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65E3" w14:textId="53878C7B" w:rsidR="005E2F8D" w:rsidRPr="0032123A" w:rsidRDefault="005E2F8D" w:rsidP="00077E91">
      <w:pPr>
        <w:pStyle w:val="Zkladntext"/>
        <w:tabs>
          <w:tab w:val="left" w:pos="3104"/>
          <w:tab w:val="right" w:pos="9072"/>
        </w:tabs>
        <w:spacing w:before="240" w:line="276" w:lineRule="auto"/>
        <w:jc w:val="center"/>
        <w:rPr>
          <w:rFonts w:ascii="Arial" w:hAnsi="Arial" w:cs="Arial"/>
          <w:b/>
          <w:sz w:val="28"/>
          <w:szCs w:val="28"/>
          <w:u w:val="single"/>
        </w:rPr>
      </w:pPr>
      <w:r w:rsidRPr="0032123A">
        <w:rPr>
          <w:rFonts w:ascii="Arial" w:hAnsi="Arial" w:cs="Arial"/>
          <w:b/>
          <w:sz w:val="28"/>
          <w:szCs w:val="28"/>
          <w:u w:val="single"/>
        </w:rPr>
        <w:t xml:space="preserve">Rámcová dohoda </w:t>
      </w:r>
      <w:r w:rsidR="00BB5D07" w:rsidRPr="00B51CEF">
        <w:rPr>
          <w:rFonts w:ascii="Arial" w:hAnsi="Arial" w:cs="Arial"/>
          <w:b/>
          <w:sz w:val="28"/>
          <w:szCs w:val="28"/>
          <w:u w:val="single"/>
        </w:rPr>
        <w:t>o kácení dřevin a porostů na pozemcích v</w:t>
      </w:r>
      <w:r w:rsidR="00375700">
        <w:rPr>
          <w:rFonts w:ascii="Arial" w:hAnsi="Arial" w:cs="Arial"/>
          <w:b/>
          <w:sz w:val="28"/>
          <w:szCs w:val="28"/>
          <w:u w:val="single"/>
        </w:rPr>
        <w:t> </w:t>
      </w:r>
      <w:r w:rsidR="00BB5D07" w:rsidRPr="00B51CEF">
        <w:rPr>
          <w:rFonts w:ascii="Arial" w:hAnsi="Arial" w:cs="Arial"/>
          <w:b/>
          <w:sz w:val="28"/>
          <w:szCs w:val="28"/>
          <w:u w:val="single"/>
        </w:rPr>
        <w:t>příslušnosti hospodařit SPÚ v Moravskoslezském kraji pro rok 20</w:t>
      </w:r>
      <w:r w:rsidR="00BB5D07">
        <w:rPr>
          <w:rFonts w:ascii="Arial" w:hAnsi="Arial" w:cs="Arial"/>
          <w:b/>
          <w:sz w:val="28"/>
          <w:szCs w:val="28"/>
          <w:u w:val="single"/>
        </w:rPr>
        <w:t>2</w:t>
      </w:r>
      <w:r w:rsidR="00375700">
        <w:rPr>
          <w:rFonts w:ascii="Arial" w:hAnsi="Arial" w:cs="Arial"/>
          <w:b/>
          <w:sz w:val="28"/>
          <w:szCs w:val="28"/>
          <w:u w:val="single"/>
        </w:rPr>
        <w:t>5</w:t>
      </w:r>
      <w:r w:rsidR="00BB5D07" w:rsidRPr="00B51CEF">
        <w:rPr>
          <w:rFonts w:ascii="Arial" w:hAnsi="Arial" w:cs="Arial"/>
          <w:b/>
          <w:sz w:val="28"/>
          <w:szCs w:val="28"/>
          <w:u w:val="single"/>
        </w:rPr>
        <w:t>-202</w:t>
      </w:r>
      <w:r w:rsidR="00375700">
        <w:rPr>
          <w:rFonts w:ascii="Arial" w:hAnsi="Arial" w:cs="Arial"/>
          <w:b/>
          <w:sz w:val="28"/>
          <w:szCs w:val="28"/>
          <w:u w:val="single"/>
        </w:rPr>
        <w:t>7</w:t>
      </w:r>
    </w:p>
    <w:p w14:paraId="47316891" w14:textId="77777777" w:rsidR="005E2F8D" w:rsidRPr="0032123A" w:rsidRDefault="005E2F8D" w:rsidP="005E2F8D">
      <w:pPr>
        <w:pStyle w:val="Zkladntextodsazen"/>
        <w:spacing w:line="276" w:lineRule="auto"/>
        <w:rPr>
          <w:rFonts w:ascii="Arial" w:hAnsi="Arial" w:cs="Arial"/>
          <w:sz w:val="28"/>
          <w:szCs w:val="28"/>
        </w:rPr>
      </w:pPr>
    </w:p>
    <w:p w14:paraId="4D8557DF" w14:textId="77777777" w:rsidR="005E2F8D" w:rsidRPr="0032123A" w:rsidRDefault="005E2F8D" w:rsidP="005E2F8D">
      <w:pPr>
        <w:pStyle w:val="Zkladntextodsazen"/>
        <w:spacing w:line="276" w:lineRule="auto"/>
        <w:rPr>
          <w:rFonts w:ascii="Arial" w:hAnsi="Arial" w:cs="Arial"/>
          <w:sz w:val="28"/>
          <w:szCs w:val="28"/>
        </w:rPr>
      </w:pPr>
    </w:p>
    <w:p w14:paraId="0F88E4A6" w14:textId="77777777" w:rsidR="005E2F8D" w:rsidRPr="0032123A" w:rsidRDefault="005E2F8D" w:rsidP="005E2F8D">
      <w:pPr>
        <w:pStyle w:val="Zkladntextodsazen"/>
        <w:spacing w:line="276" w:lineRule="auto"/>
        <w:jc w:val="center"/>
        <w:rPr>
          <w:rFonts w:ascii="Arial" w:hAnsi="Arial" w:cs="Arial"/>
          <w:b/>
          <w:bCs/>
          <w:sz w:val="22"/>
          <w:szCs w:val="22"/>
        </w:rPr>
      </w:pPr>
      <w:r w:rsidRPr="0032123A">
        <w:rPr>
          <w:rFonts w:ascii="Arial" w:hAnsi="Arial" w:cs="Arial"/>
          <w:b/>
          <w:bCs/>
          <w:sz w:val="22"/>
          <w:szCs w:val="22"/>
        </w:rPr>
        <w:t>Čl. I</w:t>
      </w:r>
    </w:p>
    <w:p w14:paraId="6CD0BA0A" w14:textId="5F8C88B1" w:rsidR="005E2F8D" w:rsidRPr="0032123A" w:rsidRDefault="005E2F8D" w:rsidP="00624ABC">
      <w:pPr>
        <w:pStyle w:val="Nadpis8"/>
        <w:numPr>
          <w:ilvl w:val="7"/>
          <w:numId w:val="0"/>
        </w:numPr>
        <w:tabs>
          <w:tab w:val="left" w:pos="0"/>
        </w:tabs>
        <w:suppressAutoHyphens/>
        <w:spacing w:after="240" w:line="276" w:lineRule="auto"/>
        <w:ind w:hanging="11"/>
        <w:rPr>
          <w:rFonts w:ascii="Arial" w:hAnsi="Arial" w:cs="Arial"/>
          <w:color w:val="auto"/>
          <w:sz w:val="22"/>
          <w:szCs w:val="22"/>
          <w:u w:val="single"/>
        </w:rPr>
      </w:pPr>
      <w:r w:rsidRPr="0032123A">
        <w:rPr>
          <w:rFonts w:ascii="Arial" w:hAnsi="Arial" w:cs="Arial"/>
          <w:color w:val="auto"/>
          <w:sz w:val="22"/>
          <w:szCs w:val="22"/>
          <w:u w:val="single"/>
        </w:rPr>
        <w:t>Smluvní strany</w:t>
      </w:r>
    </w:p>
    <w:p w14:paraId="1E7DF7D6" w14:textId="5610795B" w:rsidR="005E2F8D" w:rsidRPr="0032123A" w:rsidRDefault="00624ABC" w:rsidP="00624ABC">
      <w:pPr>
        <w:spacing w:after="0" w:line="276" w:lineRule="auto"/>
        <w:ind w:left="2835" w:hanging="2835"/>
        <w:rPr>
          <w:rFonts w:ascii="Arial" w:hAnsi="Arial" w:cs="Arial"/>
          <w:b/>
        </w:rPr>
      </w:pPr>
      <w:r w:rsidRPr="0032123A">
        <w:rPr>
          <w:rFonts w:ascii="Arial" w:hAnsi="Arial" w:cs="Arial"/>
          <w:bCs/>
          <w:snapToGrid w:val="0"/>
        </w:rPr>
        <w:t xml:space="preserve">1. </w:t>
      </w:r>
      <w:r w:rsidR="005E2F8D" w:rsidRPr="0032123A">
        <w:rPr>
          <w:rFonts w:ascii="Arial" w:hAnsi="Arial" w:cs="Arial"/>
          <w:b/>
          <w:snapToGrid w:val="0"/>
        </w:rPr>
        <w:t>Objednatel:</w:t>
      </w:r>
      <w:r w:rsidR="005E2F8D" w:rsidRPr="0032123A">
        <w:rPr>
          <w:rFonts w:ascii="Arial" w:hAnsi="Arial" w:cs="Arial"/>
          <w:b/>
          <w:bCs/>
          <w:snapToGrid w:val="0"/>
        </w:rPr>
        <w:tab/>
        <w:t xml:space="preserve">Česká </w:t>
      </w:r>
      <w:r w:rsidRPr="0032123A">
        <w:rPr>
          <w:rFonts w:ascii="Arial" w:hAnsi="Arial" w:cs="Arial"/>
          <w:b/>
          <w:bCs/>
          <w:snapToGrid w:val="0"/>
        </w:rPr>
        <w:t>republika – Státní</w:t>
      </w:r>
      <w:r w:rsidR="005E2F8D" w:rsidRPr="0032123A">
        <w:rPr>
          <w:rFonts w:ascii="Arial" w:hAnsi="Arial" w:cs="Arial"/>
          <w:b/>
        </w:rPr>
        <w:t xml:space="preserve"> pozemkový úřad, </w:t>
      </w:r>
    </w:p>
    <w:p w14:paraId="61999D4A" w14:textId="13A6059E" w:rsidR="005E2F8D" w:rsidRPr="0032123A" w:rsidRDefault="005E2F8D" w:rsidP="00624ABC">
      <w:pPr>
        <w:spacing w:after="0" w:line="276" w:lineRule="auto"/>
        <w:ind w:left="2835" w:hanging="2835"/>
        <w:rPr>
          <w:rFonts w:ascii="Arial" w:hAnsi="Arial" w:cs="Arial"/>
        </w:rPr>
      </w:pPr>
      <w:r w:rsidRPr="0032123A">
        <w:rPr>
          <w:rFonts w:ascii="Arial" w:hAnsi="Arial" w:cs="Arial"/>
          <w:b/>
        </w:rPr>
        <w:tab/>
        <w:t>Krajský pozemkový úřad pr</w:t>
      </w:r>
      <w:r w:rsidR="00624ABC" w:rsidRPr="0032123A">
        <w:rPr>
          <w:rFonts w:ascii="Arial" w:hAnsi="Arial" w:cs="Arial"/>
          <w:b/>
        </w:rPr>
        <w:t>o Moravskoslezský kraj</w:t>
      </w:r>
    </w:p>
    <w:p w14:paraId="5D3403D6" w14:textId="3F0F0E96" w:rsidR="005E2F8D" w:rsidRPr="0032123A" w:rsidRDefault="005E2F8D" w:rsidP="00624ABC">
      <w:pPr>
        <w:spacing w:after="0" w:line="276" w:lineRule="auto"/>
        <w:ind w:left="2835" w:hanging="2835"/>
        <w:rPr>
          <w:rFonts w:ascii="Arial" w:hAnsi="Arial" w:cs="Arial"/>
        </w:rPr>
      </w:pPr>
      <w:r w:rsidRPr="0032123A">
        <w:rPr>
          <w:rFonts w:ascii="Arial" w:hAnsi="Arial" w:cs="Arial"/>
        </w:rPr>
        <w:t>Fakturační adresa:</w:t>
      </w:r>
      <w:r w:rsidR="00272813" w:rsidRPr="0032123A">
        <w:rPr>
          <w:rFonts w:ascii="Arial" w:hAnsi="Arial" w:cs="Arial"/>
        </w:rPr>
        <w:tab/>
      </w:r>
      <w:r w:rsidRPr="0032123A">
        <w:rPr>
          <w:rFonts w:ascii="Arial" w:hAnsi="Arial" w:cs="Arial"/>
        </w:rPr>
        <w:t>Státní pozemkový úřad, Husinecká 1024/</w:t>
      </w:r>
      <w:proofErr w:type="gramStart"/>
      <w:r w:rsidRPr="0032123A">
        <w:rPr>
          <w:rFonts w:ascii="Arial" w:hAnsi="Arial" w:cs="Arial"/>
        </w:rPr>
        <w:t>11a</w:t>
      </w:r>
      <w:proofErr w:type="gramEnd"/>
      <w:r w:rsidRPr="0032123A">
        <w:rPr>
          <w:rFonts w:ascii="Arial" w:hAnsi="Arial" w:cs="Arial"/>
        </w:rPr>
        <w:t>,</w:t>
      </w:r>
      <w:r w:rsidR="00624ABC" w:rsidRPr="0032123A">
        <w:rPr>
          <w:rFonts w:ascii="Arial" w:hAnsi="Arial" w:cs="Arial"/>
        </w:rPr>
        <w:t xml:space="preserve"> </w:t>
      </w:r>
      <w:r w:rsidR="00760C4A" w:rsidRPr="0032123A">
        <w:rPr>
          <w:rFonts w:ascii="Arial" w:hAnsi="Arial" w:cs="Arial"/>
        </w:rPr>
        <w:t>130 00 Praha</w:t>
      </w:r>
    </w:p>
    <w:p w14:paraId="0DC22A3F" w14:textId="70FFC1E8" w:rsidR="00624ABC" w:rsidRPr="0032123A" w:rsidRDefault="00624ABC" w:rsidP="00624ABC">
      <w:pPr>
        <w:pStyle w:val="Default"/>
        <w:ind w:left="2835" w:hanging="2835"/>
        <w:rPr>
          <w:b/>
          <w:sz w:val="22"/>
          <w:szCs w:val="22"/>
        </w:rPr>
      </w:pPr>
      <w:r w:rsidRPr="0032123A">
        <w:rPr>
          <w:sz w:val="22"/>
          <w:szCs w:val="22"/>
        </w:rPr>
        <w:t>Z</w:t>
      </w:r>
      <w:r w:rsidR="005E2F8D" w:rsidRPr="0032123A">
        <w:rPr>
          <w:sz w:val="22"/>
          <w:szCs w:val="22"/>
        </w:rPr>
        <w:t xml:space="preserve">astoupený: </w:t>
      </w:r>
      <w:r w:rsidRPr="0032123A">
        <w:rPr>
          <w:sz w:val="22"/>
          <w:szCs w:val="22"/>
        </w:rPr>
        <w:tab/>
      </w:r>
      <w:r w:rsidRPr="0032123A">
        <w:rPr>
          <w:b/>
          <w:sz w:val="22"/>
          <w:szCs w:val="22"/>
        </w:rPr>
        <w:t>ředitelkou KPÚ </w:t>
      </w:r>
      <w:r w:rsidR="001E5B8F">
        <w:rPr>
          <w:b/>
          <w:sz w:val="22"/>
          <w:szCs w:val="22"/>
        </w:rPr>
        <w:t>Ing. Kateřinou Neumanovou</w:t>
      </w:r>
    </w:p>
    <w:p w14:paraId="695B91E6" w14:textId="77777777" w:rsidR="00624ABC" w:rsidRPr="0032123A" w:rsidRDefault="005E2F8D" w:rsidP="00624ABC">
      <w:pPr>
        <w:pStyle w:val="Default"/>
        <w:ind w:left="2835" w:hanging="2835"/>
        <w:rPr>
          <w:sz w:val="22"/>
          <w:szCs w:val="22"/>
        </w:rPr>
      </w:pPr>
      <w:r w:rsidRPr="0032123A">
        <w:rPr>
          <w:sz w:val="22"/>
          <w:szCs w:val="22"/>
        </w:rPr>
        <w:t xml:space="preserve">Zástupce </w:t>
      </w:r>
    </w:p>
    <w:p w14:paraId="2F840E6C" w14:textId="39C019BA" w:rsidR="005E2F8D" w:rsidRPr="0032123A" w:rsidRDefault="005E2F8D" w:rsidP="00624ABC">
      <w:pPr>
        <w:pStyle w:val="Default"/>
        <w:ind w:left="2835" w:hanging="2835"/>
        <w:rPr>
          <w:sz w:val="22"/>
          <w:szCs w:val="22"/>
        </w:rPr>
      </w:pPr>
      <w:r w:rsidRPr="0032123A">
        <w:rPr>
          <w:sz w:val="22"/>
          <w:szCs w:val="22"/>
        </w:rPr>
        <w:t xml:space="preserve">ve věcech smluvních: </w:t>
      </w:r>
      <w:r w:rsidR="00624ABC" w:rsidRPr="0032123A">
        <w:rPr>
          <w:sz w:val="22"/>
          <w:szCs w:val="22"/>
        </w:rPr>
        <w:tab/>
      </w:r>
      <w:r w:rsidR="001E5B8F">
        <w:rPr>
          <w:sz w:val="22"/>
          <w:szCs w:val="22"/>
        </w:rPr>
        <w:t xml:space="preserve">Ing. </w:t>
      </w:r>
      <w:r w:rsidR="005318F1">
        <w:rPr>
          <w:sz w:val="22"/>
          <w:szCs w:val="22"/>
        </w:rPr>
        <w:t>Kateřina Neumanová</w:t>
      </w:r>
      <w:r w:rsidR="00624ABC" w:rsidRPr="0032123A">
        <w:rPr>
          <w:sz w:val="22"/>
          <w:szCs w:val="22"/>
        </w:rPr>
        <w:t>, ředitelka KPÚ pro Moravskoslezský kraj</w:t>
      </w:r>
    </w:p>
    <w:p w14:paraId="6DF266BE" w14:textId="77777777" w:rsidR="00624ABC" w:rsidRPr="0032123A" w:rsidRDefault="005E2F8D" w:rsidP="00624ABC">
      <w:pPr>
        <w:spacing w:after="0" w:line="276" w:lineRule="auto"/>
        <w:ind w:left="2835" w:hanging="2835"/>
        <w:rPr>
          <w:rFonts w:ascii="Arial" w:hAnsi="Arial" w:cs="Arial"/>
          <w:snapToGrid w:val="0"/>
        </w:rPr>
      </w:pPr>
      <w:r w:rsidRPr="0032123A">
        <w:rPr>
          <w:rFonts w:ascii="Arial" w:hAnsi="Arial" w:cs="Arial"/>
          <w:snapToGrid w:val="0"/>
        </w:rPr>
        <w:t>Zástupce</w:t>
      </w:r>
    </w:p>
    <w:p w14:paraId="47ED7E39" w14:textId="77777777" w:rsidR="00624ABC" w:rsidRPr="0032123A" w:rsidRDefault="005E2F8D" w:rsidP="00624ABC">
      <w:pPr>
        <w:spacing w:after="0" w:line="276" w:lineRule="auto"/>
        <w:rPr>
          <w:rFonts w:ascii="Arial" w:hAnsi="Arial" w:cs="Arial"/>
          <w:bCs/>
          <w:snapToGrid w:val="0"/>
        </w:rPr>
      </w:pPr>
      <w:r w:rsidRPr="0032123A">
        <w:rPr>
          <w:rFonts w:ascii="Arial" w:hAnsi="Arial" w:cs="Arial"/>
          <w:snapToGrid w:val="0"/>
        </w:rPr>
        <w:t xml:space="preserve">ve věcech technických: </w:t>
      </w:r>
      <w:r w:rsidRPr="0032123A">
        <w:rPr>
          <w:rFonts w:ascii="Arial" w:hAnsi="Arial" w:cs="Arial"/>
          <w:snapToGrid w:val="0"/>
        </w:rPr>
        <w:tab/>
      </w:r>
      <w:r w:rsidR="00624ABC" w:rsidRPr="0032123A">
        <w:rPr>
          <w:rFonts w:ascii="Arial" w:hAnsi="Arial" w:cs="Arial"/>
          <w:bCs/>
        </w:rPr>
        <w:t>Drahomíra Mičková, referentka oddělení správy majetku státu</w:t>
      </w:r>
    </w:p>
    <w:p w14:paraId="478F6E29" w14:textId="623BFCA0" w:rsidR="00624ABC" w:rsidRPr="0032123A" w:rsidRDefault="005E2F8D" w:rsidP="00624ABC">
      <w:pPr>
        <w:pStyle w:val="Default"/>
        <w:rPr>
          <w:b/>
          <w:sz w:val="22"/>
          <w:szCs w:val="22"/>
        </w:rPr>
      </w:pPr>
      <w:r w:rsidRPr="0032123A">
        <w:rPr>
          <w:sz w:val="22"/>
          <w:szCs w:val="22"/>
        </w:rPr>
        <w:t xml:space="preserve">Adresa: </w:t>
      </w:r>
      <w:r w:rsidRPr="0032123A">
        <w:rPr>
          <w:sz w:val="22"/>
          <w:szCs w:val="22"/>
        </w:rPr>
        <w:tab/>
      </w:r>
      <w:r w:rsidRPr="0032123A">
        <w:rPr>
          <w:sz w:val="22"/>
          <w:szCs w:val="22"/>
        </w:rPr>
        <w:tab/>
      </w:r>
      <w:r w:rsidRPr="0032123A">
        <w:rPr>
          <w:sz w:val="22"/>
          <w:szCs w:val="22"/>
        </w:rPr>
        <w:tab/>
      </w:r>
      <w:r w:rsidR="00624ABC" w:rsidRPr="0032123A">
        <w:rPr>
          <w:sz w:val="22"/>
          <w:szCs w:val="22"/>
        </w:rPr>
        <w:t xml:space="preserve">Krajský pozemkový úřad pro Moravskoslezský kraj </w:t>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t>Libušina 502/5, 702 00 Ostrava</w:t>
      </w:r>
      <w:r w:rsidRPr="0032123A">
        <w:rPr>
          <w:rFonts w:eastAsia="Lucida Sans Unicode"/>
          <w:sz w:val="22"/>
          <w:szCs w:val="22"/>
        </w:rPr>
        <w:tab/>
      </w:r>
      <w:r w:rsidRPr="0032123A">
        <w:rPr>
          <w:b/>
          <w:sz w:val="22"/>
          <w:szCs w:val="22"/>
        </w:rPr>
        <w:br/>
      </w:r>
      <w:r w:rsidRPr="0032123A">
        <w:rPr>
          <w:sz w:val="22"/>
          <w:szCs w:val="22"/>
        </w:rPr>
        <w:t>ID DS:</w:t>
      </w:r>
      <w:r w:rsidRPr="0032123A">
        <w:rPr>
          <w:sz w:val="22"/>
          <w:szCs w:val="22"/>
        </w:rPr>
        <w:tab/>
      </w:r>
      <w:r w:rsidRPr="0032123A">
        <w:rPr>
          <w:sz w:val="22"/>
          <w:szCs w:val="22"/>
        </w:rPr>
        <w:tab/>
      </w:r>
      <w:r w:rsidRPr="0032123A">
        <w:rPr>
          <w:sz w:val="22"/>
          <w:szCs w:val="22"/>
        </w:rPr>
        <w:tab/>
      </w:r>
      <w:r w:rsidRPr="0032123A">
        <w:rPr>
          <w:sz w:val="22"/>
          <w:szCs w:val="22"/>
        </w:rPr>
        <w:tab/>
        <w:t>z49per3</w:t>
      </w:r>
      <w:r w:rsidR="00270407" w:rsidRPr="0032123A">
        <w:rPr>
          <w:sz w:val="22"/>
          <w:szCs w:val="22"/>
        </w:rPr>
        <w:br/>
      </w:r>
      <w:r w:rsidRPr="0032123A">
        <w:rPr>
          <w:bCs/>
          <w:sz w:val="22"/>
          <w:szCs w:val="22"/>
        </w:rPr>
        <w:t xml:space="preserve">Bankovní spojení: </w:t>
      </w:r>
      <w:r w:rsidRPr="0032123A">
        <w:rPr>
          <w:bCs/>
          <w:sz w:val="22"/>
          <w:szCs w:val="22"/>
        </w:rPr>
        <w:tab/>
      </w:r>
      <w:r w:rsidRPr="0032123A">
        <w:rPr>
          <w:bCs/>
          <w:sz w:val="22"/>
          <w:szCs w:val="22"/>
        </w:rPr>
        <w:tab/>
        <w:t>ČNB</w:t>
      </w:r>
      <w:r w:rsidRPr="0032123A">
        <w:rPr>
          <w:b/>
          <w:sz w:val="22"/>
          <w:szCs w:val="22"/>
        </w:rPr>
        <w:br/>
      </w:r>
      <w:r w:rsidRPr="0032123A">
        <w:rPr>
          <w:bCs/>
          <w:sz w:val="22"/>
          <w:szCs w:val="22"/>
        </w:rPr>
        <w:t xml:space="preserve">Číslo účtu: </w:t>
      </w:r>
      <w:r w:rsidRPr="0032123A">
        <w:rPr>
          <w:bCs/>
          <w:sz w:val="22"/>
          <w:szCs w:val="22"/>
        </w:rPr>
        <w:tab/>
      </w:r>
      <w:r w:rsidRPr="0032123A">
        <w:rPr>
          <w:bCs/>
          <w:sz w:val="22"/>
          <w:szCs w:val="22"/>
        </w:rPr>
        <w:tab/>
      </w:r>
      <w:r w:rsidRPr="0032123A">
        <w:rPr>
          <w:bCs/>
          <w:sz w:val="22"/>
          <w:szCs w:val="22"/>
        </w:rPr>
        <w:tab/>
      </w:r>
      <w:r w:rsidR="001C6B5F" w:rsidRPr="0032123A">
        <w:rPr>
          <w:bCs/>
          <w:sz w:val="22"/>
          <w:szCs w:val="22"/>
        </w:rPr>
        <w:t>19-</w:t>
      </w:r>
      <w:r w:rsidRPr="0032123A">
        <w:rPr>
          <w:bCs/>
          <w:sz w:val="22"/>
          <w:szCs w:val="22"/>
        </w:rPr>
        <w:t>3723001/0710</w:t>
      </w:r>
      <w:r w:rsidRPr="0032123A">
        <w:rPr>
          <w:b/>
          <w:sz w:val="22"/>
          <w:szCs w:val="22"/>
        </w:rPr>
        <w:br/>
      </w:r>
      <w:r w:rsidRPr="0032123A">
        <w:rPr>
          <w:bCs/>
          <w:sz w:val="22"/>
          <w:szCs w:val="22"/>
        </w:rPr>
        <w:t xml:space="preserve">IČO: </w:t>
      </w:r>
      <w:r w:rsidRPr="0032123A">
        <w:rPr>
          <w:bCs/>
          <w:sz w:val="22"/>
          <w:szCs w:val="22"/>
        </w:rPr>
        <w:tab/>
      </w:r>
      <w:r w:rsidRPr="0032123A">
        <w:rPr>
          <w:bCs/>
          <w:sz w:val="22"/>
          <w:szCs w:val="22"/>
        </w:rPr>
        <w:tab/>
      </w:r>
      <w:r w:rsidRPr="0032123A">
        <w:rPr>
          <w:bCs/>
          <w:sz w:val="22"/>
          <w:szCs w:val="22"/>
        </w:rPr>
        <w:tab/>
      </w:r>
      <w:r w:rsidRPr="0032123A">
        <w:rPr>
          <w:bCs/>
          <w:sz w:val="22"/>
          <w:szCs w:val="22"/>
        </w:rPr>
        <w:tab/>
        <w:t>01312774</w:t>
      </w:r>
      <w:r w:rsidR="00270407" w:rsidRPr="0032123A">
        <w:rPr>
          <w:b/>
          <w:bCs/>
          <w:sz w:val="22"/>
          <w:szCs w:val="22"/>
        </w:rPr>
        <w:br/>
      </w:r>
      <w:r w:rsidRPr="0032123A">
        <w:rPr>
          <w:bCs/>
          <w:sz w:val="22"/>
          <w:szCs w:val="22"/>
        </w:rPr>
        <w:t xml:space="preserve">DIČ: </w:t>
      </w:r>
      <w:r w:rsidRPr="0032123A">
        <w:rPr>
          <w:bCs/>
          <w:sz w:val="22"/>
          <w:szCs w:val="22"/>
        </w:rPr>
        <w:tab/>
      </w:r>
      <w:r w:rsidRPr="0032123A">
        <w:rPr>
          <w:bCs/>
          <w:sz w:val="22"/>
          <w:szCs w:val="22"/>
        </w:rPr>
        <w:tab/>
      </w:r>
      <w:r w:rsidRPr="0032123A">
        <w:rPr>
          <w:bCs/>
          <w:sz w:val="22"/>
          <w:szCs w:val="22"/>
        </w:rPr>
        <w:tab/>
      </w:r>
      <w:r w:rsidRPr="0032123A">
        <w:rPr>
          <w:bCs/>
          <w:sz w:val="22"/>
          <w:szCs w:val="22"/>
        </w:rPr>
        <w:tab/>
      </w:r>
      <w:r w:rsidR="0054518E" w:rsidRPr="0032123A">
        <w:rPr>
          <w:bCs/>
          <w:sz w:val="22"/>
          <w:szCs w:val="22"/>
        </w:rPr>
        <w:t>CZ01312774 – není</w:t>
      </w:r>
      <w:r w:rsidRPr="0032123A">
        <w:rPr>
          <w:bCs/>
          <w:sz w:val="22"/>
          <w:szCs w:val="22"/>
        </w:rPr>
        <w:t xml:space="preserve"> plátce DPH</w:t>
      </w:r>
      <w:r w:rsidRPr="0032123A">
        <w:rPr>
          <w:bCs/>
          <w:sz w:val="22"/>
          <w:szCs w:val="22"/>
        </w:rPr>
        <w:br/>
      </w:r>
      <w:r w:rsidRPr="0032123A">
        <w:rPr>
          <w:sz w:val="22"/>
          <w:szCs w:val="22"/>
        </w:rPr>
        <w:t xml:space="preserve">Tel: </w:t>
      </w:r>
      <w:r w:rsidRPr="0032123A">
        <w:rPr>
          <w:sz w:val="22"/>
          <w:szCs w:val="22"/>
        </w:rPr>
        <w:tab/>
      </w:r>
      <w:r w:rsidRPr="0032123A">
        <w:rPr>
          <w:sz w:val="22"/>
          <w:szCs w:val="22"/>
        </w:rPr>
        <w:tab/>
      </w:r>
      <w:r w:rsidRPr="0032123A">
        <w:rPr>
          <w:sz w:val="22"/>
          <w:szCs w:val="22"/>
        </w:rPr>
        <w:tab/>
      </w:r>
      <w:r w:rsidRPr="0032123A">
        <w:rPr>
          <w:sz w:val="22"/>
          <w:szCs w:val="22"/>
        </w:rPr>
        <w:tab/>
        <w:t>+420</w:t>
      </w:r>
      <w:r w:rsidR="0054518E" w:rsidRPr="0032123A">
        <w:rPr>
          <w:sz w:val="22"/>
          <w:szCs w:val="22"/>
        </w:rPr>
        <w:t> </w:t>
      </w:r>
      <w:r w:rsidR="0054518E" w:rsidRPr="0032123A">
        <w:rPr>
          <w:bCs/>
          <w:sz w:val="22"/>
          <w:szCs w:val="22"/>
        </w:rPr>
        <w:t>727 956 882</w:t>
      </w:r>
    </w:p>
    <w:p w14:paraId="0BAE30A0" w14:textId="42354B10" w:rsidR="005E2F8D" w:rsidRPr="0032123A" w:rsidRDefault="005E2F8D" w:rsidP="0054518E">
      <w:pPr>
        <w:pStyle w:val="Default"/>
        <w:spacing w:after="120"/>
        <w:rPr>
          <w:rFonts w:eastAsiaTheme="minorHAnsi"/>
          <w:sz w:val="22"/>
          <w:szCs w:val="22"/>
          <w:lang w:eastAsia="en-US"/>
        </w:rPr>
      </w:pPr>
      <w:r w:rsidRPr="0032123A">
        <w:rPr>
          <w:sz w:val="22"/>
          <w:szCs w:val="22"/>
        </w:rPr>
        <w:t>E-mail:</w:t>
      </w:r>
      <w:r w:rsidRPr="0032123A">
        <w:rPr>
          <w:sz w:val="22"/>
          <w:szCs w:val="22"/>
        </w:rPr>
        <w:tab/>
      </w:r>
      <w:r w:rsidRPr="0032123A">
        <w:rPr>
          <w:sz w:val="22"/>
          <w:szCs w:val="22"/>
        </w:rPr>
        <w:tab/>
      </w:r>
      <w:r w:rsidRPr="0032123A">
        <w:rPr>
          <w:sz w:val="22"/>
          <w:szCs w:val="22"/>
        </w:rPr>
        <w:tab/>
      </w:r>
      <w:r w:rsidR="00BB5D07">
        <w:rPr>
          <w:sz w:val="22"/>
          <w:szCs w:val="22"/>
        </w:rPr>
        <w:tab/>
      </w:r>
      <w:r w:rsidR="00624ABC" w:rsidRPr="0032123A">
        <w:rPr>
          <w:bCs/>
          <w:sz w:val="22"/>
          <w:szCs w:val="22"/>
        </w:rPr>
        <w:t>moravskoslezsky.kraj@</w:t>
      </w:r>
      <w:r w:rsidRPr="0032123A">
        <w:rPr>
          <w:sz w:val="22"/>
          <w:szCs w:val="22"/>
        </w:rPr>
        <w:t>spu.</w:t>
      </w:r>
      <w:r w:rsidR="001E5B8F">
        <w:rPr>
          <w:sz w:val="22"/>
          <w:szCs w:val="22"/>
        </w:rPr>
        <w:t>gov.</w:t>
      </w:r>
      <w:r w:rsidRPr="0032123A">
        <w:rPr>
          <w:sz w:val="22"/>
          <w:szCs w:val="22"/>
        </w:rPr>
        <w:t>cz</w:t>
      </w:r>
    </w:p>
    <w:p w14:paraId="348C2984" w14:textId="77777777" w:rsidR="005E2F8D" w:rsidRPr="0032123A" w:rsidRDefault="005E2F8D" w:rsidP="00624ABC">
      <w:pPr>
        <w:spacing w:line="276" w:lineRule="auto"/>
        <w:rPr>
          <w:rFonts w:ascii="Arial" w:hAnsi="Arial" w:cs="Arial"/>
        </w:rPr>
      </w:pPr>
      <w:r w:rsidRPr="0032123A">
        <w:rPr>
          <w:rFonts w:ascii="Arial" w:hAnsi="Arial" w:cs="Arial"/>
        </w:rPr>
        <w:t>(dále jen jako „</w:t>
      </w:r>
      <w:r w:rsidRPr="0032123A">
        <w:rPr>
          <w:rFonts w:ascii="Arial" w:hAnsi="Arial" w:cs="Arial"/>
          <w:b/>
        </w:rPr>
        <w:t>Objednatel</w:t>
      </w:r>
      <w:r w:rsidRPr="0032123A">
        <w:rPr>
          <w:rFonts w:ascii="Arial" w:hAnsi="Arial" w:cs="Arial"/>
        </w:rPr>
        <w:t>“)</w:t>
      </w:r>
    </w:p>
    <w:p w14:paraId="57E7CBAE" w14:textId="70CA91CC" w:rsidR="005E2F8D" w:rsidRPr="0032123A" w:rsidRDefault="005E2F8D" w:rsidP="00624ABC">
      <w:pPr>
        <w:spacing w:line="276" w:lineRule="auto"/>
        <w:rPr>
          <w:rFonts w:ascii="Arial" w:hAnsi="Arial" w:cs="Arial"/>
          <w:bCs/>
          <w:snapToGrid w:val="0"/>
        </w:rPr>
      </w:pPr>
      <w:r w:rsidRPr="0032123A">
        <w:rPr>
          <w:rFonts w:ascii="Arial" w:hAnsi="Arial" w:cs="Arial"/>
        </w:rPr>
        <w:t>a</w:t>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p>
    <w:p w14:paraId="1D35ECA3" w14:textId="77777777" w:rsidR="00624ABC" w:rsidRPr="0032123A" w:rsidRDefault="00624ABC" w:rsidP="00624ABC">
      <w:pPr>
        <w:autoSpaceDE w:val="0"/>
        <w:autoSpaceDN w:val="0"/>
        <w:adjustRightInd w:val="0"/>
        <w:spacing w:after="0" w:line="276" w:lineRule="auto"/>
        <w:rPr>
          <w:rFonts w:ascii="Arial" w:hAnsi="Arial" w:cs="Arial"/>
        </w:rPr>
      </w:pPr>
      <w:r w:rsidRPr="0032123A">
        <w:rPr>
          <w:rFonts w:ascii="Arial" w:hAnsi="Arial" w:cs="Arial"/>
          <w:b/>
          <w:bCs/>
        </w:rPr>
        <w:t xml:space="preserve">2. </w:t>
      </w:r>
      <w:r w:rsidR="005E2F8D" w:rsidRPr="0032123A">
        <w:rPr>
          <w:rFonts w:ascii="Arial" w:hAnsi="Arial" w:cs="Arial"/>
          <w:b/>
          <w:bCs/>
        </w:rPr>
        <w:t>Poskytovatel:</w:t>
      </w:r>
      <w:r w:rsidR="005E2F8D" w:rsidRPr="0032123A">
        <w:rPr>
          <w:rFonts w:ascii="Arial" w:hAnsi="Arial" w:cs="Arial"/>
        </w:rPr>
        <w:tab/>
      </w:r>
      <w:r w:rsidR="005E2F8D" w:rsidRPr="0032123A">
        <w:rPr>
          <w:rFonts w:ascii="Arial" w:hAnsi="Arial" w:cs="Arial"/>
        </w:rPr>
        <w:tab/>
      </w:r>
      <w:r w:rsidR="005E2F8D" w:rsidRPr="0032123A">
        <w:rPr>
          <w:rFonts w:ascii="Arial" w:hAnsi="Arial" w:cs="Arial"/>
        </w:rPr>
        <w:tab/>
      </w:r>
      <w:bookmarkStart w:id="0" w:name="_Hlk147490223"/>
      <w:r w:rsidR="005E2F8D" w:rsidRPr="00375700">
        <w:rPr>
          <w:rFonts w:ascii="Arial" w:hAnsi="Arial" w:cs="Arial"/>
          <w:b/>
          <w:bCs/>
          <w:snapToGrid w:val="0"/>
          <w:highlight w:val="yellow"/>
        </w:rPr>
        <w:t>[DOPLNIT]</w:t>
      </w:r>
      <w:bookmarkEnd w:id="0"/>
      <w:r w:rsidR="00270407" w:rsidRPr="0032123A">
        <w:rPr>
          <w:rFonts w:ascii="Arial" w:hAnsi="Arial" w:cs="Arial"/>
        </w:rPr>
        <w:br/>
      </w:r>
      <w:r w:rsidR="005E2F8D" w:rsidRPr="0032123A">
        <w:rPr>
          <w:rFonts w:ascii="Arial" w:hAnsi="Arial" w:cs="Arial"/>
        </w:rPr>
        <w:t>zastoupený</w:t>
      </w:r>
      <w:r w:rsidR="005E2F8D" w:rsidRPr="0032123A">
        <w:rPr>
          <w:rFonts w:ascii="Arial" w:hAnsi="Arial" w:cs="Arial"/>
          <w:bCs/>
        </w:rPr>
        <w:t>:</w:t>
      </w:r>
      <w:r w:rsidR="005E2F8D" w:rsidRPr="0032123A">
        <w:rPr>
          <w:rFonts w:ascii="Arial" w:hAnsi="Arial" w:cs="Arial"/>
          <w:bCs/>
        </w:rPr>
        <w:tab/>
      </w:r>
      <w:r w:rsidR="005E2F8D" w:rsidRPr="0032123A">
        <w:rPr>
          <w:rFonts w:ascii="Arial" w:hAnsi="Arial" w:cs="Arial"/>
          <w:bCs/>
        </w:rPr>
        <w:tab/>
      </w:r>
      <w:r w:rsidR="005E2F8D" w:rsidRPr="0032123A">
        <w:rPr>
          <w:rFonts w:ascii="Arial" w:hAnsi="Arial" w:cs="Arial"/>
          <w:bCs/>
        </w:rPr>
        <w:tab/>
      </w:r>
      <w:r w:rsidR="005E2F8D" w:rsidRPr="0032123A">
        <w:rPr>
          <w:rFonts w:ascii="Arial" w:hAnsi="Arial" w:cs="Arial"/>
          <w:bCs/>
        </w:rPr>
        <w:tab/>
      </w:r>
      <w:r w:rsidR="005E2F8D" w:rsidRPr="00375700">
        <w:rPr>
          <w:rFonts w:ascii="Arial" w:hAnsi="Arial" w:cs="Arial"/>
          <w:b/>
          <w:bCs/>
          <w:snapToGrid w:val="0"/>
          <w:highlight w:val="yellow"/>
        </w:rPr>
        <w:t>[DOPLNIT]</w:t>
      </w:r>
      <w:r w:rsidR="005E2F8D" w:rsidRPr="0032123A">
        <w:rPr>
          <w:rFonts w:ascii="Arial" w:hAnsi="Arial" w:cs="Arial"/>
        </w:rPr>
        <w:t xml:space="preserve"> </w:t>
      </w:r>
      <w:r w:rsidR="00270407" w:rsidRPr="0032123A">
        <w:rPr>
          <w:rFonts w:ascii="Arial" w:hAnsi="Arial" w:cs="Arial"/>
        </w:rPr>
        <w:br/>
      </w:r>
      <w:r w:rsidR="005E2F8D" w:rsidRPr="0032123A">
        <w:rPr>
          <w:rFonts w:ascii="Arial" w:hAnsi="Arial" w:cs="Arial"/>
        </w:rPr>
        <w:t xml:space="preserve">Zástupce </w:t>
      </w:r>
    </w:p>
    <w:p w14:paraId="50183FE4" w14:textId="40793BA1" w:rsidR="00624ABC" w:rsidRPr="0032123A" w:rsidRDefault="005E2F8D" w:rsidP="00624ABC">
      <w:pPr>
        <w:autoSpaceDE w:val="0"/>
        <w:autoSpaceDN w:val="0"/>
        <w:adjustRightInd w:val="0"/>
        <w:spacing w:after="0" w:line="276" w:lineRule="auto"/>
        <w:rPr>
          <w:rFonts w:ascii="Arial" w:hAnsi="Arial" w:cs="Arial"/>
        </w:rPr>
      </w:pPr>
      <w:r w:rsidRPr="0032123A">
        <w:rPr>
          <w:rFonts w:ascii="Arial" w:hAnsi="Arial" w:cs="Arial"/>
        </w:rPr>
        <w:t>ve věcech smluvních:</w:t>
      </w:r>
      <w:r w:rsidRPr="0032123A">
        <w:rPr>
          <w:rFonts w:ascii="Arial" w:hAnsi="Arial" w:cs="Arial"/>
        </w:rPr>
        <w:tab/>
      </w:r>
      <w:r w:rsidR="00624ABC" w:rsidRPr="0032123A">
        <w:rPr>
          <w:rFonts w:ascii="Arial" w:hAnsi="Arial" w:cs="Arial"/>
        </w:rPr>
        <w:tab/>
      </w:r>
      <w:r w:rsidR="00624ABC" w:rsidRPr="0032123A">
        <w:rPr>
          <w:rFonts w:ascii="Arial" w:hAnsi="Arial" w:cs="Arial"/>
        </w:rPr>
        <w:tab/>
      </w:r>
      <w:r w:rsidRPr="00375700">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 xml:space="preserve">Zástupce </w:t>
      </w:r>
    </w:p>
    <w:p w14:paraId="1CCA3348" w14:textId="05F16A28" w:rsidR="005E2F8D" w:rsidRPr="0032123A" w:rsidRDefault="005E2F8D" w:rsidP="00624ABC">
      <w:pPr>
        <w:autoSpaceDE w:val="0"/>
        <w:autoSpaceDN w:val="0"/>
        <w:adjustRightInd w:val="0"/>
        <w:spacing w:line="276" w:lineRule="auto"/>
        <w:rPr>
          <w:rFonts w:ascii="Arial" w:hAnsi="Arial" w:cs="Arial"/>
        </w:rPr>
      </w:pPr>
      <w:r w:rsidRPr="0032123A">
        <w:rPr>
          <w:rFonts w:ascii="Arial" w:hAnsi="Arial" w:cs="Arial"/>
        </w:rPr>
        <w:t>ve věcech technických:</w:t>
      </w:r>
      <w:r w:rsidRPr="0032123A">
        <w:rPr>
          <w:rFonts w:ascii="Arial" w:hAnsi="Arial" w:cs="Arial"/>
        </w:rPr>
        <w:tab/>
      </w:r>
      <w:r w:rsidR="00624ABC" w:rsidRPr="0032123A">
        <w:rPr>
          <w:rFonts w:ascii="Arial" w:hAnsi="Arial" w:cs="Arial"/>
        </w:rPr>
        <w:tab/>
      </w:r>
      <w:r w:rsidRPr="00375700">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Adresa:</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75700">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Bankovní spojení:</w:t>
      </w:r>
      <w:r w:rsidRPr="0032123A">
        <w:rPr>
          <w:rFonts w:ascii="Arial" w:hAnsi="Arial" w:cs="Arial"/>
        </w:rPr>
        <w:tab/>
      </w:r>
      <w:r w:rsidRPr="0032123A">
        <w:rPr>
          <w:rFonts w:ascii="Arial" w:hAnsi="Arial" w:cs="Arial"/>
        </w:rPr>
        <w:tab/>
      </w:r>
      <w:r w:rsidRPr="0032123A">
        <w:rPr>
          <w:rFonts w:ascii="Arial" w:hAnsi="Arial" w:cs="Arial"/>
        </w:rPr>
        <w:tab/>
      </w:r>
      <w:r w:rsidRPr="00375700">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Číslo účtu:</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75700">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IČO:</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75700">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DIČ:</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75700">
        <w:rPr>
          <w:rFonts w:ascii="Arial" w:hAnsi="Arial" w:cs="Arial"/>
          <w:b/>
          <w:bCs/>
          <w:snapToGrid w:val="0"/>
          <w:highlight w:val="yellow"/>
        </w:rPr>
        <w:t>[DOPLNIT]</w:t>
      </w:r>
      <w:r w:rsidR="00270407" w:rsidRPr="0032123A">
        <w:rPr>
          <w:rFonts w:ascii="Arial" w:hAnsi="Arial" w:cs="Arial"/>
        </w:rPr>
        <w:br/>
      </w:r>
      <w:r w:rsidRPr="0032123A">
        <w:rPr>
          <w:rFonts w:ascii="Arial" w:hAnsi="Arial" w:cs="Arial"/>
        </w:rPr>
        <w:t>Tel:</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75700">
        <w:rPr>
          <w:rFonts w:ascii="Arial" w:hAnsi="Arial" w:cs="Arial"/>
          <w:b/>
          <w:bCs/>
          <w:snapToGrid w:val="0"/>
          <w:highlight w:val="yellow"/>
        </w:rPr>
        <w:t>[DOPLNIT]</w:t>
      </w:r>
      <w:r w:rsidR="00270407" w:rsidRPr="0032123A">
        <w:rPr>
          <w:rFonts w:ascii="Arial" w:hAnsi="Arial" w:cs="Arial"/>
        </w:rPr>
        <w:br/>
      </w:r>
      <w:r w:rsidRPr="00375700">
        <w:rPr>
          <w:rFonts w:ascii="Arial" w:hAnsi="Arial" w:cs="Arial"/>
          <w:bCs/>
          <w:snapToGrid w:val="0"/>
        </w:rPr>
        <w:t>E-mail:</w:t>
      </w:r>
      <w:r w:rsidRPr="00375700">
        <w:rPr>
          <w:rFonts w:ascii="Arial" w:hAnsi="Arial" w:cs="Arial"/>
          <w:bCs/>
          <w:snapToGrid w:val="0"/>
        </w:rPr>
        <w:tab/>
      </w:r>
      <w:r w:rsidRPr="00375700">
        <w:rPr>
          <w:rFonts w:ascii="Arial" w:hAnsi="Arial" w:cs="Arial"/>
          <w:bCs/>
          <w:snapToGrid w:val="0"/>
        </w:rPr>
        <w:tab/>
      </w:r>
      <w:r w:rsidRPr="00375700">
        <w:rPr>
          <w:rFonts w:ascii="Arial" w:hAnsi="Arial" w:cs="Arial"/>
          <w:bCs/>
          <w:snapToGrid w:val="0"/>
        </w:rPr>
        <w:tab/>
      </w:r>
      <w:r w:rsidRPr="00375700">
        <w:rPr>
          <w:rFonts w:ascii="Arial" w:hAnsi="Arial" w:cs="Arial"/>
          <w:bCs/>
          <w:snapToGrid w:val="0"/>
        </w:rPr>
        <w:tab/>
      </w:r>
      <w:r w:rsidR="006E4FF3" w:rsidRPr="00375700">
        <w:rPr>
          <w:rFonts w:ascii="Arial" w:hAnsi="Arial" w:cs="Arial"/>
          <w:bCs/>
          <w:snapToGrid w:val="0"/>
        </w:rPr>
        <w:tab/>
      </w:r>
      <w:r w:rsidRPr="00375700">
        <w:rPr>
          <w:rFonts w:ascii="Arial" w:hAnsi="Arial" w:cs="Arial"/>
          <w:b/>
          <w:bCs/>
          <w:snapToGrid w:val="0"/>
          <w:highlight w:val="yellow"/>
        </w:rPr>
        <w:t>[DOPLNIT]</w:t>
      </w:r>
    </w:p>
    <w:p w14:paraId="62B7FD94" w14:textId="0924D2C9" w:rsidR="005E2F8D" w:rsidRPr="0032123A" w:rsidRDefault="005E2F8D" w:rsidP="005E2F8D">
      <w:pPr>
        <w:spacing w:line="276" w:lineRule="auto"/>
        <w:rPr>
          <w:rFonts w:ascii="Arial" w:hAnsi="Arial" w:cs="Arial"/>
        </w:rPr>
      </w:pPr>
      <w:r w:rsidRPr="0032123A">
        <w:rPr>
          <w:rFonts w:ascii="Arial" w:hAnsi="Arial" w:cs="Arial"/>
        </w:rPr>
        <w:t xml:space="preserve">Společnost je zapsána v obchodním rejstříku vedeném u </w:t>
      </w:r>
      <w:r w:rsidRPr="00375700">
        <w:rPr>
          <w:rFonts w:ascii="Arial" w:hAnsi="Arial" w:cs="Arial"/>
          <w:b/>
          <w:bCs/>
          <w:snapToGrid w:val="0"/>
          <w:highlight w:val="yellow"/>
        </w:rPr>
        <w:t>[DOPLNIT]</w:t>
      </w:r>
      <w:r w:rsidRPr="0032123A">
        <w:rPr>
          <w:rFonts w:ascii="Arial" w:hAnsi="Arial" w:cs="Arial"/>
        </w:rPr>
        <w:t xml:space="preserve">, oddíl </w:t>
      </w:r>
      <w:r w:rsidRPr="00375700">
        <w:rPr>
          <w:rFonts w:ascii="Arial" w:hAnsi="Arial" w:cs="Arial"/>
          <w:b/>
          <w:bCs/>
          <w:snapToGrid w:val="0"/>
          <w:highlight w:val="yellow"/>
        </w:rPr>
        <w:t>[DOPLNIT]</w:t>
      </w:r>
      <w:r w:rsidRPr="0032123A">
        <w:rPr>
          <w:rFonts w:ascii="Arial" w:hAnsi="Arial" w:cs="Arial"/>
        </w:rPr>
        <w:t xml:space="preserve">, vložka </w:t>
      </w:r>
      <w:r w:rsidRPr="00375700">
        <w:rPr>
          <w:rFonts w:ascii="Arial" w:hAnsi="Arial" w:cs="Arial"/>
          <w:b/>
          <w:bCs/>
          <w:snapToGrid w:val="0"/>
          <w:highlight w:val="yellow"/>
        </w:rPr>
        <w:t>[DOPLNIT]</w:t>
      </w:r>
      <w:r w:rsidRPr="00375700">
        <w:rPr>
          <w:rFonts w:ascii="Arial" w:hAnsi="Arial" w:cs="Arial"/>
          <w:b/>
          <w:bCs/>
          <w:snapToGrid w:val="0"/>
        </w:rPr>
        <w:t>.</w:t>
      </w:r>
      <w:r w:rsidRPr="0032123A">
        <w:rPr>
          <w:rFonts w:ascii="Arial" w:hAnsi="Arial" w:cs="Arial"/>
        </w:rPr>
        <w:t xml:space="preserve">  </w:t>
      </w:r>
    </w:p>
    <w:p w14:paraId="4787F061" w14:textId="77777777" w:rsidR="005E2F8D" w:rsidRPr="0032123A" w:rsidRDefault="005E2F8D" w:rsidP="005E2F8D">
      <w:pPr>
        <w:spacing w:line="276" w:lineRule="auto"/>
        <w:rPr>
          <w:rFonts w:ascii="Arial" w:hAnsi="Arial" w:cs="Arial"/>
          <w:color w:val="FF0000"/>
        </w:rPr>
      </w:pPr>
      <w:r w:rsidRPr="0032123A">
        <w:rPr>
          <w:rFonts w:ascii="Arial" w:hAnsi="Arial" w:cs="Arial"/>
        </w:rPr>
        <w:t>(dále jen jako „</w:t>
      </w:r>
      <w:r w:rsidRPr="0032123A">
        <w:rPr>
          <w:rFonts w:ascii="Arial" w:hAnsi="Arial" w:cs="Arial"/>
          <w:b/>
        </w:rPr>
        <w:t xml:space="preserve">Poskytovatel </w:t>
      </w:r>
      <w:r w:rsidRPr="0032123A">
        <w:rPr>
          <w:rFonts w:ascii="Arial" w:hAnsi="Arial" w:cs="Arial"/>
        </w:rPr>
        <w:t>“)</w:t>
      </w:r>
    </w:p>
    <w:p w14:paraId="451D9C5E" w14:textId="77777777" w:rsidR="005E2F8D" w:rsidRPr="0032123A" w:rsidRDefault="005E2F8D" w:rsidP="005E2F8D">
      <w:pPr>
        <w:spacing w:line="276" w:lineRule="auto"/>
        <w:jc w:val="both"/>
        <w:rPr>
          <w:rFonts w:ascii="Arial" w:hAnsi="Arial" w:cs="Arial"/>
          <w:color w:val="FF0000"/>
        </w:rPr>
      </w:pPr>
    </w:p>
    <w:p w14:paraId="1C04A7E7" w14:textId="03CB4DDD" w:rsidR="005E2F8D" w:rsidRPr="0032123A" w:rsidRDefault="005E2F8D" w:rsidP="0032123A">
      <w:pPr>
        <w:spacing w:after="360" w:line="276" w:lineRule="auto"/>
        <w:jc w:val="both"/>
        <w:rPr>
          <w:rFonts w:ascii="Arial" w:hAnsi="Arial" w:cs="Arial"/>
        </w:rPr>
      </w:pPr>
      <w:r w:rsidRPr="0032123A">
        <w:rPr>
          <w:rFonts w:ascii="Arial" w:hAnsi="Arial" w:cs="Arial"/>
        </w:rPr>
        <w:t xml:space="preserve">dnešního dne uzavřeli tuto rámcovou dohodu </w:t>
      </w:r>
      <w:r w:rsidR="00D23175" w:rsidRPr="0032123A">
        <w:rPr>
          <w:rFonts w:ascii="Arial" w:hAnsi="Arial" w:cs="Arial"/>
        </w:rPr>
        <w:t xml:space="preserve">(dále </w:t>
      </w:r>
      <w:r w:rsidR="00496A7F" w:rsidRPr="0032123A">
        <w:rPr>
          <w:rFonts w:ascii="Arial" w:hAnsi="Arial" w:cs="Arial"/>
        </w:rPr>
        <w:t>též</w:t>
      </w:r>
      <w:r w:rsidR="00D23175" w:rsidRPr="0032123A">
        <w:rPr>
          <w:rFonts w:ascii="Arial" w:hAnsi="Arial" w:cs="Arial"/>
        </w:rPr>
        <w:t xml:space="preserve"> „</w:t>
      </w:r>
      <w:r w:rsidR="00D23175" w:rsidRPr="0032123A">
        <w:rPr>
          <w:rFonts w:ascii="Arial" w:hAnsi="Arial" w:cs="Arial"/>
          <w:b/>
        </w:rPr>
        <w:t>smlouva</w:t>
      </w:r>
      <w:r w:rsidR="00D23175" w:rsidRPr="0032123A">
        <w:rPr>
          <w:rFonts w:ascii="Arial" w:hAnsi="Arial" w:cs="Arial"/>
        </w:rPr>
        <w:t xml:space="preserve">“) </w:t>
      </w:r>
      <w:r w:rsidRPr="0032123A">
        <w:rPr>
          <w:rFonts w:ascii="Arial" w:hAnsi="Arial" w:cs="Arial"/>
        </w:rPr>
        <w:t xml:space="preserve">na zajištění </w:t>
      </w:r>
      <w:r w:rsidR="00112BC5" w:rsidRPr="00112BC5">
        <w:rPr>
          <w:rFonts w:ascii="Arial" w:hAnsi="Arial" w:cs="Arial"/>
        </w:rPr>
        <w:t xml:space="preserve">kácení dřevin a porostů na pozemcích v příslušnosti hospodařit SPÚ v Moravskoslezském kraji pro rok </w:t>
      </w:r>
      <w:proofErr w:type="gramStart"/>
      <w:r w:rsidR="00112BC5" w:rsidRPr="00112BC5">
        <w:rPr>
          <w:rFonts w:ascii="Arial" w:hAnsi="Arial" w:cs="Arial"/>
        </w:rPr>
        <w:t>2025</w:t>
      </w:r>
      <w:r w:rsidR="00112BC5">
        <w:rPr>
          <w:rFonts w:ascii="Arial" w:hAnsi="Arial" w:cs="Arial"/>
        </w:rPr>
        <w:t> - </w:t>
      </w:r>
      <w:r w:rsidR="00112BC5" w:rsidRPr="00112BC5">
        <w:rPr>
          <w:rFonts w:ascii="Arial" w:hAnsi="Arial" w:cs="Arial"/>
        </w:rPr>
        <w:t>2027</w:t>
      </w:r>
      <w:proofErr w:type="gramEnd"/>
      <w:r w:rsidRPr="0032123A">
        <w:rPr>
          <w:rFonts w:ascii="Arial" w:hAnsi="Arial" w:cs="Arial"/>
        </w:rPr>
        <w:t xml:space="preserve"> adekvátně § 131 zákona č. 134/2016 Sb., o zadávání veřejných zakázek, ve znění pozdějších předpisů (dále jen „</w:t>
      </w:r>
      <w:r w:rsidRPr="0032123A">
        <w:rPr>
          <w:rFonts w:ascii="Arial" w:hAnsi="Arial" w:cs="Arial"/>
          <w:b/>
        </w:rPr>
        <w:t>ZZVZ</w:t>
      </w:r>
      <w:r w:rsidRPr="0032123A">
        <w:rPr>
          <w:rFonts w:ascii="Arial" w:hAnsi="Arial" w:cs="Arial"/>
        </w:rPr>
        <w:t>“), a násl. zákona č. 89/2012 Sb., občanský zákoník, ve</w:t>
      </w:r>
      <w:r w:rsidR="00ED7691">
        <w:rPr>
          <w:rFonts w:ascii="Arial" w:hAnsi="Arial" w:cs="Arial"/>
        </w:rPr>
        <w:t> </w:t>
      </w:r>
      <w:r w:rsidRPr="0032123A">
        <w:rPr>
          <w:rFonts w:ascii="Arial" w:hAnsi="Arial" w:cs="Arial"/>
        </w:rPr>
        <w:t>znění pozdějších předpisů (dále jen „</w:t>
      </w:r>
      <w:r w:rsidRPr="0032123A">
        <w:rPr>
          <w:rStyle w:val="RLProhlensmluvnchstranChar"/>
          <w:rFonts w:ascii="Arial" w:eastAsiaTheme="minorHAnsi" w:hAnsi="Arial" w:cs="Arial"/>
          <w:szCs w:val="22"/>
        </w:rPr>
        <w:t>OZ</w:t>
      </w:r>
      <w:r w:rsidRPr="0032123A">
        <w:rPr>
          <w:rFonts w:ascii="Arial" w:hAnsi="Arial" w:cs="Arial"/>
        </w:rPr>
        <w:t>“)</w:t>
      </w:r>
    </w:p>
    <w:p w14:paraId="2EE036EC" w14:textId="77777777" w:rsidR="005E2F8D" w:rsidRPr="0032123A" w:rsidRDefault="005E2F8D" w:rsidP="00232B03">
      <w:pPr>
        <w:spacing w:after="0" w:line="276" w:lineRule="auto"/>
        <w:jc w:val="center"/>
        <w:rPr>
          <w:rFonts w:ascii="Arial" w:hAnsi="Arial" w:cs="Arial"/>
          <w:b/>
          <w:bCs/>
          <w:snapToGrid w:val="0"/>
        </w:rPr>
      </w:pPr>
      <w:r w:rsidRPr="0032123A">
        <w:rPr>
          <w:rFonts w:ascii="Arial" w:hAnsi="Arial" w:cs="Arial"/>
          <w:b/>
          <w:bCs/>
          <w:snapToGrid w:val="0"/>
        </w:rPr>
        <w:t>Čl. II</w:t>
      </w:r>
    </w:p>
    <w:p w14:paraId="6AA7B880" w14:textId="77777777" w:rsidR="005E2F8D" w:rsidRPr="0032123A" w:rsidRDefault="005E2F8D" w:rsidP="00232B03">
      <w:pPr>
        <w:spacing w:after="120" w:line="276" w:lineRule="auto"/>
        <w:jc w:val="center"/>
        <w:rPr>
          <w:rFonts w:ascii="Arial" w:hAnsi="Arial" w:cs="Arial"/>
          <w:b/>
          <w:snapToGrid w:val="0"/>
          <w:u w:val="single"/>
        </w:rPr>
      </w:pPr>
      <w:r w:rsidRPr="0032123A">
        <w:rPr>
          <w:rFonts w:ascii="Arial" w:hAnsi="Arial" w:cs="Arial"/>
          <w:b/>
          <w:snapToGrid w:val="0"/>
          <w:u w:val="single"/>
        </w:rPr>
        <w:t>Úvodní ustanovení</w:t>
      </w:r>
    </w:p>
    <w:p w14:paraId="3F5DEC41" w14:textId="18BC2735" w:rsidR="005E2F8D" w:rsidRPr="0032123A" w:rsidRDefault="005E2F8D" w:rsidP="0032123A">
      <w:pPr>
        <w:pStyle w:val="Odstavecseseznamem"/>
        <w:spacing w:after="360" w:line="276" w:lineRule="auto"/>
        <w:ind w:left="0"/>
        <w:jc w:val="both"/>
        <w:rPr>
          <w:rFonts w:ascii="Arial" w:hAnsi="Arial" w:cs="Arial"/>
          <w:sz w:val="22"/>
          <w:szCs w:val="22"/>
        </w:rPr>
      </w:pPr>
      <w:r w:rsidRPr="0032123A">
        <w:rPr>
          <w:rFonts w:ascii="Arial" w:hAnsi="Arial" w:cs="Arial"/>
          <w:sz w:val="22"/>
          <w:szCs w:val="22"/>
        </w:rPr>
        <w:t xml:space="preserve">Podkladem pro uzavření této Rámcové dohody je nabídka Poskytovatele ze dne </w:t>
      </w:r>
      <w:r w:rsidRPr="0032123A">
        <w:rPr>
          <w:rFonts w:ascii="Arial" w:hAnsi="Arial" w:cs="Arial"/>
          <w:i/>
          <w:sz w:val="22"/>
          <w:szCs w:val="22"/>
          <w:highlight w:val="cyan"/>
          <w:shd w:val="clear" w:color="auto" w:fill="FFFFFF"/>
        </w:rPr>
        <w:t>(doplní</w:t>
      </w:r>
      <w:r w:rsidRPr="0032123A">
        <w:rPr>
          <w:rFonts w:ascii="Arial" w:hAnsi="Arial" w:cs="Arial"/>
          <w:i/>
          <w:sz w:val="22"/>
          <w:szCs w:val="22"/>
          <w:highlight w:val="cyan"/>
          <w:shd w:val="clear" w:color="auto" w:fill="FFFF00"/>
        </w:rPr>
        <w:t xml:space="preserve"> Objednatel),</w:t>
      </w:r>
      <w:r w:rsidRPr="0032123A">
        <w:rPr>
          <w:rFonts w:ascii="Arial" w:hAnsi="Arial" w:cs="Arial"/>
          <w:i/>
          <w:sz w:val="22"/>
          <w:szCs w:val="22"/>
        </w:rPr>
        <w:t xml:space="preserve"> </w:t>
      </w:r>
      <w:r w:rsidRPr="0032123A">
        <w:rPr>
          <w:rFonts w:ascii="Arial" w:hAnsi="Arial" w:cs="Arial"/>
          <w:sz w:val="22"/>
          <w:szCs w:val="22"/>
        </w:rPr>
        <w:t>která byla podána na základě výzvy k podání nabídky na veřejnou zakázku malého rozsahu, za účelem výběru nejvhodnějšího dodavatele pro zadání veřejné zakázky malého rozsahu s názvem „</w:t>
      </w:r>
      <w:r w:rsidR="00BB5D07" w:rsidRPr="00BB5D07">
        <w:rPr>
          <w:rFonts w:ascii="Arial" w:hAnsi="Arial" w:cs="Arial"/>
          <w:b/>
          <w:sz w:val="22"/>
          <w:szCs w:val="22"/>
        </w:rPr>
        <w:t xml:space="preserve">Kácení dřevin a porostů na pozemcích v příslušnosti hospodařit SPÚ v Moravskoslezském kraji pro rok </w:t>
      </w:r>
      <w:proofErr w:type="gramStart"/>
      <w:r w:rsidR="00BB5D07" w:rsidRPr="00BB5D07">
        <w:rPr>
          <w:rFonts w:ascii="Arial" w:hAnsi="Arial" w:cs="Arial"/>
          <w:b/>
          <w:sz w:val="22"/>
          <w:szCs w:val="22"/>
        </w:rPr>
        <w:t>202</w:t>
      </w:r>
      <w:r w:rsidR="001E5B8F">
        <w:rPr>
          <w:rFonts w:ascii="Arial" w:hAnsi="Arial" w:cs="Arial"/>
          <w:b/>
          <w:sz w:val="22"/>
          <w:szCs w:val="22"/>
        </w:rPr>
        <w:t>5</w:t>
      </w:r>
      <w:r w:rsidR="006B1E80">
        <w:rPr>
          <w:rFonts w:ascii="Arial" w:hAnsi="Arial" w:cs="Arial"/>
          <w:b/>
          <w:sz w:val="22"/>
          <w:szCs w:val="22"/>
        </w:rPr>
        <w:t> </w:t>
      </w:r>
      <w:r w:rsidR="00BB5D07" w:rsidRPr="00BB5D07">
        <w:rPr>
          <w:rFonts w:ascii="Arial" w:hAnsi="Arial" w:cs="Arial"/>
          <w:b/>
          <w:sz w:val="22"/>
          <w:szCs w:val="22"/>
        </w:rPr>
        <w:t>-</w:t>
      </w:r>
      <w:r w:rsidR="006B1E80">
        <w:rPr>
          <w:rFonts w:ascii="Arial" w:hAnsi="Arial" w:cs="Arial"/>
          <w:b/>
          <w:sz w:val="22"/>
          <w:szCs w:val="22"/>
        </w:rPr>
        <w:t> </w:t>
      </w:r>
      <w:r w:rsidR="00BB5D07" w:rsidRPr="00BB5D07">
        <w:rPr>
          <w:rFonts w:ascii="Arial" w:hAnsi="Arial" w:cs="Arial"/>
          <w:b/>
          <w:sz w:val="22"/>
          <w:szCs w:val="22"/>
        </w:rPr>
        <w:t>202</w:t>
      </w:r>
      <w:r w:rsidR="001E5B8F">
        <w:rPr>
          <w:rFonts w:ascii="Arial" w:hAnsi="Arial" w:cs="Arial"/>
          <w:b/>
          <w:sz w:val="22"/>
          <w:szCs w:val="22"/>
        </w:rPr>
        <w:t>7</w:t>
      </w:r>
      <w:proofErr w:type="gramEnd"/>
      <w:r w:rsidR="001D527B" w:rsidRPr="0032123A">
        <w:rPr>
          <w:rFonts w:ascii="Arial" w:hAnsi="Arial" w:cs="Arial"/>
          <w:b/>
          <w:sz w:val="22"/>
          <w:szCs w:val="22"/>
          <w:shd w:val="clear" w:color="auto" w:fill="FFFFFF"/>
        </w:rPr>
        <w:t xml:space="preserve">“ </w:t>
      </w:r>
      <w:r w:rsidRPr="0032123A">
        <w:rPr>
          <w:rFonts w:ascii="Arial" w:hAnsi="Arial" w:cs="Arial"/>
          <w:sz w:val="22"/>
          <w:szCs w:val="22"/>
        </w:rPr>
        <w:t>a</w:t>
      </w:r>
      <w:r w:rsidR="0054518E" w:rsidRPr="0032123A">
        <w:rPr>
          <w:rFonts w:ascii="Arial" w:hAnsi="Arial" w:cs="Arial"/>
          <w:sz w:val="22"/>
          <w:szCs w:val="22"/>
        </w:rPr>
        <w:t> </w:t>
      </w:r>
      <w:r w:rsidRPr="0032123A">
        <w:rPr>
          <w:rFonts w:ascii="Arial" w:hAnsi="Arial" w:cs="Arial"/>
          <w:sz w:val="22"/>
          <w:szCs w:val="22"/>
        </w:rPr>
        <w:t>to</w:t>
      </w:r>
      <w:r w:rsidR="0054518E" w:rsidRPr="0032123A">
        <w:rPr>
          <w:rFonts w:ascii="Arial" w:hAnsi="Arial" w:cs="Arial"/>
          <w:sz w:val="22"/>
          <w:szCs w:val="22"/>
        </w:rPr>
        <w:t> </w:t>
      </w:r>
      <w:r w:rsidRPr="0032123A">
        <w:rPr>
          <w:rFonts w:ascii="Arial" w:hAnsi="Arial" w:cs="Arial"/>
          <w:sz w:val="22"/>
          <w:szCs w:val="22"/>
        </w:rPr>
        <w:t>v souladu s</w:t>
      </w:r>
      <w:r w:rsidR="00BB5D07">
        <w:rPr>
          <w:rFonts w:ascii="Arial" w:hAnsi="Arial" w:cs="Arial"/>
          <w:sz w:val="22"/>
          <w:szCs w:val="22"/>
        </w:rPr>
        <w:t> </w:t>
      </w:r>
      <w:r w:rsidRPr="0032123A">
        <w:rPr>
          <w:rFonts w:ascii="Arial" w:hAnsi="Arial" w:cs="Arial"/>
          <w:sz w:val="22"/>
          <w:szCs w:val="22"/>
        </w:rPr>
        <w:t>příslušnými ustanoveními ZZVZ.</w:t>
      </w:r>
    </w:p>
    <w:p w14:paraId="72616589" w14:textId="77777777" w:rsidR="005E2F8D" w:rsidRPr="0032123A" w:rsidRDefault="005E2F8D" w:rsidP="00232B03">
      <w:pPr>
        <w:spacing w:after="0" w:line="276" w:lineRule="auto"/>
        <w:jc w:val="center"/>
        <w:rPr>
          <w:rFonts w:ascii="Arial" w:hAnsi="Arial" w:cs="Arial"/>
          <w:b/>
          <w:bCs/>
        </w:rPr>
      </w:pPr>
      <w:r w:rsidRPr="0032123A">
        <w:rPr>
          <w:rFonts w:ascii="Arial" w:hAnsi="Arial" w:cs="Arial"/>
          <w:b/>
          <w:bCs/>
        </w:rPr>
        <w:t>Čl. III</w:t>
      </w:r>
    </w:p>
    <w:p w14:paraId="1D813A79" w14:textId="77777777" w:rsidR="006E4FF3" w:rsidRPr="0032123A" w:rsidRDefault="005E2F8D" w:rsidP="00232B03">
      <w:pPr>
        <w:pStyle w:val="Nadpis1"/>
        <w:numPr>
          <w:ilvl w:val="0"/>
          <w:numId w:val="0"/>
        </w:numPr>
        <w:tabs>
          <w:tab w:val="left" w:pos="0"/>
        </w:tabs>
        <w:suppressAutoHyphens/>
        <w:spacing w:after="120" w:line="276" w:lineRule="auto"/>
        <w:jc w:val="center"/>
        <w:rPr>
          <w:rFonts w:ascii="Arial" w:hAnsi="Arial" w:cs="Arial"/>
          <w:sz w:val="22"/>
          <w:szCs w:val="22"/>
        </w:rPr>
      </w:pPr>
      <w:r w:rsidRPr="0032123A">
        <w:rPr>
          <w:rFonts w:ascii="Arial" w:hAnsi="Arial" w:cs="Arial"/>
          <w:sz w:val="22"/>
          <w:szCs w:val="22"/>
        </w:rPr>
        <w:t>Předmět, místo plnění a účel dohody</w:t>
      </w:r>
    </w:p>
    <w:p w14:paraId="63A4430F" w14:textId="1FE79CE9"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t>Předmětem této Rámcové dohody je stanovení</w:t>
      </w:r>
      <w:r w:rsidR="00760C4A" w:rsidRPr="0032123A">
        <w:rPr>
          <w:rFonts w:ascii="Arial" w:hAnsi="Arial" w:cs="Arial"/>
          <w:sz w:val="22"/>
          <w:szCs w:val="22"/>
        </w:rPr>
        <w:t xml:space="preserve"> postupu při uzavírání dílčích o</w:t>
      </w:r>
      <w:r w:rsidRPr="0032123A">
        <w:rPr>
          <w:rFonts w:ascii="Arial" w:hAnsi="Arial" w:cs="Arial"/>
          <w:sz w:val="22"/>
          <w:szCs w:val="22"/>
        </w:rPr>
        <w:t>bjednávek -</w:t>
      </w:r>
      <w:r w:rsidR="006E4FF3" w:rsidRPr="0032123A">
        <w:rPr>
          <w:rFonts w:ascii="Arial" w:hAnsi="Arial" w:cs="Arial"/>
          <w:sz w:val="22"/>
          <w:szCs w:val="22"/>
        </w:rPr>
        <w:t xml:space="preserve"> </w:t>
      </w:r>
      <w:r w:rsidRPr="0032123A">
        <w:rPr>
          <w:rFonts w:ascii="Arial" w:hAnsi="Arial" w:cs="Arial"/>
          <w:sz w:val="22"/>
          <w:szCs w:val="22"/>
        </w:rPr>
        <w:t xml:space="preserve">výzev k poskytnutí dílčích plnění (dále jen </w:t>
      </w:r>
      <w:r w:rsidRPr="0032123A">
        <w:rPr>
          <w:rFonts w:ascii="Arial" w:hAnsi="Arial" w:cs="Arial"/>
          <w:b/>
          <w:sz w:val="22"/>
          <w:szCs w:val="22"/>
        </w:rPr>
        <w:t>„Objednávky“),</w:t>
      </w:r>
      <w:r w:rsidRPr="0032123A">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1D527B" w:rsidRPr="0032123A">
        <w:rPr>
          <w:rFonts w:ascii="Arial" w:hAnsi="Arial" w:cs="Arial"/>
          <w:sz w:val="22"/>
          <w:szCs w:val="22"/>
        </w:rPr>
        <w:t>Nový Jičín, Ostrava, Karviná, Frýdek-Místek, Opava a Bruntál</w:t>
      </w:r>
      <w:r w:rsidR="001D527B" w:rsidRPr="00375700">
        <w:rPr>
          <w:rFonts w:ascii="Arial" w:hAnsi="Arial" w:cs="Arial"/>
          <w:b/>
          <w:bCs/>
          <w:snapToGrid w:val="0"/>
          <w:sz w:val="22"/>
          <w:szCs w:val="22"/>
        </w:rPr>
        <w:t xml:space="preserve"> </w:t>
      </w:r>
      <w:r w:rsidR="001D527B" w:rsidRPr="0032123A">
        <w:rPr>
          <w:rFonts w:ascii="Arial" w:hAnsi="Arial" w:cs="Arial"/>
          <w:sz w:val="22"/>
          <w:szCs w:val="22"/>
        </w:rPr>
        <w:t>s územní působností Krajského pozemkového úřadu pro Moravskoslezský kraj</w:t>
      </w:r>
      <w:r w:rsidRPr="0032123A">
        <w:rPr>
          <w:rFonts w:ascii="Arial" w:hAnsi="Arial" w:cs="Arial"/>
          <w:sz w:val="22"/>
          <w:szCs w:val="22"/>
        </w:rPr>
        <w:t xml:space="preserve"> v souladu se</w:t>
      </w:r>
      <w:r w:rsidR="001D527B" w:rsidRPr="0032123A">
        <w:rPr>
          <w:rFonts w:ascii="Arial" w:hAnsi="Arial" w:cs="Arial"/>
          <w:sz w:val="22"/>
          <w:szCs w:val="22"/>
        </w:rPr>
        <w:t> </w:t>
      </w:r>
      <w:r w:rsidRPr="0032123A">
        <w:rPr>
          <w:rFonts w:ascii="Arial" w:hAnsi="Arial" w:cs="Arial"/>
          <w:sz w:val="22"/>
          <w:szCs w:val="22"/>
        </w:rPr>
        <w:t>zákonem č. 326/2004 Sb.</w:t>
      </w:r>
      <w:r w:rsidR="00760C4A" w:rsidRPr="0032123A">
        <w:rPr>
          <w:rFonts w:ascii="Arial" w:hAnsi="Arial" w:cs="Arial"/>
          <w:sz w:val="22"/>
          <w:szCs w:val="22"/>
        </w:rPr>
        <w:t>,</w:t>
      </w:r>
      <w:r w:rsidRPr="0032123A">
        <w:rPr>
          <w:rFonts w:ascii="Arial" w:hAnsi="Arial" w:cs="Arial"/>
          <w:sz w:val="22"/>
          <w:szCs w:val="22"/>
        </w:rPr>
        <w:t xml:space="preserve"> o</w:t>
      </w:r>
      <w:r w:rsidR="00232B03" w:rsidRPr="0032123A">
        <w:rPr>
          <w:rFonts w:ascii="Arial" w:hAnsi="Arial" w:cs="Arial"/>
          <w:sz w:val="22"/>
          <w:szCs w:val="22"/>
        </w:rPr>
        <w:t> </w:t>
      </w:r>
      <w:r w:rsidRPr="0032123A">
        <w:rPr>
          <w:rFonts w:ascii="Arial" w:hAnsi="Arial" w:cs="Arial"/>
          <w:sz w:val="22"/>
          <w:szCs w:val="22"/>
        </w:rPr>
        <w:t>rostlinolékařské péči, ve znění pozdějších předpisů, zákonem č. 114/1992 Sb.</w:t>
      </w:r>
      <w:r w:rsidR="00760C4A" w:rsidRPr="0032123A">
        <w:rPr>
          <w:rFonts w:ascii="Arial" w:hAnsi="Arial" w:cs="Arial"/>
          <w:sz w:val="22"/>
          <w:szCs w:val="22"/>
        </w:rPr>
        <w:t>,</w:t>
      </w:r>
      <w:r w:rsidRPr="0032123A">
        <w:rPr>
          <w:rFonts w:ascii="Arial" w:hAnsi="Arial" w:cs="Arial"/>
          <w:sz w:val="22"/>
          <w:szCs w:val="22"/>
        </w:rPr>
        <w:t xml:space="preserve"> o ochraně přírody a krajiny, ve znění pozdějších předpisů, zákonem č.</w:t>
      </w:r>
      <w:r w:rsidR="006221C6">
        <w:rPr>
          <w:rFonts w:ascii="Arial" w:hAnsi="Arial" w:cs="Arial"/>
          <w:sz w:val="22"/>
          <w:szCs w:val="22"/>
        </w:rPr>
        <w:t> </w:t>
      </w:r>
      <w:r w:rsidR="00874FA8">
        <w:rPr>
          <w:rFonts w:ascii="Arial" w:hAnsi="Arial" w:cs="Arial"/>
          <w:sz w:val="22"/>
          <w:szCs w:val="22"/>
        </w:rPr>
        <w:t>541/2020</w:t>
      </w:r>
      <w:r w:rsidRPr="0032123A">
        <w:rPr>
          <w:rFonts w:ascii="Arial" w:hAnsi="Arial" w:cs="Arial"/>
          <w:sz w:val="22"/>
          <w:szCs w:val="22"/>
        </w:rPr>
        <w:t xml:space="preserve"> Sb.</w:t>
      </w:r>
      <w:r w:rsidR="00760C4A" w:rsidRPr="0032123A">
        <w:rPr>
          <w:rFonts w:ascii="Arial" w:hAnsi="Arial" w:cs="Arial"/>
          <w:sz w:val="22"/>
          <w:szCs w:val="22"/>
        </w:rPr>
        <w:t>,</w:t>
      </w:r>
      <w:r w:rsidRPr="0032123A">
        <w:rPr>
          <w:rFonts w:ascii="Arial" w:hAnsi="Arial" w:cs="Arial"/>
          <w:sz w:val="22"/>
          <w:szCs w:val="22"/>
        </w:rPr>
        <w:t xml:space="preserve"> o odpadech, ve znění pozdějších předpisů a dalšími právními předpisy České republiky a rámcové vymezení práv a povinností Objednatele a Poskytovatele vyplývajících z jednotlivých Objednávek (dále jen </w:t>
      </w:r>
      <w:r w:rsidRPr="0032123A">
        <w:rPr>
          <w:rFonts w:ascii="Arial" w:hAnsi="Arial" w:cs="Arial"/>
          <w:b/>
          <w:sz w:val="22"/>
          <w:szCs w:val="22"/>
        </w:rPr>
        <w:t>„Služby“</w:t>
      </w:r>
      <w:r w:rsidRPr="0032123A">
        <w:rPr>
          <w:rFonts w:ascii="Arial" w:hAnsi="Arial" w:cs="Arial"/>
          <w:sz w:val="22"/>
          <w:szCs w:val="22"/>
        </w:rPr>
        <w:t xml:space="preserve">).  </w:t>
      </w:r>
    </w:p>
    <w:p w14:paraId="38231952" w14:textId="2FE22637" w:rsidR="005E2F8D" w:rsidRPr="0032123A" w:rsidRDefault="005E2F8D" w:rsidP="009F5683">
      <w:pPr>
        <w:pStyle w:val="Odstavecseseznamem"/>
        <w:numPr>
          <w:ilvl w:val="1"/>
          <w:numId w:val="3"/>
        </w:numPr>
        <w:spacing w:after="120" w:line="276" w:lineRule="auto"/>
        <w:jc w:val="both"/>
        <w:rPr>
          <w:rFonts w:ascii="Arial" w:hAnsi="Arial" w:cs="Arial"/>
          <w:sz w:val="22"/>
          <w:szCs w:val="22"/>
        </w:rPr>
      </w:pPr>
      <w:r w:rsidRPr="0032123A">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sidRPr="0032123A">
        <w:rPr>
          <w:rFonts w:ascii="Arial" w:hAnsi="Arial" w:cs="Arial"/>
          <w:sz w:val="22"/>
          <w:szCs w:val="22"/>
        </w:rPr>
        <w:t xml:space="preserve">: </w:t>
      </w:r>
    </w:p>
    <w:p w14:paraId="1C1D70F5"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 xml:space="preserve">služby spojené s kácením stromů a ořezem dřevin rostoucích mimo les, </w:t>
      </w:r>
    </w:p>
    <w:p w14:paraId="30831A1B"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služby spojené s rizikový kácením,</w:t>
      </w:r>
    </w:p>
    <w:p w14:paraId="308D5301"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likvidace invazních druhů dřevin,</w:t>
      </w:r>
    </w:p>
    <w:p w14:paraId="38B614FF"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ořezy stromů (zdravotní, bezpečnostní, redukční),</w:t>
      </w:r>
    </w:p>
    <w:p w14:paraId="3C5046FD"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bezpečnostní vazby stromů,</w:t>
      </w:r>
    </w:p>
    <w:p w14:paraId="6EC03545"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likvidace pařezů, mýcení náletových dřevin a keřů,</w:t>
      </w:r>
    </w:p>
    <w:p w14:paraId="5EC87E58"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odvoz a likvidace dřevního odpadu v souladu se zákonem č. 541/2020 Sb.,</w:t>
      </w:r>
    </w:p>
    <w:p w14:paraId="4CA3CD8F"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odkup dřevní hmoty,</w:t>
      </w:r>
    </w:p>
    <w:p w14:paraId="4311CDC0"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úklid pozemků po provedených zásazích,</w:t>
      </w:r>
    </w:p>
    <w:p w14:paraId="4571A609" w14:textId="3C1DEB8A" w:rsidR="009D6A9F" w:rsidRPr="006635B4" w:rsidRDefault="006635B4" w:rsidP="006635B4">
      <w:pPr>
        <w:pStyle w:val="Odstavecseseznamem"/>
        <w:numPr>
          <w:ilvl w:val="0"/>
          <w:numId w:val="21"/>
        </w:numPr>
        <w:spacing w:after="200" w:line="276" w:lineRule="auto"/>
        <w:ind w:left="714" w:hanging="357"/>
        <w:jc w:val="both"/>
        <w:rPr>
          <w:rFonts w:ascii="Arial" w:eastAsiaTheme="minorEastAsia" w:hAnsi="Arial" w:cs="Arial"/>
          <w:sz w:val="22"/>
          <w:szCs w:val="22"/>
        </w:rPr>
      </w:pPr>
      <w:r w:rsidRPr="006635B4">
        <w:rPr>
          <w:rFonts w:ascii="Arial" w:eastAsiaTheme="minorEastAsia" w:hAnsi="Arial" w:cs="Arial"/>
          <w:sz w:val="22"/>
          <w:szCs w:val="22"/>
        </w:rPr>
        <w:t>další služby související s kácením dřevin.</w:t>
      </w:r>
      <w:r w:rsidR="009D6A9F" w:rsidRPr="006635B4">
        <w:rPr>
          <w:rFonts w:ascii="Arial" w:hAnsi="Arial" w:cs="Arial"/>
          <w:b/>
          <w:sz w:val="22"/>
          <w:szCs w:val="22"/>
        </w:rPr>
        <w:t xml:space="preserve"> </w:t>
      </w:r>
    </w:p>
    <w:p w14:paraId="4E78522E" w14:textId="77777777"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lastRenderedPageBreak/>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5A2CFE1" w14:textId="72D5B859" w:rsidR="00972F97" w:rsidRPr="0032123A" w:rsidRDefault="005E2F8D" w:rsidP="00F468F7">
      <w:pPr>
        <w:pStyle w:val="Default"/>
        <w:numPr>
          <w:ilvl w:val="1"/>
          <w:numId w:val="3"/>
        </w:numPr>
        <w:spacing w:line="276" w:lineRule="auto"/>
        <w:jc w:val="both"/>
        <w:rPr>
          <w:sz w:val="22"/>
          <w:szCs w:val="22"/>
        </w:rPr>
      </w:pPr>
      <w:r w:rsidRPr="0032123A">
        <w:rPr>
          <w:sz w:val="22"/>
          <w:szCs w:val="22"/>
        </w:rPr>
        <w:t>V rámci provedení služeb dle této smlouvy bude Poskytovatel provádět pro</w:t>
      </w:r>
      <w:r w:rsidR="009F5683" w:rsidRPr="0032123A">
        <w:rPr>
          <w:sz w:val="22"/>
          <w:szCs w:val="22"/>
        </w:rPr>
        <w:t> </w:t>
      </w:r>
      <w:r w:rsidRPr="0032123A">
        <w:rPr>
          <w:sz w:val="22"/>
          <w:szCs w:val="22"/>
        </w:rPr>
        <w:t>Objednatele údržbu pozemků specifikovanou v dílčích objednávkách Objednatele, ve</w:t>
      </w:r>
      <w:r w:rsidR="009F5683" w:rsidRPr="0032123A">
        <w:rPr>
          <w:sz w:val="22"/>
          <w:szCs w:val="22"/>
        </w:rPr>
        <w:t> </w:t>
      </w:r>
      <w:r w:rsidRPr="0032123A">
        <w:rPr>
          <w:sz w:val="22"/>
          <w:szCs w:val="22"/>
        </w:rPr>
        <w:t>kterých se stanoví místo a harmonogram provedení požadované služby či služeb a</w:t>
      </w:r>
      <w:r w:rsidR="009F5683" w:rsidRPr="0032123A">
        <w:rPr>
          <w:sz w:val="22"/>
          <w:szCs w:val="22"/>
        </w:rPr>
        <w:t> </w:t>
      </w:r>
      <w:r w:rsidRPr="0032123A">
        <w:rPr>
          <w:sz w:val="22"/>
          <w:szCs w:val="22"/>
        </w:rPr>
        <w:t xml:space="preserve">požadovaná služba nebo služby. </w:t>
      </w:r>
    </w:p>
    <w:p w14:paraId="1EED56F5" w14:textId="77777777" w:rsidR="00972F97" w:rsidRPr="0032123A" w:rsidRDefault="00972F97" w:rsidP="00972F97">
      <w:pPr>
        <w:pStyle w:val="Odstavecseseznamem"/>
        <w:rPr>
          <w:rFonts w:ascii="Arial" w:hAnsi="Arial" w:cs="Arial"/>
          <w:sz w:val="22"/>
          <w:szCs w:val="22"/>
        </w:rPr>
      </w:pPr>
    </w:p>
    <w:p w14:paraId="4965473E" w14:textId="536EA8C2" w:rsidR="00972F97" w:rsidRPr="0032123A" w:rsidRDefault="00972F97" w:rsidP="00077E91">
      <w:pPr>
        <w:pStyle w:val="Default"/>
        <w:numPr>
          <w:ilvl w:val="1"/>
          <w:numId w:val="3"/>
        </w:numPr>
        <w:spacing w:after="240" w:line="276" w:lineRule="auto"/>
        <w:jc w:val="both"/>
        <w:rPr>
          <w:sz w:val="22"/>
          <w:szCs w:val="22"/>
        </w:rPr>
      </w:pPr>
      <w:r w:rsidRPr="0032123A">
        <w:rPr>
          <w:sz w:val="22"/>
          <w:szCs w:val="22"/>
        </w:rPr>
        <w:t xml:space="preserve">Poskytovatel se zavazuje provádět pro Objednatele na základě jeho dílčích písemných Objednávek předmět smlouvy v rozsahu uvedeném v čl. III., odst. 2 a Objednatel se zavazuje uhradit Poskytovateli za provádění díla sjednanou cenu díla. </w:t>
      </w:r>
    </w:p>
    <w:p w14:paraId="366C3CE7" w14:textId="78B9DCBB" w:rsidR="00C33892" w:rsidRPr="0032123A" w:rsidRDefault="005E2F8D" w:rsidP="00F468F7">
      <w:pPr>
        <w:pStyle w:val="Odstavecseseznamem"/>
        <w:numPr>
          <w:ilvl w:val="1"/>
          <w:numId w:val="3"/>
        </w:numPr>
        <w:spacing w:line="276" w:lineRule="auto"/>
        <w:jc w:val="both"/>
        <w:rPr>
          <w:rFonts w:ascii="Arial" w:hAnsi="Arial" w:cs="Arial"/>
          <w:sz w:val="22"/>
          <w:szCs w:val="22"/>
        </w:rPr>
      </w:pPr>
      <w:r w:rsidRPr="0032123A">
        <w:rPr>
          <w:rFonts w:ascii="Arial" w:hAnsi="Arial" w:cs="Arial"/>
          <w:sz w:val="22"/>
          <w:szCs w:val="22"/>
        </w:rPr>
        <w:t>Místem plnění této Rámcové dohody jsou pozemky v katastrálním území okresů</w:t>
      </w:r>
      <w:r w:rsidR="001D527B" w:rsidRPr="0032123A">
        <w:rPr>
          <w:rFonts w:ascii="Arial" w:hAnsi="Arial" w:cs="Arial"/>
          <w:sz w:val="22"/>
          <w:szCs w:val="22"/>
        </w:rPr>
        <w:t xml:space="preserve"> Nový Jičín, Ostrava, Karviná, Frýdek-Místek, Opava a Bruntál</w:t>
      </w:r>
      <w:r w:rsidRPr="00375700">
        <w:rPr>
          <w:rFonts w:ascii="Arial" w:hAnsi="Arial" w:cs="Arial"/>
          <w:b/>
          <w:bCs/>
          <w:snapToGrid w:val="0"/>
          <w:sz w:val="22"/>
          <w:szCs w:val="22"/>
        </w:rPr>
        <w:t xml:space="preserve"> </w:t>
      </w:r>
      <w:r w:rsidRPr="0032123A">
        <w:rPr>
          <w:rFonts w:ascii="Arial" w:hAnsi="Arial" w:cs="Arial"/>
          <w:sz w:val="22"/>
          <w:szCs w:val="22"/>
        </w:rPr>
        <w:t>s územní působností Krajského pozemkového úřadu pr</w:t>
      </w:r>
      <w:r w:rsidR="001D527B" w:rsidRPr="0032123A">
        <w:rPr>
          <w:rFonts w:ascii="Arial" w:hAnsi="Arial" w:cs="Arial"/>
          <w:sz w:val="22"/>
          <w:szCs w:val="22"/>
        </w:rPr>
        <w:t>o Moravskoslezský kraj</w:t>
      </w:r>
      <w:r w:rsidRPr="0032123A">
        <w:rPr>
          <w:rFonts w:ascii="Arial" w:hAnsi="Arial" w:cs="Arial"/>
          <w:sz w:val="22"/>
          <w:szCs w:val="22"/>
        </w:rPr>
        <w:t xml:space="preserve">. </w:t>
      </w:r>
    </w:p>
    <w:p w14:paraId="73A22E97"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1510A3FC"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5F180A9D" w14:textId="68CFCD45"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S neupotřebenou dřevní hmotou (větve a jiné zbytky po těžbě, ztrouchnivělé, shnilé dřevo apod.) a s posečenou trávou bude nakládáno v souladu se </w:t>
      </w:r>
      <w:r w:rsidR="00874FA8">
        <w:rPr>
          <w:rFonts w:ascii="Arial" w:hAnsi="Arial" w:cs="Arial"/>
          <w:color w:val="000000"/>
          <w:sz w:val="22"/>
          <w:szCs w:val="22"/>
        </w:rPr>
        <w:t xml:space="preserve">zákonem </w:t>
      </w:r>
      <w:r w:rsidR="00874FA8" w:rsidRPr="00874FA8">
        <w:rPr>
          <w:rFonts w:ascii="Arial" w:hAnsi="Arial" w:cs="Arial"/>
          <w:color w:val="000000"/>
          <w:sz w:val="22"/>
          <w:szCs w:val="22"/>
        </w:rPr>
        <w:t>č. 541/2020 Sb., o</w:t>
      </w:r>
      <w:r w:rsidR="00874FA8">
        <w:rPr>
          <w:rFonts w:ascii="Arial" w:hAnsi="Arial" w:cs="Arial"/>
          <w:color w:val="000000"/>
          <w:sz w:val="22"/>
          <w:szCs w:val="22"/>
        </w:rPr>
        <w:t> </w:t>
      </w:r>
      <w:r w:rsidR="00874FA8" w:rsidRPr="00874FA8">
        <w:rPr>
          <w:rFonts w:ascii="Arial" w:hAnsi="Arial" w:cs="Arial"/>
          <w:color w:val="000000"/>
          <w:sz w:val="22"/>
          <w:szCs w:val="22"/>
        </w:rPr>
        <w:t>odpadech, ve znění pozdějších předpisů</w:t>
      </w:r>
      <w:r w:rsidRPr="0032123A">
        <w:rPr>
          <w:rFonts w:ascii="Arial" w:hAnsi="Arial" w:cs="Arial"/>
          <w:color w:val="000000"/>
          <w:sz w:val="22"/>
          <w:szCs w:val="22"/>
        </w:rPr>
        <w:t xml:space="preserve">, v platném znění. </w:t>
      </w:r>
    </w:p>
    <w:p w14:paraId="66E6CBC6" w14:textId="481B6C56" w:rsidR="00C33892" w:rsidRPr="0032123A" w:rsidRDefault="00C33892" w:rsidP="0032123A">
      <w:pPr>
        <w:pStyle w:val="Odstavecseseznamem"/>
        <w:numPr>
          <w:ilvl w:val="1"/>
          <w:numId w:val="3"/>
        </w:numPr>
        <w:spacing w:before="240" w:after="480" w:line="276" w:lineRule="auto"/>
        <w:jc w:val="both"/>
        <w:rPr>
          <w:rFonts w:ascii="Arial" w:hAnsi="Arial" w:cs="Arial"/>
          <w:sz w:val="22"/>
          <w:szCs w:val="22"/>
        </w:rPr>
      </w:pPr>
      <w:r w:rsidRPr="0032123A">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1A9C25E4"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IV</w:t>
      </w:r>
    </w:p>
    <w:p w14:paraId="7366693B" w14:textId="351E1603" w:rsidR="005E2F8D" w:rsidRPr="0032123A" w:rsidRDefault="005E2F8D" w:rsidP="00077E91">
      <w:pPr>
        <w:pStyle w:val="Nadpis1"/>
        <w:numPr>
          <w:ilvl w:val="0"/>
          <w:numId w:val="0"/>
        </w:numPr>
        <w:suppressAutoHyphens/>
        <w:spacing w:after="120" w:line="276" w:lineRule="auto"/>
        <w:jc w:val="center"/>
        <w:rPr>
          <w:rFonts w:ascii="Arial" w:hAnsi="Arial" w:cs="Arial"/>
          <w:sz w:val="22"/>
          <w:szCs w:val="22"/>
        </w:rPr>
      </w:pPr>
      <w:r w:rsidRPr="0032123A">
        <w:rPr>
          <w:rFonts w:ascii="Arial" w:hAnsi="Arial" w:cs="Arial"/>
          <w:sz w:val="22"/>
          <w:szCs w:val="22"/>
        </w:rPr>
        <w:t xml:space="preserve">Doba trvání </w:t>
      </w:r>
      <w:r w:rsidR="00496A7F" w:rsidRPr="0032123A">
        <w:rPr>
          <w:rFonts w:ascii="Arial" w:hAnsi="Arial" w:cs="Arial"/>
          <w:sz w:val="22"/>
          <w:szCs w:val="22"/>
        </w:rPr>
        <w:t>smlouvy</w:t>
      </w:r>
    </w:p>
    <w:p w14:paraId="68C8BAC5" w14:textId="442E1B79" w:rsidR="00CA53E0" w:rsidRPr="0032123A"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32123A">
        <w:rPr>
          <w:rFonts w:ascii="Arial" w:hAnsi="Arial" w:cs="Arial"/>
          <w:sz w:val="22"/>
          <w:szCs w:val="22"/>
        </w:rPr>
        <w:t xml:space="preserve">Tato </w:t>
      </w:r>
      <w:r w:rsidR="00CA53E0" w:rsidRPr="0032123A">
        <w:rPr>
          <w:rFonts w:ascii="Arial" w:hAnsi="Arial" w:cs="Arial"/>
          <w:sz w:val="22"/>
          <w:szCs w:val="22"/>
        </w:rPr>
        <w:t>smlouva</w:t>
      </w:r>
      <w:r w:rsidRPr="0032123A">
        <w:rPr>
          <w:rFonts w:ascii="Arial" w:hAnsi="Arial" w:cs="Arial"/>
          <w:sz w:val="22"/>
          <w:szCs w:val="22"/>
        </w:rPr>
        <w:t xml:space="preserve"> se uzavírá na dobu určitou, a to </w:t>
      </w:r>
      <w:r w:rsidR="009C28D4">
        <w:rPr>
          <w:rFonts w:ascii="Arial" w:hAnsi="Arial" w:cs="Arial"/>
          <w:sz w:val="22"/>
          <w:szCs w:val="22"/>
        </w:rPr>
        <w:t>na dobu 24 měsíců od data účinnosti smlouvy.</w:t>
      </w:r>
    </w:p>
    <w:p w14:paraId="58931098" w14:textId="77777777" w:rsidR="00CA53E0" w:rsidRPr="0032123A" w:rsidRDefault="00CA53E0" w:rsidP="00CA53E0">
      <w:pPr>
        <w:pStyle w:val="Odstavecseseznamem"/>
        <w:rPr>
          <w:rFonts w:ascii="Arial" w:hAnsi="Arial" w:cs="Arial"/>
          <w:color w:val="000000"/>
          <w:sz w:val="22"/>
          <w:szCs w:val="22"/>
        </w:rPr>
      </w:pPr>
    </w:p>
    <w:p w14:paraId="7D97B681" w14:textId="4EA40371" w:rsidR="00CA53E0" w:rsidRPr="0032123A" w:rsidRDefault="00CA53E0" w:rsidP="0032123A">
      <w:pPr>
        <w:pStyle w:val="Odstavecseseznamem"/>
        <w:numPr>
          <w:ilvl w:val="1"/>
          <w:numId w:val="5"/>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Platnost a účinnost této smlouvy končí uplynutím doby, na kterou byla tato smlouva uzavřena, nebo vyčerpáním částky </w:t>
      </w:r>
      <w:r w:rsidR="001E5B8F">
        <w:rPr>
          <w:rFonts w:ascii="Arial" w:hAnsi="Arial" w:cs="Arial"/>
          <w:iCs/>
          <w:sz w:val="22"/>
          <w:szCs w:val="22"/>
          <w:shd w:val="clear" w:color="auto" w:fill="FFFFFF"/>
        </w:rPr>
        <w:t>2</w:t>
      </w:r>
      <w:r w:rsidR="001D527B" w:rsidRPr="0032123A">
        <w:rPr>
          <w:rFonts w:ascii="Arial" w:hAnsi="Arial" w:cs="Arial"/>
          <w:iCs/>
          <w:sz w:val="22"/>
          <w:szCs w:val="22"/>
          <w:shd w:val="clear" w:color="auto" w:fill="FFFFFF"/>
        </w:rPr>
        <w:t> 990 000</w:t>
      </w:r>
      <w:r w:rsidR="002357C3" w:rsidRPr="0032123A">
        <w:rPr>
          <w:rFonts w:ascii="Arial" w:hAnsi="Arial" w:cs="Arial"/>
          <w:i/>
          <w:sz w:val="22"/>
          <w:szCs w:val="22"/>
          <w:shd w:val="clear" w:color="auto" w:fill="FFFFFF"/>
        </w:rPr>
        <w:t xml:space="preserve"> </w:t>
      </w:r>
      <w:r w:rsidRPr="0032123A">
        <w:rPr>
          <w:rFonts w:ascii="Arial" w:hAnsi="Arial" w:cs="Arial"/>
          <w:color w:val="000000"/>
          <w:sz w:val="22"/>
          <w:szCs w:val="22"/>
        </w:rPr>
        <w:t>Kč (slovy</w:t>
      </w:r>
      <w:r w:rsidRPr="0032123A">
        <w:rPr>
          <w:rFonts w:ascii="Arial" w:hAnsi="Arial" w:cs="Arial"/>
          <w:i/>
          <w:iCs/>
          <w:color w:val="000000"/>
          <w:sz w:val="22"/>
          <w:szCs w:val="22"/>
        </w:rPr>
        <w:t xml:space="preserve">: </w:t>
      </w:r>
      <w:proofErr w:type="spellStart"/>
      <w:r w:rsidR="001E5B8F" w:rsidRPr="001E5B8F">
        <w:rPr>
          <w:rFonts w:ascii="Arial" w:hAnsi="Arial" w:cs="Arial"/>
          <w:color w:val="000000"/>
          <w:sz w:val="22"/>
          <w:szCs w:val="22"/>
        </w:rPr>
        <w:t>Dvamiliony</w:t>
      </w:r>
      <w:r w:rsidR="001D527B" w:rsidRPr="001E5B8F">
        <w:rPr>
          <w:rFonts w:ascii="Arial" w:hAnsi="Arial" w:cs="Arial"/>
          <w:sz w:val="22"/>
          <w:szCs w:val="22"/>
          <w:shd w:val="clear" w:color="auto" w:fill="FFFFFF"/>
        </w:rPr>
        <w:t>devětsetdevadesáttisíc</w:t>
      </w:r>
      <w:proofErr w:type="spellEnd"/>
      <w:r w:rsidR="001D527B" w:rsidRPr="0032123A">
        <w:rPr>
          <w:rFonts w:ascii="Arial" w:hAnsi="Arial" w:cs="Arial"/>
          <w:sz w:val="22"/>
          <w:szCs w:val="22"/>
          <w:shd w:val="clear" w:color="auto" w:fill="FFFFFF"/>
        </w:rPr>
        <w:t xml:space="preserve"> </w:t>
      </w:r>
      <w:r w:rsidR="001D527B" w:rsidRPr="0032123A">
        <w:rPr>
          <w:rFonts w:ascii="Arial" w:hAnsi="Arial" w:cs="Arial"/>
          <w:color w:val="000000"/>
          <w:sz w:val="22"/>
          <w:szCs w:val="22"/>
        </w:rPr>
        <w:t>korun</w:t>
      </w:r>
      <w:r w:rsidRPr="0032123A">
        <w:rPr>
          <w:rFonts w:ascii="Arial" w:hAnsi="Arial" w:cs="Arial"/>
          <w:color w:val="000000"/>
          <w:sz w:val="22"/>
          <w:szCs w:val="22"/>
        </w:rPr>
        <w:t xml:space="preserve"> českých) bez DPH. </w:t>
      </w:r>
    </w:p>
    <w:p w14:paraId="008CFB1D"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V</w:t>
      </w:r>
    </w:p>
    <w:p w14:paraId="4560A0FB" w14:textId="111B6158" w:rsidR="00275F05" w:rsidRPr="0032123A" w:rsidRDefault="00F665CD" w:rsidP="00275F05">
      <w:pPr>
        <w:spacing w:line="276" w:lineRule="auto"/>
        <w:jc w:val="center"/>
        <w:rPr>
          <w:rFonts w:ascii="Arial" w:hAnsi="Arial" w:cs="Arial"/>
          <w:b/>
          <w:u w:val="single"/>
        </w:rPr>
      </w:pPr>
      <w:r w:rsidRPr="0032123A">
        <w:rPr>
          <w:rFonts w:ascii="Arial" w:hAnsi="Arial" w:cs="Arial"/>
          <w:b/>
          <w:u w:val="single"/>
        </w:rPr>
        <w:t>Dílčí objednávky</w:t>
      </w:r>
    </w:p>
    <w:p w14:paraId="5D23405A" w14:textId="75711FAF"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 Realizace plnění v rozsahu předmětu smlouvy vymezeného v článku III. bude určeno jednotlivými písemnými objednávkami, které budou potvrzené jak Objednatelem, tak</w:t>
      </w:r>
      <w:r w:rsidR="005432DA" w:rsidRPr="0032123A">
        <w:rPr>
          <w:sz w:val="22"/>
          <w:szCs w:val="22"/>
        </w:rPr>
        <w:t> </w:t>
      </w:r>
      <w:r w:rsidRPr="0032123A">
        <w:rPr>
          <w:sz w:val="22"/>
          <w:szCs w:val="22"/>
        </w:rPr>
        <w:t>i</w:t>
      </w:r>
      <w:r w:rsidR="005432DA" w:rsidRPr="0032123A">
        <w:rPr>
          <w:sz w:val="22"/>
          <w:szCs w:val="22"/>
        </w:rPr>
        <w:t> </w:t>
      </w:r>
      <w:r w:rsidRPr="0032123A">
        <w:rPr>
          <w:sz w:val="22"/>
          <w:szCs w:val="22"/>
        </w:rPr>
        <w:t>Poskytovatelem. Počet Objednávek je neomezený, celková cena plnění dle Objednávek však nesmí přesáhnou</w:t>
      </w:r>
      <w:r w:rsidR="001D527B" w:rsidRPr="0032123A">
        <w:rPr>
          <w:sz w:val="22"/>
          <w:szCs w:val="22"/>
        </w:rPr>
        <w:t xml:space="preserve">t </w:t>
      </w:r>
      <w:r w:rsidR="001E5B8F">
        <w:rPr>
          <w:sz w:val="22"/>
          <w:szCs w:val="22"/>
        </w:rPr>
        <w:t>2</w:t>
      </w:r>
      <w:r w:rsidR="001D527B" w:rsidRPr="0032123A">
        <w:rPr>
          <w:sz w:val="22"/>
          <w:szCs w:val="22"/>
        </w:rPr>
        <w:t> 990 000 </w:t>
      </w:r>
      <w:r w:rsidRPr="0032123A">
        <w:rPr>
          <w:sz w:val="22"/>
          <w:szCs w:val="22"/>
        </w:rPr>
        <w:t xml:space="preserve">Kč bez DPH. </w:t>
      </w:r>
    </w:p>
    <w:p w14:paraId="4C7C3AB9" w14:textId="77777777"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lastRenderedPageBreak/>
        <w:t xml:space="preserve">Objednatel zašle Poskytovateli dílčí objednávku (výzvu) k poskytnutí plnění v rozsahu a objemu dle aktuálních potřeb, po dobu platnosti dohody. </w:t>
      </w:r>
    </w:p>
    <w:p w14:paraId="3089513E" w14:textId="36F98108" w:rsidR="006C4509"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Za písemnou Objednávku je pro účely této smlouvy považována Objednávka učiněná elektronicky datovou zprávou nebo na e-mailovou adresu </w:t>
      </w:r>
      <w:r w:rsidR="006635B4" w:rsidRPr="00375700">
        <w:rPr>
          <w:b/>
          <w:bCs/>
          <w:snapToGrid w:val="0"/>
          <w:highlight w:val="yellow"/>
        </w:rPr>
        <w:t>[DOPLNIT]</w:t>
      </w:r>
      <w:r w:rsidRPr="0032123A">
        <w:rPr>
          <w:sz w:val="22"/>
          <w:szCs w:val="22"/>
        </w:rPr>
        <w:t xml:space="preserve">. Poskytovatel je povinen bez zbytečného odkladu informovat Objednatele o změně shora uvedených kontaktních údajů. </w:t>
      </w:r>
    </w:p>
    <w:p w14:paraId="0389AFCA" w14:textId="68D3DEA9" w:rsidR="006C4509"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Písemná výzva (O</w:t>
      </w:r>
      <w:r w:rsidR="006C4509" w:rsidRPr="0032123A">
        <w:rPr>
          <w:sz w:val="22"/>
          <w:szCs w:val="22"/>
        </w:rPr>
        <w:t xml:space="preserve">bjednávka) bude obsahovat především následující údaje: </w:t>
      </w:r>
    </w:p>
    <w:p w14:paraId="28E586A4"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označení smluvních stran; </w:t>
      </w:r>
    </w:p>
    <w:p w14:paraId="1A32BB46"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požadovaná/é služba/y; </w:t>
      </w:r>
    </w:p>
    <w:p w14:paraId="3D402B3B"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předpokládaná celková cena podle Ceníku služeb dle Přílohy č. 1 této smlouvy; </w:t>
      </w:r>
    </w:p>
    <w:p w14:paraId="29D7B0AC"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místo provedení služeb (údržby pozemků)</w:t>
      </w:r>
      <w:r w:rsidR="004062CA" w:rsidRPr="0032123A">
        <w:rPr>
          <w:rFonts w:ascii="Arial" w:hAnsi="Arial" w:cs="Arial"/>
          <w:color w:val="000000"/>
          <w:sz w:val="22"/>
          <w:szCs w:val="22"/>
        </w:rPr>
        <w:t xml:space="preserve"> – katastrální území, případně označení pozemků podle katastrální evidence, okres</w:t>
      </w:r>
      <w:r w:rsidRPr="0032123A">
        <w:rPr>
          <w:rFonts w:ascii="Arial" w:hAnsi="Arial" w:cs="Arial"/>
          <w:color w:val="000000"/>
          <w:sz w:val="22"/>
          <w:szCs w:val="22"/>
        </w:rPr>
        <w:t xml:space="preserve">; </w:t>
      </w:r>
    </w:p>
    <w:p w14:paraId="17B73ACB" w14:textId="3FA334E2"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příslušný vedoucí organizační jedn</w:t>
      </w:r>
      <w:r w:rsidR="00CC4ED2" w:rsidRPr="0032123A">
        <w:rPr>
          <w:rFonts w:ascii="Arial" w:hAnsi="Arial" w:cs="Arial"/>
          <w:color w:val="000000"/>
          <w:sz w:val="22"/>
          <w:szCs w:val="22"/>
        </w:rPr>
        <w:t>otky nebo organizačního útvaru O</w:t>
      </w:r>
      <w:r w:rsidRPr="0032123A">
        <w:rPr>
          <w:rFonts w:ascii="Arial" w:hAnsi="Arial" w:cs="Arial"/>
          <w:color w:val="000000"/>
          <w:sz w:val="22"/>
          <w:szCs w:val="22"/>
        </w:rPr>
        <w:t xml:space="preserve">bjednatele; </w:t>
      </w:r>
    </w:p>
    <w:p w14:paraId="62ED60D4" w14:textId="1A974D5E"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kupní smlouvu k prodeji dřevní hmoty</w:t>
      </w:r>
      <w:r w:rsidR="00CC4ED2" w:rsidRPr="0032123A">
        <w:rPr>
          <w:rFonts w:ascii="Arial" w:hAnsi="Arial" w:cs="Arial"/>
          <w:color w:val="000000"/>
          <w:sz w:val="22"/>
          <w:szCs w:val="22"/>
        </w:rPr>
        <w:t>.</w:t>
      </w:r>
      <w:r w:rsidRPr="0032123A">
        <w:rPr>
          <w:rFonts w:ascii="Arial" w:hAnsi="Arial" w:cs="Arial"/>
          <w:color w:val="000000"/>
          <w:sz w:val="22"/>
          <w:szCs w:val="22"/>
        </w:rPr>
        <w:t xml:space="preserve"> </w:t>
      </w:r>
    </w:p>
    <w:p w14:paraId="1994E29D" w14:textId="110D058C" w:rsidR="00275F05" w:rsidRPr="0032123A" w:rsidRDefault="00536BBE" w:rsidP="005432DA">
      <w:pPr>
        <w:pStyle w:val="Default"/>
        <w:spacing w:after="120" w:line="276" w:lineRule="auto"/>
        <w:jc w:val="both"/>
        <w:rPr>
          <w:sz w:val="22"/>
          <w:szCs w:val="22"/>
        </w:rPr>
      </w:pPr>
      <w:r w:rsidRPr="0032123A">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sidRPr="0032123A">
        <w:rPr>
          <w:sz w:val="22"/>
          <w:szCs w:val="22"/>
        </w:rPr>
        <w:t>O</w:t>
      </w:r>
      <w:r w:rsidRPr="0032123A">
        <w:rPr>
          <w:sz w:val="22"/>
          <w:szCs w:val="22"/>
        </w:rPr>
        <w:t xml:space="preserve">bjednávku a Poskytovatel je povinen ve lhůtě do 2 pracovních dnů od jejího obdržení tuto písemně potvrdit. </w:t>
      </w:r>
      <w:r w:rsidR="0001437F">
        <w:rPr>
          <w:sz w:val="22"/>
          <w:szCs w:val="22"/>
        </w:rPr>
        <w:t xml:space="preserve">Toto písemné potvrzení Poskytovatele bude rovněž obsahovat předpokládaný odhad nákladů na provedení objednávané služby. </w:t>
      </w:r>
      <w:r w:rsidRPr="0032123A">
        <w:rPr>
          <w:sz w:val="22"/>
          <w:szCs w:val="22"/>
        </w:rPr>
        <w:t xml:space="preserve">Lhůta ke splnění díla běží od okamžiku doručení řádné </w:t>
      </w:r>
      <w:r w:rsidR="00920992" w:rsidRPr="0032123A">
        <w:rPr>
          <w:sz w:val="22"/>
          <w:szCs w:val="22"/>
        </w:rPr>
        <w:t>O</w:t>
      </w:r>
      <w:r w:rsidRPr="0032123A">
        <w:rPr>
          <w:sz w:val="22"/>
          <w:szCs w:val="22"/>
        </w:rPr>
        <w:t>bjednávky Poskytovateli.</w:t>
      </w:r>
    </w:p>
    <w:p w14:paraId="26E7520A" w14:textId="77777777" w:rsidR="00966AF5"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Objednatel je povinen učinit Objednávku nejméně tři (3) pracovní dny přede dnem plnění. Poskytovatel dílčí Objednávku Objednateli nejpozději do dvou (2) pracovních dnů ode dne jejího obdržení písemně potvrdí a tím se má za to, že Poskytovatel souhlasí s podmínkami v Objednávce a jako takovou ji přijal. </w:t>
      </w:r>
    </w:p>
    <w:p w14:paraId="6FB0BA9B" w14:textId="3CD6C598" w:rsidR="004062CA"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V případě, že dílčí Objednávka nebude ve lhůtě dle odstavce 5 tohoto článku Poskytovatelem písemně potvrzena a k dílčí Objednávce Poskytovatel nevznese písemné připomínky specifikující její rozpor s touto smlouvou, je dílčí Objednávka považována za</w:t>
      </w:r>
      <w:r w:rsidR="002357C3" w:rsidRPr="0032123A">
        <w:rPr>
          <w:sz w:val="22"/>
          <w:szCs w:val="22"/>
        </w:rPr>
        <w:t> </w:t>
      </w:r>
      <w:r w:rsidRPr="0032123A">
        <w:rPr>
          <w:sz w:val="22"/>
          <w:szCs w:val="22"/>
        </w:rPr>
        <w:t xml:space="preserve">přijatou a závaznou. </w:t>
      </w:r>
    </w:p>
    <w:p w14:paraId="4DD200EC" w14:textId="77777777" w:rsidR="004062CA"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Objednávku je Poskytovatel povinen řádně splnit. Doba plnění je sjednána jako fixní. Objednatel není povinen určit Poskytovateli náhradní lhůtu k plnění. </w:t>
      </w:r>
    </w:p>
    <w:p w14:paraId="0CA2F786" w14:textId="70DB1DCF" w:rsidR="004062CA" w:rsidRPr="0032123A" w:rsidRDefault="004062CA" w:rsidP="0032123A">
      <w:pPr>
        <w:pStyle w:val="Default"/>
        <w:numPr>
          <w:ilvl w:val="1"/>
          <w:numId w:val="6"/>
        </w:numPr>
        <w:spacing w:after="240" w:line="276" w:lineRule="auto"/>
        <w:jc w:val="both"/>
        <w:rPr>
          <w:rFonts w:eastAsiaTheme="minorHAnsi"/>
          <w:sz w:val="22"/>
          <w:szCs w:val="22"/>
          <w:lang w:eastAsia="en-US"/>
        </w:rPr>
      </w:pPr>
      <w:r w:rsidRPr="0032123A">
        <w:rPr>
          <w:sz w:val="22"/>
          <w:szCs w:val="22"/>
        </w:rPr>
        <w:t>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OZ.</w:t>
      </w:r>
    </w:p>
    <w:p w14:paraId="6DE74E66" w14:textId="77777777" w:rsidR="005E2F8D" w:rsidRPr="0032123A" w:rsidRDefault="005E2F8D" w:rsidP="002357C3">
      <w:pPr>
        <w:tabs>
          <w:tab w:val="left" w:pos="0"/>
        </w:tabs>
        <w:spacing w:after="0" w:line="276" w:lineRule="auto"/>
        <w:jc w:val="center"/>
        <w:rPr>
          <w:rFonts w:ascii="Arial" w:hAnsi="Arial" w:cs="Arial"/>
          <w:b/>
          <w:bCs/>
          <w:iCs/>
        </w:rPr>
      </w:pPr>
      <w:r w:rsidRPr="0032123A">
        <w:rPr>
          <w:rFonts w:ascii="Arial" w:hAnsi="Arial" w:cs="Arial"/>
          <w:b/>
          <w:bCs/>
          <w:iCs/>
        </w:rPr>
        <w:t>Čl. VI</w:t>
      </w:r>
    </w:p>
    <w:p w14:paraId="1E065230" w14:textId="2B4159EB" w:rsidR="005E2F8D" w:rsidRPr="0032123A" w:rsidRDefault="005E2F8D" w:rsidP="002357C3">
      <w:pPr>
        <w:tabs>
          <w:tab w:val="left" w:pos="0"/>
        </w:tabs>
        <w:spacing w:after="120" w:line="276" w:lineRule="auto"/>
        <w:jc w:val="center"/>
        <w:rPr>
          <w:rFonts w:ascii="Arial" w:hAnsi="Arial" w:cs="Arial"/>
          <w:b/>
          <w:iCs/>
          <w:u w:val="single"/>
        </w:rPr>
      </w:pPr>
      <w:r w:rsidRPr="0032123A">
        <w:rPr>
          <w:rFonts w:ascii="Arial" w:hAnsi="Arial" w:cs="Arial"/>
          <w:b/>
          <w:iCs/>
          <w:u w:val="single"/>
        </w:rPr>
        <w:t>Termín plnění dílčí objednávky</w:t>
      </w:r>
    </w:p>
    <w:p w14:paraId="34CE6859" w14:textId="637D944A" w:rsidR="00CC4ED2" w:rsidRPr="0032123A" w:rsidRDefault="00CC4ED2" w:rsidP="00F468F7">
      <w:pPr>
        <w:pStyle w:val="Default"/>
        <w:numPr>
          <w:ilvl w:val="1"/>
          <w:numId w:val="8"/>
        </w:numPr>
        <w:spacing w:line="276" w:lineRule="auto"/>
        <w:jc w:val="both"/>
        <w:rPr>
          <w:sz w:val="22"/>
          <w:szCs w:val="22"/>
        </w:rPr>
      </w:pPr>
      <w:r w:rsidRPr="0032123A">
        <w:rPr>
          <w:sz w:val="22"/>
          <w:szCs w:val="22"/>
        </w:rPr>
        <w:t xml:space="preserve">Lhůta plnění jednotlivých služeb je stanovena na max. 30 dnů od okamžiku doručení dílčí objednávky, pokud nebude v Objednávce stanoveno jinak. </w:t>
      </w:r>
    </w:p>
    <w:p w14:paraId="515D51B2" w14:textId="5A85E9CE" w:rsidR="005E2F8D" w:rsidRPr="0032123A" w:rsidRDefault="00CC4ED2" w:rsidP="0032123A">
      <w:pPr>
        <w:spacing w:after="360" w:line="276" w:lineRule="auto"/>
        <w:jc w:val="both"/>
        <w:rPr>
          <w:rFonts w:ascii="Arial" w:hAnsi="Arial" w:cs="Arial"/>
          <w:iCs/>
        </w:rPr>
      </w:pPr>
      <w:r w:rsidRPr="0032123A">
        <w:rPr>
          <w:rFonts w:ascii="Arial" w:hAnsi="Arial" w:cs="Arial"/>
        </w:rPr>
        <w:lastRenderedPageBreak/>
        <w:t>Provedením služeb se rozumí řádné ukončení a předání služeb v rozsahu a v termínu ujednaných v této Rámcové dohodě (Objednávce) a kvalitě dle této Rámcové dohody, norem a příslušných právních předpisů.</w:t>
      </w:r>
    </w:p>
    <w:p w14:paraId="0D856120" w14:textId="3B3C0B8A" w:rsidR="005E2F8D" w:rsidRPr="0032123A" w:rsidRDefault="005E2F8D" w:rsidP="002357C3">
      <w:pPr>
        <w:spacing w:after="0" w:line="276" w:lineRule="auto"/>
        <w:jc w:val="center"/>
        <w:rPr>
          <w:rFonts w:ascii="Arial" w:hAnsi="Arial" w:cs="Arial"/>
          <w:b/>
          <w:bCs/>
        </w:rPr>
      </w:pPr>
      <w:r w:rsidRPr="0032123A">
        <w:rPr>
          <w:rFonts w:ascii="Arial" w:hAnsi="Arial" w:cs="Arial"/>
          <w:b/>
          <w:bCs/>
        </w:rPr>
        <w:t>Čl. VII</w:t>
      </w:r>
    </w:p>
    <w:p w14:paraId="50EBAFA9" w14:textId="77777777" w:rsidR="005E2F8D" w:rsidRPr="0032123A" w:rsidRDefault="005E2F8D" w:rsidP="002357C3">
      <w:pPr>
        <w:spacing w:after="120" w:line="276" w:lineRule="auto"/>
        <w:jc w:val="center"/>
        <w:rPr>
          <w:rFonts w:ascii="Arial" w:hAnsi="Arial" w:cs="Arial"/>
          <w:b/>
          <w:u w:val="single"/>
        </w:rPr>
      </w:pPr>
      <w:r w:rsidRPr="0032123A">
        <w:rPr>
          <w:rFonts w:ascii="Arial" w:hAnsi="Arial" w:cs="Arial"/>
          <w:b/>
          <w:u w:val="single"/>
        </w:rPr>
        <w:t>Cena a platební podmínky</w:t>
      </w:r>
    </w:p>
    <w:p w14:paraId="320BA50B" w14:textId="19C3694F" w:rsidR="00F46B03" w:rsidRPr="0032123A" w:rsidRDefault="00D45C3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dílčí plnění díla se dohodou smluvních stran stanovuje jako cena smluvní a</w:t>
      </w:r>
      <w:r w:rsidR="002357C3" w:rsidRPr="0032123A">
        <w:rPr>
          <w:sz w:val="22"/>
          <w:szCs w:val="22"/>
        </w:rPr>
        <w:t> </w:t>
      </w:r>
      <w:r w:rsidRPr="0032123A">
        <w:rPr>
          <w:sz w:val="22"/>
          <w:szCs w:val="22"/>
        </w:rPr>
        <w:t xml:space="preserve">nejvýše přípustná a nepřekročitelná a je uvedena v Ceníku služeb, který je jako Příloha č. 1 nedílnou součástí této smlouvy. </w:t>
      </w:r>
    </w:p>
    <w:p w14:paraId="70912056" w14:textId="7D1510FD"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Ceny za dílčí plnění díla (údržby pozemků), uvedené v Příloze č. 1 této smlouvy jsou stanoveny jako ceny nejvýše přípustné a obsahují veškeré náklady Poskytovatele nezbytné k</w:t>
      </w:r>
      <w:r w:rsidR="002357C3" w:rsidRPr="0032123A">
        <w:rPr>
          <w:sz w:val="22"/>
          <w:szCs w:val="22"/>
        </w:rPr>
        <w:t> </w:t>
      </w:r>
      <w:r w:rsidRPr="0032123A">
        <w:rPr>
          <w:sz w:val="22"/>
          <w:szCs w:val="22"/>
        </w:rPr>
        <w:t>řádnému provedení díla, tj. zejména náklady na dopravu, náklady na půjčovné za</w:t>
      </w:r>
      <w:r w:rsidR="002357C3" w:rsidRPr="0032123A">
        <w:rPr>
          <w:sz w:val="22"/>
          <w:szCs w:val="22"/>
        </w:rPr>
        <w:t> </w:t>
      </w:r>
      <w:r w:rsidRPr="0032123A">
        <w:rPr>
          <w:sz w:val="22"/>
          <w:szCs w:val="22"/>
        </w:rPr>
        <w:t xml:space="preserve">manipulační prostředky, mzdové náklady, pojištění apod. </w:t>
      </w:r>
    </w:p>
    <w:p w14:paraId="66121EAB"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poskytnutí služeb na základě konkrétní Objednávky (dále jen „</w:t>
      </w:r>
      <w:r w:rsidRPr="0032123A">
        <w:rPr>
          <w:b/>
          <w:sz w:val="22"/>
          <w:szCs w:val="22"/>
        </w:rPr>
        <w:t>cena</w:t>
      </w:r>
      <w:r w:rsidRPr="0032123A">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5052BE52"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 xml:space="preserve">Ceny za poskytnutí služeb na základě Objednávek jsou stanoveny jako ceny nejvýše přípustné a obsahují veškeré náklady Poskytovatele nezbytné k řádnému provedení služeb. </w:t>
      </w:r>
    </w:p>
    <w:p w14:paraId="2611C4DB" w14:textId="0F6B6176" w:rsidR="00BD5B0C" w:rsidRPr="0032123A" w:rsidRDefault="00F46B03" w:rsidP="002357C3">
      <w:pPr>
        <w:pStyle w:val="Default"/>
        <w:numPr>
          <w:ilvl w:val="1"/>
          <w:numId w:val="9"/>
        </w:numPr>
        <w:spacing w:after="120" w:line="276" w:lineRule="auto"/>
        <w:jc w:val="both"/>
        <w:rPr>
          <w:sz w:val="22"/>
          <w:szCs w:val="22"/>
        </w:rPr>
      </w:pPr>
      <w:r w:rsidRPr="0032123A">
        <w:rPr>
          <w:sz w:val="22"/>
          <w:szCs w:val="22"/>
        </w:rPr>
        <w:t xml:space="preserve">Fakturováno bude na základě dílčích Objednávek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r w:rsidR="002357C3" w:rsidRPr="0032123A">
        <w:rPr>
          <w:sz w:val="22"/>
          <w:szCs w:val="22"/>
        </w:rPr>
        <w:t>dokladu – faktury</w:t>
      </w:r>
      <w:r w:rsidRPr="0032123A">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Poskytovatelem řádně provedeny a Objednatelem řádně převzaty. </w:t>
      </w:r>
    </w:p>
    <w:p w14:paraId="3371DA1C" w14:textId="6991E156" w:rsidR="00E92F19" w:rsidRPr="0032123A" w:rsidRDefault="00BD5B0C" w:rsidP="002357C3">
      <w:pPr>
        <w:pStyle w:val="Default"/>
        <w:numPr>
          <w:ilvl w:val="1"/>
          <w:numId w:val="9"/>
        </w:numPr>
        <w:spacing w:after="120" w:line="276" w:lineRule="auto"/>
        <w:jc w:val="both"/>
        <w:rPr>
          <w:sz w:val="22"/>
          <w:szCs w:val="22"/>
        </w:rPr>
      </w:pPr>
      <w:r w:rsidRPr="0032123A">
        <w:rPr>
          <w:sz w:val="22"/>
          <w:szCs w:val="22"/>
        </w:rPr>
        <w:t>Objednatel uhradí Poskytovateli cenu díla na základě jednotlivých účetních a daňových dokladů (dále jen „</w:t>
      </w:r>
      <w:r w:rsidRPr="0032123A">
        <w:rPr>
          <w:b/>
          <w:sz w:val="22"/>
          <w:szCs w:val="22"/>
        </w:rPr>
        <w:t>faktura</w:t>
      </w:r>
      <w:r w:rsidRPr="0032123A">
        <w:rPr>
          <w:sz w:val="22"/>
          <w:szCs w:val="22"/>
        </w:rPr>
        <w:t>“) vystaveného Poskytovatelem ve dvou originálech, a to převodním příkazem na účet Poskytovatele. Faktura bude vystavena po předání a převzetí každého jednotlivého řádně dokon</w:t>
      </w:r>
      <w:r w:rsidR="00E45E01" w:rsidRPr="0032123A">
        <w:rPr>
          <w:sz w:val="22"/>
          <w:szCs w:val="22"/>
        </w:rPr>
        <w:t>čeného díla na základě dílčích O</w:t>
      </w:r>
      <w:r w:rsidRPr="0032123A">
        <w:rPr>
          <w:sz w:val="22"/>
          <w:szCs w:val="22"/>
        </w:rPr>
        <w:t>bjednávek včetně odstranění případných vad a nedodělků. Jako Odběratel bude na faktuře uveden Státní pozemkový úřad,</w:t>
      </w:r>
      <w:r w:rsidR="002357C3" w:rsidRPr="0032123A">
        <w:rPr>
          <w:sz w:val="22"/>
          <w:szCs w:val="22"/>
        </w:rPr>
        <w:t xml:space="preserve"> Husinecká 1024/</w:t>
      </w:r>
      <w:proofErr w:type="gramStart"/>
      <w:r w:rsidR="002357C3" w:rsidRPr="0032123A">
        <w:rPr>
          <w:sz w:val="22"/>
          <w:szCs w:val="22"/>
        </w:rPr>
        <w:t>11a</w:t>
      </w:r>
      <w:proofErr w:type="gramEnd"/>
      <w:r w:rsidR="002357C3" w:rsidRPr="0032123A">
        <w:rPr>
          <w:sz w:val="22"/>
          <w:szCs w:val="22"/>
        </w:rPr>
        <w:t xml:space="preserve">, 130 00 Praha </w:t>
      </w:r>
      <w:proofErr w:type="gramStart"/>
      <w:r w:rsidR="002357C3" w:rsidRPr="0032123A">
        <w:rPr>
          <w:sz w:val="22"/>
          <w:szCs w:val="22"/>
        </w:rPr>
        <w:t>3-Žižkov</w:t>
      </w:r>
      <w:proofErr w:type="gramEnd"/>
      <w:r w:rsidR="002357C3" w:rsidRPr="0032123A">
        <w:rPr>
          <w:sz w:val="22"/>
          <w:szCs w:val="22"/>
        </w:rPr>
        <w:t>. Koncovým příjemcem bude</w:t>
      </w:r>
      <w:r w:rsidRPr="0032123A">
        <w:rPr>
          <w:sz w:val="22"/>
          <w:szCs w:val="22"/>
        </w:rPr>
        <w:t xml:space="preserve"> Krajský pozemkový úřad </w:t>
      </w:r>
      <w:r w:rsidR="002357C3" w:rsidRPr="0032123A">
        <w:rPr>
          <w:sz w:val="22"/>
          <w:szCs w:val="22"/>
        </w:rPr>
        <w:t>pro Moravskoslezský kraj, Libušina 502/5, 702 00 Ostrava.</w:t>
      </w:r>
    </w:p>
    <w:p w14:paraId="035A8522"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6AC29410"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lastRenderedPageBreak/>
        <w:t>Objednatel neposkytuje zálohy.</w:t>
      </w:r>
    </w:p>
    <w:p w14:paraId="564186F6" w14:textId="2310CD03"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Maximální objem fakturovaných prací nepřesáhne</w:t>
      </w:r>
      <w:r w:rsidR="002357C3" w:rsidRPr="0032123A">
        <w:rPr>
          <w:sz w:val="22"/>
          <w:szCs w:val="22"/>
        </w:rPr>
        <w:t xml:space="preserve"> </w:t>
      </w:r>
      <w:r w:rsidR="001E5B8F">
        <w:rPr>
          <w:sz w:val="22"/>
          <w:szCs w:val="22"/>
        </w:rPr>
        <w:t>2</w:t>
      </w:r>
      <w:r w:rsidR="002357C3" w:rsidRPr="0032123A">
        <w:rPr>
          <w:sz w:val="22"/>
          <w:szCs w:val="22"/>
        </w:rPr>
        <w:t xml:space="preserve"> 990 000 </w:t>
      </w:r>
      <w:r w:rsidRPr="0032123A">
        <w:rPr>
          <w:sz w:val="22"/>
          <w:szCs w:val="22"/>
        </w:rPr>
        <w:t xml:space="preserve">Kč bez DPH. </w:t>
      </w:r>
    </w:p>
    <w:p w14:paraId="6C9FFC83" w14:textId="0A5E1468"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 xml:space="preserve">Objednatel je oprávněn pozastavit či jednostranně započíst platbu proti pohledávce Poskytovatele z kteréhokoliv z následujících důvodů: </w:t>
      </w:r>
    </w:p>
    <w:p w14:paraId="50A7210E" w14:textId="62BF28F7"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vad a nedodělků díla, </w:t>
      </w:r>
    </w:p>
    <w:p w14:paraId="36ABEC7B" w14:textId="4A2901F1"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oprávněných nároků vznesených třetími osobami vůči Objednateli v souvislosti s</w:t>
      </w:r>
      <w:r w:rsidR="002357C3" w:rsidRPr="0032123A">
        <w:rPr>
          <w:rFonts w:ascii="Arial" w:hAnsi="Arial" w:cs="Arial"/>
          <w:color w:val="000000"/>
          <w:sz w:val="22"/>
          <w:szCs w:val="22"/>
        </w:rPr>
        <w:t> </w:t>
      </w:r>
      <w:r w:rsidRPr="0032123A">
        <w:rPr>
          <w:rFonts w:ascii="Arial" w:hAnsi="Arial" w:cs="Arial"/>
          <w:color w:val="000000"/>
          <w:sz w:val="22"/>
          <w:szCs w:val="22"/>
        </w:rPr>
        <w:t xml:space="preserve">neplněním povinností Poskytovatelem, </w:t>
      </w:r>
    </w:p>
    <w:p w14:paraId="7C9BEEB7" w14:textId="772843F4"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škody způsobené Objednateli, </w:t>
      </w:r>
    </w:p>
    <w:p w14:paraId="795F6420" w14:textId="29E628BF" w:rsidR="00EF5DCE" w:rsidRPr="0032123A" w:rsidRDefault="00E92F19" w:rsidP="002357C3">
      <w:pPr>
        <w:pStyle w:val="Odstavecseseznamem"/>
        <w:numPr>
          <w:ilvl w:val="0"/>
          <w:numId w:val="10"/>
        </w:numPr>
        <w:autoSpaceDE w:val="0"/>
        <w:autoSpaceDN w:val="0"/>
        <w:adjustRightInd w:val="0"/>
        <w:spacing w:line="276" w:lineRule="auto"/>
        <w:jc w:val="both"/>
        <w:rPr>
          <w:rFonts w:ascii="Arial" w:eastAsiaTheme="minorHAnsi" w:hAnsi="Arial" w:cs="Arial"/>
          <w:sz w:val="22"/>
          <w:szCs w:val="22"/>
          <w:lang w:eastAsia="en-US"/>
        </w:rPr>
      </w:pPr>
      <w:r w:rsidRPr="0032123A">
        <w:rPr>
          <w:rFonts w:ascii="Arial" w:hAnsi="Arial" w:cs="Arial"/>
          <w:color w:val="000000"/>
          <w:sz w:val="22"/>
          <w:szCs w:val="22"/>
        </w:rPr>
        <w:t>opakovaného neplnění povinností ze strany Poskytovatele a nepostupování v</w:t>
      </w:r>
      <w:r w:rsidR="002357C3" w:rsidRPr="0032123A">
        <w:rPr>
          <w:rFonts w:ascii="Arial" w:hAnsi="Arial" w:cs="Arial"/>
          <w:color w:val="000000"/>
          <w:sz w:val="22"/>
          <w:szCs w:val="22"/>
        </w:rPr>
        <w:t> </w:t>
      </w:r>
      <w:r w:rsidRPr="0032123A">
        <w:rPr>
          <w:rFonts w:ascii="Arial" w:hAnsi="Arial" w:cs="Arial"/>
          <w:color w:val="000000"/>
          <w:sz w:val="22"/>
          <w:szCs w:val="22"/>
        </w:rPr>
        <w:t xml:space="preserve">souladu se smlouvou, nebo </w:t>
      </w:r>
    </w:p>
    <w:p w14:paraId="1E3530E7" w14:textId="1D845937" w:rsidR="00E92F19" w:rsidRPr="0032123A" w:rsidRDefault="00E92F19" w:rsidP="002357C3">
      <w:pPr>
        <w:pStyle w:val="Odstavecseseznamem"/>
        <w:numPr>
          <w:ilvl w:val="0"/>
          <w:numId w:val="10"/>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existence jakýchkoliv oprávněných finančních či jiných nároků Objednatele vůči Poskytovateli. </w:t>
      </w:r>
    </w:p>
    <w:p w14:paraId="09468617" w14:textId="77777777" w:rsidR="00D96B58"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12D9FE5E" w14:textId="77777777"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Poslední faktura v kalendářním roce musí být Objednateli doručena nejpozději 5. 12. příslušného kalendářního roku. </w:t>
      </w:r>
    </w:p>
    <w:p w14:paraId="52CF82D5" w14:textId="36E058E8"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Daňový doklad – faktura musí obsahovat číslo této</w:t>
      </w:r>
      <w:r w:rsidR="00735115" w:rsidRPr="0032123A">
        <w:rPr>
          <w:sz w:val="22"/>
          <w:szCs w:val="22"/>
        </w:rPr>
        <w:t xml:space="preserve"> rámcové smlouvy a číslo dílčí O</w:t>
      </w:r>
      <w:r w:rsidRPr="0032123A">
        <w:rPr>
          <w:sz w:val="22"/>
          <w:szCs w:val="22"/>
        </w:rPr>
        <w:t>bjednávky a musí mít náležitosti řádného daňového dokladu podle příslušných právních předpisů a náležitosti stanovené v § 28 zákona č. 235/2004 Sb., o dani z přidané hodnoty, ve</w:t>
      </w:r>
      <w:r w:rsidR="009D6A9F">
        <w:rPr>
          <w:sz w:val="22"/>
          <w:szCs w:val="22"/>
        </w:rPr>
        <w:t> </w:t>
      </w:r>
      <w:r w:rsidRPr="0032123A">
        <w:rPr>
          <w:sz w:val="22"/>
          <w:szCs w:val="22"/>
        </w:rPr>
        <w:t xml:space="preserve">znění pozdějších předpisů. Cena dílčího plnění bude vyčíslena jako cena bez DPH, DPH bude vyčíslena samostatně a dále bude vyčíslena cena včetně DPH. </w:t>
      </w:r>
    </w:p>
    <w:p w14:paraId="65B8D01D" w14:textId="75329FF6" w:rsidR="00D96B58" w:rsidRPr="0032123A" w:rsidRDefault="00D96B58" w:rsidP="002357C3">
      <w:pPr>
        <w:pStyle w:val="Default"/>
        <w:numPr>
          <w:ilvl w:val="1"/>
          <w:numId w:val="9"/>
        </w:numPr>
        <w:spacing w:after="120" w:line="276" w:lineRule="auto"/>
        <w:jc w:val="both"/>
        <w:rPr>
          <w:sz w:val="22"/>
          <w:szCs w:val="22"/>
        </w:rPr>
      </w:pPr>
      <w:r w:rsidRPr="0032123A">
        <w:rPr>
          <w:b/>
          <w:sz w:val="22"/>
          <w:szCs w:val="22"/>
        </w:rPr>
        <w:t>Fakturační adresa</w:t>
      </w:r>
      <w:r w:rsidRPr="0032123A">
        <w:rPr>
          <w:sz w:val="22"/>
          <w:szCs w:val="22"/>
        </w:rPr>
        <w:t xml:space="preserve">: Státní pozemkový úřad, Husinecká </w:t>
      </w:r>
      <w:r w:rsidR="00735115" w:rsidRPr="0032123A">
        <w:rPr>
          <w:sz w:val="22"/>
          <w:szCs w:val="22"/>
        </w:rPr>
        <w:t>1024/</w:t>
      </w:r>
      <w:proofErr w:type="gramStart"/>
      <w:r w:rsidR="00735115" w:rsidRPr="0032123A">
        <w:rPr>
          <w:sz w:val="22"/>
          <w:szCs w:val="22"/>
        </w:rPr>
        <w:t>11a</w:t>
      </w:r>
      <w:proofErr w:type="gramEnd"/>
      <w:r w:rsidR="00735115" w:rsidRPr="0032123A">
        <w:rPr>
          <w:sz w:val="22"/>
          <w:szCs w:val="22"/>
        </w:rPr>
        <w:t>, 130 00 Praha 3.</w:t>
      </w:r>
    </w:p>
    <w:p w14:paraId="7E14E690" w14:textId="19D1C2D4" w:rsidR="00D96B58" w:rsidRPr="0032123A" w:rsidRDefault="00D96B58" w:rsidP="002357C3">
      <w:pPr>
        <w:autoSpaceDE w:val="0"/>
        <w:autoSpaceDN w:val="0"/>
        <w:adjustRightInd w:val="0"/>
        <w:spacing w:after="120" w:line="276" w:lineRule="auto"/>
        <w:jc w:val="both"/>
        <w:rPr>
          <w:rFonts w:ascii="Arial" w:hAnsi="Arial" w:cs="Arial"/>
          <w:color w:val="000000"/>
        </w:rPr>
      </w:pPr>
      <w:r w:rsidRPr="0032123A">
        <w:rPr>
          <w:rFonts w:ascii="Arial" w:hAnsi="Arial" w:cs="Arial"/>
          <w:b/>
          <w:color w:val="000000"/>
        </w:rPr>
        <w:t>Adresa pro doručení faktury</w:t>
      </w:r>
      <w:r w:rsidRPr="0032123A">
        <w:rPr>
          <w:rFonts w:ascii="Arial" w:hAnsi="Arial" w:cs="Arial"/>
          <w:color w:val="000000"/>
        </w:rPr>
        <w:t>: Státní pozemkový úřad, Krajský pozemkový úřad</w:t>
      </w:r>
      <w:r w:rsidR="002357C3" w:rsidRPr="0032123A">
        <w:rPr>
          <w:rFonts w:ascii="Arial" w:hAnsi="Arial" w:cs="Arial"/>
          <w:color w:val="000000"/>
        </w:rPr>
        <w:t xml:space="preserve"> pro Moravskoslezský kraj, Libušina 502/5, 702 00 Ostrava.</w:t>
      </w:r>
    </w:p>
    <w:p w14:paraId="67AD7326" w14:textId="0108B52D"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Objednatel má právo daňový doklad – fakturu Poskytovateli před uplynutím lhůty splatnosti vrátit, aniž by došlo k prodlení s jeho úhradou, obsahuje-li nesprávné údaje, </w:t>
      </w:r>
      <w:r w:rsidR="00735115" w:rsidRPr="0032123A">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2DD5DDF8" w14:textId="00C46E28" w:rsidR="00735115" w:rsidRPr="0032123A" w:rsidRDefault="00735115" w:rsidP="002357C3">
      <w:pPr>
        <w:pStyle w:val="Default"/>
        <w:numPr>
          <w:ilvl w:val="1"/>
          <w:numId w:val="9"/>
        </w:numPr>
        <w:spacing w:after="120" w:line="276" w:lineRule="auto"/>
        <w:jc w:val="both"/>
        <w:rPr>
          <w:sz w:val="22"/>
          <w:szCs w:val="22"/>
        </w:rPr>
      </w:pPr>
      <w:r w:rsidRPr="0032123A">
        <w:rPr>
          <w:sz w:val="22"/>
          <w:szCs w:val="22"/>
        </w:rPr>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32123A">
        <w:rPr>
          <w:sz w:val="22"/>
          <w:szCs w:val="22"/>
        </w:rPr>
        <w:t>neprodleně,</w:t>
      </w:r>
      <w:r w:rsidRPr="0032123A">
        <w:rPr>
          <w:sz w:val="22"/>
          <w:szCs w:val="22"/>
        </w:rPr>
        <w:t xml:space="preserve"> a to písemně Poskytovateli nejpozději do 5 pracovních dní před původním termínem splatnosti faktury.</w:t>
      </w:r>
    </w:p>
    <w:p w14:paraId="2D385A0F" w14:textId="4B548223" w:rsidR="00735115" w:rsidRPr="0032123A" w:rsidRDefault="00735115" w:rsidP="0032123A">
      <w:pPr>
        <w:pStyle w:val="Default"/>
        <w:numPr>
          <w:ilvl w:val="1"/>
          <w:numId w:val="9"/>
        </w:numPr>
        <w:spacing w:after="240" w:line="276" w:lineRule="auto"/>
        <w:jc w:val="both"/>
        <w:rPr>
          <w:sz w:val="22"/>
          <w:szCs w:val="22"/>
        </w:rPr>
      </w:pPr>
      <w:r w:rsidRPr="0032123A">
        <w:rPr>
          <w:sz w:val="22"/>
          <w:szCs w:val="22"/>
        </w:rPr>
        <w:t xml:space="preserve">Poskytovatel je podle ustanovení § 2 písm. e) zákona č. 320/2001 Sb., o finanční kontrole ve veřejné správě a o změně některých zákonů (zákon o finanční kontrole), ve znění </w:t>
      </w:r>
      <w:r w:rsidRPr="0032123A">
        <w:rPr>
          <w:sz w:val="22"/>
          <w:szCs w:val="22"/>
        </w:rPr>
        <w:lastRenderedPageBreak/>
        <w:t>pozdějších předpisů, osobou povinnou spolupůsobit při výkonu finanční kontroly prováděné v</w:t>
      </w:r>
      <w:r w:rsidR="002357C3" w:rsidRPr="0032123A">
        <w:rPr>
          <w:sz w:val="22"/>
          <w:szCs w:val="22"/>
        </w:rPr>
        <w:t> </w:t>
      </w:r>
      <w:r w:rsidRPr="0032123A">
        <w:rPr>
          <w:sz w:val="22"/>
          <w:szCs w:val="22"/>
        </w:rPr>
        <w:t xml:space="preserve">souvislosti s úhradou služeb z veřejných výdajů. </w:t>
      </w:r>
    </w:p>
    <w:p w14:paraId="1B85BF3C" w14:textId="77777777" w:rsidR="005E2F8D" w:rsidRPr="0032123A" w:rsidRDefault="005E2F8D" w:rsidP="005E2F8D">
      <w:pPr>
        <w:pStyle w:val="Odstavecseseznamem"/>
        <w:spacing w:line="276" w:lineRule="auto"/>
        <w:rPr>
          <w:rFonts w:ascii="Arial" w:hAnsi="Arial" w:cs="Arial"/>
          <w:b/>
          <w:bCs/>
          <w:sz w:val="22"/>
          <w:szCs w:val="22"/>
        </w:rPr>
      </w:pPr>
    </w:p>
    <w:p w14:paraId="65E90146" w14:textId="751863BE" w:rsidR="00E95D19" w:rsidRPr="0032123A" w:rsidRDefault="00E95D19" w:rsidP="002357C3">
      <w:pPr>
        <w:spacing w:after="0" w:line="276" w:lineRule="auto"/>
        <w:jc w:val="center"/>
        <w:rPr>
          <w:rFonts w:ascii="Arial" w:hAnsi="Arial" w:cs="Arial"/>
          <w:b/>
          <w:bCs/>
        </w:rPr>
      </w:pPr>
      <w:r w:rsidRPr="0032123A">
        <w:rPr>
          <w:rFonts w:ascii="Arial" w:hAnsi="Arial" w:cs="Arial"/>
          <w:b/>
          <w:bCs/>
        </w:rPr>
        <w:t>Čl. VIII</w:t>
      </w:r>
    </w:p>
    <w:p w14:paraId="36E2C8A6" w14:textId="26CFC32C" w:rsidR="00E95D19" w:rsidRPr="0032123A" w:rsidRDefault="00E95D19" w:rsidP="002357C3">
      <w:pPr>
        <w:spacing w:after="120" w:line="276" w:lineRule="auto"/>
        <w:jc w:val="center"/>
        <w:rPr>
          <w:rFonts w:ascii="Arial" w:hAnsi="Arial" w:cs="Arial"/>
          <w:b/>
          <w:u w:val="single"/>
        </w:rPr>
      </w:pPr>
      <w:r w:rsidRPr="0032123A">
        <w:rPr>
          <w:rFonts w:ascii="Arial" w:hAnsi="Arial" w:cs="Arial"/>
          <w:b/>
          <w:u w:val="single"/>
        </w:rPr>
        <w:t>Další ujednání</w:t>
      </w:r>
    </w:p>
    <w:p w14:paraId="02D51A2A" w14:textId="7AEBBF6A"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Řádné provedení díla v souladu s touto smlouvou potvrdí Objednatel Poskytovateli podpisem protokolu o provedení díla. Dílo má vady, pokud neodpovídá svou kvalitou či</w:t>
      </w:r>
      <w:r w:rsidR="002357C3" w:rsidRPr="0032123A">
        <w:rPr>
          <w:rFonts w:ascii="Arial" w:hAnsi="Arial" w:cs="Arial"/>
          <w:color w:val="000000"/>
          <w:sz w:val="22"/>
          <w:szCs w:val="22"/>
        </w:rPr>
        <w:t> </w:t>
      </w:r>
      <w:r w:rsidRPr="0032123A">
        <w:rPr>
          <w:rFonts w:ascii="Arial" w:hAnsi="Arial" w:cs="Arial"/>
          <w:color w:val="000000"/>
          <w:sz w:val="22"/>
          <w:szCs w:val="22"/>
        </w:rPr>
        <w:t xml:space="preserve">rozsahem podmínkám stanoveným v této smlouvě, požadavkům platných právních předpisů a norem, případně požadavkům specifikovaným v jednotlivých objednávkách. </w:t>
      </w:r>
    </w:p>
    <w:p w14:paraId="607EB8A5" w14:textId="7BBC4DF5"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Objednatel písemně oznámí Poskytovateli vadu díla a ten je do 15 dnů povinen písemně oznámit, zda vadu uznává, či nikoliv. Vady díla Poskytovatel odstraní bezplatně v</w:t>
      </w:r>
      <w:r w:rsidR="002357C3" w:rsidRPr="0032123A">
        <w:rPr>
          <w:rFonts w:ascii="Arial" w:hAnsi="Arial" w:cs="Arial"/>
          <w:color w:val="000000"/>
          <w:sz w:val="22"/>
          <w:szCs w:val="22"/>
        </w:rPr>
        <w:t> </w:t>
      </w:r>
      <w:r w:rsidRPr="0032123A">
        <w:rPr>
          <w:rFonts w:ascii="Arial" w:hAnsi="Arial" w:cs="Arial"/>
          <w:color w:val="000000"/>
          <w:sz w:val="22"/>
          <w:szCs w:val="22"/>
        </w:rPr>
        <w:t xml:space="preserve">dohodnuté lhůtě, zpravidla 30 dnů od písemného oznámení. </w:t>
      </w:r>
    </w:p>
    <w:p w14:paraId="6155F291" w14:textId="7E701E2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že Poskytovatel odstraňuje vady a nedodělky, je povinen provedenou opravu Objednateli řádně předat. V případě, že Objednatel bude souhlasit s tím, že vady a</w:t>
      </w:r>
      <w:r w:rsidR="002357C3" w:rsidRPr="0032123A">
        <w:rPr>
          <w:rFonts w:ascii="Arial" w:hAnsi="Arial" w:cs="Arial"/>
          <w:color w:val="000000"/>
          <w:sz w:val="22"/>
          <w:szCs w:val="22"/>
        </w:rPr>
        <w:t> </w:t>
      </w:r>
      <w:r w:rsidRPr="0032123A">
        <w:rPr>
          <w:rFonts w:ascii="Arial" w:hAnsi="Arial" w:cs="Arial"/>
          <w:color w:val="000000"/>
          <w:sz w:val="22"/>
          <w:szCs w:val="22"/>
        </w:rPr>
        <w:t xml:space="preserve">nedodělky jsou řádně odstraněny, vydá Poskytovateli „Zápis o odstranění vad a nedodělků.“ </w:t>
      </w:r>
    </w:p>
    <w:p w14:paraId="4E6ABC1A"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nenaruší práva Objednatele vyplývající ze záručních podmínek. </w:t>
      </w:r>
    </w:p>
    <w:p w14:paraId="0B3D6D3B"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9F5AB94"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Odstranění vad bude potvrzeno zápisem o jejich odstranění podepsaným oběma smluvními stranami. </w:t>
      </w:r>
    </w:p>
    <w:p w14:paraId="360EFF11"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Bude-li ze strany Poskytovatele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Poskytovatel povinen tuto částku jako vzniklou škodu Objednateli nahradit, pokud nebyla způsobena zcela či zčásti v důsledku jednání či opomenutí Objednatele nebo pokud na možné porušení předpisů poskytovatel Objednatele předem neupozornil. </w:t>
      </w:r>
    </w:p>
    <w:p w14:paraId="1B1DFCE5" w14:textId="582C4990" w:rsidR="00E95D19" w:rsidRPr="0032123A" w:rsidRDefault="00E95D19" w:rsidP="0032123A">
      <w:pPr>
        <w:pStyle w:val="Odstavecseseznamem"/>
        <w:numPr>
          <w:ilvl w:val="1"/>
          <w:numId w:val="11"/>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si vyhrazuje právo průběžné kontroly prováděných prací. </w:t>
      </w:r>
    </w:p>
    <w:p w14:paraId="072BA696" w14:textId="77777777" w:rsidR="005F584E" w:rsidRPr="0032123A" w:rsidRDefault="005F584E" w:rsidP="005F584E">
      <w:pPr>
        <w:autoSpaceDE w:val="0"/>
        <w:autoSpaceDN w:val="0"/>
        <w:adjustRightInd w:val="0"/>
        <w:spacing w:after="0" w:line="240" w:lineRule="auto"/>
        <w:rPr>
          <w:rFonts w:ascii="Arial" w:hAnsi="Arial" w:cs="Arial"/>
          <w:color w:val="000000"/>
        </w:rPr>
      </w:pPr>
    </w:p>
    <w:p w14:paraId="5BA13AB1" w14:textId="77777777" w:rsidR="008E7696" w:rsidRDefault="00EB4322" w:rsidP="008E7696">
      <w:pPr>
        <w:spacing w:after="0" w:line="276" w:lineRule="auto"/>
        <w:jc w:val="center"/>
        <w:rPr>
          <w:rFonts w:ascii="Arial" w:hAnsi="Arial" w:cs="Arial"/>
          <w:b/>
          <w:u w:val="single"/>
        </w:rPr>
      </w:pPr>
      <w:r>
        <w:rPr>
          <w:rFonts w:ascii="Arial" w:hAnsi="Arial" w:cs="Arial"/>
          <w:b/>
          <w:u w:val="single"/>
        </w:rPr>
        <w:t xml:space="preserve">Čl. IX </w:t>
      </w:r>
      <w:r w:rsidRPr="007F3926">
        <w:rPr>
          <w:rFonts w:ascii="Arial" w:hAnsi="Arial" w:cs="Arial"/>
          <w:b/>
          <w:u w:val="single"/>
        </w:rPr>
        <w:t>Odprodej dřevní hmoty</w:t>
      </w:r>
    </w:p>
    <w:p w14:paraId="3C399498" w14:textId="69E6F065" w:rsidR="00EB4322" w:rsidRPr="007F3926" w:rsidRDefault="00EB4322" w:rsidP="00EB4322">
      <w:pPr>
        <w:spacing w:line="276" w:lineRule="auto"/>
        <w:jc w:val="center"/>
        <w:rPr>
          <w:rFonts w:ascii="Arial" w:hAnsi="Arial" w:cs="Arial"/>
          <w:b/>
          <w:u w:val="single"/>
        </w:rPr>
      </w:pPr>
      <w:r w:rsidRPr="00363E7B">
        <w:rPr>
          <w:rFonts w:ascii="Arial" w:hAnsi="Arial" w:cs="Arial"/>
          <w:i/>
          <w:u w:val="single"/>
        </w:rPr>
        <w:t>(v případě, kdy kupujícím dřevní hmoty je poskytovatel)</w:t>
      </w:r>
    </w:p>
    <w:p w14:paraId="08065613" w14:textId="77777777"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Náklady na pokácení budou uvedeny na faktuře vystavené Poskytovatelem a na prodej dřeva bude uzavřena samostatná kupní smlouva. </w:t>
      </w:r>
    </w:p>
    <w:p w14:paraId="7620DBFC" w14:textId="77777777" w:rsidR="00EB4322" w:rsidRPr="007F3926" w:rsidRDefault="00EB4322" w:rsidP="00EB4322">
      <w:pPr>
        <w:pStyle w:val="Odstavecseseznamem"/>
        <w:autoSpaceDE w:val="0"/>
        <w:autoSpaceDN w:val="0"/>
        <w:adjustRightInd w:val="0"/>
        <w:spacing w:line="276" w:lineRule="auto"/>
        <w:ind w:left="0"/>
        <w:jc w:val="both"/>
        <w:rPr>
          <w:rFonts w:ascii="Arial" w:hAnsi="Arial" w:cs="Arial"/>
          <w:color w:val="000000"/>
          <w:sz w:val="22"/>
          <w:szCs w:val="22"/>
        </w:rPr>
      </w:pPr>
    </w:p>
    <w:p w14:paraId="65A43E84" w14:textId="6BC767CF"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V rámci každé dílčí Objednávky bude Poskytovatelem odkoupena dřevní hmota a</w:t>
      </w:r>
      <w:r>
        <w:rPr>
          <w:rFonts w:ascii="Arial" w:hAnsi="Arial" w:cs="Arial"/>
          <w:color w:val="000000"/>
          <w:sz w:val="22"/>
          <w:szCs w:val="22"/>
        </w:rPr>
        <w:t> </w:t>
      </w:r>
      <w:r w:rsidRPr="007F3926">
        <w:rPr>
          <w:rFonts w:ascii="Arial" w:hAnsi="Arial" w:cs="Arial"/>
          <w:color w:val="000000"/>
          <w:sz w:val="22"/>
          <w:szCs w:val="22"/>
        </w:rPr>
        <w:t xml:space="preserve">uhrazena cena za vytěženou dřevní hmotu. </w:t>
      </w:r>
    </w:p>
    <w:p w14:paraId="68FF446A" w14:textId="77777777" w:rsidR="00EB4322" w:rsidRPr="007F3926" w:rsidRDefault="00EB4322" w:rsidP="00EB4322">
      <w:pPr>
        <w:pStyle w:val="Odstavecseseznamem"/>
        <w:spacing w:line="276" w:lineRule="auto"/>
        <w:jc w:val="both"/>
        <w:rPr>
          <w:rFonts w:ascii="Arial" w:hAnsi="Arial" w:cs="Arial"/>
          <w:color w:val="000000"/>
          <w:sz w:val="22"/>
          <w:szCs w:val="22"/>
        </w:rPr>
      </w:pPr>
    </w:p>
    <w:p w14:paraId="23F07704" w14:textId="77777777"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Cena za vytěženou dřevní hmotu je stanovena Ceníkem služeb, který je jako Příloha č. 1 nedílnou součástí této dohody. </w:t>
      </w:r>
    </w:p>
    <w:p w14:paraId="5B12AC7E" w14:textId="77777777" w:rsidR="00EB4322" w:rsidRPr="007F3926" w:rsidRDefault="00EB4322" w:rsidP="00EB4322">
      <w:pPr>
        <w:pStyle w:val="Odstavecseseznamem"/>
        <w:spacing w:line="276" w:lineRule="auto"/>
        <w:jc w:val="both"/>
        <w:rPr>
          <w:rFonts w:ascii="Arial" w:hAnsi="Arial" w:cs="Arial"/>
          <w:color w:val="000000"/>
          <w:sz w:val="22"/>
          <w:szCs w:val="22"/>
        </w:rPr>
      </w:pPr>
    </w:p>
    <w:p w14:paraId="76704805" w14:textId="77777777"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Současně při převzetí oběma stranami potvrzené dílčí Objednávky služeb je Poskytovatel povinen předat Objednateli podrobný popis dřevní hmoty. </w:t>
      </w:r>
    </w:p>
    <w:p w14:paraId="4C87D762" w14:textId="77777777" w:rsidR="00EB4322" w:rsidRPr="007F3926" w:rsidRDefault="00EB4322" w:rsidP="00EB4322">
      <w:pPr>
        <w:pStyle w:val="Odstavecseseznamem"/>
        <w:spacing w:line="276" w:lineRule="auto"/>
        <w:jc w:val="both"/>
        <w:rPr>
          <w:rFonts w:ascii="Arial" w:hAnsi="Arial" w:cs="Arial"/>
          <w:color w:val="000000"/>
          <w:sz w:val="22"/>
          <w:szCs w:val="22"/>
        </w:rPr>
      </w:pPr>
    </w:p>
    <w:p w14:paraId="125EB647" w14:textId="77777777"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568375F1" w14:textId="77777777" w:rsidR="00EB4322" w:rsidRPr="007F3926" w:rsidRDefault="00EB4322" w:rsidP="00EB4322">
      <w:pPr>
        <w:pStyle w:val="Odstavecseseznamem"/>
        <w:spacing w:line="276" w:lineRule="auto"/>
        <w:jc w:val="both"/>
        <w:rPr>
          <w:rFonts w:ascii="Arial" w:hAnsi="Arial" w:cs="Arial"/>
          <w:color w:val="000000"/>
          <w:sz w:val="22"/>
          <w:szCs w:val="22"/>
        </w:rPr>
      </w:pPr>
    </w:p>
    <w:p w14:paraId="3FB600D2" w14:textId="77777777" w:rsidR="00EB4322"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Úhrada za vytěženou dřevní hmotu ze strany Poskytovatele bude provedena do 30 dnů od převzetí oběma stranami potvrzené dílčí objednávky služeb Poskytovatelem a potvrzeného soupisu dřevní hmoty. </w:t>
      </w:r>
    </w:p>
    <w:p w14:paraId="444A453E" w14:textId="77777777" w:rsidR="00EB4322" w:rsidRPr="00EB4322" w:rsidRDefault="00EB4322" w:rsidP="00EB4322">
      <w:pPr>
        <w:pStyle w:val="Odstavecseseznamem"/>
        <w:rPr>
          <w:rFonts w:ascii="Arial" w:hAnsi="Arial" w:cs="Arial"/>
          <w:color w:val="000000"/>
        </w:rPr>
      </w:pPr>
    </w:p>
    <w:p w14:paraId="7095C1D2" w14:textId="75A7C178" w:rsidR="00EB4322" w:rsidRPr="00EB4322" w:rsidRDefault="00EB4322" w:rsidP="00EB4322">
      <w:pPr>
        <w:pStyle w:val="Odstavecseseznamem"/>
        <w:numPr>
          <w:ilvl w:val="1"/>
          <w:numId w:val="12"/>
        </w:numPr>
        <w:autoSpaceDE w:val="0"/>
        <w:autoSpaceDN w:val="0"/>
        <w:adjustRightInd w:val="0"/>
        <w:spacing w:after="240" w:line="276" w:lineRule="auto"/>
        <w:jc w:val="both"/>
        <w:rPr>
          <w:rFonts w:ascii="Arial" w:hAnsi="Arial" w:cs="Arial"/>
          <w:color w:val="000000"/>
          <w:sz w:val="22"/>
          <w:szCs w:val="22"/>
        </w:rPr>
      </w:pPr>
      <w:r w:rsidRPr="00EB4322">
        <w:rPr>
          <w:rFonts w:ascii="Arial" w:hAnsi="Arial" w:cs="Arial"/>
          <w:color w:val="000000"/>
        </w:rPr>
        <w:t>Ostatní podmínky odprodeje vytěžené dřevní hmoty jsou upraveny samostatnou kupní smlouvou v rámci každé dílčí objednávky služeb.</w:t>
      </w:r>
    </w:p>
    <w:p w14:paraId="3EF86B3D" w14:textId="0250131C" w:rsidR="007F3926" w:rsidRPr="0032123A" w:rsidRDefault="00BB03B1" w:rsidP="001D527B">
      <w:pPr>
        <w:spacing w:after="0" w:line="276" w:lineRule="auto"/>
        <w:jc w:val="center"/>
        <w:rPr>
          <w:rFonts w:ascii="Arial" w:hAnsi="Arial" w:cs="Arial"/>
          <w:b/>
          <w:bCs/>
        </w:rPr>
      </w:pPr>
      <w:r w:rsidRPr="0032123A">
        <w:rPr>
          <w:rFonts w:ascii="Arial" w:hAnsi="Arial" w:cs="Arial"/>
          <w:b/>
          <w:bCs/>
        </w:rPr>
        <w:t>Čl. X</w:t>
      </w:r>
      <w:r w:rsidR="007F3926" w:rsidRPr="0032123A">
        <w:rPr>
          <w:rFonts w:ascii="Arial" w:hAnsi="Arial" w:cs="Arial"/>
          <w:b/>
          <w:bCs/>
        </w:rPr>
        <w:t xml:space="preserve"> </w:t>
      </w:r>
    </w:p>
    <w:p w14:paraId="5B36DCB3" w14:textId="77777777" w:rsidR="007F3926" w:rsidRPr="0032123A" w:rsidRDefault="007F3926" w:rsidP="001D527B">
      <w:pPr>
        <w:spacing w:after="120" w:line="276" w:lineRule="auto"/>
        <w:jc w:val="center"/>
        <w:rPr>
          <w:rFonts w:ascii="Arial" w:hAnsi="Arial" w:cs="Arial"/>
          <w:b/>
          <w:u w:val="single"/>
        </w:rPr>
      </w:pPr>
      <w:r w:rsidRPr="0032123A">
        <w:rPr>
          <w:rFonts w:ascii="Arial" w:hAnsi="Arial" w:cs="Arial"/>
          <w:b/>
          <w:u w:val="single"/>
        </w:rPr>
        <w:t xml:space="preserve">Práva a povinnosti Objednatele </w:t>
      </w:r>
    </w:p>
    <w:p w14:paraId="770BFF21" w14:textId="2592CAF0"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Objednatel dohodne s Poskytovatelem v rámci každé dílčí objednávky služeb za</w:t>
      </w:r>
      <w:r w:rsidR="00EB4322">
        <w:rPr>
          <w:rFonts w:ascii="Arial" w:hAnsi="Arial" w:cs="Arial"/>
          <w:color w:val="000000"/>
          <w:sz w:val="22"/>
          <w:szCs w:val="22"/>
        </w:rPr>
        <w:t> </w:t>
      </w:r>
      <w:r w:rsidRPr="0032123A">
        <w:rPr>
          <w:rFonts w:ascii="Arial" w:hAnsi="Arial" w:cs="Arial"/>
          <w:color w:val="000000"/>
          <w:sz w:val="22"/>
          <w:szCs w:val="22"/>
        </w:rPr>
        <w:t>údržbu pozemků rozsah oprávnění Poskytovatele ke vstupu zaměstnanců Poskytovatele a</w:t>
      </w:r>
      <w:r w:rsidR="00EB4322">
        <w:rPr>
          <w:rFonts w:ascii="Arial" w:hAnsi="Arial" w:cs="Arial"/>
          <w:color w:val="000000"/>
          <w:sz w:val="22"/>
          <w:szCs w:val="22"/>
        </w:rPr>
        <w:t> </w:t>
      </w:r>
      <w:r w:rsidRPr="0032123A">
        <w:rPr>
          <w:rFonts w:ascii="Arial" w:hAnsi="Arial" w:cs="Arial"/>
          <w:color w:val="000000"/>
          <w:sz w:val="22"/>
          <w:szCs w:val="22"/>
        </w:rPr>
        <w:t xml:space="preserve">vjezdu vozidel Poskytovatele do prostor Objednatele, včetně vymezení doby provádění služeb dle této smlouvy v prostorách Objednatele Poskytovatelem. </w:t>
      </w:r>
    </w:p>
    <w:p w14:paraId="014F39DB" w14:textId="77777777" w:rsidR="00365D05" w:rsidRPr="0032123A"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poskytne Poskytovateli účinnou pomoc pro řešení díla. </w:t>
      </w:r>
    </w:p>
    <w:p w14:paraId="2A727A0E"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2123A" w:rsidRDefault="007F3926" w:rsidP="0032123A">
      <w:pPr>
        <w:pStyle w:val="Odstavecseseznamem"/>
        <w:numPr>
          <w:ilvl w:val="1"/>
          <w:numId w:val="13"/>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76FC57AE" w14:textId="54F9C1B5" w:rsidR="00BB03B1" w:rsidRPr="0032123A" w:rsidRDefault="00BB03B1" w:rsidP="001D527B">
      <w:pPr>
        <w:tabs>
          <w:tab w:val="left" w:pos="0"/>
        </w:tabs>
        <w:spacing w:after="0" w:line="276" w:lineRule="auto"/>
        <w:jc w:val="center"/>
        <w:rPr>
          <w:rFonts w:ascii="Arial" w:hAnsi="Arial" w:cs="Arial"/>
          <w:b/>
          <w:bCs/>
          <w:iCs/>
        </w:rPr>
      </w:pPr>
      <w:r w:rsidRPr="0032123A">
        <w:rPr>
          <w:rFonts w:ascii="Arial" w:hAnsi="Arial" w:cs="Arial"/>
          <w:b/>
          <w:bCs/>
          <w:iCs/>
        </w:rPr>
        <w:t>Čl. X</w:t>
      </w:r>
      <w:r w:rsidR="00EB4322">
        <w:rPr>
          <w:rFonts w:ascii="Arial" w:hAnsi="Arial" w:cs="Arial"/>
          <w:b/>
          <w:bCs/>
          <w:iCs/>
        </w:rPr>
        <w:t>I</w:t>
      </w:r>
    </w:p>
    <w:p w14:paraId="3DFFD8BB" w14:textId="77777777" w:rsidR="00BB03B1" w:rsidRPr="0032123A" w:rsidRDefault="00BB03B1" w:rsidP="00BB03B1">
      <w:pPr>
        <w:spacing w:line="276" w:lineRule="auto"/>
        <w:jc w:val="center"/>
        <w:rPr>
          <w:rFonts w:ascii="Arial" w:hAnsi="Arial" w:cs="Arial"/>
          <w:b/>
          <w:u w:val="single"/>
        </w:rPr>
      </w:pPr>
      <w:r w:rsidRPr="0032123A">
        <w:rPr>
          <w:rFonts w:ascii="Arial" w:hAnsi="Arial" w:cs="Arial"/>
          <w:b/>
          <w:u w:val="single"/>
        </w:rPr>
        <w:t xml:space="preserve">Práva a povinnosti Poskytovatele </w:t>
      </w:r>
    </w:p>
    <w:p w14:paraId="0FC39B72" w14:textId="4C8C5ABB"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plnění této smlouvy postupovat s vynaložením odborné péče, dle platných právních předpisů, technických norem a v souladu s touto smlouvou a</w:t>
      </w:r>
      <w:r w:rsidR="00EB4322">
        <w:rPr>
          <w:rFonts w:ascii="Arial" w:hAnsi="Arial" w:cs="Arial"/>
          <w:color w:val="000000"/>
          <w:sz w:val="22"/>
          <w:szCs w:val="22"/>
        </w:rPr>
        <w:t> </w:t>
      </w:r>
      <w:r w:rsidRPr="0032123A">
        <w:rPr>
          <w:rFonts w:ascii="Arial" w:hAnsi="Arial" w:cs="Arial"/>
          <w:color w:val="000000"/>
          <w:sz w:val="22"/>
          <w:szCs w:val="22"/>
        </w:rPr>
        <w:t>pokyny Objednatele. Za Objednatele provádí průběžnou kontrolu postupu a kvality</w:t>
      </w:r>
      <w:r w:rsidR="00EB4322">
        <w:rPr>
          <w:rFonts w:ascii="Arial" w:hAnsi="Arial" w:cs="Arial"/>
          <w:color w:val="000000"/>
          <w:sz w:val="22"/>
          <w:szCs w:val="22"/>
        </w:rPr>
        <w:t xml:space="preserve"> </w:t>
      </w:r>
      <w:r w:rsidRPr="0032123A">
        <w:rPr>
          <w:rFonts w:ascii="Arial" w:hAnsi="Arial" w:cs="Arial"/>
          <w:color w:val="000000"/>
          <w:sz w:val="22"/>
          <w:szCs w:val="22"/>
        </w:rPr>
        <w:t xml:space="preserve">prováděných služeb osoba příslušná k převzetí služeb Objednatele. Zjistí-li Objednatel, </w:t>
      </w:r>
      <w:r w:rsidRPr="0032123A">
        <w:rPr>
          <w:rFonts w:ascii="Arial" w:hAnsi="Arial" w:cs="Arial"/>
          <w:color w:val="000000"/>
          <w:sz w:val="22"/>
          <w:szCs w:val="22"/>
        </w:rPr>
        <w:lastRenderedPageBreak/>
        <w:t>že</w:t>
      </w:r>
      <w:r w:rsidR="00EB4322">
        <w:rPr>
          <w:rFonts w:ascii="Arial" w:hAnsi="Arial" w:cs="Arial"/>
          <w:color w:val="000000"/>
          <w:sz w:val="22"/>
          <w:szCs w:val="22"/>
        </w:rPr>
        <w:t> </w:t>
      </w:r>
      <w:r w:rsidRPr="0032123A">
        <w:rPr>
          <w:rFonts w:ascii="Arial" w:hAnsi="Arial" w:cs="Arial"/>
          <w:color w:val="000000"/>
          <w:sz w:val="22"/>
          <w:szCs w:val="22"/>
        </w:rPr>
        <w:t>Poskytovatel provádí služby v rozporu s touto smlouvou, je Poskytovatel povinen na písemnou žádost Objednatele neprodleně zjednat nápravu.</w:t>
      </w:r>
    </w:p>
    <w:p w14:paraId="763AFA60"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21C5C48C" w14:textId="6247F293"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nemožnosti předání výsledku služeb Objednateli z důvodů na straně Objednatele (nepřítomnost příslušné osoby Objednatele) se služby považují za splněné okamžikem provedení vlastní služby (údržby pozemku) a následným telefonickým a</w:t>
      </w:r>
      <w:r w:rsidR="00EB4322">
        <w:rPr>
          <w:rFonts w:ascii="Arial" w:hAnsi="Arial" w:cs="Arial"/>
          <w:color w:val="000000"/>
          <w:sz w:val="22"/>
          <w:szCs w:val="22"/>
        </w:rPr>
        <w:t> </w:t>
      </w:r>
      <w:r w:rsidRPr="0032123A">
        <w:rPr>
          <w:rFonts w:ascii="Arial" w:hAnsi="Arial" w:cs="Arial"/>
          <w:color w:val="000000"/>
          <w:sz w:val="22"/>
          <w:szCs w:val="22"/>
        </w:rPr>
        <w:t>e</w:t>
      </w:r>
      <w:r w:rsidR="00EB4322">
        <w:rPr>
          <w:rFonts w:ascii="Arial" w:hAnsi="Arial" w:cs="Arial"/>
          <w:color w:val="000000"/>
          <w:sz w:val="22"/>
          <w:szCs w:val="22"/>
        </w:rPr>
        <w:noBreakHyphen/>
      </w:r>
      <w:r w:rsidRPr="0032123A">
        <w:rPr>
          <w:rFonts w:ascii="Arial" w:hAnsi="Arial" w:cs="Arial"/>
          <w:color w:val="000000"/>
          <w:sz w:val="22"/>
          <w:szCs w:val="22"/>
        </w:rPr>
        <w:t>mailovým oznámením s přiloženou fotodokumentací před provedením prací a</w:t>
      </w:r>
      <w:r w:rsidR="00EB4322">
        <w:rPr>
          <w:rFonts w:ascii="Arial" w:hAnsi="Arial" w:cs="Arial"/>
          <w:color w:val="000000"/>
          <w:sz w:val="22"/>
          <w:szCs w:val="22"/>
        </w:rPr>
        <w:t> </w:t>
      </w:r>
      <w:r w:rsidRPr="0032123A">
        <w:rPr>
          <w:rFonts w:ascii="Arial" w:hAnsi="Arial" w:cs="Arial"/>
          <w:color w:val="000000"/>
          <w:sz w:val="22"/>
          <w:szCs w:val="22"/>
        </w:rPr>
        <w:t>po</w:t>
      </w:r>
      <w:r w:rsidR="00EB4322">
        <w:rPr>
          <w:rFonts w:ascii="Arial" w:hAnsi="Arial" w:cs="Arial"/>
          <w:color w:val="000000"/>
          <w:sz w:val="22"/>
          <w:szCs w:val="22"/>
        </w:rPr>
        <w:t> </w:t>
      </w:r>
      <w:r w:rsidRPr="0032123A">
        <w:rPr>
          <w:rFonts w:ascii="Arial" w:hAnsi="Arial" w:cs="Arial"/>
          <w:color w:val="000000"/>
          <w:sz w:val="22"/>
          <w:szCs w:val="22"/>
        </w:rPr>
        <w:t xml:space="preserve">provedení prací příslušné osobě Objednatele. Poskytovatel v tomto případě musí vždy spolehlivě prokázat, že řádné předání výsledku služeb bylo znemožněno výhradně zaviněním na straně Objednatele. </w:t>
      </w:r>
    </w:p>
    <w:p w14:paraId="029A0D17" w14:textId="10120125"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Při provádění služeb (údržby pozemků) je Poskytovatel povinen dodržovat předpisy o</w:t>
      </w:r>
      <w:r w:rsidR="00EB4322">
        <w:rPr>
          <w:rFonts w:ascii="Arial" w:hAnsi="Arial" w:cs="Arial"/>
          <w:color w:val="000000"/>
          <w:sz w:val="22"/>
          <w:szCs w:val="22"/>
        </w:rPr>
        <w:t> </w:t>
      </w:r>
      <w:r w:rsidRPr="0032123A">
        <w:rPr>
          <w:rFonts w:ascii="Arial" w:hAnsi="Arial" w:cs="Arial"/>
          <w:color w:val="000000"/>
          <w:sz w:val="22"/>
          <w:szCs w:val="22"/>
        </w:rPr>
        <w:t>bezpečnosti a ochraně zdraví při práci, požární ochraně a zajistit si vlastní dozor nad</w:t>
      </w:r>
      <w:r w:rsidR="00EB4322">
        <w:rPr>
          <w:rFonts w:ascii="Arial" w:hAnsi="Arial" w:cs="Arial"/>
          <w:color w:val="000000"/>
          <w:sz w:val="22"/>
          <w:szCs w:val="22"/>
        </w:rPr>
        <w:t> </w:t>
      </w:r>
      <w:r w:rsidRPr="0032123A">
        <w:rPr>
          <w:rFonts w:ascii="Arial" w:hAnsi="Arial" w:cs="Arial"/>
          <w:color w:val="000000"/>
          <w:sz w:val="22"/>
          <w:szCs w:val="22"/>
        </w:rPr>
        <w:t xml:space="preserve">bezpečností práce. </w:t>
      </w:r>
    </w:p>
    <w:p w14:paraId="74F4541E"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Veškeré technické pomůcky a zařízení si zajišťuje Poskytovatel. </w:t>
      </w:r>
    </w:p>
    <w:p w14:paraId="19752743" w14:textId="4ECA4DB2"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se zavazuje při provádění díla respektovat rozhodnutí Objednatele, je</w:t>
      </w:r>
      <w:r w:rsidR="00EB4322">
        <w:rPr>
          <w:rFonts w:ascii="Arial" w:hAnsi="Arial" w:cs="Arial"/>
          <w:color w:val="000000"/>
          <w:sz w:val="22"/>
          <w:szCs w:val="22"/>
        </w:rPr>
        <w:t> </w:t>
      </w:r>
      <w:r w:rsidRPr="0032123A">
        <w:rPr>
          <w:rFonts w:ascii="Arial" w:hAnsi="Arial" w:cs="Arial"/>
          <w:color w:val="000000"/>
          <w:sz w:val="22"/>
          <w:szCs w:val="22"/>
        </w:rPr>
        <w:t xml:space="preserve">však současně povinen Objednatele upozornit na možné negativní důsledky jeho rozhodnutí, včetně důsledků pro kvalitu a termín odevzdání díla. </w:t>
      </w:r>
    </w:p>
    <w:p w14:paraId="2A937465"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3CEF4F40" w14:textId="3B2D820F"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bez prodlení podat Objednateli zprávu o</w:t>
      </w:r>
      <w:r w:rsidR="00A30D83" w:rsidRPr="0032123A">
        <w:rPr>
          <w:rFonts w:ascii="Arial" w:hAnsi="Arial" w:cs="Arial"/>
          <w:color w:val="000000"/>
          <w:sz w:val="22"/>
          <w:szCs w:val="22"/>
        </w:rPr>
        <w:t xml:space="preserve"> vzniku případné škody, kterou P</w:t>
      </w:r>
      <w:r w:rsidRPr="0032123A">
        <w:rPr>
          <w:rFonts w:ascii="Arial" w:hAnsi="Arial" w:cs="Arial"/>
          <w:color w:val="000000"/>
          <w:sz w:val="22"/>
          <w:szCs w:val="22"/>
        </w:rPr>
        <w:t xml:space="preserve">oskytovatel způsobil v souvislosti s prováděním služeb dle této smlouvy. </w:t>
      </w:r>
    </w:p>
    <w:p w14:paraId="56C4FA34" w14:textId="02BB7B5D"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w:t>
      </w:r>
      <w:r w:rsidR="00EB4322">
        <w:rPr>
          <w:rFonts w:ascii="Arial" w:hAnsi="Arial" w:cs="Arial"/>
          <w:color w:val="000000"/>
          <w:sz w:val="22"/>
          <w:szCs w:val="22"/>
        </w:rPr>
        <w:t> </w:t>
      </w:r>
      <w:r w:rsidRPr="0032123A">
        <w:rPr>
          <w:rFonts w:ascii="Arial" w:hAnsi="Arial" w:cs="Arial"/>
          <w:color w:val="000000"/>
          <w:sz w:val="22"/>
          <w:szCs w:val="22"/>
        </w:rPr>
        <w:t xml:space="preserve">konzultací jsou zahrnuty v ceně služeb dle této smlouvy. </w:t>
      </w:r>
    </w:p>
    <w:p w14:paraId="353D3BDA"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4B92518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není oprávněn bez souhlasu Objednatele poskytovat třetím osobám rozpracované dílo ani podklady pro zpracování díla. </w:t>
      </w:r>
    </w:p>
    <w:p w14:paraId="77F1AA4C"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D70A9B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nese nebezpečí škody na zhotovených službách, a to až do okamžiku předání služeb. </w:t>
      </w:r>
    </w:p>
    <w:p w14:paraId="6C947371"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se zavazuje k úhradě újmy vzniklé výkonem jeho činnosti při zpracování díla vlastníkům, či oprávněným už</w:t>
      </w:r>
      <w:r w:rsidR="000422E5" w:rsidRPr="0032123A">
        <w:rPr>
          <w:rFonts w:ascii="Arial" w:hAnsi="Arial" w:cs="Arial"/>
          <w:color w:val="000000"/>
          <w:sz w:val="22"/>
          <w:szCs w:val="22"/>
        </w:rPr>
        <w:t>ivatelům dotčených pozemků.</w:t>
      </w:r>
    </w:p>
    <w:p w14:paraId="34AFE17F" w14:textId="28EDC2D4"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provedení díla plnění této smlouvy postupovat s</w:t>
      </w:r>
      <w:r w:rsidR="00EB4322">
        <w:rPr>
          <w:rFonts w:ascii="Arial" w:hAnsi="Arial" w:cs="Arial"/>
          <w:color w:val="000000"/>
          <w:sz w:val="22"/>
          <w:szCs w:val="22"/>
        </w:rPr>
        <w:t> </w:t>
      </w:r>
      <w:r w:rsidRPr="0032123A">
        <w:rPr>
          <w:rFonts w:ascii="Arial" w:hAnsi="Arial" w:cs="Arial"/>
          <w:color w:val="000000"/>
          <w:sz w:val="22"/>
          <w:szCs w:val="22"/>
        </w:rPr>
        <w:t xml:space="preserve">vynaložením odborné péče, dle platných předpisů, technických norem a v souladu s touto smlouvou a pokyny Objednatele. </w:t>
      </w:r>
    </w:p>
    <w:p w14:paraId="62812EA5" w14:textId="7B01132C"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Poskytovatel se zavazuje, že k realizaci služeb nebude využívat zaměstnance Objednatele, ani s nimi uzavírat jakýkoliv právní vztah. Nedodržení tohoto ujednání se</w:t>
      </w:r>
      <w:r w:rsidR="00EB4322">
        <w:rPr>
          <w:rFonts w:ascii="Arial" w:hAnsi="Arial" w:cs="Arial"/>
          <w:color w:val="000000"/>
          <w:sz w:val="22"/>
          <w:szCs w:val="22"/>
        </w:rPr>
        <w:t> </w:t>
      </w:r>
      <w:r w:rsidRPr="0032123A">
        <w:rPr>
          <w:rFonts w:ascii="Arial" w:hAnsi="Arial" w:cs="Arial"/>
          <w:color w:val="000000"/>
          <w:sz w:val="22"/>
          <w:szCs w:val="22"/>
        </w:rPr>
        <w:t xml:space="preserve">považuje za podstatné porušení smlouvy. </w:t>
      </w:r>
    </w:p>
    <w:p w14:paraId="1AADF817" w14:textId="67841075"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Pokud poskytovatel zjistí v průběhu provádění služeb dle této smlouvy skryté překážky, které brání řádnému provedení služeb, je povinen tuto skutečnost oznámit Objednateli bez</w:t>
      </w:r>
      <w:r w:rsidR="00EB4322">
        <w:rPr>
          <w:rFonts w:ascii="Arial" w:hAnsi="Arial" w:cs="Arial"/>
          <w:color w:val="000000"/>
          <w:sz w:val="22"/>
          <w:szCs w:val="22"/>
        </w:rPr>
        <w:t> </w:t>
      </w:r>
      <w:r w:rsidRPr="0032123A">
        <w:rPr>
          <w:rFonts w:ascii="Arial" w:hAnsi="Arial" w:cs="Arial"/>
          <w:color w:val="000000"/>
          <w:sz w:val="22"/>
          <w:szCs w:val="22"/>
        </w:rPr>
        <w:t xml:space="preserve">zbytečného odkladu, případně navrhnout jiné řešení. </w:t>
      </w:r>
    </w:p>
    <w:p w14:paraId="2A467F96" w14:textId="4177044C"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w:t>
      </w:r>
      <w:r w:rsidR="00EB4322">
        <w:rPr>
          <w:rFonts w:ascii="Arial" w:hAnsi="Arial" w:cs="Arial"/>
          <w:color w:val="000000"/>
          <w:sz w:val="22"/>
          <w:szCs w:val="22"/>
        </w:rPr>
        <w:t> </w:t>
      </w:r>
      <w:r w:rsidRPr="0032123A">
        <w:rPr>
          <w:rFonts w:ascii="Arial" w:hAnsi="Arial" w:cs="Arial"/>
          <w:color w:val="000000"/>
          <w:sz w:val="22"/>
          <w:szCs w:val="22"/>
        </w:rPr>
        <w:t>Objednatelem či jeho prostorami, které nejsou běžně dostupné. Poskytovatel není oprávněn tyto skutečnosti sdělovat, reprodukovat či kopírovat, a to ani částečně ani jako celek, s</w:t>
      </w:r>
      <w:r w:rsidR="00EB4322">
        <w:rPr>
          <w:rFonts w:ascii="Arial" w:hAnsi="Arial" w:cs="Arial"/>
          <w:color w:val="000000"/>
          <w:sz w:val="22"/>
          <w:szCs w:val="22"/>
        </w:rPr>
        <w:t> </w:t>
      </w:r>
      <w:r w:rsidRPr="0032123A">
        <w:rPr>
          <w:rFonts w:ascii="Arial" w:hAnsi="Arial" w:cs="Arial"/>
          <w:color w:val="000000"/>
          <w:sz w:val="22"/>
          <w:szCs w:val="22"/>
        </w:rPr>
        <w:t>výjimkou nezbytného použití při plnění této smlouvy.</w:t>
      </w:r>
    </w:p>
    <w:p w14:paraId="0DB542A1" w14:textId="1340B1B5" w:rsidR="000422E5" w:rsidRPr="0032123A" w:rsidRDefault="000422E5" w:rsidP="00EB4322">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mít uzavřenou pojistnou smlouvu pro odpovědnost za</w:t>
      </w:r>
      <w:r w:rsidR="00EB4322">
        <w:rPr>
          <w:rFonts w:ascii="Arial" w:hAnsi="Arial" w:cs="Arial"/>
          <w:color w:val="000000"/>
          <w:sz w:val="22"/>
          <w:szCs w:val="22"/>
        </w:rPr>
        <w:t> </w:t>
      </w:r>
      <w:r w:rsidRPr="0032123A">
        <w:rPr>
          <w:rFonts w:ascii="Arial" w:hAnsi="Arial" w:cs="Arial"/>
          <w:color w:val="000000"/>
          <w:sz w:val="22"/>
          <w:szCs w:val="22"/>
        </w:rPr>
        <w:t>způsobenou škodu při výkonu své podnikatelské (profesní) činnosti třetím osobám (včetně Objednatele) s minimální výší pojistného plnění</w:t>
      </w:r>
      <w:r w:rsidR="001D527B" w:rsidRPr="0032123A">
        <w:rPr>
          <w:rFonts w:ascii="Arial" w:hAnsi="Arial" w:cs="Arial"/>
          <w:color w:val="000000"/>
          <w:sz w:val="22"/>
          <w:szCs w:val="22"/>
        </w:rPr>
        <w:t xml:space="preserve"> 5 000 000 Kč</w:t>
      </w:r>
      <w:r w:rsidRPr="0032123A">
        <w:rPr>
          <w:rFonts w:ascii="Arial" w:hAnsi="Arial" w:cs="Arial"/>
          <w:color w:val="000000"/>
          <w:sz w:val="22"/>
          <w:szCs w:val="22"/>
        </w:rPr>
        <w:t>. Poskytovatel je povinen zajistit, aby taková pojistná smlouva byla účinná po celou dobu účinnosti této Rámcové dohody. Před podpisem této Rámcové dohody je Poskytovatel povinen předložit Objednateli k založení do</w:t>
      </w:r>
      <w:r w:rsidR="00EB4322">
        <w:rPr>
          <w:rFonts w:ascii="Arial" w:hAnsi="Arial" w:cs="Arial"/>
          <w:color w:val="000000"/>
          <w:sz w:val="22"/>
          <w:szCs w:val="22"/>
        </w:rPr>
        <w:t> </w:t>
      </w:r>
      <w:r w:rsidRPr="0032123A">
        <w:rPr>
          <w:rFonts w:ascii="Arial" w:hAnsi="Arial" w:cs="Arial"/>
          <w:color w:val="000000"/>
          <w:sz w:val="22"/>
          <w:szCs w:val="22"/>
        </w:rPr>
        <w:t xml:space="preserve">spisu veřejné zakázky originál či úředně ověřenou kopii pojistné smlouvy uzavřené Poskytovatelem. </w:t>
      </w:r>
    </w:p>
    <w:p w14:paraId="6F038858" w14:textId="0C8920DD" w:rsidR="00ED2051" w:rsidRPr="0032123A" w:rsidRDefault="00ED2051" w:rsidP="001D527B">
      <w:pPr>
        <w:tabs>
          <w:tab w:val="left" w:pos="0"/>
        </w:tabs>
        <w:spacing w:after="0" w:line="276" w:lineRule="auto"/>
        <w:jc w:val="center"/>
        <w:rPr>
          <w:rFonts w:ascii="Arial" w:hAnsi="Arial" w:cs="Arial"/>
          <w:b/>
          <w:bCs/>
          <w:iCs/>
        </w:rPr>
      </w:pPr>
      <w:r w:rsidRPr="0032123A">
        <w:rPr>
          <w:rFonts w:ascii="Arial" w:hAnsi="Arial" w:cs="Arial"/>
          <w:b/>
          <w:bCs/>
          <w:iCs/>
        </w:rPr>
        <w:t>Čl. X</w:t>
      </w:r>
      <w:r w:rsidR="00EB4322">
        <w:rPr>
          <w:rFonts w:ascii="Arial" w:hAnsi="Arial" w:cs="Arial"/>
          <w:b/>
          <w:bCs/>
          <w:iCs/>
        </w:rPr>
        <w:t>I</w:t>
      </w:r>
      <w:r w:rsidRPr="0032123A">
        <w:rPr>
          <w:rFonts w:ascii="Arial" w:hAnsi="Arial" w:cs="Arial"/>
          <w:b/>
          <w:bCs/>
          <w:iCs/>
        </w:rPr>
        <w:t xml:space="preserve">I </w:t>
      </w:r>
    </w:p>
    <w:p w14:paraId="75927F4B" w14:textId="77777777" w:rsidR="00ED2051" w:rsidRPr="0032123A" w:rsidRDefault="00ED2051" w:rsidP="001D527B">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Smluvní pokuty </w:t>
      </w:r>
    </w:p>
    <w:p w14:paraId="0C386678"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516E4812"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při prodlení Poskytovatele s prováděním slu</w:t>
      </w:r>
      <w:r w:rsidR="00AF6033" w:rsidRPr="0032123A">
        <w:rPr>
          <w:rFonts w:ascii="Arial" w:hAnsi="Arial" w:cs="Arial"/>
          <w:color w:val="000000"/>
          <w:sz w:val="22"/>
          <w:szCs w:val="22"/>
        </w:rPr>
        <w:t>žeb v termínu stanoveném dílčí O</w:t>
      </w:r>
      <w:r w:rsidRPr="0032123A">
        <w:rPr>
          <w:rFonts w:ascii="Arial" w:hAnsi="Arial" w:cs="Arial"/>
          <w:color w:val="000000"/>
          <w:sz w:val="22"/>
          <w:szCs w:val="22"/>
        </w:rPr>
        <w:t>bjednávkou Objednatele, je Objednatel oprávněn po Poskytovateli požadovat a</w:t>
      </w:r>
      <w:r w:rsidR="00EB4322">
        <w:rPr>
          <w:rFonts w:ascii="Arial" w:hAnsi="Arial" w:cs="Arial"/>
          <w:color w:val="000000"/>
          <w:sz w:val="22"/>
          <w:szCs w:val="22"/>
        </w:rPr>
        <w:t> </w:t>
      </w:r>
      <w:r w:rsidRPr="0032123A">
        <w:rPr>
          <w:rFonts w:ascii="Arial" w:hAnsi="Arial" w:cs="Arial"/>
          <w:color w:val="000000"/>
          <w:sz w:val="22"/>
          <w:szCs w:val="22"/>
        </w:rPr>
        <w:t xml:space="preserve">Poskytovatel je povinen Objednateli uhradit smluvní pokutu ve výši 0,5 % z ceny dílčí objednávky za každý i započatý pracovní den prodlení; </w:t>
      </w:r>
    </w:p>
    <w:p w14:paraId="0F3ED1B0" w14:textId="77777777"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pro případ prokazatelného porušení povinností Posk</w:t>
      </w:r>
      <w:r w:rsidR="00AF6033" w:rsidRPr="0032123A">
        <w:rPr>
          <w:rFonts w:ascii="Arial" w:hAnsi="Arial" w:cs="Arial"/>
          <w:color w:val="000000"/>
          <w:sz w:val="22"/>
          <w:szCs w:val="22"/>
        </w:rPr>
        <w:t>ytovatele dle ustanovení čl. XI</w:t>
      </w:r>
      <w:r w:rsidRPr="0032123A">
        <w:rPr>
          <w:rFonts w:ascii="Arial" w:hAnsi="Arial" w:cs="Arial"/>
          <w:color w:val="000000"/>
          <w:sz w:val="22"/>
          <w:szCs w:val="22"/>
        </w:rPr>
        <w:t xml:space="preserve"> odst. 1, 2, 3, 4, 5, 6, 7, 8, 9 této smlouvy ze strany Poskytovatele je Objednatel oprávněn po Poskytovateli požadovat a Poskytovatel je povinen Objednateli uhradit smluvní pokutu ve výši 10.000 Kč (slovy: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za každé jednotlivé porušení; </w:t>
      </w:r>
    </w:p>
    <w:p w14:paraId="52277EC0" w14:textId="01686EB6"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za porušení povinnosti mlčenlivosti dle této smlouvy je Poskytovatel povinen zaplatit Objednateli smluvní pokutu ve výši 10.000 Kč (slovy: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a</w:t>
      </w:r>
      <w:r w:rsidR="00EB4322">
        <w:rPr>
          <w:rFonts w:ascii="Arial" w:hAnsi="Arial" w:cs="Arial"/>
          <w:color w:val="000000"/>
          <w:sz w:val="22"/>
          <w:szCs w:val="22"/>
        </w:rPr>
        <w:t> </w:t>
      </w:r>
      <w:r w:rsidRPr="0032123A">
        <w:rPr>
          <w:rFonts w:ascii="Arial" w:hAnsi="Arial" w:cs="Arial"/>
          <w:color w:val="000000"/>
          <w:sz w:val="22"/>
          <w:szCs w:val="22"/>
        </w:rPr>
        <w:t>to</w:t>
      </w:r>
      <w:r w:rsidR="00EB4322">
        <w:rPr>
          <w:rFonts w:ascii="Arial" w:hAnsi="Arial" w:cs="Arial"/>
          <w:color w:val="000000"/>
          <w:sz w:val="22"/>
          <w:szCs w:val="22"/>
        </w:rPr>
        <w:t> </w:t>
      </w:r>
      <w:r w:rsidRPr="0032123A">
        <w:rPr>
          <w:rFonts w:ascii="Arial" w:hAnsi="Arial" w:cs="Arial"/>
          <w:color w:val="000000"/>
          <w:sz w:val="22"/>
          <w:szCs w:val="22"/>
        </w:rPr>
        <w:t>za</w:t>
      </w:r>
      <w:r w:rsidR="00EB4322">
        <w:rPr>
          <w:rFonts w:ascii="Arial" w:hAnsi="Arial" w:cs="Arial"/>
          <w:color w:val="000000"/>
          <w:sz w:val="22"/>
          <w:szCs w:val="22"/>
        </w:rPr>
        <w:t> </w:t>
      </w:r>
      <w:r w:rsidRPr="0032123A">
        <w:rPr>
          <w:rFonts w:ascii="Arial" w:hAnsi="Arial" w:cs="Arial"/>
          <w:color w:val="000000"/>
          <w:sz w:val="22"/>
          <w:szCs w:val="22"/>
        </w:rPr>
        <w:t xml:space="preserve">každý jednotlivý případ porušení povinnosti; </w:t>
      </w:r>
    </w:p>
    <w:p w14:paraId="781CD0AF" w14:textId="54025CFE" w:rsidR="00AF6033" w:rsidRPr="0032123A" w:rsidRDefault="00ED2051" w:rsidP="0032123A">
      <w:pPr>
        <w:pStyle w:val="Odstavecseseznamem"/>
        <w:numPr>
          <w:ilvl w:val="0"/>
          <w:numId w:val="16"/>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při porušení povinnosti Poskytovatele mít uzavřenou pojistnou smlouvu ve smyslu Čl. X</w:t>
      </w:r>
      <w:r w:rsidR="00AF6033" w:rsidRPr="0032123A">
        <w:rPr>
          <w:rFonts w:ascii="Arial" w:hAnsi="Arial" w:cs="Arial"/>
          <w:color w:val="000000"/>
          <w:sz w:val="22"/>
          <w:szCs w:val="22"/>
        </w:rPr>
        <w:t>I</w:t>
      </w:r>
      <w:r w:rsidRPr="0032123A">
        <w:rPr>
          <w:rFonts w:ascii="Arial" w:hAnsi="Arial" w:cs="Arial"/>
          <w:color w:val="000000"/>
          <w:sz w:val="22"/>
          <w:szCs w:val="22"/>
        </w:rPr>
        <w:t xml:space="preserve"> odst. 19 této smlouvy je </w:t>
      </w:r>
      <w:r w:rsidR="00AF6033" w:rsidRPr="0032123A">
        <w:rPr>
          <w:rFonts w:ascii="Arial" w:hAnsi="Arial" w:cs="Arial"/>
          <w:color w:val="000000"/>
          <w:sz w:val="22"/>
          <w:szCs w:val="22"/>
        </w:rPr>
        <w:t>Objednatel oprávněn po P</w:t>
      </w:r>
      <w:r w:rsidRPr="0032123A">
        <w:rPr>
          <w:rFonts w:ascii="Arial" w:hAnsi="Arial" w:cs="Arial"/>
          <w:color w:val="000000"/>
          <w:sz w:val="22"/>
          <w:szCs w:val="22"/>
        </w:rPr>
        <w:t xml:space="preserve">oskytovateli požadovat zaplacení smluvní pokuty ve výši 5.000 Kč (slovy: </w:t>
      </w:r>
      <w:proofErr w:type="spellStart"/>
      <w:r w:rsidRPr="0032123A">
        <w:rPr>
          <w:rFonts w:ascii="Arial" w:hAnsi="Arial" w:cs="Arial"/>
          <w:color w:val="000000"/>
          <w:sz w:val="22"/>
          <w:szCs w:val="22"/>
        </w:rPr>
        <w:t>pěttisíc</w:t>
      </w:r>
      <w:proofErr w:type="spellEnd"/>
      <w:r w:rsidRPr="0032123A">
        <w:rPr>
          <w:rFonts w:ascii="Arial" w:hAnsi="Arial" w:cs="Arial"/>
          <w:color w:val="000000"/>
          <w:sz w:val="22"/>
          <w:szCs w:val="22"/>
        </w:rPr>
        <w:t xml:space="preserve"> korun českých) za každý jeden den porušení této povinnosti. </w:t>
      </w:r>
    </w:p>
    <w:p w14:paraId="032B05D4"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 smluvní pokuty nezprošťuje Poskytovatele povinnosti splnit závazky stanovené touto smlouvou. </w:t>
      </w:r>
    </w:p>
    <w:p w14:paraId="30F296FF"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67745727"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7E98E623"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2AA2A6CD" w14:textId="57528974" w:rsidR="00AF6033" w:rsidRPr="0032123A" w:rsidRDefault="00AF6033" w:rsidP="00F56AF3">
      <w:pPr>
        <w:pStyle w:val="Odstavecseseznamem"/>
        <w:numPr>
          <w:ilvl w:val="1"/>
          <w:numId w:val="15"/>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Objednatel si vyhrazuje právo přerušit práce v případě nedostatku finančních prostředků přidělených ze státního rozpočtu. Při přerušení prací ze strany Objednatele se</w:t>
      </w:r>
      <w:r w:rsidR="00EB4322">
        <w:rPr>
          <w:rFonts w:ascii="Arial" w:hAnsi="Arial" w:cs="Arial"/>
          <w:color w:val="000000"/>
          <w:sz w:val="22"/>
          <w:szCs w:val="22"/>
        </w:rPr>
        <w:t> </w:t>
      </w:r>
      <w:r w:rsidRPr="0032123A">
        <w:rPr>
          <w:rFonts w:ascii="Arial" w:hAnsi="Arial" w:cs="Arial"/>
          <w:color w:val="000000"/>
          <w:sz w:val="22"/>
          <w:szCs w:val="22"/>
        </w:rPr>
        <w:t xml:space="preserve">provede inventarizace rozpracovanosti a tyto práce budou v této výši uhrazeny na základě oboustranně potvrzeného protokolu. </w:t>
      </w:r>
    </w:p>
    <w:p w14:paraId="106CC2C9" w14:textId="03BE7C2E" w:rsidR="00B8268B" w:rsidRPr="0032123A" w:rsidRDefault="00B8268B" w:rsidP="0032123A">
      <w:pPr>
        <w:tabs>
          <w:tab w:val="left" w:pos="0"/>
        </w:tabs>
        <w:spacing w:after="0" w:line="276" w:lineRule="auto"/>
        <w:jc w:val="center"/>
        <w:rPr>
          <w:rFonts w:ascii="Arial" w:hAnsi="Arial" w:cs="Arial"/>
          <w:b/>
          <w:bCs/>
          <w:iCs/>
        </w:rPr>
      </w:pPr>
      <w:r w:rsidRPr="0032123A">
        <w:rPr>
          <w:rFonts w:ascii="Arial" w:hAnsi="Arial" w:cs="Arial"/>
          <w:b/>
          <w:bCs/>
          <w:iCs/>
        </w:rPr>
        <w:t>Čl. XII</w:t>
      </w:r>
      <w:r w:rsidR="00EB4322">
        <w:rPr>
          <w:rFonts w:ascii="Arial" w:hAnsi="Arial" w:cs="Arial"/>
          <w:b/>
          <w:bCs/>
          <w:iCs/>
        </w:rPr>
        <w:t>I</w:t>
      </w:r>
      <w:r w:rsidRPr="0032123A">
        <w:rPr>
          <w:rFonts w:ascii="Arial" w:hAnsi="Arial" w:cs="Arial"/>
          <w:b/>
          <w:bCs/>
          <w:iCs/>
        </w:rPr>
        <w:t xml:space="preserve"> </w:t>
      </w:r>
    </w:p>
    <w:p w14:paraId="3779490D" w14:textId="77777777" w:rsidR="00B8268B" w:rsidRPr="0032123A" w:rsidRDefault="00B8268B"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Ukončení smlouvy, výpověď smlouvy, odstoupení od smlouvy </w:t>
      </w:r>
    </w:p>
    <w:p w14:paraId="04423D03"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vzájemnou písemnou dohodou smluvních stran. </w:t>
      </w:r>
    </w:p>
    <w:p w14:paraId="7D3D5F0D"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5929DD9A"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13BC0CF9" w14:textId="5356E262"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Smluvní strany se dohodly a souhlasí, že za podstatné porušení této smlouvy se</w:t>
      </w:r>
      <w:r w:rsidR="00EB4322">
        <w:rPr>
          <w:rFonts w:ascii="Arial" w:hAnsi="Arial" w:cs="Arial"/>
          <w:color w:val="000000"/>
          <w:sz w:val="22"/>
          <w:szCs w:val="22"/>
        </w:rPr>
        <w:t> </w:t>
      </w:r>
      <w:r w:rsidRPr="0032123A">
        <w:rPr>
          <w:rFonts w:ascii="Arial" w:hAnsi="Arial" w:cs="Arial"/>
          <w:color w:val="000000"/>
          <w:sz w:val="22"/>
          <w:szCs w:val="22"/>
        </w:rPr>
        <w:t xml:space="preserve">považuje: </w:t>
      </w:r>
    </w:p>
    <w:p w14:paraId="70580ABB" w14:textId="79585F18"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Objednatele s úhradou řádně vystaveného daňového </w:t>
      </w:r>
      <w:r w:rsidR="0032123A" w:rsidRPr="0032123A">
        <w:rPr>
          <w:rFonts w:ascii="Arial" w:hAnsi="Arial" w:cs="Arial"/>
          <w:color w:val="000000"/>
          <w:sz w:val="22"/>
          <w:szCs w:val="22"/>
        </w:rPr>
        <w:t>dokladu – faktury</w:t>
      </w:r>
      <w:r w:rsidRPr="0032123A">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Poskytovatele s provedením či zahájením provedením díla dle dohodnutých lhůt o více jak dva (2) pracovní dny; </w:t>
      </w:r>
    </w:p>
    <w:p w14:paraId="46DD79D0" w14:textId="6FCD5029"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nedodržení či porušení povinnosti Poskytovatele stanovené v článku XI odst. 8 této smlouvy, tedy že Poskytovatel je povinen bez prodlení podat Objednateli zprávu o</w:t>
      </w:r>
      <w:r w:rsidR="00EB4322">
        <w:rPr>
          <w:rFonts w:ascii="Arial" w:hAnsi="Arial" w:cs="Arial"/>
          <w:color w:val="000000"/>
          <w:sz w:val="22"/>
          <w:szCs w:val="22"/>
        </w:rPr>
        <w:t> </w:t>
      </w:r>
      <w:r w:rsidRPr="0032123A">
        <w:rPr>
          <w:rFonts w:ascii="Arial" w:hAnsi="Arial" w:cs="Arial"/>
          <w:color w:val="000000"/>
          <w:sz w:val="22"/>
          <w:szCs w:val="22"/>
        </w:rPr>
        <w:t xml:space="preserve">vzniku případné škody, kterou Poskytovatel způsobil v souvislosti s prováděním služeb dle této smlouvy; </w:t>
      </w:r>
    </w:p>
    <w:p w14:paraId="7C29752E" w14:textId="08A07173"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porušení smluvní povinnosti dle této smlouvy, které nebude odstraněno ani</w:t>
      </w:r>
      <w:r w:rsidR="00EB4322">
        <w:rPr>
          <w:rFonts w:ascii="Arial" w:hAnsi="Arial" w:cs="Arial"/>
          <w:color w:val="000000"/>
          <w:sz w:val="22"/>
          <w:szCs w:val="22"/>
        </w:rPr>
        <w:t> </w:t>
      </w:r>
      <w:r w:rsidRPr="0032123A">
        <w:rPr>
          <w:rFonts w:ascii="Arial" w:hAnsi="Arial" w:cs="Arial"/>
          <w:color w:val="000000"/>
          <w:sz w:val="22"/>
          <w:szCs w:val="22"/>
        </w:rPr>
        <w:t>v</w:t>
      </w:r>
      <w:r w:rsidR="00EB4322">
        <w:rPr>
          <w:rFonts w:ascii="Arial" w:hAnsi="Arial" w:cs="Arial"/>
          <w:color w:val="000000"/>
          <w:sz w:val="22"/>
          <w:szCs w:val="22"/>
        </w:rPr>
        <w:t> </w:t>
      </w:r>
      <w:r w:rsidRPr="0032123A">
        <w:rPr>
          <w:rFonts w:ascii="Arial" w:hAnsi="Arial" w:cs="Arial"/>
          <w:color w:val="000000"/>
          <w:sz w:val="22"/>
          <w:szCs w:val="22"/>
        </w:rPr>
        <w:t xml:space="preserve">dodatečné přiměřené lhůtě 5 dnů; </w:t>
      </w:r>
    </w:p>
    <w:p w14:paraId="48F7E785"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porušení povinnosti mlčenlivosti; </w:t>
      </w:r>
    </w:p>
    <w:p w14:paraId="0413FC3D"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2828EAB4" w14:textId="770FEA9D" w:rsidR="00B8268B" w:rsidRPr="0032123A"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32123A">
        <w:rPr>
          <w:rFonts w:ascii="Arial" w:hAnsi="Arial" w:cs="Arial"/>
          <w:color w:val="000000"/>
          <w:sz w:val="22"/>
          <w:szCs w:val="22"/>
        </w:rPr>
        <w:t xml:space="preserve"> </w:t>
      </w:r>
    </w:p>
    <w:p w14:paraId="1C266D98"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7CA262F3" w14:textId="2CDDDC7F"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Pokud odstoupí od této smlouvy některá ze smluvních stran z důvodů uvedených v</w:t>
      </w:r>
      <w:r w:rsidR="00EB4322">
        <w:rPr>
          <w:rFonts w:ascii="Arial" w:hAnsi="Arial" w:cs="Arial"/>
          <w:color w:val="000000"/>
          <w:sz w:val="22"/>
          <w:szCs w:val="22"/>
        </w:rPr>
        <w:t> </w:t>
      </w:r>
      <w:r w:rsidRPr="0032123A">
        <w:rPr>
          <w:rFonts w:ascii="Arial" w:hAnsi="Arial" w:cs="Arial"/>
          <w:color w:val="000000"/>
          <w:sz w:val="22"/>
          <w:szCs w:val="22"/>
        </w:rPr>
        <w:t xml:space="preserve">tomto článku, smluvní strany </w:t>
      </w:r>
      <w:proofErr w:type="gramStart"/>
      <w:r w:rsidRPr="0032123A">
        <w:rPr>
          <w:rFonts w:ascii="Arial" w:hAnsi="Arial" w:cs="Arial"/>
          <w:color w:val="000000"/>
          <w:sz w:val="22"/>
          <w:szCs w:val="22"/>
        </w:rPr>
        <w:t>sepíší</w:t>
      </w:r>
      <w:proofErr w:type="gramEnd"/>
      <w:r w:rsidRPr="0032123A">
        <w:rPr>
          <w:rFonts w:ascii="Arial" w:hAnsi="Arial" w:cs="Arial"/>
          <w:color w:val="000000"/>
          <w:sz w:val="22"/>
          <w:szCs w:val="22"/>
        </w:rPr>
        <w:t xml:space="preserve"> protokol o stavu prováděného díla ke dni odstoupení od</w:t>
      </w:r>
      <w:r w:rsidR="00EB4322">
        <w:rPr>
          <w:rFonts w:ascii="Arial" w:hAnsi="Arial" w:cs="Arial"/>
          <w:color w:val="000000"/>
          <w:sz w:val="22"/>
          <w:szCs w:val="22"/>
        </w:rPr>
        <w:t> </w:t>
      </w:r>
      <w:r w:rsidRPr="0032123A">
        <w:rPr>
          <w:rFonts w:ascii="Arial" w:hAnsi="Arial" w:cs="Arial"/>
          <w:color w:val="000000"/>
          <w:sz w:val="22"/>
          <w:szCs w:val="22"/>
        </w:rPr>
        <w:t xml:space="preserve">této smlouvy. Protokol musí obsahovat zejména soupis veškerých uskutečněných prací a </w:t>
      </w:r>
      <w:r w:rsidRPr="0032123A">
        <w:rPr>
          <w:rFonts w:ascii="Arial" w:hAnsi="Arial" w:cs="Arial"/>
          <w:color w:val="000000"/>
          <w:sz w:val="22"/>
          <w:szCs w:val="22"/>
        </w:rPr>
        <w:lastRenderedPageBreak/>
        <w:t xml:space="preserve">dodávek ke dni odstoupení od této smlouvy. Závěrem protokolu smluvní strany uvedou finanční hodnotu dosud provedeného díla. </w:t>
      </w:r>
    </w:p>
    <w:p w14:paraId="109CC8E0"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3387B29"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Odstoupením od této smlouvy nejsou dotčena práva smluvních stran na úhradu splatné smluvní pokuty a případnou náhradu škody. </w:t>
      </w:r>
    </w:p>
    <w:p w14:paraId="3B06C05D" w14:textId="53CDF2E2" w:rsidR="007845BD"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w:t>
      </w:r>
      <w:r w:rsidR="00C135BA">
        <w:rPr>
          <w:rFonts w:ascii="Arial" w:hAnsi="Arial" w:cs="Arial"/>
          <w:color w:val="000000"/>
          <w:sz w:val="22"/>
          <w:szCs w:val="22"/>
        </w:rPr>
        <w:t> </w:t>
      </w:r>
      <w:r w:rsidRPr="0032123A">
        <w:rPr>
          <w:rFonts w:ascii="Arial" w:hAnsi="Arial" w:cs="Arial"/>
          <w:color w:val="000000"/>
          <w:sz w:val="22"/>
          <w:szCs w:val="22"/>
        </w:rPr>
        <w:t xml:space="preserve">sjednaným datem předání. </w:t>
      </w:r>
    </w:p>
    <w:p w14:paraId="0B9B7138" w14:textId="7BFD2F26" w:rsidR="007845BD" w:rsidRPr="0032123A" w:rsidRDefault="00B8268B" w:rsidP="0032123A">
      <w:pPr>
        <w:pStyle w:val="Odstavecseseznamem"/>
        <w:numPr>
          <w:ilvl w:val="1"/>
          <w:numId w:val="17"/>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32123A">
        <w:rPr>
          <w:rFonts w:ascii="Arial" w:hAnsi="Arial" w:cs="Arial"/>
          <w:color w:val="000000"/>
          <w:sz w:val="22"/>
          <w:szCs w:val="22"/>
        </w:rPr>
        <w:t>od této smlouvy nastávají dnem doručení ozná</w:t>
      </w:r>
      <w:r w:rsidR="007845BD" w:rsidRPr="0032123A">
        <w:rPr>
          <w:rFonts w:ascii="Arial" w:hAnsi="Arial" w:cs="Arial"/>
          <w:sz w:val="22"/>
          <w:szCs w:val="22"/>
        </w:rPr>
        <w:t xml:space="preserve">mení o odstoupení druhé smluvní </w:t>
      </w:r>
      <w:r w:rsidR="007845BD" w:rsidRPr="0032123A">
        <w:rPr>
          <w:rFonts w:ascii="Arial" w:hAnsi="Arial" w:cs="Arial"/>
          <w:color w:val="000000"/>
          <w:sz w:val="22"/>
          <w:szCs w:val="22"/>
        </w:rPr>
        <w:t xml:space="preserve">straně </w:t>
      </w:r>
    </w:p>
    <w:p w14:paraId="1CDC0A4F" w14:textId="77777777" w:rsidR="00D05689" w:rsidRPr="0032123A" w:rsidRDefault="00D05689" w:rsidP="00D05689">
      <w:pPr>
        <w:autoSpaceDE w:val="0"/>
        <w:autoSpaceDN w:val="0"/>
        <w:adjustRightInd w:val="0"/>
        <w:spacing w:after="0" w:line="240" w:lineRule="auto"/>
        <w:rPr>
          <w:rFonts w:ascii="Arial" w:hAnsi="Arial" w:cs="Arial"/>
          <w:b/>
          <w:bCs/>
          <w:color w:val="000000"/>
        </w:rPr>
      </w:pPr>
    </w:p>
    <w:p w14:paraId="4084311F" w14:textId="701154C7" w:rsidR="00D05689" w:rsidRPr="0032123A" w:rsidRDefault="00D05689" w:rsidP="0032123A">
      <w:pPr>
        <w:tabs>
          <w:tab w:val="left" w:pos="0"/>
        </w:tabs>
        <w:spacing w:after="0" w:line="276" w:lineRule="auto"/>
        <w:jc w:val="center"/>
        <w:rPr>
          <w:rFonts w:ascii="Arial" w:hAnsi="Arial" w:cs="Arial"/>
          <w:b/>
          <w:bCs/>
          <w:iCs/>
        </w:rPr>
      </w:pPr>
      <w:r w:rsidRPr="0032123A">
        <w:rPr>
          <w:rFonts w:ascii="Arial" w:hAnsi="Arial" w:cs="Arial"/>
          <w:b/>
          <w:bCs/>
          <w:iCs/>
        </w:rPr>
        <w:t>Čl. XI</w:t>
      </w:r>
      <w:r w:rsidR="00EB4322">
        <w:rPr>
          <w:rFonts w:ascii="Arial" w:hAnsi="Arial" w:cs="Arial"/>
          <w:b/>
          <w:bCs/>
          <w:iCs/>
        </w:rPr>
        <w:t>V</w:t>
      </w:r>
    </w:p>
    <w:p w14:paraId="2A5D437C" w14:textId="77777777" w:rsidR="00D05689" w:rsidRPr="0032123A" w:rsidRDefault="00D05689"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Závěrečná ustanovení </w:t>
      </w:r>
    </w:p>
    <w:p w14:paraId="3FC4287A"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Tato smlouva se řídí českým právním řádem. </w:t>
      </w:r>
    </w:p>
    <w:p w14:paraId="298C7F54" w14:textId="0D3112D6" w:rsidR="00F468F7" w:rsidRPr="0032123A" w:rsidRDefault="00F468F7" w:rsidP="00F468F7">
      <w:pPr>
        <w:pStyle w:val="Odstavecseseznamem"/>
        <w:numPr>
          <w:ilvl w:val="1"/>
          <w:numId w:val="19"/>
        </w:numPr>
        <w:autoSpaceDE w:val="0"/>
        <w:autoSpaceDN w:val="0"/>
        <w:adjustRightInd w:val="0"/>
        <w:contextualSpacing/>
        <w:jc w:val="both"/>
        <w:rPr>
          <w:rFonts w:ascii="Arial" w:hAnsi="Arial" w:cs="Arial"/>
          <w:color w:val="000000"/>
          <w:sz w:val="22"/>
          <w:szCs w:val="22"/>
        </w:rPr>
      </w:pPr>
      <w:r w:rsidRPr="0032123A">
        <w:rPr>
          <w:rFonts w:ascii="Arial" w:hAnsi="Arial" w:cs="Arial"/>
          <w:sz w:val="22"/>
          <w:szCs w:val="22"/>
        </w:rPr>
        <w:t xml:space="preserve">V souvislosti s realizací práv a povinností vyplývajících z této Smlouvy bude mít </w:t>
      </w:r>
      <w:r w:rsidR="0074739D" w:rsidRPr="0032123A">
        <w:rPr>
          <w:rFonts w:ascii="Arial" w:hAnsi="Arial" w:cs="Arial"/>
          <w:sz w:val="22"/>
          <w:szCs w:val="22"/>
        </w:rPr>
        <w:t xml:space="preserve">poskytovatel </w:t>
      </w:r>
      <w:r w:rsidRPr="0032123A">
        <w:rPr>
          <w:rFonts w:ascii="Arial" w:hAnsi="Arial" w:cs="Arial"/>
          <w:sz w:val="22"/>
          <w:szCs w:val="22"/>
        </w:rPr>
        <w:t xml:space="preserve">přístup k informacím Státního pozemkového úřadu, které jsou nezbytné k plnění </w:t>
      </w:r>
      <w:r w:rsidRPr="0032123A">
        <w:rPr>
          <w:rFonts w:ascii="Arial" w:eastAsiaTheme="minorHAnsi" w:hAnsi="Arial" w:cs="Arial"/>
          <w:sz w:val="22"/>
          <w:szCs w:val="22"/>
          <w:lang w:eastAsia="en-US"/>
        </w:rPr>
        <w:t>Smlouvy</w:t>
      </w:r>
      <w:r w:rsidRPr="0032123A">
        <w:rPr>
          <w:rFonts w:ascii="Arial" w:hAnsi="Arial" w:cs="Arial"/>
          <w:sz w:val="22"/>
          <w:szCs w:val="22"/>
        </w:rPr>
        <w:t xml:space="preserve">, včetně osobních údajů v nich obsažených. </w:t>
      </w:r>
      <w:r w:rsidR="0074739D" w:rsidRPr="0032123A">
        <w:rPr>
          <w:rFonts w:ascii="Arial" w:hAnsi="Arial" w:cs="Arial"/>
          <w:sz w:val="22"/>
          <w:szCs w:val="22"/>
        </w:rPr>
        <w:t xml:space="preserve">Poskytovatel </w:t>
      </w:r>
      <w:r w:rsidRPr="0032123A">
        <w:rPr>
          <w:rFonts w:ascii="Arial" w:hAnsi="Arial" w:cs="Arial"/>
          <w:sz w:val="22"/>
          <w:szCs w:val="22"/>
        </w:rPr>
        <w:t>se tak stává zpracovatelem těchto informací, včetně osobních údajů a zavazuje se, že s těmito údaji bude dále nakládáno podle platných právních předpisů, zejména v souladu s nařízením Evropského parlamentu a</w:t>
      </w:r>
      <w:r w:rsidR="00EB4322">
        <w:rPr>
          <w:rFonts w:ascii="Arial" w:hAnsi="Arial" w:cs="Arial"/>
          <w:sz w:val="22"/>
          <w:szCs w:val="22"/>
        </w:rPr>
        <w:t> </w:t>
      </w:r>
      <w:r w:rsidRPr="0032123A">
        <w:rPr>
          <w:rFonts w:ascii="Arial" w:hAnsi="Arial" w:cs="Arial"/>
          <w:sz w:val="22"/>
          <w:szCs w:val="22"/>
        </w:rPr>
        <w:t xml:space="preserve">Rady EU 2016/679 („GDPR“) a zákonem č. </w:t>
      </w:r>
      <w:r w:rsidR="00960A1A" w:rsidRPr="0032123A">
        <w:rPr>
          <w:rFonts w:ascii="Arial" w:hAnsi="Arial" w:cs="Arial"/>
          <w:sz w:val="22"/>
          <w:szCs w:val="22"/>
        </w:rPr>
        <w:t xml:space="preserve">110/2019 </w:t>
      </w:r>
      <w:r w:rsidRPr="0032123A">
        <w:rPr>
          <w:rFonts w:ascii="Arial" w:hAnsi="Arial" w:cs="Arial"/>
          <w:sz w:val="22"/>
          <w:szCs w:val="22"/>
        </w:rPr>
        <w:t xml:space="preserve">Sb., o </w:t>
      </w:r>
      <w:r w:rsidR="00874FA8">
        <w:rPr>
          <w:rFonts w:ascii="Arial" w:hAnsi="Arial" w:cs="Arial"/>
          <w:sz w:val="22"/>
          <w:szCs w:val="22"/>
        </w:rPr>
        <w:t>zpracování</w:t>
      </w:r>
      <w:r w:rsidRPr="0032123A">
        <w:rPr>
          <w:rFonts w:ascii="Arial" w:hAnsi="Arial" w:cs="Arial"/>
          <w:sz w:val="22"/>
          <w:szCs w:val="22"/>
        </w:rPr>
        <w:t xml:space="preserve"> osobních údajů nebo</w:t>
      </w:r>
      <w:r w:rsidR="00874FA8">
        <w:rPr>
          <w:rFonts w:ascii="Arial" w:hAnsi="Arial" w:cs="Arial"/>
          <w:sz w:val="22"/>
          <w:szCs w:val="22"/>
        </w:rPr>
        <w:t> </w:t>
      </w:r>
      <w:r w:rsidRPr="0032123A">
        <w:rPr>
          <w:rFonts w:ascii="Arial" w:hAnsi="Arial" w:cs="Arial"/>
          <w:sz w:val="22"/>
          <w:szCs w:val="22"/>
        </w:rPr>
        <w:t>zákonným předpisem, který tento zákon nahradí.</w:t>
      </w:r>
    </w:p>
    <w:p w14:paraId="5358AF40" w14:textId="58E6E10E" w:rsidR="00F468F7" w:rsidRPr="0032123A" w:rsidRDefault="00F468F7" w:rsidP="00F468F7">
      <w:pPr>
        <w:pStyle w:val="Odstavecseseznamem"/>
        <w:tabs>
          <w:tab w:val="left" w:pos="851"/>
        </w:tabs>
        <w:spacing w:before="120" w:after="120"/>
        <w:ind w:left="709" w:hanging="709"/>
        <w:jc w:val="both"/>
        <w:rPr>
          <w:rFonts w:ascii="Arial" w:hAnsi="Arial" w:cs="Arial"/>
          <w:i/>
          <w:sz w:val="22"/>
          <w:szCs w:val="22"/>
        </w:rPr>
      </w:pPr>
      <w:r w:rsidRPr="0032123A">
        <w:rPr>
          <w:rFonts w:ascii="Arial" w:hAnsi="Arial" w:cs="Arial"/>
          <w:i/>
          <w:sz w:val="22"/>
          <w:szCs w:val="22"/>
        </w:rPr>
        <w:t xml:space="preserve">            </w:t>
      </w:r>
      <w:r w:rsidR="00B25011" w:rsidRPr="0032123A">
        <w:rPr>
          <w:rFonts w:ascii="Arial" w:hAnsi="Arial" w:cs="Arial"/>
          <w:i/>
          <w:sz w:val="22"/>
          <w:szCs w:val="22"/>
          <w:highlight w:val="yellow"/>
        </w:rPr>
        <w:t>variantně – pokud je</w:t>
      </w:r>
      <w:r w:rsidRPr="0032123A">
        <w:rPr>
          <w:rFonts w:ascii="Arial" w:hAnsi="Arial" w:cs="Arial"/>
          <w:i/>
          <w:sz w:val="22"/>
          <w:szCs w:val="22"/>
          <w:highlight w:val="yellow"/>
        </w:rPr>
        <w:t xml:space="preserve"> </w:t>
      </w:r>
      <w:r w:rsidR="0074739D" w:rsidRPr="0032123A">
        <w:rPr>
          <w:rFonts w:ascii="Arial" w:hAnsi="Arial" w:cs="Arial"/>
          <w:i/>
          <w:sz w:val="22"/>
          <w:szCs w:val="22"/>
          <w:highlight w:val="yellow"/>
        </w:rPr>
        <w:t xml:space="preserve">poskytovatelem </w:t>
      </w:r>
      <w:r w:rsidRPr="0032123A">
        <w:rPr>
          <w:rFonts w:ascii="Arial" w:hAnsi="Arial" w:cs="Arial"/>
          <w:i/>
          <w:sz w:val="22"/>
          <w:szCs w:val="22"/>
          <w:highlight w:val="yellow"/>
        </w:rPr>
        <w:t>fyzická osoba</w:t>
      </w:r>
    </w:p>
    <w:p w14:paraId="77D1C390" w14:textId="4241FA4F" w:rsidR="007E4E94" w:rsidRPr="0032123A" w:rsidRDefault="005B3D65" w:rsidP="0032123A">
      <w:pPr>
        <w:pStyle w:val="Odstavecseseznamem"/>
        <w:numPr>
          <w:ilvl w:val="1"/>
          <w:numId w:val="19"/>
        </w:numPr>
        <w:autoSpaceDE w:val="0"/>
        <w:autoSpaceDN w:val="0"/>
        <w:adjustRightInd w:val="0"/>
        <w:spacing w:after="120"/>
        <w:jc w:val="both"/>
        <w:rPr>
          <w:rFonts w:ascii="Arial" w:hAnsi="Arial" w:cs="Arial"/>
          <w:sz w:val="22"/>
          <w:szCs w:val="22"/>
        </w:rPr>
      </w:pPr>
      <w:r w:rsidRPr="0032123A">
        <w:rPr>
          <w:rFonts w:ascii="Arial" w:hAnsi="Arial" w:cs="Arial"/>
          <w:sz w:val="22"/>
          <w:szCs w:val="22"/>
        </w:rPr>
        <w:t>Objednatel</w:t>
      </w:r>
      <w:r w:rsidR="007E4E94" w:rsidRPr="0032123A">
        <w:rPr>
          <w:rFonts w:ascii="Arial" w:hAnsi="Arial" w:cs="Arial"/>
          <w:sz w:val="22"/>
          <w:szCs w:val="22"/>
        </w:rPr>
        <w:t xml:space="preserve"> </w:t>
      </w:r>
      <w:r w:rsidR="00B25011" w:rsidRPr="0032123A">
        <w:rPr>
          <w:rFonts w:ascii="Arial" w:hAnsi="Arial" w:cs="Arial"/>
          <w:sz w:val="22"/>
          <w:szCs w:val="22"/>
        </w:rPr>
        <w:t>jako správce osobních údajů dle zákona č. 110/2019 Sb., o zpracování osobních údajů,</w:t>
      </w:r>
      <w:r w:rsidR="00B25011" w:rsidRPr="0032123A">
        <w:rPr>
          <w:rFonts w:ascii="Arial" w:hAnsi="Arial" w:cs="Arial"/>
          <w:b/>
          <w:bCs/>
          <w:sz w:val="22"/>
          <w:szCs w:val="22"/>
        </w:rPr>
        <w:t xml:space="preserve"> </w:t>
      </w:r>
      <w:r w:rsidR="00B25011" w:rsidRPr="0032123A">
        <w:rPr>
          <w:rFonts w:ascii="Arial" w:hAnsi="Arial" w:cs="Arial"/>
          <w:sz w:val="22"/>
          <w:szCs w:val="22"/>
        </w:rPr>
        <w:t>a platného nařízení (EU) 2016/679 (GDPR), tímto informuje subjekt osobních údajů, že j</w:t>
      </w:r>
      <w:r w:rsidR="00874FA8">
        <w:rPr>
          <w:rFonts w:ascii="Arial" w:hAnsi="Arial" w:cs="Arial"/>
          <w:sz w:val="22"/>
          <w:szCs w:val="22"/>
        </w:rPr>
        <w:t>ím</w:t>
      </w:r>
      <w:r w:rsidR="00B25011" w:rsidRPr="0032123A">
        <w:rPr>
          <w:rFonts w:ascii="Arial" w:hAnsi="Arial" w:cs="Arial"/>
          <w:sz w:val="22"/>
          <w:szCs w:val="22"/>
        </w:rPr>
        <w:t xml:space="preserve">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Škůdce se zavazuje, že při správě a zpracování osobních údajů bude dále postupovat v</w:t>
      </w:r>
      <w:r w:rsidR="00EB4322">
        <w:rPr>
          <w:rFonts w:ascii="Arial" w:hAnsi="Arial" w:cs="Arial"/>
          <w:sz w:val="22"/>
          <w:szCs w:val="22"/>
        </w:rPr>
        <w:t> </w:t>
      </w:r>
      <w:r w:rsidR="00B25011" w:rsidRPr="0032123A">
        <w:rPr>
          <w:rFonts w:ascii="Arial" w:hAnsi="Arial" w:cs="Arial"/>
          <w:sz w:val="22"/>
          <w:szCs w:val="22"/>
        </w:rPr>
        <w:t>souladu s aktuální platnou a účinnou legislativou. Uvedený subjekt osobních údajů prohlašuje, že se zpracováním svých osobních údajů udělil svůj souhlas, a že si je vědom zákonného oprávnění tento souhlas odvolat. Postupy a opatření se Škůdce zavazuje dodržovat po celou dobu trvání skartační lhůty ve smyslu § 2 písm. s) zákona č. 499/2004 Sb., o archivnictví a</w:t>
      </w:r>
      <w:r w:rsidR="00EB4322">
        <w:rPr>
          <w:rFonts w:ascii="Arial" w:hAnsi="Arial" w:cs="Arial"/>
          <w:sz w:val="22"/>
          <w:szCs w:val="22"/>
        </w:rPr>
        <w:t> </w:t>
      </w:r>
      <w:r w:rsidR="00B25011" w:rsidRPr="0032123A">
        <w:rPr>
          <w:rFonts w:ascii="Arial" w:hAnsi="Arial" w:cs="Arial"/>
          <w:sz w:val="22"/>
          <w:szCs w:val="22"/>
        </w:rPr>
        <w:t>spisové službě a o změně některých zákonů, ve znění pozdějších předpisů</w:t>
      </w:r>
      <w:r w:rsidR="00B25011" w:rsidRPr="0032123A">
        <w:rPr>
          <w:rFonts w:ascii="Arial" w:hAnsi="Arial" w:cs="Arial"/>
          <w:iCs/>
          <w:sz w:val="22"/>
          <w:szCs w:val="22"/>
        </w:rPr>
        <w:t>.</w:t>
      </w:r>
    </w:p>
    <w:p w14:paraId="3572AA80" w14:textId="77777777"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231CE21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 xml:space="preserve">Poskytovatel tímto prohlašuje, že je držitelem veškerých povolení a oprávnění, umožňujícímu uskutečnit dílo dle této smlouvy. </w:t>
      </w:r>
    </w:p>
    <w:p w14:paraId="41A929C8" w14:textId="7D65F863"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tímto prohlašuje, že v době uzavření této smlouvy není v likvidaci a není vůči němu vedeno řízení dle zákona č. 182/2006 Sb., o úpadku a způsobech jeho řešení, ve</w:t>
      </w:r>
      <w:r w:rsidR="00EB4322">
        <w:rPr>
          <w:rFonts w:ascii="Arial" w:hAnsi="Arial" w:cs="Arial"/>
          <w:color w:val="000000"/>
          <w:sz w:val="22"/>
          <w:szCs w:val="22"/>
        </w:rPr>
        <w:t> </w:t>
      </w:r>
      <w:r w:rsidRPr="0032123A">
        <w:rPr>
          <w:rFonts w:ascii="Arial" w:hAnsi="Arial" w:cs="Arial"/>
          <w:color w:val="000000"/>
          <w:sz w:val="22"/>
          <w:szCs w:val="22"/>
        </w:rPr>
        <w:t xml:space="preserve">znění pozdějších předpisů a zavazuje se Objednatele bezodkladně informovat o všech skutečnostech o hrozícím úpadku, příp. o prohlášení úpadku jeho společnosti. </w:t>
      </w:r>
    </w:p>
    <w:p w14:paraId="71CB5706"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2BC859A0" w14:textId="5B246FFB"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Stane-li se některé ustanovení této smlouvy neplatné či neúčinné, nedotýká se</w:t>
      </w:r>
      <w:r w:rsidR="00EB4322">
        <w:rPr>
          <w:rFonts w:ascii="Arial" w:hAnsi="Arial" w:cs="Arial"/>
          <w:color w:val="000000"/>
          <w:sz w:val="22"/>
          <w:szCs w:val="22"/>
        </w:rPr>
        <w:t> </w:t>
      </w:r>
      <w:r w:rsidRPr="0032123A">
        <w:rPr>
          <w:rFonts w:ascii="Arial" w:hAnsi="Arial" w:cs="Arial"/>
          <w:color w:val="000000"/>
          <w:sz w:val="22"/>
          <w:szCs w:val="22"/>
        </w:rPr>
        <w:t>to</w:t>
      </w:r>
      <w:r w:rsidR="00EB4322">
        <w:rPr>
          <w:rFonts w:ascii="Arial" w:hAnsi="Arial" w:cs="Arial"/>
          <w:color w:val="000000"/>
          <w:sz w:val="22"/>
          <w:szCs w:val="22"/>
        </w:rPr>
        <w:t> </w:t>
      </w:r>
      <w:r w:rsidRPr="0032123A">
        <w:rPr>
          <w:rFonts w:ascii="Arial" w:hAnsi="Arial" w:cs="Arial"/>
          <w:color w:val="000000"/>
          <w:sz w:val="22"/>
          <w:szCs w:val="22"/>
        </w:rPr>
        <w:t>ostatních ustanovení této smlouvy, která zůstávají platná a účinná. Smluvní strany se</w:t>
      </w:r>
      <w:r w:rsidR="00EB4322">
        <w:rPr>
          <w:rFonts w:ascii="Arial" w:hAnsi="Arial" w:cs="Arial"/>
          <w:color w:val="000000"/>
          <w:sz w:val="22"/>
          <w:szCs w:val="22"/>
        </w:rPr>
        <w:t> </w:t>
      </w:r>
      <w:r w:rsidRPr="0032123A">
        <w:rPr>
          <w:rFonts w:ascii="Arial" w:hAnsi="Arial" w:cs="Arial"/>
          <w:color w:val="000000"/>
          <w:sz w:val="22"/>
          <w:szCs w:val="22"/>
        </w:rPr>
        <w:t>v</w:t>
      </w:r>
      <w:r w:rsidR="00EB4322">
        <w:rPr>
          <w:rFonts w:ascii="Arial" w:hAnsi="Arial" w:cs="Arial"/>
          <w:color w:val="000000"/>
          <w:sz w:val="22"/>
          <w:szCs w:val="22"/>
        </w:rPr>
        <w:t> </w:t>
      </w:r>
      <w:r w:rsidRPr="0032123A">
        <w:rPr>
          <w:rFonts w:ascii="Arial" w:hAnsi="Arial" w:cs="Arial"/>
          <w:color w:val="000000"/>
          <w:sz w:val="22"/>
          <w:szCs w:val="22"/>
        </w:rPr>
        <w:t xml:space="preserve">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5CA4C611"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28D6854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Odpovědnost za škody se řídí obecně závaznými právními předpisy. </w:t>
      </w:r>
    </w:p>
    <w:p w14:paraId="19CFE0A5"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527A9B0B" w14:textId="441ED15F"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rovněž povinen Objednatele odškodnit v případě veškerých nároků a</w:t>
      </w:r>
      <w:r w:rsidR="00EB4322">
        <w:rPr>
          <w:rFonts w:ascii="Arial" w:hAnsi="Arial" w:cs="Arial"/>
          <w:color w:val="000000"/>
          <w:sz w:val="22"/>
          <w:szCs w:val="22"/>
        </w:rPr>
        <w:t> </w:t>
      </w:r>
      <w:r w:rsidRPr="0032123A">
        <w:rPr>
          <w:rFonts w:ascii="Arial" w:hAnsi="Arial" w:cs="Arial"/>
          <w:color w:val="000000"/>
          <w:sz w:val="22"/>
          <w:szCs w:val="22"/>
        </w:rPr>
        <w:t xml:space="preserve">nahradit výdaje vzniklé v souvislosti s jakýmkoli zraněním osob, které Objednateli, jeho oprávněným zástupcům, zaměstnancům či třetím osobám při provádění služeb či v souvislosti s ním vzniknou. </w:t>
      </w:r>
    </w:p>
    <w:p w14:paraId="14A44255" w14:textId="375A1226"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w:t>
      </w:r>
      <w:r w:rsidR="00EB4322">
        <w:rPr>
          <w:rFonts w:ascii="Arial" w:hAnsi="Arial" w:cs="Arial"/>
          <w:color w:val="000000"/>
          <w:sz w:val="22"/>
          <w:szCs w:val="22"/>
        </w:rPr>
        <w:t> </w:t>
      </w:r>
      <w:r w:rsidRPr="0032123A">
        <w:rPr>
          <w:rFonts w:ascii="Arial" w:hAnsi="Arial" w:cs="Arial"/>
          <w:color w:val="000000"/>
          <w:sz w:val="22"/>
          <w:szCs w:val="22"/>
        </w:rPr>
        <w:t>v</w:t>
      </w:r>
      <w:r w:rsidR="00EB4322">
        <w:rPr>
          <w:rFonts w:ascii="Arial" w:hAnsi="Arial" w:cs="Arial"/>
          <w:color w:val="000000"/>
          <w:sz w:val="22"/>
          <w:szCs w:val="22"/>
        </w:rPr>
        <w:t> </w:t>
      </w:r>
      <w:r w:rsidRPr="0032123A">
        <w:rPr>
          <w:rFonts w:ascii="Arial" w:hAnsi="Arial" w:cs="Arial"/>
          <w:color w:val="000000"/>
          <w:sz w:val="22"/>
          <w:szCs w:val="22"/>
        </w:rPr>
        <w:t xml:space="preserve">souvislosti s ní, bude o daném sporu rozhodnuto v soudním řízení před věcně a místně příslušným soudem ČR. </w:t>
      </w:r>
    </w:p>
    <w:p w14:paraId="19E0371D" w14:textId="10D75709"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Veškeré změny a doplňky této smlouvy, včetně změn příloh, mohou být činěny po</w:t>
      </w:r>
      <w:r w:rsidR="00EB4322">
        <w:rPr>
          <w:rFonts w:ascii="Arial" w:hAnsi="Arial" w:cs="Arial"/>
          <w:color w:val="000000"/>
          <w:sz w:val="22"/>
          <w:szCs w:val="22"/>
        </w:rPr>
        <w:t> </w:t>
      </w:r>
      <w:r w:rsidRPr="0032123A">
        <w:rPr>
          <w:rFonts w:ascii="Arial" w:hAnsi="Arial" w:cs="Arial"/>
          <w:color w:val="000000"/>
          <w:sz w:val="22"/>
          <w:szCs w:val="22"/>
        </w:rPr>
        <w:t xml:space="preserve">vzájemné dohodě obou smluvních stran pouze formou písemných vzestupně číslovaných dodatků podepsaných oprávněnými zástupci obou smluvních stran. </w:t>
      </w:r>
    </w:p>
    <w:p w14:paraId="32B09E4C" w14:textId="3E1EC8E8" w:rsidR="00DF01CC" w:rsidRPr="0032123A" w:rsidRDefault="0074739D" w:rsidP="0032123A">
      <w:pPr>
        <w:pStyle w:val="Odstavecseseznamem"/>
        <w:numPr>
          <w:ilvl w:val="1"/>
          <w:numId w:val="19"/>
        </w:numPr>
        <w:autoSpaceDE w:val="0"/>
        <w:autoSpaceDN w:val="0"/>
        <w:adjustRightInd w:val="0"/>
        <w:spacing w:before="120"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poskytuje </w:t>
      </w:r>
      <w:r w:rsidRPr="0032123A">
        <w:rPr>
          <w:rFonts w:ascii="Arial" w:hAnsi="Arial" w:cs="Arial"/>
          <w:sz w:val="22"/>
          <w:szCs w:val="22"/>
        </w:rPr>
        <w:t xml:space="preserve">souhlas s uveřejněním Smlouvy v registru smluv zřízeným zákonem č. 340/2015 Sb., o zvláštních podmínkách účinnosti některých smluv, uveřejňování těchto smluv a o registru smluv, ve znění pozdějších předpisů (dále jako „zákon o registru </w:t>
      </w:r>
      <w:r w:rsidRPr="0032123A">
        <w:rPr>
          <w:rFonts w:ascii="Arial" w:hAnsi="Arial" w:cs="Arial"/>
          <w:sz w:val="22"/>
          <w:szCs w:val="22"/>
        </w:rPr>
        <w:lastRenderedPageBreak/>
        <w:t>smluv”). Příkazník bere na vědomí, že uveřejnění Smlouvy v registru smluv zajistí Příkazce. Do registru smluv bude vložen elektronický obraz textového obsahu Smlouvy v otevřeném a</w:t>
      </w:r>
      <w:r w:rsidR="00EB4322">
        <w:rPr>
          <w:rFonts w:ascii="Arial" w:hAnsi="Arial" w:cs="Arial"/>
          <w:sz w:val="22"/>
          <w:szCs w:val="22"/>
        </w:rPr>
        <w:t> </w:t>
      </w:r>
      <w:r w:rsidRPr="0032123A">
        <w:rPr>
          <w:rFonts w:ascii="Arial" w:hAnsi="Arial" w:cs="Arial"/>
          <w:sz w:val="22"/>
          <w:szCs w:val="22"/>
        </w:rPr>
        <w:t>strojově čitelném formátu a rovněž metadata Smlouvy</w:t>
      </w:r>
      <w:r w:rsidR="00D05689" w:rsidRPr="0032123A">
        <w:rPr>
          <w:rFonts w:ascii="Arial" w:hAnsi="Arial" w:cs="Arial"/>
          <w:color w:val="000000"/>
          <w:sz w:val="22"/>
          <w:szCs w:val="22"/>
        </w:rPr>
        <w:t xml:space="preserve"> </w:t>
      </w:r>
    </w:p>
    <w:p w14:paraId="26811EA9" w14:textId="77777777" w:rsidR="00DF01CC"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Nedílnou součástí této smlouvy je Příloha č. 1 – Ceník služeb. </w:t>
      </w:r>
    </w:p>
    <w:p w14:paraId="428D2311" w14:textId="3F7BE179" w:rsidR="00A55627" w:rsidRPr="0032123A" w:rsidRDefault="00DF01CC"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48528C74" w14:textId="00A85799" w:rsidR="00A55627" w:rsidRPr="0032123A" w:rsidRDefault="0032123A" w:rsidP="00A55627">
      <w:pPr>
        <w:pStyle w:val="Odstavecseseznamem"/>
        <w:autoSpaceDE w:val="0"/>
        <w:autoSpaceDN w:val="0"/>
        <w:adjustRightInd w:val="0"/>
        <w:spacing w:line="276" w:lineRule="auto"/>
        <w:ind w:left="0"/>
        <w:jc w:val="both"/>
        <w:rPr>
          <w:rFonts w:ascii="Arial" w:hAnsi="Arial" w:cs="Arial"/>
          <w:sz w:val="22"/>
          <w:szCs w:val="22"/>
        </w:rPr>
      </w:pPr>
      <w:r w:rsidRPr="0032123A">
        <w:rPr>
          <w:rFonts w:ascii="Arial" w:hAnsi="Arial" w:cs="Arial"/>
          <w:sz w:val="22"/>
          <w:szCs w:val="22"/>
        </w:rPr>
        <w:t>14.19</w:t>
      </w:r>
      <w:r w:rsidRPr="0032123A">
        <w:rPr>
          <w:rFonts w:ascii="Arial" w:hAnsi="Arial" w:cs="Arial"/>
          <w:sz w:val="22"/>
          <w:szCs w:val="22"/>
        </w:rPr>
        <w:tab/>
      </w:r>
      <w:r w:rsidR="00A55627" w:rsidRPr="0032123A">
        <w:rPr>
          <w:rFonts w:ascii="Arial" w:hAnsi="Arial" w:cs="Arial"/>
          <w:sz w:val="22"/>
          <w:szCs w:val="22"/>
        </w:rPr>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781EB693" w14:textId="77777777" w:rsidR="00A55627" w:rsidRPr="0032123A" w:rsidRDefault="00A55627" w:rsidP="0081387D">
      <w:pPr>
        <w:pStyle w:val="Odstavecseseznamem"/>
        <w:autoSpaceDE w:val="0"/>
        <w:autoSpaceDN w:val="0"/>
        <w:adjustRightInd w:val="0"/>
        <w:spacing w:line="276" w:lineRule="auto"/>
        <w:ind w:left="0"/>
        <w:jc w:val="both"/>
        <w:rPr>
          <w:rFonts w:ascii="Arial" w:hAnsi="Arial" w:cs="Arial"/>
          <w:sz w:val="22"/>
          <w:szCs w:val="22"/>
        </w:rPr>
      </w:pPr>
    </w:p>
    <w:p w14:paraId="39FEF6A5" w14:textId="173FF83E" w:rsidR="00DC739E" w:rsidRPr="0032123A"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r w:rsidRPr="0032123A">
        <w:rPr>
          <w:rFonts w:ascii="Arial" w:hAnsi="Arial" w:cs="Arial"/>
          <w:sz w:val="22"/>
          <w:szCs w:val="22"/>
        </w:rPr>
        <w:t>Uveřejnění této smlouvy v registru smluv zajistí Objednatel.</w:t>
      </w:r>
      <w:r w:rsidRPr="0032123A" w:rsidDel="00A55627">
        <w:rPr>
          <w:rFonts w:ascii="Arial" w:hAnsi="Arial" w:cs="Arial"/>
          <w:sz w:val="22"/>
          <w:szCs w:val="22"/>
        </w:rPr>
        <w:t xml:space="preserve"> </w:t>
      </w:r>
    </w:p>
    <w:p w14:paraId="402391A0" w14:textId="77777777" w:rsidR="00973698" w:rsidRPr="0032123A" w:rsidRDefault="00973698" w:rsidP="005E2F8D">
      <w:pPr>
        <w:tabs>
          <w:tab w:val="left" w:pos="567"/>
        </w:tabs>
        <w:spacing w:line="276" w:lineRule="auto"/>
        <w:rPr>
          <w:rFonts w:ascii="Arial" w:hAnsi="Arial" w:cs="Arial"/>
        </w:rPr>
      </w:pPr>
    </w:p>
    <w:p w14:paraId="4A93BEC6" w14:textId="2945572F" w:rsidR="005E2F8D" w:rsidRPr="0032123A" w:rsidRDefault="005E2F8D" w:rsidP="005E2F8D">
      <w:pPr>
        <w:spacing w:line="276" w:lineRule="auto"/>
        <w:rPr>
          <w:rFonts w:ascii="Arial" w:hAnsi="Arial" w:cs="Arial"/>
          <w:color w:val="000000"/>
        </w:rPr>
      </w:pPr>
      <w:r w:rsidRPr="0032123A">
        <w:rPr>
          <w:rFonts w:ascii="Arial" w:hAnsi="Arial" w:cs="Arial"/>
          <w:color w:val="000000"/>
        </w:rPr>
        <w:t>V</w:t>
      </w:r>
      <w:r w:rsidR="00CB4436">
        <w:rPr>
          <w:rFonts w:ascii="Arial" w:hAnsi="Arial" w:cs="Arial"/>
          <w:color w:val="000000"/>
        </w:rPr>
        <w:t> </w:t>
      </w:r>
      <w:r w:rsidR="0032123A" w:rsidRPr="0032123A">
        <w:rPr>
          <w:rFonts w:ascii="Arial" w:hAnsi="Arial" w:cs="Arial"/>
        </w:rPr>
        <w:t>Ostravě</w:t>
      </w:r>
      <w:r w:rsidR="00CB4436">
        <w:rPr>
          <w:rFonts w:ascii="Arial" w:hAnsi="Arial" w:cs="Arial"/>
        </w:rPr>
        <w:tab/>
      </w:r>
      <w:r w:rsidR="00CB4436">
        <w:rPr>
          <w:rFonts w:ascii="Arial" w:hAnsi="Arial" w:cs="Arial"/>
        </w:rPr>
        <w:tab/>
      </w:r>
      <w:r w:rsidR="00CB4436">
        <w:rPr>
          <w:rFonts w:ascii="Arial" w:hAnsi="Arial" w:cs="Arial"/>
        </w:rPr>
        <w:tab/>
      </w:r>
      <w:r w:rsidR="00CB4436">
        <w:rPr>
          <w:rFonts w:ascii="Arial" w:hAnsi="Arial" w:cs="Arial"/>
        </w:rPr>
        <w:tab/>
      </w:r>
      <w:r w:rsidR="0032123A" w:rsidRPr="0032123A">
        <w:rPr>
          <w:rFonts w:ascii="Arial" w:hAnsi="Arial" w:cs="Arial"/>
          <w:color w:val="000000"/>
        </w:rPr>
        <w:tab/>
      </w:r>
      <w:r w:rsidRPr="0032123A">
        <w:rPr>
          <w:rFonts w:ascii="Arial" w:hAnsi="Arial" w:cs="Arial"/>
          <w:color w:val="000000"/>
        </w:rPr>
        <w:t xml:space="preserve">         V </w:t>
      </w:r>
      <w:r w:rsidRPr="0032123A">
        <w:rPr>
          <w:rFonts w:ascii="Arial" w:hAnsi="Arial" w:cs="Arial"/>
          <w:color w:val="000000"/>
          <w:shd w:val="clear" w:color="auto" w:fill="FFFF00"/>
        </w:rPr>
        <w:t>……………………….</w:t>
      </w:r>
    </w:p>
    <w:p w14:paraId="210A8DDE" w14:textId="77777777" w:rsidR="005E2F8D" w:rsidRPr="0032123A" w:rsidRDefault="005E2F8D" w:rsidP="005E2F8D">
      <w:pPr>
        <w:spacing w:line="276" w:lineRule="auto"/>
        <w:rPr>
          <w:rFonts w:ascii="Arial" w:hAnsi="Arial" w:cs="Arial"/>
          <w:i/>
          <w:color w:val="000000"/>
        </w:rPr>
      </w:pPr>
      <w:r w:rsidRPr="0032123A">
        <w:rPr>
          <w:rFonts w:ascii="Arial" w:hAnsi="Arial" w:cs="Arial"/>
          <w:i/>
          <w:color w:val="000000"/>
        </w:rPr>
        <w:t xml:space="preserve">   </w:t>
      </w:r>
    </w:p>
    <w:p w14:paraId="044BA421" w14:textId="70CB00BD" w:rsidR="005E2F8D" w:rsidRPr="0032123A" w:rsidRDefault="005E2F8D" w:rsidP="005E2F8D">
      <w:pPr>
        <w:spacing w:line="276" w:lineRule="auto"/>
        <w:rPr>
          <w:rFonts w:ascii="Arial" w:hAnsi="Arial" w:cs="Arial"/>
          <w:color w:val="000000"/>
        </w:rPr>
      </w:pPr>
      <w:r w:rsidRPr="0032123A">
        <w:rPr>
          <w:rFonts w:ascii="Arial" w:hAnsi="Arial" w:cs="Arial"/>
          <w:color w:val="000000"/>
        </w:rPr>
        <w:t>………………………………………….</w:t>
      </w:r>
      <w:r w:rsidRPr="0032123A">
        <w:rPr>
          <w:rFonts w:ascii="Arial" w:hAnsi="Arial" w:cs="Arial"/>
          <w:color w:val="000000"/>
        </w:rPr>
        <w:tab/>
        <w:t xml:space="preserve">          </w:t>
      </w:r>
      <w:r w:rsidRPr="0032123A">
        <w:rPr>
          <w:rFonts w:ascii="Arial" w:hAnsi="Arial" w:cs="Arial"/>
          <w:color w:val="000000"/>
          <w:shd w:val="clear" w:color="auto" w:fill="FFFF00"/>
        </w:rPr>
        <w:t>………………………………………..…</w:t>
      </w:r>
    </w:p>
    <w:p w14:paraId="22D957C4" w14:textId="4AC871FD" w:rsidR="005E2F8D" w:rsidRPr="0032123A" w:rsidRDefault="005E2F8D" w:rsidP="005E2F8D">
      <w:pPr>
        <w:spacing w:line="276" w:lineRule="auto"/>
        <w:rPr>
          <w:rFonts w:ascii="Arial" w:hAnsi="Arial" w:cs="Arial"/>
          <w:bCs/>
        </w:rPr>
      </w:pPr>
      <w:r w:rsidRPr="0032123A">
        <w:rPr>
          <w:rFonts w:ascii="Arial" w:hAnsi="Arial" w:cs="Arial"/>
          <w:b/>
        </w:rPr>
        <w:t xml:space="preserve">                                                           </w:t>
      </w:r>
      <w:r w:rsidRPr="0032123A">
        <w:rPr>
          <w:rFonts w:ascii="Arial" w:hAnsi="Arial" w:cs="Arial"/>
        </w:rPr>
        <w:t xml:space="preserve">     </w:t>
      </w:r>
    </w:p>
    <w:p w14:paraId="0708C2D0" w14:textId="04B87334" w:rsidR="005E2F8D" w:rsidRPr="0032123A" w:rsidRDefault="005E2F8D" w:rsidP="0032123A">
      <w:pPr>
        <w:pStyle w:val="Zhlav"/>
        <w:tabs>
          <w:tab w:val="clear" w:pos="4536"/>
          <w:tab w:val="left" w:pos="4820"/>
          <w:tab w:val="center" w:pos="4962"/>
        </w:tabs>
        <w:spacing w:before="0" w:line="276" w:lineRule="auto"/>
        <w:rPr>
          <w:rFonts w:ascii="Arial" w:hAnsi="Arial" w:cs="Arial"/>
          <w:bCs/>
          <w:i/>
          <w:sz w:val="22"/>
          <w:szCs w:val="22"/>
        </w:rPr>
      </w:pPr>
      <w:r w:rsidRPr="0032123A">
        <w:rPr>
          <w:rFonts w:ascii="Arial" w:hAnsi="Arial" w:cs="Arial"/>
          <w:bCs/>
          <w:i/>
          <w:sz w:val="22"/>
          <w:szCs w:val="22"/>
        </w:rPr>
        <w:t>Objednatel</w:t>
      </w:r>
      <w:r w:rsidR="0032123A" w:rsidRPr="0032123A">
        <w:rPr>
          <w:rFonts w:ascii="Arial" w:hAnsi="Arial" w:cs="Arial"/>
          <w:bCs/>
          <w:i/>
          <w:sz w:val="22"/>
          <w:szCs w:val="22"/>
        </w:rPr>
        <w:tab/>
      </w:r>
      <w:r w:rsidRPr="0032123A">
        <w:rPr>
          <w:rFonts w:ascii="Arial" w:hAnsi="Arial" w:cs="Arial"/>
          <w:bCs/>
          <w:i/>
          <w:sz w:val="22"/>
          <w:szCs w:val="22"/>
        </w:rPr>
        <w:t>Poskytovatel</w:t>
      </w:r>
    </w:p>
    <w:p w14:paraId="3182E941" w14:textId="77777777" w:rsidR="005E2F8D" w:rsidRPr="0032123A" w:rsidRDefault="005E2F8D" w:rsidP="005E2F8D">
      <w:pPr>
        <w:pStyle w:val="Zhlav"/>
        <w:spacing w:before="0" w:line="276" w:lineRule="auto"/>
        <w:rPr>
          <w:rFonts w:ascii="Arial" w:hAnsi="Arial" w:cs="Arial"/>
          <w:bCs/>
          <w:i/>
          <w:sz w:val="22"/>
          <w:szCs w:val="22"/>
        </w:rPr>
      </w:pPr>
    </w:p>
    <w:p w14:paraId="2920A499" w14:textId="27F5416F" w:rsidR="003E22DF" w:rsidRPr="0032123A" w:rsidRDefault="005E2F8D" w:rsidP="00D31575">
      <w:pPr>
        <w:pStyle w:val="Zhlav"/>
        <w:spacing w:before="0" w:line="276" w:lineRule="auto"/>
        <w:rPr>
          <w:rFonts w:ascii="Arial" w:hAnsi="Arial" w:cs="Arial"/>
          <w:b/>
          <w:bCs/>
          <w:sz w:val="22"/>
          <w:szCs w:val="22"/>
        </w:rPr>
      </w:pPr>
      <w:r w:rsidRPr="0032123A">
        <w:rPr>
          <w:rFonts w:ascii="Arial" w:hAnsi="Arial" w:cs="Arial"/>
          <w:b/>
          <w:bCs/>
          <w:sz w:val="22"/>
          <w:szCs w:val="22"/>
        </w:rPr>
        <w:t>Příloha č. 1: Ceník služeb</w:t>
      </w:r>
    </w:p>
    <w:p w14:paraId="06DC0131" w14:textId="41265B50" w:rsidR="00A55627" w:rsidRPr="0032123A" w:rsidRDefault="00A55627" w:rsidP="00D31575">
      <w:pPr>
        <w:pStyle w:val="Zhlav"/>
        <w:spacing w:before="0" w:line="276" w:lineRule="auto"/>
        <w:rPr>
          <w:rFonts w:ascii="Arial" w:hAnsi="Arial" w:cs="Arial"/>
          <w:b/>
          <w:bCs/>
          <w:sz w:val="22"/>
          <w:szCs w:val="22"/>
        </w:rPr>
      </w:pPr>
    </w:p>
    <w:p w14:paraId="7789F3D6" w14:textId="54C13D14" w:rsidR="00A55627" w:rsidRDefault="00A55627" w:rsidP="00D31575">
      <w:pPr>
        <w:pStyle w:val="Zhlav"/>
        <w:spacing w:before="0" w:line="276" w:lineRule="auto"/>
        <w:rPr>
          <w:rFonts w:ascii="Arial" w:hAnsi="Arial" w:cs="Arial"/>
          <w:b/>
          <w:bCs/>
          <w:sz w:val="22"/>
          <w:szCs w:val="22"/>
        </w:rPr>
      </w:pPr>
    </w:p>
    <w:p w14:paraId="15CE4408" w14:textId="238F5B44" w:rsidR="0032123A" w:rsidRDefault="0032123A" w:rsidP="00D31575">
      <w:pPr>
        <w:pStyle w:val="Zhlav"/>
        <w:spacing w:before="0" w:line="276" w:lineRule="auto"/>
        <w:rPr>
          <w:rFonts w:ascii="Arial" w:hAnsi="Arial" w:cs="Arial"/>
          <w:b/>
          <w:bCs/>
          <w:sz w:val="22"/>
          <w:szCs w:val="22"/>
        </w:rPr>
      </w:pPr>
    </w:p>
    <w:sectPr w:rsidR="0032123A" w:rsidSect="0032123A">
      <w:headerReference w:type="default" r:id="rId8"/>
      <w:footerReference w:type="even" r:id="rId9"/>
      <w:footerReference w:type="default" r:id="rId10"/>
      <w:headerReference w:type="first" r:id="rId11"/>
      <w:pgSz w:w="11906" w:h="16838"/>
      <w:pgMar w:top="1702" w:right="1417" w:bottom="127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CB2C" w14:textId="77777777" w:rsidR="00346608" w:rsidRDefault="00346608">
      <w:pPr>
        <w:spacing w:after="0" w:line="240" w:lineRule="auto"/>
      </w:pPr>
      <w:r>
        <w:separator/>
      </w:r>
    </w:p>
  </w:endnote>
  <w:endnote w:type="continuationSeparator" w:id="0">
    <w:p w14:paraId="392E04A6" w14:textId="77777777" w:rsidR="00346608" w:rsidRDefault="0034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53A1" w14:textId="669ACEBF" w:rsidR="000422E5"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/16</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4B29" w14:textId="77777777" w:rsidR="00346608" w:rsidRDefault="00346608">
      <w:pPr>
        <w:spacing w:after="0" w:line="240" w:lineRule="auto"/>
      </w:pPr>
      <w:r>
        <w:separator/>
      </w:r>
    </w:p>
  </w:footnote>
  <w:footnote w:type="continuationSeparator" w:id="0">
    <w:p w14:paraId="4F2423B2" w14:textId="77777777" w:rsidR="00346608" w:rsidRDefault="00346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27C" w14:textId="42899983" w:rsidR="00BE4A15" w:rsidRPr="00232B03" w:rsidRDefault="00624ABC" w:rsidP="00232B03">
    <w:pPr>
      <w:pStyle w:val="Zhlav"/>
      <w:spacing w:before="0"/>
      <w:jc w:val="right"/>
      <w:rPr>
        <w:rFonts w:ascii="Arial" w:hAnsi="Arial" w:cs="Arial"/>
        <w:sz w:val="18"/>
        <w:szCs w:val="18"/>
      </w:rPr>
    </w:pPr>
    <w:r w:rsidRPr="00232B03">
      <w:rPr>
        <w:rFonts w:ascii="Arial" w:hAnsi="Arial" w:cs="Arial"/>
        <w:sz w:val="18"/>
        <w:szCs w:val="18"/>
      </w:rPr>
      <w:t xml:space="preserve">Číslo </w:t>
    </w:r>
    <w:r w:rsidR="00375700">
      <w:rPr>
        <w:rFonts w:ascii="Arial" w:hAnsi="Arial" w:cs="Arial"/>
        <w:sz w:val="18"/>
        <w:szCs w:val="18"/>
      </w:rPr>
      <w:t xml:space="preserve">jednací </w:t>
    </w:r>
    <w:r w:rsidRPr="00232B03">
      <w:rPr>
        <w:rFonts w:ascii="Arial" w:hAnsi="Arial" w:cs="Arial"/>
        <w:sz w:val="18"/>
        <w:szCs w:val="18"/>
      </w:rPr>
      <w:t>objednatele:</w:t>
    </w:r>
  </w:p>
  <w:p w14:paraId="5D91EF34" w14:textId="41B409D4" w:rsidR="00624ABC" w:rsidRPr="00232B03" w:rsidRDefault="00375700" w:rsidP="00232B03">
    <w:pPr>
      <w:pStyle w:val="Zhlav"/>
      <w:spacing w:before="0"/>
      <w:jc w:val="right"/>
      <w:rPr>
        <w:rFonts w:ascii="Arial" w:hAnsi="Arial" w:cs="Arial"/>
        <w:sz w:val="18"/>
        <w:szCs w:val="18"/>
      </w:rPr>
    </w:pPr>
    <w:r>
      <w:rPr>
        <w:rFonts w:ascii="Arial" w:hAnsi="Arial" w:cs="Arial"/>
        <w:sz w:val="18"/>
        <w:szCs w:val="18"/>
      </w:rPr>
      <w:t>UID objednatele:</w:t>
    </w:r>
  </w:p>
  <w:p w14:paraId="5417DFB5" w14:textId="77777777" w:rsidR="00BE4A15" w:rsidRPr="00232B03" w:rsidRDefault="00BE4A15">
    <w:pPr>
      <w:pStyle w:val="Zhlav"/>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proofErr w:type="gramStart"/>
    <w:r>
      <w:rPr>
        <w:rFonts w:ascii="Arial" w:hAnsi="Arial" w:cs="Arial"/>
      </w:rPr>
      <w:t>11a</w:t>
    </w:r>
    <w:proofErr w:type="gramEnd"/>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AFD"/>
    <w:multiLevelType w:val="hybridMultilevel"/>
    <w:tmpl w:val="E1A2AA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F0E3B10"/>
    <w:multiLevelType w:val="multilevel"/>
    <w:tmpl w:val="113442C6"/>
    <w:lvl w:ilvl="0">
      <w:start w:val="1"/>
      <w:numFmt w:val="bullet"/>
      <w:lvlText w:val=""/>
      <w:lvlJc w:val="left"/>
      <w:pPr>
        <w:ind w:left="360" w:hanging="36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E351BD"/>
    <w:multiLevelType w:val="multilevel"/>
    <w:tmpl w:val="4B0C741C"/>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sz w:val="22"/>
        <w:szCs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32186E"/>
    <w:multiLevelType w:val="multilevel"/>
    <w:tmpl w:val="10F4DCF6"/>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1421452">
    <w:abstractNumId w:val="5"/>
  </w:num>
  <w:num w:numId="2" w16cid:durableId="2002657563">
    <w:abstractNumId w:val="1"/>
  </w:num>
  <w:num w:numId="3" w16cid:durableId="2172668">
    <w:abstractNumId w:val="11"/>
  </w:num>
  <w:num w:numId="4" w16cid:durableId="611088064">
    <w:abstractNumId w:val="13"/>
  </w:num>
  <w:num w:numId="5" w16cid:durableId="259409771">
    <w:abstractNumId w:val="16"/>
  </w:num>
  <w:num w:numId="6" w16cid:durableId="2060278493">
    <w:abstractNumId w:val="7"/>
  </w:num>
  <w:num w:numId="7" w16cid:durableId="789974272">
    <w:abstractNumId w:val="9"/>
  </w:num>
  <w:num w:numId="8" w16cid:durableId="403144010">
    <w:abstractNumId w:val="3"/>
  </w:num>
  <w:num w:numId="9" w16cid:durableId="1345548311">
    <w:abstractNumId w:val="12"/>
  </w:num>
  <w:num w:numId="10" w16cid:durableId="763305246">
    <w:abstractNumId w:val="2"/>
  </w:num>
  <w:num w:numId="11" w16cid:durableId="1296914042">
    <w:abstractNumId w:val="17"/>
  </w:num>
  <w:num w:numId="12" w16cid:durableId="1295989814">
    <w:abstractNumId w:val="6"/>
  </w:num>
  <w:num w:numId="13" w16cid:durableId="678502579">
    <w:abstractNumId w:val="18"/>
  </w:num>
  <w:num w:numId="14" w16cid:durableId="989165136">
    <w:abstractNumId w:val="20"/>
  </w:num>
  <w:num w:numId="15" w16cid:durableId="1654481123">
    <w:abstractNumId w:val="14"/>
  </w:num>
  <w:num w:numId="16" w16cid:durableId="710227387">
    <w:abstractNumId w:val="15"/>
  </w:num>
  <w:num w:numId="17" w16cid:durableId="30153260">
    <w:abstractNumId w:val="8"/>
  </w:num>
  <w:num w:numId="18" w16cid:durableId="1314606204">
    <w:abstractNumId w:val="19"/>
  </w:num>
  <w:num w:numId="19" w16cid:durableId="1040934297">
    <w:abstractNumId w:val="4"/>
  </w:num>
  <w:num w:numId="20" w16cid:durableId="1058632525">
    <w:abstractNumId w:val="10"/>
  </w:num>
  <w:num w:numId="21" w16cid:durableId="16201751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1437F"/>
    <w:rsid w:val="000422E5"/>
    <w:rsid w:val="00077E91"/>
    <w:rsid w:val="00090C8D"/>
    <w:rsid w:val="000D337F"/>
    <w:rsid w:val="00112BC5"/>
    <w:rsid w:val="0012565E"/>
    <w:rsid w:val="001A539D"/>
    <w:rsid w:val="001C6B5F"/>
    <w:rsid w:val="001D3EF9"/>
    <w:rsid w:val="001D527B"/>
    <w:rsid w:val="001E5B8F"/>
    <w:rsid w:val="00232B03"/>
    <w:rsid w:val="002357C3"/>
    <w:rsid w:val="00270407"/>
    <w:rsid w:val="00272813"/>
    <w:rsid w:val="00275F05"/>
    <w:rsid w:val="002F6E64"/>
    <w:rsid w:val="0030179F"/>
    <w:rsid w:val="0032123A"/>
    <w:rsid w:val="00322666"/>
    <w:rsid w:val="003252B1"/>
    <w:rsid w:val="00343A88"/>
    <w:rsid w:val="00346608"/>
    <w:rsid w:val="00363E7B"/>
    <w:rsid w:val="00365D05"/>
    <w:rsid w:val="00375700"/>
    <w:rsid w:val="003D6177"/>
    <w:rsid w:val="003E22DF"/>
    <w:rsid w:val="004008D2"/>
    <w:rsid w:val="004062CA"/>
    <w:rsid w:val="00496A7F"/>
    <w:rsid w:val="004C16B6"/>
    <w:rsid w:val="005318F1"/>
    <w:rsid w:val="00536BBE"/>
    <w:rsid w:val="005432DA"/>
    <w:rsid w:val="0054518E"/>
    <w:rsid w:val="005B3D65"/>
    <w:rsid w:val="005E2F8D"/>
    <w:rsid w:val="005F584E"/>
    <w:rsid w:val="006221C6"/>
    <w:rsid w:val="00624ABC"/>
    <w:rsid w:val="006542C0"/>
    <w:rsid w:val="006635B4"/>
    <w:rsid w:val="00693585"/>
    <w:rsid w:val="006B1E80"/>
    <w:rsid w:val="006B5628"/>
    <w:rsid w:val="006C4509"/>
    <w:rsid w:val="006E4FF3"/>
    <w:rsid w:val="006F7084"/>
    <w:rsid w:val="00700975"/>
    <w:rsid w:val="00735115"/>
    <w:rsid w:val="0074739D"/>
    <w:rsid w:val="00760C4A"/>
    <w:rsid w:val="007845BD"/>
    <w:rsid w:val="007E4E94"/>
    <w:rsid w:val="007F3926"/>
    <w:rsid w:val="0081387D"/>
    <w:rsid w:val="00874FA8"/>
    <w:rsid w:val="008A1556"/>
    <w:rsid w:val="008E7696"/>
    <w:rsid w:val="008F3CA7"/>
    <w:rsid w:val="00920992"/>
    <w:rsid w:val="00940577"/>
    <w:rsid w:val="00960A1A"/>
    <w:rsid w:val="00966AF5"/>
    <w:rsid w:val="00972F97"/>
    <w:rsid w:val="00973698"/>
    <w:rsid w:val="009A36B0"/>
    <w:rsid w:val="009C28D4"/>
    <w:rsid w:val="009D6A9F"/>
    <w:rsid w:val="009F5683"/>
    <w:rsid w:val="00A02F02"/>
    <w:rsid w:val="00A30D83"/>
    <w:rsid w:val="00A55627"/>
    <w:rsid w:val="00A974E1"/>
    <w:rsid w:val="00AE3EAB"/>
    <w:rsid w:val="00AE5369"/>
    <w:rsid w:val="00AF6033"/>
    <w:rsid w:val="00B25011"/>
    <w:rsid w:val="00B44797"/>
    <w:rsid w:val="00B8268B"/>
    <w:rsid w:val="00BB03B1"/>
    <w:rsid w:val="00BB5D07"/>
    <w:rsid w:val="00BD5B0C"/>
    <w:rsid w:val="00BE4A15"/>
    <w:rsid w:val="00C135BA"/>
    <w:rsid w:val="00C33892"/>
    <w:rsid w:val="00CA53E0"/>
    <w:rsid w:val="00CB4436"/>
    <w:rsid w:val="00CC4ED2"/>
    <w:rsid w:val="00D05689"/>
    <w:rsid w:val="00D23175"/>
    <w:rsid w:val="00D31575"/>
    <w:rsid w:val="00D45C33"/>
    <w:rsid w:val="00D96B58"/>
    <w:rsid w:val="00DB7D51"/>
    <w:rsid w:val="00DC41EC"/>
    <w:rsid w:val="00DC739E"/>
    <w:rsid w:val="00DF01CC"/>
    <w:rsid w:val="00DF63DE"/>
    <w:rsid w:val="00E21A82"/>
    <w:rsid w:val="00E45E01"/>
    <w:rsid w:val="00E92F19"/>
    <w:rsid w:val="00E95D19"/>
    <w:rsid w:val="00EB4322"/>
    <w:rsid w:val="00EC657B"/>
    <w:rsid w:val="00ED2051"/>
    <w:rsid w:val="00ED7691"/>
    <w:rsid w:val="00EF5DCE"/>
    <w:rsid w:val="00F450D4"/>
    <w:rsid w:val="00F468F7"/>
    <w:rsid w:val="00F46B03"/>
    <w:rsid w:val="00F56AF3"/>
    <w:rsid w:val="00F665CD"/>
    <w:rsid w:val="00F91A6A"/>
    <w:rsid w:val="00FE2940"/>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E19E-25B4-4EB9-8882-BEB09934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5323</Words>
  <Characters>31410</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Bailová Petra Ing.</cp:lastModifiedBy>
  <cp:revision>32</cp:revision>
  <cp:lastPrinted>2019-11-20T14:31:00Z</cp:lastPrinted>
  <dcterms:created xsi:type="dcterms:W3CDTF">2022-09-06T09:24:00Z</dcterms:created>
  <dcterms:modified xsi:type="dcterms:W3CDTF">2026-01-09T10:40:00Z</dcterms:modified>
</cp:coreProperties>
</file>