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DD6161"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DD6161">
        <w:rPr>
          <w:rFonts w:eastAsia="Times New Roman" w:cs="Arial"/>
          <w:lang w:eastAsia="cs-CZ"/>
        </w:rPr>
        <w:t>11a</w:t>
      </w:r>
      <w:proofErr w:type="gramEnd"/>
      <w:r w:rsidRPr="00DD6161">
        <w:rPr>
          <w:rFonts w:eastAsia="Times New Roman" w:cs="Arial"/>
          <w:lang w:eastAsia="cs-CZ"/>
        </w:rPr>
        <w:t>, 130 00 Praha 3</w:t>
      </w:r>
      <w:bookmarkEnd w:id="0"/>
    </w:p>
    <w:p w14:paraId="210EC8F4" w14:textId="5F2CF9BB" w:rsidR="00115C77" w:rsidRPr="003B7EBD" w:rsidRDefault="00115C77" w:rsidP="00115C77">
      <w:pPr>
        <w:overflowPunct w:val="0"/>
        <w:autoSpaceDE w:val="0"/>
        <w:autoSpaceDN w:val="0"/>
        <w:adjustRightInd w:val="0"/>
        <w:spacing w:after="0"/>
        <w:jc w:val="both"/>
        <w:textAlignment w:val="baseline"/>
        <w:rPr>
          <w:rFonts w:eastAsia="Times New Roman" w:cs="Arial"/>
          <w:bCs/>
          <w:snapToGrid w:val="0"/>
          <w:highlight w:val="yellow"/>
          <w:lang w:eastAsia="cs-CZ"/>
        </w:rPr>
      </w:pPr>
      <w:r w:rsidRPr="003B7EBD">
        <w:rPr>
          <w:rFonts w:eastAsia="Times New Roman" w:cs="Arial"/>
          <w:bCs/>
          <w:lang w:eastAsia="cs-CZ"/>
        </w:rPr>
        <w:t xml:space="preserve">Krajský pozemkový úřad </w:t>
      </w:r>
      <w:r w:rsidR="00336D4B" w:rsidRPr="003B7EBD">
        <w:rPr>
          <w:rFonts w:eastAsia="Times New Roman" w:cs="Arial"/>
          <w:bCs/>
          <w:snapToGrid w:val="0"/>
          <w:lang w:eastAsia="cs-CZ"/>
        </w:rPr>
        <w:t xml:space="preserve">pro Zlínský kraj </w:t>
      </w:r>
    </w:p>
    <w:p w14:paraId="4F3FEF30" w14:textId="2674BB06" w:rsidR="00115C77" w:rsidRPr="003B7EBD" w:rsidRDefault="00115C77" w:rsidP="00115C77">
      <w:pPr>
        <w:overflowPunct w:val="0"/>
        <w:autoSpaceDE w:val="0"/>
        <w:autoSpaceDN w:val="0"/>
        <w:adjustRightInd w:val="0"/>
        <w:spacing w:after="0"/>
        <w:jc w:val="both"/>
        <w:textAlignment w:val="baseline"/>
        <w:rPr>
          <w:rFonts w:eastAsia="Times New Roman" w:cs="Arial"/>
          <w:bCs/>
          <w:lang w:eastAsia="cs-CZ"/>
        </w:rPr>
      </w:pPr>
      <w:r w:rsidRPr="003B7EBD">
        <w:rPr>
          <w:rFonts w:eastAsia="Times New Roman" w:cs="Arial"/>
          <w:bCs/>
          <w:lang w:eastAsia="cs-CZ"/>
        </w:rPr>
        <w:t>Adresa:</w:t>
      </w:r>
      <w:r w:rsidR="00726810" w:rsidRPr="003B7EBD">
        <w:rPr>
          <w:rFonts w:eastAsia="Times New Roman" w:cs="Arial"/>
          <w:bCs/>
          <w:lang w:eastAsia="cs-CZ"/>
        </w:rPr>
        <w:t xml:space="preserve"> </w:t>
      </w:r>
      <w:proofErr w:type="spellStart"/>
      <w:r w:rsidR="00726810" w:rsidRPr="003B7EBD">
        <w:rPr>
          <w:rFonts w:eastAsia="Times New Roman" w:cs="Arial"/>
          <w:bCs/>
          <w:lang w:eastAsia="cs-CZ"/>
        </w:rPr>
        <w:t>Zarámí</w:t>
      </w:r>
      <w:proofErr w:type="spellEnd"/>
      <w:r w:rsidR="00726810" w:rsidRPr="003B7EBD">
        <w:rPr>
          <w:rFonts w:eastAsia="Times New Roman" w:cs="Arial"/>
          <w:bCs/>
          <w:lang w:eastAsia="cs-CZ"/>
        </w:rPr>
        <w:t xml:space="preserve"> 88, 760 41 Zlín</w:t>
      </w:r>
    </w:p>
    <w:p w14:paraId="5ED7207F" w14:textId="4A660830" w:rsidR="00115C77" w:rsidRPr="003C6F82" w:rsidRDefault="00115C77" w:rsidP="00115C77">
      <w:pPr>
        <w:overflowPunct w:val="0"/>
        <w:autoSpaceDE w:val="0"/>
        <w:autoSpaceDN w:val="0"/>
        <w:adjustRightInd w:val="0"/>
        <w:spacing w:after="0"/>
        <w:ind w:left="284" w:hanging="284"/>
        <w:jc w:val="both"/>
        <w:textAlignment w:val="baseline"/>
        <w:rPr>
          <w:rFonts w:eastAsia="Lucida Sans Unicode" w:cs="Arial"/>
          <w:lang w:eastAsia="cs-CZ"/>
        </w:rPr>
      </w:pPr>
      <w:r w:rsidRPr="00DD6161">
        <w:rPr>
          <w:rFonts w:eastAsia="Lucida Sans Unicode" w:cs="Arial"/>
          <w:lang w:eastAsia="cs-CZ"/>
        </w:rPr>
        <w:t>zastoupený</w:t>
      </w:r>
      <w:r w:rsidR="004805D8" w:rsidRPr="001426D2">
        <w:rPr>
          <w:rFonts w:eastAsia="Lucida Sans Unicode" w:cs="Arial"/>
          <w:lang w:eastAsia="cs-CZ"/>
        </w:rPr>
        <w:t>:</w:t>
      </w:r>
      <w:r w:rsidR="004805D8" w:rsidRPr="001426D2">
        <w:rPr>
          <w:rFonts w:eastAsia="Lucida Sans Unicode" w:cs="Arial"/>
          <w:lang w:eastAsia="cs-CZ"/>
        </w:rPr>
        <w:tab/>
      </w:r>
      <w:r w:rsidR="004805D8" w:rsidRPr="001426D2">
        <w:rPr>
          <w:rFonts w:eastAsia="Lucida Sans Unicode" w:cs="Arial"/>
          <w:lang w:eastAsia="cs-CZ"/>
        </w:rPr>
        <w:tab/>
      </w:r>
      <w:r w:rsidR="004805D8" w:rsidRPr="001426D2">
        <w:rPr>
          <w:rFonts w:eastAsia="Lucida Sans Unicode" w:cs="Arial"/>
          <w:lang w:eastAsia="cs-CZ"/>
        </w:rPr>
        <w:tab/>
      </w:r>
      <w:r w:rsidR="004805D8" w:rsidRPr="001426D2">
        <w:rPr>
          <w:rFonts w:eastAsia="Lucida Sans Unicode" w:cs="Arial"/>
          <w:lang w:eastAsia="cs-CZ"/>
        </w:rPr>
        <w:tab/>
      </w:r>
      <w:r w:rsidR="004805D8" w:rsidRPr="001426D2">
        <w:rPr>
          <w:rFonts w:eastAsia="Lucida Sans Unicode" w:cs="Arial"/>
          <w:lang w:eastAsia="cs-CZ"/>
        </w:rPr>
        <w:tab/>
      </w:r>
      <w:r w:rsidR="004805D8" w:rsidRPr="001426D2">
        <w:rPr>
          <w:rFonts w:eastAsia="Lucida Sans Unicode" w:cs="Arial"/>
          <w:lang w:eastAsia="cs-CZ"/>
        </w:rPr>
        <w:tab/>
        <w:t>Ing. Mladou Augustinovou, ředitelkou KPU</w:t>
      </w:r>
    </w:p>
    <w:p w14:paraId="7E06A351" w14:textId="1FACCBFC"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4805D8">
        <w:rPr>
          <w:rFonts w:eastAsia="Lucida Sans Unicode" w:cs="Arial"/>
          <w:lang w:eastAsia="cs-CZ"/>
        </w:rPr>
        <w:tab/>
      </w:r>
      <w:r w:rsidR="00C53198">
        <w:rPr>
          <w:rFonts w:eastAsia="Lucida Sans Unicode" w:cs="Arial"/>
          <w:lang w:eastAsia="cs-CZ"/>
        </w:rPr>
        <w:t>Ing. Mlada Augustinová, ředitelka KPÚ</w:t>
      </w:r>
    </w:p>
    <w:p w14:paraId="5FB44BF1" w14:textId="29192DBE" w:rsidR="00115C77" w:rsidRDefault="00115C77">
      <w:pPr>
        <w:widowControl w:val="0"/>
        <w:tabs>
          <w:tab w:val="left" w:pos="4678"/>
        </w:tabs>
        <w:suppressAutoHyphens/>
        <w:spacing w:after="0" w:line="240" w:lineRule="auto"/>
        <w:ind w:left="4950" w:hanging="4950"/>
        <w:jc w:val="both"/>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C53198">
        <w:rPr>
          <w:rFonts w:eastAsia="Lucida Sans Unicode" w:cs="Arial"/>
          <w:lang w:eastAsia="cs-CZ"/>
        </w:rPr>
        <w:tab/>
        <w:t xml:space="preserve">Ing. Radka Zábojníková, </w:t>
      </w:r>
      <w:proofErr w:type="gramStart"/>
      <w:r w:rsidR="00A52A14">
        <w:rPr>
          <w:rFonts w:eastAsia="Lucida Sans Unicode" w:cs="Arial"/>
          <w:lang w:eastAsia="cs-CZ"/>
        </w:rPr>
        <w:t>Ph.D</w:t>
      </w:r>
      <w:proofErr w:type="gramEnd"/>
      <w:r w:rsidR="00C53198">
        <w:rPr>
          <w:rFonts w:eastAsia="Lucida Sans Unicode" w:cs="Arial"/>
          <w:lang w:eastAsia="cs-CZ"/>
        </w:rPr>
        <w:t>, vedoucí pobočky Kroměříž</w:t>
      </w:r>
      <w:r w:rsidR="00F82E72">
        <w:rPr>
          <w:rFonts w:eastAsia="Lucida Sans Unicode" w:cs="Arial"/>
          <w:lang w:eastAsia="cs-CZ"/>
        </w:rPr>
        <w:t xml:space="preserve">, Ing. Taťána Motalíková, </w:t>
      </w:r>
      <w:r w:rsidR="00AD454A">
        <w:rPr>
          <w:rFonts w:eastAsia="Lucida Sans Unicode" w:cs="Arial"/>
          <w:lang w:eastAsia="cs-CZ"/>
        </w:rPr>
        <w:t xml:space="preserve">odborný </w:t>
      </w:r>
      <w:r w:rsidR="00F82E72">
        <w:rPr>
          <w:rFonts w:eastAsia="Lucida Sans Unicode" w:cs="Arial"/>
          <w:lang w:eastAsia="cs-CZ"/>
        </w:rPr>
        <w:t>rada pobočky Kroměříž</w:t>
      </w:r>
    </w:p>
    <w:p w14:paraId="22D23D96" w14:textId="30DD1251" w:rsidR="00115C77" w:rsidRPr="003C6F82" w:rsidRDefault="00EF5345" w:rsidP="001426D2">
      <w:pPr>
        <w:widowControl w:val="0"/>
        <w:tabs>
          <w:tab w:val="left" w:pos="4678"/>
        </w:tabs>
        <w:suppressAutoHyphens/>
        <w:spacing w:after="0" w:line="240" w:lineRule="auto"/>
        <w:ind w:left="4950" w:hanging="4950"/>
        <w:jc w:val="both"/>
        <w:rPr>
          <w:rFonts w:eastAsia="Lucida Sans Unicode" w:cs="Arial"/>
          <w:lang w:eastAsia="cs-CZ"/>
        </w:rPr>
      </w:pPr>
      <w:r>
        <w:rPr>
          <w:rFonts w:eastAsia="Lucida Sans Unicode" w:cs="Arial"/>
          <w:snapToGrid w:val="0"/>
          <w:lang w:eastAsia="cs-CZ"/>
        </w:rPr>
        <w:t>Adresa:</w:t>
      </w:r>
      <w:r>
        <w:rPr>
          <w:rFonts w:eastAsia="Lucida Sans Unicode" w:cs="Arial"/>
          <w:snapToGrid w:val="0"/>
          <w:lang w:eastAsia="cs-CZ"/>
        </w:rPr>
        <w:tab/>
      </w:r>
      <w:r>
        <w:rPr>
          <w:rFonts w:eastAsia="Lucida Sans Unicode" w:cs="Arial"/>
          <w:snapToGrid w:val="0"/>
          <w:lang w:eastAsia="cs-CZ"/>
        </w:rPr>
        <w:tab/>
        <w:t>Pobočka Kroměříž, Riegrovo nám. 3228/22, 767 01 Kroměříž</w:t>
      </w:r>
    </w:p>
    <w:p w14:paraId="76915F95" w14:textId="0B6763E5" w:rsidR="00115C77" w:rsidRPr="006726C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r>
      <w:r w:rsidR="00727297">
        <w:rPr>
          <w:rFonts w:eastAsia="Lucida Sans Unicode" w:cs="Arial"/>
          <w:lang w:eastAsia="cs-CZ"/>
        </w:rPr>
        <w:tab/>
      </w:r>
      <w:r w:rsidRPr="006726C2">
        <w:rPr>
          <w:rFonts w:eastAsia="Lucida Sans Unicode" w:cs="Arial"/>
          <w:lang w:eastAsia="cs-CZ"/>
        </w:rPr>
        <w:t>+420</w:t>
      </w:r>
      <w:r w:rsidR="00727297" w:rsidRPr="001426D2">
        <w:rPr>
          <w:rFonts w:eastAsia="Lucida Sans Unicode" w:cs="Arial"/>
          <w:lang w:eastAsia="cs-CZ"/>
        </w:rPr>
        <w:t> 725 970</w:t>
      </w:r>
      <w:r w:rsidR="00433ED7">
        <w:rPr>
          <w:rFonts w:eastAsia="Lucida Sans Unicode" w:cs="Arial"/>
          <w:lang w:eastAsia="cs-CZ"/>
        </w:rPr>
        <w:t> </w:t>
      </w:r>
      <w:r w:rsidR="00727297" w:rsidRPr="001426D2">
        <w:rPr>
          <w:rFonts w:eastAsia="Lucida Sans Unicode" w:cs="Arial"/>
          <w:lang w:eastAsia="cs-CZ"/>
        </w:rPr>
        <w:t>656</w:t>
      </w:r>
      <w:r w:rsidR="00433ED7">
        <w:rPr>
          <w:rFonts w:eastAsia="Lucida Sans Unicode" w:cs="Arial"/>
          <w:lang w:eastAsia="cs-CZ"/>
        </w:rPr>
        <w:t xml:space="preserve">, </w:t>
      </w:r>
      <w:r w:rsidR="00433ED7" w:rsidRPr="00BC620F">
        <w:t>+420 725 900</w:t>
      </w:r>
      <w:r w:rsidR="00433ED7" w:rsidRPr="00433ED7">
        <w:t> </w:t>
      </w:r>
      <w:r w:rsidR="00433ED7" w:rsidRPr="00BC620F">
        <w:t>182</w:t>
      </w:r>
      <w:r w:rsidR="00433ED7" w:rsidRPr="000E3781" w:rsidDel="000E3781">
        <w:rPr>
          <w:b/>
          <w:bCs/>
        </w:rPr>
        <w:t xml:space="preserve"> </w:t>
      </w:r>
    </w:p>
    <w:p w14:paraId="420CCAE5" w14:textId="18700C01" w:rsidR="00115C77" w:rsidRPr="003C6F82" w:rsidRDefault="00115C77" w:rsidP="00433ED7">
      <w:pPr>
        <w:widowControl w:val="0"/>
        <w:tabs>
          <w:tab w:val="left" w:pos="284"/>
          <w:tab w:val="left" w:pos="4678"/>
        </w:tabs>
        <w:suppressAutoHyphens/>
        <w:spacing w:after="0" w:line="240" w:lineRule="auto"/>
        <w:ind w:left="4950" w:hanging="4950"/>
        <w:rPr>
          <w:rFonts w:eastAsia="Lucida Sans Unicode" w:cs="Arial"/>
          <w:lang w:eastAsia="cs-CZ"/>
        </w:rPr>
      </w:pPr>
      <w:r w:rsidRPr="006726C2">
        <w:rPr>
          <w:rFonts w:eastAsia="Lucida Sans Unicode" w:cs="Arial"/>
          <w:lang w:eastAsia="cs-CZ"/>
        </w:rPr>
        <w:t>E-mail:</w:t>
      </w:r>
      <w:r w:rsidRPr="006726C2">
        <w:rPr>
          <w:rFonts w:eastAsia="Lucida Sans Unicode" w:cs="Arial"/>
          <w:lang w:eastAsia="cs-CZ"/>
        </w:rPr>
        <w:tab/>
      </w:r>
      <w:r w:rsidR="00727297" w:rsidRPr="006726C2">
        <w:rPr>
          <w:rFonts w:eastAsia="Lucida Sans Unicode" w:cs="Arial"/>
          <w:lang w:eastAsia="cs-CZ"/>
        </w:rPr>
        <w:tab/>
      </w:r>
      <w:r w:rsidR="00644DE4" w:rsidRPr="006726C2">
        <w:rPr>
          <w:rFonts w:eastAsia="Lucida Sans Unicode" w:cs="Arial"/>
          <w:lang w:eastAsia="cs-CZ"/>
        </w:rPr>
        <w:t>radka.</w:t>
      </w:r>
      <w:r w:rsidR="00644DE4" w:rsidRPr="00303528">
        <w:t>zabojnikova</w:t>
      </w:r>
      <w:r w:rsidR="00CC7339" w:rsidRPr="00303528">
        <w:rPr>
          <w:rFonts w:eastAsia="Lucida Sans Unicode" w:cs="Arial"/>
          <w:lang w:eastAsia="cs-CZ"/>
        </w:rPr>
        <w:t>@spu.gov.cz</w:t>
      </w:r>
      <w:r w:rsidR="00433ED7" w:rsidRPr="00433ED7">
        <w:rPr>
          <w:rFonts w:eastAsia="Lucida Sans Unicode" w:cs="Arial"/>
          <w:lang w:eastAsia="cs-CZ"/>
        </w:rPr>
        <w:t xml:space="preserve"> / </w:t>
      </w:r>
      <w:r w:rsidR="00433ED7">
        <w:rPr>
          <w:rFonts w:eastAsia="Lucida Sans Unicode" w:cs="Arial"/>
          <w:lang w:eastAsia="cs-CZ"/>
        </w:rPr>
        <w:t>tatana.motalikova@spu.gov.cz</w:t>
      </w:r>
    </w:p>
    <w:p w14:paraId="7FD07F17" w14:textId="76492574"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r>
      <w:r w:rsidR="00E61FBE">
        <w:rPr>
          <w:rFonts w:eastAsia="Lucida Sans Unicode" w:cs="Arial"/>
          <w:lang w:eastAsia="cs-CZ"/>
        </w:rPr>
        <w:tab/>
      </w:r>
      <w:r w:rsidRPr="003C6F82">
        <w:rPr>
          <w:rFonts w:eastAsia="Lucida Sans Unicode" w:cs="Arial"/>
          <w:lang w:eastAsia="cs-CZ"/>
        </w:rPr>
        <w:t>z49per3</w:t>
      </w:r>
    </w:p>
    <w:p w14:paraId="7CA895A1" w14:textId="6F2ED4D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r>
      <w:r w:rsidR="00E61FBE">
        <w:rPr>
          <w:rFonts w:eastAsia="Lucida Sans Unicode" w:cs="Arial"/>
          <w:lang w:eastAsia="cs-CZ"/>
        </w:rPr>
        <w:tab/>
      </w:r>
      <w:r w:rsidRPr="003C6F82">
        <w:rPr>
          <w:rFonts w:eastAsia="Lucida Sans Unicode" w:cs="Arial"/>
          <w:lang w:eastAsia="cs-CZ"/>
        </w:rPr>
        <w:t>ČNB</w:t>
      </w:r>
    </w:p>
    <w:p w14:paraId="6A81407D" w14:textId="72A82620"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r>
      <w:r w:rsidR="00E61FBE">
        <w:rPr>
          <w:rFonts w:eastAsia="Lucida Sans Unicode" w:cs="Arial"/>
          <w:bCs/>
          <w:lang w:eastAsia="cs-CZ"/>
        </w:rPr>
        <w:tab/>
      </w:r>
      <w:r w:rsidRPr="003C6F82">
        <w:rPr>
          <w:rFonts w:eastAsia="Lucida Sans Unicode" w:cs="Arial"/>
          <w:bCs/>
          <w:lang w:eastAsia="cs-CZ"/>
        </w:rPr>
        <w:t>3723001/0710</w:t>
      </w:r>
    </w:p>
    <w:p w14:paraId="7B93F71D" w14:textId="37CB9ABA"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r>
      <w:r w:rsidR="00E61FBE">
        <w:rPr>
          <w:rFonts w:eastAsia="Lucida Sans Unicode" w:cs="Arial"/>
          <w:bCs/>
          <w:lang w:eastAsia="cs-CZ"/>
        </w:rPr>
        <w:tab/>
      </w:r>
      <w:r w:rsidRPr="003C6F82">
        <w:rPr>
          <w:rFonts w:eastAsia="Lucida Sans Unicode" w:cs="Arial"/>
          <w:bCs/>
          <w:lang w:eastAsia="cs-CZ"/>
        </w:rPr>
        <w:t>01312774</w:t>
      </w:r>
    </w:p>
    <w:p w14:paraId="767C0F77" w14:textId="18FBAA3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E61FBE">
        <w:rPr>
          <w:rFonts w:eastAsia="Lucida Sans Unicode" w:cs="Arial"/>
          <w:bCs/>
          <w:lang w:eastAsia="cs-CZ"/>
        </w:rPr>
        <w:tab/>
      </w:r>
      <w:r w:rsidRPr="003C6F82">
        <w:rPr>
          <w:rFonts w:eastAsia="Lucida Sans Unicode" w:cs="Arial"/>
          <w:bCs/>
          <w:lang w:eastAsia="cs-CZ"/>
        </w:rPr>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451ED0C6" w14:textId="77777777" w:rsidR="00E61FBE" w:rsidRPr="003C6F82" w:rsidRDefault="00E61FBE" w:rsidP="00115C77">
      <w:pPr>
        <w:tabs>
          <w:tab w:val="left" w:pos="4253"/>
        </w:tabs>
        <w:spacing w:line="288" w:lineRule="auto"/>
        <w:jc w:val="both"/>
        <w:rPr>
          <w:rFonts w:eastAsia="Times New Roman" w:cs="Arial"/>
          <w:b/>
          <w:lang w:eastAsia="cs-CZ"/>
        </w:rPr>
      </w:pPr>
    </w:p>
    <w:p w14:paraId="05F82041" w14:textId="1CCFE5AF"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E61FBE">
        <w:rPr>
          <w:rFonts w:eastAsia="Times New Roman" w:cs="Arial"/>
          <w:b/>
          <w:lang w:eastAsia="cs-CZ"/>
        </w:rPr>
        <w:tab/>
      </w:r>
      <w:r w:rsidR="00992366">
        <w:rPr>
          <w:rFonts w:eastAsia="Times New Roman" w:cs="Arial"/>
          <w:b/>
          <w:lang w:eastAsia="cs-CZ"/>
        </w:rPr>
        <w:tab/>
      </w:r>
      <w:r w:rsidR="001E3E8C">
        <w:rPr>
          <w:rFonts w:eastAsia="Times New Roman" w:cs="Arial"/>
          <w:b/>
          <w:lang w:eastAsia="cs-CZ"/>
        </w:rPr>
        <w:t xml:space="preserve"> </w:t>
      </w:r>
      <w:r w:rsidR="00B44B29">
        <w:rPr>
          <w:rFonts w:eastAsia="Times New Roman" w:cs="Arial"/>
          <w:b/>
          <w:bCs/>
          <w:snapToGrid w:val="0"/>
          <w:lang w:eastAsia="cs-CZ"/>
        </w:rPr>
        <w:t>FLORSTYL s.r.o.</w:t>
      </w:r>
    </w:p>
    <w:p w14:paraId="1AFA1A15" w14:textId="6EAB32F4" w:rsidR="00115C77" w:rsidRPr="00992366" w:rsidRDefault="00115C77" w:rsidP="00115C77">
      <w:pPr>
        <w:tabs>
          <w:tab w:val="left" w:pos="4253"/>
        </w:tabs>
        <w:spacing w:line="288" w:lineRule="auto"/>
        <w:jc w:val="both"/>
        <w:rPr>
          <w:rFonts w:eastAsia="Times New Roman" w:cs="Arial"/>
          <w:lang w:eastAsia="cs-CZ"/>
        </w:rPr>
      </w:pPr>
      <w:r w:rsidRPr="003C6F82">
        <w:rPr>
          <w:rFonts w:eastAsia="Times New Roman" w:cs="Arial"/>
          <w:b/>
          <w:lang w:eastAsia="cs-CZ"/>
        </w:rPr>
        <w:t>Sídlo:</w:t>
      </w:r>
      <w:r w:rsidR="00E61FBE">
        <w:rPr>
          <w:rFonts w:eastAsia="Times New Roman" w:cs="Arial"/>
          <w:b/>
          <w:lang w:eastAsia="cs-CZ"/>
        </w:rPr>
        <w:tab/>
      </w:r>
      <w:r w:rsidR="00992366">
        <w:rPr>
          <w:rFonts w:eastAsia="Times New Roman" w:cs="Arial"/>
          <w:b/>
          <w:lang w:eastAsia="cs-CZ"/>
        </w:rPr>
        <w:tab/>
      </w:r>
      <w:r w:rsidRPr="003C6F82">
        <w:rPr>
          <w:rFonts w:eastAsia="Times New Roman" w:cs="Arial"/>
          <w:bCs/>
          <w:lang w:eastAsia="cs-CZ"/>
        </w:rPr>
        <w:t xml:space="preserve"> </w:t>
      </w:r>
      <w:r w:rsidR="00B44B29" w:rsidRPr="00992366">
        <w:rPr>
          <w:rFonts w:eastAsia="Times New Roman" w:cs="Arial"/>
          <w:snapToGrid w:val="0"/>
          <w:lang w:eastAsia="cs-CZ"/>
        </w:rPr>
        <w:t>náměstí Svobody 362, 686 04 Kunovice</w:t>
      </w:r>
    </w:p>
    <w:p w14:paraId="07C76183" w14:textId="6E411FAA" w:rsidR="00115C77" w:rsidRPr="00992366" w:rsidRDefault="00115C77" w:rsidP="00115C77">
      <w:pPr>
        <w:tabs>
          <w:tab w:val="left" w:pos="4253"/>
        </w:tabs>
        <w:spacing w:after="0" w:line="288" w:lineRule="auto"/>
        <w:jc w:val="both"/>
        <w:rPr>
          <w:rFonts w:eastAsia="Times New Roman" w:cs="Arial"/>
          <w:i/>
          <w:lang w:eastAsia="cs-CZ"/>
        </w:rPr>
      </w:pPr>
      <w:r w:rsidRPr="00992366">
        <w:rPr>
          <w:rFonts w:eastAsia="Times New Roman" w:cs="Arial"/>
          <w:lang w:eastAsia="cs-CZ"/>
        </w:rPr>
        <w:t xml:space="preserve">zastoupený: </w:t>
      </w:r>
      <w:r w:rsidR="00B44B29" w:rsidRPr="00992366">
        <w:rPr>
          <w:rFonts w:eastAsia="Times New Roman" w:cs="Arial"/>
          <w:lang w:eastAsia="cs-CZ"/>
        </w:rPr>
        <w:tab/>
        <w:t xml:space="preserve"> </w:t>
      </w:r>
      <w:r w:rsidR="00992366">
        <w:rPr>
          <w:rFonts w:eastAsia="Times New Roman" w:cs="Arial"/>
          <w:lang w:eastAsia="cs-CZ"/>
        </w:rPr>
        <w:tab/>
        <w:t xml:space="preserve"> </w:t>
      </w:r>
      <w:r w:rsidR="00B44B29" w:rsidRPr="00992366">
        <w:rPr>
          <w:rFonts w:eastAsia="Times New Roman" w:cs="Arial"/>
          <w:snapToGrid w:val="0"/>
          <w:lang w:eastAsia="cs-CZ"/>
        </w:rPr>
        <w:t xml:space="preserve">Ing. Aleš </w:t>
      </w:r>
      <w:proofErr w:type="spellStart"/>
      <w:r w:rsidR="00B44B29" w:rsidRPr="00992366">
        <w:rPr>
          <w:rFonts w:eastAsia="Times New Roman" w:cs="Arial"/>
          <w:snapToGrid w:val="0"/>
          <w:lang w:eastAsia="cs-CZ"/>
        </w:rPr>
        <w:t>Galář</w:t>
      </w:r>
      <w:proofErr w:type="spellEnd"/>
      <w:r w:rsidR="00B44B29" w:rsidRPr="00992366">
        <w:rPr>
          <w:rFonts w:eastAsia="Times New Roman" w:cs="Arial"/>
          <w:snapToGrid w:val="0"/>
          <w:lang w:eastAsia="cs-CZ"/>
        </w:rPr>
        <w:t>, jednatel</w:t>
      </w:r>
    </w:p>
    <w:p w14:paraId="06F495D1" w14:textId="3B56885F" w:rsidR="00115C77" w:rsidRPr="00992366" w:rsidRDefault="00115C77" w:rsidP="00115C77">
      <w:pPr>
        <w:tabs>
          <w:tab w:val="left" w:pos="284"/>
          <w:tab w:val="left" w:pos="4678"/>
        </w:tabs>
        <w:spacing w:after="0" w:line="288" w:lineRule="auto"/>
        <w:jc w:val="both"/>
        <w:rPr>
          <w:rFonts w:eastAsia="Times New Roman" w:cs="Arial"/>
          <w:lang w:eastAsia="cs-CZ"/>
        </w:rPr>
      </w:pPr>
      <w:r w:rsidRPr="00992366">
        <w:rPr>
          <w:rFonts w:eastAsia="Times New Roman" w:cs="Arial"/>
          <w:lang w:eastAsia="cs-CZ"/>
        </w:rPr>
        <w:tab/>
        <w:t>Tel.:</w:t>
      </w:r>
      <w:r w:rsidRPr="00992366">
        <w:rPr>
          <w:rFonts w:eastAsia="Times New Roman" w:cs="Arial"/>
          <w:lang w:eastAsia="cs-CZ"/>
        </w:rPr>
        <w:tab/>
      </w:r>
      <w:r w:rsidR="00992366">
        <w:rPr>
          <w:rFonts w:eastAsia="Times New Roman" w:cs="Arial"/>
          <w:lang w:eastAsia="cs-CZ"/>
        </w:rPr>
        <w:tab/>
      </w:r>
      <w:r w:rsidR="00BA36D4">
        <w:rPr>
          <w:rFonts w:eastAsia="Times New Roman" w:cs="Arial"/>
          <w:lang w:eastAsia="cs-CZ"/>
        </w:rPr>
        <w:t xml:space="preserve"> XXXXXXXXXXX</w:t>
      </w:r>
    </w:p>
    <w:p w14:paraId="70242161" w14:textId="42370627" w:rsidR="00115C77" w:rsidRPr="00992366" w:rsidRDefault="00115C77" w:rsidP="00115C77">
      <w:pPr>
        <w:tabs>
          <w:tab w:val="left" w:pos="284"/>
          <w:tab w:val="left" w:pos="4678"/>
        </w:tabs>
        <w:spacing w:after="0" w:line="288" w:lineRule="auto"/>
        <w:ind w:right="-110"/>
        <w:jc w:val="both"/>
        <w:rPr>
          <w:rFonts w:eastAsia="Times New Roman" w:cs="Arial"/>
          <w:snapToGrid w:val="0"/>
          <w:lang w:eastAsia="cs-CZ"/>
        </w:rPr>
      </w:pPr>
      <w:r w:rsidRPr="00992366">
        <w:rPr>
          <w:rFonts w:eastAsia="Times New Roman" w:cs="Arial"/>
          <w:lang w:eastAsia="cs-CZ"/>
        </w:rPr>
        <w:tab/>
        <w:t>E-mail:</w:t>
      </w:r>
      <w:r w:rsidRPr="00992366">
        <w:rPr>
          <w:rFonts w:eastAsia="Times New Roman" w:cs="Arial"/>
          <w:lang w:eastAsia="cs-CZ"/>
        </w:rPr>
        <w:tab/>
      </w:r>
      <w:r w:rsidR="00992366">
        <w:rPr>
          <w:rFonts w:eastAsia="Times New Roman" w:cs="Arial"/>
          <w:lang w:eastAsia="cs-CZ"/>
        </w:rPr>
        <w:tab/>
        <w:t xml:space="preserve"> </w:t>
      </w:r>
      <w:r w:rsidR="00BA36D4">
        <w:rPr>
          <w:rFonts w:eastAsia="Times New Roman" w:cs="Arial"/>
          <w:lang w:eastAsia="cs-CZ"/>
        </w:rPr>
        <w:t>XXXXXXXXXXX</w:t>
      </w:r>
    </w:p>
    <w:p w14:paraId="352177C1" w14:textId="2FA86A4A"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992366">
        <w:rPr>
          <w:rFonts w:eastAsia="Times New Roman" w:cs="Arial"/>
          <w:bCs/>
          <w:snapToGrid w:val="0"/>
          <w:lang w:eastAsia="cs-CZ"/>
        </w:rPr>
        <w:tab/>
        <w:t xml:space="preserve"> </w:t>
      </w:r>
      <w:r w:rsidR="00992366" w:rsidRPr="00992366">
        <w:rPr>
          <w:rFonts w:eastAsia="Times New Roman" w:cs="Arial"/>
          <w:bCs/>
          <w:snapToGrid w:val="0"/>
          <w:lang w:eastAsia="cs-CZ"/>
        </w:rPr>
        <w:t>ati6puk</w:t>
      </w:r>
    </w:p>
    <w:p w14:paraId="5FFC0825" w14:textId="36BD562D" w:rsidR="00115C77" w:rsidRPr="00992366"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992366">
        <w:rPr>
          <w:rFonts w:eastAsia="Times New Roman" w:cs="Arial"/>
          <w:b/>
          <w:bCs/>
          <w:snapToGrid w:val="0"/>
          <w:lang w:eastAsia="cs-CZ"/>
        </w:rPr>
        <w:tab/>
      </w:r>
      <w:r w:rsidR="00992366" w:rsidRPr="00992366">
        <w:rPr>
          <w:rFonts w:eastAsia="Times New Roman" w:cs="Arial"/>
          <w:snapToGrid w:val="0"/>
          <w:lang w:eastAsia="cs-CZ"/>
        </w:rPr>
        <w:t xml:space="preserve"> </w:t>
      </w:r>
      <w:r w:rsidR="00BA36D4">
        <w:rPr>
          <w:rFonts w:eastAsia="Times New Roman" w:cs="Arial"/>
          <w:lang w:eastAsia="cs-CZ"/>
        </w:rPr>
        <w:t>XXXXXXXXXXX</w:t>
      </w:r>
    </w:p>
    <w:p w14:paraId="62D155E5" w14:textId="5ED27112"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C87E8F">
        <w:rPr>
          <w:rFonts w:eastAsia="Times New Roman" w:cs="Arial"/>
          <w:lang w:eastAsia="cs-CZ"/>
        </w:rPr>
        <w:t xml:space="preserve">     </w:t>
      </w:r>
      <w:r w:rsidR="00BA36D4">
        <w:rPr>
          <w:rFonts w:eastAsia="Times New Roman" w:cs="Arial"/>
          <w:lang w:eastAsia="cs-CZ"/>
        </w:rPr>
        <w:t>XXXXXXXXXXX</w:t>
      </w:r>
    </w:p>
    <w:p w14:paraId="13D925F5" w14:textId="7DAB3BD3"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C87E8F">
        <w:rPr>
          <w:rFonts w:eastAsia="Times New Roman" w:cs="Arial"/>
          <w:lang w:eastAsia="cs-CZ"/>
        </w:rPr>
        <w:t xml:space="preserve">    </w:t>
      </w:r>
      <w:r w:rsidR="00C87E8F">
        <w:rPr>
          <w:rFonts w:eastAsia="Times New Roman" w:cs="Arial"/>
          <w:lang w:eastAsia="cs-CZ"/>
        </w:rPr>
        <w:tab/>
        <w:t xml:space="preserve"> </w:t>
      </w:r>
      <w:r w:rsidR="00BA36D4">
        <w:rPr>
          <w:rFonts w:eastAsia="Times New Roman" w:cs="Arial"/>
          <w:lang w:eastAsia="cs-CZ"/>
        </w:rPr>
        <w:t>XXXXXXXXXXX</w:t>
      </w:r>
    </w:p>
    <w:p w14:paraId="0C91F3D6" w14:textId="3A860EC2" w:rsidR="00115C77" w:rsidRPr="003C6F82" w:rsidRDefault="00115C77" w:rsidP="00115C77">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r w:rsidR="00C87E8F">
        <w:rPr>
          <w:rFonts w:eastAsia="Times New Roman" w:cs="Arial"/>
          <w:lang w:eastAsia="cs-CZ"/>
        </w:rPr>
        <w:tab/>
        <w:t xml:space="preserve"> </w:t>
      </w:r>
      <w:r w:rsidR="00C87E8F" w:rsidRPr="00C87E8F">
        <w:rPr>
          <w:rFonts w:eastAsia="Times New Roman" w:cs="Arial"/>
          <w:snapToGrid w:val="0"/>
          <w:lang w:eastAsia="cs-CZ"/>
        </w:rPr>
        <w:t>ČSOB, a.s.</w:t>
      </w:r>
    </w:p>
    <w:p w14:paraId="56440553" w14:textId="38BFC3F1"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lastRenderedPageBreak/>
        <w:tab/>
        <w:t>Č</w:t>
      </w:r>
      <w:r w:rsidRPr="003C6F82">
        <w:rPr>
          <w:rFonts w:eastAsia="Times New Roman" w:cs="Arial"/>
          <w:lang w:eastAsia="cs-CZ"/>
        </w:rPr>
        <w:t>íslo účtu:</w:t>
      </w:r>
      <w:r w:rsidRPr="003C6F82">
        <w:rPr>
          <w:rFonts w:eastAsia="Times New Roman" w:cs="Arial"/>
          <w:lang w:eastAsia="cs-CZ"/>
        </w:rPr>
        <w:tab/>
      </w:r>
      <w:r w:rsidR="00392EBC">
        <w:rPr>
          <w:rFonts w:eastAsia="Times New Roman" w:cs="Arial"/>
          <w:lang w:eastAsia="cs-CZ"/>
        </w:rPr>
        <w:tab/>
      </w:r>
      <w:r w:rsidR="00392EBC" w:rsidRPr="00392EBC">
        <w:rPr>
          <w:rFonts w:eastAsia="Times New Roman" w:cs="Arial"/>
          <w:lang w:eastAsia="cs-CZ"/>
        </w:rPr>
        <w:t>272699038/0300</w:t>
      </w:r>
    </w:p>
    <w:p w14:paraId="0A8D1DEB" w14:textId="2E25EA6E" w:rsidR="00115C77" w:rsidRPr="003C6F82" w:rsidRDefault="00115C77" w:rsidP="00115C77">
      <w:pPr>
        <w:tabs>
          <w:tab w:val="left" w:pos="284"/>
          <w:tab w:val="left" w:pos="4678"/>
        </w:tabs>
        <w:spacing w:after="0" w:line="288" w:lineRule="auto"/>
        <w:jc w:val="both"/>
        <w:rPr>
          <w:rFonts w:eastAsia="Times New Roman" w:cs="Arial"/>
          <w:b/>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008D58E7">
        <w:rPr>
          <w:rFonts w:eastAsia="Times New Roman" w:cs="Arial"/>
          <w:lang w:eastAsia="cs-CZ"/>
        </w:rPr>
        <w:tab/>
      </w:r>
      <w:r w:rsidR="00392EBC" w:rsidRPr="00392EBC">
        <w:rPr>
          <w:rFonts w:eastAsia="Times New Roman" w:cs="Arial"/>
          <w:snapToGrid w:val="0"/>
          <w:lang w:eastAsia="cs-CZ"/>
        </w:rPr>
        <w:t>60731346</w:t>
      </w:r>
    </w:p>
    <w:p w14:paraId="62C16EE6" w14:textId="7F9F4570"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008D58E7">
        <w:rPr>
          <w:rFonts w:eastAsia="Times New Roman" w:cs="Arial"/>
          <w:lang w:eastAsia="cs-CZ"/>
        </w:rPr>
        <w:tab/>
      </w:r>
      <w:r w:rsidR="00392EBC" w:rsidRPr="00392EBC">
        <w:rPr>
          <w:rFonts w:eastAsia="Times New Roman" w:cs="Arial"/>
          <w:lang w:eastAsia="cs-CZ"/>
        </w:rPr>
        <w:t>CZ60731346 je plátcem DPH</w:t>
      </w:r>
    </w:p>
    <w:p w14:paraId="31C8660A" w14:textId="2204EEB0"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sidR="002818AF" w:rsidRPr="002818AF">
        <w:rPr>
          <w:rFonts w:eastAsia="Times New Roman" w:cs="Arial"/>
          <w:snapToGrid w:val="0"/>
          <w:lang w:eastAsia="cs-CZ"/>
        </w:rPr>
        <w:t>Krajského soudu v Brně</w:t>
      </w:r>
      <w:r w:rsidRPr="002818AF">
        <w:rPr>
          <w:rFonts w:eastAsia="Times New Roman" w:cs="Arial"/>
          <w:lang w:eastAsia="cs-CZ"/>
        </w:rPr>
        <w:t xml:space="preserve">, oddíl </w:t>
      </w:r>
      <w:r w:rsidR="002818AF" w:rsidRPr="002818AF">
        <w:rPr>
          <w:rFonts w:eastAsia="Times New Roman" w:cs="Arial"/>
          <w:snapToGrid w:val="0"/>
          <w:lang w:eastAsia="cs-CZ"/>
        </w:rPr>
        <w:t>C</w:t>
      </w:r>
      <w:r w:rsidRPr="002818AF">
        <w:rPr>
          <w:rFonts w:eastAsia="Times New Roman" w:cs="Arial"/>
          <w:lang w:eastAsia="cs-CZ"/>
        </w:rPr>
        <w:t>,</w:t>
      </w:r>
      <w:r w:rsidRPr="003C6F82">
        <w:rPr>
          <w:rFonts w:eastAsia="Times New Roman" w:cs="Arial"/>
          <w:lang w:eastAsia="cs-CZ"/>
        </w:rPr>
        <w:t xml:space="preserve"> vložka </w:t>
      </w:r>
      <w:r w:rsidR="002818AF" w:rsidRPr="002818AF">
        <w:rPr>
          <w:rFonts w:eastAsia="Times New Roman" w:cs="Arial"/>
          <w:snapToGrid w:val="0"/>
          <w:lang w:eastAsia="cs-CZ"/>
        </w:rPr>
        <w:t>17463</w:t>
      </w:r>
      <w:r w:rsidR="001457F0" w:rsidRPr="002818AF">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30661DBF"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w:t>
      </w:r>
      <w:r w:rsidR="00EF5345">
        <w:rPr>
          <w:rFonts w:eastAsia="Times New Roman" w:cs="Arial"/>
          <w:lang w:eastAsia="cs-CZ"/>
        </w:rPr>
        <w:t> </w:t>
      </w:r>
      <w:r w:rsidR="4FE5E5C2" w:rsidRPr="0261611B">
        <w:rPr>
          <w:rFonts w:eastAsia="Times New Roman" w:cs="Arial"/>
          <w:lang w:eastAsia="cs-CZ"/>
        </w:rPr>
        <w:t>názvem</w:t>
      </w:r>
      <w:r w:rsidR="00EF5345">
        <w:rPr>
          <w:rFonts w:eastAsia="Times New Roman" w:cs="Arial"/>
          <w:lang w:eastAsia="cs-CZ"/>
        </w:rPr>
        <w:t xml:space="preserve"> </w:t>
      </w:r>
      <w:r w:rsidR="00EF5345" w:rsidRPr="00EF5345">
        <w:rPr>
          <w:rFonts w:eastAsia="Times New Roman" w:cs="Arial"/>
          <w:b/>
          <w:bCs/>
          <w:lang w:eastAsia="cs-CZ"/>
        </w:rPr>
        <w:t>Interakční prvky IP4, IP5, IP7 v k.ú. Martinice u</w:t>
      </w:r>
      <w:r w:rsidR="00EF5345" w:rsidRPr="00EF5345">
        <w:rPr>
          <w:rFonts w:eastAsia="Times New Roman" w:cs="Arial"/>
          <w:lang w:eastAsia="cs-CZ"/>
        </w:rPr>
        <w:t xml:space="preserve"> </w:t>
      </w:r>
      <w:r w:rsidR="00EF5345" w:rsidRPr="00A52A14">
        <w:rPr>
          <w:rFonts w:eastAsia="Times New Roman" w:cs="Arial"/>
          <w:b/>
          <w:bCs/>
          <w:lang w:eastAsia="cs-CZ"/>
        </w:rPr>
        <w:t>Holešova</w:t>
      </w:r>
      <w:r w:rsidR="4FE5E5C2" w:rsidRPr="00A52A14">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46071687" w:rsidR="00977A7C" w:rsidRPr="00EB0184"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2818AF" w:rsidRPr="00EB0184">
        <w:rPr>
          <w:rFonts w:eastAsia="Times New Roman" w:cs="Arial"/>
          <w:snapToGrid w:val="0"/>
          <w:lang w:eastAsia="cs-CZ"/>
        </w:rPr>
        <w:t>23.11.2025</w:t>
      </w:r>
    </w:p>
    <w:p w14:paraId="241D2826" w14:textId="583A5B45" w:rsidR="00977A7C" w:rsidRPr="00EB0184" w:rsidRDefault="00977A7C" w:rsidP="00977A7C">
      <w:pPr>
        <w:spacing w:line="288" w:lineRule="auto"/>
        <w:jc w:val="both"/>
        <w:rPr>
          <w:rFonts w:eastAsia="Times New Roman" w:cs="Arial"/>
          <w:lang w:eastAsia="cs-CZ"/>
        </w:rPr>
      </w:pPr>
      <w:r w:rsidRPr="00EB0184">
        <w:rPr>
          <w:rFonts w:eastAsia="Times New Roman" w:cs="Arial"/>
          <w:lang w:eastAsia="cs-CZ"/>
        </w:rPr>
        <w:t xml:space="preserve">Zadávací dokumentace ze dne: </w:t>
      </w:r>
      <w:r w:rsidR="00755616" w:rsidRPr="00EB0184">
        <w:rPr>
          <w:rFonts w:eastAsia="Times New Roman" w:cs="Arial"/>
          <w:snapToGrid w:val="0"/>
          <w:lang w:eastAsia="cs-CZ"/>
        </w:rPr>
        <w:t>10.10.2025</w:t>
      </w:r>
    </w:p>
    <w:p w14:paraId="0D99EF9B" w14:textId="2CA6EE7C"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755616">
        <w:rPr>
          <w:rFonts w:eastAsia="Times New Roman" w:cs="Arial"/>
          <w:lang w:eastAsia="cs-CZ"/>
        </w:rPr>
        <w:t>3.12.2025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0DA2D8AC" w:rsidR="007350D2" w:rsidRDefault="00D6259E" w:rsidP="007350D2">
      <w:pPr>
        <w:pStyle w:val="l-L2"/>
        <w:numPr>
          <w:ilvl w:val="0"/>
          <w:numId w:val="2"/>
        </w:numPr>
        <w:ind w:left="357" w:hanging="357"/>
      </w:pPr>
      <w:r w:rsidRPr="007350D2">
        <w:t xml:space="preserve">Účelem smlouvy je zajištění </w:t>
      </w:r>
      <w:r w:rsidR="00B207E3" w:rsidRPr="007350D2">
        <w:t>výsadby zeleně v </w:t>
      </w:r>
      <w:r w:rsidR="00B207E3" w:rsidRPr="00670241">
        <w:t xml:space="preserve">rámci </w:t>
      </w:r>
      <w:r w:rsidRPr="00670241">
        <w:t xml:space="preserve">realizace společných zařízení navržených v rámci komplexních pozemkových úprav </w:t>
      </w:r>
      <w:r w:rsidRPr="003B7EBD">
        <w:t>v</w:t>
      </w:r>
      <w:bookmarkStart w:id="1" w:name="_Hlk18410741"/>
      <w:r w:rsidR="003E6A9E" w:rsidRPr="003B7EBD">
        <w:t> k.ú. Martinice</w:t>
      </w:r>
      <w:r w:rsidR="00F82E72" w:rsidRPr="003B7EBD">
        <w:t xml:space="preserve"> u Holešova</w:t>
      </w:r>
      <w:r w:rsidRPr="00670241">
        <w:t xml:space="preserve"> </w:t>
      </w:r>
      <w:bookmarkEnd w:id="1"/>
      <w:r w:rsidRPr="00670241">
        <w:t>dle</w:t>
      </w:r>
      <w:r w:rsidRPr="007350D2">
        <w:t xml:space="preserv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003E4167" w:rsidRPr="003E4167">
        <w:t>Interakční prvky IP4, IP5, IP7 v k.ú. Martinice u Holešova</w:t>
      </w:r>
      <w:r w:rsidR="003E4167">
        <w:rPr>
          <w:b/>
          <w:bCs/>
        </w:rPr>
        <w:t xml:space="preserve"> (dále jen „Zadávací dokumentace</w:t>
      </w:r>
      <w:r w:rsidR="008201D3">
        <w:rPr>
          <w:b/>
          <w:bCs/>
        </w:rPr>
        <w:t>“)</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Default="005E61C9" w:rsidP="000639BD">
      <w:pPr>
        <w:pStyle w:val="l-L2"/>
        <w:numPr>
          <w:ilvl w:val="0"/>
          <w:numId w:val="44"/>
        </w:numPr>
        <w:ind w:left="357" w:hanging="357"/>
      </w:pPr>
      <w:r w:rsidRPr="000639BD">
        <w:t>Zhotovitel se zavazuje k provedení následujícího díla:</w:t>
      </w:r>
    </w:p>
    <w:p w14:paraId="1C4E71F8" w14:textId="77777777" w:rsidR="00D620D3" w:rsidRPr="000639BD" w:rsidRDefault="00D620D3" w:rsidP="001426D2">
      <w:pPr>
        <w:pStyle w:val="l-L2"/>
        <w:tabs>
          <w:tab w:val="clear" w:pos="737"/>
        </w:tabs>
        <w:ind w:left="357"/>
      </w:pPr>
    </w:p>
    <w:p w14:paraId="06DA5C20" w14:textId="3B5F02E5"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8201D3" w:rsidRPr="001426D2">
        <w:rPr>
          <w:rFonts w:cs="Arial"/>
          <w:b/>
          <w:bCs/>
        </w:rPr>
        <w:t>Interakční prvky IP4, IP5, IP7 v k.ú. Martinice u Holešova</w:t>
      </w:r>
    </w:p>
    <w:p w14:paraId="02D3E822" w14:textId="46FEDED0" w:rsidR="000639BD" w:rsidRDefault="00262A51" w:rsidP="000639BD">
      <w:pPr>
        <w:pStyle w:val="l-L2"/>
        <w:tabs>
          <w:tab w:val="clear" w:pos="737"/>
          <w:tab w:val="left" w:pos="851"/>
          <w:tab w:val="left" w:pos="2268"/>
        </w:tabs>
        <w:ind w:left="357"/>
        <w:rPr>
          <w:rFonts w:cs="Arial"/>
          <w:b/>
          <w:bCs/>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8201D3" w:rsidRPr="001426D2">
        <w:rPr>
          <w:rFonts w:cs="Arial"/>
          <w:b/>
          <w:bCs/>
        </w:rPr>
        <w:t>k.ú. Martinice</w:t>
      </w:r>
      <w:r w:rsidR="00585CA6">
        <w:rPr>
          <w:rFonts w:cs="Arial"/>
          <w:b/>
          <w:bCs/>
        </w:rPr>
        <w:t xml:space="preserve"> u Holešova</w:t>
      </w:r>
      <w:r w:rsidR="008201D3" w:rsidRPr="001426D2">
        <w:rPr>
          <w:rFonts w:cs="Arial"/>
          <w:b/>
          <w:bCs/>
        </w:rPr>
        <w:t>, okres Kroměříž, Zlínský kraj</w:t>
      </w:r>
    </w:p>
    <w:p w14:paraId="48307E25" w14:textId="77777777" w:rsidR="00D620D3" w:rsidRDefault="00D620D3" w:rsidP="000639BD">
      <w:pPr>
        <w:pStyle w:val="l-L2"/>
        <w:tabs>
          <w:tab w:val="clear" w:pos="737"/>
          <w:tab w:val="left" w:pos="851"/>
          <w:tab w:val="left" w:pos="2268"/>
        </w:tabs>
        <w:ind w:left="357"/>
        <w:rPr>
          <w:rFonts w:cs="Arial"/>
        </w:rPr>
      </w:pPr>
    </w:p>
    <w:p w14:paraId="1B81F13E" w14:textId="0B30F33C" w:rsidR="000639BD" w:rsidRPr="00786ED2" w:rsidRDefault="00D6259E" w:rsidP="000639BD">
      <w:pPr>
        <w:pStyle w:val="l-L2"/>
        <w:numPr>
          <w:ilvl w:val="0"/>
          <w:numId w:val="44"/>
        </w:numPr>
        <w:ind w:left="357" w:hanging="357"/>
        <w:rPr>
          <w:rFonts w:cs="Arial"/>
          <w:b/>
          <w:bCs/>
        </w:rPr>
      </w:pPr>
      <w:r w:rsidRPr="00D91ACC">
        <w:rPr>
          <w:rFonts w:cs="Arial"/>
        </w:rPr>
        <w:lastRenderedPageBreak/>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w:t>
      </w:r>
      <w:r w:rsidRPr="00786ED2">
        <w:rPr>
          <w:rFonts w:cs="Arial"/>
        </w:rPr>
        <w:t xml:space="preserve">společnost </w:t>
      </w:r>
      <w:proofErr w:type="spellStart"/>
      <w:r w:rsidR="00C0352E" w:rsidRPr="00786ED2">
        <w:rPr>
          <w:rFonts w:cs="Arial"/>
        </w:rPr>
        <w:t>Landprojekt</w:t>
      </w:r>
      <w:proofErr w:type="spellEnd"/>
      <w:r w:rsidR="00C0352E" w:rsidRPr="00786ED2">
        <w:rPr>
          <w:rFonts w:cs="Arial"/>
        </w:rPr>
        <w:t xml:space="preserve"> s.r.o.</w:t>
      </w:r>
      <w:r w:rsidR="00C43F8C" w:rsidRPr="00786ED2">
        <w:rPr>
          <w:rFonts w:cs="Arial"/>
        </w:rPr>
        <w:t xml:space="preserve">, Amálie </w:t>
      </w:r>
      <w:proofErr w:type="spellStart"/>
      <w:r w:rsidR="00C43F8C" w:rsidRPr="00786ED2">
        <w:rPr>
          <w:rFonts w:cs="Arial"/>
        </w:rPr>
        <w:t>Škráškové</w:t>
      </w:r>
      <w:proofErr w:type="spellEnd"/>
      <w:r w:rsidR="00C43F8C" w:rsidRPr="00786ED2">
        <w:rPr>
          <w:rFonts w:cs="Arial"/>
        </w:rPr>
        <w:t xml:space="preserve"> 983, 686 03 Staré Město</w:t>
      </w:r>
      <w:r w:rsidR="00D253B8" w:rsidRPr="00786ED2">
        <w:rPr>
          <w:rFonts w:cs="Arial"/>
        </w:rPr>
        <w:t xml:space="preserve">, IČO </w:t>
      </w:r>
      <w:r w:rsidR="00942397" w:rsidRPr="00786ED2">
        <w:rPr>
          <w:rFonts w:cs="Arial"/>
        </w:rPr>
        <w:t>288 221 29</w:t>
      </w:r>
      <w:r w:rsidRPr="00786ED2">
        <w:rPr>
          <w:rFonts w:cs="Arial"/>
        </w:rPr>
        <w:t xml:space="preserve">. Uvedená projektová dokumentace bude protokolárně předána zhotoviteli nejpozději při předání </w:t>
      </w:r>
      <w:r w:rsidR="005E61C9" w:rsidRPr="00786ED2">
        <w:rPr>
          <w:rFonts w:cs="Arial"/>
        </w:rPr>
        <w:t>místa plnění.</w:t>
      </w:r>
    </w:p>
    <w:p w14:paraId="0F410253" w14:textId="7646F716" w:rsidR="00D6259E" w:rsidRPr="00786ED2" w:rsidRDefault="00D6259E" w:rsidP="000639BD">
      <w:pPr>
        <w:pStyle w:val="l-L2"/>
        <w:numPr>
          <w:ilvl w:val="0"/>
          <w:numId w:val="44"/>
        </w:numPr>
        <w:ind w:left="357" w:hanging="357"/>
        <w:rPr>
          <w:rFonts w:cs="Arial"/>
          <w:b/>
          <w:bCs/>
        </w:rPr>
      </w:pPr>
      <w:r w:rsidRPr="00786ED2">
        <w:rPr>
          <w:rFonts w:cs="Arial"/>
        </w:rPr>
        <w:t>Součástí realizace díla jsou tyto činnosti:</w:t>
      </w:r>
    </w:p>
    <w:p w14:paraId="3C063A6C" w14:textId="6C77977C" w:rsidR="000859F9" w:rsidRPr="00786ED2" w:rsidRDefault="000859F9" w:rsidP="00BF3FEE">
      <w:pPr>
        <w:pStyle w:val="l-L2"/>
        <w:numPr>
          <w:ilvl w:val="1"/>
          <w:numId w:val="45"/>
        </w:numPr>
        <w:ind w:left="714" w:hanging="357"/>
        <w:rPr>
          <w:rFonts w:cs="Arial"/>
        </w:rPr>
      </w:pPr>
      <w:r w:rsidRPr="00786ED2">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786ED2">
        <w:t>Provedení všech činností souvisejících s provedením díla</w:t>
      </w:r>
      <w:r w:rsidRPr="003C6F82">
        <w:t xml:space="preserve">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Default="00A00B10" w:rsidP="00893ED1">
      <w:pPr>
        <w:pStyle w:val="l-L2"/>
        <w:numPr>
          <w:ilvl w:val="1"/>
          <w:numId w:val="45"/>
        </w:numPr>
        <w:ind w:left="714" w:hanging="357"/>
      </w:pPr>
      <w:r w:rsidRPr="00A00B10">
        <w:t xml:space="preserve">Zajištění povinné publicity dle pravidel v souladu s Příručkou pro publicitu Strategického plánu SZP 2023-2027, která je zveřejněna na internetových stránkách https://mze.gov.cz/spszp a https://szif.gov.cz. Zhotovitel prohlašuje, že byl s tímto </w:t>
      </w:r>
      <w:r w:rsidRPr="000649D1">
        <w:t>závazkem objednatelem seznámen a jsou mu známy jeho podmínky.</w:t>
      </w:r>
    </w:p>
    <w:p w14:paraId="1368C037" w14:textId="346CB52B" w:rsidR="00A73A3F" w:rsidRPr="00BF3FEE" w:rsidRDefault="00A73A3F" w:rsidP="00A73A3F">
      <w:pPr>
        <w:pStyle w:val="l-L2"/>
        <w:numPr>
          <w:ilvl w:val="1"/>
          <w:numId w:val="45"/>
        </w:numPr>
        <w:ind w:left="714" w:hanging="357"/>
      </w:pPr>
      <w:r w:rsidRPr="00BF3FEE">
        <w:rPr>
          <w:rFonts w:cs="Arial"/>
        </w:rPr>
        <w:t xml:space="preserve">Zhotovitel </w:t>
      </w:r>
      <w:r w:rsidRPr="00A73A3F">
        <w:rPr>
          <w:rFonts w:cs="Arial"/>
        </w:rPr>
        <w:t>umožní</w:t>
      </w:r>
      <w:r w:rsidRPr="00BF3FEE">
        <w:rPr>
          <w:rFonts w:cs="Arial"/>
        </w:rPr>
        <w:t xml:space="preserve"> </w:t>
      </w:r>
      <w:r>
        <w:rPr>
          <w:rFonts w:cs="Arial"/>
        </w:rPr>
        <w:t xml:space="preserve">případný </w:t>
      </w:r>
      <w:r w:rsidRPr="00BF3FEE">
        <w:rPr>
          <w:rFonts w:cs="Arial"/>
        </w:rPr>
        <w:t>záchranný archeologický výzkum.</w:t>
      </w:r>
    </w:p>
    <w:p w14:paraId="34A2BBCC" w14:textId="57E9DE2E" w:rsidR="00A73A3F" w:rsidRPr="00BF3FEE" w:rsidRDefault="00A73A3F" w:rsidP="00A73A3F">
      <w:pPr>
        <w:pStyle w:val="l-L2"/>
        <w:numPr>
          <w:ilvl w:val="1"/>
          <w:numId w:val="45"/>
        </w:numPr>
        <w:ind w:left="714" w:hanging="357"/>
      </w:pPr>
      <w:r w:rsidRPr="00BF3FEE">
        <w:rPr>
          <w:rFonts w:cs="Arial"/>
        </w:rPr>
        <w:t>Pokud dojde v průběhu provádění</w:t>
      </w:r>
      <w:r w:rsidR="00FB7EF3">
        <w:rPr>
          <w:rFonts w:cs="Arial"/>
        </w:rPr>
        <w:t xml:space="preserve"> </w:t>
      </w:r>
      <w:r w:rsidRPr="00BF3FEE">
        <w:rPr>
          <w:rFonts w:cs="Arial"/>
        </w:rPr>
        <w:t>záchranného archeologického výzkumu v rámci přípravy a realizace díla 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w:t>
      </w:r>
    </w:p>
    <w:p w14:paraId="39C9F27F" w14:textId="7C6AED4E" w:rsidR="00A73A3F" w:rsidRPr="000649D1" w:rsidRDefault="00A73A3F" w:rsidP="00E245E6">
      <w:pPr>
        <w:pStyle w:val="l-L2"/>
        <w:numPr>
          <w:ilvl w:val="1"/>
          <w:numId w:val="45"/>
        </w:numPr>
        <w:ind w:left="714" w:hanging="357"/>
      </w:pPr>
      <w:r w:rsidRPr="00BF3FEE">
        <w:rPr>
          <w:rFonts w:cs="Arial"/>
        </w:rPr>
        <w:t>Dojde-li během přípravy a realizace stavby k nepředvídaným archeologickým nebo paleontologickým nálezům kulturně cenných předmětů, detailů stavby nebo chráněných částí přírody</w:t>
      </w:r>
      <w:bookmarkStart w:id="2" w:name="_Hlk16772920"/>
      <w:r w:rsidRPr="00BF3FEE">
        <w:rPr>
          <w:rFonts w:cs="Arial"/>
        </w:rPr>
        <w:t xml:space="preserve">, </w:t>
      </w:r>
      <w:bookmarkEnd w:id="2"/>
      <w:r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v souladu s</w:t>
      </w:r>
      <w:r>
        <w:rPr>
          <w:rFonts w:cs="Arial"/>
        </w:rPr>
        <w:t> </w:t>
      </w:r>
      <w:r w:rsidRPr="00BF3FEE">
        <w:rPr>
          <w:rFonts w:cs="Arial"/>
        </w:rPr>
        <w:t>§</w:t>
      </w:r>
      <w:r>
        <w:rPr>
          <w:rFonts w:cs="Arial"/>
        </w:rPr>
        <w:t> </w:t>
      </w:r>
      <w:r w:rsidRPr="00BF3FEE">
        <w:rPr>
          <w:rFonts w:cs="Arial"/>
        </w:rPr>
        <w:t>266, odst.</w:t>
      </w:r>
      <w:r>
        <w:rPr>
          <w:rFonts w:cs="Arial"/>
        </w:rPr>
        <w:t> </w:t>
      </w:r>
      <w:r w:rsidRPr="00BF3FEE">
        <w:rPr>
          <w:rFonts w:cs="Arial"/>
        </w:rPr>
        <w:t xml:space="preserve">1 </w:t>
      </w:r>
      <w:bookmarkStart w:id="3" w:name="_Hlk155796260"/>
      <w:r w:rsidRPr="00BF3FEE">
        <w:rPr>
          <w:rFonts w:cs="Arial"/>
        </w:rPr>
        <w:t>zákona č. 283/2021 Sb., stavební zákon</w:t>
      </w:r>
      <w:bookmarkEnd w:id="3"/>
      <w:r w:rsidRPr="00BF3FEE">
        <w:rPr>
          <w:rFonts w:cs="Arial"/>
        </w:rPr>
        <w:t>, ve znění pozdějších předpisů.</w:t>
      </w:r>
    </w:p>
    <w:p w14:paraId="020079BD" w14:textId="0B52C7C4"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w:t>
      </w:r>
      <w:r w:rsidR="008B778B">
        <w:rPr>
          <w:rFonts w:cs="Arial"/>
        </w:rPr>
        <w:t xml:space="preserve"> prací </w:t>
      </w:r>
      <w:r w:rsidR="008B778B" w:rsidRPr="00BF3FEE">
        <w:rPr>
          <w:rFonts w:cs="Arial"/>
        </w:rPr>
        <w:t>např. (dle čl.</w:t>
      </w:r>
      <w:r w:rsidR="008B778B">
        <w:rPr>
          <w:rFonts w:cs="Arial"/>
        </w:rPr>
        <w:t> </w:t>
      </w:r>
      <w:r w:rsidR="008B778B" w:rsidRPr="00BF3FEE">
        <w:rPr>
          <w:rFonts w:cs="Arial"/>
        </w:rPr>
        <w:t xml:space="preserve">II </w:t>
      </w:r>
      <w:r w:rsidR="008B778B">
        <w:rPr>
          <w:rFonts w:cs="Arial"/>
        </w:rPr>
        <w:t>odst. 3</w:t>
      </w:r>
      <w:r w:rsidR="008B778B" w:rsidRPr="00BF3FEE">
        <w:rPr>
          <w:rFonts w:cs="Arial"/>
        </w:rPr>
        <w:t>.</w:t>
      </w:r>
      <w:r w:rsidR="008B778B">
        <w:rPr>
          <w:rFonts w:cs="Arial"/>
        </w:rPr>
        <w:t xml:space="preserve"> bodu </w:t>
      </w:r>
      <w:r w:rsidR="003F5A93" w:rsidRPr="00BF3FEE">
        <w:rPr>
          <w:rFonts w:cs="Arial"/>
        </w:rPr>
        <w:t>g) bude</w:t>
      </w:r>
      <w:r w:rsidR="00003103" w:rsidRPr="00BF3FEE">
        <w:rPr>
          <w:rFonts w:cs="Arial"/>
        </w:rPr>
        <w:t xml:space="preserv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lastRenderedPageBreak/>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6A6BD5C6"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r w:rsidR="00D77186">
        <w:rPr>
          <w:rFonts w:cs="Arial"/>
        </w:rPr>
        <w:t xml:space="preserve"> </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212CCEE5"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2818AF" w:rsidRPr="0002568E">
        <w:t>23.11.2025</w:t>
      </w:r>
      <w:r w:rsidR="00B17EE3" w:rsidRPr="0002568E">
        <w:t>.</w:t>
      </w:r>
      <w:r w:rsidRPr="003C6F82">
        <w:t xml:space="preserve">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45BD1384" w:rsidR="00E6175B" w:rsidRPr="00342A8C" w:rsidRDefault="00A26E5C" w:rsidP="00075ACD">
      <w:pPr>
        <w:pStyle w:val="l-L2"/>
        <w:numPr>
          <w:ilvl w:val="0"/>
          <w:numId w:val="43"/>
        </w:numPr>
        <w:tabs>
          <w:tab w:val="right" w:pos="5954"/>
          <w:tab w:val="left" w:pos="6237"/>
        </w:tabs>
        <w:ind w:left="357" w:hanging="357"/>
      </w:pPr>
      <w:r w:rsidRPr="002A17A9">
        <w:rPr>
          <w:rFonts w:cs="Arial"/>
        </w:rPr>
        <w:t>Celková cena za díl</w:t>
      </w:r>
      <w:r w:rsidR="003A12CC" w:rsidRPr="002A17A9">
        <w:rPr>
          <w:rFonts w:cs="Arial"/>
        </w:rPr>
        <w:t>o</w:t>
      </w:r>
      <w:r w:rsidR="00E6175B" w:rsidRPr="002A17A9">
        <w:rPr>
          <w:rFonts w:cs="Arial"/>
        </w:rPr>
        <w:t>:</w:t>
      </w:r>
      <w:bookmarkStart w:id="6" w:name="_Hlk18914383"/>
      <w:r w:rsidR="00075ACD" w:rsidRPr="002A17A9">
        <w:rPr>
          <w:rFonts w:cs="Arial"/>
        </w:rPr>
        <w:tab/>
      </w:r>
      <w:r w:rsidR="00E6175B" w:rsidRPr="002A17A9">
        <w:t>bez DPH činí</w:t>
      </w:r>
      <w:r w:rsidR="009C6193" w:rsidRPr="002A17A9">
        <w:tab/>
      </w:r>
      <w:r w:rsidR="00342A8C" w:rsidRPr="00342A8C">
        <w:rPr>
          <w:b/>
        </w:rPr>
        <w:t>7 500 229,42</w:t>
      </w:r>
      <w:r w:rsidR="008B5576" w:rsidRPr="00342A8C">
        <w:rPr>
          <w:b/>
        </w:rPr>
        <w:t> </w:t>
      </w:r>
      <w:r w:rsidR="00E6175B" w:rsidRPr="00EB0184">
        <w:rPr>
          <w:b/>
          <w:bCs/>
        </w:rPr>
        <w:t>Kč.</w:t>
      </w:r>
    </w:p>
    <w:p w14:paraId="5F8C2123" w14:textId="477AE5F6" w:rsidR="00DB68FB" w:rsidRPr="00342A8C" w:rsidRDefault="00DB68FB" w:rsidP="00075ACD">
      <w:pPr>
        <w:pStyle w:val="l-L2"/>
        <w:tabs>
          <w:tab w:val="clear" w:pos="737"/>
          <w:tab w:val="right" w:pos="5954"/>
          <w:tab w:val="left" w:pos="6237"/>
        </w:tabs>
        <w:ind w:left="357"/>
      </w:pPr>
      <w:r w:rsidRPr="00342A8C">
        <w:t>Cena za provedení výsadby:</w:t>
      </w:r>
      <w:r w:rsidR="00BA4FD2" w:rsidRPr="00342A8C">
        <w:tab/>
      </w:r>
      <w:r w:rsidRPr="00342A8C">
        <w:t>bez DPH činí</w:t>
      </w:r>
      <w:r w:rsidR="00BA4FD2" w:rsidRPr="00342A8C">
        <w:tab/>
      </w:r>
      <w:r w:rsidR="00342A8C" w:rsidRPr="00342A8C">
        <w:rPr>
          <w:b/>
          <w:bCs/>
        </w:rPr>
        <w:t>4 225 589,44</w:t>
      </w:r>
      <w:r w:rsidR="008B5576" w:rsidRPr="00342A8C">
        <w:rPr>
          <w:bCs/>
        </w:rPr>
        <w:t> </w:t>
      </w:r>
      <w:r w:rsidRPr="00EB0184">
        <w:rPr>
          <w:b/>
          <w:bCs/>
        </w:rPr>
        <w:t>Kč.</w:t>
      </w:r>
    </w:p>
    <w:p w14:paraId="5E333570" w14:textId="337CAFCD" w:rsidR="00DB68FB" w:rsidRPr="002A17A9" w:rsidRDefault="00DB68FB" w:rsidP="00075ACD">
      <w:pPr>
        <w:pStyle w:val="l-L2"/>
        <w:tabs>
          <w:tab w:val="clear" w:pos="737"/>
          <w:tab w:val="right" w:pos="5954"/>
          <w:tab w:val="left" w:pos="6237"/>
        </w:tabs>
        <w:ind w:left="357"/>
      </w:pPr>
      <w:r w:rsidRPr="00342A8C">
        <w:t>Cena za zajištění následné péče:</w:t>
      </w:r>
      <w:r w:rsidR="00BA4FD2" w:rsidRPr="00342A8C">
        <w:tab/>
      </w:r>
      <w:r w:rsidRPr="00342A8C">
        <w:t>bez DPH činí</w:t>
      </w:r>
      <w:r w:rsidR="00BA4FD2" w:rsidRPr="00342A8C">
        <w:tab/>
      </w:r>
      <w:r w:rsidR="00342A8C" w:rsidRPr="00342A8C">
        <w:rPr>
          <w:b/>
        </w:rPr>
        <w:t>3 274 639,98</w:t>
      </w:r>
      <w:r w:rsidR="008B5576" w:rsidRPr="00342A8C">
        <w:rPr>
          <w:bCs/>
        </w:rPr>
        <w:t> </w:t>
      </w:r>
      <w:r w:rsidRPr="00EB0184">
        <w:rPr>
          <w:b/>
          <w:bCs/>
        </w:rPr>
        <w:t>Kč.</w:t>
      </w:r>
    </w:p>
    <w:p w14:paraId="06CF3C18" w14:textId="5CA954CE" w:rsidR="00922F5C" w:rsidRPr="002A17A9" w:rsidRDefault="00EF5345" w:rsidP="009C6193">
      <w:pPr>
        <w:pStyle w:val="l-L2"/>
        <w:tabs>
          <w:tab w:val="clear" w:pos="737"/>
          <w:tab w:val="right" w:pos="5954"/>
          <w:tab w:val="left" w:pos="6237"/>
        </w:tabs>
        <w:ind w:left="714" w:hanging="357"/>
      </w:pPr>
      <w:bookmarkStart w:id="7" w:name="_Hlk18668301"/>
      <w:r w:rsidRPr="002A17A9">
        <w:t>Z toho:</w:t>
      </w:r>
    </w:p>
    <w:p w14:paraId="1021F543" w14:textId="2C39B50A" w:rsidR="00AA5313" w:rsidRPr="00342A8C" w:rsidRDefault="00AA5313" w:rsidP="009C6193">
      <w:pPr>
        <w:pStyle w:val="l-L2"/>
        <w:tabs>
          <w:tab w:val="clear" w:pos="737"/>
          <w:tab w:val="right" w:pos="5954"/>
          <w:tab w:val="left" w:pos="6237"/>
        </w:tabs>
        <w:ind w:left="714" w:hanging="357"/>
        <w:rPr>
          <w:szCs w:val="22"/>
          <w:lang w:eastAsia="en-US"/>
        </w:rPr>
      </w:pPr>
      <w:r w:rsidRPr="00342A8C">
        <w:rPr>
          <w:szCs w:val="22"/>
          <w:lang w:eastAsia="en-US"/>
        </w:rPr>
        <w:t>1</w:t>
      </w:r>
      <w:r w:rsidR="00B5419B" w:rsidRPr="00342A8C">
        <w:rPr>
          <w:szCs w:val="22"/>
          <w:lang w:eastAsia="en-US"/>
        </w:rPr>
        <w:t>.</w:t>
      </w:r>
      <w:r w:rsidRPr="00342A8C">
        <w:rPr>
          <w:szCs w:val="22"/>
          <w:lang w:eastAsia="en-US"/>
        </w:rPr>
        <w:t xml:space="preserve"> rok </w:t>
      </w:r>
      <w:r w:rsidR="0019057A" w:rsidRPr="00342A8C">
        <w:rPr>
          <w:szCs w:val="22"/>
          <w:lang w:eastAsia="en-US"/>
        </w:rPr>
        <w:t>péče o vysazený porost</w:t>
      </w:r>
      <w:r w:rsidRPr="00342A8C">
        <w:rPr>
          <w:szCs w:val="22"/>
          <w:lang w:eastAsia="en-US"/>
        </w:rPr>
        <w:t>:</w:t>
      </w:r>
      <w:r w:rsidR="009C6193" w:rsidRPr="00342A8C">
        <w:rPr>
          <w:szCs w:val="22"/>
          <w:lang w:eastAsia="en-US"/>
        </w:rPr>
        <w:tab/>
      </w:r>
      <w:r w:rsidRPr="00342A8C">
        <w:rPr>
          <w:szCs w:val="22"/>
          <w:lang w:eastAsia="en-US"/>
        </w:rPr>
        <w:t>Cena bez DPH</w:t>
      </w:r>
      <w:r w:rsidR="005F5F82" w:rsidRPr="00342A8C">
        <w:rPr>
          <w:szCs w:val="22"/>
          <w:lang w:eastAsia="en-US"/>
        </w:rPr>
        <w:tab/>
      </w:r>
      <w:r w:rsidR="00342A8C" w:rsidRPr="00342A8C">
        <w:rPr>
          <w:b/>
          <w:bCs/>
          <w:szCs w:val="22"/>
          <w:lang w:eastAsia="en-US"/>
        </w:rPr>
        <w:t>1 068 483,14</w:t>
      </w:r>
      <w:r w:rsidR="008B5576" w:rsidRPr="00342A8C">
        <w:rPr>
          <w:szCs w:val="22"/>
          <w:lang w:eastAsia="en-US"/>
        </w:rPr>
        <w:t> </w:t>
      </w:r>
      <w:r w:rsidRPr="00EB0184">
        <w:rPr>
          <w:b/>
          <w:bCs/>
          <w:szCs w:val="22"/>
          <w:lang w:eastAsia="en-US"/>
        </w:rPr>
        <w:t>Kč.</w:t>
      </w:r>
    </w:p>
    <w:p w14:paraId="4A8883B1" w14:textId="28B9D5DB" w:rsidR="00AA5313" w:rsidRPr="00342A8C" w:rsidRDefault="00AA5313" w:rsidP="009C6193">
      <w:pPr>
        <w:pStyle w:val="l-L2"/>
        <w:tabs>
          <w:tab w:val="clear" w:pos="737"/>
          <w:tab w:val="right" w:pos="5954"/>
          <w:tab w:val="left" w:pos="6237"/>
        </w:tabs>
        <w:ind w:left="714" w:hanging="357"/>
        <w:rPr>
          <w:szCs w:val="22"/>
          <w:lang w:eastAsia="en-US"/>
        </w:rPr>
      </w:pPr>
      <w:r w:rsidRPr="00342A8C">
        <w:rPr>
          <w:szCs w:val="22"/>
          <w:lang w:eastAsia="en-US"/>
        </w:rPr>
        <w:t>2</w:t>
      </w:r>
      <w:r w:rsidR="00B5419B" w:rsidRPr="00342A8C">
        <w:rPr>
          <w:szCs w:val="22"/>
          <w:lang w:eastAsia="en-US"/>
        </w:rPr>
        <w:t>.</w:t>
      </w:r>
      <w:r w:rsidRPr="00342A8C">
        <w:rPr>
          <w:szCs w:val="22"/>
          <w:lang w:eastAsia="en-US"/>
        </w:rPr>
        <w:t xml:space="preserve"> rok </w:t>
      </w:r>
      <w:r w:rsidR="00636CB1" w:rsidRPr="00342A8C">
        <w:rPr>
          <w:szCs w:val="22"/>
          <w:lang w:eastAsia="en-US"/>
        </w:rPr>
        <w:t>péče o vysazený porost</w:t>
      </w:r>
      <w:r w:rsidRPr="00342A8C">
        <w:rPr>
          <w:szCs w:val="22"/>
          <w:lang w:eastAsia="en-US"/>
        </w:rPr>
        <w:t>:</w:t>
      </w:r>
      <w:r w:rsidR="005F5F82" w:rsidRPr="00342A8C">
        <w:rPr>
          <w:szCs w:val="22"/>
          <w:lang w:eastAsia="en-US"/>
        </w:rPr>
        <w:tab/>
      </w:r>
      <w:r w:rsidRPr="00342A8C">
        <w:rPr>
          <w:szCs w:val="22"/>
          <w:lang w:eastAsia="en-US"/>
        </w:rPr>
        <w:t>Cena bez DPH</w:t>
      </w:r>
      <w:r w:rsidR="005F5F82" w:rsidRPr="00342A8C">
        <w:rPr>
          <w:szCs w:val="22"/>
          <w:lang w:eastAsia="en-US"/>
        </w:rPr>
        <w:tab/>
      </w:r>
      <w:r w:rsidR="00342A8C" w:rsidRPr="00342A8C">
        <w:rPr>
          <w:b/>
          <w:bCs/>
          <w:szCs w:val="22"/>
          <w:lang w:eastAsia="en-US"/>
        </w:rPr>
        <w:t xml:space="preserve">1 068 483,14 </w:t>
      </w:r>
      <w:r w:rsidRPr="00EB0184">
        <w:rPr>
          <w:b/>
          <w:bCs/>
          <w:szCs w:val="22"/>
          <w:lang w:eastAsia="en-US"/>
        </w:rPr>
        <w:t>Kč.</w:t>
      </w:r>
    </w:p>
    <w:p w14:paraId="17617604" w14:textId="37CE5BE0" w:rsidR="00AA5313" w:rsidRPr="002A17A9" w:rsidRDefault="00AA5313" w:rsidP="009C6193">
      <w:pPr>
        <w:pStyle w:val="l-L2"/>
        <w:tabs>
          <w:tab w:val="clear" w:pos="737"/>
          <w:tab w:val="right" w:pos="5954"/>
          <w:tab w:val="left" w:pos="6237"/>
        </w:tabs>
        <w:ind w:left="714" w:hanging="357"/>
        <w:rPr>
          <w:szCs w:val="22"/>
          <w:lang w:eastAsia="en-US"/>
        </w:rPr>
      </w:pPr>
      <w:r w:rsidRPr="00342A8C">
        <w:rPr>
          <w:szCs w:val="22"/>
          <w:lang w:eastAsia="en-US"/>
        </w:rPr>
        <w:t>3</w:t>
      </w:r>
      <w:r w:rsidR="00B5419B" w:rsidRPr="00342A8C">
        <w:rPr>
          <w:szCs w:val="22"/>
          <w:lang w:eastAsia="en-US"/>
        </w:rPr>
        <w:t>.</w:t>
      </w:r>
      <w:r w:rsidRPr="00342A8C">
        <w:rPr>
          <w:szCs w:val="22"/>
          <w:lang w:eastAsia="en-US"/>
        </w:rPr>
        <w:t xml:space="preserve"> rok </w:t>
      </w:r>
      <w:r w:rsidR="00636CB1" w:rsidRPr="00342A8C">
        <w:rPr>
          <w:szCs w:val="22"/>
          <w:lang w:eastAsia="en-US"/>
        </w:rPr>
        <w:t>péče o vysazený porost</w:t>
      </w:r>
      <w:r w:rsidRPr="00342A8C">
        <w:rPr>
          <w:szCs w:val="22"/>
          <w:lang w:eastAsia="en-US"/>
        </w:rPr>
        <w:t>:</w:t>
      </w:r>
      <w:r w:rsidR="005F5F82" w:rsidRPr="00342A8C">
        <w:rPr>
          <w:szCs w:val="22"/>
          <w:lang w:eastAsia="en-US"/>
        </w:rPr>
        <w:tab/>
      </w:r>
      <w:r w:rsidRPr="00342A8C">
        <w:rPr>
          <w:szCs w:val="22"/>
          <w:lang w:eastAsia="en-US"/>
        </w:rPr>
        <w:t>Cena bez DPH</w:t>
      </w:r>
      <w:r w:rsidR="005F5F82" w:rsidRPr="00342A8C">
        <w:rPr>
          <w:szCs w:val="22"/>
          <w:lang w:eastAsia="en-US"/>
        </w:rPr>
        <w:tab/>
      </w:r>
      <w:r w:rsidR="00342A8C" w:rsidRPr="00342A8C">
        <w:rPr>
          <w:b/>
          <w:bCs/>
          <w:szCs w:val="22"/>
          <w:lang w:eastAsia="en-US"/>
        </w:rPr>
        <w:t>1 137 673,70</w:t>
      </w:r>
      <w:r w:rsidR="008B5576" w:rsidRPr="00342A8C">
        <w:rPr>
          <w:szCs w:val="22"/>
          <w:lang w:eastAsia="en-US"/>
        </w:rPr>
        <w:t> </w:t>
      </w:r>
      <w:r w:rsidRPr="00EB0184">
        <w:rPr>
          <w:b/>
          <w:bCs/>
          <w:szCs w:val="22"/>
          <w:lang w:eastAsia="en-US"/>
        </w:rPr>
        <w:t>Kč</w:t>
      </w:r>
      <w:r w:rsidRPr="00342A8C">
        <w:rPr>
          <w:szCs w:val="22"/>
          <w:lang w:eastAsia="en-US"/>
        </w:rPr>
        <w:t>.</w:t>
      </w:r>
    </w:p>
    <w:bookmarkEnd w:id="5"/>
    <w:bookmarkEnd w:id="6"/>
    <w:bookmarkEnd w:id="7"/>
    <w:p w14:paraId="7169B5EB" w14:textId="72CAFB94" w:rsidR="00D54A79" w:rsidRPr="00B236CD" w:rsidRDefault="00D54A79" w:rsidP="00D54A79">
      <w:pPr>
        <w:pStyle w:val="l-L2"/>
        <w:tabs>
          <w:tab w:val="clear" w:pos="737"/>
        </w:tabs>
        <w:ind w:left="357"/>
        <w:rPr>
          <w:i/>
          <w:iCs/>
        </w:rPr>
      </w:pPr>
      <w:r w:rsidRPr="00B236CD">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 xml:space="preserve">ve formátu </w:t>
      </w:r>
      <w:proofErr w:type="spellStart"/>
      <w:r w:rsidRPr="003C6F82">
        <w:t>pdf</w:t>
      </w:r>
      <w:proofErr w:type="spellEnd"/>
      <w:r w:rsidRPr="003C6F82">
        <w:t>.</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35FA2869" w:rsidR="00B52DEC" w:rsidRPr="00F71EEA" w:rsidRDefault="00C53481" w:rsidP="00B52DEC">
      <w:pPr>
        <w:pStyle w:val="l-L2"/>
        <w:numPr>
          <w:ilvl w:val="0"/>
          <w:numId w:val="42"/>
        </w:numPr>
        <w:ind w:left="357" w:hanging="357"/>
        <w:rPr>
          <w:rFonts w:eastAsiaTheme="minorEastAsia"/>
        </w:rPr>
      </w:pPr>
      <w:r w:rsidRPr="00F71EEA">
        <w:rPr>
          <w:rFonts w:eastAsiaTheme="minorEastAsia" w:cs="Arial"/>
        </w:rPr>
        <w:t>Zhotovitel je oprávněn vystavit fakturu za provedení díla nebo jeho jednotlivých částí</w:t>
      </w:r>
      <w:r w:rsidR="0020289F" w:rsidRPr="00F71EEA">
        <w:rPr>
          <w:rFonts w:eastAsiaTheme="minorEastAsia" w:cs="Arial"/>
        </w:rPr>
        <w:t xml:space="preserve"> </w:t>
      </w:r>
      <w:r w:rsidR="0020289F" w:rsidRPr="00F71EEA">
        <w:rPr>
          <w:rFonts w:cs="Arial"/>
        </w:rPr>
        <w:t>(týká se i péče o vysazený porost v jednotlivých letech)</w:t>
      </w:r>
      <w:r w:rsidRPr="00F71EEA">
        <w:rPr>
          <w:rFonts w:eastAsiaTheme="minorEastAsia" w:cs="Arial"/>
        </w:rPr>
        <w:t xml:space="preserve"> poté, co dokončí a objednateli předá řádně dokončené dílo</w:t>
      </w:r>
      <w:r w:rsidR="003D78C9" w:rsidRPr="00F71EEA">
        <w:rPr>
          <w:rFonts w:eastAsiaTheme="minorEastAsia" w:cs="Arial"/>
        </w:rPr>
        <w:t>, případně jeho část dle jednotlivých etap</w:t>
      </w:r>
      <w:r w:rsidRPr="00F71EEA">
        <w:rPr>
          <w:rFonts w:eastAsiaTheme="minorEastAsia" w:cs="Arial"/>
        </w:rPr>
        <w:t xml:space="preserve"> vymezen</w:t>
      </w:r>
      <w:r w:rsidR="003D78C9" w:rsidRPr="00F71EEA">
        <w:rPr>
          <w:rFonts w:eastAsiaTheme="minorEastAsia" w:cs="Arial"/>
        </w:rPr>
        <w:t>ých</w:t>
      </w:r>
      <w:r w:rsidRPr="00F71EEA">
        <w:rPr>
          <w:rFonts w:eastAsiaTheme="minorEastAsia" w:cs="Arial"/>
        </w:rPr>
        <w:t xml:space="preserve"> v čl. V. této smlouvy, </w:t>
      </w:r>
      <w:r w:rsidRPr="00F71EEA">
        <w:rPr>
          <w:rFonts w:eastAsiaTheme="minorEastAsia" w:cs="Arial"/>
        </w:rPr>
        <w:lastRenderedPageBreak/>
        <w:t>a to na základě zhotovitelem vyhotoveného a objednatelem potvrzeného schvalovacího protokolu o provedení prací, vždy nejpozději do</w:t>
      </w:r>
      <w:r w:rsidR="008C6630" w:rsidRPr="00F71EEA">
        <w:rPr>
          <w:rFonts w:eastAsiaTheme="minorEastAsia" w:cs="Arial"/>
        </w:rPr>
        <w:t> </w:t>
      </w:r>
      <w:r w:rsidR="000A1D91">
        <w:rPr>
          <w:rFonts w:eastAsiaTheme="minorEastAsia" w:cs="Arial"/>
        </w:rPr>
        <w:t>2</w:t>
      </w:r>
      <w:r w:rsidR="00CA6B32" w:rsidRPr="00F71EEA">
        <w:rPr>
          <w:rFonts w:eastAsiaTheme="minorEastAsia" w:cs="Arial"/>
        </w:rPr>
        <w:t>0</w:t>
      </w:r>
      <w:r w:rsidRPr="00F71EEA">
        <w:rPr>
          <w:rFonts w:eastAsiaTheme="minorEastAsia" w:cs="Arial"/>
        </w:rPr>
        <w:t>.</w:t>
      </w:r>
      <w:r w:rsidR="00A0418B" w:rsidRPr="00F71EEA">
        <w:rPr>
          <w:rFonts w:eastAsiaTheme="minorEastAsia" w:cs="Arial"/>
        </w:rPr>
        <w:t> </w:t>
      </w:r>
      <w:r w:rsidRPr="00F71EEA">
        <w:rPr>
          <w:rFonts w:eastAsiaTheme="minorEastAsia" w:cs="Arial"/>
        </w:rPr>
        <w:t>1</w:t>
      </w:r>
      <w:r w:rsidR="00170055" w:rsidRPr="00F71EEA">
        <w:rPr>
          <w:rFonts w:eastAsiaTheme="minorEastAsia" w:cs="Arial"/>
        </w:rPr>
        <w:t>1</w:t>
      </w:r>
      <w:r w:rsidRPr="00F71EEA">
        <w:rPr>
          <w:rFonts w:eastAsiaTheme="minorEastAsia" w:cs="Arial"/>
        </w:rPr>
        <w:t xml:space="preserve">. příslušného roku. Bez tohoto potvrzeného protokolu nesmí být faktura vystavena. Přílohou řádně vystavené faktury musí být soupisy provedených prací </w:t>
      </w:r>
      <w:r w:rsidRPr="00F71EEA">
        <w:rPr>
          <w:rFonts w:cs="Arial"/>
        </w:rPr>
        <w:t>odsouhlasené autorským dozorem nebo jiným dozorem objednatele (dále jen „dozorem objednatele“) a</w:t>
      </w:r>
      <w:r w:rsidR="008C6630" w:rsidRPr="00F71EEA">
        <w:rPr>
          <w:rFonts w:cs="Arial"/>
        </w:rPr>
        <w:t> </w:t>
      </w:r>
      <w:r w:rsidRPr="00F71EEA">
        <w:rPr>
          <w:rFonts w:cs="Arial"/>
        </w:rPr>
        <w:t>potvrzené objednatelem, jinak zhotovitel není oprávněn fakturu vystavit</w:t>
      </w:r>
      <w:r w:rsidRPr="00F71EEA">
        <w:rPr>
          <w:rFonts w:eastAsiaTheme="minorEastAsia" w:cs="Arial"/>
        </w:rPr>
        <w:t>. V případě realizace následné péče o</w:t>
      </w:r>
      <w:r w:rsidR="00D32127" w:rsidRPr="00F71EEA">
        <w:rPr>
          <w:rFonts w:eastAsiaTheme="minorEastAsia" w:cs="Arial"/>
        </w:rPr>
        <w:t> </w:t>
      </w:r>
      <w:r w:rsidRPr="00F71EEA">
        <w:rPr>
          <w:rFonts w:eastAsiaTheme="minorEastAsia" w:cs="Arial"/>
        </w:rPr>
        <w:t>vysazený porost uhradí objednatel zhotoviteli</w:t>
      </w:r>
      <w:bookmarkStart w:id="13" w:name="_Hlk130992003"/>
      <w:r w:rsidR="006F2F65">
        <w:rPr>
          <w:rFonts w:eastAsiaTheme="minorEastAsia" w:cs="Arial"/>
        </w:rPr>
        <w:t xml:space="preserve"> </w:t>
      </w:r>
    </w:p>
    <w:p w14:paraId="697AFF00" w14:textId="30C2CEDF" w:rsidR="00B52DEC" w:rsidRPr="00F71EEA" w:rsidRDefault="00030567" w:rsidP="00B52DEC">
      <w:pPr>
        <w:pStyle w:val="l-L2"/>
        <w:tabs>
          <w:tab w:val="clear" w:pos="737"/>
        </w:tabs>
        <w:ind w:left="357"/>
        <w:rPr>
          <w:rFonts w:eastAsiaTheme="minorEastAsia" w:cs="Arial"/>
        </w:rPr>
      </w:pPr>
      <w:r>
        <w:rPr>
          <w:rFonts w:eastAsiaTheme="minorEastAsia" w:cs="Arial"/>
        </w:rPr>
        <w:t>č</w:t>
      </w:r>
      <w:r w:rsidR="00EE2072" w:rsidRPr="00F71EEA">
        <w:rPr>
          <w:rFonts w:eastAsiaTheme="minorEastAsia" w:cs="Arial"/>
        </w:rPr>
        <w:t>ást ceny díla po ukončení 1.</w:t>
      </w:r>
      <w:r w:rsidR="00B74F13" w:rsidRPr="00F71EEA">
        <w:rPr>
          <w:rFonts w:eastAsiaTheme="minorEastAsia" w:cs="Arial"/>
        </w:rPr>
        <w:t> r</w:t>
      </w:r>
      <w:r w:rsidR="00EE2072" w:rsidRPr="00F71EEA">
        <w:rPr>
          <w:rFonts w:eastAsiaTheme="minorEastAsia" w:cs="Arial"/>
        </w:rPr>
        <w:t>oku péče o vysazený porost, část ceny díla po</w:t>
      </w:r>
      <w:r w:rsidR="00B52DEC" w:rsidRPr="00F71EEA">
        <w:rPr>
          <w:rFonts w:eastAsiaTheme="minorEastAsia" w:cs="Arial"/>
        </w:rPr>
        <w:t> </w:t>
      </w:r>
      <w:r w:rsidR="00EE2072" w:rsidRPr="00F71EEA">
        <w:rPr>
          <w:rFonts w:eastAsiaTheme="minorEastAsia" w:cs="Arial"/>
        </w:rPr>
        <w:t>ukončení 2.</w:t>
      </w:r>
      <w:r w:rsidR="00B74F13" w:rsidRPr="00F71EEA">
        <w:rPr>
          <w:rFonts w:eastAsiaTheme="minorEastAsia" w:cs="Arial"/>
        </w:rPr>
        <w:t> </w:t>
      </w:r>
      <w:r w:rsidR="00EE2072" w:rsidRPr="00F71EEA">
        <w:rPr>
          <w:rFonts w:eastAsiaTheme="minorEastAsia" w:cs="Arial"/>
        </w:rPr>
        <w:t>roku péče o vysazený porost, část ceny díla po ukončení 3.</w:t>
      </w:r>
      <w:r w:rsidR="00B74F13" w:rsidRPr="00F71EEA">
        <w:rPr>
          <w:rFonts w:eastAsiaTheme="minorEastAsia" w:cs="Arial"/>
        </w:rPr>
        <w:t> </w:t>
      </w:r>
      <w:r w:rsidR="00EE2072" w:rsidRPr="00F71EEA">
        <w:rPr>
          <w:rFonts w:eastAsiaTheme="minorEastAsia" w:cs="Arial"/>
        </w:rPr>
        <w:t>roku péče o</w:t>
      </w:r>
      <w:r w:rsidR="00B52EC2" w:rsidRPr="00F71EEA">
        <w:rPr>
          <w:rFonts w:eastAsiaTheme="minorEastAsia" w:cs="Arial"/>
        </w:rPr>
        <w:t> </w:t>
      </w:r>
      <w:r w:rsidR="00EE2072" w:rsidRPr="00F71EEA">
        <w:rPr>
          <w:rFonts w:eastAsiaTheme="minorEastAsia" w:cs="Arial"/>
        </w:rPr>
        <w:t>vysazený porost. V případě dílčí fakturace bude zhotovitelem každá faktura označena textem „dílčí“ s označením fakturačního celku.</w:t>
      </w:r>
      <w:bookmarkEnd w:id="13"/>
    </w:p>
    <w:p w14:paraId="6F293DE7" w14:textId="1D140DAB"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w:t>
      </w:r>
      <w:r w:rsidRPr="00BC620F">
        <w:rPr>
          <w:rFonts w:eastAsiaTheme="minorEastAsia"/>
        </w:rPr>
        <w:t xml:space="preserve">do </w:t>
      </w:r>
      <w:r w:rsidR="000A1D91">
        <w:rPr>
          <w:rFonts w:eastAsiaTheme="minorEastAsia"/>
        </w:rPr>
        <w:t>2</w:t>
      </w:r>
      <w:r w:rsidR="005D06BB" w:rsidRPr="00CA6B32">
        <w:rPr>
          <w:rFonts w:eastAsiaTheme="minorEastAsia"/>
        </w:rPr>
        <w:t>0</w:t>
      </w:r>
      <w:r w:rsidRPr="00BC620F">
        <w:rPr>
          <w:rFonts w:eastAsiaTheme="minorEastAsia"/>
        </w:rPr>
        <w:t>.</w:t>
      </w:r>
      <w:r w:rsidR="00471A19" w:rsidRPr="00BC620F">
        <w:rPr>
          <w:rFonts w:eastAsiaTheme="minorEastAsia"/>
        </w:rPr>
        <w:t> </w:t>
      </w:r>
      <w:r w:rsidRPr="00BC620F">
        <w:rPr>
          <w:rFonts w:eastAsiaTheme="minorEastAsia"/>
        </w:rPr>
        <w:t>1</w:t>
      </w:r>
      <w:r w:rsidR="00170055" w:rsidRPr="00BC620F">
        <w:rPr>
          <w:rFonts w:eastAsiaTheme="minorEastAsia"/>
        </w:rPr>
        <w:t>1</w:t>
      </w:r>
      <w:r w:rsidRPr="00BC620F">
        <w:rPr>
          <w:rFonts w:eastAsiaTheme="minorEastAsia"/>
        </w:rPr>
        <w:t>.</w:t>
      </w:r>
      <w:r w:rsidRPr="00B52DEC">
        <w:rPr>
          <w:rFonts w:eastAsiaTheme="minorEastAsia"/>
        </w:rPr>
        <w:t xml:space="preserve">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4B715E72"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0C41C2" w:rsidRPr="001426D2">
        <w:rPr>
          <w:rFonts w:cs="Arial"/>
        </w:rPr>
        <w:t xml:space="preserve">Státní pozemkový úřad, KPÚ pro Zlínský kraj, Pobočka Kroměříž, Riegrovo nám. 3228/22, 767 01 Kroměříž. </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 xml:space="preserve">V případě prodlení smluvní strany se zaplacením peněžité částky na základě úplné a řádně vystavené faktury, vzniká oprávněné straně nárok na úrok z prodlení ve výši patnácti tisícin </w:t>
      </w:r>
      <w:r w:rsidRPr="00F8630F">
        <w:rPr>
          <w:rFonts w:cs="Arial"/>
        </w:rPr>
        <w:lastRenderedPageBreak/>
        <w:t>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 xml:space="preserve">lhůtu opětného zahájení prací. Nedojde-li k dohodě, stanoví objednatel písemně dodatečnou přiměřenou lhůtu pro zahájení prací zhotovitelem. Nezahájí-li zhotovitel </w:t>
      </w:r>
      <w:r w:rsidRPr="00A2252A">
        <w:rPr>
          <w:rFonts w:eastAsiaTheme="minorEastAsia"/>
        </w:rPr>
        <w:lastRenderedPageBreak/>
        <w:t>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983E39" w:rsidRDefault="00A2252A" w:rsidP="00A2252A">
      <w:pPr>
        <w:pStyle w:val="l-L2"/>
        <w:numPr>
          <w:ilvl w:val="0"/>
          <w:numId w:val="41"/>
        </w:numPr>
        <w:ind w:left="357" w:hanging="357"/>
        <w:rPr>
          <w:rFonts w:eastAsiaTheme="minorEastAsia"/>
        </w:rPr>
      </w:pPr>
      <w:r w:rsidRPr="00A2252A">
        <w:rPr>
          <w:rFonts w:eastAsiaTheme="minorEastAsia"/>
        </w:rPr>
        <w:t xml:space="preserve">Dílo </w:t>
      </w:r>
      <w:r w:rsidRPr="00983E39">
        <w:rPr>
          <w:rFonts w:eastAsiaTheme="minorEastAsia"/>
        </w:rPr>
        <w:t>bude provedeno v následujících lhůtách</w:t>
      </w:r>
    </w:p>
    <w:p w14:paraId="2A0DAB8D" w14:textId="2C20F40B" w:rsidR="00674421" w:rsidRPr="00983E39" w:rsidRDefault="00674421" w:rsidP="00C86C56">
      <w:pPr>
        <w:pStyle w:val="l-L2"/>
        <w:tabs>
          <w:tab w:val="clear" w:pos="737"/>
        </w:tabs>
        <w:ind w:left="357"/>
        <w:rPr>
          <w:rFonts w:eastAsiaTheme="minorEastAsia"/>
        </w:rPr>
      </w:pPr>
      <w:r w:rsidRPr="00983E39">
        <w:rPr>
          <w:rFonts w:eastAsiaTheme="minorEastAsia"/>
        </w:rPr>
        <w:t xml:space="preserve">Lhůta pro předání a převzetí </w:t>
      </w:r>
      <w:r w:rsidR="007278AC" w:rsidRPr="00983E39">
        <w:rPr>
          <w:rFonts w:eastAsiaTheme="minorEastAsia"/>
        </w:rPr>
        <w:t>místa plnění</w:t>
      </w:r>
      <w:r w:rsidRPr="00983E39">
        <w:rPr>
          <w:rFonts w:eastAsiaTheme="minorEastAsia"/>
        </w:rPr>
        <w:t xml:space="preserve">: </w:t>
      </w:r>
      <w:bookmarkStart w:id="18" w:name="_Hlk96425213"/>
      <w:r w:rsidR="00611131" w:rsidRPr="001426D2">
        <w:rPr>
          <w:rFonts w:eastAsiaTheme="minorEastAsia"/>
          <w:b/>
          <w:bCs/>
        </w:rPr>
        <w:t xml:space="preserve">10 </w:t>
      </w:r>
      <w:r w:rsidR="00F74945" w:rsidRPr="00983E39">
        <w:rPr>
          <w:rFonts w:eastAsiaTheme="minorEastAsia"/>
          <w:b/>
          <w:bCs/>
        </w:rPr>
        <w:t>dnů od nabytí účinnosti smlouvy</w:t>
      </w:r>
      <w:r w:rsidRPr="00983E39">
        <w:rPr>
          <w:rFonts w:eastAsiaTheme="minorEastAsia"/>
        </w:rPr>
        <w:t>.</w:t>
      </w:r>
      <w:bookmarkEnd w:id="18"/>
    </w:p>
    <w:p w14:paraId="697B04B4" w14:textId="1A4EF170" w:rsidR="00674421" w:rsidRPr="00983E39" w:rsidRDefault="00674421" w:rsidP="00C86C56">
      <w:pPr>
        <w:pStyle w:val="l-L2"/>
        <w:tabs>
          <w:tab w:val="clear" w:pos="737"/>
        </w:tabs>
        <w:ind w:left="357"/>
        <w:rPr>
          <w:rFonts w:eastAsiaTheme="minorEastAsia"/>
        </w:rPr>
      </w:pPr>
      <w:r w:rsidRPr="00983E39">
        <w:rPr>
          <w:rFonts w:eastAsiaTheme="minorEastAsia"/>
        </w:rPr>
        <w:t xml:space="preserve">Lhůta pro zahájení </w:t>
      </w:r>
      <w:r w:rsidR="007278AC" w:rsidRPr="00983E39">
        <w:rPr>
          <w:rFonts w:eastAsiaTheme="minorEastAsia"/>
        </w:rPr>
        <w:t>díla</w:t>
      </w:r>
      <w:r w:rsidRPr="00983E39">
        <w:rPr>
          <w:rFonts w:eastAsiaTheme="minorEastAsia"/>
        </w:rPr>
        <w:t xml:space="preserve">: </w:t>
      </w:r>
      <w:r w:rsidR="00611131" w:rsidRPr="001426D2">
        <w:rPr>
          <w:rFonts w:eastAsiaTheme="minorEastAsia"/>
          <w:b/>
          <w:bCs/>
        </w:rPr>
        <w:t>15</w:t>
      </w:r>
      <w:r w:rsidR="00F74945" w:rsidRPr="00983E39">
        <w:rPr>
          <w:rFonts w:eastAsiaTheme="minorEastAsia"/>
          <w:b/>
          <w:bCs/>
        </w:rPr>
        <w:t xml:space="preserve"> dnů ode dne předání a převzetí místa plnění</w:t>
      </w:r>
      <w:r w:rsidR="00F74945" w:rsidRPr="00983E39">
        <w:rPr>
          <w:rFonts w:eastAsiaTheme="minorEastAsia"/>
        </w:rPr>
        <w:t>.</w:t>
      </w:r>
    </w:p>
    <w:p w14:paraId="2F706E58" w14:textId="14BA5AB1" w:rsidR="00674421" w:rsidRDefault="00674421" w:rsidP="00C86C56">
      <w:pPr>
        <w:pStyle w:val="l-L2"/>
        <w:tabs>
          <w:tab w:val="clear" w:pos="737"/>
        </w:tabs>
        <w:ind w:left="357"/>
        <w:rPr>
          <w:rFonts w:eastAsiaTheme="minorEastAsia"/>
          <w:b/>
          <w:bCs/>
        </w:rPr>
      </w:pPr>
      <w:r w:rsidRPr="00983E39">
        <w:rPr>
          <w:rFonts w:eastAsiaTheme="minorEastAsia"/>
        </w:rPr>
        <w:t xml:space="preserve">Lhůta pro dokončení </w:t>
      </w:r>
      <w:r w:rsidR="00E646A8" w:rsidRPr="00983E39">
        <w:rPr>
          <w:rFonts w:eastAsiaTheme="minorEastAsia"/>
        </w:rPr>
        <w:t>výsadb</w:t>
      </w:r>
      <w:r w:rsidR="007A066F" w:rsidRPr="00983E39">
        <w:rPr>
          <w:rFonts w:eastAsiaTheme="minorEastAsia"/>
        </w:rPr>
        <w:t>y</w:t>
      </w:r>
      <w:r w:rsidRPr="00983E39">
        <w:rPr>
          <w:rFonts w:eastAsiaTheme="minorEastAsia"/>
        </w:rPr>
        <w:t xml:space="preserve">: </w:t>
      </w:r>
      <w:r w:rsidR="00611131" w:rsidRPr="00983E39">
        <w:rPr>
          <w:rFonts w:eastAsiaTheme="minorEastAsia"/>
          <w:b/>
          <w:bCs/>
        </w:rPr>
        <w:t xml:space="preserve">30. </w:t>
      </w:r>
      <w:r w:rsidR="00A5194A" w:rsidRPr="00983E39">
        <w:rPr>
          <w:rFonts w:eastAsiaTheme="minorEastAsia"/>
          <w:b/>
          <w:bCs/>
        </w:rPr>
        <w:t>6</w:t>
      </w:r>
      <w:r w:rsidR="00611131" w:rsidRPr="00983E39">
        <w:rPr>
          <w:rFonts w:eastAsiaTheme="minorEastAsia"/>
          <w:b/>
          <w:bCs/>
        </w:rPr>
        <w:t>. 2026</w:t>
      </w:r>
    </w:p>
    <w:p w14:paraId="3B118CD1" w14:textId="48122CE9" w:rsidR="00A521C1" w:rsidRPr="00983E39" w:rsidRDefault="00A521C1" w:rsidP="00C86C56">
      <w:pPr>
        <w:pStyle w:val="l-L2"/>
        <w:tabs>
          <w:tab w:val="clear" w:pos="737"/>
        </w:tabs>
        <w:ind w:left="357"/>
        <w:rPr>
          <w:rFonts w:eastAsiaTheme="minorEastAsia"/>
        </w:rPr>
      </w:pPr>
      <w:r w:rsidRPr="00A521C1">
        <w:rPr>
          <w:rFonts w:eastAsiaTheme="minorEastAsia"/>
        </w:rPr>
        <w:t xml:space="preserve">Lhůta pro založení trávníků, dokončovací práce a VRN: </w:t>
      </w:r>
      <w:r w:rsidRPr="00A521C1">
        <w:rPr>
          <w:rFonts w:eastAsiaTheme="minorEastAsia"/>
          <w:b/>
          <w:bCs/>
        </w:rPr>
        <w:t>30. 10. 2026</w:t>
      </w:r>
    </w:p>
    <w:p w14:paraId="2A27F86A" w14:textId="4B7AC4C6" w:rsidR="00BC573D" w:rsidRPr="00983E39" w:rsidRDefault="00674421" w:rsidP="00C86C56">
      <w:pPr>
        <w:pStyle w:val="l-L2"/>
        <w:tabs>
          <w:tab w:val="clear" w:pos="737"/>
        </w:tabs>
        <w:ind w:left="357"/>
        <w:rPr>
          <w:rFonts w:eastAsiaTheme="minorEastAsia"/>
        </w:rPr>
      </w:pPr>
      <w:r w:rsidRPr="00983E39">
        <w:rPr>
          <w:rFonts w:eastAsiaTheme="minorEastAsia"/>
        </w:rPr>
        <w:t>Lhůta pro dokončen</w:t>
      </w:r>
      <w:r w:rsidR="003D4F12" w:rsidRPr="00983E39">
        <w:rPr>
          <w:rFonts w:eastAsiaTheme="minorEastAsia"/>
        </w:rPr>
        <w:t>í tříleté následné péče o zeleň</w:t>
      </w:r>
      <w:r w:rsidR="000843BA" w:rsidRPr="00983E39">
        <w:rPr>
          <w:rFonts w:eastAsiaTheme="minorEastAsia"/>
        </w:rPr>
        <w:t>:</w:t>
      </w:r>
      <w:r w:rsidRPr="00983E39">
        <w:rPr>
          <w:rFonts w:eastAsiaTheme="minorEastAsia"/>
        </w:rPr>
        <w:t xml:space="preserve"> </w:t>
      </w:r>
      <w:r w:rsidR="00A521C1">
        <w:rPr>
          <w:rFonts w:eastAsiaTheme="minorEastAsia"/>
          <w:b/>
          <w:bCs/>
        </w:rPr>
        <w:t>2</w:t>
      </w:r>
      <w:r w:rsidR="00611131" w:rsidRPr="001426D2">
        <w:rPr>
          <w:rFonts w:eastAsiaTheme="minorEastAsia"/>
          <w:b/>
          <w:bCs/>
        </w:rPr>
        <w:t>0. 11. 2028</w:t>
      </w:r>
    </w:p>
    <w:p w14:paraId="77B7A93F" w14:textId="77777777" w:rsidR="00F30DFA" w:rsidRDefault="00F30DFA" w:rsidP="00C86C56">
      <w:pPr>
        <w:pStyle w:val="l-L2"/>
        <w:tabs>
          <w:tab w:val="clear" w:pos="737"/>
        </w:tabs>
        <w:ind w:left="357"/>
        <w:rPr>
          <w:rFonts w:eastAsiaTheme="minorEastAsia"/>
        </w:rPr>
      </w:pPr>
    </w:p>
    <w:p w14:paraId="17FC0EDB" w14:textId="50C6DA75" w:rsidR="003D4F12" w:rsidRPr="00983E39" w:rsidRDefault="003D4F12" w:rsidP="00C86C56">
      <w:pPr>
        <w:pStyle w:val="l-L2"/>
        <w:tabs>
          <w:tab w:val="clear" w:pos="737"/>
        </w:tabs>
        <w:ind w:left="357"/>
        <w:rPr>
          <w:rFonts w:eastAsiaTheme="minorEastAsia"/>
        </w:rPr>
      </w:pPr>
      <w:r w:rsidRPr="00983E39">
        <w:rPr>
          <w:rFonts w:eastAsiaTheme="minorEastAsia"/>
        </w:rPr>
        <w:t>Tříletá péče o vysazený porost v rozsahu dle soupisu prací bude provedena zhotovitelem a písemně odsouhlasena objednatelem v následujících lhůtách:</w:t>
      </w:r>
    </w:p>
    <w:p w14:paraId="3BD2A3E0" w14:textId="3FDBCCA7" w:rsidR="003D4F12" w:rsidRPr="00983E39" w:rsidRDefault="007A066F" w:rsidP="00C86C56">
      <w:pPr>
        <w:pStyle w:val="l-L2"/>
        <w:tabs>
          <w:tab w:val="clear" w:pos="737"/>
        </w:tabs>
        <w:ind w:left="357"/>
        <w:rPr>
          <w:rFonts w:eastAsiaTheme="minorEastAsia"/>
        </w:rPr>
      </w:pPr>
      <w:r w:rsidRPr="00983E39">
        <w:rPr>
          <w:rFonts w:eastAsiaTheme="minorEastAsia"/>
        </w:rPr>
        <w:t>1.</w:t>
      </w:r>
      <w:r w:rsidR="000843BA" w:rsidRPr="00983E39">
        <w:rPr>
          <w:rFonts w:eastAsiaTheme="minorEastAsia"/>
        </w:rPr>
        <w:t xml:space="preserve"> r</w:t>
      </w:r>
      <w:r w:rsidR="003D4F12" w:rsidRPr="00983E39">
        <w:rPr>
          <w:rFonts w:eastAsiaTheme="minorEastAsia"/>
        </w:rPr>
        <w:t xml:space="preserve">ok: </w:t>
      </w:r>
      <w:r w:rsidR="00A521C1">
        <w:rPr>
          <w:rFonts w:eastAsiaTheme="minorEastAsia"/>
          <w:b/>
          <w:bCs/>
        </w:rPr>
        <w:t>2</w:t>
      </w:r>
      <w:r w:rsidR="00611131" w:rsidRPr="001426D2">
        <w:rPr>
          <w:rFonts w:eastAsiaTheme="minorEastAsia"/>
          <w:b/>
          <w:bCs/>
        </w:rPr>
        <w:t>0. 11. 2026</w:t>
      </w:r>
    </w:p>
    <w:p w14:paraId="1AE5AAAF" w14:textId="6E46EBA5" w:rsidR="003D4F12" w:rsidRPr="00983E39" w:rsidRDefault="007A066F" w:rsidP="00C86C56">
      <w:pPr>
        <w:pStyle w:val="l-L2"/>
        <w:tabs>
          <w:tab w:val="clear" w:pos="737"/>
        </w:tabs>
        <w:ind w:left="357"/>
        <w:rPr>
          <w:rFonts w:eastAsiaTheme="minorEastAsia"/>
        </w:rPr>
      </w:pPr>
      <w:r w:rsidRPr="00983E39">
        <w:rPr>
          <w:rFonts w:eastAsiaTheme="minorEastAsia"/>
        </w:rPr>
        <w:t>2.</w:t>
      </w:r>
      <w:r w:rsidR="000843BA" w:rsidRPr="00983E39">
        <w:rPr>
          <w:rFonts w:eastAsiaTheme="minorEastAsia"/>
        </w:rPr>
        <w:t xml:space="preserve"> r</w:t>
      </w:r>
      <w:r w:rsidR="003D4F12" w:rsidRPr="00983E39">
        <w:rPr>
          <w:rFonts w:eastAsiaTheme="minorEastAsia"/>
        </w:rPr>
        <w:t xml:space="preserve">ok: </w:t>
      </w:r>
      <w:r w:rsidR="00A521C1">
        <w:rPr>
          <w:rFonts w:eastAsiaTheme="minorEastAsia"/>
          <w:b/>
          <w:bCs/>
        </w:rPr>
        <w:t>19</w:t>
      </w:r>
      <w:r w:rsidR="00611131" w:rsidRPr="001426D2">
        <w:rPr>
          <w:rFonts w:eastAsiaTheme="minorEastAsia"/>
          <w:b/>
          <w:bCs/>
        </w:rPr>
        <w:t>. 11. 2027</w:t>
      </w:r>
    </w:p>
    <w:p w14:paraId="041CFC45" w14:textId="31CB15FF" w:rsidR="00D2560C" w:rsidRDefault="007A066F" w:rsidP="00007101">
      <w:pPr>
        <w:pStyle w:val="l-L2"/>
        <w:tabs>
          <w:tab w:val="clear" w:pos="737"/>
        </w:tabs>
        <w:ind w:left="357"/>
        <w:rPr>
          <w:rFonts w:eastAsiaTheme="minorEastAsia"/>
        </w:rPr>
      </w:pPr>
      <w:r w:rsidRPr="00983E39">
        <w:rPr>
          <w:rFonts w:eastAsiaTheme="minorEastAsia"/>
        </w:rPr>
        <w:t>3.</w:t>
      </w:r>
      <w:r w:rsidR="000843BA" w:rsidRPr="00983E39">
        <w:rPr>
          <w:rFonts w:eastAsiaTheme="minorEastAsia"/>
        </w:rPr>
        <w:t xml:space="preserve"> r</w:t>
      </w:r>
      <w:r w:rsidR="003D4F12" w:rsidRPr="00983E39">
        <w:rPr>
          <w:rFonts w:eastAsiaTheme="minorEastAsia"/>
        </w:rPr>
        <w:t xml:space="preserve">ok: </w:t>
      </w:r>
      <w:r w:rsidR="00A521C1">
        <w:rPr>
          <w:rFonts w:eastAsiaTheme="minorEastAsia"/>
          <w:b/>
          <w:bCs/>
        </w:rPr>
        <w:t>20</w:t>
      </w:r>
      <w:r w:rsidR="00611131" w:rsidRPr="001426D2">
        <w:rPr>
          <w:rFonts w:eastAsiaTheme="minorEastAsia"/>
          <w:b/>
          <w:bCs/>
        </w:rPr>
        <w:t>. 11. 2028</w:t>
      </w:r>
      <w:r w:rsidR="00660EF3" w:rsidRPr="00660EF3">
        <w:rPr>
          <w:rFonts w:eastAsiaTheme="minorEastAsia"/>
        </w:rPr>
        <w:t xml:space="preserve"> </w:t>
      </w:r>
    </w:p>
    <w:p w14:paraId="06413C5D" w14:textId="0ADD6944" w:rsidR="000F2BC0" w:rsidRPr="00007101" w:rsidRDefault="000F2BC0" w:rsidP="000F2BC0">
      <w:pPr>
        <w:pStyle w:val="l-L2"/>
        <w:numPr>
          <w:ilvl w:val="0"/>
          <w:numId w:val="41"/>
        </w:numPr>
        <w:ind w:left="357" w:hanging="357"/>
        <w:rPr>
          <w:rFonts w:eastAsiaTheme="minorEastAsia" w:cs="Arial"/>
        </w:rPr>
      </w:pPr>
      <w:r w:rsidRPr="00007101">
        <w:rPr>
          <w:rFonts w:eastAsiaTheme="minorEastAsia" w:cs="Arial"/>
        </w:rPr>
        <w:t xml:space="preserve">Zhotovitel se dále zavazuje provést výsadbu ve lhůtách uvedených v podrobném časovém harmonogramu postupu prací, jež zhotovitel uvedl jako součást své nabídky a který je pro zhotovitele závazný. Tento závazný podrobný harmonogram je nedílnou součástí této smlouvy jako její Příloha č. 1. </w:t>
      </w:r>
      <w:r w:rsidR="00850AB9" w:rsidRPr="00850AB9">
        <w:rPr>
          <w:rFonts w:eastAsiaTheme="minorEastAsia" w:cs="Arial"/>
        </w:rPr>
        <w:t xml:space="preserve">V harmonogramu bude uveden počet dnů potřebných pro plnění jednotlivých fází výsadby s tím, že musí být dodrženy termíny pro plnění jednotlivých fází výsadby v souladu s čl. V odst. 3 této smlouvy. </w:t>
      </w:r>
      <w:r w:rsidRPr="00007101">
        <w:rPr>
          <w:rFonts w:eastAsiaTheme="minorEastAsia" w:cs="Arial"/>
        </w:rPr>
        <w:t>V návaznosti na tento podrobný časový harmonogram postupu prací se zhotovitel zavazuje dodržet tyto uzlové body-lhůty pro jednotlivé fáze výsadby:</w:t>
      </w:r>
    </w:p>
    <w:p w14:paraId="3BCB2DEC" w14:textId="77777777" w:rsidR="000F2BC0" w:rsidRDefault="000F2BC0" w:rsidP="000F2BC0">
      <w:pPr>
        <w:pStyle w:val="l-L2"/>
        <w:tabs>
          <w:tab w:val="clear" w:pos="737"/>
        </w:tabs>
        <w:ind w:left="357"/>
        <w:rPr>
          <w:rFonts w:eastAsiaTheme="minorEastAsia" w:cs="Arial"/>
        </w:rPr>
      </w:pPr>
      <w:r w:rsidRPr="003C6F82">
        <w:rPr>
          <w:rFonts w:eastAsiaTheme="minorEastAsia" w:cs="Arial"/>
        </w:rPr>
        <w:t>Uzlové body – definované fáze výsa</w:t>
      </w:r>
      <w:r>
        <w:rPr>
          <w:rFonts w:eastAsiaTheme="minorEastAsia" w:cs="Arial"/>
        </w:rPr>
        <w:t>d</w:t>
      </w:r>
      <w:r w:rsidRPr="003C6F82">
        <w:rPr>
          <w:rFonts w:eastAsiaTheme="minorEastAsia" w:cs="Arial"/>
        </w:rPr>
        <w:t>by:</w:t>
      </w:r>
    </w:p>
    <w:p w14:paraId="12238A28" w14:textId="2E9AA8C6" w:rsidR="00B141F3" w:rsidRPr="00B141F3" w:rsidRDefault="00007101" w:rsidP="00B141F3">
      <w:pPr>
        <w:pStyle w:val="l-L2"/>
        <w:ind w:left="357"/>
        <w:rPr>
          <w:rFonts w:eastAsiaTheme="minorEastAsia" w:cs="Arial"/>
        </w:rPr>
      </w:pPr>
      <w:r w:rsidRPr="00007101">
        <w:rPr>
          <w:rFonts w:eastAsiaTheme="minorEastAsia" w:cs="Arial"/>
          <w:b/>
          <w:bCs/>
        </w:rPr>
        <w:t>Dokončení výsadby dřevin včetně souvisejících prací</w:t>
      </w:r>
      <w:r w:rsidRPr="00007101">
        <w:rPr>
          <w:rFonts w:eastAsiaTheme="minorEastAsia" w:cs="Arial"/>
        </w:rPr>
        <w:t xml:space="preserve"> – lhůta pro plnění do: </w:t>
      </w:r>
      <w:r w:rsidR="004F551C">
        <w:rPr>
          <w:rFonts w:eastAsiaTheme="minorEastAsia" w:cs="Arial"/>
          <w:b/>
          <w:bCs/>
        </w:rPr>
        <w:t>150 dnů od nabytí účinnosti smlouvy</w:t>
      </w:r>
    </w:p>
    <w:p w14:paraId="61009622" w14:textId="2333948E" w:rsidR="00B141F3" w:rsidRPr="00B141F3" w:rsidRDefault="00007101" w:rsidP="00B141F3">
      <w:pPr>
        <w:pStyle w:val="l-L2"/>
        <w:ind w:left="357"/>
        <w:rPr>
          <w:rFonts w:eastAsiaTheme="minorEastAsia" w:cs="Arial"/>
        </w:rPr>
      </w:pPr>
      <w:r w:rsidRPr="00007101">
        <w:rPr>
          <w:rFonts w:eastAsiaTheme="minorEastAsia" w:cs="Arial"/>
          <w:b/>
          <w:bCs/>
        </w:rPr>
        <w:t>Dokončení založení trávníků, dokončovacích prací a VRN</w:t>
      </w:r>
      <w:r w:rsidRPr="00007101">
        <w:rPr>
          <w:rFonts w:eastAsiaTheme="minorEastAsia" w:cs="Arial"/>
        </w:rPr>
        <w:t xml:space="preserve"> – lhůta pro plnění do: </w:t>
      </w:r>
      <w:r w:rsidR="004F551C">
        <w:rPr>
          <w:rFonts w:eastAsiaTheme="minorEastAsia" w:cs="Arial"/>
          <w:b/>
          <w:bCs/>
        </w:rPr>
        <w:t>270 dnů od nabytí účinnosti smlouvy</w:t>
      </w:r>
    </w:p>
    <w:p w14:paraId="3F220121" w14:textId="6E8C88FD" w:rsidR="00DD639A" w:rsidRPr="00007101" w:rsidRDefault="00DD639A" w:rsidP="00007101">
      <w:pPr>
        <w:pStyle w:val="l-L2"/>
        <w:ind w:left="357"/>
        <w:rPr>
          <w:rFonts w:eastAsiaTheme="minorEastAsia" w:cs="Arial"/>
        </w:rPr>
      </w:pPr>
    </w:p>
    <w:p w14:paraId="4D04D09C" w14:textId="77777777" w:rsidR="003A026F" w:rsidRPr="00C3633B" w:rsidRDefault="003A026F" w:rsidP="003A026F">
      <w:pPr>
        <w:pStyle w:val="l-L2"/>
        <w:tabs>
          <w:tab w:val="clear" w:pos="737"/>
        </w:tabs>
        <w:ind w:left="737" w:hanging="737"/>
        <w:rPr>
          <w:rFonts w:eastAsiaTheme="minorEastAsia" w:cs="Arial"/>
        </w:rPr>
      </w:pPr>
      <w:bookmarkStart w:id="19" w:name="_Hlk125718798"/>
      <w:bookmarkEnd w:id="16"/>
    </w:p>
    <w:bookmarkEnd w:id="17"/>
    <w:bookmarkEnd w:id="19"/>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lastRenderedPageBreak/>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0"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0"/>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lastRenderedPageBreak/>
        <w:t>Pojištění zhotovitele</w:t>
      </w:r>
    </w:p>
    <w:p w14:paraId="1097D249" w14:textId="56610F26"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 xml:space="preserve">předmětem je pojištění </w:t>
      </w:r>
      <w:r w:rsidRPr="00B64F57">
        <w:rPr>
          <w:rFonts w:cs="Arial"/>
        </w:rPr>
        <w:t xml:space="preserve">odpovědnosti za škodu způsobenou zhotovitelem třetí osobě v souvislosti s výkonem jeho činnosti, </w:t>
      </w:r>
      <w:r w:rsidR="00C05D81" w:rsidRPr="00B64F57">
        <w:rPr>
          <w:rFonts w:cs="Arial"/>
        </w:rPr>
        <w:t xml:space="preserve">minimálně </w:t>
      </w:r>
      <w:r w:rsidR="00C05D81" w:rsidRPr="003A4930">
        <w:rPr>
          <w:rFonts w:cs="Arial"/>
          <w:b/>
          <w:bCs/>
        </w:rPr>
        <w:t xml:space="preserve">ve výši celkové nabídkové ceny </w:t>
      </w:r>
      <w:r w:rsidR="001A4809">
        <w:rPr>
          <w:rFonts w:cs="Arial"/>
          <w:b/>
          <w:bCs/>
        </w:rPr>
        <w:t xml:space="preserve">v </w:t>
      </w:r>
      <w:r w:rsidR="00C05D81" w:rsidRPr="003A4930">
        <w:rPr>
          <w:rFonts w:cs="Arial"/>
          <w:b/>
          <w:bCs/>
        </w:rPr>
        <w:t>Kč bez DPH dle čl. III odst. 4 této smlouvy</w:t>
      </w:r>
      <w:r w:rsidR="00C05D81" w:rsidRPr="00B64F57">
        <w:rPr>
          <w:rFonts w:cs="Arial"/>
        </w:rPr>
        <w:t xml:space="preserve">. </w:t>
      </w:r>
      <w:r w:rsidRPr="00B64F57">
        <w:rPr>
          <w:rFonts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1" w:name="_Hlk72494327"/>
      <w:r w:rsidRPr="00FA7A71">
        <w:rPr>
          <w:rFonts w:cs="Arial"/>
        </w:rPr>
        <w:t xml:space="preserve">. </w:t>
      </w:r>
      <w:r w:rsidR="001F5101" w:rsidRPr="00FA7A71">
        <w:rPr>
          <w:rFonts w:cs="Arial"/>
        </w:rPr>
        <w:t>Nedoložení uvedených dokumentů je důvodem, pro který může objednatel od smlouvy odstoupit.</w:t>
      </w:r>
    </w:p>
    <w:bookmarkEnd w:id="21"/>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lastRenderedPageBreak/>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2"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3"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3"/>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 xml:space="preserve">Objednatel je oprávněn kontrolovat provádění díla. Zjistí-li objednatel, že zhotovitel provádí dílo v rozporu s povinnostmi vyplývajícími z této smlouvy nebo obecně závazných právních </w:t>
      </w:r>
      <w:r w:rsidRPr="003C6F82">
        <w:lastRenderedPageBreak/>
        <w:t>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4"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4"/>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20ABC61C" w:rsidR="00E50C88" w:rsidRPr="00FA1DF6"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322288">
        <w:t>Státní pozemkový úřad, Krajský pozemkový úřad pro Zlínský kraj, Pobočka Kroměříž, Riegrovo nám. 3228/</w:t>
      </w:r>
      <w:r w:rsidR="003C37D2">
        <w:t xml:space="preserve">22, 767 01 Kroměříž. </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5"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6" w:name="_Ref376427298"/>
      <w:bookmarkEnd w:id="25"/>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6"/>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lastRenderedPageBreak/>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2"/>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lastRenderedPageBreak/>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7" w:name="_Hlk43988301"/>
      <w:bookmarkStart w:id="28"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765EC4">
        <w:rPr>
          <w:rFonts w:cs="Arial"/>
        </w:rPr>
        <w:t xml:space="preserve">v délce </w:t>
      </w:r>
      <w:r w:rsidR="00EC1BA2" w:rsidRPr="00765EC4">
        <w:rPr>
          <w:rFonts w:cs="Arial"/>
        </w:rPr>
        <w:t>48</w:t>
      </w:r>
      <w:r w:rsidR="00FD7580" w:rsidRPr="00765EC4">
        <w:rPr>
          <w:rFonts w:cs="Arial"/>
        </w:rPr>
        <w:t> </w:t>
      </w:r>
      <w:r w:rsidRPr="00765EC4">
        <w:rPr>
          <w:rFonts w:cs="Arial"/>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7"/>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8"/>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lastRenderedPageBreak/>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9" w:name="_Ref376379662"/>
    </w:p>
    <w:p w14:paraId="4701EFEE" w14:textId="3D374BAF" w:rsidR="005832DA" w:rsidRPr="008A7FFE" w:rsidRDefault="00502776" w:rsidP="00D10F51">
      <w:pPr>
        <w:pStyle w:val="l-L2"/>
        <w:numPr>
          <w:ilvl w:val="0"/>
          <w:numId w:val="27"/>
        </w:numPr>
        <w:ind w:left="357" w:hanging="357"/>
      </w:pPr>
      <w:r w:rsidRPr="005832DA">
        <w:rPr>
          <w:rFonts w:cs="Arial"/>
        </w:rPr>
        <w:t>Zhotovitel se zavazuje uhradit smluvní pok</w:t>
      </w:r>
      <w:r w:rsidRPr="008A7FFE">
        <w:rPr>
          <w:rFonts w:cs="Arial"/>
        </w:rPr>
        <w:t xml:space="preserve">utu ve výši </w:t>
      </w:r>
      <w:r w:rsidR="00B31DBB" w:rsidRPr="008A7FFE">
        <w:rPr>
          <w:rFonts w:cs="Arial"/>
        </w:rPr>
        <w:t>0,1</w:t>
      </w:r>
      <w:r w:rsidR="008C2609" w:rsidRPr="008A7FFE">
        <w:rPr>
          <w:rFonts w:cs="Arial"/>
        </w:rPr>
        <w:t> </w:t>
      </w:r>
      <w:r w:rsidRPr="008A7FFE">
        <w:rPr>
          <w:rFonts w:cs="Arial"/>
        </w:rPr>
        <w:t>% z celkové ceny díla bez</w:t>
      </w:r>
      <w:r w:rsidR="008C2609" w:rsidRPr="008A7FFE">
        <w:rPr>
          <w:rFonts w:cs="Arial"/>
        </w:rPr>
        <w:t> </w:t>
      </w:r>
      <w:r w:rsidRPr="008A7FFE">
        <w:rPr>
          <w:rFonts w:cs="Arial"/>
        </w:rPr>
        <w:t>DPH za</w:t>
      </w:r>
      <w:r w:rsidR="005832DA" w:rsidRPr="008A7FFE">
        <w:rPr>
          <w:rFonts w:cs="Arial"/>
        </w:rPr>
        <w:t> </w:t>
      </w:r>
      <w:r w:rsidRPr="008A7FFE">
        <w:rPr>
          <w:rFonts w:cs="Arial"/>
        </w:rPr>
        <w:t xml:space="preserve">každý i započatý kalendářní den prodlení </w:t>
      </w:r>
      <w:r w:rsidR="0059350D" w:rsidRPr="008A7FFE">
        <w:rPr>
          <w:rFonts w:cs="Arial"/>
        </w:rPr>
        <w:t>po uplynutí lhůty pro</w:t>
      </w:r>
      <w:r w:rsidRPr="008A7FFE">
        <w:rPr>
          <w:rFonts w:cs="Arial"/>
        </w:rPr>
        <w:t xml:space="preserve"> zahájení prací dle</w:t>
      </w:r>
      <w:r w:rsidR="00402749" w:rsidRPr="008A7FFE">
        <w:rPr>
          <w:rFonts w:cs="Arial"/>
        </w:rPr>
        <w:t> </w:t>
      </w:r>
      <w:r w:rsidRPr="008A7FFE">
        <w:rPr>
          <w:rFonts w:cs="Arial"/>
        </w:rPr>
        <w:t>této</w:t>
      </w:r>
      <w:r w:rsidR="005832DA" w:rsidRPr="008A7FFE">
        <w:rPr>
          <w:rFonts w:cs="Arial"/>
        </w:rPr>
        <w:t> </w:t>
      </w:r>
      <w:r w:rsidRPr="008A7FFE">
        <w:rPr>
          <w:rFonts w:cs="Arial"/>
        </w:rPr>
        <w:t>smlouvy.</w:t>
      </w:r>
      <w:bookmarkStart w:id="30" w:name="_Ref376379666"/>
      <w:bookmarkEnd w:id="29"/>
    </w:p>
    <w:p w14:paraId="21F34C42" w14:textId="71641425" w:rsidR="005832DA" w:rsidRPr="008A7FFE" w:rsidRDefault="00502776" w:rsidP="00D10F51">
      <w:pPr>
        <w:pStyle w:val="l-L2"/>
        <w:numPr>
          <w:ilvl w:val="0"/>
          <w:numId w:val="27"/>
        </w:numPr>
        <w:ind w:left="357" w:hanging="357"/>
      </w:pPr>
      <w:r w:rsidRPr="008A7FFE">
        <w:rPr>
          <w:rFonts w:cs="Arial"/>
        </w:rPr>
        <w:t xml:space="preserve">Zhotovitel se zavazuje uhradit smluvní pokutu ve výši </w:t>
      </w:r>
      <w:r w:rsidR="00B31DBB" w:rsidRPr="008A7FFE">
        <w:rPr>
          <w:rFonts w:cs="Arial"/>
        </w:rPr>
        <w:t>0,1</w:t>
      </w:r>
      <w:r w:rsidR="008C2609" w:rsidRPr="008A7FFE">
        <w:rPr>
          <w:rFonts w:cs="Arial"/>
        </w:rPr>
        <w:t> </w:t>
      </w:r>
      <w:r w:rsidRPr="008A7FFE">
        <w:rPr>
          <w:rFonts w:cs="Arial"/>
        </w:rPr>
        <w:t>% z celkové ceny díla bez</w:t>
      </w:r>
      <w:r w:rsidR="008C2609" w:rsidRPr="008A7FFE">
        <w:rPr>
          <w:rFonts w:cs="Arial"/>
        </w:rPr>
        <w:t> </w:t>
      </w:r>
      <w:r w:rsidRPr="008A7FFE">
        <w:rPr>
          <w:rFonts w:cs="Arial"/>
        </w:rPr>
        <w:t>DPH za</w:t>
      </w:r>
      <w:r w:rsidR="005832DA" w:rsidRPr="008A7FFE">
        <w:rPr>
          <w:rFonts w:cs="Arial"/>
        </w:rPr>
        <w:t> </w:t>
      </w:r>
      <w:r w:rsidRPr="008A7FFE">
        <w:rPr>
          <w:rFonts w:cs="Arial"/>
        </w:rPr>
        <w:t xml:space="preserve">každý i započatý kalendářní den prodlení s dílčími </w:t>
      </w:r>
      <w:r w:rsidR="0059350D" w:rsidRPr="008A7FFE">
        <w:rPr>
          <w:rFonts w:cs="Arial"/>
        </w:rPr>
        <w:t>lhůtami</w:t>
      </w:r>
      <w:r w:rsidRPr="008A7FFE">
        <w:rPr>
          <w:rFonts w:cs="Arial"/>
        </w:rPr>
        <w:t xml:space="preserve"> jednotlivých fází </w:t>
      </w:r>
      <w:r w:rsidR="00360125" w:rsidRPr="008A7FFE">
        <w:rPr>
          <w:rFonts w:cs="Arial"/>
        </w:rPr>
        <w:t xml:space="preserve">plnění díla </w:t>
      </w:r>
      <w:r w:rsidRPr="008A7FFE">
        <w:rPr>
          <w:rFonts w:cs="Arial"/>
        </w:rPr>
        <w:t>dle</w:t>
      </w:r>
      <w:r w:rsidR="00402749" w:rsidRPr="008A7FFE">
        <w:rPr>
          <w:rFonts w:cs="Arial"/>
        </w:rPr>
        <w:t> </w:t>
      </w:r>
      <w:r w:rsidRPr="008A7FFE">
        <w:rPr>
          <w:rFonts w:cs="Arial"/>
        </w:rPr>
        <w:t>této</w:t>
      </w:r>
      <w:r w:rsidR="005832DA" w:rsidRPr="008A7FFE">
        <w:rPr>
          <w:rFonts w:cs="Arial"/>
        </w:rPr>
        <w:t> </w:t>
      </w:r>
      <w:r w:rsidRPr="008A7FFE">
        <w:rPr>
          <w:rFonts w:cs="Arial"/>
        </w:rPr>
        <w:t>smlouvy</w:t>
      </w:r>
      <w:r w:rsidRPr="008A7FFE">
        <w:rPr>
          <w:rFonts w:cs="Arial"/>
          <w:i/>
          <w:iCs/>
        </w:rPr>
        <w:t>.</w:t>
      </w:r>
      <w:bookmarkEnd w:id="30"/>
      <w:r w:rsidRPr="008A7FFE">
        <w:rPr>
          <w:rFonts w:cs="Arial"/>
          <w:i/>
          <w:iCs/>
        </w:rPr>
        <w:t xml:space="preserve"> </w:t>
      </w:r>
      <w:bookmarkStart w:id="31" w:name="_Ref376379668"/>
    </w:p>
    <w:p w14:paraId="29AA24CD" w14:textId="145D6CCA" w:rsidR="005832DA" w:rsidRPr="008A7FFE" w:rsidRDefault="00502776" w:rsidP="00D10F51">
      <w:pPr>
        <w:pStyle w:val="l-L2"/>
        <w:numPr>
          <w:ilvl w:val="0"/>
          <w:numId w:val="27"/>
        </w:numPr>
        <w:ind w:left="357" w:hanging="357"/>
      </w:pPr>
      <w:r w:rsidRPr="008A7FFE">
        <w:rPr>
          <w:rFonts w:cs="Arial"/>
        </w:rPr>
        <w:t xml:space="preserve">Zhotovitel se zavazuje uhradit smluvní pokutu ve výši </w:t>
      </w:r>
      <w:r w:rsidR="00B31DBB" w:rsidRPr="008A7FFE">
        <w:rPr>
          <w:rFonts w:cs="Arial"/>
        </w:rPr>
        <w:t>0,1</w:t>
      </w:r>
      <w:r w:rsidR="008A7FFE" w:rsidRPr="008A7FFE">
        <w:rPr>
          <w:rFonts w:cs="Arial"/>
        </w:rPr>
        <w:t xml:space="preserve"> %</w:t>
      </w:r>
      <w:r w:rsidRPr="008A7FFE">
        <w:rPr>
          <w:rFonts w:cs="Arial"/>
        </w:rPr>
        <w:t xml:space="preserve"> z celkové ceny díla bez</w:t>
      </w:r>
      <w:r w:rsidR="008C2609" w:rsidRPr="008A7FFE">
        <w:rPr>
          <w:rFonts w:cs="Arial"/>
        </w:rPr>
        <w:t> </w:t>
      </w:r>
      <w:r w:rsidRPr="008A7FFE">
        <w:rPr>
          <w:rFonts w:cs="Arial"/>
        </w:rPr>
        <w:t>DPH</w:t>
      </w:r>
      <w:r w:rsidRPr="008A7FFE" w:rsidDel="00275DB5">
        <w:rPr>
          <w:rFonts w:cs="Arial"/>
        </w:rPr>
        <w:t xml:space="preserve"> </w:t>
      </w:r>
      <w:r w:rsidRPr="008A7FFE">
        <w:rPr>
          <w:rFonts w:cs="Arial"/>
        </w:rPr>
        <w:t>za</w:t>
      </w:r>
      <w:r w:rsidR="005832DA" w:rsidRPr="008A7FFE">
        <w:rPr>
          <w:rFonts w:cs="Arial"/>
        </w:rPr>
        <w:t> </w:t>
      </w:r>
      <w:r w:rsidRPr="008A7FFE">
        <w:rPr>
          <w:rFonts w:cs="Arial"/>
        </w:rPr>
        <w:t>každý i započatý kalendářní den prodlení s předáním dokončeného díla dle této smlouvy.</w:t>
      </w:r>
      <w:bookmarkEnd w:id="31"/>
    </w:p>
    <w:p w14:paraId="758739BE" w14:textId="43E08828" w:rsidR="005832DA" w:rsidRPr="005832DA" w:rsidRDefault="00502776" w:rsidP="00D10F51">
      <w:pPr>
        <w:pStyle w:val="l-L2"/>
        <w:numPr>
          <w:ilvl w:val="0"/>
          <w:numId w:val="27"/>
        </w:numPr>
        <w:ind w:left="357" w:hanging="357"/>
      </w:pPr>
      <w:r w:rsidRPr="008A7FFE">
        <w:rPr>
          <w:rFonts w:cs="Arial"/>
        </w:rPr>
        <w:t xml:space="preserve">V případě, kdy předávané dílo bude obsahovat vady a nedodělky, se zhotovitel zavazuje uhradit smluvní pokutu ve výši </w:t>
      </w:r>
      <w:r w:rsidR="00B31DBB" w:rsidRPr="008A7FFE">
        <w:rPr>
          <w:rFonts w:cs="Arial"/>
        </w:rPr>
        <w:t xml:space="preserve">0,1 </w:t>
      </w:r>
      <w:r w:rsidRPr="008A7FFE">
        <w:rPr>
          <w:rFonts w:cs="Arial"/>
        </w:rPr>
        <w:t xml:space="preserve">% </w:t>
      </w:r>
      <w:r w:rsidRPr="005832DA">
        <w:rPr>
          <w:rFonts w:cs="Arial"/>
        </w:rPr>
        <w:t>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2"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2"/>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3"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w:t>
      </w:r>
      <w:r w:rsidRPr="003C6F82">
        <w:lastRenderedPageBreak/>
        <w:t>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3"/>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4" w:name="_Hlk72334899"/>
      <w:r w:rsidRPr="003C6F82">
        <w:t xml:space="preserve">V případě zániku účinnosti této smlouvy odstoupením je zhotovitel povinen okamžitě ukončit stavební činnost a vyklidit zařízení staveniště společně s opuštěním staveniště </w:t>
      </w:r>
      <w:bookmarkEnd w:id="34"/>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lastRenderedPageBreak/>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5" w:name="_Hlk72495040"/>
      <w:r w:rsidRPr="00D91ACC">
        <w:t>Doručování a způsob komunikace, kontaktní osoby</w:t>
      </w:r>
    </w:p>
    <w:bookmarkEnd w:id="35"/>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B3021" w:rsidRDefault="00314D67" w:rsidP="00D10F51">
      <w:pPr>
        <w:pStyle w:val="l-L2"/>
        <w:numPr>
          <w:ilvl w:val="0"/>
          <w:numId w:val="22"/>
        </w:numPr>
        <w:ind w:left="357" w:hanging="357"/>
      </w:pPr>
      <w:r w:rsidRPr="003C6F82">
        <w:lastRenderedPageBreak/>
        <w:t>Za objednatele:</w:t>
      </w:r>
    </w:p>
    <w:p w14:paraId="06C3259D" w14:textId="281F4551" w:rsidR="00314D67" w:rsidRPr="003B3021" w:rsidRDefault="00314D67" w:rsidP="00314D67">
      <w:pPr>
        <w:pStyle w:val="l-L2"/>
        <w:tabs>
          <w:tab w:val="clear" w:pos="737"/>
          <w:tab w:val="num" w:pos="851"/>
          <w:tab w:val="left" w:pos="2835"/>
        </w:tabs>
      </w:pPr>
      <w:r w:rsidRPr="003B3021">
        <w:tab/>
        <w:t>Jméno/funkce:</w:t>
      </w:r>
      <w:r w:rsidRPr="003B3021">
        <w:tab/>
      </w:r>
      <w:r w:rsidR="00793122" w:rsidRPr="003B3021">
        <w:rPr>
          <w:snapToGrid w:val="0"/>
        </w:rPr>
        <w:t>Ing. Tať</w:t>
      </w:r>
      <w:r w:rsidR="003B3021" w:rsidRPr="003B3021">
        <w:rPr>
          <w:snapToGrid w:val="0"/>
        </w:rPr>
        <w:t>á</w:t>
      </w:r>
      <w:r w:rsidR="00793122" w:rsidRPr="003B3021">
        <w:rPr>
          <w:snapToGrid w:val="0"/>
        </w:rPr>
        <w:t>na Motalíková</w:t>
      </w:r>
      <w:r w:rsidR="000A495C" w:rsidRPr="003B3021">
        <w:rPr>
          <w:snapToGrid w:val="0"/>
        </w:rPr>
        <w:t>,</w:t>
      </w:r>
      <w:r w:rsidR="00F279B6">
        <w:rPr>
          <w:snapToGrid w:val="0"/>
        </w:rPr>
        <w:t xml:space="preserve"> odborný</w:t>
      </w:r>
      <w:r w:rsidR="000A495C" w:rsidRPr="003B3021">
        <w:rPr>
          <w:snapToGrid w:val="0"/>
        </w:rPr>
        <w:t xml:space="preserve"> rada pobočky Kroměříž</w:t>
      </w:r>
    </w:p>
    <w:p w14:paraId="0786AAD7" w14:textId="0B16F8E6" w:rsidR="00314D67" w:rsidRPr="003B3021" w:rsidRDefault="00314D67" w:rsidP="00314D67">
      <w:pPr>
        <w:pStyle w:val="l-L2"/>
        <w:tabs>
          <w:tab w:val="clear" w:pos="737"/>
          <w:tab w:val="num" w:pos="851"/>
          <w:tab w:val="left" w:pos="2835"/>
        </w:tabs>
      </w:pPr>
      <w:r w:rsidRPr="003B3021">
        <w:tab/>
        <w:t>Tel.:</w:t>
      </w:r>
      <w:r w:rsidRPr="003B3021">
        <w:tab/>
      </w:r>
      <w:r w:rsidR="000E3781" w:rsidRPr="003B3021">
        <w:t>+420 725 900 182</w:t>
      </w:r>
      <w:r w:rsidR="000E3781" w:rsidRPr="003B3021" w:rsidDel="000E3781">
        <w:t xml:space="preserve"> </w:t>
      </w:r>
    </w:p>
    <w:p w14:paraId="5454B36D" w14:textId="0B573B51" w:rsidR="00314D67" w:rsidRPr="003C6F82" w:rsidRDefault="00314D67" w:rsidP="00314D67">
      <w:pPr>
        <w:pStyle w:val="l-L2"/>
        <w:tabs>
          <w:tab w:val="clear" w:pos="737"/>
          <w:tab w:val="num" w:pos="851"/>
          <w:tab w:val="left" w:pos="2835"/>
        </w:tabs>
      </w:pPr>
      <w:r w:rsidRPr="003B3021">
        <w:tab/>
        <w:t>E-mail:</w:t>
      </w:r>
      <w:r w:rsidRPr="003B3021">
        <w:tab/>
      </w:r>
      <w:r w:rsidR="00B61B9C" w:rsidRPr="003B3021">
        <w:rPr>
          <w:snapToGrid w:val="0"/>
        </w:rPr>
        <w:t>tatana.motalikova@spu.gov.cz</w:t>
      </w:r>
    </w:p>
    <w:p w14:paraId="507434B6" w14:textId="77777777" w:rsidR="00314D67" w:rsidRPr="003C6F82" w:rsidRDefault="00314D67" w:rsidP="00EF64EC">
      <w:pPr>
        <w:pStyle w:val="l-L2"/>
        <w:ind w:left="357"/>
      </w:pPr>
      <w:r w:rsidRPr="003C6F82">
        <w:t>Za zhotovitele:</w:t>
      </w:r>
    </w:p>
    <w:p w14:paraId="15171B56" w14:textId="1DA4FE2F" w:rsidR="00314D67" w:rsidRPr="009A4282" w:rsidRDefault="00314D67" w:rsidP="00314D67">
      <w:pPr>
        <w:pStyle w:val="l-L2"/>
        <w:tabs>
          <w:tab w:val="clear" w:pos="737"/>
          <w:tab w:val="num" w:pos="851"/>
          <w:tab w:val="left" w:pos="2835"/>
        </w:tabs>
      </w:pPr>
      <w:r>
        <w:tab/>
      </w:r>
      <w:r w:rsidRPr="003C6F82">
        <w:t>Jméno/funkce:</w:t>
      </w:r>
      <w:r>
        <w:tab/>
      </w:r>
      <w:r w:rsidR="00BA36D4">
        <w:rPr>
          <w:rFonts w:cs="Arial"/>
        </w:rPr>
        <w:t>XXXXXXXXXXX</w:t>
      </w:r>
    </w:p>
    <w:p w14:paraId="32807754" w14:textId="28DFFC25" w:rsidR="00314D67" w:rsidRPr="009A4282" w:rsidRDefault="00314D67" w:rsidP="00314D67">
      <w:pPr>
        <w:pStyle w:val="l-L2"/>
        <w:tabs>
          <w:tab w:val="clear" w:pos="737"/>
          <w:tab w:val="num" w:pos="851"/>
          <w:tab w:val="left" w:pos="2835"/>
        </w:tabs>
      </w:pPr>
      <w:r w:rsidRPr="009A4282">
        <w:tab/>
        <w:t>Tel.:</w:t>
      </w:r>
      <w:r w:rsidRPr="009A4282">
        <w:tab/>
      </w:r>
      <w:r w:rsidR="00BA36D4">
        <w:rPr>
          <w:rFonts w:cs="Arial"/>
        </w:rPr>
        <w:t>XXXXXXXXXXX</w:t>
      </w:r>
    </w:p>
    <w:p w14:paraId="056E9721" w14:textId="2E3CEEEC" w:rsidR="00314D67" w:rsidRPr="009A4282" w:rsidRDefault="00314D67" w:rsidP="00314D67">
      <w:pPr>
        <w:pStyle w:val="l-L2"/>
        <w:tabs>
          <w:tab w:val="clear" w:pos="737"/>
          <w:tab w:val="num" w:pos="851"/>
          <w:tab w:val="left" w:pos="2835"/>
        </w:tabs>
        <w:rPr>
          <w:snapToGrid w:val="0"/>
        </w:rPr>
      </w:pPr>
      <w:r w:rsidRPr="009A4282">
        <w:tab/>
        <w:t>E-mail:</w:t>
      </w:r>
      <w:r w:rsidRPr="009A4282">
        <w:tab/>
      </w:r>
      <w:r w:rsidR="00BA36D4">
        <w:rPr>
          <w:rFonts w:cs="Arial"/>
        </w:rPr>
        <w:t>XXXXXXXXXXX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6" w:name="_Hlk125972258"/>
      <w:bookmarkStart w:id="37"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6"/>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7"/>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8" w:name="_Hlk13049894"/>
      <w:bookmarkStart w:id="3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0" w:name="_Hlk13049910"/>
      <w:bookmarkEnd w:id="3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9"/>
    <w:bookmarkEnd w:id="40"/>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14"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w:t>
      </w:r>
      <w:r w:rsidR="3488024A">
        <w:lastRenderedPageBreak/>
        <w:t>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BA40C5" w:rsidRDefault="00D77663" w:rsidP="00C27FB8">
      <w:pPr>
        <w:pStyle w:val="l-L2"/>
        <w:numPr>
          <w:ilvl w:val="0"/>
          <w:numId w:val="19"/>
        </w:numPr>
        <w:ind w:left="357" w:hanging="357"/>
      </w:pPr>
      <w:r w:rsidRPr="00BA40C5">
        <w:t xml:space="preserve">Smluvní strany jsou si plně vědomy zákonné povinnosti </w:t>
      </w:r>
      <w:r w:rsidR="00EB05CC" w:rsidRPr="00BA40C5">
        <w:t>uveřejnit dle zákona č. 340/2015 Sb., o zvláštních podmínkách účinnosti některých smluv, uveřejňování těchto smluv a o registru smluv (zákon o registru smluv)</w:t>
      </w:r>
      <w:r w:rsidRPr="00BA40C5">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BA40C5">
        <w:t>objednatel.</w:t>
      </w:r>
    </w:p>
    <w:p w14:paraId="724E3103" w14:textId="77777777" w:rsidR="0014192D" w:rsidRPr="00BA40C5" w:rsidRDefault="00174754" w:rsidP="0014192D">
      <w:pPr>
        <w:pStyle w:val="l-L2"/>
        <w:numPr>
          <w:ilvl w:val="0"/>
          <w:numId w:val="19"/>
        </w:numPr>
        <w:ind w:left="357" w:hanging="357"/>
      </w:pPr>
      <w:r w:rsidRPr="00BA40C5">
        <w:t>Smluvní strany berou na vědomí a souhlasí s tím, že tato smlouva, včetně jejích případných změn, bude zveřejněna na základě zákona č. 106/1999 Sb., o svobodném přístupu k informacím, ve znění pozdějších předpisů, vyjma informací uvedených v</w:t>
      </w:r>
      <w:r w:rsidR="00EF1F9B" w:rsidRPr="00BA40C5">
        <w:t> ust.</w:t>
      </w:r>
      <w:r w:rsidRPr="00BA40C5">
        <w:t xml:space="preserve"> § 7 </w:t>
      </w:r>
      <w:r w:rsidRPr="00BA40C5">
        <w:noBreakHyphen/>
        <w:t xml:space="preserve"> § 11 zákona. Veškeré údaje, které požívají ochrany dle zvláštních zákonů, zejména osobní a citlivé údaje, obchodní tajemství, aj. budou anonymizovány.</w:t>
      </w:r>
      <w:bookmarkStart w:id="41" w:name="_Hlk125972308"/>
    </w:p>
    <w:p w14:paraId="4E4D9DFB" w14:textId="77777777" w:rsidR="0014192D" w:rsidRPr="00BA40C5" w:rsidRDefault="00311E83" w:rsidP="0014192D">
      <w:pPr>
        <w:pStyle w:val="l-L2"/>
        <w:numPr>
          <w:ilvl w:val="0"/>
          <w:numId w:val="19"/>
        </w:numPr>
        <w:ind w:left="357" w:hanging="357"/>
      </w:pPr>
      <w:r w:rsidRPr="00BA40C5">
        <w:t>Smlouva nabývá platnosti dnem podpisu smluvních stran a účinnosti dnem zaregistrování Žádosti o dotaci ze Strategického plánu SZP na období 2023–2027 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1"/>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lastRenderedPageBreak/>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2" w:name="_Hlk71731816"/>
    </w:p>
    <w:bookmarkEnd w:id="42"/>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5512BC94" w:rsidR="00816123" w:rsidRDefault="00816123" w:rsidP="00816123">
      <w:pPr>
        <w:tabs>
          <w:tab w:val="left" w:pos="142"/>
          <w:tab w:val="left" w:pos="4678"/>
        </w:tabs>
        <w:jc w:val="both"/>
        <w:rPr>
          <w:rFonts w:cs="Arial"/>
        </w:rPr>
      </w:pPr>
      <w:r>
        <w:rPr>
          <w:rFonts w:cs="Arial"/>
        </w:rPr>
        <w:tab/>
      </w:r>
      <w:r w:rsidRPr="00C16C3A">
        <w:rPr>
          <w:rFonts w:cs="Arial"/>
        </w:rPr>
        <w:t>V</w:t>
      </w:r>
      <w:r w:rsidR="009E4EC3">
        <w:rPr>
          <w:rFonts w:cs="Arial"/>
        </w:rPr>
        <w:t>e Zlíně</w:t>
      </w:r>
      <w:r w:rsidRPr="00C16C3A">
        <w:rPr>
          <w:rFonts w:cs="Arial"/>
        </w:rPr>
        <w:t xml:space="preserve"> </w:t>
      </w:r>
      <w:r w:rsidR="00177072" w:rsidRPr="00C16C3A">
        <w:rPr>
          <w:rFonts w:cs="Arial"/>
        </w:rPr>
        <w:t>dne</w:t>
      </w:r>
      <w:r w:rsidR="00177072">
        <w:rPr>
          <w:rFonts w:cs="Arial"/>
        </w:rPr>
        <w:t>,</w:t>
      </w:r>
      <w:r w:rsidR="00177072" w:rsidRPr="00C16C3A">
        <w:rPr>
          <w:rFonts w:cs="Arial"/>
        </w:rPr>
        <w:t xml:space="preserve"> </w:t>
      </w:r>
      <w:r w:rsidR="00602261">
        <w:rPr>
          <w:rFonts w:cs="Arial"/>
        </w:rPr>
        <w:t>22.12.2025</w:t>
      </w:r>
      <w:r>
        <w:rPr>
          <w:rFonts w:cs="Arial"/>
        </w:rPr>
        <w:tab/>
      </w:r>
      <w:r w:rsidRPr="00C16C3A">
        <w:rPr>
          <w:rFonts w:cs="Arial"/>
        </w:rPr>
        <w:t>V</w:t>
      </w:r>
      <w:r w:rsidR="00177072">
        <w:rPr>
          <w:rFonts w:cs="Arial"/>
        </w:rPr>
        <w:t xml:space="preserve"> Kunovicích </w:t>
      </w:r>
      <w:r w:rsidRPr="00C16C3A">
        <w:rPr>
          <w:rFonts w:cs="Arial"/>
        </w:rPr>
        <w:t>dne</w:t>
      </w:r>
      <w:r w:rsidR="000C3968">
        <w:rPr>
          <w:rFonts w:cs="Arial"/>
        </w:rPr>
        <w:t>,</w:t>
      </w:r>
      <w:r w:rsidR="00602261">
        <w:rPr>
          <w:rFonts w:cs="Arial"/>
        </w:rPr>
        <w:t xml:space="preserve"> 19.12.2025</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0E8311D2"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0602261"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27063DE3" w14:textId="123A51A5" w:rsidR="00BC0583" w:rsidRDefault="00816123" w:rsidP="00BC0583">
      <w:pPr>
        <w:tabs>
          <w:tab w:val="left" w:pos="142"/>
          <w:tab w:val="left" w:pos="4678"/>
        </w:tabs>
        <w:jc w:val="both"/>
        <w:rPr>
          <w:rFonts w:cs="Arial"/>
        </w:rPr>
      </w:pPr>
      <w:r>
        <w:rPr>
          <w:rFonts w:cs="Arial"/>
        </w:rPr>
        <w:tab/>
      </w:r>
      <w:r w:rsidR="00BC0583">
        <w:rPr>
          <w:rFonts w:cs="Arial"/>
        </w:rPr>
        <w:t>Česká republika – Státní pozemkový úřad</w:t>
      </w:r>
    </w:p>
    <w:p w14:paraId="31505D06" w14:textId="33607740" w:rsidR="00BC0583" w:rsidRDefault="00BC0583" w:rsidP="00BC0583">
      <w:pPr>
        <w:tabs>
          <w:tab w:val="left" w:pos="142"/>
          <w:tab w:val="left" w:pos="4678"/>
        </w:tabs>
        <w:jc w:val="both"/>
        <w:rPr>
          <w:rFonts w:cs="Arial"/>
        </w:rPr>
      </w:pPr>
      <w:r>
        <w:rPr>
          <w:rFonts w:cs="Arial"/>
        </w:rPr>
        <w:tab/>
        <w:t>Krajský pozemkový úřad pro Zlínský kraj</w:t>
      </w:r>
      <w:r>
        <w:rPr>
          <w:rFonts w:cs="Arial"/>
        </w:rPr>
        <w:tab/>
      </w:r>
      <w:r w:rsidR="00177072">
        <w:rPr>
          <w:rFonts w:cs="Arial"/>
          <w:b/>
          <w:bCs/>
        </w:rPr>
        <w:t xml:space="preserve"> </w:t>
      </w:r>
      <w:r w:rsidR="00177072" w:rsidRPr="00505006">
        <w:rPr>
          <w:rFonts w:cs="Arial"/>
        </w:rPr>
        <w:t xml:space="preserve">Ing. Aleš </w:t>
      </w:r>
      <w:proofErr w:type="spellStart"/>
      <w:r w:rsidR="00177072" w:rsidRPr="00505006">
        <w:rPr>
          <w:rFonts w:cs="Arial"/>
        </w:rPr>
        <w:t>Galář</w:t>
      </w:r>
      <w:proofErr w:type="spellEnd"/>
      <w:r w:rsidR="00177072" w:rsidRPr="00505006">
        <w:rPr>
          <w:rFonts w:cs="Arial"/>
        </w:rPr>
        <w:t>, jednatel</w:t>
      </w:r>
    </w:p>
    <w:p w14:paraId="44AB9954" w14:textId="45A08A06" w:rsidR="00BC0583" w:rsidRDefault="00BC0583" w:rsidP="00BC0583">
      <w:pPr>
        <w:tabs>
          <w:tab w:val="left" w:pos="142"/>
          <w:tab w:val="left" w:pos="4678"/>
        </w:tabs>
        <w:jc w:val="both"/>
        <w:rPr>
          <w:rFonts w:cs="Arial"/>
        </w:rPr>
      </w:pPr>
      <w:r>
        <w:rPr>
          <w:rFonts w:cs="Arial"/>
        </w:rPr>
        <w:tab/>
        <w:t>Ing. Mlada Augustinová</w:t>
      </w:r>
      <w:r w:rsidR="006D31AC">
        <w:rPr>
          <w:rFonts w:cs="Arial"/>
        </w:rPr>
        <w:tab/>
      </w:r>
    </w:p>
    <w:p w14:paraId="2D37FFEA" w14:textId="63B83477" w:rsidR="00BC0583" w:rsidRDefault="00BC0583" w:rsidP="00BC0583">
      <w:pPr>
        <w:tabs>
          <w:tab w:val="left" w:pos="142"/>
          <w:tab w:val="left" w:pos="4678"/>
        </w:tabs>
        <w:jc w:val="both"/>
        <w:rPr>
          <w:rFonts w:cs="Arial"/>
        </w:rPr>
      </w:pPr>
      <w:r>
        <w:rPr>
          <w:rFonts w:cs="Arial"/>
        </w:rPr>
        <w:tab/>
      </w:r>
      <w:r w:rsidR="00817664">
        <w:rPr>
          <w:rFonts w:cs="Arial"/>
        </w:rPr>
        <w:t>ř</w:t>
      </w:r>
      <w:r>
        <w:rPr>
          <w:rFonts w:cs="Arial"/>
        </w:rPr>
        <w:t>editelka</w:t>
      </w:r>
      <w:r w:rsidR="00E41A56">
        <w:rPr>
          <w:rFonts w:cs="Arial"/>
        </w:rPr>
        <w:tab/>
      </w:r>
    </w:p>
    <w:p w14:paraId="16DA1BF4" w14:textId="77777777" w:rsidR="00BC0583" w:rsidRDefault="00BC0583" w:rsidP="00BC0583">
      <w:pPr>
        <w:tabs>
          <w:tab w:val="left" w:pos="142"/>
          <w:tab w:val="left" w:pos="4678"/>
        </w:tabs>
        <w:jc w:val="both"/>
        <w:rPr>
          <w:rFonts w:cs="Arial"/>
        </w:rPr>
      </w:pPr>
    </w:p>
    <w:p w14:paraId="2C7A0054" w14:textId="625AD0C0" w:rsidR="00FF69CD" w:rsidRPr="00505006" w:rsidRDefault="00BC0583" w:rsidP="00BC0583">
      <w:pPr>
        <w:tabs>
          <w:tab w:val="left" w:pos="142"/>
          <w:tab w:val="left" w:pos="4678"/>
        </w:tabs>
        <w:jc w:val="both"/>
        <w:rPr>
          <w:rFonts w:cs="Arial"/>
          <w:highlight w:val="yellow"/>
        </w:rPr>
      </w:pPr>
      <w:r w:rsidRPr="00505006">
        <w:rPr>
          <w:rFonts w:cs="Arial"/>
        </w:rPr>
        <w:tab/>
        <w:t xml:space="preserve">objednatel </w:t>
      </w:r>
      <w:r w:rsidR="00817664" w:rsidRPr="00505006">
        <w:rPr>
          <w:rFonts w:cs="Arial"/>
        </w:rPr>
        <w:tab/>
        <w:t>zhotovitel</w:t>
      </w:r>
      <w:r w:rsidR="00816123" w:rsidRPr="00505006">
        <w:rPr>
          <w:rFonts w:cs="Arial"/>
        </w:rPr>
        <w:tab/>
      </w:r>
    </w:p>
    <w:p w14:paraId="6F9375F1" w14:textId="77777777" w:rsidR="00E25C45" w:rsidRDefault="00E25C45" w:rsidP="00BC0583">
      <w:pPr>
        <w:tabs>
          <w:tab w:val="left" w:pos="142"/>
          <w:tab w:val="left" w:pos="4678"/>
        </w:tabs>
        <w:jc w:val="both"/>
        <w:rPr>
          <w:rFonts w:cs="Arial"/>
          <w:b/>
          <w:bCs/>
          <w:highlight w:val="yellow"/>
        </w:rPr>
      </w:pPr>
    </w:p>
    <w:p w14:paraId="342A4E1E" w14:textId="5727CA80" w:rsidR="00FA1DF6" w:rsidRDefault="00FA1DF6">
      <w:pPr>
        <w:spacing w:before="0" w:after="200"/>
        <w:contextualSpacing w:val="0"/>
        <w:rPr>
          <w:rFonts w:cs="Arial"/>
          <w:b/>
          <w:bCs/>
          <w:highlight w:val="yellow"/>
        </w:rPr>
      </w:pPr>
      <w:r>
        <w:rPr>
          <w:rFonts w:cs="Arial"/>
          <w:b/>
          <w:bCs/>
          <w:highlight w:val="yellow"/>
        </w:rPr>
        <w:br w:type="page"/>
      </w:r>
    </w:p>
    <w:p w14:paraId="11130778" w14:textId="395AE4C0" w:rsidR="0094784B" w:rsidRPr="001E3E8C" w:rsidRDefault="00FF69CD" w:rsidP="00FF69CD">
      <w:pPr>
        <w:tabs>
          <w:tab w:val="left" w:pos="142"/>
          <w:tab w:val="left" w:pos="4678"/>
        </w:tabs>
        <w:jc w:val="both"/>
        <w:rPr>
          <w:rFonts w:cs="Arial"/>
          <w:b/>
          <w:bCs/>
        </w:rPr>
      </w:pPr>
      <w:r w:rsidRPr="001E3E8C">
        <w:rPr>
          <w:rFonts w:cs="Arial"/>
        </w:rPr>
        <w:lastRenderedPageBreak/>
        <w:t>P</w:t>
      </w:r>
      <w:r w:rsidR="00DC52C8" w:rsidRPr="001E3E8C">
        <w:t xml:space="preserve">říloha č. 1 - Specifikace díla </w:t>
      </w:r>
    </w:p>
    <w:p w14:paraId="716DAEDA" w14:textId="77777777" w:rsidR="00E25C45" w:rsidRDefault="00E25C45">
      <w:pPr>
        <w:spacing w:before="0" w:after="200"/>
        <w:contextualSpacing w:val="0"/>
        <w:rPr>
          <w:i/>
          <w:iCs/>
          <w:highlight w:val="yellow"/>
        </w:rPr>
      </w:pPr>
    </w:p>
    <w:p w14:paraId="5E1F0813" w14:textId="2A9EE6F2" w:rsidR="00433ED7" w:rsidRPr="00433ED7" w:rsidRDefault="00433ED7" w:rsidP="00433ED7">
      <w:pPr>
        <w:spacing w:before="0" w:after="200"/>
        <w:contextualSpacing w:val="0"/>
      </w:pPr>
      <w:r w:rsidRPr="00433ED7">
        <w:t xml:space="preserve">Podrobnou definici předmětu veřejné zakázky a technické podmínky stanovuje </w:t>
      </w:r>
      <w:r w:rsidR="00C046BA">
        <w:t>P</w:t>
      </w:r>
      <w:r w:rsidRPr="00433ED7">
        <w:t xml:space="preserve">rojektová dokumentace </w:t>
      </w:r>
      <w:r w:rsidR="005023FF">
        <w:t xml:space="preserve">Interakční prvky IP4, IP5, IP7 v k.ú. Martinice u Holešova </w:t>
      </w:r>
      <w:r w:rsidRPr="00433ED7">
        <w:t xml:space="preserve">vypracovaná společností </w:t>
      </w:r>
      <w:proofErr w:type="spellStart"/>
      <w:r w:rsidR="0041358D">
        <w:t>Landprojekt</w:t>
      </w:r>
      <w:proofErr w:type="spellEnd"/>
      <w:r w:rsidR="0041358D">
        <w:t xml:space="preserve"> s.r.o.</w:t>
      </w:r>
      <w:r w:rsidRPr="00433ED7">
        <w:t xml:space="preserve">, </w:t>
      </w:r>
      <w:r w:rsidR="0041358D">
        <w:t xml:space="preserve">adresa: Amálie </w:t>
      </w:r>
      <w:proofErr w:type="spellStart"/>
      <w:r w:rsidR="0041358D">
        <w:t>Škráškové</w:t>
      </w:r>
      <w:proofErr w:type="spellEnd"/>
      <w:r w:rsidR="0041358D">
        <w:t xml:space="preserve"> 983, 696 03, Staré </w:t>
      </w:r>
      <w:r w:rsidR="00F767C3">
        <w:t xml:space="preserve">Město, </w:t>
      </w:r>
      <w:r w:rsidR="00F767C3" w:rsidRPr="00433ED7">
        <w:t>IČO</w:t>
      </w:r>
      <w:r w:rsidR="0041358D">
        <w:t xml:space="preserve"> 288 221 29</w:t>
      </w:r>
      <w:r w:rsidR="00C046BA">
        <w:t>.</w:t>
      </w:r>
    </w:p>
    <w:p w14:paraId="4ECAB64F" w14:textId="77777777" w:rsidR="00724EA2" w:rsidRDefault="00E25C45">
      <w:pPr>
        <w:spacing w:before="0" w:after="200"/>
        <w:contextualSpacing w:val="0"/>
        <w:rPr>
          <w:rFonts w:cs="Times New Roman"/>
          <w:color w:val="000000"/>
          <w:szCs w:val="24"/>
        </w:rPr>
      </w:pPr>
      <w:r w:rsidRPr="003D0D89">
        <w:rPr>
          <w:rFonts w:cs="Times New Roman"/>
          <w:color w:val="000000"/>
          <w:szCs w:val="24"/>
        </w:rPr>
        <w:t xml:space="preserve">Předmětem plnění veřejné zakázky je realizace interakčních prvků IP4, IP5 a IP7, které mají sloužit jako izolační zeleň podél dálnice D49 v k. </w:t>
      </w:r>
      <w:proofErr w:type="spellStart"/>
      <w:r w:rsidRPr="003D0D89">
        <w:rPr>
          <w:rFonts w:cs="Times New Roman"/>
          <w:color w:val="000000"/>
          <w:szCs w:val="24"/>
        </w:rPr>
        <w:t>ú.</w:t>
      </w:r>
      <w:proofErr w:type="spellEnd"/>
      <w:r w:rsidRPr="003D0D89">
        <w:rPr>
          <w:rFonts w:cs="Times New Roman"/>
          <w:color w:val="000000"/>
          <w:szCs w:val="24"/>
        </w:rPr>
        <w:t xml:space="preserve"> Martinice u Holešova.</w:t>
      </w:r>
      <w:r>
        <w:rPr>
          <w:rFonts w:cs="Times New Roman"/>
          <w:color w:val="000000"/>
          <w:szCs w:val="24"/>
        </w:rPr>
        <w:t xml:space="preserve"> </w:t>
      </w:r>
    </w:p>
    <w:p w14:paraId="2F755C4A" w14:textId="77777777" w:rsidR="00724EA2" w:rsidRDefault="00E25C45">
      <w:pPr>
        <w:spacing w:before="0" w:after="200"/>
        <w:contextualSpacing w:val="0"/>
        <w:rPr>
          <w:rFonts w:cs="Times New Roman"/>
          <w:color w:val="000000"/>
          <w:szCs w:val="24"/>
        </w:rPr>
      </w:pPr>
      <w:r>
        <w:rPr>
          <w:rFonts w:cs="Times New Roman"/>
          <w:color w:val="000000"/>
          <w:szCs w:val="24"/>
        </w:rPr>
        <w:br/>
      </w:r>
      <w:r w:rsidR="00724EA2" w:rsidRPr="003D0D89">
        <w:rPr>
          <w:rFonts w:cs="Times New Roman"/>
          <w:color w:val="000000"/>
          <w:szCs w:val="24"/>
        </w:rPr>
        <w:t>Předmět veřejné zakázky je členěn na následující stavební obje</w:t>
      </w:r>
      <w:r w:rsidR="00724EA2">
        <w:rPr>
          <w:rFonts w:cs="Times New Roman"/>
          <w:color w:val="000000"/>
          <w:szCs w:val="24"/>
        </w:rPr>
        <w:t>k</w:t>
      </w:r>
      <w:r w:rsidR="00724EA2" w:rsidRPr="003D0D89">
        <w:rPr>
          <w:rFonts w:cs="Times New Roman"/>
          <w:color w:val="000000"/>
          <w:szCs w:val="24"/>
        </w:rPr>
        <w:t>ty:</w:t>
      </w:r>
    </w:p>
    <w:p w14:paraId="576D733E" w14:textId="7AA35214" w:rsidR="00E911BC" w:rsidRPr="00840232" w:rsidRDefault="00E911BC" w:rsidP="00CE1996">
      <w:pPr>
        <w:spacing w:before="0" w:after="200"/>
        <w:contextualSpacing w:val="0"/>
        <w:rPr>
          <w:i/>
          <w:iCs/>
          <w:u w:val="single"/>
        </w:rPr>
      </w:pPr>
      <w:r w:rsidRPr="00840232">
        <w:rPr>
          <w:rFonts w:cs="Arial"/>
          <w:u w:val="single"/>
        </w:rPr>
        <w:t>SO 01 – vegetační úpravy</w:t>
      </w:r>
    </w:p>
    <w:p w14:paraId="4ABCB5E9" w14:textId="77777777" w:rsidR="005719B5" w:rsidRPr="0041358D" w:rsidRDefault="005719B5" w:rsidP="005719B5">
      <w:pPr>
        <w:spacing w:before="0" w:after="200"/>
        <w:contextualSpacing w:val="0"/>
        <w:jc w:val="both"/>
        <w:rPr>
          <w:rFonts w:cs="Arial"/>
        </w:rPr>
      </w:pPr>
      <w:r w:rsidRPr="001426D2">
        <w:rPr>
          <w:rFonts w:cs="Arial"/>
        </w:rPr>
        <w:t>Interakční prvky budou realizovány jako 40 m široké pásy rozptýlené zeleně. Vymezeny budou čtyřmi oplocenkami, které budou chránit výsadby před okusem zvěří. Interakční prvky jsou členěny do menších segmentů dle prostorového uspořádání inženýrských sítí s respektem k jejich ochranným pásmům a dle umístění přístupových cest. Výsadba bude složena z modulových skupin stromů, keřů a solitérních stromů. Moduly stromů jsou navrženy po 24 m úsecích a šířce 6 m ve sponu 3 x 2 m. Jeden modul zahrnuje 24 stromů. Obsahuje jak kosterní druhy, tak druhy doplňkové. Moduly keřů jsou 24 m úseky o šířce 3 m a sponu 1,5 x 1 m; zahrnují tak vždy 32 keřů. Mezi moduly jsou vynechány mezery, které umožňují následnou péči (zálivku, vyžínání) a zároveň vytváří prostor pro budoucí rozvoj stromů a keřů do prostoru. Mezi moduly jsou ponechány úseky lučního porostu se solitérními dřevinami. Celkem bude vysazeno 2112 odrostků lesnických sazenic, 1696 keřů a 86 solitérních stromů (vč. ovocných). V ploše mimo moduly výsadeb keřů bude založen luční porost. Součástí prací je i tříletá následná péče.</w:t>
      </w:r>
    </w:p>
    <w:p w14:paraId="7A948802" w14:textId="6C744214" w:rsidR="005719B5" w:rsidRPr="00840232" w:rsidRDefault="005719B5" w:rsidP="005719B5">
      <w:pPr>
        <w:spacing w:before="0" w:after="200"/>
        <w:contextualSpacing w:val="0"/>
        <w:jc w:val="both"/>
        <w:rPr>
          <w:rFonts w:cs="Arial"/>
          <w:u w:val="single"/>
        </w:rPr>
      </w:pPr>
      <w:r w:rsidRPr="001426D2">
        <w:rPr>
          <w:rFonts w:cs="Arial"/>
        </w:rPr>
        <w:br/>
      </w:r>
      <w:r w:rsidRPr="00840232">
        <w:rPr>
          <w:rFonts w:cs="Arial"/>
          <w:u w:val="single"/>
        </w:rPr>
        <w:t>SO 02 – dočasná obslužná komunikace</w:t>
      </w:r>
    </w:p>
    <w:p w14:paraId="6F3B4389" w14:textId="1188B83B" w:rsidR="005719B5" w:rsidRPr="0041358D" w:rsidRDefault="00357FB2" w:rsidP="005719B5">
      <w:pPr>
        <w:spacing w:before="0" w:after="200"/>
        <w:contextualSpacing w:val="0"/>
        <w:jc w:val="both"/>
        <w:rPr>
          <w:rFonts w:cs="Arial"/>
        </w:rPr>
      </w:pPr>
      <w:r w:rsidRPr="001426D2">
        <w:rPr>
          <w:rFonts w:cs="Arial"/>
        </w:rPr>
        <w:t xml:space="preserve">Na parcelách č. 1206, </w:t>
      </w:r>
      <w:proofErr w:type="gramStart"/>
      <w:r w:rsidRPr="001426D2">
        <w:rPr>
          <w:rFonts w:cs="Arial"/>
        </w:rPr>
        <w:t>1213  (</w:t>
      </w:r>
      <w:proofErr w:type="gramEnd"/>
      <w:r w:rsidRPr="001426D2">
        <w:rPr>
          <w:rFonts w:cs="Arial"/>
        </w:rPr>
        <w:t xml:space="preserve">ostatní plocha, ostatní komunikace) v k. </w:t>
      </w:r>
      <w:proofErr w:type="spellStart"/>
      <w:r w:rsidRPr="001426D2">
        <w:rPr>
          <w:rFonts w:cs="Arial"/>
        </w:rPr>
        <w:t>ú.</w:t>
      </w:r>
      <w:proofErr w:type="spellEnd"/>
      <w:r w:rsidRPr="001426D2">
        <w:rPr>
          <w:rFonts w:cs="Arial"/>
        </w:rPr>
        <w:t xml:space="preserve"> Martinice u Holešova, které jsou doposud užívány jako orná půda, bude zřízena dočasná obslužná komunikace z hutněného drceného kameniva. Tento manipulační pruh bude sloužit pro příjezd na parcely IP po dobu realizace a následné péče. Rozloha komunikace bude 0,1881 ha. Na této ploše bude skryta ornice do hl. 20 cm (376 m3). Konstrukční vrstvy tvoří pouze zhutněný původní terén, geotextilie o gramáži </w:t>
      </w:r>
      <w:proofErr w:type="gramStart"/>
      <w:r w:rsidRPr="001426D2">
        <w:rPr>
          <w:rFonts w:cs="Arial"/>
        </w:rPr>
        <w:t>200g</w:t>
      </w:r>
      <w:proofErr w:type="gramEnd"/>
      <w:r w:rsidRPr="001426D2">
        <w:rPr>
          <w:rFonts w:cs="Arial"/>
        </w:rPr>
        <w:t>/m</w:t>
      </w:r>
      <w:r w:rsidRPr="001426D2">
        <w:rPr>
          <w:rFonts w:cs="Arial"/>
          <w:vertAlign w:val="superscript"/>
        </w:rPr>
        <w:t>2</w:t>
      </w:r>
      <w:r w:rsidRPr="001426D2">
        <w:rPr>
          <w:rFonts w:cs="Arial"/>
        </w:rPr>
        <w:t xml:space="preserve"> a hutněné drcené kamenivo frakce </w:t>
      </w:r>
      <w:proofErr w:type="gramStart"/>
      <w:r w:rsidRPr="001426D2">
        <w:rPr>
          <w:rFonts w:cs="Arial"/>
        </w:rPr>
        <w:t>0 - 32</w:t>
      </w:r>
      <w:proofErr w:type="gramEnd"/>
      <w:r w:rsidRPr="001426D2">
        <w:rPr>
          <w:rFonts w:cs="Arial"/>
        </w:rPr>
        <w:t xml:space="preserve"> mm ve vrstvě 20 cm.</w:t>
      </w:r>
    </w:p>
    <w:p w14:paraId="521772F7" w14:textId="6BB92462" w:rsidR="0061733D" w:rsidRPr="002B2247" w:rsidRDefault="00357FB2" w:rsidP="00B52DD2">
      <w:pPr>
        <w:spacing w:before="0" w:after="200"/>
        <w:contextualSpacing w:val="0"/>
        <w:jc w:val="both"/>
        <w:rPr>
          <w:rFonts w:eastAsiaTheme="minorEastAsia"/>
          <w:b/>
          <w:bCs/>
        </w:rPr>
      </w:pPr>
      <w:r w:rsidRPr="001426D2">
        <w:rPr>
          <w:rFonts w:cs="Arial"/>
          <w:b/>
          <w:bCs/>
          <w:highlight w:val="cyan"/>
        </w:rPr>
        <w:t xml:space="preserve"> </w:t>
      </w:r>
      <w:r w:rsidRPr="001426D2">
        <w:rPr>
          <w:rFonts w:cs="Arial"/>
          <w:b/>
          <w:bCs/>
          <w:highlight w:val="cyan"/>
        </w:rPr>
        <w:br/>
      </w:r>
    </w:p>
    <w:p w14:paraId="7AE549A2" w14:textId="77777777" w:rsidR="0061733D" w:rsidRPr="001E3E8C" w:rsidRDefault="0061733D" w:rsidP="001E3E8C">
      <w:pPr>
        <w:spacing w:before="0" w:after="200"/>
        <w:contextualSpacing w:val="0"/>
        <w:jc w:val="both"/>
        <w:rPr>
          <w:i/>
          <w:iCs/>
          <w:highlight w:val="yellow"/>
        </w:rPr>
      </w:pPr>
    </w:p>
    <w:sectPr w:rsidR="0061733D" w:rsidRPr="001E3E8C" w:rsidSect="004D3246">
      <w:headerReference w:type="default"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B33A" w14:textId="77777777" w:rsidR="004A329E" w:rsidRDefault="004A329E" w:rsidP="006C3D15">
      <w:pPr>
        <w:spacing w:after="0" w:line="240" w:lineRule="auto"/>
      </w:pPr>
      <w:r>
        <w:separator/>
      </w:r>
    </w:p>
  </w:endnote>
  <w:endnote w:type="continuationSeparator" w:id="0">
    <w:p w14:paraId="1AD692B4" w14:textId="77777777" w:rsidR="004A329E" w:rsidRDefault="004A329E" w:rsidP="006C3D15">
      <w:pPr>
        <w:spacing w:after="0" w:line="240" w:lineRule="auto"/>
      </w:pPr>
      <w:r>
        <w:continuationSeparator/>
      </w:r>
    </w:p>
  </w:endnote>
  <w:endnote w:type="continuationNotice" w:id="1">
    <w:p w14:paraId="4878DC44" w14:textId="77777777" w:rsidR="004A329E" w:rsidRDefault="004A3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9707769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2778769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BE61" w14:textId="77777777" w:rsidR="004A329E" w:rsidRDefault="004A329E" w:rsidP="006C3D15">
      <w:pPr>
        <w:spacing w:after="0" w:line="240" w:lineRule="auto"/>
      </w:pPr>
      <w:r>
        <w:separator/>
      </w:r>
    </w:p>
  </w:footnote>
  <w:footnote w:type="continuationSeparator" w:id="0">
    <w:p w14:paraId="41D70778" w14:textId="77777777" w:rsidR="004A329E" w:rsidRDefault="004A329E" w:rsidP="006C3D15">
      <w:pPr>
        <w:spacing w:after="0" w:line="240" w:lineRule="auto"/>
      </w:pPr>
      <w:r>
        <w:continuationSeparator/>
      </w:r>
    </w:p>
  </w:footnote>
  <w:footnote w:type="continuationNotice" w:id="1">
    <w:p w14:paraId="34AEEB55" w14:textId="77777777" w:rsidR="004A329E" w:rsidRDefault="004A3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63E8696E" w:rsidR="008D755D" w:rsidRPr="00EE63B3" w:rsidRDefault="00C6782B" w:rsidP="00EE63B3">
    <w:pPr>
      <w:rPr>
        <w:sz w:val="18"/>
        <w:szCs w:val="18"/>
      </w:rPr>
    </w:pPr>
    <w:r w:rsidRPr="00EE63B3">
      <w:rPr>
        <w:sz w:val="18"/>
        <w:szCs w:val="18"/>
      </w:rPr>
      <w:t>Smlouva o dílo Interakční prvky IP4, IP5</w:t>
    </w:r>
    <w:r w:rsidR="00EE63B3" w:rsidRPr="00EE63B3">
      <w:rPr>
        <w:sz w:val="18"/>
        <w:szCs w:val="18"/>
      </w:rPr>
      <w:t>, IP7 v k.ú. Martinice u Holešova</w:t>
    </w:r>
  </w:p>
  <w:p w14:paraId="48B79E07" w14:textId="0CAB398E" w:rsidR="008D755D" w:rsidRPr="00F5793D" w:rsidRDefault="008D755D" w:rsidP="00C6782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C5D5" w14:textId="62E252F4" w:rsidR="00722D2A" w:rsidRPr="00F46C6C" w:rsidRDefault="00F46C6C" w:rsidP="00722D2A">
    <w:pPr>
      <w:pStyle w:val="Zhlav"/>
      <w:pBdr>
        <w:bottom w:val="single" w:sz="6" w:space="1" w:color="auto"/>
      </w:pBdr>
      <w:tabs>
        <w:tab w:val="left" w:pos="4536"/>
      </w:tabs>
      <w:jc w:val="both"/>
      <w:rPr>
        <w:rFonts w:cs="Arial"/>
        <w:sz w:val="18"/>
        <w:szCs w:val="16"/>
        <w:lang w:val="fr-FR"/>
      </w:rPr>
    </w:pPr>
    <w:r>
      <w:rPr>
        <w:rFonts w:cs="Arial"/>
        <w:sz w:val="18"/>
        <w:szCs w:val="16"/>
        <w:lang w:val="fr-FR"/>
      </w:rPr>
      <w:tab/>
    </w:r>
    <w:r w:rsidR="00722D2A" w:rsidRPr="00F46C6C">
      <w:rPr>
        <w:rFonts w:cs="Arial"/>
        <w:sz w:val="18"/>
        <w:szCs w:val="16"/>
        <w:lang w:val="fr-FR"/>
      </w:rPr>
      <w:t xml:space="preserve">Číslo Smlouvy Objednatele: </w:t>
    </w:r>
    <w:r w:rsidR="009D70D8" w:rsidRPr="009D70D8">
      <w:rPr>
        <w:rFonts w:cs="Arial"/>
        <w:sz w:val="18"/>
        <w:szCs w:val="16"/>
      </w:rPr>
      <w:t>825-2025-525202</w:t>
    </w:r>
  </w:p>
  <w:p w14:paraId="34BF66EE" w14:textId="59D9FCBA" w:rsidR="00722D2A" w:rsidRPr="00F46C6C" w:rsidRDefault="00F46C6C" w:rsidP="00722D2A">
    <w:pPr>
      <w:pStyle w:val="Zhlav"/>
      <w:pBdr>
        <w:bottom w:val="single" w:sz="6" w:space="1" w:color="auto"/>
      </w:pBdr>
      <w:tabs>
        <w:tab w:val="left" w:pos="4536"/>
      </w:tabs>
      <w:jc w:val="both"/>
      <w:rPr>
        <w:rFonts w:cs="Arial"/>
        <w:sz w:val="18"/>
        <w:szCs w:val="16"/>
        <w:lang w:val="fr-FR"/>
      </w:rPr>
    </w:pPr>
    <w:r>
      <w:rPr>
        <w:rFonts w:cs="Arial"/>
        <w:sz w:val="18"/>
        <w:szCs w:val="16"/>
        <w:lang w:val="fr-FR"/>
      </w:rPr>
      <w:tab/>
    </w:r>
    <w:r w:rsidR="00722D2A" w:rsidRPr="00F46C6C">
      <w:rPr>
        <w:rFonts w:cs="Arial"/>
        <w:sz w:val="18"/>
        <w:szCs w:val="16"/>
        <w:lang w:val="fr-FR"/>
      </w:rPr>
      <w:t>UID :</w:t>
    </w:r>
    <w:r w:rsidR="00722D2A" w:rsidRPr="00F46C6C">
      <w:rPr>
        <w:rFonts w:cs="Arial"/>
        <w:sz w:val="18"/>
      </w:rPr>
      <w:t xml:space="preserve"> </w:t>
    </w:r>
    <w:r w:rsidR="009D70D8" w:rsidRPr="009D70D8">
      <w:rPr>
        <w:rFonts w:cs="Arial"/>
        <w:sz w:val="18"/>
      </w:rPr>
      <w:t>spudms00000016207065</w:t>
    </w:r>
    <w:r w:rsidR="00722D2A" w:rsidRPr="00F46C6C">
      <w:rPr>
        <w:rFonts w:cs="Arial"/>
        <w:sz w:val="18"/>
        <w:szCs w:val="16"/>
        <w:lang w:val="fr-FR"/>
      </w:rPr>
      <w:tab/>
    </w:r>
    <w:r w:rsidR="00722D2A" w:rsidRPr="00F46C6C">
      <w:rPr>
        <w:rFonts w:cs="Arial"/>
        <w:sz w:val="18"/>
        <w:szCs w:val="16"/>
        <w:lang w:val="fr-FR"/>
      </w:rPr>
      <w:tab/>
    </w:r>
  </w:p>
  <w:p w14:paraId="2DDC7754" w14:textId="4FDB0915" w:rsidR="00722D2A" w:rsidRPr="00F46C6C" w:rsidRDefault="00F46C6C" w:rsidP="00722D2A">
    <w:pPr>
      <w:pStyle w:val="Zhlav"/>
      <w:pBdr>
        <w:bottom w:val="single" w:sz="6" w:space="1" w:color="auto"/>
      </w:pBdr>
      <w:tabs>
        <w:tab w:val="left" w:pos="4536"/>
      </w:tabs>
      <w:jc w:val="both"/>
      <w:rPr>
        <w:rFonts w:cs="Arial"/>
        <w:sz w:val="18"/>
        <w:szCs w:val="16"/>
        <w:lang w:val="fr-FR"/>
      </w:rPr>
    </w:pPr>
    <w:r>
      <w:rPr>
        <w:rFonts w:cs="Arial"/>
        <w:sz w:val="18"/>
        <w:szCs w:val="16"/>
        <w:lang w:val="fr-FR"/>
      </w:rPr>
      <w:tab/>
    </w:r>
    <w:r w:rsidR="00722D2A" w:rsidRPr="00F46C6C">
      <w:rPr>
        <w:rFonts w:cs="Arial"/>
        <w:sz w:val="18"/>
        <w:szCs w:val="16"/>
        <w:lang w:val="fr-FR"/>
      </w:rPr>
      <w:t>Číslo Smlouvy Zhotovitele:</w:t>
    </w:r>
    <w:r w:rsidR="00722D2A" w:rsidRPr="00F46C6C">
      <w:rPr>
        <w:rFonts w:cs="Arial"/>
        <w:sz w:val="18"/>
        <w:szCs w:val="16"/>
        <w:lang w:val="fr-FR"/>
      </w:rPr>
      <w:tab/>
    </w:r>
  </w:p>
  <w:p w14:paraId="7DDA9433" w14:textId="20F83915" w:rsidR="00722D2A" w:rsidRPr="00F46C6C" w:rsidRDefault="00F46C6C" w:rsidP="00722D2A">
    <w:pPr>
      <w:pStyle w:val="Zhlav"/>
      <w:pBdr>
        <w:bottom w:val="single" w:sz="6" w:space="1" w:color="auto"/>
      </w:pBdr>
      <w:tabs>
        <w:tab w:val="left" w:pos="4536"/>
      </w:tabs>
      <w:jc w:val="both"/>
      <w:rPr>
        <w:rFonts w:cs="Arial"/>
        <w:sz w:val="18"/>
        <w:szCs w:val="16"/>
        <w:lang w:val="fr-FR"/>
      </w:rPr>
    </w:pPr>
    <w:r>
      <w:rPr>
        <w:rFonts w:cs="Arial"/>
        <w:sz w:val="18"/>
        <w:szCs w:val="16"/>
        <w:lang w:val="fr-FR"/>
      </w:rPr>
      <w:tab/>
    </w:r>
    <w:r w:rsidR="00722D2A" w:rsidRPr="00F46C6C">
      <w:rPr>
        <w:rFonts w:cs="Arial"/>
        <w:sz w:val="18"/>
        <w:szCs w:val="16"/>
        <w:lang w:val="fr-FR"/>
      </w:rPr>
      <w:t xml:space="preserve">Interakční prvky </w:t>
    </w:r>
    <w:r w:rsidRPr="00F46C6C">
      <w:rPr>
        <w:rFonts w:cs="Arial"/>
        <w:sz w:val="18"/>
        <w:szCs w:val="16"/>
        <w:lang w:val="fr-FR"/>
      </w:rPr>
      <w:t>IP4, IP5, IP7 v k.ú. Martinice u Holešova</w:t>
    </w:r>
  </w:p>
  <w:p w14:paraId="6E7E600E" w14:textId="2CF29603" w:rsidR="008D755D" w:rsidRPr="00722D2A" w:rsidRDefault="008D755D" w:rsidP="00722D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985"/>
    <w:rsid w:val="00001618"/>
    <w:rsid w:val="00003001"/>
    <w:rsid w:val="00003103"/>
    <w:rsid w:val="00004170"/>
    <w:rsid w:val="00007101"/>
    <w:rsid w:val="00013F3D"/>
    <w:rsid w:val="000145C3"/>
    <w:rsid w:val="000208A0"/>
    <w:rsid w:val="000246D6"/>
    <w:rsid w:val="00024861"/>
    <w:rsid w:val="0002568E"/>
    <w:rsid w:val="00026BCD"/>
    <w:rsid w:val="00030567"/>
    <w:rsid w:val="00030A24"/>
    <w:rsid w:val="00031649"/>
    <w:rsid w:val="00031BB1"/>
    <w:rsid w:val="00031E15"/>
    <w:rsid w:val="00034276"/>
    <w:rsid w:val="000453FC"/>
    <w:rsid w:val="000458BD"/>
    <w:rsid w:val="000458D8"/>
    <w:rsid w:val="00046A5D"/>
    <w:rsid w:val="00047E0F"/>
    <w:rsid w:val="00050E94"/>
    <w:rsid w:val="00052ADB"/>
    <w:rsid w:val="00053288"/>
    <w:rsid w:val="000559CD"/>
    <w:rsid w:val="000616D0"/>
    <w:rsid w:val="000639BD"/>
    <w:rsid w:val="000649D1"/>
    <w:rsid w:val="00065625"/>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1D91"/>
    <w:rsid w:val="000A2C0B"/>
    <w:rsid w:val="000A37DE"/>
    <w:rsid w:val="000A495C"/>
    <w:rsid w:val="000B5DAE"/>
    <w:rsid w:val="000B60B0"/>
    <w:rsid w:val="000C027C"/>
    <w:rsid w:val="000C3968"/>
    <w:rsid w:val="000C41C2"/>
    <w:rsid w:val="000C4868"/>
    <w:rsid w:val="000C5332"/>
    <w:rsid w:val="000C55CE"/>
    <w:rsid w:val="000D4C44"/>
    <w:rsid w:val="000D5965"/>
    <w:rsid w:val="000D7F61"/>
    <w:rsid w:val="000E0A85"/>
    <w:rsid w:val="000E3005"/>
    <w:rsid w:val="000E3781"/>
    <w:rsid w:val="000F2BC0"/>
    <w:rsid w:val="000F38B2"/>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35F7D"/>
    <w:rsid w:val="00136B7C"/>
    <w:rsid w:val="0014133A"/>
    <w:rsid w:val="0014192D"/>
    <w:rsid w:val="001426D2"/>
    <w:rsid w:val="001434B4"/>
    <w:rsid w:val="0014530C"/>
    <w:rsid w:val="001457F0"/>
    <w:rsid w:val="00145831"/>
    <w:rsid w:val="00146EE1"/>
    <w:rsid w:val="00151387"/>
    <w:rsid w:val="00151F64"/>
    <w:rsid w:val="001529B2"/>
    <w:rsid w:val="00153DFD"/>
    <w:rsid w:val="00154381"/>
    <w:rsid w:val="0015469C"/>
    <w:rsid w:val="00155A0C"/>
    <w:rsid w:val="0016131C"/>
    <w:rsid w:val="00161C06"/>
    <w:rsid w:val="00163860"/>
    <w:rsid w:val="00164B01"/>
    <w:rsid w:val="00166C7E"/>
    <w:rsid w:val="00170055"/>
    <w:rsid w:val="00171182"/>
    <w:rsid w:val="00171D96"/>
    <w:rsid w:val="00174754"/>
    <w:rsid w:val="00177072"/>
    <w:rsid w:val="0018315B"/>
    <w:rsid w:val="001838C4"/>
    <w:rsid w:val="00184AFC"/>
    <w:rsid w:val="00185715"/>
    <w:rsid w:val="00187419"/>
    <w:rsid w:val="00187E17"/>
    <w:rsid w:val="001903A6"/>
    <w:rsid w:val="0019057A"/>
    <w:rsid w:val="00194EA8"/>
    <w:rsid w:val="0019543F"/>
    <w:rsid w:val="001956A4"/>
    <w:rsid w:val="00195DAA"/>
    <w:rsid w:val="001A135F"/>
    <w:rsid w:val="001A44BA"/>
    <w:rsid w:val="001A46FA"/>
    <w:rsid w:val="001A4809"/>
    <w:rsid w:val="001B1A54"/>
    <w:rsid w:val="001B20B4"/>
    <w:rsid w:val="001B4DC8"/>
    <w:rsid w:val="001B52C5"/>
    <w:rsid w:val="001C0619"/>
    <w:rsid w:val="001C1F80"/>
    <w:rsid w:val="001C374A"/>
    <w:rsid w:val="001C5C37"/>
    <w:rsid w:val="001D43A8"/>
    <w:rsid w:val="001D539C"/>
    <w:rsid w:val="001D5FEC"/>
    <w:rsid w:val="001D6E4A"/>
    <w:rsid w:val="001D7555"/>
    <w:rsid w:val="001E0EAA"/>
    <w:rsid w:val="001E3AD2"/>
    <w:rsid w:val="001E3E8C"/>
    <w:rsid w:val="001F1936"/>
    <w:rsid w:val="001F5101"/>
    <w:rsid w:val="001F65E0"/>
    <w:rsid w:val="001F7F5E"/>
    <w:rsid w:val="00200D76"/>
    <w:rsid w:val="0020289F"/>
    <w:rsid w:val="00202D02"/>
    <w:rsid w:val="0020365A"/>
    <w:rsid w:val="00204925"/>
    <w:rsid w:val="00211417"/>
    <w:rsid w:val="00214ABC"/>
    <w:rsid w:val="00214CDC"/>
    <w:rsid w:val="002177A3"/>
    <w:rsid w:val="002178BA"/>
    <w:rsid w:val="00217AA7"/>
    <w:rsid w:val="00222AB2"/>
    <w:rsid w:val="00230BB9"/>
    <w:rsid w:val="00230C77"/>
    <w:rsid w:val="00231403"/>
    <w:rsid w:val="002321EC"/>
    <w:rsid w:val="002353CB"/>
    <w:rsid w:val="00236389"/>
    <w:rsid w:val="00237B29"/>
    <w:rsid w:val="002449A1"/>
    <w:rsid w:val="00244C1D"/>
    <w:rsid w:val="00245C7B"/>
    <w:rsid w:val="0025169E"/>
    <w:rsid w:val="00257CD0"/>
    <w:rsid w:val="002624ED"/>
    <w:rsid w:val="00262A51"/>
    <w:rsid w:val="0026468F"/>
    <w:rsid w:val="00266407"/>
    <w:rsid w:val="00267CC8"/>
    <w:rsid w:val="00267E15"/>
    <w:rsid w:val="002731E1"/>
    <w:rsid w:val="00274CDE"/>
    <w:rsid w:val="00276329"/>
    <w:rsid w:val="002818AF"/>
    <w:rsid w:val="002824F0"/>
    <w:rsid w:val="002864DA"/>
    <w:rsid w:val="00286A2B"/>
    <w:rsid w:val="00291726"/>
    <w:rsid w:val="00294102"/>
    <w:rsid w:val="002A04A6"/>
    <w:rsid w:val="002A0E91"/>
    <w:rsid w:val="002A11FC"/>
    <w:rsid w:val="002A17A9"/>
    <w:rsid w:val="002A5396"/>
    <w:rsid w:val="002A5A39"/>
    <w:rsid w:val="002A793E"/>
    <w:rsid w:val="002B0043"/>
    <w:rsid w:val="002B082D"/>
    <w:rsid w:val="002B1255"/>
    <w:rsid w:val="002B2247"/>
    <w:rsid w:val="002B2315"/>
    <w:rsid w:val="002B248C"/>
    <w:rsid w:val="002B58F3"/>
    <w:rsid w:val="002B7947"/>
    <w:rsid w:val="002C3933"/>
    <w:rsid w:val="002C6CC6"/>
    <w:rsid w:val="002D0A4E"/>
    <w:rsid w:val="002D15FF"/>
    <w:rsid w:val="002D1851"/>
    <w:rsid w:val="002D3DA5"/>
    <w:rsid w:val="002E08DD"/>
    <w:rsid w:val="002E359D"/>
    <w:rsid w:val="002E6126"/>
    <w:rsid w:val="002F33CE"/>
    <w:rsid w:val="002F5E5D"/>
    <w:rsid w:val="002F74ED"/>
    <w:rsid w:val="003014E2"/>
    <w:rsid w:val="00301C4E"/>
    <w:rsid w:val="00303528"/>
    <w:rsid w:val="00307CBD"/>
    <w:rsid w:val="00311E83"/>
    <w:rsid w:val="00312C75"/>
    <w:rsid w:val="00312ED6"/>
    <w:rsid w:val="00313A9F"/>
    <w:rsid w:val="00314D67"/>
    <w:rsid w:val="003155CF"/>
    <w:rsid w:val="003214AE"/>
    <w:rsid w:val="00322288"/>
    <w:rsid w:val="00323556"/>
    <w:rsid w:val="00325832"/>
    <w:rsid w:val="00325D82"/>
    <w:rsid w:val="00327D29"/>
    <w:rsid w:val="00332612"/>
    <w:rsid w:val="003328BE"/>
    <w:rsid w:val="00336D4B"/>
    <w:rsid w:val="003371FA"/>
    <w:rsid w:val="00342A8C"/>
    <w:rsid w:val="00346559"/>
    <w:rsid w:val="003468B0"/>
    <w:rsid w:val="00350B9E"/>
    <w:rsid w:val="003524E9"/>
    <w:rsid w:val="00357FB2"/>
    <w:rsid w:val="00360125"/>
    <w:rsid w:val="003621C5"/>
    <w:rsid w:val="003703E3"/>
    <w:rsid w:val="0037366A"/>
    <w:rsid w:val="00373D17"/>
    <w:rsid w:val="003770D7"/>
    <w:rsid w:val="0037781E"/>
    <w:rsid w:val="00381351"/>
    <w:rsid w:val="0038344C"/>
    <w:rsid w:val="00384B7C"/>
    <w:rsid w:val="0038638E"/>
    <w:rsid w:val="003915CE"/>
    <w:rsid w:val="00392EBC"/>
    <w:rsid w:val="003932D1"/>
    <w:rsid w:val="0039429C"/>
    <w:rsid w:val="00395F22"/>
    <w:rsid w:val="00395FF2"/>
    <w:rsid w:val="003A026F"/>
    <w:rsid w:val="003A0486"/>
    <w:rsid w:val="003A0D1F"/>
    <w:rsid w:val="003A12CC"/>
    <w:rsid w:val="003A4930"/>
    <w:rsid w:val="003A70AE"/>
    <w:rsid w:val="003B147D"/>
    <w:rsid w:val="003B3021"/>
    <w:rsid w:val="003B3FD8"/>
    <w:rsid w:val="003B4B50"/>
    <w:rsid w:val="003B5728"/>
    <w:rsid w:val="003B5D14"/>
    <w:rsid w:val="003B7EBD"/>
    <w:rsid w:val="003C0AD4"/>
    <w:rsid w:val="003C37D2"/>
    <w:rsid w:val="003D03F5"/>
    <w:rsid w:val="003D1FA9"/>
    <w:rsid w:val="003D21B7"/>
    <w:rsid w:val="003D4F12"/>
    <w:rsid w:val="003D5EF5"/>
    <w:rsid w:val="003D66F0"/>
    <w:rsid w:val="003D7879"/>
    <w:rsid w:val="003D78C9"/>
    <w:rsid w:val="003D7C08"/>
    <w:rsid w:val="003E00DA"/>
    <w:rsid w:val="003E0C01"/>
    <w:rsid w:val="003E1FE8"/>
    <w:rsid w:val="003E2C44"/>
    <w:rsid w:val="003E4167"/>
    <w:rsid w:val="003E578B"/>
    <w:rsid w:val="003E6A9E"/>
    <w:rsid w:val="003F2620"/>
    <w:rsid w:val="003F4F38"/>
    <w:rsid w:val="003F59A6"/>
    <w:rsid w:val="003F5A93"/>
    <w:rsid w:val="00402749"/>
    <w:rsid w:val="0040546D"/>
    <w:rsid w:val="004061EA"/>
    <w:rsid w:val="0041358D"/>
    <w:rsid w:val="0041441D"/>
    <w:rsid w:val="00414852"/>
    <w:rsid w:val="0042192D"/>
    <w:rsid w:val="0042195A"/>
    <w:rsid w:val="004236C9"/>
    <w:rsid w:val="00423C70"/>
    <w:rsid w:val="00433215"/>
    <w:rsid w:val="00433ED7"/>
    <w:rsid w:val="0044390C"/>
    <w:rsid w:val="004457CE"/>
    <w:rsid w:val="004468C8"/>
    <w:rsid w:val="0044722F"/>
    <w:rsid w:val="00452CE0"/>
    <w:rsid w:val="004532E9"/>
    <w:rsid w:val="004541D8"/>
    <w:rsid w:val="0046199C"/>
    <w:rsid w:val="00463206"/>
    <w:rsid w:val="00463DA1"/>
    <w:rsid w:val="00465799"/>
    <w:rsid w:val="00470EE5"/>
    <w:rsid w:val="0047138E"/>
    <w:rsid w:val="00471A19"/>
    <w:rsid w:val="00472206"/>
    <w:rsid w:val="00472302"/>
    <w:rsid w:val="004752E1"/>
    <w:rsid w:val="00475B1D"/>
    <w:rsid w:val="00480099"/>
    <w:rsid w:val="004805D8"/>
    <w:rsid w:val="00484897"/>
    <w:rsid w:val="004856E2"/>
    <w:rsid w:val="004858A1"/>
    <w:rsid w:val="00486CA2"/>
    <w:rsid w:val="0049073A"/>
    <w:rsid w:val="00494022"/>
    <w:rsid w:val="00494DB7"/>
    <w:rsid w:val="00495A8D"/>
    <w:rsid w:val="004A2192"/>
    <w:rsid w:val="004A27DD"/>
    <w:rsid w:val="004A329E"/>
    <w:rsid w:val="004A405A"/>
    <w:rsid w:val="004A70F4"/>
    <w:rsid w:val="004B0D74"/>
    <w:rsid w:val="004B384D"/>
    <w:rsid w:val="004B3ED8"/>
    <w:rsid w:val="004B445D"/>
    <w:rsid w:val="004B5162"/>
    <w:rsid w:val="004B547D"/>
    <w:rsid w:val="004B5F4D"/>
    <w:rsid w:val="004C5E36"/>
    <w:rsid w:val="004D19FE"/>
    <w:rsid w:val="004D3246"/>
    <w:rsid w:val="004D6B85"/>
    <w:rsid w:val="004E0BAA"/>
    <w:rsid w:val="004E1355"/>
    <w:rsid w:val="004F046B"/>
    <w:rsid w:val="004F0679"/>
    <w:rsid w:val="004F551C"/>
    <w:rsid w:val="005023FF"/>
    <w:rsid w:val="00502776"/>
    <w:rsid w:val="00504607"/>
    <w:rsid w:val="00505006"/>
    <w:rsid w:val="00510989"/>
    <w:rsid w:val="00514FD6"/>
    <w:rsid w:val="00517C65"/>
    <w:rsid w:val="0052409D"/>
    <w:rsid w:val="00526154"/>
    <w:rsid w:val="00530307"/>
    <w:rsid w:val="00535630"/>
    <w:rsid w:val="00535A04"/>
    <w:rsid w:val="00536719"/>
    <w:rsid w:val="00547BCC"/>
    <w:rsid w:val="00554EC3"/>
    <w:rsid w:val="005567FF"/>
    <w:rsid w:val="00557E11"/>
    <w:rsid w:val="005614E4"/>
    <w:rsid w:val="00561D72"/>
    <w:rsid w:val="00563034"/>
    <w:rsid w:val="0056340A"/>
    <w:rsid w:val="005643D1"/>
    <w:rsid w:val="00565084"/>
    <w:rsid w:val="00567597"/>
    <w:rsid w:val="005719B5"/>
    <w:rsid w:val="00576629"/>
    <w:rsid w:val="00576CB0"/>
    <w:rsid w:val="00577472"/>
    <w:rsid w:val="0057756A"/>
    <w:rsid w:val="00582D7F"/>
    <w:rsid w:val="005832DA"/>
    <w:rsid w:val="0058469E"/>
    <w:rsid w:val="00585CA6"/>
    <w:rsid w:val="00586738"/>
    <w:rsid w:val="005904FF"/>
    <w:rsid w:val="00590AB2"/>
    <w:rsid w:val="00592644"/>
    <w:rsid w:val="0059350D"/>
    <w:rsid w:val="00597BAF"/>
    <w:rsid w:val="005A0A78"/>
    <w:rsid w:val="005A2012"/>
    <w:rsid w:val="005A4D76"/>
    <w:rsid w:val="005A5C11"/>
    <w:rsid w:val="005A7686"/>
    <w:rsid w:val="005B4745"/>
    <w:rsid w:val="005B4750"/>
    <w:rsid w:val="005B53B2"/>
    <w:rsid w:val="005B5A85"/>
    <w:rsid w:val="005B611D"/>
    <w:rsid w:val="005B74C7"/>
    <w:rsid w:val="005C00E3"/>
    <w:rsid w:val="005C0200"/>
    <w:rsid w:val="005C131E"/>
    <w:rsid w:val="005C58A5"/>
    <w:rsid w:val="005C6CE3"/>
    <w:rsid w:val="005D06BB"/>
    <w:rsid w:val="005D0EB0"/>
    <w:rsid w:val="005D161D"/>
    <w:rsid w:val="005D64C2"/>
    <w:rsid w:val="005E3913"/>
    <w:rsid w:val="005E4552"/>
    <w:rsid w:val="005E61C9"/>
    <w:rsid w:val="005F0845"/>
    <w:rsid w:val="005F5F82"/>
    <w:rsid w:val="005F616F"/>
    <w:rsid w:val="006011F6"/>
    <w:rsid w:val="00602261"/>
    <w:rsid w:val="006051B6"/>
    <w:rsid w:val="0060665D"/>
    <w:rsid w:val="00611131"/>
    <w:rsid w:val="00612A5C"/>
    <w:rsid w:val="006146C1"/>
    <w:rsid w:val="00615A3D"/>
    <w:rsid w:val="00616722"/>
    <w:rsid w:val="00616E93"/>
    <w:rsid w:val="0061733D"/>
    <w:rsid w:val="00625603"/>
    <w:rsid w:val="00625A1E"/>
    <w:rsid w:val="00630D3A"/>
    <w:rsid w:val="00631F84"/>
    <w:rsid w:val="00632435"/>
    <w:rsid w:val="006330D8"/>
    <w:rsid w:val="00634845"/>
    <w:rsid w:val="00636CB1"/>
    <w:rsid w:val="00640D21"/>
    <w:rsid w:val="006445FC"/>
    <w:rsid w:val="00644DE4"/>
    <w:rsid w:val="00645032"/>
    <w:rsid w:val="0064618E"/>
    <w:rsid w:val="00646665"/>
    <w:rsid w:val="00650142"/>
    <w:rsid w:val="00651D8F"/>
    <w:rsid w:val="00652897"/>
    <w:rsid w:val="00655D72"/>
    <w:rsid w:val="006569DC"/>
    <w:rsid w:val="006569E4"/>
    <w:rsid w:val="00660DE5"/>
    <w:rsid w:val="00660EF3"/>
    <w:rsid w:val="006615F7"/>
    <w:rsid w:val="0066185F"/>
    <w:rsid w:val="00661ABF"/>
    <w:rsid w:val="00662808"/>
    <w:rsid w:val="0066317A"/>
    <w:rsid w:val="006634E2"/>
    <w:rsid w:val="00663681"/>
    <w:rsid w:val="0066399B"/>
    <w:rsid w:val="00670241"/>
    <w:rsid w:val="006705E2"/>
    <w:rsid w:val="00670CE5"/>
    <w:rsid w:val="006726C2"/>
    <w:rsid w:val="0067359A"/>
    <w:rsid w:val="00674421"/>
    <w:rsid w:val="006815D8"/>
    <w:rsid w:val="00685BCD"/>
    <w:rsid w:val="00687CDB"/>
    <w:rsid w:val="0069123F"/>
    <w:rsid w:val="00693320"/>
    <w:rsid w:val="006974B4"/>
    <w:rsid w:val="00697D9E"/>
    <w:rsid w:val="006A1064"/>
    <w:rsid w:val="006A46EA"/>
    <w:rsid w:val="006A5D3C"/>
    <w:rsid w:val="006A6643"/>
    <w:rsid w:val="006B054A"/>
    <w:rsid w:val="006B54C6"/>
    <w:rsid w:val="006B63F1"/>
    <w:rsid w:val="006C0BE7"/>
    <w:rsid w:val="006C0D0A"/>
    <w:rsid w:val="006C29F7"/>
    <w:rsid w:val="006C3D15"/>
    <w:rsid w:val="006C7A06"/>
    <w:rsid w:val="006C7D66"/>
    <w:rsid w:val="006D08E8"/>
    <w:rsid w:val="006D31AC"/>
    <w:rsid w:val="006D4F1C"/>
    <w:rsid w:val="006D676E"/>
    <w:rsid w:val="006D6F32"/>
    <w:rsid w:val="006E75A6"/>
    <w:rsid w:val="006F2866"/>
    <w:rsid w:val="006F2F65"/>
    <w:rsid w:val="006F4416"/>
    <w:rsid w:val="006F5AB0"/>
    <w:rsid w:val="006F78F3"/>
    <w:rsid w:val="00701948"/>
    <w:rsid w:val="0070356B"/>
    <w:rsid w:val="00703E8C"/>
    <w:rsid w:val="0070439B"/>
    <w:rsid w:val="007102C7"/>
    <w:rsid w:val="007102FD"/>
    <w:rsid w:val="00710D78"/>
    <w:rsid w:val="007210B9"/>
    <w:rsid w:val="00721500"/>
    <w:rsid w:val="007218FB"/>
    <w:rsid w:val="00721BF6"/>
    <w:rsid w:val="007220A5"/>
    <w:rsid w:val="00722D2A"/>
    <w:rsid w:val="00724EA2"/>
    <w:rsid w:val="00726810"/>
    <w:rsid w:val="00727297"/>
    <w:rsid w:val="007278AC"/>
    <w:rsid w:val="0073434C"/>
    <w:rsid w:val="007350D2"/>
    <w:rsid w:val="00735D95"/>
    <w:rsid w:val="00745CF0"/>
    <w:rsid w:val="00746553"/>
    <w:rsid w:val="00750E52"/>
    <w:rsid w:val="0075369D"/>
    <w:rsid w:val="00755616"/>
    <w:rsid w:val="00755995"/>
    <w:rsid w:val="007607E2"/>
    <w:rsid w:val="00760C2A"/>
    <w:rsid w:val="007637B1"/>
    <w:rsid w:val="00765EC4"/>
    <w:rsid w:val="00767B38"/>
    <w:rsid w:val="00770C04"/>
    <w:rsid w:val="00772E3C"/>
    <w:rsid w:val="007739AF"/>
    <w:rsid w:val="00774494"/>
    <w:rsid w:val="00776E11"/>
    <w:rsid w:val="00781941"/>
    <w:rsid w:val="00786ED2"/>
    <w:rsid w:val="00786F5E"/>
    <w:rsid w:val="00792027"/>
    <w:rsid w:val="00793122"/>
    <w:rsid w:val="0079317F"/>
    <w:rsid w:val="00793947"/>
    <w:rsid w:val="00794114"/>
    <w:rsid w:val="00794870"/>
    <w:rsid w:val="00795723"/>
    <w:rsid w:val="007958B9"/>
    <w:rsid w:val="007A066F"/>
    <w:rsid w:val="007A1339"/>
    <w:rsid w:val="007A1FC6"/>
    <w:rsid w:val="007A43FC"/>
    <w:rsid w:val="007A60CB"/>
    <w:rsid w:val="007A76EE"/>
    <w:rsid w:val="007B32E3"/>
    <w:rsid w:val="007B3796"/>
    <w:rsid w:val="007B5508"/>
    <w:rsid w:val="007B6C8C"/>
    <w:rsid w:val="007B7BE6"/>
    <w:rsid w:val="007C47D1"/>
    <w:rsid w:val="007C4870"/>
    <w:rsid w:val="007C58AE"/>
    <w:rsid w:val="007C5F1F"/>
    <w:rsid w:val="007C7627"/>
    <w:rsid w:val="007C7E59"/>
    <w:rsid w:val="007D0116"/>
    <w:rsid w:val="007D0DDB"/>
    <w:rsid w:val="007D1BDA"/>
    <w:rsid w:val="007D3EAB"/>
    <w:rsid w:val="007D4883"/>
    <w:rsid w:val="007E03E7"/>
    <w:rsid w:val="007E1DCD"/>
    <w:rsid w:val="007E2F0E"/>
    <w:rsid w:val="007E2F31"/>
    <w:rsid w:val="007F2533"/>
    <w:rsid w:val="007F2729"/>
    <w:rsid w:val="007F2841"/>
    <w:rsid w:val="007F2F17"/>
    <w:rsid w:val="007F6229"/>
    <w:rsid w:val="007F68C4"/>
    <w:rsid w:val="00800330"/>
    <w:rsid w:val="00803839"/>
    <w:rsid w:val="00806420"/>
    <w:rsid w:val="0081462E"/>
    <w:rsid w:val="00815FF8"/>
    <w:rsid w:val="00816123"/>
    <w:rsid w:val="00817664"/>
    <w:rsid w:val="008176B8"/>
    <w:rsid w:val="008201D3"/>
    <w:rsid w:val="0082122C"/>
    <w:rsid w:val="008220E4"/>
    <w:rsid w:val="00822CBA"/>
    <w:rsid w:val="00824CE2"/>
    <w:rsid w:val="00825607"/>
    <w:rsid w:val="00825AFF"/>
    <w:rsid w:val="0082745D"/>
    <w:rsid w:val="00830C90"/>
    <w:rsid w:val="00834C7B"/>
    <w:rsid w:val="00840232"/>
    <w:rsid w:val="0084077A"/>
    <w:rsid w:val="0084744A"/>
    <w:rsid w:val="00850AB9"/>
    <w:rsid w:val="00850EFD"/>
    <w:rsid w:val="00850F2F"/>
    <w:rsid w:val="00852CA8"/>
    <w:rsid w:val="00856541"/>
    <w:rsid w:val="00856FC8"/>
    <w:rsid w:val="0086048A"/>
    <w:rsid w:val="0086088C"/>
    <w:rsid w:val="008613B9"/>
    <w:rsid w:val="008620D5"/>
    <w:rsid w:val="0086211B"/>
    <w:rsid w:val="008633F8"/>
    <w:rsid w:val="0086685B"/>
    <w:rsid w:val="00867546"/>
    <w:rsid w:val="0087035C"/>
    <w:rsid w:val="008756DA"/>
    <w:rsid w:val="00881899"/>
    <w:rsid w:val="00882B62"/>
    <w:rsid w:val="0088470D"/>
    <w:rsid w:val="00885ABB"/>
    <w:rsid w:val="008928FB"/>
    <w:rsid w:val="00893ED1"/>
    <w:rsid w:val="0089660E"/>
    <w:rsid w:val="008A019F"/>
    <w:rsid w:val="008A0D93"/>
    <w:rsid w:val="008A22B5"/>
    <w:rsid w:val="008A27F7"/>
    <w:rsid w:val="008A36FF"/>
    <w:rsid w:val="008A4B1F"/>
    <w:rsid w:val="008A7BC6"/>
    <w:rsid w:val="008A7FFE"/>
    <w:rsid w:val="008B170B"/>
    <w:rsid w:val="008B5576"/>
    <w:rsid w:val="008B6A3A"/>
    <w:rsid w:val="008B741D"/>
    <w:rsid w:val="008B778B"/>
    <w:rsid w:val="008B7DE9"/>
    <w:rsid w:val="008C0C76"/>
    <w:rsid w:val="008C127E"/>
    <w:rsid w:val="008C2596"/>
    <w:rsid w:val="008C2609"/>
    <w:rsid w:val="008C2DF0"/>
    <w:rsid w:val="008C4B3D"/>
    <w:rsid w:val="008C602E"/>
    <w:rsid w:val="008C6630"/>
    <w:rsid w:val="008D4E02"/>
    <w:rsid w:val="008D58E7"/>
    <w:rsid w:val="008D62B3"/>
    <w:rsid w:val="008D755D"/>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161A5"/>
    <w:rsid w:val="009216D8"/>
    <w:rsid w:val="00921D01"/>
    <w:rsid w:val="00922102"/>
    <w:rsid w:val="00922B4E"/>
    <w:rsid w:val="00922F5C"/>
    <w:rsid w:val="00924D25"/>
    <w:rsid w:val="00924F78"/>
    <w:rsid w:val="00925587"/>
    <w:rsid w:val="0092586C"/>
    <w:rsid w:val="009269A7"/>
    <w:rsid w:val="009300E5"/>
    <w:rsid w:val="00930EAC"/>
    <w:rsid w:val="00935DCD"/>
    <w:rsid w:val="00940838"/>
    <w:rsid w:val="00942397"/>
    <w:rsid w:val="00942E95"/>
    <w:rsid w:val="00942EF8"/>
    <w:rsid w:val="00943AD8"/>
    <w:rsid w:val="00943F4A"/>
    <w:rsid w:val="0094784B"/>
    <w:rsid w:val="00947CFD"/>
    <w:rsid w:val="0095428B"/>
    <w:rsid w:val="009563AF"/>
    <w:rsid w:val="00961B57"/>
    <w:rsid w:val="0096373B"/>
    <w:rsid w:val="00967478"/>
    <w:rsid w:val="00967777"/>
    <w:rsid w:val="009725BB"/>
    <w:rsid w:val="00972E6C"/>
    <w:rsid w:val="00973498"/>
    <w:rsid w:val="00973A5E"/>
    <w:rsid w:val="0097548C"/>
    <w:rsid w:val="009764E6"/>
    <w:rsid w:val="00976B17"/>
    <w:rsid w:val="00977A7C"/>
    <w:rsid w:val="0098042A"/>
    <w:rsid w:val="00982262"/>
    <w:rsid w:val="00983E39"/>
    <w:rsid w:val="009911AA"/>
    <w:rsid w:val="0099176F"/>
    <w:rsid w:val="00991FA0"/>
    <w:rsid w:val="0099230B"/>
    <w:rsid w:val="00992366"/>
    <w:rsid w:val="00994BB7"/>
    <w:rsid w:val="009A0953"/>
    <w:rsid w:val="009A14CC"/>
    <w:rsid w:val="009A158F"/>
    <w:rsid w:val="009A4282"/>
    <w:rsid w:val="009A6E2A"/>
    <w:rsid w:val="009A6F40"/>
    <w:rsid w:val="009A7D1C"/>
    <w:rsid w:val="009B1238"/>
    <w:rsid w:val="009B30ED"/>
    <w:rsid w:val="009B3B28"/>
    <w:rsid w:val="009B6F8D"/>
    <w:rsid w:val="009B7F21"/>
    <w:rsid w:val="009C24C0"/>
    <w:rsid w:val="009C4BFD"/>
    <w:rsid w:val="009C6193"/>
    <w:rsid w:val="009C6A38"/>
    <w:rsid w:val="009D22E9"/>
    <w:rsid w:val="009D41FB"/>
    <w:rsid w:val="009D5377"/>
    <w:rsid w:val="009D5D4B"/>
    <w:rsid w:val="009D70D8"/>
    <w:rsid w:val="009D77FE"/>
    <w:rsid w:val="009E023A"/>
    <w:rsid w:val="009E25DB"/>
    <w:rsid w:val="009E4EC3"/>
    <w:rsid w:val="009E50DE"/>
    <w:rsid w:val="009E69C2"/>
    <w:rsid w:val="009F09FF"/>
    <w:rsid w:val="009F0AB7"/>
    <w:rsid w:val="00A00B10"/>
    <w:rsid w:val="00A03A56"/>
    <w:rsid w:val="00A0418B"/>
    <w:rsid w:val="00A06001"/>
    <w:rsid w:val="00A13779"/>
    <w:rsid w:val="00A13C7C"/>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801"/>
    <w:rsid w:val="00A5194A"/>
    <w:rsid w:val="00A521C1"/>
    <w:rsid w:val="00A52A14"/>
    <w:rsid w:val="00A53DC4"/>
    <w:rsid w:val="00A62B0B"/>
    <w:rsid w:val="00A7231C"/>
    <w:rsid w:val="00A73A3F"/>
    <w:rsid w:val="00A82022"/>
    <w:rsid w:val="00A8346A"/>
    <w:rsid w:val="00A8440C"/>
    <w:rsid w:val="00A84B85"/>
    <w:rsid w:val="00A91300"/>
    <w:rsid w:val="00A923F6"/>
    <w:rsid w:val="00A92711"/>
    <w:rsid w:val="00A95446"/>
    <w:rsid w:val="00AA03C9"/>
    <w:rsid w:val="00AA0B7B"/>
    <w:rsid w:val="00AA1804"/>
    <w:rsid w:val="00AA3DD6"/>
    <w:rsid w:val="00AA4ADB"/>
    <w:rsid w:val="00AA5313"/>
    <w:rsid w:val="00AA56B7"/>
    <w:rsid w:val="00AB31C2"/>
    <w:rsid w:val="00AB34FD"/>
    <w:rsid w:val="00AB472E"/>
    <w:rsid w:val="00AB4746"/>
    <w:rsid w:val="00AC6C17"/>
    <w:rsid w:val="00AC7B9A"/>
    <w:rsid w:val="00AD4124"/>
    <w:rsid w:val="00AD454A"/>
    <w:rsid w:val="00AD6EEC"/>
    <w:rsid w:val="00AE44DC"/>
    <w:rsid w:val="00AE4B14"/>
    <w:rsid w:val="00AE4EF7"/>
    <w:rsid w:val="00AE66DF"/>
    <w:rsid w:val="00AE6756"/>
    <w:rsid w:val="00AE788D"/>
    <w:rsid w:val="00AF3095"/>
    <w:rsid w:val="00AF549E"/>
    <w:rsid w:val="00AF764E"/>
    <w:rsid w:val="00B004A8"/>
    <w:rsid w:val="00B04033"/>
    <w:rsid w:val="00B04178"/>
    <w:rsid w:val="00B05495"/>
    <w:rsid w:val="00B0701D"/>
    <w:rsid w:val="00B07399"/>
    <w:rsid w:val="00B10E59"/>
    <w:rsid w:val="00B13167"/>
    <w:rsid w:val="00B1333F"/>
    <w:rsid w:val="00B141F3"/>
    <w:rsid w:val="00B14AF7"/>
    <w:rsid w:val="00B14CEA"/>
    <w:rsid w:val="00B17EE3"/>
    <w:rsid w:val="00B207E3"/>
    <w:rsid w:val="00B30859"/>
    <w:rsid w:val="00B31DBB"/>
    <w:rsid w:val="00B3223D"/>
    <w:rsid w:val="00B4470E"/>
    <w:rsid w:val="00B44B29"/>
    <w:rsid w:val="00B45A40"/>
    <w:rsid w:val="00B46010"/>
    <w:rsid w:val="00B510A8"/>
    <w:rsid w:val="00B52DD2"/>
    <w:rsid w:val="00B52DEC"/>
    <w:rsid w:val="00B52EC2"/>
    <w:rsid w:val="00B53FEA"/>
    <w:rsid w:val="00B5419B"/>
    <w:rsid w:val="00B61B9C"/>
    <w:rsid w:val="00B621DD"/>
    <w:rsid w:val="00B62817"/>
    <w:rsid w:val="00B64F57"/>
    <w:rsid w:val="00B6645C"/>
    <w:rsid w:val="00B7223C"/>
    <w:rsid w:val="00B72D8D"/>
    <w:rsid w:val="00B73875"/>
    <w:rsid w:val="00B74F13"/>
    <w:rsid w:val="00B75150"/>
    <w:rsid w:val="00B751C5"/>
    <w:rsid w:val="00B81311"/>
    <w:rsid w:val="00B863AD"/>
    <w:rsid w:val="00B864CF"/>
    <w:rsid w:val="00B90E36"/>
    <w:rsid w:val="00B933B2"/>
    <w:rsid w:val="00B9358D"/>
    <w:rsid w:val="00B9681E"/>
    <w:rsid w:val="00B970BD"/>
    <w:rsid w:val="00BA36D4"/>
    <w:rsid w:val="00BA3B77"/>
    <w:rsid w:val="00BA40C5"/>
    <w:rsid w:val="00BA4FD2"/>
    <w:rsid w:val="00BA5C3C"/>
    <w:rsid w:val="00BA78E0"/>
    <w:rsid w:val="00BB002D"/>
    <w:rsid w:val="00BB4203"/>
    <w:rsid w:val="00BB4563"/>
    <w:rsid w:val="00BB542D"/>
    <w:rsid w:val="00BB6E2C"/>
    <w:rsid w:val="00BC0490"/>
    <w:rsid w:val="00BC0583"/>
    <w:rsid w:val="00BC0D8D"/>
    <w:rsid w:val="00BC3EF8"/>
    <w:rsid w:val="00BC4602"/>
    <w:rsid w:val="00BC4B12"/>
    <w:rsid w:val="00BC573D"/>
    <w:rsid w:val="00BC620F"/>
    <w:rsid w:val="00BD0CD3"/>
    <w:rsid w:val="00BD0E65"/>
    <w:rsid w:val="00BD2083"/>
    <w:rsid w:val="00BD380F"/>
    <w:rsid w:val="00BD58CC"/>
    <w:rsid w:val="00BD6853"/>
    <w:rsid w:val="00BD6AED"/>
    <w:rsid w:val="00BD6BCA"/>
    <w:rsid w:val="00BD78E3"/>
    <w:rsid w:val="00BD7FB0"/>
    <w:rsid w:val="00BE1B0E"/>
    <w:rsid w:val="00BE1F7D"/>
    <w:rsid w:val="00BE21AD"/>
    <w:rsid w:val="00BE24D6"/>
    <w:rsid w:val="00BE4568"/>
    <w:rsid w:val="00BE5DF7"/>
    <w:rsid w:val="00BE5E59"/>
    <w:rsid w:val="00BE6F89"/>
    <w:rsid w:val="00BF2B19"/>
    <w:rsid w:val="00BF3FEE"/>
    <w:rsid w:val="00BF5C9A"/>
    <w:rsid w:val="00BF62ED"/>
    <w:rsid w:val="00C0352E"/>
    <w:rsid w:val="00C046BA"/>
    <w:rsid w:val="00C05428"/>
    <w:rsid w:val="00C05D81"/>
    <w:rsid w:val="00C11600"/>
    <w:rsid w:val="00C13FD0"/>
    <w:rsid w:val="00C165F8"/>
    <w:rsid w:val="00C203B8"/>
    <w:rsid w:val="00C23E83"/>
    <w:rsid w:val="00C241A3"/>
    <w:rsid w:val="00C2561A"/>
    <w:rsid w:val="00C27CCA"/>
    <w:rsid w:val="00C27FB8"/>
    <w:rsid w:val="00C31EE8"/>
    <w:rsid w:val="00C336A1"/>
    <w:rsid w:val="00C350F4"/>
    <w:rsid w:val="00C351BC"/>
    <w:rsid w:val="00C43A78"/>
    <w:rsid w:val="00C43F8C"/>
    <w:rsid w:val="00C50AFB"/>
    <w:rsid w:val="00C53198"/>
    <w:rsid w:val="00C53481"/>
    <w:rsid w:val="00C55E08"/>
    <w:rsid w:val="00C61981"/>
    <w:rsid w:val="00C62268"/>
    <w:rsid w:val="00C640D3"/>
    <w:rsid w:val="00C6477B"/>
    <w:rsid w:val="00C647CD"/>
    <w:rsid w:val="00C64A3F"/>
    <w:rsid w:val="00C67412"/>
    <w:rsid w:val="00C6782B"/>
    <w:rsid w:val="00C70132"/>
    <w:rsid w:val="00C7446B"/>
    <w:rsid w:val="00C75641"/>
    <w:rsid w:val="00C76957"/>
    <w:rsid w:val="00C77F7A"/>
    <w:rsid w:val="00C82934"/>
    <w:rsid w:val="00C8483D"/>
    <w:rsid w:val="00C86C56"/>
    <w:rsid w:val="00C87E8F"/>
    <w:rsid w:val="00C910AE"/>
    <w:rsid w:val="00C91EF7"/>
    <w:rsid w:val="00C9262E"/>
    <w:rsid w:val="00C92B2C"/>
    <w:rsid w:val="00C93D07"/>
    <w:rsid w:val="00C942AB"/>
    <w:rsid w:val="00C94B06"/>
    <w:rsid w:val="00C96B7C"/>
    <w:rsid w:val="00CA4065"/>
    <w:rsid w:val="00CA5038"/>
    <w:rsid w:val="00CA5587"/>
    <w:rsid w:val="00CA6541"/>
    <w:rsid w:val="00CA6B32"/>
    <w:rsid w:val="00CB48F5"/>
    <w:rsid w:val="00CB7EBD"/>
    <w:rsid w:val="00CC1CED"/>
    <w:rsid w:val="00CC70FE"/>
    <w:rsid w:val="00CC7339"/>
    <w:rsid w:val="00CD2334"/>
    <w:rsid w:val="00CD4B1F"/>
    <w:rsid w:val="00CE1996"/>
    <w:rsid w:val="00CE24B6"/>
    <w:rsid w:val="00CE68AA"/>
    <w:rsid w:val="00CE790C"/>
    <w:rsid w:val="00CF0E64"/>
    <w:rsid w:val="00CF2B3B"/>
    <w:rsid w:val="00CF3C51"/>
    <w:rsid w:val="00D0037C"/>
    <w:rsid w:val="00D018DA"/>
    <w:rsid w:val="00D02A29"/>
    <w:rsid w:val="00D02E85"/>
    <w:rsid w:val="00D06A72"/>
    <w:rsid w:val="00D10F51"/>
    <w:rsid w:val="00D120CB"/>
    <w:rsid w:val="00D1443A"/>
    <w:rsid w:val="00D164AD"/>
    <w:rsid w:val="00D253B8"/>
    <w:rsid w:val="00D2560C"/>
    <w:rsid w:val="00D25F6F"/>
    <w:rsid w:val="00D267B0"/>
    <w:rsid w:val="00D32127"/>
    <w:rsid w:val="00D32B8B"/>
    <w:rsid w:val="00D36373"/>
    <w:rsid w:val="00D412B2"/>
    <w:rsid w:val="00D42F56"/>
    <w:rsid w:val="00D44ADB"/>
    <w:rsid w:val="00D51D5E"/>
    <w:rsid w:val="00D5232C"/>
    <w:rsid w:val="00D53E67"/>
    <w:rsid w:val="00D54A79"/>
    <w:rsid w:val="00D601BF"/>
    <w:rsid w:val="00D611EE"/>
    <w:rsid w:val="00D61C3D"/>
    <w:rsid w:val="00D620D3"/>
    <w:rsid w:val="00D62534"/>
    <w:rsid w:val="00D6259E"/>
    <w:rsid w:val="00D641A1"/>
    <w:rsid w:val="00D67157"/>
    <w:rsid w:val="00D713E4"/>
    <w:rsid w:val="00D716D2"/>
    <w:rsid w:val="00D769BA"/>
    <w:rsid w:val="00D77186"/>
    <w:rsid w:val="00D77663"/>
    <w:rsid w:val="00D77708"/>
    <w:rsid w:val="00D80338"/>
    <w:rsid w:val="00D81D78"/>
    <w:rsid w:val="00D82ED1"/>
    <w:rsid w:val="00D83B48"/>
    <w:rsid w:val="00D83B79"/>
    <w:rsid w:val="00D85A1A"/>
    <w:rsid w:val="00D90DFA"/>
    <w:rsid w:val="00D91ACC"/>
    <w:rsid w:val="00D956C3"/>
    <w:rsid w:val="00D9606A"/>
    <w:rsid w:val="00DA5AE7"/>
    <w:rsid w:val="00DB5F6F"/>
    <w:rsid w:val="00DB68FB"/>
    <w:rsid w:val="00DB691D"/>
    <w:rsid w:val="00DB7C5A"/>
    <w:rsid w:val="00DC1305"/>
    <w:rsid w:val="00DC1D83"/>
    <w:rsid w:val="00DC4C72"/>
    <w:rsid w:val="00DC52C8"/>
    <w:rsid w:val="00DC619A"/>
    <w:rsid w:val="00DC67E6"/>
    <w:rsid w:val="00DC6B60"/>
    <w:rsid w:val="00DC6BFB"/>
    <w:rsid w:val="00DD3251"/>
    <w:rsid w:val="00DD3739"/>
    <w:rsid w:val="00DD3AAF"/>
    <w:rsid w:val="00DD417E"/>
    <w:rsid w:val="00DD6161"/>
    <w:rsid w:val="00DD639A"/>
    <w:rsid w:val="00DD68E3"/>
    <w:rsid w:val="00DD6AFB"/>
    <w:rsid w:val="00DD7BC3"/>
    <w:rsid w:val="00DE2117"/>
    <w:rsid w:val="00DE75D0"/>
    <w:rsid w:val="00DF33CF"/>
    <w:rsid w:val="00DF3EF7"/>
    <w:rsid w:val="00DF6A24"/>
    <w:rsid w:val="00E02FCE"/>
    <w:rsid w:val="00E113E1"/>
    <w:rsid w:val="00E13265"/>
    <w:rsid w:val="00E16F71"/>
    <w:rsid w:val="00E234E7"/>
    <w:rsid w:val="00E23E3E"/>
    <w:rsid w:val="00E2422B"/>
    <w:rsid w:val="00E245E6"/>
    <w:rsid w:val="00E254B6"/>
    <w:rsid w:val="00E25C45"/>
    <w:rsid w:val="00E30146"/>
    <w:rsid w:val="00E32271"/>
    <w:rsid w:val="00E33B2D"/>
    <w:rsid w:val="00E33D1A"/>
    <w:rsid w:val="00E345B9"/>
    <w:rsid w:val="00E350AF"/>
    <w:rsid w:val="00E35160"/>
    <w:rsid w:val="00E35D3A"/>
    <w:rsid w:val="00E4071B"/>
    <w:rsid w:val="00E40C84"/>
    <w:rsid w:val="00E41A56"/>
    <w:rsid w:val="00E458D0"/>
    <w:rsid w:val="00E50C88"/>
    <w:rsid w:val="00E51C2C"/>
    <w:rsid w:val="00E52A2C"/>
    <w:rsid w:val="00E6175B"/>
    <w:rsid w:val="00E61FBE"/>
    <w:rsid w:val="00E64309"/>
    <w:rsid w:val="00E646A8"/>
    <w:rsid w:val="00E6788A"/>
    <w:rsid w:val="00E67EE8"/>
    <w:rsid w:val="00E73632"/>
    <w:rsid w:val="00E76633"/>
    <w:rsid w:val="00E8404A"/>
    <w:rsid w:val="00E842DC"/>
    <w:rsid w:val="00E87CEF"/>
    <w:rsid w:val="00E911BC"/>
    <w:rsid w:val="00E92619"/>
    <w:rsid w:val="00E92CEA"/>
    <w:rsid w:val="00E971EA"/>
    <w:rsid w:val="00EA0018"/>
    <w:rsid w:val="00EA0FC3"/>
    <w:rsid w:val="00EA2359"/>
    <w:rsid w:val="00EA3C61"/>
    <w:rsid w:val="00EA4879"/>
    <w:rsid w:val="00EB0184"/>
    <w:rsid w:val="00EB05CC"/>
    <w:rsid w:val="00EB52C3"/>
    <w:rsid w:val="00EC070B"/>
    <w:rsid w:val="00EC1A09"/>
    <w:rsid w:val="00EC1BA2"/>
    <w:rsid w:val="00EC3911"/>
    <w:rsid w:val="00EC7F63"/>
    <w:rsid w:val="00ED0193"/>
    <w:rsid w:val="00ED0B72"/>
    <w:rsid w:val="00ED2145"/>
    <w:rsid w:val="00ED770F"/>
    <w:rsid w:val="00EE0FF9"/>
    <w:rsid w:val="00EE153B"/>
    <w:rsid w:val="00EE2072"/>
    <w:rsid w:val="00EE37E1"/>
    <w:rsid w:val="00EE39B7"/>
    <w:rsid w:val="00EE438D"/>
    <w:rsid w:val="00EE63B3"/>
    <w:rsid w:val="00EF1421"/>
    <w:rsid w:val="00EF1F9B"/>
    <w:rsid w:val="00EF3A87"/>
    <w:rsid w:val="00EF4135"/>
    <w:rsid w:val="00EF5226"/>
    <w:rsid w:val="00EF5345"/>
    <w:rsid w:val="00EF64EC"/>
    <w:rsid w:val="00EF6D19"/>
    <w:rsid w:val="00EF7A64"/>
    <w:rsid w:val="00EF7BC6"/>
    <w:rsid w:val="00F04949"/>
    <w:rsid w:val="00F05046"/>
    <w:rsid w:val="00F05B5A"/>
    <w:rsid w:val="00F0736A"/>
    <w:rsid w:val="00F1001C"/>
    <w:rsid w:val="00F14851"/>
    <w:rsid w:val="00F168DC"/>
    <w:rsid w:val="00F21FA4"/>
    <w:rsid w:val="00F25D08"/>
    <w:rsid w:val="00F26DA0"/>
    <w:rsid w:val="00F27355"/>
    <w:rsid w:val="00F279B6"/>
    <w:rsid w:val="00F27D78"/>
    <w:rsid w:val="00F303DC"/>
    <w:rsid w:val="00F30DFA"/>
    <w:rsid w:val="00F323EE"/>
    <w:rsid w:val="00F33377"/>
    <w:rsid w:val="00F34623"/>
    <w:rsid w:val="00F376D0"/>
    <w:rsid w:val="00F4523F"/>
    <w:rsid w:val="00F45421"/>
    <w:rsid w:val="00F46648"/>
    <w:rsid w:val="00F469F5"/>
    <w:rsid w:val="00F46C6C"/>
    <w:rsid w:val="00F50528"/>
    <w:rsid w:val="00F506B4"/>
    <w:rsid w:val="00F5177A"/>
    <w:rsid w:val="00F51BC4"/>
    <w:rsid w:val="00F52265"/>
    <w:rsid w:val="00F5793D"/>
    <w:rsid w:val="00F6425C"/>
    <w:rsid w:val="00F664C7"/>
    <w:rsid w:val="00F66571"/>
    <w:rsid w:val="00F701C5"/>
    <w:rsid w:val="00F71209"/>
    <w:rsid w:val="00F71EEA"/>
    <w:rsid w:val="00F74945"/>
    <w:rsid w:val="00F767C3"/>
    <w:rsid w:val="00F803C3"/>
    <w:rsid w:val="00F82E72"/>
    <w:rsid w:val="00F8737C"/>
    <w:rsid w:val="00F90189"/>
    <w:rsid w:val="00F90A79"/>
    <w:rsid w:val="00F92C42"/>
    <w:rsid w:val="00FA1DF6"/>
    <w:rsid w:val="00FA7A71"/>
    <w:rsid w:val="00FB0390"/>
    <w:rsid w:val="00FB22EB"/>
    <w:rsid w:val="00FB34F4"/>
    <w:rsid w:val="00FB3944"/>
    <w:rsid w:val="00FB5C76"/>
    <w:rsid w:val="00FB6187"/>
    <w:rsid w:val="00FB7B5D"/>
    <w:rsid w:val="00FB7EF3"/>
    <w:rsid w:val="00FC08B6"/>
    <w:rsid w:val="00FC2DC3"/>
    <w:rsid w:val="00FC4053"/>
    <w:rsid w:val="00FC62F7"/>
    <w:rsid w:val="00FC6924"/>
    <w:rsid w:val="00FD2433"/>
    <w:rsid w:val="00FD3ECB"/>
    <w:rsid w:val="00FD7580"/>
    <w:rsid w:val="00FE51B5"/>
    <w:rsid w:val="00FE73DE"/>
    <w:rsid w:val="00FF09C4"/>
    <w:rsid w:val="00FF3659"/>
    <w:rsid w:val="00FF4FB3"/>
    <w:rsid w:val="00FF500D"/>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aliases w:val="HH 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aliases w:val="HH Header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43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4251">
      <w:bodyDiv w:val="1"/>
      <w:marLeft w:val="0"/>
      <w:marRight w:val="0"/>
      <w:marTop w:val="0"/>
      <w:marBottom w:val="0"/>
      <w:divBdr>
        <w:top w:val="none" w:sz="0" w:space="0" w:color="auto"/>
        <w:left w:val="none" w:sz="0" w:space="0" w:color="auto"/>
        <w:bottom w:val="none" w:sz="0" w:space="0" w:color="auto"/>
        <w:right w:val="none" w:sz="0" w:space="0" w:color="auto"/>
      </w:divBdr>
    </w:div>
    <w:div w:id="872041086">
      <w:bodyDiv w:val="1"/>
      <w:marLeft w:val="0"/>
      <w:marRight w:val="0"/>
      <w:marTop w:val="0"/>
      <w:marBottom w:val="0"/>
      <w:divBdr>
        <w:top w:val="none" w:sz="0" w:space="0" w:color="auto"/>
        <w:left w:val="none" w:sz="0" w:space="0" w:color="auto"/>
        <w:bottom w:val="none" w:sz="0" w:space="0" w:color="auto"/>
        <w:right w:val="none" w:sz="0" w:space="0" w:color="auto"/>
      </w:divBdr>
    </w:div>
    <w:div w:id="913854252">
      <w:bodyDiv w:val="1"/>
      <w:marLeft w:val="0"/>
      <w:marRight w:val="0"/>
      <w:marTop w:val="0"/>
      <w:marBottom w:val="0"/>
      <w:divBdr>
        <w:top w:val="none" w:sz="0" w:space="0" w:color="auto"/>
        <w:left w:val="none" w:sz="0" w:space="0" w:color="auto"/>
        <w:bottom w:val="none" w:sz="0" w:space="0" w:color="auto"/>
        <w:right w:val="none" w:sz="0" w:space="0" w:color="auto"/>
      </w:divBdr>
    </w:div>
    <w:div w:id="1058209918">
      <w:bodyDiv w:val="1"/>
      <w:marLeft w:val="0"/>
      <w:marRight w:val="0"/>
      <w:marTop w:val="0"/>
      <w:marBottom w:val="0"/>
      <w:divBdr>
        <w:top w:val="none" w:sz="0" w:space="0" w:color="auto"/>
        <w:left w:val="none" w:sz="0" w:space="0" w:color="auto"/>
        <w:bottom w:val="none" w:sz="0" w:space="0" w:color="auto"/>
        <w:right w:val="none" w:sz="0" w:space="0" w:color="auto"/>
      </w:divBdr>
    </w:div>
    <w:div w:id="1128476374">
      <w:bodyDiv w:val="1"/>
      <w:marLeft w:val="0"/>
      <w:marRight w:val="0"/>
      <w:marTop w:val="0"/>
      <w:marBottom w:val="0"/>
      <w:divBdr>
        <w:top w:val="none" w:sz="0" w:space="0" w:color="auto"/>
        <w:left w:val="none" w:sz="0" w:space="0" w:color="auto"/>
        <w:bottom w:val="none" w:sz="0" w:space="0" w:color="auto"/>
        <w:right w:val="none" w:sz="0" w:space="0" w:color="auto"/>
      </w:divBdr>
    </w:div>
    <w:div w:id="1352418264">
      <w:bodyDiv w:val="1"/>
      <w:marLeft w:val="0"/>
      <w:marRight w:val="0"/>
      <w:marTop w:val="0"/>
      <w:marBottom w:val="0"/>
      <w:divBdr>
        <w:top w:val="none" w:sz="0" w:space="0" w:color="auto"/>
        <w:left w:val="none" w:sz="0" w:space="0" w:color="auto"/>
        <w:bottom w:val="none" w:sz="0" w:space="0" w:color="auto"/>
        <w:right w:val="none" w:sz="0" w:space="0" w:color="auto"/>
      </w:divBdr>
    </w:div>
    <w:div w:id="1425805813">
      <w:bodyDiv w:val="1"/>
      <w:marLeft w:val="0"/>
      <w:marRight w:val="0"/>
      <w:marTop w:val="0"/>
      <w:marBottom w:val="0"/>
      <w:divBdr>
        <w:top w:val="none" w:sz="0" w:space="0" w:color="auto"/>
        <w:left w:val="none" w:sz="0" w:space="0" w:color="auto"/>
        <w:bottom w:val="none" w:sz="0" w:space="0" w:color="auto"/>
        <w:right w:val="none" w:sz="0" w:space="0" w:color="auto"/>
      </w:divBdr>
    </w:div>
    <w:div w:id="1556240336">
      <w:bodyDiv w:val="1"/>
      <w:marLeft w:val="0"/>
      <w:marRight w:val="0"/>
      <w:marTop w:val="0"/>
      <w:marBottom w:val="0"/>
      <w:divBdr>
        <w:top w:val="none" w:sz="0" w:space="0" w:color="auto"/>
        <w:left w:val="none" w:sz="0" w:space="0" w:color="auto"/>
        <w:bottom w:val="none" w:sz="0" w:space="0" w:color="auto"/>
        <w:right w:val="none" w:sz="0" w:space="0" w:color="auto"/>
      </w:divBdr>
    </w:div>
    <w:div w:id="2000495698">
      <w:bodyDiv w:val="1"/>
      <w:marLeft w:val="0"/>
      <w:marRight w:val="0"/>
      <w:marTop w:val="0"/>
      <w:marBottom w:val="0"/>
      <w:divBdr>
        <w:top w:val="none" w:sz="0" w:space="0" w:color="auto"/>
        <w:left w:val="none" w:sz="0" w:space="0" w:color="auto"/>
        <w:bottom w:val="none" w:sz="0" w:space="0" w:color="auto"/>
        <w:right w:val="none" w:sz="0" w:space="0" w:color="auto"/>
      </w:divBdr>
    </w:div>
    <w:div w:id="21014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2.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3.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4.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982010-93F4-44FB-8655-FACAFA556E1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9960</Words>
  <Characters>58766</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Dubcová Petra Ing.</cp:lastModifiedBy>
  <cp:revision>4</cp:revision>
  <cp:lastPrinted>2025-03-17T11:00:00Z</cp:lastPrinted>
  <dcterms:created xsi:type="dcterms:W3CDTF">2025-12-15T12:16:00Z</dcterms:created>
  <dcterms:modified xsi:type="dcterms:W3CDTF">2025-12-22T06:13:00Z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