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C61CA35" w:rsidR="00443DFD" w:rsidRPr="00385E2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385E20">
        <w:rPr>
          <w:rFonts w:ascii="Arial" w:hAnsi="Arial" w:cs="Arial"/>
          <w:bCs/>
          <w:sz w:val="20"/>
          <w:szCs w:val="20"/>
        </w:rPr>
        <w:t xml:space="preserve">  </w:t>
      </w:r>
      <w:r w:rsidR="00443DFD">
        <w:rPr>
          <w:rFonts w:ascii="Arial" w:hAnsi="Arial" w:cs="Arial"/>
          <w:bCs/>
          <w:sz w:val="20"/>
          <w:szCs w:val="20"/>
        </w:rPr>
        <w:t xml:space="preserve">      </w:t>
      </w:r>
      <w:r w:rsidRPr="00385E20">
        <w:rPr>
          <w:rFonts w:ascii="Arial" w:hAnsi="Arial" w:cs="Arial"/>
          <w:bCs/>
          <w:sz w:val="20"/>
          <w:szCs w:val="20"/>
        </w:rPr>
        <w:t>Krajský pozemkový úřad pro</w:t>
      </w:r>
      <w:r w:rsidR="00385E20" w:rsidRPr="00385E20">
        <w:rPr>
          <w:rFonts w:ascii="Arial" w:hAnsi="Arial" w:cs="Arial"/>
          <w:bCs/>
          <w:sz w:val="20"/>
          <w:szCs w:val="20"/>
        </w:rPr>
        <w:t xml:space="preserve"> </w:t>
      </w:r>
      <w:r w:rsidR="00385E20" w:rsidRPr="00385E20">
        <w:rPr>
          <w:rFonts w:ascii="Arial" w:hAnsi="Arial" w:cs="Arial"/>
          <w:b/>
          <w:sz w:val="22"/>
          <w:szCs w:val="22"/>
        </w:rPr>
        <w:t>Kraj Vysočina</w:t>
      </w:r>
    </w:p>
    <w:p w14:paraId="2F7BD6A7" w14:textId="0ADD2A1F" w:rsidR="00443DFD" w:rsidRPr="00936B10" w:rsidRDefault="00F649E9" w:rsidP="00443DFD">
      <w:pPr>
        <w:rPr>
          <w:rFonts w:ascii="Arial" w:hAnsi="Arial" w:cs="Arial"/>
          <w:sz w:val="22"/>
          <w:szCs w:val="22"/>
        </w:rPr>
      </w:pPr>
      <w:r w:rsidRPr="00385E20">
        <w:rPr>
          <w:rFonts w:ascii="Arial" w:hAnsi="Arial" w:cs="Arial"/>
          <w:sz w:val="20"/>
          <w:szCs w:val="20"/>
        </w:rPr>
        <w:t xml:space="preserve">                                                            </w:t>
      </w:r>
      <w:r w:rsidR="00385E20" w:rsidRPr="00385E20">
        <w:rPr>
          <w:rFonts w:ascii="Arial" w:hAnsi="Arial" w:cs="Arial"/>
          <w:sz w:val="20"/>
          <w:szCs w:val="20"/>
        </w:rPr>
        <w:t xml:space="preserve">  </w:t>
      </w:r>
      <w:r w:rsidRPr="00385E20">
        <w:rPr>
          <w:rFonts w:ascii="Arial" w:hAnsi="Arial" w:cs="Arial"/>
          <w:sz w:val="20"/>
          <w:szCs w:val="20"/>
        </w:rPr>
        <w:t xml:space="preserve">   </w:t>
      </w:r>
      <w:r w:rsidR="0060643D" w:rsidRPr="00385E20">
        <w:rPr>
          <w:rFonts w:ascii="Arial" w:hAnsi="Arial" w:cs="Arial"/>
          <w:sz w:val="20"/>
          <w:szCs w:val="20"/>
        </w:rPr>
        <w:t xml:space="preserve"> adresa</w:t>
      </w:r>
      <w:r w:rsidR="008C2F86" w:rsidRPr="00385E20">
        <w:rPr>
          <w:rFonts w:ascii="Arial" w:hAnsi="Arial" w:cs="Arial"/>
          <w:sz w:val="20"/>
          <w:szCs w:val="20"/>
        </w:rPr>
        <w:t xml:space="preserve">: </w:t>
      </w:r>
      <w:proofErr w:type="spellStart"/>
      <w:r w:rsidR="00385E20" w:rsidRPr="00385E20">
        <w:rPr>
          <w:rFonts w:ascii="Arial" w:hAnsi="Arial" w:cs="Arial"/>
          <w:b/>
          <w:sz w:val="22"/>
          <w:szCs w:val="22"/>
        </w:rPr>
        <w:t>Fritzova</w:t>
      </w:r>
      <w:proofErr w:type="spellEnd"/>
      <w:r w:rsidR="00385E20" w:rsidRPr="00385E20">
        <w:rPr>
          <w:rFonts w:ascii="Arial" w:hAnsi="Arial" w:cs="Arial"/>
          <w:b/>
          <w:sz w:val="22"/>
          <w:szCs w:val="22"/>
        </w:rPr>
        <w:t xml:space="preserve"> 4, 586 01 Jihlava</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79C2B15" w14:textId="77777777" w:rsidR="008C2713" w:rsidRDefault="008C2713"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p>
    <w:p w14:paraId="26C0854E" w14:textId="6ECBB2ED"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F8C2359" w14:textId="7B0AB3AB" w:rsidR="00536DA3" w:rsidRPr="00536DA3"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C2713" w:rsidRPr="008C2713">
        <w:rPr>
          <w:rFonts w:ascii="Arial" w:hAnsi="Arial" w:cs="Arial"/>
          <w:bCs/>
          <w:sz w:val="22"/>
          <w:szCs w:val="22"/>
        </w:rPr>
        <w:t>SPU 512251/2025</w:t>
      </w:r>
      <w:r w:rsidR="00536DA3" w:rsidRPr="00536DA3">
        <w:rPr>
          <w:rFonts w:ascii="Arial" w:hAnsi="Arial" w:cs="Arial"/>
          <w:bCs/>
          <w:sz w:val="22"/>
          <w:szCs w:val="22"/>
        </w:rPr>
        <w:t xml:space="preserve"> </w:t>
      </w:r>
    </w:p>
    <w:p w14:paraId="5C46DDC5" w14:textId="3A15BBA0" w:rsidR="00C87831" w:rsidRPr="00374E94" w:rsidRDefault="00C87831" w:rsidP="0060643D">
      <w:pPr>
        <w:ind w:right="-1703"/>
        <w:rPr>
          <w:rFonts w:ascii="Arial" w:hAnsi="Arial" w:cs="Arial"/>
          <w:bCs/>
          <w:sz w:val="22"/>
          <w:szCs w:val="22"/>
        </w:rPr>
      </w:pPr>
      <w:r w:rsidRPr="00536DA3">
        <w:rPr>
          <w:rFonts w:ascii="Arial" w:hAnsi="Arial" w:cs="Arial"/>
          <w:bCs/>
          <w:sz w:val="22"/>
          <w:szCs w:val="22"/>
        </w:rPr>
        <w:t>UID:</w:t>
      </w:r>
      <w:r w:rsidR="00BF2919" w:rsidRPr="00536DA3">
        <w:rPr>
          <w:rFonts w:ascii="Arial" w:hAnsi="Arial" w:cs="Arial"/>
          <w:bCs/>
          <w:sz w:val="22"/>
          <w:szCs w:val="22"/>
        </w:rPr>
        <w:tab/>
      </w:r>
      <w:r w:rsidR="00BF2919" w:rsidRPr="00536DA3">
        <w:rPr>
          <w:rFonts w:ascii="Arial" w:hAnsi="Arial" w:cs="Arial"/>
          <w:bCs/>
          <w:sz w:val="22"/>
          <w:szCs w:val="22"/>
        </w:rPr>
        <w:tab/>
      </w:r>
      <w:r w:rsidR="008C2713" w:rsidRPr="008C2713">
        <w:rPr>
          <w:rFonts w:ascii="Arial" w:hAnsi="Arial" w:cs="Arial"/>
          <w:bCs/>
          <w:sz w:val="22"/>
          <w:szCs w:val="22"/>
        </w:rPr>
        <w:t>spuess98058eb4</w:t>
      </w:r>
    </w:p>
    <w:p w14:paraId="7BF57930" w14:textId="77777777" w:rsidR="00385E20" w:rsidRPr="000D3CB8" w:rsidRDefault="00385E20" w:rsidP="00385E20">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t>Bc. Jana Najbrtová</w:t>
      </w:r>
    </w:p>
    <w:p w14:paraId="13372080" w14:textId="77777777" w:rsidR="00385E20" w:rsidRPr="00374E94" w:rsidRDefault="00385E20" w:rsidP="00385E20">
      <w:pPr>
        <w:ind w:right="-1703"/>
        <w:rPr>
          <w:rFonts w:ascii="Arial" w:hAnsi="Arial" w:cs="Arial"/>
          <w:bCs/>
          <w:sz w:val="22"/>
          <w:szCs w:val="22"/>
        </w:rPr>
      </w:pPr>
    </w:p>
    <w:p w14:paraId="44E67DEE" w14:textId="77777777" w:rsidR="00385E20" w:rsidRPr="000D3CB8" w:rsidRDefault="00385E20" w:rsidP="00385E20">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D3CB8">
        <w:rPr>
          <w:rFonts w:ascii="Arial" w:hAnsi="Arial" w:cs="Arial"/>
          <w:bCs/>
          <w:sz w:val="22"/>
          <w:szCs w:val="22"/>
        </w:rPr>
        <w:t>727927500</w:t>
      </w:r>
    </w:p>
    <w:p w14:paraId="5979EC79" w14:textId="77777777" w:rsidR="00385E20" w:rsidRPr="000D3CB8" w:rsidRDefault="00385E20" w:rsidP="00385E20">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t xml:space="preserve">jana.najbrtova@spu.gov.cz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069E0D3" w14:textId="4C115FCF" w:rsidR="00B64EC1" w:rsidRPr="00A30741" w:rsidRDefault="001B61D8" w:rsidP="00B64EC1">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E5EA8" w:rsidRPr="00CE5EA8">
        <w:rPr>
          <w:rFonts w:ascii="Arial" w:hAnsi="Arial" w:cs="Arial"/>
          <w:b/>
          <w:sz w:val="22"/>
          <w:szCs w:val="22"/>
          <w:u w:val="single"/>
        </w:rPr>
        <w:t>VYS/6_PE_Včelnička_Žirovnice_pozemky</w:t>
      </w:r>
      <w:bookmarkEnd w:id="0"/>
      <w:r w:rsidR="00CE5EA8">
        <w:rPr>
          <w:rFonts w:ascii="Arial" w:hAnsi="Arial" w:cs="Arial"/>
          <w:b/>
          <w:sz w:val="22"/>
          <w:szCs w:val="22"/>
          <w:u w:val="single"/>
        </w:rPr>
        <w:t xml:space="preserve"> </w:t>
      </w:r>
      <w:r w:rsidR="00051C32" w:rsidRPr="004452FD">
        <w:rPr>
          <w:rFonts w:ascii="Arial" w:hAnsi="Arial" w:cs="Arial"/>
          <w:b/>
          <w:sz w:val="22"/>
          <w:szCs w:val="22"/>
          <w:u w:val="single"/>
        </w:rPr>
        <w:t>(dále jen „Výzva“)</w:t>
      </w:r>
      <w:r w:rsidR="00051C32" w:rsidRPr="004452FD">
        <w:rPr>
          <w:rFonts w:ascii="Arial" w:hAnsi="Arial" w:cs="Arial"/>
          <w:b/>
          <w:sz w:val="22"/>
          <w:szCs w:val="22"/>
        </w:rPr>
        <w:t>,</w:t>
      </w:r>
      <w:r w:rsidR="004452FD">
        <w:rPr>
          <w:rFonts w:ascii="Arial" w:hAnsi="Arial" w:cs="Arial"/>
          <w:b/>
          <w:sz w:val="22"/>
          <w:szCs w:val="22"/>
        </w:rPr>
        <w:t xml:space="preserve"> </w:t>
      </w:r>
      <w:r w:rsidR="00476D2D">
        <w:rPr>
          <w:rFonts w:ascii="Arial" w:hAnsi="Arial" w:cs="Arial"/>
          <w:b/>
          <w:sz w:val="22"/>
          <w:szCs w:val="22"/>
        </w:rPr>
        <w:t>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B64EC1">
        <w:rPr>
          <w:rFonts w:ascii="Arial" w:hAnsi="Arial" w:cs="Arial"/>
          <w:b/>
          <w:sz w:val="22"/>
          <w:szCs w:val="22"/>
        </w:rPr>
        <w:t>Znalecký posudek bude vypracován za účelem soudního řízení o vydání náhradních pozemků podle zákona č. 229/1991 Sb., ve znění pozdějších předpisů.</w:t>
      </w:r>
    </w:p>
    <w:p w14:paraId="25E63D69" w14:textId="48E2B07B" w:rsidR="0060643D" w:rsidRDefault="0060643D" w:rsidP="00B64EC1">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AF826A8" w14:textId="77777777" w:rsidR="004452FD" w:rsidRPr="00936B10" w:rsidRDefault="004452FD" w:rsidP="004452F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Pr>
          <w:rFonts w:ascii="Arial" w:hAnsi="Arial" w:cs="Arial"/>
          <w:b/>
          <w:sz w:val="22"/>
          <w:szCs w:val="22"/>
        </w:rPr>
        <w:t>Kraj Vysočina</w:t>
      </w:r>
    </w:p>
    <w:bookmarkEnd w:id="1"/>
    <w:p w14:paraId="7CEFEA72" w14:textId="77777777" w:rsidR="004452FD" w:rsidRPr="00936B10" w:rsidRDefault="004452FD" w:rsidP="004452FD">
      <w:pPr>
        <w:rPr>
          <w:rFonts w:ascii="Arial" w:hAnsi="Arial" w:cs="Arial"/>
          <w:sz w:val="22"/>
          <w:szCs w:val="22"/>
        </w:rPr>
      </w:pPr>
      <w:r>
        <w:rPr>
          <w:rFonts w:ascii="Arial" w:hAnsi="Arial" w:cs="Arial"/>
          <w:sz w:val="22"/>
          <w:szCs w:val="22"/>
        </w:rPr>
        <w:t xml:space="preserve">Adresa pro doručování: </w:t>
      </w:r>
      <w:proofErr w:type="spellStart"/>
      <w:r>
        <w:rPr>
          <w:rFonts w:ascii="Arial" w:hAnsi="Arial" w:cs="Arial"/>
          <w:b/>
          <w:sz w:val="22"/>
          <w:szCs w:val="22"/>
        </w:rPr>
        <w:t>Fritzova</w:t>
      </w:r>
      <w:proofErr w:type="spellEnd"/>
      <w:r>
        <w:rPr>
          <w:rFonts w:ascii="Arial" w:hAnsi="Arial" w:cs="Arial"/>
          <w:b/>
          <w:sz w:val="22"/>
          <w:szCs w:val="22"/>
        </w:rPr>
        <w:t xml:space="preserve"> 4, 586 01 Jihlava</w:t>
      </w:r>
    </w:p>
    <w:p w14:paraId="1B021B71" w14:textId="77777777" w:rsidR="004452FD" w:rsidRDefault="004452FD" w:rsidP="004452F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2BC1119" w14:textId="77777777" w:rsidR="004452FD" w:rsidRPr="000D3CB8" w:rsidRDefault="004452FD" w:rsidP="004452FD">
      <w:pPr>
        <w:spacing w:after="120"/>
        <w:jc w:val="both"/>
        <w:rPr>
          <w:rFonts w:ascii="Arial" w:hAnsi="Arial" w:cs="Arial"/>
          <w:sz w:val="22"/>
          <w:szCs w:val="22"/>
        </w:rPr>
      </w:pPr>
      <w:r w:rsidRPr="000D3CB8">
        <w:rPr>
          <w:rFonts w:ascii="Arial" w:hAnsi="Arial" w:cs="Arial"/>
          <w:sz w:val="22"/>
          <w:szCs w:val="22"/>
        </w:rPr>
        <w:t>Jméno: Bc. Jana Najbrtová</w:t>
      </w:r>
    </w:p>
    <w:p w14:paraId="33E8E6BE" w14:textId="77777777" w:rsidR="004452FD" w:rsidRPr="000D3CB8" w:rsidRDefault="004452FD" w:rsidP="004452FD">
      <w:pPr>
        <w:ind w:right="-1703"/>
        <w:rPr>
          <w:rFonts w:ascii="Arial" w:hAnsi="Arial" w:cs="Arial"/>
          <w:sz w:val="22"/>
          <w:szCs w:val="22"/>
        </w:rPr>
      </w:pPr>
      <w:r w:rsidRPr="000D3CB8">
        <w:rPr>
          <w:rFonts w:ascii="Arial" w:hAnsi="Arial" w:cs="Arial"/>
          <w:sz w:val="22"/>
          <w:szCs w:val="22"/>
        </w:rPr>
        <w:t xml:space="preserve">Telefon: 727927500 E-mail: jana.najbrtova@spu.gov.cz </w:t>
      </w:r>
    </w:p>
    <w:p w14:paraId="4614CFA2" w14:textId="77777777" w:rsidR="00FA419D" w:rsidRDefault="00FA419D" w:rsidP="00FA419D">
      <w:pPr>
        <w:spacing w:after="120"/>
        <w:jc w:val="both"/>
        <w:rPr>
          <w:rFonts w:ascii="Arial" w:hAnsi="Arial" w:cs="Arial"/>
          <w:b/>
          <w:bCs/>
          <w:sz w:val="22"/>
          <w:szCs w:val="22"/>
        </w:rPr>
      </w:pPr>
    </w:p>
    <w:p w14:paraId="759A271D" w14:textId="190CBEA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AEB3096" w14:textId="2EC4E6FE" w:rsidR="00B64EC1" w:rsidRPr="00AE4C5C" w:rsidRDefault="00B64EC1" w:rsidP="00B64EC1">
      <w:pPr>
        <w:keepNext/>
        <w:tabs>
          <w:tab w:val="num" w:pos="1474"/>
        </w:tabs>
        <w:spacing w:before="240" w:after="120"/>
        <w:jc w:val="both"/>
        <w:rPr>
          <w:rFonts w:ascii="Arial" w:hAnsi="Arial" w:cs="Arial"/>
          <w:b/>
          <w:sz w:val="22"/>
          <w:szCs w:val="22"/>
        </w:rPr>
      </w:pPr>
      <w:r w:rsidRPr="00AE4C5C">
        <w:rPr>
          <w:rFonts w:ascii="Arial" w:hAnsi="Arial" w:cs="Arial"/>
          <w:b/>
          <w:sz w:val="22"/>
          <w:szCs w:val="22"/>
        </w:rPr>
        <w:t xml:space="preserve">Zpracování znaleckého posudku pro ocenění náhradních pozemků pro účely soudního řízení </w:t>
      </w:r>
      <w:proofErr w:type="spellStart"/>
      <w:r w:rsidRPr="00AE4C5C">
        <w:rPr>
          <w:rFonts w:ascii="Arial" w:hAnsi="Arial" w:cs="Arial"/>
          <w:b/>
          <w:sz w:val="22"/>
          <w:szCs w:val="22"/>
        </w:rPr>
        <w:t>sp</w:t>
      </w:r>
      <w:proofErr w:type="spellEnd"/>
      <w:r w:rsidRPr="00AE4C5C">
        <w:rPr>
          <w:rFonts w:ascii="Arial" w:hAnsi="Arial" w:cs="Arial"/>
          <w:b/>
          <w:sz w:val="22"/>
          <w:szCs w:val="22"/>
        </w:rPr>
        <w:t xml:space="preserve">. zn. </w:t>
      </w:r>
      <w:r w:rsidR="00CE5EA8">
        <w:rPr>
          <w:rFonts w:ascii="Arial" w:hAnsi="Arial" w:cs="Arial"/>
          <w:b/>
          <w:sz w:val="22"/>
          <w:szCs w:val="22"/>
        </w:rPr>
        <w:t>1 C 123/2025-128</w:t>
      </w:r>
      <w:r w:rsidRPr="00AE4C5C">
        <w:rPr>
          <w:rFonts w:ascii="Arial" w:hAnsi="Arial" w:cs="Arial"/>
          <w:b/>
          <w:sz w:val="22"/>
          <w:szCs w:val="22"/>
        </w:rPr>
        <w:t xml:space="preserve">. </w:t>
      </w:r>
    </w:p>
    <w:p w14:paraId="557704AE" w14:textId="6A76014D"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w:t>
      </w:r>
      <w:r w:rsidRPr="00A00CFE">
        <w:rPr>
          <w:rFonts w:ascii="Arial" w:eastAsia="MS Mincho" w:hAnsi="Arial" w:cs="Arial"/>
          <w:b/>
          <w:bCs/>
          <w:sz w:val="22"/>
          <w:szCs w:val="22"/>
          <w:lang w:eastAsia="en-US"/>
        </w:rPr>
        <w:t>:</w:t>
      </w:r>
    </w:p>
    <w:p w14:paraId="3EBD6C28" w14:textId="77777777" w:rsidR="008C2713" w:rsidRDefault="00AE4C5C" w:rsidP="004452FD">
      <w:pPr>
        <w:jc w:val="both"/>
        <w:rPr>
          <w:rFonts w:ascii="Arial" w:hAnsi="Arial" w:cs="Arial"/>
          <w:sz w:val="22"/>
          <w:szCs w:val="22"/>
        </w:rPr>
      </w:pPr>
      <w:r>
        <w:rPr>
          <w:rFonts w:ascii="Arial" w:eastAsia="MS Mincho" w:hAnsi="Arial" w:cs="Arial"/>
          <w:sz w:val="22"/>
          <w:szCs w:val="22"/>
          <w:lang w:eastAsia="en-US"/>
        </w:rPr>
        <w:t>Náhradní pozemky se ocení</w:t>
      </w:r>
      <w:r w:rsidR="00C94CB7" w:rsidRPr="00C94CB7">
        <w:rPr>
          <w:rFonts w:ascii="Arial" w:eastAsia="MS Mincho" w:hAnsi="Arial" w:cs="Arial"/>
          <w:sz w:val="22"/>
          <w:szCs w:val="22"/>
          <w:lang w:eastAsia="en-US"/>
        </w:rPr>
        <w:t xml:space="preserve"> dle vyhlášky</w:t>
      </w:r>
      <w:r w:rsidR="00DA5087"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00DA5087"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 xml:space="preserve">229/1991 Sb., ve znění </w:t>
      </w:r>
      <w:r w:rsidR="004452FD" w:rsidRPr="002A0BF4">
        <w:rPr>
          <w:rFonts w:ascii="Arial" w:hAnsi="Arial" w:cs="Arial"/>
          <w:sz w:val="22"/>
          <w:szCs w:val="22"/>
        </w:rPr>
        <w:t>účinném od 14.</w:t>
      </w:r>
      <w:r w:rsidR="004452FD">
        <w:rPr>
          <w:rFonts w:ascii="Arial" w:hAnsi="Arial" w:cs="Arial"/>
          <w:sz w:val="22"/>
          <w:szCs w:val="22"/>
        </w:rPr>
        <w:t xml:space="preserve"> </w:t>
      </w:r>
      <w:r w:rsidR="004452FD" w:rsidRPr="002A0BF4">
        <w:rPr>
          <w:rFonts w:ascii="Arial" w:hAnsi="Arial" w:cs="Arial"/>
          <w:sz w:val="22"/>
          <w:szCs w:val="22"/>
        </w:rPr>
        <w:t>4.</w:t>
      </w:r>
      <w:r w:rsidR="004452FD">
        <w:rPr>
          <w:rFonts w:ascii="Arial" w:hAnsi="Arial" w:cs="Arial"/>
          <w:sz w:val="22"/>
          <w:szCs w:val="22"/>
        </w:rPr>
        <w:t xml:space="preserve"> </w:t>
      </w:r>
      <w:r w:rsidR="004452FD" w:rsidRPr="002A0BF4">
        <w:rPr>
          <w:rFonts w:ascii="Arial" w:hAnsi="Arial" w:cs="Arial"/>
          <w:sz w:val="22"/>
          <w:szCs w:val="22"/>
        </w:rPr>
        <w:t>2006 s poukazem na §11</w:t>
      </w:r>
      <w:r w:rsidR="004452FD">
        <w:rPr>
          <w:rFonts w:ascii="Arial" w:hAnsi="Arial" w:cs="Arial"/>
          <w:sz w:val="22"/>
          <w:szCs w:val="22"/>
        </w:rPr>
        <w:t xml:space="preserve"> </w:t>
      </w:r>
      <w:r w:rsidR="004452FD" w:rsidRPr="002A0BF4">
        <w:rPr>
          <w:rFonts w:ascii="Arial" w:hAnsi="Arial" w:cs="Arial"/>
          <w:sz w:val="22"/>
          <w:szCs w:val="22"/>
        </w:rPr>
        <w:t>a odst. 13</w:t>
      </w:r>
      <w:r w:rsidR="004452FD">
        <w:rPr>
          <w:rFonts w:ascii="Arial" w:hAnsi="Arial" w:cs="Arial"/>
          <w:sz w:val="22"/>
          <w:szCs w:val="22"/>
        </w:rPr>
        <w:t xml:space="preserve"> </w:t>
      </w:r>
      <w:r w:rsidR="004452FD" w:rsidRPr="002A0BF4">
        <w:rPr>
          <w:rFonts w:ascii="Arial" w:hAnsi="Arial" w:cs="Arial"/>
          <w:sz w:val="22"/>
          <w:szCs w:val="22"/>
        </w:rPr>
        <w:t xml:space="preserve">zákona, přičemž pozemky určené schválenou územně plánovací dokumentací </w:t>
      </w:r>
    </w:p>
    <w:p w14:paraId="1E767464" w14:textId="47024FD5" w:rsidR="004452FD" w:rsidRDefault="004452FD" w:rsidP="004452FD">
      <w:pPr>
        <w:jc w:val="both"/>
        <w:rPr>
          <w:rFonts w:ascii="Arial" w:hAnsi="Arial" w:cs="Arial"/>
          <w:sz w:val="22"/>
          <w:szCs w:val="22"/>
        </w:rPr>
      </w:pPr>
      <w:r w:rsidRPr="002A0BF4">
        <w:rPr>
          <w:rFonts w:ascii="Arial" w:hAnsi="Arial" w:cs="Arial"/>
          <w:sz w:val="22"/>
          <w:szCs w:val="22"/>
        </w:rPr>
        <w:lastRenderedPageBreak/>
        <w:t>k</w:t>
      </w:r>
      <w:r>
        <w:rPr>
          <w:rFonts w:ascii="Arial" w:hAnsi="Arial" w:cs="Arial"/>
          <w:sz w:val="22"/>
          <w:szCs w:val="22"/>
        </w:rPr>
        <w:t> </w:t>
      </w:r>
      <w:r w:rsidRPr="002A0BF4">
        <w:rPr>
          <w:rFonts w:ascii="Arial" w:hAnsi="Arial" w:cs="Arial"/>
          <w:sz w:val="22"/>
          <w:szCs w:val="22"/>
        </w:rPr>
        <w:t>zastavění</w:t>
      </w:r>
      <w:r>
        <w:rPr>
          <w:rFonts w:ascii="Arial" w:hAnsi="Arial" w:cs="Arial"/>
          <w:sz w:val="22"/>
          <w:szCs w:val="22"/>
        </w:rPr>
        <w:t xml:space="preserve"> </w:t>
      </w:r>
      <w:r w:rsidRPr="002A0BF4">
        <w:rPr>
          <w:rFonts w:ascii="Arial" w:hAnsi="Arial" w:cs="Arial"/>
          <w:sz w:val="22"/>
          <w:szCs w:val="22"/>
        </w:rPr>
        <w:t>budou oceněny jako stavební. Ustanovení §</w:t>
      </w:r>
      <w:r w:rsidR="00195F7B">
        <w:rPr>
          <w:rFonts w:ascii="Arial" w:hAnsi="Arial" w:cs="Arial"/>
          <w:sz w:val="22"/>
          <w:szCs w:val="22"/>
        </w:rPr>
        <w:t xml:space="preserve"> </w:t>
      </w:r>
      <w:r w:rsidRPr="002A0BF4">
        <w:rPr>
          <w:rFonts w:ascii="Arial" w:hAnsi="Arial" w:cs="Arial"/>
          <w:sz w:val="22"/>
          <w:szCs w:val="22"/>
        </w:rPr>
        <w:t>6 vyhlášky č.</w:t>
      </w:r>
      <w:r w:rsidR="00195F7B">
        <w:rPr>
          <w:rFonts w:ascii="Arial" w:hAnsi="Arial" w:cs="Arial"/>
          <w:sz w:val="22"/>
          <w:szCs w:val="22"/>
        </w:rPr>
        <w:t xml:space="preserve"> </w:t>
      </w:r>
      <w:r w:rsidRPr="002A0BF4">
        <w:rPr>
          <w:rFonts w:ascii="Arial" w:hAnsi="Arial" w:cs="Arial"/>
          <w:sz w:val="22"/>
          <w:szCs w:val="22"/>
        </w:rPr>
        <w:t>85/1976 Sb., o podrobnější úpravě</w:t>
      </w:r>
      <w:r>
        <w:rPr>
          <w:rFonts w:ascii="Arial" w:hAnsi="Arial" w:cs="Arial"/>
          <w:sz w:val="22"/>
          <w:szCs w:val="22"/>
        </w:rPr>
        <w:t xml:space="preserve"> </w:t>
      </w:r>
      <w:r w:rsidRPr="002A0BF4">
        <w:rPr>
          <w:rFonts w:ascii="Arial" w:hAnsi="Arial" w:cs="Arial"/>
          <w:sz w:val="22"/>
          <w:szCs w:val="22"/>
        </w:rPr>
        <w:t>územního řízení a stavebního řádu, ve znění pozdějších předpisů, se nepoužijí. Znalec musí</w:t>
      </w:r>
      <w:r>
        <w:rPr>
          <w:rFonts w:ascii="Arial" w:hAnsi="Arial" w:cs="Arial"/>
          <w:sz w:val="22"/>
          <w:szCs w:val="22"/>
        </w:rPr>
        <w:t xml:space="preserve"> </w:t>
      </w:r>
      <w:r w:rsidRPr="002A0BF4">
        <w:rPr>
          <w:rFonts w:ascii="Arial" w:hAnsi="Arial" w:cs="Arial"/>
          <w:sz w:val="22"/>
          <w:szCs w:val="22"/>
        </w:rPr>
        <w:t>vycházet ze stavu pozemků „v němž se vydávají” nikoliv ke stavu ke 24.</w:t>
      </w:r>
      <w:r>
        <w:rPr>
          <w:rFonts w:ascii="Arial" w:hAnsi="Arial" w:cs="Arial"/>
          <w:sz w:val="22"/>
          <w:szCs w:val="22"/>
        </w:rPr>
        <w:t xml:space="preserve"> </w:t>
      </w:r>
      <w:r w:rsidRPr="002A0BF4">
        <w:rPr>
          <w:rFonts w:ascii="Arial" w:hAnsi="Arial" w:cs="Arial"/>
          <w:sz w:val="22"/>
          <w:szCs w:val="22"/>
        </w:rPr>
        <w:t>6.</w:t>
      </w:r>
      <w:r w:rsidR="00195F7B">
        <w:rPr>
          <w:rFonts w:ascii="Arial" w:hAnsi="Arial" w:cs="Arial"/>
          <w:sz w:val="22"/>
          <w:szCs w:val="22"/>
        </w:rPr>
        <w:t xml:space="preserve"> </w:t>
      </w:r>
      <w:r w:rsidRPr="002A0BF4">
        <w:rPr>
          <w:rFonts w:ascii="Arial" w:hAnsi="Arial" w:cs="Arial"/>
          <w:sz w:val="22"/>
          <w:szCs w:val="22"/>
        </w:rPr>
        <w:t>1991</w:t>
      </w:r>
      <w:r w:rsidR="00195F7B">
        <w:rPr>
          <w:rFonts w:ascii="Arial" w:hAnsi="Arial" w:cs="Arial"/>
          <w:sz w:val="22"/>
          <w:szCs w:val="22"/>
        </w:rPr>
        <w:t xml:space="preserve"> </w:t>
      </w:r>
      <w:r w:rsidRPr="002A0BF4">
        <w:rPr>
          <w:rFonts w:ascii="Arial" w:hAnsi="Arial" w:cs="Arial"/>
          <w:sz w:val="22"/>
          <w:szCs w:val="22"/>
        </w:rPr>
        <w:t>Sb. (účinnost</w:t>
      </w:r>
      <w:r>
        <w:rPr>
          <w:rFonts w:ascii="Arial" w:hAnsi="Arial" w:cs="Arial"/>
          <w:sz w:val="22"/>
          <w:szCs w:val="22"/>
        </w:rPr>
        <w:t xml:space="preserve"> </w:t>
      </w:r>
      <w:r w:rsidRPr="002A0BF4">
        <w:rPr>
          <w:rFonts w:ascii="Arial" w:hAnsi="Arial" w:cs="Arial"/>
          <w:sz w:val="22"/>
          <w:szCs w:val="22"/>
        </w:rPr>
        <w:t>zákona č. 229/1991</w:t>
      </w:r>
      <w:r w:rsidR="00195F7B">
        <w:rPr>
          <w:rFonts w:ascii="Arial" w:hAnsi="Arial" w:cs="Arial"/>
          <w:sz w:val="22"/>
          <w:szCs w:val="22"/>
        </w:rPr>
        <w:t xml:space="preserve"> </w:t>
      </w:r>
      <w:r w:rsidRPr="002A0BF4">
        <w:rPr>
          <w:rFonts w:ascii="Arial" w:hAnsi="Arial" w:cs="Arial"/>
          <w:sz w:val="22"/>
          <w:szCs w:val="22"/>
        </w:rPr>
        <w:t>Sb.</w:t>
      </w:r>
      <w:r w:rsidR="00195F7B">
        <w:rPr>
          <w:rFonts w:ascii="Arial" w:hAnsi="Arial" w:cs="Arial"/>
          <w:sz w:val="22"/>
          <w:szCs w:val="22"/>
        </w:rPr>
        <w:t xml:space="preserve"> </w:t>
      </w:r>
      <w:r w:rsidRPr="002A0BF4">
        <w:rPr>
          <w:rFonts w:ascii="Arial" w:hAnsi="Arial" w:cs="Arial"/>
          <w:sz w:val="22"/>
          <w:szCs w:val="22"/>
        </w:rPr>
        <w:t>nebo datu ještě staršímu).</w:t>
      </w:r>
    </w:p>
    <w:p w14:paraId="75980688" w14:textId="415BE63D" w:rsidR="00C94CB7" w:rsidRPr="00A00CFE" w:rsidRDefault="00C94CB7" w:rsidP="00DA5087">
      <w:pPr>
        <w:jc w:val="both"/>
        <w:rPr>
          <w:rFonts w:ascii="Arial" w:eastAsia="MS Mincho" w:hAnsi="Arial" w:cs="Arial"/>
          <w:sz w:val="22"/>
          <w:szCs w:val="22"/>
          <w:lang w:eastAsia="en-US"/>
        </w:rPr>
      </w:pP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3CBF90DC"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w:t>
      </w:r>
      <w:r w:rsidR="00536DA3">
        <w:rPr>
          <w:rFonts w:ascii="Arial" w:eastAsia="MS Mincho" w:hAnsi="Arial" w:cs="Arial"/>
          <w:sz w:val="22"/>
          <w:szCs w:val="22"/>
          <w:lang w:eastAsia="en-US"/>
        </w:rPr>
        <w:t>ch</w:t>
      </w:r>
      <w:r w:rsidRPr="00A00CFE">
        <w:rPr>
          <w:rFonts w:ascii="Arial" w:eastAsia="MS Mincho" w:hAnsi="Arial" w:cs="Arial"/>
          <w:sz w:val="22"/>
          <w:szCs w:val="22"/>
          <w:lang w:eastAsia="en-US"/>
        </w:rPr>
        <w:t xml:space="preserve"> pozemk</w:t>
      </w:r>
      <w:r w:rsidR="00536DA3">
        <w:rPr>
          <w:rFonts w:ascii="Arial" w:eastAsia="MS Mincho" w:hAnsi="Arial" w:cs="Arial"/>
          <w:sz w:val="22"/>
          <w:szCs w:val="22"/>
          <w:lang w:eastAsia="en-US"/>
        </w:rPr>
        <w:t>ů.</w:t>
      </w:r>
    </w:p>
    <w:p w14:paraId="69D8B072" w14:textId="77777777" w:rsidR="008C2713" w:rsidRDefault="008C2713" w:rsidP="00C94CB7">
      <w:pPr>
        <w:spacing w:after="120"/>
        <w:rPr>
          <w:rFonts w:ascii="Arial" w:eastAsia="MS Mincho" w:hAnsi="Arial" w:cs="Arial"/>
          <w:sz w:val="22"/>
          <w:szCs w:val="22"/>
          <w:lang w:eastAsia="en-US"/>
        </w:rPr>
      </w:pPr>
    </w:p>
    <w:p w14:paraId="3E7674CC" w14:textId="03EB02D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219EEE35"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4C14593" w14:textId="24F9D07F" w:rsidR="002D4325" w:rsidRDefault="002D4325" w:rsidP="002D4325">
      <w:pPr>
        <w:pStyle w:val="obec1"/>
        <w:widowControl/>
        <w:ind w:right="-568"/>
        <w:rPr>
          <w:rFonts w:ascii="Arial" w:hAnsi="Arial" w:cs="Arial"/>
          <w:sz w:val="18"/>
          <w:szCs w:val="18"/>
        </w:rPr>
      </w:pPr>
      <w:r>
        <w:rPr>
          <w:rFonts w:ascii="Arial" w:hAnsi="Arial" w:cs="Arial"/>
          <w:sz w:val="18"/>
          <w:szCs w:val="18"/>
        </w:rPr>
        <w:t xml:space="preserve">      </w:t>
      </w:r>
      <w:r w:rsidRPr="004D7825">
        <w:rPr>
          <w:rFonts w:ascii="Arial" w:hAnsi="Arial" w:cs="Arial"/>
          <w:sz w:val="18"/>
          <w:szCs w:val="18"/>
        </w:rPr>
        <w:t xml:space="preserve">Katastr nemovitostí </w:t>
      </w:r>
      <w:r>
        <w:rPr>
          <w:rFonts w:ascii="Arial" w:hAnsi="Arial" w:cs="Arial"/>
          <w:sz w:val="18"/>
          <w:szCs w:val="18"/>
        </w:rPr>
        <w:t>–</w:t>
      </w:r>
      <w:r w:rsidRPr="004D7825">
        <w:rPr>
          <w:rFonts w:ascii="Arial" w:hAnsi="Arial" w:cs="Arial"/>
          <w:sz w:val="18"/>
          <w:szCs w:val="18"/>
        </w:rPr>
        <w:t xml:space="preserve"> pozemkové</w:t>
      </w:r>
    </w:p>
    <w:p w14:paraId="084B6426" w14:textId="2C224413" w:rsidR="00AE4C5C" w:rsidRPr="00AE4C5C" w:rsidRDefault="00CE5EA8" w:rsidP="00C94CB7">
      <w:pPr>
        <w:ind w:right="-433"/>
        <w:rPr>
          <w:rFonts w:ascii="Arial" w:eastAsia="MS Mincho" w:hAnsi="Arial" w:cs="Arial"/>
          <w:sz w:val="18"/>
          <w:szCs w:val="18"/>
          <w:lang w:eastAsia="en-US"/>
        </w:rPr>
      </w:pPr>
      <w:r>
        <w:rPr>
          <w:rFonts w:ascii="Arial" w:eastAsia="MS Mincho" w:hAnsi="Arial" w:cs="Arial"/>
          <w:sz w:val="18"/>
          <w:szCs w:val="18"/>
          <w:lang w:eastAsia="en-US"/>
        </w:rPr>
        <w:t>Včelnička</w:t>
      </w:r>
      <w:r>
        <w:rPr>
          <w:rFonts w:ascii="Arial" w:eastAsia="MS Mincho" w:hAnsi="Arial" w:cs="Arial"/>
          <w:sz w:val="18"/>
          <w:szCs w:val="18"/>
          <w:lang w:eastAsia="en-US"/>
        </w:rPr>
        <w:tab/>
      </w:r>
      <w:r>
        <w:rPr>
          <w:rFonts w:ascii="Arial" w:eastAsia="MS Mincho" w:hAnsi="Arial" w:cs="Arial"/>
          <w:sz w:val="18"/>
          <w:szCs w:val="18"/>
          <w:lang w:eastAsia="en-US"/>
        </w:rPr>
        <w:tab/>
      </w:r>
      <w:proofErr w:type="spellStart"/>
      <w:r>
        <w:rPr>
          <w:rFonts w:ascii="Arial" w:eastAsia="MS Mincho" w:hAnsi="Arial" w:cs="Arial"/>
          <w:sz w:val="18"/>
          <w:szCs w:val="18"/>
          <w:lang w:eastAsia="en-US"/>
        </w:rPr>
        <w:t>Včelnička</w:t>
      </w:r>
      <w:proofErr w:type="spellEnd"/>
      <w:r w:rsidR="00AE4C5C" w:rsidRPr="00AE4C5C">
        <w:rPr>
          <w:rFonts w:ascii="Arial" w:eastAsia="MS Mincho" w:hAnsi="Arial" w:cs="Arial"/>
          <w:sz w:val="18"/>
          <w:szCs w:val="18"/>
          <w:lang w:eastAsia="en-US"/>
        </w:rPr>
        <w:tab/>
      </w:r>
      <w:r w:rsidR="00AE4C5C" w:rsidRPr="00AE4C5C">
        <w:rPr>
          <w:rFonts w:ascii="Arial" w:eastAsia="MS Mincho" w:hAnsi="Arial" w:cs="Arial"/>
          <w:sz w:val="18"/>
          <w:szCs w:val="18"/>
          <w:lang w:eastAsia="en-US"/>
        </w:rPr>
        <w:tab/>
      </w:r>
      <w:r>
        <w:rPr>
          <w:rFonts w:ascii="Arial" w:eastAsia="MS Mincho" w:hAnsi="Arial" w:cs="Arial"/>
          <w:sz w:val="18"/>
          <w:szCs w:val="18"/>
          <w:lang w:eastAsia="en-US"/>
        </w:rPr>
        <w:t>190/30</w:t>
      </w:r>
      <w:r w:rsidR="00AE4C5C" w:rsidRPr="00AE4C5C">
        <w:rPr>
          <w:rFonts w:ascii="Arial" w:eastAsia="MS Mincho" w:hAnsi="Arial" w:cs="Arial"/>
          <w:sz w:val="18"/>
          <w:szCs w:val="18"/>
          <w:lang w:eastAsia="en-US"/>
        </w:rPr>
        <w:tab/>
      </w:r>
      <w:r w:rsidR="00AE4C5C" w:rsidRPr="00AE4C5C">
        <w:rPr>
          <w:rFonts w:ascii="Arial" w:eastAsia="MS Mincho" w:hAnsi="Arial" w:cs="Arial"/>
          <w:sz w:val="18"/>
          <w:szCs w:val="18"/>
          <w:lang w:eastAsia="en-US"/>
        </w:rPr>
        <w:tab/>
        <w:t>trvalý travní porost</w:t>
      </w:r>
      <w:r w:rsidR="00AE4C5C" w:rsidRPr="00AE4C5C">
        <w:rPr>
          <w:rFonts w:ascii="Arial" w:eastAsia="MS Mincho" w:hAnsi="Arial" w:cs="Arial"/>
          <w:sz w:val="18"/>
          <w:szCs w:val="18"/>
          <w:lang w:eastAsia="en-US"/>
        </w:rPr>
        <w:tab/>
      </w:r>
      <w:r w:rsidR="00E94B77">
        <w:rPr>
          <w:rFonts w:ascii="Arial" w:eastAsia="MS Mincho" w:hAnsi="Arial" w:cs="Arial"/>
          <w:sz w:val="18"/>
          <w:szCs w:val="18"/>
          <w:lang w:eastAsia="en-US"/>
        </w:rPr>
        <w:tab/>
      </w:r>
      <w:r>
        <w:rPr>
          <w:rFonts w:ascii="Arial" w:eastAsia="MS Mincho" w:hAnsi="Arial" w:cs="Arial"/>
          <w:sz w:val="18"/>
          <w:szCs w:val="18"/>
          <w:lang w:eastAsia="en-US"/>
        </w:rPr>
        <w:t>3598</w:t>
      </w:r>
    </w:p>
    <w:p w14:paraId="7C3E03A2" w14:textId="77777777" w:rsidR="00975DAD" w:rsidRDefault="00975DAD" w:rsidP="00C94CB7">
      <w:pPr>
        <w:rPr>
          <w:rFonts w:ascii="Arial" w:eastAsia="MS Mincho" w:hAnsi="Arial" w:cs="Arial"/>
          <w:i/>
          <w:sz w:val="18"/>
          <w:szCs w:val="18"/>
          <w:lang w:eastAsia="en-US"/>
        </w:rPr>
      </w:pPr>
    </w:p>
    <w:p w14:paraId="311E9B8C" w14:textId="29B61A20" w:rsidR="00975DAD" w:rsidRPr="00144D2B" w:rsidRDefault="00975DAD" w:rsidP="00C94CB7">
      <w:pPr>
        <w:rPr>
          <w:rFonts w:ascii="Arial" w:eastAsia="MS Mincho" w:hAnsi="Arial" w:cs="Arial"/>
          <w:iCs/>
          <w:sz w:val="18"/>
          <w:szCs w:val="18"/>
          <w:lang w:eastAsia="en-US"/>
        </w:rPr>
      </w:pPr>
      <w:r w:rsidRPr="00975DAD">
        <w:rPr>
          <w:rFonts w:ascii="Arial" w:eastAsia="MS Mincho" w:hAnsi="Arial" w:cs="Arial"/>
          <w:iCs/>
          <w:sz w:val="18"/>
          <w:szCs w:val="18"/>
          <w:lang w:eastAsia="en-US"/>
        </w:rPr>
        <w:t>Katastr nemovitostí – pozemkové</w:t>
      </w:r>
    </w:p>
    <w:p w14:paraId="0AFE9B44" w14:textId="14681254" w:rsidR="00CE5EA8" w:rsidRDefault="00CE5EA8" w:rsidP="00CE5EA8">
      <w:pPr>
        <w:spacing w:line="360" w:lineRule="auto"/>
        <w:rPr>
          <w:rFonts w:ascii="Arial" w:eastAsia="MS Mincho" w:hAnsi="Arial" w:cs="Arial"/>
          <w:iCs/>
          <w:sz w:val="18"/>
          <w:szCs w:val="18"/>
          <w:lang w:eastAsia="en-US"/>
        </w:rPr>
      </w:pPr>
      <w:r>
        <w:rPr>
          <w:rFonts w:ascii="Arial" w:eastAsia="MS Mincho" w:hAnsi="Arial" w:cs="Arial"/>
          <w:iCs/>
          <w:sz w:val="18"/>
          <w:szCs w:val="18"/>
          <w:lang w:eastAsia="en-US"/>
        </w:rPr>
        <w:t>Žirovnice</w:t>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Žirovnice</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398/2</w:t>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3180</w:t>
      </w:r>
    </w:p>
    <w:p w14:paraId="3462F912" w14:textId="40CC31D0" w:rsidR="00975DAD" w:rsidRPr="00144D2B" w:rsidRDefault="00975DAD" w:rsidP="00144D2B">
      <w:pPr>
        <w:spacing w:line="276" w:lineRule="auto"/>
        <w:rPr>
          <w:rFonts w:ascii="Arial" w:eastAsia="MS Mincho" w:hAnsi="Arial" w:cs="Arial"/>
          <w:iCs/>
          <w:sz w:val="18"/>
          <w:szCs w:val="18"/>
          <w:lang w:eastAsia="en-US"/>
        </w:rPr>
      </w:pPr>
      <w:r w:rsidRPr="00144D2B">
        <w:rPr>
          <w:rFonts w:ascii="Arial" w:eastAsia="MS Mincho" w:hAnsi="Arial" w:cs="Arial"/>
          <w:iCs/>
          <w:sz w:val="18"/>
          <w:szCs w:val="18"/>
          <w:lang w:eastAsia="en-US"/>
        </w:rPr>
        <w:t>Katast</w:t>
      </w:r>
      <w:r>
        <w:rPr>
          <w:rFonts w:ascii="Arial" w:eastAsia="MS Mincho" w:hAnsi="Arial" w:cs="Arial"/>
          <w:iCs/>
          <w:sz w:val="18"/>
          <w:szCs w:val="18"/>
          <w:lang w:eastAsia="en-US"/>
        </w:rPr>
        <w:t xml:space="preserve">r </w:t>
      </w:r>
      <w:proofErr w:type="gramStart"/>
      <w:r>
        <w:rPr>
          <w:rFonts w:ascii="Arial" w:eastAsia="MS Mincho" w:hAnsi="Arial" w:cs="Arial"/>
          <w:iCs/>
          <w:sz w:val="18"/>
          <w:szCs w:val="18"/>
          <w:lang w:eastAsia="en-US"/>
        </w:rPr>
        <w:t>nemovitostí - pozemkové</w:t>
      </w:r>
      <w:proofErr w:type="gramEnd"/>
    </w:p>
    <w:p w14:paraId="7E5EE8C8" w14:textId="7E4310FA" w:rsidR="00CE5EA8" w:rsidRDefault="00CE5EA8"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Žirovnice</w:t>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Žirovnice</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377/6</w:t>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Pr>
          <w:rFonts w:ascii="Arial" w:eastAsia="MS Mincho" w:hAnsi="Arial" w:cs="Arial"/>
          <w:iCs/>
          <w:sz w:val="18"/>
          <w:szCs w:val="18"/>
          <w:lang w:eastAsia="en-US"/>
        </w:rPr>
        <w:tab/>
        <w:t>1507</w:t>
      </w:r>
    </w:p>
    <w:p w14:paraId="7D4FC22D" w14:textId="77777777" w:rsidR="00144D2B" w:rsidRDefault="00144D2B" w:rsidP="00144D2B">
      <w:pPr>
        <w:spacing w:line="276" w:lineRule="auto"/>
        <w:rPr>
          <w:rFonts w:ascii="Arial" w:eastAsia="MS Mincho" w:hAnsi="Arial" w:cs="Arial"/>
          <w:iCs/>
          <w:sz w:val="18"/>
          <w:szCs w:val="18"/>
          <w:lang w:eastAsia="en-US"/>
        </w:rPr>
      </w:pPr>
    </w:p>
    <w:p w14:paraId="307B01B7" w14:textId="72BAA4C3" w:rsidR="00975DAD" w:rsidRDefault="00975DAD" w:rsidP="00144D2B">
      <w:pPr>
        <w:spacing w:line="276" w:lineRule="auto"/>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2BFCFECA" w14:textId="7765042F" w:rsidR="00AE4C5C" w:rsidRDefault="00CE5EA8" w:rsidP="00144D2B">
      <w:pPr>
        <w:spacing w:line="276" w:lineRule="auto"/>
        <w:rPr>
          <w:rFonts w:ascii="Arial" w:eastAsia="MS Mincho" w:hAnsi="Arial" w:cs="Arial"/>
          <w:i/>
          <w:sz w:val="22"/>
          <w:szCs w:val="22"/>
          <w:lang w:eastAsia="en-US"/>
        </w:rPr>
      </w:pPr>
      <w:r>
        <w:rPr>
          <w:rFonts w:ascii="Arial" w:eastAsia="MS Mincho" w:hAnsi="Arial" w:cs="Arial"/>
          <w:iCs/>
          <w:sz w:val="18"/>
          <w:szCs w:val="18"/>
          <w:lang w:eastAsia="en-US"/>
        </w:rPr>
        <w:t>Žirovnice</w:t>
      </w:r>
      <w:r>
        <w:rPr>
          <w:rFonts w:ascii="Arial" w:eastAsia="MS Mincho" w:hAnsi="Arial" w:cs="Arial"/>
          <w:iCs/>
          <w:sz w:val="18"/>
          <w:szCs w:val="18"/>
          <w:lang w:eastAsia="en-US"/>
        </w:rPr>
        <w:tab/>
      </w:r>
      <w:r>
        <w:rPr>
          <w:rFonts w:ascii="Arial" w:eastAsia="MS Mincho" w:hAnsi="Arial" w:cs="Arial"/>
          <w:iCs/>
          <w:sz w:val="18"/>
          <w:szCs w:val="18"/>
          <w:lang w:eastAsia="en-US"/>
        </w:rPr>
        <w:tab/>
      </w:r>
      <w:proofErr w:type="spellStart"/>
      <w:r>
        <w:rPr>
          <w:rFonts w:ascii="Arial" w:eastAsia="MS Mincho" w:hAnsi="Arial" w:cs="Arial"/>
          <w:iCs/>
          <w:sz w:val="18"/>
          <w:szCs w:val="18"/>
          <w:lang w:eastAsia="en-US"/>
        </w:rPr>
        <w:t>Žirovnice</w:t>
      </w:r>
      <w:proofErr w:type="spellEnd"/>
      <w:r>
        <w:rPr>
          <w:rFonts w:ascii="Arial" w:eastAsia="MS Mincho" w:hAnsi="Arial" w:cs="Arial"/>
          <w:iCs/>
          <w:sz w:val="18"/>
          <w:szCs w:val="18"/>
          <w:lang w:eastAsia="en-US"/>
        </w:rPr>
        <w:tab/>
      </w:r>
      <w:r>
        <w:rPr>
          <w:rFonts w:ascii="Arial" w:eastAsia="MS Mincho" w:hAnsi="Arial" w:cs="Arial"/>
          <w:iCs/>
          <w:sz w:val="18"/>
          <w:szCs w:val="18"/>
          <w:lang w:eastAsia="en-US"/>
        </w:rPr>
        <w:tab/>
        <w:t>3738/5</w:t>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31</w:t>
      </w:r>
      <w:r w:rsidR="00144D2B">
        <w:rPr>
          <w:rFonts w:ascii="Arial" w:eastAsia="MS Mincho" w:hAnsi="Arial" w:cs="Arial"/>
          <w:iCs/>
          <w:sz w:val="18"/>
          <w:szCs w:val="18"/>
          <w:lang w:eastAsia="en-US"/>
        </w:rPr>
        <w:t xml:space="preserve"> …</w:t>
      </w:r>
      <w:r w:rsidR="00AE4C5C"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1CF11A72" w14:textId="77777777" w:rsidR="00CE5EA8" w:rsidRDefault="00CE5EA8"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A0C069F" w14:textId="77777777" w:rsidR="00144D2B" w:rsidRDefault="00144D2B" w:rsidP="003B4A81">
      <w:pPr>
        <w:tabs>
          <w:tab w:val="num" w:pos="1474"/>
        </w:tabs>
        <w:spacing w:before="240" w:after="120"/>
        <w:jc w:val="both"/>
        <w:rPr>
          <w:rFonts w:ascii="Arial" w:hAnsi="Arial" w:cs="Arial"/>
          <w:b/>
          <w:bCs/>
          <w:sz w:val="22"/>
          <w:szCs w:val="22"/>
        </w:rPr>
      </w:pPr>
    </w:p>
    <w:p w14:paraId="5446142C" w14:textId="77777777" w:rsidR="00144D2B" w:rsidRDefault="00144D2B" w:rsidP="003B4A81">
      <w:pPr>
        <w:tabs>
          <w:tab w:val="num" w:pos="1474"/>
        </w:tabs>
        <w:spacing w:before="240" w:after="120"/>
        <w:jc w:val="both"/>
        <w:rPr>
          <w:rFonts w:ascii="Arial" w:hAnsi="Arial" w:cs="Arial"/>
          <w:b/>
          <w:bCs/>
          <w:sz w:val="22"/>
          <w:szCs w:val="22"/>
        </w:rPr>
      </w:pPr>
    </w:p>
    <w:p w14:paraId="65A26261" w14:textId="7A66C95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4C3A8A02" w14:textId="77777777" w:rsidR="008C2713"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p>
    <w:p w14:paraId="31F5BBB0" w14:textId="38F5E40D" w:rsidR="00900BEB" w:rsidRDefault="008637CE" w:rsidP="0055145A">
      <w:pPr>
        <w:spacing w:after="120" w:line="276" w:lineRule="auto"/>
        <w:jc w:val="both"/>
        <w:rPr>
          <w:rFonts w:ascii="Arial" w:hAnsi="Arial" w:cs="Arial"/>
          <w:sz w:val="22"/>
          <w:szCs w:val="22"/>
        </w:rPr>
      </w:pPr>
      <w:r>
        <w:rPr>
          <w:rFonts w:ascii="Arial" w:hAnsi="Arial" w:cs="Arial"/>
          <w:sz w:val="22"/>
          <w:szCs w:val="22"/>
        </w:rPr>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62F7817E" w14:textId="77777777" w:rsidR="002441AC"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w:t>
      </w:r>
    </w:p>
    <w:p w14:paraId="78E8A8BD" w14:textId="6B958AB7" w:rsidR="006A4D23" w:rsidRPr="004C6906" w:rsidRDefault="00F9079B" w:rsidP="000012B1">
      <w:pPr>
        <w:tabs>
          <w:tab w:val="num" w:pos="1474"/>
        </w:tabs>
        <w:spacing w:before="240" w:after="120" w:line="276" w:lineRule="auto"/>
        <w:jc w:val="both"/>
        <w:rPr>
          <w:rFonts w:ascii="Arial" w:hAnsi="Arial" w:cs="Arial"/>
          <w:sz w:val="22"/>
          <w:szCs w:val="22"/>
        </w:rPr>
      </w:pPr>
      <w:r w:rsidRPr="004C6906">
        <w:rPr>
          <w:rFonts w:ascii="Arial" w:hAnsi="Arial" w:cs="Arial"/>
          <w:sz w:val="22"/>
          <w:szCs w:val="22"/>
        </w:rPr>
        <w:t>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28F723E0" w14:textId="77777777" w:rsidR="00144D2B" w:rsidRDefault="00144D2B" w:rsidP="0055145A">
      <w:pPr>
        <w:tabs>
          <w:tab w:val="num" w:pos="1474"/>
        </w:tabs>
        <w:spacing w:before="240" w:after="120"/>
        <w:jc w:val="both"/>
        <w:rPr>
          <w:rFonts w:ascii="Arial" w:hAnsi="Arial" w:cs="Arial"/>
          <w:b/>
          <w:bCs/>
          <w:sz w:val="22"/>
          <w:szCs w:val="22"/>
        </w:rPr>
      </w:pPr>
    </w:p>
    <w:p w14:paraId="19A735D0" w14:textId="77777777" w:rsidR="00144D2B" w:rsidRDefault="00144D2B" w:rsidP="0055145A">
      <w:pPr>
        <w:tabs>
          <w:tab w:val="num" w:pos="1474"/>
        </w:tabs>
        <w:spacing w:before="240" w:after="120"/>
        <w:jc w:val="both"/>
        <w:rPr>
          <w:rFonts w:ascii="Arial" w:hAnsi="Arial" w:cs="Arial"/>
          <w:b/>
          <w:bCs/>
          <w:sz w:val="22"/>
          <w:szCs w:val="22"/>
        </w:rPr>
      </w:pPr>
    </w:p>
    <w:p w14:paraId="0524C66B" w14:textId="2C281B2C"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68BE50E" w:rsidR="00FA7091" w:rsidRPr="00BA7FBB" w:rsidRDefault="00AF4182" w:rsidP="0011178C">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A7FBB" w:rsidRPr="00BA7FBB">
        <w:rPr>
          <w:rFonts w:ascii="Arial" w:hAnsi="Arial" w:cs="Arial"/>
          <w:b/>
          <w:bCs/>
          <w:sz w:val="22"/>
          <w:szCs w:val="22"/>
        </w:rPr>
        <w:t xml:space="preserve">Krajský pozemkový úřad pro Kraj Vysočina, </w:t>
      </w:r>
      <w:proofErr w:type="spellStart"/>
      <w:r w:rsidR="00BA7FBB" w:rsidRPr="00BA7FBB">
        <w:rPr>
          <w:rFonts w:ascii="Arial" w:hAnsi="Arial" w:cs="Arial"/>
          <w:b/>
          <w:bCs/>
          <w:sz w:val="22"/>
          <w:szCs w:val="22"/>
        </w:rPr>
        <w:t>Fritzova</w:t>
      </w:r>
      <w:proofErr w:type="spellEnd"/>
      <w:r w:rsidR="00BA7FBB" w:rsidRPr="00BA7FBB">
        <w:rPr>
          <w:rFonts w:ascii="Arial" w:hAnsi="Arial" w:cs="Arial"/>
          <w:b/>
          <w:bCs/>
          <w:sz w:val="22"/>
          <w:szCs w:val="22"/>
        </w:rPr>
        <w:t xml:space="preserve"> 4, 586 01 Jihlava</w:t>
      </w:r>
      <w:r w:rsidR="00BA7FBB" w:rsidRPr="00BA7FBB">
        <w:rPr>
          <w:rFonts w:ascii="Arial" w:hAnsi="Arial" w:cs="Arial"/>
          <w:b/>
          <w:bCs/>
          <w:sz w:val="22"/>
          <w:szCs w:val="22"/>
          <w:highlight w:val="cyan"/>
        </w:rPr>
        <w:t xml:space="preserve"> </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32D98B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2441AC">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3B8A03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BA7FBB">
        <w:rPr>
          <w:rFonts w:ascii="Arial" w:hAnsi="Arial" w:cs="Arial"/>
          <w:b/>
          <w:bCs/>
          <w:sz w:val="22"/>
          <w:szCs w:val="22"/>
        </w:rPr>
        <w:t>KPÚ pro</w:t>
      </w:r>
      <w:r w:rsidRPr="0011178C">
        <w:rPr>
          <w:rFonts w:ascii="Arial" w:hAnsi="Arial" w:cs="Arial"/>
          <w:sz w:val="22"/>
          <w:szCs w:val="22"/>
        </w:rPr>
        <w:t xml:space="preserve"> </w:t>
      </w:r>
      <w:r w:rsidR="00BA7FBB" w:rsidRPr="00BA7FBB">
        <w:rPr>
          <w:rFonts w:ascii="Arial" w:hAnsi="Arial" w:cs="Arial"/>
          <w:b/>
          <w:sz w:val="22"/>
          <w:szCs w:val="22"/>
        </w:rPr>
        <w:t xml:space="preserve">Kraj Vysočina, </w:t>
      </w:r>
      <w:proofErr w:type="spellStart"/>
      <w:r w:rsidR="00BA7FBB" w:rsidRPr="000D3CB8">
        <w:rPr>
          <w:rFonts w:ascii="Arial" w:hAnsi="Arial" w:cs="Arial"/>
          <w:b/>
          <w:bCs/>
          <w:sz w:val="22"/>
          <w:szCs w:val="22"/>
        </w:rPr>
        <w:t>Fritzova</w:t>
      </w:r>
      <w:proofErr w:type="spellEnd"/>
      <w:r w:rsidR="00BA7FBB">
        <w:rPr>
          <w:rFonts w:ascii="Arial" w:hAnsi="Arial" w:cs="Arial"/>
          <w:b/>
          <w:bCs/>
          <w:sz w:val="22"/>
          <w:szCs w:val="22"/>
        </w:rPr>
        <w:t xml:space="preserve"> 4, 586 01 Jihlava</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798073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800E29">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7FBD9F8C" w14:textId="77777777" w:rsidR="002441AC"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w:t>
      </w:r>
    </w:p>
    <w:p w14:paraId="187BB9F7" w14:textId="78AC2969" w:rsidR="002D23D3" w:rsidRDefault="002D23D3" w:rsidP="002441AC">
      <w:pPr>
        <w:pStyle w:val="Nadpis3"/>
        <w:numPr>
          <w:ilvl w:val="0"/>
          <w:numId w:val="0"/>
        </w:numPr>
        <w:spacing w:before="0" w:after="120" w:line="276" w:lineRule="auto"/>
        <w:ind w:left="425"/>
        <w:jc w:val="both"/>
        <w:rPr>
          <w:rFonts w:ascii="Arial" w:hAnsi="Arial" w:cs="Arial"/>
          <w:sz w:val="22"/>
          <w:szCs w:val="22"/>
        </w:rPr>
      </w:pPr>
      <w:r w:rsidRPr="0036225B">
        <w:rPr>
          <w:rFonts w:ascii="Arial" w:hAnsi="Arial" w:cs="Arial"/>
          <w:sz w:val="22"/>
          <w:szCs w:val="22"/>
        </w:rPr>
        <w:t>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69A6E352" w14:textId="77777777" w:rsidR="002441AC"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p>
    <w:p w14:paraId="0E44123D" w14:textId="289EA82F" w:rsidR="00D220A0" w:rsidRPr="00A167A0" w:rsidRDefault="00D220A0" w:rsidP="002441AC">
      <w:pPr>
        <w:pStyle w:val="Nadpis3"/>
        <w:numPr>
          <w:ilvl w:val="0"/>
          <w:numId w:val="0"/>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1F006B9E" w14:textId="77777777" w:rsidR="00144D2B" w:rsidRPr="00936B10" w:rsidRDefault="00144D2B" w:rsidP="00144D2B">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01AE1A46" w14:textId="77777777" w:rsidR="008C2713"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p>
    <w:p w14:paraId="21B231B6" w14:textId="77777777" w:rsidR="008C2713" w:rsidRDefault="008C2713" w:rsidP="008C2713">
      <w:pPr>
        <w:pStyle w:val="Odstavecseseznamem"/>
        <w:spacing w:after="120" w:line="276" w:lineRule="auto"/>
        <w:ind w:left="360"/>
        <w:contextualSpacing w:val="0"/>
        <w:jc w:val="both"/>
        <w:rPr>
          <w:rFonts w:ascii="Arial" w:hAnsi="Arial" w:cs="Arial"/>
          <w:snapToGrid w:val="0"/>
          <w:sz w:val="22"/>
          <w:szCs w:val="22"/>
        </w:rPr>
      </w:pPr>
    </w:p>
    <w:p w14:paraId="4D9D85E9" w14:textId="0F328F5A" w:rsidR="00F66E0A" w:rsidRDefault="00F66E0A" w:rsidP="008C2713">
      <w:pPr>
        <w:pStyle w:val="Odstavecseseznamem"/>
        <w:spacing w:after="120" w:line="276" w:lineRule="auto"/>
        <w:ind w:left="360"/>
        <w:contextualSpacing w:val="0"/>
        <w:jc w:val="both"/>
        <w:rPr>
          <w:rFonts w:ascii="Arial" w:hAnsi="Arial" w:cs="Arial"/>
          <w:snapToGrid w:val="0"/>
          <w:sz w:val="22"/>
          <w:szCs w:val="22"/>
        </w:rPr>
      </w:pPr>
      <w:r w:rsidRPr="00936B10">
        <w:rPr>
          <w:rFonts w:ascii="Arial" w:hAnsi="Arial" w:cs="Arial"/>
          <w:snapToGrid w:val="0"/>
          <w:sz w:val="22"/>
          <w:szCs w:val="22"/>
        </w:rPr>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94FCC54" w:rsidR="009C563B"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A7974B7" w14:textId="77777777" w:rsidR="00144D2B" w:rsidRPr="0011178C" w:rsidRDefault="00144D2B" w:rsidP="00144D2B">
      <w:pPr>
        <w:pStyle w:val="Odstavecseseznamem"/>
        <w:spacing w:after="120" w:line="276" w:lineRule="auto"/>
        <w:ind w:left="360"/>
        <w:contextualSpacing w:val="0"/>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645176E" w14:textId="77777777" w:rsidR="00BA7FBB" w:rsidRDefault="00BA7FBB" w:rsidP="00BA7FBB">
      <w:pPr>
        <w:jc w:val="both"/>
        <w:rPr>
          <w:rFonts w:ascii="Arial" w:hAnsi="Arial" w:cs="Arial"/>
          <w:sz w:val="22"/>
          <w:szCs w:val="22"/>
        </w:rPr>
      </w:pPr>
    </w:p>
    <w:p w14:paraId="73A09047" w14:textId="77777777" w:rsidR="00BA7FBB" w:rsidRDefault="00BA7FBB" w:rsidP="00BA7FBB">
      <w:pPr>
        <w:jc w:val="both"/>
        <w:rPr>
          <w:rFonts w:ascii="Arial" w:hAnsi="Arial" w:cs="Arial"/>
          <w:sz w:val="22"/>
          <w:szCs w:val="22"/>
        </w:rPr>
      </w:pPr>
      <w:r>
        <w:rPr>
          <w:rFonts w:ascii="Arial" w:hAnsi="Arial" w:cs="Arial"/>
          <w:sz w:val="22"/>
          <w:szCs w:val="22"/>
        </w:rPr>
        <w:t>„elektronicky podepsáno“</w:t>
      </w:r>
    </w:p>
    <w:p w14:paraId="71CBF245" w14:textId="77777777" w:rsidR="00BA7FBB" w:rsidRPr="00936B10" w:rsidRDefault="00BA7FBB" w:rsidP="00BA7FBB">
      <w:pPr>
        <w:rPr>
          <w:rFonts w:ascii="Arial" w:hAnsi="Arial" w:cs="Arial"/>
          <w:sz w:val="22"/>
          <w:szCs w:val="22"/>
        </w:rPr>
      </w:pPr>
      <w:r w:rsidRPr="00936B10">
        <w:rPr>
          <w:rFonts w:ascii="Arial" w:hAnsi="Arial" w:cs="Arial"/>
          <w:sz w:val="22"/>
          <w:szCs w:val="22"/>
        </w:rPr>
        <w:t>……………………….</w:t>
      </w:r>
    </w:p>
    <w:p w14:paraId="381A3249" w14:textId="77777777" w:rsidR="00BA7FBB" w:rsidRDefault="00BA7FBB" w:rsidP="00BA7FBB">
      <w:pPr>
        <w:rPr>
          <w:rFonts w:ascii="Arial" w:hAnsi="Arial" w:cs="Arial"/>
          <w:sz w:val="22"/>
          <w:szCs w:val="22"/>
        </w:rPr>
      </w:pPr>
      <w:bookmarkStart w:id="4" w:name="_Hlk165277173"/>
      <w:r>
        <w:rPr>
          <w:rFonts w:ascii="Arial" w:hAnsi="Arial" w:cs="Arial"/>
          <w:sz w:val="22"/>
        </w:rPr>
        <w:t>Mgr. Silvie Hawerlandová LL.M.</w:t>
      </w:r>
    </w:p>
    <w:p w14:paraId="6007DFAD" w14:textId="77777777" w:rsidR="00BA7FBB" w:rsidRDefault="00BA7FBB" w:rsidP="00BA7FBB">
      <w:pPr>
        <w:rPr>
          <w:rFonts w:ascii="Arial" w:hAnsi="Arial" w:cs="Arial"/>
          <w:sz w:val="22"/>
        </w:rPr>
      </w:pPr>
      <w:r>
        <w:rPr>
          <w:rFonts w:ascii="Arial" w:hAnsi="Arial" w:cs="Arial"/>
          <w:sz w:val="22"/>
        </w:rPr>
        <w:t>ředitelka Krajského pozemkového úřadu</w:t>
      </w:r>
    </w:p>
    <w:p w14:paraId="291CE2CA" w14:textId="77777777" w:rsidR="00BA7FBB" w:rsidRDefault="00BA7FBB" w:rsidP="00BA7FBB">
      <w:pPr>
        <w:rPr>
          <w:rFonts w:ascii="Arial" w:hAnsi="Arial" w:cs="Arial"/>
          <w:sz w:val="22"/>
          <w:szCs w:val="20"/>
        </w:rPr>
      </w:pPr>
      <w:r>
        <w:rPr>
          <w:rFonts w:ascii="Arial" w:hAnsi="Arial" w:cs="Arial"/>
          <w:sz w:val="22"/>
        </w:rPr>
        <w:t>pro Kraj Vysočina</w:t>
      </w:r>
    </w:p>
    <w:bookmarkEnd w:id="4"/>
    <w:p w14:paraId="54352B49" w14:textId="77777777" w:rsidR="00BA7FBB" w:rsidRDefault="00BA7FBB" w:rsidP="00BA7FBB">
      <w:pPr>
        <w:spacing w:before="600"/>
        <w:rPr>
          <w:rFonts w:ascii="Arial" w:hAnsi="Arial" w:cs="Arial"/>
          <w:b/>
          <w:sz w:val="22"/>
          <w:szCs w:val="22"/>
        </w:rPr>
      </w:pPr>
      <w:r>
        <w:rPr>
          <w:rFonts w:ascii="Arial" w:hAnsi="Arial" w:cs="Arial"/>
          <w:b/>
          <w:sz w:val="22"/>
          <w:szCs w:val="22"/>
        </w:rPr>
        <w:t xml:space="preserve">Přílohy objednávky: </w:t>
      </w:r>
    </w:p>
    <w:p w14:paraId="16CA6970" w14:textId="77777777" w:rsidR="00BA7FBB" w:rsidRPr="003D2BFD" w:rsidRDefault="00BA7FBB" w:rsidP="00BA7FBB">
      <w:pPr>
        <w:pStyle w:val="Odstavecseseznamem"/>
        <w:numPr>
          <w:ilvl w:val="0"/>
          <w:numId w:val="44"/>
        </w:numPr>
        <w:spacing w:before="60"/>
        <w:rPr>
          <w:rFonts w:ascii="Arial" w:hAnsi="Arial" w:cs="Arial"/>
          <w:sz w:val="22"/>
          <w:szCs w:val="22"/>
        </w:rPr>
      </w:pPr>
      <w:r w:rsidRPr="003D2BFD">
        <w:rPr>
          <w:rFonts w:ascii="Arial" w:hAnsi="Arial" w:cs="Arial"/>
          <w:sz w:val="22"/>
          <w:szCs w:val="22"/>
        </w:rPr>
        <w:t xml:space="preserve">Výpisy </w:t>
      </w:r>
      <w:r>
        <w:rPr>
          <w:rFonts w:ascii="Arial" w:hAnsi="Arial" w:cs="Arial"/>
          <w:sz w:val="22"/>
          <w:szCs w:val="22"/>
        </w:rPr>
        <w:t>z</w:t>
      </w:r>
      <w:r w:rsidRPr="003D2BFD">
        <w:rPr>
          <w:rFonts w:ascii="Arial" w:hAnsi="Arial" w:cs="Arial"/>
          <w:sz w:val="22"/>
          <w:szCs w:val="22"/>
        </w:rPr>
        <w:t> katastru nemovitostí</w:t>
      </w:r>
    </w:p>
    <w:p w14:paraId="6E3B9FF6" w14:textId="77777777" w:rsidR="00BA7FBB" w:rsidRDefault="00BA7FBB" w:rsidP="00BA7FBB">
      <w:pPr>
        <w:pStyle w:val="Odstavecseseznamem"/>
        <w:numPr>
          <w:ilvl w:val="0"/>
          <w:numId w:val="44"/>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26F091A2" w14:textId="1459C30B" w:rsidR="00E1721C" w:rsidRPr="003D2BFD" w:rsidRDefault="00E1721C" w:rsidP="00BA7FBB">
      <w:pPr>
        <w:pStyle w:val="Odstavecseseznamem"/>
        <w:numPr>
          <w:ilvl w:val="0"/>
          <w:numId w:val="44"/>
        </w:numPr>
        <w:spacing w:before="60"/>
        <w:rPr>
          <w:rFonts w:ascii="Arial" w:hAnsi="Arial" w:cs="Arial"/>
          <w:sz w:val="22"/>
          <w:szCs w:val="22"/>
        </w:rPr>
      </w:pPr>
      <w:r>
        <w:rPr>
          <w:rFonts w:ascii="Arial" w:hAnsi="Arial" w:cs="Arial"/>
          <w:sz w:val="22"/>
          <w:szCs w:val="22"/>
        </w:rPr>
        <w:t>snímky ÚPD</w:t>
      </w:r>
    </w:p>
    <w:p w14:paraId="5A6A1BA9" w14:textId="68656E4B" w:rsidR="00BD7B28" w:rsidRPr="000012B1" w:rsidRDefault="00BD7B28" w:rsidP="00BA7FBB">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44D2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74181E6A"/>
    <w:lvl w:ilvl="0" w:tplc="16F65F0A">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2"/>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0"/>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1"/>
  </w:num>
  <w:num w:numId="44" w16cid:durableId="10396649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44D2B"/>
    <w:rsid w:val="00151AFC"/>
    <w:rsid w:val="00151B44"/>
    <w:rsid w:val="00157C5C"/>
    <w:rsid w:val="0016008D"/>
    <w:rsid w:val="00165FEF"/>
    <w:rsid w:val="00166E29"/>
    <w:rsid w:val="00175470"/>
    <w:rsid w:val="00195F7B"/>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41AC"/>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D4325"/>
    <w:rsid w:val="002E48F9"/>
    <w:rsid w:val="002F1E94"/>
    <w:rsid w:val="002F41A4"/>
    <w:rsid w:val="002F431A"/>
    <w:rsid w:val="002F489D"/>
    <w:rsid w:val="002F4EBB"/>
    <w:rsid w:val="003035A4"/>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5E20"/>
    <w:rsid w:val="00392284"/>
    <w:rsid w:val="00394AC8"/>
    <w:rsid w:val="0039773C"/>
    <w:rsid w:val="003A2DA8"/>
    <w:rsid w:val="003A7B75"/>
    <w:rsid w:val="003B06E3"/>
    <w:rsid w:val="003B31C4"/>
    <w:rsid w:val="003B4521"/>
    <w:rsid w:val="003B4A81"/>
    <w:rsid w:val="003D0547"/>
    <w:rsid w:val="003D58C9"/>
    <w:rsid w:val="003E0F28"/>
    <w:rsid w:val="003F67A3"/>
    <w:rsid w:val="00405CD4"/>
    <w:rsid w:val="00413849"/>
    <w:rsid w:val="00422DA3"/>
    <w:rsid w:val="00425BB8"/>
    <w:rsid w:val="0043544F"/>
    <w:rsid w:val="00440B5D"/>
    <w:rsid w:val="00443DFD"/>
    <w:rsid w:val="004452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DA3"/>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00AE"/>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5AD"/>
    <w:rsid w:val="006F0CD1"/>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0E29"/>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652F"/>
    <w:rsid w:val="008876F9"/>
    <w:rsid w:val="0089799E"/>
    <w:rsid w:val="008A2F89"/>
    <w:rsid w:val="008B1BFF"/>
    <w:rsid w:val="008B64CB"/>
    <w:rsid w:val="008C2713"/>
    <w:rsid w:val="008C2F86"/>
    <w:rsid w:val="008C7863"/>
    <w:rsid w:val="008E3B1D"/>
    <w:rsid w:val="008E703A"/>
    <w:rsid w:val="008E7ACA"/>
    <w:rsid w:val="008F026D"/>
    <w:rsid w:val="008F1185"/>
    <w:rsid w:val="008F5EC8"/>
    <w:rsid w:val="00900BEB"/>
    <w:rsid w:val="00902562"/>
    <w:rsid w:val="00914E63"/>
    <w:rsid w:val="00920438"/>
    <w:rsid w:val="00922D20"/>
    <w:rsid w:val="00926FE7"/>
    <w:rsid w:val="00932097"/>
    <w:rsid w:val="00941363"/>
    <w:rsid w:val="009423B2"/>
    <w:rsid w:val="0095541F"/>
    <w:rsid w:val="00955A34"/>
    <w:rsid w:val="00957718"/>
    <w:rsid w:val="00957EB9"/>
    <w:rsid w:val="00962581"/>
    <w:rsid w:val="00964B1E"/>
    <w:rsid w:val="00970AC1"/>
    <w:rsid w:val="009727F6"/>
    <w:rsid w:val="00975DAD"/>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4C5C"/>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4EC1"/>
    <w:rsid w:val="00B726A9"/>
    <w:rsid w:val="00B73A77"/>
    <w:rsid w:val="00B77736"/>
    <w:rsid w:val="00B8086B"/>
    <w:rsid w:val="00B844F6"/>
    <w:rsid w:val="00B9151F"/>
    <w:rsid w:val="00BA57D4"/>
    <w:rsid w:val="00BA7FBB"/>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576D1"/>
    <w:rsid w:val="00C62C02"/>
    <w:rsid w:val="00C72920"/>
    <w:rsid w:val="00C75B23"/>
    <w:rsid w:val="00C77A52"/>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EA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B15F2"/>
    <w:rsid w:val="00DC2E20"/>
    <w:rsid w:val="00DC4D78"/>
    <w:rsid w:val="00DD27A1"/>
    <w:rsid w:val="00DD6BFA"/>
    <w:rsid w:val="00DE3EF0"/>
    <w:rsid w:val="00DE4E09"/>
    <w:rsid w:val="00DE5F7D"/>
    <w:rsid w:val="00DE750B"/>
    <w:rsid w:val="00DE7E50"/>
    <w:rsid w:val="00DF62B8"/>
    <w:rsid w:val="00E04C3B"/>
    <w:rsid w:val="00E058A0"/>
    <w:rsid w:val="00E134D5"/>
    <w:rsid w:val="00E1721C"/>
    <w:rsid w:val="00E23D6A"/>
    <w:rsid w:val="00E30858"/>
    <w:rsid w:val="00E416ED"/>
    <w:rsid w:val="00E437BD"/>
    <w:rsid w:val="00E53A5B"/>
    <w:rsid w:val="00E60DF8"/>
    <w:rsid w:val="00E65DDB"/>
    <w:rsid w:val="00E70E12"/>
    <w:rsid w:val="00E7679B"/>
    <w:rsid w:val="00E80807"/>
    <w:rsid w:val="00E86738"/>
    <w:rsid w:val="00E94483"/>
    <w:rsid w:val="00E94B77"/>
    <w:rsid w:val="00EA08B5"/>
    <w:rsid w:val="00EA210A"/>
    <w:rsid w:val="00EA50BA"/>
    <w:rsid w:val="00EB55CF"/>
    <w:rsid w:val="00EC33D0"/>
    <w:rsid w:val="00EC5914"/>
    <w:rsid w:val="00ED5945"/>
    <w:rsid w:val="00EE1EC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B7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3730</Words>
  <Characters>22008</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25</cp:revision>
  <cp:lastPrinted>2023-01-02T13:44:00Z</cp:lastPrinted>
  <dcterms:created xsi:type="dcterms:W3CDTF">2025-09-12T10:24:00Z</dcterms:created>
  <dcterms:modified xsi:type="dcterms:W3CDTF">2025-12-16T10:53:00Z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