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694C" w14:textId="2B187C4D" w:rsidR="0027667E" w:rsidRDefault="0027667E" w:rsidP="00DD40C8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8725F5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 xml:space="preserve"> </w:t>
      </w:r>
    </w:p>
    <w:p w14:paraId="5C9DF49F" w14:textId="5614C419" w:rsidR="001850D0" w:rsidRPr="006B74FE" w:rsidRDefault="0027667E" w:rsidP="008E2D90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ke Smlouvě o dílo č. </w:t>
      </w:r>
      <w:r w:rsidRPr="0027667E">
        <w:rPr>
          <w:rFonts w:cs="Arial"/>
          <w:b/>
          <w:sz w:val="28"/>
          <w:szCs w:val="28"/>
        </w:rPr>
        <w:t>683-2024-571101</w:t>
      </w:r>
    </w:p>
    <w:p w14:paraId="4BD44107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4"/>
        </w:rPr>
      </w:pPr>
      <w:r w:rsidRPr="006B74FE">
        <w:rPr>
          <w:rFonts w:cs="Arial"/>
          <w:b/>
          <w:sz w:val="24"/>
        </w:rPr>
        <w:t>na zpracování projektové dokumentace pro stavbu</w:t>
      </w:r>
    </w:p>
    <w:p w14:paraId="2C8E9F8E" w14:textId="6B37BE54" w:rsidR="001850D0" w:rsidRPr="006B74FE" w:rsidRDefault="001850D0" w:rsidP="008E2D90">
      <w:pPr>
        <w:spacing w:before="120" w:after="0" w:line="240" w:lineRule="auto"/>
        <w:jc w:val="center"/>
        <w:rPr>
          <w:sz w:val="24"/>
        </w:rPr>
      </w:pPr>
      <w:r w:rsidRPr="006B74FE">
        <w:rPr>
          <w:rFonts w:cs="Arial"/>
          <w:b/>
          <w:sz w:val="24"/>
        </w:rPr>
        <w:t>„</w:t>
      </w:r>
      <w:r w:rsidR="0027667E">
        <w:rPr>
          <w:rFonts w:eastAsia="Arial" w:cs="Arial"/>
          <w:b/>
          <w:sz w:val="24"/>
        </w:rPr>
        <w:t xml:space="preserve">Realizace I. etapy PSZ Litultovice – Vodohospodářská opatření na </w:t>
      </w:r>
      <w:proofErr w:type="spellStart"/>
      <w:r w:rsidR="0027667E">
        <w:rPr>
          <w:rFonts w:eastAsia="Arial" w:cs="Arial"/>
          <w:b/>
          <w:sz w:val="24"/>
        </w:rPr>
        <w:t>Litultovickém</w:t>
      </w:r>
      <w:proofErr w:type="spellEnd"/>
      <w:r w:rsidR="0027667E">
        <w:rPr>
          <w:rFonts w:eastAsia="Arial" w:cs="Arial"/>
          <w:b/>
          <w:sz w:val="24"/>
        </w:rPr>
        <w:t xml:space="preserve"> potoce</w:t>
      </w:r>
      <w:r w:rsidRPr="006B74FE">
        <w:rPr>
          <w:rFonts w:cs="Arial"/>
          <w:b/>
          <w:sz w:val="24"/>
        </w:rPr>
        <w:t>“</w:t>
      </w:r>
    </w:p>
    <w:p w14:paraId="6A95FC35" w14:textId="16847AA5" w:rsidR="00FB5928" w:rsidRPr="008A5D97" w:rsidRDefault="00FB5928" w:rsidP="0027667E">
      <w:pPr>
        <w:keepLines/>
        <w:spacing w:before="120" w:after="0" w:line="240" w:lineRule="auto"/>
        <w:jc w:val="center"/>
        <w:outlineLvl w:val="8"/>
        <w:rPr>
          <w:rFonts w:cs="Arial"/>
          <w:bCs/>
          <w:color w:val="404040"/>
          <w:szCs w:val="22"/>
          <w:lang w:eastAsia="x-none"/>
        </w:rPr>
      </w:pPr>
      <w:r w:rsidRPr="0027667E">
        <w:rPr>
          <w:rFonts w:cs="Arial"/>
          <w:bCs/>
          <w:color w:val="404040"/>
          <w:sz w:val="20"/>
          <w:szCs w:val="20"/>
          <w:lang w:val="x-none" w:eastAsia="x-none"/>
        </w:rPr>
        <w:t>(</w:t>
      </w:r>
      <w:r w:rsidRPr="008A5D97">
        <w:rPr>
          <w:rFonts w:cs="Arial"/>
          <w:bCs/>
          <w:color w:val="404040"/>
          <w:szCs w:val="22"/>
          <w:lang w:val="x-none" w:eastAsia="x-none"/>
        </w:rPr>
        <w:t>dále jen „</w:t>
      </w:r>
      <w:r w:rsidR="0027667E" w:rsidRPr="008A5D97">
        <w:rPr>
          <w:rFonts w:cs="Arial"/>
          <w:bCs/>
          <w:color w:val="404040"/>
          <w:szCs w:val="22"/>
          <w:lang w:eastAsia="x-none"/>
        </w:rPr>
        <w:t>dodatek</w:t>
      </w:r>
      <w:r w:rsidRPr="008A5D97">
        <w:rPr>
          <w:rFonts w:cs="Arial"/>
          <w:bCs/>
          <w:color w:val="404040"/>
          <w:szCs w:val="22"/>
          <w:lang w:val="x-none" w:eastAsia="x-none"/>
        </w:rPr>
        <w:t>“)</w:t>
      </w:r>
    </w:p>
    <w:p w14:paraId="163C4D9C" w14:textId="0BB9525A" w:rsidR="001850D0" w:rsidRPr="008A5D97" w:rsidRDefault="001850D0" w:rsidP="008E2D90">
      <w:pPr>
        <w:spacing w:before="120" w:after="0" w:line="240" w:lineRule="auto"/>
        <w:jc w:val="center"/>
        <w:rPr>
          <w:rFonts w:cs="Arial"/>
          <w:szCs w:val="22"/>
        </w:rPr>
      </w:pPr>
      <w:r w:rsidRPr="008A5D97">
        <w:rPr>
          <w:rFonts w:cs="Arial"/>
          <w:szCs w:val="22"/>
        </w:rPr>
        <w:t>uzavřen</w:t>
      </w:r>
      <w:r w:rsidR="0027667E" w:rsidRPr="008A5D97">
        <w:rPr>
          <w:rFonts w:cs="Arial"/>
          <w:szCs w:val="22"/>
        </w:rPr>
        <w:t>ý</w:t>
      </w:r>
      <w:r w:rsidRPr="008A5D97">
        <w:rPr>
          <w:rFonts w:cs="Arial"/>
          <w:szCs w:val="22"/>
        </w:rPr>
        <w:t xml:space="preserve"> </w:t>
      </w:r>
      <w:r w:rsidRPr="008A5D97">
        <w:rPr>
          <w:rFonts w:cs="Arial"/>
          <w:bCs/>
          <w:szCs w:val="22"/>
        </w:rPr>
        <w:t>níže uvedeného dne, měsíce a roku</w:t>
      </w:r>
    </w:p>
    <w:p w14:paraId="227A23DA" w14:textId="77777777" w:rsidR="001850D0" w:rsidRPr="008A5D97" w:rsidRDefault="001850D0" w:rsidP="008E2D90">
      <w:pPr>
        <w:spacing w:after="0" w:line="240" w:lineRule="auto"/>
        <w:jc w:val="center"/>
        <w:rPr>
          <w:rFonts w:cs="Arial"/>
          <w:szCs w:val="22"/>
        </w:rPr>
      </w:pPr>
      <w:r w:rsidRPr="008A5D97">
        <w:rPr>
          <w:rFonts w:cs="Arial"/>
          <w:szCs w:val="22"/>
        </w:rPr>
        <w:t xml:space="preserve">podle § 2586 zákona č. 89/2012 Sb., občanský zákoník, </w:t>
      </w:r>
      <w:bookmarkStart w:id="0" w:name="_Hlk48045957"/>
      <w:r w:rsidRPr="008A5D97">
        <w:rPr>
          <w:rFonts w:cs="Arial"/>
          <w:szCs w:val="22"/>
        </w:rPr>
        <w:t>ve znění pozdějších předpisů</w:t>
      </w:r>
      <w:bookmarkEnd w:id="0"/>
    </w:p>
    <w:p w14:paraId="42BE354A" w14:textId="77777777" w:rsidR="001850D0" w:rsidRPr="008A5D97" w:rsidRDefault="001850D0" w:rsidP="008E2D90">
      <w:pPr>
        <w:spacing w:after="0" w:line="240" w:lineRule="auto"/>
        <w:jc w:val="center"/>
        <w:rPr>
          <w:rFonts w:cs="Arial"/>
          <w:szCs w:val="22"/>
        </w:rPr>
      </w:pPr>
      <w:r w:rsidRPr="008A5D97">
        <w:rPr>
          <w:rFonts w:cs="Arial"/>
          <w:szCs w:val="22"/>
        </w:rPr>
        <w:t>(dále jen „občanský zákoník“)</w:t>
      </w:r>
    </w:p>
    <w:p w14:paraId="160F4295" w14:textId="77777777" w:rsidR="001850D0" w:rsidRPr="008A5D97" w:rsidRDefault="001850D0" w:rsidP="008E2D90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2"/>
        </w:rPr>
      </w:pPr>
    </w:p>
    <w:p w14:paraId="13443325" w14:textId="77777777" w:rsidR="0027667E" w:rsidRPr="00DA0C4F" w:rsidRDefault="0027667E" w:rsidP="0027667E">
      <w:pPr>
        <w:tabs>
          <w:tab w:val="left" w:pos="4820"/>
        </w:tabs>
        <w:jc w:val="center"/>
        <w:rPr>
          <w:rFonts w:cs="Arial"/>
          <w:szCs w:val="22"/>
        </w:rPr>
      </w:pPr>
      <w:r w:rsidRPr="00DA0C4F">
        <w:rPr>
          <w:rFonts w:cs="Arial"/>
          <w:b/>
          <w:szCs w:val="22"/>
        </w:rPr>
        <w:t>mezi smluvními stranami</w:t>
      </w:r>
    </w:p>
    <w:p w14:paraId="3A6ADBCC" w14:textId="77777777" w:rsidR="0027667E" w:rsidRPr="00DA0C4F" w:rsidRDefault="0027667E" w:rsidP="0027667E">
      <w:pPr>
        <w:jc w:val="both"/>
        <w:rPr>
          <w:rFonts w:cs="Arial"/>
          <w:b/>
          <w:bCs/>
          <w:snapToGrid w:val="0"/>
          <w:szCs w:val="22"/>
        </w:rPr>
      </w:pPr>
      <w:r w:rsidRPr="00DA0C4F">
        <w:rPr>
          <w:rFonts w:cs="Arial"/>
          <w:b/>
          <w:bCs/>
          <w:snapToGrid w:val="0"/>
          <w:szCs w:val="22"/>
        </w:rPr>
        <w:t>Objednatelem</w:t>
      </w:r>
    </w:p>
    <w:p w14:paraId="307EF448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DA0C4F">
        <w:rPr>
          <w:rFonts w:cs="Arial"/>
          <w:b/>
          <w:szCs w:val="22"/>
        </w:rPr>
        <w:t xml:space="preserve">Česká </w:t>
      </w:r>
      <w:proofErr w:type="gramStart"/>
      <w:r w:rsidRPr="00DA0C4F">
        <w:rPr>
          <w:rFonts w:cs="Arial"/>
          <w:b/>
          <w:szCs w:val="22"/>
        </w:rPr>
        <w:t>republika - Státní</w:t>
      </w:r>
      <w:proofErr w:type="gramEnd"/>
      <w:r w:rsidRPr="00DA0C4F">
        <w:rPr>
          <w:rFonts w:cs="Arial"/>
          <w:b/>
          <w:szCs w:val="22"/>
        </w:rPr>
        <w:t xml:space="preserve"> pozemkový úřad</w:t>
      </w:r>
    </w:p>
    <w:p w14:paraId="116E3976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DA0C4F">
        <w:rPr>
          <w:rFonts w:cs="Arial"/>
          <w:bCs/>
          <w:szCs w:val="22"/>
        </w:rPr>
        <w:t>Sídlo: Husinecká 1024/</w:t>
      </w:r>
      <w:proofErr w:type="gramStart"/>
      <w:r w:rsidRPr="00DA0C4F">
        <w:rPr>
          <w:rFonts w:cs="Arial"/>
          <w:bCs/>
          <w:szCs w:val="22"/>
        </w:rPr>
        <w:t>11a</w:t>
      </w:r>
      <w:proofErr w:type="gramEnd"/>
      <w:r w:rsidRPr="00DA0C4F">
        <w:rPr>
          <w:rFonts w:cs="Arial"/>
          <w:bCs/>
          <w:szCs w:val="22"/>
        </w:rPr>
        <w:t xml:space="preserve">, 130 00 Praha 3 </w:t>
      </w:r>
    </w:p>
    <w:p w14:paraId="4C9F2C66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napToGrid w:val="0"/>
          <w:szCs w:val="22"/>
          <w:highlight w:val="yellow"/>
        </w:rPr>
      </w:pPr>
      <w:r w:rsidRPr="00DA0C4F">
        <w:rPr>
          <w:rFonts w:cs="Arial"/>
          <w:b/>
          <w:szCs w:val="22"/>
        </w:rPr>
        <w:t>Krajský pozemkový úřad pro Moravskoslezský Kraj</w:t>
      </w:r>
    </w:p>
    <w:p w14:paraId="1177184E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napToGrid w:val="0"/>
          <w:szCs w:val="22"/>
          <w:highlight w:val="yellow"/>
        </w:rPr>
      </w:pPr>
      <w:r w:rsidRPr="00DA0C4F">
        <w:rPr>
          <w:rFonts w:cs="Arial"/>
          <w:b/>
          <w:szCs w:val="22"/>
        </w:rPr>
        <w:t>Pobočka Opava</w:t>
      </w:r>
    </w:p>
    <w:p w14:paraId="20EC143F" w14:textId="77777777" w:rsidR="0027667E" w:rsidRPr="00DA0C4F" w:rsidRDefault="0027667E" w:rsidP="0027667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 w:rsidRPr="00DA0C4F">
        <w:rPr>
          <w:rFonts w:cs="Arial"/>
          <w:szCs w:val="22"/>
        </w:rPr>
        <w:t>Krnovská 2861/69, 746 01 Opava</w:t>
      </w:r>
    </w:p>
    <w:p w14:paraId="1BD1794C" w14:textId="175861E3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DA0C4F">
        <w:rPr>
          <w:rFonts w:eastAsia="Lucida Sans Unicode" w:cs="Arial"/>
          <w:szCs w:val="22"/>
        </w:rPr>
        <w:t>zastoupený:</w:t>
      </w:r>
      <w:r w:rsidRPr="00DA0C4F">
        <w:rPr>
          <w:rFonts w:eastAsia="Lucida Sans Unicode" w:cs="Arial"/>
          <w:szCs w:val="22"/>
        </w:rPr>
        <w:tab/>
      </w:r>
      <w:r w:rsidR="00DD40C8">
        <w:rPr>
          <w:rFonts w:eastAsia="Lucida Sans Unicode" w:cs="Arial"/>
          <w:szCs w:val="22"/>
        </w:rPr>
        <w:t>Ing. Kateřinou Neumanovou</w:t>
      </w:r>
      <w:r w:rsidRPr="00DA0C4F">
        <w:rPr>
          <w:rFonts w:eastAsia="Lucida Sans Unicode" w:cs="Arial"/>
          <w:szCs w:val="22"/>
        </w:rPr>
        <w:t>,</w:t>
      </w:r>
      <w:r w:rsidR="00DD40C8">
        <w:rPr>
          <w:rFonts w:eastAsia="Lucida Sans Unicode" w:cs="Arial"/>
          <w:szCs w:val="22"/>
        </w:rPr>
        <w:t xml:space="preserve"> zástupkyní </w:t>
      </w:r>
      <w:r w:rsidRPr="00DA0C4F">
        <w:rPr>
          <w:rFonts w:eastAsia="Lucida Sans Unicode" w:cs="Arial"/>
          <w:szCs w:val="22"/>
        </w:rPr>
        <w:t>ředitel</w:t>
      </w:r>
      <w:r w:rsidR="008F2A28">
        <w:rPr>
          <w:rFonts w:eastAsia="Lucida Sans Unicode" w:cs="Arial"/>
          <w:szCs w:val="22"/>
        </w:rPr>
        <w:t>e</w:t>
      </w:r>
      <w:r w:rsidRPr="00DA0C4F">
        <w:rPr>
          <w:rFonts w:eastAsia="Lucida Sans Unicode" w:cs="Arial"/>
          <w:szCs w:val="22"/>
        </w:rPr>
        <w:t xml:space="preserve"> Krajského pozemkového úřadu pro MSK</w:t>
      </w:r>
    </w:p>
    <w:p w14:paraId="4E272C3B" w14:textId="74C71148" w:rsidR="0027667E" w:rsidRPr="00DA0C4F" w:rsidRDefault="0027667E" w:rsidP="00DD40C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ve smluvních záležitostech oprávněn jednat:</w:t>
      </w:r>
      <w:r w:rsidRPr="00DA0C4F">
        <w:rPr>
          <w:rFonts w:eastAsia="Lucida Sans Unicode" w:cs="Arial"/>
          <w:szCs w:val="22"/>
        </w:rPr>
        <w:tab/>
      </w:r>
      <w:r w:rsidR="00DD40C8">
        <w:rPr>
          <w:rFonts w:eastAsia="Lucida Sans Unicode" w:cs="Arial"/>
          <w:szCs w:val="22"/>
        </w:rPr>
        <w:t>Ing. Kateřina Neumanová</w:t>
      </w:r>
      <w:r w:rsidR="00DD40C8" w:rsidRPr="00DA0C4F">
        <w:rPr>
          <w:rFonts w:eastAsia="Lucida Sans Unicode" w:cs="Arial"/>
          <w:szCs w:val="22"/>
        </w:rPr>
        <w:t>,</w:t>
      </w:r>
      <w:r w:rsidR="00DD40C8">
        <w:rPr>
          <w:rFonts w:eastAsia="Lucida Sans Unicode" w:cs="Arial"/>
          <w:szCs w:val="22"/>
        </w:rPr>
        <w:t xml:space="preserve"> zástupkyně </w:t>
      </w:r>
      <w:r w:rsidR="00DD40C8" w:rsidRPr="00DA0C4F">
        <w:rPr>
          <w:rFonts w:eastAsia="Lucida Sans Unicode" w:cs="Arial"/>
          <w:szCs w:val="22"/>
        </w:rPr>
        <w:t>ředitel</w:t>
      </w:r>
      <w:r w:rsidR="00492DAE">
        <w:rPr>
          <w:rFonts w:eastAsia="Lucida Sans Unicode" w:cs="Arial"/>
          <w:szCs w:val="22"/>
        </w:rPr>
        <w:t>e</w:t>
      </w:r>
      <w:r w:rsidR="00DD40C8" w:rsidRPr="00DA0C4F">
        <w:rPr>
          <w:rFonts w:eastAsia="Lucida Sans Unicode" w:cs="Arial"/>
          <w:szCs w:val="22"/>
        </w:rPr>
        <w:t xml:space="preserve"> Krajského pozemkového úřadu pro MSK</w:t>
      </w:r>
    </w:p>
    <w:p w14:paraId="4FD8A22F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DA0C4F">
        <w:rPr>
          <w:rFonts w:eastAsia="Lucida Sans Unicode" w:cs="Arial"/>
          <w:szCs w:val="22"/>
        </w:rPr>
        <w:t xml:space="preserve">v </w:t>
      </w:r>
      <w:r w:rsidRPr="00DA0C4F">
        <w:rPr>
          <w:rFonts w:eastAsia="Lucida Sans Unicode" w:cs="Arial"/>
          <w:snapToGrid w:val="0"/>
          <w:szCs w:val="22"/>
        </w:rPr>
        <w:t>technických záležitostech oprávněn jednat:</w:t>
      </w:r>
      <w:r w:rsidRPr="00DA0C4F">
        <w:rPr>
          <w:rFonts w:eastAsia="Lucida Sans Unicode" w:cs="Arial"/>
          <w:snapToGrid w:val="0"/>
          <w:szCs w:val="22"/>
        </w:rPr>
        <w:tab/>
        <w:t>Ing. Zdeněk Šiška</w:t>
      </w:r>
      <w:r w:rsidRPr="00DA0C4F">
        <w:rPr>
          <w:rFonts w:eastAsia="Lucida Sans Unicode" w:cs="Arial"/>
          <w:szCs w:val="22"/>
        </w:rPr>
        <w:t>, vedoucí pobočky Opava</w:t>
      </w:r>
    </w:p>
    <w:p w14:paraId="44D2BB3E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 xml:space="preserve">      </w:t>
      </w:r>
      <w:r w:rsidRPr="00DA0C4F">
        <w:rPr>
          <w:rFonts w:eastAsia="Lucida Sans Unicode" w:cs="Arial"/>
          <w:szCs w:val="22"/>
        </w:rPr>
        <w:tab/>
        <w:t>Ing. Hana Kudelová, odborný rada</w:t>
      </w:r>
    </w:p>
    <w:p w14:paraId="63660F04" w14:textId="78BEECA3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Tel.:</w:t>
      </w:r>
      <w:r w:rsidRPr="00DA0C4F">
        <w:rPr>
          <w:rFonts w:eastAsia="Lucida Sans Unicode" w:cs="Arial"/>
          <w:szCs w:val="22"/>
        </w:rPr>
        <w:tab/>
      </w:r>
      <w:r w:rsidRPr="00DA0C4F">
        <w:rPr>
          <w:rFonts w:eastAsia="Lucida Sans Unicode" w:cs="Arial"/>
          <w:szCs w:val="22"/>
        </w:rPr>
        <w:tab/>
        <w:t xml:space="preserve"> </w:t>
      </w:r>
    </w:p>
    <w:p w14:paraId="5D5AEFF5" w14:textId="4F891111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E-mail:</w:t>
      </w:r>
      <w:r w:rsidRPr="00DA0C4F">
        <w:rPr>
          <w:rFonts w:eastAsia="Lucida Sans Unicode" w:cs="Arial"/>
          <w:szCs w:val="22"/>
        </w:rPr>
        <w:tab/>
        <w:t xml:space="preserve"> </w:t>
      </w:r>
    </w:p>
    <w:p w14:paraId="04B46C3D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ID DS:</w:t>
      </w:r>
      <w:r w:rsidRPr="00DA0C4F">
        <w:rPr>
          <w:rFonts w:eastAsia="Lucida Sans Unicode" w:cs="Arial"/>
          <w:szCs w:val="22"/>
        </w:rPr>
        <w:tab/>
        <w:t>z49per3</w:t>
      </w:r>
    </w:p>
    <w:p w14:paraId="18A918A9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4F">
        <w:rPr>
          <w:rFonts w:eastAsia="Lucida Sans Unicode" w:cs="Arial"/>
          <w:szCs w:val="22"/>
        </w:rPr>
        <w:t>Bankovní spojení:</w:t>
      </w:r>
      <w:r w:rsidRPr="00DA0C4F">
        <w:rPr>
          <w:rFonts w:eastAsia="Lucida Sans Unicode" w:cs="Arial"/>
          <w:szCs w:val="22"/>
        </w:rPr>
        <w:tab/>
        <w:t xml:space="preserve">ČNB </w:t>
      </w:r>
      <w:r w:rsidRPr="00DA0C4F">
        <w:rPr>
          <w:rFonts w:eastAsia="Lucida Sans Unicode" w:cs="Arial"/>
          <w:szCs w:val="22"/>
        </w:rPr>
        <w:tab/>
      </w:r>
    </w:p>
    <w:p w14:paraId="2A23BD39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4F">
        <w:rPr>
          <w:rFonts w:eastAsia="Lucida Sans Unicode" w:cs="Arial"/>
          <w:bCs/>
          <w:szCs w:val="22"/>
        </w:rPr>
        <w:t>Číslo účtu:</w:t>
      </w:r>
      <w:r w:rsidRPr="00DA0C4F">
        <w:rPr>
          <w:rFonts w:eastAsia="Lucida Sans Unicode" w:cs="Arial"/>
          <w:bCs/>
          <w:szCs w:val="22"/>
        </w:rPr>
        <w:tab/>
        <w:t>3723001/0710</w:t>
      </w:r>
    </w:p>
    <w:p w14:paraId="381F0588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4F">
        <w:rPr>
          <w:rFonts w:eastAsia="Lucida Sans Unicode" w:cs="Arial"/>
          <w:bCs/>
          <w:szCs w:val="22"/>
        </w:rPr>
        <w:t>IČ:</w:t>
      </w:r>
      <w:r w:rsidRPr="00DA0C4F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1923F35F" w14:textId="77777777" w:rsidR="0027667E" w:rsidRPr="00DA0C4F" w:rsidRDefault="0027667E" w:rsidP="0027667E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  <w:szCs w:val="22"/>
        </w:rPr>
      </w:pPr>
      <w:r w:rsidRPr="00DA0C4F">
        <w:rPr>
          <w:rFonts w:eastAsia="Lucida Sans Unicode" w:cs="Arial"/>
          <w:bCs/>
          <w:szCs w:val="22"/>
        </w:rPr>
        <w:t>DIČ:</w:t>
      </w:r>
      <w:r w:rsidRPr="00DA0C4F">
        <w:rPr>
          <w:rFonts w:eastAsia="Lucida Sans Unicode" w:cs="Arial"/>
          <w:bCs/>
          <w:szCs w:val="22"/>
        </w:rPr>
        <w:tab/>
        <w:t xml:space="preserve">není plátcem DPH </w:t>
      </w:r>
    </w:p>
    <w:p w14:paraId="133C497F" w14:textId="77777777" w:rsidR="0027667E" w:rsidRPr="00DA0C4F" w:rsidRDefault="0027667E" w:rsidP="0027667E">
      <w:pPr>
        <w:spacing w:after="0" w:line="240" w:lineRule="auto"/>
        <w:rPr>
          <w:rFonts w:cs="Arial"/>
          <w:snapToGrid w:val="0"/>
          <w:szCs w:val="22"/>
        </w:rPr>
      </w:pPr>
      <w:r w:rsidRPr="00DA0C4F">
        <w:rPr>
          <w:rFonts w:cs="Arial"/>
          <w:snapToGrid w:val="0"/>
          <w:szCs w:val="22"/>
        </w:rPr>
        <w:t>(dále jen jako „objednatel“)</w:t>
      </w:r>
    </w:p>
    <w:p w14:paraId="0ADC59A4" w14:textId="77777777" w:rsidR="0027667E" w:rsidRPr="00DA0C4F" w:rsidRDefault="0027667E" w:rsidP="0027667E">
      <w:pPr>
        <w:spacing w:before="120"/>
        <w:rPr>
          <w:rFonts w:cs="Arial"/>
          <w:b/>
          <w:szCs w:val="22"/>
        </w:rPr>
      </w:pPr>
      <w:r w:rsidRPr="00DA0C4F">
        <w:rPr>
          <w:rFonts w:cs="Arial"/>
          <w:b/>
          <w:szCs w:val="22"/>
        </w:rPr>
        <w:t>a</w:t>
      </w:r>
    </w:p>
    <w:p w14:paraId="4267AD83" w14:textId="77777777" w:rsidR="0027667E" w:rsidRPr="00DA0C4F" w:rsidRDefault="0027667E" w:rsidP="0027667E">
      <w:pPr>
        <w:rPr>
          <w:rFonts w:cs="Arial"/>
          <w:b/>
          <w:bCs/>
          <w:snapToGrid w:val="0"/>
          <w:szCs w:val="22"/>
        </w:rPr>
      </w:pPr>
      <w:r w:rsidRPr="00DA0C4F">
        <w:rPr>
          <w:rFonts w:cs="Arial"/>
          <w:b/>
          <w:bCs/>
          <w:snapToGrid w:val="0"/>
          <w:szCs w:val="22"/>
        </w:rPr>
        <w:t>Zhotovitelem</w:t>
      </w:r>
    </w:p>
    <w:p w14:paraId="1E7858A1" w14:textId="77777777" w:rsidR="0027667E" w:rsidRPr="00DA0C4F" w:rsidRDefault="0027667E" w:rsidP="0027667E">
      <w:pPr>
        <w:spacing w:after="0"/>
        <w:ind w:left="4536" w:hanging="4536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DA0C4F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DA0C4F">
        <w:rPr>
          <w:rFonts w:cs="Arial"/>
          <w:b/>
          <w:bCs/>
          <w:snapToGrid w:val="0"/>
          <w:szCs w:val="22"/>
          <w:lang w:val="en-US"/>
        </w:rPr>
        <w:t xml:space="preserve">:                             </w:t>
      </w:r>
      <w:r w:rsidRPr="00DA0C4F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 atelier, s.r.o.</w:t>
      </w:r>
    </w:p>
    <w:p w14:paraId="09ECCA65" w14:textId="77777777" w:rsidR="0027667E" w:rsidRPr="00EB0134" w:rsidRDefault="0027667E" w:rsidP="0027667E">
      <w:pPr>
        <w:spacing w:after="0"/>
        <w:ind w:left="4536" w:hanging="4536"/>
        <w:jc w:val="both"/>
        <w:rPr>
          <w:rFonts w:cs="Arial"/>
          <w:szCs w:val="22"/>
        </w:rPr>
      </w:pPr>
      <w:r w:rsidRPr="00DA0C4F">
        <w:rPr>
          <w:rFonts w:cs="Arial"/>
          <w:bCs/>
          <w:szCs w:val="22"/>
        </w:rPr>
        <w:t>Sídlo:</w:t>
      </w:r>
      <w:r w:rsidRPr="00DA0C4F">
        <w:rPr>
          <w:rFonts w:cs="Arial"/>
          <w:bCs/>
          <w:szCs w:val="22"/>
        </w:rPr>
        <w:tab/>
      </w:r>
      <w:proofErr w:type="spellStart"/>
      <w:r w:rsidRPr="00EB0134">
        <w:rPr>
          <w:rFonts w:cs="Arial"/>
          <w:snapToGrid w:val="0"/>
          <w:szCs w:val="22"/>
          <w:lang w:val="en-US"/>
        </w:rPr>
        <w:t>Růženec</w:t>
      </w:r>
      <w:proofErr w:type="spellEnd"/>
      <w:r w:rsidRPr="00EB0134">
        <w:rPr>
          <w:rFonts w:cs="Arial"/>
          <w:snapToGrid w:val="0"/>
          <w:szCs w:val="22"/>
          <w:lang w:val="en-US"/>
        </w:rPr>
        <w:t xml:space="preserve"> 54, 644 00 Brno</w:t>
      </w:r>
    </w:p>
    <w:p w14:paraId="5C1D371E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Zastoupený: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Ing. Vítězslav Hráček</w:t>
      </w:r>
    </w:p>
    <w:p w14:paraId="67D85D1A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 xml:space="preserve">Ve smluvních záležitostech </w:t>
      </w:r>
    </w:p>
    <w:p w14:paraId="72789B2A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oprávněn jednat: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Ing. Vítězslav Hráček</w:t>
      </w:r>
    </w:p>
    <w:p w14:paraId="17E5899B" w14:textId="77777777" w:rsidR="0027667E" w:rsidRPr="00EB0134" w:rsidRDefault="0027667E" w:rsidP="0027667E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EB0134">
        <w:rPr>
          <w:rFonts w:cs="Arial"/>
          <w:b w:val="0"/>
          <w:szCs w:val="22"/>
        </w:rPr>
        <w:t xml:space="preserve">V technických záležitostech </w:t>
      </w:r>
    </w:p>
    <w:p w14:paraId="5BDCAFC9" w14:textId="0A90622A" w:rsidR="0027667E" w:rsidRPr="00EB0134" w:rsidRDefault="0027667E" w:rsidP="0027667E">
      <w:pPr>
        <w:pStyle w:val="Zkladntext"/>
        <w:spacing w:after="0" w:line="240" w:lineRule="auto"/>
        <w:ind w:left="4536" w:hanging="4536"/>
        <w:rPr>
          <w:rFonts w:cs="Arial"/>
          <w:b w:val="0"/>
          <w:szCs w:val="22"/>
        </w:rPr>
      </w:pPr>
      <w:r w:rsidRPr="00EB0134">
        <w:rPr>
          <w:rFonts w:cs="Arial"/>
          <w:b w:val="0"/>
          <w:szCs w:val="22"/>
        </w:rPr>
        <w:t>oprávněn jednat:</w:t>
      </w:r>
      <w:r w:rsidRPr="00EB0134">
        <w:rPr>
          <w:rFonts w:cs="Arial"/>
          <w:b w:val="0"/>
          <w:szCs w:val="22"/>
        </w:rPr>
        <w:tab/>
      </w:r>
    </w:p>
    <w:p w14:paraId="3C509FDD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Bankovní spojení: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Česká spořitelna, a.s.</w:t>
      </w:r>
    </w:p>
    <w:p w14:paraId="7C11C60F" w14:textId="77777777" w:rsidR="0027667E" w:rsidRPr="00EB0134" w:rsidRDefault="0027667E" w:rsidP="0027667E">
      <w:pPr>
        <w:spacing w:after="0"/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Číslo účtu: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2059572379/0800</w:t>
      </w:r>
    </w:p>
    <w:p w14:paraId="50E8396A" w14:textId="77777777" w:rsidR="0027667E" w:rsidRPr="00EB0134" w:rsidRDefault="0027667E" w:rsidP="0027667E">
      <w:pPr>
        <w:ind w:left="4536" w:hanging="4536"/>
        <w:rPr>
          <w:rFonts w:cs="Arial"/>
          <w:szCs w:val="22"/>
        </w:rPr>
      </w:pPr>
      <w:r w:rsidRPr="00EB0134">
        <w:rPr>
          <w:rFonts w:cs="Arial"/>
          <w:szCs w:val="22"/>
        </w:rPr>
        <w:t>IČ/DIČ:</w:t>
      </w:r>
      <w:r w:rsidRPr="00EB0134">
        <w:rPr>
          <w:rFonts w:cs="Arial"/>
          <w:szCs w:val="22"/>
        </w:rPr>
        <w:tab/>
      </w:r>
      <w:r w:rsidRPr="00EB0134">
        <w:rPr>
          <w:rFonts w:cs="Arial"/>
          <w:snapToGrid w:val="0"/>
          <w:szCs w:val="22"/>
        </w:rPr>
        <w:t>27724905/CZ27724905 je plátcem DPH</w:t>
      </w:r>
    </w:p>
    <w:p w14:paraId="77EF7D08" w14:textId="77777777" w:rsidR="0027667E" w:rsidRPr="00311135" w:rsidRDefault="0027667E" w:rsidP="0027667E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311135">
        <w:rPr>
          <w:rFonts w:cs="Arial"/>
          <w:szCs w:val="22"/>
        </w:rPr>
        <w:t xml:space="preserve">Společnost je zapsaná v obchodním rejstříku vedeném u </w:t>
      </w:r>
      <w:r w:rsidRPr="00311135">
        <w:rPr>
          <w:rFonts w:cs="Arial"/>
          <w:snapToGrid w:val="0"/>
          <w:szCs w:val="22"/>
        </w:rPr>
        <w:t xml:space="preserve">krajského </w:t>
      </w:r>
      <w:r w:rsidRPr="00311135">
        <w:rPr>
          <w:rFonts w:cs="Arial"/>
          <w:szCs w:val="22"/>
        </w:rPr>
        <w:t>soudu v </w:t>
      </w:r>
      <w:r w:rsidRPr="00311135">
        <w:rPr>
          <w:rFonts w:cs="Arial"/>
          <w:snapToGrid w:val="0"/>
          <w:szCs w:val="22"/>
        </w:rPr>
        <w:t xml:space="preserve">Brně </w:t>
      </w:r>
      <w:r w:rsidRPr="00311135">
        <w:rPr>
          <w:rFonts w:cs="Arial"/>
          <w:szCs w:val="22"/>
        </w:rPr>
        <w:t xml:space="preserve">oddíl </w:t>
      </w:r>
      <w:r w:rsidRPr="00311135">
        <w:rPr>
          <w:rFonts w:cs="Arial"/>
          <w:snapToGrid w:val="0"/>
          <w:szCs w:val="22"/>
        </w:rPr>
        <w:t xml:space="preserve">C </w:t>
      </w:r>
      <w:r w:rsidRPr="00311135">
        <w:rPr>
          <w:rFonts w:cs="Arial"/>
          <w:szCs w:val="22"/>
        </w:rPr>
        <w:t xml:space="preserve">vložka </w:t>
      </w:r>
      <w:r w:rsidRPr="00311135">
        <w:rPr>
          <w:rFonts w:cs="Arial"/>
          <w:snapToGrid w:val="0"/>
          <w:szCs w:val="22"/>
        </w:rPr>
        <w:t>54725.</w:t>
      </w:r>
    </w:p>
    <w:p w14:paraId="3A1667B6" w14:textId="5F2F79D2" w:rsidR="001850D0" w:rsidRDefault="0027667E" w:rsidP="0027667E">
      <w:pPr>
        <w:tabs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DA0C4F">
        <w:rPr>
          <w:rFonts w:cs="Arial"/>
          <w:snapToGrid w:val="0"/>
          <w:szCs w:val="22"/>
        </w:rPr>
        <w:t>(dále jen jako „zhotovitel“)</w:t>
      </w:r>
    </w:p>
    <w:p w14:paraId="087C3817" w14:textId="77777777" w:rsidR="00E73630" w:rsidRDefault="00E7363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</w:p>
    <w:p w14:paraId="7A4D546F" w14:textId="77777777" w:rsidR="00DB3770" w:rsidRPr="006B74FE" w:rsidRDefault="00DB377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</w:p>
    <w:p w14:paraId="5A56C491" w14:textId="0A305AF1" w:rsidR="00FB5928" w:rsidRPr="00E558E3" w:rsidRDefault="00FB5928" w:rsidP="00DD40C8">
      <w:pPr>
        <w:spacing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lastRenderedPageBreak/>
        <w:t xml:space="preserve">Čl. I </w:t>
      </w:r>
    </w:p>
    <w:p w14:paraId="4DBFE549" w14:textId="5FDC014D" w:rsidR="00FB5928" w:rsidRPr="00E558E3" w:rsidRDefault="00FB5928" w:rsidP="00FB5928">
      <w:pPr>
        <w:spacing w:after="0" w:line="240" w:lineRule="auto"/>
        <w:jc w:val="center"/>
        <w:rPr>
          <w:rFonts w:cs="Arial"/>
          <w:b/>
        </w:rPr>
      </w:pPr>
      <w:r w:rsidRPr="00E558E3">
        <w:rPr>
          <w:rFonts w:cs="Arial"/>
          <w:b/>
        </w:rPr>
        <w:t xml:space="preserve">Předmět </w:t>
      </w:r>
      <w:r w:rsidR="00717C8E">
        <w:rPr>
          <w:rFonts w:cs="Arial"/>
          <w:b/>
        </w:rPr>
        <w:t>dodatku</w:t>
      </w:r>
    </w:p>
    <w:p w14:paraId="4503028C" w14:textId="3076D88B" w:rsidR="00D04759" w:rsidRPr="008A5D97" w:rsidRDefault="00FB5928" w:rsidP="008A5D97">
      <w:pPr>
        <w:pStyle w:val="Zkladntext"/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eastAsia="Lucida Sans Unicode" w:cs="Arial"/>
          <w:b w:val="0"/>
          <w:snapToGrid/>
          <w:szCs w:val="22"/>
        </w:rPr>
      </w:pPr>
      <w:r w:rsidRPr="008A5D97">
        <w:rPr>
          <w:rFonts w:eastAsia="Lucida Sans Unicode" w:cs="Arial"/>
          <w:b w:val="0"/>
          <w:snapToGrid/>
          <w:szCs w:val="22"/>
        </w:rPr>
        <w:t xml:space="preserve">Předmětem </w:t>
      </w:r>
      <w:r w:rsidR="00717C8E" w:rsidRPr="008A5D97">
        <w:rPr>
          <w:rFonts w:eastAsia="Lucida Sans Unicode" w:cs="Arial"/>
          <w:b w:val="0"/>
          <w:snapToGrid/>
          <w:szCs w:val="22"/>
        </w:rPr>
        <w:t>tohoto dodatku</w:t>
      </w:r>
      <w:r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="00717C8E" w:rsidRPr="008A5D97">
        <w:rPr>
          <w:rFonts w:eastAsia="Lucida Sans Unicode" w:cs="Arial"/>
          <w:b w:val="0"/>
          <w:snapToGrid/>
          <w:szCs w:val="22"/>
        </w:rPr>
        <w:t>ke smlouvě o dílo na</w:t>
      </w:r>
      <w:r w:rsidRPr="008A5D97">
        <w:rPr>
          <w:rFonts w:eastAsia="Lucida Sans Unicode" w:cs="Arial"/>
          <w:b w:val="0"/>
          <w:snapToGrid/>
          <w:szCs w:val="22"/>
        </w:rPr>
        <w:t> </w:t>
      </w:r>
      <w:r w:rsidRPr="008A5D97">
        <w:rPr>
          <w:rFonts w:eastAsia="Lucida Sans Unicode"/>
          <w:b w:val="0"/>
          <w:snapToGrid/>
          <w:szCs w:val="22"/>
        </w:rPr>
        <w:t>zajištění vypracování projektové dokumentace pro</w:t>
      </w:r>
      <w:r w:rsidR="007D7B69" w:rsidRPr="008A5D97">
        <w:rPr>
          <w:rFonts w:eastAsia="Lucida Sans Unicode"/>
          <w:b w:val="0"/>
          <w:snapToGrid/>
          <w:szCs w:val="22"/>
        </w:rPr>
        <w:t> </w:t>
      </w:r>
      <w:r w:rsidRPr="008A5D97">
        <w:rPr>
          <w:rFonts w:eastAsia="Lucida Sans Unicode"/>
          <w:b w:val="0"/>
          <w:snapToGrid/>
          <w:szCs w:val="22"/>
        </w:rPr>
        <w:t xml:space="preserve">vydání </w:t>
      </w:r>
      <w:r w:rsidR="00717C8E" w:rsidRPr="008A5D97">
        <w:rPr>
          <w:rFonts w:eastAsia="Lucida Sans Unicode"/>
          <w:b w:val="0"/>
          <w:snapToGrid/>
          <w:szCs w:val="22"/>
        </w:rPr>
        <w:t>vodoprávního povolení a pro provádění stavby (dále jen „projektová dokumentace“) včetně</w:t>
      </w:r>
      <w:r w:rsidR="0042128C">
        <w:rPr>
          <w:rFonts w:eastAsia="Lucida Sans Unicode"/>
          <w:b w:val="0"/>
          <w:snapToGrid/>
          <w:szCs w:val="22"/>
        </w:rPr>
        <w:t xml:space="preserve"> </w:t>
      </w:r>
      <w:r w:rsidR="00717C8E" w:rsidRPr="008A5D97">
        <w:rPr>
          <w:rFonts w:eastAsia="Lucida Sans Unicode"/>
          <w:b w:val="0"/>
          <w:snapToGrid/>
          <w:szCs w:val="22"/>
        </w:rPr>
        <w:t>provedení podrobného geotechnického průzkumu v rozsahu nezbytném pro realizaci</w:t>
      </w:r>
      <w:r w:rsidRPr="008A5D97">
        <w:rPr>
          <w:rFonts w:eastAsia="Lucida Sans Unicode"/>
          <w:snapToGrid/>
          <w:szCs w:val="22"/>
        </w:rPr>
        <w:t xml:space="preserve"> </w:t>
      </w:r>
      <w:r w:rsidRPr="008A5D97">
        <w:rPr>
          <w:rFonts w:eastAsia="Lucida Sans Unicode"/>
          <w:b w:val="0"/>
          <w:bCs/>
          <w:snapToGrid/>
          <w:szCs w:val="22"/>
        </w:rPr>
        <w:t>stavby</w:t>
      </w:r>
      <w:r w:rsidRPr="008A5D97">
        <w:rPr>
          <w:rFonts w:eastAsia="Lucida Sans Unicode" w:cs="Arial"/>
          <w:b w:val="0"/>
          <w:snapToGrid/>
          <w:szCs w:val="22"/>
        </w:rPr>
        <w:t xml:space="preserve"> s názvem „</w:t>
      </w:r>
      <w:r w:rsidR="00717C8E" w:rsidRPr="008A5D97">
        <w:rPr>
          <w:rStyle w:val="l-L2Char"/>
          <w:rFonts w:cs="Arial"/>
          <w:bCs/>
          <w:szCs w:val="22"/>
        </w:rPr>
        <w:t>Realizace I.</w:t>
      </w:r>
      <w:r w:rsidR="00475EE8">
        <w:rPr>
          <w:rStyle w:val="l-L2Char"/>
          <w:rFonts w:cs="Arial"/>
          <w:bCs/>
          <w:szCs w:val="22"/>
        </w:rPr>
        <w:t xml:space="preserve"> </w:t>
      </w:r>
      <w:r w:rsidR="00717C8E" w:rsidRPr="008A5D97">
        <w:rPr>
          <w:rStyle w:val="l-L2Char"/>
          <w:rFonts w:cs="Arial"/>
          <w:bCs/>
          <w:szCs w:val="22"/>
        </w:rPr>
        <w:t xml:space="preserve">etapy PSZ </w:t>
      </w:r>
      <w:proofErr w:type="gramStart"/>
      <w:r w:rsidR="00717C8E" w:rsidRPr="008A5D97">
        <w:rPr>
          <w:rStyle w:val="l-L2Char"/>
          <w:rFonts w:cs="Arial"/>
          <w:bCs/>
          <w:szCs w:val="22"/>
        </w:rPr>
        <w:t>Litultovice</w:t>
      </w:r>
      <w:r w:rsidR="008A5D97" w:rsidRPr="008A5D97">
        <w:rPr>
          <w:rStyle w:val="l-L2Char"/>
          <w:rFonts w:cs="Arial"/>
          <w:bCs/>
          <w:szCs w:val="22"/>
        </w:rPr>
        <w:t> - </w:t>
      </w:r>
      <w:r w:rsidR="00717C8E" w:rsidRPr="008A5D97">
        <w:rPr>
          <w:rStyle w:val="l-L2Char"/>
          <w:rFonts w:cs="Arial"/>
          <w:bCs/>
          <w:szCs w:val="22"/>
        </w:rPr>
        <w:t>Vodohospodářská</w:t>
      </w:r>
      <w:proofErr w:type="gramEnd"/>
      <w:r w:rsidR="00717C8E" w:rsidRPr="008A5D97">
        <w:rPr>
          <w:rStyle w:val="l-L2Char"/>
          <w:rFonts w:cs="Arial"/>
          <w:bCs/>
          <w:szCs w:val="22"/>
        </w:rPr>
        <w:t xml:space="preserve"> opatření na </w:t>
      </w:r>
      <w:proofErr w:type="spellStart"/>
      <w:r w:rsidR="00717C8E" w:rsidRPr="008A5D97">
        <w:rPr>
          <w:rStyle w:val="l-L2Char"/>
          <w:rFonts w:cs="Arial"/>
          <w:bCs/>
          <w:szCs w:val="22"/>
        </w:rPr>
        <w:t>Li</w:t>
      </w:r>
      <w:r w:rsidR="0042128C">
        <w:rPr>
          <w:rStyle w:val="l-L2Char"/>
          <w:rFonts w:cs="Arial"/>
          <w:bCs/>
          <w:szCs w:val="22"/>
        </w:rPr>
        <w:t>t</w:t>
      </w:r>
      <w:r w:rsidR="00717C8E" w:rsidRPr="008A5D97">
        <w:rPr>
          <w:rStyle w:val="l-L2Char"/>
          <w:rFonts w:cs="Arial"/>
          <w:bCs/>
          <w:szCs w:val="22"/>
        </w:rPr>
        <w:t>ultovickém</w:t>
      </w:r>
      <w:proofErr w:type="spellEnd"/>
      <w:r w:rsidR="00717C8E" w:rsidRPr="008A5D97">
        <w:rPr>
          <w:rStyle w:val="l-L2Char"/>
          <w:rFonts w:cs="Arial"/>
          <w:bCs/>
          <w:szCs w:val="22"/>
        </w:rPr>
        <w:t xml:space="preserve"> potoce</w:t>
      </w:r>
      <w:r w:rsidRPr="008A5D97">
        <w:rPr>
          <w:rFonts w:eastAsia="Lucida Sans Unicode" w:cs="Arial"/>
          <w:b w:val="0"/>
          <w:snapToGrid/>
          <w:szCs w:val="22"/>
        </w:rPr>
        <w:t xml:space="preserve">“ je změna </w:t>
      </w:r>
      <w:r w:rsidR="00717C8E" w:rsidRPr="008A5D97">
        <w:rPr>
          <w:rFonts w:eastAsia="Lucida Sans Unicode" w:cs="Arial"/>
          <w:b w:val="0"/>
          <w:snapToGrid/>
          <w:szCs w:val="22"/>
        </w:rPr>
        <w:t>t</w:t>
      </w:r>
      <w:r w:rsidR="000A7A7A" w:rsidRPr="008A5D97">
        <w:rPr>
          <w:rFonts w:eastAsia="Lucida Sans Unicode" w:cs="Arial"/>
          <w:b w:val="0"/>
          <w:snapToGrid/>
          <w:szCs w:val="22"/>
        </w:rPr>
        <w:t>ermín</w:t>
      </w:r>
      <w:r w:rsidR="00ED2019">
        <w:rPr>
          <w:rFonts w:eastAsia="Lucida Sans Unicode" w:cs="Arial"/>
          <w:b w:val="0"/>
          <w:snapToGrid/>
          <w:szCs w:val="22"/>
        </w:rPr>
        <w:t>ů</w:t>
      </w:r>
      <w:r w:rsidR="000A7A7A"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Pr="008A5D97">
        <w:rPr>
          <w:rFonts w:eastAsia="Lucida Sans Unicode" w:cs="Arial"/>
          <w:b w:val="0"/>
          <w:snapToGrid/>
          <w:szCs w:val="22"/>
        </w:rPr>
        <w:t xml:space="preserve">plnění uvedená </w:t>
      </w:r>
      <w:r w:rsidR="000A7A7A" w:rsidRPr="008A5D97">
        <w:rPr>
          <w:rFonts w:eastAsia="Lucida Sans Unicode" w:cs="Arial"/>
          <w:b w:val="0"/>
          <w:snapToGrid/>
          <w:szCs w:val="22"/>
        </w:rPr>
        <w:t>v</w:t>
      </w:r>
      <w:r w:rsidR="00717C8E" w:rsidRPr="008A5D97">
        <w:rPr>
          <w:rFonts w:eastAsia="Lucida Sans Unicode" w:cs="Arial"/>
          <w:b w:val="0"/>
          <w:snapToGrid/>
          <w:szCs w:val="22"/>
        </w:rPr>
        <w:t> </w:t>
      </w:r>
      <w:r w:rsidRPr="008A5D97">
        <w:rPr>
          <w:rFonts w:eastAsia="Lucida Sans Unicode" w:cs="Arial"/>
          <w:b w:val="0"/>
          <w:snapToGrid/>
          <w:szCs w:val="22"/>
        </w:rPr>
        <w:t>Čl. III</w:t>
      </w:r>
      <w:r w:rsidR="000A7A7A" w:rsidRPr="008A5D97">
        <w:rPr>
          <w:rFonts w:eastAsia="Lucida Sans Unicode" w:cs="Arial"/>
          <w:b w:val="0"/>
          <w:snapToGrid/>
          <w:szCs w:val="22"/>
        </w:rPr>
        <w:t xml:space="preserve">, bodě 3.1.1., odst. </w:t>
      </w:r>
      <w:r w:rsidR="00ED2019">
        <w:rPr>
          <w:rFonts w:eastAsia="Lucida Sans Unicode" w:cs="Arial"/>
          <w:b w:val="0"/>
          <w:snapToGrid/>
          <w:szCs w:val="22"/>
        </w:rPr>
        <w:t xml:space="preserve">c) </w:t>
      </w:r>
      <w:r w:rsidRPr="008A5D97">
        <w:rPr>
          <w:rFonts w:eastAsia="Lucida Sans Unicode" w:cs="Arial"/>
          <w:b w:val="0"/>
          <w:snapToGrid/>
          <w:szCs w:val="22"/>
        </w:rPr>
        <w:t>smlouvy o dílo.</w:t>
      </w:r>
      <w:bookmarkStart w:id="1" w:name="_Hlk61332244"/>
      <w:r w:rsidR="008834BA" w:rsidRPr="008A5D97">
        <w:rPr>
          <w:rFonts w:eastAsia="Lucida Sans Unicode" w:cs="Arial"/>
          <w:b w:val="0"/>
          <w:snapToGrid/>
          <w:szCs w:val="22"/>
        </w:rPr>
        <w:t xml:space="preserve"> </w:t>
      </w:r>
      <w:r w:rsidRPr="008A5D97">
        <w:rPr>
          <w:rFonts w:eastAsia="Lucida Sans Unicode" w:cs="Arial"/>
          <w:b w:val="0"/>
          <w:snapToGrid/>
          <w:szCs w:val="22"/>
        </w:rPr>
        <w:t>Změna termín</w:t>
      </w:r>
      <w:r w:rsidR="00FC0710" w:rsidRPr="008A5D97">
        <w:rPr>
          <w:rFonts w:eastAsia="Lucida Sans Unicode" w:cs="Arial"/>
          <w:b w:val="0"/>
          <w:snapToGrid/>
          <w:szCs w:val="22"/>
        </w:rPr>
        <w:t>u</w:t>
      </w:r>
      <w:r w:rsidRPr="008A5D97">
        <w:rPr>
          <w:rFonts w:eastAsia="Lucida Sans Unicode" w:cs="Arial"/>
          <w:b w:val="0"/>
          <w:snapToGrid/>
          <w:szCs w:val="22"/>
        </w:rPr>
        <w:t xml:space="preserve"> plnění se mění na</w:t>
      </w:r>
      <w:r w:rsidR="00ED2019">
        <w:rPr>
          <w:rFonts w:eastAsia="Lucida Sans Unicode" w:cs="Arial"/>
          <w:b w:val="0"/>
          <w:snapToGrid/>
          <w:szCs w:val="22"/>
        </w:rPr>
        <w:t> </w:t>
      </w:r>
      <w:r w:rsidRPr="008A5D97">
        <w:rPr>
          <w:rFonts w:eastAsia="Lucida Sans Unicode" w:cs="Arial"/>
          <w:b w:val="0"/>
          <w:snapToGrid/>
          <w:szCs w:val="22"/>
        </w:rPr>
        <w:t xml:space="preserve">základě </w:t>
      </w:r>
      <w:r w:rsidR="003D0282" w:rsidRPr="008A5D97">
        <w:rPr>
          <w:rFonts w:eastAsia="Lucida Sans Unicode" w:cs="Arial"/>
          <w:b w:val="0"/>
          <w:snapToGrid/>
          <w:szCs w:val="22"/>
        </w:rPr>
        <w:t xml:space="preserve">žádosti </w:t>
      </w:r>
      <w:r w:rsidR="00351087" w:rsidRPr="008A5D97">
        <w:rPr>
          <w:rFonts w:eastAsia="Lucida Sans Unicode" w:cs="Arial"/>
          <w:b w:val="0"/>
          <w:snapToGrid/>
          <w:szCs w:val="22"/>
        </w:rPr>
        <w:t>zhotovitele</w:t>
      </w:r>
      <w:r w:rsidR="003D0282" w:rsidRPr="008A5D97">
        <w:rPr>
          <w:rFonts w:eastAsia="Lucida Sans Unicode" w:cs="Arial"/>
          <w:b w:val="0"/>
          <w:snapToGrid/>
          <w:szCs w:val="22"/>
        </w:rPr>
        <w:t xml:space="preserve"> ze dne </w:t>
      </w:r>
      <w:r w:rsidR="005643EC" w:rsidRPr="005643EC">
        <w:rPr>
          <w:rFonts w:eastAsia="Lucida Sans Unicode" w:cs="Arial"/>
          <w:b w:val="0"/>
          <w:snapToGrid/>
          <w:szCs w:val="22"/>
        </w:rPr>
        <w:t>2. 12</w:t>
      </w:r>
      <w:r w:rsidR="00717C8E" w:rsidRPr="005643EC">
        <w:rPr>
          <w:rFonts w:eastAsia="Lucida Sans Unicode" w:cs="Arial"/>
          <w:b w:val="0"/>
          <w:snapToGrid/>
          <w:szCs w:val="22"/>
        </w:rPr>
        <w:t>. 2025</w:t>
      </w:r>
      <w:r w:rsidR="00D04759" w:rsidRPr="008A5D97">
        <w:rPr>
          <w:rFonts w:eastAsia="Lucida Sans Unicode" w:cs="Arial"/>
          <w:b w:val="0"/>
          <w:snapToGrid/>
          <w:szCs w:val="22"/>
        </w:rPr>
        <w:t xml:space="preserve">. </w:t>
      </w:r>
    </w:p>
    <w:p w14:paraId="2BB08C02" w14:textId="07E8ACCB" w:rsidR="001B45BF" w:rsidRPr="00717C8E" w:rsidRDefault="00717C8E" w:rsidP="0042128C">
      <w:pPr>
        <w:pStyle w:val="Zkladntext"/>
        <w:spacing w:before="120" w:after="0" w:line="240" w:lineRule="auto"/>
        <w:ind w:left="284"/>
        <w:jc w:val="both"/>
        <w:rPr>
          <w:rFonts w:eastAsia="Lucida Sans Unicode" w:cs="Arial"/>
          <w:szCs w:val="22"/>
          <w:highlight w:val="yellow"/>
        </w:rPr>
      </w:pPr>
      <w:r w:rsidRPr="00717C8E">
        <w:rPr>
          <w:rFonts w:eastAsia="Lucida Sans Unicode" w:cs="Arial"/>
          <w:b w:val="0"/>
          <w:snapToGrid/>
          <w:szCs w:val="22"/>
        </w:rPr>
        <w:t xml:space="preserve">Hlavními důvody posunu termínu je </w:t>
      </w:r>
      <w:bookmarkEnd w:id="1"/>
      <w:r w:rsidR="0042128C" w:rsidRPr="0042128C">
        <w:rPr>
          <w:rFonts w:eastAsia="Lucida Sans Unicode" w:cs="Arial"/>
          <w:b w:val="0"/>
          <w:snapToGrid/>
          <w:szCs w:val="22"/>
        </w:rPr>
        <w:t>fakt, že ačkoliv byly žádosti o stavební i vodoprávní řízení podány</w:t>
      </w:r>
      <w:r w:rsidR="0042128C">
        <w:rPr>
          <w:rFonts w:eastAsia="Lucida Sans Unicode" w:cs="Arial"/>
          <w:b w:val="0"/>
          <w:snapToGrid/>
          <w:szCs w:val="22"/>
        </w:rPr>
        <w:t xml:space="preserve"> </w:t>
      </w:r>
      <w:r w:rsidR="0042128C" w:rsidRPr="0042128C">
        <w:rPr>
          <w:rFonts w:eastAsia="Lucida Sans Unicode" w:cs="Arial"/>
          <w:b w:val="0"/>
          <w:snapToGrid/>
          <w:szCs w:val="22"/>
        </w:rPr>
        <w:t>po zajištění expertního posudku vodního díla na oba úřady (odbory magistrátu) 11.9.2025,</w:t>
      </w:r>
      <w:r w:rsidR="0042128C">
        <w:rPr>
          <w:rFonts w:eastAsia="Lucida Sans Unicode" w:cs="Arial"/>
          <w:b w:val="0"/>
          <w:snapToGrid/>
          <w:szCs w:val="22"/>
        </w:rPr>
        <w:t xml:space="preserve"> </w:t>
      </w:r>
      <w:r w:rsidR="0042128C" w:rsidRPr="0042128C">
        <w:rPr>
          <w:rFonts w:eastAsia="Lucida Sans Unicode" w:cs="Arial"/>
          <w:b w:val="0"/>
          <w:snapToGrid/>
          <w:szCs w:val="22"/>
        </w:rPr>
        <w:t>povolení k nakládání s vodami pro vodní dílo již bylo vydáno dne 27.11.2025, zatímco řízení</w:t>
      </w:r>
      <w:r w:rsidR="0042128C">
        <w:rPr>
          <w:rFonts w:eastAsia="Lucida Sans Unicode" w:cs="Arial"/>
          <w:b w:val="0"/>
          <w:snapToGrid/>
          <w:szCs w:val="22"/>
        </w:rPr>
        <w:t xml:space="preserve"> </w:t>
      </w:r>
      <w:r w:rsidR="0042128C" w:rsidRPr="0042128C">
        <w:rPr>
          <w:rFonts w:eastAsia="Lucida Sans Unicode" w:cs="Arial"/>
          <w:b w:val="0"/>
          <w:snapToGrid/>
          <w:szCs w:val="22"/>
        </w:rPr>
        <w:t>o povolení stavby dosud nebylo přes urgence zhotovitele i pobočky ani zahájeno, resp.</w:t>
      </w:r>
      <w:r w:rsidR="0042128C">
        <w:rPr>
          <w:rFonts w:eastAsia="Lucida Sans Unicode" w:cs="Arial"/>
          <w:b w:val="0"/>
          <w:snapToGrid/>
          <w:szCs w:val="22"/>
        </w:rPr>
        <w:t xml:space="preserve"> </w:t>
      </w:r>
      <w:r w:rsidR="0042128C" w:rsidRPr="0042128C">
        <w:rPr>
          <w:rFonts w:eastAsia="Lucida Sans Unicode" w:cs="Arial"/>
          <w:b w:val="0"/>
          <w:snapToGrid/>
          <w:szCs w:val="22"/>
        </w:rPr>
        <w:t>zahájení nebylo úřadem oznámeno.</w:t>
      </w:r>
    </w:p>
    <w:p w14:paraId="39962DB2" w14:textId="77777777" w:rsidR="007D7B69" w:rsidRPr="00717C8E" w:rsidRDefault="007D7B69" w:rsidP="00FB5928">
      <w:pPr>
        <w:spacing w:after="0" w:line="240" w:lineRule="auto"/>
        <w:rPr>
          <w:rFonts w:eastAsia="Calibri" w:cs="Arial"/>
          <w:b/>
          <w:i/>
          <w:sz w:val="20"/>
          <w:szCs w:val="20"/>
          <w:highlight w:val="yellow"/>
        </w:rPr>
      </w:pPr>
    </w:p>
    <w:p w14:paraId="4BAE5442" w14:textId="77777777" w:rsidR="00FB5928" w:rsidRPr="008A5D97" w:rsidRDefault="00FB5928" w:rsidP="007D7B69">
      <w:pPr>
        <w:spacing w:line="240" w:lineRule="auto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Čl. II</w:t>
      </w:r>
    </w:p>
    <w:p w14:paraId="1F99A980" w14:textId="30F89B08" w:rsidR="008834BA" w:rsidRPr="008A5D97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Změna Termínu plnění</w:t>
      </w:r>
    </w:p>
    <w:p w14:paraId="286D1765" w14:textId="77777777" w:rsidR="008834BA" w:rsidRPr="008A5D97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0B223BEB" w14:textId="2CA340C4" w:rsidR="008834BA" w:rsidRPr="008A5D97" w:rsidRDefault="00D863BF" w:rsidP="007D7B69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>Čl. III Termín plnění bod 3.1.1.</w:t>
      </w:r>
      <w:r w:rsidR="008D140B">
        <w:rPr>
          <w:rFonts w:eastAsia="Lucida Sans Unicode"/>
          <w:szCs w:val="22"/>
        </w:rPr>
        <w:t xml:space="preserve">, odst. c) </w:t>
      </w:r>
      <w:r w:rsidRPr="008A5D97">
        <w:rPr>
          <w:rFonts w:eastAsia="Lucida Sans Unicode"/>
          <w:szCs w:val="22"/>
        </w:rPr>
        <w:t>se mění takto:</w:t>
      </w:r>
    </w:p>
    <w:p w14:paraId="0E566804" w14:textId="77777777" w:rsidR="00D863BF" w:rsidRPr="00717C8E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  <w:highlight w:val="yellow"/>
        </w:rPr>
      </w:pPr>
    </w:p>
    <w:p w14:paraId="105C7909" w14:textId="587A9944" w:rsidR="00D863BF" w:rsidRPr="00717C8E" w:rsidRDefault="00D863BF" w:rsidP="007D7B69">
      <w:pPr>
        <w:pStyle w:val="Odstavecseseznamem"/>
        <w:tabs>
          <w:tab w:val="left" w:pos="993"/>
        </w:tabs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  <w:highlight w:val="yellow"/>
        </w:rPr>
      </w:pPr>
      <w:r w:rsidRPr="008A5D97">
        <w:rPr>
          <w:rFonts w:eastAsia="Lucida Sans Unicode" w:cs="Arial"/>
          <w:szCs w:val="22"/>
        </w:rPr>
        <w:t xml:space="preserve">  3.1.1</w:t>
      </w:r>
      <w:r w:rsidR="007D7B69" w:rsidRPr="008A5D97">
        <w:rPr>
          <w:rFonts w:eastAsia="Lucida Sans Unicode" w:cs="Arial"/>
          <w:szCs w:val="22"/>
        </w:rPr>
        <w:tab/>
      </w:r>
      <w:r w:rsidRPr="008A5D97">
        <w:rPr>
          <w:rFonts w:eastAsia="Lucida Sans Unicode" w:cs="Arial"/>
          <w:szCs w:val="22"/>
        </w:rPr>
        <w:t>Termín</w:t>
      </w:r>
      <w:r w:rsidRPr="008A5D97">
        <w:rPr>
          <w:rFonts w:eastAsia="Lucida Sans Unicode"/>
          <w:szCs w:val="22"/>
        </w:rPr>
        <w:t xml:space="preserve"> předání Díla vyhotovení projektové dokumentace je stanoven na:</w:t>
      </w:r>
    </w:p>
    <w:p w14:paraId="469C033E" w14:textId="292556C3" w:rsidR="00D863BF" w:rsidRPr="00717C8E" w:rsidRDefault="00D863BF" w:rsidP="00D863BF">
      <w:pPr>
        <w:pStyle w:val="Odstavecseseznamem"/>
        <w:spacing w:after="0" w:line="240" w:lineRule="auto"/>
        <w:ind w:left="284" w:firstLine="992"/>
        <w:jc w:val="both"/>
        <w:rPr>
          <w:rFonts w:eastAsia="Calibri" w:cs="Arial"/>
          <w:bCs/>
          <w:sz w:val="20"/>
          <w:szCs w:val="20"/>
          <w:highlight w:val="yellow"/>
        </w:rPr>
      </w:pPr>
    </w:p>
    <w:p w14:paraId="6DA11861" w14:textId="0CABD546" w:rsidR="008A5D97" w:rsidRDefault="008A5D97" w:rsidP="008A5D97">
      <w:pPr>
        <w:pStyle w:val="Odstavecseseznamem"/>
        <w:spacing w:line="240" w:lineRule="auto"/>
        <w:ind w:left="1412" w:hanging="420"/>
        <w:jc w:val="both"/>
        <w:rPr>
          <w:rFonts w:eastAsia="Lucida Sans Unicode"/>
          <w:b/>
          <w:bCs/>
          <w:szCs w:val="22"/>
        </w:rPr>
      </w:pPr>
      <w:r w:rsidRPr="008A5D97">
        <w:rPr>
          <w:rFonts w:eastAsia="Lucida Sans Unicode"/>
          <w:szCs w:val="22"/>
        </w:rPr>
        <w:t>c)</w:t>
      </w:r>
      <w:r w:rsidRPr="008A5D97">
        <w:rPr>
          <w:rFonts w:eastAsia="Lucida Sans Unicode"/>
          <w:szCs w:val="22"/>
        </w:rPr>
        <w:tab/>
      </w:r>
      <w:r w:rsidRPr="008A5D97">
        <w:rPr>
          <w:rFonts w:eastAsia="Lucida Sans Unicode"/>
        </w:rPr>
        <w:t xml:space="preserve">vodoprávní povolení (rozhodnutí s doložkou právní moci): </w:t>
      </w:r>
      <w:r w:rsidRPr="008A5D97">
        <w:rPr>
          <w:rFonts w:eastAsia="Lucida Sans Unicode"/>
          <w:b/>
          <w:bCs/>
          <w:szCs w:val="22"/>
        </w:rPr>
        <w:t xml:space="preserve">do </w:t>
      </w:r>
      <w:r w:rsidR="00FB205B">
        <w:rPr>
          <w:rFonts w:eastAsia="Lucida Sans Unicode"/>
          <w:b/>
          <w:bCs/>
          <w:szCs w:val="22"/>
        </w:rPr>
        <w:t>3</w:t>
      </w:r>
      <w:r w:rsidR="0042128C">
        <w:rPr>
          <w:rFonts w:eastAsia="Lucida Sans Unicode"/>
          <w:b/>
          <w:bCs/>
          <w:szCs w:val="22"/>
        </w:rPr>
        <w:t>0</w:t>
      </w:r>
      <w:r w:rsidR="00FB205B">
        <w:rPr>
          <w:rFonts w:eastAsia="Lucida Sans Unicode"/>
          <w:b/>
          <w:bCs/>
          <w:szCs w:val="22"/>
        </w:rPr>
        <w:t>. </w:t>
      </w:r>
      <w:r w:rsidR="0042128C">
        <w:rPr>
          <w:rFonts w:eastAsia="Lucida Sans Unicode"/>
          <w:b/>
          <w:bCs/>
          <w:szCs w:val="22"/>
        </w:rPr>
        <w:t>06</w:t>
      </w:r>
      <w:r w:rsidR="00FB205B">
        <w:rPr>
          <w:rFonts w:eastAsia="Lucida Sans Unicode"/>
          <w:b/>
          <w:bCs/>
          <w:szCs w:val="22"/>
        </w:rPr>
        <w:t>. 202</w:t>
      </w:r>
      <w:r w:rsidR="0042128C">
        <w:rPr>
          <w:rFonts w:eastAsia="Lucida Sans Unicode"/>
          <w:b/>
          <w:bCs/>
          <w:szCs w:val="22"/>
        </w:rPr>
        <w:t>6</w:t>
      </w:r>
      <w:r w:rsidR="00FB205B">
        <w:rPr>
          <w:rFonts w:eastAsia="Lucida Sans Unicode"/>
          <w:b/>
          <w:bCs/>
          <w:szCs w:val="22"/>
        </w:rPr>
        <w:t>.</w:t>
      </w:r>
    </w:p>
    <w:p w14:paraId="67CF11EC" w14:textId="014A46D1" w:rsidR="005643EC" w:rsidRPr="005643EC" w:rsidRDefault="005643EC" w:rsidP="005643EC">
      <w:pPr>
        <w:spacing w:line="240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2. Tím není dotčena možnost dřívějšího plnění.</w:t>
      </w:r>
    </w:p>
    <w:p w14:paraId="531C59AA" w14:textId="199D34A8" w:rsidR="00D863BF" w:rsidRPr="00717C8E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  <w:highlight w:val="yellow"/>
        </w:rPr>
      </w:pPr>
      <w:r w:rsidRPr="00717C8E">
        <w:rPr>
          <w:rFonts w:eastAsia="Calibri" w:cs="Arial"/>
          <w:bCs/>
          <w:sz w:val="20"/>
          <w:szCs w:val="20"/>
          <w:highlight w:val="yellow"/>
        </w:rPr>
        <w:t xml:space="preserve"> </w:t>
      </w:r>
    </w:p>
    <w:p w14:paraId="6677D554" w14:textId="566A9589" w:rsidR="008834BA" w:rsidRPr="008A5D97" w:rsidRDefault="008834BA" w:rsidP="007D7B69">
      <w:pPr>
        <w:spacing w:line="240" w:lineRule="auto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Čl. III</w:t>
      </w:r>
    </w:p>
    <w:p w14:paraId="79E355E5" w14:textId="77777777" w:rsidR="00FB5928" w:rsidRPr="008A5D97" w:rsidRDefault="00FB5928" w:rsidP="00FB5928">
      <w:pPr>
        <w:spacing w:after="0" w:line="240" w:lineRule="auto"/>
        <w:ind w:left="284"/>
        <w:jc w:val="center"/>
        <w:rPr>
          <w:rFonts w:eastAsia="Calibri" w:cs="Arial"/>
          <w:b/>
        </w:rPr>
      </w:pPr>
      <w:r w:rsidRPr="008A5D97">
        <w:rPr>
          <w:rFonts w:eastAsia="Calibri" w:cs="Arial"/>
          <w:b/>
        </w:rPr>
        <w:t>Závěrečná ustanovení</w:t>
      </w:r>
    </w:p>
    <w:p w14:paraId="67464A7D" w14:textId="76CC6C32" w:rsidR="006B5278" w:rsidRPr="008A5D97" w:rsidRDefault="006B5278" w:rsidP="007D7B69">
      <w:pPr>
        <w:numPr>
          <w:ilvl w:val="0"/>
          <w:numId w:val="4"/>
        </w:numPr>
        <w:spacing w:before="120" w:line="240" w:lineRule="auto"/>
        <w:ind w:left="284" w:hanging="284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Ostatní ujednání Smlouvy o dílo ze dne </w:t>
      </w:r>
      <w:r w:rsidR="008F34F5">
        <w:rPr>
          <w:rFonts w:eastAsia="Lucida Sans Unicode"/>
          <w:szCs w:val="22"/>
        </w:rPr>
        <w:t>16</w:t>
      </w:r>
      <w:r w:rsidRPr="008A5D97">
        <w:rPr>
          <w:rFonts w:eastAsia="Lucida Sans Unicode"/>
          <w:szCs w:val="22"/>
        </w:rPr>
        <w:t xml:space="preserve">. </w:t>
      </w:r>
      <w:r w:rsidR="008F34F5">
        <w:rPr>
          <w:rFonts w:eastAsia="Lucida Sans Unicode"/>
          <w:szCs w:val="22"/>
        </w:rPr>
        <w:t>7</w:t>
      </w:r>
      <w:r w:rsidRPr="008A5D97">
        <w:rPr>
          <w:rFonts w:eastAsia="Lucida Sans Unicode"/>
          <w:szCs w:val="22"/>
        </w:rPr>
        <w:t>. 202</w:t>
      </w:r>
      <w:r w:rsidR="008F34F5">
        <w:rPr>
          <w:rFonts w:eastAsia="Lucida Sans Unicode"/>
          <w:szCs w:val="22"/>
        </w:rPr>
        <w:t>4</w:t>
      </w:r>
      <w:r w:rsidR="00E558E3" w:rsidRPr="008A5D97">
        <w:rPr>
          <w:rFonts w:eastAsia="Lucida Sans Unicode"/>
          <w:szCs w:val="22"/>
        </w:rPr>
        <w:t xml:space="preserve">, ve znění </w:t>
      </w:r>
      <w:r w:rsidR="00545046">
        <w:rPr>
          <w:rFonts w:eastAsia="Lucida Sans Unicode"/>
          <w:szCs w:val="22"/>
        </w:rPr>
        <w:t>dodatk</w:t>
      </w:r>
      <w:r w:rsidR="00492DAE">
        <w:rPr>
          <w:rFonts w:eastAsia="Lucida Sans Unicode"/>
          <w:szCs w:val="22"/>
        </w:rPr>
        <w:t>ů</w:t>
      </w:r>
      <w:r w:rsidR="00E558E3" w:rsidRPr="008A5D97">
        <w:rPr>
          <w:rFonts w:eastAsia="Lucida Sans Unicode"/>
          <w:szCs w:val="22"/>
        </w:rPr>
        <w:t>,</w:t>
      </w:r>
      <w:r w:rsidRPr="008A5D97">
        <w:rPr>
          <w:rFonts w:eastAsia="Lucida Sans Unicode"/>
          <w:szCs w:val="22"/>
        </w:rPr>
        <w:t xml:space="preserve"> zůstávají v platnosti beze změn.</w:t>
      </w:r>
    </w:p>
    <w:p w14:paraId="0EA49AEB" w14:textId="727A40DE" w:rsidR="006B5278" w:rsidRPr="008A5D97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Tento </w:t>
      </w:r>
      <w:r w:rsidR="00545046">
        <w:rPr>
          <w:rFonts w:eastAsia="Lucida Sans Unicode"/>
          <w:szCs w:val="22"/>
        </w:rPr>
        <w:t>dodatek</w:t>
      </w:r>
      <w:r w:rsidRPr="008A5D97">
        <w:rPr>
          <w:rFonts w:eastAsia="Lucida Sans Unicode"/>
          <w:szCs w:val="22"/>
        </w:rPr>
        <w:t xml:space="preserve"> nabývá platnosti dnem podpisu oprávněných zástupců smluvních stran </w:t>
      </w:r>
      <w:r w:rsidRPr="008A5D97">
        <w:rPr>
          <w:rFonts w:eastAsia="Lucida Sans Unicode"/>
          <w:szCs w:val="22"/>
        </w:rPr>
        <w:br/>
        <w:t xml:space="preserve">a účinnosti dnem jeho uveřejnění v registru smluv dle § 6 odst. 1 zákona č. 340/2015 Sb., </w:t>
      </w:r>
      <w:r w:rsidRPr="008A5D97">
        <w:rPr>
          <w:rFonts w:eastAsia="Lucida Sans Unicode"/>
          <w:szCs w:val="22"/>
        </w:rPr>
        <w:br/>
        <w:t>o zvláštních podmínkách účinnosti některých smluv, uveřejňování těchto smluv a o registru smluv (zákon o registru smluv), ve znění pozdějších předpisů. Smluvní strany se dále dohodly, že</w:t>
      </w:r>
      <w:r w:rsidR="008A5D97">
        <w:rPr>
          <w:rFonts w:eastAsia="Lucida Sans Unicode"/>
          <w:szCs w:val="22"/>
        </w:rPr>
        <w:t> </w:t>
      </w:r>
      <w:r w:rsidRPr="008A5D97">
        <w:rPr>
          <w:rFonts w:eastAsia="Lucida Sans Unicode"/>
          <w:szCs w:val="22"/>
        </w:rPr>
        <w:t>tento</w:t>
      </w:r>
      <w:r w:rsidR="008A5D97">
        <w:rPr>
          <w:rFonts w:eastAsia="Lucida Sans Unicode"/>
          <w:szCs w:val="22"/>
        </w:rPr>
        <w:t> </w:t>
      </w:r>
      <w:r w:rsidR="00545046">
        <w:rPr>
          <w:rFonts w:eastAsia="Lucida Sans Unicode"/>
          <w:szCs w:val="22"/>
        </w:rPr>
        <w:t xml:space="preserve">dodatek </w:t>
      </w:r>
      <w:r w:rsidRPr="008A5D97">
        <w:rPr>
          <w:rFonts w:eastAsia="Lucida Sans Unicode"/>
          <w:szCs w:val="22"/>
        </w:rPr>
        <w:t>zašle správci registru smluv k uveřejnění prostřednictvím registru smluv objednatel.</w:t>
      </w:r>
    </w:p>
    <w:p w14:paraId="53109877" w14:textId="2D06FAE6" w:rsidR="00674950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Smluvní strany po jejím přečtení prohlašují, že tento </w:t>
      </w:r>
      <w:r w:rsidR="00545046">
        <w:rPr>
          <w:rFonts w:eastAsia="Lucida Sans Unicode"/>
          <w:szCs w:val="22"/>
        </w:rPr>
        <w:t xml:space="preserve">dodatek </w:t>
      </w:r>
      <w:r w:rsidRPr="008A5D97">
        <w:rPr>
          <w:rFonts w:eastAsia="Lucida Sans Unicode"/>
          <w:szCs w:val="22"/>
        </w:rPr>
        <w:t>ke smlouvě o dílo byl sepsán na základě pravdivých údajů, nebyl ujednán v tísni ani za jinak jednostranně nevýhodných podmínek.</w:t>
      </w:r>
    </w:p>
    <w:p w14:paraId="1CD463C3" w14:textId="74BC97D4" w:rsidR="006B5278" w:rsidRPr="008A5D97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eastAsia="Lucida Sans Unicode"/>
          <w:szCs w:val="22"/>
        </w:rPr>
      </w:pPr>
      <w:r w:rsidRPr="008A5D97">
        <w:rPr>
          <w:rFonts w:eastAsia="Lucida Sans Unicode"/>
          <w:szCs w:val="22"/>
        </w:rPr>
        <w:t xml:space="preserve">Smluvní strany tímto výslovně prohlašují, že tento </w:t>
      </w:r>
      <w:r w:rsidR="00545046">
        <w:rPr>
          <w:rFonts w:eastAsia="Lucida Sans Unicode"/>
          <w:szCs w:val="22"/>
        </w:rPr>
        <w:t>dodatek</w:t>
      </w:r>
      <w:r w:rsidRPr="008A5D97">
        <w:rPr>
          <w:rFonts w:eastAsia="Lucida Sans Unicode"/>
          <w:szCs w:val="22"/>
        </w:rPr>
        <w:t xml:space="preserve"> vyjadřuje jejich pravou </w:t>
      </w:r>
      <w:r w:rsidRPr="008A5D97">
        <w:rPr>
          <w:rFonts w:eastAsia="Lucida Sans Unicode"/>
          <w:szCs w:val="22"/>
        </w:rPr>
        <w:br/>
        <w:t>a svobodnou vůli, na důkaz čehož připojují níže své podpisy.</w:t>
      </w:r>
    </w:p>
    <w:p w14:paraId="6E4B505C" w14:textId="77777777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3AD4" w:rsidRPr="008A5D97" w14:paraId="0F167A14" w14:textId="77777777" w:rsidTr="00AF2CB5">
        <w:tc>
          <w:tcPr>
            <w:tcW w:w="4606" w:type="dxa"/>
          </w:tcPr>
          <w:p w14:paraId="142B2EBF" w14:textId="19907424" w:rsidR="00D43AD4" w:rsidRPr="008A5D97" w:rsidRDefault="00D43AD4" w:rsidP="00AF2CB5">
            <w:pPr>
              <w:spacing w:line="288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 xml:space="preserve">Za </w:t>
            </w:r>
            <w:r w:rsidR="00145139" w:rsidRPr="008A5D97">
              <w:rPr>
                <w:rFonts w:cs="Arial"/>
                <w:b/>
                <w:szCs w:val="22"/>
              </w:rPr>
              <w:t>Objednatel</w:t>
            </w:r>
            <w:r w:rsidRPr="008A5D97">
              <w:rPr>
                <w:rFonts w:cs="Arial"/>
                <w:b/>
                <w:szCs w:val="22"/>
              </w:rPr>
              <w:t>e:</w:t>
            </w:r>
          </w:p>
          <w:p w14:paraId="57AD1287" w14:textId="735BD317" w:rsidR="00D43AD4" w:rsidRPr="008A5D97" w:rsidRDefault="00D43AD4" w:rsidP="00AF2CB5">
            <w:pPr>
              <w:spacing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 xml:space="preserve">V Ostravě </w:t>
            </w:r>
            <w:r w:rsidR="009F44EB">
              <w:rPr>
                <w:rFonts w:cs="Arial"/>
                <w:szCs w:val="22"/>
              </w:rPr>
              <w:t>11.12.2025</w:t>
            </w:r>
          </w:p>
        </w:tc>
        <w:tc>
          <w:tcPr>
            <w:tcW w:w="4606" w:type="dxa"/>
          </w:tcPr>
          <w:p w14:paraId="25ACA747" w14:textId="21E164D7" w:rsidR="00D43AD4" w:rsidRPr="008A5D97" w:rsidRDefault="00D43AD4" w:rsidP="00AF2CB5">
            <w:pPr>
              <w:spacing w:line="288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 xml:space="preserve">Za </w:t>
            </w:r>
            <w:r w:rsidR="00145139" w:rsidRPr="008A5D97">
              <w:rPr>
                <w:rFonts w:cs="Arial"/>
                <w:b/>
                <w:szCs w:val="22"/>
              </w:rPr>
              <w:t>Zhotovitel</w:t>
            </w:r>
            <w:r w:rsidRPr="008A5D97">
              <w:rPr>
                <w:rFonts w:cs="Arial"/>
                <w:b/>
                <w:szCs w:val="22"/>
              </w:rPr>
              <w:t>e:</w:t>
            </w:r>
          </w:p>
          <w:p w14:paraId="6B9A0749" w14:textId="02A3590D" w:rsidR="00D43AD4" w:rsidRPr="008A5D97" w:rsidRDefault="00D43AD4" w:rsidP="00AF2CB5">
            <w:pPr>
              <w:spacing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 xml:space="preserve">V </w:t>
            </w:r>
            <w:r w:rsidR="008071E7" w:rsidRPr="008A5D97">
              <w:rPr>
                <w:rFonts w:cs="Arial"/>
                <w:szCs w:val="22"/>
              </w:rPr>
              <w:t>Brně</w:t>
            </w:r>
            <w:r w:rsidRPr="008A5D97">
              <w:rPr>
                <w:rFonts w:cs="Arial"/>
                <w:szCs w:val="22"/>
              </w:rPr>
              <w:t xml:space="preserve"> </w:t>
            </w:r>
            <w:r w:rsidR="009F44EB">
              <w:rPr>
                <w:rFonts w:cs="Arial"/>
                <w:szCs w:val="22"/>
              </w:rPr>
              <w:t>11.12.2025</w:t>
            </w:r>
          </w:p>
        </w:tc>
      </w:tr>
      <w:tr w:rsidR="00D43AD4" w:rsidRPr="008A5D97" w14:paraId="369D72DA" w14:textId="77777777" w:rsidTr="00AF2CB5">
        <w:tc>
          <w:tcPr>
            <w:tcW w:w="4606" w:type="dxa"/>
          </w:tcPr>
          <w:p w14:paraId="7D78B3A4" w14:textId="16088614" w:rsidR="003D0282" w:rsidRPr="008A5D97" w:rsidRDefault="007D7B69" w:rsidP="008A5D97">
            <w:pPr>
              <w:spacing w:after="36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el. podepsáno</w:t>
            </w:r>
          </w:p>
        </w:tc>
        <w:tc>
          <w:tcPr>
            <w:tcW w:w="4606" w:type="dxa"/>
          </w:tcPr>
          <w:p w14:paraId="1A908DD2" w14:textId="03DD662E" w:rsidR="007D7B69" w:rsidRPr="008A5D97" w:rsidRDefault="007D7B69" w:rsidP="007D7B69">
            <w:pPr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el podepsáno</w:t>
            </w:r>
          </w:p>
        </w:tc>
      </w:tr>
      <w:tr w:rsidR="00D43AD4" w:rsidRPr="008A5D97" w14:paraId="0790398D" w14:textId="77777777" w:rsidTr="009F44EB">
        <w:trPr>
          <w:trHeight w:val="81"/>
        </w:trPr>
        <w:tc>
          <w:tcPr>
            <w:tcW w:w="4606" w:type="dxa"/>
          </w:tcPr>
          <w:p w14:paraId="514BEC90" w14:textId="77777777" w:rsidR="00D43AD4" w:rsidRPr="008A5D97" w:rsidRDefault="00D43AD4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68BF2235" w14:textId="77777777" w:rsidR="00D43AD4" w:rsidRPr="008A5D97" w:rsidRDefault="00D43AD4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43AD4" w:rsidRPr="008A5D97" w14:paraId="1BE97BA6" w14:textId="77777777" w:rsidTr="00717C8E">
        <w:trPr>
          <w:trHeight w:val="1114"/>
        </w:trPr>
        <w:tc>
          <w:tcPr>
            <w:tcW w:w="4606" w:type="dxa"/>
          </w:tcPr>
          <w:p w14:paraId="42FC9816" w14:textId="72481CFD" w:rsidR="00D43AD4" w:rsidRPr="008A5D97" w:rsidRDefault="00717C8E" w:rsidP="00AF2CB5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>Ing. Kateřina Neumanová</w:t>
            </w:r>
          </w:p>
          <w:p w14:paraId="416A20B8" w14:textId="2DA109FA" w:rsidR="008D25DE" w:rsidRPr="008A5D97" w:rsidRDefault="00717C8E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>zástupkyně ředitel</w:t>
            </w:r>
            <w:r w:rsidR="00492DAE">
              <w:rPr>
                <w:rFonts w:cs="Arial"/>
                <w:szCs w:val="22"/>
              </w:rPr>
              <w:t>e</w:t>
            </w:r>
          </w:p>
          <w:p w14:paraId="0E351E13" w14:textId="45A6EF6B" w:rsidR="00D43AD4" w:rsidRPr="008A5D97" w:rsidRDefault="00717C8E" w:rsidP="00AF2CB5">
            <w:pPr>
              <w:spacing w:after="0" w:line="240" w:lineRule="auto"/>
              <w:rPr>
                <w:rFonts w:cs="Arial"/>
                <w:szCs w:val="22"/>
              </w:rPr>
            </w:pPr>
            <w:r w:rsidRPr="008A5D97">
              <w:rPr>
                <w:rFonts w:cs="Arial"/>
                <w:szCs w:val="22"/>
              </w:rPr>
              <w:t xml:space="preserve">Krajského pozemkového </w:t>
            </w:r>
            <w:r w:rsidR="00492DAE">
              <w:rPr>
                <w:rFonts w:cs="Arial"/>
                <w:szCs w:val="22"/>
              </w:rPr>
              <w:t>ú</w:t>
            </w:r>
            <w:r w:rsidRPr="008A5D97">
              <w:rPr>
                <w:rFonts w:cs="Arial"/>
                <w:szCs w:val="22"/>
              </w:rPr>
              <w:t>řadu</w:t>
            </w:r>
          </w:p>
          <w:p w14:paraId="6F6350DE" w14:textId="525B67D5" w:rsidR="00717C8E" w:rsidRPr="008A5D97" w:rsidRDefault="00717C8E" w:rsidP="00AF2CB5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szCs w:val="22"/>
              </w:rPr>
              <w:t>pro Moravskoslezský kraj</w:t>
            </w:r>
          </w:p>
        </w:tc>
        <w:tc>
          <w:tcPr>
            <w:tcW w:w="4606" w:type="dxa"/>
          </w:tcPr>
          <w:p w14:paraId="47DADE8B" w14:textId="229CDFB8" w:rsidR="00D43AD4" w:rsidRPr="008A5D97" w:rsidRDefault="008071E7" w:rsidP="00D43AD4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b/>
                <w:szCs w:val="22"/>
              </w:rPr>
              <w:t xml:space="preserve">Ing. </w:t>
            </w:r>
            <w:r w:rsidR="00717C8E" w:rsidRPr="008A5D97">
              <w:rPr>
                <w:rFonts w:cs="Arial"/>
                <w:b/>
                <w:szCs w:val="22"/>
              </w:rPr>
              <w:t>Vítězslav Hráček</w:t>
            </w:r>
          </w:p>
          <w:p w14:paraId="0FFC59CD" w14:textId="77777777" w:rsidR="008D25DE" w:rsidRPr="008A5D97" w:rsidRDefault="00BB77EE" w:rsidP="00D43AD4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8A5D97">
              <w:rPr>
                <w:rFonts w:cs="Arial"/>
                <w:bCs/>
                <w:szCs w:val="22"/>
              </w:rPr>
              <w:t>j</w:t>
            </w:r>
            <w:r w:rsidR="008071E7" w:rsidRPr="008A5D97">
              <w:rPr>
                <w:rFonts w:cs="Arial"/>
                <w:bCs/>
                <w:szCs w:val="22"/>
              </w:rPr>
              <w:t xml:space="preserve">ednatel </w:t>
            </w:r>
          </w:p>
          <w:p w14:paraId="3C6C258E" w14:textId="03793471" w:rsidR="008071E7" w:rsidRPr="008A5D97" w:rsidRDefault="00717C8E" w:rsidP="00D43AD4">
            <w:pPr>
              <w:spacing w:after="0" w:line="240" w:lineRule="auto"/>
              <w:rPr>
                <w:rFonts w:cs="Arial"/>
                <w:b/>
                <w:szCs w:val="22"/>
              </w:rPr>
            </w:pPr>
            <w:r w:rsidRPr="008A5D97">
              <w:rPr>
                <w:rFonts w:cs="Arial"/>
                <w:bCs/>
                <w:szCs w:val="22"/>
              </w:rPr>
              <w:t>Vodohospodářský atelier, s.r.o.</w:t>
            </w:r>
          </w:p>
        </w:tc>
      </w:tr>
    </w:tbl>
    <w:p w14:paraId="153697CB" w14:textId="77777777" w:rsidR="00D92F90" w:rsidRPr="006B74FE" w:rsidRDefault="00D92F90" w:rsidP="00492DAE">
      <w:pPr>
        <w:spacing w:before="120" w:after="0" w:line="240" w:lineRule="auto"/>
        <w:rPr>
          <w:rFonts w:cs="Arial"/>
          <w:sz w:val="20"/>
        </w:rPr>
      </w:pPr>
    </w:p>
    <w:sectPr w:rsidR="00D92F90" w:rsidRPr="006B74FE" w:rsidSect="00DB377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1134" w:bottom="709" w:left="1418" w:header="709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66C5" w14:textId="77777777" w:rsidR="00362983" w:rsidRDefault="00362983">
      <w:r>
        <w:separator/>
      </w:r>
    </w:p>
  </w:endnote>
  <w:endnote w:type="continuationSeparator" w:id="0">
    <w:p w14:paraId="1F5FF61C" w14:textId="77777777" w:rsidR="00362983" w:rsidRDefault="00362983">
      <w:r>
        <w:continuationSeparator/>
      </w:r>
    </w:p>
  </w:endnote>
  <w:endnote w:type="continuationNotice" w:id="1">
    <w:p w14:paraId="79876E97" w14:textId="77777777" w:rsidR="00362983" w:rsidRDefault="0036298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599A4BD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6DBA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5320CD63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5A9E10B2" w:rsidR="0053219E" w:rsidRPr="006B74FE" w:rsidRDefault="0053219E" w:rsidP="008E2D90">
    <w:pPr>
      <w:pStyle w:val="Zpat"/>
      <w:jc w:val="center"/>
      <w:rPr>
        <w:sz w:val="18"/>
        <w:szCs w:val="18"/>
      </w:rPr>
    </w:pPr>
    <w:r w:rsidRPr="006B74FE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92CC" w14:textId="77777777" w:rsidR="00362983" w:rsidRDefault="00362983">
      <w:r>
        <w:separator/>
      </w:r>
    </w:p>
  </w:footnote>
  <w:footnote w:type="continuationSeparator" w:id="0">
    <w:p w14:paraId="423384F8" w14:textId="77777777" w:rsidR="00362983" w:rsidRDefault="00362983">
      <w:r>
        <w:continuationSeparator/>
      </w:r>
    </w:p>
  </w:footnote>
  <w:footnote w:type="continuationNotice" w:id="1">
    <w:p w14:paraId="65AEF4C6" w14:textId="77777777" w:rsidR="00362983" w:rsidRDefault="0036298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A19B" w14:textId="77777777" w:rsidR="002804A2" w:rsidRDefault="002804A2" w:rsidP="002804A2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 w:rsidRPr="00220EE5">
      <w:rPr>
        <w:sz w:val="18"/>
        <w:szCs w:val="18"/>
      </w:rPr>
      <w:tab/>
    </w:r>
    <w:r>
      <w:rPr>
        <w:sz w:val="18"/>
        <w:szCs w:val="18"/>
      </w:rPr>
      <w:tab/>
      <w:t>Č. smlouvy</w:t>
    </w:r>
    <w:r w:rsidRPr="00220EE5">
      <w:rPr>
        <w:sz w:val="18"/>
        <w:szCs w:val="18"/>
      </w:rPr>
      <w:t xml:space="preserve"> </w:t>
    </w:r>
    <w:r>
      <w:rPr>
        <w:sz w:val="18"/>
        <w:szCs w:val="18"/>
      </w:rPr>
      <w:t>Objednatel</w:t>
    </w:r>
    <w:r w:rsidRPr="00220EE5">
      <w:rPr>
        <w:sz w:val="18"/>
        <w:szCs w:val="18"/>
      </w:rPr>
      <w:t>e:</w:t>
    </w:r>
    <w:r>
      <w:rPr>
        <w:sz w:val="18"/>
        <w:szCs w:val="18"/>
      </w:rPr>
      <w:t xml:space="preserve"> </w:t>
    </w:r>
    <w:r w:rsidRPr="0027667E">
      <w:rPr>
        <w:sz w:val="18"/>
        <w:szCs w:val="18"/>
      </w:rPr>
      <w:t>683-2024-571101</w:t>
    </w:r>
  </w:p>
  <w:p w14:paraId="2817A754" w14:textId="77777777" w:rsidR="002804A2" w:rsidRPr="001850D0" w:rsidRDefault="002804A2" w:rsidP="002804A2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 xml:space="preserve">UID: </w:t>
    </w:r>
    <w:r w:rsidRPr="00F64EE7">
      <w:rPr>
        <w:sz w:val="18"/>
        <w:szCs w:val="18"/>
      </w:rPr>
      <w:t>spudms00000016212588</w:t>
    </w:r>
  </w:p>
  <w:p w14:paraId="78F17A19" w14:textId="630E7709" w:rsidR="007D7B69" w:rsidRPr="002804A2" w:rsidRDefault="007D7B69" w:rsidP="002804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B2C7" w14:textId="74DB91FD" w:rsidR="0053219E" w:rsidRDefault="001850D0" w:rsidP="0027667E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 w:rsidRPr="00220EE5">
      <w:rPr>
        <w:sz w:val="18"/>
        <w:szCs w:val="18"/>
      </w:rPr>
      <w:tab/>
    </w:r>
    <w:r>
      <w:rPr>
        <w:sz w:val="18"/>
        <w:szCs w:val="18"/>
      </w:rPr>
      <w:tab/>
      <w:t>Č. smlouvy</w:t>
    </w:r>
    <w:r w:rsidRPr="00220EE5">
      <w:rPr>
        <w:sz w:val="18"/>
        <w:szCs w:val="18"/>
      </w:rPr>
      <w:t xml:space="preserve"> </w:t>
    </w:r>
    <w:r w:rsidR="00145139">
      <w:rPr>
        <w:sz w:val="18"/>
        <w:szCs w:val="18"/>
      </w:rPr>
      <w:t>Objednatel</w:t>
    </w:r>
    <w:r w:rsidRPr="00220EE5">
      <w:rPr>
        <w:sz w:val="18"/>
        <w:szCs w:val="18"/>
      </w:rPr>
      <w:t>e:</w:t>
    </w:r>
    <w:r w:rsidR="00F66DBA">
      <w:rPr>
        <w:sz w:val="18"/>
        <w:szCs w:val="18"/>
      </w:rPr>
      <w:t xml:space="preserve"> </w:t>
    </w:r>
    <w:bookmarkStart w:id="2" w:name="_Hlk199150180"/>
    <w:r w:rsidR="0027667E" w:rsidRPr="0027667E">
      <w:rPr>
        <w:sz w:val="18"/>
        <w:szCs w:val="18"/>
      </w:rPr>
      <w:t>683-2024-571101</w:t>
    </w:r>
    <w:bookmarkEnd w:id="2"/>
  </w:p>
  <w:p w14:paraId="553DD6AE" w14:textId="5296EA9A" w:rsidR="0027667E" w:rsidRPr="001850D0" w:rsidRDefault="0027667E" w:rsidP="0027667E">
    <w:pPr>
      <w:pStyle w:val="Zhlav"/>
      <w:tabs>
        <w:tab w:val="left" w:pos="5670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 xml:space="preserve">UID: </w:t>
    </w:r>
    <w:r w:rsidR="00F64EE7" w:rsidRPr="00F64EE7">
      <w:rPr>
        <w:sz w:val="18"/>
        <w:szCs w:val="18"/>
      </w:rPr>
      <w:t>spudms00000016212588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71E"/>
    <w:multiLevelType w:val="multilevel"/>
    <w:tmpl w:val="43687E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28" w:hanging="420"/>
      </w:pPr>
      <w:rPr>
        <w:rFonts w:ascii="Times New Roman" w:eastAsia="Calibri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1" w15:restartNumberingAfterBreak="0">
    <w:nsid w:val="0E480897"/>
    <w:multiLevelType w:val="hybridMultilevel"/>
    <w:tmpl w:val="75BA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F5F"/>
    <w:multiLevelType w:val="hybridMultilevel"/>
    <w:tmpl w:val="C906A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65B"/>
    <w:multiLevelType w:val="hybridMultilevel"/>
    <w:tmpl w:val="3B964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749E"/>
    <w:multiLevelType w:val="multilevel"/>
    <w:tmpl w:val="CBB0A08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679E5499"/>
    <w:multiLevelType w:val="hybridMultilevel"/>
    <w:tmpl w:val="8DD4A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70C4C"/>
    <w:multiLevelType w:val="hybridMultilevel"/>
    <w:tmpl w:val="21A4F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9763">
    <w:abstractNumId w:val="7"/>
  </w:num>
  <w:num w:numId="2" w16cid:durableId="1062757764">
    <w:abstractNumId w:val="6"/>
  </w:num>
  <w:num w:numId="3" w16cid:durableId="1928613100">
    <w:abstractNumId w:val="5"/>
  </w:num>
  <w:num w:numId="4" w16cid:durableId="170529276">
    <w:abstractNumId w:val="2"/>
  </w:num>
  <w:num w:numId="5" w16cid:durableId="363989507">
    <w:abstractNumId w:val="0"/>
  </w:num>
  <w:num w:numId="6" w16cid:durableId="1971783898">
    <w:abstractNumId w:val="8"/>
  </w:num>
  <w:num w:numId="7" w16cid:durableId="1829979094">
    <w:abstractNumId w:val="4"/>
  </w:num>
  <w:num w:numId="8" w16cid:durableId="1001657801">
    <w:abstractNumId w:val="3"/>
  </w:num>
  <w:num w:numId="9" w16cid:durableId="104352312">
    <w:abstractNumId w:val="1"/>
  </w:num>
  <w:num w:numId="10" w16cid:durableId="12178558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F2"/>
    <w:rsid w:val="000038B8"/>
    <w:rsid w:val="00005B67"/>
    <w:rsid w:val="00006164"/>
    <w:rsid w:val="000076F0"/>
    <w:rsid w:val="000077A6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5D2B"/>
    <w:rsid w:val="000475F1"/>
    <w:rsid w:val="000524D5"/>
    <w:rsid w:val="00054689"/>
    <w:rsid w:val="0005524A"/>
    <w:rsid w:val="0005626A"/>
    <w:rsid w:val="00056754"/>
    <w:rsid w:val="00056A38"/>
    <w:rsid w:val="00061178"/>
    <w:rsid w:val="000612AA"/>
    <w:rsid w:val="0006284B"/>
    <w:rsid w:val="000634B8"/>
    <w:rsid w:val="000651E8"/>
    <w:rsid w:val="0006681A"/>
    <w:rsid w:val="00067DAE"/>
    <w:rsid w:val="00070319"/>
    <w:rsid w:val="000708A3"/>
    <w:rsid w:val="00070B97"/>
    <w:rsid w:val="0007141B"/>
    <w:rsid w:val="00072E4A"/>
    <w:rsid w:val="0007515F"/>
    <w:rsid w:val="00077A4B"/>
    <w:rsid w:val="000827FC"/>
    <w:rsid w:val="00083254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A7A7A"/>
    <w:rsid w:val="000B2FE7"/>
    <w:rsid w:val="000B574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5937"/>
    <w:rsid w:val="000E6E9C"/>
    <w:rsid w:val="000E7730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1545"/>
    <w:rsid w:val="00141966"/>
    <w:rsid w:val="00142F4B"/>
    <w:rsid w:val="00145139"/>
    <w:rsid w:val="00146F73"/>
    <w:rsid w:val="00147B4A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6F1F"/>
    <w:rsid w:val="00167172"/>
    <w:rsid w:val="0016764A"/>
    <w:rsid w:val="00170A3E"/>
    <w:rsid w:val="001710E6"/>
    <w:rsid w:val="00172048"/>
    <w:rsid w:val="00173AE3"/>
    <w:rsid w:val="001800BB"/>
    <w:rsid w:val="0018278F"/>
    <w:rsid w:val="00184040"/>
    <w:rsid w:val="001850D0"/>
    <w:rsid w:val="0019040B"/>
    <w:rsid w:val="001A027C"/>
    <w:rsid w:val="001A3598"/>
    <w:rsid w:val="001A6166"/>
    <w:rsid w:val="001B2DB9"/>
    <w:rsid w:val="001B3D5F"/>
    <w:rsid w:val="001B45BF"/>
    <w:rsid w:val="001C5A26"/>
    <w:rsid w:val="001C6108"/>
    <w:rsid w:val="001C6858"/>
    <w:rsid w:val="001D0AEF"/>
    <w:rsid w:val="001D0EAD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34E5"/>
    <w:rsid w:val="00225032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7C5A"/>
    <w:rsid w:val="00253305"/>
    <w:rsid w:val="002538F3"/>
    <w:rsid w:val="002548F7"/>
    <w:rsid w:val="00254DB9"/>
    <w:rsid w:val="00256FEE"/>
    <w:rsid w:val="00261C1F"/>
    <w:rsid w:val="00264B9B"/>
    <w:rsid w:val="00267084"/>
    <w:rsid w:val="00272B52"/>
    <w:rsid w:val="002742B7"/>
    <w:rsid w:val="00275FDD"/>
    <w:rsid w:val="0027667E"/>
    <w:rsid w:val="00277B16"/>
    <w:rsid w:val="002803B4"/>
    <w:rsid w:val="002804A2"/>
    <w:rsid w:val="00281157"/>
    <w:rsid w:val="00285FFE"/>
    <w:rsid w:val="002905A5"/>
    <w:rsid w:val="00291EF4"/>
    <w:rsid w:val="002921CB"/>
    <w:rsid w:val="002954A2"/>
    <w:rsid w:val="002954D1"/>
    <w:rsid w:val="002A4DEC"/>
    <w:rsid w:val="002A7EAC"/>
    <w:rsid w:val="002B0CFD"/>
    <w:rsid w:val="002B1211"/>
    <w:rsid w:val="002C0DF4"/>
    <w:rsid w:val="002C0E34"/>
    <w:rsid w:val="002C113C"/>
    <w:rsid w:val="002C6FAE"/>
    <w:rsid w:val="002D10A3"/>
    <w:rsid w:val="002D245C"/>
    <w:rsid w:val="002D35D2"/>
    <w:rsid w:val="002D4C3E"/>
    <w:rsid w:val="002D5283"/>
    <w:rsid w:val="002D5ABD"/>
    <w:rsid w:val="002D7772"/>
    <w:rsid w:val="002E0D1A"/>
    <w:rsid w:val="002E4CC8"/>
    <w:rsid w:val="002E7E2A"/>
    <w:rsid w:val="002F02E0"/>
    <w:rsid w:val="002F0F19"/>
    <w:rsid w:val="002F3A87"/>
    <w:rsid w:val="002F6773"/>
    <w:rsid w:val="002F782A"/>
    <w:rsid w:val="00306D5E"/>
    <w:rsid w:val="003106B8"/>
    <w:rsid w:val="003113AB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1087"/>
    <w:rsid w:val="003534A5"/>
    <w:rsid w:val="0035574A"/>
    <w:rsid w:val="00357DE0"/>
    <w:rsid w:val="00360D9F"/>
    <w:rsid w:val="00362983"/>
    <w:rsid w:val="003629B9"/>
    <w:rsid w:val="00362FAF"/>
    <w:rsid w:val="003653EF"/>
    <w:rsid w:val="003659C2"/>
    <w:rsid w:val="00370FDB"/>
    <w:rsid w:val="00372F2C"/>
    <w:rsid w:val="003750AB"/>
    <w:rsid w:val="0037518A"/>
    <w:rsid w:val="00380D9B"/>
    <w:rsid w:val="003823D0"/>
    <w:rsid w:val="003902CD"/>
    <w:rsid w:val="00394006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0282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896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128C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5EE8"/>
    <w:rsid w:val="0047679A"/>
    <w:rsid w:val="0048288F"/>
    <w:rsid w:val="004861C9"/>
    <w:rsid w:val="00486C72"/>
    <w:rsid w:val="00491607"/>
    <w:rsid w:val="00492DAE"/>
    <w:rsid w:val="00492F59"/>
    <w:rsid w:val="004932C8"/>
    <w:rsid w:val="00494455"/>
    <w:rsid w:val="004A016A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446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B6E"/>
    <w:rsid w:val="00536E8C"/>
    <w:rsid w:val="0053780F"/>
    <w:rsid w:val="00542749"/>
    <w:rsid w:val="00545046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3EC"/>
    <w:rsid w:val="0056457F"/>
    <w:rsid w:val="00570232"/>
    <w:rsid w:val="00570C3C"/>
    <w:rsid w:val="00577966"/>
    <w:rsid w:val="00581454"/>
    <w:rsid w:val="005844C4"/>
    <w:rsid w:val="00585660"/>
    <w:rsid w:val="00587E17"/>
    <w:rsid w:val="005949CF"/>
    <w:rsid w:val="00594E8D"/>
    <w:rsid w:val="00597BDF"/>
    <w:rsid w:val="005A0043"/>
    <w:rsid w:val="005A1830"/>
    <w:rsid w:val="005A32C1"/>
    <w:rsid w:val="005A39AC"/>
    <w:rsid w:val="005A50BA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2E42"/>
    <w:rsid w:val="0060511A"/>
    <w:rsid w:val="006118BE"/>
    <w:rsid w:val="006135D6"/>
    <w:rsid w:val="006152B5"/>
    <w:rsid w:val="00616927"/>
    <w:rsid w:val="00617544"/>
    <w:rsid w:val="00623CD2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4129"/>
    <w:rsid w:val="0066439B"/>
    <w:rsid w:val="00666E0D"/>
    <w:rsid w:val="00667966"/>
    <w:rsid w:val="00670F32"/>
    <w:rsid w:val="00671C3C"/>
    <w:rsid w:val="00674417"/>
    <w:rsid w:val="00674950"/>
    <w:rsid w:val="00674E35"/>
    <w:rsid w:val="00687173"/>
    <w:rsid w:val="00687ACF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5590"/>
    <w:rsid w:val="006A70E8"/>
    <w:rsid w:val="006A7309"/>
    <w:rsid w:val="006B0081"/>
    <w:rsid w:val="006B21C5"/>
    <w:rsid w:val="006B2BF9"/>
    <w:rsid w:val="006B375E"/>
    <w:rsid w:val="006B4B17"/>
    <w:rsid w:val="006B5278"/>
    <w:rsid w:val="006B5BD6"/>
    <w:rsid w:val="006B74FE"/>
    <w:rsid w:val="006C1D6A"/>
    <w:rsid w:val="006C1F6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44F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1766F"/>
    <w:rsid w:val="00717C8E"/>
    <w:rsid w:val="007223A6"/>
    <w:rsid w:val="00722CA2"/>
    <w:rsid w:val="0073107E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0CBC"/>
    <w:rsid w:val="007A7E6A"/>
    <w:rsid w:val="007B467E"/>
    <w:rsid w:val="007B4FE3"/>
    <w:rsid w:val="007B5B8F"/>
    <w:rsid w:val="007B5D2C"/>
    <w:rsid w:val="007B7420"/>
    <w:rsid w:val="007C12EA"/>
    <w:rsid w:val="007C1B47"/>
    <w:rsid w:val="007C7BDD"/>
    <w:rsid w:val="007D7B69"/>
    <w:rsid w:val="007E1651"/>
    <w:rsid w:val="007E28CE"/>
    <w:rsid w:val="007E2CFA"/>
    <w:rsid w:val="007E3837"/>
    <w:rsid w:val="007E418B"/>
    <w:rsid w:val="007E58CB"/>
    <w:rsid w:val="007E595C"/>
    <w:rsid w:val="007E70CD"/>
    <w:rsid w:val="007E7248"/>
    <w:rsid w:val="007F36A0"/>
    <w:rsid w:val="007F4D81"/>
    <w:rsid w:val="007F5A34"/>
    <w:rsid w:val="007F6118"/>
    <w:rsid w:val="008011A3"/>
    <w:rsid w:val="00806017"/>
    <w:rsid w:val="008068EB"/>
    <w:rsid w:val="008071E7"/>
    <w:rsid w:val="00807FAD"/>
    <w:rsid w:val="00811FF3"/>
    <w:rsid w:val="00812096"/>
    <w:rsid w:val="0081211C"/>
    <w:rsid w:val="00817AFC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0E06"/>
    <w:rsid w:val="00843160"/>
    <w:rsid w:val="0084526F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725F5"/>
    <w:rsid w:val="008834B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4B82"/>
    <w:rsid w:val="008A52EE"/>
    <w:rsid w:val="008A5D97"/>
    <w:rsid w:val="008A64CA"/>
    <w:rsid w:val="008B31A6"/>
    <w:rsid w:val="008B55DF"/>
    <w:rsid w:val="008B5C94"/>
    <w:rsid w:val="008C126A"/>
    <w:rsid w:val="008C1A51"/>
    <w:rsid w:val="008C267B"/>
    <w:rsid w:val="008C2E26"/>
    <w:rsid w:val="008C4E63"/>
    <w:rsid w:val="008C6AD8"/>
    <w:rsid w:val="008C7373"/>
    <w:rsid w:val="008D01FD"/>
    <w:rsid w:val="008D0355"/>
    <w:rsid w:val="008D13C1"/>
    <w:rsid w:val="008D140B"/>
    <w:rsid w:val="008D25DE"/>
    <w:rsid w:val="008D2DA1"/>
    <w:rsid w:val="008D5567"/>
    <w:rsid w:val="008D5DB7"/>
    <w:rsid w:val="008D78D0"/>
    <w:rsid w:val="008E133F"/>
    <w:rsid w:val="008E1C91"/>
    <w:rsid w:val="008E2D90"/>
    <w:rsid w:val="008E3399"/>
    <w:rsid w:val="008E4F6B"/>
    <w:rsid w:val="008E5C18"/>
    <w:rsid w:val="008E714F"/>
    <w:rsid w:val="008E717D"/>
    <w:rsid w:val="008E7C88"/>
    <w:rsid w:val="008F09ED"/>
    <w:rsid w:val="008F23DA"/>
    <w:rsid w:val="008F2A28"/>
    <w:rsid w:val="008F34F5"/>
    <w:rsid w:val="008F57C1"/>
    <w:rsid w:val="008F7684"/>
    <w:rsid w:val="00901FEF"/>
    <w:rsid w:val="00904729"/>
    <w:rsid w:val="00904CF0"/>
    <w:rsid w:val="00915447"/>
    <w:rsid w:val="009264F2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0A91"/>
    <w:rsid w:val="00941A95"/>
    <w:rsid w:val="00946F23"/>
    <w:rsid w:val="00951789"/>
    <w:rsid w:val="00952520"/>
    <w:rsid w:val="0095373F"/>
    <w:rsid w:val="00953EC8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BE1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384F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3A34"/>
    <w:rsid w:val="009F44EB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24D9C"/>
    <w:rsid w:val="00A2728C"/>
    <w:rsid w:val="00A30638"/>
    <w:rsid w:val="00A30EED"/>
    <w:rsid w:val="00A31242"/>
    <w:rsid w:val="00A31465"/>
    <w:rsid w:val="00A32CA6"/>
    <w:rsid w:val="00A35F8C"/>
    <w:rsid w:val="00A368F4"/>
    <w:rsid w:val="00A375CC"/>
    <w:rsid w:val="00A37679"/>
    <w:rsid w:val="00A434BD"/>
    <w:rsid w:val="00A46A9B"/>
    <w:rsid w:val="00A4753F"/>
    <w:rsid w:val="00A47981"/>
    <w:rsid w:val="00A50845"/>
    <w:rsid w:val="00A508F9"/>
    <w:rsid w:val="00A5565A"/>
    <w:rsid w:val="00A5589B"/>
    <w:rsid w:val="00A56274"/>
    <w:rsid w:val="00A57190"/>
    <w:rsid w:val="00A65C79"/>
    <w:rsid w:val="00A660B0"/>
    <w:rsid w:val="00A67EE9"/>
    <w:rsid w:val="00A850AC"/>
    <w:rsid w:val="00A85DC6"/>
    <w:rsid w:val="00A86DD5"/>
    <w:rsid w:val="00A87BA1"/>
    <w:rsid w:val="00A90B15"/>
    <w:rsid w:val="00A91766"/>
    <w:rsid w:val="00A95F2D"/>
    <w:rsid w:val="00AA5045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59FA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7EE"/>
    <w:rsid w:val="00BB7CB3"/>
    <w:rsid w:val="00BC11BB"/>
    <w:rsid w:val="00BC247C"/>
    <w:rsid w:val="00BC4D5C"/>
    <w:rsid w:val="00BD0A14"/>
    <w:rsid w:val="00BD3F3B"/>
    <w:rsid w:val="00BD41D3"/>
    <w:rsid w:val="00BD5F97"/>
    <w:rsid w:val="00BD672E"/>
    <w:rsid w:val="00BD7C99"/>
    <w:rsid w:val="00BE0EE5"/>
    <w:rsid w:val="00BE258E"/>
    <w:rsid w:val="00BE455F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3EC3"/>
    <w:rsid w:val="00C354FE"/>
    <w:rsid w:val="00C35678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4759"/>
    <w:rsid w:val="00D05BB8"/>
    <w:rsid w:val="00D06754"/>
    <w:rsid w:val="00D10072"/>
    <w:rsid w:val="00D10D7B"/>
    <w:rsid w:val="00D161F3"/>
    <w:rsid w:val="00D16E9B"/>
    <w:rsid w:val="00D21AE6"/>
    <w:rsid w:val="00D21E70"/>
    <w:rsid w:val="00D243AF"/>
    <w:rsid w:val="00D316A9"/>
    <w:rsid w:val="00D37F97"/>
    <w:rsid w:val="00D40491"/>
    <w:rsid w:val="00D43AD4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76414"/>
    <w:rsid w:val="00D8162E"/>
    <w:rsid w:val="00D826D5"/>
    <w:rsid w:val="00D863BF"/>
    <w:rsid w:val="00D92F90"/>
    <w:rsid w:val="00D95427"/>
    <w:rsid w:val="00DB2E76"/>
    <w:rsid w:val="00DB31DA"/>
    <w:rsid w:val="00DB3718"/>
    <w:rsid w:val="00DB3770"/>
    <w:rsid w:val="00DB4A73"/>
    <w:rsid w:val="00DB4D6D"/>
    <w:rsid w:val="00DC0156"/>
    <w:rsid w:val="00DC2688"/>
    <w:rsid w:val="00DD200E"/>
    <w:rsid w:val="00DD295E"/>
    <w:rsid w:val="00DD40C8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5CA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5AB5"/>
    <w:rsid w:val="00E46FD4"/>
    <w:rsid w:val="00E539D4"/>
    <w:rsid w:val="00E558E3"/>
    <w:rsid w:val="00E612CB"/>
    <w:rsid w:val="00E62EE1"/>
    <w:rsid w:val="00E64D8D"/>
    <w:rsid w:val="00E71176"/>
    <w:rsid w:val="00E71981"/>
    <w:rsid w:val="00E72C64"/>
    <w:rsid w:val="00E7355F"/>
    <w:rsid w:val="00E73630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2649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019"/>
    <w:rsid w:val="00ED2619"/>
    <w:rsid w:val="00ED3898"/>
    <w:rsid w:val="00ED562F"/>
    <w:rsid w:val="00EE0E8F"/>
    <w:rsid w:val="00EE12FA"/>
    <w:rsid w:val="00EE1821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6FC1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4EE7"/>
    <w:rsid w:val="00F66DBA"/>
    <w:rsid w:val="00F7054F"/>
    <w:rsid w:val="00F72441"/>
    <w:rsid w:val="00F7704B"/>
    <w:rsid w:val="00F805D1"/>
    <w:rsid w:val="00F829EA"/>
    <w:rsid w:val="00F835ED"/>
    <w:rsid w:val="00F85870"/>
    <w:rsid w:val="00F90B6D"/>
    <w:rsid w:val="00F94E66"/>
    <w:rsid w:val="00F9727E"/>
    <w:rsid w:val="00FA0A95"/>
    <w:rsid w:val="00FA0B7A"/>
    <w:rsid w:val="00FA207D"/>
    <w:rsid w:val="00FA235A"/>
    <w:rsid w:val="00FA2509"/>
    <w:rsid w:val="00FA6095"/>
    <w:rsid w:val="00FA62F0"/>
    <w:rsid w:val="00FA6B73"/>
    <w:rsid w:val="00FB06DD"/>
    <w:rsid w:val="00FB0896"/>
    <w:rsid w:val="00FB205B"/>
    <w:rsid w:val="00FB36C0"/>
    <w:rsid w:val="00FB4130"/>
    <w:rsid w:val="00FB515C"/>
    <w:rsid w:val="00FB5928"/>
    <w:rsid w:val="00FC0710"/>
    <w:rsid w:val="00FC0B97"/>
    <w:rsid w:val="00FC6B30"/>
    <w:rsid w:val="00FD0F86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AB5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850D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1850D0"/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6B375E"/>
    <w:rPr>
      <w:rFonts w:ascii="Arial" w:hAnsi="Arial"/>
      <w:b/>
      <w:snapToGrid w:val="0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8C6A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uiPriority w:val="99"/>
    <w:rsid w:val="008071E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Times New Roman" w:hAnsi="Times New Roman"/>
      <w:kern w:val="28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E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Ulrich Přemysl Ing.</cp:lastModifiedBy>
  <cp:revision>2</cp:revision>
  <cp:lastPrinted>2024-09-24T08:31:00Z</cp:lastPrinted>
  <dcterms:created xsi:type="dcterms:W3CDTF">2025-12-11T12:23:00Z</dcterms:created>
  <dcterms:modified xsi:type="dcterms:W3CDTF">2025-12-11T12:23:00Z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