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385" w14:textId="13D4150A" w:rsidR="006615F7" w:rsidRPr="00CF678D" w:rsidRDefault="006615F7" w:rsidP="00A93A47">
      <w:pPr>
        <w:pStyle w:val="Nzev"/>
        <w:spacing w:before="0"/>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A93A47">
      <w:pPr>
        <w:pStyle w:val="Nzev"/>
        <w:spacing w:before="0" w:after="0" w:line="240" w:lineRule="auto"/>
        <w:contextualSpacing w:val="0"/>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A93A47">
      <w:pPr>
        <w:pStyle w:val="Nzev"/>
        <w:spacing w:before="0" w:after="0" w:line="240" w:lineRule="auto"/>
        <w:contextualSpacing w:val="0"/>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0E491E5A" w14:textId="71505990" w:rsidR="00133FD7" w:rsidRPr="003C6F82" w:rsidRDefault="006615F7" w:rsidP="00A93A47">
      <w:pPr>
        <w:tabs>
          <w:tab w:val="left" w:pos="4253"/>
        </w:tabs>
        <w:spacing w:before="0" w:line="240" w:lineRule="auto"/>
        <w:contextualSpacing w:val="0"/>
        <w:rPr>
          <w:rFonts w:eastAsia="Times New Roman" w:cs="Arial"/>
          <w:b/>
          <w:lang w:eastAsia="cs-CZ"/>
        </w:rPr>
      </w:pPr>
      <w:r w:rsidRPr="003C6F82">
        <w:rPr>
          <w:rFonts w:eastAsia="Times New Roman" w:cs="Arial"/>
          <w:b/>
          <w:lang w:eastAsia="cs-CZ"/>
        </w:rPr>
        <w:t>Objednatel:</w:t>
      </w: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A93A47" w:rsidRDefault="00133FD7" w:rsidP="004259EB">
      <w:pPr>
        <w:spacing w:after="0" w:line="280" w:lineRule="exact"/>
        <w:rPr>
          <w:rFonts w:eastAsia="Times New Roman" w:cs="Arial"/>
          <w:bCs/>
          <w:lang w:eastAsia="cs-CZ"/>
        </w:rPr>
      </w:pPr>
      <w:r w:rsidRPr="00A93A47">
        <w:rPr>
          <w:rFonts w:eastAsia="Times New Roman" w:cs="Arial"/>
          <w:bCs/>
          <w:lang w:eastAsia="cs-CZ"/>
        </w:rPr>
        <w:t>Sídlo:</w:t>
      </w:r>
      <w:r w:rsidRPr="00913B97">
        <w:rPr>
          <w:rFonts w:eastAsia="Times New Roman" w:cs="Arial"/>
          <w:bCs/>
          <w:lang w:eastAsia="cs-CZ"/>
        </w:rPr>
        <w:t xml:space="preserve"> </w:t>
      </w:r>
      <w:bookmarkStart w:id="0" w:name="_Hlk16772519"/>
      <w:r w:rsidRPr="00913B97">
        <w:rPr>
          <w:rFonts w:eastAsia="Times New Roman" w:cs="Arial"/>
          <w:bCs/>
          <w:lang w:eastAsia="cs-CZ"/>
        </w:rPr>
        <w:t>Husinecká 1024/11a, 130 00 Praha 3</w:t>
      </w:r>
      <w:bookmarkEnd w:id="0"/>
      <w:r w:rsidR="006615F7" w:rsidRPr="00A93A47">
        <w:rPr>
          <w:rFonts w:eastAsia="Times New Roman" w:cs="Arial"/>
          <w:bCs/>
          <w:lang w:eastAsia="cs-CZ"/>
        </w:rPr>
        <w:t xml:space="preserve"> </w:t>
      </w:r>
    </w:p>
    <w:p w14:paraId="37AE69DC" w14:textId="3BD8BC28" w:rsidR="006615F7" w:rsidRPr="003C6F82"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Krajský pozemkový úřad </w:t>
      </w:r>
      <w:r w:rsidR="00502EAF" w:rsidRPr="00502EAF">
        <w:rPr>
          <w:rFonts w:eastAsia="Times New Roman" w:cs="Arial"/>
          <w:b/>
          <w:lang w:eastAsia="cs-CZ"/>
        </w:rPr>
        <w:t>pro Zlínský kraj</w:t>
      </w:r>
      <w:r w:rsidR="00502EAF" w:rsidRPr="00502EAF" w:rsidDel="00502EAF">
        <w:rPr>
          <w:rFonts w:eastAsia="Times New Roman" w:cs="Arial"/>
          <w:b/>
          <w:highlight w:val="yellow"/>
          <w:lang w:eastAsia="cs-CZ"/>
        </w:rPr>
        <w:t xml:space="preserve"> </w:t>
      </w:r>
    </w:p>
    <w:p w14:paraId="1CEB42DC" w14:textId="3180FE42" w:rsidR="00133FD7" w:rsidRPr="00A93A47" w:rsidRDefault="00133FD7" w:rsidP="004259EB">
      <w:pPr>
        <w:overflowPunct w:val="0"/>
        <w:autoSpaceDE w:val="0"/>
        <w:autoSpaceDN w:val="0"/>
        <w:adjustRightInd w:val="0"/>
        <w:spacing w:after="0"/>
        <w:textAlignment w:val="baseline"/>
        <w:rPr>
          <w:rFonts w:eastAsia="Times New Roman" w:cs="Arial"/>
          <w:bCs/>
          <w:lang w:eastAsia="cs-CZ"/>
        </w:rPr>
      </w:pPr>
      <w:r w:rsidRPr="00A93A47">
        <w:rPr>
          <w:rFonts w:eastAsia="Times New Roman" w:cs="Arial"/>
          <w:bCs/>
          <w:lang w:eastAsia="cs-CZ"/>
        </w:rPr>
        <w:t>Adresa:</w:t>
      </w:r>
      <w:r w:rsidR="002809F8" w:rsidRPr="00A93A47">
        <w:rPr>
          <w:rFonts w:eastAsia="Times New Roman" w:cs="Arial"/>
          <w:bCs/>
          <w:lang w:eastAsia="cs-CZ"/>
        </w:rPr>
        <w:t xml:space="preserve"> Zarámí 88, 760 41 Zlín</w:t>
      </w:r>
    </w:p>
    <w:p w14:paraId="1A952527" w14:textId="530A7833" w:rsidR="006615F7" w:rsidRPr="003C6F82" w:rsidRDefault="006615F7" w:rsidP="00A93A47">
      <w:pPr>
        <w:overflowPunct w:val="0"/>
        <w:autoSpaceDE w:val="0"/>
        <w:autoSpaceDN w:val="0"/>
        <w:adjustRightInd w:val="0"/>
        <w:spacing w:before="0" w:after="0" w:line="288" w:lineRule="auto"/>
        <w:ind w:left="4536" w:hanging="4536"/>
        <w:textAlignment w:val="baseline"/>
        <w:rPr>
          <w:rFonts w:eastAsia="Lucida Sans Unicode" w:cs="Arial"/>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B74B42">
        <w:rPr>
          <w:rFonts w:eastAsia="Lucida Sans Unicode" w:cs="Arial"/>
          <w:lang w:eastAsia="cs-CZ"/>
        </w:rPr>
        <w:tab/>
      </w:r>
      <w:r w:rsidR="00B74B42" w:rsidRPr="00B74B42">
        <w:rPr>
          <w:rFonts w:eastAsia="Lucida Sans Unicode" w:cs="Arial"/>
          <w:lang w:eastAsia="cs-CZ"/>
        </w:rPr>
        <w:t>Ing. Mladou Augustinovou, ředitelkou KPÚ</w:t>
      </w:r>
    </w:p>
    <w:p w14:paraId="66BF0422" w14:textId="711C90CF" w:rsidR="006615F7" w:rsidRPr="003C6F82" w:rsidRDefault="006615F7" w:rsidP="00A93A47">
      <w:pPr>
        <w:widowControl w:val="0"/>
        <w:suppressAutoHyphens/>
        <w:spacing w:before="0" w:after="0" w:line="288" w:lineRule="auto"/>
        <w:ind w:left="4536" w:hanging="4536"/>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A46BD0" w:rsidRPr="00A46BD0">
        <w:rPr>
          <w:rFonts w:eastAsia="Lucida Sans Unicode" w:cs="Arial"/>
          <w:lang w:eastAsia="cs-CZ"/>
        </w:rPr>
        <w:t>Ing. Mlada Augustinová, ředitelka KPÚ</w:t>
      </w:r>
    </w:p>
    <w:p w14:paraId="2BFC96A1" w14:textId="6C60B018" w:rsidR="00FA1A3D" w:rsidRPr="003C6F82" w:rsidRDefault="006615F7" w:rsidP="00A93A47">
      <w:pPr>
        <w:widowControl w:val="0"/>
        <w:suppressAutoHyphens/>
        <w:spacing w:before="0" w:after="0" w:line="288" w:lineRule="auto"/>
        <w:ind w:left="4536" w:hanging="4536"/>
        <w:rPr>
          <w:rFonts w:eastAsia="Lucida Sans Unicode" w:cs="Arial"/>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00A46BD0">
        <w:rPr>
          <w:rFonts w:eastAsia="Lucida Sans Unicode" w:cs="Arial"/>
          <w:b/>
          <w:lang w:eastAsia="cs-CZ"/>
        </w:rPr>
        <w:tab/>
      </w:r>
      <w:r w:rsidR="00A46BD0" w:rsidRPr="00A93A47">
        <w:rPr>
          <w:rFonts w:eastAsia="Lucida Sans Unicode" w:cs="Arial"/>
          <w:bCs/>
          <w:lang w:eastAsia="cs-CZ"/>
        </w:rPr>
        <w:t>Ing. Roman Hák</w:t>
      </w:r>
      <w:r w:rsidR="009923AC" w:rsidRPr="00A93A47">
        <w:rPr>
          <w:rFonts w:eastAsia="Lucida Sans Unicode" w:cs="Arial"/>
          <w:bCs/>
          <w:lang w:eastAsia="cs-CZ"/>
        </w:rPr>
        <w:t>, vedoucí pobočky Zlín</w:t>
      </w:r>
    </w:p>
    <w:p w14:paraId="4F176719" w14:textId="271041FA" w:rsidR="006615F7" w:rsidRDefault="00FA1A3D" w:rsidP="00A93A47">
      <w:pPr>
        <w:widowControl w:val="0"/>
        <w:suppressAutoHyphens/>
        <w:spacing w:before="0" w:after="0" w:line="288" w:lineRule="auto"/>
        <w:ind w:left="4536" w:hanging="4536"/>
        <w:rPr>
          <w:rFonts w:eastAsia="Lucida Sans Unicode" w:cs="Arial"/>
          <w:lang w:eastAsia="cs-CZ"/>
        </w:rPr>
      </w:pPr>
      <w:r>
        <w:rPr>
          <w:rFonts w:eastAsia="Lucida Sans Unicode" w:cs="Arial"/>
          <w:lang w:eastAsia="cs-CZ"/>
        </w:rPr>
        <w:tab/>
        <w:t xml:space="preserve">Ing. Jiří Gášek, </w:t>
      </w:r>
      <w:r w:rsidR="00716EBA" w:rsidRPr="00716EBA">
        <w:rPr>
          <w:rFonts w:eastAsia="Lucida Sans Unicode" w:cs="Arial"/>
          <w:lang w:eastAsia="cs-CZ"/>
        </w:rPr>
        <w:t>odborný rada pobočky</w:t>
      </w:r>
      <w:r w:rsidR="00716EBA">
        <w:rPr>
          <w:rFonts w:eastAsia="Lucida Sans Unicode" w:cs="Arial"/>
          <w:lang w:eastAsia="cs-CZ"/>
        </w:rPr>
        <w:t xml:space="preserve"> Zlín</w:t>
      </w:r>
    </w:p>
    <w:p w14:paraId="10A06500" w14:textId="71CBD338" w:rsidR="000A1A47" w:rsidRPr="000A1A47" w:rsidRDefault="000A1A47" w:rsidP="00A93A47">
      <w:pPr>
        <w:overflowPunct w:val="0"/>
        <w:autoSpaceDE w:val="0"/>
        <w:autoSpaceDN w:val="0"/>
        <w:adjustRightInd w:val="0"/>
        <w:spacing w:before="0" w:after="0" w:line="288" w:lineRule="auto"/>
        <w:ind w:left="4536" w:hanging="4536"/>
        <w:textAlignment w:val="baseline"/>
        <w:rPr>
          <w:rFonts w:eastAsia="Lucida Sans Unicode" w:cs="Arial"/>
          <w:lang w:eastAsia="cs-CZ"/>
        </w:rPr>
      </w:pPr>
      <w:r w:rsidRPr="00A93A47">
        <w:rPr>
          <w:rFonts w:eastAsia="Times New Roman" w:cs="Arial"/>
          <w:bCs/>
          <w:lang w:eastAsia="cs-CZ"/>
        </w:rPr>
        <w:t xml:space="preserve">Adresa Pobočky Zlín: </w:t>
      </w:r>
      <w:r w:rsidRPr="00A93A47">
        <w:rPr>
          <w:rFonts w:eastAsia="Times New Roman" w:cs="Arial"/>
          <w:bCs/>
          <w:lang w:eastAsia="cs-CZ"/>
        </w:rPr>
        <w:tab/>
        <w:t>Zarámí 88, 760 41 Zlín</w:t>
      </w:r>
    </w:p>
    <w:p w14:paraId="4FDB154E" w14:textId="1DD10C4B" w:rsidR="006615F7" w:rsidRPr="003C6F82" w:rsidRDefault="006615F7" w:rsidP="00A93A47">
      <w:pPr>
        <w:widowControl w:val="0"/>
        <w:suppressAutoHyphens/>
        <w:spacing w:before="0" w:after="0" w:line="288" w:lineRule="auto"/>
        <w:ind w:left="4536" w:hanging="4536"/>
        <w:rPr>
          <w:rFonts w:eastAsia="Lucida Sans Unicode" w:cs="Arial"/>
          <w:lang w:eastAsia="cs-CZ"/>
        </w:rPr>
      </w:pPr>
      <w:r w:rsidRPr="003C6F82">
        <w:rPr>
          <w:rFonts w:eastAsia="Lucida Sans Unicode" w:cs="Arial"/>
          <w:lang w:eastAsia="cs-CZ"/>
        </w:rPr>
        <w:t>Tel.:</w:t>
      </w:r>
      <w:r w:rsidRPr="003C6F82">
        <w:rPr>
          <w:rFonts w:eastAsia="Lucida Sans Unicode" w:cs="Arial"/>
          <w:lang w:eastAsia="cs-CZ"/>
        </w:rPr>
        <w:tab/>
        <w:t>+420</w:t>
      </w:r>
      <w:r w:rsidR="002E3918">
        <w:rPr>
          <w:rFonts w:eastAsia="Lucida Sans Unicode" w:cs="Arial"/>
          <w:lang w:eastAsia="cs-CZ"/>
        </w:rPr>
        <w:t> </w:t>
      </w:r>
      <w:r w:rsidR="002E3918" w:rsidRPr="002E3918">
        <w:rPr>
          <w:rFonts w:eastAsia="Lucida Sans Unicode" w:cs="Arial"/>
          <w:lang w:eastAsia="cs-CZ"/>
        </w:rPr>
        <w:t>727</w:t>
      </w:r>
      <w:r w:rsidR="002E3918">
        <w:rPr>
          <w:rFonts w:eastAsia="Lucida Sans Unicode" w:cs="Arial"/>
          <w:lang w:eastAsia="cs-CZ"/>
        </w:rPr>
        <w:t> </w:t>
      </w:r>
      <w:r w:rsidR="002E3918" w:rsidRPr="002E3918">
        <w:rPr>
          <w:rFonts w:eastAsia="Lucida Sans Unicode" w:cs="Arial"/>
          <w:lang w:eastAsia="cs-CZ"/>
        </w:rPr>
        <w:t>956</w:t>
      </w:r>
      <w:r w:rsidR="002E3918">
        <w:rPr>
          <w:rFonts w:eastAsia="Lucida Sans Unicode" w:cs="Arial"/>
          <w:lang w:eastAsia="cs-CZ"/>
        </w:rPr>
        <w:t> </w:t>
      </w:r>
      <w:r w:rsidR="002E3918" w:rsidRPr="002E3918">
        <w:rPr>
          <w:rFonts w:eastAsia="Lucida Sans Unicode" w:cs="Arial"/>
          <w:lang w:eastAsia="cs-CZ"/>
        </w:rPr>
        <w:t>372</w:t>
      </w:r>
      <w:r w:rsidR="002E3918" w:rsidRPr="00332843">
        <w:rPr>
          <w:rFonts w:eastAsia="Lucida Sans Unicode" w:cs="Arial"/>
          <w:lang w:eastAsia="cs-CZ"/>
        </w:rPr>
        <w:t>,</w:t>
      </w:r>
      <w:r w:rsidR="002E3918" w:rsidRPr="00A93A47" w:rsidDel="002E3918">
        <w:rPr>
          <w:rFonts w:eastAsia="Lucida Sans Unicode" w:cs="Arial"/>
          <w:lang w:eastAsia="cs-CZ"/>
        </w:rPr>
        <w:t xml:space="preserve"> </w:t>
      </w:r>
      <w:r w:rsidR="00332843" w:rsidRPr="00A93A47">
        <w:rPr>
          <w:rFonts w:eastAsia="Lucida Sans Unicode" w:cs="Arial"/>
          <w:lang w:eastAsia="cs-CZ"/>
        </w:rPr>
        <w:t>+420 </w:t>
      </w:r>
      <w:r w:rsidR="00332843" w:rsidRPr="00332843">
        <w:rPr>
          <w:rFonts w:eastAsia="Lucida Sans Unicode" w:cs="Arial"/>
          <w:lang w:eastAsia="cs-CZ"/>
        </w:rPr>
        <w:t>727 956 462</w:t>
      </w:r>
    </w:p>
    <w:p w14:paraId="22CD2868" w14:textId="38197199" w:rsidR="006615F7" w:rsidRPr="003C6F82" w:rsidRDefault="006615F7" w:rsidP="00A93A47">
      <w:pPr>
        <w:widowControl w:val="0"/>
        <w:suppressAutoHyphens/>
        <w:spacing w:before="0" w:after="0" w:line="288" w:lineRule="auto"/>
        <w:ind w:left="4536" w:hanging="4536"/>
        <w:rPr>
          <w:rFonts w:eastAsia="Lucida Sans Unicode" w:cs="Arial"/>
          <w:lang w:eastAsia="cs-CZ"/>
        </w:rPr>
      </w:pPr>
      <w:r w:rsidRPr="003C6F82">
        <w:rPr>
          <w:rFonts w:eastAsia="Lucida Sans Unicode" w:cs="Arial"/>
          <w:lang w:eastAsia="cs-CZ"/>
        </w:rPr>
        <w:t>E-mail:</w:t>
      </w:r>
      <w:r w:rsidRPr="003C6F82">
        <w:rPr>
          <w:rFonts w:eastAsia="Lucida Sans Unicode" w:cs="Arial"/>
          <w:lang w:eastAsia="cs-CZ"/>
        </w:rPr>
        <w:tab/>
      </w:r>
      <w:r w:rsidR="002C7574" w:rsidRPr="00A93A47">
        <w:t>roman.hak@spu.gov.cz</w:t>
      </w:r>
      <w:r w:rsidR="002C7574">
        <w:rPr>
          <w:rFonts w:eastAsia="Lucida Sans Unicode" w:cs="Arial"/>
          <w:lang w:eastAsia="cs-CZ"/>
        </w:rPr>
        <w:t>, jiri.gasek</w:t>
      </w:r>
      <w:r w:rsidR="002C7574" w:rsidRPr="00B3535D">
        <w:rPr>
          <w:rFonts w:eastAsia="Lucida Sans Unicode" w:cs="Arial"/>
          <w:lang w:eastAsia="cs-CZ"/>
        </w:rPr>
        <w:t>@spu.gov.cz</w:t>
      </w:r>
    </w:p>
    <w:p w14:paraId="3393D3CE" w14:textId="4327CA3B" w:rsidR="006615F7" w:rsidRPr="003C6F82" w:rsidRDefault="006615F7" w:rsidP="00A93A47">
      <w:pPr>
        <w:widowControl w:val="0"/>
        <w:suppressAutoHyphens/>
        <w:spacing w:before="0" w:after="0" w:line="288" w:lineRule="auto"/>
        <w:ind w:left="4536" w:hanging="4536"/>
        <w:rPr>
          <w:rFonts w:eastAsia="Lucida Sans Unicode" w:cs="Arial"/>
          <w:lang w:eastAsia="cs-CZ"/>
        </w:rPr>
      </w:pPr>
      <w:r w:rsidRPr="003C6F82">
        <w:rPr>
          <w:rFonts w:eastAsia="Lucida Sans Unicode" w:cs="Arial"/>
          <w:lang w:eastAsia="cs-CZ"/>
        </w:rPr>
        <w:t>ID DS:</w:t>
      </w:r>
      <w:r w:rsidRPr="003C6F82">
        <w:rPr>
          <w:rFonts w:eastAsia="Lucida Sans Unicode" w:cs="Arial"/>
          <w:lang w:eastAsia="cs-CZ"/>
        </w:rPr>
        <w:tab/>
        <w:t>z49per3</w:t>
      </w:r>
    </w:p>
    <w:p w14:paraId="49315E40" w14:textId="6886167E" w:rsidR="006615F7" w:rsidRPr="003C6F82" w:rsidRDefault="006615F7" w:rsidP="00A93A47">
      <w:pPr>
        <w:widowControl w:val="0"/>
        <w:suppressAutoHyphens/>
        <w:spacing w:before="0" w:after="0" w:line="288" w:lineRule="auto"/>
        <w:ind w:left="4536" w:hanging="4536"/>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05F9A3FB" w14:textId="7B19D08A" w:rsidR="006615F7" w:rsidRPr="003C6F82" w:rsidRDefault="006615F7" w:rsidP="00A93A47">
      <w:pPr>
        <w:widowControl w:val="0"/>
        <w:suppressAutoHyphens/>
        <w:spacing w:before="0" w:after="0" w:line="288" w:lineRule="auto"/>
        <w:ind w:left="4536" w:hanging="4536"/>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551488C8" w14:textId="28622623" w:rsidR="006615F7" w:rsidRPr="003C6F82" w:rsidRDefault="006615F7" w:rsidP="00A93A47">
      <w:pPr>
        <w:widowControl w:val="0"/>
        <w:suppressAutoHyphens/>
        <w:spacing w:before="0" w:after="0" w:line="288" w:lineRule="auto"/>
        <w:ind w:left="4536" w:hanging="4536"/>
        <w:rPr>
          <w:rFonts w:eastAsia="Lucida Sans Unicode" w:cs="Arial"/>
          <w:bCs/>
          <w:lang w:eastAsia="cs-CZ"/>
        </w:rPr>
      </w:pPr>
      <w:r w:rsidRPr="003C6F82">
        <w:rPr>
          <w:rFonts w:eastAsia="Lucida Sans Unicode" w:cs="Arial"/>
          <w:bCs/>
          <w:lang w:eastAsia="cs-CZ"/>
        </w:rPr>
        <w:t>IČ</w:t>
      </w:r>
      <w:r w:rsidR="00C8483D" w:rsidRPr="003C6F82">
        <w:rPr>
          <w:rFonts w:eastAsia="Lucida Sans Unicode" w:cs="Arial"/>
          <w:bCs/>
          <w:lang w:eastAsia="cs-CZ"/>
        </w:rPr>
        <w:t>O</w:t>
      </w:r>
      <w:r w:rsidRPr="003C6F82">
        <w:rPr>
          <w:rFonts w:eastAsia="Lucida Sans Unicode" w:cs="Arial"/>
          <w:bCs/>
          <w:lang w:eastAsia="cs-CZ"/>
        </w:rPr>
        <w:t>:</w:t>
      </w:r>
      <w:r w:rsidRPr="003C6F82">
        <w:rPr>
          <w:rFonts w:eastAsia="Lucida Sans Unicode" w:cs="Arial"/>
          <w:bCs/>
          <w:lang w:eastAsia="cs-CZ"/>
        </w:rPr>
        <w:tab/>
        <w:t>01312774</w:t>
      </w:r>
    </w:p>
    <w:p w14:paraId="0FD04E21" w14:textId="585DC4AF" w:rsidR="006615F7" w:rsidRPr="003C6F82" w:rsidRDefault="006615F7" w:rsidP="00A93A47">
      <w:pPr>
        <w:widowControl w:val="0"/>
        <w:suppressAutoHyphens/>
        <w:spacing w:before="0" w:after="0" w:line="288" w:lineRule="auto"/>
        <w:ind w:left="4536" w:hanging="4536"/>
        <w:contextualSpacing w:val="0"/>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r>
      <w:r w:rsidR="00133FD7" w:rsidRPr="003C6F82">
        <w:rPr>
          <w:rFonts w:eastAsia="Lucida Sans Unicode" w:cs="Arial"/>
          <w:bCs/>
          <w:lang w:eastAsia="cs-CZ"/>
        </w:rPr>
        <w:t xml:space="preserve">CZ01312774 </w:t>
      </w:r>
      <w:r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DB8AD34" w14:textId="77777777" w:rsidR="006615F7" w:rsidRPr="003C6F82" w:rsidRDefault="006615F7" w:rsidP="00A93A47">
      <w:pPr>
        <w:spacing w:line="240" w:lineRule="auto"/>
        <w:contextualSpacing w:val="0"/>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A93A47">
      <w:pPr>
        <w:tabs>
          <w:tab w:val="left" w:pos="4253"/>
        </w:tabs>
        <w:spacing w:before="0" w:line="240" w:lineRule="auto"/>
        <w:contextualSpacing w:val="0"/>
        <w:rPr>
          <w:rFonts w:eastAsia="Times New Roman" w:cs="Arial"/>
          <w:b/>
          <w:lang w:eastAsia="cs-CZ"/>
        </w:rPr>
      </w:pPr>
      <w:r w:rsidRPr="003C6F82">
        <w:rPr>
          <w:rFonts w:eastAsia="Times New Roman" w:cs="Arial"/>
          <w:b/>
          <w:lang w:eastAsia="cs-CZ"/>
        </w:rPr>
        <w:t>Zhotovitel:</w:t>
      </w:r>
    </w:p>
    <w:p w14:paraId="2F19835C" w14:textId="77777777" w:rsidR="001972D2" w:rsidRDefault="001972D2" w:rsidP="001972D2">
      <w:pPr>
        <w:tabs>
          <w:tab w:val="left" w:pos="4253"/>
        </w:tabs>
        <w:spacing w:line="288" w:lineRule="auto"/>
        <w:rPr>
          <w:rFonts w:eastAsia="Times New Roman" w:cs="Arial"/>
          <w:b/>
          <w:lang w:eastAsia="cs-CZ"/>
        </w:rPr>
      </w:pPr>
      <w:r w:rsidRPr="000F7393">
        <w:rPr>
          <w:rFonts w:eastAsia="Times New Roman" w:cs="Arial"/>
          <w:b/>
          <w:bCs/>
          <w:snapToGrid w:val="0"/>
          <w:lang w:eastAsia="cs-CZ"/>
        </w:rPr>
        <w:t>Ekostavby Brno, a.s.</w:t>
      </w:r>
    </w:p>
    <w:p w14:paraId="00D13D7D" w14:textId="77777777" w:rsidR="001972D2" w:rsidRPr="00B109EB" w:rsidRDefault="001972D2" w:rsidP="001972D2">
      <w:pPr>
        <w:tabs>
          <w:tab w:val="left" w:pos="4536"/>
        </w:tabs>
        <w:spacing w:after="0" w:line="240" w:lineRule="auto"/>
        <w:rPr>
          <w:rFonts w:eastAsia="Times New Roman" w:cs="Arial"/>
          <w:b/>
          <w:lang w:eastAsia="cs-CZ"/>
        </w:rPr>
      </w:pPr>
      <w:r w:rsidRPr="00F92A0F">
        <w:rPr>
          <w:rFonts w:eastAsia="Times New Roman" w:cs="Arial"/>
          <w:bCs/>
          <w:lang w:eastAsia="cs-CZ"/>
        </w:rPr>
        <w:t>Sídlo:</w:t>
      </w:r>
      <w:r>
        <w:rPr>
          <w:rFonts w:eastAsia="Times New Roman" w:cs="Arial"/>
          <w:b/>
          <w:lang w:eastAsia="cs-CZ"/>
        </w:rPr>
        <w:t xml:space="preserve"> </w:t>
      </w:r>
      <w:r>
        <w:rPr>
          <w:rFonts w:eastAsia="Times New Roman" w:cs="Arial"/>
          <w:b/>
          <w:bCs/>
          <w:snapToGrid w:val="0"/>
          <w:lang w:eastAsia="cs-CZ"/>
        </w:rPr>
        <w:tab/>
      </w:r>
      <w:r w:rsidRPr="00281412">
        <w:rPr>
          <w:rFonts w:eastAsia="Times New Roman" w:cs="Arial"/>
          <w:bCs/>
          <w:lang w:eastAsia="cs-CZ"/>
        </w:rPr>
        <w:t>U Svitavy 2, 618 00 Brno</w:t>
      </w:r>
    </w:p>
    <w:p w14:paraId="76308873" w14:textId="77777777" w:rsidR="001972D2" w:rsidRDefault="001972D2" w:rsidP="001972D2">
      <w:pPr>
        <w:tabs>
          <w:tab w:val="left" w:pos="4536"/>
        </w:tabs>
        <w:spacing w:after="0" w:line="288" w:lineRule="auto"/>
        <w:ind w:right="-567"/>
        <w:rPr>
          <w:rFonts w:eastAsia="Times New Roman" w:cs="Arial"/>
          <w:lang w:eastAsia="cs-CZ"/>
        </w:rPr>
      </w:pPr>
      <w:r>
        <w:rPr>
          <w:rFonts w:eastAsia="Times New Roman" w:cs="Arial"/>
          <w:lang w:eastAsia="cs-CZ"/>
        </w:rPr>
        <w:t>Z</w:t>
      </w:r>
      <w:r w:rsidRPr="00B109EB">
        <w:rPr>
          <w:rFonts w:eastAsia="Times New Roman" w:cs="Arial"/>
          <w:lang w:eastAsia="cs-CZ"/>
        </w:rPr>
        <w:t>astoupený:</w:t>
      </w:r>
      <w:r>
        <w:rPr>
          <w:rFonts w:eastAsia="Times New Roman" w:cs="Arial"/>
          <w:lang w:eastAsia="cs-CZ"/>
        </w:rPr>
        <w:tab/>
        <w:t>Ing. Jiří Pavlíček, předseda představenstva</w:t>
      </w:r>
    </w:p>
    <w:p w14:paraId="3EEF8BC8" w14:textId="77777777" w:rsidR="001972D2" w:rsidRDefault="001972D2" w:rsidP="001972D2">
      <w:pPr>
        <w:tabs>
          <w:tab w:val="left" w:pos="4536"/>
        </w:tabs>
        <w:spacing w:after="0" w:line="288" w:lineRule="auto"/>
        <w:ind w:right="-567"/>
        <w:rPr>
          <w:rFonts w:eastAsia="Times New Roman" w:cs="Arial"/>
          <w:lang w:eastAsia="cs-CZ"/>
        </w:rPr>
      </w:pPr>
      <w:r>
        <w:rPr>
          <w:rFonts w:eastAsia="Times New Roman" w:cs="Arial"/>
          <w:lang w:eastAsia="cs-CZ"/>
        </w:rPr>
        <w:tab/>
        <w:t xml:space="preserve">Ing. Libor </w:t>
      </w:r>
      <w:proofErr w:type="spellStart"/>
      <w:r>
        <w:rPr>
          <w:rFonts w:eastAsia="Times New Roman" w:cs="Arial"/>
          <w:lang w:eastAsia="cs-CZ"/>
        </w:rPr>
        <w:t>Vajík</w:t>
      </w:r>
      <w:proofErr w:type="spellEnd"/>
      <w:r>
        <w:rPr>
          <w:rFonts w:eastAsia="Times New Roman" w:cs="Arial"/>
          <w:lang w:eastAsia="cs-CZ"/>
        </w:rPr>
        <w:t>, místopředseda představenstva</w:t>
      </w:r>
    </w:p>
    <w:p w14:paraId="06D23B2C" w14:textId="5B25EF7A" w:rsidR="001972D2" w:rsidRPr="000412AC" w:rsidRDefault="001972D2" w:rsidP="001972D2">
      <w:pPr>
        <w:tabs>
          <w:tab w:val="left" w:pos="4536"/>
        </w:tabs>
        <w:spacing w:after="0" w:line="288" w:lineRule="auto"/>
        <w:ind w:right="-567"/>
        <w:rPr>
          <w:rFonts w:eastAsia="Times New Roman" w:cs="Arial"/>
          <w:lang w:eastAsia="cs-CZ"/>
        </w:rPr>
      </w:pPr>
      <w:r>
        <w:rPr>
          <w:rFonts w:eastAsia="Times New Roman" w:cs="Arial"/>
          <w:lang w:eastAsia="cs-CZ"/>
        </w:rPr>
        <w:tab/>
      </w:r>
      <w:r w:rsidR="000412AC" w:rsidRPr="000412AC">
        <w:rPr>
          <w:rFonts w:eastAsia="Times New Roman" w:cs="Arial"/>
          <w:lang w:eastAsia="cs-CZ"/>
        </w:rPr>
        <w:t xml:space="preserve">x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p>
    <w:p w14:paraId="4A34AD59" w14:textId="328A6FAB" w:rsidR="001972D2" w:rsidRPr="00B109EB" w:rsidRDefault="001972D2" w:rsidP="001972D2">
      <w:pPr>
        <w:spacing w:after="0" w:line="288" w:lineRule="auto"/>
        <w:ind w:left="4536" w:hanging="4536"/>
        <w:rPr>
          <w:rFonts w:eastAsia="Times New Roman" w:cs="Arial"/>
          <w:lang w:eastAsia="cs-CZ"/>
        </w:rPr>
      </w:pPr>
      <w:r>
        <w:rPr>
          <w:rFonts w:eastAsia="Times New Roman" w:cs="Arial"/>
          <w:lang w:eastAsia="cs-CZ"/>
        </w:rPr>
        <w:t>T</w:t>
      </w:r>
      <w:r w:rsidRPr="00B109EB">
        <w:rPr>
          <w:rFonts w:eastAsia="Times New Roman" w:cs="Arial"/>
          <w:lang w:eastAsia="cs-CZ"/>
        </w:rPr>
        <w:t>el.:</w:t>
      </w:r>
      <w:r>
        <w:rPr>
          <w:rFonts w:eastAsia="Times New Roman" w:cs="Arial"/>
          <w:lang w:eastAsia="cs-CZ"/>
        </w:rPr>
        <w:tab/>
      </w:r>
      <w:r w:rsidR="000412AC" w:rsidRPr="000412AC">
        <w:rPr>
          <w:rFonts w:eastAsia="Times New Roman" w:cs="Arial"/>
          <w:lang w:eastAsia="cs-CZ"/>
        </w:rPr>
        <w:t xml:space="preserve">x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p>
    <w:p w14:paraId="61EB092B" w14:textId="30B069A7" w:rsidR="001972D2" w:rsidRPr="00B109EB" w:rsidRDefault="001972D2" w:rsidP="001972D2">
      <w:pPr>
        <w:spacing w:after="0" w:line="288" w:lineRule="auto"/>
        <w:ind w:left="4536" w:right="-110" w:hanging="4536"/>
        <w:rPr>
          <w:rFonts w:eastAsia="Times New Roman" w:cs="Arial"/>
          <w:bCs/>
          <w:snapToGrid w:val="0"/>
          <w:lang w:val="en-US" w:eastAsia="cs-CZ"/>
        </w:rPr>
      </w:pPr>
      <w:r>
        <w:rPr>
          <w:rFonts w:eastAsia="Times New Roman" w:cs="Arial"/>
          <w:lang w:eastAsia="cs-CZ"/>
        </w:rPr>
        <w:t>E</w:t>
      </w:r>
      <w:r w:rsidRPr="00B109EB">
        <w:rPr>
          <w:rFonts w:eastAsia="Times New Roman" w:cs="Arial"/>
          <w:lang w:eastAsia="cs-CZ"/>
        </w:rPr>
        <w:t>-mail:</w:t>
      </w:r>
      <w:r>
        <w:rPr>
          <w:rFonts w:eastAsia="Times New Roman" w:cs="Arial"/>
          <w:lang w:eastAsia="cs-CZ"/>
        </w:rPr>
        <w:tab/>
      </w:r>
      <w:r w:rsidR="000412AC" w:rsidRPr="000412AC">
        <w:rPr>
          <w:rFonts w:eastAsia="Times New Roman" w:cs="Arial"/>
          <w:lang w:eastAsia="cs-CZ"/>
        </w:rPr>
        <w:t xml:space="preserve">x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p>
    <w:p w14:paraId="10CBAEA9" w14:textId="77777777" w:rsidR="001972D2" w:rsidRPr="00B109EB" w:rsidRDefault="001972D2" w:rsidP="001972D2">
      <w:pPr>
        <w:spacing w:after="0" w:line="288" w:lineRule="auto"/>
        <w:ind w:left="4536" w:right="-110" w:hanging="4536"/>
        <w:rPr>
          <w:rFonts w:eastAsia="Times New Roman" w:cs="Arial"/>
          <w:b/>
          <w:bCs/>
          <w:snapToGrid w:val="0"/>
          <w:lang w:val="en-US" w:eastAsia="cs-CZ"/>
        </w:rPr>
      </w:pPr>
      <w:r w:rsidRPr="00B109EB">
        <w:rPr>
          <w:rFonts w:eastAsia="Times New Roman" w:cs="Arial"/>
          <w:bCs/>
          <w:snapToGrid w:val="0"/>
          <w:lang w:val="en-US" w:eastAsia="cs-CZ"/>
        </w:rPr>
        <w:t>ID DS:</w:t>
      </w:r>
      <w:r w:rsidRPr="00B109EB">
        <w:rPr>
          <w:rFonts w:eastAsia="Times New Roman" w:cs="Arial"/>
          <w:bCs/>
          <w:snapToGrid w:val="0"/>
          <w:lang w:val="en-US" w:eastAsia="cs-CZ"/>
        </w:rPr>
        <w:tab/>
      </w:r>
      <w:r>
        <w:rPr>
          <w:rFonts w:eastAsia="Times New Roman" w:cs="Arial"/>
          <w:bCs/>
          <w:snapToGrid w:val="0"/>
          <w:lang w:val="en-US" w:eastAsia="cs-CZ"/>
        </w:rPr>
        <w:t>tdscd9v</w:t>
      </w:r>
    </w:p>
    <w:p w14:paraId="70F83C6B" w14:textId="0136E0EC" w:rsidR="001972D2" w:rsidRPr="00D63F00" w:rsidRDefault="001972D2" w:rsidP="001972D2">
      <w:pPr>
        <w:spacing w:after="0" w:line="288" w:lineRule="auto"/>
        <w:ind w:left="4536" w:right="-284" w:hanging="4536"/>
        <w:rPr>
          <w:rFonts w:eastAsia="Times New Roman" w:cs="Arial"/>
          <w:lang w:eastAsia="cs-CZ"/>
        </w:rPr>
      </w:pPr>
      <w:r>
        <w:rPr>
          <w:rFonts w:eastAsia="Times New Roman" w:cs="Arial"/>
          <w:lang w:eastAsia="cs-CZ"/>
        </w:rPr>
        <w:t>V</w:t>
      </w:r>
      <w:r w:rsidRPr="00B109EB">
        <w:rPr>
          <w:rFonts w:eastAsia="Times New Roman" w:cs="Arial"/>
          <w:lang w:eastAsia="cs-CZ"/>
        </w:rPr>
        <w:t> technických záležitostech oprávněn jednat:</w:t>
      </w:r>
      <w:r w:rsidRPr="00B109EB">
        <w:rPr>
          <w:rFonts w:eastAsia="Times New Roman" w:cs="Arial"/>
          <w:lang w:eastAsia="cs-CZ"/>
        </w:rPr>
        <w:tab/>
      </w:r>
      <w:r w:rsidR="000412AC" w:rsidRPr="000412AC">
        <w:rPr>
          <w:rFonts w:eastAsia="Times New Roman" w:cs="Arial"/>
          <w:lang w:eastAsia="cs-CZ"/>
        </w:rPr>
        <w:t xml:space="preserve">x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p>
    <w:p w14:paraId="7E32C975" w14:textId="41F55B38" w:rsidR="001972D2" w:rsidRPr="00D63F00" w:rsidRDefault="001972D2" w:rsidP="001972D2">
      <w:pPr>
        <w:spacing w:after="0" w:line="288" w:lineRule="auto"/>
        <w:ind w:left="4536" w:hanging="4536"/>
        <w:rPr>
          <w:rFonts w:eastAsia="Times New Roman" w:cs="Arial"/>
          <w:lang w:eastAsia="cs-CZ"/>
        </w:rPr>
      </w:pPr>
      <w:r w:rsidRPr="00D63F00">
        <w:rPr>
          <w:rFonts w:eastAsia="Times New Roman" w:cs="Arial"/>
          <w:lang w:eastAsia="cs-CZ"/>
        </w:rPr>
        <w:t>Tel.:</w:t>
      </w:r>
      <w:r w:rsidRPr="00D63F00">
        <w:rPr>
          <w:rFonts w:eastAsia="Times New Roman" w:cs="Arial"/>
          <w:lang w:eastAsia="cs-CZ"/>
        </w:rPr>
        <w:tab/>
      </w:r>
      <w:r w:rsidR="000412AC" w:rsidRPr="000412AC">
        <w:rPr>
          <w:rFonts w:eastAsia="Times New Roman" w:cs="Arial"/>
          <w:lang w:eastAsia="cs-CZ"/>
        </w:rPr>
        <w:t xml:space="preserve">x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p>
    <w:p w14:paraId="7D677F9E" w14:textId="2549CE1D" w:rsidR="001972D2" w:rsidRPr="00D63F00" w:rsidRDefault="001972D2" w:rsidP="001972D2">
      <w:pPr>
        <w:spacing w:after="0" w:line="288" w:lineRule="auto"/>
        <w:ind w:left="4536" w:right="-110" w:hanging="4536"/>
        <w:rPr>
          <w:rFonts w:eastAsia="Times New Roman" w:cs="Arial"/>
          <w:snapToGrid w:val="0"/>
          <w:lang w:eastAsia="cs-CZ"/>
        </w:rPr>
      </w:pPr>
      <w:r w:rsidRPr="00D63F00">
        <w:rPr>
          <w:rFonts w:eastAsia="Times New Roman" w:cs="Arial"/>
          <w:lang w:eastAsia="cs-CZ"/>
        </w:rPr>
        <w:t>E-mail:</w:t>
      </w:r>
      <w:r w:rsidRPr="00D63F00">
        <w:rPr>
          <w:rFonts w:eastAsia="Times New Roman" w:cs="Arial"/>
          <w:lang w:eastAsia="cs-CZ"/>
        </w:rPr>
        <w:tab/>
      </w:r>
      <w:r w:rsidR="000412AC" w:rsidRPr="000412AC">
        <w:rPr>
          <w:rFonts w:eastAsia="Times New Roman" w:cs="Arial"/>
          <w:lang w:eastAsia="cs-CZ"/>
        </w:rPr>
        <w:t xml:space="preserve">x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r w:rsidR="000412AC" w:rsidRPr="000412AC">
        <w:rPr>
          <w:rFonts w:eastAsia="Times New Roman" w:cs="Arial"/>
          <w:lang w:eastAsia="cs-CZ"/>
        </w:rPr>
        <w:t xml:space="preserve"> </w:t>
      </w:r>
      <w:proofErr w:type="spellStart"/>
      <w:r w:rsidR="000412AC" w:rsidRPr="000412AC">
        <w:rPr>
          <w:rFonts w:eastAsia="Times New Roman" w:cs="Arial"/>
          <w:lang w:eastAsia="cs-CZ"/>
        </w:rPr>
        <w:t>x</w:t>
      </w:r>
      <w:proofErr w:type="spellEnd"/>
    </w:p>
    <w:p w14:paraId="0697C2D1" w14:textId="4A41B073" w:rsidR="001972D2" w:rsidRPr="00D63F00" w:rsidRDefault="001972D2" w:rsidP="001972D2">
      <w:pPr>
        <w:spacing w:after="0" w:line="288" w:lineRule="auto"/>
        <w:ind w:left="4536" w:right="-284" w:hanging="4536"/>
        <w:rPr>
          <w:rFonts w:eastAsia="Times New Roman" w:cs="Arial"/>
          <w:lang w:eastAsia="cs-CZ"/>
        </w:rPr>
      </w:pPr>
      <w:r w:rsidRPr="00D63F00">
        <w:rPr>
          <w:rFonts w:eastAsia="Times New Roman" w:cs="Arial"/>
          <w:lang w:eastAsia="cs-CZ"/>
        </w:rPr>
        <w:t>Bankovní spojení:</w:t>
      </w:r>
      <w:r w:rsidRPr="00D63F00">
        <w:rPr>
          <w:rFonts w:eastAsia="Times New Roman" w:cs="Arial"/>
          <w:lang w:eastAsia="cs-CZ"/>
        </w:rPr>
        <w:tab/>
      </w:r>
      <w:r w:rsidRPr="00D63F00">
        <w:rPr>
          <w:rFonts w:eastAsia="Times New Roman" w:cs="Arial"/>
          <w:snapToGrid w:val="0"/>
          <w:lang w:eastAsia="cs-CZ"/>
        </w:rPr>
        <w:t xml:space="preserve">KB, a.s., pobočka </w:t>
      </w:r>
      <w:r w:rsidR="00AB6D4C" w:rsidRPr="00D63F00">
        <w:rPr>
          <w:rFonts w:eastAsia="Times New Roman" w:cs="Arial"/>
          <w:snapToGrid w:val="0"/>
          <w:lang w:eastAsia="cs-CZ"/>
        </w:rPr>
        <w:t>Brno – venkov</w:t>
      </w:r>
    </w:p>
    <w:p w14:paraId="07198D7E" w14:textId="77777777" w:rsidR="001972D2" w:rsidRPr="00D63F00" w:rsidRDefault="001972D2" w:rsidP="001972D2">
      <w:pPr>
        <w:spacing w:after="0" w:line="288" w:lineRule="auto"/>
        <w:ind w:left="4536" w:hanging="4536"/>
        <w:rPr>
          <w:rFonts w:eastAsia="Times New Roman" w:cs="Arial"/>
          <w:lang w:eastAsia="cs-CZ"/>
        </w:rPr>
      </w:pPr>
      <w:r w:rsidRPr="00D63F00">
        <w:rPr>
          <w:rFonts w:eastAsia="Times New Roman" w:cs="Arial"/>
          <w:lang w:eastAsia="cs-CZ"/>
        </w:rPr>
        <w:t>Číslo účtu:</w:t>
      </w:r>
      <w:r w:rsidRPr="00D63F00">
        <w:rPr>
          <w:rFonts w:eastAsia="Times New Roman" w:cs="Arial"/>
          <w:lang w:eastAsia="cs-CZ"/>
        </w:rPr>
        <w:tab/>
        <w:t>36302641/0100</w:t>
      </w:r>
    </w:p>
    <w:p w14:paraId="7A55CBC6" w14:textId="419166A5" w:rsidR="001972D2" w:rsidRPr="00D63F00" w:rsidRDefault="001972D2" w:rsidP="001972D2">
      <w:pPr>
        <w:spacing w:after="0" w:line="288" w:lineRule="auto"/>
        <w:ind w:left="4536" w:hanging="4536"/>
        <w:rPr>
          <w:rFonts w:eastAsia="Times New Roman" w:cs="Arial"/>
          <w:lang w:eastAsia="cs-CZ"/>
        </w:rPr>
      </w:pPr>
      <w:r w:rsidRPr="00D63F00">
        <w:rPr>
          <w:rFonts w:eastAsia="Times New Roman" w:cs="Arial"/>
          <w:lang w:eastAsia="cs-CZ"/>
        </w:rPr>
        <w:t>IČO:</w:t>
      </w:r>
      <w:r w:rsidRPr="00D63F00">
        <w:rPr>
          <w:rFonts w:eastAsia="Times New Roman" w:cs="Arial"/>
          <w:lang w:eastAsia="cs-CZ"/>
        </w:rPr>
        <w:tab/>
        <w:t>46974687</w:t>
      </w:r>
    </w:p>
    <w:p w14:paraId="48776330" w14:textId="0ADB5A48" w:rsidR="001972D2" w:rsidRPr="00B109EB" w:rsidRDefault="001972D2" w:rsidP="00BB3FA2">
      <w:pPr>
        <w:tabs>
          <w:tab w:val="left" w:pos="4536"/>
        </w:tabs>
        <w:spacing w:after="0" w:line="288" w:lineRule="auto"/>
        <w:rPr>
          <w:rFonts w:eastAsia="Times New Roman" w:cs="Arial"/>
          <w:lang w:eastAsia="cs-CZ"/>
        </w:rPr>
      </w:pPr>
      <w:r w:rsidRPr="00D63F00">
        <w:rPr>
          <w:rFonts w:eastAsia="Times New Roman" w:cs="Arial"/>
          <w:lang w:eastAsia="cs-CZ"/>
        </w:rPr>
        <w:t>DIČ:</w:t>
      </w:r>
      <w:r w:rsidRPr="00D63F00">
        <w:rPr>
          <w:rFonts w:eastAsia="Times New Roman" w:cs="Arial"/>
          <w:lang w:eastAsia="cs-CZ"/>
        </w:rPr>
        <w:tab/>
      </w:r>
      <w:r w:rsidRPr="00D63F00">
        <w:rPr>
          <w:rFonts w:eastAsia="Times New Roman" w:cs="Arial"/>
          <w:snapToGrid w:val="0"/>
          <w:lang w:eastAsia="cs-CZ"/>
        </w:rPr>
        <w:t xml:space="preserve">CZ </w:t>
      </w:r>
      <w:r w:rsidRPr="00D63F00">
        <w:rPr>
          <w:rFonts w:eastAsia="Times New Roman" w:cs="Arial"/>
          <w:lang w:eastAsia="cs-CZ"/>
        </w:rPr>
        <w:t>469 74 687</w:t>
      </w:r>
      <w:r w:rsidRPr="00D63F00">
        <w:rPr>
          <w:rFonts w:eastAsia="Times New Roman" w:cs="Arial"/>
          <w:snapToGrid w:val="0"/>
          <w:lang w:eastAsia="cs-CZ"/>
        </w:rPr>
        <w:t xml:space="preserve"> </w:t>
      </w:r>
      <w:bookmarkStart w:id="1" w:name="_Hlk13050098"/>
      <w:r w:rsidRPr="00D63F00">
        <w:rPr>
          <w:rFonts w:eastAsia="Times New Roman" w:cs="Arial"/>
          <w:snapToGrid w:val="0"/>
          <w:lang w:eastAsia="cs-CZ"/>
        </w:rPr>
        <w:t>je plátcem DPH</w:t>
      </w:r>
      <w:bookmarkEnd w:id="1"/>
    </w:p>
    <w:p w14:paraId="272516CF" w14:textId="77777777" w:rsidR="001972D2" w:rsidRPr="003C6F82" w:rsidRDefault="001972D2" w:rsidP="001972D2">
      <w:pPr>
        <w:spacing w:before="0" w:line="240" w:lineRule="auto"/>
        <w:contextualSpacing w:val="0"/>
        <w:rPr>
          <w:rFonts w:eastAsia="Times New Roman" w:cs="Arial"/>
          <w:lang w:eastAsia="cs-CZ"/>
        </w:rPr>
      </w:pPr>
      <w:r w:rsidRPr="00B109EB">
        <w:rPr>
          <w:rFonts w:eastAsia="Times New Roman" w:cs="Arial"/>
          <w:lang w:eastAsia="cs-CZ"/>
        </w:rPr>
        <w:t xml:space="preserve">Společnost je zapsaná v obchodním rejstříku vedeném u </w:t>
      </w:r>
      <w:r>
        <w:rPr>
          <w:rFonts w:eastAsia="Times New Roman" w:cs="Arial"/>
          <w:b/>
          <w:bCs/>
          <w:snapToGrid w:val="0"/>
          <w:lang w:eastAsia="cs-CZ"/>
        </w:rPr>
        <w:t>KS Brno</w:t>
      </w:r>
      <w:r w:rsidRPr="00B109EB">
        <w:rPr>
          <w:rFonts w:eastAsia="Times New Roman" w:cs="Arial"/>
          <w:lang w:eastAsia="cs-CZ"/>
        </w:rPr>
        <w:t xml:space="preserve">, oddíl </w:t>
      </w:r>
      <w:r>
        <w:rPr>
          <w:rFonts w:eastAsia="Times New Roman" w:cs="Arial"/>
          <w:b/>
          <w:bCs/>
          <w:snapToGrid w:val="0"/>
          <w:lang w:eastAsia="cs-CZ"/>
        </w:rPr>
        <w:t>B</w:t>
      </w:r>
      <w:r w:rsidRPr="00B109EB">
        <w:rPr>
          <w:rFonts w:eastAsia="Times New Roman" w:cs="Arial"/>
          <w:lang w:eastAsia="cs-CZ"/>
        </w:rPr>
        <w:t xml:space="preserve">, vložka </w:t>
      </w:r>
      <w:r>
        <w:rPr>
          <w:rFonts w:eastAsia="Times New Roman" w:cs="Arial"/>
          <w:b/>
          <w:bCs/>
          <w:snapToGrid w:val="0"/>
          <w:lang w:eastAsia="cs-CZ"/>
        </w:rPr>
        <w:t>911</w:t>
      </w:r>
    </w:p>
    <w:p w14:paraId="54E8CC07" w14:textId="77777777" w:rsidR="001972D2" w:rsidRPr="003C6F82" w:rsidRDefault="001972D2" w:rsidP="001972D2">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6F6D3A80" w14:textId="47B95E24" w:rsidR="006615F7" w:rsidRPr="003C6F82" w:rsidRDefault="006615F7" w:rsidP="00A93A47">
      <w:pPr>
        <w:spacing w:before="0" w:line="288" w:lineRule="auto"/>
        <w:contextualSpacing w:val="0"/>
        <w:rPr>
          <w:rFonts w:eastAsia="Times New Roman" w:cs="Arial"/>
          <w:lang w:eastAsia="cs-CZ"/>
        </w:rPr>
      </w:pPr>
      <w:r w:rsidRPr="003C6F82">
        <w:rPr>
          <w:rFonts w:eastAsia="Times New Roman" w:cs="Arial"/>
          <w:lang w:eastAsia="cs-CZ"/>
        </w:rPr>
        <w:lastRenderedPageBreak/>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2" w:name="_Hlk18485362"/>
      <w:r w:rsidR="000B4D43" w:rsidRPr="003C6F82">
        <w:rPr>
          <w:rFonts w:eastAsia="Times New Roman" w:cs="Arial"/>
          <w:lang w:eastAsia="cs-CZ"/>
        </w:rPr>
        <w:t xml:space="preserve"> s názve</w:t>
      </w:r>
      <w:r w:rsidR="000B4D43" w:rsidRPr="00A93A47">
        <w:rPr>
          <w:rFonts w:eastAsia="Times New Roman" w:cs="Arial"/>
          <w:lang w:eastAsia="cs-CZ"/>
        </w:rPr>
        <w:t>m</w:t>
      </w:r>
      <w:r w:rsidR="000B4D43" w:rsidRPr="16AB2FF7">
        <w:rPr>
          <w:rFonts w:eastAsia="Times New Roman" w:cs="Arial"/>
          <w:b/>
          <w:bCs/>
          <w:lang w:eastAsia="cs-CZ"/>
        </w:rPr>
        <w:t xml:space="preserve"> </w:t>
      </w:r>
      <w:r w:rsidR="00CE749C" w:rsidRPr="00CE749C">
        <w:rPr>
          <w:rFonts w:eastAsia="Times New Roman" w:cs="Arial"/>
          <w:b/>
          <w:bCs/>
          <w:lang w:eastAsia="cs-CZ"/>
        </w:rPr>
        <w:t xml:space="preserve">Protierozní příkopy a polní cesty v k.ú. </w:t>
      </w:r>
      <w:r w:rsidR="00CE749C" w:rsidRPr="00FC54F4">
        <w:rPr>
          <w:rFonts w:eastAsia="Times New Roman" w:cs="Arial"/>
          <w:b/>
          <w:bCs/>
          <w:lang w:eastAsia="cs-CZ"/>
        </w:rPr>
        <w:t>Hostišová</w:t>
      </w:r>
      <w:r w:rsidR="00CE749C" w:rsidRPr="00A93A47" w:rsidDel="00CE749C">
        <w:rPr>
          <w:rFonts w:eastAsia="Times New Roman" w:cs="Arial"/>
          <w:b/>
          <w:bCs/>
          <w:lang w:eastAsia="cs-CZ"/>
        </w:rPr>
        <w:t xml:space="preserve"> </w:t>
      </w:r>
      <w:r w:rsidR="000B4D43" w:rsidRPr="00A93A47">
        <w:rPr>
          <w:rFonts w:eastAsia="Times New Roman" w:cs="Arial"/>
          <w:lang w:eastAsia="cs-CZ"/>
        </w:rPr>
        <w:t>(</w:t>
      </w:r>
      <w:r w:rsidR="008C18A0" w:rsidRPr="00A93A47">
        <w:rPr>
          <w:rFonts w:eastAsia="Times New Roman" w:cs="Arial"/>
          <w:snapToGrid w:val="0"/>
        </w:rPr>
        <w:t>dále jen</w:t>
      </w:r>
      <w:r w:rsidR="008C18A0" w:rsidRPr="00A93A47">
        <w:rPr>
          <w:rFonts w:eastAsia="Times New Roman" w:cs="Arial"/>
          <w:b/>
          <w:bCs/>
          <w:snapToGrid w:val="0"/>
        </w:rPr>
        <w:t xml:space="preserve"> </w:t>
      </w:r>
      <w:r w:rsidR="008C18A0" w:rsidRPr="00A93A47">
        <w:rPr>
          <w:rFonts w:eastAsia="Times New Roman" w:cs="Arial"/>
          <w:snapToGrid w:val="0"/>
        </w:rPr>
        <w:t>„</w:t>
      </w:r>
      <w:r w:rsidR="4E8C095A" w:rsidRPr="00A93A47">
        <w:rPr>
          <w:rFonts w:eastAsia="Times New Roman" w:cs="Arial"/>
          <w:snapToGrid w:val="0"/>
        </w:rPr>
        <w:t>V</w:t>
      </w:r>
      <w:r w:rsidR="008C18A0" w:rsidRPr="00A93A47">
        <w:rPr>
          <w:rFonts w:eastAsia="Times New Roman" w:cs="Arial"/>
          <w:snapToGrid w:val="0"/>
        </w:rPr>
        <w:t>eřejná zakázka“)</w:t>
      </w:r>
      <w:r w:rsidR="008C18A0" w:rsidRPr="00FC54F4">
        <w:rPr>
          <w:rFonts w:eastAsia="Times New Roman" w:cs="Arial"/>
        </w:rPr>
        <w:t>.</w:t>
      </w:r>
      <w:bookmarkEnd w:id="2"/>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116A0221" w:rsidR="006615F7" w:rsidRPr="003C6F82" w:rsidRDefault="006615F7" w:rsidP="006615F7">
      <w:pPr>
        <w:spacing w:line="288" w:lineRule="auto"/>
        <w:rPr>
          <w:rFonts w:eastAsia="Times New Roman" w:cs="Arial"/>
          <w:lang w:eastAsia="cs-CZ"/>
        </w:rPr>
      </w:pPr>
      <w:r w:rsidRPr="003C6F82">
        <w:rPr>
          <w:rFonts w:eastAsia="Times New Roman" w:cs="Arial"/>
          <w:lang w:eastAsia="cs-CZ"/>
        </w:rPr>
        <w:t>Nabídka zhotovitele ze dne</w:t>
      </w:r>
      <w:r w:rsidRPr="007B4DA8">
        <w:rPr>
          <w:rFonts w:eastAsia="Times New Roman" w:cs="Arial"/>
          <w:lang w:eastAsia="cs-CZ"/>
        </w:rPr>
        <w:t xml:space="preserve">: </w:t>
      </w:r>
      <w:r w:rsidR="007B4DA8" w:rsidRPr="007B4DA8">
        <w:rPr>
          <w:rFonts w:eastAsia="Times New Roman" w:cs="Arial"/>
          <w:snapToGrid w:val="0"/>
          <w:lang w:eastAsia="cs-CZ"/>
        </w:rPr>
        <w:t>29.10.2025</w:t>
      </w:r>
    </w:p>
    <w:p w14:paraId="75F9F689" w14:textId="4BDCFC4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8B4DB7" w:rsidRPr="008B4DB7">
        <w:rPr>
          <w:rFonts w:eastAsia="Times New Roman" w:cs="Arial"/>
          <w:lang w:eastAsia="cs-CZ"/>
        </w:rPr>
        <w:t>14.10.2025</w:t>
      </w:r>
    </w:p>
    <w:p w14:paraId="1173D1E5" w14:textId="4FF9E763"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1F75DF">
        <w:rPr>
          <w:rFonts w:eastAsia="Times New Roman" w:cs="Arial"/>
          <w:lang w:eastAsia="cs-CZ"/>
        </w:rPr>
        <w:t>21.</w:t>
      </w:r>
      <w:r w:rsidR="00D7655B">
        <w:rPr>
          <w:rFonts w:eastAsia="Times New Roman" w:cs="Arial"/>
          <w:lang w:eastAsia="cs-CZ"/>
        </w:rPr>
        <w:t>11.2025</w:t>
      </w:r>
    </w:p>
    <w:p w14:paraId="2347F5DD" w14:textId="744E4D85" w:rsidR="006615F7" w:rsidRPr="00625E1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C073AD">
        <w:rPr>
          <w:rFonts w:eastAsia="Times New Roman" w:cs="Arial"/>
          <w:lang w:eastAsia="cs-CZ"/>
        </w:rPr>
        <w:t xml:space="preserve">25. 9. </w:t>
      </w:r>
      <w:r w:rsidR="00C073AD" w:rsidRPr="00625E12">
        <w:rPr>
          <w:rFonts w:eastAsia="Times New Roman" w:cs="Arial"/>
          <w:lang w:eastAsia="cs-CZ"/>
        </w:rPr>
        <w:t>2024</w:t>
      </w:r>
      <w:r w:rsidR="003B49A5" w:rsidRPr="00A93A47">
        <w:rPr>
          <w:rFonts w:eastAsia="Times New Roman" w:cs="Arial"/>
          <w:snapToGrid w:val="0"/>
          <w:lang w:eastAsia="cs-CZ"/>
        </w:rPr>
        <w:t xml:space="preserve"> a </w:t>
      </w:r>
      <w:r w:rsidR="00625E12" w:rsidRPr="00A93A47">
        <w:rPr>
          <w:rFonts w:eastAsia="Times New Roman" w:cs="Arial"/>
          <w:snapToGrid w:val="0"/>
          <w:lang w:eastAsia="cs-CZ"/>
        </w:rPr>
        <w:t xml:space="preserve">stavební záměr </w:t>
      </w:r>
      <w:r w:rsidR="00ED62D9" w:rsidRPr="00ED62D9">
        <w:rPr>
          <w:rFonts w:eastAsia="Times New Roman" w:cs="Arial"/>
          <w:snapToGrid w:val="0"/>
          <w:lang w:eastAsia="cs-CZ"/>
        </w:rPr>
        <w:t xml:space="preserve">k provedení stavby </w:t>
      </w:r>
      <w:r w:rsidR="00625E12" w:rsidRPr="00A93A47">
        <w:rPr>
          <w:rFonts w:eastAsia="Times New Roman" w:cs="Arial"/>
          <w:snapToGrid w:val="0"/>
          <w:lang w:eastAsia="cs-CZ"/>
        </w:rPr>
        <w:t>ze dne 4. 9. 2024</w:t>
      </w:r>
      <w:r w:rsidR="00625E12">
        <w:rPr>
          <w:rFonts w:eastAsia="Times New Roman" w:cs="Arial"/>
          <w:snapToGrid w:val="0"/>
          <w:lang w:eastAsia="cs-CZ"/>
        </w:rPr>
        <w:t>.</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6D4E6498"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A872B4">
        <w:t> </w:t>
      </w:r>
      <w:r w:rsidR="00461C51" w:rsidRPr="00461C51">
        <w:t>k.ú. Hostišová</w:t>
      </w:r>
      <w:r w:rsidR="00461C51">
        <w:t xml:space="preserve"> </w:t>
      </w:r>
      <w:r w:rsidRPr="003C6F82">
        <w:t>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24CD79CA" w:rsidR="00D6259E" w:rsidRPr="003C6F82" w:rsidRDefault="00D6259E" w:rsidP="007F55D7">
      <w:pPr>
        <w:pStyle w:val="l-L2"/>
        <w:numPr>
          <w:ilvl w:val="0"/>
          <w:numId w:val="3"/>
        </w:numPr>
        <w:ind w:left="357" w:hanging="357"/>
      </w:pPr>
      <w:r w:rsidRPr="003C6F82">
        <w:t xml:space="preserve">Předmětem smlouvy je provedení stavby </w:t>
      </w:r>
      <w:r w:rsidR="00D85041" w:rsidRPr="00A93A47">
        <w:rPr>
          <w:b/>
          <w:bCs/>
        </w:rPr>
        <w:t>Protierozní příkopy a polní cesty v k.ú. Hostišová</w:t>
      </w:r>
      <w:r w:rsidR="00D85041" w:rsidRPr="00D85041" w:rsidDel="00D85041">
        <w:rPr>
          <w:highlight w:val="yellow"/>
        </w:rPr>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4056BC1E" w14:textId="77777777" w:rsidR="002E10E1" w:rsidRPr="003C6F82" w:rsidRDefault="002E10E1"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79C61053"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D85041" w:rsidRPr="00D85041">
        <w:rPr>
          <w:rFonts w:cs="Arial"/>
        </w:rPr>
        <w:t>Protierozní příkopy a polní cesty v k.ú. Hostišová</w:t>
      </w:r>
      <w:r w:rsidR="00D85041" w:rsidRPr="00D85041" w:rsidDel="00D85041">
        <w:rPr>
          <w:rFonts w:cs="Arial"/>
          <w:highlight w:val="yellow"/>
        </w:rPr>
        <w:t xml:space="preserve"> </w:t>
      </w:r>
    </w:p>
    <w:p w14:paraId="2B785298" w14:textId="3E6D271B"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E050A7">
        <w:rPr>
          <w:rFonts w:cs="Arial"/>
        </w:rPr>
        <w:t xml:space="preserve">katastrální území </w:t>
      </w:r>
      <w:r w:rsidR="005D5F53" w:rsidRPr="005D5F53">
        <w:rPr>
          <w:rFonts w:cs="Arial"/>
        </w:rPr>
        <w:t>Hostišová</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02112F4B"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w:t>
      </w:r>
      <w:r w:rsidR="00050CB9" w:rsidRPr="00AE5C04">
        <w:rPr>
          <w:rFonts w:cs="Arial"/>
        </w:rPr>
        <w:t>osobou</w:t>
      </w:r>
      <w:r w:rsidRPr="003C6F82">
        <w:rPr>
          <w:rFonts w:cs="Arial"/>
        </w:rPr>
        <w:t xml:space="preserve"> </w:t>
      </w:r>
      <w:r w:rsidR="00BB5C74">
        <w:rPr>
          <w:rFonts w:cs="Arial"/>
        </w:rPr>
        <w:t xml:space="preserve">(FOP) </w:t>
      </w:r>
      <w:r w:rsidR="0024473B" w:rsidRPr="000412AC">
        <w:rPr>
          <w:rFonts w:cs="Arial"/>
          <w:szCs w:val="22"/>
        </w:rPr>
        <w:t xml:space="preserve">x </w:t>
      </w:r>
      <w:proofErr w:type="spellStart"/>
      <w:r w:rsidR="0024473B" w:rsidRPr="000412AC">
        <w:rPr>
          <w:rFonts w:cs="Arial"/>
          <w:szCs w:val="22"/>
        </w:rPr>
        <w:t>x</w:t>
      </w:r>
      <w:proofErr w:type="spellEnd"/>
      <w:r w:rsidR="0024473B" w:rsidRPr="000412AC">
        <w:rPr>
          <w:rFonts w:cs="Arial"/>
          <w:szCs w:val="22"/>
        </w:rPr>
        <w:t xml:space="preserve"> </w:t>
      </w:r>
      <w:proofErr w:type="spellStart"/>
      <w:r w:rsidR="0024473B" w:rsidRPr="000412AC">
        <w:rPr>
          <w:rFonts w:cs="Arial"/>
          <w:szCs w:val="22"/>
        </w:rPr>
        <w:t>x</w:t>
      </w:r>
      <w:proofErr w:type="spellEnd"/>
      <w:r w:rsidR="0024473B" w:rsidRPr="000412AC">
        <w:rPr>
          <w:rFonts w:cs="Arial"/>
          <w:szCs w:val="22"/>
        </w:rPr>
        <w:t xml:space="preserve"> </w:t>
      </w:r>
      <w:proofErr w:type="spellStart"/>
      <w:r w:rsidR="0024473B" w:rsidRPr="000412AC">
        <w:rPr>
          <w:rFonts w:cs="Arial"/>
          <w:szCs w:val="22"/>
        </w:rPr>
        <w:t>x</w:t>
      </w:r>
      <w:proofErr w:type="spellEnd"/>
      <w:r w:rsidR="0024473B" w:rsidRPr="000412AC">
        <w:rPr>
          <w:rFonts w:cs="Arial"/>
          <w:szCs w:val="22"/>
        </w:rPr>
        <w:t xml:space="preserve"> </w:t>
      </w:r>
      <w:proofErr w:type="spellStart"/>
      <w:r w:rsidR="0024473B" w:rsidRPr="000412AC">
        <w:rPr>
          <w:rFonts w:cs="Arial"/>
          <w:szCs w:val="22"/>
        </w:rPr>
        <w:t>x</w:t>
      </w:r>
      <w:proofErr w:type="spellEnd"/>
      <w:r w:rsidR="0024473B" w:rsidRPr="000412AC">
        <w:rPr>
          <w:rFonts w:cs="Arial"/>
          <w:szCs w:val="22"/>
        </w:rPr>
        <w:t xml:space="preserve"> </w:t>
      </w:r>
      <w:proofErr w:type="spellStart"/>
      <w:r w:rsidR="0024473B" w:rsidRPr="000412AC">
        <w:rPr>
          <w:rFonts w:cs="Arial"/>
          <w:szCs w:val="22"/>
        </w:rPr>
        <w:t>x</w:t>
      </w:r>
      <w:proofErr w:type="spellEnd"/>
      <w:r w:rsidR="0024473B" w:rsidRPr="000412AC">
        <w:rPr>
          <w:rFonts w:cs="Arial"/>
          <w:szCs w:val="22"/>
        </w:rPr>
        <w:t xml:space="preserve"> </w:t>
      </w:r>
      <w:proofErr w:type="spellStart"/>
      <w:r w:rsidR="0024473B" w:rsidRPr="000412AC">
        <w:rPr>
          <w:rFonts w:cs="Arial"/>
          <w:szCs w:val="22"/>
        </w:rPr>
        <w:t>x</w:t>
      </w:r>
      <w:proofErr w:type="spellEnd"/>
      <w:r w:rsidR="0024473B" w:rsidRPr="000412AC">
        <w:rPr>
          <w:rFonts w:cs="Arial"/>
          <w:szCs w:val="22"/>
        </w:rPr>
        <w:t xml:space="preserve"> </w:t>
      </w:r>
      <w:proofErr w:type="spellStart"/>
      <w:r w:rsidR="0024473B" w:rsidRPr="000412AC">
        <w:rPr>
          <w:rFonts w:cs="Arial"/>
          <w:szCs w:val="22"/>
        </w:rPr>
        <w:t>x</w:t>
      </w:r>
      <w:proofErr w:type="spellEnd"/>
      <w:r w:rsidR="0024473B" w:rsidRPr="000412AC">
        <w:rPr>
          <w:rFonts w:cs="Arial"/>
          <w:szCs w:val="22"/>
        </w:rPr>
        <w:t xml:space="preserve"> </w:t>
      </w:r>
      <w:proofErr w:type="spellStart"/>
      <w:r w:rsidR="0024473B" w:rsidRPr="000412AC">
        <w:rPr>
          <w:rFonts w:cs="Arial"/>
          <w:szCs w:val="22"/>
        </w:rPr>
        <w:t>x</w:t>
      </w:r>
      <w:proofErr w:type="spellEnd"/>
      <w:r w:rsidR="0024473B" w:rsidRPr="000412AC">
        <w:rPr>
          <w:rFonts w:cs="Arial"/>
          <w:szCs w:val="22"/>
        </w:rPr>
        <w:t xml:space="preserve"> </w:t>
      </w:r>
      <w:proofErr w:type="spellStart"/>
      <w:r w:rsidR="0024473B" w:rsidRPr="000412AC">
        <w:rPr>
          <w:rFonts w:cs="Arial"/>
          <w:szCs w:val="22"/>
        </w:rPr>
        <w:t>x</w:t>
      </w:r>
      <w:proofErr w:type="spellEnd"/>
      <w:r w:rsidRPr="00EF272A">
        <w:rPr>
          <w:rFonts w:cs="Arial"/>
        </w:rPr>
        <w:t>,</w:t>
      </w:r>
      <w:r w:rsidRPr="003C6F82">
        <w:rPr>
          <w:rFonts w:cs="Arial"/>
        </w:rPr>
        <w:t xml:space="preserve"> </w:t>
      </w:r>
      <w:r w:rsidR="00005202" w:rsidRPr="000412AC">
        <w:rPr>
          <w:rFonts w:cs="Arial"/>
          <w:szCs w:val="22"/>
        </w:rPr>
        <w:t xml:space="preserve">x </w:t>
      </w:r>
      <w:proofErr w:type="spellStart"/>
      <w:r w:rsidR="00005202" w:rsidRPr="000412AC">
        <w:rPr>
          <w:rFonts w:cs="Arial"/>
          <w:szCs w:val="22"/>
        </w:rPr>
        <w:t>x</w:t>
      </w:r>
      <w:proofErr w:type="spellEnd"/>
      <w:r w:rsidR="00005202" w:rsidRPr="000412AC">
        <w:rPr>
          <w:rFonts w:cs="Arial"/>
          <w:szCs w:val="22"/>
        </w:rPr>
        <w:t xml:space="preserve"> </w:t>
      </w:r>
      <w:proofErr w:type="spellStart"/>
      <w:r w:rsidR="00005202" w:rsidRPr="000412AC">
        <w:rPr>
          <w:rFonts w:cs="Arial"/>
          <w:szCs w:val="22"/>
        </w:rPr>
        <w:t>x</w:t>
      </w:r>
      <w:proofErr w:type="spellEnd"/>
      <w:r w:rsidR="00005202" w:rsidRPr="000412AC">
        <w:rPr>
          <w:rFonts w:cs="Arial"/>
          <w:szCs w:val="22"/>
        </w:rPr>
        <w:t xml:space="preserve"> </w:t>
      </w:r>
      <w:proofErr w:type="spellStart"/>
      <w:r w:rsidR="00005202" w:rsidRPr="000412AC">
        <w:rPr>
          <w:rFonts w:cs="Arial"/>
          <w:szCs w:val="22"/>
        </w:rPr>
        <w:t>x</w:t>
      </w:r>
      <w:proofErr w:type="spellEnd"/>
      <w:r w:rsidR="00005202" w:rsidRPr="000412AC">
        <w:rPr>
          <w:rFonts w:cs="Arial"/>
          <w:szCs w:val="22"/>
        </w:rPr>
        <w:t xml:space="preserve"> </w:t>
      </w:r>
      <w:proofErr w:type="spellStart"/>
      <w:r w:rsidR="00005202" w:rsidRPr="000412AC">
        <w:rPr>
          <w:rFonts w:cs="Arial"/>
          <w:szCs w:val="22"/>
        </w:rPr>
        <w:t>x</w:t>
      </w:r>
      <w:proofErr w:type="spellEnd"/>
      <w:r w:rsidR="00005202" w:rsidRPr="000412AC">
        <w:rPr>
          <w:rFonts w:cs="Arial"/>
          <w:szCs w:val="22"/>
        </w:rPr>
        <w:t xml:space="preserve"> </w:t>
      </w:r>
      <w:proofErr w:type="spellStart"/>
      <w:r w:rsidR="00005202" w:rsidRPr="000412AC">
        <w:rPr>
          <w:rFonts w:cs="Arial"/>
          <w:szCs w:val="22"/>
        </w:rPr>
        <w:t>x</w:t>
      </w:r>
      <w:proofErr w:type="spellEnd"/>
      <w:r w:rsidR="00005202" w:rsidRPr="000412AC">
        <w:rPr>
          <w:rFonts w:cs="Arial"/>
          <w:szCs w:val="22"/>
        </w:rPr>
        <w:t xml:space="preserve"> </w:t>
      </w:r>
      <w:proofErr w:type="spellStart"/>
      <w:r w:rsidR="00005202" w:rsidRPr="000412AC">
        <w:rPr>
          <w:rFonts w:cs="Arial"/>
          <w:szCs w:val="22"/>
        </w:rPr>
        <w:t>x</w:t>
      </w:r>
      <w:proofErr w:type="spellEnd"/>
      <w:r w:rsidR="00005202" w:rsidRPr="000412AC">
        <w:rPr>
          <w:rFonts w:cs="Arial"/>
          <w:szCs w:val="22"/>
        </w:rPr>
        <w:t xml:space="preserve"> </w:t>
      </w:r>
      <w:proofErr w:type="spellStart"/>
      <w:r w:rsidR="00005202" w:rsidRPr="000412AC">
        <w:rPr>
          <w:rFonts w:cs="Arial"/>
          <w:szCs w:val="22"/>
        </w:rPr>
        <w:t>x</w:t>
      </w:r>
      <w:proofErr w:type="spellEnd"/>
      <w:r w:rsidR="00005202" w:rsidRPr="000412AC">
        <w:rPr>
          <w:rFonts w:cs="Arial"/>
          <w:szCs w:val="22"/>
        </w:rPr>
        <w:t xml:space="preserve"> </w:t>
      </w:r>
      <w:proofErr w:type="spellStart"/>
      <w:r w:rsidR="00005202" w:rsidRPr="000412AC">
        <w:rPr>
          <w:rFonts w:cs="Arial"/>
          <w:szCs w:val="22"/>
        </w:rPr>
        <w:t>x</w:t>
      </w:r>
      <w:proofErr w:type="spellEnd"/>
      <w:r w:rsidR="00005202" w:rsidRPr="000412AC">
        <w:rPr>
          <w:rFonts w:cs="Arial"/>
          <w:szCs w:val="22"/>
        </w:rPr>
        <w:t xml:space="preserve"> </w:t>
      </w:r>
      <w:proofErr w:type="spellStart"/>
      <w:r w:rsidR="00005202" w:rsidRPr="000412AC">
        <w:rPr>
          <w:rFonts w:cs="Arial"/>
          <w:szCs w:val="22"/>
        </w:rPr>
        <w:t>x</w:t>
      </w:r>
      <w:proofErr w:type="spellEnd"/>
      <w:r w:rsidR="00A85796">
        <w:rPr>
          <w:rFonts w:cs="Arial"/>
        </w:rPr>
        <w:t xml:space="preserve">, </w:t>
      </w:r>
      <w:r w:rsidRPr="003C6F82">
        <w:rPr>
          <w:rFonts w:cs="Arial"/>
        </w:rPr>
        <w:t>č.</w:t>
      </w:r>
      <w:r w:rsidR="0029770A">
        <w:rPr>
          <w:rFonts w:cs="Arial"/>
        </w:rPr>
        <w:t xml:space="preserve"> </w:t>
      </w:r>
      <w:r w:rsidRPr="003C6F82">
        <w:rPr>
          <w:rFonts w:cs="Arial"/>
        </w:rPr>
        <w:t xml:space="preserve">zakázky </w:t>
      </w:r>
      <w:r w:rsidR="00F03FE3" w:rsidRPr="00F03FE3">
        <w:rPr>
          <w:rFonts w:cs="Arial"/>
        </w:rPr>
        <w:t>2024/02/30</w:t>
      </w:r>
      <w:r w:rsidRPr="003C6F82">
        <w:rPr>
          <w:rFonts w:cs="Arial"/>
        </w:rPr>
        <w:t xml:space="preserve">. Uvedená projektová </w:t>
      </w:r>
      <w:r w:rsidRPr="003C6F82">
        <w:rPr>
          <w:rFonts w:cs="Arial"/>
        </w:rPr>
        <w:lastRenderedPageBreak/>
        <w:t>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4560E8CD" w:rsidR="00D6259E" w:rsidRPr="003C6F82" w:rsidRDefault="00B90E36" w:rsidP="007F55D7">
      <w:pPr>
        <w:pStyle w:val="l-L2"/>
        <w:numPr>
          <w:ilvl w:val="1"/>
          <w:numId w:val="5"/>
        </w:numPr>
        <w:ind w:left="714" w:hanging="357"/>
      </w:pPr>
      <w:r w:rsidRPr="003C6F82">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5" w:name="_Hlk16772920"/>
      <w:r w:rsidR="00032B6F" w:rsidRPr="003C6F82">
        <w:t>,</w:t>
      </w:r>
      <w:r w:rsidRPr="003C6F82">
        <w:t xml:space="preserve"> </w:t>
      </w:r>
      <w:bookmarkEnd w:id="5"/>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6"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6"/>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7" w:name="_Hlk13050168"/>
      <w:bookmarkStart w:id="8"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7"/>
    </w:p>
    <w:bookmarkEnd w:id="8"/>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lastRenderedPageBreak/>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9" w:name="_Hlk72403268"/>
      <w:r w:rsidRPr="003C6F82">
        <w:t>Dílo bude provedeno dle projektové dokumentace, soupisu stavebních prací, dodávek a</w:t>
      </w:r>
      <w:r w:rsidR="009344E5">
        <w:t> </w:t>
      </w:r>
      <w:r w:rsidRPr="003C6F82">
        <w:t>služeb s výkazem výměr</w:t>
      </w:r>
      <w:r w:rsidR="00B22E5B" w:rsidRPr="003C6F82">
        <w:t>.</w:t>
      </w:r>
    </w:p>
    <w:bookmarkEnd w:id="9"/>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0D57D1B9"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012B46" w:rsidRPr="00012B46">
        <w:t>29.10.2025</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10" w:name="_Ref376425814"/>
      <w:r w:rsidRPr="003C6F82">
        <w:t>Celková cena za provedení díla</w:t>
      </w:r>
      <w:r w:rsidR="00E6175B" w:rsidRPr="003C6F82">
        <w:t>:</w:t>
      </w:r>
    </w:p>
    <w:p w14:paraId="554EC394" w14:textId="7F3C99F9" w:rsidR="000D60BF" w:rsidRDefault="00E6175B" w:rsidP="00973E7F">
      <w:pPr>
        <w:pStyle w:val="l-L2"/>
        <w:tabs>
          <w:tab w:val="clear" w:pos="737"/>
        </w:tabs>
        <w:ind w:left="357" w:firstLine="0"/>
      </w:pPr>
      <w:r w:rsidRPr="003C6F82">
        <w:t>bez DPH činí</w:t>
      </w:r>
      <w:r w:rsidR="00973E7F">
        <w:t xml:space="preserve"> </w:t>
      </w:r>
      <w:r w:rsidR="008222F5" w:rsidRPr="008222F5">
        <w:rPr>
          <w:bCs/>
        </w:rPr>
        <w:t xml:space="preserve">8 512 050,67 </w:t>
      </w:r>
      <w:r w:rsidRPr="008222F5">
        <w:rPr>
          <w:bCs/>
        </w:rPr>
        <w:t>Kč.</w:t>
      </w:r>
      <w:bookmarkStart w:id="11" w:name="_Hlk36122845"/>
      <w:bookmarkStart w:id="12" w:name="_Hlk36122353"/>
      <w:bookmarkEnd w:id="10"/>
    </w:p>
    <w:p w14:paraId="33143E51" w14:textId="31CFD8E4" w:rsidR="00A07580" w:rsidRDefault="00B26383" w:rsidP="00973E7F">
      <w:pPr>
        <w:pStyle w:val="l-L2"/>
        <w:tabs>
          <w:tab w:val="clear" w:pos="737"/>
        </w:tabs>
        <w:ind w:left="357" w:firstLine="0"/>
      </w:pPr>
      <w:r w:rsidRPr="16AB2FF7">
        <w:rPr>
          <w:i/>
          <w:iCs/>
        </w:rPr>
        <w:t>(Cena bude uváděna na haléře, tj. na 2 desetinná místa)</w:t>
      </w:r>
      <w:bookmarkEnd w:id="11"/>
      <w:bookmarkEnd w:id="12"/>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3" w:name="_Hlk72403307"/>
      <w:r w:rsidR="008C18A0">
        <w:t xml:space="preserve">, který je </w:t>
      </w:r>
      <w:r w:rsidR="00360810">
        <w:t>P</w:t>
      </w:r>
      <w:r w:rsidR="008C18A0">
        <w:t>řílohou č.</w:t>
      </w:r>
      <w:r w:rsidR="00360810">
        <w:t> </w:t>
      </w:r>
      <w:r w:rsidR="008C18A0">
        <w:t>2 této smlouvy,</w:t>
      </w:r>
      <w:r>
        <w:t xml:space="preserve"> </w:t>
      </w:r>
      <w:bookmarkEnd w:id="13"/>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4" w:name="_Hlk13050228"/>
      <w:r w:rsidR="0029535F">
        <w:t xml:space="preserve">ve formátu </w:t>
      </w:r>
      <w:r w:rsidR="008C18A0">
        <w:t>pdf.</w:t>
      </w:r>
      <w:bookmarkEnd w:id="14"/>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2CEE7037" w14:textId="57C5479F" w:rsidR="008B56B5" w:rsidRPr="00A93A47" w:rsidRDefault="00CC09DB" w:rsidP="00A93A47">
      <w:pPr>
        <w:pStyle w:val="l-L2"/>
        <w:numPr>
          <w:ilvl w:val="0"/>
          <w:numId w:val="7"/>
        </w:numPr>
        <w:ind w:left="357" w:hanging="357"/>
        <w:rPr>
          <w:rFonts w:eastAsiaTheme="minorEastAsia" w:cs="Arial"/>
          <w:iCs/>
          <w:szCs w:val="22"/>
        </w:rPr>
      </w:pPr>
      <w:bookmarkStart w:id="15" w:name="_Hlk126324833"/>
      <w:bookmarkStart w:id="16" w:name="_Hlk126324772"/>
      <w:r w:rsidRPr="00A93A47">
        <w:rPr>
          <w:rFonts w:eastAsiaTheme="minorEastAsia" w:cs="Arial"/>
          <w:iCs/>
          <w:szCs w:val="22"/>
        </w:rPr>
        <w:t>O</w:t>
      </w:r>
      <w:bookmarkStart w:id="17" w:name="_Hlk126324902"/>
      <w:bookmarkEnd w:id="15"/>
      <w:bookmarkEnd w:id="16"/>
      <w:r w:rsidR="008B56B5" w:rsidRPr="00A93A47">
        <w:rPr>
          <w:rFonts w:eastAsiaTheme="minorEastAsia" w:cs="Arial"/>
          <w:iCs/>
          <w:szCs w:val="22"/>
        </w:rPr>
        <w:t>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A93A47">
        <w:rPr>
          <w:rFonts w:eastAsiaTheme="minorEastAsia" w:cs="Arial"/>
          <w:iCs/>
          <w:szCs w:val="22"/>
        </w:rPr>
        <w:t> </w:t>
      </w:r>
      <w:r w:rsidR="008B56B5" w:rsidRPr="00A93A47">
        <w:rPr>
          <w:rFonts w:eastAsiaTheme="minorEastAsia" w:cs="Arial"/>
          <w:iCs/>
          <w:szCs w:val="22"/>
        </w:rPr>
        <w:t xml:space="preserve">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484F32" w:rsidRPr="00A93A47">
        <w:rPr>
          <w:rFonts w:eastAsiaTheme="minorEastAsia" w:cs="Arial"/>
          <w:iCs/>
          <w:szCs w:val="22"/>
        </w:rPr>
        <w:t>30</w:t>
      </w:r>
      <w:r w:rsidR="008B56B5" w:rsidRPr="00A93A47">
        <w:rPr>
          <w:rFonts w:eastAsiaTheme="minorEastAsia" w:cs="Arial"/>
          <w:iCs/>
          <w:szCs w:val="22"/>
        </w:rPr>
        <w:t>.</w:t>
      </w:r>
      <w:r w:rsidR="00E00D03" w:rsidRPr="00A93A47">
        <w:rPr>
          <w:rFonts w:eastAsiaTheme="minorEastAsia" w:cs="Arial"/>
          <w:iCs/>
          <w:szCs w:val="22"/>
        </w:rPr>
        <w:t> </w:t>
      </w:r>
      <w:r w:rsidR="008B56B5" w:rsidRPr="00A93A47">
        <w:rPr>
          <w:rFonts w:eastAsiaTheme="minorEastAsia" w:cs="Arial"/>
          <w:iCs/>
          <w:szCs w:val="22"/>
        </w:rPr>
        <w:t>11. příslušného roku.</w:t>
      </w:r>
      <w:bookmarkEnd w:id="17"/>
    </w:p>
    <w:p w14:paraId="5253B310" w14:textId="72BE4A04" w:rsidR="008B56B5" w:rsidRPr="00A93A47" w:rsidRDefault="008B56B5" w:rsidP="00F8630F">
      <w:pPr>
        <w:pStyle w:val="l-L2"/>
        <w:tabs>
          <w:tab w:val="clear" w:pos="737"/>
        </w:tabs>
        <w:ind w:left="357" w:firstLine="0"/>
        <w:rPr>
          <w:rFonts w:eastAsiaTheme="minorEastAsia" w:cs="Arial"/>
          <w:iCs/>
          <w:szCs w:val="22"/>
        </w:rPr>
      </w:pPr>
      <w:r w:rsidRPr="00A93A47">
        <w:rPr>
          <w:rFonts w:eastAsiaTheme="minorEastAsia" w:cs="Arial"/>
          <w:iCs/>
          <w:szCs w:val="22"/>
        </w:rPr>
        <w:t xml:space="preserve">Nebude-li dílo dokončeno do </w:t>
      </w:r>
      <w:r w:rsidR="00E43409" w:rsidRPr="00A93A47">
        <w:rPr>
          <w:rFonts w:eastAsiaTheme="minorEastAsia" w:cs="Arial"/>
          <w:iCs/>
          <w:szCs w:val="22"/>
        </w:rPr>
        <w:t>20</w:t>
      </w:r>
      <w:r w:rsidRPr="00A93A47">
        <w:rPr>
          <w:rFonts w:eastAsiaTheme="minorEastAsia" w:cs="Arial"/>
          <w:iCs/>
          <w:szCs w:val="22"/>
        </w:rPr>
        <w:t>.</w:t>
      </w:r>
      <w:r w:rsidR="00E00D03" w:rsidRPr="00A93A47">
        <w:rPr>
          <w:rFonts w:eastAsiaTheme="minorEastAsia" w:cs="Arial"/>
          <w:iCs/>
          <w:szCs w:val="22"/>
        </w:rPr>
        <w:t> </w:t>
      </w:r>
      <w:r w:rsidRPr="00A93A47">
        <w:rPr>
          <w:rFonts w:eastAsiaTheme="minorEastAsia" w:cs="Arial"/>
          <w:iCs/>
          <w:szCs w:val="22"/>
        </w:rPr>
        <w:t xml:space="preserve">11. kalendářního roku, je objednatel oprávněn, nikoliv však povinen, na žádost zhotovitele povolit dílčí fakturaci v rozsahu skutečně provedených prací v rámci příslušného roku na základě technickým dozorem stavebníka odsouhlasených </w:t>
      </w:r>
      <w:r w:rsidRPr="00A93A47">
        <w:rPr>
          <w:rFonts w:eastAsiaTheme="minorEastAsia" w:cs="Arial"/>
          <w:iCs/>
          <w:szCs w:val="22"/>
        </w:rPr>
        <w:lastRenderedPageBreak/>
        <w:t>a</w:t>
      </w:r>
      <w:r w:rsidR="00BF554F" w:rsidRPr="00A93A47">
        <w:rPr>
          <w:rFonts w:eastAsiaTheme="minorEastAsia" w:cs="Arial"/>
          <w:iCs/>
          <w:szCs w:val="22"/>
        </w:rPr>
        <w:t> </w:t>
      </w:r>
      <w:r w:rsidRPr="00A93A47">
        <w:rPr>
          <w:rFonts w:eastAsiaTheme="minorEastAsia" w:cs="Arial"/>
          <w:iCs/>
          <w:szCs w:val="22"/>
        </w:rPr>
        <w:t xml:space="preserve">objednatelem potvrzených soupisů provedených prací. Faktura musí být objednateli doručena nejpozději do </w:t>
      </w:r>
      <w:r w:rsidR="00484F32" w:rsidRPr="00A93A47">
        <w:rPr>
          <w:rFonts w:eastAsiaTheme="minorEastAsia" w:cs="Arial"/>
          <w:iCs/>
          <w:szCs w:val="22"/>
        </w:rPr>
        <w:t>30</w:t>
      </w:r>
      <w:r w:rsidRPr="00A93A47">
        <w:rPr>
          <w:rFonts w:eastAsiaTheme="minorEastAsia" w:cs="Arial"/>
          <w:iCs/>
          <w:szCs w:val="22"/>
        </w:rPr>
        <w:t>.</w:t>
      </w:r>
      <w:r w:rsidR="00E00D03" w:rsidRPr="00A93A47">
        <w:rPr>
          <w:rFonts w:eastAsiaTheme="minorEastAsia" w:cs="Arial"/>
          <w:iCs/>
          <w:szCs w:val="22"/>
        </w:rPr>
        <w:t> </w:t>
      </w:r>
      <w:r w:rsidRPr="00A93A47">
        <w:rPr>
          <w:rFonts w:eastAsiaTheme="minorEastAsia" w:cs="Arial"/>
          <w:iCs/>
          <w:szCs w:val="22"/>
        </w:rPr>
        <w:t>11. příslušného roku.</w:t>
      </w:r>
    </w:p>
    <w:p w14:paraId="6CCD3A86" w14:textId="5D1D8349"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8"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8"/>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2C23592C"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4E4354" w:rsidRPr="004E4354">
        <w:rPr>
          <w:rFonts w:cs="Arial"/>
        </w:rPr>
        <w:t xml:space="preserve">Státní pozemkový úřad, KPÚ pro Zlínský kraj, Pobočka </w:t>
      </w:r>
      <w:r w:rsidR="004E4354">
        <w:rPr>
          <w:rFonts w:cs="Arial"/>
        </w:rPr>
        <w:t>Zlín, Zarámí 88, 760 41 Zlín</w:t>
      </w:r>
      <w:r w:rsidR="00EE0CA2">
        <w:rPr>
          <w:rFonts w:cs="Arial"/>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8"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9"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9"/>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Pr="00AE5C04" w:rsidRDefault="002239DD" w:rsidP="007F55D7">
      <w:pPr>
        <w:pStyle w:val="l-L2"/>
        <w:numPr>
          <w:ilvl w:val="0"/>
          <w:numId w:val="8"/>
        </w:numPr>
        <w:ind w:left="357" w:hanging="357"/>
        <w:rPr>
          <w:rFonts w:eastAsiaTheme="minorEastAsia"/>
          <w:szCs w:val="22"/>
        </w:rPr>
      </w:pPr>
      <w:r w:rsidRPr="00AE5C04">
        <w:rPr>
          <w:rFonts w:eastAsiaTheme="minorEastAsia"/>
          <w:szCs w:val="22"/>
        </w:rPr>
        <w:t>Dílo bude provedeno v následujících lhůtách</w:t>
      </w:r>
    </w:p>
    <w:p w14:paraId="530E0E70" w14:textId="6320A507" w:rsidR="00FB2E5D" w:rsidRPr="00AE5C04" w:rsidRDefault="002239DD" w:rsidP="00FB2E5D">
      <w:pPr>
        <w:pStyle w:val="l-L2"/>
        <w:tabs>
          <w:tab w:val="clear" w:pos="737"/>
        </w:tabs>
        <w:ind w:left="357" w:firstLine="0"/>
        <w:rPr>
          <w:rFonts w:eastAsiaTheme="minorEastAsia"/>
          <w:szCs w:val="22"/>
        </w:rPr>
      </w:pPr>
      <w:r w:rsidRPr="00AE5C04">
        <w:rPr>
          <w:rFonts w:eastAsiaTheme="minorEastAsia"/>
          <w:szCs w:val="22"/>
        </w:rPr>
        <w:t>Lhůta pro předání a převzetí staveniště:</w:t>
      </w:r>
      <w:r w:rsidR="002C2FA4" w:rsidRPr="00AE5C04">
        <w:rPr>
          <w:rFonts w:eastAsiaTheme="minorEastAsia"/>
          <w:szCs w:val="22"/>
        </w:rPr>
        <w:t xml:space="preserve"> </w:t>
      </w:r>
      <w:r w:rsidR="00A004AD" w:rsidRPr="00A93A47">
        <w:rPr>
          <w:rFonts w:eastAsiaTheme="minorEastAsia"/>
          <w:b/>
          <w:bCs/>
          <w:szCs w:val="22"/>
        </w:rPr>
        <w:t>do 5</w:t>
      </w:r>
      <w:bookmarkStart w:id="20" w:name="_Hlk96425213"/>
      <w:r w:rsidR="007644F9" w:rsidRPr="00A93A47">
        <w:rPr>
          <w:rFonts w:eastAsiaTheme="minorEastAsia"/>
          <w:b/>
          <w:bCs/>
          <w:szCs w:val="22"/>
        </w:rPr>
        <w:t xml:space="preserve"> dnů od nabytí účinnosti smlouvy</w:t>
      </w:r>
      <w:bookmarkEnd w:id="20"/>
    </w:p>
    <w:p w14:paraId="5B2B3576" w14:textId="1C3AFD99" w:rsidR="00FB2E5D" w:rsidRPr="00AE5C04" w:rsidRDefault="002239DD" w:rsidP="00FB2E5D">
      <w:pPr>
        <w:pStyle w:val="l-L2"/>
        <w:tabs>
          <w:tab w:val="clear" w:pos="737"/>
        </w:tabs>
        <w:ind w:left="357" w:firstLine="0"/>
        <w:rPr>
          <w:rFonts w:eastAsiaTheme="minorEastAsia"/>
          <w:szCs w:val="22"/>
        </w:rPr>
      </w:pPr>
      <w:r w:rsidRPr="00AE5C04">
        <w:rPr>
          <w:rFonts w:eastAsiaTheme="minorEastAsia"/>
          <w:szCs w:val="22"/>
        </w:rPr>
        <w:t>Lhůta pro zahájení stavebních prací:</w:t>
      </w:r>
      <w:r w:rsidR="00753C78" w:rsidRPr="00AE5C04">
        <w:rPr>
          <w:rFonts w:eastAsiaTheme="minorEastAsia"/>
          <w:b/>
          <w:bCs/>
          <w:szCs w:val="22"/>
        </w:rPr>
        <w:t xml:space="preserve"> </w:t>
      </w:r>
      <w:bookmarkStart w:id="21" w:name="_Hlk96425248"/>
      <w:r w:rsidR="00753C78" w:rsidRPr="00A93A47">
        <w:rPr>
          <w:rFonts w:eastAsiaTheme="minorEastAsia"/>
          <w:b/>
          <w:bCs/>
          <w:szCs w:val="22"/>
        </w:rPr>
        <w:t xml:space="preserve">do 10 </w:t>
      </w:r>
      <w:r w:rsidR="007644F9" w:rsidRPr="00A93A47">
        <w:rPr>
          <w:rFonts w:eastAsiaTheme="minorEastAsia"/>
          <w:b/>
          <w:bCs/>
          <w:szCs w:val="22"/>
        </w:rPr>
        <w:t>dnů od nabytí účinnosti smlouvy</w:t>
      </w:r>
      <w:bookmarkEnd w:id="21"/>
    </w:p>
    <w:p w14:paraId="21645E48" w14:textId="6ADF815F" w:rsidR="00FB2E5D" w:rsidRPr="00AE5C04" w:rsidRDefault="002239DD" w:rsidP="00FB2E5D">
      <w:pPr>
        <w:pStyle w:val="l-L2"/>
        <w:tabs>
          <w:tab w:val="clear" w:pos="737"/>
        </w:tabs>
        <w:ind w:left="357" w:firstLine="0"/>
        <w:rPr>
          <w:rFonts w:eastAsiaTheme="minorEastAsia"/>
          <w:i/>
          <w:iCs/>
          <w:szCs w:val="22"/>
        </w:rPr>
      </w:pPr>
      <w:r w:rsidRPr="00AE5C04">
        <w:rPr>
          <w:rFonts w:eastAsiaTheme="minorEastAsia"/>
          <w:szCs w:val="22"/>
        </w:rPr>
        <w:t xml:space="preserve">Lhůta pro </w:t>
      </w:r>
      <w:r w:rsidR="000C4249" w:rsidRPr="00AE5C04">
        <w:rPr>
          <w:rFonts w:eastAsiaTheme="minorEastAsia"/>
          <w:szCs w:val="22"/>
        </w:rPr>
        <w:t xml:space="preserve">protokolární </w:t>
      </w:r>
      <w:r w:rsidRPr="00AE5C04">
        <w:rPr>
          <w:rFonts w:eastAsiaTheme="minorEastAsia"/>
          <w:szCs w:val="22"/>
        </w:rPr>
        <w:t>dokončení stavebních prací:</w:t>
      </w:r>
      <w:r w:rsidR="002C2FA4" w:rsidRPr="00AE5C04">
        <w:rPr>
          <w:rFonts w:eastAsiaTheme="minorEastAsia"/>
          <w:szCs w:val="22"/>
        </w:rPr>
        <w:t xml:space="preserve"> </w:t>
      </w:r>
      <w:r w:rsidR="00746C93" w:rsidRPr="00AE5C04">
        <w:rPr>
          <w:rFonts w:eastAsiaTheme="minorEastAsia"/>
          <w:b/>
          <w:bCs/>
          <w:szCs w:val="22"/>
        </w:rPr>
        <w:t>2</w:t>
      </w:r>
      <w:r w:rsidR="00FD32B1" w:rsidRPr="00AE5C04">
        <w:rPr>
          <w:rFonts w:eastAsiaTheme="minorEastAsia"/>
          <w:b/>
          <w:bCs/>
          <w:szCs w:val="22"/>
        </w:rPr>
        <w:t>5. 9. 2026</w:t>
      </w:r>
    </w:p>
    <w:p w14:paraId="00579313" w14:textId="74EB362A" w:rsidR="00FB2E5D" w:rsidRPr="00AE5C04" w:rsidRDefault="002239DD" w:rsidP="00FB2E5D">
      <w:pPr>
        <w:pStyle w:val="l-L2"/>
        <w:tabs>
          <w:tab w:val="clear" w:pos="737"/>
        </w:tabs>
        <w:ind w:left="357" w:firstLine="0"/>
        <w:rPr>
          <w:rFonts w:eastAsiaTheme="minorEastAsia"/>
          <w:b/>
          <w:bCs/>
          <w:i/>
          <w:iCs/>
          <w:szCs w:val="22"/>
        </w:rPr>
      </w:pPr>
      <w:r w:rsidRPr="00AE5C04">
        <w:rPr>
          <w:rFonts w:eastAsiaTheme="minorEastAsia"/>
          <w:szCs w:val="22"/>
        </w:rPr>
        <w:t xml:space="preserve">Lhůta pro </w:t>
      </w:r>
      <w:r w:rsidR="00E57BD0" w:rsidRPr="00AE5C04">
        <w:rPr>
          <w:rFonts w:eastAsiaTheme="minorEastAsia"/>
          <w:szCs w:val="22"/>
        </w:rPr>
        <w:t xml:space="preserve">protokolární </w:t>
      </w:r>
      <w:r w:rsidRPr="00AE5C04">
        <w:rPr>
          <w:rFonts w:eastAsiaTheme="minorEastAsia"/>
          <w:szCs w:val="22"/>
        </w:rPr>
        <w:t xml:space="preserve">předání a převzetí dokončeného díla: </w:t>
      </w:r>
      <w:r w:rsidR="00746C93" w:rsidRPr="00AE5C04">
        <w:rPr>
          <w:rFonts w:eastAsiaTheme="minorEastAsia"/>
          <w:b/>
          <w:bCs/>
          <w:szCs w:val="22"/>
        </w:rPr>
        <w:t>2</w:t>
      </w:r>
      <w:r w:rsidR="00D7206E" w:rsidRPr="00AE5C04">
        <w:rPr>
          <w:rFonts w:eastAsiaTheme="minorEastAsia"/>
          <w:b/>
          <w:bCs/>
          <w:szCs w:val="22"/>
        </w:rPr>
        <w:t>5</w:t>
      </w:r>
      <w:r w:rsidR="00043DAC" w:rsidRPr="00AE5C04">
        <w:rPr>
          <w:rFonts w:eastAsiaTheme="minorEastAsia"/>
          <w:b/>
          <w:bCs/>
          <w:szCs w:val="22"/>
        </w:rPr>
        <w:t>. 11. 2026</w:t>
      </w:r>
    </w:p>
    <w:p w14:paraId="17205498" w14:textId="7D4ED965" w:rsidR="002239DD" w:rsidRPr="00A93A47" w:rsidRDefault="002239DD" w:rsidP="00A93A47">
      <w:pPr>
        <w:pStyle w:val="l-L2"/>
        <w:numPr>
          <w:ilvl w:val="0"/>
          <w:numId w:val="8"/>
        </w:numPr>
        <w:ind w:left="357" w:hanging="357"/>
        <w:rPr>
          <w:rFonts w:eastAsiaTheme="minorEastAsia" w:cs="Arial"/>
          <w:strike/>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 xml:space="preserve">který je </w:t>
      </w:r>
      <w:r w:rsidRPr="003C6F82">
        <w:rPr>
          <w:rFonts w:eastAsiaTheme="minorEastAsia" w:cs="Arial"/>
        </w:rPr>
        <w:lastRenderedPageBreak/>
        <w:t>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w:t>
      </w:r>
      <w:bookmarkStart w:id="22" w:name="_Hlk125718798"/>
    </w:p>
    <w:bookmarkEnd w:id="22"/>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3"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3"/>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4"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4"/>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5D4CFA2A"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w:t>
      </w:r>
      <w:r w:rsidR="007600AB" w:rsidRPr="003C6F82">
        <w:t>1</w:t>
      </w:r>
      <w:r w:rsidR="007600AB">
        <w:t>×</w:t>
      </w:r>
      <w:r w:rsidR="007600AB"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lastRenderedPageBreak/>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5"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5"/>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lastRenderedPageBreak/>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lastRenderedPageBreak/>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3A8554B2"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w:t>
      </w:r>
      <w:r w:rsidR="00885BDD" w:rsidRPr="00885BDD">
        <w:rPr>
          <w:rFonts w:cs="Arial"/>
        </w:rPr>
        <w:t xml:space="preserve">minimálně ve výši celkové nabídkové ceny </w:t>
      </w:r>
      <w:r w:rsidR="0070788A" w:rsidRPr="00B27020">
        <w:rPr>
          <w:rFonts w:cs="Arial"/>
        </w:rPr>
        <w:t xml:space="preserve">v </w:t>
      </w:r>
      <w:r w:rsidR="00885BDD" w:rsidRPr="00885BDD">
        <w:rPr>
          <w:rFonts w:cs="Arial"/>
        </w:rPr>
        <w:t>Kč bez DPH dle čl. III odst. 4 této smlouvy</w:t>
      </w:r>
      <w:r w:rsidRPr="00A93A47">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65D34B5C"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7226C4">
        <w:t xml:space="preserve"> </w:t>
      </w:r>
      <w:r w:rsidRPr="003C6F82">
        <w:t>jejich</w:t>
      </w:r>
      <w:r w:rsidR="007226C4">
        <w:t xml:space="preserve"> </w:t>
      </w:r>
      <w:r w:rsidRPr="003C6F82">
        <w:t>odstranění.</w:t>
      </w:r>
    </w:p>
    <w:p w14:paraId="5F9D7385" w14:textId="731F23BF" w:rsidR="00F81870" w:rsidRDefault="00F81870" w:rsidP="007F55D7">
      <w:pPr>
        <w:pStyle w:val="l-L2"/>
        <w:numPr>
          <w:ilvl w:val="0"/>
          <w:numId w:val="15"/>
        </w:numPr>
        <w:ind w:left="357" w:hanging="357"/>
      </w:pPr>
      <w:r w:rsidRPr="003C6F82">
        <w:t xml:space="preserve">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w:t>
      </w:r>
      <w:r w:rsidRPr="003C6F82">
        <w:lastRenderedPageBreak/>
        <w:t>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6" w:name="_Ref376426659"/>
    </w:p>
    <w:p w14:paraId="44598E35" w14:textId="77777777" w:rsidR="00BB4203" w:rsidRPr="00DC0E35" w:rsidRDefault="0086685B" w:rsidP="00DC0E35">
      <w:pPr>
        <w:pStyle w:val="l-L2"/>
        <w:rPr>
          <w:u w:val="single"/>
        </w:rPr>
      </w:pPr>
      <w:r w:rsidRPr="00DC0E35">
        <w:rPr>
          <w:u w:val="single"/>
        </w:rPr>
        <w:t>Staveniště</w:t>
      </w:r>
    </w:p>
    <w:p w14:paraId="0E38C5B0" w14:textId="50669D1B" w:rsidR="00182861" w:rsidRPr="003C6F82" w:rsidRDefault="00182861" w:rsidP="007F55D7">
      <w:pPr>
        <w:pStyle w:val="l-L2"/>
        <w:numPr>
          <w:ilvl w:val="0"/>
          <w:numId w:val="16"/>
        </w:numPr>
        <w:ind w:left="357" w:hanging="357"/>
      </w:pPr>
      <w:r w:rsidRPr="003C6F82">
        <w:t>Staveniště bude předáno ve lhůtě</w:t>
      </w:r>
      <w:r w:rsidR="00303B8B">
        <w:t xml:space="preserve"> </w:t>
      </w:r>
      <w:r w:rsidRPr="003C6F82">
        <w:t>podle čl.</w:t>
      </w:r>
      <w:r w:rsidR="00303B8B">
        <w:t xml:space="preserve"> </w:t>
      </w:r>
      <w:r w:rsidRPr="003C6F82">
        <w:t>V. odst.</w:t>
      </w:r>
      <w:r w:rsidR="00303B8B">
        <w:t xml:space="preserve"> </w:t>
      </w:r>
      <w:r w:rsidRPr="003C6F82">
        <w:t>4 smlouvy. O</w:t>
      </w:r>
      <w:r w:rsidR="00303B8B">
        <w:t xml:space="preserve"> </w:t>
      </w:r>
      <w:r w:rsidRPr="003C6F82">
        <w:t>předání a</w:t>
      </w:r>
      <w:r w:rsidR="00303B8B">
        <w:t xml:space="preserve"> </w:t>
      </w:r>
      <w:r w:rsidRPr="003C6F82">
        <w:t xml:space="preserve">převzetí staveniště vyhotoví objednatel </w:t>
      </w:r>
      <w:r w:rsidR="00AF717F">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7"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7"/>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lastRenderedPageBreak/>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794256A5"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8" w:name="_Hlk16773999"/>
      <w:r w:rsidR="00AC63F3" w:rsidRPr="003C6F82">
        <w:t xml:space="preserve">Kontroly se mohou účastnit i zaměstnanci objednatele zařazení v Oddělení investičních činností. </w:t>
      </w:r>
      <w:bookmarkEnd w:id="28"/>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FE5640">
        <w:t xml:space="preserve"> </w:t>
      </w:r>
      <w:r w:rsidR="007E03E7" w:rsidRPr="003C6F82">
        <w:t>následným zakrytím zhotovitel</w:t>
      </w:r>
      <w:r w:rsidRPr="003C6F82">
        <w:t xml:space="preserve"> těchto prací, přičemž</w:t>
      </w:r>
      <w:r w:rsidR="00FE5640">
        <w:t xml:space="preserve">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67A09016"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w:t>
      </w:r>
      <w:r w:rsidR="00667B06" w:rsidRPr="003C6F82">
        <w:t>1</w:t>
      </w:r>
      <w:r w:rsidR="00667B06">
        <w:t>× </w:t>
      </w:r>
      <w:r w:rsidRPr="003C6F82">
        <w:t>měsíčně.</w:t>
      </w:r>
    </w:p>
    <w:p w14:paraId="60D3F166" w14:textId="570CE792" w:rsidR="007958B9" w:rsidRPr="003C6F82" w:rsidRDefault="007958B9" w:rsidP="00F34551">
      <w:pPr>
        <w:pStyle w:val="l-L2"/>
        <w:numPr>
          <w:ilvl w:val="0"/>
          <w:numId w:val="16"/>
        </w:numPr>
        <w:ind w:left="357" w:hanging="357"/>
      </w:pPr>
      <w:r w:rsidRPr="003C6F82">
        <w:t>Objednatel je povinen oznámit konání kontrolního dne písemně nejméně 5</w:t>
      </w:r>
      <w:r w:rsidR="00FE5640">
        <w:t xml:space="preserve"> </w:t>
      </w:r>
      <w:r w:rsidRPr="003C6F82">
        <w:t>dnů před</w:t>
      </w:r>
      <w:r w:rsidR="00FE5640">
        <w:t xml:space="preserve"> </w:t>
      </w:r>
      <w:r w:rsidRPr="003C6F82">
        <w:t>jeho</w:t>
      </w:r>
      <w:r w:rsidR="00FE5640">
        <w:t xml:space="preserve">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9" w:name="_Hlk16774061"/>
      <w:r w:rsidR="00AC63F3" w:rsidRPr="003C6F82">
        <w:t>Kontrolních dnů se mohou účastnit i zaměstnanci objednatele zařazení v</w:t>
      </w:r>
      <w:r w:rsidR="0053019A">
        <w:t> </w:t>
      </w:r>
      <w:r w:rsidR="00AC63F3" w:rsidRPr="003C6F82">
        <w:t>Oddělení investičních činností.</w:t>
      </w:r>
      <w:bookmarkEnd w:id="29"/>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30"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30"/>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38DFFF14" w14:textId="4F9D7EF5" w:rsidR="00414852" w:rsidRPr="00676676"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w:t>
      </w:r>
      <w:r w:rsidRPr="000B1E74">
        <w:t xml:space="preserve">dokladů je </w:t>
      </w:r>
      <w:r w:rsidR="00E1000C" w:rsidRPr="00A93A47">
        <w:t>Krajský pozemkový úřad pro</w:t>
      </w:r>
      <w:r w:rsidR="000B1E74" w:rsidRPr="00A93A47">
        <w:t xml:space="preserve"> Zlínský kraj, </w:t>
      </w:r>
      <w:r w:rsidR="00E1000C" w:rsidRPr="00A93A47">
        <w:t xml:space="preserve">Pobočka </w:t>
      </w:r>
      <w:r w:rsidR="000B1E74" w:rsidRPr="00A93A47">
        <w:t>Zlín, Zarámí 88, 760 41 Zlín</w:t>
      </w:r>
      <w:r w:rsidR="00E1000C" w:rsidRPr="000B1E74">
        <w:t>.</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lastRenderedPageBreak/>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1" w:name="_Hlk155853536"/>
      <w:r w:rsidR="00950A27" w:rsidRPr="0053019A">
        <w:t>stavebního zákona</w:t>
      </w:r>
      <w:r w:rsidR="000C1857" w:rsidRPr="0053019A">
        <w:t xml:space="preserve"> č.</w:t>
      </w:r>
      <w:r w:rsidR="0053019A">
        <w:t> </w:t>
      </w:r>
      <w:r w:rsidR="000C1857" w:rsidRPr="0053019A">
        <w:t xml:space="preserve">283/2021 Sb., </w:t>
      </w:r>
      <w:bookmarkEnd w:id="31"/>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32"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 xml:space="preserve">pdf a </w:t>
      </w:r>
      <w:proofErr w:type="spellStart"/>
      <w:r w:rsidRPr="0053019A">
        <w:t>dwg</w:t>
      </w:r>
      <w:proofErr w:type="spellEnd"/>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32"/>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3" w:name="_Hlk40281101"/>
      <w:r w:rsidRPr="003C6F82">
        <w:t>Objednatel je povinen nejpozději do 5</w:t>
      </w:r>
      <w:r w:rsidR="000C3234">
        <w:t> </w:t>
      </w:r>
      <w:r w:rsidRPr="003C6F82">
        <w:t xml:space="preserve">pracovních dnů ode dne </w:t>
      </w:r>
      <w:bookmarkStart w:id="34" w:name="_Hlk18500891"/>
      <w:r w:rsidRPr="003C6F82">
        <w:t>nabytí právní moci kolaudačního rozhodnutí zahájit přejímací řízení a řádně v něm pokračovat.</w:t>
      </w:r>
      <w:bookmarkEnd w:id="33"/>
      <w:bookmarkEnd w:id="34"/>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5"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5"/>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lastRenderedPageBreak/>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6" w:name="_Ref376427534"/>
      <w:r w:rsidRPr="000C3234">
        <w:t>Staveniště bylo vyklizeno a případné úpravy okolí byly provedeny do 15</w:t>
      </w:r>
      <w:r w:rsidR="00AB6E77" w:rsidRPr="000C3234">
        <w:t> </w:t>
      </w:r>
      <w:r w:rsidRPr="000C3234">
        <w:t>kalendářních dnů po předání a převzetí díla.</w:t>
      </w:r>
      <w:bookmarkEnd w:id="36"/>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6"/>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0597FA07"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w:t>
      </w:r>
      <w:r w:rsidR="00B84FD9">
        <w:t xml:space="preserve"> </w:t>
      </w:r>
      <w:r w:rsidRPr="003C6F82">
        <w:t>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lastRenderedPageBreak/>
        <w:t xml:space="preserve">SD </w:t>
      </w:r>
      <w:r w:rsidR="007637B1" w:rsidRPr="003C6F82">
        <w:t>musí být přístupný kdykoliv v průběhu pracovní doby oprávněným osobám objednatele</w:t>
      </w:r>
      <w:r w:rsidR="00AC63F3" w:rsidRPr="003C6F82">
        <w:t xml:space="preserve"> </w:t>
      </w:r>
      <w:bookmarkStart w:id="37" w:name="_Hlk16774460"/>
      <w:r w:rsidR="00AC63F3" w:rsidRPr="003C6F82">
        <w:t>(včetně zaměstnanců zařazených do Oddělení investičních činností)</w:t>
      </w:r>
      <w:r w:rsidR="007637B1" w:rsidRPr="003C6F82">
        <w:t xml:space="preserve">, </w:t>
      </w:r>
      <w:bookmarkEnd w:id="37"/>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479778CB" w:rsidR="003D21B7" w:rsidRPr="003C6F82" w:rsidRDefault="003D21B7" w:rsidP="007F55D7">
      <w:pPr>
        <w:pStyle w:val="l-L2"/>
        <w:numPr>
          <w:ilvl w:val="0"/>
          <w:numId w:val="24"/>
        </w:numPr>
        <w:ind w:left="357" w:hanging="357"/>
      </w:pPr>
      <w:r w:rsidRPr="003C6F82">
        <w:t>Zhotovitel poskytne objednateli záruku za jakost díla v </w:t>
      </w:r>
      <w:r w:rsidRPr="00C642CC">
        <w:t xml:space="preserve">délce </w:t>
      </w:r>
      <w:r w:rsidR="00662A1E" w:rsidRPr="00A93A47">
        <w:t xml:space="preserve">60 </w:t>
      </w:r>
      <w:r w:rsidR="00F81870" w:rsidRPr="00C642CC">
        <w:t>měsíců</w:t>
      </w:r>
      <w:r w:rsidR="00F81870" w:rsidRPr="003C6F82">
        <w:t xml:space="preserve"> </w:t>
      </w:r>
      <w:r w:rsidRPr="003C6F82">
        <w:t>ode</w:t>
      </w:r>
      <w:r w:rsidR="00165D32">
        <w:t> </w:t>
      </w:r>
      <w:r w:rsidRPr="003C6F82">
        <w:t>dne předání a</w:t>
      </w:r>
      <w:r w:rsidR="006A085B">
        <w:t> </w:t>
      </w:r>
      <w:r w:rsidRPr="003C6F82">
        <w:t>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lastRenderedPageBreak/>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1901D6C5" w:rsidR="00DC7E4C" w:rsidRPr="003C6F82" w:rsidRDefault="00DC7E4C" w:rsidP="007F55D7">
      <w:pPr>
        <w:pStyle w:val="l-L2"/>
        <w:numPr>
          <w:ilvl w:val="0"/>
          <w:numId w:val="24"/>
        </w:numPr>
        <w:ind w:left="357" w:hanging="357"/>
      </w:pPr>
      <w:bookmarkStart w:id="38" w:name="_Ref376379662"/>
      <w:r w:rsidRPr="003C6F82">
        <w:t xml:space="preserve">Zhotovitel se zavazuje uhradit smluvní pokutu ve výši </w:t>
      </w:r>
      <w:r w:rsidR="00845C10">
        <w:t>0,</w:t>
      </w:r>
      <w:r w:rsidR="009B2A50">
        <w:t>1</w:t>
      </w:r>
      <w:r w:rsidR="00845C10">
        <w:t xml:space="preserve">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769900EE"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C71B8A">
        <w:t>0,</w:t>
      </w:r>
      <w:r w:rsidR="009B2A50">
        <w:t>1</w:t>
      </w:r>
      <w:r w:rsidR="00C71B8A">
        <w:t xml:space="preserve">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66C5A198" w:rsidR="00DC7E4C" w:rsidRPr="003C6F82" w:rsidRDefault="00DC7E4C" w:rsidP="007F55D7">
      <w:pPr>
        <w:pStyle w:val="l-L2"/>
        <w:numPr>
          <w:ilvl w:val="0"/>
          <w:numId w:val="24"/>
        </w:numPr>
        <w:ind w:left="357" w:hanging="357"/>
      </w:pPr>
      <w:r w:rsidRPr="003C6F82">
        <w:t xml:space="preserve">Zhotovitel se zavazuje uhradit smluvní pokutu ve výši </w:t>
      </w:r>
      <w:r w:rsidR="00C71B8A">
        <w:t>0,</w:t>
      </w:r>
      <w:r w:rsidR="009B2A50">
        <w:t>1</w:t>
      </w:r>
      <w:r w:rsidR="00C71B8A">
        <w:t xml:space="preserve">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46D53D3A"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56600C">
        <w:t>0,</w:t>
      </w:r>
      <w:r w:rsidR="00117C1F">
        <w:t>1</w:t>
      </w:r>
      <w:r w:rsidR="0056600C">
        <w:t xml:space="preserve">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7D9AC151" w:rsidR="00DC7E4C" w:rsidRPr="003C6F82" w:rsidRDefault="00F81870" w:rsidP="007F55D7">
      <w:pPr>
        <w:pStyle w:val="l-L2"/>
        <w:numPr>
          <w:ilvl w:val="0"/>
          <w:numId w:val="24"/>
        </w:numPr>
        <w:ind w:left="357" w:hanging="357"/>
      </w:pPr>
      <w:bookmarkStart w:id="39" w:name="_Hlk72322488"/>
      <w:bookmarkStart w:id="40"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5B77DE">
        <w:t>0,</w:t>
      </w:r>
      <w:r w:rsidR="00B97D71">
        <w:t>05</w:t>
      </w:r>
      <w:r w:rsidR="005B77DE">
        <w:t xml:space="preserve"> %</w:t>
      </w:r>
      <w:r w:rsidRPr="003C6F82">
        <w:t xml:space="preserve"> z celkové ceny díla bez DPH, za každou uplatněnou vadu.</w:t>
      </w:r>
      <w:bookmarkEnd w:id="39"/>
      <w:bookmarkEnd w:id="40"/>
    </w:p>
    <w:bookmarkEnd w:id="38"/>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4460EFDD"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533129">
        <w:t>4</w:t>
      </w:r>
      <w:r w:rsidR="009C4C37">
        <w:t>0</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7CB66D4F"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A6627F">
        <w:t>0</w:t>
      </w:r>
      <w:r w:rsidR="009F11C9">
        <w:t> </w:t>
      </w:r>
      <w:r w:rsidRPr="003C6F82">
        <w:t>000</w:t>
      </w:r>
      <w:r w:rsidR="009F11C9">
        <w:t> </w:t>
      </w:r>
      <w:r w:rsidRPr="003C6F82">
        <w:t>Kč za každé jednotlivé porušení povinností.</w:t>
      </w:r>
    </w:p>
    <w:p w14:paraId="5FFBC0AF" w14:textId="3E85A3FF" w:rsidR="00DC7E4C" w:rsidRPr="003C6F82" w:rsidRDefault="00DC7E4C" w:rsidP="007F55D7">
      <w:pPr>
        <w:pStyle w:val="l-L2"/>
        <w:numPr>
          <w:ilvl w:val="0"/>
          <w:numId w:val="24"/>
        </w:numPr>
        <w:ind w:left="357" w:hanging="357"/>
      </w:pPr>
      <w:r w:rsidRPr="003C6F82">
        <w:lastRenderedPageBreak/>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B5885">
        <w:t>0</w:t>
      </w:r>
      <w:r w:rsidR="009F11C9">
        <w:t> </w:t>
      </w:r>
      <w:r w:rsidRPr="003C6F82">
        <w:t>000</w:t>
      </w:r>
      <w:r w:rsidR="009F11C9">
        <w:t> </w:t>
      </w:r>
      <w:r w:rsidRPr="003C6F82">
        <w:t>Kč za každé jednotlivé porušení povinností.</w:t>
      </w:r>
    </w:p>
    <w:p w14:paraId="581BF4AE" w14:textId="54A37107"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B5885">
        <w:t>0</w:t>
      </w:r>
      <w:r w:rsidR="009F11C9">
        <w:t> </w:t>
      </w:r>
      <w:r w:rsidRPr="003C6F82">
        <w:t>000</w:t>
      </w:r>
      <w:r w:rsidR="009F11C9">
        <w:t> </w:t>
      </w:r>
      <w:r w:rsidRPr="003C6F82">
        <w:t>Kč za každé jednotlivé porušení povinností.</w:t>
      </w:r>
    </w:p>
    <w:p w14:paraId="4386A1C2" w14:textId="5C4C1D04"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xml:space="preserve">, je povinen uhradit objednateli smluvní pokutu ve výši </w:t>
      </w:r>
      <w:r w:rsidR="009B5885">
        <w:t>10</w:t>
      </w:r>
      <w:r w:rsidR="009B5885" w:rsidRPr="003C6F82">
        <w:t>0</w:t>
      </w:r>
      <w:r w:rsidR="009B5885">
        <w:t> </w:t>
      </w:r>
      <w:r w:rsidRPr="003C6F82">
        <w:t>000</w:t>
      </w:r>
      <w:r w:rsidR="009F11C9">
        <w:t> </w:t>
      </w:r>
      <w:r w:rsidRPr="003C6F82">
        <w:t>Kč za každé jednotlivé porušení povinnosti.</w:t>
      </w:r>
    </w:p>
    <w:p w14:paraId="1EF8748F" w14:textId="3B2CEFED"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xml:space="preserve">, je povinen uhradit objednateli smluvní pokutu ve výši </w:t>
      </w:r>
      <w:r w:rsidR="009B5885">
        <w:t>10</w:t>
      </w:r>
      <w:r w:rsidR="009B5885" w:rsidRPr="003C6F82">
        <w:t>0</w:t>
      </w:r>
      <w:r w:rsidR="009B5885">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03E3786C"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CD0098">
        <w:t>0</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41"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2"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41"/>
    <w:bookmarkEnd w:id="42"/>
    <w:p w14:paraId="34566BD4" w14:textId="48193BD6" w:rsidR="005B4750" w:rsidRPr="00C11E32" w:rsidRDefault="005B4750" w:rsidP="00C11E32">
      <w:pPr>
        <w:pStyle w:val="l-L1"/>
      </w:pPr>
      <w:r w:rsidRPr="00C11E32">
        <w:lastRenderedPageBreak/>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3" w:name="_Hlk134171377"/>
      <w:r w:rsidR="60E4F0D9" w:rsidRPr="003B4F08">
        <w:t xml:space="preserve"> ří</w:t>
      </w:r>
      <w:bookmarkEnd w:id="43"/>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4" w:name="_Hlk189826931"/>
      <w:r w:rsidR="00C57DE3">
        <w:t xml:space="preserve"> </w:t>
      </w:r>
      <w:r w:rsidR="00C57DE3" w:rsidRPr="003C6F82">
        <w:rPr>
          <w:rStyle w:val="l-L2Char"/>
          <w:rFonts w:eastAsiaTheme="minorEastAsia" w:cs="Arial"/>
        </w:rPr>
        <w:t>(dále jen „ZDS“)</w:t>
      </w:r>
      <w:r w:rsidR="00943F4A" w:rsidRPr="003C6F82">
        <w:t>.</w:t>
      </w:r>
      <w:bookmarkEnd w:id="44"/>
    </w:p>
    <w:p w14:paraId="55B9B347" w14:textId="6E30ED9B" w:rsidR="00C72B3E" w:rsidRPr="003C6F82" w:rsidRDefault="00C72B3E" w:rsidP="007F55D7">
      <w:pPr>
        <w:pStyle w:val="l-L2"/>
        <w:numPr>
          <w:ilvl w:val="0"/>
          <w:numId w:val="25"/>
        </w:numPr>
        <w:ind w:left="357" w:hanging="357"/>
      </w:pPr>
      <w:bookmarkStart w:id="45" w:name="_Hlk72334899"/>
      <w:r w:rsidRPr="003C6F82">
        <w:t xml:space="preserve">V případě zániku účinnosti této smlouvy odstoupením je zhotovitel povinen okamžitě ukončit stavební činnost a vyklidit zařízení staveniště společně s opuštěním staveniště </w:t>
      </w:r>
      <w:bookmarkEnd w:id="45"/>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lastRenderedPageBreak/>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6" w:name="_Ref376798291"/>
      <w:r w:rsidRPr="005274EE">
        <w:t>Licenční ujednání</w:t>
      </w:r>
      <w:bookmarkEnd w:id="46"/>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7" w:name="_Hlk189826966"/>
      <w:r w:rsidRPr="009966C5">
        <w:t>Odměna za poskytnutí, zprostředkování nebo postoupení licence k autorskému dílu je zahrnuta v ceně za poskytnutí Plnění dle této smlouvy.</w:t>
      </w:r>
    </w:p>
    <w:bookmarkEnd w:id="47"/>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5FB81157" w:rsidR="00C72B3E" w:rsidRPr="003C6F82" w:rsidRDefault="00B24BF2" w:rsidP="00A93A47">
      <w:pPr>
        <w:pStyle w:val="l-L2"/>
        <w:tabs>
          <w:tab w:val="clear" w:pos="737"/>
        </w:tabs>
      </w:pPr>
      <w:r>
        <w:tab/>
      </w:r>
      <w:r w:rsidR="00C72B3E" w:rsidRPr="003C6F82">
        <w:t>Jméno/funkce:</w:t>
      </w:r>
      <w:r w:rsidR="007E4E05">
        <w:tab/>
      </w:r>
      <w:r w:rsidR="0026189D" w:rsidRPr="0026189D">
        <w:t>Ing. Jiří Gášek</w:t>
      </w:r>
      <w:r w:rsidR="00C93B55">
        <w:t>, odborný rada Pobočky Zlín</w:t>
      </w:r>
    </w:p>
    <w:p w14:paraId="69C8E8E3" w14:textId="337E0EF2" w:rsidR="00C72B3E" w:rsidRPr="003C6F82" w:rsidRDefault="00B24BF2" w:rsidP="00A93A47">
      <w:pPr>
        <w:pStyle w:val="l-L2"/>
        <w:tabs>
          <w:tab w:val="num" w:pos="851"/>
          <w:tab w:val="left" w:pos="2835"/>
        </w:tabs>
        <w:ind w:left="0" w:firstLine="0"/>
      </w:pPr>
      <w:r>
        <w:tab/>
      </w:r>
      <w:r w:rsidR="00C72B3E" w:rsidRPr="003C6F82">
        <w:t>Tel.:</w:t>
      </w:r>
      <w:r w:rsidR="00C72B3E" w:rsidRPr="003C6F82">
        <w:tab/>
      </w:r>
      <w:r w:rsidR="00BA7A83">
        <w:t>+420 </w:t>
      </w:r>
      <w:r w:rsidR="00BA7A83" w:rsidRPr="00BA7A83">
        <w:t>727</w:t>
      </w:r>
      <w:r w:rsidR="00BA7A83">
        <w:t> </w:t>
      </w:r>
      <w:r w:rsidR="00BA7A83" w:rsidRPr="00BA7A83">
        <w:t>956</w:t>
      </w:r>
      <w:r w:rsidR="00BA7A83">
        <w:t xml:space="preserve"> </w:t>
      </w:r>
      <w:r w:rsidR="00BA7A83" w:rsidRPr="00BA7A83">
        <w:t>462</w:t>
      </w:r>
      <w:r w:rsidR="00BA7A83" w:rsidRPr="00BA7A83">
        <w:rPr>
          <w:highlight w:val="yellow"/>
        </w:rPr>
        <w:t xml:space="preserve"> </w:t>
      </w:r>
    </w:p>
    <w:p w14:paraId="5B9B4C84" w14:textId="061039AD" w:rsidR="00C72B3E" w:rsidRPr="003C6F82" w:rsidRDefault="00B24BF2" w:rsidP="00A93A47">
      <w:pPr>
        <w:pStyle w:val="l-L2"/>
        <w:tabs>
          <w:tab w:val="num" w:pos="851"/>
          <w:tab w:val="left" w:pos="2835"/>
        </w:tabs>
        <w:ind w:left="0" w:firstLine="0"/>
        <w:contextualSpacing w:val="0"/>
      </w:pPr>
      <w:r>
        <w:tab/>
      </w:r>
      <w:r w:rsidR="00C72B3E" w:rsidRPr="003C6F82">
        <w:t>E-mail:</w:t>
      </w:r>
      <w:r w:rsidR="007E4E05">
        <w:tab/>
      </w:r>
      <w:r w:rsidR="00BA7A83" w:rsidRPr="00BA7A83">
        <w:t>jiri.gasek@spu.gov.cz</w:t>
      </w:r>
      <w:r w:rsidR="00BA7A83" w:rsidRPr="00BA7A83" w:rsidDel="00BA7A83">
        <w:rPr>
          <w:highlight w:val="yellow"/>
        </w:rPr>
        <w:t xml:space="preserve"> </w:t>
      </w:r>
    </w:p>
    <w:p w14:paraId="6FD34E0D" w14:textId="77777777" w:rsidR="00C72B3E" w:rsidRPr="003C6F82" w:rsidRDefault="00C72B3E" w:rsidP="00A93A47">
      <w:pPr>
        <w:pStyle w:val="l-L2"/>
        <w:keepNext/>
        <w:ind w:left="357" w:firstLine="0"/>
      </w:pPr>
      <w:r w:rsidRPr="003C6F82">
        <w:t>Za zhotovitele:</w:t>
      </w:r>
    </w:p>
    <w:p w14:paraId="18662A5B" w14:textId="2D92AC22" w:rsidR="00C72B3E" w:rsidRPr="003F6DF1" w:rsidRDefault="00B24BF2" w:rsidP="00A93A47">
      <w:pPr>
        <w:pStyle w:val="l-L2"/>
        <w:tabs>
          <w:tab w:val="clear" w:pos="737"/>
        </w:tabs>
        <w:ind w:left="0" w:firstLine="0"/>
      </w:pPr>
      <w:r w:rsidRPr="003F6DF1">
        <w:tab/>
      </w:r>
      <w:r w:rsidR="00C72B3E" w:rsidRPr="003F6DF1">
        <w:t>Jméno/funkce:</w:t>
      </w:r>
      <w:r w:rsidR="007E4E05" w:rsidRPr="003F6DF1">
        <w:tab/>
      </w:r>
      <w:r w:rsidR="00893535" w:rsidRPr="000412AC">
        <w:rPr>
          <w:rFonts w:cs="Arial"/>
          <w:szCs w:val="22"/>
        </w:rPr>
        <w:t xml:space="preserve">x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p>
    <w:p w14:paraId="2273B29D" w14:textId="74BA4629" w:rsidR="00C72B3E" w:rsidRPr="003F6DF1" w:rsidRDefault="00B24BF2" w:rsidP="00A93A47">
      <w:pPr>
        <w:pStyle w:val="l-L2"/>
        <w:tabs>
          <w:tab w:val="clear" w:pos="737"/>
        </w:tabs>
        <w:ind w:left="0" w:firstLine="0"/>
      </w:pPr>
      <w:r w:rsidRPr="003F6DF1">
        <w:tab/>
      </w:r>
      <w:r w:rsidR="00C72B3E" w:rsidRPr="003F6DF1">
        <w:t>Tel.:</w:t>
      </w:r>
      <w:r w:rsidR="007E4E05" w:rsidRPr="003F6DF1">
        <w:tab/>
      </w:r>
      <w:r w:rsidR="00190C88" w:rsidRPr="003F6DF1">
        <w:tab/>
      </w:r>
      <w:r w:rsidR="00190C88" w:rsidRPr="003F6DF1">
        <w:tab/>
      </w:r>
      <w:r w:rsidR="00893535" w:rsidRPr="000412AC">
        <w:rPr>
          <w:rFonts w:cs="Arial"/>
          <w:szCs w:val="22"/>
        </w:rPr>
        <w:t xml:space="preserve">x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p>
    <w:p w14:paraId="2E44DA83" w14:textId="2BCEAA1E" w:rsidR="00050E94" w:rsidRPr="003F6DF1" w:rsidRDefault="00B24BF2" w:rsidP="00A93A47">
      <w:pPr>
        <w:pStyle w:val="l-L2"/>
        <w:tabs>
          <w:tab w:val="clear" w:pos="737"/>
        </w:tabs>
        <w:ind w:left="0" w:firstLine="0"/>
        <w:rPr>
          <w:snapToGrid w:val="0"/>
        </w:rPr>
      </w:pPr>
      <w:r w:rsidRPr="003F6DF1">
        <w:tab/>
      </w:r>
      <w:r w:rsidR="00C72B3E" w:rsidRPr="003F6DF1">
        <w:t>E-mail:</w:t>
      </w:r>
      <w:r w:rsidR="007E4E05" w:rsidRPr="003F6DF1">
        <w:tab/>
      </w:r>
      <w:r w:rsidR="00190C88" w:rsidRPr="003F6DF1">
        <w:tab/>
      </w:r>
      <w:r w:rsidR="00190C88" w:rsidRPr="003F6DF1">
        <w:tab/>
      </w:r>
      <w:r w:rsidR="00893535" w:rsidRPr="000412AC">
        <w:rPr>
          <w:rFonts w:cs="Arial"/>
          <w:szCs w:val="22"/>
        </w:rPr>
        <w:t xml:space="preserve">x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r w:rsidR="00893535" w:rsidRPr="000412AC">
        <w:rPr>
          <w:rFonts w:cs="Arial"/>
          <w:szCs w:val="22"/>
        </w:rPr>
        <w:t xml:space="preserve"> </w:t>
      </w:r>
      <w:proofErr w:type="spellStart"/>
      <w:r w:rsidR="00893535" w:rsidRPr="000412AC">
        <w:rPr>
          <w:rFonts w:cs="Arial"/>
          <w:szCs w:val="22"/>
        </w:rPr>
        <w:t>x</w:t>
      </w:r>
      <w:proofErr w:type="spellEnd"/>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8" w:name="_Hlk125972258"/>
      <w:r w:rsidRPr="003C6F82">
        <w:t xml:space="preserve">Zhotovitel podpisem této </w:t>
      </w:r>
      <w:r w:rsidR="00C403FD">
        <w:t>s</w:t>
      </w:r>
      <w:r w:rsidR="00C403FD" w:rsidRPr="003C6F82">
        <w:t xml:space="preserve">mlouvy </w:t>
      </w:r>
      <w:r w:rsidRPr="003C6F82">
        <w:t xml:space="preserve">bere na vědomí, že </w:t>
      </w:r>
      <w:bookmarkEnd w:id="48"/>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 xml:space="preserve">smlouvy, je zhotovitel oprávněn </w:t>
      </w:r>
      <w:r w:rsidR="00943F4A">
        <w:lastRenderedPageBreak/>
        <w:t>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9" w:name="_Hlk189827042"/>
      <w:r w:rsidR="00C403FD">
        <w:t>č. 159/2006 Sb.,</w:t>
      </w:r>
      <w:bookmarkEnd w:id="49"/>
      <w:r w:rsidR="00C403FD">
        <w:t xml:space="preserve"> </w:t>
      </w:r>
      <w:r>
        <w:t>o střetu zájmů</w:t>
      </w:r>
      <w:r w:rsidR="00C403FD">
        <w:t xml:space="preserve">, </w:t>
      </w:r>
      <w:bookmarkStart w:id="50"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0"/>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 xml:space="preserve">nebo jím </w:t>
      </w:r>
      <w:r w:rsidRPr="00C642CC">
        <w:t>ovládaná osoba vlastní podíl představující alespoň 25</w:t>
      </w:r>
      <w:r w:rsidR="00E5483A" w:rsidRPr="00C642CC">
        <w:t> </w:t>
      </w:r>
      <w:r w:rsidRPr="00C642CC">
        <w:t>% účasti společníka v</w:t>
      </w:r>
      <w:r w:rsidR="006A4C4E" w:rsidRPr="00C642CC">
        <w:t> </w:t>
      </w:r>
      <w:r w:rsidRPr="00C642CC">
        <w:t xml:space="preserve">obchodní společnosti, je zhotovitel povinen nahradit takového poddodavatele </w:t>
      </w:r>
      <w:r w:rsidRPr="00A93A47">
        <w:t>do</w:t>
      </w:r>
      <w:r w:rsidR="006A4C4E" w:rsidRPr="00A93A47">
        <w:t> </w:t>
      </w:r>
      <w:r w:rsidRPr="00A93A47">
        <w:t>5 pracovních dnů od</w:t>
      </w:r>
      <w:r w:rsidR="009C1922" w:rsidRPr="00A93A47">
        <w:t> </w:t>
      </w:r>
      <w:r w:rsidRPr="00A93A47">
        <w:t>vzniku této skutečnosti</w:t>
      </w:r>
      <w:r w:rsidRPr="00C642CC">
        <w:t>.</w:t>
      </w:r>
    </w:p>
    <w:p w14:paraId="51AD3065" w14:textId="718395DE" w:rsidR="00943F4A" w:rsidRPr="003C6F82" w:rsidRDefault="00943F4A" w:rsidP="007F55D7">
      <w:pPr>
        <w:pStyle w:val="l-L2"/>
        <w:numPr>
          <w:ilvl w:val="0"/>
          <w:numId w:val="31"/>
        </w:numPr>
        <w:ind w:left="357" w:hanging="357"/>
      </w:pPr>
      <w:bookmarkStart w:id="51"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1"/>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C642CC" w:rsidRDefault="00943F4A" w:rsidP="00172A3C">
      <w:pPr>
        <w:pStyle w:val="l-L2"/>
        <w:numPr>
          <w:ilvl w:val="0"/>
          <w:numId w:val="31"/>
        </w:numPr>
        <w:ind w:left="357" w:hanging="357"/>
      </w:pPr>
      <w:r w:rsidRPr="00A93A47">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lastRenderedPageBreak/>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52" w:name="_Hlk13049894"/>
      <w:bookmarkStart w:id="53"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4" w:name="_Hlk13049910"/>
      <w:bookmarkEnd w:id="52"/>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3"/>
    <w:bookmarkEnd w:id="54"/>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9"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5" w:name="_Hlk189827109"/>
      <w:r w:rsidR="00187B68">
        <w:t>, v</w:t>
      </w:r>
      <w:r w:rsidR="003A1166">
        <w:t>e</w:t>
      </w:r>
      <w:r w:rsidR="00187B68">
        <w:t> znění pozdějších předpisů (dále jen „zákon o registru smluv“)</w:t>
      </w:r>
      <w:r w:rsidR="007C1C3C" w:rsidRPr="003C6F82">
        <w:t>,</w:t>
      </w:r>
      <w:r w:rsidRPr="003C6F82">
        <w:t xml:space="preserve"> </w:t>
      </w:r>
      <w:bookmarkEnd w:id="55"/>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uveřejnění v registru smluv dle ust.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lastRenderedPageBreak/>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A29B3AF" w:rsidR="00943F4A" w:rsidRPr="003C6F82" w:rsidRDefault="00943F4A" w:rsidP="00A93A47">
      <w:pPr>
        <w:pStyle w:val="l-L2"/>
        <w:tabs>
          <w:tab w:val="clear" w:pos="737"/>
        </w:tabs>
        <w:ind w:left="1985" w:hanging="1418"/>
      </w:pPr>
      <w:r w:rsidRPr="003C6F82">
        <w:t>Příloh</w:t>
      </w:r>
      <w:r w:rsidR="00BB0A6D">
        <w:t>a</w:t>
      </w:r>
      <w:r w:rsidRPr="003C6F82">
        <w:t xml:space="preserve"> č.</w:t>
      </w:r>
      <w:r w:rsidR="00F119C1">
        <w:t> </w:t>
      </w:r>
      <w:r w:rsidRPr="003C6F82">
        <w:t>1</w:t>
      </w:r>
      <w:r w:rsidR="00BB0A6D">
        <w:t xml:space="preserve"> -</w:t>
      </w:r>
      <w:r w:rsidR="003912B3">
        <w:tab/>
      </w:r>
      <w:r w:rsidR="00BB0A6D">
        <w:t>S</w:t>
      </w:r>
      <w:r w:rsidRPr="003C6F82">
        <w:t>pecifikace díla a závazný harmonogram postupu prací</w:t>
      </w:r>
      <w:r w:rsidR="00BB0A6D">
        <w:t>,</w:t>
      </w:r>
    </w:p>
    <w:p w14:paraId="638C862F" w14:textId="242ADB85" w:rsidR="00943F4A" w:rsidRPr="003C6F82" w:rsidRDefault="00943F4A" w:rsidP="00A93A47">
      <w:pPr>
        <w:pStyle w:val="l-L2"/>
        <w:tabs>
          <w:tab w:val="clear" w:pos="737"/>
        </w:tabs>
        <w:ind w:left="1985" w:hanging="1418"/>
      </w:pPr>
      <w:r w:rsidRPr="003C6F82">
        <w:t>Příloh</w:t>
      </w:r>
      <w:r w:rsidR="00BB0A6D">
        <w:t>a</w:t>
      </w:r>
      <w:r w:rsidRPr="003C6F82">
        <w:t xml:space="preserve"> č.</w:t>
      </w:r>
      <w:r w:rsidR="00F119C1">
        <w:t> </w:t>
      </w:r>
      <w:r w:rsidRPr="003C6F82">
        <w:t xml:space="preserve">2 </w:t>
      </w:r>
      <w:r w:rsidR="00BB0A6D">
        <w:t>-</w:t>
      </w:r>
      <w:r w:rsidR="003912B3">
        <w:tab/>
      </w:r>
      <w:r w:rsidR="00BB0A6D">
        <w:t>P</w:t>
      </w:r>
      <w:r w:rsidR="00C72B3E" w:rsidRPr="003C6F82">
        <w:t xml:space="preserve">oložkový </w:t>
      </w:r>
      <w:r w:rsidRPr="003C6F82">
        <w:t>nabídkový rozpočet zhotovitele včetně závazných jednotkových cen (oceněný soupis stavebních prací, dodávek a</w:t>
      </w:r>
      <w:r w:rsidR="00596F48">
        <w:t> </w:t>
      </w:r>
      <w:r w:rsidRPr="003C6F82">
        <w:t>služeb s výkazem výměr)</w:t>
      </w:r>
      <w:r w:rsidR="00BB0A6D">
        <w:t>,</w:t>
      </w:r>
    </w:p>
    <w:p w14:paraId="5D1501B2" w14:textId="4059DE37" w:rsidR="00D27199" w:rsidRPr="003C6F82" w:rsidRDefault="001461AB" w:rsidP="00A93A47">
      <w:pPr>
        <w:pStyle w:val="l-L2"/>
        <w:tabs>
          <w:tab w:val="clear" w:pos="737"/>
        </w:tabs>
        <w:ind w:left="1985" w:hanging="1418"/>
      </w:pPr>
      <w:r w:rsidRPr="003C6F82">
        <w:t>Příloh</w:t>
      </w:r>
      <w:r w:rsidR="00BB0A6D">
        <w:t>a</w:t>
      </w:r>
      <w:r w:rsidRPr="003C6F82">
        <w:t xml:space="preserve"> č.</w:t>
      </w:r>
      <w:r w:rsidR="00F119C1">
        <w:t> </w:t>
      </w:r>
      <w:r w:rsidRPr="003C6F82">
        <w:t xml:space="preserve">3 </w:t>
      </w:r>
      <w:r w:rsidR="00BB0A6D">
        <w:t>-</w:t>
      </w:r>
      <w:r w:rsidR="003912B3">
        <w:tab/>
      </w:r>
      <w:r w:rsidR="00BB0A6D">
        <w:t>D</w:t>
      </w:r>
      <w:r w:rsidRPr="003C6F82">
        <w:t xml:space="preserve">oporučení na </w:t>
      </w:r>
      <w:r w:rsidR="00103202" w:rsidRPr="003C6F82">
        <w:t>e</w:t>
      </w:r>
      <w:r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6" w:name="_Hlk71731816"/>
    </w:p>
    <w:bookmarkEnd w:id="56"/>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552A6D" w:rsidR="00F600D9" w:rsidRDefault="00F600D9">
      <w:pPr>
        <w:spacing w:before="0" w:after="200"/>
        <w:contextualSpacing w:val="0"/>
        <w:jc w:val="left"/>
        <w:rPr>
          <w:rFonts w:eastAsia="Times New Roman" w:cs="Times New Roman"/>
          <w:szCs w:val="24"/>
          <w:lang w:eastAsia="cs-CZ"/>
        </w:rPr>
      </w:pPr>
      <w:r>
        <w:br w:type="page"/>
      </w:r>
    </w:p>
    <w:p w14:paraId="19498EBD" w14:textId="77777777" w:rsidR="00AC342E" w:rsidRPr="00F51AEC" w:rsidRDefault="00AC342E" w:rsidP="00AC342E">
      <w:pPr>
        <w:pStyle w:val="l-L2"/>
        <w:tabs>
          <w:tab w:val="clear" w:pos="737"/>
        </w:tabs>
        <w:ind w:left="0" w:firstLine="0"/>
      </w:pPr>
    </w:p>
    <w:p w14:paraId="32288581" w14:textId="2F9F9951" w:rsidR="00C16C3A" w:rsidRDefault="002445FB" w:rsidP="00A93A47">
      <w:pPr>
        <w:ind w:left="4820" w:hanging="4820"/>
        <w:rPr>
          <w:rFonts w:cs="Arial"/>
        </w:rPr>
      </w:pPr>
      <w:r>
        <w:rPr>
          <w:rFonts w:cs="Arial"/>
        </w:rPr>
        <w:t xml:space="preserve">Zlín, </w:t>
      </w:r>
      <w:r w:rsidR="00C16C3A" w:rsidRPr="00C16C3A">
        <w:rPr>
          <w:rFonts w:cs="Arial"/>
        </w:rPr>
        <w:t>dne</w:t>
      </w:r>
      <w:r w:rsidR="58C08131" w:rsidRPr="00C16C3A">
        <w:rPr>
          <w:rFonts w:cs="Arial"/>
        </w:rPr>
        <w:t xml:space="preserve"> </w:t>
      </w:r>
      <w:r w:rsidR="00471B67">
        <w:rPr>
          <w:rFonts w:cs="Arial"/>
        </w:rPr>
        <w:t>11. 12. 2025</w:t>
      </w:r>
      <w:r w:rsidR="00C16C3A">
        <w:rPr>
          <w:rFonts w:cs="Arial"/>
        </w:rPr>
        <w:tab/>
      </w:r>
      <w:r w:rsidR="00432D99">
        <w:rPr>
          <w:rFonts w:cs="Arial"/>
        </w:rPr>
        <w:t>Brno,</w:t>
      </w:r>
      <w:r w:rsidR="00C16C3A" w:rsidRPr="00C16C3A">
        <w:rPr>
          <w:rFonts w:cs="Arial"/>
        </w:rPr>
        <w:t xml:space="preserve"> dne</w:t>
      </w:r>
      <w:r w:rsidR="22AEAF9D" w:rsidRPr="00C16C3A">
        <w:rPr>
          <w:rFonts w:cs="Arial"/>
        </w:rPr>
        <w:t xml:space="preserve"> </w:t>
      </w:r>
      <w:r w:rsidR="00471B67">
        <w:rPr>
          <w:rFonts w:cs="Arial"/>
        </w:rPr>
        <w:t>10. 12. 2025</w:t>
      </w:r>
    </w:p>
    <w:p w14:paraId="78871DC2" w14:textId="77777777" w:rsidR="00CF7F14" w:rsidRDefault="00CF7F14" w:rsidP="00A93A47">
      <w:pPr>
        <w:ind w:left="4820" w:hanging="4820"/>
        <w:rPr>
          <w:rFonts w:cs="Arial"/>
        </w:rPr>
      </w:pPr>
    </w:p>
    <w:p w14:paraId="2326CEC1" w14:textId="77777777" w:rsidR="00F16DCD" w:rsidRDefault="00F16DCD" w:rsidP="00A93A47">
      <w:pPr>
        <w:ind w:left="4820" w:hanging="4820"/>
        <w:rPr>
          <w:rFonts w:cs="Arial"/>
        </w:rPr>
      </w:pPr>
    </w:p>
    <w:p w14:paraId="77AFA32B" w14:textId="77777777" w:rsidR="002445FB" w:rsidRDefault="002445FB" w:rsidP="00A93A47">
      <w:pPr>
        <w:ind w:left="4820" w:hanging="4820"/>
        <w:rPr>
          <w:rFonts w:cs="Arial"/>
        </w:rPr>
      </w:pPr>
    </w:p>
    <w:p w14:paraId="0756F920" w14:textId="77777777" w:rsidR="002445FB" w:rsidRDefault="002445FB" w:rsidP="00A93A47">
      <w:pPr>
        <w:ind w:left="4820" w:hanging="4820"/>
        <w:rPr>
          <w:rFonts w:cs="Arial"/>
        </w:rPr>
      </w:pPr>
    </w:p>
    <w:p w14:paraId="0D262832" w14:textId="77777777" w:rsidR="002445FB" w:rsidRDefault="002445FB" w:rsidP="00A93A47">
      <w:pPr>
        <w:ind w:left="4820" w:hanging="4820"/>
        <w:rPr>
          <w:rFonts w:cs="Arial"/>
        </w:rPr>
      </w:pPr>
    </w:p>
    <w:p w14:paraId="2B787BE2" w14:textId="77777777" w:rsidR="002445FB" w:rsidRDefault="002445FB" w:rsidP="00A93A47">
      <w:pPr>
        <w:ind w:left="4820" w:hanging="4820"/>
        <w:rPr>
          <w:rFonts w:cs="Arial"/>
        </w:rPr>
      </w:pPr>
    </w:p>
    <w:p w14:paraId="17870916" w14:textId="77777777" w:rsidR="002445FB" w:rsidRDefault="002445FB" w:rsidP="00A93A47">
      <w:pPr>
        <w:ind w:left="4820" w:hanging="4820"/>
        <w:rPr>
          <w:rFonts w:cs="Arial"/>
        </w:rPr>
      </w:pPr>
    </w:p>
    <w:p w14:paraId="2E65E670" w14:textId="485DEC75" w:rsidR="1E77DA92" w:rsidRPr="00F16DCD" w:rsidRDefault="1E77DA92" w:rsidP="00A93A47">
      <w:pPr>
        <w:ind w:left="4820" w:hanging="4820"/>
        <w:rPr>
          <w:rFonts w:cs="Arial"/>
          <w:i/>
          <w:iCs/>
        </w:rPr>
      </w:pPr>
      <w:r w:rsidRPr="00F16DCD">
        <w:rPr>
          <w:rFonts w:cs="Arial"/>
          <w:i/>
          <w:iCs/>
        </w:rPr>
        <w:t>“elektronicky podepsáno”</w:t>
      </w:r>
      <w:r w:rsidR="00F16DCD">
        <w:rPr>
          <w:rFonts w:cs="Arial"/>
          <w:i/>
          <w:iCs/>
        </w:rPr>
        <w:tab/>
      </w:r>
      <w:r w:rsidR="007801FC" w:rsidRPr="00F16DCD">
        <w:rPr>
          <w:rFonts w:cs="Arial"/>
          <w:i/>
          <w:iCs/>
        </w:rPr>
        <w:t>“elektronicky podepsáno”</w:t>
      </w:r>
    </w:p>
    <w:p w14:paraId="5D637C57" w14:textId="77EE3952" w:rsidR="00A64B27" w:rsidRDefault="00A64B27" w:rsidP="00A93A47">
      <w:pPr>
        <w:ind w:left="4820" w:hanging="4820"/>
        <w:rPr>
          <w:rFonts w:cs="Arial"/>
        </w:rPr>
      </w:pPr>
    </w:p>
    <w:p w14:paraId="278F077A" w14:textId="0919E658" w:rsidR="00CF7F14" w:rsidRPr="00A93A47" w:rsidRDefault="00CF7F14" w:rsidP="00A93A47">
      <w:pPr>
        <w:ind w:left="4820" w:hanging="4820"/>
        <w:contextualSpacing w:val="0"/>
        <w:rPr>
          <w:rFonts w:cs="Arial"/>
          <w:b/>
          <w:bCs/>
        </w:rPr>
      </w:pPr>
      <w:r w:rsidRPr="00A93A47">
        <w:rPr>
          <w:rFonts w:cs="Arial"/>
          <w:b/>
          <w:bCs/>
        </w:rPr>
        <w:t>Objednatel</w:t>
      </w:r>
      <w:r w:rsidR="00863CC9" w:rsidRPr="00A93A47">
        <w:rPr>
          <w:rFonts w:cs="Arial"/>
          <w:b/>
          <w:bCs/>
        </w:rPr>
        <w:tab/>
        <w:t>Zhotovitel</w:t>
      </w:r>
    </w:p>
    <w:p w14:paraId="67D93A93" w14:textId="5F6EC47B" w:rsidR="00435FED" w:rsidRPr="00435FED" w:rsidRDefault="00435FED" w:rsidP="00A93A47">
      <w:pPr>
        <w:spacing w:before="0" w:after="0"/>
        <w:ind w:left="4820" w:hanging="4820"/>
        <w:contextualSpacing w:val="0"/>
        <w:jc w:val="left"/>
        <w:rPr>
          <w:rFonts w:cs="Arial"/>
        </w:rPr>
      </w:pPr>
      <w:r w:rsidRPr="00435FED">
        <w:rPr>
          <w:rFonts w:cs="Arial"/>
        </w:rPr>
        <w:t>Česká republika – Státní pozemkový úřad</w:t>
      </w:r>
      <w:r w:rsidR="009B4425">
        <w:rPr>
          <w:rFonts w:cs="Arial"/>
        </w:rPr>
        <w:tab/>
      </w:r>
      <w:r w:rsidR="009B4425" w:rsidRPr="009B4425">
        <w:rPr>
          <w:rFonts w:cs="Arial"/>
        </w:rPr>
        <w:t>Ekostavby Brno, a.s.</w:t>
      </w:r>
    </w:p>
    <w:p w14:paraId="13A912DD" w14:textId="75DBBE9C" w:rsidR="00435FED" w:rsidRPr="00435FED" w:rsidRDefault="00435FED" w:rsidP="00A93A47">
      <w:pPr>
        <w:spacing w:before="0" w:after="0"/>
        <w:ind w:left="4820" w:hanging="4820"/>
        <w:contextualSpacing w:val="0"/>
        <w:jc w:val="left"/>
        <w:rPr>
          <w:rFonts w:cs="Arial"/>
        </w:rPr>
      </w:pPr>
      <w:r w:rsidRPr="00435FED">
        <w:rPr>
          <w:rFonts w:cs="Arial"/>
        </w:rPr>
        <w:t>Krajský pozemkový úřad pro Zlínský kraj</w:t>
      </w:r>
      <w:r w:rsidR="00BD1113">
        <w:rPr>
          <w:rFonts w:cs="Arial"/>
        </w:rPr>
        <w:tab/>
      </w:r>
      <w:r w:rsidR="00BD1113" w:rsidRPr="00BD1113">
        <w:rPr>
          <w:rFonts w:cs="Arial"/>
        </w:rPr>
        <w:t>Ing. Jiří Pavlíček</w:t>
      </w:r>
    </w:p>
    <w:p w14:paraId="58456C9E" w14:textId="0E2CACBA" w:rsidR="00435FED" w:rsidRPr="00435FED" w:rsidRDefault="00435FED" w:rsidP="00A93A47">
      <w:pPr>
        <w:spacing w:before="0" w:after="0"/>
        <w:ind w:left="4820" w:hanging="4820"/>
        <w:contextualSpacing w:val="0"/>
        <w:jc w:val="left"/>
        <w:rPr>
          <w:rFonts w:cs="Arial"/>
        </w:rPr>
      </w:pPr>
      <w:r w:rsidRPr="00435FED">
        <w:rPr>
          <w:rFonts w:cs="Arial"/>
        </w:rPr>
        <w:t>Ing. Mlada Augustinová</w:t>
      </w:r>
      <w:r w:rsidR="005334DD">
        <w:rPr>
          <w:rFonts w:cs="Arial"/>
        </w:rPr>
        <w:tab/>
      </w:r>
      <w:r w:rsidR="005334DD" w:rsidRPr="005334DD">
        <w:rPr>
          <w:rFonts w:cs="Arial"/>
        </w:rPr>
        <w:t>předseda představenstva</w:t>
      </w:r>
    </w:p>
    <w:p w14:paraId="1880277B" w14:textId="4AC6BED9" w:rsidR="002B3492" w:rsidRDefault="00435FED" w:rsidP="00A93A47">
      <w:pPr>
        <w:ind w:left="4820" w:hanging="4820"/>
        <w:rPr>
          <w:rFonts w:cs="Arial"/>
          <w:b/>
          <w:bCs/>
          <w:highlight w:val="yellow"/>
        </w:rPr>
      </w:pPr>
      <w:r w:rsidRPr="00435FED">
        <w:rPr>
          <w:rFonts w:cs="Arial"/>
        </w:rPr>
        <w:t>ředitelka</w:t>
      </w:r>
    </w:p>
    <w:p w14:paraId="73CC7096" w14:textId="77777777" w:rsidR="00A64B27" w:rsidRDefault="00A64B27" w:rsidP="00A64B27">
      <w:pPr>
        <w:rPr>
          <w:rFonts w:cs="Arial"/>
          <w:b/>
          <w:bCs/>
          <w:highlight w:val="yellow"/>
        </w:rPr>
      </w:pPr>
    </w:p>
    <w:p w14:paraId="54639FEC" w14:textId="77777777" w:rsidR="00A64B27" w:rsidRDefault="00A64B27" w:rsidP="00A93A47">
      <w:pPr>
        <w:rPr>
          <w:rFonts w:cs="Arial"/>
          <w:b/>
          <w:bCs/>
          <w:highlight w:val="yellow"/>
        </w:rPr>
      </w:pPr>
    </w:p>
    <w:p w14:paraId="79B2DC94" w14:textId="77777777" w:rsidR="00F600D9" w:rsidRDefault="00F600D9" w:rsidP="00A93A47">
      <w:pPr>
        <w:rPr>
          <w:rFonts w:cs="Arial"/>
          <w:b/>
          <w:bCs/>
          <w:highlight w:val="yellow"/>
        </w:rPr>
      </w:pPr>
    </w:p>
    <w:p w14:paraId="1D5349A2" w14:textId="77777777" w:rsidR="00F600D9" w:rsidRDefault="00F600D9" w:rsidP="00A93A47">
      <w:pPr>
        <w:rPr>
          <w:rFonts w:cs="Arial"/>
          <w:b/>
          <w:bCs/>
          <w:highlight w:val="yellow"/>
        </w:rPr>
      </w:pPr>
    </w:p>
    <w:p w14:paraId="18B2AB72" w14:textId="52294EEB" w:rsidR="00F600D9" w:rsidRPr="007801FC" w:rsidRDefault="007801FC" w:rsidP="007801FC">
      <w:pPr>
        <w:ind w:firstLine="4820"/>
        <w:rPr>
          <w:rFonts w:cs="Arial"/>
          <w:b/>
          <w:bCs/>
        </w:rPr>
      </w:pPr>
      <w:r w:rsidRPr="00F16DCD">
        <w:rPr>
          <w:rFonts w:cs="Arial"/>
          <w:i/>
          <w:iCs/>
        </w:rPr>
        <w:t>“elektronicky podepsáno”</w:t>
      </w:r>
    </w:p>
    <w:p w14:paraId="1EF2B9CA" w14:textId="77777777" w:rsidR="00F600D9" w:rsidRDefault="00F600D9" w:rsidP="00A93A47">
      <w:pPr>
        <w:rPr>
          <w:rFonts w:cs="Arial"/>
          <w:b/>
          <w:bCs/>
          <w:highlight w:val="yellow"/>
        </w:rPr>
      </w:pPr>
    </w:p>
    <w:p w14:paraId="02657C90" w14:textId="7A1E1410" w:rsidR="00EB1C64" w:rsidRDefault="00EB1C64" w:rsidP="00EB1C64">
      <w:pPr>
        <w:ind w:left="4820" w:hanging="4820"/>
        <w:rPr>
          <w:rFonts w:cs="Arial"/>
        </w:rPr>
      </w:pPr>
      <w:r>
        <w:rPr>
          <w:rFonts w:cs="Arial"/>
        </w:rPr>
        <w:tab/>
        <w:t xml:space="preserve">Ing. Libor </w:t>
      </w:r>
      <w:proofErr w:type="spellStart"/>
      <w:r>
        <w:rPr>
          <w:rFonts w:cs="Arial"/>
        </w:rPr>
        <w:t>Vajík</w:t>
      </w:r>
      <w:proofErr w:type="spellEnd"/>
    </w:p>
    <w:p w14:paraId="0A684747" w14:textId="7850F83C" w:rsidR="00EB1C64" w:rsidRDefault="00EB1C64" w:rsidP="00EB1C64">
      <w:pPr>
        <w:ind w:left="4820" w:hanging="4820"/>
        <w:rPr>
          <w:rFonts w:cs="Arial"/>
        </w:rPr>
      </w:pPr>
      <w:r>
        <w:rPr>
          <w:rFonts w:cs="Arial"/>
        </w:rPr>
        <w:tab/>
        <w:t>místopředseda představenstva</w:t>
      </w:r>
    </w:p>
    <w:p w14:paraId="7544D9C3" w14:textId="77777777" w:rsidR="00F600D9" w:rsidRDefault="00F600D9" w:rsidP="00EB1C64">
      <w:pPr>
        <w:ind w:left="4820" w:hanging="4820"/>
        <w:rPr>
          <w:rFonts w:cs="Arial"/>
        </w:rPr>
      </w:pPr>
    </w:p>
    <w:p w14:paraId="5BBE83E1" w14:textId="77777777" w:rsidR="00A01701" w:rsidRDefault="00A01701" w:rsidP="00EB1C64">
      <w:pPr>
        <w:ind w:left="4820" w:hanging="4820"/>
        <w:rPr>
          <w:rFonts w:cs="Arial"/>
        </w:rPr>
      </w:pPr>
    </w:p>
    <w:p w14:paraId="5428DA53" w14:textId="77777777" w:rsidR="00A01701" w:rsidRDefault="00A01701" w:rsidP="00EB1C64">
      <w:pPr>
        <w:ind w:left="4820" w:hanging="4820"/>
        <w:rPr>
          <w:rFonts w:cs="Arial"/>
        </w:rPr>
      </w:pPr>
    </w:p>
    <w:p w14:paraId="565AA629" w14:textId="77777777" w:rsidR="00A01701" w:rsidRDefault="00A01701" w:rsidP="00EB1C64">
      <w:pPr>
        <w:ind w:left="4820" w:hanging="4820"/>
        <w:rPr>
          <w:rFonts w:cs="Arial"/>
        </w:rPr>
      </w:pPr>
    </w:p>
    <w:p w14:paraId="177E1C5E" w14:textId="69331D19" w:rsidR="002514C6" w:rsidRPr="00EF3D8F" w:rsidRDefault="00A01701" w:rsidP="00EF3D8F">
      <w:pPr>
        <w:ind w:left="4820" w:hanging="4820"/>
        <w:rPr>
          <w:rFonts w:cs="Arial"/>
        </w:rPr>
      </w:pPr>
      <w:r w:rsidRPr="00A01701">
        <w:rPr>
          <w:rFonts w:cs="Arial"/>
        </w:rPr>
        <w:t>Dokument vyhotovil a za správnost zodpovídá</w:t>
      </w:r>
      <w:r>
        <w:rPr>
          <w:rFonts w:cs="Arial"/>
        </w:rPr>
        <w:t xml:space="preserve"> Ing. Petr Šošolík.</w:t>
      </w:r>
    </w:p>
    <w:sectPr w:rsidR="002514C6" w:rsidRPr="00EF3D8F" w:rsidSect="00E700A1">
      <w:footerReference w:type="default" r:id="rId10"/>
      <w:pgSz w:w="11906" w:h="16838"/>
      <w:pgMar w:top="1417" w:right="1133"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911C" w14:textId="77777777" w:rsidR="00AF5720" w:rsidRDefault="00AF5720" w:rsidP="006C3D15">
      <w:pPr>
        <w:spacing w:after="0" w:line="240" w:lineRule="auto"/>
      </w:pPr>
      <w:r>
        <w:separator/>
      </w:r>
    </w:p>
  </w:endnote>
  <w:endnote w:type="continuationSeparator" w:id="0">
    <w:p w14:paraId="3AE35687" w14:textId="77777777" w:rsidR="00AF5720" w:rsidRDefault="00AF5720" w:rsidP="006C3D15">
      <w:pPr>
        <w:spacing w:after="0" w:line="240" w:lineRule="auto"/>
      </w:pPr>
      <w:r>
        <w:continuationSeparator/>
      </w:r>
    </w:p>
  </w:endnote>
  <w:endnote w:type="continuationNotice" w:id="1">
    <w:p w14:paraId="1DE505BB" w14:textId="77777777" w:rsidR="00AF5720" w:rsidRDefault="00AF5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2237"/>
      <w:docPartObj>
        <w:docPartGallery w:val="Page Numbers (Bottom of Page)"/>
        <w:docPartUnique/>
      </w:docPartObj>
    </w:sdtPr>
    <w:sdtEndPr>
      <w:rPr>
        <w:rFonts w:cs="Arial"/>
      </w:rPr>
    </w:sdtEndPr>
    <w:sdtContent>
      <w:p w14:paraId="14D95EC5" w14:textId="4F9CA7DC" w:rsidR="00E700A1" w:rsidRPr="00594BBC" w:rsidRDefault="00E700A1">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Pr>
            <w:rFonts w:cs="Arial"/>
          </w:rPr>
          <w:fldChar w:fldCharType="begin"/>
        </w:r>
        <w:r>
          <w:rPr>
            <w:rFonts w:cs="Arial"/>
          </w:rPr>
          <w:instrText xml:space="preserve"> SECTIONPAGES   \* MERGEFORMAT </w:instrText>
        </w:r>
        <w:r>
          <w:rPr>
            <w:rFonts w:cs="Arial"/>
          </w:rPr>
          <w:fldChar w:fldCharType="separate"/>
        </w:r>
        <w:r w:rsidR="009B5E6E">
          <w:rPr>
            <w:rFonts w:cs="Arial"/>
            <w:noProof/>
          </w:rPr>
          <w:t>24</w:t>
        </w:r>
        <w:r>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A1AD" w14:textId="77777777" w:rsidR="00AF5720" w:rsidRDefault="00AF5720" w:rsidP="006C3D15">
      <w:pPr>
        <w:spacing w:after="0" w:line="240" w:lineRule="auto"/>
      </w:pPr>
      <w:r>
        <w:separator/>
      </w:r>
    </w:p>
  </w:footnote>
  <w:footnote w:type="continuationSeparator" w:id="0">
    <w:p w14:paraId="76274B65" w14:textId="77777777" w:rsidR="00AF5720" w:rsidRDefault="00AF5720" w:rsidP="006C3D15">
      <w:pPr>
        <w:spacing w:after="0" w:line="240" w:lineRule="auto"/>
      </w:pPr>
      <w:r>
        <w:continuationSeparator/>
      </w:r>
    </w:p>
  </w:footnote>
  <w:footnote w:type="continuationNotice" w:id="1">
    <w:p w14:paraId="5D02C77E" w14:textId="77777777" w:rsidR="00AF5720" w:rsidRDefault="00AF57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070A80C6"/>
    <w:lvl w:ilvl="0" w:tplc="92EC132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05202"/>
    <w:rsid w:val="00005B3A"/>
    <w:rsid w:val="00011866"/>
    <w:rsid w:val="00012B46"/>
    <w:rsid w:val="00012BCB"/>
    <w:rsid w:val="00014BE3"/>
    <w:rsid w:val="00014DFF"/>
    <w:rsid w:val="00017180"/>
    <w:rsid w:val="00021D46"/>
    <w:rsid w:val="00021DEB"/>
    <w:rsid w:val="000246D6"/>
    <w:rsid w:val="000265F7"/>
    <w:rsid w:val="00026F38"/>
    <w:rsid w:val="00030638"/>
    <w:rsid w:val="00031368"/>
    <w:rsid w:val="00031BB1"/>
    <w:rsid w:val="00032B6F"/>
    <w:rsid w:val="00036B30"/>
    <w:rsid w:val="00037097"/>
    <w:rsid w:val="000412AC"/>
    <w:rsid w:val="00041866"/>
    <w:rsid w:val="00043922"/>
    <w:rsid w:val="00043DAC"/>
    <w:rsid w:val="000453FC"/>
    <w:rsid w:val="00050CB9"/>
    <w:rsid w:val="00050E94"/>
    <w:rsid w:val="00050F34"/>
    <w:rsid w:val="000522F7"/>
    <w:rsid w:val="0005276A"/>
    <w:rsid w:val="00054740"/>
    <w:rsid w:val="000559CD"/>
    <w:rsid w:val="00057F5D"/>
    <w:rsid w:val="0006150C"/>
    <w:rsid w:val="0006252D"/>
    <w:rsid w:val="00063D58"/>
    <w:rsid w:val="0007027E"/>
    <w:rsid w:val="000711AF"/>
    <w:rsid w:val="00071C75"/>
    <w:rsid w:val="00072A9F"/>
    <w:rsid w:val="000735AF"/>
    <w:rsid w:val="00075A2A"/>
    <w:rsid w:val="00076049"/>
    <w:rsid w:val="000760CC"/>
    <w:rsid w:val="00076102"/>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A1A47"/>
    <w:rsid w:val="000B1E74"/>
    <w:rsid w:val="000B4D43"/>
    <w:rsid w:val="000B6284"/>
    <w:rsid w:val="000B72A0"/>
    <w:rsid w:val="000C068C"/>
    <w:rsid w:val="000C0A34"/>
    <w:rsid w:val="000C161E"/>
    <w:rsid w:val="000C1742"/>
    <w:rsid w:val="000C1857"/>
    <w:rsid w:val="000C2AEF"/>
    <w:rsid w:val="000C3234"/>
    <w:rsid w:val="000C4249"/>
    <w:rsid w:val="000C44DE"/>
    <w:rsid w:val="000C5534"/>
    <w:rsid w:val="000C5EF5"/>
    <w:rsid w:val="000C638D"/>
    <w:rsid w:val="000C78FD"/>
    <w:rsid w:val="000D0284"/>
    <w:rsid w:val="000D05F0"/>
    <w:rsid w:val="000D0604"/>
    <w:rsid w:val="000D0650"/>
    <w:rsid w:val="000D1924"/>
    <w:rsid w:val="000D2ECE"/>
    <w:rsid w:val="000D3D43"/>
    <w:rsid w:val="000D58C6"/>
    <w:rsid w:val="000D59F5"/>
    <w:rsid w:val="000D60BF"/>
    <w:rsid w:val="000E14E2"/>
    <w:rsid w:val="000E1F1F"/>
    <w:rsid w:val="000E24FC"/>
    <w:rsid w:val="000E2E39"/>
    <w:rsid w:val="000E3DF5"/>
    <w:rsid w:val="000F4260"/>
    <w:rsid w:val="00102B6B"/>
    <w:rsid w:val="00103202"/>
    <w:rsid w:val="00104A6F"/>
    <w:rsid w:val="00113AF0"/>
    <w:rsid w:val="00115E3D"/>
    <w:rsid w:val="00117C1F"/>
    <w:rsid w:val="00120D66"/>
    <w:rsid w:val="001216DB"/>
    <w:rsid w:val="001222D2"/>
    <w:rsid w:val="00122C8E"/>
    <w:rsid w:val="00125D01"/>
    <w:rsid w:val="0012655A"/>
    <w:rsid w:val="00127CD0"/>
    <w:rsid w:val="001304D2"/>
    <w:rsid w:val="00132638"/>
    <w:rsid w:val="00133FD7"/>
    <w:rsid w:val="0013445A"/>
    <w:rsid w:val="00140A1A"/>
    <w:rsid w:val="0014234D"/>
    <w:rsid w:val="001441F8"/>
    <w:rsid w:val="00144329"/>
    <w:rsid w:val="0014530C"/>
    <w:rsid w:val="001461AB"/>
    <w:rsid w:val="001500ED"/>
    <w:rsid w:val="001529B2"/>
    <w:rsid w:val="00152D21"/>
    <w:rsid w:val="00154381"/>
    <w:rsid w:val="00155243"/>
    <w:rsid w:val="001557DF"/>
    <w:rsid w:val="00155CA3"/>
    <w:rsid w:val="001574EC"/>
    <w:rsid w:val="0016046D"/>
    <w:rsid w:val="00161747"/>
    <w:rsid w:val="00165D32"/>
    <w:rsid w:val="00167FB8"/>
    <w:rsid w:val="0017223B"/>
    <w:rsid w:val="00172A3C"/>
    <w:rsid w:val="00182861"/>
    <w:rsid w:val="0018578F"/>
    <w:rsid w:val="00187B68"/>
    <w:rsid w:val="00190C88"/>
    <w:rsid w:val="00191DBA"/>
    <w:rsid w:val="0019379C"/>
    <w:rsid w:val="00194363"/>
    <w:rsid w:val="00196CE5"/>
    <w:rsid w:val="001972D2"/>
    <w:rsid w:val="001A071C"/>
    <w:rsid w:val="001A2B64"/>
    <w:rsid w:val="001A46FA"/>
    <w:rsid w:val="001A5429"/>
    <w:rsid w:val="001B4032"/>
    <w:rsid w:val="001B530C"/>
    <w:rsid w:val="001B686F"/>
    <w:rsid w:val="001C3282"/>
    <w:rsid w:val="001C5C37"/>
    <w:rsid w:val="001C6CD7"/>
    <w:rsid w:val="001C7830"/>
    <w:rsid w:val="001D00D2"/>
    <w:rsid w:val="001D23BE"/>
    <w:rsid w:val="001D2503"/>
    <w:rsid w:val="001D2F19"/>
    <w:rsid w:val="001D6481"/>
    <w:rsid w:val="001D70CB"/>
    <w:rsid w:val="001E1133"/>
    <w:rsid w:val="001E2CB1"/>
    <w:rsid w:val="001E2DE7"/>
    <w:rsid w:val="001E3086"/>
    <w:rsid w:val="001E327B"/>
    <w:rsid w:val="001E3AD2"/>
    <w:rsid w:val="001E4D0C"/>
    <w:rsid w:val="001E6370"/>
    <w:rsid w:val="001F3878"/>
    <w:rsid w:val="001F5474"/>
    <w:rsid w:val="001F75DF"/>
    <w:rsid w:val="001F783B"/>
    <w:rsid w:val="001F7A38"/>
    <w:rsid w:val="001F7F5E"/>
    <w:rsid w:val="0020122D"/>
    <w:rsid w:val="00204CE6"/>
    <w:rsid w:val="00205191"/>
    <w:rsid w:val="0020724C"/>
    <w:rsid w:val="002162AA"/>
    <w:rsid w:val="00216FE6"/>
    <w:rsid w:val="002178EB"/>
    <w:rsid w:val="00217F64"/>
    <w:rsid w:val="0022190A"/>
    <w:rsid w:val="002239DD"/>
    <w:rsid w:val="00225BAE"/>
    <w:rsid w:val="002410B0"/>
    <w:rsid w:val="002429F9"/>
    <w:rsid w:val="002441E2"/>
    <w:rsid w:val="002445FB"/>
    <w:rsid w:val="0024473B"/>
    <w:rsid w:val="002449A1"/>
    <w:rsid w:val="00244C1D"/>
    <w:rsid w:val="00245C7B"/>
    <w:rsid w:val="002514C6"/>
    <w:rsid w:val="00251542"/>
    <w:rsid w:val="00253226"/>
    <w:rsid w:val="0026189D"/>
    <w:rsid w:val="002718B1"/>
    <w:rsid w:val="002718F6"/>
    <w:rsid w:val="0027416E"/>
    <w:rsid w:val="00274C77"/>
    <w:rsid w:val="002751BD"/>
    <w:rsid w:val="00276404"/>
    <w:rsid w:val="002767F2"/>
    <w:rsid w:val="002773F7"/>
    <w:rsid w:val="002809F8"/>
    <w:rsid w:val="00282DEC"/>
    <w:rsid w:val="002839F6"/>
    <w:rsid w:val="002847DA"/>
    <w:rsid w:val="00286384"/>
    <w:rsid w:val="002903FB"/>
    <w:rsid w:val="002906C9"/>
    <w:rsid w:val="00291594"/>
    <w:rsid w:val="00291AF1"/>
    <w:rsid w:val="002943AC"/>
    <w:rsid w:val="0029535F"/>
    <w:rsid w:val="00297408"/>
    <w:rsid w:val="0029770A"/>
    <w:rsid w:val="002A0E91"/>
    <w:rsid w:val="002A2148"/>
    <w:rsid w:val="002A2E4F"/>
    <w:rsid w:val="002A3336"/>
    <w:rsid w:val="002A4ABF"/>
    <w:rsid w:val="002A544C"/>
    <w:rsid w:val="002B0ED5"/>
    <w:rsid w:val="002B3492"/>
    <w:rsid w:val="002B3792"/>
    <w:rsid w:val="002B5EBD"/>
    <w:rsid w:val="002B712E"/>
    <w:rsid w:val="002C2FA4"/>
    <w:rsid w:val="002C7574"/>
    <w:rsid w:val="002D095E"/>
    <w:rsid w:val="002D485E"/>
    <w:rsid w:val="002E08DD"/>
    <w:rsid w:val="002E10E1"/>
    <w:rsid w:val="002E116B"/>
    <w:rsid w:val="002E2F6F"/>
    <w:rsid w:val="002E3918"/>
    <w:rsid w:val="002E3F78"/>
    <w:rsid w:val="002E4607"/>
    <w:rsid w:val="002E4C1D"/>
    <w:rsid w:val="002E5E2F"/>
    <w:rsid w:val="002F3192"/>
    <w:rsid w:val="002F341F"/>
    <w:rsid w:val="002F4E11"/>
    <w:rsid w:val="002F5D63"/>
    <w:rsid w:val="002F7F93"/>
    <w:rsid w:val="003015F1"/>
    <w:rsid w:val="00303B8B"/>
    <w:rsid w:val="00304A3D"/>
    <w:rsid w:val="003066FD"/>
    <w:rsid w:val="00306BF4"/>
    <w:rsid w:val="00310C6E"/>
    <w:rsid w:val="00312ED6"/>
    <w:rsid w:val="00317200"/>
    <w:rsid w:val="003221B9"/>
    <w:rsid w:val="00325832"/>
    <w:rsid w:val="00326C66"/>
    <w:rsid w:val="00327402"/>
    <w:rsid w:val="00327A56"/>
    <w:rsid w:val="00330953"/>
    <w:rsid w:val="00332612"/>
    <w:rsid w:val="00332843"/>
    <w:rsid w:val="00335D1A"/>
    <w:rsid w:val="00336215"/>
    <w:rsid w:val="003373DB"/>
    <w:rsid w:val="003426A5"/>
    <w:rsid w:val="003437AE"/>
    <w:rsid w:val="00346559"/>
    <w:rsid w:val="0034744B"/>
    <w:rsid w:val="00350B9E"/>
    <w:rsid w:val="00360810"/>
    <w:rsid w:val="00363025"/>
    <w:rsid w:val="00364C8C"/>
    <w:rsid w:val="003701E8"/>
    <w:rsid w:val="00374925"/>
    <w:rsid w:val="00374E5B"/>
    <w:rsid w:val="00381351"/>
    <w:rsid w:val="00386992"/>
    <w:rsid w:val="003912B3"/>
    <w:rsid w:val="00392EA1"/>
    <w:rsid w:val="00395F22"/>
    <w:rsid w:val="003A0D1F"/>
    <w:rsid w:val="003A1166"/>
    <w:rsid w:val="003A1B2E"/>
    <w:rsid w:val="003A6BC9"/>
    <w:rsid w:val="003B3EF5"/>
    <w:rsid w:val="003B49A5"/>
    <w:rsid w:val="003B4F08"/>
    <w:rsid w:val="003B6662"/>
    <w:rsid w:val="003B666E"/>
    <w:rsid w:val="003B72AF"/>
    <w:rsid w:val="003C0B46"/>
    <w:rsid w:val="003C2341"/>
    <w:rsid w:val="003C6F82"/>
    <w:rsid w:val="003C7EF2"/>
    <w:rsid w:val="003D21B7"/>
    <w:rsid w:val="003D4835"/>
    <w:rsid w:val="003D76E9"/>
    <w:rsid w:val="003D7879"/>
    <w:rsid w:val="003E38F3"/>
    <w:rsid w:val="003E578B"/>
    <w:rsid w:val="003E67A6"/>
    <w:rsid w:val="003E7393"/>
    <w:rsid w:val="003F3CA9"/>
    <w:rsid w:val="003F6DF1"/>
    <w:rsid w:val="003F755D"/>
    <w:rsid w:val="00400CAF"/>
    <w:rsid w:val="004048B5"/>
    <w:rsid w:val="00407C62"/>
    <w:rsid w:val="00407DB0"/>
    <w:rsid w:val="00410C5E"/>
    <w:rsid w:val="00410D31"/>
    <w:rsid w:val="00414852"/>
    <w:rsid w:val="00416B9C"/>
    <w:rsid w:val="004178D9"/>
    <w:rsid w:val="004204D3"/>
    <w:rsid w:val="00421C25"/>
    <w:rsid w:val="00423C70"/>
    <w:rsid w:val="00424E69"/>
    <w:rsid w:val="004259EB"/>
    <w:rsid w:val="00425E0C"/>
    <w:rsid w:val="0042764C"/>
    <w:rsid w:val="004319FC"/>
    <w:rsid w:val="004322D2"/>
    <w:rsid w:val="00432CF8"/>
    <w:rsid w:val="00432D99"/>
    <w:rsid w:val="00435FED"/>
    <w:rsid w:val="00441AFD"/>
    <w:rsid w:val="004432A4"/>
    <w:rsid w:val="00443AC5"/>
    <w:rsid w:val="00446484"/>
    <w:rsid w:val="00446517"/>
    <w:rsid w:val="0045108A"/>
    <w:rsid w:val="00452208"/>
    <w:rsid w:val="00452A3B"/>
    <w:rsid w:val="00452DF7"/>
    <w:rsid w:val="0045554C"/>
    <w:rsid w:val="0045612F"/>
    <w:rsid w:val="004564FB"/>
    <w:rsid w:val="00456E78"/>
    <w:rsid w:val="00461C51"/>
    <w:rsid w:val="00462D65"/>
    <w:rsid w:val="00462EFF"/>
    <w:rsid w:val="00463206"/>
    <w:rsid w:val="00471B67"/>
    <w:rsid w:val="00474502"/>
    <w:rsid w:val="00475267"/>
    <w:rsid w:val="00475F69"/>
    <w:rsid w:val="0047792E"/>
    <w:rsid w:val="00484897"/>
    <w:rsid w:val="00484F32"/>
    <w:rsid w:val="004852C9"/>
    <w:rsid w:val="0048651F"/>
    <w:rsid w:val="00490C99"/>
    <w:rsid w:val="00492D9D"/>
    <w:rsid w:val="00495A8D"/>
    <w:rsid w:val="004972C6"/>
    <w:rsid w:val="004A51FA"/>
    <w:rsid w:val="004A5B75"/>
    <w:rsid w:val="004B3399"/>
    <w:rsid w:val="004B44D6"/>
    <w:rsid w:val="004B5C46"/>
    <w:rsid w:val="004B6B1F"/>
    <w:rsid w:val="004C043C"/>
    <w:rsid w:val="004C5E36"/>
    <w:rsid w:val="004D0EC2"/>
    <w:rsid w:val="004D19FE"/>
    <w:rsid w:val="004D1ECB"/>
    <w:rsid w:val="004D30BA"/>
    <w:rsid w:val="004D7DBD"/>
    <w:rsid w:val="004E04CC"/>
    <w:rsid w:val="004E4201"/>
    <w:rsid w:val="004E4354"/>
    <w:rsid w:val="004E6B67"/>
    <w:rsid w:val="004F7EE0"/>
    <w:rsid w:val="005003B4"/>
    <w:rsid w:val="00502776"/>
    <w:rsid w:val="00502EAF"/>
    <w:rsid w:val="00503E2E"/>
    <w:rsid w:val="00506E1A"/>
    <w:rsid w:val="00507C7B"/>
    <w:rsid w:val="00512475"/>
    <w:rsid w:val="005145D8"/>
    <w:rsid w:val="00514940"/>
    <w:rsid w:val="0051538B"/>
    <w:rsid w:val="005164F6"/>
    <w:rsid w:val="00522ED6"/>
    <w:rsid w:val="005274EE"/>
    <w:rsid w:val="0053019A"/>
    <w:rsid w:val="00533129"/>
    <w:rsid w:val="005334DD"/>
    <w:rsid w:val="00534192"/>
    <w:rsid w:val="00534963"/>
    <w:rsid w:val="0053615F"/>
    <w:rsid w:val="0053640A"/>
    <w:rsid w:val="0054049B"/>
    <w:rsid w:val="00546004"/>
    <w:rsid w:val="005460A9"/>
    <w:rsid w:val="0054624E"/>
    <w:rsid w:val="00550354"/>
    <w:rsid w:val="00552B7C"/>
    <w:rsid w:val="00555879"/>
    <w:rsid w:val="005614E4"/>
    <w:rsid w:val="00563034"/>
    <w:rsid w:val="0056326B"/>
    <w:rsid w:val="005643D1"/>
    <w:rsid w:val="0056516D"/>
    <w:rsid w:val="0056600C"/>
    <w:rsid w:val="0056664D"/>
    <w:rsid w:val="00567953"/>
    <w:rsid w:val="00567BDD"/>
    <w:rsid w:val="00576629"/>
    <w:rsid w:val="00576CB0"/>
    <w:rsid w:val="00577229"/>
    <w:rsid w:val="00577472"/>
    <w:rsid w:val="00580EE9"/>
    <w:rsid w:val="00582D7F"/>
    <w:rsid w:val="005844D2"/>
    <w:rsid w:val="00586738"/>
    <w:rsid w:val="00591B10"/>
    <w:rsid w:val="00592E76"/>
    <w:rsid w:val="00594BBC"/>
    <w:rsid w:val="0059580A"/>
    <w:rsid w:val="00596F48"/>
    <w:rsid w:val="00597ACC"/>
    <w:rsid w:val="00597BAF"/>
    <w:rsid w:val="00597D41"/>
    <w:rsid w:val="005A13CE"/>
    <w:rsid w:val="005A487E"/>
    <w:rsid w:val="005B4750"/>
    <w:rsid w:val="005B77DE"/>
    <w:rsid w:val="005C2A72"/>
    <w:rsid w:val="005C404A"/>
    <w:rsid w:val="005C55BB"/>
    <w:rsid w:val="005C716E"/>
    <w:rsid w:val="005D1DB6"/>
    <w:rsid w:val="005D2AC1"/>
    <w:rsid w:val="005D5760"/>
    <w:rsid w:val="005D5F53"/>
    <w:rsid w:val="005D6ACB"/>
    <w:rsid w:val="005D6EAC"/>
    <w:rsid w:val="005D7EDC"/>
    <w:rsid w:val="005E142B"/>
    <w:rsid w:val="005E675B"/>
    <w:rsid w:val="005F1CE3"/>
    <w:rsid w:val="005F2561"/>
    <w:rsid w:val="005F3926"/>
    <w:rsid w:val="006003F5"/>
    <w:rsid w:val="0060148E"/>
    <w:rsid w:val="0060347F"/>
    <w:rsid w:val="00604002"/>
    <w:rsid w:val="00604A8A"/>
    <w:rsid w:val="006050BC"/>
    <w:rsid w:val="006053A8"/>
    <w:rsid w:val="00612D36"/>
    <w:rsid w:val="00615DDC"/>
    <w:rsid w:val="0061692E"/>
    <w:rsid w:val="00616E93"/>
    <w:rsid w:val="0062243B"/>
    <w:rsid w:val="00624998"/>
    <w:rsid w:val="00624D9A"/>
    <w:rsid w:val="00625E12"/>
    <w:rsid w:val="00625E8C"/>
    <w:rsid w:val="00626391"/>
    <w:rsid w:val="00634568"/>
    <w:rsid w:val="00640802"/>
    <w:rsid w:val="00641647"/>
    <w:rsid w:val="006445FC"/>
    <w:rsid w:val="00644E32"/>
    <w:rsid w:val="00644FAC"/>
    <w:rsid w:val="00645653"/>
    <w:rsid w:val="00646665"/>
    <w:rsid w:val="006615F7"/>
    <w:rsid w:val="00661ABF"/>
    <w:rsid w:val="006627E7"/>
    <w:rsid w:val="00662A1E"/>
    <w:rsid w:val="006647A4"/>
    <w:rsid w:val="00667192"/>
    <w:rsid w:val="00667B06"/>
    <w:rsid w:val="006713B4"/>
    <w:rsid w:val="00676676"/>
    <w:rsid w:val="00677C47"/>
    <w:rsid w:val="006809BE"/>
    <w:rsid w:val="00681BD9"/>
    <w:rsid w:val="006832D8"/>
    <w:rsid w:val="00687ABA"/>
    <w:rsid w:val="00692863"/>
    <w:rsid w:val="00693320"/>
    <w:rsid w:val="006A0101"/>
    <w:rsid w:val="006A085B"/>
    <w:rsid w:val="006A0E3A"/>
    <w:rsid w:val="006A2887"/>
    <w:rsid w:val="006A4C4E"/>
    <w:rsid w:val="006B35B6"/>
    <w:rsid w:val="006B4F4D"/>
    <w:rsid w:val="006B54C6"/>
    <w:rsid w:val="006B5541"/>
    <w:rsid w:val="006C3D15"/>
    <w:rsid w:val="006C50C2"/>
    <w:rsid w:val="006D0159"/>
    <w:rsid w:val="006D15DA"/>
    <w:rsid w:val="006D1AEF"/>
    <w:rsid w:val="006D3086"/>
    <w:rsid w:val="006E0218"/>
    <w:rsid w:val="006E0D3C"/>
    <w:rsid w:val="006F1F10"/>
    <w:rsid w:val="006F4F4F"/>
    <w:rsid w:val="00702DFC"/>
    <w:rsid w:val="00705684"/>
    <w:rsid w:val="007065C1"/>
    <w:rsid w:val="007066DD"/>
    <w:rsid w:val="0070788A"/>
    <w:rsid w:val="0071116A"/>
    <w:rsid w:val="00711703"/>
    <w:rsid w:val="00714E13"/>
    <w:rsid w:val="00716EBA"/>
    <w:rsid w:val="007215DA"/>
    <w:rsid w:val="007220A5"/>
    <w:rsid w:val="007226C4"/>
    <w:rsid w:val="00723ACD"/>
    <w:rsid w:val="0072497B"/>
    <w:rsid w:val="0072734C"/>
    <w:rsid w:val="0073094A"/>
    <w:rsid w:val="00732465"/>
    <w:rsid w:val="0073434C"/>
    <w:rsid w:val="00736CB9"/>
    <w:rsid w:val="00740A43"/>
    <w:rsid w:val="007414E1"/>
    <w:rsid w:val="00741F62"/>
    <w:rsid w:val="00742C05"/>
    <w:rsid w:val="00744082"/>
    <w:rsid w:val="007450AA"/>
    <w:rsid w:val="00745CF0"/>
    <w:rsid w:val="00746C93"/>
    <w:rsid w:val="00750EEE"/>
    <w:rsid w:val="00751ADB"/>
    <w:rsid w:val="00751B6D"/>
    <w:rsid w:val="007533E5"/>
    <w:rsid w:val="00753C78"/>
    <w:rsid w:val="00755995"/>
    <w:rsid w:val="00756D3E"/>
    <w:rsid w:val="007600AB"/>
    <w:rsid w:val="007637B1"/>
    <w:rsid w:val="00764161"/>
    <w:rsid w:val="007644F9"/>
    <w:rsid w:val="00774494"/>
    <w:rsid w:val="00775910"/>
    <w:rsid w:val="007801FC"/>
    <w:rsid w:val="007805B1"/>
    <w:rsid w:val="00783167"/>
    <w:rsid w:val="00784796"/>
    <w:rsid w:val="0078516C"/>
    <w:rsid w:val="00793D94"/>
    <w:rsid w:val="007958B9"/>
    <w:rsid w:val="007A7942"/>
    <w:rsid w:val="007A7DBD"/>
    <w:rsid w:val="007B3C89"/>
    <w:rsid w:val="007B4DA8"/>
    <w:rsid w:val="007B5508"/>
    <w:rsid w:val="007B6C8C"/>
    <w:rsid w:val="007B7429"/>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516B"/>
    <w:rsid w:val="007F55D7"/>
    <w:rsid w:val="007F5959"/>
    <w:rsid w:val="007F5C8D"/>
    <w:rsid w:val="007F6FDD"/>
    <w:rsid w:val="00807010"/>
    <w:rsid w:val="008077E5"/>
    <w:rsid w:val="008163A5"/>
    <w:rsid w:val="008222F5"/>
    <w:rsid w:val="0082307A"/>
    <w:rsid w:val="0082427B"/>
    <w:rsid w:val="0082745D"/>
    <w:rsid w:val="00827862"/>
    <w:rsid w:val="008320B9"/>
    <w:rsid w:val="008325A9"/>
    <w:rsid w:val="00834C7B"/>
    <w:rsid w:val="00835F77"/>
    <w:rsid w:val="008362EA"/>
    <w:rsid w:val="008409E3"/>
    <w:rsid w:val="0084517D"/>
    <w:rsid w:val="00845476"/>
    <w:rsid w:val="00845C10"/>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3A"/>
    <w:rsid w:val="008756DA"/>
    <w:rsid w:val="00880030"/>
    <w:rsid w:val="00882B62"/>
    <w:rsid w:val="0088411F"/>
    <w:rsid w:val="00885922"/>
    <w:rsid w:val="00885BDD"/>
    <w:rsid w:val="00893535"/>
    <w:rsid w:val="008A071C"/>
    <w:rsid w:val="008A1767"/>
    <w:rsid w:val="008A5245"/>
    <w:rsid w:val="008A612A"/>
    <w:rsid w:val="008A7DFB"/>
    <w:rsid w:val="008B1E2E"/>
    <w:rsid w:val="008B2143"/>
    <w:rsid w:val="008B24CB"/>
    <w:rsid w:val="008B4DB7"/>
    <w:rsid w:val="008B56B5"/>
    <w:rsid w:val="008B7618"/>
    <w:rsid w:val="008C18A0"/>
    <w:rsid w:val="008C1A79"/>
    <w:rsid w:val="008C2596"/>
    <w:rsid w:val="008C26A9"/>
    <w:rsid w:val="008C279D"/>
    <w:rsid w:val="008C2DF0"/>
    <w:rsid w:val="008C592E"/>
    <w:rsid w:val="008C6E97"/>
    <w:rsid w:val="008D0034"/>
    <w:rsid w:val="008D37E6"/>
    <w:rsid w:val="008D3F34"/>
    <w:rsid w:val="008D40E7"/>
    <w:rsid w:val="008D4129"/>
    <w:rsid w:val="008D4E02"/>
    <w:rsid w:val="008E1FB5"/>
    <w:rsid w:val="008E2206"/>
    <w:rsid w:val="008E30A4"/>
    <w:rsid w:val="008E30BA"/>
    <w:rsid w:val="008E416E"/>
    <w:rsid w:val="008E6D31"/>
    <w:rsid w:val="008F0160"/>
    <w:rsid w:val="008F1FB5"/>
    <w:rsid w:val="008F6D4A"/>
    <w:rsid w:val="009004B0"/>
    <w:rsid w:val="00902D01"/>
    <w:rsid w:val="00903E59"/>
    <w:rsid w:val="00904A22"/>
    <w:rsid w:val="00906917"/>
    <w:rsid w:val="00913B97"/>
    <w:rsid w:val="0091603E"/>
    <w:rsid w:val="00920AA8"/>
    <w:rsid w:val="00920F2C"/>
    <w:rsid w:val="009214CA"/>
    <w:rsid w:val="00922B4E"/>
    <w:rsid w:val="00924DB8"/>
    <w:rsid w:val="00925441"/>
    <w:rsid w:val="009261B9"/>
    <w:rsid w:val="009269A7"/>
    <w:rsid w:val="00930EAC"/>
    <w:rsid w:val="009339D1"/>
    <w:rsid w:val="009344E5"/>
    <w:rsid w:val="00935617"/>
    <w:rsid w:val="0094028E"/>
    <w:rsid w:val="00940DE6"/>
    <w:rsid w:val="00943F4A"/>
    <w:rsid w:val="00945434"/>
    <w:rsid w:val="00945BC4"/>
    <w:rsid w:val="009472C1"/>
    <w:rsid w:val="0094762E"/>
    <w:rsid w:val="00947B90"/>
    <w:rsid w:val="00950A27"/>
    <w:rsid w:val="00952DA3"/>
    <w:rsid w:val="00953C7C"/>
    <w:rsid w:val="00953F3E"/>
    <w:rsid w:val="00961AB2"/>
    <w:rsid w:val="00967051"/>
    <w:rsid w:val="009725BB"/>
    <w:rsid w:val="00973CEF"/>
    <w:rsid w:val="00973E7F"/>
    <w:rsid w:val="00974784"/>
    <w:rsid w:val="00976EBB"/>
    <w:rsid w:val="00977BF8"/>
    <w:rsid w:val="00982C94"/>
    <w:rsid w:val="009857D8"/>
    <w:rsid w:val="00986CE4"/>
    <w:rsid w:val="0099070F"/>
    <w:rsid w:val="00991CCC"/>
    <w:rsid w:val="00991E52"/>
    <w:rsid w:val="009923AC"/>
    <w:rsid w:val="009933FE"/>
    <w:rsid w:val="009934DB"/>
    <w:rsid w:val="00994838"/>
    <w:rsid w:val="009A035E"/>
    <w:rsid w:val="009A1A44"/>
    <w:rsid w:val="009A6F40"/>
    <w:rsid w:val="009B1867"/>
    <w:rsid w:val="009B2A50"/>
    <w:rsid w:val="009B3B28"/>
    <w:rsid w:val="009B4425"/>
    <w:rsid w:val="009B5885"/>
    <w:rsid w:val="009B5E6E"/>
    <w:rsid w:val="009B6C6F"/>
    <w:rsid w:val="009B6F8D"/>
    <w:rsid w:val="009C1922"/>
    <w:rsid w:val="009C4C37"/>
    <w:rsid w:val="009C6801"/>
    <w:rsid w:val="009C6C2A"/>
    <w:rsid w:val="009C705B"/>
    <w:rsid w:val="009D0054"/>
    <w:rsid w:val="009D1845"/>
    <w:rsid w:val="009D3D3B"/>
    <w:rsid w:val="009E11D8"/>
    <w:rsid w:val="009E2418"/>
    <w:rsid w:val="009E28C6"/>
    <w:rsid w:val="009E5DA6"/>
    <w:rsid w:val="009E69C2"/>
    <w:rsid w:val="009E6E45"/>
    <w:rsid w:val="009F11C9"/>
    <w:rsid w:val="009F2279"/>
    <w:rsid w:val="009F56F7"/>
    <w:rsid w:val="00A004AD"/>
    <w:rsid w:val="00A01701"/>
    <w:rsid w:val="00A02C69"/>
    <w:rsid w:val="00A035B5"/>
    <w:rsid w:val="00A053C3"/>
    <w:rsid w:val="00A07580"/>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46BD0"/>
    <w:rsid w:val="00A50EE0"/>
    <w:rsid w:val="00A56C38"/>
    <w:rsid w:val="00A57433"/>
    <w:rsid w:val="00A612D1"/>
    <w:rsid w:val="00A62B0B"/>
    <w:rsid w:val="00A64B27"/>
    <w:rsid w:val="00A6587C"/>
    <w:rsid w:val="00A6627F"/>
    <w:rsid w:val="00A66F64"/>
    <w:rsid w:val="00A70376"/>
    <w:rsid w:val="00A7084C"/>
    <w:rsid w:val="00A70AA8"/>
    <w:rsid w:val="00A710D8"/>
    <w:rsid w:val="00A82DEE"/>
    <w:rsid w:val="00A83654"/>
    <w:rsid w:val="00A85796"/>
    <w:rsid w:val="00A85A3F"/>
    <w:rsid w:val="00A872B4"/>
    <w:rsid w:val="00A87D56"/>
    <w:rsid w:val="00A905FC"/>
    <w:rsid w:val="00A916C9"/>
    <w:rsid w:val="00A93A47"/>
    <w:rsid w:val="00A94BB5"/>
    <w:rsid w:val="00A95446"/>
    <w:rsid w:val="00A95D8E"/>
    <w:rsid w:val="00AA0971"/>
    <w:rsid w:val="00AA0B7B"/>
    <w:rsid w:val="00AA1804"/>
    <w:rsid w:val="00AA3E94"/>
    <w:rsid w:val="00AA45F3"/>
    <w:rsid w:val="00AA4A1B"/>
    <w:rsid w:val="00AB1A73"/>
    <w:rsid w:val="00AB2E08"/>
    <w:rsid w:val="00AB55BC"/>
    <w:rsid w:val="00AB5A69"/>
    <w:rsid w:val="00AB6D4C"/>
    <w:rsid w:val="00AB6E77"/>
    <w:rsid w:val="00AB7E95"/>
    <w:rsid w:val="00AC1291"/>
    <w:rsid w:val="00AC342E"/>
    <w:rsid w:val="00AC63F3"/>
    <w:rsid w:val="00AC6C17"/>
    <w:rsid w:val="00AD0CF8"/>
    <w:rsid w:val="00AD288B"/>
    <w:rsid w:val="00AD4554"/>
    <w:rsid w:val="00AD4C9F"/>
    <w:rsid w:val="00AD5BFF"/>
    <w:rsid w:val="00AE585E"/>
    <w:rsid w:val="00AE5C04"/>
    <w:rsid w:val="00AE6C37"/>
    <w:rsid w:val="00AF02EC"/>
    <w:rsid w:val="00AF13C1"/>
    <w:rsid w:val="00AF5720"/>
    <w:rsid w:val="00AF6320"/>
    <w:rsid w:val="00AF7048"/>
    <w:rsid w:val="00AF717F"/>
    <w:rsid w:val="00B022EA"/>
    <w:rsid w:val="00B02F16"/>
    <w:rsid w:val="00B031D5"/>
    <w:rsid w:val="00B037BE"/>
    <w:rsid w:val="00B04178"/>
    <w:rsid w:val="00B048D8"/>
    <w:rsid w:val="00B04EA4"/>
    <w:rsid w:val="00B1243C"/>
    <w:rsid w:val="00B15646"/>
    <w:rsid w:val="00B20469"/>
    <w:rsid w:val="00B22E5B"/>
    <w:rsid w:val="00B236CD"/>
    <w:rsid w:val="00B2370A"/>
    <w:rsid w:val="00B246CA"/>
    <w:rsid w:val="00B24BF2"/>
    <w:rsid w:val="00B25BB9"/>
    <w:rsid w:val="00B26383"/>
    <w:rsid w:val="00B26713"/>
    <w:rsid w:val="00B26B50"/>
    <w:rsid w:val="00B27020"/>
    <w:rsid w:val="00B27D94"/>
    <w:rsid w:val="00B3223D"/>
    <w:rsid w:val="00B366BB"/>
    <w:rsid w:val="00B40E1E"/>
    <w:rsid w:val="00B43183"/>
    <w:rsid w:val="00B446D5"/>
    <w:rsid w:val="00B45A40"/>
    <w:rsid w:val="00B46E20"/>
    <w:rsid w:val="00B507DA"/>
    <w:rsid w:val="00B51143"/>
    <w:rsid w:val="00B55555"/>
    <w:rsid w:val="00B57942"/>
    <w:rsid w:val="00B57B50"/>
    <w:rsid w:val="00B61AD0"/>
    <w:rsid w:val="00B628F8"/>
    <w:rsid w:val="00B64CFE"/>
    <w:rsid w:val="00B663B4"/>
    <w:rsid w:val="00B66576"/>
    <w:rsid w:val="00B67578"/>
    <w:rsid w:val="00B67CF4"/>
    <w:rsid w:val="00B70A1D"/>
    <w:rsid w:val="00B73300"/>
    <w:rsid w:val="00B74B42"/>
    <w:rsid w:val="00B751C5"/>
    <w:rsid w:val="00B7731D"/>
    <w:rsid w:val="00B84FD9"/>
    <w:rsid w:val="00B868DC"/>
    <w:rsid w:val="00B87C95"/>
    <w:rsid w:val="00B90E36"/>
    <w:rsid w:val="00B91CC1"/>
    <w:rsid w:val="00B95868"/>
    <w:rsid w:val="00B97D71"/>
    <w:rsid w:val="00BA40C2"/>
    <w:rsid w:val="00BA7595"/>
    <w:rsid w:val="00BA7A83"/>
    <w:rsid w:val="00BB0A6D"/>
    <w:rsid w:val="00BB3FA2"/>
    <w:rsid w:val="00BB4203"/>
    <w:rsid w:val="00BB5C74"/>
    <w:rsid w:val="00BC427B"/>
    <w:rsid w:val="00BC62A8"/>
    <w:rsid w:val="00BC7E71"/>
    <w:rsid w:val="00BD1113"/>
    <w:rsid w:val="00BD13F4"/>
    <w:rsid w:val="00BD56EF"/>
    <w:rsid w:val="00BD6549"/>
    <w:rsid w:val="00BD7F53"/>
    <w:rsid w:val="00BE1F7D"/>
    <w:rsid w:val="00BE5639"/>
    <w:rsid w:val="00BF1F25"/>
    <w:rsid w:val="00BF2B19"/>
    <w:rsid w:val="00BF3698"/>
    <w:rsid w:val="00BF554F"/>
    <w:rsid w:val="00BF5C9A"/>
    <w:rsid w:val="00BF6103"/>
    <w:rsid w:val="00BF62ED"/>
    <w:rsid w:val="00BF7729"/>
    <w:rsid w:val="00BF7E7F"/>
    <w:rsid w:val="00C001DB"/>
    <w:rsid w:val="00C06B42"/>
    <w:rsid w:val="00C073AD"/>
    <w:rsid w:val="00C076A2"/>
    <w:rsid w:val="00C10F96"/>
    <w:rsid w:val="00C11E32"/>
    <w:rsid w:val="00C12584"/>
    <w:rsid w:val="00C13FD0"/>
    <w:rsid w:val="00C1485D"/>
    <w:rsid w:val="00C16BF4"/>
    <w:rsid w:val="00C16C3A"/>
    <w:rsid w:val="00C200C0"/>
    <w:rsid w:val="00C2216E"/>
    <w:rsid w:val="00C241A3"/>
    <w:rsid w:val="00C24C51"/>
    <w:rsid w:val="00C25804"/>
    <w:rsid w:val="00C355B1"/>
    <w:rsid w:val="00C3633B"/>
    <w:rsid w:val="00C403FD"/>
    <w:rsid w:val="00C4665A"/>
    <w:rsid w:val="00C503BC"/>
    <w:rsid w:val="00C53BEA"/>
    <w:rsid w:val="00C560AA"/>
    <w:rsid w:val="00C5616B"/>
    <w:rsid w:val="00C57DE3"/>
    <w:rsid w:val="00C642CC"/>
    <w:rsid w:val="00C66F82"/>
    <w:rsid w:val="00C678B0"/>
    <w:rsid w:val="00C71B8A"/>
    <w:rsid w:val="00C72B3E"/>
    <w:rsid w:val="00C73E17"/>
    <w:rsid w:val="00C75A6B"/>
    <w:rsid w:val="00C82671"/>
    <w:rsid w:val="00C8270D"/>
    <w:rsid w:val="00C828F7"/>
    <w:rsid w:val="00C82E5F"/>
    <w:rsid w:val="00C8483D"/>
    <w:rsid w:val="00C8487C"/>
    <w:rsid w:val="00C8503D"/>
    <w:rsid w:val="00C93B55"/>
    <w:rsid w:val="00C93D07"/>
    <w:rsid w:val="00C943A3"/>
    <w:rsid w:val="00C9472D"/>
    <w:rsid w:val="00C95867"/>
    <w:rsid w:val="00CA0246"/>
    <w:rsid w:val="00CA19D7"/>
    <w:rsid w:val="00CA2826"/>
    <w:rsid w:val="00CA3CCF"/>
    <w:rsid w:val="00CA462E"/>
    <w:rsid w:val="00CA4AD8"/>
    <w:rsid w:val="00CA4BE7"/>
    <w:rsid w:val="00CA58A0"/>
    <w:rsid w:val="00CB339A"/>
    <w:rsid w:val="00CC09DB"/>
    <w:rsid w:val="00CC14C6"/>
    <w:rsid w:val="00CC2F7E"/>
    <w:rsid w:val="00CC375E"/>
    <w:rsid w:val="00CC4F94"/>
    <w:rsid w:val="00CC6361"/>
    <w:rsid w:val="00CC649E"/>
    <w:rsid w:val="00CC70FE"/>
    <w:rsid w:val="00CD0038"/>
    <w:rsid w:val="00CD0098"/>
    <w:rsid w:val="00CD14D3"/>
    <w:rsid w:val="00CD2F1F"/>
    <w:rsid w:val="00CD4DFF"/>
    <w:rsid w:val="00CD6434"/>
    <w:rsid w:val="00CD7AA5"/>
    <w:rsid w:val="00CE1803"/>
    <w:rsid w:val="00CE2FC7"/>
    <w:rsid w:val="00CE52C8"/>
    <w:rsid w:val="00CE5F03"/>
    <w:rsid w:val="00CE749C"/>
    <w:rsid w:val="00CF13F4"/>
    <w:rsid w:val="00CF446B"/>
    <w:rsid w:val="00CF5C94"/>
    <w:rsid w:val="00CF678D"/>
    <w:rsid w:val="00CF6910"/>
    <w:rsid w:val="00CF6985"/>
    <w:rsid w:val="00CF6A0D"/>
    <w:rsid w:val="00CF7F14"/>
    <w:rsid w:val="00D026C1"/>
    <w:rsid w:val="00D03CF4"/>
    <w:rsid w:val="00D06A29"/>
    <w:rsid w:val="00D07958"/>
    <w:rsid w:val="00D13522"/>
    <w:rsid w:val="00D1443A"/>
    <w:rsid w:val="00D164DD"/>
    <w:rsid w:val="00D1658D"/>
    <w:rsid w:val="00D17537"/>
    <w:rsid w:val="00D2002D"/>
    <w:rsid w:val="00D21E11"/>
    <w:rsid w:val="00D25F6F"/>
    <w:rsid w:val="00D27199"/>
    <w:rsid w:val="00D308EC"/>
    <w:rsid w:val="00D35419"/>
    <w:rsid w:val="00D40293"/>
    <w:rsid w:val="00D43C32"/>
    <w:rsid w:val="00D46689"/>
    <w:rsid w:val="00D515F8"/>
    <w:rsid w:val="00D61C3D"/>
    <w:rsid w:val="00D6259E"/>
    <w:rsid w:val="00D636FC"/>
    <w:rsid w:val="00D6622A"/>
    <w:rsid w:val="00D7206E"/>
    <w:rsid w:val="00D7319F"/>
    <w:rsid w:val="00D739EA"/>
    <w:rsid w:val="00D7655B"/>
    <w:rsid w:val="00D81B5F"/>
    <w:rsid w:val="00D8336D"/>
    <w:rsid w:val="00D83B48"/>
    <w:rsid w:val="00D85041"/>
    <w:rsid w:val="00D85B23"/>
    <w:rsid w:val="00D85BB7"/>
    <w:rsid w:val="00D927C7"/>
    <w:rsid w:val="00D9298F"/>
    <w:rsid w:val="00D947D4"/>
    <w:rsid w:val="00D956C3"/>
    <w:rsid w:val="00D957C3"/>
    <w:rsid w:val="00D97927"/>
    <w:rsid w:val="00DA3A66"/>
    <w:rsid w:val="00DA3E16"/>
    <w:rsid w:val="00DB00F0"/>
    <w:rsid w:val="00DB4354"/>
    <w:rsid w:val="00DB482C"/>
    <w:rsid w:val="00DB6B4F"/>
    <w:rsid w:val="00DC0581"/>
    <w:rsid w:val="00DC0A26"/>
    <w:rsid w:val="00DC0E35"/>
    <w:rsid w:val="00DC1BEB"/>
    <w:rsid w:val="00DC2E05"/>
    <w:rsid w:val="00DC7E4C"/>
    <w:rsid w:val="00DD68E3"/>
    <w:rsid w:val="00DD7C80"/>
    <w:rsid w:val="00DE609E"/>
    <w:rsid w:val="00DE775E"/>
    <w:rsid w:val="00DF3B3E"/>
    <w:rsid w:val="00DF6A24"/>
    <w:rsid w:val="00E00503"/>
    <w:rsid w:val="00E00D03"/>
    <w:rsid w:val="00E050A7"/>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30146"/>
    <w:rsid w:val="00E33C57"/>
    <w:rsid w:val="00E35074"/>
    <w:rsid w:val="00E350AF"/>
    <w:rsid w:val="00E36778"/>
    <w:rsid w:val="00E43145"/>
    <w:rsid w:val="00E43409"/>
    <w:rsid w:val="00E51C2C"/>
    <w:rsid w:val="00E54101"/>
    <w:rsid w:val="00E5483A"/>
    <w:rsid w:val="00E56253"/>
    <w:rsid w:val="00E56D4A"/>
    <w:rsid w:val="00E57AAD"/>
    <w:rsid w:val="00E57BD0"/>
    <w:rsid w:val="00E6175B"/>
    <w:rsid w:val="00E6424B"/>
    <w:rsid w:val="00E65602"/>
    <w:rsid w:val="00E67ED9"/>
    <w:rsid w:val="00E700A1"/>
    <w:rsid w:val="00E730A4"/>
    <w:rsid w:val="00E73632"/>
    <w:rsid w:val="00E74B1C"/>
    <w:rsid w:val="00E74DD2"/>
    <w:rsid w:val="00E80476"/>
    <w:rsid w:val="00E81A8F"/>
    <w:rsid w:val="00E93822"/>
    <w:rsid w:val="00E956EE"/>
    <w:rsid w:val="00E965CF"/>
    <w:rsid w:val="00E97B1D"/>
    <w:rsid w:val="00EA01B5"/>
    <w:rsid w:val="00EA0A74"/>
    <w:rsid w:val="00EA0D5F"/>
    <w:rsid w:val="00EA4879"/>
    <w:rsid w:val="00EA631F"/>
    <w:rsid w:val="00EA752C"/>
    <w:rsid w:val="00EB1C64"/>
    <w:rsid w:val="00EB297F"/>
    <w:rsid w:val="00EB4D34"/>
    <w:rsid w:val="00EB592E"/>
    <w:rsid w:val="00EC1A6F"/>
    <w:rsid w:val="00EC424E"/>
    <w:rsid w:val="00EC610C"/>
    <w:rsid w:val="00ED4360"/>
    <w:rsid w:val="00ED62D9"/>
    <w:rsid w:val="00EE0CA2"/>
    <w:rsid w:val="00EE111A"/>
    <w:rsid w:val="00EE7E88"/>
    <w:rsid w:val="00EF0325"/>
    <w:rsid w:val="00EF0E2A"/>
    <w:rsid w:val="00EF1BAD"/>
    <w:rsid w:val="00EF272A"/>
    <w:rsid w:val="00EF3D8F"/>
    <w:rsid w:val="00EF5798"/>
    <w:rsid w:val="00EF6D19"/>
    <w:rsid w:val="00F03FE3"/>
    <w:rsid w:val="00F046C4"/>
    <w:rsid w:val="00F05046"/>
    <w:rsid w:val="00F06AA9"/>
    <w:rsid w:val="00F070B0"/>
    <w:rsid w:val="00F119C1"/>
    <w:rsid w:val="00F147CE"/>
    <w:rsid w:val="00F16DCD"/>
    <w:rsid w:val="00F1754F"/>
    <w:rsid w:val="00F176A0"/>
    <w:rsid w:val="00F20D86"/>
    <w:rsid w:val="00F22E98"/>
    <w:rsid w:val="00F26DA0"/>
    <w:rsid w:val="00F26DD1"/>
    <w:rsid w:val="00F26F3A"/>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00D9"/>
    <w:rsid w:val="00F63A5C"/>
    <w:rsid w:val="00F656EC"/>
    <w:rsid w:val="00F66571"/>
    <w:rsid w:val="00F66D2C"/>
    <w:rsid w:val="00F73512"/>
    <w:rsid w:val="00F76489"/>
    <w:rsid w:val="00F76D66"/>
    <w:rsid w:val="00F80CB7"/>
    <w:rsid w:val="00F81870"/>
    <w:rsid w:val="00F8630F"/>
    <w:rsid w:val="00F86940"/>
    <w:rsid w:val="00F8737C"/>
    <w:rsid w:val="00F90189"/>
    <w:rsid w:val="00F906D8"/>
    <w:rsid w:val="00F93A25"/>
    <w:rsid w:val="00F94D9E"/>
    <w:rsid w:val="00F95590"/>
    <w:rsid w:val="00FA1A3D"/>
    <w:rsid w:val="00FA587E"/>
    <w:rsid w:val="00FA7B5A"/>
    <w:rsid w:val="00FB05C7"/>
    <w:rsid w:val="00FB1AEB"/>
    <w:rsid w:val="00FB2E5D"/>
    <w:rsid w:val="00FB3098"/>
    <w:rsid w:val="00FB39CE"/>
    <w:rsid w:val="00FB4279"/>
    <w:rsid w:val="00FB5AD6"/>
    <w:rsid w:val="00FC183F"/>
    <w:rsid w:val="00FC3B2B"/>
    <w:rsid w:val="00FC4053"/>
    <w:rsid w:val="00FC4668"/>
    <w:rsid w:val="00FC50D0"/>
    <w:rsid w:val="00FC54F4"/>
    <w:rsid w:val="00FC59CB"/>
    <w:rsid w:val="00FC66C9"/>
    <w:rsid w:val="00FC7304"/>
    <w:rsid w:val="00FD32B1"/>
    <w:rsid w:val="00FD67D1"/>
    <w:rsid w:val="00FD7C3D"/>
    <w:rsid w:val="00FE04B3"/>
    <w:rsid w:val="00FE4026"/>
    <w:rsid w:val="00FE448B"/>
    <w:rsid w:val="00FE51B5"/>
    <w:rsid w:val="00FE5640"/>
    <w:rsid w:val="00FF085C"/>
    <w:rsid w:val="00FF1329"/>
    <w:rsid w:val="00FF3400"/>
    <w:rsid w:val="00FF3A54"/>
    <w:rsid w:val="00FF3AF6"/>
    <w:rsid w:val="00FF3CF3"/>
    <w:rsid w:val="00FF48B0"/>
    <w:rsid w:val="00FF5050"/>
    <w:rsid w:val="00FF5707"/>
    <w:rsid w:val="00FF6040"/>
    <w:rsid w:val="00FF74F0"/>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6967C4FA-3EB7-4EB1-B452-F244F789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AD0"/>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ixml.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DF48A-1C6A-4581-AB43-C1F95FA5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10837</Words>
  <Characters>63942</Characters>
  <Application>Microsoft Office Word</Application>
  <DocSecurity>0</DocSecurity>
  <Lines>532</Lines>
  <Paragraphs>149</Paragraphs>
  <ScaleCrop>false</ScaleCrop>
  <Company/>
  <LinksUpToDate>false</LinksUpToDate>
  <CharactersWithSpaces>74630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Šošolík Petr Ing.</cp:lastModifiedBy>
  <cp:revision>9</cp:revision>
  <dcterms:created xsi:type="dcterms:W3CDTF">2025-12-11T10:44:00Z</dcterms:created>
  <dcterms:modified xsi:type="dcterms:W3CDTF">2025-12-11T10:49:00Z</dcterms:modified>
</cp:coreProperties>
</file>