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EF44" w14:textId="18369642" w:rsidR="004E493C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573A6F">
        <w:rPr>
          <w:rFonts w:ascii="Arial" w:eastAsia="Times New Roman" w:hAnsi="Arial" w:cs="Arial"/>
          <w:b/>
          <w:sz w:val="28"/>
          <w:szCs w:val="28"/>
        </w:rPr>
        <w:t>3</w:t>
      </w:r>
    </w:p>
    <w:p w14:paraId="79EF90F5" w14:textId="6EC95483" w:rsidR="0079297A" w:rsidRPr="0079297A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4D0AF5D" w14:textId="0F374CE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 w:rsidR="004E493C">
        <w:rPr>
          <w:rFonts w:ascii="Arial" w:eastAsia="Times New Roman" w:hAnsi="Arial" w:cs="Arial"/>
          <w:b/>
          <w:sz w:val="22"/>
          <w:szCs w:val="22"/>
        </w:rPr>
        <w:t xml:space="preserve">dodatek č. </w:t>
      </w:r>
      <w:r w:rsidR="00573A6F">
        <w:rPr>
          <w:rFonts w:ascii="Arial" w:eastAsia="Times New Roman" w:hAnsi="Arial" w:cs="Arial"/>
          <w:b/>
          <w:sz w:val="22"/>
          <w:szCs w:val="22"/>
        </w:rPr>
        <w:t>3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6BCC57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4E493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 xml:space="preserve">Česká </w:t>
      </w:r>
      <w:proofErr w:type="gramStart"/>
      <w:r w:rsidRPr="0079297A">
        <w:rPr>
          <w:rFonts w:ascii="Arial" w:eastAsia="Times New Roman" w:hAnsi="Arial" w:cs="Arial"/>
          <w:b/>
          <w:szCs w:val="24"/>
        </w:rPr>
        <w:t>republika - Státní</w:t>
      </w:r>
      <w:proofErr w:type="gramEnd"/>
      <w:r w:rsidRPr="0079297A">
        <w:rPr>
          <w:rFonts w:ascii="Arial" w:eastAsia="Times New Roman" w:hAnsi="Arial" w:cs="Arial"/>
          <w:b/>
          <w:szCs w:val="24"/>
        </w:rPr>
        <w:t xml:space="preserve"> pozemkový úřad</w:t>
      </w:r>
    </w:p>
    <w:p w14:paraId="02E5DCBC" w14:textId="687D6E75" w:rsidR="0079297A" w:rsidRPr="0079297A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Sídlo: </w:t>
      </w:r>
      <w:r w:rsidRPr="0079297A">
        <w:rPr>
          <w:rFonts w:ascii="Arial" w:eastAsia="Lucida Sans Unicode" w:hAnsi="Arial" w:cs="Arial"/>
          <w:szCs w:val="24"/>
        </w:rPr>
        <w:t>Husinecká 1024/</w:t>
      </w:r>
      <w:proofErr w:type="gramStart"/>
      <w:r w:rsidRPr="0079297A">
        <w:rPr>
          <w:rFonts w:ascii="Arial" w:eastAsia="Lucida Sans Unicode" w:hAnsi="Arial" w:cs="Arial"/>
          <w:szCs w:val="24"/>
        </w:rPr>
        <w:t>11a</w:t>
      </w:r>
      <w:proofErr w:type="gramEnd"/>
      <w:r w:rsidRPr="0079297A">
        <w:rPr>
          <w:rFonts w:ascii="Arial" w:eastAsia="Lucida Sans Unicode" w:hAnsi="Arial" w:cs="Arial"/>
          <w:szCs w:val="24"/>
        </w:rPr>
        <w:t xml:space="preserve">, 130 00 Praha 3 </w:t>
      </w:r>
      <w:r w:rsidRPr="0079297A">
        <w:rPr>
          <w:rFonts w:ascii="Arial" w:eastAsia="Lucida Sans Unicode" w:hAnsi="Arial" w:cs="Arial"/>
          <w:szCs w:val="24"/>
        </w:rPr>
        <w:tab/>
      </w:r>
    </w:p>
    <w:p w14:paraId="7AAE3444" w14:textId="77777777" w:rsidR="00573A6F" w:rsidRPr="0079297A" w:rsidRDefault="00573A6F" w:rsidP="00573A6F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>
        <w:rPr>
          <w:rFonts w:ascii="Arial" w:eastAsia="Lucida Sans Unicode" w:hAnsi="Arial" w:cs="Arial"/>
          <w:szCs w:val="24"/>
        </w:rPr>
        <w:t>á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>
        <w:rPr>
          <w:rFonts w:ascii="Arial" w:eastAsia="Lucida Sans Unicode" w:hAnsi="Arial" w:cs="Arial"/>
          <w:szCs w:val="24"/>
        </w:rPr>
        <w:t>Ing. Kateřinou Neumanovou</w:t>
      </w:r>
      <w:r w:rsidRPr="0079297A">
        <w:rPr>
          <w:rFonts w:ascii="Arial" w:eastAsia="Lucida Sans Unicode" w:hAnsi="Arial" w:cs="Arial"/>
          <w:szCs w:val="24"/>
        </w:rPr>
        <w:t xml:space="preserve">, </w:t>
      </w:r>
      <w:r>
        <w:rPr>
          <w:rFonts w:ascii="Arial" w:eastAsia="Lucida Sans Unicode" w:hAnsi="Arial" w:cs="Arial"/>
          <w:szCs w:val="24"/>
        </w:rPr>
        <w:t xml:space="preserve">zástupkyní </w:t>
      </w:r>
      <w:r w:rsidRPr="0079297A">
        <w:rPr>
          <w:rFonts w:ascii="Arial" w:eastAsia="Lucida Sans Unicode" w:hAnsi="Arial" w:cs="Arial"/>
          <w:szCs w:val="24"/>
        </w:rPr>
        <w:t>ředitel</w:t>
      </w:r>
      <w:r>
        <w:rPr>
          <w:rFonts w:ascii="Arial" w:eastAsia="Lucida Sans Unicode" w:hAnsi="Arial" w:cs="Arial"/>
          <w:szCs w:val="24"/>
        </w:rPr>
        <w:t>e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>
        <w:rPr>
          <w:rFonts w:ascii="Arial" w:eastAsia="Lucida Sans Unicode" w:hAnsi="Arial" w:cs="Arial"/>
          <w:szCs w:val="24"/>
        </w:rPr>
        <w:t>KPÚ pro MSK</w:t>
      </w:r>
    </w:p>
    <w:p w14:paraId="08182013" w14:textId="77777777" w:rsidR="00573A6F" w:rsidRPr="0079297A" w:rsidRDefault="00573A6F" w:rsidP="00573A6F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</w:r>
      <w:r>
        <w:rPr>
          <w:rFonts w:ascii="Arial" w:eastAsia="Lucida Sans Unicode" w:hAnsi="Arial" w:cs="Arial"/>
          <w:szCs w:val="24"/>
        </w:rPr>
        <w:t>Ing. Kateřina Neumanová</w:t>
      </w:r>
      <w:r w:rsidRPr="0079297A">
        <w:rPr>
          <w:rFonts w:ascii="Arial" w:eastAsia="Lucida Sans Unicode" w:hAnsi="Arial" w:cs="Arial"/>
          <w:szCs w:val="24"/>
        </w:rPr>
        <w:t xml:space="preserve">, </w:t>
      </w:r>
      <w:r>
        <w:rPr>
          <w:rFonts w:ascii="Arial" w:eastAsia="Lucida Sans Unicode" w:hAnsi="Arial" w:cs="Arial"/>
          <w:szCs w:val="24"/>
        </w:rPr>
        <w:t xml:space="preserve">zástupkyně </w:t>
      </w:r>
      <w:r w:rsidRPr="0079297A">
        <w:rPr>
          <w:rFonts w:ascii="Arial" w:eastAsia="Lucida Sans Unicode" w:hAnsi="Arial" w:cs="Arial"/>
          <w:szCs w:val="24"/>
        </w:rPr>
        <w:t>ředitel</w:t>
      </w:r>
      <w:r>
        <w:rPr>
          <w:rFonts w:ascii="Arial" w:eastAsia="Lucida Sans Unicode" w:hAnsi="Arial" w:cs="Arial"/>
          <w:szCs w:val="24"/>
        </w:rPr>
        <w:t>e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proofErr w:type="gramStart"/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</w:t>
      </w:r>
      <w:proofErr w:type="gramEnd"/>
      <w:r w:rsidR="00A13C40">
        <w:rPr>
          <w:rFonts w:ascii="Arial" w:eastAsia="Lucida Sans Unicode" w:hAnsi="Arial" w:cs="Arial"/>
          <w:szCs w:val="24"/>
        </w:rPr>
        <w:t xml:space="preserve">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A14D853" w14:textId="77777777" w:rsidR="00174173" w:rsidRDefault="00174173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</w:p>
    <w:p w14:paraId="47A6DE20" w14:textId="4B20F2F1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8F44B9E" w14:textId="77777777" w:rsidR="00174173" w:rsidRDefault="00174173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</w:p>
    <w:p w14:paraId="67A44CA9" w14:textId="1CBBBAA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0ABAF8C4" w:rsidR="0079297A" w:rsidRPr="0079297A" w:rsidRDefault="00246928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OSTRAVSKÉ STAVBY a.s.</w:t>
      </w:r>
    </w:p>
    <w:p w14:paraId="06BA4690" w14:textId="44C1CB6A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Sídlo: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246928" w:rsidRPr="00D60444">
        <w:rPr>
          <w:rFonts w:ascii="Arial" w:eastAsia="Times New Roman" w:hAnsi="Arial" w:cs="Arial"/>
          <w:bCs/>
          <w:szCs w:val="24"/>
        </w:rPr>
        <w:t>Karolíny Světlé 958/11, 702 00 Ostrava-Přívoz</w:t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/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koresp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>.</w:t>
      </w:r>
      <w:r w:rsidR="00D60444">
        <w:rPr>
          <w:rFonts w:ascii="Arial" w:eastAsia="Times New Roman" w:hAnsi="Arial" w:cs="Arial"/>
          <w:bCs/>
          <w:szCs w:val="24"/>
        </w:rPr>
        <w:t xml:space="preserve"> </w:t>
      </w:r>
      <w:r w:rsidR="009D4D63" w:rsidRPr="00D60444">
        <w:rPr>
          <w:rFonts w:ascii="Arial" w:eastAsia="Times New Roman" w:hAnsi="Arial" w:cs="Arial"/>
          <w:bCs/>
          <w:szCs w:val="24"/>
        </w:rPr>
        <w:t>adresa: Průmyslová 974/2, 747 23 Bolatice</w:t>
      </w:r>
    </w:p>
    <w:p w14:paraId="3331B02B" w14:textId="56CADA9A" w:rsidR="0079297A" w:rsidRPr="00D60444" w:rsidRDefault="0079297A" w:rsidP="009D4D63">
      <w:pPr>
        <w:spacing w:line="280" w:lineRule="exact"/>
        <w:ind w:left="5664" w:hanging="5664"/>
        <w:rPr>
          <w:rFonts w:ascii="Arial" w:eastAsia="Times New Roman" w:hAnsi="Arial" w:cs="Arial"/>
          <w:bCs/>
          <w:szCs w:val="24"/>
        </w:rPr>
      </w:pP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Zastoupený: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, předseda představenstva </w:t>
      </w:r>
    </w:p>
    <w:p w14:paraId="144041C2" w14:textId="7086F6A1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Ve smluvních záležitostech oprávněn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jednat: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02764AE" w14:textId="78681513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V technických záležitostech oprávněn jednat: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24E1958" w14:textId="7EE3E8CF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  <w:lang w:val="pl-PL"/>
        </w:rPr>
        <w:t>Bankovní spojení:</w:t>
      </w:r>
      <w:r w:rsidRPr="00D60444">
        <w:rPr>
          <w:rFonts w:ascii="Arial" w:eastAsia="Times New Roman" w:hAnsi="Arial" w:cs="Arial"/>
          <w:bCs/>
          <w:szCs w:val="24"/>
          <w:lang w:val="pl-PL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>ČSOB a.s., pobočka Ostrava</w:t>
      </w:r>
      <w:r w:rsidR="008F77AF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92EE5F1" w14:textId="7FE0054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Číslo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účtu: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 xml:space="preserve">107069710/0300 </w:t>
      </w:r>
    </w:p>
    <w:p w14:paraId="67380D67" w14:textId="0B1A79E5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IČ/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DIČ: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bookmarkEnd w:id="0"/>
      <w:r w:rsidR="00165258" w:rsidRPr="00D60444">
        <w:rPr>
          <w:rFonts w:ascii="Arial" w:eastAsia="Times New Roman" w:hAnsi="Arial" w:cs="Arial"/>
          <w:bCs/>
          <w:szCs w:val="24"/>
        </w:rPr>
        <w:t>64610225</w:t>
      </w:r>
      <w:r w:rsidR="0003394D" w:rsidRPr="00D60444">
        <w:rPr>
          <w:rFonts w:ascii="Arial" w:eastAsia="Times New Roman" w:hAnsi="Arial" w:cs="Arial"/>
          <w:bCs/>
          <w:szCs w:val="24"/>
        </w:rPr>
        <w:t xml:space="preserve"> / CZ64610225</w:t>
      </w:r>
    </w:p>
    <w:p w14:paraId="6C671194" w14:textId="77777777" w:rsidR="0079297A" w:rsidRPr="00D6044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0E55A8EA" w:rsidR="0079297A" w:rsidRPr="00D60444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D60444">
        <w:rPr>
          <w:rFonts w:ascii="Arial" w:eastAsia="Times New Roman" w:hAnsi="Arial" w:cs="Arial"/>
          <w:bCs/>
          <w:szCs w:val="24"/>
          <w:lang w:val="pl-PL"/>
        </w:rPr>
        <w:t>u</w:t>
      </w:r>
      <w:r w:rsidR="0003394D" w:rsidRPr="00D60444">
        <w:rPr>
          <w:rFonts w:ascii="Arial" w:eastAsia="Times New Roman" w:hAnsi="Arial" w:cs="Arial"/>
          <w:bCs/>
          <w:szCs w:val="24"/>
          <w:lang w:val="pl-PL"/>
        </w:rPr>
        <w:t xml:space="preserve"> </w:t>
      </w:r>
      <w:r w:rsidR="0003394D" w:rsidRPr="00D60444">
        <w:rPr>
          <w:rFonts w:ascii="Arial" w:eastAsia="Times New Roman" w:hAnsi="Arial" w:cs="Arial"/>
          <w:bCs/>
          <w:szCs w:val="24"/>
        </w:rPr>
        <w:t>Krajského soudu v Ostravě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03394D" w:rsidRPr="00D60444">
        <w:rPr>
          <w:rFonts w:ascii="Arial" w:eastAsia="Times New Roman" w:hAnsi="Arial" w:cs="Arial"/>
          <w:bCs/>
          <w:szCs w:val="24"/>
        </w:rPr>
        <w:t>B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vložka </w:t>
      </w:r>
      <w:r w:rsidR="002C7086" w:rsidRPr="00D60444">
        <w:rPr>
          <w:rFonts w:ascii="Arial" w:eastAsia="Times New Roman" w:hAnsi="Arial" w:cs="Arial"/>
          <w:bCs/>
          <w:szCs w:val="24"/>
        </w:rPr>
        <w:t>1202</w:t>
      </w:r>
    </w:p>
    <w:p w14:paraId="58D0ABA9" w14:textId="77777777" w:rsidR="00174173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0FDC3367" w14:textId="1DCCE743" w:rsid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05AE1DD2" w14:textId="77777777" w:rsidR="00174173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2D1A305A" w14:textId="77777777" w:rsidR="00174173" w:rsidRPr="0079297A" w:rsidRDefault="00174173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Výchozí podklady a údaje</w:t>
      </w:r>
    </w:p>
    <w:p w14:paraId="4852CDAD" w14:textId="230F674E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4E493C">
        <w:rPr>
          <w:rFonts w:ascii="Arial" w:hAnsi="Arial" w:cs="Arial"/>
          <w:szCs w:val="24"/>
        </w:rPr>
        <w:t xml:space="preserve">dodatku č. </w:t>
      </w:r>
      <w:r w:rsidR="00573A6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j</w:t>
      </w:r>
      <w:r w:rsidR="004E493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:</w:t>
      </w:r>
    </w:p>
    <w:p w14:paraId="7AEE61C4" w14:textId="097A842C" w:rsidR="00AC0139" w:rsidRPr="00A231B6" w:rsidRDefault="00AC0139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>Smlouva o dílo č. objednatele 101</w:t>
      </w:r>
      <w:r w:rsidR="00174173">
        <w:rPr>
          <w:rFonts w:cs="Arial"/>
          <w:sz w:val="24"/>
        </w:rPr>
        <w:t>6</w:t>
      </w:r>
      <w:r>
        <w:rPr>
          <w:rFonts w:cs="Arial"/>
          <w:sz w:val="24"/>
        </w:rPr>
        <w:t>-2024-571101 a č. zhotovitele 25</w:t>
      </w:r>
      <w:r w:rsidR="00174173">
        <w:rPr>
          <w:rFonts w:cs="Arial"/>
          <w:sz w:val="24"/>
        </w:rPr>
        <w:t>9</w:t>
      </w:r>
      <w:r>
        <w:rPr>
          <w:rFonts w:cs="Arial"/>
          <w:sz w:val="24"/>
        </w:rPr>
        <w:t xml:space="preserve">1 ze dne </w:t>
      </w:r>
      <w:r w:rsidR="00174173">
        <w:rPr>
          <w:rFonts w:cs="Arial"/>
          <w:sz w:val="24"/>
        </w:rPr>
        <w:t>4</w:t>
      </w:r>
      <w:r>
        <w:rPr>
          <w:rFonts w:cs="Arial"/>
          <w:sz w:val="24"/>
        </w:rPr>
        <w:t>.1</w:t>
      </w:r>
      <w:r w:rsidR="00174173">
        <w:rPr>
          <w:rFonts w:cs="Arial"/>
          <w:sz w:val="24"/>
        </w:rPr>
        <w:t>1</w:t>
      </w:r>
      <w:r>
        <w:rPr>
          <w:rFonts w:cs="Arial"/>
          <w:sz w:val="24"/>
        </w:rPr>
        <w:t xml:space="preserve">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</w:t>
      </w:r>
      <w:bookmarkStart w:id="1" w:name="_Hlk197418171"/>
      <w:r w:rsidR="00174173" w:rsidRPr="00174173">
        <w:rPr>
          <w:rFonts w:cs="Arial"/>
          <w:b/>
          <w:bCs/>
          <w:sz w:val="24"/>
        </w:rPr>
        <w:t xml:space="preserve">Kotelna administrativní budovy SPÚ </w:t>
      </w:r>
      <w:r w:rsidR="003B334D">
        <w:rPr>
          <w:rFonts w:cs="Arial"/>
          <w:b/>
          <w:bCs/>
          <w:sz w:val="24"/>
        </w:rPr>
        <w:br/>
      </w:r>
      <w:r w:rsidR="00174173" w:rsidRPr="00174173">
        <w:rPr>
          <w:rFonts w:cs="Arial"/>
          <w:b/>
          <w:bCs/>
          <w:sz w:val="24"/>
        </w:rPr>
        <w:t>Libušina 8, Ostrava</w:t>
      </w:r>
      <w:bookmarkEnd w:id="1"/>
      <w:r w:rsidRPr="00AC0139">
        <w:rPr>
          <w:rFonts w:cs="Arial"/>
          <w:b/>
          <w:bCs/>
          <w:sz w:val="24"/>
        </w:rPr>
        <w:t>“</w:t>
      </w:r>
      <w:r>
        <w:rPr>
          <w:rFonts w:cs="Arial"/>
          <w:b/>
          <w:bCs/>
          <w:sz w:val="24"/>
        </w:rPr>
        <w:t>.</w:t>
      </w:r>
    </w:p>
    <w:p w14:paraId="237D9E2A" w14:textId="12E1E590" w:rsidR="00A231B6" w:rsidRDefault="00A231B6" w:rsidP="00A231B6">
      <w:pPr>
        <w:pStyle w:val="Odstavecseseznamem"/>
        <w:numPr>
          <w:ilvl w:val="0"/>
          <w:numId w:val="2"/>
        </w:numPr>
        <w:ind w:left="851" w:hanging="425"/>
        <w:rPr>
          <w:rFonts w:cs="Arial"/>
          <w:sz w:val="24"/>
        </w:rPr>
      </w:pPr>
      <w:r w:rsidRPr="00A231B6">
        <w:rPr>
          <w:rFonts w:cs="Arial"/>
          <w:sz w:val="24"/>
        </w:rPr>
        <w:t xml:space="preserve">Dodatek č. 1 uzavřený dne </w:t>
      </w:r>
      <w:r>
        <w:rPr>
          <w:rFonts w:cs="Arial"/>
          <w:sz w:val="24"/>
        </w:rPr>
        <w:t>7.5.</w:t>
      </w:r>
      <w:r w:rsidRPr="00A231B6">
        <w:rPr>
          <w:rFonts w:cs="Arial"/>
          <w:sz w:val="24"/>
        </w:rPr>
        <w:t>2025 č. objednatele 101</w:t>
      </w:r>
      <w:r>
        <w:rPr>
          <w:rFonts w:cs="Arial"/>
          <w:sz w:val="24"/>
        </w:rPr>
        <w:t>6</w:t>
      </w:r>
      <w:r w:rsidRPr="00A231B6">
        <w:rPr>
          <w:rFonts w:cs="Arial"/>
          <w:sz w:val="24"/>
        </w:rPr>
        <w:t>-2024-571101/1 a č. zhotovitele 25</w:t>
      </w:r>
      <w:r>
        <w:rPr>
          <w:rFonts w:cs="Arial"/>
          <w:sz w:val="24"/>
        </w:rPr>
        <w:t>9</w:t>
      </w:r>
      <w:r w:rsidRPr="00A231B6">
        <w:rPr>
          <w:rFonts w:cs="Arial"/>
          <w:sz w:val="24"/>
        </w:rPr>
        <w:t>1.</w:t>
      </w:r>
    </w:p>
    <w:p w14:paraId="4D853478" w14:textId="5B23FF67" w:rsidR="00573A6F" w:rsidRDefault="00573A6F" w:rsidP="00573A6F">
      <w:pPr>
        <w:pStyle w:val="Odstavecseseznamem"/>
        <w:numPr>
          <w:ilvl w:val="0"/>
          <w:numId w:val="2"/>
        </w:numPr>
        <w:ind w:left="851" w:hanging="425"/>
        <w:rPr>
          <w:rFonts w:cs="Arial"/>
          <w:sz w:val="24"/>
        </w:rPr>
      </w:pPr>
      <w:r w:rsidRPr="00A231B6">
        <w:rPr>
          <w:rFonts w:cs="Arial"/>
          <w:sz w:val="24"/>
        </w:rPr>
        <w:t xml:space="preserve">Dodatek č. </w:t>
      </w:r>
      <w:r>
        <w:rPr>
          <w:rFonts w:cs="Arial"/>
          <w:sz w:val="24"/>
        </w:rPr>
        <w:t>2</w:t>
      </w:r>
      <w:r w:rsidRPr="00A231B6">
        <w:rPr>
          <w:rFonts w:cs="Arial"/>
          <w:sz w:val="24"/>
        </w:rPr>
        <w:t xml:space="preserve"> uzavřený dne </w:t>
      </w:r>
      <w:r>
        <w:rPr>
          <w:rFonts w:cs="Arial"/>
          <w:sz w:val="24"/>
        </w:rPr>
        <w:t>13.6.</w:t>
      </w:r>
      <w:r w:rsidRPr="00A231B6">
        <w:rPr>
          <w:rFonts w:cs="Arial"/>
          <w:sz w:val="24"/>
        </w:rPr>
        <w:t>2025 č. objednatele 101</w:t>
      </w:r>
      <w:r>
        <w:rPr>
          <w:rFonts w:cs="Arial"/>
          <w:sz w:val="24"/>
        </w:rPr>
        <w:t>6</w:t>
      </w:r>
      <w:r w:rsidRPr="00A231B6">
        <w:rPr>
          <w:rFonts w:cs="Arial"/>
          <w:sz w:val="24"/>
        </w:rPr>
        <w:t>-2024-571101/</w:t>
      </w:r>
      <w:r>
        <w:rPr>
          <w:rFonts w:cs="Arial"/>
          <w:sz w:val="24"/>
        </w:rPr>
        <w:t>2</w:t>
      </w:r>
      <w:r w:rsidRPr="00A231B6">
        <w:rPr>
          <w:rFonts w:cs="Arial"/>
          <w:sz w:val="24"/>
        </w:rPr>
        <w:t xml:space="preserve"> a č. zhotovitele 25</w:t>
      </w:r>
      <w:r>
        <w:rPr>
          <w:rFonts w:cs="Arial"/>
          <w:sz w:val="24"/>
        </w:rPr>
        <w:t>9</w:t>
      </w:r>
      <w:r w:rsidRPr="00A231B6">
        <w:rPr>
          <w:rFonts w:cs="Arial"/>
          <w:sz w:val="24"/>
        </w:rPr>
        <w:t>1.</w:t>
      </w:r>
    </w:p>
    <w:p w14:paraId="21FA407F" w14:textId="77777777" w:rsidR="003B334D" w:rsidRDefault="003B334D" w:rsidP="00745A17">
      <w:pPr>
        <w:spacing w:after="120"/>
        <w:jc w:val="both"/>
        <w:rPr>
          <w:rFonts w:ascii="Arial" w:hAnsi="Arial" w:cs="Arial"/>
          <w:szCs w:val="24"/>
        </w:rPr>
      </w:pPr>
    </w:p>
    <w:p w14:paraId="6A18056D" w14:textId="0C689E41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</w:t>
      </w:r>
      <w:r w:rsidR="004E493C">
        <w:rPr>
          <w:rFonts w:ascii="Arial" w:hAnsi="Arial" w:cs="Arial"/>
          <w:b/>
          <w:szCs w:val="24"/>
        </w:rPr>
        <w:t xml:space="preserve">dodatku č. </w:t>
      </w:r>
      <w:r w:rsidR="00573A6F">
        <w:rPr>
          <w:rFonts w:ascii="Arial" w:hAnsi="Arial" w:cs="Arial"/>
          <w:b/>
          <w:szCs w:val="24"/>
        </w:rPr>
        <w:t>3</w:t>
      </w:r>
    </w:p>
    <w:p w14:paraId="316445A4" w14:textId="6E0A91A1" w:rsidR="00573A6F" w:rsidRDefault="00573A6F" w:rsidP="00573A6F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Předmětem tohoto dodatku č. 3 je úprava Čl. 5 Termín plnění, bodu 5.1.</w:t>
      </w:r>
    </w:p>
    <w:p w14:paraId="6ED07593" w14:textId="77777777" w:rsidR="00573A6F" w:rsidRDefault="00573A6F" w:rsidP="00573A6F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5C40C7">
        <w:rPr>
          <w:rFonts w:ascii="Arial" w:hAnsi="Arial" w:cs="Arial"/>
          <w:szCs w:val="24"/>
        </w:rPr>
        <w:t>Zhotovitel se zavazuje poskytovat plnění v následujících termínech:</w:t>
      </w:r>
    </w:p>
    <w:p w14:paraId="4E3B6FCE" w14:textId="77265AB0" w:rsidR="00573A6F" w:rsidRPr="00A17391" w:rsidRDefault="00573A6F" w:rsidP="00573A6F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17391">
        <w:rPr>
          <w:rFonts w:ascii="Arial" w:hAnsi="Arial" w:cs="Arial"/>
          <w:szCs w:val="24"/>
        </w:rPr>
        <w:t>T = den nabytí účinnosti smlouvy (</w:t>
      </w:r>
      <w:r>
        <w:rPr>
          <w:rFonts w:ascii="Arial" w:hAnsi="Arial" w:cs="Arial"/>
          <w:szCs w:val="24"/>
        </w:rPr>
        <w:t>14</w:t>
      </w:r>
      <w:r w:rsidRPr="00A17391">
        <w:rPr>
          <w:rFonts w:ascii="Arial" w:hAnsi="Arial" w:cs="Arial"/>
          <w:szCs w:val="24"/>
        </w:rPr>
        <w:t>.1</w:t>
      </w:r>
      <w:r>
        <w:rPr>
          <w:rFonts w:ascii="Arial" w:hAnsi="Arial" w:cs="Arial"/>
          <w:szCs w:val="24"/>
        </w:rPr>
        <w:t>1</w:t>
      </w:r>
      <w:r w:rsidRPr="00A17391">
        <w:rPr>
          <w:rFonts w:ascii="Arial" w:hAnsi="Arial" w:cs="Arial"/>
          <w:szCs w:val="24"/>
        </w:rPr>
        <w:t>.2024)</w:t>
      </w:r>
    </w:p>
    <w:p w14:paraId="593CFEC9" w14:textId="1A858B1C" w:rsidR="00573A6F" w:rsidRPr="005C40C7" w:rsidRDefault="00573A6F" w:rsidP="00573A6F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stanoviště:</w:t>
      </w:r>
      <w:r>
        <w:rPr>
          <w:rFonts w:cs="Arial"/>
          <w:b/>
          <w:bCs/>
          <w:sz w:val="24"/>
        </w:rPr>
        <w:t xml:space="preserve"> </w:t>
      </w:r>
      <w:r w:rsidRPr="00A17391">
        <w:rPr>
          <w:rFonts w:cs="Arial"/>
          <w:sz w:val="24"/>
        </w:rPr>
        <w:t>T + 10 dnů (2</w:t>
      </w:r>
      <w:r>
        <w:rPr>
          <w:rFonts w:cs="Arial"/>
          <w:sz w:val="24"/>
        </w:rPr>
        <w:t>4</w:t>
      </w:r>
      <w:r w:rsidRPr="00A17391">
        <w:rPr>
          <w:rFonts w:cs="Arial"/>
          <w:sz w:val="24"/>
        </w:rPr>
        <w:t>.1</w:t>
      </w:r>
      <w:r>
        <w:rPr>
          <w:rFonts w:cs="Arial"/>
          <w:sz w:val="24"/>
        </w:rPr>
        <w:t>1</w:t>
      </w:r>
      <w:r w:rsidRPr="00A17391">
        <w:rPr>
          <w:rFonts w:cs="Arial"/>
          <w:sz w:val="24"/>
        </w:rPr>
        <w:t>.2024)</w:t>
      </w:r>
    </w:p>
    <w:p w14:paraId="140753C4" w14:textId="7FCB9CC7" w:rsidR="00573A6F" w:rsidRDefault="00573A6F" w:rsidP="00573A6F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díla:</w:t>
      </w:r>
      <w:r>
        <w:rPr>
          <w:rFonts w:cs="Arial"/>
          <w:b/>
          <w:bCs/>
          <w:sz w:val="24"/>
        </w:rPr>
        <w:t xml:space="preserve"> do 31.05.2026 </w:t>
      </w:r>
      <w:r w:rsidRPr="006623BE">
        <w:rPr>
          <w:rFonts w:cs="Arial"/>
          <w:sz w:val="24"/>
        </w:rPr>
        <w:t>(úplné odstranění vad a nedodělků</w:t>
      </w:r>
      <w:r>
        <w:rPr>
          <w:rFonts w:cs="Arial"/>
          <w:sz w:val="24"/>
        </w:rPr>
        <w:t xml:space="preserve">, T + 26 týdnů + 199 kalendářních dnů </w:t>
      </w:r>
      <w:r w:rsidRPr="00196ABA">
        <w:rPr>
          <w:rFonts w:cs="Arial"/>
          <w:b/>
          <w:bCs/>
          <w:sz w:val="24"/>
        </w:rPr>
        <w:t>+</w:t>
      </w:r>
      <w:r>
        <w:rPr>
          <w:rFonts w:cs="Arial"/>
          <w:b/>
          <w:bCs/>
          <w:sz w:val="24"/>
        </w:rPr>
        <w:t xml:space="preserve"> </w:t>
      </w:r>
      <w:r w:rsidRPr="00196ABA">
        <w:rPr>
          <w:rFonts w:cs="Arial"/>
          <w:b/>
          <w:bCs/>
          <w:sz w:val="24"/>
        </w:rPr>
        <w:t>182 kalendářních dnů</w:t>
      </w:r>
      <w:r w:rsidRPr="006623BE">
        <w:rPr>
          <w:rFonts w:cs="Arial"/>
          <w:sz w:val="24"/>
        </w:rPr>
        <w:t>)</w:t>
      </w:r>
    </w:p>
    <w:p w14:paraId="78254B82" w14:textId="6C98C83B" w:rsidR="00573A6F" w:rsidRDefault="00573A6F" w:rsidP="00573A6F">
      <w:pPr>
        <w:spacing w:after="120"/>
        <w:ind w:left="426"/>
        <w:jc w:val="both"/>
        <w:rPr>
          <w:rFonts w:ascii="Arial" w:hAnsi="Arial" w:cs="Arial"/>
          <w:szCs w:val="24"/>
        </w:rPr>
      </w:pPr>
      <w:bookmarkStart w:id="2" w:name="_Hlk197429732"/>
      <w:r w:rsidRPr="004E493C">
        <w:rPr>
          <w:rFonts w:ascii="Arial" w:hAnsi="Arial" w:cs="Arial"/>
          <w:szCs w:val="24"/>
        </w:rPr>
        <w:t xml:space="preserve">Vzhledem k tomu, že </w:t>
      </w:r>
      <w:r>
        <w:rPr>
          <w:rFonts w:ascii="Arial" w:hAnsi="Arial" w:cs="Arial"/>
          <w:szCs w:val="24"/>
        </w:rPr>
        <w:t xml:space="preserve">objednatel momentálně řeší povolení změny stavby před dokončením vč. projektové dokumentace pro tuto změnu stavby před dokončením a současně i kolaudační řízení na základě </w:t>
      </w:r>
      <w:r w:rsidRPr="004E493C">
        <w:rPr>
          <w:rFonts w:ascii="Arial" w:hAnsi="Arial" w:cs="Arial"/>
          <w:szCs w:val="24"/>
        </w:rPr>
        <w:t>všech</w:t>
      </w:r>
      <w:r>
        <w:rPr>
          <w:rFonts w:ascii="Arial" w:hAnsi="Arial" w:cs="Arial"/>
          <w:szCs w:val="24"/>
        </w:rPr>
        <w:t xml:space="preserve"> známých</w:t>
      </w:r>
      <w:r w:rsidRPr="004E493C">
        <w:rPr>
          <w:rFonts w:ascii="Arial" w:hAnsi="Arial" w:cs="Arial"/>
          <w:szCs w:val="24"/>
        </w:rPr>
        <w:t xml:space="preserve"> finální</w:t>
      </w:r>
      <w:r>
        <w:rPr>
          <w:rFonts w:ascii="Arial" w:hAnsi="Arial" w:cs="Arial"/>
          <w:szCs w:val="24"/>
        </w:rPr>
        <w:t>ch</w:t>
      </w:r>
      <w:r w:rsidRPr="004E493C">
        <w:rPr>
          <w:rFonts w:ascii="Arial" w:hAnsi="Arial" w:cs="Arial"/>
          <w:szCs w:val="24"/>
        </w:rPr>
        <w:t xml:space="preserve"> řešení změn vzniklých</w:t>
      </w:r>
      <w:r>
        <w:rPr>
          <w:rFonts w:ascii="Arial" w:hAnsi="Arial" w:cs="Arial"/>
          <w:szCs w:val="24"/>
        </w:rPr>
        <w:t xml:space="preserve"> </w:t>
      </w:r>
      <w:r w:rsidRPr="004E493C">
        <w:rPr>
          <w:rFonts w:ascii="Arial" w:hAnsi="Arial" w:cs="Arial"/>
          <w:szCs w:val="24"/>
        </w:rPr>
        <w:t>na uveden</w:t>
      </w:r>
      <w:r>
        <w:rPr>
          <w:rFonts w:ascii="Arial" w:hAnsi="Arial" w:cs="Arial"/>
          <w:szCs w:val="24"/>
        </w:rPr>
        <w:t>é</w:t>
      </w:r>
      <w:r w:rsidRPr="004E493C">
        <w:rPr>
          <w:rFonts w:ascii="Arial" w:hAnsi="Arial" w:cs="Arial"/>
          <w:szCs w:val="24"/>
        </w:rPr>
        <w:t xml:space="preserve"> stavb</w:t>
      </w:r>
      <w:r>
        <w:rPr>
          <w:rFonts w:ascii="Arial" w:hAnsi="Arial" w:cs="Arial"/>
          <w:szCs w:val="24"/>
        </w:rPr>
        <w:t>ě „</w:t>
      </w:r>
      <w:r w:rsidRPr="000C55A3">
        <w:rPr>
          <w:rFonts w:ascii="Arial" w:hAnsi="Arial" w:cs="Arial"/>
          <w:szCs w:val="24"/>
        </w:rPr>
        <w:t>Půdní vestavba kanceláří a nové zastřešení</w:t>
      </w:r>
      <w:r>
        <w:rPr>
          <w:rFonts w:ascii="Arial" w:hAnsi="Arial" w:cs="Arial"/>
          <w:szCs w:val="24"/>
        </w:rPr>
        <w:t xml:space="preserve"> vč. nové kotelny administrativní budovy“</w:t>
      </w:r>
      <w:r w:rsidRPr="004E493C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prodlužuje se</w:t>
      </w:r>
      <w:r w:rsidRPr="004E49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termín dle písm. b) smlouvy </w:t>
      </w:r>
      <w:r w:rsidRPr="004E493C"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szCs w:val="24"/>
        </w:rPr>
        <w:t>182</w:t>
      </w:r>
      <w:r w:rsidRPr="004E493C">
        <w:rPr>
          <w:rFonts w:ascii="Arial" w:hAnsi="Arial" w:cs="Arial"/>
          <w:szCs w:val="24"/>
        </w:rPr>
        <w:t xml:space="preserve"> kalendářních dnů</w:t>
      </w:r>
      <w:r>
        <w:rPr>
          <w:rFonts w:ascii="Arial" w:hAnsi="Arial" w:cs="Arial"/>
          <w:szCs w:val="24"/>
        </w:rPr>
        <w:t xml:space="preserve"> (do 31.05.2026) v souladu s ustanovením bodu 5.4. smlouvy o dílo. Smluvní strany se současně dohodly, že pokud nastanou okolnosti k dřívějšímu ukončení plnění smlouvy, budou smluvní strany tento termín akceptovat. </w:t>
      </w:r>
    </w:p>
    <w:bookmarkEnd w:id="2"/>
    <w:p w14:paraId="49CEBB1A" w14:textId="77777777" w:rsidR="00573A6F" w:rsidRPr="00AC0139" w:rsidRDefault="00573A6F" w:rsidP="00573A6F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772E1198" w14:textId="77777777" w:rsidR="00A231B6" w:rsidRDefault="00A231B6" w:rsidP="00A231B6"/>
    <w:p w14:paraId="13E4CEF8" w14:textId="77777777" w:rsidR="003B334D" w:rsidRDefault="003B334D"/>
    <w:p w14:paraId="3941EED1" w14:textId="13921253" w:rsidR="00626CC1" w:rsidRPr="002354C8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Závěrečná ustanovení</w:t>
      </w:r>
    </w:p>
    <w:p w14:paraId="54DB7FD2" w14:textId="59371FD0" w:rsidR="00626CC1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bookmarkStart w:id="3" w:name="_Hlk120289010"/>
      <w:r w:rsidRPr="00626CC1">
        <w:rPr>
          <w:rFonts w:ascii="Arial" w:hAnsi="Arial" w:cs="Arial"/>
          <w:szCs w:val="24"/>
        </w:rPr>
        <w:t xml:space="preserve">Smluvní strany tímto prohlašují, že </w:t>
      </w:r>
      <w:r w:rsidR="0092749B">
        <w:rPr>
          <w:rFonts w:ascii="Arial" w:hAnsi="Arial" w:cs="Arial"/>
          <w:szCs w:val="24"/>
        </w:rPr>
        <w:t xml:space="preserve">tento dodatek č. </w:t>
      </w:r>
      <w:r w:rsidR="00573A6F">
        <w:rPr>
          <w:rFonts w:ascii="Arial" w:hAnsi="Arial" w:cs="Arial"/>
          <w:szCs w:val="24"/>
        </w:rPr>
        <w:t>3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03C376EE" w14:textId="629DA21B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573A6F">
        <w:rPr>
          <w:rFonts w:ascii="Arial" w:hAnsi="Arial" w:cs="Arial"/>
          <w:szCs w:val="24"/>
        </w:rPr>
        <w:t>3</w:t>
      </w:r>
      <w:r w:rsidR="00626CC1"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7CB6418E" w14:textId="1FB90890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573A6F">
        <w:rPr>
          <w:rFonts w:ascii="Arial" w:hAnsi="Arial" w:cs="Arial"/>
          <w:szCs w:val="24"/>
        </w:rPr>
        <w:t>3</w:t>
      </w:r>
      <w:r w:rsidR="00626CC1" w:rsidRPr="00626CC1">
        <w:rPr>
          <w:rFonts w:ascii="Arial" w:hAnsi="Arial" w:cs="Arial"/>
          <w:szCs w:val="24"/>
        </w:rPr>
        <w:t xml:space="preserve"> nabývá platnosti </w:t>
      </w:r>
      <w:r w:rsidR="003716AC">
        <w:rPr>
          <w:rFonts w:ascii="Arial" w:hAnsi="Arial" w:cs="Arial"/>
          <w:szCs w:val="24"/>
        </w:rPr>
        <w:t>dnem</w:t>
      </w:r>
      <w:r w:rsidR="003716AC" w:rsidRPr="00626CC1">
        <w:rPr>
          <w:rFonts w:ascii="Arial" w:hAnsi="Arial" w:cs="Arial"/>
          <w:szCs w:val="24"/>
        </w:rPr>
        <w:t xml:space="preserve"> </w:t>
      </w:r>
      <w:r w:rsidR="00626CC1" w:rsidRPr="00626CC1">
        <w:rPr>
          <w:rFonts w:ascii="Arial" w:hAnsi="Arial" w:cs="Arial"/>
          <w:szCs w:val="24"/>
        </w:rPr>
        <w:t>podpisu smluvních stran a účinnost</w:t>
      </w:r>
      <w:r w:rsidR="003716AC">
        <w:rPr>
          <w:rFonts w:ascii="Arial" w:hAnsi="Arial" w:cs="Arial"/>
          <w:szCs w:val="24"/>
        </w:rPr>
        <w:t>i</w:t>
      </w:r>
      <w:r w:rsidR="00626CC1" w:rsidRPr="00626CC1">
        <w:rPr>
          <w:rFonts w:ascii="Arial" w:hAnsi="Arial" w:cs="Arial"/>
          <w:szCs w:val="24"/>
        </w:rPr>
        <w:t xml:space="preserve"> dnem jeho uveřejnění v registru smluv dle </w:t>
      </w:r>
      <w:proofErr w:type="spellStart"/>
      <w:r w:rsidR="00626CC1" w:rsidRPr="00626CC1">
        <w:rPr>
          <w:rFonts w:ascii="Arial" w:hAnsi="Arial" w:cs="Arial"/>
          <w:szCs w:val="24"/>
        </w:rPr>
        <w:t>ust</w:t>
      </w:r>
      <w:proofErr w:type="spellEnd"/>
      <w:r w:rsidR="00626CC1" w:rsidRPr="00626CC1">
        <w:rPr>
          <w:rFonts w:ascii="Arial" w:hAnsi="Arial" w:cs="Arial"/>
          <w:szCs w:val="24"/>
        </w:rPr>
        <w:t>. § 6 odst. 1 zákona č. 340/2015 Sb., o registru smluv.</w:t>
      </w:r>
    </w:p>
    <w:p w14:paraId="65B680F7" w14:textId="77777777" w:rsidR="003B334D" w:rsidRDefault="003B334D" w:rsidP="003B334D">
      <w:pPr>
        <w:spacing w:after="120"/>
        <w:ind w:left="426"/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69"/>
        <w:gridCol w:w="4603"/>
        <w:gridCol w:w="142"/>
      </w:tblGrid>
      <w:tr w:rsidR="00573A6F" w:rsidRPr="0083103A" w14:paraId="36565AC0" w14:textId="77777777" w:rsidTr="00F639D1">
        <w:trPr>
          <w:gridAfter w:val="1"/>
          <w:wAfter w:w="142" w:type="dxa"/>
          <w:trHeight w:val="749"/>
        </w:trPr>
        <w:tc>
          <w:tcPr>
            <w:tcW w:w="4469" w:type="dxa"/>
            <w:shd w:val="clear" w:color="auto" w:fill="auto"/>
            <w:vAlign w:val="center"/>
          </w:tcPr>
          <w:bookmarkEnd w:id="3"/>
          <w:p w14:paraId="7E1EDE6B" w14:textId="1C35BE63" w:rsidR="00573A6F" w:rsidRPr="0083103A" w:rsidRDefault="00573A6F" w:rsidP="00F639D1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lastRenderedPageBreak/>
              <w:t>V</w:t>
            </w:r>
            <w:r>
              <w:rPr>
                <w:rFonts w:ascii="Arial" w:hAnsi="Arial" w:cs="Arial"/>
                <w:szCs w:val="24"/>
              </w:rPr>
              <w:t xml:space="preserve"> Ostravě </w:t>
            </w:r>
            <w:r w:rsidR="00FF0B23">
              <w:rPr>
                <w:rFonts w:ascii="Arial" w:hAnsi="Arial" w:cs="Arial"/>
                <w:szCs w:val="24"/>
              </w:rPr>
              <w:t>26.11.2025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147B0CD" w14:textId="5589C219" w:rsidR="00573A6F" w:rsidRPr="0083103A" w:rsidRDefault="00573A6F" w:rsidP="00F639D1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>
              <w:rPr>
                <w:rFonts w:ascii="Arial" w:hAnsi="Arial" w:cs="Arial"/>
                <w:szCs w:val="24"/>
              </w:rPr>
              <w:t xml:space="preserve">Ostravě </w:t>
            </w:r>
            <w:r w:rsidR="007D36ED">
              <w:rPr>
                <w:rFonts w:ascii="Arial" w:hAnsi="Arial" w:cs="Arial"/>
                <w:szCs w:val="24"/>
              </w:rPr>
              <w:t>26.11.2025</w:t>
            </w:r>
          </w:p>
        </w:tc>
      </w:tr>
      <w:tr w:rsidR="00573A6F" w:rsidRPr="0083103A" w14:paraId="319D7420" w14:textId="77777777" w:rsidTr="00F639D1">
        <w:trPr>
          <w:trHeight w:val="1142"/>
        </w:trPr>
        <w:tc>
          <w:tcPr>
            <w:tcW w:w="4469" w:type="dxa"/>
            <w:shd w:val="clear" w:color="auto" w:fill="auto"/>
            <w:vAlign w:val="center"/>
          </w:tcPr>
          <w:p w14:paraId="29E44D05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</w:p>
          <w:p w14:paraId="366B92E2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objednatele</w:t>
            </w:r>
          </w:p>
          <w:p w14:paraId="57EEA850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</w:p>
          <w:p w14:paraId="79BBF873" w14:textId="77777777" w:rsidR="00573A6F" w:rsidRDefault="00573A6F" w:rsidP="00F639D1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3B37497E" w14:textId="77777777" w:rsidR="00573A6F" w:rsidRDefault="00573A6F" w:rsidP="00F639D1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530B2809" w14:textId="77777777" w:rsidR="00573A6F" w:rsidRDefault="00573A6F" w:rsidP="00F639D1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E0BC320" w14:textId="77777777" w:rsidR="00573A6F" w:rsidRDefault="00573A6F" w:rsidP="00F639D1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54498501" w14:textId="77777777" w:rsidR="00573A6F" w:rsidRPr="00962B99" w:rsidRDefault="00573A6F" w:rsidP="00F639D1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„</w:t>
            </w:r>
            <w:r w:rsidRPr="00962B99">
              <w:rPr>
                <w:rFonts w:ascii="Arial" w:hAnsi="Arial" w:cs="Arial"/>
                <w:i/>
                <w:iCs/>
                <w:szCs w:val="24"/>
              </w:rPr>
              <w:t>el. podepsáno</w:t>
            </w:r>
            <w:r>
              <w:rPr>
                <w:rFonts w:ascii="Arial" w:hAnsi="Arial" w:cs="Arial"/>
                <w:i/>
                <w:iCs/>
                <w:szCs w:val="24"/>
              </w:rPr>
              <w:t>“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380643C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</w:p>
          <w:p w14:paraId="0F9228B8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zhotovitele</w:t>
            </w:r>
          </w:p>
          <w:p w14:paraId="7530C2ED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</w:p>
          <w:p w14:paraId="6AB3051E" w14:textId="77777777" w:rsidR="00573A6F" w:rsidRDefault="00573A6F" w:rsidP="00F639D1">
            <w:pPr>
              <w:rPr>
                <w:rFonts w:ascii="Arial" w:hAnsi="Arial" w:cs="Arial"/>
                <w:szCs w:val="24"/>
              </w:rPr>
            </w:pPr>
          </w:p>
          <w:p w14:paraId="70D83606" w14:textId="77777777" w:rsidR="00573A6F" w:rsidRPr="0083103A" w:rsidRDefault="00573A6F" w:rsidP="00F639D1">
            <w:pPr>
              <w:rPr>
                <w:rFonts w:ascii="Arial" w:hAnsi="Arial" w:cs="Arial"/>
                <w:szCs w:val="24"/>
              </w:rPr>
            </w:pPr>
          </w:p>
        </w:tc>
      </w:tr>
      <w:tr w:rsidR="00573A6F" w:rsidRPr="0083103A" w14:paraId="2350394C" w14:textId="77777777" w:rsidTr="00F639D1">
        <w:trPr>
          <w:gridAfter w:val="1"/>
          <w:wAfter w:w="142" w:type="dxa"/>
          <w:trHeight w:val="290"/>
        </w:trPr>
        <w:tc>
          <w:tcPr>
            <w:tcW w:w="4469" w:type="dxa"/>
            <w:shd w:val="clear" w:color="auto" w:fill="auto"/>
            <w:vAlign w:val="bottom"/>
          </w:tcPr>
          <w:p w14:paraId="007CB17E" w14:textId="77777777" w:rsidR="00573A6F" w:rsidRPr="0083103A" w:rsidRDefault="00573A6F" w:rsidP="00F639D1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4AB1D549" w14:textId="77777777" w:rsidR="00573A6F" w:rsidRPr="0083103A" w:rsidRDefault="00573A6F" w:rsidP="00F639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57B2ED81" w14:textId="77777777" w:rsidR="00573A6F" w:rsidRPr="00D60444" w:rsidRDefault="00573A6F" w:rsidP="00573A6F">
      <w:pPr>
        <w:rPr>
          <w:rFonts w:ascii="Arial" w:hAnsi="Arial" w:cs="Arial"/>
          <w:szCs w:val="24"/>
        </w:rPr>
      </w:pPr>
      <w:r w:rsidRPr="0083103A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/>
          <w:bCs/>
          <w:szCs w:val="24"/>
        </w:rPr>
        <w:t>Ing. Kateřina Neumanová</w:t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r w:rsidRPr="00D60444">
        <w:rPr>
          <w:rFonts w:ascii="Arial" w:hAnsi="Arial" w:cs="Arial"/>
          <w:b/>
          <w:bCs/>
          <w:szCs w:val="24"/>
          <w:lang w:val="en-US"/>
        </w:rPr>
        <w:t xml:space="preserve">Ing. František </w:t>
      </w:r>
      <w:proofErr w:type="spellStart"/>
      <w:r w:rsidRPr="00D60444">
        <w:rPr>
          <w:rFonts w:ascii="Arial" w:hAnsi="Arial" w:cs="Arial"/>
          <w:b/>
          <w:bCs/>
          <w:szCs w:val="24"/>
          <w:lang w:val="en-US"/>
        </w:rPr>
        <w:t>Kroček</w:t>
      </w:r>
      <w:proofErr w:type="spellEnd"/>
      <w:r w:rsidRPr="00D60444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064E3FFD" w14:textId="77777777" w:rsidR="00573A6F" w:rsidRPr="00D60444" w:rsidRDefault="00573A6F" w:rsidP="00573A6F">
      <w:pPr>
        <w:rPr>
          <w:rFonts w:ascii="Arial" w:hAnsi="Arial" w:cs="Arial"/>
          <w:szCs w:val="24"/>
          <w:lang w:val="en-US"/>
        </w:rPr>
      </w:pPr>
      <w:r w:rsidRPr="00D6044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zástupkyně </w:t>
      </w:r>
      <w:r w:rsidRPr="00D60444">
        <w:rPr>
          <w:rFonts w:ascii="Arial" w:hAnsi="Arial" w:cs="Arial"/>
          <w:szCs w:val="24"/>
        </w:rPr>
        <w:t>ředitel</w:t>
      </w:r>
      <w:r>
        <w:rPr>
          <w:rFonts w:ascii="Arial" w:hAnsi="Arial" w:cs="Arial"/>
          <w:szCs w:val="24"/>
        </w:rPr>
        <w:t>e</w:t>
      </w:r>
      <w:r w:rsidRPr="00D60444">
        <w:rPr>
          <w:rFonts w:ascii="Arial" w:hAnsi="Arial" w:cs="Arial"/>
          <w:szCs w:val="24"/>
        </w:rPr>
        <w:t xml:space="preserve"> KPÚ pro MSK</w:t>
      </w:r>
      <w:r w:rsidRPr="00D6044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</w:t>
      </w:r>
      <w:r w:rsidRPr="00D6044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</w:t>
      </w:r>
      <w:proofErr w:type="spellStart"/>
      <w:r w:rsidRPr="00D60444">
        <w:rPr>
          <w:rFonts w:ascii="Arial" w:hAnsi="Arial" w:cs="Arial"/>
          <w:szCs w:val="24"/>
          <w:lang w:val="en-US"/>
        </w:rPr>
        <w:t>předseda</w:t>
      </w:r>
      <w:proofErr w:type="spellEnd"/>
      <w:r w:rsidRPr="00D604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D60444">
        <w:rPr>
          <w:rFonts w:ascii="Arial" w:hAnsi="Arial" w:cs="Arial"/>
          <w:szCs w:val="24"/>
          <w:lang w:val="en-US"/>
        </w:rPr>
        <w:t>představenstva</w:t>
      </w:r>
      <w:proofErr w:type="spellEnd"/>
    </w:p>
    <w:p w14:paraId="02F98363" w14:textId="77777777" w:rsidR="00573A6F" w:rsidRDefault="00573A6F" w:rsidP="00573A6F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 </w:t>
      </w:r>
      <w:r w:rsidRPr="00D60444">
        <w:rPr>
          <w:rFonts w:ascii="Arial" w:hAnsi="Arial" w:cs="Arial"/>
          <w:szCs w:val="24"/>
          <w:lang w:val="en-US"/>
        </w:rPr>
        <w:t>OSTRAVSKÉ STAVBY a. s.</w:t>
      </w:r>
      <w:r>
        <w:rPr>
          <w:rFonts w:ascii="Arial" w:hAnsi="Arial" w:cs="Arial"/>
          <w:b/>
          <w:bCs/>
          <w:szCs w:val="24"/>
          <w:highlight w:val="yellow"/>
          <w:lang w:val="en-US"/>
        </w:rPr>
        <w:t xml:space="preserve"> </w:t>
      </w:r>
    </w:p>
    <w:p w14:paraId="39CAAB2E" w14:textId="2F15D47C" w:rsidR="00BA6AE1" w:rsidRDefault="00BA6AE1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sectPr w:rsidR="00BA6AE1" w:rsidSect="00962B99">
      <w:headerReference w:type="default" r:id="rId7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D6B6" w14:textId="77777777" w:rsidR="00DD189B" w:rsidRDefault="00DD189B" w:rsidP="00745A17">
      <w:r>
        <w:separator/>
      </w:r>
    </w:p>
  </w:endnote>
  <w:endnote w:type="continuationSeparator" w:id="0">
    <w:p w14:paraId="6A229DD5" w14:textId="77777777" w:rsidR="00DD189B" w:rsidRDefault="00DD189B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1281" w14:textId="77777777" w:rsidR="00DD189B" w:rsidRDefault="00DD189B" w:rsidP="00745A17">
      <w:r>
        <w:separator/>
      </w:r>
    </w:p>
  </w:footnote>
  <w:footnote w:type="continuationSeparator" w:id="0">
    <w:p w14:paraId="05E0E353" w14:textId="77777777" w:rsidR="00DD189B" w:rsidRDefault="00DD189B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D9A2" w14:textId="5382892F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F105C8" w:rsidRPr="00F105C8">
      <w:rPr>
        <w:rFonts w:ascii="Arial" w:hAnsi="Arial" w:cs="Arial"/>
        <w:sz w:val="18"/>
        <w:szCs w:val="18"/>
      </w:rPr>
      <w:t>101</w:t>
    </w:r>
    <w:r w:rsidR="00E52F8D">
      <w:rPr>
        <w:rFonts w:ascii="Arial" w:hAnsi="Arial" w:cs="Arial"/>
        <w:sz w:val="18"/>
        <w:szCs w:val="18"/>
      </w:rPr>
      <w:t>6</w:t>
    </w:r>
    <w:r w:rsidR="00F105C8" w:rsidRPr="00F105C8">
      <w:rPr>
        <w:rFonts w:ascii="Arial" w:hAnsi="Arial" w:cs="Arial"/>
        <w:sz w:val="18"/>
        <w:szCs w:val="18"/>
      </w:rPr>
      <w:t>-2024-571101</w:t>
    </w:r>
    <w:r w:rsidR="0092749B">
      <w:rPr>
        <w:rFonts w:ascii="Arial" w:hAnsi="Arial" w:cs="Arial"/>
        <w:sz w:val="18"/>
        <w:szCs w:val="18"/>
      </w:rPr>
      <w:t>/</w:t>
    </w:r>
    <w:r w:rsidR="00573A6F">
      <w:rPr>
        <w:rFonts w:ascii="Arial" w:hAnsi="Arial" w:cs="Arial"/>
        <w:sz w:val="18"/>
        <w:szCs w:val="18"/>
      </w:rPr>
      <w:t>3</w:t>
    </w:r>
  </w:p>
  <w:p w14:paraId="66AADE03" w14:textId="401BD2B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1611AF" w:rsidRPr="001611AF">
      <w:rPr>
        <w:rFonts w:ascii="Arial" w:hAnsi="Arial" w:cs="Arial"/>
        <w:sz w:val="18"/>
        <w:szCs w:val="18"/>
      </w:rPr>
      <w:t>SPU 466269/2025</w:t>
    </w:r>
    <w:r w:rsidR="00962B99">
      <w:rPr>
        <w:rFonts w:ascii="Arial" w:hAnsi="Arial" w:cs="Arial"/>
        <w:sz w:val="18"/>
        <w:szCs w:val="18"/>
      </w:rPr>
      <w:t xml:space="preserve"> / </w:t>
    </w:r>
    <w:r w:rsidR="001611AF" w:rsidRPr="001611AF">
      <w:rPr>
        <w:rFonts w:ascii="Arial" w:hAnsi="Arial" w:cs="Arial"/>
        <w:sz w:val="18"/>
        <w:szCs w:val="18"/>
      </w:rPr>
      <w:t>spudms00000016133450</w:t>
    </w:r>
  </w:p>
  <w:p w14:paraId="441401D7" w14:textId="6535C6B8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  <w:r w:rsidR="001E39C9">
      <w:rPr>
        <w:rFonts w:ascii="Arial" w:hAnsi="Arial" w:cs="Arial"/>
        <w:sz w:val="18"/>
        <w:szCs w:val="18"/>
      </w:rPr>
      <w:t>25</w:t>
    </w:r>
    <w:r w:rsidR="003B334D">
      <w:rPr>
        <w:rFonts w:ascii="Arial" w:hAnsi="Arial" w:cs="Arial"/>
        <w:sz w:val="18"/>
        <w:szCs w:val="18"/>
      </w:rPr>
      <w:t>9</w:t>
    </w:r>
    <w:r w:rsidR="001E39C9">
      <w:rPr>
        <w:rFonts w:ascii="Arial" w:hAnsi="Arial" w:cs="Arial"/>
        <w:sz w:val="18"/>
        <w:szCs w:val="18"/>
      </w:rPr>
      <w:t>1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394D"/>
    <w:rsid w:val="000340B8"/>
    <w:rsid w:val="00035EE5"/>
    <w:rsid w:val="00045815"/>
    <w:rsid w:val="000516A4"/>
    <w:rsid w:val="000770B9"/>
    <w:rsid w:val="00097F59"/>
    <w:rsid w:val="000A351D"/>
    <w:rsid w:val="000B1706"/>
    <w:rsid w:val="000C0ABC"/>
    <w:rsid w:val="000C44F4"/>
    <w:rsid w:val="000C55A3"/>
    <w:rsid w:val="000C7150"/>
    <w:rsid w:val="000C762E"/>
    <w:rsid w:val="000C774C"/>
    <w:rsid w:val="000D0EA5"/>
    <w:rsid w:val="000E4FD9"/>
    <w:rsid w:val="00107053"/>
    <w:rsid w:val="00132B80"/>
    <w:rsid w:val="00146803"/>
    <w:rsid w:val="0015116E"/>
    <w:rsid w:val="00153AAB"/>
    <w:rsid w:val="0015434A"/>
    <w:rsid w:val="001549CE"/>
    <w:rsid w:val="001611AF"/>
    <w:rsid w:val="00165258"/>
    <w:rsid w:val="00173C10"/>
    <w:rsid w:val="00174173"/>
    <w:rsid w:val="001939DE"/>
    <w:rsid w:val="00193D36"/>
    <w:rsid w:val="00195DF4"/>
    <w:rsid w:val="001A6B3E"/>
    <w:rsid w:val="001D4FB8"/>
    <w:rsid w:val="001E39C9"/>
    <w:rsid w:val="001E5757"/>
    <w:rsid w:val="001F041E"/>
    <w:rsid w:val="001F152F"/>
    <w:rsid w:val="001F4370"/>
    <w:rsid w:val="00223874"/>
    <w:rsid w:val="002257DD"/>
    <w:rsid w:val="002269E0"/>
    <w:rsid w:val="002354C8"/>
    <w:rsid w:val="00245632"/>
    <w:rsid w:val="00246928"/>
    <w:rsid w:val="002469BF"/>
    <w:rsid w:val="00250A7D"/>
    <w:rsid w:val="002770DA"/>
    <w:rsid w:val="00294313"/>
    <w:rsid w:val="002A4F0A"/>
    <w:rsid w:val="002B73DB"/>
    <w:rsid w:val="002C7086"/>
    <w:rsid w:val="002D7780"/>
    <w:rsid w:val="002F2479"/>
    <w:rsid w:val="002F577F"/>
    <w:rsid w:val="00307596"/>
    <w:rsid w:val="00316A9D"/>
    <w:rsid w:val="00316F1A"/>
    <w:rsid w:val="00320614"/>
    <w:rsid w:val="00324647"/>
    <w:rsid w:val="003405F1"/>
    <w:rsid w:val="00357B16"/>
    <w:rsid w:val="003716AC"/>
    <w:rsid w:val="003806C0"/>
    <w:rsid w:val="003819E2"/>
    <w:rsid w:val="003A3DA0"/>
    <w:rsid w:val="003B334D"/>
    <w:rsid w:val="003C1988"/>
    <w:rsid w:val="003C66BE"/>
    <w:rsid w:val="003E71B7"/>
    <w:rsid w:val="003F79A7"/>
    <w:rsid w:val="00402855"/>
    <w:rsid w:val="00407E8F"/>
    <w:rsid w:val="004114CE"/>
    <w:rsid w:val="004150D6"/>
    <w:rsid w:val="004212DA"/>
    <w:rsid w:val="00423D5E"/>
    <w:rsid w:val="00424F20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82A"/>
    <w:rsid w:val="004D0FF0"/>
    <w:rsid w:val="004E493C"/>
    <w:rsid w:val="00500BE8"/>
    <w:rsid w:val="005133AC"/>
    <w:rsid w:val="00516A2D"/>
    <w:rsid w:val="00520631"/>
    <w:rsid w:val="00524E94"/>
    <w:rsid w:val="005355A6"/>
    <w:rsid w:val="005364CB"/>
    <w:rsid w:val="00544191"/>
    <w:rsid w:val="00545271"/>
    <w:rsid w:val="00547760"/>
    <w:rsid w:val="00547CA7"/>
    <w:rsid w:val="005538CF"/>
    <w:rsid w:val="00557EA0"/>
    <w:rsid w:val="00561A0C"/>
    <w:rsid w:val="00573A6F"/>
    <w:rsid w:val="0057589C"/>
    <w:rsid w:val="00587470"/>
    <w:rsid w:val="005A2323"/>
    <w:rsid w:val="005B0550"/>
    <w:rsid w:val="005B2BE3"/>
    <w:rsid w:val="005C40C7"/>
    <w:rsid w:val="005D2E9D"/>
    <w:rsid w:val="005D6A56"/>
    <w:rsid w:val="005E2F1B"/>
    <w:rsid w:val="005E767B"/>
    <w:rsid w:val="005E7D57"/>
    <w:rsid w:val="006110CF"/>
    <w:rsid w:val="006143A9"/>
    <w:rsid w:val="0061760F"/>
    <w:rsid w:val="00620FA6"/>
    <w:rsid w:val="006210D5"/>
    <w:rsid w:val="00626CC1"/>
    <w:rsid w:val="00627AF1"/>
    <w:rsid w:val="00632824"/>
    <w:rsid w:val="00632BB1"/>
    <w:rsid w:val="00654536"/>
    <w:rsid w:val="00655889"/>
    <w:rsid w:val="00660909"/>
    <w:rsid w:val="00661370"/>
    <w:rsid w:val="006623BE"/>
    <w:rsid w:val="006631A9"/>
    <w:rsid w:val="006649DE"/>
    <w:rsid w:val="006756C9"/>
    <w:rsid w:val="00695CBE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2F43"/>
    <w:rsid w:val="007046FD"/>
    <w:rsid w:val="00715010"/>
    <w:rsid w:val="00732192"/>
    <w:rsid w:val="007358BC"/>
    <w:rsid w:val="00745A17"/>
    <w:rsid w:val="00756406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36ED"/>
    <w:rsid w:val="007D473E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103A"/>
    <w:rsid w:val="00832ADF"/>
    <w:rsid w:val="0083363F"/>
    <w:rsid w:val="008465BC"/>
    <w:rsid w:val="00862DFC"/>
    <w:rsid w:val="00872075"/>
    <w:rsid w:val="0087625C"/>
    <w:rsid w:val="008851A8"/>
    <w:rsid w:val="008A35B5"/>
    <w:rsid w:val="008B5538"/>
    <w:rsid w:val="008B6775"/>
    <w:rsid w:val="008C21D1"/>
    <w:rsid w:val="008C4FA6"/>
    <w:rsid w:val="008D02AA"/>
    <w:rsid w:val="008D6BC0"/>
    <w:rsid w:val="008F2868"/>
    <w:rsid w:val="008F7755"/>
    <w:rsid w:val="008F77AF"/>
    <w:rsid w:val="008F79E7"/>
    <w:rsid w:val="0090732D"/>
    <w:rsid w:val="00917DBD"/>
    <w:rsid w:val="0092749B"/>
    <w:rsid w:val="0092758A"/>
    <w:rsid w:val="00941670"/>
    <w:rsid w:val="0094168A"/>
    <w:rsid w:val="00943519"/>
    <w:rsid w:val="00943542"/>
    <w:rsid w:val="00962B99"/>
    <w:rsid w:val="00967E4A"/>
    <w:rsid w:val="00973FED"/>
    <w:rsid w:val="0097733B"/>
    <w:rsid w:val="009864E9"/>
    <w:rsid w:val="00991086"/>
    <w:rsid w:val="009963AB"/>
    <w:rsid w:val="009966BA"/>
    <w:rsid w:val="009A162C"/>
    <w:rsid w:val="009A49C9"/>
    <w:rsid w:val="009A770F"/>
    <w:rsid w:val="009D4D48"/>
    <w:rsid w:val="009D4D63"/>
    <w:rsid w:val="009D603D"/>
    <w:rsid w:val="009E37BB"/>
    <w:rsid w:val="00A031B8"/>
    <w:rsid w:val="00A13C40"/>
    <w:rsid w:val="00A1508B"/>
    <w:rsid w:val="00A1729B"/>
    <w:rsid w:val="00A22C3F"/>
    <w:rsid w:val="00A231B6"/>
    <w:rsid w:val="00A249A3"/>
    <w:rsid w:val="00A42799"/>
    <w:rsid w:val="00A50AF7"/>
    <w:rsid w:val="00A55A2B"/>
    <w:rsid w:val="00A57EE3"/>
    <w:rsid w:val="00A621CD"/>
    <w:rsid w:val="00A64FB2"/>
    <w:rsid w:val="00A763F1"/>
    <w:rsid w:val="00A95FC7"/>
    <w:rsid w:val="00AB4078"/>
    <w:rsid w:val="00AC0139"/>
    <w:rsid w:val="00AC3D7A"/>
    <w:rsid w:val="00AE4F63"/>
    <w:rsid w:val="00AF0C8F"/>
    <w:rsid w:val="00AF1266"/>
    <w:rsid w:val="00AF508F"/>
    <w:rsid w:val="00AF6E83"/>
    <w:rsid w:val="00B13E07"/>
    <w:rsid w:val="00B16957"/>
    <w:rsid w:val="00B16AE1"/>
    <w:rsid w:val="00B50860"/>
    <w:rsid w:val="00B524E9"/>
    <w:rsid w:val="00B9215A"/>
    <w:rsid w:val="00BA1EE6"/>
    <w:rsid w:val="00BA52F3"/>
    <w:rsid w:val="00BA5512"/>
    <w:rsid w:val="00BA6AE1"/>
    <w:rsid w:val="00BC6902"/>
    <w:rsid w:val="00BC6DCF"/>
    <w:rsid w:val="00BD3149"/>
    <w:rsid w:val="00BD6964"/>
    <w:rsid w:val="00BE5BFA"/>
    <w:rsid w:val="00BF5CAE"/>
    <w:rsid w:val="00C13AAD"/>
    <w:rsid w:val="00C16F09"/>
    <w:rsid w:val="00C33269"/>
    <w:rsid w:val="00C35DF9"/>
    <w:rsid w:val="00C44125"/>
    <w:rsid w:val="00C466B6"/>
    <w:rsid w:val="00C50E4E"/>
    <w:rsid w:val="00C548A9"/>
    <w:rsid w:val="00C7361B"/>
    <w:rsid w:val="00C830D6"/>
    <w:rsid w:val="00C85E99"/>
    <w:rsid w:val="00C9172C"/>
    <w:rsid w:val="00C93E3C"/>
    <w:rsid w:val="00CA216A"/>
    <w:rsid w:val="00CA3E2D"/>
    <w:rsid w:val="00CA5C35"/>
    <w:rsid w:val="00CA7A41"/>
    <w:rsid w:val="00CB4ABF"/>
    <w:rsid w:val="00CC2540"/>
    <w:rsid w:val="00CC6CF4"/>
    <w:rsid w:val="00CD176B"/>
    <w:rsid w:val="00D127C7"/>
    <w:rsid w:val="00D15050"/>
    <w:rsid w:val="00D20CD2"/>
    <w:rsid w:val="00D26EAD"/>
    <w:rsid w:val="00D30623"/>
    <w:rsid w:val="00D45FF3"/>
    <w:rsid w:val="00D60444"/>
    <w:rsid w:val="00D649FA"/>
    <w:rsid w:val="00D65DC8"/>
    <w:rsid w:val="00D67666"/>
    <w:rsid w:val="00D67D2D"/>
    <w:rsid w:val="00D70E5B"/>
    <w:rsid w:val="00D75D76"/>
    <w:rsid w:val="00D91914"/>
    <w:rsid w:val="00DA4A41"/>
    <w:rsid w:val="00DD189B"/>
    <w:rsid w:val="00DF206D"/>
    <w:rsid w:val="00DF52A8"/>
    <w:rsid w:val="00E22555"/>
    <w:rsid w:val="00E3748E"/>
    <w:rsid w:val="00E502D1"/>
    <w:rsid w:val="00E52F8D"/>
    <w:rsid w:val="00E53C07"/>
    <w:rsid w:val="00E6047F"/>
    <w:rsid w:val="00E61556"/>
    <w:rsid w:val="00E828F6"/>
    <w:rsid w:val="00E8724C"/>
    <w:rsid w:val="00EA6551"/>
    <w:rsid w:val="00EC64CA"/>
    <w:rsid w:val="00ED29B8"/>
    <w:rsid w:val="00ED7845"/>
    <w:rsid w:val="00EE22A7"/>
    <w:rsid w:val="00EF03D7"/>
    <w:rsid w:val="00F00C0B"/>
    <w:rsid w:val="00F044EC"/>
    <w:rsid w:val="00F04945"/>
    <w:rsid w:val="00F105C8"/>
    <w:rsid w:val="00F223EC"/>
    <w:rsid w:val="00F30729"/>
    <w:rsid w:val="00F33293"/>
    <w:rsid w:val="00F37DB2"/>
    <w:rsid w:val="00F51158"/>
    <w:rsid w:val="00F54B22"/>
    <w:rsid w:val="00F571E7"/>
    <w:rsid w:val="00F60770"/>
    <w:rsid w:val="00F66B45"/>
    <w:rsid w:val="00F67CB5"/>
    <w:rsid w:val="00F820F5"/>
    <w:rsid w:val="00F82375"/>
    <w:rsid w:val="00F847CC"/>
    <w:rsid w:val="00FB493F"/>
    <w:rsid w:val="00FC011B"/>
    <w:rsid w:val="00FD3E67"/>
    <w:rsid w:val="00FE6882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93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2</cp:revision>
  <cp:lastPrinted>2022-12-14T15:46:00Z</cp:lastPrinted>
  <dcterms:created xsi:type="dcterms:W3CDTF">2025-11-26T14:47:00Z</dcterms:created>
  <dcterms:modified xsi:type="dcterms:W3CDTF">2025-11-26T14:47:00Z</dcterms:modified>
</cp:coreProperties>
</file>