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2245BCD1" w:rsidR="00F128E0" w:rsidRPr="001F1400" w:rsidRDefault="00462C3B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ABDF653">
                <wp:simplePos x="0" y="0"/>
                <wp:positionH relativeFrom="column">
                  <wp:posOffset>80645</wp:posOffset>
                </wp:positionH>
                <wp:positionV relativeFrom="paragraph">
                  <wp:posOffset>2540</wp:posOffset>
                </wp:positionV>
                <wp:extent cx="5705475" cy="6191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2pt;width:449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fLYQIAADQFAAAOAAAAZHJzL2Uyb0RvYy54bWysVN9v2jAQfp+0/8Hy+wggKGvUUDEqpklV&#10;W41OfTaOXaI5Ps8+SNhfv7MTKOv20mkvyfl++e6773x13daG7ZUPFdiCjwZDzpSVUFb2ueDfHlcf&#10;PnIWUNhSGLCq4AcV+PX8/burxuVqDFswpfKMktiQN67gW0SXZ1mQW1WLMACnLBk1+FogHf1zVnrR&#10;UPbaZOPh8CJrwJfOg1QhkPamM/J5yq+1knivdVDITMGpNkxfn76b+M3mVyJ/9sJtK9mXIf6hilpU&#10;li49pboRKNjOV3+kqivpIYDGgYQ6A60rqVIP1M1o+Kqb9VY4lXohcII7wRT+X1p5t1+7B8+w/QQt&#10;DTAC0riQB1LGflrt6/inShnZCcLDCTbVIpOknM6G08lsypkk28XocjSexjTZS7TzAT8rqFkUCu5p&#10;LAktsb8N2LkeXeJlFlaVMWk0xv6moJydRqXZ9tEvBScJD0bFKGO/Ks2qMtUdFYlVamk82wvig5BS&#10;WUwtp7zkHb003f2WwN4/hnZVvSX4FJFuBoun4Lqy4BNKr8ouvx9L1p0/QX3WdxSx3bT9IDdQHmi+&#10;HjrqBydXFQ3hVgR8EJ64TiOl/cV7+mgDTcGhlzjbgv/5N330JwqSlbOGdqfg4cdOeMWZ+WKJnJej&#10;ySQuWzpMprMxHfy5ZXNusbt6CTSOEb0UTiYx+qM5itpD/URrvoi3kklYSXcXHI/iEruNpmdCqsUi&#10;OdF6OYG3du1kTB3hjRR7bJ+Edz0PkRh8B8ctE/krOna+MdLCYoegq8TVCHCHag88rWZie/+MxN0/&#10;Pyevl8du/gsAAP//AwBQSwMEFAAGAAgAAAAhAH2CZMTaAAAABgEAAA8AAABkcnMvZG93bnJldi54&#10;bWxMjsFOwzAQRO9I/QdrK3GjdqJCSYhTVUVcQRSo1Jsbb5OIeB3FbhP+nuVEbzOa0cwr1pPrxAWH&#10;0HrSkCwUCKTK25ZqDZ8fL3ePIEI0ZE3nCTX8YIB1ObspTG79SO942cVa8AiF3GhoYuxzKUPVoDNh&#10;4Xskzk5+cCayHWppBzPyuOtkqtSDdKYlfmhMj9sGq+/d2Wn4ej0d9kv1Vj+7+370k5LkMqn17Xza&#10;PIGIOMX/MvzhMzqUzHT0Z7JBdOzTFTc1LEFwmiVJCuLIYpWBLAt5jV/+AgAA//8DAFBLAQItABQA&#10;BgAIAAAAIQC2gziS/gAAAOEBAAATAAAAAAAAAAAAAAAAAAAAAABbQ29udGVudF9UeXBlc10ueG1s&#10;UEsBAi0AFAAGAAgAAAAhADj9If/WAAAAlAEAAAsAAAAAAAAAAAAAAAAALwEAAF9yZWxzLy5yZWxz&#10;UEsBAi0AFAAGAAgAAAAhANNNB8thAgAANAUAAA4AAAAAAAAAAAAAAAAALgIAAGRycy9lMm9Eb2Mu&#10;eG1sUEsBAi0AFAAGAAgAAAAhAH2CZMTaAAAABgEAAA8AAAAAAAAAAAAAAAAAuwQAAGRycy9kb3du&#10;cmV2LnhtbFBLBQYAAAAABAAEAPMAAADCBQAAAAA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5DED5CA7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1F1B0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</w:p>
    <w:p w14:paraId="19F26AC0" w14:textId="100E442C" w:rsidR="001A2839" w:rsidRDefault="007F2A59" w:rsidP="007F2A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7F2A59">
        <w:rPr>
          <w:rFonts w:ascii="Arial" w:hAnsi="Arial" w:cs="Arial"/>
          <w:b/>
          <w:sz w:val="20"/>
          <w:szCs w:val="20"/>
        </w:rPr>
        <w:br/>
      </w:r>
      <w:r w:rsidR="00294CFD" w:rsidRPr="00294CFD">
        <w:rPr>
          <w:rFonts w:ascii="Arial" w:hAnsi="Arial" w:cs="Arial"/>
          <w:b/>
          <w:bCs/>
          <w:sz w:val="20"/>
          <w:szCs w:val="20"/>
        </w:rPr>
        <w:t>Equica, a.s.</w:t>
      </w:r>
      <w:r w:rsidR="00294CFD" w:rsidRPr="00294CFD">
        <w:rPr>
          <w:rFonts w:ascii="Arial" w:hAnsi="Arial" w:cs="Arial"/>
          <w:b/>
          <w:sz w:val="20"/>
          <w:szCs w:val="20"/>
        </w:rPr>
        <w:t xml:space="preserve">  </w:t>
      </w:r>
    </w:p>
    <w:p w14:paraId="6E1A2545" w14:textId="77777777" w:rsidR="00510E63" w:rsidRDefault="00510E63" w:rsidP="007F2A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510E63">
        <w:rPr>
          <w:rFonts w:ascii="Arial" w:hAnsi="Arial" w:cs="Arial"/>
          <w:sz w:val="20"/>
          <w:szCs w:val="20"/>
        </w:rPr>
        <w:t xml:space="preserve">Rubeška 215/1 </w:t>
      </w:r>
    </w:p>
    <w:p w14:paraId="5F25AB78" w14:textId="453B033D" w:rsidR="00F22E3A" w:rsidRPr="001A2839" w:rsidRDefault="00510E63" w:rsidP="007F2A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190 00 Praha 9</w:t>
      </w:r>
    </w:p>
    <w:p w14:paraId="043D480A" w14:textId="3E0A93C1" w:rsidR="007F25CC" w:rsidRPr="001224E8" w:rsidRDefault="007F25CC" w:rsidP="001A2839">
      <w:pPr>
        <w:rPr>
          <w:rFonts w:ascii="Arial" w:hAnsi="Arial" w:cs="Arial"/>
          <w:sz w:val="20"/>
          <w:szCs w:val="20"/>
        </w:rPr>
      </w:pPr>
      <w:r w:rsidRPr="001224E8">
        <w:rPr>
          <w:rFonts w:ascii="Arial" w:hAnsi="Arial" w:cs="Arial"/>
          <w:sz w:val="20"/>
          <w:szCs w:val="20"/>
        </w:rPr>
        <w:t>Naše značka:</w:t>
      </w:r>
      <w:r w:rsidR="003F3B7D" w:rsidRPr="001224E8">
        <w:rPr>
          <w:rFonts w:ascii="Arial" w:hAnsi="Arial" w:cs="Arial"/>
          <w:sz w:val="20"/>
          <w:szCs w:val="20"/>
        </w:rPr>
        <w:t xml:space="preserve"> </w:t>
      </w:r>
      <w:r w:rsidR="00B8766D" w:rsidRPr="001224E8">
        <w:rPr>
          <w:rFonts w:ascii="Arial" w:hAnsi="Arial" w:cs="Arial"/>
          <w:sz w:val="20"/>
          <w:szCs w:val="20"/>
        </w:rPr>
        <w:t xml:space="preserve">  </w:t>
      </w:r>
      <w:r w:rsidR="00B8766D" w:rsidRPr="001224E8">
        <w:rPr>
          <w:rFonts w:ascii="Arial" w:hAnsi="Arial" w:cs="Arial"/>
          <w:sz w:val="20"/>
          <w:szCs w:val="20"/>
        </w:rPr>
        <w:tab/>
      </w:r>
      <w:r w:rsidR="008B40C8" w:rsidRPr="001224E8">
        <w:rPr>
          <w:rFonts w:ascii="Arial" w:hAnsi="Arial" w:cs="Arial"/>
          <w:sz w:val="20"/>
          <w:szCs w:val="20"/>
        </w:rPr>
        <w:t>SPU 440843/2025</w:t>
      </w:r>
    </w:p>
    <w:p w14:paraId="5C530F20" w14:textId="6807ADED" w:rsidR="00B94AD1" w:rsidRPr="001224E8" w:rsidRDefault="00AB1E22" w:rsidP="009A1547">
      <w:pPr>
        <w:rPr>
          <w:rFonts w:ascii="Arial" w:hAnsi="Arial" w:cs="Arial"/>
          <w:sz w:val="20"/>
          <w:szCs w:val="20"/>
        </w:rPr>
      </w:pPr>
      <w:r w:rsidRPr="001224E8">
        <w:rPr>
          <w:rFonts w:ascii="Arial" w:hAnsi="Arial" w:cs="Arial"/>
          <w:sz w:val="20"/>
          <w:szCs w:val="20"/>
        </w:rPr>
        <w:t>Spis. značka:</w:t>
      </w:r>
      <w:r w:rsidR="003F3B7D" w:rsidRPr="001224E8">
        <w:rPr>
          <w:rFonts w:ascii="Arial" w:hAnsi="Arial" w:cs="Arial"/>
          <w:sz w:val="20"/>
          <w:szCs w:val="20"/>
        </w:rPr>
        <w:t xml:space="preserve"> </w:t>
      </w:r>
      <w:r w:rsidR="00B8766D" w:rsidRPr="001224E8">
        <w:rPr>
          <w:rFonts w:ascii="Arial" w:hAnsi="Arial" w:cs="Arial"/>
          <w:sz w:val="20"/>
          <w:szCs w:val="20"/>
        </w:rPr>
        <w:t xml:space="preserve">  </w:t>
      </w:r>
      <w:r w:rsidR="00B8766D" w:rsidRPr="001224E8">
        <w:rPr>
          <w:rFonts w:ascii="Arial" w:hAnsi="Arial" w:cs="Arial"/>
          <w:sz w:val="20"/>
          <w:szCs w:val="20"/>
        </w:rPr>
        <w:tab/>
      </w:r>
      <w:r w:rsidR="001224E8" w:rsidRPr="001224E8">
        <w:rPr>
          <w:rFonts w:ascii="Arial" w:hAnsi="Arial" w:cs="Arial"/>
          <w:sz w:val="20"/>
          <w:szCs w:val="20"/>
        </w:rPr>
        <w:t>SZ SPU 440843/2025</w:t>
      </w:r>
    </w:p>
    <w:p w14:paraId="63227ADB" w14:textId="7242BC8D" w:rsidR="00624087" w:rsidRPr="001224E8" w:rsidRDefault="00624087" w:rsidP="009A1547">
      <w:pPr>
        <w:rPr>
          <w:rFonts w:ascii="Arial" w:hAnsi="Arial" w:cs="Arial"/>
          <w:sz w:val="20"/>
          <w:szCs w:val="20"/>
        </w:rPr>
      </w:pPr>
      <w:r w:rsidRPr="001224E8">
        <w:rPr>
          <w:rFonts w:ascii="Arial" w:hAnsi="Arial" w:cs="Arial"/>
          <w:sz w:val="20"/>
          <w:szCs w:val="20"/>
        </w:rPr>
        <w:t>UID:</w:t>
      </w:r>
      <w:r w:rsidR="00F265EC" w:rsidRPr="001224E8">
        <w:rPr>
          <w:rFonts w:ascii="Arial" w:hAnsi="Arial" w:cs="Arial"/>
          <w:sz w:val="20"/>
          <w:szCs w:val="20"/>
        </w:rPr>
        <w:tab/>
      </w:r>
      <w:r w:rsidR="00F265EC" w:rsidRPr="001224E8">
        <w:rPr>
          <w:rFonts w:ascii="Arial" w:hAnsi="Arial" w:cs="Arial"/>
          <w:sz w:val="20"/>
          <w:szCs w:val="20"/>
        </w:rPr>
        <w:tab/>
      </w:r>
      <w:r w:rsidR="001224E8" w:rsidRPr="001224E8">
        <w:rPr>
          <w:rFonts w:ascii="Arial" w:hAnsi="Arial" w:cs="Arial"/>
          <w:sz w:val="20"/>
          <w:szCs w:val="20"/>
        </w:rPr>
        <w:t>spuess98048150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0452CE18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77B914B4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729 922 332</w:t>
      </w:r>
    </w:p>
    <w:p w14:paraId="125C411E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z49per3</w:t>
      </w:r>
    </w:p>
    <w:p w14:paraId="783ADBF6" w14:textId="77777777" w:rsidR="00A73073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E-mail:</w:t>
      </w:r>
      <w:r>
        <w:tab/>
      </w:r>
      <w:r>
        <w:tab/>
      </w:r>
      <w:hyperlink r:id="rId12">
        <w:r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051551D3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</w:p>
    <w:p w14:paraId="1DF0BD08" w14:textId="0CC5ABCC" w:rsidR="00A73073" w:rsidRPr="001224E8" w:rsidRDefault="00A73073" w:rsidP="00A73073">
      <w:pPr>
        <w:rPr>
          <w:rFonts w:ascii="Arial" w:eastAsia="Arial" w:hAnsi="Arial" w:cs="Arial"/>
          <w:sz w:val="20"/>
          <w:szCs w:val="20"/>
        </w:rPr>
      </w:pPr>
      <w:r w:rsidRPr="001224E8">
        <w:rPr>
          <w:rFonts w:ascii="Arial" w:eastAsia="Arial" w:hAnsi="Arial" w:cs="Arial"/>
          <w:sz w:val="20"/>
          <w:szCs w:val="20"/>
        </w:rPr>
        <w:t>Datum:</w:t>
      </w:r>
      <w:r w:rsidRPr="001224E8">
        <w:rPr>
          <w:rFonts w:ascii="Arial" w:hAnsi="Arial" w:cs="Arial"/>
        </w:rPr>
        <w:tab/>
      </w:r>
      <w:r w:rsidRPr="001224E8">
        <w:rPr>
          <w:rFonts w:ascii="Arial" w:hAnsi="Arial" w:cs="Arial"/>
        </w:rPr>
        <w:tab/>
      </w:r>
      <w:r w:rsidR="00510E63" w:rsidRPr="001224E8">
        <w:rPr>
          <w:rFonts w:ascii="Arial" w:hAnsi="Arial" w:cs="Arial"/>
          <w:sz w:val="20"/>
          <w:szCs w:val="20"/>
        </w:rPr>
        <w:t>24</w:t>
      </w:r>
      <w:r w:rsidRPr="001224E8">
        <w:rPr>
          <w:rFonts w:ascii="Arial" w:eastAsia="Arial" w:hAnsi="Arial" w:cs="Arial"/>
          <w:sz w:val="20"/>
          <w:szCs w:val="20"/>
        </w:rPr>
        <w:t xml:space="preserve">. </w:t>
      </w:r>
      <w:r w:rsidR="009A10FF" w:rsidRPr="001224E8">
        <w:rPr>
          <w:rFonts w:ascii="Arial" w:eastAsia="Arial" w:hAnsi="Arial" w:cs="Arial"/>
          <w:sz w:val="20"/>
          <w:szCs w:val="20"/>
        </w:rPr>
        <w:t>10</w:t>
      </w:r>
      <w:r w:rsidRPr="001224E8">
        <w:rPr>
          <w:rFonts w:ascii="Arial" w:eastAsia="Arial" w:hAnsi="Arial" w:cs="Arial"/>
          <w:sz w:val="20"/>
          <w:szCs w:val="20"/>
        </w:rPr>
        <w:t>. 2025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6D33974A" w14:textId="77777777" w:rsidR="00294CFD" w:rsidRDefault="00294CFD" w:rsidP="00F22E3A">
      <w:pPr>
        <w:jc w:val="both"/>
        <w:rPr>
          <w:rFonts w:ascii="Arial" w:hAnsi="Arial" w:cs="Arial"/>
          <w:b/>
          <w:sz w:val="20"/>
          <w:szCs w:val="20"/>
        </w:rPr>
      </w:pPr>
      <w:r w:rsidRPr="00294CFD">
        <w:rPr>
          <w:rFonts w:ascii="Arial" w:hAnsi="Arial" w:cs="Arial"/>
          <w:b/>
          <w:bCs/>
          <w:sz w:val="20"/>
          <w:szCs w:val="20"/>
        </w:rPr>
        <w:t>Equica, a.s.</w:t>
      </w:r>
      <w:r w:rsidRPr="00294CFD">
        <w:rPr>
          <w:rFonts w:ascii="Arial" w:hAnsi="Arial" w:cs="Arial"/>
          <w:b/>
          <w:sz w:val="20"/>
          <w:szCs w:val="20"/>
        </w:rPr>
        <w:t xml:space="preserve">  </w:t>
      </w:r>
    </w:p>
    <w:p w14:paraId="6D46468E" w14:textId="214B2B4F" w:rsidR="00B0116C" w:rsidRPr="001A2839" w:rsidRDefault="005B532D" w:rsidP="00F22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B0116C" w:rsidRPr="001A2839">
        <w:rPr>
          <w:rFonts w:ascii="Arial" w:hAnsi="Arial" w:cs="Arial"/>
          <w:sz w:val="20"/>
          <w:szCs w:val="20"/>
        </w:rPr>
        <w:t xml:space="preserve">: </w:t>
      </w:r>
      <w:r w:rsidR="00510E63" w:rsidRPr="00510E63">
        <w:rPr>
          <w:rFonts w:ascii="Arial" w:hAnsi="Arial" w:cs="Arial"/>
          <w:sz w:val="20"/>
          <w:szCs w:val="20"/>
        </w:rPr>
        <w:t>Rubeška 215/1</w:t>
      </w:r>
      <w:r w:rsidR="00510E63">
        <w:rPr>
          <w:rFonts w:ascii="Arial" w:hAnsi="Arial" w:cs="Arial"/>
          <w:sz w:val="20"/>
          <w:szCs w:val="20"/>
        </w:rPr>
        <w:t xml:space="preserve">, </w:t>
      </w:r>
      <w:r w:rsidR="00510E63" w:rsidRPr="00510E63">
        <w:rPr>
          <w:rFonts w:ascii="Arial" w:hAnsi="Arial" w:cs="Arial"/>
          <w:sz w:val="20"/>
          <w:szCs w:val="20"/>
        </w:rPr>
        <w:t>Praha 9</w:t>
      </w:r>
      <w:r w:rsidR="00510E63">
        <w:rPr>
          <w:rFonts w:ascii="Arial" w:hAnsi="Arial" w:cs="Arial"/>
          <w:sz w:val="20"/>
          <w:szCs w:val="20"/>
        </w:rPr>
        <w:t> 190 00</w:t>
      </w:r>
    </w:p>
    <w:p w14:paraId="68BC44A8" w14:textId="4D60107E" w:rsidR="009F3E6B" w:rsidRDefault="00B0116C" w:rsidP="004827BB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IČO: </w:t>
      </w:r>
      <w:r w:rsidR="00837392" w:rsidRPr="00837392">
        <w:rPr>
          <w:rFonts w:ascii="Arial" w:hAnsi="Arial" w:cs="Arial"/>
          <w:sz w:val="20"/>
          <w:szCs w:val="20"/>
        </w:rPr>
        <w:t>26490951</w:t>
      </w:r>
    </w:p>
    <w:p w14:paraId="4A7938C9" w14:textId="77777777" w:rsidR="004827BB" w:rsidRPr="001F1400" w:rsidRDefault="004827BB" w:rsidP="004827BB">
      <w:pPr>
        <w:jc w:val="both"/>
        <w:rPr>
          <w:rFonts w:ascii="Arial" w:hAnsi="Arial" w:cs="Arial"/>
          <w:sz w:val="20"/>
          <w:szCs w:val="20"/>
        </w:rPr>
      </w:pPr>
    </w:p>
    <w:p w14:paraId="13FE3CED" w14:textId="48A1E487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3FC24286" w14:textId="77777777" w:rsidR="004827BB" w:rsidRPr="004827BB" w:rsidRDefault="004827BB" w:rsidP="004827BB">
      <w:pPr>
        <w:jc w:val="both"/>
        <w:rPr>
          <w:rFonts w:ascii="Arial" w:hAnsi="Arial" w:cs="Arial"/>
          <w:b/>
          <w:sz w:val="20"/>
          <w:szCs w:val="20"/>
        </w:rPr>
      </w:pPr>
    </w:p>
    <w:p w14:paraId="42FD4369" w14:textId="36E1BD4F" w:rsidR="00A41BE9" w:rsidRDefault="00DA66F4" w:rsidP="004827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DA66F4">
        <w:rPr>
          <w:rFonts w:ascii="Arial" w:hAnsi="Arial" w:cs="Arial"/>
          <w:b/>
          <w:sz w:val="20"/>
          <w:szCs w:val="20"/>
        </w:rPr>
        <w:t>testace nové verze informační koncepce SPÚ</w:t>
      </w:r>
    </w:p>
    <w:p w14:paraId="35E5B98B" w14:textId="20ACC307" w:rsidR="00F66AD4" w:rsidRDefault="002E6070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BD7EB7">
        <w:rPr>
          <w:rFonts w:ascii="Arial" w:hAnsi="Arial" w:cs="Arial"/>
          <w:sz w:val="20"/>
          <w:szCs w:val="20"/>
        </w:rPr>
        <w:t xml:space="preserve">Předmětem objednávky je provedení atestace aktualizované informační koncepce SPÚ (dlouhodobé řízení informačních systémů veřejné správy) </w:t>
      </w:r>
      <w:r w:rsidR="00EA0173" w:rsidRPr="00EA0173">
        <w:rPr>
          <w:rFonts w:ascii="Arial" w:hAnsi="Arial" w:cs="Arial"/>
          <w:sz w:val="20"/>
          <w:szCs w:val="20"/>
        </w:rPr>
        <w:t xml:space="preserve">v souladu se zákonem č. </w:t>
      </w:r>
      <w:hyperlink r:id="rId13" w:tgtFrame="_blank" w:tooltip="https://www.e-sbirka.cz/sb/2000/365" w:history="1">
        <w:r w:rsidR="00EA0173" w:rsidRPr="00EA0173">
          <w:rPr>
            <w:rStyle w:val="Hypertextovodkaz"/>
            <w:rFonts w:ascii="Arial" w:hAnsi="Arial" w:cs="Arial"/>
            <w:sz w:val="20"/>
            <w:szCs w:val="20"/>
          </w:rPr>
          <w:t>365/2000 Sb.</w:t>
        </w:r>
      </w:hyperlink>
      <w:r w:rsidR="00EA0173" w:rsidRPr="00EA0173">
        <w:rPr>
          <w:rFonts w:ascii="Arial" w:hAnsi="Arial" w:cs="Arial"/>
          <w:sz w:val="20"/>
          <w:szCs w:val="20"/>
        </w:rPr>
        <w:t>, o informačních systémech veřejné správy</w:t>
      </w:r>
      <w:r w:rsidR="00F66AD4">
        <w:rPr>
          <w:rFonts w:ascii="Arial" w:hAnsi="Arial" w:cs="Arial"/>
          <w:sz w:val="20"/>
          <w:szCs w:val="20"/>
        </w:rPr>
        <w:t xml:space="preserve"> v platném znění</w:t>
      </w:r>
      <w:r w:rsidR="00EA0173" w:rsidRPr="00EA0173">
        <w:rPr>
          <w:rFonts w:ascii="Arial" w:hAnsi="Arial" w:cs="Arial"/>
          <w:sz w:val="20"/>
          <w:szCs w:val="20"/>
        </w:rPr>
        <w:t xml:space="preserve"> a vyhláškou č. </w:t>
      </w:r>
      <w:hyperlink r:id="rId14" w:tgtFrame="_blank" w:tooltip="https://www.e-sbirka.cz/sb/2023/360" w:history="1">
        <w:r w:rsidR="00EA0173" w:rsidRPr="00EA0173">
          <w:rPr>
            <w:rStyle w:val="Hypertextovodkaz"/>
            <w:rFonts w:ascii="Arial" w:hAnsi="Arial" w:cs="Arial"/>
            <w:sz w:val="20"/>
            <w:szCs w:val="20"/>
          </w:rPr>
          <w:t>360/2023 Sb.</w:t>
        </w:r>
      </w:hyperlink>
      <w:r w:rsidR="00EA0173" w:rsidRPr="00EA0173">
        <w:rPr>
          <w:rFonts w:ascii="Arial" w:hAnsi="Arial" w:cs="Arial"/>
          <w:sz w:val="20"/>
          <w:szCs w:val="20"/>
        </w:rPr>
        <w:t xml:space="preserve">, o dlouhodobém řízení informačních systémů veřejné </w:t>
      </w:r>
      <w:r w:rsidR="00EA0173" w:rsidRPr="00F66AD4">
        <w:rPr>
          <w:rFonts w:ascii="Arial" w:hAnsi="Arial" w:cs="Arial"/>
          <w:sz w:val="20"/>
          <w:szCs w:val="20"/>
        </w:rPr>
        <w:t>správy </w:t>
      </w:r>
      <w:r w:rsidR="00F66AD4" w:rsidRPr="00F66AD4">
        <w:rPr>
          <w:rFonts w:ascii="Arial" w:hAnsi="Arial" w:cs="Arial"/>
          <w:sz w:val="20"/>
          <w:szCs w:val="20"/>
        </w:rPr>
        <w:t>v platném znění</w:t>
      </w:r>
    </w:p>
    <w:p w14:paraId="64D2F1CE" w14:textId="77777777" w:rsidR="00F66AD4" w:rsidRDefault="00F66AD4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490BCD62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61189DB1" w14:textId="0E78B7A7" w:rsidR="00414366" w:rsidRPr="003C5D4F" w:rsidRDefault="006D2EC5" w:rsidP="003E7FCD">
      <w:pPr>
        <w:jc w:val="both"/>
        <w:rPr>
          <w:rFonts w:ascii="Arial" w:hAnsi="Arial" w:cs="Arial"/>
          <w:b/>
          <w:sz w:val="20"/>
          <w:szCs w:val="20"/>
        </w:rPr>
      </w:pPr>
      <w:r w:rsidRPr="003E7FCD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3E7FCD">
        <w:rPr>
          <w:rFonts w:ascii="Arial" w:hAnsi="Arial" w:cs="Arial"/>
          <w:sz w:val="20"/>
          <w:szCs w:val="20"/>
        </w:rPr>
        <w:t>cenové nabídky</w:t>
      </w:r>
      <w:r w:rsidR="004F7A87" w:rsidRPr="003E7FCD">
        <w:rPr>
          <w:rFonts w:ascii="Arial" w:hAnsi="Arial" w:cs="Arial"/>
          <w:sz w:val="20"/>
          <w:szCs w:val="20"/>
        </w:rPr>
        <w:t xml:space="preserve"> </w:t>
      </w:r>
      <w:r w:rsidR="00A279D8" w:rsidRPr="003E7FCD">
        <w:rPr>
          <w:rFonts w:ascii="Arial" w:hAnsi="Arial" w:cs="Arial"/>
          <w:sz w:val="20"/>
          <w:szCs w:val="20"/>
        </w:rPr>
        <w:t xml:space="preserve">učiněné dodavatelem v rámci </w:t>
      </w:r>
      <w:r w:rsidRPr="003E7FCD">
        <w:rPr>
          <w:rFonts w:ascii="Arial" w:hAnsi="Arial" w:cs="Arial"/>
          <w:sz w:val="20"/>
          <w:szCs w:val="20"/>
        </w:rPr>
        <w:t>v</w:t>
      </w:r>
      <w:r w:rsidR="00F5412C" w:rsidRPr="003E7FCD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3E7FCD">
        <w:rPr>
          <w:rFonts w:ascii="Arial" w:hAnsi="Arial" w:cs="Arial"/>
          <w:b/>
          <w:sz w:val="20"/>
          <w:szCs w:val="20"/>
        </w:rPr>
        <w:t>„</w:t>
      </w:r>
      <w:r w:rsidR="003C5D4F">
        <w:rPr>
          <w:rFonts w:ascii="Arial" w:hAnsi="Arial" w:cs="Arial"/>
          <w:b/>
          <w:sz w:val="20"/>
          <w:szCs w:val="20"/>
        </w:rPr>
        <w:t>A</w:t>
      </w:r>
      <w:r w:rsidR="003C5D4F" w:rsidRPr="00DA66F4">
        <w:rPr>
          <w:rFonts w:ascii="Arial" w:hAnsi="Arial" w:cs="Arial"/>
          <w:b/>
          <w:sz w:val="20"/>
          <w:szCs w:val="20"/>
        </w:rPr>
        <w:t>testace nové verze informační koncepce SPÚ</w:t>
      </w:r>
      <w:r w:rsidR="003C5D4F">
        <w:rPr>
          <w:rFonts w:ascii="Arial" w:hAnsi="Arial" w:cs="Arial"/>
          <w:b/>
          <w:sz w:val="20"/>
          <w:szCs w:val="20"/>
        </w:rPr>
        <w:t xml:space="preserve">“. </w:t>
      </w:r>
      <w:r w:rsidRPr="003E7FCD">
        <w:rPr>
          <w:rFonts w:ascii="Arial" w:hAnsi="Arial" w:cs="Arial"/>
          <w:sz w:val="20"/>
          <w:szCs w:val="20"/>
        </w:rPr>
        <w:t xml:space="preserve">systémové </w:t>
      </w:r>
      <w:r w:rsidRPr="00E82F78">
        <w:rPr>
          <w:rFonts w:ascii="Arial" w:hAnsi="Arial" w:cs="Arial"/>
          <w:sz w:val="20"/>
          <w:szCs w:val="20"/>
        </w:rPr>
        <w:t xml:space="preserve">číslo </w:t>
      </w:r>
      <w:r w:rsidRPr="002876C1">
        <w:rPr>
          <w:rFonts w:ascii="Arial" w:hAnsi="Arial" w:cs="Arial"/>
          <w:sz w:val="20"/>
          <w:szCs w:val="20"/>
        </w:rPr>
        <w:t>VZ je</w:t>
      </w:r>
      <w:r w:rsidR="001916C5" w:rsidRPr="002876C1">
        <w:rPr>
          <w:rFonts w:ascii="Arial" w:hAnsi="Arial" w:cs="Arial"/>
          <w:sz w:val="20"/>
          <w:szCs w:val="20"/>
        </w:rPr>
        <w:t xml:space="preserve"> </w:t>
      </w:r>
      <w:r w:rsidR="002876C1" w:rsidRPr="002876C1">
        <w:rPr>
          <w:rFonts w:ascii="Arial" w:hAnsi="Arial" w:cs="Arial"/>
          <w:b/>
          <w:bCs/>
          <w:sz w:val="20"/>
          <w:szCs w:val="20"/>
        </w:rPr>
        <w:t>P25V00002841.</w:t>
      </w:r>
    </w:p>
    <w:p w14:paraId="7100BEB5" w14:textId="595E24E0" w:rsidR="00B0116C" w:rsidRDefault="00414366" w:rsidP="002C71C7">
      <w:pPr>
        <w:pStyle w:val="Default"/>
        <w:jc w:val="both"/>
        <w:rPr>
          <w:sz w:val="20"/>
          <w:szCs w:val="20"/>
        </w:rPr>
      </w:pPr>
      <w:r w:rsidRPr="003E7FCD">
        <w:rPr>
          <w:sz w:val="20"/>
          <w:szCs w:val="20"/>
        </w:rPr>
        <w:t>C</w:t>
      </w:r>
      <w:r w:rsidR="00A97386" w:rsidRPr="003E7FCD">
        <w:rPr>
          <w:sz w:val="20"/>
          <w:szCs w:val="20"/>
        </w:rPr>
        <w:t xml:space="preserve">elková </w:t>
      </w:r>
      <w:r w:rsidR="00F85F4E" w:rsidRPr="003E7FCD">
        <w:rPr>
          <w:sz w:val="20"/>
          <w:szCs w:val="20"/>
        </w:rPr>
        <w:t>cena</w:t>
      </w:r>
      <w:r w:rsidR="00E3402C" w:rsidRPr="003E7FCD">
        <w:rPr>
          <w:sz w:val="20"/>
          <w:szCs w:val="20"/>
        </w:rPr>
        <w:t xml:space="preserve"> </w:t>
      </w:r>
      <w:r w:rsidR="00F85F4E" w:rsidRPr="003E7FCD">
        <w:rPr>
          <w:sz w:val="20"/>
          <w:szCs w:val="20"/>
        </w:rPr>
        <w:t>bude činit m</w:t>
      </w:r>
      <w:r w:rsidR="00F85F4E" w:rsidRPr="003E7FCD">
        <w:rPr>
          <w:color w:val="auto"/>
          <w:sz w:val="20"/>
          <w:szCs w:val="20"/>
        </w:rPr>
        <w:t>ax</w:t>
      </w:r>
      <w:r w:rsidR="00FF5314" w:rsidRPr="003E7FCD">
        <w:rPr>
          <w:color w:val="auto"/>
          <w:sz w:val="20"/>
          <w:szCs w:val="20"/>
        </w:rPr>
        <w:t>.</w:t>
      </w:r>
      <w:r w:rsidR="008708AE" w:rsidRPr="003E7FCD">
        <w:rPr>
          <w:b/>
          <w:color w:val="auto"/>
          <w:sz w:val="20"/>
          <w:szCs w:val="20"/>
        </w:rPr>
        <w:t xml:space="preserve"> </w:t>
      </w:r>
      <w:r w:rsidR="00BC067B">
        <w:rPr>
          <w:b/>
          <w:color w:val="auto"/>
          <w:sz w:val="20"/>
          <w:szCs w:val="20"/>
        </w:rPr>
        <w:t>180</w:t>
      </w:r>
      <w:r w:rsidR="00873654">
        <w:rPr>
          <w:b/>
          <w:color w:val="auto"/>
          <w:sz w:val="20"/>
          <w:szCs w:val="20"/>
        </w:rPr>
        <w:t> </w:t>
      </w:r>
      <w:r w:rsidR="003E7FCD">
        <w:rPr>
          <w:b/>
          <w:color w:val="auto"/>
          <w:sz w:val="20"/>
          <w:szCs w:val="20"/>
        </w:rPr>
        <w:t>000</w:t>
      </w:r>
      <w:r w:rsidR="00873654">
        <w:rPr>
          <w:b/>
          <w:color w:val="auto"/>
          <w:sz w:val="20"/>
          <w:szCs w:val="20"/>
        </w:rPr>
        <w:t>,- Kč bez DPH</w:t>
      </w:r>
      <w:r w:rsidR="0070325B" w:rsidRPr="00851DC7">
        <w:rPr>
          <w:b/>
          <w:bCs/>
          <w:sz w:val="20"/>
          <w:szCs w:val="20"/>
        </w:rPr>
        <w:t xml:space="preserve">, </w:t>
      </w:r>
      <w:r w:rsidR="00FA78F3">
        <w:rPr>
          <w:b/>
          <w:bCs/>
          <w:sz w:val="20"/>
          <w:szCs w:val="20"/>
        </w:rPr>
        <w:t>37 800</w:t>
      </w:r>
      <w:r w:rsidR="0070325B" w:rsidRPr="00851DC7">
        <w:rPr>
          <w:b/>
          <w:bCs/>
          <w:sz w:val="20"/>
          <w:szCs w:val="20"/>
        </w:rPr>
        <w:t>,- Kč 21 % DPH, tj. </w:t>
      </w:r>
      <w:r w:rsidR="00FA78F3">
        <w:rPr>
          <w:b/>
          <w:bCs/>
          <w:sz w:val="20"/>
          <w:szCs w:val="20"/>
        </w:rPr>
        <w:t>217 800</w:t>
      </w:r>
      <w:r w:rsidR="0070325B">
        <w:rPr>
          <w:b/>
          <w:bCs/>
          <w:sz w:val="20"/>
          <w:szCs w:val="20"/>
        </w:rPr>
        <w:t>,-</w:t>
      </w:r>
      <w:r w:rsidR="0070325B" w:rsidRPr="00851DC7">
        <w:rPr>
          <w:b/>
          <w:bCs/>
          <w:sz w:val="20"/>
          <w:szCs w:val="20"/>
        </w:rPr>
        <w:t xml:space="preserve"> Kč s DPH.</w:t>
      </w:r>
    </w:p>
    <w:p w14:paraId="3A1628DC" w14:textId="7430208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755D1AEF" w14:textId="77777777" w:rsidR="004A43DA" w:rsidRDefault="004A43DA" w:rsidP="00B0116C">
      <w:pPr>
        <w:pStyle w:val="Default"/>
        <w:rPr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02C695F8" w14:textId="4123DBFA" w:rsidR="00240789" w:rsidRPr="00705D32" w:rsidRDefault="001458D2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31. 1. 2026</w:t>
      </w:r>
    </w:p>
    <w:p w14:paraId="67064CA2" w14:textId="77777777" w:rsidR="00705D32" w:rsidRPr="001F1400" w:rsidRDefault="00705D32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61BF8D32" w14:textId="6D07FF12" w:rsidR="004F7A87" w:rsidRDefault="00F7057B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Jiří Chum, </w:t>
      </w:r>
      <w:r w:rsidR="00C3669B">
        <w:rPr>
          <w:sz w:val="20"/>
          <w:szCs w:val="20"/>
        </w:rPr>
        <w:t>vedoucí Oddělení řízení ICT projektů a správy dodavatelských vztahů</w:t>
      </w:r>
    </w:p>
    <w:p w14:paraId="69740639" w14:textId="16BD4DA9" w:rsidR="00240789" w:rsidRDefault="00240789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Tel.: +420</w:t>
      </w:r>
      <w:r w:rsidR="0060212A">
        <w:rPr>
          <w:sz w:val="20"/>
          <w:szCs w:val="20"/>
        </w:rPr>
        <w:t> </w:t>
      </w:r>
      <w:r w:rsidR="0060212A" w:rsidRPr="0060212A">
        <w:rPr>
          <w:sz w:val="20"/>
          <w:szCs w:val="20"/>
        </w:rPr>
        <w:t>725</w:t>
      </w:r>
      <w:r w:rsidR="0060212A">
        <w:rPr>
          <w:sz w:val="20"/>
          <w:szCs w:val="20"/>
        </w:rPr>
        <w:t> </w:t>
      </w:r>
      <w:r w:rsidR="0060212A" w:rsidRPr="0060212A">
        <w:rPr>
          <w:sz w:val="20"/>
          <w:szCs w:val="20"/>
        </w:rPr>
        <w:t>385</w:t>
      </w:r>
      <w:r w:rsidR="0060212A">
        <w:rPr>
          <w:sz w:val="20"/>
          <w:szCs w:val="20"/>
        </w:rPr>
        <w:t xml:space="preserve"> </w:t>
      </w:r>
      <w:r w:rsidR="0060212A" w:rsidRPr="0060212A">
        <w:rPr>
          <w:sz w:val="20"/>
          <w:szCs w:val="20"/>
        </w:rPr>
        <w:t>788</w:t>
      </w:r>
      <w:r>
        <w:rPr>
          <w:sz w:val="20"/>
          <w:szCs w:val="20"/>
        </w:rPr>
        <w:t xml:space="preserve">, </w:t>
      </w:r>
      <w:r w:rsidR="00A0109D">
        <w:rPr>
          <w:sz w:val="20"/>
          <w:szCs w:val="20"/>
        </w:rPr>
        <w:t>jiri.chum</w:t>
      </w:r>
      <w:r w:rsidR="0060212A" w:rsidRPr="0060212A">
        <w:rPr>
          <w:sz w:val="20"/>
          <w:szCs w:val="20"/>
        </w:rPr>
        <w:t>@spu</w:t>
      </w:r>
      <w:r w:rsidR="00A0109D">
        <w:rPr>
          <w:sz w:val="20"/>
          <w:szCs w:val="20"/>
        </w:rPr>
        <w:t>.gov</w:t>
      </w:r>
      <w:r w:rsidR="0060212A" w:rsidRPr="0060212A">
        <w:rPr>
          <w:sz w:val="20"/>
          <w:szCs w:val="20"/>
        </w:rPr>
        <w:t>.cz</w:t>
      </w:r>
    </w:p>
    <w:p w14:paraId="34E19C50" w14:textId="77777777" w:rsidR="00404944" w:rsidRPr="001F1400" w:rsidRDefault="00404944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3FE302BC" w14:textId="77777777" w:rsidR="00AA6EF9" w:rsidRDefault="00AA6EF9" w:rsidP="004B29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46D9E5DE" w14:textId="6938B775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</w:t>
      </w:r>
      <w:r w:rsidR="002533EB">
        <w:rPr>
          <w:rFonts w:ascii="Arial" w:hAnsi="Arial" w:cs="Arial"/>
          <w:sz w:val="20"/>
          <w:szCs w:val="20"/>
        </w:rPr>
        <w:t>–</w:t>
      </w:r>
      <w:r w:rsidR="00771AA9">
        <w:rPr>
          <w:rFonts w:ascii="Arial" w:hAnsi="Arial" w:cs="Arial"/>
          <w:sz w:val="20"/>
          <w:szCs w:val="20"/>
        </w:rPr>
        <w:t xml:space="preserve"> Žižkov</w:t>
      </w:r>
      <w:r w:rsidR="002533EB">
        <w:rPr>
          <w:rFonts w:ascii="Arial" w:hAnsi="Arial" w:cs="Arial"/>
          <w:sz w:val="20"/>
          <w:szCs w:val="20"/>
        </w:rPr>
        <w:t xml:space="preserve">, případně do datové schránky </w:t>
      </w:r>
      <w:r w:rsidR="002140DD" w:rsidRPr="002140DD">
        <w:rPr>
          <w:rFonts w:ascii="Arial" w:hAnsi="Arial" w:cs="Arial"/>
          <w:sz w:val="20"/>
          <w:szCs w:val="20"/>
        </w:rPr>
        <w:t>z49per3</w:t>
      </w:r>
      <w:r>
        <w:rPr>
          <w:rFonts w:ascii="Arial" w:hAnsi="Arial" w:cs="Arial"/>
          <w:sz w:val="20"/>
          <w:szCs w:val="20"/>
        </w:rPr>
        <w:t>.</w:t>
      </w: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5CC0B6C1" w14:textId="77777777" w:rsidR="00BC1A3D" w:rsidRDefault="00BC1A3D" w:rsidP="00BC1A3D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682FFD8A" w14:textId="77777777" w:rsidR="00BC1A3D" w:rsidRPr="009D14B3" w:rsidRDefault="00BC1A3D" w:rsidP="00BC1A3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141E7D30" w14:textId="77777777" w:rsidR="00BC1A3D" w:rsidRPr="009D14B3" w:rsidRDefault="00BC1A3D" w:rsidP="00BC1A3D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lastRenderedPageBreak/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70B55D0C" w14:textId="77777777" w:rsidR="00BC1A3D" w:rsidRPr="009D14B3" w:rsidRDefault="00BC1A3D" w:rsidP="00BC1A3D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5E55B854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70CC61D1" w:rsidR="00E07333" w:rsidRPr="000A65A3" w:rsidRDefault="000A65A3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A65A3">
        <w:rPr>
          <w:rFonts w:ascii="Arial" w:hAnsi="Arial" w:cs="Arial"/>
          <w:i/>
          <w:iCs/>
          <w:sz w:val="20"/>
          <w:szCs w:val="20"/>
        </w:rPr>
        <w:t>Elektronicky podepsáno.</w:t>
      </w: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1012D079" w14:textId="05652912" w:rsidR="00AE7635" w:rsidRDefault="000A65A3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Husák</w:t>
      </w:r>
    </w:p>
    <w:p w14:paraId="7E659E6A" w14:textId="06867858" w:rsidR="00462C3B" w:rsidRPr="001F1400" w:rsidRDefault="00863766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462C3B">
        <w:rPr>
          <w:rFonts w:ascii="Arial" w:hAnsi="Arial" w:cs="Arial"/>
          <w:sz w:val="20"/>
          <w:szCs w:val="20"/>
        </w:rPr>
        <w:t>editel Odboru ICT</w:t>
      </w:r>
    </w:p>
    <w:p w14:paraId="3CD47AB7" w14:textId="2B661A09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006E5A69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> </w:t>
      </w:r>
      <w:r w:rsidR="00240789">
        <w:rPr>
          <w:rFonts w:ascii="Arial" w:hAnsi="Arial" w:cs="Arial"/>
          <w:sz w:val="20"/>
          <w:szCs w:val="20"/>
        </w:rPr>
        <w:t>Praze</w:t>
      </w:r>
      <w:r w:rsidR="006A0E3C">
        <w:rPr>
          <w:rFonts w:ascii="Arial" w:hAnsi="Arial" w:cs="Arial"/>
          <w:sz w:val="20"/>
          <w:szCs w:val="20"/>
        </w:rPr>
        <w:t xml:space="preserve">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B82253">
        <w:rPr>
          <w:rFonts w:ascii="Arial" w:hAnsi="Arial" w:cs="Arial"/>
          <w:sz w:val="20"/>
          <w:szCs w:val="20"/>
        </w:rPr>
        <w:t>3. 11. 2025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AA6EF9" w:rsidRDefault="00616E1A" w:rsidP="00616E1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F1A9B0E" w14:textId="77777777" w:rsidR="00616E1A" w:rsidRPr="001458D2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25990166" w14:textId="5AF6FD12" w:rsidR="00240789" w:rsidRPr="001458D2" w:rsidRDefault="00616E1A" w:rsidP="00283042">
      <w:pPr>
        <w:jc w:val="both"/>
        <w:rPr>
          <w:rFonts w:ascii="Arial" w:hAnsi="Arial" w:cs="Arial"/>
          <w:sz w:val="20"/>
          <w:szCs w:val="20"/>
        </w:rPr>
      </w:pPr>
      <w:r w:rsidRPr="001458D2">
        <w:rPr>
          <w:rFonts w:ascii="Arial" w:hAnsi="Arial" w:cs="Arial"/>
          <w:sz w:val="20"/>
          <w:szCs w:val="20"/>
        </w:rPr>
        <w:t>……..……………………………</w:t>
      </w:r>
      <w:r w:rsidR="00283042" w:rsidRPr="001458D2">
        <w:rPr>
          <w:rFonts w:ascii="Arial" w:hAnsi="Arial" w:cs="Arial"/>
          <w:sz w:val="20"/>
          <w:szCs w:val="20"/>
        </w:rPr>
        <w:tab/>
      </w:r>
    </w:p>
    <w:p w14:paraId="1957E51C" w14:textId="629B781D" w:rsidR="00D64693" w:rsidRPr="001458D2" w:rsidRDefault="00B82253" w:rsidP="002830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</w:t>
      </w:r>
    </w:p>
    <w:p w14:paraId="483DFB7D" w14:textId="2AB970B3" w:rsidR="00A9736B" w:rsidRPr="001458D2" w:rsidRDefault="00254240" w:rsidP="00283042">
      <w:pPr>
        <w:jc w:val="both"/>
        <w:rPr>
          <w:rFonts w:ascii="Arial" w:hAnsi="Arial" w:cs="Arial"/>
          <w:sz w:val="20"/>
          <w:szCs w:val="20"/>
        </w:rPr>
      </w:pPr>
      <w:r w:rsidRPr="001458D2">
        <w:rPr>
          <w:rFonts w:ascii="Arial" w:hAnsi="Arial" w:cs="Arial"/>
          <w:sz w:val="20"/>
          <w:szCs w:val="20"/>
        </w:rPr>
        <w:t>n</w:t>
      </w:r>
      <w:r w:rsidR="00D64693" w:rsidRPr="001458D2">
        <w:rPr>
          <w:rFonts w:ascii="Arial" w:hAnsi="Arial" w:cs="Arial"/>
          <w:sz w:val="20"/>
          <w:szCs w:val="20"/>
        </w:rPr>
        <w:t>a základě plné moci</w:t>
      </w:r>
      <w:r w:rsidR="00896947" w:rsidRPr="001458D2">
        <w:rPr>
          <w:rFonts w:ascii="Arial" w:hAnsi="Arial" w:cs="Arial"/>
          <w:sz w:val="20"/>
          <w:szCs w:val="20"/>
        </w:rPr>
        <w:t xml:space="preserve"> </w:t>
      </w:r>
    </w:p>
    <w:sectPr w:rsidR="00A9736B" w:rsidRPr="001458D2" w:rsidSect="00462C3B">
      <w:footerReference w:type="default" r:id="rId15"/>
      <w:footerReference w:type="first" r:id="rId16"/>
      <w:pgSz w:w="11900" w:h="16820"/>
      <w:pgMar w:top="851" w:right="1418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19DB" w14:textId="77777777" w:rsidR="00E60EA0" w:rsidRDefault="00E60EA0" w:rsidP="00CF67C0">
      <w:r>
        <w:separator/>
      </w:r>
    </w:p>
  </w:endnote>
  <w:endnote w:type="continuationSeparator" w:id="0">
    <w:p w14:paraId="4C97A3AA" w14:textId="77777777" w:rsidR="00E60EA0" w:rsidRDefault="00E60EA0" w:rsidP="00CF67C0">
      <w:r>
        <w:continuationSeparator/>
      </w:r>
    </w:p>
  </w:endnote>
  <w:endnote w:type="continuationNotice" w:id="1">
    <w:p w14:paraId="5F14FB3B" w14:textId="77777777" w:rsidR="00E60EA0" w:rsidRDefault="00E60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7FEFEC9C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988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311E4994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33B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06FC" w14:textId="77777777" w:rsidR="00E60EA0" w:rsidRDefault="00E60EA0" w:rsidP="00CF67C0">
      <w:r>
        <w:separator/>
      </w:r>
    </w:p>
  </w:footnote>
  <w:footnote w:type="continuationSeparator" w:id="0">
    <w:p w14:paraId="23ED18E0" w14:textId="77777777" w:rsidR="00E60EA0" w:rsidRDefault="00E60EA0" w:rsidP="00CF67C0">
      <w:r>
        <w:continuationSeparator/>
      </w:r>
    </w:p>
  </w:footnote>
  <w:footnote w:type="continuationNotice" w:id="1">
    <w:p w14:paraId="01BA5FF3" w14:textId="77777777" w:rsidR="00E60EA0" w:rsidRDefault="00E60E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57246">
    <w:abstractNumId w:val="0"/>
  </w:num>
  <w:num w:numId="2" w16cid:durableId="185673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163B"/>
    <w:rsid w:val="00016433"/>
    <w:rsid w:val="00017DCA"/>
    <w:rsid w:val="00021556"/>
    <w:rsid w:val="000243AB"/>
    <w:rsid w:val="0002452C"/>
    <w:rsid w:val="0005202C"/>
    <w:rsid w:val="0005310E"/>
    <w:rsid w:val="00062160"/>
    <w:rsid w:val="000629AB"/>
    <w:rsid w:val="00073E5C"/>
    <w:rsid w:val="00074DBB"/>
    <w:rsid w:val="000756E2"/>
    <w:rsid w:val="0009023E"/>
    <w:rsid w:val="00093CEC"/>
    <w:rsid w:val="00097C4C"/>
    <w:rsid w:val="000A65A3"/>
    <w:rsid w:val="000C3927"/>
    <w:rsid w:val="000D31F6"/>
    <w:rsid w:val="000D357B"/>
    <w:rsid w:val="000D604C"/>
    <w:rsid w:val="000E0CAD"/>
    <w:rsid w:val="000E44AB"/>
    <w:rsid w:val="000E7A93"/>
    <w:rsid w:val="000F1A78"/>
    <w:rsid w:val="000F1E70"/>
    <w:rsid w:val="00101026"/>
    <w:rsid w:val="00106B1A"/>
    <w:rsid w:val="001157C0"/>
    <w:rsid w:val="001224E8"/>
    <w:rsid w:val="0012294D"/>
    <w:rsid w:val="0012572D"/>
    <w:rsid w:val="00137E36"/>
    <w:rsid w:val="00142C8B"/>
    <w:rsid w:val="001458D2"/>
    <w:rsid w:val="00150F22"/>
    <w:rsid w:val="00174160"/>
    <w:rsid w:val="001746B3"/>
    <w:rsid w:val="00190B07"/>
    <w:rsid w:val="001916C5"/>
    <w:rsid w:val="00192D31"/>
    <w:rsid w:val="001A0A1A"/>
    <w:rsid w:val="001A2839"/>
    <w:rsid w:val="001A6FF7"/>
    <w:rsid w:val="001B4860"/>
    <w:rsid w:val="001B63E7"/>
    <w:rsid w:val="001C4988"/>
    <w:rsid w:val="001D4635"/>
    <w:rsid w:val="001F1400"/>
    <w:rsid w:val="00200E8B"/>
    <w:rsid w:val="00201C4C"/>
    <w:rsid w:val="00204863"/>
    <w:rsid w:val="002106E0"/>
    <w:rsid w:val="0021136F"/>
    <w:rsid w:val="00211A98"/>
    <w:rsid w:val="002140DD"/>
    <w:rsid w:val="00216419"/>
    <w:rsid w:val="00217AF0"/>
    <w:rsid w:val="00240789"/>
    <w:rsid w:val="00240FF3"/>
    <w:rsid w:val="002533EB"/>
    <w:rsid w:val="00254240"/>
    <w:rsid w:val="002563D9"/>
    <w:rsid w:val="00273861"/>
    <w:rsid w:val="002808A9"/>
    <w:rsid w:val="00283042"/>
    <w:rsid w:val="002834BF"/>
    <w:rsid w:val="00284B46"/>
    <w:rsid w:val="002876C1"/>
    <w:rsid w:val="0028779E"/>
    <w:rsid w:val="00294CFD"/>
    <w:rsid w:val="002A016E"/>
    <w:rsid w:val="002B16B4"/>
    <w:rsid w:val="002B7AB6"/>
    <w:rsid w:val="002C71C7"/>
    <w:rsid w:val="002E04F3"/>
    <w:rsid w:val="002E28FA"/>
    <w:rsid w:val="002E6070"/>
    <w:rsid w:val="002E7386"/>
    <w:rsid w:val="0030118B"/>
    <w:rsid w:val="00303402"/>
    <w:rsid w:val="00320071"/>
    <w:rsid w:val="00323BE4"/>
    <w:rsid w:val="003255AD"/>
    <w:rsid w:val="00342D9B"/>
    <w:rsid w:val="00356220"/>
    <w:rsid w:val="003645B5"/>
    <w:rsid w:val="00365B11"/>
    <w:rsid w:val="00371D54"/>
    <w:rsid w:val="00376743"/>
    <w:rsid w:val="00397C14"/>
    <w:rsid w:val="003A3877"/>
    <w:rsid w:val="003B04F4"/>
    <w:rsid w:val="003B432B"/>
    <w:rsid w:val="003C5D4F"/>
    <w:rsid w:val="003D1E7E"/>
    <w:rsid w:val="003D3166"/>
    <w:rsid w:val="003E7FCD"/>
    <w:rsid w:val="003F3B7D"/>
    <w:rsid w:val="003F7E67"/>
    <w:rsid w:val="0040477B"/>
    <w:rsid w:val="00404944"/>
    <w:rsid w:val="004106D4"/>
    <w:rsid w:val="00414366"/>
    <w:rsid w:val="00425C2F"/>
    <w:rsid w:val="00430958"/>
    <w:rsid w:val="00431128"/>
    <w:rsid w:val="0043596F"/>
    <w:rsid w:val="00440A78"/>
    <w:rsid w:val="00445227"/>
    <w:rsid w:val="00454D4F"/>
    <w:rsid w:val="00461316"/>
    <w:rsid w:val="00462C3B"/>
    <w:rsid w:val="00467C99"/>
    <w:rsid w:val="004827BB"/>
    <w:rsid w:val="00485AEF"/>
    <w:rsid w:val="0048713A"/>
    <w:rsid w:val="004A43DA"/>
    <w:rsid w:val="004A5041"/>
    <w:rsid w:val="004A7E63"/>
    <w:rsid w:val="004B2925"/>
    <w:rsid w:val="004B3328"/>
    <w:rsid w:val="004C0C54"/>
    <w:rsid w:val="004C2FAD"/>
    <w:rsid w:val="004D3949"/>
    <w:rsid w:val="004D4AC7"/>
    <w:rsid w:val="004E2B01"/>
    <w:rsid w:val="004E4F33"/>
    <w:rsid w:val="004F6221"/>
    <w:rsid w:val="004F7A87"/>
    <w:rsid w:val="00504345"/>
    <w:rsid w:val="00504BFF"/>
    <w:rsid w:val="00506750"/>
    <w:rsid w:val="00510E63"/>
    <w:rsid w:val="0051377B"/>
    <w:rsid w:val="0052642D"/>
    <w:rsid w:val="00547CE0"/>
    <w:rsid w:val="005702BF"/>
    <w:rsid w:val="005A587B"/>
    <w:rsid w:val="005A61AB"/>
    <w:rsid w:val="005A64F2"/>
    <w:rsid w:val="005A6A95"/>
    <w:rsid w:val="005B532D"/>
    <w:rsid w:val="005C22E6"/>
    <w:rsid w:val="005C72D5"/>
    <w:rsid w:val="005E63FF"/>
    <w:rsid w:val="0060212A"/>
    <w:rsid w:val="00603AF9"/>
    <w:rsid w:val="0061238A"/>
    <w:rsid w:val="00613D27"/>
    <w:rsid w:val="00615026"/>
    <w:rsid w:val="00616E1A"/>
    <w:rsid w:val="00624087"/>
    <w:rsid w:val="0062540E"/>
    <w:rsid w:val="00647A33"/>
    <w:rsid w:val="00651A31"/>
    <w:rsid w:val="006646B5"/>
    <w:rsid w:val="00670F3F"/>
    <w:rsid w:val="00677E7E"/>
    <w:rsid w:val="0068135A"/>
    <w:rsid w:val="00685057"/>
    <w:rsid w:val="006918D0"/>
    <w:rsid w:val="006A0D95"/>
    <w:rsid w:val="006A0E3C"/>
    <w:rsid w:val="006A762B"/>
    <w:rsid w:val="006B488D"/>
    <w:rsid w:val="006D2112"/>
    <w:rsid w:val="006D2EC5"/>
    <w:rsid w:val="006D490A"/>
    <w:rsid w:val="006D574D"/>
    <w:rsid w:val="006E4B3E"/>
    <w:rsid w:val="006E5FD3"/>
    <w:rsid w:val="0070325B"/>
    <w:rsid w:val="00705D2B"/>
    <w:rsid w:val="00705D32"/>
    <w:rsid w:val="00706957"/>
    <w:rsid w:val="00725A6B"/>
    <w:rsid w:val="00731F08"/>
    <w:rsid w:val="00733A7F"/>
    <w:rsid w:val="0073640E"/>
    <w:rsid w:val="0074788D"/>
    <w:rsid w:val="00762E7D"/>
    <w:rsid w:val="00764A6D"/>
    <w:rsid w:val="00771AA9"/>
    <w:rsid w:val="00796096"/>
    <w:rsid w:val="007A1B85"/>
    <w:rsid w:val="007A23D0"/>
    <w:rsid w:val="007A27CF"/>
    <w:rsid w:val="007B1317"/>
    <w:rsid w:val="007B5ED3"/>
    <w:rsid w:val="007C60E0"/>
    <w:rsid w:val="007D72F1"/>
    <w:rsid w:val="007F25CC"/>
    <w:rsid w:val="007F2A59"/>
    <w:rsid w:val="007F57F6"/>
    <w:rsid w:val="00814300"/>
    <w:rsid w:val="00825C12"/>
    <w:rsid w:val="00826D7E"/>
    <w:rsid w:val="00835A83"/>
    <w:rsid w:val="00837392"/>
    <w:rsid w:val="0084471F"/>
    <w:rsid w:val="0084583B"/>
    <w:rsid w:val="008632DE"/>
    <w:rsid w:val="00863766"/>
    <w:rsid w:val="008708AE"/>
    <w:rsid w:val="00873654"/>
    <w:rsid w:val="00880F6F"/>
    <w:rsid w:val="00882ED3"/>
    <w:rsid w:val="0089085D"/>
    <w:rsid w:val="008931E7"/>
    <w:rsid w:val="00896947"/>
    <w:rsid w:val="00897FAB"/>
    <w:rsid w:val="008A60CE"/>
    <w:rsid w:val="008B07B3"/>
    <w:rsid w:val="008B40C8"/>
    <w:rsid w:val="008C3D95"/>
    <w:rsid w:val="008C63FC"/>
    <w:rsid w:val="008E0C55"/>
    <w:rsid w:val="008E4B25"/>
    <w:rsid w:val="008E6060"/>
    <w:rsid w:val="008F5375"/>
    <w:rsid w:val="008F5F43"/>
    <w:rsid w:val="00903D75"/>
    <w:rsid w:val="00910380"/>
    <w:rsid w:val="009131B4"/>
    <w:rsid w:val="009161D8"/>
    <w:rsid w:val="00927DB5"/>
    <w:rsid w:val="00932C55"/>
    <w:rsid w:val="00950C0F"/>
    <w:rsid w:val="00965E8E"/>
    <w:rsid w:val="009730FA"/>
    <w:rsid w:val="009779D5"/>
    <w:rsid w:val="00986DB5"/>
    <w:rsid w:val="009931C0"/>
    <w:rsid w:val="00997DE1"/>
    <w:rsid w:val="009A10FF"/>
    <w:rsid w:val="009A1547"/>
    <w:rsid w:val="009B1F9D"/>
    <w:rsid w:val="009B3B08"/>
    <w:rsid w:val="009B3DCC"/>
    <w:rsid w:val="009C3EE6"/>
    <w:rsid w:val="009D1926"/>
    <w:rsid w:val="009D1EBE"/>
    <w:rsid w:val="009E1DDF"/>
    <w:rsid w:val="009F0405"/>
    <w:rsid w:val="009F3E6B"/>
    <w:rsid w:val="009F7A03"/>
    <w:rsid w:val="00A0109D"/>
    <w:rsid w:val="00A06DC5"/>
    <w:rsid w:val="00A15B01"/>
    <w:rsid w:val="00A25220"/>
    <w:rsid w:val="00A26773"/>
    <w:rsid w:val="00A279D8"/>
    <w:rsid w:val="00A3377F"/>
    <w:rsid w:val="00A367E2"/>
    <w:rsid w:val="00A36C60"/>
    <w:rsid w:val="00A41B00"/>
    <w:rsid w:val="00A41BE9"/>
    <w:rsid w:val="00A51C1B"/>
    <w:rsid w:val="00A729BE"/>
    <w:rsid w:val="00A73073"/>
    <w:rsid w:val="00A74113"/>
    <w:rsid w:val="00A74462"/>
    <w:rsid w:val="00A94232"/>
    <w:rsid w:val="00A96AEF"/>
    <w:rsid w:val="00A9736B"/>
    <w:rsid w:val="00A97386"/>
    <w:rsid w:val="00AA6EF9"/>
    <w:rsid w:val="00AB1E22"/>
    <w:rsid w:val="00AC00CD"/>
    <w:rsid w:val="00AC195C"/>
    <w:rsid w:val="00AC793E"/>
    <w:rsid w:val="00AD3570"/>
    <w:rsid w:val="00AD3778"/>
    <w:rsid w:val="00AE1812"/>
    <w:rsid w:val="00AE1952"/>
    <w:rsid w:val="00AE70F3"/>
    <w:rsid w:val="00AE7635"/>
    <w:rsid w:val="00AF1EF5"/>
    <w:rsid w:val="00B0116C"/>
    <w:rsid w:val="00B012B6"/>
    <w:rsid w:val="00B150AA"/>
    <w:rsid w:val="00B17624"/>
    <w:rsid w:val="00B25B97"/>
    <w:rsid w:val="00B32AF2"/>
    <w:rsid w:val="00B422A5"/>
    <w:rsid w:val="00B47793"/>
    <w:rsid w:val="00B6270E"/>
    <w:rsid w:val="00B6604B"/>
    <w:rsid w:val="00B660D8"/>
    <w:rsid w:val="00B719B3"/>
    <w:rsid w:val="00B82253"/>
    <w:rsid w:val="00B8766D"/>
    <w:rsid w:val="00B937F6"/>
    <w:rsid w:val="00B94AD1"/>
    <w:rsid w:val="00BA3510"/>
    <w:rsid w:val="00BA61D3"/>
    <w:rsid w:val="00BB083F"/>
    <w:rsid w:val="00BC067B"/>
    <w:rsid w:val="00BC09ED"/>
    <w:rsid w:val="00BC09F7"/>
    <w:rsid w:val="00BC1A3D"/>
    <w:rsid w:val="00BC4F10"/>
    <w:rsid w:val="00BD1C6D"/>
    <w:rsid w:val="00BD31D2"/>
    <w:rsid w:val="00BD7EB7"/>
    <w:rsid w:val="00BE5DA5"/>
    <w:rsid w:val="00BF5B50"/>
    <w:rsid w:val="00C05024"/>
    <w:rsid w:val="00C06D53"/>
    <w:rsid w:val="00C0733B"/>
    <w:rsid w:val="00C16089"/>
    <w:rsid w:val="00C228B1"/>
    <w:rsid w:val="00C31490"/>
    <w:rsid w:val="00C33185"/>
    <w:rsid w:val="00C3669B"/>
    <w:rsid w:val="00C37092"/>
    <w:rsid w:val="00C4051E"/>
    <w:rsid w:val="00C45BBF"/>
    <w:rsid w:val="00C54F59"/>
    <w:rsid w:val="00C638F4"/>
    <w:rsid w:val="00C84C02"/>
    <w:rsid w:val="00C8721F"/>
    <w:rsid w:val="00C91BF3"/>
    <w:rsid w:val="00CB6980"/>
    <w:rsid w:val="00CC45D1"/>
    <w:rsid w:val="00CC61ED"/>
    <w:rsid w:val="00CD1C98"/>
    <w:rsid w:val="00CD1E3E"/>
    <w:rsid w:val="00CD64E5"/>
    <w:rsid w:val="00CE3278"/>
    <w:rsid w:val="00CE72E6"/>
    <w:rsid w:val="00CF67C0"/>
    <w:rsid w:val="00D03167"/>
    <w:rsid w:val="00D20B88"/>
    <w:rsid w:val="00D2634D"/>
    <w:rsid w:val="00D337FD"/>
    <w:rsid w:val="00D37CAC"/>
    <w:rsid w:val="00D55399"/>
    <w:rsid w:val="00D639A8"/>
    <w:rsid w:val="00D64693"/>
    <w:rsid w:val="00D71F60"/>
    <w:rsid w:val="00D8170D"/>
    <w:rsid w:val="00D82589"/>
    <w:rsid w:val="00D91827"/>
    <w:rsid w:val="00D964EE"/>
    <w:rsid w:val="00D97C64"/>
    <w:rsid w:val="00DA2D79"/>
    <w:rsid w:val="00DA66F4"/>
    <w:rsid w:val="00DC5F3B"/>
    <w:rsid w:val="00DC6367"/>
    <w:rsid w:val="00DD0BC2"/>
    <w:rsid w:val="00DD2296"/>
    <w:rsid w:val="00DE27E0"/>
    <w:rsid w:val="00DE4690"/>
    <w:rsid w:val="00DE647E"/>
    <w:rsid w:val="00DF04F7"/>
    <w:rsid w:val="00DF69C1"/>
    <w:rsid w:val="00E01999"/>
    <w:rsid w:val="00E067FE"/>
    <w:rsid w:val="00E07333"/>
    <w:rsid w:val="00E12974"/>
    <w:rsid w:val="00E3402C"/>
    <w:rsid w:val="00E36506"/>
    <w:rsid w:val="00E375A4"/>
    <w:rsid w:val="00E5792D"/>
    <w:rsid w:val="00E60EA0"/>
    <w:rsid w:val="00E7011F"/>
    <w:rsid w:val="00E7484B"/>
    <w:rsid w:val="00E82F78"/>
    <w:rsid w:val="00E91BB2"/>
    <w:rsid w:val="00EA0173"/>
    <w:rsid w:val="00EA6F69"/>
    <w:rsid w:val="00EB5199"/>
    <w:rsid w:val="00EC0CAB"/>
    <w:rsid w:val="00EC259B"/>
    <w:rsid w:val="00ED0AE3"/>
    <w:rsid w:val="00ED4F0D"/>
    <w:rsid w:val="00EE6420"/>
    <w:rsid w:val="00EE6604"/>
    <w:rsid w:val="00EF1BF7"/>
    <w:rsid w:val="00EF1DE2"/>
    <w:rsid w:val="00EF20FD"/>
    <w:rsid w:val="00F05557"/>
    <w:rsid w:val="00F1092C"/>
    <w:rsid w:val="00F10D91"/>
    <w:rsid w:val="00F128E0"/>
    <w:rsid w:val="00F157F2"/>
    <w:rsid w:val="00F20BE1"/>
    <w:rsid w:val="00F22E3A"/>
    <w:rsid w:val="00F265EC"/>
    <w:rsid w:val="00F36147"/>
    <w:rsid w:val="00F5412C"/>
    <w:rsid w:val="00F60430"/>
    <w:rsid w:val="00F605D8"/>
    <w:rsid w:val="00F63D21"/>
    <w:rsid w:val="00F66AD4"/>
    <w:rsid w:val="00F7057B"/>
    <w:rsid w:val="00F82D0B"/>
    <w:rsid w:val="00F85F4E"/>
    <w:rsid w:val="00F91DA3"/>
    <w:rsid w:val="00F92002"/>
    <w:rsid w:val="00F92DBD"/>
    <w:rsid w:val="00F95D53"/>
    <w:rsid w:val="00F96E98"/>
    <w:rsid w:val="00FA28E4"/>
    <w:rsid w:val="00FA78F3"/>
    <w:rsid w:val="00FB7112"/>
    <w:rsid w:val="00FC59A3"/>
    <w:rsid w:val="00FD26F2"/>
    <w:rsid w:val="00FD32CF"/>
    <w:rsid w:val="00FE54E3"/>
    <w:rsid w:val="00FF1B41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D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  <w:style w:type="character" w:styleId="Nevyeenzmnka">
    <w:name w:val="Unresolved Mention"/>
    <w:basedOn w:val="Standardnpsmoodstavce"/>
    <w:uiPriority w:val="99"/>
    <w:semiHidden/>
    <w:unhideWhenUsed/>
    <w:rsid w:val="00EA0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-sbirka.cz/sb/2000/36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-sbirka.cz/sb/2023/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HCUZCRXN6NH5-1281883986-50332</_dlc_DocId>
    <_dlc_DocIdUrl xmlns="85f4b5cc-4033-44c7-b405-f5eed34c8154">
      <Url>https://spucr.sharepoint.com/sites/Portal/304000/_layouts/15/DocIdRedir.aspx?ID=HCUZCRXN6NH5-1281883986-50332</Url>
      <Description>HCUZCRXN6NH5-1281883986-50332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42E1F3D2-E7CE-40BE-A971-E9B2F1EBD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BB7C5-36EA-429A-BE3A-43EAB6D88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3</cp:revision>
  <cp:lastPrinted>2022-09-16T09:02:00Z</cp:lastPrinted>
  <dcterms:created xsi:type="dcterms:W3CDTF">2025-11-03T11:54:00Z</dcterms:created>
  <dcterms:modified xsi:type="dcterms:W3CDTF">2025-11-03T11:55:00Z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af8b4988-b775-4e85-ac17-fd2c42e40d49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