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94166C5" w:rsidR="00E0086F" w:rsidRPr="00ED6435" w:rsidRDefault="00E54E6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E96B12">
        <w:rPr>
          <w:rFonts w:ascii="Arial" w:hAnsi="Arial"/>
          <w:szCs w:val="22"/>
        </w:rPr>
        <w:t>4</w:t>
      </w:r>
    </w:p>
    <w:p w14:paraId="2B871BEE" w14:textId="33988A8B" w:rsidR="00E0086F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s</w:t>
      </w:r>
      <w:r w:rsidR="00E54E61">
        <w:rPr>
          <w:rFonts w:cs="Arial"/>
          <w:sz w:val="22"/>
        </w:rPr>
        <w:t xml:space="preserve">mlouvy o dílo č.: 1170-2023-521101 ze dne </w:t>
      </w:r>
      <w:r w:rsidR="004F00D3">
        <w:rPr>
          <w:rFonts w:cs="Arial"/>
          <w:sz w:val="22"/>
        </w:rPr>
        <w:t>12. 10. 2023</w:t>
      </w:r>
      <w:r>
        <w:rPr>
          <w:rFonts w:cs="Arial"/>
          <w:sz w:val="22"/>
        </w:rPr>
        <w:t xml:space="preserve"> („</w:t>
      </w:r>
      <w:r w:rsidRPr="008F521D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4EF7F4DC" w14:textId="77777777" w:rsid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62E4E69" w14:textId="17E9DB0C" w:rsidR="008F521D" w:rsidRP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8F521D">
        <w:rPr>
          <w:rFonts w:cs="Arial"/>
          <w:b/>
          <w:bCs/>
          <w:sz w:val="22"/>
        </w:rPr>
        <w:t>Komplexní pozemkové úpravy v k.ú. Lupěné</w:t>
      </w:r>
    </w:p>
    <w:p w14:paraId="242F31A9" w14:textId="77777777" w:rsidR="008F521D" w:rsidRPr="00ED6435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291298A5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 xml:space="preserve">Ing. </w:t>
      </w:r>
      <w:r w:rsidR="000129FF">
        <w:rPr>
          <w:rFonts w:ascii="Arial" w:hAnsi="Arial" w:cs="Arial"/>
          <w:snapToGrid w:val="0"/>
        </w:rPr>
        <w:t>Kateřinou Neumanovou</w:t>
      </w:r>
      <w:r w:rsidR="00CC64C2">
        <w:rPr>
          <w:rFonts w:ascii="Arial" w:hAnsi="Arial" w:cs="Arial"/>
          <w:snapToGrid w:val="0"/>
        </w:rPr>
        <w:t xml:space="preserve">, vedoucí 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DA00978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Bc. Anetou Řezníčkovou, Pobočka Šumperk</w:t>
      </w:r>
    </w:p>
    <w:p w14:paraId="4939C5C6" w14:textId="4E3E968E" w:rsidR="00E0086F" w:rsidRP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Romanou Svobodovou,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E8C58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+420 602 585 690, +420 721 238 380</w:t>
      </w:r>
    </w:p>
    <w:p w14:paraId="073F5E87" w14:textId="60A438E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10CD8">
        <w:rPr>
          <w:rFonts w:ascii="Arial" w:hAnsi="Arial" w:cs="Arial"/>
          <w:snapToGrid w:val="0"/>
        </w:rPr>
        <w:t>sumperk</w:t>
      </w:r>
      <w:r w:rsidR="00CC64C2">
        <w:rPr>
          <w:rFonts w:ascii="Arial" w:hAnsi="Arial" w:cs="Arial"/>
          <w:snapToGrid w:val="0"/>
        </w:rPr>
        <w:t>.pk@spu</w:t>
      </w:r>
      <w:r w:rsidR="00CF5B8B">
        <w:rPr>
          <w:rFonts w:ascii="Arial" w:hAnsi="Arial" w:cs="Arial"/>
          <w:snapToGrid w:val="0"/>
        </w:rPr>
        <w:t>.gov.</w:t>
      </w:r>
      <w:r w:rsidR="00CC64C2">
        <w:rPr>
          <w:rFonts w:ascii="Arial" w:hAnsi="Arial" w:cs="Arial"/>
          <w:snapToGrid w:val="0"/>
        </w:rPr>
        <w:t>cz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8B61A75" w:rsidR="00E0086F" w:rsidRDefault="006D3D23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D3D23">
        <w:rPr>
          <w:rFonts w:ascii="Arial" w:hAnsi="Arial" w:cs="Arial"/>
          <w:b/>
        </w:rPr>
        <w:t>Sdružení AGROPROJEKCE LITOMYŠL spol. s r.o. a ZEMĚMĚŘICTVÍ JESENÍK s.r.o.</w:t>
      </w:r>
    </w:p>
    <w:p w14:paraId="1CBD9BA3" w14:textId="77777777" w:rsidR="005C05AE" w:rsidRDefault="005C05AE" w:rsidP="005C05AE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D6F1464" w14:textId="01044AFE" w:rsidR="00797C50" w:rsidRPr="00ED6435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První společník (</w:t>
      </w:r>
      <w:r w:rsidR="000C74AF">
        <w:rPr>
          <w:rFonts w:ascii="Arial" w:hAnsi="Arial" w:cs="Arial"/>
          <w:bCs/>
        </w:rPr>
        <w:t xml:space="preserve">vedoucí </w:t>
      </w:r>
      <w:r w:rsidR="006674DF">
        <w:rPr>
          <w:rFonts w:ascii="Arial" w:hAnsi="Arial" w:cs="Arial"/>
          <w:bCs/>
        </w:rPr>
        <w:t>společník</w:t>
      </w:r>
      <w:r>
        <w:rPr>
          <w:rFonts w:ascii="Arial" w:hAnsi="Arial" w:cs="Arial"/>
          <w:bCs/>
        </w:rPr>
        <w:t xml:space="preserve">): </w:t>
      </w:r>
      <w:r w:rsidRPr="00856B00">
        <w:rPr>
          <w:rFonts w:ascii="Arial" w:hAnsi="Arial" w:cs="Arial"/>
          <w:b/>
        </w:rPr>
        <w:t>"Agroprojekce Litomyšl, spol. s r.o."</w:t>
      </w:r>
    </w:p>
    <w:p w14:paraId="32BEDF50" w14:textId="78E8C0DE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CA5DE6">
        <w:rPr>
          <w:rFonts w:ascii="Arial" w:hAnsi="Arial" w:cs="Arial"/>
          <w:bCs/>
        </w:rPr>
        <w:t xml:space="preserve"> Rokycanova</w:t>
      </w:r>
      <w:r w:rsidR="00DF1CB7">
        <w:rPr>
          <w:rFonts w:ascii="Arial" w:hAnsi="Arial" w:cs="Arial"/>
          <w:bCs/>
        </w:rPr>
        <w:t> </w:t>
      </w:r>
      <w:r w:rsidR="00CA5DE6">
        <w:rPr>
          <w:rFonts w:ascii="Arial" w:hAnsi="Arial" w:cs="Arial"/>
          <w:bCs/>
        </w:rPr>
        <w:t>114, 566 01 Vysoké Mýto</w:t>
      </w:r>
      <w:r w:rsidRPr="00ED6435">
        <w:rPr>
          <w:rFonts w:ascii="Arial" w:hAnsi="Arial" w:cs="Arial"/>
          <w:snapToGrid w:val="0"/>
        </w:rPr>
        <w:t>, IČO:</w:t>
      </w:r>
      <w:r w:rsidR="00CA5DE6">
        <w:rPr>
          <w:rFonts w:ascii="Arial" w:hAnsi="Arial" w:cs="Arial"/>
          <w:snapToGrid w:val="0"/>
        </w:rPr>
        <w:t xml:space="preserve"> 64255611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F466A9">
        <w:rPr>
          <w:rFonts w:ascii="Arial" w:hAnsi="Arial" w:cs="Arial"/>
          <w:snapToGrid w:val="0"/>
        </w:rPr>
        <w:t xml:space="preserve">Krajského soudu v Hradci Králové, </w:t>
      </w:r>
      <w:r w:rsidRPr="00ED6435">
        <w:rPr>
          <w:rFonts w:ascii="Arial" w:hAnsi="Arial" w:cs="Arial"/>
          <w:snapToGrid w:val="0"/>
        </w:rPr>
        <w:t xml:space="preserve">oddíl </w:t>
      </w:r>
      <w:r w:rsidR="00F466A9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F466A9">
        <w:rPr>
          <w:rFonts w:ascii="Arial" w:hAnsi="Arial" w:cs="Arial"/>
          <w:snapToGrid w:val="0"/>
        </w:rPr>
        <w:t>8321.</w:t>
      </w:r>
    </w:p>
    <w:p w14:paraId="1F82A738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659CAF05" w14:textId="77777777" w:rsidR="00A80731" w:rsidRDefault="00E629DB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>
        <w:rPr>
          <w:rFonts w:ascii="Arial" w:hAnsi="Arial" w:cs="Arial"/>
          <w:bCs/>
        </w:rPr>
        <w:t>Druhý společník (účastník</w:t>
      </w:r>
      <w:r w:rsidR="00E33447">
        <w:rPr>
          <w:rFonts w:ascii="Arial" w:hAnsi="Arial" w:cs="Arial"/>
          <w:bCs/>
        </w:rPr>
        <w:t xml:space="preserve">): </w:t>
      </w:r>
      <w:r w:rsidR="00A80731" w:rsidRPr="00A80731">
        <w:rPr>
          <w:rFonts w:ascii="Arial" w:hAnsi="Arial" w:cs="Arial"/>
          <w:b/>
          <w:bCs/>
          <w:szCs w:val="20"/>
        </w:rPr>
        <w:t>ZEMĚMĚŘICTVÍ JESENÍK s.r.o.</w:t>
      </w:r>
    </w:p>
    <w:p w14:paraId="5F172459" w14:textId="11E451AB" w:rsidR="00E629DB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</w:t>
      </w:r>
      <w:r w:rsidR="008362F6">
        <w:rPr>
          <w:rFonts w:ascii="Arial" w:hAnsi="Arial" w:cs="Arial"/>
          <w:bCs/>
        </w:rPr>
        <w:t xml:space="preserve">Karla Čapka 553/6, 790 01 Jeseník, </w:t>
      </w:r>
      <w:r w:rsidRPr="00ED6435">
        <w:rPr>
          <w:rFonts w:ascii="Arial" w:hAnsi="Arial" w:cs="Arial"/>
          <w:snapToGrid w:val="0"/>
        </w:rPr>
        <w:t>IČO:</w:t>
      </w:r>
      <w:r>
        <w:rPr>
          <w:rFonts w:ascii="Arial" w:hAnsi="Arial" w:cs="Arial"/>
          <w:snapToGrid w:val="0"/>
        </w:rPr>
        <w:t xml:space="preserve"> </w:t>
      </w:r>
      <w:r w:rsidR="0024055A">
        <w:rPr>
          <w:rFonts w:ascii="Arial" w:hAnsi="Arial" w:cs="Arial"/>
          <w:snapToGrid w:val="0"/>
        </w:rPr>
        <w:t>28649664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soudu v Ostravě, </w:t>
      </w:r>
      <w:r w:rsidRPr="00ED6435">
        <w:rPr>
          <w:rFonts w:ascii="Arial" w:hAnsi="Arial" w:cs="Arial"/>
          <w:snapToGrid w:val="0"/>
        </w:rPr>
        <w:t xml:space="preserve">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45212.</w:t>
      </w:r>
    </w:p>
    <w:p w14:paraId="734208F6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E0541EB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4475015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3012DD6D" w14:textId="77777777" w:rsidR="00E37025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</w:t>
      </w:r>
      <w:r w:rsidRPr="00F60A71">
        <w:rPr>
          <w:rFonts w:ascii="Arial" w:hAnsi="Arial" w:cs="Arial"/>
          <w:bCs/>
        </w:rPr>
        <w:t>a základě Smlouvy o společnosti ze dne 29. 8. 2023</w:t>
      </w:r>
      <w:r>
        <w:rPr>
          <w:rFonts w:ascii="Arial" w:hAnsi="Arial" w:cs="Arial"/>
          <w:bCs/>
        </w:rPr>
        <w:t xml:space="preserve"> </w:t>
      </w:r>
      <w:r w:rsidR="004866CB">
        <w:rPr>
          <w:rFonts w:ascii="Arial" w:hAnsi="Arial" w:cs="Arial"/>
          <w:bCs/>
        </w:rPr>
        <w:t xml:space="preserve">za společnost jedná: </w:t>
      </w:r>
    </w:p>
    <w:p w14:paraId="553FC68B" w14:textId="1628A371" w:rsidR="0024055A" w:rsidRDefault="004866CB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Jaroslav Jakoubek, jednatel společnosti </w:t>
      </w:r>
      <w:r w:rsidRPr="004866CB">
        <w:rPr>
          <w:rFonts w:ascii="Arial" w:hAnsi="Arial" w:cs="Arial"/>
          <w:bCs/>
        </w:rPr>
        <w:t>"Agroprojekce Litomyšl, spol. s r.o."</w:t>
      </w:r>
    </w:p>
    <w:p w14:paraId="5440852F" w14:textId="0A7FF04E" w:rsidR="00E37025" w:rsidRPr="004866CB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Korespondenční adresa: Rokycanova 114, 566 01 Vysoké Mýto</w:t>
      </w:r>
    </w:p>
    <w:p w14:paraId="5F89DDB9" w14:textId="665021F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C74AF">
        <w:rPr>
          <w:rFonts w:ascii="Arial" w:hAnsi="Arial" w:cs="Arial"/>
          <w:snapToGrid w:val="0"/>
        </w:rPr>
        <w:t>Ing. Jaroslavem Jakoubkem, jednatelem společnosti</w:t>
      </w:r>
      <w:r w:rsidR="005C05AE">
        <w:rPr>
          <w:rFonts w:ascii="Arial" w:hAnsi="Arial" w:cs="Arial"/>
          <w:snapToGrid w:val="0"/>
        </w:rPr>
        <w:t xml:space="preserve"> </w:t>
      </w:r>
      <w:r w:rsidR="005C05AE" w:rsidRPr="004866CB">
        <w:rPr>
          <w:rFonts w:ascii="Arial" w:hAnsi="Arial" w:cs="Arial"/>
          <w:bCs/>
        </w:rPr>
        <w:t>"Agroprojekce Litomyšl, spol. s r.o."</w:t>
      </w:r>
    </w:p>
    <w:p w14:paraId="470BDDFE" w14:textId="72E998E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F863C4">
        <w:rPr>
          <w:rFonts w:ascii="Arial" w:hAnsi="Arial" w:cs="Arial"/>
          <w:snapToGrid w:val="0"/>
        </w:rPr>
        <w:t>Ing. Jaroslavem Jakoubkem, j</w:t>
      </w:r>
      <w:r w:rsidR="002108D7">
        <w:rPr>
          <w:rFonts w:ascii="Arial" w:hAnsi="Arial" w:cs="Arial"/>
          <w:snapToGrid w:val="0"/>
        </w:rPr>
        <w:t>ednatelem společnosti</w:t>
      </w:r>
      <w:r w:rsidR="00FB7C97">
        <w:rPr>
          <w:rFonts w:ascii="Arial" w:hAnsi="Arial" w:cs="Arial"/>
          <w:snapToGrid w:val="0"/>
        </w:rPr>
        <w:t xml:space="preserve"> </w:t>
      </w:r>
      <w:r w:rsidR="00FB7C97" w:rsidRPr="004866CB">
        <w:rPr>
          <w:rFonts w:ascii="Arial" w:hAnsi="Arial" w:cs="Arial"/>
          <w:bCs/>
        </w:rPr>
        <w:t>"Agroprojekce Litomyšl, spol. s r.o."</w:t>
      </w:r>
    </w:p>
    <w:p w14:paraId="2D5046AC" w14:textId="3E422A6A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75743A">
        <w:rPr>
          <w:rFonts w:ascii="Arial" w:hAnsi="Arial" w:cs="Arial"/>
        </w:rPr>
        <w:t>xxxxx</w:t>
      </w:r>
    </w:p>
    <w:p w14:paraId="3126207A" w14:textId="5EA8386D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75743A">
        <w:rPr>
          <w:rFonts w:ascii="Arial" w:hAnsi="Arial" w:cs="Arial"/>
          <w:snapToGrid w:val="0"/>
        </w:rPr>
        <w:t>xxxxx</w:t>
      </w:r>
    </w:p>
    <w:p w14:paraId="435AB933" w14:textId="1B94F1F4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75743A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702C57D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65523">
        <w:rPr>
          <w:rFonts w:ascii="Arial" w:hAnsi="Arial" w:cs="Arial"/>
        </w:rPr>
        <w:t>+420 </w:t>
      </w:r>
      <w:r w:rsidR="0075743A">
        <w:rPr>
          <w:rFonts w:ascii="Arial" w:hAnsi="Arial" w:cs="Arial"/>
        </w:rPr>
        <w:t>xxxxx</w:t>
      </w:r>
    </w:p>
    <w:p w14:paraId="3A61A83D" w14:textId="6980CCA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5743A">
        <w:rPr>
          <w:rFonts w:ascii="Arial" w:hAnsi="Arial" w:cs="Arial"/>
          <w:snapToGrid w:val="0"/>
        </w:rPr>
        <w:t>xxxxx</w:t>
      </w:r>
    </w:p>
    <w:p w14:paraId="4F80076C" w14:textId="2C3E36C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06D57">
        <w:rPr>
          <w:rFonts w:ascii="Arial" w:hAnsi="Arial" w:cs="Arial"/>
          <w:snapToGrid w:val="0"/>
        </w:rPr>
        <w:t>gv6y8j4</w:t>
      </w:r>
    </w:p>
    <w:p w14:paraId="7DA99D36" w14:textId="26C599E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C45E13">
        <w:rPr>
          <w:rFonts w:ascii="Arial" w:hAnsi="Arial" w:cs="Arial"/>
          <w:snapToGrid w:val="0"/>
        </w:rPr>
        <w:t>MONETA Money Bank, a.s.</w:t>
      </w:r>
    </w:p>
    <w:p w14:paraId="6F011ECB" w14:textId="219E9D6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884397">
        <w:rPr>
          <w:rFonts w:ascii="Arial" w:hAnsi="Arial" w:cs="Arial"/>
          <w:snapToGrid w:val="0"/>
        </w:rPr>
        <w:t>341302664/0600</w:t>
      </w:r>
    </w:p>
    <w:p w14:paraId="19074D75" w14:textId="1096F4A9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DIČ: </w:t>
      </w:r>
      <w:r w:rsidR="00D41E44">
        <w:rPr>
          <w:rFonts w:ascii="Arial" w:hAnsi="Arial" w:cs="Arial"/>
          <w:snapToGrid w:val="0"/>
        </w:rPr>
        <w:t>CZ64255611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04EF7DC2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96B12">
        <w:rPr>
          <w:rFonts w:ascii="Arial" w:hAnsi="Arial" w:cs="Arial"/>
          <w:b/>
          <w:bCs/>
          <w:snapToGrid w:val="0"/>
        </w:rPr>
        <w:t>4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7777777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EB6BC3D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2159EA">
        <w:rPr>
          <w:rFonts w:ascii="Arial" w:hAnsi="Arial" w:cs="Arial"/>
          <w:szCs w:val="22"/>
        </w:rPr>
        <w:t xml:space="preserve">jsou </w:t>
      </w:r>
      <w:r w:rsidR="002159EA" w:rsidRPr="00EA034D">
        <w:rPr>
          <w:rFonts w:ascii="Arial" w:hAnsi="Arial" w:cs="Arial"/>
          <w:b/>
          <w:bCs/>
          <w:szCs w:val="22"/>
        </w:rPr>
        <w:t>nepodstatné změny závazku ze smlouvy</w:t>
      </w:r>
      <w:r w:rsidR="00FA0AD9">
        <w:rPr>
          <w:rFonts w:ascii="Arial" w:hAnsi="Arial" w:cs="Arial"/>
          <w:b/>
          <w:bCs/>
          <w:szCs w:val="22"/>
        </w:rPr>
        <w:t xml:space="preserve">, </w:t>
      </w:r>
      <w:r w:rsidR="008D65E7">
        <w:rPr>
          <w:rFonts w:ascii="Arial" w:hAnsi="Arial" w:cs="Arial"/>
          <w:szCs w:val="22"/>
        </w:rPr>
        <w:t>jejichž potřeba vyvstala v průběhu plnění díla, a to</w:t>
      </w:r>
      <w:r w:rsidR="00033FC5">
        <w:rPr>
          <w:rFonts w:ascii="Arial" w:hAnsi="Arial" w:cs="Arial"/>
          <w:b/>
          <w:bCs/>
          <w:szCs w:val="22"/>
        </w:rPr>
        <w:t xml:space="preserve">: </w:t>
      </w:r>
    </w:p>
    <w:p w14:paraId="7C0D6EE9" w14:textId="58878022" w:rsidR="00033FC5" w:rsidRPr="00033FC5" w:rsidRDefault="00D716BD" w:rsidP="00033FC5">
      <w:pPr>
        <w:pStyle w:val="Level2"/>
        <w:numPr>
          <w:ilvl w:val="0"/>
          <w:numId w:val="63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D716BD">
        <w:rPr>
          <w:rFonts w:ascii="Arial" w:hAnsi="Arial" w:cs="Arial"/>
          <w:b/>
          <w:bCs/>
          <w:szCs w:val="22"/>
        </w:rPr>
        <w:t xml:space="preserve">změna </w:t>
      </w:r>
      <w:r w:rsidR="000C7FF8">
        <w:rPr>
          <w:rFonts w:ascii="Arial" w:hAnsi="Arial" w:cs="Arial"/>
          <w:b/>
          <w:bCs/>
          <w:szCs w:val="22"/>
        </w:rPr>
        <w:t xml:space="preserve">hodnoty závazku ze smlouvy </w:t>
      </w:r>
      <w:r w:rsidR="000C7FF8">
        <w:rPr>
          <w:rFonts w:ascii="Arial" w:hAnsi="Arial" w:cs="Arial"/>
          <w:szCs w:val="22"/>
        </w:rPr>
        <w:t xml:space="preserve">– změna </w:t>
      </w:r>
      <w:r w:rsidRPr="000C7FF8">
        <w:rPr>
          <w:rFonts w:ascii="Arial" w:hAnsi="Arial" w:cs="Arial"/>
          <w:szCs w:val="22"/>
        </w:rPr>
        <w:t>počtu měrných jednotek</w:t>
      </w:r>
      <w:r w:rsidR="002159EA">
        <w:rPr>
          <w:rFonts w:ascii="Arial" w:hAnsi="Arial" w:cs="Arial"/>
          <w:szCs w:val="22"/>
        </w:rPr>
        <w:t xml:space="preserve">,  </w:t>
      </w:r>
    </w:p>
    <w:p w14:paraId="3AD6435B" w14:textId="48D88D90" w:rsidR="00033FC5" w:rsidRPr="00033FC5" w:rsidRDefault="00033FC5" w:rsidP="00033FC5">
      <w:pPr>
        <w:pStyle w:val="Level2"/>
        <w:numPr>
          <w:ilvl w:val="0"/>
          <w:numId w:val="63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Cs w:val="22"/>
        </w:rPr>
        <w:t>změna termín</w:t>
      </w:r>
      <w:r w:rsidR="000A488A">
        <w:rPr>
          <w:rFonts w:ascii="Arial" w:hAnsi="Arial" w:cs="Arial"/>
          <w:b/>
          <w:bCs/>
          <w:szCs w:val="22"/>
        </w:rPr>
        <w:t>ů</w:t>
      </w:r>
      <w:r>
        <w:rPr>
          <w:rFonts w:ascii="Arial" w:hAnsi="Arial" w:cs="Arial"/>
          <w:b/>
          <w:bCs/>
          <w:szCs w:val="22"/>
        </w:rPr>
        <w:t xml:space="preserve"> </w:t>
      </w:r>
      <w:r w:rsidR="00EB15F5">
        <w:rPr>
          <w:rFonts w:ascii="Arial" w:hAnsi="Arial" w:cs="Arial"/>
          <w:b/>
          <w:bCs/>
          <w:szCs w:val="22"/>
        </w:rPr>
        <w:t xml:space="preserve">předání </w:t>
      </w:r>
      <w:r w:rsidR="00EB15F5">
        <w:rPr>
          <w:rFonts w:ascii="Arial" w:hAnsi="Arial" w:cs="Arial"/>
          <w:szCs w:val="22"/>
        </w:rPr>
        <w:t>dílčí</w:t>
      </w:r>
      <w:r w:rsidR="000A488A">
        <w:rPr>
          <w:rFonts w:ascii="Arial" w:hAnsi="Arial" w:cs="Arial"/>
          <w:szCs w:val="22"/>
        </w:rPr>
        <w:t>ch</w:t>
      </w:r>
      <w:r w:rsidR="00EB15F5">
        <w:rPr>
          <w:rFonts w:ascii="Arial" w:hAnsi="Arial" w:cs="Arial"/>
          <w:szCs w:val="22"/>
        </w:rPr>
        <w:t xml:space="preserve"> část</w:t>
      </w:r>
      <w:r w:rsidR="000A488A">
        <w:rPr>
          <w:rFonts w:ascii="Arial" w:hAnsi="Arial" w:cs="Arial"/>
          <w:szCs w:val="22"/>
        </w:rPr>
        <w:t>í</w:t>
      </w:r>
      <w:r w:rsidR="00EB15F5">
        <w:rPr>
          <w:rFonts w:ascii="Arial" w:hAnsi="Arial" w:cs="Arial"/>
          <w:szCs w:val="22"/>
        </w:rPr>
        <w:t xml:space="preserve"> </w:t>
      </w:r>
      <w:r w:rsidR="00EB15F5">
        <w:rPr>
          <w:rFonts w:ascii="Arial" w:hAnsi="Arial" w:cs="Arial"/>
          <w:b/>
          <w:bCs/>
          <w:szCs w:val="22"/>
        </w:rPr>
        <w:t>k akceptačnímu řízení.</w:t>
      </w:r>
    </w:p>
    <w:p w14:paraId="40219926" w14:textId="77777777" w:rsidR="00033FC5" w:rsidRDefault="00033FC5" w:rsidP="00033FC5">
      <w:pPr>
        <w:pStyle w:val="Level2"/>
        <w:numPr>
          <w:ilvl w:val="0"/>
          <w:numId w:val="0"/>
        </w:numPr>
        <w:spacing w:line="240" w:lineRule="auto"/>
        <w:ind w:left="1248" w:hanging="680"/>
        <w:jc w:val="both"/>
        <w:rPr>
          <w:rFonts w:ascii="Arial" w:hAnsi="Arial" w:cs="Arial"/>
          <w:b/>
          <w:bCs/>
          <w:szCs w:val="22"/>
        </w:rPr>
      </w:pPr>
    </w:p>
    <w:p w14:paraId="60E623B8" w14:textId="77777777" w:rsidR="00EB15F5" w:rsidRDefault="00CD4E43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Ad 1) </w:t>
      </w:r>
      <w:r w:rsidR="00EB15F5">
        <w:rPr>
          <w:rFonts w:ascii="Arial" w:hAnsi="Arial" w:cs="Arial"/>
          <w:szCs w:val="22"/>
        </w:rPr>
        <w:t xml:space="preserve">Dodatkem se mění hodnota závazku ze smlouvy, ke které dochází změnou počtu měrných jednotek u níže uvedených dílčích částí: </w:t>
      </w:r>
    </w:p>
    <w:p w14:paraId="28B682CC" w14:textId="3B3AFC19" w:rsidR="00DF6A64" w:rsidRDefault="00C1367F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Cs w:val="22"/>
        </w:rPr>
        <w:t xml:space="preserve"> </w:t>
      </w:r>
      <w:r w:rsidR="00DF6A64" w:rsidRPr="00A00A5C">
        <w:rPr>
          <w:rFonts w:ascii="Arial" w:hAnsi="Arial" w:cs="Arial"/>
          <w:b/>
          <w:bCs/>
          <w:u w:val="single"/>
        </w:rPr>
        <w:t xml:space="preserve"> </w:t>
      </w:r>
    </w:p>
    <w:p w14:paraId="278B432E" w14:textId="77777777" w:rsidR="00836A71" w:rsidRPr="00FE6CB7" w:rsidRDefault="00836A71" w:rsidP="00836A71">
      <w:pPr>
        <w:pStyle w:val="Level2"/>
        <w:numPr>
          <w:ilvl w:val="0"/>
          <w:numId w:val="58"/>
        </w:numPr>
        <w:spacing w:after="0"/>
        <w:ind w:left="426" w:hanging="284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249CF376" w14:textId="686F58EB" w:rsidR="00836A71" w:rsidRPr="002547FB" w:rsidRDefault="00BA61AF" w:rsidP="00836A71">
      <w:pPr>
        <w:pStyle w:val="Level2"/>
        <w:numPr>
          <w:ilvl w:val="0"/>
          <w:numId w:val="59"/>
        </w:numPr>
        <w:spacing w:after="0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 w:rsidRPr="00BA61AF">
        <w:rPr>
          <w:rFonts w:ascii="Arial" w:hAnsi="Arial" w:cs="Arial"/>
          <w:szCs w:val="22"/>
        </w:rPr>
        <w:t>6.3.1 i) a)</w:t>
      </w:r>
      <w:r>
        <w:rPr>
          <w:rFonts w:ascii="Arial" w:hAnsi="Arial" w:cs="Arial"/>
          <w:szCs w:val="22"/>
        </w:rPr>
        <w:t xml:space="preserve"> </w:t>
      </w:r>
      <w:r w:rsidR="000713BA" w:rsidRPr="000713BA">
        <w:rPr>
          <w:rFonts w:ascii="Arial" w:hAnsi="Arial" w:cs="Arial"/>
          <w:szCs w:val="22"/>
        </w:rPr>
        <w:t xml:space="preserve">Výškopisné zaměření zájmového území dle čl. 6.3.1 i) a) Smlouvy </w:t>
      </w:r>
      <w:r w:rsidR="00836A71">
        <w:rPr>
          <w:rFonts w:ascii="Arial" w:eastAsia="Arial" w:hAnsi="Arial" w:cs="Arial"/>
        </w:rPr>
        <w:t xml:space="preserve">– původní počet </w:t>
      </w:r>
      <w:r w:rsidR="000713BA">
        <w:rPr>
          <w:rFonts w:ascii="Arial" w:eastAsia="Arial" w:hAnsi="Arial" w:cs="Arial"/>
          <w:b/>
          <w:bCs/>
        </w:rPr>
        <w:t>4</w:t>
      </w:r>
      <w:r w:rsidR="00836A71" w:rsidRPr="001A4396">
        <w:rPr>
          <w:rFonts w:ascii="Arial" w:eastAsia="Arial" w:hAnsi="Arial" w:cs="Arial"/>
          <w:b/>
          <w:bCs/>
        </w:rPr>
        <w:t xml:space="preserve"> MJ</w:t>
      </w:r>
      <w:r w:rsidR="00836A71">
        <w:rPr>
          <w:rFonts w:ascii="Arial" w:eastAsia="Arial" w:hAnsi="Arial" w:cs="Arial"/>
        </w:rPr>
        <w:t xml:space="preserve"> (</w:t>
      </w:r>
      <w:r w:rsidR="000713BA">
        <w:rPr>
          <w:rFonts w:ascii="Arial" w:eastAsia="Arial" w:hAnsi="Arial" w:cs="Arial"/>
        </w:rPr>
        <w:t>ha</w:t>
      </w:r>
      <w:r w:rsidR="00836A71">
        <w:rPr>
          <w:rFonts w:ascii="Arial" w:eastAsia="Arial" w:hAnsi="Arial" w:cs="Arial"/>
        </w:rPr>
        <w:t xml:space="preserve">) se mění na </w:t>
      </w:r>
      <w:r w:rsidR="00836A71">
        <w:rPr>
          <w:rFonts w:ascii="Arial" w:eastAsia="Arial" w:hAnsi="Arial" w:cs="Arial"/>
          <w:b/>
          <w:bCs/>
        </w:rPr>
        <w:t>11</w:t>
      </w:r>
      <w:r w:rsidR="00836A71" w:rsidRPr="001A4396">
        <w:rPr>
          <w:rFonts w:ascii="Arial" w:eastAsia="Arial" w:hAnsi="Arial" w:cs="Arial"/>
          <w:b/>
          <w:bCs/>
        </w:rPr>
        <w:t xml:space="preserve"> MJ</w:t>
      </w:r>
      <w:r w:rsidR="00836A71" w:rsidRPr="00F768EE">
        <w:rPr>
          <w:rFonts w:ascii="Arial" w:eastAsia="Arial" w:hAnsi="Arial" w:cs="Arial"/>
        </w:rPr>
        <w:t xml:space="preserve">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0827AF" w14:paraId="72C3FB32" w14:textId="77777777" w:rsidTr="005D1DBC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0827AF" w:rsidRPr="004D5928" w:rsidRDefault="000827AF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0827AF" w:rsidRPr="004D5928" w:rsidRDefault="000827AF" w:rsidP="005D1DBC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0827AF" w:rsidRPr="004D5928" w:rsidRDefault="000827AF" w:rsidP="005D1DBC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426F9" w14:textId="77777777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2A80A0E" w14:textId="77777777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2B797270" w:rsidR="000827AF" w:rsidRPr="004D5928" w:rsidRDefault="00762068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</w:t>
            </w:r>
            <w:r w:rsidR="000827AF" w:rsidRPr="004D5928">
              <w:rPr>
                <w:rFonts w:ascii="Arial" w:eastAsia="Arial" w:hAnsi="Arial" w:cs="Arial"/>
                <w:b/>
                <w:bCs/>
              </w:rPr>
              <w:t xml:space="preserve"> počt</w:t>
            </w:r>
            <w:r w:rsidR="000827AF">
              <w:rPr>
                <w:rFonts w:ascii="Arial" w:eastAsia="Arial" w:hAnsi="Arial" w:cs="Arial"/>
                <w:b/>
                <w:bCs/>
              </w:rPr>
              <w:t>u</w:t>
            </w:r>
            <w:r w:rsidR="000827AF" w:rsidRPr="004D5928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7777777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33C32D43" w:rsidR="000827AF" w:rsidRPr="004D5928" w:rsidRDefault="00953A9C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Navýšení </w:t>
            </w:r>
            <w:r w:rsidR="000827AF" w:rsidRPr="004D5928">
              <w:rPr>
                <w:rFonts w:ascii="Arial" w:eastAsia="Arial" w:hAnsi="Arial" w:cs="Arial"/>
                <w:b/>
                <w:bCs/>
              </w:rPr>
              <w:t>ceny v Kč bez DPH</w:t>
            </w:r>
          </w:p>
        </w:tc>
      </w:tr>
      <w:tr w:rsidR="000827AF" w:rsidRPr="00CB6F0F" w14:paraId="73EB2CBF" w14:textId="77777777" w:rsidTr="005D1DBC">
        <w:tc>
          <w:tcPr>
            <w:tcW w:w="716" w:type="dxa"/>
            <w:shd w:val="clear" w:color="auto" w:fill="D9D9D9" w:themeFill="background1" w:themeFillShade="D9"/>
          </w:tcPr>
          <w:p w14:paraId="7730221C" w14:textId="77777777" w:rsidR="000827AF" w:rsidRPr="006A669D" w:rsidRDefault="000827AF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0C997FCA" w14:textId="77777777" w:rsidR="000827AF" w:rsidRPr="006A669D" w:rsidRDefault="000827AF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6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7C82658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229C174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EF4307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0827AF" w14:paraId="10249BBC" w14:textId="77777777" w:rsidTr="005D1DBC">
        <w:tc>
          <w:tcPr>
            <w:tcW w:w="716" w:type="dxa"/>
          </w:tcPr>
          <w:p w14:paraId="20209DFD" w14:textId="4DAFA5DF" w:rsidR="000827AF" w:rsidRPr="006A669D" w:rsidRDefault="003E0757" w:rsidP="005D1DBC">
            <w:pPr>
              <w:jc w:val="both"/>
              <w:rPr>
                <w:rFonts w:ascii="Arial" w:eastAsia="Arial" w:hAnsi="Arial" w:cs="Arial"/>
              </w:rPr>
            </w:pPr>
            <w:r w:rsidRPr="00BA61AF">
              <w:rPr>
                <w:rFonts w:ascii="Arial" w:hAnsi="Arial" w:cs="Arial"/>
              </w:rPr>
              <w:t>6.3.1 i) a)</w:t>
            </w:r>
          </w:p>
        </w:tc>
        <w:tc>
          <w:tcPr>
            <w:tcW w:w="4382" w:type="dxa"/>
          </w:tcPr>
          <w:p w14:paraId="1E59BD77" w14:textId="39F31E42" w:rsidR="000827AF" w:rsidRPr="006A669D" w:rsidRDefault="003E0757" w:rsidP="005D1DBC">
            <w:pPr>
              <w:rPr>
                <w:rFonts w:ascii="Arial" w:eastAsia="Arial" w:hAnsi="Arial" w:cs="Arial"/>
              </w:rPr>
            </w:pPr>
            <w:r w:rsidRPr="000713BA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633" w:type="dxa"/>
            <w:vAlign w:val="center"/>
          </w:tcPr>
          <w:p w14:paraId="73C64DCD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19A3ADEE" w14:textId="68FC0086" w:rsidR="000827AF" w:rsidRPr="006A669D" w:rsidRDefault="00953A9C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303" w:type="dxa"/>
            <w:vAlign w:val="center"/>
          </w:tcPr>
          <w:p w14:paraId="37545210" w14:textId="34ED0DE0" w:rsidR="000827AF" w:rsidRPr="006A669D" w:rsidRDefault="00953A9C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4 500</w:t>
            </w:r>
          </w:p>
        </w:tc>
        <w:tc>
          <w:tcPr>
            <w:tcW w:w="1417" w:type="dxa"/>
            <w:vAlign w:val="center"/>
          </w:tcPr>
          <w:p w14:paraId="38DCF80B" w14:textId="50D93E85" w:rsidR="000827AF" w:rsidRPr="006A669D" w:rsidRDefault="00685688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31 500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7285D081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685688">
        <w:rPr>
          <w:rFonts w:ascii="Arial" w:hAnsi="Arial" w:cs="Arial"/>
        </w:rPr>
        <w:t>31 500</w:t>
      </w:r>
      <w:r w:rsidRPr="008B1614">
        <w:rPr>
          <w:rFonts w:ascii="Arial" w:hAnsi="Arial" w:cs="Arial"/>
        </w:rPr>
        <w:t xml:space="preserve"> Kč bez DPH, o tuto částku bude celková cena díla </w:t>
      </w:r>
      <w:r w:rsidR="00685688">
        <w:rPr>
          <w:rFonts w:ascii="Arial" w:hAnsi="Arial" w:cs="Arial"/>
        </w:rPr>
        <w:t>navýšena</w:t>
      </w:r>
      <w:r w:rsidRPr="008B1614">
        <w:rPr>
          <w:rFonts w:ascii="Arial" w:hAnsi="Arial" w:cs="Arial"/>
        </w:rPr>
        <w:t>.</w:t>
      </w:r>
    </w:p>
    <w:p w14:paraId="71A895A2" w14:textId="77777777" w:rsidR="00C12C54" w:rsidRDefault="00C12C54" w:rsidP="00C12C54">
      <w:pPr>
        <w:rPr>
          <w:rFonts w:ascii="Arial" w:hAnsi="Arial" w:cs="Arial"/>
        </w:rPr>
      </w:pPr>
    </w:p>
    <w:p w14:paraId="6B816701" w14:textId="5206A211" w:rsidR="00C12C54" w:rsidRDefault="00C12C54" w:rsidP="00C12C54">
      <w:pPr>
        <w:pStyle w:val="Odstavecseseznamem"/>
        <w:numPr>
          <w:ilvl w:val="0"/>
          <w:numId w:val="58"/>
        </w:numPr>
        <w:ind w:left="426" w:hanging="284"/>
        <w:rPr>
          <w:rFonts w:ascii="Arial" w:hAnsi="Arial" w:cs="Arial"/>
          <w:b/>
          <w:bCs/>
          <w:u w:val="single"/>
        </w:rPr>
      </w:pPr>
      <w:r w:rsidRPr="00A00A5C">
        <w:rPr>
          <w:rFonts w:ascii="Arial" w:hAnsi="Arial" w:cs="Arial"/>
          <w:b/>
          <w:bCs/>
          <w:u w:val="single"/>
        </w:rPr>
        <w:t xml:space="preserve">snížení počtu MJ </w:t>
      </w:r>
      <w:r w:rsidRPr="00A00A5C">
        <w:rPr>
          <w:rFonts w:ascii="Arial" w:hAnsi="Arial" w:cs="Arial"/>
          <w:u w:val="single"/>
        </w:rPr>
        <w:t>u dílčí</w:t>
      </w:r>
      <w:r w:rsidR="00D37E1D">
        <w:rPr>
          <w:rFonts w:ascii="Arial" w:hAnsi="Arial" w:cs="Arial"/>
          <w:u w:val="single"/>
        </w:rPr>
        <w:t>ch</w:t>
      </w:r>
      <w:r w:rsidRPr="00A00A5C">
        <w:rPr>
          <w:rFonts w:ascii="Arial" w:hAnsi="Arial" w:cs="Arial"/>
          <w:u w:val="single"/>
        </w:rPr>
        <w:t xml:space="preserve"> část</w:t>
      </w:r>
      <w:r w:rsidR="00D37E1D">
        <w:rPr>
          <w:rFonts w:ascii="Arial" w:hAnsi="Arial" w:cs="Arial"/>
          <w:u w:val="single"/>
        </w:rPr>
        <w:t>í</w:t>
      </w:r>
      <w:r w:rsidRPr="00A00A5C">
        <w:rPr>
          <w:rFonts w:ascii="Arial" w:hAnsi="Arial" w:cs="Arial"/>
          <w:u w:val="single"/>
        </w:rPr>
        <w:t>:</w:t>
      </w:r>
      <w:r w:rsidRPr="00A00A5C">
        <w:rPr>
          <w:rFonts w:ascii="Arial" w:hAnsi="Arial" w:cs="Arial"/>
          <w:b/>
          <w:bCs/>
          <w:u w:val="single"/>
        </w:rPr>
        <w:t xml:space="preserve"> </w:t>
      </w:r>
    </w:p>
    <w:p w14:paraId="5E5974A4" w14:textId="717354A9" w:rsidR="00C12C54" w:rsidRPr="00643D88" w:rsidRDefault="005843F1" w:rsidP="00C12C54">
      <w:pPr>
        <w:pStyle w:val="Odstavecseseznamem"/>
        <w:numPr>
          <w:ilvl w:val="0"/>
          <w:numId w:val="60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5843F1">
        <w:rPr>
          <w:rFonts w:ascii="Arial" w:eastAsia="Arial" w:hAnsi="Arial" w:cs="Arial"/>
        </w:rPr>
        <w:t>6.3.1 i) b)</w:t>
      </w:r>
      <w:r w:rsidR="00C12C54" w:rsidRPr="00E30884">
        <w:rPr>
          <w:rFonts w:ascii="Arial" w:eastAsia="Arial" w:hAnsi="Arial" w:cs="Arial"/>
        </w:rPr>
        <w:t xml:space="preserve"> </w:t>
      </w:r>
      <w:r w:rsidRPr="005843F1">
        <w:rPr>
          <w:rFonts w:ascii="Arial" w:hAnsi="Arial" w:cs="Arial"/>
        </w:rPr>
        <w:t>DTR liniových dopravních staveb PSZ pro stanovení plochy záboru půdy stavbami dle čl. 6.3.1 i) b) Smlouvy</w:t>
      </w:r>
      <w:r w:rsidR="00C12C54" w:rsidRPr="00E30884">
        <w:rPr>
          <w:rFonts w:ascii="Arial" w:eastAsia="Arial" w:hAnsi="Arial" w:cs="Arial"/>
        </w:rPr>
        <w:t xml:space="preserve"> – původní počet </w:t>
      </w:r>
      <w:r>
        <w:rPr>
          <w:rFonts w:ascii="Arial" w:eastAsia="Arial" w:hAnsi="Arial" w:cs="Arial"/>
          <w:b/>
          <w:bCs/>
        </w:rPr>
        <w:t>40</w:t>
      </w:r>
      <w:r w:rsidR="00C12C54" w:rsidRPr="00E30884">
        <w:rPr>
          <w:rFonts w:ascii="Arial" w:eastAsia="Arial" w:hAnsi="Arial" w:cs="Arial"/>
          <w:b/>
          <w:bCs/>
        </w:rPr>
        <w:t xml:space="preserve"> MJ</w:t>
      </w:r>
      <w:r w:rsidR="00C12C54" w:rsidRPr="00E30884">
        <w:rPr>
          <w:rFonts w:ascii="Arial" w:eastAsia="Arial" w:hAnsi="Arial" w:cs="Arial"/>
        </w:rPr>
        <w:t xml:space="preserve"> (</w:t>
      </w:r>
      <w:r w:rsidR="00C12C54">
        <w:rPr>
          <w:rFonts w:ascii="Arial" w:eastAsia="Arial" w:hAnsi="Arial" w:cs="Arial"/>
        </w:rPr>
        <w:t>100 bm</w:t>
      </w:r>
      <w:r w:rsidR="00C12C54" w:rsidRPr="00E30884">
        <w:rPr>
          <w:rFonts w:ascii="Arial" w:eastAsia="Arial" w:hAnsi="Arial" w:cs="Arial"/>
        </w:rPr>
        <w:t xml:space="preserve">) se mění na </w:t>
      </w:r>
      <w:r w:rsidR="006270F9" w:rsidRPr="006270F9">
        <w:rPr>
          <w:rFonts w:ascii="Arial" w:eastAsia="Arial" w:hAnsi="Arial" w:cs="Arial"/>
          <w:b/>
          <w:bCs/>
        </w:rPr>
        <w:t>23</w:t>
      </w:r>
      <w:r w:rsidR="00C12C54" w:rsidRPr="00E30884">
        <w:rPr>
          <w:rFonts w:ascii="Arial" w:eastAsia="Arial" w:hAnsi="Arial" w:cs="Arial"/>
          <w:b/>
          <w:bCs/>
        </w:rPr>
        <w:t xml:space="preserve"> MJ</w:t>
      </w:r>
    </w:p>
    <w:p w14:paraId="162BFE99" w14:textId="18D5A38F" w:rsidR="00643D88" w:rsidRPr="002E789D" w:rsidRDefault="00643D88" w:rsidP="00C12C54">
      <w:pPr>
        <w:pStyle w:val="Odstavecseseznamem"/>
        <w:numPr>
          <w:ilvl w:val="0"/>
          <w:numId w:val="60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5843F1">
        <w:rPr>
          <w:rFonts w:ascii="Arial" w:eastAsia="Arial" w:hAnsi="Arial" w:cs="Arial"/>
        </w:rPr>
        <w:t>6.3.1 i) b)</w:t>
      </w:r>
      <w:r w:rsidRPr="00E30884">
        <w:rPr>
          <w:rFonts w:ascii="Arial" w:eastAsia="Arial" w:hAnsi="Arial" w:cs="Arial"/>
        </w:rPr>
        <w:t xml:space="preserve"> </w:t>
      </w:r>
      <w:r w:rsidR="00944A06" w:rsidRPr="00944A06">
        <w:rPr>
          <w:rFonts w:ascii="Arial" w:hAnsi="Arial" w:cs="Arial"/>
        </w:rPr>
        <w:t>DTR liniových vodohospodářských a protierozních staveb PSZ pro stanovení plochy</w:t>
      </w:r>
      <w:r w:rsidR="00944A06">
        <w:rPr>
          <w:rFonts w:ascii="Arial" w:hAnsi="Arial" w:cs="Arial"/>
        </w:rPr>
        <w:t> </w:t>
      </w:r>
      <w:r w:rsidR="00944A06" w:rsidRPr="00944A06">
        <w:rPr>
          <w:rFonts w:ascii="Arial" w:hAnsi="Arial" w:cs="Arial"/>
        </w:rPr>
        <w:t>záboru půdy stavbami dle čl. 6.3.1 i) b) Smlouvy</w:t>
      </w:r>
      <w:r w:rsidRPr="00E30884">
        <w:rPr>
          <w:rFonts w:ascii="Arial" w:eastAsia="Arial" w:hAnsi="Arial" w:cs="Arial"/>
        </w:rPr>
        <w:t xml:space="preserve"> – původní počet </w:t>
      </w:r>
      <w:r>
        <w:rPr>
          <w:rFonts w:ascii="Arial" w:eastAsia="Arial" w:hAnsi="Arial" w:cs="Arial"/>
          <w:b/>
          <w:bCs/>
        </w:rPr>
        <w:t>4</w:t>
      </w:r>
      <w:r w:rsidRPr="00E30884">
        <w:rPr>
          <w:rFonts w:ascii="Arial" w:eastAsia="Arial" w:hAnsi="Arial" w:cs="Arial"/>
          <w:b/>
          <w:bCs/>
        </w:rPr>
        <w:t xml:space="preserve"> MJ</w:t>
      </w:r>
      <w:r w:rsidRPr="00E30884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100 bm</w:t>
      </w:r>
      <w:r w:rsidRPr="00E30884">
        <w:rPr>
          <w:rFonts w:ascii="Arial" w:eastAsia="Arial" w:hAnsi="Arial" w:cs="Arial"/>
        </w:rPr>
        <w:t xml:space="preserve">) se mění na </w:t>
      </w:r>
      <w:r w:rsidRPr="006270F9">
        <w:rPr>
          <w:rFonts w:ascii="Arial" w:eastAsia="Arial" w:hAnsi="Arial" w:cs="Arial"/>
          <w:b/>
          <w:bCs/>
        </w:rPr>
        <w:t>2</w:t>
      </w:r>
      <w:r w:rsidRPr="00E30884">
        <w:rPr>
          <w:rFonts w:ascii="Arial" w:eastAsia="Arial" w:hAnsi="Arial" w:cs="Arial"/>
          <w:b/>
          <w:bCs/>
        </w:rPr>
        <w:t xml:space="preserve"> MJ</w:t>
      </w:r>
    </w:p>
    <w:p w14:paraId="21BF1694" w14:textId="61525A26" w:rsidR="002E789D" w:rsidRPr="00E30884" w:rsidRDefault="00D42B92" w:rsidP="00C12C54">
      <w:pPr>
        <w:pStyle w:val="Odstavecseseznamem"/>
        <w:numPr>
          <w:ilvl w:val="0"/>
          <w:numId w:val="60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D42B92">
        <w:rPr>
          <w:rFonts w:ascii="Arial" w:eastAsia="Arial" w:hAnsi="Arial" w:cs="Arial"/>
        </w:rPr>
        <w:t>6.3.1 i) c)</w:t>
      </w:r>
      <w:r w:rsidR="002E789D" w:rsidRPr="00E30884">
        <w:rPr>
          <w:rFonts w:ascii="Arial" w:eastAsia="Arial" w:hAnsi="Arial" w:cs="Arial"/>
        </w:rPr>
        <w:t xml:space="preserve"> </w:t>
      </w:r>
      <w:r w:rsidRPr="00D42B92">
        <w:rPr>
          <w:rFonts w:ascii="Arial" w:hAnsi="Arial" w:cs="Arial"/>
        </w:rPr>
        <w:t>DTR vodohospodářských staveb PSZ dle čl. 6.3.1 i) c) Smlouvy</w:t>
      </w:r>
      <w:r w:rsidR="002E789D" w:rsidRPr="00E30884">
        <w:rPr>
          <w:rFonts w:ascii="Arial" w:eastAsia="Arial" w:hAnsi="Arial" w:cs="Arial"/>
        </w:rPr>
        <w:t xml:space="preserve"> – původní počet </w:t>
      </w:r>
      <w:r>
        <w:rPr>
          <w:rFonts w:ascii="Arial" w:eastAsia="Arial" w:hAnsi="Arial" w:cs="Arial"/>
          <w:b/>
          <w:bCs/>
        </w:rPr>
        <w:t>1 </w:t>
      </w:r>
      <w:r w:rsidR="002E789D" w:rsidRPr="00E30884">
        <w:rPr>
          <w:rFonts w:ascii="Arial" w:eastAsia="Arial" w:hAnsi="Arial" w:cs="Arial"/>
          <w:b/>
          <w:bCs/>
        </w:rPr>
        <w:t>MJ</w:t>
      </w:r>
      <w:r w:rsidR="002E789D" w:rsidRPr="00E30884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ks</w:t>
      </w:r>
      <w:r w:rsidR="002E789D" w:rsidRPr="00E30884">
        <w:rPr>
          <w:rFonts w:ascii="Arial" w:eastAsia="Arial" w:hAnsi="Arial" w:cs="Arial"/>
        </w:rPr>
        <w:t xml:space="preserve">) se mění na </w:t>
      </w:r>
      <w:r>
        <w:rPr>
          <w:rFonts w:ascii="Arial" w:eastAsia="Arial" w:hAnsi="Arial" w:cs="Arial"/>
          <w:b/>
          <w:bCs/>
        </w:rPr>
        <w:t>0</w:t>
      </w:r>
      <w:r w:rsidR="002E789D" w:rsidRPr="00E30884">
        <w:rPr>
          <w:rFonts w:ascii="Arial" w:eastAsia="Arial" w:hAnsi="Arial" w:cs="Arial"/>
          <w:b/>
          <w:bCs/>
        </w:rPr>
        <w:t xml:space="preserve"> MJ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28"/>
        <w:gridCol w:w="4310"/>
        <w:gridCol w:w="638"/>
        <w:gridCol w:w="1196"/>
        <w:gridCol w:w="1259"/>
        <w:gridCol w:w="1403"/>
      </w:tblGrid>
      <w:tr w:rsidR="00C12C54" w14:paraId="2C3616C4" w14:textId="77777777" w:rsidTr="00612E51">
        <w:trPr>
          <w:trHeight w:val="91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C12C54" w:rsidRPr="004D5928" w:rsidRDefault="00C12C54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C12C54" w:rsidRPr="004D5928" w:rsidRDefault="00C12C54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C12C54" w:rsidRPr="004D5928" w:rsidRDefault="00C12C54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C12C54" w:rsidRPr="004D5928" w:rsidRDefault="00C12C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C12C54" w:rsidRPr="004D5928" w:rsidRDefault="00C12C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77777777" w:rsidR="00C12C54" w:rsidRPr="004D5928" w:rsidRDefault="00C12C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počt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77777777" w:rsidR="00C12C54" w:rsidRPr="004D5928" w:rsidRDefault="00C12C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C12C54" w:rsidRPr="004D5928" w:rsidRDefault="00C12C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C12C54" w14:paraId="7BE21F44" w14:textId="77777777" w:rsidTr="00612E51">
        <w:trPr>
          <w:trHeight w:val="359"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32143A6A" w14:textId="607C48F1" w:rsidR="00C12C54" w:rsidRPr="008557C1" w:rsidRDefault="00C12C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557C1">
              <w:rPr>
                <w:rFonts w:ascii="Arial" w:eastAsia="Arial" w:hAnsi="Arial" w:cs="Arial"/>
                <w:b/>
                <w:bCs/>
              </w:rPr>
              <w:t>6.</w:t>
            </w:r>
            <w:r w:rsidR="008557C1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4310" w:type="dxa"/>
            <w:shd w:val="clear" w:color="auto" w:fill="D9D9D9" w:themeFill="background1" w:themeFillShade="D9"/>
            <w:vAlign w:val="center"/>
          </w:tcPr>
          <w:p w14:paraId="4D11CCD9" w14:textId="5EC8B63B" w:rsidR="00C12C54" w:rsidRPr="008557C1" w:rsidRDefault="008557C1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3EEC8097" w14:textId="77777777" w:rsidR="00C12C54" w:rsidRPr="00673B80" w:rsidRDefault="00C12C54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120DFFF1" w14:textId="77777777" w:rsidR="00C12C54" w:rsidRPr="00673B80" w:rsidRDefault="00C12C54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14:paraId="3E208749" w14:textId="77777777" w:rsidR="00C12C54" w:rsidRPr="00673B80" w:rsidRDefault="00C12C54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shd w:val="clear" w:color="auto" w:fill="D9D9D9" w:themeFill="background1" w:themeFillShade="D9"/>
          </w:tcPr>
          <w:p w14:paraId="00F2C0FB" w14:textId="77777777" w:rsidR="00C12C54" w:rsidRPr="00673B80" w:rsidRDefault="00C12C54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12C54" w14:paraId="2EFAECD9" w14:textId="77777777" w:rsidTr="00612E51">
        <w:tc>
          <w:tcPr>
            <w:tcW w:w="828" w:type="dxa"/>
          </w:tcPr>
          <w:p w14:paraId="2CD67BDA" w14:textId="33F0706B" w:rsidR="00C12C54" w:rsidRPr="00D91B1F" w:rsidRDefault="00643D88" w:rsidP="00612E51">
            <w:pPr>
              <w:jc w:val="both"/>
              <w:rPr>
                <w:rFonts w:ascii="Arial" w:eastAsia="Arial" w:hAnsi="Arial" w:cs="Arial"/>
              </w:rPr>
            </w:pPr>
            <w:r w:rsidRPr="005843F1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310" w:type="dxa"/>
          </w:tcPr>
          <w:p w14:paraId="3B5A1ADC" w14:textId="50E08BF2" w:rsidR="00C12C54" w:rsidRPr="00D91B1F" w:rsidRDefault="00643D88" w:rsidP="00612E51">
            <w:pPr>
              <w:rPr>
                <w:rFonts w:ascii="Arial" w:eastAsia="Arial" w:hAnsi="Arial" w:cs="Arial"/>
              </w:rPr>
            </w:pPr>
            <w:r w:rsidRPr="005843F1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638" w:type="dxa"/>
            <w:vAlign w:val="center"/>
          </w:tcPr>
          <w:p w14:paraId="0AC53A66" w14:textId="77777777" w:rsidR="00C12C54" w:rsidRPr="00D91B1F" w:rsidRDefault="00C12C54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96" w:type="dxa"/>
            <w:vAlign w:val="center"/>
          </w:tcPr>
          <w:p w14:paraId="4B5E11AD" w14:textId="05E1231A" w:rsidR="00C12C54" w:rsidRPr="00D91B1F" w:rsidRDefault="00C12C54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</w:t>
            </w:r>
            <w:r w:rsidR="00643D88">
              <w:rPr>
                <w:rFonts w:ascii="Arial" w:eastAsia="Arial" w:hAnsi="Arial" w:cs="Arial"/>
              </w:rPr>
              <w:t>7</w:t>
            </w:r>
          </w:p>
        </w:tc>
        <w:tc>
          <w:tcPr>
            <w:tcW w:w="1259" w:type="dxa"/>
            <w:vAlign w:val="center"/>
          </w:tcPr>
          <w:p w14:paraId="72D903A5" w14:textId="5723E7C1" w:rsidR="00C12C54" w:rsidRPr="00D91B1F" w:rsidRDefault="00643D88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C12C54" w:rsidRPr="00D91B1F">
              <w:rPr>
                <w:rFonts w:ascii="Arial" w:eastAsia="Arial" w:hAnsi="Arial" w:cs="Arial"/>
              </w:rPr>
              <w:t>00</w:t>
            </w:r>
          </w:p>
        </w:tc>
        <w:tc>
          <w:tcPr>
            <w:tcW w:w="1403" w:type="dxa"/>
            <w:vAlign w:val="center"/>
          </w:tcPr>
          <w:p w14:paraId="0A6DBD11" w14:textId="2F598BD4" w:rsidR="00C12C54" w:rsidRPr="00D91B1F" w:rsidRDefault="00643D88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</w:t>
            </w:r>
            <w:r w:rsidR="00C12C54" w:rsidRPr="00D91B1F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6</w:t>
            </w:r>
            <w:r w:rsidR="00C12C54" w:rsidRPr="00D91B1F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944A06" w14:paraId="3FE012AA" w14:textId="77777777" w:rsidTr="00612E51">
        <w:tc>
          <w:tcPr>
            <w:tcW w:w="828" w:type="dxa"/>
          </w:tcPr>
          <w:p w14:paraId="054F7198" w14:textId="36EF0F53" w:rsidR="00944A06" w:rsidRPr="00D91B1F" w:rsidRDefault="00944A06" w:rsidP="00944A06">
            <w:pPr>
              <w:jc w:val="both"/>
              <w:rPr>
                <w:rFonts w:ascii="Arial" w:eastAsia="Arial" w:hAnsi="Arial" w:cs="Arial"/>
              </w:rPr>
            </w:pPr>
            <w:r w:rsidRPr="005843F1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310" w:type="dxa"/>
          </w:tcPr>
          <w:p w14:paraId="53C58632" w14:textId="20428FE6" w:rsidR="00944A06" w:rsidRPr="00D91B1F" w:rsidRDefault="00944A06" w:rsidP="00944A06">
            <w:pPr>
              <w:rPr>
                <w:rFonts w:ascii="Arial" w:hAnsi="Arial" w:cs="Arial"/>
              </w:rPr>
            </w:pPr>
            <w:r w:rsidRPr="00944A06">
              <w:rPr>
                <w:rFonts w:ascii="Arial" w:hAnsi="Arial" w:cs="Arial"/>
              </w:rPr>
              <w:t>DTR liniových vodohospodářských a protierozních staveb PSZ pro stanovení plochy</w:t>
            </w:r>
            <w:r>
              <w:rPr>
                <w:rFonts w:ascii="Arial" w:hAnsi="Arial" w:cs="Arial"/>
              </w:rPr>
              <w:t> </w:t>
            </w:r>
            <w:r w:rsidRPr="00944A06">
              <w:rPr>
                <w:rFonts w:ascii="Arial" w:hAnsi="Arial" w:cs="Arial"/>
              </w:rPr>
              <w:t>záboru půdy stavbami dle čl. 6.3.1 i) b) Smlouvy</w:t>
            </w:r>
          </w:p>
        </w:tc>
        <w:tc>
          <w:tcPr>
            <w:tcW w:w="638" w:type="dxa"/>
            <w:vAlign w:val="center"/>
          </w:tcPr>
          <w:p w14:paraId="5BBA0BEC" w14:textId="30AB2A27" w:rsidR="00944A06" w:rsidRPr="00D91B1F" w:rsidRDefault="00944A06" w:rsidP="00944A0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96" w:type="dxa"/>
            <w:vAlign w:val="center"/>
          </w:tcPr>
          <w:p w14:paraId="0B683BD2" w14:textId="73F083F6" w:rsidR="00944A06" w:rsidRPr="00D91B1F" w:rsidRDefault="002E789D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59" w:type="dxa"/>
            <w:vAlign w:val="center"/>
          </w:tcPr>
          <w:p w14:paraId="38CBAE06" w14:textId="1D8AE2BD" w:rsidR="00944A06" w:rsidRPr="00D91B1F" w:rsidRDefault="002E789D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1 600</w:t>
            </w:r>
          </w:p>
        </w:tc>
        <w:tc>
          <w:tcPr>
            <w:tcW w:w="1403" w:type="dxa"/>
            <w:vAlign w:val="center"/>
          </w:tcPr>
          <w:p w14:paraId="78DFE1A3" w14:textId="56DBF7F1" w:rsidR="00944A06" w:rsidRPr="00D91B1F" w:rsidRDefault="00944A06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D91B1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2E789D">
              <w:rPr>
                <w:rFonts w:ascii="Arial" w:eastAsia="Arial" w:hAnsi="Arial" w:cs="Arial"/>
                <w:b/>
                <w:bCs/>
              </w:rPr>
              <w:t>2</w:t>
            </w:r>
            <w:r w:rsidRPr="00D91B1F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D42B92" w14:paraId="05E1DC9E" w14:textId="77777777" w:rsidTr="00612E51">
        <w:tc>
          <w:tcPr>
            <w:tcW w:w="828" w:type="dxa"/>
          </w:tcPr>
          <w:p w14:paraId="59865933" w14:textId="75E50672" w:rsidR="00D42B92" w:rsidRPr="005843F1" w:rsidRDefault="00D42B92" w:rsidP="00944A06">
            <w:pPr>
              <w:jc w:val="both"/>
              <w:rPr>
                <w:rFonts w:ascii="Arial" w:eastAsia="Arial" w:hAnsi="Arial" w:cs="Arial"/>
              </w:rPr>
            </w:pPr>
            <w:r w:rsidRPr="00D42B92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4310" w:type="dxa"/>
          </w:tcPr>
          <w:p w14:paraId="1218CFB3" w14:textId="51A080B1" w:rsidR="00D42B92" w:rsidRPr="00944A06" w:rsidRDefault="00D42B92" w:rsidP="00944A06">
            <w:pPr>
              <w:rPr>
                <w:rFonts w:ascii="Arial" w:hAnsi="Arial" w:cs="Arial"/>
              </w:rPr>
            </w:pPr>
            <w:r w:rsidRPr="00D42B92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638" w:type="dxa"/>
            <w:vAlign w:val="center"/>
          </w:tcPr>
          <w:p w14:paraId="5CE4B528" w14:textId="70C07FFB" w:rsidR="00D42B92" w:rsidRPr="00D91B1F" w:rsidRDefault="00D42B92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96" w:type="dxa"/>
            <w:vAlign w:val="center"/>
          </w:tcPr>
          <w:p w14:paraId="4D06A309" w14:textId="53976AD1" w:rsidR="00D42B92" w:rsidRDefault="00D42B92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59" w:type="dxa"/>
            <w:vAlign w:val="center"/>
          </w:tcPr>
          <w:p w14:paraId="12A97281" w14:textId="1E752856" w:rsidR="00D42B92" w:rsidRDefault="0059743A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20 000</w:t>
            </w:r>
          </w:p>
        </w:tc>
        <w:tc>
          <w:tcPr>
            <w:tcW w:w="1403" w:type="dxa"/>
            <w:vAlign w:val="center"/>
          </w:tcPr>
          <w:p w14:paraId="099A775D" w14:textId="0F21DA8B" w:rsidR="00D42B92" w:rsidRDefault="0059743A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20</w:t>
            </w:r>
            <w:r w:rsidRPr="00D91B1F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 w:rsidRPr="00D91B1F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8B5DEEE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576C93">
        <w:rPr>
          <w:rFonts w:ascii="Arial" w:hAnsi="Arial" w:cs="Arial"/>
        </w:rPr>
        <w:t>36 800</w:t>
      </w:r>
      <w:r w:rsidRPr="008B1614">
        <w:rPr>
          <w:rFonts w:ascii="Arial" w:hAnsi="Arial" w:cs="Arial"/>
        </w:rPr>
        <w:t xml:space="preserve"> Kč bez DPH, o tuto částku bude celková cena díla </w:t>
      </w:r>
      <w:r>
        <w:rPr>
          <w:rFonts w:ascii="Arial" w:hAnsi="Arial" w:cs="Arial"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A153A5B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DC2493">
        <w:rPr>
          <w:rFonts w:ascii="Arial" w:hAnsi="Arial" w:cs="Arial"/>
          <w:b/>
          <w:bCs/>
        </w:rPr>
        <w:t>5 300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DPH.</w:t>
      </w:r>
    </w:p>
    <w:p w14:paraId="6AE36D15" w14:textId="77777777" w:rsidR="00DF6A64" w:rsidRDefault="00DF6A64" w:rsidP="00DF6A64">
      <w:pPr>
        <w:spacing w:after="0"/>
        <w:rPr>
          <w:rFonts w:ascii="Arial" w:hAnsi="Arial" w:cs="Arial"/>
          <w:lang w:val="fr-FR"/>
        </w:rPr>
      </w:pPr>
    </w:p>
    <w:p w14:paraId="31DCBE15" w14:textId="77777777" w:rsidR="00DF6A64" w:rsidRDefault="00DF6A64" w:rsidP="00DF6A64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7C75046A" w14:textId="77777777" w:rsidR="00DF6A64" w:rsidRDefault="00DF6A64" w:rsidP="00DF6A64">
      <w:pPr>
        <w:rPr>
          <w:rFonts w:ascii="Arial" w:hAnsi="Arial" w:cs="Arial"/>
        </w:rPr>
      </w:pPr>
    </w:p>
    <w:p w14:paraId="30376014" w14:textId="77777777" w:rsidR="00DF6A64" w:rsidRPr="00E91CBA" w:rsidRDefault="00DF6A64" w:rsidP="00DF6A64">
      <w:pPr>
        <w:rPr>
          <w:rFonts w:ascii="Arial" w:hAnsi="Arial" w:cs="Arial"/>
          <w:u w:val="single"/>
        </w:rPr>
      </w:pPr>
      <w:r w:rsidRPr="00E91CBA">
        <w:rPr>
          <w:rFonts w:ascii="Arial" w:hAnsi="Arial" w:cs="Arial"/>
          <w:u w:val="single"/>
        </w:rPr>
        <w:t>Odůvodnění:</w:t>
      </w:r>
    </w:p>
    <w:p w14:paraId="576DA59F" w14:textId="6FB95D54" w:rsidR="00DF6A64" w:rsidRDefault="00DF6A64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měrných jednotek byl upřesněn na základě </w:t>
      </w:r>
      <w:r w:rsidR="00E74BA4">
        <w:rPr>
          <w:rFonts w:ascii="Arial" w:hAnsi="Arial" w:cs="Arial"/>
          <w:szCs w:val="22"/>
        </w:rPr>
        <w:t>skutečného výškopisného zaměření zájmového území</w:t>
      </w:r>
      <w:r w:rsidR="00987DBF">
        <w:rPr>
          <w:rFonts w:ascii="Arial" w:hAnsi="Arial" w:cs="Arial"/>
          <w:szCs w:val="22"/>
        </w:rPr>
        <w:t xml:space="preserve">. </w:t>
      </w:r>
      <w:r w:rsidR="00722528">
        <w:rPr>
          <w:rFonts w:ascii="Arial" w:hAnsi="Arial" w:cs="Arial"/>
          <w:szCs w:val="22"/>
        </w:rPr>
        <w:t xml:space="preserve">DTR vodohospodářských staveb nebyla zpracována. </w:t>
      </w:r>
      <w:r w:rsidR="00257632">
        <w:rPr>
          <w:rFonts w:ascii="Arial" w:hAnsi="Arial" w:cs="Arial"/>
          <w:szCs w:val="22"/>
        </w:rPr>
        <w:t xml:space="preserve"> </w:t>
      </w:r>
    </w:p>
    <w:p w14:paraId="1F53A118" w14:textId="493C5490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 w:rsidRPr="005F3A6D">
        <w:rPr>
          <w:rFonts w:ascii="Arial" w:hAnsi="Arial" w:cs="Arial"/>
          <w:bCs/>
        </w:rPr>
        <w:t xml:space="preserve">v souladu s ust. § 222 odst. 4 zákona č. 134/2016 Sb., o zadávání veřejných zakázek, ve znění pozdějších předpisů. Provedené změny závazku ze smlouvy jsou změnami nepodstatnými, </w:t>
      </w:r>
      <w:r w:rsidR="003C1CE5" w:rsidRPr="005F3A6D">
        <w:rPr>
          <w:rFonts w:ascii="Arial" w:hAnsi="Arial" w:cs="Arial"/>
          <w:bCs/>
        </w:rPr>
        <w:t xml:space="preserve">nemění </w:t>
      </w:r>
      <w:r w:rsidR="00FF52C9" w:rsidRPr="005F3A6D">
        <w:rPr>
          <w:rFonts w:ascii="Arial" w:hAnsi="Arial" w:cs="Arial"/>
          <w:bCs/>
        </w:rPr>
        <w:t>celkovou povahu veřejné zakázky a součet hodnot všech změn</w:t>
      </w:r>
      <w:r w:rsidR="00356454">
        <w:rPr>
          <w:rFonts w:ascii="Arial" w:hAnsi="Arial" w:cs="Arial"/>
          <w:bCs/>
        </w:rPr>
        <w:t>, i dříve provedených,</w:t>
      </w:r>
      <w:r w:rsidR="00F31904" w:rsidRPr="005F3A6D">
        <w:rPr>
          <w:rFonts w:ascii="Arial" w:hAnsi="Arial" w:cs="Arial"/>
          <w:bCs/>
        </w:rPr>
        <w:t xml:space="preserve"> nepřesáhne 10 % původní hodnoty závazku. 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29FBAF18" w14:textId="3C1A0ABF" w:rsidR="00F76A5A" w:rsidRPr="006C6A93" w:rsidRDefault="00F76A5A" w:rsidP="00F76A5A">
      <w:pPr>
        <w:ind w:left="705" w:hanging="705"/>
        <w:jc w:val="both"/>
        <w:rPr>
          <w:rFonts w:ascii="Arial" w:hAnsi="Arial" w:cs="Arial"/>
        </w:rPr>
      </w:pPr>
      <w:r w:rsidRPr="000A488A">
        <w:rPr>
          <w:rFonts w:ascii="Arial" w:hAnsi="Arial" w:cs="Arial"/>
          <w:b/>
          <w:bCs/>
        </w:rPr>
        <w:t>Ad 2)</w:t>
      </w:r>
      <w:r w:rsidRPr="00791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k akceptačnímu řízení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902FEB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D112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7777777" w:rsidR="00B64EF4" w:rsidRPr="00902FEB" w:rsidRDefault="00B64EF4" w:rsidP="00612E51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E17">
              <w:rPr>
                <w:rFonts w:ascii="Arial" w:hAnsi="Arial" w:cs="Arial"/>
                <w:sz w:val="22"/>
                <w:szCs w:val="22"/>
              </w:rPr>
              <w:t xml:space="preserve">Vypracování </w:t>
            </w:r>
            <w:r>
              <w:rPr>
                <w:rFonts w:ascii="Arial" w:hAnsi="Arial" w:cs="Arial"/>
                <w:sz w:val="22"/>
                <w:szCs w:val="22"/>
              </w:rPr>
              <w:t>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5A317A2A" w:rsidR="00B64EF4" w:rsidRPr="00133809" w:rsidRDefault="00B64EF4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 </w:t>
            </w:r>
            <w:r w:rsidR="000E2B9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 2025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4DE5C054" w:rsidR="00B64EF4" w:rsidRPr="00566DD8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4F2B9F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4F2B9F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. 2025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0D1125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77777777" w:rsidR="00B64EF4" w:rsidRPr="00486E17" w:rsidRDefault="00B64EF4" w:rsidP="00612E51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0D1125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77777777" w:rsidR="00B64EF4" w:rsidRPr="00486E17" w:rsidRDefault="00B64EF4" w:rsidP="00612E51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0D1125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77777777" w:rsidR="00B64EF4" w:rsidRPr="00486E17" w:rsidRDefault="00B64EF4" w:rsidP="00612E51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0D1125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77777777" w:rsidR="00B64EF4" w:rsidRPr="00486E17" w:rsidRDefault="00B64EF4" w:rsidP="00612E51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77777777" w:rsidR="00B64EF4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40B494E5" w:rsidR="00B64EF4" w:rsidRDefault="00B64EF4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 </w:t>
            </w:r>
            <w:r w:rsidR="004F2B9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5AC9B529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30. </w:t>
            </w:r>
            <w:r w:rsidR="004F2B9F">
              <w:rPr>
                <w:rFonts w:ascii="Arial" w:hAnsi="Arial" w:cs="Arial"/>
                <w:b/>
                <w:bCs/>
              </w:rPr>
              <w:t>11</w:t>
            </w:r>
            <w:r>
              <w:rPr>
                <w:rFonts w:ascii="Arial" w:hAnsi="Arial" w:cs="Arial"/>
                <w:b/>
                <w:bCs/>
              </w:rPr>
              <w:t>. 2026</w:t>
            </w:r>
          </w:p>
        </w:tc>
      </w:tr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731BFA5" w14:textId="095A6D1D" w:rsidR="00824BDC" w:rsidRDefault="00824BDC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22453CB" w14:textId="77777777" w:rsidR="00824BDC" w:rsidRDefault="00824BDC" w:rsidP="00824BDC">
      <w:pPr>
        <w:rPr>
          <w:rFonts w:ascii="Arial" w:hAnsi="Arial" w:cs="Arial"/>
          <w:u w:val="single"/>
        </w:rPr>
      </w:pPr>
    </w:p>
    <w:p w14:paraId="08757514" w14:textId="4F4200C5" w:rsidR="00824BDC" w:rsidRPr="00E91CBA" w:rsidRDefault="00824BDC" w:rsidP="00824BDC">
      <w:pPr>
        <w:rPr>
          <w:rFonts w:ascii="Arial" w:hAnsi="Arial" w:cs="Arial"/>
          <w:u w:val="single"/>
        </w:rPr>
      </w:pPr>
      <w:r w:rsidRPr="00E91CBA">
        <w:rPr>
          <w:rFonts w:ascii="Arial" w:hAnsi="Arial" w:cs="Arial"/>
          <w:u w:val="single"/>
        </w:rPr>
        <w:t>Odůvodnění:</w:t>
      </w:r>
    </w:p>
    <w:p w14:paraId="7A1B9439" w14:textId="5F978B37" w:rsidR="0027431A" w:rsidRPr="00306D76" w:rsidRDefault="0027431A" w:rsidP="0027431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0"/>
        </w:rPr>
      </w:pPr>
      <w:r w:rsidRPr="00715D2F">
        <w:rPr>
          <w:rFonts w:ascii="Arial" w:hAnsi="Arial" w:cs="Arial"/>
          <w:szCs w:val="20"/>
        </w:rPr>
        <w:t xml:space="preserve">Zhotovitel vypracoval dokumentaci PSZ </w:t>
      </w:r>
      <w:r w:rsidR="0068781E" w:rsidRPr="00715D2F">
        <w:rPr>
          <w:rFonts w:ascii="Arial" w:hAnsi="Arial" w:cs="Arial"/>
          <w:szCs w:val="20"/>
        </w:rPr>
        <w:t>Lupěné</w:t>
      </w:r>
      <w:r w:rsidRPr="00715D2F">
        <w:rPr>
          <w:rFonts w:ascii="Arial" w:hAnsi="Arial" w:cs="Arial"/>
          <w:szCs w:val="20"/>
        </w:rPr>
        <w:t xml:space="preserve"> (dále jen </w:t>
      </w:r>
      <w:r w:rsidRPr="00306D76">
        <w:rPr>
          <w:rFonts w:ascii="Arial" w:hAnsi="Arial" w:cs="Arial"/>
          <w:szCs w:val="20"/>
        </w:rPr>
        <w:t>„</w:t>
      </w:r>
      <w:r w:rsidRPr="00715D2F">
        <w:rPr>
          <w:rFonts w:ascii="Arial" w:hAnsi="Arial" w:cs="Arial"/>
          <w:szCs w:val="20"/>
        </w:rPr>
        <w:t>PSZ</w:t>
      </w:r>
      <w:r w:rsidRPr="00306D76">
        <w:rPr>
          <w:rFonts w:ascii="Arial" w:hAnsi="Arial" w:cs="Arial"/>
          <w:szCs w:val="20"/>
        </w:rPr>
        <w:t>“</w:t>
      </w:r>
      <w:r w:rsidRPr="00715D2F">
        <w:rPr>
          <w:rFonts w:ascii="Arial" w:hAnsi="Arial" w:cs="Arial"/>
          <w:szCs w:val="20"/>
        </w:rPr>
        <w:t>), kter</w:t>
      </w:r>
      <w:r w:rsidR="00D87573">
        <w:rPr>
          <w:rFonts w:ascii="Arial" w:hAnsi="Arial" w:cs="Arial"/>
          <w:szCs w:val="20"/>
        </w:rPr>
        <w:t xml:space="preserve">á je připravena k </w:t>
      </w:r>
      <w:r w:rsidRPr="00715D2F">
        <w:rPr>
          <w:rFonts w:ascii="Arial" w:hAnsi="Arial" w:cs="Arial"/>
          <w:szCs w:val="20"/>
        </w:rPr>
        <w:t>předlož</w:t>
      </w:r>
      <w:r w:rsidR="00D87573">
        <w:rPr>
          <w:rFonts w:ascii="Arial" w:hAnsi="Arial" w:cs="Arial"/>
          <w:szCs w:val="20"/>
        </w:rPr>
        <w:t>ení</w:t>
      </w:r>
      <w:r w:rsidRPr="00715D2F">
        <w:rPr>
          <w:rFonts w:ascii="Arial" w:hAnsi="Arial" w:cs="Arial"/>
          <w:szCs w:val="20"/>
        </w:rPr>
        <w:t xml:space="preserve"> ke schválení zastupitelstvu. </w:t>
      </w:r>
      <w:r w:rsidR="0037784F">
        <w:rPr>
          <w:rFonts w:ascii="Arial" w:hAnsi="Arial" w:cs="Arial"/>
          <w:szCs w:val="20"/>
        </w:rPr>
        <w:t>PSZ je nutné schválit zastupitelstvem obce Nemile</w:t>
      </w:r>
      <w:r w:rsidR="00CA21E1">
        <w:rPr>
          <w:rFonts w:ascii="Arial" w:hAnsi="Arial" w:cs="Arial"/>
          <w:szCs w:val="20"/>
        </w:rPr>
        <w:t xml:space="preserve"> (k.ú. Lupěné) a</w:t>
      </w:r>
      <w:r w:rsidR="007646FB">
        <w:rPr>
          <w:rFonts w:ascii="Arial" w:hAnsi="Arial" w:cs="Arial"/>
          <w:szCs w:val="20"/>
        </w:rPr>
        <w:t> </w:t>
      </w:r>
      <w:r w:rsidR="00CA21E1">
        <w:rPr>
          <w:rFonts w:ascii="Arial" w:hAnsi="Arial" w:cs="Arial"/>
          <w:szCs w:val="20"/>
        </w:rPr>
        <w:t>zastupitelstvem města Zábřeh (k.ú. Hněvkov).</w:t>
      </w:r>
      <w:r w:rsidR="00F93EF3">
        <w:rPr>
          <w:rFonts w:ascii="Arial" w:hAnsi="Arial" w:cs="Arial"/>
          <w:szCs w:val="20"/>
        </w:rPr>
        <w:t xml:space="preserve"> Zastupitelstvo obce Nemile zasedalo a PSZ schválilo dne 29. 9. 2025. </w:t>
      </w:r>
      <w:r w:rsidR="00F13CF6">
        <w:rPr>
          <w:rFonts w:ascii="Arial" w:hAnsi="Arial" w:cs="Arial"/>
          <w:szCs w:val="20"/>
        </w:rPr>
        <w:t xml:space="preserve">Plánovaný řádný termín jednání zastupitelstva </w:t>
      </w:r>
      <w:r w:rsidR="00F93EF3">
        <w:rPr>
          <w:rFonts w:ascii="Arial" w:hAnsi="Arial" w:cs="Arial"/>
          <w:szCs w:val="20"/>
        </w:rPr>
        <w:t>města Zábřeh</w:t>
      </w:r>
      <w:r w:rsidR="00C64940">
        <w:rPr>
          <w:rFonts w:ascii="Arial" w:hAnsi="Arial" w:cs="Arial"/>
          <w:szCs w:val="20"/>
        </w:rPr>
        <w:t xml:space="preserve">, </w:t>
      </w:r>
      <w:r w:rsidR="007646FB">
        <w:rPr>
          <w:rFonts w:ascii="Arial" w:hAnsi="Arial" w:cs="Arial"/>
          <w:szCs w:val="20"/>
        </w:rPr>
        <w:t xml:space="preserve">na kterém bude </w:t>
      </w:r>
      <w:r w:rsidR="008279C0">
        <w:rPr>
          <w:rFonts w:ascii="Arial" w:hAnsi="Arial" w:cs="Arial"/>
          <w:szCs w:val="20"/>
        </w:rPr>
        <w:t>do</w:t>
      </w:r>
      <w:r w:rsidR="007646FB">
        <w:rPr>
          <w:rFonts w:ascii="Arial" w:hAnsi="Arial" w:cs="Arial"/>
          <w:szCs w:val="20"/>
        </w:rPr>
        <w:t> </w:t>
      </w:r>
      <w:r w:rsidR="008279C0">
        <w:rPr>
          <w:rFonts w:ascii="Arial" w:hAnsi="Arial" w:cs="Arial"/>
          <w:szCs w:val="20"/>
        </w:rPr>
        <w:t>programu zařazeno projednání a případné schválení PSZ,</w:t>
      </w:r>
      <w:r w:rsidR="008D7780">
        <w:rPr>
          <w:rFonts w:ascii="Arial" w:hAnsi="Arial" w:cs="Arial"/>
          <w:szCs w:val="20"/>
        </w:rPr>
        <w:t xml:space="preserve"> je stanoven na</w:t>
      </w:r>
      <w:r w:rsidR="000A3062">
        <w:t> </w:t>
      </w:r>
      <w:r w:rsidR="008D7780">
        <w:rPr>
          <w:rFonts w:ascii="Arial" w:hAnsi="Arial" w:cs="Arial"/>
          <w:szCs w:val="20"/>
        </w:rPr>
        <w:t>měsíc prosin</w:t>
      </w:r>
      <w:r w:rsidR="000A3062">
        <w:rPr>
          <w:rFonts w:ascii="Arial" w:hAnsi="Arial" w:cs="Arial"/>
          <w:szCs w:val="20"/>
        </w:rPr>
        <w:t>e</w:t>
      </w:r>
      <w:r w:rsidR="008D7780">
        <w:rPr>
          <w:rFonts w:ascii="Arial" w:hAnsi="Arial" w:cs="Arial"/>
          <w:szCs w:val="20"/>
        </w:rPr>
        <w:t xml:space="preserve">c. Žádosti o </w:t>
      </w:r>
      <w:r w:rsidR="00300109">
        <w:rPr>
          <w:rFonts w:ascii="Arial" w:hAnsi="Arial" w:cs="Arial"/>
          <w:szCs w:val="20"/>
        </w:rPr>
        <w:t xml:space="preserve">svolání </w:t>
      </w:r>
      <w:r w:rsidR="00C9259A">
        <w:rPr>
          <w:rFonts w:ascii="Arial" w:hAnsi="Arial" w:cs="Arial"/>
          <w:szCs w:val="20"/>
        </w:rPr>
        <w:t>mimořádné</w:t>
      </w:r>
      <w:r w:rsidR="00300109">
        <w:rPr>
          <w:rFonts w:ascii="Arial" w:hAnsi="Arial" w:cs="Arial"/>
          <w:szCs w:val="20"/>
        </w:rPr>
        <w:t>ho</w:t>
      </w:r>
      <w:r w:rsidR="00C9259A">
        <w:rPr>
          <w:rFonts w:ascii="Arial" w:hAnsi="Arial" w:cs="Arial"/>
          <w:szCs w:val="20"/>
        </w:rPr>
        <w:t xml:space="preserve"> jednání zastupitelstva </w:t>
      </w:r>
      <w:r w:rsidR="006D61DE">
        <w:rPr>
          <w:rFonts w:ascii="Arial" w:hAnsi="Arial" w:cs="Arial"/>
          <w:szCs w:val="20"/>
        </w:rPr>
        <w:t>města</w:t>
      </w:r>
      <w:r w:rsidR="00C9259A">
        <w:rPr>
          <w:rFonts w:ascii="Arial" w:hAnsi="Arial" w:cs="Arial"/>
          <w:szCs w:val="20"/>
        </w:rPr>
        <w:t xml:space="preserve">, na kterém by mohlo být </w:t>
      </w:r>
      <w:r w:rsidR="00D8098F">
        <w:rPr>
          <w:rFonts w:ascii="Arial" w:hAnsi="Arial" w:cs="Arial"/>
          <w:szCs w:val="20"/>
        </w:rPr>
        <w:t xml:space="preserve">projednání </w:t>
      </w:r>
      <w:r w:rsidRPr="00306D76">
        <w:rPr>
          <w:rFonts w:ascii="Arial" w:hAnsi="Arial" w:cs="Arial"/>
          <w:szCs w:val="20"/>
        </w:rPr>
        <w:t>PSZ zahrnuto do programu</w:t>
      </w:r>
      <w:r w:rsidR="00300109" w:rsidRPr="00306D76">
        <w:rPr>
          <w:rFonts w:ascii="Arial" w:hAnsi="Arial" w:cs="Arial"/>
          <w:szCs w:val="20"/>
        </w:rPr>
        <w:t xml:space="preserve">, nebylo ze strany </w:t>
      </w:r>
      <w:r w:rsidR="006D61DE">
        <w:rPr>
          <w:rFonts w:ascii="Arial" w:hAnsi="Arial" w:cs="Arial"/>
          <w:szCs w:val="20"/>
        </w:rPr>
        <w:t>města</w:t>
      </w:r>
      <w:r w:rsidR="00300109" w:rsidRPr="00306D76">
        <w:rPr>
          <w:rFonts w:ascii="Arial" w:hAnsi="Arial" w:cs="Arial"/>
          <w:szCs w:val="20"/>
        </w:rPr>
        <w:t xml:space="preserve"> vyhověno. </w:t>
      </w:r>
      <w:r w:rsidR="000B6A46">
        <w:rPr>
          <w:rFonts w:ascii="Arial" w:hAnsi="Arial" w:cs="Arial"/>
          <w:szCs w:val="20"/>
        </w:rPr>
        <w:t>Předchozí zastupitelstvo města Zábřeh zasedalo dne 17. 9. 2025 a projednání PSZ</w:t>
      </w:r>
      <w:r w:rsidR="00D379D4">
        <w:rPr>
          <w:rFonts w:ascii="Arial" w:hAnsi="Arial" w:cs="Arial"/>
          <w:szCs w:val="20"/>
        </w:rPr>
        <w:t xml:space="preserve">, které bylo </w:t>
      </w:r>
      <w:r w:rsidR="00BB2B53">
        <w:rPr>
          <w:rFonts w:ascii="Arial" w:hAnsi="Arial" w:cs="Arial"/>
          <w:szCs w:val="20"/>
        </w:rPr>
        <w:t>odsouhlaseno</w:t>
      </w:r>
      <w:r w:rsidR="005705C7">
        <w:rPr>
          <w:rFonts w:ascii="Arial" w:hAnsi="Arial" w:cs="Arial"/>
          <w:szCs w:val="20"/>
        </w:rPr>
        <w:t xml:space="preserve"> Regionální dokumentační komisí</w:t>
      </w:r>
      <w:r w:rsidR="00D379D4">
        <w:rPr>
          <w:rFonts w:ascii="Arial" w:hAnsi="Arial" w:cs="Arial"/>
          <w:szCs w:val="20"/>
        </w:rPr>
        <w:t xml:space="preserve"> dne 8. 9. 2025, nestihlo zařadit do programu. </w:t>
      </w:r>
      <w:r w:rsidRPr="00306D76">
        <w:rPr>
          <w:rFonts w:ascii="Arial" w:hAnsi="Arial" w:cs="Arial"/>
          <w:szCs w:val="20"/>
        </w:rPr>
        <w:t xml:space="preserve"> </w:t>
      </w:r>
    </w:p>
    <w:p w14:paraId="2477B41B" w14:textId="77777777" w:rsidR="00DF6A64" w:rsidRPr="00306D76" w:rsidRDefault="00DF6A64" w:rsidP="00DF6A6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napToGrid/>
          <w:kern w:val="2"/>
          <w:szCs w:val="20"/>
        </w:rPr>
      </w:pPr>
    </w:p>
    <w:p w14:paraId="229A8F77" w14:textId="4AADF48A" w:rsidR="003C18A8" w:rsidRPr="00306D76" w:rsidRDefault="003C18A8" w:rsidP="003C18A8">
      <w:pPr>
        <w:spacing w:after="0"/>
        <w:jc w:val="both"/>
        <w:rPr>
          <w:rFonts w:ascii="Arial" w:hAnsi="Arial" w:cs="Arial"/>
          <w:szCs w:val="20"/>
        </w:rPr>
      </w:pPr>
      <w:r w:rsidRPr="00306D76">
        <w:rPr>
          <w:rFonts w:ascii="Arial" w:hAnsi="Arial" w:cs="Arial"/>
          <w:szCs w:val="20"/>
        </w:rPr>
        <w:t xml:space="preserve">Jelikož nebylo z objektivních důvodů možné ve stanovené lhůtě dle položkového výkazu činností schválit PSZ zastupitelstvem </w:t>
      </w:r>
      <w:r w:rsidR="005D0F1F">
        <w:rPr>
          <w:rFonts w:ascii="Arial" w:hAnsi="Arial" w:cs="Arial"/>
          <w:szCs w:val="20"/>
        </w:rPr>
        <w:t>města Zábřeh</w:t>
      </w:r>
      <w:r w:rsidRPr="00306D76">
        <w:rPr>
          <w:rFonts w:ascii="Arial" w:hAnsi="Arial" w:cs="Arial"/>
          <w:szCs w:val="20"/>
        </w:rPr>
        <w:t>, dochází v souladu s bodem 6., odst. 6.3.1, písm. g) smlouvy ke</w:t>
      </w:r>
      <w:r w:rsidR="00E00E62">
        <w:rPr>
          <w:rFonts w:ascii="Arial" w:hAnsi="Arial" w:cs="Arial"/>
          <w:szCs w:val="20"/>
        </w:rPr>
        <w:t> </w:t>
      </w:r>
      <w:r w:rsidRPr="00306D76">
        <w:rPr>
          <w:rFonts w:ascii="Arial" w:hAnsi="Arial" w:cs="Arial"/>
          <w:szCs w:val="20"/>
        </w:rPr>
        <w:t xml:space="preserve">změně termínu, a to s ohledem na termín konání dalšího </w:t>
      </w:r>
      <w:r w:rsidR="00DE41E1">
        <w:rPr>
          <w:rFonts w:ascii="Arial" w:hAnsi="Arial" w:cs="Arial"/>
          <w:szCs w:val="20"/>
        </w:rPr>
        <w:t xml:space="preserve">jednání </w:t>
      </w:r>
      <w:r w:rsidRPr="00306D76">
        <w:rPr>
          <w:rFonts w:ascii="Arial" w:hAnsi="Arial" w:cs="Arial"/>
          <w:szCs w:val="20"/>
        </w:rPr>
        <w:t xml:space="preserve">zastupitelstva </w:t>
      </w:r>
      <w:r w:rsidR="005D0F1F">
        <w:rPr>
          <w:rFonts w:ascii="Arial" w:hAnsi="Arial" w:cs="Arial"/>
          <w:szCs w:val="20"/>
        </w:rPr>
        <w:t>města Zábřeh</w:t>
      </w:r>
      <w:r w:rsidRPr="00306D76">
        <w:rPr>
          <w:rFonts w:ascii="Arial" w:hAnsi="Arial" w:cs="Arial"/>
          <w:szCs w:val="20"/>
        </w:rPr>
        <w:t xml:space="preserve">. </w:t>
      </w:r>
    </w:p>
    <w:p w14:paraId="1E7E9436" w14:textId="77777777" w:rsidR="003C18A8" w:rsidRPr="00306D76" w:rsidRDefault="003C18A8" w:rsidP="003C18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14:paraId="79089622" w14:textId="38AEE2EE" w:rsidR="003C18A8" w:rsidRDefault="002B3B15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="003C18A8" w:rsidRPr="00306D76">
        <w:rPr>
          <w:rFonts w:ascii="Arial" w:hAnsi="Arial" w:cs="Arial"/>
          <w:szCs w:val="20"/>
        </w:rPr>
        <w:t>měna termín</w:t>
      </w:r>
      <w:r>
        <w:rPr>
          <w:rFonts w:ascii="Arial" w:hAnsi="Arial" w:cs="Arial"/>
          <w:szCs w:val="20"/>
        </w:rPr>
        <w:t xml:space="preserve">ů </w:t>
      </w:r>
      <w:r w:rsidR="00D72910">
        <w:rPr>
          <w:rFonts w:ascii="Arial" w:hAnsi="Arial" w:cs="Arial"/>
          <w:szCs w:val="20"/>
        </w:rPr>
        <w:t xml:space="preserve">dílčích částí </w:t>
      </w:r>
      <w:r>
        <w:rPr>
          <w:rFonts w:ascii="Arial" w:hAnsi="Arial" w:cs="Arial"/>
          <w:szCs w:val="20"/>
        </w:rPr>
        <w:t xml:space="preserve">6.3.1, </w:t>
      </w:r>
      <w:r>
        <w:rPr>
          <w:rFonts w:ascii="Arial" w:hAnsi="Arial" w:cs="Arial"/>
        </w:rPr>
        <w:t xml:space="preserve">6.3.1 i) a), 6.3.1 i) b) a 6.3.1 i) </w:t>
      </w:r>
      <w:r w:rsidR="003A1779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zCs w:val="20"/>
        </w:rPr>
        <w:t xml:space="preserve"> </w:t>
      </w:r>
      <w:r w:rsidR="003C18A8" w:rsidRPr="00306D76">
        <w:rPr>
          <w:rFonts w:ascii="Arial" w:hAnsi="Arial" w:cs="Arial"/>
          <w:szCs w:val="20"/>
        </w:rPr>
        <w:t xml:space="preserve">představuje vyhrazené změny závazku ze smlouvy ve smyslu § 100 odst. 1 ZZVZ, které si objednatel vymezil v bodě 2., odst. 2.1 Smlouvy.   </w:t>
      </w:r>
    </w:p>
    <w:p w14:paraId="5607D2CD" w14:textId="77777777" w:rsidR="00CF3D34" w:rsidRDefault="00CF3D34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3E64E72F" w:rsidR="00B77C33" w:rsidRDefault="006F0F21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1F1BD1">
        <w:rPr>
          <w:rFonts w:ascii="Arial" w:hAnsi="Arial" w:cs="Arial"/>
          <w:bCs/>
        </w:rPr>
        <w:t xml:space="preserve">Změna termínu dílčí části </w:t>
      </w:r>
      <w:r w:rsidR="000A3062" w:rsidRPr="001F1BD1">
        <w:rPr>
          <w:rFonts w:ascii="Arial" w:hAnsi="Arial" w:cs="Arial"/>
          <w:bCs/>
        </w:rPr>
        <w:t xml:space="preserve">6.3.2 je </w:t>
      </w:r>
      <w:r w:rsidR="00B77C33" w:rsidRPr="001F1BD1">
        <w:rPr>
          <w:rFonts w:ascii="Arial" w:hAnsi="Arial" w:cs="Arial"/>
          <w:bCs/>
        </w:rPr>
        <w:t xml:space="preserve">v souladu s ust. § 222 odst. </w:t>
      </w:r>
      <w:r w:rsidR="000A3062" w:rsidRPr="001F1BD1">
        <w:rPr>
          <w:rFonts w:ascii="Arial" w:hAnsi="Arial" w:cs="Arial"/>
          <w:bCs/>
        </w:rPr>
        <w:t>6</w:t>
      </w:r>
      <w:r w:rsidR="00B77C33" w:rsidRPr="001F1BD1">
        <w:rPr>
          <w:rFonts w:ascii="Arial" w:hAnsi="Arial" w:cs="Arial"/>
          <w:bCs/>
        </w:rPr>
        <w:t xml:space="preserve"> zákona č. 134/2016 Sb., o zadávání veřejných zakázek, ve znění pozdějších předpisů</w:t>
      </w:r>
      <w:r w:rsidR="00366437">
        <w:rPr>
          <w:rFonts w:ascii="Arial" w:hAnsi="Arial" w:cs="Arial"/>
          <w:bCs/>
        </w:rPr>
        <w:t>, změnou nepodstatnou</w:t>
      </w:r>
      <w:r w:rsidR="006B3C2F">
        <w:rPr>
          <w:rFonts w:ascii="Arial" w:hAnsi="Arial" w:cs="Arial"/>
          <w:bCs/>
        </w:rPr>
        <w:t xml:space="preserve">, která vznikla v důsledku </w:t>
      </w:r>
      <w:r w:rsidR="006B3C2F">
        <w:rPr>
          <w:rFonts w:ascii="Arial" w:hAnsi="Arial" w:cs="Arial"/>
          <w:bCs/>
        </w:rPr>
        <w:lastRenderedPageBreak/>
        <w:t xml:space="preserve">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03521" w14:textId="77777777" w:rsidR="00CF3D34" w:rsidRDefault="00CF3D34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0854F700" w14:textId="77777777" w:rsidR="00B77C33" w:rsidRDefault="00B77C33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2" w:eastAsia="Calibri" w:hAnsi="Arial2" w:cs="Arial2"/>
        </w:rPr>
      </w:pPr>
    </w:p>
    <w:p w14:paraId="13A85C55" w14:textId="77777777" w:rsidR="005229E5" w:rsidRPr="00682C9A" w:rsidRDefault="005229E5" w:rsidP="005229E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3CEAD6BC" w14:textId="77777777" w:rsidR="005229E5" w:rsidRDefault="005229E5" w:rsidP="005229E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183CCA6F" w14:textId="3B63547F" w:rsidR="005229E5" w:rsidRPr="007109F7" w:rsidRDefault="005229E5" w:rsidP="005229E5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>
        <w:rPr>
          <w:rFonts w:ascii="Arial" w:hAnsi="Arial" w:cs="Arial"/>
          <w:snapToGrid w:val="0"/>
        </w:rPr>
        <w:t>ým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 xml:space="preserve">ám </w:t>
      </w:r>
      <w:r w:rsidRPr="00C57C31">
        <w:rPr>
          <w:rFonts w:ascii="Arial" w:hAnsi="Arial" w:cs="Arial"/>
          <w:b/>
          <w:bCs/>
          <w:snapToGrid w:val="0"/>
        </w:rPr>
        <w:t>se</w:t>
      </w:r>
      <w:r>
        <w:rPr>
          <w:rFonts w:ascii="Arial" w:hAnsi="Arial" w:cs="Arial"/>
          <w:snapToGrid w:val="0"/>
        </w:rPr>
        <w:t xml:space="preserve"> </w:t>
      </w:r>
      <w:r w:rsidRPr="006407BB">
        <w:rPr>
          <w:rFonts w:ascii="Arial" w:hAnsi="Arial" w:cs="Arial"/>
          <w:b/>
          <w:bCs/>
          <w:snapToGrid w:val="0"/>
        </w:rPr>
        <w:t xml:space="preserve">cena za provedení díla </w:t>
      </w:r>
      <w:r w:rsidRPr="007109F7">
        <w:rPr>
          <w:rFonts w:ascii="Arial" w:hAnsi="Arial" w:cs="Arial"/>
          <w:snapToGrid w:val="0"/>
        </w:rPr>
        <w:t xml:space="preserve">uvedená v čl. </w:t>
      </w:r>
      <w:r>
        <w:rPr>
          <w:rFonts w:ascii="Arial" w:hAnsi="Arial" w:cs="Arial"/>
          <w:snapToGrid w:val="0"/>
        </w:rPr>
        <w:t>3. Cena díla, odst. 3.1</w:t>
      </w:r>
      <w:r w:rsidR="00312181" w:rsidRPr="00312181">
        <w:rPr>
          <w:rFonts w:ascii="Arial" w:hAnsi="Arial" w:cs="Arial"/>
          <w:snapToGrid w:val="0"/>
        </w:rPr>
        <w:t xml:space="preserve"> </w:t>
      </w:r>
      <w:r w:rsidR="00312181">
        <w:rPr>
          <w:rFonts w:ascii="Arial" w:hAnsi="Arial" w:cs="Arial"/>
          <w:snapToGrid w:val="0"/>
        </w:rPr>
        <w:t>S</w:t>
      </w:r>
      <w:r w:rsidR="00312181" w:rsidRPr="007109F7">
        <w:rPr>
          <w:rFonts w:ascii="Arial" w:hAnsi="Arial" w:cs="Arial"/>
          <w:snapToGrid w:val="0"/>
        </w:rPr>
        <w:t>mlouvy</w:t>
      </w:r>
      <w:r w:rsidR="00312181">
        <w:rPr>
          <w:rFonts w:ascii="Arial" w:hAnsi="Arial" w:cs="Arial"/>
          <w:snapToGrid w:val="0"/>
        </w:rPr>
        <w:t xml:space="preserve">, ve znění Dodatku č. 1 </w:t>
      </w:r>
      <w:r w:rsidR="003804C0">
        <w:rPr>
          <w:rFonts w:ascii="Arial" w:hAnsi="Arial" w:cs="Arial"/>
          <w:snapToGrid w:val="0"/>
        </w:rPr>
        <w:t xml:space="preserve">a č. 3 </w:t>
      </w:r>
      <w:r w:rsidR="00312181">
        <w:rPr>
          <w:rFonts w:ascii="Arial" w:hAnsi="Arial" w:cs="Arial"/>
          <w:snapToGrid w:val="0"/>
        </w:rPr>
        <w:t>smlouvy o dílo,</w:t>
      </w:r>
      <w:r w:rsidRPr="007109F7">
        <w:rPr>
          <w:rFonts w:ascii="Arial" w:hAnsi="Arial" w:cs="Arial"/>
          <w:snapToGrid w:val="0"/>
        </w:rPr>
        <w:t xml:space="preserve"> </w:t>
      </w:r>
      <w:r w:rsidRPr="006407BB">
        <w:rPr>
          <w:rFonts w:ascii="Arial" w:hAnsi="Arial" w:cs="Arial"/>
          <w:b/>
          <w:bCs/>
          <w:snapToGrid w:val="0"/>
        </w:rPr>
        <w:t>mění</w:t>
      </w:r>
      <w:r w:rsidRPr="007109F7">
        <w:rPr>
          <w:rFonts w:ascii="Arial" w:hAnsi="Arial" w:cs="Arial"/>
          <w:snapToGrid w:val="0"/>
        </w:rPr>
        <w:t xml:space="preserve"> takto: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5229E5" w:rsidRPr="00306CFD" w14:paraId="07AF66BC" w14:textId="77777777" w:rsidTr="005D1DBC">
        <w:trPr>
          <w:trHeight w:hRule="exact" w:val="397"/>
        </w:trPr>
        <w:tc>
          <w:tcPr>
            <w:tcW w:w="7843" w:type="dxa"/>
            <w:hideMark/>
          </w:tcPr>
          <w:p w14:paraId="6F2EB985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6E90222B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2A7BB965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7840F36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50487B4F" w14:textId="0DA1493A" w:rsidR="005229E5" w:rsidRPr="0012683C" w:rsidRDefault="005229E5" w:rsidP="005D1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935 </w:t>
            </w:r>
            <w:r w:rsidR="00312181">
              <w:rPr>
                <w:rFonts w:ascii="Arial" w:hAnsi="Arial" w:cs="Arial"/>
              </w:rPr>
              <w:t>140</w:t>
            </w:r>
            <w:r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229E5" w:rsidRPr="00306CFD" w14:paraId="2F59DBC1" w14:textId="77777777" w:rsidTr="005D1DBC">
        <w:trPr>
          <w:trHeight w:hRule="exact" w:val="397"/>
        </w:trPr>
        <w:tc>
          <w:tcPr>
            <w:tcW w:w="7843" w:type="dxa"/>
            <w:hideMark/>
          </w:tcPr>
          <w:p w14:paraId="6F04F663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2C6D27BB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299FCD5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88577A9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534C40AC" w14:textId="55334191" w:rsidR="005229E5" w:rsidRPr="0012683C" w:rsidRDefault="005229E5" w:rsidP="005D1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665A2">
              <w:rPr>
                <w:rFonts w:ascii="Arial" w:hAnsi="Arial" w:cs="Arial"/>
              </w:rPr>
              <w:t>488 740</w:t>
            </w:r>
            <w:r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229E5" w:rsidRPr="00306CFD" w14:paraId="2D1056AC" w14:textId="77777777" w:rsidTr="005D1DBC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255049B7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1428B9B7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96958D9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598285F3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7F59A4B3" w14:textId="1F8BBCB6" w:rsidR="005229E5" w:rsidRPr="0012683C" w:rsidRDefault="005229E5" w:rsidP="005D1DBC">
            <w:pPr>
              <w:rPr>
                <w:rFonts w:ascii="Arial" w:hAnsi="Arial" w:cs="Arial"/>
              </w:rPr>
            </w:pPr>
            <w:r w:rsidRPr="0012683C">
              <w:rPr>
                <w:rFonts w:ascii="Arial" w:hAnsi="Arial" w:cs="Arial"/>
              </w:rPr>
              <w:t xml:space="preserve">   </w:t>
            </w:r>
            <w:r w:rsidR="00A831DE">
              <w:rPr>
                <w:rFonts w:ascii="Arial" w:hAnsi="Arial" w:cs="Arial"/>
              </w:rPr>
              <w:t>101 400</w:t>
            </w:r>
            <w:r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229E5" w:rsidRPr="00306CFD" w14:paraId="5BD6B0AF" w14:textId="77777777" w:rsidTr="005D1DBC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66D9D0D6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Celková cena</w:t>
            </w:r>
            <w:r>
              <w:rPr>
                <w:rFonts w:ascii="Arial" w:hAnsi="Arial" w:cs="Arial"/>
                <w:b/>
                <w:bCs/>
              </w:rPr>
              <w:t xml:space="preserve"> 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 DPH </w:t>
            </w:r>
          </w:p>
          <w:p w14:paraId="4D2D7F1A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6571EEB8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EE006B9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536EC70A" w14:textId="2808D630" w:rsidR="005229E5" w:rsidRPr="0012683C" w:rsidRDefault="005229E5" w:rsidP="005D1D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10470">
              <w:rPr>
                <w:rFonts w:ascii="Arial" w:hAnsi="Arial" w:cs="Arial"/>
                <w:b/>
                <w:bCs/>
              </w:rPr>
              <w:t> 525 280</w:t>
            </w:r>
            <w:r w:rsidRPr="0012683C">
              <w:rPr>
                <w:rFonts w:ascii="Arial" w:hAnsi="Arial" w:cs="Arial"/>
                <w:b/>
                <w:bCs/>
              </w:rPr>
              <w:t>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229E5" w:rsidRPr="00306CFD" w14:paraId="467EC13D" w14:textId="77777777" w:rsidTr="005D1DBC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5645128C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32E5710F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272F0B04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52C665A1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2035AEC7" w14:textId="7E493DB7" w:rsidR="005229E5" w:rsidRPr="0012683C" w:rsidRDefault="005229E5" w:rsidP="005D1D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A831DE">
              <w:rPr>
                <w:rFonts w:ascii="Arial" w:hAnsi="Arial" w:cs="Arial"/>
                <w:b/>
                <w:bCs/>
              </w:rPr>
              <w:t>32</w:t>
            </w:r>
            <w:r w:rsidR="00810470">
              <w:rPr>
                <w:rFonts w:ascii="Arial" w:hAnsi="Arial" w:cs="Arial"/>
                <w:b/>
                <w:bCs/>
              </w:rPr>
              <w:t>0</w:t>
            </w:r>
            <w:r w:rsidR="00A831DE">
              <w:rPr>
                <w:rFonts w:ascii="Arial" w:hAnsi="Arial" w:cs="Arial"/>
                <w:b/>
                <w:bCs/>
              </w:rPr>
              <w:t> </w:t>
            </w:r>
            <w:r w:rsidR="00810470">
              <w:rPr>
                <w:rFonts w:ascii="Arial" w:hAnsi="Arial" w:cs="Arial"/>
                <w:b/>
                <w:bCs/>
              </w:rPr>
              <w:t>308</w:t>
            </w:r>
            <w:r w:rsidR="00A831DE">
              <w:rPr>
                <w:rFonts w:ascii="Arial" w:hAnsi="Arial" w:cs="Arial"/>
                <w:b/>
                <w:bCs/>
              </w:rPr>
              <w:t>,80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229E5" w:rsidRPr="00306CFD" w14:paraId="290739C3" w14:textId="77777777" w:rsidTr="005D1DBC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07C81CCD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23059D92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297AAD40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62554777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7CA38A8D" w14:textId="6F8F04E1" w:rsidR="005229E5" w:rsidRPr="0012683C" w:rsidRDefault="00A831DE" w:rsidP="005D1D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10470">
              <w:rPr>
                <w:rFonts w:ascii="Arial" w:hAnsi="Arial" w:cs="Arial"/>
                <w:b/>
                <w:bCs/>
              </w:rPr>
              <w:t> 845 588</w:t>
            </w:r>
            <w:r>
              <w:rPr>
                <w:rFonts w:ascii="Arial" w:hAnsi="Arial" w:cs="Arial"/>
                <w:b/>
                <w:bCs/>
              </w:rPr>
              <w:t>,80</w:t>
            </w:r>
            <w:r w:rsidR="005229E5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53FAF1B" w14:textId="77777777" w:rsidR="005229E5" w:rsidRDefault="005229E5" w:rsidP="005229E5"/>
    <w:p w14:paraId="6B9FE408" w14:textId="6993A5E8" w:rsidR="00056ACC" w:rsidRDefault="005229E5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 činností, který je nedílnou součástí tohoto dodatku.</w:t>
      </w:r>
    </w:p>
    <w:p w14:paraId="335A3B05" w14:textId="77777777" w:rsidR="00C125ED" w:rsidRDefault="00C125ED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6D3379F5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V ostatních bodech se smlouva o dílo č. objednatele: 1</w:t>
      </w:r>
      <w:r w:rsidR="00246D2B">
        <w:rPr>
          <w:rFonts w:ascii="Arial" w:hAnsi="Arial" w:cs="Arial"/>
          <w:szCs w:val="22"/>
        </w:rPr>
        <w:t>170</w:t>
      </w:r>
      <w:r w:rsidRPr="00311457">
        <w:rPr>
          <w:rFonts w:ascii="Arial" w:hAnsi="Arial" w:cs="Arial"/>
          <w:szCs w:val="22"/>
        </w:rPr>
        <w:t>-202</w:t>
      </w:r>
      <w:r w:rsidR="00246D2B">
        <w:rPr>
          <w:rFonts w:ascii="Arial" w:hAnsi="Arial" w:cs="Arial"/>
          <w:szCs w:val="22"/>
        </w:rPr>
        <w:t>3</w:t>
      </w:r>
      <w:r w:rsidRPr="00311457">
        <w:rPr>
          <w:rFonts w:ascii="Arial" w:hAnsi="Arial" w:cs="Arial"/>
          <w:szCs w:val="22"/>
        </w:rPr>
        <w:t>-521101</w:t>
      </w:r>
      <w:r>
        <w:rPr>
          <w:rFonts w:ascii="Arial" w:hAnsi="Arial" w:cs="Arial"/>
          <w:szCs w:val="22"/>
        </w:rPr>
        <w:t xml:space="preserve"> a č. zhotovitele: </w:t>
      </w:r>
      <w:r w:rsidR="00246D2B" w:rsidRPr="00246D2B">
        <w:rPr>
          <w:rFonts w:ascii="Arial" w:hAnsi="Arial" w:cs="Arial"/>
          <w:szCs w:val="22"/>
        </w:rPr>
        <w:t>066</w:t>
      </w:r>
      <w:r w:rsidR="00591295">
        <w:rPr>
          <w:rFonts w:ascii="Arial" w:hAnsi="Arial" w:cs="Arial"/>
          <w:szCs w:val="22"/>
        </w:rPr>
        <w:t> </w:t>
      </w:r>
      <w:r w:rsidR="00246D2B" w:rsidRPr="00246D2B">
        <w:rPr>
          <w:rFonts w:ascii="Arial" w:hAnsi="Arial" w:cs="Arial"/>
          <w:szCs w:val="22"/>
        </w:rPr>
        <w:t>60/23</w:t>
      </w:r>
      <w:r>
        <w:rPr>
          <w:rFonts w:ascii="Arial" w:hAnsi="Arial" w:cs="Arial"/>
          <w:szCs w:val="22"/>
        </w:rPr>
        <w:t xml:space="preserve"> uzavřená dne 1</w:t>
      </w:r>
      <w:r w:rsidR="00246D2B">
        <w:rPr>
          <w:rFonts w:ascii="Arial" w:hAnsi="Arial" w:cs="Arial"/>
          <w:szCs w:val="22"/>
        </w:rPr>
        <w:t>2</w:t>
      </w:r>
      <w:r w:rsidRPr="00311D3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10.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202</w:t>
      </w:r>
      <w:r w:rsidR="00246D2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, </w:t>
      </w:r>
      <w:r w:rsidR="00FB62D8">
        <w:rPr>
          <w:rFonts w:ascii="Arial" w:hAnsi="Arial" w:cs="Arial"/>
          <w:szCs w:val="22"/>
        </w:rPr>
        <w:t>ve znění Dodatku č. 1</w:t>
      </w:r>
      <w:r w:rsidR="00305FB9">
        <w:rPr>
          <w:rFonts w:ascii="Arial" w:hAnsi="Arial" w:cs="Arial"/>
          <w:szCs w:val="22"/>
        </w:rPr>
        <w:t xml:space="preserve"> </w:t>
      </w:r>
      <w:r w:rsidR="0048503B">
        <w:rPr>
          <w:rFonts w:ascii="Arial" w:hAnsi="Arial" w:cs="Arial"/>
          <w:szCs w:val="22"/>
        </w:rPr>
        <w:t>-</w:t>
      </w:r>
      <w:r w:rsidR="00305FB9">
        <w:rPr>
          <w:rFonts w:ascii="Arial" w:hAnsi="Arial" w:cs="Arial"/>
          <w:szCs w:val="22"/>
        </w:rPr>
        <w:t xml:space="preserve"> č. </w:t>
      </w:r>
      <w:r w:rsidR="0048503B">
        <w:rPr>
          <w:rFonts w:ascii="Arial" w:hAnsi="Arial" w:cs="Arial"/>
          <w:szCs w:val="22"/>
        </w:rPr>
        <w:t>3</w:t>
      </w:r>
      <w:r w:rsidR="00FB62D8">
        <w:rPr>
          <w:rFonts w:ascii="Arial" w:hAnsi="Arial" w:cs="Arial"/>
          <w:szCs w:val="22"/>
        </w:rPr>
        <w:t xml:space="preserve"> smlouvy o dílo, </w:t>
      </w:r>
      <w:r w:rsidRPr="00BF554C">
        <w:rPr>
          <w:rFonts w:ascii="Arial" w:hAnsi="Arial" w:cs="Arial"/>
          <w:szCs w:val="22"/>
        </w:rPr>
        <w:t>nemění.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4D4121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1029FCFA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1E99AC9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337FF53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264AEB58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974D15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23896F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048D1" w:rsidRPr="009048D1">
        <w:rPr>
          <w:rFonts w:ascii="Arial" w:hAnsi="Arial" w:cs="Arial"/>
          <w:b/>
          <w:bCs/>
          <w:szCs w:val="20"/>
        </w:rPr>
        <w:t>"Agroprojekce Litomyšl, spol. s r.o."</w:t>
      </w:r>
    </w:p>
    <w:p w14:paraId="118DE848" w14:textId="3F8414EC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24C4160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048D1">
        <w:rPr>
          <w:rFonts w:ascii="Arial" w:eastAsia="Times New Roman" w:hAnsi="Arial" w:cs="Arial"/>
          <w:bCs/>
          <w:lang w:eastAsia="cs-CZ"/>
        </w:rPr>
        <w:t>Vysoké Mýto</w:t>
      </w:r>
    </w:p>
    <w:p w14:paraId="435FBFFE" w14:textId="742D5830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21. 10. 2025</w:t>
      </w:r>
      <w:r w:rsidR="00257317">
        <w:rPr>
          <w:rFonts w:ascii="Arial" w:eastAsia="Times New Roman" w:hAnsi="Arial" w:cs="Arial"/>
          <w:bCs/>
          <w:lang w:eastAsia="cs-CZ"/>
        </w:rPr>
        <w:tab/>
        <w:t>Datum: 21. 10. 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189963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A0273AD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Ing. Jaroslav Jakoubek</w:t>
      </w:r>
    </w:p>
    <w:p w14:paraId="74508059" w14:textId="59629F5E" w:rsidR="00692FDC" w:rsidRPr="00C452AD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sectPr w:rsidR="00692FDC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5B4D" w14:textId="77777777" w:rsidR="00BA2A91" w:rsidRDefault="00BA2A91" w:rsidP="007936E4">
      <w:pPr>
        <w:spacing w:after="0"/>
      </w:pPr>
      <w:r>
        <w:separator/>
      </w:r>
    </w:p>
  </w:endnote>
  <w:endnote w:type="continuationSeparator" w:id="0">
    <w:p w14:paraId="24EBDF6C" w14:textId="77777777" w:rsidR="00BA2A91" w:rsidRDefault="00BA2A91" w:rsidP="007936E4">
      <w:pPr>
        <w:spacing w:after="0"/>
      </w:pPr>
      <w:r>
        <w:continuationSeparator/>
      </w:r>
    </w:p>
  </w:endnote>
  <w:endnote w:type="continuationNotice" w:id="1">
    <w:p w14:paraId="407763BF" w14:textId="77777777" w:rsidR="00BA2A91" w:rsidRDefault="00BA2A9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0C9A" w14:textId="77777777" w:rsidR="00BA2A91" w:rsidRDefault="00BA2A91" w:rsidP="007936E4">
      <w:pPr>
        <w:spacing w:after="0"/>
      </w:pPr>
      <w:r>
        <w:separator/>
      </w:r>
    </w:p>
  </w:footnote>
  <w:footnote w:type="continuationSeparator" w:id="0">
    <w:p w14:paraId="6DAB2F39" w14:textId="77777777" w:rsidR="00BA2A91" w:rsidRDefault="00BA2A91" w:rsidP="007936E4">
      <w:pPr>
        <w:spacing w:after="0"/>
      </w:pPr>
      <w:r>
        <w:continuationSeparator/>
      </w:r>
    </w:p>
  </w:footnote>
  <w:footnote w:type="continuationNotice" w:id="1">
    <w:p w14:paraId="30665EBE" w14:textId="77777777" w:rsidR="00BA2A91" w:rsidRDefault="00BA2A9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647DC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 xml:space="preserve">v k.ú. </w:t>
    </w:r>
    <w:r w:rsidR="00995BD3">
      <w:rPr>
        <w:szCs w:val="16"/>
      </w:rPr>
      <w:t>Lupěné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008" w14:textId="5669EF0A" w:rsidR="00976B2F" w:rsidRPr="00BB184D" w:rsidRDefault="0075457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E182C">
      <w:rPr>
        <w:rFonts w:cs="Arial"/>
        <w:szCs w:val="16"/>
        <w:lang w:val="fr-FR" w:eastAsia="cs-CZ"/>
      </w:rPr>
      <w:t xml:space="preserve">UID : </w:t>
    </w:r>
    <w:r w:rsidR="009D3DDF" w:rsidRPr="009D3DDF">
      <w:rPr>
        <w:rFonts w:cs="Arial"/>
        <w:szCs w:val="16"/>
        <w:lang w:val="fr-FR" w:eastAsia="cs-CZ"/>
      </w:rPr>
      <w:t>spudms00000016043035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F258D4" w:rsidRPr="00BB184D">
      <w:rPr>
        <w:rFonts w:cs="Arial"/>
        <w:szCs w:val="16"/>
      </w:rPr>
      <w:t>1170-2023-521101</w:t>
    </w:r>
    <w:r w:rsidR="00976B2F" w:rsidRPr="00BB184D">
      <w:rPr>
        <w:rFonts w:cs="Arial"/>
        <w:szCs w:val="16"/>
        <w:lang w:val="fr-FR" w:eastAsia="cs-CZ"/>
      </w:rPr>
      <w:tab/>
    </w:r>
    <w:r w:rsidR="00976B2F" w:rsidRPr="00BB184D">
      <w:rPr>
        <w:rFonts w:cs="Arial"/>
        <w:szCs w:val="16"/>
        <w:lang w:val="fr-FR" w:eastAsia="cs-CZ"/>
      </w:rPr>
      <w:tab/>
    </w:r>
  </w:p>
  <w:p w14:paraId="0775A356" w14:textId="77777777" w:rsidR="002D07B4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2D07B4">
      <w:rPr>
        <w:rFonts w:eastAsia="Times New Roman"/>
      </w:rPr>
      <w:t>066 60/23</w:t>
    </w:r>
    <w:r w:rsidR="00043079"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</w:p>
  <w:p w14:paraId="6F75F815" w14:textId="13EFC08D" w:rsidR="00043079" w:rsidRPr="00AB519F" w:rsidRDefault="002D07B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Komplexní pozemkové úpravy</w:t>
    </w:r>
    <w:r w:rsidR="00D55A06" w:rsidRPr="00AB519F">
      <w:rPr>
        <w:rFonts w:cs="Arial"/>
        <w:szCs w:val="16"/>
        <w:lang w:val="fr-FR" w:eastAsia="cs-CZ"/>
      </w:rPr>
      <w:t xml:space="preserve"> v k.ú. </w:t>
    </w:r>
    <w:r w:rsidR="007950A9">
      <w:rPr>
        <w:rFonts w:cs="Arial"/>
        <w:szCs w:val="16"/>
        <w:lang w:val="fr-FR" w:eastAsia="cs-CZ"/>
      </w:rPr>
      <w:t>Lupěné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B5426AD"/>
    <w:multiLevelType w:val="hybridMultilevel"/>
    <w:tmpl w:val="47A29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5"/>
  </w:num>
  <w:num w:numId="2" w16cid:durableId="1294366823">
    <w:abstractNumId w:val="41"/>
  </w:num>
  <w:num w:numId="3" w16cid:durableId="278267158">
    <w:abstractNumId w:val="19"/>
  </w:num>
  <w:num w:numId="4" w16cid:durableId="548615229">
    <w:abstractNumId w:val="23"/>
  </w:num>
  <w:num w:numId="5" w16cid:durableId="1082987843">
    <w:abstractNumId w:val="38"/>
  </w:num>
  <w:num w:numId="6" w16cid:durableId="2127583402">
    <w:abstractNumId w:val="10"/>
  </w:num>
  <w:num w:numId="7" w16cid:durableId="1622226417">
    <w:abstractNumId w:val="28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4"/>
  </w:num>
  <w:num w:numId="12" w16cid:durableId="273749594">
    <w:abstractNumId w:val="20"/>
  </w:num>
  <w:num w:numId="13" w16cid:durableId="645209022">
    <w:abstractNumId w:val="43"/>
  </w:num>
  <w:num w:numId="14" w16cid:durableId="786041932">
    <w:abstractNumId w:val="34"/>
  </w:num>
  <w:num w:numId="15" w16cid:durableId="855196663">
    <w:abstractNumId w:val="13"/>
  </w:num>
  <w:num w:numId="16" w16cid:durableId="9182672">
    <w:abstractNumId w:val="29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2"/>
  </w:num>
  <w:num w:numId="19" w16cid:durableId="560017465">
    <w:abstractNumId w:val="40"/>
  </w:num>
  <w:num w:numId="20" w16cid:durableId="100340552">
    <w:abstractNumId w:val="32"/>
  </w:num>
  <w:num w:numId="21" w16cid:durableId="1721129811">
    <w:abstractNumId w:val="12"/>
  </w:num>
  <w:num w:numId="22" w16cid:durableId="8142936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8"/>
  </w:num>
  <w:num w:numId="37" w16cid:durableId="1483548812">
    <w:abstractNumId w:val="7"/>
  </w:num>
  <w:num w:numId="38" w16cid:durableId="1300840608">
    <w:abstractNumId w:val="21"/>
  </w:num>
  <w:num w:numId="39" w16cid:durableId="1821342069">
    <w:abstractNumId w:val="17"/>
  </w:num>
  <w:num w:numId="40" w16cid:durableId="1348482026">
    <w:abstractNumId w:val="25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3"/>
  </w:num>
  <w:num w:numId="46" w16cid:durableId="830481929">
    <w:abstractNumId w:val="30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9"/>
  </w:num>
  <w:num w:numId="51" w16cid:durableId="139419348">
    <w:abstractNumId w:val="27"/>
  </w:num>
  <w:num w:numId="52" w16cid:durableId="1936398048">
    <w:abstractNumId w:val="37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8"/>
  </w:num>
  <w:num w:numId="57" w16cid:durableId="798962457">
    <w:abstractNumId w:val="42"/>
  </w:num>
  <w:num w:numId="58" w16cid:durableId="946698530">
    <w:abstractNumId w:val="31"/>
  </w:num>
  <w:num w:numId="59" w16cid:durableId="1621765992">
    <w:abstractNumId w:val="6"/>
  </w:num>
  <w:num w:numId="60" w16cid:durableId="1518690120">
    <w:abstractNumId w:val="36"/>
  </w:num>
  <w:num w:numId="61" w16cid:durableId="348533727">
    <w:abstractNumId w:val="24"/>
  </w:num>
  <w:num w:numId="62" w16cid:durableId="232205295">
    <w:abstractNumId w:val="16"/>
  </w:num>
  <w:num w:numId="63" w16cid:durableId="909926647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3062"/>
    <w:rsid w:val="000A36C1"/>
    <w:rsid w:val="000A37B0"/>
    <w:rsid w:val="000A3A5F"/>
    <w:rsid w:val="000A4816"/>
    <w:rsid w:val="000A488A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523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1BD1"/>
    <w:rsid w:val="001F2406"/>
    <w:rsid w:val="001F2652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95D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03B"/>
    <w:rsid w:val="00485E28"/>
    <w:rsid w:val="004866CB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5C7"/>
    <w:rsid w:val="00571B92"/>
    <w:rsid w:val="0057447C"/>
    <w:rsid w:val="00574CA9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DBF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A71"/>
    <w:rsid w:val="008379C3"/>
    <w:rsid w:val="00837F34"/>
    <w:rsid w:val="0084162F"/>
    <w:rsid w:val="008419E2"/>
    <w:rsid w:val="008424EB"/>
    <w:rsid w:val="00843526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9FC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7041B"/>
    <w:rsid w:val="00C708CB"/>
    <w:rsid w:val="00C72084"/>
    <w:rsid w:val="00C72373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B7F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4732"/>
    <w:rsid w:val="00CF4D97"/>
    <w:rsid w:val="00CF4F60"/>
    <w:rsid w:val="00CF52B5"/>
    <w:rsid w:val="00CF5B8B"/>
    <w:rsid w:val="00CF5DEF"/>
    <w:rsid w:val="00CF76C7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1FC"/>
    <w:rsid w:val="00DD459B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5B09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43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5743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5743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1447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490</cp:revision>
  <cp:lastPrinted>2025-10-15T08:14:00Z</cp:lastPrinted>
  <dcterms:created xsi:type="dcterms:W3CDTF">2023-05-19T07:27:00Z</dcterms:created>
  <dcterms:modified xsi:type="dcterms:W3CDTF">2025-10-21T11:33:00Z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