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C801" w14:textId="77777777" w:rsidR="00E414BD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>SMLOUVA O DÍLO</w:t>
      </w:r>
    </w:p>
    <w:p w14:paraId="15C92391" w14:textId="1F0C7199" w:rsidR="005512BC" w:rsidRPr="00E50CD1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9675AC">
        <w:rPr>
          <w:rFonts w:ascii="Arial" w:hAnsi="Arial" w:cs="Arial"/>
          <w:b/>
          <w:i w:val="0"/>
          <w:sz w:val="22"/>
          <w:szCs w:val="22"/>
        </w:rPr>
        <w:t>Č</w:t>
      </w:r>
      <w:r w:rsidR="005512BC" w:rsidRPr="00750A61">
        <w:rPr>
          <w:rFonts w:ascii="Arial" w:hAnsi="Arial" w:cs="Arial"/>
          <w:b/>
          <w:i w:val="0"/>
          <w:color w:val="auto"/>
          <w:sz w:val="22"/>
          <w:szCs w:val="22"/>
        </w:rPr>
        <w:t>.</w:t>
      </w:r>
      <w:r w:rsidR="001A0B89">
        <w:rPr>
          <w:rFonts w:ascii="Arial" w:hAnsi="Arial" w:cs="Arial"/>
          <w:b/>
          <w:i w:val="0"/>
          <w:color w:val="auto"/>
          <w:sz w:val="22"/>
          <w:szCs w:val="22"/>
        </w:rPr>
        <w:t>j</w:t>
      </w:r>
      <w:r w:rsidR="009675AC">
        <w:rPr>
          <w:rFonts w:ascii="Arial" w:hAnsi="Arial" w:cs="Arial"/>
          <w:b/>
          <w:i w:val="0"/>
          <w:color w:val="auto"/>
          <w:sz w:val="22"/>
          <w:szCs w:val="22"/>
        </w:rPr>
        <w:t>.:</w:t>
      </w:r>
      <w:r w:rsidR="005512BC" w:rsidRPr="00750A61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9675AC" w:rsidRPr="009675AC">
        <w:rPr>
          <w:rFonts w:ascii="Arial" w:hAnsi="Arial" w:cs="Arial"/>
          <w:b/>
          <w:i w:val="0"/>
          <w:color w:val="auto"/>
          <w:sz w:val="22"/>
          <w:szCs w:val="22"/>
        </w:rPr>
        <w:t>SPU 412575/2025/NT</w:t>
      </w:r>
      <w:r w:rsidR="001A0B89">
        <w:rPr>
          <w:rFonts w:ascii="Arial" w:hAnsi="Arial" w:cs="Arial"/>
          <w:b/>
          <w:i w:val="0"/>
          <w:color w:val="auto"/>
          <w:sz w:val="22"/>
          <w:szCs w:val="22"/>
        </w:rPr>
        <w:t>, UID</w:t>
      </w:r>
      <w:r w:rsidR="009675AC">
        <w:rPr>
          <w:rFonts w:ascii="Arial" w:hAnsi="Arial" w:cs="Arial"/>
          <w:b/>
          <w:i w:val="0"/>
          <w:color w:val="auto"/>
          <w:sz w:val="22"/>
          <w:szCs w:val="22"/>
        </w:rPr>
        <w:t xml:space="preserve">: </w:t>
      </w:r>
      <w:r w:rsidR="009675AC" w:rsidRPr="009675AC">
        <w:rPr>
          <w:rFonts w:ascii="Arial" w:hAnsi="Arial" w:cs="Arial"/>
          <w:b/>
          <w:i w:val="0"/>
          <w:color w:val="auto"/>
          <w:sz w:val="22"/>
          <w:szCs w:val="22"/>
        </w:rPr>
        <w:t>spuess98041410</w:t>
      </w:r>
    </w:p>
    <w:p w14:paraId="6066327D" w14:textId="77777777" w:rsidR="005512BC" w:rsidRPr="00E50CD1" w:rsidRDefault="005512BC" w:rsidP="00E414BD">
      <w:pPr>
        <w:spacing w:after="240"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4BABC3D2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17842409" w14:textId="69CB1704" w:rsidR="005512BC" w:rsidRPr="00E50CD1" w:rsidRDefault="001A0B89" w:rsidP="00AD6DEB">
      <w:pPr>
        <w:jc w:val="center"/>
        <w:rPr>
          <w:rFonts w:cs="Arial"/>
          <w:szCs w:val="22"/>
        </w:rPr>
      </w:pPr>
      <w:r w:rsidRPr="001A0B89">
        <w:rPr>
          <w:rFonts w:cs="Arial"/>
          <w:b/>
          <w:bCs/>
          <w:szCs w:val="22"/>
        </w:rPr>
        <w:t>Výměna koberců a výmalba kanceláří 2025</w:t>
      </w:r>
    </w:p>
    <w:p w14:paraId="43673174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68E11437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1DD18375" w14:textId="77777777" w:rsidR="00E65335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</w:p>
    <w:p w14:paraId="09ACF48D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4B2E7EEB" w14:textId="1FACD2EF" w:rsidR="00C85864" w:rsidRPr="00E50CD1" w:rsidRDefault="00AD3E9F" w:rsidP="00EA22D6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 xml:space="preserve">Česká </w:t>
      </w:r>
      <w:proofErr w:type="gramStart"/>
      <w:r w:rsidR="00105718" w:rsidRPr="00E50CD1">
        <w:rPr>
          <w:rFonts w:cs="Arial"/>
          <w:b/>
          <w:szCs w:val="22"/>
        </w:rPr>
        <w:t>republika</w:t>
      </w:r>
      <w:r w:rsidR="00AD6DEB">
        <w:rPr>
          <w:rFonts w:cs="Arial"/>
          <w:b/>
          <w:szCs w:val="22"/>
        </w:rPr>
        <w:t xml:space="preserve"> </w:t>
      </w:r>
      <w:r w:rsidR="00105718" w:rsidRPr="00E50CD1">
        <w:rPr>
          <w:rFonts w:cs="Arial"/>
          <w:b/>
          <w:szCs w:val="22"/>
        </w:rPr>
        <w:t>-</w:t>
      </w:r>
      <w:r w:rsidR="00AD6DEB">
        <w:rPr>
          <w:rFonts w:cs="Arial"/>
          <w:b/>
          <w:szCs w:val="22"/>
        </w:rPr>
        <w:t xml:space="preserve"> </w:t>
      </w:r>
      <w:r w:rsidR="00105718" w:rsidRPr="00E50CD1">
        <w:rPr>
          <w:rFonts w:cs="Arial"/>
          <w:b/>
          <w:szCs w:val="22"/>
        </w:rPr>
        <w:t>Státní</w:t>
      </w:r>
      <w:proofErr w:type="gramEnd"/>
      <w:r w:rsidR="00105718" w:rsidRPr="00E50CD1">
        <w:rPr>
          <w:rFonts w:cs="Arial"/>
          <w:b/>
          <w:szCs w:val="22"/>
        </w:rPr>
        <w:t xml:space="preserve"> pozemkový úřad</w:t>
      </w:r>
      <w:r w:rsidR="00C85864" w:rsidRPr="00E50CD1">
        <w:rPr>
          <w:rFonts w:cs="Arial"/>
          <w:b/>
          <w:szCs w:val="22"/>
        </w:rPr>
        <w:t>, Krajský pozemkový úřad pro</w:t>
      </w:r>
      <w:r w:rsidR="00D0190E" w:rsidRPr="00E50CD1">
        <w:rPr>
          <w:rFonts w:cs="Arial"/>
          <w:b/>
          <w:szCs w:val="22"/>
        </w:rPr>
        <w:t xml:space="preserve"> </w:t>
      </w:r>
      <w:r w:rsidR="00AD6DEB">
        <w:rPr>
          <w:rFonts w:cs="Arial"/>
          <w:b/>
          <w:szCs w:val="22"/>
        </w:rPr>
        <w:t>Královéhradecký kraj</w:t>
      </w:r>
      <w:r w:rsidR="001A0B89">
        <w:rPr>
          <w:rFonts w:cs="Arial"/>
          <w:b/>
          <w:szCs w:val="22"/>
        </w:rPr>
        <w:t xml:space="preserve">, </w:t>
      </w:r>
      <w:r w:rsidR="001A0B89" w:rsidRPr="00942059">
        <w:rPr>
          <w:rFonts w:cs="Arial"/>
          <w:b/>
          <w:bCs/>
          <w:szCs w:val="22"/>
        </w:rPr>
        <w:t>Pobočka Hradec Králové</w:t>
      </w:r>
    </w:p>
    <w:p w14:paraId="51C7D1F7" w14:textId="2A00F6D1" w:rsidR="00C85864" w:rsidRPr="00E50CD1" w:rsidRDefault="00C85864" w:rsidP="00D0190E">
      <w:pPr>
        <w:ind w:left="4254" w:hanging="4254"/>
        <w:rPr>
          <w:rFonts w:cs="Arial"/>
          <w:szCs w:val="22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 w:rsidR="001A0B89" w:rsidRPr="00942059">
        <w:rPr>
          <w:rFonts w:cs="Arial"/>
          <w:bCs/>
          <w:color w:val="000000"/>
          <w:szCs w:val="22"/>
        </w:rPr>
        <w:t>Haškova 357/6, 500 02 Hradec Králové</w:t>
      </w:r>
    </w:p>
    <w:p w14:paraId="79CECD57" w14:textId="2DB601E2" w:rsidR="00D0190E" w:rsidRPr="00E50CD1" w:rsidRDefault="005512BC" w:rsidP="00D0190E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</w:t>
      </w:r>
      <w:r w:rsidR="00105718" w:rsidRPr="00E50CD1">
        <w:rPr>
          <w:rFonts w:cs="Arial"/>
          <w:szCs w:val="22"/>
        </w:rPr>
        <w:t>:</w:t>
      </w:r>
      <w:r w:rsidR="00105718" w:rsidRPr="00E50CD1">
        <w:rPr>
          <w:rFonts w:cs="Arial"/>
          <w:szCs w:val="22"/>
        </w:rPr>
        <w:tab/>
      </w:r>
      <w:r w:rsidR="001A0B89" w:rsidRPr="00942059">
        <w:rPr>
          <w:rFonts w:cs="Arial"/>
          <w:szCs w:val="22"/>
        </w:rPr>
        <w:t>Dipl.-Ing. et Ing. Jaroslavem Novotným, vedoucím Pobočky Hradec Králové</w:t>
      </w:r>
    </w:p>
    <w:p w14:paraId="147DC2EB" w14:textId="77777777" w:rsidR="00A6752B" w:rsidRDefault="007F2EF6" w:rsidP="00D0190E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bCs/>
          <w:snapToGrid w:val="0"/>
          <w:szCs w:val="22"/>
          <w:lang w:val="en-US"/>
        </w:rPr>
        <w:t>v technických záležitostech</w:t>
      </w:r>
      <w:r w:rsidR="00A6752B">
        <w:rPr>
          <w:rFonts w:cs="Arial"/>
          <w:bCs/>
          <w:snapToGrid w:val="0"/>
          <w:szCs w:val="22"/>
          <w:lang w:val="en-US"/>
        </w:rPr>
        <w:t xml:space="preserve"> </w:t>
      </w:r>
      <w:r w:rsidRPr="00E50CD1">
        <w:rPr>
          <w:rFonts w:cs="Arial"/>
          <w:bCs/>
          <w:snapToGrid w:val="0"/>
          <w:szCs w:val="22"/>
          <w:lang w:val="en-US"/>
        </w:rPr>
        <w:t>oprávněn jednat:</w:t>
      </w:r>
      <w:r w:rsidR="00AD6DEB">
        <w:rPr>
          <w:rFonts w:cs="Arial"/>
          <w:bCs/>
          <w:snapToGrid w:val="0"/>
          <w:szCs w:val="22"/>
          <w:lang w:val="en-US"/>
        </w:rPr>
        <w:t xml:space="preserve"> </w:t>
      </w:r>
    </w:p>
    <w:p w14:paraId="715FA323" w14:textId="3564C0E8" w:rsidR="005E1531" w:rsidRDefault="001A0B89" w:rsidP="005E1531">
      <w:pPr>
        <w:spacing w:after="0" w:line="276" w:lineRule="auto"/>
        <w:ind w:left="4254"/>
        <w:rPr>
          <w:rFonts w:cs="Arial"/>
          <w:szCs w:val="22"/>
        </w:rPr>
      </w:pPr>
      <w:r w:rsidRPr="00942059">
        <w:rPr>
          <w:rFonts w:cs="Arial"/>
          <w:szCs w:val="22"/>
        </w:rPr>
        <w:t>Dipl.-Ing. et Ing. Jaroslav Novotný</w:t>
      </w:r>
      <w:r w:rsidR="00A6752B">
        <w:rPr>
          <w:rFonts w:cs="Arial"/>
          <w:szCs w:val="22"/>
        </w:rPr>
        <w:t xml:space="preserve"> </w:t>
      </w:r>
    </w:p>
    <w:p w14:paraId="32BE665D" w14:textId="333D844B" w:rsidR="005E1531" w:rsidRDefault="00A6752B" w:rsidP="005E1531">
      <w:pPr>
        <w:spacing w:after="0" w:line="276" w:lineRule="auto"/>
        <w:ind w:left="4254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A6752B">
        <w:rPr>
          <w:rFonts w:cs="Arial"/>
          <w:szCs w:val="22"/>
        </w:rPr>
        <w:t>el.: +420 721 079</w:t>
      </w:r>
      <w:r w:rsidR="005E1531">
        <w:rPr>
          <w:rFonts w:cs="Arial"/>
          <w:szCs w:val="22"/>
        </w:rPr>
        <w:t> </w:t>
      </w:r>
      <w:r w:rsidRPr="00A6752B">
        <w:rPr>
          <w:rFonts w:cs="Arial"/>
          <w:szCs w:val="22"/>
        </w:rPr>
        <w:t>387</w:t>
      </w:r>
    </w:p>
    <w:p w14:paraId="0DA86FEE" w14:textId="51E5C974" w:rsidR="007F2EF6" w:rsidRPr="00E50CD1" w:rsidRDefault="00A6752B" w:rsidP="005E1531">
      <w:pPr>
        <w:spacing w:line="276" w:lineRule="auto"/>
        <w:ind w:left="4254"/>
        <w:rPr>
          <w:rFonts w:cs="Arial"/>
          <w:bCs/>
          <w:snapToGrid w:val="0"/>
          <w:szCs w:val="22"/>
          <w:lang w:val="en-US"/>
        </w:rPr>
      </w:pPr>
      <w:r w:rsidRPr="00A6752B">
        <w:rPr>
          <w:rFonts w:cs="Arial"/>
          <w:szCs w:val="22"/>
        </w:rPr>
        <w:t>e-mail</w:t>
      </w:r>
      <w:r w:rsidR="004B76CC">
        <w:rPr>
          <w:rFonts w:cs="Arial"/>
          <w:szCs w:val="22"/>
        </w:rPr>
        <w:t>:</w:t>
      </w:r>
      <w:r w:rsidRPr="00A6752B">
        <w:rPr>
          <w:rFonts w:cs="Arial"/>
          <w:szCs w:val="22"/>
        </w:rPr>
        <w:t xml:space="preserve"> jaroslav.novotny@spu.gov.cz</w:t>
      </w:r>
    </w:p>
    <w:p w14:paraId="11DAB18A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0DD9B7D4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746DF86F" w14:textId="77777777" w:rsidR="005512BC" w:rsidRPr="00E50CD1" w:rsidRDefault="005512BC" w:rsidP="00FC0DE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AD3E9F">
        <w:rPr>
          <w:rFonts w:cs="Arial"/>
          <w:sz w:val="22"/>
          <w:szCs w:val="22"/>
        </w:rPr>
        <w:t>19-</w:t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39E0B1E9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7C160D95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75141A71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1F475112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0DFDE84C" w14:textId="590FD5D5" w:rsidR="005512BC" w:rsidRPr="00E50CD1" w:rsidRDefault="00AD3E9F" w:rsidP="002964AA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5512BC" w:rsidRPr="00E50CD1">
        <w:rPr>
          <w:rFonts w:cs="Arial"/>
          <w:b/>
        </w:rPr>
        <w:tab/>
      </w:r>
      <w:r w:rsidR="00AD6DEB">
        <w:rPr>
          <w:rFonts w:cs="Arial"/>
          <w:b/>
        </w:rPr>
        <w:tab/>
      </w:r>
      <w:r w:rsidR="00AD6DEB">
        <w:rPr>
          <w:rFonts w:cs="Arial"/>
          <w:b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7ECEB603" w14:textId="2CD22FA4" w:rsidR="00AD6DEB" w:rsidRPr="00E50CD1" w:rsidRDefault="00C85864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 xml:space="preserve">se </w:t>
      </w:r>
      <w:r w:rsidR="005512BC" w:rsidRPr="00E50CD1">
        <w:rPr>
          <w:rFonts w:cs="Arial"/>
        </w:rPr>
        <w:t>sídl</w:t>
      </w:r>
      <w:r w:rsidRPr="00E50CD1">
        <w:rPr>
          <w:rFonts w:cs="Arial"/>
        </w:rPr>
        <w:t>em</w:t>
      </w:r>
      <w:r w:rsidR="005512BC" w:rsidRPr="00E50CD1">
        <w:rPr>
          <w:rFonts w:cs="Arial"/>
        </w:rPr>
        <w:t>:</w:t>
      </w:r>
      <w:r w:rsidR="005512BC" w:rsidRPr="00E50CD1">
        <w:rPr>
          <w:rFonts w:cs="Arial"/>
        </w:rPr>
        <w:tab/>
      </w:r>
      <w:r w:rsidR="00AD6DEB">
        <w:rPr>
          <w:rFonts w:cs="Arial"/>
        </w:rPr>
        <w:tab/>
      </w:r>
      <w:r w:rsidR="00AD6DEB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1102A7F7" w14:textId="32634245" w:rsidR="005512BC" w:rsidRPr="00E50CD1" w:rsidRDefault="005512BC" w:rsidP="002964AA">
      <w:pPr>
        <w:tabs>
          <w:tab w:val="left" w:pos="4253"/>
        </w:tabs>
        <w:spacing w:before="240" w:line="240" w:lineRule="auto"/>
        <w:jc w:val="both"/>
        <w:rPr>
          <w:rFonts w:cs="Arial"/>
        </w:rPr>
      </w:pPr>
      <w:r w:rsidRPr="00E50CD1">
        <w:rPr>
          <w:rFonts w:cs="Arial"/>
        </w:rPr>
        <w:t>zastoupený:</w:t>
      </w:r>
      <w:r w:rsidR="00AD6DEB">
        <w:rPr>
          <w:rFonts w:cs="Arial"/>
        </w:rPr>
        <w:t xml:space="preserve"> </w:t>
      </w:r>
      <w:r w:rsidR="00AD6DEB">
        <w:rPr>
          <w:rFonts w:cs="Arial"/>
        </w:rPr>
        <w:tab/>
      </w:r>
      <w:r w:rsidRPr="00AD6DEB">
        <w:rPr>
          <w:rFonts w:cs="Arial"/>
          <w:highlight w:val="yellow"/>
        </w:rPr>
        <w:t>statutární orgán (dle výpisu z obch. rejstříku)</w:t>
      </w:r>
    </w:p>
    <w:p w14:paraId="45572B65" w14:textId="24F22A02" w:rsidR="00AD6DEB" w:rsidRPr="00E50CD1" w:rsidRDefault="00C85864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v technických záležitostech je oprávněn jednat:</w:t>
      </w:r>
      <w:r w:rsidR="00AD6DEB">
        <w:rPr>
          <w:rFonts w:cs="Arial"/>
        </w:rPr>
        <w:t xml:space="preserve"> </w:t>
      </w:r>
      <w:r w:rsidR="00AD6DEB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56118FC6" w14:textId="77777777" w:rsidR="00AD6DEB" w:rsidRPr="00E50CD1" w:rsidRDefault="007F2EF6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ID DS:</w:t>
      </w:r>
      <w:r w:rsidR="005512BC" w:rsidRPr="00E50CD1">
        <w:rPr>
          <w:rFonts w:cs="Arial"/>
        </w:rPr>
        <w:tab/>
      </w:r>
      <w:r w:rsidR="00AD6DEB">
        <w:rPr>
          <w:rFonts w:cs="Arial"/>
        </w:rPr>
        <w:tab/>
      </w:r>
      <w:r w:rsidR="00AD6DEB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1BFA14DA" w14:textId="071F6B23" w:rsidR="00AD6DEB" w:rsidRPr="00E50CD1" w:rsidRDefault="005512BC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bankovní spojení:</w:t>
      </w:r>
      <w:r w:rsidRPr="00E50CD1">
        <w:rPr>
          <w:rFonts w:cs="Arial"/>
        </w:rPr>
        <w:tab/>
      </w:r>
      <w:r w:rsidR="00AD6DEB">
        <w:rPr>
          <w:rFonts w:cs="Arial"/>
        </w:rPr>
        <w:tab/>
      </w:r>
      <w:r w:rsidR="00AD6DEB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5B5DC5E0" w14:textId="77777777" w:rsidR="00AD6DEB" w:rsidRPr="00E50CD1" w:rsidRDefault="005512BC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číslo účtu: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4CB1283F" w14:textId="77777777" w:rsidR="00AD6DEB" w:rsidRPr="00E50CD1" w:rsidRDefault="005512BC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IČ: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686ECDE5" w14:textId="2C754C97" w:rsidR="00AD6DEB" w:rsidRPr="00E50CD1" w:rsidRDefault="005512BC" w:rsidP="00AD6DEB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</w:rPr>
        <w:t>DIČ:</w:t>
      </w:r>
      <w:r w:rsidRPr="00E50CD1">
        <w:rPr>
          <w:rFonts w:cs="Arial"/>
        </w:rPr>
        <w:tab/>
      </w:r>
      <w:r w:rsidR="00AD6DEB">
        <w:rPr>
          <w:rFonts w:cs="Arial"/>
        </w:rPr>
        <w:tab/>
      </w:r>
      <w:r w:rsidR="00AD6DEB">
        <w:rPr>
          <w:rFonts w:cs="Arial"/>
        </w:rPr>
        <w:tab/>
      </w:r>
      <w:r w:rsidR="00AD6DEB" w:rsidRPr="00AD6DEB">
        <w:rPr>
          <w:rFonts w:cs="Arial"/>
          <w:b/>
          <w:highlight w:val="yellow"/>
        </w:rPr>
        <w:t>(doplní dodavatel)</w:t>
      </w:r>
    </w:p>
    <w:p w14:paraId="442DA865" w14:textId="7DDDABD2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</w:p>
    <w:p w14:paraId="26A1FE8A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2FAEB16D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5D296C35" w14:textId="1D7D7805" w:rsidR="003243C1" w:rsidRPr="003243C1" w:rsidRDefault="00E50CD1" w:rsidP="004B76CC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Objednatel a Zhotovitel společně </w:t>
      </w:r>
      <w:r w:rsidR="004B76CC">
        <w:rPr>
          <w:rFonts w:cs="Arial"/>
          <w:szCs w:val="22"/>
        </w:rPr>
        <w:t>(</w:t>
      </w:r>
      <w:r w:rsidRPr="00E50CD1">
        <w:rPr>
          <w:rFonts w:cs="Arial"/>
          <w:szCs w:val="22"/>
        </w:rPr>
        <w:t>dále jen jako „smluvní strany“</w:t>
      </w:r>
      <w:r w:rsidR="004B76CC">
        <w:rPr>
          <w:rFonts w:cs="Arial"/>
          <w:szCs w:val="22"/>
        </w:rPr>
        <w:t xml:space="preserve">) </w:t>
      </w:r>
      <w:r w:rsidR="003243C1" w:rsidRPr="003243C1">
        <w:rPr>
          <w:rFonts w:cs="Arial"/>
          <w:szCs w:val="22"/>
        </w:rPr>
        <w:t>uzavře</w:t>
      </w:r>
      <w:r w:rsidR="003243C1" w:rsidRPr="00DD29EE">
        <w:rPr>
          <w:rFonts w:cs="Arial"/>
          <w:szCs w:val="22"/>
        </w:rPr>
        <w:t>l</w:t>
      </w:r>
      <w:r w:rsidR="003243C1" w:rsidRPr="003243C1">
        <w:rPr>
          <w:rFonts w:cs="Arial"/>
          <w:szCs w:val="22"/>
        </w:rPr>
        <w:t xml:space="preserve">i tuto Smlouvu o dílo </w:t>
      </w:r>
      <w:r w:rsidR="003243C1"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="003243C1"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="003243C1"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="003243C1"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="003243C1"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="003243C1" w:rsidRPr="00DD29EE">
        <w:rPr>
          <w:rFonts w:cs="Arial"/>
          <w:szCs w:val="22"/>
        </w:rPr>
        <w:t xml:space="preserve"> ve znění pozdějších předpisů (dále </w:t>
      </w:r>
      <w:r w:rsidR="003243C1" w:rsidRPr="00DD29EE">
        <w:rPr>
          <w:rFonts w:cs="Arial"/>
        </w:rPr>
        <w:t xml:space="preserve">„ZZVZ“) a v souladu </w:t>
      </w:r>
      <w:r w:rsidR="003243C1" w:rsidRPr="003243C1">
        <w:rPr>
          <w:rFonts w:cs="Arial"/>
          <w:szCs w:val="22"/>
        </w:rPr>
        <w:t>s přihlédnutím k ustanovením § 2586 a násl. zákona č. 89/2012 Sb., o</w:t>
      </w:r>
      <w:r w:rsidR="003243C1" w:rsidRPr="00DD29EE">
        <w:rPr>
          <w:rFonts w:cs="Arial"/>
          <w:szCs w:val="22"/>
        </w:rPr>
        <w:t>b</w:t>
      </w:r>
      <w:r w:rsidR="003243C1" w:rsidRPr="003243C1">
        <w:rPr>
          <w:rFonts w:cs="Arial"/>
          <w:szCs w:val="22"/>
        </w:rPr>
        <w:t>čanský zákoník, ve znění pozdějších předpisů</w:t>
      </w:r>
      <w:r w:rsidR="003243C1" w:rsidRPr="00DD29EE">
        <w:rPr>
          <w:rFonts w:cs="Arial"/>
          <w:szCs w:val="22"/>
        </w:rPr>
        <w:t xml:space="preserve"> </w:t>
      </w:r>
      <w:r w:rsidR="003243C1" w:rsidRPr="003243C1">
        <w:rPr>
          <w:rFonts w:cs="Arial"/>
          <w:szCs w:val="22"/>
        </w:rPr>
        <w:t>(dále</w:t>
      </w:r>
      <w:r w:rsidR="00AD6DEB">
        <w:rPr>
          <w:rFonts w:cs="Arial"/>
          <w:szCs w:val="22"/>
        </w:rPr>
        <w:t> </w:t>
      </w:r>
      <w:r w:rsidR="003243C1" w:rsidRPr="003243C1">
        <w:rPr>
          <w:rFonts w:cs="Arial"/>
          <w:szCs w:val="22"/>
        </w:rPr>
        <w:t xml:space="preserve">jen „Smlouva“) </w:t>
      </w:r>
    </w:p>
    <w:p w14:paraId="597FED2B" w14:textId="3C1E13DA" w:rsidR="009F4B46" w:rsidRDefault="003243C1" w:rsidP="004B76CC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touto Smlouvou vázány, dohodly se na následujícím znění Smlouvy: </w:t>
      </w:r>
    </w:p>
    <w:p w14:paraId="4F7577AE" w14:textId="77777777" w:rsidR="009E5DCB" w:rsidRDefault="009E5DCB" w:rsidP="00FC0DE0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</w:p>
    <w:p w14:paraId="02868636" w14:textId="77777777" w:rsidR="002A1246" w:rsidRDefault="002A1246" w:rsidP="00FC0DE0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</w:p>
    <w:p w14:paraId="1BBA7AB7" w14:textId="77777777" w:rsidR="00AF17D7" w:rsidRPr="009211EA" w:rsidRDefault="0091448F" w:rsidP="00D93FF8">
      <w:pPr>
        <w:shd w:val="clear" w:color="auto" w:fill="FFFFFF"/>
        <w:spacing w:after="0" w:line="240" w:lineRule="auto"/>
        <w:jc w:val="center"/>
        <w:rPr>
          <w:rStyle w:val="Siln"/>
          <w:rFonts w:cs="Arial"/>
          <w:szCs w:val="22"/>
        </w:rPr>
      </w:pPr>
      <w:r w:rsidRPr="009211EA">
        <w:rPr>
          <w:rStyle w:val="Siln"/>
          <w:rFonts w:cs="Arial"/>
          <w:szCs w:val="22"/>
        </w:rPr>
        <w:t>I.</w:t>
      </w:r>
    </w:p>
    <w:p w14:paraId="19D07C6D" w14:textId="19514398" w:rsidR="00AD6DEB" w:rsidRPr="009211EA" w:rsidRDefault="0091448F" w:rsidP="00FC0DE0">
      <w:pPr>
        <w:spacing w:after="0" w:line="240" w:lineRule="auto"/>
        <w:jc w:val="center"/>
        <w:rPr>
          <w:rStyle w:val="Siln"/>
          <w:rFonts w:cs="Arial"/>
          <w:szCs w:val="22"/>
          <w:u w:val="single"/>
        </w:rPr>
      </w:pPr>
      <w:r w:rsidRPr="009211EA">
        <w:rPr>
          <w:rStyle w:val="Siln"/>
          <w:rFonts w:cs="Arial"/>
          <w:szCs w:val="22"/>
          <w:u w:val="single"/>
        </w:rPr>
        <w:t xml:space="preserve">Předmět </w:t>
      </w:r>
      <w:r w:rsidR="00D27647" w:rsidRPr="009211EA">
        <w:rPr>
          <w:rStyle w:val="Siln"/>
          <w:rFonts w:cs="Arial"/>
          <w:szCs w:val="22"/>
          <w:u w:val="single"/>
        </w:rPr>
        <w:t xml:space="preserve">a účel </w:t>
      </w:r>
      <w:r w:rsidRPr="009211EA">
        <w:rPr>
          <w:rStyle w:val="Siln"/>
          <w:rFonts w:cs="Arial"/>
          <w:szCs w:val="22"/>
          <w:u w:val="single"/>
        </w:rPr>
        <w:t>Smlouv</w:t>
      </w:r>
      <w:r w:rsidR="00AD6DEB" w:rsidRPr="009211EA">
        <w:rPr>
          <w:rStyle w:val="Siln"/>
          <w:rFonts w:cs="Arial"/>
          <w:szCs w:val="22"/>
          <w:u w:val="single"/>
        </w:rPr>
        <w:t>y</w:t>
      </w:r>
    </w:p>
    <w:p w14:paraId="5C028E21" w14:textId="79CA5914" w:rsidR="0091448F" w:rsidRPr="00D70C0E" w:rsidRDefault="0091448F" w:rsidP="00D93FF8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</w:p>
    <w:p w14:paraId="59781A9E" w14:textId="77777777" w:rsidR="00090EDC" w:rsidRPr="002A1246" w:rsidRDefault="0091448F" w:rsidP="00FC0DE0">
      <w:pPr>
        <w:pStyle w:val="Odstavecseseznamem"/>
        <w:numPr>
          <w:ilvl w:val="1"/>
          <w:numId w:val="26"/>
        </w:numPr>
        <w:spacing w:line="240" w:lineRule="auto"/>
        <w:ind w:left="703" w:hanging="703"/>
        <w:contextualSpacing w:val="0"/>
        <w:jc w:val="both"/>
        <w:rPr>
          <w:szCs w:val="22"/>
        </w:rPr>
      </w:pPr>
      <w:r w:rsidRPr="00090EDC">
        <w:rPr>
          <w:szCs w:val="22"/>
        </w:rPr>
        <w:t xml:space="preserve">Zhotovitel se touto smlouvou zavazuje provést na svůj náklad a nebezpečí </w:t>
      </w:r>
      <w:r w:rsidRPr="002A1246">
        <w:rPr>
          <w:szCs w:val="22"/>
        </w:rPr>
        <w:t>pro</w:t>
      </w:r>
      <w:r w:rsidR="005D7D99" w:rsidRPr="002A1246">
        <w:rPr>
          <w:szCs w:val="22"/>
        </w:rPr>
        <w:t> </w:t>
      </w:r>
      <w:r w:rsidRPr="002A1246">
        <w:rPr>
          <w:szCs w:val="22"/>
        </w:rPr>
        <w:t>objednatele</w:t>
      </w:r>
      <w:r w:rsidR="003D636B" w:rsidRPr="002A1246">
        <w:rPr>
          <w:szCs w:val="22"/>
        </w:rPr>
        <w:t xml:space="preserve"> </w:t>
      </w:r>
      <w:r w:rsidRPr="002A1246">
        <w:rPr>
          <w:szCs w:val="22"/>
        </w:rPr>
        <w:t xml:space="preserve">za podmínek níže uvedených dílo: </w:t>
      </w:r>
    </w:p>
    <w:p w14:paraId="0B775482" w14:textId="75582649" w:rsidR="00090EDC" w:rsidRPr="00FC0DE0" w:rsidRDefault="00090EDC" w:rsidP="00FC0DE0">
      <w:pPr>
        <w:pStyle w:val="Odstavecseseznamem"/>
        <w:spacing w:line="240" w:lineRule="auto"/>
        <w:ind w:left="703"/>
        <w:contextualSpacing w:val="0"/>
        <w:jc w:val="both"/>
        <w:rPr>
          <w:b/>
          <w:bCs/>
          <w:szCs w:val="22"/>
        </w:rPr>
      </w:pPr>
      <w:r w:rsidRPr="00FC0DE0">
        <w:rPr>
          <w:b/>
          <w:bCs/>
          <w:szCs w:val="22"/>
        </w:rPr>
        <w:t>Název:</w:t>
      </w:r>
      <w:r w:rsidRPr="001A0B89">
        <w:rPr>
          <w:b/>
          <w:bCs/>
          <w:szCs w:val="22"/>
        </w:rPr>
        <w:t xml:space="preserve"> </w:t>
      </w:r>
      <w:r w:rsidR="001A0B89" w:rsidRPr="001A0B89">
        <w:rPr>
          <w:b/>
          <w:bCs/>
        </w:rPr>
        <w:t>Výměna koberců a výmalba kanceláří 2025</w:t>
      </w:r>
    </w:p>
    <w:p w14:paraId="3530FC0B" w14:textId="1A461BDA" w:rsidR="001A0B89" w:rsidRDefault="00090EDC" w:rsidP="001A0B89">
      <w:pPr>
        <w:spacing w:line="276" w:lineRule="auto"/>
        <w:jc w:val="both"/>
        <w:rPr>
          <w:rFonts w:cs="Arial"/>
          <w:szCs w:val="22"/>
        </w:rPr>
      </w:pPr>
      <w:r w:rsidRPr="00FC0DE0">
        <w:rPr>
          <w:rFonts w:cs="Arial"/>
          <w:szCs w:val="22"/>
          <w:u w:val="single"/>
        </w:rPr>
        <w:t>Popis díla:</w:t>
      </w:r>
      <w:r w:rsidRPr="002A1246">
        <w:rPr>
          <w:rFonts w:cs="Arial"/>
          <w:szCs w:val="22"/>
        </w:rPr>
        <w:t xml:space="preserve"> </w:t>
      </w:r>
    </w:p>
    <w:p w14:paraId="3341FD73" w14:textId="170D8EBF" w:rsidR="001A0B89" w:rsidRPr="003D295E" w:rsidRDefault="001A0B89" w:rsidP="001A0B89">
      <w:p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Předmětem plnění zakázky je výměna koberců a výmalba kanceláří a všech přilehlých prostor v budově Pobočky Hradec Králové, Haškova 357/6, 500 02 Hradec Králové</w:t>
      </w:r>
      <w:r>
        <w:rPr>
          <w:rFonts w:cs="Arial"/>
          <w:bCs/>
          <w:iCs/>
          <w:szCs w:val="22"/>
        </w:rPr>
        <w:t xml:space="preserve"> </w:t>
      </w:r>
      <w:r w:rsidRPr="003D295E">
        <w:rPr>
          <w:rFonts w:cs="Arial"/>
          <w:bCs/>
          <w:iCs/>
          <w:szCs w:val="22"/>
        </w:rPr>
        <w:t>včetně souvisejících řemeslnických služeb. Jedná se o výměnu již nevyhovujících a značně opotřebovaných koberců v jednotlivých kancelářích a výměnu prošlapané a nefunkční čistící zóny. Dále bude provedena výmalba znečištěných a vybledlých stěn a stropů vnitřních prostor budovy s vysprávkou prasklin a oděrem a nárazy poškozených stěn.</w:t>
      </w:r>
    </w:p>
    <w:p w14:paraId="25476AE4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dodávka 130 m</w:t>
      </w:r>
      <w:proofErr w:type="gramStart"/>
      <w:r w:rsidRPr="003D295E">
        <w:rPr>
          <w:rFonts w:cs="Arial"/>
          <w:bCs/>
          <w:iCs/>
          <w:szCs w:val="22"/>
          <w:vertAlign w:val="superscript"/>
        </w:rPr>
        <w:t xml:space="preserve">2 </w:t>
      </w:r>
      <w:r w:rsidRPr="003D295E">
        <w:rPr>
          <w:rFonts w:cs="Arial"/>
          <w:bCs/>
          <w:iCs/>
          <w:szCs w:val="22"/>
        </w:rPr>
        <w:t xml:space="preserve"> koberce</w:t>
      </w:r>
      <w:proofErr w:type="gramEnd"/>
      <w:r>
        <w:rPr>
          <w:rFonts w:cs="Arial"/>
          <w:bCs/>
          <w:iCs/>
          <w:szCs w:val="22"/>
        </w:rPr>
        <w:t xml:space="preserve"> (</w:t>
      </w:r>
      <w:r w:rsidRPr="00DD49DA">
        <w:rPr>
          <w:rFonts w:cs="Arial"/>
          <w:bCs/>
          <w:iCs/>
          <w:szCs w:val="22"/>
        </w:rPr>
        <w:t>zátěžové kobercové čtverce, 100 % PA řady 6)</w:t>
      </w:r>
      <w:r w:rsidRPr="003D295E">
        <w:rPr>
          <w:rFonts w:cs="Arial"/>
          <w:bCs/>
          <w:iCs/>
          <w:szCs w:val="22"/>
        </w:rPr>
        <w:t>, 5 m</w:t>
      </w:r>
      <w:r w:rsidRPr="003D295E">
        <w:rPr>
          <w:rFonts w:cs="Arial"/>
          <w:bCs/>
          <w:iCs/>
          <w:szCs w:val="22"/>
          <w:vertAlign w:val="superscript"/>
        </w:rPr>
        <w:t xml:space="preserve">2 </w:t>
      </w:r>
      <w:r w:rsidRPr="003D295E">
        <w:rPr>
          <w:rFonts w:cs="Arial"/>
          <w:bCs/>
          <w:iCs/>
          <w:szCs w:val="22"/>
        </w:rPr>
        <w:t xml:space="preserve"> čistící zóny, 140 m soklové lišty a 6 ks přechodových lišt do dveří</w:t>
      </w:r>
    </w:p>
    <w:p w14:paraId="3FDC7FD9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demontáž stávajících koberců, čistící zóny a soklů včetně běžné úpravy podkladu po demontáži jeho přebroušením a uhlazením, demontáž soklů a přechodových lišt</w:t>
      </w:r>
    </w:p>
    <w:p w14:paraId="09218B91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výmalba stropů a stěn všech kanceláří a vnitřních prostor budovy (950 m</w:t>
      </w:r>
      <w:r w:rsidRPr="003D295E">
        <w:rPr>
          <w:rFonts w:cs="Arial"/>
          <w:bCs/>
          <w:iCs/>
          <w:szCs w:val="22"/>
          <w:vertAlign w:val="superscript"/>
        </w:rPr>
        <w:t>2</w:t>
      </w:r>
      <w:r w:rsidRPr="003D295E">
        <w:rPr>
          <w:rFonts w:cs="Arial"/>
          <w:bCs/>
          <w:iCs/>
          <w:szCs w:val="22"/>
        </w:rPr>
        <w:t>) bílou barvou ve dvou vrstvách, včetně vysprávek prasklin a oděrem a nárazy poškozených stěn (do cca 5 %) a tmelení na styku okenních rámů-ostění a podhledů-stěn v 2.NP</w:t>
      </w:r>
    </w:p>
    <w:p w14:paraId="66F3E415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proofErr w:type="spellStart"/>
      <w:r w:rsidRPr="003D295E">
        <w:rPr>
          <w:rFonts w:cs="Arial"/>
          <w:bCs/>
          <w:iCs/>
          <w:szCs w:val="22"/>
        </w:rPr>
        <w:t>stěrkování</w:t>
      </w:r>
      <w:proofErr w:type="spellEnd"/>
      <w:r w:rsidRPr="003D295E">
        <w:rPr>
          <w:rFonts w:cs="Arial"/>
          <w:bCs/>
          <w:iCs/>
          <w:szCs w:val="22"/>
        </w:rPr>
        <w:t xml:space="preserve"> podkladu na cca 5 % plochy</w:t>
      </w:r>
    </w:p>
    <w:p w14:paraId="3581F27D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montáž koberce, čistící zóny, soklů a přechodových lišt, jejich položení, nalepení a usazení</w:t>
      </w:r>
    </w:p>
    <w:p w14:paraId="55407EB9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manipulace s nábytkem a nástěnným vybavením včetně vystěhování a zpětného nastěhování, nutné demontáže a zpětného sešroubování či našroubování</w:t>
      </w:r>
    </w:p>
    <w:p w14:paraId="264A6CD4" w14:textId="77777777" w:rsidR="001A0B89" w:rsidRPr="003D295E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ekologická likvidace původních koberců, soklů, obalového materiálu, prořezů atd., odvoz a likvidace veškerého materiálu, který vznikne s plněním zakázky</w:t>
      </w:r>
    </w:p>
    <w:p w14:paraId="103DD0E4" w14:textId="152BA0CD" w:rsidR="001A0B89" w:rsidRDefault="001A0B89" w:rsidP="001A0B89">
      <w:pPr>
        <w:numPr>
          <w:ilvl w:val="0"/>
          <w:numId w:val="27"/>
        </w:numPr>
        <w:spacing w:line="276" w:lineRule="auto"/>
        <w:jc w:val="both"/>
        <w:rPr>
          <w:rFonts w:cs="Arial"/>
          <w:bCs/>
          <w:iCs/>
          <w:szCs w:val="22"/>
        </w:rPr>
      </w:pPr>
      <w:r w:rsidRPr="003D295E">
        <w:rPr>
          <w:rFonts w:cs="Arial"/>
          <w:bCs/>
          <w:iCs/>
          <w:szCs w:val="22"/>
        </w:rPr>
        <w:t>úklid po finalizaci prací včetně průběžného úklid</w:t>
      </w:r>
      <w:r w:rsidR="00BD03DA">
        <w:rPr>
          <w:rFonts w:cs="Arial"/>
          <w:bCs/>
          <w:iCs/>
          <w:szCs w:val="22"/>
        </w:rPr>
        <w:t>u</w:t>
      </w:r>
      <w:r w:rsidRPr="003D295E">
        <w:rPr>
          <w:rFonts w:cs="Arial"/>
          <w:bCs/>
          <w:iCs/>
          <w:szCs w:val="22"/>
        </w:rPr>
        <w:t xml:space="preserve"> po ukončení prací v daném dni, včetně materiálu na zakrytí podlahových krytin, olepení pevných zárubní, parapetů, rámů, zásuvek a vypínačů, informačních cedulí, zábradlí atd.</w:t>
      </w:r>
    </w:p>
    <w:p w14:paraId="1CAC7AB8" w14:textId="2E83866F" w:rsidR="009E5DCB" w:rsidRPr="00090EDC" w:rsidRDefault="00D024EF" w:rsidP="001A0B89">
      <w:pPr>
        <w:pStyle w:val="Odstavecseseznamem"/>
        <w:spacing w:after="0" w:line="240" w:lineRule="auto"/>
        <w:ind w:left="705"/>
        <w:jc w:val="both"/>
        <w:rPr>
          <w:b/>
          <w:bCs/>
          <w:szCs w:val="22"/>
        </w:rPr>
      </w:pPr>
      <w:r w:rsidRPr="00090EDC">
        <w:rPr>
          <w:b/>
          <w:bCs/>
          <w:szCs w:val="22"/>
        </w:rPr>
        <w:t>dále jen „</w:t>
      </w:r>
      <w:r w:rsidR="003C21C6" w:rsidRPr="00090EDC">
        <w:rPr>
          <w:b/>
          <w:bCs/>
          <w:szCs w:val="22"/>
        </w:rPr>
        <w:t>d</w:t>
      </w:r>
      <w:r w:rsidRPr="00090EDC">
        <w:rPr>
          <w:b/>
          <w:bCs/>
          <w:szCs w:val="22"/>
        </w:rPr>
        <w:t xml:space="preserve">ílo“. </w:t>
      </w:r>
    </w:p>
    <w:p w14:paraId="325E91D1" w14:textId="77777777" w:rsidR="00090EDC" w:rsidRDefault="00090EDC" w:rsidP="00FC0DE0">
      <w:pPr>
        <w:pStyle w:val="Default"/>
        <w:jc w:val="both"/>
        <w:rPr>
          <w:sz w:val="22"/>
          <w:szCs w:val="22"/>
        </w:rPr>
      </w:pPr>
    </w:p>
    <w:p w14:paraId="6913650C" w14:textId="28C5B161" w:rsidR="00D024EF" w:rsidRDefault="00D024EF" w:rsidP="00BD03DA">
      <w:pPr>
        <w:pStyle w:val="Default"/>
        <w:ind w:left="426"/>
        <w:jc w:val="both"/>
        <w:rPr>
          <w:color w:val="auto"/>
          <w:sz w:val="22"/>
          <w:szCs w:val="22"/>
        </w:rPr>
      </w:pPr>
      <w:r w:rsidRPr="00750A61">
        <w:rPr>
          <w:color w:val="auto"/>
          <w:sz w:val="22"/>
          <w:szCs w:val="22"/>
          <w:u w:val="single"/>
        </w:rPr>
        <w:t xml:space="preserve">Místem provádění </w:t>
      </w:r>
      <w:r w:rsidR="003C21C6" w:rsidRPr="00750A61">
        <w:rPr>
          <w:color w:val="auto"/>
          <w:sz w:val="22"/>
          <w:szCs w:val="22"/>
          <w:u w:val="single"/>
        </w:rPr>
        <w:t>d</w:t>
      </w:r>
      <w:r w:rsidRPr="00750A61">
        <w:rPr>
          <w:color w:val="auto"/>
          <w:sz w:val="22"/>
          <w:szCs w:val="22"/>
          <w:u w:val="single"/>
        </w:rPr>
        <w:t>íla</w:t>
      </w:r>
      <w:r w:rsidR="00750A61">
        <w:rPr>
          <w:color w:val="auto"/>
          <w:sz w:val="22"/>
          <w:szCs w:val="22"/>
        </w:rPr>
        <w:t xml:space="preserve">: </w:t>
      </w:r>
      <w:r w:rsidR="009E5DCB">
        <w:rPr>
          <w:color w:val="auto"/>
          <w:sz w:val="22"/>
          <w:szCs w:val="22"/>
        </w:rPr>
        <w:t>Stání pozemkový úřad, Krajský pozemkový úřad pro</w:t>
      </w:r>
      <w:r w:rsidR="00750A61">
        <w:rPr>
          <w:color w:val="auto"/>
          <w:sz w:val="22"/>
          <w:szCs w:val="22"/>
        </w:rPr>
        <w:t> </w:t>
      </w:r>
      <w:r w:rsidR="009E5DCB">
        <w:rPr>
          <w:color w:val="auto"/>
          <w:sz w:val="22"/>
          <w:szCs w:val="22"/>
        </w:rPr>
        <w:t xml:space="preserve">Královéhradecký kraj, </w:t>
      </w:r>
      <w:r w:rsidR="001A0B89" w:rsidRPr="003D295E">
        <w:rPr>
          <w:bCs/>
          <w:iCs/>
          <w:sz w:val="22"/>
          <w:szCs w:val="22"/>
        </w:rPr>
        <w:t>Pobočk</w:t>
      </w:r>
      <w:r w:rsidR="001A0B89">
        <w:rPr>
          <w:bCs/>
          <w:iCs/>
          <w:sz w:val="22"/>
          <w:szCs w:val="22"/>
        </w:rPr>
        <w:t>a</w:t>
      </w:r>
      <w:r w:rsidR="001A0B89" w:rsidRPr="003D295E">
        <w:rPr>
          <w:bCs/>
          <w:iCs/>
          <w:sz w:val="22"/>
          <w:szCs w:val="22"/>
        </w:rPr>
        <w:t xml:space="preserve"> Hradec Králové, Haškova 357/6, 500 02 Hradec Králové</w:t>
      </w:r>
      <w:r w:rsidR="009E5DCB">
        <w:rPr>
          <w:color w:val="auto"/>
          <w:sz w:val="22"/>
          <w:szCs w:val="22"/>
        </w:rPr>
        <w:t>.</w:t>
      </w:r>
    </w:p>
    <w:p w14:paraId="0FBEFD88" w14:textId="77777777" w:rsidR="009E5DCB" w:rsidRPr="00D024EF" w:rsidRDefault="009E5DCB" w:rsidP="00FC0DE0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28186E21" w14:textId="02A8D918" w:rsidR="00742B99" w:rsidRPr="00241D9B" w:rsidRDefault="003D636B" w:rsidP="00FC0DE0">
      <w:pPr>
        <w:spacing w:after="0" w:line="240" w:lineRule="auto"/>
        <w:ind w:left="708" w:hanging="708"/>
        <w:jc w:val="both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="00D024EF" w:rsidRPr="00D024EF">
        <w:rPr>
          <w:rFonts w:cs="Arial"/>
          <w:szCs w:val="22"/>
        </w:rPr>
        <w:t>O</w:t>
      </w:r>
      <w:r w:rsidR="0091448F" w:rsidRPr="00D024EF">
        <w:rPr>
          <w:rFonts w:cs="Arial"/>
          <w:szCs w:val="22"/>
        </w:rPr>
        <w:t xml:space="preserve">bjednatel se zavazuje </w:t>
      </w:r>
      <w:r w:rsidR="003C21C6">
        <w:rPr>
          <w:rFonts w:cs="Arial"/>
          <w:szCs w:val="22"/>
        </w:rPr>
        <w:t>d</w:t>
      </w:r>
      <w:r w:rsidR="0091448F" w:rsidRPr="00D024EF">
        <w:rPr>
          <w:rFonts w:cs="Arial"/>
          <w:szCs w:val="22"/>
        </w:rPr>
        <w:t xml:space="preserve">ílo převzít a zaplatit za něj </w:t>
      </w:r>
      <w:r w:rsidR="006A507D">
        <w:rPr>
          <w:rFonts w:cs="Arial"/>
          <w:szCs w:val="22"/>
        </w:rPr>
        <w:t>z</w:t>
      </w:r>
      <w:r w:rsidR="0091448F" w:rsidRPr="00D024EF">
        <w:rPr>
          <w:rFonts w:cs="Arial"/>
          <w:szCs w:val="22"/>
        </w:rPr>
        <w:t>hotovitel</w:t>
      </w:r>
      <w:r w:rsidR="00052B68">
        <w:rPr>
          <w:rFonts w:cs="Arial"/>
          <w:szCs w:val="22"/>
        </w:rPr>
        <w:t xml:space="preserve">i cenu, která je sjednána v čl. </w:t>
      </w:r>
      <w:r w:rsidR="0091448F" w:rsidRPr="00D024EF">
        <w:rPr>
          <w:rFonts w:cs="Arial"/>
          <w:szCs w:val="22"/>
        </w:rPr>
        <w:t>I</w:t>
      </w:r>
      <w:r w:rsidR="00D024EF" w:rsidRPr="00D024EF">
        <w:rPr>
          <w:rFonts w:cs="Arial"/>
          <w:szCs w:val="22"/>
        </w:rPr>
        <w:t>V.</w:t>
      </w:r>
      <w:r w:rsidR="00052B68">
        <w:rPr>
          <w:rFonts w:cs="Arial"/>
          <w:szCs w:val="22"/>
        </w:rPr>
        <w:t xml:space="preserve"> této </w:t>
      </w:r>
      <w:r w:rsidR="0091448F" w:rsidRPr="00D024EF">
        <w:rPr>
          <w:rFonts w:cs="Arial"/>
          <w:szCs w:val="22"/>
        </w:rPr>
        <w:t>Smlouvy.</w:t>
      </w:r>
      <w:r w:rsidR="0091448F" w:rsidRPr="00241D9B">
        <w:rPr>
          <w:rFonts w:cs="Arial"/>
          <w:szCs w:val="22"/>
        </w:rPr>
        <w:t xml:space="preserve"> </w:t>
      </w:r>
    </w:p>
    <w:p w14:paraId="27893D76" w14:textId="77777777" w:rsidR="00CF6EB6" w:rsidRDefault="00CF6EB6" w:rsidP="00FC0DE0">
      <w:pPr>
        <w:pStyle w:val="Default"/>
        <w:jc w:val="center"/>
        <w:rPr>
          <w:color w:val="auto"/>
          <w:sz w:val="22"/>
          <w:szCs w:val="22"/>
        </w:rPr>
      </w:pPr>
    </w:p>
    <w:p w14:paraId="307E92BC" w14:textId="77777777" w:rsidR="002A1246" w:rsidRDefault="002A1246" w:rsidP="00FC0DE0">
      <w:pPr>
        <w:pStyle w:val="Default"/>
        <w:jc w:val="center"/>
        <w:rPr>
          <w:color w:val="auto"/>
          <w:sz w:val="22"/>
          <w:szCs w:val="22"/>
        </w:rPr>
      </w:pPr>
    </w:p>
    <w:p w14:paraId="7F2982B1" w14:textId="17EF23F6" w:rsidR="009E5DCB" w:rsidRPr="00090EDC" w:rsidRDefault="00090EDC" w:rsidP="00FC0D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90EDC">
        <w:rPr>
          <w:b/>
          <w:bCs/>
          <w:color w:val="auto"/>
          <w:sz w:val="22"/>
          <w:szCs w:val="22"/>
        </w:rPr>
        <w:t>II.</w:t>
      </w:r>
    </w:p>
    <w:p w14:paraId="5707A5A4" w14:textId="77777777" w:rsidR="00D024EF" w:rsidRPr="00D70C0E" w:rsidRDefault="00D024EF" w:rsidP="00FC0DE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5B6A733F" w14:textId="77777777" w:rsidR="00CD543F" w:rsidRPr="00D024EF" w:rsidRDefault="00CD543F" w:rsidP="00FC0DE0">
      <w:pPr>
        <w:pStyle w:val="Default"/>
        <w:jc w:val="both"/>
        <w:rPr>
          <w:color w:val="auto"/>
          <w:sz w:val="22"/>
          <w:szCs w:val="22"/>
        </w:rPr>
      </w:pPr>
    </w:p>
    <w:p w14:paraId="1DD41C98" w14:textId="2D2AF784" w:rsidR="00D024EF" w:rsidRDefault="003D636B" w:rsidP="00FC0DE0">
      <w:pPr>
        <w:spacing w:after="0" w:line="240" w:lineRule="auto"/>
        <w:ind w:left="709" w:hanging="709"/>
        <w:jc w:val="both"/>
        <w:rPr>
          <w:i/>
          <w:iCs/>
          <w:szCs w:val="22"/>
        </w:rPr>
      </w:pPr>
      <w:r w:rsidRPr="00AC40BD">
        <w:rPr>
          <w:szCs w:val="22"/>
        </w:rPr>
        <w:t>2.1</w:t>
      </w:r>
      <w:r w:rsidRPr="00AC40BD">
        <w:rPr>
          <w:szCs w:val="22"/>
        </w:rPr>
        <w:tab/>
      </w:r>
      <w:r w:rsidR="00D024EF" w:rsidRPr="00AC40BD">
        <w:rPr>
          <w:szCs w:val="22"/>
        </w:rPr>
        <w:t xml:space="preserve">Zhotovitel je povinen zahájit provádění </w:t>
      </w:r>
      <w:r w:rsidR="006A507D" w:rsidRPr="00AC40BD">
        <w:rPr>
          <w:szCs w:val="22"/>
        </w:rPr>
        <w:t>d</w:t>
      </w:r>
      <w:r w:rsidR="00D024EF" w:rsidRPr="00AC40BD">
        <w:rPr>
          <w:szCs w:val="22"/>
        </w:rPr>
        <w:t xml:space="preserve">íla </w:t>
      </w:r>
      <w:r w:rsidR="002A1246" w:rsidRPr="002A1246">
        <w:rPr>
          <w:b/>
          <w:bCs/>
          <w:szCs w:val="22"/>
        </w:rPr>
        <w:t xml:space="preserve">dne </w:t>
      </w:r>
      <w:r w:rsidR="002A1246" w:rsidRPr="002A1246">
        <w:rPr>
          <w:b/>
          <w:bCs/>
          <w:szCs w:val="22"/>
          <w:highlight w:val="yellow"/>
        </w:rPr>
        <w:t>………</w:t>
      </w:r>
      <w:r w:rsidR="00D024EF" w:rsidRPr="002A1246">
        <w:rPr>
          <w:b/>
          <w:bCs/>
          <w:szCs w:val="22"/>
          <w:highlight w:val="yellow"/>
        </w:rPr>
        <w:t>.</w:t>
      </w:r>
      <w:r w:rsidR="002A1246">
        <w:rPr>
          <w:b/>
          <w:bCs/>
          <w:szCs w:val="22"/>
        </w:rPr>
        <w:t xml:space="preserve"> </w:t>
      </w:r>
      <w:r w:rsidR="002A1246" w:rsidRPr="002A1246">
        <w:rPr>
          <w:b/>
          <w:bCs/>
          <w:i/>
          <w:iCs/>
          <w:szCs w:val="22"/>
          <w:highlight w:val="yellow"/>
        </w:rPr>
        <w:t>(</w:t>
      </w:r>
      <w:r w:rsidR="002A1246">
        <w:rPr>
          <w:i/>
          <w:iCs/>
          <w:szCs w:val="22"/>
          <w:highlight w:val="yellow"/>
        </w:rPr>
        <w:t xml:space="preserve">termín zahájení realizace díla </w:t>
      </w:r>
      <w:r w:rsidR="002A1246" w:rsidRPr="00090EDC">
        <w:rPr>
          <w:i/>
          <w:iCs/>
          <w:szCs w:val="22"/>
          <w:highlight w:val="yellow"/>
        </w:rPr>
        <w:t>doplní zhotovitel)</w:t>
      </w:r>
      <w:r w:rsidR="002A1246" w:rsidRPr="00090EDC">
        <w:rPr>
          <w:i/>
          <w:iCs/>
          <w:szCs w:val="22"/>
        </w:rPr>
        <w:t>.</w:t>
      </w:r>
    </w:p>
    <w:p w14:paraId="6D59AB7D" w14:textId="77777777" w:rsidR="00A930C9" w:rsidRDefault="00A930C9" w:rsidP="00FC0DE0">
      <w:pPr>
        <w:pStyle w:val="Default"/>
        <w:jc w:val="both"/>
        <w:rPr>
          <w:color w:val="auto"/>
          <w:sz w:val="22"/>
          <w:szCs w:val="22"/>
        </w:rPr>
      </w:pPr>
    </w:p>
    <w:p w14:paraId="2B724D4E" w14:textId="1C36A233" w:rsidR="00090EDC" w:rsidRDefault="003D636B" w:rsidP="00FC0DE0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D024EF" w:rsidRPr="00090EDC">
        <w:rPr>
          <w:b/>
          <w:bCs/>
          <w:color w:val="auto"/>
          <w:sz w:val="22"/>
          <w:szCs w:val="22"/>
        </w:rPr>
        <w:t>do</w:t>
      </w:r>
      <w:r w:rsidR="00AC40BD" w:rsidRPr="00090EDC">
        <w:rPr>
          <w:b/>
          <w:bCs/>
          <w:color w:val="auto"/>
          <w:sz w:val="22"/>
          <w:szCs w:val="22"/>
        </w:rPr>
        <w:t> </w:t>
      </w:r>
      <w:r w:rsidR="002A1246">
        <w:rPr>
          <w:b/>
          <w:bCs/>
          <w:color w:val="auto"/>
          <w:sz w:val="22"/>
          <w:szCs w:val="22"/>
        </w:rPr>
        <w:t xml:space="preserve">dne </w:t>
      </w:r>
      <w:r w:rsidR="00090EDC" w:rsidRPr="00090EDC">
        <w:rPr>
          <w:b/>
          <w:bCs/>
          <w:color w:val="auto"/>
          <w:sz w:val="22"/>
          <w:szCs w:val="22"/>
          <w:highlight w:val="yellow"/>
        </w:rPr>
        <w:t>………………..</w:t>
      </w:r>
      <w:r w:rsidR="00D024EF" w:rsidRPr="00090EDC">
        <w:rPr>
          <w:b/>
          <w:bCs/>
          <w:color w:val="auto"/>
          <w:sz w:val="22"/>
          <w:szCs w:val="22"/>
          <w:highlight w:val="yellow"/>
        </w:rPr>
        <w:t>.</w:t>
      </w:r>
      <w:r w:rsidR="00090EDC">
        <w:rPr>
          <w:b/>
          <w:bCs/>
          <w:color w:val="auto"/>
          <w:sz w:val="22"/>
          <w:szCs w:val="22"/>
        </w:rPr>
        <w:t xml:space="preserve"> </w:t>
      </w:r>
      <w:r w:rsidR="00090EDC" w:rsidRPr="00090EDC">
        <w:rPr>
          <w:i/>
          <w:iCs/>
          <w:color w:val="auto"/>
          <w:sz w:val="22"/>
          <w:szCs w:val="22"/>
          <w:highlight w:val="yellow"/>
        </w:rPr>
        <w:t>(</w:t>
      </w:r>
      <w:r w:rsidR="00090EDC">
        <w:rPr>
          <w:i/>
          <w:iCs/>
          <w:color w:val="auto"/>
          <w:sz w:val="22"/>
          <w:szCs w:val="22"/>
          <w:highlight w:val="yellow"/>
        </w:rPr>
        <w:t xml:space="preserve">termín ukončení realizace </w:t>
      </w:r>
      <w:r w:rsidR="002A1246">
        <w:rPr>
          <w:i/>
          <w:iCs/>
          <w:color w:val="auto"/>
          <w:sz w:val="22"/>
          <w:szCs w:val="22"/>
          <w:highlight w:val="yellow"/>
        </w:rPr>
        <w:t>díla</w:t>
      </w:r>
      <w:r w:rsidR="00090EDC">
        <w:rPr>
          <w:i/>
          <w:iCs/>
          <w:color w:val="auto"/>
          <w:sz w:val="22"/>
          <w:szCs w:val="22"/>
          <w:highlight w:val="yellow"/>
        </w:rPr>
        <w:t xml:space="preserve"> </w:t>
      </w:r>
      <w:r w:rsidR="00090EDC" w:rsidRPr="00090EDC">
        <w:rPr>
          <w:i/>
          <w:iCs/>
          <w:color w:val="auto"/>
          <w:sz w:val="22"/>
          <w:szCs w:val="22"/>
          <w:highlight w:val="yellow"/>
        </w:rPr>
        <w:t>doplní zhotovitel)</w:t>
      </w:r>
      <w:r w:rsidR="00090EDC" w:rsidRPr="00090EDC">
        <w:rPr>
          <w:i/>
          <w:iCs/>
          <w:color w:val="auto"/>
          <w:sz w:val="22"/>
          <w:szCs w:val="22"/>
        </w:rPr>
        <w:t>.</w:t>
      </w:r>
      <w:r w:rsidR="00D024EF" w:rsidRPr="00D024EF">
        <w:rPr>
          <w:b/>
          <w:bCs/>
          <w:color w:val="auto"/>
          <w:sz w:val="22"/>
          <w:szCs w:val="22"/>
        </w:rPr>
        <w:t xml:space="preserve"> </w:t>
      </w:r>
    </w:p>
    <w:p w14:paraId="2414C410" w14:textId="7C3C2C09" w:rsidR="00D024EF" w:rsidRDefault="00D024EF" w:rsidP="00FC0DE0">
      <w:pPr>
        <w:pStyle w:val="Default"/>
        <w:ind w:left="708" w:firstLine="1"/>
        <w:jc w:val="both"/>
        <w:rPr>
          <w:color w:val="auto"/>
          <w:sz w:val="22"/>
          <w:szCs w:val="22"/>
        </w:rPr>
      </w:pPr>
      <w:r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Pr="00D024EF">
        <w:rPr>
          <w:color w:val="auto"/>
          <w:sz w:val="22"/>
          <w:szCs w:val="22"/>
        </w:rPr>
        <w:t>bjednatel není povinen převzít dílo, které vykazuje vady.</w:t>
      </w:r>
    </w:p>
    <w:p w14:paraId="24E7BFCA" w14:textId="77777777" w:rsidR="002A1246" w:rsidRDefault="002A1246" w:rsidP="00FC0DE0">
      <w:pPr>
        <w:pStyle w:val="Default"/>
        <w:ind w:left="708" w:firstLine="1"/>
        <w:jc w:val="both"/>
        <w:rPr>
          <w:color w:val="auto"/>
          <w:sz w:val="22"/>
          <w:szCs w:val="22"/>
        </w:rPr>
      </w:pPr>
    </w:p>
    <w:p w14:paraId="2EE25DCA" w14:textId="77777777" w:rsidR="002A1246" w:rsidRDefault="002A1246" w:rsidP="00FC0DE0">
      <w:pPr>
        <w:pStyle w:val="Default"/>
        <w:ind w:left="708" w:firstLine="1"/>
        <w:jc w:val="both"/>
        <w:rPr>
          <w:color w:val="auto"/>
          <w:sz w:val="22"/>
          <w:szCs w:val="22"/>
        </w:rPr>
      </w:pPr>
    </w:p>
    <w:p w14:paraId="658C7FF9" w14:textId="77777777" w:rsidR="00FC0DE0" w:rsidRDefault="00FC0DE0" w:rsidP="00FC0DE0">
      <w:pPr>
        <w:pStyle w:val="Default"/>
        <w:ind w:left="708" w:firstLine="1"/>
        <w:jc w:val="both"/>
        <w:rPr>
          <w:color w:val="auto"/>
          <w:sz w:val="22"/>
          <w:szCs w:val="22"/>
        </w:rPr>
      </w:pPr>
    </w:p>
    <w:p w14:paraId="12F859CC" w14:textId="77777777" w:rsidR="00512BBF" w:rsidRDefault="00742B99" w:rsidP="00FC0DE0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5C99AF6A" w14:textId="0B7A7B52" w:rsidR="00147078" w:rsidRDefault="00147078" w:rsidP="0007617B">
      <w:pPr>
        <w:spacing w:after="0" w:line="240" w:lineRule="auto"/>
        <w:jc w:val="center"/>
        <w:rPr>
          <w:rStyle w:val="Siln"/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</w:p>
    <w:p w14:paraId="5F75CA12" w14:textId="77777777" w:rsidR="00AC40BD" w:rsidRPr="00D70C0E" w:rsidRDefault="00AC40BD" w:rsidP="0007617B">
      <w:pPr>
        <w:spacing w:after="0" w:line="240" w:lineRule="auto"/>
        <w:jc w:val="center"/>
        <w:rPr>
          <w:rFonts w:cs="Arial"/>
          <w:szCs w:val="22"/>
          <w:u w:val="single"/>
        </w:rPr>
      </w:pPr>
    </w:p>
    <w:p w14:paraId="0B62FB0C" w14:textId="072468C6" w:rsidR="002A1246" w:rsidRPr="00F5653B" w:rsidRDefault="001A0109" w:rsidP="0007617B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</w:t>
      </w:r>
      <w:r w:rsidR="00147078" w:rsidRPr="00F5653B">
        <w:rPr>
          <w:rFonts w:cs="Arial"/>
          <w:szCs w:val="22"/>
        </w:rPr>
        <w:t xml:space="preserve">převzetí </w:t>
      </w:r>
      <w:r w:rsidR="00A930C9" w:rsidRPr="00F5653B">
        <w:rPr>
          <w:rFonts w:cs="Arial"/>
          <w:szCs w:val="22"/>
        </w:rPr>
        <w:t>d</w:t>
      </w:r>
      <w:r w:rsidR="00147078" w:rsidRPr="00F5653B">
        <w:rPr>
          <w:rFonts w:cs="Arial"/>
          <w:szCs w:val="22"/>
        </w:rPr>
        <w:t xml:space="preserve">íla dojde do </w:t>
      </w:r>
      <w:r w:rsidR="001A0B89">
        <w:rPr>
          <w:rFonts w:cs="Arial"/>
          <w:szCs w:val="22"/>
        </w:rPr>
        <w:t>3</w:t>
      </w:r>
      <w:r w:rsidR="00147078" w:rsidRPr="00F5653B">
        <w:rPr>
          <w:rFonts w:cs="Arial"/>
          <w:szCs w:val="22"/>
        </w:rPr>
        <w:t xml:space="preserve"> dnů od jeho zhotovení</w:t>
      </w:r>
      <w:r w:rsidR="00D27647" w:rsidRPr="00F5653B">
        <w:rPr>
          <w:rFonts w:cs="Arial"/>
          <w:szCs w:val="22"/>
        </w:rPr>
        <w:t>.</w:t>
      </w:r>
    </w:p>
    <w:p w14:paraId="74E0044A" w14:textId="77777777" w:rsidR="002A1246" w:rsidRPr="002A1246" w:rsidRDefault="002A1246" w:rsidP="0007617B">
      <w:pPr>
        <w:spacing w:after="0" w:line="240" w:lineRule="auto"/>
        <w:rPr>
          <w:rFonts w:cs="Arial"/>
          <w:color w:val="FF0000"/>
          <w:szCs w:val="22"/>
        </w:rPr>
      </w:pPr>
    </w:p>
    <w:p w14:paraId="75F0A840" w14:textId="1C0C9548" w:rsidR="00147078" w:rsidRDefault="001A0109" w:rsidP="0007617B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3.2</w:t>
      </w:r>
      <w:r>
        <w:rPr>
          <w:rFonts w:cs="Arial"/>
          <w:szCs w:val="22"/>
        </w:rPr>
        <w:tab/>
      </w:r>
      <w:r w:rsidR="00E6483B">
        <w:rPr>
          <w:rFonts w:cs="Arial"/>
          <w:szCs w:val="22"/>
        </w:rPr>
        <w:t>O p</w:t>
      </w:r>
      <w:r w:rsidR="00147078"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="00147078" w:rsidRPr="007D7DEF">
        <w:rPr>
          <w:rFonts w:cs="Arial"/>
          <w:szCs w:val="22"/>
        </w:rPr>
        <w:t>íla bude Smluvními stranami vyhotoven předávací protokol.</w:t>
      </w:r>
    </w:p>
    <w:p w14:paraId="2548E866" w14:textId="77777777" w:rsidR="002A1246" w:rsidRPr="007D7DEF" w:rsidRDefault="002A1246" w:rsidP="0007617B">
      <w:pPr>
        <w:spacing w:after="0" w:line="240" w:lineRule="auto"/>
        <w:rPr>
          <w:rFonts w:cs="Arial"/>
          <w:szCs w:val="22"/>
        </w:rPr>
      </w:pPr>
    </w:p>
    <w:p w14:paraId="0BD8997C" w14:textId="77777777" w:rsidR="00AC40BD" w:rsidRDefault="001A0109" w:rsidP="000761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3.3</w:t>
      </w:r>
      <w:r w:rsidR="00AC40BD">
        <w:rPr>
          <w:sz w:val="22"/>
          <w:szCs w:val="22"/>
        </w:rPr>
        <w:tab/>
      </w:r>
      <w:r w:rsidR="00147078" w:rsidRPr="007D7DEF">
        <w:rPr>
          <w:sz w:val="22"/>
          <w:szCs w:val="22"/>
        </w:rPr>
        <w:t xml:space="preserve">Zhotovitel se zavazuje předat </w:t>
      </w:r>
      <w:r w:rsidR="00A930C9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ílo bez vad a nedodělků</w:t>
      </w:r>
      <w:r w:rsidR="00AC40BD">
        <w:rPr>
          <w:sz w:val="22"/>
          <w:szCs w:val="22"/>
        </w:rPr>
        <w:t>.</w:t>
      </w:r>
    </w:p>
    <w:p w14:paraId="5067627A" w14:textId="77777777" w:rsidR="002A1246" w:rsidRDefault="002A1246" w:rsidP="0007617B">
      <w:pPr>
        <w:pStyle w:val="Default"/>
        <w:rPr>
          <w:sz w:val="22"/>
          <w:szCs w:val="22"/>
        </w:rPr>
      </w:pPr>
    </w:p>
    <w:p w14:paraId="2C1CA19B" w14:textId="6AFACF2C" w:rsidR="00D024EF" w:rsidRPr="007D7DEF" w:rsidRDefault="001A0109" w:rsidP="00E6483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3.4</w:t>
      </w:r>
      <w:r w:rsidR="00AC40BD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147078"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íle viditelné vady či</w:t>
      </w:r>
      <w:r w:rsidR="00E6483B">
        <w:rPr>
          <w:sz w:val="22"/>
          <w:szCs w:val="22"/>
        </w:rPr>
        <w:t xml:space="preserve"> </w:t>
      </w:r>
      <w:r w:rsidR="00147078"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íla dojde až po jejich odstranění. O této skutečnosti</w:t>
      </w:r>
      <w:r w:rsidR="00AC40BD">
        <w:rPr>
          <w:sz w:val="22"/>
          <w:szCs w:val="22"/>
        </w:rPr>
        <w:t xml:space="preserve"> </w:t>
      </w:r>
      <w:r w:rsidR="00147078" w:rsidRPr="007D7DEF">
        <w:rPr>
          <w:sz w:val="22"/>
          <w:szCs w:val="22"/>
        </w:rPr>
        <w:t xml:space="preserve">bude Smluvními stranami sepsán záznam. Náklady na odstranění vad nese </w:t>
      </w:r>
      <w:r w:rsidR="00924781" w:rsidRPr="007D7DEF">
        <w:rPr>
          <w:sz w:val="22"/>
          <w:szCs w:val="22"/>
        </w:rPr>
        <w:t>z</w:t>
      </w:r>
      <w:r w:rsidR="00147078" w:rsidRPr="007D7DEF">
        <w:rPr>
          <w:sz w:val="22"/>
          <w:szCs w:val="22"/>
        </w:rPr>
        <w:t>hotovitel.</w:t>
      </w:r>
    </w:p>
    <w:p w14:paraId="61707F9D" w14:textId="77777777" w:rsidR="006236BD" w:rsidRDefault="006236BD" w:rsidP="00E6483B">
      <w:pPr>
        <w:spacing w:after="0" w:line="240" w:lineRule="auto"/>
        <w:jc w:val="both"/>
        <w:rPr>
          <w:rFonts w:cs="Arial"/>
          <w:szCs w:val="22"/>
        </w:rPr>
      </w:pPr>
    </w:p>
    <w:p w14:paraId="65D948CA" w14:textId="77777777" w:rsidR="002A1246" w:rsidRPr="007D7DEF" w:rsidRDefault="002A1246" w:rsidP="0007617B">
      <w:pPr>
        <w:spacing w:after="0" w:line="240" w:lineRule="auto"/>
        <w:rPr>
          <w:rFonts w:cs="Arial"/>
          <w:szCs w:val="22"/>
        </w:rPr>
      </w:pPr>
    </w:p>
    <w:p w14:paraId="552BFF06" w14:textId="77777777" w:rsidR="00AC40BD" w:rsidRDefault="006236BD" w:rsidP="0007617B">
      <w:pPr>
        <w:pStyle w:val="Default"/>
        <w:jc w:val="center"/>
        <w:rPr>
          <w:rStyle w:val="Siln"/>
          <w:rFonts w:cs="Arial"/>
          <w:sz w:val="22"/>
          <w:szCs w:val="22"/>
        </w:rPr>
      </w:pPr>
      <w:r w:rsidRPr="00CD543F">
        <w:rPr>
          <w:rStyle w:val="Siln"/>
          <w:rFonts w:cs="Arial"/>
          <w:sz w:val="22"/>
          <w:szCs w:val="22"/>
        </w:rPr>
        <w:t>IV.</w:t>
      </w:r>
      <w:r w:rsidR="00AC40BD">
        <w:rPr>
          <w:rStyle w:val="Siln"/>
          <w:rFonts w:cs="Arial"/>
          <w:sz w:val="22"/>
          <w:szCs w:val="22"/>
        </w:rPr>
        <w:t xml:space="preserve"> </w:t>
      </w:r>
    </w:p>
    <w:p w14:paraId="33DC8EBD" w14:textId="3DF0AD0F" w:rsidR="00147078" w:rsidRPr="00CB46C8" w:rsidRDefault="00147078" w:rsidP="0007617B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Cena</w:t>
      </w:r>
      <w:r w:rsidR="007D4FC5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2F5CC74C" w14:textId="77777777" w:rsidR="007D7DEF" w:rsidRPr="007D7DEF" w:rsidRDefault="007D7DEF" w:rsidP="0007617B">
      <w:pPr>
        <w:pStyle w:val="Default"/>
        <w:jc w:val="center"/>
        <w:rPr>
          <w:color w:val="auto"/>
          <w:sz w:val="22"/>
          <w:szCs w:val="22"/>
        </w:rPr>
      </w:pPr>
    </w:p>
    <w:p w14:paraId="155671E6" w14:textId="1A93A62A" w:rsidR="00B428B5" w:rsidRPr="002A1246" w:rsidRDefault="00B428B5" w:rsidP="0007617B">
      <w:pPr>
        <w:pStyle w:val="TSlneksmlouvy"/>
        <w:keepLines/>
        <w:numPr>
          <w:ilvl w:val="2"/>
          <w:numId w:val="21"/>
        </w:numPr>
        <w:spacing w:before="0" w:after="0" w:line="240" w:lineRule="auto"/>
        <w:jc w:val="both"/>
        <w:rPr>
          <w:rFonts w:cs="Arial"/>
          <w:b w:val="0"/>
          <w:sz w:val="22"/>
          <w:szCs w:val="22"/>
          <w:u w:val="none"/>
        </w:rPr>
      </w:pPr>
      <w:r w:rsidRPr="002A1246">
        <w:rPr>
          <w:rFonts w:cs="Arial"/>
          <w:b w:val="0"/>
          <w:sz w:val="22"/>
          <w:szCs w:val="22"/>
          <w:u w:val="none"/>
        </w:rPr>
        <w:t xml:space="preserve">Cena za provedení díla v rozsahu </w:t>
      </w:r>
      <w:r w:rsidR="002A1246">
        <w:rPr>
          <w:rFonts w:cs="Arial"/>
          <w:b w:val="0"/>
          <w:sz w:val="22"/>
          <w:szCs w:val="22"/>
          <w:u w:val="none"/>
        </w:rPr>
        <w:t>podle čl. I. této smlouvy</w:t>
      </w:r>
      <w:r w:rsidRPr="002A1246">
        <w:rPr>
          <w:rFonts w:cs="Arial"/>
          <w:b w:val="0"/>
          <w:sz w:val="22"/>
          <w:szCs w:val="22"/>
          <w:u w:val="none"/>
        </w:rPr>
        <w:t>, se sjednává dohodou smluvních stran ve smyslu zákona o cenách č. 526/1990 Sb., v platném znění, na</w:t>
      </w:r>
      <w:r w:rsidR="00FC0DE0">
        <w:rPr>
          <w:rFonts w:cs="Arial"/>
          <w:b w:val="0"/>
          <w:sz w:val="22"/>
          <w:szCs w:val="22"/>
          <w:u w:val="none"/>
        </w:rPr>
        <w:t> </w:t>
      </w:r>
      <w:r w:rsidRPr="002A1246">
        <w:rPr>
          <w:rFonts w:cs="Arial"/>
          <w:b w:val="0"/>
          <w:sz w:val="22"/>
          <w:szCs w:val="22"/>
          <w:u w:val="none"/>
        </w:rPr>
        <w:t>základě nabídky učiněné zhotovitelem na Veřejnou zakázku ze</w:t>
      </w:r>
      <w:r w:rsidR="002A1246">
        <w:rPr>
          <w:rFonts w:cs="Arial"/>
          <w:b w:val="0"/>
          <w:sz w:val="22"/>
          <w:szCs w:val="22"/>
          <w:u w:val="none"/>
        </w:rPr>
        <w:t> </w:t>
      </w:r>
      <w:r w:rsidRPr="002A1246">
        <w:rPr>
          <w:rFonts w:cs="Arial"/>
          <w:b w:val="0"/>
          <w:sz w:val="22"/>
          <w:szCs w:val="22"/>
          <w:u w:val="none"/>
        </w:rPr>
        <w:t>dne</w:t>
      </w:r>
      <w:r w:rsidR="002A1246" w:rsidRPr="002A1246">
        <w:rPr>
          <w:rFonts w:cs="Arial"/>
          <w:b w:val="0"/>
          <w:sz w:val="22"/>
          <w:szCs w:val="22"/>
          <w:u w:val="none"/>
        </w:rPr>
        <w:t xml:space="preserve"> </w:t>
      </w:r>
      <w:r w:rsidR="002A1246" w:rsidRPr="002A1246">
        <w:rPr>
          <w:rFonts w:cs="Arial"/>
          <w:b w:val="0"/>
          <w:sz w:val="22"/>
          <w:szCs w:val="22"/>
          <w:highlight w:val="yellow"/>
          <w:u w:val="none"/>
        </w:rPr>
        <w:t>……….</w:t>
      </w:r>
      <w:r w:rsidR="002A1246">
        <w:rPr>
          <w:rFonts w:cs="Arial"/>
          <w:b w:val="0"/>
          <w:sz w:val="22"/>
          <w:szCs w:val="22"/>
          <w:u w:val="none"/>
        </w:rPr>
        <w:t xml:space="preserve"> </w:t>
      </w:r>
      <w:r w:rsidR="002A1246" w:rsidRPr="002A1246">
        <w:rPr>
          <w:rFonts w:cs="Arial"/>
          <w:b w:val="0"/>
          <w:i/>
          <w:iCs/>
          <w:sz w:val="22"/>
          <w:szCs w:val="22"/>
          <w:highlight w:val="yellow"/>
          <w:u w:val="none"/>
        </w:rPr>
        <w:t>(doplní zhotovitel)</w:t>
      </w:r>
      <w:r w:rsidR="002A1246">
        <w:rPr>
          <w:rFonts w:cs="Arial"/>
          <w:b w:val="0"/>
          <w:sz w:val="22"/>
          <w:szCs w:val="22"/>
          <w:u w:val="none"/>
        </w:rPr>
        <w:t>.</w:t>
      </w:r>
    </w:p>
    <w:p w14:paraId="7BA7D587" w14:textId="77777777" w:rsidR="002A1246" w:rsidRPr="002A1246" w:rsidRDefault="002A1246" w:rsidP="0007617B">
      <w:pPr>
        <w:pStyle w:val="TSTextlnkuslovan"/>
        <w:spacing w:after="0" w:line="240" w:lineRule="auto"/>
        <w:rPr>
          <w:lang w:eastAsia="en-US"/>
        </w:rPr>
      </w:pPr>
    </w:p>
    <w:p w14:paraId="305C3C61" w14:textId="7CB194CB" w:rsidR="00B428B5" w:rsidRPr="007D7DEF" w:rsidRDefault="009F4B46" w:rsidP="0007617B">
      <w:pPr>
        <w:pStyle w:val="TSlneksmlouvy"/>
        <w:keepNext w:val="0"/>
        <w:numPr>
          <w:ilvl w:val="0"/>
          <w:numId w:val="0"/>
        </w:numPr>
        <w:spacing w:before="0" w:after="0" w:line="240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>
        <w:rPr>
          <w:rFonts w:cs="Arial"/>
          <w:b w:val="0"/>
          <w:sz w:val="22"/>
          <w:szCs w:val="22"/>
          <w:u w:val="none"/>
        </w:rPr>
        <w:t>4.2</w:t>
      </w:r>
      <w:r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AC40BD">
        <w:rPr>
          <w:rFonts w:cs="Arial"/>
          <w:bCs/>
          <w:sz w:val="22"/>
          <w:szCs w:val="22"/>
          <w:highlight w:val="yellow"/>
        </w:rPr>
        <w:t>[DOPLNIT]</w:t>
      </w:r>
      <w:r w:rsidR="00B428B5" w:rsidRPr="007D7DEF">
        <w:rPr>
          <w:rFonts w:cs="Arial"/>
          <w:b w:val="0"/>
          <w:sz w:val="22"/>
          <w:szCs w:val="22"/>
          <w:u w:val="none"/>
        </w:rPr>
        <w:t xml:space="preserve"> Kč.</w:t>
      </w:r>
      <w:bookmarkEnd w:id="0"/>
    </w:p>
    <w:p w14:paraId="5D851513" w14:textId="43E194C0" w:rsidR="00B428B5" w:rsidRPr="007D7DEF" w:rsidRDefault="00B428B5" w:rsidP="0007617B">
      <w:pPr>
        <w:pStyle w:val="TSlneksmlouvy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DPH</w:t>
      </w:r>
      <w:proofErr w:type="gramStart"/>
      <w:r w:rsidR="009211EA">
        <w:rPr>
          <w:rFonts w:cs="Arial"/>
          <w:b w:val="0"/>
          <w:sz w:val="22"/>
          <w:szCs w:val="22"/>
          <w:u w:val="none"/>
        </w:rPr>
        <w:t xml:space="preserve"> </w:t>
      </w:r>
      <w:r w:rsidR="009211EA" w:rsidRPr="009211EA">
        <w:rPr>
          <w:rFonts w:cs="Arial"/>
          <w:b w:val="0"/>
          <w:sz w:val="22"/>
          <w:szCs w:val="22"/>
          <w:highlight w:val="yellow"/>
          <w:u w:val="none"/>
        </w:rPr>
        <w:t>….</w:t>
      </w:r>
      <w:proofErr w:type="gramEnd"/>
      <w:r w:rsidR="009211EA" w:rsidRPr="009211EA">
        <w:rPr>
          <w:rFonts w:cs="Arial"/>
          <w:b w:val="0"/>
          <w:sz w:val="22"/>
          <w:szCs w:val="22"/>
          <w:highlight w:val="yellow"/>
          <w:u w:val="none"/>
        </w:rPr>
        <w:t>%</w:t>
      </w:r>
      <w:r w:rsidR="009211EA">
        <w:rPr>
          <w:rFonts w:cs="Arial"/>
          <w:b w:val="0"/>
          <w:sz w:val="22"/>
          <w:szCs w:val="22"/>
          <w:u w:val="none"/>
        </w:rPr>
        <w:t xml:space="preserve"> </w:t>
      </w:r>
      <w:r w:rsidRPr="007D7DEF">
        <w:rPr>
          <w:rFonts w:cs="Arial"/>
          <w:b w:val="0"/>
          <w:sz w:val="22"/>
          <w:szCs w:val="22"/>
          <w:u w:val="none"/>
        </w:rPr>
        <w:t>činí</w:t>
      </w:r>
      <w:r w:rsidR="009211EA">
        <w:rPr>
          <w:rFonts w:cs="Arial"/>
          <w:b w:val="0"/>
          <w:sz w:val="22"/>
          <w:szCs w:val="22"/>
          <w:u w:val="none"/>
        </w:rPr>
        <w:t xml:space="preserve"> </w:t>
      </w:r>
      <w:r w:rsidR="00977813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AC40BD">
        <w:rPr>
          <w:rFonts w:cs="Arial"/>
          <w:bCs/>
          <w:sz w:val="22"/>
          <w:szCs w:val="22"/>
          <w:highlight w:val="yellow"/>
        </w:rPr>
        <w:t>[DOPLNIT]</w:t>
      </w:r>
      <w:r w:rsidRPr="007D7DEF">
        <w:rPr>
          <w:rFonts w:cs="Arial"/>
          <w:b w:val="0"/>
          <w:sz w:val="22"/>
          <w:szCs w:val="22"/>
          <w:u w:val="none"/>
        </w:rPr>
        <w:t xml:space="preserve"> Kč.</w:t>
      </w:r>
    </w:p>
    <w:p w14:paraId="558670D0" w14:textId="64339CFC" w:rsidR="00B428B5" w:rsidRDefault="00B428B5" w:rsidP="0007617B">
      <w:pPr>
        <w:pStyle w:val="TSlneksmlouvy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Fonts w:cs="Arial"/>
          <w:b w:val="0"/>
          <w:sz w:val="22"/>
          <w:szCs w:val="22"/>
          <w:u w:val="none"/>
        </w:rPr>
      </w:pPr>
      <w:r w:rsidRPr="007D7DEF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AC40BD">
        <w:rPr>
          <w:rFonts w:cs="Arial"/>
          <w:bCs/>
          <w:sz w:val="22"/>
          <w:szCs w:val="22"/>
          <w:highlight w:val="yellow"/>
        </w:rPr>
        <w:t>[DOPLNIT]</w:t>
      </w:r>
      <w:r w:rsidRPr="007D7DEF">
        <w:rPr>
          <w:rFonts w:cs="Arial"/>
          <w:b w:val="0"/>
          <w:sz w:val="22"/>
          <w:szCs w:val="22"/>
          <w:u w:val="none"/>
        </w:rPr>
        <w:t xml:space="preserve"> Kč.</w:t>
      </w:r>
    </w:p>
    <w:p w14:paraId="4FE363C5" w14:textId="77777777" w:rsidR="002A1246" w:rsidRPr="002A1246" w:rsidRDefault="002A1246" w:rsidP="0007617B">
      <w:pPr>
        <w:pStyle w:val="TSTextlnkuslovan"/>
        <w:spacing w:after="0" w:line="240" w:lineRule="auto"/>
        <w:rPr>
          <w:lang w:eastAsia="en-US"/>
        </w:rPr>
      </w:pPr>
    </w:p>
    <w:p w14:paraId="21A2BF85" w14:textId="77777777" w:rsidR="009F4B46" w:rsidRDefault="00B428B5" w:rsidP="0007617B">
      <w:pPr>
        <w:pStyle w:val="TSlneksmlouvy"/>
        <w:keepNext w:val="0"/>
        <w:numPr>
          <w:ilvl w:val="2"/>
          <w:numId w:val="20"/>
        </w:numPr>
        <w:spacing w:before="0" w:after="0" w:line="240" w:lineRule="auto"/>
        <w:jc w:val="both"/>
        <w:rPr>
          <w:rFonts w:cs="Arial"/>
          <w:b w:val="0"/>
          <w:sz w:val="22"/>
          <w:szCs w:val="22"/>
          <w:u w:val="none"/>
        </w:rPr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3B151BA0" w14:textId="77777777" w:rsidR="002A1246" w:rsidRPr="002A1246" w:rsidRDefault="002A1246" w:rsidP="0007617B">
      <w:pPr>
        <w:pStyle w:val="TSTextlnkuslovan"/>
        <w:spacing w:after="0" w:line="240" w:lineRule="auto"/>
        <w:rPr>
          <w:lang w:eastAsia="en-US"/>
        </w:rPr>
      </w:pPr>
    </w:p>
    <w:p w14:paraId="7B9A10A1" w14:textId="337D455E" w:rsidR="00B428B5" w:rsidRPr="00B428B5" w:rsidRDefault="00626AFE" w:rsidP="0007617B">
      <w:pPr>
        <w:pStyle w:val="TSlneksmlouvy"/>
        <w:keepNext w:val="0"/>
        <w:numPr>
          <w:ilvl w:val="2"/>
          <w:numId w:val="20"/>
        </w:numPr>
        <w:spacing w:before="0" w:after="0" w:line="240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je </w:t>
      </w:r>
      <w:r w:rsidR="00B428B5" w:rsidRPr="00D87046">
        <w:rPr>
          <w:rFonts w:cs="Arial"/>
          <w:b w:val="0"/>
          <w:sz w:val="22"/>
          <w:szCs w:val="22"/>
          <w:u w:val="none"/>
        </w:rPr>
        <w:t>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607CDCFC" w14:textId="77777777" w:rsidR="00CD543F" w:rsidRDefault="00CD543F" w:rsidP="0007617B">
      <w:pPr>
        <w:pStyle w:val="Default"/>
        <w:jc w:val="both"/>
        <w:rPr>
          <w:szCs w:val="22"/>
        </w:rPr>
      </w:pPr>
    </w:p>
    <w:p w14:paraId="7770507A" w14:textId="77777777" w:rsidR="00A35E0E" w:rsidRDefault="00A35E0E" w:rsidP="0007617B">
      <w:pPr>
        <w:pStyle w:val="Default"/>
        <w:jc w:val="both"/>
        <w:rPr>
          <w:szCs w:val="22"/>
        </w:rPr>
      </w:pPr>
    </w:p>
    <w:p w14:paraId="414F5705" w14:textId="77777777" w:rsidR="00A35E0E" w:rsidRDefault="00A35E0E" w:rsidP="0007617B">
      <w:pPr>
        <w:pStyle w:val="Default"/>
        <w:jc w:val="both"/>
        <w:rPr>
          <w:szCs w:val="22"/>
        </w:rPr>
      </w:pPr>
    </w:p>
    <w:p w14:paraId="313689FD" w14:textId="77777777" w:rsidR="00CF6EB6" w:rsidRPr="00CD543F" w:rsidRDefault="00912059" w:rsidP="0007617B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14586B9B" w14:textId="77777777" w:rsidR="00912059" w:rsidRDefault="00912059" w:rsidP="0007617B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1F24D1BB" w14:textId="77777777" w:rsidR="0082110E" w:rsidRDefault="0082110E" w:rsidP="0007617B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1A08087A" w14:textId="6A2B86EB" w:rsidR="00912059" w:rsidRPr="00CD543F" w:rsidRDefault="00D70C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dokladu </w:t>
      </w:r>
      <w:r w:rsidR="00A35E0E">
        <w:rPr>
          <w:color w:val="auto"/>
          <w:sz w:val="22"/>
          <w:szCs w:val="22"/>
        </w:rPr>
        <w:t>–</w:t>
      </w:r>
      <w:r w:rsidR="00912059" w:rsidRPr="00CD543F">
        <w:rPr>
          <w:color w:val="auto"/>
          <w:sz w:val="22"/>
          <w:szCs w:val="22"/>
        </w:rPr>
        <w:t xml:space="preserve"> faktury</w:t>
      </w:r>
      <w:r w:rsidR="00A35E0E">
        <w:rPr>
          <w:color w:val="auto"/>
          <w:sz w:val="22"/>
          <w:szCs w:val="22"/>
        </w:rPr>
        <w:t>,</w:t>
      </w:r>
      <w:r w:rsidR="00912059" w:rsidRPr="00CD543F">
        <w:rPr>
          <w:color w:val="auto"/>
          <w:sz w:val="22"/>
          <w:szCs w:val="22"/>
        </w:rPr>
        <w:t xml:space="preserve">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>hotovitelem</w:t>
      </w:r>
      <w:r w:rsidR="00A35E0E">
        <w:rPr>
          <w:color w:val="auto"/>
          <w:sz w:val="22"/>
          <w:szCs w:val="22"/>
        </w:rPr>
        <w:t>,</w:t>
      </w:r>
      <w:r w:rsidR="00912059" w:rsidRPr="00CD543F">
        <w:rPr>
          <w:color w:val="auto"/>
          <w:sz w:val="22"/>
          <w:szCs w:val="22"/>
        </w:rPr>
        <w:t xml:space="preserve"> se </w:t>
      </w:r>
      <w:r w:rsidR="00912059" w:rsidRPr="00FC0DE0">
        <w:rPr>
          <w:color w:val="auto"/>
          <w:sz w:val="22"/>
          <w:szCs w:val="22"/>
        </w:rPr>
        <w:t xml:space="preserve">lhůtou splatnosti </w:t>
      </w:r>
      <w:r w:rsidR="00AC40BD" w:rsidRPr="00FC0DE0">
        <w:rPr>
          <w:color w:val="auto"/>
          <w:sz w:val="22"/>
          <w:szCs w:val="22"/>
        </w:rPr>
        <w:t>30</w:t>
      </w:r>
      <w:r w:rsidR="00912059" w:rsidRPr="00FC0DE0">
        <w:rPr>
          <w:color w:val="auto"/>
          <w:sz w:val="22"/>
          <w:szCs w:val="22"/>
        </w:rPr>
        <w:t xml:space="preserve"> dnů ode </w:t>
      </w:r>
      <w:r w:rsidR="00912059" w:rsidRPr="00CD543F">
        <w:rPr>
          <w:color w:val="auto"/>
          <w:sz w:val="22"/>
          <w:szCs w:val="22"/>
        </w:rPr>
        <w:t xml:space="preserve">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139F0E9" w14:textId="77777777" w:rsidR="00A930C9" w:rsidRDefault="00A930C9" w:rsidP="0007617B">
      <w:pPr>
        <w:pStyle w:val="Default"/>
        <w:jc w:val="both"/>
        <w:rPr>
          <w:color w:val="auto"/>
          <w:sz w:val="22"/>
          <w:szCs w:val="22"/>
        </w:rPr>
      </w:pPr>
    </w:p>
    <w:p w14:paraId="66DBE426" w14:textId="531D6636" w:rsidR="00912059" w:rsidRPr="00CD543F" w:rsidRDefault="00D70C0E" w:rsidP="000761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uvedené v čl. IV. této </w:t>
      </w:r>
      <w:r w:rsidR="00FC0DE0">
        <w:rPr>
          <w:color w:val="auto"/>
          <w:sz w:val="22"/>
          <w:szCs w:val="22"/>
        </w:rPr>
        <w:t>s</w:t>
      </w:r>
      <w:r w:rsidR="00912059" w:rsidRPr="00CD543F">
        <w:rPr>
          <w:color w:val="auto"/>
          <w:sz w:val="22"/>
          <w:szCs w:val="22"/>
        </w:rPr>
        <w:t>mlouvy</w:t>
      </w:r>
      <w:r w:rsidR="00FC0DE0">
        <w:rPr>
          <w:color w:val="auto"/>
          <w:sz w:val="22"/>
          <w:szCs w:val="22"/>
        </w:rPr>
        <w:t>.</w:t>
      </w:r>
    </w:p>
    <w:p w14:paraId="1CCC66EA" w14:textId="77777777" w:rsidR="00A930C9" w:rsidRDefault="00A930C9" w:rsidP="0007617B">
      <w:pPr>
        <w:pStyle w:val="Default"/>
        <w:jc w:val="both"/>
        <w:rPr>
          <w:color w:val="auto"/>
          <w:sz w:val="22"/>
          <w:szCs w:val="22"/>
        </w:rPr>
      </w:pPr>
    </w:p>
    <w:p w14:paraId="6894E211" w14:textId="21F94E1A" w:rsidR="00912059" w:rsidRPr="00CD543F" w:rsidRDefault="00D70C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>. §</w:t>
      </w:r>
      <w:r w:rsidR="00FC0DE0">
        <w:rPr>
          <w:color w:val="auto"/>
          <w:sz w:val="22"/>
          <w:szCs w:val="22"/>
        </w:rPr>
        <w:t> </w:t>
      </w:r>
      <w:r w:rsidR="00912059" w:rsidRPr="00CD543F">
        <w:rPr>
          <w:color w:val="auto"/>
          <w:sz w:val="22"/>
          <w:szCs w:val="22"/>
        </w:rPr>
        <w:t xml:space="preserve">29 zákona č. 235/2004 Sb. 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32B195D2" w14:textId="77777777" w:rsidR="00A930C9" w:rsidRDefault="00A930C9" w:rsidP="0007617B">
      <w:pPr>
        <w:pStyle w:val="Default"/>
        <w:jc w:val="both"/>
        <w:rPr>
          <w:color w:val="auto"/>
          <w:sz w:val="22"/>
          <w:szCs w:val="22"/>
        </w:rPr>
      </w:pPr>
    </w:p>
    <w:p w14:paraId="61CD657D" w14:textId="77777777" w:rsidR="00912059" w:rsidRPr="00CD543F" w:rsidRDefault="00D70C0E" w:rsidP="000761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33E794E7" w14:textId="77777777" w:rsidR="00AC40BD" w:rsidRDefault="00AC40BD" w:rsidP="0007617B">
      <w:pPr>
        <w:spacing w:line="240" w:lineRule="auto"/>
        <w:jc w:val="both"/>
        <w:rPr>
          <w:rStyle w:val="Siln"/>
          <w:rFonts w:cs="Arial"/>
          <w:sz w:val="21"/>
          <w:szCs w:val="21"/>
        </w:rPr>
      </w:pPr>
    </w:p>
    <w:p w14:paraId="59143E57" w14:textId="77777777" w:rsidR="00CF6EB6" w:rsidRPr="00147078" w:rsidRDefault="007875E3" w:rsidP="0007617B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78A876A1" w14:textId="77777777" w:rsidR="00147078" w:rsidRPr="00CB46C8" w:rsidRDefault="00147078" w:rsidP="0007617B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71DBF552" w14:textId="77777777" w:rsidR="00CD543F" w:rsidRPr="00147078" w:rsidRDefault="00CD543F" w:rsidP="0007617B">
      <w:pPr>
        <w:pStyle w:val="Default"/>
        <w:jc w:val="both"/>
        <w:rPr>
          <w:color w:val="auto"/>
          <w:sz w:val="22"/>
          <w:szCs w:val="22"/>
        </w:rPr>
      </w:pPr>
    </w:p>
    <w:p w14:paraId="1E5F4E4A" w14:textId="22D0C193" w:rsidR="00147078" w:rsidRPr="00147078" w:rsidRDefault="008211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 xml:space="preserve">. § 2113 a § 2619 Občanského </w:t>
      </w:r>
      <w:r w:rsidR="00147078" w:rsidRPr="00F5653B">
        <w:rPr>
          <w:color w:val="auto"/>
          <w:sz w:val="22"/>
          <w:szCs w:val="22"/>
        </w:rPr>
        <w:t xml:space="preserve">zákoníku na dobu </w:t>
      </w:r>
      <w:r w:rsidR="00F5653B" w:rsidRPr="00F5653B">
        <w:rPr>
          <w:color w:val="auto"/>
          <w:sz w:val="22"/>
          <w:szCs w:val="22"/>
        </w:rPr>
        <w:t>24</w:t>
      </w:r>
      <w:r w:rsidR="00147078" w:rsidRPr="00F5653B">
        <w:rPr>
          <w:color w:val="auto"/>
          <w:sz w:val="22"/>
          <w:szCs w:val="22"/>
        </w:rPr>
        <w:t xml:space="preserve"> měsíců</w:t>
      </w:r>
      <w:r w:rsidR="00147078" w:rsidRPr="00F5653B">
        <w:rPr>
          <w:b/>
          <w:bCs/>
          <w:color w:val="auto"/>
          <w:sz w:val="22"/>
          <w:szCs w:val="22"/>
        </w:rPr>
        <w:t xml:space="preserve"> </w:t>
      </w:r>
      <w:r w:rsidR="00147078" w:rsidRPr="00F5653B">
        <w:rPr>
          <w:color w:val="auto"/>
          <w:sz w:val="22"/>
          <w:szCs w:val="22"/>
        </w:rPr>
        <w:t>ode dne</w:t>
      </w:r>
      <w:r w:rsidR="00147078" w:rsidRPr="00147078">
        <w:rPr>
          <w:color w:val="auto"/>
          <w:sz w:val="22"/>
          <w:szCs w:val="22"/>
        </w:rPr>
        <w:t xml:space="preserve">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494B3E54" w14:textId="77777777" w:rsidR="007D7DEF" w:rsidRPr="00A816A3" w:rsidRDefault="007D7DEF" w:rsidP="0007617B">
      <w:pPr>
        <w:pStyle w:val="Default"/>
        <w:jc w:val="both"/>
        <w:rPr>
          <w:color w:val="auto"/>
          <w:sz w:val="16"/>
          <w:szCs w:val="16"/>
        </w:rPr>
      </w:pPr>
    </w:p>
    <w:p w14:paraId="66A3075D" w14:textId="2AB0C417" w:rsidR="00147078" w:rsidRPr="00147078" w:rsidRDefault="008211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bjednateli vznikají v</w:t>
      </w:r>
      <w:r w:rsidR="00AC40BD">
        <w:rPr>
          <w:color w:val="auto"/>
          <w:sz w:val="22"/>
          <w:szCs w:val="22"/>
        </w:rPr>
        <w:t> </w:t>
      </w:r>
      <w:r w:rsidR="00147078" w:rsidRPr="00147078">
        <w:rPr>
          <w:color w:val="auto"/>
          <w:sz w:val="22"/>
          <w:szCs w:val="22"/>
        </w:rPr>
        <w:t xml:space="preserve">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>. § 2615 a násl. Občanského zákoníku.</w:t>
      </w:r>
    </w:p>
    <w:p w14:paraId="175E5560" w14:textId="77777777" w:rsidR="007D7DEF" w:rsidRPr="00A816A3" w:rsidRDefault="007D7DEF" w:rsidP="0007617B">
      <w:pPr>
        <w:pStyle w:val="Default"/>
        <w:jc w:val="both"/>
        <w:rPr>
          <w:color w:val="auto"/>
          <w:sz w:val="16"/>
          <w:szCs w:val="16"/>
        </w:rPr>
      </w:pPr>
    </w:p>
    <w:p w14:paraId="18FE0E82" w14:textId="77777777" w:rsidR="00147078" w:rsidRPr="00147078" w:rsidRDefault="008211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657F4167" w14:textId="77777777" w:rsidR="007D7DEF" w:rsidRPr="00A816A3" w:rsidRDefault="007D7DEF" w:rsidP="0007617B">
      <w:pPr>
        <w:pStyle w:val="Default"/>
        <w:jc w:val="both"/>
        <w:rPr>
          <w:color w:val="auto"/>
          <w:sz w:val="16"/>
          <w:szCs w:val="16"/>
        </w:rPr>
      </w:pPr>
    </w:p>
    <w:p w14:paraId="5DFD04C0" w14:textId="51765FBB" w:rsidR="00AF17D7" w:rsidRDefault="0082110E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 odstraní bez zbytečného odkladu a</w:t>
      </w:r>
      <w:r w:rsidR="00FC0DE0">
        <w:rPr>
          <w:color w:val="auto"/>
          <w:sz w:val="22"/>
          <w:szCs w:val="22"/>
        </w:rPr>
        <w:t> </w:t>
      </w:r>
      <w:r w:rsidR="00147078" w:rsidRPr="00147078">
        <w:rPr>
          <w:color w:val="auto"/>
          <w:sz w:val="22"/>
          <w:szCs w:val="22"/>
        </w:rPr>
        <w:t>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1D1EEBD4" w14:textId="77777777" w:rsidR="00AC40BD" w:rsidRDefault="00AC40BD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1DA582DD" w14:textId="77777777" w:rsidR="00AC40BD" w:rsidRPr="00A816A3" w:rsidRDefault="00AC40BD" w:rsidP="0007617B">
      <w:pPr>
        <w:pStyle w:val="Default"/>
        <w:ind w:left="708" w:hanging="708"/>
        <w:jc w:val="both"/>
        <w:rPr>
          <w:sz w:val="16"/>
          <w:szCs w:val="16"/>
        </w:rPr>
      </w:pPr>
    </w:p>
    <w:p w14:paraId="4EAC2F03" w14:textId="77777777" w:rsidR="00520E0D" w:rsidRDefault="00912059" w:rsidP="0007617B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3E946A32" w14:textId="77777777" w:rsidR="00912059" w:rsidRPr="000D4265" w:rsidRDefault="00912059" w:rsidP="0007617B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5EBACD6A" w14:textId="77777777" w:rsidR="00CD543F" w:rsidRPr="00912059" w:rsidRDefault="00CD543F" w:rsidP="0007617B">
      <w:pPr>
        <w:pStyle w:val="Default"/>
        <w:jc w:val="center"/>
        <w:rPr>
          <w:color w:val="auto"/>
          <w:sz w:val="23"/>
          <w:szCs w:val="23"/>
        </w:rPr>
      </w:pPr>
    </w:p>
    <w:p w14:paraId="3F673FC3" w14:textId="087B229C" w:rsidR="00912059" w:rsidRPr="00F63565" w:rsidRDefault="00D87046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hotoviteli nárok na uhrazení smluvní pokuty ve </w:t>
      </w:r>
      <w:r w:rsidR="00912059" w:rsidRPr="00F5653B">
        <w:rPr>
          <w:color w:val="auto"/>
          <w:sz w:val="22"/>
          <w:szCs w:val="22"/>
        </w:rPr>
        <w:t xml:space="preserve">výši </w:t>
      </w:r>
      <w:r w:rsidR="0007617B" w:rsidRPr="00F5653B">
        <w:rPr>
          <w:color w:val="auto"/>
          <w:sz w:val="22"/>
          <w:szCs w:val="22"/>
        </w:rPr>
        <w:t>0,0</w:t>
      </w:r>
      <w:r w:rsidR="005A5225">
        <w:rPr>
          <w:color w:val="auto"/>
          <w:sz w:val="22"/>
          <w:szCs w:val="22"/>
        </w:rPr>
        <w:t>2</w:t>
      </w:r>
      <w:r w:rsidR="00912059" w:rsidRPr="00F5653B">
        <w:rPr>
          <w:color w:val="auto"/>
          <w:sz w:val="22"/>
          <w:szCs w:val="22"/>
        </w:rPr>
        <w:t xml:space="preserve"> % z</w:t>
      </w:r>
      <w:r w:rsidR="00912059" w:rsidRPr="00F63565">
        <w:rPr>
          <w:color w:val="auto"/>
          <w:sz w:val="22"/>
          <w:szCs w:val="22"/>
        </w:rPr>
        <w:t xml:space="preserve">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 bez DPH za každý i</w:t>
      </w:r>
      <w:r w:rsidR="00FA5833">
        <w:rPr>
          <w:color w:val="auto"/>
          <w:sz w:val="22"/>
          <w:szCs w:val="22"/>
        </w:rPr>
        <w:t> </w:t>
      </w:r>
      <w:r w:rsidR="00912059" w:rsidRPr="00F63565">
        <w:rPr>
          <w:color w:val="auto"/>
          <w:sz w:val="22"/>
          <w:szCs w:val="22"/>
        </w:rPr>
        <w:t xml:space="preserve">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7705F706" w14:textId="77777777" w:rsidR="00D87046" w:rsidRPr="00A816A3" w:rsidRDefault="00D87046" w:rsidP="0007617B">
      <w:pPr>
        <w:pStyle w:val="Default"/>
        <w:ind w:left="709" w:hanging="709"/>
        <w:jc w:val="both"/>
        <w:rPr>
          <w:color w:val="auto"/>
          <w:sz w:val="16"/>
          <w:szCs w:val="16"/>
        </w:rPr>
      </w:pPr>
    </w:p>
    <w:p w14:paraId="3AE2A38E" w14:textId="672BB5CD" w:rsidR="00912059" w:rsidRPr="00F63565" w:rsidRDefault="00D87046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</w:t>
      </w:r>
      <w:r w:rsidR="00FA5833">
        <w:rPr>
          <w:color w:val="auto"/>
          <w:sz w:val="22"/>
          <w:szCs w:val="22"/>
        </w:rPr>
        <w:t> </w:t>
      </w:r>
      <w:r w:rsidR="00912059" w:rsidRPr="00F63565">
        <w:rPr>
          <w:color w:val="auto"/>
          <w:sz w:val="22"/>
          <w:szCs w:val="22"/>
        </w:rPr>
        <w:t>Objednateli požadovat úrok z prodlení ve výši stanovené platnými právními předpisy.</w:t>
      </w:r>
    </w:p>
    <w:p w14:paraId="23A95A86" w14:textId="77777777" w:rsidR="00D87046" w:rsidRPr="00A816A3" w:rsidRDefault="00D87046" w:rsidP="0007617B">
      <w:pPr>
        <w:pStyle w:val="Default"/>
        <w:ind w:left="708" w:hanging="708"/>
        <w:jc w:val="both"/>
        <w:rPr>
          <w:color w:val="auto"/>
          <w:sz w:val="16"/>
          <w:szCs w:val="16"/>
        </w:rPr>
      </w:pPr>
    </w:p>
    <w:p w14:paraId="33029BA6" w14:textId="77777777" w:rsidR="00912059" w:rsidRPr="00F63565" w:rsidRDefault="00D87046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lastRenderedPageBreak/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</w:p>
    <w:p w14:paraId="061A0866" w14:textId="77777777" w:rsidR="00CD543F" w:rsidRPr="00F63565" w:rsidRDefault="007875E3" w:rsidP="0007617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</w:p>
    <w:p w14:paraId="2FC0E368" w14:textId="245F66E1" w:rsidR="00CD543F" w:rsidRPr="00F63565" w:rsidRDefault="0081326A" w:rsidP="0081326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</w:t>
      </w:r>
      <w:r w:rsidR="00912059"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="00912059" w:rsidRPr="00F63565">
        <w:rPr>
          <w:b/>
          <w:bCs/>
          <w:color w:val="auto"/>
          <w:sz w:val="22"/>
          <w:szCs w:val="22"/>
        </w:rPr>
        <w:t>II.</w:t>
      </w:r>
    </w:p>
    <w:p w14:paraId="15E0E905" w14:textId="2CE1663C" w:rsidR="00912059" w:rsidRPr="00F63565" w:rsidRDefault="0081326A" w:rsidP="0081326A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81326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                                           </w:t>
      </w:r>
      <w:r w:rsidRPr="0081326A">
        <w:rPr>
          <w:b/>
          <w:bCs/>
          <w:color w:val="auto"/>
          <w:sz w:val="22"/>
          <w:szCs w:val="22"/>
        </w:rPr>
        <w:t xml:space="preserve">      </w:t>
      </w:r>
      <w:r w:rsidR="00DC04E5"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70582F4B" w14:textId="77777777" w:rsidR="00CD543F" w:rsidRPr="00F63565" w:rsidRDefault="00CD543F" w:rsidP="0007617B">
      <w:pPr>
        <w:pStyle w:val="Default"/>
        <w:ind w:left="2836" w:firstLine="709"/>
        <w:rPr>
          <w:color w:val="auto"/>
          <w:sz w:val="22"/>
          <w:szCs w:val="22"/>
        </w:rPr>
      </w:pPr>
    </w:p>
    <w:p w14:paraId="021B3F38" w14:textId="77777777" w:rsidR="00912059" w:rsidRPr="00F63565" w:rsidRDefault="00D87046" w:rsidP="0007617B">
      <w:pPr>
        <w:pStyle w:val="Default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6A54FB44" w14:textId="77777777" w:rsidR="00D87046" w:rsidRPr="00A816A3" w:rsidRDefault="00D87046" w:rsidP="0007617B">
      <w:pPr>
        <w:pStyle w:val="Default"/>
        <w:rPr>
          <w:color w:val="auto"/>
          <w:sz w:val="16"/>
          <w:szCs w:val="16"/>
        </w:rPr>
      </w:pPr>
    </w:p>
    <w:p w14:paraId="59385B30" w14:textId="67DB033C" w:rsidR="00912059" w:rsidRPr="00F63565" w:rsidRDefault="00D87046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</w:t>
      </w:r>
      <w:r w:rsidR="00F63565" w:rsidRPr="00F63565">
        <w:rPr>
          <w:color w:val="auto"/>
          <w:sz w:val="22"/>
          <w:szCs w:val="22"/>
        </w:rPr>
        <w:t xml:space="preserve">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620F181A" w14:textId="77777777" w:rsidR="00D87046" w:rsidRPr="00A816A3" w:rsidRDefault="00D87046" w:rsidP="0007617B">
      <w:pPr>
        <w:pStyle w:val="Default"/>
        <w:rPr>
          <w:color w:val="auto"/>
          <w:sz w:val="16"/>
          <w:szCs w:val="16"/>
        </w:rPr>
      </w:pPr>
    </w:p>
    <w:p w14:paraId="781C8B36" w14:textId="77777777" w:rsidR="00912059" w:rsidRPr="00F63565" w:rsidRDefault="00D87046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7A159ACA" w14:textId="77777777" w:rsidR="00D87046" w:rsidRPr="00A816A3" w:rsidRDefault="00D87046" w:rsidP="0007617B">
      <w:pPr>
        <w:pStyle w:val="Default"/>
        <w:jc w:val="both"/>
        <w:rPr>
          <w:color w:val="auto"/>
          <w:sz w:val="16"/>
          <w:szCs w:val="16"/>
        </w:rPr>
      </w:pPr>
    </w:p>
    <w:p w14:paraId="29E0211C" w14:textId="32BB1607" w:rsidR="00912059" w:rsidRPr="00F63565" w:rsidRDefault="00D87046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</w:t>
      </w:r>
      <w:r w:rsidR="00FA5833">
        <w:rPr>
          <w:color w:val="auto"/>
          <w:sz w:val="22"/>
          <w:szCs w:val="22"/>
        </w:rPr>
        <w:t> </w:t>
      </w:r>
      <w:r w:rsidR="00912059" w:rsidRPr="00F63565">
        <w:rPr>
          <w:color w:val="auto"/>
          <w:sz w:val="22"/>
          <w:szCs w:val="22"/>
        </w:rPr>
        <w:t xml:space="preserve">případě, že druhá Smluvní strana </w:t>
      </w:r>
      <w:proofErr w:type="gramStart"/>
      <w:r w:rsidR="00912059" w:rsidRPr="00F63565">
        <w:rPr>
          <w:color w:val="auto"/>
          <w:sz w:val="22"/>
          <w:szCs w:val="22"/>
        </w:rPr>
        <w:t>poruší</w:t>
      </w:r>
      <w:proofErr w:type="gramEnd"/>
      <w:r w:rsidR="00912059" w:rsidRPr="00F63565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</w:p>
    <w:p w14:paraId="1662EE0A" w14:textId="22CBC19C" w:rsidR="00912059" w:rsidRPr="00F63565" w:rsidRDefault="0007617B" w:rsidP="0007617B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912059" w:rsidRPr="00F63565">
        <w:rPr>
          <w:color w:val="auto"/>
          <w:sz w:val="22"/>
          <w:szCs w:val="22"/>
        </w:rPr>
        <w:t>) nesp</w:t>
      </w:r>
      <w:r w:rsidR="00D87046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>a v řádném termínu</w:t>
      </w:r>
      <w:r>
        <w:rPr>
          <w:color w:val="auto"/>
          <w:sz w:val="22"/>
          <w:szCs w:val="22"/>
        </w:rPr>
        <w:t>,</w:t>
      </w:r>
    </w:p>
    <w:p w14:paraId="6C52B851" w14:textId="7DCF51BD" w:rsidR="00912059" w:rsidRPr="00F63565" w:rsidRDefault="0007617B" w:rsidP="0007617B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912059" w:rsidRPr="00F63565">
        <w:rPr>
          <w:color w:val="auto"/>
          <w:sz w:val="22"/>
          <w:szCs w:val="22"/>
        </w:rPr>
        <w:t>) nesplnění díla v požadované kvalitě</w:t>
      </w:r>
      <w:r>
        <w:rPr>
          <w:color w:val="auto"/>
          <w:sz w:val="22"/>
          <w:szCs w:val="22"/>
        </w:rPr>
        <w:t>.</w:t>
      </w:r>
    </w:p>
    <w:p w14:paraId="134EF7BE" w14:textId="77777777" w:rsidR="00052B68" w:rsidRDefault="00052B68" w:rsidP="0007617B">
      <w:pPr>
        <w:pStyle w:val="Default"/>
        <w:ind w:left="4254"/>
        <w:rPr>
          <w:color w:val="auto"/>
          <w:sz w:val="22"/>
          <w:szCs w:val="22"/>
        </w:rPr>
      </w:pPr>
    </w:p>
    <w:p w14:paraId="5ACDB389" w14:textId="77777777" w:rsidR="00FA5833" w:rsidRDefault="00FA5833" w:rsidP="0007617B">
      <w:pPr>
        <w:pStyle w:val="Default"/>
        <w:ind w:left="4254"/>
        <w:rPr>
          <w:color w:val="auto"/>
          <w:sz w:val="22"/>
          <w:szCs w:val="22"/>
        </w:rPr>
      </w:pPr>
    </w:p>
    <w:p w14:paraId="5782E22E" w14:textId="77777777" w:rsidR="00052B68" w:rsidRDefault="00512BBF" w:rsidP="0081326A">
      <w:pPr>
        <w:pStyle w:val="Default"/>
        <w:ind w:left="425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912059" w:rsidRPr="007C2392">
        <w:rPr>
          <w:b/>
          <w:bCs/>
          <w:color w:val="auto"/>
          <w:sz w:val="22"/>
          <w:szCs w:val="22"/>
        </w:rPr>
        <w:t>.</w:t>
      </w:r>
    </w:p>
    <w:p w14:paraId="537E7223" w14:textId="0B111771" w:rsidR="007C2392" w:rsidRDefault="00912059" w:rsidP="0081326A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4DB233A0" w14:textId="77777777" w:rsidR="00FA5833" w:rsidRPr="007C2392" w:rsidRDefault="00FA5833" w:rsidP="0007617B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229168DB" w14:textId="58BBE019" w:rsidR="00D75ACA" w:rsidRDefault="00810822" w:rsidP="00D75ACA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16BC1301" w14:textId="77777777" w:rsidR="00810822" w:rsidRPr="007C2392" w:rsidRDefault="00810822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4831B826" w14:textId="77777777" w:rsidR="00912059" w:rsidRDefault="00810822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>. § 3 odst. 2 zákona o registru smluv.</w:t>
      </w:r>
    </w:p>
    <w:p w14:paraId="367258C8" w14:textId="77777777" w:rsidR="000D4265" w:rsidRPr="007C2392" w:rsidRDefault="000D4265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5BC4B55D" w14:textId="77777777" w:rsidR="00912059" w:rsidRDefault="00810822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246EA048" w14:textId="77777777" w:rsidR="00810822" w:rsidRPr="007C2392" w:rsidRDefault="00810822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4307A86C" w14:textId="77777777" w:rsidR="00781587" w:rsidRDefault="00810822" w:rsidP="0007617B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17D50EE7" w14:textId="77777777" w:rsidR="00781587" w:rsidRDefault="00781587" w:rsidP="0007617B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541D2148" w14:textId="77777777" w:rsidR="00FA5833" w:rsidRDefault="00FA5833" w:rsidP="0007617B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63A97B53" w14:textId="77777777" w:rsidR="00781587" w:rsidRPr="00781587" w:rsidRDefault="00781587" w:rsidP="0007617B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77ECFCF6" w14:textId="77777777" w:rsidR="00781587" w:rsidRDefault="00781587" w:rsidP="0007617B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59B15317" w14:textId="77777777" w:rsidR="00781587" w:rsidRPr="00781587" w:rsidRDefault="00781587" w:rsidP="0007617B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02CD7E96" w14:textId="1366D9F2" w:rsidR="000F5FB9" w:rsidRPr="006C045C" w:rsidRDefault="000F5FB9" w:rsidP="0007617B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  <w:szCs w:val="22"/>
        </w:rPr>
      </w:pPr>
      <w:r w:rsidRPr="006C045C">
        <w:rPr>
          <w:rFonts w:cs="Arial"/>
          <w:szCs w:val="22"/>
        </w:rPr>
        <w:t>V souvislosti s realizací práv a povinností vyplývajících z této Smlouvy bude mít zhotovitel přístup k informacím Státního pozemkového úřadu, které jsou nezbytné k</w:t>
      </w:r>
      <w:r w:rsidR="00FA5833">
        <w:rPr>
          <w:rFonts w:cs="Arial"/>
          <w:szCs w:val="22"/>
        </w:rPr>
        <w:t> </w:t>
      </w:r>
      <w:r w:rsidRPr="006C045C">
        <w:rPr>
          <w:rFonts w:cs="Arial"/>
          <w:szCs w:val="22"/>
        </w:rPr>
        <w:t xml:space="preserve">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>
        <w:rPr>
          <w:rFonts w:cs="Arial"/>
        </w:rPr>
        <w:t>110/2019</w:t>
      </w:r>
      <w:r w:rsidRPr="006C045C">
        <w:rPr>
          <w:rFonts w:cs="Arial"/>
          <w:szCs w:val="22"/>
        </w:rPr>
        <w:t xml:space="preserve"> Sb., </w:t>
      </w:r>
      <w:r w:rsidRPr="006C045C">
        <w:rPr>
          <w:rFonts w:cs="Arial"/>
          <w:szCs w:val="22"/>
        </w:rPr>
        <w:lastRenderedPageBreak/>
        <w:t>o</w:t>
      </w:r>
      <w:r w:rsidR="00FA5833">
        <w:rPr>
          <w:rFonts w:cs="Arial"/>
          <w:szCs w:val="22"/>
        </w:rPr>
        <w:t> </w:t>
      </w:r>
      <w:r w:rsidRPr="006C045C">
        <w:rPr>
          <w:rFonts w:cs="Arial"/>
          <w:szCs w:val="22"/>
        </w:rPr>
        <w:t>ochraně osobních údajů a o změně některých zákonů nebo zákonným předpisem, který tento zákon nahradí.</w:t>
      </w:r>
    </w:p>
    <w:p w14:paraId="207E032E" w14:textId="77777777" w:rsidR="000F5FB9" w:rsidRPr="006C045C" w:rsidRDefault="000F5FB9" w:rsidP="0007617B">
      <w:pPr>
        <w:pStyle w:val="Odstavecseseznamem"/>
        <w:spacing w:before="120" w:line="240" w:lineRule="auto"/>
        <w:ind w:left="709" w:hanging="709"/>
        <w:jc w:val="both"/>
        <w:rPr>
          <w:rFonts w:cs="Arial"/>
          <w:szCs w:val="22"/>
        </w:rPr>
      </w:pPr>
    </w:p>
    <w:p w14:paraId="1D4CC884" w14:textId="77777777" w:rsidR="000F5FB9" w:rsidRDefault="000F5FB9" w:rsidP="0007617B">
      <w:pPr>
        <w:pStyle w:val="Odstavecseseznamem"/>
        <w:tabs>
          <w:tab w:val="left" w:pos="851"/>
        </w:tabs>
        <w:spacing w:before="120" w:line="240" w:lineRule="auto"/>
        <w:ind w:left="709" w:hanging="709"/>
        <w:jc w:val="both"/>
        <w:rPr>
          <w:rFonts w:cs="Arial"/>
          <w:szCs w:val="22"/>
        </w:rPr>
      </w:pPr>
      <w:r w:rsidRPr="006C045C">
        <w:rPr>
          <w:rFonts w:cs="Arial"/>
          <w:szCs w:val="22"/>
        </w:rPr>
        <w:t xml:space="preserve">            </w:t>
      </w:r>
      <w:r w:rsidRPr="0007617B">
        <w:rPr>
          <w:rFonts w:cs="Arial"/>
          <w:szCs w:val="22"/>
          <w:highlight w:val="yellow"/>
        </w:rPr>
        <w:t>(varianta pro případ, kdy zhotovitelem je fyzická osoba)</w:t>
      </w:r>
    </w:p>
    <w:p w14:paraId="25B54167" w14:textId="77777777" w:rsidR="00C17992" w:rsidRDefault="00C17992" w:rsidP="0007617B">
      <w:pPr>
        <w:pStyle w:val="Odstavecseseznamem"/>
        <w:tabs>
          <w:tab w:val="left" w:pos="851"/>
        </w:tabs>
        <w:spacing w:before="120" w:line="240" w:lineRule="auto"/>
        <w:ind w:left="709" w:hanging="709"/>
        <w:jc w:val="both"/>
        <w:rPr>
          <w:rFonts w:cs="Arial"/>
          <w:szCs w:val="22"/>
        </w:rPr>
      </w:pPr>
    </w:p>
    <w:p w14:paraId="359AD0E7" w14:textId="22647048" w:rsidR="00C17992" w:rsidRDefault="00C17992" w:rsidP="0007617B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szCs w:val="22"/>
        </w:rPr>
        <w:t>Objednatel</w:t>
      </w:r>
      <w:r>
        <w:rPr>
          <w:rFonts w:cs="Arial"/>
        </w:rPr>
        <w:t xml:space="preserve"> </w:t>
      </w:r>
      <w:bookmarkStart w:id="1" w:name="_Hlk23488953"/>
      <w:r w:rsidR="00155794" w:rsidRPr="00734F43">
        <w:rPr>
          <w:rFonts w:cs="Arial"/>
          <w:szCs w:val="22"/>
          <w:highlight w:val="yellow"/>
        </w:rPr>
        <w:t>jako správce osobních údajů dle zákona č. 110/2019 Sb., o zpracování osobních údajů,</w:t>
      </w:r>
      <w:r w:rsidR="00155794" w:rsidRPr="00734F43">
        <w:rPr>
          <w:rFonts w:cs="Arial"/>
          <w:b/>
          <w:bCs/>
          <w:szCs w:val="22"/>
          <w:highlight w:val="yellow"/>
        </w:rPr>
        <w:t xml:space="preserve"> </w:t>
      </w:r>
      <w:r w:rsidR="00155794" w:rsidRPr="00734F43">
        <w:rPr>
          <w:rFonts w:cs="Arial"/>
          <w:szCs w:val="22"/>
          <w:highlight w:val="yellow"/>
        </w:rPr>
        <w:t xml:space="preserve">a platného nařízení (EU) 2016/679 (GDPR), tímto informuje subjekt </w:t>
      </w:r>
      <w:r w:rsidR="00155794" w:rsidRPr="00EF13F7">
        <w:rPr>
          <w:rFonts w:cs="Arial"/>
          <w:szCs w:val="22"/>
          <w:highlight w:val="yellow"/>
        </w:rPr>
        <w:t>osobních</w:t>
      </w:r>
      <w:r w:rsidR="00155794" w:rsidRPr="00E7423B">
        <w:rPr>
          <w:rFonts w:cs="Arial"/>
          <w:szCs w:val="22"/>
          <w:highlight w:val="yellow"/>
        </w:rPr>
        <w:t xml:space="preserve"> </w:t>
      </w:r>
      <w:r w:rsidR="00155794" w:rsidRPr="00EF13F7">
        <w:rPr>
          <w:rFonts w:cs="Arial"/>
          <w:szCs w:val="22"/>
          <w:highlight w:val="yellow"/>
        </w:rPr>
        <w:t>údajů</w:t>
      </w:r>
      <w:r w:rsidR="00155794" w:rsidRPr="00734F43">
        <w:rPr>
          <w:rFonts w:cs="Arial"/>
          <w:szCs w:val="22"/>
          <w:highlight w:val="yellow"/>
        </w:rPr>
        <w:t>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</w:t>
      </w:r>
      <w:r w:rsidR="00750A61">
        <w:rPr>
          <w:rFonts w:cs="Arial"/>
          <w:szCs w:val="22"/>
          <w:highlight w:val="yellow"/>
        </w:rPr>
        <w:t> </w:t>
      </w:r>
      <w:r w:rsidR="00155794" w:rsidRPr="00734F43">
        <w:rPr>
          <w:rFonts w:cs="Arial"/>
          <w:szCs w:val="22"/>
          <w:highlight w:val="yellow"/>
        </w:rPr>
        <w:t>o</w:t>
      </w:r>
      <w:r w:rsidR="00750A61">
        <w:rPr>
          <w:rFonts w:cs="Arial"/>
          <w:szCs w:val="22"/>
          <w:highlight w:val="yellow"/>
        </w:rPr>
        <w:t> </w:t>
      </w:r>
      <w:r w:rsidR="00155794" w:rsidRPr="00734F43">
        <w:rPr>
          <w:rFonts w:cs="Arial"/>
          <w:szCs w:val="22"/>
          <w:highlight w:val="yellow"/>
        </w:rPr>
        <w:t>změně některých zákonů, ve znění pozdějších předpisů</w:t>
      </w:r>
      <w:r w:rsidR="00155794">
        <w:rPr>
          <w:rFonts w:cs="Arial"/>
          <w:szCs w:val="22"/>
          <w:highlight w:val="yellow"/>
        </w:rPr>
        <w:t>.</w:t>
      </w:r>
      <w:bookmarkEnd w:id="1"/>
      <w:r w:rsidR="00155794">
        <w:rPr>
          <w:rFonts w:cs="Arial"/>
          <w:szCs w:val="22"/>
          <w:highlight w:val="yellow"/>
        </w:rPr>
        <w:t xml:space="preserve"> </w:t>
      </w:r>
    </w:p>
    <w:p w14:paraId="67DF1BC5" w14:textId="6BC3E6C3" w:rsidR="00742B99" w:rsidRPr="009A0C53" w:rsidRDefault="00742B99" w:rsidP="0007617B">
      <w:pPr>
        <w:pStyle w:val="Default"/>
        <w:ind w:left="709" w:hanging="709"/>
        <w:jc w:val="center"/>
        <w:rPr>
          <w:b/>
          <w:sz w:val="21"/>
          <w:szCs w:val="21"/>
        </w:rPr>
      </w:pPr>
    </w:p>
    <w:p w14:paraId="33679F9D" w14:textId="26385C10" w:rsidR="00155794" w:rsidRDefault="007C2392" w:rsidP="0081326A">
      <w:pPr>
        <w:spacing w:line="240" w:lineRule="auto"/>
        <w:jc w:val="center"/>
        <w:rPr>
          <w:szCs w:val="22"/>
        </w:rPr>
      </w:pPr>
      <w:r>
        <w:rPr>
          <w:rStyle w:val="Siln"/>
          <w:rFonts w:cs="Arial"/>
          <w:sz w:val="21"/>
          <w:szCs w:val="21"/>
        </w:rPr>
        <w:t>X</w:t>
      </w:r>
      <w:r w:rsidR="00781587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  <w:r w:rsidR="007875E3">
        <w:rPr>
          <w:rFonts w:cs="Arial"/>
          <w:sz w:val="21"/>
          <w:szCs w:val="21"/>
        </w:rPr>
        <w:br/>
      </w:r>
      <w:r w:rsidR="007875E3" w:rsidRPr="00781587">
        <w:rPr>
          <w:rStyle w:val="Siln"/>
          <w:rFonts w:cs="Arial"/>
          <w:szCs w:val="22"/>
          <w:u w:val="single"/>
        </w:rPr>
        <w:t>Závěrečná ustanovení</w:t>
      </w:r>
      <w:r w:rsidR="007875E3" w:rsidRPr="00DC04E5">
        <w:rPr>
          <w:rFonts w:cs="Arial"/>
          <w:sz w:val="21"/>
          <w:szCs w:val="21"/>
          <w:u w:val="single"/>
        </w:rPr>
        <w:br/>
      </w:r>
    </w:p>
    <w:p w14:paraId="014D7C25" w14:textId="276114BD" w:rsidR="00052B68" w:rsidRPr="00FA5833" w:rsidRDefault="00155794" w:rsidP="0007617B">
      <w:pPr>
        <w:pStyle w:val="Default"/>
        <w:ind w:left="708" w:hanging="708"/>
        <w:jc w:val="both"/>
        <w:rPr>
          <w:i/>
          <w:color w:val="auto"/>
          <w:sz w:val="22"/>
          <w:szCs w:val="22"/>
        </w:rPr>
      </w:pPr>
      <w:r w:rsidRPr="00FA5833">
        <w:rPr>
          <w:color w:val="auto"/>
          <w:sz w:val="22"/>
          <w:szCs w:val="22"/>
        </w:rPr>
        <w:t>11.</w:t>
      </w:r>
      <w:r w:rsidR="00D75AC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ab/>
      </w:r>
      <w:r w:rsidRPr="00FA5833">
        <w:rPr>
          <w:color w:val="auto"/>
          <w:sz w:val="22"/>
          <w:szCs w:val="22"/>
        </w:rPr>
        <w:t xml:space="preserve">Tato smlouva </w:t>
      </w:r>
      <w:bookmarkStart w:id="2" w:name="_Hlk24373506"/>
      <w:r w:rsidRPr="00FA5833">
        <w:rPr>
          <w:sz w:val="22"/>
          <w:szCs w:val="22"/>
        </w:rPr>
        <w:t>nabývá platnosti dnem podpisu smluvními stranami a účinnosti dnem zveřejnění v registru smluv</w:t>
      </w:r>
      <w:r w:rsidR="00A35E0E">
        <w:rPr>
          <w:sz w:val="22"/>
          <w:szCs w:val="22"/>
        </w:rPr>
        <w:t>,</w:t>
      </w:r>
      <w:r w:rsidRPr="00FA5833">
        <w:rPr>
          <w:sz w:val="22"/>
          <w:szCs w:val="22"/>
        </w:rPr>
        <w:t xml:space="preserve"> dle ustanoveni § 6 zákona č. 340/2015 Sb., o zvláštních podmínkách účinnosti některých smluv, uveřejňování těchto smluv a o registru smluv (zákon o registru smluv), ve znění pozdějších předpisů</w:t>
      </w:r>
      <w:bookmarkEnd w:id="2"/>
      <w:r w:rsidR="0044335A" w:rsidRPr="00FA5833">
        <w:rPr>
          <w:sz w:val="22"/>
          <w:szCs w:val="22"/>
        </w:rPr>
        <w:t>.</w:t>
      </w:r>
      <w:r w:rsidR="0007617B">
        <w:rPr>
          <w:sz w:val="22"/>
          <w:szCs w:val="22"/>
        </w:rPr>
        <w:t xml:space="preserve"> </w:t>
      </w:r>
      <w:r w:rsidR="00D47A7B" w:rsidRPr="00FA5833">
        <w:rPr>
          <w:sz w:val="22"/>
          <w:szCs w:val="22"/>
        </w:rPr>
        <w:t xml:space="preserve">Uveřejnění této </w:t>
      </w:r>
      <w:bookmarkStart w:id="3" w:name="_Hlk24373623"/>
      <w:r w:rsidR="00D47A7B" w:rsidRPr="00FA5833">
        <w:rPr>
          <w:sz w:val="22"/>
          <w:szCs w:val="22"/>
        </w:rPr>
        <w:t>smlouvy v registru smluv zajistí Objednatel</w:t>
      </w:r>
      <w:bookmarkEnd w:id="3"/>
      <w:r w:rsidR="00FA5833">
        <w:rPr>
          <w:sz w:val="22"/>
          <w:szCs w:val="22"/>
        </w:rPr>
        <w:t>.</w:t>
      </w:r>
      <w:r w:rsidR="00D47A7B" w:rsidRPr="00FA5833" w:rsidDel="00155794">
        <w:rPr>
          <w:color w:val="auto"/>
          <w:sz w:val="22"/>
          <w:szCs w:val="22"/>
        </w:rPr>
        <w:t xml:space="preserve"> </w:t>
      </w:r>
    </w:p>
    <w:p w14:paraId="14A04FDE" w14:textId="77777777" w:rsidR="000D4265" w:rsidRPr="007C2392" w:rsidRDefault="000D4265" w:rsidP="0007617B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6524A282" w14:textId="449CCE9B" w:rsidR="00912059" w:rsidRPr="00FA5833" w:rsidRDefault="00781587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0D4265">
        <w:rPr>
          <w:color w:val="auto"/>
          <w:sz w:val="22"/>
          <w:szCs w:val="22"/>
        </w:rPr>
        <w:t>.</w:t>
      </w:r>
      <w:r w:rsidR="00D75ACA">
        <w:rPr>
          <w:color w:val="auto"/>
          <w:sz w:val="22"/>
          <w:szCs w:val="22"/>
        </w:rPr>
        <w:t>2</w:t>
      </w:r>
      <w:r w:rsidR="000D4265" w:rsidRPr="00FA5833">
        <w:rPr>
          <w:color w:val="auto"/>
          <w:sz w:val="22"/>
          <w:szCs w:val="22"/>
        </w:rPr>
        <w:tab/>
      </w:r>
      <w:r w:rsidR="00912059" w:rsidRPr="00FA5833">
        <w:rPr>
          <w:color w:val="auto"/>
          <w:sz w:val="22"/>
          <w:szCs w:val="22"/>
        </w:rPr>
        <w:t xml:space="preserve">Smlouva je uzavřena na dobu určitou a </w:t>
      </w:r>
      <w:proofErr w:type="gramStart"/>
      <w:r w:rsidR="00912059" w:rsidRPr="00FA5833">
        <w:rPr>
          <w:color w:val="auto"/>
          <w:sz w:val="22"/>
          <w:szCs w:val="22"/>
        </w:rPr>
        <w:t>skončí</w:t>
      </w:r>
      <w:proofErr w:type="gramEnd"/>
      <w:r w:rsidR="00912059" w:rsidRPr="00FA5833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497B36AC" w14:textId="77777777" w:rsidR="000D4265" w:rsidRPr="00FA5833" w:rsidRDefault="000D4265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16ED33C3" w14:textId="26EF2A43" w:rsidR="00912059" w:rsidRPr="00FA5833" w:rsidRDefault="00781587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A5833">
        <w:rPr>
          <w:color w:val="auto"/>
          <w:sz w:val="22"/>
          <w:szCs w:val="22"/>
        </w:rPr>
        <w:t>11</w:t>
      </w:r>
      <w:r w:rsidR="000D4265" w:rsidRPr="00FA5833">
        <w:rPr>
          <w:color w:val="auto"/>
          <w:sz w:val="22"/>
          <w:szCs w:val="22"/>
        </w:rPr>
        <w:t>.</w:t>
      </w:r>
      <w:r w:rsidR="00D75ACA">
        <w:rPr>
          <w:color w:val="auto"/>
          <w:sz w:val="22"/>
          <w:szCs w:val="22"/>
        </w:rPr>
        <w:t>3</w:t>
      </w:r>
      <w:r w:rsidR="000D4265" w:rsidRPr="00FA5833">
        <w:rPr>
          <w:color w:val="auto"/>
          <w:sz w:val="22"/>
          <w:szCs w:val="22"/>
        </w:rPr>
        <w:tab/>
      </w:r>
      <w:r w:rsidR="00912059" w:rsidRPr="00FA5833">
        <w:rPr>
          <w:color w:val="auto"/>
          <w:sz w:val="22"/>
          <w:szCs w:val="22"/>
        </w:rPr>
        <w:t xml:space="preserve">Tuto Smlouvu je možné měnit pouze prostřednictvím vzestupně číslovaných dodatků uzavřených v </w:t>
      </w:r>
      <w:r w:rsidR="0007617B">
        <w:rPr>
          <w:color w:val="auto"/>
          <w:sz w:val="22"/>
          <w:szCs w:val="22"/>
        </w:rPr>
        <w:t>písemné</w:t>
      </w:r>
      <w:r w:rsidR="00912059" w:rsidRPr="00FA5833">
        <w:rPr>
          <w:color w:val="auto"/>
          <w:sz w:val="22"/>
          <w:szCs w:val="22"/>
        </w:rPr>
        <w:t xml:space="preserve"> podobě.</w:t>
      </w:r>
    </w:p>
    <w:p w14:paraId="24E77A10" w14:textId="77777777" w:rsidR="000D4265" w:rsidRPr="00FA5833" w:rsidRDefault="000D4265" w:rsidP="0007617B">
      <w:pPr>
        <w:pStyle w:val="Default"/>
        <w:jc w:val="both"/>
        <w:rPr>
          <w:color w:val="auto"/>
          <w:sz w:val="22"/>
          <w:szCs w:val="22"/>
        </w:rPr>
      </w:pPr>
    </w:p>
    <w:p w14:paraId="5F427075" w14:textId="532B39B9" w:rsidR="00912059" w:rsidRPr="00FA5833" w:rsidRDefault="00781587" w:rsidP="0007617B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A5833">
        <w:rPr>
          <w:color w:val="auto"/>
          <w:sz w:val="22"/>
          <w:szCs w:val="22"/>
        </w:rPr>
        <w:t>11</w:t>
      </w:r>
      <w:r w:rsidR="000D4265" w:rsidRPr="00FA5833">
        <w:rPr>
          <w:color w:val="auto"/>
          <w:sz w:val="22"/>
          <w:szCs w:val="22"/>
        </w:rPr>
        <w:t>.</w:t>
      </w:r>
      <w:r w:rsidR="00D75ACA">
        <w:rPr>
          <w:color w:val="auto"/>
          <w:sz w:val="22"/>
          <w:szCs w:val="22"/>
        </w:rPr>
        <w:t>4</w:t>
      </w:r>
      <w:r w:rsidR="000D4265" w:rsidRPr="00FA5833">
        <w:rPr>
          <w:color w:val="auto"/>
          <w:sz w:val="22"/>
          <w:szCs w:val="22"/>
        </w:rPr>
        <w:tab/>
      </w:r>
      <w:r w:rsidR="00912059" w:rsidRPr="00FA5833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12E11EA2" w14:textId="77777777" w:rsidR="000D4265" w:rsidRPr="00FA5833" w:rsidRDefault="000D4265" w:rsidP="0007617B">
      <w:pPr>
        <w:pStyle w:val="Default"/>
        <w:jc w:val="both"/>
        <w:rPr>
          <w:color w:val="auto"/>
          <w:sz w:val="22"/>
          <w:szCs w:val="22"/>
        </w:rPr>
      </w:pPr>
    </w:p>
    <w:p w14:paraId="6160F66E" w14:textId="3E8584CB" w:rsidR="00912059" w:rsidRPr="00FA5833" w:rsidRDefault="00781587" w:rsidP="0007617B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07617B">
        <w:rPr>
          <w:bCs/>
          <w:color w:val="auto"/>
          <w:sz w:val="22"/>
          <w:szCs w:val="22"/>
          <w:highlight w:val="yellow"/>
        </w:rPr>
        <w:t>11</w:t>
      </w:r>
      <w:r w:rsidR="000D4265" w:rsidRPr="0007617B">
        <w:rPr>
          <w:bCs/>
          <w:color w:val="auto"/>
          <w:sz w:val="22"/>
          <w:szCs w:val="22"/>
          <w:highlight w:val="yellow"/>
        </w:rPr>
        <w:t>.</w:t>
      </w:r>
      <w:r w:rsidR="00D75ACA">
        <w:rPr>
          <w:bCs/>
          <w:color w:val="auto"/>
          <w:sz w:val="22"/>
          <w:szCs w:val="22"/>
          <w:highlight w:val="yellow"/>
        </w:rPr>
        <w:t>5</w:t>
      </w:r>
      <w:r w:rsidR="000D4265" w:rsidRPr="0007617B">
        <w:rPr>
          <w:bCs/>
          <w:color w:val="auto"/>
          <w:sz w:val="22"/>
          <w:szCs w:val="22"/>
          <w:highlight w:val="yellow"/>
        </w:rPr>
        <w:tab/>
      </w:r>
      <w:r w:rsidR="00912059" w:rsidRPr="0007617B">
        <w:rPr>
          <w:bCs/>
          <w:color w:val="auto"/>
          <w:sz w:val="22"/>
          <w:szCs w:val="22"/>
          <w:highlight w:val="yellow"/>
        </w:rPr>
        <w:t xml:space="preserve">Tato Smlouva se vyhotovuje ve </w:t>
      </w:r>
      <w:r w:rsidR="00FA5833" w:rsidRPr="0007617B">
        <w:rPr>
          <w:bCs/>
          <w:color w:val="auto"/>
          <w:sz w:val="22"/>
          <w:szCs w:val="22"/>
          <w:highlight w:val="yellow"/>
        </w:rPr>
        <w:t>4</w:t>
      </w:r>
      <w:r w:rsidR="00912059" w:rsidRPr="0007617B">
        <w:rPr>
          <w:bCs/>
          <w:color w:val="auto"/>
          <w:sz w:val="22"/>
          <w:szCs w:val="22"/>
          <w:highlight w:val="yellow"/>
        </w:rPr>
        <w:t xml:space="preserve"> stejnopisech, z nichž obě Smluvní strany </w:t>
      </w:r>
      <w:proofErr w:type="gramStart"/>
      <w:r w:rsidR="00912059" w:rsidRPr="0007617B">
        <w:rPr>
          <w:bCs/>
          <w:color w:val="auto"/>
          <w:sz w:val="22"/>
          <w:szCs w:val="22"/>
          <w:highlight w:val="yellow"/>
        </w:rPr>
        <w:t>obdrží</w:t>
      </w:r>
      <w:proofErr w:type="gramEnd"/>
      <w:r w:rsidR="00912059" w:rsidRPr="0007617B">
        <w:rPr>
          <w:bCs/>
          <w:color w:val="auto"/>
          <w:sz w:val="22"/>
          <w:szCs w:val="22"/>
          <w:highlight w:val="yellow"/>
        </w:rPr>
        <w:t xml:space="preserve"> po </w:t>
      </w:r>
      <w:r w:rsidR="00FA5833" w:rsidRPr="0007617B">
        <w:rPr>
          <w:bCs/>
          <w:color w:val="auto"/>
          <w:sz w:val="22"/>
          <w:szCs w:val="22"/>
          <w:highlight w:val="yellow"/>
        </w:rPr>
        <w:t>2</w:t>
      </w:r>
      <w:r w:rsidR="00912059" w:rsidRPr="0007617B">
        <w:rPr>
          <w:bCs/>
          <w:color w:val="auto"/>
          <w:sz w:val="22"/>
          <w:szCs w:val="22"/>
          <w:highlight w:val="yellow"/>
        </w:rPr>
        <w:t xml:space="preserve"> stejnopisech.</w:t>
      </w:r>
      <w:r w:rsidR="0007617B" w:rsidRPr="0007617B">
        <w:rPr>
          <w:bCs/>
          <w:color w:val="auto"/>
          <w:sz w:val="22"/>
          <w:szCs w:val="22"/>
        </w:rPr>
        <w:t xml:space="preserve"> </w:t>
      </w:r>
      <w:r w:rsidR="0007617B">
        <w:rPr>
          <w:bCs/>
          <w:color w:val="auto"/>
          <w:sz w:val="22"/>
          <w:szCs w:val="22"/>
        </w:rPr>
        <w:t xml:space="preserve">      </w:t>
      </w:r>
      <w:r w:rsidR="0007617B" w:rsidRPr="0007617B">
        <w:rPr>
          <w:bCs/>
          <w:i/>
          <w:iCs/>
          <w:color w:val="auto"/>
          <w:sz w:val="22"/>
          <w:szCs w:val="22"/>
          <w:highlight w:val="yellow"/>
        </w:rPr>
        <w:t>(</w:t>
      </w:r>
      <w:proofErr w:type="gramStart"/>
      <w:r w:rsidR="0007617B" w:rsidRPr="0007617B">
        <w:rPr>
          <w:bCs/>
          <w:i/>
          <w:iCs/>
          <w:color w:val="auto"/>
          <w:sz w:val="22"/>
          <w:szCs w:val="22"/>
          <w:highlight w:val="yellow"/>
        </w:rPr>
        <w:t>varia</w:t>
      </w:r>
      <w:r w:rsidR="0007617B">
        <w:rPr>
          <w:bCs/>
          <w:i/>
          <w:iCs/>
          <w:color w:val="auto"/>
          <w:sz w:val="22"/>
          <w:szCs w:val="22"/>
          <w:highlight w:val="yellow"/>
        </w:rPr>
        <w:t>n</w:t>
      </w:r>
      <w:r w:rsidR="0007617B" w:rsidRPr="0007617B">
        <w:rPr>
          <w:bCs/>
          <w:i/>
          <w:iCs/>
          <w:color w:val="auto"/>
          <w:sz w:val="22"/>
          <w:szCs w:val="22"/>
          <w:highlight w:val="yellow"/>
        </w:rPr>
        <w:t>tně - v</w:t>
      </w:r>
      <w:proofErr w:type="gramEnd"/>
      <w:r w:rsidR="0007617B" w:rsidRPr="0007617B">
        <w:rPr>
          <w:bCs/>
          <w:i/>
          <w:iCs/>
          <w:color w:val="auto"/>
          <w:sz w:val="22"/>
          <w:szCs w:val="22"/>
          <w:highlight w:val="yellow"/>
        </w:rPr>
        <w:t> případně podpisů v listinné podobě)</w:t>
      </w:r>
    </w:p>
    <w:p w14:paraId="5FDAC209" w14:textId="77777777" w:rsidR="000D4265" w:rsidRPr="00FA5833" w:rsidRDefault="000D4265" w:rsidP="0007617B">
      <w:pPr>
        <w:pStyle w:val="Default"/>
        <w:jc w:val="both"/>
        <w:rPr>
          <w:color w:val="auto"/>
          <w:sz w:val="22"/>
          <w:szCs w:val="22"/>
        </w:rPr>
      </w:pPr>
    </w:p>
    <w:p w14:paraId="6652B892" w14:textId="0D9287F3" w:rsidR="00912059" w:rsidRPr="00FA5833" w:rsidRDefault="00781587" w:rsidP="0007617B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FA5833">
        <w:rPr>
          <w:sz w:val="22"/>
          <w:szCs w:val="22"/>
        </w:rPr>
        <w:t>11</w:t>
      </w:r>
      <w:r w:rsidR="000D4265" w:rsidRPr="00FA5833">
        <w:rPr>
          <w:sz w:val="22"/>
          <w:szCs w:val="22"/>
        </w:rPr>
        <w:t>.</w:t>
      </w:r>
      <w:r w:rsidR="00D75ACA">
        <w:rPr>
          <w:sz w:val="22"/>
          <w:szCs w:val="22"/>
        </w:rPr>
        <w:t>6</w:t>
      </w:r>
      <w:r w:rsidR="000D4265" w:rsidRPr="00FA5833">
        <w:rPr>
          <w:sz w:val="22"/>
          <w:szCs w:val="22"/>
        </w:rPr>
        <w:tab/>
      </w:r>
      <w:r w:rsidR="00912059" w:rsidRPr="00FA5833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2856D21" w14:textId="77777777" w:rsidR="00912059" w:rsidRPr="00FA5833" w:rsidRDefault="00912059" w:rsidP="0007617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3B86C2B" w14:textId="25F87307" w:rsidR="00912059" w:rsidRPr="00682DC8" w:rsidRDefault="00781587" w:rsidP="00682DC8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FA5833">
        <w:rPr>
          <w:bCs/>
          <w:color w:val="auto"/>
          <w:sz w:val="22"/>
          <w:szCs w:val="22"/>
        </w:rPr>
        <w:t>11</w:t>
      </w:r>
      <w:r w:rsidR="000D4265" w:rsidRPr="00FA5833">
        <w:rPr>
          <w:bCs/>
          <w:color w:val="auto"/>
          <w:sz w:val="22"/>
          <w:szCs w:val="22"/>
        </w:rPr>
        <w:t>.</w:t>
      </w:r>
      <w:r w:rsidR="00D75ACA">
        <w:rPr>
          <w:bCs/>
          <w:color w:val="auto"/>
          <w:sz w:val="22"/>
          <w:szCs w:val="22"/>
        </w:rPr>
        <w:t>7</w:t>
      </w:r>
      <w:r w:rsidR="00682DC8">
        <w:rPr>
          <w:bCs/>
          <w:color w:val="auto"/>
          <w:sz w:val="22"/>
          <w:szCs w:val="22"/>
        </w:rPr>
        <w:tab/>
      </w:r>
      <w:r w:rsidR="00912059" w:rsidRPr="00FA5833">
        <w:rPr>
          <w:bCs/>
          <w:color w:val="auto"/>
          <w:sz w:val="22"/>
          <w:szCs w:val="22"/>
        </w:rPr>
        <w:t>Veškerá korespondence bude adresována na</w:t>
      </w:r>
      <w:r w:rsidR="00912059" w:rsidRPr="008E4114">
        <w:rPr>
          <w:color w:val="auto"/>
          <w:sz w:val="22"/>
          <w:szCs w:val="22"/>
        </w:rPr>
        <w:t>:</w:t>
      </w:r>
      <w:r w:rsidR="008E4114" w:rsidRPr="008E4114">
        <w:rPr>
          <w:color w:val="auto"/>
          <w:sz w:val="22"/>
          <w:szCs w:val="22"/>
        </w:rPr>
        <w:t xml:space="preserve"> Státní pozemkový úřad, Krajský</w:t>
      </w:r>
      <w:r w:rsidR="00682DC8">
        <w:rPr>
          <w:color w:val="auto"/>
          <w:sz w:val="22"/>
          <w:szCs w:val="22"/>
        </w:rPr>
        <w:t xml:space="preserve"> </w:t>
      </w:r>
      <w:r w:rsidR="008E4114" w:rsidRPr="008E4114">
        <w:rPr>
          <w:color w:val="auto"/>
          <w:sz w:val="22"/>
          <w:szCs w:val="22"/>
        </w:rPr>
        <w:t xml:space="preserve">pozemkový úřad pro Královéhradecký kraj, </w:t>
      </w:r>
      <w:r w:rsidR="00D75ACA" w:rsidRPr="003D295E">
        <w:rPr>
          <w:bCs/>
          <w:iCs/>
          <w:sz w:val="22"/>
          <w:szCs w:val="22"/>
        </w:rPr>
        <w:t>Pobočk</w:t>
      </w:r>
      <w:r w:rsidR="00D75ACA">
        <w:rPr>
          <w:bCs/>
          <w:iCs/>
          <w:sz w:val="22"/>
          <w:szCs w:val="22"/>
        </w:rPr>
        <w:t>u</w:t>
      </w:r>
      <w:r w:rsidR="00D75ACA" w:rsidRPr="003D295E">
        <w:rPr>
          <w:bCs/>
          <w:iCs/>
          <w:sz w:val="22"/>
          <w:szCs w:val="22"/>
        </w:rPr>
        <w:t xml:space="preserve"> Hradec Králové, Haškova 357/6, 500 02 Hradec Králové</w:t>
      </w:r>
      <w:r w:rsidR="00D75ACA">
        <w:rPr>
          <w:color w:val="auto"/>
          <w:sz w:val="22"/>
          <w:szCs w:val="22"/>
        </w:rPr>
        <w:t>.</w:t>
      </w:r>
    </w:p>
    <w:p w14:paraId="592CC49C" w14:textId="77777777" w:rsidR="00AF17D7" w:rsidRPr="00FA5833" w:rsidRDefault="00AF17D7" w:rsidP="0007617B">
      <w:pPr>
        <w:pStyle w:val="Default"/>
        <w:jc w:val="both"/>
        <w:rPr>
          <w:color w:val="auto"/>
          <w:sz w:val="22"/>
          <w:szCs w:val="22"/>
        </w:rPr>
      </w:pPr>
    </w:p>
    <w:p w14:paraId="257F879D" w14:textId="4A41C8A9" w:rsidR="00912059" w:rsidRDefault="00781587" w:rsidP="0007617B">
      <w:pPr>
        <w:pStyle w:val="Default"/>
        <w:jc w:val="both"/>
        <w:rPr>
          <w:color w:val="auto"/>
          <w:sz w:val="22"/>
          <w:szCs w:val="22"/>
        </w:rPr>
      </w:pPr>
      <w:r w:rsidRPr="00FA5833">
        <w:rPr>
          <w:color w:val="auto"/>
          <w:sz w:val="22"/>
          <w:szCs w:val="22"/>
        </w:rPr>
        <w:t>11</w:t>
      </w:r>
      <w:r w:rsidR="000D4265" w:rsidRPr="00FA5833">
        <w:rPr>
          <w:color w:val="auto"/>
          <w:sz w:val="22"/>
          <w:szCs w:val="22"/>
        </w:rPr>
        <w:t>.</w:t>
      </w:r>
      <w:r w:rsidR="00D75ACA">
        <w:rPr>
          <w:color w:val="auto"/>
          <w:sz w:val="22"/>
          <w:szCs w:val="22"/>
        </w:rPr>
        <w:t>8</w:t>
      </w:r>
      <w:r w:rsidR="000D4265" w:rsidRPr="00FA5833">
        <w:rPr>
          <w:color w:val="auto"/>
          <w:sz w:val="22"/>
          <w:szCs w:val="22"/>
        </w:rPr>
        <w:tab/>
      </w:r>
      <w:r w:rsidR="00912059" w:rsidRPr="00FA5833">
        <w:rPr>
          <w:color w:val="auto"/>
          <w:sz w:val="22"/>
          <w:szCs w:val="22"/>
        </w:rPr>
        <w:t xml:space="preserve"> Nedílnou součástí této Smlouvy jsou následující přílohy:</w:t>
      </w:r>
    </w:p>
    <w:p w14:paraId="28825DF0" w14:textId="41E1945C" w:rsidR="00AF17D7" w:rsidRPr="007C2392" w:rsidRDefault="008E4114" w:rsidP="000761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 Soupis prací – rozpočet (bez DPH / vč. DPH)</w:t>
      </w:r>
    </w:p>
    <w:p w14:paraId="4A911FDD" w14:textId="77777777" w:rsidR="008E4114" w:rsidRDefault="008E4114" w:rsidP="0007617B">
      <w:pPr>
        <w:spacing w:line="240" w:lineRule="auto"/>
        <w:jc w:val="both"/>
        <w:rPr>
          <w:rFonts w:cs="Arial"/>
          <w:sz w:val="21"/>
          <w:szCs w:val="21"/>
        </w:rPr>
      </w:pPr>
    </w:p>
    <w:p w14:paraId="4CAED15A" w14:textId="77777777" w:rsidR="00A816A3" w:rsidRDefault="00A816A3" w:rsidP="00E414BD">
      <w:pPr>
        <w:spacing w:line="240" w:lineRule="auto"/>
        <w:rPr>
          <w:rFonts w:cs="Arial"/>
          <w:sz w:val="21"/>
          <w:szCs w:val="21"/>
        </w:rPr>
      </w:pPr>
    </w:p>
    <w:p w14:paraId="10A6D4B6" w14:textId="77777777" w:rsidR="00A816A3" w:rsidRDefault="00A816A3" w:rsidP="00E414BD">
      <w:pPr>
        <w:spacing w:line="240" w:lineRule="auto"/>
        <w:rPr>
          <w:rFonts w:cs="Arial"/>
          <w:sz w:val="21"/>
          <w:szCs w:val="21"/>
        </w:rPr>
      </w:pPr>
    </w:p>
    <w:p w14:paraId="4AAC3B8F" w14:textId="77777777" w:rsidR="0081326A" w:rsidRDefault="0081326A" w:rsidP="00E414BD">
      <w:pPr>
        <w:spacing w:line="240" w:lineRule="auto"/>
        <w:rPr>
          <w:rFonts w:cs="Arial"/>
          <w:sz w:val="21"/>
          <w:szCs w:val="21"/>
        </w:rPr>
      </w:pPr>
    </w:p>
    <w:p w14:paraId="03898E0F" w14:textId="54FACEBE" w:rsidR="00E414BD" w:rsidRPr="00294BDF" w:rsidRDefault="007875E3" w:rsidP="00E414BD">
      <w:pPr>
        <w:spacing w:line="240" w:lineRule="auto"/>
        <w:rPr>
          <w:rFonts w:cs="Arial"/>
          <w:i/>
          <w:iCs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8E4114">
        <w:rPr>
          <w:rFonts w:cs="Arial"/>
          <w:sz w:val="21"/>
          <w:szCs w:val="21"/>
        </w:rPr>
        <w:t> Hradci Králové</w:t>
      </w:r>
      <w:r>
        <w:rPr>
          <w:rFonts w:cs="Arial"/>
          <w:sz w:val="21"/>
          <w:szCs w:val="21"/>
        </w:rPr>
        <w:t xml:space="preserve"> dne</w:t>
      </w:r>
      <w:r w:rsidR="004A70B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......................                            </w:t>
      </w:r>
      <w:r w:rsidR="00FC50D7">
        <w:rPr>
          <w:rFonts w:cs="Arial"/>
          <w:sz w:val="21"/>
          <w:szCs w:val="21"/>
        </w:rPr>
        <w:t xml:space="preserve">     </w:t>
      </w:r>
      <w:r>
        <w:rPr>
          <w:rFonts w:cs="Arial"/>
          <w:sz w:val="21"/>
          <w:szCs w:val="21"/>
        </w:rPr>
        <w:t xml:space="preserve"> </w:t>
      </w:r>
      <w:r w:rsidRPr="00FC50D7">
        <w:rPr>
          <w:rFonts w:cs="Arial"/>
          <w:sz w:val="21"/>
          <w:szCs w:val="21"/>
          <w:highlight w:val="yellow"/>
        </w:rPr>
        <w:t>V</w:t>
      </w:r>
      <w:r w:rsidR="00FC50D7">
        <w:rPr>
          <w:rFonts w:cs="Arial"/>
          <w:sz w:val="21"/>
          <w:szCs w:val="21"/>
          <w:highlight w:val="yellow"/>
        </w:rPr>
        <w:t xml:space="preserve"> </w:t>
      </w:r>
      <w:r w:rsidR="004A70BB" w:rsidRPr="00FC50D7">
        <w:rPr>
          <w:rFonts w:cs="Arial"/>
          <w:sz w:val="21"/>
          <w:szCs w:val="21"/>
          <w:highlight w:val="yellow"/>
        </w:rPr>
        <w:t>…..</w:t>
      </w:r>
      <w:r w:rsidRPr="00FC50D7">
        <w:rPr>
          <w:rFonts w:cs="Arial"/>
          <w:sz w:val="21"/>
          <w:szCs w:val="21"/>
          <w:highlight w:val="yellow"/>
        </w:rPr>
        <w:t>...</w:t>
      </w:r>
      <w:r w:rsidR="0068298B" w:rsidRPr="00FC50D7">
        <w:rPr>
          <w:rFonts w:cs="Arial"/>
          <w:sz w:val="21"/>
          <w:szCs w:val="21"/>
          <w:highlight w:val="yellow"/>
        </w:rPr>
        <w:t>.......</w:t>
      </w:r>
      <w:r w:rsidRPr="00FC50D7">
        <w:rPr>
          <w:rFonts w:cs="Arial"/>
          <w:sz w:val="21"/>
          <w:szCs w:val="21"/>
          <w:highlight w:val="yellow"/>
        </w:rPr>
        <w:t>.............   dne......................</w:t>
      </w:r>
      <w:r>
        <w:rPr>
          <w:rFonts w:cs="Arial"/>
          <w:sz w:val="21"/>
          <w:szCs w:val="21"/>
        </w:rPr>
        <w:br/>
      </w:r>
      <w:r w:rsidR="00294BDF" w:rsidRPr="00294BDF">
        <w:rPr>
          <w:rFonts w:cs="Arial"/>
          <w:i/>
          <w:iCs/>
          <w:sz w:val="21"/>
          <w:szCs w:val="21"/>
        </w:rPr>
        <w:t>Datum je uvedeno v doložce elektronického podpisu</w:t>
      </w:r>
    </w:p>
    <w:p w14:paraId="3BEBD511" w14:textId="77777777" w:rsidR="00A816A3" w:rsidRDefault="00A816A3" w:rsidP="00E414BD">
      <w:pPr>
        <w:spacing w:line="240" w:lineRule="auto"/>
        <w:rPr>
          <w:rFonts w:cs="Arial"/>
          <w:sz w:val="21"/>
          <w:szCs w:val="21"/>
        </w:rPr>
      </w:pPr>
    </w:p>
    <w:p w14:paraId="4E204002" w14:textId="77777777" w:rsidR="00A816A3" w:rsidRDefault="00A816A3" w:rsidP="00E414BD">
      <w:pPr>
        <w:spacing w:line="240" w:lineRule="auto"/>
        <w:rPr>
          <w:rFonts w:cs="Arial"/>
          <w:sz w:val="21"/>
          <w:szCs w:val="21"/>
        </w:rPr>
      </w:pPr>
    </w:p>
    <w:p w14:paraId="5EF2D906" w14:textId="0ED39AFC" w:rsidR="00FA5833" w:rsidRPr="004A70BB" w:rsidRDefault="00983B95" w:rsidP="004A70BB">
      <w:pPr>
        <w:spacing w:after="0" w:line="276" w:lineRule="auto"/>
        <w:rPr>
          <w:rFonts w:cs="Arial"/>
          <w:szCs w:val="22"/>
        </w:rPr>
      </w:pPr>
      <w:r w:rsidRPr="008E4114">
        <w:rPr>
          <w:rFonts w:cs="Arial"/>
          <w:sz w:val="21"/>
          <w:szCs w:val="21"/>
        </w:rPr>
        <w:t>................................................                            </w:t>
      </w:r>
      <w:r w:rsidR="0068298B">
        <w:rPr>
          <w:rFonts w:cs="Arial"/>
          <w:sz w:val="21"/>
          <w:szCs w:val="21"/>
        </w:rPr>
        <w:t xml:space="preserve">    </w:t>
      </w:r>
      <w:r w:rsidRPr="008E4114">
        <w:rPr>
          <w:rFonts w:cs="Arial"/>
          <w:sz w:val="21"/>
          <w:szCs w:val="21"/>
        </w:rPr>
        <w:t> </w:t>
      </w:r>
      <w:r w:rsidR="0068298B">
        <w:rPr>
          <w:rFonts w:cs="Arial"/>
          <w:sz w:val="21"/>
          <w:szCs w:val="21"/>
        </w:rPr>
        <w:t xml:space="preserve">       </w:t>
      </w:r>
      <w:r w:rsidRPr="008E4114">
        <w:rPr>
          <w:rFonts w:cs="Arial"/>
          <w:sz w:val="21"/>
          <w:szCs w:val="21"/>
        </w:rPr>
        <w:t xml:space="preserve"> ...............................................                   </w:t>
      </w:r>
      <w:r w:rsidR="00CB2DE4" w:rsidRPr="004A70BB">
        <w:rPr>
          <w:rFonts w:cs="Arial"/>
          <w:szCs w:val="22"/>
        </w:rPr>
        <w:t>Dipl.-</w:t>
      </w:r>
      <w:r w:rsidR="00FA5833" w:rsidRPr="004A70BB">
        <w:rPr>
          <w:rFonts w:cs="Arial"/>
          <w:szCs w:val="22"/>
        </w:rPr>
        <w:t xml:space="preserve">Ing. </w:t>
      </w:r>
      <w:r w:rsidR="00D75ACA" w:rsidRPr="004A70BB">
        <w:rPr>
          <w:rFonts w:cs="Arial"/>
          <w:szCs w:val="22"/>
        </w:rPr>
        <w:t>Jaroslav Novotný</w:t>
      </w:r>
      <w:proofErr w:type="gramStart"/>
      <w:r w:rsidR="00FA5833" w:rsidRPr="004A70BB">
        <w:rPr>
          <w:rFonts w:cs="Arial"/>
          <w:szCs w:val="22"/>
        </w:rPr>
        <w:tab/>
      </w:r>
      <w:r w:rsidR="0068298B" w:rsidRPr="004A70BB">
        <w:rPr>
          <w:rFonts w:cs="Arial"/>
          <w:szCs w:val="22"/>
        </w:rPr>
        <w:t xml:space="preserve">  </w:t>
      </w:r>
      <w:r w:rsidR="00FA5833" w:rsidRPr="004A70BB">
        <w:rPr>
          <w:rFonts w:cs="Arial"/>
          <w:szCs w:val="22"/>
        </w:rPr>
        <w:tab/>
      </w:r>
      <w:proofErr w:type="gramEnd"/>
      <w:r w:rsidR="00FA5833" w:rsidRPr="004A70BB">
        <w:rPr>
          <w:rFonts w:cs="Arial"/>
          <w:szCs w:val="22"/>
        </w:rPr>
        <w:tab/>
      </w:r>
      <w:r w:rsidR="00FA5833" w:rsidRPr="004A70BB">
        <w:rPr>
          <w:rFonts w:cs="Arial"/>
          <w:szCs w:val="22"/>
        </w:rPr>
        <w:tab/>
      </w:r>
      <w:r w:rsidR="00FA5833" w:rsidRPr="004A70BB">
        <w:rPr>
          <w:rFonts w:cs="Arial"/>
          <w:szCs w:val="22"/>
        </w:rPr>
        <w:tab/>
      </w:r>
      <w:r w:rsidR="0068298B" w:rsidRPr="004A70BB">
        <w:rPr>
          <w:rFonts w:cs="Arial"/>
          <w:szCs w:val="22"/>
        </w:rPr>
        <w:t xml:space="preserve">     </w:t>
      </w:r>
      <w:r w:rsidR="00FA5833" w:rsidRPr="004A70BB">
        <w:rPr>
          <w:rFonts w:cs="Arial"/>
          <w:szCs w:val="22"/>
          <w:highlight w:val="yellow"/>
        </w:rPr>
        <w:t>podpis</w:t>
      </w:r>
    </w:p>
    <w:p w14:paraId="257C946C" w14:textId="7D421D10" w:rsidR="00FA5833" w:rsidRPr="004A70BB" w:rsidRDefault="00C16F13" w:rsidP="004A70BB">
      <w:pPr>
        <w:spacing w:after="0" w:line="276" w:lineRule="auto"/>
        <w:rPr>
          <w:rFonts w:cs="Arial"/>
          <w:szCs w:val="22"/>
        </w:rPr>
      </w:pPr>
      <w:r w:rsidRPr="004A70BB">
        <w:rPr>
          <w:rFonts w:cs="Arial"/>
          <w:szCs w:val="22"/>
        </w:rPr>
        <w:t>V</w:t>
      </w:r>
      <w:r w:rsidR="00D75ACA" w:rsidRPr="004A70BB">
        <w:rPr>
          <w:rFonts w:cs="Arial"/>
          <w:szCs w:val="22"/>
        </w:rPr>
        <w:t xml:space="preserve">edoucí </w:t>
      </w:r>
      <w:r w:rsidR="00BA74B2" w:rsidRPr="004A70BB">
        <w:rPr>
          <w:rFonts w:cs="Arial"/>
          <w:szCs w:val="22"/>
        </w:rPr>
        <w:t>P</w:t>
      </w:r>
      <w:r w:rsidR="00D75ACA" w:rsidRPr="004A70BB">
        <w:rPr>
          <w:rFonts w:cs="Arial"/>
          <w:szCs w:val="22"/>
        </w:rPr>
        <w:t>obočky Hradec Králové</w:t>
      </w:r>
    </w:p>
    <w:p w14:paraId="5AC48B13" w14:textId="77777777" w:rsidR="00FA5833" w:rsidRPr="004A70BB" w:rsidRDefault="00FA5833" w:rsidP="004A70BB">
      <w:pPr>
        <w:spacing w:after="0" w:line="276" w:lineRule="auto"/>
        <w:rPr>
          <w:rFonts w:cs="Arial"/>
          <w:szCs w:val="22"/>
        </w:rPr>
      </w:pPr>
      <w:r w:rsidRPr="004A70BB">
        <w:rPr>
          <w:rFonts w:cs="Arial"/>
          <w:szCs w:val="22"/>
        </w:rPr>
        <w:t>Státní pozemkový úřad</w:t>
      </w:r>
    </w:p>
    <w:p w14:paraId="3681F464" w14:textId="41183FD4" w:rsidR="00983B95" w:rsidRPr="008E4114" w:rsidRDefault="00983B95" w:rsidP="0007617B">
      <w:pPr>
        <w:spacing w:after="0" w:line="240" w:lineRule="auto"/>
        <w:rPr>
          <w:rFonts w:cs="Arial"/>
          <w:sz w:val="16"/>
          <w:szCs w:val="16"/>
        </w:rPr>
      </w:pPr>
    </w:p>
    <w:p w14:paraId="283302FD" w14:textId="200B425C" w:rsidR="00FA5833" w:rsidRPr="008E4114" w:rsidRDefault="00FA5833" w:rsidP="0007617B">
      <w:pPr>
        <w:spacing w:after="0" w:line="240" w:lineRule="auto"/>
        <w:rPr>
          <w:rFonts w:cs="Arial"/>
          <w:b/>
          <w:bCs/>
          <w:sz w:val="21"/>
          <w:szCs w:val="21"/>
        </w:rPr>
      </w:pPr>
      <w:r w:rsidRPr="008E4114">
        <w:rPr>
          <w:rFonts w:cs="Arial"/>
          <w:b/>
          <w:bCs/>
          <w:sz w:val="21"/>
          <w:szCs w:val="21"/>
        </w:rPr>
        <w:t>(Objednatel)</w:t>
      </w:r>
      <w:r w:rsidRPr="008E4114">
        <w:rPr>
          <w:rFonts w:cs="Arial"/>
          <w:b/>
          <w:bCs/>
          <w:sz w:val="21"/>
          <w:szCs w:val="21"/>
        </w:rPr>
        <w:tab/>
      </w:r>
      <w:r w:rsidRPr="008E4114">
        <w:rPr>
          <w:rFonts w:cs="Arial"/>
          <w:b/>
          <w:bCs/>
          <w:sz w:val="21"/>
          <w:szCs w:val="21"/>
        </w:rPr>
        <w:tab/>
      </w:r>
      <w:r w:rsidRPr="008E4114">
        <w:rPr>
          <w:rFonts w:cs="Arial"/>
          <w:b/>
          <w:bCs/>
          <w:sz w:val="21"/>
          <w:szCs w:val="21"/>
        </w:rPr>
        <w:tab/>
      </w:r>
      <w:r w:rsidRPr="008E4114">
        <w:rPr>
          <w:rFonts w:cs="Arial"/>
          <w:b/>
          <w:bCs/>
          <w:sz w:val="21"/>
          <w:szCs w:val="21"/>
        </w:rPr>
        <w:tab/>
      </w:r>
      <w:r w:rsidRPr="008E4114">
        <w:rPr>
          <w:rFonts w:cs="Arial"/>
          <w:b/>
          <w:bCs/>
          <w:sz w:val="21"/>
          <w:szCs w:val="21"/>
        </w:rPr>
        <w:tab/>
      </w:r>
      <w:r w:rsidRPr="008E4114">
        <w:rPr>
          <w:rFonts w:cs="Arial"/>
          <w:b/>
          <w:bCs/>
          <w:sz w:val="21"/>
          <w:szCs w:val="21"/>
        </w:rPr>
        <w:tab/>
      </w:r>
      <w:r w:rsidR="0068298B">
        <w:rPr>
          <w:rFonts w:cs="Arial"/>
          <w:b/>
          <w:bCs/>
          <w:sz w:val="21"/>
          <w:szCs w:val="21"/>
        </w:rPr>
        <w:t xml:space="preserve">          </w:t>
      </w:r>
      <w:proofErr w:type="gramStart"/>
      <w:r w:rsidR="0068298B">
        <w:rPr>
          <w:rFonts w:cs="Arial"/>
          <w:b/>
          <w:bCs/>
          <w:sz w:val="21"/>
          <w:szCs w:val="21"/>
        </w:rPr>
        <w:t xml:space="preserve">   </w:t>
      </w:r>
      <w:r w:rsidRPr="008E4114">
        <w:rPr>
          <w:rFonts w:cs="Arial"/>
          <w:b/>
          <w:bCs/>
          <w:sz w:val="21"/>
          <w:szCs w:val="21"/>
          <w:highlight w:val="yellow"/>
        </w:rPr>
        <w:t>(</w:t>
      </w:r>
      <w:proofErr w:type="gramEnd"/>
      <w:r w:rsidRPr="008E4114">
        <w:rPr>
          <w:rFonts w:cs="Arial"/>
          <w:b/>
          <w:bCs/>
          <w:sz w:val="21"/>
          <w:szCs w:val="21"/>
          <w:highlight w:val="yellow"/>
        </w:rPr>
        <w:t>Zhotovitel)</w:t>
      </w:r>
    </w:p>
    <w:p w14:paraId="5D88CB6B" w14:textId="77777777" w:rsidR="00FA5833" w:rsidRDefault="00FA5833" w:rsidP="0007617B">
      <w:pPr>
        <w:spacing w:after="0" w:line="240" w:lineRule="auto"/>
        <w:rPr>
          <w:rFonts w:cs="Arial"/>
          <w:sz w:val="21"/>
          <w:szCs w:val="21"/>
        </w:rPr>
      </w:pPr>
    </w:p>
    <w:p w14:paraId="5293DF07" w14:textId="77777777" w:rsidR="008E4114" w:rsidRPr="008E4114" w:rsidRDefault="008E4114" w:rsidP="0007617B">
      <w:pPr>
        <w:spacing w:after="0" w:line="240" w:lineRule="auto"/>
        <w:rPr>
          <w:rFonts w:cs="Arial"/>
          <w:sz w:val="21"/>
          <w:szCs w:val="21"/>
        </w:rPr>
      </w:pPr>
    </w:p>
    <w:p w14:paraId="75F6D106" w14:textId="77777777" w:rsidR="00FA5833" w:rsidRDefault="00FA5833" w:rsidP="0007617B">
      <w:pPr>
        <w:spacing w:line="240" w:lineRule="auto"/>
        <w:jc w:val="both"/>
        <w:rPr>
          <w:rFonts w:cs="Arial"/>
        </w:rPr>
      </w:pPr>
    </w:p>
    <w:sectPr w:rsidR="00FA5833" w:rsidSect="00BE538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487E" w14:textId="77777777" w:rsidR="0078519B" w:rsidRDefault="0078519B" w:rsidP="007B7C06">
      <w:r>
        <w:separator/>
      </w:r>
    </w:p>
  </w:endnote>
  <w:endnote w:type="continuationSeparator" w:id="0">
    <w:p w14:paraId="46E44D02" w14:textId="77777777" w:rsidR="0078519B" w:rsidRDefault="0078519B" w:rsidP="007B7C06">
      <w:r>
        <w:continuationSeparator/>
      </w:r>
    </w:p>
  </w:endnote>
  <w:endnote w:type="continuationNotice" w:id="1">
    <w:p w14:paraId="0B1CD58F" w14:textId="77777777" w:rsidR="0078519B" w:rsidRDefault="00785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5C02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6A7B0A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CC0F" w14:textId="3C9259D1" w:rsidR="00BE5384" w:rsidRPr="003403A4" w:rsidRDefault="00BE5384" w:rsidP="00245E1D">
    <w:pPr>
      <w:pStyle w:val="Zpat"/>
      <w:jc w:val="right"/>
      <w:rPr>
        <w:rFonts w:cs="Arial"/>
        <w:sz w:val="20"/>
        <w:szCs w:val="20"/>
      </w:rPr>
    </w:pPr>
    <w:r w:rsidRPr="003403A4">
      <w:rPr>
        <w:rFonts w:cs="Arial"/>
        <w:sz w:val="20"/>
      </w:rPr>
      <w:fldChar w:fldCharType="begin"/>
    </w:r>
    <w:r w:rsidRPr="003403A4">
      <w:rPr>
        <w:rFonts w:cs="Arial"/>
        <w:sz w:val="20"/>
      </w:rPr>
      <w:instrText>PAGE</w:instrText>
    </w:r>
    <w:r w:rsidRPr="003403A4">
      <w:rPr>
        <w:rFonts w:cs="Arial"/>
        <w:sz w:val="20"/>
      </w:rPr>
      <w:fldChar w:fldCharType="separate"/>
    </w:r>
    <w:r w:rsidRPr="003403A4">
      <w:rPr>
        <w:rFonts w:cs="Arial"/>
        <w:sz w:val="20"/>
      </w:rPr>
      <w:t>1</w:t>
    </w:r>
    <w:r w:rsidRPr="003403A4">
      <w:rPr>
        <w:rFonts w:cs="Arial"/>
        <w:sz w:val="20"/>
      </w:rPr>
      <w:fldChar w:fldCharType="end"/>
    </w:r>
    <w:r w:rsidRPr="003403A4">
      <w:rPr>
        <w:rFonts w:cs="Arial"/>
        <w:sz w:val="20"/>
      </w:rPr>
      <w:t>/</w:t>
    </w:r>
    <w:r w:rsidR="003403A4" w:rsidRPr="003403A4">
      <w:rPr>
        <w:rFonts w:cs="Arial"/>
        <w:sz w:val="20"/>
      </w:rPr>
      <w:fldChar w:fldCharType="begin"/>
    </w:r>
    <w:r w:rsidR="003403A4" w:rsidRPr="003403A4">
      <w:rPr>
        <w:rFonts w:cs="Arial"/>
        <w:sz w:val="20"/>
      </w:rPr>
      <w:instrText xml:space="preserve"> SECTIONPAGES   \* MERGEFORMAT </w:instrText>
    </w:r>
    <w:r w:rsidR="003403A4" w:rsidRPr="003403A4">
      <w:rPr>
        <w:rFonts w:cs="Arial"/>
        <w:sz w:val="20"/>
      </w:rPr>
      <w:fldChar w:fldCharType="separate"/>
    </w:r>
    <w:r w:rsidR="00FC50D7">
      <w:rPr>
        <w:rFonts w:cs="Arial"/>
        <w:noProof/>
        <w:sz w:val="20"/>
      </w:rPr>
      <w:t>7</w:t>
    </w:r>
    <w:r w:rsidR="003403A4" w:rsidRPr="003403A4">
      <w:rPr>
        <w:rFonts w:cs="Arial"/>
        <w:sz w:val="20"/>
      </w:rPr>
      <w:fldChar w:fldCharType="end"/>
    </w:r>
  </w:p>
  <w:p w14:paraId="5CAC00C3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8C4E" w14:textId="77777777" w:rsidR="0078519B" w:rsidRDefault="0078519B" w:rsidP="007B7C06">
      <w:r>
        <w:separator/>
      </w:r>
    </w:p>
  </w:footnote>
  <w:footnote w:type="continuationSeparator" w:id="0">
    <w:p w14:paraId="1D13AB87" w14:textId="77777777" w:rsidR="0078519B" w:rsidRDefault="0078519B" w:rsidP="007B7C06">
      <w:r>
        <w:continuationSeparator/>
      </w:r>
    </w:p>
  </w:footnote>
  <w:footnote w:type="continuationNotice" w:id="1">
    <w:p w14:paraId="4BB90F58" w14:textId="77777777" w:rsidR="0078519B" w:rsidRDefault="007851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3A1D" w14:textId="52675AB5" w:rsidR="00AC4562" w:rsidRPr="00E454BA" w:rsidRDefault="00937AD8" w:rsidP="00937AD8">
    <w:pPr>
      <w:pStyle w:val="Zhlav"/>
      <w:spacing w:after="0" w:line="240" w:lineRule="auto"/>
      <w:jc w:val="center"/>
      <w:rPr>
        <w:sz w:val="20"/>
        <w:szCs w:val="20"/>
      </w:rPr>
    </w:pPr>
    <w:r w:rsidRPr="00E454BA">
      <w:rPr>
        <w:sz w:val="20"/>
        <w:szCs w:val="20"/>
      </w:rPr>
      <w:t xml:space="preserve">     </w:t>
    </w:r>
    <w:r w:rsidR="00E454BA">
      <w:rPr>
        <w:sz w:val="20"/>
        <w:szCs w:val="20"/>
      </w:rPr>
      <w:t xml:space="preserve">                                         </w:t>
    </w:r>
    <w:r w:rsidR="00AC4562" w:rsidRPr="00E454BA">
      <w:rPr>
        <w:sz w:val="20"/>
        <w:szCs w:val="20"/>
      </w:rPr>
      <w:t xml:space="preserve">UID: </w:t>
    </w:r>
    <w:r w:rsidR="00E454BA" w:rsidRPr="00E454BA">
      <w:rPr>
        <w:rFonts w:cs="Arial"/>
        <w:bCs/>
        <w:sz w:val="20"/>
        <w:szCs w:val="20"/>
      </w:rPr>
      <w:t>spuess98041410</w:t>
    </w:r>
    <w:r w:rsidRPr="00E454BA">
      <w:rPr>
        <w:bCs/>
        <w:sz w:val="20"/>
        <w:szCs w:val="20"/>
      </w:rPr>
      <w:t xml:space="preserve">           </w:t>
    </w:r>
    <w:r w:rsidRPr="00E454BA">
      <w:rPr>
        <w:sz w:val="20"/>
        <w:szCs w:val="20"/>
      </w:rPr>
      <w:t xml:space="preserve">                                                       </w:t>
    </w:r>
    <w:r w:rsidR="00B701F0" w:rsidRPr="00E454BA">
      <w:rPr>
        <w:sz w:val="20"/>
        <w:szCs w:val="20"/>
      </w:rPr>
      <w:t xml:space="preserve">     </w:t>
    </w:r>
  </w:p>
  <w:p w14:paraId="68CB62A2" w14:textId="15913FCD" w:rsidR="000D7862" w:rsidRPr="00B701F0" w:rsidRDefault="00AC4562" w:rsidP="00937AD8">
    <w:pPr>
      <w:pStyle w:val="Zhlav"/>
      <w:spacing w:after="0" w:line="240" w:lineRule="auto"/>
      <w:jc w:val="center"/>
      <w:rPr>
        <w:sz w:val="20"/>
        <w:szCs w:val="20"/>
      </w:rPr>
    </w:pPr>
    <w:r>
      <w:tab/>
    </w:r>
    <w:r>
      <w:tab/>
    </w:r>
    <w:r w:rsidR="00937AD8" w:rsidRPr="00B701F0">
      <w:rPr>
        <w:sz w:val="20"/>
        <w:szCs w:val="20"/>
      </w:rPr>
      <w:t>Č.j. smlouvy objednatele: SPU 412575/2025/NT</w:t>
    </w:r>
  </w:p>
  <w:p w14:paraId="57C2E483" w14:textId="1EE564C7" w:rsidR="0081326A" w:rsidRDefault="00937AD8" w:rsidP="00937AD8">
    <w:pPr>
      <w:pStyle w:val="Zhlav"/>
      <w:spacing w:after="0" w:line="240" w:lineRule="auto"/>
      <w:rPr>
        <w:sz w:val="20"/>
        <w:szCs w:val="20"/>
      </w:rPr>
    </w:pPr>
    <w:r w:rsidRPr="00B701F0">
      <w:rPr>
        <w:sz w:val="20"/>
        <w:szCs w:val="20"/>
      </w:rPr>
      <w:t xml:space="preserve">                                                                      </w:t>
    </w:r>
    <w:r w:rsidR="00B701F0">
      <w:rPr>
        <w:sz w:val="20"/>
        <w:szCs w:val="20"/>
      </w:rPr>
      <w:t xml:space="preserve">              </w:t>
    </w:r>
    <w:r w:rsidRPr="00B701F0">
      <w:rPr>
        <w:sz w:val="20"/>
        <w:szCs w:val="20"/>
      </w:rPr>
      <w:t xml:space="preserve"> </w:t>
    </w:r>
    <w:r w:rsidR="00AC4562">
      <w:rPr>
        <w:sz w:val="20"/>
        <w:szCs w:val="20"/>
      </w:rPr>
      <w:t xml:space="preserve">  </w:t>
    </w:r>
    <w:r w:rsidRPr="00B701F0">
      <w:rPr>
        <w:sz w:val="20"/>
        <w:szCs w:val="20"/>
      </w:rPr>
      <w:t>Č.j. smlouvy zhotovitele:</w:t>
    </w:r>
    <w:r w:rsidR="0081326A">
      <w:rPr>
        <w:sz w:val="20"/>
        <w:szCs w:val="20"/>
      </w:rPr>
      <w:t xml:space="preserve"> …</w:t>
    </w:r>
    <w:r w:rsidRPr="00B701F0">
      <w:rPr>
        <w:sz w:val="20"/>
        <w:szCs w:val="20"/>
      </w:rPr>
      <w:t>………………………</w:t>
    </w:r>
  </w:p>
  <w:p w14:paraId="51578014" w14:textId="7F7572D2" w:rsidR="00AC4562" w:rsidRPr="00B701F0" w:rsidRDefault="00AC4562" w:rsidP="00937AD8">
    <w:pPr>
      <w:pStyle w:val="Zhlav"/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931182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6CE5D46"/>
    <w:multiLevelType w:val="hybridMultilevel"/>
    <w:tmpl w:val="E91A4CCC"/>
    <w:lvl w:ilvl="0" w:tplc="0506F386">
      <w:numFmt w:val="bullet"/>
      <w:lvlText w:val="-"/>
      <w:lvlJc w:val="left"/>
      <w:pPr>
        <w:ind w:left="720" w:hanging="360"/>
      </w:pPr>
      <w:rPr>
        <w:rFonts w:ascii="Arial2" w:eastAsiaTheme="minorHAnsi" w:hAnsi="Arial2" w:cs="Arial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122730"/>
    <w:multiLevelType w:val="multilevel"/>
    <w:tmpl w:val="456EFDD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8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3359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079114">
    <w:abstractNumId w:val="7"/>
  </w:num>
  <w:num w:numId="3" w16cid:durableId="1421832274">
    <w:abstractNumId w:val="7"/>
  </w:num>
  <w:num w:numId="4" w16cid:durableId="1739863984">
    <w:abstractNumId w:val="7"/>
  </w:num>
  <w:num w:numId="5" w16cid:durableId="1355158124">
    <w:abstractNumId w:val="7"/>
  </w:num>
  <w:num w:numId="6" w16cid:durableId="23872612">
    <w:abstractNumId w:val="7"/>
  </w:num>
  <w:num w:numId="7" w16cid:durableId="1325206095">
    <w:abstractNumId w:val="7"/>
  </w:num>
  <w:num w:numId="8" w16cid:durableId="216282535">
    <w:abstractNumId w:val="7"/>
  </w:num>
  <w:num w:numId="9" w16cid:durableId="502470741">
    <w:abstractNumId w:val="16"/>
  </w:num>
  <w:num w:numId="10" w16cid:durableId="1627854284">
    <w:abstractNumId w:val="3"/>
  </w:num>
  <w:num w:numId="11" w16cid:durableId="2116900603">
    <w:abstractNumId w:val="4"/>
  </w:num>
  <w:num w:numId="12" w16cid:durableId="1098522001">
    <w:abstractNumId w:val="7"/>
  </w:num>
  <w:num w:numId="13" w16cid:durableId="1228682681">
    <w:abstractNumId w:val="9"/>
  </w:num>
  <w:num w:numId="14" w16cid:durableId="1544706184">
    <w:abstractNumId w:val="10"/>
  </w:num>
  <w:num w:numId="15" w16cid:durableId="1442606481">
    <w:abstractNumId w:val="15"/>
  </w:num>
  <w:num w:numId="16" w16cid:durableId="656883370">
    <w:abstractNumId w:val="0"/>
  </w:num>
  <w:num w:numId="17" w16cid:durableId="163859022">
    <w:abstractNumId w:val="11"/>
  </w:num>
  <w:num w:numId="18" w16cid:durableId="1611276560">
    <w:abstractNumId w:val="18"/>
  </w:num>
  <w:num w:numId="19" w16cid:durableId="1212577958">
    <w:abstractNumId w:val="14"/>
  </w:num>
  <w:num w:numId="20" w16cid:durableId="368071764">
    <w:abstractNumId w:val="12"/>
  </w:num>
  <w:num w:numId="21" w16cid:durableId="1584414585">
    <w:abstractNumId w:val="5"/>
  </w:num>
  <w:num w:numId="22" w16cid:durableId="1507671635">
    <w:abstractNumId w:val="8"/>
  </w:num>
  <w:num w:numId="23" w16cid:durableId="461466113">
    <w:abstractNumId w:val="17"/>
  </w:num>
  <w:num w:numId="24" w16cid:durableId="10021294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677375">
    <w:abstractNumId w:val="1"/>
  </w:num>
  <w:num w:numId="26" w16cid:durableId="523328766">
    <w:abstractNumId w:val="13"/>
  </w:num>
  <w:num w:numId="27" w16cid:durableId="138405789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92C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72C3A"/>
    <w:rsid w:val="00073EAC"/>
    <w:rsid w:val="00075A2A"/>
    <w:rsid w:val="0007617B"/>
    <w:rsid w:val="00077549"/>
    <w:rsid w:val="00081282"/>
    <w:rsid w:val="00082947"/>
    <w:rsid w:val="00083B77"/>
    <w:rsid w:val="0008402E"/>
    <w:rsid w:val="00090653"/>
    <w:rsid w:val="00090EDC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5305"/>
    <w:rsid w:val="000C3971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07EF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B89"/>
    <w:rsid w:val="001A0F92"/>
    <w:rsid w:val="001A26E0"/>
    <w:rsid w:val="001A5410"/>
    <w:rsid w:val="001A552A"/>
    <w:rsid w:val="001A56AE"/>
    <w:rsid w:val="001A636D"/>
    <w:rsid w:val="001B57D6"/>
    <w:rsid w:val="001B5BAB"/>
    <w:rsid w:val="001B730B"/>
    <w:rsid w:val="001C0012"/>
    <w:rsid w:val="001C734A"/>
    <w:rsid w:val="001D2852"/>
    <w:rsid w:val="001D5AEF"/>
    <w:rsid w:val="001D5B7E"/>
    <w:rsid w:val="001D787C"/>
    <w:rsid w:val="001E04A5"/>
    <w:rsid w:val="001E2BEA"/>
    <w:rsid w:val="00202B53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1009"/>
    <w:rsid w:val="00241D9B"/>
    <w:rsid w:val="0024461A"/>
    <w:rsid w:val="00245E1D"/>
    <w:rsid w:val="00245ED4"/>
    <w:rsid w:val="00247CDC"/>
    <w:rsid w:val="0025095A"/>
    <w:rsid w:val="002532DF"/>
    <w:rsid w:val="0025584D"/>
    <w:rsid w:val="00260512"/>
    <w:rsid w:val="00261117"/>
    <w:rsid w:val="00261F40"/>
    <w:rsid w:val="0026300D"/>
    <w:rsid w:val="00265C50"/>
    <w:rsid w:val="00266695"/>
    <w:rsid w:val="002715B1"/>
    <w:rsid w:val="002717D5"/>
    <w:rsid w:val="00275DB5"/>
    <w:rsid w:val="002877F3"/>
    <w:rsid w:val="002925EA"/>
    <w:rsid w:val="0029334F"/>
    <w:rsid w:val="00294BDF"/>
    <w:rsid w:val="00296258"/>
    <w:rsid w:val="00296485"/>
    <w:rsid w:val="002964AA"/>
    <w:rsid w:val="00297477"/>
    <w:rsid w:val="002A1246"/>
    <w:rsid w:val="002A15C7"/>
    <w:rsid w:val="002A2569"/>
    <w:rsid w:val="002A4450"/>
    <w:rsid w:val="002A7211"/>
    <w:rsid w:val="002A7462"/>
    <w:rsid w:val="002B1155"/>
    <w:rsid w:val="002B35DA"/>
    <w:rsid w:val="002C1BFF"/>
    <w:rsid w:val="002C31CA"/>
    <w:rsid w:val="002D0BAE"/>
    <w:rsid w:val="002D282B"/>
    <w:rsid w:val="002D2AD2"/>
    <w:rsid w:val="002D2F32"/>
    <w:rsid w:val="002D6883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3066C"/>
    <w:rsid w:val="00331918"/>
    <w:rsid w:val="00332CE2"/>
    <w:rsid w:val="003367BC"/>
    <w:rsid w:val="003403A4"/>
    <w:rsid w:val="00340C95"/>
    <w:rsid w:val="003413D7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1B"/>
    <w:rsid w:val="003951AA"/>
    <w:rsid w:val="00395A5B"/>
    <w:rsid w:val="00395D60"/>
    <w:rsid w:val="00397EC8"/>
    <w:rsid w:val="003A172F"/>
    <w:rsid w:val="003A34F9"/>
    <w:rsid w:val="003A610A"/>
    <w:rsid w:val="003A68AC"/>
    <w:rsid w:val="003B06DC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4196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086A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A70BB"/>
    <w:rsid w:val="004B3E70"/>
    <w:rsid w:val="004B76CC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97F0A"/>
    <w:rsid w:val="005A09FF"/>
    <w:rsid w:val="005A3EC1"/>
    <w:rsid w:val="005A5225"/>
    <w:rsid w:val="005A6165"/>
    <w:rsid w:val="005A7C48"/>
    <w:rsid w:val="005B3535"/>
    <w:rsid w:val="005C0FC6"/>
    <w:rsid w:val="005C14A3"/>
    <w:rsid w:val="005C5BAB"/>
    <w:rsid w:val="005D3FB8"/>
    <w:rsid w:val="005D449A"/>
    <w:rsid w:val="005D7D99"/>
    <w:rsid w:val="005D7E12"/>
    <w:rsid w:val="005E0C68"/>
    <w:rsid w:val="005E1531"/>
    <w:rsid w:val="005E1AAC"/>
    <w:rsid w:val="005E2BE4"/>
    <w:rsid w:val="005E744E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36BD"/>
    <w:rsid w:val="00626913"/>
    <w:rsid w:val="00626AFE"/>
    <w:rsid w:val="00630CC8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6177"/>
    <w:rsid w:val="0067198F"/>
    <w:rsid w:val="0067220C"/>
    <w:rsid w:val="0067312A"/>
    <w:rsid w:val="00674921"/>
    <w:rsid w:val="00677B15"/>
    <w:rsid w:val="0068062C"/>
    <w:rsid w:val="00681E5D"/>
    <w:rsid w:val="006823F8"/>
    <w:rsid w:val="0068298B"/>
    <w:rsid w:val="00682DC8"/>
    <w:rsid w:val="00687926"/>
    <w:rsid w:val="00687EEC"/>
    <w:rsid w:val="006914E5"/>
    <w:rsid w:val="006915C6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5082"/>
    <w:rsid w:val="006E5490"/>
    <w:rsid w:val="006E60C4"/>
    <w:rsid w:val="006E71BF"/>
    <w:rsid w:val="006E7F70"/>
    <w:rsid w:val="006F6C9A"/>
    <w:rsid w:val="0070347C"/>
    <w:rsid w:val="007048C9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0A61"/>
    <w:rsid w:val="00752A02"/>
    <w:rsid w:val="00762797"/>
    <w:rsid w:val="00762BFC"/>
    <w:rsid w:val="0076393F"/>
    <w:rsid w:val="0076777F"/>
    <w:rsid w:val="007738FB"/>
    <w:rsid w:val="00780D7A"/>
    <w:rsid w:val="00781587"/>
    <w:rsid w:val="0078350E"/>
    <w:rsid w:val="00783982"/>
    <w:rsid w:val="0078519B"/>
    <w:rsid w:val="007873D6"/>
    <w:rsid w:val="007875E3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19B"/>
    <w:rsid w:val="007E6B52"/>
    <w:rsid w:val="007E7AC2"/>
    <w:rsid w:val="007E7DB3"/>
    <w:rsid w:val="007F2EF6"/>
    <w:rsid w:val="007F36C6"/>
    <w:rsid w:val="007F731B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26A"/>
    <w:rsid w:val="0081365E"/>
    <w:rsid w:val="008141D2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6887"/>
    <w:rsid w:val="008577BC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D6808"/>
    <w:rsid w:val="008E1374"/>
    <w:rsid w:val="008E411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1EA"/>
    <w:rsid w:val="009219C1"/>
    <w:rsid w:val="00921A1F"/>
    <w:rsid w:val="00923471"/>
    <w:rsid w:val="00924781"/>
    <w:rsid w:val="00925FDE"/>
    <w:rsid w:val="00926A5D"/>
    <w:rsid w:val="00931265"/>
    <w:rsid w:val="00934954"/>
    <w:rsid w:val="00937AD8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675AC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5DCB"/>
    <w:rsid w:val="009E7C4A"/>
    <w:rsid w:val="009F4B46"/>
    <w:rsid w:val="009F596F"/>
    <w:rsid w:val="009F7FCD"/>
    <w:rsid w:val="00A0080D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35E0E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6752B"/>
    <w:rsid w:val="00A72EC9"/>
    <w:rsid w:val="00A7658D"/>
    <w:rsid w:val="00A778F4"/>
    <w:rsid w:val="00A77DF5"/>
    <w:rsid w:val="00A77E24"/>
    <w:rsid w:val="00A816A3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262"/>
    <w:rsid w:val="00A96D7F"/>
    <w:rsid w:val="00A973CF"/>
    <w:rsid w:val="00A978D5"/>
    <w:rsid w:val="00AA1251"/>
    <w:rsid w:val="00AA1ED2"/>
    <w:rsid w:val="00AA45A7"/>
    <w:rsid w:val="00AB26EC"/>
    <w:rsid w:val="00AB6552"/>
    <w:rsid w:val="00AC0A5E"/>
    <w:rsid w:val="00AC1D7F"/>
    <w:rsid w:val="00AC2795"/>
    <w:rsid w:val="00AC2809"/>
    <w:rsid w:val="00AC40BD"/>
    <w:rsid w:val="00AC4562"/>
    <w:rsid w:val="00AC5417"/>
    <w:rsid w:val="00AC5676"/>
    <w:rsid w:val="00AD0527"/>
    <w:rsid w:val="00AD3C2D"/>
    <w:rsid w:val="00AD3E9F"/>
    <w:rsid w:val="00AD6DEB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49A"/>
    <w:rsid w:val="00B03714"/>
    <w:rsid w:val="00B03A55"/>
    <w:rsid w:val="00B06FA2"/>
    <w:rsid w:val="00B12C9A"/>
    <w:rsid w:val="00B1538B"/>
    <w:rsid w:val="00B155FF"/>
    <w:rsid w:val="00B164F2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01F0"/>
    <w:rsid w:val="00B71235"/>
    <w:rsid w:val="00B71AAD"/>
    <w:rsid w:val="00B726E9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A74B2"/>
    <w:rsid w:val="00BB1082"/>
    <w:rsid w:val="00BB1111"/>
    <w:rsid w:val="00BB2EB2"/>
    <w:rsid w:val="00BB5982"/>
    <w:rsid w:val="00BB7471"/>
    <w:rsid w:val="00BC1CCD"/>
    <w:rsid w:val="00BC3249"/>
    <w:rsid w:val="00BC34D6"/>
    <w:rsid w:val="00BC3AA5"/>
    <w:rsid w:val="00BC4D83"/>
    <w:rsid w:val="00BD03DA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FE4"/>
    <w:rsid w:val="00C107C0"/>
    <w:rsid w:val="00C11B99"/>
    <w:rsid w:val="00C126B0"/>
    <w:rsid w:val="00C12D0E"/>
    <w:rsid w:val="00C14D7F"/>
    <w:rsid w:val="00C16F13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45412"/>
    <w:rsid w:val="00C45980"/>
    <w:rsid w:val="00C46E33"/>
    <w:rsid w:val="00C4759B"/>
    <w:rsid w:val="00C52B25"/>
    <w:rsid w:val="00C53864"/>
    <w:rsid w:val="00C551D4"/>
    <w:rsid w:val="00C55E18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31FB"/>
    <w:rsid w:val="00C94EB9"/>
    <w:rsid w:val="00C96925"/>
    <w:rsid w:val="00C97AC2"/>
    <w:rsid w:val="00CA61F8"/>
    <w:rsid w:val="00CA714E"/>
    <w:rsid w:val="00CB2DE4"/>
    <w:rsid w:val="00CB318B"/>
    <w:rsid w:val="00CB46C8"/>
    <w:rsid w:val="00CB58D2"/>
    <w:rsid w:val="00CB7776"/>
    <w:rsid w:val="00CC558B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63B8"/>
    <w:rsid w:val="00CF007D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17B01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6223C"/>
    <w:rsid w:val="00D629B6"/>
    <w:rsid w:val="00D63ABB"/>
    <w:rsid w:val="00D7071F"/>
    <w:rsid w:val="00D70C0E"/>
    <w:rsid w:val="00D72699"/>
    <w:rsid w:val="00D732C3"/>
    <w:rsid w:val="00D75ACA"/>
    <w:rsid w:val="00D775E9"/>
    <w:rsid w:val="00D87046"/>
    <w:rsid w:val="00D91073"/>
    <w:rsid w:val="00D91E37"/>
    <w:rsid w:val="00D93FF8"/>
    <w:rsid w:val="00D952A4"/>
    <w:rsid w:val="00D96041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F378B"/>
    <w:rsid w:val="00DF4124"/>
    <w:rsid w:val="00E0201B"/>
    <w:rsid w:val="00E02B32"/>
    <w:rsid w:val="00E14578"/>
    <w:rsid w:val="00E15747"/>
    <w:rsid w:val="00E1702A"/>
    <w:rsid w:val="00E218A3"/>
    <w:rsid w:val="00E25039"/>
    <w:rsid w:val="00E25179"/>
    <w:rsid w:val="00E279FB"/>
    <w:rsid w:val="00E3132D"/>
    <w:rsid w:val="00E35FB0"/>
    <w:rsid w:val="00E36C84"/>
    <w:rsid w:val="00E414BD"/>
    <w:rsid w:val="00E42329"/>
    <w:rsid w:val="00E448F7"/>
    <w:rsid w:val="00E454BA"/>
    <w:rsid w:val="00E460FB"/>
    <w:rsid w:val="00E47EB5"/>
    <w:rsid w:val="00E50CD1"/>
    <w:rsid w:val="00E51F36"/>
    <w:rsid w:val="00E5436E"/>
    <w:rsid w:val="00E56200"/>
    <w:rsid w:val="00E56E01"/>
    <w:rsid w:val="00E6221E"/>
    <w:rsid w:val="00E6483B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B0E30"/>
    <w:rsid w:val="00EB27DA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854"/>
    <w:rsid w:val="00ED549C"/>
    <w:rsid w:val="00ED67E8"/>
    <w:rsid w:val="00EE126F"/>
    <w:rsid w:val="00EE3EB2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469C"/>
    <w:rsid w:val="00F451A8"/>
    <w:rsid w:val="00F52405"/>
    <w:rsid w:val="00F5318B"/>
    <w:rsid w:val="00F5456C"/>
    <w:rsid w:val="00F5653B"/>
    <w:rsid w:val="00F573BD"/>
    <w:rsid w:val="00F575F1"/>
    <w:rsid w:val="00F63565"/>
    <w:rsid w:val="00F63F47"/>
    <w:rsid w:val="00F7055D"/>
    <w:rsid w:val="00F70EEE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5833"/>
    <w:rsid w:val="00FA7124"/>
    <w:rsid w:val="00FB313C"/>
    <w:rsid w:val="00FB4372"/>
    <w:rsid w:val="00FB6599"/>
    <w:rsid w:val="00FB747B"/>
    <w:rsid w:val="00FC0DE0"/>
    <w:rsid w:val="00FC1E19"/>
    <w:rsid w:val="00FC1F08"/>
    <w:rsid w:val="00FC22BF"/>
    <w:rsid w:val="00FC50D7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84F0E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83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9E5DC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3B2-B3DA-454A-8D0A-BDE4B35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2003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Pavlová Eva</cp:lastModifiedBy>
  <cp:revision>39</cp:revision>
  <cp:lastPrinted>2019-11-20T14:32:00Z</cp:lastPrinted>
  <dcterms:created xsi:type="dcterms:W3CDTF">2024-09-24T10:17:00Z</dcterms:created>
  <dcterms:modified xsi:type="dcterms:W3CDTF">2025-10-06T07:13:00Z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