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40CC" w14:textId="7250F665" w:rsidR="00140122" w:rsidRPr="009E6B6D" w:rsidRDefault="009E6B6D" w:rsidP="00824644">
      <w:pPr>
        <w:jc w:val="center"/>
      </w:pPr>
      <w:r w:rsidRPr="00486510">
        <w:rPr>
          <w:rFonts w:eastAsiaTheme="majorEastAsia" w:cstheme="majorBidi"/>
          <w:b/>
          <w:bCs/>
          <w:color w:val="000000" w:themeColor="text1"/>
          <w:sz w:val="28"/>
          <w:szCs w:val="28"/>
        </w:rPr>
        <w:t>P</w:t>
      </w:r>
      <w:r>
        <w:rPr>
          <w:rFonts w:eastAsiaTheme="majorEastAsia" w:cstheme="majorBidi"/>
          <w:b/>
          <w:bCs/>
          <w:color w:val="000000" w:themeColor="text1"/>
          <w:sz w:val="28"/>
          <w:szCs w:val="28"/>
        </w:rPr>
        <w:t>ROHLÁŠENÍ POSKYTOVATELE</w:t>
      </w:r>
    </w:p>
    <w:p w14:paraId="087B8A16" w14:textId="625CC92F" w:rsidR="009E6B6D" w:rsidRDefault="009E6B6D" w:rsidP="002A4E96">
      <w:pPr>
        <w:spacing w:before="120" w:after="120" w:line="320" w:lineRule="atLeast"/>
        <w:jc w:val="center"/>
      </w:pPr>
      <w:r>
        <w:t xml:space="preserve">KE SMLOUVĚ NA POSKYTOVÁNÍ SLUŽEB KIVS – </w:t>
      </w:r>
      <w:r w:rsidR="00C5645D" w:rsidRPr="004E2115">
        <w:rPr>
          <w:rFonts w:ascii="Calibri" w:hAnsi="Calibri" w:cs="Calibri"/>
          <w:b/>
          <w:highlight w:val="lightGray"/>
        </w:rPr>
        <w:t>[</w:t>
      </w:r>
      <w:r w:rsidR="00C5645D" w:rsidRPr="00A0116C">
        <w:rPr>
          <w:rFonts w:ascii="Calibri" w:hAnsi="Calibri" w:cs="Calibri"/>
          <w:b/>
          <w:highlight w:val="lightGray"/>
        </w:rPr>
        <w:t>BUDE DOPLNĚNO</w:t>
      </w:r>
      <w:r w:rsidR="00C5645D" w:rsidRPr="00A0116C">
        <w:rPr>
          <w:rFonts w:ascii="Calibri" w:hAnsi="Calibri" w:cs="Calibri"/>
          <w:highlight w:val="lightGray"/>
        </w:rPr>
        <w:t>]</w:t>
      </w:r>
    </w:p>
    <w:p w14:paraId="066D1569" w14:textId="53644F9A" w:rsidR="009E6B6D" w:rsidRDefault="009E6B6D" w:rsidP="002A4E96">
      <w:pPr>
        <w:spacing w:before="120" w:after="120" w:line="320" w:lineRule="atLeast"/>
        <w:jc w:val="center"/>
        <w:rPr>
          <w:rFonts w:ascii="Calibri" w:hAnsi="Calibri" w:cs="Calibri"/>
        </w:rPr>
      </w:pPr>
      <w:r>
        <w:tab/>
        <w:t xml:space="preserve">č.j. </w:t>
      </w:r>
      <w:r w:rsidR="00C5645D" w:rsidRPr="00205700">
        <w:rPr>
          <w:rFonts w:ascii="Calibri" w:hAnsi="Calibri" w:cs="Calibri"/>
          <w:b/>
          <w:highlight w:val="lightGray"/>
        </w:rPr>
        <w:t>[</w:t>
      </w:r>
      <w:r w:rsidR="00C5645D" w:rsidRPr="00A0116C">
        <w:rPr>
          <w:rFonts w:ascii="Calibri" w:hAnsi="Calibri" w:cs="Calibri"/>
          <w:b/>
          <w:highlight w:val="lightGray"/>
        </w:rPr>
        <w:t>BUDE DOPLNĚNO</w:t>
      </w:r>
      <w:r w:rsidR="00C5645D" w:rsidRPr="00A0116C">
        <w:rPr>
          <w:rFonts w:ascii="Calibri" w:hAnsi="Calibri" w:cs="Calibri"/>
          <w:highlight w:val="lightGray"/>
        </w:rPr>
        <w:t>]</w:t>
      </w:r>
    </w:p>
    <w:p w14:paraId="4A4EAB33" w14:textId="77777777" w:rsidR="00C5645D" w:rsidRDefault="00C5645D" w:rsidP="002A4E96">
      <w:pPr>
        <w:spacing w:before="120" w:after="120" w:line="320" w:lineRule="atLeast"/>
        <w:jc w:val="center"/>
      </w:pPr>
    </w:p>
    <w:p w14:paraId="2437FD2A" w14:textId="6B9C43AE" w:rsidR="00663B36" w:rsidRDefault="0045503C" w:rsidP="004D2E4C">
      <w:pPr>
        <w:jc w:val="both"/>
        <w:rPr>
          <w:b/>
        </w:rPr>
      </w:pPr>
      <w:bookmarkStart w:id="0" w:name="Text9"/>
      <w:r>
        <w:rPr>
          <w:rFonts w:ascii="Calibri" w:hAnsi="Calibri" w:cs="Calibri"/>
          <w:snapToGrid w:val="0"/>
          <w:lang w:eastAsia="cs-CZ"/>
        </w:rPr>
        <w:t>S</w:t>
      </w:r>
      <w:r w:rsidR="00C5645D" w:rsidRPr="00085A8A">
        <w:rPr>
          <w:rFonts w:ascii="Calibri" w:hAnsi="Calibri" w:cs="Calibri"/>
          <w:snapToGrid w:val="0"/>
          <w:lang w:eastAsia="cs-CZ"/>
        </w:rPr>
        <w:t xml:space="preserve">polečnost </w:t>
      </w:r>
      <w:r w:rsidR="00C5645D" w:rsidRPr="00085A8A">
        <w:rPr>
          <w:rFonts w:ascii="Calibri" w:hAnsi="Calibri" w:cs="Calibri"/>
          <w:b/>
          <w:snapToGrid w:val="0"/>
          <w:lang w:eastAsia="cs-CZ"/>
        </w:rPr>
        <w:t>[</w:t>
      </w:r>
      <w:r w:rsidR="00C5645D" w:rsidRPr="00085A8A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b/>
          <w:snapToGrid w:val="0"/>
          <w:lang w:eastAsia="cs-CZ"/>
        </w:rPr>
        <w:t>]</w:t>
      </w:r>
      <w:r w:rsidR="00C5645D" w:rsidRPr="00085A8A">
        <w:rPr>
          <w:rFonts w:ascii="Calibri" w:hAnsi="Calibri" w:cs="Calibri"/>
          <w:snapToGrid w:val="0"/>
          <w:lang w:eastAsia="cs-CZ"/>
        </w:rPr>
        <w:t xml:space="preserve">, se sídlem: </w:t>
      </w:r>
      <w:r w:rsidR="00C5645D" w:rsidRPr="00C5645D">
        <w:rPr>
          <w:rFonts w:ascii="Calibri" w:hAnsi="Calibri" w:cs="Calibri"/>
          <w:b/>
          <w:snapToGrid w:val="0"/>
          <w:lang w:eastAsia="cs-CZ"/>
        </w:rPr>
        <w:t>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C5645D">
        <w:rPr>
          <w:rFonts w:ascii="Calibri" w:hAnsi="Calibri" w:cs="Calibri"/>
          <w:b/>
          <w:snapToGrid w:val="0"/>
          <w:lang w:eastAsia="cs-CZ"/>
        </w:rPr>
        <w:t>]</w:t>
      </w:r>
      <w:r w:rsidR="00C5645D" w:rsidRPr="00085A8A">
        <w:rPr>
          <w:rFonts w:ascii="Calibri" w:hAnsi="Calibri" w:cs="Calibri"/>
          <w:snapToGrid w:val="0"/>
          <w:lang w:eastAsia="cs-CZ"/>
        </w:rPr>
        <w:t>, IČ</w:t>
      </w:r>
      <w:r w:rsidR="0003442E">
        <w:rPr>
          <w:rFonts w:ascii="Calibri" w:hAnsi="Calibri" w:cs="Calibri"/>
          <w:snapToGrid w:val="0"/>
          <w:lang w:eastAsia="cs-CZ"/>
        </w:rPr>
        <w:t>O</w:t>
      </w:r>
      <w:r w:rsidR="00C5645D" w:rsidRPr="00085A8A">
        <w:rPr>
          <w:rFonts w:ascii="Calibri" w:hAnsi="Calibri" w:cs="Calibri"/>
          <w:snapToGrid w:val="0"/>
          <w:lang w:eastAsia="cs-CZ"/>
        </w:rPr>
        <w:t>: 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snapToGrid w:val="0"/>
          <w:lang w:eastAsia="cs-CZ"/>
        </w:rPr>
        <w:t>], DIČ: 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snapToGrid w:val="0"/>
          <w:lang w:eastAsia="cs-CZ"/>
        </w:rPr>
        <w:t>], zapsaná v obchodním rejstříku u 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snapToGrid w:val="0"/>
          <w:lang w:eastAsia="cs-CZ"/>
        </w:rPr>
        <w:t>], oddíl 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snapToGrid w:val="0"/>
          <w:lang w:eastAsia="cs-CZ"/>
        </w:rPr>
        <w:t>], vložka 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snapToGrid w:val="0"/>
          <w:lang w:eastAsia="cs-CZ"/>
        </w:rPr>
        <w:t>], zastoupená: 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snapToGrid w:val="0"/>
          <w:lang w:eastAsia="cs-CZ"/>
        </w:rPr>
        <w:t xml:space="preserve">] na základě plné moci ze dne </w:t>
      </w:r>
      <w:r w:rsidR="00C5645D" w:rsidRPr="00C5645D">
        <w:rPr>
          <w:rFonts w:ascii="Calibri" w:hAnsi="Calibri" w:cs="Calibri"/>
          <w:b/>
          <w:snapToGrid w:val="0"/>
          <w:lang w:eastAsia="cs-CZ"/>
        </w:rPr>
        <w:t>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snapToGrid w:val="0"/>
          <w:lang w:eastAsia="cs-CZ"/>
        </w:rPr>
        <w:t xml:space="preserve">] (dále jen </w:t>
      </w:r>
      <w:bookmarkEnd w:id="0"/>
      <w:r w:rsidR="00C5645D" w:rsidRPr="00085A8A">
        <w:rPr>
          <w:rFonts w:ascii="Calibri" w:hAnsi="Calibri" w:cs="Calibri"/>
          <w:snapToGrid w:val="0"/>
          <w:lang w:eastAsia="cs-CZ"/>
        </w:rPr>
        <w:t>„</w:t>
      </w:r>
      <w:r w:rsidR="00C5645D" w:rsidRPr="00085A8A">
        <w:rPr>
          <w:rFonts w:ascii="Calibri" w:hAnsi="Calibri" w:cs="Calibri"/>
          <w:b/>
          <w:snapToGrid w:val="0"/>
          <w:lang w:eastAsia="cs-CZ"/>
        </w:rPr>
        <w:t>Poskytovatel</w:t>
      </w:r>
      <w:r w:rsidR="00C5645D" w:rsidRPr="00085A8A">
        <w:rPr>
          <w:rFonts w:ascii="Calibri" w:hAnsi="Calibri" w:cs="Calibri"/>
          <w:snapToGrid w:val="0"/>
          <w:lang w:eastAsia="cs-CZ"/>
        </w:rPr>
        <w:t>“)</w:t>
      </w:r>
      <w:r w:rsidR="004D2E4C">
        <w:rPr>
          <w:rFonts w:ascii="Calibri" w:hAnsi="Calibri" w:cs="Calibri"/>
          <w:snapToGrid w:val="0"/>
          <w:lang w:eastAsia="cs-CZ"/>
        </w:rPr>
        <w:t xml:space="preserve"> </w:t>
      </w:r>
      <w:r w:rsidR="00366B92">
        <w:rPr>
          <w:b/>
        </w:rPr>
        <w:t>prohlašu</w:t>
      </w:r>
      <w:r w:rsidR="009E6B6D">
        <w:rPr>
          <w:b/>
        </w:rPr>
        <w:t>je že</w:t>
      </w:r>
      <w:r w:rsidR="005374BC">
        <w:rPr>
          <w:b/>
        </w:rPr>
        <w:t>,</w:t>
      </w:r>
    </w:p>
    <w:p w14:paraId="12F7F41A" w14:textId="64DD580E" w:rsidR="009E6B6D" w:rsidRPr="00C5645D" w:rsidRDefault="009E6B6D" w:rsidP="004D2E4C">
      <w:pPr>
        <w:spacing w:before="120" w:after="120" w:line="320" w:lineRule="atLeast"/>
        <w:jc w:val="both"/>
      </w:pPr>
      <w:r>
        <w:t>v souladu s člá</w:t>
      </w:r>
      <w:r w:rsidR="00C5645D">
        <w:t xml:space="preserve">nkem </w:t>
      </w:r>
      <w:r w:rsidR="00021C09">
        <w:t>8</w:t>
      </w:r>
      <w:r w:rsidR="00C5645D">
        <w:t xml:space="preserve">. 2 smlouvy je </w:t>
      </w:r>
      <w:r w:rsidR="00C5645D" w:rsidRPr="00085A8A">
        <w:rPr>
          <w:rFonts w:ascii="Calibri" w:hAnsi="Calibri" w:cs="Calibri"/>
          <w:snapToGrid w:val="0"/>
          <w:lang w:eastAsia="cs-CZ"/>
        </w:rPr>
        <w:t xml:space="preserve">společnost </w:t>
      </w:r>
      <w:r w:rsidR="00C5645D" w:rsidRPr="00085A8A">
        <w:rPr>
          <w:rFonts w:ascii="Calibri" w:hAnsi="Calibri" w:cs="Calibri"/>
          <w:b/>
          <w:snapToGrid w:val="0"/>
          <w:lang w:eastAsia="cs-CZ"/>
        </w:rPr>
        <w:t>[</w:t>
      </w:r>
      <w:r w:rsidR="00C5645D" w:rsidRPr="00085A8A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b/>
          <w:snapToGrid w:val="0"/>
          <w:lang w:eastAsia="cs-CZ"/>
        </w:rPr>
        <w:t>]</w:t>
      </w:r>
      <w:r w:rsidR="00C5645D" w:rsidRPr="00085A8A">
        <w:rPr>
          <w:rFonts w:ascii="Calibri" w:hAnsi="Calibri" w:cs="Calibri"/>
          <w:snapToGrid w:val="0"/>
          <w:lang w:eastAsia="cs-CZ"/>
        </w:rPr>
        <w:t xml:space="preserve">, se sídlem: </w:t>
      </w:r>
      <w:r w:rsidR="00C5645D" w:rsidRPr="00C5645D">
        <w:rPr>
          <w:rFonts w:ascii="Calibri" w:hAnsi="Calibri" w:cs="Calibri"/>
          <w:b/>
          <w:snapToGrid w:val="0"/>
          <w:lang w:eastAsia="cs-CZ"/>
        </w:rPr>
        <w:t>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C5645D">
        <w:rPr>
          <w:rFonts w:ascii="Calibri" w:hAnsi="Calibri" w:cs="Calibri"/>
          <w:b/>
          <w:snapToGrid w:val="0"/>
          <w:lang w:eastAsia="cs-CZ"/>
        </w:rPr>
        <w:t>]</w:t>
      </w:r>
      <w:r w:rsidR="00C5645D" w:rsidRPr="00085A8A">
        <w:rPr>
          <w:rFonts w:ascii="Calibri" w:hAnsi="Calibri" w:cs="Calibri"/>
          <w:snapToGrid w:val="0"/>
          <w:lang w:eastAsia="cs-CZ"/>
        </w:rPr>
        <w:t>, IČ</w:t>
      </w:r>
      <w:r w:rsidR="0003442E">
        <w:rPr>
          <w:rFonts w:ascii="Calibri" w:hAnsi="Calibri" w:cs="Calibri"/>
          <w:snapToGrid w:val="0"/>
          <w:lang w:eastAsia="cs-CZ"/>
        </w:rPr>
        <w:t>O</w:t>
      </w:r>
      <w:r w:rsidR="00C5645D" w:rsidRPr="00085A8A">
        <w:rPr>
          <w:rFonts w:ascii="Calibri" w:hAnsi="Calibri" w:cs="Calibri"/>
          <w:snapToGrid w:val="0"/>
          <w:lang w:eastAsia="cs-CZ"/>
        </w:rPr>
        <w:t>: 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snapToGrid w:val="0"/>
          <w:lang w:eastAsia="cs-CZ"/>
        </w:rPr>
        <w:t>], DIČ: [</w:t>
      </w:r>
      <w:r w:rsidR="00C5645D" w:rsidRPr="00C5645D">
        <w:rPr>
          <w:rFonts w:ascii="Calibri" w:hAnsi="Calibri" w:cs="Calibri"/>
          <w:b/>
          <w:snapToGrid w:val="0"/>
          <w:highlight w:val="lightGray"/>
          <w:lang w:eastAsia="cs-CZ"/>
        </w:rPr>
        <w:t>BUDE DOPLNĚNO</w:t>
      </w:r>
      <w:r w:rsidR="00C5645D" w:rsidRPr="00085A8A">
        <w:rPr>
          <w:rFonts w:ascii="Calibri" w:hAnsi="Calibri" w:cs="Calibri"/>
          <w:snapToGrid w:val="0"/>
          <w:lang w:eastAsia="cs-CZ"/>
        </w:rPr>
        <w:t xml:space="preserve">], </w:t>
      </w:r>
      <w:r>
        <w:rPr>
          <w:rFonts w:ascii="Calibri" w:hAnsi="Calibri" w:cs="Calibri"/>
          <w:snapToGrid w:val="0"/>
          <w:lang w:eastAsia="cs-CZ"/>
        </w:rPr>
        <w:t xml:space="preserve">poddodavatelem při </w:t>
      </w:r>
      <w:r>
        <w:t xml:space="preserve">dodávce předmětu plnění </w:t>
      </w:r>
      <w:r w:rsidR="00332DCC">
        <w:t xml:space="preserve">v rámci výše uvedené Smlouvy dle </w:t>
      </w:r>
      <w:r w:rsidR="00332DCC">
        <w:rPr>
          <w:rFonts w:ascii="Calibri" w:hAnsi="Calibri" w:cs="Calibri"/>
          <w:snapToGrid w:val="0"/>
          <w:lang w:eastAsia="cs-CZ"/>
        </w:rPr>
        <w:t>specifikace</w:t>
      </w:r>
      <w:r>
        <w:rPr>
          <w:rFonts w:ascii="Calibri" w:hAnsi="Calibri" w:cs="Calibri"/>
          <w:snapToGrid w:val="0"/>
          <w:lang w:eastAsia="cs-CZ"/>
        </w:rPr>
        <w:t xml:space="preserve"> </w:t>
      </w:r>
      <w:r w:rsidR="00332DCC">
        <w:rPr>
          <w:rFonts w:ascii="Calibri" w:hAnsi="Calibri" w:cs="Calibri"/>
          <w:snapToGrid w:val="0"/>
          <w:lang w:eastAsia="cs-CZ"/>
        </w:rPr>
        <w:t xml:space="preserve">přístupové technologie uvedené </w:t>
      </w:r>
      <w:r>
        <w:rPr>
          <w:rFonts w:ascii="Calibri" w:hAnsi="Calibri" w:cs="Calibri"/>
          <w:snapToGrid w:val="0"/>
          <w:lang w:eastAsia="cs-CZ"/>
        </w:rPr>
        <w:t>v </w:t>
      </w:r>
      <w:r w:rsidR="00332DCC">
        <w:rPr>
          <w:rFonts w:ascii="Calibri" w:hAnsi="Calibri" w:cs="Calibri"/>
          <w:snapToGrid w:val="0"/>
          <w:lang w:eastAsia="cs-CZ"/>
        </w:rPr>
        <w:t>P</w:t>
      </w:r>
      <w:r>
        <w:rPr>
          <w:rFonts w:ascii="Calibri" w:hAnsi="Calibri" w:cs="Calibri"/>
          <w:snapToGrid w:val="0"/>
          <w:lang w:eastAsia="cs-CZ"/>
        </w:rPr>
        <w:t>říloze č. 1 prohlášení</w:t>
      </w:r>
      <w:r w:rsidR="00332DCC">
        <w:rPr>
          <w:rFonts w:ascii="Calibri" w:hAnsi="Calibri" w:cs="Calibri"/>
          <w:snapToGrid w:val="0"/>
          <w:lang w:eastAsia="cs-CZ"/>
        </w:rPr>
        <w:t>.</w:t>
      </w:r>
    </w:p>
    <w:p w14:paraId="65358B71" w14:textId="77777777" w:rsidR="00DD47F6" w:rsidRDefault="00DD47F6" w:rsidP="006E5238">
      <w:pPr>
        <w:jc w:val="both"/>
      </w:pPr>
    </w:p>
    <w:p w14:paraId="523353BA" w14:textId="77777777" w:rsidR="00DD47F6" w:rsidRDefault="00DD47F6" w:rsidP="006E5238">
      <w:pPr>
        <w:jc w:val="both"/>
      </w:pPr>
    </w:p>
    <w:p w14:paraId="161FF312" w14:textId="2D14CC78" w:rsidR="00AF0D66" w:rsidRDefault="00AF0D66" w:rsidP="006E5238">
      <w:pPr>
        <w:jc w:val="both"/>
      </w:pPr>
      <w:r>
        <w:t>V </w:t>
      </w:r>
      <w:r w:rsidR="00A666BE" w:rsidRPr="00085A8A">
        <w:rPr>
          <w:rFonts w:ascii="Calibri" w:hAnsi="Calibri" w:cs="Calibri"/>
        </w:rPr>
        <w:t>[</w:t>
      </w:r>
      <w:r w:rsidR="00A666BE" w:rsidRPr="00085A8A">
        <w:rPr>
          <w:rFonts w:ascii="Calibri" w:hAnsi="Calibri" w:cs="Calibri"/>
          <w:highlight w:val="lightGray"/>
        </w:rPr>
        <w:t>BUDE DOPLNĚNO</w:t>
      </w:r>
      <w:r w:rsidR="00A666BE" w:rsidRPr="00085A8A">
        <w:rPr>
          <w:rFonts w:ascii="Calibri" w:hAnsi="Calibri" w:cs="Calibri"/>
        </w:rPr>
        <w:t>]</w:t>
      </w:r>
      <w:r>
        <w:t xml:space="preserve"> dne </w:t>
      </w:r>
      <w:r w:rsidR="002A4E96">
        <w:t>………..</w:t>
      </w:r>
    </w:p>
    <w:p w14:paraId="5E2921A8" w14:textId="77777777" w:rsidR="004D2E4C" w:rsidRDefault="004D2E4C" w:rsidP="006E5238">
      <w:pPr>
        <w:jc w:val="both"/>
      </w:pPr>
      <w:r>
        <w:t xml:space="preserve">               </w:t>
      </w:r>
    </w:p>
    <w:tbl>
      <w:tblPr>
        <w:tblW w:w="872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0"/>
        <w:gridCol w:w="4060"/>
        <w:gridCol w:w="4060"/>
      </w:tblGrid>
      <w:tr w:rsidR="004D2E4C" w:rsidRPr="00085A8A" w14:paraId="07DBD221" w14:textId="77777777" w:rsidTr="004D2E4C">
        <w:tc>
          <w:tcPr>
            <w:tcW w:w="600" w:type="dxa"/>
          </w:tcPr>
          <w:p w14:paraId="0BB7A394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14:paraId="52FD722A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14:paraId="1F0B1971" w14:textId="6315B63F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E4C" w:rsidRPr="00085A8A" w14:paraId="104F1B57" w14:textId="77777777" w:rsidTr="004D2E4C">
        <w:tc>
          <w:tcPr>
            <w:tcW w:w="600" w:type="dxa"/>
          </w:tcPr>
          <w:p w14:paraId="7EF71CE7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14:paraId="208B3724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691CC8C5" w14:textId="6011A8F2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2E4C" w:rsidRPr="00085A8A" w14:paraId="00F3FAC3" w14:textId="77777777" w:rsidTr="004D2E4C">
        <w:tc>
          <w:tcPr>
            <w:tcW w:w="600" w:type="dxa"/>
          </w:tcPr>
          <w:p w14:paraId="201B2C73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14:paraId="7DC3A50A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</w:tcBorders>
          </w:tcPr>
          <w:p w14:paraId="4D84F691" w14:textId="17CF10C9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85A8A">
              <w:rPr>
                <w:rFonts w:ascii="Calibri" w:hAnsi="Calibri" w:cs="Calibri"/>
                <w:sz w:val="22"/>
                <w:szCs w:val="22"/>
              </w:rPr>
              <w:t>Jméno: [</w:t>
            </w:r>
            <w:r w:rsidRPr="00085A8A">
              <w:rPr>
                <w:rFonts w:ascii="Calibri" w:hAnsi="Calibri" w:cs="Calibri"/>
                <w:sz w:val="22"/>
                <w:szCs w:val="22"/>
                <w:highlight w:val="lightGray"/>
              </w:rPr>
              <w:t>BUDE DOPLNĚNO</w:t>
            </w:r>
            <w:r w:rsidRPr="00085A8A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4D2E4C" w:rsidRPr="00085A8A" w14:paraId="5B662F33" w14:textId="77777777" w:rsidTr="004D2E4C">
        <w:tc>
          <w:tcPr>
            <w:tcW w:w="600" w:type="dxa"/>
          </w:tcPr>
          <w:p w14:paraId="1626EA7E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14:paraId="6081F5DF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14:paraId="6DFE99FB" w14:textId="559F6F69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85A8A">
              <w:rPr>
                <w:rFonts w:ascii="Calibri" w:hAnsi="Calibri" w:cs="Calibri"/>
                <w:sz w:val="22"/>
                <w:szCs w:val="22"/>
              </w:rPr>
              <w:t>Funkce: [</w:t>
            </w:r>
            <w:r w:rsidRPr="00085A8A">
              <w:rPr>
                <w:rFonts w:ascii="Calibri" w:hAnsi="Calibri" w:cs="Calibri"/>
                <w:sz w:val="22"/>
                <w:szCs w:val="22"/>
                <w:highlight w:val="lightGray"/>
              </w:rPr>
              <w:t>BUDE DOPLNĚNO</w:t>
            </w:r>
            <w:r w:rsidRPr="00085A8A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4D2E4C" w:rsidRPr="00085A8A" w14:paraId="4E2DBD62" w14:textId="77777777" w:rsidTr="004D2E4C">
        <w:tc>
          <w:tcPr>
            <w:tcW w:w="600" w:type="dxa"/>
          </w:tcPr>
          <w:p w14:paraId="4475EF0F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14:paraId="5C29ABED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14:paraId="7B60DDE6" w14:textId="74C246F9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85A8A">
              <w:rPr>
                <w:rFonts w:ascii="Calibri" w:hAnsi="Calibri" w:cs="Calibri"/>
                <w:sz w:val="22"/>
                <w:szCs w:val="22"/>
              </w:rPr>
              <w:t>Datum: [</w:t>
            </w:r>
            <w:r w:rsidRPr="00085A8A">
              <w:rPr>
                <w:rFonts w:ascii="Calibri" w:hAnsi="Calibri" w:cs="Calibri"/>
                <w:sz w:val="22"/>
                <w:szCs w:val="22"/>
                <w:highlight w:val="lightGray"/>
              </w:rPr>
              <w:t>BUDE DOPLNĚNO</w:t>
            </w:r>
            <w:r w:rsidRPr="00085A8A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4D2E4C" w:rsidRPr="00085A8A" w14:paraId="61CF7FE1" w14:textId="77777777" w:rsidTr="004D2E4C">
        <w:tc>
          <w:tcPr>
            <w:tcW w:w="600" w:type="dxa"/>
          </w:tcPr>
          <w:p w14:paraId="377341DB" w14:textId="77777777" w:rsidR="004D2E4C" w:rsidRPr="00085A8A" w:rsidRDefault="004D2E4C" w:rsidP="00E9645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14:paraId="60B47BC5" w14:textId="77777777" w:rsidR="004D2E4C" w:rsidRPr="00085A8A" w:rsidRDefault="004D2E4C" w:rsidP="004D2E4C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14:paraId="5BB24A0B" w14:textId="5C6EFC24" w:rsidR="004D2E4C" w:rsidRPr="00085A8A" w:rsidRDefault="004D2E4C" w:rsidP="004D2E4C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85A8A">
              <w:rPr>
                <w:rFonts w:ascii="Calibri" w:hAnsi="Calibri" w:cs="Calibri"/>
                <w:sz w:val="22"/>
                <w:szCs w:val="22"/>
              </w:rPr>
              <w:t xml:space="preserve">Místo: </w:t>
            </w:r>
            <w:r w:rsidR="00A666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666BE" w:rsidRPr="00085A8A">
              <w:rPr>
                <w:rFonts w:ascii="Calibri" w:hAnsi="Calibri" w:cs="Calibri"/>
                <w:sz w:val="22"/>
                <w:szCs w:val="22"/>
              </w:rPr>
              <w:t>[</w:t>
            </w:r>
            <w:r w:rsidR="00A666BE" w:rsidRPr="00085A8A">
              <w:rPr>
                <w:rFonts w:ascii="Calibri" w:hAnsi="Calibri" w:cs="Calibri"/>
                <w:sz w:val="22"/>
                <w:szCs w:val="22"/>
                <w:highlight w:val="lightGray"/>
              </w:rPr>
              <w:t>BUDE DOPLNĚNO</w:t>
            </w:r>
            <w:r w:rsidR="00A666BE" w:rsidRPr="00085A8A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62BCAD9D" w14:textId="7464E81A" w:rsidR="00AF0D66" w:rsidRDefault="00AF0D66" w:rsidP="006E5238">
      <w:pPr>
        <w:jc w:val="both"/>
      </w:pPr>
    </w:p>
    <w:p w14:paraId="234792DA" w14:textId="5778C2FE" w:rsidR="00DD47F6" w:rsidRDefault="00DD47F6" w:rsidP="00C5645D">
      <w:pPr>
        <w:jc w:val="both"/>
      </w:pPr>
    </w:p>
    <w:p w14:paraId="0BD97F14" w14:textId="77777777" w:rsidR="00DD47F6" w:rsidRDefault="00DD47F6" w:rsidP="00DD47F6"/>
    <w:p w14:paraId="31ECD97D" w14:textId="77777777" w:rsidR="00A611C4" w:rsidRPr="008339FE" w:rsidRDefault="00A611C4" w:rsidP="00A611C4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6660653A" w14:textId="77777777" w:rsidR="00877877" w:rsidRDefault="00877877" w:rsidP="00A611C4"/>
    <w:p w14:paraId="1B185397" w14:textId="77777777" w:rsidR="00877877" w:rsidRPr="008F4C5B" w:rsidRDefault="00877877" w:rsidP="00877877"/>
    <w:sectPr w:rsidR="00877877" w:rsidRPr="008F4C5B" w:rsidSect="008C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8D2"/>
    <w:multiLevelType w:val="hybridMultilevel"/>
    <w:tmpl w:val="7C9869E0"/>
    <w:lvl w:ilvl="0" w:tplc="CB70425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9254B"/>
    <w:multiLevelType w:val="hybridMultilevel"/>
    <w:tmpl w:val="95C079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3466"/>
    <w:multiLevelType w:val="hybridMultilevel"/>
    <w:tmpl w:val="384E967C"/>
    <w:lvl w:ilvl="0" w:tplc="CE1462EA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5A6413"/>
    <w:multiLevelType w:val="hybridMultilevel"/>
    <w:tmpl w:val="8662FF7C"/>
    <w:lvl w:ilvl="0" w:tplc="A2CE2D48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5947F1"/>
    <w:multiLevelType w:val="hybridMultilevel"/>
    <w:tmpl w:val="6D560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7175B"/>
    <w:multiLevelType w:val="hybridMultilevel"/>
    <w:tmpl w:val="5DB0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13B48"/>
    <w:multiLevelType w:val="hybridMultilevel"/>
    <w:tmpl w:val="0392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636264">
    <w:abstractNumId w:val="4"/>
  </w:num>
  <w:num w:numId="2" w16cid:durableId="1200779743">
    <w:abstractNumId w:val="1"/>
  </w:num>
  <w:num w:numId="3" w16cid:durableId="13774424">
    <w:abstractNumId w:val="0"/>
  </w:num>
  <w:num w:numId="4" w16cid:durableId="1568344910">
    <w:abstractNumId w:val="3"/>
  </w:num>
  <w:num w:numId="5" w16cid:durableId="624000782">
    <w:abstractNumId w:val="2"/>
  </w:num>
  <w:num w:numId="6" w16cid:durableId="921990815">
    <w:abstractNumId w:val="5"/>
  </w:num>
  <w:num w:numId="7" w16cid:durableId="729810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22"/>
    <w:rsid w:val="00021C09"/>
    <w:rsid w:val="0003442E"/>
    <w:rsid w:val="00057E7D"/>
    <w:rsid w:val="00081342"/>
    <w:rsid w:val="000D7D9F"/>
    <w:rsid w:val="000F202F"/>
    <w:rsid w:val="00103DE8"/>
    <w:rsid w:val="00105490"/>
    <w:rsid w:val="001349A0"/>
    <w:rsid w:val="00140122"/>
    <w:rsid w:val="0015066E"/>
    <w:rsid w:val="001A51E7"/>
    <w:rsid w:val="001B6293"/>
    <w:rsid w:val="001C7DB9"/>
    <w:rsid w:val="001D3ECA"/>
    <w:rsid w:val="00207FE9"/>
    <w:rsid w:val="00217B68"/>
    <w:rsid w:val="00225051"/>
    <w:rsid w:val="002727DB"/>
    <w:rsid w:val="00273BB9"/>
    <w:rsid w:val="002815A8"/>
    <w:rsid w:val="002A4E96"/>
    <w:rsid w:val="002B6306"/>
    <w:rsid w:val="002C3766"/>
    <w:rsid w:val="002F45EE"/>
    <w:rsid w:val="00322824"/>
    <w:rsid w:val="00326430"/>
    <w:rsid w:val="00332DCC"/>
    <w:rsid w:val="0034393D"/>
    <w:rsid w:val="00364DBC"/>
    <w:rsid w:val="00366B92"/>
    <w:rsid w:val="003B3668"/>
    <w:rsid w:val="003C19D2"/>
    <w:rsid w:val="003D3B97"/>
    <w:rsid w:val="004263A9"/>
    <w:rsid w:val="00445D7E"/>
    <w:rsid w:val="0044615A"/>
    <w:rsid w:val="0045503C"/>
    <w:rsid w:val="00477065"/>
    <w:rsid w:val="00486510"/>
    <w:rsid w:val="004B158A"/>
    <w:rsid w:val="004B6727"/>
    <w:rsid w:val="004D2E4C"/>
    <w:rsid w:val="004E2115"/>
    <w:rsid w:val="00511BE7"/>
    <w:rsid w:val="00535BA0"/>
    <w:rsid w:val="00536C03"/>
    <w:rsid w:val="005374BC"/>
    <w:rsid w:val="005471BB"/>
    <w:rsid w:val="005A5452"/>
    <w:rsid w:val="005D7DD1"/>
    <w:rsid w:val="00624833"/>
    <w:rsid w:val="00625861"/>
    <w:rsid w:val="0064431A"/>
    <w:rsid w:val="00644BEF"/>
    <w:rsid w:val="00663B36"/>
    <w:rsid w:val="00673D3C"/>
    <w:rsid w:val="00685B45"/>
    <w:rsid w:val="006D18A2"/>
    <w:rsid w:val="006E5238"/>
    <w:rsid w:val="006F46A8"/>
    <w:rsid w:val="00717101"/>
    <w:rsid w:val="00723D7F"/>
    <w:rsid w:val="0076123F"/>
    <w:rsid w:val="00785F5C"/>
    <w:rsid w:val="007A037F"/>
    <w:rsid w:val="007A255B"/>
    <w:rsid w:val="007C39B7"/>
    <w:rsid w:val="00824644"/>
    <w:rsid w:val="0085521E"/>
    <w:rsid w:val="00860F21"/>
    <w:rsid w:val="00877877"/>
    <w:rsid w:val="0088287F"/>
    <w:rsid w:val="008B7D80"/>
    <w:rsid w:val="008C2010"/>
    <w:rsid w:val="008C2CA3"/>
    <w:rsid w:val="008E1672"/>
    <w:rsid w:val="008E4A20"/>
    <w:rsid w:val="008F4C5B"/>
    <w:rsid w:val="00915D84"/>
    <w:rsid w:val="009507A2"/>
    <w:rsid w:val="00990C05"/>
    <w:rsid w:val="009B437B"/>
    <w:rsid w:val="009C365F"/>
    <w:rsid w:val="009C3C40"/>
    <w:rsid w:val="009D4173"/>
    <w:rsid w:val="009E6B6D"/>
    <w:rsid w:val="00A26986"/>
    <w:rsid w:val="00A611C4"/>
    <w:rsid w:val="00A666BE"/>
    <w:rsid w:val="00A66CCF"/>
    <w:rsid w:val="00AD26FA"/>
    <w:rsid w:val="00AE5400"/>
    <w:rsid w:val="00AF0D66"/>
    <w:rsid w:val="00AF6FFE"/>
    <w:rsid w:val="00B534DC"/>
    <w:rsid w:val="00B85810"/>
    <w:rsid w:val="00B952A1"/>
    <w:rsid w:val="00B957BC"/>
    <w:rsid w:val="00BE6630"/>
    <w:rsid w:val="00C04A92"/>
    <w:rsid w:val="00C10644"/>
    <w:rsid w:val="00C5645D"/>
    <w:rsid w:val="00C871C3"/>
    <w:rsid w:val="00D064A7"/>
    <w:rsid w:val="00D7225F"/>
    <w:rsid w:val="00D9097D"/>
    <w:rsid w:val="00DC47BB"/>
    <w:rsid w:val="00DD04E8"/>
    <w:rsid w:val="00DD47F6"/>
    <w:rsid w:val="00E07653"/>
    <w:rsid w:val="00E13E8B"/>
    <w:rsid w:val="00E41D3F"/>
    <w:rsid w:val="00E505FE"/>
    <w:rsid w:val="00EE1C39"/>
    <w:rsid w:val="00F25E2E"/>
    <w:rsid w:val="00F3696F"/>
    <w:rsid w:val="00F81B5E"/>
    <w:rsid w:val="00FC05FA"/>
    <w:rsid w:val="00FC1E03"/>
    <w:rsid w:val="00FE496E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CF85"/>
  <w15:docId w15:val="{9A090BE1-EF6C-4920-A086-C1B05B14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2010"/>
  </w:style>
  <w:style w:type="paragraph" w:styleId="Nadpis1">
    <w:name w:val="heading 1"/>
    <w:basedOn w:val="Normln"/>
    <w:next w:val="Normln"/>
    <w:link w:val="Nadpis1Char"/>
    <w:uiPriority w:val="9"/>
    <w:qFormat/>
    <w:rsid w:val="00140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F4C5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1C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E6B6D"/>
    <w:pPr>
      <w:spacing w:after="0" w:line="320" w:lineRule="atLeast"/>
      <w:ind w:left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E6B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9E6B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B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B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B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B6D"/>
    <w:rPr>
      <w:b/>
      <w:bCs/>
      <w:sz w:val="20"/>
      <w:szCs w:val="20"/>
    </w:rPr>
  </w:style>
  <w:style w:type="paragraph" w:customStyle="1" w:styleId="Dl">
    <w:name w:val="Díl"/>
    <w:basedOn w:val="Normln"/>
    <w:rsid w:val="00C5645D"/>
    <w:pPr>
      <w:keepNext/>
      <w:spacing w:after="0" w:line="320" w:lineRule="atLeast"/>
      <w:jc w:val="center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HCUZCRXN6NH5-1281883986-49830</_dlc_DocId>
    <_dlc_DocIdUrl xmlns="85f4b5cc-4033-44c7-b405-f5eed34c8154">
      <Url>https://spucr.sharepoint.com/sites/Portal/304000/_layouts/15/DocIdRedir.aspx?ID=HCUZCRXN6NH5-1281883986-49830</Url>
      <Description>HCUZCRXN6NH5-1281883986-49830</Description>
    </_dlc_DocIdUrl>
  </documentManagement>
</p:properties>
</file>

<file path=customXml/itemProps1.xml><?xml version="1.0" encoding="utf-8"?>
<ds:datastoreItem xmlns:ds="http://schemas.openxmlformats.org/officeDocument/2006/customXml" ds:itemID="{33D303BC-1D32-4E15-8265-57218FA0845F}"/>
</file>

<file path=customXml/itemProps2.xml><?xml version="1.0" encoding="utf-8"?>
<ds:datastoreItem xmlns:ds="http://schemas.openxmlformats.org/officeDocument/2006/customXml" ds:itemID="{511C7F3C-0BD0-4261-8BEA-892AA31C9A73}"/>
</file>

<file path=customXml/itemProps3.xml><?xml version="1.0" encoding="utf-8"?>
<ds:datastoreItem xmlns:ds="http://schemas.openxmlformats.org/officeDocument/2006/customXml" ds:itemID="{3077EA8C-6783-45D3-99E8-A081B6E02D50}"/>
</file>

<file path=customXml/itemProps4.xml><?xml version="1.0" encoding="utf-8"?>
<ds:datastoreItem xmlns:ds="http://schemas.openxmlformats.org/officeDocument/2006/customXml" ds:itemID="{D9C06EC3-7747-49D9-9460-1D30AE765FF8}"/>
</file>

<file path=docMetadata/LabelInfo.xml><?xml version="1.0" encoding="utf-8"?>
<clbl:labelList xmlns:clbl="http://schemas.microsoft.com/office/2020/mipLabelMetadata">
  <clbl:label id="{c3736666-601d-41bf-8348-35bc2732b44b}" enabled="1" method="Privileged" siteId="{1db41d6f-1f37-46db-bd3e-c483abb810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T-Mobile Czech Rep. a.s.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Bodský Petr</dc:creator>
  <cp:lastModifiedBy>Stehlíková Petra</cp:lastModifiedBy>
  <cp:revision>6</cp:revision>
  <cp:lastPrinted>2018-09-18T09:43:00Z</cp:lastPrinted>
  <dcterms:created xsi:type="dcterms:W3CDTF">2019-04-02T08:29:00Z</dcterms:created>
  <dcterms:modified xsi:type="dcterms:W3CDTF">2024-06-05T21:32:00Z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_dlc_DocIdItemGuid">
    <vt:lpwstr>a5ba3c47-0d54-4ff6-955f-52a0e4143a50</vt:lpwstr>
  </property>
  <property fmtid="{D5CDD505-2E9C-101B-9397-08002B2CF9AE}" pid="4" name="MediaServiceImageTags">
    <vt:lpwstr/>
  </property>
</Properties>
</file>