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7526" w14:textId="77777777" w:rsidR="0002729F" w:rsidRDefault="0002729F" w:rsidP="009F3266">
      <w:pPr>
        <w:keepNext/>
        <w:spacing w:after="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kern w:val="32"/>
          <w:szCs w:val="28"/>
          <w:lang w:eastAsia="cs-CZ"/>
          <w14:ligatures w14:val="none"/>
        </w:rPr>
      </w:pPr>
      <w:r w:rsidRPr="0002729F">
        <w:rPr>
          <w:rFonts w:ascii="Arial" w:eastAsia="Times New Roman" w:hAnsi="Arial" w:cs="Arial"/>
          <w:b/>
          <w:bCs/>
          <w:kern w:val="32"/>
          <w:szCs w:val="28"/>
          <w:lang w:eastAsia="cs-CZ"/>
          <w14:ligatures w14:val="none"/>
        </w:rPr>
        <w:t xml:space="preserve">Příloha č. 2 – Podrobná specifikace části Díla </w:t>
      </w:r>
      <w:r w:rsidRPr="0002729F">
        <w:rPr>
          <w:rFonts w:ascii="Arial" w:eastAsia="Times New Roman" w:hAnsi="Arial" w:cs="Arial"/>
          <w:b/>
          <w:bCs/>
          <w:kern w:val="32"/>
          <w:szCs w:val="28"/>
          <w:lang w:eastAsia="cs-CZ"/>
          <w14:ligatures w14:val="none"/>
        </w:rPr>
        <w:noBreakHyphen/>
        <w:t xml:space="preserve"> vypracování podrobného geotechnického průzkumu</w:t>
      </w:r>
    </w:p>
    <w:p w14:paraId="7B34169D" w14:textId="77777777" w:rsidR="0005236A" w:rsidRPr="0005236A" w:rsidRDefault="0005236A" w:rsidP="0002729F">
      <w:pPr>
        <w:keepNext/>
        <w:spacing w:before="240" w:after="6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kern w:val="32"/>
          <w:sz w:val="10"/>
          <w:szCs w:val="10"/>
          <w:lang w:eastAsia="cs-CZ"/>
          <w14:ligatures w14:val="none"/>
        </w:rPr>
      </w:pPr>
    </w:p>
    <w:p w14:paraId="6D47F6C3" w14:textId="77777777" w:rsidR="0002729F" w:rsidRPr="0002729F" w:rsidRDefault="0002729F" w:rsidP="0002729F">
      <w:pPr>
        <w:numPr>
          <w:ilvl w:val="0"/>
          <w:numId w:val="4"/>
        </w:numPr>
        <w:spacing w:before="120" w:after="120" w:line="27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729F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Podmínky provádění Díla</w:t>
      </w:r>
    </w:p>
    <w:p w14:paraId="7CD28D5F" w14:textId="77777777" w:rsidR="0002729F" w:rsidRPr="0002729F" w:rsidRDefault="0002729F" w:rsidP="0002729F">
      <w:pPr>
        <w:numPr>
          <w:ilvl w:val="1"/>
          <w:numId w:val="4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b/>
          <w:kern w:val="0"/>
          <w:szCs w:val="24"/>
          <w:lang w:eastAsia="cs-CZ"/>
          <w14:ligatures w14:val="none"/>
        </w:rPr>
      </w:pPr>
      <w:r w:rsidRPr="0002729F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Pro stanovení podmínek pro zpracování projektové dokumentace pro realizaci stavby vždy slouží podrobný geotechnický průzkum, který může navazovat na předběžný průzkum.</w:t>
      </w:r>
    </w:p>
    <w:p w14:paraId="34868380" w14:textId="77777777" w:rsidR="0002729F" w:rsidRPr="0002729F" w:rsidRDefault="0002729F" w:rsidP="0002729F">
      <w:pPr>
        <w:numPr>
          <w:ilvl w:val="1"/>
          <w:numId w:val="4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b/>
          <w:kern w:val="0"/>
          <w:szCs w:val="24"/>
          <w:lang w:eastAsia="cs-CZ"/>
          <w14:ligatures w14:val="none"/>
        </w:rPr>
      </w:pPr>
      <w:r w:rsidRPr="0002729F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Zadání a požadavky na podrobný geotechnický průzkum jsou rozděleny dle typů staveb na průzkum pro polní cesty a nádrže a poldry. Specifikace obsahuje požadavky na:</w:t>
      </w:r>
    </w:p>
    <w:p w14:paraId="276FA76F" w14:textId="77777777" w:rsidR="0002729F" w:rsidRPr="0002729F" w:rsidRDefault="0002729F" w:rsidP="0002729F">
      <w:pPr>
        <w:numPr>
          <w:ilvl w:val="2"/>
          <w:numId w:val="2"/>
        </w:numPr>
        <w:spacing w:before="120" w:after="120" w:line="276" w:lineRule="auto"/>
        <w:ind w:left="1071" w:hanging="357"/>
        <w:contextualSpacing/>
        <w:jc w:val="both"/>
        <w:rPr>
          <w:rFonts w:ascii="Arial" w:eastAsia="Times New Roman" w:hAnsi="Arial" w:cs="Times New Roman"/>
          <w:b/>
          <w:kern w:val="0"/>
          <w:szCs w:val="24"/>
          <w:lang w:eastAsia="cs-CZ"/>
          <w14:ligatures w14:val="none"/>
        </w:rPr>
      </w:pPr>
      <w:r w:rsidRPr="0002729F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mapové podklady</w:t>
      </w:r>
    </w:p>
    <w:p w14:paraId="01771050" w14:textId="77777777" w:rsidR="0002729F" w:rsidRPr="0002729F" w:rsidRDefault="0002729F" w:rsidP="0002729F">
      <w:pPr>
        <w:numPr>
          <w:ilvl w:val="2"/>
          <w:numId w:val="2"/>
        </w:numPr>
        <w:spacing w:before="120" w:after="120" w:line="276" w:lineRule="auto"/>
        <w:ind w:left="1071" w:hanging="357"/>
        <w:contextualSpacing/>
        <w:jc w:val="both"/>
        <w:rPr>
          <w:rFonts w:ascii="Arial" w:eastAsia="Times New Roman" w:hAnsi="Arial" w:cs="Times New Roman"/>
          <w:b/>
          <w:kern w:val="0"/>
          <w:szCs w:val="24"/>
          <w:lang w:eastAsia="cs-CZ"/>
          <w14:ligatures w14:val="none"/>
        </w:rPr>
      </w:pPr>
      <w:r w:rsidRPr="0002729F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technické práce a podklady,</w:t>
      </w:r>
    </w:p>
    <w:p w14:paraId="4FB98F60" w14:textId="77777777" w:rsidR="0002729F" w:rsidRPr="0002729F" w:rsidRDefault="0002729F" w:rsidP="0002729F">
      <w:pPr>
        <w:numPr>
          <w:ilvl w:val="2"/>
          <w:numId w:val="2"/>
        </w:numPr>
        <w:spacing w:before="120" w:after="120" w:line="276" w:lineRule="auto"/>
        <w:ind w:left="1071" w:hanging="357"/>
        <w:contextualSpacing/>
        <w:jc w:val="both"/>
        <w:rPr>
          <w:rFonts w:ascii="Arial" w:eastAsia="Times New Roman" w:hAnsi="Arial" w:cs="Times New Roman"/>
          <w:b/>
          <w:kern w:val="0"/>
          <w:szCs w:val="24"/>
          <w:lang w:eastAsia="cs-CZ"/>
          <w14:ligatures w14:val="none"/>
        </w:rPr>
      </w:pPr>
      <w:r w:rsidRPr="0002729F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terénní měření a laboratorní zkoušky,</w:t>
      </w:r>
    </w:p>
    <w:p w14:paraId="1CBE2634" w14:textId="77777777" w:rsidR="0002729F" w:rsidRPr="0002729F" w:rsidRDefault="0002729F" w:rsidP="0002729F">
      <w:pPr>
        <w:numPr>
          <w:ilvl w:val="2"/>
          <w:numId w:val="2"/>
        </w:numPr>
        <w:spacing w:before="120" w:after="120" w:line="276" w:lineRule="auto"/>
        <w:ind w:left="1071" w:hanging="357"/>
        <w:contextualSpacing/>
        <w:jc w:val="both"/>
        <w:rPr>
          <w:rFonts w:ascii="Arial" w:eastAsia="Times New Roman" w:hAnsi="Arial" w:cs="Times New Roman"/>
          <w:b/>
          <w:kern w:val="0"/>
          <w:szCs w:val="24"/>
          <w:lang w:eastAsia="cs-CZ"/>
          <w14:ligatures w14:val="none"/>
        </w:rPr>
      </w:pPr>
      <w:r w:rsidRPr="0002729F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náležitosti závěrečné zprávy,</w:t>
      </w:r>
    </w:p>
    <w:p w14:paraId="45CC4D0A" w14:textId="77777777" w:rsidR="0002729F" w:rsidRPr="0002729F" w:rsidRDefault="0002729F" w:rsidP="0002729F">
      <w:pPr>
        <w:numPr>
          <w:ilvl w:val="2"/>
          <w:numId w:val="2"/>
        </w:numPr>
        <w:spacing w:before="120" w:after="120" w:line="276" w:lineRule="auto"/>
        <w:ind w:left="1071" w:hanging="357"/>
        <w:contextualSpacing/>
        <w:jc w:val="both"/>
        <w:rPr>
          <w:rFonts w:ascii="Arial" w:eastAsia="Times New Roman" w:hAnsi="Arial" w:cs="Times New Roman"/>
          <w:b/>
          <w:kern w:val="0"/>
          <w:szCs w:val="24"/>
          <w:lang w:eastAsia="cs-CZ"/>
          <w14:ligatures w14:val="none"/>
        </w:rPr>
      </w:pPr>
      <w:r w:rsidRPr="0002729F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členění díla.</w:t>
      </w:r>
    </w:p>
    <w:p w14:paraId="49B462A8" w14:textId="77777777" w:rsidR="0002729F" w:rsidRPr="0002729F" w:rsidRDefault="0002729F" w:rsidP="0002729F">
      <w:pPr>
        <w:numPr>
          <w:ilvl w:val="0"/>
          <w:numId w:val="4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  <w:r w:rsidRPr="0002729F"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  <w:t>Zadání a požadavky na podrobný geotechnický průzkum pro polní cesty</w:t>
      </w:r>
    </w:p>
    <w:p w14:paraId="2839A1B2" w14:textId="77777777" w:rsidR="0002729F" w:rsidRPr="0002729F" w:rsidRDefault="0002729F" w:rsidP="0002729F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</w:p>
    <w:p w14:paraId="45FCFB43" w14:textId="77777777" w:rsidR="0002729F" w:rsidRPr="0002729F" w:rsidRDefault="0002729F" w:rsidP="0002729F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Arial" w:eastAsia="Calibri" w:hAnsi="Arial" w:cs="Times New Roman"/>
          <w:b/>
          <w:bCs/>
          <w:kern w:val="0"/>
          <w:lang w:eastAsia="cs-CZ"/>
          <w14:ligatures w14:val="none"/>
        </w:rPr>
      </w:pPr>
      <w:r w:rsidRPr="0002729F"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02729F" w:rsidRPr="0002729F" w14:paraId="4F7B9EDA" w14:textId="77777777" w:rsidTr="000B05A1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0BC4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00A2F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39ED0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0876C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82FB8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Zemníky</w:t>
            </w:r>
          </w:p>
        </w:tc>
      </w:tr>
      <w:tr w:rsidR="0002729F" w:rsidRPr="0002729F" w14:paraId="5AAA337F" w14:textId="77777777" w:rsidTr="000B05A1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9F885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FF2AA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D3043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1:1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13F46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1:5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53E78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1:1000</w:t>
            </w:r>
          </w:p>
        </w:tc>
      </w:tr>
      <w:tr w:rsidR="0002729F" w:rsidRPr="0002729F" w14:paraId="233713D6" w14:textId="77777777" w:rsidTr="000B05A1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667ED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DD24E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9C0B1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1: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235A4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1: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0D1A1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1:1000</w:t>
            </w:r>
          </w:p>
        </w:tc>
      </w:tr>
      <w:tr w:rsidR="0002729F" w:rsidRPr="0002729F" w14:paraId="3553FE1B" w14:textId="77777777" w:rsidTr="000B05A1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0C672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Podélný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9C4C1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DE294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9FFA9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1E390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</w:p>
        </w:tc>
      </w:tr>
      <w:tr w:rsidR="0002729F" w:rsidRPr="0002729F" w14:paraId="4D0DACE5" w14:textId="77777777" w:rsidTr="000B05A1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80FC6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20116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08108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1:1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2FA27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1:5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399BD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1:1000</w:t>
            </w:r>
          </w:p>
        </w:tc>
      </w:tr>
      <w:tr w:rsidR="0002729F" w:rsidRPr="0002729F" w14:paraId="2F988345" w14:textId="77777777" w:rsidTr="000B05A1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EA0BD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93A70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3DB58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1: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26DB9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1:5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8393D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1:1000</w:t>
            </w:r>
          </w:p>
        </w:tc>
      </w:tr>
    </w:tbl>
    <w:p w14:paraId="08F0CB0E" w14:textId="77777777" w:rsidR="0002729F" w:rsidRPr="0002729F" w:rsidRDefault="0002729F" w:rsidP="0002729F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</w:p>
    <w:p w14:paraId="18AA9B86" w14:textId="77777777" w:rsidR="0002729F" w:rsidRPr="0002729F" w:rsidRDefault="0002729F" w:rsidP="0002729F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  <w:r w:rsidRPr="0002729F"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02729F" w:rsidRPr="0002729F" w14:paraId="4DCB8BA6" w14:textId="77777777" w:rsidTr="000B05A1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D2970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Požadované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počty průzkumných sond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pro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podrobný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GTP</w:t>
            </w:r>
          </w:p>
        </w:tc>
      </w:tr>
      <w:tr w:rsidR="0002729F" w:rsidRPr="0002729F" w14:paraId="4FF38A35" w14:textId="77777777" w:rsidTr="000B05A1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9309B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Geotechnické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A60DC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29464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Složité</w:t>
            </w:r>
          </w:p>
        </w:tc>
      </w:tr>
      <w:tr w:rsidR="0002729F" w:rsidRPr="0002729F" w14:paraId="48494735" w14:textId="77777777" w:rsidTr="000B05A1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9F0D7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93CED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sonda –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31B41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sonda –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125 m</w:t>
            </w:r>
          </w:p>
        </w:tc>
      </w:tr>
      <w:tr w:rsidR="0002729F" w:rsidRPr="0002729F" w14:paraId="48FACE88" w14:textId="77777777" w:rsidTr="000B05A1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D97BE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Trasa –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3258B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sonda –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43751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sonda –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125 m</w:t>
            </w:r>
          </w:p>
        </w:tc>
      </w:tr>
      <w:tr w:rsidR="0002729F" w:rsidRPr="0002729F" w14:paraId="4DA7C1AF" w14:textId="77777777" w:rsidTr="000B05A1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D20269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Hloubka sond v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3492B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Min. 1,5 m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pod niveletu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AB3FC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Min. 1,5 m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pod niveletu*</w:t>
            </w:r>
          </w:p>
        </w:tc>
      </w:tr>
      <w:tr w:rsidR="0002729F" w:rsidRPr="0002729F" w14:paraId="2576EA35" w14:textId="77777777" w:rsidTr="000B05A1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E2939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Hloubka sond v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3099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Min. 1,5 m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pod bázi násypu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51C98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Min. 1,5 m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pod bázi násypu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**</w:t>
            </w:r>
          </w:p>
        </w:tc>
      </w:tr>
      <w:tr w:rsidR="0002729F" w:rsidRPr="0002729F" w14:paraId="269A037C" w14:textId="77777777" w:rsidTr="000B05A1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3B7D0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Počet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sond u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F881E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05D3C6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Podle složitosti objektu min.2-3 sondy na objekt</w:t>
            </w:r>
          </w:p>
        </w:tc>
      </w:tr>
      <w:tr w:rsidR="0002729F" w:rsidRPr="0002729F" w14:paraId="5B2C51F4" w14:textId="77777777" w:rsidTr="000B05A1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47A7E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C3ACB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Podle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hloubky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založení 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nebo</w:t>
            </w:r>
            <w:r w:rsidRPr="0002729F">
              <w:rPr>
                <w:rFonts w:ascii="Arial" w:eastAsia="Calibri" w:hAnsi="Arial" w:cs="Times New Roman"/>
                <w:spacing w:val="27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úrovně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863E0" w14:textId="77777777" w:rsidR="0002729F" w:rsidRPr="0002729F" w:rsidRDefault="0002729F" w:rsidP="0002729F">
            <w:pPr>
              <w:spacing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Podle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hloubky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založení 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nebo</w:t>
            </w:r>
            <w:r w:rsidRPr="0002729F">
              <w:rPr>
                <w:rFonts w:ascii="Arial" w:eastAsia="Calibri" w:hAnsi="Arial" w:cs="Times New Roman"/>
                <w:spacing w:val="27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úrovně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skalního podkladu</w:t>
            </w:r>
          </w:p>
        </w:tc>
      </w:tr>
    </w:tbl>
    <w:p w14:paraId="4E50E5B7" w14:textId="77777777" w:rsidR="0002729F" w:rsidRPr="0002729F" w:rsidRDefault="0002729F" w:rsidP="0002729F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Poznámka:</w:t>
      </w:r>
    </w:p>
    <w:p w14:paraId="108982C9" w14:textId="77777777" w:rsidR="0002729F" w:rsidRPr="0002729F" w:rsidRDefault="0002729F" w:rsidP="0002729F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*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-</w:t>
      </w:r>
      <w:r w:rsidRPr="0002729F">
        <w:rPr>
          <w:rFonts w:ascii="Arial" w:eastAsia="Calibri" w:hAnsi="Arial" w:cs="Times New Roman"/>
          <w:spacing w:val="8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při stanovení hloubky sondy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je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třeba zohlednit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hloubku budoucího odvodňovacího</w:t>
      </w:r>
      <w:r w:rsidRPr="0002729F">
        <w:rPr>
          <w:rFonts w:ascii="Arial" w:eastAsia="Calibri" w:hAnsi="Arial" w:cs="Times New Roman"/>
          <w:spacing w:val="37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zařízení</w:t>
      </w:r>
    </w:p>
    <w:p w14:paraId="066B22AE" w14:textId="77777777" w:rsidR="0002729F" w:rsidRPr="0002729F" w:rsidRDefault="0002729F" w:rsidP="0002729F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**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- dále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je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třeba</w:t>
      </w:r>
      <w:r w:rsidRPr="0002729F">
        <w:rPr>
          <w:rFonts w:ascii="Arial" w:eastAsia="Calibri" w:hAnsi="Arial" w:cs="Times New Roman"/>
          <w:spacing w:val="-3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vzít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</w:t>
      </w:r>
      <w:r w:rsidRPr="0002729F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>úvahu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 xml:space="preserve"> únosnost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a stlačitelnost</w:t>
      </w:r>
      <w:r w:rsidRPr="0002729F">
        <w:rPr>
          <w:rFonts w:ascii="Arial" w:eastAsia="Calibri" w:hAnsi="Arial" w:cs="Times New Roman"/>
          <w:spacing w:val="-4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zemin</w:t>
      </w:r>
      <w:r w:rsidRPr="0002729F">
        <w:rPr>
          <w:rFonts w:ascii="Arial" w:eastAsia="Calibri" w:hAnsi="Arial" w:cs="Times New Roman"/>
          <w:spacing w:val="-3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</w:t>
      </w:r>
      <w:r w:rsidRPr="0002729F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podloží násypu</w:t>
      </w:r>
    </w:p>
    <w:p w14:paraId="571E0F87" w14:textId="77777777" w:rsidR="0002729F" w:rsidRPr="0002729F" w:rsidRDefault="0002729F" w:rsidP="0002729F">
      <w:pPr>
        <w:spacing w:after="0" w:line="240" w:lineRule="auto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br w:type="page"/>
      </w:r>
    </w:p>
    <w:p w14:paraId="37468F3A" w14:textId="77777777" w:rsidR="0002729F" w:rsidRPr="0002729F" w:rsidRDefault="0002729F" w:rsidP="0002729F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  <w:r w:rsidRPr="0002729F"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  <w:lastRenderedPageBreak/>
        <w:t>Požadavky na terénní měření a laboratorní zkoušky</w:t>
      </w:r>
    </w:p>
    <w:p w14:paraId="28F16E1A" w14:textId="77777777" w:rsidR="0002729F" w:rsidRPr="0002729F" w:rsidRDefault="0002729F" w:rsidP="0002729F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Výsledky</w:t>
      </w:r>
      <w:r w:rsidRPr="0002729F">
        <w:rPr>
          <w:rFonts w:ascii="Arial" w:eastAsia="Calibri" w:hAnsi="Arial" w:cs="Times New Roman"/>
          <w:spacing w:val="29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u w:val="single"/>
          <w:lang w:eastAsia="cs-CZ"/>
          <w14:ligatures w14:val="none"/>
        </w:rPr>
        <w:t>předcházejících</w:t>
      </w:r>
      <w:r w:rsidRPr="0002729F">
        <w:rPr>
          <w:rFonts w:ascii="Arial" w:eastAsia="Calibri" w:hAnsi="Arial" w:cs="Times New Roman"/>
          <w:spacing w:val="29"/>
          <w:kern w:val="0"/>
          <w:szCs w:val="24"/>
          <w:u w:val="single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u w:val="single"/>
          <w:lang w:eastAsia="cs-CZ"/>
          <w14:ligatures w14:val="none"/>
        </w:rPr>
        <w:t>etap</w:t>
      </w:r>
      <w:r w:rsidRPr="0002729F">
        <w:rPr>
          <w:rFonts w:ascii="Arial" w:eastAsia="Calibri" w:hAnsi="Arial" w:cs="Times New Roman"/>
          <w:spacing w:val="29"/>
          <w:kern w:val="0"/>
          <w:szCs w:val="24"/>
          <w:u w:val="single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u w:val="single"/>
          <w:lang w:eastAsia="cs-CZ"/>
          <w14:ligatures w14:val="none"/>
        </w:rPr>
        <w:t>průzkumu</w:t>
      </w:r>
      <w:r w:rsidRPr="0002729F">
        <w:rPr>
          <w:rFonts w:ascii="Arial" w:eastAsia="Calibri" w:hAnsi="Arial" w:cs="Times New Roman"/>
          <w:spacing w:val="28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doplnit</w:t>
      </w:r>
      <w:r w:rsidRPr="0002729F">
        <w:rPr>
          <w:rFonts w:ascii="Arial" w:eastAsia="Calibri" w:hAnsi="Arial" w:cs="Times New Roman"/>
          <w:spacing w:val="30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dynamickými</w:t>
      </w:r>
      <w:r w:rsidRPr="0002729F">
        <w:rPr>
          <w:rFonts w:ascii="Arial" w:eastAsia="Calibri" w:hAnsi="Arial" w:cs="Times New Roman"/>
          <w:spacing w:val="29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a</w:t>
      </w:r>
      <w:r w:rsidRPr="0002729F">
        <w:rPr>
          <w:rFonts w:ascii="Arial" w:eastAsia="Calibri" w:hAnsi="Arial" w:cs="Times New Roman"/>
          <w:spacing w:val="29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statickými</w:t>
      </w:r>
      <w:r w:rsidRPr="0002729F">
        <w:rPr>
          <w:rFonts w:ascii="Arial" w:eastAsia="Calibri" w:hAnsi="Arial" w:cs="Times New Roman"/>
          <w:spacing w:val="28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penetracemi</w:t>
      </w:r>
      <w:r w:rsidRPr="0002729F">
        <w:rPr>
          <w:rFonts w:ascii="Arial" w:eastAsia="Calibri" w:hAnsi="Arial" w:cs="Times New Roman"/>
          <w:spacing w:val="29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za</w:t>
      </w:r>
      <w:r w:rsidRPr="0002729F">
        <w:rPr>
          <w:rFonts w:ascii="Arial" w:eastAsia="Calibri" w:hAnsi="Arial" w:cs="Times New Roman"/>
          <w:spacing w:val="63"/>
          <w:kern w:val="0"/>
          <w:szCs w:val="24"/>
          <w:lang w:eastAsia="cs-CZ"/>
          <w14:ligatures w14:val="none"/>
        </w:rPr>
        <w:t> 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účelem</w:t>
      </w:r>
      <w:r w:rsidRPr="0002729F">
        <w:rPr>
          <w:rFonts w:ascii="Arial" w:eastAsia="Calibri" w:hAnsi="Arial" w:cs="Times New Roman"/>
          <w:spacing w:val="23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upřesnění</w:t>
      </w:r>
      <w:r w:rsidRPr="0002729F">
        <w:rPr>
          <w:rFonts w:ascii="Arial" w:eastAsia="Calibri" w:hAnsi="Arial" w:cs="Times New Roman"/>
          <w:spacing w:val="2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geotechnických</w:t>
      </w:r>
      <w:r w:rsidRPr="0002729F">
        <w:rPr>
          <w:rFonts w:ascii="Arial" w:eastAsia="Calibri" w:hAnsi="Arial" w:cs="Times New Roman"/>
          <w:spacing w:val="2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vlastností</w:t>
      </w:r>
      <w:r w:rsidRPr="0002729F">
        <w:rPr>
          <w:rFonts w:ascii="Arial" w:eastAsia="Calibri" w:hAnsi="Arial" w:cs="Times New Roman"/>
          <w:spacing w:val="2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zemin</w:t>
      </w:r>
      <w:r w:rsidRPr="0002729F">
        <w:rPr>
          <w:rFonts w:ascii="Arial" w:eastAsia="Calibri" w:hAnsi="Arial" w:cs="Times New Roman"/>
          <w:spacing w:val="2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budoucího</w:t>
      </w:r>
      <w:r w:rsidRPr="0002729F">
        <w:rPr>
          <w:rFonts w:ascii="Arial" w:eastAsia="Calibri" w:hAnsi="Arial" w:cs="Times New Roman"/>
          <w:spacing w:val="23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zemního</w:t>
      </w:r>
      <w:r w:rsidRPr="0002729F">
        <w:rPr>
          <w:rFonts w:ascii="Arial" w:eastAsia="Calibri" w:hAnsi="Arial" w:cs="Times New Roman"/>
          <w:spacing w:val="23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tělesa</w:t>
      </w:r>
      <w:r w:rsidRPr="0002729F">
        <w:rPr>
          <w:rFonts w:ascii="Arial" w:eastAsia="Calibri" w:hAnsi="Arial" w:cs="Times New Roman"/>
          <w:spacing w:val="19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případně</w:t>
      </w:r>
      <w:r w:rsidRPr="0002729F">
        <w:rPr>
          <w:rFonts w:ascii="Arial" w:eastAsia="Calibri" w:hAnsi="Arial" w:cs="Times New Roman"/>
          <w:spacing w:val="2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pro</w:t>
      </w:r>
      <w:r w:rsidRPr="0002729F">
        <w:rPr>
          <w:rFonts w:ascii="Arial" w:eastAsia="Calibri" w:hAnsi="Arial" w:cs="Times New Roman"/>
          <w:spacing w:val="57"/>
          <w:kern w:val="0"/>
          <w:szCs w:val="24"/>
          <w:lang w:eastAsia="cs-CZ"/>
          <w14:ligatures w14:val="none"/>
        </w:rPr>
        <w:t> 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místa</w:t>
      </w:r>
      <w:r w:rsidRPr="0002729F">
        <w:rPr>
          <w:rFonts w:ascii="Arial" w:eastAsia="Calibri" w:hAnsi="Arial" w:cs="Times New Roman"/>
          <w:spacing w:val="-3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nepřístupná vrtným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soupravám.</w:t>
      </w:r>
    </w:p>
    <w:p w14:paraId="5119A09A" w14:textId="77777777" w:rsidR="0002729F" w:rsidRPr="0002729F" w:rsidRDefault="0002729F" w:rsidP="0002729F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Laboratorní</w:t>
      </w:r>
      <w:r w:rsidRPr="0002729F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zkoušky</w:t>
      </w:r>
      <w:r w:rsidRPr="0002729F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zemin,</w:t>
      </w:r>
      <w:r w:rsidRPr="0002729F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skalních</w:t>
      </w:r>
      <w:r w:rsidRPr="0002729F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a</w:t>
      </w:r>
      <w:r w:rsidRPr="0002729F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poloskalních</w:t>
      </w:r>
      <w:r w:rsidRPr="0002729F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hornin</w:t>
      </w:r>
      <w:r w:rsidRPr="0002729F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se</w:t>
      </w:r>
      <w:r w:rsidRPr="0002729F">
        <w:rPr>
          <w:rFonts w:ascii="Arial" w:eastAsia="Calibri" w:hAnsi="Arial" w:cs="Times New Roman"/>
          <w:spacing w:val="25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provádí</w:t>
      </w:r>
      <w:r w:rsidRPr="0002729F">
        <w:rPr>
          <w:rFonts w:ascii="Arial" w:eastAsia="Calibri" w:hAnsi="Arial" w:cs="Times New Roman"/>
          <w:spacing w:val="24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> 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rozšířeném</w:t>
      </w:r>
      <w:r w:rsidRPr="0002729F">
        <w:rPr>
          <w:rFonts w:ascii="Arial" w:eastAsia="Calibri" w:hAnsi="Arial" w:cs="Times New Roman"/>
          <w:spacing w:val="26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rozsahu</w:t>
      </w:r>
      <w:r w:rsidRPr="0002729F">
        <w:rPr>
          <w:rFonts w:ascii="Arial" w:eastAsia="Calibri" w:hAnsi="Arial" w:cs="Times New Roman"/>
          <w:spacing w:val="65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než</w:t>
      </w:r>
      <w:r w:rsidRPr="0002729F">
        <w:rPr>
          <w:rFonts w:ascii="Arial" w:eastAsia="Calibri" w:hAnsi="Arial" w:cs="Times New Roman"/>
          <w:spacing w:val="30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u</w:t>
      </w:r>
      <w:r w:rsidRPr="0002729F">
        <w:rPr>
          <w:rFonts w:ascii="Arial" w:eastAsia="Calibri" w:hAnsi="Arial" w:cs="Times New Roman"/>
          <w:spacing w:val="3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předcházejících</w:t>
      </w:r>
      <w:r w:rsidRPr="0002729F">
        <w:rPr>
          <w:rFonts w:ascii="Arial" w:eastAsia="Calibri" w:hAnsi="Arial" w:cs="Times New Roman"/>
          <w:spacing w:val="3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etap</w:t>
      </w:r>
      <w:r w:rsidRPr="0002729F">
        <w:rPr>
          <w:rFonts w:ascii="Arial" w:eastAsia="Calibri" w:hAnsi="Arial" w:cs="Times New Roman"/>
          <w:spacing w:val="30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průzkumu</w:t>
      </w:r>
      <w:r w:rsidRPr="0002729F">
        <w:rPr>
          <w:rFonts w:ascii="Arial" w:eastAsia="Calibri" w:hAnsi="Arial" w:cs="Times New Roman"/>
          <w:spacing w:val="3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a</w:t>
      </w:r>
      <w:r w:rsidRPr="0002729F">
        <w:rPr>
          <w:rFonts w:ascii="Arial" w:eastAsia="Calibri" w:hAnsi="Arial" w:cs="Times New Roman"/>
          <w:spacing w:val="3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to</w:t>
      </w:r>
      <w:r w:rsidRPr="0002729F">
        <w:rPr>
          <w:rFonts w:ascii="Arial" w:eastAsia="Calibri" w:hAnsi="Arial" w:cs="Times New Roman"/>
          <w:spacing w:val="33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pro</w:t>
      </w:r>
      <w:r w:rsidRPr="0002729F">
        <w:rPr>
          <w:rFonts w:ascii="Arial" w:eastAsia="Calibri" w:hAnsi="Arial" w:cs="Times New Roman"/>
          <w:spacing w:val="3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stanovení</w:t>
      </w:r>
      <w:r w:rsidRPr="0002729F">
        <w:rPr>
          <w:rFonts w:ascii="Arial" w:eastAsia="Calibri" w:hAnsi="Arial" w:cs="Times New Roman"/>
          <w:spacing w:val="3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popisných</w:t>
      </w:r>
      <w:r w:rsidRPr="0002729F">
        <w:rPr>
          <w:rFonts w:ascii="Arial" w:eastAsia="Calibri" w:hAnsi="Arial" w:cs="Times New Roman"/>
          <w:spacing w:val="3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vlastností</w:t>
      </w:r>
      <w:r w:rsidRPr="0002729F">
        <w:rPr>
          <w:rFonts w:ascii="Arial" w:eastAsia="Calibri" w:hAnsi="Arial" w:cs="Times New Roman"/>
          <w:spacing w:val="28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jednotlivých</w:t>
      </w:r>
      <w:r w:rsidRPr="0002729F">
        <w:rPr>
          <w:rFonts w:ascii="Arial" w:eastAsia="Calibri" w:hAnsi="Arial" w:cs="Times New Roman"/>
          <w:spacing w:val="67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typů</w:t>
      </w:r>
      <w:r w:rsidRPr="0002729F">
        <w:rPr>
          <w:rFonts w:ascii="Arial" w:eastAsia="Calibri" w:hAnsi="Arial" w:cs="Times New Roman"/>
          <w:spacing w:val="4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zemin</w:t>
      </w:r>
      <w:r w:rsidRPr="0002729F">
        <w:rPr>
          <w:rFonts w:ascii="Arial" w:eastAsia="Calibri" w:hAnsi="Arial" w:cs="Times New Roman"/>
          <w:spacing w:val="4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a</w:t>
      </w:r>
      <w:r w:rsidRPr="0002729F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k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jejich</w:t>
      </w:r>
      <w:r w:rsidRPr="0002729F">
        <w:rPr>
          <w:rFonts w:ascii="Arial" w:eastAsia="Calibri" w:hAnsi="Arial" w:cs="Times New Roman"/>
          <w:spacing w:val="4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>zařazení</w:t>
      </w:r>
      <w:r w:rsidRPr="0002729F">
        <w:rPr>
          <w:rFonts w:ascii="Arial" w:eastAsia="Calibri" w:hAnsi="Arial" w:cs="Times New Roman"/>
          <w:spacing w:val="5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do</w:t>
      </w:r>
      <w:r w:rsidRPr="0002729F">
        <w:rPr>
          <w:rFonts w:ascii="Arial" w:eastAsia="Calibri" w:hAnsi="Arial" w:cs="Times New Roman"/>
          <w:spacing w:val="4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klasifikačních</w:t>
      </w:r>
      <w:r w:rsidRPr="0002729F">
        <w:rPr>
          <w:rFonts w:ascii="Arial" w:eastAsia="Calibri" w:hAnsi="Arial" w:cs="Times New Roman"/>
          <w:spacing w:val="5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systémů</w:t>
      </w:r>
      <w:r w:rsidRPr="0002729F">
        <w:rPr>
          <w:rFonts w:ascii="Arial" w:eastAsia="Calibri" w:hAnsi="Arial" w:cs="Times New Roman"/>
          <w:spacing w:val="4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>norem</w:t>
      </w:r>
      <w:r w:rsidRPr="0002729F">
        <w:rPr>
          <w:rFonts w:ascii="Arial" w:eastAsia="Calibri" w:hAnsi="Arial" w:cs="Times New Roman"/>
          <w:spacing w:val="6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ČSN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> 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73 6133,</w:t>
      </w:r>
      <w:r w:rsidRPr="0002729F">
        <w:rPr>
          <w:rFonts w:ascii="Arial" w:eastAsia="Calibri" w:hAnsi="Arial" w:cs="Times New Roman"/>
          <w:spacing w:val="5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ČSN ISO</w:t>
      </w:r>
      <w:r w:rsidRPr="0002729F">
        <w:rPr>
          <w:rFonts w:ascii="Arial" w:eastAsia="Calibri" w:hAnsi="Arial" w:cs="Times New Roman"/>
          <w:spacing w:val="5"/>
          <w:kern w:val="0"/>
          <w:szCs w:val="24"/>
          <w:lang w:eastAsia="cs-CZ"/>
          <w14:ligatures w14:val="none"/>
        </w:rPr>
        <w:t> 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14688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noBreakHyphen/>
        <w:t>2</w:t>
      </w:r>
      <w:r w:rsidRPr="0002729F">
        <w:rPr>
          <w:rFonts w:ascii="Arial" w:eastAsia="Calibri" w:hAnsi="Arial" w:cs="Times New Roman"/>
          <w:spacing w:val="65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a ČSN 75 2410 konkrétně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pak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na:</w:t>
      </w:r>
    </w:p>
    <w:p w14:paraId="5F3326E2" w14:textId="77777777" w:rsidR="0002729F" w:rsidRPr="0002729F" w:rsidRDefault="0002729F" w:rsidP="0002729F">
      <w:pPr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zeminy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nevhodné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pro výstavbu dle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ČSN</w:t>
      </w:r>
    </w:p>
    <w:p w14:paraId="48679E5E" w14:textId="77777777" w:rsidR="0002729F" w:rsidRPr="0002729F" w:rsidRDefault="0002729F" w:rsidP="0002729F">
      <w:pPr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vhodnost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zemin do násypů ve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smyslu ČSN 73 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>6133</w:t>
      </w:r>
    </w:p>
    <w:p w14:paraId="4A335610" w14:textId="77777777" w:rsidR="0002729F" w:rsidRPr="0002729F" w:rsidRDefault="0002729F" w:rsidP="0002729F">
      <w:pPr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vhodnost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zemin do aktivní zóny vozovky ve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smyslu</w:t>
      </w:r>
      <w:r w:rsidRPr="0002729F">
        <w:rPr>
          <w:rFonts w:ascii="Arial" w:eastAsia="Calibri" w:hAnsi="Arial" w:cs="Times New Roman"/>
          <w:spacing w:val="-3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ČSN 73 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>6133</w:t>
      </w:r>
    </w:p>
    <w:p w14:paraId="2E797C74" w14:textId="77777777" w:rsidR="0002729F" w:rsidRPr="0002729F" w:rsidRDefault="0002729F" w:rsidP="0002729F">
      <w:pPr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vhodnost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zemin pro úpravu pojivy ve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smyslu</w:t>
      </w:r>
      <w:r w:rsidRPr="0002729F">
        <w:rPr>
          <w:rFonts w:ascii="Arial" w:eastAsia="Calibri" w:hAnsi="Arial" w:cs="Times New Roman"/>
          <w:spacing w:val="-3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ČSN 73 6133</w:t>
      </w:r>
    </w:p>
    <w:p w14:paraId="05A8436A" w14:textId="77777777" w:rsidR="0002729F" w:rsidRPr="0002729F" w:rsidRDefault="0002729F" w:rsidP="0002729F">
      <w:pPr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materiály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sanačního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charakteru</w:t>
      </w:r>
      <w:r w:rsidRPr="0002729F">
        <w:rPr>
          <w:rFonts w:ascii="Arial" w:eastAsia="Calibri" w:hAnsi="Arial" w:cs="Times New Roman"/>
          <w:spacing w:val="-3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vhodné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do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podloží násypů</w:t>
      </w:r>
    </w:p>
    <w:p w14:paraId="232EE1BF" w14:textId="77777777" w:rsidR="0002729F" w:rsidRPr="0002729F" w:rsidRDefault="0002729F" w:rsidP="0002729F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14:ligatures w14:val="none"/>
        </w:rPr>
      </w:pP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 místech</w:t>
      </w:r>
      <w:r w:rsidRPr="0002729F">
        <w:rPr>
          <w:rFonts w:ascii="Arial" w:eastAsia="Calibri" w:hAnsi="Arial" w:cs="Times New Roman"/>
          <w:spacing w:val="49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stavebních objektů je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nutné</w:t>
      </w:r>
      <w:r w:rsidRPr="0002729F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odebrat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>vzorky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podzemní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vody</w:t>
      </w:r>
      <w:r w:rsidRPr="0002729F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spacing w:val="-2"/>
          <w:kern w:val="0"/>
          <w:szCs w:val="24"/>
          <w:lang w:eastAsia="cs-CZ"/>
          <w14:ligatures w14:val="none"/>
        </w:rPr>
        <w:t>(pokud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 xml:space="preserve"> nejsou již</w:t>
      </w:r>
      <w:r w:rsidRPr="0002729F">
        <w:rPr>
          <w:rFonts w:ascii="Arial" w:eastAsia="Calibri" w:hAnsi="Arial" w:cs="Times New Roman"/>
          <w:spacing w:val="65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stanoveny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v</w:t>
      </w:r>
      <w:r w:rsidRPr="0002729F">
        <w:rPr>
          <w:rFonts w:ascii="Arial" w:eastAsia="Calibri" w:hAnsi="Arial" w:cs="Times New Roman"/>
          <w:spacing w:val="1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předcházející</w:t>
      </w:r>
      <w:r w:rsidRPr="0002729F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etapě)</w:t>
      </w:r>
      <w:r w:rsidRPr="0002729F">
        <w:rPr>
          <w:rFonts w:ascii="Arial" w:eastAsia="Calibri" w:hAnsi="Arial" w:cs="Times New Roman"/>
          <w:spacing w:val="3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za</w:t>
      </w:r>
      <w:r w:rsidRPr="0002729F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účelem</w:t>
      </w:r>
      <w:r w:rsidRPr="0002729F">
        <w:rPr>
          <w:rFonts w:ascii="Arial" w:eastAsia="Calibri" w:hAnsi="Arial" w:cs="Times New Roman"/>
          <w:spacing w:val="4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stanovení</w:t>
      </w:r>
      <w:r w:rsidRPr="0002729F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chemické</w:t>
      </w:r>
      <w:r w:rsidRPr="0002729F">
        <w:rPr>
          <w:rFonts w:ascii="Arial" w:eastAsia="Calibri" w:hAnsi="Arial" w:cs="Times New Roman"/>
          <w:spacing w:val="3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agresivity</w:t>
      </w:r>
      <w:r w:rsidRPr="0002729F">
        <w:rPr>
          <w:rFonts w:ascii="Arial" w:eastAsia="Calibri" w:hAnsi="Arial" w:cs="Times New Roman"/>
          <w:spacing w:val="3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prostředí</w:t>
      </w:r>
      <w:r w:rsidRPr="0002729F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na</w:t>
      </w:r>
      <w:r w:rsidRPr="0002729F">
        <w:rPr>
          <w:rFonts w:ascii="Arial" w:eastAsia="Calibri" w:hAnsi="Arial" w:cs="Times New Roman"/>
          <w:spacing w:val="2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beton</w:t>
      </w:r>
      <w:r w:rsidRPr="0002729F">
        <w:rPr>
          <w:rFonts w:ascii="Arial" w:eastAsia="Calibri" w:hAnsi="Arial" w:cs="Times New Roman"/>
          <w:spacing w:val="57"/>
          <w:kern w:val="0"/>
          <w:szCs w:val="24"/>
          <w:lang w:eastAsia="cs-CZ"/>
          <w14:ligatures w14:val="none"/>
        </w:rPr>
        <w:t xml:space="preserve"> 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podle</w:t>
      </w:r>
      <w:r w:rsidRPr="0002729F">
        <w:rPr>
          <w:rFonts w:ascii="Arial" w:eastAsia="Calibri" w:hAnsi="Arial" w:cs="Times New Roman"/>
          <w:spacing w:val="1"/>
          <w:kern w:val="0"/>
          <w:szCs w:val="24"/>
          <w14:ligatures w14:val="none"/>
        </w:rPr>
        <w:t xml:space="preserve"> ČSN EN 206 + A2 (732403) nebo dle aktuálně platné </w:t>
      </w:r>
      <w:r w:rsidRPr="0002729F">
        <w:rPr>
          <w:rFonts w:ascii="Arial" w:eastAsia="Calibri" w:hAnsi="Arial" w:cs="Times New Roman"/>
          <w:kern w:val="0"/>
          <w:szCs w:val="24"/>
          <w14:ligatures w14:val="none"/>
        </w:rPr>
        <w:t>ČSN.</w:t>
      </w:r>
    </w:p>
    <w:p w14:paraId="5897249E" w14:textId="77777777" w:rsidR="0002729F" w:rsidRPr="0002729F" w:rsidRDefault="0002729F" w:rsidP="0002729F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  <w:r w:rsidRPr="0002729F">
        <w:rPr>
          <w:rFonts w:ascii="Arial" w:eastAsia="Calibri" w:hAnsi="Arial" w:cs="Times New Roman"/>
          <w:kern w:val="0"/>
          <w:szCs w:val="24"/>
          <w14:ligatures w14:val="none"/>
        </w:rPr>
        <w:t>V případě rekonstrukce stávajících cest</w:t>
      </w:r>
      <w:r w:rsidRPr="0002729F"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  <w:t>, nebo jiných konstrukcí</w:t>
      </w:r>
      <w:r w:rsidRPr="0002729F">
        <w:rPr>
          <w:rFonts w:ascii="Arial" w:eastAsia="Calibri" w:hAnsi="Arial" w:cs="Times New Roman"/>
          <w:kern w:val="0"/>
          <w:szCs w:val="24"/>
          <w14:ligatures w14:val="none"/>
        </w:rPr>
        <w:t xml:space="preserve"> z asfaltových směsí a penetračního makadamu je třeba provést laboratorní rozbory na přítomnost polycyklických aromatických uhlovodíků (PAU) a dále postupovat dle vyhl. č. 283/2023 Sb.</w:t>
      </w:r>
    </w:p>
    <w:p w14:paraId="39649F22" w14:textId="77777777" w:rsidR="0002729F" w:rsidRPr="0002729F" w:rsidRDefault="0002729F" w:rsidP="0002729F">
      <w:pPr>
        <w:spacing w:before="120" w:after="120" w:line="276" w:lineRule="auto"/>
        <w:contextualSpacing/>
        <w:jc w:val="both"/>
        <w:rPr>
          <w:rFonts w:ascii="Arial" w:eastAsia="Calibri" w:hAnsi="Arial" w:cs="Times New Roman"/>
          <w:kern w:val="0"/>
          <w:szCs w:val="24"/>
          <w:lang w:eastAsia="cs-CZ"/>
          <w14:ligatures w14:val="none"/>
        </w:rPr>
      </w:pPr>
    </w:p>
    <w:p w14:paraId="6439BE1B" w14:textId="77777777" w:rsidR="0002729F" w:rsidRPr="0002729F" w:rsidRDefault="0002729F" w:rsidP="0002729F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  <w:r w:rsidRPr="0002729F"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0"/>
        <w:gridCol w:w="8504"/>
      </w:tblGrid>
      <w:tr w:rsidR="0002729F" w:rsidRPr="0002729F" w14:paraId="0CB855B1" w14:textId="77777777" w:rsidTr="0002729F">
        <w:trPr>
          <w:trHeight w:hRule="exact" w:val="547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EFB16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33657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Shromáždění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co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 xml:space="preserve"> nejúplnějších údajů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o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inženýrskogeologických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a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hydrogeologických poměrech</w:t>
            </w:r>
            <w:r w:rsidRPr="0002729F">
              <w:rPr>
                <w:rFonts w:ascii="Arial" w:eastAsia="Calibri" w:hAnsi="Arial" w:cs="Times New Roman"/>
                <w:spacing w:val="5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v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trase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a 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dotčeném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 xml:space="preserve"> okolí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trasy.</w:t>
            </w:r>
          </w:p>
        </w:tc>
      </w:tr>
      <w:tr w:rsidR="0002729F" w:rsidRPr="0002729F" w14:paraId="3DC7DC69" w14:textId="77777777" w:rsidTr="0002729F">
        <w:trPr>
          <w:trHeight w:hRule="exact" w:val="63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C0F9D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FC93C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Podrobné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stanovení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základových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poměrů pro založení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objektů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včetně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ověřených</w:t>
            </w:r>
            <w:r w:rsidRPr="0002729F">
              <w:rPr>
                <w:rFonts w:ascii="Arial" w:eastAsia="Calibri" w:hAnsi="Arial" w:cs="Times New Roman"/>
                <w:spacing w:val="49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geomechanických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vlastností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podloží.</w:t>
            </w:r>
          </w:p>
        </w:tc>
      </w:tr>
      <w:tr w:rsidR="0002729F" w:rsidRPr="0002729F" w14:paraId="23E7F22D" w14:textId="77777777" w:rsidTr="0002729F">
        <w:trPr>
          <w:trHeight w:hRule="exact" w:val="547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F8B47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EE22E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S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tanovení stupně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chemicky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agresivního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prostředí</w:t>
            </w:r>
            <w:r w:rsidRPr="0002729F">
              <w:rPr>
                <w:rFonts w:ascii="Arial" w:eastAsia="Calibri" w:hAnsi="Arial" w:cs="Times New Roman"/>
                <w:spacing w:val="5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v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 xml:space="preserve">zeminách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a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podzemní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vodě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(</w:t>
            </w:r>
            <w:r w:rsidRPr="0002729F">
              <w:rPr>
                <w:rFonts w:ascii="Arial" w:eastAsia="Calibri" w:hAnsi="Arial" w:cs="Times New Roman"/>
                <w:spacing w:val="1"/>
                <w:lang w:val="cs-CZ"/>
              </w:rPr>
              <w:t xml:space="preserve">ČSN EN 206 + A2 (732403) nebo dle aktuálně platné </w:t>
            </w:r>
            <w:r w:rsidRPr="0002729F">
              <w:rPr>
                <w:rFonts w:ascii="Arial" w:eastAsia="Calibri" w:hAnsi="Arial" w:cs="Times New Roman"/>
                <w:spacing w:val="-1"/>
                <w:lang w:val="cs-CZ"/>
              </w:rPr>
              <w:t>ČSN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).</w:t>
            </w:r>
          </w:p>
        </w:tc>
      </w:tr>
      <w:tr w:rsidR="0002729F" w:rsidRPr="0002729F" w14:paraId="2B0CC3B4" w14:textId="77777777" w:rsidTr="0002729F">
        <w:trPr>
          <w:trHeight w:hRule="exact" w:val="664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27EAB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22330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02729F" w:rsidRPr="0002729F" w14:paraId="586372D7" w14:textId="77777777" w:rsidTr="0002729F">
        <w:trPr>
          <w:trHeight w:hRule="exact" w:val="1141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C8D02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A5D8C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Údaje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o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 xml:space="preserve"> technologických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vlastnostech zemin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a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hornin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v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trase,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 xml:space="preserve">kterou 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je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možno využít</w:t>
            </w:r>
            <w:r w:rsidRPr="0002729F">
              <w:rPr>
                <w:rFonts w:ascii="Arial" w:eastAsia="Calibri" w:hAnsi="Arial" w:cs="Times New Roman"/>
                <w:spacing w:val="77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jako sypaninu (dle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ČSN 73 6133)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nebo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jako materiál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do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 xml:space="preserve"> konsolidační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vrstvy, případně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jako</w:t>
            </w:r>
            <w:r w:rsidRPr="0002729F">
              <w:rPr>
                <w:rFonts w:ascii="Arial" w:eastAsia="Calibri" w:hAnsi="Arial" w:cs="Times New Roman"/>
                <w:spacing w:val="6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konstrukční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materiál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do vozovky, případně podle požadavků zadavatele průzkumu.</w:t>
            </w:r>
          </w:p>
        </w:tc>
      </w:tr>
      <w:tr w:rsidR="0002729F" w:rsidRPr="0002729F" w14:paraId="6358F430" w14:textId="77777777" w:rsidTr="0002729F">
        <w:trPr>
          <w:trHeight w:hRule="exact" w:val="547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977AC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0EBF6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Stanovení těžitelnosti podle ČSN 73 6133 do 3 tříd těžitelnosti, případně do kategorií dle smluvní dohody s objednatelem prací.</w:t>
            </w:r>
          </w:p>
        </w:tc>
      </w:tr>
      <w:tr w:rsidR="0002729F" w:rsidRPr="0002729F" w14:paraId="509CD694" w14:textId="77777777" w:rsidTr="0002729F">
        <w:trPr>
          <w:trHeight w:hRule="exact" w:val="47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CBBA3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75321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Zatřídění hornin podle vrtatelnosti pro vrty pro hlubinné založení dle TP 76.</w:t>
            </w:r>
          </w:p>
        </w:tc>
      </w:tr>
      <w:tr w:rsidR="0002729F" w:rsidRPr="0002729F" w14:paraId="404D7D4C" w14:textId="77777777" w:rsidTr="0002729F">
        <w:trPr>
          <w:trHeight w:hRule="exact" w:val="978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0D172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FC88B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Vyšetření režimu podzemní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 xml:space="preserve">vody 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v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trase komunikace a jejím nejbližším okolí,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případně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>navrhnout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opatření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ke</w:t>
            </w:r>
            <w:r w:rsidRPr="0002729F">
              <w:rPr>
                <w:rFonts w:ascii="Arial" w:eastAsia="Calibri" w:hAnsi="Arial" w:cs="Times New Roman"/>
                <w:spacing w:val="69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snížení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hladiny</w:t>
            </w:r>
            <w:r w:rsidRPr="0002729F">
              <w:rPr>
                <w:rFonts w:ascii="Arial" w:eastAsia="Calibri" w:hAnsi="Arial" w:cs="Times New Roman"/>
                <w:spacing w:val="1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podzemní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vody,</w:t>
            </w:r>
            <w:r w:rsidRPr="0002729F">
              <w:rPr>
                <w:rFonts w:ascii="Arial" w:eastAsia="Calibri" w:hAnsi="Arial" w:cs="Times New Roman"/>
                <w:spacing w:val="-2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stanovení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vlivu kapilární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vzlínavosti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na</w:t>
            </w:r>
            <w:r w:rsidRPr="0002729F">
              <w:rPr>
                <w:rFonts w:ascii="Arial" w:eastAsia="Calibri" w:hAnsi="Arial" w:cs="Times New Roman"/>
                <w:spacing w:val="-3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vodní</w:t>
            </w: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 xml:space="preserve"> </w:t>
            </w: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režim vozovky.</w:t>
            </w:r>
          </w:p>
        </w:tc>
      </w:tr>
      <w:tr w:rsidR="0002729F" w:rsidRPr="0002729F" w14:paraId="554E6EC2" w14:textId="77777777" w:rsidTr="0002729F">
        <w:trPr>
          <w:trHeight w:hRule="exact" w:val="722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CAFBD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ECB6B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Posouzení vlivu povětrnostních podmínek na provádění zemních prací vzhledem ke geotechnickým poměrům.</w:t>
            </w:r>
          </w:p>
        </w:tc>
      </w:tr>
      <w:tr w:rsidR="0002729F" w:rsidRPr="0002729F" w14:paraId="1102C004" w14:textId="77777777" w:rsidTr="0002729F">
        <w:trPr>
          <w:trHeight w:hRule="exact" w:val="159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BECBC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10)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5B420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Zhodnocení vlivu stavební činnosti a budoucího provozu komunikace na její okolí.</w:t>
            </w:r>
          </w:p>
          <w:p w14:paraId="00CC0293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V hydrogeologické části průzkumu by měli být stanoveny:</w:t>
            </w:r>
          </w:p>
          <w:p w14:paraId="2D8B77CD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- Vydatnost přítoků podzemní vody do zářezů.</w:t>
            </w:r>
          </w:p>
          <w:p w14:paraId="5A7FC85E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- Vliv stavby na hladinu, vydatnost a kvalitu stávajících zdrojů podzemní vody.</w:t>
            </w:r>
          </w:p>
          <w:p w14:paraId="73369BC5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- Náhradní zdroje vod pro obyvatelstvo v případě jejich ovlivnění stavbou.</w:t>
            </w:r>
          </w:p>
        </w:tc>
      </w:tr>
      <w:tr w:rsidR="0002729F" w:rsidRPr="0002729F" w14:paraId="46CE5710" w14:textId="77777777" w:rsidTr="0002729F">
        <w:trPr>
          <w:trHeight w:hRule="exact" w:val="41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D1F36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lastRenderedPageBreak/>
              <w:t>11)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33895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pacing w:val="-1"/>
                <w:szCs w:val="24"/>
                <w:lang w:val="cs-CZ"/>
              </w:rPr>
              <w:t>Posouzení vlivu stavby a provozu komunikace na okolní stavby.</w:t>
            </w:r>
          </w:p>
        </w:tc>
      </w:tr>
      <w:tr w:rsidR="0002729F" w:rsidRPr="0002729F" w14:paraId="0BAB7A97" w14:textId="77777777" w:rsidTr="0002729F">
        <w:trPr>
          <w:trHeight w:hRule="exact" w:val="399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EDDB8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BCE50B" w14:textId="77777777" w:rsidR="0002729F" w:rsidRPr="0002729F" w:rsidRDefault="0002729F" w:rsidP="0002729F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Times New Roman"/>
                <w:szCs w:val="24"/>
                <w:lang w:val="cs-CZ"/>
              </w:rPr>
            </w:pPr>
            <w:r w:rsidRPr="0002729F">
              <w:rPr>
                <w:rFonts w:ascii="Arial" w:eastAsia="Calibri" w:hAnsi="Arial" w:cs="Times New Roman"/>
                <w:szCs w:val="24"/>
                <w:lang w:val="cs-CZ"/>
              </w:rPr>
              <w:t>Závěry a doporučení.</w:t>
            </w:r>
          </w:p>
        </w:tc>
      </w:tr>
    </w:tbl>
    <w:p w14:paraId="4C8AB10C" w14:textId="77777777" w:rsidR="0002729F" w:rsidRPr="0002729F" w:rsidRDefault="0002729F" w:rsidP="0002729F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FB6EA0E" w14:textId="77777777" w:rsidR="0002729F" w:rsidRPr="0002729F" w:rsidRDefault="0002729F" w:rsidP="0002729F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  <w:r w:rsidRPr="0002729F"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  <w:t>Členění díla Geotechnický průzkum</w:t>
      </w:r>
    </w:p>
    <w:p w14:paraId="273E0CFB" w14:textId="77777777" w:rsidR="0002729F" w:rsidRPr="0002729F" w:rsidRDefault="0002729F" w:rsidP="0002729F">
      <w:pPr>
        <w:widowControl w:val="0"/>
        <w:numPr>
          <w:ilvl w:val="1"/>
          <w:numId w:val="1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02729F">
        <w:rPr>
          <w:rFonts w:ascii="Arial" w:eastAsia="Lucida Sans Unicode" w:hAnsi="Arial" w:cs="Arial"/>
          <w:bCs/>
          <w:kern w:val="0"/>
          <w:lang w:eastAsia="cs-CZ"/>
          <w14:ligatures w14:val="none"/>
        </w:rPr>
        <w:t>Identifikační údaje</w:t>
      </w:r>
    </w:p>
    <w:p w14:paraId="1284B042" w14:textId="77777777" w:rsidR="0002729F" w:rsidRPr="0002729F" w:rsidRDefault="0002729F" w:rsidP="0002729F">
      <w:pPr>
        <w:widowControl w:val="0"/>
        <w:numPr>
          <w:ilvl w:val="1"/>
          <w:numId w:val="1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02729F">
        <w:rPr>
          <w:rFonts w:ascii="Arial" w:eastAsia="Lucida Sans Unicode" w:hAnsi="Arial" w:cs="Arial"/>
          <w:bCs/>
          <w:kern w:val="0"/>
          <w:lang w:eastAsia="cs-CZ"/>
          <w14:ligatures w14:val="none"/>
        </w:rPr>
        <w:t>Popis stavby včetně objektů</w:t>
      </w:r>
    </w:p>
    <w:p w14:paraId="076A9ADD" w14:textId="77777777" w:rsidR="0002729F" w:rsidRPr="0002729F" w:rsidRDefault="0002729F" w:rsidP="0002729F">
      <w:pPr>
        <w:widowControl w:val="0"/>
        <w:numPr>
          <w:ilvl w:val="1"/>
          <w:numId w:val="1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02729F">
        <w:rPr>
          <w:rFonts w:ascii="Arial" w:eastAsia="Lucida Sans Unicode" w:hAnsi="Arial" w:cs="Arial"/>
          <w:bCs/>
          <w:kern w:val="0"/>
          <w:lang w:eastAsia="cs-CZ"/>
          <w14:ligatures w14:val="none"/>
        </w:rPr>
        <w:t>Rozbor dostupných podkladů</w:t>
      </w:r>
    </w:p>
    <w:p w14:paraId="1FC3BD52" w14:textId="77777777" w:rsidR="0002729F" w:rsidRPr="0002729F" w:rsidRDefault="0002729F" w:rsidP="0002729F">
      <w:pPr>
        <w:spacing w:before="120" w:after="120" w:line="276" w:lineRule="auto"/>
        <w:ind w:left="1418"/>
        <w:contextualSpacing/>
        <w:jc w:val="both"/>
        <w:rPr>
          <w:rFonts w:ascii="Arial" w:eastAsia="Lucida Sans Unicode" w:hAnsi="Arial" w:cs="Times New Roman"/>
          <w:kern w:val="0"/>
          <w:szCs w:val="24"/>
          <w:lang w:eastAsia="cs-CZ"/>
          <w14:ligatures w14:val="none"/>
        </w:rPr>
      </w:pPr>
      <w:r w:rsidRPr="0002729F">
        <w:rPr>
          <w:rFonts w:ascii="Arial" w:eastAsia="Lucida Sans Unicode" w:hAnsi="Arial" w:cs="Times New Roman"/>
          <w:kern w:val="0"/>
          <w:szCs w:val="24"/>
          <w:lang w:eastAsia="cs-CZ"/>
          <w14:ligatures w14:val="none"/>
        </w:rPr>
        <w:t>- Popis geologických poměrů</w:t>
      </w:r>
    </w:p>
    <w:p w14:paraId="3342ACA3" w14:textId="77777777" w:rsidR="0002729F" w:rsidRPr="0002729F" w:rsidRDefault="0002729F" w:rsidP="0002729F">
      <w:pPr>
        <w:spacing w:before="120" w:after="120" w:line="276" w:lineRule="auto"/>
        <w:ind w:left="1418"/>
        <w:contextualSpacing/>
        <w:jc w:val="both"/>
        <w:rPr>
          <w:rFonts w:ascii="Arial" w:eastAsia="Lucida Sans Unicode" w:hAnsi="Arial" w:cs="Times New Roman"/>
          <w:kern w:val="0"/>
          <w:szCs w:val="24"/>
          <w:lang w:eastAsia="cs-CZ"/>
          <w14:ligatures w14:val="none"/>
        </w:rPr>
      </w:pPr>
      <w:r w:rsidRPr="0002729F">
        <w:rPr>
          <w:rFonts w:ascii="Arial" w:eastAsia="Lucida Sans Unicode" w:hAnsi="Arial" w:cs="Times New Roman"/>
          <w:kern w:val="0"/>
          <w:szCs w:val="24"/>
          <w:lang w:eastAsia="cs-CZ"/>
          <w14:ligatures w14:val="none"/>
        </w:rPr>
        <w:t>- Popis hydrogeologických poměrů</w:t>
      </w:r>
    </w:p>
    <w:p w14:paraId="1FE5A562" w14:textId="77777777" w:rsidR="0002729F" w:rsidRPr="0002729F" w:rsidRDefault="0002729F" w:rsidP="0002729F">
      <w:pPr>
        <w:widowControl w:val="0"/>
        <w:numPr>
          <w:ilvl w:val="1"/>
          <w:numId w:val="1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02729F">
        <w:rPr>
          <w:rFonts w:ascii="Arial" w:eastAsia="Lucida Sans Unicode" w:hAnsi="Arial" w:cs="Arial"/>
          <w:bCs/>
          <w:kern w:val="0"/>
          <w:lang w:eastAsia="cs-CZ"/>
          <w14:ligatures w14:val="none"/>
        </w:rPr>
        <w:t>Popis geologického profilu průzkumných sond</w:t>
      </w:r>
    </w:p>
    <w:p w14:paraId="480674F8" w14:textId="77777777" w:rsidR="0002729F" w:rsidRPr="0002729F" w:rsidRDefault="0002729F" w:rsidP="0002729F">
      <w:pPr>
        <w:widowControl w:val="0"/>
        <w:numPr>
          <w:ilvl w:val="1"/>
          <w:numId w:val="1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02729F">
        <w:rPr>
          <w:rFonts w:ascii="Arial" w:eastAsia="Lucida Sans Unicode" w:hAnsi="Arial" w:cs="Arial"/>
          <w:bCs/>
          <w:kern w:val="0"/>
          <w:lang w:eastAsia="cs-CZ"/>
          <w14:ligatures w14:val="none"/>
        </w:rPr>
        <w:t>Protokoly o laboratorních zkouškách</w:t>
      </w:r>
    </w:p>
    <w:p w14:paraId="3AC23C2A" w14:textId="77777777" w:rsidR="0002729F" w:rsidRPr="0002729F" w:rsidRDefault="0002729F" w:rsidP="0002729F">
      <w:pPr>
        <w:widowControl w:val="0"/>
        <w:numPr>
          <w:ilvl w:val="1"/>
          <w:numId w:val="1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02729F">
        <w:rPr>
          <w:rFonts w:ascii="Arial" w:eastAsia="Lucida Sans Unicode" w:hAnsi="Arial" w:cs="Arial"/>
          <w:bCs/>
          <w:kern w:val="0"/>
          <w:lang w:eastAsia="cs-CZ"/>
          <w14:ligatures w14:val="none"/>
        </w:rPr>
        <w:t>Závěrečná zpráva (včetně závěrů a doporučení)</w:t>
      </w:r>
    </w:p>
    <w:p w14:paraId="488AEA94" w14:textId="77777777" w:rsidR="0002729F" w:rsidRPr="0002729F" w:rsidRDefault="0002729F" w:rsidP="0002729F">
      <w:pPr>
        <w:widowControl w:val="0"/>
        <w:numPr>
          <w:ilvl w:val="1"/>
          <w:numId w:val="1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02729F">
        <w:rPr>
          <w:rFonts w:ascii="Arial" w:eastAsia="Lucida Sans Unicode" w:hAnsi="Arial" w:cs="Arial"/>
          <w:bCs/>
          <w:kern w:val="0"/>
          <w:lang w:eastAsia="cs-CZ"/>
          <w14:ligatures w14:val="none"/>
        </w:rPr>
        <w:t>Mapové podklady (včetně popisu a umístění sond)</w:t>
      </w:r>
    </w:p>
    <w:p w14:paraId="14560902" w14:textId="77777777" w:rsidR="0002729F" w:rsidRPr="0002729F" w:rsidRDefault="0002729F" w:rsidP="0002729F">
      <w:pPr>
        <w:widowControl w:val="0"/>
        <w:suppressAutoHyphens/>
        <w:spacing w:before="120" w:after="0" w:line="276" w:lineRule="auto"/>
        <w:ind w:left="1418"/>
        <w:contextualSpacing/>
        <w:jc w:val="both"/>
        <w:rPr>
          <w:rFonts w:ascii="Arial" w:eastAsia="Lucida Sans Unicode" w:hAnsi="Arial" w:cs="Arial"/>
          <w:bCs/>
          <w:kern w:val="0"/>
          <w:lang w:eastAsia="cs-CZ"/>
          <w14:ligatures w14:val="none"/>
        </w:rPr>
      </w:pPr>
      <w:r w:rsidRPr="0002729F">
        <w:rPr>
          <w:rFonts w:ascii="Arial" w:eastAsia="Lucida Sans Unicode" w:hAnsi="Arial" w:cs="Arial"/>
          <w:bCs/>
          <w:kern w:val="0"/>
          <w:lang w:eastAsia="cs-CZ"/>
          <w14:ligatures w14:val="none"/>
        </w:rPr>
        <w:t>- Podrobná situace – dle podkladů k zadání</w:t>
      </w:r>
    </w:p>
    <w:p w14:paraId="1922330F" w14:textId="43A45204" w:rsidR="00AA0092" w:rsidRDefault="0002729F" w:rsidP="0002729F">
      <w:pPr>
        <w:ind w:left="708" w:firstLine="708"/>
      </w:pPr>
      <w:r w:rsidRPr="0002729F">
        <w:rPr>
          <w:rFonts w:ascii="Arial" w:eastAsia="Lucida Sans Unicode" w:hAnsi="Arial" w:cs="Arial"/>
          <w:bCs/>
          <w:kern w:val="0"/>
          <w:lang w:eastAsia="cs-CZ"/>
          <w14:ligatures w14:val="none"/>
        </w:rPr>
        <w:t>- Podélný profil – dle podkladů k zadání</w:t>
      </w:r>
    </w:p>
    <w:sectPr w:rsidR="00AA0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548222853">
    <w:abstractNumId w:val="1"/>
  </w:num>
  <w:num w:numId="2" w16cid:durableId="1818495295">
    <w:abstractNumId w:val="4"/>
  </w:num>
  <w:num w:numId="3" w16cid:durableId="1250886205">
    <w:abstractNumId w:val="0"/>
  </w:num>
  <w:num w:numId="4" w16cid:durableId="1694071899">
    <w:abstractNumId w:val="3"/>
  </w:num>
  <w:num w:numId="5" w16cid:durableId="1024787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9F"/>
    <w:rsid w:val="0002729F"/>
    <w:rsid w:val="0005236A"/>
    <w:rsid w:val="000F47FA"/>
    <w:rsid w:val="005512A0"/>
    <w:rsid w:val="00625FD0"/>
    <w:rsid w:val="009F3266"/>
    <w:rsid w:val="00A611F6"/>
    <w:rsid w:val="00AA0092"/>
    <w:rsid w:val="00AF1C26"/>
    <w:rsid w:val="00D2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5CD6"/>
  <w15:chartTrackingRefBased/>
  <w15:docId w15:val="{8CCF64B9-226F-482B-8FE1-57C0AAE4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7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7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7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7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7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7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7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7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7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7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7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72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72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72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72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72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72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7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7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7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7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7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72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72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72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7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72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729F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02729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 Václav Bc.</dc:creator>
  <cp:keywords/>
  <dc:description/>
  <cp:lastModifiedBy>Boháč Václav Bc.</cp:lastModifiedBy>
  <cp:revision>2</cp:revision>
  <dcterms:created xsi:type="dcterms:W3CDTF">2025-09-29T09:48:00Z</dcterms:created>
  <dcterms:modified xsi:type="dcterms:W3CDTF">2025-09-29T09:48:00Z</dcterms:modified>
</cp:coreProperties>
</file>