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C03C7" w14:textId="77777777" w:rsidR="009B4416" w:rsidRDefault="009B4416" w:rsidP="009B4416">
      <w:pPr>
        <w:pStyle w:val="Bezmezer"/>
      </w:pPr>
    </w:p>
    <w:p w14:paraId="283CD6C0" w14:textId="16B34147"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1F15EBF5" w14:textId="77777777" w:rsidR="00AE5CFF" w:rsidRDefault="00AE5CFF" w:rsidP="00B5357C">
      <w:pPr>
        <w:overflowPunct w:val="0"/>
        <w:autoSpaceDE w:val="0"/>
        <w:autoSpaceDN w:val="0"/>
        <w:adjustRightInd w:val="0"/>
        <w:spacing w:after="0"/>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2709D638" w14:textId="77777777" w:rsidR="00AE5CFF" w:rsidRDefault="00AE5CFF" w:rsidP="00B5357C">
      <w:pPr>
        <w:overflowPunct w:val="0"/>
        <w:autoSpaceDE w:val="0"/>
        <w:autoSpaceDN w:val="0"/>
        <w:adjustRightInd w:val="0"/>
        <w:spacing w:after="0"/>
        <w:textAlignment w:val="baseline"/>
        <w:rPr>
          <w:rFonts w:cs="Arial"/>
          <w:szCs w:val="22"/>
        </w:rPr>
      </w:pPr>
      <w:r>
        <w:rPr>
          <w:rFonts w:cs="Arial"/>
          <w:b/>
          <w:szCs w:val="22"/>
        </w:rPr>
        <w:t xml:space="preserve">Sídlo: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5DB541FE" w14:textId="77777777" w:rsidR="00B5357C" w:rsidRPr="00B5357C" w:rsidRDefault="00B5357C" w:rsidP="00B5357C">
      <w:pPr>
        <w:pStyle w:val="Bezmezer"/>
        <w:rPr>
          <w:sz w:val="2"/>
          <w:szCs w:val="2"/>
        </w:rPr>
      </w:pPr>
    </w:p>
    <w:p w14:paraId="3F6BEF5F" w14:textId="77777777" w:rsidR="00AE5CFF" w:rsidRDefault="00AE5CFF" w:rsidP="00B5357C">
      <w:pPr>
        <w:overflowPunct w:val="0"/>
        <w:autoSpaceDE w:val="0"/>
        <w:autoSpaceDN w:val="0"/>
        <w:adjustRightInd w:val="0"/>
        <w:spacing w:after="0"/>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Karlovarský kraj</w:t>
      </w:r>
    </w:p>
    <w:p w14:paraId="2ACADEDD" w14:textId="77777777" w:rsidR="00AE5CFF" w:rsidRPr="004D5F78" w:rsidRDefault="00AE5CFF" w:rsidP="00B5357C">
      <w:pPr>
        <w:overflowPunct w:val="0"/>
        <w:autoSpaceDE w:val="0"/>
        <w:autoSpaceDN w:val="0"/>
        <w:adjustRightInd w:val="0"/>
        <w:spacing w:after="0"/>
        <w:textAlignment w:val="baseline"/>
        <w:rPr>
          <w:rFonts w:cs="Arial"/>
          <w:szCs w:val="22"/>
        </w:rPr>
      </w:pPr>
      <w:r>
        <w:rPr>
          <w:rFonts w:cs="Arial"/>
          <w:b/>
          <w:szCs w:val="22"/>
        </w:rPr>
        <w:t xml:space="preserve">Adresa: </w:t>
      </w:r>
      <w:r w:rsidRPr="001519DE">
        <w:rPr>
          <w:rFonts w:cs="Arial"/>
          <w:bCs/>
          <w:szCs w:val="22"/>
        </w:rPr>
        <w:t>Chebská 48/73, 360 06 Karlovy Vary</w:t>
      </w:r>
    </w:p>
    <w:p w14:paraId="43D48579" w14:textId="5C2E0289" w:rsidR="00AE5CFF" w:rsidRDefault="00AE5CFF" w:rsidP="00AE5CFF">
      <w:pPr>
        <w:overflowPunct w:val="0"/>
        <w:autoSpaceDE w:val="0"/>
        <w:autoSpaceDN w:val="0"/>
        <w:adjustRightInd w:val="0"/>
        <w:spacing w:after="0"/>
        <w:textAlignment w:val="baseline"/>
        <w:rPr>
          <w:rFonts w:cs="Arial"/>
          <w:bCs/>
          <w:snapToGrid w:val="0"/>
          <w:szCs w:val="22"/>
          <w:highlight w:val="yellow"/>
        </w:rPr>
      </w:pPr>
      <w:r w:rsidRPr="004D5F78">
        <w:rPr>
          <w:rFonts w:cs="Arial"/>
          <w:b/>
          <w:szCs w:val="22"/>
        </w:rPr>
        <w:t xml:space="preserve">Pobočka </w:t>
      </w:r>
      <w:r>
        <w:rPr>
          <w:rFonts w:cs="Arial"/>
          <w:b/>
          <w:szCs w:val="22"/>
        </w:rPr>
        <w:t>Karlovy Vary</w:t>
      </w:r>
    </w:p>
    <w:p w14:paraId="4B114DD8" w14:textId="6A70C039" w:rsidR="00AE5CFF" w:rsidRPr="001519DE" w:rsidRDefault="00AE5CFF" w:rsidP="00AE5CFF">
      <w:pPr>
        <w:tabs>
          <w:tab w:val="left" w:pos="1560"/>
        </w:tabs>
        <w:overflowPunct w:val="0"/>
        <w:autoSpaceDE w:val="0"/>
        <w:autoSpaceDN w:val="0"/>
        <w:adjustRightInd w:val="0"/>
        <w:spacing w:after="0"/>
        <w:textAlignment w:val="baseline"/>
        <w:rPr>
          <w:rFonts w:cs="Arial"/>
          <w:bCs/>
          <w:szCs w:val="22"/>
        </w:rPr>
      </w:pPr>
      <w:r w:rsidRPr="003B5DCD">
        <w:rPr>
          <w:rFonts w:cs="Arial"/>
          <w:b/>
          <w:szCs w:val="22"/>
        </w:rPr>
        <w:t>Adresa</w:t>
      </w:r>
      <w:r>
        <w:rPr>
          <w:rFonts w:cs="Arial"/>
          <w:b/>
          <w:szCs w:val="22"/>
        </w:rPr>
        <w:t xml:space="preserve">: </w:t>
      </w:r>
      <w:r w:rsidRPr="001519DE">
        <w:rPr>
          <w:rFonts w:cs="Arial"/>
          <w:bCs/>
          <w:szCs w:val="22"/>
        </w:rPr>
        <w:t>Závodu míru 725/16, 360 17 Karlovy Vary</w:t>
      </w:r>
      <w:r w:rsidRPr="001519DE">
        <w:rPr>
          <w:rFonts w:cs="Arial"/>
          <w:bCs/>
          <w:szCs w:val="22"/>
        </w:rPr>
        <w:tab/>
      </w:r>
    </w:p>
    <w:p w14:paraId="71E43DF8" w14:textId="77777777" w:rsidR="00AE5CFF" w:rsidRPr="004D5F78" w:rsidRDefault="00AE5CFF" w:rsidP="00AE5CFF">
      <w:pPr>
        <w:overflowPunct w:val="0"/>
        <w:autoSpaceDE w:val="0"/>
        <w:autoSpaceDN w:val="0"/>
        <w:adjustRightInd w:val="0"/>
        <w:spacing w:after="0"/>
        <w:ind w:left="284" w:hanging="284"/>
        <w:textAlignment w:val="baseline"/>
        <w:rPr>
          <w:rFonts w:cs="Arial"/>
          <w:szCs w:val="22"/>
        </w:rPr>
      </w:pP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5C2A3F83" w14:textId="77777777" w:rsidR="00AE5CFF" w:rsidRPr="00B94103" w:rsidRDefault="00AE5CFF" w:rsidP="00AE5CFF">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w:t>
      </w:r>
    </w:p>
    <w:p w14:paraId="5BD37E7F" w14:textId="6F0321AC" w:rsidR="00AE5CFF" w:rsidRPr="00B94103" w:rsidRDefault="00582D42" w:rsidP="00AE5CFF">
      <w:pPr>
        <w:widowControl w:val="0"/>
        <w:tabs>
          <w:tab w:val="left" w:pos="4536"/>
        </w:tabs>
        <w:suppressAutoHyphens/>
        <w:spacing w:after="0" w:line="240" w:lineRule="auto"/>
        <w:rPr>
          <w:rFonts w:eastAsia="Lucida Sans Unicode" w:cs="Arial"/>
          <w:color w:val="FF0000"/>
          <w:szCs w:val="22"/>
        </w:rPr>
      </w:pPr>
      <w:r>
        <w:rPr>
          <w:rFonts w:eastAsia="Lucida Sans Unicode" w:cs="Arial"/>
          <w:szCs w:val="22"/>
        </w:rPr>
        <w:t>Z</w:t>
      </w:r>
      <w:r w:rsidR="00AE5CFF" w:rsidRPr="00B94103">
        <w:rPr>
          <w:rFonts w:eastAsia="Lucida Sans Unicode" w:cs="Arial"/>
          <w:szCs w:val="22"/>
        </w:rPr>
        <w:t>astoupený:</w:t>
      </w:r>
      <w:r w:rsidR="00AE5CFF" w:rsidRPr="00B94103">
        <w:rPr>
          <w:rFonts w:eastAsia="Lucida Sans Unicode" w:cs="Arial"/>
          <w:szCs w:val="22"/>
        </w:rPr>
        <w:tab/>
      </w:r>
      <w:r w:rsidR="00AE5CFF" w:rsidRPr="00B94103">
        <w:rPr>
          <w:rFonts w:cs="Arial"/>
          <w:szCs w:val="22"/>
        </w:rPr>
        <w:t xml:space="preserve">Ing. Šárkou Václavíkovou, ředitelkou Krajského </w:t>
      </w:r>
      <w:r w:rsidR="00AE5CFF">
        <w:rPr>
          <w:rFonts w:cs="Arial"/>
          <w:szCs w:val="22"/>
        </w:rPr>
        <w:tab/>
      </w:r>
      <w:r w:rsidR="00AE5CFF" w:rsidRPr="00B94103">
        <w:rPr>
          <w:rFonts w:cs="Arial"/>
          <w:szCs w:val="22"/>
        </w:rPr>
        <w:t>pozemkového úřadu pro Karlovarský kraj</w:t>
      </w:r>
      <w:r w:rsidR="00AE5CFF" w:rsidRPr="00B94103">
        <w:rPr>
          <w:rFonts w:eastAsia="Lucida Sans Unicode" w:cs="Arial"/>
          <w:szCs w:val="22"/>
        </w:rPr>
        <w:t xml:space="preserve"> </w:t>
      </w:r>
    </w:p>
    <w:p w14:paraId="5BA8BC48" w14:textId="522DE034" w:rsidR="00AE5CFF" w:rsidRPr="00B05CE6" w:rsidRDefault="00582D42" w:rsidP="00AE5CFF">
      <w:pPr>
        <w:widowControl w:val="0"/>
        <w:tabs>
          <w:tab w:val="left" w:pos="4536"/>
        </w:tabs>
        <w:suppressAutoHyphens/>
        <w:spacing w:after="0" w:line="240" w:lineRule="auto"/>
        <w:ind w:left="4530" w:hanging="4530"/>
        <w:rPr>
          <w:rFonts w:eastAsia="Lucida Sans Unicode" w:cs="Arial"/>
          <w:szCs w:val="22"/>
        </w:rPr>
      </w:pPr>
      <w:r>
        <w:rPr>
          <w:rFonts w:eastAsia="Lucida Sans Unicode" w:cs="Arial"/>
          <w:szCs w:val="22"/>
        </w:rPr>
        <w:t>V</w:t>
      </w:r>
      <w:r w:rsidR="00AE5CFF" w:rsidRPr="00B94103">
        <w:rPr>
          <w:rFonts w:eastAsia="Lucida Sans Unicode" w:cs="Arial"/>
          <w:szCs w:val="22"/>
        </w:rPr>
        <w:t>e smluvních záležitostech</w:t>
      </w:r>
      <w:r w:rsidR="00AE5CFF">
        <w:rPr>
          <w:rFonts w:eastAsia="Lucida Sans Unicode" w:cs="Arial"/>
          <w:szCs w:val="22"/>
        </w:rPr>
        <w:t xml:space="preserve"> </w:t>
      </w:r>
      <w:r w:rsidR="00AE5CFF" w:rsidRPr="00B94103">
        <w:rPr>
          <w:rFonts w:eastAsia="Lucida Sans Unicode" w:cs="Arial"/>
          <w:szCs w:val="22"/>
        </w:rPr>
        <w:t>oprávněn jednat:</w:t>
      </w:r>
      <w:r w:rsidR="00AE5CFF" w:rsidRPr="00B94103">
        <w:rPr>
          <w:rFonts w:eastAsia="Lucida Sans Unicode" w:cs="Arial"/>
          <w:szCs w:val="22"/>
        </w:rPr>
        <w:tab/>
      </w:r>
      <w:r w:rsidR="00AE5CFF" w:rsidRPr="00B94103">
        <w:rPr>
          <w:rFonts w:cs="Arial"/>
          <w:szCs w:val="22"/>
        </w:rPr>
        <w:t xml:space="preserve">Ing. Šárka Václavíková, ředitelka Krajského </w:t>
      </w:r>
      <w:r w:rsidR="00AE5CFF" w:rsidRPr="00B05CE6">
        <w:rPr>
          <w:rFonts w:cs="Arial"/>
          <w:szCs w:val="22"/>
        </w:rPr>
        <w:t>pozemkového úřadu pro Karlovarský kraj</w:t>
      </w:r>
      <w:r w:rsidR="00AE5CFF" w:rsidRPr="00B05CE6">
        <w:rPr>
          <w:rFonts w:eastAsia="Lucida Sans Unicode" w:cs="Arial"/>
          <w:szCs w:val="22"/>
        </w:rPr>
        <w:t xml:space="preserve"> </w:t>
      </w:r>
    </w:p>
    <w:p w14:paraId="734BF071" w14:textId="066DEB39" w:rsidR="00AE5CFF" w:rsidRPr="00B05CE6" w:rsidRDefault="00582D42" w:rsidP="00AE5CFF">
      <w:pPr>
        <w:widowControl w:val="0"/>
        <w:tabs>
          <w:tab w:val="left" w:pos="4536"/>
        </w:tabs>
        <w:suppressAutoHyphens/>
        <w:spacing w:after="0" w:line="240" w:lineRule="auto"/>
        <w:rPr>
          <w:rFonts w:eastAsia="Lucida Sans Unicode" w:cs="Arial"/>
          <w:snapToGrid w:val="0"/>
          <w:szCs w:val="22"/>
        </w:rPr>
      </w:pPr>
      <w:r>
        <w:rPr>
          <w:rFonts w:eastAsia="Lucida Sans Unicode" w:cs="Arial"/>
          <w:szCs w:val="22"/>
        </w:rPr>
        <w:t>V</w:t>
      </w:r>
      <w:r w:rsidR="00AE5CFF" w:rsidRPr="00B05CE6">
        <w:rPr>
          <w:rFonts w:eastAsia="Lucida Sans Unicode" w:cs="Arial"/>
          <w:szCs w:val="22"/>
        </w:rPr>
        <w:t xml:space="preserve"> </w:t>
      </w:r>
      <w:r w:rsidR="00AE5CFF" w:rsidRPr="00B05CE6">
        <w:rPr>
          <w:rFonts w:eastAsia="Lucida Sans Unicode" w:cs="Arial"/>
          <w:snapToGrid w:val="0"/>
          <w:szCs w:val="22"/>
        </w:rPr>
        <w:t>technických záležitostech oprávněn jednat:</w:t>
      </w:r>
      <w:r w:rsidR="00AE5CFF" w:rsidRPr="00B05CE6">
        <w:rPr>
          <w:rFonts w:eastAsia="Lucida Sans Unicode" w:cs="Arial"/>
          <w:snapToGrid w:val="0"/>
          <w:szCs w:val="22"/>
        </w:rPr>
        <w:tab/>
      </w:r>
      <w:r w:rsidR="00AE5CFF" w:rsidRPr="00B05CE6">
        <w:rPr>
          <w:rFonts w:cs="Arial"/>
          <w:szCs w:val="22"/>
        </w:rPr>
        <w:t>Ing. Jiří Loufek, vedoucí Pobočky Karlovy Vary</w:t>
      </w:r>
    </w:p>
    <w:p w14:paraId="43541A88" w14:textId="77777777" w:rsidR="00AE5CFF" w:rsidRPr="00B05CE6" w:rsidRDefault="00AE5CFF" w:rsidP="00AE5CFF">
      <w:pPr>
        <w:widowControl w:val="0"/>
        <w:tabs>
          <w:tab w:val="left" w:pos="4536"/>
        </w:tabs>
        <w:suppressAutoHyphens/>
        <w:spacing w:after="0" w:line="240" w:lineRule="auto"/>
        <w:rPr>
          <w:rFonts w:eastAsia="Lucida Sans Unicode" w:cs="Arial"/>
          <w:szCs w:val="22"/>
        </w:rPr>
      </w:pPr>
      <w:r w:rsidRPr="00B05CE6">
        <w:rPr>
          <w:rFonts w:eastAsia="Lucida Sans Unicode" w:cs="Arial"/>
          <w:szCs w:val="22"/>
        </w:rPr>
        <w:t>Tel.:</w:t>
      </w:r>
      <w:r w:rsidRPr="00B05CE6">
        <w:rPr>
          <w:rFonts w:eastAsia="Lucida Sans Unicode" w:cs="Arial"/>
          <w:szCs w:val="22"/>
        </w:rPr>
        <w:tab/>
        <w:t>+420</w:t>
      </w:r>
      <w:r>
        <w:rPr>
          <w:rFonts w:eastAsia="Lucida Sans Unicode" w:cs="Arial"/>
          <w:szCs w:val="22"/>
        </w:rPr>
        <w:t> </w:t>
      </w:r>
      <w:r w:rsidRPr="00B05CE6">
        <w:rPr>
          <w:rFonts w:eastAsia="Lucida Sans Unicode" w:cs="Arial"/>
          <w:szCs w:val="22"/>
        </w:rPr>
        <w:t>602</w:t>
      </w:r>
      <w:r>
        <w:rPr>
          <w:rFonts w:eastAsia="Lucida Sans Unicode" w:cs="Arial"/>
          <w:szCs w:val="22"/>
        </w:rPr>
        <w:t> </w:t>
      </w:r>
      <w:r w:rsidRPr="00B05CE6">
        <w:rPr>
          <w:rFonts w:eastAsia="Lucida Sans Unicode" w:cs="Arial"/>
          <w:szCs w:val="22"/>
        </w:rPr>
        <w:t>420</w:t>
      </w:r>
      <w:r>
        <w:rPr>
          <w:rFonts w:eastAsia="Lucida Sans Unicode" w:cs="Arial"/>
          <w:szCs w:val="22"/>
        </w:rPr>
        <w:t xml:space="preserve"> </w:t>
      </w:r>
      <w:r w:rsidRPr="00B05CE6">
        <w:rPr>
          <w:rFonts w:eastAsia="Lucida Sans Unicode" w:cs="Arial"/>
          <w:szCs w:val="22"/>
        </w:rPr>
        <w:t>536</w:t>
      </w:r>
      <w:r w:rsidRPr="00B05CE6">
        <w:rPr>
          <w:rFonts w:eastAsia="Lucida Sans Unicode" w:cs="Arial"/>
          <w:szCs w:val="22"/>
        </w:rPr>
        <w:tab/>
      </w:r>
      <w:r w:rsidRPr="00B05CE6">
        <w:rPr>
          <w:rFonts w:eastAsia="Lucida Sans Unicode" w:cs="Arial"/>
          <w:szCs w:val="22"/>
        </w:rPr>
        <w:tab/>
        <w:t xml:space="preserve"> </w:t>
      </w:r>
    </w:p>
    <w:p w14:paraId="0C8ABA70" w14:textId="77777777" w:rsidR="00AE5CFF" w:rsidRPr="00B94103" w:rsidRDefault="00AE5CFF" w:rsidP="00AE5CFF">
      <w:pPr>
        <w:widowControl w:val="0"/>
        <w:tabs>
          <w:tab w:val="left" w:pos="4536"/>
        </w:tabs>
        <w:suppressAutoHyphens/>
        <w:spacing w:after="0" w:line="240" w:lineRule="auto"/>
        <w:rPr>
          <w:rFonts w:eastAsia="Lucida Sans Unicode" w:cs="Arial"/>
          <w:szCs w:val="22"/>
        </w:rPr>
      </w:pPr>
      <w:r w:rsidRPr="00B05CE6">
        <w:rPr>
          <w:rFonts w:eastAsia="Lucida Sans Unicode" w:cs="Arial"/>
          <w:szCs w:val="22"/>
        </w:rPr>
        <w:t>E-mail:</w:t>
      </w:r>
      <w:r w:rsidRPr="00B05CE6">
        <w:rPr>
          <w:rFonts w:eastAsia="Lucida Sans Unicode" w:cs="Arial"/>
          <w:szCs w:val="22"/>
        </w:rPr>
        <w:tab/>
        <w:t>j</w:t>
      </w:r>
      <w:r>
        <w:rPr>
          <w:rFonts w:eastAsia="Lucida Sans Unicode" w:cs="Arial"/>
          <w:szCs w:val="22"/>
        </w:rPr>
        <w:t>iri.</w:t>
      </w:r>
      <w:r w:rsidRPr="00B05CE6">
        <w:rPr>
          <w:rFonts w:eastAsia="Lucida Sans Unicode" w:cs="Arial"/>
          <w:szCs w:val="22"/>
        </w:rPr>
        <w:t>loufek@spu</w:t>
      </w:r>
      <w:r>
        <w:rPr>
          <w:rFonts w:eastAsia="Lucida Sans Unicode" w:cs="Arial"/>
          <w:szCs w:val="22"/>
        </w:rPr>
        <w:t>.gov</w:t>
      </w:r>
      <w:r w:rsidRPr="00B05CE6">
        <w:rPr>
          <w:rFonts w:eastAsia="Lucida Sans Unicode" w:cs="Arial"/>
          <w:szCs w:val="22"/>
        </w:rPr>
        <w:t>.cz</w:t>
      </w:r>
    </w:p>
    <w:p w14:paraId="411F04CC" w14:textId="77777777" w:rsidR="00AE5CFF" w:rsidRPr="00B94103" w:rsidRDefault="00AE5CFF" w:rsidP="00AE5CFF">
      <w:pPr>
        <w:widowControl w:val="0"/>
        <w:tabs>
          <w:tab w:val="left" w:pos="4536"/>
        </w:tabs>
        <w:suppressAutoHyphens/>
        <w:spacing w:after="0" w:line="240" w:lineRule="auto"/>
        <w:rPr>
          <w:rFonts w:eastAsia="Lucida Sans Unicode" w:cs="Arial"/>
          <w:szCs w:val="22"/>
        </w:rPr>
      </w:pPr>
      <w:r w:rsidRPr="00B94103">
        <w:rPr>
          <w:rFonts w:eastAsia="Lucida Sans Unicode" w:cs="Arial"/>
          <w:szCs w:val="22"/>
        </w:rPr>
        <w:t>ID DS:</w:t>
      </w:r>
      <w:r w:rsidRPr="00B94103">
        <w:rPr>
          <w:rFonts w:eastAsia="Lucida Sans Unicode" w:cs="Arial"/>
          <w:szCs w:val="22"/>
        </w:rPr>
        <w:tab/>
        <w:t>z49per3</w:t>
      </w:r>
    </w:p>
    <w:p w14:paraId="5E07E318" w14:textId="77777777" w:rsidR="00AE5CFF" w:rsidRPr="00B94103" w:rsidRDefault="00AE5CFF" w:rsidP="00AE5CFF">
      <w:pPr>
        <w:widowControl w:val="0"/>
        <w:tabs>
          <w:tab w:val="left" w:pos="4536"/>
        </w:tabs>
        <w:suppressAutoHyphens/>
        <w:spacing w:after="0" w:line="240" w:lineRule="auto"/>
        <w:rPr>
          <w:rFonts w:eastAsia="Lucida Sans Unicode" w:cs="Arial"/>
          <w:szCs w:val="22"/>
        </w:rPr>
      </w:pPr>
      <w:r w:rsidRPr="00B94103">
        <w:rPr>
          <w:rFonts w:eastAsia="Lucida Sans Unicode" w:cs="Arial"/>
          <w:szCs w:val="22"/>
        </w:rPr>
        <w:t>Bankovní spojení:</w:t>
      </w:r>
      <w:r w:rsidRPr="00B94103">
        <w:rPr>
          <w:rFonts w:eastAsia="Lucida Sans Unicode" w:cs="Arial"/>
          <w:szCs w:val="22"/>
        </w:rPr>
        <w:tab/>
        <w:t xml:space="preserve">ČNB </w:t>
      </w:r>
      <w:r w:rsidRPr="00B94103">
        <w:rPr>
          <w:rFonts w:eastAsia="Lucida Sans Unicode" w:cs="Arial"/>
          <w:szCs w:val="22"/>
        </w:rPr>
        <w:tab/>
      </w:r>
    </w:p>
    <w:p w14:paraId="6F9FF984" w14:textId="77777777" w:rsidR="00AE5CFF" w:rsidRPr="00B94103" w:rsidRDefault="00AE5CFF" w:rsidP="00AE5CFF">
      <w:pPr>
        <w:widowControl w:val="0"/>
        <w:tabs>
          <w:tab w:val="left" w:pos="4536"/>
        </w:tabs>
        <w:suppressAutoHyphens/>
        <w:spacing w:after="0" w:line="240" w:lineRule="auto"/>
        <w:rPr>
          <w:rFonts w:eastAsia="Lucida Sans Unicode" w:cs="Arial"/>
          <w:bCs/>
          <w:szCs w:val="22"/>
        </w:rPr>
      </w:pPr>
      <w:r w:rsidRPr="00B94103">
        <w:rPr>
          <w:rFonts w:eastAsia="Lucida Sans Unicode" w:cs="Arial"/>
          <w:bCs/>
          <w:szCs w:val="22"/>
        </w:rPr>
        <w:t>Číslo účtu:</w:t>
      </w:r>
      <w:r w:rsidRPr="00B94103">
        <w:rPr>
          <w:rFonts w:eastAsia="Lucida Sans Unicode" w:cs="Arial"/>
          <w:bCs/>
          <w:szCs w:val="22"/>
        </w:rPr>
        <w:tab/>
        <w:t>3723001/0710</w:t>
      </w:r>
    </w:p>
    <w:p w14:paraId="67342913" w14:textId="77777777" w:rsidR="00AE5CFF" w:rsidRPr="00B94103" w:rsidRDefault="00AE5CFF" w:rsidP="00AE5CFF">
      <w:pPr>
        <w:widowControl w:val="0"/>
        <w:tabs>
          <w:tab w:val="left" w:pos="4536"/>
        </w:tabs>
        <w:suppressAutoHyphens/>
        <w:spacing w:after="0" w:line="240" w:lineRule="auto"/>
        <w:rPr>
          <w:rFonts w:eastAsia="Lucida Sans Unicode" w:cs="Arial"/>
          <w:bCs/>
          <w:szCs w:val="22"/>
        </w:rPr>
      </w:pPr>
      <w:r w:rsidRPr="00B94103">
        <w:rPr>
          <w:rFonts w:eastAsia="Lucida Sans Unicode" w:cs="Arial"/>
          <w:bCs/>
          <w:szCs w:val="22"/>
        </w:rPr>
        <w:t>IČ</w:t>
      </w:r>
      <w:r>
        <w:rPr>
          <w:rFonts w:eastAsia="Lucida Sans Unicode" w:cs="Arial"/>
          <w:bCs/>
          <w:szCs w:val="22"/>
        </w:rPr>
        <w:t>O</w:t>
      </w:r>
      <w:r w:rsidRPr="00B94103">
        <w:rPr>
          <w:rFonts w:eastAsia="Lucida Sans Unicode" w:cs="Arial"/>
          <w:bCs/>
          <w:szCs w:val="22"/>
        </w:rPr>
        <w:t>:</w:t>
      </w:r>
      <w:r w:rsidRPr="00B94103">
        <w:rPr>
          <w:rFonts w:eastAsia="Lucida Sans Unicode" w:cs="Arial"/>
          <w:bCs/>
          <w:szCs w:val="22"/>
        </w:rPr>
        <w:tab/>
        <w:t xml:space="preserve">01312774                                                                 </w:t>
      </w:r>
    </w:p>
    <w:p w14:paraId="57189BF0" w14:textId="77777777" w:rsidR="00AE5CFF" w:rsidRDefault="00AE5CFF" w:rsidP="00AE5CFF">
      <w:pPr>
        <w:spacing w:after="0" w:line="240" w:lineRule="auto"/>
        <w:rPr>
          <w:rFonts w:eastAsia="Lucida Sans Unicode" w:cs="Arial"/>
          <w:szCs w:val="22"/>
        </w:rPr>
      </w:pPr>
      <w:r w:rsidRPr="00B94103">
        <w:rPr>
          <w:rFonts w:eastAsia="Lucida Sans Unicode" w:cs="Arial"/>
          <w:bCs/>
          <w:szCs w:val="22"/>
        </w:rPr>
        <w:t>DIČ:</w:t>
      </w:r>
      <w:r w:rsidRPr="00B94103">
        <w:rPr>
          <w:rFonts w:eastAsia="Lucida Sans Unicode" w:cs="Arial"/>
          <w:bCs/>
          <w:szCs w:val="22"/>
        </w:rPr>
        <w:tab/>
      </w:r>
      <w:r>
        <w:rPr>
          <w:rFonts w:eastAsia="Lucida Sans Unicode" w:cs="Arial"/>
          <w:bCs/>
          <w:szCs w:val="22"/>
        </w:rPr>
        <w:tab/>
      </w:r>
      <w:r>
        <w:rPr>
          <w:rFonts w:eastAsia="Lucida Sans Unicode" w:cs="Arial"/>
          <w:bCs/>
          <w:szCs w:val="22"/>
        </w:rPr>
        <w:tab/>
      </w:r>
      <w:r>
        <w:rPr>
          <w:rFonts w:eastAsia="Lucida Sans Unicode" w:cs="Arial"/>
          <w:bCs/>
          <w:szCs w:val="22"/>
        </w:rPr>
        <w:tab/>
      </w:r>
      <w:r>
        <w:rPr>
          <w:rFonts w:eastAsia="Lucida Sans Unicode" w:cs="Arial"/>
          <w:bCs/>
          <w:szCs w:val="22"/>
        </w:rPr>
        <w:tab/>
      </w:r>
      <w:r>
        <w:rPr>
          <w:rFonts w:eastAsia="Lucida Sans Unicode" w:cs="Arial"/>
          <w:bCs/>
          <w:szCs w:val="22"/>
        </w:rPr>
        <w:tab/>
        <w:t xml:space="preserve">     </w:t>
      </w:r>
      <w:r w:rsidRPr="00B94103">
        <w:rPr>
          <w:rFonts w:eastAsia="Lucida Sans Unicode" w:cs="Arial"/>
          <w:bCs/>
          <w:szCs w:val="22"/>
        </w:rPr>
        <w:t xml:space="preserve">není plátcem </w:t>
      </w:r>
      <w:r>
        <w:rPr>
          <w:rFonts w:eastAsia="Lucida Sans Unicode" w:cs="Arial"/>
          <w:bCs/>
          <w:szCs w:val="22"/>
        </w:rPr>
        <w:t>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7C182A" w:rsidRDefault="00101BC4" w:rsidP="00101BC4">
      <w:pPr>
        <w:tabs>
          <w:tab w:val="left" w:pos="4253"/>
        </w:tabs>
        <w:spacing w:after="0"/>
        <w:rPr>
          <w:rFonts w:cs="Arial"/>
          <w:bCs/>
          <w:sz w:val="10"/>
          <w:szCs w:val="10"/>
        </w:rPr>
      </w:pPr>
    </w:p>
    <w:p w14:paraId="169DFE0A" w14:textId="4C611CFD" w:rsidR="00101BC4" w:rsidRDefault="007C182A" w:rsidP="00101BC4">
      <w:pPr>
        <w:spacing w:line="288" w:lineRule="auto"/>
        <w:rPr>
          <w:rFonts w:cs="Arial"/>
          <w:b/>
        </w:rPr>
      </w:pPr>
      <w:r>
        <w:rPr>
          <w:rFonts w:cs="Arial"/>
          <w:b/>
        </w:rPr>
        <w:t>a</w:t>
      </w:r>
    </w:p>
    <w:p w14:paraId="100F70E8" w14:textId="77777777" w:rsidR="007C182A" w:rsidRPr="007C182A" w:rsidRDefault="007C182A" w:rsidP="00101BC4">
      <w:pPr>
        <w:spacing w:line="288" w:lineRule="auto"/>
        <w:rPr>
          <w:rFonts w:cs="Arial"/>
          <w:b/>
          <w:sz w:val="10"/>
          <w:szCs w:val="10"/>
        </w:rPr>
      </w:pPr>
    </w:p>
    <w:p w14:paraId="46278FD0" w14:textId="3C3ECE4B" w:rsidR="00101BC4" w:rsidRPr="005C59DC" w:rsidRDefault="00101BC4" w:rsidP="00101BC4">
      <w:pPr>
        <w:tabs>
          <w:tab w:val="left" w:pos="4253"/>
        </w:tabs>
        <w:spacing w:line="288" w:lineRule="auto"/>
        <w:rPr>
          <w:rFonts w:cs="Arial"/>
          <w:b/>
        </w:rPr>
      </w:pPr>
      <w:r w:rsidRPr="005C59DC">
        <w:rPr>
          <w:rFonts w:cs="Arial"/>
          <w:b/>
        </w:rPr>
        <w:t>Zhotovitel:</w:t>
      </w:r>
      <w:r w:rsidR="007C182A">
        <w:rPr>
          <w:rFonts w:cs="Arial"/>
          <w:b/>
        </w:rPr>
        <w:t xml:space="preserve"> </w:t>
      </w:r>
    </w:p>
    <w:p w14:paraId="76C4F1A8" w14:textId="23681C27" w:rsidR="00101BC4" w:rsidRPr="005C59DC" w:rsidRDefault="00101BC4" w:rsidP="00101BC4">
      <w:pPr>
        <w:tabs>
          <w:tab w:val="left" w:pos="4253"/>
        </w:tabs>
        <w:spacing w:line="288" w:lineRule="auto"/>
        <w:rPr>
          <w:rFonts w:cs="Arial"/>
          <w:b/>
        </w:rPr>
      </w:pPr>
      <w:r w:rsidRPr="005C59DC">
        <w:rPr>
          <w:rFonts w:cs="Arial"/>
          <w:b/>
        </w:rPr>
        <w:t>Jméno:</w:t>
      </w:r>
      <w:r w:rsidR="00906C9A">
        <w:rPr>
          <w:rFonts w:cs="Arial"/>
          <w:b/>
        </w:rPr>
        <w:tab/>
      </w:r>
      <w:r w:rsidR="007C182A">
        <w:rPr>
          <w:rFonts w:cs="Arial"/>
          <w:b/>
        </w:rPr>
        <w:t xml:space="preserve">     </w:t>
      </w:r>
      <w:bookmarkStart w:id="0" w:name="_Hlk209440777"/>
      <w:r w:rsidR="00906C9A" w:rsidRPr="00FF1184">
        <w:rPr>
          <w:rFonts w:cs="Arial"/>
          <w:snapToGrid w:val="0"/>
        </w:rPr>
        <w:t>NDCON s.r.o.</w:t>
      </w:r>
      <w:bookmarkEnd w:id="0"/>
    </w:p>
    <w:p w14:paraId="7C77A4BA" w14:textId="397A49A5" w:rsidR="00101BC4" w:rsidRPr="00906C9A" w:rsidRDefault="00101BC4" w:rsidP="00101BC4">
      <w:pPr>
        <w:tabs>
          <w:tab w:val="left" w:pos="4253"/>
        </w:tabs>
        <w:spacing w:line="288" w:lineRule="auto"/>
        <w:rPr>
          <w:rFonts w:cs="Arial"/>
          <w:bCs/>
        </w:rPr>
      </w:pPr>
      <w:r w:rsidRPr="005C59DC">
        <w:rPr>
          <w:rFonts w:cs="Arial"/>
          <w:b/>
        </w:rPr>
        <w:t>Sídlo:</w:t>
      </w:r>
      <w:r w:rsidR="00906C9A">
        <w:rPr>
          <w:rFonts w:cs="Arial"/>
          <w:b/>
        </w:rPr>
        <w:tab/>
      </w:r>
      <w:r w:rsidR="007C182A">
        <w:rPr>
          <w:rFonts w:cs="Arial"/>
          <w:b/>
        </w:rPr>
        <w:t xml:space="preserve">     </w:t>
      </w:r>
      <w:bookmarkStart w:id="1" w:name="_Hlk209440788"/>
      <w:r w:rsidR="00906C9A" w:rsidRPr="00906C9A">
        <w:rPr>
          <w:rFonts w:cs="Arial"/>
          <w:bCs/>
        </w:rPr>
        <w:t>Zlatnická 10/1582, 110 00 Praha 1</w:t>
      </w:r>
      <w:bookmarkEnd w:id="1"/>
    </w:p>
    <w:p w14:paraId="1E1865AB" w14:textId="4590E281" w:rsidR="00906C9A" w:rsidRPr="00906C9A" w:rsidRDefault="00582D42" w:rsidP="00906C9A">
      <w:pPr>
        <w:tabs>
          <w:tab w:val="left" w:pos="4253"/>
        </w:tabs>
        <w:spacing w:after="0" w:line="288" w:lineRule="auto"/>
        <w:rPr>
          <w:rFonts w:cs="Arial"/>
          <w:snapToGrid w:val="0"/>
        </w:rPr>
      </w:pPr>
      <w:r>
        <w:rPr>
          <w:rFonts w:cs="Arial"/>
        </w:rPr>
        <w:t>Z</w:t>
      </w:r>
      <w:r w:rsidR="00101BC4" w:rsidRPr="00906C9A">
        <w:rPr>
          <w:rFonts w:cs="Arial"/>
        </w:rPr>
        <w:t>astoupený:</w:t>
      </w:r>
      <w:r w:rsidR="007C182A">
        <w:rPr>
          <w:rFonts w:cs="Arial"/>
        </w:rPr>
        <w:tab/>
        <w:t xml:space="preserve">     </w:t>
      </w:r>
      <w:bookmarkStart w:id="2" w:name="_Hlk209440814"/>
      <w:r w:rsidR="00906C9A" w:rsidRPr="00906C9A">
        <w:rPr>
          <w:rFonts w:cs="Arial"/>
          <w:snapToGrid w:val="0"/>
        </w:rPr>
        <w:t>Ing. Robertem Michkem,</w:t>
      </w:r>
    </w:p>
    <w:p w14:paraId="14F76697" w14:textId="447446FC" w:rsidR="00101BC4" w:rsidRPr="00906C9A" w:rsidRDefault="007C182A" w:rsidP="00906C9A">
      <w:pPr>
        <w:tabs>
          <w:tab w:val="left" w:pos="4253"/>
        </w:tabs>
        <w:spacing w:after="0" w:line="288" w:lineRule="auto"/>
        <w:rPr>
          <w:rFonts w:cs="Arial"/>
          <w:i/>
        </w:rPr>
      </w:pPr>
      <w:r>
        <w:rPr>
          <w:rFonts w:cs="Arial"/>
          <w:snapToGrid w:val="0"/>
        </w:rPr>
        <w:tab/>
        <w:t xml:space="preserve">     </w:t>
      </w:r>
      <w:r w:rsidR="00906C9A" w:rsidRPr="00906C9A">
        <w:rPr>
          <w:rFonts w:cs="Arial"/>
          <w:snapToGrid w:val="0"/>
        </w:rPr>
        <w:t>jednatelem společnosti NDCON s.r.o.</w:t>
      </w:r>
    </w:p>
    <w:bookmarkEnd w:id="2"/>
    <w:p w14:paraId="72275B6F" w14:textId="05F8121F" w:rsidR="00101BC4" w:rsidRPr="00906C9A" w:rsidRDefault="00101BC4" w:rsidP="00101BC4">
      <w:pPr>
        <w:tabs>
          <w:tab w:val="left" w:pos="284"/>
          <w:tab w:val="left" w:pos="4678"/>
        </w:tabs>
        <w:spacing w:after="0" w:line="288" w:lineRule="auto"/>
        <w:rPr>
          <w:rFonts w:cs="Arial"/>
        </w:rPr>
      </w:pPr>
      <w:r w:rsidRPr="00906C9A">
        <w:rPr>
          <w:rFonts w:cs="Arial"/>
        </w:rPr>
        <w:t>Tel.:</w:t>
      </w:r>
      <w:r w:rsidR="007C182A">
        <w:rPr>
          <w:rFonts w:cs="Arial"/>
        </w:rPr>
        <w:t xml:space="preserve">                                                                    </w:t>
      </w:r>
      <w:r w:rsidR="005644CF">
        <w:rPr>
          <w:rFonts w:cs="Arial"/>
          <w:snapToGrid w:val="0"/>
        </w:rPr>
        <w:t>XXXXX</w:t>
      </w:r>
    </w:p>
    <w:p w14:paraId="6AEBB472" w14:textId="5C84F2D0" w:rsidR="00101BC4" w:rsidRPr="00906C9A" w:rsidRDefault="00101BC4" w:rsidP="00101BC4">
      <w:pPr>
        <w:tabs>
          <w:tab w:val="left" w:pos="284"/>
          <w:tab w:val="left" w:pos="4678"/>
        </w:tabs>
        <w:spacing w:after="0" w:line="288" w:lineRule="auto"/>
        <w:ind w:right="-110"/>
        <w:rPr>
          <w:rFonts w:cs="Arial"/>
          <w:snapToGrid w:val="0"/>
        </w:rPr>
      </w:pPr>
      <w:proofErr w:type="gramStart"/>
      <w:r w:rsidRPr="00906C9A">
        <w:rPr>
          <w:rFonts w:cs="Arial"/>
        </w:rPr>
        <w:t>E-mail:</w:t>
      </w:r>
      <w:r w:rsidR="007C182A">
        <w:rPr>
          <w:rFonts w:cs="Arial"/>
        </w:rPr>
        <w:t xml:space="preserve">   </w:t>
      </w:r>
      <w:proofErr w:type="gramEnd"/>
      <w:r w:rsidR="007C182A">
        <w:rPr>
          <w:rFonts w:cs="Arial"/>
        </w:rPr>
        <w:t xml:space="preserve">                                                             </w:t>
      </w:r>
      <w:r w:rsidR="005644CF">
        <w:rPr>
          <w:rFonts w:cs="Arial"/>
          <w:snapToGrid w:val="0"/>
        </w:rPr>
        <w:t>XXXXX</w:t>
      </w:r>
    </w:p>
    <w:p w14:paraId="6F7674D2" w14:textId="69EFC268" w:rsidR="00101BC4" w:rsidRDefault="00101BC4" w:rsidP="00101BC4">
      <w:pPr>
        <w:tabs>
          <w:tab w:val="left" w:pos="284"/>
          <w:tab w:val="left" w:pos="4678"/>
        </w:tabs>
        <w:spacing w:after="0" w:line="288" w:lineRule="auto"/>
        <w:ind w:right="-110"/>
        <w:rPr>
          <w:rFonts w:cs="Arial"/>
          <w:snapToGrid w:val="0"/>
        </w:rPr>
      </w:pPr>
      <w:r w:rsidRPr="00906C9A">
        <w:rPr>
          <w:rFonts w:cs="Arial"/>
          <w:snapToGrid w:val="0"/>
        </w:rPr>
        <w:t xml:space="preserve">ID </w:t>
      </w:r>
      <w:proofErr w:type="gramStart"/>
      <w:r w:rsidRPr="00906C9A">
        <w:rPr>
          <w:rFonts w:cs="Arial"/>
          <w:snapToGrid w:val="0"/>
        </w:rPr>
        <w:t>DS:</w:t>
      </w:r>
      <w:r w:rsidR="007C182A">
        <w:rPr>
          <w:rFonts w:cs="Arial"/>
          <w:snapToGrid w:val="0"/>
        </w:rPr>
        <w:t xml:space="preserve">   </w:t>
      </w:r>
      <w:proofErr w:type="gramEnd"/>
      <w:r w:rsidR="007C182A">
        <w:rPr>
          <w:rFonts w:cs="Arial"/>
          <w:snapToGrid w:val="0"/>
        </w:rPr>
        <w:t xml:space="preserve">                                                              </w:t>
      </w:r>
      <w:bookmarkStart w:id="3" w:name="_Hlk209440877"/>
      <w:proofErr w:type="spellStart"/>
      <w:r w:rsidR="00906C9A" w:rsidRPr="00906C9A">
        <w:rPr>
          <w:rFonts w:cs="Arial"/>
          <w:snapToGrid w:val="0"/>
        </w:rPr>
        <w:t>uagdcaa</w:t>
      </w:r>
      <w:bookmarkEnd w:id="3"/>
      <w:proofErr w:type="spellEnd"/>
    </w:p>
    <w:p w14:paraId="223BA55E" w14:textId="77777777" w:rsidR="007C182A" w:rsidRPr="007C182A" w:rsidRDefault="007C182A" w:rsidP="007C182A">
      <w:pPr>
        <w:pStyle w:val="Bezmezer"/>
        <w:rPr>
          <w:snapToGrid w:val="0"/>
          <w:sz w:val="10"/>
          <w:szCs w:val="10"/>
        </w:rPr>
      </w:pPr>
    </w:p>
    <w:p w14:paraId="2E6C7C6C" w14:textId="4424D9DD" w:rsidR="00101BC4" w:rsidRPr="00906C9A" w:rsidRDefault="00582D42" w:rsidP="00101BC4">
      <w:pPr>
        <w:tabs>
          <w:tab w:val="left" w:pos="284"/>
          <w:tab w:val="left" w:pos="4678"/>
        </w:tabs>
        <w:spacing w:after="0" w:line="288" w:lineRule="auto"/>
        <w:ind w:right="-284"/>
        <w:rPr>
          <w:rFonts w:cs="Arial"/>
        </w:rPr>
      </w:pPr>
      <w:r>
        <w:rPr>
          <w:rFonts w:cs="Arial"/>
        </w:rPr>
        <w:t>V</w:t>
      </w:r>
      <w:r w:rsidR="00101BC4" w:rsidRPr="00906C9A">
        <w:rPr>
          <w:rFonts w:cs="Arial"/>
        </w:rPr>
        <w:t> technických záležitostech je oprávněn jednat:</w:t>
      </w:r>
      <w:r w:rsidR="00101BC4" w:rsidRPr="00906C9A">
        <w:rPr>
          <w:rFonts w:cs="Arial"/>
        </w:rPr>
        <w:tab/>
      </w:r>
      <w:r w:rsidR="005644CF">
        <w:rPr>
          <w:rFonts w:cs="Arial"/>
          <w:snapToGrid w:val="0"/>
        </w:rPr>
        <w:t>XXXXX</w:t>
      </w:r>
    </w:p>
    <w:p w14:paraId="12EE16E0" w14:textId="0B547580" w:rsidR="00101BC4" w:rsidRPr="00906C9A" w:rsidRDefault="00101BC4" w:rsidP="00101BC4">
      <w:pPr>
        <w:tabs>
          <w:tab w:val="left" w:pos="284"/>
          <w:tab w:val="left" w:pos="4678"/>
        </w:tabs>
        <w:spacing w:after="0" w:line="288" w:lineRule="auto"/>
        <w:rPr>
          <w:rFonts w:cs="Arial"/>
        </w:rPr>
      </w:pPr>
      <w:r w:rsidRPr="00906C9A">
        <w:rPr>
          <w:rFonts w:cs="Arial"/>
        </w:rPr>
        <w:t>Tel.:</w:t>
      </w:r>
      <w:r w:rsidRPr="00906C9A">
        <w:rPr>
          <w:rFonts w:cs="Arial"/>
        </w:rPr>
        <w:tab/>
      </w:r>
      <w:r w:rsidR="005644CF">
        <w:rPr>
          <w:rFonts w:cs="Arial"/>
          <w:snapToGrid w:val="0"/>
        </w:rPr>
        <w:t>XXXXX</w:t>
      </w:r>
    </w:p>
    <w:p w14:paraId="52F04878" w14:textId="1FDF459B" w:rsidR="00101BC4" w:rsidRPr="00906C9A" w:rsidRDefault="00101BC4" w:rsidP="00101BC4">
      <w:pPr>
        <w:tabs>
          <w:tab w:val="left" w:pos="284"/>
          <w:tab w:val="left" w:pos="4678"/>
        </w:tabs>
        <w:spacing w:after="0" w:line="288" w:lineRule="auto"/>
        <w:ind w:right="-110"/>
        <w:rPr>
          <w:rFonts w:cs="Arial"/>
          <w:snapToGrid w:val="0"/>
        </w:rPr>
      </w:pPr>
      <w:r w:rsidRPr="00906C9A">
        <w:rPr>
          <w:rFonts w:cs="Arial"/>
        </w:rPr>
        <w:lastRenderedPageBreak/>
        <w:t>E-mail:</w:t>
      </w:r>
      <w:r w:rsidRPr="00906C9A">
        <w:rPr>
          <w:rFonts w:cs="Arial"/>
        </w:rPr>
        <w:tab/>
      </w:r>
      <w:r w:rsidR="005644CF">
        <w:rPr>
          <w:rFonts w:cs="Arial"/>
          <w:snapToGrid w:val="0"/>
        </w:rPr>
        <w:t>XXXXX</w:t>
      </w:r>
    </w:p>
    <w:p w14:paraId="67190D2A" w14:textId="5079689D" w:rsidR="00101BC4" w:rsidRPr="00906C9A" w:rsidRDefault="00101BC4" w:rsidP="00101BC4">
      <w:pPr>
        <w:tabs>
          <w:tab w:val="left" w:pos="284"/>
          <w:tab w:val="left" w:pos="4678"/>
        </w:tabs>
        <w:spacing w:after="0" w:line="288" w:lineRule="auto"/>
        <w:ind w:right="-284"/>
        <w:rPr>
          <w:rFonts w:cs="Arial"/>
        </w:rPr>
      </w:pPr>
      <w:r w:rsidRPr="00906C9A">
        <w:rPr>
          <w:rFonts w:cs="Arial"/>
        </w:rPr>
        <w:t>Bankovní spojení:</w:t>
      </w:r>
      <w:r w:rsidRPr="00906C9A">
        <w:rPr>
          <w:rFonts w:cs="Arial"/>
        </w:rPr>
        <w:tab/>
      </w:r>
      <w:bookmarkStart w:id="4" w:name="_Hlk209440956"/>
      <w:r w:rsidR="00906C9A" w:rsidRPr="00906C9A">
        <w:rPr>
          <w:rFonts w:cs="Arial"/>
          <w:snapToGrid w:val="0"/>
        </w:rPr>
        <w:t>KB a.s.</w:t>
      </w:r>
      <w:bookmarkEnd w:id="4"/>
    </w:p>
    <w:p w14:paraId="471B01D6" w14:textId="5CAF407A" w:rsidR="00101BC4" w:rsidRPr="00906C9A" w:rsidRDefault="00101BC4" w:rsidP="00101BC4">
      <w:pPr>
        <w:tabs>
          <w:tab w:val="left" w:pos="284"/>
          <w:tab w:val="left" w:pos="4678"/>
        </w:tabs>
        <w:spacing w:after="0" w:line="288" w:lineRule="auto"/>
        <w:rPr>
          <w:rFonts w:cs="Arial"/>
        </w:rPr>
      </w:pPr>
      <w:r w:rsidRPr="00906C9A">
        <w:rPr>
          <w:rFonts w:cs="Arial"/>
        </w:rPr>
        <w:t>Číslo účtu:</w:t>
      </w:r>
      <w:r w:rsidRPr="00906C9A">
        <w:rPr>
          <w:rFonts w:cs="Arial"/>
        </w:rPr>
        <w:tab/>
      </w:r>
      <w:bookmarkStart w:id="5" w:name="_Hlk209440966"/>
      <w:r w:rsidR="00906C9A" w:rsidRPr="00906C9A">
        <w:rPr>
          <w:rFonts w:cs="Arial"/>
          <w:snapToGrid w:val="0"/>
        </w:rPr>
        <w:t>7494520277/0100</w:t>
      </w:r>
      <w:bookmarkEnd w:id="5"/>
    </w:p>
    <w:p w14:paraId="72225910" w14:textId="3BD410C8" w:rsidR="00101BC4" w:rsidRPr="00906C9A" w:rsidRDefault="00101BC4" w:rsidP="00101BC4">
      <w:pPr>
        <w:tabs>
          <w:tab w:val="left" w:pos="284"/>
          <w:tab w:val="left" w:pos="4678"/>
        </w:tabs>
        <w:spacing w:after="0" w:line="288" w:lineRule="auto"/>
        <w:rPr>
          <w:rFonts w:cs="Arial"/>
        </w:rPr>
      </w:pPr>
      <w:r w:rsidRPr="00906C9A">
        <w:rPr>
          <w:rFonts w:cs="Arial"/>
        </w:rPr>
        <w:t>IČO:</w:t>
      </w:r>
      <w:r w:rsidRPr="00906C9A">
        <w:rPr>
          <w:rFonts w:cs="Arial"/>
        </w:rPr>
        <w:tab/>
      </w:r>
      <w:bookmarkStart w:id="6" w:name="_Hlk209440977"/>
      <w:r w:rsidR="00906C9A" w:rsidRPr="00906C9A">
        <w:rPr>
          <w:rFonts w:cs="Arial"/>
          <w:snapToGrid w:val="0"/>
        </w:rPr>
        <w:t>64939511</w:t>
      </w:r>
      <w:bookmarkEnd w:id="6"/>
    </w:p>
    <w:p w14:paraId="2ABFB15A" w14:textId="51949D53" w:rsidR="00101BC4" w:rsidRPr="00906C9A" w:rsidRDefault="00101BC4" w:rsidP="00101BC4">
      <w:pPr>
        <w:tabs>
          <w:tab w:val="left" w:pos="284"/>
          <w:tab w:val="left" w:pos="4678"/>
        </w:tabs>
        <w:spacing w:after="0" w:line="288" w:lineRule="auto"/>
        <w:rPr>
          <w:rFonts w:cs="Arial"/>
        </w:rPr>
      </w:pPr>
      <w:r w:rsidRPr="00906C9A">
        <w:rPr>
          <w:rFonts w:cs="Arial"/>
        </w:rPr>
        <w:t>DIČ:</w:t>
      </w:r>
      <w:r w:rsidRPr="00906C9A">
        <w:rPr>
          <w:rFonts w:cs="Arial"/>
        </w:rPr>
        <w:tab/>
      </w:r>
      <w:bookmarkStart w:id="7" w:name="_Hlk209440993"/>
      <w:r w:rsidR="00906C9A" w:rsidRPr="00906C9A">
        <w:rPr>
          <w:rFonts w:cs="Arial"/>
          <w:snapToGrid w:val="0"/>
        </w:rPr>
        <w:t>CZ64939511</w:t>
      </w:r>
      <w:bookmarkEnd w:id="7"/>
    </w:p>
    <w:p w14:paraId="17038AF6" w14:textId="2C0C0720" w:rsidR="00101BC4" w:rsidRPr="00906C9A" w:rsidRDefault="00101BC4" w:rsidP="004262AE">
      <w:pPr>
        <w:spacing w:before="240" w:line="288" w:lineRule="auto"/>
        <w:rPr>
          <w:rFonts w:cs="Arial"/>
        </w:rPr>
      </w:pPr>
      <w:r w:rsidRPr="005C59DC">
        <w:rPr>
          <w:rFonts w:cs="Arial"/>
        </w:rPr>
        <w:t>Společnost je zapsaná v obchodním rejstříku vedeném u</w:t>
      </w:r>
      <w:r w:rsidR="00906C9A">
        <w:rPr>
          <w:rFonts w:cs="Arial"/>
        </w:rPr>
        <w:t xml:space="preserve"> </w:t>
      </w:r>
      <w:bookmarkStart w:id="8" w:name="_Hlk209441031"/>
      <w:r w:rsidR="00906C9A" w:rsidRPr="00906C9A">
        <w:rPr>
          <w:rFonts w:cs="Arial"/>
        </w:rPr>
        <w:t>Městsk</w:t>
      </w:r>
      <w:r w:rsidR="00906C9A">
        <w:rPr>
          <w:rFonts w:cs="Arial"/>
        </w:rPr>
        <w:t xml:space="preserve">ého </w:t>
      </w:r>
      <w:r w:rsidR="00906C9A" w:rsidRPr="00906C9A">
        <w:rPr>
          <w:rFonts w:cs="Arial"/>
        </w:rPr>
        <w:t>soud</w:t>
      </w:r>
      <w:r w:rsidR="00906C9A">
        <w:rPr>
          <w:rFonts w:cs="Arial"/>
        </w:rPr>
        <w:t xml:space="preserve">u </w:t>
      </w:r>
      <w:r w:rsidR="00906C9A" w:rsidRPr="00906C9A">
        <w:rPr>
          <w:rFonts w:cs="Arial"/>
        </w:rPr>
        <w:t>v Praze</w:t>
      </w:r>
      <w:bookmarkEnd w:id="8"/>
      <w:r w:rsidRPr="005C59DC">
        <w:rPr>
          <w:rFonts w:cs="Arial"/>
        </w:rPr>
        <w:t>, oddí</w:t>
      </w:r>
      <w:r w:rsidRPr="00906C9A">
        <w:rPr>
          <w:rFonts w:cs="Arial"/>
        </w:rPr>
        <w:t xml:space="preserve">l </w:t>
      </w:r>
      <w:r w:rsidR="00906C9A" w:rsidRPr="00906C9A">
        <w:rPr>
          <w:rFonts w:cs="Arial"/>
          <w:snapToGrid w:val="0"/>
        </w:rPr>
        <w:t>C</w:t>
      </w:r>
      <w:r w:rsidRPr="00906C9A">
        <w:rPr>
          <w:rFonts w:cs="Arial"/>
        </w:rPr>
        <w:t xml:space="preserve">, vložka </w:t>
      </w:r>
      <w:bookmarkStart w:id="9" w:name="_Hlk209441071"/>
      <w:r w:rsidR="00906C9A" w:rsidRPr="00906C9A">
        <w:rPr>
          <w:rFonts w:cs="Arial"/>
          <w:snapToGrid w:val="0"/>
        </w:rPr>
        <w:t>42028</w:t>
      </w:r>
      <w:bookmarkEnd w:id="9"/>
      <w:r w:rsidRPr="00906C9A">
        <w:rPr>
          <w:rFonts w:cs="Arial"/>
          <w:snapToGrid w:val="0"/>
        </w:rPr>
        <w:t>.</w:t>
      </w:r>
    </w:p>
    <w:p w14:paraId="3BB997AC" w14:textId="647A0F0B" w:rsidR="00126736" w:rsidRPr="00085415" w:rsidRDefault="00101BC4" w:rsidP="00906C9A">
      <w:pPr>
        <w:spacing w:before="240" w:after="240" w:line="288" w:lineRule="auto"/>
        <w:ind w:right="-284"/>
        <w:contextualSpacing w:val="0"/>
        <w:rPr>
          <w:rFonts w:cs="Arial"/>
          <w:szCs w:val="22"/>
        </w:rPr>
      </w:pPr>
      <w:r w:rsidRPr="005C59DC">
        <w:rPr>
          <w:rFonts w:cs="Arial"/>
        </w:rPr>
        <w:t>(dále jen „</w:t>
      </w:r>
      <w:r w:rsidRPr="005C59DC">
        <w:rPr>
          <w:rFonts w:cs="Arial"/>
          <w:b/>
        </w:rPr>
        <w:t>zhotovitel</w:t>
      </w:r>
      <w:r w:rsidRPr="005C59DC">
        <w:rPr>
          <w:rFonts w:cs="Arial"/>
        </w:rPr>
        <w:t>“)</w:t>
      </w:r>
    </w:p>
    <w:p w14:paraId="266CCAAA" w14:textId="02BF4544"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2921CB" w:rsidRPr="00085415">
        <w:rPr>
          <w:rFonts w:cs="Arial"/>
          <w:b/>
          <w:bCs/>
          <w:spacing w:val="8"/>
        </w:rPr>
        <w:t>„</w:t>
      </w:r>
      <w:r w:rsidR="00AC31E9" w:rsidRPr="00AC31E9">
        <w:rPr>
          <w:rFonts w:cs="Arial"/>
          <w:b/>
          <w:bCs/>
          <w:snapToGrid w:val="0"/>
          <w:szCs w:val="22"/>
        </w:rPr>
        <w:t>PD a dozor projektanta k VPC 1 Heřmanov v KH II</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735F8DF7" w14:textId="77777777" w:rsidR="00DD328F" w:rsidRPr="005F0F87" w:rsidRDefault="00DD328F" w:rsidP="00DD328F">
      <w:pPr>
        <w:pStyle w:val="l-L2"/>
        <w:tabs>
          <w:tab w:val="clear" w:pos="737"/>
        </w:tabs>
        <w:ind w:left="357" w:firstLine="0"/>
      </w:pPr>
    </w:p>
    <w:p w14:paraId="5BBBEC10" w14:textId="75F44545" w:rsidR="000F5BF7" w:rsidRPr="005F0F87" w:rsidRDefault="000F5BF7" w:rsidP="00DD328F">
      <w:pPr>
        <w:pStyle w:val="l-L2"/>
        <w:tabs>
          <w:tab w:val="clear" w:pos="737"/>
        </w:tabs>
        <w:ind w:left="357" w:firstLine="351"/>
      </w:pPr>
      <w:r w:rsidRPr="005F0F87">
        <w:t>Název stavby:</w:t>
      </w:r>
      <w:r w:rsidR="00085415" w:rsidRPr="005F0F87">
        <w:tab/>
      </w:r>
      <w:proofErr w:type="spellStart"/>
      <w:r w:rsidR="00AE5CFF" w:rsidRPr="00AE5CFF">
        <w:rPr>
          <w:rFonts w:cs="Arial"/>
          <w:b/>
          <w:snapToGrid w:val="0"/>
          <w:szCs w:val="22"/>
          <w:lang w:val="en-US"/>
        </w:rPr>
        <w:t>Realizace</w:t>
      </w:r>
      <w:proofErr w:type="spellEnd"/>
      <w:r w:rsidR="00AE5CFF" w:rsidRPr="00AE5CFF">
        <w:rPr>
          <w:rFonts w:cs="Arial"/>
          <w:b/>
          <w:snapToGrid w:val="0"/>
          <w:szCs w:val="22"/>
          <w:lang w:val="en-US"/>
        </w:rPr>
        <w:t xml:space="preserve"> VPC 1 v k. ú. </w:t>
      </w:r>
      <w:proofErr w:type="spellStart"/>
      <w:r w:rsidR="00AE5CFF" w:rsidRPr="00AE5CFF">
        <w:rPr>
          <w:rFonts w:cs="Arial"/>
          <w:b/>
          <w:snapToGrid w:val="0"/>
          <w:szCs w:val="22"/>
          <w:lang w:val="en-US"/>
        </w:rPr>
        <w:t>Heřmanov</w:t>
      </w:r>
      <w:proofErr w:type="spellEnd"/>
      <w:r w:rsidR="00AE5CFF" w:rsidRPr="00AE5CFF">
        <w:rPr>
          <w:rFonts w:cs="Arial"/>
          <w:b/>
          <w:snapToGrid w:val="0"/>
          <w:szCs w:val="22"/>
          <w:lang w:val="en-US"/>
        </w:rPr>
        <w:t xml:space="preserve"> v </w:t>
      </w:r>
      <w:proofErr w:type="spellStart"/>
      <w:r w:rsidR="00AE5CFF" w:rsidRPr="00AE5CFF">
        <w:rPr>
          <w:rFonts w:cs="Arial"/>
          <w:b/>
          <w:snapToGrid w:val="0"/>
          <w:szCs w:val="22"/>
          <w:lang w:val="en-US"/>
        </w:rPr>
        <w:t>Krušných</w:t>
      </w:r>
      <w:proofErr w:type="spellEnd"/>
      <w:r w:rsidR="00AE5CFF" w:rsidRPr="00AE5CFF">
        <w:rPr>
          <w:rFonts w:cs="Arial"/>
          <w:b/>
          <w:snapToGrid w:val="0"/>
          <w:szCs w:val="22"/>
          <w:lang w:val="en-US"/>
        </w:rPr>
        <w:t xml:space="preserve"> </w:t>
      </w:r>
      <w:proofErr w:type="spellStart"/>
      <w:r w:rsidR="00AE5CFF" w:rsidRPr="00AE5CFF">
        <w:rPr>
          <w:rFonts w:cs="Arial"/>
          <w:b/>
          <w:snapToGrid w:val="0"/>
          <w:szCs w:val="22"/>
          <w:lang w:val="en-US"/>
        </w:rPr>
        <w:t>horách</w:t>
      </w:r>
      <w:proofErr w:type="spellEnd"/>
    </w:p>
    <w:p w14:paraId="535BF821" w14:textId="4C362291" w:rsidR="00035F68" w:rsidRPr="005F0F87" w:rsidRDefault="008E133F" w:rsidP="00DD328F">
      <w:pPr>
        <w:pStyle w:val="l-L2"/>
        <w:tabs>
          <w:tab w:val="clear" w:pos="737"/>
        </w:tabs>
        <w:ind w:left="2124" w:hanging="1416"/>
      </w:pPr>
      <w:r w:rsidRPr="005F0F87">
        <w:t>Místo stavby:</w:t>
      </w:r>
      <w:r w:rsidR="00085415" w:rsidRPr="005F0F87">
        <w:tab/>
      </w:r>
      <w:r w:rsidR="00AE5CFF" w:rsidRPr="00AE5CFF">
        <w:rPr>
          <w:rStyle w:val="l-L2Char"/>
          <w:rFonts w:cs="Arial"/>
          <w:b/>
          <w:szCs w:val="22"/>
        </w:rPr>
        <w:t>katastrální území Heřmanov v Krušných horách, obec Jindřichovice, okres Sokolov</w:t>
      </w:r>
    </w:p>
    <w:p w14:paraId="0A4AED6C" w14:textId="4B7C893B" w:rsidR="000F5BF7" w:rsidRDefault="00035F68" w:rsidP="00DD328F">
      <w:pPr>
        <w:pStyle w:val="l-L2"/>
        <w:tabs>
          <w:tab w:val="clear" w:pos="737"/>
        </w:tabs>
        <w:ind w:left="2124" w:hanging="1416"/>
        <w:rPr>
          <w:b/>
          <w:bCs/>
        </w:rPr>
      </w:pPr>
      <w:r w:rsidRPr="005F0F87">
        <w:t>Popis stavby:</w:t>
      </w:r>
      <w:r w:rsidR="00AE5CFF">
        <w:tab/>
      </w:r>
      <w:r w:rsidR="00AE5CFF" w:rsidRPr="00AE5CFF">
        <w:rPr>
          <w:rStyle w:val="l-L2Char"/>
          <w:rFonts w:cs="Arial"/>
          <w:b/>
          <w:bCs/>
          <w:szCs w:val="22"/>
        </w:rPr>
        <w:t>vypracování projektové dokumentace pro výstavbu vedlejší polní cesty na parcele č. 976 na LV 1 (obec Jindřichovice)</w:t>
      </w:r>
    </w:p>
    <w:p w14:paraId="241314B5" w14:textId="5A310588" w:rsidR="00AE5CFF" w:rsidRDefault="007C182A" w:rsidP="00DD328F">
      <w:pPr>
        <w:autoSpaceDE w:val="0"/>
        <w:autoSpaceDN w:val="0"/>
        <w:adjustRightInd w:val="0"/>
        <w:spacing w:after="0" w:line="240" w:lineRule="auto"/>
        <w:ind w:firstLine="708"/>
        <w:rPr>
          <w:rStyle w:val="l-L2Char"/>
          <w:szCs w:val="22"/>
          <w:u w:val="single"/>
          <w:lang w:eastAsia="en-US"/>
        </w:rPr>
      </w:pPr>
      <w:r w:rsidRPr="00DD328F">
        <w:rPr>
          <w:rStyle w:val="l-L2Char"/>
          <w:szCs w:val="22"/>
          <w:u w:val="single"/>
          <w:lang w:eastAsia="en-US"/>
        </w:rPr>
        <w:t>R</w:t>
      </w:r>
      <w:r w:rsidR="00AE5CFF" w:rsidRPr="00DD328F">
        <w:rPr>
          <w:rStyle w:val="l-L2Char"/>
          <w:szCs w:val="22"/>
          <w:u w:val="single"/>
          <w:lang w:eastAsia="en-US"/>
        </w:rPr>
        <w:t xml:space="preserve">ekonstrukce vedlejší polní cesty VPC 1: </w:t>
      </w:r>
    </w:p>
    <w:p w14:paraId="2BBA92A7" w14:textId="77777777" w:rsidR="00DD328F" w:rsidRPr="00DD328F" w:rsidRDefault="00DD328F" w:rsidP="00DD328F">
      <w:pPr>
        <w:autoSpaceDE w:val="0"/>
        <w:autoSpaceDN w:val="0"/>
        <w:adjustRightInd w:val="0"/>
        <w:spacing w:after="0" w:line="240" w:lineRule="auto"/>
        <w:ind w:firstLine="708"/>
        <w:rPr>
          <w:rStyle w:val="l-L2Char"/>
          <w:sz w:val="10"/>
          <w:szCs w:val="10"/>
          <w:u w:val="single"/>
          <w:lang w:eastAsia="en-US"/>
        </w:rPr>
      </w:pPr>
    </w:p>
    <w:p w14:paraId="37F134D9" w14:textId="25658D07" w:rsidR="00AE5CFF" w:rsidRPr="00B43FE8" w:rsidRDefault="007C182A" w:rsidP="00DD328F">
      <w:pPr>
        <w:autoSpaceDE w:val="0"/>
        <w:autoSpaceDN w:val="0"/>
        <w:adjustRightInd w:val="0"/>
        <w:spacing w:after="0" w:line="240" w:lineRule="auto"/>
        <w:ind w:firstLine="708"/>
        <w:rPr>
          <w:rStyle w:val="l-L2Char"/>
          <w:szCs w:val="22"/>
          <w:lang w:eastAsia="en-US"/>
        </w:rPr>
      </w:pPr>
      <w:r>
        <w:rPr>
          <w:rStyle w:val="l-L2Char"/>
          <w:szCs w:val="22"/>
          <w:lang w:eastAsia="en-US"/>
        </w:rPr>
        <w:t>D</w:t>
      </w:r>
      <w:r w:rsidR="00AE5CFF" w:rsidRPr="00B43FE8">
        <w:rPr>
          <w:rStyle w:val="l-L2Char"/>
          <w:szCs w:val="22"/>
          <w:lang w:eastAsia="en-US"/>
        </w:rPr>
        <w:t>élka cesty: 286 m</w:t>
      </w:r>
    </w:p>
    <w:p w14:paraId="3B85284C" w14:textId="073DAE7E" w:rsidR="00AE5CFF" w:rsidRPr="00B43FE8" w:rsidRDefault="007C182A" w:rsidP="00DD328F">
      <w:pPr>
        <w:autoSpaceDE w:val="0"/>
        <w:autoSpaceDN w:val="0"/>
        <w:adjustRightInd w:val="0"/>
        <w:spacing w:after="0" w:line="240" w:lineRule="auto"/>
        <w:ind w:firstLine="708"/>
        <w:rPr>
          <w:rStyle w:val="l-L2Char"/>
          <w:szCs w:val="22"/>
          <w:lang w:eastAsia="en-US"/>
        </w:rPr>
      </w:pPr>
      <w:r>
        <w:rPr>
          <w:rStyle w:val="l-L2Char"/>
          <w:szCs w:val="22"/>
          <w:lang w:eastAsia="en-US"/>
        </w:rPr>
        <w:t>P</w:t>
      </w:r>
      <w:r w:rsidR="00AE5CFF" w:rsidRPr="00B43FE8">
        <w:rPr>
          <w:rStyle w:val="l-L2Char"/>
          <w:szCs w:val="22"/>
          <w:lang w:eastAsia="en-US"/>
        </w:rPr>
        <w:t>locha záboru: 1450 m2</w:t>
      </w:r>
    </w:p>
    <w:p w14:paraId="7E67BFAD" w14:textId="334BA87F" w:rsidR="00AE5CFF" w:rsidRPr="00B43FE8" w:rsidRDefault="007C182A" w:rsidP="00DD328F">
      <w:pPr>
        <w:autoSpaceDE w:val="0"/>
        <w:autoSpaceDN w:val="0"/>
        <w:adjustRightInd w:val="0"/>
        <w:spacing w:after="0" w:line="240" w:lineRule="auto"/>
        <w:ind w:firstLine="708"/>
        <w:rPr>
          <w:rStyle w:val="l-L2Char"/>
          <w:szCs w:val="22"/>
          <w:lang w:eastAsia="en-US"/>
        </w:rPr>
      </w:pPr>
      <w:r>
        <w:rPr>
          <w:rStyle w:val="l-L2Char"/>
          <w:szCs w:val="22"/>
          <w:lang w:eastAsia="en-US"/>
        </w:rPr>
        <w:t>K</w:t>
      </w:r>
      <w:r w:rsidR="00AE5CFF" w:rsidRPr="00B43FE8">
        <w:rPr>
          <w:rStyle w:val="l-L2Char"/>
          <w:szCs w:val="22"/>
          <w:lang w:eastAsia="en-US"/>
        </w:rPr>
        <w:t>ategorie: P 4,0/15</w:t>
      </w:r>
    </w:p>
    <w:p w14:paraId="6D314868" w14:textId="58036754" w:rsidR="00AE5CFF" w:rsidRPr="00B43FE8" w:rsidRDefault="007C182A" w:rsidP="00DD328F">
      <w:pPr>
        <w:autoSpaceDE w:val="0"/>
        <w:autoSpaceDN w:val="0"/>
        <w:adjustRightInd w:val="0"/>
        <w:spacing w:after="0" w:line="240" w:lineRule="auto"/>
        <w:ind w:firstLine="708"/>
        <w:rPr>
          <w:rStyle w:val="l-L2Char"/>
          <w:szCs w:val="22"/>
          <w:lang w:eastAsia="en-US"/>
        </w:rPr>
      </w:pPr>
      <w:r>
        <w:rPr>
          <w:rStyle w:val="l-L2Char"/>
          <w:szCs w:val="22"/>
          <w:lang w:eastAsia="en-US"/>
        </w:rPr>
        <w:t>P</w:t>
      </w:r>
      <w:r w:rsidR="00AE5CFF" w:rsidRPr="00B43FE8">
        <w:rPr>
          <w:rStyle w:val="l-L2Char"/>
          <w:szCs w:val="22"/>
          <w:lang w:eastAsia="en-US"/>
        </w:rPr>
        <w:t xml:space="preserve">opis konstrukce: asfaltobetonový povrch </w:t>
      </w:r>
    </w:p>
    <w:p w14:paraId="16B3A1AA" w14:textId="4E2E8164" w:rsidR="00AE5CFF" w:rsidRPr="00B43FE8" w:rsidRDefault="007C182A" w:rsidP="00DD328F">
      <w:pPr>
        <w:autoSpaceDE w:val="0"/>
        <w:autoSpaceDN w:val="0"/>
        <w:adjustRightInd w:val="0"/>
        <w:spacing w:after="0" w:line="240" w:lineRule="auto"/>
        <w:ind w:left="708"/>
        <w:rPr>
          <w:rStyle w:val="l-L2Char"/>
          <w:szCs w:val="22"/>
          <w:lang w:eastAsia="en-US"/>
        </w:rPr>
      </w:pPr>
      <w:r>
        <w:rPr>
          <w:rStyle w:val="l-L2Char"/>
          <w:szCs w:val="22"/>
          <w:lang w:eastAsia="en-US"/>
        </w:rPr>
        <w:t>P</w:t>
      </w:r>
      <w:r w:rsidR="00AE5CFF" w:rsidRPr="00B43FE8">
        <w:rPr>
          <w:rStyle w:val="l-L2Char"/>
          <w:szCs w:val="22"/>
          <w:lang w:eastAsia="en-US"/>
        </w:rPr>
        <w:t xml:space="preserve">opis odvodnění: příčný́ sklon vozovky; odvodnění zemní pláně je vhodné drenážní vrstvou </w:t>
      </w:r>
    </w:p>
    <w:p w14:paraId="022FD747" w14:textId="654E78F9" w:rsidR="00AE5CFF" w:rsidRDefault="00DD328F" w:rsidP="00DD328F">
      <w:pPr>
        <w:autoSpaceDE w:val="0"/>
        <w:autoSpaceDN w:val="0"/>
        <w:adjustRightInd w:val="0"/>
        <w:spacing w:after="0" w:line="240" w:lineRule="auto"/>
        <w:ind w:left="708"/>
        <w:rPr>
          <w:rStyle w:val="l-L2Char"/>
          <w:szCs w:val="22"/>
          <w:lang w:eastAsia="en-US"/>
        </w:rPr>
      </w:pPr>
      <w:r>
        <w:rPr>
          <w:rStyle w:val="l-L2Char"/>
          <w:szCs w:val="22"/>
          <w:lang w:eastAsia="en-US"/>
        </w:rPr>
        <w:t>P</w:t>
      </w:r>
      <w:r w:rsidR="00AE5CFF" w:rsidRPr="00B43FE8">
        <w:rPr>
          <w:rStyle w:val="l-L2Char"/>
          <w:szCs w:val="22"/>
          <w:lang w:eastAsia="en-US"/>
        </w:rPr>
        <w:t>opis vegetačního doprovodu: V současném stavu se místně nacházejí náletové křoviny. Součástí cesty je výsadba doprovodné zeleně IP1.</w:t>
      </w:r>
    </w:p>
    <w:p w14:paraId="18C35ABD" w14:textId="0F528FEB" w:rsidR="00AE5CFF" w:rsidRPr="005F0F87" w:rsidRDefault="007C182A" w:rsidP="00DD328F">
      <w:pPr>
        <w:autoSpaceDE w:val="0"/>
        <w:autoSpaceDN w:val="0"/>
        <w:adjustRightInd w:val="0"/>
        <w:spacing w:after="0" w:line="240" w:lineRule="auto"/>
        <w:ind w:firstLine="708"/>
        <w:rPr>
          <w:bCs/>
        </w:rPr>
      </w:pPr>
      <w:r>
        <w:rPr>
          <w:rStyle w:val="l-L2Char"/>
          <w:szCs w:val="22"/>
          <w:lang w:eastAsia="en-US"/>
        </w:rPr>
        <w:t>P</w:t>
      </w:r>
      <w:r w:rsidR="00AE5CFF" w:rsidRPr="00B43FE8">
        <w:rPr>
          <w:rStyle w:val="l-L2Char"/>
          <w:szCs w:val="22"/>
          <w:lang w:eastAsia="en-US"/>
        </w:rPr>
        <w:t>opis objektů: výhybna V1</w:t>
      </w:r>
      <w:r>
        <w:rPr>
          <w:rStyle w:val="l-L2Char"/>
          <w:szCs w:val="22"/>
          <w:lang w:eastAsia="en-US"/>
        </w:rPr>
        <w:t xml:space="preserve"> </w:t>
      </w:r>
    </w:p>
    <w:p w14:paraId="7782FD21" w14:textId="77777777" w:rsidR="000F5BF7" w:rsidRDefault="000F5BF7" w:rsidP="005F0F87">
      <w:pPr>
        <w:pStyle w:val="l-L2"/>
        <w:tabs>
          <w:tab w:val="clear" w:pos="737"/>
        </w:tabs>
        <w:ind w:left="357" w:firstLine="0"/>
      </w:pPr>
      <w:r w:rsidRPr="005F0F87">
        <w:t>(dále jen „</w:t>
      </w:r>
      <w:r w:rsidR="00B5161D" w:rsidRPr="005F0F87">
        <w:t>s</w:t>
      </w:r>
      <w:r w:rsidRPr="005F0F87">
        <w:t>tavba“).</w:t>
      </w:r>
    </w:p>
    <w:p w14:paraId="087E6D33" w14:textId="77777777" w:rsidR="00575DE9" w:rsidRPr="00575DE9" w:rsidRDefault="00575DE9" w:rsidP="005F0F87">
      <w:pPr>
        <w:pStyle w:val="l-L2"/>
        <w:tabs>
          <w:tab w:val="clear" w:pos="737"/>
        </w:tabs>
        <w:ind w:left="357" w:firstLine="0"/>
        <w:rPr>
          <w:sz w:val="10"/>
          <w:szCs w:val="10"/>
        </w:rPr>
      </w:pP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6B4AB8">
        <w:rPr>
          <w:b/>
          <w:bCs/>
        </w:rPr>
        <w:t>projektovou dokumentaci</w:t>
      </w:r>
      <w:r w:rsidR="004177C2" w:rsidRPr="006B4AB8">
        <w:rPr>
          <w:b/>
          <w:bCs/>
        </w:rPr>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E1129F4" w14:textId="78E88E81" w:rsidR="002F6773" w:rsidRPr="006B4AB8" w:rsidRDefault="005C4290" w:rsidP="00D60669">
      <w:pPr>
        <w:pStyle w:val="l-L2"/>
        <w:numPr>
          <w:ilvl w:val="0"/>
          <w:numId w:val="5"/>
        </w:numPr>
        <w:ind w:left="357" w:hanging="357"/>
        <w:rPr>
          <w:b/>
        </w:rPr>
      </w:pPr>
      <w:r w:rsidRPr="006B4AB8">
        <w:t>Zhotovitel se zavazuje následně po</w:t>
      </w:r>
      <w:r w:rsidR="00427100" w:rsidRPr="006B4AB8">
        <w:t> </w:t>
      </w:r>
      <w:r w:rsidRPr="006B4AB8">
        <w:t>vypracování projektové dokumentace a následném schválení, převzetí projektové dokumentace objednatelem zajistit povolení stavebního úřadu na</w:t>
      </w:r>
      <w:r w:rsidR="00427100" w:rsidRPr="006B4AB8">
        <w:t> </w:t>
      </w:r>
      <w:r w:rsidRPr="006B4AB8">
        <w:t>stavbu dle</w:t>
      </w:r>
      <w:r w:rsidR="00427100" w:rsidRPr="006B4AB8">
        <w:t> </w:t>
      </w:r>
      <w:r w:rsidRPr="006B4AB8">
        <w:t>projektové dokumentace. Zhotovitel je v</w:t>
      </w:r>
      <w:r w:rsidR="00427100" w:rsidRPr="006B4AB8">
        <w:t> </w:t>
      </w:r>
      <w:r w:rsidRPr="006B4AB8">
        <w:t>rámci úkonů směřujícím k</w:t>
      </w:r>
      <w:r w:rsidR="00427100" w:rsidRPr="006B4AB8">
        <w:t> </w:t>
      </w:r>
      <w:r w:rsidRPr="006B4AB8">
        <w:t>zajištění povolení stavebního úřadu na stavbu na</w:t>
      </w:r>
      <w:r w:rsidR="00427100" w:rsidRPr="006B4AB8">
        <w:t> </w:t>
      </w:r>
      <w:r w:rsidRPr="006B4AB8">
        <w:t>základě plné moci (Příloha č.</w:t>
      </w:r>
      <w:r w:rsidR="00427100" w:rsidRPr="006B4AB8">
        <w:t> </w:t>
      </w:r>
      <w:r w:rsidRPr="006B4AB8">
        <w:t>3) oprávněn podat žádosti o</w:t>
      </w:r>
      <w:r w:rsidR="00427100" w:rsidRPr="006B4AB8">
        <w:t> </w:t>
      </w:r>
      <w:r w:rsidRPr="006B4AB8">
        <w:t>vydání stavebního povolení, doplnění a</w:t>
      </w:r>
      <w:r w:rsidR="00427100" w:rsidRPr="006B4AB8">
        <w:t> </w:t>
      </w:r>
      <w:r w:rsidRPr="006B4AB8">
        <w:t>opravy podání po</w:t>
      </w:r>
      <w:r w:rsidR="00427100" w:rsidRPr="006B4AB8">
        <w:t> </w:t>
      </w:r>
      <w:r w:rsidRPr="006B4AB8">
        <w:t>výzvě stavebního úřadu, převzetí veškerých písemností a</w:t>
      </w:r>
      <w:r w:rsidR="00427100" w:rsidRPr="006B4AB8">
        <w:t> </w:t>
      </w:r>
      <w:r w:rsidRPr="006B4AB8">
        <w:t>rozhodnutí stavebního úřadu, vzdání se práva na</w:t>
      </w:r>
      <w:r w:rsidR="00427100" w:rsidRPr="006B4AB8">
        <w:t> </w:t>
      </w:r>
      <w:r w:rsidRPr="006B4AB8">
        <w:t xml:space="preserve">odvolání </w:t>
      </w:r>
      <w:r w:rsidRPr="006B4AB8">
        <w:lastRenderedPageBreak/>
        <w:t>proti rozhodnutí stavebního úřadu a</w:t>
      </w:r>
      <w:r w:rsidR="00427100" w:rsidRPr="006B4AB8">
        <w:t> </w:t>
      </w:r>
      <w:r w:rsidRPr="006B4AB8">
        <w:t>činit další právní jednání směřující k dosažení vydání příslušného stavebního povolení.</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10"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0"/>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 xml:space="preserve">bezpečnosti </w:t>
      </w:r>
      <w:r w:rsidRPr="00085415">
        <w:rPr>
          <w:rFonts w:cs="Arial"/>
        </w:rPr>
        <w:lastRenderedPageBreak/>
        <w:t>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31585E5B" w14:textId="50D9EE19" w:rsidR="001B29E9" w:rsidRDefault="006B2BF9" w:rsidP="00575DE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5A00953D" w14:textId="77777777" w:rsidR="00575DE9" w:rsidRPr="00575DE9" w:rsidRDefault="00575DE9" w:rsidP="00575DE9">
      <w:pPr>
        <w:pStyle w:val="l-L2"/>
        <w:tabs>
          <w:tab w:val="clear" w:pos="737"/>
        </w:tabs>
        <w:ind w:left="720" w:firstLine="0"/>
        <w:rPr>
          <w:rFonts w:cs="Arial"/>
        </w:rPr>
      </w:pPr>
    </w:p>
    <w:p w14:paraId="422126FC" w14:textId="0F2DB004" w:rsidR="009C22B3" w:rsidRPr="006B4AB8" w:rsidRDefault="00B648B8" w:rsidP="00C829D4">
      <w:pPr>
        <w:pStyle w:val="l-L1"/>
      </w:pPr>
      <w:bookmarkStart w:id="11" w:name="_Ref376528450"/>
      <w:r w:rsidRPr="001719E0">
        <w:t>Doba</w:t>
      </w:r>
      <w:r w:rsidR="11D742A6" w:rsidRPr="001719E0">
        <w:t xml:space="preserve"> </w:t>
      </w:r>
      <w:r w:rsidR="008960AA" w:rsidRPr="001719E0">
        <w:t>plnění</w:t>
      </w:r>
      <w:bookmarkStart w:id="12" w:name="_Ref376374899"/>
      <w:bookmarkStart w:id="13" w:name="_Ref376425265"/>
      <w:bookmarkEnd w:id="11"/>
    </w:p>
    <w:p w14:paraId="6F839CDA" w14:textId="734E628D" w:rsidR="008011A3" w:rsidRDefault="008011A3" w:rsidP="009C22B3">
      <w:pPr>
        <w:pStyle w:val="l-L2"/>
        <w:numPr>
          <w:ilvl w:val="0"/>
          <w:numId w:val="43"/>
        </w:numPr>
        <w:ind w:left="357" w:hanging="357"/>
      </w:pPr>
      <w:r w:rsidRPr="006B4AB8">
        <w:t xml:space="preserve">Zhotovitel se zavazuje </w:t>
      </w:r>
      <w:r w:rsidR="008700F5" w:rsidRPr="006B4AB8">
        <w:t xml:space="preserve">dokončit a předat </w:t>
      </w:r>
      <w:r w:rsidR="00932E7A" w:rsidRPr="006B4AB8">
        <w:t>Dílo</w:t>
      </w:r>
      <w:r w:rsidR="00A85DC6" w:rsidRPr="006B4AB8">
        <w:t xml:space="preserve"> </w:t>
      </w:r>
      <w:r w:rsidR="00BD152D" w:rsidRPr="006B4AB8">
        <w:t>včetně</w:t>
      </w:r>
      <w:r w:rsidRPr="006B4AB8">
        <w:t xml:space="preserve"> </w:t>
      </w:r>
      <w:r w:rsidR="00A85DC6" w:rsidRPr="006B4AB8">
        <w:t>zaji</w:t>
      </w:r>
      <w:r w:rsidR="00550DC7" w:rsidRPr="006B4AB8">
        <w:t>š</w:t>
      </w:r>
      <w:r w:rsidR="00A85DC6" w:rsidRPr="006B4AB8">
        <w:t>t</w:t>
      </w:r>
      <w:r w:rsidR="00BD152D" w:rsidRPr="006B4AB8">
        <w:t>ění</w:t>
      </w:r>
      <w:r w:rsidR="00A85DC6" w:rsidRPr="006B4AB8">
        <w:t xml:space="preserve"> vydání </w:t>
      </w:r>
      <w:r w:rsidR="00F446B1" w:rsidRPr="006B4AB8">
        <w:t>povolení stavebního úřadu na stavbu</w:t>
      </w:r>
      <w:r w:rsidR="00F446B1" w:rsidRPr="006B4AB8" w:rsidDel="00F446B1">
        <w:t xml:space="preserve"> </w:t>
      </w:r>
      <w:r w:rsidRPr="006B4AB8">
        <w:t>v následujících</w:t>
      </w:r>
      <w:r w:rsidR="25BF88C1" w:rsidRPr="006B4AB8">
        <w:t xml:space="preserve"> </w:t>
      </w:r>
      <w:r w:rsidR="00B648B8" w:rsidRPr="006B4AB8">
        <w:t>lhůtách</w:t>
      </w:r>
      <w:r w:rsidRPr="006B4AB8">
        <w:t>:</w:t>
      </w:r>
      <w:bookmarkEnd w:id="12"/>
      <w:bookmarkEnd w:id="13"/>
    </w:p>
    <w:p w14:paraId="274BF68B" w14:textId="77777777" w:rsidR="00C829D4" w:rsidRDefault="00C829D4" w:rsidP="00C829D4">
      <w:pPr>
        <w:pStyle w:val="l-L2"/>
        <w:numPr>
          <w:ilvl w:val="3"/>
          <w:numId w:val="10"/>
        </w:numPr>
      </w:pPr>
      <w:r>
        <w:t>a)</w:t>
      </w:r>
      <w:r w:rsidRPr="00C829D4">
        <w:t xml:space="preserve"> </w:t>
      </w:r>
      <w:r w:rsidRPr="002852D3">
        <w:t>podrobný geotechnický průzkum, výškopisné a polohopisné zaměření:</w:t>
      </w:r>
      <w:r w:rsidRPr="002852D3">
        <w:tab/>
      </w:r>
    </w:p>
    <w:p w14:paraId="243C34B5" w14:textId="36DF5914" w:rsidR="00C829D4" w:rsidRPr="00C829D4" w:rsidRDefault="00C829D4" w:rsidP="00C829D4">
      <w:pPr>
        <w:pStyle w:val="l-L2"/>
        <w:tabs>
          <w:tab w:val="clear" w:pos="737"/>
        </w:tabs>
        <w:ind w:left="720" w:firstLine="0"/>
        <w:rPr>
          <w:b/>
          <w:bCs/>
        </w:rPr>
      </w:pPr>
      <w:r>
        <w:t xml:space="preserve">                                                                                              </w:t>
      </w:r>
      <w:r w:rsidRPr="00C829D4">
        <w:t xml:space="preserve">     </w:t>
      </w:r>
      <w:r w:rsidRPr="00C829D4">
        <w:rPr>
          <w:b/>
          <w:bCs/>
        </w:rPr>
        <w:t>30.11.2025</w:t>
      </w:r>
    </w:p>
    <w:p w14:paraId="5C776E51" w14:textId="035995EB" w:rsidR="00712A60" w:rsidRPr="006B4AB8" w:rsidRDefault="001B5F06" w:rsidP="006B4AB8">
      <w:pPr>
        <w:pStyle w:val="l-L2"/>
        <w:numPr>
          <w:ilvl w:val="3"/>
          <w:numId w:val="10"/>
        </w:numPr>
        <w:tabs>
          <w:tab w:val="left" w:pos="6804"/>
        </w:tabs>
      </w:pPr>
      <w:r w:rsidRPr="006B4AB8">
        <w:t>p</w:t>
      </w:r>
      <w:r w:rsidR="00712A60" w:rsidRPr="006B4AB8">
        <w:t>rojektová dokumentace</w:t>
      </w:r>
      <w:r w:rsidR="006B4AB8" w:rsidRPr="006B4AB8">
        <w:tab/>
      </w:r>
      <w:r w:rsidR="006B4AB8" w:rsidRPr="006B4AB8">
        <w:rPr>
          <w:b/>
          <w:snapToGrid w:val="0"/>
        </w:rPr>
        <w:t>31. 3. 2026</w:t>
      </w:r>
    </w:p>
    <w:p w14:paraId="6CD00C5D" w14:textId="312F6510" w:rsidR="00712A60" w:rsidRPr="006B4AB8" w:rsidRDefault="00B548B4" w:rsidP="006B4AB8">
      <w:pPr>
        <w:pStyle w:val="l-L2"/>
        <w:numPr>
          <w:ilvl w:val="3"/>
          <w:numId w:val="10"/>
        </w:numPr>
        <w:tabs>
          <w:tab w:val="left" w:pos="6804"/>
        </w:tabs>
        <w:rPr>
          <w:bCs/>
          <w:snapToGrid w:val="0"/>
        </w:rPr>
      </w:pPr>
      <w:r w:rsidRPr="006B4AB8">
        <w:t xml:space="preserve">povolení stavebního úřadu </w:t>
      </w:r>
      <w:r w:rsidR="00712A60" w:rsidRPr="006B4AB8">
        <w:t>(s dolož</w:t>
      </w:r>
      <w:r w:rsidR="00B648B8" w:rsidRPr="006B4AB8">
        <w:t>ením</w:t>
      </w:r>
      <w:r w:rsidR="00712A60" w:rsidRPr="006B4AB8">
        <w:t xml:space="preserve"> právní moci)</w:t>
      </w:r>
      <w:r w:rsidR="006B4AB8" w:rsidRPr="006B4AB8">
        <w:tab/>
      </w:r>
      <w:r w:rsidR="006B4AB8" w:rsidRPr="006B4AB8">
        <w:rPr>
          <w:b/>
          <w:bCs/>
        </w:rPr>
        <w:t>31. 7. 2026</w:t>
      </w:r>
    </w:p>
    <w:p w14:paraId="04773E0E" w14:textId="25F078F6" w:rsidR="00712A60" w:rsidRDefault="00932E7A" w:rsidP="009C22B3">
      <w:pPr>
        <w:pStyle w:val="l-L2"/>
        <w:numPr>
          <w:ilvl w:val="0"/>
          <w:numId w:val="43"/>
        </w:numPr>
        <w:ind w:left="357" w:hanging="357"/>
      </w:pPr>
      <w:r w:rsidRPr="00881B1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1AFF7557" w14:textId="20E869FE" w:rsidR="006144F0" w:rsidRPr="006B4AB8" w:rsidRDefault="006144F0" w:rsidP="006144F0">
      <w:pPr>
        <w:pStyle w:val="l-L2"/>
        <w:numPr>
          <w:ilvl w:val="0"/>
          <w:numId w:val="11"/>
        </w:numPr>
        <w:ind w:left="357" w:hanging="357"/>
      </w:pPr>
      <w:r w:rsidRPr="006B4AB8">
        <w:t>V</w:t>
      </w:r>
      <w:r w:rsidR="00712A60" w:rsidRPr="006B4AB8">
        <w:t>y</w:t>
      </w:r>
      <w:r w:rsidRPr="006B4AB8">
        <w:t>hotovení projektové dokumentace se skládá ze dvou etap:</w:t>
      </w:r>
    </w:p>
    <w:p w14:paraId="5354F49E" w14:textId="36A3C127" w:rsidR="006144F0" w:rsidRPr="006B4AB8" w:rsidRDefault="006144F0" w:rsidP="006144F0">
      <w:pPr>
        <w:pStyle w:val="l-L2"/>
        <w:numPr>
          <w:ilvl w:val="3"/>
          <w:numId w:val="12"/>
        </w:numPr>
      </w:pPr>
      <w:r w:rsidRPr="006B4AB8">
        <w:t>vypracování projektové dokumentace,</w:t>
      </w:r>
    </w:p>
    <w:p w14:paraId="6AE834DE" w14:textId="41BE2525" w:rsidR="00712A60" w:rsidRPr="006B4AB8" w:rsidRDefault="006144F0" w:rsidP="006144F0">
      <w:pPr>
        <w:pStyle w:val="l-L2"/>
        <w:numPr>
          <w:ilvl w:val="3"/>
          <w:numId w:val="12"/>
        </w:numPr>
      </w:pPr>
      <w:r w:rsidRPr="006B4AB8">
        <w:t>zajištění povolení stavebního úřadu na stavbu</w:t>
      </w:r>
      <w:r w:rsidRPr="006B4AB8" w:rsidDel="00B548B4">
        <w:t xml:space="preserve"> </w:t>
      </w:r>
      <w:r w:rsidRPr="006B4AB8">
        <w:t>s doložením právní moci.</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14"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14"/>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 xml:space="preserve">převzato s výhradami, </w:t>
      </w:r>
      <w:r w:rsidR="00B648B8" w:rsidRPr="00313F8F">
        <w:lastRenderedPageBreak/>
        <w:t>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4CF90C52" w14:textId="0225CCD5" w:rsidR="00FB3251" w:rsidRPr="005C5765" w:rsidRDefault="004E7FB7" w:rsidP="00313F8F">
      <w:pPr>
        <w:pStyle w:val="l-L2"/>
        <w:tabs>
          <w:tab w:val="clear" w:pos="737"/>
        </w:tabs>
        <w:ind w:left="357" w:firstLine="0"/>
      </w:pPr>
      <w:r w:rsidRPr="005C5765">
        <w:t xml:space="preserve">V případě, že částí díla bude </w:t>
      </w:r>
      <w:r w:rsidR="00B548B4" w:rsidRPr="005C5765">
        <w:t>povolení stavebního úřadu na stavbu</w:t>
      </w:r>
      <w:r w:rsidR="00B548B4" w:rsidRPr="005C5765" w:rsidDel="00B548B4">
        <w:t xml:space="preserve"> </w:t>
      </w:r>
      <w:r w:rsidRPr="005C5765">
        <w:t>(s</w:t>
      </w:r>
      <w:r w:rsidR="0068571B" w:rsidRPr="005C5765">
        <w:t> </w:t>
      </w:r>
      <w:r w:rsidRPr="005C5765">
        <w:t>doložením právní moci), bude jeho předání objednateli potvrzovat protokol o předání a</w:t>
      </w:r>
      <w:r w:rsidR="0068571B" w:rsidRPr="005C5765">
        <w:t> </w:t>
      </w:r>
      <w:r w:rsidRPr="005C5765">
        <w:t>převzetí podepsaný oběma smluvními stranami.</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39798314"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dne </w:t>
      </w:r>
      <w:r w:rsidR="005C5765">
        <w:rPr>
          <w:rFonts w:cs="Arial"/>
        </w:rPr>
        <w:t>3. 9. 2025</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4C3CC648" w:rsidR="00AF7FF2" w:rsidRPr="00655700" w:rsidRDefault="00AF7FF2" w:rsidP="00D60669">
      <w:pPr>
        <w:pStyle w:val="l-L2"/>
        <w:numPr>
          <w:ilvl w:val="0"/>
          <w:numId w:val="21"/>
        </w:numPr>
        <w:ind w:left="357" w:hanging="357"/>
        <w:rPr>
          <w:rFonts w:cs="Arial"/>
        </w:rPr>
      </w:pPr>
      <w:r w:rsidRPr="00655700">
        <w:rPr>
          <w:rFonts w:cs="Arial"/>
        </w:rPr>
        <w:t xml:space="preserve">Celková cena za provedení Díla činí </w:t>
      </w:r>
      <w:r w:rsidR="005C5765">
        <w:rPr>
          <w:b/>
        </w:rPr>
        <w:t>129 000,00</w:t>
      </w:r>
      <w:r w:rsidRPr="000667D4">
        <w:rPr>
          <w:b/>
        </w:rPr>
        <w:t> </w:t>
      </w:r>
      <w:r w:rsidRPr="000667D4">
        <w:rPr>
          <w:rFonts w:cs="Arial"/>
          <w:b/>
        </w:rPr>
        <w:t>Kč</w:t>
      </w:r>
      <w:r w:rsidRPr="00655700">
        <w:rPr>
          <w:rFonts w:cs="Arial"/>
          <w:bCs/>
        </w:rPr>
        <w:t xml:space="preserve"> bez DPH</w:t>
      </w:r>
      <w:r w:rsidRPr="00655700">
        <w:rPr>
          <w:rFonts w:cs="Arial"/>
        </w:rPr>
        <w:t>. DPH bude účtována v příslušné výši stanovené zákonem.</w:t>
      </w:r>
    </w:p>
    <w:p w14:paraId="3BD3DDBE" w14:textId="18B25C5E" w:rsidR="00C829D4" w:rsidRPr="00C829D4" w:rsidRDefault="00AF7FF2" w:rsidP="00C829D4">
      <w:pPr>
        <w:pStyle w:val="l-L2"/>
        <w:tabs>
          <w:tab w:val="clear" w:pos="737"/>
        </w:tabs>
        <w:ind w:left="357" w:firstLine="0"/>
        <w:rPr>
          <w:rFonts w:cs="Arial"/>
        </w:rPr>
      </w:pPr>
      <w:r w:rsidRPr="005C5765">
        <w:rPr>
          <w:rFonts w:cs="Arial"/>
        </w:rPr>
        <w:t>Z toho:</w:t>
      </w:r>
    </w:p>
    <w:p w14:paraId="50EF4992" w14:textId="5DF9692E" w:rsidR="00C829D4" w:rsidRPr="00C829D4" w:rsidRDefault="00C829D4" w:rsidP="00C829D4">
      <w:pPr>
        <w:pStyle w:val="l-L2"/>
        <w:numPr>
          <w:ilvl w:val="0"/>
          <w:numId w:val="8"/>
        </w:numPr>
        <w:rPr>
          <w:rFonts w:cs="Arial"/>
        </w:rPr>
      </w:pPr>
      <w:r w:rsidRPr="005C5765">
        <w:rPr>
          <w:rFonts w:cs="Arial"/>
        </w:rPr>
        <w:t xml:space="preserve">Cena za </w:t>
      </w:r>
      <w:r w:rsidRPr="002852D3">
        <w:t>podrobný geotechnický průzkum, výškopisné a polohopisné zaměření</w:t>
      </w:r>
      <w:r w:rsidRPr="005C5765">
        <w:rPr>
          <w:rFonts w:cs="Arial"/>
        </w:rPr>
        <w:t xml:space="preserve"> činí </w:t>
      </w:r>
      <w:r>
        <w:rPr>
          <w:rFonts w:cs="Arial"/>
          <w:b/>
          <w:bCs/>
        </w:rPr>
        <w:t>44</w:t>
      </w:r>
      <w:r w:rsidRPr="005C5765">
        <w:rPr>
          <w:rFonts w:cs="Arial"/>
          <w:b/>
          <w:bCs/>
        </w:rPr>
        <w:t> </w:t>
      </w:r>
      <w:r w:rsidRPr="005C5765">
        <w:rPr>
          <w:rFonts w:cs="Arial"/>
          <w:b/>
          <w:snapToGrid w:val="0"/>
        </w:rPr>
        <w:t>000,00</w:t>
      </w:r>
      <w:r w:rsidRPr="005C5765">
        <w:rPr>
          <w:rFonts w:cs="Arial"/>
          <w:b/>
          <w:bCs/>
          <w:snapToGrid w:val="0"/>
        </w:rPr>
        <w:t> </w:t>
      </w:r>
      <w:r w:rsidRPr="005C5765">
        <w:rPr>
          <w:rFonts w:cs="Arial"/>
          <w:b/>
          <w:bCs/>
        </w:rPr>
        <w:t>Kč</w:t>
      </w:r>
      <w:r w:rsidRPr="005C5765">
        <w:rPr>
          <w:rFonts w:cs="Arial"/>
        </w:rPr>
        <w:t xml:space="preserve"> bez DPH. DPH bude účtována v příslušné výši stanovené zákonem.</w:t>
      </w:r>
    </w:p>
    <w:p w14:paraId="47423E0D" w14:textId="2E8E3833" w:rsidR="00783731" w:rsidRPr="005C5765" w:rsidRDefault="00AF7FF2" w:rsidP="00783731">
      <w:pPr>
        <w:pStyle w:val="l-L2"/>
        <w:numPr>
          <w:ilvl w:val="0"/>
          <w:numId w:val="8"/>
        </w:numPr>
        <w:rPr>
          <w:rFonts w:cs="Arial"/>
        </w:rPr>
      </w:pPr>
      <w:r w:rsidRPr="005C5765">
        <w:rPr>
          <w:rFonts w:cs="Arial"/>
        </w:rPr>
        <w:t xml:space="preserve">Cena za zpracování projektové dokumentace činí </w:t>
      </w:r>
      <w:r w:rsidR="00C829D4">
        <w:rPr>
          <w:rFonts w:cs="Arial"/>
          <w:b/>
          <w:bCs/>
        </w:rPr>
        <w:t>72</w:t>
      </w:r>
      <w:r w:rsidR="005C5765" w:rsidRPr="005C5765">
        <w:rPr>
          <w:rFonts w:cs="Arial"/>
          <w:b/>
          <w:bCs/>
        </w:rPr>
        <w:t> </w:t>
      </w:r>
      <w:r w:rsidR="005C5765" w:rsidRPr="005C5765">
        <w:rPr>
          <w:rFonts w:cs="Arial"/>
          <w:b/>
          <w:snapToGrid w:val="0"/>
        </w:rPr>
        <w:t>000,00</w:t>
      </w:r>
      <w:r w:rsidRPr="005C5765">
        <w:rPr>
          <w:rFonts w:cs="Arial"/>
          <w:b/>
          <w:bCs/>
          <w:snapToGrid w:val="0"/>
        </w:rPr>
        <w:t> </w:t>
      </w:r>
      <w:r w:rsidRPr="005C5765">
        <w:rPr>
          <w:rFonts w:cs="Arial"/>
          <w:b/>
          <w:bCs/>
        </w:rPr>
        <w:t>Kč</w:t>
      </w:r>
      <w:r w:rsidRPr="005C5765">
        <w:rPr>
          <w:rFonts w:cs="Arial"/>
        </w:rPr>
        <w:t xml:space="preserve"> bez DPH. DPH bude účtována v příslušné výši stanovené zákonem.</w:t>
      </w:r>
    </w:p>
    <w:p w14:paraId="61440C76" w14:textId="6283E61B" w:rsidR="00AF7FF2" w:rsidRPr="005C5765" w:rsidRDefault="00AF7FF2" w:rsidP="00783731">
      <w:pPr>
        <w:pStyle w:val="l-L2"/>
        <w:numPr>
          <w:ilvl w:val="0"/>
          <w:numId w:val="8"/>
        </w:numPr>
        <w:rPr>
          <w:rFonts w:cs="Arial"/>
        </w:rPr>
      </w:pPr>
      <w:r w:rsidRPr="005C5765">
        <w:rPr>
          <w:rFonts w:cs="Arial"/>
        </w:rPr>
        <w:t xml:space="preserve">Cena za zajištění stavebního povolení činí </w:t>
      </w:r>
      <w:r w:rsidR="005C5765">
        <w:rPr>
          <w:rFonts w:cs="Arial"/>
          <w:b/>
          <w:snapToGrid w:val="0"/>
        </w:rPr>
        <w:t>13 000,00</w:t>
      </w:r>
      <w:r w:rsidRPr="005C5765">
        <w:rPr>
          <w:rFonts w:cs="Arial"/>
          <w:b/>
          <w:bCs/>
        </w:rPr>
        <w:t> Kč</w:t>
      </w:r>
      <w:r w:rsidRPr="005C5765">
        <w:rPr>
          <w:rFonts w:cs="Arial"/>
        </w:rPr>
        <w:t xml:space="preserve"> bez DPH. DPH bude účtována v příslušné výši stanovené zákonem.</w:t>
      </w:r>
    </w:p>
    <w:p w14:paraId="0A9EFC50" w14:textId="77777777" w:rsidR="00AF7FF2" w:rsidRPr="005C5765" w:rsidRDefault="00AF7FF2" w:rsidP="00AF7FF2">
      <w:pPr>
        <w:pStyle w:val="l-L2"/>
        <w:tabs>
          <w:tab w:val="clear" w:pos="737"/>
        </w:tabs>
        <w:ind w:left="357" w:firstLine="0"/>
      </w:pPr>
      <w:bookmarkStart w:id="15" w:name="_Hlk36122845"/>
      <w:bookmarkStart w:id="16" w:name="_Hlk36122353"/>
      <w:r w:rsidRPr="005C5765">
        <w:t>(Cena bude uváděna na haléře, tj. na 2 desetinná místa)</w:t>
      </w:r>
      <w:bookmarkEnd w:id="15"/>
      <w:bookmarkEnd w:id="16"/>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17"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17"/>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lastRenderedPageBreak/>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5808DDCD" w:rsidR="00CF0FF4" w:rsidRPr="00267424" w:rsidRDefault="00AF7FF2" w:rsidP="00CF0FF4">
      <w:pPr>
        <w:pStyle w:val="l-L2"/>
        <w:tabs>
          <w:tab w:val="clear" w:pos="737"/>
        </w:tabs>
        <w:ind w:left="357" w:firstLine="0"/>
        <w:rPr>
          <w:rFonts w:cs="Arial"/>
          <w:bCs/>
          <w:i/>
          <w:iCs/>
          <w:snapToGrid w:val="0"/>
        </w:rPr>
      </w:pPr>
      <w:r w:rsidRPr="00655700">
        <w:rPr>
          <w:rFonts w:cs="Arial"/>
        </w:rPr>
        <w:t>Konečný příjemce:</w:t>
      </w:r>
      <w:r w:rsidRPr="005C5765">
        <w:rPr>
          <w:rFonts w:cs="Arial"/>
          <w:b/>
          <w:bCs/>
        </w:rPr>
        <w:t xml:space="preserve"> Státní pozemkový úřad</w:t>
      </w:r>
      <w:r w:rsidR="008D3FED" w:rsidRPr="005C5765">
        <w:rPr>
          <w:rFonts w:cs="Arial"/>
          <w:b/>
          <w:bCs/>
        </w:rPr>
        <w:t>,</w:t>
      </w:r>
      <w:r w:rsidR="00267424" w:rsidRPr="005C5765">
        <w:rPr>
          <w:rFonts w:cs="Arial"/>
          <w:b/>
          <w:bCs/>
        </w:rPr>
        <w:t xml:space="preserve"> </w:t>
      </w:r>
      <w:r w:rsidR="005C5765" w:rsidRPr="005C5765">
        <w:rPr>
          <w:rStyle w:val="l-L2Char"/>
          <w:rFonts w:cs="Arial"/>
          <w:b/>
          <w:bCs/>
          <w:szCs w:val="22"/>
        </w:rPr>
        <w:t>Státní pozemkový úřad, Krajský pozemkový úřad pro Karlovarský    kraj, Pobočka Karlovy Vary, Závodu míru 725/16, 360 17 Karlovy Vary</w:t>
      </w:r>
      <w:r w:rsidRPr="00267424">
        <w:rPr>
          <w:rFonts w:cs="Arial"/>
          <w:bCs/>
          <w:snapToGrid w:val="0"/>
        </w:rPr>
        <w:t>.</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3B1A1E5F"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trvá</w:t>
      </w:r>
      <w:r w:rsidR="00162962">
        <w:t xml:space="preserve"> </w:t>
      </w:r>
      <w:r w:rsidR="00162962" w:rsidRPr="005C5765">
        <w:t>60 měsíců</w:t>
      </w:r>
      <w:r w:rsidR="00162962">
        <w:t xml:space="preserve"> </w:t>
      </w:r>
      <w:r w:rsidR="008C126A" w:rsidRPr="00313F8F">
        <w:t>o</w:t>
      </w:r>
      <w:r w:rsidRPr="00313F8F">
        <w:t>d</w:t>
      </w:r>
      <w:r w:rsidR="005A0043" w:rsidRPr="00313F8F">
        <w:t>e dne</w:t>
      </w:r>
      <w:r w:rsidRPr="00313F8F">
        <w:t xml:space="preserve"> </w:t>
      </w:r>
      <w:r w:rsidR="00054689" w:rsidRPr="00313F8F">
        <w:t xml:space="preserve">předání </w:t>
      </w:r>
      <w:r w:rsidR="00C97CBA">
        <w:t xml:space="preserve">a převzetí </w:t>
      </w:r>
      <w:r w:rsidR="00054689" w:rsidRPr="00313F8F">
        <w:t xml:space="preserve">Díla </w:t>
      </w:r>
      <w:r w:rsidR="005A0043" w:rsidRPr="00E32CB5">
        <w:t>dle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18"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18"/>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w:t>
      </w:r>
      <w:proofErr w:type="spellStart"/>
      <w:r w:rsidR="00580079">
        <w:t>ust</w:t>
      </w:r>
      <w:proofErr w:type="spellEnd"/>
      <w:r w:rsidR="00580079">
        <w:t>. </w:t>
      </w:r>
      <w:r w:rsidR="000D7597" w:rsidRPr="00085415">
        <w:t>§</w:t>
      </w:r>
      <w:r w:rsidR="00580079">
        <w:t> 5</w:t>
      </w:r>
      <w:r w:rsidR="000D7597" w:rsidRPr="00085415">
        <w:t>04 občanského zákoníku a důvěrných informací ve smyslu</w:t>
      </w:r>
      <w:r w:rsidR="00FA4F88">
        <w:t xml:space="preserve"> </w:t>
      </w:r>
      <w:proofErr w:type="spellStart"/>
      <w:r w:rsidR="00FA4F88">
        <w:t>ust</w:t>
      </w:r>
      <w:proofErr w:type="spellEnd"/>
      <w:r w:rsidR="00FA4F88">
        <w: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 xml:space="preserve">této smlouvě zpracovává pro účely realizace, </w:t>
      </w:r>
      <w:r w:rsidRPr="00313F8F">
        <w:lastRenderedPageBreak/>
        <w:t>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7D5DC42E" w14:textId="4AE7B684" w:rsidR="00066A24" w:rsidRDefault="00712A60" w:rsidP="00D60669">
      <w:pPr>
        <w:pStyle w:val="l-L2"/>
        <w:numPr>
          <w:ilvl w:val="0"/>
          <w:numId w:val="16"/>
        </w:numPr>
        <w:ind w:left="357" w:hanging="357"/>
      </w:pPr>
      <w:bookmarkStart w:id="19"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souvislosti s výkonem jeho činnosti, ve výši nejméně</w:t>
      </w:r>
      <w:r w:rsidR="006B51EB">
        <w:t xml:space="preserve"> </w:t>
      </w:r>
      <w:r w:rsidR="006B51EB" w:rsidRPr="006B51EB">
        <w:t>ve výši ceny díla v Kč (vč. DPH)</w:t>
      </w:r>
      <w:r w:rsidR="00BB1545" w:rsidRPr="00313F8F">
        <w:t>.</w:t>
      </w:r>
      <w:r w:rsidR="006B51EB">
        <w:t xml:space="preserve"> </w:t>
      </w:r>
      <w:r w:rsidRPr="00313F8F">
        <w:t>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20" w:name="_Ref376798291"/>
      <w:bookmarkEnd w:id="19"/>
      <w:r w:rsidRPr="001719E0">
        <w:rPr>
          <w:rStyle w:val="l-L2Char"/>
        </w:rPr>
        <w:t>Licenční ujednání</w:t>
      </w:r>
      <w:bookmarkEnd w:id="20"/>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6B51EB">
        <w:rPr>
          <w:lang w:eastAsia="en-US"/>
        </w:rPr>
        <w:t>Díla</w:t>
      </w:r>
      <w:r w:rsidR="00F15883" w:rsidRPr="006B51EB">
        <w:rPr>
          <w:lang w:eastAsia="en-US"/>
        </w:rPr>
        <w:t xml:space="preserve"> či jeho části v</w:t>
      </w:r>
      <w:r w:rsidR="004E7FB7" w:rsidRPr="006B51EB">
        <w:rPr>
          <w:lang w:eastAsia="en-US"/>
        </w:rPr>
        <w:t>e</w:t>
      </w:r>
      <w:r w:rsidR="004E7FB7" w:rsidRPr="00085415">
        <w:rPr>
          <w:lang w:eastAsia="en-US"/>
        </w:rPr>
        <w:t xml:space="preserv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117E0689" w:rsidR="004E7FB7" w:rsidRPr="006B51EB"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6B51EB" w:rsidRPr="006B51EB">
        <w:rPr>
          <w:lang w:eastAsia="en-US"/>
        </w:rPr>
        <w:t xml:space="preserve">či jeho části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 xml:space="preserve">jen započatý den </w:t>
      </w:r>
      <w:r w:rsidR="00512DDF" w:rsidRPr="006B51EB">
        <w:rPr>
          <w:lang w:eastAsia="en-US"/>
        </w:rPr>
        <w:t>prodlení</w:t>
      </w:r>
      <w:r w:rsidRPr="006B51EB">
        <w:rPr>
          <w:lang w:eastAsia="en-US"/>
        </w:rPr>
        <w:t>.</w:t>
      </w:r>
    </w:p>
    <w:p w14:paraId="6F1BD05F" w14:textId="629BA27A" w:rsidR="00E44EC3" w:rsidRPr="006B51EB" w:rsidRDefault="00E44EC3" w:rsidP="00D60669">
      <w:pPr>
        <w:pStyle w:val="l-L2"/>
        <w:numPr>
          <w:ilvl w:val="0"/>
          <w:numId w:val="18"/>
        </w:numPr>
        <w:ind w:left="357" w:hanging="357"/>
        <w:rPr>
          <w:rFonts w:cs="Arial"/>
          <w:bCs/>
          <w:szCs w:val="22"/>
        </w:rPr>
      </w:pPr>
      <w:r w:rsidRPr="006B51EB">
        <w:rPr>
          <w:rFonts w:cs="Arial"/>
          <w:bCs/>
          <w:szCs w:val="22"/>
        </w:rPr>
        <w:t>V případě porušení povinnosti zajištění</w:t>
      </w:r>
      <w:r w:rsidR="00B11A6D" w:rsidRPr="006B51EB">
        <w:rPr>
          <w:rFonts w:cs="Arial"/>
          <w:bCs/>
          <w:szCs w:val="22"/>
        </w:rPr>
        <w:t xml:space="preserve"> </w:t>
      </w:r>
      <w:r w:rsidR="005F6D8C" w:rsidRPr="006B51EB">
        <w:t>povolení stavebního úřadu na stavbu</w:t>
      </w:r>
      <w:r w:rsidR="005F6D8C" w:rsidRPr="006B51EB" w:rsidDel="005F6D8C">
        <w:rPr>
          <w:rFonts w:cs="Arial"/>
          <w:bCs/>
          <w:szCs w:val="22"/>
        </w:rPr>
        <w:t xml:space="preserve"> </w:t>
      </w:r>
      <w:r w:rsidRPr="006B51EB">
        <w:rPr>
          <w:rFonts w:cs="Arial"/>
          <w:bCs/>
          <w:szCs w:val="22"/>
        </w:rPr>
        <w:t>zhotovitelem je objednatel oprávněn požadovat uhrazení smluvní pokuty ve výši 50</w:t>
      </w:r>
      <w:r w:rsidR="003E35F8" w:rsidRPr="006B51EB">
        <w:rPr>
          <w:rFonts w:cs="Arial"/>
          <w:bCs/>
          <w:szCs w:val="22"/>
        </w:rPr>
        <w:t> </w:t>
      </w:r>
      <w:r w:rsidRPr="006B51EB">
        <w:rPr>
          <w:rFonts w:cs="Arial"/>
          <w:bCs/>
          <w:szCs w:val="22"/>
        </w:rPr>
        <w:t>000</w:t>
      </w:r>
      <w:r w:rsidR="003E35F8" w:rsidRPr="006B51EB">
        <w:rPr>
          <w:rFonts w:cs="Arial"/>
          <w:bCs/>
          <w:szCs w:val="22"/>
        </w:rPr>
        <w:t> </w:t>
      </w:r>
      <w:r w:rsidRPr="006B51EB">
        <w:rPr>
          <w:rFonts w:cs="Arial"/>
          <w:bCs/>
          <w:szCs w:val="22"/>
        </w:rPr>
        <w:t>Kč.</w:t>
      </w:r>
    </w:p>
    <w:p w14:paraId="75EF9403" w14:textId="40763CDE" w:rsidR="00826B69" w:rsidRPr="00085415" w:rsidRDefault="003B5DCD" w:rsidP="00D60669">
      <w:pPr>
        <w:pStyle w:val="l-L2"/>
        <w:numPr>
          <w:ilvl w:val="0"/>
          <w:numId w:val="18"/>
        </w:numPr>
        <w:ind w:left="357" w:hanging="357"/>
        <w:rPr>
          <w:strike/>
          <w:lang w:eastAsia="en-US"/>
        </w:rPr>
      </w:pPr>
      <w:bookmarkStart w:id="21" w:name="_Hlk72919991"/>
      <w:r w:rsidRPr="00085415">
        <w:rPr>
          <w:lang w:eastAsia="en-US"/>
        </w:rPr>
        <w:lastRenderedPageBreak/>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21"/>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w:t>
      </w:r>
      <w:proofErr w:type="spellStart"/>
      <w:r w:rsidR="00F24267">
        <w:rPr>
          <w:rFonts w:cs="Arial"/>
          <w:szCs w:val="22"/>
        </w:rPr>
        <w:t>ust</w:t>
      </w:r>
      <w:proofErr w:type="spellEnd"/>
      <w:r w:rsidR="00F24267">
        <w:rPr>
          <w:rFonts w:cs="Arial"/>
          <w:szCs w:val="22"/>
        </w:rPr>
        <w: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22"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23" w:name="_Hlk71720356"/>
      <w:bookmarkStart w:id="24" w:name="_Hlk72742281"/>
      <w:bookmarkEnd w:id="22"/>
      <w:r w:rsidRPr="00D6482D">
        <w:rPr>
          <w:rFonts w:cs="Arial"/>
          <w:szCs w:val="22"/>
          <w:lang w:eastAsia="en-US"/>
        </w:rPr>
        <w:t>Smlouva může být ukončena rovněž vzájemnou dohodou smluvních stran.</w:t>
      </w:r>
    </w:p>
    <w:bookmarkEnd w:id="23"/>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24"/>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25" w:name="_Hlk72140552"/>
      <w:bookmarkStart w:id="26"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 xml:space="preserve">300/2008 Sb., o elektronických úkonech a autorizované konverzi dokumentů, ve znění pozdějších </w:t>
      </w:r>
      <w:r w:rsidRPr="00C37D91">
        <w:rPr>
          <w:lang w:eastAsia="en-US"/>
        </w:rPr>
        <w:lastRenderedPageBreak/>
        <w:t>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781D4883" w14:textId="63D35CB5" w:rsidR="00C37D91" w:rsidRDefault="00C37D91" w:rsidP="00C37D91">
      <w:pPr>
        <w:pStyle w:val="l-L2"/>
        <w:tabs>
          <w:tab w:val="clear" w:pos="737"/>
          <w:tab w:val="left" w:pos="851"/>
          <w:tab w:val="left" w:pos="2835"/>
        </w:tabs>
        <w:ind w:left="357" w:firstLine="0"/>
        <w:rPr>
          <w:lang w:eastAsia="en-US"/>
        </w:rPr>
      </w:pPr>
      <w:r>
        <w:tab/>
      </w:r>
      <w:r w:rsidR="00B63BC9" w:rsidRPr="00085415">
        <w:t xml:space="preserve">Jméno/funkce: </w:t>
      </w:r>
      <w:r w:rsidR="00B63BC9" w:rsidRPr="00085415">
        <w:tab/>
      </w:r>
      <w:r w:rsidR="006B51EB" w:rsidRPr="00E64A83">
        <w:rPr>
          <w:rFonts w:cs="Arial"/>
          <w:szCs w:val="22"/>
        </w:rPr>
        <w:t>Ing. Miroslav Irovský</w:t>
      </w:r>
    </w:p>
    <w:p w14:paraId="566EED7C" w14:textId="24B046F4" w:rsidR="00C37D91" w:rsidRDefault="00C37D91" w:rsidP="00C37D91">
      <w:pPr>
        <w:pStyle w:val="l-L2"/>
        <w:tabs>
          <w:tab w:val="clear" w:pos="737"/>
          <w:tab w:val="left" w:pos="851"/>
          <w:tab w:val="left" w:pos="2835"/>
        </w:tabs>
        <w:ind w:left="357" w:firstLine="0"/>
        <w:rPr>
          <w:lang w:eastAsia="en-US"/>
        </w:rPr>
      </w:pPr>
      <w:r>
        <w:tab/>
      </w:r>
      <w:r w:rsidR="00B63BC9" w:rsidRPr="00085415">
        <w:t>Tel.:</w:t>
      </w:r>
      <w:r w:rsidR="00B63BC9" w:rsidRPr="00085415">
        <w:tab/>
      </w:r>
      <w:r w:rsidR="006B51EB" w:rsidRPr="00E64A83">
        <w:rPr>
          <w:rFonts w:cs="Arial"/>
          <w:szCs w:val="22"/>
        </w:rPr>
        <w:t>+420 727 956 752</w:t>
      </w:r>
    </w:p>
    <w:p w14:paraId="25AFDA8D" w14:textId="1C0FECE6" w:rsidR="00C37D91"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r w:rsidR="006B51EB" w:rsidRPr="00E64A83">
        <w:rPr>
          <w:rFonts w:cs="Arial"/>
          <w:szCs w:val="22"/>
        </w:rPr>
        <w:t>miroslav.irovsky@spu.gov.cz</w:t>
      </w:r>
    </w:p>
    <w:p w14:paraId="2B972437" w14:textId="77777777" w:rsidR="00C37D91" w:rsidRDefault="00B63BC9" w:rsidP="00C37D91">
      <w:pPr>
        <w:pStyle w:val="l-L2"/>
        <w:tabs>
          <w:tab w:val="clear" w:pos="737"/>
        </w:tabs>
        <w:ind w:left="357" w:firstLine="0"/>
        <w:rPr>
          <w:lang w:eastAsia="en-US"/>
        </w:rPr>
      </w:pPr>
      <w:r w:rsidRPr="00085415">
        <w:t>Za zhotovitele:</w:t>
      </w:r>
    </w:p>
    <w:p w14:paraId="5C9371B9" w14:textId="3B1FB523" w:rsidR="00C37D91"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r w:rsidR="005644CF">
        <w:t>XXXXX</w:t>
      </w:r>
    </w:p>
    <w:p w14:paraId="01794258" w14:textId="11507E07" w:rsidR="00C37D91" w:rsidRDefault="00C37D91" w:rsidP="00C37D91">
      <w:pPr>
        <w:pStyle w:val="l-L2"/>
        <w:tabs>
          <w:tab w:val="clear" w:pos="737"/>
          <w:tab w:val="left" w:pos="851"/>
          <w:tab w:val="left" w:pos="2835"/>
        </w:tabs>
        <w:ind w:left="357" w:firstLine="0"/>
        <w:rPr>
          <w:lang w:eastAsia="en-US"/>
        </w:rPr>
      </w:pPr>
      <w:r>
        <w:tab/>
        <w:t>Te</w:t>
      </w:r>
      <w:r w:rsidR="00B63BC9" w:rsidRPr="00085415">
        <w:t>l.:</w:t>
      </w:r>
      <w:r w:rsidR="00B63BC9" w:rsidRPr="00085415">
        <w:tab/>
      </w:r>
      <w:r w:rsidR="005644CF">
        <w:t>XXXXX</w:t>
      </w:r>
    </w:p>
    <w:p w14:paraId="063E2D8B" w14:textId="5E6E6B01" w:rsidR="003F0EEF"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bookmarkEnd w:id="25"/>
      <w:r w:rsidR="005644CF">
        <w:t>XXXXX</w:t>
      </w:r>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26"/>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700FE4" w:rsidRDefault="00EE35A9" w:rsidP="00D60669">
      <w:pPr>
        <w:pStyle w:val="l-L2"/>
        <w:numPr>
          <w:ilvl w:val="0"/>
          <w:numId w:val="20"/>
        </w:numPr>
        <w:ind w:left="357" w:hanging="357"/>
        <w:rPr>
          <w:lang w:eastAsia="en-US"/>
        </w:rPr>
      </w:pPr>
      <w:r w:rsidRPr="00700FE4">
        <w:rPr>
          <w:lang w:eastAsia="en-US"/>
        </w:rPr>
        <w:t xml:space="preserve">Smlouva nabývá platnosti dnem podpisu smluvních stran a účinnosti dnem jejího uveřejnění v registru smluv dle </w:t>
      </w:r>
      <w:proofErr w:type="spellStart"/>
      <w:r w:rsidRPr="00700FE4">
        <w:rPr>
          <w:lang w:eastAsia="en-US"/>
        </w:rPr>
        <w:t>ust</w:t>
      </w:r>
      <w:proofErr w:type="spellEnd"/>
      <w:r w:rsidRPr="00700FE4">
        <w:rPr>
          <w:lang w:eastAsia="en-US"/>
        </w:rPr>
        <w:t>. §</w:t>
      </w:r>
      <w:r w:rsidR="003B5C67" w:rsidRPr="00700FE4">
        <w:rPr>
          <w:lang w:eastAsia="en-US"/>
        </w:rPr>
        <w:t> </w:t>
      </w:r>
      <w:r w:rsidRPr="00700FE4">
        <w:rPr>
          <w:lang w:eastAsia="en-US"/>
        </w:rPr>
        <w:t>6 odst.</w:t>
      </w:r>
      <w:r w:rsidR="003B5C67" w:rsidRPr="00700FE4">
        <w:rPr>
          <w:lang w:eastAsia="en-US"/>
        </w:rPr>
        <w:t> </w:t>
      </w:r>
      <w:r w:rsidRPr="00700FE4">
        <w:rPr>
          <w:lang w:eastAsia="en-US"/>
        </w:rPr>
        <w:t>1 zákona č.</w:t>
      </w:r>
      <w:r w:rsidR="003B5C67" w:rsidRPr="00700FE4">
        <w:rPr>
          <w:lang w:eastAsia="en-US"/>
        </w:rPr>
        <w:t> </w:t>
      </w:r>
      <w:r w:rsidRPr="00700FE4">
        <w:rPr>
          <w:lang w:eastAsia="en-US"/>
        </w:rPr>
        <w:t xml:space="preserve">340/2015 Sb., </w:t>
      </w:r>
      <w:r w:rsidR="00B72638" w:rsidRPr="00700FE4">
        <w:t>o zvláštních podmínkách účinnosti některých smluv, uveřejňování těchto smluv a o registru smluv (zákon o registru smluv), ve znění pozdějších předpisů (dále jen „zákon o registru smluv“)</w:t>
      </w:r>
      <w:r w:rsidRPr="00700FE4">
        <w:rPr>
          <w:lang w:eastAsia="en-US"/>
        </w:rPr>
        <w:t>.</w:t>
      </w:r>
    </w:p>
    <w:p w14:paraId="5E6CC35B" w14:textId="412425AD" w:rsidR="00EE35A9" w:rsidRPr="00700FE4" w:rsidRDefault="00EE35A9" w:rsidP="00D60669">
      <w:pPr>
        <w:pStyle w:val="l-L2"/>
        <w:numPr>
          <w:ilvl w:val="0"/>
          <w:numId w:val="20"/>
        </w:numPr>
        <w:ind w:left="357" w:hanging="357"/>
      </w:pPr>
      <w:r w:rsidRPr="00700FE4">
        <w:t>Smluvní strany berou na vědomí, že tato smlouva, včetně jejích případných změn a</w:t>
      </w:r>
      <w:r w:rsidR="0047262B" w:rsidRPr="00700FE4">
        <w:t> </w:t>
      </w:r>
      <w:r w:rsidRPr="00700FE4">
        <w:t>dodatků, bude uveřejněna podle zákona o registru smluv</w:t>
      </w:r>
      <w:r w:rsidR="00CD1317" w:rsidRPr="00700FE4">
        <w:t xml:space="preserve"> </w:t>
      </w:r>
      <w:r w:rsidRPr="00700FE4">
        <w:t>vyjma údajů, které požívají ochrany dle zvláštních zákonů, zejména osobní a citlivé údaje a obchodní tajemství. Smluvní strany se dále dohodly, že tuto</w:t>
      </w:r>
      <w:r w:rsidR="003A4838" w:rsidRPr="00700FE4">
        <w:t> </w:t>
      </w:r>
      <w:r w:rsidRPr="00700FE4">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Nedílnou součást smlouvy tvoří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D1589A">
      <w:pPr>
        <w:pStyle w:val="l-L2"/>
        <w:tabs>
          <w:tab w:val="clear" w:pos="737"/>
          <w:tab w:val="left" w:pos="851"/>
        </w:tabs>
        <w:ind w:left="851" w:hanging="494"/>
      </w:pPr>
      <w:r>
        <w:lastRenderedPageBreak/>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7C400D77" w:rsidR="00A5565A" w:rsidRPr="00906C9A" w:rsidRDefault="00D1589A" w:rsidP="00D1589A">
      <w:pPr>
        <w:pStyle w:val="l-L2"/>
        <w:tabs>
          <w:tab w:val="clear" w:pos="737"/>
          <w:tab w:val="left" w:pos="851"/>
        </w:tabs>
        <w:ind w:left="851" w:hanging="494"/>
      </w:pPr>
      <w:r w:rsidRPr="00906C9A">
        <w:tab/>
      </w:r>
      <w:r w:rsidR="00A5565A" w:rsidRPr="00906C9A">
        <w:t>Příloh</w:t>
      </w:r>
      <w:r w:rsidR="00CC2E3E" w:rsidRPr="00906C9A">
        <w:t>a</w:t>
      </w:r>
      <w:r w:rsidR="00A5565A" w:rsidRPr="00906C9A">
        <w:t xml:space="preserve"> č.</w:t>
      </w:r>
      <w:r w:rsidR="007D0005" w:rsidRPr="00906C9A">
        <w:t> </w:t>
      </w:r>
      <w:r w:rsidR="00A5565A" w:rsidRPr="00906C9A">
        <w:t>3</w:t>
      </w:r>
      <w:r w:rsidR="00CC2E3E" w:rsidRPr="00906C9A">
        <w:t xml:space="preserve"> - </w:t>
      </w:r>
      <w:r w:rsidR="00A5565A" w:rsidRPr="00906C9A">
        <w:t>Plná moc</w:t>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bookmarkStart w:id="27" w:name="_Hlk209441503"/>
    </w:p>
    <w:bookmarkEnd w:id="27"/>
    <w:p w14:paraId="11AC7D11" w14:textId="77C2759B" w:rsidR="00D9227B" w:rsidRPr="00D9227B" w:rsidRDefault="00D9227B" w:rsidP="00D9227B">
      <w:pPr>
        <w:tabs>
          <w:tab w:val="left" w:pos="567"/>
          <w:tab w:val="left" w:pos="5670"/>
        </w:tabs>
        <w:spacing w:line="240" w:lineRule="auto"/>
        <w:contextualSpacing w:val="0"/>
        <w:jc w:val="left"/>
        <w:rPr>
          <w:rFonts w:cs="Arial"/>
          <w:b/>
          <w:kern w:val="2"/>
          <w:szCs w:val="22"/>
          <w:lang w:eastAsia="en-US"/>
          <w14:ligatures w14:val="standardContextual"/>
        </w:rPr>
      </w:pPr>
      <w:r w:rsidRPr="00D9227B">
        <w:rPr>
          <w:rFonts w:cs="Arial"/>
          <w:b/>
          <w:kern w:val="2"/>
          <w:szCs w:val="22"/>
          <w:lang w:eastAsia="en-US"/>
          <w14:ligatures w14:val="standardContextual"/>
        </w:rPr>
        <w:t xml:space="preserve">Česká republika </w:t>
      </w:r>
      <w:r w:rsidRPr="00D9227B">
        <w:rPr>
          <w:rFonts w:eastAsia="Calibri" w:cs="Arial"/>
          <w:b/>
          <w:bCs/>
          <w:kern w:val="2"/>
          <w:szCs w:val="22"/>
          <w:lang w:eastAsia="en-US"/>
          <w14:ligatures w14:val="standardContextual"/>
        </w:rPr>
        <w:t>–</w:t>
      </w:r>
      <w:r w:rsidRPr="00D9227B">
        <w:rPr>
          <w:rFonts w:cs="Arial"/>
          <w:b/>
          <w:kern w:val="2"/>
          <w:szCs w:val="22"/>
          <w:lang w:eastAsia="en-US"/>
          <w14:ligatures w14:val="standardContextual"/>
        </w:rPr>
        <w:t xml:space="preserve"> Státní pozemkový úřad </w:t>
      </w:r>
      <w:r w:rsidRPr="00D9227B">
        <w:rPr>
          <w:rFonts w:cs="Arial"/>
          <w:b/>
          <w:kern w:val="2"/>
          <w:szCs w:val="22"/>
          <w:lang w:eastAsia="en-US"/>
          <w14:ligatures w14:val="standardContextual"/>
        </w:rPr>
        <w:tab/>
      </w:r>
      <w:proofErr w:type="spellStart"/>
      <w:r w:rsidRPr="00D9227B">
        <w:rPr>
          <w:rFonts w:cs="Arial"/>
          <w:b/>
          <w:kern w:val="2"/>
          <w:szCs w:val="22"/>
          <w:lang w:eastAsia="en-US"/>
          <w14:ligatures w14:val="standardContextual"/>
        </w:rPr>
        <w:t>NDCon</w:t>
      </w:r>
      <w:proofErr w:type="spellEnd"/>
      <w:r w:rsidRPr="00D9227B">
        <w:rPr>
          <w:rFonts w:cs="Arial"/>
          <w:b/>
          <w:kern w:val="2"/>
          <w:szCs w:val="22"/>
          <w:lang w:eastAsia="en-US"/>
          <w14:ligatures w14:val="standardContextual"/>
        </w:rPr>
        <w:t xml:space="preserve"> s. r. o.</w:t>
      </w:r>
    </w:p>
    <w:p w14:paraId="2146A8A7" w14:textId="58F86108" w:rsidR="00D9227B" w:rsidRPr="00D9227B" w:rsidRDefault="00D9227B" w:rsidP="00D9227B">
      <w:pPr>
        <w:tabs>
          <w:tab w:val="left" w:pos="567"/>
          <w:tab w:val="left" w:pos="5670"/>
        </w:tabs>
        <w:spacing w:line="240" w:lineRule="auto"/>
        <w:contextualSpacing w:val="0"/>
        <w:jc w:val="left"/>
        <w:rPr>
          <w:rFonts w:cs="Arial"/>
          <w:bCs/>
          <w:kern w:val="2"/>
          <w:szCs w:val="22"/>
          <w:lang w:eastAsia="en-US"/>
          <w14:ligatures w14:val="standardContextual"/>
        </w:rPr>
      </w:pPr>
      <w:r w:rsidRPr="00D9227B">
        <w:rPr>
          <w:rFonts w:cs="Arial"/>
          <w:bCs/>
          <w:kern w:val="2"/>
          <w:szCs w:val="22"/>
          <w:lang w:eastAsia="en-US"/>
          <w14:ligatures w14:val="standardContextual"/>
        </w:rPr>
        <w:t>Místo: Karlovy Vary</w:t>
      </w:r>
      <w:r w:rsidRPr="00D9227B">
        <w:rPr>
          <w:rFonts w:cs="Arial"/>
          <w:bCs/>
          <w:kern w:val="2"/>
          <w:szCs w:val="22"/>
          <w:lang w:eastAsia="en-US"/>
          <w14:ligatures w14:val="standardContextual"/>
        </w:rPr>
        <w:tab/>
        <w:t xml:space="preserve">Místo: </w:t>
      </w:r>
      <w:r w:rsidR="00112610">
        <w:rPr>
          <w:rFonts w:eastAsia="Calibri" w:cs="Arial"/>
          <w:kern w:val="2"/>
          <w:szCs w:val="22"/>
          <w:lang w:eastAsia="en-US"/>
          <w14:ligatures w14:val="standardContextual"/>
        </w:rPr>
        <w:t>Praha</w:t>
      </w:r>
    </w:p>
    <w:p w14:paraId="2EC0E057" w14:textId="0455FAD2" w:rsidR="00D9227B" w:rsidRPr="00D9227B" w:rsidRDefault="00D9227B" w:rsidP="00D9227B">
      <w:pPr>
        <w:tabs>
          <w:tab w:val="left" w:pos="567"/>
          <w:tab w:val="left" w:pos="5670"/>
        </w:tabs>
        <w:spacing w:line="240" w:lineRule="auto"/>
        <w:contextualSpacing w:val="0"/>
        <w:jc w:val="left"/>
        <w:rPr>
          <w:rFonts w:cs="Arial"/>
          <w:bCs/>
          <w:kern w:val="2"/>
          <w:szCs w:val="22"/>
          <w:lang w:eastAsia="en-US"/>
          <w14:ligatures w14:val="standardContextual"/>
        </w:rPr>
      </w:pPr>
      <w:r w:rsidRPr="00D9227B">
        <w:rPr>
          <w:rFonts w:cs="Arial"/>
          <w:bCs/>
          <w:kern w:val="2"/>
          <w:szCs w:val="22"/>
          <w:lang w:eastAsia="en-US"/>
          <w14:ligatures w14:val="standardContextual"/>
        </w:rPr>
        <w:t xml:space="preserve">Datum: </w:t>
      </w:r>
      <w:r w:rsidR="005644CF">
        <w:rPr>
          <w:rFonts w:cs="Arial"/>
          <w:bCs/>
          <w:kern w:val="2"/>
          <w:szCs w:val="22"/>
          <w:lang w:eastAsia="en-US"/>
          <w14:ligatures w14:val="standardContextual"/>
        </w:rPr>
        <w:t>26. 9. 2025</w:t>
      </w:r>
      <w:r w:rsidRPr="00D9227B">
        <w:rPr>
          <w:rFonts w:cs="Arial"/>
          <w:bCs/>
          <w:kern w:val="2"/>
          <w:szCs w:val="22"/>
          <w:lang w:eastAsia="en-US"/>
          <w14:ligatures w14:val="standardContextual"/>
        </w:rPr>
        <w:tab/>
        <w:t xml:space="preserve">Datum: </w:t>
      </w:r>
      <w:r w:rsidR="005644CF">
        <w:rPr>
          <w:rFonts w:cs="Arial"/>
          <w:bCs/>
          <w:kern w:val="2"/>
          <w:szCs w:val="22"/>
          <w:lang w:eastAsia="en-US"/>
          <w14:ligatures w14:val="standardContextual"/>
        </w:rPr>
        <w:t>25. 9. 2025</w:t>
      </w:r>
    </w:p>
    <w:p w14:paraId="386B42FF" w14:textId="77777777" w:rsidR="00D9227B" w:rsidRPr="00D9227B" w:rsidRDefault="00D9227B" w:rsidP="00D9227B">
      <w:pPr>
        <w:tabs>
          <w:tab w:val="left" w:pos="567"/>
          <w:tab w:val="left" w:pos="5670"/>
        </w:tabs>
        <w:spacing w:line="240" w:lineRule="auto"/>
        <w:contextualSpacing w:val="0"/>
        <w:jc w:val="left"/>
        <w:rPr>
          <w:rFonts w:cs="Arial"/>
          <w:bCs/>
          <w:kern w:val="2"/>
          <w:szCs w:val="22"/>
          <w:lang w:eastAsia="en-US"/>
          <w14:ligatures w14:val="standardContextual"/>
        </w:rPr>
      </w:pPr>
    </w:p>
    <w:p w14:paraId="05F5FEDE" w14:textId="2FD36D6A" w:rsidR="00D9227B" w:rsidRPr="00D9227B" w:rsidRDefault="00D9227B" w:rsidP="00D9227B">
      <w:pPr>
        <w:spacing w:line="240" w:lineRule="auto"/>
        <w:contextualSpacing w:val="0"/>
        <w:rPr>
          <w:rFonts w:eastAsia="Calibri" w:cs="Arial"/>
          <w:b/>
          <w:kern w:val="2"/>
          <w:sz w:val="28"/>
          <w:szCs w:val="28"/>
          <w:lang w:eastAsia="en-US"/>
          <w14:ligatures w14:val="standardContextual"/>
        </w:rPr>
      </w:pPr>
      <w:r w:rsidRPr="00D9227B">
        <w:rPr>
          <w:rFonts w:eastAsia="Calibri" w:cs="Arial"/>
          <w:i/>
          <w:iCs/>
          <w:kern w:val="2"/>
          <w:szCs w:val="22"/>
          <w:lang w:eastAsia="en-US"/>
          <w14:ligatures w14:val="standardContextual"/>
        </w:rPr>
        <w:t>„elektronicky podepsáno“</w:t>
      </w:r>
      <w:r w:rsidRPr="00D9227B">
        <w:rPr>
          <w:rFonts w:eastAsia="Calibri" w:cs="Arial"/>
          <w:i/>
          <w:iCs/>
          <w:kern w:val="2"/>
          <w:szCs w:val="22"/>
          <w:lang w:eastAsia="en-US"/>
          <w14:ligatures w14:val="standardContextual"/>
        </w:rPr>
        <w:tab/>
      </w:r>
      <w:r w:rsidRPr="00D9227B">
        <w:rPr>
          <w:rFonts w:eastAsia="Calibri" w:cs="Arial"/>
          <w:i/>
          <w:iCs/>
          <w:kern w:val="2"/>
          <w:szCs w:val="22"/>
          <w:lang w:eastAsia="en-US"/>
          <w14:ligatures w14:val="standardContextual"/>
        </w:rPr>
        <w:tab/>
      </w:r>
      <w:r w:rsidRPr="00D9227B">
        <w:rPr>
          <w:rFonts w:eastAsia="Calibri" w:cs="Arial"/>
          <w:i/>
          <w:iCs/>
          <w:kern w:val="2"/>
          <w:szCs w:val="22"/>
          <w:lang w:eastAsia="en-US"/>
          <w14:ligatures w14:val="standardContextual"/>
        </w:rPr>
        <w:tab/>
      </w:r>
      <w:r w:rsidRPr="00D9227B">
        <w:rPr>
          <w:rFonts w:eastAsia="Calibri" w:cs="Arial"/>
          <w:i/>
          <w:iCs/>
          <w:kern w:val="2"/>
          <w:szCs w:val="22"/>
          <w:lang w:eastAsia="en-US"/>
          <w14:ligatures w14:val="standardContextual"/>
        </w:rPr>
        <w:tab/>
      </w:r>
      <w:r w:rsidRPr="00D9227B">
        <w:rPr>
          <w:rFonts w:eastAsia="Calibri" w:cs="Arial"/>
          <w:i/>
          <w:iCs/>
          <w:kern w:val="2"/>
          <w:szCs w:val="22"/>
          <w:lang w:eastAsia="en-US"/>
          <w14:ligatures w14:val="standardContextual"/>
        </w:rPr>
        <w:tab/>
        <w:t>„elektronicky podepsáno“</w:t>
      </w:r>
    </w:p>
    <w:p w14:paraId="1822BB9D" w14:textId="77777777" w:rsidR="00D9227B" w:rsidRDefault="00D9227B" w:rsidP="00D9227B">
      <w:pPr>
        <w:tabs>
          <w:tab w:val="left" w:pos="567"/>
          <w:tab w:val="left" w:pos="5670"/>
        </w:tabs>
        <w:spacing w:line="240" w:lineRule="auto"/>
        <w:contextualSpacing w:val="0"/>
        <w:jc w:val="left"/>
        <w:rPr>
          <w:rFonts w:cs="Arial"/>
          <w:bCs/>
          <w:kern w:val="2"/>
          <w:szCs w:val="22"/>
          <w:lang w:eastAsia="en-US"/>
          <w14:ligatures w14:val="standardContextual"/>
        </w:rPr>
      </w:pPr>
    </w:p>
    <w:p w14:paraId="6BE3380C" w14:textId="77777777" w:rsidR="00D9227B" w:rsidRPr="00D9227B" w:rsidRDefault="00D9227B" w:rsidP="00D9227B">
      <w:pPr>
        <w:tabs>
          <w:tab w:val="left" w:pos="567"/>
          <w:tab w:val="left" w:pos="5670"/>
        </w:tabs>
        <w:spacing w:line="240" w:lineRule="auto"/>
        <w:contextualSpacing w:val="0"/>
        <w:jc w:val="left"/>
        <w:rPr>
          <w:rFonts w:cs="Arial"/>
          <w:bCs/>
          <w:kern w:val="2"/>
          <w:szCs w:val="22"/>
          <w:lang w:eastAsia="en-US"/>
          <w14:ligatures w14:val="standardContextual"/>
        </w:rPr>
      </w:pPr>
    </w:p>
    <w:p w14:paraId="0784308F" w14:textId="77777777" w:rsidR="00D9227B" w:rsidRPr="00D9227B" w:rsidRDefault="00D9227B" w:rsidP="00D9227B">
      <w:pPr>
        <w:tabs>
          <w:tab w:val="left" w:pos="567"/>
          <w:tab w:val="left" w:pos="5670"/>
        </w:tabs>
        <w:spacing w:line="240" w:lineRule="auto"/>
        <w:contextualSpacing w:val="0"/>
        <w:jc w:val="left"/>
        <w:rPr>
          <w:rFonts w:cs="Arial"/>
          <w:bCs/>
          <w:kern w:val="2"/>
          <w:szCs w:val="22"/>
          <w:lang w:eastAsia="en-US"/>
          <w14:ligatures w14:val="standardContextual"/>
        </w:rPr>
      </w:pPr>
      <w:r w:rsidRPr="00D9227B">
        <w:rPr>
          <w:rFonts w:cs="Arial"/>
          <w:bCs/>
          <w:kern w:val="2"/>
          <w:szCs w:val="22"/>
          <w:lang w:eastAsia="en-US"/>
          <w14:ligatures w14:val="standardContextual"/>
        </w:rPr>
        <w:t xml:space="preserve">________________________________ </w:t>
      </w:r>
      <w:r w:rsidRPr="00D9227B">
        <w:rPr>
          <w:rFonts w:cs="Arial"/>
          <w:bCs/>
          <w:kern w:val="2"/>
          <w:szCs w:val="22"/>
          <w:lang w:eastAsia="en-US"/>
          <w14:ligatures w14:val="standardContextual"/>
        </w:rPr>
        <w:tab/>
        <w:t>___________________________</w:t>
      </w:r>
    </w:p>
    <w:p w14:paraId="75478C1A" w14:textId="77777777" w:rsidR="00D9227B" w:rsidRPr="00D9227B" w:rsidRDefault="00D9227B" w:rsidP="00D9227B">
      <w:pPr>
        <w:tabs>
          <w:tab w:val="left" w:pos="567"/>
          <w:tab w:val="left" w:pos="5670"/>
        </w:tabs>
        <w:spacing w:line="240" w:lineRule="auto"/>
        <w:contextualSpacing w:val="0"/>
        <w:jc w:val="left"/>
        <w:rPr>
          <w:rFonts w:cs="Arial"/>
          <w:bCs/>
          <w:kern w:val="2"/>
          <w:szCs w:val="22"/>
          <w:lang w:eastAsia="en-US"/>
          <w14:ligatures w14:val="standardContextual"/>
        </w:rPr>
      </w:pPr>
      <w:r w:rsidRPr="001F5D57">
        <w:rPr>
          <w:rFonts w:cs="Arial"/>
          <w:bCs/>
          <w:kern w:val="2"/>
          <w:szCs w:val="22"/>
          <w:lang w:eastAsia="en-US"/>
          <w14:ligatures w14:val="standardContextual"/>
        </w:rPr>
        <w:t>Jméno: Ing. Tomáš Valina</w:t>
      </w:r>
      <w:r w:rsidRPr="00D9227B">
        <w:rPr>
          <w:rFonts w:cs="Arial"/>
          <w:bCs/>
          <w:kern w:val="2"/>
          <w:szCs w:val="22"/>
          <w:lang w:eastAsia="en-US"/>
          <w14:ligatures w14:val="standardContextual"/>
        </w:rPr>
        <w:tab/>
      </w:r>
      <w:r w:rsidRPr="00D9227B">
        <w:rPr>
          <w:rFonts w:cs="Arial"/>
          <w:bCs/>
          <w:kern w:val="2"/>
          <w:szCs w:val="22"/>
          <w:lang w:eastAsia="en-US"/>
          <w14:ligatures w14:val="standardContextual"/>
        </w:rPr>
        <w:tab/>
        <w:t xml:space="preserve">Jméno: </w:t>
      </w:r>
      <w:bookmarkStart w:id="28" w:name="_Hlk203377808"/>
      <w:r w:rsidRPr="00D9227B">
        <w:rPr>
          <w:rFonts w:eastAsia="Calibri" w:cs="Arial"/>
          <w:kern w:val="2"/>
          <w:szCs w:val="22"/>
          <w:lang w:eastAsia="en-US"/>
          <w14:ligatures w14:val="standardContextual"/>
        </w:rPr>
        <w:t>Ing. Robert Michek</w:t>
      </w:r>
    </w:p>
    <w:bookmarkEnd w:id="28"/>
    <w:p w14:paraId="54D6BD73" w14:textId="77777777" w:rsidR="00D9227B" w:rsidRPr="00D9227B" w:rsidRDefault="00D9227B" w:rsidP="00D9227B">
      <w:pPr>
        <w:tabs>
          <w:tab w:val="left" w:pos="567"/>
          <w:tab w:val="left" w:pos="5670"/>
        </w:tabs>
        <w:spacing w:line="240" w:lineRule="auto"/>
        <w:contextualSpacing w:val="0"/>
        <w:jc w:val="left"/>
        <w:rPr>
          <w:rFonts w:cs="Arial"/>
          <w:bCs/>
          <w:kern w:val="2"/>
          <w:szCs w:val="22"/>
          <w:lang w:eastAsia="en-US"/>
          <w14:ligatures w14:val="standardContextual"/>
        </w:rPr>
      </w:pPr>
      <w:r w:rsidRPr="00D9227B">
        <w:rPr>
          <w:rFonts w:cs="Arial"/>
          <w:bCs/>
          <w:kern w:val="2"/>
          <w:szCs w:val="22"/>
          <w:lang w:eastAsia="en-US"/>
          <w14:ligatures w14:val="standardContextual"/>
        </w:rPr>
        <w:t xml:space="preserve">Funkce: zástupce ředitelky Krajského pozemkového </w:t>
      </w:r>
      <w:r w:rsidRPr="00D9227B">
        <w:rPr>
          <w:rFonts w:cs="Arial"/>
          <w:bCs/>
          <w:kern w:val="2"/>
          <w:szCs w:val="22"/>
          <w:lang w:eastAsia="en-US"/>
          <w14:ligatures w14:val="standardContextual"/>
        </w:rPr>
        <w:tab/>
      </w:r>
      <w:r w:rsidRPr="00D9227B">
        <w:rPr>
          <w:rFonts w:cs="Arial"/>
          <w:bCs/>
          <w:kern w:val="2"/>
          <w:szCs w:val="22"/>
          <w:lang w:eastAsia="en-US"/>
          <w14:ligatures w14:val="standardContextual"/>
        </w:rPr>
        <w:tab/>
        <w:t xml:space="preserve">Funkce: </w:t>
      </w:r>
      <w:r w:rsidRPr="00D9227B">
        <w:rPr>
          <w:rFonts w:eastAsia="Calibri" w:cs="Arial"/>
          <w:kern w:val="2"/>
          <w:szCs w:val="22"/>
          <w:lang w:eastAsia="en-US"/>
          <w14:ligatures w14:val="standardContextual"/>
        </w:rPr>
        <w:t>jednatel společnosti</w:t>
      </w:r>
      <w:r w:rsidRPr="00D9227B">
        <w:rPr>
          <w:rFonts w:eastAsia="Calibri" w:cs="Arial"/>
          <w:kern w:val="2"/>
          <w:szCs w:val="22"/>
          <w:lang w:eastAsia="en-US"/>
          <w14:ligatures w14:val="standardContextual"/>
        </w:rPr>
        <w:tab/>
      </w:r>
      <w:r w:rsidRPr="00D9227B">
        <w:rPr>
          <w:rFonts w:eastAsia="Calibri" w:cs="Arial"/>
          <w:kern w:val="2"/>
          <w:szCs w:val="22"/>
          <w:lang w:eastAsia="en-US"/>
          <w14:ligatures w14:val="standardContextual"/>
        </w:rPr>
        <w:tab/>
        <w:t xml:space="preserve">    úřadu pro Karlovarský kraj</w:t>
      </w:r>
      <w:r w:rsidRPr="00D9227B">
        <w:rPr>
          <w:rFonts w:eastAsia="Calibri" w:cs="Arial"/>
          <w:kern w:val="2"/>
          <w:szCs w:val="22"/>
          <w:lang w:eastAsia="en-US"/>
          <w14:ligatures w14:val="standardContextual"/>
        </w:rPr>
        <w:tab/>
      </w:r>
      <w:r w:rsidRPr="00D9227B">
        <w:rPr>
          <w:rFonts w:eastAsia="Calibri" w:cs="Arial"/>
          <w:kern w:val="2"/>
          <w:szCs w:val="22"/>
          <w:lang w:eastAsia="en-US"/>
          <w14:ligatures w14:val="standardContextual"/>
        </w:rPr>
        <w:tab/>
      </w:r>
      <w:r w:rsidRPr="00D9227B">
        <w:rPr>
          <w:rFonts w:eastAsia="Calibri" w:cs="Arial"/>
          <w:kern w:val="2"/>
          <w:szCs w:val="22"/>
          <w:lang w:eastAsia="en-US"/>
          <w14:ligatures w14:val="standardContextual"/>
        </w:rPr>
        <w:tab/>
      </w:r>
      <w:proofErr w:type="spellStart"/>
      <w:r w:rsidRPr="00D9227B">
        <w:rPr>
          <w:rFonts w:eastAsia="Calibri" w:cs="Arial"/>
          <w:kern w:val="2"/>
          <w:szCs w:val="22"/>
          <w:lang w:eastAsia="en-US"/>
          <w14:ligatures w14:val="standardContextual"/>
        </w:rPr>
        <w:t>NDCon</w:t>
      </w:r>
      <w:proofErr w:type="spellEnd"/>
      <w:r w:rsidRPr="00D9227B">
        <w:rPr>
          <w:rFonts w:eastAsia="Calibri" w:cs="Arial"/>
          <w:kern w:val="2"/>
          <w:szCs w:val="22"/>
          <w:lang w:eastAsia="en-US"/>
          <w14:ligatures w14:val="standardContextual"/>
        </w:rPr>
        <w:t xml:space="preserve"> s. r. o. </w:t>
      </w:r>
    </w:p>
    <w:p w14:paraId="14ABA1B8" w14:textId="608EC611" w:rsidR="00D541DA" w:rsidRPr="00575DE9" w:rsidRDefault="00D541DA" w:rsidP="000B0EB5">
      <w:pPr>
        <w:pStyle w:val="Nadpis1"/>
        <w:rPr>
          <w:szCs w:val="22"/>
        </w:rPr>
      </w:pPr>
    </w:p>
    <w:sectPr w:rsidR="00D541DA" w:rsidRPr="00575DE9" w:rsidSect="007C182A">
      <w:headerReference w:type="default" r:id="rId15"/>
      <w:footerReference w:type="even" r:id="rId16"/>
      <w:footerReference w:type="default" r:id="rId17"/>
      <w:headerReference w:type="first" r:id="rId18"/>
      <w:footerReference w:type="first" r:id="rId19"/>
      <w:pgSz w:w="11906" w:h="16838" w:code="9"/>
      <w:pgMar w:top="1418" w:right="1134" w:bottom="1418" w:left="1418"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51A3A" w14:textId="77777777" w:rsidR="004A541B" w:rsidRDefault="004A541B">
      <w:r>
        <w:separator/>
      </w:r>
    </w:p>
  </w:endnote>
  <w:endnote w:type="continuationSeparator" w:id="0">
    <w:p w14:paraId="051D55D4" w14:textId="77777777" w:rsidR="004A541B" w:rsidRDefault="004A541B">
      <w:r>
        <w:continuationSeparator/>
      </w:r>
    </w:p>
  </w:endnote>
  <w:endnote w:type="continuationNotice" w:id="1">
    <w:p w14:paraId="28BB0126" w14:textId="77777777" w:rsidR="004A541B" w:rsidRDefault="004A541B"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5644CF">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2E30A" w14:textId="77777777" w:rsidR="004A541B" w:rsidRDefault="004A541B">
      <w:r>
        <w:separator/>
      </w:r>
    </w:p>
  </w:footnote>
  <w:footnote w:type="continuationSeparator" w:id="0">
    <w:p w14:paraId="1212900C" w14:textId="77777777" w:rsidR="004A541B" w:rsidRDefault="004A541B">
      <w:r>
        <w:continuationSeparator/>
      </w:r>
    </w:p>
  </w:footnote>
  <w:footnote w:type="continuationNotice" w:id="1">
    <w:p w14:paraId="6CEE823D" w14:textId="77777777" w:rsidR="004A541B" w:rsidRDefault="004A541B"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462A7" w14:textId="14B7C425" w:rsidR="00930166" w:rsidRPr="007C182A" w:rsidRDefault="00930166" w:rsidP="007C182A">
    <w:pPr>
      <w:pStyle w:val="Zhlav"/>
      <w:spacing w:after="0"/>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D01BF" w14:textId="77777777" w:rsidR="007C182A" w:rsidRPr="00AF36BE" w:rsidRDefault="007C182A" w:rsidP="007C182A">
    <w:pPr>
      <w:spacing w:before="0" w:after="0" w:line="240" w:lineRule="auto"/>
      <w:contextualSpacing w:val="0"/>
      <w:jc w:val="left"/>
      <w:rPr>
        <w:rFonts w:cs="Arial"/>
        <w:sz w:val="20"/>
        <w:szCs w:val="20"/>
      </w:rPr>
    </w:pPr>
  </w:p>
  <w:p w14:paraId="086F920D" w14:textId="19A1F14B" w:rsidR="008B0791" w:rsidRPr="00FF7DBF" w:rsidRDefault="008B0791" w:rsidP="008B0791">
    <w:pPr>
      <w:pStyle w:val="Zhlav"/>
      <w:pBdr>
        <w:bottom w:val="single" w:sz="6" w:space="1" w:color="auto"/>
      </w:pBdr>
      <w:tabs>
        <w:tab w:val="clear" w:pos="9072"/>
        <w:tab w:val="left" w:pos="4536"/>
      </w:tabs>
      <w:rPr>
        <w:rFonts w:cs="Arial"/>
        <w:sz w:val="16"/>
        <w:szCs w:val="16"/>
      </w:rPr>
    </w:pPr>
    <w:r w:rsidRPr="00FF7DBF">
      <w:rPr>
        <w:rFonts w:cs="Arial"/>
        <w:sz w:val="16"/>
        <w:szCs w:val="16"/>
      </w:rPr>
      <w:t xml:space="preserve">Číslo </w:t>
    </w:r>
    <w:r w:rsidR="00112610">
      <w:rPr>
        <w:rFonts w:cs="Arial"/>
        <w:sz w:val="16"/>
        <w:szCs w:val="16"/>
      </w:rPr>
      <w:t>S</w:t>
    </w:r>
    <w:r w:rsidRPr="00FF7DBF">
      <w:rPr>
        <w:rFonts w:cs="Arial"/>
        <w:sz w:val="16"/>
        <w:szCs w:val="16"/>
      </w:rPr>
      <w:t>mlouvy Objednatele:</w:t>
    </w:r>
    <w:r>
      <w:rPr>
        <w:rFonts w:cs="Arial"/>
        <w:sz w:val="16"/>
        <w:szCs w:val="16"/>
      </w:rPr>
      <w:t xml:space="preserve"> </w:t>
    </w:r>
    <w:r w:rsidR="00C31164" w:rsidRPr="00C31164">
      <w:rPr>
        <w:rFonts w:cs="Arial"/>
        <w:sz w:val="16"/>
        <w:szCs w:val="16"/>
      </w:rPr>
      <w:t xml:space="preserve">1073-2025-529202 </w:t>
    </w:r>
    <w:r>
      <w:rPr>
        <w:rFonts w:cs="Arial"/>
        <w:sz w:val="16"/>
        <w:szCs w:val="16"/>
      </w:rPr>
      <w:t xml:space="preserve">(ASPU </w:t>
    </w:r>
    <w:r w:rsidRPr="008B0791">
      <w:rPr>
        <w:rFonts w:cs="Arial"/>
        <w:sz w:val="16"/>
        <w:szCs w:val="16"/>
      </w:rPr>
      <w:t>504-2025-529101</w:t>
    </w:r>
    <w:r>
      <w:rPr>
        <w:rFonts w:cs="Arial"/>
        <w:sz w:val="16"/>
        <w:szCs w:val="16"/>
      </w:rPr>
      <w:t xml:space="preserve">) </w:t>
    </w:r>
    <w:r>
      <w:rPr>
        <w:rFonts w:cs="Arial"/>
        <w:sz w:val="16"/>
        <w:szCs w:val="16"/>
      </w:rPr>
      <w:tab/>
      <w:t>Č.j.</w:t>
    </w:r>
    <w:r w:rsidR="00112610">
      <w:rPr>
        <w:rFonts w:cs="Arial"/>
        <w:sz w:val="16"/>
        <w:szCs w:val="16"/>
      </w:rPr>
      <w:t xml:space="preserve"> objednatele</w:t>
    </w:r>
    <w:r>
      <w:rPr>
        <w:rFonts w:cs="Arial"/>
        <w:sz w:val="16"/>
        <w:szCs w:val="16"/>
      </w:rPr>
      <w:t xml:space="preserve">: </w:t>
    </w:r>
    <w:r w:rsidR="001C2AFA" w:rsidRPr="001C2AFA">
      <w:rPr>
        <w:rFonts w:cs="Arial"/>
        <w:sz w:val="16"/>
        <w:szCs w:val="16"/>
      </w:rPr>
      <w:t>SPU 397020/2025/129/</w:t>
    </w:r>
    <w:proofErr w:type="spellStart"/>
    <w:r w:rsidR="001C2AFA" w:rsidRPr="001C2AFA">
      <w:rPr>
        <w:rFonts w:cs="Arial"/>
        <w:sz w:val="16"/>
        <w:szCs w:val="16"/>
      </w:rPr>
      <w:t>Boh</w:t>
    </w:r>
    <w:proofErr w:type="spellEnd"/>
  </w:p>
  <w:p w14:paraId="3B429F7D" w14:textId="76C5AA1C" w:rsidR="008B0791" w:rsidRPr="00FF7DBF" w:rsidRDefault="008B0791" w:rsidP="008B0791">
    <w:pPr>
      <w:pStyle w:val="Zhlav"/>
      <w:pBdr>
        <w:bottom w:val="single" w:sz="6" w:space="1" w:color="auto"/>
      </w:pBdr>
      <w:tabs>
        <w:tab w:val="clear" w:pos="9072"/>
        <w:tab w:val="left" w:pos="4536"/>
      </w:tabs>
      <w:rPr>
        <w:rFonts w:cs="Arial"/>
        <w:sz w:val="16"/>
        <w:szCs w:val="16"/>
      </w:rPr>
    </w:pPr>
    <w:r>
      <w:rPr>
        <w:rFonts w:cs="Arial"/>
        <w:sz w:val="16"/>
        <w:szCs w:val="16"/>
      </w:rPr>
      <w:t xml:space="preserve">UID: </w:t>
    </w:r>
    <w:r w:rsidRPr="008B0791">
      <w:rPr>
        <w:rFonts w:cs="Arial"/>
        <w:sz w:val="16"/>
        <w:szCs w:val="16"/>
      </w:rPr>
      <w:t>spudms00000015974612</w:t>
    </w:r>
    <w:r w:rsidR="00112610">
      <w:rPr>
        <w:rFonts w:cs="Arial"/>
        <w:sz w:val="16"/>
        <w:szCs w:val="16"/>
      </w:rPr>
      <w:tab/>
    </w:r>
    <w:r w:rsidR="00112610">
      <w:rPr>
        <w:rFonts w:cs="Arial"/>
        <w:sz w:val="16"/>
        <w:szCs w:val="16"/>
      </w:rPr>
      <w:tab/>
    </w:r>
    <w:r w:rsidR="00112610">
      <w:rPr>
        <w:rFonts w:cs="Arial"/>
        <w:sz w:val="16"/>
        <w:szCs w:val="16"/>
      </w:rPr>
      <w:tab/>
    </w:r>
    <w:r w:rsidR="00112610" w:rsidRPr="00112610">
      <w:rPr>
        <w:rFonts w:cs="Arial"/>
        <w:sz w:val="16"/>
        <w:szCs w:val="16"/>
      </w:rPr>
      <w:t>Č.j. zhotovitele:</w:t>
    </w:r>
    <w:r w:rsidRPr="00FF7DBF">
      <w:rPr>
        <w:rFonts w:cs="Arial"/>
        <w:sz w:val="16"/>
        <w:szCs w:val="16"/>
      </w:rPr>
      <w:tab/>
    </w:r>
  </w:p>
  <w:p w14:paraId="3CED7CE2" w14:textId="57C8461F" w:rsidR="0053219E" w:rsidRPr="008B0791" w:rsidRDefault="008B0791" w:rsidP="008B0791">
    <w:pPr>
      <w:pStyle w:val="Zhlav"/>
      <w:pBdr>
        <w:bottom w:val="single" w:sz="6" w:space="1" w:color="auto"/>
      </w:pBdr>
      <w:tabs>
        <w:tab w:val="left" w:pos="4536"/>
      </w:tabs>
      <w:rPr>
        <w:rFonts w:cs="Arial"/>
        <w:sz w:val="16"/>
        <w:szCs w:val="16"/>
      </w:rPr>
    </w:pPr>
    <w:r w:rsidRPr="008B0791">
      <w:rPr>
        <w:rFonts w:cs="Arial"/>
        <w:sz w:val="16"/>
        <w:szCs w:val="16"/>
      </w:rPr>
      <w:t>PD k VPC 1 Heřmanov v KH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34E51"/>
    <w:rsid w:val="00035115"/>
    <w:rsid w:val="00035B2F"/>
    <w:rsid w:val="00035F68"/>
    <w:rsid w:val="0003699F"/>
    <w:rsid w:val="00036D68"/>
    <w:rsid w:val="00037752"/>
    <w:rsid w:val="000475F1"/>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A2"/>
    <w:rsid w:val="000917DD"/>
    <w:rsid w:val="00093A1A"/>
    <w:rsid w:val="00095603"/>
    <w:rsid w:val="000957E4"/>
    <w:rsid w:val="0009761D"/>
    <w:rsid w:val="000A3C0D"/>
    <w:rsid w:val="000A3CCC"/>
    <w:rsid w:val="000A4BD0"/>
    <w:rsid w:val="000A50EF"/>
    <w:rsid w:val="000A787C"/>
    <w:rsid w:val="000B0EB5"/>
    <w:rsid w:val="000B2FE7"/>
    <w:rsid w:val="000B3B88"/>
    <w:rsid w:val="000B44E0"/>
    <w:rsid w:val="000B713E"/>
    <w:rsid w:val="000B7640"/>
    <w:rsid w:val="000C01AD"/>
    <w:rsid w:val="000C1A9F"/>
    <w:rsid w:val="000C3B9B"/>
    <w:rsid w:val="000C7CAD"/>
    <w:rsid w:val="000D1995"/>
    <w:rsid w:val="000D38D6"/>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1BC4"/>
    <w:rsid w:val="001074D7"/>
    <w:rsid w:val="00112534"/>
    <w:rsid w:val="00112610"/>
    <w:rsid w:val="001146F6"/>
    <w:rsid w:val="00114CB8"/>
    <w:rsid w:val="001177C9"/>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800BB"/>
    <w:rsid w:val="0018278F"/>
    <w:rsid w:val="00184040"/>
    <w:rsid w:val="0019040B"/>
    <w:rsid w:val="0019558B"/>
    <w:rsid w:val="00196D7F"/>
    <w:rsid w:val="001A027C"/>
    <w:rsid w:val="001A3598"/>
    <w:rsid w:val="001A6166"/>
    <w:rsid w:val="001B29E9"/>
    <w:rsid w:val="001B2DB9"/>
    <w:rsid w:val="001B3D5F"/>
    <w:rsid w:val="001B5F06"/>
    <w:rsid w:val="001C0248"/>
    <w:rsid w:val="001C2325"/>
    <w:rsid w:val="001C2AFA"/>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7B"/>
    <w:rsid w:val="001F2EE8"/>
    <w:rsid w:val="001F4E7C"/>
    <w:rsid w:val="001F5C31"/>
    <w:rsid w:val="001F5D57"/>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61FC"/>
    <w:rsid w:val="0022069F"/>
    <w:rsid w:val="00222FC3"/>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3305"/>
    <w:rsid w:val="002538F3"/>
    <w:rsid w:val="002548F7"/>
    <w:rsid w:val="002554BD"/>
    <w:rsid w:val="00256FEE"/>
    <w:rsid w:val="00257590"/>
    <w:rsid w:val="00257F0D"/>
    <w:rsid w:val="00257F31"/>
    <w:rsid w:val="00261C1F"/>
    <w:rsid w:val="00264B9B"/>
    <w:rsid w:val="00267084"/>
    <w:rsid w:val="00267424"/>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5766"/>
    <w:rsid w:val="002A6BBC"/>
    <w:rsid w:val="002A6EBE"/>
    <w:rsid w:val="002A7B6C"/>
    <w:rsid w:val="002B0CFD"/>
    <w:rsid w:val="002B24CE"/>
    <w:rsid w:val="002B6870"/>
    <w:rsid w:val="002B7233"/>
    <w:rsid w:val="002C0E34"/>
    <w:rsid w:val="002C113C"/>
    <w:rsid w:val="002C664C"/>
    <w:rsid w:val="002C6FAE"/>
    <w:rsid w:val="002D10A3"/>
    <w:rsid w:val="002D245C"/>
    <w:rsid w:val="002D35D2"/>
    <w:rsid w:val="002D3C22"/>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6D5E"/>
    <w:rsid w:val="003106B8"/>
    <w:rsid w:val="003117A0"/>
    <w:rsid w:val="0031253C"/>
    <w:rsid w:val="0031316B"/>
    <w:rsid w:val="00313F8F"/>
    <w:rsid w:val="003142FB"/>
    <w:rsid w:val="00314977"/>
    <w:rsid w:val="0031556F"/>
    <w:rsid w:val="00317B95"/>
    <w:rsid w:val="00321E30"/>
    <w:rsid w:val="00323892"/>
    <w:rsid w:val="00325FC3"/>
    <w:rsid w:val="00326B18"/>
    <w:rsid w:val="00327B76"/>
    <w:rsid w:val="00330BCE"/>
    <w:rsid w:val="00332C92"/>
    <w:rsid w:val="00336FA6"/>
    <w:rsid w:val="00344E48"/>
    <w:rsid w:val="0034634D"/>
    <w:rsid w:val="003468FB"/>
    <w:rsid w:val="003477D7"/>
    <w:rsid w:val="003534A5"/>
    <w:rsid w:val="00357DE0"/>
    <w:rsid w:val="00360D9F"/>
    <w:rsid w:val="00362867"/>
    <w:rsid w:val="003629B9"/>
    <w:rsid w:val="00362FAF"/>
    <w:rsid w:val="003653EF"/>
    <w:rsid w:val="0036582A"/>
    <w:rsid w:val="003659C2"/>
    <w:rsid w:val="00370FDB"/>
    <w:rsid w:val="00372A83"/>
    <w:rsid w:val="00372F2C"/>
    <w:rsid w:val="0037518A"/>
    <w:rsid w:val="00375D4A"/>
    <w:rsid w:val="00380D9B"/>
    <w:rsid w:val="003823D0"/>
    <w:rsid w:val="0038577F"/>
    <w:rsid w:val="003902CD"/>
    <w:rsid w:val="003929F2"/>
    <w:rsid w:val="003937BC"/>
    <w:rsid w:val="00394CD0"/>
    <w:rsid w:val="00397AB8"/>
    <w:rsid w:val="003A0D94"/>
    <w:rsid w:val="003A222E"/>
    <w:rsid w:val="003A3EEB"/>
    <w:rsid w:val="003A4838"/>
    <w:rsid w:val="003A65CB"/>
    <w:rsid w:val="003A6E6B"/>
    <w:rsid w:val="003A7EF3"/>
    <w:rsid w:val="003B0D95"/>
    <w:rsid w:val="003B2A34"/>
    <w:rsid w:val="003B5C67"/>
    <w:rsid w:val="003B5CE7"/>
    <w:rsid w:val="003B5DCD"/>
    <w:rsid w:val="003B7031"/>
    <w:rsid w:val="003C2212"/>
    <w:rsid w:val="003C2775"/>
    <w:rsid w:val="003C4DDC"/>
    <w:rsid w:val="003C6C55"/>
    <w:rsid w:val="003C7DFA"/>
    <w:rsid w:val="003D006E"/>
    <w:rsid w:val="003D015F"/>
    <w:rsid w:val="003D0C11"/>
    <w:rsid w:val="003D4D11"/>
    <w:rsid w:val="003D4E11"/>
    <w:rsid w:val="003D6203"/>
    <w:rsid w:val="003D6DA3"/>
    <w:rsid w:val="003E168E"/>
    <w:rsid w:val="003E1E1C"/>
    <w:rsid w:val="003E2895"/>
    <w:rsid w:val="003E35F8"/>
    <w:rsid w:val="003E6C22"/>
    <w:rsid w:val="003F0870"/>
    <w:rsid w:val="003F0BD3"/>
    <w:rsid w:val="003F0DB3"/>
    <w:rsid w:val="003F0E58"/>
    <w:rsid w:val="003F0EBD"/>
    <w:rsid w:val="003F0EEF"/>
    <w:rsid w:val="003F23AD"/>
    <w:rsid w:val="003F39AA"/>
    <w:rsid w:val="003F3CA3"/>
    <w:rsid w:val="003F557C"/>
    <w:rsid w:val="003F63A5"/>
    <w:rsid w:val="003F7513"/>
    <w:rsid w:val="003F7AAD"/>
    <w:rsid w:val="003F7B5E"/>
    <w:rsid w:val="00400013"/>
    <w:rsid w:val="00405EA7"/>
    <w:rsid w:val="0040724D"/>
    <w:rsid w:val="00407C28"/>
    <w:rsid w:val="0041143F"/>
    <w:rsid w:val="00411538"/>
    <w:rsid w:val="004177C2"/>
    <w:rsid w:val="0042200D"/>
    <w:rsid w:val="004262AE"/>
    <w:rsid w:val="00426FA0"/>
    <w:rsid w:val="00427100"/>
    <w:rsid w:val="004301B9"/>
    <w:rsid w:val="00430580"/>
    <w:rsid w:val="00433782"/>
    <w:rsid w:val="004358C9"/>
    <w:rsid w:val="00436873"/>
    <w:rsid w:val="00436878"/>
    <w:rsid w:val="004376D3"/>
    <w:rsid w:val="00437BA6"/>
    <w:rsid w:val="00443C71"/>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288F"/>
    <w:rsid w:val="004861C9"/>
    <w:rsid w:val="00486C72"/>
    <w:rsid w:val="00492F59"/>
    <w:rsid w:val="004932C8"/>
    <w:rsid w:val="00494455"/>
    <w:rsid w:val="00495AB9"/>
    <w:rsid w:val="004A0A7A"/>
    <w:rsid w:val="004A140C"/>
    <w:rsid w:val="004A3555"/>
    <w:rsid w:val="004A375A"/>
    <w:rsid w:val="004A541B"/>
    <w:rsid w:val="004A652C"/>
    <w:rsid w:val="004B0AE8"/>
    <w:rsid w:val="004B0C54"/>
    <w:rsid w:val="004B1576"/>
    <w:rsid w:val="004B78E3"/>
    <w:rsid w:val="004C051F"/>
    <w:rsid w:val="004D037A"/>
    <w:rsid w:val="004D2D12"/>
    <w:rsid w:val="004D3145"/>
    <w:rsid w:val="004D3F19"/>
    <w:rsid w:val="004D5F78"/>
    <w:rsid w:val="004D659D"/>
    <w:rsid w:val="004D687E"/>
    <w:rsid w:val="004E02BE"/>
    <w:rsid w:val="004E2CB2"/>
    <w:rsid w:val="004E4176"/>
    <w:rsid w:val="004E41F9"/>
    <w:rsid w:val="004E4DA6"/>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44CF"/>
    <w:rsid w:val="0056457F"/>
    <w:rsid w:val="00570232"/>
    <w:rsid w:val="00570C3C"/>
    <w:rsid w:val="0057429C"/>
    <w:rsid w:val="00575DE9"/>
    <w:rsid w:val="00577966"/>
    <w:rsid w:val="00580079"/>
    <w:rsid w:val="00581454"/>
    <w:rsid w:val="00582D42"/>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7706"/>
    <w:rsid w:val="005B3173"/>
    <w:rsid w:val="005B3785"/>
    <w:rsid w:val="005B4AD0"/>
    <w:rsid w:val="005B692A"/>
    <w:rsid w:val="005C4290"/>
    <w:rsid w:val="005C4E34"/>
    <w:rsid w:val="005C5765"/>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433A"/>
    <w:rsid w:val="00624890"/>
    <w:rsid w:val="00627EE9"/>
    <w:rsid w:val="006313D9"/>
    <w:rsid w:val="00631AE8"/>
    <w:rsid w:val="00632E5A"/>
    <w:rsid w:val="00636D33"/>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AB8"/>
    <w:rsid w:val="006B4B17"/>
    <w:rsid w:val="006B51EB"/>
    <w:rsid w:val="006C1577"/>
    <w:rsid w:val="006C2DB8"/>
    <w:rsid w:val="006C4AC4"/>
    <w:rsid w:val="006C527F"/>
    <w:rsid w:val="006C70A1"/>
    <w:rsid w:val="006D0667"/>
    <w:rsid w:val="006D0B98"/>
    <w:rsid w:val="006D0CCE"/>
    <w:rsid w:val="006D50D1"/>
    <w:rsid w:val="006D5E6C"/>
    <w:rsid w:val="006D7BFB"/>
    <w:rsid w:val="006E2293"/>
    <w:rsid w:val="006E2996"/>
    <w:rsid w:val="006F3431"/>
    <w:rsid w:val="006F3CD0"/>
    <w:rsid w:val="006F630C"/>
    <w:rsid w:val="006F6896"/>
    <w:rsid w:val="006F6E0C"/>
    <w:rsid w:val="006F6ECC"/>
    <w:rsid w:val="00700FE4"/>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35FCF"/>
    <w:rsid w:val="00742211"/>
    <w:rsid w:val="00743455"/>
    <w:rsid w:val="00743B00"/>
    <w:rsid w:val="00744AA2"/>
    <w:rsid w:val="00745268"/>
    <w:rsid w:val="00750233"/>
    <w:rsid w:val="007510F7"/>
    <w:rsid w:val="00751679"/>
    <w:rsid w:val="00753C20"/>
    <w:rsid w:val="007542FF"/>
    <w:rsid w:val="00754BCC"/>
    <w:rsid w:val="00754F95"/>
    <w:rsid w:val="00757661"/>
    <w:rsid w:val="0076278C"/>
    <w:rsid w:val="00763685"/>
    <w:rsid w:val="0076588D"/>
    <w:rsid w:val="00767DBF"/>
    <w:rsid w:val="0077220E"/>
    <w:rsid w:val="00772DEB"/>
    <w:rsid w:val="00773191"/>
    <w:rsid w:val="007732AE"/>
    <w:rsid w:val="00776074"/>
    <w:rsid w:val="007771CC"/>
    <w:rsid w:val="007835F3"/>
    <w:rsid w:val="00783731"/>
    <w:rsid w:val="00785055"/>
    <w:rsid w:val="0078723B"/>
    <w:rsid w:val="007876EC"/>
    <w:rsid w:val="00790CC9"/>
    <w:rsid w:val="0079106B"/>
    <w:rsid w:val="00792016"/>
    <w:rsid w:val="007A7E6A"/>
    <w:rsid w:val="007B0462"/>
    <w:rsid w:val="007B467E"/>
    <w:rsid w:val="007B4FE3"/>
    <w:rsid w:val="007B5B8F"/>
    <w:rsid w:val="007B5D2C"/>
    <w:rsid w:val="007B7420"/>
    <w:rsid w:val="007C182A"/>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5FCF"/>
    <w:rsid w:val="00837E89"/>
    <w:rsid w:val="008401E3"/>
    <w:rsid w:val="00842B88"/>
    <w:rsid w:val="00843160"/>
    <w:rsid w:val="00846463"/>
    <w:rsid w:val="0084737C"/>
    <w:rsid w:val="00850A16"/>
    <w:rsid w:val="00850C9C"/>
    <w:rsid w:val="00852019"/>
    <w:rsid w:val="00853FFD"/>
    <w:rsid w:val="00855106"/>
    <w:rsid w:val="00863B50"/>
    <w:rsid w:val="008665E9"/>
    <w:rsid w:val="008700F5"/>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4391"/>
    <w:rsid w:val="008A52EE"/>
    <w:rsid w:val="008A64CA"/>
    <w:rsid w:val="008B058E"/>
    <w:rsid w:val="008B0791"/>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B79"/>
    <w:rsid w:val="00906C9A"/>
    <w:rsid w:val="00912DCF"/>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5ABC"/>
    <w:rsid w:val="00996A66"/>
    <w:rsid w:val="0099705B"/>
    <w:rsid w:val="009A43BA"/>
    <w:rsid w:val="009A4D6D"/>
    <w:rsid w:val="009A53D2"/>
    <w:rsid w:val="009A6087"/>
    <w:rsid w:val="009A66B3"/>
    <w:rsid w:val="009B04CF"/>
    <w:rsid w:val="009B1903"/>
    <w:rsid w:val="009B38BD"/>
    <w:rsid w:val="009B4416"/>
    <w:rsid w:val="009C0AAF"/>
    <w:rsid w:val="009C147E"/>
    <w:rsid w:val="009C22B3"/>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728C"/>
    <w:rsid w:val="00A30D74"/>
    <w:rsid w:val="00A30EED"/>
    <w:rsid w:val="00A31242"/>
    <w:rsid w:val="00A31465"/>
    <w:rsid w:val="00A3207A"/>
    <w:rsid w:val="00A34CD0"/>
    <w:rsid w:val="00A35A3A"/>
    <w:rsid w:val="00A368F4"/>
    <w:rsid w:val="00A375CC"/>
    <w:rsid w:val="00A37679"/>
    <w:rsid w:val="00A43C83"/>
    <w:rsid w:val="00A46A9B"/>
    <w:rsid w:val="00A4753F"/>
    <w:rsid w:val="00A47981"/>
    <w:rsid w:val="00A50845"/>
    <w:rsid w:val="00A508F9"/>
    <w:rsid w:val="00A53816"/>
    <w:rsid w:val="00A5565A"/>
    <w:rsid w:val="00A55866"/>
    <w:rsid w:val="00A5589B"/>
    <w:rsid w:val="00A56274"/>
    <w:rsid w:val="00A56979"/>
    <w:rsid w:val="00A609B6"/>
    <w:rsid w:val="00A62255"/>
    <w:rsid w:val="00A63CD2"/>
    <w:rsid w:val="00A65C79"/>
    <w:rsid w:val="00A660B0"/>
    <w:rsid w:val="00A67EE9"/>
    <w:rsid w:val="00A76E89"/>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1B8B"/>
    <w:rsid w:val="00AB743E"/>
    <w:rsid w:val="00AB7CC6"/>
    <w:rsid w:val="00AC144C"/>
    <w:rsid w:val="00AC31E9"/>
    <w:rsid w:val="00AC3390"/>
    <w:rsid w:val="00AC34F9"/>
    <w:rsid w:val="00AC52DD"/>
    <w:rsid w:val="00AD1275"/>
    <w:rsid w:val="00AD170C"/>
    <w:rsid w:val="00AD1AA0"/>
    <w:rsid w:val="00AD1C77"/>
    <w:rsid w:val="00AD57A0"/>
    <w:rsid w:val="00AD5D34"/>
    <w:rsid w:val="00AD7B06"/>
    <w:rsid w:val="00AE2DC5"/>
    <w:rsid w:val="00AE33D5"/>
    <w:rsid w:val="00AE41AA"/>
    <w:rsid w:val="00AE43D3"/>
    <w:rsid w:val="00AE5CFF"/>
    <w:rsid w:val="00AE605E"/>
    <w:rsid w:val="00AF0A5D"/>
    <w:rsid w:val="00AF1C26"/>
    <w:rsid w:val="00AF29E8"/>
    <w:rsid w:val="00AF3FF8"/>
    <w:rsid w:val="00AF79C6"/>
    <w:rsid w:val="00AF7FF2"/>
    <w:rsid w:val="00B00AE7"/>
    <w:rsid w:val="00B01789"/>
    <w:rsid w:val="00B02C31"/>
    <w:rsid w:val="00B03BB2"/>
    <w:rsid w:val="00B03FDB"/>
    <w:rsid w:val="00B06804"/>
    <w:rsid w:val="00B11A6D"/>
    <w:rsid w:val="00B13847"/>
    <w:rsid w:val="00B1637F"/>
    <w:rsid w:val="00B16ADC"/>
    <w:rsid w:val="00B17AD7"/>
    <w:rsid w:val="00B20022"/>
    <w:rsid w:val="00B232C7"/>
    <w:rsid w:val="00B241D9"/>
    <w:rsid w:val="00B244A3"/>
    <w:rsid w:val="00B24B4D"/>
    <w:rsid w:val="00B26CEB"/>
    <w:rsid w:val="00B2719E"/>
    <w:rsid w:val="00B305A2"/>
    <w:rsid w:val="00B30835"/>
    <w:rsid w:val="00B322DC"/>
    <w:rsid w:val="00B33F0F"/>
    <w:rsid w:val="00B364A3"/>
    <w:rsid w:val="00B37923"/>
    <w:rsid w:val="00B43E16"/>
    <w:rsid w:val="00B448D2"/>
    <w:rsid w:val="00B44EBC"/>
    <w:rsid w:val="00B46DE9"/>
    <w:rsid w:val="00B5015A"/>
    <w:rsid w:val="00B51571"/>
    <w:rsid w:val="00B5161D"/>
    <w:rsid w:val="00B52FDD"/>
    <w:rsid w:val="00B5357C"/>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432B"/>
    <w:rsid w:val="00BA459F"/>
    <w:rsid w:val="00BB1545"/>
    <w:rsid w:val="00BB4624"/>
    <w:rsid w:val="00BB71C6"/>
    <w:rsid w:val="00BB7CB3"/>
    <w:rsid w:val="00BC11BB"/>
    <w:rsid w:val="00BC247C"/>
    <w:rsid w:val="00BC4D5C"/>
    <w:rsid w:val="00BD0A14"/>
    <w:rsid w:val="00BD10EF"/>
    <w:rsid w:val="00BD152D"/>
    <w:rsid w:val="00BD3F3B"/>
    <w:rsid w:val="00BD41D3"/>
    <w:rsid w:val="00BD435A"/>
    <w:rsid w:val="00BD672E"/>
    <w:rsid w:val="00BD7766"/>
    <w:rsid w:val="00BD7C99"/>
    <w:rsid w:val="00BE258E"/>
    <w:rsid w:val="00BE6F8E"/>
    <w:rsid w:val="00BE7676"/>
    <w:rsid w:val="00BF3694"/>
    <w:rsid w:val="00BF7EAF"/>
    <w:rsid w:val="00C00631"/>
    <w:rsid w:val="00C00DA4"/>
    <w:rsid w:val="00C0340E"/>
    <w:rsid w:val="00C0493E"/>
    <w:rsid w:val="00C058C6"/>
    <w:rsid w:val="00C05F45"/>
    <w:rsid w:val="00C06D08"/>
    <w:rsid w:val="00C06DE8"/>
    <w:rsid w:val="00C15A1C"/>
    <w:rsid w:val="00C1681E"/>
    <w:rsid w:val="00C2206F"/>
    <w:rsid w:val="00C226B0"/>
    <w:rsid w:val="00C25044"/>
    <w:rsid w:val="00C25139"/>
    <w:rsid w:val="00C2661A"/>
    <w:rsid w:val="00C26A5E"/>
    <w:rsid w:val="00C30DBF"/>
    <w:rsid w:val="00C31164"/>
    <w:rsid w:val="00C321F7"/>
    <w:rsid w:val="00C32521"/>
    <w:rsid w:val="00C3261C"/>
    <w:rsid w:val="00C354FE"/>
    <w:rsid w:val="00C35A99"/>
    <w:rsid w:val="00C3789A"/>
    <w:rsid w:val="00C3793D"/>
    <w:rsid w:val="00C37A2C"/>
    <w:rsid w:val="00C37D91"/>
    <w:rsid w:val="00C467FD"/>
    <w:rsid w:val="00C47A1B"/>
    <w:rsid w:val="00C47F79"/>
    <w:rsid w:val="00C50D61"/>
    <w:rsid w:val="00C517C5"/>
    <w:rsid w:val="00C5241B"/>
    <w:rsid w:val="00C52BAE"/>
    <w:rsid w:val="00C53C54"/>
    <w:rsid w:val="00C541C0"/>
    <w:rsid w:val="00C545C7"/>
    <w:rsid w:val="00C567B2"/>
    <w:rsid w:val="00C60B4E"/>
    <w:rsid w:val="00C629E5"/>
    <w:rsid w:val="00C642F1"/>
    <w:rsid w:val="00C657AE"/>
    <w:rsid w:val="00C66CE6"/>
    <w:rsid w:val="00C71812"/>
    <w:rsid w:val="00C71B13"/>
    <w:rsid w:val="00C72DAB"/>
    <w:rsid w:val="00C74767"/>
    <w:rsid w:val="00C747DE"/>
    <w:rsid w:val="00C75A45"/>
    <w:rsid w:val="00C8219B"/>
    <w:rsid w:val="00C829D4"/>
    <w:rsid w:val="00C84B6E"/>
    <w:rsid w:val="00C84F97"/>
    <w:rsid w:val="00C93E48"/>
    <w:rsid w:val="00C94A47"/>
    <w:rsid w:val="00C972C0"/>
    <w:rsid w:val="00C97CBA"/>
    <w:rsid w:val="00CA04E5"/>
    <w:rsid w:val="00CA082A"/>
    <w:rsid w:val="00CA7371"/>
    <w:rsid w:val="00CA7DF3"/>
    <w:rsid w:val="00CB55C3"/>
    <w:rsid w:val="00CB5967"/>
    <w:rsid w:val="00CB6687"/>
    <w:rsid w:val="00CB68CC"/>
    <w:rsid w:val="00CB6BAC"/>
    <w:rsid w:val="00CC04D6"/>
    <w:rsid w:val="00CC1BF4"/>
    <w:rsid w:val="00CC2E3E"/>
    <w:rsid w:val="00CC343C"/>
    <w:rsid w:val="00CC70A9"/>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15E9"/>
    <w:rsid w:val="00D21805"/>
    <w:rsid w:val="00D21E70"/>
    <w:rsid w:val="00D243AF"/>
    <w:rsid w:val="00D316A9"/>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20DB"/>
    <w:rsid w:val="00D72186"/>
    <w:rsid w:val="00D8162E"/>
    <w:rsid w:val="00D8474B"/>
    <w:rsid w:val="00D84C66"/>
    <w:rsid w:val="00D91A4F"/>
    <w:rsid w:val="00D9227B"/>
    <w:rsid w:val="00D93B09"/>
    <w:rsid w:val="00D93DB4"/>
    <w:rsid w:val="00D95427"/>
    <w:rsid w:val="00D97038"/>
    <w:rsid w:val="00DA00E8"/>
    <w:rsid w:val="00DA0D57"/>
    <w:rsid w:val="00DA174D"/>
    <w:rsid w:val="00DA20C8"/>
    <w:rsid w:val="00DA6F17"/>
    <w:rsid w:val="00DB2E76"/>
    <w:rsid w:val="00DB31DA"/>
    <w:rsid w:val="00DB3718"/>
    <w:rsid w:val="00DB4A73"/>
    <w:rsid w:val="00DB4D6D"/>
    <w:rsid w:val="00DC0156"/>
    <w:rsid w:val="00DC0B2A"/>
    <w:rsid w:val="00DC2688"/>
    <w:rsid w:val="00DC3AEA"/>
    <w:rsid w:val="00DD0266"/>
    <w:rsid w:val="00DD200E"/>
    <w:rsid w:val="00DD328F"/>
    <w:rsid w:val="00DD625D"/>
    <w:rsid w:val="00DD696F"/>
    <w:rsid w:val="00DE04FD"/>
    <w:rsid w:val="00DE1361"/>
    <w:rsid w:val="00DE17AF"/>
    <w:rsid w:val="00DE24B6"/>
    <w:rsid w:val="00DE592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E1"/>
    <w:rsid w:val="00E277FD"/>
    <w:rsid w:val="00E32805"/>
    <w:rsid w:val="00E32CB5"/>
    <w:rsid w:val="00E34283"/>
    <w:rsid w:val="00E346D5"/>
    <w:rsid w:val="00E34B11"/>
    <w:rsid w:val="00E35F4D"/>
    <w:rsid w:val="00E37C17"/>
    <w:rsid w:val="00E449B9"/>
    <w:rsid w:val="00E44EC3"/>
    <w:rsid w:val="00E46FD4"/>
    <w:rsid w:val="00E539D4"/>
    <w:rsid w:val="00E541F6"/>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4110"/>
    <w:rsid w:val="00E96D07"/>
    <w:rsid w:val="00EA1A9A"/>
    <w:rsid w:val="00EA37A7"/>
    <w:rsid w:val="00EA4874"/>
    <w:rsid w:val="00EA4D96"/>
    <w:rsid w:val="00EA4F01"/>
    <w:rsid w:val="00EA6D3F"/>
    <w:rsid w:val="00EA6F75"/>
    <w:rsid w:val="00EA76A6"/>
    <w:rsid w:val="00EB23B5"/>
    <w:rsid w:val="00EB3FF6"/>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6A0B"/>
    <w:rsid w:val="00EE6DAE"/>
    <w:rsid w:val="00EF21A8"/>
    <w:rsid w:val="00EF5309"/>
    <w:rsid w:val="00EF6D41"/>
    <w:rsid w:val="00F00F80"/>
    <w:rsid w:val="00F01856"/>
    <w:rsid w:val="00F04A61"/>
    <w:rsid w:val="00F062C7"/>
    <w:rsid w:val="00F11974"/>
    <w:rsid w:val="00F12B63"/>
    <w:rsid w:val="00F13F17"/>
    <w:rsid w:val="00F146D0"/>
    <w:rsid w:val="00F15883"/>
    <w:rsid w:val="00F176C2"/>
    <w:rsid w:val="00F2079A"/>
    <w:rsid w:val="00F21DB3"/>
    <w:rsid w:val="00F23AB9"/>
    <w:rsid w:val="00F240C7"/>
    <w:rsid w:val="00F24267"/>
    <w:rsid w:val="00F248C4"/>
    <w:rsid w:val="00F27BA5"/>
    <w:rsid w:val="00F30405"/>
    <w:rsid w:val="00F32259"/>
    <w:rsid w:val="00F33A5D"/>
    <w:rsid w:val="00F35270"/>
    <w:rsid w:val="00F352BD"/>
    <w:rsid w:val="00F359D8"/>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B21"/>
    <w:rsid w:val="00F72441"/>
    <w:rsid w:val="00F73213"/>
    <w:rsid w:val="00F7704B"/>
    <w:rsid w:val="00F805D1"/>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5197"/>
    <w:rsid w:val="00FD7E78"/>
    <w:rsid w:val="00FE0914"/>
    <w:rsid w:val="00FE36CA"/>
    <w:rsid w:val="00FE5D7E"/>
    <w:rsid w:val="00FE6020"/>
    <w:rsid w:val="00FE713F"/>
    <w:rsid w:val="00FE74C2"/>
    <w:rsid w:val="00FF092B"/>
    <w:rsid w:val="00FF1184"/>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aliases w:val="HH Header"/>
    <w:basedOn w:val="Normln"/>
    <w:link w:val="ZhlavChar"/>
    <w:uiPriority w:val="99"/>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aliases w:val="HH Header Char"/>
    <w:basedOn w:val="Standardnpsmoodstavce"/>
    <w:link w:val="Zhlav"/>
    <w:uiPriority w:val="99"/>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2.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4.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6.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7.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8.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3909</Words>
  <Characters>22733</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26589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Boháč Václav Bc.</cp:lastModifiedBy>
  <cp:revision>2</cp:revision>
  <cp:lastPrinted>2019-08-15T11:56:00Z</cp:lastPrinted>
  <dcterms:created xsi:type="dcterms:W3CDTF">2025-09-29T06:06:00Z</dcterms:created>
  <dcterms:modified xsi:type="dcterms:W3CDTF">2025-09-29T06:06:00Z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