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5A1B4D">
      <w:pPr>
        <w:pStyle w:val="Nzev"/>
        <w:spacing w:after="240"/>
        <w:contextualSpacing w:val="0"/>
      </w:pPr>
      <w:r w:rsidRPr="00030A24">
        <w:t>(dále jen „smlouva“ nebo „SoD“)</w:t>
      </w:r>
    </w:p>
    <w:p w14:paraId="49C7B3F4" w14:textId="77777777" w:rsidR="00030A24" w:rsidRPr="0098042A" w:rsidRDefault="00030A24" w:rsidP="009F02B0">
      <w:pPr>
        <w:pStyle w:val="Nzev"/>
        <w:spacing w:before="240" w:after="240"/>
        <w:contextualSpacing w:val="0"/>
        <w:rPr>
          <w:b w:val="0"/>
          <w:sz w:val="22"/>
          <w:szCs w:val="48"/>
          <w:lang w:eastAsia="cs-CZ"/>
        </w:rPr>
      </w:pPr>
      <w:r w:rsidRPr="0098042A">
        <w:rPr>
          <w:b w:val="0"/>
          <w:sz w:val="22"/>
          <w:szCs w:val="48"/>
          <w:lang w:eastAsia="cs-CZ"/>
        </w:rPr>
        <w:t>uzavřená</w:t>
      </w:r>
    </w:p>
    <w:p w14:paraId="3D033EDF" w14:textId="572D20A1" w:rsidR="00030A24" w:rsidRPr="0098042A" w:rsidRDefault="00030A24" w:rsidP="009F02B0">
      <w:pPr>
        <w:pStyle w:val="Nzev"/>
        <w:rPr>
          <w:b w:val="0"/>
          <w:sz w:val="22"/>
          <w:szCs w:val="48"/>
          <w:lang w:eastAsia="cs-CZ"/>
        </w:rPr>
      </w:pPr>
      <w:r w:rsidRPr="0098042A">
        <w:rPr>
          <w:b w:val="0"/>
          <w:sz w:val="22"/>
          <w:szCs w:val="48"/>
          <w:lang w:eastAsia="cs-CZ"/>
        </w:rPr>
        <w:t xml:space="preserve">podle § 2586 a násl. zákona č. 89/2012 Sb., občanský zákoník, </w:t>
      </w:r>
      <w:r w:rsidR="009F02B0">
        <w:rPr>
          <w:b w:val="0"/>
          <w:sz w:val="22"/>
          <w:szCs w:val="48"/>
          <w:lang w:eastAsia="cs-CZ"/>
        </w:rPr>
        <w:br/>
      </w:r>
      <w:r w:rsidRPr="0098042A">
        <w:rPr>
          <w:b w:val="0"/>
          <w:sz w:val="22"/>
          <w:szCs w:val="48"/>
          <w:lang w:eastAsia="cs-CZ"/>
        </w:rPr>
        <w:t>ve znění pozdějších předpisů</w:t>
      </w:r>
      <w:r w:rsidR="009F02B0">
        <w:rPr>
          <w:b w:val="0"/>
          <w:sz w:val="22"/>
          <w:szCs w:val="48"/>
          <w:lang w:eastAsia="cs-CZ"/>
        </w:rPr>
        <w:t xml:space="preserve"> </w:t>
      </w: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69BB41ED" w14:textId="639B0541" w:rsidR="009F02B0" w:rsidRDefault="00115C77" w:rsidP="00C72FF8">
      <w:pPr>
        <w:tabs>
          <w:tab w:val="left" w:pos="4536"/>
        </w:tabs>
        <w:spacing w:after="0" w:line="280" w:lineRule="exact"/>
        <w:jc w:val="both"/>
        <w:rPr>
          <w:rFonts w:eastAsia="Times New Roman" w:cs="Arial"/>
          <w:b/>
          <w:lang w:eastAsia="cs-CZ"/>
        </w:rPr>
      </w:pPr>
      <w:r w:rsidRPr="003C6F82">
        <w:rPr>
          <w:rFonts w:eastAsia="Times New Roman" w:cs="Arial"/>
          <w:b/>
          <w:lang w:eastAsia="cs-CZ"/>
        </w:rPr>
        <w:t>Objednatel:</w:t>
      </w:r>
      <w:r w:rsidR="00C72FF8">
        <w:rPr>
          <w:rFonts w:eastAsia="Times New Roman" w:cs="Arial"/>
          <w:b/>
          <w:lang w:eastAsia="cs-CZ"/>
        </w:rPr>
        <w:tab/>
      </w:r>
      <w:r w:rsidR="009F02B0" w:rsidRPr="00594BBC">
        <w:rPr>
          <w:rFonts w:eastAsia="Times New Roman" w:cs="Arial"/>
          <w:b/>
          <w:lang w:eastAsia="cs-CZ"/>
        </w:rPr>
        <w:t>Česká republika – Státní pozemkový úřad</w:t>
      </w:r>
    </w:p>
    <w:p w14:paraId="4FDD13E3" w14:textId="3471BEC6" w:rsidR="009F02B0" w:rsidRDefault="00C72FF8" w:rsidP="009F02B0">
      <w:pPr>
        <w:tabs>
          <w:tab w:val="left" w:pos="4253"/>
          <w:tab w:val="left" w:pos="4536"/>
        </w:tabs>
        <w:spacing w:after="60" w:line="240" w:lineRule="auto"/>
        <w:jc w:val="both"/>
        <w:rPr>
          <w:rFonts w:eastAsia="Times New Roman" w:cs="Arial"/>
          <w:b/>
          <w:lang w:eastAsia="cs-CZ"/>
        </w:rPr>
      </w:pPr>
      <w:r>
        <w:rPr>
          <w:rFonts w:eastAsia="Times New Roman" w:cs="Arial"/>
          <w:b/>
          <w:lang w:eastAsia="cs-CZ"/>
        </w:rPr>
        <w:tab/>
      </w:r>
      <w:r>
        <w:rPr>
          <w:rFonts w:eastAsia="Times New Roman" w:cs="Arial"/>
          <w:b/>
          <w:lang w:eastAsia="cs-CZ"/>
        </w:rPr>
        <w:tab/>
      </w:r>
      <w:r w:rsidR="009F02B0" w:rsidRPr="00594BBC">
        <w:rPr>
          <w:rFonts w:eastAsia="Times New Roman" w:cs="Arial"/>
          <w:b/>
          <w:lang w:eastAsia="cs-CZ"/>
        </w:rPr>
        <w:t xml:space="preserve">Krajský pozemkový úřad </w:t>
      </w:r>
      <w:r w:rsidR="009F02B0">
        <w:rPr>
          <w:rFonts w:eastAsia="Times New Roman" w:cs="Arial"/>
          <w:b/>
          <w:lang w:eastAsia="cs-CZ"/>
        </w:rPr>
        <w:t>pro Kraj Vysočina</w:t>
      </w:r>
    </w:p>
    <w:p w14:paraId="6F50CFCB" w14:textId="2DD2C593" w:rsidR="009F02B0" w:rsidRPr="00594BBC" w:rsidRDefault="009F02B0" w:rsidP="009F02B0">
      <w:pPr>
        <w:tabs>
          <w:tab w:val="left" w:pos="4253"/>
          <w:tab w:val="left" w:pos="4536"/>
        </w:tabs>
        <w:spacing w:after="0" w:line="280" w:lineRule="exact"/>
        <w:jc w:val="both"/>
        <w:rPr>
          <w:rFonts w:eastAsia="Times New Roman" w:cs="Arial"/>
          <w:b/>
          <w:lang w:eastAsia="cs-CZ"/>
        </w:rPr>
      </w:pPr>
      <w:r>
        <w:rPr>
          <w:rFonts w:eastAsia="Times New Roman" w:cs="Arial"/>
          <w:b/>
          <w:lang w:eastAsia="cs-CZ"/>
        </w:rPr>
        <w:t xml:space="preserve">Sídlo: </w:t>
      </w:r>
      <w:r w:rsidR="00C72FF8">
        <w:rPr>
          <w:rFonts w:eastAsia="Times New Roman" w:cs="Arial"/>
          <w:b/>
          <w:lang w:eastAsia="cs-CZ"/>
        </w:rPr>
        <w:tab/>
      </w:r>
      <w:r w:rsidR="00C72FF8">
        <w:rPr>
          <w:rFonts w:eastAsia="Times New Roman" w:cs="Arial"/>
          <w:b/>
          <w:lang w:eastAsia="cs-CZ"/>
        </w:rPr>
        <w:tab/>
      </w:r>
      <w:r w:rsidRPr="00750EEE">
        <w:rPr>
          <w:rFonts w:eastAsia="Times New Roman" w:cs="Arial"/>
          <w:lang w:eastAsia="cs-CZ"/>
        </w:rPr>
        <w:t>Husinecká 1024/11a, 130 00 Praha 3</w:t>
      </w:r>
      <w:r w:rsidRPr="00594BBC">
        <w:rPr>
          <w:rFonts w:eastAsia="Times New Roman" w:cs="Arial"/>
          <w:b/>
          <w:lang w:eastAsia="cs-CZ"/>
        </w:rPr>
        <w:t xml:space="preserve"> </w:t>
      </w:r>
    </w:p>
    <w:p w14:paraId="0A4080E8" w14:textId="09F25792" w:rsidR="009F02B0" w:rsidRPr="00594BBC" w:rsidRDefault="009F02B0" w:rsidP="009F02B0">
      <w:pPr>
        <w:tabs>
          <w:tab w:val="left" w:pos="4536"/>
        </w:tabs>
        <w:overflowPunct w:val="0"/>
        <w:autoSpaceDE w:val="0"/>
        <w:autoSpaceDN w:val="0"/>
        <w:adjustRightInd w:val="0"/>
        <w:spacing w:after="0"/>
        <w:jc w:val="both"/>
        <w:textAlignment w:val="baseline"/>
        <w:rPr>
          <w:rFonts w:eastAsia="Times New Roman" w:cs="Arial"/>
          <w:b/>
          <w:lang w:eastAsia="cs-CZ"/>
        </w:rPr>
      </w:pPr>
      <w:r>
        <w:rPr>
          <w:rFonts w:eastAsia="Times New Roman" w:cs="Arial"/>
          <w:b/>
          <w:lang w:eastAsia="cs-CZ"/>
        </w:rPr>
        <w:t xml:space="preserve">Adresa: </w:t>
      </w:r>
      <w:r w:rsidR="00C72FF8">
        <w:rPr>
          <w:rFonts w:eastAsia="Times New Roman" w:cs="Arial"/>
          <w:b/>
          <w:lang w:eastAsia="cs-CZ"/>
        </w:rPr>
        <w:tab/>
      </w:r>
      <w:r w:rsidRPr="000B63DC">
        <w:rPr>
          <w:rFonts w:eastAsia="Times New Roman" w:cs="Arial"/>
          <w:bCs/>
          <w:lang w:eastAsia="cs-CZ"/>
        </w:rPr>
        <w:t>Fritzova 4260/4, 586 01 Jihlava</w:t>
      </w:r>
    </w:p>
    <w:p w14:paraId="679DF5F5" w14:textId="77777777" w:rsidR="009F02B0" w:rsidRPr="00594BBC" w:rsidRDefault="009F02B0" w:rsidP="009F02B0">
      <w:pPr>
        <w:tabs>
          <w:tab w:val="left" w:pos="4536"/>
        </w:tabs>
        <w:overflowPunct w:val="0"/>
        <w:autoSpaceDE w:val="0"/>
        <w:autoSpaceDN w:val="0"/>
        <w:adjustRightInd w:val="0"/>
        <w:spacing w:after="0"/>
        <w:ind w:left="4536" w:hanging="4530"/>
        <w:jc w:val="both"/>
        <w:textAlignment w:val="baseline"/>
        <w:rPr>
          <w:rFonts w:eastAsia="Lucida Sans Unicode" w:cs="Arial"/>
          <w:color w:val="FF0000"/>
          <w:lang w:eastAsia="cs-CZ"/>
        </w:rPr>
      </w:pPr>
      <w:r w:rsidRPr="00594BBC">
        <w:rPr>
          <w:rFonts w:eastAsia="Lucida Sans Unicode" w:cs="Arial"/>
          <w:lang w:eastAsia="cs-CZ"/>
        </w:rPr>
        <w:t>zastoupený:</w:t>
      </w:r>
      <w:r w:rsidRPr="00594BBC">
        <w:rPr>
          <w:rFonts w:eastAsia="Lucida Sans Unicode" w:cs="Arial"/>
          <w:lang w:eastAsia="cs-CZ"/>
        </w:rPr>
        <w:tab/>
      </w:r>
      <w:r>
        <w:rPr>
          <w:rFonts w:eastAsia="Lucida Sans Unicode" w:cs="Arial"/>
          <w:lang w:eastAsia="cs-CZ"/>
        </w:rPr>
        <w:t>Mgr. Silvií Hawerlandovou, LL.M., ředitelkou KPÚ pro Kraj Vysočina</w:t>
      </w:r>
    </w:p>
    <w:p w14:paraId="31F1A241" w14:textId="77777777" w:rsidR="009F02B0" w:rsidRDefault="009F02B0" w:rsidP="009F02B0">
      <w:pPr>
        <w:widowControl w:val="0"/>
        <w:tabs>
          <w:tab w:val="left" w:pos="4536"/>
        </w:tabs>
        <w:suppressAutoHyphens/>
        <w:spacing w:after="0" w:line="240" w:lineRule="auto"/>
        <w:ind w:left="4536" w:hanging="4536"/>
        <w:jc w:val="both"/>
        <w:rPr>
          <w:rFonts w:eastAsia="Lucida Sans Unicode" w:cs="Arial"/>
          <w:lang w:eastAsia="cs-CZ"/>
        </w:rPr>
      </w:pPr>
      <w:r w:rsidRPr="00594BBC">
        <w:rPr>
          <w:rFonts w:eastAsia="Lucida Sans Unicode" w:cs="Arial"/>
          <w:lang w:eastAsia="cs-CZ"/>
        </w:rPr>
        <w:t>ve smluvních záležitostech oprávněn jednat:</w:t>
      </w:r>
      <w:r w:rsidRPr="00594BBC">
        <w:rPr>
          <w:rFonts w:eastAsia="Lucida Sans Unicode" w:cs="Arial"/>
          <w:lang w:eastAsia="cs-CZ"/>
        </w:rPr>
        <w:tab/>
      </w:r>
      <w:r>
        <w:rPr>
          <w:rFonts w:eastAsia="Lucida Sans Unicode" w:cs="Arial"/>
          <w:lang w:eastAsia="cs-CZ"/>
        </w:rPr>
        <w:t>Mgr. Silvie Hawerlandová, LL.M., ředitelka KPÚ pro Kraj Vysočina</w:t>
      </w:r>
    </w:p>
    <w:p w14:paraId="1DEA60D2" w14:textId="77777777" w:rsidR="009F02B0" w:rsidRPr="00594BBC" w:rsidRDefault="009F02B0" w:rsidP="009F02B0">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Tel.:</w:t>
      </w:r>
      <w:r w:rsidRPr="00594BBC">
        <w:rPr>
          <w:rFonts w:eastAsia="Lucida Sans Unicode" w:cs="Arial"/>
          <w:lang w:eastAsia="cs-CZ"/>
        </w:rPr>
        <w:tab/>
        <w:t>+420</w:t>
      </w:r>
      <w:r>
        <w:rPr>
          <w:rFonts w:eastAsia="Lucida Sans Unicode" w:cs="Arial"/>
          <w:lang w:eastAsia="cs-CZ"/>
        </w:rPr>
        <w:t xml:space="preserve"> 727 957 247 </w:t>
      </w:r>
    </w:p>
    <w:p w14:paraId="43911D86" w14:textId="77777777" w:rsidR="009F02B0" w:rsidRPr="00594BBC" w:rsidRDefault="009F02B0" w:rsidP="009F02B0">
      <w:pPr>
        <w:widowControl w:val="0"/>
        <w:tabs>
          <w:tab w:val="left" w:pos="4536"/>
        </w:tabs>
        <w:suppressAutoHyphens/>
        <w:spacing w:after="0" w:line="240" w:lineRule="auto"/>
        <w:ind w:left="4536" w:hanging="4536"/>
        <w:jc w:val="both"/>
        <w:rPr>
          <w:rFonts w:eastAsia="Lucida Sans Unicode" w:cs="Arial"/>
          <w:lang w:eastAsia="cs-CZ"/>
        </w:rPr>
      </w:pPr>
      <w:r w:rsidRPr="00594BBC">
        <w:rPr>
          <w:rFonts w:eastAsia="Lucida Sans Unicode" w:cs="Arial"/>
          <w:lang w:eastAsia="cs-CZ"/>
        </w:rPr>
        <w:t>E-mail:</w:t>
      </w:r>
      <w:r w:rsidRPr="00594BBC">
        <w:rPr>
          <w:rFonts w:eastAsia="Lucida Sans Unicode" w:cs="Arial"/>
          <w:lang w:eastAsia="cs-CZ"/>
        </w:rPr>
        <w:tab/>
      </w:r>
      <w:hyperlink r:id="rId13" w:history="1">
        <w:r w:rsidRPr="002F6900">
          <w:rPr>
            <w:rStyle w:val="Hypertextovodkaz"/>
            <w:rFonts w:eastAsia="Lucida Sans Unicode" w:cs="Arial"/>
            <w:lang w:eastAsia="cs-CZ"/>
          </w:rPr>
          <w:t>vysocina.kraj@spu.gov.cz</w:t>
        </w:r>
      </w:hyperlink>
      <w:r>
        <w:rPr>
          <w:rFonts w:eastAsia="Lucida Sans Unicode" w:cs="Arial"/>
          <w:lang w:eastAsia="cs-CZ"/>
        </w:rPr>
        <w:t>;</w:t>
      </w:r>
    </w:p>
    <w:p w14:paraId="5FB44BF1" w14:textId="3ACA157F" w:rsidR="00115C77" w:rsidRPr="003C6F82" w:rsidRDefault="00115C77" w:rsidP="00045025">
      <w:pPr>
        <w:widowControl w:val="0"/>
        <w:tabs>
          <w:tab w:val="left" w:pos="4536"/>
        </w:tabs>
        <w:suppressAutoHyphens/>
        <w:spacing w:after="0" w:line="240" w:lineRule="auto"/>
        <w:ind w:left="4536" w:hanging="4536"/>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D9343E">
        <w:rPr>
          <w:rFonts w:eastAsia="Lucida Sans Unicode" w:cs="Arial"/>
          <w:snapToGrid w:val="0"/>
          <w:lang w:eastAsia="cs-CZ"/>
        </w:rPr>
        <w:t>Ing.</w:t>
      </w:r>
      <w:r w:rsidR="007F3025">
        <w:rPr>
          <w:rFonts w:eastAsia="Lucida Sans Unicode" w:cs="Arial"/>
          <w:snapToGrid w:val="0"/>
          <w:lang w:eastAsia="cs-CZ"/>
        </w:rPr>
        <w:t xml:space="preserve"> </w:t>
      </w:r>
      <w:r w:rsidR="00D9343E">
        <w:rPr>
          <w:rFonts w:eastAsia="Lucida Sans Unicode" w:cs="Arial"/>
          <w:snapToGrid w:val="0"/>
          <w:lang w:eastAsia="cs-CZ"/>
        </w:rPr>
        <w:t>Marcela</w:t>
      </w:r>
      <w:r w:rsidR="007F3025">
        <w:rPr>
          <w:rFonts w:eastAsia="Lucida Sans Unicode" w:cs="Arial"/>
          <w:snapToGrid w:val="0"/>
          <w:lang w:eastAsia="cs-CZ"/>
        </w:rPr>
        <w:t xml:space="preserve"> </w:t>
      </w:r>
      <w:r w:rsidR="00D9343E">
        <w:rPr>
          <w:rFonts w:eastAsia="Lucida Sans Unicode" w:cs="Arial"/>
          <w:snapToGrid w:val="0"/>
          <w:lang w:eastAsia="cs-CZ"/>
        </w:rPr>
        <w:t>Svobodová, vedoucí Pobočky Třebíč</w:t>
      </w:r>
      <w:r w:rsidRPr="003C6F82">
        <w:rPr>
          <w:rFonts w:eastAsia="Lucida Sans Unicode" w:cs="Arial"/>
          <w:lang w:eastAsia="cs-CZ"/>
        </w:rPr>
        <w:t xml:space="preserve"> </w:t>
      </w:r>
    </w:p>
    <w:p w14:paraId="306394C0" w14:textId="3FAAA27B" w:rsidR="00C027C3" w:rsidRPr="009F02B0" w:rsidRDefault="00115C77" w:rsidP="009F02B0">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r>
      <w:r w:rsidRPr="009F02B0">
        <w:rPr>
          <w:rFonts w:eastAsia="Lucida Sans Unicode" w:cs="Arial"/>
          <w:lang w:eastAsia="cs-CZ"/>
        </w:rPr>
        <w:t>+420</w:t>
      </w:r>
      <w:r w:rsidR="009F02B0" w:rsidRPr="009F02B0">
        <w:rPr>
          <w:rFonts w:eastAsia="Lucida Sans Unicode" w:cs="Arial"/>
          <w:lang w:eastAsia="cs-CZ"/>
        </w:rPr>
        <w:t> 725 409 958</w:t>
      </w:r>
    </w:p>
    <w:p w14:paraId="420CCAE5" w14:textId="3E629937" w:rsidR="00115C77" w:rsidRPr="003C6F82" w:rsidRDefault="00115C77" w:rsidP="009F02B0">
      <w:pPr>
        <w:widowControl w:val="0"/>
        <w:tabs>
          <w:tab w:val="left" w:pos="284"/>
          <w:tab w:val="left" w:pos="4536"/>
        </w:tabs>
        <w:suppressAutoHyphens/>
        <w:spacing w:after="0" w:line="240" w:lineRule="auto"/>
        <w:rPr>
          <w:rFonts w:eastAsia="Lucida Sans Unicode" w:cs="Arial"/>
          <w:lang w:eastAsia="cs-CZ"/>
        </w:rPr>
      </w:pPr>
      <w:r w:rsidRPr="009F02B0">
        <w:rPr>
          <w:rFonts w:eastAsia="Lucida Sans Unicode" w:cs="Arial"/>
          <w:lang w:eastAsia="cs-CZ"/>
        </w:rPr>
        <w:t>E-mail:</w:t>
      </w:r>
      <w:r w:rsidRPr="009F02B0">
        <w:rPr>
          <w:rFonts w:eastAsia="Lucida Sans Unicode" w:cs="Arial"/>
          <w:lang w:eastAsia="cs-CZ"/>
        </w:rPr>
        <w:tab/>
      </w:r>
      <w:hyperlink r:id="rId14" w:history="1">
        <w:r w:rsidR="009F02B0" w:rsidRPr="009F02B0">
          <w:rPr>
            <w:rStyle w:val="Hypertextovodkaz"/>
            <w:rFonts w:eastAsia="Lucida Sans Unicode" w:cs="Arial"/>
            <w:lang w:eastAsia="cs-CZ"/>
          </w:rPr>
          <w:t>marcela.svobodova1@spu.gov.cz</w:t>
        </w:r>
      </w:hyperlink>
      <w:r w:rsidR="009F02B0">
        <w:rPr>
          <w:rFonts w:eastAsia="Lucida Sans Unicode" w:cs="Arial"/>
          <w:lang w:eastAsia="cs-CZ"/>
        </w:rPr>
        <w:t xml:space="preserve"> </w:t>
      </w:r>
    </w:p>
    <w:p w14:paraId="7FD07F17" w14:textId="4C7E2D95" w:rsidR="00115C77" w:rsidRPr="003C6F82" w:rsidRDefault="00115C77" w:rsidP="009F02B0">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7CA895A1" w14:textId="1FA79103" w:rsidR="00115C77" w:rsidRPr="003C6F82" w:rsidRDefault="00115C77" w:rsidP="009F02B0">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6A81407D" w14:textId="7A72D86F" w:rsidR="00115C77" w:rsidRPr="003C6F82" w:rsidRDefault="00115C77" w:rsidP="009F02B0">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7B93F71D" w14:textId="22E60AF2" w:rsidR="00115C77" w:rsidRPr="003C6F82" w:rsidRDefault="00115C77" w:rsidP="009F02B0">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t>01312774</w:t>
      </w:r>
    </w:p>
    <w:p w14:paraId="767C0F77" w14:textId="6E3E99B0" w:rsidR="00115C77" w:rsidRPr="003C6F82" w:rsidRDefault="00115C77" w:rsidP="0042485B">
      <w:pPr>
        <w:widowControl w:val="0"/>
        <w:tabs>
          <w:tab w:val="left" w:pos="284"/>
          <w:tab w:val="left" w:pos="4536"/>
        </w:tabs>
        <w:suppressAutoHyphens/>
        <w:spacing w:before="0" w:line="240" w:lineRule="auto"/>
        <w:contextualSpacing w:val="0"/>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75E1E62" w14:textId="77777777" w:rsidR="00115C77" w:rsidRPr="003C6F82" w:rsidRDefault="00115C77" w:rsidP="000C239C">
      <w:pPr>
        <w:spacing w:before="60" w:after="60" w:line="288" w:lineRule="auto"/>
        <w:contextualSpacing w:val="0"/>
        <w:rPr>
          <w:rFonts w:eastAsia="Times New Roman" w:cs="Arial"/>
          <w:b/>
          <w:lang w:eastAsia="cs-CZ"/>
        </w:rPr>
      </w:pPr>
      <w:r w:rsidRPr="003C6F82">
        <w:rPr>
          <w:rFonts w:eastAsia="Times New Roman" w:cs="Arial"/>
          <w:b/>
          <w:lang w:eastAsia="cs-CZ"/>
        </w:rPr>
        <w:t>a</w:t>
      </w:r>
    </w:p>
    <w:p w14:paraId="2F91500D" w14:textId="7668F829" w:rsidR="008A1276" w:rsidRPr="00331011" w:rsidRDefault="00115C77" w:rsidP="00F23075">
      <w:pPr>
        <w:tabs>
          <w:tab w:val="left" w:pos="4536"/>
        </w:tabs>
        <w:spacing w:before="0" w:after="0" w:line="240" w:lineRule="auto"/>
        <w:contextualSpacing w:val="0"/>
        <w:jc w:val="both"/>
        <w:rPr>
          <w:rFonts w:cs="Arial"/>
          <w:b/>
          <w:lang w:eastAsia="cs-CZ"/>
        </w:rPr>
      </w:pPr>
      <w:r w:rsidRPr="003C6F82">
        <w:rPr>
          <w:rFonts w:eastAsia="Times New Roman" w:cs="Arial"/>
          <w:b/>
          <w:lang w:eastAsia="cs-CZ"/>
        </w:rPr>
        <w:t>Zhotovitel:</w:t>
      </w:r>
      <w:r w:rsidR="00AD08B1">
        <w:rPr>
          <w:rFonts w:eastAsia="Times New Roman" w:cs="Arial"/>
          <w:b/>
          <w:lang w:eastAsia="cs-CZ"/>
        </w:rPr>
        <w:tab/>
      </w:r>
      <w:r w:rsidR="008A1276" w:rsidRPr="00331011">
        <w:rPr>
          <w:rFonts w:cs="Arial"/>
          <w:b/>
          <w:bCs/>
          <w:snapToGrid w:val="0"/>
          <w:lang w:val="en-US" w:eastAsia="cs-CZ"/>
        </w:rPr>
        <w:t xml:space="preserve">KAVYL, spol. s r.o. </w:t>
      </w:r>
    </w:p>
    <w:p w14:paraId="74B8BFF0" w14:textId="38981F6E" w:rsidR="008A1276" w:rsidRPr="00331011" w:rsidRDefault="008A1276" w:rsidP="00F23075">
      <w:pPr>
        <w:tabs>
          <w:tab w:val="left" w:pos="4536"/>
        </w:tabs>
        <w:spacing w:before="0" w:after="0" w:line="240" w:lineRule="auto"/>
        <w:contextualSpacing w:val="0"/>
        <w:jc w:val="both"/>
        <w:rPr>
          <w:rFonts w:cs="Arial"/>
          <w:lang w:eastAsia="cs-CZ"/>
        </w:rPr>
      </w:pPr>
      <w:r w:rsidRPr="00331011">
        <w:rPr>
          <w:rFonts w:cs="Arial"/>
          <w:b/>
          <w:lang w:eastAsia="cs-CZ"/>
        </w:rPr>
        <w:t xml:space="preserve">Sídlo: </w:t>
      </w:r>
      <w:r w:rsidRPr="00331011">
        <w:rPr>
          <w:rFonts w:cs="Arial"/>
          <w:b/>
          <w:lang w:eastAsia="cs-CZ"/>
        </w:rPr>
        <w:tab/>
      </w:r>
      <w:r w:rsidRPr="00331011">
        <w:rPr>
          <w:rFonts w:cs="Arial"/>
          <w:bCs/>
          <w:snapToGrid w:val="0"/>
          <w:lang w:val="en-US" w:eastAsia="cs-CZ"/>
        </w:rPr>
        <w:t>Mohelno č.p. 563, 675 75 Mohelno</w:t>
      </w:r>
    </w:p>
    <w:p w14:paraId="6EA84362" w14:textId="77777777" w:rsidR="008A1276" w:rsidRPr="00331011" w:rsidRDefault="008A1276" w:rsidP="008A1276">
      <w:pPr>
        <w:spacing w:before="0" w:after="0" w:line="288" w:lineRule="auto"/>
        <w:ind w:left="4536" w:hanging="4536"/>
        <w:contextualSpacing w:val="0"/>
        <w:jc w:val="both"/>
        <w:rPr>
          <w:rFonts w:cs="Arial"/>
          <w:i/>
          <w:lang w:eastAsia="cs-CZ"/>
        </w:rPr>
      </w:pPr>
      <w:r w:rsidRPr="00331011">
        <w:rPr>
          <w:rFonts w:cs="Arial"/>
          <w:lang w:eastAsia="cs-CZ"/>
        </w:rPr>
        <w:t xml:space="preserve">Zastoupený:                                                </w:t>
      </w:r>
      <w:r w:rsidRPr="00331011">
        <w:rPr>
          <w:rFonts w:cs="Arial"/>
          <w:lang w:eastAsia="cs-CZ"/>
        </w:rPr>
        <w:tab/>
      </w:r>
      <w:r w:rsidRPr="00331011">
        <w:rPr>
          <w:rFonts w:cs="Arial"/>
          <w:bCs/>
          <w:snapToGrid w:val="0"/>
          <w:lang w:eastAsia="cs-CZ"/>
        </w:rPr>
        <w:t>Ing. Romanou Rousovou, jednatelkou</w:t>
      </w:r>
    </w:p>
    <w:p w14:paraId="482E07B4" w14:textId="7A8DE16A" w:rsidR="008A1276" w:rsidRPr="00331011" w:rsidRDefault="008A1276" w:rsidP="008A1276">
      <w:pPr>
        <w:spacing w:before="0" w:after="0" w:line="288" w:lineRule="auto"/>
        <w:ind w:left="4536" w:hanging="4536"/>
        <w:contextualSpacing w:val="0"/>
        <w:jc w:val="both"/>
        <w:rPr>
          <w:rFonts w:cs="Arial"/>
          <w:lang w:eastAsia="cs-CZ"/>
        </w:rPr>
      </w:pPr>
      <w:r w:rsidRPr="00331011">
        <w:rPr>
          <w:rFonts w:cs="Arial"/>
          <w:lang w:eastAsia="cs-CZ"/>
        </w:rPr>
        <w:t>Tel.:</w:t>
      </w:r>
      <w:r w:rsidRPr="00331011">
        <w:rPr>
          <w:rFonts w:cs="Arial"/>
          <w:lang w:eastAsia="cs-CZ"/>
        </w:rPr>
        <w:tab/>
      </w:r>
      <w:r w:rsidR="003B3791" w:rsidRPr="003B3791">
        <w:rPr>
          <w:rFonts w:cs="Arial"/>
          <w:lang w:eastAsia="cs-CZ"/>
        </w:rPr>
        <w:t>xxxxxxxxxx</w:t>
      </w:r>
    </w:p>
    <w:p w14:paraId="28EA5D08" w14:textId="18C5F990" w:rsidR="008A1276" w:rsidRPr="00331011" w:rsidRDefault="008A1276" w:rsidP="008A1276">
      <w:pPr>
        <w:spacing w:before="0" w:after="0" w:line="288" w:lineRule="auto"/>
        <w:ind w:left="4536" w:right="-110" w:hanging="4536"/>
        <w:contextualSpacing w:val="0"/>
        <w:jc w:val="both"/>
        <w:rPr>
          <w:rFonts w:cs="Arial"/>
          <w:bCs/>
          <w:snapToGrid w:val="0"/>
          <w:lang w:val="en-US" w:eastAsia="cs-CZ"/>
        </w:rPr>
      </w:pPr>
      <w:r w:rsidRPr="00331011">
        <w:rPr>
          <w:rFonts w:cs="Arial"/>
          <w:lang w:eastAsia="cs-CZ"/>
        </w:rPr>
        <w:t>E-mail:</w:t>
      </w:r>
      <w:r w:rsidRPr="00331011">
        <w:rPr>
          <w:rFonts w:cs="Arial"/>
          <w:lang w:eastAsia="cs-CZ"/>
        </w:rPr>
        <w:tab/>
      </w:r>
      <w:r w:rsidR="005E2C04" w:rsidRPr="005E2C04">
        <w:t>xxxxxxxxxx</w:t>
      </w:r>
    </w:p>
    <w:p w14:paraId="41FFD12D" w14:textId="0906066B" w:rsidR="008A1276" w:rsidRPr="00331011" w:rsidRDefault="008A1276" w:rsidP="008A1276">
      <w:pPr>
        <w:spacing w:before="0" w:after="0" w:line="288" w:lineRule="auto"/>
        <w:ind w:left="4536" w:right="-110" w:hanging="4536"/>
        <w:contextualSpacing w:val="0"/>
        <w:jc w:val="both"/>
        <w:rPr>
          <w:rFonts w:cs="Arial"/>
          <w:b/>
          <w:bCs/>
          <w:snapToGrid w:val="0"/>
          <w:lang w:val="en-US" w:eastAsia="cs-CZ"/>
        </w:rPr>
      </w:pPr>
      <w:r w:rsidRPr="00331011">
        <w:rPr>
          <w:rFonts w:cs="Arial"/>
          <w:bCs/>
          <w:snapToGrid w:val="0"/>
          <w:lang w:val="en-US" w:eastAsia="cs-CZ"/>
        </w:rPr>
        <w:t>ID DS:</w:t>
      </w:r>
      <w:r w:rsidRPr="00331011">
        <w:rPr>
          <w:rFonts w:cs="Arial"/>
          <w:bCs/>
          <w:snapToGrid w:val="0"/>
          <w:lang w:val="en-US" w:eastAsia="cs-CZ"/>
        </w:rPr>
        <w:tab/>
        <w:t>xd6fc6e</w:t>
      </w:r>
    </w:p>
    <w:p w14:paraId="0E0879F3" w14:textId="2045FE21" w:rsidR="008A1276" w:rsidRPr="00331011" w:rsidRDefault="008A1276" w:rsidP="008A1276">
      <w:pPr>
        <w:spacing w:before="0" w:after="0" w:line="288" w:lineRule="auto"/>
        <w:ind w:left="4536" w:right="-284" w:hanging="4536"/>
        <w:contextualSpacing w:val="0"/>
        <w:rPr>
          <w:rFonts w:cs="Arial"/>
          <w:lang w:eastAsia="cs-CZ"/>
        </w:rPr>
      </w:pPr>
      <w:r w:rsidRPr="00331011">
        <w:rPr>
          <w:rFonts w:cs="Arial"/>
          <w:lang w:eastAsia="cs-CZ"/>
        </w:rPr>
        <w:t xml:space="preserve">v technických záležitostech oprávněn jednat: </w:t>
      </w:r>
      <w:r w:rsidR="009F614E">
        <w:rPr>
          <w:rFonts w:cs="Arial"/>
          <w:lang w:eastAsia="cs-CZ"/>
        </w:rPr>
        <w:tab/>
      </w:r>
      <w:r w:rsidR="005E2C04" w:rsidRPr="005E2C04">
        <w:rPr>
          <w:rFonts w:cs="Arial"/>
          <w:lang w:eastAsia="cs-CZ"/>
        </w:rPr>
        <w:t>xxxxxxxxxx</w:t>
      </w:r>
    </w:p>
    <w:p w14:paraId="763B2781" w14:textId="3989330B" w:rsidR="008A1276" w:rsidRPr="00331011" w:rsidRDefault="008A1276" w:rsidP="00F23075">
      <w:pPr>
        <w:tabs>
          <w:tab w:val="left" w:pos="4536"/>
        </w:tabs>
        <w:spacing w:before="0" w:after="0" w:line="288" w:lineRule="auto"/>
        <w:contextualSpacing w:val="0"/>
        <w:jc w:val="both"/>
        <w:rPr>
          <w:rFonts w:cs="Arial"/>
          <w:lang w:eastAsia="cs-CZ"/>
        </w:rPr>
      </w:pPr>
      <w:r w:rsidRPr="00331011">
        <w:rPr>
          <w:rFonts w:cs="Arial"/>
          <w:lang w:eastAsia="cs-CZ"/>
        </w:rPr>
        <w:t>Tel.:</w:t>
      </w:r>
      <w:r w:rsidRPr="00331011">
        <w:rPr>
          <w:rFonts w:cs="Arial"/>
          <w:lang w:eastAsia="cs-CZ"/>
        </w:rPr>
        <w:tab/>
      </w:r>
      <w:r w:rsidR="005E2C04" w:rsidRPr="005E2C04">
        <w:rPr>
          <w:rFonts w:cs="Arial"/>
          <w:lang w:eastAsia="cs-CZ"/>
        </w:rPr>
        <w:t>xxxxxxxxxx</w:t>
      </w:r>
    </w:p>
    <w:p w14:paraId="26F3FC0A" w14:textId="77777777" w:rsidR="005E2C04" w:rsidRDefault="008A1276" w:rsidP="005E2C04">
      <w:pPr>
        <w:spacing w:before="0" w:after="0" w:line="288" w:lineRule="auto"/>
        <w:ind w:left="4536" w:right="-110" w:hanging="4536"/>
        <w:contextualSpacing w:val="0"/>
        <w:jc w:val="both"/>
      </w:pPr>
      <w:r w:rsidRPr="00331011">
        <w:rPr>
          <w:rFonts w:cs="Arial"/>
          <w:lang w:eastAsia="cs-CZ"/>
        </w:rPr>
        <w:t>E-mail:</w:t>
      </w:r>
      <w:r w:rsidRPr="00331011">
        <w:rPr>
          <w:rFonts w:cs="Arial"/>
          <w:lang w:eastAsia="cs-CZ"/>
        </w:rPr>
        <w:tab/>
      </w:r>
      <w:r w:rsidR="005E2C04" w:rsidRPr="005E2C04">
        <w:t>xxxxxxxxxx</w:t>
      </w:r>
    </w:p>
    <w:p w14:paraId="5C3E5732" w14:textId="738DEE18" w:rsidR="008A1276" w:rsidRPr="00331011" w:rsidRDefault="008A1276" w:rsidP="005E2C04">
      <w:pPr>
        <w:spacing w:before="0" w:after="0" w:line="288" w:lineRule="auto"/>
        <w:ind w:left="4536" w:right="-110" w:hanging="4536"/>
        <w:contextualSpacing w:val="0"/>
        <w:jc w:val="both"/>
        <w:rPr>
          <w:rFonts w:cs="Arial"/>
          <w:lang w:eastAsia="cs-CZ"/>
        </w:rPr>
      </w:pPr>
      <w:r w:rsidRPr="00331011">
        <w:rPr>
          <w:rFonts w:cs="Arial"/>
          <w:lang w:eastAsia="cs-CZ"/>
        </w:rPr>
        <w:t>Bankovní spojení:</w:t>
      </w:r>
      <w:r w:rsidRPr="00331011">
        <w:rPr>
          <w:rFonts w:cs="Arial"/>
          <w:lang w:eastAsia="cs-CZ"/>
        </w:rPr>
        <w:tab/>
        <w:t>Komerční banka a.s.</w:t>
      </w:r>
    </w:p>
    <w:p w14:paraId="5EA40968" w14:textId="77777777" w:rsidR="008A1276" w:rsidRPr="00331011" w:rsidRDefault="008A1276" w:rsidP="008A1276">
      <w:pPr>
        <w:spacing w:before="0" w:after="0" w:line="288" w:lineRule="auto"/>
        <w:ind w:left="4536" w:hanging="4536"/>
        <w:contextualSpacing w:val="0"/>
        <w:jc w:val="both"/>
        <w:rPr>
          <w:rFonts w:cs="Arial"/>
          <w:lang w:eastAsia="cs-CZ"/>
        </w:rPr>
      </w:pPr>
      <w:r w:rsidRPr="00331011">
        <w:rPr>
          <w:rFonts w:cs="Arial"/>
          <w:lang w:eastAsia="cs-CZ"/>
        </w:rPr>
        <w:t>Číslo účtu:</w:t>
      </w:r>
      <w:r w:rsidRPr="00331011">
        <w:rPr>
          <w:rFonts w:cs="Arial"/>
          <w:lang w:eastAsia="cs-CZ"/>
        </w:rPr>
        <w:tab/>
        <w:t>86-3602390257/0100</w:t>
      </w:r>
    </w:p>
    <w:p w14:paraId="5609B85E" w14:textId="77777777" w:rsidR="008A1276" w:rsidRPr="00331011" w:rsidRDefault="008A1276" w:rsidP="008A1276">
      <w:pPr>
        <w:spacing w:before="0" w:after="0" w:line="288" w:lineRule="auto"/>
        <w:ind w:left="4536" w:hanging="4536"/>
        <w:contextualSpacing w:val="0"/>
        <w:jc w:val="both"/>
        <w:rPr>
          <w:rFonts w:cs="Arial"/>
          <w:b/>
          <w:lang w:eastAsia="cs-CZ"/>
        </w:rPr>
      </w:pPr>
      <w:r w:rsidRPr="00331011">
        <w:rPr>
          <w:rFonts w:cs="Arial"/>
          <w:lang w:eastAsia="cs-CZ"/>
        </w:rPr>
        <w:t>IČO:</w:t>
      </w:r>
      <w:r w:rsidRPr="00331011">
        <w:rPr>
          <w:rFonts w:cs="Arial"/>
          <w:lang w:eastAsia="cs-CZ"/>
        </w:rPr>
        <w:tab/>
        <w:t>49975358</w:t>
      </w:r>
    </w:p>
    <w:p w14:paraId="4DF2C2F7" w14:textId="77777777" w:rsidR="008A1276" w:rsidRPr="00331011" w:rsidRDefault="008A1276" w:rsidP="00C54EA0">
      <w:pPr>
        <w:spacing w:before="0" w:line="288" w:lineRule="auto"/>
        <w:ind w:left="4536" w:hanging="4536"/>
        <w:contextualSpacing w:val="0"/>
        <w:jc w:val="both"/>
        <w:rPr>
          <w:rFonts w:cs="Arial"/>
          <w:lang w:eastAsia="cs-CZ"/>
        </w:rPr>
      </w:pPr>
      <w:r w:rsidRPr="00331011">
        <w:rPr>
          <w:rFonts w:cs="Arial"/>
          <w:lang w:eastAsia="cs-CZ"/>
        </w:rPr>
        <w:t>DIČ:</w:t>
      </w:r>
      <w:r w:rsidRPr="00331011">
        <w:rPr>
          <w:rFonts w:cs="Arial"/>
          <w:lang w:eastAsia="cs-CZ"/>
        </w:rPr>
        <w:tab/>
        <w:t xml:space="preserve">CZ49975358, </w:t>
      </w:r>
      <w:r w:rsidRPr="00331011">
        <w:rPr>
          <w:rFonts w:cs="Arial"/>
          <w:bCs/>
          <w:snapToGrid w:val="0"/>
          <w:lang w:eastAsia="cs-CZ"/>
        </w:rPr>
        <w:t>je plátcem DPH</w:t>
      </w:r>
    </w:p>
    <w:p w14:paraId="752E6F3E" w14:textId="4FFBDE45" w:rsidR="008A1276" w:rsidRPr="00331011" w:rsidRDefault="008A1276" w:rsidP="008A1276">
      <w:pPr>
        <w:spacing w:line="240" w:lineRule="auto"/>
        <w:ind w:right="-284"/>
        <w:contextualSpacing w:val="0"/>
        <w:rPr>
          <w:rFonts w:cs="Arial"/>
          <w:lang w:eastAsia="cs-CZ"/>
        </w:rPr>
      </w:pPr>
      <w:r w:rsidRPr="00331011">
        <w:rPr>
          <w:rFonts w:cs="Arial"/>
          <w:lang w:eastAsia="cs-CZ"/>
        </w:rPr>
        <w:t xml:space="preserve">Společnost je zapsaná v obchodním rejstříku vedeném u Krajského soudu v Brně, oddíl C, </w:t>
      </w:r>
      <w:r w:rsidR="00F23075">
        <w:rPr>
          <w:rFonts w:cs="Arial"/>
          <w:lang w:eastAsia="cs-CZ"/>
        </w:rPr>
        <w:br/>
      </w:r>
      <w:r w:rsidRPr="00331011">
        <w:rPr>
          <w:rFonts w:cs="Arial"/>
          <w:lang w:eastAsia="cs-CZ"/>
        </w:rPr>
        <w:t>vložka</w:t>
      </w:r>
      <w:r w:rsidR="00F23075">
        <w:rPr>
          <w:rFonts w:cs="Arial"/>
          <w:lang w:eastAsia="cs-CZ"/>
        </w:rPr>
        <w:t xml:space="preserve"> </w:t>
      </w:r>
      <w:r w:rsidRPr="00331011">
        <w:rPr>
          <w:rFonts w:cs="Arial"/>
          <w:lang w:eastAsia="cs-CZ"/>
        </w:rPr>
        <w:t>13954</w:t>
      </w:r>
    </w:p>
    <w:p w14:paraId="6FFF6A77" w14:textId="6C0DC144" w:rsidR="00115C77" w:rsidRPr="003C6F82" w:rsidRDefault="00115C77" w:rsidP="00115C77">
      <w:pPr>
        <w:overflowPunct w:val="0"/>
        <w:autoSpaceDE w:val="0"/>
        <w:autoSpaceDN w:val="0"/>
        <w:adjustRightInd w:val="0"/>
        <w:spacing w:after="0"/>
        <w:contextualSpacing w:val="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15C398A7" w:rsidR="0079317F" w:rsidRDefault="006615F7" w:rsidP="005A2012">
      <w:pPr>
        <w:spacing w:line="288" w:lineRule="auto"/>
        <w:contextualSpacing w:val="0"/>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w:t>
      </w:r>
      <w:r w:rsidR="00FA259A">
        <w:rPr>
          <w:rFonts w:eastAsia="Times New Roman" w:cs="Arial"/>
          <w:lang w:eastAsia="cs-CZ"/>
        </w:rPr>
        <w:t> </w:t>
      </w:r>
      <w:r w:rsidR="4FE5E5C2" w:rsidRPr="0261611B">
        <w:rPr>
          <w:rFonts w:eastAsia="Times New Roman" w:cs="Arial"/>
          <w:lang w:eastAsia="cs-CZ"/>
        </w:rPr>
        <w:t>názvem</w:t>
      </w:r>
      <w:r w:rsidR="00FA259A">
        <w:rPr>
          <w:rFonts w:eastAsia="Times New Roman" w:cs="Arial"/>
          <w:lang w:eastAsia="cs-CZ"/>
        </w:rPr>
        <w:t>:</w:t>
      </w:r>
      <w:r w:rsidR="4FE5E5C2" w:rsidRPr="0261611B">
        <w:rPr>
          <w:rFonts w:eastAsia="Times New Roman" w:cs="Arial"/>
          <w:lang w:eastAsia="cs-CZ"/>
        </w:rPr>
        <w:t xml:space="preserve"> </w:t>
      </w:r>
      <w:r w:rsidR="00432686" w:rsidRPr="004C174D">
        <w:rPr>
          <w:rFonts w:eastAsia="Times New Roman" w:cs="Arial"/>
          <w:b/>
          <w:bCs/>
          <w:lang w:eastAsia="cs-CZ"/>
        </w:rPr>
        <w:t xml:space="preserve">Výsadba lokálního biokoridoru LBK27 v k. ú. </w:t>
      </w:r>
      <w:r w:rsidR="000A2B1E" w:rsidRPr="004C174D">
        <w:rPr>
          <w:rFonts w:eastAsia="Times New Roman" w:cs="Arial"/>
          <w:b/>
          <w:bCs/>
          <w:lang w:eastAsia="cs-CZ"/>
        </w:rPr>
        <w:t>Panenská</w:t>
      </w:r>
      <w:r w:rsidR="000A2B1E">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2F644312" w:rsidR="00977A7C" w:rsidRPr="00977A7C" w:rsidRDefault="00977A7C" w:rsidP="004C174D">
      <w:pPr>
        <w:tabs>
          <w:tab w:val="left" w:pos="6237"/>
        </w:tabs>
        <w:spacing w:line="288" w:lineRule="auto"/>
        <w:jc w:val="both"/>
        <w:rPr>
          <w:rFonts w:eastAsia="Times New Roman" w:cs="Arial"/>
          <w:lang w:eastAsia="cs-CZ"/>
        </w:rPr>
      </w:pPr>
      <w:r w:rsidRPr="00977A7C">
        <w:rPr>
          <w:rFonts w:eastAsia="Times New Roman" w:cs="Arial"/>
          <w:lang w:eastAsia="cs-CZ"/>
        </w:rPr>
        <w:t xml:space="preserve">Nabídka zhotovitele ze dne: </w:t>
      </w:r>
      <w:r w:rsidR="004C174D">
        <w:rPr>
          <w:rFonts w:eastAsia="Times New Roman" w:cs="Arial"/>
          <w:lang w:eastAsia="cs-CZ"/>
        </w:rPr>
        <w:tab/>
      </w:r>
      <w:r w:rsidR="008A1276">
        <w:rPr>
          <w:rFonts w:eastAsia="Times New Roman" w:cs="Arial"/>
          <w:b/>
          <w:bCs/>
          <w:snapToGrid w:val="0"/>
          <w:lang w:eastAsia="cs-CZ"/>
        </w:rPr>
        <w:t>1</w:t>
      </w:r>
      <w:r w:rsidR="00F23075">
        <w:rPr>
          <w:rFonts w:eastAsia="Times New Roman" w:cs="Arial"/>
          <w:b/>
          <w:bCs/>
          <w:snapToGrid w:val="0"/>
          <w:lang w:eastAsia="cs-CZ"/>
        </w:rPr>
        <w:t>5</w:t>
      </w:r>
      <w:r w:rsidR="008A1276">
        <w:rPr>
          <w:rFonts w:eastAsia="Times New Roman" w:cs="Arial"/>
          <w:b/>
          <w:bCs/>
          <w:snapToGrid w:val="0"/>
          <w:lang w:eastAsia="cs-CZ"/>
        </w:rPr>
        <w:t>.</w:t>
      </w:r>
      <w:r w:rsidR="00F23075">
        <w:rPr>
          <w:rFonts w:eastAsia="Times New Roman" w:cs="Arial"/>
          <w:b/>
          <w:bCs/>
          <w:snapToGrid w:val="0"/>
          <w:lang w:eastAsia="cs-CZ"/>
        </w:rPr>
        <w:t xml:space="preserve"> </w:t>
      </w:r>
      <w:r w:rsidR="008A1276">
        <w:rPr>
          <w:rFonts w:eastAsia="Times New Roman" w:cs="Arial"/>
          <w:b/>
          <w:bCs/>
          <w:snapToGrid w:val="0"/>
          <w:lang w:eastAsia="cs-CZ"/>
        </w:rPr>
        <w:t>8.</w:t>
      </w:r>
      <w:r w:rsidR="00F23075">
        <w:rPr>
          <w:rFonts w:eastAsia="Times New Roman" w:cs="Arial"/>
          <w:b/>
          <w:bCs/>
          <w:snapToGrid w:val="0"/>
          <w:lang w:eastAsia="cs-CZ"/>
        </w:rPr>
        <w:t xml:space="preserve"> </w:t>
      </w:r>
      <w:r w:rsidR="008A1276">
        <w:rPr>
          <w:rFonts w:eastAsia="Times New Roman" w:cs="Arial"/>
          <w:b/>
          <w:bCs/>
          <w:snapToGrid w:val="0"/>
          <w:lang w:eastAsia="cs-CZ"/>
        </w:rPr>
        <w:t>2025</w:t>
      </w:r>
    </w:p>
    <w:p w14:paraId="241D2826" w14:textId="5930A18A" w:rsidR="00977A7C" w:rsidRPr="00977A7C" w:rsidRDefault="00977A7C" w:rsidP="004C174D">
      <w:pPr>
        <w:tabs>
          <w:tab w:val="left" w:pos="6237"/>
        </w:tabs>
        <w:spacing w:line="288" w:lineRule="auto"/>
        <w:jc w:val="both"/>
        <w:rPr>
          <w:rFonts w:eastAsia="Times New Roman" w:cs="Arial"/>
          <w:lang w:eastAsia="cs-CZ"/>
        </w:rPr>
      </w:pPr>
      <w:r w:rsidRPr="00977A7C">
        <w:rPr>
          <w:rFonts w:eastAsia="Times New Roman" w:cs="Arial"/>
          <w:lang w:eastAsia="cs-CZ"/>
        </w:rPr>
        <w:t>Zadávací dokumentace ze dne:</w:t>
      </w:r>
      <w:r w:rsidR="004C174D">
        <w:rPr>
          <w:rFonts w:eastAsia="Times New Roman" w:cs="Arial"/>
          <w:lang w:eastAsia="cs-CZ"/>
        </w:rPr>
        <w:tab/>
      </w:r>
      <w:r w:rsidR="0027182B">
        <w:rPr>
          <w:rFonts w:eastAsia="Times New Roman" w:cs="Arial"/>
          <w:b/>
          <w:bCs/>
          <w:snapToGrid w:val="0"/>
          <w:lang w:eastAsia="cs-CZ"/>
        </w:rPr>
        <w:t>30. 7. 2025</w:t>
      </w:r>
    </w:p>
    <w:p w14:paraId="0D99EF9B" w14:textId="3F9B706B" w:rsidR="00977A7C" w:rsidRDefault="00977A7C" w:rsidP="004C174D">
      <w:pPr>
        <w:tabs>
          <w:tab w:val="left" w:pos="6237"/>
        </w:tabs>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4C174D">
        <w:rPr>
          <w:rFonts w:eastAsia="Times New Roman" w:cs="Arial"/>
          <w:lang w:eastAsia="cs-CZ"/>
        </w:rPr>
        <w:tab/>
      </w:r>
      <w:r w:rsidR="00F23075">
        <w:rPr>
          <w:rFonts w:eastAsia="Times New Roman" w:cs="Arial"/>
          <w:lang w:eastAsia="cs-CZ"/>
        </w:rPr>
        <w:t xml:space="preserve">  </w:t>
      </w:r>
      <w:r w:rsidR="00F23075">
        <w:rPr>
          <w:rFonts w:eastAsia="Times New Roman" w:cs="Arial"/>
          <w:b/>
          <w:bCs/>
          <w:snapToGrid w:val="0"/>
          <w:lang w:eastAsia="cs-CZ"/>
        </w:rPr>
        <w:t>1. 9. 2025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10D62950" w:rsidR="000246D6" w:rsidRPr="008F14A3" w:rsidRDefault="00045025" w:rsidP="00D120CB">
      <w:pPr>
        <w:pStyle w:val="l-L1"/>
      </w:pPr>
      <w:r w:rsidRPr="008C4141">
        <w:rPr>
          <w:u w:val="none"/>
        </w:rPr>
        <w:t xml:space="preserve">  </w:t>
      </w:r>
      <w:r w:rsidR="00332612" w:rsidRPr="008F14A3">
        <w:t>Předmět a účel smlouvy</w:t>
      </w:r>
    </w:p>
    <w:p w14:paraId="7A1BD746" w14:textId="1AF35754"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 xml:space="preserve">realizace společných zařízení navržených v rámci komplexních pozemkových úprav </w:t>
      </w:r>
      <w:r w:rsidR="00D61F31">
        <w:t xml:space="preserve">Panenská </w:t>
      </w:r>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45962839" w:rsidR="00D6259E" w:rsidRPr="00D91ACC" w:rsidRDefault="008C4141" w:rsidP="00D120CB">
      <w:pPr>
        <w:pStyle w:val="l-L1"/>
      </w:pPr>
      <w:r w:rsidRPr="008C4141">
        <w:rPr>
          <w:u w:val="none"/>
        </w:rPr>
        <w:t xml:space="preserve">  </w:t>
      </w:r>
      <w:r w:rsidR="00D6259E"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C49E7D8" w14:textId="2DBBF06C" w:rsidR="00B3737F" w:rsidRDefault="004C174D" w:rsidP="004C174D">
      <w:pPr>
        <w:tabs>
          <w:tab w:val="left" w:pos="1134"/>
        </w:tabs>
        <w:autoSpaceDE w:val="0"/>
        <w:autoSpaceDN w:val="0"/>
        <w:adjustRightInd w:val="0"/>
        <w:ind w:left="426"/>
        <w:rPr>
          <w:rFonts w:cs="Arial"/>
        </w:rPr>
      </w:pPr>
      <w:r>
        <w:rPr>
          <w:rFonts w:cs="Arial"/>
        </w:rPr>
        <w:tab/>
      </w:r>
      <w:r w:rsidR="00262A51" w:rsidRPr="002E10E1">
        <w:rPr>
          <w:rFonts w:cs="Arial"/>
        </w:rPr>
        <w:t>Název díla:</w:t>
      </w:r>
      <w:r w:rsidR="00262A51" w:rsidRPr="002E10E1">
        <w:rPr>
          <w:rFonts w:cs="Arial"/>
        </w:rPr>
        <w:tab/>
      </w:r>
      <w:r w:rsidR="00B3737F" w:rsidRPr="004C174D">
        <w:rPr>
          <w:rFonts w:cs="Arial"/>
          <w:b/>
          <w:bCs/>
        </w:rPr>
        <w:t>Výsadba lokálního biokoridoru LBK27 v k. ú. Panenská</w:t>
      </w:r>
    </w:p>
    <w:p w14:paraId="11DE1665" w14:textId="65ED7396" w:rsidR="00172D42" w:rsidRDefault="0036532C" w:rsidP="004C174D">
      <w:pPr>
        <w:tabs>
          <w:tab w:val="left" w:pos="1134"/>
          <w:tab w:val="left" w:pos="2835"/>
        </w:tabs>
        <w:autoSpaceDE w:val="0"/>
        <w:autoSpaceDN w:val="0"/>
        <w:adjustRightInd w:val="0"/>
        <w:rPr>
          <w:rFonts w:cs="Arial"/>
        </w:rPr>
      </w:pPr>
      <w:r>
        <w:rPr>
          <w:rFonts w:cs="Arial"/>
        </w:rPr>
        <w:tab/>
        <w:t>Místo:</w:t>
      </w:r>
      <w:r w:rsidR="004C174D">
        <w:rPr>
          <w:rFonts w:cs="Arial"/>
        </w:rPr>
        <w:tab/>
      </w:r>
      <w:r w:rsidRPr="004C174D">
        <w:rPr>
          <w:rFonts w:cs="Arial"/>
          <w:b/>
          <w:bCs/>
        </w:rPr>
        <w:t>katastrální území Panenská, okres Třebíč, Kraj Vysočina</w:t>
      </w:r>
    </w:p>
    <w:p w14:paraId="1B81F13E" w14:textId="2E40B238" w:rsidR="000639BD" w:rsidRPr="000639BD" w:rsidRDefault="00D6259E" w:rsidP="0036532C">
      <w:pPr>
        <w:pStyle w:val="l-L2"/>
        <w:tabs>
          <w:tab w:val="clear" w:pos="737"/>
          <w:tab w:val="left" w:pos="851"/>
          <w:tab w:val="left" w:pos="2268"/>
        </w:tabs>
        <w:ind w:left="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w:t>
      </w:r>
      <w:r w:rsidR="002A6244">
        <w:rPr>
          <w:rFonts w:cs="Arial"/>
        </w:rPr>
        <w:t xml:space="preserve"> </w:t>
      </w:r>
      <w:r w:rsidR="005E2C04" w:rsidRPr="005E2C04">
        <w:rPr>
          <w:rFonts w:cs="Arial"/>
        </w:rPr>
        <w:t>xxxxxxxxxx</w:t>
      </w:r>
      <w:r w:rsidR="00EC0F92">
        <w:rPr>
          <w:rFonts w:cs="Arial"/>
        </w:rPr>
        <w:t xml:space="preserve">, autorizovaný projektant, </w:t>
      </w:r>
      <w:r w:rsidR="0050399E" w:rsidRPr="005E2C04">
        <w:rPr>
          <w:rFonts w:cs="Arial"/>
        </w:rPr>
        <w:t>xxxxxxxxxx</w:t>
      </w:r>
      <w:r w:rsidR="00EC0F92">
        <w:rPr>
          <w:rFonts w:cs="Arial"/>
        </w:rPr>
        <w:t xml:space="preserve">, </w:t>
      </w:r>
      <w:r w:rsidRPr="00D91ACC">
        <w:rPr>
          <w:rFonts w:cs="Arial"/>
        </w:rPr>
        <w:t>č. zakázky</w:t>
      </w:r>
      <w:r w:rsidR="004D32C7">
        <w:rPr>
          <w:rFonts w:cs="Arial"/>
        </w:rPr>
        <w:t xml:space="preserve"> 5/2024</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lastRenderedPageBreak/>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0A908769" w:rsidR="00BF3FEE" w:rsidRPr="00BF3FEE" w:rsidRDefault="00B90E36" w:rsidP="00BF3FEE">
      <w:pPr>
        <w:pStyle w:val="l-L2"/>
        <w:numPr>
          <w:ilvl w:val="1"/>
          <w:numId w:val="45"/>
        </w:numPr>
        <w:ind w:left="714" w:hanging="357"/>
      </w:pPr>
      <w:r w:rsidRPr="00BF3FEE">
        <w:rPr>
          <w:rFonts w:cs="Arial"/>
        </w:rPr>
        <w:t>Zhotovitel zajistí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0" w:name="_Hlk16772920"/>
      <w:r w:rsidR="00FF51E0" w:rsidRPr="00BF3FEE">
        <w:rPr>
          <w:rFonts w:cs="Arial"/>
        </w:rPr>
        <w:t xml:space="preserve">, </w:t>
      </w:r>
      <w:bookmarkEnd w:id="0"/>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1"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1"/>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lastRenderedPageBreak/>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763D9C3E" w:rsidR="00CC70FE" w:rsidRPr="00670CE5" w:rsidRDefault="008C4141" w:rsidP="00670CE5">
      <w:pPr>
        <w:pStyle w:val="l-L1"/>
      </w:pPr>
      <w:r w:rsidRPr="008C4141">
        <w:rPr>
          <w:u w:val="none"/>
        </w:rPr>
        <w:t xml:space="preserve">  </w:t>
      </w:r>
      <w:r w:rsidR="005643D1" w:rsidRPr="00670CE5">
        <w:t>Cena díla</w:t>
      </w:r>
    </w:p>
    <w:p w14:paraId="4BFAB499" w14:textId="13632D9F"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rsidR="008A1276">
        <w:t xml:space="preserve"> 1</w:t>
      </w:r>
      <w:r w:rsidR="00F23075">
        <w:t>5</w:t>
      </w:r>
      <w:r w:rsidR="008A1276">
        <w:t>.</w:t>
      </w:r>
      <w:r w:rsidR="00F23075">
        <w:t xml:space="preserve"> </w:t>
      </w:r>
      <w:r w:rsidR="008A1276">
        <w:t>8.</w:t>
      </w:r>
      <w:r w:rsidR="00F23075">
        <w:t xml:space="preserve"> </w:t>
      </w:r>
      <w:r w:rsidR="008A1276">
        <w:t>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2"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3" w:name="_Ref376425814"/>
      <w:bookmarkEnd w:id="2"/>
    </w:p>
    <w:p w14:paraId="523A4297" w14:textId="361221C7" w:rsidR="00E6175B" w:rsidRPr="00852CA8" w:rsidRDefault="00A26E5C" w:rsidP="00075ACD">
      <w:pPr>
        <w:pStyle w:val="l-L2"/>
        <w:numPr>
          <w:ilvl w:val="0"/>
          <w:numId w:val="43"/>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4" w:name="_Hlk18914383"/>
      <w:r w:rsidR="00075ACD" w:rsidRPr="00852CA8">
        <w:rPr>
          <w:rFonts w:cs="Arial"/>
        </w:rPr>
        <w:tab/>
      </w:r>
      <w:r w:rsidR="00E6175B" w:rsidRPr="00852CA8">
        <w:t>bez DPH činí</w:t>
      </w:r>
      <w:r w:rsidR="009C6193" w:rsidRPr="00852CA8">
        <w:tab/>
      </w:r>
      <w:r w:rsidR="009E10A6" w:rsidRPr="003511B7">
        <w:rPr>
          <w:b/>
          <w:bCs/>
        </w:rPr>
        <w:t>1 163 365,56</w:t>
      </w:r>
      <w:r w:rsidR="008B5576" w:rsidRPr="003511B7">
        <w:rPr>
          <w:b/>
          <w:bCs/>
        </w:rPr>
        <w:t> </w:t>
      </w:r>
      <w:r w:rsidR="00E6175B" w:rsidRPr="003511B7">
        <w:rPr>
          <w:b/>
          <w:bCs/>
        </w:rPr>
        <w:t>Kč</w:t>
      </w:r>
      <w:r w:rsidR="00E6175B" w:rsidRPr="00852CA8">
        <w:t>.</w:t>
      </w:r>
    </w:p>
    <w:p w14:paraId="5F8C2123" w14:textId="3B8D57DC" w:rsidR="00DB68FB" w:rsidRPr="00582F5A" w:rsidRDefault="00DB68FB" w:rsidP="00075ACD">
      <w:pPr>
        <w:pStyle w:val="l-L2"/>
        <w:tabs>
          <w:tab w:val="clear" w:pos="737"/>
          <w:tab w:val="right" w:pos="5954"/>
          <w:tab w:val="left" w:pos="6237"/>
        </w:tabs>
        <w:ind w:left="357"/>
      </w:pPr>
      <w:r w:rsidRPr="00582F5A">
        <w:t>Cena za provedení výsadby:</w:t>
      </w:r>
      <w:r w:rsidR="00BA4FD2" w:rsidRPr="00582F5A">
        <w:tab/>
      </w:r>
      <w:r w:rsidRPr="00582F5A">
        <w:t>bez DPH činí</w:t>
      </w:r>
      <w:r w:rsidR="00BA4FD2" w:rsidRPr="00582F5A">
        <w:tab/>
      </w:r>
      <w:r w:rsidR="009E10A6">
        <w:t xml:space="preserve">   790 295,16</w:t>
      </w:r>
      <w:r w:rsidR="008B5576" w:rsidRPr="00582F5A">
        <w:rPr>
          <w:bCs/>
        </w:rPr>
        <w:t> </w:t>
      </w:r>
      <w:r w:rsidRPr="00582F5A">
        <w:t>Kč.</w:t>
      </w:r>
    </w:p>
    <w:p w14:paraId="1021F543" w14:textId="38705E3A" w:rsidR="00AA5313" w:rsidRPr="00582F5A" w:rsidRDefault="00AA5313" w:rsidP="009C6193">
      <w:pPr>
        <w:pStyle w:val="l-L2"/>
        <w:tabs>
          <w:tab w:val="clear" w:pos="737"/>
          <w:tab w:val="right" w:pos="5954"/>
          <w:tab w:val="left" w:pos="6237"/>
        </w:tabs>
        <w:ind w:left="714" w:hanging="357"/>
        <w:rPr>
          <w:szCs w:val="22"/>
          <w:lang w:eastAsia="en-US"/>
        </w:rPr>
      </w:pPr>
      <w:bookmarkStart w:id="5" w:name="_Hlk18668301"/>
      <w:r w:rsidRPr="00582F5A">
        <w:rPr>
          <w:szCs w:val="22"/>
          <w:lang w:eastAsia="en-US"/>
        </w:rPr>
        <w:t xml:space="preserve">1 rok </w:t>
      </w:r>
      <w:r w:rsidR="0019057A" w:rsidRPr="00582F5A">
        <w:rPr>
          <w:szCs w:val="22"/>
          <w:lang w:eastAsia="en-US"/>
        </w:rPr>
        <w:t>péče o vysazený porost</w:t>
      </w:r>
      <w:r w:rsidRPr="00582F5A">
        <w:rPr>
          <w:szCs w:val="22"/>
          <w:lang w:eastAsia="en-US"/>
        </w:rPr>
        <w:t>:</w:t>
      </w:r>
      <w:r w:rsidR="009C6193" w:rsidRPr="00582F5A">
        <w:rPr>
          <w:szCs w:val="22"/>
          <w:lang w:eastAsia="en-US"/>
        </w:rPr>
        <w:tab/>
      </w:r>
      <w:r w:rsidRPr="00582F5A">
        <w:rPr>
          <w:szCs w:val="22"/>
          <w:lang w:eastAsia="en-US"/>
        </w:rPr>
        <w:t>Cena bez DPH</w:t>
      </w:r>
      <w:r w:rsidR="005F5F82" w:rsidRPr="00582F5A">
        <w:rPr>
          <w:szCs w:val="22"/>
          <w:lang w:eastAsia="en-US"/>
        </w:rPr>
        <w:tab/>
      </w:r>
      <w:r w:rsidR="009E10A6">
        <w:rPr>
          <w:szCs w:val="22"/>
          <w:lang w:eastAsia="en-US"/>
        </w:rPr>
        <w:t xml:space="preserve">   129 221,76</w:t>
      </w:r>
      <w:r w:rsidR="008B5576" w:rsidRPr="00582F5A">
        <w:rPr>
          <w:szCs w:val="22"/>
          <w:lang w:eastAsia="en-US"/>
        </w:rPr>
        <w:t> </w:t>
      </w:r>
      <w:r w:rsidRPr="00582F5A">
        <w:rPr>
          <w:szCs w:val="22"/>
          <w:lang w:eastAsia="en-US"/>
        </w:rPr>
        <w:t>Kč.</w:t>
      </w:r>
    </w:p>
    <w:p w14:paraId="4A8883B1" w14:textId="49DB9F9A" w:rsidR="00AA5313" w:rsidRPr="00582F5A" w:rsidRDefault="00AA5313" w:rsidP="009C6193">
      <w:pPr>
        <w:pStyle w:val="l-L2"/>
        <w:tabs>
          <w:tab w:val="clear" w:pos="737"/>
          <w:tab w:val="right" w:pos="5954"/>
          <w:tab w:val="left" w:pos="6237"/>
        </w:tabs>
        <w:ind w:left="714" w:hanging="357"/>
        <w:rPr>
          <w:szCs w:val="22"/>
          <w:lang w:eastAsia="en-US"/>
        </w:rPr>
      </w:pPr>
      <w:r w:rsidRPr="00582F5A">
        <w:rPr>
          <w:szCs w:val="22"/>
          <w:lang w:eastAsia="en-US"/>
        </w:rPr>
        <w:t xml:space="preserve">2 rok </w:t>
      </w:r>
      <w:r w:rsidR="00636CB1" w:rsidRPr="00582F5A">
        <w:rPr>
          <w:szCs w:val="22"/>
          <w:lang w:eastAsia="en-US"/>
        </w:rPr>
        <w:t>péče o vysazený porost</w:t>
      </w:r>
      <w:r w:rsidRPr="00582F5A">
        <w:rPr>
          <w:szCs w:val="22"/>
          <w:lang w:eastAsia="en-US"/>
        </w:rPr>
        <w:t>:</w:t>
      </w:r>
      <w:r w:rsidR="005F5F82" w:rsidRPr="00582F5A">
        <w:rPr>
          <w:szCs w:val="22"/>
          <w:lang w:eastAsia="en-US"/>
        </w:rPr>
        <w:tab/>
      </w:r>
      <w:r w:rsidRPr="00582F5A">
        <w:rPr>
          <w:szCs w:val="22"/>
          <w:lang w:eastAsia="en-US"/>
        </w:rPr>
        <w:t>Cena bez DPH</w:t>
      </w:r>
      <w:r w:rsidR="005F5F82" w:rsidRPr="00582F5A">
        <w:rPr>
          <w:szCs w:val="22"/>
          <w:lang w:eastAsia="en-US"/>
        </w:rPr>
        <w:tab/>
      </w:r>
      <w:r w:rsidR="009E10A6">
        <w:rPr>
          <w:szCs w:val="22"/>
          <w:lang w:eastAsia="en-US"/>
        </w:rPr>
        <w:t xml:space="preserve">   129 221,76</w:t>
      </w:r>
      <w:r w:rsidR="008B5576" w:rsidRPr="00582F5A">
        <w:rPr>
          <w:szCs w:val="22"/>
          <w:lang w:eastAsia="en-US"/>
        </w:rPr>
        <w:t> </w:t>
      </w:r>
      <w:r w:rsidRPr="00582F5A">
        <w:rPr>
          <w:szCs w:val="22"/>
          <w:lang w:eastAsia="en-US"/>
        </w:rPr>
        <w:t>Kč.</w:t>
      </w:r>
    </w:p>
    <w:p w14:paraId="17617604" w14:textId="2BDC5950" w:rsidR="00AA5313" w:rsidRPr="00582F5A" w:rsidRDefault="00AA5313" w:rsidP="009C6193">
      <w:pPr>
        <w:pStyle w:val="l-L2"/>
        <w:tabs>
          <w:tab w:val="clear" w:pos="737"/>
          <w:tab w:val="right" w:pos="5954"/>
          <w:tab w:val="left" w:pos="6237"/>
        </w:tabs>
        <w:ind w:left="714" w:hanging="357"/>
        <w:contextualSpacing w:val="0"/>
        <w:rPr>
          <w:szCs w:val="22"/>
          <w:lang w:eastAsia="en-US"/>
        </w:rPr>
      </w:pPr>
      <w:r w:rsidRPr="00582F5A">
        <w:rPr>
          <w:szCs w:val="22"/>
          <w:lang w:eastAsia="en-US"/>
        </w:rPr>
        <w:t xml:space="preserve">3 rok </w:t>
      </w:r>
      <w:r w:rsidR="00636CB1" w:rsidRPr="00582F5A">
        <w:rPr>
          <w:szCs w:val="22"/>
          <w:lang w:eastAsia="en-US"/>
        </w:rPr>
        <w:t>péče o vysazený porost</w:t>
      </w:r>
      <w:r w:rsidRPr="00582F5A">
        <w:rPr>
          <w:szCs w:val="22"/>
          <w:lang w:eastAsia="en-US"/>
        </w:rPr>
        <w:t>:</w:t>
      </w:r>
      <w:r w:rsidR="005F5F82" w:rsidRPr="00582F5A">
        <w:rPr>
          <w:szCs w:val="22"/>
          <w:lang w:eastAsia="en-US"/>
        </w:rPr>
        <w:tab/>
      </w:r>
      <w:r w:rsidRPr="00582F5A">
        <w:rPr>
          <w:szCs w:val="22"/>
          <w:lang w:eastAsia="en-US"/>
        </w:rPr>
        <w:t>Cena bez DPH</w:t>
      </w:r>
      <w:r w:rsidR="005F5F82" w:rsidRPr="00582F5A">
        <w:rPr>
          <w:szCs w:val="22"/>
          <w:lang w:eastAsia="en-US"/>
        </w:rPr>
        <w:tab/>
      </w:r>
      <w:r w:rsidR="009E10A6">
        <w:rPr>
          <w:szCs w:val="22"/>
          <w:lang w:eastAsia="en-US"/>
        </w:rPr>
        <w:t xml:space="preserve">   114 626,88</w:t>
      </w:r>
      <w:r w:rsidR="008B5576" w:rsidRPr="00582F5A">
        <w:rPr>
          <w:szCs w:val="22"/>
          <w:lang w:eastAsia="en-US"/>
        </w:rPr>
        <w:t> </w:t>
      </w:r>
      <w:r w:rsidRPr="00582F5A">
        <w:rPr>
          <w:szCs w:val="22"/>
          <w:lang w:eastAsia="en-US"/>
        </w:rPr>
        <w:t>Kč.</w:t>
      </w:r>
    </w:p>
    <w:bookmarkEnd w:id="3"/>
    <w:bookmarkEnd w:id="4"/>
    <w:bookmarkEnd w:id="5"/>
    <w:p w14:paraId="23C5C476" w14:textId="36DDF6BF"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6" w:name="_Hlk72403307"/>
      <w:r w:rsidRPr="003C6F82">
        <w:t xml:space="preserve">, který je </w:t>
      </w:r>
      <w:r w:rsidR="0016131C">
        <w:t>P</w:t>
      </w:r>
      <w:r w:rsidRPr="003C6F82">
        <w:t>řílohou č.</w:t>
      </w:r>
      <w:r w:rsidR="0016131C">
        <w:t> </w:t>
      </w:r>
      <w:r w:rsidRPr="003C6F82">
        <w:t xml:space="preserve">2 této smlouvy, </w:t>
      </w:r>
      <w:bookmarkEnd w:id="6"/>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7" w:name="_Hlk13050228"/>
      <w:r w:rsidRPr="003C6F82">
        <w:t>ve formátu pdf.</w:t>
      </w:r>
      <w:bookmarkEnd w:id="7"/>
    </w:p>
    <w:p w14:paraId="4C64AD66" w14:textId="77777777" w:rsidR="00EF3A87" w:rsidRDefault="00EF3A87" w:rsidP="00EF3A87">
      <w:pPr>
        <w:pStyle w:val="l-L2"/>
        <w:tabs>
          <w:tab w:val="clear" w:pos="737"/>
        </w:tabs>
      </w:pPr>
    </w:p>
    <w:p w14:paraId="29580607" w14:textId="414227CD" w:rsidR="005643D1" w:rsidRPr="00B52DEC" w:rsidRDefault="00714A47" w:rsidP="00B52DEC">
      <w:pPr>
        <w:pStyle w:val="l-L1"/>
      </w:pPr>
      <w:bookmarkStart w:id="8" w:name="_Hlk130984568"/>
      <w:r w:rsidRPr="00714A47">
        <w:rPr>
          <w:u w:val="none"/>
        </w:rPr>
        <w:t xml:space="preserve">  </w:t>
      </w:r>
      <w:r w:rsidR="005643D1"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9" w:name="_Hlk130984087"/>
      <w:bookmarkStart w:id="10" w:name="_Hlk130907241"/>
      <w:bookmarkEnd w:id="8"/>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697AFF00" w14:textId="60C00A7D" w:rsidR="00B52DEC" w:rsidRPr="004C174D" w:rsidRDefault="00C53481" w:rsidP="004C174D">
      <w:pPr>
        <w:pStyle w:val="l-L2"/>
        <w:numPr>
          <w:ilvl w:val="0"/>
          <w:numId w:val="42"/>
        </w:numPr>
        <w:ind w:left="357" w:hanging="357"/>
        <w:rPr>
          <w:rFonts w:eastAsiaTheme="minorEastAsia"/>
        </w:rPr>
      </w:pPr>
      <w:r w:rsidRPr="008E361A">
        <w:rPr>
          <w:rFonts w:eastAsiaTheme="minorEastAsia" w:cs="Arial"/>
        </w:rPr>
        <w:t>Zhotovitel je oprávněn vystavit fakturu za provedení díla nebo jeho jednotlivých částí</w:t>
      </w:r>
      <w:r w:rsidR="0020289F" w:rsidRPr="008E361A">
        <w:rPr>
          <w:rFonts w:eastAsiaTheme="minorEastAsia" w:cs="Arial"/>
        </w:rPr>
        <w:t xml:space="preserve"> </w:t>
      </w:r>
      <w:r w:rsidR="0020289F" w:rsidRPr="008E361A">
        <w:rPr>
          <w:rFonts w:cs="Arial"/>
        </w:rPr>
        <w:t>(týká se i péče o vysazený porost v jednotlivých letech)</w:t>
      </w:r>
      <w:r w:rsidRPr="008E361A">
        <w:rPr>
          <w:rFonts w:eastAsiaTheme="minorEastAsia" w:cs="Arial"/>
        </w:rPr>
        <w:t xml:space="preserve"> poté, co dokončí a objednateli předá řádně dokončené dílo</w:t>
      </w:r>
      <w:r w:rsidR="003D78C9" w:rsidRPr="008E361A">
        <w:rPr>
          <w:rFonts w:eastAsiaTheme="minorEastAsia" w:cs="Arial"/>
        </w:rPr>
        <w:t>, případně jeho část dle jednotlivých etap</w:t>
      </w:r>
      <w:r w:rsidRPr="008E361A">
        <w:rPr>
          <w:rFonts w:eastAsiaTheme="minorEastAsia" w:cs="Arial"/>
        </w:rPr>
        <w:t xml:space="preserve"> vymezen</w:t>
      </w:r>
      <w:r w:rsidR="003D78C9" w:rsidRPr="008E361A">
        <w:rPr>
          <w:rFonts w:eastAsiaTheme="minorEastAsia" w:cs="Arial"/>
        </w:rPr>
        <w:t>ých</w:t>
      </w:r>
      <w:r w:rsidRPr="008E361A">
        <w:rPr>
          <w:rFonts w:eastAsiaTheme="minorEastAsia" w:cs="Arial"/>
        </w:rPr>
        <w:t xml:space="preserve"> v čl. V. této smlouvy, a to na základě zhotovitelem vyhotoveného a objednatelem potvrzeného schvalovacího protokolu o provedení prací, vždy nejpozději do</w:t>
      </w:r>
      <w:r w:rsidR="008C6630" w:rsidRPr="008E361A">
        <w:rPr>
          <w:rFonts w:eastAsiaTheme="minorEastAsia" w:cs="Arial"/>
        </w:rPr>
        <w:t> </w:t>
      </w:r>
      <w:r w:rsidR="00170055" w:rsidRPr="008E361A">
        <w:rPr>
          <w:rFonts w:eastAsiaTheme="minorEastAsia" w:cs="Arial"/>
        </w:rPr>
        <w:t>20</w:t>
      </w:r>
      <w:r w:rsidRPr="008E361A">
        <w:rPr>
          <w:rFonts w:eastAsiaTheme="minorEastAsia" w:cs="Arial"/>
        </w:rPr>
        <w:t>.</w:t>
      </w:r>
      <w:r w:rsidR="00A0418B" w:rsidRPr="008E361A">
        <w:rPr>
          <w:rFonts w:eastAsiaTheme="minorEastAsia" w:cs="Arial"/>
        </w:rPr>
        <w:t> </w:t>
      </w:r>
      <w:r w:rsidRPr="008E361A">
        <w:rPr>
          <w:rFonts w:eastAsiaTheme="minorEastAsia" w:cs="Arial"/>
        </w:rPr>
        <w:t>1</w:t>
      </w:r>
      <w:r w:rsidR="00170055" w:rsidRPr="008E361A">
        <w:rPr>
          <w:rFonts w:eastAsiaTheme="minorEastAsia" w:cs="Arial"/>
        </w:rPr>
        <w:t>1</w:t>
      </w:r>
      <w:r w:rsidRPr="008E361A">
        <w:rPr>
          <w:rFonts w:eastAsiaTheme="minorEastAsia" w:cs="Arial"/>
        </w:rPr>
        <w:t xml:space="preserve">. příslušného roku. Bez tohoto potvrzeného protokolu nesmí být faktura vystavena. Přílohou řádně vystavené faktury musí být soupisy provedených prací </w:t>
      </w:r>
      <w:r w:rsidRPr="008E361A">
        <w:rPr>
          <w:rFonts w:cs="Arial"/>
        </w:rPr>
        <w:t>odsouhlasené autorským dozorem nebo jiným dozorem objednatele (dále jen „dozorem objednatele“) a</w:t>
      </w:r>
      <w:r w:rsidR="008C6630" w:rsidRPr="008E361A">
        <w:rPr>
          <w:rFonts w:cs="Arial"/>
        </w:rPr>
        <w:t> </w:t>
      </w:r>
      <w:r w:rsidRPr="008E361A">
        <w:rPr>
          <w:rFonts w:cs="Arial"/>
        </w:rPr>
        <w:t>potvrzené objednatelem, jinak zhotovitel není oprávněn fakturu vystavit</w:t>
      </w:r>
      <w:r w:rsidRPr="008E361A">
        <w:rPr>
          <w:rFonts w:eastAsiaTheme="minorEastAsia" w:cs="Arial"/>
        </w:rPr>
        <w:t>. V případě realizace následné péče o</w:t>
      </w:r>
      <w:r w:rsidR="00D32127" w:rsidRPr="008E361A">
        <w:rPr>
          <w:rFonts w:eastAsiaTheme="minorEastAsia" w:cs="Arial"/>
        </w:rPr>
        <w:t> </w:t>
      </w:r>
      <w:r w:rsidRPr="008E361A">
        <w:rPr>
          <w:rFonts w:eastAsiaTheme="minorEastAsia" w:cs="Arial"/>
        </w:rPr>
        <w:t>vysazený porost uhradí objednatel zhotoviteli</w:t>
      </w:r>
      <w:bookmarkStart w:id="11" w:name="_Hlk130992003"/>
      <w:r w:rsidR="004C174D">
        <w:rPr>
          <w:rFonts w:eastAsiaTheme="minorEastAsia" w:cs="Arial"/>
        </w:rPr>
        <w:t xml:space="preserve"> </w:t>
      </w:r>
      <w:r w:rsidR="008E361A" w:rsidRPr="004C174D">
        <w:rPr>
          <w:rFonts w:eastAsiaTheme="minorEastAsia" w:cs="Arial"/>
        </w:rPr>
        <w:t>č</w:t>
      </w:r>
      <w:r w:rsidR="00EE2072" w:rsidRPr="004C174D">
        <w:rPr>
          <w:rFonts w:eastAsiaTheme="minorEastAsia" w:cs="Arial"/>
        </w:rPr>
        <w:t>ást ceny díla po ukončení 1.</w:t>
      </w:r>
      <w:r w:rsidR="00B74F13" w:rsidRPr="004C174D">
        <w:rPr>
          <w:rFonts w:eastAsiaTheme="minorEastAsia" w:cs="Arial"/>
        </w:rPr>
        <w:t> r</w:t>
      </w:r>
      <w:r w:rsidR="00EE2072" w:rsidRPr="004C174D">
        <w:rPr>
          <w:rFonts w:eastAsiaTheme="minorEastAsia" w:cs="Arial"/>
        </w:rPr>
        <w:t>oku péče o vysazený porost, část ceny díla po</w:t>
      </w:r>
      <w:r w:rsidR="00B52DEC" w:rsidRPr="004C174D">
        <w:rPr>
          <w:rFonts w:eastAsiaTheme="minorEastAsia" w:cs="Arial"/>
        </w:rPr>
        <w:t> </w:t>
      </w:r>
      <w:r w:rsidR="00EE2072" w:rsidRPr="004C174D">
        <w:rPr>
          <w:rFonts w:eastAsiaTheme="minorEastAsia" w:cs="Arial"/>
        </w:rPr>
        <w:t>ukončení 2.</w:t>
      </w:r>
      <w:r w:rsidR="00B74F13" w:rsidRPr="004C174D">
        <w:rPr>
          <w:rFonts w:eastAsiaTheme="minorEastAsia" w:cs="Arial"/>
        </w:rPr>
        <w:t> </w:t>
      </w:r>
      <w:r w:rsidR="00EE2072" w:rsidRPr="004C174D">
        <w:rPr>
          <w:rFonts w:eastAsiaTheme="minorEastAsia" w:cs="Arial"/>
        </w:rPr>
        <w:t>roku péče o vysazený porost, část ceny díla po ukončení 3.</w:t>
      </w:r>
      <w:r w:rsidR="00B74F13" w:rsidRPr="004C174D">
        <w:rPr>
          <w:rFonts w:eastAsiaTheme="minorEastAsia" w:cs="Arial"/>
        </w:rPr>
        <w:t> </w:t>
      </w:r>
      <w:r w:rsidR="00EE2072" w:rsidRPr="004C174D">
        <w:rPr>
          <w:rFonts w:eastAsiaTheme="minorEastAsia" w:cs="Arial"/>
        </w:rPr>
        <w:t>roku péče o</w:t>
      </w:r>
      <w:r w:rsidR="00B52EC2" w:rsidRPr="004C174D">
        <w:rPr>
          <w:rFonts w:eastAsiaTheme="minorEastAsia" w:cs="Arial"/>
        </w:rPr>
        <w:t> </w:t>
      </w:r>
      <w:r w:rsidR="00EE2072" w:rsidRPr="004C174D">
        <w:rPr>
          <w:rFonts w:eastAsiaTheme="minorEastAsia" w:cs="Arial"/>
        </w:rPr>
        <w:t>vysazený porost. V případě dílčí fakturace bude zhotovitelem každá faktura označena textem „dílčí“ s označením fakturačního celku.</w:t>
      </w:r>
      <w:bookmarkEnd w:id="11"/>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lastRenderedPageBreak/>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2" w:name="_Hlk130907391"/>
      <w:bookmarkEnd w:id="9"/>
      <w:bookmarkEnd w:id="10"/>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2"/>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75F338D" w14:textId="7A0FAE57" w:rsidR="00994BB7" w:rsidRPr="00013E68"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013E68" w:rsidRPr="00013E68">
        <w:rPr>
          <w:rFonts w:cs="Arial"/>
        </w:rPr>
        <w:t xml:space="preserve">KPÚ pro Kraj Vysočina, Pobočka Třebíč, Bráfova 2/1, 674 01 Třebíč. </w:t>
      </w:r>
    </w:p>
    <w:p w14:paraId="0C800F79" w14:textId="38B70A77"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5"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3"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3"/>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lastRenderedPageBreak/>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20683FD0" w:rsidR="00245C7B" w:rsidRPr="00D91ACC" w:rsidRDefault="00714A47" w:rsidP="0092586C">
      <w:pPr>
        <w:pStyle w:val="l-L1"/>
      </w:pPr>
      <w:r w:rsidRPr="00714A47">
        <w:rPr>
          <w:u w:val="none"/>
        </w:rPr>
        <w:t xml:space="preserve">  </w:t>
      </w:r>
      <w:r w:rsidR="005643D1"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4" w:name="_Hlk132371048"/>
      <w:bookmarkStart w:id="15"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299DC991" w14:textId="77777777" w:rsidR="009D6ED2" w:rsidRDefault="009D6ED2" w:rsidP="009D6ED2">
      <w:pPr>
        <w:pStyle w:val="l-L2"/>
        <w:tabs>
          <w:tab w:val="clear" w:pos="737"/>
        </w:tabs>
        <w:ind w:left="357"/>
        <w:rPr>
          <w:rFonts w:eastAsiaTheme="minorEastAsia"/>
        </w:rPr>
      </w:pPr>
    </w:p>
    <w:p w14:paraId="394C55FF" w14:textId="77777777" w:rsidR="009D6ED2" w:rsidRDefault="009D6ED2" w:rsidP="009D6ED2">
      <w:pPr>
        <w:pStyle w:val="l-L2"/>
        <w:tabs>
          <w:tab w:val="clear" w:pos="737"/>
        </w:tabs>
        <w:ind w:left="357"/>
        <w:rPr>
          <w:rFonts w:eastAsiaTheme="minorEastAsia"/>
        </w:rPr>
      </w:pP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lastRenderedPageBreak/>
        <w:t>Dílo bude provedeno v následujících lhůtách</w:t>
      </w:r>
    </w:p>
    <w:p w14:paraId="2A0DAB8D" w14:textId="425F3B25" w:rsidR="00674421" w:rsidRPr="00B1068B" w:rsidRDefault="00674421" w:rsidP="00130E0F">
      <w:pPr>
        <w:pStyle w:val="l-L2"/>
        <w:tabs>
          <w:tab w:val="clear" w:pos="737"/>
          <w:tab w:val="left" w:pos="5387"/>
        </w:tabs>
        <w:ind w:left="5387" w:hanging="5030"/>
        <w:rPr>
          <w:rFonts w:eastAsiaTheme="minorEastAsia"/>
        </w:rPr>
      </w:pPr>
      <w:r w:rsidRPr="00B1068B">
        <w:rPr>
          <w:rFonts w:eastAsiaTheme="minorEastAsia"/>
        </w:rPr>
        <w:t xml:space="preserve">Lhůta pro předání a převzetí </w:t>
      </w:r>
      <w:r w:rsidR="007278AC" w:rsidRPr="00B1068B">
        <w:rPr>
          <w:rFonts w:eastAsiaTheme="minorEastAsia"/>
        </w:rPr>
        <w:t>místa plnění</w:t>
      </w:r>
      <w:r w:rsidRPr="00B1068B">
        <w:rPr>
          <w:rFonts w:eastAsiaTheme="minorEastAsia"/>
        </w:rPr>
        <w:t>:</w:t>
      </w:r>
      <w:r w:rsidR="00104DA0" w:rsidRPr="00B1068B">
        <w:rPr>
          <w:rFonts w:eastAsiaTheme="minorEastAsia"/>
        </w:rPr>
        <w:t xml:space="preserve"> </w:t>
      </w:r>
      <w:r w:rsidR="004C174D">
        <w:rPr>
          <w:rFonts w:eastAsiaTheme="minorEastAsia"/>
        </w:rPr>
        <w:tab/>
      </w:r>
      <w:r w:rsidR="00104DA0" w:rsidRPr="00B1068B">
        <w:rPr>
          <w:rFonts w:eastAsiaTheme="minorEastAsia"/>
          <w:b/>
          <w:bCs/>
        </w:rPr>
        <w:t xml:space="preserve">do </w:t>
      </w:r>
      <w:r w:rsidR="00F74318" w:rsidRPr="00B1068B">
        <w:rPr>
          <w:rFonts w:eastAsiaTheme="minorEastAsia"/>
          <w:b/>
          <w:bCs/>
        </w:rPr>
        <w:t>14 dnů</w:t>
      </w:r>
      <w:bookmarkStart w:id="16" w:name="_Hlk96425213"/>
      <w:r w:rsidR="00F62D96" w:rsidRPr="00B1068B">
        <w:rPr>
          <w:rFonts w:eastAsiaTheme="minorEastAsia"/>
        </w:rPr>
        <w:t xml:space="preserve"> </w:t>
      </w:r>
      <w:r w:rsidR="00F74945" w:rsidRPr="00B1068B">
        <w:rPr>
          <w:rFonts w:eastAsiaTheme="minorEastAsia"/>
          <w:b/>
          <w:bCs/>
        </w:rPr>
        <w:t>od nabytí účinnosti smlouvy</w:t>
      </w:r>
      <w:r w:rsidRPr="00B1068B">
        <w:rPr>
          <w:rFonts w:eastAsiaTheme="minorEastAsia"/>
        </w:rPr>
        <w:t>.</w:t>
      </w:r>
      <w:bookmarkEnd w:id="16"/>
    </w:p>
    <w:p w14:paraId="697B04B4" w14:textId="38FB33B0" w:rsidR="00674421" w:rsidRPr="00B1068B" w:rsidRDefault="00674421" w:rsidP="00130E0F">
      <w:pPr>
        <w:pStyle w:val="l-L2"/>
        <w:tabs>
          <w:tab w:val="clear" w:pos="737"/>
          <w:tab w:val="left" w:pos="5387"/>
        </w:tabs>
        <w:ind w:left="5387" w:hanging="5030"/>
        <w:rPr>
          <w:rFonts w:eastAsiaTheme="minorEastAsia"/>
        </w:rPr>
      </w:pPr>
      <w:r w:rsidRPr="00B1068B">
        <w:rPr>
          <w:rFonts w:eastAsiaTheme="minorEastAsia"/>
        </w:rPr>
        <w:t xml:space="preserve">Lhůta pro zahájení </w:t>
      </w:r>
      <w:r w:rsidR="007278AC" w:rsidRPr="00B1068B">
        <w:rPr>
          <w:rFonts w:eastAsiaTheme="minorEastAsia"/>
        </w:rPr>
        <w:t>díla</w:t>
      </w:r>
      <w:r w:rsidRPr="00B1068B">
        <w:rPr>
          <w:rFonts w:eastAsiaTheme="minorEastAsia"/>
        </w:rPr>
        <w:t>:</w:t>
      </w:r>
      <w:r w:rsidR="00394BCB" w:rsidRPr="00B1068B">
        <w:rPr>
          <w:rFonts w:eastAsiaTheme="minorEastAsia"/>
        </w:rPr>
        <w:t xml:space="preserve"> </w:t>
      </w:r>
      <w:r w:rsidR="004C174D">
        <w:rPr>
          <w:rFonts w:eastAsiaTheme="minorEastAsia"/>
        </w:rPr>
        <w:tab/>
      </w:r>
      <w:r w:rsidR="00464EC7" w:rsidRPr="00B1068B">
        <w:rPr>
          <w:rFonts w:eastAsiaTheme="minorEastAsia"/>
          <w:b/>
          <w:bCs/>
        </w:rPr>
        <w:t xml:space="preserve">do </w:t>
      </w:r>
      <w:r w:rsidR="00D931E8">
        <w:rPr>
          <w:rFonts w:eastAsiaTheme="minorEastAsia"/>
          <w:b/>
          <w:bCs/>
        </w:rPr>
        <w:t>7</w:t>
      </w:r>
      <w:r w:rsidR="00464EC7" w:rsidRPr="00B1068B">
        <w:rPr>
          <w:rFonts w:eastAsiaTheme="minorEastAsia"/>
          <w:b/>
          <w:bCs/>
        </w:rPr>
        <w:t xml:space="preserve"> </w:t>
      </w:r>
      <w:r w:rsidR="00F74945" w:rsidRPr="00B1068B">
        <w:rPr>
          <w:rFonts w:eastAsiaTheme="minorEastAsia"/>
          <w:b/>
          <w:bCs/>
        </w:rPr>
        <w:t>dnů ode dne předání a převzetí místa plnění</w:t>
      </w:r>
      <w:r w:rsidR="00F74945" w:rsidRPr="00B1068B">
        <w:rPr>
          <w:rFonts w:eastAsiaTheme="minorEastAsia"/>
        </w:rPr>
        <w:t>.</w:t>
      </w:r>
    </w:p>
    <w:p w14:paraId="2F706E58" w14:textId="0CD00E5E" w:rsidR="00674421" w:rsidRPr="00B1068B" w:rsidRDefault="00674421" w:rsidP="00130E0F">
      <w:pPr>
        <w:pStyle w:val="l-L2"/>
        <w:tabs>
          <w:tab w:val="clear" w:pos="737"/>
          <w:tab w:val="left" w:pos="5387"/>
        </w:tabs>
        <w:ind w:left="357"/>
        <w:rPr>
          <w:rFonts w:eastAsiaTheme="minorEastAsia"/>
          <w:b/>
          <w:bCs/>
        </w:rPr>
      </w:pPr>
      <w:r w:rsidRPr="00B1068B">
        <w:rPr>
          <w:rFonts w:eastAsiaTheme="minorEastAsia"/>
        </w:rPr>
        <w:t xml:space="preserve">Lhůta pro dokončení </w:t>
      </w:r>
      <w:r w:rsidR="00E646A8" w:rsidRPr="00B1068B">
        <w:rPr>
          <w:rFonts w:eastAsiaTheme="minorEastAsia"/>
        </w:rPr>
        <w:t>výsadb</w:t>
      </w:r>
      <w:r w:rsidR="007A066F" w:rsidRPr="00B1068B">
        <w:rPr>
          <w:rFonts w:eastAsiaTheme="minorEastAsia"/>
        </w:rPr>
        <w:t>y</w:t>
      </w:r>
      <w:r w:rsidRPr="00B1068B">
        <w:rPr>
          <w:rFonts w:eastAsiaTheme="minorEastAsia"/>
        </w:rPr>
        <w:t xml:space="preserve">: </w:t>
      </w:r>
      <w:r w:rsidR="004C174D">
        <w:rPr>
          <w:rFonts w:eastAsiaTheme="minorEastAsia"/>
        </w:rPr>
        <w:tab/>
      </w:r>
      <w:r w:rsidR="00C82EF1" w:rsidRPr="00B1068B">
        <w:rPr>
          <w:rFonts w:eastAsiaTheme="minorEastAsia"/>
          <w:b/>
          <w:bCs/>
        </w:rPr>
        <w:t>do 1</w:t>
      </w:r>
      <w:r w:rsidR="008404EB">
        <w:rPr>
          <w:rFonts w:eastAsiaTheme="minorEastAsia"/>
          <w:b/>
          <w:bCs/>
        </w:rPr>
        <w:t>4.</w:t>
      </w:r>
      <w:r w:rsidR="00C82EF1" w:rsidRPr="00B1068B">
        <w:rPr>
          <w:rFonts w:eastAsiaTheme="minorEastAsia"/>
          <w:b/>
          <w:bCs/>
        </w:rPr>
        <w:t xml:space="preserve"> listopadu 2025</w:t>
      </w:r>
      <w:r w:rsidR="001532A2">
        <w:rPr>
          <w:rFonts w:eastAsiaTheme="minorEastAsia"/>
          <w:b/>
          <w:bCs/>
        </w:rPr>
        <w:t>.</w:t>
      </w:r>
    </w:p>
    <w:p w14:paraId="2A27F86A" w14:textId="049E228A" w:rsidR="00BC573D" w:rsidRPr="001532A2" w:rsidRDefault="00674421" w:rsidP="001E5EDF">
      <w:pPr>
        <w:pStyle w:val="l-L2"/>
        <w:tabs>
          <w:tab w:val="clear" w:pos="737"/>
          <w:tab w:val="left" w:pos="5387"/>
        </w:tabs>
        <w:ind w:left="357"/>
        <w:rPr>
          <w:rFonts w:eastAsiaTheme="minorEastAsia"/>
          <w:b/>
          <w:bCs/>
        </w:rPr>
      </w:pPr>
      <w:r w:rsidRPr="001532A2">
        <w:rPr>
          <w:rFonts w:eastAsiaTheme="minorEastAsia"/>
        </w:rPr>
        <w:t>Lhůta pro dokončen</w:t>
      </w:r>
      <w:r w:rsidR="003D4F12" w:rsidRPr="001532A2">
        <w:rPr>
          <w:rFonts w:eastAsiaTheme="minorEastAsia"/>
        </w:rPr>
        <w:t>í tříleté následné péče o zeleň</w:t>
      </w:r>
      <w:r w:rsidR="000843BA" w:rsidRPr="001532A2">
        <w:rPr>
          <w:rFonts w:eastAsiaTheme="minorEastAsia"/>
        </w:rPr>
        <w:t>:</w:t>
      </w:r>
      <w:r w:rsidR="001E5EDF">
        <w:rPr>
          <w:rFonts w:eastAsiaTheme="minorEastAsia"/>
        </w:rPr>
        <w:tab/>
      </w:r>
      <w:r w:rsidR="000E7A2C">
        <w:rPr>
          <w:rFonts w:eastAsiaTheme="minorEastAsia"/>
          <w:b/>
          <w:bCs/>
        </w:rPr>
        <w:t>31</w:t>
      </w:r>
      <w:r w:rsidR="00C64140" w:rsidRPr="00C64140">
        <w:rPr>
          <w:rFonts w:eastAsiaTheme="minorEastAsia"/>
          <w:b/>
          <w:bCs/>
        </w:rPr>
        <w:t xml:space="preserve">. </w:t>
      </w:r>
      <w:r w:rsidR="00BB7DF4" w:rsidRPr="00C64140">
        <w:rPr>
          <w:rFonts w:eastAsiaTheme="minorEastAsia"/>
          <w:b/>
          <w:bCs/>
        </w:rPr>
        <w:t>října</w:t>
      </w:r>
      <w:r w:rsidR="00BB7DF4">
        <w:rPr>
          <w:rFonts w:eastAsiaTheme="minorEastAsia"/>
          <w:b/>
          <w:bCs/>
        </w:rPr>
        <w:t xml:space="preserve"> </w:t>
      </w:r>
      <w:r w:rsidR="00F62D96" w:rsidRPr="001532A2">
        <w:rPr>
          <w:rFonts w:eastAsiaTheme="minorEastAsia"/>
          <w:b/>
          <w:bCs/>
        </w:rPr>
        <w:t>2028</w:t>
      </w:r>
    </w:p>
    <w:p w14:paraId="17FC0EDB" w14:textId="05BF3E63" w:rsidR="003D4F12" w:rsidRPr="00F43F83" w:rsidRDefault="003D4F12" w:rsidP="00C86C56">
      <w:pPr>
        <w:pStyle w:val="l-L2"/>
        <w:tabs>
          <w:tab w:val="clear" w:pos="737"/>
        </w:tabs>
        <w:ind w:left="357"/>
        <w:rPr>
          <w:rFonts w:eastAsiaTheme="minorEastAsia"/>
        </w:rPr>
      </w:pPr>
      <w:r w:rsidRPr="00F43F83">
        <w:rPr>
          <w:rFonts w:eastAsiaTheme="minorEastAsia"/>
        </w:rPr>
        <w:t>Tříletá péče o vysazený porost v rozsahu dle soupisu prací bude provedena zhotovitelem a písemně odsouhlasena objednatelem v následujících lhůtách:</w:t>
      </w:r>
    </w:p>
    <w:p w14:paraId="3BD2A3E0" w14:textId="58CEEB04" w:rsidR="003D4F12" w:rsidRPr="00F43F83" w:rsidRDefault="007A066F" w:rsidP="00C86C56">
      <w:pPr>
        <w:pStyle w:val="l-L2"/>
        <w:tabs>
          <w:tab w:val="clear" w:pos="737"/>
        </w:tabs>
        <w:ind w:left="357"/>
        <w:rPr>
          <w:rFonts w:eastAsiaTheme="minorEastAsia"/>
        </w:rPr>
      </w:pPr>
      <w:r w:rsidRPr="00F43F83">
        <w:rPr>
          <w:rFonts w:eastAsiaTheme="minorEastAsia"/>
        </w:rPr>
        <w:t>1.</w:t>
      </w:r>
      <w:r w:rsidR="000843BA" w:rsidRPr="00F43F83">
        <w:rPr>
          <w:rFonts w:eastAsiaTheme="minorEastAsia"/>
        </w:rPr>
        <w:t xml:space="preserve"> r</w:t>
      </w:r>
      <w:r w:rsidR="003D4F12" w:rsidRPr="00F43F83">
        <w:rPr>
          <w:rFonts w:eastAsiaTheme="minorEastAsia"/>
        </w:rPr>
        <w:t xml:space="preserve">ok: </w:t>
      </w:r>
      <w:r w:rsidR="00DB6F48" w:rsidRPr="00F43F83">
        <w:rPr>
          <w:rFonts w:eastAsiaTheme="minorEastAsia"/>
        </w:rPr>
        <w:t xml:space="preserve">do </w:t>
      </w:r>
      <w:r w:rsidR="0026360D" w:rsidRPr="00F43F83">
        <w:rPr>
          <w:rFonts w:eastAsiaTheme="minorEastAsia"/>
        </w:rPr>
        <w:t>31</w:t>
      </w:r>
      <w:r w:rsidR="000C7E66">
        <w:rPr>
          <w:rFonts w:eastAsiaTheme="minorEastAsia"/>
        </w:rPr>
        <w:t>.</w:t>
      </w:r>
      <w:r w:rsidR="00DB6F48" w:rsidRPr="00F43F83">
        <w:rPr>
          <w:rFonts w:eastAsiaTheme="minorEastAsia"/>
        </w:rPr>
        <w:t xml:space="preserve"> </w:t>
      </w:r>
      <w:r w:rsidR="0026360D" w:rsidRPr="00F43F83">
        <w:rPr>
          <w:rFonts w:eastAsiaTheme="minorEastAsia"/>
        </w:rPr>
        <w:t xml:space="preserve">října </w:t>
      </w:r>
      <w:r w:rsidR="00DB6F48" w:rsidRPr="00F43F83">
        <w:rPr>
          <w:rFonts w:eastAsiaTheme="minorEastAsia"/>
        </w:rPr>
        <w:t>2026</w:t>
      </w:r>
    </w:p>
    <w:p w14:paraId="1AE5AAAF" w14:textId="27CEFE70" w:rsidR="003D4F12" w:rsidRPr="00F43F83" w:rsidRDefault="007A066F" w:rsidP="00C86C56">
      <w:pPr>
        <w:pStyle w:val="l-L2"/>
        <w:tabs>
          <w:tab w:val="clear" w:pos="737"/>
        </w:tabs>
        <w:ind w:left="357"/>
        <w:rPr>
          <w:rFonts w:eastAsiaTheme="minorEastAsia"/>
        </w:rPr>
      </w:pPr>
      <w:r w:rsidRPr="00F43F83">
        <w:rPr>
          <w:rFonts w:eastAsiaTheme="minorEastAsia"/>
        </w:rPr>
        <w:t>2.</w:t>
      </w:r>
      <w:r w:rsidR="000843BA" w:rsidRPr="00F43F83">
        <w:rPr>
          <w:rFonts w:eastAsiaTheme="minorEastAsia"/>
        </w:rPr>
        <w:t xml:space="preserve"> r</w:t>
      </w:r>
      <w:r w:rsidR="003D4F12" w:rsidRPr="00F43F83">
        <w:rPr>
          <w:rFonts w:eastAsiaTheme="minorEastAsia"/>
        </w:rPr>
        <w:t xml:space="preserve">ok: </w:t>
      </w:r>
      <w:r w:rsidR="00DB6F48" w:rsidRPr="00F43F83">
        <w:rPr>
          <w:rFonts w:eastAsiaTheme="minorEastAsia"/>
        </w:rPr>
        <w:t xml:space="preserve">do </w:t>
      </w:r>
      <w:r w:rsidR="0026360D" w:rsidRPr="00F43F83">
        <w:rPr>
          <w:rFonts w:eastAsiaTheme="minorEastAsia"/>
        </w:rPr>
        <w:t xml:space="preserve">31. </w:t>
      </w:r>
      <w:r w:rsidR="007A46E9" w:rsidRPr="00F43F83">
        <w:rPr>
          <w:rFonts w:eastAsiaTheme="minorEastAsia"/>
        </w:rPr>
        <w:t>října 2027</w:t>
      </w:r>
    </w:p>
    <w:p w14:paraId="77D1BB09" w14:textId="4B03C5E9" w:rsidR="003D4F12" w:rsidRPr="00F43F83" w:rsidRDefault="007A066F" w:rsidP="00C86C56">
      <w:pPr>
        <w:pStyle w:val="l-L2"/>
        <w:tabs>
          <w:tab w:val="clear" w:pos="737"/>
        </w:tabs>
        <w:ind w:left="357"/>
        <w:rPr>
          <w:rFonts w:eastAsiaTheme="minorEastAsia"/>
        </w:rPr>
      </w:pPr>
      <w:r w:rsidRPr="00F43F83">
        <w:rPr>
          <w:rFonts w:eastAsiaTheme="minorEastAsia"/>
        </w:rPr>
        <w:t>3.</w:t>
      </w:r>
      <w:r w:rsidR="000843BA" w:rsidRPr="00F43F83">
        <w:rPr>
          <w:rFonts w:eastAsiaTheme="minorEastAsia"/>
        </w:rPr>
        <w:t xml:space="preserve"> r</w:t>
      </w:r>
      <w:r w:rsidR="003D4F12" w:rsidRPr="00F43F83">
        <w:rPr>
          <w:rFonts w:eastAsiaTheme="minorEastAsia"/>
        </w:rPr>
        <w:t>ok:</w:t>
      </w:r>
      <w:r w:rsidR="00DB6F48" w:rsidRPr="00F43F83">
        <w:rPr>
          <w:rFonts w:eastAsiaTheme="minorEastAsia"/>
        </w:rPr>
        <w:t xml:space="preserve"> do </w:t>
      </w:r>
      <w:r w:rsidR="007A46E9" w:rsidRPr="00F43F83">
        <w:rPr>
          <w:rFonts w:eastAsiaTheme="minorEastAsia"/>
        </w:rPr>
        <w:t>31. října 2028</w:t>
      </w:r>
    </w:p>
    <w:p w14:paraId="4D04D09C" w14:textId="68AE8230" w:rsidR="003A026F" w:rsidRPr="00A64808" w:rsidRDefault="00674421" w:rsidP="00A64808">
      <w:pPr>
        <w:pStyle w:val="l-L2"/>
        <w:numPr>
          <w:ilvl w:val="0"/>
          <w:numId w:val="41"/>
        </w:numPr>
        <w:ind w:left="357" w:hanging="357"/>
        <w:rPr>
          <w:rFonts w:eastAsiaTheme="minorEastAsia"/>
        </w:rPr>
      </w:pPr>
      <w:r w:rsidRPr="00A64808">
        <w:rPr>
          <w:rFonts w:eastAsiaTheme="minorEastAsia"/>
        </w:rPr>
        <w:t xml:space="preserve">Zhotovitel se dále zavazuje provést </w:t>
      </w:r>
      <w:r w:rsidR="00105B93" w:rsidRPr="00A64808">
        <w:rPr>
          <w:rFonts w:eastAsiaTheme="minorEastAsia"/>
        </w:rPr>
        <w:t>výsadbu</w:t>
      </w:r>
      <w:r w:rsidRPr="00A64808">
        <w:rPr>
          <w:rFonts w:eastAsiaTheme="minorEastAsia"/>
        </w:rPr>
        <w:t xml:space="preserve"> ve lhůtách uvedených v</w:t>
      </w:r>
      <w:r w:rsidR="00A50F3E" w:rsidRPr="00A64808">
        <w:rPr>
          <w:rFonts w:eastAsiaTheme="minorEastAsia"/>
        </w:rPr>
        <w:t> </w:t>
      </w:r>
      <w:r w:rsidRPr="00A64808">
        <w:rPr>
          <w:rFonts w:eastAsiaTheme="minorEastAsia"/>
        </w:rPr>
        <w:t>podrobném časovém harmonogramu postupu prací, jež zhotovitel uvedl jako součást své nabídky a</w:t>
      </w:r>
      <w:r w:rsidR="00A2252A" w:rsidRPr="00A64808">
        <w:rPr>
          <w:rFonts w:eastAsiaTheme="minorEastAsia"/>
        </w:rPr>
        <w:t> </w:t>
      </w:r>
      <w:r w:rsidRPr="00A64808">
        <w:rPr>
          <w:rFonts w:eastAsiaTheme="minorEastAsia"/>
        </w:rPr>
        <w:t>který je pro</w:t>
      </w:r>
      <w:r w:rsidR="00A50F3E" w:rsidRPr="00A64808">
        <w:rPr>
          <w:rFonts w:eastAsiaTheme="minorEastAsia"/>
        </w:rPr>
        <w:t> </w:t>
      </w:r>
      <w:r w:rsidRPr="00A64808">
        <w:rPr>
          <w:rFonts w:eastAsiaTheme="minorEastAsia"/>
        </w:rPr>
        <w:t>zhotovitele závazný. Tento závazný podrobný harmonogram je nedílnou součástí této</w:t>
      </w:r>
      <w:r w:rsidR="00A50F3E" w:rsidRPr="00A64808">
        <w:rPr>
          <w:rFonts w:eastAsiaTheme="minorEastAsia"/>
        </w:rPr>
        <w:t> </w:t>
      </w:r>
      <w:r w:rsidRPr="00A64808">
        <w:rPr>
          <w:rFonts w:eastAsiaTheme="minorEastAsia"/>
        </w:rPr>
        <w:t xml:space="preserve">smlouvy jako její </w:t>
      </w:r>
      <w:r w:rsidR="00A50F3E" w:rsidRPr="00A64808">
        <w:rPr>
          <w:rFonts w:eastAsiaTheme="minorEastAsia"/>
        </w:rPr>
        <w:t>P</w:t>
      </w:r>
      <w:r w:rsidRPr="00A64808">
        <w:rPr>
          <w:rFonts w:eastAsiaTheme="minorEastAsia"/>
        </w:rPr>
        <w:t>říloha č.</w:t>
      </w:r>
      <w:r w:rsidR="00A50F3E" w:rsidRPr="00A64808">
        <w:rPr>
          <w:rFonts w:eastAsiaTheme="minorEastAsia"/>
        </w:rPr>
        <w:t> </w:t>
      </w:r>
      <w:r w:rsidRPr="00A64808">
        <w:rPr>
          <w:rFonts w:eastAsiaTheme="minorEastAsia"/>
        </w:rPr>
        <w:t>1. V harmonogramu bude uveden počet dnů potřebných pro</w:t>
      </w:r>
      <w:r w:rsidR="00A50F3E" w:rsidRPr="00A64808">
        <w:rPr>
          <w:rFonts w:eastAsiaTheme="minorEastAsia"/>
        </w:rPr>
        <w:t> </w:t>
      </w:r>
      <w:r w:rsidRPr="00A64808">
        <w:rPr>
          <w:rFonts w:eastAsiaTheme="minorEastAsia"/>
        </w:rPr>
        <w:t>plnění jednotlivých fází</w:t>
      </w:r>
      <w:r w:rsidR="00625A1E" w:rsidRPr="00A64808">
        <w:rPr>
          <w:rFonts w:eastAsiaTheme="minorEastAsia"/>
        </w:rPr>
        <w:t xml:space="preserve"> </w:t>
      </w:r>
      <w:r w:rsidRPr="00A64808">
        <w:rPr>
          <w:rFonts w:eastAsiaTheme="minorEastAsia"/>
        </w:rPr>
        <w:t>výs</w:t>
      </w:r>
      <w:r w:rsidR="007278AC" w:rsidRPr="00A64808">
        <w:rPr>
          <w:rFonts w:eastAsiaTheme="minorEastAsia"/>
        </w:rPr>
        <w:t>adby</w:t>
      </w:r>
      <w:r w:rsidRPr="00A64808">
        <w:rPr>
          <w:rFonts w:eastAsiaTheme="minorEastAsia"/>
        </w:rPr>
        <w:t xml:space="preserve">. </w:t>
      </w:r>
      <w:bookmarkStart w:id="17" w:name="_Hlk125718798"/>
      <w:bookmarkEnd w:id="14"/>
    </w:p>
    <w:p w14:paraId="3321B86A" w14:textId="77777777" w:rsidR="000C7E66" w:rsidRPr="00F43F83" w:rsidRDefault="000C7E66" w:rsidP="00F43F83">
      <w:pPr>
        <w:pStyle w:val="l-L2"/>
        <w:tabs>
          <w:tab w:val="clear" w:pos="737"/>
        </w:tabs>
        <w:ind w:left="357"/>
        <w:rPr>
          <w:rFonts w:eastAsiaTheme="minorEastAsia" w:cs="Arial"/>
        </w:rPr>
      </w:pPr>
    </w:p>
    <w:bookmarkEnd w:id="15"/>
    <w:bookmarkEnd w:id="17"/>
    <w:p w14:paraId="30EEE6C1" w14:textId="19D7A272" w:rsidR="009B3B28" w:rsidRPr="00D91ACC" w:rsidRDefault="00114873" w:rsidP="00D120CB">
      <w:pPr>
        <w:pStyle w:val="l-L1"/>
      </w:pPr>
      <w:r w:rsidRPr="00114873">
        <w:rPr>
          <w:u w:val="none"/>
        </w:rPr>
        <w:t xml:space="preserve">  </w:t>
      </w:r>
      <w:r w:rsidR="00646665"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3C7ECC28" w:rsidR="00646665" w:rsidRPr="00EA3C61" w:rsidRDefault="00114873" w:rsidP="00EA3C61">
      <w:pPr>
        <w:pStyle w:val="l-L1"/>
      </w:pPr>
      <w:r w:rsidRPr="00114873">
        <w:rPr>
          <w:u w:val="none"/>
        </w:rPr>
        <w:t xml:space="preserve">  </w:t>
      </w:r>
      <w:r w:rsidR="00646665"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w:t>
      </w:r>
      <w:r w:rsidRPr="007B3796">
        <w:rPr>
          <w:rFonts w:cs="Arial"/>
        </w:rPr>
        <w:lastRenderedPageBreak/>
        <w:t xml:space="preserve">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18"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18"/>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lastRenderedPageBreak/>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09B2A5BE" w:rsidR="00646665" w:rsidRPr="00D91ACC" w:rsidRDefault="00114873" w:rsidP="00D120CB">
      <w:pPr>
        <w:pStyle w:val="l-L1"/>
      </w:pPr>
      <w:r w:rsidRPr="00114873">
        <w:rPr>
          <w:u w:val="none"/>
        </w:rPr>
        <w:t xml:space="preserve">  </w:t>
      </w:r>
      <w:r w:rsidR="00646665" w:rsidRPr="00D91ACC">
        <w:t>Pojištění zhotovitele</w:t>
      </w:r>
    </w:p>
    <w:p w14:paraId="1097D249" w14:textId="3BD0ADD1"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výši </w:t>
      </w:r>
      <w:r w:rsidR="00F61F8B" w:rsidRPr="00F61F8B">
        <w:rPr>
          <w:rFonts w:cs="Arial"/>
          <w:b/>
          <w:bCs/>
        </w:rPr>
        <w:t>2 000 000,00</w:t>
      </w:r>
      <w:r w:rsidRPr="00F61F8B">
        <w:rPr>
          <w:rFonts w:cs="Arial"/>
          <w:bCs/>
        </w:rPr>
        <w:t> </w:t>
      </w:r>
      <w:r w:rsidRPr="00F61F8B">
        <w:rPr>
          <w:rFonts w:cs="Arial"/>
          <w:b/>
          <w:bCs/>
        </w:rPr>
        <w:t>Kč.</w:t>
      </w:r>
      <w:r w:rsidRPr="00F61F8B">
        <w:rPr>
          <w:rFonts w:cs="Arial"/>
        </w:rPr>
        <w:t xml:space="preserve"> Z</w:t>
      </w:r>
      <w:r w:rsidRPr="003C6F82">
        <w:rPr>
          <w:rFonts w:cs="Arial"/>
        </w:rPr>
        <w:t>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lastRenderedPageBreak/>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19" w:name="_Hlk72494327"/>
      <w:r w:rsidRPr="00FA7A71">
        <w:rPr>
          <w:rFonts w:cs="Arial"/>
        </w:rPr>
        <w:t xml:space="preserve">. </w:t>
      </w:r>
      <w:r w:rsidR="001F5101" w:rsidRPr="00FA7A71">
        <w:rPr>
          <w:rFonts w:cs="Arial"/>
        </w:rPr>
        <w:t>Nedoložení uvedených dokumentů je důvodem, pro který může objednatel od smlouvy odstoupit.</w:t>
      </w:r>
    </w:p>
    <w:bookmarkEnd w:id="19"/>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322763DF" w:rsidR="00F90A79" w:rsidRPr="00D91ACC" w:rsidRDefault="00114873" w:rsidP="00D120CB">
      <w:pPr>
        <w:pStyle w:val="l-L1"/>
      </w:pPr>
      <w:r w:rsidRPr="00114873">
        <w:rPr>
          <w:u w:val="none"/>
        </w:rPr>
        <w:t xml:space="preserve">  </w:t>
      </w:r>
      <w:r w:rsidR="00F90A79"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3CC0EFC3" w:rsidR="0086685B" w:rsidRPr="00D91ACC" w:rsidRDefault="00852AAA" w:rsidP="005C131E">
      <w:pPr>
        <w:pStyle w:val="l-L1"/>
      </w:pPr>
      <w:r w:rsidRPr="00852AAA">
        <w:rPr>
          <w:u w:val="none"/>
        </w:rPr>
        <w:t xml:space="preserve">  </w:t>
      </w:r>
      <w:r w:rsidR="0086685B" w:rsidRPr="00D91ACC">
        <w:t>P</w:t>
      </w:r>
      <w:r w:rsidR="005B4750" w:rsidRPr="00D91ACC">
        <w:t>rovedení</w:t>
      </w:r>
      <w:r w:rsidR="001B1A54">
        <w:t>,</w:t>
      </w:r>
      <w:r w:rsidR="0086685B" w:rsidRPr="00D91ACC">
        <w:t xml:space="preserve"> předání</w:t>
      </w:r>
      <w:r w:rsidR="001B1A54">
        <w:t xml:space="preserve"> a</w:t>
      </w:r>
      <w:r w:rsidR="00750E52">
        <w:t> </w:t>
      </w:r>
      <w:r w:rsidR="0086685B" w:rsidRPr="00D91ACC">
        <w:t>převzetí</w:t>
      </w:r>
      <w:r w:rsidR="005B4750" w:rsidRPr="00D91ACC">
        <w:t xml:space="preserve"> díla</w:t>
      </w:r>
      <w:bookmarkStart w:id="20" w:name="_Ref376426659"/>
    </w:p>
    <w:p w14:paraId="2F6B94E8" w14:textId="77777777" w:rsidR="00BB4203" w:rsidRPr="008F653A" w:rsidRDefault="003E1FE8" w:rsidP="00AB48D5">
      <w:pPr>
        <w:pStyle w:val="l-L2"/>
        <w:contextualSpacing w:val="0"/>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1"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1"/>
    </w:p>
    <w:p w14:paraId="7050A5BA" w14:textId="46E68813" w:rsidR="0039429C" w:rsidRPr="0039429C" w:rsidRDefault="0086685B" w:rsidP="0039429C">
      <w:pPr>
        <w:pStyle w:val="l-L2"/>
        <w:numPr>
          <w:ilvl w:val="0"/>
          <w:numId w:val="18"/>
        </w:numPr>
        <w:ind w:left="357" w:hanging="357"/>
      </w:pPr>
      <w:r w:rsidRPr="0039429C">
        <w:rPr>
          <w:rFonts w:cs="Arial"/>
        </w:rPr>
        <w:lastRenderedPageBreak/>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AB48D5">
      <w:pPr>
        <w:pStyle w:val="l-L2"/>
        <w:contextualSpacing w:val="0"/>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AB48D5">
      <w:pPr>
        <w:pStyle w:val="l-L2"/>
        <w:contextualSpacing w:val="0"/>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AB48D5">
      <w:pPr>
        <w:pStyle w:val="l-L2"/>
        <w:contextualSpacing w:val="0"/>
        <w:rPr>
          <w:u w:val="single"/>
        </w:rPr>
      </w:pPr>
      <w:bookmarkStart w:id="22"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2"/>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lastRenderedPageBreak/>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AB48D5">
      <w:pPr>
        <w:pStyle w:val="l-L2"/>
        <w:contextualSpacing w:val="0"/>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3431148E" w:rsidR="00E50C88" w:rsidRPr="00FA1DF6"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w:t>
      </w:r>
      <w:r w:rsidR="00E50C88" w:rsidRPr="009168B7">
        <w:t xml:space="preserve"> Krajský pozemkový úřad pro</w:t>
      </w:r>
      <w:r w:rsidR="00A64808">
        <w:t xml:space="preserve"> Kraj Vysočina,</w:t>
      </w:r>
      <w:r w:rsidR="00E50C88" w:rsidRPr="009168B7">
        <w:t xml:space="preserve"> Pobočka</w:t>
      </w:r>
      <w:r w:rsidR="00DB7544" w:rsidRPr="009168B7">
        <w:t xml:space="preserve"> Třebíč, Bráfova 2/1, 674 01 Třebíč</w:t>
      </w:r>
      <w:r w:rsidR="00E50C88" w:rsidRPr="009168B7">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3"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4" w:name="_Ref376427298"/>
      <w:bookmarkEnd w:id="23"/>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4"/>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0"/>
    <w:p w14:paraId="2D25B1F3" w14:textId="77777777" w:rsidR="005D0EB0" w:rsidRPr="003C6F82" w:rsidRDefault="005D0EB0" w:rsidP="00FE73DE">
      <w:pPr>
        <w:pStyle w:val="l-L2"/>
        <w:numPr>
          <w:ilvl w:val="0"/>
          <w:numId w:val="18"/>
        </w:numPr>
        <w:ind w:left="357" w:hanging="357"/>
      </w:pPr>
      <w:r w:rsidRPr="003C6F82">
        <w:lastRenderedPageBreak/>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2216E922" w:rsidR="005B4750" w:rsidRPr="00D91ACC" w:rsidRDefault="00AB48D5" w:rsidP="00D120CB">
      <w:pPr>
        <w:pStyle w:val="l-L1"/>
      </w:pPr>
      <w:r w:rsidRPr="00AB48D5">
        <w:rPr>
          <w:u w:val="none"/>
        </w:rPr>
        <w:t xml:space="preserve">  </w:t>
      </w:r>
      <w:r w:rsidR="004752E1" w:rsidRPr="00D91ACC">
        <w:t>Evidence</w:t>
      </w:r>
    </w:p>
    <w:p w14:paraId="03AAB1BA" w14:textId="577F21B2" w:rsidR="007958B9" w:rsidRPr="00DC52C8" w:rsidRDefault="007637B1" w:rsidP="000A790D">
      <w:pPr>
        <w:pStyle w:val="Odstavecseseznamem"/>
        <w:numPr>
          <w:ilvl w:val="0"/>
          <w:numId w:val="28"/>
        </w:numPr>
        <w:spacing w:after="0"/>
        <w:ind w:left="425" w:hanging="425"/>
        <w:contextualSpacing w:val="0"/>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0A790D">
      <w:pPr>
        <w:pStyle w:val="l-L2"/>
        <w:numPr>
          <w:ilvl w:val="0"/>
          <w:numId w:val="28"/>
        </w:numPr>
        <w:spacing w:before="0"/>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1C6AC84C" w:rsidR="00395F22" w:rsidRPr="00D91ACC" w:rsidRDefault="00AB48D5" w:rsidP="00D120CB">
      <w:pPr>
        <w:pStyle w:val="l-L1"/>
      </w:pPr>
      <w:r w:rsidRPr="00AB48D5">
        <w:rPr>
          <w:u w:val="none"/>
        </w:rPr>
        <w:t xml:space="preserve">  </w:t>
      </w:r>
      <w:r w:rsidR="00395F22"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5" w:name="_Hlk43988301"/>
      <w:bookmarkStart w:id="26"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616106">
        <w:rPr>
          <w:rFonts w:cs="Arial"/>
        </w:rPr>
        <w:t xml:space="preserve">v délce </w:t>
      </w:r>
      <w:r w:rsidR="00EC1BA2" w:rsidRPr="00AB48D5">
        <w:rPr>
          <w:rFonts w:cs="Arial"/>
          <w:b/>
          <w:bCs/>
        </w:rPr>
        <w:t>48</w:t>
      </w:r>
      <w:r w:rsidR="00FD7580" w:rsidRPr="00AB48D5">
        <w:rPr>
          <w:rFonts w:cs="Arial"/>
          <w:b/>
          <w:bCs/>
        </w:rPr>
        <w:t> </w:t>
      </w:r>
      <w:r w:rsidRPr="00AB48D5">
        <w:rPr>
          <w:rFonts w:cs="Arial"/>
          <w:b/>
          <w:bCs/>
        </w:rPr>
        <w:t>měsíců</w:t>
      </w:r>
      <w:r w:rsidRPr="00616106">
        <w:rPr>
          <w:rFonts w:cs="Arial"/>
        </w:rPr>
        <w:t xml:space="preserve"> ode dne </w:t>
      </w:r>
      <w:r w:rsidR="00EC1BA2" w:rsidRPr="00616106">
        <w:rPr>
          <w:rFonts w:cs="Arial"/>
        </w:rPr>
        <w:t xml:space="preserve">dokončení </w:t>
      </w:r>
      <w:r w:rsidR="00830C90" w:rsidRPr="00616106">
        <w:rPr>
          <w:rFonts w:cs="Arial"/>
        </w:rPr>
        <w:t>výsadby</w:t>
      </w:r>
      <w:r w:rsidR="00433215" w:rsidRPr="00616106">
        <w:rPr>
          <w:rFonts w:cs="Arial"/>
        </w:rPr>
        <w:t xml:space="preserve"> zeleně</w:t>
      </w:r>
      <w:r w:rsidRPr="00616106">
        <w:rPr>
          <w:rFonts w:cs="Arial"/>
        </w:rPr>
        <w:t>.</w:t>
      </w:r>
      <w:r w:rsidR="00F8737C" w:rsidRPr="00616106">
        <w:rPr>
          <w:rFonts w:cs="Arial"/>
        </w:rPr>
        <w:t xml:space="preserve"> </w:t>
      </w:r>
      <w:r w:rsidRPr="00616106">
        <w:rPr>
          <w:rFonts w:cs="Arial"/>
        </w:rPr>
        <w:t>Minimálně po tuto dobu zodpovídá zhotovitel za to, že dílo</w:t>
      </w:r>
      <w:r w:rsidRPr="00FD7580">
        <w:rPr>
          <w:rFonts w:cs="Arial"/>
        </w:rPr>
        <w:t xml:space="preserve">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5"/>
    </w:p>
    <w:p w14:paraId="7A95D308" w14:textId="77777777" w:rsidR="00AD4124" w:rsidRPr="00AD4124" w:rsidRDefault="00DD7BC3" w:rsidP="00D10F51">
      <w:pPr>
        <w:pStyle w:val="l-L2"/>
        <w:numPr>
          <w:ilvl w:val="0"/>
          <w:numId w:val="27"/>
        </w:numPr>
        <w:ind w:left="357" w:hanging="357"/>
      </w:pPr>
      <w:r w:rsidRPr="00FD7580">
        <w:rPr>
          <w:rFonts w:cs="Arial"/>
          <w:snapToGrid w:val="0"/>
        </w:rPr>
        <w:lastRenderedPageBreak/>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6"/>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7" w:name="_Ref376379662"/>
    </w:p>
    <w:p w14:paraId="4701EFEE" w14:textId="3B2AF421"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B951A5">
        <w:rPr>
          <w:rFonts w:cs="Arial"/>
        </w:rPr>
        <w:t>0,</w:t>
      </w:r>
      <w:r w:rsidR="00E748CA">
        <w:rPr>
          <w:rFonts w:cs="Arial"/>
        </w:rPr>
        <w:t>8</w:t>
      </w:r>
      <w:r w:rsidR="00201911">
        <w:rPr>
          <w:rFonts w:cs="Arial"/>
        </w:rPr>
        <w:t xml:space="preserve"> %</w:t>
      </w:r>
      <w:r w:rsidRPr="005832DA">
        <w:rPr>
          <w:rFonts w:cs="Arial"/>
        </w:rPr>
        <w:t xml:space="preserve">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28" w:name="_Ref376379666"/>
      <w:bookmarkEnd w:id="27"/>
    </w:p>
    <w:p w14:paraId="29AA24CD" w14:textId="12AC013D" w:rsidR="005832DA" w:rsidRPr="005832DA" w:rsidRDefault="00502776" w:rsidP="00D10F51">
      <w:pPr>
        <w:pStyle w:val="l-L2"/>
        <w:numPr>
          <w:ilvl w:val="0"/>
          <w:numId w:val="27"/>
        </w:numPr>
        <w:ind w:left="357" w:hanging="357"/>
      </w:pPr>
      <w:bookmarkStart w:id="29" w:name="_Ref376379668"/>
      <w:bookmarkEnd w:id="28"/>
      <w:r w:rsidRPr="005832DA">
        <w:rPr>
          <w:rFonts w:cs="Arial"/>
        </w:rPr>
        <w:t>Zhotovitel se zavazuje uhradit smluvní pokutu ve výši</w:t>
      </w:r>
      <w:r w:rsidR="000852E6">
        <w:rPr>
          <w:rFonts w:cs="Arial"/>
        </w:rPr>
        <w:t xml:space="preserve"> 0,</w:t>
      </w:r>
      <w:r w:rsidR="00E748CA">
        <w:rPr>
          <w:rFonts w:cs="Arial"/>
        </w:rPr>
        <w:t>8</w:t>
      </w:r>
      <w:r w:rsidR="000852E6">
        <w:rPr>
          <w:rFonts w:cs="Arial"/>
        </w:rPr>
        <w:t xml:space="preserve">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29"/>
    </w:p>
    <w:p w14:paraId="758739BE" w14:textId="220DC969"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DB1284">
        <w:rPr>
          <w:rFonts w:cs="Arial"/>
        </w:rPr>
        <w:t>0,</w:t>
      </w:r>
      <w:r w:rsidR="00E748CA">
        <w:rPr>
          <w:rFonts w:cs="Arial"/>
        </w:rPr>
        <w:t>8</w:t>
      </w:r>
      <w:r w:rsidR="00DB1284">
        <w:rPr>
          <w:rFonts w:cs="Arial"/>
        </w:rPr>
        <w:t xml:space="preserve">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lastRenderedPageBreak/>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68D649E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rsidR="008911A2">
        <w:t> </w:t>
      </w:r>
      <w:r w:rsidRPr="003C6F82">
        <w:t>000</w:t>
      </w:r>
      <w:r w:rsidR="008911A2">
        <w:t>,00</w:t>
      </w:r>
      <w:r>
        <w:t> </w:t>
      </w:r>
      <w:r w:rsidRPr="003C6F82">
        <w:t>Kč, a to za každý jednotlivý případ porušení povinnosti.</w:t>
      </w:r>
    </w:p>
    <w:p w14:paraId="3F42EFA0" w14:textId="0443E691"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905787">
        <w:rPr>
          <w:rFonts w:cs="Arial"/>
        </w:rPr>
        <w:t> </w:t>
      </w:r>
      <w:r w:rsidR="00536719" w:rsidRPr="00C82934">
        <w:rPr>
          <w:rFonts w:cs="Arial"/>
        </w:rPr>
        <w:t>000</w:t>
      </w:r>
      <w:r w:rsidR="00905787">
        <w:rPr>
          <w:rFonts w:cs="Arial"/>
        </w:rPr>
        <w:t>,00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0" w:name="_Hlk18575330"/>
    </w:p>
    <w:p w14:paraId="0DE330CA" w14:textId="3BF10BBD"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905787">
        <w:rPr>
          <w:rFonts w:cs="Arial"/>
        </w:rPr>
        <w:t> </w:t>
      </w:r>
      <w:r w:rsidRPr="001434B4">
        <w:rPr>
          <w:rFonts w:cs="Arial"/>
        </w:rPr>
        <w:t>500</w:t>
      </w:r>
      <w:r w:rsidR="00905787">
        <w:rPr>
          <w:rFonts w:cs="Arial"/>
        </w:rPr>
        <w:t>,00</w:t>
      </w:r>
      <w:r w:rsidR="00384B7C" w:rsidRPr="001434B4">
        <w:rPr>
          <w:rFonts w:cs="Arial"/>
        </w:rPr>
        <w:t> </w:t>
      </w:r>
      <w:r w:rsidRPr="001434B4">
        <w:rPr>
          <w:rFonts w:cs="Arial"/>
        </w:rPr>
        <w:t>Kč bez DPH) za každý jednotlivý případ porušení povinnosti zhotovitele</w:t>
      </w:r>
      <w:bookmarkEnd w:id="30"/>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1"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52E0F607"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rsidR="006D6FF6">
        <w:t> </w:t>
      </w:r>
      <w:r w:rsidRPr="003C6F82">
        <w:t>000</w:t>
      </w:r>
      <w:r w:rsidR="006D6FF6">
        <w:t>,00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1"/>
    <w:p w14:paraId="4AF5DFA0" w14:textId="3361B2E0" w:rsidR="005B4750" w:rsidRPr="00D91ACC" w:rsidRDefault="006D6FF6" w:rsidP="00D120CB">
      <w:pPr>
        <w:pStyle w:val="l-L1"/>
      </w:pPr>
      <w:r w:rsidRPr="006D6FF6">
        <w:rPr>
          <w:u w:val="none"/>
        </w:rPr>
        <w:t xml:space="preserve">  </w:t>
      </w:r>
      <w:r w:rsidR="005B4750"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1C56856B" w14:textId="77777777" w:rsidR="00847510" w:rsidRDefault="00847510" w:rsidP="00847510">
      <w:pPr>
        <w:pStyle w:val="l-L2"/>
        <w:tabs>
          <w:tab w:val="clear" w:pos="737"/>
        </w:tabs>
        <w:ind w:left="357"/>
      </w:pPr>
    </w:p>
    <w:p w14:paraId="1497753D" w14:textId="77777777" w:rsidR="00847510" w:rsidRPr="003C6F82" w:rsidRDefault="00847510" w:rsidP="00847510">
      <w:pPr>
        <w:pStyle w:val="l-L2"/>
        <w:tabs>
          <w:tab w:val="clear" w:pos="737"/>
        </w:tabs>
        <w:ind w:left="357"/>
      </w:pPr>
    </w:p>
    <w:p w14:paraId="24FAD8EA" w14:textId="77777777" w:rsidR="003524E9" w:rsidRPr="003C6F82" w:rsidRDefault="003524E9" w:rsidP="00D10F51">
      <w:pPr>
        <w:pStyle w:val="l-L2"/>
        <w:numPr>
          <w:ilvl w:val="0"/>
          <w:numId w:val="24"/>
        </w:numPr>
        <w:ind w:left="357" w:hanging="357"/>
      </w:pPr>
      <w:r w:rsidRPr="003C6F82">
        <w:lastRenderedPageBreak/>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2" w:name="_Hlk72334899"/>
      <w:r w:rsidRPr="003C6F82">
        <w:t xml:space="preserve">V případě zániku účinnosti této smlouvy odstoupením je zhotovitel povinen okamžitě ukončit stavební činnost a vyklidit zařízení staveniště společně s opuštěním staveniště </w:t>
      </w:r>
      <w:bookmarkEnd w:id="32"/>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07461D2" w:rsidR="00943F4A" w:rsidRPr="00D91ACC" w:rsidRDefault="006D6FF6" w:rsidP="00D120CB">
      <w:pPr>
        <w:pStyle w:val="l-L1"/>
      </w:pPr>
      <w:r w:rsidRPr="006D6FF6">
        <w:rPr>
          <w:u w:val="none"/>
        </w:rPr>
        <w:t xml:space="preserve">  </w:t>
      </w:r>
      <w:r w:rsidR="00943F4A"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 xml:space="preserve">§1730 občanského zákoníku (dále jen „Důvěrné informace“). Tím není dotčena možnost </w:t>
      </w:r>
      <w:r w:rsidRPr="00CE5F03">
        <w:lastRenderedPageBreak/>
        <w:t>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60EDBDD8" w:rsidR="00C43A78" w:rsidRPr="00D91ACC" w:rsidRDefault="006D6FF6" w:rsidP="00D120CB">
      <w:pPr>
        <w:pStyle w:val="l-L1"/>
      </w:pPr>
      <w:bookmarkStart w:id="33" w:name="_Hlk72495040"/>
      <w:r w:rsidRPr="006D6FF6">
        <w:rPr>
          <w:u w:val="none"/>
        </w:rPr>
        <w:t xml:space="preserve">  </w:t>
      </w:r>
      <w:r w:rsidR="00C43A78" w:rsidRPr="00D91ACC">
        <w:t>Doručování a způsob komunikace, kontaktní osoby</w:t>
      </w:r>
    </w:p>
    <w:bookmarkEnd w:id="33"/>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8A56F57" w14:textId="77777777" w:rsidR="006F0CA3"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6F0CA3">
        <w:rPr>
          <w:rStyle w:val="l-L2Char"/>
          <w:rFonts w:eastAsiaTheme="minorEastAsia" w:cs="Arial"/>
        </w:rPr>
        <w:t>:</w:t>
      </w:r>
    </w:p>
    <w:p w14:paraId="1F88BB22" w14:textId="77777777" w:rsidR="006F0CA3" w:rsidRDefault="006F0CA3" w:rsidP="006F0CA3">
      <w:pPr>
        <w:pStyle w:val="l-L2"/>
        <w:tabs>
          <w:tab w:val="clear" w:pos="737"/>
        </w:tabs>
        <w:ind w:left="357"/>
        <w:rPr>
          <w:rStyle w:val="l-L2Char"/>
          <w:rFonts w:eastAsiaTheme="minorEastAsia" w:cs="Arial"/>
        </w:rPr>
      </w:pPr>
      <w:r>
        <w:rPr>
          <w:rStyle w:val="l-L2Char"/>
          <w:rFonts w:eastAsiaTheme="minorEastAsia" w:cs="Arial"/>
        </w:rPr>
        <w:t>-</w:t>
      </w:r>
      <w:r w:rsidR="00314D67" w:rsidRPr="003C6F82">
        <w:rPr>
          <w:rStyle w:val="l-L2Char"/>
          <w:rFonts w:eastAsiaTheme="minorEastAsia" w:cs="Arial"/>
        </w:rPr>
        <w:t xml:space="preserve"> dnem fyzického předání písemnosti, je-li doručována osobně; nebo </w:t>
      </w:r>
    </w:p>
    <w:p w14:paraId="22827CFD" w14:textId="77777777" w:rsidR="006F0CA3" w:rsidRDefault="006F0CA3" w:rsidP="006F0CA3">
      <w:pPr>
        <w:pStyle w:val="l-L2"/>
        <w:tabs>
          <w:tab w:val="clear" w:pos="737"/>
        </w:tabs>
        <w:ind w:left="567" w:hanging="210"/>
        <w:rPr>
          <w:rStyle w:val="l-L2Char"/>
          <w:rFonts w:eastAsiaTheme="minorEastAsia" w:cs="Arial"/>
        </w:rPr>
      </w:pPr>
      <w:r>
        <w:rPr>
          <w:rStyle w:val="l-L2Char"/>
          <w:rFonts w:eastAsiaTheme="minorEastAsia" w:cs="Arial"/>
        </w:rPr>
        <w:t xml:space="preserve">- </w:t>
      </w:r>
      <w:r w:rsidR="00314D67" w:rsidRPr="003C6F82">
        <w:rPr>
          <w:rStyle w:val="l-L2Char"/>
          <w:rFonts w:eastAsiaTheme="minorEastAsia" w:cs="Arial"/>
        </w:rPr>
        <w:t xml:space="preserve">dnem doručení potvrzeným na doručence, je-li písemnost zasílána doporučenou poštou; nebo </w:t>
      </w:r>
    </w:p>
    <w:p w14:paraId="159FFB33" w14:textId="77777777" w:rsidR="006F0CA3" w:rsidRDefault="006F0CA3" w:rsidP="006F0CA3">
      <w:pPr>
        <w:pStyle w:val="l-L2"/>
        <w:tabs>
          <w:tab w:val="clear" w:pos="737"/>
        </w:tabs>
        <w:ind w:left="567" w:hanging="210"/>
        <w:rPr>
          <w:rStyle w:val="l-L2Char"/>
          <w:rFonts w:eastAsiaTheme="minorEastAsia" w:cs="Arial"/>
        </w:rPr>
      </w:pPr>
      <w:r>
        <w:rPr>
          <w:rStyle w:val="l-L2Char"/>
          <w:rFonts w:eastAsiaTheme="minorEastAsia" w:cs="Arial"/>
        </w:rPr>
        <w:t xml:space="preserve">- </w:t>
      </w:r>
      <w:r w:rsidR="00314D67" w:rsidRPr="003C6F82">
        <w:rPr>
          <w:rStyle w:val="l-L2Char"/>
          <w:rFonts w:eastAsiaTheme="minorEastAsia" w:cs="Arial"/>
        </w:rPr>
        <w:t>dnem, o němž tak stanoví zákon č.</w:t>
      </w:r>
      <w:r w:rsidR="00314D67">
        <w:rPr>
          <w:rStyle w:val="l-L2Char"/>
          <w:rFonts w:eastAsiaTheme="minorEastAsia" w:cs="Arial"/>
        </w:rPr>
        <w:t> </w:t>
      </w:r>
      <w:r w:rsidR="00314D67" w:rsidRPr="003C6F82">
        <w:rPr>
          <w:rStyle w:val="l-L2Char"/>
          <w:rFonts w:eastAsiaTheme="minorEastAsia" w:cs="Arial"/>
        </w:rPr>
        <w:t xml:space="preserve">300/2008 Sb., o elektronických úkonech a autorizované konverzi dokumentů, ve znění pozdějších předpisů (dále jen „ZDS“), je-li písemnost zasílána prostřednictvím datové zprávy do datové schránky ve smyslu ZDS; nebo </w:t>
      </w:r>
    </w:p>
    <w:p w14:paraId="5F38E9E7" w14:textId="5354D88F" w:rsidR="00314D67" w:rsidRPr="003C6F82" w:rsidRDefault="006F0CA3" w:rsidP="006F0CA3">
      <w:pPr>
        <w:pStyle w:val="l-L2"/>
        <w:tabs>
          <w:tab w:val="clear" w:pos="737"/>
        </w:tabs>
        <w:ind w:left="357"/>
        <w:rPr>
          <w:rStyle w:val="l-L2Char"/>
          <w:rFonts w:eastAsiaTheme="minorEastAsia" w:cs="Arial"/>
        </w:rPr>
      </w:pPr>
      <w:r>
        <w:rPr>
          <w:rStyle w:val="l-L2Char"/>
          <w:rFonts w:eastAsiaTheme="minorEastAsia" w:cs="Arial"/>
        </w:rPr>
        <w:t xml:space="preserve">- </w:t>
      </w:r>
      <w:r w:rsidR="00314D67" w:rsidRPr="003C6F82">
        <w:rPr>
          <w:rStyle w:val="l-L2Char"/>
          <w:rFonts w:eastAsiaTheme="minorEastAsia" w:cs="Arial"/>
        </w:rPr>
        <w:t>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5A9F5B6E" w14:textId="77777777" w:rsidR="006F0CA3" w:rsidRDefault="00314D67" w:rsidP="00FB6AB2">
      <w:pPr>
        <w:pStyle w:val="l-L2"/>
        <w:tabs>
          <w:tab w:val="clear" w:pos="737"/>
          <w:tab w:val="num" w:pos="851"/>
          <w:tab w:val="left" w:pos="2835"/>
        </w:tabs>
        <w:jc w:val="left"/>
      </w:pPr>
      <w:r>
        <w:tab/>
      </w:r>
      <w:r w:rsidRPr="003C6F82">
        <w:t>Jméno</w:t>
      </w:r>
      <w:r w:rsidR="00FB6622">
        <w:t xml:space="preserve"> a příjmení:</w:t>
      </w:r>
      <w:r>
        <w:tab/>
      </w:r>
      <w:r w:rsidR="00FB6622">
        <w:t>JUDr. Erika Šťávová, Pobočka Třebíč</w:t>
      </w:r>
      <w:r>
        <w:tab/>
      </w:r>
    </w:p>
    <w:p w14:paraId="0786AAD7" w14:textId="71557F47" w:rsidR="00314D67" w:rsidRPr="00FB6AB2" w:rsidRDefault="00413F55" w:rsidP="005B64CB">
      <w:pPr>
        <w:pStyle w:val="l-L2"/>
        <w:tabs>
          <w:tab w:val="clear" w:pos="737"/>
          <w:tab w:val="num" w:pos="851"/>
          <w:tab w:val="left" w:pos="2835"/>
        </w:tabs>
        <w:jc w:val="left"/>
      </w:pPr>
      <w:r>
        <w:tab/>
      </w:r>
      <w:r w:rsidR="00314D67" w:rsidRPr="003C6F82">
        <w:t>Tel.:</w:t>
      </w:r>
      <w:r w:rsidR="00314D67" w:rsidRPr="003C6F82">
        <w:tab/>
      </w:r>
      <w:r w:rsidR="00E42ABD">
        <w:t xml:space="preserve">+420 </w:t>
      </w:r>
      <w:r w:rsidR="00FB6622" w:rsidRPr="00FB6AB2">
        <w:rPr>
          <w:snapToGrid w:val="0"/>
        </w:rPr>
        <w:t>602 575 283</w:t>
      </w:r>
    </w:p>
    <w:p w14:paraId="5454B36D" w14:textId="7A8C00B2" w:rsidR="00314D67" w:rsidRPr="003C6F82" w:rsidRDefault="00314D67" w:rsidP="00413F55">
      <w:pPr>
        <w:pStyle w:val="l-L2"/>
        <w:tabs>
          <w:tab w:val="clear" w:pos="737"/>
          <w:tab w:val="num" w:pos="851"/>
          <w:tab w:val="left" w:pos="2835"/>
        </w:tabs>
        <w:spacing w:after="240"/>
        <w:contextualSpacing w:val="0"/>
      </w:pPr>
      <w:r>
        <w:tab/>
      </w:r>
      <w:r w:rsidRPr="003C6F82">
        <w:t>E-mail:</w:t>
      </w:r>
      <w:r>
        <w:tab/>
      </w:r>
      <w:hyperlink r:id="rId16" w:history="1">
        <w:r w:rsidR="00E42ABD" w:rsidRPr="006D54B3">
          <w:rPr>
            <w:rStyle w:val="Hypertextovodkaz"/>
          </w:rPr>
          <w:t>erika.stavova@spu.gov.cz</w:t>
        </w:r>
      </w:hyperlink>
      <w:r w:rsidR="00E42ABD">
        <w:t xml:space="preserve"> </w:t>
      </w:r>
    </w:p>
    <w:p w14:paraId="507434B6" w14:textId="77777777" w:rsidR="00314D67" w:rsidRPr="003C6F82" w:rsidRDefault="00314D67" w:rsidP="00EF64EC">
      <w:pPr>
        <w:pStyle w:val="l-L2"/>
        <w:ind w:left="357"/>
      </w:pPr>
      <w:r w:rsidRPr="003C6F82">
        <w:t>Za zhotovitele:</w:t>
      </w:r>
    </w:p>
    <w:p w14:paraId="15171B56" w14:textId="416717AC" w:rsidR="00314D67" w:rsidRPr="003C6F82" w:rsidRDefault="00314D67" w:rsidP="00314D67">
      <w:pPr>
        <w:pStyle w:val="l-L2"/>
        <w:tabs>
          <w:tab w:val="clear" w:pos="737"/>
          <w:tab w:val="num" w:pos="851"/>
          <w:tab w:val="left" w:pos="2835"/>
        </w:tabs>
      </w:pPr>
      <w:r>
        <w:tab/>
      </w:r>
      <w:r w:rsidRPr="003C6F82">
        <w:t>Jméno/funkce:</w:t>
      </w:r>
      <w:r>
        <w:tab/>
      </w:r>
      <w:r w:rsidR="005E2C04" w:rsidRPr="005E2C04">
        <w:rPr>
          <w:bCs/>
          <w:snapToGrid w:val="0"/>
        </w:rPr>
        <w:t>xxxxxxxxxx</w:t>
      </w:r>
    </w:p>
    <w:p w14:paraId="32807754" w14:textId="1BE57EC5" w:rsidR="00314D67" w:rsidRPr="003C6F82" w:rsidRDefault="00314D67" w:rsidP="00314D67">
      <w:pPr>
        <w:pStyle w:val="l-L2"/>
        <w:tabs>
          <w:tab w:val="clear" w:pos="737"/>
          <w:tab w:val="num" w:pos="851"/>
          <w:tab w:val="left" w:pos="2835"/>
        </w:tabs>
      </w:pPr>
      <w:r>
        <w:tab/>
      </w:r>
      <w:r w:rsidRPr="003C6F82">
        <w:t>Tel.:</w:t>
      </w:r>
      <w:r>
        <w:tab/>
      </w:r>
      <w:r w:rsidR="005E2C04" w:rsidRPr="005E2C04">
        <w:t>xxxxxxxxxx</w:t>
      </w:r>
    </w:p>
    <w:p w14:paraId="056E9721" w14:textId="17209550" w:rsidR="00314D67" w:rsidRDefault="00314D67" w:rsidP="00314D67">
      <w:pPr>
        <w:pStyle w:val="l-L2"/>
        <w:tabs>
          <w:tab w:val="clear" w:pos="737"/>
          <w:tab w:val="num" w:pos="851"/>
          <w:tab w:val="left" w:pos="2835"/>
        </w:tabs>
        <w:rPr>
          <w:snapToGrid w:val="0"/>
        </w:rPr>
      </w:pPr>
      <w:r>
        <w:tab/>
      </w:r>
      <w:r w:rsidRPr="003C6F82">
        <w:t>E-mail:</w:t>
      </w:r>
      <w:r>
        <w:tab/>
      </w:r>
      <w:r w:rsidR="005E2C04" w:rsidRPr="005E2C04">
        <w:t>xxxxxxxxxx</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6F447D6" w:rsidR="00943F4A" w:rsidRPr="00D91ACC" w:rsidRDefault="00413F55" w:rsidP="00D0037C">
      <w:pPr>
        <w:pStyle w:val="l-L1"/>
      </w:pPr>
      <w:r w:rsidRPr="00413F55">
        <w:rPr>
          <w:u w:val="none"/>
        </w:rPr>
        <w:lastRenderedPageBreak/>
        <w:t xml:space="preserve">  </w:t>
      </w:r>
      <w:r w:rsidR="00943F4A" w:rsidRPr="00D91ACC">
        <w:t xml:space="preserve">Zvláštní </w:t>
      </w:r>
      <w:r w:rsidR="00943F4A" w:rsidRPr="00D0037C">
        <w:t>ujednání</w:t>
      </w:r>
    </w:p>
    <w:p w14:paraId="5A5ABC7E" w14:textId="08A5F4F3" w:rsidR="00D0037C" w:rsidRDefault="0018315B" w:rsidP="00D10F51">
      <w:pPr>
        <w:pStyle w:val="l-L2"/>
        <w:numPr>
          <w:ilvl w:val="0"/>
          <w:numId w:val="21"/>
        </w:numPr>
        <w:ind w:left="357" w:hanging="357"/>
      </w:pPr>
      <w:bookmarkStart w:id="34" w:name="_Hlk125972258"/>
      <w:bookmarkStart w:id="35"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4"/>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5"/>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0E8362F3" w14:textId="64AF2C5D" w:rsidR="00661ABF" w:rsidRPr="00D91ACC" w:rsidRDefault="00413F55" w:rsidP="00D120CB">
      <w:pPr>
        <w:pStyle w:val="l-L1"/>
        <w:rPr>
          <w:bCs/>
          <w:i/>
        </w:rPr>
      </w:pPr>
      <w:r w:rsidRPr="00413F55">
        <w:rPr>
          <w:u w:val="none"/>
        </w:rPr>
        <w:lastRenderedPageBreak/>
        <w:t xml:space="preserve">  </w:t>
      </w:r>
      <w:r w:rsidR="004752E1"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6" w:name="_Hlk13049894"/>
      <w:bookmarkStart w:id="37"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38" w:name="_Hlk13049910"/>
      <w:bookmarkEnd w:id="36"/>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37"/>
    <w:bookmarkEnd w:id="38"/>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7"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F075F18" w14:textId="77777777" w:rsidR="00B163D8" w:rsidRDefault="00B163D8" w:rsidP="009C6A38">
      <w:pPr>
        <w:pStyle w:val="l-L2"/>
        <w:tabs>
          <w:tab w:val="clear" w:pos="737"/>
        </w:tabs>
      </w:pPr>
    </w:p>
    <w:p w14:paraId="55773926" w14:textId="1045F093" w:rsidR="00943F4A" w:rsidRPr="00D91ACC" w:rsidRDefault="002A4784" w:rsidP="00C77F7A">
      <w:pPr>
        <w:pStyle w:val="l-L1"/>
      </w:pPr>
      <w:r w:rsidRPr="002A4784">
        <w:rPr>
          <w:u w:val="none"/>
        </w:rPr>
        <w:t xml:space="preserve">  </w:t>
      </w:r>
      <w:r w:rsidR="00943F4A" w:rsidRPr="00D91ACC">
        <w:t xml:space="preserve">Závěrečná </w:t>
      </w:r>
      <w:r w:rsidR="00943F4A"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lastRenderedPageBreak/>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E87CF4" w:rsidRDefault="00D77663" w:rsidP="00C27FB8">
      <w:pPr>
        <w:pStyle w:val="l-L2"/>
        <w:numPr>
          <w:ilvl w:val="0"/>
          <w:numId w:val="19"/>
        </w:numPr>
        <w:ind w:left="357" w:hanging="357"/>
      </w:pPr>
      <w:r w:rsidRPr="00E87CF4">
        <w:t xml:space="preserve">Smluvní strany jsou si plně vědomy zákonné povinnosti </w:t>
      </w:r>
      <w:r w:rsidR="00EB05CC" w:rsidRPr="00E87CF4">
        <w:t>uveřejnit dle zákona č. 340/2015 Sb., o zvláštních podmínkách účinnosti některých smluv, uveřejňování těchto smluv a o registru smluv (zákon o registru smluv)</w:t>
      </w:r>
      <w:r w:rsidRPr="00E87CF4">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E87CF4">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39" w:name="_Hlk125972308"/>
    </w:p>
    <w:p w14:paraId="4E4D9DFB" w14:textId="77777777" w:rsidR="0014192D" w:rsidRPr="00E87CF4"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E87CF4">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39"/>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3910BE05"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w:t>
      </w:r>
      <w:r w:rsidR="00E42ABD">
        <w:t>Z</w:t>
      </w:r>
      <w:r w:rsidRPr="003C6F82">
        <w:t>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lastRenderedPageBreak/>
        <w:t>V případě jakéhokoliv rozporu mezi zněním přílohy a vlastní smlouvy má přednost znění smlouvy.</w:t>
      </w:r>
      <w:bookmarkStart w:id="40" w:name="_Hlk71731816"/>
    </w:p>
    <w:bookmarkEnd w:id="40"/>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026935FA" w14:textId="77777777" w:rsidR="00FD6692" w:rsidRDefault="00FD6692" w:rsidP="0261611B">
      <w:pPr>
        <w:pStyle w:val="l-L2"/>
        <w:ind w:left="357" w:hanging="357"/>
        <w:rPr>
          <w:szCs w:val="22"/>
        </w:rPr>
      </w:pPr>
    </w:p>
    <w:p w14:paraId="0DB9E8C1" w14:textId="77777777" w:rsidR="005B64CB" w:rsidRDefault="005B64CB" w:rsidP="0261611B">
      <w:pPr>
        <w:pStyle w:val="l-L2"/>
        <w:ind w:left="357" w:hanging="357"/>
        <w:rPr>
          <w:szCs w:val="22"/>
        </w:rPr>
      </w:pPr>
    </w:p>
    <w:p w14:paraId="3DDCAF45" w14:textId="77777777" w:rsidR="00C12321" w:rsidRDefault="00C12321" w:rsidP="0261611B">
      <w:pPr>
        <w:pStyle w:val="l-L2"/>
        <w:ind w:left="357" w:hanging="357"/>
        <w:rPr>
          <w:szCs w:val="22"/>
        </w:rPr>
      </w:pPr>
    </w:p>
    <w:p w14:paraId="4421744A" w14:textId="77777777" w:rsidR="005B64CB" w:rsidRDefault="005B64CB" w:rsidP="0261611B">
      <w:pPr>
        <w:pStyle w:val="l-L2"/>
        <w:ind w:left="357" w:hanging="357"/>
        <w:rPr>
          <w:szCs w:val="22"/>
        </w:rPr>
      </w:pPr>
    </w:p>
    <w:p w14:paraId="1AAC26F1" w14:textId="11F84E09" w:rsidR="002A4784" w:rsidRDefault="007874B9" w:rsidP="005B64CB">
      <w:pPr>
        <w:pStyle w:val="l-L2"/>
        <w:tabs>
          <w:tab w:val="clear" w:pos="737"/>
          <w:tab w:val="left" w:pos="5103"/>
        </w:tabs>
        <w:ind w:left="357" w:hanging="357"/>
        <w:rPr>
          <w:szCs w:val="22"/>
        </w:rPr>
      </w:pPr>
      <w:r w:rsidRPr="00FD6692">
        <w:rPr>
          <w:szCs w:val="22"/>
          <w:u w:val="single"/>
        </w:rPr>
        <w:t>Objednatel</w:t>
      </w:r>
      <w:r>
        <w:rPr>
          <w:szCs w:val="22"/>
        </w:rPr>
        <w:t>:</w:t>
      </w:r>
      <w:r>
        <w:rPr>
          <w:szCs w:val="22"/>
        </w:rPr>
        <w:tab/>
      </w:r>
      <w:r w:rsidRPr="00FD6692">
        <w:rPr>
          <w:szCs w:val="22"/>
          <w:u w:val="single"/>
        </w:rPr>
        <w:t>Zhotovitel</w:t>
      </w:r>
      <w:r>
        <w:rPr>
          <w:szCs w:val="22"/>
        </w:rPr>
        <w:t>:</w:t>
      </w:r>
    </w:p>
    <w:p w14:paraId="620D2DFB" w14:textId="79EF4517" w:rsidR="00816123" w:rsidRDefault="00816123" w:rsidP="005B64CB">
      <w:pPr>
        <w:tabs>
          <w:tab w:val="left" w:pos="142"/>
          <w:tab w:val="left" w:pos="5103"/>
        </w:tabs>
        <w:jc w:val="both"/>
        <w:rPr>
          <w:rFonts w:cs="Arial"/>
        </w:rPr>
      </w:pPr>
      <w:r w:rsidRPr="00C16C3A">
        <w:rPr>
          <w:rFonts w:cs="Arial"/>
        </w:rPr>
        <w:t>V</w:t>
      </w:r>
      <w:r w:rsidR="00EC044B">
        <w:rPr>
          <w:rFonts w:cs="Arial"/>
        </w:rPr>
        <w:t xml:space="preserve"> Jihlavě</w:t>
      </w:r>
      <w:r w:rsidRPr="00C16C3A">
        <w:rPr>
          <w:rFonts w:cs="Arial"/>
        </w:rPr>
        <w:t xml:space="preserve"> dne</w:t>
      </w:r>
      <w:r w:rsidR="3E230249" w:rsidRPr="00C16C3A">
        <w:rPr>
          <w:rFonts w:cs="Arial"/>
        </w:rPr>
        <w:t xml:space="preserve"> </w:t>
      </w:r>
      <w:r w:rsidR="00EB1F06" w:rsidRPr="006F1377">
        <w:rPr>
          <w:rFonts w:cs="Arial"/>
        </w:rPr>
        <w:t>2</w:t>
      </w:r>
      <w:r w:rsidR="007F45F3">
        <w:rPr>
          <w:rFonts w:cs="Arial"/>
        </w:rPr>
        <w:t>5</w:t>
      </w:r>
      <w:r w:rsidR="00C0783C" w:rsidRPr="006F1377">
        <w:rPr>
          <w:rFonts w:cs="Arial"/>
        </w:rPr>
        <w:t>. 9. 2025</w:t>
      </w:r>
      <w:r w:rsidRPr="006F1377">
        <w:rPr>
          <w:rFonts w:cs="Arial"/>
        </w:rPr>
        <w:tab/>
        <w:t>V</w:t>
      </w:r>
      <w:r w:rsidR="008A1276" w:rsidRPr="006F1377">
        <w:rPr>
          <w:rFonts w:cs="Arial"/>
        </w:rPr>
        <w:t xml:space="preserve"> Mohelně </w:t>
      </w:r>
      <w:r w:rsidRPr="006F1377">
        <w:rPr>
          <w:rFonts w:cs="Arial"/>
        </w:rPr>
        <w:t>dne</w:t>
      </w:r>
      <w:r w:rsidR="07E0B73D" w:rsidRPr="006F1377">
        <w:rPr>
          <w:rFonts w:cs="Arial"/>
        </w:rPr>
        <w:t xml:space="preserve"> </w:t>
      </w:r>
      <w:r w:rsidR="00EB1F06" w:rsidRPr="006F1377">
        <w:rPr>
          <w:rFonts w:cs="Arial"/>
        </w:rPr>
        <w:t>2</w:t>
      </w:r>
      <w:r w:rsidR="006F1377" w:rsidRPr="006F1377">
        <w:rPr>
          <w:rFonts w:cs="Arial"/>
        </w:rPr>
        <w:t>3</w:t>
      </w:r>
      <w:r w:rsidR="00C0783C" w:rsidRPr="006F1377">
        <w:rPr>
          <w:rFonts w:cs="Arial"/>
        </w:rPr>
        <w:t>. 9. 2025</w:t>
      </w:r>
    </w:p>
    <w:p w14:paraId="2EA9E228" w14:textId="77777777" w:rsidR="00816123" w:rsidRDefault="00816123"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4FCD1108" w14:textId="77777777" w:rsidR="005B64CB" w:rsidRDefault="005B64CB" w:rsidP="0261611B">
      <w:pPr>
        <w:tabs>
          <w:tab w:val="left" w:pos="142"/>
          <w:tab w:val="left" w:pos="4678"/>
        </w:tabs>
        <w:jc w:val="both"/>
        <w:rPr>
          <w:rFonts w:cs="Arial"/>
        </w:rPr>
      </w:pPr>
    </w:p>
    <w:p w14:paraId="73B0B22B" w14:textId="444C23C3" w:rsidR="07E0B73D" w:rsidRPr="00504607" w:rsidRDefault="00504607" w:rsidP="0261611B">
      <w:pPr>
        <w:tabs>
          <w:tab w:val="left" w:pos="142"/>
          <w:tab w:val="left" w:pos="4678"/>
        </w:tabs>
        <w:jc w:val="both"/>
        <w:rPr>
          <w:rFonts w:cs="Arial"/>
          <w:i/>
          <w:iCs/>
        </w:rPr>
      </w:pPr>
      <w:r w:rsidRPr="00504607">
        <w:rPr>
          <w:rFonts w:cs="Arial"/>
          <w:i/>
          <w:iCs/>
        </w:rPr>
        <w:tab/>
      </w:r>
    </w:p>
    <w:p w14:paraId="2397F544" w14:textId="4046496C" w:rsidR="0261611B" w:rsidRDefault="0261611B" w:rsidP="0261611B">
      <w:pPr>
        <w:tabs>
          <w:tab w:val="left" w:pos="142"/>
          <w:tab w:val="left" w:pos="4678"/>
        </w:tabs>
        <w:jc w:val="both"/>
        <w:rPr>
          <w:rFonts w:cs="Arial"/>
        </w:rPr>
      </w:pPr>
    </w:p>
    <w:p w14:paraId="4655E88E" w14:textId="4665A55E" w:rsidR="00816123" w:rsidRDefault="00816123" w:rsidP="005B64CB">
      <w:pPr>
        <w:tabs>
          <w:tab w:val="left" w:pos="142"/>
          <w:tab w:val="left" w:pos="5103"/>
        </w:tabs>
        <w:jc w:val="both"/>
        <w:rPr>
          <w:rFonts w:cs="Arial"/>
        </w:rPr>
      </w:pPr>
      <w:r>
        <w:rPr>
          <w:rFonts w:cs="Arial"/>
        </w:rPr>
        <w:t>...................................................</w:t>
      </w:r>
      <w:r>
        <w:rPr>
          <w:rFonts w:cs="Arial"/>
        </w:rPr>
        <w:tab/>
        <w:t>...................................................</w:t>
      </w:r>
    </w:p>
    <w:p w14:paraId="2C7A0054" w14:textId="531A139E" w:rsidR="00FF69CD" w:rsidRPr="00C12321" w:rsidRDefault="00FB6AB2" w:rsidP="00E42ABD">
      <w:pPr>
        <w:tabs>
          <w:tab w:val="left" w:pos="142"/>
          <w:tab w:val="left" w:pos="4678"/>
          <w:tab w:val="left" w:pos="5103"/>
        </w:tabs>
        <w:jc w:val="both"/>
        <w:rPr>
          <w:rFonts w:cs="Arial"/>
          <w:b/>
        </w:rPr>
      </w:pPr>
      <w:r w:rsidRPr="00587E67">
        <w:rPr>
          <w:rFonts w:cs="Arial"/>
          <w:b/>
          <w:bCs/>
        </w:rPr>
        <w:t xml:space="preserve">Mgr. Silvie Hawerlandová, LL. M. </w:t>
      </w:r>
      <w:r w:rsidR="00816123" w:rsidRPr="00587E67">
        <w:rPr>
          <w:rFonts w:cs="Arial"/>
          <w:b/>
          <w:bCs/>
        </w:rPr>
        <w:tab/>
      </w:r>
      <w:r w:rsidR="007D1046">
        <w:rPr>
          <w:rFonts w:cs="Arial"/>
          <w:b/>
          <w:bCs/>
        </w:rPr>
        <w:tab/>
      </w:r>
      <w:r w:rsidR="00C12321" w:rsidRPr="00C12321">
        <w:rPr>
          <w:rFonts w:cs="Arial"/>
          <w:b/>
          <w:snapToGrid w:val="0"/>
          <w:lang w:eastAsia="cs-CZ"/>
        </w:rPr>
        <w:t>Ing. Romana Rousová</w:t>
      </w:r>
    </w:p>
    <w:p w14:paraId="2ED16E54" w14:textId="07A4F6A5" w:rsidR="00E42ABD" w:rsidRPr="00DE4910" w:rsidRDefault="00E42ABD" w:rsidP="005B64CB">
      <w:pPr>
        <w:tabs>
          <w:tab w:val="left" w:pos="5103"/>
        </w:tabs>
        <w:spacing w:after="0"/>
        <w:rPr>
          <w:rFonts w:cs="Arial"/>
        </w:rPr>
      </w:pPr>
      <w:r w:rsidRPr="00DE4910">
        <w:rPr>
          <w:rFonts w:cs="Arial"/>
        </w:rPr>
        <w:t>ředitelka KPÚ pro Kraj Vysočina</w:t>
      </w:r>
      <w:r w:rsidR="008A1276">
        <w:rPr>
          <w:rFonts w:cs="Arial"/>
        </w:rPr>
        <w:tab/>
        <w:t>jednatelka</w:t>
      </w:r>
    </w:p>
    <w:p w14:paraId="338257F8" w14:textId="7A43D571" w:rsidR="00E42ABD" w:rsidRPr="00DE4910" w:rsidRDefault="00E42ABD" w:rsidP="005B64CB">
      <w:pPr>
        <w:tabs>
          <w:tab w:val="left" w:pos="5103"/>
        </w:tabs>
        <w:spacing w:after="0"/>
        <w:rPr>
          <w:rFonts w:cs="Arial"/>
        </w:rPr>
      </w:pPr>
      <w:r w:rsidRPr="00DE4910">
        <w:rPr>
          <w:rFonts w:cs="Arial"/>
        </w:rPr>
        <w:t xml:space="preserve">Státního pozemkového úřadu </w:t>
      </w:r>
      <w:r w:rsidR="008A1276">
        <w:rPr>
          <w:rFonts w:cs="Arial"/>
        </w:rPr>
        <w:tab/>
        <w:t>KAVYL, spol. s r.o.</w:t>
      </w:r>
    </w:p>
    <w:p w14:paraId="342A4E1E" w14:textId="7B420547" w:rsidR="00FA1DF6" w:rsidRDefault="00FA1DF6">
      <w:pPr>
        <w:spacing w:before="0" w:after="200"/>
        <w:contextualSpacing w:val="0"/>
        <w:rPr>
          <w:rFonts w:cs="Arial"/>
          <w:b/>
          <w:bCs/>
          <w:highlight w:val="yellow"/>
        </w:rPr>
      </w:pPr>
    </w:p>
    <w:p w14:paraId="3968AAD0" w14:textId="77777777" w:rsidR="007D1046" w:rsidRDefault="007D1046" w:rsidP="007D1046">
      <w:pPr>
        <w:rPr>
          <w:rFonts w:cs="Arial"/>
        </w:rPr>
      </w:pPr>
    </w:p>
    <w:p w14:paraId="11073EC6" w14:textId="77777777" w:rsidR="00C12321" w:rsidRDefault="00C12321" w:rsidP="007D1046">
      <w:pPr>
        <w:rPr>
          <w:rFonts w:cs="Arial"/>
        </w:rPr>
      </w:pPr>
    </w:p>
    <w:p w14:paraId="42953ACF" w14:textId="77777777" w:rsidR="005B64CB" w:rsidRPr="00D9780F" w:rsidRDefault="005B64CB" w:rsidP="007D1046">
      <w:pPr>
        <w:rPr>
          <w:rFonts w:cs="Arial"/>
        </w:rPr>
      </w:pPr>
    </w:p>
    <w:p w14:paraId="6667DC92" w14:textId="77777777" w:rsidR="004F48A6" w:rsidRDefault="004F48A6" w:rsidP="004F48A6">
      <w:pPr>
        <w:jc w:val="both"/>
        <w:rPr>
          <w:rFonts w:cs="Arial"/>
        </w:rPr>
      </w:pPr>
    </w:p>
    <w:p w14:paraId="7F6DD2DD" w14:textId="30C0902D" w:rsidR="007D1046" w:rsidRPr="004F48A6" w:rsidRDefault="007D1046" w:rsidP="004F48A6">
      <w:pPr>
        <w:jc w:val="both"/>
        <w:rPr>
          <w:rFonts w:cs="Arial"/>
        </w:rPr>
      </w:pPr>
      <w:r w:rsidRPr="004F48A6">
        <w:rPr>
          <w:rFonts w:cs="Arial"/>
        </w:rPr>
        <w:t>Za správnost:</w:t>
      </w:r>
    </w:p>
    <w:p w14:paraId="333F584E" w14:textId="77777777" w:rsidR="007D1046" w:rsidRPr="0078238D" w:rsidRDefault="007D1046" w:rsidP="007D1046">
      <w:pPr>
        <w:pStyle w:val="Odstavecseseznamem"/>
        <w:ind w:left="142"/>
        <w:jc w:val="both"/>
        <w:rPr>
          <w:rFonts w:cs="Arial"/>
        </w:rPr>
      </w:pPr>
    </w:p>
    <w:p w14:paraId="202B7118" w14:textId="77777777" w:rsidR="007D1046" w:rsidRDefault="007D1046" w:rsidP="007D1046">
      <w:pPr>
        <w:pStyle w:val="Odstavecseseznamem"/>
        <w:ind w:left="142"/>
        <w:jc w:val="both"/>
        <w:rPr>
          <w:rFonts w:cs="Arial"/>
        </w:rPr>
      </w:pPr>
    </w:p>
    <w:p w14:paraId="6463FF7E" w14:textId="0B913E13" w:rsidR="005B64CB" w:rsidRDefault="005B64CB" w:rsidP="005B64CB">
      <w:pPr>
        <w:rPr>
          <w:rFonts w:cs="Arial"/>
        </w:rPr>
      </w:pPr>
    </w:p>
    <w:p w14:paraId="6B4D60C8" w14:textId="71BE342D" w:rsidR="005B64CB" w:rsidRPr="00246DAE" w:rsidRDefault="005B64CB" w:rsidP="005B64CB">
      <w:pPr>
        <w:spacing w:after="0"/>
        <w:rPr>
          <w:rFonts w:cs="Arial"/>
        </w:rPr>
      </w:pPr>
      <w:r w:rsidRPr="00246DAE">
        <w:rPr>
          <w:rFonts w:cs="Arial"/>
        </w:rPr>
        <w:t>……………………………</w:t>
      </w:r>
      <w:r>
        <w:rPr>
          <w:rFonts w:cs="Arial"/>
        </w:rPr>
        <w:t>……….</w:t>
      </w:r>
    </w:p>
    <w:p w14:paraId="1286DAF6" w14:textId="597F64FC" w:rsidR="005B64CB" w:rsidRPr="00246DAE" w:rsidRDefault="005B64CB" w:rsidP="005B64CB">
      <w:pPr>
        <w:autoSpaceDE w:val="0"/>
        <w:autoSpaceDN w:val="0"/>
        <w:adjustRightInd w:val="0"/>
        <w:spacing w:after="0"/>
        <w:jc w:val="both"/>
        <w:rPr>
          <w:rFonts w:cs="Arial"/>
        </w:rPr>
      </w:pPr>
      <w:r>
        <w:rPr>
          <w:rFonts w:cs="Arial"/>
        </w:rPr>
        <w:t>Ing. Dana Zemanová</w:t>
      </w:r>
    </w:p>
    <w:p w14:paraId="340B87E2" w14:textId="527710AD" w:rsidR="007D1046" w:rsidRPr="005B64CB" w:rsidRDefault="005B64CB" w:rsidP="005B64CB">
      <w:pPr>
        <w:autoSpaceDE w:val="0"/>
        <w:autoSpaceDN w:val="0"/>
        <w:adjustRightInd w:val="0"/>
        <w:spacing w:after="0"/>
        <w:jc w:val="both"/>
        <w:rPr>
          <w:rFonts w:cs="Arial"/>
        </w:rPr>
      </w:pPr>
      <w:r w:rsidRPr="00246DAE">
        <w:rPr>
          <w:rFonts w:cs="Arial"/>
        </w:rPr>
        <w:t>KPÚ pro Kraj Vysočina</w:t>
      </w:r>
    </w:p>
    <w:sectPr w:rsidR="007D1046" w:rsidRPr="005B64CB" w:rsidSect="00CB55E9">
      <w:headerReference w:type="default" r:id="rId18"/>
      <w:footerReference w:type="default" r:id="rId19"/>
      <w:headerReference w:type="first" r:id="rId20"/>
      <w:footerReference w:type="first" r:id="rId21"/>
      <w:pgSz w:w="11906" w:h="16838"/>
      <w:pgMar w:top="1417" w:right="1133" w:bottom="1417" w:left="1417" w:header="708"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7471" w14:textId="77777777" w:rsidR="00FF14AB" w:rsidRDefault="00FF14AB" w:rsidP="006C3D15">
      <w:pPr>
        <w:spacing w:after="0" w:line="240" w:lineRule="auto"/>
      </w:pPr>
      <w:r>
        <w:separator/>
      </w:r>
    </w:p>
  </w:endnote>
  <w:endnote w:type="continuationSeparator" w:id="0">
    <w:p w14:paraId="4BDBBFEE" w14:textId="77777777" w:rsidR="00FF14AB" w:rsidRDefault="00FF14AB" w:rsidP="006C3D15">
      <w:pPr>
        <w:spacing w:after="0" w:line="240" w:lineRule="auto"/>
      </w:pPr>
      <w:r>
        <w:continuationSeparator/>
      </w:r>
    </w:p>
  </w:endnote>
  <w:endnote w:type="continuationNotice" w:id="1">
    <w:p w14:paraId="7C8B9EC1" w14:textId="77777777" w:rsidR="00FF14AB" w:rsidRDefault="00FF1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41EC6AB6" w14:textId="7A648FEC" w:rsidR="008D755D" w:rsidRDefault="008D755D">
        <w:pPr>
          <w:pStyle w:val="Zpat"/>
          <w:jc w:val="center"/>
        </w:pPr>
        <w:r w:rsidRPr="006B63F1">
          <w:fldChar w:fldCharType="begin"/>
        </w:r>
        <w:r w:rsidRPr="006B63F1">
          <w:instrText>PAGE   \* MERGEFORMAT</w:instrText>
        </w:r>
        <w:r w:rsidRPr="006B63F1">
          <w:fldChar w:fldCharType="separate"/>
        </w:r>
        <w:r w:rsidR="00AE28CA">
          <w:rPr>
            <w:noProof/>
          </w:rPr>
          <w:t>8</w:t>
        </w:r>
        <w:r w:rsidRPr="006B63F1">
          <w:fldChar w:fldCharType="end"/>
        </w:r>
        <w:r w:rsidRPr="006B63F1">
          <w:t>/</w:t>
        </w:r>
        <w:r w:rsidR="00AE28CA">
          <w:rPr>
            <w:noProof/>
          </w:rPr>
          <w:fldChar w:fldCharType="begin"/>
        </w:r>
        <w:r w:rsidR="00AE28CA">
          <w:rPr>
            <w:noProof/>
          </w:rPr>
          <w:instrText xml:space="preserve"> NUMPAGES   \* MERGEFORMAT </w:instrText>
        </w:r>
        <w:r w:rsidR="00AE28CA">
          <w:rPr>
            <w:noProof/>
          </w:rPr>
          <w:fldChar w:fldCharType="separate"/>
        </w:r>
        <w:r w:rsidR="00AE28CA">
          <w:rPr>
            <w:noProof/>
          </w:rPr>
          <w:t>21</w:t>
        </w:r>
        <w:r w:rsidR="00AE28C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1617"/>
      <w:docPartObj>
        <w:docPartGallery w:val="Page Numbers (Bottom of Page)"/>
        <w:docPartUnique/>
      </w:docPartObj>
    </w:sdtPr>
    <w:sdtContent>
      <w:p w14:paraId="453E8D59" w14:textId="66C3CAF0" w:rsidR="008D755D" w:rsidRPr="00CC1CED" w:rsidRDefault="00C27CCA" w:rsidP="005F0845">
        <w:pPr>
          <w:pStyle w:val="Zpat"/>
          <w:jc w:val="center"/>
        </w:pPr>
        <w:r>
          <w:rPr>
            <w:noProof/>
            <w:lang w:eastAsia="cs-CZ"/>
          </w:rPr>
          <w:drawing>
            <wp:inline distT="0" distB="0" distL="0" distR="0" wp14:anchorId="3E1DEE4A" wp14:editId="78C8942C">
              <wp:extent cx="2750820" cy="576272"/>
              <wp:effectExtent l="0" t="0" r="0" b="0"/>
              <wp:docPr id="1434665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AE28CA">
          <w:rPr>
            <w:noProof/>
          </w:rPr>
          <w:t>1</w:t>
        </w:r>
        <w:r w:rsidR="005F0845" w:rsidRPr="006B63F1">
          <w:fldChar w:fldCharType="end"/>
        </w:r>
        <w:r w:rsidR="005F0845" w:rsidRPr="006B63F1">
          <w:t>/</w:t>
        </w:r>
        <w:r w:rsidR="00AE28CA">
          <w:rPr>
            <w:noProof/>
          </w:rPr>
          <w:fldChar w:fldCharType="begin"/>
        </w:r>
        <w:r w:rsidR="00AE28CA">
          <w:rPr>
            <w:noProof/>
          </w:rPr>
          <w:instrText xml:space="preserve"> NUMPAGES   \* MERGEFORMAT </w:instrText>
        </w:r>
        <w:r w:rsidR="00AE28CA">
          <w:rPr>
            <w:noProof/>
          </w:rPr>
          <w:fldChar w:fldCharType="separate"/>
        </w:r>
        <w:r w:rsidR="00AE28CA">
          <w:rPr>
            <w:noProof/>
          </w:rPr>
          <w:t>21</w:t>
        </w:r>
        <w:r w:rsidR="00AE28CA">
          <w:rPr>
            <w:noProof/>
          </w:rPr>
          <w:fldChar w:fldCharType="end"/>
        </w:r>
        <w:r w:rsidR="005F0845">
          <w:t xml:space="preserve"> </w:t>
        </w:r>
        <w:r w:rsidR="005F0845">
          <w:rPr>
            <w:noProof/>
            <w:lang w:eastAsia="cs-CZ"/>
          </w:rPr>
          <w:drawing>
            <wp:inline distT="0" distB="0" distL="0" distR="0" wp14:anchorId="4E25C489" wp14:editId="19F192B0">
              <wp:extent cx="2849880" cy="575945"/>
              <wp:effectExtent l="0" t="0" r="7620" b="0"/>
              <wp:docPr id="111322346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93E3" w14:textId="77777777" w:rsidR="00FF14AB" w:rsidRDefault="00FF14AB" w:rsidP="006C3D15">
      <w:pPr>
        <w:spacing w:after="0" w:line="240" w:lineRule="auto"/>
      </w:pPr>
      <w:r>
        <w:separator/>
      </w:r>
    </w:p>
  </w:footnote>
  <w:footnote w:type="continuationSeparator" w:id="0">
    <w:p w14:paraId="3E42E0A9" w14:textId="77777777" w:rsidR="00FF14AB" w:rsidRDefault="00FF14AB" w:rsidP="006C3D15">
      <w:pPr>
        <w:spacing w:after="0" w:line="240" w:lineRule="auto"/>
      </w:pPr>
      <w:r>
        <w:continuationSeparator/>
      </w:r>
    </w:p>
  </w:footnote>
  <w:footnote w:type="continuationNotice" w:id="1">
    <w:p w14:paraId="03FFCE6C" w14:textId="77777777" w:rsidR="00FF14AB" w:rsidRDefault="00FF1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138C" w14:textId="283C3BBD" w:rsidR="008D755D" w:rsidRPr="00F5793D" w:rsidRDefault="000C239C" w:rsidP="000C239C">
    <w:pPr>
      <w:tabs>
        <w:tab w:val="left" w:pos="4536"/>
      </w:tabs>
      <w:ind w:firstLine="709"/>
    </w:pPr>
    <w:r>
      <w:tab/>
    </w:r>
    <w:r w:rsidR="008D755D" w:rsidRPr="00F5793D">
      <w:t>Č.j. objednatele:</w:t>
    </w:r>
    <w:r>
      <w:t xml:space="preserve"> </w:t>
    </w:r>
    <w:r w:rsidRPr="000C239C">
      <w:t>374968/2025/Šť </w:t>
    </w:r>
  </w:p>
  <w:p w14:paraId="48B79E07" w14:textId="29CC786F" w:rsidR="008D755D" w:rsidRPr="00F5793D" w:rsidRDefault="000C239C" w:rsidP="000C239C">
    <w:pPr>
      <w:tabs>
        <w:tab w:val="left" w:pos="4536"/>
      </w:tabs>
      <w:ind w:firstLine="709"/>
    </w:pPr>
    <w:r>
      <w:tab/>
    </w:r>
    <w:r w:rsidR="00F27355">
      <w:t>Č</w:t>
    </w:r>
    <w:r w:rsidR="008D755D" w:rsidRPr="00F5793D">
      <w:t>.j. zhotovitele:</w:t>
    </w:r>
    <w:r>
      <w:t xml:space="preserve"> 3862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28A" w14:textId="30AE7FDA" w:rsidR="008D755D" w:rsidRDefault="000C239C" w:rsidP="000C239C">
    <w:pPr>
      <w:tabs>
        <w:tab w:val="left" w:pos="4536"/>
      </w:tabs>
      <w:spacing w:before="0" w:after="0"/>
      <w:ind w:firstLine="709"/>
    </w:pPr>
    <w:r>
      <w:tab/>
    </w:r>
    <w:r w:rsidR="008D755D" w:rsidRPr="00F5793D">
      <w:t>Č.j. objednatele:</w:t>
    </w:r>
    <w:r>
      <w:t xml:space="preserve"> </w:t>
    </w:r>
    <w:r w:rsidRPr="000C239C">
      <w:t>SPU 374968/2025/Šť</w:t>
    </w:r>
  </w:p>
  <w:p w14:paraId="5B52E4A5" w14:textId="316B9B39" w:rsidR="000C239C" w:rsidRPr="00F5793D" w:rsidRDefault="000C239C" w:rsidP="000C239C">
    <w:pPr>
      <w:tabs>
        <w:tab w:val="left" w:pos="4536"/>
      </w:tabs>
      <w:spacing w:before="0" w:after="0"/>
      <w:ind w:firstLine="709"/>
    </w:pPr>
    <w:r>
      <w:tab/>
      <w:t>Číslo smlouvy objednatele:</w:t>
    </w:r>
    <w:r w:rsidRPr="000C239C">
      <w:rPr>
        <w:rFonts w:cs="Arial"/>
      </w:rPr>
      <w:t xml:space="preserve"> </w:t>
    </w:r>
    <w:r w:rsidRPr="000C239C">
      <w:t>484-2025-520204</w:t>
    </w:r>
  </w:p>
  <w:p w14:paraId="6E7E600E" w14:textId="082EA90F" w:rsidR="008D755D" w:rsidRPr="00F5793D" w:rsidRDefault="000C239C" w:rsidP="000C239C">
    <w:pPr>
      <w:tabs>
        <w:tab w:val="left" w:pos="4536"/>
      </w:tabs>
      <w:spacing w:before="0" w:after="0"/>
      <w:ind w:firstLine="709"/>
    </w:pPr>
    <w:r>
      <w:tab/>
    </w:r>
    <w:r w:rsidR="008D755D" w:rsidRPr="00F5793D">
      <w:t>Č.j. zhotovitele:</w:t>
    </w:r>
    <w:r>
      <w:t xml:space="preserve"> 3862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181925">
    <w:abstractNumId w:val="20"/>
  </w:num>
  <w:num w:numId="2" w16cid:durableId="253708892">
    <w:abstractNumId w:val="2"/>
  </w:num>
  <w:num w:numId="3" w16cid:durableId="1184435983">
    <w:abstractNumId w:val="40"/>
  </w:num>
  <w:num w:numId="4" w16cid:durableId="1515996342">
    <w:abstractNumId w:val="41"/>
  </w:num>
  <w:num w:numId="5" w16cid:durableId="283122256">
    <w:abstractNumId w:val="45"/>
  </w:num>
  <w:num w:numId="6" w16cid:durableId="1931425672">
    <w:abstractNumId w:val="30"/>
  </w:num>
  <w:num w:numId="7" w16cid:durableId="1462307776">
    <w:abstractNumId w:val="37"/>
  </w:num>
  <w:num w:numId="8" w16cid:durableId="1757047367">
    <w:abstractNumId w:val="19"/>
  </w:num>
  <w:num w:numId="9" w16cid:durableId="327178516">
    <w:abstractNumId w:val="4"/>
  </w:num>
  <w:num w:numId="10" w16cid:durableId="1819034569">
    <w:abstractNumId w:val="29"/>
  </w:num>
  <w:num w:numId="11" w16cid:durableId="1135100936">
    <w:abstractNumId w:val="31"/>
  </w:num>
  <w:num w:numId="12" w16cid:durableId="354577850">
    <w:abstractNumId w:val="12"/>
  </w:num>
  <w:num w:numId="13" w16cid:durableId="1271624519">
    <w:abstractNumId w:val="36"/>
  </w:num>
  <w:num w:numId="14" w16cid:durableId="104350149">
    <w:abstractNumId w:val="21"/>
  </w:num>
  <w:num w:numId="15" w16cid:durableId="1003359062">
    <w:abstractNumId w:val="14"/>
  </w:num>
  <w:num w:numId="16" w16cid:durableId="1321806004">
    <w:abstractNumId w:val="32"/>
  </w:num>
  <w:num w:numId="17" w16cid:durableId="280459246">
    <w:abstractNumId w:val="1"/>
  </w:num>
  <w:num w:numId="18" w16cid:durableId="1375890327">
    <w:abstractNumId w:val="17"/>
  </w:num>
  <w:num w:numId="19" w16cid:durableId="1285386931">
    <w:abstractNumId w:val="5"/>
  </w:num>
  <w:num w:numId="20" w16cid:durableId="60252406">
    <w:abstractNumId w:val="3"/>
  </w:num>
  <w:num w:numId="21" w16cid:durableId="754591699">
    <w:abstractNumId w:val="16"/>
  </w:num>
  <w:num w:numId="22" w16cid:durableId="262106238">
    <w:abstractNumId w:val="26"/>
  </w:num>
  <w:num w:numId="23" w16cid:durableId="1635595086">
    <w:abstractNumId w:val="33"/>
  </w:num>
  <w:num w:numId="24" w16cid:durableId="1841849198">
    <w:abstractNumId w:val="9"/>
  </w:num>
  <w:num w:numId="25" w16cid:durableId="1681005253">
    <w:abstractNumId w:val="10"/>
  </w:num>
  <w:num w:numId="26" w16cid:durableId="979001212">
    <w:abstractNumId w:val="8"/>
  </w:num>
  <w:num w:numId="27" w16cid:durableId="1830511977">
    <w:abstractNumId w:val="0"/>
  </w:num>
  <w:num w:numId="28" w16cid:durableId="1140263839">
    <w:abstractNumId w:val="46"/>
  </w:num>
  <w:num w:numId="29" w16cid:durableId="626084457">
    <w:abstractNumId w:val="44"/>
  </w:num>
  <w:num w:numId="30" w16cid:durableId="200823504">
    <w:abstractNumId w:val="34"/>
  </w:num>
  <w:num w:numId="31" w16cid:durableId="968316370">
    <w:abstractNumId w:val="28"/>
  </w:num>
  <w:num w:numId="32" w16cid:durableId="1164977752">
    <w:abstractNumId w:val="35"/>
  </w:num>
  <w:num w:numId="33" w16cid:durableId="1292318692">
    <w:abstractNumId w:val="6"/>
  </w:num>
  <w:num w:numId="34" w16cid:durableId="1942911251">
    <w:abstractNumId w:val="18"/>
  </w:num>
  <w:num w:numId="35" w16cid:durableId="717781748">
    <w:abstractNumId w:val="25"/>
  </w:num>
  <w:num w:numId="36" w16cid:durableId="568073877">
    <w:abstractNumId w:val="39"/>
  </w:num>
  <w:num w:numId="37" w16cid:durableId="996955581">
    <w:abstractNumId w:val="42"/>
  </w:num>
  <w:num w:numId="38" w16cid:durableId="1403983517">
    <w:abstractNumId w:val="27"/>
  </w:num>
  <w:num w:numId="39" w16cid:durableId="1715425211">
    <w:abstractNumId w:val="43"/>
  </w:num>
  <w:num w:numId="40" w16cid:durableId="1264656054">
    <w:abstractNumId w:val="22"/>
  </w:num>
  <w:num w:numId="41" w16cid:durableId="2069834654">
    <w:abstractNumId w:val="7"/>
  </w:num>
  <w:num w:numId="42" w16cid:durableId="592250179">
    <w:abstractNumId w:val="23"/>
  </w:num>
  <w:num w:numId="43" w16cid:durableId="800155424">
    <w:abstractNumId w:val="38"/>
  </w:num>
  <w:num w:numId="44" w16cid:durableId="117602079">
    <w:abstractNumId w:val="24"/>
  </w:num>
  <w:num w:numId="45" w16cid:durableId="291592812">
    <w:abstractNumId w:val="11"/>
  </w:num>
  <w:num w:numId="46" w16cid:durableId="1461876038">
    <w:abstractNumId w:val="13"/>
  </w:num>
  <w:num w:numId="47" w16cid:durableId="171542755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3001"/>
    <w:rsid w:val="00003103"/>
    <w:rsid w:val="00004170"/>
    <w:rsid w:val="00013E68"/>
    <w:rsid w:val="000145C3"/>
    <w:rsid w:val="000208A0"/>
    <w:rsid w:val="000246D6"/>
    <w:rsid w:val="00026BCD"/>
    <w:rsid w:val="00030A24"/>
    <w:rsid w:val="00031BB1"/>
    <w:rsid w:val="00031E15"/>
    <w:rsid w:val="0004502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2E6"/>
    <w:rsid w:val="000859F9"/>
    <w:rsid w:val="00090AA8"/>
    <w:rsid w:val="00092614"/>
    <w:rsid w:val="000948C5"/>
    <w:rsid w:val="00095434"/>
    <w:rsid w:val="000964C9"/>
    <w:rsid w:val="000A0138"/>
    <w:rsid w:val="000A2B1E"/>
    <w:rsid w:val="000A37DE"/>
    <w:rsid w:val="000A790D"/>
    <w:rsid w:val="000B41CD"/>
    <w:rsid w:val="000B5DAE"/>
    <w:rsid w:val="000B60B0"/>
    <w:rsid w:val="000C239C"/>
    <w:rsid w:val="000C4868"/>
    <w:rsid w:val="000C5332"/>
    <w:rsid w:val="000C55CE"/>
    <w:rsid w:val="000C7E66"/>
    <w:rsid w:val="000D5965"/>
    <w:rsid w:val="000E7A2C"/>
    <w:rsid w:val="000F5B02"/>
    <w:rsid w:val="00100E55"/>
    <w:rsid w:val="00101037"/>
    <w:rsid w:val="00104DA0"/>
    <w:rsid w:val="00104EDE"/>
    <w:rsid w:val="00105B93"/>
    <w:rsid w:val="001063CF"/>
    <w:rsid w:val="00110471"/>
    <w:rsid w:val="00110C3B"/>
    <w:rsid w:val="00114873"/>
    <w:rsid w:val="00115C77"/>
    <w:rsid w:val="00120499"/>
    <w:rsid w:val="0012049E"/>
    <w:rsid w:val="001216DB"/>
    <w:rsid w:val="00122441"/>
    <w:rsid w:val="001231E3"/>
    <w:rsid w:val="00123D0C"/>
    <w:rsid w:val="00125FB5"/>
    <w:rsid w:val="00130E0F"/>
    <w:rsid w:val="001339B7"/>
    <w:rsid w:val="00134A2A"/>
    <w:rsid w:val="00140EDB"/>
    <w:rsid w:val="0014133A"/>
    <w:rsid w:val="0014192D"/>
    <w:rsid w:val="001434B4"/>
    <w:rsid w:val="0014530C"/>
    <w:rsid w:val="001457F0"/>
    <w:rsid w:val="00146EE1"/>
    <w:rsid w:val="00151F64"/>
    <w:rsid w:val="001529B2"/>
    <w:rsid w:val="001532A2"/>
    <w:rsid w:val="00153DFD"/>
    <w:rsid w:val="00154381"/>
    <w:rsid w:val="00155A0C"/>
    <w:rsid w:val="0016131C"/>
    <w:rsid w:val="00163860"/>
    <w:rsid w:val="00166C7E"/>
    <w:rsid w:val="00170055"/>
    <w:rsid w:val="00171182"/>
    <w:rsid w:val="00171D96"/>
    <w:rsid w:val="00172D42"/>
    <w:rsid w:val="00174754"/>
    <w:rsid w:val="00182EF8"/>
    <w:rsid w:val="0018315B"/>
    <w:rsid w:val="001838C4"/>
    <w:rsid w:val="00184AFC"/>
    <w:rsid w:val="00185243"/>
    <w:rsid w:val="00187419"/>
    <w:rsid w:val="00187E17"/>
    <w:rsid w:val="001903A6"/>
    <w:rsid w:val="0019057A"/>
    <w:rsid w:val="00194EA8"/>
    <w:rsid w:val="001956A4"/>
    <w:rsid w:val="001A135F"/>
    <w:rsid w:val="001A44BA"/>
    <w:rsid w:val="001A46FA"/>
    <w:rsid w:val="001B1A54"/>
    <w:rsid w:val="001B20B4"/>
    <w:rsid w:val="001B4DC8"/>
    <w:rsid w:val="001C0619"/>
    <w:rsid w:val="001C1F80"/>
    <w:rsid w:val="001C374A"/>
    <w:rsid w:val="001C5C37"/>
    <w:rsid w:val="001D539C"/>
    <w:rsid w:val="001D5FEC"/>
    <w:rsid w:val="001D6E4A"/>
    <w:rsid w:val="001D7555"/>
    <w:rsid w:val="001E0EAA"/>
    <w:rsid w:val="001E3AD2"/>
    <w:rsid w:val="001E5EDF"/>
    <w:rsid w:val="001F1936"/>
    <w:rsid w:val="001F4F23"/>
    <w:rsid w:val="001F5101"/>
    <w:rsid w:val="001F65E0"/>
    <w:rsid w:val="001F7F5E"/>
    <w:rsid w:val="00200D76"/>
    <w:rsid w:val="00201911"/>
    <w:rsid w:val="0020289F"/>
    <w:rsid w:val="0020365A"/>
    <w:rsid w:val="00204544"/>
    <w:rsid w:val="00204925"/>
    <w:rsid w:val="00206617"/>
    <w:rsid w:val="002113A7"/>
    <w:rsid w:val="00211417"/>
    <w:rsid w:val="00214ABC"/>
    <w:rsid w:val="00214CDC"/>
    <w:rsid w:val="002177A3"/>
    <w:rsid w:val="002178BA"/>
    <w:rsid w:val="00217AA7"/>
    <w:rsid w:val="00230BB9"/>
    <w:rsid w:val="00231403"/>
    <w:rsid w:val="002353CB"/>
    <w:rsid w:val="002356E2"/>
    <w:rsid w:val="00236389"/>
    <w:rsid w:val="002374E3"/>
    <w:rsid w:val="00237B29"/>
    <w:rsid w:val="002449A1"/>
    <w:rsid w:val="00244C1D"/>
    <w:rsid w:val="00245C7B"/>
    <w:rsid w:val="0025169E"/>
    <w:rsid w:val="0025744B"/>
    <w:rsid w:val="00257CD0"/>
    <w:rsid w:val="002624ED"/>
    <w:rsid w:val="00262A51"/>
    <w:rsid w:val="0026360D"/>
    <w:rsid w:val="0026468F"/>
    <w:rsid w:val="00266407"/>
    <w:rsid w:val="00267CC8"/>
    <w:rsid w:val="00267E15"/>
    <w:rsid w:val="0027182B"/>
    <w:rsid w:val="002731E1"/>
    <w:rsid w:val="00274CDE"/>
    <w:rsid w:val="00276329"/>
    <w:rsid w:val="002824F0"/>
    <w:rsid w:val="002864DA"/>
    <w:rsid w:val="00291726"/>
    <w:rsid w:val="002940F3"/>
    <w:rsid w:val="00294102"/>
    <w:rsid w:val="00296863"/>
    <w:rsid w:val="002A04A6"/>
    <w:rsid w:val="002A0E91"/>
    <w:rsid w:val="002A11FC"/>
    <w:rsid w:val="002A4784"/>
    <w:rsid w:val="002A5396"/>
    <w:rsid w:val="002A5A39"/>
    <w:rsid w:val="002A6244"/>
    <w:rsid w:val="002B082D"/>
    <w:rsid w:val="002B248C"/>
    <w:rsid w:val="002B58F3"/>
    <w:rsid w:val="002B7947"/>
    <w:rsid w:val="002C2B5E"/>
    <w:rsid w:val="002C3933"/>
    <w:rsid w:val="002D0A4E"/>
    <w:rsid w:val="002D15FF"/>
    <w:rsid w:val="002D1851"/>
    <w:rsid w:val="002D3DA5"/>
    <w:rsid w:val="002D52D0"/>
    <w:rsid w:val="002E08DD"/>
    <w:rsid w:val="002E0B54"/>
    <w:rsid w:val="002E359D"/>
    <w:rsid w:val="002E6126"/>
    <w:rsid w:val="002F1443"/>
    <w:rsid w:val="002F5E5D"/>
    <w:rsid w:val="003014E2"/>
    <w:rsid w:val="00301C4E"/>
    <w:rsid w:val="00307CBD"/>
    <w:rsid w:val="00311E83"/>
    <w:rsid w:val="00312C75"/>
    <w:rsid w:val="00312ED6"/>
    <w:rsid w:val="00313A9F"/>
    <w:rsid w:val="00314D67"/>
    <w:rsid w:val="003155CF"/>
    <w:rsid w:val="00323556"/>
    <w:rsid w:val="00325832"/>
    <w:rsid w:val="00325D82"/>
    <w:rsid w:val="00327D29"/>
    <w:rsid w:val="00332612"/>
    <w:rsid w:val="003328BE"/>
    <w:rsid w:val="00346559"/>
    <w:rsid w:val="003468B0"/>
    <w:rsid w:val="00350B9E"/>
    <w:rsid w:val="003511B7"/>
    <w:rsid w:val="003524E9"/>
    <w:rsid w:val="00360125"/>
    <w:rsid w:val="003621C5"/>
    <w:rsid w:val="0036532C"/>
    <w:rsid w:val="0037366A"/>
    <w:rsid w:val="00373D17"/>
    <w:rsid w:val="003770D7"/>
    <w:rsid w:val="0037781E"/>
    <w:rsid w:val="00381351"/>
    <w:rsid w:val="0038344C"/>
    <w:rsid w:val="00384B7C"/>
    <w:rsid w:val="0038638E"/>
    <w:rsid w:val="003915CE"/>
    <w:rsid w:val="003932D1"/>
    <w:rsid w:val="0039429C"/>
    <w:rsid w:val="00394BCB"/>
    <w:rsid w:val="00395F22"/>
    <w:rsid w:val="00395FF2"/>
    <w:rsid w:val="003A026F"/>
    <w:rsid w:val="003A0486"/>
    <w:rsid w:val="003A0D1F"/>
    <w:rsid w:val="003A12CC"/>
    <w:rsid w:val="003A5C95"/>
    <w:rsid w:val="003A70AE"/>
    <w:rsid w:val="003B147D"/>
    <w:rsid w:val="003B3791"/>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E60ED"/>
    <w:rsid w:val="003F2620"/>
    <w:rsid w:val="003F59A6"/>
    <w:rsid w:val="003F678A"/>
    <w:rsid w:val="00402749"/>
    <w:rsid w:val="0040546D"/>
    <w:rsid w:val="00413F55"/>
    <w:rsid w:val="0041441D"/>
    <w:rsid w:val="00414852"/>
    <w:rsid w:val="0042192D"/>
    <w:rsid w:val="0042195A"/>
    <w:rsid w:val="004236C9"/>
    <w:rsid w:val="00423C70"/>
    <w:rsid w:val="0042485B"/>
    <w:rsid w:val="00432686"/>
    <w:rsid w:val="004328E8"/>
    <w:rsid w:val="00433215"/>
    <w:rsid w:val="00440220"/>
    <w:rsid w:val="00441328"/>
    <w:rsid w:val="00442C40"/>
    <w:rsid w:val="0044390C"/>
    <w:rsid w:val="004457CE"/>
    <w:rsid w:val="004468C8"/>
    <w:rsid w:val="00452CE0"/>
    <w:rsid w:val="004532E9"/>
    <w:rsid w:val="004541D8"/>
    <w:rsid w:val="0046199C"/>
    <w:rsid w:val="00463206"/>
    <w:rsid w:val="00463DA1"/>
    <w:rsid w:val="00464EC7"/>
    <w:rsid w:val="00465799"/>
    <w:rsid w:val="00470EE5"/>
    <w:rsid w:val="00471A19"/>
    <w:rsid w:val="00472206"/>
    <w:rsid w:val="00472302"/>
    <w:rsid w:val="004752E1"/>
    <w:rsid w:val="00475B1D"/>
    <w:rsid w:val="00480099"/>
    <w:rsid w:val="00480842"/>
    <w:rsid w:val="00482221"/>
    <w:rsid w:val="004823A8"/>
    <w:rsid w:val="00484897"/>
    <w:rsid w:val="004858A1"/>
    <w:rsid w:val="00486CA2"/>
    <w:rsid w:val="0049073A"/>
    <w:rsid w:val="00494022"/>
    <w:rsid w:val="00494DB7"/>
    <w:rsid w:val="00495A8D"/>
    <w:rsid w:val="004A27DD"/>
    <w:rsid w:val="004A405A"/>
    <w:rsid w:val="004A70F4"/>
    <w:rsid w:val="004A79D5"/>
    <w:rsid w:val="004B0D74"/>
    <w:rsid w:val="004B3ED8"/>
    <w:rsid w:val="004B445D"/>
    <w:rsid w:val="004B5162"/>
    <w:rsid w:val="004B547D"/>
    <w:rsid w:val="004C174D"/>
    <w:rsid w:val="004C5E36"/>
    <w:rsid w:val="004D19FE"/>
    <w:rsid w:val="004D3246"/>
    <w:rsid w:val="004D32C7"/>
    <w:rsid w:val="004E0BAA"/>
    <w:rsid w:val="004E1355"/>
    <w:rsid w:val="004F046B"/>
    <w:rsid w:val="004F0679"/>
    <w:rsid w:val="004F48A6"/>
    <w:rsid w:val="00502776"/>
    <w:rsid w:val="0050399E"/>
    <w:rsid w:val="00504567"/>
    <w:rsid w:val="00504607"/>
    <w:rsid w:val="00510989"/>
    <w:rsid w:val="00514FD6"/>
    <w:rsid w:val="00517C65"/>
    <w:rsid w:val="00520DC1"/>
    <w:rsid w:val="00526154"/>
    <w:rsid w:val="00530307"/>
    <w:rsid w:val="00535630"/>
    <w:rsid w:val="00535A04"/>
    <w:rsid w:val="00536719"/>
    <w:rsid w:val="00536E5C"/>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2F5A"/>
    <w:rsid w:val="005832DA"/>
    <w:rsid w:val="00586738"/>
    <w:rsid w:val="00587E67"/>
    <w:rsid w:val="005904FF"/>
    <w:rsid w:val="00590AB2"/>
    <w:rsid w:val="0059350D"/>
    <w:rsid w:val="00597BAF"/>
    <w:rsid w:val="005A0A78"/>
    <w:rsid w:val="005A1B4D"/>
    <w:rsid w:val="005A2012"/>
    <w:rsid w:val="005A5C11"/>
    <w:rsid w:val="005A7686"/>
    <w:rsid w:val="005B4745"/>
    <w:rsid w:val="005B4750"/>
    <w:rsid w:val="005B53B2"/>
    <w:rsid w:val="005B64CB"/>
    <w:rsid w:val="005C00E3"/>
    <w:rsid w:val="005C0200"/>
    <w:rsid w:val="005C131E"/>
    <w:rsid w:val="005C58A5"/>
    <w:rsid w:val="005D0DE0"/>
    <w:rsid w:val="005D0EB0"/>
    <w:rsid w:val="005D161D"/>
    <w:rsid w:val="005D49CE"/>
    <w:rsid w:val="005D5B6B"/>
    <w:rsid w:val="005D64C2"/>
    <w:rsid w:val="005E2C04"/>
    <w:rsid w:val="005E3913"/>
    <w:rsid w:val="005E61C9"/>
    <w:rsid w:val="005F0845"/>
    <w:rsid w:val="005F46A6"/>
    <w:rsid w:val="005F5F82"/>
    <w:rsid w:val="006011F6"/>
    <w:rsid w:val="00605763"/>
    <w:rsid w:val="0060665D"/>
    <w:rsid w:val="00612A5C"/>
    <w:rsid w:val="00615A3D"/>
    <w:rsid w:val="00616106"/>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808"/>
    <w:rsid w:val="006634E2"/>
    <w:rsid w:val="00663681"/>
    <w:rsid w:val="0066399B"/>
    <w:rsid w:val="006648EB"/>
    <w:rsid w:val="006705E2"/>
    <w:rsid w:val="00670CE5"/>
    <w:rsid w:val="0067359A"/>
    <w:rsid w:val="00674421"/>
    <w:rsid w:val="006815D8"/>
    <w:rsid w:val="006838A0"/>
    <w:rsid w:val="00693320"/>
    <w:rsid w:val="006958F7"/>
    <w:rsid w:val="006974B4"/>
    <w:rsid w:val="00697D9E"/>
    <w:rsid w:val="006A1064"/>
    <w:rsid w:val="006A3A34"/>
    <w:rsid w:val="006A46EA"/>
    <w:rsid w:val="006A5D3C"/>
    <w:rsid w:val="006B054A"/>
    <w:rsid w:val="006B2AD2"/>
    <w:rsid w:val="006B54C6"/>
    <w:rsid w:val="006B63F1"/>
    <w:rsid w:val="006C0BE7"/>
    <w:rsid w:val="006C29F7"/>
    <w:rsid w:val="006C3D15"/>
    <w:rsid w:val="006C4E3D"/>
    <w:rsid w:val="006C7D66"/>
    <w:rsid w:val="006D4F1C"/>
    <w:rsid w:val="006D676E"/>
    <w:rsid w:val="006D6F32"/>
    <w:rsid w:val="006D6FF6"/>
    <w:rsid w:val="006E3DAA"/>
    <w:rsid w:val="006E75A6"/>
    <w:rsid w:val="006F0CA3"/>
    <w:rsid w:val="006F1377"/>
    <w:rsid w:val="006F2866"/>
    <w:rsid w:val="006F2D19"/>
    <w:rsid w:val="006F4416"/>
    <w:rsid w:val="006F5AB0"/>
    <w:rsid w:val="006F78F3"/>
    <w:rsid w:val="00701948"/>
    <w:rsid w:val="00703E8C"/>
    <w:rsid w:val="007102C7"/>
    <w:rsid w:val="007102FD"/>
    <w:rsid w:val="00710D78"/>
    <w:rsid w:val="00711DAB"/>
    <w:rsid w:val="00714A47"/>
    <w:rsid w:val="007210B9"/>
    <w:rsid w:val="00721500"/>
    <w:rsid w:val="007218FB"/>
    <w:rsid w:val="00721BF6"/>
    <w:rsid w:val="007220A5"/>
    <w:rsid w:val="007278AC"/>
    <w:rsid w:val="0073434C"/>
    <w:rsid w:val="007350D2"/>
    <w:rsid w:val="00735D95"/>
    <w:rsid w:val="00745CF0"/>
    <w:rsid w:val="00746553"/>
    <w:rsid w:val="00750E52"/>
    <w:rsid w:val="0075369D"/>
    <w:rsid w:val="00755995"/>
    <w:rsid w:val="007607E2"/>
    <w:rsid w:val="00760C2A"/>
    <w:rsid w:val="007637B1"/>
    <w:rsid w:val="00764A72"/>
    <w:rsid w:val="00767B38"/>
    <w:rsid w:val="00770C04"/>
    <w:rsid w:val="00772E3C"/>
    <w:rsid w:val="007739AF"/>
    <w:rsid w:val="00774494"/>
    <w:rsid w:val="00786F5E"/>
    <w:rsid w:val="007874B9"/>
    <w:rsid w:val="00792027"/>
    <w:rsid w:val="0079317F"/>
    <w:rsid w:val="00793947"/>
    <w:rsid w:val="00794114"/>
    <w:rsid w:val="00794870"/>
    <w:rsid w:val="00795723"/>
    <w:rsid w:val="007958B9"/>
    <w:rsid w:val="007A066F"/>
    <w:rsid w:val="007A1339"/>
    <w:rsid w:val="007A1FC6"/>
    <w:rsid w:val="007A43FC"/>
    <w:rsid w:val="007A46E9"/>
    <w:rsid w:val="007A76EE"/>
    <w:rsid w:val="007B32E3"/>
    <w:rsid w:val="007B3796"/>
    <w:rsid w:val="007B5508"/>
    <w:rsid w:val="007B6C8C"/>
    <w:rsid w:val="007B778C"/>
    <w:rsid w:val="007B7BE6"/>
    <w:rsid w:val="007C4870"/>
    <w:rsid w:val="007C5F1F"/>
    <w:rsid w:val="007C7627"/>
    <w:rsid w:val="007C7E59"/>
    <w:rsid w:val="007D0116"/>
    <w:rsid w:val="007D1046"/>
    <w:rsid w:val="007D1BDA"/>
    <w:rsid w:val="007D3EAB"/>
    <w:rsid w:val="007D4883"/>
    <w:rsid w:val="007E03E7"/>
    <w:rsid w:val="007E1DCD"/>
    <w:rsid w:val="007F0431"/>
    <w:rsid w:val="007F2533"/>
    <w:rsid w:val="007F2841"/>
    <w:rsid w:val="007F2F17"/>
    <w:rsid w:val="007F3025"/>
    <w:rsid w:val="007F45F3"/>
    <w:rsid w:val="007F6229"/>
    <w:rsid w:val="007F68C4"/>
    <w:rsid w:val="00800330"/>
    <w:rsid w:val="00803839"/>
    <w:rsid w:val="00806420"/>
    <w:rsid w:val="00807139"/>
    <w:rsid w:val="0081462E"/>
    <w:rsid w:val="00815FF8"/>
    <w:rsid w:val="00816123"/>
    <w:rsid w:val="0082122C"/>
    <w:rsid w:val="008220E4"/>
    <w:rsid w:val="00822423"/>
    <w:rsid w:val="00822CBA"/>
    <w:rsid w:val="00824CE2"/>
    <w:rsid w:val="00825607"/>
    <w:rsid w:val="00825AFF"/>
    <w:rsid w:val="0082745D"/>
    <w:rsid w:val="00830C90"/>
    <w:rsid w:val="008312D6"/>
    <w:rsid w:val="00834C7B"/>
    <w:rsid w:val="008404EB"/>
    <w:rsid w:val="0084077A"/>
    <w:rsid w:val="0084744A"/>
    <w:rsid w:val="00847510"/>
    <w:rsid w:val="00847786"/>
    <w:rsid w:val="00850EFD"/>
    <w:rsid w:val="00850F2F"/>
    <w:rsid w:val="00852AAA"/>
    <w:rsid w:val="00852CA8"/>
    <w:rsid w:val="00856541"/>
    <w:rsid w:val="00856FC8"/>
    <w:rsid w:val="0086048A"/>
    <w:rsid w:val="0086088C"/>
    <w:rsid w:val="008613B9"/>
    <w:rsid w:val="008620D5"/>
    <w:rsid w:val="0086211B"/>
    <w:rsid w:val="008633F8"/>
    <w:rsid w:val="0086685B"/>
    <w:rsid w:val="008756DA"/>
    <w:rsid w:val="00881899"/>
    <w:rsid w:val="00882B62"/>
    <w:rsid w:val="0088470D"/>
    <w:rsid w:val="008911A2"/>
    <w:rsid w:val="008928FB"/>
    <w:rsid w:val="00893ED1"/>
    <w:rsid w:val="0089660E"/>
    <w:rsid w:val="008A019F"/>
    <w:rsid w:val="008A0D93"/>
    <w:rsid w:val="008A1276"/>
    <w:rsid w:val="008A22B5"/>
    <w:rsid w:val="008A27F7"/>
    <w:rsid w:val="008A4B1F"/>
    <w:rsid w:val="008B5576"/>
    <w:rsid w:val="008B6A3A"/>
    <w:rsid w:val="008B741D"/>
    <w:rsid w:val="008B7DE9"/>
    <w:rsid w:val="008C0C76"/>
    <w:rsid w:val="008C127E"/>
    <w:rsid w:val="008C1759"/>
    <w:rsid w:val="008C2596"/>
    <w:rsid w:val="008C2609"/>
    <w:rsid w:val="008C2DF0"/>
    <w:rsid w:val="008C4141"/>
    <w:rsid w:val="008C4B3D"/>
    <w:rsid w:val="008C602E"/>
    <w:rsid w:val="008C6630"/>
    <w:rsid w:val="008D4E02"/>
    <w:rsid w:val="008D62B3"/>
    <w:rsid w:val="008D755D"/>
    <w:rsid w:val="008D79AF"/>
    <w:rsid w:val="008E049A"/>
    <w:rsid w:val="008E1CD6"/>
    <w:rsid w:val="008E32B2"/>
    <w:rsid w:val="008E361A"/>
    <w:rsid w:val="008F14A3"/>
    <w:rsid w:val="008F31E3"/>
    <w:rsid w:val="008F3797"/>
    <w:rsid w:val="008F653A"/>
    <w:rsid w:val="008F6D4A"/>
    <w:rsid w:val="008F757C"/>
    <w:rsid w:val="008F7FC9"/>
    <w:rsid w:val="0090112F"/>
    <w:rsid w:val="0090233F"/>
    <w:rsid w:val="00905787"/>
    <w:rsid w:val="0090747A"/>
    <w:rsid w:val="00911188"/>
    <w:rsid w:val="009116C2"/>
    <w:rsid w:val="00913423"/>
    <w:rsid w:val="009168B7"/>
    <w:rsid w:val="009216D8"/>
    <w:rsid w:val="00921D01"/>
    <w:rsid w:val="00922102"/>
    <w:rsid w:val="00922B4E"/>
    <w:rsid w:val="00922F5C"/>
    <w:rsid w:val="00924D25"/>
    <w:rsid w:val="00924F78"/>
    <w:rsid w:val="00925587"/>
    <w:rsid w:val="0092586C"/>
    <w:rsid w:val="009269A7"/>
    <w:rsid w:val="0092729B"/>
    <w:rsid w:val="009300E5"/>
    <w:rsid w:val="00930EAC"/>
    <w:rsid w:val="00935DCD"/>
    <w:rsid w:val="00942E95"/>
    <w:rsid w:val="00942EF8"/>
    <w:rsid w:val="00943F4A"/>
    <w:rsid w:val="0094784B"/>
    <w:rsid w:val="009563AF"/>
    <w:rsid w:val="00961B57"/>
    <w:rsid w:val="00967478"/>
    <w:rsid w:val="00967777"/>
    <w:rsid w:val="0097209C"/>
    <w:rsid w:val="009725BB"/>
    <w:rsid w:val="00972E6C"/>
    <w:rsid w:val="00973498"/>
    <w:rsid w:val="00973A5E"/>
    <w:rsid w:val="0097548C"/>
    <w:rsid w:val="00976B17"/>
    <w:rsid w:val="00977A7C"/>
    <w:rsid w:val="0098042A"/>
    <w:rsid w:val="00982262"/>
    <w:rsid w:val="00990D5E"/>
    <w:rsid w:val="009911AA"/>
    <w:rsid w:val="0099176F"/>
    <w:rsid w:val="00992084"/>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6ED2"/>
    <w:rsid w:val="009D77FE"/>
    <w:rsid w:val="009E023A"/>
    <w:rsid w:val="009E10A6"/>
    <w:rsid w:val="009E25DB"/>
    <w:rsid w:val="009E50DE"/>
    <w:rsid w:val="009E69C2"/>
    <w:rsid w:val="009F02B0"/>
    <w:rsid w:val="009F09FF"/>
    <w:rsid w:val="009F0AB7"/>
    <w:rsid w:val="009F6148"/>
    <w:rsid w:val="009F614E"/>
    <w:rsid w:val="00A00B10"/>
    <w:rsid w:val="00A03A56"/>
    <w:rsid w:val="00A0418B"/>
    <w:rsid w:val="00A06001"/>
    <w:rsid w:val="00A13779"/>
    <w:rsid w:val="00A138B5"/>
    <w:rsid w:val="00A1450D"/>
    <w:rsid w:val="00A16AFD"/>
    <w:rsid w:val="00A223D8"/>
    <w:rsid w:val="00A2252A"/>
    <w:rsid w:val="00A24CAD"/>
    <w:rsid w:val="00A26287"/>
    <w:rsid w:val="00A26E5C"/>
    <w:rsid w:val="00A272B4"/>
    <w:rsid w:val="00A306C2"/>
    <w:rsid w:val="00A33E28"/>
    <w:rsid w:val="00A34426"/>
    <w:rsid w:val="00A355F7"/>
    <w:rsid w:val="00A37140"/>
    <w:rsid w:val="00A42CB0"/>
    <w:rsid w:val="00A4384F"/>
    <w:rsid w:val="00A43F00"/>
    <w:rsid w:val="00A45A7B"/>
    <w:rsid w:val="00A47B49"/>
    <w:rsid w:val="00A50F3E"/>
    <w:rsid w:val="00A51801"/>
    <w:rsid w:val="00A53DC4"/>
    <w:rsid w:val="00A60DEA"/>
    <w:rsid w:val="00A62B0B"/>
    <w:rsid w:val="00A64808"/>
    <w:rsid w:val="00A7231C"/>
    <w:rsid w:val="00A724FA"/>
    <w:rsid w:val="00A8346A"/>
    <w:rsid w:val="00A8440C"/>
    <w:rsid w:val="00A84B85"/>
    <w:rsid w:val="00A91300"/>
    <w:rsid w:val="00A923F6"/>
    <w:rsid w:val="00A92711"/>
    <w:rsid w:val="00A95446"/>
    <w:rsid w:val="00AA03C9"/>
    <w:rsid w:val="00AA0B7B"/>
    <w:rsid w:val="00AA1804"/>
    <w:rsid w:val="00AA1E87"/>
    <w:rsid w:val="00AA3DD6"/>
    <w:rsid w:val="00AA4ADB"/>
    <w:rsid w:val="00AA5313"/>
    <w:rsid w:val="00AA56B7"/>
    <w:rsid w:val="00AB31C2"/>
    <w:rsid w:val="00AB34FD"/>
    <w:rsid w:val="00AB472E"/>
    <w:rsid w:val="00AB4746"/>
    <w:rsid w:val="00AB48D5"/>
    <w:rsid w:val="00AC6C17"/>
    <w:rsid w:val="00AC7B9A"/>
    <w:rsid w:val="00AD08B1"/>
    <w:rsid w:val="00AD4124"/>
    <w:rsid w:val="00AD6EEC"/>
    <w:rsid w:val="00AE28CA"/>
    <w:rsid w:val="00AE44DC"/>
    <w:rsid w:val="00AE4B14"/>
    <w:rsid w:val="00AE4EF7"/>
    <w:rsid w:val="00AE66DF"/>
    <w:rsid w:val="00AE788D"/>
    <w:rsid w:val="00AF549E"/>
    <w:rsid w:val="00B04033"/>
    <w:rsid w:val="00B04178"/>
    <w:rsid w:val="00B05495"/>
    <w:rsid w:val="00B0701D"/>
    <w:rsid w:val="00B07399"/>
    <w:rsid w:val="00B1068B"/>
    <w:rsid w:val="00B10E59"/>
    <w:rsid w:val="00B13167"/>
    <w:rsid w:val="00B163D8"/>
    <w:rsid w:val="00B207E3"/>
    <w:rsid w:val="00B30859"/>
    <w:rsid w:val="00B3223D"/>
    <w:rsid w:val="00B3737F"/>
    <w:rsid w:val="00B40778"/>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3CE6"/>
    <w:rsid w:val="00B848A2"/>
    <w:rsid w:val="00B864CF"/>
    <w:rsid w:val="00B90E36"/>
    <w:rsid w:val="00B933B2"/>
    <w:rsid w:val="00B951A5"/>
    <w:rsid w:val="00B9681E"/>
    <w:rsid w:val="00B970BD"/>
    <w:rsid w:val="00BA3B77"/>
    <w:rsid w:val="00BA4FD2"/>
    <w:rsid w:val="00BA5C3C"/>
    <w:rsid w:val="00BA78E0"/>
    <w:rsid w:val="00BB002D"/>
    <w:rsid w:val="00BB4203"/>
    <w:rsid w:val="00BB542D"/>
    <w:rsid w:val="00BB6E2C"/>
    <w:rsid w:val="00BB7DF4"/>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29E1"/>
    <w:rsid w:val="00BE4568"/>
    <w:rsid w:val="00BE5E59"/>
    <w:rsid w:val="00BF2B19"/>
    <w:rsid w:val="00BF3FEE"/>
    <w:rsid w:val="00BF5C9A"/>
    <w:rsid w:val="00BF62ED"/>
    <w:rsid w:val="00C027C3"/>
    <w:rsid w:val="00C05428"/>
    <w:rsid w:val="00C0783C"/>
    <w:rsid w:val="00C11600"/>
    <w:rsid w:val="00C12321"/>
    <w:rsid w:val="00C13FD0"/>
    <w:rsid w:val="00C165F8"/>
    <w:rsid w:val="00C203B8"/>
    <w:rsid w:val="00C23E83"/>
    <w:rsid w:val="00C241A3"/>
    <w:rsid w:val="00C2561A"/>
    <w:rsid w:val="00C27CCA"/>
    <w:rsid w:val="00C27FB8"/>
    <w:rsid w:val="00C350F4"/>
    <w:rsid w:val="00C351BC"/>
    <w:rsid w:val="00C43A78"/>
    <w:rsid w:val="00C53481"/>
    <w:rsid w:val="00C54EA0"/>
    <w:rsid w:val="00C61981"/>
    <w:rsid w:val="00C640D3"/>
    <w:rsid w:val="00C64140"/>
    <w:rsid w:val="00C6477B"/>
    <w:rsid w:val="00C64A3F"/>
    <w:rsid w:val="00C70132"/>
    <w:rsid w:val="00C72FF8"/>
    <w:rsid w:val="00C75641"/>
    <w:rsid w:val="00C77F7A"/>
    <w:rsid w:val="00C82934"/>
    <w:rsid w:val="00C82EF1"/>
    <w:rsid w:val="00C8483D"/>
    <w:rsid w:val="00C86C56"/>
    <w:rsid w:val="00C910AE"/>
    <w:rsid w:val="00C91EF7"/>
    <w:rsid w:val="00C9262E"/>
    <w:rsid w:val="00C92B2C"/>
    <w:rsid w:val="00C92EB1"/>
    <w:rsid w:val="00C93D07"/>
    <w:rsid w:val="00C942AB"/>
    <w:rsid w:val="00C94B06"/>
    <w:rsid w:val="00C96B7C"/>
    <w:rsid w:val="00CA5038"/>
    <w:rsid w:val="00CA5587"/>
    <w:rsid w:val="00CA6541"/>
    <w:rsid w:val="00CB55E9"/>
    <w:rsid w:val="00CB7EBD"/>
    <w:rsid w:val="00CC1CED"/>
    <w:rsid w:val="00CC523A"/>
    <w:rsid w:val="00CC70FE"/>
    <w:rsid w:val="00CD2334"/>
    <w:rsid w:val="00CD4B1F"/>
    <w:rsid w:val="00CE24B6"/>
    <w:rsid w:val="00CE68AA"/>
    <w:rsid w:val="00CE790C"/>
    <w:rsid w:val="00CF0E64"/>
    <w:rsid w:val="00CF3C51"/>
    <w:rsid w:val="00D0037C"/>
    <w:rsid w:val="00D02E85"/>
    <w:rsid w:val="00D10F51"/>
    <w:rsid w:val="00D120CB"/>
    <w:rsid w:val="00D1443A"/>
    <w:rsid w:val="00D164AD"/>
    <w:rsid w:val="00D25F6F"/>
    <w:rsid w:val="00D267B0"/>
    <w:rsid w:val="00D32127"/>
    <w:rsid w:val="00D32B8B"/>
    <w:rsid w:val="00D34CA7"/>
    <w:rsid w:val="00D412B2"/>
    <w:rsid w:val="00D42F56"/>
    <w:rsid w:val="00D44ADB"/>
    <w:rsid w:val="00D51D5E"/>
    <w:rsid w:val="00D5232C"/>
    <w:rsid w:val="00D54A79"/>
    <w:rsid w:val="00D601BF"/>
    <w:rsid w:val="00D611EE"/>
    <w:rsid w:val="00D61C3D"/>
    <w:rsid w:val="00D61F31"/>
    <w:rsid w:val="00D6259E"/>
    <w:rsid w:val="00D63939"/>
    <w:rsid w:val="00D641A1"/>
    <w:rsid w:val="00D67157"/>
    <w:rsid w:val="00D713E4"/>
    <w:rsid w:val="00D716D2"/>
    <w:rsid w:val="00D769BA"/>
    <w:rsid w:val="00D77663"/>
    <w:rsid w:val="00D8005B"/>
    <w:rsid w:val="00D804BE"/>
    <w:rsid w:val="00D82ED1"/>
    <w:rsid w:val="00D83B48"/>
    <w:rsid w:val="00D83B79"/>
    <w:rsid w:val="00D85A1A"/>
    <w:rsid w:val="00D85D98"/>
    <w:rsid w:val="00D908DC"/>
    <w:rsid w:val="00D90DFA"/>
    <w:rsid w:val="00D91ACC"/>
    <w:rsid w:val="00D931E8"/>
    <w:rsid w:val="00D9343E"/>
    <w:rsid w:val="00D956C3"/>
    <w:rsid w:val="00D9606A"/>
    <w:rsid w:val="00DB1284"/>
    <w:rsid w:val="00DB5F6F"/>
    <w:rsid w:val="00DB68FB"/>
    <w:rsid w:val="00DB691D"/>
    <w:rsid w:val="00DB6F48"/>
    <w:rsid w:val="00DB7544"/>
    <w:rsid w:val="00DB7C5A"/>
    <w:rsid w:val="00DC1305"/>
    <w:rsid w:val="00DC4C72"/>
    <w:rsid w:val="00DC52C8"/>
    <w:rsid w:val="00DC619A"/>
    <w:rsid w:val="00DC67E6"/>
    <w:rsid w:val="00DC6B60"/>
    <w:rsid w:val="00DD3251"/>
    <w:rsid w:val="00DD3AAF"/>
    <w:rsid w:val="00DD68E3"/>
    <w:rsid w:val="00DD6AFB"/>
    <w:rsid w:val="00DD7BC3"/>
    <w:rsid w:val="00DE2117"/>
    <w:rsid w:val="00DE287D"/>
    <w:rsid w:val="00DE75D0"/>
    <w:rsid w:val="00DF33CF"/>
    <w:rsid w:val="00DF3EF7"/>
    <w:rsid w:val="00DF6A24"/>
    <w:rsid w:val="00E01628"/>
    <w:rsid w:val="00E02FCE"/>
    <w:rsid w:val="00E13265"/>
    <w:rsid w:val="00E234E7"/>
    <w:rsid w:val="00E23E3E"/>
    <w:rsid w:val="00E2422B"/>
    <w:rsid w:val="00E30146"/>
    <w:rsid w:val="00E32271"/>
    <w:rsid w:val="00E33B2D"/>
    <w:rsid w:val="00E33D1A"/>
    <w:rsid w:val="00E345B9"/>
    <w:rsid w:val="00E350AF"/>
    <w:rsid w:val="00E4071B"/>
    <w:rsid w:val="00E40C84"/>
    <w:rsid w:val="00E42ABD"/>
    <w:rsid w:val="00E458D0"/>
    <w:rsid w:val="00E50C88"/>
    <w:rsid w:val="00E51C2C"/>
    <w:rsid w:val="00E52A2C"/>
    <w:rsid w:val="00E6175B"/>
    <w:rsid w:val="00E64309"/>
    <w:rsid w:val="00E646A8"/>
    <w:rsid w:val="00E6788A"/>
    <w:rsid w:val="00E67EE8"/>
    <w:rsid w:val="00E73632"/>
    <w:rsid w:val="00E748CA"/>
    <w:rsid w:val="00E76633"/>
    <w:rsid w:val="00E8404A"/>
    <w:rsid w:val="00E842DC"/>
    <w:rsid w:val="00E87CEF"/>
    <w:rsid w:val="00E87CF4"/>
    <w:rsid w:val="00E92619"/>
    <w:rsid w:val="00EA0018"/>
    <w:rsid w:val="00EA0FC3"/>
    <w:rsid w:val="00EA2359"/>
    <w:rsid w:val="00EA3C61"/>
    <w:rsid w:val="00EA4879"/>
    <w:rsid w:val="00EB05CC"/>
    <w:rsid w:val="00EB1F06"/>
    <w:rsid w:val="00EB52C3"/>
    <w:rsid w:val="00EC044B"/>
    <w:rsid w:val="00EC070B"/>
    <w:rsid w:val="00EC0F92"/>
    <w:rsid w:val="00EC1A09"/>
    <w:rsid w:val="00EC1BA2"/>
    <w:rsid w:val="00EC3911"/>
    <w:rsid w:val="00EC4086"/>
    <w:rsid w:val="00EC4E8F"/>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5046"/>
    <w:rsid w:val="00F05B5A"/>
    <w:rsid w:val="00F0736A"/>
    <w:rsid w:val="00F1001C"/>
    <w:rsid w:val="00F168DC"/>
    <w:rsid w:val="00F21FA4"/>
    <w:rsid w:val="00F23075"/>
    <w:rsid w:val="00F25D08"/>
    <w:rsid w:val="00F26DA0"/>
    <w:rsid w:val="00F27355"/>
    <w:rsid w:val="00F27D78"/>
    <w:rsid w:val="00F303DC"/>
    <w:rsid w:val="00F323EE"/>
    <w:rsid w:val="00F327A7"/>
    <w:rsid w:val="00F33377"/>
    <w:rsid w:val="00F43F83"/>
    <w:rsid w:val="00F4523F"/>
    <w:rsid w:val="00F45421"/>
    <w:rsid w:val="00F46648"/>
    <w:rsid w:val="00F47720"/>
    <w:rsid w:val="00F5175D"/>
    <w:rsid w:val="00F5177A"/>
    <w:rsid w:val="00F51BC4"/>
    <w:rsid w:val="00F52265"/>
    <w:rsid w:val="00F5793D"/>
    <w:rsid w:val="00F61F8B"/>
    <w:rsid w:val="00F62D96"/>
    <w:rsid w:val="00F6425C"/>
    <w:rsid w:val="00F664C7"/>
    <w:rsid w:val="00F66571"/>
    <w:rsid w:val="00F701C5"/>
    <w:rsid w:val="00F71209"/>
    <w:rsid w:val="00F74318"/>
    <w:rsid w:val="00F74945"/>
    <w:rsid w:val="00F803C3"/>
    <w:rsid w:val="00F8737C"/>
    <w:rsid w:val="00F90189"/>
    <w:rsid w:val="00F90A79"/>
    <w:rsid w:val="00F92C42"/>
    <w:rsid w:val="00F95662"/>
    <w:rsid w:val="00FA1DF6"/>
    <w:rsid w:val="00FA259A"/>
    <w:rsid w:val="00FA5726"/>
    <w:rsid w:val="00FA7A71"/>
    <w:rsid w:val="00FB0390"/>
    <w:rsid w:val="00FB22EB"/>
    <w:rsid w:val="00FB34F4"/>
    <w:rsid w:val="00FB3944"/>
    <w:rsid w:val="00FB5C76"/>
    <w:rsid w:val="00FB6187"/>
    <w:rsid w:val="00FB6622"/>
    <w:rsid w:val="00FB6AB2"/>
    <w:rsid w:val="00FB7B5D"/>
    <w:rsid w:val="00FC08B6"/>
    <w:rsid w:val="00FC2DC3"/>
    <w:rsid w:val="00FC4053"/>
    <w:rsid w:val="00FC62F7"/>
    <w:rsid w:val="00FC6924"/>
    <w:rsid w:val="00FD2433"/>
    <w:rsid w:val="00FD6692"/>
    <w:rsid w:val="00FD7580"/>
    <w:rsid w:val="00FE51B5"/>
    <w:rsid w:val="00FE73DE"/>
    <w:rsid w:val="00FF09C4"/>
    <w:rsid w:val="00FF14AB"/>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customStyle="1" w:styleId="Nevyeenzmnka1">
    <w:name w:val="Nevyřešená zmínka1"/>
    <w:basedOn w:val="Standardnpsmoodstavce"/>
    <w:uiPriority w:val="99"/>
    <w:semiHidden/>
    <w:unhideWhenUsed/>
    <w:rsid w:val="009F02B0"/>
    <w:rPr>
      <w:color w:val="605E5C"/>
      <w:shd w:val="clear" w:color="auto" w:fill="E1DFDD"/>
    </w:rPr>
  </w:style>
  <w:style w:type="character" w:styleId="Nevyeenzmnka">
    <w:name w:val="Unresolved Mention"/>
    <w:basedOn w:val="Standardnpsmoodstavce"/>
    <w:uiPriority w:val="99"/>
    <w:semiHidden/>
    <w:unhideWhenUsed/>
    <w:rsid w:val="00F2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0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erika.stav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cela.svobodova1@spu.gov.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2.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5.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6.xml><?xml version="1.0" encoding="utf-8"?>
<ds:datastoreItem xmlns:ds="http://schemas.openxmlformats.org/officeDocument/2006/customXml" ds:itemID="{15931465-31CF-4FF0-B544-3DAAC34F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9499</Words>
  <Characters>56047</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Zemanová Dana Ing.</cp:lastModifiedBy>
  <cp:revision>29</cp:revision>
  <cp:lastPrinted>2025-07-29T09:03:00Z</cp:lastPrinted>
  <dcterms:created xsi:type="dcterms:W3CDTF">2025-08-12T15:14:00Z</dcterms:created>
  <dcterms:modified xsi:type="dcterms:W3CDTF">2025-09-25T05:08:00Z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