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commentRangeStart w:id="0"/>
      <w:r w:rsidRPr="003C0D30">
        <w:rPr>
          <w:rFonts w:ascii="Arial" w:hAnsi="Arial" w:cs="Arial"/>
          <w:b/>
          <w:sz w:val="22"/>
          <w:szCs w:val="22"/>
        </w:rPr>
        <w:t>SMLOUVA O DÍLO</w:t>
      </w:r>
      <w:commentRangeEnd w:id="0"/>
      <w:r w:rsidR="00493BC3">
        <w:rPr>
          <w:rStyle w:val="Odkaznakoment"/>
          <w:rFonts w:ascii="Times New Roman" w:eastAsia="Times New Roman" w:hAnsi="Times New Roman" w:cs="Times New Roman"/>
          <w:spacing w:val="0"/>
          <w:kern w:val="0"/>
        </w:rPr>
        <w:commentReference w:id="0"/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02E6D54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887137">
        <w:rPr>
          <w:rFonts w:ascii="Arial" w:hAnsi="Arial" w:cs="Arial"/>
          <w:sz w:val="22"/>
          <w:szCs w:val="22"/>
        </w:rPr>
        <w:t>Kraj Vysočina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887137">
        <w:rPr>
          <w:rFonts w:ascii="Arial" w:hAnsi="Arial" w:cs="Arial"/>
          <w:sz w:val="22"/>
          <w:szCs w:val="22"/>
        </w:rPr>
        <w:t>Žďár nad Sázavou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887137">
        <w:rPr>
          <w:rFonts w:ascii="Arial" w:hAnsi="Arial" w:cs="Arial"/>
          <w:snapToGrid w:val="0"/>
          <w:sz w:val="22"/>
          <w:szCs w:val="22"/>
        </w:rPr>
        <w:t>Strojírenská 12/1208, 591 01 Žďár nad Sázavou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7CEA7F4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887137">
        <w:rPr>
          <w:rFonts w:ascii="Arial" w:hAnsi="Arial" w:cs="Arial"/>
          <w:sz w:val="22"/>
          <w:szCs w:val="22"/>
        </w:rPr>
        <w:tab/>
      </w:r>
      <w:r w:rsidR="00887137" w:rsidRPr="00887137">
        <w:rPr>
          <w:rFonts w:ascii="Arial" w:hAnsi="Arial" w:cs="Arial"/>
          <w:sz w:val="22"/>
          <w:szCs w:val="22"/>
        </w:rPr>
        <w:t xml:space="preserve">Mgr. Silvií </w:t>
      </w:r>
      <w:proofErr w:type="spellStart"/>
      <w:r w:rsidR="00887137" w:rsidRPr="00887137">
        <w:rPr>
          <w:rFonts w:ascii="Arial" w:hAnsi="Arial" w:cs="Arial"/>
          <w:sz w:val="22"/>
          <w:szCs w:val="22"/>
        </w:rPr>
        <w:t>Hawerlandovou</w:t>
      </w:r>
      <w:proofErr w:type="spellEnd"/>
      <w:r w:rsidR="00887137" w:rsidRPr="00887137">
        <w:rPr>
          <w:rFonts w:ascii="Arial" w:hAnsi="Arial" w:cs="Arial"/>
          <w:sz w:val="22"/>
          <w:szCs w:val="22"/>
        </w:rPr>
        <w:t>, LL.M. ředitelkou KPÚ pro Kraj Vysočina</w:t>
      </w:r>
    </w:p>
    <w:p w14:paraId="51EC2781" w14:textId="77777777" w:rsidR="00887137" w:rsidRDefault="00797092" w:rsidP="00887137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887137" w:rsidRPr="00887137">
        <w:rPr>
          <w:rFonts w:ascii="Arial" w:hAnsi="Arial" w:cs="Arial"/>
          <w:sz w:val="22"/>
          <w:szCs w:val="22"/>
        </w:rPr>
        <w:t xml:space="preserve">Mgr. Silvií </w:t>
      </w:r>
      <w:proofErr w:type="spellStart"/>
      <w:r w:rsidR="00887137" w:rsidRPr="00887137">
        <w:rPr>
          <w:rFonts w:ascii="Arial" w:hAnsi="Arial" w:cs="Arial"/>
          <w:sz w:val="22"/>
          <w:szCs w:val="22"/>
        </w:rPr>
        <w:t>Hawerlandovou</w:t>
      </w:r>
      <w:proofErr w:type="spellEnd"/>
      <w:r w:rsidR="00887137" w:rsidRPr="00887137">
        <w:rPr>
          <w:rFonts w:ascii="Arial" w:hAnsi="Arial" w:cs="Arial"/>
          <w:sz w:val="22"/>
          <w:szCs w:val="22"/>
        </w:rPr>
        <w:t xml:space="preserve">, LL.M. ředitelkou KPÚ pro Kraj Vysočina </w:t>
      </w:r>
    </w:p>
    <w:p w14:paraId="75B59BEE" w14:textId="6E493961" w:rsidR="00797092" w:rsidRPr="003C0D30" w:rsidRDefault="00797092" w:rsidP="00887137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887137" w:rsidRPr="00887137">
        <w:rPr>
          <w:rFonts w:ascii="Arial" w:hAnsi="Arial" w:cs="Arial"/>
          <w:snapToGrid w:val="0"/>
          <w:sz w:val="22"/>
          <w:szCs w:val="22"/>
        </w:rPr>
        <w:t>Ing. Petrem Pejchalem, vedoucím Pobočky Žďár nad Sázavou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2C5FAF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Tel.:</w:t>
      </w:r>
      <w:r w:rsidR="00887137">
        <w:rPr>
          <w:rFonts w:ascii="Arial" w:hAnsi="Arial" w:cs="Arial"/>
          <w:sz w:val="22"/>
          <w:szCs w:val="22"/>
        </w:rPr>
        <w:tab/>
        <w:t>+420 727957247</w:t>
      </w:r>
    </w:p>
    <w:p w14:paraId="0BCF8AF2" w14:textId="77777777" w:rsidR="009E1BFE" w:rsidRPr="009E1BFE" w:rsidRDefault="00797092" w:rsidP="009E1BFE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="009E1BFE">
        <w:rPr>
          <w:rFonts w:ascii="Arial" w:hAnsi="Arial" w:cs="Arial"/>
          <w:snapToGrid w:val="0"/>
          <w:sz w:val="22"/>
          <w:szCs w:val="22"/>
        </w:rPr>
        <w:tab/>
      </w:r>
      <w:hyperlink r:id="rId16" w:history="1">
        <w:r w:rsidR="009E1BFE" w:rsidRPr="009E1BFE">
          <w:rPr>
            <w:rStyle w:val="Hypertextovodkaz"/>
            <w:rFonts w:ascii="Arial" w:hAnsi="Arial" w:cs="Arial"/>
            <w:snapToGrid w:val="0"/>
            <w:sz w:val="22"/>
            <w:szCs w:val="22"/>
          </w:rPr>
          <w:t>vysocina.kraj@spucr.cz</w:t>
        </w:r>
      </w:hyperlink>
      <w:r w:rsidR="009E1BFE" w:rsidRPr="009E1BFE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A4CEAA3" w14:textId="418337E9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="009E1BFE">
        <w:rPr>
          <w:rFonts w:ascii="Arial" w:hAnsi="Arial" w:cs="Arial"/>
          <w:sz w:val="22"/>
          <w:szCs w:val="22"/>
        </w:rPr>
        <w:tab/>
      </w:r>
      <w:r w:rsidR="009E1BFE">
        <w:rPr>
          <w:rFonts w:ascii="Arial" w:hAnsi="Arial" w:cs="Arial"/>
          <w:sz w:val="22"/>
          <w:szCs w:val="22"/>
        </w:rPr>
        <w:tab/>
      </w:r>
      <w:r w:rsidR="009E1BFE">
        <w:rPr>
          <w:rFonts w:ascii="Arial" w:hAnsi="Arial" w:cs="Arial"/>
          <w:sz w:val="22"/>
          <w:szCs w:val="22"/>
        </w:rPr>
        <w:tab/>
        <w:t xml:space="preserve">     </w:t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887137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887137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887137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887137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887137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88713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887137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88713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887137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887137">
        <w:rPr>
          <w:rFonts w:ascii="Arial" w:hAnsi="Arial" w:cs="Arial"/>
          <w:sz w:val="22"/>
          <w:szCs w:val="22"/>
          <w:highlight w:val="yellow"/>
        </w:rPr>
        <w:t>zastoupená</w:t>
      </w:r>
      <w:r w:rsidRPr="00887137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887137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887137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887137">
        <w:rPr>
          <w:rFonts w:ascii="Arial" w:hAnsi="Arial" w:cs="Arial"/>
          <w:sz w:val="22"/>
          <w:szCs w:val="22"/>
          <w:highlight w:val="yellow"/>
        </w:rPr>
        <w:t>zastoupená</w:t>
      </w:r>
      <w:r w:rsidRPr="00887137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88713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887137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88713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887137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88713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887137">
        <w:rPr>
          <w:rFonts w:ascii="Arial" w:hAnsi="Arial" w:cs="Arial"/>
          <w:sz w:val="22"/>
          <w:szCs w:val="22"/>
          <w:highlight w:val="yellow"/>
        </w:rPr>
        <w:t>E-mail:</w:t>
      </w:r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88713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887137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887137">
        <w:rPr>
          <w:rFonts w:ascii="Arial" w:hAnsi="Arial" w:cs="Arial"/>
          <w:sz w:val="22"/>
          <w:szCs w:val="22"/>
          <w:highlight w:val="yellow"/>
        </w:rPr>
        <w:t>schránky:</w:t>
      </w:r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88713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887137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887137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88713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887137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887137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887137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88713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F5BDBCC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BB7B28" w:rsidRPr="00BB7B28">
        <w:rPr>
          <w:rFonts w:ascii="Arial" w:hAnsi="Arial" w:cs="Arial"/>
          <w:sz w:val="22"/>
          <w:szCs w:val="22"/>
        </w:rPr>
        <w:t>„VYS/1_ZR_K.Ú. PAVLÍNOV_VRTĚŽÍŘ_VÍR_ÚJEZD_BUDEČ“</w:t>
      </w:r>
      <w:r w:rsidR="00BB7B28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5A6F34C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BB7B28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BB7B2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52D206C6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BB7B28">
        <w:rPr>
          <w:rFonts w:ascii="Arial" w:hAnsi="Arial" w:cs="Arial"/>
          <w:sz w:val="22"/>
          <w:szCs w:val="22"/>
        </w:rPr>
        <w:t>Podkladem pro vyt</w:t>
      </w:r>
      <w:r w:rsidR="00311E5C" w:rsidRPr="00BB7B28">
        <w:rPr>
          <w:rFonts w:ascii="Arial" w:hAnsi="Arial" w:cs="Arial"/>
          <w:sz w:val="22"/>
          <w:szCs w:val="22"/>
        </w:rPr>
        <w:t>y</w:t>
      </w:r>
      <w:r w:rsidRPr="00BB7B28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BB7B28">
        <w:rPr>
          <w:rFonts w:ascii="Arial" w:hAnsi="Arial" w:cs="Arial"/>
          <w:sz w:val="22"/>
          <w:szCs w:val="22"/>
        </w:rPr>
        <w:t xml:space="preserve">pozemků </w:t>
      </w:r>
      <w:r w:rsidR="008B50BB" w:rsidRPr="00BB7B28">
        <w:rPr>
          <w:rFonts w:ascii="Arial" w:hAnsi="Arial" w:cs="Arial"/>
          <w:sz w:val="22"/>
          <w:szCs w:val="22"/>
        </w:rPr>
        <w:t xml:space="preserve">jsou </w:t>
      </w:r>
      <w:r w:rsidRPr="00BB7B28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BB7B28">
        <w:rPr>
          <w:rFonts w:ascii="Arial" w:hAnsi="Arial" w:cs="Arial"/>
          <w:sz w:val="22"/>
          <w:szCs w:val="22"/>
        </w:rPr>
        <w:t xml:space="preserve"> vlastníků</w:t>
      </w:r>
      <w:r w:rsidRPr="00BB7B28">
        <w:rPr>
          <w:rFonts w:ascii="Arial" w:hAnsi="Arial" w:cs="Arial"/>
          <w:sz w:val="22"/>
          <w:szCs w:val="22"/>
        </w:rPr>
        <w:t xml:space="preserve"> o vyt</w:t>
      </w:r>
      <w:r w:rsidR="00183368" w:rsidRPr="00BB7B28">
        <w:rPr>
          <w:rFonts w:ascii="Arial" w:hAnsi="Arial" w:cs="Arial"/>
          <w:sz w:val="22"/>
          <w:szCs w:val="22"/>
        </w:rPr>
        <w:t>y</w:t>
      </w:r>
      <w:r w:rsidRPr="00BB7B28">
        <w:rPr>
          <w:rFonts w:ascii="Arial" w:hAnsi="Arial" w:cs="Arial"/>
          <w:sz w:val="22"/>
          <w:szCs w:val="22"/>
        </w:rPr>
        <w:t>čení</w:t>
      </w:r>
      <w:r w:rsidRPr="00014665">
        <w:rPr>
          <w:rFonts w:ascii="Arial" w:hAnsi="Arial" w:cs="Arial"/>
          <w:sz w:val="22"/>
          <w:szCs w:val="22"/>
        </w:rPr>
        <w:t xml:space="preserve"> vedené u KPÚ pro </w:t>
      </w:r>
      <w:r w:rsidR="00BB7B28">
        <w:rPr>
          <w:rFonts w:ascii="Arial" w:hAnsi="Arial" w:cs="Arial"/>
          <w:sz w:val="22"/>
          <w:szCs w:val="22"/>
        </w:rPr>
        <w:t>Kraj Vysočina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BB7B28">
        <w:rPr>
          <w:rFonts w:ascii="Arial" w:hAnsi="Arial" w:cs="Arial"/>
          <w:sz w:val="22"/>
          <w:szCs w:val="22"/>
        </w:rPr>
        <w:t xml:space="preserve"> Žďár nad Sázavou.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29A1812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BB7B28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BB7B28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>:</w:t>
      </w:r>
      <w:r w:rsidR="00BB7B28" w:rsidRPr="00BB7B28">
        <w:rPr>
          <w:rFonts w:ascii="Arial" w:hAnsi="Arial" w:cs="Arial"/>
          <w:b/>
          <w:bCs/>
          <w:sz w:val="22"/>
          <w:szCs w:val="22"/>
        </w:rPr>
        <w:t xml:space="preserve"> </w:t>
      </w:r>
      <w:r w:rsidR="00BB7B28" w:rsidRPr="000E072C">
        <w:rPr>
          <w:rFonts w:ascii="Arial" w:hAnsi="Arial" w:cs="Arial"/>
          <w:b/>
          <w:bCs/>
          <w:sz w:val="22"/>
          <w:szCs w:val="22"/>
        </w:rPr>
        <w:t xml:space="preserve">Pavlínov, </w:t>
      </w:r>
      <w:proofErr w:type="spellStart"/>
      <w:r w:rsidR="00BB7B28" w:rsidRPr="000E072C">
        <w:rPr>
          <w:rFonts w:ascii="Arial" w:hAnsi="Arial" w:cs="Arial"/>
          <w:b/>
          <w:bCs/>
          <w:sz w:val="22"/>
          <w:szCs w:val="22"/>
        </w:rPr>
        <w:t>Vrtěžíř</w:t>
      </w:r>
      <w:proofErr w:type="spellEnd"/>
      <w:r w:rsidR="00BB7B28" w:rsidRPr="000E072C">
        <w:rPr>
          <w:rFonts w:ascii="Arial" w:hAnsi="Arial" w:cs="Arial"/>
          <w:b/>
          <w:bCs/>
          <w:sz w:val="22"/>
          <w:szCs w:val="22"/>
        </w:rPr>
        <w:t>, Vír, Újezd a Budeč</w:t>
      </w:r>
      <w:r w:rsidR="00BB7B28">
        <w:rPr>
          <w:rFonts w:ascii="Arial" w:hAnsi="Arial" w:cs="Arial"/>
          <w:b/>
          <w:bCs/>
          <w:sz w:val="22"/>
          <w:szCs w:val="22"/>
        </w:rPr>
        <w:t xml:space="preserve"> u Žďáru nad Sázavou</w:t>
      </w:r>
      <w:r w:rsidR="00AA4335" w:rsidRPr="00BB7B28">
        <w:rPr>
          <w:rFonts w:ascii="Arial" w:hAnsi="Arial" w:cs="Arial"/>
          <w:b/>
          <w:bCs/>
          <w:sz w:val="22"/>
          <w:szCs w:val="22"/>
        </w:rPr>
        <w:t>, okres:</w:t>
      </w:r>
      <w:r w:rsidR="00BB7B28" w:rsidRPr="00BB7B28">
        <w:rPr>
          <w:rFonts w:ascii="Arial" w:hAnsi="Arial" w:cs="Arial"/>
          <w:b/>
          <w:bCs/>
          <w:sz w:val="22"/>
          <w:szCs w:val="22"/>
        </w:rPr>
        <w:t xml:space="preserve"> Žďár nad Sázavou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BB7B28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B397151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D681C" w:rsidRPr="00014665">
        <w:rPr>
          <w:rFonts w:ascii="Arial" w:hAnsi="Arial" w:cs="Arial"/>
          <w:sz w:val="22"/>
          <w:szCs w:val="22"/>
        </w:rPr>
        <w:t>(</w:t>
      </w:r>
      <w:r w:rsidR="00BB7B28">
        <w:rPr>
          <w:rFonts w:ascii="Arial" w:hAnsi="Arial" w:cs="Arial"/>
          <w:sz w:val="22"/>
          <w:szCs w:val="22"/>
        </w:rPr>
        <w:t xml:space="preserve"> 5</w:t>
      </w:r>
      <w:proofErr w:type="gramEnd"/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3D2126A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>úřad pro</w:t>
      </w:r>
      <w:r w:rsidR="00001C1A">
        <w:rPr>
          <w:rFonts w:ascii="Arial" w:hAnsi="Arial" w:cs="Arial"/>
          <w:sz w:val="22"/>
          <w:szCs w:val="22"/>
        </w:rPr>
        <w:t xml:space="preserve"> Kraj Vysočina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01C1A">
        <w:rPr>
          <w:rFonts w:ascii="Arial" w:hAnsi="Arial" w:cs="Arial"/>
          <w:sz w:val="22"/>
          <w:szCs w:val="22"/>
        </w:rPr>
        <w:t>Žďár nad Sázavou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001C1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001C1A">
        <w:rPr>
          <w:rFonts w:ascii="Arial" w:hAnsi="Arial" w:cs="Arial"/>
          <w:sz w:val="22"/>
          <w:szCs w:val="22"/>
          <w:highlight w:val="yellow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21E074BE" w:rsidR="00FD4817" w:rsidRPr="00001C1A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001C1A" w:rsidRPr="00001C1A">
        <w:t xml:space="preserve"> </w:t>
      </w:r>
      <w:proofErr w:type="spellStart"/>
      <w:r w:rsidR="00001C1A" w:rsidRPr="00001C1A">
        <w:rPr>
          <w:rFonts w:ascii="Arial" w:hAnsi="Arial" w:cs="Arial"/>
          <w:sz w:val="22"/>
          <w:szCs w:val="22"/>
        </w:rPr>
        <w:t>k.ú</w:t>
      </w:r>
      <w:proofErr w:type="spellEnd"/>
      <w:r w:rsidR="00001C1A" w:rsidRPr="00001C1A">
        <w:rPr>
          <w:rFonts w:ascii="Arial" w:hAnsi="Arial" w:cs="Arial"/>
          <w:sz w:val="22"/>
          <w:szCs w:val="22"/>
        </w:rPr>
        <w:t xml:space="preserve">. Pavlínov, </w:t>
      </w:r>
      <w:proofErr w:type="spellStart"/>
      <w:r w:rsidR="00001C1A" w:rsidRPr="00001C1A">
        <w:rPr>
          <w:rFonts w:ascii="Arial" w:hAnsi="Arial" w:cs="Arial"/>
          <w:sz w:val="22"/>
          <w:szCs w:val="22"/>
        </w:rPr>
        <w:t>Vrtěžíř</w:t>
      </w:r>
      <w:proofErr w:type="spellEnd"/>
      <w:r w:rsidR="00001C1A" w:rsidRPr="00001C1A">
        <w:rPr>
          <w:rFonts w:ascii="Arial" w:hAnsi="Arial" w:cs="Arial"/>
          <w:sz w:val="22"/>
          <w:szCs w:val="22"/>
        </w:rPr>
        <w:t xml:space="preserve">, Vír, Újezd a Budeč </w:t>
      </w:r>
      <w:r w:rsidR="00001C1A" w:rsidRPr="00001C1A">
        <w:rPr>
          <w:rFonts w:ascii="Arial" w:hAnsi="Arial" w:cs="Arial"/>
          <w:sz w:val="22"/>
          <w:szCs w:val="22"/>
        </w:rPr>
        <w:t>u Žďáru nad Sázavou</w:t>
      </w:r>
      <w:r w:rsidR="00D6451F" w:rsidRPr="00001C1A">
        <w:rPr>
          <w:rFonts w:ascii="Arial" w:hAnsi="Arial" w:cs="Arial"/>
          <w:sz w:val="22"/>
          <w:szCs w:val="22"/>
        </w:rPr>
        <w:t>, okres:</w:t>
      </w:r>
      <w:r w:rsidR="00001C1A" w:rsidRPr="00001C1A">
        <w:rPr>
          <w:rFonts w:ascii="Arial" w:hAnsi="Arial" w:cs="Arial"/>
          <w:sz w:val="22"/>
          <w:szCs w:val="22"/>
        </w:rPr>
        <w:t xml:space="preserve"> Žďár nad Sázavou</w:t>
      </w:r>
      <w:r w:rsidR="00643337" w:rsidRPr="00001C1A">
        <w:rPr>
          <w:rFonts w:ascii="Arial" w:hAnsi="Arial" w:cs="Arial"/>
          <w:sz w:val="22"/>
          <w:szCs w:val="22"/>
        </w:rPr>
        <w:t xml:space="preserve"> </w:t>
      </w:r>
      <w:r w:rsidR="00500B0F" w:rsidRPr="00001C1A">
        <w:rPr>
          <w:rFonts w:ascii="Arial" w:hAnsi="Arial" w:cs="Arial"/>
          <w:sz w:val="22"/>
          <w:szCs w:val="22"/>
        </w:rPr>
        <w:t>(</w:t>
      </w:r>
      <w:r w:rsidR="00D6451F" w:rsidRPr="00001C1A">
        <w:rPr>
          <w:rFonts w:ascii="Arial" w:hAnsi="Arial" w:cs="Arial"/>
          <w:sz w:val="22"/>
          <w:szCs w:val="22"/>
        </w:rPr>
        <w:t xml:space="preserve">viz </w:t>
      </w:r>
      <w:r w:rsidR="004A5B21" w:rsidRPr="00001C1A">
        <w:rPr>
          <w:rFonts w:ascii="Arial" w:hAnsi="Arial" w:cs="Arial"/>
          <w:sz w:val="22"/>
          <w:szCs w:val="22"/>
        </w:rPr>
        <w:t>P</w:t>
      </w:r>
      <w:r w:rsidR="00D6451F" w:rsidRPr="00001C1A">
        <w:rPr>
          <w:rFonts w:ascii="Arial" w:hAnsi="Arial" w:cs="Arial"/>
          <w:sz w:val="22"/>
          <w:szCs w:val="22"/>
        </w:rPr>
        <w:t xml:space="preserve">říloha č. </w:t>
      </w:r>
      <w:r w:rsidR="00001C1A" w:rsidRPr="00001C1A">
        <w:rPr>
          <w:rFonts w:ascii="Arial" w:hAnsi="Arial" w:cs="Arial"/>
          <w:sz w:val="22"/>
          <w:szCs w:val="22"/>
        </w:rPr>
        <w:t>1</w:t>
      </w:r>
      <w:r w:rsidR="00500B0F" w:rsidRPr="00001C1A">
        <w:rPr>
          <w:rFonts w:ascii="Arial" w:hAnsi="Arial" w:cs="Arial"/>
          <w:sz w:val="22"/>
          <w:szCs w:val="22"/>
        </w:rPr>
        <w:t>).</w:t>
      </w:r>
    </w:p>
    <w:p w14:paraId="2D78EFEF" w14:textId="6E93ACF9" w:rsidR="00FD4817" w:rsidRPr="00001C1A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01C1A">
        <w:rPr>
          <w:rFonts w:ascii="Arial" w:hAnsi="Arial" w:cs="Arial"/>
          <w:sz w:val="22"/>
          <w:szCs w:val="22"/>
        </w:rPr>
        <w:t xml:space="preserve">Dokončené </w:t>
      </w:r>
      <w:r w:rsidR="00FF0C21" w:rsidRPr="00001C1A">
        <w:rPr>
          <w:rFonts w:ascii="Arial" w:hAnsi="Arial" w:cs="Arial"/>
          <w:sz w:val="22"/>
          <w:szCs w:val="22"/>
        </w:rPr>
        <w:t>Dílo</w:t>
      </w:r>
      <w:r w:rsidRPr="00001C1A">
        <w:rPr>
          <w:rFonts w:ascii="Arial" w:hAnsi="Arial" w:cs="Arial"/>
          <w:sz w:val="22"/>
          <w:szCs w:val="22"/>
        </w:rPr>
        <w:t xml:space="preserve"> bude předáno</w:t>
      </w:r>
      <w:r w:rsidR="00D6451F" w:rsidRPr="00001C1A">
        <w:rPr>
          <w:rFonts w:ascii="Arial" w:hAnsi="Arial" w:cs="Arial"/>
          <w:sz w:val="22"/>
          <w:szCs w:val="22"/>
        </w:rPr>
        <w:t xml:space="preserve"> </w:t>
      </w:r>
      <w:r w:rsidR="00A87320" w:rsidRPr="00001C1A">
        <w:rPr>
          <w:rFonts w:ascii="Arial" w:hAnsi="Arial" w:cs="Arial"/>
          <w:sz w:val="22"/>
          <w:szCs w:val="22"/>
        </w:rPr>
        <w:t>O</w:t>
      </w:r>
      <w:r w:rsidR="00D6451F" w:rsidRPr="00001C1A">
        <w:rPr>
          <w:rFonts w:ascii="Arial" w:hAnsi="Arial" w:cs="Arial"/>
          <w:sz w:val="22"/>
          <w:szCs w:val="22"/>
        </w:rPr>
        <w:t xml:space="preserve">bjednateli </w:t>
      </w:r>
      <w:r w:rsidR="00145065" w:rsidRPr="00001C1A">
        <w:rPr>
          <w:rFonts w:ascii="Arial" w:hAnsi="Arial" w:cs="Arial"/>
          <w:sz w:val="22"/>
          <w:szCs w:val="22"/>
        </w:rPr>
        <w:t>na adrese:</w:t>
      </w:r>
      <w:r w:rsidR="00001C1A">
        <w:rPr>
          <w:rFonts w:ascii="Arial" w:hAnsi="Arial" w:cs="Arial"/>
          <w:sz w:val="22"/>
          <w:szCs w:val="22"/>
        </w:rPr>
        <w:t xml:space="preserve"> Strojírenská 12/1208, 591 01 Žďár nad Sázavou.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1A27EE9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21C0CA83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001C1A">
        <w:rPr>
          <w:rFonts w:ascii="Arial" w:hAnsi="Arial" w:cs="Arial"/>
          <w:sz w:val="22"/>
          <w:szCs w:val="22"/>
        </w:rPr>
        <w:t xml:space="preserve"> 20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AD660A2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(XXXX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01C1A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01C1A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001C1A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01C1A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5E6DD36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01C1A">
        <w:rPr>
          <w:rFonts w:ascii="Arial" w:hAnsi="Arial" w:cs="Arial"/>
          <w:sz w:val="22"/>
          <w:szCs w:val="22"/>
        </w:rPr>
        <w:t>Žďár nad Sázavou</w:t>
      </w:r>
      <w:r w:rsidRPr="00085F28">
        <w:rPr>
          <w:rFonts w:ascii="Arial" w:hAnsi="Arial" w:cs="Arial"/>
          <w:sz w:val="22"/>
          <w:szCs w:val="22"/>
        </w:rPr>
        <w:t>, KPÚ pro</w:t>
      </w:r>
      <w:r w:rsidR="00001C1A">
        <w:rPr>
          <w:rFonts w:ascii="Arial" w:hAnsi="Arial" w:cs="Arial"/>
          <w:sz w:val="22"/>
          <w:szCs w:val="22"/>
        </w:rPr>
        <w:t xml:space="preserve"> Kraj Vysočina.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7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01C1A">
        <w:rPr>
          <w:rFonts w:ascii="Arial" w:hAnsi="Arial" w:cs="Arial"/>
          <w:b/>
          <w:snapToGrid w:val="0"/>
          <w:sz w:val="22"/>
          <w:szCs w:val="22"/>
        </w:rPr>
        <w:t xml:space="preserve">Kraj </w:t>
      </w:r>
      <w:r w:rsidR="00001C1A">
        <w:rPr>
          <w:rFonts w:ascii="Arial" w:hAnsi="Arial" w:cs="Arial"/>
          <w:b/>
          <w:snapToGrid w:val="0"/>
          <w:sz w:val="22"/>
          <w:szCs w:val="22"/>
        </w:rPr>
        <w:lastRenderedPageBreak/>
        <w:t>Vysočina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01C1A">
        <w:rPr>
          <w:rFonts w:ascii="Arial" w:hAnsi="Arial" w:cs="Arial"/>
          <w:b/>
          <w:snapToGrid w:val="0"/>
          <w:sz w:val="22"/>
          <w:szCs w:val="22"/>
        </w:rPr>
        <w:t>Žďár nad Sázavou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001C1A">
        <w:rPr>
          <w:rFonts w:ascii="Arial" w:hAnsi="Arial" w:cs="Arial"/>
          <w:snapToGrid w:val="0"/>
          <w:sz w:val="22"/>
          <w:szCs w:val="22"/>
        </w:rPr>
        <w:t xml:space="preserve"> Strojírenská 12/1208, 591 01 Žďár nad Sázavou.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AF8FD3F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001C1A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001C1A">
        <w:rPr>
          <w:rFonts w:ascii="Arial" w:hAnsi="Arial" w:cs="Arial"/>
          <w:sz w:val="22"/>
          <w:szCs w:val="22"/>
        </w:rPr>
        <w:t xml:space="preserve"> Žďár nad Sázavou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33AD5F3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9E1BFE">
        <w:rPr>
          <w:rFonts w:ascii="Arial" w:hAnsi="Arial" w:cs="Arial"/>
          <w:sz w:val="22"/>
          <w:szCs w:val="22"/>
        </w:rPr>
        <w:t>Jihlava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11BA9E3" w:rsidR="00BB303E" w:rsidRPr="00014665" w:rsidRDefault="009E1BFE" w:rsidP="00BB303E">
      <w:pPr>
        <w:ind w:left="0"/>
        <w:rPr>
          <w:rFonts w:ascii="Arial" w:hAnsi="Arial" w:cs="Arial"/>
          <w:sz w:val="22"/>
          <w:szCs w:val="22"/>
        </w:rPr>
      </w:pPr>
      <w:r w:rsidRPr="009E1BFE">
        <w:rPr>
          <w:rFonts w:ascii="Arial" w:hAnsi="Arial" w:cs="Arial"/>
          <w:b/>
          <w:sz w:val="22"/>
          <w:szCs w:val="22"/>
        </w:rPr>
        <w:t>Mgr. Silvie Hawerlandová, LL.M.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0BE4FDB6" w:rsidR="00BB303E" w:rsidRPr="00014665" w:rsidRDefault="009E1BF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9E1BFE">
        <w:rPr>
          <w:rFonts w:ascii="Arial" w:hAnsi="Arial" w:cs="Arial"/>
          <w:sz w:val="22"/>
          <w:szCs w:val="22"/>
        </w:rPr>
        <w:t>ředitelka KPÚ pro Kraj Vysočina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2"/>
    <w:p w14:paraId="6E0FC991" w14:textId="1CCDDD60" w:rsidR="00C15359" w:rsidRDefault="009E1BFE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9E1BFE">
        <w:rPr>
          <w:rFonts w:ascii="Arial" w:hAnsi="Arial" w:cs="Arial"/>
          <w:snapToGrid w:val="0"/>
          <w:sz w:val="22"/>
          <w:szCs w:val="22"/>
        </w:rPr>
        <w:t>Státního pozemkového úřadu</w:t>
      </w:r>
    </w:p>
    <w:p w14:paraId="0ED122CD" w14:textId="77777777" w:rsidR="009E1BFE" w:rsidRPr="00014665" w:rsidRDefault="009E1BFE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rolená Irena Ing." w:date="2025-04-23T09:34:00Z" w:initials="IS">
    <w:p w14:paraId="51D85A57" w14:textId="77777777" w:rsidR="006670A3" w:rsidRDefault="00493BC3" w:rsidP="006670A3">
      <w:pPr>
        <w:pStyle w:val="Textkomente"/>
        <w:ind w:left="0"/>
        <w:jc w:val="left"/>
      </w:pPr>
      <w:r>
        <w:rPr>
          <w:rStyle w:val="Odkaznakoment"/>
        </w:rPr>
        <w:annotationRef/>
      </w:r>
      <w:r w:rsidR="006670A3">
        <w:rPr>
          <w:b/>
          <w:bCs/>
        </w:rPr>
        <w:t xml:space="preserve">SM 05/2019 </w:t>
      </w:r>
    </w:p>
    <w:p w14:paraId="740EA806" w14:textId="77777777" w:rsidR="006670A3" w:rsidRDefault="006670A3" w:rsidP="006670A3">
      <w:pPr>
        <w:pStyle w:val="Textkomente"/>
        <w:ind w:left="0"/>
        <w:jc w:val="left"/>
      </w:pPr>
      <w:r>
        <w:rPr>
          <w:b/>
          <w:bCs/>
        </w:rPr>
        <w:t xml:space="preserve">Příloha č. 3 - VZOR_Vytyčení pozemků po PÚ </w:t>
      </w:r>
    </w:p>
    <w:p w14:paraId="7150E803" w14:textId="77777777" w:rsidR="006670A3" w:rsidRDefault="006670A3" w:rsidP="006670A3">
      <w:pPr>
        <w:pStyle w:val="Textkomente"/>
        <w:ind w:left="0"/>
        <w:jc w:val="left"/>
      </w:pPr>
      <w:r>
        <w:t>Pozn. název přílohy odstranit</w:t>
      </w:r>
    </w:p>
    <w:p w14:paraId="57CA75B3" w14:textId="77777777" w:rsidR="006670A3" w:rsidRDefault="006670A3" w:rsidP="006670A3">
      <w:pPr>
        <w:pStyle w:val="Textkomente"/>
        <w:ind w:left="0"/>
        <w:jc w:val="left"/>
      </w:pPr>
      <w:r>
        <w:rPr>
          <w:b/>
          <w:bCs/>
        </w:rPr>
        <w:t>(5.5.2025)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CA75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20E751B" w16cex:dateUtc="2025-04-23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CA75B3" w16cid:durableId="420E75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44768193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proofErr w:type="spellStart"/>
    <w:r w:rsidR="009E1BFE" w:rsidRPr="000B740F">
      <w:rPr>
        <w:rFonts w:ascii="Arial" w:hAnsi="Arial" w:cs="Arial"/>
        <w:sz w:val="16"/>
        <w:szCs w:val="16"/>
      </w:rPr>
      <w:t>pozemků</w:t>
    </w:r>
    <w:proofErr w:type="spellEnd"/>
    <w:r w:rsidR="009E1BFE" w:rsidRPr="000B740F">
      <w:rPr>
        <w:rFonts w:ascii="Arial" w:hAnsi="Arial" w:cs="Arial"/>
        <w:sz w:val="16"/>
        <w:szCs w:val="16"/>
      </w:rPr>
      <w:t xml:space="preserve"> po </w:t>
    </w:r>
    <w:proofErr w:type="spellStart"/>
    <w:r w:rsidR="009E1BFE" w:rsidRPr="000B740F">
      <w:rPr>
        <w:rFonts w:ascii="Arial" w:hAnsi="Arial" w:cs="Arial"/>
        <w:sz w:val="16"/>
        <w:szCs w:val="16"/>
      </w:rPr>
      <w:t>KoPÚ</w:t>
    </w:r>
    <w:proofErr w:type="spellEnd"/>
    <w:r w:rsidR="009E1BFE" w:rsidRPr="000B740F">
      <w:rPr>
        <w:rFonts w:ascii="Arial" w:hAnsi="Arial" w:cs="Arial"/>
        <w:sz w:val="16"/>
        <w:szCs w:val="16"/>
      </w:rPr>
      <w:t xml:space="preserve"> 2025 – </w:t>
    </w:r>
    <w:proofErr w:type="spellStart"/>
    <w:r w:rsidR="009E1BFE" w:rsidRPr="000B740F">
      <w:rPr>
        <w:rFonts w:ascii="Arial" w:hAnsi="Arial" w:cs="Arial"/>
        <w:sz w:val="16"/>
        <w:szCs w:val="16"/>
      </w:rPr>
      <w:t>k.ú</w:t>
    </w:r>
    <w:proofErr w:type="spellEnd"/>
    <w:r w:rsidR="009E1BFE" w:rsidRPr="000B740F">
      <w:rPr>
        <w:rFonts w:ascii="Arial" w:hAnsi="Arial" w:cs="Arial"/>
        <w:sz w:val="16"/>
        <w:szCs w:val="16"/>
      </w:rPr>
      <w:t xml:space="preserve">. Pavlínov, </w:t>
    </w:r>
    <w:proofErr w:type="spellStart"/>
    <w:r w:rsidR="009E1BFE" w:rsidRPr="000B740F">
      <w:rPr>
        <w:rFonts w:ascii="Arial" w:hAnsi="Arial" w:cs="Arial"/>
        <w:sz w:val="16"/>
        <w:szCs w:val="16"/>
      </w:rPr>
      <w:t>Vrtěžíř</w:t>
    </w:r>
    <w:proofErr w:type="spellEnd"/>
    <w:r w:rsidR="009E1BFE" w:rsidRPr="000B740F">
      <w:rPr>
        <w:rFonts w:ascii="Arial" w:hAnsi="Arial" w:cs="Arial"/>
        <w:sz w:val="16"/>
        <w:szCs w:val="16"/>
      </w:rPr>
      <w:t xml:space="preserve">, Vír, Újezd a Budeč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23C6D37B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6D6DF9">
      <w:rPr>
        <w:rFonts w:ascii="Arial" w:hAnsi="Arial" w:cs="Arial"/>
        <w:sz w:val="16"/>
        <w:szCs w:val="16"/>
      </w:rPr>
      <w:t>1064-2025-520205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48C86686" w:rsidR="00FF0C21" w:rsidRPr="00DC4D21" w:rsidRDefault="009E1BFE" w:rsidP="009E1BFE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</w:t>
    </w:r>
    <w:r w:rsidR="00FF0C21" w:rsidRPr="00FF7DBF">
      <w:rPr>
        <w:rFonts w:ascii="Arial" w:hAnsi="Arial" w:cs="Arial"/>
        <w:sz w:val="16"/>
        <w:szCs w:val="16"/>
      </w:rPr>
      <w:t xml:space="preserve">Vytyčení pozemků </w:t>
    </w:r>
    <w:proofErr w:type="spellStart"/>
    <w:r w:rsidRPr="009E1BFE">
      <w:rPr>
        <w:rFonts w:ascii="Arial" w:hAnsi="Arial" w:cs="Arial"/>
        <w:sz w:val="16"/>
        <w:szCs w:val="16"/>
      </w:rPr>
      <w:t>pozemků</w:t>
    </w:r>
    <w:proofErr w:type="spellEnd"/>
    <w:r w:rsidRPr="009E1BFE">
      <w:rPr>
        <w:rFonts w:ascii="Arial" w:hAnsi="Arial" w:cs="Arial"/>
        <w:sz w:val="16"/>
        <w:szCs w:val="16"/>
      </w:rPr>
      <w:t xml:space="preserve"> po </w:t>
    </w:r>
    <w:proofErr w:type="spellStart"/>
    <w:r w:rsidRPr="009E1BFE">
      <w:rPr>
        <w:rFonts w:ascii="Arial" w:hAnsi="Arial" w:cs="Arial"/>
        <w:sz w:val="16"/>
        <w:szCs w:val="16"/>
      </w:rPr>
      <w:t>KoPÚ</w:t>
    </w:r>
    <w:proofErr w:type="spellEnd"/>
    <w:r w:rsidRPr="009E1BFE">
      <w:rPr>
        <w:rFonts w:ascii="Arial" w:hAnsi="Arial" w:cs="Arial"/>
        <w:sz w:val="16"/>
        <w:szCs w:val="16"/>
      </w:rPr>
      <w:t xml:space="preserve"> 2025 – </w:t>
    </w:r>
    <w:proofErr w:type="spellStart"/>
    <w:r w:rsidRPr="009E1BFE">
      <w:rPr>
        <w:rFonts w:ascii="Arial" w:hAnsi="Arial" w:cs="Arial"/>
        <w:sz w:val="16"/>
        <w:szCs w:val="16"/>
      </w:rPr>
      <w:t>k.ú</w:t>
    </w:r>
    <w:proofErr w:type="spellEnd"/>
    <w:r w:rsidRPr="009E1BFE">
      <w:rPr>
        <w:rFonts w:ascii="Arial" w:hAnsi="Arial" w:cs="Arial"/>
        <w:sz w:val="16"/>
        <w:szCs w:val="16"/>
      </w:rPr>
      <w:t xml:space="preserve">. Pavlínov, </w:t>
    </w:r>
    <w:proofErr w:type="spellStart"/>
    <w:r w:rsidRPr="009E1BFE">
      <w:rPr>
        <w:rFonts w:ascii="Arial" w:hAnsi="Arial" w:cs="Arial"/>
        <w:sz w:val="16"/>
        <w:szCs w:val="16"/>
      </w:rPr>
      <w:t>Vrtěžíř</w:t>
    </w:r>
    <w:proofErr w:type="spellEnd"/>
    <w:r w:rsidRPr="009E1BFE">
      <w:rPr>
        <w:rFonts w:ascii="Arial" w:hAnsi="Arial" w:cs="Arial"/>
        <w:sz w:val="16"/>
        <w:szCs w:val="16"/>
      </w:rPr>
      <w:t xml:space="preserve">, Vír, Újezd a Budeč 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rolená Irena Ing.">
    <w15:presenceInfo w15:providerId="AD" w15:userId="S::i.strolena@spucr.cz::08d6c7fb-0842-42a3-9ae9-b0a8fb18c8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1C1A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2B17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716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55CC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D6DF9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87137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1BFE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B7B28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1601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mailto:epodatelna@spu.go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ysocina.kraj@spucr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4900</Words>
  <Characters>28913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Pejchal Petr Ing.</cp:lastModifiedBy>
  <cp:revision>7</cp:revision>
  <cp:lastPrinted>2019-05-02T06:41:00Z</cp:lastPrinted>
  <dcterms:created xsi:type="dcterms:W3CDTF">2025-08-20T13:27:00Z</dcterms:created>
  <dcterms:modified xsi:type="dcterms:W3CDTF">2025-09-05T07:46:00Z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