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4157D831" w14:textId="77777777" w:rsidR="001B580F" w:rsidRDefault="00797092" w:rsidP="001B580F">
      <w:pPr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1B580F">
        <w:rPr>
          <w:rFonts w:ascii="Arial" w:hAnsi="Arial" w:cs="Arial"/>
          <w:snapToGrid w:val="0"/>
          <w:sz w:val="22"/>
          <w:szCs w:val="22"/>
        </w:rPr>
        <w:t xml:space="preserve">Gabriela Poláková, Pobočka Mladá Boleslav </w:t>
      </w:r>
    </w:p>
    <w:p w14:paraId="75B59BEE" w14:textId="366B694C" w:rsidR="00797092" w:rsidRPr="003C0D30" w:rsidRDefault="001B580F" w:rsidP="001B580F">
      <w:pPr>
        <w:spacing w:before="0"/>
        <w:ind w:left="354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(+Mělník)</w:t>
      </w:r>
      <w:r w:rsidR="00797092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CBE8597" w:rsidR="00797092" w:rsidRPr="00BF4DA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BF4DA8">
        <w:rPr>
          <w:rFonts w:ascii="Arial" w:hAnsi="Arial" w:cs="Arial"/>
          <w:sz w:val="22"/>
          <w:szCs w:val="22"/>
        </w:rPr>
        <w:t xml:space="preserve">Tel.: </w:t>
      </w:r>
      <w:r w:rsidR="001B580F" w:rsidRPr="00BF4DA8">
        <w:rPr>
          <w:rFonts w:ascii="Arial" w:hAnsi="Arial" w:cs="Arial"/>
          <w:snapToGrid w:val="0"/>
          <w:sz w:val="22"/>
          <w:szCs w:val="22"/>
        </w:rPr>
        <w:t>7</w:t>
      </w:r>
      <w:r w:rsidR="00BF4DA8" w:rsidRPr="00BF4DA8">
        <w:rPr>
          <w:rFonts w:ascii="Arial" w:hAnsi="Arial" w:cs="Arial"/>
          <w:snapToGrid w:val="0"/>
          <w:sz w:val="22"/>
          <w:szCs w:val="22"/>
        </w:rPr>
        <w:t>25 950 114</w:t>
      </w:r>
    </w:p>
    <w:p w14:paraId="6DA97DD3" w14:textId="5A3C88A6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BF4DA8">
        <w:rPr>
          <w:rFonts w:ascii="Arial" w:hAnsi="Arial" w:cs="Arial"/>
          <w:sz w:val="22"/>
          <w:szCs w:val="22"/>
        </w:rPr>
        <w:t>E-mail:</w:t>
      </w:r>
      <w:r w:rsidRPr="00BF4DA8">
        <w:rPr>
          <w:rFonts w:ascii="Arial" w:hAnsi="Arial" w:cs="Arial"/>
          <w:snapToGrid w:val="0"/>
          <w:sz w:val="22"/>
          <w:szCs w:val="22"/>
        </w:rPr>
        <w:t xml:space="preserve"> </w:t>
      </w:r>
      <w:r w:rsidR="00BF4DA8" w:rsidRPr="00BF4DA8">
        <w:rPr>
          <w:rFonts w:ascii="Arial" w:hAnsi="Arial" w:cs="Arial"/>
          <w:snapToGrid w:val="0"/>
          <w:sz w:val="22"/>
          <w:szCs w:val="22"/>
        </w:rPr>
        <w:t>gabriela</w:t>
      </w:r>
      <w:r w:rsidR="00BF4DA8">
        <w:rPr>
          <w:rFonts w:ascii="Arial" w:hAnsi="Arial" w:cs="Arial"/>
          <w:snapToGrid w:val="0"/>
          <w:sz w:val="22"/>
          <w:szCs w:val="22"/>
        </w:rPr>
        <w:t>.polakova@spu.gov.cz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A27B005" w14:textId="77777777" w:rsidR="00CC2A41" w:rsidRPr="00CC2A41" w:rsidRDefault="00D9408D" w:rsidP="00CC2A41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CC2A41">
        <w:rPr>
          <w:rFonts w:ascii="Arial" w:hAnsi="Arial" w:cs="Arial"/>
          <w:sz w:val="22"/>
          <w:szCs w:val="22"/>
        </w:rPr>
        <w:t>zakázka 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CC2A41" w:rsidRPr="00CC2A41">
        <w:rPr>
          <w:rFonts w:ascii="Arial" w:hAnsi="Arial" w:cs="Arial"/>
          <w:b/>
          <w:bCs/>
          <w:snapToGrid w:val="0"/>
          <w:sz w:val="22"/>
          <w:szCs w:val="22"/>
        </w:rPr>
        <w:t>STČ/2_ME_Zahájí _</w:t>
      </w:r>
      <w:proofErr w:type="spellStart"/>
      <w:r w:rsidR="00CC2A41" w:rsidRPr="00CC2A41">
        <w:rPr>
          <w:rFonts w:ascii="Arial" w:hAnsi="Arial" w:cs="Arial"/>
          <w:b/>
          <w:bCs/>
          <w:snapToGrid w:val="0"/>
          <w:sz w:val="22"/>
          <w:szCs w:val="22"/>
        </w:rPr>
        <w:t>u_Chorušic_Chorušice</w:t>
      </w:r>
      <w:proofErr w:type="spellEnd"/>
    </w:p>
    <w:p w14:paraId="6FB0F684" w14:textId="5E1D2008" w:rsidR="00D9408D" w:rsidRPr="00CC2A41" w:rsidRDefault="00CC2A41" w:rsidP="00CC2A41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CC2A41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_Velký_Újezd_u_Chorušic_Byšice_Hostín_u_Mělníka_Liblice_vytyčení_po_KoPÚ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5E2D7C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4108A3CD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proofErr w:type="gramStart"/>
      <w:r w:rsidR="00033238">
        <w:rPr>
          <w:rFonts w:ascii="Arial" w:hAnsi="Arial" w:cs="Arial"/>
          <w:sz w:val="22"/>
          <w:szCs w:val="22"/>
        </w:rPr>
        <w:t>Praha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4041D1">
        <w:rPr>
          <w:rFonts w:ascii="Arial" w:hAnsi="Arial" w:cs="Arial"/>
          <w:sz w:val="22"/>
          <w:szCs w:val="22"/>
        </w:rPr>
        <w:t>,</w:t>
      </w:r>
      <w:proofErr w:type="gramEnd"/>
      <w:r w:rsidR="007256EE" w:rsidRPr="004041D1">
        <w:rPr>
          <w:rFonts w:ascii="Arial" w:hAnsi="Arial" w:cs="Arial"/>
          <w:sz w:val="22"/>
          <w:szCs w:val="22"/>
        </w:rPr>
        <w:t xml:space="preserve"> Pobočky </w:t>
      </w:r>
      <w:r w:rsidR="004041D1">
        <w:rPr>
          <w:rFonts w:ascii="Arial" w:hAnsi="Arial" w:cs="Arial"/>
          <w:sz w:val="22"/>
          <w:szCs w:val="22"/>
        </w:rPr>
        <w:t>Mladá Boleslav (+Mělník).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4856215E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C2471">
        <w:rPr>
          <w:rFonts w:ascii="Arial" w:hAnsi="Arial" w:cs="Arial"/>
          <w:sz w:val="22"/>
          <w:szCs w:val="22"/>
        </w:rPr>
        <w:t>pozemků</w:t>
      </w:r>
      <w:r w:rsidR="002744AA" w:rsidRPr="000C2471">
        <w:rPr>
          <w:rFonts w:ascii="Arial" w:hAnsi="Arial" w:cs="Arial"/>
          <w:sz w:val="22"/>
          <w:szCs w:val="22"/>
        </w:rPr>
        <w:t xml:space="preserve"> </w:t>
      </w:r>
      <w:r w:rsidR="00C05583" w:rsidRPr="000C2471">
        <w:rPr>
          <w:rFonts w:ascii="Arial" w:hAnsi="Arial" w:cs="Arial"/>
          <w:sz w:val="22"/>
          <w:szCs w:val="22"/>
        </w:rPr>
        <w:t>v </w:t>
      </w:r>
      <w:r w:rsidR="00AA4335" w:rsidRPr="000C2471">
        <w:rPr>
          <w:rFonts w:ascii="Arial" w:hAnsi="Arial" w:cs="Arial"/>
          <w:sz w:val="22"/>
          <w:szCs w:val="22"/>
        </w:rPr>
        <w:t>katastrální</w:t>
      </w:r>
      <w:r w:rsidR="00A71D4A" w:rsidRPr="000C2471">
        <w:rPr>
          <w:rFonts w:ascii="Arial" w:hAnsi="Arial" w:cs="Arial"/>
          <w:sz w:val="22"/>
          <w:szCs w:val="22"/>
        </w:rPr>
        <w:t>m</w:t>
      </w:r>
      <w:r w:rsidR="00AA4335" w:rsidRPr="000C2471">
        <w:rPr>
          <w:rFonts w:ascii="Arial" w:hAnsi="Arial" w:cs="Arial"/>
          <w:sz w:val="22"/>
          <w:szCs w:val="22"/>
        </w:rPr>
        <w:t xml:space="preserve"> území:</w:t>
      </w:r>
      <w:r w:rsidR="00536FE8" w:rsidRPr="000C2471">
        <w:rPr>
          <w:rFonts w:ascii="Arial" w:hAnsi="Arial" w:cs="Arial"/>
          <w:sz w:val="22"/>
          <w:szCs w:val="22"/>
        </w:rPr>
        <w:t xml:space="preserve"> Zahájí u Chorušic, Chorušice, Velký Újezd u Chorušic, </w:t>
      </w:r>
      <w:r w:rsidR="00841970" w:rsidRPr="000C2471">
        <w:rPr>
          <w:rFonts w:ascii="Arial" w:hAnsi="Arial" w:cs="Arial"/>
          <w:sz w:val="22"/>
          <w:szCs w:val="22"/>
        </w:rPr>
        <w:t>Byšice, Hostín u Mělníka, Liblice</w:t>
      </w:r>
      <w:r w:rsidR="00AA4335" w:rsidRPr="000C2471">
        <w:rPr>
          <w:rFonts w:ascii="Arial" w:hAnsi="Arial" w:cs="Arial"/>
          <w:sz w:val="22"/>
          <w:szCs w:val="22"/>
        </w:rPr>
        <w:t>, okres:</w:t>
      </w:r>
      <w:r w:rsidR="00841970" w:rsidRPr="000C2471">
        <w:rPr>
          <w:rFonts w:ascii="Arial" w:hAnsi="Arial" w:cs="Arial"/>
          <w:sz w:val="22"/>
          <w:szCs w:val="22"/>
        </w:rPr>
        <w:t xml:space="preserve"> Mělník</w:t>
      </w:r>
      <w:r w:rsidR="00841970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7580E235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B372FB">
        <w:rPr>
          <w:rFonts w:ascii="Arial" w:hAnsi="Arial" w:cs="Arial"/>
          <w:sz w:val="22"/>
          <w:szCs w:val="22"/>
        </w:rPr>
        <w:t>(10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39A904FD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769A7">
        <w:rPr>
          <w:rFonts w:ascii="Arial" w:hAnsi="Arial" w:cs="Arial"/>
          <w:sz w:val="22"/>
          <w:szCs w:val="22"/>
        </w:rPr>
        <w:t>Mladá Boleslav (+Mělník)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0475F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34369745" w:rsidR="00FD4817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531BC">
        <w:rPr>
          <w:rFonts w:ascii="Arial" w:hAnsi="Arial" w:cs="Arial"/>
          <w:sz w:val="22"/>
          <w:szCs w:val="22"/>
        </w:rPr>
        <w:tab/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9531BC">
        <w:rPr>
          <w:rFonts w:ascii="Arial" w:hAnsi="Arial" w:cs="Arial"/>
          <w:sz w:val="22"/>
          <w:szCs w:val="22"/>
        </w:rPr>
        <w:t xml:space="preserve"> Zahájí u Chorušic</w:t>
      </w:r>
      <w:r w:rsidR="00D6451F" w:rsidRPr="0042773E">
        <w:rPr>
          <w:rFonts w:ascii="Arial" w:hAnsi="Arial" w:cs="Arial"/>
          <w:sz w:val="22"/>
          <w:szCs w:val="22"/>
        </w:rPr>
        <w:t xml:space="preserve"> okres:</w:t>
      </w:r>
      <w:r w:rsidR="009531BC">
        <w:rPr>
          <w:rFonts w:ascii="Arial" w:hAnsi="Arial" w:cs="Arial"/>
          <w:sz w:val="22"/>
          <w:szCs w:val="22"/>
        </w:rPr>
        <w:t xml:space="preserve"> Mělník</w:t>
      </w:r>
    </w:p>
    <w:p w14:paraId="58785BEF" w14:textId="3DFDC8F2" w:rsidR="009531BC" w:rsidRDefault="009531BC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Chorušice, okres: Mělník</w:t>
      </w:r>
    </w:p>
    <w:p w14:paraId="0883DFEB" w14:textId="7591B0E9" w:rsidR="009531BC" w:rsidRDefault="009531BC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Velký Újezd u Chorušic, okres: Mělník</w:t>
      </w:r>
    </w:p>
    <w:p w14:paraId="7449148F" w14:textId="43AE2634" w:rsidR="008A2D51" w:rsidRDefault="008A2D51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Byšice, okres: Mělník</w:t>
      </w:r>
    </w:p>
    <w:p w14:paraId="2228D6E9" w14:textId="0AFC731C" w:rsidR="008A2D51" w:rsidRDefault="008A2D51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Hostín u Mělníka, okres: Mělník</w:t>
      </w:r>
    </w:p>
    <w:p w14:paraId="289E8D1E" w14:textId="20A5210B" w:rsidR="008A2D51" w:rsidRPr="000F2FB9" w:rsidRDefault="008A2D51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Liblice, okres: Mělník</w:t>
      </w:r>
    </w:p>
    <w:p w14:paraId="2D78EFEF" w14:textId="460C82AE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58201B">
        <w:rPr>
          <w:rStyle w:val="Odkaznakoment"/>
          <w:rFonts w:ascii="Arial" w:hAnsi="Arial" w:cs="Arial"/>
          <w:sz w:val="22"/>
          <w:szCs w:val="22"/>
        </w:rPr>
        <w:t xml:space="preserve"> Obj</w:t>
      </w:r>
      <w:r w:rsidR="00D6451F" w:rsidRPr="000F2FB9">
        <w:rPr>
          <w:rFonts w:ascii="Arial" w:hAnsi="Arial" w:cs="Arial"/>
          <w:sz w:val="22"/>
          <w:szCs w:val="22"/>
        </w:rPr>
        <w:t>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B40967" w:rsidRPr="00B40967">
        <w:rPr>
          <w:rFonts w:ascii="Arial" w:hAnsi="Arial" w:cs="Arial"/>
          <w:sz w:val="22"/>
          <w:szCs w:val="22"/>
        </w:rPr>
        <w:t xml:space="preserve">Krajský pozemkový úřad pro Středočeský kraj a </w:t>
      </w:r>
      <w:proofErr w:type="spellStart"/>
      <w:r w:rsidR="00B40967" w:rsidRPr="00B40967">
        <w:rPr>
          <w:rFonts w:ascii="Arial" w:hAnsi="Arial" w:cs="Arial"/>
          <w:sz w:val="22"/>
          <w:szCs w:val="22"/>
        </w:rPr>
        <w:t>hl.m</w:t>
      </w:r>
      <w:proofErr w:type="spellEnd"/>
      <w:r w:rsidR="00B40967" w:rsidRPr="00B40967">
        <w:rPr>
          <w:rFonts w:ascii="Arial" w:hAnsi="Arial" w:cs="Arial"/>
          <w:sz w:val="22"/>
          <w:szCs w:val="22"/>
        </w:rPr>
        <w:t xml:space="preserve">. Praha, </w:t>
      </w:r>
      <w:r w:rsidR="00B40967">
        <w:rPr>
          <w:rFonts w:ascii="Arial" w:hAnsi="Arial" w:cs="Arial"/>
          <w:sz w:val="22"/>
          <w:szCs w:val="22"/>
        </w:rPr>
        <w:t xml:space="preserve">Pobočka Mladá Boleslav, pracoviště Mělník, </w:t>
      </w:r>
      <w:r w:rsidR="00B40967" w:rsidRPr="00B40967">
        <w:rPr>
          <w:rFonts w:ascii="Arial" w:hAnsi="Arial" w:cs="Arial"/>
          <w:sz w:val="22"/>
          <w:szCs w:val="22"/>
        </w:rPr>
        <w:t>Bezručova 109, 276 01 Mělník.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0C55C5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</w:t>
      </w:r>
      <w:r w:rsidR="006C4368">
        <w:rPr>
          <w:rFonts w:ascii="Arial" w:hAnsi="Arial" w:cs="Arial"/>
          <w:sz w:val="22"/>
          <w:szCs w:val="22"/>
        </w:rPr>
        <w:t>o v t</w:t>
      </w:r>
      <w:r w:rsidRPr="001D68A1">
        <w:rPr>
          <w:rFonts w:ascii="Arial" w:hAnsi="Arial" w:cs="Arial"/>
          <w:sz w:val="22"/>
          <w:szCs w:val="22"/>
        </w:rPr>
        <w:t>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7E6C456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CE5406">
        <w:rPr>
          <w:rFonts w:ascii="Arial" w:hAnsi="Arial" w:cs="Arial"/>
          <w:sz w:val="22"/>
          <w:szCs w:val="22"/>
        </w:rPr>
        <w:t>15</w:t>
      </w:r>
      <w:r w:rsidR="004962A5">
        <w:rPr>
          <w:rStyle w:val="Odkaznakoment"/>
          <w:rFonts w:ascii="Arial" w:hAnsi="Arial" w:cs="Arial"/>
          <w:sz w:val="22"/>
          <w:szCs w:val="22"/>
        </w:rPr>
        <w:t xml:space="preserve"> dní </w:t>
      </w:r>
      <w:r w:rsidR="00163AEF" w:rsidRPr="00F9412A">
        <w:rPr>
          <w:rFonts w:ascii="Arial" w:hAnsi="Arial" w:cs="Arial"/>
          <w:sz w:val="22"/>
          <w:szCs w:val="22"/>
        </w:rPr>
        <w:t xml:space="preserve">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11C8F682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962A5">
        <w:rPr>
          <w:rFonts w:ascii="Arial" w:hAnsi="Arial" w:cs="Arial"/>
          <w:b/>
          <w:bCs/>
          <w:sz w:val="22"/>
          <w:szCs w:val="22"/>
        </w:rPr>
        <w:t>179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3E02D1D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C1762A">
        <w:rPr>
          <w:rFonts w:ascii="Arial" w:hAnsi="Arial" w:cs="Arial"/>
          <w:sz w:val="22"/>
          <w:szCs w:val="22"/>
        </w:rPr>
        <w:t>Mladá Boleslav,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C64A91">
        <w:rPr>
          <w:rFonts w:ascii="Arial" w:hAnsi="Arial" w:cs="Arial"/>
          <w:b/>
          <w:snapToGrid w:val="0"/>
          <w:sz w:val="22"/>
          <w:szCs w:val="22"/>
        </w:rPr>
        <w:t>Mladá Boleslav,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C64A91">
        <w:rPr>
          <w:rFonts w:ascii="Arial" w:hAnsi="Arial" w:cs="Arial"/>
          <w:snapToGrid w:val="0"/>
          <w:sz w:val="22"/>
          <w:szCs w:val="22"/>
        </w:rPr>
        <w:t>: Bělská 151, 293 01 Mladá Boleslav.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6BAC725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35538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35538">
        <w:rPr>
          <w:rFonts w:ascii="Arial" w:hAnsi="Arial" w:cs="Arial"/>
          <w:sz w:val="22"/>
          <w:szCs w:val="22"/>
        </w:rPr>
        <w:t xml:space="preserve"> Mělník.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CCC3" w14:textId="77777777" w:rsidR="00712D57" w:rsidRDefault="00712D57" w:rsidP="003C2E23">
      <w:pPr>
        <w:spacing w:before="0"/>
      </w:pPr>
      <w:r>
        <w:separator/>
      </w:r>
    </w:p>
  </w:endnote>
  <w:endnote w:type="continuationSeparator" w:id="0">
    <w:p w14:paraId="19D0908A" w14:textId="77777777" w:rsidR="00712D57" w:rsidRDefault="00712D57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6896" w14:textId="77777777" w:rsidR="00712D57" w:rsidRDefault="00712D57" w:rsidP="003C2E23">
      <w:pPr>
        <w:spacing w:before="0"/>
      </w:pPr>
      <w:r>
        <w:separator/>
      </w:r>
    </w:p>
  </w:footnote>
  <w:footnote w:type="continuationSeparator" w:id="0">
    <w:p w14:paraId="336351D5" w14:textId="77777777" w:rsidR="00712D57" w:rsidRDefault="00712D57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13B3AA5" w:rsidR="00FF0C21" w:rsidRPr="00CC2A41" w:rsidRDefault="00CC2A41" w:rsidP="00CC2A41">
    <w:pPr>
      <w:pStyle w:val="Zhlav"/>
    </w:pPr>
    <w:r w:rsidRPr="00CC2A41">
      <w:rPr>
        <w:rFonts w:ascii="Arial" w:hAnsi="Arial" w:cs="Arial"/>
        <w:sz w:val="16"/>
        <w:szCs w:val="16"/>
      </w:rPr>
      <w:t>STČ/2_ME_Zahájí _u_Chorušic_Chorušice_Velký_Újezd_u_Chorušic_Byšice_Hostín_u_Mělníka_Liblice_vytyčení_po_KoPÚ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39DABEA0" w14:textId="17CFC19D" w:rsidR="00ED0788" w:rsidRDefault="00ED0788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CC2A41" w:rsidRPr="00CC2A41">
      <w:rPr>
        <w:rFonts w:ascii="Arial" w:hAnsi="Arial" w:cs="Arial"/>
        <w:sz w:val="16"/>
        <w:szCs w:val="16"/>
      </w:rPr>
      <w:t>STČ/2_ME_Zahájí _</w:t>
    </w:r>
    <w:proofErr w:type="spellStart"/>
    <w:r w:rsidR="00CC2A41" w:rsidRPr="00CC2A41">
      <w:rPr>
        <w:rFonts w:ascii="Arial" w:hAnsi="Arial" w:cs="Arial"/>
        <w:sz w:val="16"/>
        <w:szCs w:val="16"/>
      </w:rPr>
      <w:t>u_Chorušic_Chorušice_Velký_Újezd_u</w:t>
    </w:r>
    <w:proofErr w:type="spellEnd"/>
    <w:r w:rsidR="00CC2A41" w:rsidRPr="00CC2A41">
      <w:rPr>
        <w:rFonts w:ascii="Arial" w:hAnsi="Arial" w:cs="Arial"/>
        <w:sz w:val="16"/>
        <w:szCs w:val="16"/>
      </w:rPr>
      <w:t>_</w:t>
    </w:r>
  </w:p>
  <w:p w14:paraId="0C492D63" w14:textId="1919123E" w:rsidR="00FF0C21" w:rsidRPr="00DC4D21" w:rsidRDefault="00ED0788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</w:t>
    </w:r>
    <w:proofErr w:type="spellStart"/>
    <w:r w:rsidR="00CC2A41" w:rsidRPr="00CC2A41">
      <w:rPr>
        <w:rFonts w:ascii="Arial" w:hAnsi="Arial" w:cs="Arial"/>
        <w:sz w:val="16"/>
        <w:szCs w:val="16"/>
      </w:rPr>
      <w:t>Chorušic_Byšice_Hostín_u_Mělníka_Liblice_vytyčení_po_KoPÚ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769A7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2471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475F"/>
    <w:rsid w:val="001055C0"/>
    <w:rsid w:val="0010606F"/>
    <w:rsid w:val="001063B9"/>
    <w:rsid w:val="001100DA"/>
    <w:rsid w:val="0011204B"/>
    <w:rsid w:val="00114696"/>
    <w:rsid w:val="00114738"/>
    <w:rsid w:val="001179D9"/>
    <w:rsid w:val="00123DC2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580F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177FB"/>
    <w:rsid w:val="00224CC3"/>
    <w:rsid w:val="00225AE6"/>
    <w:rsid w:val="002305CB"/>
    <w:rsid w:val="0023080A"/>
    <w:rsid w:val="00234489"/>
    <w:rsid w:val="00235538"/>
    <w:rsid w:val="00241B60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987"/>
    <w:rsid w:val="00316F18"/>
    <w:rsid w:val="00317D10"/>
    <w:rsid w:val="0032234A"/>
    <w:rsid w:val="00325C2D"/>
    <w:rsid w:val="00327747"/>
    <w:rsid w:val="00340BE7"/>
    <w:rsid w:val="0034297B"/>
    <w:rsid w:val="0034343F"/>
    <w:rsid w:val="00343CDE"/>
    <w:rsid w:val="00345D17"/>
    <w:rsid w:val="00352ACE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41D1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62A5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6FE8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201B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4368"/>
    <w:rsid w:val="006D0149"/>
    <w:rsid w:val="006D681C"/>
    <w:rsid w:val="006E0028"/>
    <w:rsid w:val="006E4835"/>
    <w:rsid w:val="006F0948"/>
    <w:rsid w:val="00704C0E"/>
    <w:rsid w:val="007060BD"/>
    <w:rsid w:val="007067E0"/>
    <w:rsid w:val="007111D9"/>
    <w:rsid w:val="00712773"/>
    <w:rsid w:val="00712D57"/>
    <w:rsid w:val="00715A52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50DA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1970"/>
    <w:rsid w:val="00846784"/>
    <w:rsid w:val="0085340C"/>
    <w:rsid w:val="00857A74"/>
    <w:rsid w:val="00860BDF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2D51"/>
    <w:rsid w:val="008A3823"/>
    <w:rsid w:val="008A3D56"/>
    <w:rsid w:val="008A6097"/>
    <w:rsid w:val="008B50BB"/>
    <w:rsid w:val="008B77CF"/>
    <w:rsid w:val="008B77F6"/>
    <w:rsid w:val="008C08A2"/>
    <w:rsid w:val="008C3E62"/>
    <w:rsid w:val="008C41C1"/>
    <w:rsid w:val="008C4215"/>
    <w:rsid w:val="008D2D69"/>
    <w:rsid w:val="008D4E25"/>
    <w:rsid w:val="008D5DAE"/>
    <w:rsid w:val="008D793B"/>
    <w:rsid w:val="008E56C9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1B3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31BC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AF3AA1"/>
    <w:rsid w:val="00B0012F"/>
    <w:rsid w:val="00B05E13"/>
    <w:rsid w:val="00B2052C"/>
    <w:rsid w:val="00B24B48"/>
    <w:rsid w:val="00B2624E"/>
    <w:rsid w:val="00B26FC9"/>
    <w:rsid w:val="00B33054"/>
    <w:rsid w:val="00B33B52"/>
    <w:rsid w:val="00B372FB"/>
    <w:rsid w:val="00B40096"/>
    <w:rsid w:val="00B40967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BF4DA8"/>
    <w:rsid w:val="00C05583"/>
    <w:rsid w:val="00C15359"/>
    <w:rsid w:val="00C1762A"/>
    <w:rsid w:val="00C2000D"/>
    <w:rsid w:val="00C246A4"/>
    <w:rsid w:val="00C2613E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4A91"/>
    <w:rsid w:val="00C70585"/>
    <w:rsid w:val="00C863D8"/>
    <w:rsid w:val="00C90363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2A41"/>
    <w:rsid w:val="00CC4E3F"/>
    <w:rsid w:val="00CC66C7"/>
    <w:rsid w:val="00CC6DE1"/>
    <w:rsid w:val="00CD255B"/>
    <w:rsid w:val="00CD4A3B"/>
    <w:rsid w:val="00CE3812"/>
    <w:rsid w:val="00CE5406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26B4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D743C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0788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16D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4943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4</cp:revision>
  <cp:lastPrinted>2019-05-02T06:41:00Z</cp:lastPrinted>
  <dcterms:created xsi:type="dcterms:W3CDTF">2025-09-08T07:15:00Z</dcterms:created>
  <dcterms:modified xsi:type="dcterms:W3CDTF">2025-09-09T12:25:00Z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