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9671E" w14:textId="77777777" w:rsidR="005C4F4C" w:rsidRDefault="00184E1C">
      <w:pPr>
        <w:tabs>
          <w:tab w:val="left" w:pos="990"/>
          <w:tab w:val="left" w:pos="7812"/>
        </w:tabs>
        <w:spacing w:line="276" w:lineRule="auto"/>
        <w:ind w:right="-18"/>
        <w:jc w:val="right"/>
        <w:rPr>
          <w:rFonts w:ascii="Arial" w:eastAsia="Arial" w:hAnsi="Arial" w:cs="Arial"/>
          <w:b/>
          <w:bCs/>
          <w:color w:val="13A54D"/>
          <w:sz w:val="28"/>
          <w:szCs w:val="28"/>
        </w:rPr>
      </w:pPr>
      <w:r>
        <w:rPr>
          <w:rFonts w:ascii="Arial" w:eastAsia="Arial" w:hAnsi="Arial" w:cs="Arial"/>
          <w:noProof/>
          <w:sz w:val="18"/>
          <w:szCs w:val="18"/>
          <w:lang w:eastAsia="cs-CZ"/>
        </w:rPr>
        <w:drawing>
          <wp:anchor distT="0" distB="0" distL="0" distR="0" simplePos="0" relativeHeight="1024" behindDoc="1" locked="0" layoutInCell="1" allowOverlap="1" wp14:anchorId="6E63B57D" wp14:editId="0236640A">
            <wp:simplePos x="0" y="0"/>
            <wp:positionH relativeFrom="margin">
              <wp:align>left</wp:align>
            </wp:positionH>
            <wp:positionV relativeFrom="margin">
              <wp:posOffset>-247650</wp:posOffset>
            </wp:positionV>
            <wp:extent cx="911225" cy="822960"/>
            <wp:effectExtent l="0" t="0" r="3175" b="0"/>
            <wp:wrapNone/>
            <wp:docPr id="1" name="Obrázek 1" descr="SPU_papirA4-zahlav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5FD5E8FA" w14:textId="77777777" w:rsidR="005C4F4C" w:rsidRDefault="00184E1C">
      <w:pPr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13A54D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Sídlo: Husinecká 1024/11a, 130 00 Praha 3 - Žižkov, IČO: 01312774, DIČ: CZ 01312774</w:t>
      </w:r>
    </w:p>
    <w:p w14:paraId="2C579B0F" w14:textId="77777777" w:rsidR="005C4F4C" w:rsidRDefault="00184E1C">
      <w:pPr>
        <w:spacing w:line="276" w:lineRule="auto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fldChar w:fldCharType="begin"/>
      </w:r>
      <w:r>
        <w:rPr>
          <w:rFonts w:ascii="Arial" w:eastAsia="Arial" w:hAnsi="Arial" w:cs="Arial"/>
          <w:b/>
          <w:sz w:val="18"/>
          <w:szCs w:val="18"/>
        </w:rPr>
        <w:instrText xml:space="preserve"> DOCVARIABLE  dms_utvar_nazev_do_dopisu </w:instrText>
      </w:r>
      <w:r>
        <w:rPr>
          <w:rFonts w:ascii="Arial" w:eastAsia="Arial" w:hAnsi="Arial" w:cs="Arial"/>
          <w:b/>
          <w:sz w:val="18"/>
          <w:szCs w:val="18"/>
        </w:rPr>
        <w:fldChar w:fldCharType="separate"/>
      </w:r>
      <w:r>
        <w:rPr>
          <w:rFonts w:ascii="Arial" w:eastAsia="Arial" w:hAnsi="Arial" w:cs="Arial"/>
          <w:b/>
          <w:sz w:val="18"/>
          <w:szCs w:val="18"/>
        </w:rPr>
        <w:t>Krajský pozemkový úřad pro Královéhradecký kraj, Pobočka Jičín</w:t>
      </w:r>
      <w:r>
        <w:rPr>
          <w:rFonts w:ascii="Arial" w:eastAsia="Arial" w:hAnsi="Arial" w:cs="Arial"/>
          <w:b/>
          <w:sz w:val="18"/>
          <w:szCs w:val="18"/>
        </w:rPr>
        <w:fldChar w:fldCharType="end"/>
      </w:r>
    </w:p>
    <w:p w14:paraId="37E458EE" w14:textId="77777777" w:rsidR="005C4F4C" w:rsidRDefault="00184E1C">
      <w:pPr>
        <w:pBdr>
          <w:bottom w:val="single" w:sz="4" w:space="1" w:color="auto"/>
        </w:pBdr>
        <w:spacing w:line="276" w:lineRule="auto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fldChar w:fldCharType="begin"/>
      </w:r>
      <w:r>
        <w:rPr>
          <w:rFonts w:ascii="Arial" w:eastAsia="Arial" w:hAnsi="Arial" w:cs="Arial"/>
          <w:b/>
          <w:sz w:val="18"/>
          <w:szCs w:val="18"/>
        </w:rPr>
        <w:instrText xml:space="preserve"> DOCVARIABLE  dms_utvar_adresa </w:instrText>
      </w:r>
      <w:r>
        <w:rPr>
          <w:rFonts w:ascii="Arial" w:eastAsia="Arial" w:hAnsi="Arial" w:cs="Arial"/>
          <w:b/>
          <w:sz w:val="18"/>
          <w:szCs w:val="18"/>
        </w:rPr>
        <w:fldChar w:fldCharType="separate"/>
      </w:r>
      <w:r>
        <w:rPr>
          <w:rFonts w:ascii="Arial" w:eastAsia="Arial" w:hAnsi="Arial" w:cs="Arial"/>
          <w:b/>
          <w:sz w:val="18"/>
          <w:szCs w:val="18"/>
        </w:rPr>
        <w:t>Havlíčkova 56, Valdické Předměstí, 506 01 Jičín</w:t>
      </w:r>
      <w:r>
        <w:rPr>
          <w:rFonts w:ascii="Arial" w:eastAsia="Arial" w:hAnsi="Arial" w:cs="Arial"/>
          <w:b/>
          <w:sz w:val="18"/>
          <w:szCs w:val="18"/>
        </w:rPr>
        <w:fldChar w:fldCharType="end"/>
      </w:r>
    </w:p>
    <w:p w14:paraId="4E346B11" w14:textId="77777777" w:rsidR="005C4F4C" w:rsidRDefault="00B05802">
      <w:pPr>
        <w:rPr>
          <w:rFonts w:ascii="Arial" w:eastAsia="Arial" w:hAnsi="Arial" w:cs="Arial"/>
          <w:sz w:val="18"/>
          <w:szCs w:val="18"/>
        </w:rPr>
      </w:pPr>
      <w:r>
        <w:pict w14:anchorId="7BA88F33">
          <v:shapetype id="_x0000_t202" coordsize="21600,21600" o:spt="202" path="m,l,21600r21600,l21600,xe">
            <v:stroke joinstyle="miter"/>
            <v:path gradientshapeok="t" o:connecttype="rect"/>
          </v:shapetype>
          <v:shape id="_x0000_s3075" type="#_x0000_t202" style="position:absolute;margin-left:0;margin-top:0;width:0;height:0;z-index:6144;mso-wrap-style:square;mso-wrap-distance-left:9pt;mso-wrap-distance-top:0;mso-wrap-distance-right:9pt;mso-wrap-distance-bottom:0;mso-position-horizontal-relative:margin;v-text-anchor:top">
            <v:textbox inset="2.50014mm,1.3mm,2.50014mm,1.3mm">
              <w:txbxContent>
                <w:p w14:paraId="5DE4A302" w14:textId="77777777" w:rsidR="005C4F4C" w:rsidRDefault="005C4F4C"/>
              </w:txbxContent>
            </v:textbox>
            <w10:wrap anchorx="margin"/>
          </v:shape>
        </w:pict>
      </w:r>
    </w:p>
    <w:p w14:paraId="4BFC4564" w14:textId="77777777" w:rsidR="005C4F4C" w:rsidRDefault="005C4F4C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spacing w:val="8"/>
          <w:sz w:val="22"/>
          <w:szCs w:val="22"/>
        </w:rPr>
      </w:pPr>
    </w:p>
    <w:p w14:paraId="27FEDB7B" w14:textId="77777777" w:rsidR="005C4F4C" w:rsidRDefault="00184E1C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spacing w:val="8"/>
          <w:sz w:val="22"/>
          <w:szCs w:val="22"/>
        </w:rPr>
      </w:pPr>
      <w:r>
        <w:rPr>
          <w:rFonts w:ascii="Arial" w:eastAsia="Arial" w:hAnsi="Arial" w:cs="Arial"/>
          <w:spacing w:val="8"/>
          <w:sz w:val="22"/>
          <w:szCs w:val="22"/>
        </w:rPr>
        <w:fldChar w:fldCharType="begin"/>
      </w:r>
      <w:r>
        <w:rPr>
          <w:rFonts w:ascii="Arial" w:eastAsia="Arial" w:hAnsi="Arial" w:cs="Arial"/>
          <w:spacing w:val="8"/>
          <w:sz w:val="22"/>
          <w:szCs w:val="22"/>
        </w:rPr>
        <w:instrText xml:space="preserve"> DOCVARIABLE  dms_adresat </w:instrText>
      </w:r>
      <w:r>
        <w:rPr>
          <w:rFonts w:ascii="Arial" w:eastAsia="Arial" w:hAnsi="Arial" w:cs="Arial"/>
          <w:spacing w:val="8"/>
          <w:sz w:val="22"/>
          <w:szCs w:val="22"/>
        </w:rPr>
        <w:fldChar w:fldCharType="separate"/>
      </w:r>
      <w:r>
        <w:rPr>
          <w:rFonts w:ascii="Arial" w:eastAsia="Arial" w:hAnsi="Arial" w:cs="Arial"/>
          <w:spacing w:val="8"/>
          <w:sz w:val="22"/>
          <w:szCs w:val="22"/>
        </w:rPr>
        <w:t>CSpinus, s.r.o.</w:t>
      </w:r>
    </w:p>
    <w:p w14:paraId="7736C277" w14:textId="77777777" w:rsidR="005C4F4C" w:rsidRDefault="00184E1C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spacing w:val="8"/>
          <w:sz w:val="22"/>
          <w:szCs w:val="22"/>
        </w:rPr>
        <w:t>Vítězná 897/7</w:t>
      </w:r>
    </w:p>
    <w:p w14:paraId="0ACF45B2" w14:textId="77777777" w:rsidR="005C4F4C" w:rsidRDefault="00184E1C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spacing w:val="8"/>
          <w:sz w:val="22"/>
          <w:szCs w:val="22"/>
        </w:rPr>
        <w:t>Předměstí</w:t>
      </w:r>
    </w:p>
    <w:p w14:paraId="4CB177E2" w14:textId="77777777" w:rsidR="005C4F4C" w:rsidRDefault="00184E1C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spacing w:val="8"/>
          <w:sz w:val="22"/>
          <w:szCs w:val="22"/>
        </w:rPr>
        <w:t>568 02 Svitavy</w:t>
      </w:r>
      <w:r>
        <w:rPr>
          <w:rFonts w:ascii="Arial" w:eastAsia="Arial" w:hAnsi="Arial" w:cs="Arial"/>
          <w:spacing w:val="8"/>
          <w:sz w:val="22"/>
          <w:szCs w:val="22"/>
        </w:rPr>
        <w:fldChar w:fldCharType="end"/>
      </w:r>
    </w:p>
    <w:p w14:paraId="4F50F81C" w14:textId="77777777" w:rsidR="005C4F4C" w:rsidRDefault="005C4F4C">
      <w:pPr>
        <w:rPr>
          <w:rFonts w:ascii="Arial" w:eastAsia="Arial" w:hAnsi="Arial" w:cs="Arial"/>
          <w:sz w:val="18"/>
          <w:szCs w:val="18"/>
        </w:rPr>
      </w:pPr>
    </w:p>
    <w:p w14:paraId="704B304C" w14:textId="77777777" w:rsidR="005C4F4C" w:rsidRDefault="00184E1C">
      <w:pPr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Váš dopis zn.:</w:t>
      </w:r>
      <w:r>
        <w:rPr>
          <w:rFonts w:ascii="Arial" w:eastAsia="Arial" w:hAnsi="Arial" w:cs="Arial"/>
          <w:color w:val="4C4C4E"/>
          <w:sz w:val="18"/>
          <w:szCs w:val="18"/>
        </w:rPr>
        <w:t xml:space="preserve"> </w:t>
      </w:r>
      <w:r>
        <w:rPr>
          <w:rFonts w:ascii="Arial" w:eastAsia="Arial" w:hAnsi="Arial" w:cs="Arial"/>
          <w:color w:val="4C4C4E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dms_prijaty_cj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0F88C38E" w14:textId="77777777" w:rsidR="005C4F4C" w:rsidRDefault="00184E1C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Ze dne: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dms_prijaty_ze_dne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0CC2E074" w14:textId="77777777" w:rsidR="005C4F4C" w:rsidRDefault="00184E1C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Naše značka: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dms_cj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SPU 355779/2025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2B2968A8" w14:textId="77777777" w:rsidR="005C4F4C" w:rsidRDefault="00184E1C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UID: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DOCVARIABLE  dms_uid </w:instrText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t>spudms00000015894647</w:t>
      </w:r>
      <w:r>
        <w:rPr>
          <w:rFonts w:ascii="Arial" w:hAnsi="Arial" w:cs="Arial"/>
          <w:sz w:val="18"/>
          <w:szCs w:val="18"/>
        </w:rPr>
        <w:fldChar w:fldCharType="end"/>
      </w:r>
    </w:p>
    <w:p w14:paraId="6EA0B671" w14:textId="77777777" w:rsidR="005C4F4C" w:rsidRDefault="00184E1C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Spisová značka: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dms_spisova_znacka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SP7128/2025-514202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2683FCD8" w14:textId="77777777" w:rsidR="005C4F4C" w:rsidRDefault="005C4F4C">
      <w:pPr>
        <w:rPr>
          <w:rFonts w:ascii="Arial" w:eastAsia="Arial" w:hAnsi="Arial" w:cs="Arial"/>
          <w:sz w:val="18"/>
          <w:szCs w:val="18"/>
        </w:rPr>
      </w:pPr>
    </w:p>
    <w:p w14:paraId="3087C49C" w14:textId="77777777" w:rsidR="005C4F4C" w:rsidRDefault="00184E1C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Vyřizuje.: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dms_spravce_jmeno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Ing. Markéta Šťastná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638E5BDA" w14:textId="77777777" w:rsidR="005C4F4C" w:rsidRDefault="00184E1C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Tel.: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bookmarkStart w:id="0" w:name="_Hlk138418779"/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dms_spravce_telefon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725420037</w:t>
      </w:r>
      <w:r>
        <w:rPr>
          <w:rFonts w:ascii="Arial" w:eastAsia="Arial" w:hAnsi="Arial" w:cs="Arial"/>
          <w:sz w:val="18"/>
          <w:szCs w:val="18"/>
        </w:rPr>
        <w:fldChar w:fldCharType="end"/>
      </w:r>
      <w:bookmarkEnd w:id="0"/>
    </w:p>
    <w:p w14:paraId="6766A976" w14:textId="77777777" w:rsidR="005C4F4C" w:rsidRDefault="00184E1C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ID DS: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z49per3</w:t>
      </w:r>
    </w:p>
    <w:p w14:paraId="688009F4" w14:textId="77777777" w:rsidR="005C4F4C" w:rsidRDefault="00184E1C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E-mail: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dms_spravce_mail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marketa.stastna@spu.gov.cz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130AB9AC" w14:textId="77777777" w:rsidR="005C4F4C" w:rsidRDefault="00184E1C">
      <w:pPr>
        <w:tabs>
          <w:tab w:val="left" w:pos="3969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</w:p>
    <w:p w14:paraId="1D81C1C5" w14:textId="77777777" w:rsidR="005C4F4C" w:rsidRDefault="00184E1C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  <w:lang w:eastAsia="cs-CZ"/>
        </w:rPr>
        <w:drawing>
          <wp:anchor distT="0" distB="0" distL="0" distR="0" simplePos="0" relativeHeight="8192" behindDoc="1" locked="0" layoutInCell="1" allowOverlap="1" wp14:anchorId="0C8A80E2" wp14:editId="387F1121">
            <wp:simplePos x="0" y="0"/>
            <wp:positionH relativeFrom="column">
              <wp:posOffset>3676650</wp:posOffset>
            </wp:positionH>
            <wp:positionV relativeFrom="page">
              <wp:posOffset>3009900</wp:posOffset>
            </wp:positionV>
            <wp:extent cx="1948426" cy="660400"/>
            <wp:effectExtent l="0" t="0" r="0" b="6350"/>
            <wp:wrapNone/>
            <wp:docPr id="2" name="Obrázek 2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426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8"/>
          <w:szCs w:val="18"/>
        </w:rPr>
        <w:t>Datum: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dms_datum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2. 9. 2025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15F36495" w14:textId="77777777" w:rsidR="005C4F4C" w:rsidRDefault="005C4F4C">
      <w:pPr>
        <w:rPr>
          <w:rFonts w:ascii="Arial" w:eastAsia="Arial" w:hAnsi="Arial" w:cs="Arial"/>
          <w:sz w:val="22"/>
          <w:szCs w:val="22"/>
        </w:rPr>
      </w:pPr>
    </w:p>
    <w:p w14:paraId="35665C94" w14:textId="77777777" w:rsidR="005C4F4C" w:rsidRDefault="005C4F4C">
      <w:pPr>
        <w:rPr>
          <w:rFonts w:ascii="Arial" w:eastAsia="Arial" w:hAnsi="Arial" w:cs="Arial"/>
          <w:sz w:val="22"/>
          <w:szCs w:val="22"/>
        </w:rPr>
      </w:pPr>
    </w:p>
    <w:p w14:paraId="32FA794D" w14:textId="77777777" w:rsidR="005C4F4C" w:rsidRDefault="005C4F4C">
      <w:pPr>
        <w:rPr>
          <w:rFonts w:ascii="Arial" w:eastAsia="Arial" w:hAnsi="Arial" w:cs="Arial"/>
          <w:sz w:val="22"/>
          <w:szCs w:val="22"/>
        </w:rPr>
      </w:pPr>
    </w:p>
    <w:p w14:paraId="4E0C4927" w14:textId="77777777" w:rsidR="005C4F4C" w:rsidRDefault="005C4F4C">
      <w:pPr>
        <w:rPr>
          <w:rFonts w:ascii="Arial" w:eastAsia="Arial" w:hAnsi="Arial" w:cs="Arial"/>
          <w:sz w:val="22"/>
          <w:szCs w:val="22"/>
        </w:rPr>
      </w:pPr>
    </w:p>
    <w:p w14:paraId="485F3043" w14:textId="77777777" w:rsidR="005C4F4C" w:rsidRDefault="00184E1C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fldChar w:fldCharType="begin"/>
      </w:r>
      <w:r>
        <w:rPr>
          <w:rFonts w:ascii="Arial" w:eastAsia="Arial" w:hAnsi="Arial" w:cs="Arial"/>
          <w:b/>
        </w:rPr>
        <w:instrText xml:space="preserve"> DOCVARIABLE  dms_vec </w:instrText>
      </w:r>
      <w:r>
        <w:rPr>
          <w:rFonts w:ascii="Arial" w:eastAsia="Arial" w:hAnsi="Arial" w:cs="Arial"/>
          <w:b/>
        </w:rPr>
        <w:fldChar w:fldCharType="separate"/>
      </w:r>
      <w:r>
        <w:rPr>
          <w:rFonts w:ascii="Arial" w:eastAsia="Arial" w:hAnsi="Arial" w:cs="Arial"/>
          <w:b/>
        </w:rPr>
        <w:t>Objednávka: Biologické hodnocení pro cestu HC1-R v k.ú. Třebovětice</w:t>
      </w:r>
      <w:r>
        <w:rPr>
          <w:rFonts w:ascii="Arial" w:eastAsia="Arial" w:hAnsi="Arial" w:cs="Arial"/>
          <w:b/>
        </w:rPr>
        <w:fldChar w:fldCharType="end"/>
      </w:r>
    </w:p>
    <w:p w14:paraId="06CB650B" w14:textId="77777777" w:rsidR="005C4F4C" w:rsidRDefault="005C4F4C">
      <w:pPr>
        <w:rPr>
          <w:rFonts w:ascii="Arial" w:eastAsia="Arial" w:hAnsi="Arial" w:cs="Arial"/>
          <w:sz w:val="22"/>
          <w:szCs w:val="22"/>
        </w:rPr>
      </w:pPr>
    </w:p>
    <w:p w14:paraId="43EFFD49" w14:textId="77777777" w:rsidR="005C4F4C" w:rsidRDefault="00184E1C">
      <w:pPr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  <w:u w:val="single"/>
        </w:rPr>
        <w:t>Objednatel:</w:t>
      </w:r>
    </w:p>
    <w:p w14:paraId="68D4AC63" w14:textId="77777777" w:rsidR="005C4F4C" w:rsidRDefault="00184E1C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Česká republika-Státní pozemkový úřad</w:t>
      </w:r>
    </w:p>
    <w:p w14:paraId="41E64E1F" w14:textId="77777777" w:rsidR="005C4F4C" w:rsidRDefault="00184E1C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Sídlo: Husinecká 1024/11a, 130 00 Praha 3</w:t>
      </w:r>
    </w:p>
    <w:p w14:paraId="3B4FD447" w14:textId="77777777" w:rsidR="005C4F4C" w:rsidRDefault="00184E1C">
      <w:p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Krajský pozemkový úřad pro Královéhradecký kraj, Pobočka Jičín</w:t>
      </w:r>
    </w:p>
    <w:p w14:paraId="008F798B" w14:textId="77777777" w:rsidR="005C4F4C" w:rsidRDefault="00184E1C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Adresa: Havlíčkova 56, 506 01 Jičín</w:t>
      </w:r>
    </w:p>
    <w:p w14:paraId="1B36837E" w14:textId="77777777" w:rsidR="005C4F4C" w:rsidRDefault="00184E1C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IČO: 01312774</w:t>
      </w:r>
    </w:p>
    <w:p w14:paraId="155F42E2" w14:textId="77777777" w:rsidR="005C4F4C" w:rsidRDefault="005C4F4C">
      <w:pPr>
        <w:rPr>
          <w:rFonts w:ascii="Arial" w:eastAsia="Arial" w:hAnsi="Arial" w:cs="Arial"/>
          <w:sz w:val="22"/>
          <w:szCs w:val="22"/>
        </w:rPr>
      </w:pPr>
    </w:p>
    <w:p w14:paraId="0295895F" w14:textId="77777777" w:rsidR="005C4F4C" w:rsidRDefault="00184E1C">
      <w:pPr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  <w:u w:val="single"/>
        </w:rPr>
        <w:t>Zhotovitel:</w:t>
      </w:r>
    </w:p>
    <w:p w14:paraId="3DC3B241" w14:textId="77777777" w:rsidR="005C4F4C" w:rsidRDefault="00184E1C">
      <w:p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CSpinus, s.r.o.</w:t>
      </w:r>
    </w:p>
    <w:p w14:paraId="179A344F" w14:textId="77777777" w:rsidR="005C4F4C" w:rsidRDefault="00184E1C">
      <w:p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Sídlo: Vítězná 897/7, 568 02 Svitavy</w:t>
      </w:r>
    </w:p>
    <w:p w14:paraId="11D56E7A" w14:textId="77777777" w:rsidR="005C4F4C" w:rsidRDefault="00184E1C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IČO: 05554969</w:t>
      </w:r>
    </w:p>
    <w:p w14:paraId="43FC0581" w14:textId="77777777" w:rsidR="005C4F4C" w:rsidRDefault="00184E1C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Zhotovitel není plátce DPH</w:t>
      </w:r>
    </w:p>
    <w:p w14:paraId="366BEEC5" w14:textId="77777777" w:rsidR="005C4F4C" w:rsidRDefault="005C4F4C">
      <w:pPr>
        <w:rPr>
          <w:rFonts w:ascii="Arial" w:eastAsia="Arial" w:hAnsi="Arial" w:cs="Arial"/>
          <w:sz w:val="22"/>
          <w:szCs w:val="22"/>
        </w:rPr>
      </w:pPr>
    </w:p>
    <w:p w14:paraId="65B3CB4A" w14:textId="77777777" w:rsidR="005C4F4C" w:rsidRDefault="00184E1C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Objednáváme u Vás – předmět plnění:</w:t>
      </w:r>
    </w:p>
    <w:p w14:paraId="3D8AB9EA" w14:textId="77777777" w:rsidR="005C4F4C" w:rsidRDefault="005C4F4C">
      <w:pPr>
        <w:jc w:val="both"/>
        <w:rPr>
          <w:rFonts w:ascii="Arial" w:eastAsia="Arial" w:hAnsi="Arial" w:cs="Arial"/>
          <w:sz w:val="22"/>
          <w:szCs w:val="22"/>
        </w:rPr>
      </w:pPr>
    </w:p>
    <w:p w14:paraId="0E0B0C4B" w14:textId="77777777" w:rsidR="005C4F4C" w:rsidRDefault="00184E1C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Biologické hodnocení podle § 67 zákona č. 114/1992 Sb., o ochraně přírody a krajiny, v rozsahu vyhlášky č. 142/2018 Sb., včetně zajištění podkladů k žádosti o výjimku ze základních ochranných podmínek zvláště chráněných druhů dle § 56 zákona č. 114/1992 Sb., pro stavební záměr „Cesta HC1-R s doprovodnou zelení IP10  a LBK14 v k.ú. Třebovětice“.</w:t>
      </w:r>
    </w:p>
    <w:p w14:paraId="58E35B42" w14:textId="77777777" w:rsidR="005C4F4C" w:rsidRDefault="005C4F4C">
      <w:pPr>
        <w:jc w:val="both"/>
        <w:rPr>
          <w:rFonts w:ascii="Arial" w:eastAsia="Arial" w:hAnsi="Arial" w:cs="Arial"/>
          <w:sz w:val="22"/>
          <w:szCs w:val="22"/>
        </w:rPr>
      </w:pPr>
    </w:p>
    <w:p w14:paraId="2530CDCB" w14:textId="77777777" w:rsidR="005C4F4C" w:rsidRDefault="00184E1C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Celková cena: 76 000,00 Kč</w:t>
      </w:r>
      <w:r>
        <w:rPr>
          <w:rFonts w:ascii="Arial" w:eastAsia="Arial" w:hAnsi="Arial" w:cs="Arial"/>
          <w:sz w:val="22"/>
          <w:szCs w:val="22"/>
        </w:rPr>
        <w:t xml:space="preserve">  (zhotovitel není plátce DPH)</w:t>
      </w:r>
    </w:p>
    <w:p w14:paraId="5C539DEA" w14:textId="77777777" w:rsidR="005C4F4C" w:rsidRDefault="005C4F4C">
      <w:pPr>
        <w:jc w:val="both"/>
        <w:rPr>
          <w:rFonts w:ascii="Arial" w:eastAsia="Arial" w:hAnsi="Arial" w:cs="Arial"/>
          <w:sz w:val="22"/>
          <w:szCs w:val="22"/>
        </w:rPr>
      </w:pPr>
    </w:p>
    <w:p w14:paraId="0EDE0A8E" w14:textId="77777777" w:rsidR="005C4F4C" w:rsidRDefault="00184E1C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Cena je konečná, nejvýše přípustná a obsahuje veškeré náklady spojené s plněním předmětu.</w:t>
      </w:r>
    </w:p>
    <w:p w14:paraId="77479651" w14:textId="77777777" w:rsidR="005C4F4C" w:rsidRDefault="005C4F4C">
      <w:pPr>
        <w:jc w:val="both"/>
        <w:rPr>
          <w:rFonts w:ascii="Arial" w:eastAsia="Arial" w:hAnsi="Arial" w:cs="Arial"/>
          <w:sz w:val="22"/>
          <w:szCs w:val="22"/>
        </w:rPr>
      </w:pPr>
    </w:p>
    <w:p w14:paraId="105E8C20" w14:textId="77777777" w:rsidR="005C4F4C" w:rsidRDefault="00184E1C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Termín plnění: září 2025 – březen 2026</w:t>
      </w:r>
    </w:p>
    <w:p w14:paraId="16327448" w14:textId="77777777" w:rsidR="005C4F4C" w:rsidRDefault="00184E1C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Termín odevzdání: 20. 03. 2026</w:t>
      </w:r>
    </w:p>
    <w:p w14:paraId="28A39AAA" w14:textId="77777777" w:rsidR="005C4F4C" w:rsidRDefault="005C4F4C">
      <w:pPr>
        <w:jc w:val="both"/>
        <w:rPr>
          <w:rFonts w:ascii="Arial" w:eastAsia="Arial" w:hAnsi="Arial" w:cs="Arial"/>
          <w:sz w:val="22"/>
          <w:szCs w:val="22"/>
        </w:rPr>
      </w:pPr>
    </w:p>
    <w:p w14:paraId="2771418D" w14:textId="77777777" w:rsidR="005C4F4C" w:rsidRDefault="00184E1C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Místo dodání: SPÚ, Pobočka Jičín, Havlíčkova 56, 506 01 Jičín </w:t>
      </w:r>
    </w:p>
    <w:p w14:paraId="3EEC973D" w14:textId="77777777" w:rsidR="005C4F4C" w:rsidRDefault="005C4F4C">
      <w:pPr>
        <w:jc w:val="both"/>
        <w:rPr>
          <w:rFonts w:ascii="Arial" w:eastAsia="Arial" w:hAnsi="Arial" w:cs="Arial"/>
          <w:sz w:val="22"/>
          <w:szCs w:val="22"/>
        </w:rPr>
      </w:pPr>
    </w:p>
    <w:p w14:paraId="1572D0E9" w14:textId="77777777" w:rsidR="005C4F4C" w:rsidRDefault="00184E1C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u w:val="single"/>
        </w:rPr>
        <w:t>Fakturace a platební podmínky</w:t>
      </w:r>
      <w:r>
        <w:rPr>
          <w:rFonts w:ascii="Arial" w:eastAsia="Arial" w:hAnsi="Arial" w:cs="Arial"/>
          <w:sz w:val="22"/>
          <w:szCs w:val="22"/>
        </w:rPr>
        <w:t xml:space="preserve">: </w:t>
      </w:r>
    </w:p>
    <w:p w14:paraId="70C534A3" w14:textId="77777777" w:rsidR="005C4F4C" w:rsidRDefault="00184E1C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Fakturace bude provedena na základě jedné faktury (daňového dokladu). Splatnost faktury je 30 kalendářních dnů od jejího doručení – písemně nebo elektronicky na adresu Státní pozemkový úřad, Pobočka Jičín, Havlíčkova 56, 506 01 Jičín, ID DS: z49per3</w:t>
      </w:r>
    </w:p>
    <w:p w14:paraId="588141AE" w14:textId="77777777" w:rsidR="005C4F4C" w:rsidRDefault="005C4F4C">
      <w:pPr>
        <w:rPr>
          <w:rFonts w:ascii="Arial" w:eastAsia="Arial" w:hAnsi="Arial" w:cs="Arial"/>
          <w:sz w:val="22"/>
          <w:szCs w:val="22"/>
        </w:rPr>
      </w:pPr>
    </w:p>
    <w:p w14:paraId="71C1A2C6" w14:textId="77777777" w:rsidR="005C4F4C" w:rsidRDefault="00184E1C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 xml:space="preserve">Fakturační údaje: </w:t>
      </w:r>
    </w:p>
    <w:p w14:paraId="2C8E7BB8" w14:textId="77777777" w:rsidR="005C4F4C" w:rsidRDefault="00184E1C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Odběratel -  Státní pozemkový úřad, Husinecká 1024/11a, 130 00 Praha 3, IČO: 01312774</w:t>
      </w:r>
    </w:p>
    <w:p w14:paraId="712D09FF" w14:textId="77777777" w:rsidR="005C4F4C" w:rsidRDefault="00184E1C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Konečný příjemce - Státní pozemkový úřad, Pobočka Jičín, Havlíčkova 56, 506 01 Jičín</w:t>
      </w:r>
    </w:p>
    <w:p w14:paraId="67E578C4" w14:textId="77777777" w:rsidR="005C4F4C" w:rsidRDefault="005C4F4C">
      <w:pPr>
        <w:jc w:val="both"/>
        <w:rPr>
          <w:rFonts w:ascii="Arial" w:eastAsia="Arial" w:hAnsi="Arial" w:cs="Arial"/>
          <w:sz w:val="22"/>
          <w:szCs w:val="22"/>
        </w:rPr>
      </w:pPr>
    </w:p>
    <w:p w14:paraId="6956DE3A" w14:textId="77777777" w:rsidR="005C4F4C" w:rsidRDefault="00184E1C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Faktura musí obsahovat veškeré náležitosti účetního dokladu stanovené v § 28 zákona 235/2004 Sb., o dani z přidané hodnoty, ve znění pozdějších předpisů. Nebude-li faktura obsahovat stanovené náležitosti, je objednatel oprávněn ji vrátit k přepracování. V tomto případě lhůta splatnosti běží znovu ode dne doručení nově vystavené faktury.</w:t>
      </w:r>
    </w:p>
    <w:p w14:paraId="44984DE8" w14:textId="77777777" w:rsidR="005C4F4C" w:rsidRDefault="00184E1C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</w:t>
      </w:r>
    </w:p>
    <w:p w14:paraId="21F19A45" w14:textId="77777777" w:rsidR="005C4F4C" w:rsidRDefault="005C4F4C">
      <w:pPr>
        <w:jc w:val="both"/>
        <w:rPr>
          <w:rFonts w:ascii="Arial" w:eastAsia="Arial" w:hAnsi="Arial" w:cs="Arial"/>
          <w:sz w:val="22"/>
          <w:szCs w:val="22"/>
        </w:rPr>
      </w:pPr>
    </w:p>
    <w:p w14:paraId="4CB80C80" w14:textId="77777777" w:rsidR="005C4F4C" w:rsidRDefault="005C4F4C">
      <w:pPr>
        <w:ind w:right="621"/>
        <w:rPr>
          <w:rFonts w:ascii="Arial" w:eastAsia="Arial" w:hAnsi="Arial" w:cs="Arial"/>
          <w:sz w:val="22"/>
          <w:szCs w:val="22"/>
        </w:rPr>
      </w:pPr>
    </w:p>
    <w:p w14:paraId="4BC4769F" w14:textId="4B59D6EC" w:rsidR="005C4F4C" w:rsidRDefault="00184E1C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i/>
          <w:iCs/>
          <w:sz w:val="22"/>
          <w:szCs w:val="22"/>
        </w:rPr>
        <w:t>elektronicky podepsáno</w:t>
      </w:r>
      <w:r w:rsidR="00B05802">
        <w:rPr>
          <w:rFonts w:ascii="Arial" w:hAnsi="Arial" w:cs="Arial"/>
          <w:i/>
          <w:iCs/>
          <w:sz w:val="22"/>
          <w:szCs w:val="22"/>
        </w:rPr>
        <w:t>“  2.9.2025</w:t>
      </w:r>
    </w:p>
    <w:p w14:paraId="4B078FB9" w14:textId="77777777" w:rsidR="005C4F4C" w:rsidRDefault="005C4F4C">
      <w:pPr>
        <w:ind w:right="621"/>
        <w:rPr>
          <w:rFonts w:ascii="Arial" w:eastAsia="Arial" w:hAnsi="Arial" w:cs="Arial"/>
          <w:sz w:val="22"/>
          <w:szCs w:val="22"/>
        </w:rPr>
      </w:pPr>
    </w:p>
    <w:p w14:paraId="7C217D80" w14:textId="77777777" w:rsidR="005C4F4C" w:rsidRDefault="005C4F4C">
      <w:pPr>
        <w:ind w:right="621"/>
        <w:rPr>
          <w:rFonts w:ascii="Arial" w:eastAsia="Arial" w:hAnsi="Arial" w:cs="Arial"/>
          <w:sz w:val="22"/>
          <w:szCs w:val="22"/>
        </w:rPr>
      </w:pPr>
    </w:p>
    <w:p w14:paraId="2BD89AC7" w14:textId="77777777" w:rsidR="005C4F4C" w:rsidRDefault="00184E1C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/>
      </w:r>
      <w:r>
        <w:rPr>
          <w:rFonts w:ascii="Arial" w:eastAsia="Arial" w:hAnsi="Arial" w:cs="Arial"/>
          <w:sz w:val="22"/>
          <w:szCs w:val="22"/>
        </w:rPr>
        <w:instrText xml:space="preserve"> DOCVARIABLE  dms_podpisova_dolozka  \* MERGEFORMAT </w:instrText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bCs/>
          <w:sz w:val="22"/>
          <w:szCs w:val="22"/>
        </w:rPr>
        <w:t>Ing. Jaromír Krejčí</w:t>
      </w:r>
    </w:p>
    <w:p w14:paraId="2FB680C3" w14:textId="77777777" w:rsidR="005C4F4C" w:rsidRDefault="00184E1C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vedoucí Pobočky Jičín</w:t>
      </w:r>
    </w:p>
    <w:p w14:paraId="077682B9" w14:textId="77777777" w:rsidR="005C4F4C" w:rsidRDefault="00184E1C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Státní pozemkový úřad</w:t>
      </w:r>
      <w:r>
        <w:rPr>
          <w:rFonts w:ascii="Arial" w:eastAsia="Arial" w:hAnsi="Arial" w:cs="Arial"/>
          <w:sz w:val="22"/>
          <w:szCs w:val="22"/>
        </w:rPr>
        <w:fldChar w:fldCharType="end"/>
      </w:r>
    </w:p>
    <w:p w14:paraId="6881AA6D" w14:textId="77777777" w:rsidR="005C4F4C" w:rsidRDefault="005C4F4C">
      <w:pPr>
        <w:rPr>
          <w:rFonts w:ascii="Arial" w:eastAsia="Arial" w:hAnsi="Arial" w:cs="Arial"/>
          <w:sz w:val="22"/>
          <w:szCs w:val="22"/>
        </w:rPr>
      </w:pPr>
    </w:p>
    <w:p w14:paraId="517412C7" w14:textId="77777777" w:rsidR="005C4F4C" w:rsidRDefault="005C4F4C">
      <w:pPr>
        <w:rPr>
          <w:rFonts w:ascii="Arial" w:eastAsia="Arial" w:hAnsi="Arial" w:cs="Arial"/>
          <w:sz w:val="22"/>
          <w:szCs w:val="22"/>
        </w:rPr>
      </w:pPr>
    </w:p>
    <w:p w14:paraId="6D014DCF" w14:textId="77777777" w:rsidR="005C4F4C" w:rsidRDefault="005C4F4C">
      <w:pPr>
        <w:rPr>
          <w:rFonts w:ascii="Arial" w:eastAsia="Arial" w:hAnsi="Arial" w:cs="Arial"/>
          <w:sz w:val="22"/>
          <w:szCs w:val="22"/>
        </w:rPr>
      </w:pPr>
    </w:p>
    <w:p w14:paraId="6612DF28" w14:textId="77777777" w:rsidR="005C4F4C" w:rsidRDefault="005C4F4C">
      <w:pPr>
        <w:rPr>
          <w:rFonts w:ascii="Arial" w:eastAsia="Arial" w:hAnsi="Arial" w:cs="Arial"/>
          <w:sz w:val="22"/>
          <w:szCs w:val="22"/>
        </w:rPr>
      </w:pPr>
    </w:p>
    <w:p w14:paraId="7D07DD2A" w14:textId="77777777" w:rsidR="005C4F4C" w:rsidRDefault="00184E1C">
      <w:pPr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  <w:u w:val="single"/>
        </w:rPr>
        <w:t xml:space="preserve">Žádáme Vás o </w:t>
      </w:r>
      <w:r>
        <w:rPr>
          <w:rFonts w:ascii="Arial" w:eastAsia="Arial" w:hAnsi="Arial" w:cs="Arial"/>
          <w:b/>
          <w:bCs/>
          <w:sz w:val="22"/>
          <w:szCs w:val="22"/>
          <w:u w:val="single"/>
        </w:rPr>
        <w:t>akceptaci objednávky</w:t>
      </w:r>
      <w:r>
        <w:rPr>
          <w:rFonts w:ascii="Arial" w:eastAsia="Arial" w:hAnsi="Arial" w:cs="Arial"/>
          <w:sz w:val="22"/>
          <w:szCs w:val="22"/>
          <w:u w:val="single"/>
        </w:rPr>
        <w:t xml:space="preserve">: </w:t>
      </w:r>
    </w:p>
    <w:p w14:paraId="31BC9A15" w14:textId="77777777" w:rsidR="005C4F4C" w:rsidRDefault="00184E1C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Osoba oprávněná jednat za zhotovitele svým podpisem stvrzuje přijetí objednávky a souhlasí s provedením objednaného plnění</w:t>
      </w:r>
    </w:p>
    <w:p w14:paraId="2B6FDAFE" w14:textId="77777777" w:rsidR="005C4F4C" w:rsidRDefault="005C4F4C">
      <w:pPr>
        <w:rPr>
          <w:rFonts w:ascii="Arial" w:eastAsia="Arial" w:hAnsi="Arial" w:cs="Arial"/>
          <w:sz w:val="22"/>
          <w:szCs w:val="22"/>
        </w:rPr>
      </w:pPr>
    </w:p>
    <w:p w14:paraId="7D31010F" w14:textId="3F5B286E" w:rsidR="005C4F4C" w:rsidRDefault="00184E1C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Ve Svitavách dne: </w:t>
      </w:r>
      <w:r w:rsidR="00B05802">
        <w:rPr>
          <w:rFonts w:ascii="Arial" w:eastAsia="Arial" w:hAnsi="Arial" w:cs="Arial"/>
          <w:sz w:val="22"/>
          <w:szCs w:val="22"/>
        </w:rPr>
        <w:t xml:space="preserve">  2.9.2025</w:t>
      </w:r>
    </w:p>
    <w:p w14:paraId="5C02A4E4" w14:textId="77777777" w:rsidR="005C4F4C" w:rsidRDefault="005C4F4C">
      <w:pPr>
        <w:rPr>
          <w:rFonts w:ascii="Arial" w:eastAsia="Arial" w:hAnsi="Arial" w:cs="Arial"/>
          <w:sz w:val="22"/>
          <w:szCs w:val="22"/>
        </w:rPr>
      </w:pPr>
    </w:p>
    <w:p w14:paraId="6C7CB630" w14:textId="77777777" w:rsidR="005C4F4C" w:rsidRDefault="005C4F4C">
      <w:pPr>
        <w:rPr>
          <w:rFonts w:ascii="Arial" w:eastAsia="Arial" w:hAnsi="Arial" w:cs="Arial"/>
          <w:sz w:val="22"/>
          <w:szCs w:val="22"/>
        </w:rPr>
      </w:pPr>
    </w:p>
    <w:p w14:paraId="076636D8" w14:textId="77777777" w:rsidR="005C4F4C" w:rsidRDefault="005C4F4C">
      <w:pPr>
        <w:rPr>
          <w:rFonts w:ascii="Arial" w:eastAsia="Arial" w:hAnsi="Arial" w:cs="Arial"/>
          <w:sz w:val="22"/>
          <w:szCs w:val="22"/>
        </w:rPr>
      </w:pPr>
    </w:p>
    <w:p w14:paraId="7752A30E" w14:textId="77777777" w:rsidR="005C4F4C" w:rsidRDefault="005C4F4C">
      <w:pPr>
        <w:rPr>
          <w:rFonts w:ascii="Arial" w:eastAsia="Arial" w:hAnsi="Arial" w:cs="Arial"/>
          <w:sz w:val="22"/>
          <w:szCs w:val="22"/>
        </w:rPr>
      </w:pPr>
    </w:p>
    <w:p w14:paraId="38463ED5" w14:textId="77777777" w:rsidR="005C4F4C" w:rsidRDefault="005C4F4C">
      <w:pPr>
        <w:rPr>
          <w:rFonts w:ascii="Arial" w:eastAsia="Arial" w:hAnsi="Arial" w:cs="Arial"/>
          <w:sz w:val="22"/>
          <w:szCs w:val="22"/>
        </w:rPr>
      </w:pPr>
    </w:p>
    <w:p w14:paraId="79E536D6" w14:textId="77777777" w:rsidR="005C4F4C" w:rsidRDefault="005C4F4C">
      <w:pPr>
        <w:rPr>
          <w:rFonts w:ascii="Arial" w:eastAsia="Arial" w:hAnsi="Arial" w:cs="Arial"/>
          <w:sz w:val="22"/>
          <w:szCs w:val="22"/>
        </w:rPr>
      </w:pPr>
    </w:p>
    <w:p w14:paraId="69759831" w14:textId="77777777" w:rsidR="005C4F4C" w:rsidRDefault="00184E1C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………………………………..</w:t>
      </w:r>
    </w:p>
    <w:p w14:paraId="5F5C71BB" w14:textId="77777777" w:rsidR="005C4F4C" w:rsidRDefault="00184E1C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Mgr. Stanislava Čížková</w:t>
      </w:r>
    </w:p>
    <w:p w14:paraId="7883FC48" w14:textId="77777777" w:rsidR="005C4F4C" w:rsidRDefault="00184E1C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jednatelka firmy</w:t>
      </w:r>
    </w:p>
    <w:p w14:paraId="7A723ED4" w14:textId="77777777" w:rsidR="005C4F4C" w:rsidRDefault="00184E1C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CSpinus, s.r.o.</w:t>
      </w:r>
    </w:p>
    <w:p w14:paraId="0BE141C8" w14:textId="77777777" w:rsidR="005C4F4C" w:rsidRDefault="005C4F4C">
      <w:pPr>
        <w:rPr>
          <w:rFonts w:ascii="Arial" w:eastAsia="Arial" w:hAnsi="Arial" w:cs="Arial"/>
          <w:sz w:val="22"/>
          <w:szCs w:val="22"/>
        </w:rPr>
      </w:pPr>
    </w:p>
    <w:p w14:paraId="5BA54562" w14:textId="77777777" w:rsidR="005C4F4C" w:rsidRDefault="005C4F4C">
      <w:pPr>
        <w:rPr>
          <w:rFonts w:ascii="Arial" w:eastAsia="Arial" w:hAnsi="Arial" w:cs="Arial"/>
          <w:b/>
          <w:sz w:val="22"/>
          <w:szCs w:val="22"/>
        </w:rPr>
      </w:pPr>
    </w:p>
    <w:sectPr w:rsidR="005C4F4C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0" w:h="16820"/>
      <w:pgMar w:top="1134" w:right="1111" w:bottom="1440" w:left="98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E38DE" w14:textId="77777777" w:rsidR="00184E1C" w:rsidRDefault="00184E1C">
      <w:r>
        <w:separator/>
      </w:r>
    </w:p>
  </w:endnote>
  <w:endnote w:type="continuationSeparator" w:id="0">
    <w:p w14:paraId="721769FD" w14:textId="77777777" w:rsidR="00184E1C" w:rsidRDefault="00184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A0230" w14:textId="77777777" w:rsidR="005C4F4C" w:rsidRDefault="00184E1C">
    <w:pPr>
      <w:pStyle w:val="Zpat"/>
      <w:spacing w:after="120"/>
      <w:ind w:left="-1077"/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2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/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NUMPAGES   \* MERGEFORMAT 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0</w:t>
    </w:r>
    <w:r>
      <w:rPr>
        <w:rFonts w:ascii="Arial" w:eastAsia="Arial" w:hAnsi="Arial" w:cs="Arial"/>
        <w:sz w:val="18"/>
        <w:szCs w:val="18"/>
      </w:rPr>
      <w:fldChar w:fldCharType="end"/>
    </w:r>
  </w:p>
  <w:p w14:paraId="0922A450" w14:textId="77777777" w:rsidR="005C4F4C" w:rsidRDefault="005C4F4C">
    <w:pPr>
      <w:pStyle w:val="Zpat"/>
      <w:ind w:left="-10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4C44F" w14:textId="77777777" w:rsidR="005C4F4C" w:rsidRDefault="00184E1C">
    <w:pPr>
      <w:pStyle w:val="Zpat"/>
      <w:spacing w:after="120"/>
      <w:ind w:left="-992"/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\* Arabic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1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/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NUMPAGES  \* Arabic  \* MERGEFORMAT 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0</w:t>
    </w:r>
    <w:r>
      <w:rPr>
        <w:rFonts w:ascii="Arial" w:eastAsia="Arial" w:hAnsi="Arial" w:cs="Arial"/>
        <w:sz w:val="18"/>
        <w:szCs w:val="18"/>
      </w:rPr>
      <w:fldChar w:fldCharType="end"/>
    </w:r>
  </w:p>
  <w:p w14:paraId="08EBBCFB" w14:textId="77777777" w:rsidR="005C4F4C" w:rsidRDefault="00184E1C">
    <w:pPr>
      <w:pStyle w:val="Zpat"/>
    </w:pPr>
    <w:r>
      <w:rPr>
        <w:noProof/>
        <w:lang w:eastAsia="cs-CZ"/>
      </w:rPr>
      <w:drawing>
        <wp:inline distT="0" distB="0" distL="0" distR="0" wp14:anchorId="7AA000CD" wp14:editId="674BB17B">
          <wp:extent cx="6531864" cy="185928"/>
          <wp:effectExtent l="0" t="0" r="0" b="0"/>
          <wp:docPr id="6" name="Obrázek 6" descr="Luuca Data:WORK:PALKA:_PPT SPU 4 zapati ICO:PODKLADY: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864" cy="185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922BB" w14:textId="77777777" w:rsidR="00184E1C" w:rsidRDefault="00184E1C">
      <w:r>
        <w:separator/>
      </w:r>
    </w:p>
  </w:footnote>
  <w:footnote w:type="continuationSeparator" w:id="0">
    <w:p w14:paraId="14E20843" w14:textId="77777777" w:rsidR="00184E1C" w:rsidRDefault="00184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43387" w14:textId="77777777" w:rsidR="005C4F4C" w:rsidRDefault="00184E1C">
    <w:pPr>
      <w:pStyle w:val="Zhlav"/>
    </w:pPr>
    <w:r>
      <w:rPr>
        <w:noProof/>
        <w:lang w:eastAsia="cs-CZ"/>
      </w:rPr>
      <w:drawing>
        <wp:anchor distT="0" distB="0" distL="0" distR="0" simplePos="0" relativeHeight="251654656" behindDoc="1" locked="0" layoutInCell="1" allowOverlap="1" wp14:anchorId="55AD173C" wp14:editId="6C61368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911225" cy="822960"/>
          <wp:effectExtent l="0" t="0" r="3175" b="0"/>
          <wp:wrapNone/>
          <wp:docPr id="3" name="Obrázek 3" descr="SPU_papirA4-zahlav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0" distR="0" simplePos="0" relativeHeight="251655680" behindDoc="1" locked="0" layoutInCell="1" allowOverlap="1" wp14:anchorId="6875E229" wp14:editId="0D72285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4" name="Obrázek 4" descr="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0" distR="0" simplePos="0" relativeHeight="251657728" behindDoc="1" locked="0" layoutInCell="1" allowOverlap="1" wp14:anchorId="6F819B11" wp14:editId="5A26CDB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5" name="Obrázek 5" descr="SPU_papirA4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5B62E" w14:textId="77777777" w:rsidR="005C4F4C" w:rsidRDefault="00B05802">
    <w:pPr>
      <w:pStyle w:val="Zhlav"/>
    </w:pPr>
    <w:r>
      <w:pict w14:anchorId="1DAFC186"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333pt;margin-top:4.3pt;width:119.7pt;height:14.4pt;z-index:251656704;mso-wrap-style:square;mso-wrap-distance-left:0;mso-wrap-distance-top:0;mso-wrap-distance-right:0;mso-wrap-distance-bottom:0;mso-position-horizontal-relative:margin;v-text-anchor:top" filled="f" stroked="f">
          <v:textbox inset="0,0,2.50014mm,1.3mm">
            <w:txbxContent>
              <w:p w14:paraId="178F3BB8" w14:textId="77777777" w:rsidR="005C4F4C" w:rsidRDefault="005C4F4C">
                <w:pPr>
                  <w:ind w:left="1530"/>
                  <w:jc w:val="right"/>
                </w:pPr>
              </w:p>
            </w:txbxContent>
          </v:textbox>
          <w10:wrap type="square" anchorx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9DCBB" w14:textId="77777777" w:rsidR="005C4F4C" w:rsidRDefault="005C4F4C">
    <w:pPr>
      <w:pStyle w:val="Zhlav"/>
      <w:tabs>
        <w:tab w:val="left" w:pos="7290"/>
      </w:tabs>
      <w:ind w:left="-135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432D"/>
    <w:multiLevelType w:val="multilevel"/>
    <w:tmpl w:val="0CA8F83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17354EC"/>
    <w:multiLevelType w:val="multilevel"/>
    <w:tmpl w:val="55A297E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1DD2D40"/>
    <w:multiLevelType w:val="multilevel"/>
    <w:tmpl w:val="77682F0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09D85AF4"/>
    <w:multiLevelType w:val="multilevel"/>
    <w:tmpl w:val="58F8760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D29005B"/>
    <w:multiLevelType w:val="multilevel"/>
    <w:tmpl w:val="C73CCE5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5" w15:restartNumberingAfterBreak="0">
    <w:nsid w:val="15AE7C14"/>
    <w:multiLevelType w:val="multilevel"/>
    <w:tmpl w:val="8C18F7D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198A0A6E"/>
    <w:multiLevelType w:val="multilevel"/>
    <w:tmpl w:val="788E74C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7" w15:restartNumberingAfterBreak="0">
    <w:nsid w:val="1A7957E7"/>
    <w:multiLevelType w:val="multilevel"/>
    <w:tmpl w:val="55CE273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268B4AAD"/>
    <w:multiLevelType w:val="multilevel"/>
    <w:tmpl w:val="A336D8A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 w15:restartNumberingAfterBreak="0">
    <w:nsid w:val="2A204F17"/>
    <w:multiLevelType w:val="multilevel"/>
    <w:tmpl w:val="5140840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2F8E27D5"/>
    <w:multiLevelType w:val="multilevel"/>
    <w:tmpl w:val="08CCF0A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328F6304"/>
    <w:multiLevelType w:val="multilevel"/>
    <w:tmpl w:val="5FA21D9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389E34BD"/>
    <w:multiLevelType w:val="multilevel"/>
    <w:tmpl w:val="FD8A36D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3D0F16D1"/>
    <w:multiLevelType w:val="multilevel"/>
    <w:tmpl w:val="EC0418D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4" w15:restartNumberingAfterBreak="0">
    <w:nsid w:val="3F4E636F"/>
    <w:multiLevelType w:val="multilevel"/>
    <w:tmpl w:val="CF3488A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45133041"/>
    <w:multiLevelType w:val="multilevel"/>
    <w:tmpl w:val="C2A85E7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6" w15:restartNumberingAfterBreak="0">
    <w:nsid w:val="4B1C3B02"/>
    <w:multiLevelType w:val="multilevel"/>
    <w:tmpl w:val="4410752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4C6864F5"/>
    <w:multiLevelType w:val="multilevel"/>
    <w:tmpl w:val="F42AB9D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5E2D20F1"/>
    <w:multiLevelType w:val="multilevel"/>
    <w:tmpl w:val="0C78CB2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9" w15:restartNumberingAfterBreak="0">
    <w:nsid w:val="65BC2B19"/>
    <w:multiLevelType w:val="multilevel"/>
    <w:tmpl w:val="952E8A8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69787A64"/>
    <w:multiLevelType w:val="multilevel"/>
    <w:tmpl w:val="7B747A3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1" w15:restartNumberingAfterBreak="0">
    <w:nsid w:val="69A479D8"/>
    <w:multiLevelType w:val="multilevel"/>
    <w:tmpl w:val="05AE5DA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 w15:restartNumberingAfterBreak="0">
    <w:nsid w:val="6C720D33"/>
    <w:multiLevelType w:val="multilevel"/>
    <w:tmpl w:val="FC6C668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3" w15:restartNumberingAfterBreak="0">
    <w:nsid w:val="70F3610C"/>
    <w:multiLevelType w:val="multilevel"/>
    <w:tmpl w:val="6428B46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71C56F8B"/>
    <w:multiLevelType w:val="multilevel"/>
    <w:tmpl w:val="D3BC57A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 w15:restartNumberingAfterBreak="0">
    <w:nsid w:val="72EA4D71"/>
    <w:multiLevelType w:val="multilevel"/>
    <w:tmpl w:val="993E631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6" w15:restartNumberingAfterBreak="0">
    <w:nsid w:val="76090B8E"/>
    <w:multiLevelType w:val="multilevel"/>
    <w:tmpl w:val="66B00F5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 w15:restartNumberingAfterBreak="0">
    <w:nsid w:val="76531803"/>
    <w:multiLevelType w:val="multilevel"/>
    <w:tmpl w:val="0D78F7C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 w15:restartNumberingAfterBreak="0">
    <w:nsid w:val="79016688"/>
    <w:multiLevelType w:val="multilevel"/>
    <w:tmpl w:val="844606E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9" w15:restartNumberingAfterBreak="0">
    <w:nsid w:val="7CC85990"/>
    <w:multiLevelType w:val="multilevel"/>
    <w:tmpl w:val="F3C8E35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 w16cid:durableId="223640503">
    <w:abstractNumId w:val="0"/>
  </w:num>
  <w:num w:numId="2" w16cid:durableId="1022131187">
    <w:abstractNumId w:val="1"/>
  </w:num>
  <w:num w:numId="3" w16cid:durableId="853153576">
    <w:abstractNumId w:val="2"/>
  </w:num>
  <w:num w:numId="4" w16cid:durableId="1376349114">
    <w:abstractNumId w:val="3"/>
  </w:num>
  <w:num w:numId="5" w16cid:durableId="409010640">
    <w:abstractNumId w:val="4"/>
  </w:num>
  <w:num w:numId="6" w16cid:durableId="1430276033">
    <w:abstractNumId w:val="5"/>
  </w:num>
  <w:num w:numId="7" w16cid:durableId="1762918813">
    <w:abstractNumId w:val="6"/>
  </w:num>
  <w:num w:numId="8" w16cid:durableId="902176355">
    <w:abstractNumId w:val="7"/>
  </w:num>
  <w:num w:numId="9" w16cid:durableId="564604857">
    <w:abstractNumId w:val="8"/>
  </w:num>
  <w:num w:numId="10" w16cid:durableId="381708890">
    <w:abstractNumId w:val="9"/>
  </w:num>
  <w:num w:numId="11" w16cid:durableId="1534149759">
    <w:abstractNumId w:val="10"/>
  </w:num>
  <w:num w:numId="12" w16cid:durableId="1483353837">
    <w:abstractNumId w:val="11"/>
  </w:num>
  <w:num w:numId="13" w16cid:durableId="1508712445">
    <w:abstractNumId w:val="12"/>
  </w:num>
  <w:num w:numId="14" w16cid:durableId="36047332">
    <w:abstractNumId w:val="13"/>
  </w:num>
  <w:num w:numId="15" w16cid:durableId="1304968099">
    <w:abstractNumId w:val="14"/>
  </w:num>
  <w:num w:numId="16" w16cid:durableId="281234564">
    <w:abstractNumId w:val="15"/>
  </w:num>
  <w:num w:numId="17" w16cid:durableId="1936353552">
    <w:abstractNumId w:val="16"/>
  </w:num>
  <w:num w:numId="18" w16cid:durableId="1972468620">
    <w:abstractNumId w:val="17"/>
  </w:num>
  <w:num w:numId="19" w16cid:durableId="1532911237">
    <w:abstractNumId w:val="18"/>
  </w:num>
  <w:num w:numId="20" w16cid:durableId="1766655891">
    <w:abstractNumId w:val="19"/>
  </w:num>
  <w:num w:numId="21" w16cid:durableId="1251085799">
    <w:abstractNumId w:val="20"/>
  </w:num>
  <w:num w:numId="22" w16cid:durableId="1214585531">
    <w:abstractNumId w:val="21"/>
  </w:num>
  <w:num w:numId="23" w16cid:durableId="1838494055">
    <w:abstractNumId w:val="22"/>
  </w:num>
  <w:num w:numId="24" w16cid:durableId="380136219">
    <w:abstractNumId w:val="23"/>
  </w:num>
  <w:num w:numId="25" w16cid:durableId="1911505188">
    <w:abstractNumId w:val="24"/>
  </w:num>
  <w:num w:numId="26" w16cid:durableId="223176932">
    <w:abstractNumId w:val="25"/>
  </w:num>
  <w:num w:numId="27" w16cid:durableId="626010259">
    <w:abstractNumId w:val="26"/>
  </w:num>
  <w:num w:numId="28" w16cid:durableId="858473123">
    <w:abstractNumId w:val="27"/>
  </w:num>
  <w:num w:numId="29" w16cid:durableId="1508710813">
    <w:abstractNumId w:val="28"/>
  </w:num>
  <w:num w:numId="30" w16cid:durableId="181502207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CSpinus, s.r.o._x000d__x000a_Vítězná 897/7_x000d__x000a_Předměstí_x000d__x000a_568 02 Svitavy"/>
    <w:docVar w:name="dms_adresat_adresa" w:val="Vítězná 897/7_x000d__x000a_Předměstí_x000d__x000a_568 02 Svitavy"/>
    <w:docVar w:name="dms_adresat_dat_narozeni" w:val=" "/>
    <w:docVar w:name="dms_adresat_ic" w:val="05554969"/>
    <w:docVar w:name="dms_adresat_jmeno" w:val=" "/>
    <w:docVar w:name="dms_carovy_kod" w:val="000808583916SPU 355779/2025"/>
    <w:docVar w:name="dms_cj" w:val="SPU 355779/2025"/>
    <w:docVar w:name="dms_datum" w:val="2. 9. 2025"/>
    <w:docVar w:name="dms_datum_textem" w:val="úterý 2. září 2025"/>
    <w:docVar w:name="dms_datum_vzniku" w:val="1. 9. 2025 9:23:52"/>
    <w:docVar w:name="dms_nadrizeny_reditel" w:val="Ing. Svatava Maradová, MBA"/>
    <w:docVar w:name="dms_ObsahParam1" w:val=" "/>
    <w:docVar w:name="dms_otisk_razitka" w:val=" "/>
    <w:docVar w:name="dms_PNASpravce" w:val=" "/>
    <w:docVar w:name="dms_podpisova_dolozka" w:val="Ing. Jaromír Krejčí_x000d__x000a_vedoucí Pobočky Jičín_x000a_Státní pozemkový úřad"/>
    <w:docVar w:name="dms_podpisova_dolozka_funkce" w:val="vedoucí Pobočky Jičín_x000a_Státní pozemkový úřad"/>
    <w:docVar w:name="dms_podpisova_dolozka_jmeno" w:val="Ing. Jaromír Krejčí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SP7128/2025-514202"/>
    <w:docVar w:name="dms_spravce_jmeno" w:val="Ing. Markéta Šťastná"/>
    <w:docVar w:name="dms_spravce_mail" w:val="marketa.stastna@spu.gov.cz"/>
    <w:docVar w:name="dms_spravce_telefon" w:val="725420037"/>
    <w:docVar w:name="dms_statni_symbol" w:val="statni_symbol"/>
    <w:docVar w:name="dms_SZSSpravce" w:val=" "/>
    <w:docVar w:name="dms_text" w:val=" "/>
    <w:docVar w:name="dms_uid" w:val="spudms00000015894647"/>
    <w:docVar w:name="dms_utvar_adresa" w:val="Havlíčkova 56, Valdické Předměstí, 506 01 Jičín"/>
    <w:docVar w:name="dms_utvar_cislo" w:val="514202"/>
    <w:docVar w:name="dms_utvar_nazev" w:val="Pobočka Jičín"/>
    <w:docVar w:name="dms_utvar_nazev_adresa" w:val="514202 - Pobočka Jičín_x000d__x000a_Havlíčkova 56_x000d__x000a_Valdické Předměstí_x000d__x000a_506 01 Jičín"/>
    <w:docVar w:name="dms_utvar_nazev_do_dopisu" w:val="Krajský pozemkový úřad pro Královéhradecký kraj, Pobočka Jičín"/>
    <w:docVar w:name="dms_vec" w:val="Objednávka: Biologické hodnocení pro cestu HC1-R v k.ú. Třebovětice"/>
    <w:docVar w:name="dms_VNVSpravce" w:val=" "/>
    <w:docVar w:name="dms_zpracoval_jmeno" w:val="Ing. Markéta Šťastná"/>
    <w:docVar w:name="dms_zpracoval_mail" w:val="marketa.stastna@spu.gov.cz"/>
    <w:docVar w:name="dms_zpracoval_telefon" w:val="725420037"/>
  </w:docVars>
  <w:rsids>
    <w:rsidRoot w:val="005C4F4C"/>
    <w:rsid w:val="00184C7F"/>
    <w:rsid w:val="00184E1C"/>
    <w:rsid w:val="00332396"/>
    <w:rsid w:val="005C4F4C"/>
    <w:rsid w:val="00B05802"/>
    <w:rsid w:val="00B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9"/>
    <o:shapelayout v:ext="edit">
      <o:idmap v:ext="edit" data="1,3"/>
    </o:shapelayout>
  </w:shapeDefaults>
  <w:decimalSymbol w:val=","/>
  <w:listSeparator w:val=";"/>
  <w14:docId w14:val="17E0214D"/>
  <w15:docId w15:val="{D7AC90D3-AB2F-4B66-91C2-4BC645A58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character" w:customStyle="1" w:styleId="Bezseznamu1000000">
    <w:name w:val="Bez seznamu1_0_0_0_0_0_0"/>
    <w:basedOn w:val="Standardnpsmoodstavce"/>
    <w:semiHidden/>
    <w:unhideWhenUsed/>
  </w:style>
  <w:style w:type="character" w:customStyle="1" w:styleId="Bezseznamu10000000">
    <w:name w:val="Bez seznamu1_0_0_0_0_0_0_0"/>
    <w:basedOn w:val="Standardnpsmoodstavce"/>
    <w:semiHidden/>
    <w:unhideWhenUsed/>
  </w:style>
  <w:style w:type="character" w:customStyle="1" w:styleId="Bezseznamu100000000">
    <w:name w:val="Bez seznamu1_0_0_0_0_0_0_0_0"/>
    <w:basedOn w:val="Standardnpsmoodstavce"/>
    <w:semiHidden/>
    <w:unhideWhenUsed/>
  </w:style>
  <w:style w:type="character" w:customStyle="1" w:styleId="Bezseznamu1000000000">
    <w:name w:val="Bez seznamu1_0_0_0_0_0_0_0_0_0"/>
    <w:basedOn w:val="Standardnpsmoodstavce"/>
    <w:semiHidden/>
    <w:unhideWhenUsed/>
  </w:style>
  <w:style w:type="character" w:customStyle="1" w:styleId="Bezseznamu10000000000">
    <w:name w:val="Bez seznamu1_0_0_0_0_0_0_0_0_0_0"/>
    <w:basedOn w:val="Standardnpsmoodstavce"/>
    <w:semiHidden/>
    <w:unhideWhenUsed/>
  </w:style>
  <w:style w:type="character" w:customStyle="1" w:styleId="Bezseznamu100000000000">
    <w:name w:val="Bez seznamu1_0_0_0_0_0_0_0_0_0_0_0"/>
    <w:basedOn w:val="Standardnpsmoodstavce"/>
    <w:semiHidden/>
    <w:unhideWhenUsed/>
  </w:style>
  <w:style w:type="character" w:customStyle="1" w:styleId="Bezseznamu1000000000000">
    <w:name w:val="Bez seznamu1_0_0_0_0_0_0_0_0_0_0_0_0"/>
    <w:basedOn w:val="Standardnpsmoodstavce"/>
    <w:semiHidden/>
    <w:unhideWhenUsed/>
  </w:style>
  <w:style w:type="character" w:customStyle="1" w:styleId="Bezseznamu10000000000000">
    <w:name w:val="Bez seznamu1_0_0_0_0_0_0_0_0_0_0_0_0_0"/>
    <w:basedOn w:val="Standardnpsmoodstavce"/>
    <w:semiHidden/>
    <w:unhideWhenUsed/>
  </w:style>
  <w:style w:type="character" w:customStyle="1" w:styleId="Bezseznamu100000000000000">
    <w:name w:val="Bez seznamu1_0_0_0_0_0_0_0_0_0_0_0_0_0_0"/>
    <w:basedOn w:val="Standardnpsmoodstavce"/>
    <w:semiHidden/>
    <w:unhideWhenUsed/>
  </w:style>
  <w:style w:type="character" w:customStyle="1" w:styleId="Bezseznamu1000000000000000">
    <w:name w:val="Bez seznamu1_0_0_0_0_0_0_0_0_0_0_0_0_0_0_0"/>
    <w:basedOn w:val="Standardnpsmoodstavce"/>
    <w:semiHidden/>
    <w:unhideWhenUsed/>
  </w:style>
  <w:style w:type="character" w:customStyle="1" w:styleId="Bezseznamu10000000000000000">
    <w:name w:val="Bez seznamu1_0_0_0_0_0_0_0_0_0_0_0_0_0_0_0_0"/>
    <w:basedOn w:val="Standardnpsmoodstavce"/>
    <w:semiHidden/>
    <w:unhideWhenUsed/>
  </w:style>
  <w:style w:type="character" w:customStyle="1" w:styleId="Bezseznamu100000000000000000">
    <w:name w:val="Bez seznamu1_0_0_0_0_0_0_0_0_0_0_0_0_0_0_0_0_0"/>
    <w:basedOn w:val="Standardnpsmoodstavce"/>
    <w:semiHidden/>
    <w:unhideWhenUsed/>
  </w:style>
  <w:style w:type="character" w:customStyle="1" w:styleId="Bezseznamu1000000000000000000">
    <w:name w:val="Bez seznamu1_0_0_0_0_0_0_0_0_0_0_0_0_0_0_0_0_0_0"/>
    <w:basedOn w:val="Standardnpsmoodstavce"/>
    <w:semiHidden/>
    <w:unhideWhenUsed/>
  </w:style>
  <w:style w:type="character" w:customStyle="1" w:styleId="Bezseznamu10000000000000000000">
    <w:name w:val="Bez seznamu1_0_0_0_0_0_0_0_0_0_0_0_0_0_0_0_0_0_0_0"/>
    <w:basedOn w:val="Standardnpsmoodstavce"/>
    <w:semiHidden/>
    <w:unhideWhenUsed/>
  </w:style>
  <w:style w:type="character" w:customStyle="1" w:styleId="Bezseznamu100000000000000000000">
    <w:name w:val="Bez seznamu1_0_0_0_0_0_0_0_0_0_0_0_0_0_0_0_0_0_0_0_0"/>
    <w:basedOn w:val="Standardnpsmoodstavce"/>
    <w:semiHidden/>
    <w:unhideWhenUsed/>
  </w:style>
  <w:style w:type="character" w:customStyle="1" w:styleId="Bezseznamu1000000000000000000000">
    <w:name w:val="Bez seznamu1_0_0_0_0_0_0_0_0_0_0_0_0_0_0_0_0_0_0_0_0_0"/>
    <w:basedOn w:val="Standardnpsmoodstavce"/>
    <w:semiHidden/>
    <w:unhideWhenUsed/>
  </w:style>
  <w:style w:type="character" w:customStyle="1" w:styleId="Bezseznamu10000000000000000000000">
    <w:name w:val="Bez seznamu1_0_0_0_0_0_0_0_0_0_0_0_0_0_0_0_0_0_0_0_0_0_0"/>
    <w:basedOn w:val="Standardnpsmoodstavce"/>
    <w:semiHidden/>
    <w:unhideWhenUsed/>
  </w:style>
  <w:style w:type="character" w:customStyle="1" w:styleId="Bezseznamu100000000000000000000000">
    <w:name w:val="Bez seznamu1_0_0_0_0_0_0_0_0_0_0_0_0_0_0_0_0_0_0_0_0_0_0_0"/>
    <w:basedOn w:val="Standardnpsmoodstavce"/>
    <w:semiHidden/>
    <w:unhideWhenUsed/>
  </w:style>
  <w:style w:type="character" w:customStyle="1" w:styleId="Bezseznamu1000000000000000000000000">
    <w:name w:val="Bez seznamu1_0_0_0_0_0_0_0_0_0_0_0_0_0_0_0_0_0_0_0_0_0_0_0_0"/>
    <w:basedOn w:val="Standardnpsmoodstavce"/>
    <w:semiHidden/>
    <w:unhideWhenUsed/>
  </w:style>
  <w:style w:type="character" w:customStyle="1" w:styleId="Bezseznamu10000000000000000000000000">
    <w:name w:val="Bez seznamu1_0_0_0_0_0_0_0_0_0_0_0_0_0_0_0_0_0_0_0_0_0_0_0_0_0"/>
    <w:basedOn w:val="Standardnpsmoodstavce"/>
    <w:semiHidden/>
    <w:unhideWhenUsed/>
  </w:style>
  <w:style w:type="character" w:customStyle="1" w:styleId="Bezseznamu100000000000000000000000000">
    <w:name w:val="Bez seznamu1_0_0_0_0_0_0_0_0_0_0_0_0_0_0_0_0_0_0_0_0_0_0_0_0_0_0"/>
    <w:basedOn w:val="Standardnpsmoodstavce"/>
    <w:semiHidden/>
    <w:unhideWhenUsed/>
  </w:style>
  <w:style w:type="character" w:customStyle="1" w:styleId="Bezseznamu1000000000000000000000000000">
    <w:name w:val="Bez seznamu1_0_0_0_0_0_0_0_0_0_0_0_0_0_0_0_0_0_0_0_0_0_0_0_0_0_0_0"/>
    <w:basedOn w:val="Standardnpsmoodstavce"/>
    <w:semiHidden/>
    <w:unhideWhenUsed/>
  </w:style>
  <w:style w:type="character" w:customStyle="1" w:styleId="Bezseznamu10000000000000000000000000000">
    <w:name w:val="Bez seznamu1_0_0_0_0_0_0_0_0_0_0_0_0_0_0_0_0_0_0_0_0_0_0_0_0_0_0_0_0"/>
    <w:basedOn w:val="Standardnpsmoodstavce"/>
    <w:semiHidden/>
    <w:unhideWhenUsed/>
  </w:style>
  <w:style w:type="character" w:customStyle="1" w:styleId="Bezseznamu100000000000000000000000000000">
    <w:name w:val="Bez seznamu1_0_0_0_0_0_0_0_0_0_0_0_0_0_0_0_0_0_0_0_0_0_0_0_0_0_0_0_0_0"/>
    <w:basedOn w:val="Standardnpsmoodstavce"/>
    <w:semiHidden/>
    <w:unhideWhenUsed/>
  </w:style>
  <w:style w:type="character" w:customStyle="1" w:styleId="Bezseznamu1000000000000000000000000000000">
    <w:name w:val="Bez seznamu1_0_0_0_0_0_0_0_0_0_0_0_0_0_0_0_0_0_0_0_0_0_0_0_0_0_0_0_0_0_0"/>
    <w:basedOn w:val="Standardnpsmoodstavce"/>
    <w:semiHidden/>
    <w:unhideWhenUsed/>
  </w:style>
  <w:style w:type="character" w:customStyle="1" w:styleId="Bezseznamu10000000000000000000000000000000">
    <w:name w:val="Bez seznamu1_0_0_0_0_0_0_0_0_0_0_0_0_0_0_0_0_0_0_0_0_0_0_0_0_0_0_0_0_0_0_0"/>
    <w:basedOn w:val="Standardnpsmoodstavce"/>
    <w:semiHidden/>
    <w:unhideWhenUsed/>
  </w:style>
  <w:style w:type="table" w:styleId="Mkatabulky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zseznamu100000000000000000000000000000000">
    <w:name w:val="Bez seznamu1_0_0_0_0_0_0_0_0_0_0_0_0_0_0_0_0_0_0_0_0_0_0_0_0_0_0_0_0_0_0_0_0"/>
    <w:basedOn w:val="Standardnpsmoodstavce"/>
    <w:semiHidden/>
    <w:unhideWhenUsed/>
  </w:style>
  <w:style w:type="paragraph" w:styleId="Zhlav">
    <w:name w:val="header"/>
    <w:basedOn w:val="Normln"/>
    <w:unhideWhenUsed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rPr>
      <w:rFonts w:ascii="Lucida Grande CE" w:eastAsia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semiHidden/>
    <w:rPr>
      <w:rFonts w:ascii="Lucida Grande CE" w:eastAsia="Lucida Grande CE" w:hAnsi="Lucida Grande CE" w:cs="Lucida Grande C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591883-9F3C-4ABC-9C47-4BB6E7FC1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470</Words>
  <Characters>2773</Characters>
  <Application>Microsoft Office Word</Application>
  <DocSecurity>0</DocSecurity>
  <Lines>23</Lines>
  <Paragraphs>6</Paragraphs>
  <ScaleCrop>false</ScaleCrop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Šťastná Markéta Ing.</cp:lastModifiedBy>
  <cp:revision>3</cp:revision>
  <cp:lastPrinted>2017-05-24T22:20:00Z</cp:lastPrinted>
  <dcterms:created xsi:type="dcterms:W3CDTF">2025-09-04T10:55:00Z</dcterms:created>
  <dcterms:modified xsi:type="dcterms:W3CDTF">2025-09-04T10:59:00Z</dcterms:modified>
</cp:coreProperties>
</file>