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50FC251E"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9971A7">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18610BA6" w14:textId="77777777" w:rsidR="004F5B1A" w:rsidRDefault="004F5B1A" w:rsidP="007A1C20">
      <w:pPr>
        <w:pStyle w:val="Normln-odrky"/>
        <w:numPr>
          <w:ilvl w:val="0"/>
          <w:numId w:val="0"/>
        </w:numPr>
        <w:spacing w:after="0" w:line="240" w:lineRule="auto"/>
        <w:jc w:val="center"/>
        <w:rPr>
          <w:rFonts w:cs="Arial"/>
          <w:sz w:val="22"/>
        </w:rPr>
      </w:pPr>
    </w:p>
    <w:p w14:paraId="7947449C" w14:textId="77777777" w:rsidR="00E0086F" w:rsidRPr="00ED6435" w:rsidRDefault="00E0086F" w:rsidP="006A23BD">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D70DAC" w:rsidRDefault="00E0086F" w:rsidP="00E9452D">
      <w:pPr>
        <w:pStyle w:val="Level3"/>
        <w:numPr>
          <w:ilvl w:val="0"/>
          <w:numId w:val="13"/>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0FBA463" w14:textId="77777777" w:rsidR="00D70DAC" w:rsidRPr="00ED6435" w:rsidRDefault="00D70DAC" w:rsidP="005771AD">
      <w:pPr>
        <w:pStyle w:val="Level3"/>
        <w:numPr>
          <w:ilvl w:val="0"/>
          <w:numId w:val="0"/>
        </w:numPr>
        <w:spacing w:after="120" w:line="240" w:lineRule="auto"/>
        <w:ind w:left="567"/>
        <w:jc w:val="both"/>
        <w:rPr>
          <w:rFonts w:ascii="Arial" w:hAnsi="Arial" w:cs="Arial"/>
          <w:szCs w:val="22"/>
        </w:rPr>
      </w:pPr>
      <w:r>
        <w:rPr>
          <w:rFonts w:ascii="Arial" w:hAnsi="Arial" w:cs="Arial"/>
          <w:b/>
          <w:szCs w:val="22"/>
        </w:rPr>
        <w:t>Krajský pozemkový úřad pro Kraj Vysočina</w:t>
      </w:r>
    </w:p>
    <w:p w14:paraId="05DC5139" w14:textId="77777777" w:rsidR="00D70DAC" w:rsidRDefault="00D70DAC" w:rsidP="00A54A98">
      <w:pPr>
        <w:spacing w:after="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2F7D570E" w14:textId="7024B3B9" w:rsidR="00D67433" w:rsidRDefault="00D70DAC" w:rsidP="00421FEF">
      <w:pPr>
        <w:tabs>
          <w:tab w:val="left" w:pos="4820"/>
        </w:tabs>
        <w:spacing w:after="120" w:line="240" w:lineRule="auto"/>
        <w:ind w:left="4820" w:hanging="4253"/>
        <w:jc w:val="both"/>
        <w:rPr>
          <w:rFonts w:ascii="Arial" w:hAnsi="Arial" w:cs="Arial"/>
        </w:rPr>
      </w:pPr>
      <w:r w:rsidRPr="00ED6435">
        <w:rPr>
          <w:rFonts w:ascii="Arial" w:hAnsi="Arial" w:cs="Arial"/>
          <w:snapToGrid w:val="0"/>
        </w:rPr>
        <w:t xml:space="preserve">na adrese </w:t>
      </w:r>
      <w:proofErr w:type="spellStart"/>
      <w:r>
        <w:rPr>
          <w:rFonts w:ascii="Arial" w:hAnsi="Arial" w:cs="Arial"/>
          <w:snapToGrid w:val="0"/>
        </w:rPr>
        <w:t>Fritzova</w:t>
      </w:r>
      <w:proofErr w:type="spellEnd"/>
      <w:r>
        <w:rPr>
          <w:rFonts w:ascii="Arial" w:hAnsi="Arial" w:cs="Arial"/>
          <w:snapToGrid w:val="0"/>
        </w:rPr>
        <w:t xml:space="preserve"> 4260/4, 586 01 Jihlava</w:t>
      </w:r>
    </w:p>
    <w:p w14:paraId="63B8888F" w14:textId="6E01C5AA" w:rsidR="00D67433" w:rsidRPr="00447BBC" w:rsidRDefault="00D67433" w:rsidP="00097082">
      <w:pPr>
        <w:tabs>
          <w:tab w:val="left" w:pos="4820"/>
        </w:tabs>
        <w:spacing w:after="0" w:line="240" w:lineRule="auto"/>
        <w:ind w:left="4820" w:hanging="4253"/>
        <w:jc w:val="both"/>
        <w:rPr>
          <w:rFonts w:ascii="Arial" w:hAnsi="Arial" w:cs="Arial"/>
        </w:rPr>
      </w:pPr>
      <w:r w:rsidRPr="00447BBC">
        <w:rPr>
          <w:rFonts w:ascii="Arial" w:hAnsi="Arial" w:cs="Arial"/>
        </w:rPr>
        <w:t xml:space="preserve">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00D70DAC" w:rsidRPr="00A6739A">
        <w:rPr>
          <w:rFonts w:ascii="Arial" w:hAnsi="Arial" w:cs="Arial"/>
        </w:rPr>
        <w:t>Krajského pozemkového úřadu pro Kraj Vysočina</w:t>
      </w:r>
    </w:p>
    <w:p w14:paraId="395BCFDC" w14:textId="453C840C" w:rsidR="00D67433" w:rsidRPr="00447BBC" w:rsidRDefault="00D67433" w:rsidP="00097082">
      <w:pPr>
        <w:tabs>
          <w:tab w:val="left" w:pos="4820"/>
        </w:tabs>
        <w:spacing w:after="0" w:line="240" w:lineRule="auto"/>
        <w:ind w:left="4820" w:hanging="4253"/>
        <w:jc w:val="both"/>
        <w:rPr>
          <w:rFonts w:ascii="Arial" w:hAnsi="Arial" w:cs="Arial"/>
        </w:rPr>
      </w:pPr>
      <w:r w:rsidRPr="00447BBC">
        <w:rPr>
          <w:rFonts w:ascii="Arial" w:hAnsi="Arial" w:cs="Arial"/>
        </w:rPr>
        <w:t xml:space="preserve">Ve smluvních záležitostech 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00D70DAC" w:rsidRPr="00A6739A">
        <w:rPr>
          <w:rFonts w:ascii="Arial" w:hAnsi="Arial" w:cs="Arial"/>
        </w:rPr>
        <w:t>Krajského pozemkového úřadu pro Kraj Vysočina</w:t>
      </w:r>
      <w:r w:rsidRPr="00447BBC">
        <w:rPr>
          <w:rFonts w:ascii="Arial" w:hAnsi="Arial" w:cs="Arial"/>
        </w:rPr>
        <w:t xml:space="preserve"> </w:t>
      </w:r>
    </w:p>
    <w:p w14:paraId="1241F2B5" w14:textId="37CD7332" w:rsidR="00D67433" w:rsidRPr="004651B1" w:rsidRDefault="00D67433" w:rsidP="00097082">
      <w:pPr>
        <w:tabs>
          <w:tab w:val="left" w:pos="4820"/>
        </w:tabs>
        <w:spacing w:after="120" w:line="240" w:lineRule="auto"/>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sidR="00332ECF">
        <w:rPr>
          <w:rFonts w:ascii="Arial" w:hAnsi="Arial" w:cs="Arial"/>
          <w:snapToGrid w:val="0"/>
        </w:rPr>
        <w:t xml:space="preserve">Ing. </w:t>
      </w:r>
      <w:r>
        <w:rPr>
          <w:rFonts w:ascii="Arial" w:hAnsi="Arial" w:cs="Arial"/>
          <w:iCs/>
        </w:rPr>
        <w:t>Miroslavem Šimonem, DiS., odborným r</w:t>
      </w:r>
      <w:r w:rsidR="00634488">
        <w:rPr>
          <w:rFonts w:ascii="Arial" w:hAnsi="Arial" w:cs="Arial"/>
          <w:iCs/>
        </w:rPr>
        <w:t>adou</w:t>
      </w:r>
      <w:r>
        <w:rPr>
          <w:rFonts w:ascii="Arial" w:hAnsi="Arial" w:cs="Arial"/>
          <w:iCs/>
        </w:rPr>
        <w:t xml:space="preserve"> Pobočky Havlíčkův Brod</w:t>
      </w:r>
      <w:r w:rsidRPr="00ED6435">
        <w:rPr>
          <w:rFonts w:ascii="Arial" w:hAnsi="Arial" w:cs="Arial"/>
          <w:iCs/>
        </w:rPr>
        <w:t xml:space="preserve"> </w:t>
      </w:r>
    </w:p>
    <w:p w14:paraId="0708BDAF" w14:textId="77777777" w:rsidR="00D67433" w:rsidRPr="00ED6435" w:rsidRDefault="00D67433" w:rsidP="00D67433">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5619154" w14:textId="439F861F" w:rsidR="00D67433" w:rsidRPr="00ED6435" w:rsidRDefault="00D67433" w:rsidP="00D70DAC">
      <w:pPr>
        <w:tabs>
          <w:tab w:val="left" w:pos="4820"/>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ab/>
      </w:r>
      <w:r>
        <w:rPr>
          <w:rFonts w:ascii="Arial" w:hAnsi="Arial" w:cs="Arial"/>
          <w:snapToGrid w:val="0"/>
        </w:rPr>
        <w:t>+420 727</w:t>
      </w:r>
      <w:r w:rsidR="002B6E62">
        <w:rPr>
          <w:rFonts w:ascii="Arial" w:hAnsi="Arial" w:cs="Arial"/>
          <w:snapToGrid w:val="0"/>
        </w:rPr>
        <w:t> </w:t>
      </w:r>
      <w:r>
        <w:rPr>
          <w:rFonts w:ascii="Arial" w:hAnsi="Arial" w:cs="Arial"/>
          <w:snapToGrid w:val="0"/>
        </w:rPr>
        <w:t>957</w:t>
      </w:r>
      <w:r w:rsidR="002B6E62">
        <w:rPr>
          <w:rFonts w:ascii="Arial" w:hAnsi="Arial" w:cs="Arial"/>
          <w:snapToGrid w:val="0"/>
        </w:rPr>
        <w:t> </w:t>
      </w:r>
      <w:r>
        <w:rPr>
          <w:rFonts w:ascii="Arial" w:hAnsi="Arial" w:cs="Arial"/>
          <w:snapToGrid w:val="0"/>
        </w:rPr>
        <w:t>187</w:t>
      </w:r>
    </w:p>
    <w:p w14:paraId="3B112A8B" w14:textId="77777777" w:rsidR="00D67433" w:rsidRPr="00ED6435" w:rsidRDefault="00D67433" w:rsidP="00D70DAC">
      <w:pPr>
        <w:tabs>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hyperlink r:id="rId13" w:history="1">
        <w:r w:rsidRPr="0093719A">
          <w:rPr>
            <w:rStyle w:val="Hypertextovodkaz"/>
            <w:rFonts w:ascii="Arial" w:hAnsi="Arial" w:cs="Arial"/>
            <w:snapToGrid w:val="0"/>
          </w:rPr>
          <w:t>hbrod.pk@spu.gov.cz</w:t>
        </w:r>
      </w:hyperlink>
    </w:p>
    <w:p w14:paraId="1C99E70C" w14:textId="77777777" w:rsidR="00D67433" w:rsidRPr="00ED6435" w:rsidRDefault="00D67433" w:rsidP="00D70DAC">
      <w:pPr>
        <w:tabs>
          <w:tab w:val="left" w:pos="4820"/>
        </w:tabs>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sidRPr="00ED6435">
        <w:rPr>
          <w:rFonts w:ascii="Arial" w:hAnsi="Arial" w:cs="Arial"/>
        </w:rPr>
        <w:t>z49per3</w:t>
      </w:r>
    </w:p>
    <w:p w14:paraId="574174F3" w14:textId="77777777" w:rsidR="00D67433" w:rsidRPr="00ED6435" w:rsidRDefault="00D67433" w:rsidP="00D70DAC">
      <w:pPr>
        <w:tabs>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sidRPr="00ED6435">
        <w:rPr>
          <w:rFonts w:ascii="Arial" w:hAnsi="Arial" w:cs="Arial"/>
        </w:rPr>
        <w:t>Česká národní banka</w:t>
      </w:r>
    </w:p>
    <w:p w14:paraId="053073F5" w14:textId="77777777" w:rsidR="00D67433" w:rsidRPr="00ED6435" w:rsidRDefault="00D67433" w:rsidP="00D70DAC">
      <w:pPr>
        <w:tabs>
          <w:tab w:val="left" w:pos="4820"/>
        </w:tabs>
        <w:spacing w:after="120"/>
        <w:ind w:left="4820" w:right="1417" w:hanging="4253"/>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2EDD4423" w14:textId="77777777" w:rsidR="00D67433" w:rsidRPr="00ED6435" w:rsidRDefault="00D67433" w:rsidP="00D70DAC">
      <w:pPr>
        <w:tabs>
          <w:tab w:val="left" w:pos="4820"/>
        </w:tabs>
        <w:spacing w:after="120"/>
        <w:ind w:left="4820" w:right="1418" w:hanging="4253"/>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79030A">
      <w:pPr>
        <w:spacing w:before="240" w:after="240"/>
        <w:ind w:left="567"/>
        <w:jc w:val="both"/>
        <w:rPr>
          <w:rFonts w:ascii="Arial" w:hAnsi="Arial" w:cs="Arial"/>
          <w:b/>
        </w:rPr>
      </w:pPr>
      <w:r w:rsidRPr="00ED6435">
        <w:rPr>
          <w:rFonts w:ascii="Arial" w:hAnsi="Arial" w:cs="Arial"/>
        </w:rPr>
        <w:t>a</w:t>
      </w:r>
    </w:p>
    <w:p w14:paraId="6919981F" w14:textId="706524A5" w:rsidR="00785B2C" w:rsidRPr="00693275" w:rsidRDefault="00785B2C" w:rsidP="00785CE1">
      <w:pPr>
        <w:numPr>
          <w:ilvl w:val="0"/>
          <w:numId w:val="13"/>
        </w:numPr>
        <w:spacing w:before="120" w:after="240" w:line="240" w:lineRule="auto"/>
        <w:ind w:left="567" w:hanging="567"/>
        <w:jc w:val="both"/>
        <w:rPr>
          <w:rFonts w:ascii="Arial" w:hAnsi="Arial" w:cs="Arial"/>
          <w:b/>
          <w:kern w:val="20"/>
        </w:rPr>
      </w:pPr>
      <w:r w:rsidRPr="00693275">
        <w:rPr>
          <w:rFonts w:ascii="Arial" w:hAnsi="Arial" w:cs="Arial"/>
          <w:b/>
          <w:kern w:val="20"/>
        </w:rPr>
        <w:t>AREA G.K. spol. s r.</w:t>
      </w:r>
      <w:r w:rsidR="00180A1E" w:rsidRPr="00693275">
        <w:rPr>
          <w:rFonts w:ascii="Arial" w:hAnsi="Arial" w:cs="Arial"/>
          <w:b/>
          <w:kern w:val="20"/>
        </w:rPr>
        <w:t> </w:t>
      </w:r>
      <w:r w:rsidRPr="00693275">
        <w:rPr>
          <w:rFonts w:ascii="Arial" w:hAnsi="Arial" w:cs="Arial"/>
          <w:b/>
          <w:kern w:val="20"/>
        </w:rPr>
        <w:t>o., reprezentant společného plnění závazku dodavatelů PROJEKCE &amp; AREA G.K.</w:t>
      </w:r>
    </w:p>
    <w:p w14:paraId="61243BB4" w14:textId="1984DD28" w:rsidR="00B04026" w:rsidRPr="00E9452D" w:rsidRDefault="00B04026" w:rsidP="00B04026">
      <w:pPr>
        <w:spacing w:before="120" w:after="240" w:line="240" w:lineRule="auto"/>
        <w:ind w:left="567"/>
        <w:jc w:val="both"/>
        <w:rPr>
          <w:rFonts w:ascii="Arial" w:hAnsi="Arial" w:cs="Arial"/>
          <w:bCs/>
        </w:rPr>
      </w:pPr>
      <w:r w:rsidRPr="00E9452D">
        <w:rPr>
          <w:rFonts w:ascii="Arial" w:hAnsi="Arial" w:cs="Arial"/>
          <w:bCs/>
        </w:rPr>
        <w:t xml:space="preserve">Zhotovitel na základě Smlouvy o společném plnění závazku dne </w:t>
      </w:r>
      <w:r w:rsidR="00780C28" w:rsidRPr="00E9452D">
        <w:rPr>
          <w:rFonts w:ascii="Arial" w:hAnsi="Arial" w:cs="Arial"/>
          <w:bCs/>
        </w:rPr>
        <w:t>18</w:t>
      </w:r>
      <w:r w:rsidRPr="00E9452D">
        <w:rPr>
          <w:rFonts w:ascii="Arial" w:hAnsi="Arial" w:cs="Arial"/>
          <w:bCs/>
        </w:rPr>
        <w:t>.</w:t>
      </w:r>
      <w:r w:rsidR="00540C62" w:rsidRPr="00E9452D">
        <w:rPr>
          <w:rFonts w:ascii="Arial" w:hAnsi="Arial" w:cs="Arial"/>
          <w:bCs/>
        </w:rPr>
        <w:t> </w:t>
      </w:r>
      <w:r w:rsidR="00780C28" w:rsidRPr="00E9452D">
        <w:rPr>
          <w:rFonts w:ascii="Arial" w:hAnsi="Arial" w:cs="Arial"/>
          <w:bCs/>
        </w:rPr>
        <w:t>7</w:t>
      </w:r>
      <w:r w:rsidRPr="00E9452D">
        <w:rPr>
          <w:rFonts w:ascii="Arial" w:hAnsi="Arial" w:cs="Arial"/>
          <w:bCs/>
        </w:rPr>
        <w:t>.</w:t>
      </w:r>
      <w:r w:rsidR="00540C62" w:rsidRPr="00E9452D">
        <w:rPr>
          <w:rFonts w:ascii="Arial" w:hAnsi="Arial" w:cs="Arial"/>
          <w:bCs/>
        </w:rPr>
        <w:t> </w:t>
      </w:r>
      <w:r w:rsidRPr="00E9452D">
        <w:rPr>
          <w:rFonts w:ascii="Arial" w:hAnsi="Arial" w:cs="Arial"/>
          <w:bCs/>
        </w:rPr>
        <w:t>2025.</w:t>
      </w:r>
    </w:p>
    <w:p w14:paraId="46135F4D" w14:textId="77777777" w:rsidR="00B04026" w:rsidRPr="003A418D" w:rsidRDefault="00B04026" w:rsidP="00B04026">
      <w:pPr>
        <w:tabs>
          <w:tab w:val="left" w:pos="4678"/>
        </w:tabs>
        <w:spacing w:after="120" w:line="240" w:lineRule="auto"/>
        <w:ind w:left="567"/>
        <w:jc w:val="both"/>
        <w:rPr>
          <w:rFonts w:ascii="Arial" w:hAnsi="Arial" w:cs="Arial"/>
          <w:u w:val="single"/>
        </w:rPr>
      </w:pPr>
      <w:r w:rsidRPr="00113170">
        <w:rPr>
          <w:rFonts w:ascii="Arial" w:hAnsi="Arial" w:cs="Arial"/>
          <w:bCs/>
          <w:u w:val="single"/>
        </w:rPr>
        <w:t>Účastníci Smlouvy o společném plnění závazku:</w:t>
      </w:r>
    </w:p>
    <w:p w14:paraId="703BF0ED" w14:textId="03215E9B" w:rsidR="00B04026" w:rsidRPr="003A418D" w:rsidRDefault="00B04026" w:rsidP="00B04026">
      <w:pPr>
        <w:spacing w:before="120" w:after="0" w:line="240" w:lineRule="auto"/>
        <w:ind w:left="567"/>
        <w:jc w:val="both"/>
        <w:rPr>
          <w:rFonts w:ascii="Arial" w:hAnsi="Arial" w:cs="Arial"/>
        </w:rPr>
      </w:pPr>
      <w:r w:rsidRPr="0020593B">
        <w:rPr>
          <w:rFonts w:ascii="Arial" w:hAnsi="Arial" w:cs="Arial"/>
        </w:rPr>
        <w:t>1.</w:t>
      </w:r>
      <w:r w:rsidRPr="003A418D">
        <w:rPr>
          <w:rFonts w:ascii="Arial" w:hAnsi="Arial" w:cs="Arial"/>
          <w:b/>
          <w:kern w:val="20"/>
        </w:rPr>
        <w:t xml:space="preserve"> AREA G.K</w:t>
      </w:r>
      <w:r w:rsidR="00EB39AC">
        <w:rPr>
          <w:rFonts w:ascii="Arial" w:hAnsi="Arial" w:cs="Arial"/>
          <w:b/>
          <w:kern w:val="20"/>
        </w:rPr>
        <w:t>.</w:t>
      </w:r>
      <w:r w:rsidRPr="003A418D">
        <w:rPr>
          <w:rFonts w:ascii="Arial" w:hAnsi="Arial" w:cs="Arial"/>
          <w:b/>
          <w:kern w:val="20"/>
        </w:rPr>
        <w:t xml:space="preserve"> spol. s r.</w:t>
      </w:r>
      <w:r w:rsidR="00EB39AC">
        <w:rPr>
          <w:rFonts w:ascii="Arial" w:hAnsi="Arial" w:cs="Arial"/>
          <w:b/>
          <w:kern w:val="20"/>
        </w:rPr>
        <w:t> </w:t>
      </w:r>
      <w:r w:rsidRPr="003A418D">
        <w:rPr>
          <w:rFonts w:ascii="Arial" w:hAnsi="Arial" w:cs="Arial"/>
          <w:b/>
          <w:kern w:val="20"/>
        </w:rPr>
        <w:t xml:space="preserve">o. </w:t>
      </w:r>
      <w:r w:rsidRPr="003A418D">
        <w:rPr>
          <w:rFonts w:ascii="Arial" w:hAnsi="Arial" w:cs="Arial"/>
          <w:kern w:val="20"/>
        </w:rPr>
        <w:t>(reprezentant společného plnění závazku)</w:t>
      </w:r>
    </w:p>
    <w:p w14:paraId="469699C6" w14:textId="4F1EE7D6" w:rsidR="00B04026" w:rsidRPr="00BE114F" w:rsidRDefault="00B04026" w:rsidP="00B04026">
      <w:pPr>
        <w:spacing w:after="240" w:line="240" w:lineRule="auto"/>
        <w:ind w:left="567"/>
        <w:jc w:val="both"/>
        <w:rPr>
          <w:rFonts w:ascii="Arial" w:hAnsi="Arial" w:cs="Arial"/>
          <w:b/>
          <w:kern w:val="20"/>
        </w:rPr>
      </w:pPr>
      <w:r w:rsidRPr="00E41043">
        <w:rPr>
          <w:rFonts w:ascii="Arial" w:hAnsi="Arial" w:cs="Arial"/>
        </w:rPr>
        <w:t>společnost založená a existující podle právního řádu České republiky</w:t>
      </w:r>
      <w:r>
        <w:rPr>
          <w:rFonts w:ascii="Arial" w:hAnsi="Arial" w:cs="Arial"/>
        </w:rPr>
        <w:t>,</w:t>
      </w:r>
      <w:r w:rsidRPr="00E41043">
        <w:rPr>
          <w:rFonts w:ascii="Arial" w:hAnsi="Arial" w:cs="Arial"/>
        </w:rPr>
        <w:t xml:space="preserve"> se sídlem </w:t>
      </w:r>
      <w:r w:rsidR="001B785E">
        <w:rPr>
          <w:rFonts w:ascii="Arial" w:hAnsi="Arial" w:cs="Arial"/>
        </w:rPr>
        <w:t>Světská 1418</w:t>
      </w:r>
      <w:r w:rsidR="001B785E" w:rsidRPr="00E41043">
        <w:rPr>
          <w:rFonts w:ascii="Arial" w:hAnsi="Arial" w:cs="Arial"/>
        </w:rPr>
        <w:t xml:space="preserve">, </w:t>
      </w:r>
      <w:r w:rsidR="001B785E">
        <w:rPr>
          <w:rFonts w:ascii="Arial" w:hAnsi="Arial" w:cs="Arial"/>
        </w:rPr>
        <w:t>Kyje</w:t>
      </w:r>
      <w:r>
        <w:rPr>
          <w:rFonts w:ascii="Arial" w:hAnsi="Arial" w:cs="Arial"/>
        </w:rPr>
        <w:t xml:space="preserve">, </w:t>
      </w:r>
      <w:r w:rsidRPr="00E41043">
        <w:rPr>
          <w:rFonts w:ascii="Arial" w:hAnsi="Arial" w:cs="Arial"/>
        </w:rPr>
        <w:t>198 00 Praha 9</w:t>
      </w:r>
      <w:r w:rsidRPr="00E41043">
        <w:rPr>
          <w:rFonts w:ascii="Arial" w:hAnsi="Arial" w:cs="Arial"/>
          <w:snapToGrid w:val="0"/>
        </w:rPr>
        <w:t xml:space="preserve">, IČO: </w:t>
      </w:r>
      <w:r w:rsidR="001B785E" w:rsidRPr="00E41043">
        <w:rPr>
          <w:rStyle w:val="Siln"/>
          <w:rFonts w:ascii="Arial" w:eastAsiaTheme="majorEastAsia" w:hAnsi="Arial"/>
          <w:b w:val="0"/>
          <w:sz w:val="24"/>
        </w:rPr>
        <w:t>250</w:t>
      </w:r>
      <w:r w:rsidR="00BE114F">
        <w:rPr>
          <w:rStyle w:val="Siln"/>
          <w:rFonts w:ascii="Arial" w:eastAsiaTheme="majorEastAsia" w:hAnsi="Arial"/>
          <w:b w:val="0"/>
          <w:sz w:val="24"/>
        </w:rPr>
        <w:t> </w:t>
      </w:r>
      <w:r w:rsidR="001B785E" w:rsidRPr="00E41043">
        <w:rPr>
          <w:rStyle w:val="Siln"/>
          <w:rFonts w:ascii="Arial" w:eastAsiaTheme="majorEastAsia" w:hAnsi="Arial"/>
          <w:b w:val="0"/>
          <w:sz w:val="24"/>
        </w:rPr>
        <w:t>94</w:t>
      </w:r>
      <w:r w:rsidR="00BE114F">
        <w:rPr>
          <w:rStyle w:val="Siln"/>
          <w:rFonts w:ascii="Arial" w:eastAsiaTheme="majorEastAsia" w:hAnsi="Arial"/>
          <w:b w:val="0"/>
          <w:sz w:val="24"/>
        </w:rPr>
        <w:t> </w:t>
      </w:r>
      <w:r w:rsidR="001B785E" w:rsidRPr="00E41043">
        <w:rPr>
          <w:rStyle w:val="Siln"/>
          <w:rFonts w:ascii="Arial" w:eastAsiaTheme="majorEastAsia" w:hAnsi="Arial"/>
          <w:b w:val="0"/>
          <w:sz w:val="24"/>
        </w:rPr>
        <w:t>459</w:t>
      </w:r>
      <w:r w:rsidRPr="00E41043">
        <w:rPr>
          <w:rFonts w:ascii="Arial" w:hAnsi="Arial" w:cs="Arial"/>
          <w:snapToGrid w:val="0"/>
        </w:rPr>
        <w:t xml:space="preserve">, zapsaná v obchodním rejstříku vedeném u </w:t>
      </w:r>
      <w:r w:rsidRPr="00E41043">
        <w:rPr>
          <w:rFonts w:ascii="Arial" w:hAnsi="Arial" w:cs="Arial"/>
        </w:rPr>
        <w:t>Městského</w:t>
      </w:r>
      <w:r w:rsidRPr="00E41043">
        <w:rPr>
          <w:rFonts w:ascii="Arial" w:hAnsi="Arial" w:cs="Arial"/>
          <w:snapToGrid w:val="0"/>
        </w:rPr>
        <w:t xml:space="preserve"> soudu v Praze, oddíl C, vložka 49143</w:t>
      </w:r>
      <w:r w:rsidR="001B785E">
        <w:rPr>
          <w:rFonts w:ascii="Arial" w:hAnsi="Arial" w:cs="Arial"/>
          <w:snapToGrid w:val="0"/>
        </w:rPr>
        <w:t>.</w:t>
      </w:r>
    </w:p>
    <w:p w14:paraId="1A962D81" w14:textId="77777777" w:rsidR="00B04026" w:rsidRPr="0025315E" w:rsidRDefault="00B04026" w:rsidP="00B04026">
      <w:pPr>
        <w:spacing w:after="0" w:line="240" w:lineRule="auto"/>
        <w:ind w:left="567"/>
        <w:jc w:val="both"/>
        <w:rPr>
          <w:rFonts w:ascii="Arial" w:hAnsi="Arial" w:cs="Arial"/>
          <w:snapToGrid w:val="0"/>
        </w:rPr>
      </w:pPr>
      <w:r w:rsidRPr="0025315E">
        <w:rPr>
          <w:rFonts w:ascii="Arial" w:hAnsi="Arial" w:cs="Arial"/>
          <w:snapToGrid w:val="0"/>
        </w:rPr>
        <w:t xml:space="preserve">2. </w:t>
      </w:r>
      <w:r w:rsidRPr="0025315E">
        <w:rPr>
          <w:rFonts w:ascii="Arial" w:eastAsia="Calibri" w:hAnsi="Arial" w:cs="Arial"/>
          <w:b/>
          <w:bCs/>
          <w:kern w:val="0"/>
          <w:lang w:eastAsia="cs-CZ"/>
        </w:rPr>
        <w:t xml:space="preserve">Ing. Jindřich Jíra – PROJEKCE </w:t>
      </w:r>
      <w:r w:rsidRPr="0025315E">
        <w:rPr>
          <w:rFonts w:ascii="Arial" w:eastAsia="Calibri" w:hAnsi="Arial" w:cs="Arial"/>
          <w:kern w:val="0"/>
          <w:lang w:eastAsia="cs-CZ"/>
        </w:rPr>
        <w:t xml:space="preserve">(účastník </w:t>
      </w:r>
      <w:r w:rsidRPr="0025315E">
        <w:rPr>
          <w:rFonts w:ascii="Arial" w:hAnsi="Arial" w:cs="Arial"/>
          <w:bCs/>
          <w:kern w:val="20"/>
        </w:rPr>
        <w:t>společného plnění závazku)</w:t>
      </w:r>
    </w:p>
    <w:p w14:paraId="0E5C68E9" w14:textId="45C93CEA" w:rsidR="00B04026" w:rsidRPr="0025315E" w:rsidRDefault="00B04026" w:rsidP="00B04026">
      <w:pPr>
        <w:spacing w:after="0" w:line="240" w:lineRule="auto"/>
        <w:ind w:left="567"/>
        <w:jc w:val="both"/>
        <w:rPr>
          <w:rFonts w:ascii="Arial" w:hAnsi="Arial" w:cs="Arial"/>
          <w:snapToGrid w:val="0"/>
        </w:rPr>
      </w:pPr>
      <w:r w:rsidRPr="0025315E">
        <w:rPr>
          <w:rFonts w:ascii="Arial" w:hAnsi="Arial" w:cs="Arial"/>
          <w:snapToGrid w:val="0"/>
        </w:rPr>
        <w:t>fyzická osoba podnikající dle živnostenského zákona, se sídlem Lesná</w:t>
      </w:r>
      <w:r w:rsidR="00EC781B" w:rsidRPr="0025315E">
        <w:rPr>
          <w:rFonts w:ascii="Arial" w:hAnsi="Arial" w:cs="Arial"/>
          <w:snapToGrid w:val="0"/>
        </w:rPr>
        <w:t> </w:t>
      </w:r>
      <w:proofErr w:type="spellStart"/>
      <w:r w:rsidR="00CF3744">
        <w:rPr>
          <w:rFonts w:ascii="Arial" w:hAnsi="Arial" w:cs="Arial"/>
          <w:snapToGrid w:val="0"/>
        </w:rPr>
        <w:t>xxxxxxxxxxxxxxx</w:t>
      </w:r>
      <w:r w:rsidR="00C40928">
        <w:rPr>
          <w:rFonts w:ascii="Arial" w:hAnsi="Arial" w:cs="Arial"/>
          <w:snapToGrid w:val="0"/>
        </w:rPr>
        <w:t>xx</w:t>
      </w:r>
      <w:proofErr w:type="spellEnd"/>
      <w:r w:rsidRPr="0025315E">
        <w:rPr>
          <w:rFonts w:ascii="Arial" w:hAnsi="Arial" w:cs="Arial"/>
          <w:snapToGrid w:val="0"/>
        </w:rPr>
        <w:t xml:space="preserve">, Provozovna: </w:t>
      </w:r>
      <w:proofErr w:type="spellStart"/>
      <w:r w:rsidR="00114175">
        <w:rPr>
          <w:rFonts w:ascii="Arial" w:hAnsi="Arial" w:cs="Arial"/>
          <w:snapToGrid w:val="0"/>
        </w:rPr>
        <w:t>xxxxxxxxxxxxxxx</w:t>
      </w:r>
      <w:r w:rsidR="00C40928">
        <w:rPr>
          <w:rFonts w:ascii="Arial" w:hAnsi="Arial" w:cs="Arial"/>
          <w:snapToGrid w:val="0"/>
        </w:rPr>
        <w:t>xx</w:t>
      </w:r>
      <w:proofErr w:type="spellEnd"/>
      <w:r w:rsidR="00114175" w:rsidRPr="0025315E">
        <w:rPr>
          <w:rFonts w:ascii="Arial" w:hAnsi="Arial" w:cs="Arial"/>
          <w:snapToGrid w:val="0"/>
        </w:rPr>
        <w:t xml:space="preserve"> </w:t>
      </w:r>
      <w:r w:rsidRPr="0025315E">
        <w:rPr>
          <w:rFonts w:ascii="Arial" w:hAnsi="Arial" w:cs="Arial"/>
          <w:snapToGrid w:val="0"/>
        </w:rPr>
        <w:t>Pelhřimov, IČO: 438</w:t>
      </w:r>
      <w:r w:rsidR="009D4AE8" w:rsidRPr="0025315E">
        <w:rPr>
          <w:rFonts w:ascii="Arial" w:hAnsi="Arial" w:cs="Arial"/>
          <w:snapToGrid w:val="0"/>
        </w:rPr>
        <w:t> </w:t>
      </w:r>
      <w:r w:rsidRPr="0025315E">
        <w:rPr>
          <w:rFonts w:ascii="Arial" w:hAnsi="Arial" w:cs="Arial"/>
          <w:snapToGrid w:val="0"/>
        </w:rPr>
        <w:t>20</w:t>
      </w:r>
      <w:r w:rsidR="009D4AE8" w:rsidRPr="0025315E">
        <w:rPr>
          <w:rFonts w:ascii="Arial" w:hAnsi="Arial" w:cs="Arial"/>
          <w:snapToGrid w:val="0"/>
        </w:rPr>
        <w:t> </w:t>
      </w:r>
      <w:r w:rsidRPr="0025315E">
        <w:rPr>
          <w:rFonts w:ascii="Arial" w:hAnsi="Arial" w:cs="Arial"/>
          <w:snapToGrid w:val="0"/>
        </w:rPr>
        <w:t>654</w:t>
      </w:r>
      <w:r w:rsidR="004166D2">
        <w:rPr>
          <w:rFonts w:ascii="Arial" w:hAnsi="Arial" w:cs="Arial"/>
          <w:snapToGrid w:val="0"/>
        </w:rPr>
        <w:t>.</w:t>
      </w:r>
    </w:p>
    <w:p w14:paraId="7499D3DB" w14:textId="77777777" w:rsidR="00785CE1" w:rsidRDefault="00785CE1" w:rsidP="00221A02">
      <w:pPr>
        <w:tabs>
          <w:tab w:val="left" w:pos="4820"/>
        </w:tabs>
        <w:spacing w:after="0" w:line="240" w:lineRule="auto"/>
        <w:ind w:left="567"/>
        <w:jc w:val="both"/>
        <w:rPr>
          <w:rFonts w:ascii="Arial" w:hAnsi="Arial" w:cs="Arial"/>
          <w:snapToGrid w:val="0"/>
        </w:rPr>
      </w:pPr>
    </w:p>
    <w:p w14:paraId="5EEECB94" w14:textId="32372505" w:rsidR="00785B2C" w:rsidRPr="00D105F2" w:rsidRDefault="00785B2C" w:rsidP="00A06C3A">
      <w:pPr>
        <w:tabs>
          <w:tab w:val="left" w:pos="4820"/>
        </w:tabs>
        <w:spacing w:after="0" w:line="276" w:lineRule="auto"/>
        <w:ind w:left="567"/>
        <w:jc w:val="both"/>
        <w:rPr>
          <w:rFonts w:ascii="Arial" w:hAnsi="Arial" w:cs="Arial"/>
          <w:bCs/>
        </w:rPr>
      </w:pPr>
      <w:r w:rsidRPr="00D105F2">
        <w:rPr>
          <w:rFonts w:ascii="Arial" w:hAnsi="Arial" w:cs="Arial"/>
          <w:snapToGrid w:val="0"/>
        </w:rPr>
        <w:t>Zastoupená:</w:t>
      </w:r>
      <w:r w:rsidR="00196E9A">
        <w:rPr>
          <w:rFonts w:ascii="Arial" w:hAnsi="Arial" w:cs="Arial"/>
          <w:snapToGrid w:val="0"/>
        </w:rPr>
        <w:tab/>
      </w:r>
      <w:r w:rsidRPr="00D105F2">
        <w:rPr>
          <w:rFonts w:ascii="Arial" w:hAnsi="Arial" w:cs="Arial"/>
        </w:rPr>
        <w:t>Milanem Novým</w:t>
      </w:r>
      <w:r w:rsidR="001D7AD2" w:rsidRPr="00EB39AC">
        <w:rPr>
          <w:rFonts w:ascii="Arial" w:hAnsi="Arial" w:cs="Arial"/>
        </w:rPr>
        <w:t xml:space="preserve">, </w:t>
      </w:r>
      <w:r w:rsidR="009D2067" w:rsidRPr="00EB39AC">
        <w:rPr>
          <w:rFonts w:ascii="Arial" w:hAnsi="Arial" w:cs="Arial"/>
        </w:rPr>
        <w:t xml:space="preserve">jednatelem </w:t>
      </w:r>
      <w:r w:rsidR="009D2067" w:rsidRPr="00EB39AC">
        <w:rPr>
          <w:rFonts w:ascii="Arial" w:hAnsi="Arial" w:cs="Arial"/>
          <w:kern w:val="20"/>
        </w:rPr>
        <w:t>AREA G.K</w:t>
      </w:r>
      <w:r w:rsidR="00EB39AC">
        <w:rPr>
          <w:rFonts w:ascii="Arial" w:hAnsi="Arial" w:cs="Arial"/>
          <w:bCs/>
          <w:kern w:val="20"/>
        </w:rPr>
        <w:t>.</w:t>
      </w:r>
      <w:r w:rsidR="009D2067" w:rsidRPr="00EB39AC">
        <w:rPr>
          <w:rFonts w:ascii="Arial" w:hAnsi="Arial" w:cs="Arial"/>
          <w:kern w:val="20"/>
        </w:rPr>
        <w:t xml:space="preserve"> spol. s r.o.</w:t>
      </w:r>
    </w:p>
    <w:p w14:paraId="0A04C5B6" w14:textId="0893F9F4" w:rsidR="00785B2C" w:rsidRPr="00D105F2" w:rsidRDefault="00785B2C" w:rsidP="00A06C3A">
      <w:pPr>
        <w:tabs>
          <w:tab w:val="left" w:pos="4820"/>
        </w:tabs>
        <w:spacing w:after="0" w:line="276" w:lineRule="auto"/>
        <w:ind w:left="567"/>
        <w:jc w:val="both"/>
        <w:rPr>
          <w:rFonts w:ascii="Arial" w:hAnsi="Arial" w:cs="Arial"/>
        </w:rPr>
      </w:pPr>
      <w:r w:rsidRPr="00D105F2">
        <w:rPr>
          <w:rFonts w:ascii="Arial" w:hAnsi="Arial" w:cs="Arial"/>
        </w:rPr>
        <w:t>Ve smluvních záležitostech zastoupená</w:t>
      </w:r>
      <w:r w:rsidRPr="00D105F2">
        <w:rPr>
          <w:rFonts w:ascii="Arial" w:hAnsi="Arial" w:cs="Arial"/>
          <w:bCs/>
        </w:rPr>
        <w:t>:</w:t>
      </w:r>
      <w:r w:rsidR="00AE4271">
        <w:rPr>
          <w:rFonts w:ascii="Arial" w:hAnsi="Arial" w:cs="Arial"/>
          <w:bCs/>
        </w:rPr>
        <w:tab/>
      </w:r>
      <w:r w:rsidRPr="00D105F2">
        <w:rPr>
          <w:rFonts w:ascii="Arial" w:hAnsi="Arial" w:cs="Arial"/>
        </w:rPr>
        <w:t>Milanem Novým</w:t>
      </w:r>
      <w:r w:rsidR="001D7AD2">
        <w:rPr>
          <w:rFonts w:ascii="Arial" w:hAnsi="Arial" w:cs="Arial"/>
        </w:rPr>
        <w:t xml:space="preserve">, </w:t>
      </w:r>
      <w:r w:rsidR="009D2067" w:rsidRPr="00EB39AC">
        <w:rPr>
          <w:rFonts w:ascii="Arial" w:hAnsi="Arial" w:cs="Arial"/>
        </w:rPr>
        <w:t xml:space="preserve">jednatelem </w:t>
      </w:r>
      <w:r w:rsidR="009D2067" w:rsidRPr="00EB39AC">
        <w:rPr>
          <w:rFonts w:ascii="Arial" w:hAnsi="Arial" w:cs="Arial"/>
          <w:kern w:val="20"/>
        </w:rPr>
        <w:t>AREA G.K</w:t>
      </w:r>
      <w:r w:rsidR="00EB39AC">
        <w:rPr>
          <w:rFonts w:ascii="Arial" w:hAnsi="Arial" w:cs="Arial"/>
          <w:bCs/>
          <w:kern w:val="20"/>
        </w:rPr>
        <w:t>.</w:t>
      </w:r>
      <w:r w:rsidR="009D2067" w:rsidRPr="00EB39AC">
        <w:rPr>
          <w:rFonts w:ascii="Arial" w:hAnsi="Arial" w:cs="Arial"/>
          <w:kern w:val="20"/>
        </w:rPr>
        <w:t xml:space="preserve"> spol. s r.o.</w:t>
      </w:r>
    </w:p>
    <w:p w14:paraId="74217B88" w14:textId="3D53B86A" w:rsidR="00785B2C" w:rsidRPr="00D105F2" w:rsidRDefault="00785B2C" w:rsidP="00A06C3A">
      <w:pPr>
        <w:tabs>
          <w:tab w:val="left" w:pos="4820"/>
        </w:tabs>
        <w:spacing w:after="0" w:line="276" w:lineRule="auto"/>
        <w:ind w:left="567"/>
        <w:jc w:val="both"/>
        <w:rPr>
          <w:rFonts w:ascii="Arial" w:hAnsi="Arial" w:cs="Arial"/>
        </w:rPr>
      </w:pPr>
      <w:r w:rsidRPr="00D105F2">
        <w:rPr>
          <w:rFonts w:ascii="Arial" w:hAnsi="Arial" w:cs="Arial"/>
        </w:rPr>
        <w:t>V technických záležitostech zastoupená:</w:t>
      </w:r>
      <w:r w:rsidR="00AE4271">
        <w:rPr>
          <w:rFonts w:ascii="Arial" w:hAnsi="Arial" w:cs="Arial"/>
        </w:rPr>
        <w:tab/>
      </w:r>
      <w:r w:rsidRPr="00D105F2">
        <w:rPr>
          <w:rFonts w:ascii="Arial" w:hAnsi="Arial" w:cs="Arial"/>
        </w:rPr>
        <w:t>Ing. Jindřich</w:t>
      </w:r>
      <w:r w:rsidR="00221A02">
        <w:rPr>
          <w:rFonts w:ascii="Arial" w:hAnsi="Arial" w:cs="Arial"/>
        </w:rPr>
        <w:t>em</w:t>
      </w:r>
      <w:r w:rsidRPr="00D105F2">
        <w:rPr>
          <w:rFonts w:ascii="Arial" w:hAnsi="Arial" w:cs="Arial"/>
        </w:rPr>
        <w:t xml:space="preserve"> Jír</w:t>
      </w:r>
      <w:r w:rsidR="00221A02">
        <w:rPr>
          <w:rFonts w:ascii="Arial" w:hAnsi="Arial" w:cs="Arial"/>
        </w:rPr>
        <w:t>ou</w:t>
      </w:r>
      <w:r>
        <w:rPr>
          <w:rFonts w:ascii="Arial" w:hAnsi="Arial" w:cs="Arial"/>
        </w:rPr>
        <w:t xml:space="preserve">, </w:t>
      </w:r>
      <w:proofErr w:type="spellStart"/>
      <w:r w:rsidR="00996B5A">
        <w:rPr>
          <w:rFonts w:ascii="Arial" w:hAnsi="Arial" w:cs="Arial"/>
        </w:rPr>
        <w:t>xxxxxxxxxxxxxxxx</w:t>
      </w:r>
      <w:proofErr w:type="spellEnd"/>
    </w:p>
    <w:p w14:paraId="438CF4E3" w14:textId="151924FC" w:rsidR="00785B2C" w:rsidRPr="0074560E" w:rsidRDefault="00785B2C" w:rsidP="00A06C3A">
      <w:pPr>
        <w:tabs>
          <w:tab w:val="left" w:pos="4820"/>
        </w:tabs>
        <w:spacing w:after="0" w:line="276" w:lineRule="auto"/>
        <w:ind w:left="567"/>
        <w:jc w:val="both"/>
        <w:rPr>
          <w:rFonts w:ascii="Arial" w:hAnsi="Arial" w:cs="Arial"/>
          <w:snapToGrid w:val="0"/>
        </w:rPr>
      </w:pPr>
      <w:r w:rsidRPr="0074560E">
        <w:rPr>
          <w:rFonts w:ascii="Arial" w:hAnsi="Arial" w:cs="Arial"/>
          <w:snapToGrid w:val="0"/>
        </w:rPr>
        <w:t>Vedoucí týmu:</w:t>
      </w:r>
      <w:r w:rsidR="00AE4271">
        <w:rPr>
          <w:rFonts w:ascii="Arial" w:hAnsi="Arial" w:cs="Arial"/>
          <w:snapToGrid w:val="0"/>
        </w:rPr>
        <w:tab/>
      </w:r>
      <w:r w:rsidRPr="0074560E">
        <w:rPr>
          <w:rFonts w:ascii="Arial" w:hAnsi="Arial" w:cs="Arial"/>
        </w:rPr>
        <w:t>Ing. Jindřich Jíra</w:t>
      </w:r>
    </w:p>
    <w:p w14:paraId="119B7246" w14:textId="75D50E33" w:rsidR="00785B2C" w:rsidRDefault="00785B2C" w:rsidP="00A06C3A">
      <w:pPr>
        <w:tabs>
          <w:tab w:val="left" w:pos="4820"/>
        </w:tabs>
        <w:spacing w:after="0" w:line="276" w:lineRule="auto"/>
        <w:ind w:left="567"/>
        <w:jc w:val="both"/>
        <w:rPr>
          <w:rFonts w:ascii="Arial" w:hAnsi="Arial" w:cs="Arial"/>
        </w:rPr>
      </w:pPr>
      <w:r w:rsidRPr="0074560E">
        <w:rPr>
          <w:rFonts w:ascii="Arial" w:hAnsi="Arial" w:cs="Arial"/>
          <w:snapToGrid w:val="0"/>
        </w:rPr>
        <w:t>Zástupce vedoucího týmu:</w:t>
      </w:r>
      <w:r w:rsidR="00AE4271">
        <w:rPr>
          <w:rFonts w:ascii="Arial" w:hAnsi="Arial" w:cs="Arial"/>
          <w:snapToGrid w:val="0"/>
        </w:rPr>
        <w:tab/>
      </w:r>
      <w:proofErr w:type="spellStart"/>
      <w:r w:rsidR="000F4C54">
        <w:rPr>
          <w:rFonts w:ascii="Arial" w:hAnsi="Arial" w:cs="Arial"/>
        </w:rPr>
        <w:t>xxxxxxxxxxxxxxxx</w:t>
      </w:r>
      <w:proofErr w:type="spellEnd"/>
    </w:p>
    <w:p w14:paraId="116C2F90" w14:textId="77777777" w:rsidR="00785B2C" w:rsidRDefault="00785B2C" w:rsidP="00221A02">
      <w:pPr>
        <w:tabs>
          <w:tab w:val="left" w:pos="4536"/>
          <w:tab w:val="left" w:pos="4820"/>
        </w:tabs>
        <w:spacing w:after="0"/>
        <w:ind w:left="567"/>
        <w:jc w:val="both"/>
        <w:rPr>
          <w:rFonts w:ascii="Arial" w:hAnsi="Arial" w:cs="Arial"/>
        </w:rPr>
      </w:pPr>
    </w:p>
    <w:p w14:paraId="6EF2CF05" w14:textId="77777777" w:rsidR="009D2067" w:rsidRDefault="009D2067" w:rsidP="00221A02">
      <w:pPr>
        <w:tabs>
          <w:tab w:val="left" w:pos="4536"/>
          <w:tab w:val="left" w:pos="4820"/>
        </w:tabs>
        <w:spacing w:after="0"/>
        <w:ind w:left="567"/>
        <w:jc w:val="both"/>
        <w:rPr>
          <w:rFonts w:ascii="Arial" w:hAnsi="Arial" w:cs="Arial"/>
        </w:rPr>
      </w:pPr>
    </w:p>
    <w:p w14:paraId="137B97B0" w14:textId="77777777" w:rsidR="00785B2C" w:rsidRPr="00D105F2" w:rsidRDefault="00785B2C" w:rsidP="00221A02">
      <w:pPr>
        <w:tabs>
          <w:tab w:val="left" w:pos="4536"/>
          <w:tab w:val="left" w:pos="4820"/>
        </w:tabs>
        <w:spacing w:after="120"/>
        <w:ind w:left="567"/>
        <w:contextualSpacing/>
        <w:jc w:val="both"/>
        <w:rPr>
          <w:rFonts w:ascii="Arial" w:hAnsi="Arial" w:cs="Arial"/>
        </w:rPr>
      </w:pPr>
      <w:r w:rsidRPr="00D105F2">
        <w:rPr>
          <w:rFonts w:ascii="Arial" w:hAnsi="Arial" w:cs="Arial"/>
          <w:b/>
          <w:bCs/>
        </w:rPr>
        <w:lastRenderedPageBreak/>
        <w:t>Kontaktní údaje:</w:t>
      </w:r>
    </w:p>
    <w:p w14:paraId="0776ED85" w14:textId="428D55E4" w:rsidR="00785B2C" w:rsidRPr="00D105F2" w:rsidRDefault="00785B2C" w:rsidP="003F033F">
      <w:pPr>
        <w:tabs>
          <w:tab w:val="left" w:pos="4820"/>
        </w:tabs>
        <w:spacing w:after="120"/>
        <w:ind w:left="567"/>
        <w:contextualSpacing/>
        <w:jc w:val="both"/>
        <w:rPr>
          <w:rFonts w:ascii="Arial" w:hAnsi="Arial" w:cs="Arial"/>
        </w:rPr>
      </w:pPr>
      <w:r w:rsidRPr="00D105F2">
        <w:rPr>
          <w:rFonts w:ascii="Arial" w:hAnsi="Arial" w:cs="Arial"/>
        </w:rPr>
        <w:t>Tel.:</w:t>
      </w:r>
      <w:r w:rsidR="00221A02">
        <w:rPr>
          <w:rFonts w:ascii="Arial" w:hAnsi="Arial" w:cs="Arial"/>
        </w:rPr>
        <w:tab/>
      </w:r>
      <w:proofErr w:type="spellStart"/>
      <w:r w:rsidR="000F4C54">
        <w:rPr>
          <w:rFonts w:ascii="Arial" w:hAnsi="Arial" w:cs="Arial"/>
        </w:rPr>
        <w:t>xxxxxxxxxxxxxxxx</w:t>
      </w:r>
      <w:proofErr w:type="spellEnd"/>
    </w:p>
    <w:p w14:paraId="7882ABBA" w14:textId="238ECDAC" w:rsidR="00785B2C" w:rsidRDefault="00785B2C" w:rsidP="003F033F">
      <w:pPr>
        <w:tabs>
          <w:tab w:val="left" w:pos="4820"/>
        </w:tabs>
        <w:spacing w:after="120"/>
        <w:ind w:left="567"/>
        <w:contextualSpacing/>
        <w:jc w:val="both"/>
        <w:rPr>
          <w:rFonts w:ascii="Arial" w:hAnsi="Arial" w:cs="Arial"/>
        </w:rPr>
      </w:pPr>
      <w:r w:rsidRPr="00D105F2">
        <w:rPr>
          <w:rFonts w:ascii="Arial" w:hAnsi="Arial" w:cs="Arial"/>
        </w:rPr>
        <w:t>E-mail:</w:t>
      </w:r>
      <w:r w:rsidR="00221A02">
        <w:rPr>
          <w:rFonts w:ascii="Arial" w:hAnsi="Arial" w:cs="Arial"/>
        </w:rPr>
        <w:tab/>
      </w:r>
      <w:proofErr w:type="spellStart"/>
      <w:r w:rsidR="000F4C54">
        <w:rPr>
          <w:rFonts w:ascii="Arial" w:hAnsi="Arial" w:cs="Arial"/>
        </w:rPr>
        <w:t>xxxxxxxxxxxxxxxx</w:t>
      </w:r>
      <w:proofErr w:type="spellEnd"/>
    </w:p>
    <w:p w14:paraId="4803096A" w14:textId="4FABF2D1" w:rsidR="00785B2C" w:rsidRPr="00D105F2" w:rsidRDefault="00785B2C" w:rsidP="003F033F">
      <w:pPr>
        <w:tabs>
          <w:tab w:val="left" w:pos="4820"/>
        </w:tabs>
        <w:spacing w:after="120"/>
        <w:ind w:left="567"/>
        <w:jc w:val="both"/>
        <w:rPr>
          <w:rFonts w:ascii="Arial" w:hAnsi="Arial" w:cs="Arial"/>
        </w:rPr>
      </w:pPr>
      <w:r w:rsidRPr="00D105F2">
        <w:rPr>
          <w:rFonts w:ascii="Arial" w:hAnsi="Arial" w:cs="Arial"/>
        </w:rPr>
        <w:t>ID datové schránky:</w:t>
      </w:r>
      <w:r w:rsidR="00221A02">
        <w:rPr>
          <w:rFonts w:ascii="Arial" w:hAnsi="Arial" w:cs="Arial"/>
        </w:rPr>
        <w:tab/>
      </w:r>
      <w:r w:rsidRPr="00D105F2">
        <w:rPr>
          <w:rFonts w:ascii="Arial" w:hAnsi="Arial" w:cs="Arial"/>
        </w:rPr>
        <w:t>jyem6ry</w:t>
      </w:r>
    </w:p>
    <w:p w14:paraId="378CF150" w14:textId="65E097B4" w:rsidR="00785B2C" w:rsidRPr="00D105F2" w:rsidRDefault="00785B2C" w:rsidP="003F033F">
      <w:pPr>
        <w:tabs>
          <w:tab w:val="left" w:pos="4820"/>
        </w:tabs>
        <w:spacing w:after="120"/>
        <w:ind w:left="567"/>
        <w:contextualSpacing/>
        <w:jc w:val="both"/>
        <w:rPr>
          <w:rFonts w:ascii="Arial" w:hAnsi="Arial" w:cs="Arial"/>
        </w:rPr>
      </w:pPr>
      <w:r w:rsidRPr="00D105F2">
        <w:rPr>
          <w:rFonts w:ascii="Arial" w:hAnsi="Arial" w:cs="Arial"/>
          <w:b/>
        </w:rPr>
        <w:t>Bankovní spojení:</w:t>
      </w:r>
      <w:r w:rsidR="003F033F">
        <w:rPr>
          <w:rFonts w:ascii="Arial" w:hAnsi="Arial" w:cs="Arial"/>
          <w:b/>
        </w:rPr>
        <w:tab/>
      </w:r>
      <w:r w:rsidRPr="00D105F2">
        <w:rPr>
          <w:rFonts w:ascii="Arial" w:hAnsi="Arial" w:cs="Arial"/>
        </w:rPr>
        <w:t>Komerční banka, a.s.</w:t>
      </w:r>
      <w:r w:rsidRPr="00D105F2">
        <w:rPr>
          <w:bCs/>
        </w:rPr>
        <w:t xml:space="preserve">   </w:t>
      </w:r>
    </w:p>
    <w:p w14:paraId="351260AE" w14:textId="6BDF7C0D" w:rsidR="00785B2C" w:rsidRPr="00D105F2" w:rsidRDefault="00785B2C" w:rsidP="003F033F">
      <w:pPr>
        <w:tabs>
          <w:tab w:val="left" w:pos="4820"/>
        </w:tabs>
        <w:spacing w:after="120"/>
        <w:ind w:left="567"/>
        <w:contextualSpacing/>
        <w:jc w:val="both"/>
        <w:rPr>
          <w:rFonts w:ascii="Arial" w:hAnsi="Arial" w:cs="Arial"/>
        </w:rPr>
      </w:pPr>
      <w:r w:rsidRPr="00D105F2">
        <w:rPr>
          <w:rFonts w:ascii="Arial" w:hAnsi="Arial" w:cs="Arial"/>
        </w:rPr>
        <w:t>Číslo účtu:</w:t>
      </w:r>
      <w:r w:rsidR="003F033F">
        <w:rPr>
          <w:rFonts w:ascii="Arial" w:hAnsi="Arial" w:cs="Arial"/>
        </w:rPr>
        <w:tab/>
      </w:r>
      <w:r w:rsidRPr="00D105F2">
        <w:rPr>
          <w:rFonts w:ascii="Arial" w:hAnsi="Arial" w:cs="Arial"/>
        </w:rPr>
        <w:t>19-4040960207/0100</w:t>
      </w:r>
      <w:r w:rsidRPr="00D105F2">
        <w:rPr>
          <w:bCs/>
        </w:rPr>
        <w:t xml:space="preserve">    </w:t>
      </w:r>
    </w:p>
    <w:p w14:paraId="1D13CC27" w14:textId="59B75CA3" w:rsidR="00785B2C" w:rsidRDefault="00785B2C" w:rsidP="003F033F">
      <w:pPr>
        <w:tabs>
          <w:tab w:val="left" w:pos="4820"/>
        </w:tabs>
        <w:spacing w:after="120"/>
        <w:ind w:left="567"/>
        <w:jc w:val="both"/>
        <w:rPr>
          <w:rFonts w:ascii="Arial" w:hAnsi="Arial" w:cs="Arial"/>
        </w:rPr>
      </w:pPr>
      <w:r w:rsidRPr="00D105F2">
        <w:rPr>
          <w:rFonts w:ascii="Arial" w:hAnsi="Arial" w:cs="Arial"/>
        </w:rPr>
        <w:t>DIČ:</w:t>
      </w:r>
      <w:r w:rsidR="003F033F">
        <w:rPr>
          <w:rFonts w:ascii="Arial" w:hAnsi="Arial" w:cs="Arial"/>
        </w:rPr>
        <w:tab/>
      </w:r>
      <w:r w:rsidRPr="00D105F2">
        <w:rPr>
          <w:rStyle w:val="Siln"/>
          <w:rFonts w:ascii="Arial" w:eastAsiaTheme="majorEastAsia" w:hAnsi="Arial"/>
          <w:b w:val="0"/>
          <w:sz w:val="24"/>
        </w:rPr>
        <w:t>CZ25094459</w:t>
      </w:r>
      <w:r w:rsidRPr="00ED6435">
        <w:rPr>
          <w:rFonts w:ascii="Arial" w:hAnsi="Arial" w:cs="Arial"/>
        </w:rPr>
        <w:t xml:space="preserve"> </w:t>
      </w:r>
    </w:p>
    <w:p w14:paraId="483330C9" w14:textId="7D81A6AB" w:rsidR="00E0086F" w:rsidRPr="00ED6435" w:rsidRDefault="00E0086F" w:rsidP="00785B2C">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Default="00E0086F" w:rsidP="00DB56FF">
      <w:pPr>
        <w:spacing w:before="12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2C11D55" w14:textId="77777777" w:rsidR="000814C1" w:rsidRPr="00ED6435" w:rsidRDefault="000814C1" w:rsidP="000814C1">
      <w:pPr>
        <w:spacing w:after="0"/>
        <w:ind w:left="567"/>
        <w:jc w:val="both"/>
        <w:rPr>
          <w:rFonts w:ascii="Arial" w:hAnsi="Arial" w:cs="Arial"/>
          <w:b/>
        </w:rPr>
      </w:pPr>
    </w:p>
    <w:p w14:paraId="73C38A4C" w14:textId="77777777" w:rsidR="00BE267F" w:rsidRPr="00ED6435" w:rsidRDefault="00A35E8F" w:rsidP="000814C1">
      <w:pPr>
        <w:pStyle w:val="Nadpis1"/>
        <w:numPr>
          <w:ilvl w:val="0"/>
          <w:numId w:val="0"/>
        </w:numPr>
        <w:tabs>
          <w:tab w:val="left" w:pos="4236"/>
        </w:tabs>
        <w:spacing w:after="160" w:line="240" w:lineRule="auto"/>
        <w:jc w:val="both"/>
        <w:rPr>
          <w:rFonts w:ascii="Arial" w:hAnsi="Arial"/>
          <w:szCs w:val="22"/>
        </w:rPr>
      </w:pPr>
      <w:r w:rsidRPr="00ED6435">
        <w:rPr>
          <w:rFonts w:ascii="Arial" w:hAnsi="Arial"/>
          <w:szCs w:val="22"/>
        </w:rPr>
        <w:t>Preambule</w:t>
      </w:r>
      <w:bookmarkStart w:id="0" w:name="_Ref420387783"/>
    </w:p>
    <w:p w14:paraId="2F9D7C13" w14:textId="0A5EE21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5C2D46">
        <w:rPr>
          <w:rFonts w:ascii="Arial" w:hAnsi="Arial" w:cs="Arial"/>
          <w:b/>
          <w:bCs/>
        </w:rPr>
        <w:t xml:space="preserve"> </w:t>
      </w:r>
      <w:proofErr w:type="spellStart"/>
      <w:r w:rsidR="005C2D46">
        <w:rPr>
          <w:rFonts w:ascii="Arial" w:hAnsi="Arial" w:cs="Arial"/>
          <w:b/>
          <w:bCs/>
        </w:rPr>
        <w:t>Květnov</w:t>
      </w:r>
      <w:proofErr w:type="spellEnd"/>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F310FB">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6940243"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5F3818" w:rsidRPr="00F949CE">
        <w:rPr>
          <w:rFonts w:ascii="Arial" w:hAnsi="Arial" w:cs="Arial"/>
        </w:rPr>
        <w:t>20</w:t>
      </w:r>
      <w:r w:rsidR="00785B2C" w:rsidRPr="00F949CE">
        <w:rPr>
          <w:rFonts w:ascii="Arial" w:hAnsi="Arial" w:cs="Arial"/>
        </w:rPr>
        <w:t>.</w:t>
      </w:r>
      <w:r w:rsidR="005F3818" w:rsidRPr="00F949CE">
        <w:rPr>
          <w:rFonts w:ascii="Arial" w:hAnsi="Arial" w:cs="Arial"/>
        </w:rPr>
        <w:t> </w:t>
      </w:r>
      <w:r w:rsidR="00785B2C" w:rsidRPr="00F949CE">
        <w:rPr>
          <w:rFonts w:ascii="Arial" w:hAnsi="Arial" w:cs="Arial"/>
        </w:rPr>
        <w:t>7.</w:t>
      </w:r>
      <w:r w:rsidR="005F3818" w:rsidRPr="00F949CE">
        <w:rPr>
          <w:rFonts w:ascii="Arial" w:hAnsi="Arial" w:cs="Arial"/>
        </w:rPr>
        <w:t> </w:t>
      </w:r>
      <w:r w:rsidR="00785B2C" w:rsidRPr="00F949CE">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32696437" w14:textId="77777777" w:rsidR="00F310FB" w:rsidRPr="00764100" w:rsidRDefault="00F310FB" w:rsidP="00DD04B6">
      <w:pPr>
        <w:pStyle w:val="Preambule"/>
        <w:widowControl/>
        <w:numPr>
          <w:ilvl w:val="0"/>
          <w:numId w:val="0"/>
        </w:numPr>
        <w:spacing w:after="0" w:line="240" w:lineRule="auto"/>
        <w:ind w:left="567"/>
        <w:jc w:val="both"/>
        <w:rPr>
          <w:rFonts w:ascii="Arial" w:hAnsi="Arial" w:cs="Arial"/>
        </w:rPr>
      </w:pPr>
    </w:p>
    <w:p w14:paraId="20C10832" w14:textId="77777777" w:rsidR="009025E9" w:rsidRPr="00ED6435" w:rsidRDefault="009025E9" w:rsidP="00151C48">
      <w:pPr>
        <w:pStyle w:val="Level1"/>
        <w:keepNext w:val="0"/>
        <w:spacing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516D3B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5C2D46">
        <w:rPr>
          <w:rFonts w:ascii="Arial" w:hAnsi="Arial" w:cs="Arial"/>
          <w:b/>
          <w:bCs/>
          <w:szCs w:val="22"/>
        </w:rPr>
        <w:t xml:space="preserve"> </w:t>
      </w:r>
      <w:proofErr w:type="spellStart"/>
      <w:r w:rsidR="005C2D46">
        <w:rPr>
          <w:rFonts w:ascii="Arial" w:hAnsi="Arial" w:cs="Arial"/>
          <w:b/>
          <w:bCs/>
          <w:szCs w:val="22"/>
        </w:rPr>
        <w:t>Květnov</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589F6AC" w:rsidR="00117696" w:rsidRPr="00A2099A" w:rsidRDefault="0091239E" w:rsidP="00E2512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5C2D46">
        <w:rPr>
          <w:rFonts w:ascii="Arial" w:hAnsi="Arial" w:cs="Arial"/>
          <w:iCs/>
        </w:rPr>
        <w:t>Květnov</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xml:space="preserve">“) včetně provedení nezbytných zeměměřických činností určených pro obnovu katastrálního operátu, kdy přesnost geometrického a polohového určení bude odpovídat kódu </w:t>
      </w:r>
      <w:r w:rsidR="00F310FB">
        <w:rPr>
          <w:rFonts w:ascii="Arial" w:hAnsi="Arial" w:cs="Arial"/>
          <w:iCs/>
        </w:rPr>
        <w:br/>
      </w:r>
      <w:r w:rsidRPr="00A2099A">
        <w:rPr>
          <w:rFonts w:ascii="Arial" w:hAnsi="Arial" w:cs="Arial"/>
          <w:iCs/>
        </w:rPr>
        <w:t>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E2512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33EDEF83" w14:textId="77777777" w:rsidR="00F310FB" w:rsidRPr="00ED6435" w:rsidRDefault="00F310FB" w:rsidP="00DD04B6">
      <w:pPr>
        <w:pStyle w:val="Level2"/>
        <w:numPr>
          <w:ilvl w:val="0"/>
          <w:numId w:val="0"/>
        </w:numPr>
        <w:spacing w:after="0" w:line="240" w:lineRule="auto"/>
        <w:ind w:left="567"/>
        <w:jc w:val="both"/>
        <w:rPr>
          <w:rFonts w:ascii="Arial" w:hAnsi="Arial" w:cs="Arial"/>
          <w:szCs w:val="22"/>
        </w:rPr>
      </w:pPr>
    </w:p>
    <w:p w14:paraId="442B3B62" w14:textId="77777777" w:rsidR="003E4070" w:rsidRPr="00ED6435" w:rsidRDefault="003E4070" w:rsidP="00151C48">
      <w:pPr>
        <w:pStyle w:val="Level1"/>
        <w:keepNext w:val="0"/>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73EF158" w14:textId="77777777" w:rsidR="00F310FB" w:rsidRPr="00ED6435" w:rsidRDefault="00F310FB" w:rsidP="00090A28">
      <w:pPr>
        <w:pStyle w:val="Level2"/>
        <w:numPr>
          <w:ilvl w:val="0"/>
          <w:numId w:val="0"/>
        </w:numPr>
        <w:spacing w:after="0" w:line="240" w:lineRule="auto"/>
        <w:ind w:left="567"/>
        <w:jc w:val="both"/>
        <w:rPr>
          <w:rFonts w:ascii="Arial" w:hAnsi="Arial" w:cs="Arial"/>
          <w:szCs w:val="22"/>
        </w:rPr>
      </w:pPr>
    </w:p>
    <w:p w14:paraId="0ECE88BE" w14:textId="77777777" w:rsidR="00354192" w:rsidRPr="00ED6435" w:rsidRDefault="00354192" w:rsidP="00D04FCD">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395"/>
        <w:gridCol w:w="2409"/>
        <w:gridCol w:w="2378"/>
      </w:tblGrid>
      <w:tr w:rsidR="00763C03" w:rsidRPr="00763C03" w14:paraId="48318981" w14:textId="77777777" w:rsidTr="00266E71">
        <w:trPr>
          <w:trHeight w:val="288"/>
        </w:trPr>
        <w:tc>
          <w:tcPr>
            <w:tcW w:w="2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312"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F310FB" w:rsidRDefault="00763C03" w:rsidP="00266E71">
            <w:pPr>
              <w:spacing w:after="0" w:line="240" w:lineRule="auto"/>
              <w:jc w:val="center"/>
              <w:rPr>
                <w:rFonts w:ascii="Arial" w:eastAsia="Times New Roman" w:hAnsi="Arial" w:cs="Arial"/>
                <w:b/>
                <w:bCs/>
                <w:color w:val="000000"/>
                <w:lang w:eastAsia="cs-CZ"/>
              </w:rPr>
            </w:pPr>
            <w:r w:rsidRPr="00F310FB">
              <w:rPr>
                <w:rFonts w:ascii="Arial" w:eastAsia="Times New Roman" w:hAnsi="Arial" w:cs="Arial"/>
                <w:b/>
                <w:bCs/>
                <w:color w:val="000000"/>
                <w:lang w:eastAsia="cs-CZ"/>
              </w:rPr>
              <w:t>Celkem bez DPH</w:t>
            </w:r>
          </w:p>
        </w:tc>
        <w:tc>
          <w:tcPr>
            <w:tcW w:w="1295"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F310FB" w:rsidRDefault="00763C03" w:rsidP="00266E71">
            <w:pPr>
              <w:spacing w:after="0" w:line="240" w:lineRule="auto"/>
              <w:jc w:val="center"/>
              <w:rPr>
                <w:rFonts w:ascii="Arial" w:eastAsia="Times New Roman" w:hAnsi="Arial" w:cs="Arial"/>
                <w:b/>
                <w:bCs/>
                <w:color w:val="000000"/>
                <w:lang w:eastAsia="cs-CZ"/>
              </w:rPr>
            </w:pPr>
            <w:r w:rsidRPr="00F310FB">
              <w:rPr>
                <w:rFonts w:ascii="Arial" w:eastAsia="Times New Roman" w:hAnsi="Arial" w:cs="Arial"/>
                <w:b/>
                <w:bCs/>
                <w:color w:val="000000"/>
                <w:lang w:eastAsia="cs-CZ"/>
              </w:rPr>
              <w:t>Celkem včetně DPH</w:t>
            </w:r>
          </w:p>
        </w:tc>
      </w:tr>
      <w:tr w:rsidR="00540FBE" w:rsidRPr="00763C03" w14:paraId="0C7070B3" w14:textId="77777777" w:rsidTr="00266E71">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540FBE" w:rsidRPr="00763C03" w:rsidRDefault="00540FBE"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312" w:type="pct"/>
            <w:tcBorders>
              <w:top w:val="nil"/>
              <w:left w:val="nil"/>
              <w:bottom w:val="single" w:sz="4" w:space="0" w:color="auto"/>
              <w:right w:val="single" w:sz="4" w:space="0" w:color="auto"/>
            </w:tcBorders>
            <w:shd w:val="clear" w:color="auto" w:fill="auto"/>
            <w:vAlign w:val="center"/>
            <w:hideMark/>
          </w:tcPr>
          <w:p w14:paraId="32322F08" w14:textId="5AF1CB6C" w:rsidR="00540FBE" w:rsidRPr="001D37D2" w:rsidRDefault="00540FBE" w:rsidP="00266E71">
            <w:pPr>
              <w:spacing w:after="0" w:line="240" w:lineRule="auto"/>
              <w:ind w:right="99"/>
              <w:jc w:val="right"/>
              <w:rPr>
                <w:rFonts w:ascii="Arial" w:eastAsia="Times New Roman" w:hAnsi="Arial" w:cs="Arial"/>
                <w:color w:val="000000"/>
                <w:lang w:eastAsia="cs-CZ"/>
              </w:rPr>
            </w:pPr>
            <w:r w:rsidRPr="001D37D2">
              <w:rPr>
                <w:rFonts w:ascii="Arial" w:hAnsi="Arial" w:cs="Arial"/>
              </w:rPr>
              <w:t xml:space="preserve">    661 900,</w:t>
            </w:r>
            <w:r w:rsidR="00E96044" w:rsidRPr="001D37D2">
              <w:rPr>
                <w:rFonts w:ascii="Arial" w:hAnsi="Arial" w:cs="Arial"/>
              </w:rPr>
              <w:t>00 </w:t>
            </w:r>
            <w:r w:rsidRPr="001D37D2">
              <w:rPr>
                <w:rFonts w:ascii="Arial" w:hAnsi="Arial" w:cs="Arial"/>
              </w:rPr>
              <w:t>Kč</w:t>
            </w:r>
          </w:p>
        </w:tc>
        <w:tc>
          <w:tcPr>
            <w:tcW w:w="1295" w:type="pct"/>
            <w:tcBorders>
              <w:top w:val="nil"/>
              <w:left w:val="nil"/>
              <w:bottom w:val="single" w:sz="4" w:space="0" w:color="auto"/>
              <w:right w:val="single" w:sz="4" w:space="0" w:color="auto"/>
            </w:tcBorders>
            <w:shd w:val="clear" w:color="auto" w:fill="auto"/>
            <w:vAlign w:val="center"/>
            <w:hideMark/>
          </w:tcPr>
          <w:p w14:paraId="4A4321B1" w14:textId="2B724C9C" w:rsidR="00540FBE" w:rsidRPr="001D37D2" w:rsidRDefault="00540FBE" w:rsidP="00266E71">
            <w:pPr>
              <w:spacing w:after="0" w:line="240" w:lineRule="auto"/>
              <w:ind w:right="178"/>
              <w:jc w:val="right"/>
              <w:rPr>
                <w:rFonts w:ascii="Arial" w:eastAsia="Times New Roman" w:hAnsi="Arial" w:cs="Arial"/>
                <w:color w:val="000000"/>
                <w:lang w:eastAsia="cs-CZ"/>
              </w:rPr>
            </w:pPr>
            <w:r w:rsidRPr="001D37D2">
              <w:rPr>
                <w:rFonts w:ascii="Arial" w:hAnsi="Arial" w:cs="Arial"/>
              </w:rPr>
              <w:t xml:space="preserve">   800 899,</w:t>
            </w:r>
            <w:r w:rsidR="00E96044" w:rsidRPr="001D37D2">
              <w:rPr>
                <w:rFonts w:ascii="Arial" w:hAnsi="Arial" w:cs="Arial"/>
              </w:rPr>
              <w:t>00 </w:t>
            </w:r>
            <w:r w:rsidRPr="001D37D2">
              <w:rPr>
                <w:rFonts w:ascii="Arial" w:hAnsi="Arial" w:cs="Arial"/>
              </w:rPr>
              <w:t>Kč</w:t>
            </w:r>
          </w:p>
        </w:tc>
      </w:tr>
      <w:tr w:rsidR="00540FBE" w:rsidRPr="00763C03" w14:paraId="56056865" w14:textId="77777777" w:rsidTr="00266E71">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540FBE" w:rsidRPr="00763C03" w:rsidRDefault="00540FBE"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2 „Návrhové práce“ </w:t>
            </w:r>
          </w:p>
        </w:tc>
        <w:tc>
          <w:tcPr>
            <w:tcW w:w="1312" w:type="pct"/>
            <w:tcBorders>
              <w:top w:val="nil"/>
              <w:left w:val="nil"/>
              <w:bottom w:val="single" w:sz="4" w:space="0" w:color="auto"/>
              <w:right w:val="single" w:sz="4" w:space="0" w:color="auto"/>
            </w:tcBorders>
            <w:shd w:val="clear" w:color="auto" w:fill="auto"/>
            <w:vAlign w:val="center"/>
            <w:hideMark/>
          </w:tcPr>
          <w:p w14:paraId="2E77379B" w14:textId="5DB31221" w:rsidR="00540FBE" w:rsidRPr="001D37D2" w:rsidRDefault="00540FBE" w:rsidP="00266E71">
            <w:pPr>
              <w:spacing w:after="0" w:line="240" w:lineRule="auto"/>
              <w:ind w:right="99"/>
              <w:jc w:val="right"/>
              <w:rPr>
                <w:rFonts w:ascii="Arial" w:eastAsia="Times New Roman" w:hAnsi="Arial" w:cs="Arial"/>
                <w:color w:val="000000"/>
                <w:lang w:eastAsia="cs-CZ"/>
              </w:rPr>
            </w:pPr>
            <w:r w:rsidRPr="001D37D2">
              <w:rPr>
                <w:rFonts w:ascii="Arial" w:hAnsi="Arial" w:cs="Arial"/>
              </w:rPr>
              <w:t xml:space="preserve"> 1 125 100,</w:t>
            </w:r>
            <w:r w:rsidR="00E96044" w:rsidRPr="001D37D2">
              <w:rPr>
                <w:rFonts w:ascii="Arial" w:hAnsi="Arial" w:cs="Arial"/>
              </w:rPr>
              <w:t>00 </w:t>
            </w:r>
            <w:r w:rsidRPr="001D37D2">
              <w:rPr>
                <w:rFonts w:ascii="Arial" w:hAnsi="Arial" w:cs="Arial"/>
              </w:rPr>
              <w:t>Kč</w:t>
            </w:r>
          </w:p>
        </w:tc>
        <w:tc>
          <w:tcPr>
            <w:tcW w:w="1295" w:type="pct"/>
            <w:tcBorders>
              <w:top w:val="nil"/>
              <w:left w:val="nil"/>
              <w:bottom w:val="single" w:sz="4" w:space="0" w:color="auto"/>
              <w:right w:val="single" w:sz="4" w:space="0" w:color="auto"/>
            </w:tcBorders>
            <w:shd w:val="clear" w:color="auto" w:fill="auto"/>
            <w:vAlign w:val="center"/>
            <w:hideMark/>
          </w:tcPr>
          <w:p w14:paraId="2E9CF23A" w14:textId="3700E234" w:rsidR="00540FBE" w:rsidRPr="001D37D2" w:rsidRDefault="00540FBE" w:rsidP="00266E71">
            <w:pPr>
              <w:spacing w:after="0" w:line="240" w:lineRule="auto"/>
              <w:ind w:right="178"/>
              <w:jc w:val="right"/>
              <w:rPr>
                <w:rFonts w:ascii="Arial" w:eastAsia="Times New Roman" w:hAnsi="Arial" w:cs="Arial"/>
                <w:color w:val="000000"/>
                <w:lang w:eastAsia="cs-CZ"/>
              </w:rPr>
            </w:pPr>
            <w:r w:rsidRPr="001D37D2">
              <w:rPr>
                <w:rFonts w:ascii="Arial" w:hAnsi="Arial" w:cs="Arial"/>
              </w:rPr>
              <w:t>1 361 371,</w:t>
            </w:r>
            <w:r w:rsidR="001D37D2" w:rsidRPr="001D37D2">
              <w:rPr>
                <w:rFonts w:ascii="Arial" w:hAnsi="Arial" w:cs="Arial"/>
              </w:rPr>
              <w:t>00 </w:t>
            </w:r>
            <w:r w:rsidRPr="001D37D2">
              <w:rPr>
                <w:rFonts w:ascii="Arial" w:hAnsi="Arial" w:cs="Arial"/>
              </w:rPr>
              <w:t>Kč</w:t>
            </w:r>
          </w:p>
        </w:tc>
      </w:tr>
      <w:tr w:rsidR="00540FBE" w:rsidRPr="00763C03" w14:paraId="2386014D" w14:textId="77777777" w:rsidTr="00266E71">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540FBE" w:rsidRPr="00763C03" w:rsidRDefault="00540FBE"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312" w:type="pct"/>
            <w:tcBorders>
              <w:top w:val="nil"/>
              <w:left w:val="nil"/>
              <w:bottom w:val="single" w:sz="4" w:space="0" w:color="auto"/>
              <w:right w:val="single" w:sz="4" w:space="0" w:color="auto"/>
            </w:tcBorders>
            <w:shd w:val="clear" w:color="auto" w:fill="auto"/>
            <w:vAlign w:val="center"/>
            <w:hideMark/>
          </w:tcPr>
          <w:p w14:paraId="3E554913" w14:textId="118B2AA9" w:rsidR="00540FBE" w:rsidRPr="001D37D2" w:rsidRDefault="00540FBE" w:rsidP="00266E71">
            <w:pPr>
              <w:spacing w:after="0" w:line="240" w:lineRule="auto"/>
              <w:ind w:right="99"/>
              <w:jc w:val="right"/>
              <w:rPr>
                <w:rFonts w:ascii="Arial" w:eastAsia="Times New Roman" w:hAnsi="Arial" w:cs="Arial"/>
                <w:color w:val="000000"/>
                <w:lang w:eastAsia="cs-CZ"/>
              </w:rPr>
            </w:pPr>
            <w:r w:rsidRPr="001D37D2">
              <w:rPr>
                <w:rFonts w:ascii="Arial" w:hAnsi="Arial" w:cs="Arial"/>
              </w:rPr>
              <w:t xml:space="preserve">    151 550,</w:t>
            </w:r>
            <w:r w:rsidR="00E96044" w:rsidRPr="001D37D2">
              <w:rPr>
                <w:rFonts w:ascii="Arial" w:hAnsi="Arial" w:cs="Arial"/>
              </w:rPr>
              <w:t>00 </w:t>
            </w:r>
            <w:r w:rsidRPr="001D37D2">
              <w:rPr>
                <w:rFonts w:ascii="Arial" w:hAnsi="Arial" w:cs="Arial"/>
              </w:rPr>
              <w:t>Kč</w:t>
            </w:r>
          </w:p>
        </w:tc>
        <w:tc>
          <w:tcPr>
            <w:tcW w:w="1295" w:type="pct"/>
            <w:tcBorders>
              <w:top w:val="nil"/>
              <w:left w:val="nil"/>
              <w:bottom w:val="single" w:sz="4" w:space="0" w:color="auto"/>
              <w:right w:val="single" w:sz="4" w:space="0" w:color="auto"/>
            </w:tcBorders>
            <w:shd w:val="clear" w:color="auto" w:fill="auto"/>
            <w:vAlign w:val="center"/>
            <w:hideMark/>
          </w:tcPr>
          <w:p w14:paraId="68E13A49" w14:textId="20B89632" w:rsidR="00540FBE" w:rsidRPr="001D37D2" w:rsidRDefault="00540FBE" w:rsidP="00266E71">
            <w:pPr>
              <w:spacing w:after="0" w:line="240" w:lineRule="auto"/>
              <w:ind w:right="178"/>
              <w:jc w:val="right"/>
              <w:rPr>
                <w:rFonts w:ascii="Arial" w:eastAsia="Times New Roman" w:hAnsi="Arial" w:cs="Arial"/>
                <w:color w:val="000000"/>
                <w:lang w:eastAsia="cs-CZ"/>
              </w:rPr>
            </w:pPr>
            <w:r w:rsidRPr="001D37D2">
              <w:rPr>
                <w:rFonts w:ascii="Arial" w:hAnsi="Arial" w:cs="Arial"/>
              </w:rPr>
              <w:t xml:space="preserve">        183 375,50</w:t>
            </w:r>
            <w:r w:rsidR="001D37D2" w:rsidRPr="001D37D2">
              <w:rPr>
                <w:rFonts w:ascii="Arial" w:hAnsi="Arial" w:cs="Arial"/>
              </w:rPr>
              <w:t> </w:t>
            </w:r>
            <w:r w:rsidRPr="001D37D2">
              <w:rPr>
                <w:rFonts w:ascii="Arial" w:hAnsi="Arial" w:cs="Arial"/>
              </w:rPr>
              <w:t>Kč</w:t>
            </w:r>
          </w:p>
        </w:tc>
      </w:tr>
      <w:tr w:rsidR="00540FBE" w:rsidRPr="00763C03" w14:paraId="1984FABA" w14:textId="77777777" w:rsidTr="00266E71">
        <w:trPr>
          <w:trHeight w:val="288"/>
        </w:trPr>
        <w:tc>
          <w:tcPr>
            <w:tcW w:w="2393"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540FBE" w:rsidRPr="00763C03" w:rsidRDefault="00540FBE"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312" w:type="pct"/>
            <w:tcBorders>
              <w:top w:val="nil"/>
              <w:left w:val="nil"/>
              <w:bottom w:val="single" w:sz="4" w:space="0" w:color="auto"/>
              <w:right w:val="single" w:sz="4" w:space="0" w:color="auto"/>
            </w:tcBorders>
            <w:shd w:val="clear" w:color="auto" w:fill="auto"/>
            <w:vAlign w:val="center"/>
            <w:hideMark/>
          </w:tcPr>
          <w:p w14:paraId="1FDC6935" w14:textId="4F9B4A79" w:rsidR="00540FBE" w:rsidRPr="001D37D2" w:rsidRDefault="00540FBE" w:rsidP="00266E71">
            <w:pPr>
              <w:spacing w:after="0" w:line="240" w:lineRule="auto"/>
              <w:ind w:right="99"/>
              <w:jc w:val="right"/>
              <w:rPr>
                <w:rFonts w:ascii="Arial" w:eastAsia="Times New Roman" w:hAnsi="Arial" w:cs="Arial"/>
                <w:b/>
                <w:bCs/>
                <w:color w:val="000000"/>
                <w:lang w:eastAsia="cs-CZ"/>
              </w:rPr>
            </w:pPr>
            <w:r w:rsidRPr="001D37D2">
              <w:rPr>
                <w:rFonts w:ascii="Arial" w:hAnsi="Arial" w:cs="Arial"/>
                <w:b/>
              </w:rPr>
              <w:t>1 938 550,</w:t>
            </w:r>
            <w:r w:rsidR="00E96044" w:rsidRPr="001D37D2">
              <w:rPr>
                <w:rFonts w:ascii="Arial" w:hAnsi="Arial" w:cs="Arial"/>
                <w:b/>
              </w:rPr>
              <w:t>00 </w:t>
            </w:r>
            <w:r w:rsidRPr="001D37D2">
              <w:rPr>
                <w:rFonts w:ascii="Arial" w:hAnsi="Arial" w:cs="Arial"/>
                <w:b/>
              </w:rPr>
              <w:t>Kč</w:t>
            </w:r>
          </w:p>
        </w:tc>
        <w:tc>
          <w:tcPr>
            <w:tcW w:w="1295" w:type="pct"/>
            <w:tcBorders>
              <w:top w:val="nil"/>
              <w:left w:val="nil"/>
              <w:bottom w:val="single" w:sz="4" w:space="0" w:color="auto"/>
              <w:right w:val="single" w:sz="4" w:space="0" w:color="auto"/>
            </w:tcBorders>
            <w:shd w:val="clear" w:color="auto" w:fill="auto"/>
            <w:vAlign w:val="center"/>
            <w:hideMark/>
          </w:tcPr>
          <w:p w14:paraId="65BCDD5C" w14:textId="3ABD9D4A" w:rsidR="00540FBE" w:rsidRPr="001D37D2" w:rsidRDefault="00540FBE" w:rsidP="00266E71">
            <w:pPr>
              <w:spacing w:after="0" w:line="240" w:lineRule="auto"/>
              <w:ind w:right="178"/>
              <w:jc w:val="right"/>
              <w:rPr>
                <w:rFonts w:ascii="Arial" w:eastAsia="Times New Roman" w:hAnsi="Arial" w:cs="Arial"/>
                <w:b/>
                <w:bCs/>
                <w:color w:val="000000"/>
                <w:lang w:eastAsia="cs-CZ"/>
              </w:rPr>
            </w:pPr>
            <w:r w:rsidRPr="001D37D2">
              <w:rPr>
                <w:rFonts w:ascii="Arial" w:hAnsi="Arial" w:cs="Arial"/>
                <w:b/>
              </w:rPr>
              <w:t xml:space="preserve">     2 345 645,50</w:t>
            </w:r>
            <w:r w:rsidR="001D37D2" w:rsidRPr="001D37D2">
              <w:rPr>
                <w:rFonts w:ascii="Arial" w:hAnsi="Arial" w:cs="Arial"/>
                <w:b/>
              </w:rPr>
              <w:t> </w:t>
            </w:r>
            <w:r w:rsidRPr="001D37D2">
              <w:rPr>
                <w:rFonts w:ascii="Arial" w:hAnsi="Arial" w:cs="Arial"/>
                <w:b/>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49CC394"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lastRenderedPageBreak/>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FC1A49">
        <w:rPr>
          <w:rFonts w:ascii="Arial" w:hAnsi="Arial" w:cs="Arial"/>
          <w:szCs w:val="22"/>
        </w:rPr>
        <w:br/>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0F41DB">
        <w:rPr>
          <w:rFonts w:ascii="Arial" w:hAnsi="Arial" w:cs="Arial"/>
          <w:szCs w:val="22"/>
        </w:rPr>
        <w:t>přesáhne hranici 50 % původního</w:t>
      </w:r>
      <w:r w:rsidR="00594BDB" w:rsidRPr="00E81EB4">
        <w:rPr>
          <w:rFonts w:ascii="Arial" w:hAnsi="Arial" w:cs="Arial"/>
          <w:szCs w:val="22"/>
        </w:rPr>
        <w:t xml:space="preserve">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w:t>
      </w:r>
      <w:r w:rsidR="00FC1A49">
        <w:rPr>
          <w:rFonts w:ascii="Arial" w:hAnsi="Arial" w:cs="Arial"/>
          <w:szCs w:val="22"/>
        </w:rPr>
        <w:br/>
      </w:r>
      <w:r w:rsidR="00594BDB" w:rsidRPr="00E81EB4">
        <w:rPr>
          <w:rFonts w:ascii="Arial" w:hAnsi="Arial" w:cs="Arial"/>
          <w:szCs w:val="22"/>
        </w:rPr>
        <w:t xml:space="preserve">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540FBE">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F310FB"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0C5A7C17" w14:textId="77777777" w:rsidR="00F310FB" w:rsidRPr="000B1A31" w:rsidRDefault="00F310FB" w:rsidP="00D04FCD">
      <w:pPr>
        <w:pStyle w:val="Level2"/>
        <w:numPr>
          <w:ilvl w:val="0"/>
          <w:numId w:val="0"/>
        </w:numPr>
        <w:spacing w:after="0" w:line="240" w:lineRule="auto"/>
        <w:ind w:left="567"/>
        <w:jc w:val="both"/>
        <w:rPr>
          <w:rFonts w:ascii="Arial" w:hAnsi="Arial" w:cs="Arial"/>
          <w:szCs w:val="22"/>
        </w:rPr>
      </w:pPr>
    </w:p>
    <w:p w14:paraId="6C4A1D62" w14:textId="77777777" w:rsidR="00354192" w:rsidRPr="00ED6435" w:rsidRDefault="00354192" w:rsidP="00D04FCD">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 435 Občanského </w:t>
      </w:r>
      <w:r w:rsidRPr="00ED6435">
        <w:rPr>
          <w:rFonts w:ascii="Arial" w:hAnsi="Arial" w:cs="Arial"/>
          <w:szCs w:val="22"/>
        </w:rPr>
        <w:lastRenderedPageBreak/>
        <w:t>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0644419"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1956B7">
        <w:rPr>
          <w:rFonts w:ascii="Arial" w:hAnsi="Arial" w:cs="Arial"/>
          <w:szCs w:val="20"/>
        </w:rPr>
        <w:t>Krajský pozemkový úřad pro Kraj Vysočina</w:t>
      </w:r>
      <w:r w:rsidR="000A341C">
        <w:rPr>
          <w:rFonts w:ascii="Arial" w:hAnsi="Arial" w:cs="Arial"/>
        </w:rPr>
        <w:t xml:space="preserve">, </w:t>
      </w:r>
      <w:r w:rsidR="00B47209">
        <w:rPr>
          <w:rFonts w:ascii="Arial" w:hAnsi="Arial" w:cs="Arial"/>
        </w:rPr>
        <w:t xml:space="preserve">Pobočka </w:t>
      </w:r>
      <w:r w:rsidR="000A341C">
        <w:rPr>
          <w:rFonts w:ascii="Arial" w:hAnsi="Arial" w:cs="Arial"/>
        </w:rPr>
        <w:t>Havlíčkův Brod</w:t>
      </w:r>
      <w:r w:rsidR="00B47209">
        <w:rPr>
          <w:rFonts w:ascii="Arial" w:hAnsi="Arial" w:cs="Arial"/>
        </w:rPr>
        <w:t>,</w:t>
      </w:r>
      <w:r w:rsidR="000A341C">
        <w:rPr>
          <w:rFonts w:ascii="Arial" w:hAnsi="Arial" w:cs="Arial"/>
        </w:rPr>
        <w:t xml:space="preserve"> </w:t>
      </w:r>
      <w:r w:rsidR="000A341C" w:rsidRPr="00884D85">
        <w:rPr>
          <w:rFonts w:ascii="Arial" w:hAnsi="Arial" w:cs="Arial"/>
          <w:szCs w:val="22"/>
        </w:rPr>
        <w:t>Smetanovo nám. 279, 580 02 Havlíčkův Brod</w:t>
      </w:r>
      <w:r w:rsidR="000A341C">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51955922"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w:t>
      </w:r>
      <w:r w:rsidR="00504149">
        <w:rPr>
          <w:rFonts w:ascii="Arial" w:hAnsi="Arial" w:cs="Arial"/>
          <w:szCs w:val="22"/>
        </w:rPr>
        <w:br/>
      </w:r>
      <w:r w:rsidR="00A67C90" w:rsidRPr="00C62699">
        <w:rPr>
          <w:rFonts w:ascii="Arial" w:hAnsi="Arial" w:cs="Arial"/>
          <w:szCs w:val="22"/>
        </w:rPr>
        <w:t>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1956B7"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35DE37AA" w14:textId="77777777" w:rsidR="001956B7" w:rsidRPr="005144D8" w:rsidRDefault="001956B7" w:rsidP="005144D8">
      <w:pPr>
        <w:pStyle w:val="Level2"/>
        <w:numPr>
          <w:ilvl w:val="0"/>
          <w:numId w:val="0"/>
        </w:numPr>
        <w:spacing w:after="0" w:line="240" w:lineRule="auto"/>
        <w:ind w:left="567"/>
        <w:jc w:val="both"/>
        <w:rPr>
          <w:rFonts w:ascii="Arial" w:hAnsi="Arial" w:cs="Arial"/>
          <w:b/>
          <w:iCs/>
          <w:szCs w:val="22"/>
        </w:rPr>
      </w:pPr>
    </w:p>
    <w:p w14:paraId="7494ABF1" w14:textId="1311CB31" w:rsidR="009D1842" w:rsidRPr="00ED6435" w:rsidRDefault="00D1092E" w:rsidP="005144D8">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1956B7">
      <w:pPr>
        <w:pStyle w:val="Claneka"/>
        <w:keepLines w:val="0"/>
        <w:widowControl/>
        <w:numPr>
          <w:ilvl w:val="2"/>
          <w:numId w:val="19"/>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1956B7">
      <w:pPr>
        <w:pStyle w:val="Claneka"/>
        <w:keepLines w:val="0"/>
        <w:widowControl/>
        <w:numPr>
          <w:ilvl w:val="2"/>
          <w:numId w:val="19"/>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1956B7">
      <w:pPr>
        <w:pStyle w:val="Claneka"/>
        <w:keepLines w:val="0"/>
        <w:widowControl/>
        <w:numPr>
          <w:ilvl w:val="2"/>
          <w:numId w:val="19"/>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1956B7">
      <w:pPr>
        <w:pStyle w:val="Claneka"/>
        <w:keepLines w:val="0"/>
        <w:widowControl/>
        <w:numPr>
          <w:ilvl w:val="2"/>
          <w:numId w:val="19"/>
        </w:numPr>
        <w:spacing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lastRenderedPageBreak/>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w:t>
      </w:r>
      <w:r w:rsidRPr="00ED6435">
        <w:rPr>
          <w:rFonts w:ascii="Arial" w:hAnsi="Arial" w:cs="Arial"/>
          <w:szCs w:val="22"/>
        </w:rPr>
        <w:lastRenderedPageBreak/>
        <w:t xml:space="preserve">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E2512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E2512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A40E13F" w:rsidR="0008597D" w:rsidRPr="009060BB" w:rsidRDefault="000A341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0A341C">
        <w:rPr>
          <w:rFonts w:ascii="Arial" w:hAnsi="Arial" w:cs="Arial"/>
          <w:b/>
          <w:bCs/>
        </w:rPr>
        <w:t>NENÍ PŘEDMĚTEM TÉTO SMLOUVY</w:t>
      </w:r>
      <w:r w:rsidRPr="000A341C">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1956B7">
        <w:rPr>
          <w:rFonts w:ascii="Arial" w:hAnsi="Arial" w:cs="Arial"/>
        </w:rPr>
        <w:br/>
      </w:r>
      <w:r w:rsidR="008B1338" w:rsidRPr="4CFF60DB">
        <w:rPr>
          <w:rFonts w:ascii="Arial" w:hAnsi="Arial" w:cs="Arial"/>
        </w:rPr>
        <w:t xml:space="preserve">§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564F225" w:rsidR="00B022EF" w:rsidRPr="009060BB" w:rsidRDefault="000A341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A341C">
        <w:rPr>
          <w:rFonts w:ascii="Arial" w:hAnsi="Arial" w:cs="Arial"/>
          <w:b/>
          <w:bCs/>
        </w:rPr>
        <w:t>NENÍ PŘEDMĚTEM TÉTO SMLOUVY</w:t>
      </w:r>
      <w:r w:rsidRPr="000A341C">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1956B7">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w:t>
      </w:r>
      <w:r w:rsidR="00B022EF" w:rsidRPr="4CFF60DB">
        <w:rPr>
          <w:rFonts w:ascii="Arial" w:hAnsi="Arial" w:cs="Arial"/>
        </w:rPr>
        <w:lastRenderedPageBreak/>
        <w:t>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1956B7">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E2512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E2512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E2512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5F25D281" w:rsidR="00F35D3D"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0E148449" w14:textId="77777777" w:rsidR="001956B7" w:rsidRPr="00600E70" w:rsidRDefault="001956B7" w:rsidP="0010612F">
      <w:pPr>
        <w:pStyle w:val="Level2"/>
        <w:numPr>
          <w:ilvl w:val="0"/>
          <w:numId w:val="0"/>
        </w:numPr>
        <w:tabs>
          <w:tab w:val="num" w:pos="964"/>
          <w:tab w:val="num" w:pos="1106"/>
        </w:tabs>
        <w:spacing w:after="0" w:line="240" w:lineRule="auto"/>
        <w:ind w:left="567"/>
        <w:jc w:val="both"/>
        <w:rPr>
          <w:rFonts w:ascii="Arial" w:hAnsi="Arial" w:cs="Arial"/>
        </w:rPr>
      </w:pPr>
    </w:p>
    <w:p w14:paraId="4C19269F" w14:textId="5D8AB80D" w:rsidR="00B9128B" w:rsidRPr="00600E70" w:rsidRDefault="00B9128B" w:rsidP="0010612F">
      <w:pPr>
        <w:pStyle w:val="Level1"/>
        <w:spacing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48DBBB3C" w:rsidR="00B9128B" w:rsidRPr="00764100" w:rsidRDefault="00261247" w:rsidP="00DB56FF">
      <w:pPr>
        <w:pStyle w:val="Level3"/>
        <w:spacing w:before="120" w:after="120" w:line="240" w:lineRule="auto"/>
        <w:ind w:left="1418"/>
        <w:rPr>
          <w:rFonts w:ascii="Arial" w:hAnsi="Arial" w:cs="Arial"/>
          <w:szCs w:val="22"/>
        </w:rPr>
      </w:pPr>
      <w:bookmarkStart w:id="54" w:name="_Ref51579618"/>
      <w:bookmarkStart w:id="55" w:name="_Ref52043318"/>
      <w:r w:rsidRPr="00261247">
        <w:rPr>
          <w:rFonts w:ascii="Arial" w:hAnsi="Arial" w:cs="Arial"/>
          <w:b/>
          <w:bCs/>
          <w:szCs w:val="22"/>
        </w:rPr>
        <w:t>NENÍ PŘEDMĚTEM TÉTO SMLOUVY</w:t>
      </w:r>
      <w:r w:rsidRPr="00261247">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E2512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E2512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spacing w:before="120" w:after="120" w:line="240" w:lineRule="auto"/>
        <w:ind w:left="1418"/>
        <w:jc w:val="both"/>
        <w:rPr>
          <w:rFonts w:ascii="Arial" w:hAnsi="Arial" w:cs="Arial"/>
          <w:szCs w:val="22"/>
        </w:rPr>
      </w:pPr>
      <w:bookmarkStart w:id="56" w:name="_Ref51579678"/>
      <w:bookmarkStart w:id="57" w:name="_Ref52043333"/>
      <w:r w:rsidRPr="00875842">
        <w:rPr>
          <w:rFonts w:ascii="Arial" w:hAnsi="Arial" w:cs="Arial"/>
          <w:szCs w:val="22"/>
        </w:rPr>
        <w:t>Podrobné</w:t>
      </w:r>
      <w:r w:rsidRPr="00764100">
        <w:rPr>
          <w:rFonts w:ascii="Arial" w:hAnsi="Arial" w:cs="Arial"/>
          <w:szCs w:val="22"/>
        </w:rPr>
        <w:t xml:space="preserve">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12A0B696" w:rsidR="00B9128B" w:rsidRPr="00764100" w:rsidRDefault="00B9128B"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w:t>
      </w:r>
      <w:r w:rsidR="001956B7">
        <w:rPr>
          <w:rFonts w:ascii="Arial" w:hAnsi="Arial" w:cs="Arial"/>
        </w:rPr>
        <w:br/>
      </w:r>
      <w:r w:rsidRPr="00764100">
        <w:rPr>
          <w:rFonts w:ascii="Arial" w:hAnsi="Arial" w:cs="Arial"/>
        </w:rPr>
        <w:t xml:space="preserve">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72CC4070" w:rsidR="00B9128B" w:rsidRPr="00764100" w:rsidRDefault="00CF4F60"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E2512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DDCD32" w:rsidR="006B518C" w:rsidRPr="00764100" w:rsidRDefault="00E25128" w:rsidP="00DB56FF">
      <w:pPr>
        <w:pStyle w:val="Level3"/>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E25128">
        <w:rPr>
          <w:rFonts w:ascii="Arial" w:hAnsi="Arial" w:cs="Arial"/>
          <w:b/>
          <w:bCs/>
          <w:szCs w:val="22"/>
        </w:rPr>
        <w:t>NENÍ PŘEDMĚTEM TÉTO SMLOUVY</w:t>
      </w:r>
      <w:r w:rsidRPr="00E25128">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185D817" w:rsidR="00B9128B"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 xml:space="preserve">jednoho </w:t>
      </w:r>
      <w:r w:rsidR="00E25128">
        <w:rPr>
          <w:rFonts w:ascii="Arial" w:hAnsi="Arial" w:cs="Arial"/>
        </w:rPr>
        <w:t xml:space="preserve">1 </w:t>
      </w:r>
      <w:r w:rsidRPr="00764100">
        <w:rPr>
          <w:rFonts w:ascii="Arial" w:hAnsi="Arial" w:cs="Arial"/>
        </w:rPr>
        <w:t>měsíce od doručení výzvy Objednatele Zhotoviteli;</w:t>
      </w:r>
    </w:p>
    <w:p w14:paraId="30E1AF88" w14:textId="189DA1A8" w:rsidR="00962A2E"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Default="00B9128B" w:rsidP="00E2512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235DC4E8" w14:textId="77777777" w:rsidR="00E87BFC" w:rsidRDefault="00E87BFC" w:rsidP="00E87BFC">
      <w:pPr>
        <w:pStyle w:val="Claneka"/>
        <w:keepLines w:val="0"/>
        <w:widowControl/>
        <w:spacing w:before="120" w:after="120" w:line="240" w:lineRule="auto"/>
        <w:ind w:left="1985"/>
        <w:jc w:val="both"/>
        <w:rPr>
          <w:rFonts w:ascii="Arial" w:hAnsi="Arial" w:cs="Arial"/>
        </w:rPr>
      </w:pPr>
    </w:p>
    <w:p w14:paraId="4555F5C1" w14:textId="77777777" w:rsidR="00E87BFC" w:rsidRPr="00764100" w:rsidRDefault="00E87BFC" w:rsidP="00E87BFC">
      <w:pPr>
        <w:pStyle w:val="Claneka"/>
        <w:keepLines w:val="0"/>
        <w:widowControl/>
        <w:spacing w:before="120" w:after="120" w:line="240" w:lineRule="auto"/>
        <w:ind w:left="1985"/>
        <w:jc w:val="both"/>
        <w:rPr>
          <w:rFonts w:ascii="Arial" w:hAnsi="Arial" w:cs="Arial"/>
        </w:rPr>
      </w:pPr>
    </w:p>
    <w:p w14:paraId="66A1A736" w14:textId="3BE024C1" w:rsidR="00D22546" w:rsidRPr="00764100" w:rsidRDefault="00D22546" w:rsidP="00DB56FF">
      <w:pPr>
        <w:pStyle w:val="Level3"/>
        <w:spacing w:before="120" w:after="120" w:line="240" w:lineRule="auto"/>
        <w:ind w:left="1418"/>
        <w:rPr>
          <w:rFonts w:ascii="Arial" w:hAnsi="Arial" w:cs="Arial"/>
          <w:szCs w:val="22"/>
        </w:rPr>
      </w:pPr>
      <w:bookmarkStart w:id="64" w:name="_Ref64278867"/>
      <w:r w:rsidRPr="00764100">
        <w:rPr>
          <w:rFonts w:ascii="Arial" w:hAnsi="Arial" w:cs="Arial"/>
          <w:szCs w:val="22"/>
        </w:rPr>
        <w:lastRenderedPageBreak/>
        <w:t>Zjišťování hranic pozemků neřešených dle § 2 Zákona:</w:t>
      </w:r>
      <w:bookmarkEnd w:id="64"/>
    </w:p>
    <w:p w14:paraId="6298A49F" w14:textId="47BA2BC4" w:rsidR="00D22546" w:rsidRPr="008C30FA" w:rsidRDefault="00D22546" w:rsidP="00E2512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 xml:space="preserve">Zjišťování hranic včetně podrobného měření pozemků neřešených dle </w:t>
      </w:r>
      <w:r w:rsidR="001956B7">
        <w:rPr>
          <w:rFonts w:ascii="Arial" w:hAnsi="Arial" w:cs="Arial"/>
        </w:rPr>
        <w:br/>
      </w:r>
      <w:r w:rsidRPr="008C30FA">
        <w:rPr>
          <w:rFonts w:ascii="Arial" w:hAnsi="Arial" w:cs="Arial"/>
        </w:rPr>
        <w:t>§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 10 </w:t>
      </w:r>
      <w:r w:rsidR="00E87BFC">
        <w:rPr>
          <w:rFonts w:ascii="Arial" w:hAnsi="Arial" w:cs="Arial"/>
        </w:rPr>
        <w:br/>
      </w:r>
      <w:r w:rsidRPr="008C30FA">
        <w:rPr>
          <w:rFonts w:ascii="Arial" w:hAnsi="Arial" w:cs="Arial"/>
        </w:rPr>
        <w:t>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E2512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4C2DE468"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w:t>
      </w:r>
      <w:r w:rsidR="001956B7">
        <w:rPr>
          <w:rFonts w:ascii="Arial" w:hAnsi="Arial" w:cs="Arial"/>
        </w:rPr>
        <w:br/>
      </w:r>
      <w:r w:rsidRPr="0076410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00E87BFC">
        <w:rPr>
          <w:rFonts w:ascii="Arial" w:hAnsi="Arial" w:cs="Arial"/>
        </w:rPr>
        <w:br/>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E2512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E2512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E2512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7BD6EA91" w:rsidR="00B9128B" w:rsidRPr="00764100" w:rsidRDefault="00B9128B" w:rsidP="00E2512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Přehled zjištěných nesouladů druhů pozemků a způsobů využití v souladu </w:t>
      </w:r>
      <w:r w:rsidR="00BC0D3C">
        <w:rPr>
          <w:rFonts w:ascii="Arial" w:hAnsi="Arial" w:cs="Arial"/>
        </w:rPr>
        <w:br/>
      </w:r>
      <w:r w:rsidRPr="00764100">
        <w:rPr>
          <w:rFonts w:ascii="Arial" w:hAnsi="Arial" w:cs="Arial"/>
        </w:rPr>
        <w:t>s § 5 odst. 3 Vyhlášky jako podkladu pro jednání dle § 11 odst. 1 Vyhlášky;</w:t>
      </w:r>
    </w:p>
    <w:p w14:paraId="477B2EE4" w14:textId="072CDDE8"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7EF1AECA"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w:t>
      </w:r>
      <w:r w:rsidR="00BC0D3C">
        <w:rPr>
          <w:rFonts w:ascii="Arial" w:hAnsi="Arial" w:cs="Arial"/>
        </w:rPr>
        <w:br/>
      </w:r>
      <w:r w:rsidRPr="00764100">
        <w:rPr>
          <w:rFonts w:ascii="Arial" w:hAnsi="Arial" w:cs="Arial"/>
        </w:rPr>
        <w:t>č. 2 Vyhlášky;</w:t>
      </w:r>
      <w:bookmarkEnd w:id="70"/>
    </w:p>
    <w:p w14:paraId="3DD41F95" w14:textId="0BB872B2"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E2512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E2512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E2512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w:t>
      </w:r>
      <w:r w:rsidRPr="00764100">
        <w:rPr>
          <w:rFonts w:ascii="Arial" w:hAnsi="Arial" w:cs="Arial"/>
        </w:rPr>
        <w:lastRenderedPageBreak/>
        <w:t xml:space="preserve">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E2512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E25128">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E25128">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E25128">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18CB6DCD" w:rsidR="00B9128B" w:rsidRPr="00764100" w:rsidRDefault="00B9128B" w:rsidP="00DB56FF">
      <w:pPr>
        <w:pStyle w:val="Level3"/>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 xml:space="preserve">vystavení dle </w:t>
      </w:r>
      <w:r w:rsidR="00BC0D3C">
        <w:rPr>
          <w:rFonts w:ascii="Arial" w:hAnsi="Arial" w:cs="Arial"/>
          <w:szCs w:val="22"/>
        </w:rPr>
        <w:br/>
      </w:r>
      <w:r w:rsidRPr="00764100">
        <w:rPr>
          <w:rFonts w:ascii="Arial" w:hAnsi="Arial" w:cs="Arial"/>
          <w:szCs w:val="22"/>
        </w:rPr>
        <w:t>§ 11 odst. 1 Zákona:</w:t>
      </w:r>
      <w:bookmarkEnd w:id="82"/>
      <w:bookmarkEnd w:id="83"/>
    </w:p>
    <w:p w14:paraId="224D0247" w14:textId="68748CEB" w:rsidR="00B9128B" w:rsidRPr="00764100" w:rsidRDefault="00B9128B" w:rsidP="00E2512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4F401309" w:rsidR="00B9128B" w:rsidRPr="00AB19C8"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 xml:space="preserve">podle </w:t>
      </w:r>
      <w:r w:rsidR="00BC0D3C">
        <w:rPr>
          <w:rFonts w:ascii="Arial" w:hAnsi="Arial" w:cs="Arial"/>
        </w:rPr>
        <w:br/>
      </w:r>
      <w:r w:rsidR="00EF7F19" w:rsidRPr="009C22D3">
        <w:rPr>
          <w:rFonts w:ascii="Arial" w:hAnsi="Arial" w:cs="Arial"/>
        </w:rPr>
        <w:t>§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E2512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682717A2" w:rsidR="00B9128B" w:rsidRPr="00F131DD" w:rsidRDefault="00B9128B" w:rsidP="00E2512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 xml:space="preserve">Provedení úprav návrhu (na základě námitek a připomínek podle </w:t>
      </w:r>
      <w:r w:rsidR="00BC0D3C">
        <w:rPr>
          <w:rFonts w:ascii="Arial" w:hAnsi="Arial" w:cs="Arial"/>
        </w:rPr>
        <w:br/>
      </w:r>
      <w:r w:rsidRPr="009C22D3">
        <w:rPr>
          <w:rFonts w:ascii="Arial" w:hAnsi="Arial" w:cs="Arial"/>
        </w:rPr>
        <w:t>§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3EC29A1D" w:rsidR="00B9128B" w:rsidRPr="00764100" w:rsidRDefault="00B9128B" w:rsidP="00E2512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lastRenderedPageBreak/>
        <w:t xml:space="preserve">Vypracování průvodního listu a souhrnné zprávy dle bodu I. a II. přílohy </w:t>
      </w:r>
      <w:r w:rsidR="00BC0D3C">
        <w:rPr>
          <w:rFonts w:ascii="Arial" w:hAnsi="Arial" w:cs="Arial"/>
        </w:rPr>
        <w:br/>
      </w:r>
      <w:r w:rsidRPr="00764100">
        <w:rPr>
          <w:rFonts w:ascii="Arial" w:hAnsi="Arial" w:cs="Arial"/>
        </w:rPr>
        <w:t>č. 1 k Vyhlášce).</w:t>
      </w:r>
    </w:p>
    <w:p w14:paraId="78718F1C" w14:textId="7015ADB4" w:rsidR="00B9128B" w:rsidRPr="00764100" w:rsidRDefault="00B9128B" w:rsidP="00DB56FF">
      <w:pPr>
        <w:pStyle w:val="Level3"/>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4B0072F5" w14:textId="0D0EC21E" w:rsidR="00265E95" w:rsidRPr="00764100" w:rsidRDefault="00265E95" w:rsidP="0004060D">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53944774" w14:textId="77777777" w:rsidR="00BC0D3C" w:rsidRDefault="00BC0D3C" w:rsidP="00C33E29">
      <w:pPr>
        <w:pStyle w:val="Level3"/>
        <w:numPr>
          <w:ilvl w:val="0"/>
          <w:numId w:val="0"/>
        </w:numPr>
        <w:spacing w:after="0" w:line="240" w:lineRule="auto"/>
        <w:ind w:left="1418"/>
        <w:jc w:val="both"/>
        <w:rPr>
          <w:rFonts w:ascii="Arial" w:hAnsi="Arial" w:cs="Arial"/>
          <w:szCs w:val="22"/>
        </w:rPr>
      </w:pPr>
    </w:p>
    <w:p w14:paraId="43E911EF" w14:textId="77777777" w:rsidR="00490F61" w:rsidRDefault="00490F61" w:rsidP="00C33E29">
      <w:pPr>
        <w:pStyle w:val="Level3"/>
        <w:numPr>
          <w:ilvl w:val="0"/>
          <w:numId w:val="0"/>
        </w:numPr>
        <w:spacing w:after="0" w:line="240" w:lineRule="auto"/>
        <w:ind w:left="1418"/>
        <w:jc w:val="both"/>
        <w:rPr>
          <w:rFonts w:ascii="Arial" w:hAnsi="Arial" w:cs="Arial"/>
          <w:szCs w:val="22"/>
        </w:rPr>
      </w:pPr>
    </w:p>
    <w:p w14:paraId="2A5FAAD0" w14:textId="77777777" w:rsidR="00490F61" w:rsidRPr="00764100" w:rsidRDefault="00490F61" w:rsidP="00C33E29">
      <w:pPr>
        <w:pStyle w:val="Level3"/>
        <w:numPr>
          <w:ilvl w:val="0"/>
          <w:numId w:val="0"/>
        </w:numPr>
        <w:spacing w:after="0" w:line="240" w:lineRule="auto"/>
        <w:ind w:left="1418"/>
        <w:jc w:val="both"/>
        <w:rPr>
          <w:rFonts w:ascii="Arial" w:hAnsi="Arial" w:cs="Arial"/>
          <w:szCs w:val="22"/>
        </w:rPr>
      </w:pPr>
    </w:p>
    <w:p w14:paraId="62D0B43D" w14:textId="77777777" w:rsidR="00B9128B" w:rsidRPr="009F5473" w:rsidRDefault="00B9128B" w:rsidP="00C33E29">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lastRenderedPageBreak/>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10746B2F" w:rsidR="00B9128B" w:rsidRPr="00EE517F" w:rsidRDefault="00E43777" w:rsidP="00DB56FF">
      <w:pPr>
        <w:pStyle w:val="Claneka"/>
        <w:keepLines w:val="0"/>
        <w:widowControl/>
        <w:numPr>
          <w:ilvl w:val="2"/>
          <w:numId w:val="21"/>
        </w:numPr>
        <w:spacing w:before="120" w:after="120" w:line="240" w:lineRule="auto"/>
        <w:jc w:val="both"/>
        <w:rPr>
          <w:rFonts w:ascii="Arial" w:hAnsi="Arial" w:cs="Arial"/>
        </w:rPr>
      </w:pPr>
      <w:r w:rsidRPr="002464CC">
        <w:rPr>
          <w:rFonts w:ascii="Arial" w:hAnsi="Arial" w:cs="Arial"/>
          <w:b/>
          <w:bCs/>
        </w:rPr>
        <w:t>NENÍ PŘEDMĚTEM TÉTO SMLOUVY</w:t>
      </w:r>
      <w:r>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5A490A5" w:rsidR="006D7FB1" w:rsidRPr="00EE517F" w:rsidRDefault="00E43777" w:rsidP="00DB56FF">
      <w:pPr>
        <w:pStyle w:val="Claneka"/>
        <w:keepLines w:val="0"/>
        <w:widowControl/>
        <w:numPr>
          <w:ilvl w:val="2"/>
          <w:numId w:val="21"/>
        </w:numPr>
        <w:spacing w:before="120" w:after="120" w:line="240" w:lineRule="auto"/>
        <w:jc w:val="both"/>
        <w:rPr>
          <w:rFonts w:ascii="Arial" w:hAnsi="Arial" w:cs="Arial"/>
        </w:rPr>
      </w:pPr>
      <w:r w:rsidRPr="002464CC">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1F5C1209"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xml:space="preserve">– </w:t>
      </w:r>
      <w:r w:rsidR="007C7F92">
        <w:rPr>
          <w:rFonts w:ascii="Arial" w:hAnsi="Arial" w:cs="Arial"/>
        </w:rPr>
        <w:t>2</w:t>
      </w:r>
      <w:r w:rsidR="00B262F3"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D211DBB"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7C7F92">
        <w:rPr>
          <w:rFonts w:ascii="Arial" w:hAnsi="Arial" w:cs="Arial"/>
        </w:rPr>
        <w:t>2</w:t>
      </w:r>
      <w:r w:rsidR="00B9128B" w:rsidRPr="00EE517F">
        <w:rPr>
          <w:rFonts w:ascii="Arial" w:hAnsi="Arial" w:cs="Arial"/>
        </w:rPr>
        <w:t>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2EB29A9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BC0D3C">
        <w:rPr>
          <w:rFonts w:ascii="Arial" w:hAnsi="Arial" w:cs="Arial"/>
        </w:rPr>
        <w:br/>
      </w:r>
      <w:r w:rsidR="005F7432" w:rsidRPr="00EE517F">
        <w:rPr>
          <w:rFonts w:ascii="Arial" w:hAnsi="Arial" w:cs="Arial"/>
        </w:rPr>
        <w:t xml:space="preserve">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BC0D3C">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14E1A8D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BC0D3C">
        <w:rPr>
          <w:rFonts w:ascii="Arial" w:hAnsi="Arial" w:cs="Arial"/>
        </w:rPr>
        <w:br/>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4EEF36F6" w:rsidR="00B9128B" w:rsidRPr="004C2763" w:rsidRDefault="00B9128B" w:rsidP="004C2763">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007C7F92">
        <w:rPr>
          <w:rFonts w:ascii="Arial" w:hAnsi="Arial" w:cs="Arial"/>
        </w:rPr>
        <w:t xml:space="preserve">1x </w:t>
      </w:r>
      <w:r w:rsidRPr="004C2763">
        <w:rPr>
          <w:rFonts w:ascii="Arial" w:hAnsi="Arial" w:cs="Arial"/>
        </w:rPr>
        <w:t>digitální vyhotovení určené Objednateli;</w:t>
      </w:r>
    </w:p>
    <w:p w14:paraId="3349587E" w14:textId="6E246F42"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BC0D3C">
        <w:rPr>
          <w:rFonts w:ascii="Arial" w:hAnsi="Arial" w:cs="Arial"/>
        </w:rPr>
        <w:br/>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06CD200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C0D3C">
        <w:rPr>
          <w:rFonts w:ascii="Arial" w:hAnsi="Arial" w:cs="Arial"/>
        </w:rPr>
        <w:br/>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0652798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r w:rsidR="00241411">
        <w:rPr>
          <w:rFonts w:ascii="Arial" w:hAnsi="Arial" w:cs="Arial"/>
        </w:rPr>
        <w:t xml:space="preserve"> </w:t>
      </w:r>
      <w:r w:rsidR="00BC0D3C">
        <w:rPr>
          <w:rFonts w:ascii="Arial" w:hAnsi="Arial" w:cs="Arial"/>
        </w:rPr>
        <w:br/>
      </w:r>
      <w:r w:rsidR="00241411">
        <w:rPr>
          <w:rFonts w:ascii="Arial" w:hAnsi="Arial" w:cs="Arial"/>
        </w:rPr>
        <w:t>1x katastrálnímu úřadu</w:t>
      </w:r>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59DA7C71" w14:textId="77777777" w:rsidR="00BC0D3C" w:rsidRPr="00ED6435" w:rsidRDefault="00BC0D3C" w:rsidP="007E177F">
      <w:pPr>
        <w:pStyle w:val="Level2"/>
        <w:numPr>
          <w:ilvl w:val="0"/>
          <w:numId w:val="0"/>
        </w:numPr>
        <w:spacing w:after="0" w:line="240" w:lineRule="auto"/>
        <w:ind w:left="567"/>
        <w:jc w:val="both"/>
        <w:rPr>
          <w:rFonts w:ascii="Arial" w:hAnsi="Arial" w:cs="Arial"/>
          <w:szCs w:val="22"/>
        </w:rPr>
      </w:pPr>
    </w:p>
    <w:bookmarkEnd w:id="50"/>
    <w:p w14:paraId="4BD0A45F" w14:textId="77777777" w:rsidR="003E76BF" w:rsidRPr="00ED6435" w:rsidRDefault="003E76BF" w:rsidP="007E177F">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551101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w:t>
      </w:r>
      <w:r w:rsidRPr="00001410">
        <w:rPr>
          <w:rFonts w:ascii="Arial" w:hAnsi="Arial" w:cs="Arial"/>
          <w:szCs w:val="22"/>
        </w:rPr>
        <w:t>Ceny Díla (bez DPH),</w:t>
      </w:r>
      <w:r w:rsidR="00927700" w:rsidRPr="00001410">
        <w:rPr>
          <w:rFonts w:ascii="Arial" w:hAnsi="Arial" w:cs="Arial"/>
          <w:szCs w:val="22"/>
        </w:rPr>
        <w:t xml:space="preserve"> </w:t>
      </w:r>
      <w:r w:rsidRPr="00001410">
        <w:rPr>
          <w:rFonts w:ascii="Arial" w:hAnsi="Arial" w:cs="Arial"/>
          <w:szCs w:val="22"/>
        </w:rPr>
        <w:t xml:space="preserve">tj. </w:t>
      </w:r>
      <w:r w:rsidR="00540FBE" w:rsidRPr="00001410">
        <w:rPr>
          <w:rFonts w:ascii="Arial" w:hAnsi="Arial" w:cs="Arial"/>
          <w:szCs w:val="22"/>
        </w:rPr>
        <w:t>1 744 695,</w:t>
      </w:r>
      <w:r w:rsidR="00001410" w:rsidRPr="00001410">
        <w:rPr>
          <w:rFonts w:ascii="Arial" w:hAnsi="Arial" w:cs="Arial"/>
          <w:szCs w:val="22"/>
        </w:rPr>
        <w:t>00 </w:t>
      </w:r>
      <w:r w:rsidRPr="00001410">
        <w:rPr>
          <w:rFonts w:ascii="Arial" w:hAnsi="Arial" w:cs="Arial"/>
          <w:szCs w:val="22"/>
        </w:rPr>
        <w:t>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w:t>
      </w:r>
      <w:r w:rsidR="00EF7FDE">
        <w:rPr>
          <w:rFonts w:ascii="Arial" w:hAnsi="Arial" w:cs="Arial"/>
          <w:szCs w:val="22"/>
        </w:rPr>
        <w:br/>
      </w:r>
      <w:r w:rsidRPr="00764100">
        <w:rPr>
          <w:rFonts w:ascii="Arial" w:hAnsi="Arial" w:cs="Arial"/>
          <w:szCs w:val="22"/>
        </w:rPr>
        <w:t>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DBB26D9" w14:textId="77777777" w:rsidR="00BC0D3C" w:rsidRPr="001D7911" w:rsidRDefault="00BC0D3C" w:rsidP="00001410">
      <w:pPr>
        <w:pStyle w:val="Level2"/>
        <w:numPr>
          <w:ilvl w:val="0"/>
          <w:numId w:val="0"/>
        </w:numPr>
        <w:spacing w:after="0" w:line="240" w:lineRule="auto"/>
        <w:ind w:left="567"/>
        <w:jc w:val="both"/>
        <w:rPr>
          <w:rFonts w:ascii="Arial" w:hAnsi="Arial" w:cs="Arial"/>
          <w:szCs w:val="22"/>
        </w:rPr>
      </w:pPr>
    </w:p>
    <w:p w14:paraId="69B40636" w14:textId="77777777" w:rsidR="003E76BF" w:rsidRPr="001D7911" w:rsidRDefault="003E76BF" w:rsidP="00001410">
      <w:pPr>
        <w:pStyle w:val="Level1"/>
        <w:spacing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 xml:space="preserve">Zhotovitel je povinen při zhotovení Díla </w:t>
      </w:r>
      <w:r w:rsidR="00363385" w:rsidRPr="001D7911">
        <w:rPr>
          <w:rFonts w:ascii="Arial" w:hAnsi="Arial" w:cs="Arial"/>
          <w:szCs w:val="22"/>
        </w:rPr>
        <w:lastRenderedPageBreak/>
        <w:t>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4EC31F0" w14:textId="77777777" w:rsidR="00BC0D3C" w:rsidRPr="00C62699" w:rsidRDefault="00BC0D3C" w:rsidP="00AE56BC">
      <w:pPr>
        <w:pStyle w:val="Level2"/>
        <w:numPr>
          <w:ilvl w:val="0"/>
          <w:numId w:val="0"/>
        </w:numPr>
        <w:spacing w:after="0" w:line="240" w:lineRule="auto"/>
        <w:ind w:left="567"/>
        <w:jc w:val="both"/>
        <w:rPr>
          <w:rFonts w:ascii="Arial" w:hAnsi="Arial" w:cs="Arial"/>
          <w:szCs w:val="22"/>
        </w:rPr>
      </w:pPr>
    </w:p>
    <w:p w14:paraId="41E7CB31" w14:textId="7C2486CD" w:rsidR="002C1225" w:rsidRPr="00C62699" w:rsidRDefault="002C1225" w:rsidP="00AE56BC">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40FB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83F1634"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FA2B58">
        <w:rPr>
          <w:rFonts w:ascii="Arial" w:hAnsi="Arial" w:cs="Arial"/>
          <w:szCs w:val="22"/>
        </w:rPr>
        <w:t xml:space="preserve">Pobočky </w:t>
      </w:r>
      <w:r w:rsidR="00FA2B58" w:rsidRPr="00FA2B58">
        <w:rPr>
          <w:rFonts w:ascii="Arial" w:hAnsi="Arial" w:cs="Arial"/>
          <w:szCs w:val="22"/>
        </w:rPr>
        <w:t>Havlíčkův Brod</w:t>
      </w:r>
      <w:r w:rsidR="00127C34" w:rsidRPr="00FA2B58">
        <w:rPr>
          <w:rFonts w:ascii="Arial" w:hAnsi="Arial" w:cs="Arial"/>
          <w:szCs w:val="22"/>
        </w:rPr>
        <w:t>,</w:t>
      </w:r>
      <w:r w:rsidR="00FA2B58" w:rsidRPr="00FA2B58">
        <w:rPr>
          <w:rFonts w:ascii="Arial" w:hAnsi="Arial" w:cs="Arial"/>
          <w:szCs w:val="22"/>
        </w:rPr>
        <w:t xml:space="preserve"> Smetanovo nám. 279, Havlíčkův Brod 580 02</w:t>
      </w:r>
      <w:r w:rsidR="004C712A" w:rsidRPr="00FA2B58">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lastRenderedPageBreak/>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50E6E3B1"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w:t>
      </w:r>
      <w:r w:rsidR="00BC0D3C">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A7D7C07" w:rsidR="00F87D91" w:rsidRPr="00764100" w:rsidRDefault="006E3295" w:rsidP="00DB56FF">
      <w:pPr>
        <w:pStyle w:val="Level4"/>
        <w:numPr>
          <w:ilvl w:val="0"/>
          <w:numId w:val="16"/>
        </w:numPr>
        <w:spacing w:before="120" w:after="120" w:line="240" w:lineRule="auto"/>
        <w:ind w:left="1134" w:hanging="567"/>
        <w:jc w:val="both"/>
        <w:rPr>
          <w:rFonts w:ascii="Arial" w:hAnsi="Arial" w:cs="Arial"/>
          <w:szCs w:val="22"/>
        </w:rPr>
      </w:pPr>
      <w:r w:rsidRPr="002464CC">
        <w:rPr>
          <w:rFonts w:ascii="Arial" w:hAnsi="Arial" w:cs="Arial"/>
          <w:b/>
          <w:bCs/>
          <w:szCs w:val="22"/>
        </w:rPr>
        <w:t>NENÍ PŘEDMĚTEM TÉTO SMLOUVY</w:t>
      </w:r>
      <w:r>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4B9D2A5" w:rsidR="001C4DD2" w:rsidRPr="00764100" w:rsidRDefault="006E3295" w:rsidP="00DB56FF">
      <w:pPr>
        <w:pStyle w:val="Level4"/>
        <w:numPr>
          <w:ilvl w:val="0"/>
          <w:numId w:val="16"/>
        </w:numPr>
        <w:spacing w:before="120" w:after="120" w:line="240" w:lineRule="auto"/>
        <w:ind w:left="1134" w:hanging="567"/>
        <w:jc w:val="both"/>
        <w:rPr>
          <w:rFonts w:ascii="Arial" w:hAnsi="Arial" w:cs="Arial"/>
          <w:szCs w:val="22"/>
        </w:rPr>
      </w:pPr>
      <w:r w:rsidRPr="002464CC">
        <w:rPr>
          <w:rFonts w:ascii="Arial" w:hAnsi="Arial" w:cs="Arial"/>
          <w:b/>
          <w:bCs/>
          <w:szCs w:val="22"/>
        </w:rPr>
        <w:t>NENÍ PŘEDMĚTEM TÉTO SMLOUVY</w:t>
      </w:r>
      <w:r w:rsidRPr="006E3295">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BC0D3C">
        <w:rPr>
          <w:rFonts w:ascii="Arial" w:hAnsi="Arial" w:cs="Arial"/>
          <w:szCs w:val="22"/>
        </w:rPr>
        <w:br/>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r>
        <w:rPr>
          <w:rFonts w:ascii="Arial" w:hAnsi="Arial" w:cs="Arial"/>
          <w:szCs w:val="22"/>
        </w:rPr>
        <w:t xml:space="preserve"> </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7D2D983"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w:t>
      </w:r>
      <w:r w:rsidR="00BC0D3C">
        <w:rPr>
          <w:rFonts w:ascii="Arial" w:hAnsi="Arial" w:cs="Arial"/>
          <w:szCs w:val="22"/>
        </w:rPr>
        <w:br/>
      </w:r>
      <w:r w:rsidRPr="00764100">
        <w:rPr>
          <w:rFonts w:ascii="Arial" w:hAnsi="Arial" w:cs="Arial"/>
          <w:szCs w:val="22"/>
        </w:rPr>
        <w:lastRenderedPageBreak/>
        <w:t xml:space="preserve">§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71F1FDDB" w:rsidR="00F87D91"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00427E5D">
        <w:rPr>
          <w:rFonts w:ascii="Arial" w:hAnsi="Arial" w:cs="Arial"/>
          <w:szCs w:val="22"/>
        </w:rPr>
        <w:t> </w:t>
      </w:r>
      <w:r w:rsidRPr="00764100">
        <w:rPr>
          <w:rFonts w:ascii="Arial" w:hAnsi="Arial" w:cs="Arial"/>
          <w:szCs w:val="22"/>
        </w:rPr>
        <w:t>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4A69F4F3" w14:textId="77777777" w:rsidR="00BC0D3C" w:rsidRPr="00C62699" w:rsidRDefault="00BC0D3C" w:rsidP="00427E5D">
      <w:pPr>
        <w:pStyle w:val="Level2"/>
        <w:numPr>
          <w:ilvl w:val="0"/>
          <w:numId w:val="0"/>
        </w:numPr>
        <w:spacing w:after="0" w:line="240" w:lineRule="auto"/>
        <w:ind w:left="567"/>
        <w:jc w:val="both"/>
        <w:rPr>
          <w:rFonts w:ascii="Arial" w:hAnsi="Arial" w:cs="Arial"/>
          <w:szCs w:val="22"/>
        </w:rPr>
      </w:pPr>
    </w:p>
    <w:p w14:paraId="0FCF564F" w14:textId="68DD5C60" w:rsidR="00237BE0" w:rsidRPr="00C62699" w:rsidRDefault="003A6EAA" w:rsidP="00427E5D">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w:t>
      </w:r>
      <w:r w:rsidRPr="00C62699">
        <w:rPr>
          <w:rFonts w:ascii="Arial" w:hAnsi="Arial" w:cs="Arial"/>
          <w:szCs w:val="22"/>
        </w:rPr>
        <w:lastRenderedPageBreak/>
        <w:t>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5D4FFA4E"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B72551">
        <w:rPr>
          <w:rFonts w:ascii="Arial" w:hAnsi="Arial" w:cs="Arial"/>
          <w:szCs w:val="22"/>
        </w:rPr>
        <w:t> </w:t>
      </w:r>
      <w:r w:rsidRPr="00ED6435">
        <w:rPr>
          <w:rFonts w:ascii="Arial" w:hAnsi="Arial" w:cs="Arial"/>
          <w:szCs w:val="22"/>
        </w:rPr>
        <w:t>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w:t>
      </w:r>
      <w:r w:rsidR="00B72551">
        <w:rPr>
          <w:rFonts w:ascii="Arial" w:hAnsi="Arial" w:cs="Arial"/>
          <w:szCs w:val="22"/>
        </w:rPr>
        <w:t> </w:t>
      </w:r>
      <w:r w:rsidRPr="00ED6435">
        <w:rPr>
          <w:rFonts w:ascii="Arial" w:hAnsi="Arial" w:cs="Arial"/>
          <w:szCs w:val="22"/>
        </w:rPr>
        <w:t>jakákoli</w:t>
      </w:r>
      <w:r w:rsidR="00B72551">
        <w:rPr>
          <w:rFonts w:ascii="Arial" w:hAnsi="Arial" w:cs="Arial"/>
          <w:szCs w:val="22"/>
        </w:rPr>
        <w:t> </w:t>
      </w:r>
      <w:r w:rsidRPr="00ED6435">
        <w:rPr>
          <w:rFonts w:ascii="Arial" w:hAnsi="Arial" w:cs="Arial"/>
          <w:szCs w:val="22"/>
        </w:rPr>
        <w:t>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7C6AE5AB"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w:t>
      </w:r>
      <w:r w:rsidR="001260CB" w:rsidRPr="00C62699">
        <w:rPr>
          <w:rFonts w:ascii="Arial" w:hAnsi="Arial" w:cs="Arial"/>
          <w:szCs w:val="22"/>
        </w:rPr>
        <w:lastRenderedPageBreak/>
        <w:t>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CD7F94">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69BE2C0"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2E451C">
        <w:rPr>
          <w:rFonts w:ascii="Arial" w:hAnsi="Arial" w:cs="Arial"/>
          <w:szCs w:val="22"/>
        </w:rPr>
        <w:t> </w:t>
      </w:r>
      <w:r w:rsidRPr="00C62699">
        <w:rPr>
          <w:rFonts w:ascii="Arial" w:hAnsi="Arial" w:cs="Arial"/>
          <w:szCs w:val="22"/>
        </w:rPr>
        <w:t>2364</w:t>
      </w:r>
      <w:r w:rsidR="002E451C">
        <w:rPr>
          <w:rFonts w:ascii="Arial" w:hAnsi="Arial" w:cs="Arial"/>
          <w:szCs w:val="22"/>
        </w:rPr>
        <w:t> </w:t>
      </w:r>
      <w:r w:rsidRPr="00C62699">
        <w:rPr>
          <w:rFonts w:ascii="Arial" w:hAnsi="Arial" w:cs="Arial"/>
          <w:szCs w:val="22"/>
        </w:rPr>
        <w:t>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2B757C97"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CD7F94">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FD8BF22"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w:t>
      </w:r>
      <w:r w:rsidR="00CD7F94">
        <w:rPr>
          <w:rFonts w:ascii="Arial" w:hAnsi="Arial" w:cs="Arial"/>
        </w:rPr>
        <w:t> </w:t>
      </w:r>
      <w:r w:rsidRPr="00C62699">
        <w:rPr>
          <w:rFonts w:ascii="Arial" w:hAnsi="Arial" w:cs="Arial"/>
        </w:rPr>
        <w:t>ke</w:t>
      </w:r>
      <w:r w:rsidR="00CD7F94">
        <w:rPr>
          <w:rFonts w:ascii="Arial" w:hAnsi="Arial" w:cs="Arial"/>
        </w:rPr>
        <w:t> </w:t>
      </w:r>
      <w:r w:rsidRPr="00C62699">
        <w:rPr>
          <w:rFonts w:ascii="Arial" w:hAnsi="Arial" w:cs="Arial"/>
        </w:rPr>
        <w:t xml:space="preserve">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E2512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E2512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w:t>
      </w:r>
      <w:r w:rsidRPr="00ED6435">
        <w:rPr>
          <w:rFonts w:ascii="Arial" w:hAnsi="Arial" w:cs="Arial"/>
          <w:szCs w:val="22"/>
        </w:rPr>
        <w:lastRenderedPageBreak/>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6E24C569" w:rsidR="002732E4"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w:t>
      </w:r>
      <w:r w:rsidR="00D44118">
        <w:rPr>
          <w:rFonts w:ascii="Arial" w:hAnsi="Arial" w:cs="Arial"/>
          <w:szCs w:val="22"/>
        </w:rPr>
        <w:br/>
      </w:r>
      <w:r w:rsidR="008D21DB">
        <w:rPr>
          <w:rFonts w:ascii="Arial" w:hAnsi="Arial" w:cs="Arial"/>
          <w:szCs w:val="22"/>
        </w:rPr>
        <w:t xml:space="preserve">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F34B47F" w14:textId="77777777" w:rsidR="003F3FF5" w:rsidRPr="00ED6435" w:rsidRDefault="003F3FF5" w:rsidP="00C5569A">
      <w:pPr>
        <w:pStyle w:val="Level2"/>
        <w:numPr>
          <w:ilvl w:val="0"/>
          <w:numId w:val="0"/>
        </w:numPr>
        <w:spacing w:after="0" w:line="240" w:lineRule="auto"/>
        <w:ind w:left="567"/>
        <w:jc w:val="both"/>
        <w:rPr>
          <w:rFonts w:ascii="Arial" w:hAnsi="Arial" w:cs="Arial"/>
          <w:szCs w:val="22"/>
        </w:rPr>
      </w:pPr>
    </w:p>
    <w:p w14:paraId="18E19650" w14:textId="77777777" w:rsidR="00462F18" w:rsidRPr="00ED6435" w:rsidRDefault="00462F18" w:rsidP="00C5569A">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E2512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E2512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E2512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E2512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E2512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w:t>
      </w:r>
      <w:r w:rsidRPr="00ED6435">
        <w:rPr>
          <w:rFonts w:ascii="Arial" w:hAnsi="Arial" w:cs="Arial"/>
        </w:rPr>
        <w:lastRenderedPageBreak/>
        <w:t xml:space="preserve">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3371EF1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w:t>
      </w:r>
      <w:r w:rsidR="003F3FF5">
        <w:rPr>
          <w:rFonts w:ascii="Arial" w:hAnsi="Arial" w:cs="Arial"/>
          <w:szCs w:val="22"/>
        </w:rPr>
        <w:br/>
      </w:r>
      <w:r w:rsidRPr="00ED6435">
        <w:rPr>
          <w:rFonts w:ascii="Arial" w:hAnsi="Arial" w:cs="Arial"/>
          <w:szCs w:val="22"/>
        </w:rPr>
        <w:t>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xml:space="preserve">, že totéž učiní všechny další osoby, kterým byly Důvěrné informace Zhotovitelem zpřístupněny. </w:t>
      </w:r>
      <w:r w:rsidRPr="00ED6435">
        <w:rPr>
          <w:rFonts w:ascii="Arial" w:hAnsi="Arial" w:cs="Arial"/>
          <w:szCs w:val="22"/>
        </w:rPr>
        <w:lastRenderedPageBreak/>
        <w:t>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D8B6ACA" w14:textId="77777777" w:rsidR="003F3FF5" w:rsidRPr="00ED6435" w:rsidRDefault="003F3FF5" w:rsidP="00C5569A">
      <w:pPr>
        <w:pStyle w:val="Level2"/>
        <w:numPr>
          <w:ilvl w:val="0"/>
          <w:numId w:val="0"/>
        </w:numPr>
        <w:spacing w:after="0" w:line="240" w:lineRule="auto"/>
        <w:ind w:left="567"/>
        <w:jc w:val="both"/>
        <w:rPr>
          <w:rFonts w:ascii="Arial" w:hAnsi="Arial" w:cs="Arial"/>
          <w:szCs w:val="22"/>
        </w:rPr>
      </w:pPr>
    </w:p>
    <w:p w14:paraId="6B41C1A8" w14:textId="77777777" w:rsidR="000967C9" w:rsidRPr="00C62699" w:rsidRDefault="000967C9" w:rsidP="00C5569A">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90F50EF"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5569A" w:rsidRPr="00C5569A">
        <w:rPr>
          <w:rFonts w:ascii="Arial" w:hAnsi="Arial" w:cs="Arial"/>
          <w:b/>
          <w:bCs/>
          <w:szCs w:val="22"/>
        </w:rPr>
        <w:t>96</w:t>
      </w:r>
      <w:r w:rsidR="004667C6" w:rsidRPr="00C5569A">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w:t>
      </w:r>
      <w:r w:rsidR="00C5569A">
        <w:rPr>
          <w:rFonts w:ascii="Arial" w:hAnsi="Arial" w:cs="Arial"/>
          <w:szCs w:val="22"/>
        </w:rPr>
        <w:t> </w:t>
      </w:r>
      <w:r w:rsidR="00556845" w:rsidRPr="00C62699">
        <w:rPr>
          <w:rFonts w:ascii="Arial" w:hAnsi="Arial" w:cs="Arial"/>
          <w:szCs w:val="22"/>
        </w:rPr>
        <w:t>čl.</w:t>
      </w:r>
      <w:r w:rsidR="00C5569A">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E2512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E2512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73334B80" w14:textId="77777777" w:rsidR="00830E9F" w:rsidRPr="00ED6435" w:rsidRDefault="00830E9F" w:rsidP="00830E9F">
      <w:pPr>
        <w:pStyle w:val="Level2"/>
        <w:numPr>
          <w:ilvl w:val="0"/>
          <w:numId w:val="0"/>
        </w:numPr>
        <w:spacing w:after="0" w:line="240" w:lineRule="auto"/>
        <w:jc w:val="both"/>
        <w:rPr>
          <w:rFonts w:ascii="Arial" w:hAnsi="Arial" w:cs="Arial"/>
          <w:szCs w:val="22"/>
        </w:rPr>
      </w:pPr>
    </w:p>
    <w:p w14:paraId="6E8BAB58" w14:textId="77777777" w:rsidR="00BB62D9" w:rsidRPr="00ED6435" w:rsidRDefault="00BB62D9" w:rsidP="00830E9F">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708B0357" w14:textId="77777777" w:rsidR="003F3FF5" w:rsidRPr="00104733" w:rsidRDefault="003F3FF5" w:rsidP="003F3FF5">
      <w:pPr>
        <w:pStyle w:val="Level2"/>
        <w:numPr>
          <w:ilvl w:val="0"/>
          <w:numId w:val="0"/>
        </w:numPr>
        <w:spacing w:before="120" w:after="120" w:line="240" w:lineRule="auto"/>
        <w:ind w:left="567"/>
        <w:jc w:val="both"/>
        <w:rPr>
          <w:rFonts w:ascii="Arial" w:hAnsi="Arial" w:cs="Arial"/>
          <w:szCs w:val="22"/>
        </w:rPr>
      </w:pPr>
    </w:p>
    <w:p w14:paraId="540A2EDF" w14:textId="745820C8" w:rsidR="00946D31" w:rsidRPr="00104733" w:rsidRDefault="00946D31" w:rsidP="00F414B7">
      <w:pPr>
        <w:pStyle w:val="Level1"/>
        <w:keepNext w:val="0"/>
        <w:spacing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5043F194"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3F3FF5">
        <w:rPr>
          <w:rFonts w:ascii="Arial" w:hAnsi="Arial" w:cs="Arial"/>
          <w:szCs w:val="22"/>
        </w:rPr>
        <w:br/>
      </w:r>
      <w:r w:rsidRPr="00ED6435">
        <w:rPr>
          <w:rFonts w:ascii="Arial" w:hAnsi="Arial" w:cs="Arial"/>
          <w:szCs w:val="22"/>
        </w:rPr>
        <w:t xml:space="preserve">§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w:t>
      </w:r>
      <w:r w:rsidRPr="00ED6435">
        <w:rPr>
          <w:rFonts w:ascii="Arial" w:hAnsi="Arial" w:cs="Arial"/>
          <w:szCs w:val="22"/>
        </w:rPr>
        <w:lastRenderedPageBreak/>
        <w:t>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7F3270F" w14:textId="77777777" w:rsidR="003F3FF5" w:rsidRPr="00ED6435" w:rsidRDefault="003F3FF5" w:rsidP="00F414B7">
      <w:pPr>
        <w:pStyle w:val="Level2"/>
        <w:numPr>
          <w:ilvl w:val="0"/>
          <w:numId w:val="0"/>
        </w:numPr>
        <w:spacing w:after="0" w:line="240" w:lineRule="auto"/>
        <w:ind w:left="567"/>
        <w:jc w:val="both"/>
        <w:rPr>
          <w:rFonts w:ascii="Arial" w:hAnsi="Arial" w:cs="Arial"/>
          <w:szCs w:val="22"/>
        </w:rPr>
      </w:pPr>
    </w:p>
    <w:p w14:paraId="2C457127" w14:textId="7982B9B3" w:rsidR="00946D31" w:rsidRPr="00ED6435" w:rsidRDefault="000C379F" w:rsidP="00F414B7">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E25128">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AA83322" w:rsidR="00402863" w:rsidRPr="00ED6435" w:rsidRDefault="00402863"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BC25A3">
        <w:rPr>
          <w:rFonts w:ascii="Arial" w:hAnsi="Arial" w:cs="Arial"/>
        </w:rPr>
        <w:t> </w:t>
      </w:r>
      <w:r w:rsidRPr="000638F0">
        <w:rPr>
          <w:rFonts w:ascii="Arial" w:hAnsi="Arial" w:cs="Arial"/>
        </w:rPr>
        <w:t>000</w:t>
      </w:r>
      <w:r w:rsidR="00BC25A3">
        <w:rPr>
          <w:rFonts w:ascii="Arial" w:hAnsi="Arial" w:cs="Arial"/>
        </w:rPr>
        <w:t> </w:t>
      </w:r>
      <w:r w:rsidRPr="000638F0">
        <w:rPr>
          <w:rFonts w:ascii="Arial" w:hAnsi="Arial" w:cs="Arial"/>
        </w:rPr>
        <w:t>000</w:t>
      </w:r>
      <w:r w:rsidR="00BC25A3">
        <w:rPr>
          <w:rFonts w:ascii="Arial" w:hAnsi="Arial" w:cs="Arial"/>
        </w:rPr>
        <w:t> </w:t>
      </w:r>
      <w:r w:rsidRPr="00ED6435">
        <w:rPr>
          <w:rFonts w:ascii="Arial" w:hAnsi="Arial" w:cs="Arial"/>
        </w:rPr>
        <w:t>Kč (slovy: jeden milion korun českých) za každé jednotlivé porušení</w:t>
      </w:r>
      <w:bookmarkEnd w:id="158"/>
      <w:r w:rsidRPr="00ED6435">
        <w:rPr>
          <w:rFonts w:ascii="Arial" w:hAnsi="Arial" w:cs="Arial"/>
        </w:rPr>
        <w:t>;</w:t>
      </w:r>
    </w:p>
    <w:p w14:paraId="3E384C24" w14:textId="72FA0172" w:rsidR="00292813" w:rsidRPr="00ED6435" w:rsidRDefault="009E2ABA" w:rsidP="00E2512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BC25A3">
        <w:rPr>
          <w:rFonts w:ascii="Arial" w:hAnsi="Arial" w:cs="Arial"/>
        </w:rPr>
        <w:t>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E25128">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E2512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E2512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E25128">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E2512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55F7AEC2" w14:textId="77777777" w:rsidR="003F3FF5" w:rsidRPr="00ED6435" w:rsidRDefault="003F3FF5" w:rsidP="00FF1B6D">
      <w:pPr>
        <w:pStyle w:val="Level2"/>
        <w:numPr>
          <w:ilvl w:val="0"/>
          <w:numId w:val="0"/>
        </w:numPr>
        <w:spacing w:after="0" w:line="240" w:lineRule="auto"/>
        <w:ind w:left="567"/>
        <w:jc w:val="both"/>
        <w:rPr>
          <w:rFonts w:ascii="Arial" w:hAnsi="Arial" w:cs="Arial"/>
          <w:szCs w:val="22"/>
        </w:rPr>
      </w:pPr>
    </w:p>
    <w:p w14:paraId="2AB2A075" w14:textId="6F1A5FE3" w:rsidR="00F67F47" w:rsidRPr="00E81EB4" w:rsidRDefault="00F67F47" w:rsidP="00FF1B6D">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3DB739C"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w:t>
      </w:r>
      <w:r w:rsidR="00FF1B6D">
        <w:rPr>
          <w:rFonts w:ascii="Arial" w:hAnsi="Arial" w:cs="Arial"/>
        </w:rPr>
        <w:t> </w:t>
      </w:r>
      <w:r w:rsidR="00C61280" w:rsidRPr="00E81EB4">
        <w:rPr>
          <w:rFonts w:ascii="Arial" w:hAnsi="Arial" w:cs="Arial"/>
        </w:rPr>
        <w:t xml:space="preserve">změnu jednotkových položkových cen (Měrných jednotek) prováděnou dle čl. </w:t>
      </w:r>
      <w:r w:rsidR="00602CF3" w:rsidRPr="00E81EB4">
        <w:rPr>
          <w:rFonts w:ascii="Arial" w:hAnsi="Arial" w:cs="Arial"/>
        </w:rPr>
        <w:t>3.6</w:t>
      </w:r>
      <w:r w:rsidR="002464CC">
        <w:rPr>
          <w:rFonts w:ascii="Arial" w:hAnsi="Arial" w:cs="Arial"/>
        </w:rPr>
        <w:t xml:space="preserve"> </w:t>
      </w:r>
      <w:r w:rsidR="00BD1D6E" w:rsidRPr="00E81EB4">
        <w:rPr>
          <w:rFonts w:ascii="Arial" w:hAnsi="Arial" w:cs="Arial"/>
        </w:rPr>
        <w:t>a</w:t>
      </w:r>
      <w:r w:rsidR="00FF1B6D">
        <w:rPr>
          <w:rFonts w:ascii="Arial" w:hAnsi="Arial" w:cs="Arial"/>
        </w:rPr>
        <w:t> </w:t>
      </w:r>
      <w:r w:rsidR="00BD1D6E" w:rsidRPr="00E81EB4">
        <w:rPr>
          <w:rFonts w:ascii="Arial" w:hAnsi="Arial" w:cs="Arial"/>
        </w:rPr>
        <w:t xml:space="preserve">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6EC1546E" w:rsidR="008E43F0" w:rsidRPr="00E81EB4" w:rsidRDefault="008E43F0" w:rsidP="00E2512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 xml:space="preserve">nepřesáhne hranici </w:t>
      </w:r>
      <w:r w:rsidR="003F3FF5" w:rsidRPr="00E81EB4">
        <w:rPr>
          <w:rFonts w:ascii="Arial" w:hAnsi="Arial" w:cs="Arial"/>
        </w:rPr>
        <w:t xml:space="preserve">50 % původního počtu </w:t>
      </w:r>
      <w:r w:rsidRPr="00E81EB4">
        <w:rPr>
          <w:rFonts w:ascii="Arial" w:hAnsi="Arial" w:cs="Arial"/>
        </w:rPr>
        <w:t xml:space="preserve">Měrných jednotek dle Smlouvy, zůstává cena za Měrnou jednotku této položky dle Smlouvy. </w:t>
      </w:r>
    </w:p>
    <w:p w14:paraId="00B947D8" w14:textId="01DEBA41" w:rsidR="009610F8" w:rsidRPr="00E81EB4" w:rsidRDefault="009610F8" w:rsidP="00E2512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E2512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E2512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E2512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E2512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E25128">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w:t>
      </w:r>
      <w:r w:rsidRPr="00C62699">
        <w:rPr>
          <w:rFonts w:ascii="Arial" w:hAnsi="Arial" w:cs="Arial"/>
          <w:szCs w:val="22"/>
        </w:rPr>
        <w:lastRenderedPageBreak/>
        <w:t>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16CDC7B9"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 xml:space="preserve">Zjišťování hranic pozemků neřešených dle </w:t>
      </w:r>
      <w:r w:rsidR="002464CC">
        <w:rPr>
          <w:rFonts w:ascii="Arial" w:hAnsi="Arial" w:cs="Arial"/>
          <w:i/>
          <w:iCs/>
          <w:szCs w:val="22"/>
        </w:rPr>
        <w:br/>
      </w:r>
      <w:r w:rsidR="003D4999" w:rsidRPr="00072D87">
        <w:rPr>
          <w:rFonts w:ascii="Arial" w:hAnsi="Arial" w:cs="Arial"/>
          <w:i/>
          <w:iCs/>
          <w:szCs w:val="22"/>
        </w:rPr>
        <w:t>§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7366B15C" w:rsidR="00836861" w:rsidRPr="00836861" w:rsidRDefault="00836861" w:rsidP="00E2512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Pokud v průběhu zhotovování Díla, resp. jednotlivých dílčích částí Hlavního celku dojde na</w:t>
      </w:r>
      <w:r w:rsidR="00AB30F4">
        <w:rPr>
          <w:rFonts w:ascii="Arial" w:hAnsi="Arial" w:cs="Arial"/>
        </w:rPr>
        <w:t> </w:t>
      </w:r>
      <w:r w:rsidRPr="00836861">
        <w:rPr>
          <w:rFonts w:ascii="Arial" w:hAnsi="Arial" w:cs="Arial"/>
        </w:rPr>
        <w:t>základě Vyhrazené změny k úpravě počtu Měrných jednotek v souladu s čl.</w:t>
      </w:r>
      <w:r w:rsidR="001E4755">
        <w:rPr>
          <w:rFonts w:ascii="Arial" w:hAnsi="Arial" w:cs="Arial"/>
        </w:rPr>
        <w:t> </w:t>
      </w:r>
      <w:r w:rsidRPr="00836861">
        <w:rPr>
          <w:rFonts w:ascii="Arial" w:hAnsi="Arial" w:cs="Arial"/>
        </w:rPr>
        <w:t>17.5, bude použit způsob stanovení ceny za Měrnou jednotku, který je popsán</w:t>
      </w:r>
      <w:r w:rsidR="00AB30F4">
        <w:rPr>
          <w:rFonts w:ascii="Arial" w:hAnsi="Arial" w:cs="Arial"/>
        </w:rPr>
        <w:t xml:space="preserve"> </w:t>
      </w:r>
      <w:r w:rsidRPr="00836861">
        <w:rPr>
          <w:rFonts w:ascii="Arial" w:hAnsi="Arial" w:cs="Arial"/>
        </w:rPr>
        <w:t xml:space="preserve">v </w:t>
      </w:r>
      <w:r w:rsidRPr="009B4919">
        <w:rPr>
          <w:rFonts w:ascii="Arial" w:hAnsi="Arial" w:cs="Arial"/>
        </w:rPr>
        <w:t>čl. 17.1 písm. (a) až</w:t>
      </w:r>
      <w:r w:rsidR="006044D9">
        <w:rPr>
          <w:rFonts w:ascii="Arial" w:hAnsi="Arial" w:cs="Arial"/>
        </w:rPr>
        <w:t> </w:t>
      </w:r>
      <w:r w:rsidRPr="009B4919">
        <w:rPr>
          <w:rFonts w:ascii="Arial" w:hAnsi="Arial" w:cs="Arial"/>
        </w:rPr>
        <w:t>(</w:t>
      </w:r>
      <w:r w:rsidR="00141492" w:rsidRPr="009B4919">
        <w:rPr>
          <w:rFonts w:ascii="Arial" w:hAnsi="Arial" w:cs="Arial"/>
        </w:rPr>
        <w:t>e</w:t>
      </w:r>
      <w:r w:rsidRPr="009B4919">
        <w:rPr>
          <w:rFonts w:ascii="Arial" w:hAnsi="Arial" w:cs="Arial"/>
        </w:rPr>
        <w:t>) Smlouvy.</w:t>
      </w:r>
    </w:p>
    <w:p w14:paraId="3B115353" w14:textId="684052AA" w:rsidR="00836861" w:rsidRPr="009B4919" w:rsidRDefault="00836861" w:rsidP="00E2512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6044D9">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721501A"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161ADE">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337B652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podle</w:t>
      </w:r>
      <w:r w:rsidR="003F3FF5">
        <w:rPr>
          <w:rFonts w:ascii="Arial" w:hAnsi="Arial" w:cs="Arial"/>
          <w:szCs w:val="22"/>
        </w:rPr>
        <w:t xml:space="preserve"> </w:t>
      </w:r>
      <w:r w:rsidR="003F3FF5" w:rsidRPr="00B26D27">
        <w:rPr>
          <w:rFonts w:ascii="Arial" w:hAnsi="Arial" w:cs="Arial"/>
          <w:szCs w:val="22"/>
        </w:rPr>
        <w:t xml:space="preserve">čl. 17. </w:t>
      </w:r>
      <w:r w:rsidR="003F3FF5">
        <w:rPr>
          <w:rFonts w:ascii="Arial" w:hAnsi="Arial" w:cs="Arial"/>
          <w:szCs w:val="22"/>
        </w:rPr>
        <w:t>1 nebo</w:t>
      </w:r>
      <w:r w:rsidR="00C809A6" w:rsidRPr="00B26D27">
        <w:rPr>
          <w:rFonts w:ascii="Arial" w:hAnsi="Arial" w:cs="Arial"/>
          <w:szCs w:val="22"/>
        </w:rPr>
        <w:t xml:space="preserve">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5AF3426F" w:rsidR="00F67F47" w:rsidRPr="009439BE" w:rsidRDefault="00F67F47" w:rsidP="00E2512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w:t>
      </w:r>
      <w:r w:rsidR="006044D9">
        <w:rPr>
          <w:rFonts w:ascii="Arial" w:hAnsi="Arial" w:cs="Arial"/>
        </w:rPr>
        <w:t> </w:t>
      </w:r>
      <w:r w:rsidRPr="001D7911">
        <w:rPr>
          <w:rFonts w:ascii="Arial" w:hAnsi="Arial" w:cs="Arial"/>
        </w:rPr>
        <w:t>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143339EB" w:rsidR="002F4988" w:rsidRPr="00072D87" w:rsidRDefault="00F67F47" w:rsidP="00E2512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w:t>
      </w:r>
      <w:r w:rsidR="006044D9">
        <w:rPr>
          <w:rFonts w:ascii="Arial" w:hAnsi="Arial" w:cs="Arial"/>
        </w:rPr>
        <w:t xml:space="preserve"> </w:t>
      </w:r>
      <w:r w:rsidRPr="00072D87">
        <w:rPr>
          <w:rFonts w:ascii="Arial" w:hAnsi="Arial" w:cs="Arial"/>
        </w:rPr>
        <w:t>§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E2512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E2512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E2512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2747BE"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74393550" w14:textId="77777777" w:rsidR="002747BE" w:rsidRPr="00C62699" w:rsidRDefault="002747BE" w:rsidP="0067125F">
      <w:pPr>
        <w:pStyle w:val="Level2"/>
        <w:numPr>
          <w:ilvl w:val="0"/>
          <w:numId w:val="0"/>
        </w:numPr>
        <w:spacing w:after="0" w:line="240" w:lineRule="auto"/>
        <w:ind w:left="567"/>
        <w:jc w:val="both"/>
        <w:rPr>
          <w:rFonts w:ascii="Arial" w:hAnsi="Arial" w:cs="Arial"/>
          <w:szCs w:val="22"/>
        </w:rPr>
      </w:pPr>
    </w:p>
    <w:p w14:paraId="69AE0AE5" w14:textId="4D9AEDA6" w:rsidR="0021275B" w:rsidRPr="00A67ADB" w:rsidRDefault="2AC1CD78" w:rsidP="0067125F">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E2512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E2512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E2512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E2512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E2512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E2512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E2512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E2512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E2512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E2512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2CD955A9" w14:textId="77777777" w:rsidR="002747BE" w:rsidRPr="00ED6435" w:rsidRDefault="002747BE" w:rsidP="00772B41">
      <w:pPr>
        <w:pStyle w:val="Level2"/>
        <w:numPr>
          <w:ilvl w:val="0"/>
          <w:numId w:val="0"/>
        </w:numPr>
        <w:spacing w:after="0" w:line="240" w:lineRule="auto"/>
        <w:ind w:left="567"/>
        <w:jc w:val="both"/>
        <w:rPr>
          <w:rFonts w:ascii="Arial" w:hAnsi="Arial" w:cs="Arial"/>
          <w:szCs w:val="22"/>
        </w:rPr>
      </w:pPr>
    </w:p>
    <w:p w14:paraId="6DDE17BB" w14:textId="29B72204" w:rsidR="002D1314" w:rsidRPr="007D7C33" w:rsidRDefault="002D1314" w:rsidP="00772B41">
      <w:pPr>
        <w:pStyle w:val="Level1"/>
        <w:keepNext w:val="0"/>
        <w:spacing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71E0FF2" w14:textId="77777777" w:rsidR="002747BE" w:rsidRPr="007D7C33" w:rsidRDefault="002747BE" w:rsidP="00772B41">
      <w:pPr>
        <w:pStyle w:val="Level2"/>
        <w:numPr>
          <w:ilvl w:val="0"/>
          <w:numId w:val="0"/>
        </w:numPr>
        <w:spacing w:after="0" w:line="240" w:lineRule="auto"/>
        <w:ind w:left="567"/>
        <w:jc w:val="both"/>
        <w:rPr>
          <w:rFonts w:ascii="Arial" w:hAnsi="Arial" w:cs="Arial"/>
          <w:szCs w:val="22"/>
        </w:rPr>
      </w:pPr>
    </w:p>
    <w:p w14:paraId="3924F67E" w14:textId="77777777" w:rsidR="00354192" w:rsidRPr="007D7C33" w:rsidRDefault="00354192" w:rsidP="00772B41">
      <w:pPr>
        <w:pStyle w:val="Level1"/>
        <w:keepNext w:val="0"/>
        <w:spacing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58EDECCB" w:rsidR="002747BE" w:rsidRDefault="00321220" w:rsidP="00E25128">
      <w:pPr>
        <w:pStyle w:val="Claneka"/>
        <w:keepLines w:val="0"/>
        <w:widowControl/>
        <w:numPr>
          <w:ilvl w:val="2"/>
          <w:numId w:val="25"/>
        </w:numPr>
        <w:spacing w:before="120" w:after="120" w:line="240" w:lineRule="auto"/>
        <w:jc w:val="both"/>
        <w:rPr>
          <w:rFonts w:ascii="Arial" w:hAnsi="Arial" w:cs="Arial"/>
          <w:iCs/>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B5BC68C" w14:textId="77777777" w:rsidR="008F7C1D" w:rsidRDefault="008F7C1D" w:rsidP="008F7C1D">
      <w:pPr>
        <w:pStyle w:val="Claneka"/>
        <w:keepLines w:val="0"/>
        <w:widowControl/>
        <w:spacing w:before="120" w:after="120" w:line="240" w:lineRule="auto"/>
        <w:jc w:val="both"/>
        <w:rPr>
          <w:rFonts w:ascii="Arial" w:hAnsi="Arial" w:cs="Arial"/>
          <w:iCs/>
        </w:rPr>
      </w:pPr>
    </w:p>
    <w:p w14:paraId="669CB588" w14:textId="77777777" w:rsidR="00181896" w:rsidRDefault="00181896" w:rsidP="008F7C1D">
      <w:pPr>
        <w:pStyle w:val="Claneka"/>
        <w:keepLines w:val="0"/>
        <w:widowControl/>
        <w:spacing w:before="120" w:after="120" w:line="240" w:lineRule="auto"/>
        <w:jc w:val="both"/>
        <w:rPr>
          <w:rFonts w:ascii="Arial" w:hAnsi="Arial" w:cs="Arial"/>
          <w:iCs/>
        </w:rPr>
      </w:pPr>
    </w:p>
    <w:p w14:paraId="261EB0CB" w14:textId="77777777" w:rsidR="00181896" w:rsidRDefault="00181896" w:rsidP="008F7C1D">
      <w:pPr>
        <w:pStyle w:val="Claneka"/>
        <w:keepLines w:val="0"/>
        <w:widowControl/>
        <w:spacing w:before="120" w:after="120" w:line="240" w:lineRule="auto"/>
        <w:jc w:val="both"/>
        <w:rPr>
          <w:rFonts w:ascii="Arial" w:hAnsi="Arial" w:cs="Arial"/>
          <w:iCs/>
        </w:rPr>
      </w:pPr>
    </w:p>
    <w:p w14:paraId="4C274CE8" w14:textId="77777777" w:rsidR="00181896" w:rsidRDefault="00181896" w:rsidP="008F7C1D">
      <w:pPr>
        <w:pStyle w:val="Claneka"/>
        <w:keepLines w:val="0"/>
        <w:widowControl/>
        <w:spacing w:before="120" w:after="120" w:line="240" w:lineRule="auto"/>
        <w:jc w:val="both"/>
        <w:rPr>
          <w:rFonts w:ascii="Arial" w:hAnsi="Arial" w:cs="Arial"/>
          <w:iCs/>
        </w:rPr>
      </w:pPr>
    </w:p>
    <w:p w14:paraId="0D7B2EF1" w14:textId="77777777" w:rsidR="00181896" w:rsidRDefault="00181896" w:rsidP="008F7C1D">
      <w:pPr>
        <w:pStyle w:val="Claneka"/>
        <w:keepLines w:val="0"/>
        <w:widowControl/>
        <w:spacing w:before="120" w:after="120" w:line="240" w:lineRule="auto"/>
        <w:jc w:val="both"/>
        <w:rPr>
          <w:rFonts w:ascii="Arial" w:hAnsi="Arial" w:cs="Arial"/>
          <w:iCs/>
        </w:rPr>
      </w:pPr>
    </w:p>
    <w:p w14:paraId="14B63B1F" w14:textId="77777777" w:rsidR="00181896" w:rsidRDefault="00181896" w:rsidP="008F7C1D">
      <w:pPr>
        <w:pStyle w:val="Claneka"/>
        <w:keepLines w:val="0"/>
        <w:widowControl/>
        <w:spacing w:before="120" w:after="120" w:line="240" w:lineRule="auto"/>
        <w:jc w:val="both"/>
        <w:rPr>
          <w:rFonts w:ascii="Arial" w:hAnsi="Arial" w:cs="Arial"/>
          <w:iCs/>
        </w:rPr>
      </w:pPr>
    </w:p>
    <w:p w14:paraId="56C47CD6" w14:textId="77777777" w:rsidR="00181896" w:rsidRDefault="00181896" w:rsidP="008F7C1D">
      <w:pPr>
        <w:pStyle w:val="Claneka"/>
        <w:keepLines w:val="0"/>
        <w:widowControl/>
        <w:spacing w:before="120" w:after="120" w:line="240" w:lineRule="auto"/>
        <w:jc w:val="both"/>
        <w:rPr>
          <w:rFonts w:ascii="Arial" w:hAnsi="Arial" w:cs="Arial"/>
          <w:iCs/>
        </w:rPr>
      </w:pPr>
    </w:p>
    <w:p w14:paraId="5CC29749" w14:textId="77777777" w:rsidR="00181896" w:rsidRDefault="00181896" w:rsidP="008F7C1D">
      <w:pPr>
        <w:pStyle w:val="Claneka"/>
        <w:keepLines w:val="0"/>
        <w:widowControl/>
        <w:spacing w:before="120" w:after="120" w:line="240" w:lineRule="auto"/>
        <w:jc w:val="both"/>
        <w:rPr>
          <w:rFonts w:ascii="Arial" w:hAnsi="Arial" w:cs="Arial"/>
          <w:iCs/>
        </w:rPr>
      </w:pPr>
    </w:p>
    <w:p w14:paraId="24E70A9A" w14:textId="77777777" w:rsidR="00181896" w:rsidRDefault="00181896" w:rsidP="008F7C1D">
      <w:pPr>
        <w:pStyle w:val="Claneka"/>
        <w:keepLines w:val="0"/>
        <w:widowControl/>
        <w:spacing w:before="120" w:after="120" w:line="240" w:lineRule="auto"/>
        <w:jc w:val="both"/>
        <w:rPr>
          <w:rFonts w:ascii="Arial" w:hAnsi="Arial" w:cs="Arial"/>
          <w:iCs/>
        </w:rPr>
      </w:pPr>
    </w:p>
    <w:p w14:paraId="49637AEA" w14:textId="77777777" w:rsidR="00181896" w:rsidRDefault="00181896" w:rsidP="008F7C1D">
      <w:pPr>
        <w:pStyle w:val="Claneka"/>
        <w:keepLines w:val="0"/>
        <w:widowControl/>
        <w:spacing w:before="120" w:after="120" w:line="240" w:lineRule="auto"/>
        <w:jc w:val="both"/>
        <w:rPr>
          <w:rFonts w:ascii="Arial" w:hAnsi="Arial" w:cs="Arial"/>
          <w:iCs/>
        </w:rPr>
      </w:pPr>
    </w:p>
    <w:p w14:paraId="2DAC4BF2" w14:textId="77777777" w:rsidR="00181896" w:rsidRDefault="00181896" w:rsidP="008F7C1D">
      <w:pPr>
        <w:pStyle w:val="Claneka"/>
        <w:keepLines w:val="0"/>
        <w:widowControl/>
        <w:spacing w:before="120" w:after="120" w:line="240" w:lineRule="auto"/>
        <w:jc w:val="both"/>
        <w:rPr>
          <w:rFonts w:ascii="Arial" w:hAnsi="Arial" w:cs="Arial"/>
          <w:iCs/>
        </w:rPr>
      </w:pPr>
    </w:p>
    <w:p w14:paraId="49FB1509" w14:textId="77777777" w:rsidR="00181896" w:rsidRDefault="00181896" w:rsidP="008F7C1D">
      <w:pPr>
        <w:pStyle w:val="Claneka"/>
        <w:keepLines w:val="0"/>
        <w:widowControl/>
        <w:spacing w:before="120" w:after="120" w:line="240" w:lineRule="auto"/>
        <w:jc w:val="both"/>
        <w:rPr>
          <w:rFonts w:ascii="Arial" w:hAnsi="Arial" w:cs="Arial"/>
          <w:iCs/>
        </w:rPr>
      </w:pPr>
    </w:p>
    <w:p w14:paraId="2C5B91BB" w14:textId="77777777" w:rsidR="00181896" w:rsidRDefault="00181896" w:rsidP="008F7C1D">
      <w:pPr>
        <w:pStyle w:val="Claneka"/>
        <w:keepLines w:val="0"/>
        <w:widowControl/>
        <w:spacing w:before="120" w:after="120" w:line="240" w:lineRule="auto"/>
        <w:jc w:val="both"/>
        <w:rPr>
          <w:rFonts w:ascii="Arial" w:hAnsi="Arial" w:cs="Arial"/>
          <w:iCs/>
        </w:rPr>
      </w:pPr>
    </w:p>
    <w:p w14:paraId="5F02A5A9" w14:textId="77777777" w:rsidR="00AD1DFB" w:rsidRDefault="00AD1DFB" w:rsidP="00AD1DFB">
      <w:pPr>
        <w:pStyle w:val="Level2"/>
        <w:numPr>
          <w:ilvl w:val="0"/>
          <w:numId w:val="0"/>
        </w:numPr>
        <w:spacing w:after="0" w:line="240" w:lineRule="auto"/>
        <w:rPr>
          <w:rFonts w:ascii="Arial" w:hAnsi="Arial" w:cs="Arial"/>
          <w:b/>
        </w:rPr>
      </w:pPr>
    </w:p>
    <w:p w14:paraId="4DEAE426" w14:textId="17D4EFDD" w:rsidR="00321220" w:rsidRDefault="00C316EB" w:rsidP="00AD1DFB">
      <w:pPr>
        <w:pStyle w:val="Level2"/>
        <w:numPr>
          <w:ilvl w:val="0"/>
          <w:numId w:val="0"/>
        </w:numPr>
        <w:spacing w:after="360" w:line="240" w:lineRule="auto"/>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161ADE">
      <w:pPr>
        <w:spacing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F85E92">
      <w:pPr>
        <w:spacing w:after="0" w:line="240" w:lineRule="auto"/>
        <w:jc w:val="both"/>
        <w:rPr>
          <w:rFonts w:ascii="Arial" w:hAnsi="Arial" w:cs="Arial"/>
          <w:b/>
        </w:rPr>
      </w:pPr>
    </w:p>
    <w:p w14:paraId="6E8A36E2" w14:textId="7844C5A0" w:rsidR="00785B2C" w:rsidRDefault="00785B2C" w:rsidP="003C1673">
      <w:pPr>
        <w:tabs>
          <w:tab w:val="left" w:pos="567"/>
          <w:tab w:val="left" w:pos="5387"/>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w:t>
      </w:r>
      <w:r w:rsidR="00E76B95">
        <w:rPr>
          <w:rFonts w:ascii="Arial" w:hAnsi="Arial" w:cs="Arial"/>
          <w:b/>
          <w:kern w:val="20"/>
        </w:rPr>
        <w:t xml:space="preserve"> </w:t>
      </w:r>
      <w:r w:rsidRPr="00A52A28">
        <w:rPr>
          <w:rFonts w:ascii="Arial" w:hAnsi="Arial" w:cs="Arial"/>
          <w:b/>
          <w:kern w:val="20"/>
        </w:rPr>
        <w:t>o.,</w:t>
      </w:r>
      <w:r>
        <w:rPr>
          <w:rFonts w:ascii="Arial" w:hAnsi="Arial" w:cs="Arial"/>
          <w:b/>
          <w:kern w:val="20"/>
        </w:rPr>
        <w:t xml:space="preserve"> reprezentant</w:t>
      </w:r>
      <w:r w:rsidRPr="00ED6435">
        <w:rPr>
          <w:rFonts w:ascii="Arial" w:eastAsia="Times New Roman" w:hAnsi="Arial" w:cs="Arial"/>
          <w:bCs/>
          <w:lang w:eastAsia="cs-CZ"/>
        </w:rPr>
        <w:t xml:space="preserve"> </w:t>
      </w:r>
    </w:p>
    <w:p w14:paraId="0DA3B79A" w14:textId="3C27EEAC" w:rsidR="00785B2C" w:rsidRDefault="00785B2C" w:rsidP="003C1673">
      <w:pPr>
        <w:tabs>
          <w:tab w:val="left" w:pos="5387"/>
        </w:tabs>
        <w:spacing w:after="120" w:line="240" w:lineRule="auto"/>
        <w:ind w:left="5387"/>
        <w:rPr>
          <w:rFonts w:ascii="Arial" w:eastAsia="Times New Roman" w:hAnsi="Arial" w:cs="Arial"/>
          <w:bCs/>
          <w:lang w:eastAsia="cs-CZ"/>
        </w:rPr>
      </w:pPr>
      <w:r>
        <w:rPr>
          <w:rFonts w:ascii="Arial" w:eastAsia="Times New Roman" w:hAnsi="Arial" w:cs="Arial"/>
          <w:b/>
          <w:lang w:eastAsia="cs-CZ"/>
        </w:rPr>
        <w:t>společného plnění závazku</w:t>
      </w:r>
      <w:r w:rsidR="00A26564">
        <w:rPr>
          <w:rFonts w:ascii="Arial" w:eastAsia="Times New Roman" w:hAnsi="Arial" w:cs="Arial"/>
          <w:b/>
          <w:lang w:eastAsia="cs-CZ"/>
        </w:rPr>
        <w:t xml:space="preserve"> </w:t>
      </w:r>
      <w:r>
        <w:rPr>
          <w:rFonts w:ascii="Arial" w:eastAsia="Times New Roman" w:hAnsi="Arial" w:cs="Arial"/>
          <w:b/>
          <w:lang w:eastAsia="cs-CZ"/>
        </w:rPr>
        <w:t>dodavatelů PROJEKCE &amp; AREA G.K</w:t>
      </w:r>
      <w:r w:rsidR="008F7C1D">
        <w:rPr>
          <w:rFonts w:ascii="Arial" w:eastAsia="Times New Roman" w:hAnsi="Arial" w:cs="Arial"/>
          <w:b/>
          <w:lang w:eastAsia="cs-CZ"/>
        </w:rPr>
        <w:t>.</w:t>
      </w:r>
    </w:p>
    <w:p w14:paraId="52DB552F" w14:textId="3550CC12" w:rsidR="002B735B" w:rsidRPr="00ED6435" w:rsidRDefault="002B735B" w:rsidP="00A26564">
      <w:pPr>
        <w:tabs>
          <w:tab w:val="left" w:pos="567"/>
          <w:tab w:val="left" w:pos="5387"/>
        </w:tabs>
        <w:spacing w:after="0" w:line="240" w:lineRule="auto"/>
        <w:rPr>
          <w:rFonts w:ascii="Arial" w:eastAsia="Times New Roman" w:hAnsi="Arial" w:cs="Arial"/>
          <w:bCs/>
        </w:rPr>
      </w:pPr>
      <w:r w:rsidRPr="00ED6435">
        <w:rPr>
          <w:rFonts w:ascii="Arial" w:eastAsia="Times New Roman" w:hAnsi="Arial" w:cs="Arial"/>
          <w:bCs/>
        </w:rPr>
        <w:t>Místo:</w:t>
      </w:r>
      <w:r w:rsidR="002747BE">
        <w:rPr>
          <w:rFonts w:ascii="Arial" w:eastAsia="Times New Roman" w:hAnsi="Arial" w:cs="Arial"/>
          <w:bCs/>
        </w:rPr>
        <w:t xml:space="preserve"> Jihlava</w:t>
      </w:r>
      <w:r w:rsidRPr="00ED6435">
        <w:rPr>
          <w:rFonts w:ascii="Arial" w:eastAsia="Times New Roman" w:hAnsi="Arial" w:cs="Arial"/>
          <w:bCs/>
        </w:rPr>
        <w:tab/>
        <w:t xml:space="preserve">Místo: </w:t>
      </w:r>
      <w:r w:rsidR="00785B2C">
        <w:rPr>
          <w:rFonts w:ascii="Arial" w:eastAsia="Times New Roman" w:hAnsi="Arial" w:cs="Arial"/>
          <w:bCs/>
        </w:rPr>
        <w:t>Praha</w:t>
      </w:r>
    </w:p>
    <w:p w14:paraId="435FBFFE" w14:textId="7D5AFB1B" w:rsidR="002B735B" w:rsidRPr="00E354D0" w:rsidRDefault="002B735B" w:rsidP="00A26564">
      <w:pPr>
        <w:tabs>
          <w:tab w:val="left" w:pos="567"/>
          <w:tab w:val="left" w:pos="5387"/>
        </w:tabs>
        <w:spacing w:after="0" w:line="240" w:lineRule="auto"/>
        <w:rPr>
          <w:rFonts w:ascii="Arial" w:eastAsia="Times New Roman" w:hAnsi="Arial" w:cs="Arial"/>
          <w:bCs/>
          <w:i/>
          <w:iCs/>
          <w:sz w:val="20"/>
          <w:szCs w:val="20"/>
        </w:rPr>
      </w:pPr>
      <w:r w:rsidRPr="00ED6435">
        <w:rPr>
          <w:rFonts w:ascii="Arial" w:eastAsia="Times New Roman" w:hAnsi="Arial" w:cs="Arial"/>
          <w:bCs/>
        </w:rPr>
        <w:t xml:space="preserve">Datum: </w:t>
      </w:r>
      <w:r w:rsidR="00931271" w:rsidRPr="00CA45D2">
        <w:rPr>
          <w:rFonts w:ascii="Arial" w:eastAsia="Times New Roman" w:hAnsi="Arial" w:cs="Arial"/>
          <w:bCs/>
        </w:rPr>
        <w:t>4. 9. 2025</w:t>
      </w:r>
      <w:r w:rsidRPr="00ED6435">
        <w:rPr>
          <w:rFonts w:ascii="Arial" w:eastAsia="Times New Roman" w:hAnsi="Arial" w:cs="Arial"/>
          <w:bCs/>
        </w:rPr>
        <w:tab/>
      </w:r>
      <w:r w:rsidRPr="003D6D2B">
        <w:rPr>
          <w:rFonts w:ascii="Arial" w:eastAsia="Times New Roman" w:hAnsi="Arial" w:cs="Arial"/>
          <w:bCs/>
        </w:rPr>
        <w:t xml:space="preserve">Datum: </w:t>
      </w:r>
      <w:r w:rsidR="00931271" w:rsidRPr="00CA45D2">
        <w:rPr>
          <w:rFonts w:ascii="Arial" w:eastAsia="Times New Roman" w:hAnsi="Arial" w:cs="Arial"/>
          <w:bCs/>
        </w:rPr>
        <w:t>4. 9. 2025</w:t>
      </w:r>
    </w:p>
    <w:p w14:paraId="4A39806C" w14:textId="77777777" w:rsidR="000145AF" w:rsidRPr="00E354D0" w:rsidRDefault="000145AF" w:rsidP="00A26564">
      <w:pPr>
        <w:tabs>
          <w:tab w:val="left" w:pos="567"/>
          <w:tab w:val="left" w:pos="5387"/>
        </w:tabs>
        <w:spacing w:before="120" w:after="120" w:line="240" w:lineRule="auto"/>
        <w:rPr>
          <w:rFonts w:ascii="Arial" w:eastAsia="Times New Roman" w:hAnsi="Arial" w:cs="Arial"/>
          <w:bCs/>
          <w:i/>
          <w:iCs/>
          <w:sz w:val="20"/>
          <w:szCs w:val="20"/>
        </w:rPr>
      </w:pPr>
    </w:p>
    <w:p w14:paraId="2500063D" w14:textId="77777777" w:rsidR="002B735B" w:rsidRPr="00ED6435" w:rsidRDefault="002B735B" w:rsidP="00A26564">
      <w:pPr>
        <w:tabs>
          <w:tab w:val="left" w:pos="567"/>
          <w:tab w:val="left" w:pos="5387"/>
        </w:tabs>
        <w:spacing w:before="120" w:after="120" w:line="240" w:lineRule="auto"/>
        <w:rPr>
          <w:rFonts w:ascii="Arial" w:eastAsia="Times New Roman" w:hAnsi="Arial" w:cs="Arial"/>
          <w:bCs/>
        </w:rPr>
      </w:pPr>
    </w:p>
    <w:p w14:paraId="1B9F0BC5" w14:textId="77777777" w:rsidR="00931271" w:rsidRPr="00181896" w:rsidRDefault="007C33AC" w:rsidP="00931271">
      <w:pPr>
        <w:tabs>
          <w:tab w:val="left" w:pos="567"/>
          <w:tab w:val="left" w:pos="5387"/>
        </w:tabs>
        <w:spacing w:before="120" w:after="120" w:line="240" w:lineRule="auto"/>
        <w:rPr>
          <w:rFonts w:ascii="Arial" w:eastAsia="Times New Roman" w:hAnsi="Arial" w:cs="Arial"/>
          <w:bCs/>
          <w:i/>
          <w:iCs/>
          <w:sz w:val="20"/>
          <w:szCs w:val="20"/>
        </w:rPr>
      </w:pPr>
      <w:r w:rsidRPr="00181896">
        <w:rPr>
          <w:rFonts w:ascii="Arial" w:eastAsia="Times New Roman" w:hAnsi="Arial" w:cs="Arial"/>
          <w:bCs/>
          <w:i/>
          <w:iCs/>
          <w:sz w:val="20"/>
          <w:szCs w:val="20"/>
        </w:rPr>
        <w:t>„elektronicky podepsáno“</w:t>
      </w:r>
      <w:r w:rsidR="00931271">
        <w:rPr>
          <w:rFonts w:ascii="Arial" w:eastAsia="Times New Roman" w:hAnsi="Arial" w:cs="Arial"/>
          <w:bCs/>
          <w:i/>
          <w:iCs/>
          <w:sz w:val="20"/>
          <w:szCs w:val="20"/>
        </w:rPr>
        <w:tab/>
      </w:r>
      <w:r w:rsidR="00931271" w:rsidRPr="00181896">
        <w:rPr>
          <w:rFonts w:ascii="Arial" w:eastAsia="Times New Roman" w:hAnsi="Arial" w:cs="Arial"/>
          <w:bCs/>
          <w:i/>
          <w:iCs/>
          <w:sz w:val="20"/>
          <w:szCs w:val="20"/>
        </w:rPr>
        <w:t>„elektronicky podepsáno“</w:t>
      </w:r>
    </w:p>
    <w:p w14:paraId="29DB6108" w14:textId="75E85112" w:rsidR="002B735B" w:rsidRPr="00ED6435" w:rsidRDefault="002B735B" w:rsidP="00A26564">
      <w:pPr>
        <w:tabs>
          <w:tab w:val="left" w:pos="567"/>
          <w:tab w:val="left" w:pos="5387"/>
        </w:tabs>
        <w:spacing w:before="120" w:after="120" w:line="240" w:lineRule="auto"/>
        <w:rPr>
          <w:rFonts w:ascii="Arial" w:eastAsia="Times New Roman" w:hAnsi="Arial" w:cs="Arial"/>
          <w:bCs/>
        </w:rPr>
      </w:pPr>
      <w:r w:rsidRPr="00ED6435">
        <w:rPr>
          <w:rFonts w:ascii="Arial" w:eastAsia="Times New Roman" w:hAnsi="Arial" w:cs="Arial"/>
          <w:bCs/>
        </w:rPr>
        <w:t>________________________________</w:t>
      </w:r>
      <w:r w:rsidRPr="00ED6435">
        <w:rPr>
          <w:rFonts w:ascii="Arial" w:eastAsia="Times New Roman" w:hAnsi="Arial" w:cs="Arial"/>
          <w:bCs/>
        </w:rPr>
        <w:tab/>
        <w:t>___________________________</w:t>
      </w:r>
    </w:p>
    <w:p w14:paraId="49EEE28F" w14:textId="72176B21" w:rsidR="00161ADE" w:rsidRPr="00604F69" w:rsidRDefault="00161ADE" w:rsidP="00A26564">
      <w:pPr>
        <w:tabs>
          <w:tab w:val="left" w:pos="567"/>
          <w:tab w:val="left" w:pos="5387"/>
        </w:tabs>
        <w:spacing w:before="120" w:after="0" w:line="240" w:lineRule="auto"/>
        <w:rPr>
          <w:rFonts w:ascii="Arial" w:eastAsia="Times New Roman" w:hAnsi="Arial" w:cs="Arial"/>
          <w:bCs/>
          <w:lang w:eastAsia="cs-CZ"/>
        </w:rPr>
      </w:pPr>
      <w:r w:rsidRPr="00604F69">
        <w:rPr>
          <w:rFonts w:ascii="Arial" w:eastAsia="Times New Roman" w:hAnsi="Arial" w:cs="Arial"/>
          <w:b/>
          <w:lang w:eastAsia="cs-CZ"/>
        </w:rPr>
        <w:t>Mgr. Silvie Hawerlandová, LL.M.</w:t>
      </w:r>
      <w:r w:rsidRPr="00604F69">
        <w:rPr>
          <w:rFonts w:ascii="Arial" w:eastAsia="Times New Roman" w:hAnsi="Arial" w:cs="Arial"/>
          <w:bCs/>
          <w:lang w:eastAsia="cs-CZ"/>
        </w:rPr>
        <w:tab/>
      </w:r>
      <w:r w:rsidR="00785B2C" w:rsidRPr="00ED6435">
        <w:rPr>
          <w:rFonts w:ascii="Arial" w:eastAsia="Times New Roman" w:hAnsi="Arial" w:cs="Arial"/>
          <w:bCs/>
          <w:lang w:eastAsia="cs-CZ"/>
        </w:rPr>
        <w:t xml:space="preserve">Jméno: </w:t>
      </w:r>
      <w:r w:rsidR="00785B2C" w:rsidRPr="003E497D">
        <w:rPr>
          <w:rFonts w:ascii="Arial" w:eastAsia="Times New Roman" w:hAnsi="Arial" w:cs="Arial"/>
          <w:b/>
          <w:lang w:eastAsia="cs-CZ"/>
        </w:rPr>
        <w:t>Milan Nový</w:t>
      </w:r>
    </w:p>
    <w:p w14:paraId="6C7674BE" w14:textId="607DF6A0" w:rsidR="00161ADE" w:rsidRPr="00604F69" w:rsidRDefault="00161ADE" w:rsidP="00A26564">
      <w:pPr>
        <w:tabs>
          <w:tab w:val="left" w:pos="567"/>
          <w:tab w:val="left" w:pos="5387"/>
        </w:tabs>
        <w:spacing w:after="0" w:line="240" w:lineRule="auto"/>
        <w:rPr>
          <w:rFonts w:ascii="Arial" w:eastAsia="Times New Roman" w:hAnsi="Arial" w:cs="Arial"/>
          <w:bCs/>
          <w:lang w:eastAsia="cs-CZ"/>
        </w:rPr>
      </w:pPr>
      <w:r w:rsidRPr="00604F69">
        <w:rPr>
          <w:rFonts w:ascii="Arial" w:eastAsia="Times New Roman" w:hAnsi="Arial" w:cs="Arial"/>
          <w:bCs/>
          <w:lang w:eastAsia="cs-CZ"/>
        </w:rPr>
        <w:t>ředitelka KPÚ pro Kraj Vysočina</w:t>
      </w:r>
      <w:r w:rsidRPr="00604F69">
        <w:rPr>
          <w:rFonts w:ascii="Arial" w:eastAsia="Times New Roman" w:hAnsi="Arial" w:cs="Arial"/>
          <w:bCs/>
          <w:lang w:eastAsia="cs-CZ"/>
        </w:rPr>
        <w:tab/>
      </w:r>
      <w:r w:rsidR="00785B2C" w:rsidRPr="00ED6435">
        <w:rPr>
          <w:rFonts w:ascii="Arial" w:eastAsia="Times New Roman" w:hAnsi="Arial" w:cs="Arial"/>
          <w:bCs/>
          <w:lang w:eastAsia="cs-CZ"/>
        </w:rPr>
        <w:t xml:space="preserve">Funkce: </w:t>
      </w:r>
      <w:r w:rsidR="00785B2C" w:rsidRPr="00063240">
        <w:rPr>
          <w:rFonts w:ascii="Arial" w:eastAsia="Times New Roman" w:hAnsi="Arial" w:cs="Arial"/>
          <w:bCs/>
          <w:lang w:eastAsia="cs-CZ"/>
        </w:rPr>
        <w:t>jednatel</w:t>
      </w:r>
      <w:r w:rsidR="00785B2C">
        <w:rPr>
          <w:rFonts w:ascii="Arial" w:eastAsia="Times New Roman" w:hAnsi="Arial" w:cs="Arial"/>
          <w:bCs/>
          <w:lang w:eastAsia="cs-CZ"/>
        </w:rPr>
        <w:t xml:space="preserve"> společnosti</w:t>
      </w:r>
    </w:p>
    <w:p w14:paraId="17699357" w14:textId="77777777" w:rsidR="00161ADE" w:rsidRDefault="00161ADE" w:rsidP="00A26564">
      <w:pPr>
        <w:tabs>
          <w:tab w:val="left" w:pos="567"/>
          <w:tab w:val="left" w:pos="5387"/>
        </w:tabs>
        <w:spacing w:after="0" w:line="240" w:lineRule="auto"/>
        <w:rPr>
          <w:rFonts w:ascii="Arial" w:hAnsi="Arial" w:cs="Arial"/>
          <w:bCs/>
        </w:rPr>
      </w:pPr>
      <w:r w:rsidRPr="00604F69">
        <w:rPr>
          <w:rFonts w:ascii="Arial" w:hAnsi="Arial" w:cs="Arial"/>
          <w:bCs/>
        </w:rPr>
        <w:t>Státního pozemkového úřadu</w:t>
      </w:r>
    </w:p>
    <w:p w14:paraId="4A74400D" w14:textId="77777777" w:rsidR="00161ADE" w:rsidRDefault="00161ADE" w:rsidP="00161ADE">
      <w:pPr>
        <w:spacing w:before="120" w:after="120" w:line="240" w:lineRule="auto"/>
        <w:rPr>
          <w:rFonts w:ascii="Arial" w:hAnsi="Arial" w:cs="Arial"/>
          <w:b/>
          <w:kern w:val="20"/>
          <w:u w:val="single"/>
        </w:rPr>
      </w:pPr>
    </w:p>
    <w:p w14:paraId="3A8C4905" w14:textId="77777777" w:rsidR="00871F26" w:rsidRDefault="00871F26" w:rsidP="00161ADE">
      <w:pPr>
        <w:spacing w:before="120" w:after="120" w:line="240" w:lineRule="auto"/>
        <w:jc w:val="both"/>
        <w:rPr>
          <w:rFonts w:ascii="Arial" w:hAnsi="Arial" w:cs="Arial"/>
        </w:rPr>
      </w:pPr>
    </w:p>
    <w:p w14:paraId="2E58FB84" w14:textId="77777777" w:rsidR="00181896" w:rsidRDefault="00181896" w:rsidP="00161ADE">
      <w:pPr>
        <w:spacing w:before="120" w:after="120" w:line="240" w:lineRule="auto"/>
        <w:jc w:val="both"/>
        <w:rPr>
          <w:rFonts w:ascii="Arial" w:hAnsi="Arial" w:cs="Arial"/>
        </w:rPr>
      </w:pPr>
    </w:p>
    <w:p w14:paraId="250430DB" w14:textId="77777777" w:rsidR="00181896" w:rsidRDefault="00181896" w:rsidP="00161ADE">
      <w:pPr>
        <w:spacing w:before="120" w:after="120" w:line="240" w:lineRule="auto"/>
        <w:jc w:val="both"/>
        <w:rPr>
          <w:rFonts w:ascii="Arial" w:hAnsi="Arial" w:cs="Arial"/>
        </w:rPr>
      </w:pPr>
    </w:p>
    <w:p w14:paraId="367C1002" w14:textId="77777777" w:rsidR="00181896" w:rsidRDefault="00181896" w:rsidP="00161ADE">
      <w:pPr>
        <w:spacing w:before="120" w:after="120" w:line="240" w:lineRule="auto"/>
        <w:jc w:val="both"/>
        <w:rPr>
          <w:rFonts w:ascii="Arial" w:hAnsi="Arial" w:cs="Arial"/>
        </w:rPr>
      </w:pPr>
    </w:p>
    <w:p w14:paraId="221A576C" w14:textId="54E447BE" w:rsidR="00161ADE" w:rsidRDefault="00161ADE" w:rsidP="00161ADE">
      <w:pPr>
        <w:spacing w:before="120" w:after="120" w:line="240" w:lineRule="auto"/>
        <w:jc w:val="both"/>
        <w:rPr>
          <w:rFonts w:ascii="Arial" w:hAnsi="Arial" w:cs="Arial"/>
        </w:rPr>
      </w:pPr>
      <w:r>
        <w:rPr>
          <w:rFonts w:ascii="Arial" w:hAnsi="Arial" w:cs="Arial"/>
        </w:rPr>
        <w:t>Za správnost</w:t>
      </w:r>
      <w:r w:rsidR="0005560C">
        <w:rPr>
          <w:rFonts w:ascii="Arial" w:hAnsi="Arial" w:cs="Arial"/>
        </w:rPr>
        <w:t>:</w:t>
      </w:r>
    </w:p>
    <w:p w14:paraId="67988AE5" w14:textId="77777777" w:rsidR="00161ADE" w:rsidRDefault="00161ADE" w:rsidP="00161ADE">
      <w:pPr>
        <w:spacing w:before="120" w:after="120" w:line="240" w:lineRule="auto"/>
        <w:jc w:val="both"/>
        <w:rPr>
          <w:rFonts w:ascii="Arial" w:hAnsi="Arial" w:cs="Arial"/>
        </w:rPr>
      </w:pPr>
    </w:p>
    <w:p w14:paraId="3089B893" w14:textId="77777777" w:rsidR="00181896" w:rsidRDefault="00181896" w:rsidP="00161ADE">
      <w:pPr>
        <w:spacing w:before="120" w:after="120" w:line="240" w:lineRule="auto"/>
        <w:jc w:val="both"/>
        <w:rPr>
          <w:rFonts w:ascii="Arial" w:hAnsi="Arial" w:cs="Arial"/>
        </w:rPr>
      </w:pPr>
    </w:p>
    <w:p w14:paraId="33B1B65F" w14:textId="77777777" w:rsidR="007C33AC" w:rsidRPr="00181896" w:rsidRDefault="007C33AC" w:rsidP="007C33AC">
      <w:pPr>
        <w:tabs>
          <w:tab w:val="left" w:pos="567"/>
          <w:tab w:val="left" w:pos="5670"/>
        </w:tabs>
        <w:spacing w:before="120" w:after="120" w:line="240" w:lineRule="auto"/>
        <w:rPr>
          <w:rFonts w:ascii="Arial" w:eastAsia="Times New Roman" w:hAnsi="Arial" w:cs="Arial"/>
          <w:bCs/>
          <w:i/>
          <w:iCs/>
          <w:sz w:val="20"/>
          <w:szCs w:val="20"/>
        </w:rPr>
      </w:pPr>
      <w:r w:rsidRPr="00181896">
        <w:rPr>
          <w:rFonts w:ascii="Arial" w:eastAsia="Times New Roman" w:hAnsi="Arial" w:cs="Arial"/>
          <w:bCs/>
          <w:i/>
          <w:iCs/>
          <w:sz w:val="20"/>
          <w:szCs w:val="20"/>
        </w:rPr>
        <w:t>„elektronicky podepsáno“</w:t>
      </w:r>
    </w:p>
    <w:p w14:paraId="6A916B87" w14:textId="5C6A5268" w:rsidR="00161ADE" w:rsidRDefault="00161ADE" w:rsidP="00EB63DC">
      <w:pPr>
        <w:spacing w:before="120" w:after="60" w:line="240" w:lineRule="auto"/>
        <w:jc w:val="both"/>
        <w:rPr>
          <w:rFonts w:ascii="Arial" w:hAnsi="Arial" w:cs="Arial"/>
        </w:rPr>
      </w:pPr>
      <w:r>
        <w:rPr>
          <w:rFonts w:ascii="Arial" w:hAnsi="Arial" w:cs="Arial"/>
        </w:rPr>
        <w:t>______________________</w:t>
      </w:r>
      <w:r w:rsidR="003E497D">
        <w:rPr>
          <w:rFonts w:ascii="Arial" w:hAnsi="Arial" w:cs="Arial"/>
        </w:rPr>
        <w:t>____</w:t>
      </w:r>
    </w:p>
    <w:p w14:paraId="67D703D7" w14:textId="6B2DC263" w:rsidR="00161ADE" w:rsidRDefault="0064683B" w:rsidP="00871F26">
      <w:pPr>
        <w:spacing w:after="0" w:line="240" w:lineRule="auto"/>
        <w:jc w:val="both"/>
        <w:rPr>
          <w:rFonts w:ascii="Arial" w:hAnsi="Arial" w:cs="Arial"/>
        </w:rPr>
      </w:pPr>
      <w:r>
        <w:rPr>
          <w:rFonts w:ascii="Arial" w:hAnsi="Arial" w:cs="Arial"/>
        </w:rPr>
        <w:t>Bc. Ľubica Pavlíková</w:t>
      </w:r>
    </w:p>
    <w:p w14:paraId="3EBB3B3A" w14:textId="77777777" w:rsidR="00161ADE" w:rsidRPr="00ED6435" w:rsidRDefault="00161ADE" w:rsidP="008F7C1D">
      <w:pPr>
        <w:spacing w:after="0" w:line="240" w:lineRule="auto"/>
        <w:jc w:val="both"/>
        <w:rPr>
          <w:rFonts w:ascii="Arial" w:hAnsi="Arial" w:cs="Arial"/>
        </w:rPr>
      </w:pPr>
      <w:r>
        <w:rPr>
          <w:rFonts w:ascii="Arial" w:hAnsi="Arial" w:cs="Arial"/>
        </w:rPr>
        <w:t>KPÚ pro Kraj Vysočina</w:t>
      </w:r>
    </w:p>
    <w:sectPr w:rsidR="00161ADE" w:rsidRPr="00ED6435" w:rsidSect="002B4F3A">
      <w:headerReference w:type="even" r:id="rId15"/>
      <w:headerReference w:type="default" r:id="rId16"/>
      <w:footerReference w:type="even" r:id="rId17"/>
      <w:footerReference w:type="default" r:id="rId18"/>
      <w:headerReference w:type="first" r:id="rId19"/>
      <w:footerReference w:type="first" r:id="rId20"/>
      <w:pgSz w:w="11907" w:h="16839" w:code="9"/>
      <w:pgMar w:top="1304" w:right="1077" w:bottom="124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5CD5" w14:textId="77777777" w:rsidR="00B50BC3" w:rsidRDefault="00B50BC3" w:rsidP="007936E4">
      <w:pPr>
        <w:spacing w:after="0"/>
      </w:pPr>
      <w:r>
        <w:separator/>
      </w:r>
    </w:p>
  </w:endnote>
  <w:endnote w:type="continuationSeparator" w:id="0">
    <w:p w14:paraId="3ACD294C" w14:textId="77777777" w:rsidR="00B50BC3" w:rsidRDefault="00B50BC3" w:rsidP="007936E4">
      <w:pPr>
        <w:spacing w:after="0"/>
      </w:pPr>
      <w:r>
        <w:continuationSeparator/>
      </w:r>
    </w:p>
  </w:endnote>
  <w:endnote w:type="continuationNotice" w:id="1">
    <w:p w14:paraId="441835AD" w14:textId="77777777" w:rsidR="00B50BC3" w:rsidRDefault="00B50BC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BD13" w14:textId="77777777" w:rsidR="00AA3121" w:rsidRDefault="00AA31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540FBE">
      <w:rPr>
        <w:rFonts w:ascii="Arial" w:hAnsi="Arial" w:cs="Arial"/>
        <w:noProof/>
        <w:sz w:val="16"/>
      </w:rPr>
      <w:t>18</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540FBE">
      <w:rPr>
        <w:rFonts w:ascii="Arial" w:hAnsi="Arial" w:cs="Arial"/>
        <w:noProof/>
        <w:sz w:val="16"/>
      </w:rPr>
      <w:t>35</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AC94" w14:textId="77777777" w:rsidR="00AA3121" w:rsidRDefault="00AA3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EF1A" w14:textId="77777777" w:rsidR="00B50BC3" w:rsidRDefault="00B50BC3" w:rsidP="007936E4">
      <w:pPr>
        <w:spacing w:after="0"/>
      </w:pPr>
      <w:r>
        <w:separator/>
      </w:r>
    </w:p>
  </w:footnote>
  <w:footnote w:type="continuationSeparator" w:id="0">
    <w:p w14:paraId="26EA202A" w14:textId="77777777" w:rsidR="00B50BC3" w:rsidRDefault="00B50BC3" w:rsidP="007936E4">
      <w:pPr>
        <w:spacing w:after="0"/>
      </w:pPr>
      <w:r>
        <w:continuationSeparator/>
      </w:r>
    </w:p>
  </w:footnote>
  <w:footnote w:type="continuationNotice" w:id="1">
    <w:p w14:paraId="0FF621C2" w14:textId="77777777" w:rsidR="00B50BC3" w:rsidRDefault="00B50BC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6DD" w14:textId="77777777" w:rsidR="00AA3121" w:rsidRDefault="00AA31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D1CE01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E23894">
      <w:rPr>
        <w:szCs w:val="16"/>
      </w:rPr>
      <w:t xml:space="preserve"> </w:t>
    </w:r>
    <w:proofErr w:type="spellStart"/>
    <w:r w:rsidR="00E23894">
      <w:rPr>
        <w:szCs w:val="16"/>
      </w:rPr>
      <w:t>Květnov</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255DBDB"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3841F4">
      <w:rPr>
        <w:rFonts w:cs="Arial"/>
        <w:szCs w:val="16"/>
        <w:lang w:val="fr-FR"/>
      </w:rPr>
      <w:t>638-2025-520202</w:t>
    </w:r>
  </w:p>
  <w:p w14:paraId="2A1D6DC0" w14:textId="24640EED"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3841F4">
      <w:rPr>
        <w:rFonts w:cs="Arial"/>
        <w:szCs w:val="16"/>
        <w:lang w:val="fr-FR"/>
      </w:rPr>
      <w:t xml:space="preserve"> </w:t>
    </w:r>
    <w:r w:rsidR="003504C0">
      <w:rPr>
        <w:rFonts w:cs="Arial"/>
        <w:szCs w:val="16"/>
        <w:lang w:val="fr-FR"/>
      </w:rPr>
      <w:t>spudms00000015619753</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55C14C73"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AA3121">
      <w:rPr>
        <w:rFonts w:cs="Arial"/>
        <w:szCs w:val="16"/>
        <w:lang w:val="fr-FR"/>
      </w:rPr>
      <w:t xml:space="preserve"> 155/2025</w:t>
    </w:r>
    <w:r w:rsidR="00043079" w:rsidRPr="001D4BED">
      <w:rPr>
        <w:rFonts w:cs="Arial"/>
        <w:szCs w:val="16"/>
        <w:lang w:val="fr-FR"/>
      </w:rPr>
      <w:tab/>
    </w:r>
  </w:p>
  <w:p w14:paraId="6F75F815" w14:textId="1940136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9202A4">
      <w:rPr>
        <w:rFonts w:cs="Arial"/>
        <w:szCs w:val="16"/>
        <w:lang w:val="fr-FR"/>
      </w:rPr>
      <w:t xml:space="preserve"> Květnov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928" w:hanging="360"/>
      </w:pPr>
      <w:rPr>
        <w:rFonts w:ascii="Times New Roman" w:hAnsi="Times New Roman" w:cs="Times New Roman" w:hint="default"/>
        <w:b/>
        <w:i w:val="0"/>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761408">
    <w:abstractNumId w:val="40"/>
  </w:num>
  <w:num w:numId="2" w16cid:durableId="173571761">
    <w:abstractNumId w:val="21"/>
  </w:num>
  <w:num w:numId="3" w16cid:durableId="787223">
    <w:abstractNumId w:val="26"/>
  </w:num>
  <w:num w:numId="4" w16cid:durableId="870454906">
    <w:abstractNumId w:val="42"/>
  </w:num>
  <w:num w:numId="5" w16cid:durableId="596408727">
    <w:abstractNumId w:val="12"/>
  </w:num>
  <w:num w:numId="6" w16cid:durableId="1757895722">
    <w:abstractNumId w:val="30"/>
  </w:num>
  <w:num w:numId="7" w16cid:durableId="2142140349">
    <w:abstractNumId w:val="8"/>
  </w:num>
  <w:num w:numId="8" w16cid:durableId="43414395">
    <w:abstractNumId w:val="0"/>
  </w:num>
  <w:num w:numId="9" w16cid:durableId="661159580">
    <w:abstractNumId w:val="9"/>
  </w:num>
  <w:num w:numId="10" w16cid:durableId="788471722">
    <w:abstractNumId w:val="51"/>
  </w:num>
  <w:num w:numId="11" w16cid:durableId="32581389">
    <w:abstractNumId w:val="22"/>
  </w:num>
  <w:num w:numId="12" w16cid:durableId="1797990548">
    <w:abstractNumId w:val="49"/>
  </w:num>
  <w:num w:numId="13" w16cid:durableId="888999497">
    <w:abstractNumId w:val="39"/>
  </w:num>
  <w:num w:numId="14" w16cid:durableId="2100901355">
    <w:abstractNumId w:val="15"/>
  </w:num>
  <w:num w:numId="15" w16cid:durableId="720904355">
    <w:abstractNumId w:val="31"/>
  </w:num>
  <w:num w:numId="16" w16cid:durableId="1732653883">
    <w:abstractNumId w:val="15"/>
    <w:lvlOverride w:ilvl="0">
      <w:startOverride w:val="1"/>
    </w:lvlOverride>
  </w:num>
  <w:num w:numId="17" w16cid:durableId="1912499619">
    <w:abstractNumId w:val="25"/>
  </w:num>
  <w:num w:numId="18" w16cid:durableId="493567776">
    <w:abstractNumId w:val="44"/>
  </w:num>
  <w:num w:numId="19" w16cid:durableId="699088680">
    <w:abstractNumId w:val="34"/>
  </w:num>
  <w:num w:numId="20" w16cid:durableId="746536812">
    <w:abstractNumId w:val="14"/>
  </w:num>
  <w:num w:numId="21" w16cid:durableId="8920841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287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3043653">
    <w:abstractNumId w:val="45"/>
  </w:num>
  <w:num w:numId="24" w16cid:durableId="9005603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02453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0239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4952222">
    <w:abstractNumId w:val="20"/>
  </w:num>
  <w:num w:numId="28" w16cid:durableId="1428236730">
    <w:abstractNumId w:val="10"/>
  </w:num>
  <w:num w:numId="29" w16cid:durableId="159926026">
    <w:abstractNumId w:val="24"/>
  </w:num>
  <w:num w:numId="30" w16cid:durableId="259335944">
    <w:abstractNumId w:val="19"/>
  </w:num>
  <w:num w:numId="31" w16cid:durableId="736131722">
    <w:abstractNumId w:val="27"/>
  </w:num>
  <w:num w:numId="32" w16cid:durableId="276104314">
    <w:abstractNumId w:val="4"/>
  </w:num>
  <w:num w:numId="33" w16cid:durableId="827477457">
    <w:abstractNumId w:val="17"/>
  </w:num>
  <w:num w:numId="34" w16cid:durableId="617686622">
    <w:abstractNumId w:val="16"/>
  </w:num>
  <w:num w:numId="35" w16cid:durableId="450320459">
    <w:abstractNumId w:val="1"/>
  </w:num>
  <w:num w:numId="36" w16cid:durableId="1200163788">
    <w:abstractNumId w:val="35"/>
  </w:num>
  <w:num w:numId="37" w16cid:durableId="1517572240">
    <w:abstractNumId w:val="32"/>
  </w:num>
  <w:num w:numId="38" w16cid:durableId="1700202159">
    <w:abstractNumId w:val="5"/>
  </w:num>
  <w:num w:numId="39" w16cid:durableId="1192452372">
    <w:abstractNumId w:val="11"/>
  </w:num>
  <w:num w:numId="40" w16cid:durableId="1521969805">
    <w:abstractNumId w:val="45"/>
  </w:num>
  <w:num w:numId="41" w16cid:durableId="1209729859">
    <w:abstractNumId w:val="43"/>
  </w:num>
  <w:num w:numId="42" w16cid:durableId="755518064">
    <w:abstractNumId w:val="29"/>
  </w:num>
  <w:num w:numId="43" w16cid:durableId="71007886">
    <w:abstractNumId w:val="41"/>
  </w:num>
  <w:num w:numId="44" w16cid:durableId="906572480">
    <w:abstractNumId w:val="13"/>
  </w:num>
  <w:num w:numId="45" w16cid:durableId="1070465697">
    <w:abstractNumId w:val="6"/>
  </w:num>
  <w:num w:numId="46" w16cid:durableId="1111776720">
    <w:abstractNumId w:val="18"/>
  </w:num>
  <w:num w:numId="47" w16cid:durableId="277220167">
    <w:abstractNumId w:val="46"/>
  </w:num>
  <w:num w:numId="48" w16cid:durableId="908543491">
    <w:abstractNumId w:val="33"/>
  </w:num>
  <w:num w:numId="49" w16cid:durableId="925528710">
    <w:abstractNumId w:val="2"/>
  </w:num>
  <w:num w:numId="50" w16cid:durableId="2111781238">
    <w:abstractNumId w:val="33"/>
    <w:lvlOverride w:ilvl="0">
      <w:startOverride w:val="1"/>
    </w:lvlOverride>
    <w:lvlOverride w:ilvl="1">
      <w:startOverride w:val="1"/>
    </w:lvlOverride>
    <w:lvlOverride w:ilvl="2">
      <w:startOverride w:val="1"/>
    </w:lvlOverride>
    <w:lvlOverride w:ilvl="3">
      <w:startOverride w:val="2"/>
    </w:lvlOverride>
  </w:num>
  <w:num w:numId="51" w16cid:durableId="553275620">
    <w:abstractNumId w:val="7"/>
  </w:num>
  <w:num w:numId="52" w16cid:durableId="1614939661">
    <w:abstractNumId w:val="28"/>
  </w:num>
  <w:num w:numId="53" w16cid:durableId="523248388">
    <w:abstractNumId w:val="47"/>
  </w:num>
  <w:num w:numId="54" w16cid:durableId="1177620214">
    <w:abstractNumId w:val="48"/>
  </w:num>
  <w:num w:numId="55" w16cid:durableId="2056847905">
    <w:abstractNumId w:val="3"/>
  </w:num>
  <w:num w:numId="56" w16cid:durableId="1581597122">
    <w:abstractNumId w:val="36"/>
  </w:num>
  <w:num w:numId="57" w16cid:durableId="793525850">
    <w:abstractNumId w:val="23"/>
  </w:num>
  <w:num w:numId="58" w16cid:durableId="878974007">
    <w:abstractNumId w:val="37"/>
  </w:num>
  <w:num w:numId="59" w16cid:durableId="680934792">
    <w:abstractNumId w:val="50"/>
  </w:num>
  <w:num w:numId="60" w16cid:durableId="1508788042">
    <w:abstractNumId w:val="38"/>
  </w:num>
  <w:num w:numId="61" w16cid:durableId="1653944354">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410"/>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45A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60D"/>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0E9"/>
    <w:rsid w:val="00045DA8"/>
    <w:rsid w:val="00046459"/>
    <w:rsid w:val="00046C44"/>
    <w:rsid w:val="00050FA0"/>
    <w:rsid w:val="000514AB"/>
    <w:rsid w:val="00051DEB"/>
    <w:rsid w:val="00052027"/>
    <w:rsid w:val="0005310A"/>
    <w:rsid w:val="00053FAE"/>
    <w:rsid w:val="00054FA7"/>
    <w:rsid w:val="00055348"/>
    <w:rsid w:val="00055462"/>
    <w:rsid w:val="0005560C"/>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289"/>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4C1"/>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A28"/>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B6C"/>
    <w:rsid w:val="00096D20"/>
    <w:rsid w:val="00097082"/>
    <w:rsid w:val="000A03AE"/>
    <w:rsid w:val="000A0980"/>
    <w:rsid w:val="000A09D1"/>
    <w:rsid w:val="000A0DA0"/>
    <w:rsid w:val="000A2018"/>
    <w:rsid w:val="000A226D"/>
    <w:rsid w:val="000A2322"/>
    <w:rsid w:val="000A2328"/>
    <w:rsid w:val="000A33B9"/>
    <w:rsid w:val="000A341C"/>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0BC"/>
    <w:rsid w:val="000C1902"/>
    <w:rsid w:val="000C2369"/>
    <w:rsid w:val="000C2F93"/>
    <w:rsid w:val="000C33CC"/>
    <w:rsid w:val="000C349D"/>
    <w:rsid w:val="000C379F"/>
    <w:rsid w:val="000C3BA4"/>
    <w:rsid w:val="000C3EDD"/>
    <w:rsid w:val="000C4475"/>
    <w:rsid w:val="000C5373"/>
    <w:rsid w:val="000C65AB"/>
    <w:rsid w:val="000C68CA"/>
    <w:rsid w:val="000C6C36"/>
    <w:rsid w:val="000C72B4"/>
    <w:rsid w:val="000D0900"/>
    <w:rsid w:val="000D0C30"/>
    <w:rsid w:val="000D0D76"/>
    <w:rsid w:val="000D10F6"/>
    <w:rsid w:val="000D1382"/>
    <w:rsid w:val="000D171A"/>
    <w:rsid w:val="000D24BD"/>
    <w:rsid w:val="000D27D5"/>
    <w:rsid w:val="000D2B45"/>
    <w:rsid w:val="000D377C"/>
    <w:rsid w:val="000D3A4B"/>
    <w:rsid w:val="000D3F8A"/>
    <w:rsid w:val="000D42A6"/>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1DB"/>
    <w:rsid w:val="000F4862"/>
    <w:rsid w:val="000F4C54"/>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2F"/>
    <w:rsid w:val="0010619E"/>
    <w:rsid w:val="00106710"/>
    <w:rsid w:val="00106CC8"/>
    <w:rsid w:val="0010704F"/>
    <w:rsid w:val="0010728D"/>
    <w:rsid w:val="0010767A"/>
    <w:rsid w:val="00110CCB"/>
    <w:rsid w:val="00110FC7"/>
    <w:rsid w:val="00111732"/>
    <w:rsid w:val="001128F2"/>
    <w:rsid w:val="00112F05"/>
    <w:rsid w:val="00113170"/>
    <w:rsid w:val="00113334"/>
    <w:rsid w:val="00114175"/>
    <w:rsid w:val="00115F52"/>
    <w:rsid w:val="001160DF"/>
    <w:rsid w:val="00116B93"/>
    <w:rsid w:val="00117076"/>
    <w:rsid w:val="00117696"/>
    <w:rsid w:val="001208EE"/>
    <w:rsid w:val="00120D0A"/>
    <w:rsid w:val="001212CE"/>
    <w:rsid w:val="00121AD3"/>
    <w:rsid w:val="00122C6A"/>
    <w:rsid w:val="001231F2"/>
    <w:rsid w:val="00123360"/>
    <w:rsid w:val="0012379E"/>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C48"/>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ADE"/>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0E9C"/>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A1E"/>
    <w:rsid w:val="00180CD5"/>
    <w:rsid w:val="0018121A"/>
    <w:rsid w:val="001815CD"/>
    <w:rsid w:val="00181896"/>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01A"/>
    <w:rsid w:val="00187918"/>
    <w:rsid w:val="00187D94"/>
    <w:rsid w:val="00190101"/>
    <w:rsid w:val="0019063D"/>
    <w:rsid w:val="00190D35"/>
    <w:rsid w:val="00190DD1"/>
    <w:rsid w:val="0019136F"/>
    <w:rsid w:val="00191AB3"/>
    <w:rsid w:val="00194B0C"/>
    <w:rsid w:val="00194E36"/>
    <w:rsid w:val="0019545E"/>
    <w:rsid w:val="001956B7"/>
    <w:rsid w:val="00195AEF"/>
    <w:rsid w:val="00195B92"/>
    <w:rsid w:val="00195CD3"/>
    <w:rsid w:val="00195F2D"/>
    <w:rsid w:val="00195FFE"/>
    <w:rsid w:val="00196E9A"/>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5E8D"/>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85E"/>
    <w:rsid w:val="001B7EB2"/>
    <w:rsid w:val="001B7F0E"/>
    <w:rsid w:val="001C03F1"/>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7D2"/>
    <w:rsid w:val="001D3991"/>
    <w:rsid w:val="001D3F05"/>
    <w:rsid w:val="001D3F83"/>
    <w:rsid w:val="001D4BED"/>
    <w:rsid w:val="001D4D39"/>
    <w:rsid w:val="001D4E3B"/>
    <w:rsid w:val="001D4FAC"/>
    <w:rsid w:val="001D512A"/>
    <w:rsid w:val="001D603B"/>
    <w:rsid w:val="001D73F6"/>
    <w:rsid w:val="001D7911"/>
    <w:rsid w:val="001D7AD2"/>
    <w:rsid w:val="001D7D4E"/>
    <w:rsid w:val="001E055A"/>
    <w:rsid w:val="001E078A"/>
    <w:rsid w:val="001E0D0C"/>
    <w:rsid w:val="001E18E0"/>
    <w:rsid w:val="001E2356"/>
    <w:rsid w:val="001E2410"/>
    <w:rsid w:val="001E2B1E"/>
    <w:rsid w:val="001E3A1B"/>
    <w:rsid w:val="001E435A"/>
    <w:rsid w:val="001E4755"/>
    <w:rsid w:val="001E4B15"/>
    <w:rsid w:val="001E51F8"/>
    <w:rsid w:val="001E5D29"/>
    <w:rsid w:val="001E5FDB"/>
    <w:rsid w:val="001E615A"/>
    <w:rsid w:val="001E6713"/>
    <w:rsid w:val="001E67F7"/>
    <w:rsid w:val="001E7341"/>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93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A02"/>
    <w:rsid w:val="002226BB"/>
    <w:rsid w:val="00222ABD"/>
    <w:rsid w:val="00222B9F"/>
    <w:rsid w:val="00222BCD"/>
    <w:rsid w:val="00223395"/>
    <w:rsid w:val="002233FC"/>
    <w:rsid w:val="0022584B"/>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411"/>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64CC"/>
    <w:rsid w:val="0024709E"/>
    <w:rsid w:val="00250044"/>
    <w:rsid w:val="0025010C"/>
    <w:rsid w:val="00250E4A"/>
    <w:rsid w:val="002514C0"/>
    <w:rsid w:val="00251BF4"/>
    <w:rsid w:val="00251DA2"/>
    <w:rsid w:val="00251DD1"/>
    <w:rsid w:val="00251F7D"/>
    <w:rsid w:val="0025260E"/>
    <w:rsid w:val="002527AE"/>
    <w:rsid w:val="0025315E"/>
    <w:rsid w:val="00253DEB"/>
    <w:rsid w:val="002544C1"/>
    <w:rsid w:val="002550D9"/>
    <w:rsid w:val="00255111"/>
    <w:rsid w:val="00255151"/>
    <w:rsid w:val="00256455"/>
    <w:rsid w:val="00256693"/>
    <w:rsid w:val="00256DC7"/>
    <w:rsid w:val="00257093"/>
    <w:rsid w:val="002578A4"/>
    <w:rsid w:val="00257E25"/>
    <w:rsid w:val="00260BC9"/>
    <w:rsid w:val="00260EA8"/>
    <w:rsid w:val="00261247"/>
    <w:rsid w:val="0026187B"/>
    <w:rsid w:val="00262BA3"/>
    <w:rsid w:val="002631D7"/>
    <w:rsid w:val="00263544"/>
    <w:rsid w:val="00263EEE"/>
    <w:rsid w:val="00264B62"/>
    <w:rsid w:val="00264F91"/>
    <w:rsid w:val="002657FA"/>
    <w:rsid w:val="00265825"/>
    <w:rsid w:val="002659CD"/>
    <w:rsid w:val="00265E95"/>
    <w:rsid w:val="00265F18"/>
    <w:rsid w:val="0026631B"/>
    <w:rsid w:val="00266847"/>
    <w:rsid w:val="00266E71"/>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7BE"/>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493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4F3A"/>
    <w:rsid w:val="002B54AE"/>
    <w:rsid w:val="002B64A1"/>
    <w:rsid w:val="002B6E62"/>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3BC"/>
    <w:rsid w:val="002E140E"/>
    <w:rsid w:val="002E1583"/>
    <w:rsid w:val="002E16B2"/>
    <w:rsid w:val="002E1CE1"/>
    <w:rsid w:val="002E1D8C"/>
    <w:rsid w:val="002E21D0"/>
    <w:rsid w:val="002E257F"/>
    <w:rsid w:val="002E26DE"/>
    <w:rsid w:val="002E2A0C"/>
    <w:rsid w:val="002E3910"/>
    <w:rsid w:val="002E3A00"/>
    <w:rsid w:val="002E41C2"/>
    <w:rsid w:val="002E451C"/>
    <w:rsid w:val="002E4DC9"/>
    <w:rsid w:val="002E5D8D"/>
    <w:rsid w:val="002E6659"/>
    <w:rsid w:val="002E6B1D"/>
    <w:rsid w:val="002E6B79"/>
    <w:rsid w:val="002E7B9B"/>
    <w:rsid w:val="002F012F"/>
    <w:rsid w:val="002F0A03"/>
    <w:rsid w:val="002F1900"/>
    <w:rsid w:val="002F1E2E"/>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1A07"/>
    <w:rsid w:val="00302B9C"/>
    <w:rsid w:val="0030413D"/>
    <w:rsid w:val="003044F0"/>
    <w:rsid w:val="00305AD0"/>
    <w:rsid w:val="00306A7C"/>
    <w:rsid w:val="003071D5"/>
    <w:rsid w:val="003073D3"/>
    <w:rsid w:val="003077E0"/>
    <w:rsid w:val="00307B48"/>
    <w:rsid w:val="00310F4E"/>
    <w:rsid w:val="00311147"/>
    <w:rsid w:val="00311376"/>
    <w:rsid w:val="003119E1"/>
    <w:rsid w:val="00312425"/>
    <w:rsid w:val="0031314B"/>
    <w:rsid w:val="00313240"/>
    <w:rsid w:val="00313870"/>
    <w:rsid w:val="00313C9C"/>
    <w:rsid w:val="00314DCE"/>
    <w:rsid w:val="0031588C"/>
    <w:rsid w:val="00315B30"/>
    <w:rsid w:val="00315B69"/>
    <w:rsid w:val="003175E6"/>
    <w:rsid w:val="003177EF"/>
    <w:rsid w:val="00317E4D"/>
    <w:rsid w:val="00320A2C"/>
    <w:rsid w:val="00320B98"/>
    <w:rsid w:val="00321220"/>
    <w:rsid w:val="00321241"/>
    <w:rsid w:val="00321A05"/>
    <w:rsid w:val="00321CA7"/>
    <w:rsid w:val="0032237D"/>
    <w:rsid w:val="003227DC"/>
    <w:rsid w:val="0032362A"/>
    <w:rsid w:val="00323B42"/>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2C"/>
    <w:rsid w:val="00331DE5"/>
    <w:rsid w:val="0033229F"/>
    <w:rsid w:val="00332775"/>
    <w:rsid w:val="00332B1C"/>
    <w:rsid w:val="00332ECF"/>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1FE3"/>
    <w:rsid w:val="003420A8"/>
    <w:rsid w:val="0034244B"/>
    <w:rsid w:val="003424A9"/>
    <w:rsid w:val="00342E09"/>
    <w:rsid w:val="00343835"/>
    <w:rsid w:val="00344A8B"/>
    <w:rsid w:val="0034595D"/>
    <w:rsid w:val="00346339"/>
    <w:rsid w:val="0034703D"/>
    <w:rsid w:val="003504C0"/>
    <w:rsid w:val="00350E82"/>
    <w:rsid w:val="00351721"/>
    <w:rsid w:val="00351759"/>
    <w:rsid w:val="0035191A"/>
    <w:rsid w:val="003521DD"/>
    <w:rsid w:val="00352374"/>
    <w:rsid w:val="003525AE"/>
    <w:rsid w:val="0035299A"/>
    <w:rsid w:val="00352BF2"/>
    <w:rsid w:val="00352E09"/>
    <w:rsid w:val="00353157"/>
    <w:rsid w:val="00353325"/>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7CA"/>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50A"/>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41F4"/>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2E6"/>
    <w:rsid w:val="003A1E59"/>
    <w:rsid w:val="003A25A8"/>
    <w:rsid w:val="003A287C"/>
    <w:rsid w:val="003A28CB"/>
    <w:rsid w:val="003A301E"/>
    <w:rsid w:val="003A3237"/>
    <w:rsid w:val="003A32BC"/>
    <w:rsid w:val="003A361E"/>
    <w:rsid w:val="003A418D"/>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673"/>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97D"/>
    <w:rsid w:val="003E5C3D"/>
    <w:rsid w:val="003E5E53"/>
    <w:rsid w:val="003E5E9F"/>
    <w:rsid w:val="003E61C5"/>
    <w:rsid w:val="003E64F8"/>
    <w:rsid w:val="003E68B1"/>
    <w:rsid w:val="003E6CA5"/>
    <w:rsid w:val="003E717B"/>
    <w:rsid w:val="003E76BF"/>
    <w:rsid w:val="003E7C3C"/>
    <w:rsid w:val="003E7FEB"/>
    <w:rsid w:val="003F033F"/>
    <w:rsid w:val="003F086D"/>
    <w:rsid w:val="003F0DCE"/>
    <w:rsid w:val="003F0DEB"/>
    <w:rsid w:val="003F1004"/>
    <w:rsid w:val="003F14CF"/>
    <w:rsid w:val="003F1549"/>
    <w:rsid w:val="003F2720"/>
    <w:rsid w:val="003F2D51"/>
    <w:rsid w:val="003F3CC8"/>
    <w:rsid w:val="003F3FB6"/>
    <w:rsid w:val="003F3FF5"/>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454"/>
    <w:rsid w:val="004158D8"/>
    <w:rsid w:val="004166D2"/>
    <w:rsid w:val="0041764F"/>
    <w:rsid w:val="00417734"/>
    <w:rsid w:val="00417838"/>
    <w:rsid w:val="004204EF"/>
    <w:rsid w:val="00420EEB"/>
    <w:rsid w:val="004212B9"/>
    <w:rsid w:val="00421729"/>
    <w:rsid w:val="00421B86"/>
    <w:rsid w:val="00421FEF"/>
    <w:rsid w:val="00422165"/>
    <w:rsid w:val="00422489"/>
    <w:rsid w:val="00423292"/>
    <w:rsid w:val="0042338D"/>
    <w:rsid w:val="00423887"/>
    <w:rsid w:val="00424F0F"/>
    <w:rsid w:val="004252ED"/>
    <w:rsid w:val="00425A0F"/>
    <w:rsid w:val="00426469"/>
    <w:rsid w:val="0042687F"/>
    <w:rsid w:val="004271AB"/>
    <w:rsid w:val="00427861"/>
    <w:rsid w:val="004278DF"/>
    <w:rsid w:val="00427ABE"/>
    <w:rsid w:val="00427E5D"/>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687"/>
    <w:rsid w:val="0044572B"/>
    <w:rsid w:val="00445CC1"/>
    <w:rsid w:val="00446D15"/>
    <w:rsid w:val="0044709E"/>
    <w:rsid w:val="004473A4"/>
    <w:rsid w:val="00447F54"/>
    <w:rsid w:val="00450440"/>
    <w:rsid w:val="00450EA4"/>
    <w:rsid w:val="00451CAE"/>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34D7"/>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35"/>
    <w:rsid w:val="00486FE3"/>
    <w:rsid w:val="00487051"/>
    <w:rsid w:val="00487E52"/>
    <w:rsid w:val="00490F61"/>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085"/>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76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B1A"/>
    <w:rsid w:val="004F5C66"/>
    <w:rsid w:val="004F5D1F"/>
    <w:rsid w:val="004F5D45"/>
    <w:rsid w:val="004F67D1"/>
    <w:rsid w:val="004F6C82"/>
    <w:rsid w:val="004F7BC0"/>
    <w:rsid w:val="005014B1"/>
    <w:rsid w:val="005014CC"/>
    <w:rsid w:val="005015AF"/>
    <w:rsid w:val="00501EB3"/>
    <w:rsid w:val="00503229"/>
    <w:rsid w:val="00503312"/>
    <w:rsid w:val="00504149"/>
    <w:rsid w:val="00504ADE"/>
    <w:rsid w:val="0050639C"/>
    <w:rsid w:val="005063B1"/>
    <w:rsid w:val="00506537"/>
    <w:rsid w:val="00506763"/>
    <w:rsid w:val="00506D94"/>
    <w:rsid w:val="0050748F"/>
    <w:rsid w:val="00510E41"/>
    <w:rsid w:val="00510F2A"/>
    <w:rsid w:val="005110D2"/>
    <w:rsid w:val="005113AC"/>
    <w:rsid w:val="00511BDF"/>
    <w:rsid w:val="00511EB0"/>
    <w:rsid w:val="005121FE"/>
    <w:rsid w:val="0051293F"/>
    <w:rsid w:val="0051355A"/>
    <w:rsid w:val="00514227"/>
    <w:rsid w:val="005144D8"/>
    <w:rsid w:val="00514C05"/>
    <w:rsid w:val="00515815"/>
    <w:rsid w:val="005158CC"/>
    <w:rsid w:val="00516487"/>
    <w:rsid w:val="00516F62"/>
    <w:rsid w:val="00516FB5"/>
    <w:rsid w:val="0051703F"/>
    <w:rsid w:val="00517223"/>
    <w:rsid w:val="005204B4"/>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0C62"/>
    <w:rsid w:val="00540FBE"/>
    <w:rsid w:val="0054134E"/>
    <w:rsid w:val="005418D8"/>
    <w:rsid w:val="005426BB"/>
    <w:rsid w:val="005431BF"/>
    <w:rsid w:val="00545704"/>
    <w:rsid w:val="00545F54"/>
    <w:rsid w:val="005464E3"/>
    <w:rsid w:val="00546F23"/>
    <w:rsid w:val="00547AF4"/>
    <w:rsid w:val="00547FD3"/>
    <w:rsid w:val="005502C0"/>
    <w:rsid w:val="005509D9"/>
    <w:rsid w:val="00551E94"/>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1AD"/>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789"/>
    <w:rsid w:val="00590E29"/>
    <w:rsid w:val="0059176A"/>
    <w:rsid w:val="0059184F"/>
    <w:rsid w:val="00591C36"/>
    <w:rsid w:val="00591F23"/>
    <w:rsid w:val="005922DA"/>
    <w:rsid w:val="00592421"/>
    <w:rsid w:val="00592660"/>
    <w:rsid w:val="00592821"/>
    <w:rsid w:val="00592E70"/>
    <w:rsid w:val="00592F1B"/>
    <w:rsid w:val="00593039"/>
    <w:rsid w:val="00593076"/>
    <w:rsid w:val="00593469"/>
    <w:rsid w:val="00593582"/>
    <w:rsid w:val="005935D6"/>
    <w:rsid w:val="00593C92"/>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2D4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1C95"/>
    <w:rsid w:val="005D2213"/>
    <w:rsid w:val="005D22F0"/>
    <w:rsid w:val="005D27AF"/>
    <w:rsid w:val="005D3563"/>
    <w:rsid w:val="005D3C19"/>
    <w:rsid w:val="005D4781"/>
    <w:rsid w:val="005D4CDC"/>
    <w:rsid w:val="005D5278"/>
    <w:rsid w:val="005D582F"/>
    <w:rsid w:val="005D5F32"/>
    <w:rsid w:val="005D6077"/>
    <w:rsid w:val="005D655F"/>
    <w:rsid w:val="005D6629"/>
    <w:rsid w:val="005D72B6"/>
    <w:rsid w:val="005D736C"/>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3818"/>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4D9"/>
    <w:rsid w:val="006046B7"/>
    <w:rsid w:val="00604BDD"/>
    <w:rsid w:val="00604F23"/>
    <w:rsid w:val="00605292"/>
    <w:rsid w:val="00605D28"/>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69D4"/>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1CE8"/>
    <w:rsid w:val="0063245B"/>
    <w:rsid w:val="00632885"/>
    <w:rsid w:val="00633825"/>
    <w:rsid w:val="00633FAA"/>
    <w:rsid w:val="00634488"/>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83B"/>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5F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5F"/>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3275"/>
    <w:rsid w:val="0069460B"/>
    <w:rsid w:val="00694A74"/>
    <w:rsid w:val="00694C97"/>
    <w:rsid w:val="00694F75"/>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3BD"/>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6C0"/>
    <w:rsid w:val="006C17B9"/>
    <w:rsid w:val="006C18DA"/>
    <w:rsid w:val="006C2957"/>
    <w:rsid w:val="006C2BF7"/>
    <w:rsid w:val="006C2C6A"/>
    <w:rsid w:val="006C323D"/>
    <w:rsid w:val="006C387F"/>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295"/>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80A"/>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6E77"/>
    <w:rsid w:val="00737124"/>
    <w:rsid w:val="00737783"/>
    <w:rsid w:val="00737E37"/>
    <w:rsid w:val="007400FD"/>
    <w:rsid w:val="00741178"/>
    <w:rsid w:val="00741E94"/>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73D"/>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B41"/>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0C28"/>
    <w:rsid w:val="00781277"/>
    <w:rsid w:val="0078132B"/>
    <w:rsid w:val="0078253D"/>
    <w:rsid w:val="007828B4"/>
    <w:rsid w:val="00783448"/>
    <w:rsid w:val="00783826"/>
    <w:rsid w:val="00783C0D"/>
    <w:rsid w:val="00783FBB"/>
    <w:rsid w:val="007846E1"/>
    <w:rsid w:val="00784C3F"/>
    <w:rsid w:val="00785B2C"/>
    <w:rsid w:val="00785CE1"/>
    <w:rsid w:val="00785DC0"/>
    <w:rsid w:val="007860CB"/>
    <w:rsid w:val="0079030A"/>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65F"/>
    <w:rsid w:val="007978FF"/>
    <w:rsid w:val="007A098E"/>
    <w:rsid w:val="007A1018"/>
    <w:rsid w:val="007A15EB"/>
    <w:rsid w:val="007A1C20"/>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3AC"/>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C7F92"/>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75E"/>
    <w:rsid w:val="007D4886"/>
    <w:rsid w:val="007D50EC"/>
    <w:rsid w:val="007D5136"/>
    <w:rsid w:val="007D529E"/>
    <w:rsid w:val="007D53F3"/>
    <w:rsid w:val="007D582E"/>
    <w:rsid w:val="007D6902"/>
    <w:rsid w:val="007D72B0"/>
    <w:rsid w:val="007D7C33"/>
    <w:rsid w:val="007D7E58"/>
    <w:rsid w:val="007E0604"/>
    <w:rsid w:val="007E0EAC"/>
    <w:rsid w:val="007E177F"/>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057"/>
    <w:rsid w:val="007F5D41"/>
    <w:rsid w:val="007F6F98"/>
    <w:rsid w:val="007F7CD0"/>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783C"/>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E9F"/>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602"/>
    <w:rsid w:val="00871F26"/>
    <w:rsid w:val="00872593"/>
    <w:rsid w:val="00873478"/>
    <w:rsid w:val="00873E55"/>
    <w:rsid w:val="00873E7A"/>
    <w:rsid w:val="0087402D"/>
    <w:rsid w:val="008741D3"/>
    <w:rsid w:val="0087451F"/>
    <w:rsid w:val="008745D6"/>
    <w:rsid w:val="00875190"/>
    <w:rsid w:val="00875305"/>
    <w:rsid w:val="00875735"/>
    <w:rsid w:val="00875842"/>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8F2"/>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120"/>
    <w:rsid w:val="008D5160"/>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A63"/>
    <w:rsid w:val="008E5F1A"/>
    <w:rsid w:val="008E636F"/>
    <w:rsid w:val="008E7106"/>
    <w:rsid w:val="008E72EB"/>
    <w:rsid w:val="008F2D4B"/>
    <w:rsid w:val="008F2EDF"/>
    <w:rsid w:val="008F3EE5"/>
    <w:rsid w:val="008F4254"/>
    <w:rsid w:val="008F4522"/>
    <w:rsid w:val="008F6438"/>
    <w:rsid w:val="008F65D5"/>
    <w:rsid w:val="008F7C1D"/>
    <w:rsid w:val="00900CDC"/>
    <w:rsid w:val="0090158E"/>
    <w:rsid w:val="009025E9"/>
    <w:rsid w:val="00902D7C"/>
    <w:rsid w:val="00902EBC"/>
    <w:rsid w:val="00903A3F"/>
    <w:rsid w:val="00903DE9"/>
    <w:rsid w:val="0090447A"/>
    <w:rsid w:val="0090466C"/>
    <w:rsid w:val="0090474A"/>
    <w:rsid w:val="00904EBD"/>
    <w:rsid w:val="00905398"/>
    <w:rsid w:val="009058B7"/>
    <w:rsid w:val="00905EEC"/>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2A4"/>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700"/>
    <w:rsid w:val="00927C0B"/>
    <w:rsid w:val="00927D99"/>
    <w:rsid w:val="00930719"/>
    <w:rsid w:val="0093119E"/>
    <w:rsid w:val="00931271"/>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666"/>
    <w:rsid w:val="00945734"/>
    <w:rsid w:val="009461B5"/>
    <w:rsid w:val="00946CB9"/>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3CC"/>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CFE"/>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9C2"/>
    <w:rsid w:val="00993D6C"/>
    <w:rsid w:val="00993EAF"/>
    <w:rsid w:val="0099407E"/>
    <w:rsid w:val="009958AC"/>
    <w:rsid w:val="00995B7C"/>
    <w:rsid w:val="00995C13"/>
    <w:rsid w:val="0099638D"/>
    <w:rsid w:val="00996B5A"/>
    <w:rsid w:val="00996E5D"/>
    <w:rsid w:val="009971A7"/>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067"/>
    <w:rsid w:val="009D2513"/>
    <w:rsid w:val="009D2B79"/>
    <w:rsid w:val="009D35CB"/>
    <w:rsid w:val="009D366D"/>
    <w:rsid w:val="009D371E"/>
    <w:rsid w:val="009D4227"/>
    <w:rsid w:val="009D465F"/>
    <w:rsid w:val="009D4773"/>
    <w:rsid w:val="009D4AE8"/>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897"/>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C3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564"/>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038"/>
    <w:rsid w:val="00A378D6"/>
    <w:rsid w:val="00A37B1A"/>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4A98"/>
    <w:rsid w:val="00A5533E"/>
    <w:rsid w:val="00A554B9"/>
    <w:rsid w:val="00A556FF"/>
    <w:rsid w:val="00A55F80"/>
    <w:rsid w:val="00A5783C"/>
    <w:rsid w:val="00A578BE"/>
    <w:rsid w:val="00A578D6"/>
    <w:rsid w:val="00A601A9"/>
    <w:rsid w:val="00A60CAF"/>
    <w:rsid w:val="00A613F3"/>
    <w:rsid w:val="00A61619"/>
    <w:rsid w:val="00A62302"/>
    <w:rsid w:val="00A62CA7"/>
    <w:rsid w:val="00A62D08"/>
    <w:rsid w:val="00A62D33"/>
    <w:rsid w:val="00A6393D"/>
    <w:rsid w:val="00A64C78"/>
    <w:rsid w:val="00A64ED2"/>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121"/>
    <w:rsid w:val="00AA38D4"/>
    <w:rsid w:val="00AA3D8D"/>
    <w:rsid w:val="00AA483C"/>
    <w:rsid w:val="00AA6A3C"/>
    <w:rsid w:val="00AA707B"/>
    <w:rsid w:val="00AA7FCD"/>
    <w:rsid w:val="00AB095C"/>
    <w:rsid w:val="00AB1575"/>
    <w:rsid w:val="00AB19C8"/>
    <w:rsid w:val="00AB1B31"/>
    <w:rsid w:val="00AB217C"/>
    <w:rsid w:val="00AB2E3E"/>
    <w:rsid w:val="00AB30F4"/>
    <w:rsid w:val="00AB3C95"/>
    <w:rsid w:val="00AB4826"/>
    <w:rsid w:val="00AB565B"/>
    <w:rsid w:val="00AB6361"/>
    <w:rsid w:val="00AB73DE"/>
    <w:rsid w:val="00AB78D4"/>
    <w:rsid w:val="00AC0523"/>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1DFB"/>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271"/>
    <w:rsid w:val="00AE4416"/>
    <w:rsid w:val="00AE556D"/>
    <w:rsid w:val="00AE56BC"/>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4026"/>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C3"/>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714"/>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551"/>
    <w:rsid w:val="00B72888"/>
    <w:rsid w:val="00B728CC"/>
    <w:rsid w:val="00B7330F"/>
    <w:rsid w:val="00B736FE"/>
    <w:rsid w:val="00B73854"/>
    <w:rsid w:val="00B73EC4"/>
    <w:rsid w:val="00B74109"/>
    <w:rsid w:val="00B743BD"/>
    <w:rsid w:val="00B747ED"/>
    <w:rsid w:val="00B74C5A"/>
    <w:rsid w:val="00B75F2E"/>
    <w:rsid w:val="00B75F9A"/>
    <w:rsid w:val="00B76868"/>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ECA"/>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9D8"/>
    <w:rsid w:val="00BC0A8A"/>
    <w:rsid w:val="00BC0CB3"/>
    <w:rsid w:val="00BC0D3C"/>
    <w:rsid w:val="00BC1907"/>
    <w:rsid w:val="00BC1C33"/>
    <w:rsid w:val="00BC2011"/>
    <w:rsid w:val="00BC25A3"/>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14F"/>
    <w:rsid w:val="00BE16A9"/>
    <w:rsid w:val="00BE1895"/>
    <w:rsid w:val="00BE199D"/>
    <w:rsid w:val="00BE1F8C"/>
    <w:rsid w:val="00BE267F"/>
    <w:rsid w:val="00BE270C"/>
    <w:rsid w:val="00BE3B98"/>
    <w:rsid w:val="00BE3BFE"/>
    <w:rsid w:val="00BE4687"/>
    <w:rsid w:val="00BE48FA"/>
    <w:rsid w:val="00BE4B16"/>
    <w:rsid w:val="00BE55BD"/>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31"/>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28B8"/>
    <w:rsid w:val="00C2330D"/>
    <w:rsid w:val="00C23ABC"/>
    <w:rsid w:val="00C23E4B"/>
    <w:rsid w:val="00C240B2"/>
    <w:rsid w:val="00C246ED"/>
    <w:rsid w:val="00C24CB7"/>
    <w:rsid w:val="00C25234"/>
    <w:rsid w:val="00C2535D"/>
    <w:rsid w:val="00C26173"/>
    <w:rsid w:val="00C268B8"/>
    <w:rsid w:val="00C26CC5"/>
    <w:rsid w:val="00C30BC5"/>
    <w:rsid w:val="00C31289"/>
    <w:rsid w:val="00C31423"/>
    <w:rsid w:val="00C31600"/>
    <w:rsid w:val="00C316EB"/>
    <w:rsid w:val="00C31C5E"/>
    <w:rsid w:val="00C31DB6"/>
    <w:rsid w:val="00C33E29"/>
    <w:rsid w:val="00C34565"/>
    <w:rsid w:val="00C345D9"/>
    <w:rsid w:val="00C34C0C"/>
    <w:rsid w:val="00C356F4"/>
    <w:rsid w:val="00C35782"/>
    <w:rsid w:val="00C36794"/>
    <w:rsid w:val="00C36BE3"/>
    <w:rsid w:val="00C373C1"/>
    <w:rsid w:val="00C37878"/>
    <w:rsid w:val="00C40480"/>
    <w:rsid w:val="00C40584"/>
    <w:rsid w:val="00C40928"/>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6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933"/>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5D2"/>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048"/>
    <w:rsid w:val="00CC5440"/>
    <w:rsid w:val="00CC6081"/>
    <w:rsid w:val="00CC60BA"/>
    <w:rsid w:val="00CC65B6"/>
    <w:rsid w:val="00CC6D38"/>
    <w:rsid w:val="00CC78B7"/>
    <w:rsid w:val="00CD00B1"/>
    <w:rsid w:val="00CD0D37"/>
    <w:rsid w:val="00CD0DF7"/>
    <w:rsid w:val="00CD0F69"/>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D7F9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3744"/>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999"/>
    <w:rsid w:val="00D03FF1"/>
    <w:rsid w:val="00D043FD"/>
    <w:rsid w:val="00D04FC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7B2"/>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01E"/>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118"/>
    <w:rsid w:val="00D44207"/>
    <w:rsid w:val="00D45103"/>
    <w:rsid w:val="00D462BE"/>
    <w:rsid w:val="00D46AC5"/>
    <w:rsid w:val="00D46BC9"/>
    <w:rsid w:val="00D478F2"/>
    <w:rsid w:val="00D47981"/>
    <w:rsid w:val="00D47AD5"/>
    <w:rsid w:val="00D47C5C"/>
    <w:rsid w:val="00D50402"/>
    <w:rsid w:val="00D50C3D"/>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433"/>
    <w:rsid w:val="00D675AE"/>
    <w:rsid w:val="00D6763B"/>
    <w:rsid w:val="00D702AE"/>
    <w:rsid w:val="00D702BB"/>
    <w:rsid w:val="00D70763"/>
    <w:rsid w:val="00D709BB"/>
    <w:rsid w:val="00D70DAC"/>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2C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4B6"/>
    <w:rsid w:val="00DD08BE"/>
    <w:rsid w:val="00DD0B0F"/>
    <w:rsid w:val="00DD0E80"/>
    <w:rsid w:val="00DD11FA"/>
    <w:rsid w:val="00DD12A7"/>
    <w:rsid w:val="00DD143C"/>
    <w:rsid w:val="00DD1F00"/>
    <w:rsid w:val="00DD1FE9"/>
    <w:rsid w:val="00DD21E7"/>
    <w:rsid w:val="00DD236F"/>
    <w:rsid w:val="00DD3EC4"/>
    <w:rsid w:val="00DD45FF"/>
    <w:rsid w:val="00DD49C7"/>
    <w:rsid w:val="00DD4FEB"/>
    <w:rsid w:val="00DD5980"/>
    <w:rsid w:val="00DD6DCD"/>
    <w:rsid w:val="00DE0317"/>
    <w:rsid w:val="00DE093A"/>
    <w:rsid w:val="00DE1175"/>
    <w:rsid w:val="00DE149D"/>
    <w:rsid w:val="00DE16F3"/>
    <w:rsid w:val="00DE1D1B"/>
    <w:rsid w:val="00DE20A0"/>
    <w:rsid w:val="00DE26B7"/>
    <w:rsid w:val="00DE379C"/>
    <w:rsid w:val="00DE3B2E"/>
    <w:rsid w:val="00DE3BDE"/>
    <w:rsid w:val="00DE411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894"/>
    <w:rsid w:val="00E239BC"/>
    <w:rsid w:val="00E23E1B"/>
    <w:rsid w:val="00E2498D"/>
    <w:rsid w:val="00E24BDC"/>
    <w:rsid w:val="00E24C2D"/>
    <w:rsid w:val="00E25128"/>
    <w:rsid w:val="00E25E4A"/>
    <w:rsid w:val="00E261BF"/>
    <w:rsid w:val="00E278E7"/>
    <w:rsid w:val="00E27D3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4D0"/>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777"/>
    <w:rsid w:val="00E4469A"/>
    <w:rsid w:val="00E447F1"/>
    <w:rsid w:val="00E44A2F"/>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6B95"/>
    <w:rsid w:val="00E774CF"/>
    <w:rsid w:val="00E77CC5"/>
    <w:rsid w:val="00E80528"/>
    <w:rsid w:val="00E80577"/>
    <w:rsid w:val="00E80C53"/>
    <w:rsid w:val="00E80D2E"/>
    <w:rsid w:val="00E81199"/>
    <w:rsid w:val="00E81C8C"/>
    <w:rsid w:val="00E81EA6"/>
    <w:rsid w:val="00E81EB4"/>
    <w:rsid w:val="00E8265C"/>
    <w:rsid w:val="00E84160"/>
    <w:rsid w:val="00E85062"/>
    <w:rsid w:val="00E85730"/>
    <w:rsid w:val="00E85C9E"/>
    <w:rsid w:val="00E86382"/>
    <w:rsid w:val="00E864D3"/>
    <w:rsid w:val="00E86890"/>
    <w:rsid w:val="00E87A0D"/>
    <w:rsid w:val="00E87BFC"/>
    <w:rsid w:val="00E87EEA"/>
    <w:rsid w:val="00E924BB"/>
    <w:rsid w:val="00E93011"/>
    <w:rsid w:val="00E9368E"/>
    <w:rsid w:val="00E94136"/>
    <w:rsid w:val="00E944FB"/>
    <w:rsid w:val="00E9452D"/>
    <w:rsid w:val="00E94BEA"/>
    <w:rsid w:val="00E952EA"/>
    <w:rsid w:val="00E96044"/>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9AC"/>
    <w:rsid w:val="00EB3C88"/>
    <w:rsid w:val="00EB3D49"/>
    <w:rsid w:val="00EB63DC"/>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81D"/>
    <w:rsid w:val="00EC598D"/>
    <w:rsid w:val="00EC5B3B"/>
    <w:rsid w:val="00EC62EB"/>
    <w:rsid w:val="00EC685C"/>
    <w:rsid w:val="00EC6879"/>
    <w:rsid w:val="00EC6B38"/>
    <w:rsid w:val="00EC71EF"/>
    <w:rsid w:val="00EC781B"/>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DE"/>
    <w:rsid w:val="00EF7FE5"/>
    <w:rsid w:val="00F0057F"/>
    <w:rsid w:val="00F006FD"/>
    <w:rsid w:val="00F00929"/>
    <w:rsid w:val="00F010A4"/>
    <w:rsid w:val="00F0202E"/>
    <w:rsid w:val="00F0348F"/>
    <w:rsid w:val="00F040DA"/>
    <w:rsid w:val="00F040F4"/>
    <w:rsid w:val="00F04702"/>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2D9"/>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0FB"/>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3A7"/>
    <w:rsid w:val="00F40DBD"/>
    <w:rsid w:val="00F414B7"/>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71B"/>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E92"/>
    <w:rsid w:val="00F85F9D"/>
    <w:rsid w:val="00F86A7E"/>
    <w:rsid w:val="00F87291"/>
    <w:rsid w:val="00F87D91"/>
    <w:rsid w:val="00F87EE9"/>
    <w:rsid w:val="00F903F4"/>
    <w:rsid w:val="00F90950"/>
    <w:rsid w:val="00F90F66"/>
    <w:rsid w:val="00F910DF"/>
    <w:rsid w:val="00F911B6"/>
    <w:rsid w:val="00F92492"/>
    <w:rsid w:val="00F92E1A"/>
    <w:rsid w:val="00F93C92"/>
    <w:rsid w:val="00F949CE"/>
    <w:rsid w:val="00F94B9B"/>
    <w:rsid w:val="00F94FCF"/>
    <w:rsid w:val="00F9668C"/>
    <w:rsid w:val="00F96F47"/>
    <w:rsid w:val="00F970E1"/>
    <w:rsid w:val="00F977E1"/>
    <w:rsid w:val="00F97C1F"/>
    <w:rsid w:val="00FA0DD6"/>
    <w:rsid w:val="00FA191C"/>
    <w:rsid w:val="00FA1D0C"/>
    <w:rsid w:val="00FA2B58"/>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056"/>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A49"/>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B79"/>
    <w:rsid w:val="00FD6F6F"/>
    <w:rsid w:val="00FD755A"/>
    <w:rsid w:val="00FD7894"/>
    <w:rsid w:val="00FD7B38"/>
    <w:rsid w:val="00FD7B9F"/>
    <w:rsid w:val="00FE00DE"/>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1B6D"/>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0C4BAD48-ECB0-40EB-A507-201337C3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63D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B63D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B63D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 w:type="character" w:styleId="Nevyeenzmnka">
    <w:name w:val="Unresolved Mention"/>
    <w:basedOn w:val="Standardnpsmoodstavce"/>
    <w:uiPriority w:val="99"/>
    <w:semiHidden/>
    <w:unhideWhenUsed/>
    <w:rsid w:val="003F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B1BA646-3244-4F3E-A491-C870F047085D}">
  <ds:schemaRefs>
    <ds:schemaRef ds:uri="http://schemas.openxmlformats.org/officeDocument/2006/bibliography"/>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17039</Words>
  <Characters>100533</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15</cp:revision>
  <cp:lastPrinted>2025-07-15T14:11:00Z</cp:lastPrinted>
  <dcterms:created xsi:type="dcterms:W3CDTF">2025-09-03T11:57:00Z</dcterms:created>
  <dcterms:modified xsi:type="dcterms:W3CDTF">2025-09-04T10:23:00Z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