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D328" w14:textId="77777777" w:rsidR="005F254D" w:rsidRDefault="005F254D" w:rsidP="005F254D">
      <w:pPr>
        <w:jc w:val="center"/>
        <w:rPr>
          <w:b/>
          <w:sz w:val="40"/>
          <w:szCs w:val="40"/>
        </w:rPr>
      </w:pPr>
    </w:p>
    <w:p w14:paraId="66E871A8" w14:textId="77777777" w:rsidR="005F254D" w:rsidRPr="00D53952" w:rsidRDefault="005F254D" w:rsidP="005F254D">
      <w:pPr>
        <w:jc w:val="center"/>
        <w:rPr>
          <w:rFonts w:ascii="Arial" w:hAnsi="Arial" w:cs="Arial"/>
          <w:b/>
          <w:sz w:val="40"/>
          <w:szCs w:val="40"/>
        </w:rPr>
      </w:pPr>
      <w:r w:rsidRPr="00D53952">
        <w:rPr>
          <w:rFonts w:ascii="Arial" w:hAnsi="Arial" w:cs="Arial"/>
          <w:b/>
          <w:sz w:val="40"/>
          <w:szCs w:val="40"/>
        </w:rPr>
        <w:t xml:space="preserve">SMLOUVA O DÍLO NA PROVEDENÍ AUTORSKÉHO DOZORU </w:t>
      </w:r>
    </w:p>
    <w:p w14:paraId="7E5D28D9" w14:textId="77777777" w:rsidR="005F254D" w:rsidRPr="00D53952" w:rsidRDefault="005F254D" w:rsidP="005F254D">
      <w:pPr>
        <w:jc w:val="center"/>
        <w:rPr>
          <w:rFonts w:ascii="Arial" w:hAnsi="Arial" w:cs="Arial"/>
          <w:b/>
        </w:rPr>
      </w:pPr>
      <w:r w:rsidRPr="00D53952">
        <w:rPr>
          <w:rFonts w:ascii="Arial" w:hAnsi="Arial" w:cs="Arial"/>
          <w:b/>
        </w:rPr>
        <w:t>(dále jen „smlouva“)</w:t>
      </w:r>
    </w:p>
    <w:p w14:paraId="56F4FF79" w14:textId="77777777" w:rsidR="005F254D" w:rsidRPr="00D53952" w:rsidRDefault="005F254D" w:rsidP="005F254D">
      <w:pPr>
        <w:jc w:val="center"/>
        <w:rPr>
          <w:rFonts w:ascii="Arial" w:hAnsi="Arial" w:cs="Arial"/>
          <w:b/>
        </w:rPr>
      </w:pPr>
    </w:p>
    <w:p w14:paraId="0FF99B81" w14:textId="77777777" w:rsidR="005F254D" w:rsidRPr="00213AF2" w:rsidRDefault="005F254D" w:rsidP="005F254D">
      <w:pPr>
        <w:jc w:val="center"/>
        <w:rPr>
          <w:rFonts w:ascii="Arial" w:hAnsi="Arial" w:cs="Arial"/>
        </w:rPr>
      </w:pPr>
      <w:r w:rsidRPr="00213AF2">
        <w:rPr>
          <w:rFonts w:ascii="Arial" w:hAnsi="Arial" w:cs="Arial"/>
        </w:rPr>
        <w:t>Uzavřená dle § 2586 zákona č. 89/2012 Sb., občanský zákoník, ve znění pozdějších předpisů</w:t>
      </w:r>
    </w:p>
    <w:p w14:paraId="75CF4F78" w14:textId="77777777" w:rsidR="005F254D" w:rsidRPr="00213AF2" w:rsidRDefault="005F254D" w:rsidP="005F254D">
      <w:pPr>
        <w:jc w:val="center"/>
        <w:rPr>
          <w:rFonts w:ascii="Arial" w:hAnsi="Arial" w:cs="Arial"/>
        </w:rPr>
      </w:pPr>
      <w:r w:rsidRPr="00213AF2">
        <w:rPr>
          <w:rFonts w:ascii="Arial" w:hAnsi="Arial" w:cs="Arial"/>
        </w:rPr>
        <w:t>(dále jen „občanský zákoník“)</w:t>
      </w:r>
    </w:p>
    <w:p w14:paraId="2D28A3DC" w14:textId="77777777" w:rsidR="005F254D" w:rsidRPr="00213AF2" w:rsidRDefault="005F254D" w:rsidP="005F254D">
      <w:pPr>
        <w:pStyle w:val="Nzev"/>
        <w:tabs>
          <w:tab w:val="left" w:pos="4800"/>
        </w:tabs>
        <w:rPr>
          <w:rFonts w:ascii="Arial" w:hAnsi="Arial" w:cs="Arial"/>
          <w:b w:val="0"/>
          <w:bCs/>
          <w:sz w:val="22"/>
          <w:szCs w:val="22"/>
        </w:rPr>
      </w:pPr>
    </w:p>
    <w:p w14:paraId="0B22ECBE" w14:textId="77777777" w:rsidR="005F254D" w:rsidRPr="00213AF2" w:rsidRDefault="005F254D" w:rsidP="005F254D">
      <w:pPr>
        <w:jc w:val="center"/>
        <w:rPr>
          <w:rFonts w:ascii="Arial" w:hAnsi="Arial" w:cs="Arial"/>
          <w:b/>
          <w:snapToGrid w:val="0"/>
          <w:u w:val="single"/>
        </w:rPr>
      </w:pPr>
      <w:r w:rsidRPr="00213AF2">
        <w:rPr>
          <w:rFonts w:ascii="Arial" w:hAnsi="Arial" w:cs="Arial"/>
          <w:b/>
          <w:snapToGrid w:val="0"/>
        </w:rPr>
        <w:t>Čl. I</w:t>
      </w:r>
    </w:p>
    <w:p w14:paraId="55E0E2E1" w14:textId="77777777" w:rsidR="005F254D" w:rsidRPr="00213AF2" w:rsidRDefault="005F254D" w:rsidP="005F254D">
      <w:pPr>
        <w:jc w:val="center"/>
        <w:rPr>
          <w:rFonts w:ascii="Arial" w:hAnsi="Arial" w:cs="Arial"/>
          <w:b/>
          <w:snapToGrid w:val="0"/>
          <w:u w:val="single"/>
        </w:rPr>
      </w:pPr>
      <w:r w:rsidRPr="00213AF2">
        <w:rPr>
          <w:rFonts w:ascii="Arial" w:hAnsi="Arial" w:cs="Arial"/>
          <w:b/>
          <w:snapToGrid w:val="0"/>
          <w:u w:val="single"/>
        </w:rPr>
        <w:t xml:space="preserve"> Smluvní strany</w:t>
      </w:r>
    </w:p>
    <w:p w14:paraId="77F09392" w14:textId="77777777" w:rsidR="005F254D" w:rsidRPr="00213AF2" w:rsidRDefault="005F254D" w:rsidP="005F254D">
      <w:pPr>
        <w:jc w:val="both"/>
        <w:rPr>
          <w:rFonts w:ascii="Arial" w:hAnsi="Arial" w:cs="Arial"/>
          <w:b/>
          <w:snapToGrid w:val="0"/>
        </w:rPr>
      </w:pPr>
      <w:r w:rsidRPr="00213AF2">
        <w:rPr>
          <w:rFonts w:ascii="Arial" w:hAnsi="Arial" w:cs="Arial"/>
          <w:b/>
          <w:snapToGrid w:val="0"/>
        </w:rPr>
        <w:t>1. Objednatel:</w:t>
      </w:r>
    </w:p>
    <w:p w14:paraId="635A46E4" w14:textId="77777777" w:rsidR="005F254D" w:rsidRPr="00213AF2" w:rsidRDefault="005F254D" w:rsidP="005F254D">
      <w:pPr>
        <w:jc w:val="both"/>
        <w:rPr>
          <w:rFonts w:ascii="Arial" w:hAnsi="Arial" w:cs="Arial"/>
          <w:b/>
          <w:snapToGrid w:val="0"/>
        </w:rPr>
      </w:pPr>
    </w:p>
    <w:p w14:paraId="195E869A" w14:textId="77777777" w:rsidR="005F254D" w:rsidRPr="00213AF2" w:rsidRDefault="005F254D" w:rsidP="005F254D">
      <w:pPr>
        <w:pStyle w:val="Zkladntext"/>
        <w:spacing w:line="276" w:lineRule="auto"/>
        <w:ind w:left="360"/>
        <w:jc w:val="both"/>
        <w:rPr>
          <w:rFonts w:ascii="Arial" w:hAnsi="Arial" w:cs="Arial"/>
          <w:sz w:val="22"/>
          <w:szCs w:val="22"/>
        </w:rPr>
      </w:pPr>
      <w:r w:rsidRPr="00213AF2">
        <w:rPr>
          <w:rFonts w:ascii="Arial" w:hAnsi="Arial" w:cs="Arial"/>
          <w:sz w:val="22"/>
          <w:szCs w:val="22"/>
        </w:rPr>
        <w:t xml:space="preserve">Česká </w:t>
      </w:r>
      <w:proofErr w:type="gramStart"/>
      <w:r w:rsidRPr="00213AF2">
        <w:rPr>
          <w:rFonts w:ascii="Arial" w:hAnsi="Arial" w:cs="Arial"/>
          <w:sz w:val="22"/>
          <w:szCs w:val="22"/>
        </w:rPr>
        <w:t>republika - Státní</w:t>
      </w:r>
      <w:proofErr w:type="gramEnd"/>
      <w:r w:rsidRPr="00213AF2">
        <w:rPr>
          <w:rFonts w:ascii="Arial" w:hAnsi="Arial" w:cs="Arial"/>
          <w:sz w:val="22"/>
          <w:szCs w:val="22"/>
        </w:rPr>
        <w:t xml:space="preserve"> pozemkový úřad</w:t>
      </w:r>
    </w:p>
    <w:p w14:paraId="5A5E7964" w14:textId="77777777" w:rsidR="005F254D" w:rsidRPr="00213AF2" w:rsidRDefault="005F254D" w:rsidP="005F254D">
      <w:pPr>
        <w:pStyle w:val="Zkladntext"/>
        <w:spacing w:line="276" w:lineRule="auto"/>
        <w:ind w:left="360"/>
        <w:jc w:val="both"/>
        <w:rPr>
          <w:rFonts w:ascii="Arial" w:hAnsi="Arial" w:cs="Arial"/>
          <w:b w:val="0"/>
          <w:bCs/>
          <w:i/>
          <w:sz w:val="22"/>
          <w:szCs w:val="22"/>
        </w:rPr>
      </w:pPr>
      <w:r w:rsidRPr="00213AF2">
        <w:rPr>
          <w:rFonts w:ascii="Arial" w:hAnsi="Arial" w:cs="Arial"/>
          <w:sz w:val="22"/>
          <w:szCs w:val="22"/>
        </w:rPr>
        <w:t xml:space="preserve">Sídlo: </w:t>
      </w:r>
      <w:r w:rsidRPr="00213AF2">
        <w:rPr>
          <w:rFonts w:ascii="Arial" w:hAnsi="Arial" w:cs="Arial"/>
          <w:b w:val="0"/>
          <w:bCs/>
          <w:sz w:val="22"/>
          <w:szCs w:val="22"/>
        </w:rPr>
        <w:t>Husinecká 1024/</w:t>
      </w:r>
      <w:proofErr w:type="gramStart"/>
      <w:r w:rsidRPr="00213AF2">
        <w:rPr>
          <w:rFonts w:ascii="Arial" w:hAnsi="Arial" w:cs="Arial"/>
          <w:b w:val="0"/>
          <w:bCs/>
          <w:sz w:val="22"/>
          <w:szCs w:val="22"/>
        </w:rPr>
        <w:t>11a</w:t>
      </w:r>
      <w:proofErr w:type="gramEnd"/>
      <w:r w:rsidRPr="00213AF2">
        <w:rPr>
          <w:rFonts w:ascii="Arial" w:hAnsi="Arial" w:cs="Arial"/>
          <w:b w:val="0"/>
          <w:bCs/>
          <w:sz w:val="22"/>
          <w:szCs w:val="22"/>
        </w:rPr>
        <w:t>, 130 00 Praha 3</w:t>
      </w:r>
    </w:p>
    <w:p w14:paraId="7563DB0D" w14:textId="77777777" w:rsidR="005F254D" w:rsidRPr="00213AF2" w:rsidRDefault="005F254D" w:rsidP="005F254D">
      <w:pPr>
        <w:pStyle w:val="Zkladntext"/>
        <w:spacing w:line="276" w:lineRule="auto"/>
        <w:ind w:left="2124" w:hanging="1764"/>
        <w:jc w:val="both"/>
        <w:rPr>
          <w:rFonts w:ascii="Arial" w:hAnsi="Arial" w:cs="Arial"/>
          <w:b w:val="0"/>
          <w:i/>
          <w:sz w:val="22"/>
          <w:szCs w:val="22"/>
        </w:rPr>
      </w:pPr>
      <w:r w:rsidRPr="00213AF2">
        <w:rPr>
          <w:rFonts w:ascii="Arial" w:hAnsi="Arial" w:cs="Arial"/>
          <w:sz w:val="22"/>
          <w:szCs w:val="22"/>
        </w:rPr>
        <w:t>Krajský pozemkový úřad pro Moravskoslezský kraj</w:t>
      </w:r>
      <w:r w:rsidRPr="00213AF2" w:rsidDel="00963CCD">
        <w:rPr>
          <w:rFonts w:ascii="Arial" w:hAnsi="Arial" w:cs="Arial"/>
          <w:sz w:val="22"/>
          <w:szCs w:val="22"/>
        </w:rPr>
        <w:t xml:space="preserve"> </w:t>
      </w:r>
    </w:p>
    <w:p w14:paraId="12D766E1" w14:textId="77777777" w:rsidR="005F254D" w:rsidRPr="00213AF2" w:rsidRDefault="005F254D" w:rsidP="005F254D">
      <w:pPr>
        <w:pStyle w:val="Zkladntext"/>
        <w:spacing w:line="276" w:lineRule="auto"/>
        <w:jc w:val="both"/>
        <w:rPr>
          <w:rFonts w:ascii="Arial" w:hAnsi="Arial" w:cs="Arial"/>
          <w:sz w:val="22"/>
          <w:szCs w:val="22"/>
          <w:highlight w:val="yellow"/>
          <w:lang w:val="en-US"/>
        </w:rPr>
      </w:pPr>
      <w:r w:rsidRPr="00213AF2">
        <w:rPr>
          <w:rFonts w:ascii="Arial" w:hAnsi="Arial" w:cs="Arial"/>
          <w:sz w:val="22"/>
          <w:szCs w:val="22"/>
        </w:rPr>
        <w:t xml:space="preserve">      Pobočka</w:t>
      </w:r>
      <w:r w:rsidRPr="00213AF2">
        <w:rPr>
          <w:rFonts w:ascii="Arial" w:hAnsi="Arial" w:cs="Arial"/>
          <w:sz w:val="22"/>
          <w:szCs w:val="22"/>
          <w:lang w:val="en-US"/>
        </w:rPr>
        <w:t xml:space="preserve"> Opava</w:t>
      </w:r>
    </w:p>
    <w:p w14:paraId="6C92819B" w14:textId="0C6628B7" w:rsidR="005F254D" w:rsidRPr="00213AF2" w:rsidRDefault="005F254D" w:rsidP="005F254D">
      <w:pPr>
        <w:pStyle w:val="Zkladntext"/>
        <w:spacing w:line="276" w:lineRule="auto"/>
        <w:ind w:left="3540" w:hanging="3256"/>
        <w:jc w:val="both"/>
        <w:rPr>
          <w:rFonts w:ascii="Arial" w:hAnsi="Arial" w:cs="Arial"/>
          <w:b w:val="0"/>
          <w:i/>
          <w:sz w:val="22"/>
          <w:szCs w:val="22"/>
        </w:rPr>
      </w:pPr>
      <w:r w:rsidRPr="00213AF2">
        <w:rPr>
          <w:rFonts w:ascii="Arial" w:hAnsi="Arial" w:cs="Arial"/>
          <w:b w:val="0"/>
          <w:sz w:val="22"/>
          <w:szCs w:val="22"/>
        </w:rPr>
        <w:t>Adresa:</w:t>
      </w:r>
      <w:r w:rsidRPr="00213AF2">
        <w:rPr>
          <w:rFonts w:ascii="Arial" w:hAnsi="Arial" w:cs="Arial"/>
          <w:b w:val="0"/>
          <w:sz w:val="22"/>
          <w:szCs w:val="22"/>
        </w:rPr>
        <w:tab/>
        <w:t xml:space="preserve">Krajský pozemkový úřad pro Moravskoslezský kraj, </w:t>
      </w:r>
      <w:r w:rsidR="00AF3B0A" w:rsidRPr="00213AF2">
        <w:rPr>
          <w:rFonts w:ascii="Arial" w:hAnsi="Arial" w:cs="Arial"/>
          <w:b w:val="0"/>
          <w:sz w:val="22"/>
          <w:szCs w:val="22"/>
        </w:rPr>
        <w:br/>
      </w:r>
      <w:r w:rsidRPr="00213AF2">
        <w:rPr>
          <w:rFonts w:ascii="Arial" w:hAnsi="Arial" w:cs="Arial"/>
          <w:b w:val="0"/>
          <w:sz w:val="22"/>
          <w:szCs w:val="22"/>
        </w:rPr>
        <w:t>Pobočka Opava, Krnovská 2861/69, 746 01 Opava</w:t>
      </w:r>
      <w:r w:rsidRPr="00213AF2">
        <w:rPr>
          <w:rFonts w:ascii="Arial" w:hAnsi="Arial" w:cs="Arial"/>
          <w:b w:val="0"/>
          <w:sz w:val="22"/>
          <w:szCs w:val="22"/>
        </w:rPr>
        <w:tab/>
        <w:t xml:space="preserve">  </w:t>
      </w:r>
    </w:p>
    <w:p w14:paraId="7A2AA7F5" w14:textId="77777777" w:rsidR="005F254D" w:rsidRPr="00213AF2" w:rsidRDefault="005F254D" w:rsidP="005F254D">
      <w:pPr>
        <w:pStyle w:val="Bezmezer"/>
        <w:tabs>
          <w:tab w:val="left" w:pos="4678"/>
        </w:tabs>
        <w:ind w:left="4820" w:hanging="4536"/>
        <w:rPr>
          <w:rFonts w:ascii="Arial" w:hAnsi="Arial" w:cs="Arial"/>
          <w:color w:val="FF0000"/>
          <w:sz w:val="22"/>
          <w:szCs w:val="22"/>
        </w:rPr>
      </w:pPr>
      <w:r w:rsidRPr="00213AF2">
        <w:rPr>
          <w:rFonts w:ascii="Arial" w:hAnsi="Arial" w:cs="Arial"/>
          <w:sz w:val="22"/>
          <w:szCs w:val="22"/>
        </w:rPr>
        <w:t>zastoupený:</w:t>
      </w:r>
      <w:proofErr w:type="gramStart"/>
      <w:r w:rsidRPr="00213AF2">
        <w:rPr>
          <w:rFonts w:ascii="Arial" w:hAnsi="Arial" w:cs="Arial"/>
          <w:sz w:val="22"/>
          <w:szCs w:val="22"/>
        </w:rPr>
        <w:tab/>
        <w:t xml:space="preserve">  </w:t>
      </w:r>
      <w:r w:rsidRPr="00213AF2">
        <w:rPr>
          <w:rFonts w:ascii="Arial" w:hAnsi="Arial" w:cs="Arial"/>
          <w:snapToGrid w:val="0"/>
          <w:sz w:val="22"/>
          <w:szCs w:val="22"/>
        </w:rPr>
        <w:t>Ing.</w:t>
      </w:r>
      <w:proofErr w:type="gramEnd"/>
      <w:r w:rsidRPr="00213AF2">
        <w:rPr>
          <w:rFonts w:ascii="Arial" w:hAnsi="Arial" w:cs="Arial"/>
          <w:snapToGrid w:val="0"/>
          <w:sz w:val="22"/>
          <w:szCs w:val="22"/>
        </w:rPr>
        <w:t xml:space="preserve"> Zdeněk Šiška, </w:t>
      </w:r>
      <w:r w:rsidRPr="00213AF2">
        <w:rPr>
          <w:rFonts w:ascii="Arial" w:hAnsi="Arial" w:cs="Arial"/>
          <w:sz w:val="22"/>
          <w:szCs w:val="22"/>
        </w:rPr>
        <w:t>vedoucí pobočky Opava</w:t>
      </w:r>
    </w:p>
    <w:p w14:paraId="517A6820" w14:textId="77777777" w:rsidR="005F254D" w:rsidRPr="00213AF2" w:rsidRDefault="005F254D" w:rsidP="005F254D">
      <w:pPr>
        <w:pStyle w:val="Bezmezer"/>
        <w:tabs>
          <w:tab w:val="left" w:pos="4536"/>
        </w:tabs>
        <w:ind w:left="4536" w:hanging="4252"/>
        <w:rPr>
          <w:rFonts w:ascii="Arial" w:hAnsi="Arial" w:cs="Arial"/>
          <w:sz w:val="22"/>
          <w:szCs w:val="22"/>
        </w:rPr>
      </w:pPr>
      <w:r w:rsidRPr="00213AF2">
        <w:rPr>
          <w:rFonts w:ascii="Arial" w:hAnsi="Arial" w:cs="Arial"/>
          <w:sz w:val="22"/>
          <w:szCs w:val="22"/>
        </w:rPr>
        <w:t xml:space="preserve">ve smluvních záležitostech oprávněn </w:t>
      </w:r>
      <w:proofErr w:type="gramStart"/>
      <w:r w:rsidRPr="00213AF2">
        <w:rPr>
          <w:rFonts w:ascii="Arial" w:hAnsi="Arial" w:cs="Arial"/>
          <w:sz w:val="22"/>
          <w:szCs w:val="22"/>
        </w:rPr>
        <w:t xml:space="preserve">jednat:   </w:t>
      </w:r>
      <w:proofErr w:type="gramEnd"/>
      <w:r w:rsidRPr="00213AF2">
        <w:rPr>
          <w:rFonts w:ascii="Arial" w:hAnsi="Arial" w:cs="Arial"/>
          <w:snapToGrid w:val="0"/>
          <w:sz w:val="22"/>
          <w:szCs w:val="22"/>
        </w:rPr>
        <w:t xml:space="preserve">Ing. Zdeněk Šiška, </w:t>
      </w:r>
      <w:r w:rsidRPr="00213AF2">
        <w:rPr>
          <w:rFonts w:ascii="Arial" w:hAnsi="Arial" w:cs="Arial"/>
          <w:sz w:val="22"/>
          <w:szCs w:val="22"/>
        </w:rPr>
        <w:t xml:space="preserve"> vedoucí pobočky Opava </w:t>
      </w:r>
    </w:p>
    <w:p w14:paraId="5FF972DB" w14:textId="3A793F21" w:rsidR="005F254D" w:rsidRPr="00213AF2" w:rsidRDefault="005F254D" w:rsidP="005F254D">
      <w:pPr>
        <w:pStyle w:val="Bezmezer"/>
        <w:tabs>
          <w:tab w:val="left" w:pos="4820"/>
        </w:tabs>
        <w:ind w:left="4820" w:hanging="4678"/>
        <w:rPr>
          <w:rFonts w:ascii="Arial" w:hAnsi="Arial" w:cs="Arial"/>
          <w:snapToGrid w:val="0"/>
          <w:sz w:val="22"/>
          <w:szCs w:val="22"/>
        </w:rPr>
      </w:pPr>
      <w:r w:rsidRPr="00213AF2">
        <w:rPr>
          <w:rFonts w:ascii="Arial" w:hAnsi="Arial" w:cs="Arial"/>
          <w:sz w:val="22"/>
          <w:szCs w:val="22"/>
        </w:rPr>
        <w:t xml:space="preserve">  v </w:t>
      </w:r>
      <w:r w:rsidRPr="00213AF2">
        <w:rPr>
          <w:rFonts w:ascii="Arial" w:hAnsi="Arial" w:cs="Arial"/>
          <w:snapToGrid w:val="0"/>
          <w:sz w:val="22"/>
          <w:szCs w:val="22"/>
        </w:rPr>
        <w:t xml:space="preserve">technických záležitostech oprávněn </w:t>
      </w:r>
      <w:proofErr w:type="gramStart"/>
      <w:r w:rsidRPr="00213AF2">
        <w:rPr>
          <w:rFonts w:ascii="Arial" w:hAnsi="Arial" w:cs="Arial"/>
          <w:snapToGrid w:val="0"/>
          <w:sz w:val="22"/>
          <w:szCs w:val="22"/>
        </w:rPr>
        <w:t>jednat:  Ing.</w:t>
      </w:r>
      <w:proofErr w:type="gramEnd"/>
      <w:r w:rsidRPr="00213AF2">
        <w:rPr>
          <w:rFonts w:ascii="Arial" w:hAnsi="Arial" w:cs="Arial"/>
          <w:snapToGrid w:val="0"/>
          <w:sz w:val="22"/>
          <w:szCs w:val="22"/>
        </w:rPr>
        <w:t xml:space="preserve"> Hana Kudelová, referent pobočky Opava</w:t>
      </w:r>
      <w:r w:rsidRPr="00213AF2">
        <w:rPr>
          <w:rFonts w:ascii="Arial" w:hAnsi="Arial" w:cs="Arial"/>
          <w:sz w:val="22"/>
          <w:szCs w:val="22"/>
        </w:rPr>
        <w:t xml:space="preserve"> </w:t>
      </w:r>
      <w:r w:rsidRPr="00213AF2">
        <w:rPr>
          <w:rFonts w:ascii="Arial" w:hAnsi="Arial" w:cs="Arial"/>
          <w:sz w:val="22"/>
          <w:szCs w:val="22"/>
        </w:rPr>
        <w:tab/>
      </w:r>
    </w:p>
    <w:p w14:paraId="7FB83696" w14:textId="648CE979" w:rsidR="005F254D" w:rsidRPr="00213AF2" w:rsidRDefault="005F254D" w:rsidP="005F254D">
      <w:pPr>
        <w:pStyle w:val="Bezmezer"/>
        <w:tabs>
          <w:tab w:val="left" w:pos="4536"/>
        </w:tabs>
        <w:rPr>
          <w:rFonts w:ascii="Arial" w:hAnsi="Arial" w:cs="Arial"/>
          <w:sz w:val="22"/>
          <w:szCs w:val="22"/>
        </w:rPr>
      </w:pPr>
      <w:r w:rsidRPr="00213AF2">
        <w:rPr>
          <w:rFonts w:ascii="Arial" w:hAnsi="Arial" w:cs="Arial"/>
          <w:sz w:val="22"/>
          <w:szCs w:val="22"/>
        </w:rPr>
        <w:t xml:space="preserve">      Tel.:</w:t>
      </w:r>
      <w:r w:rsidRPr="00213AF2">
        <w:rPr>
          <w:rFonts w:ascii="Arial" w:hAnsi="Arial" w:cs="Arial"/>
          <w:sz w:val="22"/>
          <w:szCs w:val="22"/>
        </w:rPr>
        <w:tab/>
      </w:r>
    </w:p>
    <w:p w14:paraId="5913226F" w14:textId="0CE5C597" w:rsidR="005F254D" w:rsidRPr="00213AF2" w:rsidRDefault="005F254D" w:rsidP="005F254D">
      <w:pPr>
        <w:pStyle w:val="Bezmezer"/>
        <w:tabs>
          <w:tab w:val="left" w:pos="4536"/>
        </w:tabs>
        <w:rPr>
          <w:rFonts w:ascii="Arial" w:hAnsi="Arial" w:cs="Arial"/>
          <w:bCs/>
          <w:sz w:val="22"/>
          <w:szCs w:val="22"/>
        </w:rPr>
      </w:pPr>
      <w:r w:rsidRPr="00213AF2">
        <w:rPr>
          <w:rFonts w:ascii="Arial" w:hAnsi="Arial" w:cs="Arial"/>
          <w:sz w:val="22"/>
          <w:szCs w:val="22"/>
        </w:rPr>
        <w:t xml:space="preserve">      E-mail:</w:t>
      </w:r>
      <w:r w:rsidRPr="00213AF2">
        <w:rPr>
          <w:rFonts w:ascii="Arial" w:hAnsi="Arial" w:cs="Arial"/>
          <w:sz w:val="22"/>
          <w:szCs w:val="22"/>
        </w:rPr>
        <w:tab/>
      </w:r>
      <w:r w:rsidR="00AF3B0A" w:rsidRPr="00213AF2">
        <w:rPr>
          <w:rFonts w:ascii="Arial" w:hAnsi="Arial" w:cs="Arial"/>
          <w:bCs/>
          <w:sz w:val="22"/>
          <w:szCs w:val="22"/>
        </w:rPr>
        <w:t xml:space="preserve"> </w:t>
      </w:r>
    </w:p>
    <w:p w14:paraId="4E1CE599" w14:textId="77777777" w:rsidR="005F254D" w:rsidRPr="00213AF2" w:rsidRDefault="005F254D" w:rsidP="005F254D">
      <w:pPr>
        <w:pStyle w:val="Bezmezer"/>
        <w:tabs>
          <w:tab w:val="left" w:pos="4536"/>
        </w:tabs>
        <w:rPr>
          <w:rFonts w:ascii="Arial" w:hAnsi="Arial" w:cs="Arial"/>
          <w:sz w:val="22"/>
          <w:szCs w:val="22"/>
        </w:rPr>
      </w:pPr>
      <w:r w:rsidRPr="00213AF2">
        <w:rPr>
          <w:rFonts w:ascii="Arial" w:hAnsi="Arial" w:cs="Arial"/>
          <w:sz w:val="22"/>
          <w:szCs w:val="22"/>
        </w:rPr>
        <w:t xml:space="preserve">      ID DS:</w:t>
      </w:r>
      <w:r w:rsidRPr="00213AF2">
        <w:rPr>
          <w:rFonts w:ascii="Arial" w:hAnsi="Arial" w:cs="Arial"/>
          <w:sz w:val="22"/>
          <w:szCs w:val="22"/>
        </w:rPr>
        <w:tab/>
        <w:t>z49per3</w:t>
      </w:r>
    </w:p>
    <w:p w14:paraId="45A1004A" w14:textId="77777777" w:rsidR="005F254D" w:rsidRPr="00213AF2" w:rsidRDefault="005F254D" w:rsidP="005F254D">
      <w:pPr>
        <w:pStyle w:val="Bezmezer"/>
        <w:tabs>
          <w:tab w:val="left" w:pos="4536"/>
        </w:tabs>
        <w:rPr>
          <w:rFonts w:ascii="Arial" w:hAnsi="Arial" w:cs="Arial"/>
          <w:sz w:val="22"/>
          <w:szCs w:val="22"/>
        </w:rPr>
      </w:pPr>
      <w:r w:rsidRPr="00213AF2">
        <w:rPr>
          <w:rFonts w:ascii="Arial" w:hAnsi="Arial" w:cs="Arial"/>
          <w:sz w:val="22"/>
          <w:szCs w:val="22"/>
        </w:rPr>
        <w:t xml:space="preserve">      Bankovní spojení:</w:t>
      </w:r>
      <w:r w:rsidRPr="00213AF2">
        <w:rPr>
          <w:rFonts w:ascii="Arial" w:hAnsi="Arial" w:cs="Arial"/>
          <w:sz w:val="22"/>
          <w:szCs w:val="22"/>
        </w:rPr>
        <w:tab/>
        <w:t xml:space="preserve">ČNB </w:t>
      </w:r>
      <w:r w:rsidRPr="00213AF2">
        <w:rPr>
          <w:rFonts w:ascii="Arial" w:hAnsi="Arial" w:cs="Arial"/>
          <w:sz w:val="22"/>
          <w:szCs w:val="22"/>
        </w:rPr>
        <w:tab/>
      </w:r>
    </w:p>
    <w:p w14:paraId="4C94EB54" w14:textId="77777777" w:rsidR="005F254D" w:rsidRPr="00213AF2" w:rsidRDefault="005F254D" w:rsidP="005F254D">
      <w:pPr>
        <w:pStyle w:val="Bezmezer"/>
        <w:tabs>
          <w:tab w:val="left" w:pos="4536"/>
        </w:tabs>
        <w:rPr>
          <w:rFonts w:ascii="Arial" w:hAnsi="Arial" w:cs="Arial"/>
          <w:bCs/>
          <w:sz w:val="22"/>
          <w:szCs w:val="22"/>
        </w:rPr>
      </w:pPr>
      <w:r w:rsidRPr="00213AF2">
        <w:rPr>
          <w:rFonts w:ascii="Arial" w:hAnsi="Arial" w:cs="Arial"/>
          <w:bCs/>
          <w:sz w:val="22"/>
          <w:szCs w:val="22"/>
        </w:rPr>
        <w:t xml:space="preserve">      Číslo účtu:</w:t>
      </w:r>
      <w:r w:rsidRPr="00213AF2">
        <w:rPr>
          <w:rFonts w:ascii="Arial" w:hAnsi="Arial" w:cs="Arial"/>
          <w:bCs/>
          <w:sz w:val="22"/>
          <w:szCs w:val="22"/>
        </w:rPr>
        <w:tab/>
        <w:t>3723001/0710</w:t>
      </w:r>
    </w:p>
    <w:p w14:paraId="0814C432" w14:textId="77777777" w:rsidR="005F254D" w:rsidRPr="00213AF2" w:rsidRDefault="005F254D" w:rsidP="005F254D">
      <w:pPr>
        <w:pStyle w:val="Bezmezer"/>
        <w:tabs>
          <w:tab w:val="left" w:pos="4536"/>
        </w:tabs>
        <w:rPr>
          <w:rFonts w:ascii="Arial" w:hAnsi="Arial" w:cs="Arial"/>
          <w:bCs/>
          <w:sz w:val="22"/>
          <w:szCs w:val="22"/>
        </w:rPr>
      </w:pPr>
      <w:r w:rsidRPr="00213AF2">
        <w:rPr>
          <w:rFonts w:ascii="Arial" w:hAnsi="Arial" w:cs="Arial"/>
          <w:bCs/>
          <w:sz w:val="22"/>
          <w:szCs w:val="22"/>
        </w:rPr>
        <w:t xml:space="preserve">      IČ:</w:t>
      </w:r>
      <w:r w:rsidRPr="00213AF2">
        <w:rPr>
          <w:rFonts w:ascii="Arial" w:hAnsi="Arial" w:cs="Arial"/>
          <w:bCs/>
          <w:sz w:val="22"/>
          <w:szCs w:val="22"/>
        </w:rPr>
        <w:tab/>
        <w:t xml:space="preserve">01312774                                                                 </w:t>
      </w:r>
    </w:p>
    <w:p w14:paraId="1FB75B01" w14:textId="77777777" w:rsidR="005F254D" w:rsidRPr="00213AF2" w:rsidRDefault="005F254D" w:rsidP="005F254D">
      <w:pPr>
        <w:pStyle w:val="Bezmezer"/>
        <w:tabs>
          <w:tab w:val="left" w:pos="4536"/>
        </w:tabs>
        <w:rPr>
          <w:rFonts w:ascii="Arial" w:hAnsi="Arial" w:cs="Arial"/>
          <w:bCs/>
          <w:sz w:val="22"/>
          <w:szCs w:val="22"/>
        </w:rPr>
      </w:pPr>
      <w:r w:rsidRPr="00213AF2">
        <w:rPr>
          <w:rFonts w:ascii="Arial" w:hAnsi="Arial" w:cs="Arial"/>
          <w:bCs/>
          <w:sz w:val="22"/>
          <w:szCs w:val="22"/>
        </w:rPr>
        <w:t xml:space="preserve">      DIČ:</w:t>
      </w:r>
      <w:r w:rsidRPr="00213AF2">
        <w:rPr>
          <w:rFonts w:ascii="Arial" w:hAnsi="Arial" w:cs="Arial"/>
          <w:bCs/>
          <w:sz w:val="22"/>
          <w:szCs w:val="22"/>
        </w:rPr>
        <w:tab/>
        <w:t xml:space="preserve">není plátcem DPH </w:t>
      </w:r>
    </w:p>
    <w:p w14:paraId="582AE89D" w14:textId="77777777" w:rsidR="005F254D" w:rsidRPr="00213AF2" w:rsidRDefault="005F254D" w:rsidP="005F254D">
      <w:pPr>
        <w:pStyle w:val="Nadpis2"/>
        <w:spacing w:line="240" w:lineRule="auto"/>
        <w:rPr>
          <w:rFonts w:ascii="Arial" w:hAnsi="Arial" w:cs="Arial"/>
          <w:bCs/>
          <w:sz w:val="22"/>
          <w:szCs w:val="22"/>
        </w:rPr>
      </w:pPr>
      <w:r w:rsidRPr="00213AF2">
        <w:rPr>
          <w:rFonts w:ascii="Arial" w:hAnsi="Arial" w:cs="Arial"/>
          <w:bCs/>
          <w:sz w:val="22"/>
          <w:szCs w:val="22"/>
        </w:rPr>
        <w:tab/>
        <w:t xml:space="preserve">                     </w:t>
      </w:r>
    </w:p>
    <w:p w14:paraId="012AB22B" w14:textId="77777777" w:rsidR="005F254D" w:rsidRPr="00213AF2" w:rsidRDefault="005F254D" w:rsidP="005F254D">
      <w:pPr>
        <w:pStyle w:val="Zkladntext2"/>
        <w:rPr>
          <w:rFonts w:ascii="Arial" w:hAnsi="Arial" w:cs="Arial"/>
          <w:sz w:val="22"/>
          <w:szCs w:val="22"/>
        </w:rPr>
      </w:pPr>
      <w:r w:rsidRPr="00213AF2">
        <w:rPr>
          <w:rFonts w:ascii="Arial" w:hAnsi="Arial" w:cs="Arial"/>
          <w:sz w:val="22"/>
          <w:szCs w:val="22"/>
        </w:rPr>
        <w:t>(dále jen jako „objednatel“)</w:t>
      </w:r>
    </w:p>
    <w:p w14:paraId="083BCF32" w14:textId="77777777" w:rsidR="005F254D" w:rsidRPr="00213AF2" w:rsidRDefault="005F254D" w:rsidP="005F254D">
      <w:pPr>
        <w:jc w:val="center"/>
        <w:rPr>
          <w:rFonts w:ascii="Arial" w:hAnsi="Arial" w:cs="Arial"/>
          <w:b/>
          <w:bCs/>
        </w:rPr>
      </w:pPr>
      <w:r w:rsidRPr="00213AF2">
        <w:rPr>
          <w:rFonts w:ascii="Arial" w:hAnsi="Arial" w:cs="Arial"/>
          <w:b/>
          <w:bCs/>
        </w:rPr>
        <w:t>a</w:t>
      </w:r>
    </w:p>
    <w:p w14:paraId="01BA6B8C" w14:textId="77777777" w:rsidR="005F254D" w:rsidRPr="00213AF2" w:rsidRDefault="005F254D" w:rsidP="005F254D">
      <w:pPr>
        <w:rPr>
          <w:rFonts w:ascii="Arial" w:hAnsi="Arial" w:cs="Arial"/>
          <w:b/>
        </w:rPr>
      </w:pPr>
      <w:r w:rsidRPr="00213AF2">
        <w:rPr>
          <w:rFonts w:ascii="Arial" w:hAnsi="Arial" w:cs="Arial"/>
          <w:b/>
          <w:bCs/>
        </w:rPr>
        <w:t>2.  Zhotovitel:</w:t>
      </w:r>
      <w:r w:rsidRPr="00213AF2">
        <w:rPr>
          <w:rFonts w:ascii="Arial" w:hAnsi="Arial" w:cs="Arial"/>
          <w:b/>
        </w:rPr>
        <w:t xml:space="preserve"> </w:t>
      </w:r>
    </w:p>
    <w:p w14:paraId="67BC7E0C" w14:textId="77777777" w:rsidR="005F254D" w:rsidRPr="00213AF2" w:rsidRDefault="005F254D" w:rsidP="005F254D">
      <w:pPr>
        <w:rPr>
          <w:rFonts w:ascii="Arial" w:hAnsi="Arial" w:cs="Arial"/>
          <w:b/>
        </w:rPr>
      </w:pPr>
    </w:p>
    <w:p w14:paraId="453C884D" w14:textId="77777777" w:rsidR="005F254D" w:rsidRPr="00213AF2" w:rsidRDefault="005F254D" w:rsidP="005F254D">
      <w:pPr>
        <w:rPr>
          <w:rFonts w:ascii="Arial" w:hAnsi="Arial" w:cs="Arial"/>
          <w:b/>
        </w:rPr>
      </w:pPr>
      <w:r w:rsidRPr="00213AF2">
        <w:rPr>
          <w:rFonts w:ascii="Arial" w:hAnsi="Arial" w:cs="Arial"/>
          <w:b/>
        </w:rPr>
        <w:t>Jméno:</w:t>
      </w:r>
      <w:r w:rsidRPr="00213AF2">
        <w:rPr>
          <w:rFonts w:ascii="Arial" w:hAnsi="Arial" w:cs="Arial"/>
          <w:b/>
        </w:rPr>
        <w:tab/>
      </w:r>
      <w:r w:rsidRPr="00213AF2">
        <w:rPr>
          <w:rFonts w:ascii="Arial" w:hAnsi="Arial" w:cs="Arial"/>
          <w:b/>
        </w:rPr>
        <w:tab/>
      </w:r>
      <w:r w:rsidRPr="00213AF2">
        <w:rPr>
          <w:rFonts w:ascii="Arial" w:hAnsi="Arial" w:cs="Arial"/>
          <w:b/>
        </w:rPr>
        <w:tab/>
      </w:r>
      <w:r w:rsidRPr="00213AF2">
        <w:rPr>
          <w:rFonts w:ascii="Arial" w:hAnsi="Arial" w:cs="Arial"/>
          <w:b/>
        </w:rPr>
        <w:tab/>
      </w:r>
      <w:r w:rsidRPr="00213AF2">
        <w:rPr>
          <w:rFonts w:ascii="Arial" w:hAnsi="Arial" w:cs="Arial"/>
          <w:b/>
        </w:rPr>
        <w:tab/>
      </w:r>
      <w:r w:rsidRPr="00213AF2">
        <w:rPr>
          <w:rFonts w:ascii="Arial" w:hAnsi="Arial" w:cs="Arial"/>
          <w:b/>
        </w:rPr>
        <w:tab/>
      </w:r>
      <w:bookmarkStart w:id="0" w:name="_Hlk138245525"/>
      <w:r w:rsidRPr="00213AF2">
        <w:rPr>
          <w:rFonts w:ascii="Arial" w:hAnsi="Arial" w:cs="Arial"/>
          <w:b/>
        </w:rPr>
        <w:t>AGPOL s.r.o.</w:t>
      </w:r>
      <w:bookmarkEnd w:id="0"/>
    </w:p>
    <w:p w14:paraId="3E45B8B5" w14:textId="77777777" w:rsidR="005F254D" w:rsidRPr="00213AF2" w:rsidRDefault="005F254D" w:rsidP="005F254D">
      <w:pPr>
        <w:ind w:hanging="360"/>
        <w:jc w:val="both"/>
        <w:rPr>
          <w:rFonts w:ascii="Arial" w:hAnsi="Arial" w:cs="Arial"/>
        </w:rPr>
      </w:pPr>
      <w:r w:rsidRPr="00213AF2">
        <w:rPr>
          <w:rFonts w:ascii="Arial" w:hAnsi="Arial" w:cs="Arial"/>
        </w:rPr>
        <w:t xml:space="preserve">      </w:t>
      </w:r>
      <w:r w:rsidRPr="00213AF2">
        <w:rPr>
          <w:rFonts w:ascii="Arial" w:hAnsi="Arial" w:cs="Arial"/>
        </w:rPr>
        <w:tab/>
      </w:r>
    </w:p>
    <w:p w14:paraId="13CBBD37" w14:textId="77777777" w:rsidR="005F254D" w:rsidRPr="00213AF2" w:rsidRDefault="005F254D" w:rsidP="005F254D">
      <w:pPr>
        <w:ind w:hanging="360"/>
        <w:jc w:val="both"/>
        <w:rPr>
          <w:rFonts w:ascii="Arial" w:hAnsi="Arial" w:cs="Arial"/>
          <w:bCs/>
        </w:rPr>
      </w:pPr>
      <w:r w:rsidRPr="00213AF2">
        <w:rPr>
          <w:rFonts w:ascii="Arial" w:hAnsi="Arial" w:cs="Arial"/>
        </w:rPr>
        <w:t xml:space="preserve">      </w:t>
      </w:r>
      <w:proofErr w:type="gramStart"/>
      <w:r w:rsidRPr="00213AF2">
        <w:rPr>
          <w:rFonts w:ascii="Arial" w:hAnsi="Arial" w:cs="Arial"/>
          <w:bCs/>
        </w:rPr>
        <w:t xml:space="preserve">Sídlo:   </w:t>
      </w:r>
      <w:proofErr w:type="gramEnd"/>
      <w:r w:rsidRPr="00213AF2">
        <w:rPr>
          <w:rFonts w:ascii="Arial" w:hAnsi="Arial" w:cs="Arial"/>
          <w:bCs/>
        </w:rPr>
        <w:t xml:space="preserve">                                                               </w:t>
      </w:r>
      <w:r w:rsidRPr="00213AF2">
        <w:rPr>
          <w:rFonts w:ascii="Arial" w:hAnsi="Arial" w:cs="Arial"/>
          <w:bCs/>
        </w:rPr>
        <w:tab/>
      </w:r>
      <w:bookmarkStart w:id="1" w:name="_Hlk138245539"/>
      <w:r w:rsidRPr="00213AF2">
        <w:rPr>
          <w:rFonts w:ascii="Arial" w:hAnsi="Arial" w:cs="Arial"/>
          <w:bCs/>
        </w:rPr>
        <w:t>Jungmannova 153/12, 779 00 Olomouc</w:t>
      </w:r>
      <w:bookmarkEnd w:id="1"/>
    </w:p>
    <w:p w14:paraId="0A26A912" w14:textId="77777777" w:rsidR="005F254D" w:rsidRPr="00213AF2" w:rsidRDefault="005F254D" w:rsidP="005F254D">
      <w:pPr>
        <w:ind w:left="4950" w:hanging="5310"/>
        <w:jc w:val="both"/>
        <w:rPr>
          <w:rFonts w:ascii="Arial" w:hAnsi="Arial" w:cs="Arial"/>
          <w:bCs/>
        </w:rPr>
      </w:pPr>
      <w:r w:rsidRPr="00213AF2">
        <w:rPr>
          <w:rFonts w:ascii="Arial" w:hAnsi="Arial" w:cs="Arial"/>
          <w:bCs/>
        </w:rPr>
        <w:t xml:space="preserve">      Zápis v obchodním (živnostenském) </w:t>
      </w:r>
      <w:proofErr w:type="gramStart"/>
      <w:r w:rsidRPr="00213AF2">
        <w:rPr>
          <w:rFonts w:ascii="Arial" w:hAnsi="Arial" w:cs="Arial"/>
          <w:bCs/>
        </w:rPr>
        <w:t xml:space="preserve">rejstříku:  </w:t>
      </w:r>
      <w:r w:rsidRPr="00213AF2">
        <w:rPr>
          <w:rFonts w:ascii="Arial" w:hAnsi="Arial" w:cs="Arial"/>
          <w:bCs/>
        </w:rPr>
        <w:tab/>
      </w:r>
      <w:proofErr w:type="gramEnd"/>
      <w:r w:rsidRPr="00213AF2">
        <w:rPr>
          <w:rFonts w:ascii="Arial" w:hAnsi="Arial" w:cs="Arial"/>
          <w:bCs/>
        </w:rPr>
        <w:t>Krajský soud v Ostravě, oddíl C, vložka 44147</w:t>
      </w:r>
      <w:r w:rsidRPr="00213AF2">
        <w:rPr>
          <w:rFonts w:ascii="Arial" w:hAnsi="Arial" w:cs="Arial"/>
          <w:bCs/>
        </w:rPr>
        <w:tab/>
      </w:r>
      <w:r w:rsidRPr="00213AF2">
        <w:rPr>
          <w:rFonts w:ascii="Arial" w:hAnsi="Arial" w:cs="Arial"/>
          <w:bCs/>
        </w:rPr>
        <w:tab/>
      </w:r>
      <w:r w:rsidRPr="00213AF2">
        <w:rPr>
          <w:rFonts w:ascii="Arial" w:hAnsi="Arial" w:cs="Arial"/>
          <w:bCs/>
        </w:rPr>
        <w:tab/>
      </w:r>
    </w:p>
    <w:p w14:paraId="0830D2F6" w14:textId="77777777" w:rsidR="005F254D" w:rsidRPr="00213AF2" w:rsidRDefault="005F254D" w:rsidP="005F254D">
      <w:pPr>
        <w:ind w:hanging="360"/>
        <w:jc w:val="both"/>
        <w:rPr>
          <w:rFonts w:ascii="Arial" w:hAnsi="Arial" w:cs="Arial"/>
        </w:rPr>
      </w:pPr>
      <w:r w:rsidRPr="00213AF2">
        <w:rPr>
          <w:rFonts w:ascii="Arial" w:hAnsi="Arial" w:cs="Arial"/>
          <w:bCs/>
        </w:rPr>
        <w:tab/>
      </w:r>
      <w:r w:rsidRPr="00213AF2">
        <w:rPr>
          <w:rFonts w:ascii="Arial" w:hAnsi="Arial" w:cs="Arial"/>
        </w:rPr>
        <w:t xml:space="preserve">Zastoupen ve věcech </w:t>
      </w:r>
      <w:proofErr w:type="gramStart"/>
      <w:r w:rsidRPr="00213AF2">
        <w:rPr>
          <w:rFonts w:ascii="Arial" w:hAnsi="Arial" w:cs="Arial"/>
        </w:rPr>
        <w:t xml:space="preserve">smluvních:   </w:t>
      </w:r>
      <w:proofErr w:type="gramEnd"/>
      <w:r w:rsidRPr="00213AF2">
        <w:rPr>
          <w:rFonts w:ascii="Arial" w:hAnsi="Arial" w:cs="Arial"/>
        </w:rPr>
        <w:t xml:space="preserve">                    </w:t>
      </w:r>
      <w:r w:rsidRPr="00213AF2">
        <w:rPr>
          <w:rFonts w:ascii="Arial" w:hAnsi="Arial" w:cs="Arial"/>
        </w:rPr>
        <w:tab/>
        <w:t xml:space="preserve">Ing. Ondřej </w:t>
      </w:r>
      <w:proofErr w:type="spellStart"/>
      <w:r w:rsidRPr="00213AF2">
        <w:rPr>
          <w:rFonts w:ascii="Arial" w:hAnsi="Arial" w:cs="Arial"/>
        </w:rPr>
        <w:t>Vaculín</w:t>
      </w:r>
      <w:proofErr w:type="spellEnd"/>
      <w:r w:rsidRPr="00213AF2">
        <w:rPr>
          <w:rFonts w:ascii="Arial" w:hAnsi="Arial" w:cs="Arial"/>
        </w:rPr>
        <w:t>, Ph.D., jednatel</w:t>
      </w:r>
    </w:p>
    <w:p w14:paraId="5419DC6A" w14:textId="6B468261" w:rsidR="005F254D" w:rsidRPr="00213AF2" w:rsidRDefault="005F254D" w:rsidP="005F254D">
      <w:pPr>
        <w:ind w:left="360" w:hanging="360"/>
        <w:jc w:val="both"/>
        <w:rPr>
          <w:rFonts w:ascii="Arial" w:hAnsi="Arial" w:cs="Arial"/>
        </w:rPr>
      </w:pPr>
      <w:r w:rsidRPr="00213AF2">
        <w:rPr>
          <w:rFonts w:ascii="Arial" w:hAnsi="Arial" w:cs="Arial"/>
        </w:rPr>
        <w:t xml:space="preserve">Zastoupen ve věcech technických:                    </w:t>
      </w:r>
      <w:r w:rsidRPr="00213AF2">
        <w:rPr>
          <w:rFonts w:ascii="Arial" w:hAnsi="Arial" w:cs="Arial"/>
        </w:rPr>
        <w:tab/>
      </w:r>
      <w:r w:rsidRPr="00213AF2">
        <w:rPr>
          <w:rFonts w:ascii="Arial" w:hAnsi="Arial" w:cs="Arial"/>
        </w:rPr>
        <w:tab/>
      </w:r>
      <w:r w:rsidRPr="00213AF2">
        <w:rPr>
          <w:rFonts w:ascii="Arial" w:hAnsi="Arial" w:cs="Arial"/>
        </w:rPr>
        <w:tab/>
        <w:t xml:space="preserve"> </w:t>
      </w:r>
    </w:p>
    <w:p w14:paraId="7F29BF6C" w14:textId="77777777" w:rsidR="005F254D" w:rsidRPr="00213AF2" w:rsidRDefault="005F254D" w:rsidP="005F254D">
      <w:pPr>
        <w:pStyle w:val="Zkladntext3"/>
        <w:ind w:left="2124" w:hanging="2124"/>
        <w:rPr>
          <w:rFonts w:ascii="Arial" w:hAnsi="Arial" w:cs="Arial"/>
          <w:bCs/>
          <w:snapToGrid/>
          <w:sz w:val="22"/>
          <w:szCs w:val="22"/>
        </w:rPr>
      </w:pPr>
      <w:r w:rsidRPr="00213AF2">
        <w:rPr>
          <w:rFonts w:ascii="Arial" w:hAnsi="Arial" w:cs="Arial"/>
          <w:bCs/>
          <w:snapToGrid/>
          <w:sz w:val="22"/>
          <w:szCs w:val="22"/>
        </w:rPr>
        <w:t>Bankovní spojení:</w:t>
      </w:r>
      <w:r w:rsidRPr="00213AF2">
        <w:rPr>
          <w:rFonts w:ascii="Arial" w:hAnsi="Arial" w:cs="Arial"/>
          <w:bCs/>
          <w:snapToGrid/>
          <w:sz w:val="22"/>
          <w:szCs w:val="22"/>
        </w:rPr>
        <w:tab/>
        <w:t xml:space="preserve">                                        </w:t>
      </w:r>
      <w:r w:rsidRPr="00213AF2">
        <w:rPr>
          <w:rFonts w:ascii="Arial" w:hAnsi="Arial" w:cs="Arial"/>
          <w:b/>
          <w:sz w:val="22"/>
          <w:szCs w:val="22"/>
          <w:lang w:val="en-US"/>
        </w:rPr>
        <w:tab/>
      </w:r>
      <w:proofErr w:type="spellStart"/>
      <w:r w:rsidRPr="00213AF2">
        <w:rPr>
          <w:rFonts w:ascii="Arial" w:hAnsi="Arial" w:cs="Arial"/>
          <w:bCs/>
          <w:sz w:val="22"/>
          <w:szCs w:val="22"/>
          <w:lang w:val="en-US"/>
        </w:rPr>
        <w:t>Komerční</w:t>
      </w:r>
      <w:proofErr w:type="spellEnd"/>
      <w:r w:rsidRPr="00213AF2">
        <w:rPr>
          <w:rFonts w:ascii="Arial" w:hAnsi="Arial" w:cs="Arial"/>
          <w:bCs/>
          <w:sz w:val="22"/>
          <w:szCs w:val="22"/>
          <w:lang w:val="en-US"/>
        </w:rPr>
        <w:t xml:space="preserve"> </w:t>
      </w:r>
      <w:proofErr w:type="spellStart"/>
      <w:r w:rsidRPr="00213AF2">
        <w:rPr>
          <w:rFonts w:ascii="Arial" w:hAnsi="Arial" w:cs="Arial"/>
          <w:bCs/>
          <w:sz w:val="22"/>
          <w:szCs w:val="22"/>
          <w:lang w:val="en-US"/>
        </w:rPr>
        <w:t>banka</w:t>
      </w:r>
      <w:proofErr w:type="spellEnd"/>
      <w:r w:rsidRPr="00213AF2">
        <w:rPr>
          <w:rFonts w:ascii="Arial" w:hAnsi="Arial" w:cs="Arial"/>
          <w:bCs/>
          <w:sz w:val="22"/>
          <w:szCs w:val="22"/>
          <w:lang w:val="en-US"/>
        </w:rPr>
        <w:t xml:space="preserve"> </w:t>
      </w:r>
      <w:proofErr w:type="spellStart"/>
      <w:r w:rsidRPr="00213AF2">
        <w:rPr>
          <w:rFonts w:ascii="Arial" w:hAnsi="Arial" w:cs="Arial"/>
          <w:bCs/>
          <w:sz w:val="22"/>
          <w:szCs w:val="22"/>
          <w:lang w:val="en-US"/>
        </w:rPr>
        <w:t>a.s.</w:t>
      </w:r>
      <w:proofErr w:type="spellEnd"/>
      <w:r w:rsidRPr="00213AF2">
        <w:rPr>
          <w:rFonts w:ascii="Arial" w:hAnsi="Arial" w:cs="Arial"/>
          <w:bCs/>
          <w:sz w:val="22"/>
          <w:szCs w:val="22"/>
          <w:lang w:val="en-US"/>
        </w:rPr>
        <w:t xml:space="preserve">, </w:t>
      </w:r>
      <w:proofErr w:type="spellStart"/>
      <w:r w:rsidRPr="00213AF2">
        <w:rPr>
          <w:rFonts w:ascii="Arial" w:hAnsi="Arial" w:cs="Arial"/>
          <w:bCs/>
          <w:sz w:val="22"/>
          <w:szCs w:val="22"/>
          <w:lang w:val="en-US"/>
        </w:rPr>
        <w:t>pobočka</w:t>
      </w:r>
      <w:proofErr w:type="spellEnd"/>
      <w:r w:rsidRPr="00213AF2">
        <w:rPr>
          <w:rFonts w:ascii="Arial" w:hAnsi="Arial" w:cs="Arial"/>
          <w:bCs/>
          <w:sz w:val="22"/>
          <w:szCs w:val="22"/>
          <w:lang w:val="en-US"/>
        </w:rPr>
        <w:t xml:space="preserve"> Olomouc</w:t>
      </w:r>
    </w:p>
    <w:p w14:paraId="7FA1882B" w14:textId="77777777" w:rsidR="005F254D" w:rsidRPr="00213AF2" w:rsidRDefault="005F254D" w:rsidP="005F254D">
      <w:pPr>
        <w:pStyle w:val="Zkladntext3"/>
        <w:ind w:left="2124" w:hanging="2124"/>
        <w:rPr>
          <w:rFonts w:ascii="Arial" w:hAnsi="Arial" w:cs="Arial"/>
          <w:bCs/>
          <w:snapToGrid/>
          <w:sz w:val="22"/>
          <w:szCs w:val="22"/>
        </w:rPr>
      </w:pPr>
      <w:r w:rsidRPr="00213AF2">
        <w:rPr>
          <w:rFonts w:ascii="Arial" w:hAnsi="Arial" w:cs="Arial"/>
          <w:bCs/>
          <w:sz w:val="22"/>
          <w:szCs w:val="22"/>
        </w:rPr>
        <w:t>Číslo účtu:</w:t>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t xml:space="preserve">     </w:t>
      </w:r>
      <w:r w:rsidRPr="00213AF2">
        <w:rPr>
          <w:rFonts w:ascii="Arial" w:hAnsi="Arial" w:cs="Arial"/>
          <w:bCs/>
          <w:sz w:val="22"/>
          <w:szCs w:val="22"/>
        </w:rPr>
        <w:tab/>
        <w:t>43-5130280277/0100</w:t>
      </w:r>
      <w:r w:rsidRPr="00213AF2">
        <w:rPr>
          <w:rFonts w:ascii="Arial" w:hAnsi="Arial" w:cs="Arial"/>
          <w:bCs/>
          <w:sz w:val="22"/>
          <w:szCs w:val="22"/>
        </w:rPr>
        <w:tab/>
        <w:t xml:space="preserve">         </w:t>
      </w:r>
    </w:p>
    <w:p w14:paraId="72F1D639" w14:textId="77777777" w:rsidR="005F254D" w:rsidRPr="00213AF2" w:rsidRDefault="005F254D" w:rsidP="005F254D">
      <w:pPr>
        <w:pStyle w:val="Nadpis2"/>
        <w:spacing w:line="240" w:lineRule="auto"/>
        <w:ind w:left="360" w:hanging="360"/>
        <w:rPr>
          <w:rFonts w:ascii="Arial" w:hAnsi="Arial" w:cs="Arial"/>
          <w:bCs/>
          <w:sz w:val="22"/>
          <w:szCs w:val="22"/>
        </w:rPr>
      </w:pPr>
      <w:r w:rsidRPr="00213AF2">
        <w:rPr>
          <w:rFonts w:ascii="Arial" w:hAnsi="Arial" w:cs="Arial"/>
          <w:bCs/>
          <w:sz w:val="22"/>
          <w:szCs w:val="22"/>
        </w:rPr>
        <w:t xml:space="preserve">IČO / </w:t>
      </w:r>
      <w:proofErr w:type="gramStart"/>
      <w:r w:rsidRPr="00213AF2">
        <w:rPr>
          <w:rFonts w:ascii="Arial" w:hAnsi="Arial" w:cs="Arial"/>
          <w:bCs/>
          <w:sz w:val="22"/>
          <w:szCs w:val="22"/>
        </w:rPr>
        <w:t xml:space="preserve">DIČ:   </w:t>
      </w:r>
      <w:proofErr w:type="gramEnd"/>
      <w:r w:rsidRPr="00213AF2">
        <w:rPr>
          <w:rFonts w:ascii="Arial" w:hAnsi="Arial" w:cs="Arial"/>
          <w:bCs/>
          <w:sz w:val="22"/>
          <w:szCs w:val="22"/>
        </w:rPr>
        <w:t xml:space="preserve">                </w:t>
      </w:r>
      <w:r w:rsidRPr="00213AF2">
        <w:rPr>
          <w:rFonts w:ascii="Arial" w:hAnsi="Arial" w:cs="Arial"/>
          <w:bCs/>
          <w:sz w:val="22"/>
          <w:szCs w:val="22"/>
        </w:rPr>
        <w:tab/>
      </w:r>
      <w:r w:rsidRPr="00213AF2">
        <w:rPr>
          <w:rFonts w:ascii="Arial" w:hAnsi="Arial" w:cs="Arial"/>
          <w:bCs/>
          <w:sz w:val="22"/>
          <w:szCs w:val="22"/>
        </w:rPr>
        <w:tab/>
        <w:t xml:space="preserve">                </w:t>
      </w:r>
      <w:r w:rsidRPr="00213AF2">
        <w:rPr>
          <w:rFonts w:ascii="Arial" w:hAnsi="Arial" w:cs="Arial"/>
          <w:bCs/>
          <w:sz w:val="22"/>
          <w:szCs w:val="22"/>
        </w:rPr>
        <w:tab/>
        <w:t xml:space="preserve">28597044/CZ28597044 </w:t>
      </w:r>
      <w:r w:rsidRPr="00213AF2">
        <w:rPr>
          <w:rFonts w:ascii="Arial" w:hAnsi="Arial" w:cs="Arial"/>
          <w:bCs/>
          <w:sz w:val="22"/>
          <w:szCs w:val="22"/>
          <w:lang w:val="en-US"/>
        </w:rPr>
        <w:t xml:space="preserve">je </w:t>
      </w:r>
      <w:proofErr w:type="spellStart"/>
      <w:r w:rsidRPr="00213AF2">
        <w:rPr>
          <w:rFonts w:ascii="Arial" w:hAnsi="Arial" w:cs="Arial"/>
          <w:bCs/>
          <w:sz w:val="22"/>
          <w:szCs w:val="22"/>
          <w:lang w:val="en-US"/>
        </w:rPr>
        <w:t>plátcem</w:t>
      </w:r>
      <w:proofErr w:type="spellEnd"/>
      <w:r w:rsidRPr="00213AF2">
        <w:rPr>
          <w:rFonts w:ascii="Arial" w:hAnsi="Arial" w:cs="Arial"/>
          <w:bCs/>
          <w:sz w:val="22"/>
          <w:szCs w:val="22"/>
          <w:lang w:val="en-US"/>
        </w:rPr>
        <w:t xml:space="preserve"> DPH</w:t>
      </w:r>
      <w:r w:rsidRPr="00213AF2">
        <w:rPr>
          <w:rFonts w:ascii="Arial" w:hAnsi="Arial" w:cs="Arial"/>
          <w:bCs/>
          <w:sz w:val="22"/>
          <w:szCs w:val="22"/>
        </w:rPr>
        <w:tab/>
      </w:r>
    </w:p>
    <w:p w14:paraId="42B44B9B" w14:textId="0B04B0DD" w:rsidR="005F254D" w:rsidRPr="00213AF2" w:rsidRDefault="005F254D" w:rsidP="005F254D">
      <w:pPr>
        <w:pStyle w:val="Nadpis2"/>
        <w:tabs>
          <w:tab w:val="left" w:pos="2127"/>
        </w:tabs>
        <w:spacing w:line="240" w:lineRule="auto"/>
        <w:ind w:left="360" w:hanging="360"/>
        <w:rPr>
          <w:rFonts w:ascii="Arial" w:hAnsi="Arial" w:cs="Arial"/>
          <w:bCs/>
          <w:sz w:val="22"/>
          <w:szCs w:val="22"/>
        </w:rPr>
      </w:pPr>
      <w:r w:rsidRPr="00213AF2">
        <w:rPr>
          <w:rFonts w:ascii="Arial" w:hAnsi="Arial" w:cs="Arial"/>
          <w:bCs/>
          <w:sz w:val="22"/>
          <w:szCs w:val="22"/>
        </w:rPr>
        <w:t>Tel</w:t>
      </w:r>
      <w:r w:rsidR="00AF3B0A" w:rsidRPr="00213AF2">
        <w:rPr>
          <w:rFonts w:ascii="Arial" w:hAnsi="Arial" w:cs="Arial"/>
          <w:bCs/>
          <w:sz w:val="22"/>
          <w:szCs w:val="22"/>
        </w:rPr>
        <w:t>:</w:t>
      </w:r>
      <w:r w:rsidR="00AF3B0A" w:rsidRPr="00213AF2">
        <w:rPr>
          <w:rFonts w:ascii="Arial" w:hAnsi="Arial" w:cs="Arial"/>
          <w:bCs/>
          <w:sz w:val="22"/>
          <w:szCs w:val="22"/>
        </w:rPr>
        <w:tab/>
      </w:r>
      <w:r w:rsidRPr="00213AF2">
        <w:rPr>
          <w:rFonts w:ascii="Arial" w:hAnsi="Arial" w:cs="Arial"/>
          <w:bCs/>
          <w:sz w:val="22"/>
          <w:szCs w:val="22"/>
        </w:rPr>
        <w:t xml:space="preserve">            </w:t>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r>
      <w:r w:rsidRPr="00213AF2">
        <w:rPr>
          <w:rFonts w:ascii="Arial" w:hAnsi="Arial" w:cs="Arial"/>
          <w:bCs/>
          <w:sz w:val="22"/>
          <w:szCs w:val="22"/>
        </w:rPr>
        <w:tab/>
      </w:r>
    </w:p>
    <w:p w14:paraId="19C55FBD" w14:textId="32F7B895" w:rsidR="005F254D" w:rsidRPr="00213AF2" w:rsidRDefault="005F254D" w:rsidP="005F254D">
      <w:pPr>
        <w:pStyle w:val="Zkladntext3"/>
        <w:tabs>
          <w:tab w:val="left" w:pos="2127"/>
          <w:tab w:val="left" w:pos="4800"/>
        </w:tabs>
        <w:ind w:hanging="360"/>
        <w:rPr>
          <w:rFonts w:ascii="Arial" w:hAnsi="Arial" w:cs="Arial"/>
          <w:bCs/>
          <w:sz w:val="22"/>
          <w:szCs w:val="22"/>
        </w:rPr>
      </w:pPr>
      <w:r w:rsidRPr="00213AF2">
        <w:rPr>
          <w:rFonts w:ascii="Arial" w:hAnsi="Arial" w:cs="Arial"/>
          <w:bCs/>
          <w:sz w:val="22"/>
          <w:szCs w:val="22"/>
        </w:rPr>
        <w:t xml:space="preserve">      E-mail:                                                                </w:t>
      </w:r>
      <w:r w:rsidRPr="00213AF2">
        <w:rPr>
          <w:rFonts w:ascii="Arial" w:hAnsi="Arial" w:cs="Arial"/>
          <w:bCs/>
          <w:sz w:val="22"/>
          <w:szCs w:val="22"/>
        </w:rPr>
        <w:tab/>
      </w:r>
      <w:r w:rsidRPr="00213AF2">
        <w:rPr>
          <w:rFonts w:ascii="Arial" w:hAnsi="Arial" w:cs="Arial"/>
          <w:bCs/>
          <w:sz w:val="22"/>
          <w:szCs w:val="22"/>
        </w:rPr>
        <w:tab/>
      </w:r>
    </w:p>
    <w:p w14:paraId="43F694C0" w14:textId="77777777" w:rsidR="005F254D" w:rsidRPr="00213AF2" w:rsidRDefault="005F254D" w:rsidP="005F254D">
      <w:pPr>
        <w:pStyle w:val="Zkladntext3"/>
        <w:tabs>
          <w:tab w:val="left" w:pos="2127"/>
          <w:tab w:val="left" w:pos="4800"/>
        </w:tabs>
        <w:ind w:hanging="360"/>
        <w:rPr>
          <w:rFonts w:ascii="Arial" w:hAnsi="Arial" w:cs="Arial"/>
          <w:b/>
          <w:sz w:val="22"/>
          <w:szCs w:val="22"/>
          <w:lang w:val="en-US"/>
        </w:rPr>
      </w:pPr>
      <w:r w:rsidRPr="00213AF2">
        <w:rPr>
          <w:rFonts w:ascii="Arial" w:hAnsi="Arial" w:cs="Arial"/>
          <w:bCs/>
          <w:sz w:val="22"/>
          <w:szCs w:val="22"/>
        </w:rPr>
        <w:tab/>
        <w:t xml:space="preserve">ID </w:t>
      </w:r>
      <w:proofErr w:type="gramStart"/>
      <w:r w:rsidRPr="00213AF2">
        <w:rPr>
          <w:rFonts w:ascii="Arial" w:hAnsi="Arial" w:cs="Arial"/>
          <w:bCs/>
          <w:sz w:val="22"/>
          <w:szCs w:val="22"/>
        </w:rPr>
        <w:t xml:space="preserve">DS:   </w:t>
      </w:r>
      <w:proofErr w:type="gramEnd"/>
      <w:r w:rsidRPr="00213AF2">
        <w:rPr>
          <w:rFonts w:ascii="Arial" w:hAnsi="Arial" w:cs="Arial"/>
          <w:bCs/>
          <w:sz w:val="22"/>
          <w:szCs w:val="22"/>
        </w:rPr>
        <w:t xml:space="preserve">                                                             </w:t>
      </w:r>
      <w:r w:rsidRPr="00213AF2">
        <w:rPr>
          <w:rFonts w:ascii="Arial" w:hAnsi="Arial" w:cs="Arial"/>
          <w:bCs/>
          <w:sz w:val="22"/>
          <w:szCs w:val="22"/>
        </w:rPr>
        <w:tab/>
      </w:r>
      <w:r w:rsidRPr="00213AF2">
        <w:rPr>
          <w:rFonts w:ascii="Arial" w:hAnsi="Arial" w:cs="Arial"/>
          <w:bCs/>
          <w:sz w:val="22"/>
          <w:szCs w:val="22"/>
        </w:rPr>
        <w:tab/>
      </w:r>
      <w:proofErr w:type="spellStart"/>
      <w:r w:rsidRPr="00213AF2">
        <w:rPr>
          <w:rFonts w:ascii="Arial" w:hAnsi="Arial" w:cs="Arial"/>
          <w:bCs/>
          <w:sz w:val="22"/>
          <w:szCs w:val="22"/>
        </w:rPr>
        <w:t>ydbjhuf</w:t>
      </w:r>
      <w:proofErr w:type="spellEnd"/>
    </w:p>
    <w:p w14:paraId="65B56157" w14:textId="77777777" w:rsidR="005F254D" w:rsidRPr="00213AF2" w:rsidRDefault="005F254D" w:rsidP="005F254D">
      <w:pPr>
        <w:pStyle w:val="Zkladntext3"/>
        <w:tabs>
          <w:tab w:val="left" w:pos="2127"/>
          <w:tab w:val="left" w:pos="4800"/>
        </w:tabs>
        <w:rPr>
          <w:rFonts w:ascii="Arial" w:hAnsi="Arial" w:cs="Arial"/>
          <w:bCs/>
          <w:sz w:val="22"/>
          <w:szCs w:val="22"/>
        </w:rPr>
      </w:pPr>
      <w:proofErr w:type="spellStart"/>
      <w:r w:rsidRPr="00213AF2">
        <w:rPr>
          <w:rFonts w:ascii="Arial" w:hAnsi="Arial" w:cs="Arial"/>
          <w:sz w:val="22"/>
          <w:szCs w:val="22"/>
          <w:lang w:val="en-US"/>
        </w:rPr>
        <w:t>Společnost</w:t>
      </w:r>
      <w:proofErr w:type="spellEnd"/>
      <w:r w:rsidRPr="00213AF2">
        <w:rPr>
          <w:rFonts w:ascii="Arial" w:hAnsi="Arial" w:cs="Arial"/>
          <w:sz w:val="22"/>
          <w:szCs w:val="22"/>
          <w:lang w:val="en-US"/>
        </w:rPr>
        <w:t xml:space="preserve"> je </w:t>
      </w:r>
      <w:proofErr w:type="spellStart"/>
      <w:r w:rsidRPr="00213AF2">
        <w:rPr>
          <w:rFonts w:ascii="Arial" w:hAnsi="Arial" w:cs="Arial"/>
          <w:sz w:val="22"/>
          <w:szCs w:val="22"/>
          <w:lang w:val="en-US"/>
        </w:rPr>
        <w:t>zapsaná</w:t>
      </w:r>
      <w:proofErr w:type="spellEnd"/>
      <w:r w:rsidRPr="00213AF2">
        <w:rPr>
          <w:rFonts w:ascii="Arial" w:hAnsi="Arial" w:cs="Arial"/>
          <w:sz w:val="22"/>
          <w:szCs w:val="22"/>
          <w:lang w:val="en-US"/>
        </w:rPr>
        <w:t xml:space="preserve"> v </w:t>
      </w:r>
      <w:proofErr w:type="spellStart"/>
      <w:r w:rsidRPr="00213AF2">
        <w:rPr>
          <w:rFonts w:ascii="Arial" w:hAnsi="Arial" w:cs="Arial"/>
          <w:sz w:val="22"/>
          <w:szCs w:val="22"/>
          <w:lang w:val="en-US"/>
        </w:rPr>
        <w:t>obchodním</w:t>
      </w:r>
      <w:proofErr w:type="spellEnd"/>
      <w:r w:rsidRPr="00213AF2">
        <w:rPr>
          <w:rFonts w:ascii="Arial" w:hAnsi="Arial" w:cs="Arial"/>
          <w:sz w:val="22"/>
          <w:szCs w:val="22"/>
          <w:lang w:val="en-US"/>
        </w:rPr>
        <w:t xml:space="preserve"> </w:t>
      </w:r>
      <w:proofErr w:type="spellStart"/>
      <w:r w:rsidRPr="00213AF2">
        <w:rPr>
          <w:rFonts w:ascii="Arial" w:hAnsi="Arial" w:cs="Arial"/>
          <w:sz w:val="22"/>
          <w:szCs w:val="22"/>
          <w:lang w:val="en-US"/>
        </w:rPr>
        <w:t>rejstříku</w:t>
      </w:r>
      <w:proofErr w:type="spellEnd"/>
      <w:r w:rsidRPr="00213AF2">
        <w:rPr>
          <w:rFonts w:ascii="Arial" w:hAnsi="Arial" w:cs="Arial"/>
          <w:sz w:val="22"/>
          <w:szCs w:val="22"/>
          <w:lang w:val="en-US"/>
        </w:rPr>
        <w:t xml:space="preserve"> </w:t>
      </w:r>
      <w:proofErr w:type="spellStart"/>
      <w:r w:rsidRPr="00213AF2">
        <w:rPr>
          <w:rFonts w:ascii="Arial" w:hAnsi="Arial" w:cs="Arial"/>
          <w:sz w:val="22"/>
          <w:szCs w:val="22"/>
          <w:lang w:val="en-US"/>
        </w:rPr>
        <w:t>vedeném</w:t>
      </w:r>
      <w:proofErr w:type="spellEnd"/>
      <w:r w:rsidRPr="00213AF2">
        <w:rPr>
          <w:rFonts w:ascii="Arial" w:hAnsi="Arial" w:cs="Arial"/>
          <w:sz w:val="22"/>
          <w:szCs w:val="22"/>
          <w:lang w:val="en-US"/>
        </w:rPr>
        <w:t xml:space="preserve"> u </w:t>
      </w:r>
      <w:r w:rsidRPr="00213AF2">
        <w:rPr>
          <w:rFonts w:ascii="Arial" w:hAnsi="Arial" w:cs="Arial"/>
          <w:bCs/>
          <w:sz w:val="22"/>
          <w:szCs w:val="22"/>
        </w:rPr>
        <w:t>Krajského soudu v Ostravě, oddíl C, vložka 44147</w:t>
      </w:r>
    </w:p>
    <w:p w14:paraId="7A642D67" w14:textId="77777777" w:rsidR="005F254D" w:rsidRPr="00213AF2" w:rsidRDefault="005F254D" w:rsidP="005F254D">
      <w:pPr>
        <w:pStyle w:val="Zkladntext3"/>
        <w:tabs>
          <w:tab w:val="left" w:pos="2127"/>
          <w:tab w:val="left" w:pos="4800"/>
        </w:tabs>
        <w:rPr>
          <w:rFonts w:ascii="Arial" w:hAnsi="Arial" w:cs="Arial"/>
          <w:sz w:val="22"/>
          <w:szCs w:val="22"/>
          <w:lang w:val="en-US"/>
        </w:rPr>
      </w:pPr>
    </w:p>
    <w:p w14:paraId="702ED0B6" w14:textId="77777777" w:rsidR="005F254D" w:rsidRPr="00213AF2" w:rsidRDefault="005F254D" w:rsidP="005F254D">
      <w:pPr>
        <w:pStyle w:val="Zkladntext3"/>
        <w:tabs>
          <w:tab w:val="left" w:pos="2127"/>
          <w:tab w:val="left" w:pos="4800"/>
        </w:tabs>
        <w:ind w:hanging="360"/>
        <w:rPr>
          <w:rFonts w:ascii="Arial" w:hAnsi="Arial" w:cs="Arial"/>
          <w:sz w:val="22"/>
          <w:szCs w:val="22"/>
        </w:rPr>
      </w:pPr>
      <w:r w:rsidRPr="00213AF2">
        <w:rPr>
          <w:rFonts w:ascii="Arial" w:hAnsi="Arial" w:cs="Arial"/>
          <w:bCs/>
          <w:sz w:val="22"/>
          <w:szCs w:val="22"/>
        </w:rPr>
        <w:tab/>
      </w:r>
      <w:r w:rsidRPr="00213AF2">
        <w:rPr>
          <w:rFonts w:ascii="Arial" w:hAnsi="Arial" w:cs="Arial"/>
          <w:sz w:val="22"/>
          <w:szCs w:val="22"/>
        </w:rPr>
        <w:t>(dále jen jako „zhotovitel“)</w:t>
      </w:r>
    </w:p>
    <w:p w14:paraId="4F09BF8A" w14:textId="77777777" w:rsidR="005F254D" w:rsidRPr="00213AF2" w:rsidRDefault="005F254D" w:rsidP="005F254D">
      <w:pPr>
        <w:pStyle w:val="Zkladntext3"/>
        <w:tabs>
          <w:tab w:val="left" w:pos="2127"/>
          <w:tab w:val="left" w:pos="4800"/>
        </w:tabs>
        <w:ind w:hanging="360"/>
        <w:rPr>
          <w:rFonts w:ascii="Arial" w:hAnsi="Arial" w:cs="Arial"/>
          <w:sz w:val="22"/>
          <w:szCs w:val="22"/>
        </w:rPr>
      </w:pPr>
    </w:p>
    <w:p w14:paraId="440600DA" w14:textId="77777777" w:rsidR="005F254D" w:rsidRPr="00213AF2" w:rsidRDefault="005F254D" w:rsidP="005F254D">
      <w:pPr>
        <w:tabs>
          <w:tab w:val="left" w:pos="300"/>
        </w:tabs>
        <w:jc w:val="center"/>
        <w:rPr>
          <w:rFonts w:ascii="Arial" w:hAnsi="Arial" w:cs="Arial"/>
          <w:b/>
          <w:snapToGrid w:val="0"/>
        </w:rPr>
      </w:pPr>
    </w:p>
    <w:p w14:paraId="355B7E5E" w14:textId="77777777" w:rsidR="005F254D" w:rsidRPr="00213AF2" w:rsidRDefault="005F254D" w:rsidP="005F254D">
      <w:pPr>
        <w:tabs>
          <w:tab w:val="left" w:pos="300"/>
        </w:tabs>
        <w:jc w:val="center"/>
        <w:rPr>
          <w:rFonts w:ascii="Arial" w:hAnsi="Arial" w:cs="Arial"/>
          <w:b/>
          <w:snapToGrid w:val="0"/>
        </w:rPr>
      </w:pPr>
      <w:r w:rsidRPr="00213AF2">
        <w:rPr>
          <w:rFonts w:ascii="Arial" w:hAnsi="Arial" w:cs="Arial"/>
          <w:b/>
          <w:snapToGrid w:val="0"/>
        </w:rPr>
        <w:lastRenderedPageBreak/>
        <w:t>Čl. II</w:t>
      </w:r>
    </w:p>
    <w:p w14:paraId="120BA774" w14:textId="77777777" w:rsidR="005F254D" w:rsidRPr="00213AF2" w:rsidRDefault="005F254D" w:rsidP="005F254D">
      <w:pPr>
        <w:tabs>
          <w:tab w:val="left" w:pos="300"/>
        </w:tabs>
        <w:jc w:val="center"/>
        <w:rPr>
          <w:rFonts w:ascii="Arial" w:hAnsi="Arial" w:cs="Arial"/>
          <w:b/>
          <w:snapToGrid w:val="0"/>
          <w:u w:val="single"/>
        </w:rPr>
      </w:pPr>
      <w:r w:rsidRPr="00213AF2">
        <w:rPr>
          <w:rFonts w:ascii="Arial" w:hAnsi="Arial" w:cs="Arial"/>
          <w:b/>
          <w:snapToGrid w:val="0"/>
          <w:u w:val="single"/>
        </w:rPr>
        <w:t xml:space="preserve"> Předmět díla</w:t>
      </w:r>
    </w:p>
    <w:p w14:paraId="6423D5AB" w14:textId="0B82E382" w:rsidR="005F254D" w:rsidRPr="00213AF2" w:rsidRDefault="005F254D" w:rsidP="005F254D">
      <w:pPr>
        <w:numPr>
          <w:ilvl w:val="0"/>
          <w:numId w:val="2"/>
        </w:numPr>
        <w:spacing w:before="60"/>
        <w:ind w:left="851" w:hanging="851"/>
        <w:jc w:val="both"/>
        <w:rPr>
          <w:rFonts w:ascii="Arial" w:hAnsi="Arial" w:cs="Arial"/>
        </w:rPr>
      </w:pPr>
      <w:r w:rsidRPr="00213AF2">
        <w:rPr>
          <w:rFonts w:ascii="Arial" w:hAnsi="Arial" w:cs="Arial"/>
        </w:rPr>
        <w:t xml:space="preserve">Objednatel je stavebníkem stavby specifikované v čl. II. odst. 2.3 této smlouvy, nad jejímž prováděním je nutné dle ustanovení § 152 odst. 4 zákona č. 183/2006 Sb., </w:t>
      </w:r>
      <w:r w:rsidRPr="00213AF2">
        <w:rPr>
          <w:rFonts w:ascii="Arial" w:hAnsi="Arial" w:cs="Arial"/>
        </w:rPr>
        <w:br/>
        <w:t xml:space="preserve">o územním plánování a stavebním řádu, v platném znění zajistit </w:t>
      </w:r>
      <w:r w:rsidRPr="00213AF2">
        <w:rPr>
          <w:rFonts w:ascii="Arial" w:hAnsi="Arial" w:cs="Arial"/>
          <w:b/>
        </w:rPr>
        <w:t>autorský dozor</w:t>
      </w:r>
      <w:r w:rsidRPr="00213AF2">
        <w:rPr>
          <w:rFonts w:ascii="Arial" w:hAnsi="Arial" w:cs="Arial"/>
        </w:rPr>
        <w:t xml:space="preserve"> </w:t>
      </w:r>
      <w:r w:rsidRPr="00213AF2">
        <w:rPr>
          <w:rFonts w:ascii="Arial" w:hAnsi="Arial" w:cs="Arial"/>
          <w:b/>
          <w:bCs/>
        </w:rPr>
        <w:t>projektanta (zhotovitele projektové dokumentace)</w:t>
      </w:r>
      <w:r w:rsidRPr="00213AF2">
        <w:rPr>
          <w:rFonts w:ascii="Arial" w:hAnsi="Arial" w:cs="Arial"/>
        </w:rPr>
        <w:t xml:space="preserve"> nad souladem prováděné stavby s ověřenou projektovou dokumentací</w:t>
      </w:r>
      <w:r w:rsidR="002B4539" w:rsidRPr="00213AF2">
        <w:rPr>
          <w:rFonts w:ascii="Arial" w:hAnsi="Arial" w:cs="Arial"/>
        </w:rPr>
        <w:t>.</w:t>
      </w:r>
    </w:p>
    <w:p w14:paraId="4DC8FABB" w14:textId="77777777" w:rsidR="005F254D" w:rsidRPr="00213AF2" w:rsidRDefault="005F254D" w:rsidP="005F254D">
      <w:pPr>
        <w:spacing w:before="60"/>
        <w:ind w:left="426"/>
        <w:jc w:val="both"/>
        <w:rPr>
          <w:rFonts w:ascii="Arial" w:hAnsi="Arial" w:cs="Arial"/>
        </w:rPr>
      </w:pPr>
    </w:p>
    <w:p w14:paraId="3247AA35" w14:textId="77777777" w:rsidR="005F254D" w:rsidRPr="00213AF2" w:rsidRDefault="005F254D" w:rsidP="005F254D">
      <w:pPr>
        <w:numPr>
          <w:ilvl w:val="0"/>
          <w:numId w:val="2"/>
        </w:numPr>
        <w:spacing w:before="60" w:line="280" w:lineRule="atLeast"/>
        <w:ind w:left="851" w:hanging="851"/>
        <w:jc w:val="both"/>
        <w:rPr>
          <w:rFonts w:ascii="Arial" w:hAnsi="Arial" w:cs="Arial"/>
        </w:rPr>
      </w:pPr>
      <w:r w:rsidRPr="00213AF2">
        <w:rPr>
          <w:rFonts w:ascii="Arial" w:hAnsi="Arial" w:cs="Arial"/>
        </w:rPr>
        <w:t xml:space="preserve">Předmětem díla je výkon </w:t>
      </w:r>
      <w:r w:rsidRPr="00213AF2">
        <w:rPr>
          <w:rFonts w:ascii="Arial" w:hAnsi="Arial" w:cs="Arial"/>
          <w:b/>
        </w:rPr>
        <w:t xml:space="preserve">autorského dozoru </w:t>
      </w:r>
      <w:r w:rsidRPr="00213AF2">
        <w:rPr>
          <w:rFonts w:ascii="Arial" w:hAnsi="Arial" w:cs="Arial"/>
        </w:rPr>
        <w:t>při realizaci staveb uvedených v čl. II. odst. 2.3, a to v rozsahu uvedeném v čl. III Specifikace díla. Dílo je realizováno na základě výsledku výběrového řízení podle zákona č. 134/2016 Sb., o zadávání veřejných zakázek, ve znění pozdějších předpisů (dále jen “ZZVZ”).</w:t>
      </w:r>
    </w:p>
    <w:p w14:paraId="025977AB" w14:textId="77777777" w:rsidR="005F254D" w:rsidRPr="00213AF2" w:rsidRDefault="005F254D" w:rsidP="005F254D">
      <w:pPr>
        <w:pStyle w:val="Odstavecseseznamem"/>
        <w:rPr>
          <w:rFonts w:ascii="Arial" w:hAnsi="Arial" w:cs="Arial"/>
          <w:sz w:val="22"/>
          <w:szCs w:val="22"/>
        </w:rPr>
      </w:pPr>
    </w:p>
    <w:p w14:paraId="3D508861" w14:textId="77777777" w:rsidR="005F254D" w:rsidRPr="00213AF2" w:rsidRDefault="005F254D" w:rsidP="005F254D">
      <w:pPr>
        <w:numPr>
          <w:ilvl w:val="0"/>
          <w:numId w:val="2"/>
        </w:numPr>
        <w:spacing w:before="60" w:line="280" w:lineRule="atLeast"/>
        <w:ind w:left="851" w:hanging="851"/>
        <w:jc w:val="both"/>
        <w:rPr>
          <w:rFonts w:ascii="Arial" w:hAnsi="Arial" w:cs="Arial"/>
        </w:rPr>
      </w:pPr>
      <w:r w:rsidRPr="00213AF2">
        <w:rPr>
          <w:rFonts w:ascii="Arial" w:hAnsi="Arial" w:cs="Arial"/>
        </w:rPr>
        <w:t>Zhotovitel se zavazuje, že provede pro objednatele autorský dozor při realizaci stavby:</w:t>
      </w:r>
    </w:p>
    <w:p w14:paraId="13AE3A15" w14:textId="3712D353" w:rsidR="005F254D" w:rsidRPr="00213AF2" w:rsidRDefault="005F254D" w:rsidP="005F254D">
      <w:pPr>
        <w:spacing w:before="60" w:line="280" w:lineRule="atLeast"/>
        <w:ind w:left="851"/>
        <w:jc w:val="both"/>
        <w:rPr>
          <w:rFonts w:ascii="Arial" w:hAnsi="Arial" w:cs="Arial"/>
        </w:rPr>
      </w:pPr>
      <w:r w:rsidRPr="00213AF2">
        <w:rPr>
          <w:rFonts w:ascii="Arial" w:hAnsi="Arial" w:cs="Arial"/>
        </w:rPr>
        <w:t xml:space="preserve">Název </w:t>
      </w:r>
      <w:r w:rsidR="00B623B0" w:rsidRPr="00213AF2">
        <w:rPr>
          <w:rFonts w:ascii="Arial" w:hAnsi="Arial" w:cs="Arial"/>
        </w:rPr>
        <w:t xml:space="preserve">celé stavby </w:t>
      </w:r>
      <w:r w:rsidR="007B2AC5" w:rsidRPr="00213AF2">
        <w:rPr>
          <w:rFonts w:ascii="Arial" w:hAnsi="Arial" w:cs="Arial"/>
        </w:rPr>
        <w:t xml:space="preserve">polních cest </w:t>
      </w:r>
      <w:r w:rsidR="00B623B0" w:rsidRPr="00213AF2">
        <w:rPr>
          <w:rFonts w:ascii="Arial" w:hAnsi="Arial" w:cs="Arial"/>
        </w:rPr>
        <w:t>d</w:t>
      </w:r>
      <w:r w:rsidR="00556171" w:rsidRPr="00213AF2">
        <w:rPr>
          <w:rFonts w:ascii="Arial" w:hAnsi="Arial" w:cs="Arial"/>
        </w:rPr>
        <w:t>le PD</w:t>
      </w:r>
      <w:r w:rsidRPr="00213AF2">
        <w:rPr>
          <w:rFonts w:ascii="Arial" w:hAnsi="Arial" w:cs="Arial"/>
        </w:rPr>
        <w:t xml:space="preserve">: </w:t>
      </w:r>
      <w:r w:rsidR="009954FA" w:rsidRPr="00213AF2">
        <w:rPr>
          <w:rFonts w:ascii="Arial" w:hAnsi="Arial" w:cs="Arial"/>
        </w:rPr>
        <w:t>„</w:t>
      </w:r>
      <w:r w:rsidR="00496DA2" w:rsidRPr="00213AF2">
        <w:rPr>
          <w:rFonts w:ascii="Arial" w:hAnsi="Arial" w:cs="Arial"/>
          <w:b/>
          <w:bCs/>
        </w:rPr>
        <w:t xml:space="preserve">Realizace souboru staveb společných zařízení v </w:t>
      </w:r>
      <w:proofErr w:type="spellStart"/>
      <w:r w:rsidR="00496DA2" w:rsidRPr="00213AF2">
        <w:rPr>
          <w:rFonts w:ascii="Arial" w:hAnsi="Arial" w:cs="Arial"/>
          <w:b/>
          <w:bCs/>
        </w:rPr>
        <w:t>k.ú</w:t>
      </w:r>
      <w:proofErr w:type="spellEnd"/>
      <w:r w:rsidR="00496DA2" w:rsidRPr="00213AF2">
        <w:rPr>
          <w:rFonts w:ascii="Arial" w:hAnsi="Arial" w:cs="Arial"/>
          <w:b/>
          <w:bCs/>
        </w:rPr>
        <w:t>. Větřkovice u Vítkova</w:t>
      </w:r>
      <w:r w:rsidR="009954FA" w:rsidRPr="00213AF2">
        <w:rPr>
          <w:rFonts w:ascii="Arial" w:hAnsi="Arial" w:cs="Arial"/>
          <w:b/>
          <w:bCs/>
        </w:rPr>
        <w:t>“</w:t>
      </w:r>
      <w:r w:rsidR="00496DA2" w:rsidRPr="00213AF2">
        <w:rPr>
          <w:rFonts w:ascii="Arial" w:hAnsi="Arial" w:cs="Arial"/>
          <w:b/>
          <w:bCs/>
        </w:rPr>
        <w:t xml:space="preserve"> </w:t>
      </w:r>
      <w:r w:rsidR="009954FA" w:rsidRPr="00213AF2">
        <w:rPr>
          <w:rFonts w:ascii="Arial" w:hAnsi="Arial" w:cs="Arial"/>
          <w:b/>
          <w:bCs/>
        </w:rPr>
        <w:t xml:space="preserve"> </w:t>
      </w:r>
    </w:p>
    <w:p w14:paraId="1DF7040F" w14:textId="5EB38329" w:rsidR="005F254D" w:rsidRPr="00213AF2" w:rsidRDefault="005F254D" w:rsidP="00AF3B0A">
      <w:pPr>
        <w:spacing w:before="60" w:line="280" w:lineRule="atLeast"/>
        <w:ind w:left="851"/>
        <w:jc w:val="both"/>
        <w:rPr>
          <w:rFonts w:ascii="Arial" w:hAnsi="Arial" w:cs="Arial"/>
        </w:rPr>
      </w:pPr>
      <w:proofErr w:type="spellStart"/>
      <w:r w:rsidRPr="00213AF2">
        <w:rPr>
          <w:rFonts w:ascii="Arial" w:hAnsi="Arial" w:cs="Arial"/>
          <w:lang w:val="en-US"/>
        </w:rPr>
        <w:t>Místo</w:t>
      </w:r>
      <w:proofErr w:type="spellEnd"/>
      <w:r w:rsidRPr="00213AF2">
        <w:rPr>
          <w:rFonts w:ascii="Arial" w:hAnsi="Arial" w:cs="Arial"/>
          <w:lang w:val="en-US"/>
        </w:rPr>
        <w:t xml:space="preserve"> </w:t>
      </w:r>
      <w:proofErr w:type="spellStart"/>
      <w:r w:rsidR="007B2AC5" w:rsidRPr="00213AF2">
        <w:rPr>
          <w:rFonts w:ascii="Arial" w:hAnsi="Arial" w:cs="Arial"/>
          <w:lang w:val="en-US"/>
        </w:rPr>
        <w:t>realizované</w:t>
      </w:r>
      <w:proofErr w:type="spellEnd"/>
      <w:r w:rsidR="007B2AC5" w:rsidRPr="00213AF2">
        <w:rPr>
          <w:rFonts w:ascii="Arial" w:hAnsi="Arial" w:cs="Arial"/>
          <w:lang w:val="en-US"/>
        </w:rPr>
        <w:t xml:space="preserve"> </w:t>
      </w:r>
      <w:proofErr w:type="spellStart"/>
      <w:r w:rsidR="007B2AC5" w:rsidRPr="00213AF2">
        <w:rPr>
          <w:rFonts w:ascii="Arial" w:hAnsi="Arial" w:cs="Arial"/>
          <w:lang w:val="en-US"/>
        </w:rPr>
        <w:t>části</w:t>
      </w:r>
      <w:proofErr w:type="spellEnd"/>
      <w:r w:rsidR="007B2AC5" w:rsidRPr="00213AF2">
        <w:rPr>
          <w:rFonts w:ascii="Arial" w:hAnsi="Arial" w:cs="Arial"/>
          <w:lang w:val="en-US"/>
        </w:rPr>
        <w:t xml:space="preserve"> </w:t>
      </w:r>
      <w:r w:rsidRPr="00213AF2">
        <w:rPr>
          <w:rFonts w:ascii="Arial" w:hAnsi="Arial" w:cs="Arial"/>
          <w:lang w:val="en-US"/>
        </w:rPr>
        <w:t xml:space="preserve">stavby:  </w:t>
      </w:r>
      <w:r w:rsidR="001255E9" w:rsidRPr="00213AF2">
        <w:rPr>
          <w:rFonts w:ascii="Arial" w:hAnsi="Arial" w:cs="Arial"/>
        </w:rPr>
        <w:t xml:space="preserve">pozemky </w:t>
      </w:r>
      <w:proofErr w:type="spellStart"/>
      <w:r w:rsidR="001255E9" w:rsidRPr="00213AF2">
        <w:rPr>
          <w:rFonts w:ascii="Arial" w:hAnsi="Arial" w:cs="Arial"/>
        </w:rPr>
        <w:t>parc</w:t>
      </w:r>
      <w:proofErr w:type="spellEnd"/>
      <w:r w:rsidR="001255E9" w:rsidRPr="00213AF2">
        <w:rPr>
          <w:rFonts w:ascii="Arial" w:hAnsi="Arial" w:cs="Arial"/>
        </w:rPr>
        <w:t>.</w:t>
      </w:r>
      <w:r w:rsidR="007B2AC5" w:rsidRPr="00213AF2">
        <w:rPr>
          <w:rFonts w:ascii="Arial" w:hAnsi="Arial" w:cs="Arial"/>
        </w:rPr>
        <w:t xml:space="preserve"> </w:t>
      </w:r>
      <w:r w:rsidR="001255E9" w:rsidRPr="00213AF2">
        <w:rPr>
          <w:rFonts w:ascii="Arial" w:hAnsi="Arial" w:cs="Arial"/>
        </w:rPr>
        <w:t xml:space="preserve">č. 1762, 1888, 1974, 1994, 2379 </w:t>
      </w:r>
      <w:proofErr w:type="spellStart"/>
      <w:r w:rsidR="001255E9" w:rsidRPr="00213AF2">
        <w:rPr>
          <w:rFonts w:ascii="Arial" w:hAnsi="Arial" w:cs="Arial"/>
        </w:rPr>
        <w:t>k.ú</w:t>
      </w:r>
      <w:proofErr w:type="spellEnd"/>
      <w:r w:rsidR="001255E9" w:rsidRPr="00213AF2">
        <w:rPr>
          <w:rFonts w:ascii="Arial" w:hAnsi="Arial" w:cs="Arial"/>
        </w:rPr>
        <w:t>. Větřkovice u Vítkova</w:t>
      </w:r>
      <w:r w:rsidR="00AF3B0A" w:rsidRPr="00213AF2">
        <w:rPr>
          <w:rFonts w:ascii="Arial" w:hAnsi="Arial" w:cs="Arial"/>
        </w:rPr>
        <w:t xml:space="preserve">, </w:t>
      </w:r>
      <w:r w:rsidR="00C140D4" w:rsidRPr="00213AF2">
        <w:rPr>
          <w:rFonts w:ascii="Arial" w:hAnsi="Arial" w:cs="Arial"/>
        </w:rPr>
        <w:t xml:space="preserve">Obec </w:t>
      </w:r>
      <w:r w:rsidRPr="00213AF2">
        <w:rPr>
          <w:rFonts w:ascii="Arial" w:hAnsi="Arial" w:cs="Arial"/>
        </w:rPr>
        <w:t>Větřkovice, okres Opava, kraj Moravskoslezský</w:t>
      </w:r>
      <w:r w:rsidR="00CD57E4" w:rsidRPr="00213AF2">
        <w:rPr>
          <w:rFonts w:ascii="Arial" w:hAnsi="Arial" w:cs="Arial"/>
        </w:rPr>
        <w:t>.</w:t>
      </w:r>
    </w:p>
    <w:p w14:paraId="0A02D1AB" w14:textId="27BBA000" w:rsidR="005F254D" w:rsidRPr="00213AF2" w:rsidRDefault="005F254D" w:rsidP="002A6EBD">
      <w:pPr>
        <w:spacing w:before="60" w:line="276" w:lineRule="auto"/>
        <w:ind w:left="851"/>
        <w:jc w:val="both"/>
        <w:rPr>
          <w:rFonts w:ascii="Arial" w:hAnsi="Arial" w:cs="Arial"/>
        </w:rPr>
      </w:pPr>
      <w:proofErr w:type="spellStart"/>
      <w:r w:rsidRPr="00213AF2">
        <w:rPr>
          <w:rFonts w:ascii="Arial" w:hAnsi="Arial" w:cs="Arial"/>
          <w:bCs/>
          <w:u w:val="single"/>
          <w:lang w:val="en-US"/>
        </w:rPr>
        <w:t>Členění</w:t>
      </w:r>
      <w:proofErr w:type="spellEnd"/>
      <w:r w:rsidRPr="00213AF2">
        <w:rPr>
          <w:rFonts w:ascii="Arial" w:hAnsi="Arial" w:cs="Arial"/>
          <w:bCs/>
          <w:u w:val="single"/>
          <w:lang w:val="en-US"/>
        </w:rPr>
        <w:t xml:space="preserve"> a </w:t>
      </w:r>
      <w:proofErr w:type="spellStart"/>
      <w:r w:rsidRPr="00213AF2">
        <w:rPr>
          <w:rFonts w:ascii="Arial" w:hAnsi="Arial" w:cs="Arial"/>
          <w:bCs/>
          <w:u w:val="single"/>
          <w:lang w:val="en-US"/>
        </w:rPr>
        <w:t>rozsah</w:t>
      </w:r>
      <w:proofErr w:type="spellEnd"/>
      <w:r w:rsidRPr="00213AF2">
        <w:rPr>
          <w:rFonts w:ascii="Arial" w:hAnsi="Arial" w:cs="Arial"/>
          <w:bCs/>
          <w:u w:val="single"/>
          <w:lang w:val="en-US"/>
        </w:rPr>
        <w:t xml:space="preserve"> </w:t>
      </w:r>
      <w:proofErr w:type="spellStart"/>
      <w:r w:rsidRPr="00213AF2">
        <w:rPr>
          <w:rFonts w:ascii="Arial" w:hAnsi="Arial" w:cs="Arial"/>
          <w:bCs/>
          <w:u w:val="single"/>
          <w:lang w:val="en-US"/>
        </w:rPr>
        <w:t>realizace</w:t>
      </w:r>
      <w:proofErr w:type="spellEnd"/>
      <w:r w:rsidRPr="00213AF2">
        <w:rPr>
          <w:rFonts w:ascii="Arial" w:hAnsi="Arial" w:cs="Arial"/>
          <w:bCs/>
          <w:u w:val="single"/>
          <w:lang w:val="en-US"/>
        </w:rPr>
        <w:t xml:space="preserve"> stavby</w:t>
      </w:r>
      <w:r w:rsidRPr="00213AF2">
        <w:rPr>
          <w:rFonts w:ascii="Arial" w:hAnsi="Arial" w:cs="Arial"/>
          <w:bCs/>
          <w:lang w:val="en-US"/>
        </w:rPr>
        <w:t xml:space="preserve">: </w:t>
      </w:r>
      <w:proofErr w:type="spellStart"/>
      <w:r w:rsidRPr="00213AF2">
        <w:rPr>
          <w:rFonts w:ascii="Arial" w:hAnsi="Arial" w:cs="Arial"/>
          <w:bCs/>
          <w:lang w:val="en-US"/>
        </w:rPr>
        <w:t>vybraný</w:t>
      </w:r>
      <w:proofErr w:type="spellEnd"/>
      <w:r w:rsidRPr="00213AF2">
        <w:rPr>
          <w:rFonts w:ascii="Arial" w:hAnsi="Arial" w:cs="Arial"/>
          <w:bCs/>
          <w:lang w:val="en-US"/>
        </w:rPr>
        <w:t xml:space="preserve"> </w:t>
      </w:r>
      <w:proofErr w:type="spellStart"/>
      <w:r w:rsidRPr="00213AF2">
        <w:rPr>
          <w:rFonts w:ascii="Arial" w:hAnsi="Arial" w:cs="Arial"/>
          <w:bCs/>
          <w:lang w:val="en-US"/>
        </w:rPr>
        <w:t>stavební</w:t>
      </w:r>
      <w:proofErr w:type="spellEnd"/>
      <w:r w:rsidRPr="00213AF2">
        <w:rPr>
          <w:rFonts w:ascii="Arial" w:hAnsi="Arial" w:cs="Arial"/>
          <w:bCs/>
          <w:lang w:val="en-US"/>
        </w:rPr>
        <w:t xml:space="preserve"> </w:t>
      </w:r>
      <w:proofErr w:type="spellStart"/>
      <w:r w:rsidRPr="00213AF2">
        <w:rPr>
          <w:rFonts w:ascii="Arial" w:hAnsi="Arial" w:cs="Arial"/>
          <w:bCs/>
          <w:lang w:val="en-US"/>
        </w:rPr>
        <w:t>objekt</w:t>
      </w:r>
      <w:proofErr w:type="spellEnd"/>
      <w:r w:rsidRPr="00213AF2">
        <w:rPr>
          <w:rFonts w:ascii="Arial" w:hAnsi="Arial" w:cs="Arial"/>
          <w:bCs/>
          <w:lang w:val="en-US"/>
        </w:rPr>
        <w:t xml:space="preserve"> </w:t>
      </w:r>
      <w:r w:rsidRPr="00213AF2">
        <w:rPr>
          <w:rFonts w:ascii="Arial" w:hAnsi="Arial" w:cs="Arial"/>
          <w:b/>
          <w:lang w:val="en-US"/>
        </w:rPr>
        <w:t>SO 0</w:t>
      </w:r>
      <w:r w:rsidR="00297432" w:rsidRPr="00213AF2">
        <w:rPr>
          <w:rFonts w:ascii="Arial" w:hAnsi="Arial" w:cs="Arial"/>
          <w:b/>
          <w:lang w:val="en-US"/>
        </w:rPr>
        <w:t>4</w:t>
      </w:r>
      <w:r w:rsidRPr="00213AF2">
        <w:rPr>
          <w:rFonts w:ascii="Arial" w:hAnsi="Arial" w:cs="Arial"/>
          <w:b/>
          <w:lang w:val="en-US"/>
        </w:rPr>
        <w:t xml:space="preserve"> – </w:t>
      </w:r>
      <w:r w:rsidRPr="00213AF2">
        <w:rPr>
          <w:rFonts w:ascii="Arial" w:hAnsi="Arial" w:cs="Arial"/>
          <w:b/>
        </w:rPr>
        <w:t>VPC33,</w:t>
      </w:r>
      <w:r w:rsidR="001255E9" w:rsidRPr="00213AF2">
        <w:rPr>
          <w:rFonts w:ascii="Arial" w:hAnsi="Arial" w:cs="Arial"/>
          <w:b/>
        </w:rPr>
        <w:t xml:space="preserve"> </w:t>
      </w:r>
      <w:r w:rsidR="00EE41EE" w:rsidRPr="00213AF2">
        <w:rPr>
          <w:rFonts w:ascii="Arial" w:hAnsi="Arial" w:cs="Arial"/>
          <w:b/>
        </w:rPr>
        <w:t>VPC</w:t>
      </w:r>
      <w:r w:rsidR="00CD57E4" w:rsidRPr="00213AF2">
        <w:rPr>
          <w:rFonts w:ascii="Arial" w:hAnsi="Arial" w:cs="Arial"/>
          <w:b/>
        </w:rPr>
        <w:t xml:space="preserve"> </w:t>
      </w:r>
      <w:r w:rsidRPr="00213AF2">
        <w:rPr>
          <w:rFonts w:ascii="Arial" w:hAnsi="Arial" w:cs="Arial"/>
          <w:b/>
        </w:rPr>
        <w:t>34,</w:t>
      </w:r>
      <w:r w:rsidRPr="00213AF2">
        <w:rPr>
          <w:rFonts w:ascii="Arial" w:hAnsi="Arial" w:cs="Arial"/>
          <w:b/>
          <w:bCs/>
        </w:rPr>
        <w:t xml:space="preserve"> </w:t>
      </w:r>
      <w:r w:rsidRPr="00213AF2">
        <w:rPr>
          <w:rFonts w:ascii="Arial" w:hAnsi="Arial" w:cs="Arial"/>
        </w:rPr>
        <w:t xml:space="preserve">který tvoří </w:t>
      </w:r>
      <w:r w:rsidR="00CD57E4" w:rsidRPr="00213AF2">
        <w:rPr>
          <w:rFonts w:ascii="Arial" w:hAnsi="Arial" w:cs="Arial"/>
        </w:rPr>
        <w:t xml:space="preserve">ucelenou </w:t>
      </w:r>
      <w:r w:rsidRPr="00213AF2">
        <w:rPr>
          <w:rFonts w:ascii="Arial" w:hAnsi="Arial" w:cs="Arial"/>
        </w:rPr>
        <w:t>část stav</w:t>
      </w:r>
      <w:r w:rsidR="00CD57E4" w:rsidRPr="00213AF2">
        <w:rPr>
          <w:rFonts w:ascii="Arial" w:hAnsi="Arial" w:cs="Arial"/>
        </w:rPr>
        <w:t>e</w:t>
      </w:r>
      <w:r w:rsidRPr="00213AF2">
        <w:rPr>
          <w:rFonts w:ascii="Arial" w:hAnsi="Arial" w:cs="Arial"/>
        </w:rPr>
        <w:t xml:space="preserve">bně povolené </w:t>
      </w:r>
      <w:r w:rsidR="00CD57E4" w:rsidRPr="00213AF2">
        <w:rPr>
          <w:rFonts w:ascii="Arial" w:hAnsi="Arial" w:cs="Arial"/>
        </w:rPr>
        <w:t>stavby polních cest</w:t>
      </w:r>
      <w:r w:rsidR="00E219DB" w:rsidRPr="00213AF2">
        <w:rPr>
          <w:rFonts w:ascii="Arial" w:hAnsi="Arial" w:cs="Arial"/>
        </w:rPr>
        <w:t xml:space="preserve"> nazvané „</w:t>
      </w:r>
      <w:r w:rsidR="00A0691C" w:rsidRPr="00213AF2">
        <w:rPr>
          <w:rFonts w:ascii="Arial" w:hAnsi="Arial" w:cs="Arial"/>
        </w:rPr>
        <w:t xml:space="preserve">Realizace souboru staveb společných zařízení v </w:t>
      </w:r>
      <w:proofErr w:type="spellStart"/>
      <w:r w:rsidR="00A0691C" w:rsidRPr="00213AF2">
        <w:rPr>
          <w:rFonts w:ascii="Arial" w:hAnsi="Arial" w:cs="Arial"/>
        </w:rPr>
        <w:t>k.ú</w:t>
      </w:r>
      <w:proofErr w:type="spellEnd"/>
      <w:r w:rsidR="00A0691C" w:rsidRPr="00213AF2">
        <w:rPr>
          <w:rFonts w:ascii="Arial" w:hAnsi="Arial" w:cs="Arial"/>
        </w:rPr>
        <w:t>. Větřkovice u Vítkova</w:t>
      </w:r>
      <w:r w:rsidRPr="00213AF2">
        <w:rPr>
          <w:rFonts w:ascii="Arial" w:hAnsi="Arial" w:cs="Arial"/>
        </w:rPr>
        <w:t>, ze kterého již byl</w:t>
      </w:r>
      <w:r w:rsidR="00E219DB" w:rsidRPr="00213AF2">
        <w:rPr>
          <w:rFonts w:ascii="Arial" w:hAnsi="Arial" w:cs="Arial"/>
        </w:rPr>
        <w:t>y</w:t>
      </w:r>
      <w:r w:rsidRPr="00213AF2">
        <w:rPr>
          <w:rFonts w:ascii="Arial" w:hAnsi="Arial" w:cs="Arial"/>
        </w:rPr>
        <w:t xml:space="preserve"> re</w:t>
      </w:r>
      <w:r w:rsidR="00E219DB" w:rsidRPr="00213AF2">
        <w:rPr>
          <w:rFonts w:ascii="Arial" w:hAnsi="Arial" w:cs="Arial"/>
        </w:rPr>
        <w:t>alizovány</w:t>
      </w:r>
      <w:r w:rsidR="00A02A02" w:rsidRPr="00213AF2">
        <w:rPr>
          <w:rFonts w:ascii="Arial" w:hAnsi="Arial" w:cs="Arial"/>
        </w:rPr>
        <w:t xml:space="preserve"> st. objekty:</w:t>
      </w:r>
      <w:r w:rsidRPr="00213AF2">
        <w:rPr>
          <w:rFonts w:ascii="Arial" w:hAnsi="Arial" w:cs="Arial"/>
        </w:rPr>
        <w:t xml:space="preserve">  </w:t>
      </w:r>
      <w:proofErr w:type="gramStart"/>
      <w:r w:rsidRPr="00213AF2">
        <w:rPr>
          <w:rFonts w:ascii="Arial" w:hAnsi="Arial" w:cs="Arial"/>
        </w:rPr>
        <w:t>SO</w:t>
      </w:r>
      <w:proofErr w:type="gramEnd"/>
      <w:r w:rsidR="00A02A02" w:rsidRPr="00213AF2">
        <w:rPr>
          <w:rFonts w:ascii="Arial" w:hAnsi="Arial" w:cs="Arial"/>
        </w:rPr>
        <w:t xml:space="preserve"> 01</w:t>
      </w:r>
      <w:r w:rsidR="00741662" w:rsidRPr="00213AF2">
        <w:rPr>
          <w:rFonts w:ascii="Arial" w:hAnsi="Arial" w:cs="Arial"/>
        </w:rPr>
        <w:t xml:space="preserve"> HPC1, SO 03 VPC8</w:t>
      </w:r>
      <w:r w:rsidR="005431BB" w:rsidRPr="00213AF2">
        <w:rPr>
          <w:rFonts w:ascii="Arial" w:hAnsi="Arial" w:cs="Arial"/>
        </w:rPr>
        <w:t xml:space="preserve"> a nezbytná investice pro VPC33</w:t>
      </w:r>
      <w:r w:rsidR="00723254" w:rsidRPr="00213AF2">
        <w:rPr>
          <w:rFonts w:ascii="Arial" w:hAnsi="Arial" w:cs="Arial"/>
        </w:rPr>
        <w:t>, tj. přeložka vodovodu (SO 04</w:t>
      </w:r>
      <w:r w:rsidR="00DA38DF" w:rsidRPr="00213AF2">
        <w:rPr>
          <w:rFonts w:ascii="Arial" w:hAnsi="Arial" w:cs="Arial"/>
        </w:rPr>
        <w:t>.1)</w:t>
      </w:r>
      <w:r w:rsidR="009A5AB5" w:rsidRPr="00213AF2">
        <w:rPr>
          <w:rFonts w:ascii="Arial" w:hAnsi="Arial" w:cs="Arial"/>
        </w:rPr>
        <w:t>.</w:t>
      </w:r>
    </w:p>
    <w:p w14:paraId="39230491" w14:textId="40B21563" w:rsidR="000818C5" w:rsidRPr="00213AF2" w:rsidRDefault="000818C5" w:rsidP="002A6EBD">
      <w:pPr>
        <w:spacing w:before="60" w:line="276" w:lineRule="auto"/>
        <w:ind w:left="851"/>
        <w:jc w:val="both"/>
        <w:rPr>
          <w:rFonts w:ascii="Arial" w:hAnsi="Arial" w:cs="Arial"/>
        </w:rPr>
      </w:pPr>
      <w:r w:rsidRPr="00213AF2">
        <w:rPr>
          <w:rFonts w:ascii="Arial" w:hAnsi="Arial" w:cs="Arial"/>
        </w:rPr>
        <w:t xml:space="preserve">Stavba je povolena </w:t>
      </w:r>
      <w:proofErr w:type="spellStart"/>
      <w:r w:rsidRPr="00213AF2">
        <w:rPr>
          <w:rFonts w:ascii="Arial" w:hAnsi="Arial" w:cs="Arial"/>
        </w:rPr>
        <w:t>rozh</w:t>
      </w:r>
      <w:proofErr w:type="spellEnd"/>
      <w:r w:rsidRPr="00213AF2">
        <w:rPr>
          <w:rFonts w:ascii="Arial" w:hAnsi="Arial" w:cs="Arial"/>
        </w:rPr>
        <w:t xml:space="preserve">. č.j. MUVI27157/2019 z 24.10.2019. a </w:t>
      </w:r>
      <w:proofErr w:type="spellStart"/>
      <w:r w:rsidRPr="00213AF2">
        <w:rPr>
          <w:rFonts w:ascii="Arial" w:hAnsi="Arial" w:cs="Arial"/>
        </w:rPr>
        <w:t>rozh</w:t>
      </w:r>
      <w:proofErr w:type="spellEnd"/>
      <w:r w:rsidRPr="00213AF2">
        <w:rPr>
          <w:rFonts w:ascii="Arial" w:hAnsi="Arial" w:cs="Arial"/>
        </w:rPr>
        <w:t>. č.j. MUVI 11456/2022 z 2.5.2022 o prodloužení SP.</w:t>
      </w:r>
    </w:p>
    <w:p w14:paraId="49E7B3D9" w14:textId="0FC9DB8E" w:rsidR="00661612" w:rsidRPr="00213AF2" w:rsidRDefault="000908C7" w:rsidP="008A692D">
      <w:pPr>
        <w:autoSpaceDE w:val="0"/>
        <w:autoSpaceDN w:val="0"/>
        <w:adjustRightInd w:val="0"/>
        <w:spacing w:line="276" w:lineRule="auto"/>
        <w:ind w:left="851"/>
        <w:jc w:val="both"/>
        <w:rPr>
          <w:rFonts w:ascii="Arial" w:hAnsi="Arial" w:cs="Arial"/>
        </w:rPr>
      </w:pPr>
      <w:r w:rsidRPr="00213AF2">
        <w:rPr>
          <w:rFonts w:ascii="Arial" w:hAnsi="Arial" w:cs="Arial"/>
          <w:u w:val="single"/>
        </w:rPr>
        <w:t>VPC 33</w:t>
      </w:r>
      <w:r w:rsidR="008A692D" w:rsidRPr="00213AF2">
        <w:rPr>
          <w:rFonts w:ascii="Arial" w:hAnsi="Arial" w:cs="Arial"/>
        </w:rPr>
        <w:t xml:space="preserve"> je</w:t>
      </w:r>
      <w:r w:rsidR="00661612" w:rsidRPr="00213AF2">
        <w:rPr>
          <w:rFonts w:ascii="Arial" w:hAnsi="Arial" w:cs="Arial"/>
        </w:rPr>
        <w:t xml:space="preserve"> nov</w:t>
      </w:r>
      <w:r w:rsidR="00661612" w:rsidRPr="00213AF2">
        <w:rPr>
          <w:rFonts w:ascii="Arial" w:eastAsia="TimesNewRoman" w:hAnsi="Arial" w:cs="Arial"/>
        </w:rPr>
        <w:t xml:space="preserve">ě </w:t>
      </w:r>
      <w:r w:rsidR="00661612" w:rsidRPr="00213AF2">
        <w:rPr>
          <w:rFonts w:ascii="Arial" w:hAnsi="Arial" w:cs="Arial"/>
        </w:rPr>
        <w:t>navržen</w:t>
      </w:r>
      <w:r w:rsidR="008A692D" w:rsidRPr="00213AF2">
        <w:rPr>
          <w:rFonts w:ascii="Arial" w:hAnsi="Arial" w:cs="Arial"/>
        </w:rPr>
        <w:t>á</w:t>
      </w:r>
      <w:r w:rsidR="00661612" w:rsidRPr="00213AF2">
        <w:rPr>
          <w:rFonts w:ascii="Arial" w:hAnsi="Arial" w:cs="Arial"/>
        </w:rPr>
        <w:t xml:space="preserve"> polní cest</w:t>
      </w:r>
      <w:r w:rsidR="007B2AC5" w:rsidRPr="00213AF2">
        <w:rPr>
          <w:rFonts w:ascii="Arial" w:hAnsi="Arial" w:cs="Arial"/>
        </w:rPr>
        <w:t>a</w:t>
      </w:r>
      <w:r w:rsidR="00661612" w:rsidRPr="00213AF2">
        <w:rPr>
          <w:rFonts w:ascii="Arial" w:hAnsi="Arial" w:cs="Arial"/>
        </w:rPr>
        <w:t>, která za</w:t>
      </w:r>
      <w:r w:rsidR="00661612" w:rsidRPr="00213AF2">
        <w:rPr>
          <w:rFonts w:ascii="Arial" w:eastAsia="TimesNewRoman" w:hAnsi="Arial" w:cs="Arial"/>
        </w:rPr>
        <w:t>č</w:t>
      </w:r>
      <w:r w:rsidR="00661612" w:rsidRPr="00213AF2">
        <w:rPr>
          <w:rFonts w:ascii="Arial" w:hAnsi="Arial" w:cs="Arial"/>
        </w:rPr>
        <w:t>íná napojením na místní</w:t>
      </w:r>
      <w:r w:rsidR="008A692D" w:rsidRPr="00213AF2">
        <w:rPr>
          <w:rFonts w:ascii="Arial" w:hAnsi="Arial" w:cs="Arial"/>
        </w:rPr>
        <w:t xml:space="preserve"> </w:t>
      </w:r>
      <w:r w:rsidR="00661612" w:rsidRPr="00213AF2">
        <w:rPr>
          <w:rFonts w:ascii="Arial" w:hAnsi="Arial" w:cs="Arial"/>
        </w:rPr>
        <w:t>komunikaci a pokra</w:t>
      </w:r>
      <w:r w:rsidR="00661612" w:rsidRPr="00213AF2">
        <w:rPr>
          <w:rFonts w:ascii="Arial" w:eastAsia="TimesNewRoman" w:hAnsi="Arial" w:cs="Arial"/>
        </w:rPr>
        <w:t>č</w:t>
      </w:r>
      <w:r w:rsidR="00661612" w:rsidRPr="00213AF2">
        <w:rPr>
          <w:rFonts w:ascii="Arial" w:hAnsi="Arial" w:cs="Arial"/>
        </w:rPr>
        <w:t>uje jižním sm</w:t>
      </w:r>
      <w:r w:rsidR="00661612" w:rsidRPr="00213AF2">
        <w:rPr>
          <w:rFonts w:ascii="Arial" w:eastAsia="TimesNewRoman" w:hAnsi="Arial" w:cs="Arial"/>
        </w:rPr>
        <w:t>ě</w:t>
      </w:r>
      <w:r w:rsidR="00661612" w:rsidRPr="00213AF2">
        <w:rPr>
          <w:rFonts w:ascii="Arial" w:hAnsi="Arial" w:cs="Arial"/>
        </w:rPr>
        <w:t>rem podél intravilánu obce, kde se napojuje na silnici</w:t>
      </w:r>
      <w:r w:rsidR="00E70690" w:rsidRPr="00213AF2">
        <w:rPr>
          <w:rFonts w:ascii="Arial" w:hAnsi="Arial" w:cs="Arial"/>
        </w:rPr>
        <w:t xml:space="preserve"> </w:t>
      </w:r>
      <w:r w:rsidR="00661612" w:rsidRPr="00213AF2">
        <w:rPr>
          <w:rFonts w:ascii="Arial" w:hAnsi="Arial" w:cs="Arial"/>
        </w:rPr>
        <w:t xml:space="preserve">státní III/ 4629. V km 0,441 je navrženo napojení vedlejší polní cesty </w:t>
      </w:r>
      <w:r w:rsidR="00661612" w:rsidRPr="00213AF2">
        <w:rPr>
          <w:rFonts w:ascii="Arial" w:hAnsi="Arial" w:cs="Arial"/>
          <w:u w:val="single"/>
        </w:rPr>
        <w:t>VPC 34</w:t>
      </w:r>
      <w:r w:rsidR="00661612" w:rsidRPr="00213AF2">
        <w:rPr>
          <w:rFonts w:ascii="Arial" w:hAnsi="Arial" w:cs="Arial"/>
        </w:rPr>
        <w:t>, tato cesta</w:t>
      </w:r>
      <w:r w:rsidR="00E70690" w:rsidRPr="00213AF2">
        <w:rPr>
          <w:rFonts w:ascii="Arial" w:hAnsi="Arial" w:cs="Arial"/>
        </w:rPr>
        <w:t xml:space="preserve"> </w:t>
      </w:r>
      <w:proofErr w:type="gramStart"/>
      <w:r w:rsidR="00661612" w:rsidRPr="00213AF2">
        <w:rPr>
          <w:rFonts w:ascii="Arial" w:hAnsi="Arial" w:cs="Arial"/>
        </w:rPr>
        <w:t>slouží</w:t>
      </w:r>
      <w:proofErr w:type="gramEnd"/>
      <w:r w:rsidR="00661612" w:rsidRPr="00213AF2">
        <w:rPr>
          <w:rFonts w:ascii="Arial" w:hAnsi="Arial" w:cs="Arial"/>
        </w:rPr>
        <w:t xml:space="preserve"> jako propojení VPC 33 s areálem zem</w:t>
      </w:r>
      <w:r w:rsidR="00661612" w:rsidRPr="00213AF2">
        <w:rPr>
          <w:rFonts w:ascii="Arial" w:eastAsia="TimesNewRoman" w:hAnsi="Arial" w:cs="Arial"/>
        </w:rPr>
        <w:t>ě</w:t>
      </w:r>
      <w:r w:rsidR="00661612" w:rsidRPr="00213AF2">
        <w:rPr>
          <w:rFonts w:ascii="Arial" w:hAnsi="Arial" w:cs="Arial"/>
        </w:rPr>
        <w:t>d</w:t>
      </w:r>
      <w:r w:rsidR="00661612" w:rsidRPr="00213AF2">
        <w:rPr>
          <w:rFonts w:ascii="Arial" w:eastAsia="TimesNewRoman" w:hAnsi="Arial" w:cs="Arial"/>
        </w:rPr>
        <w:t>ě</w:t>
      </w:r>
      <w:r w:rsidR="00661612" w:rsidRPr="00213AF2">
        <w:rPr>
          <w:rFonts w:ascii="Arial" w:hAnsi="Arial" w:cs="Arial"/>
        </w:rPr>
        <w:t>lského družstva.</w:t>
      </w:r>
    </w:p>
    <w:p w14:paraId="022B9891" w14:textId="738FFBB8" w:rsidR="003617AD" w:rsidRPr="00213AF2" w:rsidRDefault="00661612" w:rsidP="00F63237">
      <w:pPr>
        <w:autoSpaceDE w:val="0"/>
        <w:autoSpaceDN w:val="0"/>
        <w:adjustRightInd w:val="0"/>
        <w:spacing w:line="276" w:lineRule="auto"/>
        <w:ind w:left="851"/>
        <w:jc w:val="both"/>
        <w:rPr>
          <w:rFonts w:ascii="Arial" w:hAnsi="Arial" w:cs="Arial"/>
        </w:rPr>
      </w:pPr>
      <w:r w:rsidRPr="00213AF2">
        <w:rPr>
          <w:rFonts w:ascii="Arial" w:hAnsi="Arial" w:cs="Arial"/>
        </w:rPr>
        <w:t>Návrhová kategorie obou PC je v celé své délce P 4,0/30 o ší</w:t>
      </w:r>
      <w:r w:rsidRPr="00213AF2">
        <w:rPr>
          <w:rFonts w:ascii="Arial" w:eastAsia="TimesNewRoman" w:hAnsi="Arial" w:cs="Arial"/>
        </w:rPr>
        <w:t>ř</w:t>
      </w:r>
      <w:r w:rsidRPr="00213AF2">
        <w:rPr>
          <w:rFonts w:ascii="Arial" w:hAnsi="Arial" w:cs="Arial"/>
        </w:rPr>
        <w:t>ce jízdního pruhu 3,0 m</w:t>
      </w:r>
      <w:r w:rsidR="00F63237" w:rsidRPr="00213AF2">
        <w:rPr>
          <w:rFonts w:ascii="Arial" w:hAnsi="Arial" w:cs="Arial"/>
        </w:rPr>
        <w:t xml:space="preserve"> </w:t>
      </w:r>
      <w:r w:rsidRPr="00213AF2">
        <w:rPr>
          <w:rFonts w:ascii="Arial" w:hAnsi="Arial" w:cs="Arial"/>
        </w:rPr>
        <w:t xml:space="preserve">a krajnicích 0,5 m. Celková délka VPC 33 </w:t>
      </w:r>
      <w:r w:rsidRPr="00213AF2">
        <w:rPr>
          <w:rFonts w:ascii="Arial" w:eastAsia="TimesNewRoman" w:hAnsi="Arial" w:cs="Arial"/>
        </w:rPr>
        <w:t>č</w:t>
      </w:r>
      <w:r w:rsidRPr="00213AF2">
        <w:rPr>
          <w:rFonts w:ascii="Arial" w:hAnsi="Arial" w:cs="Arial"/>
        </w:rPr>
        <w:t>iní 640,0 m, délka VPC 34 je 43,0 m. Sklon svah</w:t>
      </w:r>
      <w:r w:rsidRPr="00213AF2">
        <w:rPr>
          <w:rFonts w:ascii="Arial" w:eastAsia="TimesNewRoman" w:hAnsi="Arial" w:cs="Arial"/>
        </w:rPr>
        <w:t>ů</w:t>
      </w:r>
      <w:r w:rsidR="005F1C77" w:rsidRPr="00213AF2">
        <w:rPr>
          <w:rFonts w:ascii="Arial" w:eastAsia="TimesNewRoman" w:hAnsi="Arial" w:cs="Arial"/>
        </w:rPr>
        <w:t xml:space="preserve"> </w:t>
      </w:r>
      <w:r w:rsidRPr="00213AF2">
        <w:rPr>
          <w:rFonts w:ascii="Arial" w:hAnsi="Arial" w:cs="Arial"/>
        </w:rPr>
        <w:t>je 1:</w:t>
      </w:r>
      <w:proofErr w:type="gramStart"/>
      <w:r w:rsidRPr="00213AF2">
        <w:rPr>
          <w:rFonts w:ascii="Arial" w:hAnsi="Arial" w:cs="Arial"/>
        </w:rPr>
        <w:t>2 – 1</w:t>
      </w:r>
      <w:proofErr w:type="gramEnd"/>
      <w:r w:rsidRPr="00213AF2">
        <w:rPr>
          <w:rFonts w:ascii="Arial" w:hAnsi="Arial" w:cs="Arial"/>
        </w:rPr>
        <w:t>:1, zp</w:t>
      </w:r>
      <w:r w:rsidRPr="00213AF2">
        <w:rPr>
          <w:rFonts w:ascii="Arial" w:eastAsia="TimesNewRoman" w:hAnsi="Arial" w:cs="Arial"/>
        </w:rPr>
        <w:t>ě</w:t>
      </w:r>
      <w:r w:rsidRPr="00213AF2">
        <w:rPr>
          <w:rFonts w:ascii="Arial" w:hAnsi="Arial" w:cs="Arial"/>
        </w:rPr>
        <w:t xml:space="preserve">tný zásyp podél cesty bude </w:t>
      </w:r>
      <w:proofErr w:type="spellStart"/>
      <w:r w:rsidRPr="00213AF2">
        <w:rPr>
          <w:rFonts w:ascii="Arial" w:hAnsi="Arial" w:cs="Arial"/>
        </w:rPr>
        <w:t>ohumusován</w:t>
      </w:r>
      <w:proofErr w:type="spellEnd"/>
      <w:r w:rsidRPr="00213AF2">
        <w:rPr>
          <w:rFonts w:ascii="Arial" w:hAnsi="Arial" w:cs="Arial"/>
        </w:rPr>
        <w:t xml:space="preserve"> a oset travní sm</w:t>
      </w:r>
      <w:r w:rsidRPr="00213AF2">
        <w:rPr>
          <w:rFonts w:ascii="Arial" w:eastAsia="TimesNewRoman" w:hAnsi="Arial" w:cs="Arial"/>
        </w:rPr>
        <w:t>ě</w:t>
      </w:r>
      <w:r w:rsidRPr="00213AF2">
        <w:rPr>
          <w:rFonts w:ascii="Arial" w:hAnsi="Arial" w:cs="Arial"/>
        </w:rPr>
        <w:t>sí</w:t>
      </w:r>
      <w:r w:rsidRPr="00213AF2">
        <w:rPr>
          <w:rFonts w:ascii="Arial" w:hAnsi="Arial" w:cs="Arial"/>
          <w:i/>
          <w:iCs/>
        </w:rPr>
        <w:t>.</w:t>
      </w:r>
      <w:r w:rsidR="005F1C77" w:rsidRPr="00213AF2">
        <w:rPr>
          <w:rFonts w:ascii="Arial" w:eastAsia="TimesNewRoman" w:hAnsi="Arial" w:cs="Arial"/>
        </w:rPr>
        <w:t xml:space="preserve"> </w:t>
      </w:r>
      <w:r w:rsidRPr="00213AF2">
        <w:rPr>
          <w:rFonts w:ascii="Arial" w:hAnsi="Arial" w:cs="Arial"/>
        </w:rPr>
        <w:t>Odvodn</w:t>
      </w:r>
      <w:r w:rsidRPr="00213AF2">
        <w:rPr>
          <w:rFonts w:ascii="Arial" w:eastAsia="TimesNewRoman" w:hAnsi="Arial" w:cs="Arial"/>
        </w:rPr>
        <w:t>ě</w:t>
      </w:r>
      <w:r w:rsidRPr="00213AF2">
        <w:rPr>
          <w:rFonts w:ascii="Arial" w:hAnsi="Arial" w:cs="Arial"/>
        </w:rPr>
        <w:t xml:space="preserve">ní polní cesty VPC 33 je </w:t>
      </w:r>
      <w:r w:rsidRPr="00213AF2">
        <w:rPr>
          <w:rFonts w:ascii="Arial" w:eastAsia="TimesNewRoman" w:hAnsi="Arial" w:cs="Arial"/>
        </w:rPr>
        <w:t>ř</w:t>
      </w:r>
      <w:r w:rsidRPr="00213AF2">
        <w:rPr>
          <w:rFonts w:ascii="Arial" w:hAnsi="Arial" w:cs="Arial"/>
        </w:rPr>
        <w:t>ešeno v km 0,552 – 0,602 jednostranným p</w:t>
      </w:r>
      <w:r w:rsidRPr="00213AF2">
        <w:rPr>
          <w:rFonts w:ascii="Arial" w:eastAsia="TimesNewRoman" w:hAnsi="Arial" w:cs="Arial"/>
        </w:rPr>
        <w:t>ř</w:t>
      </w:r>
      <w:r w:rsidRPr="00213AF2">
        <w:rPr>
          <w:rFonts w:ascii="Arial" w:hAnsi="Arial" w:cs="Arial"/>
        </w:rPr>
        <w:t>íkopem se</w:t>
      </w:r>
      <w:r w:rsidR="005F1C77" w:rsidRPr="00213AF2">
        <w:rPr>
          <w:rFonts w:ascii="Arial" w:eastAsia="TimesNewRoman" w:hAnsi="Arial" w:cs="Arial"/>
        </w:rPr>
        <w:t xml:space="preserve"> </w:t>
      </w:r>
      <w:r w:rsidRPr="00213AF2">
        <w:rPr>
          <w:rFonts w:ascii="Arial" w:hAnsi="Arial" w:cs="Arial"/>
        </w:rPr>
        <w:t>zaúst</w:t>
      </w:r>
      <w:r w:rsidRPr="00213AF2">
        <w:rPr>
          <w:rFonts w:ascii="Arial" w:eastAsia="TimesNewRoman" w:hAnsi="Arial" w:cs="Arial"/>
        </w:rPr>
        <w:t>ě</w:t>
      </w:r>
      <w:r w:rsidRPr="00213AF2">
        <w:rPr>
          <w:rFonts w:ascii="Arial" w:hAnsi="Arial" w:cs="Arial"/>
        </w:rPr>
        <w:t>ným do propustku P6.</w:t>
      </w:r>
      <w:r w:rsidR="00D62D24" w:rsidRPr="00213AF2">
        <w:rPr>
          <w:rFonts w:ascii="Arial" w:hAnsi="Arial" w:cs="Arial"/>
        </w:rPr>
        <w:t xml:space="preserve"> Část tohoto příkopu byla již realizována v rámci </w:t>
      </w:r>
      <w:r w:rsidR="0005307E" w:rsidRPr="00213AF2">
        <w:rPr>
          <w:rFonts w:ascii="Arial" w:hAnsi="Arial" w:cs="Arial"/>
        </w:rPr>
        <w:t xml:space="preserve">investice </w:t>
      </w:r>
      <w:proofErr w:type="gramStart"/>
      <w:r w:rsidR="0005307E" w:rsidRPr="00213AF2">
        <w:rPr>
          <w:rFonts w:ascii="Arial" w:hAnsi="Arial" w:cs="Arial"/>
        </w:rPr>
        <w:t>obce</w:t>
      </w:r>
      <w:r w:rsidR="00C673F4" w:rsidRPr="00213AF2">
        <w:rPr>
          <w:rFonts w:ascii="Arial" w:hAnsi="Arial" w:cs="Arial"/>
        </w:rPr>
        <w:t xml:space="preserve"> </w:t>
      </w:r>
      <w:r w:rsidR="0005307E" w:rsidRPr="00213AF2">
        <w:rPr>
          <w:rFonts w:ascii="Arial" w:hAnsi="Arial" w:cs="Arial"/>
        </w:rPr>
        <w:t>-</w:t>
      </w:r>
      <w:r w:rsidR="00C673F4" w:rsidRPr="00213AF2">
        <w:rPr>
          <w:rFonts w:ascii="Arial" w:hAnsi="Arial" w:cs="Arial"/>
        </w:rPr>
        <w:t xml:space="preserve"> </w:t>
      </w:r>
      <w:r w:rsidR="0005307E" w:rsidRPr="00213AF2">
        <w:rPr>
          <w:rFonts w:ascii="Arial" w:hAnsi="Arial" w:cs="Arial"/>
        </w:rPr>
        <w:t>přilehlé</w:t>
      </w:r>
      <w:proofErr w:type="gramEnd"/>
      <w:r w:rsidR="0005307E" w:rsidRPr="00213AF2">
        <w:rPr>
          <w:rFonts w:ascii="Arial" w:hAnsi="Arial" w:cs="Arial"/>
        </w:rPr>
        <w:t xml:space="preserve"> stavby </w:t>
      </w:r>
      <w:r w:rsidR="007B2AC5" w:rsidRPr="00213AF2">
        <w:rPr>
          <w:rFonts w:ascii="Arial" w:hAnsi="Arial" w:cs="Arial"/>
        </w:rPr>
        <w:t>sedimentační tůně (nádrže)</w:t>
      </w:r>
      <w:r w:rsidR="0095143F" w:rsidRPr="00213AF2">
        <w:rPr>
          <w:rFonts w:ascii="Arial" w:hAnsi="Arial" w:cs="Arial"/>
        </w:rPr>
        <w:t xml:space="preserve"> </w:t>
      </w:r>
      <w:r w:rsidR="00C673F4" w:rsidRPr="00213AF2">
        <w:rPr>
          <w:rFonts w:ascii="Arial" w:hAnsi="Arial" w:cs="Arial"/>
        </w:rPr>
        <w:t>a je do něj zaústě</w:t>
      </w:r>
      <w:r w:rsidR="0095143F" w:rsidRPr="00213AF2">
        <w:rPr>
          <w:rFonts w:ascii="Arial" w:hAnsi="Arial" w:cs="Arial"/>
        </w:rPr>
        <w:t>no odtokové koryto i bezpečnostní přeliv této nádrže</w:t>
      </w:r>
      <w:r w:rsidR="00C673F4" w:rsidRPr="00213AF2">
        <w:rPr>
          <w:rFonts w:ascii="Arial" w:hAnsi="Arial" w:cs="Arial"/>
        </w:rPr>
        <w:t>.</w:t>
      </w:r>
      <w:r w:rsidRPr="00213AF2">
        <w:rPr>
          <w:rFonts w:ascii="Arial" w:hAnsi="Arial" w:cs="Arial"/>
        </w:rPr>
        <w:t xml:space="preserve"> Ostatní úseky polních cest jsou odvodn</w:t>
      </w:r>
      <w:r w:rsidRPr="00213AF2">
        <w:rPr>
          <w:rFonts w:ascii="Arial" w:eastAsia="TimesNewRoman" w:hAnsi="Arial" w:cs="Arial"/>
        </w:rPr>
        <w:t>ě</w:t>
      </w:r>
      <w:r w:rsidRPr="00213AF2">
        <w:rPr>
          <w:rFonts w:ascii="Arial" w:hAnsi="Arial" w:cs="Arial"/>
        </w:rPr>
        <w:t>ny drenážním potrubím</w:t>
      </w:r>
      <w:r w:rsidR="005F1C77" w:rsidRPr="00213AF2">
        <w:rPr>
          <w:rFonts w:ascii="Arial" w:eastAsia="TimesNewRoman" w:hAnsi="Arial" w:cs="Arial"/>
        </w:rPr>
        <w:t xml:space="preserve"> </w:t>
      </w:r>
      <w:r w:rsidRPr="00213AF2">
        <w:rPr>
          <w:rFonts w:ascii="Arial" w:hAnsi="Arial" w:cs="Arial"/>
        </w:rPr>
        <w:t>do p</w:t>
      </w:r>
      <w:r w:rsidRPr="00213AF2">
        <w:rPr>
          <w:rFonts w:ascii="Arial" w:eastAsia="TimesNewRoman" w:hAnsi="Arial" w:cs="Arial"/>
        </w:rPr>
        <w:t>ř</w:t>
      </w:r>
      <w:r w:rsidRPr="00213AF2">
        <w:rPr>
          <w:rFonts w:ascii="Arial" w:hAnsi="Arial" w:cs="Arial"/>
        </w:rPr>
        <w:t>íkop</w:t>
      </w:r>
      <w:r w:rsidRPr="00213AF2">
        <w:rPr>
          <w:rFonts w:ascii="Arial" w:eastAsia="TimesNewRoman" w:hAnsi="Arial" w:cs="Arial"/>
        </w:rPr>
        <w:t>ů č</w:t>
      </w:r>
      <w:r w:rsidRPr="00213AF2">
        <w:rPr>
          <w:rFonts w:ascii="Arial" w:hAnsi="Arial" w:cs="Arial"/>
        </w:rPr>
        <w:t>i zasakovací šachty (VPC 34).</w:t>
      </w:r>
      <w:r w:rsidR="00455220" w:rsidRPr="00213AF2">
        <w:rPr>
          <w:rFonts w:ascii="Arial" w:hAnsi="Arial" w:cs="Arial"/>
        </w:rPr>
        <w:t xml:space="preserve"> </w:t>
      </w:r>
    </w:p>
    <w:p w14:paraId="52DAAA7C" w14:textId="4DF89108" w:rsidR="00455220" w:rsidRPr="00213AF2" w:rsidRDefault="00455220" w:rsidP="005F1C77">
      <w:pPr>
        <w:autoSpaceDE w:val="0"/>
        <w:autoSpaceDN w:val="0"/>
        <w:adjustRightInd w:val="0"/>
        <w:spacing w:line="276" w:lineRule="auto"/>
        <w:ind w:left="851"/>
        <w:jc w:val="both"/>
        <w:rPr>
          <w:rFonts w:ascii="Arial" w:eastAsia="TimesNewRoman" w:hAnsi="Arial" w:cs="Arial"/>
        </w:rPr>
      </w:pPr>
      <w:r w:rsidRPr="00213AF2">
        <w:rPr>
          <w:rFonts w:ascii="Arial" w:hAnsi="Arial" w:cs="Arial"/>
        </w:rPr>
        <w:t>Navržená konstrukce polní cesty (PN 6-3), t</w:t>
      </w:r>
      <w:r w:rsidRPr="00213AF2">
        <w:rPr>
          <w:rFonts w:ascii="Arial" w:eastAsia="TimesNewRoman" w:hAnsi="Arial" w:cs="Arial"/>
        </w:rPr>
        <w:t>ř</w:t>
      </w:r>
      <w:r w:rsidRPr="00213AF2">
        <w:rPr>
          <w:rFonts w:ascii="Arial" w:hAnsi="Arial" w:cs="Arial"/>
        </w:rPr>
        <w:t>ída dopravního zatížení VI, návrhová</w:t>
      </w:r>
      <w:r w:rsidR="005F1C77" w:rsidRPr="00213AF2">
        <w:rPr>
          <w:rFonts w:ascii="Arial" w:hAnsi="Arial" w:cs="Arial"/>
        </w:rPr>
        <w:t xml:space="preserve"> </w:t>
      </w:r>
      <w:r w:rsidRPr="00213AF2">
        <w:rPr>
          <w:rFonts w:ascii="Arial" w:hAnsi="Arial" w:cs="Arial"/>
        </w:rPr>
        <w:t>úrove</w:t>
      </w:r>
      <w:r w:rsidRPr="00213AF2">
        <w:rPr>
          <w:rFonts w:ascii="Arial" w:eastAsia="TimesNewRoman" w:hAnsi="Arial" w:cs="Arial"/>
        </w:rPr>
        <w:t>ň</w:t>
      </w:r>
      <w:r w:rsidR="005F1C77" w:rsidRPr="00213AF2">
        <w:rPr>
          <w:rFonts w:ascii="Arial" w:eastAsia="TimesNewRoman" w:hAnsi="Arial" w:cs="Arial"/>
        </w:rPr>
        <w:t xml:space="preserve"> </w:t>
      </w:r>
      <w:r w:rsidRPr="00213AF2">
        <w:rPr>
          <w:rFonts w:ascii="Arial" w:hAnsi="Arial" w:cs="Arial"/>
        </w:rPr>
        <w:t>porušení vozovky D2.</w:t>
      </w:r>
      <w:r w:rsidR="007B2AC5" w:rsidRPr="00213AF2">
        <w:rPr>
          <w:rFonts w:ascii="Arial" w:hAnsi="Arial" w:cs="Arial"/>
        </w:rPr>
        <w:t xml:space="preserve"> Skladba je následující:</w:t>
      </w:r>
    </w:p>
    <w:p w14:paraId="29CB42F2"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Posyp drceným kamenivem 20 kg/ m²</w:t>
      </w:r>
    </w:p>
    <w:p w14:paraId="75D406F7" w14:textId="75B8AEF0" w:rsidR="00455220" w:rsidRPr="00213AF2" w:rsidRDefault="00455220" w:rsidP="00E70690">
      <w:pPr>
        <w:autoSpaceDE w:val="0"/>
        <w:autoSpaceDN w:val="0"/>
        <w:adjustRightInd w:val="0"/>
        <w:ind w:left="851"/>
        <w:rPr>
          <w:rFonts w:ascii="Arial" w:hAnsi="Arial" w:cs="Arial"/>
        </w:rPr>
      </w:pPr>
      <w:r w:rsidRPr="00213AF2">
        <w:rPr>
          <w:rFonts w:ascii="Arial" w:hAnsi="Arial" w:cs="Arial"/>
        </w:rPr>
        <w:t>Asfaltový uzavírací nát</w:t>
      </w:r>
      <w:r w:rsidRPr="00213AF2">
        <w:rPr>
          <w:rFonts w:ascii="Arial" w:eastAsia="TimesNewRoman" w:hAnsi="Arial" w:cs="Arial"/>
        </w:rPr>
        <w:t>ě</w:t>
      </w:r>
      <w:r w:rsidRPr="00213AF2">
        <w:rPr>
          <w:rFonts w:ascii="Arial" w:hAnsi="Arial" w:cs="Arial"/>
        </w:rPr>
        <w:t xml:space="preserve">r 2x N </w:t>
      </w:r>
      <w:proofErr w:type="gramStart"/>
      <w:r w:rsidRPr="00213AF2">
        <w:rPr>
          <w:rFonts w:ascii="Arial" w:hAnsi="Arial" w:cs="Arial"/>
        </w:rPr>
        <w:t>2V</w:t>
      </w:r>
      <w:proofErr w:type="gramEnd"/>
      <w:r w:rsidRPr="00213AF2">
        <w:rPr>
          <w:rFonts w:ascii="Arial" w:hAnsi="Arial" w:cs="Arial"/>
        </w:rPr>
        <w:t xml:space="preserve"> A- (</w:t>
      </w:r>
      <w:r w:rsidRPr="00213AF2">
        <w:rPr>
          <w:rFonts w:ascii="Arial" w:eastAsia="TimesNewRoman" w:hAnsi="Arial" w:cs="Arial"/>
        </w:rPr>
        <w:t>Č</w:t>
      </w:r>
      <w:r w:rsidRPr="00213AF2">
        <w:rPr>
          <w:rFonts w:ascii="Arial" w:hAnsi="Arial" w:cs="Arial"/>
        </w:rPr>
        <w:t>SN 73 6129)</w:t>
      </w:r>
      <w:r w:rsidR="00505F99" w:rsidRPr="00213AF2">
        <w:rPr>
          <w:rFonts w:ascii="Arial" w:hAnsi="Arial" w:cs="Arial"/>
        </w:rPr>
        <w:t xml:space="preserve"> </w:t>
      </w:r>
      <w:r w:rsidRPr="00213AF2">
        <w:rPr>
          <w:rFonts w:ascii="Arial" w:hAnsi="Arial" w:cs="Arial"/>
        </w:rPr>
        <w:t>HP</w:t>
      </w:r>
    </w:p>
    <w:p w14:paraId="621C35C1"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Penetra</w:t>
      </w:r>
      <w:r w:rsidRPr="00213AF2">
        <w:rPr>
          <w:rFonts w:ascii="Arial" w:eastAsia="TimesNewRoman" w:hAnsi="Arial" w:cs="Arial"/>
        </w:rPr>
        <w:t>č</w:t>
      </w:r>
      <w:r w:rsidRPr="00213AF2">
        <w:rPr>
          <w:rFonts w:ascii="Arial" w:hAnsi="Arial" w:cs="Arial"/>
        </w:rPr>
        <w:t>ní makadam hrubý PMH 100 mm (</w:t>
      </w:r>
      <w:r w:rsidRPr="00213AF2">
        <w:rPr>
          <w:rFonts w:ascii="Arial" w:eastAsia="TimesNewRoman" w:hAnsi="Arial" w:cs="Arial"/>
        </w:rPr>
        <w:t>Č</w:t>
      </w:r>
      <w:r w:rsidRPr="00213AF2">
        <w:rPr>
          <w:rFonts w:ascii="Arial" w:hAnsi="Arial" w:cs="Arial"/>
        </w:rPr>
        <w:t>SN 73 6127-2)</w:t>
      </w:r>
    </w:p>
    <w:p w14:paraId="6F47090C"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Št</w:t>
      </w:r>
      <w:r w:rsidRPr="00213AF2">
        <w:rPr>
          <w:rFonts w:ascii="Arial" w:eastAsia="TimesNewRoman" w:hAnsi="Arial" w:cs="Arial"/>
        </w:rPr>
        <w:t>ě</w:t>
      </w:r>
      <w:r w:rsidRPr="00213AF2">
        <w:rPr>
          <w:rFonts w:ascii="Arial" w:hAnsi="Arial" w:cs="Arial"/>
        </w:rPr>
        <w:t>rkodr</w:t>
      </w:r>
      <w:r w:rsidRPr="00213AF2">
        <w:rPr>
          <w:rFonts w:ascii="Arial" w:eastAsia="TimesNewRoman" w:hAnsi="Arial" w:cs="Arial"/>
        </w:rPr>
        <w:t xml:space="preserve">ť </w:t>
      </w:r>
      <w:r w:rsidRPr="00213AF2">
        <w:rPr>
          <w:rFonts w:ascii="Arial" w:hAnsi="Arial" w:cs="Arial"/>
        </w:rPr>
        <w:t>ŠDA 150 mm (</w:t>
      </w:r>
      <w:r w:rsidRPr="00213AF2">
        <w:rPr>
          <w:rFonts w:ascii="Arial" w:eastAsia="TimesNewRoman" w:hAnsi="Arial" w:cs="Arial"/>
        </w:rPr>
        <w:t>Č</w:t>
      </w:r>
      <w:r w:rsidRPr="00213AF2">
        <w:rPr>
          <w:rFonts w:ascii="Arial" w:hAnsi="Arial" w:cs="Arial"/>
        </w:rPr>
        <w:t>SN EN 13285)</w:t>
      </w:r>
    </w:p>
    <w:p w14:paraId="13330CB2"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Št</w:t>
      </w:r>
      <w:r w:rsidRPr="00213AF2">
        <w:rPr>
          <w:rFonts w:ascii="Arial" w:eastAsia="TimesNewRoman" w:hAnsi="Arial" w:cs="Arial"/>
        </w:rPr>
        <w:t>ě</w:t>
      </w:r>
      <w:r w:rsidRPr="00213AF2">
        <w:rPr>
          <w:rFonts w:ascii="Arial" w:hAnsi="Arial" w:cs="Arial"/>
        </w:rPr>
        <w:t>rkodr</w:t>
      </w:r>
      <w:r w:rsidRPr="00213AF2">
        <w:rPr>
          <w:rFonts w:ascii="Arial" w:eastAsia="TimesNewRoman" w:hAnsi="Arial" w:cs="Arial"/>
        </w:rPr>
        <w:t xml:space="preserve">ť </w:t>
      </w:r>
      <w:r w:rsidRPr="00213AF2">
        <w:rPr>
          <w:rFonts w:ascii="Arial" w:hAnsi="Arial" w:cs="Arial"/>
        </w:rPr>
        <w:t>ŠDB 150 mm (</w:t>
      </w:r>
      <w:r w:rsidRPr="00213AF2">
        <w:rPr>
          <w:rFonts w:ascii="Arial" w:eastAsia="TimesNewRoman" w:hAnsi="Arial" w:cs="Arial"/>
        </w:rPr>
        <w:t>Č</w:t>
      </w:r>
      <w:r w:rsidRPr="00213AF2">
        <w:rPr>
          <w:rFonts w:ascii="Arial" w:hAnsi="Arial" w:cs="Arial"/>
        </w:rPr>
        <w:t>SN EN 13285)</w:t>
      </w:r>
    </w:p>
    <w:p w14:paraId="287ABB8B"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w:t>
      </w:r>
    </w:p>
    <w:p w14:paraId="077983CA" w14:textId="77777777" w:rsidR="00455220" w:rsidRPr="00213AF2" w:rsidRDefault="00455220" w:rsidP="00E70690">
      <w:pPr>
        <w:autoSpaceDE w:val="0"/>
        <w:autoSpaceDN w:val="0"/>
        <w:adjustRightInd w:val="0"/>
        <w:ind w:left="851"/>
        <w:rPr>
          <w:rFonts w:ascii="Arial" w:hAnsi="Arial" w:cs="Arial"/>
        </w:rPr>
      </w:pPr>
      <w:r w:rsidRPr="00213AF2">
        <w:rPr>
          <w:rFonts w:ascii="Arial" w:hAnsi="Arial" w:cs="Arial"/>
        </w:rPr>
        <w:t>celková tloušťka komunikace 400 mm</w:t>
      </w:r>
    </w:p>
    <w:p w14:paraId="0B8DA5C3" w14:textId="7E53AE36" w:rsidR="00455220" w:rsidRPr="00213AF2" w:rsidRDefault="00455220" w:rsidP="004E3280">
      <w:pPr>
        <w:autoSpaceDE w:val="0"/>
        <w:autoSpaceDN w:val="0"/>
        <w:adjustRightInd w:val="0"/>
        <w:ind w:left="851"/>
        <w:jc w:val="both"/>
        <w:rPr>
          <w:rFonts w:ascii="Arial" w:hAnsi="Arial" w:cs="Arial"/>
          <w:i/>
          <w:iCs/>
        </w:rPr>
      </w:pPr>
      <w:r w:rsidRPr="00213AF2">
        <w:rPr>
          <w:rFonts w:ascii="Arial" w:hAnsi="Arial" w:cs="Arial"/>
          <w:i/>
          <w:iCs/>
        </w:rPr>
        <w:t xml:space="preserve">Základová spára bude stabilizována na únosnost Edef2 = 30 </w:t>
      </w:r>
      <w:proofErr w:type="spellStart"/>
      <w:r w:rsidRPr="00213AF2">
        <w:rPr>
          <w:rFonts w:ascii="Arial" w:hAnsi="Arial" w:cs="Arial"/>
          <w:i/>
          <w:iCs/>
        </w:rPr>
        <w:t>MPa</w:t>
      </w:r>
      <w:proofErr w:type="spellEnd"/>
      <w:r w:rsidR="002023A5" w:rsidRPr="00213AF2">
        <w:rPr>
          <w:rFonts w:ascii="Arial" w:hAnsi="Arial" w:cs="Arial"/>
          <w:i/>
          <w:iCs/>
        </w:rPr>
        <w:t xml:space="preserve">. </w:t>
      </w:r>
      <w:r w:rsidRPr="00213AF2">
        <w:rPr>
          <w:rFonts w:ascii="Arial" w:hAnsi="Arial" w:cs="Arial"/>
        </w:rPr>
        <w:t>V km 0,000 – 0,030 a 0,510 – 0,640 u polní cesty VPC33 a v celé délce polní cesty</w:t>
      </w:r>
      <w:r w:rsidR="002023A5" w:rsidRPr="00213AF2">
        <w:rPr>
          <w:rFonts w:ascii="Arial" w:hAnsi="Arial" w:cs="Arial"/>
          <w:i/>
          <w:iCs/>
        </w:rPr>
        <w:t xml:space="preserve"> </w:t>
      </w:r>
      <w:r w:rsidRPr="00213AF2">
        <w:rPr>
          <w:rFonts w:ascii="Arial" w:hAnsi="Arial" w:cs="Arial"/>
        </w:rPr>
        <w:t>VPC34 bude provedena sanace základové spáry lomovým kamenem, ve zbývající části</w:t>
      </w:r>
      <w:r w:rsidR="002023A5" w:rsidRPr="00213AF2">
        <w:rPr>
          <w:rFonts w:ascii="Arial" w:hAnsi="Arial" w:cs="Arial"/>
          <w:i/>
          <w:iCs/>
        </w:rPr>
        <w:t xml:space="preserve"> </w:t>
      </w:r>
      <w:r w:rsidRPr="00213AF2">
        <w:rPr>
          <w:rFonts w:ascii="Arial" w:hAnsi="Arial" w:cs="Arial"/>
        </w:rPr>
        <w:t>se</w:t>
      </w:r>
      <w:r w:rsidR="002023A5" w:rsidRPr="00213AF2">
        <w:rPr>
          <w:rFonts w:ascii="Arial" w:hAnsi="Arial" w:cs="Arial"/>
        </w:rPr>
        <w:t xml:space="preserve"> </w:t>
      </w:r>
      <w:r w:rsidRPr="00213AF2">
        <w:rPr>
          <w:rFonts w:ascii="Arial" w:hAnsi="Arial" w:cs="Arial"/>
        </w:rPr>
        <w:t>uvažuje s chemickou sanací.</w:t>
      </w:r>
      <w:r w:rsidR="004E3280" w:rsidRPr="00213AF2">
        <w:rPr>
          <w:rFonts w:ascii="Arial" w:hAnsi="Arial" w:cs="Arial"/>
          <w:i/>
          <w:iCs/>
        </w:rPr>
        <w:t xml:space="preserve"> </w:t>
      </w:r>
      <w:r w:rsidRPr="00213AF2">
        <w:rPr>
          <w:rFonts w:ascii="Arial" w:hAnsi="Arial" w:cs="Arial"/>
        </w:rPr>
        <w:t>Na polní cest</w:t>
      </w:r>
      <w:r w:rsidRPr="00213AF2">
        <w:rPr>
          <w:rFonts w:ascii="Arial" w:eastAsia="TimesNewRoman" w:hAnsi="Arial" w:cs="Arial"/>
        </w:rPr>
        <w:t xml:space="preserve">ě </w:t>
      </w:r>
      <w:r w:rsidRPr="00213AF2">
        <w:rPr>
          <w:rFonts w:ascii="Arial" w:hAnsi="Arial" w:cs="Arial"/>
        </w:rPr>
        <w:t>VPC 33 jsou navrženy 3 hospodá</w:t>
      </w:r>
      <w:r w:rsidRPr="00213AF2">
        <w:rPr>
          <w:rFonts w:ascii="Arial" w:eastAsia="TimesNewRoman" w:hAnsi="Arial" w:cs="Arial"/>
        </w:rPr>
        <w:t>ř</w:t>
      </w:r>
      <w:r w:rsidRPr="00213AF2">
        <w:rPr>
          <w:rFonts w:ascii="Arial" w:hAnsi="Arial" w:cs="Arial"/>
        </w:rPr>
        <w:t xml:space="preserve">ské sjezdy a 1 výhybna. Dále </w:t>
      </w:r>
      <w:r w:rsidRPr="00213AF2">
        <w:rPr>
          <w:rFonts w:ascii="Arial" w:hAnsi="Arial" w:cs="Arial"/>
        </w:rPr>
        <w:lastRenderedPageBreak/>
        <w:t>je na polní</w:t>
      </w:r>
      <w:r w:rsidR="002023A5" w:rsidRPr="00213AF2">
        <w:rPr>
          <w:rFonts w:ascii="Arial" w:hAnsi="Arial" w:cs="Arial"/>
        </w:rPr>
        <w:t xml:space="preserve"> </w:t>
      </w:r>
      <w:r w:rsidRPr="00213AF2">
        <w:rPr>
          <w:rFonts w:ascii="Arial" w:hAnsi="Arial" w:cs="Arial"/>
        </w:rPr>
        <w:t>cest</w:t>
      </w:r>
      <w:r w:rsidRPr="00213AF2">
        <w:rPr>
          <w:rFonts w:ascii="Arial" w:eastAsia="TimesNewRoman" w:hAnsi="Arial" w:cs="Arial"/>
        </w:rPr>
        <w:t xml:space="preserve">ě </w:t>
      </w:r>
      <w:r w:rsidRPr="00213AF2">
        <w:rPr>
          <w:rFonts w:ascii="Arial" w:hAnsi="Arial" w:cs="Arial"/>
        </w:rPr>
        <w:t>navržen v km 0,602 jeden propustek P6, DN 600 a na polní cest</w:t>
      </w:r>
      <w:r w:rsidRPr="00213AF2">
        <w:rPr>
          <w:rFonts w:ascii="Arial" w:eastAsia="TimesNewRoman" w:hAnsi="Arial" w:cs="Arial"/>
        </w:rPr>
        <w:t xml:space="preserve">ě </w:t>
      </w:r>
      <w:r w:rsidRPr="00213AF2">
        <w:rPr>
          <w:rFonts w:ascii="Arial" w:hAnsi="Arial" w:cs="Arial"/>
        </w:rPr>
        <w:t>VPC 34 jedna</w:t>
      </w:r>
      <w:r w:rsidR="002023A5" w:rsidRPr="00213AF2">
        <w:rPr>
          <w:rFonts w:ascii="Arial" w:hAnsi="Arial" w:cs="Arial"/>
        </w:rPr>
        <w:t xml:space="preserve"> </w:t>
      </w:r>
      <w:r w:rsidRPr="00213AF2">
        <w:rPr>
          <w:rFonts w:ascii="Arial" w:hAnsi="Arial" w:cs="Arial"/>
        </w:rPr>
        <w:t>zasakovací šacht</w:t>
      </w:r>
      <w:r w:rsidR="004E3280" w:rsidRPr="00213AF2">
        <w:rPr>
          <w:rFonts w:ascii="Arial" w:hAnsi="Arial" w:cs="Arial"/>
        </w:rPr>
        <w:t>a</w:t>
      </w:r>
      <w:r w:rsidRPr="00213AF2">
        <w:rPr>
          <w:rFonts w:ascii="Arial" w:hAnsi="Arial" w:cs="Arial"/>
        </w:rPr>
        <w:t xml:space="preserve"> ZS4. Stávající propustky na polní cest</w:t>
      </w:r>
      <w:r w:rsidRPr="00213AF2">
        <w:rPr>
          <w:rFonts w:ascii="Arial" w:eastAsia="TimesNewRoman" w:hAnsi="Arial" w:cs="Arial"/>
        </w:rPr>
        <w:t xml:space="preserve">ě </w:t>
      </w:r>
      <w:r w:rsidRPr="00213AF2">
        <w:rPr>
          <w:rFonts w:ascii="Arial" w:hAnsi="Arial" w:cs="Arial"/>
        </w:rPr>
        <w:t>VPC 33 km 0,002 a km 0,642</w:t>
      </w:r>
      <w:r w:rsidR="002023A5" w:rsidRPr="00213AF2">
        <w:rPr>
          <w:rFonts w:ascii="Arial" w:hAnsi="Arial" w:cs="Arial"/>
        </w:rPr>
        <w:t xml:space="preserve"> </w:t>
      </w:r>
      <w:r w:rsidRPr="00213AF2">
        <w:rPr>
          <w:rFonts w:ascii="Arial" w:hAnsi="Arial" w:cs="Arial"/>
        </w:rPr>
        <w:t>z</w:t>
      </w:r>
      <w:r w:rsidRPr="00213AF2">
        <w:rPr>
          <w:rFonts w:ascii="Arial" w:eastAsia="TimesNewRoman" w:hAnsi="Arial" w:cs="Arial"/>
        </w:rPr>
        <w:t>ů</w:t>
      </w:r>
      <w:r w:rsidRPr="00213AF2">
        <w:rPr>
          <w:rFonts w:ascii="Arial" w:hAnsi="Arial" w:cs="Arial"/>
        </w:rPr>
        <w:t>stanou zachovány.</w:t>
      </w:r>
      <w:r w:rsidR="007E17E9" w:rsidRPr="00213AF2">
        <w:rPr>
          <w:rFonts w:ascii="Arial" w:hAnsi="Arial" w:cs="Arial"/>
        </w:rPr>
        <w:t xml:space="preserve"> </w:t>
      </w:r>
      <w:r w:rsidRPr="00213AF2">
        <w:rPr>
          <w:rFonts w:ascii="Arial" w:hAnsi="Arial" w:cs="Arial"/>
        </w:rPr>
        <w:t>V místech navrženého rozší</w:t>
      </w:r>
      <w:r w:rsidRPr="00213AF2">
        <w:rPr>
          <w:rFonts w:ascii="Arial" w:eastAsia="TimesNewRoman" w:hAnsi="Arial" w:cs="Arial"/>
        </w:rPr>
        <w:t>ř</w:t>
      </w:r>
      <w:r w:rsidRPr="00213AF2">
        <w:rPr>
          <w:rFonts w:ascii="Arial" w:hAnsi="Arial" w:cs="Arial"/>
        </w:rPr>
        <w:t>ení polní cesty i na výhybnách a sjezdech bude</w:t>
      </w:r>
      <w:r w:rsidR="005F1C77" w:rsidRPr="00213AF2">
        <w:rPr>
          <w:rFonts w:ascii="Arial" w:hAnsi="Arial" w:cs="Arial"/>
        </w:rPr>
        <w:t xml:space="preserve"> </w:t>
      </w:r>
      <w:r w:rsidRPr="00213AF2">
        <w:rPr>
          <w:rFonts w:ascii="Arial" w:hAnsi="Arial" w:cs="Arial"/>
        </w:rPr>
        <w:t>konstruk</w:t>
      </w:r>
      <w:r w:rsidRPr="00213AF2">
        <w:rPr>
          <w:rFonts w:ascii="Arial" w:eastAsia="TimesNewRoman" w:hAnsi="Arial" w:cs="Arial"/>
        </w:rPr>
        <w:t>č</w:t>
      </w:r>
      <w:r w:rsidRPr="00213AF2">
        <w:rPr>
          <w:rFonts w:ascii="Arial" w:hAnsi="Arial" w:cs="Arial"/>
        </w:rPr>
        <w:t>ní</w:t>
      </w:r>
      <w:r w:rsidR="005F1C77" w:rsidRPr="00213AF2">
        <w:rPr>
          <w:rFonts w:ascii="Arial" w:hAnsi="Arial" w:cs="Arial"/>
        </w:rPr>
        <w:t xml:space="preserve"> </w:t>
      </w:r>
      <w:r w:rsidRPr="00213AF2">
        <w:rPr>
          <w:rFonts w:ascii="Arial" w:hAnsi="Arial" w:cs="Arial"/>
        </w:rPr>
        <w:t>skladba stejná, jako je skladba konstrukce celé polní cesty.</w:t>
      </w:r>
    </w:p>
    <w:p w14:paraId="43FA78D8" w14:textId="4E4F6103" w:rsidR="005F254D" w:rsidRPr="00213AF2" w:rsidRDefault="00455220" w:rsidP="00E507E8">
      <w:pPr>
        <w:autoSpaceDE w:val="0"/>
        <w:autoSpaceDN w:val="0"/>
        <w:adjustRightInd w:val="0"/>
        <w:ind w:left="851"/>
        <w:jc w:val="both"/>
        <w:rPr>
          <w:rFonts w:ascii="Arial" w:hAnsi="Arial" w:cs="Arial"/>
        </w:rPr>
      </w:pPr>
      <w:r w:rsidRPr="00213AF2">
        <w:rPr>
          <w:rFonts w:ascii="Arial" w:hAnsi="Arial" w:cs="Arial"/>
          <w:b/>
          <w:bCs/>
          <w:i/>
          <w:iCs/>
        </w:rPr>
        <w:t xml:space="preserve">Křížení </w:t>
      </w:r>
      <w:proofErr w:type="spellStart"/>
      <w:r w:rsidRPr="00213AF2">
        <w:rPr>
          <w:rFonts w:ascii="Arial" w:hAnsi="Arial" w:cs="Arial"/>
          <w:b/>
          <w:bCs/>
          <w:i/>
          <w:iCs/>
        </w:rPr>
        <w:t>inž</w:t>
      </w:r>
      <w:proofErr w:type="spellEnd"/>
      <w:r w:rsidRPr="00213AF2">
        <w:rPr>
          <w:rFonts w:ascii="Arial" w:hAnsi="Arial" w:cs="Arial"/>
          <w:b/>
          <w:bCs/>
          <w:i/>
          <w:iCs/>
        </w:rPr>
        <w:t xml:space="preserve">. sítí </w:t>
      </w:r>
      <w:r w:rsidRPr="00213AF2">
        <w:rPr>
          <w:rFonts w:ascii="Arial" w:hAnsi="Arial" w:cs="Arial"/>
        </w:rPr>
        <w:t>– v km 0,012 a km 0,568 dojde ke k</w:t>
      </w:r>
      <w:r w:rsidRPr="00213AF2">
        <w:rPr>
          <w:rFonts w:ascii="Arial" w:eastAsia="TimesNewRoman" w:hAnsi="Arial" w:cs="Arial"/>
        </w:rPr>
        <w:t>ř</w:t>
      </w:r>
      <w:r w:rsidRPr="00213AF2">
        <w:rPr>
          <w:rFonts w:ascii="Arial" w:hAnsi="Arial" w:cs="Arial"/>
        </w:rPr>
        <w:t>ížení polní cesty se sd</w:t>
      </w:r>
      <w:r w:rsidRPr="00213AF2">
        <w:rPr>
          <w:rFonts w:ascii="Arial" w:eastAsia="TimesNewRoman" w:hAnsi="Arial" w:cs="Arial"/>
        </w:rPr>
        <w:t>ě</w:t>
      </w:r>
      <w:r w:rsidRPr="00213AF2">
        <w:rPr>
          <w:rFonts w:ascii="Arial" w:hAnsi="Arial" w:cs="Arial"/>
        </w:rPr>
        <w:t>lovacím kabelem.</w:t>
      </w:r>
      <w:r w:rsidR="005F1C77" w:rsidRPr="00213AF2">
        <w:rPr>
          <w:rFonts w:ascii="Arial" w:hAnsi="Arial" w:cs="Arial"/>
        </w:rPr>
        <w:t xml:space="preserve"> </w:t>
      </w:r>
      <w:r w:rsidRPr="00213AF2">
        <w:rPr>
          <w:rFonts w:ascii="Arial" w:hAnsi="Arial" w:cs="Arial"/>
        </w:rPr>
        <w:t>V km 0,641 dojde ke k</w:t>
      </w:r>
      <w:r w:rsidRPr="00213AF2">
        <w:rPr>
          <w:rFonts w:ascii="Arial" w:eastAsia="TimesNewRoman" w:hAnsi="Arial" w:cs="Arial"/>
        </w:rPr>
        <w:t>ř</w:t>
      </w:r>
      <w:r w:rsidRPr="00213AF2">
        <w:rPr>
          <w:rFonts w:ascii="Arial" w:hAnsi="Arial" w:cs="Arial"/>
        </w:rPr>
        <w:t>ížení vodovodu</w:t>
      </w:r>
      <w:r w:rsidR="005F1C77" w:rsidRPr="00213AF2">
        <w:rPr>
          <w:rFonts w:ascii="Arial" w:hAnsi="Arial" w:cs="Arial"/>
        </w:rPr>
        <w:t xml:space="preserve">, který </w:t>
      </w:r>
      <w:r w:rsidR="007E17E9" w:rsidRPr="00213AF2">
        <w:rPr>
          <w:rFonts w:ascii="Arial" w:hAnsi="Arial" w:cs="Arial"/>
        </w:rPr>
        <w:t>byl</w:t>
      </w:r>
      <w:r w:rsidR="005F1C77" w:rsidRPr="00213AF2">
        <w:rPr>
          <w:rFonts w:ascii="Arial" w:hAnsi="Arial" w:cs="Arial"/>
        </w:rPr>
        <w:t xml:space="preserve"> již přeložen</w:t>
      </w:r>
      <w:r w:rsidRPr="00213AF2">
        <w:rPr>
          <w:rFonts w:ascii="Arial" w:hAnsi="Arial" w:cs="Arial"/>
        </w:rPr>
        <w:t>.</w:t>
      </w:r>
    </w:p>
    <w:p w14:paraId="60FD8172" w14:textId="77777777" w:rsidR="00E507E8" w:rsidRPr="00213AF2" w:rsidRDefault="00E507E8" w:rsidP="00E507E8">
      <w:pPr>
        <w:autoSpaceDE w:val="0"/>
        <w:autoSpaceDN w:val="0"/>
        <w:adjustRightInd w:val="0"/>
        <w:ind w:left="851"/>
        <w:jc w:val="both"/>
        <w:rPr>
          <w:rFonts w:ascii="Arial" w:hAnsi="Arial" w:cs="Arial"/>
        </w:rPr>
      </w:pPr>
    </w:p>
    <w:p w14:paraId="7AFAE150" w14:textId="77777777" w:rsidR="005F254D" w:rsidRPr="00213AF2" w:rsidRDefault="005F254D" w:rsidP="00E507E8">
      <w:pPr>
        <w:spacing w:before="60" w:line="280" w:lineRule="atLeast"/>
        <w:ind w:left="569" w:firstLine="282"/>
        <w:jc w:val="both"/>
        <w:rPr>
          <w:rFonts w:ascii="Arial" w:hAnsi="Arial" w:cs="Arial"/>
        </w:rPr>
      </w:pPr>
      <w:r w:rsidRPr="00213AF2">
        <w:rPr>
          <w:rFonts w:ascii="Arial" w:hAnsi="Arial" w:cs="Arial"/>
        </w:rPr>
        <w:t>(dále jen “stavba”).</w:t>
      </w:r>
    </w:p>
    <w:p w14:paraId="4334761C" w14:textId="77777777" w:rsidR="005F254D" w:rsidRPr="00213AF2" w:rsidRDefault="005F254D" w:rsidP="005F254D">
      <w:pPr>
        <w:spacing w:before="60" w:line="280" w:lineRule="atLeast"/>
        <w:jc w:val="both"/>
        <w:rPr>
          <w:rFonts w:ascii="Arial" w:hAnsi="Arial" w:cs="Arial"/>
        </w:rPr>
      </w:pPr>
    </w:p>
    <w:p w14:paraId="4EA3D5DB" w14:textId="77777777" w:rsidR="005F254D" w:rsidRPr="00213AF2" w:rsidRDefault="005F254D" w:rsidP="005F254D">
      <w:pPr>
        <w:pStyle w:val="Zkladntext"/>
        <w:spacing w:line="240" w:lineRule="auto"/>
        <w:jc w:val="center"/>
        <w:rPr>
          <w:rFonts w:ascii="Arial" w:hAnsi="Arial" w:cs="Arial"/>
          <w:sz w:val="22"/>
          <w:szCs w:val="22"/>
        </w:rPr>
      </w:pPr>
      <w:r w:rsidRPr="00213AF2">
        <w:rPr>
          <w:rFonts w:ascii="Arial" w:hAnsi="Arial" w:cs="Arial"/>
          <w:sz w:val="22"/>
          <w:szCs w:val="22"/>
        </w:rPr>
        <w:t>Čl. III</w:t>
      </w:r>
    </w:p>
    <w:p w14:paraId="7E50098C" w14:textId="77777777" w:rsidR="005F254D" w:rsidRPr="00213AF2" w:rsidRDefault="005F254D" w:rsidP="005F254D">
      <w:pPr>
        <w:pStyle w:val="Zkladntext"/>
        <w:spacing w:line="240" w:lineRule="auto"/>
        <w:jc w:val="center"/>
        <w:rPr>
          <w:rFonts w:ascii="Arial" w:hAnsi="Arial" w:cs="Arial"/>
          <w:sz w:val="22"/>
          <w:szCs w:val="22"/>
        </w:rPr>
      </w:pPr>
      <w:r w:rsidRPr="00213AF2">
        <w:rPr>
          <w:rFonts w:ascii="Arial" w:hAnsi="Arial" w:cs="Arial"/>
          <w:sz w:val="22"/>
          <w:szCs w:val="22"/>
          <w:u w:val="single"/>
        </w:rPr>
        <w:t xml:space="preserve"> Specifikace díla</w:t>
      </w:r>
    </w:p>
    <w:p w14:paraId="5F8B3BA4" w14:textId="77777777" w:rsidR="005F254D" w:rsidRPr="00213AF2" w:rsidRDefault="005F254D" w:rsidP="005F254D">
      <w:pPr>
        <w:pStyle w:val="Zkladntext"/>
        <w:spacing w:line="240" w:lineRule="auto"/>
        <w:rPr>
          <w:rFonts w:ascii="Arial" w:hAnsi="Arial" w:cs="Arial"/>
          <w:sz w:val="22"/>
          <w:szCs w:val="22"/>
        </w:rPr>
      </w:pPr>
    </w:p>
    <w:p w14:paraId="7B7BDF1C" w14:textId="77777777" w:rsidR="005F254D" w:rsidRPr="00213AF2" w:rsidRDefault="005F254D" w:rsidP="005F254D">
      <w:pPr>
        <w:pStyle w:val="Zkladntext"/>
        <w:numPr>
          <w:ilvl w:val="0"/>
          <w:numId w:val="9"/>
        </w:numPr>
        <w:spacing w:line="240" w:lineRule="auto"/>
        <w:ind w:left="851" w:hanging="851"/>
        <w:jc w:val="both"/>
        <w:rPr>
          <w:rFonts w:ascii="Arial" w:hAnsi="Arial" w:cs="Arial"/>
          <w:sz w:val="22"/>
          <w:szCs w:val="22"/>
        </w:rPr>
      </w:pPr>
      <w:r w:rsidRPr="00213AF2">
        <w:rPr>
          <w:rFonts w:ascii="Arial" w:hAnsi="Arial" w:cs="Arial"/>
          <w:b w:val="0"/>
          <w:sz w:val="22"/>
          <w:szCs w:val="22"/>
        </w:rPr>
        <w:t>Výkonem autorského dozoru se zabezpečuje dodržování základních parametrů díla v souladu se stavebním povolením (pokud je realizace stavby vázána na jeho vydání), s projektovou dokumentací ověřenou stavebním úřadem, podmínkami smlouvy, doplňky a změnami projektové dokumentace, které budou schváleny objednatelem a dodatečně ověřeny stavebním úřadem, pokud je takového schválení třeba.</w:t>
      </w:r>
    </w:p>
    <w:p w14:paraId="5A2B41E3" w14:textId="77777777" w:rsidR="005F254D" w:rsidRPr="00213AF2" w:rsidRDefault="005F254D" w:rsidP="005F254D">
      <w:pPr>
        <w:pStyle w:val="Zkladntext3"/>
        <w:numPr>
          <w:ilvl w:val="0"/>
          <w:numId w:val="9"/>
        </w:numPr>
        <w:ind w:left="851" w:hanging="851"/>
        <w:rPr>
          <w:rFonts w:ascii="Arial" w:hAnsi="Arial" w:cs="Arial"/>
          <w:bCs/>
          <w:sz w:val="22"/>
          <w:szCs w:val="22"/>
        </w:rPr>
      </w:pPr>
      <w:r w:rsidRPr="00213AF2">
        <w:rPr>
          <w:rFonts w:ascii="Arial" w:hAnsi="Arial" w:cs="Arial"/>
          <w:bCs/>
          <w:sz w:val="22"/>
          <w:szCs w:val="22"/>
        </w:rPr>
        <w:t xml:space="preserve">Zhotovitel se zavazuje, že dle ustanovení § 152 odst. 4 zákona č. 183/2006 Sb., </w:t>
      </w:r>
      <w:r w:rsidRPr="00213AF2">
        <w:rPr>
          <w:rFonts w:ascii="Arial" w:hAnsi="Arial" w:cs="Arial"/>
          <w:bCs/>
          <w:sz w:val="22"/>
          <w:szCs w:val="22"/>
        </w:rPr>
        <w:br/>
        <w:t xml:space="preserve">o územním plánování a stavebním řádu, ve znění pozdějších předpisů, bude vykonávat autorský dozor nad souladem zhotovované stavby </w:t>
      </w:r>
      <w:r w:rsidRPr="00213AF2">
        <w:rPr>
          <w:rFonts w:ascii="Arial" w:hAnsi="Arial" w:cs="Arial"/>
          <w:sz w:val="22"/>
          <w:szCs w:val="22"/>
        </w:rPr>
        <w:t>specifikované v čl. II. odst. 2.3 této smlouvy</w:t>
      </w:r>
      <w:r w:rsidRPr="00213AF2">
        <w:rPr>
          <w:rFonts w:ascii="Arial" w:hAnsi="Arial" w:cs="Arial"/>
          <w:bCs/>
          <w:sz w:val="22"/>
          <w:szCs w:val="22"/>
        </w:rPr>
        <w:t xml:space="preserve"> s ověřenou projektovou dokumentací po dobu výstavby (dále jen „plnění“), a to zejména v rozsahu níže specifikovaných činností:</w:t>
      </w:r>
    </w:p>
    <w:p w14:paraId="488B8019" w14:textId="77777777" w:rsidR="005F254D" w:rsidRPr="00213AF2" w:rsidRDefault="005F254D" w:rsidP="005F254D">
      <w:pPr>
        <w:pStyle w:val="Zkladntext3"/>
        <w:numPr>
          <w:ilvl w:val="0"/>
          <w:numId w:val="1"/>
        </w:numPr>
        <w:overflowPunct w:val="0"/>
        <w:autoSpaceDE w:val="0"/>
        <w:autoSpaceDN w:val="0"/>
        <w:adjustRightInd w:val="0"/>
        <w:ind w:left="851" w:hanging="491"/>
        <w:rPr>
          <w:rFonts w:ascii="Arial" w:hAnsi="Arial" w:cs="Arial"/>
          <w:bCs/>
          <w:sz w:val="22"/>
          <w:szCs w:val="22"/>
        </w:rPr>
      </w:pPr>
      <w:r w:rsidRPr="00213AF2">
        <w:rPr>
          <w:rFonts w:ascii="Arial" w:hAnsi="Arial" w:cs="Arial"/>
          <w:bCs/>
          <w:sz w:val="22"/>
          <w:szCs w:val="22"/>
          <w:u w:val="single"/>
        </w:rPr>
        <w:t xml:space="preserve">účastní se protokolárního předání staveniště zhotovitelem stavby </w:t>
      </w:r>
      <w:r w:rsidRPr="00213AF2">
        <w:rPr>
          <w:rFonts w:ascii="Arial" w:hAnsi="Arial" w:cs="Arial"/>
          <w:sz w:val="22"/>
          <w:szCs w:val="22"/>
        </w:rPr>
        <w:t>specifikované v čl. II. odst. 2.3 této smlouvy</w:t>
      </w:r>
      <w:r w:rsidRPr="00213AF2">
        <w:rPr>
          <w:rFonts w:ascii="Arial" w:hAnsi="Arial" w:cs="Arial"/>
          <w:bCs/>
          <w:sz w:val="22"/>
          <w:szCs w:val="22"/>
        </w:rPr>
        <w:t>, přičemž kontroluje, zda skutečnosti známé v době předání staveniště odpovídají předpokladům, podle kterých byla vypracována projektová dokumentace,</w:t>
      </w:r>
    </w:p>
    <w:p w14:paraId="2ABE28BC"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 xml:space="preserve">dohlíží na soulad zhotovované stavby s projektovou dokumentací ověřenou ve stavebním řízení, která je podkladem pro jeho činnost, sleduje a kontroluje postup výstavby ve vztahu k této dokumentaci, </w:t>
      </w:r>
    </w:p>
    <w:p w14:paraId="5C2D6C1E"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sleduje postup výstavby z technického hlediska a z hlediska časového plánu výstavby</w:t>
      </w:r>
    </w:p>
    <w:p w14:paraId="5599A11A"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u w:val="single"/>
        </w:rPr>
        <w:t>účastní se bezodkladně na výzvu objednatele či zhotovitele stavby kontrolních dnů, zásadních zkoušek a měření a vydává stanoviska k jejich výsledkům</w:t>
      </w:r>
      <w:r w:rsidRPr="00213AF2">
        <w:rPr>
          <w:rFonts w:ascii="Arial" w:hAnsi="Arial" w:cs="Arial"/>
          <w:bCs/>
          <w:sz w:val="22"/>
          <w:szCs w:val="22"/>
        </w:rPr>
        <w:t xml:space="preserve">, </w:t>
      </w:r>
    </w:p>
    <w:p w14:paraId="01C632FF"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2B9F1E3B"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podává vyjádření k požadavkům na větší množství výrobků a výkonů oproti projektové dokumentaci,</w:t>
      </w:r>
    </w:p>
    <w:p w14:paraId="12577CC1"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navrhuje změny a odchylky ke zlepšení řešení projektu, vznikající ve fázi realizace projektu,</w:t>
      </w:r>
    </w:p>
    <w:p w14:paraId="4159AEE3"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28970BD7"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ADF49F" w14:textId="77777777" w:rsidR="005F254D" w:rsidRPr="00213AF2" w:rsidRDefault="005F254D" w:rsidP="005F254D">
      <w:pPr>
        <w:pStyle w:val="Zkladntext3"/>
        <w:numPr>
          <w:ilvl w:val="0"/>
          <w:numId w:val="1"/>
        </w:numPr>
        <w:overflowPunct w:val="0"/>
        <w:autoSpaceDE w:val="0"/>
        <w:autoSpaceDN w:val="0"/>
        <w:adjustRightInd w:val="0"/>
        <w:jc w:val="left"/>
        <w:rPr>
          <w:rFonts w:ascii="Arial" w:hAnsi="Arial" w:cs="Arial"/>
          <w:bCs/>
          <w:sz w:val="22"/>
          <w:szCs w:val="22"/>
        </w:rPr>
      </w:pPr>
      <w:r w:rsidRPr="00213AF2">
        <w:rPr>
          <w:rFonts w:ascii="Arial" w:hAnsi="Arial" w:cs="Arial"/>
          <w:bCs/>
          <w:sz w:val="22"/>
          <w:szCs w:val="22"/>
        </w:rPr>
        <w:t xml:space="preserve">účastní se vybraných kontrolních dnů v minimálním rozsahu stanoveným ve vydaném stavebním povolení, </w:t>
      </w:r>
    </w:p>
    <w:p w14:paraId="3D8E5679"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spolupracuje s ostatními partnery (objednatel, zhotovitel stavby, technický dozor stavebníka, koordinátor bezpečnosti práce) při operativním řešení problémů vzniklých na stavbě,</w:t>
      </w:r>
    </w:p>
    <w:p w14:paraId="18982A37"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 xml:space="preserve">sleduje dodržování podmínek pro stavbu tak, jak jsou určeny ve vydaném stavebním povolení a ve stanoviscích dotčených účastníků výstavby, která jsou ve stavebním povolení stanovena jako závazná, </w:t>
      </w:r>
    </w:p>
    <w:p w14:paraId="209833AF"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rPr>
      </w:pPr>
      <w:r w:rsidRPr="00213AF2">
        <w:rPr>
          <w:rFonts w:ascii="Arial" w:hAnsi="Arial" w:cs="Arial"/>
          <w:bCs/>
          <w:sz w:val="22"/>
          <w:szCs w:val="22"/>
        </w:rPr>
        <w:t xml:space="preserve">svá zjištění, požadavky a návrhy zaznamenává do stavebního deníku, </w:t>
      </w:r>
    </w:p>
    <w:p w14:paraId="0A0380CB"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u w:val="single"/>
        </w:rPr>
      </w:pPr>
      <w:r w:rsidRPr="00213AF2">
        <w:rPr>
          <w:rFonts w:ascii="Arial" w:hAnsi="Arial" w:cs="Arial"/>
          <w:bCs/>
          <w:sz w:val="22"/>
          <w:szCs w:val="22"/>
          <w:u w:val="single"/>
        </w:rPr>
        <w:lastRenderedPageBreak/>
        <w:t>aktivně se zúčastní přebírání stavby objednatelem od zhotovitele stavby</w:t>
      </w:r>
      <w:r w:rsidRPr="00213AF2">
        <w:rPr>
          <w:rFonts w:ascii="Arial" w:hAnsi="Arial" w:cs="Arial"/>
          <w:sz w:val="22"/>
          <w:szCs w:val="22"/>
          <w:u w:val="single"/>
        </w:rPr>
        <w:t xml:space="preserve"> specifikované v čl. II. odst. 2.3 této smlouvy</w:t>
      </w:r>
      <w:r w:rsidRPr="00213AF2">
        <w:rPr>
          <w:rFonts w:ascii="Arial" w:hAnsi="Arial" w:cs="Arial"/>
          <w:bCs/>
          <w:sz w:val="22"/>
          <w:szCs w:val="22"/>
          <w:u w:val="single"/>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213AF2">
        <w:rPr>
          <w:rFonts w:ascii="Arial" w:hAnsi="Arial" w:cs="Arial"/>
          <w:bCs/>
          <w:sz w:val="22"/>
          <w:szCs w:val="22"/>
          <w:u w:val="single"/>
        </w:rPr>
        <w:br/>
        <w:t xml:space="preserve">o nalezených vadách a nedodělcích a jeho předání objednateli, </w:t>
      </w:r>
    </w:p>
    <w:p w14:paraId="43709269"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u w:val="single"/>
        </w:rPr>
      </w:pPr>
      <w:r w:rsidRPr="00213AF2">
        <w:rPr>
          <w:rFonts w:ascii="Arial" w:hAnsi="Arial" w:cs="Arial"/>
          <w:bCs/>
          <w:sz w:val="22"/>
          <w:szCs w:val="22"/>
          <w:u w:val="single"/>
        </w:rPr>
        <w:t>aktivně se účastní kolaudace a při kontrole odstranění kolaudačních závad,</w:t>
      </w:r>
    </w:p>
    <w:p w14:paraId="50AD957E"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u w:val="single"/>
        </w:rPr>
      </w:pPr>
      <w:r w:rsidRPr="00213AF2">
        <w:rPr>
          <w:rFonts w:ascii="Arial" w:hAnsi="Arial" w:cs="Arial"/>
          <w:bCs/>
          <w:sz w:val="22"/>
          <w:szCs w:val="22"/>
          <w:u w:val="single"/>
        </w:rPr>
        <w:t>odsouhlasení dokumentace skutečného provedení stavby,</w:t>
      </w:r>
    </w:p>
    <w:p w14:paraId="2E4CEA53" w14:textId="77777777" w:rsidR="005F254D" w:rsidRPr="00213AF2" w:rsidRDefault="005F254D" w:rsidP="005F254D">
      <w:pPr>
        <w:pStyle w:val="Zkladntext3"/>
        <w:numPr>
          <w:ilvl w:val="0"/>
          <w:numId w:val="1"/>
        </w:numPr>
        <w:overflowPunct w:val="0"/>
        <w:autoSpaceDE w:val="0"/>
        <w:autoSpaceDN w:val="0"/>
        <w:adjustRightInd w:val="0"/>
        <w:rPr>
          <w:rFonts w:ascii="Arial" w:hAnsi="Arial" w:cs="Arial"/>
          <w:bCs/>
          <w:sz w:val="22"/>
          <w:szCs w:val="22"/>
          <w:u w:val="single"/>
        </w:rPr>
      </w:pPr>
      <w:r w:rsidRPr="00213AF2">
        <w:rPr>
          <w:rFonts w:ascii="Arial" w:hAnsi="Arial" w:cs="Arial"/>
          <w:bCs/>
          <w:sz w:val="22"/>
          <w:szCs w:val="22"/>
          <w:u w:val="single"/>
        </w:rPr>
        <w:t>po dokončení stavby zhotovitel vyhotoví zprávu o souladu zhotovené stavby s ověřenou projektovou dokumentací.</w:t>
      </w:r>
    </w:p>
    <w:p w14:paraId="57C64D0A" w14:textId="77777777" w:rsidR="005F254D" w:rsidRPr="00213AF2" w:rsidRDefault="005F254D" w:rsidP="005F254D">
      <w:pPr>
        <w:pStyle w:val="Zkladntext3"/>
        <w:ind w:left="360"/>
        <w:rPr>
          <w:rFonts w:ascii="Arial" w:hAnsi="Arial" w:cs="Arial"/>
          <w:bCs/>
          <w:sz w:val="22"/>
          <w:szCs w:val="22"/>
        </w:rPr>
      </w:pPr>
    </w:p>
    <w:p w14:paraId="6D865F22" w14:textId="77777777" w:rsidR="005F254D" w:rsidRPr="00213AF2" w:rsidRDefault="005F254D" w:rsidP="005F254D">
      <w:pPr>
        <w:pStyle w:val="Zkladntext3"/>
        <w:numPr>
          <w:ilvl w:val="0"/>
          <w:numId w:val="9"/>
        </w:numPr>
        <w:ind w:hanging="644"/>
        <w:rPr>
          <w:rFonts w:ascii="Arial" w:hAnsi="Arial" w:cs="Arial"/>
          <w:bCs/>
          <w:sz w:val="22"/>
          <w:szCs w:val="22"/>
        </w:rPr>
      </w:pPr>
      <w:r w:rsidRPr="00213AF2">
        <w:rPr>
          <w:rFonts w:ascii="Arial" w:hAnsi="Arial" w:cs="Arial"/>
          <w:bCs/>
          <w:sz w:val="22"/>
          <w:szCs w:val="22"/>
        </w:rPr>
        <w:t>Datum a čas výkonu autorského dozoru na stavbě zaznamenává zhotovitel do stavebního deníku.</w:t>
      </w:r>
    </w:p>
    <w:p w14:paraId="56FC87C6" w14:textId="77777777" w:rsidR="005F254D" w:rsidRPr="00213AF2" w:rsidRDefault="005F254D" w:rsidP="005F254D">
      <w:pPr>
        <w:pStyle w:val="Zkladntext3"/>
        <w:numPr>
          <w:ilvl w:val="0"/>
          <w:numId w:val="9"/>
        </w:numPr>
        <w:ind w:hanging="644"/>
        <w:rPr>
          <w:rFonts w:ascii="Arial" w:hAnsi="Arial" w:cs="Arial"/>
          <w:b/>
          <w:bCs/>
          <w:sz w:val="22"/>
          <w:szCs w:val="22"/>
        </w:rPr>
      </w:pPr>
      <w:r w:rsidRPr="00213AF2">
        <w:rPr>
          <w:rFonts w:ascii="Arial" w:hAnsi="Arial" w:cs="Arial"/>
          <w:sz w:val="22"/>
          <w:szCs w:val="22"/>
        </w:rPr>
        <w:t xml:space="preserve">Součástí výkonu autorského dozoru je provádění nezbytných drobných úprav v projektové dokumentaci, které musí být schváleny objednatelem. </w:t>
      </w:r>
    </w:p>
    <w:p w14:paraId="639FF072" w14:textId="2F5BBC1B" w:rsidR="005F254D" w:rsidRPr="00213AF2" w:rsidRDefault="005F254D" w:rsidP="005F254D">
      <w:pPr>
        <w:pStyle w:val="Zkladntext3"/>
        <w:numPr>
          <w:ilvl w:val="0"/>
          <w:numId w:val="9"/>
        </w:numPr>
        <w:ind w:hanging="644"/>
        <w:rPr>
          <w:rFonts w:ascii="Arial" w:hAnsi="Arial" w:cs="Arial"/>
          <w:b/>
          <w:bCs/>
          <w:sz w:val="22"/>
          <w:szCs w:val="22"/>
        </w:rPr>
      </w:pPr>
      <w:r w:rsidRPr="00213AF2">
        <w:rPr>
          <w:rFonts w:ascii="Arial" w:hAnsi="Arial" w:cs="Arial"/>
          <w:sz w:val="22"/>
          <w:szCs w:val="22"/>
        </w:rPr>
        <w:t>Součástí výkonu AD je aktua</w:t>
      </w:r>
      <w:r w:rsidR="00095B75" w:rsidRPr="00213AF2">
        <w:rPr>
          <w:rFonts w:ascii="Arial" w:hAnsi="Arial" w:cs="Arial"/>
          <w:sz w:val="22"/>
          <w:szCs w:val="22"/>
        </w:rPr>
        <w:t>l</w:t>
      </w:r>
      <w:r w:rsidRPr="00213AF2">
        <w:rPr>
          <w:rFonts w:ascii="Arial" w:hAnsi="Arial" w:cs="Arial"/>
          <w:sz w:val="22"/>
          <w:szCs w:val="22"/>
        </w:rPr>
        <w:t>izace položkového soup</w:t>
      </w:r>
      <w:r w:rsidR="00095B75" w:rsidRPr="00213AF2">
        <w:rPr>
          <w:rFonts w:ascii="Arial" w:hAnsi="Arial" w:cs="Arial"/>
          <w:sz w:val="22"/>
          <w:szCs w:val="22"/>
        </w:rPr>
        <w:t>i</w:t>
      </w:r>
      <w:r w:rsidRPr="00213AF2">
        <w:rPr>
          <w:rFonts w:ascii="Arial" w:hAnsi="Arial" w:cs="Arial"/>
          <w:sz w:val="22"/>
          <w:szCs w:val="22"/>
        </w:rPr>
        <w:t>s</w:t>
      </w:r>
      <w:r w:rsidR="00A41082" w:rsidRPr="00213AF2">
        <w:rPr>
          <w:rFonts w:ascii="Arial" w:hAnsi="Arial" w:cs="Arial"/>
          <w:sz w:val="22"/>
          <w:szCs w:val="22"/>
        </w:rPr>
        <w:t>u</w:t>
      </w:r>
      <w:r w:rsidRPr="00213AF2">
        <w:rPr>
          <w:rFonts w:ascii="Arial" w:hAnsi="Arial" w:cs="Arial"/>
          <w:sz w:val="22"/>
          <w:szCs w:val="22"/>
        </w:rPr>
        <w:t xml:space="preserve"> prací pro </w:t>
      </w:r>
      <w:r w:rsidR="00A41082" w:rsidRPr="00213AF2">
        <w:rPr>
          <w:rFonts w:ascii="Arial" w:hAnsi="Arial" w:cs="Arial"/>
          <w:sz w:val="22"/>
          <w:szCs w:val="22"/>
        </w:rPr>
        <w:t>stavební obje</w:t>
      </w:r>
      <w:r w:rsidR="009406B9" w:rsidRPr="00213AF2">
        <w:rPr>
          <w:rFonts w:ascii="Arial" w:hAnsi="Arial" w:cs="Arial"/>
          <w:sz w:val="22"/>
          <w:szCs w:val="22"/>
        </w:rPr>
        <w:t>k</w:t>
      </w:r>
      <w:r w:rsidR="00A41082" w:rsidRPr="00213AF2">
        <w:rPr>
          <w:rFonts w:ascii="Arial" w:hAnsi="Arial" w:cs="Arial"/>
          <w:sz w:val="22"/>
          <w:szCs w:val="22"/>
        </w:rPr>
        <w:t>t SO</w:t>
      </w:r>
      <w:r w:rsidR="009B2E9C" w:rsidRPr="00213AF2">
        <w:rPr>
          <w:rFonts w:ascii="Arial" w:hAnsi="Arial" w:cs="Arial"/>
          <w:sz w:val="22"/>
          <w:szCs w:val="22"/>
        </w:rPr>
        <w:t xml:space="preserve"> 0</w:t>
      </w:r>
      <w:r w:rsidR="007B2AC5" w:rsidRPr="00213AF2">
        <w:rPr>
          <w:rFonts w:ascii="Arial" w:hAnsi="Arial" w:cs="Arial"/>
          <w:sz w:val="22"/>
          <w:szCs w:val="22"/>
        </w:rPr>
        <w:t>4</w:t>
      </w:r>
      <w:r w:rsidR="009406B9" w:rsidRPr="00213AF2">
        <w:rPr>
          <w:rFonts w:ascii="Arial" w:hAnsi="Arial" w:cs="Arial"/>
          <w:sz w:val="22"/>
          <w:szCs w:val="22"/>
        </w:rPr>
        <w:t xml:space="preserve"> </w:t>
      </w:r>
      <w:r w:rsidR="009406B9" w:rsidRPr="00213AF2">
        <w:rPr>
          <w:rFonts w:ascii="Arial" w:hAnsi="Arial" w:cs="Arial"/>
          <w:bCs/>
          <w:sz w:val="22"/>
          <w:szCs w:val="22"/>
        </w:rPr>
        <w:t>Polní cesty VPC33,</w:t>
      </w:r>
      <w:r w:rsidR="00CD7A36" w:rsidRPr="00213AF2">
        <w:rPr>
          <w:rFonts w:ascii="Arial" w:hAnsi="Arial" w:cs="Arial"/>
          <w:bCs/>
          <w:sz w:val="22"/>
          <w:szCs w:val="22"/>
        </w:rPr>
        <w:t xml:space="preserve"> </w:t>
      </w:r>
      <w:r w:rsidR="007B2AC5" w:rsidRPr="00213AF2">
        <w:rPr>
          <w:rFonts w:ascii="Arial" w:hAnsi="Arial" w:cs="Arial"/>
          <w:bCs/>
          <w:sz w:val="22"/>
          <w:szCs w:val="22"/>
        </w:rPr>
        <w:t>VPC</w:t>
      </w:r>
      <w:r w:rsidR="009406B9" w:rsidRPr="00213AF2">
        <w:rPr>
          <w:rFonts w:ascii="Arial" w:hAnsi="Arial" w:cs="Arial"/>
          <w:bCs/>
          <w:sz w:val="22"/>
          <w:szCs w:val="22"/>
        </w:rPr>
        <w:t xml:space="preserve">34 </w:t>
      </w:r>
      <w:r w:rsidRPr="00213AF2">
        <w:rPr>
          <w:rFonts w:ascii="Arial" w:hAnsi="Arial" w:cs="Arial"/>
          <w:bCs/>
          <w:sz w:val="22"/>
          <w:szCs w:val="22"/>
        </w:rPr>
        <w:t>vč</w:t>
      </w:r>
      <w:r w:rsidR="009B2E9C" w:rsidRPr="00213AF2">
        <w:rPr>
          <w:rFonts w:ascii="Arial" w:hAnsi="Arial" w:cs="Arial"/>
          <w:bCs/>
          <w:sz w:val="22"/>
          <w:szCs w:val="22"/>
        </w:rPr>
        <w:t>etně</w:t>
      </w:r>
      <w:r w:rsidRPr="00213AF2">
        <w:rPr>
          <w:rFonts w:ascii="Arial" w:hAnsi="Arial" w:cs="Arial"/>
          <w:sz w:val="22"/>
          <w:szCs w:val="22"/>
        </w:rPr>
        <w:t xml:space="preserve"> příslušných</w:t>
      </w:r>
      <w:r w:rsidR="009B2E9C" w:rsidRPr="00213AF2">
        <w:rPr>
          <w:rFonts w:ascii="Arial" w:hAnsi="Arial" w:cs="Arial"/>
          <w:sz w:val="22"/>
          <w:szCs w:val="22"/>
        </w:rPr>
        <w:t xml:space="preserve"> položek </w:t>
      </w:r>
      <w:r w:rsidRPr="00213AF2">
        <w:rPr>
          <w:rFonts w:ascii="Arial" w:hAnsi="Arial" w:cs="Arial"/>
          <w:sz w:val="22"/>
          <w:szCs w:val="22"/>
        </w:rPr>
        <w:t>VRN</w:t>
      </w:r>
      <w:r w:rsidR="009B2E9C" w:rsidRPr="00213AF2">
        <w:rPr>
          <w:rFonts w:ascii="Arial" w:hAnsi="Arial" w:cs="Arial"/>
          <w:sz w:val="22"/>
          <w:szCs w:val="22"/>
        </w:rPr>
        <w:t xml:space="preserve"> </w:t>
      </w:r>
      <w:r w:rsidRPr="00213AF2">
        <w:rPr>
          <w:rFonts w:ascii="Arial" w:hAnsi="Arial" w:cs="Arial"/>
          <w:sz w:val="22"/>
          <w:szCs w:val="22"/>
        </w:rPr>
        <w:t>p</w:t>
      </w:r>
      <w:r w:rsidR="0035602E" w:rsidRPr="00213AF2">
        <w:rPr>
          <w:rFonts w:ascii="Arial" w:hAnsi="Arial" w:cs="Arial"/>
          <w:sz w:val="22"/>
          <w:szCs w:val="22"/>
        </w:rPr>
        <w:t>ro zadávací dokum</w:t>
      </w:r>
      <w:r w:rsidR="009B2E9C" w:rsidRPr="00213AF2">
        <w:rPr>
          <w:rFonts w:ascii="Arial" w:hAnsi="Arial" w:cs="Arial"/>
          <w:sz w:val="22"/>
          <w:szCs w:val="22"/>
        </w:rPr>
        <w:t>e</w:t>
      </w:r>
      <w:r w:rsidR="0035602E" w:rsidRPr="00213AF2">
        <w:rPr>
          <w:rFonts w:ascii="Arial" w:hAnsi="Arial" w:cs="Arial"/>
          <w:sz w:val="22"/>
          <w:szCs w:val="22"/>
        </w:rPr>
        <w:t>ntaci VZ na re</w:t>
      </w:r>
      <w:r w:rsidR="009B2E9C" w:rsidRPr="00213AF2">
        <w:rPr>
          <w:rFonts w:ascii="Arial" w:hAnsi="Arial" w:cs="Arial"/>
          <w:sz w:val="22"/>
          <w:szCs w:val="22"/>
        </w:rPr>
        <w:t>alizaci</w:t>
      </w:r>
      <w:r w:rsidR="0035602E" w:rsidRPr="00213AF2">
        <w:rPr>
          <w:rFonts w:ascii="Arial" w:hAnsi="Arial" w:cs="Arial"/>
          <w:sz w:val="22"/>
          <w:szCs w:val="22"/>
        </w:rPr>
        <w:t xml:space="preserve"> stavby. </w:t>
      </w:r>
      <w:r w:rsidR="0035602E" w:rsidRPr="00213AF2">
        <w:rPr>
          <w:rFonts w:ascii="Arial" w:hAnsi="Arial" w:cs="Arial"/>
          <w:bCs/>
          <w:sz w:val="22"/>
          <w:szCs w:val="22"/>
        </w:rPr>
        <w:t>V případě potřeby zpracuje zhotovitel dodatečné informace v rámci zadávacího řízení veřejné zakázky na realizaci stavby</w:t>
      </w:r>
      <w:r w:rsidR="0035602E" w:rsidRPr="00213AF2">
        <w:rPr>
          <w:rFonts w:ascii="Arial" w:hAnsi="Arial" w:cs="Arial"/>
          <w:b/>
          <w:sz w:val="22"/>
          <w:szCs w:val="22"/>
        </w:rPr>
        <w:t xml:space="preserve"> </w:t>
      </w:r>
      <w:r w:rsidR="000011EE" w:rsidRPr="00213AF2">
        <w:rPr>
          <w:rFonts w:ascii="Arial" w:hAnsi="Arial" w:cs="Arial"/>
          <w:bCs/>
          <w:sz w:val="22"/>
          <w:szCs w:val="22"/>
        </w:rPr>
        <w:t>Polní cesty VPC33,</w:t>
      </w:r>
      <w:r w:rsidR="007B2AC5" w:rsidRPr="00213AF2">
        <w:rPr>
          <w:rFonts w:ascii="Arial" w:hAnsi="Arial" w:cs="Arial"/>
          <w:bCs/>
          <w:sz w:val="22"/>
          <w:szCs w:val="22"/>
        </w:rPr>
        <w:t xml:space="preserve"> VPC</w:t>
      </w:r>
      <w:r w:rsidR="000011EE" w:rsidRPr="00213AF2">
        <w:rPr>
          <w:rFonts w:ascii="Arial" w:hAnsi="Arial" w:cs="Arial"/>
          <w:bCs/>
          <w:sz w:val="22"/>
          <w:szCs w:val="22"/>
        </w:rPr>
        <w:t>34 Větřkovice (SO 0</w:t>
      </w:r>
      <w:r w:rsidR="007B2AC5" w:rsidRPr="00213AF2">
        <w:rPr>
          <w:rFonts w:ascii="Arial" w:hAnsi="Arial" w:cs="Arial"/>
          <w:bCs/>
          <w:sz w:val="22"/>
          <w:szCs w:val="22"/>
        </w:rPr>
        <w:t>4</w:t>
      </w:r>
      <w:r w:rsidR="000011EE" w:rsidRPr="00213AF2">
        <w:rPr>
          <w:rFonts w:ascii="Arial" w:hAnsi="Arial" w:cs="Arial"/>
          <w:bCs/>
          <w:sz w:val="22"/>
          <w:szCs w:val="22"/>
        </w:rPr>
        <w:t>)</w:t>
      </w:r>
      <w:r w:rsidR="009406B9" w:rsidRPr="00213AF2">
        <w:rPr>
          <w:rFonts w:ascii="Arial" w:hAnsi="Arial" w:cs="Arial"/>
          <w:b/>
          <w:sz w:val="22"/>
          <w:szCs w:val="22"/>
        </w:rPr>
        <w:t xml:space="preserve"> </w:t>
      </w:r>
      <w:r w:rsidR="0035602E" w:rsidRPr="00213AF2">
        <w:rPr>
          <w:rFonts w:ascii="Arial" w:hAnsi="Arial" w:cs="Arial"/>
          <w:bCs/>
          <w:sz w:val="22"/>
          <w:szCs w:val="22"/>
        </w:rPr>
        <w:t>dle projektové dokumentace</w:t>
      </w:r>
    </w:p>
    <w:p w14:paraId="30F18A7A" w14:textId="77777777" w:rsidR="005F254D" w:rsidRPr="00213AF2" w:rsidRDefault="005F254D" w:rsidP="005F254D">
      <w:pPr>
        <w:pStyle w:val="Zkladntext3"/>
        <w:numPr>
          <w:ilvl w:val="0"/>
          <w:numId w:val="9"/>
        </w:numPr>
        <w:ind w:hanging="644"/>
        <w:rPr>
          <w:rFonts w:ascii="Arial" w:hAnsi="Arial" w:cs="Arial"/>
          <w:b/>
          <w:bCs/>
          <w:sz w:val="22"/>
          <w:szCs w:val="22"/>
        </w:rPr>
      </w:pPr>
      <w:r w:rsidRPr="00213AF2">
        <w:rPr>
          <w:rFonts w:ascii="Arial" w:hAnsi="Arial" w:cs="Arial"/>
          <w:sz w:val="22"/>
          <w:szCs w:val="22"/>
        </w:rPr>
        <w:t xml:space="preserve">Součástí autorského dozoru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w:t>
      </w:r>
      <w:r w:rsidRPr="00213AF2">
        <w:rPr>
          <w:rFonts w:ascii="Arial" w:hAnsi="Arial" w:cs="Arial"/>
          <w:sz w:val="22"/>
          <w:szCs w:val="22"/>
        </w:rPr>
        <w:br/>
        <w:t>a sledu prací na stavbě, a řada dalších vlivů a změn, včetně zákonných předpisů.</w:t>
      </w:r>
    </w:p>
    <w:p w14:paraId="3D5A321A" w14:textId="38AFC32F" w:rsidR="005F254D" w:rsidRPr="00213AF2" w:rsidRDefault="005F254D" w:rsidP="005F254D">
      <w:pPr>
        <w:spacing w:before="60" w:line="280" w:lineRule="atLeast"/>
        <w:ind w:left="851"/>
        <w:jc w:val="both"/>
        <w:rPr>
          <w:rFonts w:ascii="Arial" w:hAnsi="Arial" w:cs="Arial"/>
          <w:b/>
          <w:lang w:val="en-US"/>
        </w:rPr>
      </w:pPr>
      <w:bookmarkStart w:id="2" w:name="_Hlk16163141"/>
      <w:r w:rsidRPr="00213AF2">
        <w:rPr>
          <w:rFonts w:ascii="Arial" w:hAnsi="Arial" w:cs="Arial"/>
          <w:bCs/>
          <w:snapToGrid w:val="0"/>
        </w:rPr>
        <w:t>.</w:t>
      </w:r>
      <w:bookmarkEnd w:id="2"/>
    </w:p>
    <w:p w14:paraId="4840E9BC" w14:textId="77777777" w:rsidR="005F254D" w:rsidRPr="00213AF2" w:rsidRDefault="005F254D" w:rsidP="005F254D">
      <w:pPr>
        <w:tabs>
          <w:tab w:val="left" w:pos="709"/>
        </w:tabs>
        <w:jc w:val="both"/>
        <w:rPr>
          <w:rFonts w:ascii="Arial" w:hAnsi="Arial" w:cs="Arial"/>
        </w:rPr>
      </w:pPr>
    </w:p>
    <w:p w14:paraId="7D53A669"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IV</w:t>
      </w:r>
    </w:p>
    <w:p w14:paraId="0D24178A"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Doba plnění</w:t>
      </w:r>
    </w:p>
    <w:p w14:paraId="08970E62" w14:textId="460D4F8C" w:rsidR="005F254D" w:rsidRPr="00213AF2" w:rsidRDefault="005F254D" w:rsidP="00AF3B0A">
      <w:pPr>
        <w:pStyle w:val="Odstavecseseznamem"/>
        <w:numPr>
          <w:ilvl w:val="1"/>
          <w:numId w:val="15"/>
        </w:numPr>
        <w:spacing w:line="280" w:lineRule="atLeast"/>
        <w:ind w:left="709" w:hanging="709"/>
        <w:jc w:val="both"/>
        <w:rPr>
          <w:rFonts w:ascii="Arial" w:hAnsi="Arial" w:cs="Arial"/>
          <w:sz w:val="22"/>
          <w:szCs w:val="22"/>
        </w:rPr>
      </w:pPr>
      <w:r w:rsidRPr="00213AF2">
        <w:rPr>
          <w:rFonts w:ascii="Arial" w:hAnsi="Arial" w:cs="Arial"/>
          <w:sz w:val="22"/>
          <w:szCs w:val="22"/>
        </w:rPr>
        <w:t xml:space="preserve">Zhotovitel bude provádět činnosti podle čl. III. </w:t>
      </w:r>
      <w:r w:rsidR="004B0039" w:rsidRPr="00213AF2">
        <w:rPr>
          <w:rFonts w:ascii="Arial" w:hAnsi="Arial" w:cs="Arial"/>
          <w:sz w:val="22"/>
          <w:szCs w:val="22"/>
        </w:rPr>
        <w:t>Odstavce 3.5 t</w:t>
      </w:r>
      <w:r w:rsidRPr="00213AF2">
        <w:rPr>
          <w:rFonts w:ascii="Arial" w:hAnsi="Arial" w:cs="Arial"/>
          <w:sz w:val="22"/>
          <w:szCs w:val="22"/>
        </w:rPr>
        <w:t>éto smlouvy ode dne podpisu této smlouvy</w:t>
      </w:r>
      <w:r w:rsidR="0014132B" w:rsidRPr="00213AF2">
        <w:rPr>
          <w:rFonts w:ascii="Arial" w:hAnsi="Arial" w:cs="Arial"/>
          <w:sz w:val="22"/>
          <w:szCs w:val="22"/>
        </w:rPr>
        <w:t xml:space="preserve"> a ostatní</w:t>
      </w:r>
      <w:r w:rsidR="0000582A" w:rsidRPr="00213AF2">
        <w:rPr>
          <w:rFonts w:ascii="Arial" w:hAnsi="Arial" w:cs="Arial"/>
          <w:sz w:val="22"/>
          <w:szCs w:val="22"/>
        </w:rPr>
        <w:t xml:space="preserve"> </w:t>
      </w:r>
      <w:r w:rsidR="00A96FF4" w:rsidRPr="00213AF2">
        <w:rPr>
          <w:rFonts w:ascii="Arial" w:hAnsi="Arial" w:cs="Arial"/>
          <w:sz w:val="22"/>
          <w:szCs w:val="22"/>
        </w:rPr>
        <w:t xml:space="preserve">činnosti </w:t>
      </w:r>
      <w:r w:rsidR="0000582A" w:rsidRPr="00213AF2">
        <w:rPr>
          <w:rFonts w:ascii="Arial" w:hAnsi="Arial" w:cs="Arial"/>
          <w:sz w:val="22"/>
          <w:szCs w:val="22"/>
        </w:rPr>
        <w:t xml:space="preserve">od </w:t>
      </w:r>
      <w:r w:rsidR="004D6DCF" w:rsidRPr="00213AF2">
        <w:rPr>
          <w:rFonts w:ascii="Arial" w:hAnsi="Arial" w:cs="Arial"/>
          <w:sz w:val="22"/>
          <w:szCs w:val="22"/>
        </w:rPr>
        <w:t xml:space="preserve">předání staveniště </w:t>
      </w:r>
      <w:r w:rsidR="0000582A" w:rsidRPr="00213AF2">
        <w:rPr>
          <w:rFonts w:ascii="Arial" w:hAnsi="Arial" w:cs="Arial"/>
          <w:sz w:val="22"/>
          <w:szCs w:val="22"/>
        </w:rPr>
        <w:t>zhotovitel</w:t>
      </w:r>
      <w:r w:rsidR="004D6DCF" w:rsidRPr="00213AF2">
        <w:rPr>
          <w:rFonts w:ascii="Arial" w:hAnsi="Arial" w:cs="Arial"/>
          <w:sz w:val="22"/>
          <w:szCs w:val="22"/>
        </w:rPr>
        <w:t>i</w:t>
      </w:r>
      <w:r w:rsidR="0000582A" w:rsidRPr="00213AF2">
        <w:rPr>
          <w:rFonts w:ascii="Arial" w:hAnsi="Arial" w:cs="Arial"/>
          <w:sz w:val="22"/>
          <w:szCs w:val="22"/>
        </w:rPr>
        <w:t xml:space="preserve"> stavby</w:t>
      </w:r>
      <w:r w:rsidRPr="00213AF2">
        <w:rPr>
          <w:rFonts w:ascii="Arial" w:hAnsi="Arial" w:cs="Arial"/>
          <w:sz w:val="22"/>
          <w:szCs w:val="22"/>
        </w:rPr>
        <w:t xml:space="preserve"> do vydání </w:t>
      </w:r>
      <w:r w:rsidRPr="00213AF2">
        <w:rPr>
          <w:rFonts w:ascii="Arial" w:hAnsi="Arial" w:cs="Arial"/>
          <w:snapToGrid w:val="0"/>
          <w:sz w:val="22"/>
          <w:szCs w:val="22"/>
        </w:rPr>
        <w:t xml:space="preserve">kolaudačního </w:t>
      </w:r>
      <w:r w:rsidR="00FB26DE" w:rsidRPr="00213AF2">
        <w:rPr>
          <w:rFonts w:ascii="Arial" w:hAnsi="Arial" w:cs="Arial"/>
          <w:snapToGrid w:val="0"/>
          <w:sz w:val="22"/>
          <w:szCs w:val="22"/>
        </w:rPr>
        <w:t>rozhodnutí</w:t>
      </w:r>
      <w:r w:rsidRPr="00213AF2">
        <w:rPr>
          <w:rFonts w:ascii="Arial" w:hAnsi="Arial" w:cs="Arial"/>
          <w:snapToGrid w:val="0"/>
          <w:sz w:val="22"/>
          <w:szCs w:val="22"/>
        </w:rPr>
        <w:t xml:space="preserve"> na stavbu, případně až do doby odstranění vad </w:t>
      </w:r>
      <w:r w:rsidRPr="00213AF2">
        <w:rPr>
          <w:rFonts w:ascii="Arial" w:hAnsi="Arial" w:cs="Arial"/>
          <w:snapToGrid w:val="0"/>
          <w:sz w:val="22"/>
          <w:szCs w:val="22"/>
        </w:rPr>
        <w:br/>
      </w:r>
      <w:r w:rsidRPr="00213AF2">
        <w:rPr>
          <w:rFonts w:ascii="Arial" w:hAnsi="Arial" w:cs="Arial"/>
          <w:sz w:val="22"/>
          <w:szCs w:val="22"/>
        </w:rPr>
        <w:t xml:space="preserve">a nedodělků zjištěných při předání stavby nebo při její kolaudaci. </w:t>
      </w:r>
      <w:r w:rsidRPr="00213AF2">
        <w:rPr>
          <w:rFonts w:ascii="Arial" w:hAnsi="Arial" w:cs="Arial"/>
          <w:sz w:val="22"/>
          <w:szCs w:val="22"/>
          <w:u w:val="single"/>
        </w:rPr>
        <w:t xml:space="preserve">Zahájení realizace stavby (předání staveniště) předpokládáme </w:t>
      </w:r>
      <w:r w:rsidR="00AF3B0A" w:rsidRPr="00213AF2">
        <w:rPr>
          <w:rFonts w:ascii="Arial" w:hAnsi="Arial" w:cs="Arial"/>
          <w:sz w:val="22"/>
          <w:szCs w:val="22"/>
          <w:u w:val="single"/>
        </w:rPr>
        <w:t>koncem srpna</w:t>
      </w:r>
      <w:r w:rsidRPr="00213AF2">
        <w:rPr>
          <w:rFonts w:ascii="Arial" w:hAnsi="Arial" w:cs="Arial"/>
          <w:sz w:val="22"/>
          <w:szCs w:val="22"/>
          <w:u w:val="single"/>
        </w:rPr>
        <w:t xml:space="preserve"> 202</w:t>
      </w:r>
      <w:r w:rsidR="0035602E" w:rsidRPr="00213AF2">
        <w:rPr>
          <w:rFonts w:ascii="Arial" w:hAnsi="Arial" w:cs="Arial"/>
          <w:sz w:val="22"/>
          <w:szCs w:val="22"/>
          <w:u w:val="single"/>
        </w:rPr>
        <w:t>5</w:t>
      </w:r>
      <w:r w:rsidRPr="00213AF2">
        <w:rPr>
          <w:rFonts w:ascii="Arial" w:hAnsi="Arial" w:cs="Arial"/>
          <w:sz w:val="22"/>
          <w:szCs w:val="22"/>
          <w:u w:val="single"/>
        </w:rPr>
        <w:t>.</w:t>
      </w:r>
      <w:r w:rsidRPr="00213AF2">
        <w:rPr>
          <w:rFonts w:ascii="Arial" w:hAnsi="Arial" w:cs="Arial"/>
          <w:sz w:val="22"/>
          <w:szCs w:val="22"/>
        </w:rPr>
        <w:t xml:space="preserve"> </w:t>
      </w:r>
      <w:r w:rsidR="009D1708" w:rsidRPr="00213AF2">
        <w:rPr>
          <w:rFonts w:ascii="Arial" w:hAnsi="Arial" w:cs="Arial"/>
          <w:sz w:val="22"/>
          <w:szCs w:val="22"/>
        </w:rPr>
        <w:t>Ukončení stav</w:t>
      </w:r>
      <w:r w:rsidR="00C961EA" w:rsidRPr="00213AF2">
        <w:rPr>
          <w:rFonts w:ascii="Arial" w:hAnsi="Arial" w:cs="Arial"/>
          <w:sz w:val="22"/>
          <w:szCs w:val="22"/>
        </w:rPr>
        <w:t>e</w:t>
      </w:r>
      <w:r w:rsidR="009D1708" w:rsidRPr="00213AF2">
        <w:rPr>
          <w:rFonts w:ascii="Arial" w:hAnsi="Arial" w:cs="Arial"/>
          <w:sz w:val="22"/>
          <w:szCs w:val="22"/>
        </w:rPr>
        <w:t>bních p</w:t>
      </w:r>
      <w:r w:rsidR="00C961EA" w:rsidRPr="00213AF2">
        <w:rPr>
          <w:rFonts w:ascii="Arial" w:hAnsi="Arial" w:cs="Arial"/>
          <w:sz w:val="22"/>
          <w:szCs w:val="22"/>
        </w:rPr>
        <w:t>rací</w:t>
      </w:r>
      <w:r w:rsidRPr="00213AF2">
        <w:rPr>
          <w:rFonts w:ascii="Arial" w:hAnsi="Arial" w:cs="Arial"/>
          <w:sz w:val="22"/>
          <w:szCs w:val="22"/>
        </w:rPr>
        <w:t xml:space="preserve"> </w:t>
      </w:r>
      <w:r w:rsidR="00F221B0" w:rsidRPr="00213AF2">
        <w:rPr>
          <w:rFonts w:ascii="Arial" w:hAnsi="Arial" w:cs="Arial"/>
          <w:sz w:val="22"/>
          <w:szCs w:val="22"/>
        </w:rPr>
        <w:t>se pře</w:t>
      </w:r>
      <w:r w:rsidRPr="00213AF2">
        <w:rPr>
          <w:rFonts w:ascii="Arial" w:hAnsi="Arial" w:cs="Arial"/>
          <w:sz w:val="22"/>
          <w:szCs w:val="22"/>
        </w:rPr>
        <w:t>dpokládá do 31. 10. 202</w:t>
      </w:r>
      <w:r w:rsidR="00CC4B19" w:rsidRPr="00213AF2">
        <w:rPr>
          <w:rFonts w:ascii="Arial" w:hAnsi="Arial" w:cs="Arial"/>
          <w:sz w:val="22"/>
          <w:szCs w:val="22"/>
        </w:rPr>
        <w:t>5</w:t>
      </w:r>
      <w:r w:rsidR="00F221B0" w:rsidRPr="00213AF2">
        <w:rPr>
          <w:rFonts w:ascii="Arial" w:hAnsi="Arial" w:cs="Arial"/>
          <w:sz w:val="22"/>
          <w:szCs w:val="22"/>
        </w:rPr>
        <w:t xml:space="preserve">, kolaudační </w:t>
      </w:r>
      <w:proofErr w:type="gramStart"/>
      <w:r w:rsidR="00F221B0" w:rsidRPr="00213AF2">
        <w:rPr>
          <w:rFonts w:ascii="Arial" w:hAnsi="Arial" w:cs="Arial"/>
          <w:sz w:val="22"/>
          <w:szCs w:val="22"/>
        </w:rPr>
        <w:t xml:space="preserve">řízení </w:t>
      </w:r>
      <w:r w:rsidR="004F5942" w:rsidRPr="00213AF2">
        <w:rPr>
          <w:rFonts w:ascii="Arial" w:hAnsi="Arial" w:cs="Arial"/>
          <w:sz w:val="22"/>
          <w:szCs w:val="22"/>
        </w:rPr>
        <w:t>-</w:t>
      </w:r>
      <w:r w:rsidR="00AF3B0A" w:rsidRPr="00213AF2">
        <w:rPr>
          <w:rFonts w:ascii="Arial" w:hAnsi="Arial" w:cs="Arial"/>
          <w:sz w:val="22"/>
          <w:szCs w:val="22"/>
        </w:rPr>
        <w:t xml:space="preserve"> </w:t>
      </w:r>
      <w:r w:rsidR="004F5942" w:rsidRPr="00213AF2">
        <w:rPr>
          <w:rFonts w:ascii="Arial" w:hAnsi="Arial" w:cs="Arial"/>
          <w:sz w:val="22"/>
          <w:szCs w:val="22"/>
        </w:rPr>
        <w:t>předpoklad</w:t>
      </w:r>
      <w:proofErr w:type="gramEnd"/>
      <w:r w:rsidR="004F5942" w:rsidRPr="00213AF2">
        <w:rPr>
          <w:rFonts w:ascii="Arial" w:hAnsi="Arial" w:cs="Arial"/>
          <w:sz w:val="22"/>
          <w:szCs w:val="22"/>
        </w:rPr>
        <w:t xml:space="preserve"> 11/2025-1/2026</w:t>
      </w:r>
      <w:r w:rsidRPr="00213AF2">
        <w:rPr>
          <w:rFonts w:ascii="Arial" w:hAnsi="Arial" w:cs="Arial"/>
          <w:sz w:val="22"/>
          <w:szCs w:val="22"/>
        </w:rPr>
        <w:t xml:space="preserve">. </w:t>
      </w:r>
    </w:p>
    <w:p w14:paraId="6C969C63" w14:textId="77777777" w:rsidR="00186030" w:rsidRPr="00213AF2" w:rsidRDefault="00186030" w:rsidP="005F254D">
      <w:pPr>
        <w:pStyle w:val="Nadpis2"/>
        <w:ind w:firstLine="2"/>
        <w:jc w:val="center"/>
        <w:rPr>
          <w:rFonts w:ascii="Arial" w:hAnsi="Arial" w:cs="Arial"/>
          <w:b/>
          <w:sz w:val="22"/>
          <w:szCs w:val="22"/>
        </w:rPr>
      </w:pPr>
    </w:p>
    <w:p w14:paraId="260F84EB" w14:textId="2ACF44FE"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V</w:t>
      </w:r>
    </w:p>
    <w:p w14:paraId="3C6AF181"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Předání a převzetí plnění</w:t>
      </w:r>
    </w:p>
    <w:p w14:paraId="6DBFBC4D" w14:textId="77777777" w:rsidR="005F254D" w:rsidRPr="00213AF2" w:rsidRDefault="005F254D" w:rsidP="005F254D">
      <w:pPr>
        <w:pStyle w:val="Odstavecseseznamem"/>
        <w:numPr>
          <w:ilvl w:val="0"/>
          <w:numId w:val="12"/>
        </w:numPr>
        <w:spacing w:line="280" w:lineRule="atLeast"/>
        <w:ind w:left="709" w:hanging="709"/>
        <w:jc w:val="both"/>
        <w:rPr>
          <w:rFonts w:ascii="Arial" w:hAnsi="Arial" w:cs="Arial"/>
          <w:sz w:val="22"/>
          <w:szCs w:val="22"/>
        </w:rPr>
      </w:pPr>
      <w:r w:rsidRPr="00213AF2">
        <w:rPr>
          <w:rFonts w:ascii="Arial" w:hAnsi="Arial" w:cs="Arial"/>
          <w:sz w:val="22"/>
          <w:szCs w:val="22"/>
        </w:rPr>
        <w:t xml:space="preserve">Místem poskytování plnění bude především místo stavby specifikované v čl. II odst. 2.3 této smlouvy a případně sídlo objednatele či zhotovitele dle určení objednatele. Písemnosti související s plněním vyhotovené zhotovitelem budou objednateli předávány dle dohody, jinak v sídle objednatele.  </w:t>
      </w:r>
    </w:p>
    <w:p w14:paraId="6FA7B906" w14:textId="77777777" w:rsidR="005F254D" w:rsidRPr="00213AF2" w:rsidRDefault="005F254D" w:rsidP="005F254D">
      <w:pPr>
        <w:jc w:val="both"/>
        <w:rPr>
          <w:rFonts w:ascii="Arial" w:hAnsi="Arial" w:cs="Arial"/>
          <w:b/>
        </w:rPr>
      </w:pPr>
    </w:p>
    <w:p w14:paraId="1072207B"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VI</w:t>
      </w:r>
    </w:p>
    <w:p w14:paraId="0554C78F"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Práva a povinnosti</w:t>
      </w:r>
    </w:p>
    <w:p w14:paraId="20786742" w14:textId="77777777" w:rsidR="005F254D" w:rsidRPr="00213AF2" w:rsidRDefault="005F254D" w:rsidP="005F254D">
      <w:pPr>
        <w:numPr>
          <w:ilvl w:val="0"/>
          <w:numId w:val="3"/>
        </w:numPr>
        <w:tabs>
          <w:tab w:val="clear" w:pos="366"/>
          <w:tab w:val="num" w:pos="709"/>
        </w:tabs>
        <w:spacing w:before="60"/>
        <w:ind w:left="284" w:hanging="284"/>
        <w:jc w:val="both"/>
        <w:rPr>
          <w:rFonts w:ascii="Arial" w:hAnsi="Arial" w:cs="Arial"/>
        </w:rPr>
      </w:pPr>
      <w:r w:rsidRPr="00213AF2">
        <w:rPr>
          <w:rFonts w:ascii="Arial" w:hAnsi="Arial" w:cs="Arial"/>
          <w:u w:val="single"/>
        </w:rPr>
        <w:t>Povinnosti objednatele:</w:t>
      </w:r>
    </w:p>
    <w:p w14:paraId="461E0C31" w14:textId="77777777" w:rsidR="005F254D" w:rsidRPr="00213AF2" w:rsidRDefault="005F254D" w:rsidP="005F254D">
      <w:pPr>
        <w:numPr>
          <w:ilvl w:val="1"/>
          <w:numId w:val="8"/>
        </w:numPr>
        <w:tabs>
          <w:tab w:val="clear" w:pos="705"/>
        </w:tabs>
        <w:ind w:left="709" w:hanging="283"/>
        <w:jc w:val="both"/>
        <w:rPr>
          <w:rFonts w:ascii="Arial" w:hAnsi="Arial" w:cs="Arial"/>
        </w:rPr>
      </w:pPr>
      <w:r w:rsidRPr="00213AF2">
        <w:rPr>
          <w:rFonts w:ascii="Arial" w:hAnsi="Arial" w:cs="Arial"/>
        </w:rPr>
        <w:t>Přizvat zhotovitele ke všem rozhodujícím jednáním souvisejícím s předmětem této smlouvy, resp. předat mu neprodleně zápis nebo informace z jednání, kterých se zhotovitel nezúčastnil.</w:t>
      </w:r>
    </w:p>
    <w:p w14:paraId="09C69D01" w14:textId="77777777" w:rsidR="005F254D" w:rsidRPr="00213AF2" w:rsidRDefault="005F254D" w:rsidP="005F254D">
      <w:pPr>
        <w:numPr>
          <w:ilvl w:val="1"/>
          <w:numId w:val="8"/>
        </w:numPr>
        <w:ind w:hanging="279"/>
        <w:jc w:val="both"/>
        <w:rPr>
          <w:rFonts w:ascii="Arial" w:hAnsi="Arial" w:cs="Arial"/>
        </w:rPr>
      </w:pPr>
      <w:r w:rsidRPr="00213AF2">
        <w:rPr>
          <w:rFonts w:ascii="Arial" w:hAnsi="Arial" w:cs="Arial"/>
        </w:rPr>
        <w:t>Zabezpečit provedení prací a činností, které nemohou být přeneseny na zhotovitele pro nezastupitelnost objednatele.</w:t>
      </w:r>
    </w:p>
    <w:p w14:paraId="2381E3BD" w14:textId="77777777" w:rsidR="005F254D" w:rsidRPr="00213AF2" w:rsidRDefault="005F254D" w:rsidP="005F254D">
      <w:pPr>
        <w:numPr>
          <w:ilvl w:val="1"/>
          <w:numId w:val="8"/>
        </w:numPr>
        <w:ind w:hanging="279"/>
        <w:jc w:val="both"/>
        <w:rPr>
          <w:rFonts w:ascii="Arial" w:hAnsi="Arial" w:cs="Arial"/>
        </w:rPr>
      </w:pPr>
      <w:r w:rsidRPr="00213AF2">
        <w:rPr>
          <w:rFonts w:ascii="Arial" w:hAnsi="Arial" w:cs="Arial"/>
        </w:rPr>
        <w:lastRenderedPageBreak/>
        <w:t>Objednatel je v nezbytném rozsahu povinen poskytnout zhotoviteli součinnost pro poskytování plnění, zejména se zavazuje poskytnout zhotoviteli na vyžádání podklady nezbytné pro poskytování plnění.</w:t>
      </w:r>
    </w:p>
    <w:p w14:paraId="490AA23A" w14:textId="77777777" w:rsidR="005F254D" w:rsidRPr="00213AF2" w:rsidRDefault="005F254D" w:rsidP="005F254D">
      <w:pPr>
        <w:numPr>
          <w:ilvl w:val="1"/>
          <w:numId w:val="8"/>
        </w:numPr>
        <w:ind w:hanging="279"/>
        <w:jc w:val="both"/>
        <w:rPr>
          <w:rFonts w:ascii="Arial" w:hAnsi="Arial" w:cs="Arial"/>
        </w:rPr>
      </w:pPr>
      <w:r w:rsidRPr="00213AF2">
        <w:rPr>
          <w:rFonts w:ascii="Arial" w:hAnsi="Arial" w:cs="Arial"/>
        </w:rPr>
        <w:t xml:space="preserve">Objednatel je oprávněn kontrolovat, zda je plnění poskytováno zhotovitelem řádně </w:t>
      </w:r>
      <w:r w:rsidRPr="00213AF2">
        <w:rPr>
          <w:rFonts w:ascii="Arial" w:hAnsi="Arial" w:cs="Arial"/>
        </w:rPr>
        <w:br/>
        <w:t>a v souladu s touto smlouvou, jeho pokyny a příslušnými právními předpisy.</w:t>
      </w:r>
    </w:p>
    <w:p w14:paraId="37FE595F" w14:textId="77777777" w:rsidR="005F254D" w:rsidRPr="00213AF2" w:rsidRDefault="005F254D" w:rsidP="005F254D">
      <w:pPr>
        <w:pStyle w:val="Odstavecseseznamem"/>
        <w:numPr>
          <w:ilvl w:val="0"/>
          <w:numId w:val="3"/>
        </w:numPr>
        <w:tabs>
          <w:tab w:val="clear" w:pos="366"/>
          <w:tab w:val="num" w:pos="1276"/>
        </w:tabs>
        <w:spacing w:before="60" w:line="240" w:lineRule="atLeast"/>
        <w:ind w:left="426"/>
        <w:jc w:val="both"/>
        <w:rPr>
          <w:rFonts w:ascii="Arial" w:hAnsi="Arial" w:cs="Arial"/>
          <w:sz w:val="22"/>
          <w:szCs w:val="22"/>
        </w:rPr>
      </w:pPr>
      <w:r w:rsidRPr="00213AF2">
        <w:rPr>
          <w:rFonts w:ascii="Arial" w:hAnsi="Arial" w:cs="Arial"/>
          <w:sz w:val="22"/>
          <w:szCs w:val="22"/>
        </w:rPr>
        <w:t xml:space="preserve">     </w:t>
      </w:r>
      <w:r w:rsidRPr="00213AF2">
        <w:rPr>
          <w:rFonts w:ascii="Arial" w:hAnsi="Arial" w:cs="Arial"/>
          <w:sz w:val="22"/>
          <w:szCs w:val="22"/>
          <w:u w:val="single"/>
        </w:rPr>
        <w:t>Povinnosti zhotovitele</w:t>
      </w:r>
      <w:r w:rsidRPr="00213AF2">
        <w:rPr>
          <w:rFonts w:ascii="Arial" w:hAnsi="Arial" w:cs="Arial"/>
          <w:sz w:val="22"/>
          <w:szCs w:val="22"/>
        </w:rPr>
        <w:t>:</w:t>
      </w:r>
    </w:p>
    <w:p w14:paraId="33B7643C" w14:textId="77777777" w:rsidR="005F254D" w:rsidRPr="00213AF2" w:rsidRDefault="005F254D" w:rsidP="005F254D">
      <w:pPr>
        <w:pStyle w:val="Zkladntext2"/>
        <w:numPr>
          <w:ilvl w:val="0"/>
          <w:numId w:val="10"/>
        </w:numPr>
        <w:tabs>
          <w:tab w:val="left" w:pos="1701"/>
        </w:tabs>
        <w:jc w:val="both"/>
        <w:rPr>
          <w:rFonts w:ascii="Arial" w:hAnsi="Arial" w:cs="Arial"/>
          <w:sz w:val="22"/>
          <w:szCs w:val="22"/>
        </w:rPr>
      </w:pPr>
      <w:r w:rsidRPr="00213AF2">
        <w:rPr>
          <w:rFonts w:ascii="Arial" w:hAnsi="Arial" w:cs="Arial"/>
          <w:sz w:val="22"/>
          <w:szCs w:val="22"/>
        </w:rPr>
        <w:t xml:space="preserve">Zabezpečovat činnosti, které jsou předmětem této smlouvy, s náležitou péčí, odborností a v souladu se zájmy objednatele. </w:t>
      </w:r>
    </w:p>
    <w:p w14:paraId="1D8D19A8" w14:textId="77777777" w:rsidR="005F254D" w:rsidRPr="00213AF2" w:rsidRDefault="005F254D" w:rsidP="005F254D">
      <w:pPr>
        <w:pStyle w:val="Zkladntext2"/>
        <w:numPr>
          <w:ilvl w:val="0"/>
          <w:numId w:val="10"/>
        </w:numPr>
        <w:tabs>
          <w:tab w:val="left" w:pos="1701"/>
        </w:tabs>
        <w:jc w:val="both"/>
        <w:rPr>
          <w:rFonts w:ascii="Arial" w:hAnsi="Arial" w:cs="Arial"/>
          <w:sz w:val="22"/>
          <w:szCs w:val="22"/>
        </w:rPr>
      </w:pPr>
      <w:r w:rsidRPr="00213AF2">
        <w:rPr>
          <w:rFonts w:ascii="Arial" w:hAnsi="Arial" w:cs="Arial"/>
          <w:sz w:val="22"/>
          <w:szCs w:val="22"/>
        </w:rPr>
        <w:t xml:space="preserve">Dodržovat všeobecně závazné předpisy, technické normy, dohody vyplývající z této smlouvy, pokyny objednatele a vyjádření orgánů státní správy. </w:t>
      </w:r>
    </w:p>
    <w:p w14:paraId="491DFCED" w14:textId="77777777" w:rsidR="005F254D" w:rsidRPr="00213AF2" w:rsidRDefault="005F254D" w:rsidP="005F254D">
      <w:pPr>
        <w:pStyle w:val="Zkladntext2"/>
        <w:numPr>
          <w:ilvl w:val="0"/>
          <w:numId w:val="10"/>
        </w:numPr>
        <w:tabs>
          <w:tab w:val="left" w:pos="1701"/>
        </w:tabs>
        <w:jc w:val="both"/>
        <w:rPr>
          <w:rFonts w:ascii="Arial" w:hAnsi="Arial" w:cs="Arial"/>
          <w:sz w:val="22"/>
          <w:szCs w:val="22"/>
        </w:rPr>
      </w:pPr>
      <w:r w:rsidRPr="00213AF2">
        <w:rPr>
          <w:rFonts w:ascii="Arial" w:hAnsi="Arial" w:cs="Arial"/>
          <w:sz w:val="22"/>
          <w:szCs w:val="22"/>
        </w:rPr>
        <w:t xml:space="preserve">Upozornit písemně a bez zbytečného odkladu objednatele na zřejmou nevhodnost jeho pokynů, které by mohly mít za následek vznik škody. V případě, 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1E7CE119" w14:textId="77777777" w:rsidR="005F254D" w:rsidRPr="00213AF2" w:rsidRDefault="005F254D" w:rsidP="005F254D">
      <w:pPr>
        <w:pStyle w:val="Zkladntext2"/>
        <w:numPr>
          <w:ilvl w:val="0"/>
          <w:numId w:val="10"/>
        </w:numPr>
        <w:tabs>
          <w:tab w:val="left" w:pos="1701"/>
        </w:tabs>
        <w:jc w:val="both"/>
        <w:rPr>
          <w:rFonts w:ascii="Arial" w:hAnsi="Arial" w:cs="Arial"/>
          <w:sz w:val="22"/>
          <w:szCs w:val="22"/>
        </w:rPr>
      </w:pPr>
      <w:r w:rsidRPr="00213AF2">
        <w:rPr>
          <w:rFonts w:ascii="Arial" w:hAnsi="Arial" w:cs="Arial"/>
          <w:sz w:val="22"/>
          <w:szCs w:val="22"/>
        </w:rPr>
        <w:t>Pravidelně informovat objednatele o všech jednáních, ke kterým jím byl zmocněn dle této smlouvy.</w:t>
      </w:r>
    </w:p>
    <w:p w14:paraId="37D43D1F" w14:textId="77777777" w:rsidR="005F254D" w:rsidRPr="00213AF2" w:rsidRDefault="005F254D" w:rsidP="005F254D">
      <w:pPr>
        <w:pStyle w:val="Zkladntext2"/>
        <w:numPr>
          <w:ilvl w:val="0"/>
          <w:numId w:val="10"/>
        </w:numPr>
        <w:tabs>
          <w:tab w:val="left" w:pos="1701"/>
        </w:tabs>
        <w:jc w:val="both"/>
        <w:rPr>
          <w:rStyle w:val="l-L2Char"/>
          <w:rFonts w:cs="Arial"/>
          <w:snapToGrid/>
          <w:sz w:val="22"/>
          <w:szCs w:val="22"/>
        </w:rPr>
      </w:pPr>
      <w:r w:rsidRPr="00213AF2">
        <w:rPr>
          <w:rFonts w:ascii="Arial" w:hAnsi="Arial" w:cs="Arial"/>
          <w:sz w:val="22"/>
          <w:szCs w:val="22"/>
        </w:rPr>
        <w:t>Zhotovitel je povinen včas oznámit objednateli všechny okolnosti, které zjistil při poskytování plnění a jež mohou mít vliv na změnu pokynů objednatele.</w:t>
      </w:r>
      <w:r w:rsidRPr="00213AF2">
        <w:rPr>
          <w:rStyle w:val="l-L2Char"/>
          <w:rFonts w:cs="Arial"/>
          <w:sz w:val="22"/>
          <w:szCs w:val="22"/>
        </w:rPr>
        <w:t xml:space="preserve"> </w:t>
      </w:r>
    </w:p>
    <w:p w14:paraId="64399B36" w14:textId="77777777" w:rsidR="005F254D" w:rsidRPr="00213AF2" w:rsidRDefault="005F254D" w:rsidP="005F254D">
      <w:pPr>
        <w:pStyle w:val="Zkladntext2"/>
        <w:numPr>
          <w:ilvl w:val="0"/>
          <w:numId w:val="10"/>
        </w:numPr>
        <w:tabs>
          <w:tab w:val="left" w:pos="1701"/>
        </w:tabs>
        <w:jc w:val="both"/>
        <w:rPr>
          <w:rFonts w:ascii="Arial" w:hAnsi="Arial" w:cs="Arial"/>
          <w:sz w:val="22"/>
          <w:szCs w:val="22"/>
        </w:rPr>
      </w:pPr>
      <w:r w:rsidRPr="00213AF2">
        <w:rPr>
          <w:rStyle w:val="l-L2Char"/>
          <w:rFonts w:cs="Arial"/>
          <w:sz w:val="22"/>
          <w:szCs w:val="22"/>
        </w:rPr>
        <w:t>Zhotovitel je povinen plnit Dílo výhradně svými pověřenými zaměstnanci s dostatečnou kvalifikací.</w:t>
      </w:r>
    </w:p>
    <w:p w14:paraId="1104555D" w14:textId="77777777" w:rsidR="005F254D" w:rsidRPr="00213AF2" w:rsidRDefault="005F254D" w:rsidP="005F254D">
      <w:pPr>
        <w:pStyle w:val="Zkladntext2"/>
        <w:numPr>
          <w:ilvl w:val="0"/>
          <w:numId w:val="10"/>
        </w:numPr>
        <w:tabs>
          <w:tab w:val="left" w:pos="1701"/>
        </w:tabs>
        <w:jc w:val="both"/>
        <w:rPr>
          <w:rFonts w:ascii="Arial" w:hAnsi="Arial" w:cs="Arial"/>
          <w:b/>
          <w:sz w:val="22"/>
          <w:szCs w:val="22"/>
        </w:rPr>
      </w:pPr>
      <w:r w:rsidRPr="00213AF2">
        <w:rPr>
          <w:rFonts w:ascii="Arial" w:hAnsi="Arial" w:cs="Arial"/>
          <w:sz w:val="22"/>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díla nezpracoval.</w:t>
      </w:r>
    </w:p>
    <w:p w14:paraId="6E4B9617" w14:textId="77777777" w:rsidR="005F254D" w:rsidRPr="00213AF2" w:rsidRDefault="005F254D" w:rsidP="005F254D">
      <w:pPr>
        <w:pStyle w:val="Zkladntext2"/>
        <w:numPr>
          <w:ilvl w:val="0"/>
          <w:numId w:val="10"/>
        </w:numPr>
        <w:tabs>
          <w:tab w:val="left" w:pos="1701"/>
        </w:tabs>
        <w:jc w:val="both"/>
        <w:rPr>
          <w:rFonts w:ascii="Arial" w:hAnsi="Arial" w:cs="Arial"/>
          <w:b/>
          <w:sz w:val="22"/>
          <w:szCs w:val="22"/>
        </w:rPr>
      </w:pPr>
      <w:r w:rsidRPr="00213AF2">
        <w:rPr>
          <w:rFonts w:ascii="Arial" w:hAnsi="Arial" w:cs="Arial"/>
          <w:sz w:val="22"/>
          <w:szCs w:val="22"/>
        </w:rPr>
        <w:t>Účastnit se kontrolních dnů stavby.</w:t>
      </w:r>
    </w:p>
    <w:p w14:paraId="64C9F13B" w14:textId="77777777" w:rsidR="005F254D" w:rsidRPr="00213AF2" w:rsidRDefault="005F254D" w:rsidP="005F254D">
      <w:pPr>
        <w:pStyle w:val="Zkladntext2"/>
        <w:numPr>
          <w:ilvl w:val="0"/>
          <w:numId w:val="10"/>
        </w:numPr>
        <w:tabs>
          <w:tab w:val="left" w:pos="1701"/>
        </w:tabs>
        <w:jc w:val="both"/>
        <w:rPr>
          <w:rFonts w:ascii="Arial" w:hAnsi="Arial" w:cs="Arial"/>
          <w:b/>
          <w:sz w:val="22"/>
          <w:szCs w:val="22"/>
        </w:rPr>
      </w:pPr>
      <w:r w:rsidRPr="00213AF2">
        <w:rPr>
          <w:rFonts w:ascii="Arial" w:hAnsi="Arial" w:cs="Arial"/>
          <w:sz w:val="22"/>
          <w:szCs w:val="22"/>
        </w:rPr>
        <w:t>Spolupracovat při zadávacím řízení na realizaci stavby.</w:t>
      </w:r>
    </w:p>
    <w:p w14:paraId="2602CEC4" w14:textId="77777777" w:rsidR="005F254D" w:rsidRPr="00213AF2" w:rsidRDefault="005F254D" w:rsidP="005F254D">
      <w:pPr>
        <w:pStyle w:val="Zkladntext2"/>
        <w:tabs>
          <w:tab w:val="left" w:pos="1701"/>
        </w:tabs>
        <w:jc w:val="both"/>
        <w:rPr>
          <w:rFonts w:ascii="Arial" w:hAnsi="Arial" w:cs="Arial"/>
          <w:b/>
          <w:sz w:val="22"/>
          <w:szCs w:val="22"/>
        </w:rPr>
      </w:pPr>
    </w:p>
    <w:p w14:paraId="54C3078C" w14:textId="77777777" w:rsidR="005F254D" w:rsidRPr="00213AF2" w:rsidRDefault="005F254D" w:rsidP="005F254D">
      <w:pPr>
        <w:pStyle w:val="Zkladntext2"/>
        <w:tabs>
          <w:tab w:val="left" w:pos="1701"/>
        </w:tabs>
        <w:jc w:val="both"/>
        <w:rPr>
          <w:rFonts w:ascii="Arial" w:hAnsi="Arial" w:cs="Arial"/>
          <w:b/>
          <w:sz w:val="22"/>
          <w:szCs w:val="22"/>
        </w:rPr>
      </w:pPr>
    </w:p>
    <w:p w14:paraId="59057799" w14:textId="77777777" w:rsidR="005F254D" w:rsidRPr="00213AF2" w:rsidRDefault="005F254D" w:rsidP="005F254D">
      <w:pPr>
        <w:pStyle w:val="Zkladntext2"/>
        <w:tabs>
          <w:tab w:val="left" w:pos="1701"/>
        </w:tabs>
        <w:jc w:val="center"/>
        <w:rPr>
          <w:rFonts w:ascii="Arial" w:hAnsi="Arial" w:cs="Arial"/>
          <w:b/>
          <w:sz w:val="22"/>
          <w:szCs w:val="22"/>
        </w:rPr>
      </w:pPr>
      <w:r w:rsidRPr="00213AF2">
        <w:rPr>
          <w:rFonts w:ascii="Arial" w:hAnsi="Arial" w:cs="Arial"/>
          <w:b/>
          <w:sz w:val="22"/>
          <w:szCs w:val="22"/>
        </w:rPr>
        <w:t>Čl. VII</w:t>
      </w:r>
    </w:p>
    <w:p w14:paraId="41CA1E72" w14:textId="77777777" w:rsidR="005F254D" w:rsidRPr="00213AF2" w:rsidRDefault="005F254D" w:rsidP="005F254D">
      <w:pPr>
        <w:pStyle w:val="Zkladntext2"/>
        <w:tabs>
          <w:tab w:val="left" w:pos="1701"/>
        </w:tabs>
        <w:jc w:val="center"/>
        <w:rPr>
          <w:rFonts w:ascii="Arial" w:hAnsi="Arial" w:cs="Arial"/>
          <w:b/>
          <w:sz w:val="22"/>
          <w:szCs w:val="22"/>
          <w:u w:val="single"/>
        </w:rPr>
      </w:pPr>
      <w:r w:rsidRPr="00213AF2">
        <w:rPr>
          <w:rFonts w:ascii="Arial" w:hAnsi="Arial" w:cs="Arial"/>
          <w:b/>
          <w:sz w:val="22"/>
          <w:szCs w:val="22"/>
          <w:u w:val="single"/>
        </w:rPr>
        <w:t>Pojištění zhotovitele</w:t>
      </w:r>
    </w:p>
    <w:p w14:paraId="01FECA8B" w14:textId="77777777" w:rsidR="005F254D" w:rsidRPr="00213AF2" w:rsidRDefault="005F254D" w:rsidP="005F254D">
      <w:pPr>
        <w:pStyle w:val="Zkladntext2"/>
        <w:numPr>
          <w:ilvl w:val="0"/>
          <w:numId w:val="13"/>
        </w:numPr>
        <w:tabs>
          <w:tab w:val="left" w:pos="1701"/>
        </w:tabs>
        <w:ind w:hanging="720"/>
        <w:jc w:val="both"/>
        <w:rPr>
          <w:rFonts w:ascii="Arial" w:hAnsi="Arial" w:cs="Arial"/>
          <w:sz w:val="22"/>
          <w:szCs w:val="22"/>
        </w:rPr>
      </w:pPr>
      <w:r w:rsidRPr="00213AF2">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Pr="00213AF2">
        <w:rPr>
          <w:rFonts w:ascii="Arial" w:hAnsi="Arial" w:cs="Arial"/>
          <w:b/>
          <w:sz w:val="22"/>
          <w:szCs w:val="22"/>
        </w:rPr>
        <w:t>500 000 Kč.</w:t>
      </w:r>
      <w:r w:rsidRPr="00213AF2">
        <w:rPr>
          <w:rFonts w:ascii="Arial" w:hAnsi="Arial" w:cs="Arial"/>
          <w:sz w:val="22"/>
          <w:szCs w:val="22"/>
        </w:rPr>
        <w:t xml:space="preserve"> Zhotovitel se zavazuje, že po celou dobu trvání této smlouvy bude pojištěn ve smyslu tohoto ustanovení a že nedojde ke snížení pojistné částky pod částku uvedenou v předchozí větě.</w:t>
      </w:r>
    </w:p>
    <w:p w14:paraId="26ACE2C8" w14:textId="77777777" w:rsidR="005F254D" w:rsidRPr="00213AF2" w:rsidRDefault="005F254D" w:rsidP="005F254D">
      <w:pPr>
        <w:rPr>
          <w:rFonts w:ascii="Arial" w:hAnsi="Arial" w:cs="Arial"/>
        </w:rPr>
      </w:pPr>
    </w:p>
    <w:p w14:paraId="0E9B5491" w14:textId="77777777" w:rsidR="00186030" w:rsidRPr="00213AF2" w:rsidRDefault="00186030" w:rsidP="005F254D">
      <w:pPr>
        <w:rPr>
          <w:rFonts w:ascii="Arial" w:hAnsi="Arial" w:cs="Arial"/>
        </w:rPr>
      </w:pPr>
    </w:p>
    <w:p w14:paraId="5184D38C"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VIII</w:t>
      </w:r>
    </w:p>
    <w:p w14:paraId="6FB477E0"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Cena předmětu díla</w:t>
      </w:r>
    </w:p>
    <w:p w14:paraId="465028F9" w14:textId="77777777" w:rsidR="002E37FA" w:rsidRPr="00213AF2" w:rsidRDefault="002E37FA" w:rsidP="002E37FA">
      <w:pPr>
        <w:rPr>
          <w:rFonts w:ascii="Arial" w:hAnsi="Arial" w:cs="Arial"/>
          <w:lang w:eastAsia="cs-CZ"/>
        </w:rPr>
      </w:pPr>
    </w:p>
    <w:p w14:paraId="7967BA4B" w14:textId="70F8BB56" w:rsidR="005F254D" w:rsidRPr="00213AF2" w:rsidRDefault="005F254D" w:rsidP="002E37FA">
      <w:pPr>
        <w:numPr>
          <w:ilvl w:val="0"/>
          <w:numId w:val="6"/>
        </w:numPr>
        <w:spacing w:after="60"/>
        <w:ind w:left="709" w:hanging="709"/>
        <w:jc w:val="both"/>
        <w:rPr>
          <w:rFonts w:ascii="Arial" w:hAnsi="Arial" w:cs="Arial"/>
          <w:iCs/>
        </w:rPr>
      </w:pPr>
      <w:r w:rsidRPr="00213AF2">
        <w:rPr>
          <w:rFonts w:ascii="Arial" w:hAnsi="Arial" w:cs="Arial"/>
          <w:iCs/>
        </w:rPr>
        <w:t xml:space="preserve">Objednatel se zavazuje zaplatit zhotoviteli za provedení díla cenu ve výši </w:t>
      </w:r>
      <w:r w:rsidR="00F75102" w:rsidRPr="00213AF2">
        <w:rPr>
          <w:rFonts w:ascii="Arial" w:hAnsi="Arial" w:cs="Arial"/>
          <w:b/>
          <w:bCs/>
          <w:iCs/>
        </w:rPr>
        <w:t>98 970</w:t>
      </w:r>
      <w:r w:rsidRPr="00213AF2">
        <w:rPr>
          <w:rFonts w:ascii="Arial" w:hAnsi="Arial" w:cs="Arial"/>
          <w:b/>
          <w:bCs/>
          <w:iCs/>
        </w:rPr>
        <w:t xml:space="preserve"> Kč </w:t>
      </w:r>
      <w:r w:rsidRPr="00213AF2">
        <w:rPr>
          <w:rFonts w:ascii="Arial" w:hAnsi="Arial" w:cs="Arial"/>
          <w:iCs/>
        </w:rPr>
        <w:t>bez DP</w:t>
      </w:r>
      <w:r w:rsidRPr="00213AF2">
        <w:rPr>
          <w:rFonts w:ascii="Arial" w:hAnsi="Arial" w:cs="Arial"/>
          <w:iCs/>
          <w:lang w:val="en-US"/>
        </w:rPr>
        <w:t>H</w:t>
      </w:r>
      <w:r w:rsidRPr="00213AF2">
        <w:rPr>
          <w:rFonts w:ascii="Arial" w:hAnsi="Arial" w:cs="Arial"/>
          <w:iCs/>
        </w:rPr>
        <w:t xml:space="preserve"> (slovy:</w:t>
      </w:r>
      <w:r w:rsidRPr="00213AF2">
        <w:rPr>
          <w:rFonts w:ascii="Arial" w:hAnsi="Arial" w:cs="Arial"/>
          <w:b/>
          <w:iCs/>
          <w:lang w:val="en-US"/>
        </w:rPr>
        <w:t xml:space="preserve"> </w:t>
      </w:r>
      <w:proofErr w:type="spellStart"/>
      <w:r w:rsidR="00F75102" w:rsidRPr="00213AF2">
        <w:rPr>
          <w:rFonts w:ascii="Arial" w:hAnsi="Arial" w:cs="Arial"/>
          <w:bCs/>
          <w:iCs/>
          <w:lang w:val="en-US"/>
        </w:rPr>
        <w:t>Devadesa</w:t>
      </w:r>
      <w:r w:rsidR="001A7DF4" w:rsidRPr="00213AF2">
        <w:rPr>
          <w:rFonts w:ascii="Arial" w:hAnsi="Arial" w:cs="Arial"/>
          <w:bCs/>
          <w:iCs/>
          <w:lang w:val="en-US"/>
        </w:rPr>
        <w:t>tosmtisícdevětsetsedmdesát</w:t>
      </w:r>
      <w:proofErr w:type="spellEnd"/>
      <w:r w:rsidRPr="00213AF2">
        <w:rPr>
          <w:rFonts w:ascii="Arial" w:hAnsi="Arial" w:cs="Arial"/>
          <w:bCs/>
          <w:iCs/>
          <w:lang w:val="en-US"/>
        </w:rPr>
        <w:t xml:space="preserve"> </w:t>
      </w:r>
      <w:r w:rsidRPr="00213AF2">
        <w:rPr>
          <w:rFonts w:ascii="Arial" w:hAnsi="Arial" w:cs="Arial"/>
          <w:bCs/>
          <w:iCs/>
        </w:rPr>
        <w:t>koru</w:t>
      </w:r>
      <w:r w:rsidRPr="00213AF2">
        <w:rPr>
          <w:rFonts w:ascii="Arial" w:hAnsi="Arial" w:cs="Arial"/>
          <w:iCs/>
        </w:rPr>
        <w:t xml:space="preserve">n českých). Výše ceny byla stanovena dohodou smluvních stran na základě nabídky zhotovitele ze dne </w:t>
      </w:r>
      <w:r w:rsidR="00966694" w:rsidRPr="00213AF2">
        <w:rPr>
          <w:rFonts w:ascii="Arial" w:hAnsi="Arial" w:cs="Arial"/>
          <w:iCs/>
        </w:rPr>
        <w:t>17.2.2025</w:t>
      </w:r>
      <w:r w:rsidRPr="00213AF2">
        <w:rPr>
          <w:rFonts w:ascii="Arial" w:hAnsi="Arial" w:cs="Arial"/>
          <w:iCs/>
        </w:rPr>
        <w:t>. Tato cena je konečná, nejvýše přípustná a nepřekročitelná. V ceně jsou zahrnuty veškeré náklady poskytovatele související s komplexním zajištěním celého předmětu smlouvy.</w:t>
      </w:r>
    </w:p>
    <w:p w14:paraId="256BD2EB" w14:textId="77777777" w:rsidR="002E37FA" w:rsidRPr="00213AF2" w:rsidRDefault="002E37FA" w:rsidP="005F254D">
      <w:pPr>
        <w:ind w:left="709"/>
        <w:jc w:val="both"/>
        <w:rPr>
          <w:rFonts w:ascii="Arial" w:hAnsi="Arial" w:cs="Arial"/>
          <w:iCs/>
        </w:rPr>
      </w:pPr>
    </w:p>
    <w:p w14:paraId="1B62BB12" w14:textId="1137D179" w:rsidR="005F254D" w:rsidRPr="00213AF2" w:rsidRDefault="005F254D" w:rsidP="005F254D">
      <w:pPr>
        <w:ind w:left="709"/>
        <w:jc w:val="both"/>
        <w:rPr>
          <w:rFonts w:ascii="Arial" w:hAnsi="Arial" w:cs="Arial"/>
          <w:iCs/>
        </w:rPr>
      </w:pPr>
      <w:r w:rsidRPr="00213AF2">
        <w:rPr>
          <w:rFonts w:ascii="Arial" w:hAnsi="Arial" w:cs="Arial"/>
          <w:iCs/>
        </w:rPr>
        <w:t xml:space="preserve">Zhotovitel je plátcem DPH, která bude účtována podle předpisů platných v době účtování. </w:t>
      </w:r>
    </w:p>
    <w:p w14:paraId="35AF63B4" w14:textId="77777777" w:rsidR="005F254D" w:rsidRPr="00213AF2" w:rsidRDefault="005F254D" w:rsidP="005F254D">
      <w:pPr>
        <w:ind w:left="709"/>
        <w:jc w:val="both"/>
        <w:rPr>
          <w:rFonts w:ascii="Arial" w:hAnsi="Arial" w:cs="Arial"/>
          <w:iCs/>
        </w:rPr>
      </w:pPr>
      <w:r w:rsidRPr="00213AF2">
        <w:rPr>
          <w:rFonts w:ascii="Arial" w:hAnsi="Arial" w:cs="Arial"/>
          <w:iCs/>
        </w:rPr>
        <w:t xml:space="preserve">Výši celkové ceny díla je možné změnit, dojde-li ke změně sazby DPH. </w:t>
      </w:r>
    </w:p>
    <w:p w14:paraId="2490B2C7" w14:textId="77777777" w:rsidR="005F254D" w:rsidRPr="00213AF2" w:rsidRDefault="005F254D" w:rsidP="005F254D">
      <w:pPr>
        <w:ind w:left="426"/>
        <w:jc w:val="both"/>
        <w:rPr>
          <w:rFonts w:ascii="Arial" w:hAnsi="Arial" w:cs="Arial"/>
        </w:rPr>
      </w:pPr>
    </w:p>
    <w:p w14:paraId="2821C980" w14:textId="77777777" w:rsidR="002E37FA" w:rsidRPr="00213AF2" w:rsidRDefault="002E37FA" w:rsidP="005F254D">
      <w:pPr>
        <w:ind w:left="426"/>
        <w:jc w:val="both"/>
        <w:rPr>
          <w:rFonts w:ascii="Arial" w:hAnsi="Arial" w:cs="Arial"/>
        </w:rPr>
      </w:pPr>
    </w:p>
    <w:p w14:paraId="1ED35711" w14:textId="77777777" w:rsidR="002E37FA" w:rsidRPr="00213AF2" w:rsidRDefault="002E37FA" w:rsidP="005F254D">
      <w:pPr>
        <w:ind w:left="426"/>
        <w:jc w:val="both"/>
        <w:rPr>
          <w:rFonts w:ascii="Arial" w:hAnsi="Arial" w:cs="Arial"/>
        </w:rPr>
      </w:pPr>
    </w:p>
    <w:p w14:paraId="5C4A2FC1" w14:textId="77777777" w:rsidR="002E37FA" w:rsidRPr="00213AF2" w:rsidRDefault="002E37FA" w:rsidP="005F254D">
      <w:pPr>
        <w:ind w:left="426"/>
        <w:jc w:val="both"/>
        <w:rPr>
          <w:rFonts w:ascii="Arial" w:hAnsi="Arial" w:cs="Arial"/>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5F254D" w:rsidRPr="00213AF2" w14:paraId="75FCB3E8" w14:textId="77777777" w:rsidTr="006851F1">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275395" w14:textId="77777777" w:rsidR="005F254D" w:rsidRPr="00213AF2" w:rsidRDefault="005F254D" w:rsidP="006851F1">
            <w:pPr>
              <w:jc w:val="center"/>
              <w:rPr>
                <w:rFonts w:ascii="Arial" w:hAnsi="Arial" w:cs="Arial"/>
                <w:b/>
                <w:bCs/>
                <w:color w:val="000000"/>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25BE6C6C" w14:textId="77777777" w:rsidR="005F254D" w:rsidRPr="00213AF2" w:rsidRDefault="005F254D" w:rsidP="006851F1">
            <w:pPr>
              <w:jc w:val="center"/>
              <w:rPr>
                <w:rFonts w:ascii="Arial" w:hAnsi="Arial" w:cs="Arial"/>
                <w:b/>
                <w:bCs/>
                <w:color w:val="000000"/>
              </w:rPr>
            </w:pPr>
            <w:r w:rsidRPr="00213AF2">
              <w:rPr>
                <w:rFonts w:ascii="Arial" w:hAnsi="Arial" w:cs="Arial"/>
                <w:b/>
                <w:bCs/>
                <w:color w:val="000000"/>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1552374A" w14:textId="77777777" w:rsidR="005F254D" w:rsidRPr="00213AF2" w:rsidRDefault="005F254D" w:rsidP="006851F1">
            <w:pPr>
              <w:jc w:val="center"/>
              <w:rPr>
                <w:rFonts w:ascii="Arial" w:hAnsi="Arial" w:cs="Arial"/>
                <w:b/>
                <w:bCs/>
                <w:color w:val="000000"/>
              </w:rPr>
            </w:pPr>
            <w:r w:rsidRPr="00213AF2">
              <w:rPr>
                <w:rFonts w:ascii="Arial" w:hAnsi="Arial" w:cs="Arial"/>
                <w:b/>
                <w:bCs/>
                <w:color w:val="000000"/>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0E1FD360" w14:textId="77777777" w:rsidR="005F254D" w:rsidRPr="00213AF2" w:rsidRDefault="005F254D" w:rsidP="006851F1">
            <w:pPr>
              <w:jc w:val="center"/>
              <w:rPr>
                <w:rFonts w:ascii="Arial" w:hAnsi="Arial" w:cs="Arial"/>
                <w:b/>
                <w:bCs/>
                <w:color w:val="000000"/>
              </w:rPr>
            </w:pPr>
            <w:r w:rsidRPr="00213AF2">
              <w:rPr>
                <w:rFonts w:ascii="Arial" w:hAnsi="Arial" w:cs="Arial"/>
                <w:b/>
                <w:bCs/>
                <w:color w:val="000000"/>
              </w:rPr>
              <w:t>Cena včetně DPH (Kč)</w:t>
            </w:r>
          </w:p>
        </w:tc>
      </w:tr>
      <w:tr w:rsidR="005F254D" w:rsidRPr="00213AF2" w14:paraId="41A9C4E2" w14:textId="77777777" w:rsidTr="006851F1">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7A8EC7A9" w14:textId="77777777" w:rsidR="005F254D" w:rsidRPr="00213AF2" w:rsidRDefault="005F254D" w:rsidP="006851F1">
            <w:pPr>
              <w:rPr>
                <w:rFonts w:ascii="Arial" w:hAnsi="Arial" w:cs="Arial"/>
                <w:b/>
                <w:bCs/>
                <w:color w:val="000000"/>
              </w:rPr>
            </w:pPr>
            <w:r w:rsidRPr="00213AF2">
              <w:rPr>
                <w:rFonts w:ascii="Arial" w:hAnsi="Arial" w:cs="Arial"/>
                <w:b/>
                <w:bCs/>
                <w:color w:val="000000"/>
              </w:rPr>
              <w:t>Výkon autorského dozoru</w:t>
            </w:r>
          </w:p>
          <w:p w14:paraId="528E8C50" w14:textId="77777777" w:rsidR="005F254D" w:rsidRPr="00213AF2" w:rsidRDefault="005F254D" w:rsidP="006851F1">
            <w:pPr>
              <w:rPr>
                <w:rFonts w:ascii="Arial" w:hAnsi="Arial" w:cs="Arial"/>
                <w:b/>
                <w:bCs/>
                <w:color w:val="000000"/>
              </w:rPr>
            </w:pPr>
          </w:p>
        </w:tc>
      </w:tr>
      <w:tr w:rsidR="0035602E" w:rsidRPr="00213AF2" w14:paraId="5913187B" w14:textId="77777777" w:rsidTr="006851F1">
        <w:trPr>
          <w:trHeight w:val="284"/>
        </w:trPr>
        <w:tc>
          <w:tcPr>
            <w:tcW w:w="3118" w:type="dxa"/>
            <w:tcBorders>
              <w:top w:val="nil"/>
              <w:left w:val="single" w:sz="8" w:space="0" w:color="auto"/>
              <w:bottom w:val="single" w:sz="4" w:space="0" w:color="auto"/>
              <w:right w:val="single" w:sz="4" w:space="0" w:color="auto"/>
            </w:tcBorders>
            <w:shd w:val="clear" w:color="auto" w:fill="auto"/>
          </w:tcPr>
          <w:p w14:paraId="3BBE28C1" w14:textId="7ECAC17D" w:rsidR="0035602E" w:rsidRPr="00213AF2" w:rsidRDefault="0035602E" w:rsidP="006851F1">
            <w:pPr>
              <w:jc w:val="both"/>
              <w:rPr>
                <w:rFonts w:ascii="Arial" w:hAnsi="Arial" w:cs="Arial"/>
                <w:color w:val="000000"/>
              </w:rPr>
            </w:pPr>
            <w:r w:rsidRPr="00213AF2">
              <w:rPr>
                <w:rFonts w:ascii="Arial" w:hAnsi="Arial" w:cs="Arial"/>
                <w:color w:val="000000"/>
              </w:rPr>
              <w:t>Aktualizace položkového soupisu prací pro SO</w:t>
            </w:r>
            <w:r w:rsidR="00B22671" w:rsidRPr="00213AF2">
              <w:rPr>
                <w:rFonts w:ascii="Arial" w:hAnsi="Arial" w:cs="Arial"/>
                <w:color w:val="000000"/>
              </w:rPr>
              <w:t xml:space="preserve"> 02</w:t>
            </w:r>
          </w:p>
        </w:tc>
        <w:tc>
          <w:tcPr>
            <w:tcW w:w="2175" w:type="dxa"/>
            <w:tcBorders>
              <w:top w:val="nil"/>
              <w:left w:val="nil"/>
              <w:bottom w:val="single" w:sz="4" w:space="0" w:color="auto"/>
              <w:right w:val="single" w:sz="4" w:space="0" w:color="auto"/>
            </w:tcBorders>
            <w:shd w:val="clear" w:color="auto" w:fill="auto"/>
            <w:noWrap/>
            <w:vAlign w:val="bottom"/>
          </w:tcPr>
          <w:p w14:paraId="092E567F" w14:textId="3F9695DB" w:rsidR="0035602E" w:rsidRPr="00213AF2" w:rsidRDefault="0035602E" w:rsidP="006851F1">
            <w:pPr>
              <w:rPr>
                <w:rFonts w:ascii="Arial" w:hAnsi="Arial" w:cs="Arial"/>
                <w:color w:val="000000"/>
              </w:rPr>
            </w:pPr>
            <w:r w:rsidRPr="00213AF2">
              <w:rPr>
                <w:rFonts w:ascii="Arial" w:hAnsi="Arial" w:cs="Arial"/>
                <w:color w:val="000000"/>
              </w:rPr>
              <w:t xml:space="preserve">   5 </w:t>
            </w:r>
            <w:r w:rsidR="009E602F" w:rsidRPr="00213AF2">
              <w:rPr>
                <w:rFonts w:ascii="Arial" w:hAnsi="Arial" w:cs="Arial"/>
                <w:color w:val="000000"/>
              </w:rPr>
              <w:t>520</w:t>
            </w:r>
          </w:p>
        </w:tc>
        <w:tc>
          <w:tcPr>
            <w:tcW w:w="1704" w:type="dxa"/>
            <w:tcBorders>
              <w:top w:val="nil"/>
              <w:left w:val="nil"/>
              <w:bottom w:val="single" w:sz="4" w:space="0" w:color="auto"/>
              <w:right w:val="single" w:sz="4" w:space="0" w:color="auto"/>
            </w:tcBorders>
            <w:shd w:val="clear" w:color="auto" w:fill="auto"/>
            <w:noWrap/>
            <w:vAlign w:val="bottom"/>
          </w:tcPr>
          <w:p w14:paraId="51B90C92" w14:textId="1E5BAE4C" w:rsidR="0035602E" w:rsidRPr="00213AF2" w:rsidRDefault="00423849" w:rsidP="006851F1">
            <w:pPr>
              <w:rPr>
                <w:rFonts w:ascii="Arial" w:hAnsi="Arial" w:cs="Arial"/>
                <w:color w:val="000000"/>
              </w:rPr>
            </w:pPr>
            <w:r w:rsidRPr="00213AF2">
              <w:rPr>
                <w:rFonts w:ascii="Arial" w:hAnsi="Arial" w:cs="Arial"/>
                <w:color w:val="000000"/>
              </w:rPr>
              <w:t xml:space="preserve">   </w:t>
            </w:r>
            <w:r w:rsidR="009E602F" w:rsidRPr="00213AF2">
              <w:rPr>
                <w:rFonts w:ascii="Arial" w:hAnsi="Arial" w:cs="Arial"/>
                <w:color w:val="000000"/>
              </w:rPr>
              <w:t>1 159,20</w:t>
            </w:r>
          </w:p>
        </w:tc>
        <w:tc>
          <w:tcPr>
            <w:tcW w:w="2126" w:type="dxa"/>
            <w:tcBorders>
              <w:top w:val="nil"/>
              <w:left w:val="nil"/>
              <w:bottom w:val="single" w:sz="4" w:space="0" w:color="auto"/>
              <w:right w:val="single" w:sz="8" w:space="0" w:color="auto"/>
            </w:tcBorders>
            <w:shd w:val="clear" w:color="auto" w:fill="auto"/>
            <w:noWrap/>
            <w:vAlign w:val="bottom"/>
          </w:tcPr>
          <w:p w14:paraId="43240CFD" w14:textId="533CE78E" w:rsidR="0035602E" w:rsidRPr="00213AF2" w:rsidRDefault="00423849" w:rsidP="006851F1">
            <w:pPr>
              <w:rPr>
                <w:rFonts w:ascii="Arial" w:hAnsi="Arial" w:cs="Arial"/>
                <w:color w:val="000000"/>
              </w:rPr>
            </w:pPr>
            <w:r w:rsidRPr="00213AF2">
              <w:rPr>
                <w:rFonts w:ascii="Arial" w:hAnsi="Arial" w:cs="Arial"/>
                <w:color w:val="000000"/>
              </w:rPr>
              <w:t xml:space="preserve">   </w:t>
            </w:r>
            <w:r w:rsidR="009E602F" w:rsidRPr="00213AF2">
              <w:rPr>
                <w:rFonts w:ascii="Arial" w:hAnsi="Arial" w:cs="Arial"/>
                <w:color w:val="000000"/>
              </w:rPr>
              <w:t>6 679,20</w:t>
            </w:r>
          </w:p>
        </w:tc>
      </w:tr>
      <w:tr w:rsidR="005F254D" w:rsidRPr="00213AF2" w14:paraId="66B8F267" w14:textId="77777777" w:rsidTr="006851F1">
        <w:trPr>
          <w:trHeight w:val="284"/>
        </w:trPr>
        <w:tc>
          <w:tcPr>
            <w:tcW w:w="3118" w:type="dxa"/>
            <w:tcBorders>
              <w:top w:val="nil"/>
              <w:left w:val="single" w:sz="8" w:space="0" w:color="auto"/>
              <w:bottom w:val="single" w:sz="4" w:space="0" w:color="auto"/>
              <w:right w:val="single" w:sz="4" w:space="0" w:color="auto"/>
            </w:tcBorders>
            <w:shd w:val="clear" w:color="auto" w:fill="auto"/>
          </w:tcPr>
          <w:p w14:paraId="28F2FA8E" w14:textId="1FA0E5AE" w:rsidR="005F254D" w:rsidRPr="00213AF2" w:rsidRDefault="0035602E" w:rsidP="006851F1">
            <w:pPr>
              <w:jc w:val="both"/>
              <w:rPr>
                <w:rFonts w:ascii="Arial" w:hAnsi="Arial" w:cs="Arial"/>
                <w:color w:val="000000"/>
              </w:rPr>
            </w:pPr>
            <w:r w:rsidRPr="00213AF2">
              <w:rPr>
                <w:rFonts w:ascii="Arial" w:hAnsi="Arial" w:cs="Arial"/>
                <w:color w:val="000000"/>
              </w:rPr>
              <w:t>Provádění AD na stavbě“ 14 výjezdů x 4950 Kč</w:t>
            </w:r>
          </w:p>
        </w:tc>
        <w:tc>
          <w:tcPr>
            <w:tcW w:w="2175" w:type="dxa"/>
            <w:tcBorders>
              <w:top w:val="nil"/>
              <w:left w:val="nil"/>
              <w:bottom w:val="single" w:sz="4" w:space="0" w:color="auto"/>
              <w:right w:val="single" w:sz="4" w:space="0" w:color="auto"/>
            </w:tcBorders>
            <w:shd w:val="clear" w:color="auto" w:fill="auto"/>
            <w:noWrap/>
            <w:vAlign w:val="bottom"/>
            <w:hideMark/>
          </w:tcPr>
          <w:p w14:paraId="0C82D502" w14:textId="6B04A304" w:rsidR="005F254D" w:rsidRPr="00213AF2" w:rsidRDefault="005F254D" w:rsidP="006851F1">
            <w:pPr>
              <w:rPr>
                <w:rFonts w:ascii="Arial" w:hAnsi="Arial" w:cs="Arial"/>
                <w:color w:val="000000"/>
              </w:rPr>
            </w:pPr>
            <w:r w:rsidRPr="00213AF2">
              <w:rPr>
                <w:rFonts w:ascii="Arial" w:hAnsi="Arial" w:cs="Arial"/>
                <w:color w:val="000000"/>
              </w:rPr>
              <w:t> </w:t>
            </w:r>
            <w:r w:rsidR="0035602E" w:rsidRPr="00213AF2">
              <w:rPr>
                <w:rFonts w:ascii="Arial" w:hAnsi="Arial" w:cs="Arial"/>
                <w:color w:val="000000"/>
              </w:rPr>
              <w:t>69 300</w:t>
            </w:r>
          </w:p>
        </w:tc>
        <w:tc>
          <w:tcPr>
            <w:tcW w:w="1704" w:type="dxa"/>
            <w:tcBorders>
              <w:top w:val="nil"/>
              <w:left w:val="nil"/>
              <w:bottom w:val="single" w:sz="4" w:space="0" w:color="auto"/>
              <w:right w:val="single" w:sz="4" w:space="0" w:color="auto"/>
            </w:tcBorders>
            <w:shd w:val="clear" w:color="auto" w:fill="auto"/>
            <w:noWrap/>
            <w:vAlign w:val="bottom"/>
            <w:hideMark/>
          </w:tcPr>
          <w:p w14:paraId="123262C7" w14:textId="6A4CAE69" w:rsidR="005F254D" w:rsidRPr="00213AF2" w:rsidRDefault="005F254D" w:rsidP="006851F1">
            <w:pPr>
              <w:rPr>
                <w:rFonts w:ascii="Arial" w:hAnsi="Arial" w:cs="Arial"/>
                <w:color w:val="000000"/>
              </w:rPr>
            </w:pPr>
            <w:r w:rsidRPr="00213AF2">
              <w:rPr>
                <w:rFonts w:ascii="Arial" w:hAnsi="Arial" w:cs="Arial"/>
                <w:color w:val="000000"/>
              </w:rPr>
              <w:t> </w:t>
            </w:r>
            <w:r w:rsidR="00423849" w:rsidRPr="00213AF2">
              <w:rPr>
                <w:rFonts w:ascii="Arial" w:hAnsi="Arial" w:cs="Arial"/>
                <w:color w:val="000000"/>
              </w:rPr>
              <w:t>14 553,00</w:t>
            </w:r>
          </w:p>
        </w:tc>
        <w:tc>
          <w:tcPr>
            <w:tcW w:w="2126" w:type="dxa"/>
            <w:tcBorders>
              <w:top w:val="nil"/>
              <w:left w:val="nil"/>
              <w:bottom w:val="single" w:sz="4" w:space="0" w:color="auto"/>
              <w:right w:val="single" w:sz="8" w:space="0" w:color="auto"/>
            </w:tcBorders>
            <w:shd w:val="clear" w:color="auto" w:fill="auto"/>
            <w:noWrap/>
            <w:vAlign w:val="bottom"/>
            <w:hideMark/>
          </w:tcPr>
          <w:p w14:paraId="320436D9" w14:textId="55BAC09A" w:rsidR="005F254D" w:rsidRPr="00213AF2" w:rsidRDefault="005F254D" w:rsidP="006851F1">
            <w:pPr>
              <w:rPr>
                <w:rFonts w:ascii="Arial" w:hAnsi="Arial" w:cs="Arial"/>
                <w:color w:val="000000"/>
              </w:rPr>
            </w:pPr>
            <w:r w:rsidRPr="00213AF2">
              <w:rPr>
                <w:rFonts w:ascii="Arial" w:hAnsi="Arial" w:cs="Arial"/>
                <w:color w:val="000000"/>
              </w:rPr>
              <w:t> </w:t>
            </w:r>
            <w:r w:rsidR="00423849" w:rsidRPr="00213AF2">
              <w:rPr>
                <w:rFonts w:ascii="Arial" w:hAnsi="Arial" w:cs="Arial"/>
                <w:color w:val="000000"/>
              </w:rPr>
              <w:t>83 853,00</w:t>
            </w:r>
          </w:p>
        </w:tc>
      </w:tr>
      <w:tr w:rsidR="0035602E" w:rsidRPr="00213AF2" w14:paraId="0989AB6F" w14:textId="77777777" w:rsidTr="006851F1">
        <w:trPr>
          <w:trHeight w:val="284"/>
        </w:trPr>
        <w:tc>
          <w:tcPr>
            <w:tcW w:w="3118" w:type="dxa"/>
            <w:tcBorders>
              <w:top w:val="nil"/>
              <w:left w:val="single" w:sz="8" w:space="0" w:color="auto"/>
              <w:bottom w:val="single" w:sz="4" w:space="0" w:color="auto"/>
              <w:right w:val="single" w:sz="4" w:space="0" w:color="auto"/>
            </w:tcBorders>
            <w:shd w:val="clear" w:color="auto" w:fill="auto"/>
          </w:tcPr>
          <w:p w14:paraId="3D40F8C5" w14:textId="71BAA805" w:rsidR="0035602E" w:rsidRPr="00213AF2" w:rsidRDefault="0035602E" w:rsidP="006851F1">
            <w:pPr>
              <w:jc w:val="both"/>
              <w:rPr>
                <w:rFonts w:ascii="Arial" w:hAnsi="Arial" w:cs="Arial"/>
                <w:color w:val="000000"/>
              </w:rPr>
            </w:pPr>
            <w:r w:rsidRPr="00213AF2">
              <w:rPr>
                <w:rFonts w:ascii="Arial" w:hAnsi="Arial" w:cs="Arial"/>
                <w:color w:val="000000"/>
              </w:rPr>
              <w:t>Kancelářské práce:35 hod. x 690 Kč</w:t>
            </w:r>
          </w:p>
        </w:tc>
        <w:tc>
          <w:tcPr>
            <w:tcW w:w="2175" w:type="dxa"/>
            <w:tcBorders>
              <w:top w:val="nil"/>
              <w:left w:val="nil"/>
              <w:bottom w:val="single" w:sz="4" w:space="0" w:color="auto"/>
              <w:right w:val="single" w:sz="4" w:space="0" w:color="auto"/>
            </w:tcBorders>
            <w:shd w:val="clear" w:color="auto" w:fill="auto"/>
            <w:noWrap/>
            <w:vAlign w:val="bottom"/>
          </w:tcPr>
          <w:p w14:paraId="0094656D" w14:textId="2BEEBA41" w:rsidR="0035602E" w:rsidRPr="00213AF2" w:rsidRDefault="0035602E" w:rsidP="006851F1">
            <w:pPr>
              <w:rPr>
                <w:rFonts w:ascii="Arial" w:hAnsi="Arial" w:cs="Arial"/>
                <w:color w:val="000000"/>
              </w:rPr>
            </w:pPr>
            <w:r w:rsidRPr="00213AF2">
              <w:rPr>
                <w:rFonts w:ascii="Arial" w:hAnsi="Arial" w:cs="Arial"/>
                <w:color w:val="000000"/>
              </w:rPr>
              <w:t xml:space="preserve"> 24 150</w:t>
            </w:r>
          </w:p>
        </w:tc>
        <w:tc>
          <w:tcPr>
            <w:tcW w:w="1704" w:type="dxa"/>
            <w:tcBorders>
              <w:top w:val="nil"/>
              <w:left w:val="nil"/>
              <w:bottom w:val="single" w:sz="4" w:space="0" w:color="auto"/>
              <w:right w:val="single" w:sz="4" w:space="0" w:color="auto"/>
            </w:tcBorders>
            <w:shd w:val="clear" w:color="auto" w:fill="auto"/>
            <w:noWrap/>
            <w:vAlign w:val="bottom"/>
          </w:tcPr>
          <w:p w14:paraId="5803C17D" w14:textId="5421516D" w:rsidR="0035602E" w:rsidRPr="00213AF2" w:rsidRDefault="00423849" w:rsidP="006851F1">
            <w:pPr>
              <w:rPr>
                <w:rFonts w:ascii="Arial" w:hAnsi="Arial" w:cs="Arial"/>
                <w:color w:val="000000"/>
              </w:rPr>
            </w:pPr>
            <w:r w:rsidRPr="00213AF2">
              <w:rPr>
                <w:rFonts w:ascii="Arial" w:hAnsi="Arial" w:cs="Arial"/>
                <w:color w:val="000000"/>
              </w:rPr>
              <w:t xml:space="preserve">   5 071,50</w:t>
            </w:r>
          </w:p>
        </w:tc>
        <w:tc>
          <w:tcPr>
            <w:tcW w:w="2126" w:type="dxa"/>
            <w:tcBorders>
              <w:top w:val="nil"/>
              <w:left w:val="nil"/>
              <w:bottom w:val="single" w:sz="4" w:space="0" w:color="auto"/>
              <w:right w:val="single" w:sz="8" w:space="0" w:color="auto"/>
            </w:tcBorders>
            <w:shd w:val="clear" w:color="auto" w:fill="auto"/>
            <w:noWrap/>
            <w:vAlign w:val="bottom"/>
          </w:tcPr>
          <w:p w14:paraId="2322CFC6" w14:textId="12378949" w:rsidR="0035602E" w:rsidRPr="00213AF2" w:rsidRDefault="00423849" w:rsidP="006851F1">
            <w:pPr>
              <w:rPr>
                <w:rFonts w:ascii="Arial" w:hAnsi="Arial" w:cs="Arial"/>
                <w:color w:val="000000"/>
              </w:rPr>
            </w:pPr>
            <w:r w:rsidRPr="00213AF2">
              <w:rPr>
                <w:rFonts w:ascii="Arial" w:hAnsi="Arial" w:cs="Arial"/>
                <w:color w:val="000000"/>
              </w:rPr>
              <w:t xml:space="preserve"> 29 221,50</w:t>
            </w:r>
          </w:p>
        </w:tc>
      </w:tr>
      <w:tr w:rsidR="005F254D" w:rsidRPr="00213AF2" w14:paraId="7A5D4200" w14:textId="77777777" w:rsidTr="006851F1">
        <w:trPr>
          <w:trHeight w:val="284"/>
        </w:trPr>
        <w:tc>
          <w:tcPr>
            <w:tcW w:w="3118" w:type="dxa"/>
            <w:tcBorders>
              <w:top w:val="nil"/>
              <w:left w:val="single" w:sz="8" w:space="0" w:color="auto"/>
              <w:bottom w:val="single" w:sz="4" w:space="0" w:color="auto"/>
              <w:right w:val="single" w:sz="4" w:space="0" w:color="auto"/>
            </w:tcBorders>
            <w:shd w:val="clear" w:color="auto" w:fill="auto"/>
          </w:tcPr>
          <w:p w14:paraId="603855DF" w14:textId="77777777" w:rsidR="005F254D" w:rsidRPr="00213AF2" w:rsidRDefault="005F254D" w:rsidP="006851F1">
            <w:pPr>
              <w:jc w:val="both"/>
              <w:rPr>
                <w:rFonts w:ascii="Arial" w:hAnsi="Arial" w:cs="Arial"/>
                <w:color w:val="000000"/>
              </w:rPr>
            </w:pPr>
          </w:p>
        </w:tc>
        <w:tc>
          <w:tcPr>
            <w:tcW w:w="2175" w:type="dxa"/>
            <w:tcBorders>
              <w:top w:val="nil"/>
              <w:left w:val="nil"/>
              <w:bottom w:val="single" w:sz="4" w:space="0" w:color="auto"/>
              <w:right w:val="single" w:sz="4" w:space="0" w:color="auto"/>
            </w:tcBorders>
            <w:shd w:val="clear" w:color="auto" w:fill="auto"/>
            <w:noWrap/>
            <w:vAlign w:val="bottom"/>
          </w:tcPr>
          <w:p w14:paraId="6C4340E6" w14:textId="77777777" w:rsidR="005F254D" w:rsidRPr="00213AF2" w:rsidRDefault="005F254D" w:rsidP="006851F1">
            <w:pPr>
              <w:rPr>
                <w:rFonts w:ascii="Arial" w:hAnsi="Arial" w:cs="Arial"/>
                <w:color w:val="000000"/>
              </w:rPr>
            </w:pPr>
          </w:p>
        </w:tc>
        <w:tc>
          <w:tcPr>
            <w:tcW w:w="1704" w:type="dxa"/>
            <w:tcBorders>
              <w:top w:val="nil"/>
              <w:left w:val="nil"/>
              <w:bottom w:val="single" w:sz="4" w:space="0" w:color="auto"/>
              <w:right w:val="single" w:sz="4" w:space="0" w:color="auto"/>
            </w:tcBorders>
            <w:shd w:val="clear" w:color="auto" w:fill="auto"/>
            <w:noWrap/>
            <w:vAlign w:val="bottom"/>
          </w:tcPr>
          <w:p w14:paraId="6B1D9F2E" w14:textId="77777777" w:rsidR="005F254D" w:rsidRPr="00213AF2" w:rsidRDefault="005F254D" w:rsidP="006851F1">
            <w:pPr>
              <w:rPr>
                <w:rFonts w:ascii="Arial" w:hAnsi="Arial" w:cs="Arial"/>
                <w:color w:val="000000"/>
              </w:rPr>
            </w:pPr>
          </w:p>
        </w:tc>
        <w:tc>
          <w:tcPr>
            <w:tcW w:w="2126" w:type="dxa"/>
            <w:tcBorders>
              <w:top w:val="nil"/>
              <w:left w:val="nil"/>
              <w:bottom w:val="single" w:sz="4" w:space="0" w:color="auto"/>
              <w:right w:val="single" w:sz="8" w:space="0" w:color="auto"/>
            </w:tcBorders>
            <w:shd w:val="clear" w:color="auto" w:fill="auto"/>
            <w:noWrap/>
            <w:vAlign w:val="bottom"/>
          </w:tcPr>
          <w:p w14:paraId="6A7089A4" w14:textId="77777777" w:rsidR="005F254D" w:rsidRPr="00213AF2" w:rsidRDefault="005F254D" w:rsidP="006851F1">
            <w:pPr>
              <w:rPr>
                <w:rFonts w:ascii="Arial" w:hAnsi="Arial" w:cs="Arial"/>
                <w:color w:val="000000"/>
              </w:rPr>
            </w:pPr>
          </w:p>
        </w:tc>
      </w:tr>
      <w:tr w:rsidR="005F254D" w:rsidRPr="00213AF2" w14:paraId="60133302" w14:textId="77777777" w:rsidTr="006851F1">
        <w:trPr>
          <w:trHeight w:val="284"/>
        </w:trPr>
        <w:tc>
          <w:tcPr>
            <w:tcW w:w="3118" w:type="dxa"/>
            <w:tcBorders>
              <w:top w:val="nil"/>
              <w:left w:val="single" w:sz="8" w:space="0" w:color="auto"/>
              <w:bottom w:val="single" w:sz="8" w:space="0" w:color="auto"/>
              <w:right w:val="single" w:sz="4" w:space="0" w:color="auto"/>
            </w:tcBorders>
            <w:shd w:val="clear" w:color="auto" w:fill="C9C9C9" w:themeFill="accent3" w:themeFillTint="99"/>
            <w:noWrap/>
            <w:vAlign w:val="center"/>
            <w:hideMark/>
          </w:tcPr>
          <w:p w14:paraId="66B9E9A4" w14:textId="77777777" w:rsidR="005F254D" w:rsidRPr="00213AF2" w:rsidRDefault="005F254D" w:rsidP="006851F1">
            <w:pPr>
              <w:jc w:val="right"/>
              <w:rPr>
                <w:rFonts w:ascii="Arial" w:hAnsi="Arial" w:cs="Arial"/>
                <w:b/>
                <w:bCs/>
                <w:color w:val="000000"/>
              </w:rPr>
            </w:pPr>
            <w:r w:rsidRPr="00213AF2">
              <w:rPr>
                <w:rFonts w:ascii="Arial" w:hAnsi="Arial" w:cs="Arial"/>
                <w:b/>
                <w:bCs/>
                <w:color w:val="000000"/>
              </w:rPr>
              <w:t xml:space="preserve">Celkem </w:t>
            </w:r>
          </w:p>
        </w:tc>
        <w:tc>
          <w:tcPr>
            <w:tcW w:w="2175" w:type="dxa"/>
            <w:tcBorders>
              <w:top w:val="nil"/>
              <w:left w:val="nil"/>
              <w:bottom w:val="single" w:sz="8" w:space="0" w:color="auto"/>
              <w:right w:val="single" w:sz="4" w:space="0" w:color="auto"/>
            </w:tcBorders>
            <w:shd w:val="clear" w:color="auto" w:fill="C9C9C9" w:themeFill="accent3" w:themeFillTint="99"/>
            <w:noWrap/>
            <w:vAlign w:val="center"/>
            <w:hideMark/>
          </w:tcPr>
          <w:p w14:paraId="05452B4C" w14:textId="05A127C3" w:rsidR="005F254D" w:rsidRPr="00213AF2" w:rsidRDefault="005F254D" w:rsidP="006851F1">
            <w:pPr>
              <w:rPr>
                <w:rFonts w:ascii="Arial" w:hAnsi="Arial" w:cs="Arial"/>
                <w:b/>
                <w:bCs/>
                <w:color w:val="000000"/>
              </w:rPr>
            </w:pPr>
            <w:r w:rsidRPr="00213AF2">
              <w:rPr>
                <w:rFonts w:ascii="Arial" w:hAnsi="Arial" w:cs="Arial"/>
                <w:b/>
                <w:bCs/>
                <w:color w:val="000000"/>
              </w:rPr>
              <w:t> </w:t>
            </w:r>
            <w:r w:rsidR="0035602E" w:rsidRPr="00213AF2">
              <w:rPr>
                <w:rFonts w:ascii="Arial" w:hAnsi="Arial" w:cs="Arial"/>
                <w:b/>
                <w:bCs/>
                <w:color w:val="000000"/>
              </w:rPr>
              <w:t>98 </w:t>
            </w:r>
            <w:r w:rsidR="009E602F" w:rsidRPr="00213AF2">
              <w:rPr>
                <w:rFonts w:ascii="Arial" w:hAnsi="Arial" w:cs="Arial"/>
                <w:b/>
                <w:bCs/>
                <w:color w:val="000000"/>
              </w:rPr>
              <w:t>970</w:t>
            </w:r>
          </w:p>
        </w:tc>
        <w:tc>
          <w:tcPr>
            <w:tcW w:w="1704" w:type="dxa"/>
            <w:tcBorders>
              <w:top w:val="nil"/>
              <w:left w:val="nil"/>
              <w:bottom w:val="single" w:sz="8" w:space="0" w:color="auto"/>
              <w:right w:val="single" w:sz="4" w:space="0" w:color="auto"/>
            </w:tcBorders>
            <w:shd w:val="clear" w:color="auto" w:fill="C9C9C9" w:themeFill="accent3" w:themeFillTint="99"/>
            <w:noWrap/>
            <w:vAlign w:val="bottom"/>
            <w:hideMark/>
          </w:tcPr>
          <w:p w14:paraId="499AB99B" w14:textId="200FC87F" w:rsidR="005F254D" w:rsidRPr="00213AF2" w:rsidRDefault="005F254D" w:rsidP="006851F1">
            <w:pPr>
              <w:rPr>
                <w:rFonts w:ascii="Arial" w:hAnsi="Arial" w:cs="Arial"/>
                <w:b/>
                <w:bCs/>
                <w:color w:val="000000"/>
              </w:rPr>
            </w:pPr>
            <w:r w:rsidRPr="00213AF2">
              <w:rPr>
                <w:rFonts w:ascii="Arial" w:hAnsi="Arial" w:cs="Arial"/>
                <w:b/>
                <w:bCs/>
                <w:color w:val="000000"/>
              </w:rPr>
              <w:t> </w:t>
            </w:r>
            <w:r w:rsidR="009E602F" w:rsidRPr="00213AF2">
              <w:rPr>
                <w:rFonts w:ascii="Arial" w:hAnsi="Arial" w:cs="Arial"/>
                <w:b/>
                <w:bCs/>
                <w:color w:val="000000"/>
              </w:rPr>
              <w:t>20 783,70</w:t>
            </w:r>
          </w:p>
        </w:tc>
        <w:tc>
          <w:tcPr>
            <w:tcW w:w="2126" w:type="dxa"/>
            <w:tcBorders>
              <w:top w:val="nil"/>
              <w:left w:val="nil"/>
              <w:bottom w:val="single" w:sz="8" w:space="0" w:color="auto"/>
              <w:right w:val="single" w:sz="8" w:space="0" w:color="auto"/>
            </w:tcBorders>
            <w:shd w:val="clear" w:color="auto" w:fill="C9C9C9" w:themeFill="accent3" w:themeFillTint="99"/>
            <w:noWrap/>
            <w:vAlign w:val="bottom"/>
            <w:hideMark/>
          </w:tcPr>
          <w:p w14:paraId="4FCF5596" w14:textId="0B0D5D4A" w:rsidR="005F254D" w:rsidRPr="00213AF2" w:rsidRDefault="005F254D" w:rsidP="006851F1">
            <w:pPr>
              <w:rPr>
                <w:rFonts w:ascii="Arial" w:hAnsi="Arial" w:cs="Arial"/>
                <w:b/>
                <w:bCs/>
                <w:color w:val="000000"/>
              </w:rPr>
            </w:pPr>
            <w:r w:rsidRPr="00213AF2">
              <w:rPr>
                <w:rFonts w:ascii="Arial" w:hAnsi="Arial" w:cs="Arial"/>
                <w:b/>
                <w:bCs/>
                <w:color w:val="000000"/>
              </w:rPr>
              <w:t> </w:t>
            </w:r>
            <w:r w:rsidR="00423849" w:rsidRPr="00213AF2">
              <w:rPr>
                <w:rFonts w:ascii="Arial" w:hAnsi="Arial" w:cs="Arial"/>
                <w:b/>
                <w:bCs/>
                <w:color w:val="000000"/>
              </w:rPr>
              <w:t>119</w:t>
            </w:r>
            <w:r w:rsidR="009E602F" w:rsidRPr="00213AF2">
              <w:rPr>
                <w:rFonts w:ascii="Arial" w:hAnsi="Arial" w:cs="Arial"/>
                <w:b/>
                <w:bCs/>
                <w:color w:val="000000"/>
              </w:rPr>
              <w:t> 753,70</w:t>
            </w:r>
          </w:p>
        </w:tc>
      </w:tr>
    </w:tbl>
    <w:p w14:paraId="5B98B38F" w14:textId="77777777" w:rsidR="005F254D" w:rsidRPr="00213AF2" w:rsidRDefault="005F254D" w:rsidP="005F254D">
      <w:pPr>
        <w:jc w:val="both"/>
        <w:rPr>
          <w:rFonts w:ascii="Arial" w:hAnsi="Arial" w:cs="Arial"/>
        </w:rPr>
      </w:pPr>
    </w:p>
    <w:p w14:paraId="0C2D5B01" w14:textId="77777777" w:rsidR="005F254D" w:rsidRPr="00213AF2" w:rsidRDefault="005F254D" w:rsidP="005F254D">
      <w:pPr>
        <w:numPr>
          <w:ilvl w:val="0"/>
          <w:numId w:val="6"/>
        </w:numPr>
        <w:spacing w:after="60"/>
        <w:ind w:left="709" w:hanging="709"/>
        <w:jc w:val="both"/>
        <w:rPr>
          <w:rFonts w:ascii="Arial" w:hAnsi="Arial" w:cs="Arial"/>
        </w:rPr>
      </w:pPr>
      <w:r w:rsidRPr="00213AF2">
        <w:rPr>
          <w:rFonts w:ascii="Arial" w:hAnsi="Arial" w:cs="Arial"/>
        </w:rPr>
        <w:t>Cena obsahuje veškeré náklady zhotovitele nezbytné k provedení kompletního předmětu díla (včetně hovorného, cestovného atd.).</w:t>
      </w:r>
    </w:p>
    <w:p w14:paraId="4308F7FA" w14:textId="77777777" w:rsidR="005F254D" w:rsidRPr="00213AF2" w:rsidRDefault="005F254D" w:rsidP="005F254D">
      <w:pPr>
        <w:numPr>
          <w:ilvl w:val="0"/>
          <w:numId w:val="6"/>
        </w:numPr>
        <w:spacing w:after="60"/>
        <w:ind w:left="709" w:hanging="709"/>
        <w:jc w:val="both"/>
        <w:rPr>
          <w:rFonts w:ascii="Arial" w:hAnsi="Arial" w:cs="Arial"/>
        </w:rPr>
      </w:pPr>
      <w:r w:rsidRPr="00213AF2">
        <w:rPr>
          <w:rFonts w:ascii="Arial" w:hAnsi="Arial" w:cs="Arial"/>
        </w:rPr>
        <w:t xml:space="preserve">Obě smluvní strany se dohodly, že cena za činnosti prováděné zhotovitelem uvedené </w:t>
      </w:r>
    </w:p>
    <w:p w14:paraId="4A1DF7A7" w14:textId="31A599A7" w:rsidR="005F254D" w:rsidRPr="00213AF2" w:rsidRDefault="005F254D" w:rsidP="005F254D">
      <w:pPr>
        <w:spacing w:after="60"/>
        <w:ind w:left="709"/>
        <w:jc w:val="both"/>
        <w:rPr>
          <w:rFonts w:ascii="Arial" w:hAnsi="Arial" w:cs="Arial"/>
        </w:rPr>
      </w:pPr>
      <w:r w:rsidRPr="00213AF2">
        <w:rPr>
          <w:rFonts w:ascii="Arial" w:hAnsi="Arial" w:cs="Arial"/>
        </w:rPr>
        <w:t>v čl. III. této smlouvy bude zhotoviteli uhrazena formou faktury po ukončení jeho činnosti. Faktura bude vystavena po vydání</w:t>
      </w:r>
      <w:r w:rsidR="00B37746" w:rsidRPr="00213AF2">
        <w:rPr>
          <w:rFonts w:ascii="Arial" w:hAnsi="Arial" w:cs="Arial"/>
        </w:rPr>
        <w:t xml:space="preserve"> </w:t>
      </w:r>
      <w:r w:rsidRPr="00213AF2">
        <w:rPr>
          <w:rFonts w:ascii="Arial" w:hAnsi="Arial" w:cs="Arial"/>
        </w:rPr>
        <w:t xml:space="preserve">kolaudačního </w:t>
      </w:r>
      <w:r w:rsidR="006B4456" w:rsidRPr="00213AF2">
        <w:rPr>
          <w:rFonts w:ascii="Arial" w:hAnsi="Arial" w:cs="Arial"/>
        </w:rPr>
        <w:t>rozhodnutí</w:t>
      </w:r>
      <w:r w:rsidRPr="00213AF2">
        <w:rPr>
          <w:rFonts w:ascii="Arial" w:hAnsi="Arial" w:cs="Arial"/>
        </w:rPr>
        <w:t xml:space="preserve"> a po odstranění všech vad </w:t>
      </w:r>
    </w:p>
    <w:p w14:paraId="7AB2A698" w14:textId="77777777" w:rsidR="005F254D" w:rsidRPr="00213AF2" w:rsidRDefault="005F254D" w:rsidP="005F254D">
      <w:pPr>
        <w:spacing w:after="60"/>
        <w:ind w:left="709" w:hanging="1"/>
        <w:jc w:val="both"/>
        <w:rPr>
          <w:rFonts w:ascii="Arial" w:hAnsi="Arial" w:cs="Arial"/>
        </w:rPr>
      </w:pPr>
      <w:r w:rsidRPr="00213AF2">
        <w:rPr>
          <w:rFonts w:ascii="Arial" w:hAnsi="Arial" w:cs="Arial"/>
        </w:rPr>
        <w:t>a nedodělků zjištěných při předání a převzetí stavby, popřípadě při její kolaudaci.</w:t>
      </w:r>
    </w:p>
    <w:p w14:paraId="32AE08C2" w14:textId="77777777" w:rsidR="005F254D" w:rsidRPr="00213AF2" w:rsidRDefault="005F254D" w:rsidP="005F254D">
      <w:pPr>
        <w:numPr>
          <w:ilvl w:val="0"/>
          <w:numId w:val="6"/>
        </w:numPr>
        <w:spacing w:after="60"/>
        <w:ind w:left="284" w:hanging="284"/>
        <w:jc w:val="both"/>
        <w:rPr>
          <w:rFonts w:ascii="Arial" w:hAnsi="Arial" w:cs="Arial"/>
        </w:rPr>
      </w:pPr>
      <w:r w:rsidRPr="00213AF2">
        <w:rPr>
          <w:rFonts w:ascii="Arial" w:hAnsi="Arial" w:cs="Arial"/>
        </w:rPr>
        <w:t>Objednatel neposkytuje zálohy.</w:t>
      </w:r>
    </w:p>
    <w:p w14:paraId="5992D7E9" w14:textId="77777777" w:rsidR="005F254D" w:rsidRPr="00213AF2" w:rsidRDefault="005F254D" w:rsidP="005F254D">
      <w:pPr>
        <w:numPr>
          <w:ilvl w:val="0"/>
          <w:numId w:val="6"/>
        </w:numPr>
        <w:spacing w:after="60"/>
        <w:ind w:left="709" w:hanging="709"/>
        <w:jc w:val="both"/>
        <w:rPr>
          <w:rFonts w:ascii="Arial" w:hAnsi="Arial" w:cs="Arial"/>
        </w:rPr>
      </w:pPr>
      <w:r w:rsidRPr="00213AF2">
        <w:rPr>
          <w:rFonts w:ascii="Arial" w:hAnsi="Arial" w:cs="Arial"/>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w:t>
      </w:r>
      <w:r w:rsidRPr="00213AF2">
        <w:rPr>
          <w:rFonts w:ascii="Arial" w:hAnsi="Arial" w:cs="Arial"/>
        </w:rPr>
        <w:br/>
        <w:t xml:space="preserve">§ 28 odst. 2 zákona č. 235/2004 Sb., o dani z přidané hodnoty, ve znění pozdějších předpisů.  </w:t>
      </w:r>
    </w:p>
    <w:p w14:paraId="7171F2E3" w14:textId="77777777" w:rsidR="005F254D" w:rsidRPr="00213AF2" w:rsidRDefault="005F254D" w:rsidP="005F254D">
      <w:pPr>
        <w:numPr>
          <w:ilvl w:val="0"/>
          <w:numId w:val="6"/>
        </w:numPr>
        <w:spacing w:after="60"/>
        <w:ind w:left="709" w:hanging="709"/>
        <w:jc w:val="both"/>
        <w:rPr>
          <w:rFonts w:ascii="Arial" w:hAnsi="Arial" w:cs="Arial"/>
        </w:rPr>
      </w:pPr>
      <w:r w:rsidRPr="00213AF2">
        <w:rPr>
          <w:rFonts w:ascii="Arial" w:hAnsi="Arial" w:cs="Arial"/>
        </w:rPr>
        <w:t xml:space="preserve">Na faktuře pro objednatele bude zhotovitel uvádět:                                                   </w:t>
      </w:r>
    </w:p>
    <w:p w14:paraId="3B7FE839" w14:textId="77777777" w:rsidR="005F254D" w:rsidRPr="00213AF2" w:rsidRDefault="005F254D" w:rsidP="005F254D">
      <w:pPr>
        <w:spacing w:after="60"/>
        <w:ind w:left="360" w:firstLine="348"/>
        <w:jc w:val="both"/>
        <w:rPr>
          <w:rFonts w:ascii="Arial" w:hAnsi="Arial" w:cs="Arial"/>
        </w:rPr>
      </w:pPr>
      <w:r w:rsidRPr="00213AF2">
        <w:rPr>
          <w:rFonts w:ascii="Arial" w:hAnsi="Arial" w:cs="Arial"/>
        </w:rPr>
        <w:t>Odběratel: Státní pozemkový úřad, Praha 3, Husinecká 1024/</w:t>
      </w:r>
      <w:proofErr w:type="gramStart"/>
      <w:r w:rsidRPr="00213AF2">
        <w:rPr>
          <w:rFonts w:ascii="Arial" w:hAnsi="Arial" w:cs="Arial"/>
        </w:rPr>
        <w:t>11a</w:t>
      </w:r>
      <w:proofErr w:type="gramEnd"/>
      <w:r w:rsidRPr="00213AF2">
        <w:rPr>
          <w:rFonts w:ascii="Arial" w:hAnsi="Arial" w:cs="Arial"/>
        </w:rPr>
        <w:t>, PSČ 130 00</w:t>
      </w:r>
    </w:p>
    <w:p w14:paraId="34FCB2FE" w14:textId="77777777" w:rsidR="005F254D" w:rsidRPr="00213AF2" w:rsidRDefault="005F254D" w:rsidP="005F254D">
      <w:pPr>
        <w:spacing w:after="60"/>
        <w:ind w:left="708"/>
        <w:jc w:val="both"/>
        <w:rPr>
          <w:rFonts w:ascii="Arial" w:hAnsi="Arial" w:cs="Arial"/>
        </w:rPr>
      </w:pPr>
      <w:r w:rsidRPr="00213AF2">
        <w:rPr>
          <w:rFonts w:ascii="Arial" w:hAnsi="Arial" w:cs="Arial"/>
        </w:rPr>
        <w:t xml:space="preserve">Konečný příjemce: Státní pozemkový úřad, KPÚ, Pobočka </w:t>
      </w:r>
      <w:bookmarkStart w:id="3" w:name="_Hlk105482947"/>
      <w:r w:rsidRPr="00213AF2">
        <w:rPr>
          <w:rFonts w:ascii="Arial" w:hAnsi="Arial" w:cs="Arial"/>
          <w:bCs/>
          <w:lang w:val="en-US"/>
        </w:rPr>
        <w:t>Opava</w:t>
      </w:r>
      <w:bookmarkEnd w:id="3"/>
      <w:r w:rsidRPr="00213AF2">
        <w:rPr>
          <w:rFonts w:ascii="Arial" w:hAnsi="Arial" w:cs="Arial"/>
          <w:bCs/>
          <w:lang w:val="en-US"/>
        </w:rPr>
        <w:t xml:space="preserve">, </w:t>
      </w:r>
      <w:r w:rsidRPr="00213AF2">
        <w:rPr>
          <w:rFonts w:ascii="Arial" w:hAnsi="Arial" w:cs="Arial"/>
        </w:rPr>
        <w:t xml:space="preserve">Krnovská 2861/69, </w:t>
      </w:r>
      <w:r w:rsidRPr="00213AF2">
        <w:rPr>
          <w:rFonts w:ascii="Arial" w:hAnsi="Arial" w:cs="Arial"/>
        </w:rPr>
        <w:br/>
        <w:t>746 01 Opava.</w:t>
      </w:r>
    </w:p>
    <w:p w14:paraId="5D6B7D68" w14:textId="77777777" w:rsidR="005F254D" w:rsidRPr="00213AF2" w:rsidRDefault="005F254D" w:rsidP="005F254D">
      <w:pPr>
        <w:numPr>
          <w:ilvl w:val="0"/>
          <w:numId w:val="6"/>
        </w:numPr>
        <w:spacing w:before="60" w:after="60"/>
        <w:jc w:val="both"/>
        <w:rPr>
          <w:rFonts w:ascii="Arial" w:hAnsi="Arial" w:cs="Arial"/>
        </w:rPr>
      </w:pPr>
      <w:r w:rsidRPr="00213AF2">
        <w:rPr>
          <w:rFonts w:ascii="Arial" w:hAnsi="Arial" w:cs="Arial"/>
        </w:rPr>
        <w:t xml:space="preserve"> </w:t>
      </w:r>
      <w:r w:rsidRPr="00213AF2">
        <w:rPr>
          <w:rFonts w:ascii="Arial" w:hAnsi="Arial" w:cs="Arial"/>
        </w:rPr>
        <w:tab/>
        <w:t xml:space="preserve">Splatnost faktury bude 30 dnů ode dne doručení objednateli. </w:t>
      </w:r>
    </w:p>
    <w:p w14:paraId="7FB6F564" w14:textId="77777777" w:rsidR="005F254D" w:rsidRPr="00213AF2" w:rsidRDefault="005F254D" w:rsidP="005F254D">
      <w:pPr>
        <w:numPr>
          <w:ilvl w:val="0"/>
          <w:numId w:val="6"/>
        </w:numPr>
        <w:spacing w:before="60" w:after="60"/>
        <w:ind w:left="709" w:hanging="709"/>
        <w:jc w:val="both"/>
        <w:rPr>
          <w:rFonts w:ascii="Arial" w:hAnsi="Arial" w:cs="Arial"/>
        </w:rPr>
      </w:pPr>
      <w:r w:rsidRPr="00213AF2">
        <w:rPr>
          <w:rFonts w:ascii="Arial" w:hAnsi="Arial" w:cs="Arial"/>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14:paraId="28F0EBC6" w14:textId="77777777" w:rsidR="005F254D" w:rsidRPr="00213AF2" w:rsidRDefault="005F254D" w:rsidP="005F254D">
      <w:pPr>
        <w:spacing w:before="60" w:after="60"/>
        <w:ind w:left="720"/>
        <w:jc w:val="both"/>
        <w:rPr>
          <w:rFonts w:ascii="Arial" w:hAnsi="Arial" w:cs="Arial"/>
          <w:strike/>
        </w:rPr>
      </w:pPr>
    </w:p>
    <w:p w14:paraId="3D91DAE1"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IX</w:t>
      </w:r>
    </w:p>
    <w:p w14:paraId="1F86BC50"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Smluvní pokuty a sankce</w:t>
      </w:r>
    </w:p>
    <w:p w14:paraId="0EF302FC" w14:textId="77777777" w:rsidR="005F254D" w:rsidRPr="00213AF2" w:rsidRDefault="005F254D" w:rsidP="005F254D">
      <w:pPr>
        <w:numPr>
          <w:ilvl w:val="0"/>
          <w:numId w:val="4"/>
        </w:numPr>
        <w:tabs>
          <w:tab w:val="left" w:pos="851"/>
        </w:tabs>
        <w:spacing w:before="60"/>
        <w:ind w:left="709" w:hanging="709"/>
        <w:jc w:val="both"/>
        <w:rPr>
          <w:rFonts w:ascii="Arial" w:hAnsi="Arial" w:cs="Arial"/>
        </w:rPr>
      </w:pPr>
      <w:r w:rsidRPr="00213AF2">
        <w:rPr>
          <w:rFonts w:ascii="Arial" w:hAnsi="Arial" w:cs="Arial"/>
        </w:rPr>
        <w:t xml:space="preserve">Pro případ nedodržení lhůty splatnosti vystavené faktury se smluvní strany dohodly na smluvní pokutě 0,15 % z dlužné částky, kterou zaplatí objednatel za každý den prodlení, ledaže objednatel není za prodlení odpovědný. Toto právo zhotoviteli nepřísluší, pokud řádně nesplnil zákonné a smluvní povinnosti. </w:t>
      </w:r>
      <w:r w:rsidRPr="00213AF2">
        <w:rPr>
          <w:rFonts w:ascii="Arial" w:hAnsi="Arial" w:cs="Arial"/>
          <w:color w:val="FF0000"/>
        </w:rPr>
        <w:t xml:space="preserve"> </w:t>
      </w:r>
    </w:p>
    <w:p w14:paraId="1BC640AF" w14:textId="77777777" w:rsidR="005F254D" w:rsidRPr="00213AF2" w:rsidRDefault="005F254D" w:rsidP="005F254D">
      <w:pPr>
        <w:numPr>
          <w:ilvl w:val="0"/>
          <w:numId w:val="4"/>
        </w:numPr>
        <w:spacing w:before="60"/>
        <w:ind w:left="709" w:hanging="709"/>
        <w:jc w:val="both"/>
        <w:rPr>
          <w:rFonts w:ascii="Arial" w:hAnsi="Arial" w:cs="Arial"/>
        </w:rPr>
      </w:pPr>
      <w:r w:rsidRPr="00213AF2">
        <w:rPr>
          <w:rFonts w:ascii="Arial" w:hAnsi="Arial" w:cs="Arial"/>
        </w:rPr>
        <w:t xml:space="preserve">Při nedodržení povinností zhotovitele vyplývajících z ustanovení této smlouvy se sjednává smluvní pokuta ve výši </w:t>
      </w:r>
      <w:r w:rsidRPr="00213AF2">
        <w:rPr>
          <w:rFonts w:ascii="Arial" w:hAnsi="Arial" w:cs="Arial"/>
          <w:lang w:val="en-US"/>
        </w:rPr>
        <w:t>5000</w:t>
      </w:r>
      <w:r w:rsidRPr="00213AF2">
        <w:rPr>
          <w:rFonts w:ascii="Arial" w:hAnsi="Arial" w:cs="Arial"/>
        </w:rPr>
        <w:t xml:space="preserve"> Kč, za každý </w:t>
      </w:r>
      <w:r w:rsidRPr="00213AF2">
        <w:rPr>
          <w:rStyle w:val="Siln"/>
          <w:rFonts w:ascii="Arial" w:hAnsi="Arial" w:cs="Arial"/>
          <w:b w:val="0"/>
          <w:bCs w:val="0"/>
        </w:rPr>
        <w:t>jednotlivý případ porušení povinnosti zhotovitele</w:t>
      </w:r>
      <w:r w:rsidRPr="00213AF2">
        <w:rPr>
          <w:rFonts w:ascii="Arial" w:hAnsi="Arial" w:cs="Arial"/>
          <w:b/>
          <w:bCs/>
        </w:rPr>
        <w:t>.</w:t>
      </w:r>
      <w:r w:rsidRPr="00213AF2">
        <w:rPr>
          <w:rFonts w:ascii="Arial" w:hAnsi="Arial" w:cs="Arial"/>
        </w:rPr>
        <w:t xml:space="preserve">  Toto ustanovení o smluvní pokutě </w:t>
      </w:r>
      <w:proofErr w:type="gramStart"/>
      <w:r w:rsidRPr="00213AF2">
        <w:rPr>
          <w:rFonts w:ascii="Arial" w:hAnsi="Arial" w:cs="Arial"/>
        </w:rPr>
        <w:t>neruší</w:t>
      </w:r>
      <w:proofErr w:type="gramEnd"/>
      <w:r w:rsidRPr="00213AF2">
        <w:rPr>
          <w:rFonts w:ascii="Arial" w:hAnsi="Arial" w:cs="Arial"/>
        </w:rPr>
        <w:t xml:space="preserve"> právo objednatele na náhradu škody v plném rozsahu, které mu vznikne porušením povinností zhotovitele. Povinnost uhradit smluvní pokutu může vzniknout i opakovaně, její celková výše není omezena.</w:t>
      </w:r>
    </w:p>
    <w:p w14:paraId="1FAC49D3" w14:textId="77777777" w:rsidR="005F254D" w:rsidRPr="00213AF2" w:rsidRDefault="005F254D" w:rsidP="005F254D">
      <w:pPr>
        <w:numPr>
          <w:ilvl w:val="0"/>
          <w:numId w:val="4"/>
        </w:numPr>
        <w:spacing w:before="60"/>
        <w:ind w:left="709" w:hanging="709"/>
        <w:jc w:val="both"/>
        <w:rPr>
          <w:rFonts w:ascii="Arial" w:hAnsi="Arial" w:cs="Arial"/>
        </w:rPr>
      </w:pPr>
      <w:r w:rsidRPr="00213AF2">
        <w:rPr>
          <w:rFonts w:ascii="Arial" w:hAnsi="Arial" w:cs="Arial"/>
        </w:rPr>
        <w:t>Smluvní pokuta je splatná do 14 dní poté, co bude písemná výzva jedné strany v tomto směru druhé straně doručena.</w:t>
      </w:r>
    </w:p>
    <w:p w14:paraId="2F98EBBC" w14:textId="77777777" w:rsidR="005F254D" w:rsidRPr="00213AF2" w:rsidRDefault="005F254D" w:rsidP="005F254D">
      <w:pPr>
        <w:numPr>
          <w:ilvl w:val="0"/>
          <w:numId w:val="4"/>
        </w:numPr>
        <w:tabs>
          <w:tab w:val="left" w:pos="709"/>
        </w:tabs>
        <w:spacing w:before="60"/>
        <w:ind w:left="709" w:hanging="709"/>
        <w:jc w:val="both"/>
        <w:rPr>
          <w:rFonts w:ascii="Arial" w:hAnsi="Arial" w:cs="Arial"/>
        </w:rPr>
      </w:pPr>
      <w:r w:rsidRPr="00213AF2">
        <w:rPr>
          <w:rFonts w:ascii="Arial" w:hAnsi="Arial" w:cs="Arial"/>
        </w:rPr>
        <w:lastRenderedPageBreak/>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213AF2">
        <w:rPr>
          <w:rStyle w:val="l-L2Char"/>
          <w:rFonts w:eastAsiaTheme="minorHAnsi" w:cs="Arial"/>
          <w:szCs w:val="22"/>
        </w:rPr>
        <w:t xml:space="preserve"> </w:t>
      </w:r>
    </w:p>
    <w:p w14:paraId="18985B19" w14:textId="77777777" w:rsidR="005F254D" w:rsidRPr="00213AF2" w:rsidRDefault="005F254D" w:rsidP="005F254D">
      <w:pPr>
        <w:jc w:val="both"/>
        <w:rPr>
          <w:rFonts w:ascii="Arial" w:hAnsi="Arial" w:cs="Arial"/>
        </w:rPr>
      </w:pPr>
      <w:r w:rsidRPr="00213AF2">
        <w:rPr>
          <w:rFonts w:ascii="Arial" w:hAnsi="Arial" w:cs="Arial"/>
        </w:rPr>
        <w:t xml:space="preserve">  </w:t>
      </w:r>
    </w:p>
    <w:p w14:paraId="4A14048A" w14:textId="77777777" w:rsidR="003B5F9D" w:rsidRPr="00213AF2" w:rsidRDefault="003B5F9D" w:rsidP="005F254D">
      <w:pPr>
        <w:jc w:val="both"/>
        <w:rPr>
          <w:rFonts w:ascii="Arial" w:hAnsi="Arial" w:cs="Arial"/>
        </w:rPr>
      </w:pPr>
    </w:p>
    <w:p w14:paraId="27EB92B8"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rPr>
        <w:t>Čl. X</w:t>
      </w:r>
    </w:p>
    <w:p w14:paraId="13685F02"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Odstoupení od smlouvy a ukončení smlouvy </w:t>
      </w:r>
    </w:p>
    <w:p w14:paraId="2611921D" w14:textId="77777777" w:rsidR="005F254D" w:rsidRPr="00213AF2" w:rsidRDefault="005F254D" w:rsidP="005F254D">
      <w:pPr>
        <w:pStyle w:val="Odstavecseseznamem"/>
        <w:numPr>
          <w:ilvl w:val="0"/>
          <w:numId w:val="7"/>
        </w:numPr>
        <w:ind w:left="567" w:hanging="565"/>
        <w:jc w:val="both"/>
        <w:rPr>
          <w:rStyle w:val="l-L2Char"/>
          <w:rFonts w:cs="Arial"/>
          <w:sz w:val="22"/>
          <w:szCs w:val="22"/>
        </w:rPr>
      </w:pPr>
      <w:r w:rsidRPr="00213AF2">
        <w:rPr>
          <w:rStyle w:val="l-L2Char"/>
          <w:rFonts w:cs="Arial"/>
          <w:sz w:val="22"/>
          <w:szCs w:val="22"/>
        </w:rPr>
        <w:t>Objednatel si vyhrazuje právo na odstoupení od smlouvy v případě, že zhotovitel bude v prodlení s plněním smlouvy z důvodů na straně zhotovitele déle než 1 měsíc, nebo bude plnění poskytovat nekvalitně v rozporu s platnými předpisy nebo touto smlouvou.</w:t>
      </w:r>
      <w:r w:rsidRPr="00213AF2">
        <w:rPr>
          <w:rFonts w:ascii="Arial" w:hAnsi="Arial" w:cs="Arial"/>
          <w:sz w:val="22"/>
          <w:szCs w:val="22"/>
        </w:rPr>
        <w:t xml:space="preserve"> </w:t>
      </w:r>
      <w:r w:rsidRPr="00213AF2">
        <w:rPr>
          <w:rStyle w:val="l-L2Char"/>
          <w:rFonts w:cs="Arial"/>
          <w:sz w:val="22"/>
          <w:szCs w:val="22"/>
        </w:rPr>
        <w:t xml:space="preserve">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 </w:t>
      </w:r>
    </w:p>
    <w:p w14:paraId="0B1F39D5" w14:textId="77777777" w:rsidR="005F254D" w:rsidRPr="00213AF2" w:rsidRDefault="005F254D" w:rsidP="005F254D">
      <w:pPr>
        <w:pStyle w:val="Odstavecseseznamem"/>
        <w:numPr>
          <w:ilvl w:val="0"/>
          <w:numId w:val="7"/>
        </w:numPr>
        <w:ind w:left="567" w:hanging="567"/>
        <w:jc w:val="both"/>
        <w:rPr>
          <w:rStyle w:val="l-L2Char"/>
          <w:rFonts w:cs="Arial"/>
          <w:b/>
          <w:sz w:val="22"/>
          <w:szCs w:val="22"/>
        </w:rPr>
      </w:pPr>
      <w:r w:rsidRPr="00213AF2">
        <w:rPr>
          <w:rStyle w:val="l-L2Char"/>
          <w:rFonts w:cs="Arial"/>
          <w:sz w:val="22"/>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47FA44F2" w14:textId="77777777" w:rsidR="005F254D" w:rsidRPr="00213AF2" w:rsidRDefault="005F254D" w:rsidP="005F254D">
      <w:pPr>
        <w:pStyle w:val="Odstavecseseznamem"/>
        <w:numPr>
          <w:ilvl w:val="0"/>
          <w:numId w:val="7"/>
        </w:numPr>
        <w:ind w:left="567" w:hanging="565"/>
        <w:jc w:val="both"/>
        <w:rPr>
          <w:rStyle w:val="l-L2Char"/>
          <w:rFonts w:cs="Arial"/>
          <w:b/>
          <w:sz w:val="22"/>
          <w:szCs w:val="22"/>
        </w:rPr>
      </w:pPr>
      <w:r w:rsidRPr="00213AF2">
        <w:rPr>
          <w:rStyle w:val="l-L2Char"/>
          <w:rFonts w:cs="Arial"/>
          <w:sz w:val="22"/>
          <w:szCs w:val="22"/>
        </w:rPr>
        <w:t xml:space="preserve">Objednatel si vyhrazuje právo na odstoupení od smlouvy ve vztahu k plnění v případě, že objednatel </w:t>
      </w:r>
      <w:proofErr w:type="gramStart"/>
      <w:r w:rsidRPr="00213AF2">
        <w:rPr>
          <w:rStyle w:val="l-L2Char"/>
          <w:rFonts w:cs="Arial"/>
          <w:sz w:val="22"/>
          <w:szCs w:val="22"/>
        </w:rPr>
        <w:t>obdrží</w:t>
      </w:r>
      <w:proofErr w:type="gramEnd"/>
      <w:r w:rsidRPr="00213AF2">
        <w:rPr>
          <w:rStyle w:val="l-L2Char"/>
          <w:rFonts w:cs="Arial"/>
          <w:sz w:val="22"/>
          <w:szCs w:val="22"/>
        </w:rPr>
        <w:t xml:space="preserve"> ze státního rozpočtu snížené množství finančních prostředků oproti množství požadovanému v období před započetím poskytování plnění, a dále v případě, pokud nedojde k realizaci stavby do 5 let</w:t>
      </w:r>
      <w:r w:rsidRPr="00213AF2">
        <w:rPr>
          <w:rStyle w:val="l-L2Char"/>
          <w:rFonts w:cs="Arial"/>
          <w:b/>
          <w:sz w:val="22"/>
          <w:szCs w:val="22"/>
          <w:lang w:val="en-US"/>
        </w:rPr>
        <w:t>.</w:t>
      </w:r>
    </w:p>
    <w:p w14:paraId="6733C3F7" w14:textId="77777777" w:rsidR="005F254D" w:rsidRPr="00213AF2" w:rsidRDefault="005F254D" w:rsidP="005F254D">
      <w:pPr>
        <w:numPr>
          <w:ilvl w:val="0"/>
          <w:numId w:val="7"/>
        </w:numPr>
        <w:spacing w:before="60"/>
        <w:ind w:left="567" w:hanging="565"/>
        <w:jc w:val="both"/>
        <w:rPr>
          <w:rFonts w:ascii="Arial" w:hAnsi="Arial" w:cs="Arial"/>
        </w:rPr>
      </w:pPr>
      <w:r w:rsidRPr="00213AF2">
        <w:rPr>
          <w:rStyle w:val="l-L2Char"/>
          <w:rFonts w:eastAsiaTheme="minorHAnsi" w:cs="Arial"/>
          <w:szCs w:val="22"/>
        </w:rPr>
        <w:t>Ve vztahu k plnění je objednatel oprávněn tuto</w:t>
      </w:r>
      <w:r w:rsidRPr="00213AF2">
        <w:rPr>
          <w:rFonts w:ascii="Arial" w:hAnsi="Arial" w:cs="Arial"/>
        </w:rPr>
        <w:t xml:space="preserve"> </w:t>
      </w:r>
      <w:r w:rsidRPr="00213AF2">
        <w:rPr>
          <w:rStyle w:val="l-L2Char"/>
          <w:rFonts w:eastAsiaTheme="minorHAnsi" w:cs="Arial"/>
          <w:szCs w:val="22"/>
        </w:rPr>
        <w:t>smlouvu vypovědět písemnou výpovědí doručenou zhotoviteli. Výpovědní doba činí jeden (1) měsíc a počne běžet prvního dne měsíce následujícího po měsíci, ve kterém byla výpověď doručena zhotoviteli.</w:t>
      </w:r>
    </w:p>
    <w:p w14:paraId="47F1C295" w14:textId="77777777" w:rsidR="005F254D" w:rsidRPr="00213AF2" w:rsidRDefault="005F254D" w:rsidP="005F254D">
      <w:pPr>
        <w:pStyle w:val="Odstavecseseznamem"/>
        <w:numPr>
          <w:ilvl w:val="0"/>
          <w:numId w:val="7"/>
        </w:numPr>
        <w:tabs>
          <w:tab w:val="left" w:pos="567"/>
        </w:tabs>
        <w:rPr>
          <w:rFonts w:ascii="Arial" w:hAnsi="Arial" w:cs="Arial"/>
          <w:sz w:val="22"/>
          <w:szCs w:val="22"/>
        </w:rPr>
      </w:pPr>
      <w:r w:rsidRPr="00213AF2">
        <w:rPr>
          <w:rFonts w:ascii="Arial" w:hAnsi="Arial" w:cs="Arial"/>
          <w:sz w:val="22"/>
          <w:szCs w:val="22"/>
        </w:rPr>
        <w:t>Smlouva může být ukončena dohodou smluvních stran.</w:t>
      </w:r>
    </w:p>
    <w:p w14:paraId="20C29E87" w14:textId="77777777" w:rsidR="005F254D" w:rsidRPr="00213AF2" w:rsidRDefault="005F254D" w:rsidP="005F254D">
      <w:pPr>
        <w:pStyle w:val="Odstavecseseznamem"/>
        <w:numPr>
          <w:ilvl w:val="0"/>
          <w:numId w:val="7"/>
        </w:numPr>
        <w:ind w:left="567" w:hanging="565"/>
        <w:rPr>
          <w:rStyle w:val="l-L2Char"/>
          <w:rFonts w:cs="Arial"/>
          <w:sz w:val="22"/>
          <w:szCs w:val="22"/>
        </w:rPr>
      </w:pPr>
      <w:r w:rsidRPr="00213AF2">
        <w:rPr>
          <w:rStyle w:val="l-L2Char"/>
          <w:rFonts w:cs="Arial"/>
          <w:sz w:val="22"/>
          <w:szCs w:val="22"/>
        </w:rPr>
        <w:t>Ukončením smluvního závazkového vztahu zanikají i účinky plné moci, pokud byla objednatelem vydána.</w:t>
      </w:r>
    </w:p>
    <w:p w14:paraId="6548770F" w14:textId="77777777" w:rsidR="005F254D" w:rsidRPr="00213AF2" w:rsidRDefault="005F254D" w:rsidP="005F254D">
      <w:pPr>
        <w:pStyle w:val="Odstavecseseznamem"/>
        <w:ind w:left="360"/>
        <w:rPr>
          <w:rStyle w:val="l-L2Char"/>
          <w:rFonts w:cs="Arial"/>
          <w:sz w:val="22"/>
          <w:szCs w:val="22"/>
        </w:rPr>
      </w:pPr>
    </w:p>
    <w:p w14:paraId="3C53A764" w14:textId="77777777" w:rsidR="003B5F9D" w:rsidRPr="00213AF2" w:rsidRDefault="003B5F9D" w:rsidP="005F254D">
      <w:pPr>
        <w:pStyle w:val="Odstavecseseznamem"/>
        <w:ind w:left="360"/>
        <w:rPr>
          <w:rStyle w:val="l-L2Char"/>
          <w:rFonts w:cs="Arial"/>
          <w:sz w:val="22"/>
          <w:szCs w:val="22"/>
        </w:rPr>
      </w:pPr>
    </w:p>
    <w:p w14:paraId="280C685F" w14:textId="77777777" w:rsidR="005F254D" w:rsidRPr="00213AF2" w:rsidRDefault="005F254D" w:rsidP="005F254D">
      <w:pPr>
        <w:pStyle w:val="Odstavecseseznamem"/>
        <w:ind w:left="360"/>
        <w:rPr>
          <w:rStyle w:val="l-L2Char"/>
          <w:rFonts w:cs="Arial"/>
          <w:sz w:val="22"/>
          <w:szCs w:val="22"/>
        </w:rPr>
      </w:pPr>
    </w:p>
    <w:p w14:paraId="7F0CC9E4" w14:textId="77777777" w:rsidR="005F254D" w:rsidRPr="00213AF2" w:rsidRDefault="005F254D" w:rsidP="005F254D">
      <w:pPr>
        <w:pStyle w:val="Nadpis2"/>
        <w:ind w:firstLine="2"/>
        <w:jc w:val="center"/>
        <w:rPr>
          <w:rFonts w:ascii="Arial" w:hAnsi="Arial" w:cs="Arial"/>
          <w:b/>
          <w:sz w:val="22"/>
          <w:szCs w:val="22"/>
        </w:rPr>
      </w:pPr>
      <w:r w:rsidRPr="00213AF2">
        <w:rPr>
          <w:rFonts w:ascii="Arial" w:hAnsi="Arial" w:cs="Arial"/>
          <w:b/>
          <w:sz w:val="22"/>
          <w:szCs w:val="22"/>
        </w:rPr>
        <w:t>Čl. XI</w:t>
      </w:r>
    </w:p>
    <w:p w14:paraId="28AA37AD" w14:textId="77777777" w:rsidR="005F254D" w:rsidRPr="00213AF2" w:rsidRDefault="005F254D" w:rsidP="005F254D">
      <w:pPr>
        <w:jc w:val="center"/>
        <w:rPr>
          <w:rFonts w:ascii="Arial" w:hAnsi="Arial" w:cs="Arial"/>
          <w:b/>
          <w:u w:val="single"/>
          <w:lang w:val="x-none"/>
        </w:rPr>
      </w:pPr>
      <w:r w:rsidRPr="00213AF2">
        <w:rPr>
          <w:rFonts w:ascii="Arial" w:hAnsi="Arial" w:cs="Arial"/>
          <w:b/>
          <w:u w:val="single"/>
          <w:lang w:val="x-none"/>
        </w:rPr>
        <w:t>Zvláštní ujednání</w:t>
      </w:r>
    </w:p>
    <w:p w14:paraId="014A7A4F"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bookmarkStart w:id="4" w:name="_Hlk125972258"/>
      <w:r w:rsidRPr="00213AF2">
        <w:rPr>
          <w:rFonts w:ascii="Arial" w:hAnsi="Arial" w:cs="Arial"/>
          <w:sz w:val="22"/>
          <w:szCs w:val="22"/>
        </w:rPr>
        <w:t xml:space="preserve">Zhotovitel podpisem této Smlouvy bere na vědomí, že </w:t>
      </w:r>
      <w:bookmarkEnd w:id="4"/>
      <w:r w:rsidRPr="00213AF2">
        <w:rPr>
          <w:rFonts w:ascii="Arial" w:hAnsi="Arial" w:cs="Arial"/>
          <w:sz w:val="22"/>
          <w:szCs w:val="22"/>
        </w:rPr>
        <w:t xml:space="preserve">realizace díla, lhůty pro zahájení a dokončení díla, jsou závislé na výši finančních prostředků přidělených objednateli ze státního rozpočtu na investice pro příslušný kalendářní rok; tímto však není dotčeno ustanovení § 222 odst. 1 ZZVZ. </w:t>
      </w:r>
      <w:bookmarkStart w:id="5" w:name="_Hlk125972308"/>
    </w:p>
    <w:p w14:paraId="56F33BDF" w14:textId="32AF11CB" w:rsidR="005F254D"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rPr>
        <w:t xml:space="preserve">Tato smlouva nabývá platnosti dnem podpisu smluvních stran a účinnosti poté, co bude splněna poslední z následujících podmínek, a to v pořadí, které je níže uvedeno: </w:t>
      </w:r>
    </w:p>
    <w:p w14:paraId="4C4CCA54" w14:textId="77777777" w:rsidR="005F254D" w:rsidRPr="00213AF2" w:rsidRDefault="005F254D" w:rsidP="002E37FA">
      <w:pPr>
        <w:pStyle w:val="Odstavecseseznamem"/>
        <w:numPr>
          <w:ilvl w:val="1"/>
          <w:numId w:val="14"/>
        </w:numPr>
        <w:spacing w:after="200" w:line="276" w:lineRule="auto"/>
        <w:ind w:left="1134" w:hanging="425"/>
        <w:jc w:val="both"/>
        <w:rPr>
          <w:rFonts w:ascii="Arial" w:hAnsi="Arial" w:cs="Arial"/>
          <w:sz w:val="22"/>
          <w:szCs w:val="22"/>
        </w:rPr>
      </w:pPr>
      <w:r w:rsidRPr="00213AF2">
        <w:rPr>
          <w:rFonts w:ascii="Arial" w:hAnsi="Arial" w:cs="Arial"/>
          <w:sz w:val="22"/>
          <w:szCs w:val="22"/>
        </w:rPr>
        <w:t>dojde k jejímu uveřejnění v registru smluv;</w:t>
      </w:r>
    </w:p>
    <w:p w14:paraId="0482405B" w14:textId="77777777" w:rsidR="002E37FA" w:rsidRPr="00213AF2" w:rsidRDefault="005F254D" w:rsidP="002E37FA">
      <w:pPr>
        <w:pStyle w:val="Odstavecseseznamem"/>
        <w:numPr>
          <w:ilvl w:val="1"/>
          <w:numId w:val="14"/>
        </w:numPr>
        <w:spacing w:after="200" w:line="276" w:lineRule="auto"/>
        <w:ind w:left="1134" w:hanging="425"/>
        <w:jc w:val="both"/>
        <w:rPr>
          <w:rFonts w:ascii="Arial" w:hAnsi="Arial" w:cs="Arial"/>
          <w:sz w:val="22"/>
          <w:szCs w:val="22"/>
        </w:rPr>
      </w:pPr>
      <w:r w:rsidRPr="00213AF2">
        <w:rPr>
          <w:rFonts w:ascii="Arial" w:hAnsi="Arial" w:cs="Arial"/>
          <w:sz w:val="22"/>
          <w:szCs w:val="22"/>
          <w:lang w:val="x-none"/>
        </w:rPr>
        <w:t xml:space="preserve">zhotoviteli </w:t>
      </w:r>
      <w:r w:rsidRPr="00213AF2">
        <w:rPr>
          <w:rFonts w:ascii="Arial" w:hAnsi="Arial" w:cs="Arial"/>
          <w:sz w:val="22"/>
          <w:szCs w:val="22"/>
        </w:rPr>
        <w:t xml:space="preserve">bude </w:t>
      </w:r>
      <w:r w:rsidRPr="00213AF2">
        <w:rPr>
          <w:rFonts w:ascii="Arial" w:hAnsi="Arial" w:cs="Arial"/>
          <w:sz w:val="22"/>
          <w:szCs w:val="22"/>
          <w:lang w:val="x-none"/>
        </w:rPr>
        <w:t>doručeno písemné prohlášení objednatele o zajištění zdroje</w:t>
      </w:r>
      <w:r w:rsidRPr="00213AF2">
        <w:rPr>
          <w:rFonts w:ascii="Arial" w:hAnsi="Arial" w:cs="Arial"/>
          <w:sz w:val="22"/>
          <w:szCs w:val="22"/>
        </w:rPr>
        <w:t xml:space="preserve"> </w:t>
      </w:r>
      <w:r w:rsidRPr="00213AF2">
        <w:rPr>
          <w:rFonts w:ascii="Arial" w:hAnsi="Arial" w:cs="Arial"/>
          <w:sz w:val="22"/>
          <w:szCs w:val="22"/>
          <w:lang w:val="x-none"/>
        </w:rPr>
        <w:t>financování</w:t>
      </w:r>
      <w:r w:rsidRPr="00213AF2">
        <w:rPr>
          <w:rFonts w:ascii="Arial" w:hAnsi="Arial" w:cs="Arial"/>
          <w:sz w:val="22"/>
          <w:szCs w:val="22"/>
        </w:rPr>
        <w:t>, které bude obsahovat i výzvu k zahájení plnění.</w:t>
      </w:r>
    </w:p>
    <w:p w14:paraId="52492B90"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rPr>
        <w:t>Zhotovitel tímto bere na vědomí, že objednatel je organizační složkou státu a stav jeho účtu závisí na stavu finančních prostředků přidělených ze státního rozpočtu. Z tohoto důvodu si smluvní strany sjednaly v souladu s ustanovením § 548 občanského zákoníku odkládací podmínku pro případ, že by objednatel neobdržel finanční prostředky pro realizaci předmětu smlouvy specifikovaném v čl. I. V případě, že by tato situace nastala a objednatel by finanční prostředky neobdržel do doby zahájení stavby, vyhrazuje si právo dle § 2001 občanského zákoníku od smlouvy odstoupit.</w:t>
      </w:r>
      <w:bookmarkEnd w:id="5"/>
    </w:p>
    <w:p w14:paraId="22618576"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proofErr w:type="gramStart"/>
      <w:r w:rsidRPr="00213AF2">
        <w:rPr>
          <w:rFonts w:ascii="Arial" w:hAnsi="Arial" w:cs="Arial"/>
          <w:sz w:val="22"/>
          <w:szCs w:val="22"/>
        </w:rPr>
        <w:lastRenderedPageBreak/>
        <w:t>Pověří</w:t>
      </w:r>
      <w:proofErr w:type="gramEnd"/>
      <w:r w:rsidRPr="00213AF2">
        <w:rPr>
          <w:rFonts w:ascii="Arial" w:hAnsi="Arial" w:cs="Arial"/>
          <w:sz w:val="22"/>
          <w:szCs w:val="22"/>
        </w:rPr>
        <w:t>-li zhotovitel provedením části díla jinou osobu (poddodavatele), má zhotovitel odpovědnost, jako by dílo prováděl sám.</w:t>
      </w:r>
    </w:p>
    <w:p w14:paraId="732F122C"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rPr>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48CFEFB2"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lang w:val="x-none"/>
        </w:rPr>
        <w:t xml:space="preserve">Každá změna </w:t>
      </w:r>
      <w:r w:rsidRPr="00213AF2">
        <w:rPr>
          <w:rFonts w:ascii="Arial" w:hAnsi="Arial" w:cs="Arial"/>
          <w:sz w:val="22"/>
          <w:szCs w:val="22"/>
        </w:rPr>
        <w:t>poddodavatele</w:t>
      </w:r>
      <w:r w:rsidRPr="00213AF2">
        <w:rPr>
          <w:rFonts w:ascii="Arial" w:hAnsi="Arial" w:cs="Arial"/>
          <w:sz w:val="22"/>
          <w:szCs w:val="22"/>
          <w:lang w:val="x-none"/>
        </w:rPr>
        <w:t xml:space="preserve">musí být předem s objednatelem projednána </w:t>
      </w:r>
      <w:r w:rsidRPr="00213AF2">
        <w:rPr>
          <w:rFonts w:ascii="Arial" w:hAnsi="Arial" w:cs="Arial"/>
          <w:sz w:val="22"/>
          <w:szCs w:val="22"/>
          <w:lang w:val="x-none"/>
        </w:rPr>
        <w:br/>
        <w:t xml:space="preserve">a odsouhlasena. </w:t>
      </w:r>
    </w:p>
    <w:p w14:paraId="5C417CFB"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lang w:val="x-none"/>
        </w:rPr>
        <w:t xml:space="preserve">Ke změně </w:t>
      </w:r>
      <w:r w:rsidRPr="00213AF2">
        <w:rPr>
          <w:rFonts w:ascii="Arial" w:hAnsi="Arial" w:cs="Arial"/>
          <w:sz w:val="22"/>
          <w:szCs w:val="22"/>
        </w:rPr>
        <w:t>poddodavatelů</w:t>
      </w:r>
      <w:r w:rsidRPr="00213AF2">
        <w:rPr>
          <w:rFonts w:ascii="Arial" w:hAnsi="Arial" w:cs="Arial"/>
          <w:sz w:val="22"/>
          <w:szCs w:val="22"/>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 že každý náhradní </w:t>
      </w:r>
      <w:r w:rsidRPr="00213AF2">
        <w:rPr>
          <w:rFonts w:ascii="Arial" w:hAnsi="Arial" w:cs="Arial"/>
          <w:sz w:val="22"/>
          <w:szCs w:val="22"/>
        </w:rPr>
        <w:t>poddodavatel</w:t>
      </w:r>
      <w:r w:rsidRPr="00213AF2">
        <w:rPr>
          <w:rFonts w:ascii="Arial" w:hAnsi="Arial" w:cs="Arial"/>
          <w:sz w:val="22"/>
          <w:szCs w:val="22"/>
          <w:lang w:val="x-none"/>
        </w:rPr>
        <w:t xml:space="preserve"> či osoba bude splňovat požadovanou část kvalifikace jako pod</w:t>
      </w:r>
      <w:r w:rsidRPr="00213AF2">
        <w:rPr>
          <w:rFonts w:ascii="Arial" w:hAnsi="Arial" w:cs="Arial"/>
          <w:sz w:val="22"/>
          <w:szCs w:val="22"/>
        </w:rPr>
        <w:t>dodavatel</w:t>
      </w:r>
      <w:r w:rsidRPr="00213AF2">
        <w:rPr>
          <w:rFonts w:ascii="Arial" w:hAnsi="Arial" w:cs="Arial"/>
          <w:sz w:val="22"/>
          <w:szCs w:val="22"/>
          <w:lang w:val="x-none"/>
        </w:rPr>
        <w:t xml:space="preserve"> či osoba předchozí, a to ve stejném nebo větším rozsahu.</w:t>
      </w:r>
      <w:r w:rsidRPr="00213AF2">
        <w:rPr>
          <w:rFonts w:ascii="Arial" w:hAnsi="Arial" w:cs="Arial"/>
          <w:sz w:val="22"/>
          <w:szCs w:val="22"/>
        </w:rPr>
        <w:t xml:space="preserve"> Nový poddodavatel musí splňovat kvalifikaci minimálně v rozsahu, v jakém byla prokázána v zadávacím řízení.</w:t>
      </w:r>
      <w:bookmarkStart w:id="6" w:name="_Ref376434278"/>
    </w:p>
    <w:p w14:paraId="0CC49FB9"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6"/>
    </w:p>
    <w:p w14:paraId="07CA4E87"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lang w:val="x-none"/>
        </w:rPr>
        <w:t>S výjimkou předchozího je možnost postoupení pohledávek, práv či povinností z</w:t>
      </w:r>
      <w:r w:rsidRPr="00213AF2">
        <w:rPr>
          <w:rFonts w:ascii="Arial" w:hAnsi="Arial" w:cs="Arial"/>
          <w:sz w:val="22"/>
          <w:szCs w:val="22"/>
        </w:rPr>
        <w:t xml:space="preserve"> této</w:t>
      </w:r>
      <w:r w:rsidRPr="00213AF2">
        <w:rPr>
          <w:rFonts w:ascii="Arial" w:hAnsi="Arial" w:cs="Arial"/>
          <w:sz w:val="22"/>
          <w:szCs w:val="22"/>
          <w:lang w:val="x-none"/>
        </w:rPr>
        <w:t xml:space="preserve"> smlouvy na třetí stranu vyloučena, pokud se smluvní strany písemně nedohodnou jinak</w:t>
      </w:r>
      <w:r w:rsidRPr="00213AF2">
        <w:rPr>
          <w:rFonts w:ascii="Arial" w:hAnsi="Arial" w:cs="Arial"/>
          <w:sz w:val="22"/>
          <w:szCs w:val="22"/>
        </w:rPr>
        <w:t>.</w:t>
      </w:r>
    </w:p>
    <w:p w14:paraId="262ADE72"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38C448"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45DBDC57" w14:textId="77777777" w:rsidR="002E37FA"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sz w:val="22"/>
          <w:szCs w:val="22"/>
          <w:lang w:val="x-none"/>
        </w:rPr>
        <w:t>Objednatel je oprávněn v průběhu stavby požadovat po zhotoviteli umožnění kontroly konstrukčních vrstev třetími osobami. V případě zjištěných nedostatků je zhotovitel povinen zajistit nápravu zjištěného stavu.</w:t>
      </w:r>
    </w:p>
    <w:p w14:paraId="113C77E0" w14:textId="50221065" w:rsidR="005F254D" w:rsidRPr="00213AF2" w:rsidRDefault="005F254D" w:rsidP="002E37FA">
      <w:pPr>
        <w:pStyle w:val="Odstavecseseznamem"/>
        <w:numPr>
          <w:ilvl w:val="1"/>
          <w:numId w:val="17"/>
        </w:numPr>
        <w:spacing w:after="200" w:line="276" w:lineRule="auto"/>
        <w:ind w:left="709" w:hanging="709"/>
        <w:jc w:val="both"/>
        <w:rPr>
          <w:rFonts w:ascii="Arial" w:hAnsi="Arial" w:cs="Arial"/>
          <w:sz w:val="22"/>
          <w:szCs w:val="22"/>
        </w:rPr>
      </w:pPr>
      <w:r w:rsidRPr="00213AF2">
        <w:rPr>
          <w:rFonts w:ascii="Arial" w:hAnsi="Arial" w:cs="Arial"/>
          <w:bCs/>
          <w:iCs/>
          <w:sz w:val="22"/>
          <w:szCs w:val="22"/>
          <w:lang w:val="fr-FR"/>
        </w:rPr>
        <w:t xml:space="preserve">Na provedení díla se </w:t>
      </w:r>
      <w:r w:rsidRPr="00213AF2">
        <w:rPr>
          <w:rFonts w:ascii="Arial" w:hAnsi="Arial" w:cs="Arial"/>
          <w:b/>
          <w:iCs/>
          <w:sz w:val="22"/>
          <w:szCs w:val="22"/>
          <w:lang w:val="fr-FR"/>
        </w:rPr>
        <w:t>nebude</w:t>
      </w:r>
      <w:r w:rsidRPr="00213AF2">
        <w:rPr>
          <w:rFonts w:ascii="Arial" w:hAnsi="Arial" w:cs="Arial"/>
          <w:bCs/>
          <w:iCs/>
          <w:sz w:val="22"/>
          <w:szCs w:val="22"/>
          <w:lang w:val="fr-FR"/>
        </w:rPr>
        <w:t xml:space="preserve"> podílet podzhotovitel zhotovitele. </w:t>
      </w:r>
    </w:p>
    <w:p w14:paraId="57CF8CAA" w14:textId="77777777" w:rsidR="005F254D" w:rsidRPr="00213AF2" w:rsidRDefault="005F254D" w:rsidP="005F254D">
      <w:pPr>
        <w:pStyle w:val="Odstavecseseznamem"/>
        <w:jc w:val="both"/>
        <w:rPr>
          <w:rFonts w:ascii="Arial" w:hAnsi="Arial" w:cs="Arial"/>
          <w:sz w:val="22"/>
          <w:szCs w:val="22"/>
        </w:rPr>
      </w:pPr>
    </w:p>
    <w:p w14:paraId="4495EFC9" w14:textId="77777777" w:rsidR="003B5F9D" w:rsidRPr="00213AF2" w:rsidRDefault="003B5F9D" w:rsidP="005F254D">
      <w:pPr>
        <w:pStyle w:val="Odstavecseseznamem"/>
        <w:jc w:val="both"/>
        <w:rPr>
          <w:rFonts w:ascii="Arial" w:hAnsi="Arial" w:cs="Arial"/>
          <w:sz w:val="22"/>
          <w:szCs w:val="22"/>
        </w:rPr>
      </w:pPr>
    </w:p>
    <w:p w14:paraId="505429C0" w14:textId="6F3D7A0F" w:rsidR="005F254D" w:rsidRPr="00213AF2" w:rsidRDefault="005F254D" w:rsidP="005F254D">
      <w:pPr>
        <w:pStyle w:val="Nadpis2"/>
        <w:ind w:firstLine="2"/>
        <w:jc w:val="center"/>
        <w:rPr>
          <w:rFonts w:ascii="Arial" w:hAnsi="Arial" w:cs="Arial"/>
          <w:b/>
          <w:sz w:val="22"/>
          <w:szCs w:val="22"/>
        </w:rPr>
      </w:pPr>
      <w:r w:rsidRPr="00213AF2">
        <w:rPr>
          <w:rFonts w:ascii="Arial" w:hAnsi="Arial" w:cs="Arial"/>
          <w:b/>
          <w:sz w:val="22"/>
          <w:szCs w:val="22"/>
        </w:rPr>
        <w:t>Č</w:t>
      </w:r>
      <w:r w:rsidR="002E37FA" w:rsidRPr="00213AF2">
        <w:rPr>
          <w:rFonts w:ascii="Arial" w:hAnsi="Arial" w:cs="Arial"/>
          <w:b/>
          <w:sz w:val="22"/>
          <w:szCs w:val="22"/>
        </w:rPr>
        <w:t>l</w:t>
      </w:r>
      <w:r w:rsidRPr="00213AF2">
        <w:rPr>
          <w:rFonts w:ascii="Arial" w:hAnsi="Arial" w:cs="Arial"/>
          <w:b/>
          <w:sz w:val="22"/>
          <w:szCs w:val="22"/>
        </w:rPr>
        <w:t>. XII</w:t>
      </w:r>
    </w:p>
    <w:p w14:paraId="47D29C57" w14:textId="77777777" w:rsidR="005F254D" w:rsidRPr="00213AF2" w:rsidRDefault="005F254D" w:rsidP="005F254D">
      <w:pPr>
        <w:pStyle w:val="Nadpis2"/>
        <w:ind w:firstLine="2"/>
        <w:jc w:val="center"/>
        <w:rPr>
          <w:rFonts w:ascii="Arial" w:hAnsi="Arial" w:cs="Arial"/>
          <w:b/>
          <w:sz w:val="22"/>
          <w:szCs w:val="22"/>
          <w:u w:val="single"/>
        </w:rPr>
      </w:pPr>
      <w:r w:rsidRPr="00213AF2">
        <w:rPr>
          <w:rFonts w:ascii="Arial" w:hAnsi="Arial" w:cs="Arial"/>
          <w:b/>
          <w:sz w:val="22"/>
          <w:szCs w:val="22"/>
          <w:u w:val="single"/>
        </w:rPr>
        <w:t xml:space="preserve"> Ostatní ujednání</w:t>
      </w:r>
    </w:p>
    <w:p w14:paraId="1571B11D"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 xml:space="preserve">Smluvní strany souhlasí, že jejich veškerá komunikace může být vedena prostřednictvím </w:t>
      </w:r>
      <w:r w:rsidRPr="00213AF2">
        <w:rPr>
          <w:rFonts w:ascii="Arial" w:hAnsi="Arial" w:cs="Arial"/>
          <w:sz w:val="22"/>
          <w:szCs w:val="22"/>
        </w:rPr>
        <w:br/>
        <w:t>e-mailu s tím, že nesrozumitelnost či neúplnost zprávy musí adresát oznámit odesílateli bez zbytečného odkladu poté, co mu byl e-mail doručen. V případě, že se tak nestane, nemůže vůči odesílateli namítat, že nebyl seznámen se skutečným obsahem zprávy.</w:t>
      </w:r>
    </w:p>
    <w:p w14:paraId="317ACE73"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899F761"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lang w:val="x-none"/>
        </w:rPr>
        <w:t xml:space="preserve">Smluvní strany jsou si plně vědomy zákonné povinnosti uveřejnit dle zákona </w:t>
      </w:r>
      <w:r w:rsidRPr="00213AF2">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213AF2">
        <w:rPr>
          <w:rFonts w:ascii="Arial" w:hAnsi="Arial" w:cs="Arial"/>
          <w:sz w:val="22"/>
          <w:szCs w:val="22"/>
        </w:rPr>
        <w:t>.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23FB1F0D"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 xml:space="preserve">Smlouva nabývá platnosti dnem podpisu smluvních stran a účinnosti dnem jejího uveřejnění v registru smluv dle </w:t>
      </w:r>
      <w:proofErr w:type="spellStart"/>
      <w:r w:rsidRPr="00213AF2">
        <w:rPr>
          <w:rFonts w:ascii="Arial" w:hAnsi="Arial" w:cs="Arial"/>
          <w:sz w:val="22"/>
          <w:szCs w:val="22"/>
        </w:rPr>
        <w:t>ust</w:t>
      </w:r>
      <w:proofErr w:type="spellEnd"/>
      <w:r w:rsidRPr="00213AF2">
        <w:rPr>
          <w:rFonts w:ascii="Arial" w:hAnsi="Arial" w:cs="Arial"/>
          <w:sz w:val="22"/>
          <w:szCs w:val="22"/>
        </w:rPr>
        <w:t xml:space="preserve">. § 6 odst. 1 zákona č. 340/2015 Sb., o registru smluv. </w:t>
      </w:r>
    </w:p>
    <w:p w14:paraId="213AEFA7"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Pr="00213AF2">
        <w:rPr>
          <w:rFonts w:ascii="Arial" w:hAnsi="Arial" w:cs="Arial"/>
          <w:bCs/>
          <w:sz w:val="22"/>
          <w:szCs w:val="22"/>
        </w:rPr>
        <w:b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1B3BC765"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9AC104E"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Pr="00213AF2">
        <w:rPr>
          <w:rFonts w:ascii="Arial" w:hAnsi="Arial" w:cs="Arial"/>
          <w:sz w:val="22"/>
          <w:szCs w:val="22"/>
        </w:rPr>
        <w:br/>
        <w:t>v tomto bodě nedopustila.</w:t>
      </w:r>
    </w:p>
    <w:p w14:paraId="5E87D918"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Pokud v této smlouvě není stanoveno jinak, řídí se smluvní strany příslušnými ustanoveními občanského zákoníku.</w:t>
      </w:r>
    </w:p>
    <w:p w14:paraId="61FE5D80"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 xml:space="preserve">Tuto smlouvu lze měnit jen písemnými očíslovanými dodatky, podepsanými zástupci obou smluvních stran. </w:t>
      </w:r>
    </w:p>
    <w:p w14:paraId="1EFED326"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Veškerá práva a povinnosti vyplývající z této smlouvy přecházejí, pokud to povaha těchto práv a povinností nevylučuje, na právní nástupce smluvních stan.</w:t>
      </w:r>
    </w:p>
    <w:p w14:paraId="1515AB51" w14:textId="77777777" w:rsidR="002E37FA"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7644357F" w14:textId="0ECACC8B" w:rsidR="005F254D" w:rsidRPr="00213AF2" w:rsidRDefault="005F254D" w:rsidP="002E37FA">
      <w:pPr>
        <w:pStyle w:val="Odstavecseseznamem"/>
        <w:numPr>
          <w:ilvl w:val="1"/>
          <w:numId w:val="18"/>
        </w:numPr>
        <w:spacing w:before="60" w:line="276" w:lineRule="auto"/>
        <w:ind w:left="709" w:hanging="709"/>
        <w:jc w:val="both"/>
        <w:rPr>
          <w:rFonts w:ascii="Arial" w:hAnsi="Arial" w:cs="Arial"/>
          <w:sz w:val="22"/>
          <w:szCs w:val="22"/>
        </w:rPr>
      </w:pPr>
      <w:r w:rsidRPr="00213AF2">
        <w:rPr>
          <w:rFonts w:ascii="Arial" w:hAnsi="Arial" w:cs="Arial"/>
          <w:sz w:val="22"/>
          <w:szCs w:val="22"/>
        </w:rPr>
        <w:lastRenderedPageBreak/>
        <w:t xml:space="preserve">Obě smluvní strany prohlašují, že si tuto smlouvu před jejím podpisem přečetly, že byla uzavřena po vzájemném projednání dle jejich pravé a svobodné vůle, určitě, vážně </w:t>
      </w:r>
      <w:r w:rsidRPr="00213AF2">
        <w:rPr>
          <w:rFonts w:ascii="Arial" w:hAnsi="Arial" w:cs="Arial"/>
          <w:sz w:val="22"/>
          <w:szCs w:val="22"/>
        </w:rPr>
        <w:br/>
        <w:t>a srozumitelně, nikoliv v tísni za nápadně nevýhodných podmínek.</w:t>
      </w:r>
    </w:p>
    <w:p w14:paraId="31C543DF" w14:textId="77777777" w:rsidR="005F254D" w:rsidRPr="00213AF2" w:rsidRDefault="005F254D" w:rsidP="005F254D">
      <w:pPr>
        <w:jc w:val="both"/>
        <w:rPr>
          <w:rFonts w:ascii="Arial" w:hAnsi="Arial" w:cs="Arial"/>
        </w:rPr>
      </w:pPr>
    </w:p>
    <w:p w14:paraId="77C989DD" w14:textId="77777777" w:rsidR="005F254D" w:rsidRPr="00213AF2" w:rsidRDefault="005F254D" w:rsidP="005F254D">
      <w:pPr>
        <w:pStyle w:val="Zkladntext"/>
        <w:rPr>
          <w:rFonts w:ascii="Arial" w:hAnsi="Arial" w:cs="Arial"/>
          <w:b w:val="0"/>
          <w:sz w:val="22"/>
          <w:szCs w:val="22"/>
        </w:rPr>
      </w:pPr>
      <w:r w:rsidRPr="00213AF2">
        <w:rPr>
          <w:rFonts w:ascii="Arial" w:hAnsi="Arial" w:cs="Arial"/>
          <w:b w:val="0"/>
          <w:sz w:val="22"/>
          <w:szCs w:val="22"/>
        </w:rPr>
        <w:t>Na důkaz shora uvedeného připojují smluvní strany své podpisy.</w:t>
      </w:r>
    </w:p>
    <w:p w14:paraId="09BAEAE9" w14:textId="77777777" w:rsidR="005F254D" w:rsidRPr="00213AF2" w:rsidRDefault="005F254D" w:rsidP="005F254D">
      <w:pPr>
        <w:jc w:val="both"/>
        <w:rPr>
          <w:rFonts w:ascii="Arial" w:hAnsi="Arial" w:cs="Arial"/>
          <w:i/>
        </w:rPr>
      </w:pPr>
      <w:proofErr w:type="spellStart"/>
      <w:r w:rsidRPr="00213AF2">
        <w:rPr>
          <w:rFonts w:ascii="Arial" w:hAnsi="Arial" w:cs="Arial"/>
          <w:i/>
          <w:lang w:val="en-US"/>
        </w:rPr>
        <w:t>Plná</w:t>
      </w:r>
      <w:proofErr w:type="spellEnd"/>
      <w:r w:rsidRPr="00213AF2">
        <w:rPr>
          <w:rFonts w:ascii="Arial" w:hAnsi="Arial" w:cs="Arial"/>
          <w:i/>
          <w:lang w:val="en-US"/>
        </w:rPr>
        <w:t xml:space="preserve"> </w:t>
      </w:r>
      <w:proofErr w:type="spellStart"/>
      <w:r w:rsidRPr="00213AF2">
        <w:rPr>
          <w:rFonts w:ascii="Arial" w:hAnsi="Arial" w:cs="Arial"/>
          <w:i/>
          <w:lang w:val="en-US"/>
        </w:rPr>
        <w:t>moc</w:t>
      </w:r>
      <w:proofErr w:type="spellEnd"/>
      <w:r w:rsidRPr="00213AF2">
        <w:rPr>
          <w:rFonts w:ascii="Arial" w:hAnsi="Arial" w:cs="Arial"/>
          <w:i/>
          <w:lang w:val="en-US"/>
        </w:rPr>
        <w:t xml:space="preserve"> </w:t>
      </w:r>
      <w:proofErr w:type="spellStart"/>
      <w:r w:rsidRPr="00213AF2">
        <w:rPr>
          <w:rFonts w:ascii="Arial" w:hAnsi="Arial" w:cs="Arial"/>
          <w:i/>
          <w:lang w:val="en-US"/>
        </w:rPr>
        <w:t>bude</w:t>
      </w:r>
      <w:proofErr w:type="spellEnd"/>
      <w:r w:rsidRPr="00213AF2">
        <w:rPr>
          <w:rFonts w:ascii="Arial" w:hAnsi="Arial" w:cs="Arial"/>
          <w:i/>
          <w:lang w:val="en-US"/>
        </w:rPr>
        <w:t xml:space="preserve"> </w:t>
      </w:r>
      <w:proofErr w:type="spellStart"/>
      <w:r w:rsidRPr="00213AF2">
        <w:rPr>
          <w:rFonts w:ascii="Arial" w:hAnsi="Arial" w:cs="Arial"/>
          <w:i/>
          <w:lang w:val="en-US"/>
        </w:rPr>
        <w:t>zhotoviteli</w:t>
      </w:r>
      <w:proofErr w:type="spellEnd"/>
      <w:r w:rsidRPr="00213AF2">
        <w:rPr>
          <w:rFonts w:ascii="Arial" w:hAnsi="Arial" w:cs="Arial"/>
          <w:i/>
          <w:lang w:val="en-US"/>
        </w:rPr>
        <w:t xml:space="preserve"> </w:t>
      </w:r>
      <w:proofErr w:type="spellStart"/>
      <w:r w:rsidRPr="00213AF2">
        <w:rPr>
          <w:rFonts w:ascii="Arial" w:hAnsi="Arial" w:cs="Arial"/>
          <w:i/>
          <w:lang w:val="en-US"/>
        </w:rPr>
        <w:t>předána</w:t>
      </w:r>
      <w:proofErr w:type="spellEnd"/>
      <w:r w:rsidRPr="00213AF2">
        <w:rPr>
          <w:rFonts w:ascii="Arial" w:hAnsi="Arial" w:cs="Arial"/>
          <w:i/>
          <w:lang w:val="en-US"/>
        </w:rPr>
        <w:t xml:space="preserve"> </w:t>
      </w:r>
      <w:proofErr w:type="spellStart"/>
      <w:r w:rsidRPr="00213AF2">
        <w:rPr>
          <w:rFonts w:ascii="Arial" w:hAnsi="Arial" w:cs="Arial"/>
          <w:i/>
          <w:lang w:val="en-US"/>
        </w:rPr>
        <w:t>nejpozději</w:t>
      </w:r>
      <w:proofErr w:type="spellEnd"/>
      <w:r w:rsidRPr="00213AF2">
        <w:rPr>
          <w:rFonts w:ascii="Arial" w:hAnsi="Arial" w:cs="Arial"/>
          <w:i/>
          <w:lang w:val="en-US"/>
        </w:rPr>
        <w:t xml:space="preserve"> </w:t>
      </w:r>
      <w:proofErr w:type="spellStart"/>
      <w:r w:rsidRPr="00213AF2">
        <w:rPr>
          <w:rFonts w:ascii="Arial" w:hAnsi="Arial" w:cs="Arial"/>
          <w:i/>
          <w:lang w:val="en-US"/>
        </w:rPr>
        <w:t>při</w:t>
      </w:r>
      <w:proofErr w:type="spellEnd"/>
      <w:r w:rsidRPr="00213AF2">
        <w:rPr>
          <w:rFonts w:ascii="Arial" w:hAnsi="Arial" w:cs="Arial"/>
          <w:i/>
          <w:lang w:val="en-US"/>
        </w:rPr>
        <w:t xml:space="preserve"> </w:t>
      </w:r>
      <w:proofErr w:type="spellStart"/>
      <w:r w:rsidRPr="00213AF2">
        <w:rPr>
          <w:rFonts w:ascii="Arial" w:hAnsi="Arial" w:cs="Arial"/>
          <w:i/>
          <w:lang w:val="en-US"/>
        </w:rPr>
        <w:t>předání</w:t>
      </w:r>
      <w:proofErr w:type="spellEnd"/>
      <w:r w:rsidRPr="00213AF2">
        <w:rPr>
          <w:rFonts w:ascii="Arial" w:hAnsi="Arial" w:cs="Arial"/>
          <w:i/>
          <w:lang w:val="en-US"/>
        </w:rPr>
        <w:t xml:space="preserve"> </w:t>
      </w:r>
      <w:proofErr w:type="spellStart"/>
      <w:r w:rsidRPr="00213AF2">
        <w:rPr>
          <w:rFonts w:ascii="Arial" w:hAnsi="Arial" w:cs="Arial"/>
          <w:i/>
          <w:lang w:val="en-US"/>
        </w:rPr>
        <w:t>staveniště</w:t>
      </w:r>
      <w:proofErr w:type="spellEnd"/>
      <w:r w:rsidRPr="00213AF2">
        <w:rPr>
          <w:rFonts w:ascii="Arial" w:hAnsi="Arial" w:cs="Arial"/>
          <w:i/>
          <w:lang w:val="en-US"/>
        </w:rPr>
        <w:t>.</w:t>
      </w:r>
    </w:p>
    <w:p w14:paraId="62D2976D" w14:textId="77777777" w:rsidR="005F254D" w:rsidRPr="00213AF2" w:rsidRDefault="005F254D" w:rsidP="005F254D">
      <w:pPr>
        <w:jc w:val="both"/>
        <w:rPr>
          <w:rFonts w:ascii="Arial" w:hAnsi="Arial" w:cs="Arial"/>
        </w:rPr>
      </w:pPr>
    </w:p>
    <w:p w14:paraId="440825EF" w14:textId="77777777" w:rsidR="005F254D" w:rsidRPr="00213AF2" w:rsidRDefault="005F254D" w:rsidP="005F254D">
      <w:pPr>
        <w:jc w:val="both"/>
        <w:rPr>
          <w:rFonts w:ascii="Arial" w:hAnsi="Arial" w:cs="Arial"/>
        </w:rPr>
      </w:pPr>
    </w:p>
    <w:p w14:paraId="07A42CE7" w14:textId="77777777" w:rsidR="005F254D" w:rsidRPr="00213AF2" w:rsidRDefault="005F254D" w:rsidP="005F254D">
      <w:pPr>
        <w:jc w:val="both"/>
        <w:rPr>
          <w:rFonts w:ascii="Arial" w:hAnsi="Arial" w:cs="Arial"/>
        </w:rPr>
      </w:pPr>
    </w:p>
    <w:p w14:paraId="405B3CAF" w14:textId="1DCE2823" w:rsidR="005F254D" w:rsidRPr="00213AF2" w:rsidRDefault="005F254D" w:rsidP="005F254D">
      <w:pPr>
        <w:jc w:val="both"/>
        <w:rPr>
          <w:rFonts w:ascii="Arial" w:hAnsi="Arial" w:cs="Arial"/>
          <w:b/>
        </w:rPr>
      </w:pPr>
      <w:r w:rsidRPr="00213AF2">
        <w:rPr>
          <w:rFonts w:ascii="Arial" w:hAnsi="Arial" w:cs="Arial"/>
        </w:rPr>
        <w:t>V</w:t>
      </w:r>
      <w:r w:rsidR="0096658C">
        <w:rPr>
          <w:rFonts w:ascii="Arial" w:hAnsi="Arial" w:cs="Arial"/>
        </w:rPr>
        <w:t> </w:t>
      </w:r>
      <w:r w:rsidRPr="00213AF2">
        <w:rPr>
          <w:rFonts w:ascii="Arial" w:hAnsi="Arial" w:cs="Arial"/>
        </w:rPr>
        <w:t>Opavě</w:t>
      </w:r>
      <w:r w:rsidR="0096658C">
        <w:rPr>
          <w:rFonts w:ascii="Arial" w:hAnsi="Arial" w:cs="Arial"/>
        </w:rPr>
        <w:t xml:space="preserve"> 18.8.2025</w:t>
      </w:r>
      <w:r w:rsidRPr="00213AF2">
        <w:rPr>
          <w:rFonts w:ascii="Arial" w:hAnsi="Arial" w:cs="Arial"/>
        </w:rPr>
        <w:tab/>
      </w:r>
      <w:r w:rsidRPr="00213AF2">
        <w:rPr>
          <w:rFonts w:ascii="Arial" w:hAnsi="Arial" w:cs="Arial"/>
        </w:rPr>
        <w:tab/>
      </w:r>
      <w:r w:rsidRPr="00213AF2">
        <w:rPr>
          <w:rFonts w:ascii="Arial" w:hAnsi="Arial" w:cs="Arial"/>
        </w:rPr>
        <w:tab/>
      </w:r>
      <w:r w:rsidRPr="00213AF2">
        <w:rPr>
          <w:rFonts w:ascii="Arial" w:hAnsi="Arial" w:cs="Arial"/>
        </w:rPr>
        <w:tab/>
      </w:r>
      <w:r w:rsidR="002E37FA" w:rsidRPr="00213AF2">
        <w:rPr>
          <w:rFonts w:ascii="Arial" w:hAnsi="Arial" w:cs="Arial"/>
        </w:rPr>
        <w:tab/>
      </w:r>
      <w:r w:rsidR="002E37FA" w:rsidRPr="00213AF2">
        <w:rPr>
          <w:rFonts w:ascii="Arial" w:hAnsi="Arial" w:cs="Arial"/>
        </w:rPr>
        <w:tab/>
      </w:r>
      <w:r w:rsidRPr="00213AF2">
        <w:rPr>
          <w:rFonts w:ascii="Arial" w:hAnsi="Arial" w:cs="Arial"/>
        </w:rPr>
        <w:t xml:space="preserve">V Olomouci </w:t>
      </w:r>
      <w:r w:rsidR="0096658C">
        <w:rPr>
          <w:rFonts w:ascii="Arial" w:hAnsi="Arial" w:cs="Arial"/>
        </w:rPr>
        <w:t>15.8.2025</w:t>
      </w:r>
    </w:p>
    <w:p w14:paraId="0733EA35" w14:textId="77777777" w:rsidR="005F254D" w:rsidRPr="00213AF2" w:rsidRDefault="005F254D" w:rsidP="005F254D">
      <w:pPr>
        <w:ind w:firstLine="708"/>
        <w:jc w:val="both"/>
        <w:rPr>
          <w:rFonts w:ascii="Arial" w:hAnsi="Arial" w:cs="Arial"/>
        </w:rPr>
      </w:pPr>
    </w:p>
    <w:p w14:paraId="6DACA48E" w14:textId="77777777" w:rsidR="005F254D" w:rsidRPr="00213AF2" w:rsidRDefault="005F254D" w:rsidP="005F254D">
      <w:pPr>
        <w:ind w:firstLine="708"/>
        <w:jc w:val="both"/>
        <w:rPr>
          <w:rFonts w:ascii="Arial" w:hAnsi="Arial" w:cs="Arial"/>
        </w:rPr>
      </w:pPr>
    </w:p>
    <w:p w14:paraId="1331C95C" w14:textId="77777777" w:rsidR="005F254D" w:rsidRPr="00213AF2" w:rsidRDefault="005F254D" w:rsidP="005F254D">
      <w:pPr>
        <w:ind w:firstLine="708"/>
        <w:jc w:val="both"/>
        <w:rPr>
          <w:rFonts w:ascii="Arial" w:hAnsi="Arial" w:cs="Arial"/>
        </w:rPr>
      </w:pPr>
    </w:p>
    <w:p w14:paraId="780685F1" w14:textId="77777777" w:rsidR="005F254D" w:rsidRPr="00213AF2" w:rsidRDefault="005F254D" w:rsidP="005F254D">
      <w:pPr>
        <w:jc w:val="both"/>
        <w:rPr>
          <w:rFonts w:ascii="Arial" w:hAnsi="Arial" w:cs="Arial"/>
        </w:rPr>
      </w:pPr>
    </w:p>
    <w:p w14:paraId="2D4D5F3F" w14:textId="77777777" w:rsidR="005F254D" w:rsidRPr="00213AF2" w:rsidRDefault="005F254D" w:rsidP="005F254D">
      <w:pPr>
        <w:ind w:firstLine="708"/>
        <w:jc w:val="both"/>
        <w:rPr>
          <w:rFonts w:ascii="Arial" w:hAnsi="Arial" w:cs="Arial"/>
        </w:rPr>
      </w:pPr>
    </w:p>
    <w:p w14:paraId="0EC12022" w14:textId="77777777" w:rsidR="00186030" w:rsidRPr="00213AF2" w:rsidRDefault="00186030" w:rsidP="005F254D">
      <w:pPr>
        <w:ind w:firstLine="708"/>
        <w:jc w:val="both"/>
        <w:rPr>
          <w:rFonts w:ascii="Arial" w:hAnsi="Arial" w:cs="Arial"/>
        </w:rPr>
      </w:pPr>
    </w:p>
    <w:p w14:paraId="1EF91656" w14:textId="77777777" w:rsidR="00186030" w:rsidRPr="00213AF2" w:rsidRDefault="00186030" w:rsidP="005F254D">
      <w:pPr>
        <w:ind w:firstLine="708"/>
        <w:jc w:val="both"/>
        <w:rPr>
          <w:rFonts w:ascii="Arial" w:hAnsi="Arial" w:cs="Arial"/>
        </w:rPr>
      </w:pPr>
    </w:p>
    <w:p w14:paraId="0C4BAE8F" w14:textId="5D6359DD" w:rsidR="005F254D" w:rsidRPr="00213AF2" w:rsidRDefault="002E37FA" w:rsidP="005F254D">
      <w:pPr>
        <w:ind w:firstLine="708"/>
        <w:jc w:val="both"/>
        <w:rPr>
          <w:rFonts w:ascii="Arial" w:hAnsi="Arial" w:cs="Arial"/>
          <w:i/>
          <w:iCs/>
        </w:rPr>
      </w:pPr>
      <w:r w:rsidRPr="00213AF2">
        <w:rPr>
          <w:rFonts w:ascii="Arial" w:hAnsi="Arial" w:cs="Arial"/>
          <w:i/>
          <w:iCs/>
        </w:rPr>
        <w:t>„el. podepsáno“</w:t>
      </w:r>
    </w:p>
    <w:p w14:paraId="4E74600B" w14:textId="77777777" w:rsidR="005F254D" w:rsidRPr="00213AF2" w:rsidRDefault="005F254D" w:rsidP="005F254D">
      <w:pPr>
        <w:pStyle w:val="Zkladntext"/>
        <w:rPr>
          <w:rFonts w:ascii="Arial" w:hAnsi="Arial" w:cs="Arial"/>
          <w:b w:val="0"/>
          <w:sz w:val="22"/>
          <w:szCs w:val="22"/>
        </w:rPr>
      </w:pPr>
      <w:r w:rsidRPr="00213AF2">
        <w:rPr>
          <w:rFonts w:ascii="Arial" w:hAnsi="Arial" w:cs="Arial"/>
          <w:b w:val="0"/>
          <w:bCs/>
          <w:sz w:val="22"/>
          <w:szCs w:val="22"/>
        </w:rPr>
        <w:t xml:space="preserve">  </w:t>
      </w:r>
      <w:r w:rsidRPr="00213AF2">
        <w:rPr>
          <w:rFonts w:ascii="Arial" w:hAnsi="Arial" w:cs="Arial"/>
          <w:b w:val="0"/>
          <w:sz w:val="22"/>
          <w:szCs w:val="22"/>
        </w:rPr>
        <w:t>..................................................</w:t>
      </w:r>
      <w:r w:rsidRPr="00213AF2">
        <w:rPr>
          <w:rFonts w:ascii="Arial" w:hAnsi="Arial" w:cs="Arial"/>
          <w:b w:val="0"/>
          <w:sz w:val="22"/>
          <w:szCs w:val="22"/>
        </w:rPr>
        <w:tab/>
      </w:r>
      <w:r w:rsidRPr="00213AF2">
        <w:rPr>
          <w:rFonts w:ascii="Arial" w:hAnsi="Arial" w:cs="Arial"/>
          <w:b w:val="0"/>
          <w:sz w:val="22"/>
          <w:szCs w:val="22"/>
        </w:rPr>
        <w:tab/>
      </w:r>
      <w:r w:rsidRPr="00213AF2">
        <w:rPr>
          <w:rFonts w:ascii="Arial" w:hAnsi="Arial" w:cs="Arial"/>
          <w:b w:val="0"/>
          <w:sz w:val="22"/>
          <w:szCs w:val="22"/>
        </w:rPr>
        <w:tab/>
        <w:t xml:space="preserve"> ..…………….......................................</w:t>
      </w:r>
    </w:p>
    <w:p w14:paraId="61955365" w14:textId="77777777" w:rsidR="005F254D" w:rsidRPr="00213AF2" w:rsidRDefault="005F254D" w:rsidP="005F254D">
      <w:pPr>
        <w:pStyle w:val="Zkladntext"/>
        <w:spacing w:line="240" w:lineRule="auto"/>
        <w:rPr>
          <w:rFonts w:ascii="Arial" w:hAnsi="Arial" w:cs="Arial"/>
          <w:sz w:val="22"/>
          <w:szCs w:val="22"/>
        </w:rPr>
      </w:pPr>
      <w:r w:rsidRPr="00213AF2">
        <w:rPr>
          <w:rFonts w:ascii="Arial" w:hAnsi="Arial" w:cs="Arial"/>
          <w:sz w:val="22"/>
          <w:szCs w:val="22"/>
        </w:rPr>
        <w:t xml:space="preserve"> </w:t>
      </w:r>
      <w:r w:rsidRPr="00213AF2">
        <w:rPr>
          <w:rFonts w:ascii="Arial" w:hAnsi="Arial" w:cs="Arial"/>
          <w:sz w:val="22"/>
          <w:szCs w:val="22"/>
        </w:rPr>
        <w:tab/>
        <w:t xml:space="preserve">   Ing. Zdeněk Šiška</w:t>
      </w:r>
      <w:r w:rsidRPr="00213AF2">
        <w:rPr>
          <w:rFonts w:ascii="Arial" w:hAnsi="Arial" w:cs="Arial"/>
          <w:sz w:val="22"/>
          <w:szCs w:val="22"/>
        </w:rPr>
        <w:tab/>
        <w:t xml:space="preserve">               </w:t>
      </w:r>
      <w:r w:rsidRPr="00213AF2">
        <w:rPr>
          <w:rFonts w:ascii="Arial" w:hAnsi="Arial" w:cs="Arial"/>
          <w:sz w:val="22"/>
          <w:szCs w:val="22"/>
        </w:rPr>
        <w:tab/>
      </w:r>
      <w:r w:rsidRPr="00213AF2">
        <w:rPr>
          <w:rFonts w:ascii="Arial" w:hAnsi="Arial" w:cs="Arial"/>
          <w:sz w:val="22"/>
          <w:szCs w:val="22"/>
        </w:rPr>
        <w:tab/>
        <w:t xml:space="preserve"> </w:t>
      </w:r>
      <w:r w:rsidRPr="00213AF2">
        <w:rPr>
          <w:rFonts w:ascii="Arial" w:hAnsi="Arial" w:cs="Arial"/>
          <w:sz w:val="22"/>
          <w:szCs w:val="22"/>
        </w:rPr>
        <w:tab/>
        <w:t xml:space="preserve">Ing. Ondřej </w:t>
      </w:r>
      <w:proofErr w:type="spellStart"/>
      <w:r w:rsidRPr="00213AF2">
        <w:rPr>
          <w:rFonts w:ascii="Arial" w:hAnsi="Arial" w:cs="Arial"/>
          <w:sz w:val="22"/>
          <w:szCs w:val="22"/>
        </w:rPr>
        <w:t>Vaculín</w:t>
      </w:r>
      <w:proofErr w:type="spellEnd"/>
      <w:r w:rsidRPr="00213AF2">
        <w:rPr>
          <w:rFonts w:ascii="Arial" w:hAnsi="Arial" w:cs="Arial"/>
          <w:sz w:val="22"/>
          <w:szCs w:val="22"/>
        </w:rPr>
        <w:t>, Ph.D.</w:t>
      </w:r>
    </w:p>
    <w:p w14:paraId="38AD3BE2" w14:textId="092EF84B" w:rsidR="005F254D" w:rsidRPr="00213AF2" w:rsidRDefault="005F254D" w:rsidP="005F254D">
      <w:pPr>
        <w:pStyle w:val="Zkladntext"/>
        <w:tabs>
          <w:tab w:val="left" w:pos="426"/>
        </w:tabs>
        <w:spacing w:line="276" w:lineRule="auto"/>
        <w:rPr>
          <w:rFonts w:ascii="Arial" w:hAnsi="Arial" w:cs="Arial"/>
          <w:b w:val="0"/>
          <w:sz w:val="22"/>
          <w:szCs w:val="22"/>
        </w:rPr>
      </w:pPr>
      <w:r w:rsidRPr="00213AF2">
        <w:rPr>
          <w:rFonts w:ascii="Arial" w:hAnsi="Arial" w:cs="Arial"/>
          <w:sz w:val="22"/>
          <w:szCs w:val="22"/>
        </w:rPr>
        <w:t xml:space="preserve">        </w:t>
      </w:r>
      <w:r w:rsidRPr="00213AF2">
        <w:rPr>
          <w:rFonts w:ascii="Arial" w:hAnsi="Arial" w:cs="Arial"/>
          <w:sz w:val="22"/>
          <w:szCs w:val="22"/>
        </w:rPr>
        <w:tab/>
        <w:t xml:space="preserve">        </w:t>
      </w:r>
      <w:r w:rsidRPr="00213AF2">
        <w:rPr>
          <w:rFonts w:ascii="Arial" w:hAnsi="Arial" w:cs="Arial"/>
          <w:b w:val="0"/>
          <w:sz w:val="22"/>
          <w:szCs w:val="22"/>
        </w:rPr>
        <w:t>(objednatel)</w:t>
      </w:r>
      <w:r w:rsidRPr="00213AF2">
        <w:rPr>
          <w:rFonts w:ascii="Arial" w:hAnsi="Arial" w:cs="Arial"/>
          <w:b w:val="0"/>
          <w:sz w:val="22"/>
          <w:szCs w:val="22"/>
        </w:rPr>
        <w:tab/>
      </w:r>
      <w:r w:rsidRPr="00213AF2">
        <w:rPr>
          <w:rFonts w:ascii="Arial" w:hAnsi="Arial" w:cs="Arial"/>
          <w:b w:val="0"/>
          <w:sz w:val="22"/>
          <w:szCs w:val="22"/>
        </w:rPr>
        <w:tab/>
      </w:r>
      <w:r w:rsidRPr="00213AF2">
        <w:rPr>
          <w:rFonts w:ascii="Arial" w:hAnsi="Arial" w:cs="Arial"/>
          <w:b w:val="0"/>
          <w:sz w:val="22"/>
          <w:szCs w:val="22"/>
        </w:rPr>
        <w:tab/>
      </w:r>
      <w:r w:rsidRPr="00213AF2">
        <w:rPr>
          <w:rFonts w:ascii="Arial" w:hAnsi="Arial" w:cs="Arial"/>
          <w:b w:val="0"/>
          <w:sz w:val="22"/>
          <w:szCs w:val="22"/>
        </w:rPr>
        <w:tab/>
      </w:r>
      <w:r w:rsidRPr="00213AF2">
        <w:rPr>
          <w:rFonts w:ascii="Arial" w:hAnsi="Arial" w:cs="Arial"/>
          <w:b w:val="0"/>
          <w:sz w:val="22"/>
          <w:szCs w:val="22"/>
        </w:rPr>
        <w:tab/>
        <w:t xml:space="preserve">    </w:t>
      </w:r>
      <w:r w:rsidR="002E37FA" w:rsidRPr="00213AF2">
        <w:rPr>
          <w:rFonts w:ascii="Arial" w:hAnsi="Arial" w:cs="Arial"/>
          <w:b w:val="0"/>
          <w:sz w:val="22"/>
          <w:szCs w:val="22"/>
        </w:rPr>
        <w:tab/>
      </w:r>
      <w:r w:rsidRPr="00213AF2">
        <w:rPr>
          <w:rFonts w:ascii="Arial" w:hAnsi="Arial" w:cs="Arial"/>
          <w:b w:val="0"/>
          <w:sz w:val="22"/>
          <w:szCs w:val="22"/>
        </w:rPr>
        <w:t>(zhotovitel)</w:t>
      </w:r>
    </w:p>
    <w:p w14:paraId="68DF200C" w14:textId="77777777" w:rsidR="005F254D" w:rsidRPr="00213AF2" w:rsidRDefault="005F254D" w:rsidP="005F254D">
      <w:pPr>
        <w:pStyle w:val="Zkladntext"/>
        <w:tabs>
          <w:tab w:val="left" w:pos="426"/>
        </w:tabs>
        <w:spacing w:line="276" w:lineRule="auto"/>
        <w:rPr>
          <w:rFonts w:ascii="Arial" w:hAnsi="Arial" w:cs="Arial"/>
          <w:b w:val="0"/>
          <w:sz w:val="22"/>
          <w:szCs w:val="22"/>
        </w:rPr>
      </w:pPr>
    </w:p>
    <w:p w14:paraId="52DD491F" w14:textId="77777777" w:rsidR="005F254D" w:rsidRPr="00213AF2" w:rsidRDefault="005F254D" w:rsidP="005F254D">
      <w:pPr>
        <w:pStyle w:val="Zkladntext"/>
        <w:tabs>
          <w:tab w:val="left" w:pos="426"/>
        </w:tabs>
        <w:spacing w:line="276" w:lineRule="auto"/>
        <w:jc w:val="both"/>
        <w:rPr>
          <w:rFonts w:ascii="Arial" w:hAnsi="Arial" w:cs="Arial"/>
          <w:sz w:val="22"/>
          <w:szCs w:val="22"/>
        </w:rPr>
      </w:pPr>
    </w:p>
    <w:p w14:paraId="0E4AFF29" w14:textId="77777777" w:rsidR="005F254D" w:rsidRPr="00213AF2" w:rsidRDefault="005F254D" w:rsidP="005F254D">
      <w:pPr>
        <w:pStyle w:val="Zkladntext"/>
        <w:tabs>
          <w:tab w:val="left" w:pos="426"/>
        </w:tabs>
        <w:spacing w:line="276" w:lineRule="auto"/>
        <w:jc w:val="both"/>
        <w:rPr>
          <w:rFonts w:ascii="Arial" w:hAnsi="Arial" w:cs="Arial"/>
          <w:sz w:val="22"/>
          <w:szCs w:val="22"/>
        </w:rPr>
      </w:pPr>
    </w:p>
    <w:p w14:paraId="6E1FAF52" w14:textId="77777777" w:rsidR="000829F3" w:rsidRPr="00213AF2" w:rsidRDefault="000829F3">
      <w:pPr>
        <w:rPr>
          <w:rFonts w:ascii="Arial" w:hAnsi="Arial" w:cs="Arial"/>
        </w:rPr>
      </w:pPr>
    </w:p>
    <w:sectPr w:rsidR="000829F3" w:rsidRPr="00213AF2" w:rsidSect="00EB64F1">
      <w:footerReference w:type="even" r:id="rId8"/>
      <w:footerReference w:type="default" r:id="rId9"/>
      <w:headerReference w:type="first" r:id="rId10"/>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04A6" w14:textId="77777777" w:rsidR="00E6735B" w:rsidRDefault="00E6735B" w:rsidP="005F254D">
      <w:r>
        <w:separator/>
      </w:r>
    </w:p>
  </w:endnote>
  <w:endnote w:type="continuationSeparator" w:id="0">
    <w:p w14:paraId="2E0BAC85" w14:textId="77777777" w:rsidR="00E6735B" w:rsidRDefault="00E6735B" w:rsidP="005F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73A6" w14:textId="77777777" w:rsidR="009E602F" w:rsidRDefault="009E60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400AA82" w14:textId="77777777" w:rsidR="009E602F" w:rsidRDefault="009E60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45047771" w14:textId="77777777" w:rsidR="009E602F" w:rsidRPr="00D53952" w:rsidRDefault="009E602F">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Pr>
            <w:rFonts w:ascii="Arial" w:hAnsi="Arial" w:cs="Arial"/>
            <w:noProof/>
            <w:sz w:val="22"/>
            <w:szCs w:val="22"/>
          </w:rPr>
          <w:t>8</w:t>
        </w:r>
        <w:r w:rsidRPr="00D53952">
          <w:rPr>
            <w:rFonts w:ascii="Arial" w:hAnsi="Arial" w:cs="Arial"/>
            <w:noProof/>
            <w:sz w:val="22"/>
            <w:szCs w:val="22"/>
          </w:rPr>
          <w:fldChar w:fldCharType="end"/>
        </w:r>
      </w:p>
    </w:sdtContent>
  </w:sdt>
  <w:p w14:paraId="5767034A" w14:textId="77777777" w:rsidR="009E602F" w:rsidRDefault="009E60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0221" w14:textId="77777777" w:rsidR="00E6735B" w:rsidRDefault="00E6735B" w:rsidP="005F254D">
      <w:r>
        <w:separator/>
      </w:r>
    </w:p>
  </w:footnote>
  <w:footnote w:type="continuationSeparator" w:id="0">
    <w:p w14:paraId="73F308CB" w14:textId="77777777" w:rsidR="00E6735B" w:rsidRDefault="00E6735B" w:rsidP="005F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9FC3" w14:textId="0199C810" w:rsidR="009E602F" w:rsidRPr="002E37FA" w:rsidRDefault="009E602F" w:rsidP="002E37FA">
    <w:pPr>
      <w:pStyle w:val="Zhlav"/>
      <w:jc w:val="right"/>
      <w:rPr>
        <w:rFonts w:ascii="Arial" w:hAnsi="Arial" w:cs="Arial"/>
        <w:sz w:val="16"/>
        <w:szCs w:val="16"/>
      </w:rPr>
    </w:pPr>
    <w:r w:rsidRPr="002E37FA">
      <w:rPr>
        <w:rFonts w:ascii="Arial" w:hAnsi="Arial" w:cs="Arial"/>
        <w:sz w:val="16"/>
        <w:szCs w:val="16"/>
      </w:rPr>
      <w:t xml:space="preserve">                                                                                   Č. smlouvy objednatele: </w:t>
    </w:r>
    <w:r w:rsidR="003A4207">
      <w:rPr>
        <w:rFonts w:ascii="Arial" w:hAnsi="Arial" w:cs="Arial"/>
        <w:sz w:val="16"/>
        <w:szCs w:val="16"/>
      </w:rPr>
      <w:t>535</w:t>
    </w:r>
    <w:r w:rsidR="00DD5305" w:rsidRPr="002E37FA">
      <w:rPr>
        <w:rFonts w:ascii="Arial" w:hAnsi="Arial" w:cs="Arial"/>
        <w:sz w:val="16"/>
        <w:szCs w:val="16"/>
      </w:rPr>
      <w:t>-2025-571205</w:t>
    </w:r>
  </w:p>
  <w:p w14:paraId="58758698" w14:textId="77777777" w:rsidR="00DD5305" w:rsidRPr="002E37FA" w:rsidRDefault="009E602F" w:rsidP="002E37FA">
    <w:pPr>
      <w:jc w:val="right"/>
      <w:rPr>
        <w:rFonts w:ascii="Arial" w:eastAsia="Arial" w:hAnsi="Arial" w:cs="Arial"/>
        <w:sz w:val="16"/>
        <w:szCs w:val="16"/>
      </w:rPr>
    </w:pPr>
    <w:r w:rsidRPr="002E37FA">
      <w:rPr>
        <w:rFonts w:ascii="Arial" w:hAnsi="Arial" w:cs="Arial"/>
        <w:sz w:val="16"/>
        <w:szCs w:val="16"/>
      </w:rPr>
      <w:tab/>
      <w:t xml:space="preserve">                        </w:t>
    </w:r>
    <w:r w:rsidRPr="002E37FA">
      <w:rPr>
        <w:rFonts w:ascii="Arial" w:hAnsi="Arial" w:cs="Arial"/>
        <w:sz w:val="16"/>
        <w:szCs w:val="16"/>
      </w:rPr>
      <w:tab/>
    </w:r>
    <w:r w:rsidRPr="002E37FA">
      <w:rPr>
        <w:rFonts w:ascii="Arial" w:hAnsi="Arial" w:cs="Arial"/>
        <w:sz w:val="16"/>
        <w:szCs w:val="16"/>
      </w:rPr>
      <w:tab/>
    </w:r>
    <w:r w:rsidRPr="002E37FA">
      <w:rPr>
        <w:rFonts w:ascii="Arial" w:hAnsi="Arial" w:cs="Arial"/>
        <w:sz w:val="16"/>
        <w:szCs w:val="16"/>
      </w:rPr>
      <w:tab/>
    </w:r>
    <w:r w:rsidRPr="002E37FA">
      <w:rPr>
        <w:rFonts w:ascii="Arial" w:hAnsi="Arial" w:cs="Arial"/>
        <w:sz w:val="16"/>
        <w:szCs w:val="16"/>
      </w:rPr>
      <w:tab/>
      <w:t xml:space="preserve">  UID: </w:t>
    </w:r>
    <w:r w:rsidR="00DD5305" w:rsidRPr="002E37FA">
      <w:rPr>
        <w:rFonts w:ascii="Arial" w:hAnsi="Arial" w:cs="Arial"/>
        <w:sz w:val="16"/>
        <w:szCs w:val="16"/>
      </w:rPr>
      <w:fldChar w:fldCharType="begin"/>
    </w:r>
    <w:r w:rsidR="00DD5305" w:rsidRPr="002E37FA">
      <w:rPr>
        <w:rFonts w:ascii="Arial" w:hAnsi="Arial" w:cs="Arial"/>
        <w:sz w:val="16"/>
        <w:szCs w:val="16"/>
      </w:rPr>
      <w:instrText xml:space="preserve"> DOCVARIABLE  dms_uid </w:instrText>
    </w:r>
    <w:r w:rsidR="00DD5305" w:rsidRPr="002E37FA">
      <w:rPr>
        <w:rFonts w:ascii="Arial" w:hAnsi="Arial" w:cs="Arial"/>
        <w:sz w:val="16"/>
        <w:szCs w:val="16"/>
      </w:rPr>
      <w:fldChar w:fldCharType="separate"/>
    </w:r>
    <w:r w:rsidR="00DD5305" w:rsidRPr="002E37FA">
      <w:rPr>
        <w:rFonts w:ascii="Arial" w:hAnsi="Arial" w:cs="Arial"/>
        <w:sz w:val="16"/>
        <w:szCs w:val="16"/>
      </w:rPr>
      <w:t>spudms00000015425683</w:t>
    </w:r>
    <w:r w:rsidR="00DD5305" w:rsidRPr="002E37FA">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89"/>
    <w:multiLevelType w:val="hybridMultilevel"/>
    <w:tmpl w:val="522A934E"/>
    <w:lvl w:ilvl="0" w:tplc="50B005A4">
      <w:start w:val="1"/>
      <w:numFmt w:val="decimal"/>
      <w:lvlText w:val="4.%1"/>
      <w:lvlJc w:val="left"/>
      <w:pPr>
        <w:ind w:left="643"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15:restartNumberingAfterBreak="0">
    <w:nsid w:val="0C886DC7"/>
    <w:multiLevelType w:val="multilevel"/>
    <w:tmpl w:val="629C6C48"/>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2" w15:restartNumberingAfterBreak="0">
    <w:nsid w:val="201A3D7A"/>
    <w:multiLevelType w:val="hybridMultilevel"/>
    <w:tmpl w:val="FBF8DE66"/>
    <w:lvl w:ilvl="0" w:tplc="7A905052">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3F94774"/>
    <w:multiLevelType w:val="hybridMultilevel"/>
    <w:tmpl w:val="C29C7450"/>
    <w:lvl w:ilvl="0" w:tplc="87402EA4">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5"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0A45D5"/>
    <w:multiLevelType w:val="multilevel"/>
    <w:tmpl w:val="91062FA4"/>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A60025E"/>
    <w:multiLevelType w:val="multilevel"/>
    <w:tmpl w:val="1E5AE6E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11" w15:restartNumberingAfterBreak="0">
    <w:nsid w:val="5549175F"/>
    <w:multiLevelType w:val="multilevel"/>
    <w:tmpl w:val="BC604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2B0AF9"/>
    <w:multiLevelType w:val="hybridMultilevel"/>
    <w:tmpl w:val="38CA3052"/>
    <w:lvl w:ilvl="0" w:tplc="2C9A88C4">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6574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55271">
    <w:abstractNumId w:val="4"/>
  </w:num>
  <w:num w:numId="3" w16cid:durableId="274557515">
    <w:abstractNumId w:val="1"/>
  </w:num>
  <w:num w:numId="4" w16cid:durableId="2114859855">
    <w:abstractNumId w:val="7"/>
  </w:num>
  <w:num w:numId="5" w16cid:durableId="621306758">
    <w:abstractNumId w:val="16"/>
  </w:num>
  <w:num w:numId="6" w16cid:durableId="1669627612">
    <w:abstractNumId w:val="5"/>
  </w:num>
  <w:num w:numId="7" w16cid:durableId="2130774833">
    <w:abstractNumId w:val="10"/>
  </w:num>
  <w:num w:numId="8" w16cid:durableId="134682042">
    <w:abstractNumId w:val="14"/>
  </w:num>
  <w:num w:numId="9" w16cid:durableId="1017775311">
    <w:abstractNumId w:val="2"/>
  </w:num>
  <w:num w:numId="10" w16cid:durableId="692851789">
    <w:abstractNumId w:val="15"/>
  </w:num>
  <w:num w:numId="11" w16cid:durableId="1930383167">
    <w:abstractNumId w:val="0"/>
  </w:num>
  <w:num w:numId="12" w16cid:durableId="1520968868">
    <w:abstractNumId w:val="3"/>
  </w:num>
  <w:num w:numId="13" w16cid:durableId="1784038078">
    <w:abstractNumId w:val="13"/>
  </w:num>
  <w:num w:numId="14" w16cid:durableId="642082355">
    <w:abstractNumId w:val="12"/>
  </w:num>
  <w:num w:numId="15" w16cid:durableId="314069447">
    <w:abstractNumId w:val="11"/>
  </w:num>
  <w:num w:numId="16" w16cid:durableId="1597058923">
    <w:abstractNumId w:val="6"/>
  </w:num>
  <w:num w:numId="17" w16cid:durableId="1370447074">
    <w:abstractNumId w:val="9"/>
  </w:num>
  <w:num w:numId="18" w16cid:durableId="221142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D"/>
    <w:rsid w:val="000011EE"/>
    <w:rsid w:val="0000582A"/>
    <w:rsid w:val="0005307E"/>
    <w:rsid w:val="000818C5"/>
    <w:rsid w:val="000829F3"/>
    <w:rsid w:val="000908C7"/>
    <w:rsid w:val="00095B75"/>
    <w:rsid w:val="001255E9"/>
    <w:rsid w:val="00125E1D"/>
    <w:rsid w:val="0014132B"/>
    <w:rsid w:val="00157DFB"/>
    <w:rsid w:val="00173D34"/>
    <w:rsid w:val="00186030"/>
    <w:rsid w:val="001A7DF4"/>
    <w:rsid w:val="002023A5"/>
    <w:rsid w:val="00213AF2"/>
    <w:rsid w:val="00242556"/>
    <w:rsid w:val="002501CA"/>
    <w:rsid w:val="00297432"/>
    <w:rsid w:val="002A6EBD"/>
    <w:rsid w:val="002B4539"/>
    <w:rsid w:val="002E37FA"/>
    <w:rsid w:val="00315855"/>
    <w:rsid w:val="0035602E"/>
    <w:rsid w:val="003617AD"/>
    <w:rsid w:val="00375E92"/>
    <w:rsid w:val="003866A1"/>
    <w:rsid w:val="00393C9E"/>
    <w:rsid w:val="003A4207"/>
    <w:rsid w:val="003B5F9D"/>
    <w:rsid w:val="003E0333"/>
    <w:rsid w:val="00404DB6"/>
    <w:rsid w:val="004112BC"/>
    <w:rsid w:val="00423849"/>
    <w:rsid w:val="00455220"/>
    <w:rsid w:val="00481E7B"/>
    <w:rsid w:val="00496DA2"/>
    <w:rsid w:val="004B0039"/>
    <w:rsid w:val="004D6DCF"/>
    <w:rsid w:val="004E3280"/>
    <w:rsid w:val="004F5942"/>
    <w:rsid w:val="00500161"/>
    <w:rsid w:val="00505F99"/>
    <w:rsid w:val="005431BB"/>
    <w:rsid w:val="00556171"/>
    <w:rsid w:val="005E11B8"/>
    <w:rsid w:val="005F1C77"/>
    <w:rsid w:val="005F254D"/>
    <w:rsid w:val="00625FFC"/>
    <w:rsid w:val="0064420E"/>
    <w:rsid w:val="006579C2"/>
    <w:rsid w:val="00661612"/>
    <w:rsid w:val="0067073B"/>
    <w:rsid w:val="006B4456"/>
    <w:rsid w:val="006E3486"/>
    <w:rsid w:val="00706823"/>
    <w:rsid w:val="00723254"/>
    <w:rsid w:val="00741662"/>
    <w:rsid w:val="007430DF"/>
    <w:rsid w:val="007B2AC5"/>
    <w:rsid w:val="007E17E9"/>
    <w:rsid w:val="007F30E8"/>
    <w:rsid w:val="008A692D"/>
    <w:rsid w:val="008F09B0"/>
    <w:rsid w:val="008F1FEF"/>
    <w:rsid w:val="009406B9"/>
    <w:rsid w:val="0095143F"/>
    <w:rsid w:val="0096658C"/>
    <w:rsid w:val="00966694"/>
    <w:rsid w:val="009954FA"/>
    <w:rsid w:val="009A5AB5"/>
    <w:rsid w:val="009B2E9C"/>
    <w:rsid w:val="009D1708"/>
    <w:rsid w:val="009E602F"/>
    <w:rsid w:val="009F4C3A"/>
    <w:rsid w:val="00A02A02"/>
    <w:rsid w:val="00A0374C"/>
    <w:rsid w:val="00A0691C"/>
    <w:rsid w:val="00A336C0"/>
    <w:rsid w:val="00A41082"/>
    <w:rsid w:val="00A96FF4"/>
    <w:rsid w:val="00AC2384"/>
    <w:rsid w:val="00AD5DC9"/>
    <w:rsid w:val="00AF3B0A"/>
    <w:rsid w:val="00AF6655"/>
    <w:rsid w:val="00B22671"/>
    <w:rsid w:val="00B255F3"/>
    <w:rsid w:val="00B37746"/>
    <w:rsid w:val="00B623B0"/>
    <w:rsid w:val="00C140D4"/>
    <w:rsid w:val="00C673F4"/>
    <w:rsid w:val="00C961EA"/>
    <w:rsid w:val="00CC4B19"/>
    <w:rsid w:val="00CD57E4"/>
    <w:rsid w:val="00CD7A36"/>
    <w:rsid w:val="00D03A82"/>
    <w:rsid w:val="00D132D7"/>
    <w:rsid w:val="00D2369D"/>
    <w:rsid w:val="00D62D24"/>
    <w:rsid w:val="00DA38DF"/>
    <w:rsid w:val="00DD5305"/>
    <w:rsid w:val="00E219DB"/>
    <w:rsid w:val="00E232CF"/>
    <w:rsid w:val="00E507E8"/>
    <w:rsid w:val="00E6735B"/>
    <w:rsid w:val="00E70690"/>
    <w:rsid w:val="00EB6222"/>
    <w:rsid w:val="00EE41EE"/>
    <w:rsid w:val="00EF004F"/>
    <w:rsid w:val="00EF3C8B"/>
    <w:rsid w:val="00F221B0"/>
    <w:rsid w:val="00F63237"/>
    <w:rsid w:val="00F75102"/>
    <w:rsid w:val="00FB2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FE84"/>
  <w15:chartTrackingRefBased/>
  <w15:docId w15:val="{063EA9B6-1B35-4B8D-A023-796EC958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55E9"/>
    <w:pPr>
      <w:spacing w:after="0" w:line="240" w:lineRule="auto"/>
    </w:pPr>
    <w:rPr>
      <w:rFonts w:ascii="Calibri" w:hAnsi="Calibri" w:cs="Calibri"/>
      <w:kern w:val="0"/>
    </w:rPr>
  </w:style>
  <w:style w:type="paragraph" w:styleId="Nadpis2">
    <w:name w:val="heading 2"/>
    <w:basedOn w:val="Normln"/>
    <w:next w:val="Normln"/>
    <w:link w:val="Nadpis2Char"/>
    <w:qFormat/>
    <w:rsid w:val="005F254D"/>
    <w:pPr>
      <w:keepNext/>
      <w:spacing w:line="360" w:lineRule="auto"/>
      <w:outlineLvl w:val="1"/>
    </w:pPr>
    <w:rPr>
      <w:rFonts w:ascii="Times New Roman" w:eastAsia="Times New Roman" w:hAnsi="Times New Roman" w:cs="Times New Roman"/>
      <w:snapToGrid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254D"/>
    <w:rPr>
      <w:rFonts w:ascii="Times New Roman" w:eastAsia="Times New Roman" w:hAnsi="Times New Roman" w:cs="Times New Roman"/>
      <w:snapToGrid w:val="0"/>
      <w:kern w:val="0"/>
      <w:sz w:val="24"/>
      <w:szCs w:val="20"/>
      <w:lang w:eastAsia="cs-CZ"/>
      <w14:ligatures w14:val="none"/>
    </w:rPr>
  </w:style>
  <w:style w:type="paragraph" w:styleId="Zkladntext">
    <w:name w:val="Body Text"/>
    <w:basedOn w:val="Normln"/>
    <w:link w:val="ZkladntextChar"/>
    <w:semiHidden/>
    <w:rsid w:val="005F254D"/>
    <w:pPr>
      <w:spacing w:line="360" w:lineRule="auto"/>
    </w:pPr>
    <w:rPr>
      <w:rFonts w:ascii="Times New Roman" w:eastAsia="Times New Roman" w:hAnsi="Times New Roman" w:cs="Times New Roman"/>
      <w:b/>
      <w:snapToGrid w:val="0"/>
      <w:sz w:val="24"/>
      <w:szCs w:val="20"/>
      <w:lang w:eastAsia="cs-CZ"/>
      <w14:ligatures w14:val="none"/>
    </w:rPr>
  </w:style>
  <w:style w:type="character" w:customStyle="1" w:styleId="ZkladntextChar">
    <w:name w:val="Základní text Char"/>
    <w:basedOn w:val="Standardnpsmoodstavce"/>
    <w:link w:val="Zkladntext"/>
    <w:semiHidden/>
    <w:rsid w:val="005F254D"/>
    <w:rPr>
      <w:rFonts w:ascii="Times New Roman" w:eastAsia="Times New Roman" w:hAnsi="Times New Roman" w:cs="Times New Roman"/>
      <w:b/>
      <w:snapToGrid w:val="0"/>
      <w:kern w:val="0"/>
      <w:sz w:val="24"/>
      <w:szCs w:val="20"/>
      <w:lang w:eastAsia="cs-CZ"/>
      <w14:ligatures w14:val="none"/>
    </w:rPr>
  </w:style>
  <w:style w:type="paragraph" w:styleId="Zpat">
    <w:name w:val="footer"/>
    <w:basedOn w:val="Normln"/>
    <w:link w:val="ZpatChar"/>
    <w:uiPriority w:val="99"/>
    <w:rsid w:val="005F254D"/>
    <w:pPr>
      <w:tabs>
        <w:tab w:val="center" w:pos="4536"/>
        <w:tab w:val="right" w:pos="9072"/>
      </w:tabs>
    </w:pPr>
    <w:rPr>
      <w:rFonts w:ascii="Times New Roman" w:eastAsia="Times New Roman" w:hAnsi="Times New Roman" w:cs="Times New Roman"/>
      <w:sz w:val="20"/>
      <w:szCs w:val="20"/>
      <w:lang w:eastAsia="cs-CZ"/>
      <w14:ligatures w14:val="none"/>
    </w:rPr>
  </w:style>
  <w:style w:type="character" w:customStyle="1" w:styleId="ZpatChar">
    <w:name w:val="Zápatí Char"/>
    <w:basedOn w:val="Standardnpsmoodstavce"/>
    <w:link w:val="Zpat"/>
    <w:uiPriority w:val="99"/>
    <w:rsid w:val="005F254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semiHidden/>
    <w:rsid w:val="005F254D"/>
  </w:style>
  <w:style w:type="paragraph" w:styleId="Zkladntext2">
    <w:name w:val="Body Text 2"/>
    <w:basedOn w:val="Normln"/>
    <w:link w:val="Zkladntext2Char"/>
    <w:semiHidden/>
    <w:rsid w:val="005F254D"/>
    <w:rPr>
      <w:rFonts w:ascii="Times New Roman" w:eastAsia="Times New Roman" w:hAnsi="Times New Roman" w:cs="Times New Roman"/>
      <w:snapToGrid w:val="0"/>
      <w:sz w:val="24"/>
      <w:szCs w:val="20"/>
      <w:lang w:eastAsia="cs-CZ"/>
      <w14:ligatures w14:val="none"/>
    </w:rPr>
  </w:style>
  <w:style w:type="character" w:customStyle="1" w:styleId="Zkladntext2Char">
    <w:name w:val="Základní text 2 Char"/>
    <w:basedOn w:val="Standardnpsmoodstavce"/>
    <w:link w:val="Zkladntext2"/>
    <w:semiHidden/>
    <w:rsid w:val="005F254D"/>
    <w:rPr>
      <w:rFonts w:ascii="Times New Roman" w:eastAsia="Times New Roman" w:hAnsi="Times New Roman" w:cs="Times New Roman"/>
      <w:snapToGrid w:val="0"/>
      <w:kern w:val="0"/>
      <w:sz w:val="24"/>
      <w:szCs w:val="20"/>
      <w:lang w:eastAsia="cs-CZ"/>
      <w14:ligatures w14:val="none"/>
    </w:rPr>
  </w:style>
  <w:style w:type="paragraph" w:styleId="Zkladntext3">
    <w:name w:val="Body Text 3"/>
    <w:basedOn w:val="Normln"/>
    <w:link w:val="Zkladntext3Char"/>
    <w:semiHidden/>
    <w:rsid w:val="005F254D"/>
    <w:pPr>
      <w:jc w:val="both"/>
    </w:pPr>
    <w:rPr>
      <w:rFonts w:ascii="Times New Roman" w:eastAsia="Times New Roman" w:hAnsi="Times New Roman" w:cs="Times New Roman"/>
      <w:snapToGrid w:val="0"/>
      <w:sz w:val="24"/>
      <w:szCs w:val="20"/>
      <w:lang w:eastAsia="cs-CZ"/>
      <w14:ligatures w14:val="none"/>
    </w:rPr>
  </w:style>
  <w:style w:type="character" w:customStyle="1" w:styleId="Zkladntext3Char">
    <w:name w:val="Základní text 3 Char"/>
    <w:basedOn w:val="Standardnpsmoodstavce"/>
    <w:link w:val="Zkladntext3"/>
    <w:semiHidden/>
    <w:rsid w:val="005F254D"/>
    <w:rPr>
      <w:rFonts w:ascii="Times New Roman" w:eastAsia="Times New Roman" w:hAnsi="Times New Roman" w:cs="Times New Roman"/>
      <w:snapToGrid w:val="0"/>
      <w:kern w:val="0"/>
      <w:sz w:val="24"/>
      <w:szCs w:val="20"/>
      <w:lang w:eastAsia="cs-CZ"/>
      <w14:ligatures w14:val="none"/>
    </w:rPr>
  </w:style>
  <w:style w:type="paragraph" w:styleId="Nzev">
    <w:name w:val="Title"/>
    <w:basedOn w:val="Normln"/>
    <w:link w:val="NzevChar"/>
    <w:qFormat/>
    <w:rsid w:val="005F254D"/>
    <w:pPr>
      <w:jc w:val="center"/>
    </w:pPr>
    <w:rPr>
      <w:rFonts w:ascii="Times New Roman" w:eastAsia="Times New Roman" w:hAnsi="Times New Roman" w:cs="Times New Roman"/>
      <w:b/>
      <w:snapToGrid w:val="0"/>
      <w:sz w:val="28"/>
      <w:szCs w:val="28"/>
      <w:lang w:eastAsia="cs-CZ"/>
      <w14:ligatures w14:val="none"/>
    </w:rPr>
  </w:style>
  <w:style w:type="character" w:customStyle="1" w:styleId="NzevChar">
    <w:name w:val="Název Char"/>
    <w:basedOn w:val="Standardnpsmoodstavce"/>
    <w:link w:val="Nzev"/>
    <w:rsid w:val="005F254D"/>
    <w:rPr>
      <w:rFonts w:ascii="Times New Roman" w:eastAsia="Times New Roman" w:hAnsi="Times New Roman" w:cs="Times New Roman"/>
      <w:b/>
      <w:snapToGrid w:val="0"/>
      <w:kern w:val="0"/>
      <w:sz w:val="28"/>
      <w:szCs w:val="28"/>
      <w:lang w:eastAsia="cs-CZ"/>
      <w14:ligatures w14:val="none"/>
    </w:rPr>
  </w:style>
  <w:style w:type="paragraph" w:styleId="Zhlav">
    <w:name w:val="header"/>
    <w:basedOn w:val="Normln"/>
    <w:link w:val="ZhlavChar"/>
    <w:uiPriority w:val="99"/>
    <w:unhideWhenUsed/>
    <w:rsid w:val="005F254D"/>
    <w:pPr>
      <w:tabs>
        <w:tab w:val="center" w:pos="4536"/>
        <w:tab w:val="right" w:pos="9072"/>
      </w:tabs>
    </w:pPr>
    <w:rPr>
      <w:rFonts w:ascii="Times New Roman" w:eastAsia="Times New Roman" w:hAnsi="Times New Roman" w:cs="Times New Roman"/>
      <w:sz w:val="20"/>
      <w:szCs w:val="20"/>
      <w:lang w:eastAsia="cs-CZ"/>
      <w14:ligatures w14:val="none"/>
    </w:rPr>
  </w:style>
  <w:style w:type="character" w:customStyle="1" w:styleId="ZhlavChar">
    <w:name w:val="Záhlaví Char"/>
    <w:basedOn w:val="Standardnpsmoodstavce"/>
    <w:link w:val="Zhlav"/>
    <w:uiPriority w:val="99"/>
    <w:rsid w:val="005F254D"/>
    <w:rPr>
      <w:rFonts w:ascii="Times New Roman" w:eastAsia="Times New Roman" w:hAnsi="Times New Roman" w:cs="Times New Roman"/>
      <w:kern w:val="0"/>
      <w:sz w:val="20"/>
      <w:szCs w:val="20"/>
      <w:lang w:eastAsia="cs-CZ"/>
      <w14:ligatures w14:val="none"/>
    </w:rPr>
  </w:style>
  <w:style w:type="paragraph" w:styleId="Odstavecseseznamem">
    <w:name w:val="List Paragraph"/>
    <w:aliases w:val="Odstavec 1.1."/>
    <w:basedOn w:val="Normln"/>
    <w:uiPriority w:val="34"/>
    <w:qFormat/>
    <w:rsid w:val="005F254D"/>
    <w:pPr>
      <w:ind w:left="720"/>
      <w:contextualSpacing/>
    </w:pPr>
    <w:rPr>
      <w:rFonts w:ascii="Times New Roman" w:eastAsia="Times New Roman" w:hAnsi="Times New Roman" w:cs="Times New Roman"/>
      <w:sz w:val="20"/>
      <w:szCs w:val="20"/>
      <w:lang w:eastAsia="cs-CZ"/>
      <w14:ligatures w14:val="none"/>
    </w:rPr>
  </w:style>
  <w:style w:type="paragraph" w:customStyle="1" w:styleId="l-L2">
    <w:name w:val="Čl - L2"/>
    <w:basedOn w:val="Normln"/>
    <w:link w:val="l-L2Char"/>
    <w:qFormat/>
    <w:rsid w:val="005F254D"/>
    <w:pPr>
      <w:tabs>
        <w:tab w:val="num" w:pos="737"/>
      </w:tabs>
      <w:spacing w:line="280" w:lineRule="exact"/>
      <w:ind w:left="737" w:hanging="737"/>
      <w:jc w:val="both"/>
    </w:pPr>
    <w:rPr>
      <w:rFonts w:ascii="Arial" w:eastAsia="Times New Roman" w:hAnsi="Arial" w:cs="Times New Roman"/>
      <w:szCs w:val="24"/>
      <w:lang w:eastAsia="cs-CZ"/>
      <w14:ligatures w14:val="none"/>
    </w:rPr>
  </w:style>
  <w:style w:type="character" w:customStyle="1" w:styleId="l-L2Char">
    <w:name w:val="Čl - L2 Char"/>
    <w:link w:val="l-L2"/>
    <w:rsid w:val="005F254D"/>
    <w:rPr>
      <w:rFonts w:ascii="Arial" w:eastAsia="Times New Roman" w:hAnsi="Arial" w:cs="Times New Roman"/>
      <w:kern w:val="0"/>
      <w:szCs w:val="24"/>
      <w:lang w:eastAsia="cs-CZ"/>
      <w14:ligatures w14:val="none"/>
    </w:rPr>
  </w:style>
  <w:style w:type="paragraph" w:styleId="Bezmezer">
    <w:name w:val="No Spacing"/>
    <w:uiPriority w:val="1"/>
    <w:qFormat/>
    <w:rsid w:val="005F254D"/>
    <w:pPr>
      <w:widowControl w:val="0"/>
      <w:suppressAutoHyphens/>
      <w:spacing w:after="0" w:line="240" w:lineRule="auto"/>
    </w:pPr>
    <w:rPr>
      <w:rFonts w:ascii="Times New Roman" w:eastAsia="Lucida Sans Unicode" w:hAnsi="Times New Roman" w:cs="Times New Roman"/>
      <w:kern w:val="0"/>
      <w:sz w:val="24"/>
      <w:szCs w:val="24"/>
      <w:lang w:eastAsia="cs-CZ"/>
      <w14:ligatures w14:val="none"/>
    </w:rPr>
  </w:style>
  <w:style w:type="character" w:styleId="Siln">
    <w:name w:val="Strong"/>
    <w:qFormat/>
    <w:rsid w:val="005F254D"/>
    <w:rPr>
      <w:b/>
      <w:bCs/>
    </w:rPr>
  </w:style>
  <w:style w:type="character" w:styleId="Hypertextovodkaz">
    <w:name w:val="Hyperlink"/>
    <w:basedOn w:val="Standardnpsmoodstavce"/>
    <w:uiPriority w:val="99"/>
    <w:unhideWhenUsed/>
    <w:rsid w:val="00AF3B0A"/>
    <w:rPr>
      <w:color w:val="0563C1" w:themeColor="hyperlink"/>
      <w:u w:val="single"/>
    </w:rPr>
  </w:style>
  <w:style w:type="character" w:styleId="Nevyeenzmnka">
    <w:name w:val="Unresolved Mention"/>
    <w:basedOn w:val="Standardnpsmoodstavce"/>
    <w:uiPriority w:val="99"/>
    <w:semiHidden/>
    <w:unhideWhenUsed/>
    <w:rsid w:val="00AF3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80198">
      <w:bodyDiv w:val="1"/>
      <w:marLeft w:val="0"/>
      <w:marRight w:val="0"/>
      <w:marTop w:val="0"/>
      <w:marBottom w:val="0"/>
      <w:divBdr>
        <w:top w:val="none" w:sz="0" w:space="0" w:color="auto"/>
        <w:left w:val="none" w:sz="0" w:space="0" w:color="auto"/>
        <w:bottom w:val="none" w:sz="0" w:space="0" w:color="auto"/>
        <w:right w:val="none" w:sz="0" w:space="0" w:color="auto"/>
      </w:divBdr>
    </w:div>
    <w:div w:id="1638291967">
      <w:bodyDiv w:val="1"/>
      <w:marLeft w:val="0"/>
      <w:marRight w:val="0"/>
      <w:marTop w:val="0"/>
      <w:marBottom w:val="0"/>
      <w:divBdr>
        <w:top w:val="none" w:sz="0" w:space="0" w:color="auto"/>
        <w:left w:val="none" w:sz="0" w:space="0" w:color="auto"/>
        <w:bottom w:val="none" w:sz="0" w:space="0" w:color="auto"/>
        <w:right w:val="none" w:sz="0" w:space="0" w:color="auto"/>
      </w:divBdr>
    </w:div>
    <w:div w:id="18512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D4B3-7928-4665-995F-A741FAD1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4071</Words>
  <Characters>24021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Kudelová Hana Ing.</dc:creator>
  <cp:keywords/>
  <dc:description/>
  <cp:lastModifiedBy>Ulrich Přemysl Ing.</cp:lastModifiedBy>
  <cp:revision>2</cp:revision>
  <dcterms:created xsi:type="dcterms:W3CDTF">2025-08-18T07:50:00Z</dcterms:created>
  <dcterms:modified xsi:type="dcterms:W3CDTF">2025-08-18T07:50:00Z</dcterms:modified>
</cp:coreProperties>
</file>