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49E1E412" w:rsidR="00722C29" w:rsidRPr="00685CC9" w:rsidRDefault="00722C29" w:rsidP="009E2523">
      <w:pPr>
        <w:pStyle w:val="Nzev"/>
      </w:pPr>
      <w:r w:rsidRPr="00685CC9">
        <w:t xml:space="preserve">PŘÍKAZNÍ SMLOUVA O OBSTARÁNÍ ZÁLEŽITOSTÍ PŘÍKAZCE </w:t>
      </w:r>
    </w:p>
    <w:p w14:paraId="6AC2FCEA" w14:textId="77777777" w:rsidR="00722C29" w:rsidRPr="00685CC9" w:rsidRDefault="00722C29" w:rsidP="004B3B6C">
      <w:pPr>
        <w:pStyle w:val="Nzev"/>
        <w:rPr>
          <w:b w:val="0"/>
          <w:bCs w:val="0"/>
          <w:sz w:val="22"/>
          <w:szCs w:val="22"/>
        </w:rPr>
      </w:pPr>
    </w:p>
    <w:p w14:paraId="556D9617" w14:textId="77777777" w:rsidR="00722C29" w:rsidRPr="00685CC9" w:rsidRDefault="00722C29" w:rsidP="004B3B6C">
      <w:pPr>
        <w:pStyle w:val="Nzev"/>
        <w:rPr>
          <w:b w:val="0"/>
          <w:bCs w:val="0"/>
          <w:sz w:val="22"/>
          <w:szCs w:val="22"/>
        </w:rPr>
      </w:pPr>
      <w:r w:rsidRPr="00685CC9">
        <w:rPr>
          <w:b w:val="0"/>
          <w:bCs w:val="0"/>
          <w:sz w:val="22"/>
          <w:szCs w:val="22"/>
        </w:rPr>
        <w:t>uzavřená</w:t>
      </w:r>
    </w:p>
    <w:p w14:paraId="6823DE93" w14:textId="77777777" w:rsidR="00722C29" w:rsidRPr="00685CC9" w:rsidRDefault="00722C29" w:rsidP="004B3B6C">
      <w:pPr>
        <w:pStyle w:val="Nzev"/>
        <w:rPr>
          <w:b w:val="0"/>
          <w:bCs w:val="0"/>
          <w:sz w:val="22"/>
          <w:szCs w:val="22"/>
        </w:rPr>
      </w:pPr>
      <w:r w:rsidRPr="00685CC9">
        <w:rPr>
          <w:b w:val="0"/>
          <w:bCs w:val="0"/>
          <w:sz w:val="22"/>
          <w:szCs w:val="22"/>
        </w:rPr>
        <w:t>dle § 2430 a násl. zákona č. 89/2012 Sb., občanského zákoníku, ve znění pozdějších předpisů (dále jen „občanský zákoník“)</w:t>
      </w:r>
    </w:p>
    <w:p w14:paraId="77C762CF" w14:textId="77777777" w:rsidR="00527207" w:rsidRPr="00685CC9" w:rsidRDefault="00527207" w:rsidP="004B3B6C">
      <w:pPr>
        <w:pStyle w:val="Nzev"/>
        <w:rPr>
          <w:b w:val="0"/>
          <w:bCs w:val="0"/>
          <w:sz w:val="22"/>
          <w:szCs w:val="22"/>
        </w:rPr>
      </w:pPr>
    </w:p>
    <w:p w14:paraId="0653BA65" w14:textId="77777777" w:rsidR="00722C29" w:rsidRPr="00685CC9" w:rsidRDefault="00722C29" w:rsidP="004B3B6C">
      <w:pPr>
        <w:pStyle w:val="Nzev"/>
        <w:rPr>
          <w:sz w:val="22"/>
          <w:szCs w:val="22"/>
        </w:rPr>
      </w:pPr>
      <w:r w:rsidRPr="00685CC9">
        <w:rPr>
          <w:sz w:val="22"/>
          <w:szCs w:val="22"/>
        </w:rPr>
        <w:t>mezi smluvními stranami</w:t>
      </w:r>
    </w:p>
    <w:p w14:paraId="552275BA" w14:textId="77777777" w:rsidR="00722C29" w:rsidRPr="00685CC9" w:rsidRDefault="00722C29" w:rsidP="00722C29">
      <w:pPr>
        <w:tabs>
          <w:tab w:val="left" w:pos="4253"/>
        </w:tabs>
        <w:jc w:val="both"/>
        <w:rPr>
          <w:rFonts w:cs="Arial"/>
          <w:b/>
        </w:rPr>
      </w:pPr>
    </w:p>
    <w:p w14:paraId="27C4F46E" w14:textId="739511D2" w:rsidR="00527207" w:rsidRPr="00685CC9" w:rsidRDefault="003A6CD1" w:rsidP="009030CB">
      <w:pPr>
        <w:overflowPunct w:val="0"/>
        <w:autoSpaceDE w:val="0"/>
        <w:autoSpaceDN w:val="0"/>
        <w:adjustRightInd w:val="0"/>
        <w:spacing w:after="0" w:line="240" w:lineRule="auto"/>
        <w:jc w:val="both"/>
        <w:textAlignment w:val="baseline"/>
        <w:rPr>
          <w:rFonts w:cs="Arial"/>
          <w:szCs w:val="22"/>
        </w:rPr>
      </w:pPr>
      <w:r w:rsidRPr="00685CC9">
        <w:rPr>
          <w:rFonts w:cs="Arial"/>
          <w:szCs w:val="22"/>
        </w:rPr>
        <w:t xml:space="preserve">Příkazce: </w:t>
      </w:r>
    </w:p>
    <w:p w14:paraId="1B717665" w14:textId="38D9AD49" w:rsidR="003A6CD1" w:rsidRPr="00685CC9" w:rsidRDefault="003A6CD1" w:rsidP="009030CB">
      <w:pPr>
        <w:overflowPunct w:val="0"/>
        <w:autoSpaceDE w:val="0"/>
        <w:autoSpaceDN w:val="0"/>
        <w:adjustRightInd w:val="0"/>
        <w:spacing w:after="0" w:line="240" w:lineRule="auto"/>
        <w:jc w:val="both"/>
        <w:textAlignment w:val="baseline"/>
        <w:rPr>
          <w:rFonts w:cs="Arial"/>
          <w:szCs w:val="22"/>
        </w:rPr>
      </w:pPr>
    </w:p>
    <w:p w14:paraId="736941C9" w14:textId="7D139702" w:rsidR="003A6CD1" w:rsidRPr="00685CC9" w:rsidRDefault="003A6CD1" w:rsidP="003A6CD1">
      <w:pPr>
        <w:overflowPunct w:val="0"/>
        <w:autoSpaceDE w:val="0"/>
        <w:autoSpaceDN w:val="0"/>
        <w:adjustRightInd w:val="0"/>
        <w:spacing w:after="0" w:line="240" w:lineRule="auto"/>
        <w:jc w:val="both"/>
        <w:textAlignment w:val="baseline"/>
        <w:rPr>
          <w:rFonts w:cs="Arial"/>
          <w:b/>
          <w:szCs w:val="22"/>
        </w:rPr>
      </w:pPr>
      <w:r w:rsidRPr="00685CC9">
        <w:rPr>
          <w:rFonts w:cs="Arial"/>
          <w:b/>
          <w:szCs w:val="22"/>
        </w:rPr>
        <w:t xml:space="preserve">Česká </w:t>
      </w:r>
      <w:proofErr w:type="gramStart"/>
      <w:r w:rsidRPr="00685CC9">
        <w:rPr>
          <w:rFonts w:cs="Arial"/>
          <w:b/>
          <w:szCs w:val="22"/>
        </w:rPr>
        <w:t>republika - Státní</w:t>
      </w:r>
      <w:proofErr w:type="gramEnd"/>
      <w:r w:rsidRPr="00685CC9">
        <w:rPr>
          <w:rFonts w:cs="Arial"/>
          <w:b/>
          <w:szCs w:val="22"/>
        </w:rPr>
        <w:t xml:space="preserve"> pozemkový úřad</w:t>
      </w:r>
    </w:p>
    <w:p w14:paraId="21EB7155" w14:textId="6AD7C9E5" w:rsidR="003A6CD1" w:rsidRPr="00685CC9" w:rsidRDefault="003A6CD1" w:rsidP="003A6CD1">
      <w:pPr>
        <w:overflowPunct w:val="0"/>
        <w:autoSpaceDE w:val="0"/>
        <w:autoSpaceDN w:val="0"/>
        <w:adjustRightInd w:val="0"/>
        <w:spacing w:after="0" w:line="240" w:lineRule="auto"/>
        <w:jc w:val="both"/>
        <w:textAlignment w:val="baseline"/>
        <w:rPr>
          <w:rFonts w:cs="Arial"/>
          <w:b/>
          <w:szCs w:val="22"/>
        </w:rPr>
      </w:pPr>
      <w:r w:rsidRPr="00685CC9">
        <w:rPr>
          <w:rFonts w:cs="Arial"/>
          <w:b/>
          <w:szCs w:val="22"/>
        </w:rPr>
        <w:t>Sídlo: Husinecká 1024/</w:t>
      </w:r>
      <w:proofErr w:type="gramStart"/>
      <w:r w:rsidRPr="00685CC9">
        <w:rPr>
          <w:rFonts w:cs="Arial"/>
          <w:b/>
          <w:szCs w:val="22"/>
        </w:rPr>
        <w:t>11a</w:t>
      </w:r>
      <w:proofErr w:type="gramEnd"/>
      <w:r w:rsidRPr="00685CC9">
        <w:rPr>
          <w:rFonts w:cs="Arial"/>
          <w:b/>
          <w:szCs w:val="22"/>
        </w:rPr>
        <w:t>, 130 00 Praha 3</w:t>
      </w:r>
    </w:p>
    <w:p w14:paraId="6067934F" w14:textId="1C4F00A6" w:rsidR="003A6CD1" w:rsidRPr="00685CC9" w:rsidRDefault="003A6CD1" w:rsidP="003A6CD1">
      <w:pPr>
        <w:overflowPunct w:val="0"/>
        <w:autoSpaceDE w:val="0"/>
        <w:autoSpaceDN w:val="0"/>
        <w:adjustRightInd w:val="0"/>
        <w:spacing w:after="0" w:line="240" w:lineRule="auto"/>
        <w:jc w:val="both"/>
        <w:textAlignment w:val="baseline"/>
        <w:rPr>
          <w:rFonts w:cs="Arial"/>
          <w:b/>
          <w:szCs w:val="22"/>
        </w:rPr>
      </w:pPr>
      <w:r w:rsidRPr="00685CC9">
        <w:rPr>
          <w:rFonts w:cs="Arial"/>
          <w:b/>
          <w:szCs w:val="22"/>
        </w:rPr>
        <w:t xml:space="preserve">Krajský pozemkový úřad pro Zlínský Kraj </w:t>
      </w:r>
    </w:p>
    <w:p w14:paraId="008B17D8" w14:textId="72876A36" w:rsidR="003A6CD1" w:rsidRPr="00685CC9" w:rsidRDefault="003A6CD1" w:rsidP="003A6CD1">
      <w:pPr>
        <w:spacing w:after="0" w:line="240" w:lineRule="auto"/>
        <w:ind w:left="1080" w:hanging="1080"/>
        <w:rPr>
          <w:rFonts w:cs="Arial"/>
          <w:b/>
          <w:szCs w:val="22"/>
        </w:rPr>
      </w:pPr>
      <w:r w:rsidRPr="00685CC9">
        <w:rPr>
          <w:rFonts w:cs="Arial"/>
          <w:b/>
          <w:szCs w:val="22"/>
        </w:rPr>
        <w:t>Pobočka V</w:t>
      </w:r>
      <w:r w:rsidRPr="00685CC9">
        <w:rPr>
          <w:rFonts w:cs="Arial"/>
          <w:b/>
          <w:snapToGrid w:val="0"/>
          <w:szCs w:val="22"/>
        </w:rPr>
        <w:t>setín</w:t>
      </w:r>
    </w:p>
    <w:p w14:paraId="731E5A49" w14:textId="77777777" w:rsidR="003A6CD1" w:rsidRPr="00685CC9" w:rsidRDefault="003A6CD1" w:rsidP="003A6CD1">
      <w:pPr>
        <w:tabs>
          <w:tab w:val="left" w:pos="4253"/>
        </w:tabs>
        <w:spacing w:after="0" w:line="240" w:lineRule="auto"/>
        <w:rPr>
          <w:rFonts w:cs="Arial"/>
          <w:szCs w:val="22"/>
        </w:rPr>
      </w:pPr>
      <w:r w:rsidRPr="00685CC9">
        <w:rPr>
          <w:rFonts w:cs="Arial"/>
          <w:szCs w:val="22"/>
        </w:rPr>
        <w:t>Sídlo:</w:t>
      </w:r>
      <w:r w:rsidRPr="00685CC9">
        <w:rPr>
          <w:rFonts w:cs="Arial"/>
          <w:szCs w:val="22"/>
        </w:rPr>
        <w:tab/>
      </w:r>
      <w:r w:rsidRPr="00685CC9">
        <w:rPr>
          <w:rFonts w:eastAsia="Lucida Sans Unicode" w:cs="Arial"/>
          <w:szCs w:val="22"/>
        </w:rPr>
        <w:t>4. května 287, 755 01 Vsetín</w:t>
      </w:r>
    </w:p>
    <w:p w14:paraId="6E7A91C9" w14:textId="77777777" w:rsidR="003A6CD1" w:rsidRPr="00685CC9" w:rsidRDefault="003A6CD1" w:rsidP="003A6CD1">
      <w:pPr>
        <w:tabs>
          <w:tab w:val="left" w:pos="4253"/>
        </w:tabs>
        <w:spacing w:after="0" w:line="240" w:lineRule="auto"/>
        <w:ind w:left="4253" w:hanging="4253"/>
        <w:rPr>
          <w:rFonts w:cs="Arial"/>
          <w:szCs w:val="22"/>
        </w:rPr>
      </w:pPr>
      <w:r w:rsidRPr="00685CC9">
        <w:rPr>
          <w:rFonts w:cs="Arial"/>
          <w:szCs w:val="22"/>
        </w:rPr>
        <w:t>Zastoupen:</w:t>
      </w:r>
      <w:r w:rsidRPr="00685CC9">
        <w:rPr>
          <w:rFonts w:cs="Arial"/>
          <w:szCs w:val="22"/>
        </w:rPr>
        <w:tab/>
      </w:r>
      <w:r w:rsidRPr="00685CC9">
        <w:rPr>
          <w:rFonts w:eastAsia="Lucida Sans Unicode" w:cs="Arial"/>
          <w:szCs w:val="22"/>
        </w:rPr>
        <w:t>Ing. Renatou Němejcovou, vedoucí pobočky</w:t>
      </w:r>
      <w:r w:rsidRPr="00685CC9">
        <w:rPr>
          <w:rFonts w:cs="Arial"/>
          <w:szCs w:val="22"/>
        </w:rPr>
        <w:t xml:space="preserve"> </w:t>
      </w:r>
    </w:p>
    <w:p w14:paraId="6F37CDB8" w14:textId="77777777" w:rsidR="003A6CD1" w:rsidRPr="00685CC9" w:rsidRDefault="003A6CD1" w:rsidP="003A6CD1">
      <w:pPr>
        <w:tabs>
          <w:tab w:val="left" w:pos="4253"/>
        </w:tabs>
        <w:spacing w:after="0" w:line="240" w:lineRule="auto"/>
        <w:jc w:val="both"/>
        <w:rPr>
          <w:rFonts w:cs="Arial"/>
          <w:szCs w:val="22"/>
        </w:rPr>
      </w:pPr>
      <w:r w:rsidRPr="00685CC9">
        <w:rPr>
          <w:rFonts w:cs="Arial"/>
          <w:szCs w:val="22"/>
        </w:rPr>
        <w:t xml:space="preserve">Ve smluvních záležitostech oprávněn jednat: </w:t>
      </w:r>
      <w:r w:rsidRPr="00685CC9">
        <w:rPr>
          <w:rFonts w:cs="Arial"/>
          <w:szCs w:val="22"/>
        </w:rPr>
        <w:tab/>
        <w:t xml:space="preserve">Ing. Renata Němejcová, vedoucí pobočky </w:t>
      </w:r>
    </w:p>
    <w:p w14:paraId="4ADBF5DE" w14:textId="4F9EA363" w:rsidR="003A6CD1" w:rsidRPr="00685CC9" w:rsidRDefault="003A6CD1" w:rsidP="003A6CD1">
      <w:pPr>
        <w:tabs>
          <w:tab w:val="left" w:pos="4253"/>
        </w:tabs>
        <w:spacing w:after="0" w:line="240" w:lineRule="auto"/>
        <w:jc w:val="both"/>
        <w:rPr>
          <w:rFonts w:cs="Arial"/>
          <w:szCs w:val="22"/>
        </w:rPr>
      </w:pPr>
      <w:r w:rsidRPr="00685CC9">
        <w:rPr>
          <w:rFonts w:cs="Arial"/>
          <w:szCs w:val="22"/>
        </w:rPr>
        <w:t>Telefon / e-mail:</w:t>
      </w:r>
      <w:r w:rsidRPr="00685CC9">
        <w:rPr>
          <w:rFonts w:cs="Arial"/>
          <w:szCs w:val="22"/>
        </w:rPr>
        <w:tab/>
        <w:t xml:space="preserve">+420 702 153 018 / r.nemejcova@spucr.cz </w:t>
      </w:r>
    </w:p>
    <w:p w14:paraId="73742062" w14:textId="77777777" w:rsidR="003A6CD1" w:rsidRPr="00685CC9" w:rsidRDefault="003A6CD1" w:rsidP="003A6CD1">
      <w:pPr>
        <w:tabs>
          <w:tab w:val="left" w:pos="4253"/>
        </w:tabs>
        <w:spacing w:after="0" w:line="240" w:lineRule="auto"/>
        <w:rPr>
          <w:rFonts w:cs="Arial"/>
          <w:szCs w:val="22"/>
        </w:rPr>
      </w:pPr>
      <w:r w:rsidRPr="00685CC9">
        <w:rPr>
          <w:rFonts w:cs="Arial"/>
          <w:szCs w:val="22"/>
        </w:rPr>
        <w:t xml:space="preserve">V technických záležitostech oprávněn jednat: </w:t>
      </w:r>
      <w:r w:rsidRPr="00685CC9">
        <w:rPr>
          <w:rFonts w:cs="Arial"/>
          <w:szCs w:val="22"/>
        </w:rPr>
        <w:tab/>
        <w:t>Ing. Petr Nedoma, referent pobočky</w:t>
      </w:r>
    </w:p>
    <w:p w14:paraId="490B4E88" w14:textId="77777777" w:rsidR="003A6CD1" w:rsidRPr="00685CC9" w:rsidRDefault="003A6CD1" w:rsidP="003A6CD1">
      <w:pPr>
        <w:tabs>
          <w:tab w:val="left" w:pos="4253"/>
        </w:tabs>
        <w:spacing w:after="0" w:line="240" w:lineRule="auto"/>
        <w:rPr>
          <w:rFonts w:cs="Arial"/>
          <w:szCs w:val="22"/>
        </w:rPr>
      </w:pPr>
      <w:r w:rsidRPr="00685CC9">
        <w:rPr>
          <w:rFonts w:cs="Arial"/>
          <w:szCs w:val="22"/>
        </w:rPr>
        <w:t>Telefon / e-mail:</w:t>
      </w:r>
      <w:r w:rsidRPr="00685CC9">
        <w:rPr>
          <w:rFonts w:cs="Arial"/>
          <w:szCs w:val="22"/>
        </w:rPr>
        <w:tab/>
        <w:t>+420 727 956 486 / p.nedoma@spucr.cz</w:t>
      </w:r>
    </w:p>
    <w:p w14:paraId="51D085DB" w14:textId="77777777" w:rsidR="003A6CD1" w:rsidRPr="00685CC9" w:rsidRDefault="003A6CD1" w:rsidP="003A6CD1">
      <w:pPr>
        <w:tabs>
          <w:tab w:val="left" w:pos="4253"/>
        </w:tabs>
        <w:spacing w:after="0" w:line="240" w:lineRule="auto"/>
        <w:rPr>
          <w:rFonts w:cs="Arial"/>
          <w:szCs w:val="22"/>
        </w:rPr>
      </w:pPr>
      <w:r w:rsidRPr="00685CC9">
        <w:rPr>
          <w:rFonts w:cs="Arial"/>
          <w:szCs w:val="22"/>
        </w:rPr>
        <w:t xml:space="preserve">Osoba </w:t>
      </w:r>
      <w:proofErr w:type="spellStart"/>
      <w:r w:rsidRPr="00685CC9">
        <w:rPr>
          <w:rFonts w:cs="Arial"/>
          <w:szCs w:val="22"/>
        </w:rPr>
        <w:t>administrující</w:t>
      </w:r>
      <w:proofErr w:type="spellEnd"/>
      <w:r w:rsidRPr="00685CC9">
        <w:rPr>
          <w:rFonts w:cs="Arial"/>
          <w:szCs w:val="22"/>
        </w:rPr>
        <w:t xml:space="preserve"> veřejnou zakázku:</w:t>
      </w:r>
      <w:r w:rsidRPr="00685CC9">
        <w:rPr>
          <w:rFonts w:cs="Arial"/>
          <w:szCs w:val="22"/>
        </w:rPr>
        <w:tab/>
        <w:t>Ing. Petr Nedoma</w:t>
      </w:r>
    </w:p>
    <w:p w14:paraId="47AC0337" w14:textId="77777777" w:rsidR="003A6CD1" w:rsidRPr="00685CC9" w:rsidRDefault="003A6CD1" w:rsidP="003A6CD1">
      <w:pPr>
        <w:tabs>
          <w:tab w:val="left" w:pos="4253"/>
        </w:tabs>
        <w:spacing w:after="0" w:line="240" w:lineRule="auto"/>
        <w:rPr>
          <w:rFonts w:cs="Arial"/>
          <w:szCs w:val="22"/>
        </w:rPr>
      </w:pPr>
      <w:r w:rsidRPr="00685CC9">
        <w:rPr>
          <w:rFonts w:cs="Arial"/>
          <w:szCs w:val="22"/>
        </w:rPr>
        <w:t xml:space="preserve">Bankovní spojení: </w:t>
      </w:r>
      <w:r w:rsidRPr="00685CC9">
        <w:rPr>
          <w:rFonts w:cs="Arial"/>
          <w:szCs w:val="22"/>
        </w:rPr>
        <w:tab/>
        <w:t>Česká národní banka</w:t>
      </w:r>
    </w:p>
    <w:p w14:paraId="2D043AF6" w14:textId="4C0105B4" w:rsidR="003A6CD1" w:rsidRPr="00685CC9" w:rsidRDefault="003A6CD1" w:rsidP="003A6CD1">
      <w:pPr>
        <w:tabs>
          <w:tab w:val="left" w:pos="4253"/>
        </w:tabs>
        <w:spacing w:after="0" w:line="240" w:lineRule="auto"/>
        <w:rPr>
          <w:rFonts w:cs="Arial"/>
          <w:szCs w:val="22"/>
        </w:rPr>
      </w:pPr>
      <w:r w:rsidRPr="00685CC9">
        <w:rPr>
          <w:rFonts w:cs="Arial"/>
          <w:szCs w:val="22"/>
        </w:rPr>
        <w:t>Číslo účtu:</w:t>
      </w:r>
      <w:r w:rsidRPr="00685CC9">
        <w:rPr>
          <w:rFonts w:cs="Arial"/>
          <w:szCs w:val="22"/>
        </w:rPr>
        <w:tab/>
        <w:t>3723001/0710</w:t>
      </w:r>
    </w:p>
    <w:p w14:paraId="1656AB03" w14:textId="77777777" w:rsidR="003A6CD1" w:rsidRPr="00685CC9" w:rsidRDefault="003A6CD1" w:rsidP="003A6CD1">
      <w:pPr>
        <w:tabs>
          <w:tab w:val="left" w:pos="4253"/>
        </w:tabs>
        <w:spacing w:after="0" w:line="240" w:lineRule="auto"/>
        <w:rPr>
          <w:rFonts w:cs="Arial"/>
          <w:szCs w:val="22"/>
        </w:rPr>
      </w:pPr>
      <w:r w:rsidRPr="00685CC9">
        <w:rPr>
          <w:rFonts w:cs="Arial"/>
          <w:szCs w:val="22"/>
        </w:rPr>
        <w:t xml:space="preserve">IČ / DIČ: </w:t>
      </w:r>
      <w:r w:rsidRPr="00685CC9">
        <w:rPr>
          <w:rFonts w:cs="Arial"/>
          <w:szCs w:val="22"/>
        </w:rPr>
        <w:tab/>
        <w:t xml:space="preserve">01312774 / </w:t>
      </w:r>
      <w:proofErr w:type="gramStart"/>
      <w:r w:rsidRPr="00685CC9">
        <w:rPr>
          <w:rFonts w:cs="Arial"/>
          <w:szCs w:val="22"/>
        </w:rPr>
        <w:t>CZ01312774 - není</w:t>
      </w:r>
      <w:proofErr w:type="gramEnd"/>
      <w:r w:rsidRPr="00685CC9">
        <w:rPr>
          <w:rFonts w:cs="Arial"/>
          <w:szCs w:val="22"/>
        </w:rPr>
        <w:t xml:space="preserve"> plátce DPH</w:t>
      </w:r>
    </w:p>
    <w:p w14:paraId="15EB5C0C" w14:textId="77777777" w:rsidR="003A6CD1" w:rsidRPr="00685CC9" w:rsidRDefault="003A6CD1" w:rsidP="003A6CD1">
      <w:pPr>
        <w:widowControl w:val="0"/>
        <w:tabs>
          <w:tab w:val="left" w:pos="4536"/>
        </w:tabs>
        <w:suppressAutoHyphens/>
        <w:spacing w:after="0" w:line="240" w:lineRule="auto"/>
        <w:rPr>
          <w:rFonts w:cs="Arial"/>
          <w:szCs w:val="22"/>
        </w:rPr>
      </w:pPr>
    </w:p>
    <w:p w14:paraId="0136F68E" w14:textId="260ACB58" w:rsidR="003A6CD1" w:rsidRPr="00685CC9" w:rsidRDefault="003A6CD1" w:rsidP="003A6CD1">
      <w:pPr>
        <w:widowControl w:val="0"/>
        <w:tabs>
          <w:tab w:val="left" w:pos="4536"/>
        </w:tabs>
        <w:suppressAutoHyphens/>
        <w:spacing w:after="0" w:line="240" w:lineRule="auto"/>
        <w:rPr>
          <w:rFonts w:cs="Arial"/>
          <w:szCs w:val="22"/>
        </w:rPr>
      </w:pPr>
      <w:r w:rsidRPr="00685CC9">
        <w:rPr>
          <w:rFonts w:cs="Arial"/>
          <w:szCs w:val="22"/>
        </w:rPr>
        <w:t>(dále jen „příkazce“)</w:t>
      </w:r>
    </w:p>
    <w:p w14:paraId="18F798C9" w14:textId="77777777" w:rsidR="00722C29" w:rsidRPr="00685CC9" w:rsidRDefault="00722C29" w:rsidP="00722C29">
      <w:pPr>
        <w:tabs>
          <w:tab w:val="left" w:pos="4253"/>
        </w:tabs>
        <w:jc w:val="both"/>
        <w:rPr>
          <w:rFonts w:cs="Arial"/>
          <w:bCs/>
        </w:rPr>
      </w:pPr>
    </w:p>
    <w:p w14:paraId="6DAD2000" w14:textId="6E18A576" w:rsidR="00722C29" w:rsidRPr="00685CC9" w:rsidRDefault="006B14F5" w:rsidP="00722C29">
      <w:pPr>
        <w:rPr>
          <w:rFonts w:cs="Arial"/>
          <w:b/>
        </w:rPr>
      </w:pPr>
      <w:r w:rsidRPr="00685CC9">
        <w:rPr>
          <w:rFonts w:cs="Arial"/>
          <w:b/>
        </w:rPr>
        <w:t>a</w:t>
      </w:r>
    </w:p>
    <w:p w14:paraId="1FB0F150" w14:textId="77777777" w:rsidR="003A6CD1" w:rsidRPr="00685CC9" w:rsidRDefault="003A6CD1" w:rsidP="00722C29">
      <w:pPr>
        <w:rPr>
          <w:rFonts w:cs="Arial"/>
          <w:b/>
        </w:rPr>
      </w:pPr>
    </w:p>
    <w:p w14:paraId="25B18DB2" w14:textId="77777777" w:rsidR="00722C29" w:rsidRPr="00685CC9" w:rsidRDefault="00722C29" w:rsidP="00722C29">
      <w:pPr>
        <w:tabs>
          <w:tab w:val="left" w:pos="4253"/>
        </w:tabs>
        <w:jc w:val="both"/>
        <w:rPr>
          <w:rFonts w:cs="Arial"/>
          <w:bCs/>
        </w:rPr>
      </w:pPr>
      <w:r w:rsidRPr="00685CC9">
        <w:rPr>
          <w:rFonts w:cs="Arial"/>
          <w:bCs/>
        </w:rPr>
        <w:t>Příkazník:</w:t>
      </w:r>
    </w:p>
    <w:p w14:paraId="36904D1A" w14:textId="77777777" w:rsidR="003A6CD1" w:rsidRPr="00685CC9" w:rsidRDefault="003A6CD1" w:rsidP="00722C29">
      <w:pPr>
        <w:tabs>
          <w:tab w:val="left" w:pos="4253"/>
        </w:tabs>
        <w:jc w:val="both"/>
        <w:rPr>
          <w:rFonts w:cs="Arial"/>
          <w:b/>
        </w:rPr>
      </w:pPr>
    </w:p>
    <w:p w14:paraId="1D70E7D7" w14:textId="13832BA6" w:rsidR="006B14F5" w:rsidRPr="00685CC9" w:rsidRDefault="006B14F5" w:rsidP="006B14F5">
      <w:pPr>
        <w:rPr>
          <w:rFonts w:cs="Arial"/>
          <w:szCs w:val="22"/>
        </w:rPr>
      </w:pPr>
      <w:proofErr w:type="spellStart"/>
      <w:r w:rsidRPr="00685CC9">
        <w:rPr>
          <w:rFonts w:cs="Arial"/>
          <w:b/>
          <w:szCs w:val="22"/>
        </w:rPr>
        <w:t>Garnets</w:t>
      </w:r>
      <w:proofErr w:type="spellEnd"/>
      <w:r w:rsidRPr="00685CC9">
        <w:rPr>
          <w:rFonts w:cs="Arial"/>
          <w:b/>
          <w:szCs w:val="22"/>
        </w:rPr>
        <w:t xml:space="preserve"> </w:t>
      </w:r>
      <w:proofErr w:type="spellStart"/>
      <w:r w:rsidRPr="00685CC9">
        <w:rPr>
          <w:rFonts w:cs="Arial"/>
          <w:b/>
          <w:szCs w:val="22"/>
        </w:rPr>
        <w:t>Consulting</w:t>
      </w:r>
      <w:proofErr w:type="spellEnd"/>
      <w:r w:rsidRPr="00685CC9">
        <w:rPr>
          <w:rFonts w:cs="Arial"/>
          <w:b/>
          <w:szCs w:val="22"/>
        </w:rPr>
        <w:t xml:space="preserve"> a.s.</w:t>
      </w:r>
    </w:p>
    <w:p w14:paraId="0F7AE977" w14:textId="77777777" w:rsidR="006B14F5" w:rsidRPr="00685CC9" w:rsidRDefault="006B14F5" w:rsidP="006B14F5">
      <w:pPr>
        <w:tabs>
          <w:tab w:val="left" w:pos="0"/>
        </w:tabs>
        <w:spacing w:after="0" w:line="240" w:lineRule="auto"/>
        <w:rPr>
          <w:rFonts w:cs="Arial"/>
          <w:szCs w:val="22"/>
        </w:rPr>
      </w:pPr>
      <w:r w:rsidRPr="00685CC9">
        <w:rPr>
          <w:rFonts w:cs="Arial"/>
          <w:szCs w:val="22"/>
        </w:rPr>
        <w:t>Sídlo:</w:t>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t xml:space="preserve">Čs. Legií 445/4, 415 01 </w:t>
      </w:r>
      <w:proofErr w:type="gramStart"/>
      <w:r w:rsidRPr="00685CC9">
        <w:rPr>
          <w:rFonts w:cs="Arial"/>
          <w:szCs w:val="22"/>
        </w:rPr>
        <w:t>Teplice - Trnovany</w:t>
      </w:r>
      <w:proofErr w:type="gramEnd"/>
    </w:p>
    <w:p w14:paraId="795B4335" w14:textId="691E5898" w:rsidR="006B14F5" w:rsidRPr="00685CC9" w:rsidRDefault="006B14F5" w:rsidP="006B14F5">
      <w:pPr>
        <w:tabs>
          <w:tab w:val="left" w:pos="0"/>
        </w:tabs>
        <w:spacing w:after="0" w:line="240" w:lineRule="auto"/>
        <w:ind w:left="4253" w:hanging="4320"/>
        <w:rPr>
          <w:rFonts w:cs="Arial"/>
          <w:szCs w:val="22"/>
        </w:rPr>
      </w:pPr>
      <w:r w:rsidRPr="00685CC9">
        <w:rPr>
          <w:rFonts w:cs="Arial"/>
          <w:szCs w:val="22"/>
        </w:rPr>
        <w:t xml:space="preserve"> Zastoupený:</w:t>
      </w:r>
      <w:bookmarkStart w:id="0" w:name="_Hlk133231258"/>
      <w:r w:rsidR="00CC1DA3" w:rsidRPr="00685CC9">
        <w:rPr>
          <w:rFonts w:cs="Arial"/>
          <w:szCs w:val="22"/>
        </w:rPr>
        <w:tab/>
      </w:r>
      <w:bookmarkEnd w:id="0"/>
      <w:r w:rsidR="00D5794E" w:rsidRPr="00685CC9">
        <w:rPr>
          <w:rFonts w:cs="Arial"/>
          <w:szCs w:val="22"/>
        </w:rPr>
        <w:t xml:space="preserve">x </w:t>
      </w:r>
      <w:proofErr w:type="spellStart"/>
      <w:r w:rsidR="00D5794E" w:rsidRPr="00685CC9">
        <w:rPr>
          <w:rFonts w:cs="Arial"/>
          <w:szCs w:val="22"/>
        </w:rPr>
        <w:t>x</w:t>
      </w:r>
      <w:proofErr w:type="spellEnd"/>
      <w:r w:rsidR="00D5794E" w:rsidRPr="00685CC9">
        <w:rPr>
          <w:rFonts w:cs="Arial"/>
          <w:szCs w:val="22"/>
        </w:rPr>
        <w:t xml:space="preserve"> </w:t>
      </w:r>
      <w:proofErr w:type="spellStart"/>
      <w:r w:rsidR="00D5794E" w:rsidRPr="00685CC9">
        <w:rPr>
          <w:rFonts w:cs="Arial"/>
          <w:szCs w:val="22"/>
        </w:rPr>
        <w:t>x</w:t>
      </w:r>
      <w:proofErr w:type="spellEnd"/>
      <w:r w:rsidR="00D5794E" w:rsidRPr="00685CC9">
        <w:rPr>
          <w:rFonts w:cs="Arial"/>
          <w:szCs w:val="22"/>
        </w:rPr>
        <w:t xml:space="preserve"> </w:t>
      </w:r>
      <w:proofErr w:type="spellStart"/>
      <w:r w:rsidR="00D5794E" w:rsidRPr="00685CC9">
        <w:rPr>
          <w:rFonts w:cs="Arial"/>
          <w:szCs w:val="22"/>
        </w:rPr>
        <w:t>x</w:t>
      </w:r>
      <w:proofErr w:type="spellEnd"/>
      <w:r w:rsidR="00D5794E" w:rsidRPr="00685CC9">
        <w:rPr>
          <w:rFonts w:cs="Arial"/>
          <w:szCs w:val="22"/>
        </w:rPr>
        <w:t xml:space="preserve"> </w:t>
      </w:r>
      <w:proofErr w:type="spellStart"/>
      <w:r w:rsidR="00D5794E" w:rsidRPr="00685CC9">
        <w:rPr>
          <w:rFonts w:cs="Arial"/>
          <w:szCs w:val="22"/>
        </w:rPr>
        <w:t>x</w:t>
      </w:r>
      <w:proofErr w:type="spellEnd"/>
      <w:r w:rsidR="00D5794E" w:rsidRPr="00685CC9">
        <w:rPr>
          <w:rFonts w:cs="Arial"/>
          <w:szCs w:val="22"/>
        </w:rPr>
        <w:t xml:space="preserve"> </w:t>
      </w:r>
      <w:proofErr w:type="spellStart"/>
      <w:r w:rsidR="00D5794E" w:rsidRPr="00685CC9">
        <w:rPr>
          <w:rFonts w:cs="Arial"/>
          <w:szCs w:val="22"/>
        </w:rPr>
        <w:t>x</w:t>
      </w:r>
      <w:proofErr w:type="spellEnd"/>
      <w:r w:rsidR="00D5794E" w:rsidRPr="00685CC9">
        <w:rPr>
          <w:rFonts w:cs="Arial"/>
          <w:szCs w:val="22"/>
        </w:rPr>
        <w:t xml:space="preserve"> </w:t>
      </w:r>
      <w:proofErr w:type="spellStart"/>
      <w:r w:rsidR="00D5794E" w:rsidRPr="00685CC9">
        <w:rPr>
          <w:rFonts w:cs="Arial"/>
          <w:szCs w:val="22"/>
        </w:rPr>
        <w:t>x</w:t>
      </w:r>
      <w:proofErr w:type="spellEnd"/>
      <w:r w:rsidR="00D5794E" w:rsidRPr="00685CC9">
        <w:rPr>
          <w:rFonts w:cs="Arial"/>
          <w:szCs w:val="22"/>
        </w:rPr>
        <w:t xml:space="preserve"> </w:t>
      </w:r>
      <w:proofErr w:type="spellStart"/>
      <w:r w:rsidR="00D5794E" w:rsidRPr="00685CC9">
        <w:rPr>
          <w:rFonts w:cs="Arial"/>
          <w:szCs w:val="22"/>
        </w:rPr>
        <w:t>x</w:t>
      </w:r>
      <w:proofErr w:type="spellEnd"/>
      <w:r w:rsidR="00D5794E" w:rsidRPr="00685CC9">
        <w:rPr>
          <w:rFonts w:cs="Arial"/>
          <w:szCs w:val="22"/>
        </w:rPr>
        <w:t xml:space="preserve"> </w:t>
      </w:r>
      <w:proofErr w:type="spellStart"/>
      <w:r w:rsidR="00D5794E" w:rsidRPr="00685CC9">
        <w:rPr>
          <w:rFonts w:cs="Arial"/>
          <w:szCs w:val="22"/>
        </w:rPr>
        <w:t>x</w:t>
      </w:r>
      <w:proofErr w:type="spellEnd"/>
      <w:r w:rsidR="00D5794E" w:rsidRPr="00685CC9">
        <w:rPr>
          <w:rFonts w:cs="Arial"/>
          <w:szCs w:val="22"/>
        </w:rPr>
        <w:t xml:space="preserve"> </w:t>
      </w:r>
      <w:proofErr w:type="spellStart"/>
      <w:r w:rsidR="00D5794E" w:rsidRPr="00685CC9">
        <w:rPr>
          <w:rFonts w:cs="Arial"/>
          <w:szCs w:val="22"/>
        </w:rPr>
        <w:t>x</w:t>
      </w:r>
      <w:proofErr w:type="spellEnd"/>
    </w:p>
    <w:p w14:paraId="6ECAE7FF" w14:textId="77777777" w:rsidR="00D5794E" w:rsidRPr="00685CC9" w:rsidRDefault="00D5794E" w:rsidP="006B14F5">
      <w:pPr>
        <w:tabs>
          <w:tab w:val="left" w:pos="0"/>
        </w:tabs>
        <w:spacing w:after="0" w:line="240" w:lineRule="auto"/>
        <w:ind w:left="4253" w:hanging="4320"/>
        <w:rPr>
          <w:rFonts w:cs="Arial"/>
          <w:szCs w:val="22"/>
        </w:rPr>
      </w:pPr>
    </w:p>
    <w:p w14:paraId="3D2E454F" w14:textId="77777777" w:rsidR="006B14F5" w:rsidRPr="00685CC9" w:rsidRDefault="006B14F5" w:rsidP="006B14F5">
      <w:pPr>
        <w:tabs>
          <w:tab w:val="left" w:pos="0"/>
        </w:tabs>
        <w:spacing w:after="0" w:line="240" w:lineRule="auto"/>
        <w:rPr>
          <w:rFonts w:cs="Arial"/>
          <w:szCs w:val="22"/>
        </w:rPr>
      </w:pPr>
      <w:r w:rsidRPr="00685CC9">
        <w:rPr>
          <w:rFonts w:cs="Arial"/>
          <w:szCs w:val="22"/>
        </w:rPr>
        <w:t xml:space="preserve">IČO: </w:t>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t>273 49 675</w:t>
      </w:r>
    </w:p>
    <w:p w14:paraId="3325C7AF" w14:textId="77777777" w:rsidR="006B14F5" w:rsidRPr="00685CC9" w:rsidRDefault="006B14F5" w:rsidP="006B14F5">
      <w:pPr>
        <w:tabs>
          <w:tab w:val="left" w:pos="0"/>
        </w:tabs>
        <w:spacing w:after="0" w:line="240" w:lineRule="auto"/>
        <w:rPr>
          <w:rFonts w:cs="Arial"/>
          <w:szCs w:val="22"/>
        </w:rPr>
      </w:pPr>
      <w:r w:rsidRPr="00685CC9">
        <w:rPr>
          <w:rFonts w:cs="Arial"/>
          <w:szCs w:val="22"/>
        </w:rPr>
        <w:t xml:space="preserve">DIČ: </w:t>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t>CZ27349675</w:t>
      </w:r>
    </w:p>
    <w:p w14:paraId="4B6A5233" w14:textId="77777777" w:rsidR="006B14F5" w:rsidRPr="00685CC9" w:rsidRDefault="006B14F5" w:rsidP="006B14F5">
      <w:pPr>
        <w:tabs>
          <w:tab w:val="left" w:pos="0"/>
        </w:tabs>
        <w:spacing w:after="0" w:line="240" w:lineRule="auto"/>
        <w:rPr>
          <w:rFonts w:cs="Arial"/>
          <w:szCs w:val="22"/>
        </w:rPr>
      </w:pPr>
      <w:r w:rsidRPr="00685CC9">
        <w:rPr>
          <w:rFonts w:cs="Arial"/>
          <w:szCs w:val="22"/>
        </w:rPr>
        <w:t>Zápis v obchodním rejstříku:</w:t>
      </w:r>
      <w:r w:rsidRPr="00685CC9">
        <w:rPr>
          <w:rFonts w:cs="Arial"/>
          <w:szCs w:val="22"/>
        </w:rPr>
        <w:tab/>
      </w:r>
      <w:r w:rsidRPr="00685CC9">
        <w:rPr>
          <w:rFonts w:cs="Arial"/>
          <w:szCs w:val="22"/>
        </w:rPr>
        <w:tab/>
      </w:r>
      <w:r w:rsidRPr="00685CC9">
        <w:rPr>
          <w:rFonts w:cs="Arial"/>
          <w:szCs w:val="22"/>
        </w:rPr>
        <w:tab/>
        <w:t>KS Ústí nad Labem, spis. zn. B1895</w:t>
      </w:r>
    </w:p>
    <w:p w14:paraId="48E04F42" w14:textId="77777777" w:rsidR="006B14F5" w:rsidRPr="00685CC9" w:rsidRDefault="006B14F5" w:rsidP="006B14F5">
      <w:pPr>
        <w:tabs>
          <w:tab w:val="left" w:pos="0"/>
        </w:tabs>
        <w:spacing w:after="0" w:line="240" w:lineRule="auto"/>
        <w:rPr>
          <w:rFonts w:cs="Arial"/>
          <w:szCs w:val="22"/>
        </w:rPr>
      </w:pPr>
      <w:r w:rsidRPr="00685CC9">
        <w:rPr>
          <w:rFonts w:cs="Arial"/>
          <w:szCs w:val="22"/>
        </w:rPr>
        <w:t xml:space="preserve">Bankovní spojení: </w:t>
      </w:r>
      <w:r w:rsidRPr="00685CC9">
        <w:rPr>
          <w:rFonts w:cs="Arial"/>
          <w:szCs w:val="22"/>
        </w:rPr>
        <w:tab/>
      </w:r>
      <w:r w:rsidRPr="00685CC9">
        <w:rPr>
          <w:rFonts w:cs="Arial"/>
          <w:szCs w:val="22"/>
        </w:rPr>
        <w:tab/>
      </w:r>
      <w:r w:rsidRPr="00685CC9">
        <w:rPr>
          <w:rFonts w:cs="Arial"/>
          <w:szCs w:val="22"/>
        </w:rPr>
        <w:tab/>
      </w:r>
      <w:r w:rsidRPr="00685CC9">
        <w:rPr>
          <w:rFonts w:cs="Arial"/>
          <w:szCs w:val="22"/>
        </w:rPr>
        <w:tab/>
        <w:t>UniCredit Bank a.s.</w:t>
      </w:r>
    </w:p>
    <w:p w14:paraId="604D83EC" w14:textId="77777777" w:rsidR="006B14F5" w:rsidRPr="00685CC9" w:rsidRDefault="006B14F5" w:rsidP="006B14F5">
      <w:pPr>
        <w:tabs>
          <w:tab w:val="left" w:pos="0"/>
        </w:tabs>
        <w:spacing w:after="0" w:line="240" w:lineRule="auto"/>
        <w:rPr>
          <w:rFonts w:cs="Arial"/>
          <w:szCs w:val="22"/>
        </w:rPr>
      </w:pPr>
      <w:r w:rsidRPr="00685CC9">
        <w:rPr>
          <w:rFonts w:cs="Arial"/>
          <w:szCs w:val="22"/>
        </w:rPr>
        <w:t xml:space="preserve">Číslo účtu: </w:t>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t>1002669669/2700</w:t>
      </w:r>
    </w:p>
    <w:p w14:paraId="18CAD29F" w14:textId="466E5D73" w:rsidR="006B14F5" w:rsidRPr="00685CC9" w:rsidRDefault="006B14F5" w:rsidP="006B14F5">
      <w:pPr>
        <w:tabs>
          <w:tab w:val="left" w:pos="0"/>
        </w:tabs>
        <w:spacing w:after="0" w:line="240" w:lineRule="auto"/>
        <w:rPr>
          <w:rFonts w:cs="Arial"/>
          <w:szCs w:val="22"/>
        </w:rPr>
      </w:pPr>
      <w:r w:rsidRPr="00685CC9">
        <w:rPr>
          <w:rFonts w:cs="Arial"/>
          <w:szCs w:val="22"/>
        </w:rPr>
        <w:t>Telefon/fax:</w:t>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00AC6CE9" w:rsidRPr="00685CC9">
        <w:rPr>
          <w:rFonts w:cs="Arial"/>
          <w:szCs w:val="22"/>
        </w:rPr>
        <w:t xml:space="preserve">x </w:t>
      </w:r>
      <w:proofErr w:type="spellStart"/>
      <w:r w:rsidR="00AC6CE9" w:rsidRPr="00685CC9">
        <w:rPr>
          <w:rFonts w:cs="Arial"/>
          <w:szCs w:val="22"/>
        </w:rPr>
        <w:t>x</w:t>
      </w:r>
      <w:proofErr w:type="spellEnd"/>
      <w:r w:rsidR="00AC6CE9" w:rsidRPr="00685CC9">
        <w:rPr>
          <w:rFonts w:cs="Arial"/>
          <w:szCs w:val="22"/>
        </w:rPr>
        <w:t xml:space="preserve"> </w:t>
      </w:r>
      <w:proofErr w:type="spellStart"/>
      <w:r w:rsidR="00AC6CE9" w:rsidRPr="00685CC9">
        <w:rPr>
          <w:rFonts w:cs="Arial"/>
          <w:szCs w:val="22"/>
        </w:rPr>
        <w:t>x</w:t>
      </w:r>
      <w:proofErr w:type="spellEnd"/>
      <w:r w:rsidR="00AC6CE9" w:rsidRPr="00685CC9">
        <w:rPr>
          <w:rFonts w:cs="Arial"/>
          <w:szCs w:val="22"/>
        </w:rPr>
        <w:t xml:space="preserve"> </w:t>
      </w:r>
      <w:proofErr w:type="spellStart"/>
      <w:r w:rsidR="00AC6CE9" w:rsidRPr="00685CC9">
        <w:rPr>
          <w:rFonts w:cs="Arial"/>
          <w:szCs w:val="22"/>
        </w:rPr>
        <w:t>x</w:t>
      </w:r>
      <w:proofErr w:type="spellEnd"/>
      <w:r w:rsidR="00AC6CE9" w:rsidRPr="00685CC9">
        <w:rPr>
          <w:rFonts w:cs="Arial"/>
          <w:szCs w:val="22"/>
        </w:rPr>
        <w:t xml:space="preserve"> </w:t>
      </w:r>
      <w:proofErr w:type="spellStart"/>
      <w:r w:rsidR="00AC6CE9" w:rsidRPr="00685CC9">
        <w:rPr>
          <w:rFonts w:cs="Arial"/>
          <w:szCs w:val="22"/>
        </w:rPr>
        <w:t>x</w:t>
      </w:r>
      <w:proofErr w:type="spellEnd"/>
      <w:r w:rsidR="00AC6CE9" w:rsidRPr="00685CC9">
        <w:rPr>
          <w:rFonts w:cs="Arial"/>
          <w:szCs w:val="22"/>
        </w:rPr>
        <w:t xml:space="preserve"> </w:t>
      </w:r>
      <w:proofErr w:type="spellStart"/>
      <w:r w:rsidR="00AC6CE9" w:rsidRPr="00685CC9">
        <w:rPr>
          <w:rFonts w:cs="Arial"/>
          <w:szCs w:val="22"/>
        </w:rPr>
        <w:t>x</w:t>
      </w:r>
      <w:proofErr w:type="spellEnd"/>
      <w:r w:rsidR="00AC6CE9" w:rsidRPr="00685CC9">
        <w:rPr>
          <w:rFonts w:cs="Arial"/>
          <w:szCs w:val="22"/>
        </w:rPr>
        <w:t xml:space="preserve"> </w:t>
      </w:r>
      <w:proofErr w:type="spellStart"/>
      <w:r w:rsidR="00AC6CE9" w:rsidRPr="00685CC9">
        <w:rPr>
          <w:rFonts w:cs="Arial"/>
          <w:szCs w:val="22"/>
        </w:rPr>
        <w:t>x</w:t>
      </w:r>
      <w:proofErr w:type="spellEnd"/>
      <w:r w:rsidR="00AC6CE9" w:rsidRPr="00685CC9">
        <w:rPr>
          <w:rFonts w:cs="Arial"/>
          <w:szCs w:val="22"/>
        </w:rPr>
        <w:t xml:space="preserve"> </w:t>
      </w:r>
      <w:proofErr w:type="spellStart"/>
      <w:r w:rsidR="00AC6CE9" w:rsidRPr="00685CC9">
        <w:rPr>
          <w:rFonts w:cs="Arial"/>
          <w:szCs w:val="22"/>
        </w:rPr>
        <w:t>x</w:t>
      </w:r>
      <w:proofErr w:type="spellEnd"/>
      <w:r w:rsidR="00AC6CE9" w:rsidRPr="00685CC9">
        <w:rPr>
          <w:rFonts w:cs="Arial"/>
          <w:szCs w:val="22"/>
        </w:rPr>
        <w:t xml:space="preserve"> </w:t>
      </w:r>
      <w:proofErr w:type="spellStart"/>
      <w:r w:rsidR="00AC6CE9" w:rsidRPr="00685CC9">
        <w:rPr>
          <w:rFonts w:cs="Arial"/>
          <w:szCs w:val="22"/>
        </w:rPr>
        <w:t>x</w:t>
      </w:r>
      <w:proofErr w:type="spellEnd"/>
      <w:r w:rsidR="00AC6CE9" w:rsidRPr="00685CC9">
        <w:rPr>
          <w:rFonts w:cs="Arial"/>
          <w:szCs w:val="22"/>
        </w:rPr>
        <w:t xml:space="preserve"> </w:t>
      </w:r>
      <w:proofErr w:type="spellStart"/>
      <w:r w:rsidR="00AC6CE9" w:rsidRPr="00685CC9">
        <w:rPr>
          <w:rFonts w:cs="Arial"/>
          <w:szCs w:val="22"/>
        </w:rPr>
        <w:t>x</w:t>
      </w:r>
      <w:proofErr w:type="spellEnd"/>
    </w:p>
    <w:p w14:paraId="37FEE817" w14:textId="3E510DE9" w:rsidR="006B14F5" w:rsidRPr="00685CC9" w:rsidRDefault="006B14F5" w:rsidP="006B14F5">
      <w:pPr>
        <w:tabs>
          <w:tab w:val="left" w:pos="0"/>
        </w:tabs>
        <w:spacing w:after="0" w:line="240" w:lineRule="auto"/>
        <w:rPr>
          <w:rFonts w:cs="Arial"/>
          <w:szCs w:val="22"/>
        </w:rPr>
      </w:pPr>
      <w:r w:rsidRPr="00685CC9">
        <w:rPr>
          <w:rFonts w:cs="Arial"/>
          <w:szCs w:val="22"/>
        </w:rPr>
        <w:t>E-mail:</w:t>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Pr="00685CC9">
        <w:rPr>
          <w:rFonts w:cs="Arial"/>
          <w:szCs w:val="22"/>
        </w:rPr>
        <w:tab/>
      </w:r>
      <w:r w:rsidR="00D460FE">
        <w:rPr>
          <w:rFonts w:cs="Arial"/>
          <w:szCs w:val="22"/>
        </w:rPr>
        <w:t xml:space="preserve">x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p>
    <w:p w14:paraId="491A9B63" w14:textId="541C50BF" w:rsidR="006B14F5" w:rsidRPr="00685CC9" w:rsidRDefault="006B14F5" w:rsidP="006B14F5">
      <w:pPr>
        <w:tabs>
          <w:tab w:val="left" w:pos="0"/>
          <w:tab w:val="left" w:pos="4253"/>
        </w:tabs>
        <w:spacing w:after="0" w:line="240" w:lineRule="auto"/>
        <w:rPr>
          <w:rFonts w:cs="Arial"/>
          <w:szCs w:val="22"/>
        </w:rPr>
      </w:pPr>
      <w:r w:rsidRPr="00685CC9">
        <w:rPr>
          <w:rFonts w:cs="Arial"/>
          <w:szCs w:val="22"/>
        </w:rPr>
        <w:t>ID DS:</w:t>
      </w:r>
      <w:r w:rsidRPr="00685CC9">
        <w:rPr>
          <w:rFonts w:cs="Arial"/>
          <w:szCs w:val="22"/>
        </w:rPr>
        <w:tab/>
      </w:r>
      <w:r w:rsidRPr="00685CC9">
        <w:rPr>
          <w:rFonts w:cs="Arial"/>
          <w:szCs w:val="22"/>
        </w:rPr>
        <w:tab/>
        <w:t>3bcd78d</w:t>
      </w:r>
    </w:p>
    <w:p w14:paraId="046D2410" w14:textId="77777777" w:rsidR="00527207" w:rsidRPr="00685CC9" w:rsidRDefault="00527207" w:rsidP="006B14F5">
      <w:pPr>
        <w:tabs>
          <w:tab w:val="left" w:pos="0"/>
          <w:tab w:val="left" w:pos="4253"/>
        </w:tabs>
        <w:spacing w:after="0" w:line="240" w:lineRule="auto"/>
        <w:rPr>
          <w:rFonts w:cs="Arial"/>
          <w:szCs w:val="22"/>
        </w:rPr>
      </w:pPr>
    </w:p>
    <w:p w14:paraId="16F99CC6" w14:textId="77777777" w:rsidR="00527207" w:rsidRPr="00685CC9" w:rsidRDefault="00527207" w:rsidP="006B14F5">
      <w:pPr>
        <w:tabs>
          <w:tab w:val="left" w:pos="0"/>
          <w:tab w:val="left" w:pos="4253"/>
        </w:tabs>
        <w:spacing w:after="0" w:line="240" w:lineRule="auto"/>
        <w:rPr>
          <w:rFonts w:cs="Arial"/>
          <w:szCs w:val="22"/>
        </w:rPr>
      </w:pPr>
    </w:p>
    <w:p w14:paraId="1CC8076C" w14:textId="77777777" w:rsidR="006B14F5" w:rsidRPr="00685CC9" w:rsidRDefault="006B14F5" w:rsidP="006B14F5">
      <w:pPr>
        <w:tabs>
          <w:tab w:val="left" w:pos="0"/>
        </w:tabs>
        <w:spacing w:after="0" w:line="240" w:lineRule="auto"/>
        <w:rPr>
          <w:rFonts w:cs="Arial"/>
          <w:szCs w:val="22"/>
        </w:rPr>
      </w:pPr>
      <w:r w:rsidRPr="00685CC9">
        <w:rPr>
          <w:rFonts w:cs="Arial"/>
          <w:szCs w:val="22"/>
        </w:rPr>
        <w:t>Společnost je zapsaná v obchodním rejstříku vedeném u Krajského soudu v Ústí nad Labem, oddíl B, vložka 1895</w:t>
      </w:r>
    </w:p>
    <w:p w14:paraId="40D187A3" w14:textId="77777777" w:rsidR="006B14F5" w:rsidRPr="00685CC9" w:rsidRDefault="006B14F5" w:rsidP="006B14F5">
      <w:pPr>
        <w:spacing w:after="0"/>
        <w:rPr>
          <w:rFonts w:cs="Arial"/>
          <w:szCs w:val="22"/>
        </w:rPr>
      </w:pPr>
    </w:p>
    <w:p w14:paraId="414D440B" w14:textId="77777777" w:rsidR="006B14F5" w:rsidRPr="00685CC9" w:rsidRDefault="006B14F5" w:rsidP="006B14F5">
      <w:pPr>
        <w:spacing w:after="0"/>
        <w:rPr>
          <w:rFonts w:cs="Arial"/>
          <w:szCs w:val="22"/>
        </w:rPr>
      </w:pPr>
      <w:r w:rsidRPr="00685CC9">
        <w:rPr>
          <w:rFonts w:cs="Arial"/>
          <w:szCs w:val="22"/>
        </w:rPr>
        <w:t>(dále jen „příkazník“)</w:t>
      </w:r>
    </w:p>
    <w:p w14:paraId="1D9AA9F2" w14:textId="77777777" w:rsidR="005E10F5" w:rsidRPr="00685CC9" w:rsidRDefault="005E10F5" w:rsidP="005E10F5">
      <w:pPr>
        <w:jc w:val="both"/>
        <w:rPr>
          <w:rFonts w:cs="Arial"/>
          <w:szCs w:val="22"/>
        </w:rPr>
      </w:pPr>
    </w:p>
    <w:p w14:paraId="51765B0A" w14:textId="77777777" w:rsidR="005E10F5" w:rsidRPr="00685CC9" w:rsidRDefault="005E10F5" w:rsidP="005E10F5">
      <w:pPr>
        <w:jc w:val="both"/>
        <w:rPr>
          <w:rFonts w:cs="Arial"/>
          <w:b/>
          <w:i/>
          <w:szCs w:val="22"/>
        </w:rPr>
      </w:pPr>
      <w:r w:rsidRPr="00685CC9">
        <w:rPr>
          <w:rFonts w:cs="Arial"/>
          <w:szCs w:val="22"/>
        </w:rPr>
        <w:t>Na základě výsledku výběrového řízení provedené v souladu s příslušnými ustanoveními zákona č. 134/2016 Sb., o zadávání veřejných zakázek, ve znění pozdějších předpisů (dále jen „</w:t>
      </w:r>
      <w:r w:rsidRPr="00685CC9">
        <w:rPr>
          <w:rFonts w:cs="Arial"/>
          <w:snapToGrid w:val="0"/>
          <w:szCs w:val="22"/>
        </w:rPr>
        <w:t xml:space="preserve">ZZVZ“) </w:t>
      </w:r>
      <w:r w:rsidRPr="00685CC9">
        <w:rPr>
          <w:rFonts w:cs="Arial"/>
          <w:szCs w:val="22"/>
        </w:rPr>
        <w:t>uzavírají smluvní strany tuto smlouvu.</w:t>
      </w:r>
    </w:p>
    <w:p w14:paraId="031B6E2D" w14:textId="77777777" w:rsidR="00E673F7" w:rsidRPr="00685CC9" w:rsidRDefault="00E673F7" w:rsidP="00722C29">
      <w:pPr>
        <w:jc w:val="both"/>
        <w:rPr>
          <w:rFonts w:cs="Arial"/>
        </w:rPr>
      </w:pPr>
    </w:p>
    <w:p w14:paraId="1A86FEA1" w14:textId="7E7A57B1" w:rsidR="00734660" w:rsidRPr="00685CC9" w:rsidRDefault="00734660" w:rsidP="00E540BE">
      <w:pPr>
        <w:pStyle w:val="l-L1"/>
        <w:rPr>
          <w:lang w:val="cs-CZ"/>
        </w:rPr>
      </w:pPr>
      <w:r w:rsidRPr="00685CC9">
        <w:rPr>
          <w:lang w:val="cs-CZ"/>
        </w:rPr>
        <w:t>Účel a předmět smlouvy</w:t>
      </w:r>
    </w:p>
    <w:p w14:paraId="55BEEE8C" w14:textId="77777777" w:rsidR="005F5CA0" w:rsidRPr="00685CC9" w:rsidRDefault="005F5CA0" w:rsidP="005F5CA0">
      <w:pPr>
        <w:pStyle w:val="l-L2"/>
        <w:numPr>
          <w:ilvl w:val="1"/>
          <w:numId w:val="2"/>
        </w:numPr>
        <w:rPr>
          <w:lang w:val="cs-CZ" w:eastAsia="cs-CZ"/>
        </w:rPr>
      </w:pPr>
      <w:bookmarkStart w:id="1" w:name="_Ref376451281"/>
      <w:bookmarkStart w:id="2" w:name="_Ref376453636"/>
      <w:r w:rsidRPr="00685CC9">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685CC9">
        <w:rPr>
          <w:lang w:val="cs-CZ" w:eastAsia="cs-CZ"/>
        </w:rPr>
        <w:t>investorsko</w:t>
      </w:r>
      <w:proofErr w:type="spellEnd"/>
      <w:r w:rsidRPr="00685CC9">
        <w:rPr>
          <w:lang w:val="cs-CZ" w:eastAsia="cs-CZ"/>
        </w:rPr>
        <w:t>–inženýrské</w:t>
      </w:r>
      <w:proofErr w:type="gramEnd"/>
      <w:r w:rsidRPr="00685CC9">
        <w:rPr>
          <w:lang w:val="cs-CZ" w:eastAsia="cs-CZ"/>
        </w:rPr>
        <w:t xml:space="preserve"> činnosti ve výstavbě v rozsahu dle čl. II této smlouvy (dále jen „investorsko-inženýrské činnosti“) pro stavbu:</w:t>
      </w:r>
      <w:bookmarkEnd w:id="1"/>
    </w:p>
    <w:p w14:paraId="56112093" w14:textId="4E401FC7" w:rsidR="006B14F5" w:rsidRPr="00685CC9" w:rsidRDefault="006B14F5" w:rsidP="006B14F5">
      <w:pPr>
        <w:pStyle w:val="Default"/>
        <w:tabs>
          <w:tab w:val="left" w:pos="1985"/>
        </w:tabs>
        <w:ind w:firstLine="360"/>
        <w:rPr>
          <w:rFonts w:ascii="Arial" w:eastAsia="Arial2" w:hAnsi="Arial" w:cs="Arial"/>
          <w:b/>
          <w:bCs/>
          <w:sz w:val="22"/>
          <w:szCs w:val="22"/>
        </w:rPr>
      </w:pPr>
      <w:r w:rsidRPr="00685CC9">
        <w:rPr>
          <w:rFonts w:ascii="Arial" w:hAnsi="Arial" w:cs="Arial"/>
          <w:sz w:val="22"/>
          <w:szCs w:val="22"/>
        </w:rPr>
        <w:t xml:space="preserve">Název stavby: </w:t>
      </w:r>
      <w:r w:rsidRPr="00685CC9">
        <w:rPr>
          <w:rFonts w:ascii="Arial" w:hAnsi="Arial" w:cs="Arial"/>
          <w:sz w:val="22"/>
          <w:szCs w:val="22"/>
        </w:rPr>
        <w:tab/>
      </w:r>
      <w:r w:rsidRPr="00685CC9">
        <w:rPr>
          <w:rFonts w:ascii="Arial" w:eastAsia="Arial2" w:hAnsi="Arial" w:cs="Arial"/>
          <w:b/>
          <w:bCs/>
          <w:sz w:val="22"/>
          <w:szCs w:val="22"/>
        </w:rPr>
        <w:t xml:space="preserve">SO 01 – Polní cesta C8 v k.ú. Zašová </w:t>
      </w:r>
    </w:p>
    <w:p w14:paraId="5368575F" w14:textId="0D0FE2C6" w:rsidR="006B14F5" w:rsidRPr="00685CC9" w:rsidRDefault="006B14F5" w:rsidP="006B14F5">
      <w:pPr>
        <w:pStyle w:val="Default"/>
        <w:tabs>
          <w:tab w:val="left" w:pos="1985"/>
        </w:tabs>
        <w:ind w:firstLine="360"/>
        <w:rPr>
          <w:rFonts w:ascii="Arial" w:hAnsi="Arial" w:cs="Arial"/>
          <w:bCs/>
          <w:sz w:val="22"/>
          <w:szCs w:val="22"/>
        </w:rPr>
      </w:pPr>
      <w:r w:rsidRPr="00685CC9">
        <w:rPr>
          <w:rFonts w:ascii="Arial" w:hAnsi="Arial" w:cs="Arial"/>
          <w:sz w:val="22"/>
          <w:szCs w:val="22"/>
        </w:rPr>
        <w:t xml:space="preserve">Místo </w:t>
      </w:r>
      <w:proofErr w:type="gramStart"/>
      <w:r w:rsidRPr="00685CC9">
        <w:rPr>
          <w:rFonts w:ascii="Arial" w:hAnsi="Arial" w:cs="Arial"/>
          <w:sz w:val="22"/>
          <w:szCs w:val="22"/>
        </w:rPr>
        <w:t xml:space="preserve">stavby:  </w:t>
      </w:r>
      <w:r w:rsidRPr="00685CC9">
        <w:rPr>
          <w:rFonts w:ascii="Arial" w:hAnsi="Arial" w:cs="Arial"/>
          <w:sz w:val="22"/>
          <w:szCs w:val="22"/>
        </w:rPr>
        <w:tab/>
      </w:r>
      <w:proofErr w:type="gramEnd"/>
      <w:r w:rsidRPr="00685CC9">
        <w:rPr>
          <w:rFonts w:ascii="Arial" w:hAnsi="Arial" w:cs="Arial"/>
          <w:b/>
          <w:bCs/>
          <w:sz w:val="22"/>
          <w:szCs w:val="22"/>
        </w:rPr>
        <w:t>k.ú. Zašová</w:t>
      </w:r>
    </w:p>
    <w:p w14:paraId="17FB2544" w14:textId="5F802DC2" w:rsidR="006B14F5" w:rsidRPr="00685CC9" w:rsidRDefault="006B14F5" w:rsidP="006B14F5">
      <w:pPr>
        <w:pStyle w:val="Default"/>
        <w:ind w:firstLine="360"/>
        <w:rPr>
          <w:rFonts w:ascii="Arial" w:hAnsi="Arial" w:cs="Arial"/>
          <w:sz w:val="22"/>
          <w:szCs w:val="22"/>
        </w:rPr>
      </w:pPr>
      <w:r w:rsidRPr="00685CC9">
        <w:rPr>
          <w:rFonts w:ascii="Arial" w:hAnsi="Arial" w:cs="Arial"/>
          <w:sz w:val="22"/>
          <w:szCs w:val="22"/>
        </w:rPr>
        <w:t xml:space="preserve">Popis stavby:   </w:t>
      </w:r>
    </w:p>
    <w:p w14:paraId="06CD7B10" w14:textId="77777777" w:rsidR="006B14F5" w:rsidRPr="00685CC9" w:rsidRDefault="006B14F5" w:rsidP="006B14F5">
      <w:pPr>
        <w:ind w:left="357"/>
        <w:jc w:val="both"/>
        <w:rPr>
          <w:u w:val="single"/>
        </w:rPr>
      </w:pPr>
      <w:r w:rsidRPr="00685CC9">
        <w:rPr>
          <w:u w:val="single"/>
        </w:rPr>
        <w:t>SO 01 - Polní cesta C8</w:t>
      </w:r>
    </w:p>
    <w:p w14:paraId="6BCFA8FE" w14:textId="3D1B2004" w:rsidR="00FD5981" w:rsidRPr="00685CC9" w:rsidRDefault="006B14F5" w:rsidP="006B14F5">
      <w:pPr>
        <w:ind w:left="357"/>
        <w:jc w:val="both"/>
      </w:pPr>
      <w:r w:rsidRPr="00685CC9">
        <w:t xml:space="preserve">Rekonstrukce stávající zpevněné polní cesty. Navržená konstrukce polních cest (PN 5-2), návrhová kategorie P 4,0/30 (jednopruhová, šířka jízdního pruhu je 3 m; krajnice 2 x 0,5 m), třída dopravního zatížení V, návrhová úroveň porušení vozovky D2. Kryt vozovky je asfaltobetonový. Celková délka polní cesty je 1 064 m. Podél severní strany polní cesty </w:t>
      </w:r>
      <w:r w:rsidR="00FD5981" w:rsidRPr="00685CC9">
        <w:t xml:space="preserve">v km </w:t>
      </w:r>
      <w:r w:rsidRPr="00685CC9">
        <w:t>0,064</w:t>
      </w:r>
      <w:r w:rsidR="00FD5981" w:rsidRPr="00685CC9">
        <w:t xml:space="preserve"> </w:t>
      </w:r>
      <w:r w:rsidRPr="00685CC9">
        <w:t>–0,520</w:t>
      </w:r>
      <w:r w:rsidR="00FD5981" w:rsidRPr="00685CC9">
        <w:t xml:space="preserve"> </w:t>
      </w:r>
      <w:r w:rsidRPr="00685CC9">
        <w:t>a</w:t>
      </w:r>
      <w:r w:rsidR="00FD5981" w:rsidRPr="00685CC9">
        <w:t xml:space="preserve"> </w:t>
      </w:r>
      <w:r w:rsidRPr="00685CC9">
        <w:t>km</w:t>
      </w:r>
      <w:r w:rsidR="00FD5981" w:rsidRPr="00685CC9">
        <w:t xml:space="preserve"> </w:t>
      </w:r>
      <w:r w:rsidRPr="00685CC9">
        <w:t>0,575</w:t>
      </w:r>
      <w:r w:rsidR="00FD5981" w:rsidRPr="00685CC9">
        <w:t xml:space="preserve"> </w:t>
      </w:r>
      <w:r w:rsidRPr="00685CC9">
        <w:t>–</w:t>
      </w:r>
      <w:r w:rsidR="00FD5981" w:rsidRPr="00685CC9">
        <w:t xml:space="preserve"> </w:t>
      </w:r>
      <w:r w:rsidRPr="00685CC9">
        <w:t>0,645</w:t>
      </w:r>
      <w:r w:rsidR="00FD5981" w:rsidRPr="00685CC9">
        <w:t xml:space="preserve"> </w:t>
      </w:r>
      <w:r w:rsidRPr="00685CC9">
        <w:t>je</w:t>
      </w:r>
      <w:r w:rsidR="00FD5981" w:rsidRPr="00685CC9">
        <w:t xml:space="preserve"> </w:t>
      </w:r>
      <w:r w:rsidRPr="00685CC9">
        <w:t>navržen</w:t>
      </w:r>
      <w:r w:rsidR="00FD5981" w:rsidRPr="00685CC9">
        <w:t xml:space="preserve"> </w:t>
      </w:r>
      <w:r w:rsidRPr="00685CC9">
        <w:t>příkop.</w:t>
      </w:r>
    </w:p>
    <w:p w14:paraId="79B5B7E7" w14:textId="5E89E97F" w:rsidR="006B14F5" w:rsidRPr="00685CC9" w:rsidRDefault="006B14F5" w:rsidP="006B14F5">
      <w:pPr>
        <w:ind w:left="357"/>
        <w:jc w:val="both"/>
        <w:rPr>
          <w:u w:val="single"/>
        </w:rPr>
      </w:pPr>
      <w:r w:rsidRPr="00685CC9">
        <w:br/>
      </w:r>
      <w:r w:rsidRPr="00685CC9">
        <w:rPr>
          <w:u w:val="single"/>
        </w:rPr>
        <w:t>SO 01.2 - Náhradní výsadba</w:t>
      </w:r>
    </w:p>
    <w:p w14:paraId="6A0A9BF0" w14:textId="77777777" w:rsidR="00FD5981" w:rsidRPr="00685CC9" w:rsidRDefault="006B14F5" w:rsidP="00FD5981">
      <w:pPr>
        <w:ind w:left="357"/>
        <w:jc w:val="both"/>
      </w:pPr>
      <w:r w:rsidRPr="00685CC9">
        <w:t>K výsadbě bude použito 76 ks sazenic stromů v druhové skladbě: Dub zimní (</w:t>
      </w:r>
      <w:proofErr w:type="spellStart"/>
      <w:r w:rsidRPr="00685CC9">
        <w:t>Quercus</w:t>
      </w:r>
      <w:proofErr w:type="spellEnd"/>
      <w:r w:rsidRPr="00685CC9">
        <w:t xml:space="preserve"> </w:t>
      </w:r>
      <w:proofErr w:type="spellStart"/>
      <w:r w:rsidRPr="00685CC9">
        <w:t>petraea</w:t>
      </w:r>
      <w:proofErr w:type="spellEnd"/>
      <w:r w:rsidRPr="00685CC9">
        <w:t>) - 25 ks, Buk lesní (</w:t>
      </w:r>
      <w:proofErr w:type="spellStart"/>
      <w:r w:rsidRPr="00685CC9">
        <w:t>Fagus</w:t>
      </w:r>
      <w:proofErr w:type="spellEnd"/>
      <w:r w:rsidRPr="00685CC9">
        <w:t xml:space="preserve"> </w:t>
      </w:r>
      <w:proofErr w:type="spellStart"/>
      <w:r w:rsidRPr="00685CC9">
        <w:t>sylvatica</w:t>
      </w:r>
      <w:proofErr w:type="spellEnd"/>
      <w:r w:rsidRPr="00685CC9">
        <w:t>) - 21 ks, Lípa srdčitá (</w:t>
      </w:r>
      <w:proofErr w:type="spellStart"/>
      <w:r w:rsidRPr="00685CC9">
        <w:t>Tilia</w:t>
      </w:r>
      <w:proofErr w:type="spellEnd"/>
      <w:r w:rsidRPr="00685CC9">
        <w:t xml:space="preserve"> </w:t>
      </w:r>
      <w:proofErr w:type="spellStart"/>
      <w:r w:rsidRPr="00685CC9">
        <w:t>cordata</w:t>
      </w:r>
      <w:proofErr w:type="spellEnd"/>
      <w:r w:rsidRPr="00685CC9">
        <w:t>) - 20 ks a Jilm horský (</w:t>
      </w:r>
      <w:proofErr w:type="spellStart"/>
      <w:r w:rsidRPr="00685CC9">
        <w:t>Ulmus</w:t>
      </w:r>
      <w:proofErr w:type="spellEnd"/>
      <w:r w:rsidRPr="00685CC9">
        <w:t xml:space="preserve"> glabra) – 10 ks. Nad rámec této navržené výsadby bude náhradní výsadba vhodně doplněna o výsadbu původních ovocných dřevin v počtu minimálně 20 ks o výše uvedené velikosti sazenic a dále o 100 ks původních druhů keřů o velikosti cca 50 cm. Dále bude prováděna následná péče o vysazené stromy po dobu </w:t>
      </w:r>
      <w:proofErr w:type="gramStart"/>
      <w:r w:rsidRPr="00685CC9">
        <w:t>5-let</w:t>
      </w:r>
      <w:proofErr w:type="gramEnd"/>
      <w:r w:rsidRPr="00685CC9">
        <w:t xml:space="preserve"> a o vysazené keře po dobu 3 let.</w:t>
      </w:r>
    </w:p>
    <w:p w14:paraId="38BC0020" w14:textId="77777777" w:rsidR="00FD5981" w:rsidRPr="00685CC9" w:rsidRDefault="00FD5981" w:rsidP="00FD5981">
      <w:pPr>
        <w:ind w:left="357"/>
        <w:jc w:val="both"/>
      </w:pPr>
    </w:p>
    <w:p w14:paraId="61B293B9" w14:textId="5A29C43A" w:rsidR="00FD5981" w:rsidRPr="00685CC9" w:rsidRDefault="00FD5981" w:rsidP="00FD5981">
      <w:pPr>
        <w:ind w:left="357"/>
        <w:jc w:val="both"/>
        <w:rPr>
          <w:szCs w:val="22"/>
        </w:rPr>
      </w:pPr>
      <w:r w:rsidRPr="00685CC9">
        <w:t xml:space="preserve">Podrobnou definici předmětu veřejné zakázky a technické podmínky stanoví Smlouva o dílo, jejíž podmínky je dodavatel povinen dodržovat při provádění díla a projektová dokumentace pro provádění stavby </w:t>
      </w:r>
      <w:r w:rsidRPr="00685CC9">
        <w:rPr>
          <w:rFonts w:cs="Arial"/>
        </w:rPr>
        <w:t xml:space="preserve">vypracovaná společností </w:t>
      </w:r>
      <w:r w:rsidR="00D460FE">
        <w:rPr>
          <w:rFonts w:cs="Arial"/>
          <w:szCs w:val="22"/>
        </w:rPr>
        <w:t xml:space="preserve">x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 xml:space="preserve"> </w:t>
      </w:r>
      <w:proofErr w:type="spellStart"/>
      <w:r w:rsidR="00D460FE">
        <w:rPr>
          <w:rFonts w:cs="Arial"/>
          <w:szCs w:val="22"/>
        </w:rPr>
        <w:t>x</w:t>
      </w:r>
      <w:proofErr w:type="spellEnd"/>
      <w:r w:rsidR="00D460FE">
        <w:rPr>
          <w:rFonts w:cs="Arial"/>
          <w:szCs w:val="22"/>
        </w:rPr>
        <w:t>.</w:t>
      </w:r>
    </w:p>
    <w:p w14:paraId="655706C6" w14:textId="77777777" w:rsidR="00FD5981" w:rsidRPr="00685CC9" w:rsidRDefault="00FD5981" w:rsidP="00FD5981">
      <w:pPr>
        <w:ind w:left="357"/>
        <w:jc w:val="both"/>
      </w:pPr>
    </w:p>
    <w:p w14:paraId="198923E5" w14:textId="040F1C77" w:rsidR="00FD5981" w:rsidRPr="00685CC9" w:rsidRDefault="00FD5981" w:rsidP="00FD5981">
      <w:pPr>
        <w:ind w:left="357"/>
        <w:jc w:val="both"/>
      </w:pPr>
      <w:r w:rsidRPr="00685CC9">
        <w:t>Při realizaci předmětu veřejné zakázky je nutné mimo jiné dodržet podmínky orgánů státní správy a vyjádření správců inženýrských sítí uplatněné při zpracování projektové dokumentace a ve stavebním řízení a</w:t>
      </w:r>
      <w:r w:rsidRPr="00685CC9">
        <w:rPr>
          <w:rFonts w:cs="Arial"/>
          <w:szCs w:val="20"/>
        </w:rPr>
        <w:t xml:space="preserve"> </w:t>
      </w:r>
      <w:r w:rsidRPr="00685CC9">
        <w:t xml:space="preserve">podmínky Stavebního povolení, vydaného Městským úřadem ve Valašském Meziříčí, Odborem územního plánování a stavebního řádu, č.j. </w:t>
      </w:r>
      <w:proofErr w:type="spellStart"/>
      <w:r w:rsidRPr="00685CC9">
        <w:t>MeUVM</w:t>
      </w:r>
      <w:proofErr w:type="spellEnd"/>
      <w:r w:rsidRPr="00685CC9">
        <w:t xml:space="preserve"> </w:t>
      </w:r>
      <w:r w:rsidR="00E33D4F" w:rsidRPr="00685CC9">
        <w:t>117819/2018</w:t>
      </w:r>
      <w:r w:rsidRPr="00685CC9">
        <w:t xml:space="preserve">, dne </w:t>
      </w:r>
      <w:r w:rsidR="00E33D4F" w:rsidRPr="00685CC9">
        <w:t>27.11.2018</w:t>
      </w:r>
      <w:r w:rsidRPr="00685CC9">
        <w:t xml:space="preserve">, které nabylo právní moci dne </w:t>
      </w:r>
      <w:r w:rsidR="00E33D4F" w:rsidRPr="00685CC9">
        <w:t>28.12.2018</w:t>
      </w:r>
      <w:r w:rsidRPr="00685CC9">
        <w:t xml:space="preserve">. </w:t>
      </w:r>
    </w:p>
    <w:p w14:paraId="79D6E7DC" w14:textId="657622B8" w:rsidR="005F5CA0" w:rsidRPr="00685CC9" w:rsidRDefault="005F5CA0" w:rsidP="003A6CD1">
      <w:pPr>
        <w:pStyle w:val="l-L2"/>
        <w:tabs>
          <w:tab w:val="left" w:pos="2268"/>
        </w:tabs>
        <w:ind w:left="357"/>
        <w:rPr>
          <w:rStyle w:val="l-L2Char"/>
          <w:rFonts w:cs="Arial"/>
          <w:szCs w:val="22"/>
          <w:lang w:val="cs-CZ"/>
        </w:rPr>
      </w:pPr>
      <w:r w:rsidRPr="00685CC9">
        <w:rPr>
          <w:rStyle w:val="l-L2Char"/>
          <w:rFonts w:cs="Arial"/>
          <w:szCs w:val="22"/>
          <w:lang w:val="cs-CZ"/>
        </w:rPr>
        <w:t>(dále jen „stavba“).</w:t>
      </w:r>
    </w:p>
    <w:p w14:paraId="1205A416" w14:textId="77777777" w:rsidR="00E33D4F" w:rsidRPr="00685CC9" w:rsidRDefault="00E33D4F" w:rsidP="003A6CD1">
      <w:pPr>
        <w:pStyle w:val="l-L2"/>
        <w:tabs>
          <w:tab w:val="left" w:pos="2268"/>
        </w:tabs>
        <w:ind w:left="357"/>
        <w:rPr>
          <w:rStyle w:val="l-L2Char"/>
          <w:rFonts w:cs="Arial"/>
          <w:szCs w:val="22"/>
          <w:lang w:val="cs-CZ"/>
        </w:rPr>
      </w:pPr>
    </w:p>
    <w:p w14:paraId="4489CD78" w14:textId="3621A176" w:rsidR="005F5CA0" w:rsidRPr="00685CC9" w:rsidRDefault="005F5CA0" w:rsidP="005F5CA0">
      <w:pPr>
        <w:pStyle w:val="l-L2"/>
        <w:numPr>
          <w:ilvl w:val="1"/>
          <w:numId w:val="2"/>
        </w:numPr>
        <w:rPr>
          <w:lang w:val="cs-CZ" w:eastAsia="cs-CZ"/>
        </w:rPr>
      </w:pPr>
      <w:r w:rsidRPr="00685CC9">
        <w:rPr>
          <w:lang w:val="cs-CZ" w:eastAsia="cs-CZ"/>
        </w:rPr>
        <w:t>Příkazce se zavazuje, že za provedení investorsko-inženýrských činností</w:t>
      </w:r>
      <w:r w:rsidRPr="00685CC9" w:rsidDel="00F74A52">
        <w:rPr>
          <w:lang w:val="cs-CZ" w:eastAsia="cs-CZ"/>
        </w:rPr>
        <w:t xml:space="preserve"> </w:t>
      </w:r>
      <w:r w:rsidRPr="00685CC9">
        <w:rPr>
          <w:lang w:val="cs-CZ" w:eastAsia="cs-CZ"/>
        </w:rPr>
        <w:t>zaplatí příkazníkovi odměnu ve výši ujednané v této smlouvě, přičemž všechny náklady účelně vynaložené při</w:t>
      </w:r>
      <w:r w:rsidR="00C04D05" w:rsidRPr="00685CC9">
        <w:rPr>
          <w:lang w:val="cs-CZ" w:eastAsia="cs-CZ"/>
        </w:rPr>
        <w:t> </w:t>
      </w:r>
      <w:r w:rsidRPr="00685CC9">
        <w:rPr>
          <w:lang w:val="cs-CZ" w:eastAsia="cs-CZ"/>
        </w:rPr>
        <w:t>plnění předmětu této smlouvy jsou v této odměně již zahrnuty.</w:t>
      </w:r>
    </w:p>
    <w:p w14:paraId="759C59D2" w14:textId="0D00E57C" w:rsidR="005F5CA0" w:rsidRPr="00685CC9" w:rsidRDefault="005F5CA0" w:rsidP="005F5CA0">
      <w:pPr>
        <w:pStyle w:val="l-L2"/>
        <w:numPr>
          <w:ilvl w:val="1"/>
          <w:numId w:val="2"/>
        </w:numPr>
        <w:rPr>
          <w:lang w:val="cs-CZ" w:eastAsia="cs-CZ"/>
        </w:rPr>
      </w:pPr>
      <w:bookmarkStart w:id="3" w:name="_Ref376502893"/>
      <w:r w:rsidRPr="00685CC9">
        <w:rPr>
          <w:lang w:val="cs-CZ" w:eastAsia="cs-CZ"/>
        </w:rPr>
        <w:t>Účelem této smlouvy je řádné zajištění investorsko-inženýrských činností ve vztahu ke</w:t>
      </w:r>
      <w:r w:rsidR="00C531F2" w:rsidRPr="00685CC9">
        <w:rPr>
          <w:lang w:val="cs-CZ" w:eastAsia="cs-CZ"/>
        </w:rPr>
        <w:t xml:space="preserve"> </w:t>
      </w:r>
      <w:r w:rsidRPr="00685CC9">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685CC9" w:rsidRDefault="00E673F7" w:rsidP="00E673F7">
      <w:pPr>
        <w:pStyle w:val="l-L2"/>
        <w:tabs>
          <w:tab w:val="clear" w:pos="737"/>
        </w:tabs>
        <w:rPr>
          <w:lang w:val="cs-CZ" w:eastAsia="cs-CZ"/>
        </w:rPr>
      </w:pPr>
    </w:p>
    <w:p w14:paraId="0840306D" w14:textId="74C83C55" w:rsidR="00FC11FA" w:rsidRPr="00685CC9" w:rsidRDefault="00490719" w:rsidP="00E673F7">
      <w:pPr>
        <w:pStyle w:val="l-L1"/>
        <w:rPr>
          <w:lang w:val="cs-CZ"/>
        </w:rPr>
      </w:pPr>
      <w:bookmarkStart w:id="4" w:name="_Ref376517531"/>
      <w:bookmarkStart w:id="5" w:name="_Ref376500168"/>
      <w:bookmarkEnd w:id="2"/>
      <w:r w:rsidRPr="00685CC9">
        <w:rPr>
          <w:lang w:val="cs-CZ"/>
        </w:rPr>
        <w:t>Rozsah a obsah předmětu plnění</w:t>
      </w:r>
      <w:bookmarkEnd w:id="4"/>
    </w:p>
    <w:bookmarkEnd w:id="5"/>
    <w:p w14:paraId="60C68BF0" w14:textId="77777777" w:rsidR="005C2109" w:rsidRPr="00685CC9" w:rsidRDefault="005C2109" w:rsidP="005C2109">
      <w:pPr>
        <w:pStyle w:val="l-L2"/>
        <w:numPr>
          <w:ilvl w:val="1"/>
          <w:numId w:val="4"/>
        </w:numPr>
        <w:ind w:left="357" w:hanging="357"/>
        <w:rPr>
          <w:lang w:val="cs-CZ" w:eastAsia="cs-CZ"/>
        </w:rPr>
      </w:pPr>
      <w:r w:rsidRPr="00685CC9">
        <w:rPr>
          <w:lang w:val="cs-CZ" w:eastAsia="cs-CZ"/>
        </w:rPr>
        <w:t>Příkazník se zavazuje zajišťovat a vykonávat na stavbě investorsko-inženýrské činnosti, přičemž zejména je povinen:</w:t>
      </w:r>
    </w:p>
    <w:p w14:paraId="3BF34D54" w14:textId="77777777" w:rsidR="005C2109" w:rsidRPr="00685CC9" w:rsidRDefault="005C2109" w:rsidP="005C2109">
      <w:pPr>
        <w:pStyle w:val="l-L2"/>
        <w:numPr>
          <w:ilvl w:val="3"/>
          <w:numId w:val="4"/>
        </w:numPr>
        <w:tabs>
          <w:tab w:val="clear" w:pos="1871"/>
        </w:tabs>
        <w:ind w:left="709"/>
        <w:rPr>
          <w:lang w:val="cs-CZ" w:eastAsia="cs-CZ"/>
        </w:rPr>
      </w:pPr>
      <w:r w:rsidRPr="00685CC9">
        <w:rPr>
          <w:lang w:val="cs-CZ" w:eastAsia="cs-CZ"/>
        </w:rPr>
        <w:t>provést kontrolu PD a výkazu výměr;</w:t>
      </w:r>
    </w:p>
    <w:p w14:paraId="7FEA72DE" w14:textId="459092E9" w:rsidR="005C2109" w:rsidRPr="00685CC9" w:rsidRDefault="005C2109" w:rsidP="005C2109">
      <w:pPr>
        <w:pStyle w:val="l-L2"/>
        <w:numPr>
          <w:ilvl w:val="3"/>
          <w:numId w:val="4"/>
        </w:numPr>
        <w:tabs>
          <w:tab w:val="clear" w:pos="1871"/>
        </w:tabs>
        <w:ind w:left="709"/>
        <w:rPr>
          <w:lang w:val="cs-CZ" w:eastAsia="cs-CZ"/>
        </w:rPr>
      </w:pPr>
      <w:r w:rsidRPr="00685CC9">
        <w:rPr>
          <w:lang w:val="cs-CZ" w:eastAsia="cs-CZ"/>
        </w:rPr>
        <w:lastRenderedPageBreak/>
        <w:t xml:space="preserve">protokolárně předat staveniště zhotoviteli </w:t>
      </w:r>
      <w:r w:rsidR="00C25909" w:rsidRPr="00685CC9">
        <w:rPr>
          <w:lang w:val="cs-CZ" w:eastAsia="cs-CZ"/>
        </w:rPr>
        <w:t xml:space="preserve">(viz </w:t>
      </w:r>
      <w:r w:rsidR="00914B52" w:rsidRPr="00685CC9">
        <w:rPr>
          <w:lang w:val="cs-CZ" w:eastAsia="cs-CZ"/>
        </w:rPr>
        <w:t>Příloha PP1</w:t>
      </w:r>
      <w:r w:rsidR="00C25909" w:rsidRPr="00685CC9">
        <w:rPr>
          <w:lang w:val="cs-CZ" w:eastAsia="cs-CZ"/>
        </w:rPr>
        <w:t xml:space="preserve">) </w:t>
      </w:r>
      <w:r w:rsidRPr="00685CC9">
        <w:rPr>
          <w:lang w:val="cs-CZ" w:eastAsia="cs-CZ"/>
        </w:rPr>
        <w:t>a zabezpečit zápis o předání do stavebního deníku (dále též „SD“);</w:t>
      </w:r>
    </w:p>
    <w:p w14:paraId="6045A94E" w14:textId="77777777" w:rsidR="005C2109" w:rsidRPr="00685CC9" w:rsidRDefault="005C2109" w:rsidP="005C2109">
      <w:pPr>
        <w:pStyle w:val="l-L2"/>
        <w:numPr>
          <w:ilvl w:val="3"/>
          <w:numId w:val="4"/>
        </w:numPr>
        <w:tabs>
          <w:tab w:val="clear" w:pos="1871"/>
        </w:tabs>
        <w:ind w:left="709"/>
        <w:rPr>
          <w:lang w:val="cs-CZ" w:eastAsia="cs-CZ"/>
        </w:rPr>
      </w:pPr>
      <w:r w:rsidRPr="00685CC9">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Pr="00685CC9" w:rsidRDefault="005C2109" w:rsidP="005C2109">
      <w:pPr>
        <w:pStyle w:val="l-L2"/>
        <w:numPr>
          <w:ilvl w:val="3"/>
          <w:numId w:val="4"/>
        </w:numPr>
        <w:tabs>
          <w:tab w:val="clear" w:pos="1871"/>
        </w:tabs>
        <w:ind w:left="709"/>
        <w:rPr>
          <w:lang w:val="cs-CZ" w:eastAsia="cs-CZ"/>
        </w:rPr>
      </w:pPr>
      <w:r w:rsidRPr="00685CC9">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Pr="00685CC9" w:rsidRDefault="005C2109" w:rsidP="005C2109">
      <w:pPr>
        <w:pStyle w:val="l-L2"/>
        <w:numPr>
          <w:ilvl w:val="3"/>
          <w:numId w:val="4"/>
        </w:numPr>
        <w:tabs>
          <w:tab w:val="clear" w:pos="1871"/>
        </w:tabs>
        <w:ind w:left="709"/>
        <w:rPr>
          <w:lang w:val="cs-CZ" w:eastAsia="cs-CZ"/>
        </w:rPr>
      </w:pPr>
      <w:r w:rsidRPr="00685CC9">
        <w:rPr>
          <w:lang w:val="cs-CZ" w:eastAsia="cs-CZ"/>
        </w:rPr>
        <w:t>sledovat, zda zhotovitel stavby provádí</w:t>
      </w:r>
      <w:r w:rsidR="00EE194C" w:rsidRPr="00685CC9">
        <w:rPr>
          <w:lang w:val="cs-CZ" w:eastAsia="cs-CZ"/>
        </w:rPr>
        <w:t xml:space="preserve"> </w:t>
      </w:r>
      <w:r w:rsidR="00D7647F" w:rsidRPr="00685CC9">
        <w:rPr>
          <w:lang w:val="cs-CZ" w:eastAsia="cs-CZ"/>
        </w:rPr>
        <w:t xml:space="preserve">stavbu v souladu s příkazníkem </w:t>
      </w:r>
      <w:proofErr w:type="gramStart"/>
      <w:r w:rsidR="00D7647F" w:rsidRPr="00685CC9">
        <w:rPr>
          <w:lang w:val="cs-CZ" w:eastAsia="cs-CZ"/>
        </w:rPr>
        <w:t>schválenými  technologickými</w:t>
      </w:r>
      <w:proofErr w:type="gramEnd"/>
      <w:r w:rsidR="00D7647F" w:rsidRPr="00685CC9">
        <w:rPr>
          <w:lang w:val="cs-CZ" w:eastAsia="cs-CZ"/>
        </w:rPr>
        <w:t xml:space="preserve"> předpisy a postupy (TP) a </w:t>
      </w:r>
      <w:r w:rsidRPr="00685CC9">
        <w:rPr>
          <w:lang w:val="cs-CZ" w:eastAsia="cs-CZ"/>
        </w:rPr>
        <w:t>předepsan</w:t>
      </w:r>
      <w:r w:rsidR="00D7647F" w:rsidRPr="00685CC9">
        <w:rPr>
          <w:lang w:val="cs-CZ" w:eastAsia="cs-CZ"/>
        </w:rPr>
        <w:t>ými</w:t>
      </w:r>
      <w:r w:rsidRPr="00685CC9">
        <w:rPr>
          <w:lang w:val="cs-CZ" w:eastAsia="cs-CZ"/>
        </w:rPr>
        <w:t xml:space="preserve"> a dohodnut</w:t>
      </w:r>
      <w:r w:rsidR="00D7647F" w:rsidRPr="00685CC9">
        <w:rPr>
          <w:lang w:val="cs-CZ" w:eastAsia="cs-CZ"/>
        </w:rPr>
        <w:t>ými</w:t>
      </w:r>
      <w:r w:rsidRPr="00685CC9">
        <w:rPr>
          <w:lang w:val="cs-CZ" w:eastAsia="cs-CZ"/>
        </w:rPr>
        <w:t xml:space="preserve"> zkoušk</w:t>
      </w:r>
      <w:r w:rsidR="00D7647F" w:rsidRPr="00685CC9">
        <w:rPr>
          <w:lang w:val="cs-CZ" w:eastAsia="cs-CZ"/>
        </w:rPr>
        <w:t>ami</w:t>
      </w:r>
      <w:r w:rsidRPr="00685CC9">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sledovat vedení SD a provádět v něm min. 1x týdně pravidelné zápisy v souladu s podmínkami smlouvy o dílo na zhotovení stavby</w:t>
      </w:r>
      <w:r w:rsidR="004740CC" w:rsidRPr="00685CC9">
        <w:rPr>
          <w:lang w:val="cs-CZ" w:eastAsia="cs-CZ"/>
        </w:rPr>
        <w:t>.</w:t>
      </w:r>
      <w:r w:rsidR="00EE194C" w:rsidRPr="00685CC9">
        <w:rPr>
          <w:lang w:val="cs-CZ" w:eastAsia="cs-CZ"/>
        </w:rPr>
        <w:t xml:space="preserve"> </w:t>
      </w:r>
      <w:r w:rsidR="004740CC" w:rsidRPr="00685CC9">
        <w:rPr>
          <w:lang w:val="cs-CZ" w:eastAsia="cs-CZ"/>
        </w:rPr>
        <w:t>O</w:t>
      </w:r>
      <w:r w:rsidR="00EE194C" w:rsidRPr="00685CC9">
        <w:rPr>
          <w:lang w:val="cs-CZ" w:eastAsia="cs-CZ"/>
        </w:rPr>
        <w:t> </w:t>
      </w:r>
      <w:r w:rsidRPr="00685CC9">
        <w:rPr>
          <w:lang w:val="cs-CZ" w:eastAsia="cs-CZ"/>
        </w:rPr>
        <w:t>postupu prací informovat příkazce</w:t>
      </w:r>
      <w:r w:rsidR="006C2ABE" w:rsidRPr="00685CC9">
        <w:rPr>
          <w:lang w:val="cs-CZ" w:eastAsia="cs-CZ"/>
        </w:rPr>
        <w:t xml:space="preserve"> minimálně 1x týdně, v případě závažných událostí na stavbě neprodleně</w:t>
      </w:r>
      <w:r w:rsidRPr="00685CC9">
        <w:rPr>
          <w:lang w:val="cs-CZ" w:eastAsia="cs-CZ"/>
        </w:rPr>
        <w:t>;</w:t>
      </w:r>
    </w:p>
    <w:p w14:paraId="79AA05CC" w14:textId="7777777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hlásit archeologické nálezy;</w:t>
      </w:r>
      <w:bookmarkStart w:id="7" w:name="_Hlk181280976"/>
    </w:p>
    <w:p w14:paraId="0AAD55AE" w14:textId="6CABD0DA"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kontrolovat postup prací podle příkazníkem schválených Technologických postupů (TP) a</w:t>
      </w:r>
      <w:r w:rsidR="00C04D05" w:rsidRPr="00685CC9">
        <w:rPr>
          <w:lang w:val="cs-CZ" w:eastAsia="cs-CZ"/>
        </w:rPr>
        <w:t> </w:t>
      </w:r>
      <w:r w:rsidRPr="00685CC9">
        <w:rPr>
          <w:lang w:val="cs-CZ" w:eastAsia="cs-CZ"/>
        </w:rPr>
        <w:t>časového harmonogramu (HMG) stavby a ustanovení smlouvy, písemně upozornit zhotovitele stavby na každé nedodržení postupu prací;</w:t>
      </w:r>
      <w:bookmarkEnd w:id="7"/>
    </w:p>
    <w:p w14:paraId="36BC9D59" w14:textId="5F99299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r w:rsidR="00914B52" w:rsidRPr="00685CC9">
        <w:rPr>
          <w:lang w:val="cs-CZ" w:eastAsia="cs-CZ"/>
        </w:rPr>
        <w:t xml:space="preserve"> (viz příloha PP8)</w:t>
      </w:r>
      <w:r w:rsidRPr="00685CC9">
        <w:rPr>
          <w:lang w:val="cs-CZ" w:eastAsia="cs-CZ"/>
        </w:rPr>
        <w:t>;</w:t>
      </w:r>
    </w:p>
    <w:p w14:paraId="7CED2E74" w14:textId="7777777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účastnit se jednání se stavebním úřadem a ostatními dotčenými orgány, účastnit se na kontrolních prohlídkách stavby vyvolaných těmito orgány;</w:t>
      </w:r>
    </w:p>
    <w:p w14:paraId="321C1127" w14:textId="7777777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 xml:space="preserve">jakékoliv zpoždění prací, které má za následek nedodržení </w:t>
      </w:r>
      <w:proofErr w:type="spellStart"/>
      <w:r w:rsidRPr="00685CC9">
        <w:rPr>
          <w:lang w:val="cs-CZ" w:eastAsia="cs-CZ"/>
        </w:rPr>
        <w:t>HMGu</w:t>
      </w:r>
      <w:proofErr w:type="spellEnd"/>
      <w:r w:rsidRPr="00685CC9">
        <w:rPr>
          <w:lang w:val="cs-CZ" w:eastAsia="cs-CZ"/>
        </w:rPr>
        <w:t xml:space="preserve"> o více jak 2 dny, je povinen zaznamenat do SD;</w:t>
      </w:r>
    </w:p>
    <w:p w14:paraId="79CAC621" w14:textId="7777777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připravovat a vyžadovat si v průběhu stavby od zhotovitele podklady pro kolaudační řízení, předání a převzetí stavby;</w:t>
      </w:r>
    </w:p>
    <w:p w14:paraId="731FCC55" w14:textId="7777777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 xml:space="preserve">kontrolovat doklady, které </w:t>
      </w:r>
      <w:proofErr w:type="gramStart"/>
      <w:r w:rsidRPr="00685CC9">
        <w:rPr>
          <w:lang w:val="cs-CZ" w:eastAsia="cs-CZ"/>
        </w:rPr>
        <w:t>doloží</w:t>
      </w:r>
      <w:proofErr w:type="gramEnd"/>
      <w:r w:rsidRPr="00685CC9">
        <w:rPr>
          <w:lang w:val="cs-CZ" w:eastAsia="cs-CZ"/>
        </w:rPr>
        <w:t xml:space="preserve"> zhotovitel stavby;</w:t>
      </w:r>
    </w:p>
    <w:p w14:paraId="25EECBE5" w14:textId="7777777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kontrolovat odstranění případných závad a nedodělků stavby, o tomto písemně informovat příkazce a o tomto provést zápis;</w:t>
      </w:r>
    </w:p>
    <w:p w14:paraId="5510E323" w14:textId="7777777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účastnit se předání a převzetí dokončené stavby včetně kolaudačního řízení;</w:t>
      </w:r>
    </w:p>
    <w:p w14:paraId="03E6927B" w14:textId="7777777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kontrolovat vyklizení staveniště;</w:t>
      </w:r>
    </w:p>
    <w:p w14:paraId="3F8E2737" w14:textId="77777777" w:rsidR="00236CCC" w:rsidRPr="00685CC9" w:rsidRDefault="00236CCC" w:rsidP="00236CCC">
      <w:pPr>
        <w:pStyle w:val="l-L2"/>
        <w:numPr>
          <w:ilvl w:val="3"/>
          <w:numId w:val="4"/>
        </w:numPr>
        <w:tabs>
          <w:tab w:val="clear" w:pos="1871"/>
        </w:tabs>
        <w:ind w:left="709"/>
        <w:rPr>
          <w:lang w:val="cs-CZ" w:eastAsia="cs-CZ"/>
        </w:rPr>
      </w:pPr>
      <w:r w:rsidRPr="00685CC9">
        <w:rPr>
          <w:lang w:val="cs-CZ" w:eastAsia="cs-CZ"/>
        </w:rPr>
        <w:t>projednat případné dodatky a změny projektu a předložit je spolu s vlastním vyjádřením příkazci ke schválení;</w:t>
      </w:r>
    </w:p>
    <w:p w14:paraId="0500A1A3" w14:textId="77777777" w:rsidR="005A0F3B" w:rsidRPr="00685CC9" w:rsidRDefault="005A0F3B" w:rsidP="005A0F3B">
      <w:pPr>
        <w:pStyle w:val="l-L2"/>
        <w:numPr>
          <w:ilvl w:val="3"/>
          <w:numId w:val="4"/>
        </w:numPr>
        <w:tabs>
          <w:tab w:val="clear" w:pos="1871"/>
        </w:tabs>
        <w:ind w:left="709"/>
        <w:rPr>
          <w:lang w:val="cs-CZ" w:eastAsia="cs-CZ"/>
        </w:rPr>
      </w:pPr>
      <w:bookmarkStart w:id="8" w:name="_Hlk182371079"/>
      <w:r w:rsidRPr="00685CC9">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Pr="00685CC9" w:rsidRDefault="005A0F3B" w:rsidP="005A0F3B">
      <w:pPr>
        <w:pStyle w:val="l-L2"/>
        <w:numPr>
          <w:ilvl w:val="3"/>
          <w:numId w:val="4"/>
        </w:numPr>
        <w:tabs>
          <w:tab w:val="clear" w:pos="1871"/>
        </w:tabs>
        <w:ind w:left="709"/>
        <w:rPr>
          <w:lang w:val="cs-CZ" w:eastAsia="cs-CZ"/>
        </w:rPr>
      </w:pPr>
      <w:r w:rsidRPr="00685CC9">
        <w:rPr>
          <w:lang w:val="cs-CZ" w:eastAsia="cs-CZ"/>
        </w:rPr>
        <w:t>pořizovat fotodokumentaci s technickým popisem v průběhu stavby, a 1x týdně ji poskytnout v elektronické podobě příkazci;</w:t>
      </w:r>
    </w:p>
    <w:p w14:paraId="7CAE4D41" w14:textId="77777777" w:rsidR="005A0F3B" w:rsidRPr="00685CC9" w:rsidRDefault="005A0F3B" w:rsidP="005A0F3B">
      <w:pPr>
        <w:pStyle w:val="l-L2"/>
        <w:numPr>
          <w:ilvl w:val="3"/>
          <w:numId w:val="4"/>
        </w:numPr>
        <w:tabs>
          <w:tab w:val="clear" w:pos="1871"/>
        </w:tabs>
        <w:ind w:left="709"/>
        <w:rPr>
          <w:lang w:val="cs-CZ" w:eastAsia="cs-CZ"/>
        </w:rPr>
      </w:pPr>
      <w:r w:rsidRPr="00685CC9">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685CC9" w:rsidRDefault="005A0F3B" w:rsidP="005A0F3B">
      <w:pPr>
        <w:pStyle w:val="l-L2"/>
        <w:numPr>
          <w:ilvl w:val="3"/>
          <w:numId w:val="4"/>
        </w:numPr>
        <w:tabs>
          <w:tab w:val="clear" w:pos="1871"/>
        </w:tabs>
        <w:ind w:left="709"/>
        <w:rPr>
          <w:lang w:val="cs-CZ" w:eastAsia="cs-CZ"/>
        </w:rPr>
      </w:pPr>
      <w:r w:rsidRPr="00685CC9">
        <w:rPr>
          <w:lang w:val="cs-CZ" w:eastAsia="cs-CZ"/>
        </w:rPr>
        <w:lastRenderedPageBreak/>
        <w:t>provést jakékoli další činnosti, pokud jsou nezbytné pro naplnění účelu této smlouvy dle čl. I. odst. </w:t>
      </w:r>
      <w:r w:rsidRPr="00685CC9">
        <w:rPr>
          <w:lang w:val="cs-CZ" w:eastAsia="cs-CZ"/>
        </w:rPr>
        <w:fldChar w:fldCharType="begin"/>
      </w:r>
      <w:r w:rsidRPr="00685CC9">
        <w:rPr>
          <w:lang w:val="cs-CZ" w:eastAsia="cs-CZ"/>
        </w:rPr>
        <w:instrText xml:space="preserve"> REF _Ref376502893 \r \h  \* MERGEFORMAT </w:instrText>
      </w:r>
      <w:r w:rsidRPr="00685CC9">
        <w:rPr>
          <w:lang w:val="cs-CZ" w:eastAsia="cs-CZ"/>
        </w:rPr>
      </w:r>
      <w:r w:rsidRPr="00685CC9">
        <w:rPr>
          <w:lang w:val="cs-CZ" w:eastAsia="cs-CZ"/>
        </w:rPr>
        <w:fldChar w:fldCharType="separate"/>
      </w:r>
      <w:r w:rsidR="00B76F0A" w:rsidRPr="00685CC9">
        <w:rPr>
          <w:lang w:val="cs-CZ" w:eastAsia="cs-CZ"/>
        </w:rPr>
        <w:t>3</w:t>
      </w:r>
      <w:r w:rsidRPr="00685CC9">
        <w:rPr>
          <w:lang w:val="cs-CZ" w:eastAsia="cs-CZ"/>
        </w:rPr>
        <w:fldChar w:fldCharType="end"/>
      </w:r>
      <w:r w:rsidRPr="00685CC9">
        <w:rPr>
          <w:lang w:val="cs-CZ" w:eastAsia="cs-CZ"/>
        </w:rPr>
        <w:t>.</w:t>
      </w:r>
    </w:p>
    <w:p w14:paraId="73E8705C" w14:textId="69300BD0" w:rsidR="00610249" w:rsidRPr="00685CC9" w:rsidRDefault="00610249" w:rsidP="00610249">
      <w:pPr>
        <w:pStyle w:val="l-L2"/>
        <w:numPr>
          <w:ilvl w:val="1"/>
          <w:numId w:val="4"/>
        </w:numPr>
        <w:ind w:left="357" w:hanging="357"/>
        <w:rPr>
          <w:lang w:val="cs-CZ" w:eastAsia="cs-CZ"/>
        </w:rPr>
      </w:pPr>
      <w:bookmarkStart w:id="9" w:name="_Hlk182371151"/>
      <w:bookmarkEnd w:id="8"/>
      <w:r w:rsidRPr="00685CC9">
        <w:rPr>
          <w:lang w:val="cs-CZ" w:eastAsia="cs-CZ"/>
        </w:rPr>
        <w:t xml:space="preserve">Předpokládaná doba realizace stavby je </w:t>
      </w:r>
      <w:r w:rsidR="000800DE" w:rsidRPr="00685CC9">
        <w:rPr>
          <w:lang w:val="cs-CZ" w:eastAsia="cs-CZ"/>
        </w:rPr>
        <w:t xml:space="preserve">červenec </w:t>
      </w:r>
      <w:proofErr w:type="gramStart"/>
      <w:r w:rsidR="000800DE" w:rsidRPr="00685CC9">
        <w:rPr>
          <w:lang w:val="cs-CZ" w:eastAsia="cs-CZ"/>
        </w:rPr>
        <w:t>2025 – prosinec</w:t>
      </w:r>
      <w:proofErr w:type="gramEnd"/>
      <w:r w:rsidR="000800DE" w:rsidRPr="00685CC9">
        <w:rPr>
          <w:lang w:val="cs-CZ" w:eastAsia="cs-CZ"/>
        </w:rPr>
        <w:t xml:space="preserve"> 2025</w:t>
      </w:r>
      <w:r w:rsidRPr="00685CC9">
        <w:rPr>
          <w:lang w:val="cs-CZ" w:eastAsia="cs-CZ"/>
        </w:rPr>
        <w:t>. Změna termínu, která může nastat z objektivních důvodů, bude řešena v souladu s ustanovením čl. IX, odst. 3. této smlouvy.</w:t>
      </w:r>
      <w:bookmarkStart w:id="10" w:name="_Hlk181280762"/>
    </w:p>
    <w:p w14:paraId="372B6039" w14:textId="2B9C0D3C" w:rsidR="00610249" w:rsidRPr="00685CC9" w:rsidRDefault="00610249" w:rsidP="00610249">
      <w:pPr>
        <w:pStyle w:val="l-L2"/>
        <w:numPr>
          <w:ilvl w:val="1"/>
          <w:numId w:val="4"/>
        </w:numPr>
        <w:ind w:left="357" w:hanging="357"/>
        <w:rPr>
          <w:lang w:val="cs-CZ" w:eastAsia="cs-CZ"/>
        </w:rPr>
      </w:pPr>
      <w:r w:rsidRPr="00685CC9">
        <w:rPr>
          <w:lang w:val="cs-CZ" w:eastAsia="cs-CZ"/>
        </w:rPr>
        <w:t xml:space="preserve">Příkazník je </w:t>
      </w:r>
      <w:r w:rsidR="7FA29619" w:rsidRPr="00685CC9">
        <w:rPr>
          <w:lang w:val="cs-CZ" w:eastAsia="cs-CZ"/>
        </w:rPr>
        <w:t>povinen</w:t>
      </w:r>
      <w:r w:rsidRPr="00685CC9">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Pr="00685CC9" w:rsidRDefault="00610249" w:rsidP="00610249">
      <w:pPr>
        <w:pStyle w:val="l-L2"/>
        <w:numPr>
          <w:ilvl w:val="1"/>
          <w:numId w:val="4"/>
        </w:numPr>
        <w:ind w:left="357" w:hanging="357"/>
        <w:rPr>
          <w:lang w:val="cs-CZ" w:eastAsia="cs-CZ"/>
        </w:rPr>
      </w:pPr>
      <w:r w:rsidRPr="00685CC9">
        <w:rPr>
          <w:lang w:val="cs-CZ" w:eastAsia="cs-CZ"/>
        </w:rPr>
        <w:t>Zápis z kontrolního dne, konaného dle čl. II., odst. 1., písm. i) se provádí na místě stavby, popř. na jiném vhodném místě (Pobočka KPÚ, obecní úřad atd.) do SD nebo fo</w:t>
      </w:r>
      <w:r w:rsidR="1CEDC3E7" w:rsidRPr="00685CC9">
        <w:rPr>
          <w:lang w:val="cs-CZ" w:eastAsia="cs-CZ"/>
        </w:rPr>
        <w:t>r</w:t>
      </w:r>
      <w:r w:rsidRPr="00685CC9">
        <w:rPr>
          <w:lang w:val="cs-CZ" w:eastAsia="cs-CZ"/>
        </w:rPr>
        <w:t>mou samostatného zápisu</w:t>
      </w:r>
      <w:r w:rsidR="3D438515" w:rsidRPr="00685CC9">
        <w:rPr>
          <w:lang w:val="cs-CZ" w:eastAsia="cs-CZ"/>
        </w:rPr>
        <w:t>.</w:t>
      </w:r>
      <w:r w:rsidRPr="00685CC9">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685CC9">
        <w:rPr>
          <w:lang w:val="cs-CZ" w:eastAsia="cs-CZ"/>
        </w:rPr>
        <w:t>opatří</w:t>
      </w:r>
      <w:proofErr w:type="gramEnd"/>
      <w:r w:rsidRPr="00685CC9">
        <w:rPr>
          <w:lang w:val="cs-CZ" w:eastAsia="cs-CZ"/>
        </w:rPr>
        <w:t xml:space="preserve"> podpisy účastníků jednání. V závěru zápisu se uvede termín a místo konání příštího kontrolního dne. O konání kontrolního dne se provede stručný a čitelný zápis do SD. Pokud zápis není proveden přímo do SD, bude kopie součástí SD. Zápis z kontrolního dne provádí TDS.</w:t>
      </w:r>
      <w:bookmarkStart w:id="12" w:name="_Hlk181280891"/>
      <w:bookmarkEnd w:id="11"/>
    </w:p>
    <w:p w14:paraId="16E3F291" w14:textId="77777777" w:rsidR="00610249" w:rsidRPr="00685CC9" w:rsidRDefault="00610249" w:rsidP="00610249">
      <w:pPr>
        <w:pStyle w:val="l-L2"/>
        <w:numPr>
          <w:ilvl w:val="1"/>
          <w:numId w:val="4"/>
        </w:numPr>
        <w:ind w:left="357" w:hanging="357"/>
        <w:rPr>
          <w:lang w:val="cs-CZ" w:eastAsia="cs-CZ"/>
        </w:rPr>
      </w:pPr>
      <w:r w:rsidRPr="00685CC9">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685CC9">
        <w:rPr>
          <w:lang w:val="cs-CZ" w:eastAsia="cs-CZ"/>
        </w:rPr>
        <w:t>značí</w:t>
      </w:r>
      <w:proofErr w:type="gramEnd"/>
      <w:r w:rsidRPr="00685CC9">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685CC9">
        <w:rPr>
          <w:lang w:val="cs-CZ" w:eastAsia="cs-CZ"/>
        </w:rPr>
        <w:t>.</w:t>
      </w:r>
    </w:p>
    <w:bookmarkEnd w:id="9"/>
    <w:p w14:paraId="518424E3" w14:textId="77777777" w:rsidR="00F774C6" w:rsidRPr="00685CC9" w:rsidRDefault="00F774C6" w:rsidP="00F774C6">
      <w:pPr>
        <w:pStyle w:val="l-L2"/>
        <w:tabs>
          <w:tab w:val="clear" w:pos="737"/>
        </w:tabs>
        <w:rPr>
          <w:lang w:val="cs-CZ" w:eastAsia="cs-CZ"/>
        </w:rPr>
      </w:pPr>
    </w:p>
    <w:p w14:paraId="7BB7CB55" w14:textId="290B71E0" w:rsidR="00004BA9" w:rsidRPr="00685CC9" w:rsidRDefault="00300D42" w:rsidP="00F774C6">
      <w:pPr>
        <w:pStyle w:val="l-L1"/>
        <w:rPr>
          <w:lang w:val="cs-CZ"/>
        </w:rPr>
      </w:pPr>
      <w:r w:rsidRPr="00685CC9">
        <w:rPr>
          <w:lang w:val="cs-CZ"/>
        </w:rPr>
        <w:t>Způsob plnění</w:t>
      </w:r>
    </w:p>
    <w:p w14:paraId="48DA0136" w14:textId="77777777" w:rsidR="00B504DE" w:rsidRPr="00685CC9" w:rsidRDefault="00B504DE" w:rsidP="00B504DE">
      <w:pPr>
        <w:pStyle w:val="l-L2"/>
        <w:numPr>
          <w:ilvl w:val="1"/>
          <w:numId w:val="5"/>
        </w:numPr>
        <w:ind w:left="357" w:hanging="357"/>
        <w:rPr>
          <w:lang w:val="cs-CZ" w:eastAsia="cs-CZ"/>
        </w:rPr>
      </w:pPr>
      <w:r w:rsidRPr="00685CC9">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685CC9" w:rsidRDefault="00B504DE" w:rsidP="00B504DE">
      <w:pPr>
        <w:pStyle w:val="l-L2"/>
        <w:numPr>
          <w:ilvl w:val="1"/>
          <w:numId w:val="5"/>
        </w:numPr>
        <w:ind w:left="360"/>
        <w:rPr>
          <w:lang w:val="cs-CZ" w:eastAsia="cs-CZ"/>
        </w:rPr>
      </w:pPr>
      <w:r w:rsidRPr="00685CC9">
        <w:rPr>
          <w:lang w:val="cs-CZ" w:eastAsia="cs-CZ"/>
        </w:rPr>
        <w:t xml:space="preserve">Pokud příkazník </w:t>
      </w:r>
      <w:proofErr w:type="gramStart"/>
      <w:r w:rsidRPr="00685CC9">
        <w:rPr>
          <w:lang w:val="cs-CZ" w:eastAsia="cs-CZ"/>
        </w:rPr>
        <w:t>svěří</w:t>
      </w:r>
      <w:proofErr w:type="gramEnd"/>
      <w:r w:rsidRPr="00685CC9">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 2434 věty druhé za</w:t>
      </w:r>
      <w:r w:rsidR="00C04D05" w:rsidRPr="00685CC9">
        <w:rPr>
          <w:lang w:val="cs-CZ" w:eastAsia="cs-CZ"/>
        </w:rPr>
        <w:t> </w:t>
      </w:r>
      <w:r w:rsidRPr="00685CC9">
        <w:rPr>
          <w:lang w:val="cs-CZ" w:eastAsia="cs-CZ"/>
        </w:rPr>
        <w:t>středníkem občanského zákoníku.</w:t>
      </w:r>
    </w:p>
    <w:p w14:paraId="730B88CD" w14:textId="77777777" w:rsidR="00B504DE" w:rsidRPr="00685CC9" w:rsidRDefault="00B504DE" w:rsidP="00B504DE">
      <w:pPr>
        <w:pStyle w:val="l-L2"/>
        <w:numPr>
          <w:ilvl w:val="1"/>
          <w:numId w:val="5"/>
        </w:numPr>
        <w:ind w:left="360"/>
        <w:rPr>
          <w:lang w:val="cs-CZ" w:eastAsia="cs-CZ"/>
        </w:rPr>
      </w:pPr>
      <w:r w:rsidRPr="00685CC9">
        <w:rPr>
          <w:lang w:val="cs-CZ" w:eastAsia="cs-CZ"/>
        </w:rPr>
        <w:t>Od pokynu příkazce se příkazník může odchýlit jenom tehdy, je-li to naléhavě nezbytné v zájmu příkazce a v případě, že by pokyny příkazce odporovaly platným zákonům či dobrým mravům a nemůže-li včas obdržet jeho souhlas, jinak jde o podstatné porušení smlouvy a je odpovědný za škodu způsobenou odchýlením se od pokynu příkazce.</w:t>
      </w:r>
    </w:p>
    <w:p w14:paraId="1C8C1B95" w14:textId="77777777" w:rsidR="00B504DE" w:rsidRPr="00685CC9" w:rsidRDefault="00B504DE" w:rsidP="00B504DE">
      <w:pPr>
        <w:pStyle w:val="l-L2"/>
        <w:numPr>
          <w:ilvl w:val="1"/>
          <w:numId w:val="5"/>
        </w:numPr>
        <w:ind w:left="360"/>
        <w:rPr>
          <w:lang w:val="cs-CZ" w:eastAsia="cs-CZ"/>
        </w:rPr>
      </w:pPr>
      <w:r w:rsidRPr="00685CC9">
        <w:rPr>
          <w:lang w:val="cs-CZ" w:eastAsia="cs-CZ"/>
        </w:rPr>
        <w:t>Investorsko-inženýrské činnosti je příkazník povinen zabezpečovat s náležitou odbornou péčí a v souladu se zájmy příkazce, které jsou mu známy nebo mu musí být známy.</w:t>
      </w:r>
    </w:p>
    <w:p w14:paraId="460AE763" w14:textId="77777777" w:rsidR="00B504DE" w:rsidRPr="00685CC9" w:rsidRDefault="00B504DE" w:rsidP="00B504DE">
      <w:pPr>
        <w:pStyle w:val="l-L2"/>
        <w:numPr>
          <w:ilvl w:val="1"/>
          <w:numId w:val="5"/>
        </w:numPr>
        <w:ind w:left="360"/>
        <w:rPr>
          <w:lang w:val="cs-CZ" w:eastAsia="cs-CZ"/>
        </w:rPr>
      </w:pPr>
      <w:r w:rsidRPr="00685CC9">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329DD7A9" w14:textId="5C43B514" w:rsidR="003F5EEE" w:rsidRPr="00685CC9" w:rsidRDefault="00B504DE" w:rsidP="003F5EEE">
      <w:pPr>
        <w:pStyle w:val="l-L2"/>
        <w:numPr>
          <w:ilvl w:val="1"/>
          <w:numId w:val="5"/>
        </w:numPr>
        <w:ind w:left="360"/>
        <w:rPr>
          <w:lang w:val="cs-CZ" w:eastAsia="cs-CZ"/>
        </w:rPr>
      </w:pPr>
      <w:r w:rsidRPr="00685CC9">
        <w:rPr>
          <w:lang w:val="cs-CZ" w:eastAsia="cs-CZ"/>
        </w:rPr>
        <w:lastRenderedPageBreak/>
        <w:t>Předmět plnění sjednaný v této smlouvě je splněný řádným vykonáním investorsko-inženýrských činností dle stranami odsouhlaseného zápisu o vykonání investorsko-inženýrských činností.</w:t>
      </w:r>
    </w:p>
    <w:p w14:paraId="03B512F9" w14:textId="48D48110" w:rsidR="003162F4" w:rsidRPr="00685CC9" w:rsidRDefault="0080695E" w:rsidP="003F5EEE">
      <w:pPr>
        <w:pStyle w:val="l-L1"/>
        <w:rPr>
          <w:lang w:val="cs-CZ"/>
        </w:rPr>
      </w:pPr>
      <w:r w:rsidRPr="00685CC9">
        <w:rPr>
          <w:lang w:val="cs-CZ"/>
        </w:rPr>
        <w:t xml:space="preserve">Doba </w:t>
      </w:r>
      <w:r w:rsidR="00B504DE" w:rsidRPr="00685CC9">
        <w:rPr>
          <w:lang w:val="cs-CZ"/>
        </w:rPr>
        <w:t>plnění</w:t>
      </w:r>
    </w:p>
    <w:p w14:paraId="4E57F175" w14:textId="1522F601" w:rsidR="00467DA5" w:rsidRPr="00685CC9" w:rsidRDefault="00467DA5" w:rsidP="00467DA5">
      <w:pPr>
        <w:pStyle w:val="l-L2"/>
        <w:numPr>
          <w:ilvl w:val="1"/>
          <w:numId w:val="6"/>
        </w:numPr>
        <w:ind w:left="357" w:hanging="357"/>
        <w:rPr>
          <w:lang w:val="cs-CZ" w:eastAsia="cs-CZ"/>
        </w:rPr>
      </w:pPr>
      <w:bookmarkStart w:id="13" w:name="_Hlk182382525"/>
      <w:bookmarkStart w:id="14" w:name="_Hlk182371474"/>
      <w:r w:rsidRPr="00685CC9">
        <w:rPr>
          <w:lang w:val="cs-CZ" w:eastAsia="cs-CZ"/>
        </w:rPr>
        <w:t xml:space="preserve">Smlouva se uzavírá na dobu určitou, a to do </w:t>
      </w:r>
      <w:bookmarkEnd w:id="13"/>
      <w:r w:rsidRPr="00685CC9">
        <w:rPr>
          <w:lang w:val="cs-CZ" w:eastAsia="cs-CZ"/>
        </w:rPr>
        <w:t>vydání kolaudačního</w:t>
      </w:r>
      <w:r w:rsidR="004740CC" w:rsidRPr="00685CC9">
        <w:rPr>
          <w:lang w:val="cs-CZ" w:eastAsia="cs-CZ"/>
        </w:rPr>
        <w:t xml:space="preserve"> rozhodnutí</w:t>
      </w:r>
      <w:r w:rsidRPr="00685CC9">
        <w:rPr>
          <w:lang w:val="cs-CZ" w:eastAsia="cs-CZ"/>
        </w:rPr>
        <w:t xml:space="preserve"> na stavbu, popřípadě do doby odstranění vad a nedodělků zjištěných při předání nebo kolaudaci stavby.</w:t>
      </w:r>
    </w:p>
    <w:p w14:paraId="1ED6F304" w14:textId="77777777" w:rsidR="00467DA5" w:rsidRPr="00685CC9" w:rsidRDefault="00467DA5" w:rsidP="00467DA5">
      <w:pPr>
        <w:pStyle w:val="l-L2"/>
        <w:numPr>
          <w:ilvl w:val="1"/>
          <w:numId w:val="6"/>
        </w:numPr>
        <w:ind w:left="357" w:hanging="357"/>
        <w:rPr>
          <w:lang w:val="cs-CZ" w:eastAsia="cs-CZ"/>
        </w:rPr>
      </w:pPr>
      <w:r w:rsidRPr="00685CC9">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Pr="00685CC9" w:rsidRDefault="00825A87" w:rsidP="00825A87">
      <w:pPr>
        <w:pStyle w:val="l-L2"/>
        <w:tabs>
          <w:tab w:val="clear" w:pos="737"/>
        </w:tabs>
        <w:rPr>
          <w:lang w:val="cs-CZ" w:eastAsia="cs-CZ"/>
        </w:rPr>
      </w:pPr>
    </w:p>
    <w:p w14:paraId="32A054D9" w14:textId="110ABFA8" w:rsidR="003162F4" w:rsidRPr="00685CC9" w:rsidRDefault="00635C83" w:rsidP="00825A87">
      <w:pPr>
        <w:pStyle w:val="l-L1"/>
        <w:rPr>
          <w:lang w:val="cs-CZ"/>
        </w:rPr>
      </w:pPr>
      <w:r w:rsidRPr="00685CC9">
        <w:rPr>
          <w:lang w:val="cs-CZ"/>
        </w:rPr>
        <w:t>Součinnost</w:t>
      </w:r>
      <w:r w:rsidR="0079200E" w:rsidRPr="00685CC9">
        <w:rPr>
          <w:lang w:val="cs-CZ"/>
        </w:rPr>
        <w:t xml:space="preserve"> </w:t>
      </w:r>
      <w:r w:rsidR="00D7072D" w:rsidRPr="00685CC9">
        <w:rPr>
          <w:lang w:val="cs-CZ"/>
        </w:rPr>
        <w:t>příkazce</w:t>
      </w:r>
      <w:r w:rsidR="00C16D8B" w:rsidRPr="00685CC9">
        <w:rPr>
          <w:lang w:val="cs-CZ"/>
        </w:rPr>
        <w:t xml:space="preserve"> a kontaktní osoby</w:t>
      </w:r>
    </w:p>
    <w:p w14:paraId="0957223D" w14:textId="77777777" w:rsidR="008F0CA4" w:rsidRPr="00685CC9" w:rsidRDefault="008F0CA4" w:rsidP="008F0CA4">
      <w:pPr>
        <w:pStyle w:val="l-L2"/>
        <w:numPr>
          <w:ilvl w:val="1"/>
          <w:numId w:val="7"/>
        </w:numPr>
        <w:ind w:left="357" w:hanging="357"/>
        <w:rPr>
          <w:lang w:val="cs-CZ" w:eastAsia="cs-CZ"/>
        </w:rPr>
      </w:pPr>
      <w:bookmarkStart w:id="15" w:name="_Hlk182371753"/>
      <w:r w:rsidRPr="00685CC9">
        <w:rPr>
          <w:lang w:val="cs-CZ" w:eastAsia="cs-CZ"/>
        </w:rPr>
        <w:t>Příkazník se zavazuje provádět investorsko-inženýrské činnosti především dle následujících podkladů příkazce:</w:t>
      </w:r>
    </w:p>
    <w:p w14:paraId="6EC92100" w14:textId="77777777" w:rsidR="008F0CA4" w:rsidRPr="00685CC9" w:rsidRDefault="008F0CA4" w:rsidP="008F0CA4">
      <w:pPr>
        <w:pStyle w:val="l-L2"/>
        <w:numPr>
          <w:ilvl w:val="0"/>
          <w:numId w:val="8"/>
        </w:numPr>
        <w:rPr>
          <w:lang w:val="cs-CZ" w:eastAsia="cs-CZ"/>
        </w:rPr>
      </w:pPr>
      <w:r w:rsidRPr="00685CC9">
        <w:rPr>
          <w:lang w:val="cs-CZ" w:eastAsia="cs-CZ"/>
        </w:rPr>
        <w:t>smlouvy o dílo na zhotovení stavby</w:t>
      </w:r>
      <w:bookmarkStart w:id="16" w:name="_Ref376501855"/>
      <w:r w:rsidRPr="00685CC9">
        <w:rPr>
          <w:lang w:val="cs-CZ" w:eastAsia="cs-CZ"/>
        </w:rPr>
        <w:t>,</w:t>
      </w:r>
    </w:p>
    <w:p w14:paraId="3503E899" w14:textId="77777777" w:rsidR="008F0CA4" w:rsidRPr="00685CC9" w:rsidRDefault="008F0CA4" w:rsidP="008F0CA4">
      <w:pPr>
        <w:pStyle w:val="l-L2"/>
        <w:numPr>
          <w:ilvl w:val="0"/>
          <w:numId w:val="8"/>
        </w:numPr>
        <w:rPr>
          <w:lang w:val="cs-CZ" w:eastAsia="cs-CZ"/>
        </w:rPr>
      </w:pPr>
      <w:r w:rsidRPr="00685CC9">
        <w:rPr>
          <w:lang w:val="cs-CZ" w:eastAsia="cs-CZ"/>
        </w:rPr>
        <w:t>předané PD.</w:t>
      </w:r>
    </w:p>
    <w:p w14:paraId="71FF0920" w14:textId="77777777" w:rsidR="008F0CA4" w:rsidRPr="00685CC9" w:rsidRDefault="008F0CA4" w:rsidP="008F0CA4">
      <w:pPr>
        <w:pStyle w:val="l-L2"/>
        <w:numPr>
          <w:ilvl w:val="1"/>
          <w:numId w:val="7"/>
        </w:numPr>
        <w:ind w:left="357" w:hanging="357"/>
        <w:rPr>
          <w:lang w:val="cs-CZ" w:eastAsia="cs-CZ"/>
        </w:rPr>
      </w:pPr>
      <w:r w:rsidRPr="00685CC9">
        <w:rPr>
          <w:lang w:val="cs-CZ" w:eastAsia="cs-CZ"/>
        </w:rPr>
        <w:t>Příkazce se zavazuje, že v rozsahu nevyhnutelně nutném poskytne příkazníkovi na vyzvání</w:t>
      </w:r>
      <w:r w:rsidRPr="00685CC9" w:rsidDel="00E5106E">
        <w:rPr>
          <w:lang w:val="cs-CZ" w:eastAsia="cs-CZ"/>
        </w:rPr>
        <w:t xml:space="preserve"> </w:t>
      </w:r>
      <w:r w:rsidRPr="00685CC9">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 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685CC9" w:rsidRDefault="008F0CA4" w:rsidP="008F0CA4">
      <w:pPr>
        <w:pStyle w:val="l-L2"/>
        <w:numPr>
          <w:ilvl w:val="1"/>
          <w:numId w:val="7"/>
        </w:numPr>
        <w:ind w:left="357" w:hanging="357"/>
        <w:rPr>
          <w:lang w:val="cs-CZ" w:eastAsia="cs-CZ"/>
        </w:rPr>
      </w:pPr>
      <w:r w:rsidRPr="00685CC9">
        <w:rPr>
          <w:lang w:val="cs-CZ" w:eastAsia="cs-CZ"/>
        </w:rPr>
        <w:t>Pokud příkazce neposkytne příkazníkovi součinnost dle čl. V. odst. 2.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685CC9" w:rsidRDefault="008F0CA4" w:rsidP="008F0CA4">
      <w:pPr>
        <w:pStyle w:val="l-L2"/>
        <w:numPr>
          <w:ilvl w:val="1"/>
          <w:numId w:val="7"/>
        </w:numPr>
        <w:ind w:left="357" w:hanging="357"/>
        <w:rPr>
          <w:lang w:val="cs-CZ" w:eastAsia="cs-CZ"/>
        </w:rPr>
      </w:pPr>
      <w:r w:rsidRPr="00685CC9">
        <w:rPr>
          <w:lang w:val="cs-CZ" w:eastAsia="cs-CZ"/>
        </w:rPr>
        <w:t>Příkazce poskytne příkazníkovi součinnost pro provedení investorsko-inženýrských činností a pro výpočet ceny údaje o nákladech stavby.</w:t>
      </w:r>
    </w:p>
    <w:p w14:paraId="0534576C" w14:textId="77777777" w:rsidR="008F0CA4" w:rsidRPr="00685CC9" w:rsidRDefault="008F0CA4" w:rsidP="008F0CA4">
      <w:pPr>
        <w:pStyle w:val="l-L2"/>
        <w:numPr>
          <w:ilvl w:val="1"/>
          <w:numId w:val="7"/>
        </w:numPr>
        <w:ind w:left="357" w:hanging="357"/>
        <w:rPr>
          <w:lang w:val="cs-CZ" w:eastAsia="cs-CZ"/>
        </w:rPr>
      </w:pPr>
      <w:r w:rsidRPr="00685CC9">
        <w:rPr>
          <w:lang w:val="cs-CZ" w:eastAsia="cs-CZ"/>
        </w:rPr>
        <w:t>Smluvní strany si veškeré pokyny a informace předávají písemnou nebo elektronickou formou</w:t>
      </w:r>
      <w:r w:rsidRPr="00685CC9">
        <w:rPr>
          <w:bCs/>
          <w:lang w:val="cs-CZ"/>
        </w:rPr>
        <w:t xml:space="preserve"> a poskytují si je zpravidla prostřednictvím kontaktních osob.</w:t>
      </w:r>
    </w:p>
    <w:p w14:paraId="440A82A8" w14:textId="77777777" w:rsidR="008F0CA4" w:rsidRPr="00685CC9" w:rsidRDefault="008F0CA4" w:rsidP="008F0CA4">
      <w:pPr>
        <w:pStyle w:val="l-L2"/>
        <w:numPr>
          <w:ilvl w:val="1"/>
          <w:numId w:val="7"/>
        </w:numPr>
        <w:ind w:left="357" w:hanging="357"/>
        <w:rPr>
          <w:lang w:val="cs-CZ" w:eastAsia="cs-CZ"/>
        </w:rPr>
      </w:pPr>
      <w:r w:rsidRPr="00685CC9">
        <w:rPr>
          <w:lang w:val="cs-CZ" w:eastAsia="cs-CZ"/>
        </w:rPr>
        <w:t xml:space="preserve">Kontaktní osobou příkazce, </w:t>
      </w:r>
      <w:proofErr w:type="gramStart"/>
      <w:r w:rsidRPr="00685CC9">
        <w:rPr>
          <w:lang w:val="cs-CZ" w:eastAsia="cs-CZ"/>
        </w:rPr>
        <w:t>jež</w:t>
      </w:r>
      <w:proofErr w:type="gramEnd"/>
      <w:r w:rsidRPr="00685CC9">
        <w:rPr>
          <w:lang w:val="cs-CZ" w:eastAsia="cs-CZ"/>
        </w:rPr>
        <w:t xml:space="preserve"> je současně pracovníkem příkazce určeným pro poskytování součinnosti v běžném rozsahu, je:</w:t>
      </w:r>
    </w:p>
    <w:bookmarkEnd w:id="15"/>
    <w:p w14:paraId="7863CE30" w14:textId="6AB82649" w:rsidR="00622D20" w:rsidRPr="00685CC9" w:rsidRDefault="00622D20" w:rsidP="0092440D">
      <w:pPr>
        <w:pStyle w:val="TSTextlnkuslovan"/>
        <w:spacing w:after="0" w:line="240" w:lineRule="auto"/>
        <w:ind w:left="851"/>
        <w:jc w:val="both"/>
        <w:rPr>
          <w:rFonts w:cs="Arial"/>
          <w:szCs w:val="22"/>
          <w:lang w:val="cs-CZ"/>
        </w:rPr>
      </w:pPr>
      <w:r w:rsidRPr="00685CC9">
        <w:rPr>
          <w:rFonts w:cs="Arial"/>
          <w:szCs w:val="22"/>
          <w:lang w:val="cs-CZ"/>
        </w:rPr>
        <w:t>Jméno:</w:t>
      </w:r>
      <w:r w:rsidRPr="00685CC9">
        <w:rPr>
          <w:rFonts w:cs="Arial"/>
          <w:szCs w:val="22"/>
          <w:lang w:val="cs-CZ"/>
        </w:rPr>
        <w:tab/>
        <w:t>Ing. Petr Nedoma</w:t>
      </w:r>
      <w:r w:rsidRPr="00685CC9">
        <w:rPr>
          <w:rFonts w:cs="Arial"/>
          <w:szCs w:val="22"/>
          <w:lang w:val="cs-CZ"/>
        </w:rPr>
        <w:tab/>
      </w:r>
    </w:p>
    <w:p w14:paraId="27EA0F0F" w14:textId="77777777" w:rsidR="00622D20" w:rsidRPr="00685CC9" w:rsidRDefault="00622D20" w:rsidP="0092440D">
      <w:pPr>
        <w:pStyle w:val="TSTextlnkuslovan"/>
        <w:spacing w:after="0" w:line="240" w:lineRule="auto"/>
        <w:ind w:left="851"/>
        <w:jc w:val="both"/>
        <w:rPr>
          <w:rFonts w:cs="Arial"/>
          <w:szCs w:val="22"/>
          <w:lang w:val="cs-CZ"/>
        </w:rPr>
      </w:pPr>
      <w:r w:rsidRPr="00685CC9">
        <w:rPr>
          <w:rFonts w:cs="Arial"/>
          <w:szCs w:val="22"/>
          <w:lang w:val="cs-CZ"/>
        </w:rPr>
        <w:t>Telefon:</w:t>
      </w:r>
      <w:r w:rsidRPr="00685CC9">
        <w:rPr>
          <w:rFonts w:cs="Arial"/>
          <w:szCs w:val="22"/>
          <w:lang w:val="cs-CZ"/>
        </w:rPr>
        <w:tab/>
        <w:t>+420 727 956 486</w:t>
      </w:r>
    </w:p>
    <w:p w14:paraId="59508398" w14:textId="0F14BFD1" w:rsidR="00622D20" w:rsidRPr="00685CC9" w:rsidRDefault="00622D20" w:rsidP="0092440D">
      <w:pPr>
        <w:pStyle w:val="TSTextlnkuslovan"/>
        <w:spacing w:after="0" w:line="240" w:lineRule="auto"/>
        <w:ind w:left="851"/>
        <w:jc w:val="both"/>
        <w:rPr>
          <w:rFonts w:cs="Arial"/>
          <w:szCs w:val="22"/>
          <w:lang w:val="cs-CZ"/>
        </w:rPr>
      </w:pPr>
      <w:r w:rsidRPr="00685CC9">
        <w:rPr>
          <w:rFonts w:cs="Arial"/>
          <w:szCs w:val="22"/>
          <w:lang w:val="cs-CZ"/>
        </w:rPr>
        <w:t>E-mail:</w:t>
      </w:r>
      <w:r w:rsidRPr="00685CC9">
        <w:rPr>
          <w:rFonts w:cs="Arial"/>
          <w:szCs w:val="22"/>
          <w:lang w:val="cs-CZ"/>
        </w:rPr>
        <w:tab/>
      </w:r>
      <w:r w:rsidR="00336CA6" w:rsidRPr="001C2BC3">
        <w:rPr>
          <w:rFonts w:cs="Arial"/>
          <w:szCs w:val="22"/>
          <w:lang w:val="cs-CZ"/>
        </w:rPr>
        <w:t>petr.nedoma@spu.gov.cz</w:t>
      </w:r>
    </w:p>
    <w:p w14:paraId="00D55390" w14:textId="77777777" w:rsidR="00622D20" w:rsidRPr="00685CC9" w:rsidRDefault="00622D20" w:rsidP="0092440D">
      <w:pPr>
        <w:pStyle w:val="TSTextlnkuslovan"/>
        <w:spacing w:after="0" w:line="240" w:lineRule="auto"/>
        <w:ind w:left="851"/>
        <w:jc w:val="both"/>
        <w:rPr>
          <w:rFonts w:cs="Arial"/>
          <w:szCs w:val="22"/>
          <w:lang w:val="cs-CZ"/>
        </w:rPr>
      </w:pPr>
    </w:p>
    <w:p w14:paraId="12F359A9" w14:textId="77777777" w:rsidR="00622D20" w:rsidRPr="00685CC9" w:rsidRDefault="00622D20" w:rsidP="0092440D">
      <w:pPr>
        <w:pStyle w:val="TSTextlnkuslovan"/>
        <w:spacing w:after="0" w:line="240" w:lineRule="auto"/>
        <w:ind w:left="851"/>
        <w:jc w:val="both"/>
        <w:rPr>
          <w:rFonts w:cs="Arial"/>
          <w:bCs/>
          <w:szCs w:val="22"/>
          <w:lang w:val="cs-CZ"/>
        </w:rPr>
      </w:pPr>
      <w:r w:rsidRPr="00685CC9">
        <w:rPr>
          <w:rFonts w:cs="Arial"/>
          <w:bCs/>
          <w:szCs w:val="22"/>
          <w:lang w:val="cs-CZ"/>
        </w:rPr>
        <w:t xml:space="preserve">Kontaktními osobami příkazníka jsou: </w:t>
      </w:r>
    </w:p>
    <w:p w14:paraId="1CC37187" w14:textId="77777777" w:rsidR="00622D20" w:rsidRPr="00685CC9" w:rsidRDefault="00622D20" w:rsidP="0092440D">
      <w:pPr>
        <w:pStyle w:val="TSTextlnkuslovan"/>
        <w:spacing w:after="0" w:line="240" w:lineRule="auto"/>
        <w:ind w:left="851"/>
        <w:jc w:val="both"/>
        <w:rPr>
          <w:rFonts w:cs="Arial"/>
          <w:bCs/>
          <w:szCs w:val="22"/>
          <w:lang w:val="cs-CZ"/>
        </w:rPr>
      </w:pPr>
    </w:p>
    <w:p w14:paraId="10E711D0" w14:textId="28C8E0E5" w:rsidR="00622D20" w:rsidRPr="00685CC9" w:rsidRDefault="00622D20" w:rsidP="0092440D">
      <w:pPr>
        <w:pStyle w:val="TSTextlnkuslovan"/>
        <w:spacing w:after="0" w:line="240" w:lineRule="auto"/>
        <w:ind w:left="851"/>
        <w:jc w:val="both"/>
        <w:rPr>
          <w:rFonts w:cs="Arial"/>
          <w:bCs/>
          <w:szCs w:val="22"/>
          <w:lang w:val="cs-CZ"/>
        </w:rPr>
      </w:pPr>
      <w:r w:rsidRPr="00685CC9">
        <w:rPr>
          <w:rFonts w:cs="Arial"/>
          <w:bCs/>
          <w:szCs w:val="22"/>
          <w:lang w:val="cs-CZ"/>
        </w:rPr>
        <w:t>Jméno:</w:t>
      </w:r>
      <w:r w:rsidRPr="00685CC9">
        <w:rPr>
          <w:rFonts w:cs="Arial"/>
          <w:bCs/>
          <w:szCs w:val="22"/>
          <w:lang w:val="cs-CZ"/>
        </w:rPr>
        <w:tab/>
      </w:r>
      <w:r w:rsidR="001C2BC3">
        <w:rPr>
          <w:rFonts w:cs="Arial"/>
          <w:szCs w:val="22"/>
        </w:rPr>
        <w:t xml:space="preserve">x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x</w:t>
      </w:r>
    </w:p>
    <w:p w14:paraId="0BA31884" w14:textId="26D8E99A" w:rsidR="00622D20" w:rsidRPr="00685CC9" w:rsidRDefault="00622D20" w:rsidP="0092440D">
      <w:pPr>
        <w:pStyle w:val="TSTextlnkuslovan"/>
        <w:spacing w:after="0" w:line="240" w:lineRule="auto"/>
        <w:ind w:left="851"/>
        <w:jc w:val="both"/>
        <w:rPr>
          <w:rFonts w:cs="Arial"/>
          <w:bCs/>
          <w:szCs w:val="22"/>
          <w:lang w:val="cs-CZ"/>
        </w:rPr>
      </w:pPr>
      <w:r w:rsidRPr="00685CC9">
        <w:rPr>
          <w:rFonts w:cs="Arial"/>
          <w:bCs/>
          <w:szCs w:val="22"/>
          <w:lang w:val="cs-CZ"/>
        </w:rPr>
        <w:t>Telefon:</w:t>
      </w:r>
      <w:r w:rsidRPr="00685CC9">
        <w:rPr>
          <w:rFonts w:cs="Arial"/>
          <w:bCs/>
          <w:szCs w:val="22"/>
          <w:lang w:val="cs-CZ"/>
        </w:rPr>
        <w:tab/>
      </w:r>
      <w:r w:rsidR="001C2BC3">
        <w:rPr>
          <w:rFonts w:cs="Arial"/>
          <w:szCs w:val="22"/>
        </w:rPr>
        <w:t xml:space="preserve">x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Pr="00685CC9">
        <w:rPr>
          <w:rFonts w:cs="Arial"/>
          <w:bCs/>
          <w:szCs w:val="22"/>
          <w:lang w:val="cs-CZ"/>
        </w:rPr>
        <w:tab/>
        <w:t xml:space="preserve"> </w:t>
      </w:r>
    </w:p>
    <w:p w14:paraId="0AF047C7" w14:textId="0DD7AC64" w:rsidR="00622D20" w:rsidRPr="00685CC9" w:rsidRDefault="00622D20" w:rsidP="0092440D">
      <w:pPr>
        <w:pStyle w:val="TSTextlnkuslovan"/>
        <w:spacing w:after="0" w:line="240" w:lineRule="auto"/>
        <w:ind w:left="851"/>
        <w:jc w:val="both"/>
        <w:rPr>
          <w:rStyle w:val="Hypertextovodkaz"/>
          <w:rFonts w:cs="Arial"/>
          <w:bCs/>
          <w:szCs w:val="22"/>
          <w:lang w:val="cs-CZ"/>
        </w:rPr>
      </w:pPr>
      <w:r w:rsidRPr="00685CC9">
        <w:rPr>
          <w:rFonts w:cs="Arial"/>
          <w:bCs/>
          <w:szCs w:val="22"/>
          <w:lang w:val="cs-CZ"/>
        </w:rPr>
        <w:t>E-mail:</w:t>
      </w:r>
      <w:r w:rsidRPr="00685CC9">
        <w:rPr>
          <w:rFonts w:cs="Arial"/>
          <w:bCs/>
          <w:szCs w:val="22"/>
          <w:lang w:val="cs-CZ"/>
        </w:rPr>
        <w:tab/>
      </w:r>
      <w:r w:rsidR="001C2BC3">
        <w:rPr>
          <w:rFonts w:cs="Arial"/>
          <w:szCs w:val="22"/>
        </w:rPr>
        <w:t xml:space="preserve">x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r w:rsidR="001C2BC3">
        <w:rPr>
          <w:rFonts w:cs="Arial"/>
          <w:szCs w:val="22"/>
        </w:rPr>
        <w:t xml:space="preserve"> </w:t>
      </w:r>
      <w:proofErr w:type="spellStart"/>
      <w:r w:rsidR="001C2BC3">
        <w:rPr>
          <w:rFonts w:cs="Arial"/>
          <w:szCs w:val="22"/>
        </w:rPr>
        <w:t>x</w:t>
      </w:r>
      <w:proofErr w:type="spellEnd"/>
    </w:p>
    <w:p w14:paraId="28CB37B2" w14:textId="77777777" w:rsidR="00527207" w:rsidRPr="00685CC9" w:rsidRDefault="00527207" w:rsidP="00622D20">
      <w:pPr>
        <w:pStyle w:val="TSTextlnkuslovan"/>
        <w:spacing w:after="0" w:line="240" w:lineRule="auto"/>
        <w:ind w:firstLine="709"/>
        <w:jc w:val="both"/>
        <w:rPr>
          <w:rFonts w:cs="Arial"/>
          <w:szCs w:val="22"/>
          <w:lang w:val="cs-CZ"/>
        </w:rPr>
      </w:pPr>
    </w:p>
    <w:p w14:paraId="1E8656AF" w14:textId="556192C1" w:rsidR="003162F4" w:rsidRPr="00685CC9" w:rsidRDefault="00C56067" w:rsidP="0099462A">
      <w:pPr>
        <w:pStyle w:val="l-L1"/>
        <w:rPr>
          <w:lang w:val="cs-CZ"/>
        </w:rPr>
      </w:pPr>
      <w:r w:rsidRPr="00685CC9">
        <w:rPr>
          <w:lang w:val="cs-CZ"/>
        </w:rPr>
        <w:t>Odměna příkazníka</w:t>
      </w:r>
      <w:r w:rsidR="00864FA3" w:rsidRPr="00685CC9">
        <w:rPr>
          <w:lang w:val="cs-CZ"/>
        </w:rPr>
        <w:t xml:space="preserve"> a platební podmínky</w:t>
      </w:r>
    </w:p>
    <w:p w14:paraId="6E20CF7B" w14:textId="4A7E506D" w:rsidR="00B6329C" w:rsidRPr="00685CC9" w:rsidRDefault="00B6329C" w:rsidP="00B6329C">
      <w:pPr>
        <w:pStyle w:val="l-L2"/>
        <w:numPr>
          <w:ilvl w:val="1"/>
          <w:numId w:val="9"/>
        </w:numPr>
        <w:ind w:left="357" w:hanging="357"/>
        <w:rPr>
          <w:lang w:val="cs-CZ" w:eastAsia="cs-CZ"/>
        </w:rPr>
      </w:pPr>
      <w:bookmarkStart w:id="18" w:name="_Hlk182382081"/>
      <w:bookmarkStart w:id="19" w:name="_Hlk182372334"/>
      <w:r w:rsidRPr="00685CC9">
        <w:rPr>
          <w:lang w:val="cs-CZ" w:eastAsia="cs-CZ"/>
        </w:rPr>
        <w:t xml:space="preserve">Odměna za provedení investorsko-inženýrských činností činí </w:t>
      </w:r>
      <w:proofErr w:type="gramStart"/>
      <w:r w:rsidR="00336CA6" w:rsidRPr="00685CC9">
        <w:rPr>
          <w:lang w:val="cs-CZ" w:eastAsia="cs-CZ"/>
        </w:rPr>
        <w:t>145.000,-</w:t>
      </w:r>
      <w:proofErr w:type="gramEnd"/>
      <w:r w:rsidRPr="00685CC9">
        <w:rPr>
          <w:lang w:val="cs-CZ" w:eastAsia="cs-CZ"/>
        </w:rPr>
        <w:t xml:space="preserve"> Kč bez DPH (slovy: </w:t>
      </w:r>
      <w:proofErr w:type="spellStart"/>
      <w:r w:rsidR="00336CA6" w:rsidRPr="00685CC9">
        <w:rPr>
          <w:lang w:val="cs-CZ" w:eastAsia="cs-CZ"/>
        </w:rPr>
        <w:t>stočtyřicetpěttisíc</w:t>
      </w:r>
      <w:proofErr w:type="spellEnd"/>
      <w:r w:rsidR="00336CA6" w:rsidRPr="00685CC9">
        <w:rPr>
          <w:lang w:val="cs-CZ" w:eastAsia="cs-CZ"/>
        </w:rPr>
        <w:t xml:space="preserve"> </w:t>
      </w:r>
      <w:r w:rsidRPr="00685CC9">
        <w:rPr>
          <w:lang w:val="cs-CZ" w:eastAsia="cs-CZ"/>
        </w:rPr>
        <w:t>korun českých).</w:t>
      </w:r>
      <w:r w:rsidRPr="00685CC9">
        <w:rPr>
          <w:bCs/>
          <w:lang w:val="cs-CZ"/>
        </w:rPr>
        <w:t xml:space="preserve"> Tato odměna zahrnuje veškeré náklady spojené s provedením jeho činností, a to i hotové výdaje účelně vynaložené.</w:t>
      </w:r>
    </w:p>
    <w:p w14:paraId="1337310E" w14:textId="68BD6115" w:rsidR="005C0F9E" w:rsidRPr="00685CC9" w:rsidRDefault="00B6329C" w:rsidP="00B6329C">
      <w:pPr>
        <w:pStyle w:val="l-L2"/>
        <w:numPr>
          <w:ilvl w:val="1"/>
          <w:numId w:val="9"/>
        </w:numPr>
        <w:ind w:left="357" w:hanging="357"/>
        <w:rPr>
          <w:lang w:val="cs-CZ" w:eastAsia="cs-CZ"/>
        </w:rPr>
      </w:pPr>
      <w:r w:rsidRPr="00685CC9">
        <w:rPr>
          <w:lang w:val="cs-CZ" w:eastAsia="cs-CZ"/>
        </w:rPr>
        <w:t>Výše odměny byla stanovena dohodou smluvních stran</w:t>
      </w:r>
      <w:r w:rsidR="00336CA6" w:rsidRPr="00685CC9">
        <w:rPr>
          <w:lang w:val="cs-CZ" w:eastAsia="cs-CZ"/>
        </w:rPr>
        <w:t>.</w:t>
      </w:r>
      <w:r w:rsidRPr="00685CC9">
        <w:rPr>
          <w:lang w:val="cs-CZ" w:eastAsia="cs-CZ"/>
        </w:rPr>
        <w:t xml:space="preserve"> Tato odměna je konečná,</w:t>
      </w:r>
      <w:r w:rsidR="00695138" w:rsidRPr="00685CC9">
        <w:rPr>
          <w:lang w:val="cs-CZ" w:eastAsia="cs-CZ"/>
        </w:rPr>
        <w:t xml:space="preserve"> </w:t>
      </w:r>
      <w:r w:rsidR="00C15C13" w:rsidRPr="00685CC9">
        <w:rPr>
          <w:lang w:val="cs-CZ" w:eastAsia="cs-CZ"/>
        </w:rPr>
        <w:t>při</w:t>
      </w:r>
      <w:r w:rsidR="00BD2227" w:rsidRPr="00685CC9">
        <w:rPr>
          <w:lang w:val="cs-CZ" w:eastAsia="cs-CZ"/>
        </w:rPr>
        <w:t>čemž je příkazník povinen se sám ujistit o správnosti a dostatečnosti své nabídky.</w:t>
      </w:r>
    </w:p>
    <w:p w14:paraId="22323AAD" w14:textId="51D21A99" w:rsidR="000F2FEA" w:rsidRPr="00685CC9" w:rsidRDefault="000F2FEA" w:rsidP="00336CA6">
      <w:pPr>
        <w:pStyle w:val="l-L2"/>
        <w:numPr>
          <w:ilvl w:val="1"/>
          <w:numId w:val="9"/>
        </w:numPr>
        <w:ind w:left="357" w:hanging="357"/>
        <w:rPr>
          <w:lang w:val="cs-CZ" w:eastAsia="cs-CZ"/>
        </w:rPr>
      </w:pPr>
      <w:bookmarkStart w:id="20" w:name="_Hlk182382060"/>
      <w:bookmarkEnd w:id="18"/>
      <w:r w:rsidRPr="00685CC9">
        <w:rPr>
          <w:lang w:val="cs-CZ" w:eastAsia="cs-CZ"/>
        </w:rPr>
        <w:t xml:space="preserve">Změna celkové ceny za dílo dle čl. VI. odst. 1 je možná pouze v případě, že v průběhu realizace předmětu díla dojde ke změnám sazeb DPH. V takovém případě bude celková </w:t>
      </w:r>
      <w:r w:rsidRPr="00685CC9">
        <w:rPr>
          <w:lang w:val="cs-CZ" w:eastAsia="cs-CZ"/>
        </w:rPr>
        <w:lastRenderedPageBreak/>
        <w:t>nabídková cena upravena podle výše sazeb DPH, platných v době vzniku zdanitelného plnění. Celkovou cenu lze také změnit v souladu se</w:t>
      </w:r>
      <w:r w:rsidR="00A816D0" w:rsidRPr="00685CC9">
        <w:rPr>
          <w:lang w:val="cs-CZ" w:eastAsia="cs-CZ"/>
        </w:rPr>
        <w:t xml:space="preserve"> zákonem</w:t>
      </w:r>
      <w:r w:rsidRPr="00685CC9">
        <w:rPr>
          <w:lang w:val="cs-CZ" w:eastAsia="cs-CZ"/>
        </w:rPr>
        <w:t xml:space="preserve"> </w:t>
      </w:r>
      <w:r w:rsidR="00A816D0" w:rsidRPr="00685CC9">
        <w:rPr>
          <w:lang w:val="cs-CZ" w:eastAsia="cs-CZ"/>
        </w:rPr>
        <w:t xml:space="preserve">č. 134/2016 Sb., o zadávání veřejných zakázek, ve znění pozdějších předpisů (ZZVZ) </w:t>
      </w:r>
      <w:r w:rsidRPr="00685CC9">
        <w:rPr>
          <w:lang w:val="cs-CZ" w:eastAsia="cs-CZ"/>
        </w:rPr>
        <w:t>a s ohledem na změnu termínu plnění.</w:t>
      </w:r>
    </w:p>
    <w:p w14:paraId="70F9AE43" w14:textId="7E0F7A9F" w:rsidR="00342D37" w:rsidRPr="00685CC9" w:rsidRDefault="00342D37" w:rsidP="00336CA6">
      <w:pPr>
        <w:pStyle w:val="l-L2"/>
        <w:numPr>
          <w:ilvl w:val="1"/>
          <w:numId w:val="9"/>
        </w:numPr>
        <w:ind w:left="357" w:hanging="357"/>
        <w:rPr>
          <w:lang w:val="cs-CZ" w:eastAsia="cs-CZ"/>
        </w:rPr>
      </w:pPr>
      <w:r w:rsidRPr="00685CC9">
        <w:rPr>
          <w:bCs/>
          <w:lang w:val="cs-CZ"/>
        </w:rPr>
        <w:t>Změna výše odměny může být provedena pouze na základě dohody obou smluvních stran, formou písemného očíslovaného dodatku k této smlouvě.</w:t>
      </w:r>
    </w:p>
    <w:bookmarkEnd w:id="20"/>
    <w:p w14:paraId="7874B256" w14:textId="7CBFD7DD" w:rsidR="00B6329C" w:rsidRPr="00685CC9" w:rsidRDefault="00B6329C" w:rsidP="00336CA6">
      <w:pPr>
        <w:pStyle w:val="l-L2"/>
        <w:numPr>
          <w:ilvl w:val="1"/>
          <w:numId w:val="9"/>
        </w:numPr>
        <w:ind w:left="357" w:hanging="357"/>
        <w:rPr>
          <w:lang w:val="cs-CZ" w:eastAsia="cs-CZ"/>
        </w:rPr>
      </w:pPr>
      <w:r w:rsidRPr="00685CC9">
        <w:rPr>
          <w:lang w:val="cs-CZ" w:eastAsia="cs-CZ"/>
        </w:rPr>
        <w:t>Podkladem pro úhradu odměny za provedení investorsko-inženýrských činností bude faktura vyhotovená příkazníkem po splnění předmětu smlouvy</w:t>
      </w:r>
      <w:r w:rsidR="00336CA6" w:rsidRPr="00685CC9">
        <w:rPr>
          <w:lang w:val="cs-CZ" w:eastAsia="cs-CZ"/>
        </w:rPr>
        <w:t xml:space="preserve">. </w:t>
      </w:r>
      <w:r w:rsidRPr="00685CC9">
        <w:rPr>
          <w:lang w:val="cs-CZ" w:eastAsia="cs-CZ"/>
        </w:rPr>
        <w:t>Splatnost faktury je dohodnuta na</w:t>
      </w:r>
      <w:r w:rsidR="00E846EE" w:rsidRPr="00685CC9">
        <w:rPr>
          <w:lang w:val="cs-CZ" w:eastAsia="cs-CZ"/>
        </w:rPr>
        <w:t> </w:t>
      </w:r>
      <w:r w:rsidR="00C531F2" w:rsidRPr="00685CC9">
        <w:rPr>
          <w:lang w:val="cs-CZ" w:eastAsia="cs-CZ"/>
        </w:rPr>
        <w:t>30 </w:t>
      </w:r>
      <w:r w:rsidRPr="00685CC9">
        <w:rPr>
          <w:lang w:val="cs-CZ" w:eastAsia="cs-CZ"/>
        </w:rPr>
        <w:t>kalendářních dní ode dne jejího doručení příkazci.</w:t>
      </w:r>
      <w:r w:rsidR="009E2523" w:rsidRPr="00685CC9">
        <w:rPr>
          <w:lang w:val="cs-CZ" w:eastAsia="cs-CZ"/>
        </w:rPr>
        <w:t xml:space="preserve"> Příkazce neposkytuje zálohy.</w:t>
      </w:r>
    </w:p>
    <w:p w14:paraId="2FEA9636" w14:textId="3DAB3833" w:rsidR="00B6329C" w:rsidRPr="00685CC9" w:rsidRDefault="00B6329C" w:rsidP="00336CA6">
      <w:pPr>
        <w:pStyle w:val="l-L2"/>
        <w:numPr>
          <w:ilvl w:val="1"/>
          <w:numId w:val="9"/>
        </w:numPr>
        <w:ind w:left="357" w:hanging="357"/>
        <w:rPr>
          <w:lang w:val="cs-CZ" w:eastAsia="cs-CZ"/>
        </w:rPr>
      </w:pPr>
      <w:bookmarkStart w:id="21" w:name="_Hlk182381599"/>
      <w:r w:rsidRPr="00685CC9">
        <w:rPr>
          <w:rFonts w:cs="Arial"/>
          <w:lang w:val="cs-CZ"/>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9E2523" w:rsidRPr="00685CC9">
        <w:rPr>
          <w:rFonts w:cs="Arial"/>
          <w:lang w:val="cs-CZ"/>
        </w:rPr>
        <w:t>, nebo obdobné evidenci,</w:t>
      </w:r>
      <w:r w:rsidRPr="00685CC9">
        <w:rPr>
          <w:rFonts w:cs="Arial"/>
          <w:lang w:val="cs-CZ"/>
        </w:rPr>
        <w:t xml:space="preserve"> včetně spisové značky, označení této</w:t>
      </w:r>
      <w:r w:rsidR="00E846EE" w:rsidRPr="00685CC9">
        <w:rPr>
          <w:rFonts w:cs="Arial"/>
          <w:lang w:val="cs-CZ"/>
        </w:rPr>
        <w:t> </w:t>
      </w:r>
      <w:r w:rsidRPr="00685CC9">
        <w:rPr>
          <w:rFonts w:cs="Arial"/>
          <w:lang w:val="cs-CZ"/>
        </w:rPr>
        <w:t>smlouvy, označení poskytnutého plnění, číslo faktury, den vystavení a lhůtu splatnosti faktury, označení peněžního ústavu a</w:t>
      </w:r>
      <w:r w:rsidR="00C86750" w:rsidRPr="00685CC9">
        <w:rPr>
          <w:rFonts w:cs="Arial"/>
          <w:lang w:val="cs-CZ"/>
        </w:rPr>
        <w:t> </w:t>
      </w:r>
      <w:r w:rsidRPr="00685CC9">
        <w:rPr>
          <w:rFonts w:cs="Arial"/>
          <w:lang w:val="cs-CZ"/>
        </w:rPr>
        <w:t>číslo účtu, na který se má platit</w:t>
      </w:r>
      <w:r w:rsidR="000B5708" w:rsidRPr="00685CC9">
        <w:rPr>
          <w:rFonts w:cs="Arial"/>
          <w:lang w:val="cs-CZ"/>
        </w:rPr>
        <w:t xml:space="preserve"> a</w:t>
      </w:r>
      <w:r w:rsidRPr="00685CC9">
        <w:rPr>
          <w:rFonts w:cs="Arial"/>
          <w:lang w:val="cs-CZ"/>
        </w:rPr>
        <w:t xml:space="preserve"> fakturovanou částku</w:t>
      </w:r>
    </w:p>
    <w:p w14:paraId="1B58E6E4" w14:textId="234970CD" w:rsidR="00AE0C73" w:rsidRPr="00685CC9" w:rsidRDefault="00B6329C" w:rsidP="00AE0C73">
      <w:pPr>
        <w:pStyle w:val="l-L2"/>
        <w:numPr>
          <w:ilvl w:val="1"/>
          <w:numId w:val="9"/>
        </w:numPr>
        <w:ind w:left="357" w:hanging="357"/>
        <w:rPr>
          <w:lang w:val="cs-CZ" w:eastAsia="cs-CZ"/>
        </w:rPr>
      </w:pPr>
      <w:r w:rsidRPr="00685CC9">
        <w:rPr>
          <w:lang w:val="cs-CZ" w:eastAsia="cs-CZ"/>
        </w:rPr>
        <w:t xml:space="preserve">Na </w:t>
      </w:r>
      <w:bookmarkEnd w:id="21"/>
      <w:r w:rsidR="00AE0C73" w:rsidRPr="00685CC9">
        <w:rPr>
          <w:rFonts w:cs="Arial"/>
          <w:lang w:val="cs-CZ"/>
        </w:rPr>
        <w:t>faktuře pro objednatele bude zhotovitel uvádět:</w:t>
      </w:r>
    </w:p>
    <w:p w14:paraId="3C9E8794" w14:textId="77777777" w:rsidR="00AE0C73" w:rsidRPr="00685CC9" w:rsidRDefault="00AE0C73" w:rsidP="00AE0C73">
      <w:pPr>
        <w:pStyle w:val="l-L2"/>
        <w:tabs>
          <w:tab w:val="clear" w:pos="737"/>
        </w:tabs>
        <w:ind w:left="357"/>
        <w:rPr>
          <w:rFonts w:cs="Arial"/>
          <w:lang w:val="cs-CZ"/>
        </w:rPr>
      </w:pPr>
      <w:r w:rsidRPr="00685CC9">
        <w:rPr>
          <w:rFonts w:cs="Arial"/>
          <w:lang w:val="cs-CZ"/>
        </w:rPr>
        <w:t>Odběratel: Státní pozemkový úřad, Praha 3, Husinecká 1024/</w:t>
      </w:r>
      <w:proofErr w:type="gramStart"/>
      <w:r w:rsidRPr="00685CC9">
        <w:rPr>
          <w:rFonts w:cs="Arial"/>
          <w:lang w:val="cs-CZ"/>
        </w:rPr>
        <w:t>11a</w:t>
      </w:r>
      <w:proofErr w:type="gramEnd"/>
      <w:r w:rsidRPr="00685CC9">
        <w:rPr>
          <w:rFonts w:cs="Arial"/>
          <w:lang w:val="cs-CZ"/>
        </w:rPr>
        <w:t>, PSČ 130 00, IČO 01312774.</w:t>
      </w:r>
    </w:p>
    <w:p w14:paraId="28C40EEF" w14:textId="77777777" w:rsidR="00AE0C73" w:rsidRPr="00685CC9" w:rsidRDefault="00AE0C73" w:rsidP="00AE0C73">
      <w:pPr>
        <w:pStyle w:val="l-L2"/>
        <w:tabs>
          <w:tab w:val="clear" w:pos="737"/>
        </w:tabs>
        <w:ind w:left="357"/>
        <w:rPr>
          <w:rFonts w:cs="Arial"/>
          <w:bCs/>
          <w:snapToGrid w:val="0"/>
          <w:lang w:val="cs-CZ"/>
        </w:rPr>
      </w:pPr>
      <w:r w:rsidRPr="00685CC9">
        <w:rPr>
          <w:rFonts w:cs="Arial"/>
          <w:lang w:val="cs-CZ"/>
        </w:rPr>
        <w:t>Konečný příjemce: Státní pozemkový úřad, Pobočka Vsetín, 4. května 287, Vsetín 75501</w:t>
      </w:r>
    </w:p>
    <w:p w14:paraId="6C98D840" w14:textId="6DA11690" w:rsidR="00AE0C73" w:rsidRPr="00685CC9" w:rsidRDefault="00AE0C73" w:rsidP="00AE0C73">
      <w:pPr>
        <w:pStyle w:val="l-L2"/>
        <w:tabs>
          <w:tab w:val="clear" w:pos="737"/>
        </w:tabs>
        <w:ind w:left="357"/>
        <w:rPr>
          <w:rFonts w:eastAsia="Arial" w:cs="Arial"/>
          <w:szCs w:val="22"/>
          <w:lang w:val="cs-CZ"/>
        </w:rPr>
      </w:pPr>
      <w:r w:rsidRPr="00685CC9">
        <w:rPr>
          <w:rFonts w:eastAsia="Arial" w:cs="Arial"/>
          <w:szCs w:val="22"/>
          <w:lang w:val="cs-CZ"/>
        </w:rPr>
        <w:t xml:space="preserve">Elektronická faktura bude doručena do datové schránky objednatele nebo na e-mailovou adresu: </w:t>
      </w:r>
      <w:hyperlink r:id="rId8" w:history="1">
        <w:r w:rsidRPr="00685CC9">
          <w:rPr>
            <w:rStyle w:val="Hypertextovodkaz"/>
            <w:rFonts w:eastAsia="Arial" w:cs="Arial"/>
            <w:szCs w:val="22"/>
            <w:lang w:val="cs-CZ"/>
          </w:rPr>
          <w:t>epodatelna@spu.gov.cz</w:t>
        </w:r>
      </w:hyperlink>
      <w:r w:rsidRPr="00685CC9">
        <w:rPr>
          <w:rFonts w:eastAsia="Arial" w:cs="Arial"/>
          <w:szCs w:val="22"/>
          <w:lang w:val="cs-CZ"/>
        </w:rPr>
        <w:t>.</w:t>
      </w:r>
    </w:p>
    <w:p w14:paraId="3C7D14F1" w14:textId="66AE52EE" w:rsidR="00B6329C" w:rsidRPr="00685CC9" w:rsidRDefault="00B6329C" w:rsidP="00AE0C73">
      <w:pPr>
        <w:pStyle w:val="l-L2"/>
        <w:numPr>
          <w:ilvl w:val="1"/>
          <w:numId w:val="9"/>
        </w:numPr>
        <w:ind w:left="357" w:hanging="357"/>
        <w:rPr>
          <w:rFonts w:eastAsia="Arial" w:cs="Arial"/>
          <w:szCs w:val="22"/>
          <w:lang w:val="cs-CZ"/>
        </w:rPr>
      </w:pPr>
      <w:r w:rsidRPr="00685CC9">
        <w:rPr>
          <w:lang w:val="cs-CZ" w:eastAsia="cs-CZ"/>
        </w:rPr>
        <w:t>V případě prodlení příkazce s úhradou faktury dohodly smluvní strany úrok z prodlení ve výši 0,015 % z fakturované částky za každý den prodlení</w:t>
      </w:r>
      <w:r w:rsidRPr="00685CC9">
        <w:rPr>
          <w:bCs/>
          <w:lang w:val="cs-CZ"/>
        </w:rPr>
        <w:t>, ledaže příkazce není za prodlení odpovědný. Toto právo příkazníkovi nepřísluší, pokud řádně neplnil zákonné a smluvní povinnosti.</w:t>
      </w:r>
    </w:p>
    <w:p w14:paraId="38E22AFF" w14:textId="77777777" w:rsidR="00AC2362" w:rsidRPr="00685CC9" w:rsidRDefault="00AC2362" w:rsidP="00336CA6">
      <w:pPr>
        <w:pStyle w:val="l-L2"/>
        <w:numPr>
          <w:ilvl w:val="1"/>
          <w:numId w:val="9"/>
        </w:numPr>
        <w:ind w:left="426" w:hanging="426"/>
        <w:rPr>
          <w:rFonts w:eastAsia="Arial" w:cs="Arial"/>
          <w:szCs w:val="22"/>
          <w:lang w:val="cs-CZ"/>
        </w:rPr>
      </w:pPr>
      <w:bookmarkStart w:id="22" w:name="_Hlk182372454"/>
      <w:bookmarkEnd w:id="19"/>
      <w:r w:rsidRPr="00685CC9">
        <w:rPr>
          <w:lang w:val="cs-CZ" w:eastAsia="cs-CZ"/>
        </w:rPr>
        <w:t>V případě, že účinnost této smlouvy zanikne odstoupením a smluvní strany se nedohodnou jinak, zavazuje se příkazce nahradit příkazníkovi pouze náklady, které do té doby měl.</w:t>
      </w:r>
      <w:bookmarkEnd w:id="22"/>
    </w:p>
    <w:p w14:paraId="18CF2BA3" w14:textId="77777777" w:rsidR="00343EEC" w:rsidRPr="00685CC9" w:rsidRDefault="00343EEC" w:rsidP="00343EEC">
      <w:pPr>
        <w:pStyle w:val="l-L2"/>
        <w:tabs>
          <w:tab w:val="clear" w:pos="737"/>
        </w:tabs>
        <w:rPr>
          <w:lang w:val="cs-CZ" w:eastAsia="cs-CZ"/>
        </w:rPr>
      </w:pPr>
    </w:p>
    <w:p w14:paraId="41F99865" w14:textId="0C4E470C" w:rsidR="003162F4" w:rsidRPr="00685CC9" w:rsidRDefault="001D76E5" w:rsidP="00343EEC">
      <w:pPr>
        <w:pStyle w:val="l-L1"/>
        <w:rPr>
          <w:lang w:val="cs-CZ"/>
        </w:rPr>
      </w:pPr>
      <w:r w:rsidRPr="00685CC9">
        <w:rPr>
          <w:lang w:val="cs-CZ"/>
        </w:rPr>
        <w:t>Práva z vadného plnění</w:t>
      </w:r>
      <w:r w:rsidR="0032708A" w:rsidRPr="00685CC9">
        <w:rPr>
          <w:lang w:val="cs-CZ"/>
        </w:rPr>
        <w:t xml:space="preserve"> a záruka</w:t>
      </w:r>
      <w:r w:rsidR="0080695E" w:rsidRPr="00685CC9">
        <w:rPr>
          <w:lang w:val="cs-CZ"/>
        </w:rPr>
        <w:t>, smluvní pokuta</w:t>
      </w:r>
    </w:p>
    <w:p w14:paraId="10266A32" w14:textId="77777777" w:rsidR="006C0B68" w:rsidRPr="00685CC9" w:rsidRDefault="006C0B68" w:rsidP="006C0B68">
      <w:pPr>
        <w:pStyle w:val="l-L2"/>
        <w:numPr>
          <w:ilvl w:val="1"/>
          <w:numId w:val="11"/>
        </w:numPr>
        <w:ind w:left="357" w:hanging="357"/>
        <w:rPr>
          <w:lang w:val="cs-CZ" w:eastAsia="cs-CZ"/>
        </w:rPr>
      </w:pPr>
      <w:r w:rsidRPr="00685CC9">
        <w:rPr>
          <w:lang w:val="cs-CZ" w:eastAsia="cs-CZ"/>
        </w:rPr>
        <w:t xml:space="preserve">Příkazník odpovídá za řádné provedení </w:t>
      </w:r>
      <w:bookmarkStart w:id="23" w:name="_Hlk136587190"/>
      <w:r w:rsidRPr="00685CC9">
        <w:rPr>
          <w:lang w:val="cs-CZ" w:eastAsia="cs-CZ"/>
        </w:rPr>
        <w:t xml:space="preserve">investorsko-inženýrských činností </w:t>
      </w:r>
      <w:bookmarkEnd w:id="23"/>
      <w:r w:rsidRPr="00685CC9">
        <w:rPr>
          <w:lang w:val="cs-CZ" w:eastAsia="cs-CZ"/>
        </w:rPr>
        <w:t>v rozsahu dle této smlouvy.</w:t>
      </w:r>
    </w:p>
    <w:p w14:paraId="2CC4B058" w14:textId="1C6C6DBD" w:rsidR="006C0B68" w:rsidRPr="00685CC9" w:rsidRDefault="006C0B68" w:rsidP="006C0B68">
      <w:pPr>
        <w:pStyle w:val="l-L2"/>
        <w:numPr>
          <w:ilvl w:val="1"/>
          <w:numId w:val="11"/>
        </w:numPr>
        <w:ind w:left="357" w:hanging="357"/>
        <w:rPr>
          <w:lang w:val="cs-CZ" w:eastAsia="cs-CZ"/>
        </w:rPr>
      </w:pPr>
      <w:bookmarkStart w:id="24" w:name="_Hlk182381062"/>
      <w:r w:rsidRPr="00685CC9">
        <w:rPr>
          <w:lang w:val="cs-CZ" w:eastAsia="cs-CZ"/>
        </w:rPr>
        <w:t xml:space="preserve">Příkazník odpovídá za provádění investorsko-inženýrských činností na stavbě v souladu s PD a dle </w:t>
      </w:r>
      <w:r w:rsidR="00427905" w:rsidRPr="00685CC9">
        <w:rPr>
          <w:lang w:val="cs-CZ" w:eastAsia="cs-CZ"/>
        </w:rPr>
        <w:t>povolení stavebního úřadu na stavbu</w:t>
      </w:r>
      <w:r w:rsidR="00427905" w:rsidRPr="00685CC9" w:rsidDel="00427905">
        <w:rPr>
          <w:lang w:val="cs-CZ" w:eastAsia="cs-CZ"/>
        </w:rPr>
        <w:t xml:space="preserve"> </w:t>
      </w:r>
      <w:r w:rsidRPr="00685CC9">
        <w:rPr>
          <w:lang w:val="cs-CZ" w:eastAsia="cs-CZ"/>
        </w:rPr>
        <w:t xml:space="preserve">tak, aby byla stavba </w:t>
      </w:r>
      <w:proofErr w:type="spellStart"/>
      <w:r w:rsidRPr="00685CC9">
        <w:rPr>
          <w:lang w:val="cs-CZ" w:eastAsia="cs-CZ"/>
        </w:rPr>
        <w:t>kolaudaceschopná</w:t>
      </w:r>
      <w:proofErr w:type="spellEnd"/>
      <w:r w:rsidRPr="00685CC9">
        <w:rPr>
          <w:lang w:val="cs-CZ" w:eastAsia="cs-CZ"/>
        </w:rPr>
        <w:t xml:space="preserve">. Pokud příkazník </w:t>
      </w:r>
      <w:proofErr w:type="gramStart"/>
      <w:r w:rsidRPr="00685CC9">
        <w:rPr>
          <w:lang w:val="cs-CZ" w:eastAsia="cs-CZ"/>
        </w:rPr>
        <w:t>nedodrží</w:t>
      </w:r>
      <w:proofErr w:type="gramEnd"/>
      <w:r w:rsidRPr="00685CC9">
        <w:rPr>
          <w:lang w:val="cs-CZ" w:eastAsia="cs-CZ"/>
        </w:rPr>
        <w:t xml:space="preserve"> tuto uvedenou povinnost, je povinen zaplatit příkazci smluvní pokutu ve</w:t>
      </w:r>
      <w:r w:rsidR="00EE194C" w:rsidRPr="00685CC9">
        <w:rPr>
          <w:lang w:val="cs-CZ" w:eastAsia="cs-CZ"/>
        </w:rPr>
        <w:t> </w:t>
      </w:r>
      <w:r w:rsidRPr="00685CC9">
        <w:rPr>
          <w:lang w:val="cs-CZ" w:eastAsia="cs-CZ"/>
        </w:rPr>
        <w:t xml:space="preserve">výši </w:t>
      </w:r>
      <w:r w:rsidR="00D46C73" w:rsidRPr="00685CC9">
        <w:rPr>
          <w:lang w:val="cs-CZ" w:eastAsia="cs-CZ"/>
        </w:rPr>
        <w:t>25</w:t>
      </w:r>
      <w:r w:rsidRPr="00685CC9">
        <w:rPr>
          <w:lang w:val="cs-CZ" w:eastAsia="cs-CZ"/>
        </w:rPr>
        <w:t> % z ceny plnění podle čl. VI. této smlouvy včetně DPH.</w:t>
      </w:r>
      <w:r w:rsidR="00F83FA6" w:rsidRPr="00685CC9">
        <w:rPr>
          <w:lang w:val="cs-CZ" w:eastAsia="cs-CZ"/>
        </w:rPr>
        <w:t xml:space="preserve"> Toto ustanovení se neuplatní v případě vzniku nepředvídatelných závad a okolností, které příkazník nemohl ovlivnit.</w:t>
      </w:r>
    </w:p>
    <w:bookmarkEnd w:id="24"/>
    <w:p w14:paraId="10ADF1F2" w14:textId="77777777" w:rsidR="006C0B68" w:rsidRPr="00685CC9" w:rsidRDefault="006C0B68" w:rsidP="006C0B68">
      <w:pPr>
        <w:pStyle w:val="l-L2"/>
        <w:numPr>
          <w:ilvl w:val="1"/>
          <w:numId w:val="11"/>
        </w:numPr>
        <w:ind w:left="357" w:hanging="357"/>
        <w:rPr>
          <w:lang w:val="cs-CZ" w:eastAsia="cs-CZ"/>
        </w:rPr>
      </w:pPr>
      <w:r w:rsidRPr="00685CC9">
        <w:rPr>
          <w:lang w:val="cs-CZ" w:eastAsia="cs-CZ"/>
        </w:rPr>
        <w:t>Příkazník neodpovídá za vady, které byly způsobené použitím podkladů či informací převzatých od příkazce nebo nesprávnými pokyny příkazce, pokud příkazník ani při vynaložení veškeré péče nemohl zjistit jejich nevhodnost, popř. na ni upozornil příkazce, ale ten na jejich použití trval.</w:t>
      </w:r>
    </w:p>
    <w:p w14:paraId="7C277972" w14:textId="77777777" w:rsidR="006C0B68" w:rsidRPr="00685CC9" w:rsidRDefault="006C0B68" w:rsidP="006C0B68">
      <w:pPr>
        <w:pStyle w:val="l-L2"/>
        <w:numPr>
          <w:ilvl w:val="1"/>
          <w:numId w:val="11"/>
        </w:numPr>
        <w:ind w:left="357" w:hanging="357"/>
        <w:rPr>
          <w:lang w:val="cs-CZ" w:eastAsia="cs-CZ"/>
        </w:rPr>
      </w:pPr>
      <w:r w:rsidRPr="00685CC9">
        <w:rPr>
          <w:lang w:val="cs-CZ" w:eastAsia="cs-CZ"/>
        </w:rPr>
        <w:t>Příkazník je povinen bezodkladně upozornit příkazce na vady či nedostatky předaných podkladů a dokladů nebo nesprávně vydaných pokynů příkazce.</w:t>
      </w:r>
    </w:p>
    <w:p w14:paraId="116B14E2" w14:textId="77777777" w:rsidR="006C0B68" w:rsidRPr="00685CC9" w:rsidRDefault="006C0B68" w:rsidP="006C0B68">
      <w:pPr>
        <w:pStyle w:val="l-L2"/>
        <w:numPr>
          <w:ilvl w:val="1"/>
          <w:numId w:val="11"/>
        </w:numPr>
        <w:ind w:left="357" w:hanging="357"/>
        <w:rPr>
          <w:lang w:val="cs-CZ" w:eastAsia="cs-CZ"/>
        </w:rPr>
      </w:pPr>
      <w:r w:rsidRPr="00685CC9">
        <w:rPr>
          <w:lang w:val="cs-CZ" w:eastAsia="cs-CZ"/>
        </w:rPr>
        <w:t>Příkazce je oprávněný reklamovat nedostatky či vady poskytnuté činnosti nejpozději do doby skončení záruční lhůty stavby. Reklamace musí být uplatněna písemně do rukou příkazníka, a to vždy bez zbytečného odkladu poté, co vadu zjistil.</w:t>
      </w:r>
    </w:p>
    <w:p w14:paraId="540CEF5A" w14:textId="77777777" w:rsidR="006C0B68" w:rsidRPr="00685CC9" w:rsidRDefault="006C0B68" w:rsidP="006C0B68">
      <w:pPr>
        <w:pStyle w:val="l-L2"/>
        <w:numPr>
          <w:ilvl w:val="1"/>
          <w:numId w:val="11"/>
        </w:numPr>
        <w:ind w:left="357" w:hanging="357"/>
        <w:rPr>
          <w:lang w:val="cs-CZ" w:eastAsia="cs-CZ"/>
        </w:rPr>
      </w:pPr>
      <w:r w:rsidRPr="00685CC9">
        <w:rPr>
          <w:lang w:val="cs-CZ" w:eastAsia="cs-CZ"/>
        </w:rPr>
        <w:t>Příkazce má právo na neodkladné a bezplatné odstranění opodstatněně reklamovaného nedostatku či vady plnění.</w:t>
      </w:r>
    </w:p>
    <w:p w14:paraId="0F4733F4" w14:textId="03B10F93" w:rsidR="006C0B68" w:rsidRPr="00685CC9" w:rsidRDefault="006C0B68" w:rsidP="006C0B68">
      <w:pPr>
        <w:pStyle w:val="l-L2"/>
        <w:numPr>
          <w:ilvl w:val="1"/>
          <w:numId w:val="11"/>
        </w:numPr>
        <w:ind w:left="357" w:hanging="357"/>
        <w:rPr>
          <w:lang w:val="cs-CZ" w:eastAsia="cs-CZ"/>
        </w:rPr>
      </w:pPr>
      <w:r w:rsidRPr="00685CC9">
        <w:rPr>
          <w:lang w:val="cs-CZ" w:eastAsia="cs-CZ"/>
        </w:rPr>
        <w:lastRenderedPageBreak/>
        <w:t xml:space="preserve">Strany této smlouvy si sjednávají pro případ, že </w:t>
      </w:r>
      <w:bookmarkStart w:id="25" w:name="_Hlk136587683"/>
      <w:r w:rsidRPr="00685CC9">
        <w:rPr>
          <w:lang w:val="cs-CZ" w:eastAsia="cs-CZ"/>
        </w:rPr>
        <w:t xml:space="preserve">příkazník </w:t>
      </w:r>
      <w:proofErr w:type="gramStart"/>
      <w:r w:rsidRPr="00685CC9">
        <w:rPr>
          <w:lang w:val="cs-CZ" w:eastAsia="cs-CZ"/>
        </w:rPr>
        <w:t>poruší</w:t>
      </w:r>
      <w:proofErr w:type="gramEnd"/>
      <w:r w:rsidRPr="00685CC9">
        <w:rPr>
          <w:lang w:val="cs-CZ" w:eastAsia="cs-CZ"/>
        </w:rPr>
        <w:t xml:space="preserve"> některou povinnost, uvedenou v této smlouvě, povinnost příkazníka zaplatit příkazci smluvní pokutu ve výši </w:t>
      </w:r>
      <w:bookmarkEnd w:id="25"/>
      <w:r w:rsidR="00D43F34" w:rsidRPr="00685CC9">
        <w:rPr>
          <w:rFonts w:cs="Arial"/>
          <w:szCs w:val="22"/>
          <w:lang w:val="cs-CZ"/>
        </w:rPr>
        <w:t>0,2 % z ceny plnění podle čl. VI. této smlouvy včetně DPH</w:t>
      </w:r>
      <w:r w:rsidR="00D43F34" w:rsidRPr="00685CC9">
        <w:rPr>
          <w:lang w:val="cs-CZ" w:eastAsia="cs-CZ"/>
        </w:rPr>
        <w:t xml:space="preserve"> </w:t>
      </w:r>
      <w:r w:rsidRPr="00685CC9">
        <w:rPr>
          <w:lang w:val="cs-CZ" w:eastAsia="cs-CZ"/>
        </w:rPr>
        <w:t>za každý případ porušení povinnosti.</w:t>
      </w:r>
    </w:p>
    <w:p w14:paraId="39A0CC77" w14:textId="77777777" w:rsidR="006C0B68" w:rsidRPr="00685CC9" w:rsidRDefault="006C0B68" w:rsidP="006C0B68">
      <w:pPr>
        <w:pStyle w:val="l-L2"/>
        <w:numPr>
          <w:ilvl w:val="1"/>
          <w:numId w:val="11"/>
        </w:numPr>
        <w:ind w:left="357" w:hanging="357"/>
        <w:rPr>
          <w:lang w:val="cs-CZ" w:eastAsia="cs-CZ"/>
        </w:rPr>
      </w:pPr>
      <w:r w:rsidRPr="00685CC9">
        <w:rPr>
          <w:lang w:val="cs-CZ" w:eastAsia="cs-CZ"/>
        </w:rPr>
        <w:t>Smluvní pokuta je splatná do 14 dní poté, co bude písemná výzva jedné strany v tomto směru druhé straně doručena.</w:t>
      </w:r>
    </w:p>
    <w:p w14:paraId="68D0CD3E" w14:textId="77777777" w:rsidR="006C0B68" w:rsidRPr="00685CC9" w:rsidRDefault="006C0B68" w:rsidP="006C0B68">
      <w:pPr>
        <w:pStyle w:val="l-L2"/>
        <w:numPr>
          <w:ilvl w:val="1"/>
          <w:numId w:val="11"/>
        </w:numPr>
        <w:ind w:left="357" w:hanging="357"/>
        <w:rPr>
          <w:lang w:val="cs-CZ" w:eastAsia="cs-CZ"/>
        </w:rPr>
      </w:pPr>
      <w:r w:rsidRPr="00685CC9">
        <w:rPr>
          <w:lang w:val="cs-CZ" w:eastAsia="cs-CZ"/>
        </w:rPr>
        <w:t>Povinnost uhradit smluvní pokutu může vzniknout i opakovaně, její celková výše není omezena.</w:t>
      </w:r>
    </w:p>
    <w:p w14:paraId="1BC10A0D" w14:textId="43432FBB" w:rsidR="00B6398C" w:rsidRPr="00685CC9" w:rsidRDefault="6522BBE1" w:rsidP="006C0B68">
      <w:pPr>
        <w:pStyle w:val="l-L2"/>
        <w:numPr>
          <w:ilvl w:val="1"/>
          <w:numId w:val="11"/>
        </w:numPr>
        <w:ind w:left="357" w:hanging="357"/>
        <w:rPr>
          <w:lang w:val="cs-CZ" w:eastAsia="cs-CZ"/>
        </w:rPr>
      </w:pPr>
      <w:r w:rsidRPr="00685CC9">
        <w:rPr>
          <w:lang w:val="cs-CZ" w:eastAsia="cs-CZ"/>
        </w:rPr>
        <w:t>Povinností</w:t>
      </w:r>
      <w:r w:rsidR="006C0B68" w:rsidRPr="00685CC9">
        <w:rPr>
          <w:lang w:val="cs-CZ" w:eastAsia="cs-CZ"/>
        </w:rPr>
        <w:t xml:space="preserve"> uhradit smluvní pokutu, není dotčeno právo na náhradu škody, ani co do výše, v níž případně náhrada škody smluvní pokutu přesáhne.</w:t>
      </w:r>
    </w:p>
    <w:p w14:paraId="282C2A87" w14:textId="42879E0D" w:rsidR="000428FC" w:rsidRPr="00685CC9" w:rsidRDefault="006C0B68" w:rsidP="006C0B68">
      <w:pPr>
        <w:pStyle w:val="l-L2"/>
        <w:numPr>
          <w:ilvl w:val="1"/>
          <w:numId w:val="11"/>
        </w:numPr>
        <w:ind w:left="357" w:hanging="357"/>
        <w:rPr>
          <w:lang w:val="cs-CZ" w:eastAsia="cs-CZ"/>
        </w:rPr>
      </w:pPr>
      <w:r w:rsidRPr="00685CC9">
        <w:rPr>
          <w:lang w:val="cs-CZ" w:eastAsia="cs-CZ"/>
        </w:rPr>
        <w:t>Povinnost uhradit smluvní pokutu trvá i po skončení účinnosti této smlouvy (taktéž i poté, co</w:t>
      </w:r>
      <w:r w:rsidR="00EE194C" w:rsidRPr="00685CC9">
        <w:rPr>
          <w:lang w:val="cs-CZ" w:eastAsia="cs-CZ"/>
        </w:rPr>
        <w:t> </w:t>
      </w:r>
      <w:r w:rsidRPr="00685CC9">
        <w:rPr>
          <w:lang w:val="cs-CZ" w:eastAsia="cs-CZ"/>
        </w:rPr>
        <w:t>dojde k ukončení smluvního závazkového vztahu).</w:t>
      </w:r>
    </w:p>
    <w:p w14:paraId="6028E7C5" w14:textId="77777777" w:rsidR="00B6398C" w:rsidRPr="00685CC9" w:rsidRDefault="00B6398C" w:rsidP="00B6398C">
      <w:pPr>
        <w:pStyle w:val="l-L2"/>
        <w:tabs>
          <w:tab w:val="clear" w:pos="737"/>
        </w:tabs>
        <w:rPr>
          <w:lang w:val="cs-CZ" w:eastAsia="cs-CZ"/>
        </w:rPr>
      </w:pPr>
    </w:p>
    <w:p w14:paraId="5A96CF4C" w14:textId="77777777" w:rsidR="0064067E" w:rsidRPr="00685CC9" w:rsidRDefault="0064067E" w:rsidP="0064067E">
      <w:pPr>
        <w:pStyle w:val="l-L1"/>
        <w:rPr>
          <w:lang w:val="cs-CZ"/>
        </w:rPr>
      </w:pPr>
      <w:r w:rsidRPr="00685CC9">
        <w:rPr>
          <w:lang w:val="cs-CZ"/>
        </w:rPr>
        <w:t>Změna závazku</w:t>
      </w:r>
    </w:p>
    <w:p w14:paraId="669B7DEF" w14:textId="77777777" w:rsidR="0064067E" w:rsidRPr="00685CC9" w:rsidRDefault="0064067E" w:rsidP="0064067E">
      <w:pPr>
        <w:pStyle w:val="l-L2"/>
        <w:numPr>
          <w:ilvl w:val="1"/>
          <w:numId w:val="13"/>
        </w:numPr>
        <w:ind w:left="357" w:hanging="357"/>
        <w:rPr>
          <w:lang w:val="cs-CZ" w:eastAsia="cs-CZ"/>
        </w:rPr>
      </w:pPr>
      <w:r w:rsidRPr="00685CC9">
        <w:rPr>
          <w:lang w:val="cs-CZ" w:eastAsia="cs-CZ"/>
        </w:rPr>
        <w:t>Příkazce se zavazuje, že přistoupí na změnu závazku v případech, kdy se po uzavření smlouvy změní výchozí podklady rozhodné pro uzavření této smlouvy, nebo uplatní na příkazníka nové požadavky.</w:t>
      </w:r>
    </w:p>
    <w:p w14:paraId="763B262B" w14:textId="77777777" w:rsidR="0064067E" w:rsidRPr="00685CC9" w:rsidRDefault="0064067E" w:rsidP="0064067E">
      <w:pPr>
        <w:pStyle w:val="l-L2"/>
        <w:numPr>
          <w:ilvl w:val="1"/>
          <w:numId w:val="13"/>
        </w:numPr>
        <w:ind w:left="357" w:hanging="357"/>
        <w:rPr>
          <w:lang w:val="cs-CZ" w:eastAsia="cs-CZ"/>
        </w:rPr>
      </w:pPr>
      <w:r w:rsidRPr="00685CC9">
        <w:rPr>
          <w:lang w:val="cs-CZ" w:eastAsia="cs-CZ"/>
        </w:rPr>
        <w:t>K návrhům dodatků k této smlouvě se strany zavazují vyjádřit písemně ve lhůtě 5 dnů od obdržení návrhu dodatku druhé strany. Po tuto dobu je tímto návrhem vázána strana, která ho podala.</w:t>
      </w:r>
    </w:p>
    <w:p w14:paraId="5634327C" w14:textId="6F49CC7D" w:rsidR="0064067E" w:rsidRPr="00685CC9" w:rsidRDefault="0064067E" w:rsidP="0064067E">
      <w:pPr>
        <w:pStyle w:val="l-L2"/>
        <w:numPr>
          <w:ilvl w:val="1"/>
          <w:numId w:val="13"/>
        </w:numPr>
        <w:ind w:left="357" w:hanging="357"/>
        <w:rPr>
          <w:lang w:val="cs-CZ" w:eastAsia="cs-CZ"/>
        </w:rPr>
      </w:pPr>
      <w:r w:rsidRPr="00685CC9">
        <w:rPr>
          <w:lang w:val="cs-CZ" w:eastAsia="cs-CZ"/>
        </w:rPr>
        <w:t xml:space="preserve">O jakékoliv změně rozsahu činností příkazníka musí být mezi příkazcem a příkazníkem uzavřen </w:t>
      </w:r>
      <w:r w:rsidR="00BD2227" w:rsidRPr="00685CC9">
        <w:rPr>
          <w:lang w:val="cs-CZ" w:eastAsia="cs-CZ"/>
        </w:rPr>
        <w:t xml:space="preserve">písemný </w:t>
      </w:r>
      <w:r w:rsidRPr="00685CC9">
        <w:rPr>
          <w:lang w:val="cs-CZ" w:eastAsia="cs-CZ"/>
        </w:rPr>
        <w:t>dodatek k této smlouvě s dohodnutím ceny a vlivu na termín doby plnění dle této smlouvy. Zadání dodatečné práce musí být řešeno v souladu s příslušnými ustanoveními zákona č. 134/2016 Sb., o zadávání veřejných zakázek, ve znění pozdějších předpisů (ZZVZ).</w:t>
      </w:r>
    </w:p>
    <w:p w14:paraId="7EC805E3" w14:textId="77777777" w:rsidR="0064067E" w:rsidRPr="00685CC9" w:rsidRDefault="0064067E" w:rsidP="00B6398C">
      <w:pPr>
        <w:pStyle w:val="l-L2"/>
        <w:tabs>
          <w:tab w:val="clear" w:pos="737"/>
        </w:tabs>
        <w:rPr>
          <w:lang w:val="cs-CZ" w:eastAsia="cs-CZ"/>
        </w:rPr>
      </w:pPr>
    </w:p>
    <w:p w14:paraId="53052EA6" w14:textId="77777777" w:rsidR="006238EC" w:rsidRPr="00685CC9" w:rsidRDefault="0048650A" w:rsidP="000428FC">
      <w:pPr>
        <w:pStyle w:val="l-L1"/>
        <w:rPr>
          <w:lang w:val="cs-CZ"/>
        </w:rPr>
      </w:pPr>
      <w:r w:rsidRPr="00685CC9">
        <w:rPr>
          <w:lang w:val="cs-CZ"/>
        </w:rPr>
        <w:t xml:space="preserve">Pojištění </w:t>
      </w:r>
      <w:r w:rsidR="00633C50" w:rsidRPr="00685CC9">
        <w:rPr>
          <w:lang w:val="cs-CZ"/>
        </w:rPr>
        <w:t>příkazníka</w:t>
      </w:r>
    </w:p>
    <w:p w14:paraId="4A9780EE" w14:textId="0A1416EE" w:rsidR="00257613" w:rsidRPr="00685CC9" w:rsidRDefault="00257613" w:rsidP="00257613">
      <w:pPr>
        <w:numPr>
          <w:ilvl w:val="1"/>
          <w:numId w:val="12"/>
        </w:numPr>
        <w:ind w:left="357" w:hanging="357"/>
        <w:jc w:val="both"/>
      </w:pPr>
      <w:bookmarkStart w:id="26" w:name="_Hlk182372923"/>
      <w:r w:rsidRPr="00685CC9">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sidRPr="00685CC9">
        <w:rPr>
          <w:b/>
          <w:bCs/>
        </w:rPr>
        <w:t>1 000 000</w:t>
      </w:r>
      <w:r w:rsidRPr="00685CC9">
        <w:t> </w:t>
      </w:r>
      <w:r w:rsidRPr="00685CC9">
        <w:rPr>
          <w:b/>
          <w:bCs/>
        </w:rPr>
        <w:t>Kč</w:t>
      </w:r>
      <w:r w:rsidRPr="00685CC9">
        <w:t>. Příkazník se zavazuje, že po celou dobu trvání této smlouvy bude pojištěn ve smyslu tohoto ustanovení a že nedojde ke snížení pojistné částky pod částku uvedenou v předchozí větě.</w:t>
      </w:r>
      <w:bookmarkEnd w:id="26"/>
    </w:p>
    <w:p w14:paraId="02212048" w14:textId="77777777" w:rsidR="00BB713E" w:rsidRPr="00685CC9" w:rsidRDefault="00BB713E" w:rsidP="00BB713E">
      <w:pPr>
        <w:pStyle w:val="l-L2"/>
        <w:tabs>
          <w:tab w:val="clear" w:pos="737"/>
        </w:tabs>
        <w:rPr>
          <w:lang w:val="cs-CZ" w:eastAsia="cs-CZ"/>
        </w:rPr>
      </w:pPr>
    </w:p>
    <w:p w14:paraId="58CF3CFD" w14:textId="6F0F87B6" w:rsidR="00FE4E6C" w:rsidRPr="00685CC9" w:rsidRDefault="00FE4E6C" w:rsidP="00BB713E">
      <w:pPr>
        <w:pStyle w:val="l-L1"/>
        <w:rPr>
          <w:lang w:val="cs-CZ"/>
        </w:rPr>
      </w:pPr>
      <w:bookmarkStart w:id="27" w:name="_Hlk15995544"/>
      <w:r w:rsidRPr="00685CC9">
        <w:rPr>
          <w:lang w:val="cs-CZ"/>
        </w:rPr>
        <w:t xml:space="preserve">Odstoupení </w:t>
      </w:r>
      <w:r w:rsidR="00B16884" w:rsidRPr="00685CC9">
        <w:rPr>
          <w:lang w:val="cs-CZ"/>
        </w:rPr>
        <w:t>a výpověď</w:t>
      </w:r>
      <w:r w:rsidRPr="00685CC9">
        <w:rPr>
          <w:lang w:val="cs-CZ"/>
        </w:rPr>
        <w:t xml:space="preserve"> smlouvy</w:t>
      </w:r>
    </w:p>
    <w:p w14:paraId="5B5B392E" w14:textId="77777777" w:rsidR="003924E9" w:rsidRPr="00685CC9" w:rsidRDefault="003924E9" w:rsidP="003924E9">
      <w:pPr>
        <w:pStyle w:val="l-L2"/>
        <w:numPr>
          <w:ilvl w:val="1"/>
          <w:numId w:val="14"/>
        </w:numPr>
        <w:ind w:left="357" w:hanging="357"/>
        <w:rPr>
          <w:lang w:val="cs-CZ" w:eastAsia="cs-CZ"/>
        </w:rPr>
      </w:pPr>
      <w:bookmarkStart w:id="28" w:name="_Hlk182373018"/>
      <w:bookmarkEnd w:id="27"/>
      <w:r w:rsidRPr="00685CC9">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685CC9" w:rsidRDefault="003924E9" w:rsidP="003924E9">
      <w:pPr>
        <w:pStyle w:val="l-L2"/>
        <w:numPr>
          <w:ilvl w:val="1"/>
          <w:numId w:val="14"/>
        </w:numPr>
        <w:ind w:left="357" w:hanging="357"/>
        <w:rPr>
          <w:lang w:val="cs-CZ" w:eastAsia="cs-CZ"/>
        </w:rPr>
      </w:pPr>
      <w:r w:rsidRPr="00685CC9">
        <w:rPr>
          <w:lang w:val="cs-CZ" w:eastAsia="cs-CZ"/>
        </w:rPr>
        <w:t>Příkazce je oprávněn od smlouvy odstoupit bez jakýchkoli sankcí, pokud nebude schválena částka ze státního rozpočtu následujícího roku, která je potřebná k úhradě za Plnění poskytované podle této smlouvy v následujícím roce. Příkazce prohlašuje, že do 30 dnů po vyhlášení zákona o státním rozpočtu ve Sbírce zákonů oznámí druhé smluvní straně, zda byla schválená částka ze státního rozpočtu následujícího roku, která je potřebná k úhradě za</w:t>
      </w:r>
      <w:r w:rsidR="00E846EE" w:rsidRPr="00685CC9">
        <w:rPr>
          <w:lang w:val="cs-CZ" w:eastAsia="cs-CZ"/>
        </w:rPr>
        <w:t> </w:t>
      </w:r>
      <w:r w:rsidRPr="00685CC9">
        <w:rPr>
          <w:lang w:val="cs-CZ" w:eastAsia="cs-CZ"/>
        </w:rPr>
        <w:t>Plnění poskytované podle této smlouvy v následujícím roce.</w:t>
      </w:r>
    </w:p>
    <w:p w14:paraId="7950C43D" w14:textId="3505BABB" w:rsidR="003924E9" w:rsidRPr="00685CC9" w:rsidRDefault="003924E9" w:rsidP="003924E9">
      <w:pPr>
        <w:pStyle w:val="l-L2"/>
        <w:numPr>
          <w:ilvl w:val="1"/>
          <w:numId w:val="14"/>
        </w:numPr>
        <w:ind w:left="357" w:hanging="357"/>
        <w:rPr>
          <w:lang w:val="cs-CZ" w:eastAsia="cs-CZ"/>
        </w:rPr>
      </w:pPr>
      <w:r w:rsidRPr="00685CC9">
        <w:rPr>
          <w:lang w:val="cs-CZ" w:eastAsia="cs-CZ"/>
        </w:rPr>
        <w:t xml:space="preserve">Příkazce si vyhrazuje právo na odstoupení od smlouvy ve vztahu k plnění v případě, že příkazce </w:t>
      </w:r>
      <w:proofErr w:type="gramStart"/>
      <w:r w:rsidRPr="00685CC9">
        <w:rPr>
          <w:lang w:val="cs-CZ" w:eastAsia="cs-CZ"/>
        </w:rPr>
        <w:t>obdrží</w:t>
      </w:r>
      <w:proofErr w:type="gramEnd"/>
      <w:r w:rsidRPr="00685CC9">
        <w:rPr>
          <w:lang w:val="cs-CZ" w:eastAsia="cs-CZ"/>
        </w:rPr>
        <w:t xml:space="preserve"> ze státního rozpočtu snížené množství finančních prostředků oproti množství </w:t>
      </w:r>
      <w:r w:rsidRPr="00685CC9">
        <w:rPr>
          <w:lang w:val="cs-CZ" w:eastAsia="cs-CZ"/>
        </w:rPr>
        <w:lastRenderedPageBreak/>
        <w:t xml:space="preserve">požadovanému v období před započetím poskytování plnění, a dále v případě, pokud nedojde k zahájení stavby do </w:t>
      </w:r>
      <w:r w:rsidR="00D43F34" w:rsidRPr="00685CC9">
        <w:rPr>
          <w:lang w:val="cs-CZ" w:eastAsia="cs-CZ"/>
        </w:rPr>
        <w:t>prosince 2025.</w:t>
      </w:r>
    </w:p>
    <w:p w14:paraId="57365C48" w14:textId="79B69D4E" w:rsidR="00665242" w:rsidRPr="00685CC9" w:rsidRDefault="00665242" w:rsidP="003924E9">
      <w:pPr>
        <w:pStyle w:val="l-L2"/>
        <w:numPr>
          <w:ilvl w:val="1"/>
          <w:numId w:val="14"/>
        </w:numPr>
        <w:ind w:left="357" w:hanging="357"/>
        <w:rPr>
          <w:lang w:val="cs-CZ" w:eastAsia="cs-CZ"/>
        </w:rPr>
      </w:pPr>
      <w:r w:rsidRPr="00685CC9">
        <w:rPr>
          <w:bCs/>
          <w:lang w:val="cs-CZ"/>
        </w:rPr>
        <w:t>Odstoupení od smlouvy musí být písemné a prokazatelně doručené druhé smluvní straně, přičemž účinky odstoupení nastávají dnem doručení.</w:t>
      </w:r>
    </w:p>
    <w:p w14:paraId="2A854854" w14:textId="77777777" w:rsidR="003924E9" w:rsidRPr="00685CC9" w:rsidRDefault="003924E9" w:rsidP="003924E9">
      <w:pPr>
        <w:pStyle w:val="l-L2"/>
        <w:numPr>
          <w:ilvl w:val="1"/>
          <w:numId w:val="14"/>
        </w:numPr>
        <w:ind w:left="357" w:hanging="357"/>
        <w:rPr>
          <w:lang w:val="cs-CZ" w:eastAsia="cs-CZ"/>
        </w:rPr>
      </w:pPr>
      <w:r w:rsidRPr="00685CC9">
        <w:rPr>
          <w:lang w:val="cs-CZ" w:eastAsia="cs-CZ"/>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 I. této smlouvy, plně příkazce informovat o stavu předmětu smlouvy, a poskytnout tak příkazci plnou součinnost s plněním této smlouvy.</w:t>
      </w:r>
    </w:p>
    <w:p w14:paraId="56349535" w14:textId="77777777" w:rsidR="003924E9" w:rsidRPr="00685CC9" w:rsidRDefault="003924E9" w:rsidP="003924E9">
      <w:pPr>
        <w:pStyle w:val="l-L2"/>
        <w:numPr>
          <w:ilvl w:val="1"/>
          <w:numId w:val="14"/>
        </w:numPr>
        <w:ind w:left="357" w:hanging="357"/>
        <w:rPr>
          <w:lang w:val="cs-CZ" w:eastAsia="cs-CZ"/>
        </w:rPr>
      </w:pPr>
      <w:r w:rsidRPr="00685CC9">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685CC9" w:rsidRDefault="003924E9" w:rsidP="003924E9">
      <w:pPr>
        <w:pStyle w:val="l-L2"/>
        <w:numPr>
          <w:ilvl w:val="1"/>
          <w:numId w:val="14"/>
        </w:numPr>
        <w:ind w:left="357" w:hanging="357"/>
        <w:rPr>
          <w:lang w:val="cs-CZ" w:eastAsia="cs-CZ"/>
        </w:rPr>
      </w:pPr>
      <w:r w:rsidRPr="00685CC9">
        <w:rPr>
          <w:lang w:val="cs-CZ" w:eastAsia="cs-CZ"/>
        </w:rPr>
        <w:t>Zánikem smlouvy zaniká i platnost plné moci udělené dle čl. XI odst. 1. této smlouvy.</w:t>
      </w:r>
    </w:p>
    <w:p w14:paraId="34F2FBEB" w14:textId="77777777" w:rsidR="003924E9" w:rsidRPr="00685CC9" w:rsidRDefault="003924E9" w:rsidP="003924E9">
      <w:pPr>
        <w:pStyle w:val="l-L2"/>
        <w:numPr>
          <w:ilvl w:val="1"/>
          <w:numId w:val="14"/>
        </w:numPr>
        <w:ind w:left="357" w:hanging="357"/>
        <w:rPr>
          <w:lang w:val="cs-CZ" w:eastAsia="cs-CZ"/>
        </w:rPr>
      </w:pPr>
      <w:r w:rsidRPr="00685CC9">
        <w:rPr>
          <w:lang w:val="cs-CZ" w:eastAsia="cs-CZ"/>
        </w:rPr>
        <w:t>Smlouva může být ukončena rovněž vzájemnou dohodou smluvních stran.</w:t>
      </w:r>
    </w:p>
    <w:bookmarkEnd w:id="28"/>
    <w:p w14:paraId="199E068A" w14:textId="77777777" w:rsidR="00B17FCF" w:rsidRPr="00685CC9" w:rsidRDefault="00B17FCF" w:rsidP="00B17FCF">
      <w:pPr>
        <w:pStyle w:val="l-L2"/>
        <w:tabs>
          <w:tab w:val="clear" w:pos="737"/>
        </w:tabs>
        <w:rPr>
          <w:lang w:val="cs-CZ" w:eastAsia="cs-CZ"/>
        </w:rPr>
      </w:pPr>
    </w:p>
    <w:p w14:paraId="29FD6145" w14:textId="10196C63" w:rsidR="003162F4" w:rsidRPr="00685CC9" w:rsidRDefault="004733E4" w:rsidP="00B17FCF">
      <w:pPr>
        <w:pStyle w:val="l-L1"/>
        <w:rPr>
          <w:lang w:val="cs-CZ"/>
        </w:rPr>
      </w:pPr>
      <w:bookmarkStart w:id="29" w:name="_Ref376452732"/>
      <w:r w:rsidRPr="00685CC9">
        <w:rPr>
          <w:lang w:val="cs-CZ"/>
        </w:rPr>
        <w:t>Ujednání všeobecná a závěrečná</w:t>
      </w:r>
      <w:bookmarkEnd w:id="29"/>
    </w:p>
    <w:p w14:paraId="690760D3" w14:textId="1B320884" w:rsidR="007004AB" w:rsidRPr="00685CC9" w:rsidRDefault="007004AB" w:rsidP="007004AB">
      <w:pPr>
        <w:pStyle w:val="l-L2"/>
        <w:numPr>
          <w:ilvl w:val="1"/>
          <w:numId w:val="15"/>
        </w:numPr>
        <w:ind w:left="357" w:hanging="357"/>
        <w:rPr>
          <w:lang w:val="cs-CZ" w:eastAsia="cs-CZ"/>
        </w:rPr>
      </w:pPr>
      <w:bookmarkStart w:id="30" w:name="_Hlk125972258"/>
      <w:r w:rsidRPr="00685CC9">
        <w:rPr>
          <w:lang w:val="cs-CZ" w:eastAsia="cs-CZ"/>
        </w:rPr>
        <w:t>V mezích této smlouvy uděluje příkazce příkazníkovi plnou moc (Příloha č. 1) ke všem právním úkonům, které bude příkazník jménem a na účet příkazce vykonávat na základě této</w:t>
      </w:r>
      <w:r w:rsidR="00E846EE" w:rsidRPr="00685CC9">
        <w:rPr>
          <w:lang w:val="cs-CZ" w:eastAsia="cs-CZ"/>
        </w:rPr>
        <w:t> </w:t>
      </w:r>
      <w:r w:rsidRPr="00685CC9">
        <w:rPr>
          <w:lang w:val="cs-CZ" w:eastAsia="cs-CZ"/>
        </w:rPr>
        <w:t>smlouvy.</w:t>
      </w:r>
      <w:r w:rsidRPr="00685CC9">
        <w:rPr>
          <w:bCs/>
          <w:lang w:val="cs-CZ"/>
        </w:rPr>
        <w:t xml:space="preserve"> Vyžaduje-li zákon zvláštní formu plné moci, případně pokud k tomu příkazník příkazce vyzve, zavazuje se příkazce vystavit příkazníkovi písemnou plnou moc zvláštní listinou.</w:t>
      </w:r>
    </w:p>
    <w:p w14:paraId="5B1A7A82" w14:textId="3DE46A22" w:rsidR="007004AB" w:rsidRPr="00685CC9" w:rsidRDefault="000E7821" w:rsidP="007004AB">
      <w:pPr>
        <w:pStyle w:val="l-L2"/>
        <w:numPr>
          <w:ilvl w:val="1"/>
          <w:numId w:val="15"/>
        </w:numPr>
        <w:ind w:left="357" w:hanging="357"/>
        <w:rPr>
          <w:lang w:val="cs-CZ" w:eastAsia="cs-CZ"/>
        </w:rPr>
      </w:pPr>
      <w:bookmarkStart w:id="31" w:name="_Hlk190695692"/>
      <w:bookmarkStart w:id="32" w:name="_Hlk190696746"/>
      <w:r w:rsidRPr="00685CC9">
        <w:rPr>
          <w:lang w:val="cs-CZ" w:eastAsia="cs-CZ"/>
        </w:rPr>
        <w:t xml:space="preserve">Smluvní strany jsou si plně vědomy zákonné povinnosti </w:t>
      </w:r>
      <w:r w:rsidR="007004AB" w:rsidRPr="00685CC9">
        <w:rPr>
          <w:lang w:val="cs-CZ" w:eastAsia="cs-CZ"/>
        </w:rPr>
        <w:t>uveřejnit dle zákona č. 340/2015 Sb., o zvláštních podmínkách účinnosti některých smluv, uveřejňování těchto smluv a o registru smluv (zákon o registru smluv)</w:t>
      </w:r>
      <w:bookmarkEnd w:id="31"/>
      <w:r w:rsidRPr="00685CC9">
        <w:rPr>
          <w:lang w:val="cs-CZ" w:eastAsia="cs-CZ"/>
        </w:rPr>
        <w:t xml:space="preserve">, ve znění pozdějších předpisů tuto smlouvu včetně všech případných dohod a dodatků, kterými se tato smlouva doplňuje, mění, nahrazuje nebo </w:t>
      </w:r>
      <w:proofErr w:type="gramStart"/>
      <w:r w:rsidRPr="00685CC9">
        <w:rPr>
          <w:lang w:val="cs-CZ" w:eastAsia="cs-CZ"/>
        </w:rPr>
        <w:t>ruší</w:t>
      </w:r>
      <w:proofErr w:type="gramEnd"/>
      <w:r w:rsidRPr="00685CC9">
        <w:rPr>
          <w:lang w:val="cs-CZ" w:eastAsia="cs-CZ"/>
        </w:rPr>
        <w:t>, a to prostřednictvím registru smluv. Smluvní strany se dále dohodly, že tuto smlouvu zašle správci registru smluv k uveřejnění prostřednictvím registru smluv příkazce.</w:t>
      </w:r>
    </w:p>
    <w:bookmarkEnd w:id="32"/>
    <w:p w14:paraId="21DAB0BC" w14:textId="0CE8C747" w:rsidR="007004AB" w:rsidRPr="00685CC9" w:rsidRDefault="007004AB" w:rsidP="007004AB">
      <w:pPr>
        <w:pStyle w:val="l-L2"/>
        <w:numPr>
          <w:ilvl w:val="1"/>
          <w:numId w:val="15"/>
        </w:numPr>
        <w:ind w:left="357" w:hanging="357"/>
        <w:rPr>
          <w:lang w:val="cs-CZ" w:eastAsia="cs-CZ"/>
        </w:rPr>
      </w:pPr>
      <w:r w:rsidRPr="00685CC9">
        <w:rPr>
          <w:lang w:val="cs-CZ" w:eastAsia="cs-CZ"/>
        </w:rPr>
        <w:t>Příkazník dále výslovně prohlašuje a bere na vědomí, že tato smlouva nepředstavuje jeho obchodní tajemství ani neobsahuje jeho důvěrné informace a souhlasí s tím, aby</w:t>
      </w:r>
      <w:r w:rsidR="00E846EE" w:rsidRPr="00685CC9">
        <w:rPr>
          <w:lang w:val="cs-CZ" w:eastAsia="cs-CZ"/>
        </w:rPr>
        <w:t> </w:t>
      </w:r>
      <w:r w:rsidRPr="00685CC9">
        <w:rPr>
          <w:lang w:val="cs-CZ" w:eastAsia="cs-CZ"/>
        </w:rPr>
        <w:t>tato smlouva, včetně veškerých změn a dodatků, byla v plném rozsahu zveřejněna v registru smluv.</w:t>
      </w:r>
    </w:p>
    <w:bookmarkEnd w:id="30"/>
    <w:p w14:paraId="618684B7" w14:textId="50E71D9A" w:rsidR="00CF534F" w:rsidRPr="00685CC9" w:rsidRDefault="00CF534F" w:rsidP="00CF534F">
      <w:pPr>
        <w:pStyle w:val="l-L2"/>
        <w:numPr>
          <w:ilvl w:val="1"/>
          <w:numId w:val="15"/>
        </w:numPr>
        <w:ind w:left="357" w:hanging="357"/>
        <w:rPr>
          <w:lang w:val="cs-CZ" w:eastAsia="cs-CZ"/>
        </w:rPr>
      </w:pPr>
      <w:r w:rsidRPr="00685CC9">
        <w:rPr>
          <w:lang w:val="cs-CZ" w:eastAsia="cs-CZ"/>
        </w:rPr>
        <w:t>Příkazník je povinen zachovávat mlčenlivost o všech skutečnostech, o nichž se dozvěděl v souvislosti s poskytováním investorsko-inženýrských činností. Ukončení účinnosti této</w:t>
      </w:r>
      <w:r w:rsidR="00E846EE" w:rsidRPr="00685CC9">
        <w:rPr>
          <w:lang w:val="cs-CZ" w:eastAsia="cs-CZ"/>
        </w:rPr>
        <w:t> </w:t>
      </w:r>
      <w:r w:rsidRPr="00685CC9">
        <w:rPr>
          <w:lang w:val="cs-CZ" w:eastAsia="cs-CZ"/>
        </w:rPr>
        <w:t>smlouvy z jakéhokoliv důvodu se nedotkne tohoto ustanovení a jeho účinnost přetrvá i po ukončení účinnosti této smlouvy, a to nejméně po dobu 10 let od takového ukončení.</w:t>
      </w:r>
    </w:p>
    <w:p w14:paraId="009E54B3" w14:textId="7FA49544" w:rsidR="00CF534F" w:rsidRPr="00685CC9" w:rsidRDefault="00CF534F" w:rsidP="00CF534F">
      <w:pPr>
        <w:pStyle w:val="l-L2"/>
        <w:numPr>
          <w:ilvl w:val="1"/>
          <w:numId w:val="15"/>
        </w:numPr>
        <w:ind w:left="357" w:hanging="357"/>
        <w:rPr>
          <w:lang w:val="cs-CZ" w:eastAsia="cs-CZ"/>
        </w:rPr>
      </w:pPr>
      <w:r w:rsidRPr="00685CC9">
        <w:rPr>
          <w:lang w:val="cs-CZ" w:eastAsia="cs-CZ"/>
        </w:rPr>
        <w:t>V případech, kdy příkazník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že údaje uvedené v této smlouvě zpracovává pro účely realizace, výkonu práv a povinností dle této smlouvy. Postupy a</w:t>
      </w:r>
      <w:r w:rsidR="00B76F0A" w:rsidRPr="00685CC9">
        <w:rPr>
          <w:lang w:val="cs-CZ" w:eastAsia="cs-CZ"/>
        </w:rPr>
        <w:t> </w:t>
      </w:r>
      <w:r w:rsidRPr="00685CC9">
        <w:rPr>
          <w:lang w:val="cs-CZ" w:eastAsia="cs-CZ"/>
        </w:rPr>
        <w:t>opatření se SPÚ zavazuje dodržovat po celou dobu trvání skartační lhůty ve smyslu § 2 písm. s) zákona č. 499/2004 Sb., o archivnictví a spisové službě a o změně některých zákonů, ve znění pozdějších předpisů.</w:t>
      </w:r>
    </w:p>
    <w:p w14:paraId="5523FFF0" w14:textId="77777777" w:rsidR="00CF534F" w:rsidRPr="00685CC9" w:rsidRDefault="00CF534F" w:rsidP="00CF534F">
      <w:pPr>
        <w:pStyle w:val="l-L2"/>
        <w:numPr>
          <w:ilvl w:val="1"/>
          <w:numId w:val="15"/>
        </w:numPr>
        <w:ind w:left="357" w:hanging="357"/>
        <w:rPr>
          <w:lang w:val="cs-CZ" w:eastAsia="cs-CZ"/>
        </w:rPr>
      </w:pPr>
      <w:bookmarkStart w:id="33" w:name="_Hlk182380501"/>
      <w:r w:rsidRPr="00685CC9">
        <w:rPr>
          <w:lang w:val="cs-CZ" w:eastAsia="cs-CZ"/>
        </w:rPr>
        <w:t xml:space="preserve">Stane-li se některé ustanovení této smlouvy neplatné či neúčinné, nedotýká se to ostatních ustanovení této smlouvy, která zůstávají platná a účinná. Smluvní strany se v tomto případě </w:t>
      </w:r>
      <w:r w:rsidRPr="00685CC9">
        <w:rPr>
          <w:lang w:val="cs-CZ" w:eastAsia="cs-CZ"/>
        </w:rPr>
        <w:lastRenderedPageBreak/>
        <w:t>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3"/>
    <w:p w14:paraId="1C46695D" w14:textId="77777777" w:rsidR="0043065B" w:rsidRPr="00685CC9" w:rsidRDefault="00A30A42" w:rsidP="0043065B">
      <w:pPr>
        <w:pStyle w:val="l-L2"/>
        <w:numPr>
          <w:ilvl w:val="1"/>
          <w:numId w:val="15"/>
        </w:numPr>
        <w:ind w:left="357" w:hanging="357"/>
        <w:rPr>
          <w:lang w:val="cs-CZ" w:eastAsia="cs-CZ"/>
        </w:rPr>
      </w:pPr>
      <w:r w:rsidRPr="00685CC9">
        <w:rPr>
          <w:lang w:val="cs-CZ" w:eastAsia="cs-CZ"/>
        </w:rPr>
        <w:t>Výchozí podklady zůstávají uloženy u příkazníka.</w:t>
      </w:r>
    </w:p>
    <w:p w14:paraId="109F36D8" w14:textId="6CDB5F84" w:rsidR="0043065B" w:rsidRPr="00685CC9" w:rsidRDefault="0043065B" w:rsidP="0043065B">
      <w:pPr>
        <w:pStyle w:val="l-L2"/>
        <w:numPr>
          <w:ilvl w:val="1"/>
          <w:numId w:val="15"/>
        </w:numPr>
        <w:ind w:left="357" w:hanging="357"/>
        <w:rPr>
          <w:lang w:val="cs-CZ" w:eastAsia="cs-CZ"/>
        </w:rPr>
      </w:pPr>
      <w:r w:rsidRPr="00685CC9">
        <w:rPr>
          <w:lang w:val="cs-CZ" w:eastAsia="cs-CZ"/>
        </w:rPr>
        <w:t xml:space="preserve">Smlouva nabývá platnosti dnem podpisu smluvních </w:t>
      </w:r>
      <w:bookmarkStart w:id="34" w:name="_Hlk196737623"/>
      <w:r w:rsidRPr="00685CC9">
        <w:rPr>
          <w:lang w:val="cs-CZ" w:eastAsia="cs-CZ"/>
        </w:rPr>
        <w:t>stran a účinnosti dnem jejího uveřejnění v registru smluv dle ust. § 6 odst. 1 zákona č. 340/2015 Sb., o registru smluv</w:t>
      </w:r>
      <w:r w:rsidR="00453534" w:rsidRPr="00685CC9">
        <w:rPr>
          <w:lang w:val="cs-CZ" w:eastAsia="cs-CZ"/>
        </w:rPr>
        <w:t xml:space="preserve"> ve znění pozdějších předpisů</w:t>
      </w:r>
      <w:r w:rsidRPr="00685CC9">
        <w:rPr>
          <w:lang w:val="cs-CZ" w:eastAsia="cs-CZ"/>
        </w:rPr>
        <w:t>.</w:t>
      </w:r>
      <w:bookmarkEnd w:id="34"/>
    </w:p>
    <w:p w14:paraId="4820B4AB" w14:textId="7C24811C" w:rsidR="00E514C3" w:rsidRPr="00685CC9" w:rsidRDefault="00E514C3" w:rsidP="00E514C3">
      <w:pPr>
        <w:pStyle w:val="l-L2"/>
        <w:numPr>
          <w:ilvl w:val="1"/>
          <w:numId w:val="15"/>
        </w:numPr>
        <w:ind w:left="357" w:hanging="357"/>
        <w:rPr>
          <w:lang w:val="cs-CZ" w:eastAsia="cs-CZ"/>
        </w:rPr>
      </w:pPr>
      <w:r w:rsidRPr="00685CC9">
        <w:rPr>
          <w:lang w:val="cs-CZ" w:eastAsia="cs-CZ"/>
        </w:rPr>
        <w:t xml:space="preserve">Ustanovení smlouvy je možno měnit nebo zrušit </w:t>
      </w:r>
      <w:proofErr w:type="gramStart"/>
      <w:r w:rsidRPr="00685CC9">
        <w:rPr>
          <w:lang w:val="cs-CZ" w:eastAsia="cs-CZ"/>
        </w:rPr>
        <w:t xml:space="preserve">pouze </w:t>
      </w:r>
      <w:r w:rsidR="00372261" w:rsidRPr="00685CC9">
        <w:rPr>
          <w:lang w:val="cs-CZ" w:eastAsia="cs-CZ"/>
        </w:rPr>
        <w:t xml:space="preserve"> písemnými</w:t>
      </w:r>
      <w:proofErr w:type="gramEnd"/>
      <w:r w:rsidR="00372261" w:rsidRPr="00685CC9">
        <w:rPr>
          <w:lang w:val="cs-CZ" w:eastAsia="cs-CZ"/>
        </w:rPr>
        <w:t xml:space="preserve"> vzestupně číslovanými dodatky</w:t>
      </w:r>
      <w:r w:rsidRPr="00685CC9">
        <w:rPr>
          <w:lang w:val="cs-CZ" w:eastAsia="cs-CZ"/>
        </w:rPr>
        <w:t xml:space="preserve"> podepsaným</w:t>
      </w:r>
      <w:r w:rsidR="00372261" w:rsidRPr="00685CC9">
        <w:rPr>
          <w:lang w:val="cs-CZ" w:eastAsia="cs-CZ"/>
        </w:rPr>
        <w:t>i</w:t>
      </w:r>
      <w:r w:rsidRPr="00685CC9">
        <w:rPr>
          <w:lang w:val="cs-CZ" w:eastAsia="cs-CZ"/>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B76F0A" w:rsidRPr="00685CC9">
        <w:rPr>
          <w:lang w:val="cs-CZ" w:eastAsia="cs-CZ"/>
        </w:rPr>
        <w:t> </w:t>
      </w:r>
      <w:r w:rsidRPr="00685CC9">
        <w:rPr>
          <w:lang w:val="cs-CZ" w:eastAsia="cs-CZ"/>
        </w:rPr>
        <w:t>smluvních pokut, ustanovení o povinnosti mlčenlivosti a ochraně informací, ani další ustanovení a nároky, z jejichž povahy vyplývá, že mají trvat i po zániku této smlouvy.</w:t>
      </w:r>
    </w:p>
    <w:p w14:paraId="29BFE860" w14:textId="77777777" w:rsidR="00E514C3" w:rsidRPr="00685CC9" w:rsidRDefault="00E514C3" w:rsidP="00E514C3">
      <w:pPr>
        <w:pStyle w:val="l-L2"/>
        <w:numPr>
          <w:ilvl w:val="1"/>
          <w:numId w:val="15"/>
        </w:numPr>
        <w:ind w:left="357" w:hanging="357"/>
        <w:rPr>
          <w:lang w:val="cs-CZ" w:eastAsia="cs-CZ"/>
        </w:rPr>
      </w:pPr>
      <w:r w:rsidRPr="00685CC9">
        <w:rPr>
          <w:lang w:val="cs-CZ" w:eastAsia="cs-CZ"/>
        </w:rPr>
        <w:t>Smluvní vztahy neupravené touto smlouvou se řídí příslušnými ustanoveními občanského zákoníku.</w:t>
      </w:r>
    </w:p>
    <w:p w14:paraId="0D1DEFD4" w14:textId="77777777" w:rsidR="00E514C3" w:rsidRPr="00685CC9" w:rsidRDefault="00E514C3" w:rsidP="00E514C3">
      <w:pPr>
        <w:pStyle w:val="l-L2"/>
        <w:numPr>
          <w:ilvl w:val="1"/>
          <w:numId w:val="15"/>
        </w:numPr>
        <w:ind w:left="357" w:hanging="357"/>
        <w:rPr>
          <w:lang w:val="cs-CZ"/>
        </w:rPr>
      </w:pPr>
      <w:r w:rsidRPr="00685CC9">
        <w:rPr>
          <w:lang w:val="cs-CZ"/>
        </w:rPr>
        <w:t xml:space="preserve">Nedílnou součást smlouvy </w:t>
      </w:r>
      <w:proofErr w:type="gramStart"/>
      <w:r w:rsidRPr="00685CC9">
        <w:rPr>
          <w:lang w:val="cs-CZ"/>
        </w:rPr>
        <w:t>tvoří</w:t>
      </w:r>
      <w:proofErr w:type="gramEnd"/>
      <w:r w:rsidRPr="00685CC9">
        <w:rPr>
          <w:lang w:val="cs-CZ"/>
        </w:rPr>
        <w:t xml:space="preserve"> tyto přílohy:</w:t>
      </w:r>
    </w:p>
    <w:p w14:paraId="50864D97" w14:textId="77777777" w:rsidR="00E514C3" w:rsidRPr="00685CC9" w:rsidRDefault="00E514C3" w:rsidP="00E514C3">
      <w:pPr>
        <w:pStyle w:val="l-L2"/>
        <w:tabs>
          <w:tab w:val="clear" w:pos="737"/>
          <w:tab w:val="left" w:pos="851"/>
        </w:tabs>
        <w:ind w:left="357"/>
        <w:rPr>
          <w:rStyle w:val="l-L2Char"/>
          <w:lang w:val="cs-CZ"/>
        </w:rPr>
      </w:pPr>
      <w:r w:rsidRPr="00685CC9">
        <w:rPr>
          <w:rStyle w:val="l-L2Char"/>
          <w:rFonts w:cs="Arial"/>
          <w:szCs w:val="22"/>
          <w:lang w:val="cs-CZ"/>
        </w:rPr>
        <w:tab/>
        <w:t xml:space="preserve">Příloha č. 1 </w:t>
      </w:r>
      <w:r w:rsidRPr="00685CC9">
        <w:rPr>
          <w:rStyle w:val="l-L2Char"/>
          <w:rFonts w:cs="Arial"/>
          <w:szCs w:val="22"/>
          <w:lang w:val="cs-CZ"/>
        </w:rPr>
        <w:noBreakHyphen/>
        <w:t xml:space="preserve"> Plná moc</w:t>
      </w:r>
    </w:p>
    <w:p w14:paraId="4B5B6ED3" w14:textId="0155E617" w:rsidR="00E514C3" w:rsidRPr="00685CC9" w:rsidRDefault="00E514C3" w:rsidP="00E514C3">
      <w:pPr>
        <w:pStyle w:val="l-L2"/>
        <w:numPr>
          <w:ilvl w:val="1"/>
          <w:numId w:val="15"/>
        </w:numPr>
        <w:ind w:left="357" w:hanging="357"/>
        <w:rPr>
          <w:lang w:val="cs-CZ" w:eastAsia="cs-CZ"/>
        </w:rPr>
      </w:pPr>
      <w:r w:rsidRPr="00685CC9">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685CC9" w:rsidRDefault="00462517" w:rsidP="00462517">
      <w:pPr>
        <w:pStyle w:val="l-L2"/>
        <w:tabs>
          <w:tab w:val="clear" w:pos="737"/>
        </w:tabs>
        <w:rPr>
          <w:lang w:val="cs-CZ" w:eastAsia="cs-CZ"/>
        </w:rPr>
      </w:pPr>
    </w:p>
    <w:p w14:paraId="52EB5B31" w14:textId="5F85479B" w:rsidR="008B654A" w:rsidRPr="00685CC9" w:rsidRDefault="008B654A" w:rsidP="008B654A">
      <w:pPr>
        <w:tabs>
          <w:tab w:val="left" w:pos="142"/>
          <w:tab w:val="left" w:pos="4678"/>
        </w:tabs>
        <w:jc w:val="both"/>
        <w:rPr>
          <w:rFonts w:cs="Arial"/>
        </w:rPr>
      </w:pPr>
      <w:bookmarkStart w:id="35" w:name="_Hlk182373127"/>
      <w:r w:rsidRPr="00685CC9">
        <w:rPr>
          <w:rFonts w:cs="Arial"/>
        </w:rPr>
        <w:tab/>
        <w:t>V</w:t>
      </w:r>
      <w:r w:rsidR="00D43F34" w:rsidRPr="00685CC9">
        <w:rPr>
          <w:rFonts w:cs="Arial"/>
        </w:rPr>
        <w:t>e Vsetíně</w:t>
      </w:r>
      <w:r w:rsidRPr="00685CC9">
        <w:rPr>
          <w:rFonts w:cs="Arial"/>
        </w:rPr>
        <w:t xml:space="preserve"> dne</w:t>
      </w:r>
      <w:r w:rsidR="007A6B5E" w:rsidRPr="00685CC9">
        <w:rPr>
          <w:rFonts w:cs="Arial"/>
        </w:rPr>
        <w:t xml:space="preserve"> </w:t>
      </w:r>
      <w:r w:rsidR="003C48C9" w:rsidRPr="00685CC9">
        <w:rPr>
          <w:rFonts w:cs="Arial"/>
        </w:rPr>
        <w:t>23. 7. 2025</w:t>
      </w:r>
      <w:r w:rsidRPr="00685CC9">
        <w:rPr>
          <w:rFonts w:cs="Arial"/>
        </w:rPr>
        <w:tab/>
        <w:t>V</w:t>
      </w:r>
      <w:r w:rsidR="00D43F34" w:rsidRPr="00685CC9">
        <w:rPr>
          <w:rFonts w:cs="Arial"/>
        </w:rPr>
        <w:t xml:space="preserve"> Teplicích</w:t>
      </w:r>
      <w:r w:rsidRPr="00685CC9">
        <w:rPr>
          <w:rFonts w:cs="Arial"/>
        </w:rPr>
        <w:t xml:space="preserve"> dne</w:t>
      </w:r>
      <w:r w:rsidR="007A6B5E" w:rsidRPr="00685CC9">
        <w:rPr>
          <w:rFonts w:cs="Arial"/>
        </w:rPr>
        <w:t xml:space="preserve"> </w:t>
      </w:r>
      <w:r w:rsidR="00F14B94" w:rsidRPr="00685CC9">
        <w:rPr>
          <w:rFonts w:cs="Arial"/>
        </w:rPr>
        <w:t>25. 7. 2025</w:t>
      </w:r>
    </w:p>
    <w:p w14:paraId="2D930780" w14:textId="77777777" w:rsidR="007A6B5E" w:rsidRPr="00685CC9" w:rsidRDefault="007A6B5E" w:rsidP="008B654A">
      <w:pPr>
        <w:tabs>
          <w:tab w:val="left" w:pos="142"/>
          <w:tab w:val="left" w:pos="4678"/>
        </w:tabs>
        <w:jc w:val="both"/>
        <w:rPr>
          <w:rFonts w:cs="Arial"/>
        </w:rPr>
      </w:pPr>
    </w:p>
    <w:p w14:paraId="413B284D" w14:textId="77777777" w:rsidR="007A6B5E" w:rsidRPr="00685CC9" w:rsidRDefault="007A6B5E" w:rsidP="008B654A">
      <w:pPr>
        <w:tabs>
          <w:tab w:val="left" w:pos="142"/>
          <w:tab w:val="left" w:pos="4678"/>
        </w:tabs>
        <w:jc w:val="both"/>
        <w:rPr>
          <w:rFonts w:cs="Arial"/>
        </w:rPr>
      </w:pPr>
    </w:p>
    <w:p w14:paraId="4B3BF8B0" w14:textId="77777777" w:rsidR="007A6B5E" w:rsidRPr="00685CC9" w:rsidRDefault="007A6B5E" w:rsidP="008B654A">
      <w:pPr>
        <w:tabs>
          <w:tab w:val="left" w:pos="142"/>
          <w:tab w:val="left" w:pos="4678"/>
        </w:tabs>
        <w:jc w:val="both"/>
        <w:rPr>
          <w:rFonts w:cs="Arial"/>
        </w:rPr>
      </w:pPr>
    </w:p>
    <w:p w14:paraId="2A164A3B" w14:textId="1135E7E4" w:rsidR="008B654A" w:rsidRPr="00685CC9" w:rsidRDefault="007A6B5E" w:rsidP="008B654A">
      <w:pPr>
        <w:tabs>
          <w:tab w:val="left" w:pos="142"/>
          <w:tab w:val="left" w:pos="4678"/>
        </w:tabs>
        <w:jc w:val="both"/>
        <w:rPr>
          <w:rFonts w:cs="Arial"/>
          <w:i/>
          <w:iCs/>
        </w:rPr>
      </w:pPr>
      <w:r w:rsidRPr="00685CC9">
        <w:rPr>
          <w:rFonts w:cs="Arial"/>
          <w:i/>
          <w:iCs/>
        </w:rPr>
        <w:tab/>
        <w:t>„elektronicky podepsáno“</w:t>
      </w:r>
      <w:r w:rsidRPr="00685CC9">
        <w:rPr>
          <w:rFonts w:cs="Arial"/>
          <w:i/>
          <w:iCs/>
        </w:rPr>
        <w:tab/>
        <w:t>„elektronicky podepsáno“</w:t>
      </w:r>
    </w:p>
    <w:p w14:paraId="1912D9F3" w14:textId="77777777" w:rsidR="007A6B5E" w:rsidRPr="00685CC9" w:rsidRDefault="007A6B5E" w:rsidP="008B654A">
      <w:pPr>
        <w:tabs>
          <w:tab w:val="left" w:pos="142"/>
          <w:tab w:val="left" w:pos="4678"/>
        </w:tabs>
        <w:jc w:val="both"/>
        <w:rPr>
          <w:rFonts w:cs="Arial"/>
        </w:rPr>
      </w:pPr>
    </w:p>
    <w:p w14:paraId="52A49051" w14:textId="77777777" w:rsidR="00D43F34" w:rsidRPr="00685CC9" w:rsidRDefault="008B654A" w:rsidP="00D43F34">
      <w:pPr>
        <w:tabs>
          <w:tab w:val="left" w:pos="142"/>
          <w:tab w:val="left" w:pos="4678"/>
        </w:tabs>
        <w:jc w:val="both"/>
        <w:rPr>
          <w:rFonts w:cs="Arial"/>
          <w:b/>
          <w:bCs/>
          <w:szCs w:val="22"/>
        </w:rPr>
      </w:pPr>
      <w:r w:rsidRPr="00685CC9">
        <w:rPr>
          <w:rFonts w:cs="Arial"/>
        </w:rPr>
        <w:tab/>
      </w:r>
      <w:bookmarkEnd w:id="35"/>
    </w:p>
    <w:tbl>
      <w:tblPr>
        <w:tblW w:w="0" w:type="auto"/>
        <w:tblLook w:val="04A0" w:firstRow="1" w:lastRow="0" w:firstColumn="1" w:lastColumn="0" w:noHBand="0" w:noVBand="1"/>
      </w:tblPr>
      <w:tblGrid>
        <w:gridCol w:w="3887"/>
        <w:gridCol w:w="515"/>
        <w:gridCol w:w="3887"/>
      </w:tblGrid>
      <w:tr w:rsidR="00D43F34" w:rsidRPr="00685CC9" w14:paraId="09815EE0" w14:textId="77777777" w:rsidTr="00D43F34">
        <w:tc>
          <w:tcPr>
            <w:tcW w:w="3887" w:type="dxa"/>
            <w:vAlign w:val="center"/>
            <w:hideMark/>
          </w:tcPr>
          <w:p w14:paraId="0E4147A6" w14:textId="4E6D0624" w:rsidR="00D43F34" w:rsidRPr="00685CC9" w:rsidRDefault="00D43F34" w:rsidP="00FF592D">
            <w:pPr>
              <w:spacing w:after="0" w:line="256" w:lineRule="auto"/>
              <w:jc w:val="both"/>
              <w:rPr>
                <w:rFonts w:cs="Arial"/>
                <w:szCs w:val="22"/>
              </w:rPr>
            </w:pPr>
            <w:r w:rsidRPr="00685CC9">
              <w:rPr>
                <w:rFonts w:cs="Arial"/>
                <w:szCs w:val="22"/>
              </w:rPr>
              <w:t>(</w:t>
            </w:r>
            <w:proofErr w:type="gramStart"/>
            <w:r w:rsidRPr="00685CC9">
              <w:rPr>
                <w:rFonts w:cs="Arial"/>
                <w:szCs w:val="22"/>
              </w:rPr>
              <w:t>příkazce )</w:t>
            </w:r>
            <w:proofErr w:type="gramEnd"/>
          </w:p>
        </w:tc>
        <w:tc>
          <w:tcPr>
            <w:tcW w:w="515" w:type="dxa"/>
          </w:tcPr>
          <w:p w14:paraId="79666512" w14:textId="77777777" w:rsidR="00D43F34" w:rsidRPr="00685CC9" w:rsidRDefault="00D43F34" w:rsidP="00FF592D">
            <w:pPr>
              <w:spacing w:after="0" w:line="256" w:lineRule="auto"/>
              <w:jc w:val="both"/>
              <w:rPr>
                <w:rFonts w:cs="Arial"/>
                <w:szCs w:val="22"/>
              </w:rPr>
            </w:pPr>
          </w:p>
        </w:tc>
        <w:tc>
          <w:tcPr>
            <w:tcW w:w="3887" w:type="dxa"/>
            <w:vAlign w:val="center"/>
            <w:hideMark/>
          </w:tcPr>
          <w:p w14:paraId="68406576" w14:textId="407846C1" w:rsidR="00D43F34" w:rsidRPr="00685CC9" w:rsidRDefault="00D43F34" w:rsidP="00FF592D">
            <w:pPr>
              <w:spacing w:after="0" w:line="256" w:lineRule="auto"/>
              <w:jc w:val="both"/>
              <w:rPr>
                <w:rFonts w:cs="Arial"/>
                <w:szCs w:val="22"/>
              </w:rPr>
            </w:pPr>
            <w:r w:rsidRPr="00685CC9">
              <w:rPr>
                <w:rFonts w:cs="Arial"/>
                <w:szCs w:val="22"/>
              </w:rPr>
              <w:t xml:space="preserve"> (příkazník)</w:t>
            </w:r>
          </w:p>
        </w:tc>
      </w:tr>
    </w:tbl>
    <w:p w14:paraId="43216648" w14:textId="77777777" w:rsidR="00D43F34" w:rsidRPr="00685CC9" w:rsidRDefault="00D43F34" w:rsidP="00D43F34">
      <w:pPr>
        <w:spacing w:after="0" w:line="240" w:lineRule="auto"/>
        <w:rPr>
          <w:rFonts w:eastAsia="MS Mincho" w:cs="Arial"/>
          <w:b/>
          <w:szCs w:val="22"/>
          <w:lang w:eastAsia="en-US"/>
        </w:rPr>
      </w:pPr>
    </w:p>
    <w:p w14:paraId="735DA6C1" w14:textId="2A85642F" w:rsidR="00D43F34" w:rsidRPr="00685CC9" w:rsidRDefault="00D43F34" w:rsidP="00D43F34">
      <w:pPr>
        <w:tabs>
          <w:tab w:val="left" w:pos="4253"/>
        </w:tabs>
        <w:spacing w:after="0" w:line="240" w:lineRule="auto"/>
        <w:ind w:left="4536" w:hanging="4536"/>
        <w:rPr>
          <w:rFonts w:cs="Arial"/>
          <w:szCs w:val="22"/>
        </w:rPr>
      </w:pPr>
      <w:r w:rsidRPr="00685CC9">
        <w:rPr>
          <w:rFonts w:cs="Arial"/>
          <w:szCs w:val="22"/>
        </w:rPr>
        <w:t xml:space="preserve">Česká </w:t>
      </w:r>
      <w:proofErr w:type="gramStart"/>
      <w:r w:rsidRPr="00685CC9">
        <w:rPr>
          <w:rFonts w:cs="Arial"/>
          <w:szCs w:val="22"/>
        </w:rPr>
        <w:t>republika - Státní</w:t>
      </w:r>
      <w:proofErr w:type="gramEnd"/>
      <w:r w:rsidRPr="00685CC9">
        <w:rPr>
          <w:rFonts w:cs="Arial"/>
          <w:szCs w:val="22"/>
        </w:rPr>
        <w:t xml:space="preserve"> pozemkový úřad</w:t>
      </w:r>
      <w:r w:rsidRPr="00685CC9">
        <w:rPr>
          <w:rFonts w:cs="Arial"/>
          <w:szCs w:val="22"/>
        </w:rPr>
        <w:tab/>
        <w:t xml:space="preserve">     </w:t>
      </w:r>
      <w:proofErr w:type="spellStart"/>
      <w:r w:rsidRPr="00685CC9">
        <w:rPr>
          <w:rFonts w:cs="Arial"/>
          <w:szCs w:val="22"/>
        </w:rPr>
        <w:t>Garnets</w:t>
      </w:r>
      <w:proofErr w:type="spellEnd"/>
      <w:r w:rsidRPr="00685CC9">
        <w:rPr>
          <w:rFonts w:cs="Arial"/>
          <w:szCs w:val="22"/>
        </w:rPr>
        <w:t xml:space="preserve"> </w:t>
      </w:r>
      <w:proofErr w:type="spellStart"/>
      <w:r w:rsidRPr="00685CC9">
        <w:rPr>
          <w:rFonts w:cs="Arial"/>
          <w:szCs w:val="22"/>
        </w:rPr>
        <w:t>Consulting</w:t>
      </w:r>
      <w:proofErr w:type="spellEnd"/>
      <w:r w:rsidRPr="00685CC9">
        <w:rPr>
          <w:rFonts w:cs="Arial"/>
          <w:szCs w:val="22"/>
        </w:rPr>
        <w:t xml:space="preserve"> a.s.</w:t>
      </w:r>
    </w:p>
    <w:p w14:paraId="3270FCCD" w14:textId="241A0E73" w:rsidR="00D43F34" w:rsidRPr="00685CC9" w:rsidRDefault="00D43F34" w:rsidP="00D43F34">
      <w:pPr>
        <w:tabs>
          <w:tab w:val="left" w:pos="4253"/>
        </w:tabs>
        <w:spacing w:after="0" w:line="240" w:lineRule="auto"/>
        <w:ind w:left="4536" w:hanging="4536"/>
        <w:rPr>
          <w:rFonts w:cs="Arial"/>
          <w:szCs w:val="22"/>
        </w:rPr>
      </w:pPr>
      <w:r w:rsidRPr="00685CC9">
        <w:rPr>
          <w:rFonts w:cs="Arial"/>
          <w:szCs w:val="22"/>
        </w:rPr>
        <w:t>Krajský pozemkový úřad pro Zlínský kraj</w:t>
      </w:r>
      <w:r w:rsidRPr="00685CC9">
        <w:rPr>
          <w:rFonts w:cs="Arial"/>
          <w:szCs w:val="22"/>
        </w:rPr>
        <w:tab/>
      </w:r>
      <w:r w:rsidRPr="00685CC9">
        <w:rPr>
          <w:rFonts w:cs="Arial"/>
          <w:szCs w:val="22"/>
        </w:rPr>
        <w:tab/>
      </w:r>
      <w:r w:rsidR="009172F6">
        <w:rPr>
          <w:rFonts w:cs="Arial"/>
          <w:szCs w:val="22"/>
        </w:rPr>
        <w:t xml:space="preserve">x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Pr="00685CC9">
        <w:rPr>
          <w:rFonts w:cs="Arial"/>
          <w:szCs w:val="22"/>
        </w:rPr>
        <w:t>, člen</w:t>
      </w:r>
    </w:p>
    <w:p w14:paraId="53B52B5A" w14:textId="0FF10A6D" w:rsidR="00D43F34" w:rsidRPr="00685CC9" w:rsidRDefault="00D43F34" w:rsidP="00D43F34">
      <w:pPr>
        <w:tabs>
          <w:tab w:val="left" w:pos="4253"/>
        </w:tabs>
        <w:spacing w:after="0" w:line="240" w:lineRule="auto"/>
        <w:ind w:left="4536" w:hanging="4536"/>
        <w:rPr>
          <w:rFonts w:cs="Arial"/>
          <w:szCs w:val="22"/>
        </w:rPr>
      </w:pPr>
      <w:r w:rsidRPr="00685CC9">
        <w:rPr>
          <w:rFonts w:cs="Arial"/>
          <w:szCs w:val="22"/>
        </w:rPr>
        <w:t>Ing. Renata Němejcová</w:t>
      </w:r>
      <w:r w:rsidRPr="00685CC9">
        <w:rPr>
          <w:rFonts w:cs="Arial"/>
          <w:szCs w:val="22"/>
        </w:rPr>
        <w:tab/>
      </w:r>
      <w:r w:rsidRPr="00685CC9">
        <w:rPr>
          <w:rFonts w:cs="Arial"/>
          <w:szCs w:val="22"/>
        </w:rPr>
        <w:tab/>
        <w:t xml:space="preserve">představenstva zastoupený při výkonu </w:t>
      </w:r>
      <w:proofErr w:type="spellStart"/>
      <w:r w:rsidRPr="00685CC9">
        <w:rPr>
          <w:rFonts w:cs="Arial"/>
          <w:szCs w:val="22"/>
        </w:rPr>
        <w:t>fce</w:t>
      </w:r>
      <w:proofErr w:type="spellEnd"/>
    </w:p>
    <w:p w14:paraId="0486EF3F" w14:textId="1DB2246F" w:rsidR="00D43F34" w:rsidRPr="00685CC9" w:rsidRDefault="00D43F34" w:rsidP="00D43F34">
      <w:pPr>
        <w:tabs>
          <w:tab w:val="left" w:pos="4253"/>
        </w:tabs>
        <w:spacing w:after="0" w:line="240" w:lineRule="auto"/>
        <w:ind w:left="4536" w:hanging="4536"/>
        <w:rPr>
          <w:rFonts w:cs="Arial"/>
          <w:szCs w:val="22"/>
        </w:rPr>
      </w:pPr>
      <w:r w:rsidRPr="00685CC9">
        <w:rPr>
          <w:rFonts w:cs="Arial"/>
          <w:szCs w:val="22"/>
        </w:rPr>
        <w:t>vedoucí Pobočky Vsetín</w:t>
      </w:r>
      <w:r w:rsidR="008443FF" w:rsidRPr="00685CC9">
        <w:rPr>
          <w:rFonts w:cs="Arial"/>
          <w:szCs w:val="22"/>
        </w:rPr>
        <w:tab/>
      </w:r>
      <w:r w:rsidR="00CC1DA3" w:rsidRPr="00685CC9">
        <w:rPr>
          <w:rFonts w:cs="Arial"/>
          <w:szCs w:val="22"/>
        </w:rPr>
        <w:tab/>
      </w:r>
      <w:r w:rsidR="009172F6">
        <w:rPr>
          <w:rFonts w:cs="Arial"/>
          <w:szCs w:val="22"/>
        </w:rPr>
        <w:t xml:space="preserve">x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r w:rsidR="009172F6">
        <w:rPr>
          <w:rFonts w:cs="Arial"/>
          <w:szCs w:val="22"/>
        </w:rPr>
        <w:t xml:space="preserve"> </w:t>
      </w:r>
      <w:proofErr w:type="spellStart"/>
      <w:r w:rsidR="009172F6">
        <w:rPr>
          <w:rFonts w:cs="Arial"/>
          <w:szCs w:val="22"/>
        </w:rPr>
        <w:t>x</w:t>
      </w:r>
      <w:proofErr w:type="spellEnd"/>
    </w:p>
    <w:p w14:paraId="4794E767" w14:textId="77777777" w:rsidR="00D43F34" w:rsidRPr="00685CC9" w:rsidRDefault="00D43F34" w:rsidP="00D43F34">
      <w:pPr>
        <w:spacing w:after="0" w:line="240" w:lineRule="auto"/>
        <w:rPr>
          <w:rFonts w:eastAsia="MS Mincho" w:cs="Arial"/>
          <w:b/>
          <w:szCs w:val="22"/>
          <w:lang w:eastAsia="en-US"/>
        </w:rPr>
      </w:pPr>
    </w:p>
    <w:p w14:paraId="367E3801" w14:textId="188D96FA" w:rsidR="00D43F34" w:rsidRPr="00685CC9" w:rsidRDefault="00D43F34" w:rsidP="00D43F34">
      <w:pPr>
        <w:tabs>
          <w:tab w:val="left" w:pos="4253"/>
        </w:tabs>
        <w:spacing w:after="0" w:line="240" w:lineRule="auto"/>
        <w:ind w:left="4253" w:hanging="4253"/>
        <w:rPr>
          <w:rFonts w:cs="Arial"/>
          <w:szCs w:val="22"/>
        </w:rPr>
      </w:pPr>
    </w:p>
    <w:p w14:paraId="2337532F" w14:textId="025C3285" w:rsidR="00D43F34" w:rsidRPr="00685CC9" w:rsidRDefault="00D43F34" w:rsidP="00CC1DA3">
      <w:pPr>
        <w:tabs>
          <w:tab w:val="left" w:pos="4253"/>
        </w:tabs>
        <w:spacing w:after="0" w:line="240" w:lineRule="auto"/>
        <w:rPr>
          <w:rFonts w:cs="Arial"/>
          <w:szCs w:val="22"/>
        </w:rPr>
      </w:pPr>
    </w:p>
    <w:p w14:paraId="6DE97A5D" w14:textId="4784F47F" w:rsidR="00FC76E6" w:rsidRPr="00685CC9" w:rsidRDefault="00FC76E6" w:rsidP="00D43F34">
      <w:pPr>
        <w:tabs>
          <w:tab w:val="left" w:pos="142"/>
          <w:tab w:val="left" w:pos="4678"/>
        </w:tabs>
        <w:jc w:val="both"/>
        <w:rPr>
          <w:rFonts w:cs="Arial"/>
          <w:b/>
          <w:bCs/>
          <w:szCs w:val="22"/>
        </w:rPr>
      </w:pPr>
      <w:r w:rsidRPr="00685CC9">
        <w:rPr>
          <w:rFonts w:cs="Arial"/>
          <w:b/>
          <w:bCs/>
          <w:szCs w:val="22"/>
        </w:rPr>
        <w:br w:type="page"/>
      </w:r>
    </w:p>
    <w:p w14:paraId="1BA8A4D5" w14:textId="3BCB05F0" w:rsidR="00FC76E6" w:rsidRPr="00685CC9" w:rsidRDefault="00FC76E6" w:rsidP="00FC76E6">
      <w:pPr>
        <w:pStyle w:val="Nadpis1"/>
        <w:rPr>
          <w:sz w:val="22"/>
          <w:szCs w:val="28"/>
        </w:rPr>
      </w:pPr>
      <w:r w:rsidRPr="00685CC9">
        <w:rPr>
          <w:sz w:val="22"/>
          <w:szCs w:val="28"/>
        </w:rPr>
        <w:lastRenderedPageBreak/>
        <w:t>Příloha č.</w:t>
      </w:r>
      <w:r w:rsidR="000E7821" w:rsidRPr="00685CC9">
        <w:rPr>
          <w:sz w:val="22"/>
          <w:szCs w:val="28"/>
        </w:rPr>
        <w:t> </w:t>
      </w:r>
      <w:r w:rsidRPr="00685CC9">
        <w:rPr>
          <w:sz w:val="22"/>
          <w:szCs w:val="28"/>
        </w:rPr>
        <w:t>1</w:t>
      </w:r>
    </w:p>
    <w:p w14:paraId="328C9C9B" w14:textId="77777777" w:rsidR="00FC76E6" w:rsidRPr="00685CC9" w:rsidRDefault="00FC76E6" w:rsidP="00FC76E6">
      <w:pPr>
        <w:rPr>
          <w:rFonts w:cs="Arial"/>
        </w:rPr>
      </w:pPr>
      <w:r w:rsidRPr="00685CC9">
        <w:rPr>
          <w:rFonts w:cs="Arial"/>
          <w:b/>
          <w:bCs/>
        </w:rPr>
        <w:t>STÁTNÍ POZEMKOVÝ ÚŘAD</w:t>
      </w:r>
    </w:p>
    <w:p w14:paraId="5760B0B6" w14:textId="77777777" w:rsidR="00FC76E6" w:rsidRPr="00685CC9" w:rsidRDefault="00FC76E6" w:rsidP="00FC76E6">
      <w:pPr>
        <w:rPr>
          <w:rFonts w:cs="Arial"/>
          <w:szCs w:val="22"/>
        </w:rPr>
      </w:pPr>
      <w:r w:rsidRPr="00685CC9">
        <w:rPr>
          <w:rFonts w:cs="Arial"/>
          <w:szCs w:val="22"/>
        </w:rPr>
        <w:t>Sídlo: Husinecká 1024/</w:t>
      </w:r>
      <w:proofErr w:type="gramStart"/>
      <w:r w:rsidRPr="00685CC9">
        <w:rPr>
          <w:rFonts w:cs="Arial"/>
          <w:szCs w:val="22"/>
        </w:rPr>
        <w:t>11a</w:t>
      </w:r>
      <w:proofErr w:type="gramEnd"/>
      <w:r w:rsidRPr="00685CC9">
        <w:rPr>
          <w:rFonts w:cs="Arial"/>
          <w:szCs w:val="22"/>
        </w:rPr>
        <w:t>, 130 00 Praha 3 – Žižkov, IČO: 01312774, DIČ: CZ01312774</w:t>
      </w:r>
    </w:p>
    <w:p w14:paraId="33681E1E" w14:textId="77777777" w:rsidR="00FC76E6" w:rsidRPr="00685CC9" w:rsidRDefault="00FC76E6" w:rsidP="00FC76E6">
      <w:pPr>
        <w:rPr>
          <w:rFonts w:cs="Arial"/>
          <w:bCs/>
          <w:szCs w:val="22"/>
        </w:rPr>
      </w:pPr>
      <w:r w:rsidRPr="00685CC9">
        <w:rPr>
          <w:rFonts w:cs="Arial"/>
          <w:b/>
          <w:szCs w:val="22"/>
        </w:rPr>
        <w:t>-------------------------------------------------------------------------------------------------------------------------------</w:t>
      </w:r>
    </w:p>
    <w:p w14:paraId="3C58433C" w14:textId="77777777" w:rsidR="00FC76E6" w:rsidRPr="00685CC9" w:rsidRDefault="00FC76E6" w:rsidP="00FC76E6"/>
    <w:p w14:paraId="21182293" w14:textId="77777777" w:rsidR="00FC76E6" w:rsidRPr="00685CC9" w:rsidRDefault="00FC76E6" w:rsidP="00FC76E6">
      <w:pPr>
        <w:jc w:val="center"/>
        <w:rPr>
          <w:rFonts w:cs="Arial"/>
          <w:b/>
          <w:szCs w:val="22"/>
        </w:rPr>
      </w:pPr>
      <w:r w:rsidRPr="00685CC9">
        <w:rPr>
          <w:rFonts w:cs="Arial"/>
          <w:b/>
          <w:szCs w:val="22"/>
        </w:rPr>
        <w:t>P L N Á    M O C</w:t>
      </w:r>
    </w:p>
    <w:p w14:paraId="35F329B6" w14:textId="77777777" w:rsidR="00FC76E6" w:rsidRPr="00685CC9" w:rsidRDefault="00FC76E6" w:rsidP="00FC76E6"/>
    <w:p w14:paraId="5D230867" w14:textId="77777777" w:rsidR="00D43F34" w:rsidRPr="00685CC9" w:rsidRDefault="00D43F34" w:rsidP="00D43F34">
      <w:pPr>
        <w:autoSpaceDE w:val="0"/>
        <w:autoSpaceDN w:val="0"/>
        <w:adjustRightInd w:val="0"/>
        <w:jc w:val="both"/>
        <w:rPr>
          <w:rFonts w:eastAsia="Calibri" w:cs="Arial"/>
          <w:color w:val="000000"/>
          <w:szCs w:val="22"/>
          <w:lang w:eastAsia="en-US"/>
        </w:rPr>
      </w:pPr>
      <w:r w:rsidRPr="00685CC9">
        <w:rPr>
          <w:rFonts w:eastAsia="Calibri" w:cs="Arial"/>
          <w:b/>
          <w:color w:val="000000"/>
          <w:szCs w:val="22"/>
          <w:lang w:eastAsia="en-US"/>
        </w:rPr>
        <w:t xml:space="preserve">Česká </w:t>
      </w:r>
      <w:proofErr w:type="gramStart"/>
      <w:r w:rsidRPr="00685CC9">
        <w:rPr>
          <w:rFonts w:eastAsia="Calibri" w:cs="Arial"/>
          <w:b/>
          <w:color w:val="000000"/>
          <w:szCs w:val="22"/>
          <w:lang w:eastAsia="en-US"/>
        </w:rPr>
        <w:t>republika - Státní</w:t>
      </w:r>
      <w:proofErr w:type="gramEnd"/>
      <w:r w:rsidRPr="00685CC9">
        <w:rPr>
          <w:rFonts w:eastAsia="Calibri" w:cs="Arial"/>
          <w:b/>
          <w:color w:val="000000"/>
          <w:szCs w:val="22"/>
          <w:lang w:eastAsia="en-US"/>
        </w:rPr>
        <w:t xml:space="preserve"> pozemkový úřad, 130 00 Praha 3,</w:t>
      </w:r>
      <w:r w:rsidRPr="00685CC9">
        <w:rPr>
          <w:rFonts w:eastAsia="Calibri" w:cs="Arial"/>
          <w:color w:val="000000"/>
          <w:szCs w:val="22"/>
          <w:lang w:eastAsia="en-US"/>
        </w:rPr>
        <w:t xml:space="preserve"> </w:t>
      </w:r>
      <w:r w:rsidRPr="00685CC9">
        <w:rPr>
          <w:rFonts w:eastAsia="Calibri" w:cs="Arial"/>
          <w:b/>
          <w:color w:val="000000"/>
          <w:szCs w:val="22"/>
          <w:lang w:eastAsia="en-US"/>
        </w:rPr>
        <w:t xml:space="preserve">Husinecká 1024/11a </w:t>
      </w:r>
    </w:p>
    <w:p w14:paraId="24063288" w14:textId="77777777" w:rsidR="00D43F34" w:rsidRPr="00685CC9" w:rsidRDefault="00D43F34" w:rsidP="00D43F34">
      <w:pPr>
        <w:autoSpaceDE w:val="0"/>
        <w:autoSpaceDN w:val="0"/>
        <w:adjustRightInd w:val="0"/>
        <w:jc w:val="both"/>
        <w:rPr>
          <w:rFonts w:eastAsia="Calibri" w:cs="Arial"/>
          <w:b/>
          <w:color w:val="000000"/>
          <w:szCs w:val="22"/>
          <w:lang w:eastAsia="en-US"/>
        </w:rPr>
      </w:pPr>
      <w:r w:rsidRPr="00685CC9">
        <w:rPr>
          <w:rFonts w:eastAsia="Calibri" w:cs="Arial"/>
          <w:b/>
          <w:color w:val="000000"/>
          <w:szCs w:val="22"/>
          <w:lang w:eastAsia="en-US"/>
        </w:rPr>
        <w:t xml:space="preserve">Krajský pozemkový úřad pro </w:t>
      </w:r>
      <w:r w:rsidRPr="00685CC9">
        <w:rPr>
          <w:rFonts w:eastAsia="Calibri" w:cs="Arial"/>
          <w:b/>
          <w:bCs/>
          <w:color w:val="000000"/>
          <w:szCs w:val="22"/>
          <w:lang w:eastAsia="en-US"/>
        </w:rPr>
        <w:t>Zlínský kraj, Pobočka Vsetín</w:t>
      </w:r>
      <w:r w:rsidRPr="00685CC9">
        <w:rPr>
          <w:rFonts w:eastAsia="Calibri" w:cs="Arial"/>
          <w:b/>
          <w:color w:val="000000"/>
          <w:szCs w:val="22"/>
          <w:lang w:eastAsia="en-US"/>
        </w:rPr>
        <w:t xml:space="preserve"> </w:t>
      </w:r>
    </w:p>
    <w:p w14:paraId="1CCD6074" w14:textId="77777777" w:rsidR="00D43F34" w:rsidRPr="00685CC9" w:rsidRDefault="00D43F34" w:rsidP="00D43F34">
      <w:pPr>
        <w:jc w:val="both"/>
        <w:rPr>
          <w:rFonts w:cs="Arial"/>
          <w:szCs w:val="22"/>
        </w:rPr>
      </w:pPr>
      <w:r w:rsidRPr="00685CC9">
        <w:rPr>
          <w:rFonts w:cs="Arial"/>
          <w:szCs w:val="22"/>
        </w:rPr>
        <w:t xml:space="preserve">IČO / </w:t>
      </w:r>
      <w:proofErr w:type="gramStart"/>
      <w:r w:rsidRPr="00685CC9">
        <w:rPr>
          <w:rFonts w:cs="Arial"/>
          <w:szCs w:val="22"/>
        </w:rPr>
        <w:t>DIČ:  01312774</w:t>
      </w:r>
      <w:proofErr w:type="gramEnd"/>
      <w:r w:rsidRPr="00685CC9">
        <w:rPr>
          <w:rFonts w:cs="Arial"/>
          <w:szCs w:val="22"/>
        </w:rPr>
        <w:t xml:space="preserve"> / CZ01312774</w:t>
      </w:r>
    </w:p>
    <w:p w14:paraId="0DF9FBD7" w14:textId="3064968F" w:rsidR="00D43F34" w:rsidRPr="00685CC9" w:rsidRDefault="00D43F34" w:rsidP="00D43F34">
      <w:pPr>
        <w:jc w:val="both"/>
        <w:rPr>
          <w:rFonts w:cs="Arial"/>
          <w:szCs w:val="22"/>
        </w:rPr>
      </w:pPr>
      <w:r w:rsidRPr="00685CC9">
        <w:rPr>
          <w:rFonts w:cs="Arial"/>
          <w:szCs w:val="22"/>
        </w:rPr>
        <w:t>Adresa: 4. května 287, 755 01 Vsetín</w:t>
      </w:r>
    </w:p>
    <w:p w14:paraId="4A3F1556" w14:textId="77777777" w:rsidR="00D43F34" w:rsidRPr="00685CC9" w:rsidRDefault="00D43F34" w:rsidP="00D43F34">
      <w:pPr>
        <w:pStyle w:val="Default"/>
        <w:spacing w:after="120" w:line="280" w:lineRule="exact"/>
        <w:rPr>
          <w:rFonts w:ascii="Arial" w:hAnsi="Arial" w:cs="Arial"/>
          <w:sz w:val="22"/>
          <w:szCs w:val="22"/>
        </w:rPr>
      </w:pPr>
      <w:r w:rsidRPr="00685CC9">
        <w:rPr>
          <w:rFonts w:ascii="Arial" w:hAnsi="Arial" w:cs="Arial"/>
          <w:sz w:val="22"/>
          <w:szCs w:val="22"/>
        </w:rPr>
        <w:t>Zastoupený: Ing. Renatou Němejcovou, vedoucí Pobočky Vsetín, Krajského pozemkového úřadu pro Zlínský kraj</w:t>
      </w:r>
    </w:p>
    <w:p w14:paraId="3EF48D28" w14:textId="77777777" w:rsidR="00FC76E6" w:rsidRPr="00685CC9" w:rsidRDefault="00FC76E6" w:rsidP="00FC76E6">
      <w:pPr>
        <w:ind w:right="566"/>
        <w:rPr>
          <w:rFonts w:cs="Arial"/>
          <w:szCs w:val="22"/>
        </w:rPr>
      </w:pPr>
    </w:p>
    <w:p w14:paraId="46D81B7C" w14:textId="77777777" w:rsidR="00FC76E6" w:rsidRPr="00685CC9" w:rsidRDefault="00FC76E6" w:rsidP="00FC76E6">
      <w:pPr>
        <w:ind w:right="70"/>
        <w:jc w:val="center"/>
        <w:rPr>
          <w:rFonts w:cs="Arial"/>
          <w:b/>
          <w:szCs w:val="22"/>
        </w:rPr>
      </w:pPr>
      <w:r w:rsidRPr="00685CC9">
        <w:rPr>
          <w:rFonts w:cs="Arial"/>
          <w:b/>
          <w:szCs w:val="22"/>
        </w:rPr>
        <w:t>z m o c ň u j e</w:t>
      </w:r>
    </w:p>
    <w:p w14:paraId="6BA349B9" w14:textId="77777777" w:rsidR="00FC76E6" w:rsidRPr="00685CC9" w:rsidRDefault="00FC76E6" w:rsidP="00FC76E6">
      <w:pPr>
        <w:ind w:right="70"/>
        <w:rPr>
          <w:rFonts w:cs="Arial"/>
          <w:bCs/>
          <w:szCs w:val="22"/>
        </w:rPr>
      </w:pPr>
    </w:p>
    <w:p w14:paraId="01D46A2B" w14:textId="541FAA76" w:rsidR="00D43F34" w:rsidRPr="00685CC9" w:rsidRDefault="00D43F34" w:rsidP="008443FF">
      <w:pPr>
        <w:ind w:left="1843" w:hanging="1843"/>
        <w:rPr>
          <w:rFonts w:cs="Arial"/>
          <w:szCs w:val="22"/>
        </w:rPr>
      </w:pPr>
      <w:r w:rsidRPr="00685CC9">
        <w:rPr>
          <w:rFonts w:cs="Arial"/>
          <w:bCs/>
          <w:szCs w:val="22"/>
        </w:rPr>
        <w:t>Společnost:</w:t>
      </w:r>
      <w:r w:rsidR="008443FF" w:rsidRPr="00685CC9">
        <w:rPr>
          <w:rFonts w:cs="Arial"/>
          <w:bCs/>
          <w:szCs w:val="22"/>
        </w:rPr>
        <w:tab/>
      </w:r>
      <w:proofErr w:type="spellStart"/>
      <w:r w:rsidRPr="00685CC9">
        <w:rPr>
          <w:rFonts w:cs="Arial"/>
          <w:b/>
          <w:szCs w:val="22"/>
        </w:rPr>
        <w:t>Garnets</w:t>
      </w:r>
      <w:proofErr w:type="spellEnd"/>
      <w:r w:rsidRPr="00685CC9">
        <w:rPr>
          <w:rFonts w:cs="Arial"/>
          <w:b/>
          <w:szCs w:val="22"/>
        </w:rPr>
        <w:t xml:space="preserve"> </w:t>
      </w:r>
      <w:proofErr w:type="spellStart"/>
      <w:r w:rsidRPr="00685CC9">
        <w:rPr>
          <w:rFonts w:cs="Arial"/>
          <w:b/>
          <w:szCs w:val="22"/>
        </w:rPr>
        <w:t>Consulting</w:t>
      </w:r>
      <w:proofErr w:type="spellEnd"/>
      <w:r w:rsidRPr="00685CC9">
        <w:rPr>
          <w:rFonts w:cs="Arial"/>
          <w:b/>
          <w:szCs w:val="22"/>
        </w:rPr>
        <w:t xml:space="preserve"> a.s.</w:t>
      </w:r>
    </w:p>
    <w:p w14:paraId="4CF9B123" w14:textId="7B252896" w:rsidR="00D43F34" w:rsidRPr="00685CC9" w:rsidRDefault="00D43F34" w:rsidP="008443FF">
      <w:pPr>
        <w:tabs>
          <w:tab w:val="left" w:pos="0"/>
        </w:tabs>
        <w:ind w:left="1843" w:hanging="1843"/>
        <w:rPr>
          <w:rFonts w:cs="Arial"/>
          <w:szCs w:val="22"/>
        </w:rPr>
      </w:pPr>
      <w:r w:rsidRPr="00685CC9">
        <w:rPr>
          <w:rFonts w:cs="Arial"/>
          <w:szCs w:val="22"/>
        </w:rPr>
        <w:t>Sídlo:</w:t>
      </w:r>
      <w:r w:rsidRPr="00685CC9">
        <w:rPr>
          <w:rFonts w:cs="Arial"/>
          <w:szCs w:val="22"/>
        </w:rPr>
        <w:tab/>
        <w:t xml:space="preserve">Čs. Legií 445/4, 415 01 </w:t>
      </w:r>
      <w:proofErr w:type="gramStart"/>
      <w:r w:rsidRPr="00685CC9">
        <w:rPr>
          <w:rFonts w:cs="Arial"/>
          <w:szCs w:val="22"/>
        </w:rPr>
        <w:t>Teplice - Trnovany</w:t>
      </w:r>
      <w:proofErr w:type="gramEnd"/>
    </w:p>
    <w:p w14:paraId="220D6A6E" w14:textId="1480382F" w:rsidR="00D43F34" w:rsidRDefault="00D43F34" w:rsidP="00D43F34">
      <w:pPr>
        <w:tabs>
          <w:tab w:val="left" w:pos="0"/>
        </w:tabs>
        <w:ind w:left="1843" w:hanging="1843"/>
        <w:rPr>
          <w:rFonts w:cs="Arial"/>
          <w:szCs w:val="22"/>
        </w:rPr>
      </w:pPr>
      <w:r w:rsidRPr="00685CC9">
        <w:rPr>
          <w:rFonts w:cs="Arial"/>
          <w:szCs w:val="22"/>
        </w:rPr>
        <w:t>Zastoupený:</w:t>
      </w:r>
      <w:r w:rsidR="008443FF" w:rsidRPr="00685CC9">
        <w:rPr>
          <w:rFonts w:cs="Arial"/>
          <w:szCs w:val="22"/>
        </w:rPr>
        <w:tab/>
      </w:r>
      <w:r w:rsidR="00685CC9">
        <w:rPr>
          <w:rFonts w:cs="Arial"/>
          <w:szCs w:val="22"/>
        </w:rPr>
        <w:t xml:space="preserve">x </w:t>
      </w:r>
      <w:proofErr w:type="spellStart"/>
      <w:r w:rsidR="00685CC9">
        <w:rPr>
          <w:rFonts w:cs="Arial"/>
          <w:szCs w:val="22"/>
        </w:rPr>
        <w:t>x</w:t>
      </w:r>
      <w:proofErr w:type="spellEnd"/>
      <w:r w:rsidR="00685CC9">
        <w:rPr>
          <w:rFonts w:cs="Arial"/>
          <w:szCs w:val="22"/>
        </w:rPr>
        <w:t xml:space="preserve"> </w:t>
      </w:r>
      <w:proofErr w:type="spellStart"/>
      <w:r w:rsidR="00685CC9">
        <w:rPr>
          <w:rFonts w:cs="Arial"/>
          <w:szCs w:val="22"/>
        </w:rPr>
        <w:t>x</w:t>
      </w:r>
      <w:proofErr w:type="spellEnd"/>
      <w:r w:rsidR="00685CC9">
        <w:rPr>
          <w:rFonts w:cs="Arial"/>
          <w:szCs w:val="22"/>
        </w:rPr>
        <w:t xml:space="preserve"> </w:t>
      </w:r>
      <w:proofErr w:type="spellStart"/>
      <w:r w:rsidR="00685CC9">
        <w:rPr>
          <w:rFonts w:cs="Arial"/>
          <w:szCs w:val="22"/>
        </w:rPr>
        <w:t>x</w:t>
      </w:r>
      <w:proofErr w:type="spellEnd"/>
      <w:r w:rsidR="00685CC9">
        <w:rPr>
          <w:rFonts w:cs="Arial"/>
          <w:szCs w:val="22"/>
        </w:rPr>
        <w:t xml:space="preserve"> </w:t>
      </w:r>
      <w:proofErr w:type="spellStart"/>
      <w:r w:rsidR="00685CC9">
        <w:rPr>
          <w:rFonts w:cs="Arial"/>
          <w:szCs w:val="22"/>
        </w:rPr>
        <w:t>x</w:t>
      </w:r>
      <w:proofErr w:type="spellEnd"/>
      <w:r w:rsidR="00685CC9">
        <w:rPr>
          <w:rFonts w:cs="Arial"/>
          <w:szCs w:val="22"/>
        </w:rPr>
        <w:t xml:space="preserve"> </w:t>
      </w:r>
      <w:proofErr w:type="spellStart"/>
      <w:r w:rsidR="00685CC9">
        <w:rPr>
          <w:rFonts w:cs="Arial"/>
          <w:szCs w:val="22"/>
        </w:rPr>
        <w:t>x</w:t>
      </w:r>
      <w:proofErr w:type="spellEnd"/>
      <w:r w:rsidR="00685CC9">
        <w:rPr>
          <w:rFonts w:cs="Arial"/>
          <w:szCs w:val="22"/>
        </w:rPr>
        <w:t xml:space="preserve"> </w:t>
      </w:r>
      <w:proofErr w:type="spellStart"/>
      <w:r w:rsidR="00685CC9">
        <w:rPr>
          <w:rFonts w:cs="Arial"/>
          <w:szCs w:val="22"/>
        </w:rPr>
        <w:t>x</w:t>
      </w:r>
      <w:proofErr w:type="spellEnd"/>
      <w:r w:rsidR="00685CC9">
        <w:rPr>
          <w:rFonts w:cs="Arial"/>
          <w:szCs w:val="22"/>
        </w:rPr>
        <w:t xml:space="preserve"> </w:t>
      </w:r>
      <w:proofErr w:type="spellStart"/>
      <w:r w:rsidR="00685CC9">
        <w:rPr>
          <w:rFonts w:cs="Arial"/>
          <w:szCs w:val="22"/>
        </w:rPr>
        <w:t>x</w:t>
      </w:r>
      <w:proofErr w:type="spellEnd"/>
      <w:r w:rsidR="00685CC9">
        <w:rPr>
          <w:rFonts w:cs="Arial"/>
          <w:szCs w:val="22"/>
        </w:rPr>
        <w:t xml:space="preserve"> </w:t>
      </w:r>
      <w:proofErr w:type="spellStart"/>
      <w:r w:rsidR="00685CC9">
        <w:rPr>
          <w:rFonts w:cs="Arial"/>
          <w:szCs w:val="22"/>
        </w:rPr>
        <w:t>x</w:t>
      </w:r>
      <w:proofErr w:type="spellEnd"/>
      <w:r w:rsidR="00685CC9">
        <w:rPr>
          <w:rFonts w:cs="Arial"/>
          <w:szCs w:val="22"/>
        </w:rPr>
        <w:t xml:space="preserve"> </w:t>
      </w:r>
      <w:proofErr w:type="spellStart"/>
      <w:r w:rsidR="00685CC9">
        <w:rPr>
          <w:rFonts w:cs="Arial"/>
          <w:szCs w:val="22"/>
        </w:rPr>
        <w:t>x</w:t>
      </w:r>
      <w:proofErr w:type="spellEnd"/>
    </w:p>
    <w:p w14:paraId="0BCE104D" w14:textId="77777777" w:rsidR="001C340C" w:rsidRPr="00685CC9" w:rsidRDefault="001C340C" w:rsidP="00D43F34">
      <w:pPr>
        <w:tabs>
          <w:tab w:val="left" w:pos="0"/>
        </w:tabs>
        <w:ind w:left="1843" w:hanging="1843"/>
        <w:rPr>
          <w:rFonts w:cs="Arial"/>
          <w:szCs w:val="22"/>
        </w:rPr>
      </w:pPr>
    </w:p>
    <w:p w14:paraId="77B8B8DA" w14:textId="49A62CA8" w:rsidR="00D43F34" w:rsidRPr="00685CC9" w:rsidRDefault="00D43F34" w:rsidP="008443FF">
      <w:pPr>
        <w:ind w:left="1843" w:right="68" w:hanging="1843"/>
        <w:jc w:val="both"/>
        <w:rPr>
          <w:rFonts w:cs="Arial"/>
          <w:szCs w:val="22"/>
        </w:rPr>
      </w:pPr>
      <w:r w:rsidRPr="00685CC9">
        <w:rPr>
          <w:rFonts w:cs="Arial"/>
          <w:szCs w:val="22"/>
        </w:rPr>
        <w:t xml:space="preserve">IČO: </w:t>
      </w:r>
      <w:r w:rsidRPr="00685CC9">
        <w:rPr>
          <w:rFonts w:cs="Arial"/>
          <w:szCs w:val="22"/>
        </w:rPr>
        <w:tab/>
        <w:t>273 49 675</w:t>
      </w:r>
    </w:p>
    <w:p w14:paraId="6D0C95A2" w14:textId="77777777" w:rsidR="00FC76E6" w:rsidRPr="00685CC9" w:rsidRDefault="00FC76E6" w:rsidP="00FC76E6">
      <w:pPr>
        <w:ind w:right="70"/>
        <w:rPr>
          <w:rFonts w:cs="Arial"/>
          <w:szCs w:val="22"/>
        </w:rPr>
      </w:pPr>
    </w:p>
    <w:p w14:paraId="539F1863" w14:textId="557F2D98" w:rsidR="009030CB" w:rsidRPr="00685CC9" w:rsidRDefault="009030CB" w:rsidP="009030CB">
      <w:pPr>
        <w:jc w:val="both"/>
        <w:rPr>
          <w:rFonts w:cs="Arial"/>
          <w:bCs/>
          <w:szCs w:val="22"/>
        </w:rPr>
      </w:pPr>
      <w:r w:rsidRPr="00685CC9">
        <w:rPr>
          <w:rFonts w:cs="Arial"/>
          <w:szCs w:val="22"/>
        </w:rPr>
        <w:t xml:space="preserve">k zastupování </w:t>
      </w:r>
      <w:proofErr w:type="gramStart"/>
      <w:r w:rsidRPr="00685CC9">
        <w:rPr>
          <w:rFonts w:cs="Arial"/>
          <w:szCs w:val="22"/>
        </w:rPr>
        <w:t>ČR - Státního</w:t>
      </w:r>
      <w:proofErr w:type="gramEnd"/>
      <w:r w:rsidRPr="00685CC9">
        <w:rPr>
          <w:rFonts w:cs="Arial"/>
          <w:szCs w:val="22"/>
        </w:rPr>
        <w:t xml:space="preserve"> pozemkového úřadu ve věci zajišťování </w:t>
      </w:r>
      <w:r w:rsidRPr="00685CC9">
        <w:rPr>
          <w:rFonts w:cs="Arial"/>
          <w:bCs/>
          <w:szCs w:val="22"/>
        </w:rPr>
        <w:t xml:space="preserve">investorsko-inženýrských činností dle </w:t>
      </w:r>
      <w:r w:rsidRPr="00685CC9">
        <w:rPr>
          <w:rFonts w:cs="Arial"/>
          <w:szCs w:val="22"/>
        </w:rPr>
        <w:t xml:space="preserve">příkazní smlouvy uzavřené mezi Státním pozemkovým úřadem jako příkazcem a společností </w:t>
      </w:r>
      <w:bookmarkStart w:id="36" w:name="_Hlk138926325"/>
      <w:proofErr w:type="spellStart"/>
      <w:r w:rsidRPr="00685CC9">
        <w:rPr>
          <w:rFonts w:cs="Arial"/>
          <w:bCs/>
          <w:szCs w:val="22"/>
        </w:rPr>
        <w:t>Garnets</w:t>
      </w:r>
      <w:proofErr w:type="spellEnd"/>
      <w:r w:rsidRPr="00685CC9">
        <w:rPr>
          <w:rFonts w:cs="Arial"/>
          <w:bCs/>
          <w:szCs w:val="22"/>
        </w:rPr>
        <w:t xml:space="preserve"> </w:t>
      </w:r>
      <w:proofErr w:type="spellStart"/>
      <w:r w:rsidRPr="00685CC9">
        <w:rPr>
          <w:rFonts w:cs="Arial"/>
          <w:bCs/>
          <w:szCs w:val="22"/>
        </w:rPr>
        <w:t>Consulting</w:t>
      </w:r>
      <w:proofErr w:type="spellEnd"/>
      <w:r w:rsidRPr="00685CC9">
        <w:rPr>
          <w:rFonts w:cs="Arial"/>
          <w:bCs/>
          <w:szCs w:val="22"/>
        </w:rPr>
        <w:t xml:space="preserve"> a.s. </w:t>
      </w:r>
      <w:bookmarkEnd w:id="36"/>
      <w:r w:rsidRPr="00685CC9">
        <w:rPr>
          <w:rFonts w:cs="Arial"/>
          <w:szCs w:val="22"/>
        </w:rPr>
        <w:t>jako příkazníkem v rozsahu čl. I a čl. II této smlouvy.</w:t>
      </w:r>
    </w:p>
    <w:p w14:paraId="5D7DD925" w14:textId="77777777" w:rsidR="00FC76E6" w:rsidRPr="00685CC9" w:rsidRDefault="00FC76E6" w:rsidP="00FC76E6">
      <w:pPr>
        <w:ind w:right="70"/>
        <w:rPr>
          <w:rFonts w:cs="Arial"/>
          <w:szCs w:val="22"/>
        </w:rPr>
      </w:pPr>
    </w:p>
    <w:p w14:paraId="40004FB6" w14:textId="77777777" w:rsidR="00FC76E6" w:rsidRPr="00685CC9" w:rsidRDefault="00FC76E6" w:rsidP="00FC76E6">
      <w:pPr>
        <w:ind w:right="70"/>
        <w:rPr>
          <w:rFonts w:cs="Arial"/>
        </w:rPr>
      </w:pPr>
      <w:r w:rsidRPr="00685CC9">
        <w:rPr>
          <w:rFonts w:cs="Arial"/>
        </w:rPr>
        <w:t>V rámci této plné moci je zmocněnec oprávněn k těmto právním jednáním:</w:t>
      </w:r>
    </w:p>
    <w:p w14:paraId="5B0ACB53" w14:textId="77777777" w:rsidR="009030CB" w:rsidRPr="00685CC9" w:rsidRDefault="009030CB" w:rsidP="00FC76E6">
      <w:pPr>
        <w:ind w:right="70"/>
        <w:rPr>
          <w:rFonts w:cs="Arial"/>
        </w:rPr>
      </w:pPr>
    </w:p>
    <w:p w14:paraId="4315DF4E" w14:textId="77777777" w:rsidR="009030CB" w:rsidRPr="00685CC9" w:rsidRDefault="009030CB" w:rsidP="009030CB">
      <w:pPr>
        <w:numPr>
          <w:ilvl w:val="0"/>
          <w:numId w:val="24"/>
        </w:numPr>
        <w:spacing w:line="240" w:lineRule="auto"/>
        <w:ind w:hanging="615"/>
        <w:contextualSpacing w:val="0"/>
        <w:jc w:val="both"/>
        <w:rPr>
          <w:rFonts w:cs="Arial"/>
          <w:szCs w:val="22"/>
        </w:rPr>
      </w:pPr>
      <w:r w:rsidRPr="00685CC9">
        <w:rPr>
          <w:rFonts w:cs="Arial"/>
          <w:szCs w:val="22"/>
        </w:rPr>
        <w:t>protokolárně odevzdat staveniště zhotoviteli a zabezpečit zápis do stavebního deníku;</w:t>
      </w:r>
    </w:p>
    <w:p w14:paraId="392494AB"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účastnit se na vytýčení stavby zhotovitelem stavby před zahájením prací, dodržovat podmínky dle sdělení k ohlášení udržovacích prací (stavebního povolení) a opatření státního stavebního dozoru po dobu realizace stavby;</w:t>
      </w:r>
    </w:p>
    <w:p w14:paraId="4B683C16"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kontrolovat práce a dodávky zhotovitele stavby, zejména pak práce a dodávky, které budou v dalším postupu zakryté nebo se stanou nepřístupnými, zapsat výsledky kontroly do stavebního deníku a na základě kontroly vydá/nevydá souhlas s pokračováním stavebních prací;</w:t>
      </w:r>
    </w:p>
    <w:p w14:paraId="78D5FB45"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sledovat, zda zhotovitel stavby provádí předepsané a dohodnuté zkoušky materiálů, konstrukcí a prací, kontrolovat jejich výsledky a vyžadovat předepsané doklady, které prokazují kvalitu prováděných prací a dodávek, o provedených kontrolách učiní zápis do SD;</w:t>
      </w:r>
    </w:p>
    <w:p w14:paraId="441579C1"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 xml:space="preserve">sledovat vedení stavebního deníku a provádět v něm min. 1x týdně pravidelné zápisy v souladu s podmínkami smlouvy o dílo na zhotovení stavby, o postupu prací pravidelně informovat příkazce; </w:t>
      </w:r>
    </w:p>
    <w:p w14:paraId="06ECCC57"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hlásit archeologické nálezy;</w:t>
      </w:r>
    </w:p>
    <w:p w14:paraId="4567D64F"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kontrolovat postup prací podle časového harmonogramu stavby a ustanovení smlouvy, písemně upozornit zhotovitele stavby na každé nedodržení postupu prací; organizovat řádný průběh kontrolních dnů stavby</w:t>
      </w:r>
    </w:p>
    <w:p w14:paraId="3B957116"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účastnit se jednání se stavebním úřadem a ostatními dotčenými orgány, účastnit se na kontrolních prohlídkách stavby vyvolaných těmito orgány</w:t>
      </w:r>
    </w:p>
    <w:p w14:paraId="6F203168"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lastRenderedPageBreak/>
        <w:t xml:space="preserve">jakékoliv zpoždění prací, které má za následek nedodržení harmonogramu </w:t>
      </w:r>
      <w:r w:rsidRPr="00685CC9">
        <w:rPr>
          <w:rFonts w:cs="Arial"/>
          <w:szCs w:val="22"/>
        </w:rPr>
        <w:br/>
        <w:t xml:space="preserve"> o </w:t>
      </w:r>
      <w:r w:rsidRPr="00685CC9">
        <w:rPr>
          <w:rFonts w:cs="Arial"/>
          <w:color w:val="000000"/>
          <w:szCs w:val="22"/>
        </w:rPr>
        <w:t>více jak 2 dny,</w:t>
      </w:r>
      <w:r w:rsidRPr="00685CC9">
        <w:rPr>
          <w:rFonts w:cs="Arial"/>
          <w:szCs w:val="22"/>
        </w:rPr>
        <w:t xml:space="preserve"> je povinen zaznamenat do SD;</w:t>
      </w:r>
    </w:p>
    <w:p w14:paraId="41144982"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 xml:space="preserve">připravovat a vyžadovat si v průběhu stavby od zhotovitele podklady </w:t>
      </w:r>
      <w:r w:rsidRPr="00685CC9">
        <w:rPr>
          <w:rFonts w:cs="Arial"/>
          <w:szCs w:val="22"/>
        </w:rPr>
        <w:br/>
        <w:t>pro kolaudační řízení, předání a převzetí stavby;</w:t>
      </w:r>
    </w:p>
    <w:p w14:paraId="4254DB44"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 xml:space="preserve">kontrolovat doklady, které </w:t>
      </w:r>
      <w:proofErr w:type="gramStart"/>
      <w:r w:rsidRPr="00685CC9">
        <w:rPr>
          <w:rFonts w:cs="Arial"/>
          <w:szCs w:val="22"/>
        </w:rPr>
        <w:t>doloží</w:t>
      </w:r>
      <w:proofErr w:type="gramEnd"/>
      <w:r w:rsidRPr="00685CC9">
        <w:rPr>
          <w:rFonts w:cs="Arial"/>
          <w:szCs w:val="22"/>
        </w:rPr>
        <w:t xml:space="preserve"> zhotovitel stavby;</w:t>
      </w:r>
    </w:p>
    <w:p w14:paraId="4C6C8DC7"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kontrolovat odstranění případných závad a nedodělků stavby, o tomto písemně informovat příkazce a o tomto provézt zápis;</w:t>
      </w:r>
    </w:p>
    <w:p w14:paraId="7B87EF78"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účastnit se předání a převzetí dokončené stavby včetně kolaudačního řízení;</w:t>
      </w:r>
    </w:p>
    <w:p w14:paraId="28FAC92E"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kontrolovat vyklizení staveniště;</w:t>
      </w:r>
    </w:p>
    <w:p w14:paraId="3804A37B"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projednat případné dodatky a změny projektu a předložit je spolu s vlastním vyjádřením příkazci ke schválení;</w:t>
      </w:r>
    </w:p>
    <w:p w14:paraId="2500813F"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 xml:space="preserve">prověřit dodavatelské faktury, zkontrolovat věcnou a cenovou správnost </w:t>
      </w:r>
      <w:r w:rsidRPr="00685CC9">
        <w:rPr>
          <w:rFonts w:cs="Arial"/>
          <w:szCs w:val="22"/>
        </w:rPr>
        <w:br/>
        <w:t>a úplnost podkladů k fakturování, jejich soulad s podmínkami uvedenými ve smlouvách, kontrolovat faktury v návaznosti na skutečně provedené práce, potvrdit souhlas s provedením úhrady;</w:t>
      </w:r>
    </w:p>
    <w:p w14:paraId="1F6B2661"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 xml:space="preserve">pořizovat fotodokumentaci v průběhu stavby, kterou poskytne v elektronické podobě příkazci; </w:t>
      </w:r>
    </w:p>
    <w:p w14:paraId="6CAC1E91"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vypracovat závěrečnou zprávu o tom, jak odpovídá provedení schválené projektové dokumentaci, smluveným podmínkám, technickým normám a příslušným předpisům vztahujícím se k předmětné stavbě;</w:t>
      </w:r>
    </w:p>
    <w:p w14:paraId="221D9DE2" w14:textId="77777777" w:rsidR="009030CB" w:rsidRPr="00685CC9" w:rsidRDefault="009030CB" w:rsidP="009030CB">
      <w:pPr>
        <w:numPr>
          <w:ilvl w:val="0"/>
          <w:numId w:val="24"/>
        </w:numPr>
        <w:tabs>
          <w:tab w:val="num" w:pos="567"/>
        </w:tabs>
        <w:spacing w:line="240" w:lineRule="auto"/>
        <w:ind w:left="567" w:hanging="567"/>
        <w:contextualSpacing w:val="0"/>
        <w:jc w:val="both"/>
        <w:rPr>
          <w:rFonts w:cs="Arial"/>
          <w:szCs w:val="22"/>
        </w:rPr>
      </w:pPr>
      <w:r w:rsidRPr="00685CC9">
        <w:rPr>
          <w:rFonts w:cs="Arial"/>
          <w:szCs w:val="22"/>
        </w:rPr>
        <w:t xml:space="preserve">provést jakékoli další činnosti, pokud jsou nezbytné pro naplnění účelu příkazní </w:t>
      </w:r>
      <w:proofErr w:type="gramStart"/>
      <w:r w:rsidRPr="00685CC9">
        <w:rPr>
          <w:rFonts w:cs="Arial"/>
          <w:szCs w:val="22"/>
        </w:rPr>
        <w:t>smlouvy</w:t>
      </w:r>
      <w:proofErr w:type="gramEnd"/>
      <w:r w:rsidRPr="00685CC9">
        <w:rPr>
          <w:rFonts w:cs="Arial"/>
          <w:szCs w:val="22"/>
        </w:rPr>
        <w:t xml:space="preserve"> tj. řádné zajištění investorsko-inženýrských činností ve vztahu ke stavbě tak, aby stavba byla provedena zhotovitelem stavby řádně a včas, a to v souladu s požadavky příkazců a veškerými právními předpisy.</w:t>
      </w:r>
    </w:p>
    <w:p w14:paraId="43C9E574" w14:textId="77777777" w:rsidR="00FC76E6" w:rsidRPr="00685CC9" w:rsidRDefault="00FC76E6" w:rsidP="00FC76E6"/>
    <w:p w14:paraId="33745D52" w14:textId="739C0F8C" w:rsidR="00FC76E6" w:rsidRPr="00685CC9" w:rsidRDefault="00FC76E6" w:rsidP="00FC76E6">
      <w:r w:rsidRPr="00685CC9">
        <w:t>Tato plná moc je platná ode dne jejího udělení (podpisu) a zaniká pravomocným rozhodnutím stavebního úřadu, nebo dnem ukončení smluvního závazkového stavu.</w:t>
      </w:r>
    </w:p>
    <w:p w14:paraId="09329D0A" w14:textId="77777777" w:rsidR="009030CB" w:rsidRPr="00685CC9" w:rsidRDefault="009030CB" w:rsidP="009030CB">
      <w:pPr>
        <w:tabs>
          <w:tab w:val="left" w:pos="142"/>
          <w:tab w:val="left" w:pos="4678"/>
        </w:tabs>
        <w:jc w:val="both"/>
        <w:rPr>
          <w:rFonts w:cs="Arial"/>
        </w:rPr>
      </w:pPr>
    </w:p>
    <w:p w14:paraId="76A07AB5" w14:textId="6AC3065D" w:rsidR="009030CB" w:rsidRPr="00685CC9" w:rsidRDefault="009030CB" w:rsidP="009030CB">
      <w:pPr>
        <w:tabs>
          <w:tab w:val="left" w:pos="142"/>
          <w:tab w:val="left" w:pos="4678"/>
        </w:tabs>
        <w:jc w:val="both"/>
        <w:rPr>
          <w:rFonts w:cs="Arial"/>
        </w:rPr>
      </w:pPr>
      <w:r w:rsidRPr="00685CC9">
        <w:rPr>
          <w:rFonts w:cs="Arial"/>
        </w:rPr>
        <w:t xml:space="preserve">Ve Vsetíně dne </w:t>
      </w:r>
      <w:r w:rsidR="00AA7076" w:rsidRPr="00685CC9">
        <w:rPr>
          <w:rFonts w:cs="Arial"/>
        </w:rPr>
        <w:t>23. 7. 2025</w:t>
      </w:r>
    </w:p>
    <w:p w14:paraId="19F42A57" w14:textId="77777777" w:rsidR="009030CB" w:rsidRPr="00685CC9" w:rsidRDefault="009030CB" w:rsidP="009030CB">
      <w:pPr>
        <w:tabs>
          <w:tab w:val="left" w:pos="142"/>
          <w:tab w:val="left" w:pos="4678"/>
        </w:tabs>
        <w:jc w:val="both"/>
        <w:rPr>
          <w:rFonts w:cs="Arial"/>
          <w:i/>
          <w:iCs/>
        </w:rPr>
      </w:pPr>
    </w:p>
    <w:p w14:paraId="2CC16FCB" w14:textId="56D81A51" w:rsidR="009030CB" w:rsidRPr="00685CC9" w:rsidRDefault="009030CB" w:rsidP="009030CB">
      <w:pPr>
        <w:tabs>
          <w:tab w:val="left" w:pos="142"/>
          <w:tab w:val="left" w:pos="4678"/>
        </w:tabs>
        <w:jc w:val="both"/>
        <w:rPr>
          <w:rFonts w:cs="Arial"/>
          <w:i/>
          <w:iCs/>
        </w:rPr>
      </w:pPr>
      <w:r w:rsidRPr="00685CC9">
        <w:rPr>
          <w:rFonts w:cs="Arial"/>
          <w:i/>
          <w:iCs/>
        </w:rPr>
        <w:tab/>
        <w:t>„elektronicky podepsáno“</w:t>
      </w:r>
    </w:p>
    <w:p w14:paraId="28B33243" w14:textId="54B210C2" w:rsidR="009030CB" w:rsidRPr="00685CC9" w:rsidRDefault="009030CB" w:rsidP="009030CB">
      <w:pPr>
        <w:tabs>
          <w:tab w:val="left" w:pos="142"/>
          <w:tab w:val="left" w:pos="4678"/>
        </w:tabs>
        <w:jc w:val="both"/>
        <w:rPr>
          <w:rFonts w:cs="Arial"/>
          <w:b/>
          <w:bCs/>
          <w:szCs w:val="22"/>
        </w:rPr>
      </w:pPr>
    </w:p>
    <w:tbl>
      <w:tblPr>
        <w:tblW w:w="0" w:type="auto"/>
        <w:tblLook w:val="04A0" w:firstRow="1" w:lastRow="0" w:firstColumn="1" w:lastColumn="0" w:noHBand="0" w:noVBand="1"/>
      </w:tblPr>
      <w:tblGrid>
        <w:gridCol w:w="3887"/>
        <w:gridCol w:w="515"/>
        <w:gridCol w:w="3887"/>
      </w:tblGrid>
      <w:tr w:rsidR="009030CB" w:rsidRPr="00685CC9" w14:paraId="0E05C2F2" w14:textId="77777777" w:rsidTr="009030CB">
        <w:tc>
          <w:tcPr>
            <w:tcW w:w="3887" w:type="dxa"/>
            <w:vAlign w:val="center"/>
            <w:hideMark/>
          </w:tcPr>
          <w:p w14:paraId="7D9C0290" w14:textId="0576C788" w:rsidR="009030CB" w:rsidRPr="00685CC9" w:rsidRDefault="009030CB" w:rsidP="00FF592D">
            <w:pPr>
              <w:spacing w:after="0" w:line="256" w:lineRule="auto"/>
              <w:jc w:val="both"/>
              <w:rPr>
                <w:rFonts w:cs="Arial"/>
                <w:szCs w:val="22"/>
              </w:rPr>
            </w:pPr>
            <w:r w:rsidRPr="00685CC9">
              <w:rPr>
                <w:rFonts w:cs="Arial"/>
                <w:szCs w:val="22"/>
              </w:rPr>
              <w:t>(</w:t>
            </w:r>
            <w:proofErr w:type="gramStart"/>
            <w:r w:rsidRPr="00685CC9">
              <w:rPr>
                <w:rFonts w:cs="Arial"/>
                <w:szCs w:val="22"/>
              </w:rPr>
              <w:t>příkazce )</w:t>
            </w:r>
            <w:proofErr w:type="gramEnd"/>
          </w:p>
        </w:tc>
        <w:tc>
          <w:tcPr>
            <w:tcW w:w="515" w:type="dxa"/>
          </w:tcPr>
          <w:p w14:paraId="651B406D" w14:textId="77777777" w:rsidR="009030CB" w:rsidRPr="00685CC9" w:rsidRDefault="009030CB" w:rsidP="00FF592D">
            <w:pPr>
              <w:spacing w:after="0" w:line="256" w:lineRule="auto"/>
              <w:jc w:val="both"/>
              <w:rPr>
                <w:rFonts w:cs="Arial"/>
                <w:szCs w:val="22"/>
              </w:rPr>
            </w:pPr>
          </w:p>
        </w:tc>
        <w:tc>
          <w:tcPr>
            <w:tcW w:w="3887" w:type="dxa"/>
            <w:vAlign w:val="center"/>
          </w:tcPr>
          <w:p w14:paraId="61838803" w14:textId="675D70C9" w:rsidR="009030CB" w:rsidRPr="00685CC9" w:rsidRDefault="009030CB" w:rsidP="00FF592D">
            <w:pPr>
              <w:spacing w:after="0" w:line="256" w:lineRule="auto"/>
              <w:jc w:val="both"/>
              <w:rPr>
                <w:rFonts w:cs="Arial"/>
                <w:szCs w:val="22"/>
              </w:rPr>
            </w:pPr>
          </w:p>
        </w:tc>
      </w:tr>
    </w:tbl>
    <w:p w14:paraId="3FE4AB4C" w14:textId="3B766AEB" w:rsidR="009030CB" w:rsidRPr="00685CC9" w:rsidRDefault="009030CB" w:rsidP="009030CB">
      <w:pPr>
        <w:tabs>
          <w:tab w:val="left" w:pos="4253"/>
        </w:tabs>
        <w:spacing w:after="0" w:line="240" w:lineRule="auto"/>
        <w:ind w:left="4536" w:hanging="4536"/>
        <w:rPr>
          <w:rFonts w:cs="Arial"/>
          <w:szCs w:val="22"/>
        </w:rPr>
      </w:pPr>
      <w:r w:rsidRPr="00685CC9">
        <w:rPr>
          <w:rFonts w:cs="Arial"/>
          <w:szCs w:val="22"/>
        </w:rPr>
        <w:t xml:space="preserve">Česká </w:t>
      </w:r>
      <w:proofErr w:type="gramStart"/>
      <w:r w:rsidRPr="00685CC9">
        <w:rPr>
          <w:rFonts w:cs="Arial"/>
          <w:szCs w:val="22"/>
        </w:rPr>
        <w:t>republika - Státní</w:t>
      </w:r>
      <w:proofErr w:type="gramEnd"/>
      <w:r w:rsidRPr="00685CC9">
        <w:rPr>
          <w:rFonts w:cs="Arial"/>
          <w:szCs w:val="22"/>
        </w:rPr>
        <w:t xml:space="preserve"> pozemkový úřad</w:t>
      </w:r>
    </w:p>
    <w:p w14:paraId="428C4A2B" w14:textId="51BF1F9B" w:rsidR="009030CB" w:rsidRPr="00685CC9" w:rsidRDefault="009030CB" w:rsidP="009030CB">
      <w:pPr>
        <w:tabs>
          <w:tab w:val="left" w:pos="4253"/>
        </w:tabs>
        <w:spacing w:after="0" w:line="240" w:lineRule="auto"/>
        <w:ind w:left="4536" w:hanging="4536"/>
        <w:rPr>
          <w:rFonts w:cs="Arial"/>
          <w:szCs w:val="22"/>
        </w:rPr>
      </w:pPr>
      <w:r w:rsidRPr="00685CC9">
        <w:rPr>
          <w:rFonts w:cs="Arial"/>
          <w:szCs w:val="22"/>
        </w:rPr>
        <w:t>Krajský pozemkový úřad pro Zlínský kraj</w:t>
      </w:r>
    </w:p>
    <w:p w14:paraId="1B061902" w14:textId="4D222ED6" w:rsidR="009030CB" w:rsidRPr="00685CC9" w:rsidRDefault="009030CB" w:rsidP="009030CB">
      <w:pPr>
        <w:tabs>
          <w:tab w:val="left" w:pos="4253"/>
        </w:tabs>
        <w:spacing w:after="0" w:line="240" w:lineRule="auto"/>
        <w:ind w:left="4536" w:hanging="4536"/>
        <w:rPr>
          <w:rFonts w:cs="Arial"/>
          <w:szCs w:val="22"/>
        </w:rPr>
      </w:pPr>
      <w:r w:rsidRPr="00685CC9">
        <w:rPr>
          <w:rFonts w:cs="Arial"/>
          <w:szCs w:val="22"/>
        </w:rPr>
        <w:t>Ing. Renata Němejcov</w:t>
      </w:r>
      <w:r w:rsidR="00EA2900">
        <w:rPr>
          <w:rFonts w:cs="Arial"/>
          <w:szCs w:val="22"/>
        </w:rPr>
        <w:t>á</w:t>
      </w:r>
      <w:r w:rsidRPr="00685CC9">
        <w:rPr>
          <w:rFonts w:cs="Arial"/>
          <w:szCs w:val="22"/>
        </w:rPr>
        <w:t xml:space="preserve"> </w:t>
      </w:r>
    </w:p>
    <w:p w14:paraId="53FA1CD8" w14:textId="70B83F63" w:rsidR="009030CB" w:rsidRPr="00685CC9" w:rsidRDefault="009030CB" w:rsidP="009030CB">
      <w:pPr>
        <w:tabs>
          <w:tab w:val="left" w:pos="4253"/>
        </w:tabs>
        <w:spacing w:after="0" w:line="240" w:lineRule="auto"/>
        <w:ind w:left="4536" w:hanging="4536"/>
        <w:rPr>
          <w:rFonts w:cs="Arial"/>
          <w:szCs w:val="22"/>
        </w:rPr>
      </w:pPr>
      <w:r w:rsidRPr="00685CC9">
        <w:rPr>
          <w:rFonts w:cs="Arial"/>
          <w:szCs w:val="22"/>
        </w:rPr>
        <w:t>vedoucí Pobočky Vsetín</w:t>
      </w:r>
    </w:p>
    <w:p w14:paraId="3D31705F" w14:textId="77777777" w:rsidR="009030CB" w:rsidRPr="00685CC9" w:rsidRDefault="009030CB" w:rsidP="009030CB">
      <w:pPr>
        <w:spacing w:after="0" w:line="240" w:lineRule="auto"/>
        <w:rPr>
          <w:rFonts w:eastAsia="MS Mincho" w:cs="Arial"/>
          <w:b/>
          <w:szCs w:val="22"/>
          <w:lang w:eastAsia="en-US"/>
        </w:rPr>
      </w:pPr>
    </w:p>
    <w:p w14:paraId="021C690E" w14:textId="77777777" w:rsidR="009030CB" w:rsidRPr="00685CC9" w:rsidRDefault="009030CB" w:rsidP="009030CB">
      <w:pPr>
        <w:spacing w:after="0" w:line="240" w:lineRule="auto"/>
        <w:rPr>
          <w:rFonts w:eastAsia="MS Mincho" w:cs="Arial"/>
          <w:b/>
          <w:szCs w:val="22"/>
          <w:lang w:eastAsia="en-US"/>
        </w:rPr>
      </w:pPr>
    </w:p>
    <w:p w14:paraId="6CAEB8DF" w14:textId="77777777" w:rsidR="00527207" w:rsidRPr="00685CC9" w:rsidRDefault="00527207" w:rsidP="009030CB">
      <w:pPr>
        <w:spacing w:after="0" w:line="240" w:lineRule="auto"/>
        <w:rPr>
          <w:rFonts w:eastAsia="MS Mincho" w:cs="Arial"/>
          <w:b/>
          <w:szCs w:val="22"/>
          <w:lang w:eastAsia="en-US"/>
        </w:rPr>
      </w:pPr>
    </w:p>
    <w:p w14:paraId="7833D9A9" w14:textId="77777777" w:rsidR="00527207" w:rsidRPr="00685CC9" w:rsidRDefault="00527207" w:rsidP="009030CB">
      <w:pPr>
        <w:spacing w:after="0" w:line="240" w:lineRule="auto"/>
        <w:rPr>
          <w:rFonts w:eastAsia="MS Mincho" w:cs="Arial"/>
          <w:b/>
          <w:szCs w:val="22"/>
          <w:lang w:eastAsia="en-US"/>
        </w:rPr>
      </w:pPr>
    </w:p>
    <w:p w14:paraId="3592EB7A" w14:textId="7AA52588" w:rsidR="008B654A" w:rsidRPr="00685CC9" w:rsidRDefault="00FC76E6" w:rsidP="000E7821">
      <w:r w:rsidRPr="00685CC9">
        <w:t>Plnou moc přijímá:</w:t>
      </w:r>
    </w:p>
    <w:p w14:paraId="009B59C0" w14:textId="2646AF2F" w:rsidR="009030CB" w:rsidRPr="00685CC9" w:rsidRDefault="003B33D9" w:rsidP="009030CB">
      <w:pPr>
        <w:ind w:left="1416" w:firstLine="708"/>
        <w:jc w:val="both"/>
        <w:rPr>
          <w:rFonts w:cs="Arial"/>
          <w:szCs w:val="22"/>
        </w:rPr>
      </w:pPr>
      <w:r>
        <w:rPr>
          <w:rFonts w:cs="Arial"/>
          <w:szCs w:val="22"/>
        </w:rPr>
        <w:t xml:space="preserve">x </w:t>
      </w:r>
      <w:proofErr w:type="spellStart"/>
      <w:r>
        <w:rPr>
          <w:rFonts w:cs="Arial"/>
          <w:szCs w:val="22"/>
        </w:rPr>
        <w:t>x</w:t>
      </w:r>
      <w:proofErr w:type="spellEnd"/>
      <w:r>
        <w:rPr>
          <w:rFonts w:cs="Arial"/>
          <w:szCs w:val="22"/>
        </w:rPr>
        <w:t xml:space="preserve"> </w:t>
      </w:r>
      <w:proofErr w:type="spellStart"/>
      <w:r>
        <w:rPr>
          <w:rFonts w:cs="Arial"/>
          <w:szCs w:val="22"/>
        </w:rPr>
        <w:t>x</w:t>
      </w:r>
      <w:proofErr w:type="spellEnd"/>
      <w:r>
        <w:rPr>
          <w:rFonts w:cs="Arial"/>
          <w:szCs w:val="22"/>
        </w:rPr>
        <w:t xml:space="preserve"> </w:t>
      </w:r>
      <w:proofErr w:type="spellStart"/>
      <w:r>
        <w:rPr>
          <w:rFonts w:cs="Arial"/>
          <w:szCs w:val="22"/>
        </w:rPr>
        <w:t>x</w:t>
      </w:r>
      <w:proofErr w:type="spellEnd"/>
      <w:r>
        <w:rPr>
          <w:rFonts w:cs="Arial"/>
          <w:szCs w:val="22"/>
        </w:rPr>
        <w:t xml:space="preserve"> </w:t>
      </w:r>
      <w:proofErr w:type="spellStart"/>
      <w:r>
        <w:rPr>
          <w:rFonts w:cs="Arial"/>
          <w:szCs w:val="22"/>
        </w:rPr>
        <w:t>x</w:t>
      </w:r>
      <w:proofErr w:type="spellEnd"/>
      <w:r>
        <w:rPr>
          <w:rFonts w:cs="Arial"/>
          <w:szCs w:val="22"/>
        </w:rPr>
        <w:t xml:space="preserve"> </w:t>
      </w:r>
      <w:proofErr w:type="spellStart"/>
      <w:r>
        <w:rPr>
          <w:rFonts w:cs="Arial"/>
          <w:szCs w:val="22"/>
        </w:rPr>
        <w:t>x</w:t>
      </w:r>
      <w:proofErr w:type="spellEnd"/>
      <w:r>
        <w:rPr>
          <w:rFonts w:cs="Arial"/>
          <w:szCs w:val="22"/>
        </w:rPr>
        <w:t xml:space="preserve"> </w:t>
      </w:r>
      <w:proofErr w:type="spellStart"/>
      <w:r>
        <w:rPr>
          <w:rFonts w:cs="Arial"/>
          <w:szCs w:val="22"/>
        </w:rPr>
        <w:t>x</w:t>
      </w:r>
      <w:proofErr w:type="spellEnd"/>
      <w:r>
        <w:rPr>
          <w:rFonts w:cs="Arial"/>
          <w:szCs w:val="22"/>
        </w:rPr>
        <w:t xml:space="preserve"> </w:t>
      </w:r>
      <w:proofErr w:type="spellStart"/>
      <w:r>
        <w:rPr>
          <w:rFonts w:cs="Arial"/>
          <w:szCs w:val="22"/>
        </w:rPr>
        <w:t>x</w:t>
      </w:r>
      <w:proofErr w:type="spellEnd"/>
      <w:r>
        <w:rPr>
          <w:rFonts w:cs="Arial"/>
          <w:szCs w:val="22"/>
        </w:rPr>
        <w:t xml:space="preserve"> </w:t>
      </w:r>
      <w:proofErr w:type="spellStart"/>
      <w:r>
        <w:rPr>
          <w:rFonts w:cs="Arial"/>
          <w:szCs w:val="22"/>
        </w:rPr>
        <w:t>x</w:t>
      </w:r>
      <w:proofErr w:type="spellEnd"/>
      <w:r>
        <w:rPr>
          <w:rFonts w:cs="Arial"/>
          <w:szCs w:val="22"/>
        </w:rPr>
        <w:t xml:space="preserve"> </w:t>
      </w:r>
      <w:proofErr w:type="spellStart"/>
      <w:r>
        <w:rPr>
          <w:rFonts w:cs="Arial"/>
          <w:szCs w:val="22"/>
        </w:rPr>
        <w:t>x</w:t>
      </w:r>
      <w:proofErr w:type="spellEnd"/>
      <w:r w:rsidR="009030CB" w:rsidRPr="00685CC9">
        <w:rPr>
          <w:rFonts w:cs="Arial"/>
          <w:szCs w:val="22"/>
        </w:rPr>
        <w:t>, člen představenstva</w:t>
      </w:r>
    </w:p>
    <w:p w14:paraId="5EA35443" w14:textId="52167B20" w:rsidR="000F31B1" w:rsidRPr="00685CC9" w:rsidRDefault="009030CB" w:rsidP="009030CB">
      <w:r w:rsidRPr="00685CC9">
        <w:rPr>
          <w:rFonts w:cs="Arial"/>
          <w:szCs w:val="22"/>
        </w:rPr>
        <w:t xml:space="preserve">                                   zastoupený při výkonu </w:t>
      </w:r>
      <w:proofErr w:type="spellStart"/>
      <w:r w:rsidRPr="00685CC9">
        <w:rPr>
          <w:rFonts w:cs="Arial"/>
          <w:szCs w:val="22"/>
        </w:rPr>
        <w:t>fce</w:t>
      </w:r>
      <w:proofErr w:type="spellEnd"/>
      <w:r w:rsidRPr="00685CC9">
        <w:rPr>
          <w:rFonts w:cs="Arial"/>
          <w:szCs w:val="22"/>
        </w:rPr>
        <w:t xml:space="preserve"> </w:t>
      </w:r>
      <w:r w:rsidR="003B33D9">
        <w:rPr>
          <w:rFonts w:cs="Arial"/>
          <w:szCs w:val="22"/>
        </w:rPr>
        <w:t xml:space="preserve">x </w:t>
      </w:r>
      <w:proofErr w:type="spellStart"/>
      <w:r w:rsidR="003B33D9">
        <w:rPr>
          <w:rFonts w:cs="Arial"/>
          <w:szCs w:val="22"/>
        </w:rPr>
        <w:t>x</w:t>
      </w:r>
      <w:proofErr w:type="spellEnd"/>
      <w:r w:rsidR="003B33D9">
        <w:rPr>
          <w:rFonts w:cs="Arial"/>
          <w:szCs w:val="22"/>
        </w:rPr>
        <w:t xml:space="preserve"> </w:t>
      </w:r>
      <w:proofErr w:type="spellStart"/>
      <w:r w:rsidR="003B33D9">
        <w:rPr>
          <w:rFonts w:cs="Arial"/>
          <w:szCs w:val="22"/>
        </w:rPr>
        <w:t>x</w:t>
      </w:r>
      <w:proofErr w:type="spellEnd"/>
      <w:r w:rsidR="003B33D9">
        <w:rPr>
          <w:rFonts w:cs="Arial"/>
          <w:szCs w:val="22"/>
        </w:rPr>
        <w:t xml:space="preserve"> </w:t>
      </w:r>
      <w:proofErr w:type="spellStart"/>
      <w:r w:rsidR="003B33D9">
        <w:rPr>
          <w:rFonts w:cs="Arial"/>
          <w:szCs w:val="22"/>
        </w:rPr>
        <w:t>x</w:t>
      </w:r>
      <w:proofErr w:type="spellEnd"/>
      <w:r w:rsidR="003B33D9">
        <w:rPr>
          <w:rFonts w:cs="Arial"/>
          <w:szCs w:val="22"/>
        </w:rPr>
        <w:t xml:space="preserve"> </w:t>
      </w:r>
      <w:proofErr w:type="spellStart"/>
      <w:r w:rsidR="003B33D9">
        <w:rPr>
          <w:rFonts w:cs="Arial"/>
          <w:szCs w:val="22"/>
        </w:rPr>
        <w:t>x</w:t>
      </w:r>
      <w:proofErr w:type="spellEnd"/>
      <w:r w:rsidR="003B33D9">
        <w:rPr>
          <w:rFonts w:cs="Arial"/>
          <w:szCs w:val="22"/>
        </w:rPr>
        <w:t xml:space="preserve"> </w:t>
      </w:r>
      <w:proofErr w:type="spellStart"/>
      <w:r w:rsidR="003B33D9">
        <w:rPr>
          <w:rFonts w:cs="Arial"/>
          <w:szCs w:val="22"/>
        </w:rPr>
        <w:t>x</w:t>
      </w:r>
      <w:proofErr w:type="spellEnd"/>
      <w:r w:rsidR="003B33D9">
        <w:rPr>
          <w:rFonts w:cs="Arial"/>
          <w:szCs w:val="22"/>
        </w:rPr>
        <w:t xml:space="preserve"> </w:t>
      </w:r>
      <w:proofErr w:type="spellStart"/>
      <w:r w:rsidR="003B33D9">
        <w:rPr>
          <w:rFonts w:cs="Arial"/>
          <w:szCs w:val="22"/>
        </w:rPr>
        <w:t>x</w:t>
      </w:r>
      <w:proofErr w:type="spellEnd"/>
      <w:r w:rsidR="003B33D9">
        <w:rPr>
          <w:rFonts w:cs="Arial"/>
          <w:szCs w:val="22"/>
        </w:rPr>
        <w:t xml:space="preserve"> </w:t>
      </w:r>
      <w:proofErr w:type="spellStart"/>
      <w:r w:rsidR="003B33D9">
        <w:rPr>
          <w:rFonts w:cs="Arial"/>
          <w:szCs w:val="22"/>
        </w:rPr>
        <w:t>x</w:t>
      </w:r>
      <w:proofErr w:type="spellEnd"/>
      <w:r w:rsidR="003B33D9">
        <w:rPr>
          <w:rFonts w:cs="Arial"/>
          <w:szCs w:val="22"/>
        </w:rPr>
        <w:t xml:space="preserve"> x x</w:t>
      </w:r>
    </w:p>
    <w:p w14:paraId="1CC0A32E" w14:textId="77777777" w:rsidR="009030CB" w:rsidRPr="00685CC9" w:rsidRDefault="009030CB" w:rsidP="000E7821"/>
    <w:p w14:paraId="199E1E80" w14:textId="77777777" w:rsidR="009030CB" w:rsidRPr="00685CC9" w:rsidRDefault="009030CB" w:rsidP="000E7821">
      <w:pPr>
        <w:rPr>
          <w:i/>
          <w:iCs/>
        </w:rPr>
      </w:pPr>
    </w:p>
    <w:p w14:paraId="36077605" w14:textId="77777777" w:rsidR="00527207" w:rsidRPr="00685CC9" w:rsidRDefault="00527207" w:rsidP="000E7821">
      <w:pPr>
        <w:rPr>
          <w:i/>
          <w:iCs/>
        </w:rPr>
      </w:pPr>
    </w:p>
    <w:p w14:paraId="06045D2A" w14:textId="77777777" w:rsidR="00527207" w:rsidRPr="00685CC9" w:rsidRDefault="00527207" w:rsidP="000E7821">
      <w:pPr>
        <w:rPr>
          <w:i/>
          <w:iCs/>
        </w:rPr>
      </w:pPr>
    </w:p>
    <w:p w14:paraId="3920ADA2" w14:textId="6204CDAB" w:rsidR="0006350C" w:rsidRPr="00685CC9" w:rsidRDefault="006046CF" w:rsidP="000E7821">
      <w:pPr>
        <w:rPr>
          <w:i/>
          <w:iCs/>
        </w:rPr>
      </w:pPr>
      <w:r w:rsidRPr="00685CC9">
        <w:rPr>
          <w:i/>
          <w:iCs/>
        </w:rPr>
        <w:t>Příloha PP1 Protokol o předání a převzetí staveniště</w:t>
      </w:r>
    </w:p>
    <w:p w14:paraId="2B11F6ED" w14:textId="29122BA2" w:rsidR="000F31B1" w:rsidRPr="00685CC9" w:rsidRDefault="006046CF" w:rsidP="000E7821">
      <w:pPr>
        <w:rPr>
          <w:i/>
          <w:iCs/>
        </w:rPr>
      </w:pPr>
      <w:r w:rsidRPr="00685CC9">
        <w:rPr>
          <w:i/>
          <w:iCs/>
        </w:rPr>
        <w:t xml:space="preserve">Příloha PP8 </w:t>
      </w:r>
      <w:r w:rsidR="000F31B1" w:rsidRPr="00685CC9">
        <w:rPr>
          <w:i/>
          <w:iCs/>
        </w:rPr>
        <w:t>Zápis z KD</w:t>
      </w:r>
    </w:p>
    <w:sectPr w:rsidR="000F31B1" w:rsidRPr="00685CC9" w:rsidSect="00527207">
      <w:footerReference w:type="even" r:id="rId9"/>
      <w:footerReference w:type="default" r:id="rId10"/>
      <w:headerReference w:type="first" r:id="rId11"/>
      <w:footerReference w:type="first" r:id="rId12"/>
      <w:pgSz w:w="11906" w:h="16838"/>
      <w:pgMar w:top="631" w:right="1134" w:bottom="1418" w:left="1418" w:header="142"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EA93" w14:textId="77777777" w:rsidR="00F25612" w:rsidRDefault="00F25612">
      <w:r>
        <w:separator/>
      </w:r>
    </w:p>
  </w:endnote>
  <w:endnote w:type="continuationSeparator" w:id="0">
    <w:p w14:paraId="1BAB6581" w14:textId="77777777" w:rsidR="00F25612" w:rsidRDefault="00F25612">
      <w:r>
        <w:continuationSeparator/>
      </w:r>
    </w:p>
  </w:endnote>
  <w:endnote w:type="continuationNotice" w:id="1">
    <w:p w14:paraId="598553F0" w14:textId="77777777" w:rsidR="00F25612" w:rsidRDefault="00F25612"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2">
    <w:altName w:val="Klee On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62DA8425"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030CB">
      <w:rPr>
        <w:rStyle w:val="slostrnky"/>
        <w:noProof/>
      </w:rPr>
      <w:t>- 10 -</w: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BC67" w14:textId="77777777" w:rsidR="00F25612" w:rsidRDefault="00F25612">
      <w:r>
        <w:separator/>
      </w:r>
    </w:p>
  </w:footnote>
  <w:footnote w:type="continuationSeparator" w:id="0">
    <w:p w14:paraId="133C6387" w14:textId="77777777" w:rsidR="00F25612" w:rsidRDefault="00F25612">
      <w:r>
        <w:continuationSeparator/>
      </w:r>
    </w:p>
  </w:footnote>
  <w:footnote w:type="continuationNotice" w:id="1">
    <w:p w14:paraId="676FFF87" w14:textId="77777777" w:rsidR="00F25612" w:rsidRDefault="00F25612"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3796" w14:textId="0895E091" w:rsidR="003A6CD1" w:rsidRPr="009030CB" w:rsidRDefault="003A6CD1" w:rsidP="003A6CD1">
    <w:pPr>
      <w:pStyle w:val="Zhlav"/>
      <w:tabs>
        <w:tab w:val="clear" w:pos="4536"/>
      </w:tabs>
      <w:spacing w:after="0" w:line="240" w:lineRule="auto"/>
      <w:rPr>
        <w:rFonts w:cs="Arial"/>
        <w:szCs w:val="22"/>
      </w:rPr>
    </w:pPr>
    <w:r w:rsidRPr="009030CB">
      <w:rPr>
        <w:rFonts w:cs="Arial"/>
        <w:szCs w:val="22"/>
      </w:rPr>
      <w:t xml:space="preserve">Číslo smlouvy příkazce: </w:t>
    </w:r>
    <w:r w:rsidR="00CE704A" w:rsidRPr="00CE704A">
      <w:rPr>
        <w:rFonts w:cs="Arial"/>
        <w:szCs w:val="22"/>
      </w:rPr>
      <w:t>844-2025-525204</w:t>
    </w:r>
    <w:r w:rsidRPr="00CE704A">
      <w:rPr>
        <w:rFonts w:cs="Arial"/>
        <w:szCs w:val="22"/>
      </w:rPr>
      <w:t>,</w:t>
    </w:r>
    <w:r w:rsidRPr="009030CB">
      <w:rPr>
        <w:rFonts w:cs="Arial"/>
        <w:szCs w:val="22"/>
      </w:rPr>
      <w:t xml:space="preserve"> UID dokumentu: </w:t>
    </w:r>
    <w:r w:rsidR="009030CB" w:rsidRPr="009030CB">
      <w:rPr>
        <w:rFonts w:cs="Arial"/>
        <w:szCs w:val="22"/>
      </w:rPr>
      <w:t>spudms00000015728637</w:t>
    </w:r>
  </w:p>
  <w:p w14:paraId="2D25C6DC" w14:textId="67C48F95" w:rsidR="00100554" w:rsidRDefault="003A6CD1" w:rsidP="00E65BEE">
    <w:pPr>
      <w:pStyle w:val="Zhlav"/>
      <w:spacing w:after="0" w:line="240" w:lineRule="auto"/>
      <w:rPr>
        <w:rFonts w:cs="Arial"/>
        <w:szCs w:val="22"/>
      </w:rPr>
    </w:pPr>
    <w:r w:rsidRPr="009030CB">
      <w:rPr>
        <w:rFonts w:cs="Arial"/>
        <w:szCs w:val="22"/>
      </w:rPr>
      <w:t xml:space="preserve">Číslo smlouvy příkazníka: </w:t>
    </w:r>
    <w:r w:rsidR="00E65BEE">
      <w:rPr>
        <w:rFonts w:cs="Arial"/>
        <w:szCs w:val="22"/>
      </w:rPr>
      <w:t>G2025-2-015</w:t>
    </w:r>
  </w:p>
  <w:p w14:paraId="5F37279C" w14:textId="77777777" w:rsidR="00E65BEE" w:rsidRPr="003A6CD1" w:rsidRDefault="00E65BEE" w:rsidP="00E65BEE">
    <w:pPr>
      <w:pStyle w:val="Zhlav"/>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877808"/>
    <w:multiLevelType w:val="hybridMultilevel"/>
    <w:tmpl w:val="1BD89210"/>
    <w:lvl w:ilvl="0" w:tplc="E4CE36C4">
      <w:start w:val="1"/>
      <w:numFmt w:val="lowerLetter"/>
      <w:lvlText w:val="%1)"/>
      <w:lvlJc w:val="left"/>
      <w:pPr>
        <w:tabs>
          <w:tab w:val="num" w:pos="615"/>
        </w:tabs>
        <w:ind w:left="6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6"/>
  </w:num>
  <w:num w:numId="3" w16cid:durableId="1360085937">
    <w:abstractNumId w:val="9"/>
  </w:num>
  <w:num w:numId="4" w16cid:durableId="918058145">
    <w:abstractNumId w:val="19"/>
  </w:num>
  <w:num w:numId="5" w16cid:durableId="1698579986">
    <w:abstractNumId w:val="13"/>
  </w:num>
  <w:num w:numId="6" w16cid:durableId="571156274">
    <w:abstractNumId w:val="21"/>
  </w:num>
  <w:num w:numId="7" w16cid:durableId="915893152">
    <w:abstractNumId w:val="4"/>
  </w:num>
  <w:num w:numId="8" w16cid:durableId="473643310">
    <w:abstractNumId w:val="22"/>
  </w:num>
  <w:num w:numId="9" w16cid:durableId="326128563">
    <w:abstractNumId w:val="10"/>
  </w:num>
  <w:num w:numId="10" w16cid:durableId="1067999323">
    <w:abstractNumId w:val="5"/>
  </w:num>
  <w:num w:numId="11" w16cid:durableId="1826582134">
    <w:abstractNumId w:val="14"/>
  </w:num>
  <w:num w:numId="12" w16cid:durableId="253587334">
    <w:abstractNumId w:val="18"/>
  </w:num>
  <w:num w:numId="13" w16cid:durableId="481195905">
    <w:abstractNumId w:val="2"/>
  </w:num>
  <w:num w:numId="14" w16cid:durableId="1153329732">
    <w:abstractNumId w:val="15"/>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20"/>
  </w:num>
  <w:num w:numId="21" w16cid:durableId="176038517">
    <w:abstractNumId w:val="11"/>
  </w:num>
  <w:num w:numId="22" w16cid:durableId="141503509">
    <w:abstractNumId w:val="6"/>
  </w:num>
  <w:num w:numId="23" w16cid:durableId="85158079">
    <w:abstractNumId w:val="17"/>
  </w:num>
  <w:num w:numId="24" w16cid:durableId="77571616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197"/>
    <w:rsid w:val="000744D6"/>
    <w:rsid w:val="00074AF2"/>
    <w:rsid w:val="000800DE"/>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0B8"/>
    <w:rsid w:val="000D25C3"/>
    <w:rsid w:val="000D4159"/>
    <w:rsid w:val="000D75EE"/>
    <w:rsid w:val="000E3F7D"/>
    <w:rsid w:val="000E5064"/>
    <w:rsid w:val="000E7821"/>
    <w:rsid w:val="000F1159"/>
    <w:rsid w:val="000F2E98"/>
    <w:rsid w:val="000F2FEA"/>
    <w:rsid w:val="000F31B1"/>
    <w:rsid w:val="000F5AA6"/>
    <w:rsid w:val="000F6A41"/>
    <w:rsid w:val="000F6C77"/>
    <w:rsid w:val="00100554"/>
    <w:rsid w:val="00102CBF"/>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0673"/>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C2BC3"/>
    <w:rsid w:val="001C340C"/>
    <w:rsid w:val="001D2685"/>
    <w:rsid w:val="001D3437"/>
    <w:rsid w:val="001D6469"/>
    <w:rsid w:val="001D76E5"/>
    <w:rsid w:val="001E683E"/>
    <w:rsid w:val="001E6CCA"/>
    <w:rsid w:val="001F63C7"/>
    <w:rsid w:val="00201419"/>
    <w:rsid w:val="00206D14"/>
    <w:rsid w:val="00206DB7"/>
    <w:rsid w:val="00210DA5"/>
    <w:rsid w:val="00210FE4"/>
    <w:rsid w:val="00211D36"/>
    <w:rsid w:val="00213AD3"/>
    <w:rsid w:val="00216ECF"/>
    <w:rsid w:val="00217E81"/>
    <w:rsid w:val="00224EC3"/>
    <w:rsid w:val="00226FBE"/>
    <w:rsid w:val="00236363"/>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A4593"/>
    <w:rsid w:val="002B4CD8"/>
    <w:rsid w:val="002B752C"/>
    <w:rsid w:val="002C1066"/>
    <w:rsid w:val="002C262C"/>
    <w:rsid w:val="002C6090"/>
    <w:rsid w:val="002C7321"/>
    <w:rsid w:val="002D1362"/>
    <w:rsid w:val="002D19EF"/>
    <w:rsid w:val="002D2C92"/>
    <w:rsid w:val="002D3C9B"/>
    <w:rsid w:val="002D66C4"/>
    <w:rsid w:val="002E3E6C"/>
    <w:rsid w:val="002E571B"/>
    <w:rsid w:val="002F4B53"/>
    <w:rsid w:val="002F5427"/>
    <w:rsid w:val="00300D42"/>
    <w:rsid w:val="0030402E"/>
    <w:rsid w:val="003072A3"/>
    <w:rsid w:val="003113CB"/>
    <w:rsid w:val="00313FD3"/>
    <w:rsid w:val="003162F4"/>
    <w:rsid w:val="003176D0"/>
    <w:rsid w:val="003251CF"/>
    <w:rsid w:val="0032708A"/>
    <w:rsid w:val="003272C7"/>
    <w:rsid w:val="00327908"/>
    <w:rsid w:val="00334506"/>
    <w:rsid w:val="00335753"/>
    <w:rsid w:val="00336995"/>
    <w:rsid w:val="00336CA6"/>
    <w:rsid w:val="003379B3"/>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A6CD1"/>
    <w:rsid w:val="003B04B8"/>
    <w:rsid w:val="003B090C"/>
    <w:rsid w:val="003B1179"/>
    <w:rsid w:val="003B33D9"/>
    <w:rsid w:val="003B59AC"/>
    <w:rsid w:val="003B7283"/>
    <w:rsid w:val="003B7525"/>
    <w:rsid w:val="003B7737"/>
    <w:rsid w:val="003C4754"/>
    <w:rsid w:val="003C48C9"/>
    <w:rsid w:val="003C5182"/>
    <w:rsid w:val="003D1CD3"/>
    <w:rsid w:val="003D2FE3"/>
    <w:rsid w:val="003D4A73"/>
    <w:rsid w:val="003D7BFB"/>
    <w:rsid w:val="003E3604"/>
    <w:rsid w:val="003E7393"/>
    <w:rsid w:val="003F2E41"/>
    <w:rsid w:val="003F3F3E"/>
    <w:rsid w:val="003F5EEE"/>
    <w:rsid w:val="003F6474"/>
    <w:rsid w:val="003F6DF1"/>
    <w:rsid w:val="003F7C61"/>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C2F"/>
    <w:rsid w:val="004E6E56"/>
    <w:rsid w:val="004E6F21"/>
    <w:rsid w:val="004F74A7"/>
    <w:rsid w:val="004F7DF9"/>
    <w:rsid w:val="00511799"/>
    <w:rsid w:val="00514034"/>
    <w:rsid w:val="00515572"/>
    <w:rsid w:val="00517158"/>
    <w:rsid w:val="0052166D"/>
    <w:rsid w:val="00524131"/>
    <w:rsid w:val="00527207"/>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B4EDD"/>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2D20"/>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5CC9"/>
    <w:rsid w:val="00687E02"/>
    <w:rsid w:val="0069099C"/>
    <w:rsid w:val="0069512C"/>
    <w:rsid w:val="00695138"/>
    <w:rsid w:val="006A0942"/>
    <w:rsid w:val="006A7A57"/>
    <w:rsid w:val="006B14F5"/>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9E"/>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400A"/>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43FF"/>
    <w:rsid w:val="008456F8"/>
    <w:rsid w:val="0085245C"/>
    <w:rsid w:val="00853C3D"/>
    <w:rsid w:val="00856326"/>
    <w:rsid w:val="00857C88"/>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55E"/>
    <w:rsid w:val="008B7CE4"/>
    <w:rsid w:val="008C0648"/>
    <w:rsid w:val="008C2BDB"/>
    <w:rsid w:val="008C7CBA"/>
    <w:rsid w:val="008C7D5D"/>
    <w:rsid w:val="008D0D9C"/>
    <w:rsid w:val="008D2627"/>
    <w:rsid w:val="008D2B16"/>
    <w:rsid w:val="008D481C"/>
    <w:rsid w:val="008E0E6A"/>
    <w:rsid w:val="008E4EF3"/>
    <w:rsid w:val="008F0CA4"/>
    <w:rsid w:val="008F1EE1"/>
    <w:rsid w:val="008F712D"/>
    <w:rsid w:val="009015C6"/>
    <w:rsid w:val="009030CB"/>
    <w:rsid w:val="00903C96"/>
    <w:rsid w:val="00911389"/>
    <w:rsid w:val="00912085"/>
    <w:rsid w:val="00912AC3"/>
    <w:rsid w:val="00914B52"/>
    <w:rsid w:val="00917006"/>
    <w:rsid w:val="009172F6"/>
    <w:rsid w:val="009206B3"/>
    <w:rsid w:val="0092440D"/>
    <w:rsid w:val="00925B34"/>
    <w:rsid w:val="00933106"/>
    <w:rsid w:val="0093609D"/>
    <w:rsid w:val="0093689C"/>
    <w:rsid w:val="00942EC4"/>
    <w:rsid w:val="00942EEA"/>
    <w:rsid w:val="0094504C"/>
    <w:rsid w:val="00945748"/>
    <w:rsid w:val="00956C27"/>
    <w:rsid w:val="0096051C"/>
    <w:rsid w:val="00961CCA"/>
    <w:rsid w:val="00961D7C"/>
    <w:rsid w:val="00965CD3"/>
    <w:rsid w:val="0096683C"/>
    <w:rsid w:val="00967B67"/>
    <w:rsid w:val="00971E90"/>
    <w:rsid w:val="00982EA7"/>
    <w:rsid w:val="00984A9A"/>
    <w:rsid w:val="009944F6"/>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1353"/>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03FD"/>
    <w:rsid w:val="00A725B8"/>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A7076"/>
    <w:rsid w:val="00AB54A1"/>
    <w:rsid w:val="00AB6E5A"/>
    <w:rsid w:val="00AC2362"/>
    <w:rsid w:val="00AC6CE9"/>
    <w:rsid w:val="00AD0492"/>
    <w:rsid w:val="00AD1A9A"/>
    <w:rsid w:val="00AD2E24"/>
    <w:rsid w:val="00AE080E"/>
    <w:rsid w:val="00AE0C73"/>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B72EF"/>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180"/>
    <w:rsid w:val="00C15C13"/>
    <w:rsid w:val="00C16D8B"/>
    <w:rsid w:val="00C25909"/>
    <w:rsid w:val="00C327D3"/>
    <w:rsid w:val="00C33ADA"/>
    <w:rsid w:val="00C34897"/>
    <w:rsid w:val="00C36754"/>
    <w:rsid w:val="00C41B91"/>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1DA3"/>
    <w:rsid w:val="00CC35C5"/>
    <w:rsid w:val="00CC4703"/>
    <w:rsid w:val="00CC638F"/>
    <w:rsid w:val="00CD6512"/>
    <w:rsid w:val="00CE16F0"/>
    <w:rsid w:val="00CE311F"/>
    <w:rsid w:val="00CE39B3"/>
    <w:rsid w:val="00CE3DAA"/>
    <w:rsid w:val="00CE4B30"/>
    <w:rsid w:val="00CE704A"/>
    <w:rsid w:val="00CE789D"/>
    <w:rsid w:val="00CF194B"/>
    <w:rsid w:val="00CF41B2"/>
    <w:rsid w:val="00CF534F"/>
    <w:rsid w:val="00CF55E4"/>
    <w:rsid w:val="00CF6B41"/>
    <w:rsid w:val="00D023A8"/>
    <w:rsid w:val="00D02ED1"/>
    <w:rsid w:val="00D03DEA"/>
    <w:rsid w:val="00D145AC"/>
    <w:rsid w:val="00D1713E"/>
    <w:rsid w:val="00D22360"/>
    <w:rsid w:val="00D2379C"/>
    <w:rsid w:val="00D43F34"/>
    <w:rsid w:val="00D460FE"/>
    <w:rsid w:val="00D469C3"/>
    <w:rsid w:val="00D46C73"/>
    <w:rsid w:val="00D50EBF"/>
    <w:rsid w:val="00D53B51"/>
    <w:rsid w:val="00D541C3"/>
    <w:rsid w:val="00D5551C"/>
    <w:rsid w:val="00D5794E"/>
    <w:rsid w:val="00D60B96"/>
    <w:rsid w:val="00D60F4E"/>
    <w:rsid w:val="00D60FA5"/>
    <w:rsid w:val="00D63C41"/>
    <w:rsid w:val="00D65814"/>
    <w:rsid w:val="00D7072D"/>
    <w:rsid w:val="00D707DF"/>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3D4F"/>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5BEE"/>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2900"/>
    <w:rsid w:val="00EA5ACD"/>
    <w:rsid w:val="00EA5B69"/>
    <w:rsid w:val="00EB17E8"/>
    <w:rsid w:val="00EB5BB7"/>
    <w:rsid w:val="00EC2980"/>
    <w:rsid w:val="00EC3D99"/>
    <w:rsid w:val="00EC68EF"/>
    <w:rsid w:val="00ED04EA"/>
    <w:rsid w:val="00ED0B45"/>
    <w:rsid w:val="00EE07DF"/>
    <w:rsid w:val="00EE194C"/>
    <w:rsid w:val="00EE6F7F"/>
    <w:rsid w:val="00EF59C0"/>
    <w:rsid w:val="00EF5C74"/>
    <w:rsid w:val="00EF7D93"/>
    <w:rsid w:val="00F003DF"/>
    <w:rsid w:val="00F148EE"/>
    <w:rsid w:val="00F14B94"/>
    <w:rsid w:val="00F20CEA"/>
    <w:rsid w:val="00F25612"/>
    <w:rsid w:val="00F27D05"/>
    <w:rsid w:val="00F32119"/>
    <w:rsid w:val="00F37288"/>
    <w:rsid w:val="00F37D3A"/>
    <w:rsid w:val="00F41BB9"/>
    <w:rsid w:val="00F44BFB"/>
    <w:rsid w:val="00F45220"/>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5981"/>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030CB"/>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62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3B73-0BF4-417D-8139-FE55480D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4486</Words>
  <Characters>26469</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2025-07-25T13:02:00Z</dcterms:created>
  <dcterms:modified xsi:type="dcterms:W3CDTF">2025-08-01T07:28:00Z</dcterms:modified>
</cp:coreProperties>
</file>