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6FD" w14:textId="10BA065F" w:rsidR="00F57919" w:rsidRPr="00966FA8" w:rsidRDefault="00D76957" w:rsidP="00F57919">
      <w:pPr>
        <w:pStyle w:val="RLnzevsmlouvy"/>
        <w:spacing w:before="0" w:after="0"/>
        <w:rPr>
          <w:rFonts w:ascii="Arial" w:hAnsi="Arial"/>
        </w:rPr>
      </w:pPr>
      <w:r>
        <w:rPr>
          <w:rFonts w:ascii="Arial" w:hAnsi="Arial"/>
        </w:rPr>
        <w:t xml:space="preserve"> </w:t>
      </w:r>
      <w:bookmarkStart w:id="0" w:name="_Hlk183788335"/>
      <w:r w:rsidR="0032073B" w:rsidRPr="00966FA8">
        <w:rPr>
          <w:rFonts w:ascii="Arial" w:hAnsi="Arial"/>
        </w:rPr>
        <w:t xml:space="preserve">SMLOUVA O POSKYTOVÁNÍ </w:t>
      </w:r>
      <w:r w:rsidR="00F57919" w:rsidRPr="00966FA8">
        <w:rPr>
          <w:rFonts w:ascii="Arial" w:hAnsi="Arial"/>
        </w:rPr>
        <w:t xml:space="preserve">služeb </w:t>
      </w:r>
      <w:bookmarkEnd w:id="0"/>
      <w:r w:rsidR="00F3122D" w:rsidRPr="00F3122D">
        <w:rPr>
          <w:rFonts w:ascii="Arial" w:hAnsi="Arial"/>
        </w:rPr>
        <w:t>Při vydávání kvalifikovaných časových razíte</w:t>
      </w:r>
      <w:r w:rsidR="00F3122D">
        <w:rPr>
          <w:rFonts w:ascii="Arial" w:hAnsi="Arial"/>
        </w:rPr>
        <w:t>K</w:t>
      </w:r>
    </w:p>
    <w:p w14:paraId="5896FE66" w14:textId="77777777" w:rsidR="00F57919" w:rsidRPr="00966FA8" w:rsidRDefault="00F57919" w:rsidP="00F57919">
      <w:pPr>
        <w:spacing w:after="0" w:line="240" w:lineRule="auto"/>
        <w:jc w:val="center"/>
        <w:rPr>
          <w:rFonts w:ascii="Arial" w:hAnsi="Arial" w:cs="Arial"/>
        </w:rPr>
      </w:pPr>
    </w:p>
    <w:p w14:paraId="57EA86D3" w14:textId="5138BB6E" w:rsidR="00596F8A" w:rsidRDefault="00596F8A" w:rsidP="00596F8A">
      <w:pPr>
        <w:pStyle w:val="RLdajeosmluvnstran"/>
        <w:jc w:val="left"/>
        <w:rPr>
          <w:rFonts w:ascii="Arial" w:hAnsi="Arial" w:cs="Arial"/>
          <w:szCs w:val="22"/>
        </w:rPr>
      </w:pPr>
    </w:p>
    <w:p w14:paraId="087B45C7" w14:textId="77777777" w:rsidR="00596F8A" w:rsidRDefault="00596F8A" w:rsidP="00596F8A">
      <w:pPr>
        <w:pStyle w:val="RLdajeosmluvnstran"/>
        <w:jc w:val="left"/>
        <w:rPr>
          <w:rFonts w:ascii="Arial" w:hAnsi="Arial" w:cs="Arial"/>
          <w:szCs w:val="22"/>
        </w:rPr>
      </w:pPr>
    </w:p>
    <w:p w14:paraId="0BFE58AC" w14:textId="77777777" w:rsidR="00596F8A" w:rsidRDefault="00596F8A" w:rsidP="0032073B">
      <w:pPr>
        <w:pStyle w:val="RLdajeosmluvnstran"/>
        <w:rPr>
          <w:rFonts w:ascii="Arial" w:hAnsi="Arial" w:cs="Arial"/>
          <w:szCs w:val="22"/>
        </w:rPr>
      </w:pPr>
    </w:p>
    <w:p w14:paraId="1407B970" w14:textId="77777777" w:rsidR="00596F8A" w:rsidRPr="00901FE2" w:rsidRDefault="00596F8A" w:rsidP="00596F8A">
      <w:pPr>
        <w:pStyle w:val="RLdajeosmluvnstran"/>
        <w:rPr>
          <w:rFonts w:ascii="Arial" w:hAnsi="Arial" w:cs="Arial"/>
          <w:szCs w:val="22"/>
        </w:rPr>
      </w:pPr>
      <w:r w:rsidRPr="00901FE2">
        <w:rPr>
          <w:rFonts w:ascii="Arial" w:hAnsi="Arial" w:cs="Arial"/>
          <w:szCs w:val="22"/>
        </w:rPr>
        <w:t>Smluvní strany:</w:t>
      </w:r>
    </w:p>
    <w:p w14:paraId="0979924B" w14:textId="77777777" w:rsidR="00596F8A" w:rsidRPr="00966FA8" w:rsidRDefault="00596F8A" w:rsidP="0032073B">
      <w:pPr>
        <w:pStyle w:val="RLdajeosmluvnstran"/>
        <w:rPr>
          <w:rFonts w:ascii="Arial" w:hAnsi="Arial" w:cs="Arial"/>
          <w:szCs w:val="22"/>
        </w:rPr>
      </w:pPr>
    </w:p>
    <w:p w14:paraId="00F69D82" w14:textId="77777777" w:rsidR="00E668C7" w:rsidRPr="00966FA8" w:rsidRDefault="00E668C7" w:rsidP="00B412C3">
      <w:pPr>
        <w:pStyle w:val="RLProhlensmluvnchstran"/>
        <w:widowControl w:val="0"/>
        <w:spacing w:line="0" w:lineRule="atLeast"/>
        <w:jc w:val="left"/>
        <w:rPr>
          <w:rFonts w:ascii="Arial" w:hAnsi="Arial" w:cs="Arial"/>
          <w:b w:val="0"/>
          <w:szCs w:val="22"/>
          <w:lang w:val="cs-CZ" w:eastAsia="en-US"/>
        </w:rPr>
      </w:pPr>
    </w:p>
    <w:p w14:paraId="7D14EB92" w14:textId="77777777" w:rsidR="00596F8A" w:rsidRPr="00901FE2" w:rsidRDefault="00596F8A" w:rsidP="00596F8A">
      <w:pPr>
        <w:pStyle w:val="RLProhlensmluvnchstran"/>
        <w:widowControl w:val="0"/>
        <w:rPr>
          <w:rFonts w:ascii="Arial" w:hAnsi="Arial" w:cs="Arial"/>
        </w:rPr>
      </w:pPr>
      <w:r w:rsidRPr="00901FE2">
        <w:rPr>
          <w:rFonts w:ascii="Arial" w:hAnsi="Arial" w:cs="Arial"/>
        </w:rPr>
        <w:t>Česká republika – Státní pozemkový úřad</w:t>
      </w:r>
    </w:p>
    <w:p w14:paraId="269E45B7" w14:textId="77777777" w:rsidR="00596F8A" w:rsidRPr="00901FE2" w:rsidRDefault="00596F8A" w:rsidP="00596F8A">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w:t>
      </w:r>
      <w:proofErr w:type="gramStart"/>
      <w:r w:rsidRPr="00901FE2">
        <w:rPr>
          <w:rFonts w:ascii="Arial" w:hAnsi="Arial" w:cs="Arial"/>
          <w:szCs w:val="22"/>
          <w:lang w:eastAsia="cs-CZ"/>
        </w:rPr>
        <w:t>11a</w:t>
      </w:r>
      <w:proofErr w:type="gramEnd"/>
      <w:r w:rsidRPr="00901FE2">
        <w:rPr>
          <w:rFonts w:ascii="Arial" w:hAnsi="Arial" w:cs="Arial"/>
          <w:szCs w:val="22"/>
          <w:lang w:eastAsia="cs-CZ"/>
        </w:rPr>
        <w:t>, 130 00 Praha 3 – Žižkov</w:t>
      </w:r>
    </w:p>
    <w:p w14:paraId="20E532C2" w14:textId="77777777" w:rsidR="00596F8A" w:rsidRPr="00901FE2" w:rsidRDefault="00596F8A" w:rsidP="00596F8A">
      <w:pPr>
        <w:pStyle w:val="RLdajeosmluvnstran"/>
        <w:widowControl w:val="0"/>
        <w:rPr>
          <w:rFonts w:ascii="Arial" w:hAnsi="Arial" w:cs="Arial"/>
        </w:rPr>
      </w:pPr>
      <w:r w:rsidRPr="00901FE2">
        <w:rPr>
          <w:rFonts w:ascii="Arial" w:hAnsi="Arial" w:cs="Arial"/>
        </w:rPr>
        <w:t>IČ: 01312774, DIČ: CZ01312774</w:t>
      </w:r>
    </w:p>
    <w:p w14:paraId="13D8F593" w14:textId="77777777" w:rsidR="00596F8A" w:rsidRDefault="00596F8A" w:rsidP="00596F8A">
      <w:pPr>
        <w:pStyle w:val="RLdajeosmluvnstran"/>
        <w:rPr>
          <w:rFonts w:ascii="Arial" w:hAnsi="Arial" w:cs="Arial"/>
        </w:rPr>
      </w:pPr>
      <w:r w:rsidRPr="00901FE2">
        <w:rPr>
          <w:rFonts w:ascii="Arial" w:hAnsi="Arial" w:cs="Arial"/>
        </w:rPr>
        <w:t xml:space="preserve">bankovní spojení: Česká národní banka, číslo účtu: </w:t>
      </w:r>
      <w:r>
        <w:rPr>
          <w:rFonts w:ascii="Arial" w:hAnsi="Arial" w:cs="Arial"/>
        </w:rPr>
        <w:t>3723001/0710</w:t>
      </w:r>
    </w:p>
    <w:p w14:paraId="0551CB9E" w14:textId="77777777" w:rsidR="00596F8A" w:rsidRDefault="00596F8A" w:rsidP="00596F8A">
      <w:pPr>
        <w:pStyle w:val="RLdajeosmluvnstran"/>
        <w:rPr>
          <w:rFonts w:ascii="Arial" w:hAnsi="Arial" w:cs="Arial"/>
          <w:szCs w:val="22"/>
        </w:rPr>
      </w:pPr>
      <w:r w:rsidRPr="00901FE2">
        <w:rPr>
          <w:rFonts w:ascii="Arial" w:hAnsi="Arial" w:cs="Arial"/>
          <w:szCs w:val="22"/>
        </w:rPr>
        <w:t>zastoupen</w:t>
      </w:r>
      <w:r>
        <w:rPr>
          <w:rFonts w:ascii="Arial" w:hAnsi="Arial" w:cs="Arial"/>
          <w:szCs w:val="22"/>
        </w:rPr>
        <w:t>ý</w:t>
      </w:r>
      <w:r w:rsidRPr="00901FE2">
        <w:rPr>
          <w:rFonts w:ascii="Arial" w:hAnsi="Arial" w:cs="Arial"/>
          <w:szCs w:val="22"/>
        </w:rPr>
        <w:t xml:space="preserve">: </w:t>
      </w:r>
      <w:r>
        <w:rPr>
          <w:rFonts w:ascii="Arial" w:hAnsi="Arial" w:cs="Arial"/>
          <w:szCs w:val="22"/>
        </w:rPr>
        <w:t xml:space="preserve">Mgr. Pavlem </w:t>
      </w:r>
      <w:proofErr w:type="spellStart"/>
      <w:r>
        <w:rPr>
          <w:rFonts w:ascii="Arial" w:hAnsi="Arial" w:cs="Arial"/>
          <w:szCs w:val="22"/>
        </w:rPr>
        <w:t>Škeříkem</w:t>
      </w:r>
      <w:proofErr w:type="spellEnd"/>
      <w:r>
        <w:rPr>
          <w:rFonts w:ascii="Arial" w:hAnsi="Arial" w:cs="Arial"/>
          <w:szCs w:val="22"/>
        </w:rPr>
        <w:t>, ředitelem Sekce provozních činností</w:t>
      </w:r>
    </w:p>
    <w:p w14:paraId="2DFD1D41" w14:textId="77777777" w:rsidR="00596F8A" w:rsidRPr="00901FE2" w:rsidRDefault="00596F8A" w:rsidP="00596F8A">
      <w:pPr>
        <w:pStyle w:val="RLdajeosmluvnstran"/>
        <w:rPr>
          <w:rFonts w:ascii="Arial" w:hAnsi="Arial" w:cs="Arial"/>
          <w:szCs w:val="22"/>
        </w:rPr>
      </w:pPr>
      <w:r>
        <w:rPr>
          <w:rFonts w:ascii="Arial" w:hAnsi="Arial" w:cs="Arial"/>
          <w:szCs w:val="22"/>
        </w:rPr>
        <w:t>(</w:t>
      </w: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62580A92" w14:textId="56684C91" w:rsidR="00596F8A" w:rsidRPr="00901FE2" w:rsidRDefault="00596F8A" w:rsidP="00596F8A">
      <w:pPr>
        <w:pStyle w:val="RLdajeosmluvnstran"/>
        <w:rPr>
          <w:rFonts w:ascii="Arial" w:hAnsi="Arial" w:cs="Arial"/>
          <w:szCs w:val="22"/>
        </w:rPr>
      </w:pPr>
      <w:r w:rsidRPr="00901FE2">
        <w:rPr>
          <w:rStyle w:val="Kurzva"/>
          <w:rFonts w:ascii="Arial" w:hAnsi="Arial" w:cs="Arial"/>
          <w:szCs w:val="22"/>
        </w:rPr>
        <w:t>číslo smlouvy Objednatele:</w:t>
      </w:r>
      <w:r>
        <w:rPr>
          <w:rStyle w:val="Kurzva"/>
          <w:rFonts w:ascii="Arial" w:hAnsi="Arial" w:cs="Arial"/>
          <w:szCs w:val="22"/>
        </w:rPr>
        <w:t xml:space="preserve"> </w:t>
      </w:r>
      <w:r w:rsidR="004A72B2" w:rsidRPr="004A72B2">
        <w:rPr>
          <w:rStyle w:val="Kurzva"/>
          <w:rFonts w:ascii="Arial" w:hAnsi="Arial" w:cs="Arial"/>
          <w:szCs w:val="22"/>
        </w:rPr>
        <w:t>SPU 219484/2025</w:t>
      </w:r>
      <w:r w:rsidR="004A72B2">
        <w:rPr>
          <w:rStyle w:val="Kurzva"/>
          <w:rFonts w:ascii="Arial" w:hAnsi="Arial" w:cs="Arial"/>
          <w:szCs w:val="22"/>
        </w:rPr>
        <w:t>, UID:</w:t>
      </w:r>
      <w:r w:rsidR="004A72B2" w:rsidRPr="004A72B2">
        <w:t xml:space="preserve"> </w:t>
      </w:r>
      <w:r w:rsidR="004A72B2" w:rsidRPr="004A72B2">
        <w:rPr>
          <w:rStyle w:val="Kurzva"/>
          <w:rFonts w:ascii="Arial" w:hAnsi="Arial" w:cs="Arial"/>
          <w:szCs w:val="22"/>
        </w:rPr>
        <w:t>spuess98013f50</w:t>
      </w:r>
    </w:p>
    <w:p w14:paraId="23A065C6" w14:textId="77777777" w:rsidR="0032073B" w:rsidRPr="00966FA8" w:rsidRDefault="0032073B" w:rsidP="00B412C3">
      <w:pPr>
        <w:pStyle w:val="RLdajeosmluvnstran"/>
        <w:spacing w:line="100" w:lineRule="atLeast"/>
        <w:rPr>
          <w:rFonts w:ascii="Arial" w:hAnsi="Arial" w:cs="Arial"/>
          <w:szCs w:val="22"/>
        </w:rPr>
      </w:pPr>
    </w:p>
    <w:p w14:paraId="5B6D2037" w14:textId="261001A4" w:rsidR="0032073B" w:rsidRDefault="0032073B" w:rsidP="0032073B">
      <w:pPr>
        <w:pStyle w:val="RLdajeosmluvnstran"/>
        <w:rPr>
          <w:rFonts w:ascii="Arial" w:hAnsi="Arial" w:cs="Arial"/>
          <w:szCs w:val="22"/>
        </w:rPr>
      </w:pPr>
      <w:r w:rsidRPr="00966FA8">
        <w:rPr>
          <w:rFonts w:ascii="Arial" w:hAnsi="Arial" w:cs="Arial"/>
          <w:szCs w:val="22"/>
        </w:rPr>
        <w:t>a</w:t>
      </w:r>
    </w:p>
    <w:p w14:paraId="4F1BB3DD" w14:textId="77777777" w:rsidR="00596F8A" w:rsidRPr="00966FA8" w:rsidRDefault="00596F8A" w:rsidP="0032073B">
      <w:pPr>
        <w:pStyle w:val="RLdajeosmluvnstran"/>
        <w:rPr>
          <w:rFonts w:ascii="Arial" w:hAnsi="Arial" w:cs="Arial"/>
          <w:szCs w:val="22"/>
        </w:rPr>
      </w:pPr>
    </w:p>
    <w:p w14:paraId="62AE059F" w14:textId="0C44839E" w:rsidR="00596F8A" w:rsidRPr="00901FE2" w:rsidRDefault="00E437A5" w:rsidP="00596F8A">
      <w:pPr>
        <w:pStyle w:val="doplnuchaze"/>
        <w:rPr>
          <w:rFonts w:ascii="Arial" w:hAnsi="Arial" w:cs="Arial"/>
          <w:highlight w:val="yellow"/>
        </w:rPr>
      </w:pPr>
      <w:r w:rsidRPr="00E437A5">
        <w:rPr>
          <w:rFonts w:ascii="Arial" w:hAnsi="Arial" w:cs="Arial"/>
        </w:rPr>
        <w:t>První certifikační autorita, a.s.</w:t>
      </w:r>
    </w:p>
    <w:p w14:paraId="445EB494" w14:textId="77777777" w:rsidR="00E437A5" w:rsidRPr="00E437A5" w:rsidRDefault="00E437A5" w:rsidP="00E437A5">
      <w:pPr>
        <w:pStyle w:val="RLdajeosmluvnstran"/>
        <w:rPr>
          <w:rFonts w:ascii="Arial" w:hAnsi="Arial" w:cs="Arial"/>
          <w:szCs w:val="22"/>
        </w:rPr>
      </w:pPr>
      <w:r w:rsidRPr="00E437A5">
        <w:rPr>
          <w:rFonts w:ascii="Arial" w:hAnsi="Arial" w:cs="Arial"/>
          <w:szCs w:val="22"/>
        </w:rPr>
        <w:t xml:space="preserve">se sídlem: </w:t>
      </w:r>
      <w:proofErr w:type="spellStart"/>
      <w:r w:rsidRPr="00E437A5">
        <w:rPr>
          <w:rFonts w:ascii="Arial" w:hAnsi="Arial" w:cs="Arial"/>
          <w:szCs w:val="22"/>
        </w:rPr>
        <w:t>Podvinný</w:t>
      </w:r>
      <w:proofErr w:type="spellEnd"/>
      <w:r w:rsidRPr="00E437A5">
        <w:rPr>
          <w:rFonts w:ascii="Arial" w:hAnsi="Arial" w:cs="Arial"/>
          <w:szCs w:val="22"/>
        </w:rPr>
        <w:t xml:space="preserve"> mlýn 2178/6, Libeň, 19000 Praha 9 </w:t>
      </w:r>
    </w:p>
    <w:p w14:paraId="00427606" w14:textId="77777777" w:rsidR="00E437A5" w:rsidRPr="00E437A5" w:rsidRDefault="00E437A5" w:rsidP="00E437A5">
      <w:pPr>
        <w:pStyle w:val="RLdajeosmluvnstran"/>
        <w:rPr>
          <w:rFonts w:ascii="Arial" w:hAnsi="Arial" w:cs="Arial"/>
          <w:szCs w:val="22"/>
        </w:rPr>
      </w:pPr>
      <w:r w:rsidRPr="00E437A5">
        <w:rPr>
          <w:rFonts w:ascii="Arial" w:hAnsi="Arial" w:cs="Arial"/>
          <w:szCs w:val="22"/>
        </w:rPr>
        <w:t xml:space="preserve">IČ: 26439395, DIČ: CZ 26439395 </w:t>
      </w:r>
    </w:p>
    <w:p w14:paraId="10B67902" w14:textId="77777777" w:rsidR="00E437A5" w:rsidRPr="00E437A5" w:rsidRDefault="00E437A5" w:rsidP="00E437A5">
      <w:pPr>
        <w:pStyle w:val="RLdajeosmluvnstran"/>
        <w:rPr>
          <w:rFonts w:ascii="Arial" w:hAnsi="Arial" w:cs="Arial"/>
          <w:szCs w:val="22"/>
        </w:rPr>
      </w:pPr>
      <w:r w:rsidRPr="00E437A5">
        <w:rPr>
          <w:rFonts w:ascii="Arial" w:hAnsi="Arial" w:cs="Arial"/>
          <w:szCs w:val="22"/>
        </w:rPr>
        <w:t xml:space="preserve">společnost zapsaná v obchodním rejstříku vedeném Městským soudem v Praze, </w:t>
      </w:r>
    </w:p>
    <w:p w14:paraId="434CF760" w14:textId="77777777" w:rsidR="00E437A5" w:rsidRPr="00E437A5" w:rsidRDefault="00E437A5" w:rsidP="00E437A5">
      <w:pPr>
        <w:pStyle w:val="RLdajeosmluvnstran"/>
        <w:rPr>
          <w:rFonts w:ascii="Arial" w:hAnsi="Arial" w:cs="Arial"/>
          <w:szCs w:val="22"/>
        </w:rPr>
      </w:pPr>
      <w:r w:rsidRPr="00E437A5">
        <w:rPr>
          <w:rFonts w:ascii="Arial" w:hAnsi="Arial" w:cs="Arial"/>
          <w:szCs w:val="22"/>
        </w:rPr>
        <w:t xml:space="preserve">spisová značka B 7136 </w:t>
      </w:r>
    </w:p>
    <w:p w14:paraId="7ABB082D" w14:textId="77777777" w:rsidR="00E437A5" w:rsidRPr="00E437A5" w:rsidRDefault="00E437A5" w:rsidP="00E437A5">
      <w:pPr>
        <w:pStyle w:val="RLdajeosmluvnstran"/>
        <w:rPr>
          <w:rFonts w:ascii="Arial" w:hAnsi="Arial" w:cs="Arial"/>
          <w:szCs w:val="22"/>
        </w:rPr>
      </w:pPr>
      <w:r w:rsidRPr="00E437A5">
        <w:rPr>
          <w:rFonts w:ascii="Arial" w:hAnsi="Arial" w:cs="Arial"/>
          <w:szCs w:val="22"/>
        </w:rPr>
        <w:t xml:space="preserve">bankovní spojení: Československá obchodní banka, a.s., číslo účtu: 168457418/0300 </w:t>
      </w:r>
    </w:p>
    <w:p w14:paraId="0592D76A" w14:textId="77777777" w:rsidR="00E437A5" w:rsidRDefault="00E437A5" w:rsidP="00E437A5">
      <w:pPr>
        <w:pStyle w:val="RLdajeosmluvnstran"/>
        <w:rPr>
          <w:rFonts w:ascii="Arial" w:hAnsi="Arial" w:cs="Arial"/>
          <w:szCs w:val="22"/>
        </w:rPr>
      </w:pPr>
      <w:r w:rsidRPr="00E437A5">
        <w:rPr>
          <w:rFonts w:ascii="Arial" w:hAnsi="Arial" w:cs="Arial"/>
          <w:szCs w:val="22"/>
        </w:rPr>
        <w:t xml:space="preserve">zastoupená: Ing. Petr </w:t>
      </w:r>
      <w:proofErr w:type="spellStart"/>
      <w:r w:rsidRPr="00E437A5">
        <w:rPr>
          <w:rFonts w:ascii="Arial" w:hAnsi="Arial" w:cs="Arial"/>
          <w:szCs w:val="22"/>
        </w:rPr>
        <w:t>Budiš</w:t>
      </w:r>
      <w:proofErr w:type="spellEnd"/>
      <w:r w:rsidRPr="00E437A5">
        <w:rPr>
          <w:rFonts w:ascii="Arial" w:hAnsi="Arial" w:cs="Arial"/>
          <w:szCs w:val="22"/>
        </w:rPr>
        <w:t xml:space="preserve">, Ph.D., MBA, předseda představenstva a Ing. Roman Kučera, člen představenstva </w:t>
      </w:r>
    </w:p>
    <w:p w14:paraId="72C68872" w14:textId="5FD4E645" w:rsidR="00596F8A" w:rsidRPr="00901FE2" w:rsidRDefault="00596F8A" w:rsidP="00E437A5">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Poskytovatel</w:t>
      </w:r>
      <w:r w:rsidRPr="00901FE2">
        <w:rPr>
          <w:rFonts w:ascii="Arial" w:hAnsi="Arial" w:cs="Arial"/>
          <w:szCs w:val="22"/>
        </w:rPr>
        <w:t>“)</w:t>
      </w:r>
    </w:p>
    <w:p w14:paraId="5687B0A2" w14:textId="24386310" w:rsidR="0032073B" w:rsidRDefault="0032073B" w:rsidP="0032073B">
      <w:pPr>
        <w:pStyle w:val="RLdajeosmluvnstran"/>
        <w:rPr>
          <w:rFonts w:ascii="Arial" w:hAnsi="Arial" w:cs="Arial"/>
          <w:szCs w:val="22"/>
        </w:rPr>
      </w:pPr>
    </w:p>
    <w:p w14:paraId="1E783819" w14:textId="367223F2" w:rsidR="00596F8A" w:rsidRPr="00901FE2" w:rsidRDefault="00596F8A" w:rsidP="00596F8A">
      <w:pPr>
        <w:pStyle w:val="RLdajeosmluvnstran"/>
        <w:rPr>
          <w:rFonts w:ascii="Arial" w:hAnsi="Arial" w:cs="Arial"/>
          <w:szCs w:val="22"/>
        </w:rPr>
      </w:pPr>
      <w:r w:rsidRPr="00901FE2">
        <w:rPr>
          <w:rFonts w:ascii="Arial" w:hAnsi="Arial" w:cs="Arial"/>
          <w:szCs w:val="22"/>
        </w:rPr>
        <w:t>dnešního dne uzavřely tuto smlouvu v</w:t>
      </w:r>
      <w:r w:rsidR="00B813B4">
        <w:rPr>
          <w:rFonts w:ascii="Arial" w:hAnsi="Arial" w:cs="Arial"/>
          <w:szCs w:val="22"/>
        </w:rPr>
        <w:t> </w:t>
      </w:r>
      <w:r w:rsidRPr="00901FE2">
        <w:rPr>
          <w:rFonts w:ascii="Arial" w:hAnsi="Arial" w:cs="Arial"/>
          <w:szCs w:val="22"/>
        </w:rPr>
        <w:t>souladu s</w:t>
      </w:r>
      <w:r w:rsidR="00B813B4">
        <w:rPr>
          <w:rFonts w:ascii="Arial" w:hAnsi="Arial" w:cs="Arial"/>
          <w:szCs w:val="22"/>
        </w:rPr>
        <w:t> </w:t>
      </w:r>
      <w:r w:rsidRPr="00901FE2">
        <w:rPr>
          <w:rFonts w:ascii="Arial" w:hAnsi="Arial" w:cs="Arial"/>
          <w:szCs w:val="22"/>
          <w:lang w:eastAsia="cs-CZ"/>
        </w:rPr>
        <w:t>ustanove</w:t>
      </w:r>
      <w:r>
        <w:rPr>
          <w:rFonts w:ascii="Arial" w:hAnsi="Arial" w:cs="Arial"/>
          <w:szCs w:val="22"/>
          <w:lang w:eastAsia="cs-CZ"/>
        </w:rPr>
        <w:t xml:space="preserve">ním § 1746 odst. 2 </w:t>
      </w:r>
      <w:r w:rsidRPr="00901FE2">
        <w:rPr>
          <w:rFonts w:ascii="Arial" w:hAnsi="Arial" w:cs="Arial"/>
          <w:szCs w:val="22"/>
          <w:lang w:eastAsia="cs-CZ"/>
        </w:rPr>
        <w:t>zákona</w:t>
      </w:r>
      <w:r w:rsidR="00616E5B">
        <w:rPr>
          <w:rFonts w:ascii="Arial" w:hAnsi="Arial" w:cs="Arial"/>
          <w:szCs w:val="22"/>
          <w:lang w:eastAsia="cs-CZ"/>
        </w:rPr>
        <w:t> </w:t>
      </w:r>
      <w:r w:rsidRPr="00901FE2">
        <w:rPr>
          <w:rFonts w:ascii="Arial" w:hAnsi="Arial" w:cs="Arial"/>
          <w:szCs w:val="22"/>
          <w:lang w:eastAsia="cs-CZ"/>
        </w:rPr>
        <w:t>č.</w:t>
      </w:r>
      <w:r w:rsidR="00616E5B">
        <w:rPr>
          <w:rFonts w:ascii="Arial" w:hAnsi="Arial" w:cs="Arial"/>
          <w:szCs w:val="22"/>
          <w:lang w:eastAsia="cs-CZ"/>
        </w:rPr>
        <w:t> </w:t>
      </w:r>
      <w:r w:rsidRPr="00901FE2">
        <w:rPr>
          <w:rFonts w:ascii="Arial" w:hAnsi="Arial" w:cs="Arial"/>
          <w:szCs w:val="22"/>
          <w:lang w:eastAsia="cs-CZ"/>
        </w:rPr>
        <w:t>89/2012 Sb., občanský zákoník</w:t>
      </w:r>
      <w:r>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050CCB89" w14:textId="77777777" w:rsidR="00596F8A" w:rsidRPr="00901FE2" w:rsidRDefault="00596F8A" w:rsidP="00596F8A">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23D2319" w14:textId="56E8FFF0" w:rsidR="00596F8A" w:rsidRPr="00966FA8" w:rsidRDefault="00596F8A" w:rsidP="00596F8A">
      <w:pPr>
        <w:pStyle w:val="RLdajeosmluvnstran"/>
        <w:rPr>
          <w:rFonts w:ascii="Arial" w:hAnsi="Arial" w:cs="Arial"/>
          <w:szCs w:val="22"/>
        </w:rPr>
      </w:pPr>
      <w:r w:rsidRPr="00901FE2">
        <w:rPr>
          <w:rFonts w:ascii="Arial" w:hAnsi="Arial" w:cs="Arial"/>
          <w:szCs w:val="22"/>
        </w:rPr>
        <w:br w:type="page"/>
      </w:r>
    </w:p>
    <w:p w14:paraId="2403171F" w14:textId="1E36485D" w:rsidR="0032073B" w:rsidRPr="00966FA8" w:rsidRDefault="0032073B" w:rsidP="0032073B">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32073B">
      <w:pPr>
        <w:pStyle w:val="RLlneksmlouvy"/>
        <w:rPr>
          <w:rFonts w:ascii="Arial" w:hAnsi="Arial" w:cs="Arial"/>
          <w:szCs w:val="22"/>
        </w:rPr>
      </w:pPr>
      <w:bookmarkStart w:id="1" w:name="_Toc212632745"/>
      <w:bookmarkStart w:id="2" w:name="_Ref212892725"/>
      <w:bookmarkStart w:id="3" w:name="_Toc295034729"/>
      <w:r w:rsidRPr="00966FA8">
        <w:rPr>
          <w:rFonts w:ascii="Arial" w:hAnsi="Arial" w:cs="Arial"/>
          <w:szCs w:val="22"/>
        </w:rPr>
        <w:t>ÚVODNÍ USTANOVENÍ</w:t>
      </w:r>
      <w:bookmarkEnd w:id="1"/>
      <w:bookmarkEnd w:id="2"/>
      <w:bookmarkEnd w:id="3"/>
    </w:p>
    <w:p w14:paraId="3F9FB546" w14:textId="77777777" w:rsidR="0032073B" w:rsidRPr="00966FA8" w:rsidRDefault="0032073B" w:rsidP="0032073B">
      <w:pPr>
        <w:pStyle w:val="RLTextlnkuslovan"/>
        <w:tabs>
          <w:tab w:val="num" w:pos="2211"/>
        </w:tabs>
        <w:rPr>
          <w:rFonts w:cs="Arial"/>
          <w:szCs w:val="22"/>
        </w:rPr>
      </w:pPr>
      <w:r w:rsidRPr="00966FA8">
        <w:rPr>
          <w:rFonts w:cs="Arial"/>
          <w:szCs w:val="22"/>
        </w:rPr>
        <w:t>Objednatel prohlašuje, že:</w:t>
      </w:r>
    </w:p>
    <w:p w14:paraId="6CFA1B90" w14:textId="53D9CD69" w:rsidR="0032073B" w:rsidRPr="00966FA8" w:rsidRDefault="00A97712" w:rsidP="0032073B">
      <w:pPr>
        <w:pStyle w:val="R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w:t>
      </w:r>
      <w:r w:rsidR="00B813B4">
        <w:rPr>
          <w:rFonts w:cs="Arial"/>
          <w:szCs w:val="22"/>
          <w:lang w:val="cs-CZ"/>
        </w:rPr>
        <w:t> </w:t>
      </w:r>
      <w:r w:rsidRPr="00966FA8">
        <w:rPr>
          <w:rFonts w:cs="Arial"/>
          <w:szCs w:val="22"/>
          <w:lang w:val="cs-CZ"/>
        </w:rPr>
        <w:t>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596F8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R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RLTextlnkuslovan"/>
        <w:tabs>
          <w:tab w:val="num" w:pos="2211"/>
        </w:tabs>
        <w:rPr>
          <w:rFonts w:cs="Arial"/>
          <w:szCs w:val="22"/>
        </w:rPr>
      </w:pPr>
      <w:r w:rsidRPr="00966FA8">
        <w:rPr>
          <w:rFonts w:cs="Arial"/>
          <w:szCs w:val="22"/>
        </w:rPr>
        <w:t>Poskytovatel prohlašuje, že:</w:t>
      </w:r>
    </w:p>
    <w:p w14:paraId="5B97BA32" w14:textId="1D463822" w:rsidR="0032073B" w:rsidRPr="00035D71" w:rsidRDefault="0032073B" w:rsidP="0032073B">
      <w:pPr>
        <w:pStyle w:val="RLTextlnkuslovan"/>
        <w:numPr>
          <w:ilvl w:val="2"/>
          <w:numId w:val="1"/>
        </w:numPr>
        <w:rPr>
          <w:rFonts w:cs="Arial"/>
          <w:szCs w:val="22"/>
        </w:rPr>
      </w:pPr>
      <w:r w:rsidRPr="00035D71">
        <w:rPr>
          <w:rFonts w:cs="Arial"/>
          <w:szCs w:val="22"/>
        </w:rPr>
        <w:t>splňuje veškeré podmínky a požadavky v této Smlouvě stanovené a je oprávněn tuto Smlouvu uzavřít a řádně plnit závazky v ní obsažené, a</w:t>
      </w:r>
    </w:p>
    <w:p w14:paraId="29E43AC2" w14:textId="48187A89" w:rsidR="000A5F08" w:rsidRPr="00035D71" w:rsidRDefault="000A5F08" w:rsidP="0032073B">
      <w:pPr>
        <w:pStyle w:val="RLTextlnkuslovan"/>
        <w:numPr>
          <w:ilvl w:val="2"/>
          <w:numId w:val="1"/>
        </w:numPr>
        <w:rPr>
          <w:rFonts w:cs="Arial"/>
          <w:szCs w:val="22"/>
        </w:rPr>
      </w:pPr>
      <w:r w:rsidRPr="00035D71">
        <w:rPr>
          <w:rFonts w:cs="Arial"/>
          <w:szCs w:val="22"/>
        </w:rPr>
        <w:t>prohlašuje, že je kvalifikovaným poskytovatelem služeb vytvářejících důvěru v souladu s nařízením Evropského parlamentu a Rady (EU) č.</w:t>
      </w:r>
      <w:r w:rsidR="00044306">
        <w:rPr>
          <w:rFonts w:cs="Arial"/>
          <w:szCs w:val="22"/>
        </w:rPr>
        <w:t> </w:t>
      </w:r>
      <w:r w:rsidRPr="00035D71">
        <w:rPr>
          <w:rFonts w:cs="Arial"/>
          <w:szCs w:val="22"/>
        </w:rPr>
        <w:t>910/2014, o elektronické identifikaci a službách vytvářejících důvěru pro elektronické transakce na vnitřním trhu a o zrušení směrnice 1999/93/ES</w:t>
      </w:r>
      <w:r w:rsidR="00283CDD">
        <w:rPr>
          <w:rFonts w:cs="Arial"/>
          <w:szCs w:val="22"/>
        </w:rPr>
        <w:t>,</w:t>
      </w:r>
      <w:r w:rsidRPr="00035D71">
        <w:rPr>
          <w:rFonts w:cs="Arial"/>
          <w:szCs w:val="22"/>
        </w:rPr>
        <w:t xml:space="preserve"> </w:t>
      </w:r>
      <w:r w:rsidR="004F5DB1" w:rsidRPr="004F5DB1">
        <w:rPr>
          <w:rFonts w:cs="Arial"/>
          <w:szCs w:val="22"/>
        </w:rPr>
        <w:t>oprávněným vydávat kvalifikovaná elektronická časová razítka použitelná dle tohoto nařízení</w:t>
      </w:r>
      <w:r w:rsidR="00321E4B">
        <w:rPr>
          <w:rFonts w:cs="Arial"/>
          <w:szCs w:val="22"/>
          <w:lang w:val="cs-CZ"/>
        </w:rPr>
        <w:t xml:space="preserve">, </w:t>
      </w:r>
      <w:r w:rsidR="00321E4B" w:rsidRPr="00321E4B">
        <w:rPr>
          <w:rFonts w:cs="Arial"/>
          <w:szCs w:val="22"/>
          <w:lang w:val="cs-CZ"/>
        </w:rPr>
        <w:t xml:space="preserve">má formální souhlas orgánu dohledu </w:t>
      </w:r>
      <w:r w:rsidR="00321E4B">
        <w:rPr>
          <w:rFonts w:cs="Arial"/>
          <w:szCs w:val="22"/>
          <w:lang w:val="cs-CZ"/>
        </w:rPr>
        <w:t>potřebný pro poskytování plnění dle této Smlouvy</w:t>
      </w:r>
      <w:r w:rsidR="00321E4B" w:rsidRPr="00321E4B">
        <w:rPr>
          <w:rFonts w:cs="Arial"/>
          <w:szCs w:val="22"/>
          <w:lang w:val="cs-CZ"/>
        </w:rPr>
        <w:t xml:space="preserve"> a je uveden na seznamu poskytovatelů služeb vytvářejících důvěru v ČR</w:t>
      </w:r>
      <w:r w:rsidR="001804DC">
        <w:rPr>
          <w:rFonts w:cs="Arial"/>
          <w:szCs w:val="22"/>
          <w:lang w:val="cs-CZ"/>
        </w:rPr>
        <w:t>, a</w:t>
      </w:r>
    </w:p>
    <w:p w14:paraId="66CEF8E9" w14:textId="47F98C20" w:rsidR="0032073B" w:rsidRPr="00966FA8" w:rsidRDefault="0032073B" w:rsidP="0032073B">
      <w:pPr>
        <w:pStyle w:val="RLTextlnkuslovan"/>
        <w:numPr>
          <w:ilvl w:val="2"/>
          <w:numId w:val="1"/>
        </w:numPr>
        <w:rPr>
          <w:rFonts w:cs="Arial"/>
          <w:szCs w:val="22"/>
        </w:rPr>
      </w:pPr>
      <w:bookmarkStart w:id="4" w:name="InsZ"/>
      <w:bookmarkEnd w:id="4"/>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w:t>
      </w:r>
      <w:r w:rsidR="00B813B4">
        <w:rPr>
          <w:rFonts w:cs="Arial"/>
          <w:szCs w:val="22"/>
          <w:lang w:val="cs-CZ"/>
        </w:rPr>
        <w:t> </w:t>
      </w:r>
      <w:r w:rsidR="000F0E75" w:rsidRPr="00966FA8">
        <w:rPr>
          <w:rFonts w:cs="Arial"/>
          <w:szCs w:val="22"/>
          <w:lang w:val="cs-CZ"/>
        </w:rPr>
        <w:t>úpadku</w:t>
      </w:r>
      <w:r w:rsidRPr="00966FA8">
        <w:rPr>
          <w:rFonts w:cs="Arial"/>
          <w:szCs w:val="22"/>
        </w:rPr>
        <w:t xml:space="preserve"> dle zákona č. 182/2006</w:t>
      </w:r>
      <w:r w:rsidR="00A13C66">
        <w:rPr>
          <w:rFonts w:cs="Arial"/>
          <w:szCs w:val="22"/>
          <w:lang w:val="cs-CZ"/>
        </w:rPr>
        <w:t> </w:t>
      </w:r>
      <w:r w:rsidRPr="00966FA8">
        <w:rPr>
          <w:rFonts w:cs="Arial"/>
          <w:szCs w:val="22"/>
        </w:rPr>
        <w:t>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29650912" w14:textId="6873A772"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Pr="00901FE2">
        <w:rPr>
          <w:rFonts w:ascii="Arial" w:eastAsia="Times New Roman" w:hAnsi="Arial" w:cs="Arial"/>
          <w:lang w:val="cs-CZ"/>
        </w:rPr>
        <w:t xml:space="preserve"> splnit</w:t>
      </w:r>
      <w:r w:rsidRPr="00901FE2">
        <w:rPr>
          <w:rFonts w:ascii="Arial" w:eastAsia="Times New Roman" w:hAnsi="Arial" w:cs="Arial"/>
        </w:rPr>
        <w:t xml:space="preserve"> </w:t>
      </w:r>
      <w:r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Pr="009D020C">
        <w:rPr>
          <w:rFonts w:ascii="Arial" w:eastAsia="Times New Roman" w:hAnsi="Arial" w:cs="Arial"/>
          <w:i/>
          <w:iCs/>
          <w:lang w:val="cs-CZ"/>
        </w:rPr>
        <w:t>„</w:t>
      </w:r>
      <w:r w:rsidR="003005F3" w:rsidRPr="009D020C">
        <w:rPr>
          <w:rFonts w:ascii="Arial" w:eastAsia="Times New Roman" w:hAnsi="Arial" w:cs="Arial"/>
          <w:i/>
          <w:iCs/>
          <w:lang w:val="cs-CZ"/>
        </w:rPr>
        <w:t>Vydávání kvalifikovaných časových razítek</w:t>
      </w:r>
      <w:r w:rsidRPr="009D020C">
        <w:rPr>
          <w:rFonts w:ascii="Arial" w:eastAsia="Times New Roman" w:hAnsi="Arial" w:cs="Arial"/>
          <w:i/>
          <w:iCs/>
          <w:lang w:val="cs-CZ"/>
        </w:rPr>
        <w:t>“</w:t>
      </w:r>
      <w:r w:rsidRPr="00901FE2">
        <w:rPr>
          <w:rFonts w:ascii="Arial" w:hAnsi="Arial" w:cs="Arial"/>
          <w:lang w:val="cs-CZ"/>
        </w:rPr>
        <w:t xml:space="preserve"> (dále jen „</w:t>
      </w:r>
      <w:r w:rsidRPr="00901FE2">
        <w:rPr>
          <w:rFonts w:ascii="Arial" w:hAnsi="Arial" w:cs="Arial"/>
          <w:b/>
          <w:lang w:val="cs-CZ"/>
        </w:rPr>
        <w:t>Veřejná zakázka</w:t>
      </w:r>
      <w:r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Pr="00901FE2">
        <w:rPr>
          <w:rFonts w:ascii="Arial" w:eastAsia="Times New Roman" w:hAnsi="Arial" w:cs="Arial"/>
          <w:lang w:val="cs-CZ"/>
        </w:rPr>
        <w:t>, a</w:t>
      </w:r>
      <w:r w:rsidR="0077795E">
        <w:rPr>
          <w:rFonts w:ascii="Arial" w:eastAsia="Times New Roman" w:hAnsi="Arial" w:cs="Arial"/>
          <w:lang w:val="cs-CZ"/>
        </w:rPr>
        <w:t> </w:t>
      </w:r>
      <w:r w:rsidRPr="00901FE2">
        <w:rPr>
          <w:rFonts w:ascii="Arial" w:eastAsia="Times New Roman" w:hAnsi="Arial" w:cs="Arial"/>
          <w:lang w:val="cs-CZ"/>
        </w:rPr>
        <w:t xml:space="preserve">to </w:t>
      </w:r>
      <w:r w:rsidRPr="00901FE2">
        <w:rPr>
          <w:rFonts w:ascii="Arial" w:eastAsia="Times New Roman" w:hAnsi="Arial" w:cs="Arial"/>
        </w:rPr>
        <w:t>za úplatu sjednanou v této Smlouvě</w:t>
      </w:r>
      <w:r w:rsidRPr="00901FE2">
        <w:rPr>
          <w:rFonts w:ascii="Arial" w:eastAsia="Times New Roman" w:hAnsi="Arial" w:cs="Arial"/>
          <w:lang w:val="cs-CZ"/>
        </w:rPr>
        <w:t>;</w:t>
      </w:r>
    </w:p>
    <w:p w14:paraId="1397BEC9" w14:textId="77777777"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1D9160AC" w14:textId="58B0AD13"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00035D71">
        <w:rPr>
          <w:rFonts w:ascii="Arial" w:eastAsia="Times New Roman" w:hAnsi="Arial" w:cs="Arial"/>
          <w:lang w:val="cs-CZ"/>
        </w:rPr>
        <w:t>.</w:t>
      </w:r>
    </w:p>
    <w:p w14:paraId="4F0F2AF2" w14:textId="77777777" w:rsidR="0032073B" w:rsidRPr="00966FA8" w:rsidRDefault="0032073B" w:rsidP="0032073B">
      <w:pPr>
        <w:pStyle w:val="RLlneksmlouvy"/>
        <w:rPr>
          <w:rFonts w:ascii="Arial" w:hAnsi="Arial" w:cs="Arial"/>
          <w:szCs w:val="22"/>
        </w:rPr>
      </w:pPr>
      <w:bookmarkStart w:id="5" w:name="VeřZ"/>
      <w:bookmarkStart w:id="6" w:name="ZVZ"/>
      <w:bookmarkStart w:id="7" w:name="_Toc295034730"/>
      <w:bookmarkEnd w:id="5"/>
      <w:bookmarkEnd w:id="6"/>
      <w:r w:rsidRPr="00966FA8">
        <w:rPr>
          <w:rFonts w:ascii="Arial" w:hAnsi="Arial" w:cs="Arial"/>
          <w:szCs w:val="22"/>
        </w:rPr>
        <w:t>ÚČEL SMLOUVY</w:t>
      </w:r>
      <w:bookmarkEnd w:id="7"/>
    </w:p>
    <w:p w14:paraId="20EF0549" w14:textId="0335BEB2" w:rsidR="0032073B" w:rsidRPr="006E5ED0" w:rsidRDefault="0032073B" w:rsidP="006E5ED0">
      <w:pPr>
        <w:pStyle w:val="RLTextlnkuslovan"/>
        <w:rPr>
          <w:rFonts w:cs="Arial"/>
        </w:rPr>
      </w:pPr>
      <w:bookmarkStart w:id="8" w:name="ZadDok"/>
      <w:bookmarkStart w:id="9" w:name="_Ref205610937"/>
      <w:bookmarkEnd w:id="8"/>
      <w:r w:rsidRPr="00035D71">
        <w:rPr>
          <w:rFonts w:cs="Arial"/>
        </w:rPr>
        <w:t xml:space="preserve">Účelem této Smlouvy je </w:t>
      </w:r>
      <w:r w:rsidR="00A97712" w:rsidRPr="00035D71">
        <w:rPr>
          <w:rFonts w:cs="Arial"/>
          <w:lang w:val="cs-CZ"/>
        </w:rPr>
        <w:t>naplnění potřeb Objednat</w:t>
      </w:r>
      <w:r w:rsidR="000D6D29" w:rsidRPr="00035D71">
        <w:rPr>
          <w:rFonts w:cs="Arial"/>
          <w:lang w:val="cs-CZ"/>
        </w:rPr>
        <w:t xml:space="preserve">ele v oblasti </w:t>
      </w:r>
      <w:r w:rsidR="000A5F08" w:rsidRPr="00035D71">
        <w:rPr>
          <w:rFonts w:cs="Arial"/>
          <w:lang w:val="cs-CZ"/>
        </w:rPr>
        <w:t xml:space="preserve">poskytování služeb </w:t>
      </w:r>
      <w:r w:rsidR="00E90726" w:rsidRPr="00E90726">
        <w:rPr>
          <w:rFonts w:cs="Arial"/>
          <w:lang w:val="cs-CZ"/>
        </w:rPr>
        <w:t>při vydávání kvalifikovaných časových razítek</w:t>
      </w:r>
      <w:r w:rsidR="00A66198" w:rsidRPr="00035D71">
        <w:rPr>
          <w:rFonts w:cs="Arial"/>
          <w:lang w:val="cs-CZ"/>
        </w:rPr>
        <w:t xml:space="preserve"> </w:t>
      </w:r>
      <w:r w:rsidR="00845D1C" w:rsidRPr="00035D71">
        <w:rPr>
          <w:rFonts w:cs="Arial"/>
          <w:lang w:val="cs-CZ"/>
        </w:rPr>
        <w:t>dle požadavků uvedených v této Smlouvě</w:t>
      </w:r>
      <w:r w:rsidR="00A23443">
        <w:rPr>
          <w:rFonts w:cs="Arial"/>
          <w:lang w:val="cs-CZ"/>
        </w:rPr>
        <w:t xml:space="preserve"> a příslušných právních předpisech</w:t>
      </w:r>
      <w:r w:rsidR="00845D1C" w:rsidRPr="00035D71">
        <w:rPr>
          <w:rFonts w:cs="Arial"/>
          <w:lang w:val="cs-CZ"/>
        </w:rPr>
        <w:t>.</w:t>
      </w:r>
      <w:r w:rsidRPr="006E5ED0">
        <w:rPr>
          <w:rFonts w:cs="Arial"/>
        </w:rPr>
        <w:t xml:space="preserve"> </w:t>
      </w:r>
      <w:bookmarkEnd w:id="9"/>
    </w:p>
    <w:p w14:paraId="0CAA9751" w14:textId="0B07B3C4" w:rsidR="0032073B" w:rsidRPr="00966FA8" w:rsidRDefault="0032073B" w:rsidP="0032073B">
      <w:pPr>
        <w:pStyle w:val="RLlneksmlouvy"/>
        <w:rPr>
          <w:rFonts w:ascii="Arial" w:hAnsi="Arial" w:cs="Arial"/>
        </w:rPr>
      </w:pPr>
      <w:bookmarkStart w:id="10" w:name="_Toc295034731"/>
      <w:r w:rsidRPr="00966FA8">
        <w:rPr>
          <w:rFonts w:ascii="Arial" w:hAnsi="Arial" w:cs="Arial"/>
        </w:rPr>
        <w:lastRenderedPageBreak/>
        <w:t xml:space="preserve">PŘEDMĚT </w:t>
      </w:r>
      <w:bookmarkEnd w:id="10"/>
      <w:r w:rsidR="00D76957">
        <w:rPr>
          <w:rFonts w:ascii="Arial" w:hAnsi="Arial" w:cs="Arial"/>
          <w:lang w:val="cs-CZ"/>
        </w:rPr>
        <w:t>SMLOUVY</w:t>
      </w:r>
    </w:p>
    <w:p w14:paraId="2C43332E" w14:textId="18363A3F" w:rsidR="00596F8A" w:rsidRDefault="009E27F3" w:rsidP="005B4228">
      <w:pPr>
        <w:pStyle w:val="RLTextlnkuslovan"/>
        <w:rPr>
          <w:rFonts w:cs="Arial"/>
          <w:lang w:val="cs-CZ"/>
        </w:rPr>
      </w:pPr>
      <w:bookmarkStart w:id="11" w:name="Služby"/>
      <w:bookmarkStart w:id="12" w:name="_Ref256777714"/>
      <w:bookmarkEnd w:id="11"/>
      <w:r w:rsidRPr="009E27F3">
        <w:rPr>
          <w:rFonts w:cs="Arial"/>
          <w:lang w:val="cs-CZ"/>
        </w:rPr>
        <w:t>Poskytovatel se touto Smlouvou zavazuje poskytovat Objednateli služby ve formě vydávání kvalifikovaných elektronických časových razítek (dále též „</w:t>
      </w:r>
      <w:r w:rsidRPr="009D020C">
        <w:rPr>
          <w:rFonts w:cs="Arial"/>
          <w:b/>
          <w:bCs/>
          <w:lang w:val="cs-CZ"/>
        </w:rPr>
        <w:t>elektronická časová razítka</w:t>
      </w:r>
      <w:r w:rsidRPr="009E27F3">
        <w:rPr>
          <w:rFonts w:cs="Arial"/>
          <w:lang w:val="cs-CZ"/>
        </w:rPr>
        <w:t>“) a archivních kvalifikovaných elektronických časových razítek (dále též „</w:t>
      </w:r>
      <w:r w:rsidRPr="009D020C">
        <w:rPr>
          <w:rFonts w:cs="Arial"/>
          <w:b/>
          <w:bCs/>
          <w:lang w:val="cs-CZ"/>
        </w:rPr>
        <w:t>archivní časová razítka</w:t>
      </w:r>
      <w:r w:rsidRPr="009E27F3">
        <w:rPr>
          <w:rFonts w:cs="Arial"/>
          <w:lang w:val="cs-CZ"/>
        </w:rPr>
        <w:t>“) pro potřeby Objednatele (dále jen „</w:t>
      </w:r>
      <w:r w:rsidRPr="009D020C">
        <w:rPr>
          <w:rFonts w:cs="Arial"/>
          <w:b/>
          <w:bCs/>
          <w:lang w:val="cs-CZ"/>
        </w:rPr>
        <w:t>Služby</w:t>
      </w:r>
      <w:r w:rsidRPr="009E27F3">
        <w:rPr>
          <w:rFonts w:cs="Arial"/>
          <w:lang w:val="cs-CZ"/>
        </w:rPr>
        <w:t>“) v souladu s platnou</w:t>
      </w:r>
      <w:r w:rsidR="000A5F08" w:rsidRPr="009E27F3">
        <w:rPr>
          <w:rFonts w:cs="Arial"/>
          <w:lang w:val="cs-CZ"/>
        </w:rPr>
        <w:t xml:space="preserve"> </w:t>
      </w:r>
      <w:r w:rsidR="00987649">
        <w:rPr>
          <w:rFonts w:cs="Arial"/>
          <w:lang w:val="cs-CZ"/>
        </w:rPr>
        <w:t>P</w:t>
      </w:r>
      <w:r w:rsidR="004C749B" w:rsidRPr="009E27F3">
        <w:rPr>
          <w:rFonts w:cs="Arial"/>
          <w:lang w:val="cs-CZ"/>
        </w:rPr>
        <w:t xml:space="preserve">olitikou vydávání </w:t>
      </w:r>
      <w:r w:rsidR="00A339F3">
        <w:rPr>
          <w:rFonts w:cs="Arial"/>
          <w:lang w:val="cs-CZ"/>
        </w:rPr>
        <w:t>časových</w:t>
      </w:r>
      <w:r w:rsidR="00925B0B">
        <w:rPr>
          <w:rFonts w:cs="Arial"/>
          <w:lang w:val="cs-CZ"/>
        </w:rPr>
        <w:t xml:space="preserve"> razít</w:t>
      </w:r>
      <w:r w:rsidR="00A339F3">
        <w:rPr>
          <w:rFonts w:cs="Arial"/>
          <w:lang w:val="cs-CZ"/>
        </w:rPr>
        <w:t>ek</w:t>
      </w:r>
      <w:r w:rsidR="000A5F08" w:rsidRPr="009E27F3">
        <w:rPr>
          <w:rFonts w:cs="Arial"/>
          <w:lang w:val="cs-CZ"/>
        </w:rPr>
        <w:t xml:space="preserve"> (dále jen „</w:t>
      </w:r>
      <w:r w:rsidR="002648C9" w:rsidRPr="002648C9">
        <w:rPr>
          <w:b/>
          <w:lang w:val="cs-CZ"/>
        </w:rPr>
        <w:t>PTSA</w:t>
      </w:r>
      <w:r w:rsidR="004C749B" w:rsidRPr="009D020C">
        <w:rPr>
          <w:bCs/>
          <w:lang w:val="cs-CZ"/>
        </w:rPr>
        <w:t>“</w:t>
      </w:r>
      <w:r w:rsidR="005559EB" w:rsidRPr="009D020C">
        <w:rPr>
          <w:bCs/>
          <w:lang w:val="cs-CZ"/>
        </w:rPr>
        <w:t>)</w:t>
      </w:r>
      <w:r w:rsidR="000A5F08" w:rsidRPr="009D020C">
        <w:rPr>
          <w:rFonts w:cs="Arial"/>
          <w:bCs/>
          <w:lang w:val="cs-CZ"/>
        </w:rPr>
        <w:t>,</w:t>
      </w:r>
      <w:r w:rsidR="000A5F08" w:rsidRPr="009E27F3">
        <w:rPr>
          <w:rFonts w:cs="Arial"/>
          <w:lang w:val="cs-CZ"/>
        </w:rPr>
        <w:t xml:space="preserve"> která je </w:t>
      </w:r>
      <w:r w:rsidR="00371935" w:rsidRPr="009E27F3">
        <w:rPr>
          <w:rFonts w:cs="Arial"/>
          <w:lang w:val="cs-CZ"/>
        </w:rPr>
        <w:t xml:space="preserve">uvedena v příloze č. </w:t>
      </w:r>
      <w:r w:rsidR="00E22D5D">
        <w:rPr>
          <w:rFonts w:cs="Arial"/>
          <w:lang w:val="cs-CZ"/>
        </w:rPr>
        <w:t>3</w:t>
      </w:r>
      <w:r w:rsidR="00371935" w:rsidRPr="009E27F3">
        <w:rPr>
          <w:rFonts w:cs="Arial"/>
          <w:lang w:val="cs-CZ"/>
        </w:rPr>
        <w:t xml:space="preserve"> této Smlouvy. </w:t>
      </w:r>
    </w:p>
    <w:p w14:paraId="110263A6" w14:textId="00FFB94F" w:rsidR="00194352" w:rsidRPr="009E27F3" w:rsidRDefault="00194352" w:rsidP="005B4228">
      <w:pPr>
        <w:pStyle w:val="RLTextlnkuslovan"/>
        <w:rPr>
          <w:rFonts w:cs="Arial"/>
          <w:lang w:val="cs-CZ"/>
        </w:rPr>
      </w:pPr>
      <w:r>
        <w:rPr>
          <w:rStyle w:val="normaltextrun"/>
          <w:rFonts w:cs="Arial"/>
          <w:color w:val="000000"/>
          <w:szCs w:val="22"/>
          <w:shd w:val="clear" w:color="auto" w:fill="FFFFFF"/>
        </w:rPr>
        <w:t>Elektronická časová razítka a archivní časová razítka (dále společně též „</w:t>
      </w:r>
      <w:r>
        <w:rPr>
          <w:rStyle w:val="normaltextrun"/>
          <w:rFonts w:cs="Arial"/>
          <w:b/>
          <w:bCs/>
          <w:color w:val="000000"/>
          <w:szCs w:val="22"/>
          <w:shd w:val="clear" w:color="auto" w:fill="FFFFFF"/>
        </w:rPr>
        <w:t>časová razítka</w:t>
      </w:r>
      <w:r>
        <w:rPr>
          <w:rStyle w:val="normaltextrun"/>
          <w:rFonts w:cs="Arial"/>
          <w:color w:val="000000"/>
          <w:szCs w:val="22"/>
          <w:shd w:val="clear" w:color="auto" w:fill="FFFFFF"/>
        </w:rPr>
        <w:t>“) vydávaná podle této Smlouvy budou vydávána pouze oprávněnému žadateli. Oprávněným žadatelem se pro účely této Smlouvy rozumí fyzická nebo právnická osoba, která se prokazuje (autentizuje) v elektronické komunikaci platným certifikátem, jménem a heslem nebo IP</w:t>
      </w:r>
      <w:r w:rsidR="009D020C">
        <w:rPr>
          <w:rStyle w:val="normaltextrun"/>
          <w:rFonts w:cs="Arial"/>
          <w:color w:val="000000"/>
          <w:szCs w:val="22"/>
          <w:shd w:val="clear" w:color="auto" w:fill="FFFFFF"/>
        </w:rPr>
        <w:t> </w:t>
      </w:r>
      <w:r>
        <w:rPr>
          <w:rStyle w:val="normaltextrun"/>
          <w:rFonts w:cs="Arial"/>
          <w:color w:val="000000"/>
          <w:szCs w:val="22"/>
          <w:shd w:val="clear" w:color="auto" w:fill="FFFFFF"/>
        </w:rPr>
        <w:t>adresou. Způsob autentizace ke službě časových razítek a ke službě archivních časových razítek je uveden v příloze č. 2 této Smlouvy. </w:t>
      </w:r>
      <w:r>
        <w:rPr>
          <w:rStyle w:val="eop"/>
          <w:rFonts w:cs="Arial"/>
          <w:color w:val="000000"/>
          <w:szCs w:val="22"/>
          <w:shd w:val="clear" w:color="auto" w:fill="FFFFFF"/>
        </w:rPr>
        <w:t> </w:t>
      </w:r>
    </w:p>
    <w:p w14:paraId="34B704D2" w14:textId="21455C29" w:rsidR="00E576B8" w:rsidRPr="00035D71" w:rsidRDefault="00E576B8" w:rsidP="00E576B8">
      <w:pPr>
        <w:pStyle w:val="RLTextlnkuslovan"/>
        <w:rPr>
          <w:rFonts w:cs="Arial"/>
          <w:lang w:val="cs-CZ"/>
        </w:rPr>
      </w:pPr>
      <w:r w:rsidRPr="00035D71">
        <w:rPr>
          <w:rFonts w:cs="Arial"/>
          <w:lang w:val="cs-CZ"/>
        </w:rPr>
        <w:t xml:space="preserve">Poskytovatel </w:t>
      </w:r>
      <w:r w:rsidR="00355B9D" w:rsidRPr="00065411">
        <w:rPr>
          <w:rFonts w:cs="Arial"/>
          <w:lang w:val="cs-CZ"/>
        </w:rPr>
        <w:t xml:space="preserve">se zavazuje </w:t>
      </w:r>
      <w:r w:rsidR="00355B9D" w:rsidRPr="00035D71">
        <w:rPr>
          <w:rFonts w:cs="Arial"/>
          <w:lang w:val="cs-CZ"/>
        </w:rPr>
        <w:t>poskyt</w:t>
      </w:r>
      <w:r w:rsidR="00355B9D">
        <w:rPr>
          <w:rFonts w:cs="Arial"/>
          <w:lang w:val="cs-CZ"/>
        </w:rPr>
        <w:t>ovat</w:t>
      </w:r>
      <w:r w:rsidR="00355B9D" w:rsidRPr="00035D71">
        <w:rPr>
          <w:rFonts w:cs="Arial"/>
          <w:lang w:val="cs-CZ"/>
        </w:rPr>
        <w:t xml:space="preserve"> </w:t>
      </w:r>
      <w:r w:rsidRPr="00035D71">
        <w:rPr>
          <w:rFonts w:cs="Arial"/>
          <w:lang w:val="cs-CZ"/>
        </w:rPr>
        <w:t xml:space="preserve">službu vydávání </w:t>
      </w:r>
      <w:r w:rsidR="006B40AB" w:rsidRPr="006B40AB">
        <w:rPr>
          <w:rFonts w:cs="Arial"/>
          <w:lang w:val="cs-CZ"/>
        </w:rPr>
        <w:t>časových razítek</w:t>
      </w:r>
      <w:r w:rsidR="006B40AB">
        <w:rPr>
          <w:rFonts w:cs="Arial"/>
          <w:lang w:val="cs-CZ"/>
        </w:rPr>
        <w:t xml:space="preserve"> </w:t>
      </w:r>
      <w:r w:rsidRPr="00035D71">
        <w:rPr>
          <w:rFonts w:cs="Arial"/>
          <w:lang w:val="cs-CZ"/>
        </w:rPr>
        <w:t>v</w:t>
      </w:r>
      <w:r w:rsidR="00542001">
        <w:rPr>
          <w:rFonts w:cs="Arial"/>
          <w:lang w:val="cs-CZ"/>
        </w:rPr>
        <w:t> </w:t>
      </w:r>
      <w:r w:rsidRPr="00035D71">
        <w:rPr>
          <w:rFonts w:cs="Arial"/>
          <w:lang w:val="cs-CZ"/>
        </w:rPr>
        <w:t>souladu</w:t>
      </w:r>
      <w:r w:rsidR="00542001">
        <w:rPr>
          <w:rFonts w:cs="Arial"/>
          <w:lang w:val="cs-CZ"/>
        </w:rPr>
        <w:t xml:space="preserve"> s příslušnými ustanoveními této Smlouvy.</w:t>
      </w:r>
      <w:r w:rsidRPr="00035D71">
        <w:rPr>
          <w:rFonts w:cs="Arial"/>
          <w:lang w:val="cs-CZ"/>
        </w:rPr>
        <w:t xml:space="preserve"> </w:t>
      </w:r>
      <w:r w:rsidR="00065411" w:rsidRPr="00065411">
        <w:rPr>
          <w:rFonts w:cs="Arial"/>
          <w:lang w:val="cs-CZ"/>
        </w:rPr>
        <w:t xml:space="preserve">Objednatel se zavazuje při využívání časových razítek vydaných na základě této </w:t>
      </w:r>
      <w:r w:rsidR="008E6DC0" w:rsidRPr="00065411">
        <w:rPr>
          <w:rFonts w:cs="Arial"/>
          <w:lang w:val="cs-CZ"/>
        </w:rPr>
        <w:t xml:space="preserve">Smlouvy </w:t>
      </w:r>
      <w:r w:rsidR="00065411" w:rsidRPr="00065411">
        <w:rPr>
          <w:rFonts w:cs="Arial"/>
          <w:lang w:val="cs-CZ"/>
        </w:rPr>
        <w:t>zabezpečit dodržování PTSA.</w:t>
      </w:r>
      <w:r w:rsidRPr="00035D71">
        <w:rPr>
          <w:rFonts w:cs="Arial"/>
          <w:lang w:val="cs-CZ"/>
        </w:rPr>
        <w:t xml:space="preserve">  </w:t>
      </w:r>
    </w:p>
    <w:p w14:paraId="68E13E81" w14:textId="77777777" w:rsidR="00F26990" w:rsidRPr="00F26990" w:rsidRDefault="00596F8A" w:rsidP="00596F8A">
      <w:pPr>
        <w:pStyle w:val="RLTextlnkuslovan"/>
        <w:rPr>
          <w:rFonts w:cs="Arial"/>
        </w:rPr>
      </w:pPr>
      <w:bookmarkStart w:id="13" w:name="PausS"/>
      <w:bookmarkStart w:id="14" w:name="AdHocS"/>
      <w:bookmarkEnd w:id="13"/>
      <w:bookmarkEnd w:id="14"/>
      <w:r w:rsidRPr="00596F8A">
        <w:rPr>
          <w:rFonts w:cs="Arial"/>
          <w:lang w:val="cs-CZ"/>
        </w:rPr>
        <w:t>Objednatel se zavazuje zaplatit Poskytovateli za řádně a včas poskytnuté Služby cenu dohodnutou v této Smlouvě.</w:t>
      </w:r>
    </w:p>
    <w:p w14:paraId="43B4123A" w14:textId="1B96E995" w:rsidR="00F26990" w:rsidRDefault="00F26990" w:rsidP="00596F8A">
      <w:pPr>
        <w:pStyle w:val="RLTextlnkuslovan"/>
        <w:rPr>
          <w:rFonts w:cs="Arial"/>
        </w:rPr>
      </w:pPr>
      <w:r w:rsidRPr="00F26990">
        <w:rPr>
          <w:rFonts w:cs="Arial"/>
        </w:rPr>
        <w:t>Poskytovatel se zavazuje poskytovat Objednateli komplexní službu vydávání časových razítek pro jím realizovaná řešení v souladu s platnou PTSA a veškerými relevantními právními předpisy, a to bez omezení počtu vydaných časových razítek po celou dobu trvání Smlouvy.</w:t>
      </w:r>
    </w:p>
    <w:p w14:paraId="0292B989" w14:textId="77777777" w:rsidR="00000DA4" w:rsidRDefault="00000DA4" w:rsidP="00000DA4">
      <w:pPr>
        <w:pStyle w:val="RLTextlnkuslovan"/>
        <w:rPr>
          <w:rFonts w:cs="Arial"/>
        </w:rPr>
      </w:pPr>
      <w:r w:rsidRPr="00000DA4">
        <w:rPr>
          <w:rFonts w:cs="Arial"/>
        </w:rPr>
        <w:t xml:space="preserve">Poskytovatel se zavazuje zajistit ověřitelnost platnosti archivního časového razítka po dobu 10 let od vydání každého prvotního archivního časového razítka vydaného po datu účinnosti této Smlouvy. Ukončení smluvního vztahu odstoupením, výpovědí nebo jiným způsobem se nedotýká doby trvání povinností Poskytovatele plynoucích z tohoto ustanovení. </w:t>
      </w:r>
    </w:p>
    <w:p w14:paraId="020A3CFA" w14:textId="77777777" w:rsidR="00000DA4" w:rsidRPr="00000DA4" w:rsidRDefault="00000DA4" w:rsidP="00000DA4">
      <w:pPr>
        <w:pStyle w:val="RLTextlnkuslovan"/>
        <w:rPr>
          <w:rFonts w:cs="Arial"/>
        </w:rPr>
      </w:pPr>
      <w:r w:rsidRPr="00000DA4">
        <w:rPr>
          <w:rFonts w:cs="Arial"/>
        </w:rPr>
        <w:t xml:space="preserve">Poskytovatel se dále zavazuje, že bude v období 10 let od vydání prvního archivního časového razítka vydaného po datu účinnosti této Smlouvy na vyžádání Objednatele poskytovat dokumenty nutné pro ověření platnosti časového razítka: archivní časová razítka a data nutná pro jejich ověření, protokol o archivních časových razítkách označený uznávanou elektronickou značkou/pečetí Poskytovatele, kterou stvrzuje, že archivní časová razítka jsou technicky ověřitelná v době podání žádosti o protokol, kompletní strukturu pro potřeby např. soudního znalce. Ukončení smluvního vztahu odstoupením, výpovědí nebo jiným způsobem se nedotýká doby trvání povinností Poskytovatele plynoucích z tohoto ustanovení. </w:t>
      </w:r>
    </w:p>
    <w:p w14:paraId="3A8A9A3B" w14:textId="6DC46FA5" w:rsidR="002F305E" w:rsidRDefault="00CB23CF" w:rsidP="00A1034E">
      <w:pPr>
        <w:pStyle w:val="RLTextlnkuslovan"/>
        <w:rPr>
          <w:rFonts w:cs="Arial"/>
        </w:rPr>
      </w:pPr>
      <w:r>
        <w:rPr>
          <w:rStyle w:val="normaltextrun"/>
          <w:rFonts w:cs="Arial"/>
          <w:color w:val="000000"/>
          <w:szCs w:val="22"/>
          <w:shd w:val="clear" w:color="auto" w:fill="FFFFFF"/>
        </w:rPr>
        <w:t xml:space="preserve">Poskytovatel se zavazuje </w:t>
      </w:r>
      <w:r w:rsidR="00496AE2">
        <w:rPr>
          <w:rStyle w:val="normaltextrun"/>
          <w:rFonts w:cs="Arial"/>
          <w:color w:val="000000"/>
          <w:szCs w:val="22"/>
          <w:shd w:val="clear" w:color="auto" w:fill="FFFFFF"/>
        </w:rPr>
        <w:t xml:space="preserve">poskytovat </w:t>
      </w:r>
      <w:r>
        <w:rPr>
          <w:rStyle w:val="normaltextrun"/>
          <w:rFonts w:cs="Arial"/>
          <w:color w:val="000000"/>
          <w:szCs w:val="22"/>
          <w:shd w:val="clear" w:color="auto" w:fill="FFFFFF"/>
        </w:rPr>
        <w:t>Objednateli podporu zaručenou platnou PTSA.</w:t>
      </w:r>
      <w:r>
        <w:rPr>
          <w:rStyle w:val="eop"/>
          <w:rFonts w:cs="Arial"/>
          <w:color w:val="000000"/>
          <w:szCs w:val="22"/>
          <w:shd w:val="clear" w:color="auto" w:fill="FFFFFF"/>
        </w:rPr>
        <w:t> </w:t>
      </w:r>
    </w:p>
    <w:p w14:paraId="04E9ACE8" w14:textId="38E79203" w:rsidR="00A1034E" w:rsidRPr="00543A1F"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w:t>
      </w:r>
      <w:r w:rsidR="00E37908" w:rsidRPr="00E37908">
        <w:rPr>
          <w:rFonts w:cs="Arial"/>
        </w:rPr>
        <w:t>vydávání časových razítek</w:t>
      </w:r>
      <w:r w:rsidR="00E37908">
        <w:rPr>
          <w:rFonts w:cs="Arial"/>
          <w:lang w:val="cs-CZ"/>
        </w:rPr>
        <w:t xml:space="preserve"> </w:t>
      </w:r>
      <w:r w:rsidR="00A1034E" w:rsidRPr="00543A1F">
        <w:rPr>
          <w:rFonts w:cs="Arial"/>
        </w:rPr>
        <w:t>s</w:t>
      </w:r>
      <w:r w:rsidR="00161A70">
        <w:rPr>
          <w:rFonts w:cs="Arial"/>
          <w:lang w:val="cs-CZ"/>
        </w:rPr>
        <w:t> </w:t>
      </w:r>
      <w:r w:rsidR="00A1034E" w:rsidRPr="00543A1F">
        <w:rPr>
          <w:rFonts w:cs="Arial"/>
        </w:rPr>
        <w:t>dostupností 98</w:t>
      </w:r>
      <w:r w:rsidR="00FA42AC">
        <w:rPr>
          <w:rFonts w:cs="Arial"/>
          <w:lang w:val="cs-CZ"/>
        </w:rPr>
        <w:t xml:space="preserve"> </w:t>
      </w:r>
      <w:r w:rsidR="00A1034E" w:rsidRPr="00543A1F">
        <w:rPr>
          <w:rFonts w:cs="Arial"/>
        </w:rPr>
        <w:t xml:space="preserve">% za běžný kalendářní rok v nepřetržitém režimu 24 hodin denně 7 dní v týdnu (365 x 24) po celou dobu </w:t>
      </w:r>
      <w:r w:rsidR="00161A70">
        <w:rPr>
          <w:rFonts w:cs="Arial"/>
          <w:lang w:val="cs-CZ"/>
        </w:rPr>
        <w:t>trvání této</w:t>
      </w:r>
      <w:r w:rsidR="00A1034E" w:rsidRPr="00543A1F">
        <w:rPr>
          <w:rFonts w:cs="Arial"/>
        </w:rPr>
        <w:t xml:space="preserve"> </w:t>
      </w:r>
      <w:r w:rsidR="00161A70" w:rsidRPr="00543A1F">
        <w:rPr>
          <w:rFonts w:cs="Arial"/>
        </w:rPr>
        <w:t>Smlouvy</w:t>
      </w:r>
      <w:r w:rsidR="00A1034E" w:rsidRPr="00543A1F">
        <w:rPr>
          <w:rFonts w:cs="Arial"/>
        </w:rPr>
        <w:t>.</w:t>
      </w:r>
    </w:p>
    <w:p w14:paraId="3855A45E" w14:textId="219D7287" w:rsidR="00A1034E" w:rsidRPr="00543A1F" w:rsidRDefault="003E29DD" w:rsidP="00A1034E">
      <w:pPr>
        <w:pStyle w:val="RLTextlnkuslovan"/>
        <w:rPr>
          <w:rFonts w:cs="Arial"/>
        </w:rPr>
      </w:pPr>
      <w:r w:rsidRPr="00543A1F">
        <w:rPr>
          <w:rFonts w:cs="Arial"/>
        </w:rPr>
        <w:lastRenderedPageBreak/>
        <w:t>Poskytovatel</w:t>
      </w:r>
      <w:r w:rsidR="00A1034E" w:rsidRPr="00543A1F">
        <w:rPr>
          <w:rFonts w:cs="Arial"/>
        </w:rPr>
        <w:t xml:space="preserve"> prohlašuje, že vydávání </w:t>
      </w:r>
      <w:r w:rsidR="005673FE" w:rsidRPr="005673FE">
        <w:rPr>
          <w:rFonts w:cs="Arial"/>
          <w:lang w:val="cs-CZ"/>
        </w:rPr>
        <w:t>časových razítek</w:t>
      </w:r>
      <w:r w:rsidR="00A1034E" w:rsidRPr="00543A1F">
        <w:rPr>
          <w:rFonts w:cs="Arial"/>
        </w:rPr>
        <w:t xml:space="preserve"> odpovídá</w:t>
      </w:r>
      <w:r w:rsidR="00874810">
        <w:rPr>
          <w:rFonts w:cs="Arial"/>
        </w:rPr>
        <w:t xml:space="preserve"> a po dobu trvání</w:t>
      </w:r>
      <w:r w:rsidR="00865446">
        <w:rPr>
          <w:rFonts w:cs="Arial"/>
        </w:rPr>
        <w:t xml:space="preserve"> jakýchkoliv závazků vyplývajících z</w:t>
      </w:r>
      <w:r w:rsidR="00874810">
        <w:rPr>
          <w:rFonts w:cs="Arial"/>
        </w:rPr>
        <w:t xml:space="preserve"> této Smlouvy bude odpovídat</w:t>
      </w:r>
      <w:r w:rsidR="00A1034E" w:rsidRPr="00543A1F">
        <w:rPr>
          <w:rFonts w:cs="Arial"/>
        </w:rPr>
        <w:t xml:space="preserve"> všem požadavkům vyplývajícím z právních předpisů, které se na plnění vztahují.</w:t>
      </w:r>
    </w:p>
    <w:p w14:paraId="446876DA" w14:textId="665EA049" w:rsidR="00A1034E"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vydávání</w:t>
      </w:r>
      <w:r w:rsidR="005673FE">
        <w:rPr>
          <w:rFonts w:cs="Arial"/>
          <w:lang w:val="cs-CZ"/>
        </w:rPr>
        <w:t xml:space="preserve"> </w:t>
      </w:r>
      <w:r w:rsidR="005673FE" w:rsidRPr="005673FE">
        <w:rPr>
          <w:rFonts w:cs="Arial"/>
          <w:lang w:val="cs-CZ"/>
        </w:rPr>
        <w:t>časových razítek</w:t>
      </w:r>
      <w:r w:rsidR="00A1034E" w:rsidRPr="00543A1F">
        <w:rPr>
          <w:rFonts w:cs="Arial"/>
        </w:rPr>
        <w:t xml:space="preserve"> s</w:t>
      </w:r>
      <w:r w:rsidR="00161A70">
        <w:rPr>
          <w:rFonts w:cs="Arial"/>
          <w:lang w:val="cs-CZ"/>
        </w:rPr>
        <w:t> </w:t>
      </w:r>
      <w:r w:rsidR="00A1034E" w:rsidRPr="00543A1F">
        <w:rPr>
          <w:rFonts w:cs="Arial"/>
        </w:rPr>
        <w:t xml:space="preserve">propustností 2 ks </w:t>
      </w:r>
      <w:r w:rsidR="00FD3D65">
        <w:rPr>
          <w:rFonts w:cs="Arial"/>
          <w:lang w:val="cs-CZ"/>
        </w:rPr>
        <w:t>časových razítek</w:t>
      </w:r>
      <w:r w:rsidR="00A1034E" w:rsidRPr="00543A1F">
        <w:rPr>
          <w:rFonts w:cs="Arial"/>
        </w:rPr>
        <w:t xml:space="preserve"> sekundu.</w:t>
      </w:r>
    </w:p>
    <w:p w14:paraId="6E3DD9F8" w14:textId="53D3F40C" w:rsidR="00A1034E" w:rsidRDefault="003E29DD" w:rsidP="00A1034E">
      <w:pPr>
        <w:pStyle w:val="RLTextlnkuslovan"/>
        <w:rPr>
          <w:rFonts w:cs="Arial"/>
        </w:rPr>
      </w:pPr>
      <w:r w:rsidRPr="00543A1F">
        <w:rPr>
          <w:rFonts w:cs="Arial"/>
        </w:rPr>
        <w:t>Poskytovatel</w:t>
      </w:r>
      <w:r w:rsidR="00A1034E" w:rsidRPr="00543A1F">
        <w:rPr>
          <w:rFonts w:cs="Arial"/>
        </w:rPr>
        <w:t xml:space="preserve"> se zavazuje sledovat stav kryptografických algoritmů používaných pro zajištění služby </w:t>
      </w:r>
      <w:r w:rsidR="00FD3D65">
        <w:rPr>
          <w:rFonts w:cs="Arial"/>
        </w:rPr>
        <w:t xml:space="preserve">časových razítek </w:t>
      </w:r>
      <w:r w:rsidR="00A1034E" w:rsidRPr="00543A1F">
        <w:rPr>
          <w:rFonts w:cs="Arial"/>
        </w:rPr>
        <w:t xml:space="preserve">a v případě jejich oslabení neprodleně informovat </w:t>
      </w:r>
      <w:r w:rsidR="00161A70" w:rsidRPr="00543A1F">
        <w:rPr>
          <w:rFonts w:cs="Arial"/>
        </w:rPr>
        <w:t xml:space="preserve">Objednatele </w:t>
      </w:r>
      <w:r w:rsidR="00A1034E" w:rsidRPr="00543A1F">
        <w:rPr>
          <w:rFonts w:cs="Arial"/>
        </w:rPr>
        <w:t xml:space="preserve">a seznámit jej s riziky z toho vyplývajícími. Další postup v případě, že rizika budou ze strany </w:t>
      </w:r>
      <w:r w:rsidR="00161A70" w:rsidRPr="00543A1F">
        <w:rPr>
          <w:rFonts w:cs="Arial"/>
        </w:rPr>
        <w:t xml:space="preserve">Objednatele </w:t>
      </w:r>
      <w:r w:rsidR="00A1034E" w:rsidRPr="00543A1F">
        <w:rPr>
          <w:rFonts w:cs="Arial"/>
        </w:rPr>
        <w:t xml:space="preserve">posouzena jako závažná, bude řešen dohodou obou smluvních stran. Současně se </w:t>
      </w:r>
      <w:r w:rsidRPr="00543A1F">
        <w:rPr>
          <w:rFonts w:cs="Arial"/>
        </w:rPr>
        <w:t>Poskytovatel</w:t>
      </w:r>
      <w:r w:rsidR="00A1034E" w:rsidRPr="00543A1F">
        <w:rPr>
          <w:rFonts w:cs="Arial"/>
        </w:rPr>
        <w:t xml:space="preserve"> zavazuje používat vždy kryptografické algoritmy v souladu s právními předpisy, mezinárodními normami a aktuálními bezpečnostními doporučeními</w:t>
      </w:r>
    </w:p>
    <w:p w14:paraId="260360BB" w14:textId="2A2A85F1" w:rsidR="009B6F5F" w:rsidRPr="00543A1F" w:rsidRDefault="009B6F5F" w:rsidP="00A1034E">
      <w:pPr>
        <w:pStyle w:val="RLTextlnkuslovan"/>
        <w:rPr>
          <w:rFonts w:cs="Arial"/>
        </w:rPr>
      </w:pPr>
      <w:r>
        <w:rPr>
          <w:rFonts w:cs="Arial"/>
        </w:rPr>
        <w:t xml:space="preserve">Poskytovatel se zavazuje provozovat webovou aplikaci obsahující přehled odebraných časových razítek a do této aplikace zřídí </w:t>
      </w:r>
      <w:r w:rsidR="00874810">
        <w:rPr>
          <w:rFonts w:cs="Arial"/>
        </w:rPr>
        <w:t xml:space="preserve">Objednateli </w:t>
      </w:r>
      <w:r>
        <w:rPr>
          <w:rFonts w:cs="Arial"/>
        </w:rPr>
        <w:t>zabezpečený přístup.</w:t>
      </w:r>
    </w:p>
    <w:p w14:paraId="07973C3A" w14:textId="77777777" w:rsidR="0032073B" w:rsidRPr="00966FA8" w:rsidRDefault="0032073B" w:rsidP="0032073B">
      <w:pPr>
        <w:pStyle w:val="RLlneksmlouvy"/>
        <w:rPr>
          <w:rFonts w:ascii="Arial" w:hAnsi="Arial" w:cs="Arial"/>
          <w:szCs w:val="22"/>
        </w:rPr>
      </w:pPr>
      <w:bookmarkStart w:id="15" w:name="_Toc295034732"/>
      <w:bookmarkEnd w:id="12"/>
      <w:r w:rsidRPr="00966FA8">
        <w:rPr>
          <w:rFonts w:ascii="Arial" w:hAnsi="Arial" w:cs="Arial"/>
          <w:szCs w:val="22"/>
        </w:rPr>
        <w:t>DOBA A MÍSTO PLNĚNÍ</w:t>
      </w:r>
      <w:bookmarkEnd w:id="15"/>
    </w:p>
    <w:p w14:paraId="090C94F6" w14:textId="5E24D238" w:rsidR="00596F8A" w:rsidRPr="00453789" w:rsidRDefault="00596F8A" w:rsidP="00596F8A">
      <w:pPr>
        <w:pStyle w:val="RLTextlnkuslovan"/>
        <w:rPr>
          <w:rFonts w:cs="Arial"/>
          <w:szCs w:val="22"/>
          <w:lang w:eastAsia="en-US"/>
        </w:rPr>
      </w:pPr>
      <w:bookmarkStart w:id="16" w:name="_Ref427667129"/>
      <w:r w:rsidRPr="00453789">
        <w:rPr>
          <w:rFonts w:cs="Arial"/>
          <w:szCs w:val="22"/>
          <w:lang w:eastAsia="en-US"/>
        </w:rPr>
        <w:t xml:space="preserve">Poskytovatel se zavazuje </w:t>
      </w:r>
      <w:r w:rsidRPr="005158E3">
        <w:rPr>
          <w:rFonts w:cs="Arial"/>
          <w:b/>
          <w:bCs/>
          <w:szCs w:val="22"/>
          <w:lang w:eastAsia="en-US"/>
        </w:rPr>
        <w:t xml:space="preserve">zahájit poskytování </w:t>
      </w:r>
      <w:r w:rsidR="0071323D">
        <w:rPr>
          <w:rFonts w:cs="Arial"/>
          <w:b/>
          <w:bCs/>
          <w:szCs w:val="22"/>
          <w:lang w:val="cs-CZ" w:eastAsia="en-US"/>
        </w:rPr>
        <w:t>S</w:t>
      </w:r>
      <w:r w:rsidR="008F014F" w:rsidRPr="005158E3">
        <w:rPr>
          <w:rFonts w:cs="Arial"/>
          <w:b/>
          <w:bCs/>
          <w:szCs w:val="22"/>
          <w:lang w:val="cs-CZ" w:eastAsia="en-US"/>
        </w:rPr>
        <w:t>lužeb</w:t>
      </w:r>
      <w:r w:rsidRPr="005158E3">
        <w:rPr>
          <w:rFonts w:cs="Arial"/>
          <w:b/>
          <w:bCs/>
          <w:szCs w:val="22"/>
          <w:lang w:eastAsia="en-US"/>
        </w:rPr>
        <w:t xml:space="preserve"> </w:t>
      </w:r>
      <w:r w:rsidR="0071323D">
        <w:rPr>
          <w:rFonts w:cs="Arial"/>
          <w:b/>
          <w:bCs/>
          <w:szCs w:val="22"/>
          <w:lang w:val="cs-CZ" w:eastAsia="en-US"/>
        </w:rPr>
        <w:t>ode dne nabytí účinnosti této Smlouvy</w:t>
      </w:r>
      <w:r w:rsidR="006D76BB">
        <w:rPr>
          <w:rFonts w:cs="Arial"/>
          <w:b/>
          <w:bCs/>
          <w:szCs w:val="22"/>
          <w:lang w:val="cs-CZ" w:eastAsia="en-US"/>
        </w:rPr>
        <w:t>.</w:t>
      </w:r>
    </w:p>
    <w:p w14:paraId="4ABDA426" w14:textId="12C2E0E4" w:rsidR="00FC24E6" w:rsidRPr="00FC24E6" w:rsidRDefault="00596F8A" w:rsidP="00596F8A">
      <w:pPr>
        <w:pStyle w:val="RLTextlnkuslovan"/>
        <w:rPr>
          <w:rFonts w:cs="Arial"/>
          <w:szCs w:val="22"/>
          <w:lang w:eastAsia="en-US"/>
        </w:rPr>
      </w:pPr>
      <w:r w:rsidRPr="00453789">
        <w:rPr>
          <w:rFonts w:cs="Arial"/>
          <w:szCs w:val="22"/>
          <w:lang w:eastAsia="en-US"/>
        </w:rPr>
        <w:t>Místem plnění</w:t>
      </w:r>
      <w:r w:rsidR="000B1E5F">
        <w:rPr>
          <w:rFonts w:cs="Arial"/>
          <w:szCs w:val="22"/>
          <w:lang w:val="cs-CZ" w:eastAsia="en-US"/>
        </w:rPr>
        <w:t xml:space="preserve"> </w:t>
      </w:r>
      <w:r w:rsidR="00943EAF">
        <w:rPr>
          <w:rFonts w:cs="Arial"/>
          <w:szCs w:val="22"/>
          <w:lang w:val="cs-CZ" w:eastAsia="en-US"/>
        </w:rPr>
        <w:t>Smlouvy</w:t>
      </w:r>
      <w:r w:rsidR="00943EAF" w:rsidRPr="00453789">
        <w:rPr>
          <w:rFonts w:cs="Arial"/>
          <w:szCs w:val="22"/>
          <w:lang w:eastAsia="en-US"/>
        </w:rPr>
        <w:t xml:space="preserve"> </w:t>
      </w:r>
      <w:r w:rsidRPr="00453789">
        <w:rPr>
          <w:rFonts w:cs="Arial"/>
          <w:szCs w:val="22"/>
          <w:lang w:eastAsia="en-US"/>
        </w:rPr>
        <w:t xml:space="preserve">je </w:t>
      </w:r>
      <w:r w:rsidR="000B1E5F">
        <w:rPr>
          <w:rFonts w:cs="Arial"/>
          <w:szCs w:val="22"/>
          <w:lang w:val="cs-CZ" w:eastAsia="en-US"/>
        </w:rPr>
        <w:t>sídlo Objednatele.</w:t>
      </w:r>
      <w:r w:rsidR="00FC24E6" w:rsidRPr="00FC24E6">
        <w:rPr>
          <w:rFonts w:cs="Arial"/>
          <w:highlight w:val="yellow"/>
        </w:rPr>
        <w:t xml:space="preserve"> </w:t>
      </w:r>
    </w:p>
    <w:p w14:paraId="0513E244" w14:textId="53091D7B" w:rsidR="00596F8A" w:rsidRPr="00E437A5" w:rsidRDefault="00FC24E6" w:rsidP="00D51E91">
      <w:pPr>
        <w:pStyle w:val="RLTextlnkuslovan"/>
        <w:rPr>
          <w:rFonts w:cs="Arial"/>
          <w:lang w:val="cs-CZ"/>
        </w:rPr>
      </w:pPr>
      <w:r w:rsidRPr="00E437A5">
        <w:rPr>
          <w:lang w:val="cs-CZ"/>
        </w:rPr>
        <w:t>Poskytovatel</w:t>
      </w:r>
      <w:r w:rsidRPr="00FC24E6">
        <w:t xml:space="preserve"> poskytuje </w:t>
      </w:r>
      <w:r w:rsidR="00331AB6" w:rsidRPr="00FC24E6">
        <w:t>O</w:t>
      </w:r>
      <w:r w:rsidR="00331AB6" w:rsidRPr="00E437A5">
        <w:rPr>
          <w:lang w:val="cs-CZ"/>
        </w:rPr>
        <w:t>bjednateli</w:t>
      </w:r>
      <w:r w:rsidR="00331AB6" w:rsidRPr="00FC24E6">
        <w:t xml:space="preserve"> </w:t>
      </w:r>
      <w:r w:rsidRPr="00FC24E6">
        <w:t xml:space="preserve">službu technické podpory uživatelů, řešení nestandardních situací a poradenství související s předmětem této </w:t>
      </w:r>
      <w:r w:rsidR="00161A70" w:rsidRPr="00FC24E6">
        <w:t xml:space="preserve">Smlouvy </w:t>
      </w:r>
      <w:r w:rsidRPr="00FC24E6">
        <w:t>prostřednictvím e-mailové adresy</w:t>
      </w:r>
      <w:r w:rsidR="00E437A5">
        <w:t xml:space="preserve"> </w:t>
      </w:r>
      <w:hyperlink r:id="rId12" w:history="1">
        <w:r w:rsidR="00E437A5" w:rsidRPr="00E437A5">
          <w:rPr>
            <w:rStyle w:val="Hypertextovodkaz"/>
            <w:rFonts w:cs="Arial"/>
            <w:szCs w:val="20"/>
          </w:rPr>
          <w:t>podpora@ica.cz</w:t>
        </w:r>
      </w:hyperlink>
      <w:r w:rsidR="00E437A5" w:rsidRPr="00E437A5">
        <w:rPr>
          <w:rFonts w:cs="Arial"/>
          <w:b/>
          <w:bCs/>
          <w:szCs w:val="20"/>
        </w:rPr>
        <w:t xml:space="preserve"> </w:t>
      </w:r>
      <w:r w:rsidRPr="00E437A5">
        <w:rPr>
          <w:rFonts w:cs="Arial"/>
        </w:rPr>
        <w:t xml:space="preserve">a telefonní linky </w:t>
      </w:r>
      <w:r w:rsidR="00E437A5" w:rsidRPr="00E437A5">
        <w:rPr>
          <w:rFonts w:cs="Arial"/>
          <w:lang w:val="cs-CZ"/>
        </w:rPr>
        <w:t xml:space="preserve">+420 </w:t>
      </w:r>
      <w:proofErr w:type="spellStart"/>
      <w:r w:rsidR="003774DF">
        <w:rPr>
          <w:rFonts w:cs="Arial"/>
          <w:lang w:val="cs-CZ"/>
        </w:rPr>
        <w:t>xxxxx</w:t>
      </w:r>
      <w:proofErr w:type="spellEnd"/>
      <w:r w:rsidRPr="00E437A5">
        <w:rPr>
          <w:rFonts w:cs="Arial"/>
        </w:rPr>
        <w:t xml:space="preserve">. Cena poskytování technické podpory je součástí ceny </w:t>
      </w:r>
      <w:r w:rsidR="00FD3D65" w:rsidRPr="00E437A5">
        <w:rPr>
          <w:rFonts w:cs="Arial"/>
          <w:lang w:val="cs-CZ"/>
        </w:rPr>
        <w:t>časových razítek.</w:t>
      </w:r>
    </w:p>
    <w:p w14:paraId="31EF255C" w14:textId="77777777" w:rsidR="0032073B" w:rsidRPr="00966FA8" w:rsidRDefault="0032073B" w:rsidP="00885700">
      <w:pPr>
        <w:pStyle w:val="RLlneksmlouvy"/>
        <w:keepNext w:val="0"/>
        <w:widowControl w:val="0"/>
        <w:rPr>
          <w:rFonts w:ascii="Arial" w:hAnsi="Arial" w:cs="Arial"/>
          <w:szCs w:val="22"/>
        </w:rPr>
      </w:pPr>
      <w:bookmarkStart w:id="17" w:name="odst58"/>
      <w:bookmarkStart w:id="18" w:name="_Toc295034733"/>
      <w:bookmarkStart w:id="19" w:name="_Ref378170764"/>
      <w:bookmarkStart w:id="20" w:name="_Ref224992097"/>
      <w:bookmarkEnd w:id="16"/>
      <w:bookmarkEnd w:id="17"/>
      <w:r w:rsidRPr="00966FA8">
        <w:rPr>
          <w:rFonts w:ascii="Arial" w:hAnsi="Arial" w:cs="Arial"/>
          <w:szCs w:val="22"/>
        </w:rPr>
        <w:t>ZPŮSOB POSKYTOVÁNÍ SLUŽEB</w:t>
      </w:r>
      <w:bookmarkEnd w:id="18"/>
      <w:bookmarkEnd w:id="19"/>
    </w:p>
    <w:p w14:paraId="0A4CF456" w14:textId="029919ED" w:rsidR="00F9000D" w:rsidRPr="00486384" w:rsidRDefault="00486384" w:rsidP="00885700">
      <w:pPr>
        <w:pStyle w:val="RLTextlnkuslovan"/>
        <w:widowControl w:val="0"/>
        <w:rPr>
          <w:rFonts w:cs="Arial"/>
          <w:szCs w:val="22"/>
        </w:rPr>
      </w:pPr>
      <w:bookmarkStart w:id="21" w:name="Inic"/>
      <w:bookmarkStart w:id="22" w:name="DosPos"/>
      <w:bookmarkStart w:id="23" w:name="migrplan"/>
      <w:bookmarkStart w:id="24" w:name="Nab"/>
      <w:bookmarkStart w:id="25" w:name="Pož"/>
      <w:bookmarkStart w:id="26" w:name="_Ref306281286"/>
      <w:bookmarkStart w:id="27" w:name="_Ref370819641"/>
      <w:bookmarkEnd w:id="21"/>
      <w:bookmarkEnd w:id="22"/>
      <w:bookmarkEnd w:id="23"/>
      <w:bookmarkEnd w:id="24"/>
      <w:bookmarkEnd w:id="25"/>
      <w:r>
        <w:rPr>
          <w:rFonts w:cs="Arial"/>
          <w:szCs w:val="22"/>
          <w:lang w:val="cs-CZ"/>
        </w:rPr>
        <w:t xml:space="preserve">Zahájení poskytování </w:t>
      </w:r>
      <w:r w:rsidR="00161A70">
        <w:rPr>
          <w:rFonts w:cs="Arial"/>
          <w:szCs w:val="22"/>
          <w:lang w:val="cs-CZ"/>
        </w:rPr>
        <w:t>Služeb</w:t>
      </w:r>
    </w:p>
    <w:p w14:paraId="1D6589EB" w14:textId="16A13032" w:rsidR="00F15731" w:rsidRPr="00F15731" w:rsidRDefault="0042568B" w:rsidP="00885700">
      <w:pPr>
        <w:pStyle w:val="RLTextlnkuslovan"/>
        <w:widowControl w:val="0"/>
        <w:numPr>
          <w:ilvl w:val="2"/>
          <w:numId w:val="1"/>
        </w:numPr>
        <w:rPr>
          <w:rFonts w:cs="Arial"/>
          <w:szCs w:val="22"/>
          <w:lang w:val="cs-CZ"/>
        </w:rPr>
      </w:pPr>
      <w:r>
        <w:rPr>
          <w:rFonts w:cs="Arial"/>
          <w:szCs w:val="22"/>
          <w:lang w:val="cs-CZ"/>
        </w:rPr>
        <w:t>Řádné zahájení poskytování Služeb</w:t>
      </w:r>
      <w:r w:rsidR="00F15731">
        <w:rPr>
          <w:rFonts w:cs="Arial"/>
          <w:szCs w:val="22"/>
          <w:lang w:val="cs-CZ"/>
        </w:rPr>
        <w:t xml:space="preserve"> bude zástupci smluvních stran potvrzeno v rámci písemného protokolu. </w:t>
      </w:r>
    </w:p>
    <w:p w14:paraId="4C7BD556" w14:textId="2466796C" w:rsidR="0032073B" w:rsidRPr="00966FA8" w:rsidRDefault="0032073B" w:rsidP="00885700">
      <w:pPr>
        <w:pStyle w:val="RLTextlnkuslovan"/>
        <w:rPr>
          <w:rFonts w:cs="Arial"/>
          <w:szCs w:val="22"/>
        </w:rPr>
      </w:pPr>
      <w:r w:rsidRPr="00966FA8">
        <w:rPr>
          <w:rFonts w:cs="Arial"/>
          <w:szCs w:val="22"/>
          <w:lang w:eastAsia="en-US"/>
        </w:rPr>
        <w:t>Posky</w:t>
      </w:r>
      <w:r w:rsidRPr="00966FA8">
        <w:rPr>
          <w:rFonts w:cs="Arial"/>
          <w:szCs w:val="22"/>
        </w:rPr>
        <w:t>tovatel se zavazuje:</w:t>
      </w:r>
      <w:bookmarkEnd w:id="26"/>
      <w:bookmarkEnd w:id="27"/>
    </w:p>
    <w:p w14:paraId="45B413F7" w14:textId="559B939E" w:rsidR="0032073B" w:rsidRPr="00966FA8" w:rsidRDefault="0032073B" w:rsidP="0077795E">
      <w:pPr>
        <w:pStyle w:val="RLTextlnkuslovan"/>
        <w:numPr>
          <w:ilvl w:val="2"/>
          <w:numId w:val="1"/>
        </w:numPr>
        <w:rPr>
          <w:rFonts w:cs="Arial"/>
          <w:szCs w:val="22"/>
          <w:lang w:eastAsia="en-US"/>
        </w:rPr>
      </w:pPr>
      <w:bookmarkStart w:id="28" w:name="_Ref306280449"/>
      <w:r w:rsidRPr="00966FA8">
        <w:rPr>
          <w:rFonts w:cs="Arial"/>
          <w:szCs w:val="22"/>
        </w:rPr>
        <w:t xml:space="preserve">poskytovat Služby ve vysoké kvalitě s odbornou péčí odpovídající podmínkám sjednaným v této Smlouvě; </w:t>
      </w:r>
      <w:bookmarkEnd w:id="28"/>
    </w:p>
    <w:p w14:paraId="286ECEC3" w14:textId="6E7421BF" w:rsidR="0032073B" w:rsidRPr="00966FA8" w:rsidRDefault="0032073B" w:rsidP="0032073B">
      <w:pPr>
        <w:pStyle w:val="Odstavecseseznamem"/>
        <w:numPr>
          <w:ilvl w:val="2"/>
          <w:numId w:val="1"/>
        </w:numPr>
        <w:spacing w:after="120"/>
        <w:jc w:val="both"/>
        <w:rPr>
          <w:rFonts w:ascii="Arial" w:hAnsi="Arial" w:cs="Arial"/>
          <w:lang w:eastAsia="en-US"/>
        </w:rPr>
      </w:pPr>
      <w:r w:rsidRPr="00966FA8">
        <w:rPr>
          <w:rFonts w:ascii="Arial" w:eastAsia="Times New Roman" w:hAnsi="Arial" w:cs="Arial"/>
          <w:lang w:eastAsia="en-US"/>
        </w:rPr>
        <w:t>plnit tuto Smlouvu objektivním, nestranným a profesionálním</w:t>
      </w:r>
      <w:r w:rsidR="00C803B7">
        <w:rPr>
          <w:rFonts w:ascii="Arial" w:eastAsia="Times New Roman" w:hAnsi="Arial" w:cs="Arial"/>
          <w:lang w:val="cs-CZ" w:eastAsia="en-US"/>
        </w:rPr>
        <w:t xml:space="preserve"> </w:t>
      </w:r>
      <w:r w:rsidRPr="00966FA8">
        <w:rPr>
          <w:rFonts w:ascii="Arial" w:eastAsia="Times New Roman" w:hAnsi="Arial" w:cs="Arial"/>
          <w:lang w:eastAsia="en-US"/>
        </w:rPr>
        <w:t>způsobem, neovlivněným jakýmkoliv konkrétním jiným obchodním zájmem Poskytovatele či kohokoliv z jeho personálu, bez návaznosti na obdržení jakýchkoli odměn ve spojitosti s plněním této Smlouvy od jiné osoby než je Objednatel;</w:t>
      </w:r>
    </w:p>
    <w:p w14:paraId="3DFED51F" w14:textId="6F8A2AC4"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29" w:name="SLA"/>
      <w:bookmarkEnd w:id="29"/>
      <w:r w:rsidRPr="00966FA8">
        <w:rPr>
          <w:rFonts w:ascii="Arial" w:hAnsi="Arial" w:cs="Arial"/>
          <w:szCs w:val="22"/>
        </w:rPr>
        <w:t>poskytovat Služby 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23B05B15" w:rsidR="0032073B"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95A1DD0" w14:textId="77777777" w:rsidR="003D3953"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lastRenderedPageBreak/>
        <w:t xml:space="preserve">upozornit Objednatele na potenciální rizika vzniku újmy či příležitosti realizace úspor nebo jiných zlepšení a včas a řádně dle svých možností provést bezodkladně taková opatření, která riziko vzniku újmy zcela </w:t>
      </w:r>
      <w:proofErr w:type="gramStart"/>
      <w:r w:rsidRPr="00901FE2">
        <w:rPr>
          <w:rFonts w:ascii="Arial" w:hAnsi="Arial" w:cs="Arial"/>
          <w:szCs w:val="22"/>
        </w:rPr>
        <w:t>vyloučí</w:t>
      </w:r>
      <w:proofErr w:type="gramEnd"/>
      <w:r w:rsidRPr="00901FE2">
        <w:rPr>
          <w:rFonts w:ascii="Arial" w:hAnsi="Arial" w:cs="Arial"/>
          <w:szCs w:val="22"/>
        </w:rPr>
        <w:t xml:space="preserve"> nebo sníží;</w:t>
      </w:r>
    </w:p>
    <w:p w14:paraId="41129542" w14:textId="21EAD1F0" w:rsidR="00453789" w:rsidRPr="003D3953" w:rsidRDefault="003D3953" w:rsidP="003D3953">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dodržovat bezpečnostní, hygienické, požární, organizační, ekologické předpisy, předpisy o bezpečnosti a ochraně zdraví při práci na pracovištích Objednatele a veškeré další platné právní předpisy a</w:t>
      </w:r>
      <w:r>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r w:rsidR="00453789" w:rsidRPr="003D3953">
        <w:rPr>
          <w:rFonts w:ascii="Arial" w:hAnsi="Arial" w:cs="Arial"/>
          <w:szCs w:val="22"/>
        </w:rPr>
        <w:t xml:space="preserve"> </w:t>
      </w:r>
    </w:p>
    <w:p w14:paraId="62DB7AFA"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postupovat při poskytování plnění podle této Smlouvy s vysokou odbornou péčí a aplikovat postupy </w:t>
      </w:r>
      <w:r w:rsidRPr="00885700">
        <w:rPr>
          <w:rFonts w:ascii="Arial" w:hAnsi="Arial"/>
          <w:i/>
        </w:rPr>
        <w:t>„</w:t>
      </w:r>
      <w:proofErr w:type="spellStart"/>
      <w:r w:rsidRPr="00885700">
        <w:rPr>
          <w:rFonts w:ascii="Arial" w:hAnsi="Arial"/>
          <w:i/>
        </w:rPr>
        <w:t>best</w:t>
      </w:r>
      <w:proofErr w:type="spellEnd"/>
      <w:r w:rsidRPr="00885700">
        <w:rPr>
          <w:rFonts w:ascii="Arial" w:hAnsi="Arial"/>
          <w:i/>
        </w:rPr>
        <w:t xml:space="preserve"> </w:t>
      </w:r>
      <w:proofErr w:type="spellStart"/>
      <w:r w:rsidRPr="00885700">
        <w:rPr>
          <w:rFonts w:ascii="Arial" w:hAnsi="Arial"/>
          <w:i/>
        </w:rPr>
        <w:t>practice</w:t>
      </w:r>
      <w:proofErr w:type="spellEnd"/>
      <w:r w:rsidRPr="00885700">
        <w:rPr>
          <w:rFonts w:ascii="Arial" w:hAnsi="Arial"/>
          <w:i/>
        </w:rPr>
        <w:t>“</w:t>
      </w:r>
      <w:r w:rsidRPr="00453789">
        <w:rPr>
          <w:rFonts w:ascii="Arial" w:hAnsi="Arial" w:cs="Arial"/>
          <w:szCs w:val="22"/>
        </w:rPr>
        <w:t>;</w:t>
      </w:r>
    </w:p>
    <w:p w14:paraId="33E74E45"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práva duševního vlastnictví Objednatele a třetích osob; </w:t>
      </w:r>
    </w:p>
    <w:p w14:paraId="0B2D92D9"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upozorňovat Objednatele na možné či vhodné rozšíření či změny Služeb za účelem jejich lepšího využívání v rozsahu této Smlouvy;</w:t>
      </w:r>
    </w:p>
    <w:p w14:paraId="3DE0A36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na případnou nevhodnost pokynů Objednatele;</w:t>
      </w:r>
    </w:p>
    <w:p w14:paraId="46034D6B"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poskytovat Objednateli na vyžádání součinnost související s</w:t>
      </w:r>
      <w:r>
        <w:rPr>
          <w:rFonts w:ascii="Arial" w:hAnsi="Arial" w:cs="Arial"/>
          <w:szCs w:val="22"/>
        </w:rPr>
        <w:t> </w:t>
      </w:r>
      <w:r w:rsidRPr="00901FE2">
        <w:rPr>
          <w:rFonts w:ascii="Arial" w:hAnsi="Arial" w:cs="Arial"/>
          <w:szCs w:val="22"/>
        </w:rPr>
        <w:t>odbornými, zákonnými či jinými kontrolami a audity, které mohou být uplatňovány vůči Objednateli v souvislosti s poskytováním Služeb či provozem informačních systémů Objednatele, jichž se poskytování Služeb týká;</w:t>
      </w:r>
    </w:p>
    <w:p w14:paraId="21DE57D3" w14:textId="6C138983"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w:t>
      </w:r>
      <w:r w:rsidR="00443CB8">
        <w:rPr>
          <w:rFonts w:ascii="Arial" w:hAnsi="Arial" w:cs="Arial"/>
          <w:szCs w:val="22"/>
        </w:rPr>
        <w:br/>
      </w:r>
      <w:r w:rsidRPr="00901FE2">
        <w:rPr>
          <w:rFonts w:ascii="Arial" w:hAnsi="Arial" w:cs="Arial"/>
          <w:szCs w:val="22"/>
        </w:rPr>
        <w:t>i po vypršení platnosti a účinnosti této Smlouvy, pokud se bude taková sankce</w:t>
      </w:r>
      <w:r>
        <w:rPr>
          <w:rFonts w:ascii="Arial" w:hAnsi="Arial" w:cs="Arial"/>
          <w:szCs w:val="22"/>
        </w:rPr>
        <w:t xml:space="preserve"> </w:t>
      </w:r>
      <w:r w:rsidRPr="00901FE2">
        <w:rPr>
          <w:rFonts w:ascii="Arial" w:hAnsi="Arial" w:cs="Arial"/>
          <w:szCs w:val="22"/>
        </w:rPr>
        <w:t>týkat období platnosti dokumentu zpracovaného</w:t>
      </w:r>
      <w:r w:rsidR="009E469A">
        <w:rPr>
          <w:rFonts w:ascii="Arial" w:hAnsi="Arial" w:cs="Arial"/>
          <w:szCs w:val="22"/>
        </w:rPr>
        <w:t xml:space="preserve"> </w:t>
      </w:r>
      <w:r w:rsidRPr="00901FE2">
        <w:rPr>
          <w:rFonts w:ascii="Arial" w:hAnsi="Arial" w:cs="Arial"/>
          <w:szCs w:val="22"/>
        </w:rPr>
        <w:t>Poskytovatelem;</w:t>
      </w:r>
    </w:p>
    <w:p w14:paraId="10731E0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data v systémech Objednatele před ztrátou nebo poškozením a přistupovat k nim a užívat je pouze v souladu s touto Smlouvou, obecně závaznými právními předpisy a zájmy Objednatele. </w:t>
      </w:r>
    </w:p>
    <w:p w14:paraId="069913CF" w14:textId="164058A3" w:rsidR="00B14B1D" w:rsidRPr="00966FA8" w:rsidRDefault="00B14B1D" w:rsidP="00FD78A7">
      <w:pPr>
        <w:pStyle w:val="RLTextlnkuslovan"/>
        <w:keepNext/>
        <w:keepLines/>
        <w:rPr>
          <w:rFonts w:cs="Arial"/>
          <w:szCs w:val="22"/>
        </w:rPr>
      </w:pPr>
      <w:r w:rsidRPr="00966FA8">
        <w:rPr>
          <w:rFonts w:cs="Arial"/>
          <w:szCs w:val="22"/>
          <w:lang w:val="cs-CZ"/>
        </w:rPr>
        <w:lastRenderedPageBreak/>
        <w:t>Pojištění</w:t>
      </w:r>
    </w:p>
    <w:p w14:paraId="7E40B997" w14:textId="64BAA649" w:rsidR="00453789" w:rsidRPr="00453789" w:rsidRDefault="00453789" w:rsidP="00FD78A7">
      <w:pPr>
        <w:pStyle w:val="RLTextlnkuslovan"/>
        <w:keepNext/>
        <w:keepLines/>
        <w:numPr>
          <w:ilvl w:val="2"/>
          <w:numId w:val="1"/>
        </w:numPr>
        <w:rPr>
          <w:rFonts w:cs="Arial"/>
          <w:szCs w:val="22"/>
        </w:rPr>
      </w:pPr>
      <w:r w:rsidRPr="00453789">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Pr="00453789">
        <w:rPr>
          <w:rFonts w:cs="Arial"/>
          <w:szCs w:val="22"/>
        </w:rPr>
        <w:br/>
      </w:r>
      <w:r w:rsidR="007D48DA">
        <w:rPr>
          <w:rFonts w:cs="Arial"/>
          <w:b/>
          <w:bCs/>
          <w:szCs w:val="22"/>
          <w:lang w:val="cs-CZ"/>
        </w:rPr>
        <w:t>85</w:t>
      </w:r>
      <w:r w:rsidRPr="00453789">
        <w:rPr>
          <w:rFonts w:cs="Arial"/>
          <w:b/>
          <w:bCs/>
          <w:szCs w:val="22"/>
          <w:lang w:val="cs-CZ"/>
        </w:rPr>
        <w:t>0 000</w:t>
      </w:r>
      <w:r w:rsidRPr="00453789">
        <w:rPr>
          <w:rFonts w:cs="Arial"/>
          <w:b/>
          <w:bCs/>
          <w:szCs w:val="22"/>
        </w:rPr>
        <w:t xml:space="preserve"> Kč</w:t>
      </w:r>
      <w:r w:rsidRPr="00453789">
        <w:rPr>
          <w:rFonts w:cs="Arial"/>
          <w:szCs w:val="22"/>
        </w:rPr>
        <w:t xml:space="preserve"> za rok</w:t>
      </w:r>
      <w:r w:rsidRPr="00453789">
        <w:rPr>
          <w:rFonts w:cs="Arial"/>
        </w:rPr>
        <w:t xml:space="preserve"> a pojistné plnění v uvedené výši se musí vztahovat na jakoukoliv újmu, kterou může způsobit Poskytovatel Objednateli při plnění této Smlouvy.</w:t>
      </w:r>
      <w:r w:rsidRPr="00453789">
        <w:rPr>
          <w:rFonts w:cs="Arial"/>
          <w:szCs w:val="22"/>
        </w:rPr>
        <w:t xml:space="preserve"> </w:t>
      </w:r>
      <w:r w:rsidRPr="00453789">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453789">
        <w:rPr>
          <w:rFonts w:cs="Arial"/>
          <w:szCs w:val="22"/>
        </w:rPr>
        <w:t>.</w:t>
      </w:r>
      <w:r w:rsidRPr="00453789">
        <w:rPr>
          <w:rFonts w:cs="Arial"/>
          <w:szCs w:val="22"/>
          <w:lang w:val="cs-CZ"/>
        </w:rPr>
        <w:t xml:space="preserve"> </w:t>
      </w:r>
    </w:p>
    <w:p w14:paraId="7C2C3CF5" w14:textId="073971BE" w:rsidR="00196FE2" w:rsidRPr="00966FA8" w:rsidRDefault="00196FE2" w:rsidP="0005536C">
      <w:pPr>
        <w:pStyle w:val="RLTextlnkuslovan"/>
        <w:rPr>
          <w:rFonts w:eastAsia="Calibri" w:cs="Arial"/>
        </w:rPr>
      </w:pPr>
      <w:bookmarkStart w:id="30" w:name="odst59"/>
      <w:bookmarkStart w:id="31" w:name="odst510"/>
      <w:bookmarkStart w:id="32" w:name="Migrac"/>
      <w:bookmarkStart w:id="33" w:name="Monit"/>
      <w:bookmarkStart w:id="34" w:name="ProvMon"/>
      <w:bookmarkStart w:id="35" w:name="odst515"/>
      <w:bookmarkStart w:id="36" w:name="Report"/>
      <w:bookmarkStart w:id="37" w:name="MonSLAPar"/>
      <w:bookmarkStart w:id="38" w:name="PrahHod"/>
      <w:bookmarkStart w:id="39" w:name="ZákoKybBez"/>
      <w:bookmarkEnd w:id="30"/>
      <w:bookmarkEnd w:id="31"/>
      <w:bookmarkEnd w:id="32"/>
      <w:bookmarkEnd w:id="33"/>
      <w:bookmarkEnd w:id="34"/>
      <w:bookmarkEnd w:id="35"/>
      <w:bookmarkEnd w:id="36"/>
      <w:bookmarkEnd w:id="37"/>
      <w:bookmarkEnd w:id="38"/>
      <w:bookmarkEnd w:id="39"/>
      <w:r w:rsidRPr="00966FA8">
        <w:rPr>
          <w:rFonts w:eastAsia="Calibri" w:cs="Arial"/>
          <w:lang w:val="cs-CZ"/>
        </w:rPr>
        <w:t>Kybernetická bezpečnost</w:t>
      </w:r>
    </w:p>
    <w:p w14:paraId="37F4CACF" w14:textId="4A7962A6" w:rsidR="003071EA" w:rsidRPr="00987ACE" w:rsidRDefault="003071EA" w:rsidP="00885700">
      <w:pPr>
        <w:pStyle w:val="RLTextlnkuslovan"/>
        <w:numPr>
          <w:ilvl w:val="2"/>
          <w:numId w:val="1"/>
        </w:numPr>
        <w:rPr>
          <w:rFonts w:eastAsia="Calibri" w:cs="Arial"/>
        </w:rPr>
      </w:pPr>
      <w:r w:rsidRPr="003071EA">
        <w:rPr>
          <w:rFonts w:cs="Arial"/>
          <w:szCs w:val="22"/>
          <w:lang w:eastAsia="en-US"/>
        </w:rPr>
        <w:t>Poskytovatel se při plnění zavazuje dodržovat zásady bezpečnosti informací v souladu se zákonem č. 181/2014 Sb., o kybernetické bezpečnosti a o změně souvisejících zákonů</w:t>
      </w:r>
      <w:r w:rsidRPr="003071EA">
        <w:rPr>
          <w:rFonts w:cs="Arial"/>
          <w:szCs w:val="22"/>
          <w:lang w:val="cs-CZ" w:eastAsia="en-US"/>
        </w:rPr>
        <w:t xml:space="preserve">, </w:t>
      </w:r>
      <w:r w:rsidRPr="003071EA">
        <w:rPr>
          <w:rFonts w:cs="Arial"/>
          <w:szCs w:val="22"/>
          <w:lang w:eastAsia="en-US"/>
        </w:rPr>
        <w:t>(dále jen „</w:t>
      </w:r>
      <w:r w:rsidRPr="003071EA">
        <w:rPr>
          <w:rFonts w:cs="Arial"/>
          <w:b/>
          <w:szCs w:val="22"/>
          <w:lang w:eastAsia="en-US"/>
        </w:rPr>
        <w:t xml:space="preserve">zákon </w:t>
      </w:r>
      <w:r w:rsidRPr="003071EA">
        <w:rPr>
          <w:rFonts w:cs="Arial"/>
          <w:b/>
          <w:szCs w:val="22"/>
          <w:lang w:eastAsia="en-US"/>
        </w:rPr>
        <w:br/>
        <w:t>o kybernetické bezpečnosti</w:t>
      </w:r>
      <w:r w:rsidRPr="003071EA">
        <w:rPr>
          <w:rFonts w:cs="Arial"/>
          <w:szCs w:val="22"/>
          <w:lang w:eastAsia="en-US"/>
        </w:rPr>
        <w:t xml:space="preserve">“), a vyhláškou č. 82/2018 Sb., </w:t>
      </w:r>
      <w:r w:rsidRPr="003071EA">
        <w:rPr>
          <w:rFonts w:cs="Arial"/>
          <w:szCs w:val="22"/>
          <w:lang w:eastAsia="en-US"/>
        </w:rPr>
        <w:br/>
        <w:t>o bezpečnostních opatřeních, kybernetických bezpečnostních incidentech, reaktivních opatřeních, náležitostech podání v oblasti kybernetické bezpečnosti a likvidaci dat (vyhláška o kybernetické bezpečnosti) (dále jen „</w:t>
      </w:r>
      <w:r w:rsidRPr="003071EA">
        <w:rPr>
          <w:rFonts w:cs="Arial"/>
          <w:b/>
          <w:szCs w:val="22"/>
          <w:lang w:eastAsia="en-US"/>
        </w:rPr>
        <w:t>vyhláška o kybernetické bezpečnosti</w:t>
      </w:r>
      <w:r w:rsidRPr="003071EA">
        <w:rPr>
          <w:rFonts w:cs="Arial"/>
          <w:szCs w:val="22"/>
          <w:lang w:eastAsia="en-US"/>
        </w:rPr>
        <w:t>“).</w:t>
      </w:r>
      <w:r w:rsidRPr="003071EA">
        <w:rPr>
          <w:rFonts w:cs="Arial"/>
        </w:rPr>
        <w:t xml:space="preserve"> Bezpečností informací se v souladu se zákonem o kybernetické bezpečnosti rozumí zajištění důvěrnosti, integrity a dostupnosti informací, které budou uchovávány, vytvářeny nebo zpracovávány </w:t>
      </w:r>
      <w:r w:rsidR="000004BC">
        <w:rPr>
          <w:rFonts w:cs="Arial"/>
        </w:rPr>
        <w:br/>
      </w:r>
      <w:r w:rsidRPr="003071EA">
        <w:rPr>
          <w:rFonts w:cs="Arial"/>
        </w:rPr>
        <w:t xml:space="preserve">v rámci plnění Poskytovatele dle této Smlouvy nebo v systémech, které mají vazbu na plnění Poskytovatele dle této Smlouvy a v souvislosti s kterými Objednateli vznikají právní povinnosti na základě zákona </w:t>
      </w:r>
      <w:r w:rsidRPr="003071EA">
        <w:rPr>
          <w:rFonts w:cs="Arial"/>
        </w:rPr>
        <w:br/>
        <w:t>o kybernetické bezpečnosti</w:t>
      </w:r>
      <w:r w:rsidR="007404BA">
        <w:rPr>
          <w:rFonts w:cs="Arial"/>
          <w:lang w:val="cs-CZ"/>
        </w:rPr>
        <w:t>.</w:t>
      </w:r>
    </w:p>
    <w:p w14:paraId="303E1C73" w14:textId="3CF7B7AC" w:rsidR="003071EA" w:rsidRPr="00987ACE" w:rsidRDefault="003071EA" w:rsidP="00B556B5">
      <w:pPr>
        <w:pStyle w:val="RLTextlnkuslovan"/>
        <w:numPr>
          <w:ilvl w:val="2"/>
          <w:numId w:val="1"/>
        </w:numPr>
        <w:rPr>
          <w:rFonts w:eastAsia="Calibri" w:cs="Arial"/>
        </w:rPr>
      </w:pPr>
      <w:r w:rsidRPr="005872F4">
        <w:rPr>
          <w:rFonts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2EA0205E" w14:textId="15273BF4" w:rsidR="00434CCD" w:rsidRPr="00434CCD" w:rsidRDefault="00434CCD" w:rsidP="00B556B5">
      <w:pPr>
        <w:pStyle w:val="RLTextlnkuslovan"/>
        <w:keepNext/>
      </w:pPr>
      <w:r>
        <w:rPr>
          <w:lang w:val="cs-CZ"/>
        </w:rPr>
        <w:t>Odpovědné zadávání</w:t>
      </w:r>
    </w:p>
    <w:p w14:paraId="52B5F803" w14:textId="52AD91A3" w:rsidR="00434CCD" w:rsidRDefault="00AB251A" w:rsidP="00B556B5">
      <w:pPr>
        <w:keepNext/>
        <w:numPr>
          <w:ilvl w:val="2"/>
          <w:numId w:val="1"/>
        </w:numPr>
        <w:jc w:val="both"/>
        <w:rPr>
          <w:rFonts w:ascii="Arial" w:hAnsi="Arial" w:cs="Arial"/>
          <w:lang w:val="x-none" w:eastAsia="x-none"/>
        </w:rPr>
      </w:pPr>
      <w:r w:rsidRPr="002F6BA6">
        <w:rPr>
          <w:rFonts w:ascii="Arial" w:hAnsi="Arial" w:cs="Arial"/>
          <w:szCs w:val="22"/>
          <w:lang w:eastAsia="en-US"/>
        </w:rPr>
        <w:t>Poskytovatel</w:t>
      </w:r>
      <w:r w:rsidR="00434CCD" w:rsidRPr="00434CCD">
        <w:rPr>
          <w:rFonts w:ascii="Arial" w:hAnsi="Arial" w:cs="Arial"/>
          <w:lang w:val="x-none" w:eastAsia="x-none"/>
        </w:rPr>
        <w:t xml:space="preserve"> si je vědom skutečnosti, že </w:t>
      </w:r>
      <w:r w:rsidR="00952D55" w:rsidRPr="003071EA">
        <w:rPr>
          <w:rFonts w:ascii="Arial" w:hAnsi="Arial" w:cs="Arial"/>
        </w:rPr>
        <w:t>Objednatel</w:t>
      </w:r>
      <w:r w:rsidR="00434CCD" w:rsidRPr="00434CCD">
        <w:rPr>
          <w:rFonts w:ascii="Arial" w:hAnsi="Arial" w:cs="Arial"/>
          <w:lang w:val="x-none" w:eastAsia="x-none"/>
        </w:rPr>
        <w:t xml:space="preserve"> má zájem o plnění předmětu této Smlouvy dle zásad odpovědného zadávání veřejných zakázek. </w:t>
      </w:r>
      <w:r w:rsidRPr="002F6BA6">
        <w:rPr>
          <w:rFonts w:ascii="Arial" w:hAnsi="Arial" w:cs="Arial"/>
          <w:szCs w:val="22"/>
          <w:lang w:eastAsia="en-US"/>
        </w:rPr>
        <w:t>Poskytovatel</w:t>
      </w:r>
      <w:r w:rsidR="00434CCD" w:rsidRPr="00434CCD">
        <w:rPr>
          <w:rFonts w:ascii="Arial" w:hAnsi="Arial" w:cs="Arial"/>
          <w:lang w:val="x-none" w:eastAsia="x-none"/>
        </w:rPr>
        <w:t xml:space="preserve"> se proto výslovně zavazuje k plnění veškerých povinností vyplývajících z právních předpisů České republiky, zejména pak z předpisů pracovněprávních, předpisů z oblasti zaměstnanosti </w:t>
      </w:r>
      <w:r w:rsidR="00434CCD" w:rsidRPr="00434CCD">
        <w:rPr>
          <w:rFonts w:ascii="Arial" w:hAnsi="Arial" w:cs="Arial"/>
          <w:lang w:val="x-none" w:eastAsia="x-none"/>
        </w:rPr>
        <w:lastRenderedPageBreak/>
        <w:t>a bezpečnosti a ochrany zdraví při práci, a to vůči všem osobám, které se na plnění Veřejné zakázky podílejí.</w:t>
      </w:r>
    </w:p>
    <w:p w14:paraId="28803EF7" w14:textId="77777777" w:rsidR="0032073B" w:rsidRPr="00966FA8" w:rsidRDefault="0032073B" w:rsidP="0032073B">
      <w:pPr>
        <w:pStyle w:val="RLlneksmlouvy"/>
        <w:rPr>
          <w:rFonts w:ascii="Arial" w:hAnsi="Arial" w:cs="Arial"/>
        </w:rPr>
      </w:pPr>
      <w:bookmarkStart w:id="40" w:name="_Ref427619147"/>
      <w:bookmarkEnd w:id="20"/>
      <w:r w:rsidRPr="00966FA8">
        <w:rPr>
          <w:rFonts w:ascii="Arial" w:hAnsi="Arial" w:cs="Arial"/>
        </w:rPr>
        <w:t>CENA A PLATEBNÍ PODMÍNKY</w:t>
      </w:r>
      <w:bookmarkEnd w:id="40"/>
    </w:p>
    <w:p w14:paraId="46028CB5" w14:textId="1B689118" w:rsidR="002F6BA6" w:rsidRPr="00FC24E6" w:rsidRDefault="002839E2" w:rsidP="002F6BA6">
      <w:pPr>
        <w:pStyle w:val="RLTextlnkuslovan"/>
        <w:rPr>
          <w:rFonts w:cs="Arial"/>
        </w:rPr>
      </w:pPr>
      <w:r>
        <w:rPr>
          <w:rFonts w:cs="Arial"/>
        </w:rPr>
        <w:t>Cena</w:t>
      </w:r>
      <w:r w:rsidR="002F6BA6" w:rsidRPr="002F6BA6">
        <w:rPr>
          <w:rFonts w:cs="Arial"/>
        </w:rPr>
        <w:t xml:space="preserve"> za </w:t>
      </w:r>
      <w:r w:rsidR="00293BB9">
        <w:rPr>
          <w:rFonts w:cs="Arial"/>
          <w:lang w:val="cs-CZ"/>
        </w:rPr>
        <w:t>Služby</w:t>
      </w:r>
      <w:r w:rsidR="002F6BA6" w:rsidRPr="002F6BA6">
        <w:rPr>
          <w:rFonts w:cs="Arial"/>
        </w:rPr>
        <w:t xml:space="preserve"> dle této Smlouvy je smluvními stranami dohodnuta </w:t>
      </w:r>
      <w:r w:rsidRPr="002F6BA6">
        <w:rPr>
          <w:rFonts w:cs="Arial"/>
        </w:rPr>
        <w:t>v </w:t>
      </w:r>
      <w:r>
        <w:rPr>
          <w:rFonts w:cs="Arial"/>
          <w:lang w:val="cs-CZ"/>
        </w:rPr>
        <w:t>příloze</w:t>
      </w:r>
      <w:r w:rsidRPr="002F6BA6">
        <w:rPr>
          <w:rFonts w:cs="Arial"/>
        </w:rPr>
        <w:t xml:space="preserve"> č.</w:t>
      </w:r>
      <w:r>
        <w:rPr>
          <w:rFonts w:cs="Arial"/>
        </w:rPr>
        <w:t> </w:t>
      </w:r>
      <w:r>
        <w:rPr>
          <w:rFonts w:cs="Arial"/>
          <w:lang w:val="cs-CZ"/>
        </w:rPr>
        <w:t>1</w:t>
      </w:r>
      <w:r w:rsidRPr="002F6BA6">
        <w:rPr>
          <w:rFonts w:cs="Arial"/>
        </w:rPr>
        <w:t xml:space="preserve"> této Smlouvy</w:t>
      </w:r>
      <w:r>
        <w:rPr>
          <w:rFonts w:cs="Arial"/>
        </w:rPr>
        <w:t>. DPH bude hrazena vždy podle platných a účinných právních předpisů.</w:t>
      </w:r>
      <w:bookmarkStart w:id="41" w:name="_Ref273380627"/>
      <w:r w:rsidR="008C1009" w:rsidRPr="00FC24E6">
        <w:rPr>
          <w:rFonts w:cs="Arial"/>
          <w:lang w:val="cs-CZ" w:eastAsia="en-US"/>
        </w:rPr>
        <w:t xml:space="preserve"> </w:t>
      </w:r>
    </w:p>
    <w:bookmarkEnd w:id="41"/>
    <w:p w14:paraId="1F8A6EB4" w14:textId="2258BC68" w:rsidR="002F6BA6" w:rsidRPr="00FC24E6" w:rsidRDefault="00D37E34" w:rsidP="00293BB9">
      <w:pPr>
        <w:pStyle w:val="RLTextlnkuslovan"/>
        <w:rPr>
          <w:rFonts w:cs="Arial"/>
          <w:szCs w:val="22"/>
          <w:lang w:eastAsia="en-US"/>
        </w:rPr>
      </w:pPr>
      <w:r w:rsidRPr="00FC24E6">
        <w:rPr>
          <w:rFonts w:cs="Arial"/>
          <w:lang w:val="cs-CZ"/>
        </w:rPr>
        <w:t xml:space="preserve">Cena </w:t>
      </w:r>
      <w:r w:rsidR="005F0628" w:rsidRPr="00FC24E6">
        <w:rPr>
          <w:rFonts w:cs="Arial"/>
          <w:lang w:val="cs-CZ"/>
        </w:rPr>
        <w:t xml:space="preserve">Služeb </w:t>
      </w:r>
      <w:r w:rsidRPr="00FC24E6">
        <w:rPr>
          <w:rFonts w:cs="Arial"/>
          <w:lang w:val="cs-CZ"/>
        </w:rPr>
        <w:t>bude placena na základě faktur (daňových dokladů), které budou Po</w:t>
      </w:r>
      <w:r w:rsidR="007C45E6" w:rsidRPr="00FC24E6">
        <w:rPr>
          <w:rFonts w:cs="Arial"/>
          <w:lang w:val="cs-CZ"/>
        </w:rPr>
        <w:t>skytovatelem vystavovány v měsíčních intervalech</w:t>
      </w:r>
      <w:r w:rsidR="005F0628">
        <w:rPr>
          <w:rFonts w:cs="Arial"/>
          <w:lang w:val="cs-CZ"/>
        </w:rPr>
        <w:t xml:space="preserve"> podle skutečného rozsahu poskytnutých Služeb</w:t>
      </w:r>
      <w:r w:rsidR="007C45E6" w:rsidRPr="00FC24E6">
        <w:rPr>
          <w:rFonts w:cs="Arial"/>
          <w:lang w:val="cs-CZ"/>
        </w:rPr>
        <w:t>.</w:t>
      </w:r>
    </w:p>
    <w:p w14:paraId="6FAC2B1D" w14:textId="77777777" w:rsidR="002F6BA6" w:rsidRPr="00FC24E6" w:rsidRDefault="002F6BA6" w:rsidP="002F6BA6">
      <w:pPr>
        <w:pStyle w:val="RLTextlnkuslovan"/>
        <w:rPr>
          <w:rFonts w:cs="Arial"/>
        </w:rPr>
      </w:pPr>
      <w:r w:rsidRPr="00FC24E6">
        <w:rPr>
          <w:rFonts w:cs="Arial"/>
        </w:rPr>
        <w:t>Lhůta splatnosti fakturovan</w:t>
      </w:r>
      <w:r w:rsidRPr="00FC24E6">
        <w:rPr>
          <w:rFonts w:cs="Arial"/>
          <w:lang w:val="cs-CZ"/>
        </w:rPr>
        <w:t>é</w:t>
      </w:r>
      <w:r w:rsidRPr="00FC24E6">
        <w:rPr>
          <w:rFonts w:cs="Arial"/>
        </w:rPr>
        <w:t xml:space="preserve"> část</w:t>
      </w:r>
      <w:r w:rsidRPr="00FC24E6">
        <w:rPr>
          <w:rFonts w:cs="Arial"/>
          <w:lang w:val="cs-CZ"/>
        </w:rPr>
        <w:t>ky</w:t>
      </w:r>
      <w:r w:rsidRPr="00FC24E6">
        <w:rPr>
          <w:rFonts w:cs="Arial"/>
        </w:rPr>
        <w:t xml:space="preserve"> je stanovena na </w:t>
      </w:r>
      <w:r w:rsidRPr="00FC24E6">
        <w:rPr>
          <w:rFonts w:cs="Arial"/>
          <w:lang w:val="cs-CZ"/>
        </w:rPr>
        <w:t>30</w:t>
      </w:r>
      <w:r w:rsidRPr="00FC24E6">
        <w:rPr>
          <w:rFonts w:cs="Arial"/>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EE49D4A" w14:textId="28D3CDCB" w:rsidR="002F6BA6" w:rsidRPr="00FC24E6" w:rsidRDefault="002F6BA6" w:rsidP="002F6BA6">
      <w:pPr>
        <w:pStyle w:val="RLTextlnkuslovan"/>
        <w:rPr>
          <w:rFonts w:cs="Arial"/>
        </w:rPr>
      </w:pPr>
      <w:r w:rsidRPr="00FC24E6">
        <w:rPr>
          <w:rFonts w:cs="Arial"/>
          <w:lang w:val="cs-CZ"/>
        </w:rPr>
        <w:t>Faktura</w:t>
      </w:r>
      <w:r w:rsidRPr="00FC24E6">
        <w:rPr>
          <w:rFonts w:cs="Arial"/>
        </w:rPr>
        <w:t xml:space="preserve"> musí splňovat náležitosti obchodní listiny ve smyslu § 435 občanského zákoníku a řádného daňového dokladu požadované zákonem č. 235/2004 Sb., o dani z přidané hodnoty, ve znění pozdějších předpisů</w:t>
      </w:r>
      <w:r w:rsidRPr="00FC24E6">
        <w:rPr>
          <w:rFonts w:cs="Arial"/>
          <w:lang w:val="cs-CZ"/>
        </w:rPr>
        <w:t xml:space="preserve">. </w:t>
      </w:r>
      <w:r w:rsidR="00656F50" w:rsidRPr="00FC24E6">
        <w:rPr>
          <w:rFonts w:cs="Arial"/>
          <w:lang w:val="cs-CZ"/>
        </w:rPr>
        <w:t xml:space="preserve">Přílohu faktury bude tvořit </w:t>
      </w:r>
      <w:r w:rsidR="0077795E">
        <w:rPr>
          <w:rFonts w:cs="Arial"/>
          <w:lang w:val="cs-CZ"/>
        </w:rPr>
        <w:t>report o rozsahu poskytnutí Služeb schválený Objednatelem</w:t>
      </w:r>
      <w:r w:rsidR="00656F50" w:rsidRPr="00FC24E6">
        <w:rPr>
          <w:rFonts w:cs="Arial"/>
          <w:lang w:val="cs-CZ"/>
        </w:rPr>
        <w:t xml:space="preserve">. </w:t>
      </w:r>
    </w:p>
    <w:p w14:paraId="49B6AD1C" w14:textId="77777777" w:rsidR="002F6BA6" w:rsidRPr="002F6BA6" w:rsidRDefault="002F6BA6" w:rsidP="002F6BA6">
      <w:pPr>
        <w:pStyle w:val="RLTextlnkuslovan"/>
        <w:rPr>
          <w:rFonts w:cs="Arial"/>
        </w:rPr>
      </w:pPr>
      <w:r w:rsidRPr="002F6BA6">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516CB865" w14:textId="77777777" w:rsidR="002F6BA6" w:rsidRPr="002F6BA6" w:rsidRDefault="002F6BA6" w:rsidP="002F6BA6">
      <w:pPr>
        <w:pStyle w:val="RLTextlnkuslovan"/>
        <w:rPr>
          <w:rFonts w:cs="Arial"/>
        </w:rPr>
      </w:pPr>
      <w:r w:rsidRPr="002F6BA6">
        <w:rPr>
          <w:rFonts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35EE3B03" w14:textId="77777777" w:rsidR="002F6BA6" w:rsidRPr="002F6BA6" w:rsidRDefault="002F6BA6" w:rsidP="002F6BA6">
      <w:pPr>
        <w:pStyle w:val="RLTextlnkuslovan"/>
        <w:rPr>
          <w:rFonts w:cs="Arial"/>
          <w:szCs w:val="22"/>
        </w:rPr>
      </w:pPr>
      <w:r w:rsidRPr="002F6BA6">
        <w:rPr>
          <w:rFonts w:cs="Arial"/>
        </w:rPr>
        <w:t>Ceny Služeb dle této Smlouvy jsou neměnné a konečné s výhradou změny zákonné sazby daně z přidané hodnoty.</w:t>
      </w:r>
    </w:p>
    <w:p w14:paraId="7591D389" w14:textId="59233932" w:rsidR="0032073B" w:rsidRPr="00966FA8" w:rsidRDefault="0050585A" w:rsidP="0032073B">
      <w:pPr>
        <w:pStyle w:val="RLlneksmlouvy"/>
        <w:rPr>
          <w:rFonts w:ascii="Arial" w:hAnsi="Arial" w:cs="Arial"/>
          <w:szCs w:val="22"/>
        </w:rPr>
      </w:pPr>
      <w:r>
        <w:rPr>
          <w:rFonts w:ascii="Arial" w:hAnsi="Arial" w:cs="Arial"/>
          <w:szCs w:val="22"/>
          <w:lang w:val="cs-CZ"/>
        </w:rPr>
        <w:t>OCHRANA INFORMACÍ A OSOBNÍCH ÚDAJŮ</w:t>
      </w:r>
    </w:p>
    <w:p w14:paraId="7E56950B" w14:textId="77777777" w:rsidR="0050585A" w:rsidRPr="0050585A" w:rsidRDefault="0050585A" w:rsidP="0050585A">
      <w:pPr>
        <w:pStyle w:val="RLTextlnkuslovan"/>
        <w:rPr>
          <w:rFonts w:cs="Arial"/>
        </w:rPr>
      </w:pPr>
      <w:bookmarkStart w:id="42" w:name="_Ref311472254"/>
      <w:bookmarkStart w:id="43" w:name="_Ref371012264"/>
      <w:r w:rsidRPr="0050585A">
        <w:rPr>
          <w:rFonts w:cs="Arial"/>
        </w:rPr>
        <w:t>Smluvní strany jsou si vědomy toho, že v rámci plnění závazků z této Smlouvy:</w:t>
      </w:r>
    </w:p>
    <w:p w14:paraId="06FFBF1A" w14:textId="77777777" w:rsidR="0050585A" w:rsidRPr="0050585A" w:rsidRDefault="0050585A" w:rsidP="0050585A">
      <w:pPr>
        <w:pStyle w:val="RLTextlnkuslovan"/>
        <w:numPr>
          <w:ilvl w:val="2"/>
          <w:numId w:val="1"/>
        </w:numPr>
        <w:rPr>
          <w:rFonts w:cs="Arial"/>
          <w:szCs w:val="22"/>
        </w:rPr>
      </w:pPr>
      <w:bookmarkStart w:id="44" w:name="_Ref378171688"/>
      <w:bookmarkEnd w:id="42"/>
      <w:bookmarkEnd w:id="43"/>
      <w:r w:rsidRPr="0050585A">
        <w:rPr>
          <w:rFonts w:cs="Arial"/>
          <w:szCs w:val="22"/>
        </w:rPr>
        <w:t>si mohou vzájemně vědomě nebo opominutím poskytnout informace, které budou považovány za důvěrné (dále jen „</w:t>
      </w:r>
      <w:r w:rsidRPr="0050585A">
        <w:rPr>
          <w:rStyle w:val="RLProhlensmluvnchstranChar"/>
          <w:rFonts w:ascii="Arial" w:hAnsi="Arial" w:cs="Arial"/>
          <w:szCs w:val="22"/>
        </w:rPr>
        <w:t>důvěrné informace</w:t>
      </w:r>
      <w:r w:rsidRPr="0050585A">
        <w:rPr>
          <w:rFonts w:cs="Arial"/>
          <w:szCs w:val="22"/>
        </w:rPr>
        <w:t>“),</w:t>
      </w:r>
    </w:p>
    <w:p w14:paraId="09E1EACB"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mohou jejich zaměstnanci a osoby v obdobném postavení získat vědomou činností druhé strany nebo i jejím opominutím přístup </w:t>
      </w:r>
      <w:r w:rsidRPr="0050585A">
        <w:rPr>
          <w:rFonts w:cs="Arial"/>
          <w:szCs w:val="22"/>
        </w:rPr>
        <w:br/>
        <w:t>k důvěrným informacím druhé strany.</w:t>
      </w:r>
    </w:p>
    <w:p w14:paraId="1FFC831E" w14:textId="77777777" w:rsidR="0050585A" w:rsidRPr="0050585A" w:rsidRDefault="0050585A" w:rsidP="0050585A">
      <w:pPr>
        <w:pStyle w:val="RLTextlnkuslovan"/>
        <w:rPr>
          <w:rFonts w:cs="Arial"/>
        </w:rPr>
      </w:pPr>
      <w:bookmarkStart w:id="45" w:name="_Ref432522258"/>
      <w:bookmarkEnd w:id="44"/>
      <w:r w:rsidRPr="0050585A">
        <w:rPr>
          <w:rFonts w:cs="Arial"/>
        </w:rPr>
        <w:t xml:space="preserve">Smluvní strany se zavazují, že žádná z nich nezpřístupní třetí osobě důvěrné informace, které při plnění této Smlouvy získala od druhé smluvní strany </w:t>
      </w:r>
      <w:r w:rsidRPr="0050585A">
        <w:rPr>
          <w:rFonts w:cs="Arial"/>
        </w:rPr>
        <w:br/>
        <w:t xml:space="preserve">a neužije důvěrné informace v rozporu s účelem této Smlouvy a pro svůj vlastní prospěch. </w:t>
      </w:r>
    </w:p>
    <w:p w14:paraId="01214588" w14:textId="12D8A9E2" w:rsidR="0050585A" w:rsidRPr="0050585A" w:rsidRDefault="0050585A" w:rsidP="0050585A">
      <w:pPr>
        <w:pStyle w:val="RLTextlnkuslovan"/>
        <w:rPr>
          <w:rFonts w:cs="Arial"/>
        </w:rPr>
      </w:pPr>
      <w:bookmarkStart w:id="46" w:name="_Ref225082917"/>
      <w:r w:rsidRPr="0050585A">
        <w:rPr>
          <w:rFonts w:cs="Arial"/>
        </w:rPr>
        <w:t>Za třetí osoby podle odst.</w:t>
      </w:r>
      <w:r w:rsidR="00B60B00">
        <w:rPr>
          <w:rFonts w:cs="Arial"/>
          <w:lang w:val="cs-CZ"/>
        </w:rPr>
        <w:t xml:space="preserve"> </w:t>
      </w:r>
      <w:r w:rsidR="00356B49">
        <w:rPr>
          <w:rFonts w:cs="Arial"/>
          <w:lang w:val="cs-CZ"/>
        </w:rPr>
        <w:t>7</w:t>
      </w:r>
      <w:r w:rsidR="00B60B00">
        <w:rPr>
          <w:rFonts w:cs="Arial"/>
          <w:lang w:val="cs-CZ"/>
        </w:rPr>
        <w:t xml:space="preserve">.2 </w:t>
      </w:r>
      <w:r w:rsidRPr="0050585A">
        <w:rPr>
          <w:rFonts w:cs="Arial"/>
        </w:rPr>
        <w:t>se nepovažují:</w:t>
      </w:r>
      <w:bookmarkEnd w:id="46"/>
    </w:p>
    <w:bookmarkEnd w:id="45"/>
    <w:p w14:paraId="33E8E297"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zaměstnanci smluvních stran a osoby v obdobném postavení, </w:t>
      </w:r>
    </w:p>
    <w:p w14:paraId="5265A039" w14:textId="77777777" w:rsidR="0050585A" w:rsidRPr="0050585A" w:rsidRDefault="0050585A" w:rsidP="0050585A">
      <w:pPr>
        <w:pStyle w:val="RLTextlnkuslovan"/>
        <w:numPr>
          <w:ilvl w:val="2"/>
          <w:numId w:val="1"/>
        </w:numPr>
        <w:rPr>
          <w:rFonts w:cs="Arial"/>
          <w:szCs w:val="22"/>
        </w:rPr>
      </w:pPr>
      <w:bookmarkStart w:id="47" w:name="_Ref202766325"/>
      <w:r w:rsidRPr="0050585A">
        <w:rPr>
          <w:rFonts w:cs="Arial"/>
          <w:szCs w:val="22"/>
        </w:rPr>
        <w:lastRenderedPageBreak/>
        <w:t>orgány smluvních stran a jejich členové,</w:t>
      </w:r>
      <w:bookmarkEnd w:id="47"/>
      <w:r w:rsidRPr="0050585A">
        <w:rPr>
          <w:rFonts w:cs="Arial"/>
          <w:szCs w:val="22"/>
        </w:rPr>
        <w:t xml:space="preserve"> </w:t>
      </w:r>
    </w:p>
    <w:p w14:paraId="117703CB" w14:textId="0B428A43" w:rsidR="007D50E6" w:rsidRPr="007D50E6" w:rsidRDefault="0050585A" w:rsidP="00DC7A83">
      <w:pPr>
        <w:pStyle w:val="RLTextlnkuslovan"/>
        <w:numPr>
          <w:ilvl w:val="2"/>
          <w:numId w:val="1"/>
        </w:numPr>
        <w:rPr>
          <w:rFonts w:cs="Arial"/>
          <w:szCs w:val="22"/>
        </w:rPr>
      </w:pPr>
      <w:r w:rsidRPr="0050585A">
        <w:rPr>
          <w:rFonts w:cs="Arial"/>
          <w:szCs w:val="22"/>
        </w:rPr>
        <w:t>ve vztahu k důvěrným informacím</w:t>
      </w:r>
      <w:r w:rsidRPr="0050585A">
        <w:rPr>
          <w:rFonts w:cs="Arial"/>
          <w:szCs w:val="22"/>
          <w:lang w:val="cs-CZ"/>
        </w:rPr>
        <w:t xml:space="preserve"> Poskytovatele externí </w:t>
      </w:r>
      <w:r w:rsidR="003E29DD">
        <w:rPr>
          <w:rFonts w:cs="Arial"/>
          <w:szCs w:val="22"/>
          <w:lang w:val="cs-CZ"/>
        </w:rPr>
        <w:t>Poskytovatel</w:t>
      </w:r>
      <w:r w:rsidRPr="0050585A">
        <w:rPr>
          <w:rFonts w:cs="Arial"/>
          <w:szCs w:val="22"/>
          <w:lang w:val="cs-CZ"/>
        </w:rPr>
        <w:t xml:space="preserve">é Objednatele, a to i potenciální, </w:t>
      </w:r>
    </w:p>
    <w:p w14:paraId="7FE80BC3" w14:textId="3EF328F5" w:rsidR="0050585A" w:rsidRPr="0050585A" w:rsidRDefault="0050585A" w:rsidP="00A73442">
      <w:pPr>
        <w:pStyle w:val="RLTextlnkuslovan"/>
        <w:numPr>
          <w:ilvl w:val="0"/>
          <w:numId w:val="0"/>
        </w:numPr>
        <w:tabs>
          <w:tab w:val="clear" w:pos="1474"/>
        </w:tabs>
        <w:ind w:left="1474"/>
        <w:rPr>
          <w:rFonts w:cs="Arial"/>
          <w:szCs w:val="22"/>
        </w:rPr>
      </w:pPr>
      <w:r w:rsidRPr="0050585A">
        <w:rPr>
          <w:rFonts w:cs="Arial"/>
          <w:szCs w:val="22"/>
          <w:lang w:val="cs-CZ"/>
        </w:rPr>
        <w:t xml:space="preserve">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 </w:t>
      </w:r>
    </w:p>
    <w:p w14:paraId="15BED8FE" w14:textId="28967131" w:rsidR="0050585A" w:rsidRPr="0050585A" w:rsidRDefault="0050585A" w:rsidP="0050585A">
      <w:pPr>
        <w:pStyle w:val="RLTextlnkuslovan"/>
        <w:rPr>
          <w:rFonts w:cs="Arial"/>
        </w:rPr>
      </w:pPr>
      <w:bookmarkStart w:id="48" w:name="_Ref378171675"/>
      <w:r w:rsidRPr="0050585A">
        <w:rPr>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w:t>
      </w:r>
      <w:r w:rsidR="00417812">
        <w:rPr>
          <w:rFonts w:cs="Arial"/>
        </w:rPr>
        <w:br/>
      </w:r>
      <w:r w:rsidRPr="0050585A">
        <w:rPr>
          <w:rFonts w:cs="Arial"/>
        </w:rPr>
        <w:t xml:space="preserve">S výjimkou rozsahu, který je nezbytný pro plnění této Smlouvy, se obě strany zavazují neduplikovat žádným způsobem důvěrné informace druhé strany, nepředat je třetí straně ani svým vlastním zaměstnancům a zástupcům </w:t>
      </w:r>
      <w:r w:rsidR="00417812">
        <w:rPr>
          <w:rFonts w:cs="Arial"/>
        </w:rPr>
        <w:br/>
      </w:r>
      <w:r w:rsidRPr="0050585A">
        <w:rPr>
          <w:rFonts w:cs="Arial"/>
        </w:rPr>
        <w:t xml:space="preserve">s výjimkou těch, kteří s nimi potřebují být seznámeni, aby mohli plnit tuto Smlouvu. Obě strany se zároveň zavazují nepoužít důvěrné informace druhé strany jinak, než za účelem plnění této Smlouvy. </w:t>
      </w:r>
    </w:p>
    <w:p w14:paraId="1551E7AA" w14:textId="2A9A43AB" w:rsidR="0050585A" w:rsidRPr="00DC7A83" w:rsidRDefault="0050585A" w:rsidP="0050585A">
      <w:pPr>
        <w:pStyle w:val="RLTextlnkuslovan"/>
        <w:rPr>
          <w:rFonts w:cs="Arial"/>
        </w:rPr>
      </w:pPr>
      <w:r w:rsidRPr="00DC7A83">
        <w:rPr>
          <w:rFonts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w:t>
      </w:r>
      <w:r w:rsidR="00C4674C">
        <w:rPr>
          <w:rFonts w:cs="Arial"/>
          <w:lang w:val="cs-CZ"/>
        </w:rPr>
        <w:t> </w:t>
      </w:r>
      <w:r w:rsidRPr="00DC7A83">
        <w:rPr>
          <w:rFonts w:cs="Arial"/>
        </w:rPr>
        <w:t>pracovněprávních otázkách a všechny další informace, jejichž zveřejnění přijímající stranou by předávající straně mohlo způsobit újmu.</w:t>
      </w:r>
    </w:p>
    <w:p w14:paraId="4AAA3D2B" w14:textId="7B22CC03" w:rsidR="0050585A" w:rsidRPr="00DC7A83" w:rsidRDefault="0050585A" w:rsidP="0050585A">
      <w:pPr>
        <w:pStyle w:val="RLTextlnkuslovan"/>
        <w:rPr>
          <w:rFonts w:cs="Arial"/>
        </w:rPr>
      </w:pPr>
      <w:r w:rsidRPr="00DC7A83">
        <w:rPr>
          <w:rFonts w:cs="Arial"/>
        </w:rPr>
        <w:t xml:space="preserve">Bez ohledu na výše uvedená ustanovení se veškeré informace vztahující se k předmětu této Smlouvy a příslušné dokumentaci považují s ohledem na potencionálně vysokou zneužitelnost informací Objednatele výlučně za důvěrné informace Objednatele a Poskytovatel je povinen tyto informace chránit v souladu s touto Smlouvou. Poskytovatel při tom bere na vědomí, že povinnost ochrany těchto informací podle tohoto článku </w:t>
      </w:r>
      <w:r w:rsidR="00C4674C">
        <w:rPr>
          <w:rFonts w:cs="Arial"/>
          <w:lang w:val="cs-CZ"/>
        </w:rPr>
        <w:t>7</w:t>
      </w:r>
      <w:r w:rsidRPr="00DC7A83">
        <w:rPr>
          <w:rFonts w:cs="Arial"/>
        </w:rPr>
        <w:t xml:space="preserve"> se vztahuje pouze na Poskytovatele.</w:t>
      </w:r>
    </w:p>
    <w:p w14:paraId="32BAE9B0" w14:textId="49CEE0C8" w:rsidR="0050585A" w:rsidRPr="00DC7A83" w:rsidRDefault="0050585A" w:rsidP="0050585A">
      <w:pPr>
        <w:pStyle w:val="RLTextlnkuslovan"/>
        <w:rPr>
          <w:rFonts w:cs="Arial"/>
        </w:rPr>
      </w:pPr>
      <w:r w:rsidRPr="00DC7A83">
        <w:rPr>
          <w:rFonts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2A7FD1F" w14:textId="03DEBA49" w:rsidR="0050585A" w:rsidRDefault="0050585A" w:rsidP="0050585A">
      <w:pPr>
        <w:pStyle w:val="RLTextlnkuslovan"/>
        <w:rPr>
          <w:rFonts w:cs="Arial"/>
        </w:rPr>
      </w:pPr>
      <w:r w:rsidRPr="00DC7A83">
        <w:rPr>
          <w:rFonts w:cs="Arial"/>
        </w:rPr>
        <w:t>Bez ohledu na výše uvedená ustanovení se za důvěrné nepovažují informace, které:</w:t>
      </w:r>
    </w:p>
    <w:p w14:paraId="129D34CD" w14:textId="0386948B" w:rsidR="00DC7A83" w:rsidRDefault="00DC7A83" w:rsidP="00DC7A83">
      <w:pPr>
        <w:pStyle w:val="RLTextlnkuslovan"/>
        <w:numPr>
          <w:ilvl w:val="2"/>
          <w:numId w:val="1"/>
        </w:numPr>
        <w:rPr>
          <w:rFonts w:cs="Arial"/>
          <w:lang w:val="cs-CZ"/>
        </w:rPr>
      </w:pPr>
      <w:r>
        <w:rPr>
          <w:rFonts w:cs="Arial"/>
          <w:lang w:val="cs-CZ"/>
        </w:rPr>
        <w:t xml:space="preserve">se staly veřejně známými, ani by jejich zveřejněním došlo k porušení závazků přijímací smluvní strany či právních předpisů, </w:t>
      </w:r>
    </w:p>
    <w:p w14:paraId="79F13CCD" w14:textId="77777777" w:rsidR="00DC7A83" w:rsidRPr="00DC7A83" w:rsidRDefault="00DC7A83" w:rsidP="00DC7A83">
      <w:pPr>
        <w:pStyle w:val="RLTextlnkuslovan"/>
        <w:numPr>
          <w:ilvl w:val="2"/>
          <w:numId w:val="1"/>
        </w:numPr>
        <w:rPr>
          <w:rFonts w:cs="Arial"/>
          <w:szCs w:val="22"/>
        </w:rPr>
      </w:pPr>
      <w:r w:rsidRPr="00DC7A83">
        <w:rPr>
          <w:rFonts w:cs="Arial"/>
          <w:szCs w:val="22"/>
        </w:rPr>
        <w:lastRenderedPageBreak/>
        <w:t>měla přijímající strana prokazatelně legálně k dispozici před uzavřením této Smlouvy, pokud takové informace nebyly předmětem jiné, dříve mezi smluvními stranami uzavřené smlouvy o ochraně informací,</w:t>
      </w:r>
    </w:p>
    <w:p w14:paraId="2F7A6B62" w14:textId="77777777" w:rsidR="00DC7A83" w:rsidRPr="00DC7A83" w:rsidRDefault="00DC7A83" w:rsidP="00DC7A83">
      <w:pPr>
        <w:pStyle w:val="RLTextlnkuslovan"/>
        <w:numPr>
          <w:ilvl w:val="2"/>
          <w:numId w:val="1"/>
        </w:numPr>
        <w:rPr>
          <w:rFonts w:cs="Arial"/>
          <w:szCs w:val="22"/>
        </w:rPr>
      </w:pPr>
      <w:r w:rsidRPr="00DC7A83">
        <w:rPr>
          <w:rFonts w:cs="Arial"/>
          <w:szCs w:val="22"/>
        </w:rPr>
        <w:t>jsou výsledkem postupu, při kterém k nim přijímající strana dospěje nezávisle a je to schopna doložit svými záznamy,</w:t>
      </w:r>
    </w:p>
    <w:p w14:paraId="176AAFEC" w14:textId="77777777" w:rsidR="00DC7A83" w:rsidRPr="00DC7A83" w:rsidRDefault="00DC7A83" w:rsidP="00DC7A83">
      <w:pPr>
        <w:pStyle w:val="RLTextlnkuslovan"/>
        <w:numPr>
          <w:ilvl w:val="2"/>
          <w:numId w:val="1"/>
        </w:numPr>
        <w:rPr>
          <w:rFonts w:cs="Arial"/>
          <w:szCs w:val="22"/>
        </w:rPr>
      </w:pPr>
      <w:r w:rsidRPr="00DC7A83">
        <w:rPr>
          <w:rFonts w:cs="Arial"/>
          <w:szCs w:val="22"/>
        </w:rPr>
        <w:t>po podpisu této Smlouvy poskytne přijímající straně třetí osoba, jež není omezena v takovém nakládání s informacemi,</w:t>
      </w:r>
    </w:p>
    <w:p w14:paraId="46CB624A" w14:textId="23BD7600" w:rsidR="00DC7A83" w:rsidRPr="00DC7A83" w:rsidRDefault="00DC7A83" w:rsidP="00DC7A83">
      <w:pPr>
        <w:pStyle w:val="RLTextlnkuslovan"/>
        <w:numPr>
          <w:ilvl w:val="2"/>
          <w:numId w:val="1"/>
        </w:numPr>
        <w:rPr>
          <w:rFonts w:cs="Arial"/>
        </w:rPr>
      </w:pPr>
      <w:r w:rsidRPr="00DC7A83">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Pr="00DC7A83">
        <w:rPr>
          <w:rFonts w:cs="Arial"/>
          <w:lang w:val="cs-CZ"/>
        </w:rPr>
        <w:t>příslušných právních předpisů</w:t>
      </w:r>
      <w:r w:rsidRPr="00DC7A83">
        <w:rPr>
          <w:rFonts w:cs="Arial"/>
        </w:rPr>
        <w:t>.</w:t>
      </w:r>
    </w:p>
    <w:p w14:paraId="781B20BE" w14:textId="77777777" w:rsidR="00DC7A83" w:rsidRPr="00DC7A83" w:rsidRDefault="00DC7A83" w:rsidP="00DC7A83">
      <w:pPr>
        <w:pStyle w:val="RLTextlnkuslovan"/>
        <w:rPr>
          <w:rFonts w:cs="Arial"/>
        </w:rPr>
      </w:pPr>
      <w:r w:rsidRPr="00DC7A83">
        <w:rPr>
          <w:rFonts w:cs="Arial"/>
        </w:rPr>
        <w:t>Poskytovatel se zavazuje v plném rozsahu zachovávat mlčenlivost o osobních údajích zpracovávaných v systémech Objednatele.</w:t>
      </w:r>
    </w:p>
    <w:p w14:paraId="40BB2B15" w14:textId="00F98794" w:rsidR="00DC7A83" w:rsidRPr="00DC7A83" w:rsidRDefault="00DC7A83" w:rsidP="00DC7A83">
      <w:pPr>
        <w:pStyle w:val="RLTextlnkuslovan"/>
        <w:rPr>
          <w:rFonts w:cs="Arial"/>
          <w:szCs w:val="22"/>
        </w:rPr>
      </w:pPr>
      <w:r w:rsidRPr="00DC7A83">
        <w:rPr>
          <w:rFonts w:cs="Arial"/>
        </w:rPr>
        <w:t xml:space="preserve">V případě, že by se Poskytovatel stal v souvislosti s plněním této Smlouvy zpracovatelem osobních údajů, které jsou pod správou Objednatele, se Poskytovatel zavazuje v plném rozsahu zachovávat povinnost mlčenlivosti </w:t>
      </w:r>
      <w:r w:rsidRPr="00DC7A83">
        <w:rPr>
          <w:rFonts w:cs="Arial"/>
        </w:rPr>
        <w:br/>
        <w:t>a povinnosti chránit důvěrné informace i ve vztahu k osobním údajům podléhajícím zákonu č. 110/2019 Sb., o zpracování osobních údajů a nařízení Evropského parlamentu a Rady (EU) č. 2016/679, o ochraně fyzických osob v souvislosti se zpracováním osobních údajů a o volném pohybu těchto údajů a</w:t>
      </w:r>
      <w:r w:rsidR="00B53169">
        <w:rPr>
          <w:rFonts w:cs="Arial"/>
          <w:lang w:val="cs-CZ"/>
        </w:rPr>
        <w:t> </w:t>
      </w:r>
      <w:r w:rsidRPr="00DC7A83">
        <w:rPr>
          <w:rFonts w:cs="Arial"/>
        </w:rPr>
        <w:t>o zrušení směrnice 95/46/ES (dále je „</w:t>
      </w:r>
      <w:r w:rsidRPr="00DC7A83">
        <w:rPr>
          <w:rFonts w:cs="Arial"/>
          <w:b/>
          <w:bCs/>
        </w:rPr>
        <w:t>GDPR</w:t>
      </w:r>
      <w:r w:rsidRPr="00DC7A83">
        <w:rPr>
          <w:rFonts w:cs="Arial"/>
        </w:rPr>
        <w:t xml:space="preserve">“), zejména čl. 28. </w:t>
      </w:r>
    </w:p>
    <w:p w14:paraId="2448BF6C" w14:textId="7FD2EF3C" w:rsidR="00DC7A83" w:rsidRPr="00DC7A83" w:rsidRDefault="00DC7A83" w:rsidP="00DC7A83">
      <w:pPr>
        <w:pStyle w:val="RLTextlnkuslovan"/>
        <w:rPr>
          <w:rFonts w:cs="Arial"/>
        </w:rPr>
      </w:pPr>
      <w:r w:rsidRPr="00DC7A83">
        <w:rPr>
          <w:rFonts w:cs="Arial"/>
        </w:rPr>
        <w:t xml:space="preserve">Za porušení povinnosti mlčenlivosti smluvní stranou se považují též případy, kdy tuto povinnost poruší kterákoliv z osob uvedených v odst. </w:t>
      </w:r>
      <w:r w:rsidRPr="00DC7A83">
        <w:rPr>
          <w:rFonts w:cs="Arial"/>
        </w:rPr>
        <w:fldChar w:fldCharType="begin"/>
      </w:r>
      <w:r w:rsidRPr="00DC7A83">
        <w:rPr>
          <w:rFonts w:cs="Arial"/>
        </w:rPr>
        <w:instrText xml:space="preserve"> REF _Ref225082917 \r \h  \* MERGEFORMAT </w:instrText>
      </w:r>
      <w:r w:rsidRPr="00DC7A83">
        <w:rPr>
          <w:rFonts w:cs="Arial"/>
        </w:rPr>
      </w:r>
      <w:r w:rsidRPr="00DC7A83">
        <w:rPr>
          <w:rFonts w:cs="Arial"/>
        </w:rPr>
        <w:fldChar w:fldCharType="separate"/>
      </w:r>
      <w:r w:rsidR="00C4674C" w:rsidRPr="008E02E2">
        <w:rPr>
          <w:rFonts w:cs="Arial"/>
          <w:lang w:val="cs-CZ"/>
        </w:rPr>
        <w:t>7</w:t>
      </w:r>
      <w:r w:rsidR="00C4674C">
        <w:rPr>
          <w:rFonts w:cs="Arial"/>
        </w:rPr>
        <w:t>.3</w:t>
      </w:r>
      <w:r w:rsidRPr="00DC7A83">
        <w:rPr>
          <w:rFonts w:cs="Arial"/>
        </w:rPr>
        <w:fldChar w:fldCharType="end"/>
      </w:r>
      <w:r w:rsidRPr="00DC7A83">
        <w:rPr>
          <w:rFonts w:cs="Arial"/>
        </w:rPr>
        <w:t>, které daná smluvní strana poskytla důvěrné informace druhé smluvní strany.</w:t>
      </w:r>
    </w:p>
    <w:p w14:paraId="5F715BB1" w14:textId="175B9932" w:rsidR="00DC7A83" w:rsidRPr="00DC7A83" w:rsidRDefault="00DC7A83" w:rsidP="00DC7A83">
      <w:pPr>
        <w:pStyle w:val="RLTextlnkuslovan"/>
        <w:rPr>
          <w:rFonts w:cs="Arial"/>
        </w:rPr>
      </w:pPr>
      <w:bookmarkStart w:id="49" w:name="_Ref224730501"/>
      <w:r w:rsidRPr="00DC7A83">
        <w:rPr>
          <w:rFonts w:cs="Arial"/>
        </w:rPr>
        <w:t xml:space="preserve">Poruší-li Poskytovatel povinnosti vyplývající z této Smlouvy ohledně ochrany důvěrných informací, </w:t>
      </w:r>
      <w:r w:rsidRPr="00DC7A83">
        <w:rPr>
          <w:rFonts w:cs="Arial"/>
          <w:szCs w:val="22"/>
        </w:rPr>
        <w:t xml:space="preserve">je Objednatel oprávněn po Poskytovateli požadovat </w:t>
      </w:r>
      <w:r w:rsidRPr="00DC7A83">
        <w:rPr>
          <w:rFonts w:cs="Arial"/>
        </w:rPr>
        <w:t xml:space="preserve">smluvní pokutu ve výši </w:t>
      </w:r>
      <w:r w:rsidRPr="00DC7A83">
        <w:rPr>
          <w:rFonts w:cs="Arial"/>
          <w:lang w:val="cs-CZ"/>
        </w:rPr>
        <w:t>100</w:t>
      </w:r>
      <w:r w:rsidR="002B10D6">
        <w:rPr>
          <w:rFonts w:cs="Arial"/>
          <w:lang w:val="cs-CZ"/>
        </w:rPr>
        <w:t> </w:t>
      </w:r>
      <w:r w:rsidRPr="00DC7A83">
        <w:rPr>
          <w:rFonts w:cs="Arial"/>
          <w:lang w:val="cs-CZ"/>
        </w:rPr>
        <w:t>000</w:t>
      </w:r>
      <w:r w:rsidR="002B10D6">
        <w:rPr>
          <w:rFonts w:cs="Arial"/>
          <w:lang w:val="cs-CZ"/>
        </w:rPr>
        <w:t xml:space="preserve"> </w:t>
      </w:r>
      <w:r w:rsidRPr="00DC7A83">
        <w:rPr>
          <w:rFonts w:cs="Arial"/>
        </w:rPr>
        <w:t xml:space="preserve">Kč za každé porušení takové povinnosti, aniž by bylo dotčeno oprávnění Objednatele </w:t>
      </w:r>
      <w:bookmarkEnd w:id="49"/>
      <w:r w:rsidRPr="00DC7A83">
        <w:rPr>
          <w:rFonts w:cs="Arial"/>
          <w:lang w:val="cs-CZ"/>
        </w:rPr>
        <w:t xml:space="preserve">zakotvené v odst. </w:t>
      </w:r>
      <w:r w:rsidR="00723347">
        <w:rPr>
          <w:rFonts w:cs="Arial"/>
          <w:lang w:val="cs-CZ"/>
        </w:rPr>
        <w:t>1</w:t>
      </w:r>
      <w:r w:rsidR="00B53169">
        <w:rPr>
          <w:rFonts w:cs="Arial"/>
          <w:lang w:val="cs-CZ"/>
        </w:rPr>
        <w:t>0</w:t>
      </w:r>
      <w:r w:rsidRPr="007878BA">
        <w:rPr>
          <w:rFonts w:cs="Arial"/>
          <w:lang w:val="cs-CZ"/>
        </w:rPr>
        <w:t>.3.2</w:t>
      </w:r>
      <w:r w:rsidRPr="00DC7A83">
        <w:rPr>
          <w:rFonts w:cs="Arial"/>
          <w:lang w:val="cs-CZ"/>
        </w:rPr>
        <w:t xml:space="preserve"> Smlouvy. </w:t>
      </w:r>
      <w:r w:rsidR="001077AA" w:rsidRPr="00DC7A83">
        <w:rPr>
          <w:rFonts w:cs="Arial"/>
        </w:rPr>
        <w:t>Zaplacení jakékoliv sjednané pokuty nezbavuje povinnou smluvní stranu povinnosti splnit své závazky, ani nahradit způsobenou škodu nebo nemajetkovou újmu.</w:t>
      </w:r>
    </w:p>
    <w:p w14:paraId="0E80BB89" w14:textId="1E1C66B9" w:rsidR="00DC7A83" w:rsidRPr="00DC7A83" w:rsidRDefault="00DC7A83" w:rsidP="00DC7A83">
      <w:pPr>
        <w:pStyle w:val="RLTextlnkuslovan"/>
        <w:rPr>
          <w:rFonts w:cs="Arial"/>
        </w:rPr>
      </w:pPr>
      <w:r w:rsidRPr="00DC7A83">
        <w:rPr>
          <w:rFonts w:cs="Arial"/>
        </w:rPr>
        <w:t xml:space="preserve">Ukončení účinnosti této Smlouvy z jakéhokoliv důvodu se nedotkne ustanovení tohoto článku </w:t>
      </w:r>
      <w:r w:rsidR="00C4674C">
        <w:rPr>
          <w:rFonts w:cs="Arial"/>
          <w:lang w:val="cs-CZ"/>
        </w:rPr>
        <w:t>7</w:t>
      </w:r>
      <w:r w:rsidRPr="00DC7A83">
        <w:rPr>
          <w:rFonts w:cs="Arial"/>
        </w:rPr>
        <w:t xml:space="preserve"> Smlouvy a jejich účinnost přetrvá i po ukončení účinnosti této Smlouvy.</w:t>
      </w:r>
    </w:p>
    <w:p w14:paraId="1880FB6A" w14:textId="429D7D01" w:rsidR="00DC7A83" w:rsidRPr="00DC7A83" w:rsidRDefault="00DC7A83" w:rsidP="00DC7A83">
      <w:pPr>
        <w:pStyle w:val="RLTextlnkuslovan"/>
        <w:rPr>
          <w:rFonts w:cs="Arial"/>
          <w:lang w:val="cs-CZ"/>
        </w:rPr>
      </w:pPr>
      <w:r w:rsidRPr="00DC7A83">
        <w:rPr>
          <w:rFonts w:cs="Arial"/>
          <w:szCs w:val="22"/>
        </w:rPr>
        <w:t>Poskytovatel</w:t>
      </w:r>
      <w:r w:rsidRPr="00DC7A83">
        <w:rPr>
          <w:rFonts w:cs="Arial"/>
        </w:rPr>
        <w:t xml:space="preserve"> souhlasí se zveřejněním této Smlouvy včetně všech jejích změn a</w:t>
      </w:r>
      <w:r w:rsidR="00C4674C">
        <w:rPr>
          <w:rFonts w:cs="Arial"/>
          <w:lang w:val="cs-CZ"/>
        </w:rPr>
        <w:t> </w:t>
      </w:r>
      <w:r w:rsidRPr="00DC7A83">
        <w:rPr>
          <w:rFonts w:cs="Arial"/>
        </w:rPr>
        <w:t>dodatků.</w:t>
      </w:r>
    </w:p>
    <w:p w14:paraId="15A92A0C" w14:textId="4A58E125" w:rsidR="0050585A" w:rsidRPr="00DC7A83" w:rsidRDefault="00DC7A83" w:rsidP="00DC7A83">
      <w:pPr>
        <w:pStyle w:val="RLTextlnkuslovan"/>
        <w:rPr>
          <w:rFonts w:cs="Arial"/>
          <w:lang w:val="cs-CZ"/>
        </w:rPr>
      </w:pPr>
      <w:r w:rsidRPr="00DC7A83">
        <w:rPr>
          <w:rFonts w:cs="Arial"/>
        </w:rPr>
        <w:t>Poskytovatel dále výslovně prohlašuje a bere na vědomí, že tato Smlouva nepředstavuje jeho obchodní tajemství ani neobsahuje jeho důvěrné informace a souhlasí s tím, aby tato Smlouva</w:t>
      </w:r>
      <w:r w:rsidRPr="00DC7A83">
        <w:rPr>
          <w:rFonts w:cs="Arial"/>
          <w:lang w:val="cs-CZ"/>
        </w:rPr>
        <w:t>, včetně veškerých změn a dodatků,</w:t>
      </w:r>
      <w:r w:rsidRPr="00DC7A83">
        <w:rPr>
          <w:rFonts w:cs="Arial"/>
        </w:rPr>
        <w:t xml:space="preserve"> byla v plném rozsahu zveřejněna v registru smluv podle zákona č.  340/2015 Sb., o zvláštních podmínkách účinnosti některých smluv, uveřejňování těchto smluv a o registru smluv (zákon o registru smluv)</w:t>
      </w:r>
      <w:r w:rsidR="003E5257">
        <w:rPr>
          <w:rFonts w:cs="Arial"/>
          <w:lang w:val="cs-CZ"/>
        </w:rPr>
        <w:t xml:space="preserve">. </w:t>
      </w:r>
      <w:r w:rsidRPr="00DC7A83">
        <w:rPr>
          <w:rFonts w:cs="Arial"/>
          <w:lang w:val="cs-CZ"/>
        </w:rPr>
        <w:t>Uveřejnění Smlouvy v registru smluv provede Objednatel</w:t>
      </w:r>
      <w:r w:rsidR="003E5257">
        <w:rPr>
          <w:rFonts w:cs="Arial"/>
          <w:lang w:val="cs-CZ"/>
        </w:rPr>
        <w:t xml:space="preserve">, nedohodnou-li se strany jinak. </w:t>
      </w:r>
    </w:p>
    <w:p w14:paraId="4B59EB95" w14:textId="00F24847" w:rsidR="0032073B" w:rsidRPr="00966FA8" w:rsidRDefault="00DC7A83" w:rsidP="0032073B">
      <w:pPr>
        <w:pStyle w:val="RLlneksmlouvy"/>
        <w:rPr>
          <w:rFonts w:ascii="Arial" w:hAnsi="Arial" w:cs="Arial"/>
          <w:szCs w:val="22"/>
        </w:rPr>
      </w:pPr>
      <w:bookmarkStart w:id="50" w:name="_Toc212632764"/>
      <w:bookmarkStart w:id="51" w:name="_Toc295034744"/>
      <w:bookmarkEnd w:id="48"/>
      <w:r>
        <w:rPr>
          <w:rFonts w:ascii="Arial" w:hAnsi="Arial" w:cs="Arial"/>
          <w:szCs w:val="22"/>
          <w:lang w:val="cs-CZ"/>
        </w:rPr>
        <w:lastRenderedPageBreak/>
        <w:t>SANKCE</w:t>
      </w:r>
      <w:bookmarkEnd w:id="50"/>
      <w:bookmarkEnd w:id="51"/>
    </w:p>
    <w:p w14:paraId="57C9906B" w14:textId="2A569D69" w:rsidR="00DC7A83" w:rsidRPr="00ED7297" w:rsidRDefault="00DC7A83" w:rsidP="00ED7297">
      <w:pPr>
        <w:pStyle w:val="RLTextlnkuslovan"/>
        <w:rPr>
          <w:rFonts w:cs="Arial"/>
        </w:rPr>
      </w:pPr>
      <w:r w:rsidRPr="00DC7A83">
        <w:rPr>
          <w:rFonts w:cs="Arial"/>
        </w:rPr>
        <w:t xml:space="preserve">V případě, že bude Poskytovatel v prodlení </w:t>
      </w:r>
      <w:r w:rsidR="000F67DE">
        <w:rPr>
          <w:rFonts w:cs="Arial"/>
          <w:lang w:val="cs-CZ"/>
        </w:rPr>
        <w:t>se zahájením poskytování Služeb dle této Smlouvy</w:t>
      </w:r>
      <w:r w:rsidRPr="00DC7A83">
        <w:rPr>
          <w:rFonts w:cs="Arial"/>
        </w:rPr>
        <w:t xml:space="preserve"> v termínu sjednaném v této Smlouvě, je Objednatel oprávněn po něm požadovat smluvní pokutu ve výši 10</w:t>
      </w:r>
      <w:r w:rsidR="00D51727">
        <w:rPr>
          <w:rFonts w:cs="Arial"/>
        </w:rPr>
        <w:t> </w:t>
      </w:r>
      <w:r w:rsidRPr="00DC7A83">
        <w:rPr>
          <w:rFonts w:cs="Arial"/>
        </w:rPr>
        <w:t>000</w:t>
      </w:r>
      <w:r w:rsidR="00D51727">
        <w:rPr>
          <w:rFonts w:cs="Arial"/>
        </w:rPr>
        <w:t>,-</w:t>
      </w:r>
      <w:r w:rsidRPr="00DC7A83">
        <w:rPr>
          <w:rFonts w:cs="Arial"/>
        </w:rPr>
        <w:t xml:space="preserve"> Kč za každý i započatý den prodlení. </w:t>
      </w:r>
    </w:p>
    <w:p w14:paraId="3CA2F9F0" w14:textId="69F42527" w:rsidR="00DC7A83" w:rsidRDefault="00DC7A83" w:rsidP="00DC7A83">
      <w:pPr>
        <w:pStyle w:val="RLTextlnkuslovan"/>
        <w:rPr>
          <w:rFonts w:cs="Arial"/>
        </w:rPr>
      </w:pPr>
      <w:r w:rsidRPr="00DC7A83">
        <w:rPr>
          <w:rFonts w:cs="Arial"/>
        </w:rPr>
        <w:t xml:space="preserve">V případě, že by Poskytovatel na požádání Objednateli nepředložil pojistnou smlouvu dle odstavce </w:t>
      </w:r>
      <w:r w:rsidRPr="005A5E2A">
        <w:rPr>
          <w:rFonts w:cs="Arial"/>
        </w:rPr>
        <w:t>5.3.1</w:t>
      </w:r>
      <w:r w:rsidRPr="00DC7A83">
        <w:rPr>
          <w:rFonts w:cs="Arial"/>
        </w:rPr>
        <w:t xml:space="preserve"> nebo její relevantní část</w:t>
      </w:r>
      <w:r w:rsidR="00054FA9">
        <w:rPr>
          <w:rFonts w:cs="Arial"/>
        </w:rPr>
        <w:t xml:space="preserve"> </w:t>
      </w:r>
      <w:r w:rsidR="00054FA9" w:rsidRPr="00453789">
        <w:rPr>
          <w:rFonts w:cs="Arial"/>
        </w:rPr>
        <w:t>nebo pojistku</w:t>
      </w:r>
      <w:r w:rsidRPr="00DC7A83">
        <w:rPr>
          <w:rFonts w:cs="Arial"/>
        </w:rPr>
        <w:t>, je Objednatel oprávněn po něm požadovat smluvní pokutu ve výši 10</w:t>
      </w:r>
      <w:r w:rsidR="00D51727">
        <w:rPr>
          <w:rFonts w:cs="Arial"/>
        </w:rPr>
        <w:t> </w:t>
      </w:r>
      <w:r w:rsidRPr="00DC7A83">
        <w:rPr>
          <w:rFonts w:cs="Arial"/>
        </w:rPr>
        <w:t>000</w:t>
      </w:r>
      <w:r w:rsidR="00D51727">
        <w:rPr>
          <w:rFonts w:cs="Arial"/>
        </w:rPr>
        <w:t>,-</w:t>
      </w:r>
      <w:r w:rsidRPr="00DC7A83">
        <w:rPr>
          <w:rFonts w:cs="Arial"/>
        </w:rPr>
        <w:t xml:space="preserve"> Kč. </w:t>
      </w:r>
    </w:p>
    <w:p w14:paraId="56E8D9A1" w14:textId="3E535F19" w:rsidR="000F6C72" w:rsidRPr="00DC7A83" w:rsidRDefault="000F6C72" w:rsidP="00DC7A83">
      <w:pPr>
        <w:pStyle w:val="RLTextlnkuslovan"/>
        <w:rPr>
          <w:rFonts w:cs="Arial"/>
        </w:rPr>
      </w:pPr>
      <w:r>
        <w:t>V případě zaviněného nedodržení parametru SLA dostupnosti služby uvedeného v odst. 3</w:t>
      </w:r>
      <w:r>
        <w:rPr>
          <w:lang w:val="cs-CZ"/>
        </w:rPr>
        <w:t>.</w:t>
      </w:r>
      <w:r w:rsidR="00E944CD">
        <w:rPr>
          <w:lang w:val="cs-CZ"/>
        </w:rPr>
        <w:t>9</w:t>
      </w:r>
      <w:r>
        <w:t xml:space="preserve"> této Smlouvy, tj. pokud dostupnost služby klesne pod 9</w:t>
      </w:r>
      <w:r>
        <w:rPr>
          <w:lang w:val="cs-CZ"/>
        </w:rPr>
        <w:t>8</w:t>
      </w:r>
      <w:r>
        <w:t xml:space="preserve"> % za kalendářní </w:t>
      </w:r>
      <w:r w:rsidR="00E944CD">
        <w:t>rok</w:t>
      </w:r>
      <w:r>
        <w:t>, je Poskytovatel povinen uhradit Objednateli smluvní pokutu ve výši 1</w:t>
      </w:r>
      <w:r w:rsidR="004073AE">
        <w:rPr>
          <w:lang w:val="cs-CZ"/>
        </w:rPr>
        <w:t xml:space="preserve"> </w:t>
      </w:r>
      <w:r>
        <w:t>000 Kč bez DPH za každých započatých 0,1 %, o kterých klesne dostupnost poskytované služby pod požadovanou hodnotu</w:t>
      </w:r>
      <w:r>
        <w:rPr>
          <w:lang w:val="cs-CZ"/>
        </w:rPr>
        <w:t>.</w:t>
      </w:r>
    </w:p>
    <w:p w14:paraId="7AF18077" w14:textId="2F556B2A" w:rsidR="00DC7A83" w:rsidRPr="00DC7A83" w:rsidRDefault="00DC7A83" w:rsidP="00DC7A83">
      <w:pPr>
        <w:pStyle w:val="RLTextlnkuslovan"/>
        <w:rPr>
          <w:rFonts w:cs="Arial"/>
        </w:rPr>
      </w:pPr>
      <w:r w:rsidRPr="00DC7A83">
        <w:rPr>
          <w:rFonts w:cs="Arial"/>
        </w:rPr>
        <w:t xml:space="preserve">Zaplacení jakékoliv sjednané pokuty nezbavuje povinnou smluvní stranu povinnosti splnit své závazky, ani nahradit způsobenou škodu nebo nemajetkovou újmu. </w:t>
      </w:r>
    </w:p>
    <w:p w14:paraId="25716246" w14:textId="720DEAB4" w:rsidR="00DC7A83" w:rsidRDefault="00DC7A83" w:rsidP="00DC7A83">
      <w:pPr>
        <w:pStyle w:val="RLTextlnkuslovan"/>
        <w:rPr>
          <w:rFonts w:cs="Arial"/>
        </w:rPr>
      </w:pPr>
      <w:r w:rsidRPr="00DC7A83">
        <w:rPr>
          <w:rFonts w:cs="Arial"/>
        </w:rPr>
        <w:t xml:space="preserve">Každá ze stran nese odpovědnost za způsobenou majetkovou újmu (škodu) </w:t>
      </w:r>
      <w:r w:rsidRPr="00DC7A83">
        <w:rPr>
          <w:rFonts w:cs="Arial"/>
        </w:rPr>
        <w:br/>
        <w:t>a nemajetkovou újmu v rámci platných právních předpisů a této Smlouvy. Obě smluvní strany se zavazují k vyvinutí maximálního úsilí k předcházení škodám a</w:t>
      </w:r>
      <w:r w:rsidR="008666B2">
        <w:rPr>
          <w:rFonts w:cs="Arial"/>
        </w:rPr>
        <w:t> </w:t>
      </w:r>
      <w:r w:rsidRPr="00DC7A83">
        <w:rPr>
          <w:rFonts w:cs="Arial"/>
        </w:rPr>
        <w:t>k minimalizaci vzniklých škod.</w:t>
      </w:r>
    </w:p>
    <w:p w14:paraId="1513DA57" w14:textId="048A073B" w:rsidR="0064605D" w:rsidRDefault="00B216D9" w:rsidP="0064605D">
      <w:pPr>
        <w:pStyle w:val="RLlneksmlouvy"/>
        <w:rPr>
          <w:rFonts w:ascii="Arial" w:hAnsi="Arial" w:cs="Arial"/>
          <w:lang w:val="cs-CZ"/>
        </w:rPr>
      </w:pPr>
      <w:r w:rsidRPr="00B216D9">
        <w:rPr>
          <w:rFonts w:ascii="Arial" w:hAnsi="Arial" w:cs="Arial"/>
          <w:lang w:val="cs-CZ"/>
        </w:rPr>
        <w:t>SOUČINNOST PŘI UKONČENÍ SMLOUVY</w:t>
      </w:r>
    </w:p>
    <w:p w14:paraId="3E441383" w14:textId="44B39ADC" w:rsidR="00B216D9" w:rsidRPr="004B4C0F" w:rsidRDefault="004B4C0F" w:rsidP="00B216D9">
      <w:pPr>
        <w:pStyle w:val="RLTextlnkuslovan"/>
        <w:rPr>
          <w:rFonts w:cs="Arial"/>
          <w:lang w:val="cs-CZ" w:eastAsia="en-US"/>
        </w:rPr>
      </w:pPr>
      <w:r w:rsidRPr="004B4C0F">
        <w:rPr>
          <w:rFonts w:cs="Arial"/>
          <w:lang w:val="cs-CZ" w:eastAsia="en-US"/>
        </w:rPr>
        <w:t xml:space="preserve">V případě, </w:t>
      </w:r>
      <w:r>
        <w:rPr>
          <w:rFonts w:cs="Arial"/>
          <w:lang w:val="cs-CZ" w:eastAsia="en-US"/>
        </w:rPr>
        <w:t>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Po uplynutí lhůty dle předchozí věty tohoto odstavce bude součinnosti zabezpečována formou e</w:t>
      </w:r>
      <w:r w:rsidR="004073AE">
        <w:rPr>
          <w:rFonts w:cs="Arial"/>
          <w:lang w:val="cs-CZ" w:eastAsia="en-US"/>
        </w:rPr>
        <w:t>-</w:t>
      </w:r>
      <w:r>
        <w:rPr>
          <w:rFonts w:cs="Arial"/>
          <w:lang w:val="cs-CZ" w:eastAsia="en-US"/>
        </w:rPr>
        <w:t>mailové či telefonické konzultace. Poskytovatel se zavazuje tuto součinnost poskytovat s odbornou péčí, bez zbytečného odkladu a zodpovědně, a to minimálně po dobu tří měsíců ode dne, ve kterém tato Smlouva zanikla. Poskytovatel se zavazuje reagovat na požadavek Objednatele nebo jím určené třetí strany a za</w:t>
      </w:r>
      <w:r w:rsidR="00B04B64">
        <w:rPr>
          <w:rFonts w:cs="Arial"/>
          <w:lang w:val="cs-CZ" w:eastAsia="en-US"/>
        </w:rPr>
        <w:t>h</w:t>
      </w:r>
      <w:r>
        <w:rPr>
          <w:rFonts w:cs="Arial"/>
          <w:lang w:val="cs-CZ" w:eastAsia="en-US"/>
        </w:rPr>
        <w:t xml:space="preserve">ájit poskytování součinnosti dle tohoto odstavce Smlouvy nejpozději do 3 pracovních dnů ode dne doručení takovéhoto požadavku. Smluvní strany se dohodly, že cena za plnění dle tohoto odstavce je součástí ceny za poskytování </w:t>
      </w:r>
      <w:r w:rsidR="0089196F">
        <w:rPr>
          <w:rFonts w:cs="Arial"/>
          <w:lang w:val="cs-CZ" w:eastAsia="en-US"/>
        </w:rPr>
        <w:t>S</w:t>
      </w:r>
      <w:r>
        <w:rPr>
          <w:rFonts w:cs="Arial"/>
          <w:lang w:val="cs-CZ" w:eastAsia="en-US"/>
        </w:rPr>
        <w:t xml:space="preserve">lužeb dle této Smlouvy. </w:t>
      </w:r>
    </w:p>
    <w:p w14:paraId="62173432" w14:textId="1432C023" w:rsidR="0032073B" w:rsidRPr="00966FA8" w:rsidRDefault="00DC7A83" w:rsidP="0032073B">
      <w:pPr>
        <w:pStyle w:val="RLlneksmlouvy"/>
        <w:rPr>
          <w:rFonts w:ascii="Arial" w:hAnsi="Arial" w:cs="Arial"/>
          <w:szCs w:val="22"/>
        </w:rPr>
      </w:pPr>
      <w:bookmarkStart w:id="52" w:name="_Toc212632765"/>
      <w:bookmarkStart w:id="53" w:name="_Toc295034745"/>
      <w:r>
        <w:rPr>
          <w:rFonts w:ascii="Arial" w:hAnsi="Arial" w:cs="Arial"/>
          <w:szCs w:val="22"/>
          <w:lang w:val="cs-CZ"/>
        </w:rPr>
        <w:t>PLATNOST A ÚČINNOST SMLOUVY</w:t>
      </w:r>
      <w:bookmarkEnd w:id="52"/>
      <w:bookmarkEnd w:id="53"/>
    </w:p>
    <w:p w14:paraId="2B2BBC88" w14:textId="09A144A3" w:rsidR="00DC7A83" w:rsidRPr="00DC7A83" w:rsidRDefault="00DC7A83" w:rsidP="00074B3E">
      <w:pPr>
        <w:pStyle w:val="RLTextlnkuslovan"/>
      </w:pPr>
      <w:bookmarkStart w:id="54" w:name="_Ref305054129"/>
      <w:r w:rsidRPr="00DC7A83">
        <w:t xml:space="preserve">Tato Smlouva nabývá platnosti </w:t>
      </w:r>
      <w:r w:rsidR="0089196F" w:rsidRPr="007D1589">
        <w:rPr>
          <w:lang w:val="cs-CZ"/>
        </w:rPr>
        <w:t>dnem jejího podpisu zástupci smluvních stran</w:t>
      </w:r>
      <w:r w:rsidRPr="00DC7A83">
        <w:t xml:space="preserve">. </w:t>
      </w:r>
      <w:r w:rsidR="00D40653" w:rsidRPr="00D40653">
        <w:t xml:space="preserve">Smlouva nabývá </w:t>
      </w:r>
      <w:r w:rsidR="00D40653" w:rsidRPr="009E27EE">
        <w:rPr>
          <w:b/>
          <w:bCs/>
        </w:rPr>
        <w:t xml:space="preserve">účinnosti dne 1. </w:t>
      </w:r>
      <w:r w:rsidR="00E437A5">
        <w:rPr>
          <w:b/>
          <w:bCs/>
          <w:lang w:val="cs-CZ"/>
        </w:rPr>
        <w:t>8</w:t>
      </w:r>
      <w:r w:rsidR="00D40653" w:rsidRPr="009E27EE">
        <w:rPr>
          <w:b/>
          <w:bCs/>
        </w:rPr>
        <w:t>. 2025</w:t>
      </w:r>
      <w:r w:rsidR="00D40653" w:rsidRPr="00D40653">
        <w:t xml:space="preserve"> nebo dnem jejího uveřejnění</w:t>
      </w:r>
      <w:r w:rsidR="00574F76">
        <w:t> </w:t>
      </w:r>
      <w:r w:rsidR="00D40653" w:rsidRPr="00D40653">
        <w:t>registru smluv</w:t>
      </w:r>
      <w:r w:rsidR="007A71EC">
        <w:rPr>
          <w:lang w:val="cs-CZ"/>
        </w:rPr>
        <w:t xml:space="preserve"> </w:t>
      </w:r>
      <w:r w:rsidR="007A71EC" w:rsidRPr="007D1589">
        <w:rPr>
          <w:rFonts w:cs="Arial"/>
          <w:lang w:val="cs-CZ"/>
        </w:rPr>
        <w:t>podle § 6 zákona č. 340/2015 Sb.</w:t>
      </w:r>
      <w:r w:rsidR="004073AE">
        <w:rPr>
          <w:rFonts w:cs="Arial"/>
          <w:lang w:val="cs-CZ"/>
        </w:rPr>
        <w:t>,</w:t>
      </w:r>
      <w:r w:rsidR="007A71EC" w:rsidRPr="007D1589">
        <w:rPr>
          <w:rFonts w:cs="Arial"/>
          <w:lang w:val="cs-CZ"/>
        </w:rPr>
        <w:t xml:space="preserve"> o zvláštních </w:t>
      </w:r>
      <w:r w:rsidR="007A71EC" w:rsidRPr="007D1589">
        <w:rPr>
          <w:rFonts w:cs="Arial"/>
          <w:lang w:val="cs-CZ"/>
        </w:rPr>
        <w:lastRenderedPageBreak/>
        <w:t>podmínkách účinnosti některých smluv, uveřejňování těchto smluv a o registru smluv (zákon o registru smluv), ve znění pozdějších předpisů</w:t>
      </w:r>
      <w:r w:rsidR="00D40653" w:rsidRPr="00D40653">
        <w:t>, a to podle toho, která skutečnost nastane později</w:t>
      </w:r>
      <w:r w:rsidR="00165A91">
        <w:rPr>
          <w:rFonts w:cs="Arial"/>
          <w:lang w:val="cs-CZ"/>
        </w:rPr>
        <w:t>.</w:t>
      </w:r>
    </w:p>
    <w:p w14:paraId="3CF778AA" w14:textId="40FCEE1A" w:rsidR="00DC7A83" w:rsidRPr="00E23B1E" w:rsidRDefault="00DC7A83" w:rsidP="00E6211C">
      <w:pPr>
        <w:pStyle w:val="RLTextlnkuslovan"/>
        <w:rPr>
          <w:rFonts w:cs="Arial"/>
        </w:rPr>
      </w:pPr>
      <w:r w:rsidRPr="00E23B1E">
        <w:rPr>
          <w:rFonts w:cs="Arial"/>
        </w:rPr>
        <w:t xml:space="preserve">Tato Smlouva </w:t>
      </w:r>
      <w:r w:rsidR="00E23B1E" w:rsidRPr="00E23B1E">
        <w:rPr>
          <w:rFonts w:cs="Arial"/>
        </w:rPr>
        <w:t xml:space="preserve">se uzavírá </w:t>
      </w:r>
      <w:r w:rsidR="00E23B1E" w:rsidRPr="00574F76">
        <w:rPr>
          <w:rFonts w:cs="Arial"/>
          <w:b/>
          <w:bCs/>
        </w:rPr>
        <w:t>na dobu neurčitou</w:t>
      </w:r>
      <w:r w:rsidR="00E23B1E" w:rsidRPr="00E23B1E">
        <w:rPr>
          <w:rFonts w:cs="Arial"/>
        </w:rPr>
        <w:t xml:space="preserve">. </w:t>
      </w:r>
    </w:p>
    <w:p w14:paraId="0BDBE6F4" w14:textId="77777777" w:rsidR="00DC7A83" w:rsidRPr="00DC7A83" w:rsidRDefault="00DC7A83" w:rsidP="00DC7A83">
      <w:pPr>
        <w:pStyle w:val="RLTextlnkuslovan"/>
        <w:rPr>
          <w:rFonts w:cs="Arial"/>
          <w:szCs w:val="22"/>
        </w:rPr>
      </w:pPr>
      <w:bookmarkStart w:id="55" w:name="_Ref195960005"/>
      <w:r w:rsidRPr="00DC7A83">
        <w:rPr>
          <w:rFonts w:cs="Arial"/>
          <w:szCs w:val="22"/>
        </w:rPr>
        <w:t xml:space="preserve">Objednatel je </w:t>
      </w:r>
      <w:r w:rsidRPr="00DC7A83">
        <w:rPr>
          <w:rFonts w:cs="Arial"/>
        </w:rPr>
        <w:t xml:space="preserve">bez jakýchkoliv sankcí vedle důvodů uvedených v právních předpisech </w:t>
      </w:r>
      <w:r w:rsidRPr="00DC7A83">
        <w:rPr>
          <w:rFonts w:cs="Arial"/>
          <w:szCs w:val="22"/>
        </w:rPr>
        <w:t>oprávněn odstoupit od této Smlouvy v případě</w:t>
      </w:r>
      <w:bookmarkEnd w:id="55"/>
      <w:r w:rsidRPr="00DC7A83">
        <w:rPr>
          <w:rFonts w:cs="Arial"/>
          <w:szCs w:val="22"/>
        </w:rPr>
        <w:t>, že:</w:t>
      </w:r>
    </w:p>
    <w:p w14:paraId="557BB13B" w14:textId="2258C077" w:rsidR="00DC7A83" w:rsidRPr="00DC7A83" w:rsidRDefault="00DC7A83" w:rsidP="00DC7A83">
      <w:pPr>
        <w:pStyle w:val="RLTextlnkuslovan"/>
        <w:numPr>
          <w:ilvl w:val="2"/>
          <w:numId w:val="1"/>
        </w:numPr>
        <w:rPr>
          <w:rFonts w:cs="Arial"/>
          <w:szCs w:val="22"/>
          <w:lang w:val="cs-CZ"/>
        </w:rPr>
      </w:pPr>
      <w:r w:rsidRPr="00DC7A83">
        <w:rPr>
          <w:rFonts w:cs="Arial"/>
          <w:szCs w:val="22"/>
          <w:lang w:val="cs-CZ"/>
        </w:rPr>
        <w:t>Poskytovatel je v prodlení s plněním déle než 10 dní a nezjedná nápravu ani do 10 dnů ode dne doručení písemného oznámení Objednatele o takovém prodlení; nebo</w:t>
      </w:r>
    </w:p>
    <w:p w14:paraId="3AE998E9" w14:textId="77777777" w:rsidR="00DC7A83" w:rsidRPr="00DC7A83" w:rsidRDefault="00DC7A83" w:rsidP="00DC7A83">
      <w:pPr>
        <w:pStyle w:val="RLTextlnkuslovan"/>
        <w:numPr>
          <w:ilvl w:val="2"/>
          <w:numId w:val="1"/>
        </w:numPr>
        <w:rPr>
          <w:rFonts w:cs="Arial"/>
        </w:rPr>
      </w:pPr>
      <w:r w:rsidRPr="00DC7A83">
        <w:rPr>
          <w:rFonts w:cs="Arial"/>
        </w:rPr>
        <w:t>dojde k porušení povinnosti ochrany důvěrných informací dle této Smlouvy ze strany Poskytovatele;</w:t>
      </w:r>
    </w:p>
    <w:p w14:paraId="0D3DDB14" w14:textId="77777777" w:rsidR="00DC7A83" w:rsidRPr="00DC7A83" w:rsidRDefault="00DC7A83" w:rsidP="00DC7A83">
      <w:pPr>
        <w:pStyle w:val="RLTextlnkuslovan"/>
        <w:numPr>
          <w:ilvl w:val="2"/>
          <w:numId w:val="1"/>
        </w:numPr>
        <w:rPr>
          <w:rFonts w:cs="Arial"/>
        </w:rPr>
      </w:pPr>
      <w:r w:rsidRPr="00DC7A83">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010917A7" w14:textId="77777777" w:rsidR="00DC7A83" w:rsidRPr="00DC7A83" w:rsidRDefault="00DC7A83" w:rsidP="00DC7A83">
      <w:pPr>
        <w:pStyle w:val="RLTextlnkuslovan"/>
        <w:numPr>
          <w:ilvl w:val="2"/>
          <w:numId w:val="1"/>
        </w:numPr>
        <w:rPr>
          <w:rFonts w:cs="Arial"/>
          <w:szCs w:val="22"/>
        </w:rPr>
      </w:pPr>
      <w:r w:rsidRPr="00DC7A83">
        <w:rPr>
          <w:rFonts w:cs="Arial"/>
        </w:rPr>
        <w:t>Poskytovatel vstoupí do likvidace, nebo dojde k jinému byť jen faktickému podstatnému omezení rozsahu jeho činnosti, který by mohl mít negativní dopad na jeho způsobilost plnit závazky podle této Smlouvy;</w:t>
      </w:r>
    </w:p>
    <w:p w14:paraId="0DECD4CC" w14:textId="65B35D07" w:rsidR="00DC7A83" w:rsidRPr="00DC7A83" w:rsidRDefault="00DC7A83" w:rsidP="00DC7A83">
      <w:pPr>
        <w:pStyle w:val="RLTextlnkuslovan"/>
        <w:numPr>
          <w:ilvl w:val="2"/>
          <w:numId w:val="1"/>
        </w:numPr>
        <w:rPr>
          <w:rFonts w:cs="Arial"/>
          <w:szCs w:val="22"/>
        </w:rPr>
      </w:pPr>
      <w:r w:rsidRPr="00DC7A83">
        <w:rPr>
          <w:rFonts w:cs="Arial"/>
          <w:lang w:val="cs-CZ"/>
        </w:rPr>
        <w:t xml:space="preserve">Poskytovatel nebude schopen předložit pojistnou smlouvu, její relevantní části nebo pojistku dle odst. </w:t>
      </w:r>
      <w:r w:rsidRPr="004C1853">
        <w:rPr>
          <w:rFonts w:cs="Arial"/>
          <w:lang w:val="cs-CZ"/>
        </w:rPr>
        <w:t>5.</w:t>
      </w:r>
      <w:r w:rsidR="004C1853" w:rsidRPr="004C1853">
        <w:rPr>
          <w:rFonts w:cs="Arial"/>
          <w:lang w:val="cs-CZ"/>
        </w:rPr>
        <w:t>3</w:t>
      </w:r>
      <w:r w:rsidRPr="00DC7A83">
        <w:rPr>
          <w:rFonts w:cs="Arial"/>
          <w:lang w:val="cs-CZ"/>
        </w:rPr>
        <w:t xml:space="preserve"> této Smlouvy;</w:t>
      </w:r>
    </w:p>
    <w:p w14:paraId="462C7A49" w14:textId="166274C8" w:rsidR="00DC7A83" w:rsidRPr="005A778D" w:rsidRDefault="00DC7A83" w:rsidP="00233ECC">
      <w:pPr>
        <w:pStyle w:val="RLTextlnkuslovan"/>
        <w:keepNext/>
        <w:keepLines/>
        <w:rPr>
          <w:rFonts w:cs="Arial"/>
        </w:rPr>
      </w:pPr>
      <w:r w:rsidRPr="005A778D">
        <w:rPr>
          <w:rFonts w:cs="Arial"/>
        </w:rPr>
        <w:t xml:space="preserve">Poskytovatel je oprávněn odstoupit od této Smlouvy pouze v případě, že: </w:t>
      </w:r>
    </w:p>
    <w:p w14:paraId="492E759A" w14:textId="19899A14" w:rsidR="00DC7A83" w:rsidRPr="005A778D" w:rsidRDefault="00DC7A83" w:rsidP="00233ECC">
      <w:pPr>
        <w:pStyle w:val="RLTextlnkuslovan"/>
        <w:keepNext/>
        <w:keepLines/>
        <w:numPr>
          <w:ilvl w:val="2"/>
          <w:numId w:val="1"/>
        </w:numPr>
        <w:rPr>
          <w:rFonts w:cs="Arial"/>
          <w:lang w:val="cs-CZ"/>
        </w:rPr>
      </w:pPr>
      <w:r w:rsidRPr="005A778D">
        <w:rPr>
          <w:rFonts w:cs="Arial"/>
          <w:lang w:val="cs-CZ"/>
        </w:rPr>
        <w:t>Objednatel je v prodlení se zaplacením jakékoliv splatné částky dle této Smlouvy po dobu delší než 60 dnů;</w:t>
      </w:r>
    </w:p>
    <w:p w14:paraId="249375F5" w14:textId="77777777" w:rsidR="005A778D" w:rsidRPr="005A778D" w:rsidRDefault="005A778D" w:rsidP="005A778D">
      <w:pPr>
        <w:pStyle w:val="RLTextlnkuslovan"/>
        <w:numPr>
          <w:ilvl w:val="2"/>
          <w:numId w:val="1"/>
        </w:numPr>
        <w:rPr>
          <w:rFonts w:cs="Arial"/>
        </w:rPr>
      </w:pPr>
      <w:r w:rsidRPr="005A778D">
        <w:rPr>
          <w:rFonts w:cs="Arial"/>
        </w:rPr>
        <w:t>Objednatel je v prodlení s poskytováním nezbytné součinnosti dle této Smlouvy; nebo</w:t>
      </w:r>
    </w:p>
    <w:p w14:paraId="6CE404FC" w14:textId="5C6CEDC7" w:rsidR="005A778D" w:rsidRPr="005A778D" w:rsidRDefault="005A778D" w:rsidP="003B12EA">
      <w:pPr>
        <w:pStyle w:val="RLTextlnkuslovan"/>
        <w:numPr>
          <w:ilvl w:val="2"/>
          <w:numId w:val="1"/>
        </w:numPr>
        <w:rPr>
          <w:rFonts w:cs="Arial"/>
        </w:rPr>
      </w:pPr>
      <w:r w:rsidRPr="005A778D">
        <w:rPr>
          <w:rFonts w:cs="Arial"/>
          <w:lang w:val="cs-CZ"/>
        </w:rPr>
        <w:t xml:space="preserve">Objednatel jiným způsobem podstatně </w:t>
      </w:r>
      <w:proofErr w:type="gramStart"/>
      <w:r w:rsidRPr="005A778D">
        <w:rPr>
          <w:rFonts w:cs="Arial"/>
          <w:lang w:val="cs-CZ"/>
        </w:rPr>
        <w:t>poruší</w:t>
      </w:r>
      <w:proofErr w:type="gramEnd"/>
      <w:r w:rsidRPr="005A778D">
        <w:rPr>
          <w:rFonts w:cs="Arial"/>
          <w:lang w:val="cs-CZ"/>
        </w:rPr>
        <w:t xml:space="preserve"> tuto Smlouvu</w:t>
      </w:r>
      <w:r w:rsidR="001643EF">
        <w:rPr>
          <w:rFonts w:cs="Arial"/>
          <w:lang w:val="cs-CZ"/>
        </w:rPr>
        <w:t>,</w:t>
      </w:r>
      <w:r w:rsidRPr="005A778D">
        <w:rPr>
          <w:rFonts w:cs="Arial"/>
          <w:lang w:val="cs-CZ"/>
        </w:rPr>
        <w:t xml:space="preserve"> </w:t>
      </w:r>
      <w:r w:rsidRPr="005A778D">
        <w:rPr>
          <w:rFonts w:cs="Arial"/>
          <w:lang w:val="cs-CZ"/>
        </w:rPr>
        <w:br/>
        <w:t>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w:t>
      </w:r>
    </w:p>
    <w:p w14:paraId="5A841E41" w14:textId="73622F67" w:rsidR="00DC7A83" w:rsidRPr="005A778D" w:rsidRDefault="005A778D" w:rsidP="005A778D">
      <w:pPr>
        <w:pStyle w:val="RLTextlnkuslovan"/>
        <w:rPr>
          <w:rFonts w:cs="Arial"/>
        </w:rPr>
      </w:pPr>
      <w:r w:rsidRPr="005A778D">
        <w:rPr>
          <w:rFonts w:cs="Arial"/>
        </w:rPr>
        <w:t xml:space="preserve">Účinky odstoupení od Smlouvy nastávají dnem doručení písemného oznámení o odstoupení druhé smluvní straně. </w:t>
      </w:r>
    </w:p>
    <w:p w14:paraId="7A18B7F5" w14:textId="757BF248" w:rsidR="005A778D" w:rsidRPr="005A778D" w:rsidRDefault="005A778D" w:rsidP="005A778D">
      <w:pPr>
        <w:pStyle w:val="RLTextlnkuslovan"/>
        <w:rPr>
          <w:rFonts w:cs="Arial"/>
        </w:rPr>
      </w:pPr>
      <w:r w:rsidRPr="005A778D">
        <w:rPr>
          <w:rFonts w:cs="Arial"/>
        </w:rPr>
        <w:t xml:space="preserve">S ohledem na ustanovení odst. </w:t>
      </w:r>
      <w:r w:rsidRPr="000C149E">
        <w:rPr>
          <w:rFonts w:cs="Arial"/>
        </w:rPr>
        <w:t>1</w:t>
      </w:r>
      <w:r w:rsidR="00C4674C">
        <w:rPr>
          <w:rFonts w:cs="Arial"/>
          <w:lang w:val="cs-CZ"/>
        </w:rPr>
        <w:t>0</w:t>
      </w:r>
      <w:r w:rsidRPr="000C149E">
        <w:rPr>
          <w:rFonts w:cs="Arial"/>
        </w:rPr>
        <w:t>.4</w:t>
      </w:r>
      <w:r w:rsidRPr="005A778D">
        <w:rPr>
          <w:rFonts w:cs="Arial"/>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w:t>
      </w:r>
    </w:p>
    <w:p w14:paraId="2CDFF61F" w14:textId="77777777" w:rsidR="005A778D" w:rsidRPr="005A778D" w:rsidRDefault="005A778D" w:rsidP="005A778D">
      <w:pPr>
        <w:pStyle w:val="RLTextlnkuslovan"/>
        <w:rPr>
          <w:rFonts w:cs="Arial"/>
        </w:rPr>
      </w:pPr>
      <w:bookmarkStart w:id="56" w:name="_Ref370978531"/>
      <w:r w:rsidRPr="005A778D">
        <w:rPr>
          <w:rFonts w:cs="Arial"/>
        </w:rPr>
        <w:t xml:space="preserve">Objednatel je oprávněn tuto Smlouvu písemně vypovědět bez udání důvodů, </w:t>
      </w:r>
      <w:r w:rsidRPr="005A778D">
        <w:rPr>
          <w:rFonts w:cs="Arial"/>
        </w:rPr>
        <w:br/>
        <w:t>a to s výpovědní dobou</w:t>
      </w:r>
      <w:r w:rsidRPr="005A778D">
        <w:rPr>
          <w:rFonts w:cs="Arial"/>
          <w:lang w:val="cs-CZ"/>
        </w:rPr>
        <w:t xml:space="preserve"> v délce trvání 3 </w:t>
      </w:r>
      <w:r w:rsidRPr="005A778D">
        <w:rPr>
          <w:rFonts w:cs="Arial"/>
        </w:rPr>
        <w:t>měsíců</w:t>
      </w:r>
      <w:r w:rsidRPr="005A778D">
        <w:rPr>
          <w:rFonts w:cs="Arial"/>
          <w:lang w:val="cs-CZ"/>
        </w:rPr>
        <w:t>, která začíná běžet prvního dne měsíce následujícího po měsíci, kdy došlo k</w:t>
      </w:r>
      <w:r w:rsidRPr="005A778D">
        <w:rPr>
          <w:rFonts w:cs="Arial"/>
        </w:rPr>
        <w:t xml:space="preserve"> doručení písemné výpovědi Poskytovateli, a to bez jakýchkoliv sankcí.</w:t>
      </w:r>
      <w:bookmarkEnd w:id="56"/>
    </w:p>
    <w:p w14:paraId="312C5AA1" w14:textId="46DE9461" w:rsidR="005A778D" w:rsidRPr="001347A4" w:rsidRDefault="005A778D" w:rsidP="005A778D">
      <w:pPr>
        <w:pStyle w:val="RLTextlnkuslovan"/>
        <w:rPr>
          <w:rFonts w:cs="Arial"/>
        </w:rPr>
      </w:pPr>
      <w:r w:rsidRPr="005A778D">
        <w:rPr>
          <w:rFonts w:cs="Arial"/>
          <w:bCs/>
          <w:iCs/>
        </w:rPr>
        <w:lastRenderedPageBreak/>
        <w:t xml:space="preserve">Ukončením účinnosti této Smlouvy, včetně zrušení závazku v důsledku odstoupení od této Smlouvy, nejsou dotčena </w:t>
      </w:r>
      <w:r w:rsidRPr="005A778D">
        <w:rPr>
          <w:rFonts w:cs="Arial"/>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0137D0">
        <w:rPr>
          <w:rFonts w:cs="Arial"/>
          <w:lang w:val="cs-CZ"/>
        </w:rPr>
        <w:t xml:space="preserve">, a to zejména práva a povinnosti uvedená v čl. </w:t>
      </w:r>
      <w:r w:rsidR="00C4674C">
        <w:rPr>
          <w:rFonts w:cs="Arial"/>
          <w:lang w:val="cs-CZ"/>
        </w:rPr>
        <w:t>9</w:t>
      </w:r>
      <w:r w:rsidR="00287BA4">
        <w:rPr>
          <w:rFonts w:cs="Arial"/>
          <w:lang w:val="cs-CZ"/>
        </w:rPr>
        <w:t xml:space="preserve"> </w:t>
      </w:r>
      <w:r w:rsidR="000137D0">
        <w:rPr>
          <w:rFonts w:cs="Arial"/>
          <w:lang w:val="cs-CZ"/>
        </w:rPr>
        <w:t xml:space="preserve">Smlouvy. </w:t>
      </w:r>
    </w:p>
    <w:p w14:paraId="44EE8B30" w14:textId="204AD234" w:rsidR="001347A4" w:rsidRDefault="001347A4" w:rsidP="001347A4">
      <w:pPr>
        <w:pStyle w:val="RLlneksmlouvy"/>
        <w:rPr>
          <w:rFonts w:ascii="Arial" w:hAnsi="Arial" w:cs="Arial"/>
          <w:lang w:val="cs-CZ"/>
        </w:rPr>
      </w:pPr>
      <w:r>
        <w:rPr>
          <w:rFonts w:ascii="Arial" w:hAnsi="Arial" w:cs="Arial"/>
          <w:lang w:val="cs-CZ"/>
        </w:rPr>
        <w:t>VYHRAZENÁ ZMÉNA ZÁVAZKU ZE SMLOUVY</w:t>
      </w:r>
    </w:p>
    <w:p w14:paraId="6B23E6BB" w14:textId="62DEEC33" w:rsidR="00A67590" w:rsidRPr="001347A4" w:rsidRDefault="00A67590" w:rsidP="00B03049">
      <w:pPr>
        <w:pStyle w:val="RLTextlnkuslovan"/>
      </w:pPr>
      <w:r w:rsidRPr="00A67590">
        <w:rPr>
          <w:lang w:val="cs-CZ"/>
        </w:rPr>
        <w:t>Smluvní strany se dohodly, že jedenkrát (1x) za kalendářní rok</w:t>
      </w:r>
      <w:r>
        <w:rPr>
          <w:lang w:val="cs-CZ"/>
        </w:rPr>
        <w:t xml:space="preserve"> </w:t>
      </w:r>
      <w:r w:rsidRPr="00B03049">
        <w:t>vždy od 1. dubna každého kalendářního roku</w:t>
      </w:r>
      <w:r w:rsidRPr="00A67590">
        <w:rPr>
          <w:lang w:val="cs-CZ"/>
        </w:rPr>
        <w:t>, je Poskytovatel oprávněn písemně požádat o navýšení cen, a to za použití ročního indexu průměrné meziroční míry inflace vyjádřené přírůstkem průměrného ročního indexu spotřebitelských cen uveřejňovaného Českým statistickým úřadem pro uplynulý kalendářní rok („</w:t>
      </w:r>
      <w:r w:rsidRPr="00A67590">
        <w:rPr>
          <w:b/>
          <w:bCs/>
          <w:lang w:val="cs-CZ"/>
        </w:rPr>
        <w:t>Průměrná roční míra inflace</w:t>
      </w:r>
      <w:r w:rsidRPr="00A67590">
        <w:rPr>
          <w:lang w:val="cs-CZ"/>
        </w:rPr>
        <w:t>“, společně „</w:t>
      </w:r>
      <w:r w:rsidRPr="00A67590">
        <w:rPr>
          <w:b/>
          <w:bCs/>
          <w:lang w:val="cs-CZ"/>
        </w:rPr>
        <w:t>Žádost</w:t>
      </w:r>
      <w:r w:rsidRPr="00A67590">
        <w:rPr>
          <w:lang w:val="cs-CZ"/>
        </w:rPr>
        <w:t>“). Poskytovatel je oprávněn požádat o navýšení měsíční paušální ceny nejdříve po uplynutí čtyř (4) roků od účinnosti této Smlouvy. Žádostí je Objednatel povinen se zabývat </w:t>
      </w:r>
      <w:r w:rsidR="00893C93">
        <w:rPr>
          <w:lang w:val="cs-CZ"/>
        </w:rPr>
        <w:br/>
      </w:r>
      <w:r w:rsidRPr="00A67590">
        <w:rPr>
          <w:lang w:val="cs-CZ"/>
        </w:rPr>
        <w:t>a oprávněnou Žádost schválit nejpozději do třiceti (30) dnů ode dne doručení Žádosti za předpokladu, že Průměrná roční míra inflace přesáhne 3 % za předchozí rok. Navýšení měsíční paušální ceny provedené dle tohoto článku může v každém kalendářním roce činit až 10 %. Neprodleně po schválení Žádosti ze strany Objednatele, zašle Objednatel Poskytovateli návrh dodatku reflektující schválený obsah Žádosti a 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w:t>
      </w:r>
      <w:r w:rsidR="00440E04">
        <w:rPr>
          <w:lang w:val="cs-CZ"/>
        </w:rPr>
        <w:t>i</w:t>
      </w:r>
      <w:r w:rsidRPr="00A67590">
        <w:rPr>
          <w:lang w:val="cs-CZ"/>
        </w:rPr>
        <w:t xml:space="preserve"> Poskytovatel".</w:t>
      </w:r>
    </w:p>
    <w:p w14:paraId="55608885" w14:textId="33F063F5" w:rsidR="005A778D" w:rsidRDefault="005A778D" w:rsidP="005A778D">
      <w:pPr>
        <w:pStyle w:val="RLlneksmlouvy"/>
        <w:rPr>
          <w:rFonts w:ascii="Arial" w:hAnsi="Arial" w:cs="Arial"/>
          <w:lang w:val="cs-CZ"/>
        </w:rPr>
      </w:pPr>
      <w:r w:rsidRPr="005A778D">
        <w:rPr>
          <w:rFonts w:ascii="Arial" w:hAnsi="Arial" w:cs="Arial"/>
          <w:lang w:val="cs-CZ"/>
        </w:rPr>
        <w:t>ROZHODNÉ PRÁVO A ŘEŠENÍ SPORŮ</w:t>
      </w:r>
    </w:p>
    <w:p w14:paraId="7D82402B" w14:textId="77777777" w:rsidR="005A778D" w:rsidRPr="005A778D" w:rsidRDefault="005A778D" w:rsidP="005A778D">
      <w:pPr>
        <w:pStyle w:val="RLTextlnkuslovan"/>
        <w:rPr>
          <w:rFonts w:cs="Arial"/>
        </w:rPr>
      </w:pPr>
      <w:r w:rsidRPr="005A778D">
        <w:rPr>
          <w:rFonts w:cs="Arial"/>
        </w:rPr>
        <w:t xml:space="preserve">Práva a povinnosti smluvních stran touto Smlouvou výslovně neupravené se řídí </w:t>
      </w:r>
      <w:r w:rsidRPr="005A778D">
        <w:rPr>
          <w:rFonts w:cs="Arial"/>
          <w:lang w:val="cs-CZ"/>
        </w:rPr>
        <w:t xml:space="preserve">právními předpisy České republiky, zejména </w:t>
      </w:r>
      <w:r w:rsidRPr="005A778D">
        <w:rPr>
          <w:rFonts w:cs="Arial"/>
        </w:rPr>
        <w:t xml:space="preserve">občanským zákoníkem </w:t>
      </w:r>
      <w:r w:rsidRPr="005A778D">
        <w:rPr>
          <w:rFonts w:cs="Arial"/>
        </w:rPr>
        <w:br/>
        <w:t>a příslušnými právními předpisy souvisejícími.</w:t>
      </w:r>
    </w:p>
    <w:p w14:paraId="2EEE493D" w14:textId="129C998B" w:rsidR="005A778D" w:rsidRPr="005A778D" w:rsidRDefault="005A778D" w:rsidP="005A778D">
      <w:pPr>
        <w:pStyle w:val="RLTextlnkuslovan"/>
        <w:rPr>
          <w:rFonts w:cs="Arial"/>
          <w:szCs w:val="22"/>
        </w:rPr>
      </w:pPr>
      <w:bookmarkStart w:id="57" w:name="_Ref212281042"/>
      <w:r w:rsidRPr="005A778D">
        <w:rPr>
          <w:rFonts w:cs="Arial"/>
        </w:rPr>
        <w:t>Případné spory smluvních stran budou řešeny</w:t>
      </w:r>
      <w:r w:rsidRPr="005A778D">
        <w:rPr>
          <w:rFonts w:cs="Arial"/>
          <w:szCs w:val="22"/>
        </w:rPr>
        <w:t xml:space="preserve"> příslušnými soudy České republiky.</w:t>
      </w:r>
      <w:bookmarkStart w:id="58" w:name="_Ref378169791"/>
      <w:r w:rsidRPr="005A778D">
        <w:rPr>
          <w:rFonts w:cs="Arial"/>
        </w:rPr>
        <w:t xml:space="preserve"> </w:t>
      </w:r>
      <w:bookmarkEnd w:id="57"/>
      <w:bookmarkEnd w:id="58"/>
    </w:p>
    <w:p w14:paraId="1CBB1748" w14:textId="4267D215" w:rsidR="005A778D" w:rsidRDefault="005A778D" w:rsidP="005A778D">
      <w:pPr>
        <w:pStyle w:val="RLlneksmlouvy"/>
        <w:rPr>
          <w:rFonts w:ascii="Arial" w:hAnsi="Arial" w:cs="Arial"/>
          <w:lang w:val="cs-CZ"/>
        </w:rPr>
      </w:pPr>
      <w:r w:rsidRPr="005A778D">
        <w:rPr>
          <w:rFonts w:ascii="Arial" w:hAnsi="Arial" w:cs="Arial"/>
          <w:lang w:val="cs-CZ"/>
        </w:rPr>
        <w:t xml:space="preserve">ZÁVĚREČNÁ USTANOVENÍ </w:t>
      </w:r>
    </w:p>
    <w:p w14:paraId="12480993" w14:textId="77777777" w:rsidR="005A778D" w:rsidRPr="005A778D" w:rsidRDefault="005A778D" w:rsidP="005A778D">
      <w:pPr>
        <w:pStyle w:val="RLTextlnkuslovan"/>
        <w:rPr>
          <w:rFonts w:cs="Arial"/>
        </w:rPr>
      </w:pPr>
      <w:r w:rsidRPr="005A778D">
        <w:rPr>
          <w:rFonts w:cs="Arial"/>
        </w:rPr>
        <w:t>Tato Smlouva představuje úplnou dohodu smluvních stran o předmětu této Smlouvy. Tuto Smlouvu je možné měnit pouze písemnou dohodou smluvních stran ve formě číslovaných dodatků.</w:t>
      </w:r>
    </w:p>
    <w:p w14:paraId="4B98C071" w14:textId="77777777" w:rsidR="005A778D" w:rsidRPr="005A778D" w:rsidRDefault="005A778D" w:rsidP="005A778D">
      <w:pPr>
        <w:pStyle w:val="RLTextlnkuslovan"/>
        <w:rPr>
          <w:rFonts w:cs="Arial"/>
        </w:rPr>
      </w:pPr>
      <w:r w:rsidRPr="005A778D">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51593EA" w14:textId="77777777" w:rsidR="005A778D" w:rsidRPr="005A778D" w:rsidRDefault="005A778D" w:rsidP="005A778D">
      <w:pPr>
        <w:pStyle w:val="RLTextlnkuslovan"/>
        <w:rPr>
          <w:rFonts w:cs="Arial"/>
        </w:rPr>
      </w:pPr>
      <w:bookmarkStart w:id="59" w:name="_Ref214189956"/>
      <w:r w:rsidRPr="005A778D">
        <w:rPr>
          <w:rFonts w:cs="Arial"/>
        </w:rPr>
        <w:t>Veškerá práva a povinnosti vyplývající z této Smlouvy přecházejí, pokud to povaha těchto práv a povinností nevylučuje, na právní nástupce smluvních stran.</w:t>
      </w:r>
      <w:bookmarkEnd w:id="59"/>
      <w:r w:rsidRPr="005A778D">
        <w:rPr>
          <w:rFonts w:cs="Arial"/>
        </w:rPr>
        <w:t xml:space="preserve"> </w:t>
      </w:r>
    </w:p>
    <w:p w14:paraId="4C8E3ADD" w14:textId="107EB0BF" w:rsidR="00D71561" w:rsidRPr="004F2C35" w:rsidRDefault="005A778D" w:rsidP="004F2C35">
      <w:pPr>
        <w:pStyle w:val="RLTextlnkuslovan"/>
        <w:rPr>
          <w:rFonts w:cs="Arial"/>
          <w:szCs w:val="22"/>
        </w:rPr>
      </w:pPr>
      <w:r w:rsidRPr="005A778D">
        <w:rPr>
          <w:rFonts w:cs="Arial"/>
          <w:lang w:val="cs-CZ"/>
        </w:rPr>
        <w:lastRenderedPageBreak/>
        <w:t>Poskytovatel</w:t>
      </w:r>
      <w:r w:rsidRPr="005A778D">
        <w:rPr>
          <w:rFonts w:cs="Arial"/>
        </w:rPr>
        <w:t xml:space="preserve"> výslovně prohlašuje, že tato Smlouva nepředstavuje jeho obchodní tajemství ani neobsahuje jeho důvěrné informace a souhlasí s tím, aby tato Smlouva byla v plném rozsahu zveřejněna Objednatelem.</w:t>
      </w:r>
    </w:p>
    <w:p w14:paraId="13690E12" w14:textId="09EDD5D4" w:rsidR="0032073B" w:rsidRPr="005A778D" w:rsidRDefault="005A778D" w:rsidP="00885700">
      <w:pPr>
        <w:pStyle w:val="RLTextlnkuslovan"/>
        <w:keepNext/>
        <w:keepLines/>
        <w:rPr>
          <w:rFonts w:cs="Arial"/>
        </w:rPr>
      </w:pPr>
      <w:r w:rsidRPr="005A778D">
        <w:rPr>
          <w:rFonts w:cs="Arial"/>
        </w:rPr>
        <w:t>Nedílnou součást Smlouvy tvoří tyto přílohy:</w:t>
      </w:r>
      <w:bookmarkEnd w:id="5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85"/>
      </w:tblGrid>
      <w:tr w:rsidR="00A46179" w:rsidRPr="00A46179" w14:paraId="6E08EC6A" w14:textId="77777777" w:rsidTr="00A46179">
        <w:trPr>
          <w:trHeight w:val="300"/>
        </w:trPr>
        <w:tc>
          <w:tcPr>
            <w:tcW w:w="3960" w:type="dxa"/>
            <w:tcBorders>
              <w:top w:val="nil"/>
              <w:left w:val="nil"/>
              <w:bottom w:val="nil"/>
              <w:right w:val="nil"/>
            </w:tcBorders>
            <w:shd w:val="clear" w:color="auto" w:fill="auto"/>
            <w:hideMark/>
          </w:tcPr>
          <w:p w14:paraId="661E8BA2" w14:textId="77777777" w:rsidR="00A46179" w:rsidRPr="00A46179" w:rsidRDefault="003774DF" w:rsidP="00A46179">
            <w:pPr>
              <w:spacing w:after="0" w:line="240" w:lineRule="auto"/>
              <w:ind w:left="3570" w:hanging="1350"/>
              <w:jc w:val="both"/>
              <w:textAlignment w:val="baseline"/>
              <w:rPr>
                <w:rFonts w:ascii="Segoe UI" w:hAnsi="Segoe UI" w:cs="Segoe UI"/>
                <w:sz w:val="18"/>
                <w:szCs w:val="18"/>
              </w:rPr>
            </w:pPr>
            <w:hyperlink r:id="rId13" w:tgtFrame="_blank" w:history="1">
              <w:r w:rsidR="00A46179" w:rsidRPr="00A46179">
                <w:rPr>
                  <w:rFonts w:ascii="Arial" w:hAnsi="Arial" w:cs="Arial"/>
                  <w:color w:val="0000FF"/>
                  <w:szCs w:val="22"/>
                  <w:u w:val="single"/>
                  <w:shd w:val="clear" w:color="auto" w:fill="E1E3E6"/>
                </w:rPr>
                <w:t>Příloha č. 1</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3CDFBAAA"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Souhrnná cenová tabulka </w:t>
            </w:r>
          </w:p>
        </w:tc>
      </w:tr>
      <w:tr w:rsidR="00A46179" w:rsidRPr="00A46179" w14:paraId="04F7A1EA" w14:textId="77777777" w:rsidTr="00A46179">
        <w:trPr>
          <w:trHeight w:val="300"/>
        </w:trPr>
        <w:tc>
          <w:tcPr>
            <w:tcW w:w="3960" w:type="dxa"/>
            <w:tcBorders>
              <w:top w:val="nil"/>
              <w:left w:val="nil"/>
              <w:bottom w:val="nil"/>
              <w:right w:val="nil"/>
            </w:tcBorders>
            <w:shd w:val="clear" w:color="auto" w:fill="auto"/>
            <w:hideMark/>
          </w:tcPr>
          <w:p w14:paraId="6762847C" w14:textId="77777777" w:rsidR="00A46179" w:rsidRPr="00A46179" w:rsidRDefault="003774DF" w:rsidP="00A46179">
            <w:pPr>
              <w:spacing w:after="0" w:line="240" w:lineRule="auto"/>
              <w:ind w:left="3570" w:hanging="1350"/>
              <w:jc w:val="both"/>
              <w:textAlignment w:val="baseline"/>
              <w:rPr>
                <w:rFonts w:ascii="Segoe UI" w:hAnsi="Segoe UI" w:cs="Segoe UI"/>
                <w:sz w:val="18"/>
                <w:szCs w:val="18"/>
              </w:rPr>
            </w:pPr>
            <w:hyperlink r:id="rId14" w:tgtFrame="_blank" w:history="1">
              <w:r w:rsidR="00A46179" w:rsidRPr="00A46179">
                <w:rPr>
                  <w:rFonts w:ascii="Arial" w:hAnsi="Arial" w:cs="Arial"/>
                  <w:color w:val="0000FF"/>
                  <w:szCs w:val="22"/>
                  <w:u w:val="single"/>
                  <w:shd w:val="clear" w:color="auto" w:fill="E1E3E6"/>
                </w:rPr>
                <w:t>Příloha č. 2</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49816B21"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 xml:space="preserve">Způsob autentizace ke službě </w:t>
            </w:r>
            <w:bookmarkStart w:id="60" w:name="_Hlk196388064"/>
            <w:r w:rsidRPr="00A46179">
              <w:rPr>
                <w:rFonts w:ascii="Arial" w:hAnsi="Arial" w:cs="Arial"/>
                <w:szCs w:val="22"/>
              </w:rPr>
              <w:t>kvalifikovaných časových razítek </w:t>
            </w:r>
            <w:bookmarkEnd w:id="60"/>
          </w:p>
        </w:tc>
      </w:tr>
      <w:tr w:rsidR="00A46179" w:rsidRPr="00A46179" w14:paraId="20BBE99D" w14:textId="77777777" w:rsidTr="00A46179">
        <w:trPr>
          <w:trHeight w:val="300"/>
        </w:trPr>
        <w:tc>
          <w:tcPr>
            <w:tcW w:w="3960" w:type="dxa"/>
            <w:tcBorders>
              <w:top w:val="nil"/>
              <w:left w:val="nil"/>
              <w:bottom w:val="nil"/>
              <w:right w:val="nil"/>
            </w:tcBorders>
            <w:shd w:val="clear" w:color="auto" w:fill="auto"/>
            <w:hideMark/>
          </w:tcPr>
          <w:p w14:paraId="2B0B4814" w14:textId="77777777" w:rsidR="00A46179" w:rsidRPr="00A46179" w:rsidRDefault="003774DF" w:rsidP="00A46179">
            <w:pPr>
              <w:spacing w:after="0" w:line="240" w:lineRule="auto"/>
              <w:ind w:left="3570" w:hanging="1350"/>
              <w:jc w:val="both"/>
              <w:textAlignment w:val="baseline"/>
              <w:rPr>
                <w:rFonts w:ascii="Segoe UI" w:hAnsi="Segoe UI" w:cs="Segoe UI"/>
                <w:sz w:val="18"/>
                <w:szCs w:val="18"/>
              </w:rPr>
            </w:pPr>
            <w:hyperlink r:id="rId15" w:tgtFrame="_blank" w:history="1">
              <w:r w:rsidR="00A46179" w:rsidRPr="00A46179">
                <w:rPr>
                  <w:rFonts w:ascii="Arial" w:hAnsi="Arial" w:cs="Arial"/>
                  <w:color w:val="0000FF"/>
                  <w:szCs w:val="22"/>
                  <w:u w:val="single"/>
                  <w:shd w:val="clear" w:color="auto" w:fill="E1E3E6"/>
                </w:rPr>
                <w:t>Příloha č. 3</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6AD8F856"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Politika vydávání časových razítek  </w:t>
            </w:r>
          </w:p>
        </w:tc>
      </w:tr>
    </w:tbl>
    <w:p w14:paraId="1B33E16A" w14:textId="77777777" w:rsidR="00A46179" w:rsidRDefault="00A46179" w:rsidP="00FE40C0">
      <w:pPr>
        <w:spacing w:after="160" w:line="259" w:lineRule="auto"/>
        <w:rPr>
          <w:rFonts w:ascii="Arial" w:hAnsi="Arial" w:cs="Arial"/>
          <w:szCs w:val="22"/>
        </w:rPr>
      </w:pPr>
    </w:p>
    <w:p w14:paraId="1DF4A768" w14:textId="09A1B1EF" w:rsidR="0032073B" w:rsidRPr="00966FA8" w:rsidRDefault="0032073B" w:rsidP="00FE40C0">
      <w:pPr>
        <w:spacing w:after="160" w:line="259" w:lineRule="auto"/>
        <w:rPr>
          <w:rFonts w:ascii="Arial" w:hAnsi="Arial" w:cs="Arial"/>
          <w:szCs w:val="22"/>
        </w:rPr>
      </w:pPr>
      <w:r w:rsidRPr="00966FA8">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4DC7021E"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Objednatel</w:t>
            </w:r>
          </w:p>
          <w:p w14:paraId="66A921B9" w14:textId="77777777" w:rsidR="0032073B" w:rsidRPr="00966FA8" w:rsidRDefault="0032073B" w:rsidP="00F262E9">
            <w:pPr>
              <w:pStyle w:val="RLdajeosmluvnstran"/>
              <w:spacing w:after="0"/>
              <w:rPr>
                <w:rFonts w:ascii="Arial" w:hAnsi="Arial" w:cs="Arial"/>
                <w:szCs w:val="22"/>
              </w:rPr>
            </w:pPr>
          </w:p>
          <w:p w14:paraId="2CFEEABD" w14:textId="7A7F28CA" w:rsidR="0032073B" w:rsidRDefault="0032073B" w:rsidP="00D044AB">
            <w:pPr>
              <w:pStyle w:val="RLdajeosmluvnstran"/>
              <w:spacing w:after="0"/>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Praze</w:t>
            </w:r>
            <w:r w:rsidRPr="00966FA8">
              <w:rPr>
                <w:rFonts w:ascii="Arial" w:hAnsi="Arial" w:cs="Arial"/>
                <w:szCs w:val="22"/>
              </w:rPr>
              <w:t xml:space="preserve"> dne </w:t>
            </w:r>
            <w:r w:rsidR="003774DF">
              <w:rPr>
                <w:rFonts w:ascii="Arial" w:hAnsi="Arial" w:cs="Arial"/>
                <w:szCs w:val="22"/>
              </w:rPr>
              <w:t>23. 7. 2025</w:t>
            </w:r>
          </w:p>
          <w:p w14:paraId="2ED020DA" w14:textId="77777777" w:rsidR="001447CD" w:rsidRDefault="001447CD" w:rsidP="001447CD">
            <w:pPr>
              <w:ind w:firstLine="708"/>
              <w:rPr>
                <w:lang w:eastAsia="en-US"/>
              </w:rPr>
            </w:pPr>
          </w:p>
          <w:p w14:paraId="313079BF" w14:textId="07C30F6E" w:rsidR="001447CD" w:rsidRPr="001447CD" w:rsidRDefault="001447CD" w:rsidP="001447CD">
            <w:pPr>
              <w:ind w:firstLine="708"/>
              <w:rPr>
                <w:rFonts w:ascii="Arial" w:hAnsi="Arial" w:cs="Arial"/>
                <w:i/>
                <w:iCs/>
                <w:lang w:eastAsia="en-US"/>
              </w:rPr>
            </w:pPr>
            <w:r>
              <w:rPr>
                <w:rFonts w:ascii="Arial" w:hAnsi="Arial" w:cs="Arial"/>
                <w:i/>
                <w:iCs/>
                <w:lang w:eastAsia="en-US"/>
              </w:rPr>
              <w:t xml:space="preserve">        </w:t>
            </w:r>
            <w:r w:rsidRPr="001447CD">
              <w:rPr>
                <w:rFonts w:ascii="Arial" w:hAnsi="Arial" w:cs="Arial"/>
                <w:i/>
                <w:iCs/>
                <w:lang w:eastAsia="en-US"/>
              </w:rPr>
              <w:t>„elektronicky podepsáno“</w:t>
            </w:r>
          </w:p>
        </w:tc>
        <w:tc>
          <w:tcPr>
            <w:tcW w:w="4605" w:type="dxa"/>
          </w:tcPr>
          <w:p w14:paraId="2BBB6E9A"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Poskytovatel</w:t>
            </w:r>
          </w:p>
          <w:p w14:paraId="508ED818" w14:textId="77777777" w:rsidR="0032073B" w:rsidRPr="00966FA8" w:rsidRDefault="0032073B" w:rsidP="00F262E9">
            <w:pPr>
              <w:pStyle w:val="RLdajeosmluvnstran"/>
              <w:spacing w:after="0"/>
              <w:rPr>
                <w:rFonts w:ascii="Arial" w:hAnsi="Arial" w:cs="Arial"/>
                <w:szCs w:val="22"/>
              </w:rPr>
            </w:pPr>
          </w:p>
          <w:p w14:paraId="1304FBDF" w14:textId="603CB1B9" w:rsidR="0032073B" w:rsidRPr="00966FA8" w:rsidRDefault="0032073B" w:rsidP="00F262E9">
            <w:pPr>
              <w:pStyle w:val="RLdajeosmluvnstran"/>
              <w:spacing w:after="0"/>
              <w:rPr>
                <w:rFonts w:ascii="Arial" w:hAnsi="Arial" w:cs="Arial"/>
                <w:szCs w:val="22"/>
              </w:rPr>
            </w:pPr>
            <w:r w:rsidRPr="00966FA8">
              <w:rPr>
                <w:rFonts w:ascii="Arial" w:hAnsi="Arial" w:cs="Arial"/>
                <w:szCs w:val="22"/>
              </w:rPr>
              <w:t xml:space="preserve">V </w:t>
            </w:r>
            <w:r w:rsidR="00E437A5">
              <w:rPr>
                <w:rFonts w:ascii="Arial" w:hAnsi="Arial" w:cs="Arial"/>
                <w:szCs w:val="22"/>
              </w:rPr>
              <w:t>Praze</w:t>
            </w:r>
            <w:r w:rsidRPr="00966FA8">
              <w:rPr>
                <w:rFonts w:ascii="Arial" w:hAnsi="Arial" w:cs="Arial"/>
                <w:szCs w:val="22"/>
              </w:rPr>
              <w:t xml:space="preserve"> dne </w:t>
            </w:r>
            <w:r w:rsidR="003774DF">
              <w:rPr>
                <w:rFonts w:ascii="Arial" w:hAnsi="Arial" w:cs="Arial"/>
                <w:szCs w:val="22"/>
              </w:rPr>
              <w:t>22. 7. 2025</w:t>
            </w:r>
          </w:p>
          <w:p w14:paraId="413F43BF" w14:textId="77777777" w:rsidR="0032073B" w:rsidRPr="00966FA8" w:rsidRDefault="0032073B" w:rsidP="00F262E9">
            <w:pPr>
              <w:pStyle w:val="RLdajeosmluvnstran"/>
              <w:spacing w:after="0"/>
              <w:rPr>
                <w:rFonts w:ascii="Arial" w:hAnsi="Arial" w:cs="Arial"/>
                <w:szCs w:val="22"/>
              </w:rPr>
            </w:pPr>
          </w:p>
          <w:p w14:paraId="3316D6E5" w14:textId="77777777" w:rsidR="0032073B" w:rsidRPr="00966FA8" w:rsidRDefault="0032073B" w:rsidP="00F262E9">
            <w:pPr>
              <w:spacing w:after="0"/>
              <w:rPr>
                <w:rFonts w:ascii="Arial" w:hAnsi="Arial" w:cs="Arial"/>
                <w:szCs w:val="22"/>
              </w:rPr>
            </w:pPr>
          </w:p>
        </w:tc>
      </w:tr>
      <w:tr w:rsidR="0032073B" w:rsidRPr="00966FA8" w14:paraId="2B4C874F" w14:textId="77777777" w:rsidTr="00101166">
        <w:trPr>
          <w:jc w:val="center"/>
        </w:trPr>
        <w:tc>
          <w:tcPr>
            <w:tcW w:w="4605" w:type="dxa"/>
          </w:tcPr>
          <w:p w14:paraId="1E39ACAF" w14:textId="777777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p>
          <w:p w14:paraId="719BCFDA" w14:textId="0104BE07" w:rsidR="005A778D" w:rsidRPr="005A778D" w:rsidRDefault="005A778D" w:rsidP="005A778D">
            <w:pPr>
              <w:pStyle w:val="RLProhlensmluvnchstran"/>
              <w:spacing w:after="0"/>
              <w:rPr>
                <w:rFonts w:ascii="Arial" w:hAnsi="Arial" w:cs="Arial"/>
                <w:szCs w:val="22"/>
              </w:rPr>
            </w:pPr>
            <w:r w:rsidRPr="00966FA8">
              <w:rPr>
                <w:rFonts w:ascii="Arial" w:hAnsi="Arial" w:cs="Arial"/>
                <w:szCs w:val="22"/>
              </w:rPr>
              <w:t>Česká republika –</w:t>
            </w:r>
            <w:r w:rsidRPr="00966FA8">
              <w:rPr>
                <w:rFonts w:ascii="Arial" w:hAnsi="Arial" w:cs="Arial"/>
              </w:rPr>
              <w:t xml:space="preserve"> Státní pozemkový úřad</w:t>
            </w:r>
          </w:p>
          <w:p w14:paraId="771740B8" w14:textId="7141B68A" w:rsidR="005A778D" w:rsidRPr="005A778D" w:rsidRDefault="005A778D" w:rsidP="00F262E9">
            <w:pPr>
              <w:pStyle w:val="RLProhlensmluvnchstran"/>
              <w:spacing w:after="0"/>
              <w:rPr>
                <w:rFonts w:ascii="Arial" w:hAnsi="Arial" w:cs="Arial"/>
                <w:b w:val="0"/>
                <w:bCs/>
                <w:szCs w:val="22"/>
                <w:lang w:val="cs-CZ"/>
              </w:rPr>
            </w:pPr>
            <w:r w:rsidRPr="005A778D">
              <w:rPr>
                <w:rFonts w:ascii="Arial" w:hAnsi="Arial" w:cs="Arial"/>
                <w:b w:val="0"/>
                <w:bCs/>
                <w:szCs w:val="22"/>
                <w:lang w:val="cs-CZ"/>
              </w:rPr>
              <w:t>Mgr. Pa</w:t>
            </w:r>
            <w:r>
              <w:rPr>
                <w:rFonts w:ascii="Arial" w:hAnsi="Arial" w:cs="Arial"/>
                <w:b w:val="0"/>
                <w:bCs/>
                <w:szCs w:val="22"/>
                <w:lang w:val="cs-CZ"/>
              </w:rPr>
              <w:t>v</w:t>
            </w:r>
            <w:r w:rsidRPr="005A778D">
              <w:rPr>
                <w:rFonts w:ascii="Arial" w:hAnsi="Arial" w:cs="Arial"/>
                <w:b w:val="0"/>
                <w:bCs/>
                <w:szCs w:val="22"/>
                <w:lang w:val="cs-CZ"/>
              </w:rPr>
              <w:t>el Škeřík</w:t>
            </w:r>
          </w:p>
          <w:p w14:paraId="575E955F" w14:textId="01C2B242" w:rsidR="0032073B" w:rsidRPr="00885700" w:rsidRDefault="005A778D" w:rsidP="00885700">
            <w:pPr>
              <w:pStyle w:val="RLProhlensmluvnchstran"/>
              <w:spacing w:after="0"/>
            </w:pPr>
            <w:r w:rsidRPr="005A778D">
              <w:rPr>
                <w:rFonts w:ascii="Arial" w:hAnsi="Arial" w:cs="Arial"/>
                <w:b w:val="0"/>
                <w:bCs/>
                <w:szCs w:val="22"/>
                <w:lang w:val="cs-CZ"/>
              </w:rPr>
              <w:t>ředitel Sekce provozních činností</w:t>
            </w:r>
          </w:p>
        </w:tc>
        <w:tc>
          <w:tcPr>
            <w:tcW w:w="4605" w:type="dxa"/>
          </w:tcPr>
          <w:p w14:paraId="62954BA8" w14:textId="7124E5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r w:rsidR="00F262E9" w:rsidRPr="00966FA8">
              <w:rPr>
                <w:rFonts w:ascii="Arial" w:hAnsi="Arial" w:cs="Arial"/>
                <w:szCs w:val="22"/>
              </w:rPr>
              <w:t>.................</w:t>
            </w:r>
          </w:p>
          <w:p w14:paraId="04122662" w14:textId="77777777" w:rsidR="00E437A5" w:rsidRPr="00E437A5" w:rsidRDefault="00E437A5" w:rsidP="00E437A5">
            <w:pPr>
              <w:pStyle w:val="doplnuchaze"/>
              <w:spacing w:after="0"/>
              <w:rPr>
                <w:rFonts w:ascii="Arial" w:hAnsi="Arial" w:cs="Arial"/>
                <w:bCs/>
                <w:szCs w:val="20"/>
              </w:rPr>
            </w:pPr>
            <w:r w:rsidRPr="00E437A5">
              <w:rPr>
                <w:rFonts w:ascii="Arial" w:hAnsi="Arial" w:cs="Arial"/>
                <w:bCs/>
                <w:szCs w:val="20"/>
              </w:rPr>
              <w:t>První certifikační autorita, a.s.</w:t>
            </w:r>
          </w:p>
          <w:p w14:paraId="47574130" w14:textId="77777777" w:rsidR="00E437A5" w:rsidRPr="00E437A5" w:rsidRDefault="00E437A5" w:rsidP="00E437A5">
            <w:pPr>
              <w:pStyle w:val="doplnuchaze"/>
              <w:spacing w:after="0"/>
              <w:rPr>
                <w:rFonts w:ascii="Arial" w:hAnsi="Arial" w:cs="Arial"/>
                <w:b w:val="0"/>
                <w:szCs w:val="20"/>
              </w:rPr>
            </w:pPr>
            <w:r w:rsidRPr="00E437A5">
              <w:rPr>
                <w:rFonts w:ascii="Arial" w:hAnsi="Arial" w:cs="Arial"/>
                <w:b w:val="0"/>
                <w:szCs w:val="20"/>
              </w:rPr>
              <w:t xml:space="preserve">Ing. Petr </w:t>
            </w:r>
            <w:proofErr w:type="spellStart"/>
            <w:r w:rsidRPr="00E437A5">
              <w:rPr>
                <w:rFonts w:ascii="Arial" w:hAnsi="Arial" w:cs="Arial"/>
                <w:b w:val="0"/>
                <w:szCs w:val="20"/>
              </w:rPr>
              <w:t>Budiš</w:t>
            </w:r>
            <w:proofErr w:type="spellEnd"/>
            <w:r w:rsidRPr="00E437A5">
              <w:rPr>
                <w:rFonts w:ascii="Arial" w:hAnsi="Arial" w:cs="Arial"/>
                <w:b w:val="0"/>
                <w:szCs w:val="20"/>
              </w:rPr>
              <w:t>, Ph.D., MBA</w:t>
            </w:r>
          </w:p>
          <w:p w14:paraId="0DB37CF9" w14:textId="77777777" w:rsidR="0032073B" w:rsidRDefault="00E437A5" w:rsidP="00E437A5">
            <w:pPr>
              <w:pStyle w:val="doplnuchaze"/>
              <w:spacing w:after="0"/>
              <w:rPr>
                <w:rFonts w:ascii="Arial" w:hAnsi="Arial" w:cs="Arial"/>
                <w:b w:val="0"/>
                <w:szCs w:val="20"/>
              </w:rPr>
            </w:pPr>
            <w:r w:rsidRPr="00E437A5">
              <w:rPr>
                <w:rFonts w:ascii="Arial" w:hAnsi="Arial" w:cs="Arial"/>
                <w:b w:val="0"/>
                <w:szCs w:val="20"/>
              </w:rPr>
              <w:t>předseda představenstva</w:t>
            </w:r>
          </w:p>
          <w:p w14:paraId="31DE6EA5" w14:textId="77777777" w:rsidR="00E437A5" w:rsidRDefault="00E437A5" w:rsidP="00E437A5">
            <w:pPr>
              <w:pStyle w:val="doplnuchaze"/>
              <w:spacing w:after="0"/>
              <w:rPr>
                <w:rFonts w:ascii="Arial" w:hAnsi="Arial" w:cs="Arial"/>
                <w:b w:val="0"/>
              </w:rPr>
            </w:pPr>
          </w:p>
          <w:p w14:paraId="786FDE03" w14:textId="52CD4E17" w:rsidR="00E437A5" w:rsidRDefault="0063104F" w:rsidP="00E437A5">
            <w:pPr>
              <w:pStyle w:val="doplnuchaze"/>
              <w:spacing w:after="0"/>
              <w:rPr>
                <w:rFonts w:ascii="Arial" w:hAnsi="Arial" w:cs="Arial"/>
                <w:b w:val="0"/>
              </w:rPr>
            </w:pPr>
            <w:r>
              <w:rPr>
                <w:rFonts w:ascii="Arial" w:hAnsi="Arial" w:cs="Arial"/>
                <w:b w:val="0"/>
              </w:rPr>
              <w:t xml:space="preserve"> </w:t>
            </w:r>
          </w:p>
          <w:p w14:paraId="58680DF2" w14:textId="77777777" w:rsidR="00E437A5" w:rsidRDefault="00E437A5" w:rsidP="00E437A5">
            <w:pPr>
              <w:pStyle w:val="doplnuchaze"/>
              <w:spacing w:after="0"/>
              <w:rPr>
                <w:rFonts w:ascii="Arial" w:hAnsi="Arial" w:cs="Arial"/>
                <w:b w:val="0"/>
              </w:rPr>
            </w:pPr>
          </w:p>
          <w:p w14:paraId="76A5105F" w14:textId="77777777" w:rsidR="00E437A5" w:rsidRPr="00966FA8" w:rsidRDefault="00E437A5" w:rsidP="00E437A5">
            <w:pPr>
              <w:pStyle w:val="RLdajeosmluvnstran"/>
              <w:spacing w:after="0"/>
              <w:rPr>
                <w:rFonts w:ascii="Arial" w:hAnsi="Arial" w:cs="Arial"/>
                <w:szCs w:val="22"/>
              </w:rPr>
            </w:pPr>
            <w:r w:rsidRPr="00966FA8">
              <w:rPr>
                <w:rFonts w:ascii="Arial" w:hAnsi="Arial" w:cs="Arial"/>
                <w:szCs w:val="22"/>
              </w:rPr>
              <w:t>................................................................</w:t>
            </w:r>
          </w:p>
          <w:p w14:paraId="3572134F" w14:textId="77777777" w:rsidR="00E437A5" w:rsidRPr="00E437A5" w:rsidRDefault="00E437A5" w:rsidP="00E437A5">
            <w:pPr>
              <w:pStyle w:val="doplnuchaze"/>
              <w:spacing w:after="0"/>
              <w:rPr>
                <w:rFonts w:ascii="Arial" w:hAnsi="Arial" w:cs="Arial"/>
                <w:bCs/>
                <w:szCs w:val="20"/>
              </w:rPr>
            </w:pPr>
            <w:r w:rsidRPr="00E437A5">
              <w:rPr>
                <w:rFonts w:ascii="Arial" w:hAnsi="Arial" w:cs="Arial"/>
                <w:bCs/>
                <w:szCs w:val="20"/>
              </w:rPr>
              <w:t>První certifikační autorita, a.s.</w:t>
            </w:r>
          </w:p>
          <w:p w14:paraId="3F60518E" w14:textId="77777777" w:rsidR="00E437A5" w:rsidRPr="00E437A5" w:rsidRDefault="00E437A5" w:rsidP="00E437A5">
            <w:pPr>
              <w:pStyle w:val="doplnuchaze"/>
              <w:spacing w:after="0"/>
              <w:rPr>
                <w:rFonts w:ascii="Arial" w:hAnsi="Arial" w:cs="Arial"/>
                <w:b w:val="0"/>
                <w:szCs w:val="20"/>
              </w:rPr>
            </w:pPr>
            <w:r w:rsidRPr="00E437A5">
              <w:rPr>
                <w:rFonts w:ascii="Arial" w:hAnsi="Arial" w:cs="Arial"/>
                <w:b w:val="0"/>
                <w:szCs w:val="20"/>
              </w:rPr>
              <w:t>Ing. Roman Kučera</w:t>
            </w:r>
          </w:p>
          <w:p w14:paraId="318A8CE9" w14:textId="6D257F10" w:rsidR="00E437A5" w:rsidRPr="00966FA8" w:rsidRDefault="00E437A5" w:rsidP="00E437A5">
            <w:pPr>
              <w:pStyle w:val="doplnuchaze"/>
              <w:spacing w:after="0"/>
              <w:rPr>
                <w:rFonts w:ascii="Arial" w:hAnsi="Arial" w:cs="Arial"/>
                <w:b w:val="0"/>
                <w:lang w:val="cs-CZ"/>
              </w:rPr>
            </w:pPr>
            <w:r w:rsidRPr="00E437A5">
              <w:rPr>
                <w:rFonts w:ascii="Arial" w:hAnsi="Arial" w:cs="Arial"/>
                <w:b w:val="0"/>
                <w:szCs w:val="20"/>
              </w:rPr>
              <w:t>člen představenstva</w:t>
            </w:r>
          </w:p>
        </w:tc>
      </w:tr>
    </w:tbl>
    <w:p w14:paraId="52B385A5" w14:textId="77777777" w:rsidR="00F262E9" w:rsidRDefault="00F262E9" w:rsidP="00D044AB">
      <w:pPr>
        <w:pStyle w:val="Nadpis1"/>
        <w:numPr>
          <w:ilvl w:val="0"/>
          <w:numId w:val="0"/>
        </w:numPr>
        <w:rPr>
          <w:rFonts w:cs="Arial"/>
          <w:sz w:val="22"/>
          <w:szCs w:val="22"/>
        </w:rPr>
      </w:pPr>
      <w:bookmarkStart w:id="61" w:name="_Příloha_č._1"/>
      <w:bookmarkStart w:id="62" w:name="Annex01"/>
      <w:bookmarkEnd w:id="61"/>
    </w:p>
    <w:p w14:paraId="41BE7C30" w14:textId="77777777" w:rsidR="00836D6B" w:rsidRDefault="00836D6B" w:rsidP="00836D6B">
      <w:pPr>
        <w:rPr>
          <w:rFonts w:ascii="Arial" w:hAnsi="Arial" w:cs="Arial"/>
          <w:b/>
          <w:bCs/>
          <w:kern w:val="32"/>
          <w:szCs w:val="22"/>
          <w:lang w:val="x-none" w:eastAsia="x-none"/>
        </w:rPr>
      </w:pPr>
    </w:p>
    <w:p w14:paraId="38E8FD83" w14:textId="384AB300" w:rsidR="00836D6B" w:rsidRPr="00836D6B" w:rsidRDefault="00836D6B" w:rsidP="00836D6B">
      <w:pPr>
        <w:rPr>
          <w:rFonts w:ascii="Arial" w:hAnsi="Arial" w:cs="Arial"/>
          <w:sz w:val="20"/>
          <w:szCs w:val="20"/>
          <w:lang w:val="x-none" w:eastAsia="x-none"/>
        </w:rPr>
      </w:pPr>
      <w:r w:rsidRPr="00836D6B">
        <w:rPr>
          <w:rFonts w:ascii="Arial" w:hAnsi="Arial" w:cs="Arial"/>
          <w:sz w:val="20"/>
          <w:szCs w:val="20"/>
          <w:lang w:val="x-none" w:eastAsia="x-none"/>
        </w:rPr>
        <w:t xml:space="preserve">Za správnost: Ing. Katarína Víšková, </w:t>
      </w:r>
      <w:r w:rsidRPr="00836D6B">
        <w:rPr>
          <w:rFonts w:ascii="Arial" w:hAnsi="Arial" w:cs="Arial"/>
          <w:i/>
          <w:iCs/>
          <w:sz w:val="20"/>
          <w:szCs w:val="20"/>
          <w:lang w:val="x-none" w:eastAsia="x-none"/>
        </w:rPr>
        <w:t>“el. podepsáno”</w:t>
      </w:r>
    </w:p>
    <w:p w14:paraId="61FB2B54" w14:textId="77777777" w:rsidR="00836D6B" w:rsidRDefault="00836D6B" w:rsidP="00836D6B">
      <w:pPr>
        <w:rPr>
          <w:rFonts w:ascii="Arial" w:hAnsi="Arial" w:cs="Arial"/>
          <w:b/>
          <w:bCs/>
          <w:kern w:val="32"/>
          <w:szCs w:val="22"/>
          <w:lang w:val="x-none" w:eastAsia="x-none"/>
        </w:rPr>
      </w:pPr>
    </w:p>
    <w:p w14:paraId="3ADD4F28" w14:textId="77777777" w:rsidR="00836D6B" w:rsidRPr="00836D6B" w:rsidRDefault="00836D6B" w:rsidP="00836D6B">
      <w:pPr>
        <w:rPr>
          <w:lang w:val="x-none" w:eastAsia="x-none"/>
        </w:rPr>
        <w:sectPr w:rsidR="00836D6B" w:rsidRPr="00836D6B" w:rsidSect="00224239">
          <w:headerReference w:type="default" r:id="rId16"/>
          <w:footerReference w:type="even" r:id="rId17"/>
          <w:footerReference w:type="default" r:id="rId18"/>
          <w:footerReference w:type="first" r:id="rId19"/>
          <w:pgSz w:w="11906" w:h="16838"/>
          <w:pgMar w:top="1418" w:right="1418" w:bottom="1418" w:left="1418" w:header="709" w:footer="709" w:gutter="0"/>
          <w:cols w:space="708"/>
          <w:titlePg/>
          <w:docGrid w:linePitch="360"/>
        </w:sectPr>
      </w:pPr>
    </w:p>
    <w:bookmarkEnd w:id="62"/>
    <w:p w14:paraId="34D45334" w14:textId="77777777" w:rsidR="00844E77" w:rsidRPr="00844E77" w:rsidRDefault="00844E77" w:rsidP="00844E77">
      <w:pPr>
        <w:spacing w:after="0" w:line="240" w:lineRule="auto"/>
        <w:jc w:val="center"/>
        <w:textAlignment w:val="baseline"/>
        <w:rPr>
          <w:rFonts w:ascii="Segoe UI" w:hAnsi="Segoe UI" w:cs="Segoe UI"/>
          <w:b/>
          <w:bCs/>
          <w:sz w:val="18"/>
          <w:szCs w:val="18"/>
        </w:rPr>
      </w:pPr>
      <w:r w:rsidRPr="00844E77">
        <w:rPr>
          <w:rFonts w:ascii="Arial" w:hAnsi="Arial" w:cs="Arial"/>
          <w:b/>
          <w:bCs/>
          <w:szCs w:val="22"/>
        </w:rPr>
        <w:lastRenderedPageBreak/>
        <w:t>Příloha č. 1 </w:t>
      </w:r>
    </w:p>
    <w:p w14:paraId="5088B2ED" w14:textId="77777777" w:rsidR="00844E77" w:rsidRDefault="00844E77" w:rsidP="00844E77">
      <w:pPr>
        <w:spacing w:after="0" w:line="240" w:lineRule="auto"/>
        <w:jc w:val="center"/>
        <w:textAlignment w:val="baseline"/>
        <w:rPr>
          <w:rFonts w:ascii="Arial" w:hAnsi="Arial" w:cs="Arial"/>
          <w:b/>
          <w:bCs/>
          <w:szCs w:val="22"/>
        </w:rPr>
      </w:pPr>
      <w:r w:rsidRPr="00844E77">
        <w:rPr>
          <w:rFonts w:ascii="Arial" w:hAnsi="Arial" w:cs="Arial"/>
          <w:b/>
          <w:bCs/>
          <w:szCs w:val="22"/>
        </w:rPr>
        <w:t>Souhrnná cenová tabulka </w:t>
      </w:r>
    </w:p>
    <w:p w14:paraId="0106460D" w14:textId="77777777" w:rsidR="000B12BB" w:rsidRPr="00844E77" w:rsidRDefault="000B12BB" w:rsidP="00844E77">
      <w:pPr>
        <w:spacing w:after="0" w:line="240" w:lineRule="auto"/>
        <w:jc w:val="center"/>
        <w:textAlignment w:val="baseline"/>
        <w:rPr>
          <w:rFonts w:ascii="Segoe UI" w:hAnsi="Segoe UI" w:cs="Segoe UI"/>
          <w:b/>
          <w:bCs/>
          <w:sz w:val="18"/>
          <w:szCs w:val="18"/>
        </w:rPr>
      </w:pPr>
    </w:p>
    <w:p w14:paraId="2745216A" w14:textId="2515F537" w:rsidR="00844E77" w:rsidRPr="0043332A" w:rsidRDefault="00844E77" w:rsidP="0043332A">
      <w:pPr>
        <w:spacing w:after="0" w:line="240" w:lineRule="auto"/>
        <w:jc w:val="both"/>
        <w:textAlignment w:val="baseline"/>
        <w:rPr>
          <w:rFonts w:ascii="Arial" w:hAnsi="Arial" w:cs="Arial"/>
          <w:sz w:val="20"/>
          <w:szCs w:val="20"/>
        </w:rPr>
      </w:pPr>
      <w:r w:rsidRPr="00844E77">
        <w:rPr>
          <w:rFonts w:ascii="Arial" w:hAnsi="Arial" w:cs="Arial"/>
          <w:sz w:val="20"/>
          <w:szCs w:val="20"/>
        </w:rPr>
        <w:t xml:space="preserve">Cena za </w:t>
      </w:r>
      <w:r w:rsidR="0043332A">
        <w:rPr>
          <w:rFonts w:ascii="Arial" w:hAnsi="Arial" w:cs="Arial"/>
          <w:sz w:val="20"/>
          <w:szCs w:val="20"/>
        </w:rPr>
        <w:t xml:space="preserve">elektronická </w:t>
      </w:r>
      <w:r w:rsidRPr="00844E77">
        <w:rPr>
          <w:rFonts w:ascii="Arial" w:hAnsi="Arial" w:cs="Arial"/>
          <w:sz w:val="20"/>
          <w:szCs w:val="20"/>
        </w:rPr>
        <w:t>časová razítka je počítána jako počet skutečně odebraných</w:t>
      </w:r>
      <w:r w:rsidR="0043332A">
        <w:rPr>
          <w:rFonts w:ascii="Arial" w:hAnsi="Arial" w:cs="Arial"/>
          <w:sz w:val="20"/>
          <w:szCs w:val="20"/>
        </w:rPr>
        <w:t xml:space="preserve"> elektronických</w:t>
      </w:r>
      <w:r w:rsidRPr="00844E77">
        <w:rPr>
          <w:rFonts w:ascii="Arial" w:hAnsi="Arial" w:cs="Arial"/>
          <w:sz w:val="20"/>
          <w:szCs w:val="20"/>
        </w:rPr>
        <w:t xml:space="preserve"> časových razítek vynásobený cenou za jedno časové razítko. Cena za jedno</w:t>
      </w:r>
      <w:r w:rsidR="0043332A">
        <w:rPr>
          <w:rFonts w:ascii="Arial" w:hAnsi="Arial" w:cs="Arial"/>
          <w:sz w:val="20"/>
          <w:szCs w:val="20"/>
        </w:rPr>
        <w:t xml:space="preserve"> elektronické</w:t>
      </w:r>
      <w:r w:rsidRPr="00844E77">
        <w:rPr>
          <w:rFonts w:ascii="Arial" w:hAnsi="Arial" w:cs="Arial"/>
          <w:sz w:val="20"/>
          <w:szCs w:val="20"/>
        </w:rPr>
        <w:t xml:space="preserve"> časové razítko se odvíjí od počtu odebraných</w:t>
      </w:r>
      <w:r w:rsidR="0043332A">
        <w:rPr>
          <w:rFonts w:ascii="Arial" w:hAnsi="Arial" w:cs="Arial"/>
          <w:sz w:val="20"/>
          <w:szCs w:val="20"/>
        </w:rPr>
        <w:t xml:space="preserve"> elektronických</w:t>
      </w:r>
      <w:r w:rsidRPr="00844E77">
        <w:rPr>
          <w:rFonts w:ascii="Arial" w:hAnsi="Arial" w:cs="Arial"/>
          <w:sz w:val="20"/>
          <w:szCs w:val="20"/>
        </w:rPr>
        <w:t xml:space="preserve"> časových razítek v daném měsíci a je stanovena následovně: </w:t>
      </w:r>
    </w:p>
    <w:p w14:paraId="221FA7E4" w14:textId="77777777" w:rsidR="00844E77" w:rsidRPr="00844E77" w:rsidRDefault="00844E77" w:rsidP="00844E77">
      <w:pPr>
        <w:spacing w:after="0" w:line="240" w:lineRule="auto"/>
        <w:ind w:firstLine="3420"/>
        <w:textAlignment w:val="baseline"/>
        <w:rPr>
          <w:rFonts w:ascii="Segoe UI" w:hAnsi="Segoe UI" w:cs="Segoe UI"/>
          <w:sz w:val="18"/>
          <w:szCs w:val="18"/>
        </w:rPr>
      </w:pPr>
      <w:r w:rsidRPr="00844E77">
        <w:rPr>
          <w:rFonts w:ascii="Arial" w:hAnsi="Arial" w:cs="Arial"/>
          <w:sz w:val="20"/>
          <w:szCs w:val="20"/>
        </w:rPr>
        <w:t> </w:t>
      </w:r>
    </w:p>
    <w:tbl>
      <w:tblPr>
        <w:tblW w:w="8640" w:type="dxa"/>
        <w:tblCellMar>
          <w:left w:w="0" w:type="dxa"/>
          <w:right w:w="0" w:type="dxa"/>
        </w:tblCellMar>
        <w:tblLook w:val="04A0" w:firstRow="1" w:lastRow="0" w:firstColumn="1" w:lastColumn="0" w:noHBand="0" w:noVBand="1"/>
      </w:tblPr>
      <w:tblGrid>
        <w:gridCol w:w="3825"/>
        <w:gridCol w:w="3825"/>
        <w:gridCol w:w="990"/>
      </w:tblGrid>
      <w:tr w:rsidR="00844E77" w:rsidRPr="00844E77" w14:paraId="397F6318" w14:textId="77777777" w:rsidTr="00E437A5">
        <w:trPr>
          <w:trHeight w:val="300"/>
        </w:trPr>
        <w:tc>
          <w:tcPr>
            <w:tcW w:w="3825" w:type="dxa"/>
            <w:shd w:val="clear" w:color="auto" w:fill="auto"/>
            <w:hideMark/>
          </w:tcPr>
          <w:p w14:paraId="33789B23"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Odebrané množství razítek ks/měsíc </w:t>
            </w:r>
          </w:p>
        </w:tc>
        <w:tc>
          <w:tcPr>
            <w:tcW w:w="4815" w:type="dxa"/>
            <w:gridSpan w:val="2"/>
            <w:shd w:val="clear" w:color="auto" w:fill="auto"/>
            <w:hideMark/>
          </w:tcPr>
          <w:p w14:paraId="34E4683B"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Cena v Kč za 1 ks razítka bez DPH </w:t>
            </w:r>
          </w:p>
        </w:tc>
      </w:tr>
      <w:tr w:rsidR="00844E77" w:rsidRPr="00844E77" w14:paraId="0CF875A1" w14:textId="77777777" w:rsidTr="00E437A5">
        <w:trPr>
          <w:trHeight w:val="300"/>
        </w:trPr>
        <w:tc>
          <w:tcPr>
            <w:tcW w:w="3825" w:type="dxa"/>
            <w:shd w:val="clear" w:color="auto" w:fill="F2F2F2"/>
            <w:hideMark/>
          </w:tcPr>
          <w:p w14:paraId="67096A6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10.000 </w:t>
            </w:r>
          </w:p>
        </w:tc>
        <w:tc>
          <w:tcPr>
            <w:tcW w:w="3825" w:type="dxa"/>
            <w:shd w:val="clear" w:color="auto" w:fill="F2F2F2"/>
            <w:hideMark/>
          </w:tcPr>
          <w:p w14:paraId="6F430332" w14:textId="3D514905" w:rsidR="00844E77" w:rsidRPr="00E437A5"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0,50</w:t>
            </w:r>
          </w:p>
        </w:tc>
        <w:tc>
          <w:tcPr>
            <w:tcW w:w="0" w:type="auto"/>
            <w:shd w:val="clear" w:color="auto" w:fill="auto"/>
            <w:vAlign w:val="center"/>
            <w:hideMark/>
          </w:tcPr>
          <w:p w14:paraId="78DE8DF2"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20C1B57F" w14:textId="77777777" w:rsidTr="00E437A5">
        <w:trPr>
          <w:trHeight w:val="300"/>
        </w:trPr>
        <w:tc>
          <w:tcPr>
            <w:tcW w:w="3825" w:type="dxa"/>
            <w:shd w:val="clear" w:color="auto" w:fill="auto"/>
            <w:hideMark/>
          </w:tcPr>
          <w:p w14:paraId="32C54694"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20.000 </w:t>
            </w:r>
          </w:p>
        </w:tc>
        <w:tc>
          <w:tcPr>
            <w:tcW w:w="3825" w:type="dxa"/>
            <w:shd w:val="clear" w:color="auto" w:fill="auto"/>
            <w:hideMark/>
          </w:tcPr>
          <w:p w14:paraId="5531723B" w14:textId="7CE52722" w:rsidR="00844E77" w:rsidRPr="00E437A5"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0,45</w:t>
            </w:r>
          </w:p>
        </w:tc>
        <w:tc>
          <w:tcPr>
            <w:tcW w:w="0" w:type="auto"/>
            <w:shd w:val="clear" w:color="auto" w:fill="auto"/>
            <w:vAlign w:val="center"/>
            <w:hideMark/>
          </w:tcPr>
          <w:p w14:paraId="64F832CC"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2816AD82" w14:textId="77777777" w:rsidTr="00E437A5">
        <w:trPr>
          <w:trHeight w:val="300"/>
        </w:trPr>
        <w:tc>
          <w:tcPr>
            <w:tcW w:w="3825" w:type="dxa"/>
            <w:shd w:val="clear" w:color="auto" w:fill="F2F2F2"/>
            <w:hideMark/>
          </w:tcPr>
          <w:p w14:paraId="425C868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30.000 </w:t>
            </w:r>
          </w:p>
        </w:tc>
        <w:tc>
          <w:tcPr>
            <w:tcW w:w="3825" w:type="dxa"/>
            <w:shd w:val="clear" w:color="auto" w:fill="F2F2F2"/>
            <w:hideMark/>
          </w:tcPr>
          <w:p w14:paraId="72A0D3A2" w14:textId="1445CA57" w:rsidR="00844E77" w:rsidRPr="00E437A5"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0,40</w:t>
            </w:r>
          </w:p>
        </w:tc>
        <w:tc>
          <w:tcPr>
            <w:tcW w:w="0" w:type="auto"/>
            <w:shd w:val="clear" w:color="auto" w:fill="auto"/>
            <w:vAlign w:val="center"/>
            <w:hideMark/>
          </w:tcPr>
          <w:p w14:paraId="1EE3E6B7"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0430DA82" w14:textId="77777777" w:rsidTr="00E437A5">
        <w:trPr>
          <w:trHeight w:val="300"/>
        </w:trPr>
        <w:tc>
          <w:tcPr>
            <w:tcW w:w="3825" w:type="dxa"/>
            <w:shd w:val="clear" w:color="auto" w:fill="auto"/>
            <w:hideMark/>
          </w:tcPr>
          <w:p w14:paraId="090B2275"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50.000 </w:t>
            </w:r>
          </w:p>
        </w:tc>
        <w:tc>
          <w:tcPr>
            <w:tcW w:w="3825" w:type="dxa"/>
            <w:shd w:val="clear" w:color="auto" w:fill="auto"/>
            <w:hideMark/>
          </w:tcPr>
          <w:p w14:paraId="0B3587E6" w14:textId="29A884D2" w:rsidR="00844E77" w:rsidRPr="00E437A5"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0,30</w:t>
            </w:r>
          </w:p>
        </w:tc>
        <w:tc>
          <w:tcPr>
            <w:tcW w:w="0" w:type="auto"/>
            <w:shd w:val="clear" w:color="auto" w:fill="auto"/>
            <w:vAlign w:val="center"/>
            <w:hideMark/>
          </w:tcPr>
          <w:p w14:paraId="1FAB282C"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5A1480B8" w14:textId="77777777" w:rsidTr="00E437A5">
        <w:trPr>
          <w:trHeight w:val="300"/>
        </w:trPr>
        <w:tc>
          <w:tcPr>
            <w:tcW w:w="3825" w:type="dxa"/>
            <w:shd w:val="clear" w:color="auto" w:fill="F2F2F2"/>
            <w:hideMark/>
          </w:tcPr>
          <w:p w14:paraId="613B5B6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Nad 50.000 </w:t>
            </w:r>
          </w:p>
        </w:tc>
        <w:tc>
          <w:tcPr>
            <w:tcW w:w="3825" w:type="dxa"/>
            <w:shd w:val="clear" w:color="auto" w:fill="F2F2F2"/>
            <w:hideMark/>
          </w:tcPr>
          <w:p w14:paraId="3D2D943F" w14:textId="4885FB70" w:rsidR="00844E77" w:rsidRPr="00E437A5"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0,25</w:t>
            </w:r>
          </w:p>
        </w:tc>
        <w:tc>
          <w:tcPr>
            <w:tcW w:w="0" w:type="auto"/>
            <w:shd w:val="clear" w:color="auto" w:fill="auto"/>
            <w:vAlign w:val="center"/>
            <w:hideMark/>
          </w:tcPr>
          <w:p w14:paraId="189CFFF8" w14:textId="77777777" w:rsidR="00844E77" w:rsidRPr="00844E77" w:rsidRDefault="00844E77" w:rsidP="00844E77">
            <w:pPr>
              <w:spacing w:after="0" w:line="240" w:lineRule="auto"/>
              <w:rPr>
                <w:rFonts w:ascii="Times New Roman" w:hAnsi="Times New Roman"/>
                <w:sz w:val="20"/>
                <w:szCs w:val="20"/>
              </w:rPr>
            </w:pPr>
          </w:p>
        </w:tc>
      </w:tr>
    </w:tbl>
    <w:p w14:paraId="1C983DCC" w14:textId="77777777" w:rsidR="007A1831" w:rsidRDefault="007A1831" w:rsidP="00844E77">
      <w:pPr>
        <w:spacing w:after="0" w:line="240" w:lineRule="auto"/>
        <w:jc w:val="both"/>
        <w:textAlignment w:val="baseline"/>
        <w:rPr>
          <w:rFonts w:ascii="Arial" w:hAnsi="Arial" w:cs="Arial"/>
          <w:sz w:val="20"/>
          <w:szCs w:val="20"/>
        </w:rPr>
      </w:pPr>
    </w:p>
    <w:p w14:paraId="5F9AF273" w14:textId="7DDF4E83" w:rsidR="00844E77" w:rsidRDefault="00844E77" w:rsidP="00844E77">
      <w:pPr>
        <w:spacing w:after="0" w:line="240" w:lineRule="auto"/>
        <w:jc w:val="both"/>
        <w:textAlignment w:val="baseline"/>
        <w:rPr>
          <w:rFonts w:ascii="Arial" w:hAnsi="Arial" w:cs="Arial"/>
          <w:sz w:val="20"/>
          <w:szCs w:val="20"/>
        </w:rPr>
      </w:pPr>
      <w:r w:rsidRPr="00844E77">
        <w:rPr>
          <w:rFonts w:ascii="Arial" w:hAnsi="Arial" w:cs="Arial"/>
          <w:sz w:val="20"/>
          <w:szCs w:val="20"/>
        </w:rPr>
        <w:t>Cena za archivní časová razítka je počítána jako počet skutečně odebraných archivních časových razítek vynásobený cenou za jedno časové razítko. Cena za jedno</w:t>
      </w:r>
      <w:r w:rsidR="0043332A">
        <w:rPr>
          <w:rFonts w:ascii="Arial" w:hAnsi="Arial" w:cs="Arial"/>
          <w:sz w:val="20"/>
          <w:szCs w:val="20"/>
        </w:rPr>
        <w:t xml:space="preserve"> </w:t>
      </w:r>
      <w:r w:rsidR="0043332A" w:rsidRPr="00844E77">
        <w:rPr>
          <w:rFonts w:ascii="Arial" w:hAnsi="Arial" w:cs="Arial"/>
          <w:sz w:val="20"/>
          <w:szCs w:val="20"/>
        </w:rPr>
        <w:t>archivní</w:t>
      </w:r>
      <w:r w:rsidRPr="00844E77">
        <w:rPr>
          <w:rFonts w:ascii="Arial" w:hAnsi="Arial" w:cs="Arial"/>
          <w:sz w:val="20"/>
          <w:szCs w:val="20"/>
        </w:rPr>
        <w:t xml:space="preserve"> časové razítko se odvíjí od počtu odebraných </w:t>
      </w:r>
      <w:r w:rsidR="0043332A" w:rsidRPr="00844E77">
        <w:rPr>
          <w:rFonts w:ascii="Arial" w:hAnsi="Arial" w:cs="Arial"/>
          <w:sz w:val="20"/>
          <w:szCs w:val="20"/>
        </w:rPr>
        <w:t>archivní</w:t>
      </w:r>
      <w:r w:rsidR="0043332A">
        <w:rPr>
          <w:rFonts w:ascii="Arial" w:hAnsi="Arial" w:cs="Arial"/>
          <w:sz w:val="20"/>
          <w:szCs w:val="20"/>
        </w:rPr>
        <w:t>ch</w:t>
      </w:r>
      <w:r w:rsidR="0043332A" w:rsidRPr="00844E77">
        <w:rPr>
          <w:rFonts w:ascii="Arial" w:hAnsi="Arial" w:cs="Arial"/>
          <w:sz w:val="20"/>
          <w:szCs w:val="20"/>
        </w:rPr>
        <w:t xml:space="preserve"> </w:t>
      </w:r>
      <w:r w:rsidRPr="00844E77">
        <w:rPr>
          <w:rFonts w:ascii="Arial" w:hAnsi="Arial" w:cs="Arial"/>
          <w:sz w:val="20"/>
          <w:szCs w:val="20"/>
        </w:rPr>
        <w:t>časových razítek v daném měsíci a je stanovena následovně: </w:t>
      </w:r>
    </w:p>
    <w:p w14:paraId="7A4D9D98" w14:textId="77777777" w:rsidR="00065C89" w:rsidRPr="00844E77" w:rsidRDefault="00065C89" w:rsidP="00844E77">
      <w:pPr>
        <w:spacing w:after="0" w:line="240" w:lineRule="auto"/>
        <w:jc w:val="both"/>
        <w:textAlignment w:val="baseline"/>
        <w:rPr>
          <w:rFonts w:ascii="Segoe UI" w:hAnsi="Segoe UI" w:cs="Segoe UI"/>
          <w:sz w:val="18"/>
          <w:szCs w:val="18"/>
        </w:rPr>
      </w:pPr>
    </w:p>
    <w:tbl>
      <w:tblPr>
        <w:tblW w:w="7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5"/>
        <w:gridCol w:w="3690"/>
      </w:tblGrid>
      <w:tr w:rsidR="00844E77" w:rsidRPr="00844E77" w14:paraId="034DB2A3" w14:textId="77777777" w:rsidTr="00E437A5">
        <w:trPr>
          <w:trHeight w:val="300"/>
        </w:trPr>
        <w:tc>
          <w:tcPr>
            <w:tcW w:w="3975" w:type="dxa"/>
            <w:tcBorders>
              <w:top w:val="nil"/>
              <w:left w:val="nil"/>
              <w:bottom w:val="nil"/>
              <w:right w:val="nil"/>
            </w:tcBorders>
            <w:shd w:val="clear" w:color="auto" w:fill="auto"/>
            <w:hideMark/>
          </w:tcPr>
          <w:p w14:paraId="56541D49" w14:textId="1787861E"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Odebrané množství razítek ks/měsíc </w:t>
            </w:r>
          </w:p>
        </w:tc>
        <w:tc>
          <w:tcPr>
            <w:tcW w:w="3690" w:type="dxa"/>
            <w:tcBorders>
              <w:top w:val="nil"/>
              <w:left w:val="nil"/>
              <w:bottom w:val="nil"/>
              <w:right w:val="nil"/>
            </w:tcBorders>
            <w:shd w:val="clear" w:color="auto" w:fill="auto"/>
            <w:hideMark/>
          </w:tcPr>
          <w:p w14:paraId="73F46EDB"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Cena v Kč za 1 ks razítka bez DPH </w:t>
            </w:r>
          </w:p>
        </w:tc>
      </w:tr>
      <w:tr w:rsidR="00E437A5" w:rsidRPr="00844E77" w14:paraId="40B1A21F" w14:textId="77777777" w:rsidTr="00E437A5">
        <w:trPr>
          <w:trHeight w:val="300"/>
        </w:trPr>
        <w:tc>
          <w:tcPr>
            <w:tcW w:w="3975" w:type="dxa"/>
            <w:tcBorders>
              <w:top w:val="nil"/>
              <w:left w:val="nil"/>
              <w:bottom w:val="nil"/>
              <w:right w:val="nil"/>
            </w:tcBorders>
            <w:shd w:val="clear" w:color="auto" w:fill="F2F2F2"/>
            <w:hideMark/>
          </w:tcPr>
          <w:p w14:paraId="56CABA0E"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Do 5.000 </w:t>
            </w:r>
          </w:p>
        </w:tc>
        <w:tc>
          <w:tcPr>
            <w:tcW w:w="3690" w:type="dxa"/>
            <w:tcBorders>
              <w:top w:val="nil"/>
              <w:left w:val="nil"/>
              <w:bottom w:val="nil"/>
              <w:right w:val="nil"/>
            </w:tcBorders>
            <w:shd w:val="clear" w:color="auto" w:fill="F2F2F2"/>
            <w:hideMark/>
          </w:tcPr>
          <w:p w14:paraId="3A5096B0" w14:textId="61F86B03" w:rsidR="00E437A5" w:rsidRPr="00844E77" w:rsidRDefault="00E437A5" w:rsidP="00E437A5">
            <w:pPr>
              <w:spacing w:after="0" w:line="240" w:lineRule="auto"/>
              <w:jc w:val="center"/>
              <w:textAlignment w:val="baseline"/>
              <w:rPr>
                <w:rFonts w:ascii="Times New Roman" w:hAnsi="Times New Roman"/>
                <w:sz w:val="24"/>
              </w:rPr>
            </w:pPr>
            <w:r>
              <w:rPr>
                <w:rFonts w:ascii="Arial" w:hAnsi="Arial" w:cs="Arial"/>
                <w:b/>
                <w:bCs/>
                <w:sz w:val="20"/>
                <w:szCs w:val="20"/>
              </w:rPr>
              <w:t>1,10</w:t>
            </w:r>
          </w:p>
        </w:tc>
      </w:tr>
      <w:tr w:rsidR="00E437A5" w:rsidRPr="00844E77" w14:paraId="0517BFE4" w14:textId="77777777" w:rsidTr="00E437A5">
        <w:trPr>
          <w:trHeight w:val="300"/>
        </w:trPr>
        <w:tc>
          <w:tcPr>
            <w:tcW w:w="3975" w:type="dxa"/>
            <w:tcBorders>
              <w:top w:val="nil"/>
              <w:left w:val="nil"/>
              <w:bottom w:val="nil"/>
              <w:right w:val="nil"/>
            </w:tcBorders>
            <w:shd w:val="clear" w:color="auto" w:fill="auto"/>
            <w:hideMark/>
          </w:tcPr>
          <w:p w14:paraId="79A56456" w14:textId="77777777" w:rsidR="00E437A5" w:rsidRPr="00E437A5" w:rsidRDefault="00E437A5" w:rsidP="00E437A5">
            <w:pPr>
              <w:spacing w:after="0" w:line="240" w:lineRule="auto"/>
              <w:textAlignment w:val="baseline"/>
              <w:rPr>
                <w:rFonts w:ascii="Arial" w:hAnsi="Arial" w:cs="Arial"/>
                <w:b/>
                <w:bCs/>
                <w:sz w:val="20"/>
                <w:szCs w:val="20"/>
              </w:rPr>
            </w:pPr>
            <w:r w:rsidRPr="00844E77">
              <w:rPr>
                <w:rFonts w:ascii="Arial" w:hAnsi="Arial" w:cs="Arial"/>
                <w:b/>
                <w:bCs/>
                <w:sz w:val="20"/>
                <w:szCs w:val="20"/>
              </w:rPr>
              <w:t>Do 7.500 </w:t>
            </w:r>
          </w:p>
        </w:tc>
        <w:tc>
          <w:tcPr>
            <w:tcW w:w="3690" w:type="dxa"/>
            <w:tcBorders>
              <w:top w:val="nil"/>
              <w:left w:val="nil"/>
              <w:bottom w:val="nil"/>
              <w:right w:val="nil"/>
            </w:tcBorders>
            <w:shd w:val="clear" w:color="auto" w:fill="auto"/>
            <w:hideMark/>
          </w:tcPr>
          <w:p w14:paraId="590738B8" w14:textId="05BA73F8" w:rsidR="00E437A5" w:rsidRPr="00E437A5" w:rsidRDefault="00E437A5" w:rsidP="00E437A5">
            <w:pPr>
              <w:spacing w:after="0" w:line="240" w:lineRule="auto"/>
              <w:jc w:val="center"/>
              <w:textAlignment w:val="baseline"/>
              <w:rPr>
                <w:rFonts w:ascii="Arial" w:hAnsi="Arial" w:cs="Arial"/>
                <w:b/>
                <w:bCs/>
                <w:sz w:val="20"/>
                <w:szCs w:val="20"/>
              </w:rPr>
            </w:pPr>
            <w:r w:rsidRPr="00E437A5">
              <w:rPr>
                <w:rFonts w:ascii="Arial" w:hAnsi="Arial" w:cs="Arial"/>
                <w:b/>
                <w:bCs/>
                <w:sz w:val="20"/>
                <w:szCs w:val="20"/>
              </w:rPr>
              <w:t>1,00</w:t>
            </w:r>
          </w:p>
        </w:tc>
      </w:tr>
      <w:tr w:rsidR="00E437A5" w:rsidRPr="00844E77" w14:paraId="7E75BE1D" w14:textId="77777777" w:rsidTr="00E437A5">
        <w:trPr>
          <w:trHeight w:val="300"/>
        </w:trPr>
        <w:tc>
          <w:tcPr>
            <w:tcW w:w="3975" w:type="dxa"/>
            <w:tcBorders>
              <w:top w:val="nil"/>
              <w:left w:val="nil"/>
              <w:bottom w:val="nil"/>
              <w:right w:val="nil"/>
            </w:tcBorders>
            <w:shd w:val="clear" w:color="auto" w:fill="F2F2F2"/>
            <w:hideMark/>
          </w:tcPr>
          <w:p w14:paraId="7B294785"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Do 10.000 </w:t>
            </w:r>
          </w:p>
        </w:tc>
        <w:tc>
          <w:tcPr>
            <w:tcW w:w="3690" w:type="dxa"/>
            <w:tcBorders>
              <w:top w:val="nil"/>
              <w:left w:val="nil"/>
              <w:bottom w:val="nil"/>
              <w:right w:val="nil"/>
            </w:tcBorders>
            <w:shd w:val="clear" w:color="auto" w:fill="F2F2F2"/>
            <w:hideMark/>
          </w:tcPr>
          <w:p w14:paraId="79A9B445" w14:textId="4850704F" w:rsidR="00E437A5" w:rsidRPr="00844E77"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w:t>
            </w:r>
            <w:r>
              <w:rPr>
                <w:rFonts w:ascii="Arial" w:hAnsi="Arial" w:cs="Arial"/>
                <w:b/>
                <w:bCs/>
                <w:sz w:val="20"/>
                <w:szCs w:val="20"/>
              </w:rPr>
              <w:t>9</w:t>
            </w:r>
            <w:r w:rsidRPr="00E437A5">
              <w:rPr>
                <w:rFonts w:ascii="Arial" w:hAnsi="Arial" w:cs="Arial"/>
                <w:b/>
                <w:bCs/>
                <w:sz w:val="20"/>
                <w:szCs w:val="20"/>
              </w:rPr>
              <w:t>0</w:t>
            </w:r>
          </w:p>
        </w:tc>
      </w:tr>
      <w:tr w:rsidR="00E437A5" w:rsidRPr="00844E77" w14:paraId="4A43FD6A" w14:textId="77777777" w:rsidTr="00E437A5">
        <w:trPr>
          <w:trHeight w:val="300"/>
        </w:trPr>
        <w:tc>
          <w:tcPr>
            <w:tcW w:w="3975" w:type="dxa"/>
            <w:tcBorders>
              <w:top w:val="nil"/>
              <w:left w:val="nil"/>
              <w:bottom w:val="nil"/>
              <w:right w:val="nil"/>
            </w:tcBorders>
            <w:shd w:val="clear" w:color="auto" w:fill="auto"/>
            <w:hideMark/>
          </w:tcPr>
          <w:p w14:paraId="060B52E7"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Do 20.000 </w:t>
            </w:r>
          </w:p>
        </w:tc>
        <w:tc>
          <w:tcPr>
            <w:tcW w:w="3690" w:type="dxa"/>
            <w:tcBorders>
              <w:top w:val="nil"/>
              <w:left w:val="nil"/>
              <w:bottom w:val="nil"/>
              <w:right w:val="nil"/>
            </w:tcBorders>
            <w:shd w:val="clear" w:color="auto" w:fill="auto"/>
            <w:hideMark/>
          </w:tcPr>
          <w:p w14:paraId="7B781ED6" w14:textId="4BE4DA13" w:rsidR="00E437A5" w:rsidRPr="00844E77"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w:t>
            </w:r>
            <w:r>
              <w:rPr>
                <w:rFonts w:ascii="Arial" w:hAnsi="Arial" w:cs="Arial"/>
                <w:b/>
                <w:bCs/>
                <w:sz w:val="20"/>
                <w:szCs w:val="20"/>
              </w:rPr>
              <w:t>81</w:t>
            </w:r>
          </w:p>
        </w:tc>
      </w:tr>
      <w:tr w:rsidR="00E437A5" w:rsidRPr="00844E77" w14:paraId="086F0222" w14:textId="77777777" w:rsidTr="00E437A5">
        <w:trPr>
          <w:trHeight w:val="300"/>
        </w:trPr>
        <w:tc>
          <w:tcPr>
            <w:tcW w:w="3975" w:type="dxa"/>
            <w:tcBorders>
              <w:top w:val="nil"/>
              <w:left w:val="nil"/>
              <w:bottom w:val="nil"/>
              <w:right w:val="nil"/>
            </w:tcBorders>
            <w:shd w:val="clear" w:color="auto" w:fill="F2F2F2"/>
            <w:hideMark/>
          </w:tcPr>
          <w:p w14:paraId="2D5DA726"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Do 30.000 </w:t>
            </w:r>
          </w:p>
        </w:tc>
        <w:tc>
          <w:tcPr>
            <w:tcW w:w="3690" w:type="dxa"/>
            <w:tcBorders>
              <w:top w:val="nil"/>
              <w:left w:val="nil"/>
              <w:bottom w:val="nil"/>
              <w:right w:val="nil"/>
            </w:tcBorders>
            <w:shd w:val="clear" w:color="auto" w:fill="F2F2F2"/>
            <w:hideMark/>
          </w:tcPr>
          <w:p w14:paraId="7CE215E6" w14:textId="04EB3958" w:rsidR="00E437A5" w:rsidRPr="00844E77"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w:t>
            </w:r>
            <w:r>
              <w:rPr>
                <w:rFonts w:ascii="Arial" w:hAnsi="Arial" w:cs="Arial"/>
                <w:b/>
                <w:bCs/>
                <w:sz w:val="20"/>
                <w:szCs w:val="20"/>
              </w:rPr>
              <w:t>72</w:t>
            </w:r>
          </w:p>
        </w:tc>
      </w:tr>
      <w:tr w:rsidR="00E437A5" w:rsidRPr="00844E77" w14:paraId="55D6140B" w14:textId="77777777" w:rsidTr="00E437A5">
        <w:trPr>
          <w:trHeight w:val="300"/>
        </w:trPr>
        <w:tc>
          <w:tcPr>
            <w:tcW w:w="3975" w:type="dxa"/>
            <w:tcBorders>
              <w:top w:val="nil"/>
              <w:left w:val="nil"/>
              <w:bottom w:val="nil"/>
              <w:right w:val="nil"/>
            </w:tcBorders>
            <w:shd w:val="clear" w:color="auto" w:fill="auto"/>
            <w:hideMark/>
          </w:tcPr>
          <w:p w14:paraId="25B18348"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Do 50.000 </w:t>
            </w:r>
          </w:p>
        </w:tc>
        <w:tc>
          <w:tcPr>
            <w:tcW w:w="3690" w:type="dxa"/>
            <w:tcBorders>
              <w:top w:val="nil"/>
              <w:left w:val="nil"/>
              <w:bottom w:val="nil"/>
              <w:right w:val="nil"/>
            </w:tcBorders>
            <w:shd w:val="clear" w:color="auto" w:fill="auto"/>
            <w:hideMark/>
          </w:tcPr>
          <w:p w14:paraId="26062C16" w14:textId="59E7A8F8" w:rsidR="00E437A5" w:rsidRPr="00844E77"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0,5</w:t>
            </w:r>
            <w:r>
              <w:rPr>
                <w:rFonts w:ascii="Arial" w:hAnsi="Arial" w:cs="Arial"/>
                <w:b/>
                <w:bCs/>
                <w:sz w:val="20"/>
                <w:szCs w:val="20"/>
              </w:rPr>
              <w:t>4</w:t>
            </w:r>
          </w:p>
        </w:tc>
      </w:tr>
      <w:tr w:rsidR="00E437A5" w:rsidRPr="00844E77" w14:paraId="4D7FA773" w14:textId="77777777" w:rsidTr="00E437A5">
        <w:trPr>
          <w:trHeight w:val="300"/>
        </w:trPr>
        <w:tc>
          <w:tcPr>
            <w:tcW w:w="3975" w:type="dxa"/>
            <w:tcBorders>
              <w:top w:val="nil"/>
              <w:left w:val="nil"/>
              <w:bottom w:val="nil"/>
              <w:right w:val="nil"/>
            </w:tcBorders>
            <w:shd w:val="clear" w:color="auto" w:fill="F2F2F2"/>
            <w:hideMark/>
          </w:tcPr>
          <w:p w14:paraId="10CBD1DA" w14:textId="77777777" w:rsidR="00E437A5" w:rsidRPr="00844E77" w:rsidRDefault="00E437A5" w:rsidP="00E437A5">
            <w:pPr>
              <w:spacing w:after="0" w:line="240" w:lineRule="auto"/>
              <w:textAlignment w:val="baseline"/>
              <w:rPr>
                <w:rFonts w:ascii="Times New Roman" w:hAnsi="Times New Roman"/>
                <w:b/>
                <w:bCs/>
                <w:sz w:val="24"/>
              </w:rPr>
            </w:pPr>
            <w:r w:rsidRPr="00844E77">
              <w:rPr>
                <w:rFonts w:ascii="Arial" w:hAnsi="Arial" w:cs="Arial"/>
                <w:b/>
                <w:bCs/>
                <w:sz w:val="20"/>
                <w:szCs w:val="20"/>
              </w:rPr>
              <w:t>Nad 50.000 </w:t>
            </w:r>
          </w:p>
        </w:tc>
        <w:tc>
          <w:tcPr>
            <w:tcW w:w="3690" w:type="dxa"/>
            <w:tcBorders>
              <w:top w:val="nil"/>
              <w:left w:val="nil"/>
              <w:bottom w:val="nil"/>
              <w:right w:val="nil"/>
            </w:tcBorders>
            <w:shd w:val="clear" w:color="auto" w:fill="F2F2F2"/>
            <w:hideMark/>
          </w:tcPr>
          <w:p w14:paraId="763E423A" w14:textId="6259CC40" w:rsidR="00E437A5" w:rsidRPr="00844E77" w:rsidRDefault="00E437A5" w:rsidP="00E437A5">
            <w:pPr>
              <w:spacing w:after="0" w:line="240" w:lineRule="auto"/>
              <w:jc w:val="center"/>
              <w:textAlignment w:val="baseline"/>
              <w:rPr>
                <w:rFonts w:ascii="Times New Roman" w:hAnsi="Times New Roman"/>
                <w:sz w:val="24"/>
              </w:rPr>
            </w:pPr>
            <w:r w:rsidRPr="00E437A5">
              <w:rPr>
                <w:rFonts w:ascii="Arial" w:hAnsi="Arial" w:cs="Arial"/>
                <w:b/>
                <w:bCs/>
                <w:sz w:val="20"/>
                <w:szCs w:val="20"/>
              </w:rPr>
              <w:t>0,45</w:t>
            </w:r>
          </w:p>
        </w:tc>
      </w:tr>
    </w:tbl>
    <w:p w14:paraId="3BFE6250" w14:textId="77777777" w:rsidR="00065C89" w:rsidRDefault="00065C89" w:rsidP="00844E77">
      <w:pPr>
        <w:spacing w:after="0" w:line="240" w:lineRule="auto"/>
        <w:jc w:val="both"/>
        <w:textAlignment w:val="baseline"/>
        <w:rPr>
          <w:rFonts w:ascii="Arial" w:hAnsi="Arial" w:cs="Arial"/>
          <w:sz w:val="20"/>
          <w:szCs w:val="20"/>
        </w:rPr>
      </w:pPr>
    </w:p>
    <w:p w14:paraId="3547D4B3" w14:textId="0EA3C662" w:rsidR="00844E77" w:rsidRPr="00844E77" w:rsidRDefault="00844E77" w:rsidP="00844E77">
      <w:pPr>
        <w:spacing w:after="0" w:line="240" w:lineRule="auto"/>
        <w:jc w:val="both"/>
        <w:textAlignment w:val="baseline"/>
        <w:rPr>
          <w:rFonts w:ascii="Segoe UI" w:hAnsi="Segoe UI" w:cs="Segoe UI"/>
          <w:sz w:val="18"/>
          <w:szCs w:val="18"/>
        </w:rPr>
      </w:pPr>
      <w:r w:rsidRPr="00844E77">
        <w:rPr>
          <w:rFonts w:ascii="Arial" w:hAnsi="Arial" w:cs="Arial"/>
          <w:sz w:val="20"/>
          <w:szCs w:val="20"/>
        </w:rPr>
        <w:t>Cena archivního časového razítka zahrnuje i cenu služby poskytování archivních ča</w:t>
      </w:r>
      <w:r w:rsidR="007A1831">
        <w:rPr>
          <w:rFonts w:ascii="Arial" w:hAnsi="Arial" w:cs="Arial"/>
          <w:sz w:val="20"/>
          <w:szCs w:val="20"/>
        </w:rPr>
        <w:t>sovýc</w:t>
      </w:r>
      <w:r w:rsidRPr="00844E77">
        <w:rPr>
          <w:rFonts w:ascii="Arial" w:hAnsi="Arial" w:cs="Arial"/>
          <w:sz w:val="20"/>
          <w:szCs w:val="20"/>
        </w:rPr>
        <w:t>h razítek dle článku 3 této smlouvy. Pro odstranění jakýchkoli pochybností smluvní strany sjednávají, že jakékoli požadavky Objednatele na výstupy v souladu s článkem 3 této Smlouvy jsou zahrnuty do celkové ceny služby poskytování časových razítek vyjádřené jednotkovou cenou časového razítka. </w:t>
      </w:r>
    </w:p>
    <w:p w14:paraId="1FB79C6A" w14:textId="77777777" w:rsidR="00844E77" w:rsidRPr="00844E77" w:rsidRDefault="00844E77" w:rsidP="00844E77">
      <w:pPr>
        <w:spacing w:after="0" w:line="240" w:lineRule="auto"/>
        <w:textAlignment w:val="baseline"/>
        <w:rPr>
          <w:rFonts w:ascii="Segoe UI" w:hAnsi="Segoe UI" w:cs="Segoe UI"/>
          <w:sz w:val="18"/>
          <w:szCs w:val="18"/>
        </w:rPr>
      </w:pPr>
      <w:r w:rsidRPr="00844E77">
        <w:rPr>
          <w:rFonts w:ascii="Arial" w:hAnsi="Arial" w:cs="Arial"/>
          <w:sz w:val="20"/>
          <w:szCs w:val="20"/>
        </w:rPr>
        <w:t> </w:t>
      </w:r>
    </w:p>
    <w:p w14:paraId="58C8EC4C" w14:textId="77777777" w:rsidR="00602AFF" w:rsidRDefault="00602AFF" w:rsidP="00602AFF">
      <w:pPr>
        <w:tabs>
          <w:tab w:val="left" w:pos="3420"/>
        </w:tabs>
        <w:rPr>
          <w:rFonts w:ascii="Arial" w:hAnsi="Arial" w:cs="Arial"/>
          <w:sz w:val="20"/>
          <w:szCs w:val="20"/>
        </w:rPr>
      </w:pPr>
    </w:p>
    <w:p w14:paraId="5734F0C1" w14:textId="77777777" w:rsidR="00B0506E" w:rsidRPr="00360480" w:rsidRDefault="00B0506E" w:rsidP="00B0506E">
      <w:pPr>
        <w:rPr>
          <w:rFonts w:ascii="Arial" w:hAnsi="Arial" w:cs="Arial"/>
          <w:sz w:val="20"/>
          <w:szCs w:val="20"/>
          <w:lang w:val="x-none" w:eastAsia="x-none"/>
        </w:rPr>
        <w:sectPr w:rsidR="00B0506E" w:rsidRPr="00360480" w:rsidSect="00101166">
          <w:pgSz w:w="11906" w:h="16838"/>
          <w:pgMar w:top="1418" w:right="1418" w:bottom="1418" w:left="1418" w:header="709" w:footer="709" w:gutter="0"/>
          <w:cols w:space="708"/>
          <w:docGrid w:linePitch="360"/>
        </w:sectPr>
      </w:pPr>
    </w:p>
    <w:p w14:paraId="3C3220BC" w14:textId="480D09E5" w:rsidR="00A25E3B" w:rsidRPr="00A46179" w:rsidRDefault="00A25E3B" w:rsidP="00A25E3B">
      <w:pPr>
        <w:pStyle w:val="Nadpis1"/>
        <w:numPr>
          <w:ilvl w:val="0"/>
          <w:numId w:val="0"/>
        </w:numPr>
        <w:jc w:val="center"/>
        <w:rPr>
          <w:rFonts w:cs="Arial"/>
          <w:sz w:val="22"/>
          <w:szCs w:val="22"/>
          <w:lang w:val="cs-CZ"/>
        </w:rPr>
      </w:pPr>
      <w:bookmarkStart w:id="63" w:name="_Příloha_č._2"/>
      <w:bookmarkStart w:id="64" w:name="_Příloha_č._3"/>
      <w:bookmarkEnd w:id="63"/>
      <w:bookmarkEnd w:id="64"/>
      <w:r w:rsidRPr="00901FE2">
        <w:rPr>
          <w:rFonts w:cs="Arial"/>
          <w:sz w:val="22"/>
          <w:szCs w:val="22"/>
        </w:rPr>
        <w:lastRenderedPageBreak/>
        <w:t xml:space="preserve">Příloha č. </w:t>
      </w:r>
      <w:r w:rsidR="00A46179">
        <w:rPr>
          <w:rFonts w:cs="Arial"/>
          <w:sz w:val="22"/>
          <w:szCs w:val="22"/>
          <w:lang w:val="cs-CZ"/>
        </w:rPr>
        <w:t>2</w:t>
      </w:r>
    </w:p>
    <w:p w14:paraId="6BF3F212" w14:textId="2DACE7D9" w:rsidR="00356B49" w:rsidRPr="00885700" w:rsidRDefault="00644313" w:rsidP="00885700">
      <w:pPr>
        <w:pStyle w:val="Nadpis1"/>
        <w:numPr>
          <w:ilvl w:val="0"/>
          <w:numId w:val="0"/>
        </w:numPr>
        <w:jc w:val="center"/>
      </w:pPr>
      <w:r w:rsidRPr="00885700">
        <w:rPr>
          <w:sz w:val="22"/>
        </w:rPr>
        <w:t xml:space="preserve">Způsob autentizace ke službě </w:t>
      </w:r>
      <w:r w:rsidR="00083041" w:rsidRPr="00083041">
        <w:rPr>
          <w:sz w:val="22"/>
        </w:rPr>
        <w:t>kvalifikovaných časových razítek</w:t>
      </w:r>
    </w:p>
    <w:p w14:paraId="5094047A" w14:textId="77777777" w:rsidR="00E437A5" w:rsidRDefault="00E437A5" w:rsidP="00644313">
      <w:pPr>
        <w:spacing w:after="160" w:line="259" w:lineRule="auto"/>
        <w:jc w:val="center"/>
        <w:rPr>
          <w:rFonts w:cs="Arial"/>
          <w:szCs w:val="22"/>
        </w:rPr>
      </w:pPr>
    </w:p>
    <w:p w14:paraId="1BC1B2C2" w14:textId="77777777" w:rsidR="00E437A5" w:rsidRDefault="00E437A5" w:rsidP="00644313">
      <w:pPr>
        <w:spacing w:after="160" w:line="259" w:lineRule="auto"/>
        <w:jc w:val="center"/>
        <w:rPr>
          <w:rFonts w:cs="Arial"/>
          <w:szCs w:val="22"/>
        </w:rPr>
      </w:pPr>
    </w:p>
    <w:p w14:paraId="12A09737"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r w:rsidRPr="00E437A5">
        <w:rPr>
          <w:rFonts w:eastAsiaTheme="minorHAnsi" w:cs="Calibri"/>
          <w:b/>
          <w:bCs/>
          <w:color w:val="000000"/>
          <w:szCs w:val="22"/>
          <w:lang w:eastAsia="en-US"/>
        </w:rPr>
        <w:t xml:space="preserve">Autentizace k odběru kvalifikovaných časových razítek je možná čtyřmi způsoby: </w:t>
      </w:r>
    </w:p>
    <w:p w14:paraId="35D5C138" w14:textId="77777777" w:rsidR="00E437A5" w:rsidRPr="00E437A5" w:rsidRDefault="00E437A5" w:rsidP="00E437A5">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komerčním certifikátem: </w:t>
      </w:r>
    </w:p>
    <w:p w14:paraId="64624993" w14:textId="77777777"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29AD6A24" w14:textId="1D97BB99"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Server časové autority - </w:t>
      </w:r>
      <w:hyperlink r:id="rId20" w:history="1">
        <w:r w:rsidRPr="00E437A5">
          <w:rPr>
            <w:rStyle w:val="Hypertextovodkaz"/>
            <w:rFonts w:eastAsiaTheme="minorHAnsi" w:cs="Calibri"/>
            <w:szCs w:val="22"/>
            <w:lang w:eastAsia="en-US"/>
          </w:rPr>
          <w:t>https://tsa.ica.cz/cgi-bin/razitko2.cgi</w:t>
        </w:r>
      </w:hyperlink>
      <w:r>
        <w:rPr>
          <w:rFonts w:eastAsiaTheme="minorHAnsi" w:cs="Calibri"/>
          <w:color w:val="000000"/>
          <w:szCs w:val="22"/>
          <w:lang w:eastAsia="en-US"/>
        </w:rPr>
        <w:t xml:space="preserve"> </w:t>
      </w:r>
      <w:r w:rsidRPr="00E437A5">
        <w:rPr>
          <w:rFonts w:eastAsiaTheme="minorHAnsi" w:cs="Calibri"/>
          <w:color w:val="000000"/>
          <w:szCs w:val="22"/>
          <w:lang w:eastAsia="en-US"/>
        </w:rPr>
        <w:t xml:space="preserve"> </w:t>
      </w:r>
    </w:p>
    <w:p w14:paraId="7CCDA378" w14:textId="77777777" w:rsid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p>
    <w:p w14:paraId="60F78BC1"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p>
    <w:p w14:paraId="78051BDD" w14:textId="77777777" w:rsidR="00E437A5" w:rsidRPr="00E437A5" w:rsidRDefault="00E437A5" w:rsidP="00E437A5">
      <w:pPr>
        <w:autoSpaceDE w:val="0"/>
        <w:autoSpaceDN w:val="0"/>
        <w:adjustRightInd w:val="0"/>
        <w:spacing w:after="0" w:line="240" w:lineRule="auto"/>
        <w:ind w:left="708"/>
        <w:rPr>
          <w:rFonts w:eastAsiaTheme="minorHAnsi" w:cs="Calibri"/>
          <w:color w:val="000000"/>
          <w:szCs w:val="22"/>
          <w:lang w:eastAsia="en-US"/>
        </w:rPr>
      </w:pPr>
      <w:r w:rsidRPr="00E437A5">
        <w:rPr>
          <w:rFonts w:eastAsiaTheme="minorHAnsi" w:cs="Calibri"/>
          <w:color w:val="000000"/>
          <w:szCs w:val="22"/>
          <w:lang w:eastAsia="en-US"/>
        </w:rPr>
        <w:t xml:space="preserve">&gt; jménem a heslem HTTPS </w:t>
      </w:r>
    </w:p>
    <w:p w14:paraId="770AF56D" w14:textId="77777777"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7A765872" w14:textId="736BDF65"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Server časové autority - </w:t>
      </w:r>
      <w:hyperlink r:id="rId21" w:history="1">
        <w:r w:rsidRPr="00E437A5">
          <w:rPr>
            <w:rStyle w:val="Hypertextovodkaz"/>
            <w:rFonts w:eastAsiaTheme="minorHAnsi" w:cs="Calibri"/>
            <w:szCs w:val="22"/>
            <w:lang w:eastAsia="en-US"/>
          </w:rPr>
          <w:t>https://tsabase.ica.cz/cgi-bin/razitko_base2.cgi</w:t>
        </w:r>
      </w:hyperlink>
      <w:r>
        <w:rPr>
          <w:rFonts w:eastAsiaTheme="minorHAnsi" w:cs="Calibri"/>
          <w:color w:val="000000"/>
          <w:szCs w:val="22"/>
          <w:lang w:eastAsia="en-US"/>
        </w:rPr>
        <w:t xml:space="preserve"> </w:t>
      </w:r>
      <w:r w:rsidRPr="00E437A5">
        <w:rPr>
          <w:rFonts w:eastAsiaTheme="minorHAnsi" w:cs="Calibri"/>
          <w:color w:val="000000"/>
          <w:szCs w:val="22"/>
          <w:lang w:eastAsia="en-US"/>
        </w:rPr>
        <w:t xml:space="preserve"> </w:t>
      </w:r>
    </w:p>
    <w:p w14:paraId="292C0560" w14:textId="77777777" w:rsid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p>
    <w:p w14:paraId="0FBC44AF"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p>
    <w:p w14:paraId="18D70660" w14:textId="77777777" w:rsidR="00E437A5" w:rsidRPr="00E437A5" w:rsidRDefault="00E437A5" w:rsidP="00E437A5">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jménem a heslem HTTP </w:t>
      </w:r>
    </w:p>
    <w:p w14:paraId="0C1C43D4" w14:textId="77777777"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3362E346" w14:textId="65CC20D1"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Server časové autority - </w:t>
      </w:r>
      <w:hyperlink r:id="rId22" w:history="1">
        <w:r w:rsidRPr="00E437A5">
          <w:rPr>
            <w:rStyle w:val="Hypertextovodkaz"/>
            <w:rFonts w:eastAsiaTheme="minorHAnsi" w:cs="Calibri"/>
            <w:szCs w:val="22"/>
            <w:lang w:eastAsia="en-US"/>
          </w:rPr>
          <w:t>http://tsabase.ica.cz/cgi-bin/razitko_base2.cgi</w:t>
        </w:r>
      </w:hyperlink>
      <w:r>
        <w:rPr>
          <w:rFonts w:eastAsiaTheme="minorHAnsi" w:cs="Calibri"/>
          <w:color w:val="000000"/>
          <w:szCs w:val="22"/>
          <w:lang w:eastAsia="en-US"/>
        </w:rPr>
        <w:t xml:space="preserve"> </w:t>
      </w:r>
      <w:r w:rsidRPr="00E437A5">
        <w:rPr>
          <w:rFonts w:eastAsiaTheme="minorHAnsi" w:cs="Calibri"/>
          <w:color w:val="000000"/>
          <w:szCs w:val="22"/>
          <w:lang w:eastAsia="en-US"/>
        </w:rPr>
        <w:t xml:space="preserve"> </w:t>
      </w:r>
    </w:p>
    <w:p w14:paraId="73B5C44D" w14:textId="77777777" w:rsid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p>
    <w:p w14:paraId="56E464AF" w14:textId="77777777" w:rsidR="00E437A5" w:rsidRPr="00E437A5" w:rsidRDefault="00E437A5" w:rsidP="00E437A5">
      <w:pPr>
        <w:autoSpaceDE w:val="0"/>
        <w:autoSpaceDN w:val="0"/>
        <w:adjustRightInd w:val="0"/>
        <w:spacing w:after="0" w:line="240" w:lineRule="auto"/>
        <w:ind w:left="708" w:firstLine="708"/>
        <w:rPr>
          <w:rFonts w:eastAsiaTheme="minorHAnsi" w:cs="Calibri"/>
          <w:color w:val="000000"/>
          <w:szCs w:val="22"/>
          <w:lang w:eastAsia="en-US"/>
        </w:rPr>
      </w:pPr>
    </w:p>
    <w:p w14:paraId="1F38AFF1" w14:textId="77777777" w:rsidR="00E437A5" w:rsidRPr="00E437A5" w:rsidRDefault="00E437A5" w:rsidP="00E437A5">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statickou IP adresou </w:t>
      </w:r>
    </w:p>
    <w:p w14:paraId="5CC26EAA" w14:textId="77777777"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2A1C5FDA" w14:textId="47913481"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Server časové autority - </w:t>
      </w:r>
      <w:hyperlink r:id="rId23" w:history="1">
        <w:r w:rsidRPr="00E437A5">
          <w:rPr>
            <w:rStyle w:val="Hypertextovodkaz"/>
            <w:rFonts w:eastAsiaTheme="minorHAnsi" w:cs="Calibri"/>
            <w:szCs w:val="22"/>
            <w:lang w:eastAsia="en-US"/>
          </w:rPr>
          <w:t>http://tsabase.ica.cz/cgi-bin/razitko_ip2.cgi</w:t>
        </w:r>
      </w:hyperlink>
      <w:r>
        <w:rPr>
          <w:rFonts w:eastAsiaTheme="minorHAnsi" w:cs="Calibri"/>
          <w:color w:val="000000"/>
          <w:szCs w:val="22"/>
          <w:lang w:eastAsia="en-US"/>
        </w:rPr>
        <w:t xml:space="preserve"> </w:t>
      </w:r>
      <w:r w:rsidRPr="00E437A5">
        <w:rPr>
          <w:rFonts w:eastAsiaTheme="minorHAnsi" w:cs="Calibri"/>
          <w:color w:val="000000"/>
          <w:szCs w:val="22"/>
          <w:lang w:eastAsia="en-US"/>
        </w:rPr>
        <w:t xml:space="preserve"> </w:t>
      </w:r>
    </w:p>
    <w:p w14:paraId="1D95FDD9" w14:textId="77777777" w:rsid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p>
    <w:p w14:paraId="391615DE"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p>
    <w:p w14:paraId="1E382488"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r w:rsidRPr="00E437A5">
        <w:rPr>
          <w:rFonts w:eastAsiaTheme="minorHAnsi" w:cs="Calibri"/>
          <w:b/>
          <w:bCs/>
          <w:color w:val="000000"/>
          <w:szCs w:val="22"/>
          <w:lang w:eastAsia="en-US"/>
        </w:rPr>
        <w:t xml:space="preserve">Autentizace k odběru kvalifikovaných archivních časových razítek je možná čtyřmi způsoby: </w:t>
      </w:r>
    </w:p>
    <w:p w14:paraId="6ADE3FCF" w14:textId="77777777" w:rsidR="00E437A5" w:rsidRPr="00E437A5" w:rsidRDefault="00E437A5" w:rsidP="00AC496E">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komerčním certifikátem: </w:t>
      </w:r>
    </w:p>
    <w:p w14:paraId="6B42D033" w14:textId="77777777"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7D3A12DC" w14:textId="63B401EA" w:rsidR="00E437A5" w:rsidRPr="00E437A5" w:rsidRDefault="00E437A5" w:rsidP="00AC496E">
      <w:pPr>
        <w:autoSpaceDE w:val="0"/>
        <w:autoSpaceDN w:val="0"/>
        <w:adjustRightInd w:val="0"/>
        <w:spacing w:after="0" w:line="240" w:lineRule="auto"/>
        <w:ind w:left="708" w:firstLine="708"/>
        <w:rPr>
          <w:rFonts w:ascii="Arial" w:eastAsiaTheme="minorHAnsi" w:hAnsi="Arial" w:cs="Arial"/>
          <w:color w:val="000000"/>
          <w:sz w:val="20"/>
          <w:szCs w:val="20"/>
          <w:lang w:eastAsia="en-US"/>
        </w:rPr>
      </w:pPr>
      <w:r w:rsidRPr="00E437A5">
        <w:rPr>
          <w:rFonts w:eastAsiaTheme="minorHAnsi" w:cs="Calibri"/>
          <w:color w:val="000000"/>
          <w:szCs w:val="22"/>
          <w:lang w:eastAsia="en-US"/>
        </w:rPr>
        <w:t xml:space="preserve">Server časové autority - </w:t>
      </w:r>
      <w:hyperlink r:id="rId24" w:history="1">
        <w:r w:rsidRPr="00E437A5">
          <w:rPr>
            <w:rStyle w:val="Hypertextovodkaz"/>
            <w:rFonts w:ascii="Arial" w:eastAsiaTheme="minorHAnsi" w:hAnsi="Arial" w:cs="Arial"/>
            <w:sz w:val="20"/>
            <w:szCs w:val="20"/>
            <w:lang w:eastAsia="en-US"/>
          </w:rPr>
          <w:t>https://tsa.ica.cz/cgi-bin/razitko_atsa2.cgi</w:t>
        </w:r>
      </w:hyperlink>
      <w:r>
        <w:rPr>
          <w:rFonts w:ascii="Arial" w:eastAsiaTheme="minorHAnsi" w:hAnsi="Arial" w:cs="Arial"/>
          <w:color w:val="000000"/>
          <w:sz w:val="20"/>
          <w:szCs w:val="20"/>
          <w:lang w:eastAsia="en-US"/>
        </w:rPr>
        <w:t xml:space="preserve"> </w:t>
      </w:r>
      <w:r w:rsidRPr="00E437A5">
        <w:rPr>
          <w:rFonts w:ascii="Arial" w:eastAsiaTheme="minorHAnsi" w:hAnsi="Arial" w:cs="Arial"/>
          <w:color w:val="000000"/>
          <w:sz w:val="20"/>
          <w:szCs w:val="20"/>
          <w:lang w:eastAsia="en-US"/>
        </w:rPr>
        <w:t xml:space="preserve"> </w:t>
      </w:r>
    </w:p>
    <w:p w14:paraId="1FA19F46" w14:textId="77777777" w:rsid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-256, 512</w:t>
      </w:r>
    </w:p>
    <w:p w14:paraId="37F27623" w14:textId="1F51C93B"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r w:rsidRPr="00E437A5">
        <w:rPr>
          <w:rFonts w:eastAsiaTheme="minorHAnsi" w:cs="Calibri"/>
          <w:color w:val="000000"/>
          <w:szCs w:val="22"/>
          <w:lang w:eastAsia="en-US"/>
        </w:rPr>
        <w:t xml:space="preserve"> </w:t>
      </w:r>
    </w:p>
    <w:p w14:paraId="6BAAEC10" w14:textId="77777777" w:rsidR="00E437A5" w:rsidRPr="00E437A5" w:rsidRDefault="00E437A5" w:rsidP="00AC496E">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jménem a heslem HTTPS </w:t>
      </w:r>
    </w:p>
    <w:p w14:paraId="172F095E" w14:textId="77777777"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63A74D78" w14:textId="4477A6B2" w:rsidR="00E437A5" w:rsidRDefault="00E437A5" w:rsidP="00AC496E">
      <w:pPr>
        <w:autoSpaceDE w:val="0"/>
        <w:autoSpaceDN w:val="0"/>
        <w:adjustRightInd w:val="0"/>
        <w:spacing w:after="0" w:line="240" w:lineRule="auto"/>
        <w:ind w:left="708" w:firstLine="708"/>
        <w:rPr>
          <w:rFonts w:ascii="Arial" w:eastAsiaTheme="minorHAnsi" w:hAnsi="Arial" w:cs="Arial"/>
          <w:color w:val="000000"/>
          <w:sz w:val="20"/>
          <w:szCs w:val="20"/>
          <w:lang w:eastAsia="en-US"/>
        </w:rPr>
      </w:pPr>
      <w:r w:rsidRPr="00E437A5">
        <w:rPr>
          <w:rFonts w:eastAsiaTheme="minorHAnsi" w:cs="Calibri"/>
          <w:color w:val="000000"/>
          <w:szCs w:val="22"/>
          <w:lang w:eastAsia="en-US"/>
        </w:rPr>
        <w:t xml:space="preserve">Server časové autority - </w:t>
      </w:r>
      <w:hyperlink r:id="rId25" w:history="1">
        <w:r w:rsidRPr="00E437A5">
          <w:rPr>
            <w:rStyle w:val="Hypertextovodkaz"/>
            <w:rFonts w:ascii="Arial" w:eastAsiaTheme="minorHAnsi" w:hAnsi="Arial" w:cs="Arial"/>
            <w:sz w:val="20"/>
            <w:szCs w:val="20"/>
            <w:lang w:eastAsia="en-US"/>
          </w:rPr>
          <w:t>https://tsabase.ica.cz/cgi-bin/razitko_atsa_base2.cgi</w:t>
        </w:r>
      </w:hyperlink>
      <w:r w:rsidRPr="00E437A5">
        <w:rPr>
          <w:rFonts w:ascii="Arial" w:eastAsiaTheme="minorHAnsi" w:hAnsi="Arial" w:cs="Arial"/>
          <w:color w:val="000000"/>
          <w:sz w:val="20"/>
          <w:szCs w:val="20"/>
          <w:lang w:eastAsia="en-US"/>
        </w:rPr>
        <w:t xml:space="preserve"> </w:t>
      </w:r>
    </w:p>
    <w:p w14:paraId="02870FD4" w14:textId="54DDFFB3" w:rsid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-256, 512</w:t>
      </w:r>
      <w:r>
        <w:rPr>
          <w:rFonts w:eastAsiaTheme="minorHAnsi" w:cs="Calibri"/>
          <w:color w:val="000000"/>
          <w:szCs w:val="22"/>
          <w:lang w:eastAsia="en-US"/>
        </w:rPr>
        <w:t xml:space="preserve"> </w:t>
      </w:r>
      <w:r w:rsidRPr="00E437A5">
        <w:rPr>
          <w:rFonts w:eastAsiaTheme="minorHAnsi" w:cs="Calibri"/>
          <w:color w:val="000000"/>
          <w:szCs w:val="22"/>
          <w:lang w:eastAsia="en-US"/>
        </w:rPr>
        <w:t xml:space="preserve"> </w:t>
      </w:r>
    </w:p>
    <w:p w14:paraId="2D275B67"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p>
    <w:p w14:paraId="1276DFBB" w14:textId="77777777" w:rsidR="00E437A5" w:rsidRPr="00E437A5" w:rsidRDefault="00E437A5" w:rsidP="00AC496E">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jménem a heslem HTTP </w:t>
      </w:r>
    </w:p>
    <w:p w14:paraId="7571C6C0" w14:textId="77777777"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28E29EF9" w14:textId="0FCF5CF9" w:rsidR="00E437A5" w:rsidRPr="00E437A5" w:rsidRDefault="00E437A5" w:rsidP="00AC496E">
      <w:pPr>
        <w:autoSpaceDE w:val="0"/>
        <w:autoSpaceDN w:val="0"/>
        <w:adjustRightInd w:val="0"/>
        <w:spacing w:after="0" w:line="240" w:lineRule="auto"/>
        <w:ind w:left="708" w:firstLine="708"/>
        <w:rPr>
          <w:rFonts w:ascii="Arial" w:eastAsiaTheme="minorHAnsi" w:hAnsi="Arial" w:cs="Arial"/>
          <w:color w:val="000000"/>
          <w:sz w:val="20"/>
          <w:szCs w:val="20"/>
          <w:lang w:eastAsia="en-US"/>
        </w:rPr>
      </w:pPr>
      <w:r w:rsidRPr="00E437A5">
        <w:rPr>
          <w:rFonts w:eastAsiaTheme="minorHAnsi" w:cs="Calibri"/>
          <w:color w:val="000000"/>
          <w:szCs w:val="22"/>
          <w:lang w:eastAsia="en-US"/>
        </w:rPr>
        <w:t xml:space="preserve">Server časové autority - </w:t>
      </w:r>
      <w:hyperlink r:id="rId26" w:history="1">
        <w:r w:rsidRPr="00E437A5">
          <w:rPr>
            <w:rStyle w:val="Hypertextovodkaz"/>
            <w:rFonts w:ascii="Arial" w:eastAsiaTheme="minorHAnsi" w:hAnsi="Arial" w:cs="Arial"/>
            <w:sz w:val="20"/>
            <w:szCs w:val="20"/>
            <w:lang w:eastAsia="en-US"/>
          </w:rPr>
          <w:t>http://tsabase.ica.cz/cgi-bin/razitko_atsa_base2.cgi</w:t>
        </w:r>
      </w:hyperlink>
      <w:r>
        <w:rPr>
          <w:rFonts w:ascii="Arial" w:eastAsiaTheme="minorHAnsi" w:hAnsi="Arial" w:cs="Arial"/>
          <w:color w:val="000000"/>
          <w:sz w:val="20"/>
          <w:szCs w:val="20"/>
          <w:lang w:eastAsia="en-US"/>
        </w:rPr>
        <w:t xml:space="preserve"> </w:t>
      </w:r>
      <w:r w:rsidRPr="00E437A5">
        <w:rPr>
          <w:rFonts w:ascii="Arial" w:eastAsiaTheme="minorHAnsi" w:hAnsi="Arial" w:cs="Arial"/>
          <w:color w:val="000000"/>
          <w:sz w:val="20"/>
          <w:szCs w:val="20"/>
          <w:lang w:eastAsia="en-US"/>
        </w:rPr>
        <w:t xml:space="preserve"> </w:t>
      </w:r>
    </w:p>
    <w:p w14:paraId="18F98D9A" w14:textId="77777777" w:rsid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p>
    <w:p w14:paraId="0C8E0191" w14:textId="77777777" w:rsidR="00E437A5" w:rsidRPr="00E437A5" w:rsidRDefault="00E437A5" w:rsidP="00E437A5">
      <w:pPr>
        <w:autoSpaceDE w:val="0"/>
        <w:autoSpaceDN w:val="0"/>
        <w:adjustRightInd w:val="0"/>
        <w:spacing w:after="0" w:line="240" w:lineRule="auto"/>
        <w:rPr>
          <w:rFonts w:eastAsiaTheme="minorHAnsi" w:cs="Calibri"/>
          <w:color w:val="000000"/>
          <w:szCs w:val="22"/>
          <w:lang w:eastAsia="en-US"/>
        </w:rPr>
      </w:pPr>
    </w:p>
    <w:p w14:paraId="38BA09F0" w14:textId="77777777" w:rsidR="00E437A5" w:rsidRPr="00E437A5" w:rsidRDefault="00E437A5" w:rsidP="00AC496E">
      <w:pPr>
        <w:autoSpaceDE w:val="0"/>
        <w:autoSpaceDN w:val="0"/>
        <w:adjustRightInd w:val="0"/>
        <w:spacing w:after="0" w:line="240" w:lineRule="auto"/>
        <w:ind w:firstLine="708"/>
        <w:rPr>
          <w:rFonts w:eastAsiaTheme="minorHAnsi" w:cs="Calibri"/>
          <w:color w:val="000000"/>
          <w:szCs w:val="22"/>
          <w:lang w:eastAsia="en-US"/>
        </w:rPr>
      </w:pPr>
      <w:r w:rsidRPr="00E437A5">
        <w:rPr>
          <w:rFonts w:eastAsiaTheme="minorHAnsi" w:cs="Calibri"/>
          <w:color w:val="000000"/>
          <w:szCs w:val="22"/>
          <w:lang w:eastAsia="en-US"/>
        </w:rPr>
        <w:t xml:space="preserve">&gt; statickou IP adresou </w:t>
      </w:r>
    </w:p>
    <w:p w14:paraId="541C107B" w14:textId="77777777" w:rsidR="00E437A5" w:rsidRPr="00E437A5" w:rsidRDefault="00E437A5" w:rsidP="00AC496E">
      <w:pPr>
        <w:autoSpaceDE w:val="0"/>
        <w:autoSpaceDN w:val="0"/>
        <w:adjustRightInd w:val="0"/>
        <w:spacing w:after="0" w:line="240" w:lineRule="auto"/>
        <w:ind w:left="708" w:firstLine="708"/>
        <w:rPr>
          <w:rFonts w:eastAsiaTheme="minorHAnsi" w:cs="Calibri"/>
          <w:color w:val="000000"/>
          <w:szCs w:val="22"/>
          <w:lang w:eastAsia="en-US"/>
        </w:rPr>
      </w:pPr>
      <w:r w:rsidRPr="00E437A5">
        <w:rPr>
          <w:rFonts w:eastAsiaTheme="minorHAnsi" w:cs="Calibri"/>
          <w:color w:val="000000"/>
          <w:szCs w:val="22"/>
          <w:lang w:eastAsia="en-US"/>
        </w:rPr>
        <w:t xml:space="preserve">Politika časové autority - 1.3.6.1.4.1.23624.10.1.50.2.0 </w:t>
      </w:r>
    </w:p>
    <w:p w14:paraId="53B125C9" w14:textId="38CAF277" w:rsidR="00E437A5" w:rsidRPr="00E437A5" w:rsidRDefault="00E437A5" w:rsidP="00AC496E">
      <w:pPr>
        <w:autoSpaceDE w:val="0"/>
        <w:autoSpaceDN w:val="0"/>
        <w:adjustRightInd w:val="0"/>
        <w:spacing w:after="0" w:line="240" w:lineRule="auto"/>
        <w:ind w:left="708" w:firstLine="708"/>
        <w:rPr>
          <w:rFonts w:ascii="Arial" w:eastAsiaTheme="minorHAnsi" w:hAnsi="Arial" w:cs="Arial"/>
          <w:color w:val="000000"/>
          <w:sz w:val="20"/>
          <w:szCs w:val="20"/>
          <w:lang w:eastAsia="en-US"/>
        </w:rPr>
      </w:pPr>
      <w:r w:rsidRPr="00E437A5">
        <w:rPr>
          <w:rFonts w:eastAsiaTheme="minorHAnsi" w:cs="Calibri"/>
          <w:color w:val="000000"/>
          <w:szCs w:val="22"/>
          <w:lang w:eastAsia="en-US"/>
        </w:rPr>
        <w:t xml:space="preserve">Server časové autority - </w:t>
      </w:r>
      <w:hyperlink r:id="rId27" w:history="1">
        <w:r w:rsidRPr="00E437A5">
          <w:rPr>
            <w:rStyle w:val="Hypertextovodkaz"/>
            <w:rFonts w:ascii="Arial" w:eastAsiaTheme="minorHAnsi" w:hAnsi="Arial" w:cs="Arial"/>
            <w:sz w:val="20"/>
            <w:szCs w:val="20"/>
            <w:lang w:eastAsia="en-US"/>
          </w:rPr>
          <w:t>http://tsabase.ica.cz/cgi-bin/razitko_atsa_ip2.cgi</w:t>
        </w:r>
      </w:hyperlink>
      <w:r>
        <w:rPr>
          <w:rFonts w:ascii="Arial" w:eastAsiaTheme="minorHAnsi" w:hAnsi="Arial" w:cs="Arial"/>
          <w:color w:val="000000"/>
          <w:sz w:val="20"/>
          <w:szCs w:val="20"/>
          <w:lang w:eastAsia="en-US"/>
        </w:rPr>
        <w:t xml:space="preserve"> </w:t>
      </w:r>
      <w:r w:rsidRPr="00E437A5">
        <w:rPr>
          <w:rFonts w:ascii="Arial" w:eastAsiaTheme="minorHAnsi" w:hAnsi="Arial" w:cs="Arial"/>
          <w:color w:val="000000"/>
          <w:sz w:val="20"/>
          <w:szCs w:val="20"/>
          <w:lang w:eastAsia="en-US"/>
        </w:rPr>
        <w:t xml:space="preserve"> </w:t>
      </w:r>
    </w:p>
    <w:p w14:paraId="60B36820" w14:textId="4E036776" w:rsidR="00644313" w:rsidRDefault="00E437A5" w:rsidP="00AC496E">
      <w:pPr>
        <w:spacing w:after="160" w:line="259" w:lineRule="auto"/>
        <w:ind w:left="708" w:firstLine="708"/>
        <w:rPr>
          <w:rFonts w:ascii="Arial" w:hAnsi="Arial" w:cs="Arial"/>
          <w:b/>
          <w:bCs/>
          <w:kern w:val="32"/>
          <w:szCs w:val="22"/>
          <w:lang w:eastAsia="x-none"/>
        </w:rPr>
      </w:pPr>
      <w:proofErr w:type="spellStart"/>
      <w:r w:rsidRPr="00E437A5">
        <w:rPr>
          <w:rFonts w:eastAsiaTheme="minorHAnsi" w:cs="Calibri"/>
          <w:color w:val="000000"/>
          <w:szCs w:val="22"/>
          <w:lang w:eastAsia="en-US"/>
        </w:rPr>
        <w:t>Hash</w:t>
      </w:r>
      <w:proofErr w:type="spellEnd"/>
      <w:r w:rsidRPr="00E437A5">
        <w:rPr>
          <w:rFonts w:eastAsiaTheme="minorHAnsi" w:cs="Calibri"/>
          <w:color w:val="000000"/>
          <w:szCs w:val="22"/>
          <w:lang w:eastAsia="en-US"/>
        </w:rPr>
        <w:t xml:space="preserve"> </w:t>
      </w:r>
      <w:proofErr w:type="gramStart"/>
      <w:r w:rsidRPr="00E437A5">
        <w:rPr>
          <w:rFonts w:eastAsiaTheme="minorHAnsi" w:cs="Calibri"/>
          <w:color w:val="000000"/>
          <w:szCs w:val="22"/>
          <w:lang w:eastAsia="en-US"/>
        </w:rPr>
        <w:t>algoritmus - SHA</w:t>
      </w:r>
      <w:proofErr w:type="gramEnd"/>
      <w:r w:rsidRPr="00E437A5">
        <w:rPr>
          <w:rFonts w:eastAsiaTheme="minorHAnsi" w:cs="Calibri"/>
          <w:color w:val="000000"/>
          <w:szCs w:val="22"/>
          <w:lang w:eastAsia="en-US"/>
        </w:rPr>
        <w:t xml:space="preserve">-256, 512 </w:t>
      </w:r>
      <w:r w:rsidR="00644313">
        <w:rPr>
          <w:rFonts w:cs="Arial"/>
          <w:szCs w:val="22"/>
        </w:rPr>
        <w:br w:type="page"/>
      </w:r>
    </w:p>
    <w:p w14:paraId="08C98B60" w14:textId="655F69F9" w:rsidR="00644313" w:rsidRDefault="00644313" w:rsidP="004E403E">
      <w:pPr>
        <w:pStyle w:val="Nadpis1"/>
        <w:numPr>
          <w:ilvl w:val="0"/>
          <w:numId w:val="0"/>
        </w:numPr>
        <w:jc w:val="center"/>
        <w:rPr>
          <w:rFonts w:cs="Arial"/>
          <w:sz w:val="22"/>
          <w:szCs w:val="22"/>
          <w:lang w:val="cs-CZ"/>
        </w:rPr>
      </w:pPr>
      <w:bookmarkStart w:id="65" w:name="_Příloha_č._4"/>
      <w:bookmarkEnd w:id="65"/>
      <w:r w:rsidRPr="00901FE2">
        <w:rPr>
          <w:rFonts w:cs="Arial"/>
          <w:sz w:val="22"/>
          <w:szCs w:val="22"/>
        </w:rPr>
        <w:lastRenderedPageBreak/>
        <w:t xml:space="preserve">Příloha č. </w:t>
      </w:r>
      <w:r w:rsidR="00A46179">
        <w:rPr>
          <w:rFonts w:cs="Arial"/>
          <w:sz w:val="22"/>
          <w:szCs w:val="22"/>
          <w:lang w:val="cs-CZ"/>
        </w:rPr>
        <w:t>3</w:t>
      </w:r>
    </w:p>
    <w:p w14:paraId="7C18F899" w14:textId="585185A4" w:rsidR="00C142BB" w:rsidRDefault="00CE7E55" w:rsidP="00C142BB">
      <w:pPr>
        <w:pStyle w:val="Nadpis1"/>
        <w:numPr>
          <w:ilvl w:val="0"/>
          <w:numId w:val="0"/>
        </w:numPr>
        <w:jc w:val="center"/>
        <w:rPr>
          <w:sz w:val="22"/>
          <w:lang w:val="cs-CZ"/>
        </w:rPr>
      </w:pPr>
      <w:r>
        <w:rPr>
          <w:sz w:val="22"/>
          <w:lang w:val="cs-CZ"/>
        </w:rPr>
        <w:t>P</w:t>
      </w:r>
      <w:r w:rsidR="001B684E">
        <w:rPr>
          <w:sz w:val="22"/>
          <w:lang w:val="cs-CZ"/>
        </w:rPr>
        <w:t xml:space="preserve">olitika vydávání </w:t>
      </w:r>
      <w:r w:rsidR="00C142BB" w:rsidRPr="00C142BB">
        <w:rPr>
          <w:sz w:val="22"/>
          <w:lang w:val="cs-CZ"/>
        </w:rPr>
        <w:t xml:space="preserve">časových razítek  </w:t>
      </w:r>
    </w:p>
    <w:p w14:paraId="37A6694A" w14:textId="77777777" w:rsidR="00AC496E" w:rsidRDefault="00AC496E" w:rsidP="00AC496E">
      <w:pPr>
        <w:jc w:val="center"/>
        <w:rPr>
          <w:rFonts w:ascii="Arial" w:hAnsi="Arial" w:cs="Arial"/>
          <w:lang w:eastAsia="x-none"/>
        </w:rPr>
      </w:pPr>
    </w:p>
    <w:p w14:paraId="17E66143" w14:textId="1C121F17" w:rsidR="00AC496E" w:rsidRDefault="003774DF" w:rsidP="00AC496E">
      <w:pPr>
        <w:jc w:val="center"/>
        <w:rPr>
          <w:rFonts w:ascii="Arial" w:hAnsi="Arial" w:cs="Arial"/>
          <w:lang w:eastAsia="x-none"/>
        </w:rPr>
      </w:pPr>
      <w:hyperlink r:id="rId28" w:history="1">
        <w:r w:rsidR="00AC496E" w:rsidRPr="002B4639">
          <w:rPr>
            <w:rStyle w:val="Hypertextovodkaz"/>
            <w:rFonts w:ascii="Arial" w:hAnsi="Arial" w:cs="Arial"/>
            <w:lang w:eastAsia="x-none"/>
          </w:rPr>
          <w:t>https://www.ica.cz/politiky-ostatnich-sluzeb</w:t>
        </w:r>
      </w:hyperlink>
      <w:r w:rsidR="00AC496E">
        <w:rPr>
          <w:rFonts w:ascii="Arial" w:hAnsi="Arial" w:cs="Arial"/>
          <w:lang w:eastAsia="x-none"/>
        </w:rPr>
        <w:t xml:space="preserve"> </w:t>
      </w:r>
    </w:p>
    <w:p w14:paraId="35411011" w14:textId="7516A97D" w:rsidR="00AC496E" w:rsidRPr="00AC496E" w:rsidRDefault="00AC496E" w:rsidP="00836D6B">
      <w:pPr>
        <w:spacing w:after="160" w:line="259" w:lineRule="auto"/>
        <w:rPr>
          <w:rFonts w:ascii="Arial" w:hAnsi="Arial" w:cs="Arial"/>
          <w:lang w:eastAsia="x-none"/>
        </w:rPr>
      </w:pPr>
    </w:p>
    <w:sectPr w:rsidR="00AC496E" w:rsidRPr="00AC496E" w:rsidSect="00495097">
      <w:foot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C865" w14:textId="77777777" w:rsidR="007414E6" w:rsidRDefault="007414E6" w:rsidP="00554369">
      <w:pPr>
        <w:spacing w:after="0" w:line="240" w:lineRule="auto"/>
      </w:pPr>
      <w:r>
        <w:separator/>
      </w:r>
    </w:p>
  </w:endnote>
  <w:endnote w:type="continuationSeparator" w:id="0">
    <w:p w14:paraId="1BC44CA8" w14:textId="77777777" w:rsidR="007414E6" w:rsidRDefault="007414E6" w:rsidP="00554369">
      <w:pPr>
        <w:spacing w:after="0" w:line="240" w:lineRule="auto"/>
      </w:pPr>
      <w:r>
        <w:continuationSeparator/>
      </w:r>
    </w:p>
  </w:endnote>
  <w:endnote w:type="continuationNotice" w:id="1">
    <w:p w14:paraId="08DC252C" w14:textId="77777777" w:rsidR="007414E6" w:rsidRDefault="00741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3E29DD" w:rsidRDefault="003E29DD"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3E29DD" w:rsidRDefault="003E2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31E33783" w:rsidR="003E29DD" w:rsidRPr="00224239" w:rsidRDefault="003E29D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22</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3E29DD" w:rsidRPr="00224239" w:rsidRDefault="003E29DD">
    <w:pPr>
      <w:pStyle w:val="Zpat"/>
      <w:rPr>
        <w:lang w:val="cs-CZ"/>
      </w:rPr>
    </w:pPr>
  </w:p>
  <w:p w14:paraId="739CA9C6" w14:textId="77777777" w:rsidR="003E29DD" w:rsidRDefault="003E29D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7B014B3B" w:rsidR="003E29DD" w:rsidRPr="0064018A" w:rsidRDefault="003E29DD"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fldSimple w:instr=" numpages ">
      <w:r>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6433" w14:textId="77777777" w:rsidR="007414E6" w:rsidRDefault="007414E6" w:rsidP="00554369">
      <w:pPr>
        <w:spacing w:after="0" w:line="240" w:lineRule="auto"/>
      </w:pPr>
      <w:r>
        <w:separator/>
      </w:r>
    </w:p>
  </w:footnote>
  <w:footnote w:type="continuationSeparator" w:id="0">
    <w:p w14:paraId="7CD97010" w14:textId="77777777" w:rsidR="007414E6" w:rsidRDefault="007414E6" w:rsidP="00554369">
      <w:pPr>
        <w:spacing w:after="0" w:line="240" w:lineRule="auto"/>
      </w:pPr>
      <w:r>
        <w:continuationSeparator/>
      </w:r>
    </w:p>
  </w:footnote>
  <w:footnote w:type="continuationNotice" w:id="1">
    <w:p w14:paraId="56EA8C82" w14:textId="77777777" w:rsidR="007414E6" w:rsidRDefault="00741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5C7" w14:textId="3AC2ED18" w:rsidR="003E29DD" w:rsidRPr="00EC36F7" w:rsidRDefault="00EC36F7" w:rsidP="00EC36F7">
    <w:pPr>
      <w:pStyle w:val="Zhlav"/>
      <w:rPr>
        <w:lang w:val="cs-CZ"/>
      </w:rPr>
    </w:pPr>
    <w:r>
      <w:rPr>
        <w:rFonts w:ascii="Arial" w:hAnsi="Arial"/>
        <w:lang w:val="cs-CZ"/>
      </w:rPr>
      <w:t>Smlouva o poskytování</w:t>
    </w:r>
    <w:r w:rsidRPr="00966FA8">
      <w:rPr>
        <w:rFonts w:ascii="Arial" w:hAnsi="Arial"/>
      </w:rPr>
      <w:t xml:space="preserve"> služeb </w:t>
    </w:r>
    <w:r>
      <w:rPr>
        <w:rFonts w:ascii="Arial" w:hAnsi="Arial"/>
        <w:lang w:val="cs-CZ"/>
      </w:rPr>
      <w:t>při</w:t>
    </w:r>
    <w:r>
      <w:rPr>
        <w:rFonts w:ascii="Arial" w:hAnsi="Arial"/>
      </w:rPr>
      <w:t xml:space="preserve"> vydávání kvalifikovaných </w:t>
    </w:r>
    <w:r w:rsidR="006F2B3B">
      <w:rPr>
        <w:rFonts w:ascii="Arial" w:hAnsi="Arial"/>
        <w:lang w:val="cs-CZ"/>
      </w:rPr>
      <w:t>časových razítek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7"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2C6FCD"/>
    <w:multiLevelType w:val="multilevel"/>
    <w:tmpl w:val="3D8ED20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ascii="Arial" w:hAnsi="Arial" w:cs="Arial" w:hint="default"/>
        <w:sz w:val="22"/>
        <w:szCs w:val="22"/>
      </w:rPr>
    </w:lvl>
    <w:lvl w:ilvl="2">
      <w:start w:val="1"/>
      <w:numFmt w:val="decimal"/>
      <w:lvlText w:val="%1.%2.%3"/>
      <w:lvlJc w:val="left"/>
      <w:pPr>
        <w:tabs>
          <w:tab w:val="num" w:pos="2211"/>
        </w:tabs>
        <w:ind w:left="2211" w:hanging="737"/>
      </w:pPr>
      <w:rPr>
        <w:rFonts w:ascii="Arial" w:hAnsi="Arial" w:cs="Arial"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1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6"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7"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8"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0"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2"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8"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2"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4968641">
    <w:abstractNumId w:val="13"/>
  </w:num>
  <w:num w:numId="2" w16cid:durableId="1573001792">
    <w:abstractNumId w:val="14"/>
  </w:num>
  <w:num w:numId="3" w16cid:durableId="34472793">
    <w:abstractNumId w:val="19"/>
  </w:num>
  <w:num w:numId="4" w16cid:durableId="1050108986">
    <w:abstractNumId w:val="5"/>
  </w:num>
  <w:num w:numId="5" w16cid:durableId="1322392214">
    <w:abstractNumId w:val="26"/>
  </w:num>
  <w:num w:numId="6" w16cid:durableId="1271740539">
    <w:abstractNumId w:val="6"/>
  </w:num>
  <w:num w:numId="7" w16cid:durableId="541791690">
    <w:abstractNumId w:val="3"/>
  </w:num>
  <w:num w:numId="8" w16cid:durableId="1252086779">
    <w:abstractNumId w:val="1"/>
  </w:num>
  <w:num w:numId="9" w16cid:durableId="836073822">
    <w:abstractNumId w:val="0"/>
  </w:num>
  <w:num w:numId="10" w16cid:durableId="771438904">
    <w:abstractNumId w:val="18"/>
  </w:num>
  <w:num w:numId="11" w16cid:durableId="1536038963">
    <w:abstractNumId w:val="22"/>
  </w:num>
  <w:num w:numId="12" w16cid:durableId="865368143">
    <w:abstractNumId w:val="24"/>
  </w:num>
  <w:num w:numId="13" w16cid:durableId="980615416">
    <w:abstractNumId w:val="7"/>
  </w:num>
  <w:num w:numId="14" w16cid:durableId="1277445604">
    <w:abstractNumId w:val="25"/>
  </w:num>
  <w:num w:numId="15" w16cid:durableId="6390738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0597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256996">
    <w:abstractNumId w:val="32"/>
  </w:num>
  <w:num w:numId="18" w16cid:durableId="554270565">
    <w:abstractNumId w:val="4"/>
  </w:num>
  <w:num w:numId="19" w16cid:durableId="1725828511">
    <w:abstractNumId w:val="11"/>
  </w:num>
  <w:num w:numId="20" w16cid:durableId="459349209">
    <w:abstractNumId w:val="23"/>
  </w:num>
  <w:num w:numId="21" w16cid:durableId="975112153">
    <w:abstractNumId w:val="30"/>
  </w:num>
  <w:num w:numId="22" w16cid:durableId="637610164">
    <w:abstractNumId w:val="31"/>
  </w:num>
  <w:num w:numId="23" w16cid:durableId="475223782">
    <w:abstractNumId w:val="15"/>
  </w:num>
  <w:num w:numId="24" w16cid:durableId="2080394402">
    <w:abstractNumId w:val="21"/>
  </w:num>
  <w:num w:numId="25" w16cid:durableId="1480001633">
    <w:abstractNumId w:val="28"/>
  </w:num>
  <w:num w:numId="26" w16cid:durableId="2040542256">
    <w:abstractNumId w:val="20"/>
  </w:num>
  <w:num w:numId="27" w16cid:durableId="536816288">
    <w:abstractNumId w:val="10"/>
  </w:num>
  <w:num w:numId="28" w16cid:durableId="1823890494">
    <w:abstractNumId w:val="17"/>
  </w:num>
  <w:num w:numId="29" w16cid:durableId="964696498">
    <w:abstractNumId w:val="2"/>
  </w:num>
  <w:num w:numId="30" w16cid:durableId="1264339604">
    <w:abstractNumId w:val="27"/>
  </w:num>
  <w:num w:numId="31" w16cid:durableId="131178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7705603">
    <w:abstractNumId w:val="9"/>
  </w:num>
  <w:num w:numId="33" w16cid:durableId="1112163775">
    <w:abstractNumId w:val="8"/>
  </w:num>
  <w:num w:numId="34" w16cid:durableId="174105713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4BC"/>
    <w:rsid w:val="00000DA4"/>
    <w:rsid w:val="00000E03"/>
    <w:rsid w:val="00001AA8"/>
    <w:rsid w:val="00004A0A"/>
    <w:rsid w:val="00005EE6"/>
    <w:rsid w:val="000065A3"/>
    <w:rsid w:val="00007EDA"/>
    <w:rsid w:val="000137D0"/>
    <w:rsid w:val="00017FEF"/>
    <w:rsid w:val="00022035"/>
    <w:rsid w:val="000227BA"/>
    <w:rsid w:val="000229AC"/>
    <w:rsid w:val="00025241"/>
    <w:rsid w:val="00026D67"/>
    <w:rsid w:val="000332BE"/>
    <w:rsid w:val="00034096"/>
    <w:rsid w:val="00035D71"/>
    <w:rsid w:val="00035EDE"/>
    <w:rsid w:val="000400D6"/>
    <w:rsid w:val="0004070C"/>
    <w:rsid w:val="00044306"/>
    <w:rsid w:val="00044371"/>
    <w:rsid w:val="00045334"/>
    <w:rsid w:val="00045E26"/>
    <w:rsid w:val="00051782"/>
    <w:rsid w:val="00053BE0"/>
    <w:rsid w:val="00054D1E"/>
    <w:rsid w:val="00054FA9"/>
    <w:rsid w:val="0005536C"/>
    <w:rsid w:val="00056C2A"/>
    <w:rsid w:val="0006210F"/>
    <w:rsid w:val="00065411"/>
    <w:rsid w:val="00065C89"/>
    <w:rsid w:val="00080244"/>
    <w:rsid w:val="000808EB"/>
    <w:rsid w:val="000826A5"/>
    <w:rsid w:val="00083041"/>
    <w:rsid w:val="000840C8"/>
    <w:rsid w:val="00084D26"/>
    <w:rsid w:val="0009062B"/>
    <w:rsid w:val="00093931"/>
    <w:rsid w:val="000939CA"/>
    <w:rsid w:val="000964F1"/>
    <w:rsid w:val="00097043"/>
    <w:rsid w:val="000974F0"/>
    <w:rsid w:val="000978C8"/>
    <w:rsid w:val="000A35A0"/>
    <w:rsid w:val="000A3A9D"/>
    <w:rsid w:val="000A5472"/>
    <w:rsid w:val="000A58BD"/>
    <w:rsid w:val="000A5F08"/>
    <w:rsid w:val="000A7102"/>
    <w:rsid w:val="000B07C2"/>
    <w:rsid w:val="000B12BB"/>
    <w:rsid w:val="000B1E5F"/>
    <w:rsid w:val="000B53E3"/>
    <w:rsid w:val="000B6F65"/>
    <w:rsid w:val="000C149E"/>
    <w:rsid w:val="000C2E90"/>
    <w:rsid w:val="000C5009"/>
    <w:rsid w:val="000D0B8E"/>
    <w:rsid w:val="000D1825"/>
    <w:rsid w:val="000D5DA7"/>
    <w:rsid w:val="000D6D29"/>
    <w:rsid w:val="000D76CB"/>
    <w:rsid w:val="000E3A52"/>
    <w:rsid w:val="000F0E75"/>
    <w:rsid w:val="000F2F41"/>
    <w:rsid w:val="000F463A"/>
    <w:rsid w:val="000F67DE"/>
    <w:rsid w:val="000F6C72"/>
    <w:rsid w:val="000F7F61"/>
    <w:rsid w:val="00100B64"/>
    <w:rsid w:val="00101166"/>
    <w:rsid w:val="001012BD"/>
    <w:rsid w:val="00103A80"/>
    <w:rsid w:val="001077AA"/>
    <w:rsid w:val="001116FF"/>
    <w:rsid w:val="00112105"/>
    <w:rsid w:val="0011554E"/>
    <w:rsid w:val="00121EA6"/>
    <w:rsid w:val="00125937"/>
    <w:rsid w:val="00126162"/>
    <w:rsid w:val="00127847"/>
    <w:rsid w:val="00132A4F"/>
    <w:rsid w:val="00133E62"/>
    <w:rsid w:val="001347A4"/>
    <w:rsid w:val="001368B1"/>
    <w:rsid w:val="00136DCE"/>
    <w:rsid w:val="00137DDE"/>
    <w:rsid w:val="001447CD"/>
    <w:rsid w:val="00145F8D"/>
    <w:rsid w:val="00146D51"/>
    <w:rsid w:val="00147F9E"/>
    <w:rsid w:val="0015427A"/>
    <w:rsid w:val="001554DB"/>
    <w:rsid w:val="001565CE"/>
    <w:rsid w:val="0015752D"/>
    <w:rsid w:val="00161A70"/>
    <w:rsid w:val="00162528"/>
    <w:rsid w:val="001643EF"/>
    <w:rsid w:val="00165A91"/>
    <w:rsid w:val="00167FC5"/>
    <w:rsid w:val="00172228"/>
    <w:rsid w:val="00173337"/>
    <w:rsid w:val="001754FA"/>
    <w:rsid w:val="0017625D"/>
    <w:rsid w:val="00176E86"/>
    <w:rsid w:val="00177CE3"/>
    <w:rsid w:val="001804DC"/>
    <w:rsid w:val="00182BED"/>
    <w:rsid w:val="00184B62"/>
    <w:rsid w:val="00194337"/>
    <w:rsid w:val="00194352"/>
    <w:rsid w:val="001963F2"/>
    <w:rsid w:val="00196929"/>
    <w:rsid w:val="00196FE2"/>
    <w:rsid w:val="00197941"/>
    <w:rsid w:val="001A00CE"/>
    <w:rsid w:val="001A1823"/>
    <w:rsid w:val="001A1C44"/>
    <w:rsid w:val="001A35DC"/>
    <w:rsid w:val="001A3AAF"/>
    <w:rsid w:val="001A6638"/>
    <w:rsid w:val="001B0BAE"/>
    <w:rsid w:val="001B195C"/>
    <w:rsid w:val="001B684E"/>
    <w:rsid w:val="001C33A1"/>
    <w:rsid w:val="001C4440"/>
    <w:rsid w:val="001C7479"/>
    <w:rsid w:val="001D50D0"/>
    <w:rsid w:val="001E0D36"/>
    <w:rsid w:val="001E28D1"/>
    <w:rsid w:val="001E35C3"/>
    <w:rsid w:val="001E3644"/>
    <w:rsid w:val="001E3D31"/>
    <w:rsid w:val="001E3E3D"/>
    <w:rsid w:val="001E464A"/>
    <w:rsid w:val="001E523D"/>
    <w:rsid w:val="001E66EB"/>
    <w:rsid w:val="001F23E2"/>
    <w:rsid w:val="001F463C"/>
    <w:rsid w:val="001F6C83"/>
    <w:rsid w:val="001F7808"/>
    <w:rsid w:val="00202363"/>
    <w:rsid w:val="0020469A"/>
    <w:rsid w:val="00206C75"/>
    <w:rsid w:val="00210158"/>
    <w:rsid w:val="0021038E"/>
    <w:rsid w:val="00210FAC"/>
    <w:rsid w:val="00212B4C"/>
    <w:rsid w:val="00217580"/>
    <w:rsid w:val="00220BF9"/>
    <w:rsid w:val="00222D2B"/>
    <w:rsid w:val="00224239"/>
    <w:rsid w:val="00232B57"/>
    <w:rsid w:val="00233CC9"/>
    <w:rsid w:val="00233ECC"/>
    <w:rsid w:val="0023452D"/>
    <w:rsid w:val="002373DB"/>
    <w:rsid w:val="002436C5"/>
    <w:rsid w:val="00244A2A"/>
    <w:rsid w:val="00245E93"/>
    <w:rsid w:val="002524A8"/>
    <w:rsid w:val="00252A17"/>
    <w:rsid w:val="00252FCF"/>
    <w:rsid w:val="00254406"/>
    <w:rsid w:val="00254779"/>
    <w:rsid w:val="00255535"/>
    <w:rsid w:val="00256313"/>
    <w:rsid w:val="002567BA"/>
    <w:rsid w:val="00256866"/>
    <w:rsid w:val="00257997"/>
    <w:rsid w:val="00260094"/>
    <w:rsid w:val="00264729"/>
    <w:rsid w:val="002648C9"/>
    <w:rsid w:val="00264D1F"/>
    <w:rsid w:val="00267DBC"/>
    <w:rsid w:val="002714B4"/>
    <w:rsid w:val="002728E1"/>
    <w:rsid w:val="0027387F"/>
    <w:rsid w:val="002758C5"/>
    <w:rsid w:val="00276FC9"/>
    <w:rsid w:val="002836F2"/>
    <w:rsid w:val="002839E2"/>
    <w:rsid w:val="00283CDD"/>
    <w:rsid w:val="00287BA4"/>
    <w:rsid w:val="00292387"/>
    <w:rsid w:val="0029263C"/>
    <w:rsid w:val="002927C1"/>
    <w:rsid w:val="00293BB9"/>
    <w:rsid w:val="002A332B"/>
    <w:rsid w:val="002A3C47"/>
    <w:rsid w:val="002A61D8"/>
    <w:rsid w:val="002A6723"/>
    <w:rsid w:val="002B10D6"/>
    <w:rsid w:val="002B3F22"/>
    <w:rsid w:val="002B5459"/>
    <w:rsid w:val="002B6687"/>
    <w:rsid w:val="002B7F6B"/>
    <w:rsid w:val="002C1FFD"/>
    <w:rsid w:val="002C3B39"/>
    <w:rsid w:val="002C3F22"/>
    <w:rsid w:val="002C41F8"/>
    <w:rsid w:val="002C6B98"/>
    <w:rsid w:val="002D1DF9"/>
    <w:rsid w:val="002D45DF"/>
    <w:rsid w:val="002D6787"/>
    <w:rsid w:val="002E0592"/>
    <w:rsid w:val="002E1797"/>
    <w:rsid w:val="002E3552"/>
    <w:rsid w:val="002E625E"/>
    <w:rsid w:val="002F305E"/>
    <w:rsid w:val="002F3FF8"/>
    <w:rsid w:val="002F53C5"/>
    <w:rsid w:val="002F5C0D"/>
    <w:rsid w:val="002F612F"/>
    <w:rsid w:val="002F6BA6"/>
    <w:rsid w:val="002F7C57"/>
    <w:rsid w:val="003005F3"/>
    <w:rsid w:val="00301643"/>
    <w:rsid w:val="00302F17"/>
    <w:rsid w:val="00306509"/>
    <w:rsid w:val="003071EA"/>
    <w:rsid w:val="003116CB"/>
    <w:rsid w:val="0032073B"/>
    <w:rsid w:val="00321E4B"/>
    <w:rsid w:val="00323701"/>
    <w:rsid w:val="00331AB6"/>
    <w:rsid w:val="003411D6"/>
    <w:rsid w:val="00342CA5"/>
    <w:rsid w:val="00342FB1"/>
    <w:rsid w:val="0034349F"/>
    <w:rsid w:val="00344B03"/>
    <w:rsid w:val="003504EB"/>
    <w:rsid w:val="003530B9"/>
    <w:rsid w:val="00355B9D"/>
    <w:rsid w:val="00356B49"/>
    <w:rsid w:val="00360480"/>
    <w:rsid w:val="00360833"/>
    <w:rsid w:val="00361764"/>
    <w:rsid w:val="00366202"/>
    <w:rsid w:val="003715C0"/>
    <w:rsid w:val="00371935"/>
    <w:rsid w:val="00372B6C"/>
    <w:rsid w:val="00373B57"/>
    <w:rsid w:val="003774DF"/>
    <w:rsid w:val="0038017A"/>
    <w:rsid w:val="00382049"/>
    <w:rsid w:val="003833A1"/>
    <w:rsid w:val="003846B1"/>
    <w:rsid w:val="00390B9E"/>
    <w:rsid w:val="003A0538"/>
    <w:rsid w:val="003A0D9D"/>
    <w:rsid w:val="003A21C1"/>
    <w:rsid w:val="003A33F2"/>
    <w:rsid w:val="003B12EA"/>
    <w:rsid w:val="003B1EEC"/>
    <w:rsid w:val="003B472B"/>
    <w:rsid w:val="003B59C0"/>
    <w:rsid w:val="003B5A4E"/>
    <w:rsid w:val="003B672D"/>
    <w:rsid w:val="003C7273"/>
    <w:rsid w:val="003D3953"/>
    <w:rsid w:val="003D4F31"/>
    <w:rsid w:val="003D65AA"/>
    <w:rsid w:val="003E29DD"/>
    <w:rsid w:val="003E43B0"/>
    <w:rsid w:val="003E5257"/>
    <w:rsid w:val="003F46BF"/>
    <w:rsid w:val="00402D52"/>
    <w:rsid w:val="00403B8F"/>
    <w:rsid w:val="004073AE"/>
    <w:rsid w:val="00407E00"/>
    <w:rsid w:val="00410174"/>
    <w:rsid w:val="00410F9E"/>
    <w:rsid w:val="00413A17"/>
    <w:rsid w:val="00414111"/>
    <w:rsid w:val="00415BA6"/>
    <w:rsid w:val="00417812"/>
    <w:rsid w:val="00420BA2"/>
    <w:rsid w:val="00422D1F"/>
    <w:rsid w:val="00423354"/>
    <w:rsid w:val="004235BE"/>
    <w:rsid w:val="0042568B"/>
    <w:rsid w:val="004257C1"/>
    <w:rsid w:val="00426F55"/>
    <w:rsid w:val="00427273"/>
    <w:rsid w:val="0042759E"/>
    <w:rsid w:val="004320CF"/>
    <w:rsid w:val="00432507"/>
    <w:rsid w:val="0043332A"/>
    <w:rsid w:val="00434CCD"/>
    <w:rsid w:val="00434D5E"/>
    <w:rsid w:val="0043559B"/>
    <w:rsid w:val="00440BF1"/>
    <w:rsid w:val="00440E04"/>
    <w:rsid w:val="00443CB8"/>
    <w:rsid w:val="00444421"/>
    <w:rsid w:val="00444E8C"/>
    <w:rsid w:val="004454F3"/>
    <w:rsid w:val="00451226"/>
    <w:rsid w:val="004526A1"/>
    <w:rsid w:val="00453789"/>
    <w:rsid w:val="00455CFC"/>
    <w:rsid w:val="00464716"/>
    <w:rsid w:val="004670E8"/>
    <w:rsid w:val="004744A7"/>
    <w:rsid w:val="00477173"/>
    <w:rsid w:val="0048408E"/>
    <w:rsid w:val="00486384"/>
    <w:rsid w:val="004869B0"/>
    <w:rsid w:val="00486CF6"/>
    <w:rsid w:val="0048705C"/>
    <w:rsid w:val="00487996"/>
    <w:rsid w:val="004907AA"/>
    <w:rsid w:val="0049225F"/>
    <w:rsid w:val="00494664"/>
    <w:rsid w:val="00495097"/>
    <w:rsid w:val="00496175"/>
    <w:rsid w:val="00496AE2"/>
    <w:rsid w:val="004A470B"/>
    <w:rsid w:val="004A6929"/>
    <w:rsid w:val="004A7180"/>
    <w:rsid w:val="004A72B2"/>
    <w:rsid w:val="004A7F5C"/>
    <w:rsid w:val="004B23EE"/>
    <w:rsid w:val="004B2E99"/>
    <w:rsid w:val="004B4C0F"/>
    <w:rsid w:val="004B5CBA"/>
    <w:rsid w:val="004B68A1"/>
    <w:rsid w:val="004C1853"/>
    <w:rsid w:val="004C21AC"/>
    <w:rsid w:val="004C749B"/>
    <w:rsid w:val="004D0572"/>
    <w:rsid w:val="004D21A8"/>
    <w:rsid w:val="004D48B5"/>
    <w:rsid w:val="004D5C6B"/>
    <w:rsid w:val="004E21F6"/>
    <w:rsid w:val="004E34EF"/>
    <w:rsid w:val="004E403E"/>
    <w:rsid w:val="004E7495"/>
    <w:rsid w:val="004F2C35"/>
    <w:rsid w:val="004F30D3"/>
    <w:rsid w:val="004F5194"/>
    <w:rsid w:val="004F5DB1"/>
    <w:rsid w:val="004F5EFB"/>
    <w:rsid w:val="004F7302"/>
    <w:rsid w:val="004F7FDD"/>
    <w:rsid w:val="00500552"/>
    <w:rsid w:val="00502EE6"/>
    <w:rsid w:val="0050585A"/>
    <w:rsid w:val="00505F86"/>
    <w:rsid w:val="005064C0"/>
    <w:rsid w:val="0050767E"/>
    <w:rsid w:val="0051344D"/>
    <w:rsid w:val="00513BBD"/>
    <w:rsid w:val="005144CE"/>
    <w:rsid w:val="005151CB"/>
    <w:rsid w:val="005158E3"/>
    <w:rsid w:val="00516641"/>
    <w:rsid w:val="0051666F"/>
    <w:rsid w:val="00521AD5"/>
    <w:rsid w:val="00522380"/>
    <w:rsid w:val="00524540"/>
    <w:rsid w:val="005263A9"/>
    <w:rsid w:val="0052687C"/>
    <w:rsid w:val="00531F9F"/>
    <w:rsid w:val="005345E4"/>
    <w:rsid w:val="0054025B"/>
    <w:rsid w:val="00541626"/>
    <w:rsid w:val="00542001"/>
    <w:rsid w:val="00543514"/>
    <w:rsid w:val="00543A1F"/>
    <w:rsid w:val="00544021"/>
    <w:rsid w:val="005459EF"/>
    <w:rsid w:val="00550F9C"/>
    <w:rsid w:val="00551C2D"/>
    <w:rsid w:val="00554369"/>
    <w:rsid w:val="005559EB"/>
    <w:rsid w:val="00556971"/>
    <w:rsid w:val="00557618"/>
    <w:rsid w:val="0056413F"/>
    <w:rsid w:val="00566635"/>
    <w:rsid w:val="005673FE"/>
    <w:rsid w:val="005722F5"/>
    <w:rsid w:val="00572377"/>
    <w:rsid w:val="0057410C"/>
    <w:rsid w:val="00574F76"/>
    <w:rsid w:val="005809F5"/>
    <w:rsid w:val="005814AB"/>
    <w:rsid w:val="00585D11"/>
    <w:rsid w:val="005872F4"/>
    <w:rsid w:val="00592DD9"/>
    <w:rsid w:val="005963B4"/>
    <w:rsid w:val="00596F8A"/>
    <w:rsid w:val="005A0410"/>
    <w:rsid w:val="005A10FC"/>
    <w:rsid w:val="005A113C"/>
    <w:rsid w:val="005A42D6"/>
    <w:rsid w:val="005A4898"/>
    <w:rsid w:val="005A5E2A"/>
    <w:rsid w:val="005A621C"/>
    <w:rsid w:val="005A7247"/>
    <w:rsid w:val="005A778D"/>
    <w:rsid w:val="005A78CC"/>
    <w:rsid w:val="005B005C"/>
    <w:rsid w:val="005B01EA"/>
    <w:rsid w:val="005B18FF"/>
    <w:rsid w:val="005C1C8E"/>
    <w:rsid w:val="005C5AB3"/>
    <w:rsid w:val="005D043B"/>
    <w:rsid w:val="005D0BCE"/>
    <w:rsid w:val="005D3164"/>
    <w:rsid w:val="005E0333"/>
    <w:rsid w:val="005E5149"/>
    <w:rsid w:val="005F0628"/>
    <w:rsid w:val="005F0D58"/>
    <w:rsid w:val="005F33B6"/>
    <w:rsid w:val="005F3ADA"/>
    <w:rsid w:val="005F485A"/>
    <w:rsid w:val="005F6884"/>
    <w:rsid w:val="005F7917"/>
    <w:rsid w:val="005F7CC0"/>
    <w:rsid w:val="0060074A"/>
    <w:rsid w:val="00600819"/>
    <w:rsid w:val="00602AFF"/>
    <w:rsid w:val="0060505A"/>
    <w:rsid w:val="00610BA5"/>
    <w:rsid w:val="00614414"/>
    <w:rsid w:val="0061460A"/>
    <w:rsid w:val="0061525F"/>
    <w:rsid w:val="006158DF"/>
    <w:rsid w:val="00615CB4"/>
    <w:rsid w:val="00615E31"/>
    <w:rsid w:val="00616E5B"/>
    <w:rsid w:val="00620556"/>
    <w:rsid w:val="00623DB8"/>
    <w:rsid w:val="00625984"/>
    <w:rsid w:val="006270C1"/>
    <w:rsid w:val="00630C38"/>
    <w:rsid w:val="00630FAF"/>
    <w:rsid w:val="0063104F"/>
    <w:rsid w:val="00631584"/>
    <w:rsid w:val="006371CC"/>
    <w:rsid w:val="0064116D"/>
    <w:rsid w:val="0064210A"/>
    <w:rsid w:val="00644104"/>
    <w:rsid w:val="006441FB"/>
    <w:rsid w:val="00644313"/>
    <w:rsid w:val="0064605D"/>
    <w:rsid w:val="0064780A"/>
    <w:rsid w:val="00650E9E"/>
    <w:rsid w:val="00651D32"/>
    <w:rsid w:val="00655335"/>
    <w:rsid w:val="00655C32"/>
    <w:rsid w:val="00655F8E"/>
    <w:rsid w:val="00656F50"/>
    <w:rsid w:val="00660F29"/>
    <w:rsid w:val="0066295F"/>
    <w:rsid w:val="006644FD"/>
    <w:rsid w:val="00666777"/>
    <w:rsid w:val="006711AB"/>
    <w:rsid w:val="006716E9"/>
    <w:rsid w:val="006717D3"/>
    <w:rsid w:val="00671F6B"/>
    <w:rsid w:val="00672AC4"/>
    <w:rsid w:val="0067314C"/>
    <w:rsid w:val="006738A2"/>
    <w:rsid w:val="00676876"/>
    <w:rsid w:val="00677E29"/>
    <w:rsid w:val="00681333"/>
    <w:rsid w:val="00681B2A"/>
    <w:rsid w:val="00681F92"/>
    <w:rsid w:val="00684BBB"/>
    <w:rsid w:val="00687786"/>
    <w:rsid w:val="006949A6"/>
    <w:rsid w:val="00695B5C"/>
    <w:rsid w:val="00696BBF"/>
    <w:rsid w:val="006A0D61"/>
    <w:rsid w:val="006A6476"/>
    <w:rsid w:val="006A74A3"/>
    <w:rsid w:val="006A7ADC"/>
    <w:rsid w:val="006B40AB"/>
    <w:rsid w:val="006B4D9A"/>
    <w:rsid w:val="006B6F89"/>
    <w:rsid w:val="006B7316"/>
    <w:rsid w:val="006C26DE"/>
    <w:rsid w:val="006C376A"/>
    <w:rsid w:val="006C4030"/>
    <w:rsid w:val="006C657C"/>
    <w:rsid w:val="006C72A6"/>
    <w:rsid w:val="006D01C0"/>
    <w:rsid w:val="006D1250"/>
    <w:rsid w:val="006D2055"/>
    <w:rsid w:val="006D3535"/>
    <w:rsid w:val="006D6AE0"/>
    <w:rsid w:val="006D76BB"/>
    <w:rsid w:val="006E2933"/>
    <w:rsid w:val="006E2C62"/>
    <w:rsid w:val="006E5ED0"/>
    <w:rsid w:val="006F1B55"/>
    <w:rsid w:val="006F236F"/>
    <w:rsid w:val="006F2930"/>
    <w:rsid w:val="006F2B02"/>
    <w:rsid w:val="006F2B3B"/>
    <w:rsid w:val="006F4054"/>
    <w:rsid w:val="006F43AD"/>
    <w:rsid w:val="007005B3"/>
    <w:rsid w:val="00700729"/>
    <w:rsid w:val="0070224E"/>
    <w:rsid w:val="00704EE2"/>
    <w:rsid w:val="00705D6E"/>
    <w:rsid w:val="007115C3"/>
    <w:rsid w:val="0071323D"/>
    <w:rsid w:val="00713DF9"/>
    <w:rsid w:val="00721687"/>
    <w:rsid w:val="00723347"/>
    <w:rsid w:val="00723FF8"/>
    <w:rsid w:val="0072440C"/>
    <w:rsid w:val="00727713"/>
    <w:rsid w:val="00727D89"/>
    <w:rsid w:val="00730E42"/>
    <w:rsid w:val="007330C5"/>
    <w:rsid w:val="007404BA"/>
    <w:rsid w:val="007414E6"/>
    <w:rsid w:val="00745E69"/>
    <w:rsid w:val="00747064"/>
    <w:rsid w:val="00761431"/>
    <w:rsid w:val="0076380C"/>
    <w:rsid w:val="0076503F"/>
    <w:rsid w:val="00766A68"/>
    <w:rsid w:val="00767775"/>
    <w:rsid w:val="00767AF6"/>
    <w:rsid w:val="007748C2"/>
    <w:rsid w:val="007768B3"/>
    <w:rsid w:val="00777158"/>
    <w:rsid w:val="007772BA"/>
    <w:rsid w:val="0077795E"/>
    <w:rsid w:val="00780872"/>
    <w:rsid w:val="00784CD1"/>
    <w:rsid w:val="007878BA"/>
    <w:rsid w:val="00791A34"/>
    <w:rsid w:val="00792B3E"/>
    <w:rsid w:val="007A1831"/>
    <w:rsid w:val="007A23BE"/>
    <w:rsid w:val="007A71EC"/>
    <w:rsid w:val="007B140A"/>
    <w:rsid w:val="007B2B68"/>
    <w:rsid w:val="007B37E6"/>
    <w:rsid w:val="007B64A5"/>
    <w:rsid w:val="007C0D87"/>
    <w:rsid w:val="007C1FE1"/>
    <w:rsid w:val="007C45E6"/>
    <w:rsid w:val="007D13CD"/>
    <w:rsid w:val="007D1589"/>
    <w:rsid w:val="007D1CE0"/>
    <w:rsid w:val="007D48DA"/>
    <w:rsid w:val="007D50E6"/>
    <w:rsid w:val="007D797B"/>
    <w:rsid w:val="007D7DF8"/>
    <w:rsid w:val="007E1BBE"/>
    <w:rsid w:val="007E1DA6"/>
    <w:rsid w:val="007E1DAE"/>
    <w:rsid w:val="007E2590"/>
    <w:rsid w:val="007E4AE0"/>
    <w:rsid w:val="007E7C68"/>
    <w:rsid w:val="007F1421"/>
    <w:rsid w:val="007F146C"/>
    <w:rsid w:val="007F50E4"/>
    <w:rsid w:val="007F745F"/>
    <w:rsid w:val="00800045"/>
    <w:rsid w:val="00800F69"/>
    <w:rsid w:val="00803DFF"/>
    <w:rsid w:val="00804C01"/>
    <w:rsid w:val="00814D20"/>
    <w:rsid w:val="00814F69"/>
    <w:rsid w:val="00815B7D"/>
    <w:rsid w:val="00817ACC"/>
    <w:rsid w:val="00821160"/>
    <w:rsid w:val="008220C2"/>
    <w:rsid w:val="008325E1"/>
    <w:rsid w:val="0083340F"/>
    <w:rsid w:val="00836D6B"/>
    <w:rsid w:val="00840A7A"/>
    <w:rsid w:val="00840EEE"/>
    <w:rsid w:val="00841B76"/>
    <w:rsid w:val="00844E77"/>
    <w:rsid w:val="00845D1C"/>
    <w:rsid w:val="00846352"/>
    <w:rsid w:val="0085025C"/>
    <w:rsid w:val="00850BE5"/>
    <w:rsid w:val="0085184B"/>
    <w:rsid w:val="0085258C"/>
    <w:rsid w:val="00856A4F"/>
    <w:rsid w:val="00857E93"/>
    <w:rsid w:val="00865446"/>
    <w:rsid w:val="008666B2"/>
    <w:rsid w:val="008671F6"/>
    <w:rsid w:val="008675BA"/>
    <w:rsid w:val="00871D3F"/>
    <w:rsid w:val="00874810"/>
    <w:rsid w:val="00874FD1"/>
    <w:rsid w:val="00880EED"/>
    <w:rsid w:val="00881F24"/>
    <w:rsid w:val="0088256F"/>
    <w:rsid w:val="00883B2E"/>
    <w:rsid w:val="00884B31"/>
    <w:rsid w:val="00885700"/>
    <w:rsid w:val="00885C89"/>
    <w:rsid w:val="00885D22"/>
    <w:rsid w:val="00890338"/>
    <w:rsid w:val="00890590"/>
    <w:rsid w:val="008916D3"/>
    <w:rsid w:val="00891777"/>
    <w:rsid w:val="0089196F"/>
    <w:rsid w:val="00893C93"/>
    <w:rsid w:val="00895908"/>
    <w:rsid w:val="008A3EA6"/>
    <w:rsid w:val="008A5661"/>
    <w:rsid w:val="008A596F"/>
    <w:rsid w:val="008A681F"/>
    <w:rsid w:val="008B148E"/>
    <w:rsid w:val="008B41F5"/>
    <w:rsid w:val="008B5DF3"/>
    <w:rsid w:val="008C1009"/>
    <w:rsid w:val="008C1549"/>
    <w:rsid w:val="008C3243"/>
    <w:rsid w:val="008C61C8"/>
    <w:rsid w:val="008C7340"/>
    <w:rsid w:val="008D1D5C"/>
    <w:rsid w:val="008D218B"/>
    <w:rsid w:val="008D4452"/>
    <w:rsid w:val="008D4CDC"/>
    <w:rsid w:val="008D5AC1"/>
    <w:rsid w:val="008D742F"/>
    <w:rsid w:val="008E02E2"/>
    <w:rsid w:val="008E1ADE"/>
    <w:rsid w:val="008E3A42"/>
    <w:rsid w:val="008E6DC0"/>
    <w:rsid w:val="008F014F"/>
    <w:rsid w:val="008F1CCD"/>
    <w:rsid w:val="008F21D2"/>
    <w:rsid w:val="008F2485"/>
    <w:rsid w:val="009001B3"/>
    <w:rsid w:val="009027C7"/>
    <w:rsid w:val="009047E9"/>
    <w:rsid w:val="00904989"/>
    <w:rsid w:val="00904B9B"/>
    <w:rsid w:val="00904CFD"/>
    <w:rsid w:val="009067CD"/>
    <w:rsid w:val="00910AE1"/>
    <w:rsid w:val="00910ED9"/>
    <w:rsid w:val="00912B61"/>
    <w:rsid w:val="00916762"/>
    <w:rsid w:val="00921388"/>
    <w:rsid w:val="00921FD3"/>
    <w:rsid w:val="00924F17"/>
    <w:rsid w:val="00925B0B"/>
    <w:rsid w:val="00930DC2"/>
    <w:rsid w:val="009311D6"/>
    <w:rsid w:val="0093206B"/>
    <w:rsid w:val="00933FEB"/>
    <w:rsid w:val="0093438D"/>
    <w:rsid w:val="00934766"/>
    <w:rsid w:val="009352BF"/>
    <w:rsid w:val="009368AD"/>
    <w:rsid w:val="00936D9A"/>
    <w:rsid w:val="00943EAF"/>
    <w:rsid w:val="00944A01"/>
    <w:rsid w:val="00947B13"/>
    <w:rsid w:val="00952D55"/>
    <w:rsid w:val="00957D3E"/>
    <w:rsid w:val="009618C1"/>
    <w:rsid w:val="00962D81"/>
    <w:rsid w:val="00962E30"/>
    <w:rsid w:val="0096336A"/>
    <w:rsid w:val="00963B56"/>
    <w:rsid w:val="00964910"/>
    <w:rsid w:val="009661D3"/>
    <w:rsid w:val="00966FA8"/>
    <w:rsid w:val="00975F70"/>
    <w:rsid w:val="00977D53"/>
    <w:rsid w:val="00981EA7"/>
    <w:rsid w:val="00987237"/>
    <w:rsid w:val="00987649"/>
    <w:rsid w:val="00987ACE"/>
    <w:rsid w:val="00991275"/>
    <w:rsid w:val="009916FA"/>
    <w:rsid w:val="00995F56"/>
    <w:rsid w:val="009969CD"/>
    <w:rsid w:val="009A1FAF"/>
    <w:rsid w:val="009A223E"/>
    <w:rsid w:val="009B5768"/>
    <w:rsid w:val="009B6006"/>
    <w:rsid w:val="009B6F5F"/>
    <w:rsid w:val="009B73A5"/>
    <w:rsid w:val="009C1A42"/>
    <w:rsid w:val="009C2C1B"/>
    <w:rsid w:val="009C3A4A"/>
    <w:rsid w:val="009C52E2"/>
    <w:rsid w:val="009C53ED"/>
    <w:rsid w:val="009C6DBE"/>
    <w:rsid w:val="009D020C"/>
    <w:rsid w:val="009D694A"/>
    <w:rsid w:val="009E070F"/>
    <w:rsid w:val="009E1E97"/>
    <w:rsid w:val="009E27EE"/>
    <w:rsid w:val="009E27F3"/>
    <w:rsid w:val="009E469A"/>
    <w:rsid w:val="009E668E"/>
    <w:rsid w:val="009F220B"/>
    <w:rsid w:val="009F25A0"/>
    <w:rsid w:val="009F4B28"/>
    <w:rsid w:val="009F7794"/>
    <w:rsid w:val="00A006C7"/>
    <w:rsid w:val="00A00E67"/>
    <w:rsid w:val="00A05482"/>
    <w:rsid w:val="00A07510"/>
    <w:rsid w:val="00A07980"/>
    <w:rsid w:val="00A1034E"/>
    <w:rsid w:val="00A1095B"/>
    <w:rsid w:val="00A13C66"/>
    <w:rsid w:val="00A160C7"/>
    <w:rsid w:val="00A163BD"/>
    <w:rsid w:val="00A206F2"/>
    <w:rsid w:val="00A21E87"/>
    <w:rsid w:val="00A23014"/>
    <w:rsid w:val="00A23443"/>
    <w:rsid w:val="00A242FC"/>
    <w:rsid w:val="00A25E3B"/>
    <w:rsid w:val="00A2681E"/>
    <w:rsid w:val="00A27A0E"/>
    <w:rsid w:val="00A339F3"/>
    <w:rsid w:val="00A34441"/>
    <w:rsid w:val="00A34D7D"/>
    <w:rsid w:val="00A41B5B"/>
    <w:rsid w:val="00A43295"/>
    <w:rsid w:val="00A46136"/>
    <w:rsid w:val="00A46179"/>
    <w:rsid w:val="00A4664E"/>
    <w:rsid w:val="00A5124C"/>
    <w:rsid w:val="00A54C50"/>
    <w:rsid w:val="00A55831"/>
    <w:rsid w:val="00A61914"/>
    <w:rsid w:val="00A626A9"/>
    <w:rsid w:val="00A66198"/>
    <w:rsid w:val="00A665D2"/>
    <w:rsid w:val="00A67590"/>
    <w:rsid w:val="00A67987"/>
    <w:rsid w:val="00A67E79"/>
    <w:rsid w:val="00A704CD"/>
    <w:rsid w:val="00A70588"/>
    <w:rsid w:val="00A73442"/>
    <w:rsid w:val="00A74033"/>
    <w:rsid w:val="00A75DC9"/>
    <w:rsid w:val="00A77DDC"/>
    <w:rsid w:val="00A806DE"/>
    <w:rsid w:val="00A8214C"/>
    <w:rsid w:val="00A834AB"/>
    <w:rsid w:val="00A90125"/>
    <w:rsid w:val="00A90A9B"/>
    <w:rsid w:val="00A90D17"/>
    <w:rsid w:val="00A912CC"/>
    <w:rsid w:val="00A916E9"/>
    <w:rsid w:val="00A973DE"/>
    <w:rsid w:val="00A97712"/>
    <w:rsid w:val="00AA028B"/>
    <w:rsid w:val="00AA4C6A"/>
    <w:rsid w:val="00AA4F02"/>
    <w:rsid w:val="00AA5ABA"/>
    <w:rsid w:val="00AA63C9"/>
    <w:rsid w:val="00AA775E"/>
    <w:rsid w:val="00AB0AC1"/>
    <w:rsid w:val="00AB0F01"/>
    <w:rsid w:val="00AB1BD4"/>
    <w:rsid w:val="00AB251A"/>
    <w:rsid w:val="00AB7217"/>
    <w:rsid w:val="00AC0E1F"/>
    <w:rsid w:val="00AC280E"/>
    <w:rsid w:val="00AC496E"/>
    <w:rsid w:val="00AC5482"/>
    <w:rsid w:val="00AC5C00"/>
    <w:rsid w:val="00AC6056"/>
    <w:rsid w:val="00AC66A6"/>
    <w:rsid w:val="00AD2435"/>
    <w:rsid w:val="00AD3B05"/>
    <w:rsid w:val="00AD418F"/>
    <w:rsid w:val="00AD7700"/>
    <w:rsid w:val="00AE03C6"/>
    <w:rsid w:val="00AE2EEC"/>
    <w:rsid w:val="00AE3F66"/>
    <w:rsid w:val="00AE474E"/>
    <w:rsid w:val="00AE5415"/>
    <w:rsid w:val="00AE6DEC"/>
    <w:rsid w:val="00AF03E5"/>
    <w:rsid w:val="00AF0A2A"/>
    <w:rsid w:val="00AF0A64"/>
    <w:rsid w:val="00AF1C93"/>
    <w:rsid w:val="00AF2946"/>
    <w:rsid w:val="00AF7A6F"/>
    <w:rsid w:val="00B03049"/>
    <w:rsid w:val="00B04B64"/>
    <w:rsid w:val="00B0506E"/>
    <w:rsid w:val="00B0737A"/>
    <w:rsid w:val="00B108E5"/>
    <w:rsid w:val="00B10F88"/>
    <w:rsid w:val="00B13683"/>
    <w:rsid w:val="00B14B1D"/>
    <w:rsid w:val="00B1779F"/>
    <w:rsid w:val="00B216D9"/>
    <w:rsid w:val="00B2200C"/>
    <w:rsid w:val="00B2261D"/>
    <w:rsid w:val="00B244DC"/>
    <w:rsid w:val="00B259F8"/>
    <w:rsid w:val="00B27B3A"/>
    <w:rsid w:val="00B3203A"/>
    <w:rsid w:val="00B37C35"/>
    <w:rsid w:val="00B412C3"/>
    <w:rsid w:val="00B45FE3"/>
    <w:rsid w:val="00B50CE5"/>
    <w:rsid w:val="00B5101F"/>
    <w:rsid w:val="00B5157A"/>
    <w:rsid w:val="00B517CC"/>
    <w:rsid w:val="00B53169"/>
    <w:rsid w:val="00B545D6"/>
    <w:rsid w:val="00B550B6"/>
    <w:rsid w:val="00B556B5"/>
    <w:rsid w:val="00B57A96"/>
    <w:rsid w:val="00B60B00"/>
    <w:rsid w:val="00B6206C"/>
    <w:rsid w:val="00B70B18"/>
    <w:rsid w:val="00B71AB6"/>
    <w:rsid w:val="00B72350"/>
    <w:rsid w:val="00B73109"/>
    <w:rsid w:val="00B8038A"/>
    <w:rsid w:val="00B813B4"/>
    <w:rsid w:val="00B82D00"/>
    <w:rsid w:val="00B94217"/>
    <w:rsid w:val="00BA09AC"/>
    <w:rsid w:val="00BA6133"/>
    <w:rsid w:val="00BB3419"/>
    <w:rsid w:val="00BC37C3"/>
    <w:rsid w:val="00BC41A8"/>
    <w:rsid w:val="00BC4F59"/>
    <w:rsid w:val="00BC5488"/>
    <w:rsid w:val="00BD006E"/>
    <w:rsid w:val="00BD5F24"/>
    <w:rsid w:val="00BD6E0F"/>
    <w:rsid w:val="00BE074A"/>
    <w:rsid w:val="00BE2737"/>
    <w:rsid w:val="00BE4405"/>
    <w:rsid w:val="00BE5EF5"/>
    <w:rsid w:val="00BF077D"/>
    <w:rsid w:val="00BF2DA7"/>
    <w:rsid w:val="00BF6BE0"/>
    <w:rsid w:val="00C019F1"/>
    <w:rsid w:val="00C040A2"/>
    <w:rsid w:val="00C04B7B"/>
    <w:rsid w:val="00C05DFA"/>
    <w:rsid w:val="00C05E61"/>
    <w:rsid w:val="00C07330"/>
    <w:rsid w:val="00C10AAD"/>
    <w:rsid w:val="00C10C7E"/>
    <w:rsid w:val="00C118E7"/>
    <w:rsid w:val="00C129FA"/>
    <w:rsid w:val="00C13362"/>
    <w:rsid w:val="00C142BB"/>
    <w:rsid w:val="00C1453E"/>
    <w:rsid w:val="00C146B6"/>
    <w:rsid w:val="00C159FC"/>
    <w:rsid w:val="00C16E68"/>
    <w:rsid w:val="00C17246"/>
    <w:rsid w:val="00C20A22"/>
    <w:rsid w:val="00C21961"/>
    <w:rsid w:val="00C24D3D"/>
    <w:rsid w:val="00C27263"/>
    <w:rsid w:val="00C27D1D"/>
    <w:rsid w:val="00C32913"/>
    <w:rsid w:val="00C34280"/>
    <w:rsid w:val="00C34CA3"/>
    <w:rsid w:val="00C3609E"/>
    <w:rsid w:val="00C44D1E"/>
    <w:rsid w:val="00C45548"/>
    <w:rsid w:val="00C4674C"/>
    <w:rsid w:val="00C50A51"/>
    <w:rsid w:val="00C53861"/>
    <w:rsid w:val="00C57786"/>
    <w:rsid w:val="00C613E4"/>
    <w:rsid w:val="00C6359D"/>
    <w:rsid w:val="00C63C91"/>
    <w:rsid w:val="00C642AD"/>
    <w:rsid w:val="00C64958"/>
    <w:rsid w:val="00C65364"/>
    <w:rsid w:val="00C673FA"/>
    <w:rsid w:val="00C70844"/>
    <w:rsid w:val="00C7195E"/>
    <w:rsid w:val="00C73319"/>
    <w:rsid w:val="00C73B6A"/>
    <w:rsid w:val="00C7448E"/>
    <w:rsid w:val="00C77DAC"/>
    <w:rsid w:val="00C8033A"/>
    <w:rsid w:val="00C803B7"/>
    <w:rsid w:val="00C82470"/>
    <w:rsid w:val="00C82696"/>
    <w:rsid w:val="00C82807"/>
    <w:rsid w:val="00C82E9D"/>
    <w:rsid w:val="00C84AFF"/>
    <w:rsid w:val="00C92326"/>
    <w:rsid w:val="00C92797"/>
    <w:rsid w:val="00C9345D"/>
    <w:rsid w:val="00C93570"/>
    <w:rsid w:val="00C95635"/>
    <w:rsid w:val="00C969C9"/>
    <w:rsid w:val="00C97CFC"/>
    <w:rsid w:val="00CA2DCF"/>
    <w:rsid w:val="00CA3294"/>
    <w:rsid w:val="00CA3919"/>
    <w:rsid w:val="00CB00DC"/>
    <w:rsid w:val="00CB0A0B"/>
    <w:rsid w:val="00CB23CF"/>
    <w:rsid w:val="00CB76CC"/>
    <w:rsid w:val="00CC1376"/>
    <w:rsid w:val="00CC24E1"/>
    <w:rsid w:val="00CC2D7F"/>
    <w:rsid w:val="00CC35DF"/>
    <w:rsid w:val="00CC44A1"/>
    <w:rsid w:val="00CD0532"/>
    <w:rsid w:val="00CD0F9C"/>
    <w:rsid w:val="00CD3537"/>
    <w:rsid w:val="00CD61E1"/>
    <w:rsid w:val="00CD6811"/>
    <w:rsid w:val="00CD78CC"/>
    <w:rsid w:val="00CD7AD1"/>
    <w:rsid w:val="00CE2565"/>
    <w:rsid w:val="00CE3DB5"/>
    <w:rsid w:val="00CE5ED7"/>
    <w:rsid w:val="00CE7A67"/>
    <w:rsid w:val="00CE7E55"/>
    <w:rsid w:val="00D03068"/>
    <w:rsid w:val="00D03A3F"/>
    <w:rsid w:val="00D044AB"/>
    <w:rsid w:val="00D064F0"/>
    <w:rsid w:val="00D06F46"/>
    <w:rsid w:val="00D123DA"/>
    <w:rsid w:val="00D13590"/>
    <w:rsid w:val="00D21855"/>
    <w:rsid w:val="00D21B3B"/>
    <w:rsid w:val="00D261FD"/>
    <w:rsid w:val="00D31384"/>
    <w:rsid w:val="00D37E34"/>
    <w:rsid w:val="00D40653"/>
    <w:rsid w:val="00D42072"/>
    <w:rsid w:val="00D44A0D"/>
    <w:rsid w:val="00D456EF"/>
    <w:rsid w:val="00D50389"/>
    <w:rsid w:val="00D51727"/>
    <w:rsid w:val="00D5235C"/>
    <w:rsid w:val="00D52465"/>
    <w:rsid w:val="00D56AA8"/>
    <w:rsid w:val="00D5787E"/>
    <w:rsid w:val="00D61CA2"/>
    <w:rsid w:val="00D66531"/>
    <w:rsid w:val="00D70D5B"/>
    <w:rsid w:val="00D71561"/>
    <w:rsid w:val="00D71D37"/>
    <w:rsid w:val="00D71F7A"/>
    <w:rsid w:val="00D76957"/>
    <w:rsid w:val="00D83606"/>
    <w:rsid w:val="00D929DE"/>
    <w:rsid w:val="00D94B2A"/>
    <w:rsid w:val="00D95440"/>
    <w:rsid w:val="00DA39C9"/>
    <w:rsid w:val="00DB26FB"/>
    <w:rsid w:val="00DB3C94"/>
    <w:rsid w:val="00DB51EA"/>
    <w:rsid w:val="00DB6C76"/>
    <w:rsid w:val="00DC0DE7"/>
    <w:rsid w:val="00DC3223"/>
    <w:rsid w:val="00DC7A83"/>
    <w:rsid w:val="00DD0F63"/>
    <w:rsid w:val="00DD1C43"/>
    <w:rsid w:val="00DD2A69"/>
    <w:rsid w:val="00DD32CF"/>
    <w:rsid w:val="00DD520D"/>
    <w:rsid w:val="00DD567A"/>
    <w:rsid w:val="00DE0267"/>
    <w:rsid w:val="00DE0F24"/>
    <w:rsid w:val="00DE1902"/>
    <w:rsid w:val="00DE2067"/>
    <w:rsid w:val="00DE47F4"/>
    <w:rsid w:val="00DE5075"/>
    <w:rsid w:val="00DF41E0"/>
    <w:rsid w:val="00DF5108"/>
    <w:rsid w:val="00DF54E5"/>
    <w:rsid w:val="00DF5720"/>
    <w:rsid w:val="00DF5DC1"/>
    <w:rsid w:val="00DF6B5D"/>
    <w:rsid w:val="00E0008A"/>
    <w:rsid w:val="00E00EDF"/>
    <w:rsid w:val="00E027C1"/>
    <w:rsid w:val="00E044E9"/>
    <w:rsid w:val="00E04D41"/>
    <w:rsid w:val="00E04DFA"/>
    <w:rsid w:val="00E0523D"/>
    <w:rsid w:val="00E06AF9"/>
    <w:rsid w:val="00E07980"/>
    <w:rsid w:val="00E14155"/>
    <w:rsid w:val="00E1417E"/>
    <w:rsid w:val="00E17DEF"/>
    <w:rsid w:val="00E22092"/>
    <w:rsid w:val="00E22574"/>
    <w:rsid w:val="00E22D5D"/>
    <w:rsid w:val="00E23B1E"/>
    <w:rsid w:val="00E24435"/>
    <w:rsid w:val="00E25ABE"/>
    <w:rsid w:val="00E270AB"/>
    <w:rsid w:val="00E276BB"/>
    <w:rsid w:val="00E27F7C"/>
    <w:rsid w:val="00E34D17"/>
    <w:rsid w:val="00E34D26"/>
    <w:rsid w:val="00E36B7A"/>
    <w:rsid w:val="00E37908"/>
    <w:rsid w:val="00E423C2"/>
    <w:rsid w:val="00E437A5"/>
    <w:rsid w:val="00E455B1"/>
    <w:rsid w:val="00E46609"/>
    <w:rsid w:val="00E561A6"/>
    <w:rsid w:val="00E576B8"/>
    <w:rsid w:val="00E57914"/>
    <w:rsid w:val="00E61FC5"/>
    <w:rsid w:val="00E6473D"/>
    <w:rsid w:val="00E658CE"/>
    <w:rsid w:val="00E668C7"/>
    <w:rsid w:val="00E71262"/>
    <w:rsid w:val="00E71469"/>
    <w:rsid w:val="00E745FE"/>
    <w:rsid w:val="00E8257E"/>
    <w:rsid w:val="00E90726"/>
    <w:rsid w:val="00E907E0"/>
    <w:rsid w:val="00E923DD"/>
    <w:rsid w:val="00E92FD6"/>
    <w:rsid w:val="00E93C4A"/>
    <w:rsid w:val="00E944CD"/>
    <w:rsid w:val="00EA3EF2"/>
    <w:rsid w:val="00EA5CB9"/>
    <w:rsid w:val="00EA72A0"/>
    <w:rsid w:val="00EB14B3"/>
    <w:rsid w:val="00EB26FB"/>
    <w:rsid w:val="00EB3881"/>
    <w:rsid w:val="00EB50D5"/>
    <w:rsid w:val="00EB6F9A"/>
    <w:rsid w:val="00EC2B49"/>
    <w:rsid w:val="00EC36F7"/>
    <w:rsid w:val="00EC5389"/>
    <w:rsid w:val="00ED2404"/>
    <w:rsid w:val="00ED34E0"/>
    <w:rsid w:val="00ED4982"/>
    <w:rsid w:val="00ED6F65"/>
    <w:rsid w:val="00ED7297"/>
    <w:rsid w:val="00EE06A5"/>
    <w:rsid w:val="00EE2E00"/>
    <w:rsid w:val="00EE60EA"/>
    <w:rsid w:val="00EE7B20"/>
    <w:rsid w:val="00EF605E"/>
    <w:rsid w:val="00EF7C79"/>
    <w:rsid w:val="00EF7F19"/>
    <w:rsid w:val="00F0310E"/>
    <w:rsid w:val="00F11255"/>
    <w:rsid w:val="00F136AE"/>
    <w:rsid w:val="00F15731"/>
    <w:rsid w:val="00F157A8"/>
    <w:rsid w:val="00F2270E"/>
    <w:rsid w:val="00F262E9"/>
    <w:rsid w:val="00F26990"/>
    <w:rsid w:val="00F279EA"/>
    <w:rsid w:val="00F3122D"/>
    <w:rsid w:val="00F312DC"/>
    <w:rsid w:val="00F3627B"/>
    <w:rsid w:val="00F44A0A"/>
    <w:rsid w:val="00F51910"/>
    <w:rsid w:val="00F51A9A"/>
    <w:rsid w:val="00F52C0A"/>
    <w:rsid w:val="00F5681B"/>
    <w:rsid w:val="00F56839"/>
    <w:rsid w:val="00F57919"/>
    <w:rsid w:val="00F57FAA"/>
    <w:rsid w:val="00F644F0"/>
    <w:rsid w:val="00F64547"/>
    <w:rsid w:val="00F66305"/>
    <w:rsid w:val="00F66313"/>
    <w:rsid w:val="00F805D9"/>
    <w:rsid w:val="00F816BB"/>
    <w:rsid w:val="00F818CD"/>
    <w:rsid w:val="00F828AA"/>
    <w:rsid w:val="00F86349"/>
    <w:rsid w:val="00F86558"/>
    <w:rsid w:val="00F9000D"/>
    <w:rsid w:val="00F90229"/>
    <w:rsid w:val="00FA0C28"/>
    <w:rsid w:val="00FA1EAD"/>
    <w:rsid w:val="00FA1FA8"/>
    <w:rsid w:val="00FA2D28"/>
    <w:rsid w:val="00FA42AC"/>
    <w:rsid w:val="00FB0592"/>
    <w:rsid w:val="00FB0AB1"/>
    <w:rsid w:val="00FB1E37"/>
    <w:rsid w:val="00FB7E86"/>
    <w:rsid w:val="00FC24E6"/>
    <w:rsid w:val="00FC268D"/>
    <w:rsid w:val="00FC29CD"/>
    <w:rsid w:val="00FC6219"/>
    <w:rsid w:val="00FC71F5"/>
    <w:rsid w:val="00FD0F5D"/>
    <w:rsid w:val="00FD1E0E"/>
    <w:rsid w:val="00FD3D65"/>
    <w:rsid w:val="00FD5AAC"/>
    <w:rsid w:val="00FD67E8"/>
    <w:rsid w:val="00FD68E3"/>
    <w:rsid w:val="00FD78A7"/>
    <w:rsid w:val="00FE0E92"/>
    <w:rsid w:val="00FE11E7"/>
    <w:rsid w:val="00FE1D98"/>
    <w:rsid w:val="00FE40C0"/>
    <w:rsid w:val="00FE4142"/>
    <w:rsid w:val="00FE42FF"/>
    <w:rsid w:val="00FE588B"/>
    <w:rsid w:val="00FE6D3D"/>
    <w:rsid w:val="00FF0B04"/>
    <w:rsid w:val="00FF1A74"/>
    <w:rsid w:val="00FF595F"/>
    <w:rsid w:val="00FF6464"/>
    <w:rsid w:val="00FF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CBA"/>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434CCD"/>
    <w:pPr>
      <w:numPr>
        <w:ilvl w:val="1"/>
        <w:numId w:val="1"/>
      </w:numPr>
      <w:tabs>
        <w:tab w:val="num" w:pos="1474"/>
      </w:tabs>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434CCD"/>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link w:val="TextodstavceChar"/>
    <w:qFormat/>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434D5E"/>
    <w:pPr>
      <w:spacing w:after="0" w:line="240" w:lineRule="auto"/>
      <w:jc w:val="both"/>
    </w:pPr>
    <w:rPr>
      <w:rFonts w:ascii="Verdana" w:hAnsi="Verdana"/>
      <w:b/>
      <w:bCs/>
      <w:sz w:val="20"/>
    </w:rPr>
  </w:style>
  <w:style w:type="paragraph" w:customStyle="1" w:styleId="Odstavecpodpisu">
    <w:name w:val="Odstavec podpisu"/>
    <w:basedOn w:val="Normln"/>
    <w:autoRedefine/>
    <w:rsid w:val="00434D5E"/>
    <w:pPr>
      <w:spacing w:after="0" w:line="240" w:lineRule="auto"/>
      <w:jc w:val="right"/>
    </w:pPr>
    <w:rPr>
      <w:rFonts w:ascii="Verdana" w:hAnsi="Verdana"/>
      <w:i/>
      <w:sz w:val="16"/>
      <w:szCs w:val="16"/>
    </w:rPr>
  </w:style>
  <w:style w:type="paragraph" w:customStyle="1" w:styleId="Textdopisu">
    <w:name w:val="Text dopisu"/>
    <w:basedOn w:val="Normln"/>
    <w:link w:val="TextdopisuChar"/>
    <w:rsid w:val="00434D5E"/>
    <w:pPr>
      <w:spacing w:after="0" w:line="240" w:lineRule="auto"/>
      <w:ind w:firstLine="284"/>
      <w:jc w:val="both"/>
    </w:pPr>
    <w:rPr>
      <w:rFonts w:ascii="Verdana" w:hAnsi="Verdana"/>
      <w:sz w:val="20"/>
    </w:rPr>
  </w:style>
  <w:style w:type="character" w:customStyle="1" w:styleId="TextdopisuChar">
    <w:name w:val="Text dopisu Char"/>
    <w:link w:val="Textdopisu"/>
    <w:rsid w:val="00434D5E"/>
    <w:rPr>
      <w:rFonts w:ascii="Verdana" w:eastAsia="Times New Roman" w:hAnsi="Verdana" w:cs="Times New Roman"/>
      <w:sz w:val="20"/>
      <w:szCs w:val="24"/>
      <w:lang w:eastAsia="cs-CZ"/>
    </w:rPr>
  </w:style>
  <w:style w:type="paragraph" w:customStyle="1" w:styleId="Textlnkuslovan">
    <w:name w:val="Text článku číslovaný"/>
    <w:basedOn w:val="Normln"/>
    <w:link w:val="TextlnkuslovanChar"/>
    <w:qFormat/>
    <w:rsid w:val="00DF41E0"/>
    <w:pPr>
      <w:tabs>
        <w:tab w:val="num" w:pos="1474"/>
      </w:tabs>
      <w:ind w:left="1474" w:hanging="737"/>
      <w:jc w:val="both"/>
    </w:pPr>
    <w:rPr>
      <w:rFonts w:ascii="Arial" w:hAnsi="Arial"/>
      <w:lang w:val="x-none" w:eastAsia="x-none"/>
    </w:rPr>
  </w:style>
  <w:style w:type="paragraph" w:customStyle="1" w:styleId="lneksmlouvy">
    <w:name w:val="Článek smlouvy"/>
    <w:basedOn w:val="Normln"/>
    <w:next w:val="Textlnkuslovan"/>
    <w:rsid w:val="00DF41E0"/>
    <w:pPr>
      <w:keepNext/>
      <w:tabs>
        <w:tab w:val="num" w:pos="737"/>
      </w:tabs>
      <w:suppressAutoHyphens/>
      <w:spacing w:before="360"/>
      <w:ind w:left="737" w:hanging="737"/>
      <w:jc w:val="both"/>
      <w:outlineLvl w:val="0"/>
    </w:pPr>
    <w:rPr>
      <w:rFonts w:ascii="Arial" w:hAnsi="Arial"/>
      <w:b/>
      <w:lang w:val="x-none" w:eastAsia="en-US"/>
    </w:rPr>
  </w:style>
  <w:style w:type="character" w:customStyle="1" w:styleId="TextlnkuslovanChar">
    <w:name w:val="Text článku číslovaný Char"/>
    <w:link w:val="Textlnkuslovan"/>
    <w:rsid w:val="00DF41E0"/>
    <w:rPr>
      <w:rFonts w:ascii="Arial" w:eastAsia="Times New Roman" w:hAnsi="Arial" w:cs="Times New Roman"/>
      <w:szCs w:val="24"/>
      <w:lang w:val="x-none" w:eastAsia="x-none"/>
    </w:rPr>
  </w:style>
  <w:style w:type="paragraph" w:customStyle="1" w:styleId="Nzevlnkusmlouvy">
    <w:name w:val="Název článku smlouvy"/>
    <w:basedOn w:val="Normln"/>
    <w:next w:val="Textodstavce"/>
    <w:qFormat/>
    <w:rsid w:val="00434CCD"/>
    <w:pPr>
      <w:keepNext/>
      <w:tabs>
        <w:tab w:val="num" w:pos="737"/>
      </w:tabs>
      <w:suppressAutoHyphens/>
      <w:spacing w:before="360"/>
      <w:ind w:left="737" w:hanging="737"/>
      <w:jc w:val="both"/>
      <w:outlineLvl w:val="0"/>
    </w:pPr>
    <w:rPr>
      <w:rFonts w:ascii="Arial" w:hAnsi="Arial"/>
      <w:b/>
      <w:szCs w:val="20"/>
      <w:lang w:eastAsia="en-US"/>
    </w:rPr>
  </w:style>
  <w:style w:type="character" w:customStyle="1" w:styleId="TextodstavceChar">
    <w:name w:val="Text odstavce Char"/>
    <w:link w:val="Textodstavce"/>
    <w:locked/>
    <w:rsid w:val="00434CCD"/>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173337"/>
    <w:rPr>
      <w:color w:val="605E5C"/>
      <w:shd w:val="clear" w:color="auto" w:fill="E1DFDD"/>
    </w:rPr>
  </w:style>
  <w:style w:type="paragraph" w:customStyle="1" w:styleId="Odstavecseseznamem1">
    <w:name w:val="Odstavec se seznamem1"/>
    <w:basedOn w:val="Normln"/>
    <w:rsid w:val="00360480"/>
    <w:pPr>
      <w:spacing w:after="200" w:line="276" w:lineRule="auto"/>
      <w:ind w:left="720"/>
      <w:contextualSpacing/>
    </w:pPr>
    <w:rPr>
      <w:rFonts w:ascii="Arial" w:hAnsi="Arial"/>
      <w:szCs w:val="22"/>
      <w:lang w:eastAsia="en-US"/>
    </w:rPr>
  </w:style>
  <w:style w:type="table" w:styleId="Svtltabulkaseznamu1">
    <w:name w:val="List Table 1 Light"/>
    <w:basedOn w:val="Normlntabulka"/>
    <w:uiPriority w:val="46"/>
    <w:rsid w:val="003604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mkatabulky">
    <w:name w:val="Grid Table Light"/>
    <w:basedOn w:val="Normlntabulka"/>
    <w:uiPriority w:val="40"/>
    <w:rsid w:val="00360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3604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3604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3604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1">
    <w:name w:val="Plain Table 1"/>
    <w:basedOn w:val="Normlntabulka"/>
    <w:uiPriority w:val="41"/>
    <w:rsid w:val="003604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FD1E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ln"/>
    <w:rsid w:val="00BC4F59"/>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BC4F59"/>
  </w:style>
  <w:style w:type="character" w:customStyle="1" w:styleId="eop">
    <w:name w:val="eop"/>
    <w:basedOn w:val="Standardnpsmoodstavce"/>
    <w:rsid w:val="00BC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7">
      <w:bodyDiv w:val="1"/>
      <w:marLeft w:val="0"/>
      <w:marRight w:val="0"/>
      <w:marTop w:val="0"/>
      <w:marBottom w:val="0"/>
      <w:divBdr>
        <w:top w:val="none" w:sz="0" w:space="0" w:color="auto"/>
        <w:left w:val="none" w:sz="0" w:space="0" w:color="auto"/>
        <w:bottom w:val="none" w:sz="0" w:space="0" w:color="auto"/>
        <w:right w:val="none" w:sz="0" w:space="0" w:color="auto"/>
      </w:divBdr>
    </w:div>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452791322">
      <w:bodyDiv w:val="1"/>
      <w:marLeft w:val="0"/>
      <w:marRight w:val="0"/>
      <w:marTop w:val="0"/>
      <w:marBottom w:val="0"/>
      <w:divBdr>
        <w:top w:val="none" w:sz="0" w:space="0" w:color="auto"/>
        <w:left w:val="none" w:sz="0" w:space="0" w:color="auto"/>
        <w:bottom w:val="none" w:sz="0" w:space="0" w:color="auto"/>
        <w:right w:val="none" w:sz="0" w:space="0" w:color="auto"/>
      </w:divBdr>
    </w:div>
    <w:div w:id="792214073">
      <w:bodyDiv w:val="1"/>
      <w:marLeft w:val="0"/>
      <w:marRight w:val="0"/>
      <w:marTop w:val="0"/>
      <w:marBottom w:val="0"/>
      <w:divBdr>
        <w:top w:val="none" w:sz="0" w:space="0" w:color="auto"/>
        <w:left w:val="none" w:sz="0" w:space="0" w:color="auto"/>
        <w:bottom w:val="none" w:sz="0" w:space="0" w:color="auto"/>
        <w:right w:val="none" w:sz="0" w:space="0" w:color="auto"/>
      </w:divBdr>
      <w:divsChild>
        <w:div w:id="477185368">
          <w:marLeft w:val="0"/>
          <w:marRight w:val="0"/>
          <w:marTop w:val="0"/>
          <w:marBottom w:val="0"/>
          <w:divBdr>
            <w:top w:val="none" w:sz="0" w:space="0" w:color="auto"/>
            <w:left w:val="none" w:sz="0" w:space="0" w:color="auto"/>
            <w:bottom w:val="none" w:sz="0" w:space="0" w:color="auto"/>
            <w:right w:val="none" w:sz="0" w:space="0" w:color="auto"/>
          </w:divBdr>
          <w:divsChild>
            <w:div w:id="1158770186">
              <w:marLeft w:val="0"/>
              <w:marRight w:val="0"/>
              <w:marTop w:val="0"/>
              <w:marBottom w:val="0"/>
              <w:divBdr>
                <w:top w:val="none" w:sz="0" w:space="0" w:color="auto"/>
                <w:left w:val="none" w:sz="0" w:space="0" w:color="auto"/>
                <w:bottom w:val="none" w:sz="0" w:space="0" w:color="auto"/>
                <w:right w:val="none" w:sz="0" w:space="0" w:color="auto"/>
              </w:divBdr>
            </w:div>
          </w:divsChild>
        </w:div>
        <w:div w:id="380440548">
          <w:marLeft w:val="0"/>
          <w:marRight w:val="0"/>
          <w:marTop w:val="0"/>
          <w:marBottom w:val="0"/>
          <w:divBdr>
            <w:top w:val="none" w:sz="0" w:space="0" w:color="auto"/>
            <w:left w:val="none" w:sz="0" w:space="0" w:color="auto"/>
            <w:bottom w:val="none" w:sz="0" w:space="0" w:color="auto"/>
            <w:right w:val="none" w:sz="0" w:space="0" w:color="auto"/>
          </w:divBdr>
          <w:divsChild>
            <w:div w:id="1821459201">
              <w:marLeft w:val="0"/>
              <w:marRight w:val="0"/>
              <w:marTop w:val="0"/>
              <w:marBottom w:val="0"/>
              <w:divBdr>
                <w:top w:val="none" w:sz="0" w:space="0" w:color="auto"/>
                <w:left w:val="none" w:sz="0" w:space="0" w:color="auto"/>
                <w:bottom w:val="none" w:sz="0" w:space="0" w:color="auto"/>
                <w:right w:val="none" w:sz="0" w:space="0" w:color="auto"/>
              </w:divBdr>
            </w:div>
          </w:divsChild>
        </w:div>
        <w:div w:id="880166382">
          <w:marLeft w:val="0"/>
          <w:marRight w:val="0"/>
          <w:marTop w:val="0"/>
          <w:marBottom w:val="0"/>
          <w:divBdr>
            <w:top w:val="none" w:sz="0" w:space="0" w:color="auto"/>
            <w:left w:val="none" w:sz="0" w:space="0" w:color="auto"/>
            <w:bottom w:val="none" w:sz="0" w:space="0" w:color="auto"/>
            <w:right w:val="none" w:sz="0" w:space="0" w:color="auto"/>
          </w:divBdr>
          <w:divsChild>
            <w:div w:id="781268517">
              <w:marLeft w:val="0"/>
              <w:marRight w:val="0"/>
              <w:marTop w:val="0"/>
              <w:marBottom w:val="0"/>
              <w:divBdr>
                <w:top w:val="none" w:sz="0" w:space="0" w:color="auto"/>
                <w:left w:val="none" w:sz="0" w:space="0" w:color="auto"/>
                <w:bottom w:val="none" w:sz="0" w:space="0" w:color="auto"/>
                <w:right w:val="none" w:sz="0" w:space="0" w:color="auto"/>
              </w:divBdr>
            </w:div>
          </w:divsChild>
        </w:div>
        <w:div w:id="278688142">
          <w:marLeft w:val="0"/>
          <w:marRight w:val="0"/>
          <w:marTop w:val="0"/>
          <w:marBottom w:val="0"/>
          <w:divBdr>
            <w:top w:val="none" w:sz="0" w:space="0" w:color="auto"/>
            <w:left w:val="none" w:sz="0" w:space="0" w:color="auto"/>
            <w:bottom w:val="none" w:sz="0" w:space="0" w:color="auto"/>
            <w:right w:val="none" w:sz="0" w:space="0" w:color="auto"/>
          </w:divBdr>
          <w:divsChild>
            <w:div w:id="1462503461">
              <w:marLeft w:val="0"/>
              <w:marRight w:val="0"/>
              <w:marTop w:val="0"/>
              <w:marBottom w:val="0"/>
              <w:divBdr>
                <w:top w:val="none" w:sz="0" w:space="0" w:color="auto"/>
                <w:left w:val="none" w:sz="0" w:space="0" w:color="auto"/>
                <w:bottom w:val="none" w:sz="0" w:space="0" w:color="auto"/>
                <w:right w:val="none" w:sz="0" w:space="0" w:color="auto"/>
              </w:divBdr>
            </w:div>
          </w:divsChild>
        </w:div>
        <w:div w:id="366754471">
          <w:marLeft w:val="0"/>
          <w:marRight w:val="0"/>
          <w:marTop w:val="0"/>
          <w:marBottom w:val="0"/>
          <w:divBdr>
            <w:top w:val="none" w:sz="0" w:space="0" w:color="auto"/>
            <w:left w:val="none" w:sz="0" w:space="0" w:color="auto"/>
            <w:bottom w:val="none" w:sz="0" w:space="0" w:color="auto"/>
            <w:right w:val="none" w:sz="0" w:space="0" w:color="auto"/>
          </w:divBdr>
          <w:divsChild>
            <w:div w:id="1822235600">
              <w:marLeft w:val="0"/>
              <w:marRight w:val="0"/>
              <w:marTop w:val="0"/>
              <w:marBottom w:val="0"/>
              <w:divBdr>
                <w:top w:val="none" w:sz="0" w:space="0" w:color="auto"/>
                <w:left w:val="none" w:sz="0" w:space="0" w:color="auto"/>
                <w:bottom w:val="none" w:sz="0" w:space="0" w:color="auto"/>
                <w:right w:val="none" w:sz="0" w:space="0" w:color="auto"/>
              </w:divBdr>
            </w:div>
          </w:divsChild>
        </w:div>
        <w:div w:id="1562525057">
          <w:marLeft w:val="0"/>
          <w:marRight w:val="0"/>
          <w:marTop w:val="0"/>
          <w:marBottom w:val="0"/>
          <w:divBdr>
            <w:top w:val="none" w:sz="0" w:space="0" w:color="auto"/>
            <w:left w:val="none" w:sz="0" w:space="0" w:color="auto"/>
            <w:bottom w:val="none" w:sz="0" w:space="0" w:color="auto"/>
            <w:right w:val="none" w:sz="0" w:space="0" w:color="auto"/>
          </w:divBdr>
          <w:divsChild>
            <w:div w:id="7547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467">
      <w:bodyDiv w:val="1"/>
      <w:marLeft w:val="0"/>
      <w:marRight w:val="0"/>
      <w:marTop w:val="0"/>
      <w:marBottom w:val="0"/>
      <w:divBdr>
        <w:top w:val="none" w:sz="0" w:space="0" w:color="auto"/>
        <w:left w:val="none" w:sz="0" w:space="0" w:color="auto"/>
        <w:bottom w:val="none" w:sz="0" w:space="0" w:color="auto"/>
        <w:right w:val="none" w:sz="0" w:space="0" w:color="auto"/>
      </w:divBdr>
      <w:divsChild>
        <w:div w:id="1325082652">
          <w:marLeft w:val="0"/>
          <w:marRight w:val="0"/>
          <w:marTop w:val="0"/>
          <w:marBottom w:val="0"/>
          <w:divBdr>
            <w:top w:val="none" w:sz="0" w:space="0" w:color="auto"/>
            <w:left w:val="none" w:sz="0" w:space="0" w:color="auto"/>
            <w:bottom w:val="none" w:sz="0" w:space="0" w:color="auto"/>
            <w:right w:val="none" w:sz="0" w:space="0" w:color="auto"/>
          </w:divBdr>
        </w:div>
        <w:div w:id="1044135100">
          <w:marLeft w:val="0"/>
          <w:marRight w:val="0"/>
          <w:marTop w:val="0"/>
          <w:marBottom w:val="0"/>
          <w:divBdr>
            <w:top w:val="none" w:sz="0" w:space="0" w:color="auto"/>
            <w:left w:val="none" w:sz="0" w:space="0" w:color="auto"/>
            <w:bottom w:val="none" w:sz="0" w:space="0" w:color="auto"/>
            <w:right w:val="none" w:sz="0" w:space="0" w:color="auto"/>
          </w:divBdr>
        </w:div>
        <w:div w:id="325017844">
          <w:marLeft w:val="0"/>
          <w:marRight w:val="0"/>
          <w:marTop w:val="0"/>
          <w:marBottom w:val="0"/>
          <w:divBdr>
            <w:top w:val="none" w:sz="0" w:space="0" w:color="auto"/>
            <w:left w:val="none" w:sz="0" w:space="0" w:color="auto"/>
            <w:bottom w:val="none" w:sz="0" w:space="0" w:color="auto"/>
            <w:right w:val="none" w:sz="0" w:space="0" w:color="auto"/>
          </w:divBdr>
        </w:div>
        <w:div w:id="652828964">
          <w:marLeft w:val="0"/>
          <w:marRight w:val="0"/>
          <w:marTop w:val="0"/>
          <w:marBottom w:val="0"/>
          <w:divBdr>
            <w:top w:val="none" w:sz="0" w:space="0" w:color="auto"/>
            <w:left w:val="none" w:sz="0" w:space="0" w:color="auto"/>
            <w:bottom w:val="none" w:sz="0" w:space="0" w:color="auto"/>
            <w:right w:val="none" w:sz="0" w:space="0" w:color="auto"/>
          </w:divBdr>
        </w:div>
        <w:div w:id="2081634930">
          <w:marLeft w:val="0"/>
          <w:marRight w:val="0"/>
          <w:marTop w:val="0"/>
          <w:marBottom w:val="0"/>
          <w:divBdr>
            <w:top w:val="none" w:sz="0" w:space="0" w:color="auto"/>
            <w:left w:val="none" w:sz="0" w:space="0" w:color="auto"/>
            <w:bottom w:val="none" w:sz="0" w:space="0" w:color="auto"/>
            <w:right w:val="none" w:sz="0" w:space="0" w:color="auto"/>
          </w:divBdr>
          <w:divsChild>
            <w:div w:id="2080784892">
              <w:marLeft w:val="-75"/>
              <w:marRight w:val="0"/>
              <w:marTop w:val="30"/>
              <w:marBottom w:val="30"/>
              <w:divBdr>
                <w:top w:val="none" w:sz="0" w:space="0" w:color="auto"/>
                <w:left w:val="none" w:sz="0" w:space="0" w:color="auto"/>
                <w:bottom w:val="none" w:sz="0" w:space="0" w:color="auto"/>
                <w:right w:val="none" w:sz="0" w:space="0" w:color="auto"/>
              </w:divBdr>
              <w:divsChild>
                <w:div w:id="946229231">
                  <w:marLeft w:val="0"/>
                  <w:marRight w:val="0"/>
                  <w:marTop w:val="0"/>
                  <w:marBottom w:val="0"/>
                  <w:divBdr>
                    <w:top w:val="none" w:sz="0" w:space="0" w:color="auto"/>
                    <w:left w:val="none" w:sz="0" w:space="0" w:color="auto"/>
                    <w:bottom w:val="none" w:sz="0" w:space="0" w:color="auto"/>
                    <w:right w:val="none" w:sz="0" w:space="0" w:color="auto"/>
                  </w:divBdr>
                  <w:divsChild>
                    <w:div w:id="1040088444">
                      <w:marLeft w:val="0"/>
                      <w:marRight w:val="0"/>
                      <w:marTop w:val="0"/>
                      <w:marBottom w:val="0"/>
                      <w:divBdr>
                        <w:top w:val="none" w:sz="0" w:space="0" w:color="auto"/>
                        <w:left w:val="none" w:sz="0" w:space="0" w:color="auto"/>
                        <w:bottom w:val="none" w:sz="0" w:space="0" w:color="auto"/>
                        <w:right w:val="none" w:sz="0" w:space="0" w:color="auto"/>
                      </w:divBdr>
                    </w:div>
                  </w:divsChild>
                </w:div>
                <w:div w:id="1125662791">
                  <w:marLeft w:val="0"/>
                  <w:marRight w:val="0"/>
                  <w:marTop w:val="0"/>
                  <w:marBottom w:val="0"/>
                  <w:divBdr>
                    <w:top w:val="none" w:sz="0" w:space="0" w:color="auto"/>
                    <w:left w:val="none" w:sz="0" w:space="0" w:color="auto"/>
                    <w:bottom w:val="none" w:sz="0" w:space="0" w:color="auto"/>
                    <w:right w:val="none" w:sz="0" w:space="0" w:color="auto"/>
                  </w:divBdr>
                  <w:divsChild>
                    <w:div w:id="885145743">
                      <w:marLeft w:val="0"/>
                      <w:marRight w:val="0"/>
                      <w:marTop w:val="0"/>
                      <w:marBottom w:val="0"/>
                      <w:divBdr>
                        <w:top w:val="none" w:sz="0" w:space="0" w:color="auto"/>
                        <w:left w:val="none" w:sz="0" w:space="0" w:color="auto"/>
                        <w:bottom w:val="none" w:sz="0" w:space="0" w:color="auto"/>
                        <w:right w:val="none" w:sz="0" w:space="0" w:color="auto"/>
                      </w:divBdr>
                    </w:div>
                  </w:divsChild>
                </w:div>
                <w:div w:id="1684284996">
                  <w:marLeft w:val="0"/>
                  <w:marRight w:val="0"/>
                  <w:marTop w:val="0"/>
                  <w:marBottom w:val="0"/>
                  <w:divBdr>
                    <w:top w:val="none" w:sz="0" w:space="0" w:color="auto"/>
                    <w:left w:val="none" w:sz="0" w:space="0" w:color="auto"/>
                    <w:bottom w:val="none" w:sz="0" w:space="0" w:color="auto"/>
                    <w:right w:val="none" w:sz="0" w:space="0" w:color="auto"/>
                  </w:divBdr>
                  <w:divsChild>
                    <w:div w:id="3435126">
                      <w:marLeft w:val="0"/>
                      <w:marRight w:val="0"/>
                      <w:marTop w:val="0"/>
                      <w:marBottom w:val="0"/>
                      <w:divBdr>
                        <w:top w:val="none" w:sz="0" w:space="0" w:color="auto"/>
                        <w:left w:val="none" w:sz="0" w:space="0" w:color="auto"/>
                        <w:bottom w:val="none" w:sz="0" w:space="0" w:color="auto"/>
                        <w:right w:val="none" w:sz="0" w:space="0" w:color="auto"/>
                      </w:divBdr>
                    </w:div>
                  </w:divsChild>
                </w:div>
                <w:div w:id="632756146">
                  <w:marLeft w:val="0"/>
                  <w:marRight w:val="0"/>
                  <w:marTop w:val="0"/>
                  <w:marBottom w:val="0"/>
                  <w:divBdr>
                    <w:top w:val="none" w:sz="0" w:space="0" w:color="auto"/>
                    <w:left w:val="none" w:sz="0" w:space="0" w:color="auto"/>
                    <w:bottom w:val="none" w:sz="0" w:space="0" w:color="auto"/>
                    <w:right w:val="none" w:sz="0" w:space="0" w:color="auto"/>
                  </w:divBdr>
                  <w:divsChild>
                    <w:div w:id="614867528">
                      <w:marLeft w:val="0"/>
                      <w:marRight w:val="0"/>
                      <w:marTop w:val="0"/>
                      <w:marBottom w:val="0"/>
                      <w:divBdr>
                        <w:top w:val="none" w:sz="0" w:space="0" w:color="auto"/>
                        <w:left w:val="none" w:sz="0" w:space="0" w:color="auto"/>
                        <w:bottom w:val="none" w:sz="0" w:space="0" w:color="auto"/>
                        <w:right w:val="none" w:sz="0" w:space="0" w:color="auto"/>
                      </w:divBdr>
                    </w:div>
                  </w:divsChild>
                </w:div>
                <w:div w:id="177501869">
                  <w:marLeft w:val="0"/>
                  <w:marRight w:val="0"/>
                  <w:marTop w:val="0"/>
                  <w:marBottom w:val="0"/>
                  <w:divBdr>
                    <w:top w:val="none" w:sz="0" w:space="0" w:color="auto"/>
                    <w:left w:val="none" w:sz="0" w:space="0" w:color="auto"/>
                    <w:bottom w:val="none" w:sz="0" w:space="0" w:color="auto"/>
                    <w:right w:val="none" w:sz="0" w:space="0" w:color="auto"/>
                  </w:divBdr>
                  <w:divsChild>
                    <w:div w:id="699010886">
                      <w:marLeft w:val="0"/>
                      <w:marRight w:val="0"/>
                      <w:marTop w:val="0"/>
                      <w:marBottom w:val="0"/>
                      <w:divBdr>
                        <w:top w:val="none" w:sz="0" w:space="0" w:color="auto"/>
                        <w:left w:val="none" w:sz="0" w:space="0" w:color="auto"/>
                        <w:bottom w:val="none" w:sz="0" w:space="0" w:color="auto"/>
                        <w:right w:val="none" w:sz="0" w:space="0" w:color="auto"/>
                      </w:divBdr>
                    </w:div>
                  </w:divsChild>
                </w:div>
                <w:div w:id="470246452">
                  <w:marLeft w:val="0"/>
                  <w:marRight w:val="0"/>
                  <w:marTop w:val="0"/>
                  <w:marBottom w:val="0"/>
                  <w:divBdr>
                    <w:top w:val="none" w:sz="0" w:space="0" w:color="auto"/>
                    <w:left w:val="none" w:sz="0" w:space="0" w:color="auto"/>
                    <w:bottom w:val="none" w:sz="0" w:space="0" w:color="auto"/>
                    <w:right w:val="none" w:sz="0" w:space="0" w:color="auto"/>
                  </w:divBdr>
                  <w:divsChild>
                    <w:div w:id="1972860874">
                      <w:marLeft w:val="0"/>
                      <w:marRight w:val="0"/>
                      <w:marTop w:val="0"/>
                      <w:marBottom w:val="0"/>
                      <w:divBdr>
                        <w:top w:val="none" w:sz="0" w:space="0" w:color="auto"/>
                        <w:left w:val="none" w:sz="0" w:space="0" w:color="auto"/>
                        <w:bottom w:val="none" w:sz="0" w:space="0" w:color="auto"/>
                        <w:right w:val="none" w:sz="0" w:space="0" w:color="auto"/>
                      </w:divBdr>
                    </w:div>
                  </w:divsChild>
                </w:div>
                <w:div w:id="508644143">
                  <w:marLeft w:val="0"/>
                  <w:marRight w:val="0"/>
                  <w:marTop w:val="0"/>
                  <w:marBottom w:val="0"/>
                  <w:divBdr>
                    <w:top w:val="none" w:sz="0" w:space="0" w:color="auto"/>
                    <w:left w:val="none" w:sz="0" w:space="0" w:color="auto"/>
                    <w:bottom w:val="none" w:sz="0" w:space="0" w:color="auto"/>
                    <w:right w:val="none" w:sz="0" w:space="0" w:color="auto"/>
                  </w:divBdr>
                  <w:divsChild>
                    <w:div w:id="1303196286">
                      <w:marLeft w:val="0"/>
                      <w:marRight w:val="0"/>
                      <w:marTop w:val="0"/>
                      <w:marBottom w:val="0"/>
                      <w:divBdr>
                        <w:top w:val="none" w:sz="0" w:space="0" w:color="auto"/>
                        <w:left w:val="none" w:sz="0" w:space="0" w:color="auto"/>
                        <w:bottom w:val="none" w:sz="0" w:space="0" w:color="auto"/>
                        <w:right w:val="none" w:sz="0" w:space="0" w:color="auto"/>
                      </w:divBdr>
                    </w:div>
                  </w:divsChild>
                </w:div>
                <w:div w:id="1020207637">
                  <w:marLeft w:val="0"/>
                  <w:marRight w:val="0"/>
                  <w:marTop w:val="0"/>
                  <w:marBottom w:val="0"/>
                  <w:divBdr>
                    <w:top w:val="none" w:sz="0" w:space="0" w:color="auto"/>
                    <w:left w:val="none" w:sz="0" w:space="0" w:color="auto"/>
                    <w:bottom w:val="none" w:sz="0" w:space="0" w:color="auto"/>
                    <w:right w:val="none" w:sz="0" w:space="0" w:color="auto"/>
                  </w:divBdr>
                  <w:divsChild>
                    <w:div w:id="1673557502">
                      <w:marLeft w:val="0"/>
                      <w:marRight w:val="0"/>
                      <w:marTop w:val="0"/>
                      <w:marBottom w:val="0"/>
                      <w:divBdr>
                        <w:top w:val="none" w:sz="0" w:space="0" w:color="auto"/>
                        <w:left w:val="none" w:sz="0" w:space="0" w:color="auto"/>
                        <w:bottom w:val="none" w:sz="0" w:space="0" w:color="auto"/>
                        <w:right w:val="none" w:sz="0" w:space="0" w:color="auto"/>
                      </w:divBdr>
                    </w:div>
                  </w:divsChild>
                </w:div>
                <w:div w:id="1328023666">
                  <w:marLeft w:val="0"/>
                  <w:marRight w:val="0"/>
                  <w:marTop w:val="0"/>
                  <w:marBottom w:val="0"/>
                  <w:divBdr>
                    <w:top w:val="none" w:sz="0" w:space="0" w:color="auto"/>
                    <w:left w:val="none" w:sz="0" w:space="0" w:color="auto"/>
                    <w:bottom w:val="none" w:sz="0" w:space="0" w:color="auto"/>
                    <w:right w:val="none" w:sz="0" w:space="0" w:color="auto"/>
                  </w:divBdr>
                  <w:divsChild>
                    <w:div w:id="361170576">
                      <w:marLeft w:val="0"/>
                      <w:marRight w:val="0"/>
                      <w:marTop w:val="0"/>
                      <w:marBottom w:val="0"/>
                      <w:divBdr>
                        <w:top w:val="none" w:sz="0" w:space="0" w:color="auto"/>
                        <w:left w:val="none" w:sz="0" w:space="0" w:color="auto"/>
                        <w:bottom w:val="none" w:sz="0" w:space="0" w:color="auto"/>
                        <w:right w:val="none" w:sz="0" w:space="0" w:color="auto"/>
                      </w:divBdr>
                    </w:div>
                  </w:divsChild>
                </w:div>
                <w:div w:id="1664314407">
                  <w:marLeft w:val="0"/>
                  <w:marRight w:val="0"/>
                  <w:marTop w:val="0"/>
                  <w:marBottom w:val="0"/>
                  <w:divBdr>
                    <w:top w:val="none" w:sz="0" w:space="0" w:color="auto"/>
                    <w:left w:val="none" w:sz="0" w:space="0" w:color="auto"/>
                    <w:bottom w:val="none" w:sz="0" w:space="0" w:color="auto"/>
                    <w:right w:val="none" w:sz="0" w:space="0" w:color="auto"/>
                  </w:divBdr>
                  <w:divsChild>
                    <w:div w:id="2068524918">
                      <w:marLeft w:val="0"/>
                      <w:marRight w:val="0"/>
                      <w:marTop w:val="0"/>
                      <w:marBottom w:val="0"/>
                      <w:divBdr>
                        <w:top w:val="none" w:sz="0" w:space="0" w:color="auto"/>
                        <w:left w:val="none" w:sz="0" w:space="0" w:color="auto"/>
                        <w:bottom w:val="none" w:sz="0" w:space="0" w:color="auto"/>
                        <w:right w:val="none" w:sz="0" w:space="0" w:color="auto"/>
                      </w:divBdr>
                    </w:div>
                  </w:divsChild>
                </w:div>
                <w:div w:id="2073850745">
                  <w:marLeft w:val="0"/>
                  <w:marRight w:val="0"/>
                  <w:marTop w:val="0"/>
                  <w:marBottom w:val="0"/>
                  <w:divBdr>
                    <w:top w:val="none" w:sz="0" w:space="0" w:color="auto"/>
                    <w:left w:val="none" w:sz="0" w:space="0" w:color="auto"/>
                    <w:bottom w:val="none" w:sz="0" w:space="0" w:color="auto"/>
                    <w:right w:val="none" w:sz="0" w:space="0" w:color="auto"/>
                  </w:divBdr>
                  <w:divsChild>
                    <w:div w:id="825635920">
                      <w:marLeft w:val="0"/>
                      <w:marRight w:val="0"/>
                      <w:marTop w:val="0"/>
                      <w:marBottom w:val="0"/>
                      <w:divBdr>
                        <w:top w:val="none" w:sz="0" w:space="0" w:color="auto"/>
                        <w:left w:val="none" w:sz="0" w:space="0" w:color="auto"/>
                        <w:bottom w:val="none" w:sz="0" w:space="0" w:color="auto"/>
                        <w:right w:val="none" w:sz="0" w:space="0" w:color="auto"/>
                      </w:divBdr>
                    </w:div>
                  </w:divsChild>
                </w:div>
                <w:div w:id="757215864">
                  <w:marLeft w:val="0"/>
                  <w:marRight w:val="0"/>
                  <w:marTop w:val="0"/>
                  <w:marBottom w:val="0"/>
                  <w:divBdr>
                    <w:top w:val="none" w:sz="0" w:space="0" w:color="auto"/>
                    <w:left w:val="none" w:sz="0" w:space="0" w:color="auto"/>
                    <w:bottom w:val="none" w:sz="0" w:space="0" w:color="auto"/>
                    <w:right w:val="none" w:sz="0" w:space="0" w:color="auto"/>
                  </w:divBdr>
                  <w:divsChild>
                    <w:div w:id="1432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6992">
          <w:marLeft w:val="0"/>
          <w:marRight w:val="0"/>
          <w:marTop w:val="0"/>
          <w:marBottom w:val="0"/>
          <w:divBdr>
            <w:top w:val="none" w:sz="0" w:space="0" w:color="auto"/>
            <w:left w:val="none" w:sz="0" w:space="0" w:color="auto"/>
            <w:bottom w:val="none" w:sz="0" w:space="0" w:color="auto"/>
            <w:right w:val="none" w:sz="0" w:space="0" w:color="auto"/>
          </w:divBdr>
        </w:div>
        <w:div w:id="960039158">
          <w:marLeft w:val="0"/>
          <w:marRight w:val="0"/>
          <w:marTop w:val="0"/>
          <w:marBottom w:val="0"/>
          <w:divBdr>
            <w:top w:val="none" w:sz="0" w:space="0" w:color="auto"/>
            <w:left w:val="none" w:sz="0" w:space="0" w:color="auto"/>
            <w:bottom w:val="none" w:sz="0" w:space="0" w:color="auto"/>
            <w:right w:val="none" w:sz="0" w:space="0" w:color="auto"/>
          </w:divBdr>
          <w:divsChild>
            <w:div w:id="235628342">
              <w:marLeft w:val="-75"/>
              <w:marRight w:val="0"/>
              <w:marTop w:val="30"/>
              <w:marBottom w:val="30"/>
              <w:divBdr>
                <w:top w:val="none" w:sz="0" w:space="0" w:color="auto"/>
                <w:left w:val="none" w:sz="0" w:space="0" w:color="auto"/>
                <w:bottom w:val="none" w:sz="0" w:space="0" w:color="auto"/>
                <w:right w:val="none" w:sz="0" w:space="0" w:color="auto"/>
              </w:divBdr>
              <w:divsChild>
                <w:div w:id="1994217679">
                  <w:marLeft w:val="0"/>
                  <w:marRight w:val="0"/>
                  <w:marTop w:val="0"/>
                  <w:marBottom w:val="0"/>
                  <w:divBdr>
                    <w:top w:val="none" w:sz="0" w:space="0" w:color="auto"/>
                    <w:left w:val="none" w:sz="0" w:space="0" w:color="auto"/>
                    <w:bottom w:val="none" w:sz="0" w:space="0" w:color="auto"/>
                    <w:right w:val="none" w:sz="0" w:space="0" w:color="auto"/>
                  </w:divBdr>
                  <w:divsChild>
                    <w:div w:id="424152148">
                      <w:marLeft w:val="0"/>
                      <w:marRight w:val="0"/>
                      <w:marTop w:val="0"/>
                      <w:marBottom w:val="0"/>
                      <w:divBdr>
                        <w:top w:val="none" w:sz="0" w:space="0" w:color="auto"/>
                        <w:left w:val="none" w:sz="0" w:space="0" w:color="auto"/>
                        <w:bottom w:val="none" w:sz="0" w:space="0" w:color="auto"/>
                        <w:right w:val="none" w:sz="0" w:space="0" w:color="auto"/>
                      </w:divBdr>
                    </w:div>
                  </w:divsChild>
                </w:div>
                <w:div w:id="1077097859">
                  <w:marLeft w:val="0"/>
                  <w:marRight w:val="0"/>
                  <w:marTop w:val="0"/>
                  <w:marBottom w:val="0"/>
                  <w:divBdr>
                    <w:top w:val="none" w:sz="0" w:space="0" w:color="auto"/>
                    <w:left w:val="none" w:sz="0" w:space="0" w:color="auto"/>
                    <w:bottom w:val="none" w:sz="0" w:space="0" w:color="auto"/>
                    <w:right w:val="none" w:sz="0" w:space="0" w:color="auto"/>
                  </w:divBdr>
                  <w:divsChild>
                    <w:div w:id="263342023">
                      <w:marLeft w:val="0"/>
                      <w:marRight w:val="0"/>
                      <w:marTop w:val="0"/>
                      <w:marBottom w:val="0"/>
                      <w:divBdr>
                        <w:top w:val="none" w:sz="0" w:space="0" w:color="auto"/>
                        <w:left w:val="none" w:sz="0" w:space="0" w:color="auto"/>
                        <w:bottom w:val="none" w:sz="0" w:space="0" w:color="auto"/>
                        <w:right w:val="none" w:sz="0" w:space="0" w:color="auto"/>
                      </w:divBdr>
                    </w:div>
                  </w:divsChild>
                </w:div>
                <w:div w:id="1673989167">
                  <w:marLeft w:val="0"/>
                  <w:marRight w:val="0"/>
                  <w:marTop w:val="0"/>
                  <w:marBottom w:val="0"/>
                  <w:divBdr>
                    <w:top w:val="none" w:sz="0" w:space="0" w:color="auto"/>
                    <w:left w:val="none" w:sz="0" w:space="0" w:color="auto"/>
                    <w:bottom w:val="none" w:sz="0" w:space="0" w:color="auto"/>
                    <w:right w:val="none" w:sz="0" w:space="0" w:color="auto"/>
                  </w:divBdr>
                  <w:divsChild>
                    <w:div w:id="95440444">
                      <w:marLeft w:val="0"/>
                      <w:marRight w:val="0"/>
                      <w:marTop w:val="0"/>
                      <w:marBottom w:val="0"/>
                      <w:divBdr>
                        <w:top w:val="none" w:sz="0" w:space="0" w:color="auto"/>
                        <w:left w:val="none" w:sz="0" w:space="0" w:color="auto"/>
                        <w:bottom w:val="none" w:sz="0" w:space="0" w:color="auto"/>
                        <w:right w:val="none" w:sz="0" w:space="0" w:color="auto"/>
                      </w:divBdr>
                    </w:div>
                  </w:divsChild>
                </w:div>
                <w:div w:id="695153111">
                  <w:marLeft w:val="0"/>
                  <w:marRight w:val="0"/>
                  <w:marTop w:val="0"/>
                  <w:marBottom w:val="0"/>
                  <w:divBdr>
                    <w:top w:val="none" w:sz="0" w:space="0" w:color="auto"/>
                    <w:left w:val="none" w:sz="0" w:space="0" w:color="auto"/>
                    <w:bottom w:val="none" w:sz="0" w:space="0" w:color="auto"/>
                    <w:right w:val="none" w:sz="0" w:space="0" w:color="auto"/>
                  </w:divBdr>
                  <w:divsChild>
                    <w:div w:id="2048679773">
                      <w:marLeft w:val="0"/>
                      <w:marRight w:val="0"/>
                      <w:marTop w:val="0"/>
                      <w:marBottom w:val="0"/>
                      <w:divBdr>
                        <w:top w:val="none" w:sz="0" w:space="0" w:color="auto"/>
                        <w:left w:val="none" w:sz="0" w:space="0" w:color="auto"/>
                        <w:bottom w:val="none" w:sz="0" w:space="0" w:color="auto"/>
                        <w:right w:val="none" w:sz="0" w:space="0" w:color="auto"/>
                      </w:divBdr>
                    </w:div>
                  </w:divsChild>
                </w:div>
                <w:div w:id="1292636315">
                  <w:marLeft w:val="0"/>
                  <w:marRight w:val="0"/>
                  <w:marTop w:val="0"/>
                  <w:marBottom w:val="0"/>
                  <w:divBdr>
                    <w:top w:val="none" w:sz="0" w:space="0" w:color="auto"/>
                    <w:left w:val="none" w:sz="0" w:space="0" w:color="auto"/>
                    <w:bottom w:val="none" w:sz="0" w:space="0" w:color="auto"/>
                    <w:right w:val="none" w:sz="0" w:space="0" w:color="auto"/>
                  </w:divBdr>
                  <w:divsChild>
                    <w:div w:id="385179850">
                      <w:marLeft w:val="0"/>
                      <w:marRight w:val="0"/>
                      <w:marTop w:val="0"/>
                      <w:marBottom w:val="0"/>
                      <w:divBdr>
                        <w:top w:val="none" w:sz="0" w:space="0" w:color="auto"/>
                        <w:left w:val="none" w:sz="0" w:space="0" w:color="auto"/>
                        <w:bottom w:val="none" w:sz="0" w:space="0" w:color="auto"/>
                        <w:right w:val="none" w:sz="0" w:space="0" w:color="auto"/>
                      </w:divBdr>
                    </w:div>
                  </w:divsChild>
                </w:div>
                <w:div w:id="1760324396">
                  <w:marLeft w:val="0"/>
                  <w:marRight w:val="0"/>
                  <w:marTop w:val="0"/>
                  <w:marBottom w:val="0"/>
                  <w:divBdr>
                    <w:top w:val="none" w:sz="0" w:space="0" w:color="auto"/>
                    <w:left w:val="none" w:sz="0" w:space="0" w:color="auto"/>
                    <w:bottom w:val="none" w:sz="0" w:space="0" w:color="auto"/>
                    <w:right w:val="none" w:sz="0" w:space="0" w:color="auto"/>
                  </w:divBdr>
                  <w:divsChild>
                    <w:div w:id="437337178">
                      <w:marLeft w:val="0"/>
                      <w:marRight w:val="0"/>
                      <w:marTop w:val="0"/>
                      <w:marBottom w:val="0"/>
                      <w:divBdr>
                        <w:top w:val="none" w:sz="0" w:space="0" w:color="auto"/>
                        <w:left w:val="none" w:sz="0" w:space="0" w:color="auto"/>
                        <w:bottom w:val="none" w:sz="0" w:space="0" w:color="auto"/>
                        <w:right w:val="none" w:sz="0" w:space="0" w:color="auto"/>
                      </w:divBdr>
                    </w:div>
                  </w:divsChild>
                </w:div>
                <w:div w:id="1680768086">
                  <w:marLeft w:val="0"/>
                  <w:marRight w:val="0"/>
                  <w:marTop w:val="0"/>
                  <w:marBottom w:val="0"/>
                  <w:divBdr>
                    <w:top w:val="none" w:sz="0" w:space="0" w:color="auto"/>
                    <w:left w:val="none" w:sz="0" w:space="0" w:color="auto"/>
                    <w:bottom w:val="none" w:sz="0" w:space="0" w:color="auto"/>
                    <w:right w:val="none" w:sz="0" w:space="0" w:color="auto"/>
                  </w:divBdr>
                  <w:divsChild>
                    <w:div w:id="792945770">
                      <w:marLeft w:val="0"/>
                      <w:marRight w:val="0"/>
                      <w:marTop w:val="0"/>
                      <w:marBottom w:val="0"/>
                      <w:divBdr>
                        <w:top w:val="none" w:sz="0" w:space="0" w:color="auto"/>
                        <w:left w:val="none" w:sz="0" w:space="0" w:color="auto"/>
                        <w:bottom w:val="none" w:sz="0" w:space="0" w:color="auto"/>
                        <w:right w:val="none" w:sz="0" w:space="0" w:color="auto"/>
                      </w:divBdr>
                    </w:div>
                  </w:divsChild>
                </w:div>
                <w:div w:id="1533960707">
                  <w:marLeft w:val="0"/>
                  <w:marRight w:val="0"/>
                  <w:marTop w:val="0"/>
                  <w:marBottom w:val="0"/>
                  <w:divBdr>
                    <w:top w:val="none" w:sz="0" w:space="0" w:color="auto"/>
                    <w:left w:val="none" w:sz="0" w:space="0" w:color="auto"/>
                    <w:bottom w:val="none" w:sz="0" w:space="0" w:color="auto"/>
                    <w:right w:val="none" w:sz="0" w:space="0" w:color="auto"/>
                  </w:divBdr>
                  <w:divsChild>
                    <w:div w:id="714937308">
                      <w:marLeft w:val="0"/>
                      <w:marRight w:val="0"/>
                      <w:marTop w:val="0"/>
                      <w:marBottom w:val="0"/>
                      <w:divBdr>
                        <w:top w:val="none" w:sz="0" w:space="0" w:color="auto"/>
                        <w:left w:val="none" w:sz="0" w:space="0" w:color="auto"/>
                        <w:bottom w:val="none" w:sz="0" w:space="0" w:color="auto"/>
                        <w:right w:val="none" w:sz="0" w:space="0" w:color="auto"/>
                      </w:divBdr>
                    </w:div>
                  </w:divsChild>
                </w:div>
                <w:div w:id="1482968805">
                  <w:marLeft w:val="0"/>
                  <w:marRight w:val="0"/>
                  <w:marTop w:val="0"/>
                  <w:marBottom w:val="0"/>
                  <w:divBdr>
                    <w:top w:val="none" w:sz="0" w:space="0" w:color="auto"/>
                    <w:left w:val="none" w:sz="0" w:space="0" w:color="auto"/>
                    <w:bottom w:val="none" w:sz="0" w:space="0" w:color="auto"/>
                    <w:right w:val="none" w:sz="0" w:space="0" w:color="auto"/>
                  </w:divBdr>
                  <w:divsChild>
                    <w:div w:id="1056851531">
                      <w:marLeft w:val="0"/>
                      <w:marRight w:val="0"/>
                      <w:marTop w:val="0"/>
                      <w:marBottom w:val="0"/>
                      <w:divBdr>
                        <w:top w:val="none" w:sz="0" w:space="0" w:color="auto"/>
                        <w:left w:val="none" w:sz="0" w:space="0" w:color="auto"/>
                        <w:bottom w:val="none" w:sz="0" w:space="0" w:color="auto"/>
                        <w:right w:val="none" w:sz="0" w:space="0" w:color="auto"/>
                      </w:divBdr>
                    </w:div>
                  </w:divsChild>
                </w:div>
                <w:div w:id="1156148719">
                  <w:marLeft w:val="0"/>
                  <w:marRight w:val="0"/>
                  <w:marTop w:val="0"/>
                  <w:marBottom w:val="0"/>
                  <w:divBdr>
                    <w:top w:val="none" w:sz="0" w:space="0" w:color="auto"/>
                    <w:left w:val="none" w:sz="0" w:space="0" w:color="auto"/>
                    <w:bottom w:val="none" w:sz="0" w:space="0" w:color="auto"/>
                    <w:right w:val="none" w:sz="0" w:space="0" w:color="auto"/>
                  </w:divBdr>
                  <w:divsChild>
                    <w:div w:id="1478103853">
                      <w:marLeft w:val="0"/>
                      <w:marRight w:val="0"/>
                      <w:marTop w:val="0"/>
                      <w:marBottom w:val="0"/>
                      <w:divBdr>
                        <w:top w:val="none" w:sz="0" w:space="0" w:color="auto"/>
                        <w:left w:val="none" w:sz="0" w:space="0" w:color="auto"/>
                        <w:bottom w:val="none" w:sz="0" w:space="0" w:color="auto"/>
                        <w:right w:val="none" w:sz="0" w:space="0" w:color="auto"/>
                      </w:divBdr>
                    </w:div>
                  </w:divsChild>
                </w:div>
                <w:div w:id="1879507142">
                  <w:marLeft w:val="0"/>
                  <w:marRight w:val="0"/>
                  <w:marTop w:val="0"/>
                  <w:marBottom w:val="0"/>
                  <w:divBdr>
                    <w:top w:val="none" w:sz="0" w:space="0" w:color="auto"/>
                    <w:left w:val="none" w:sz="0" w:space="0" w:color="auto"/>
                    <w:bottom w:val="none" w:sz="0" w:space="0" w:color="auto"/>
                    <w:right w:val="none" w:sz="0" w:space="0" w:color="auto"/>
                  </w:divBdr>
                  <w:divsChild>
                    <w:div w:id="2141069254">
                      <w:marLeft w:val="0"/>
                      <w:marRight w:val="0"/>
                      <w:marTop w:val="0"/>
                      <w:marBottom w:val="0"/>
                      <w:divBdr>
                        <w:top w:val="none" w:sz="0" w:space="0" w:color="auto"/>
                        <w:left w:val="none" w:sz="0" w:space="0" w:color="auto"/>
                        <w:bottom w:val="none" w:sz="0" w:space="0" w:color="auto"/>
                        <w:right w:val="none" w:sz="0" w:space="0" w:color="auto"/>
                      </w:divBdr>
                    </w:div>
                  </w:divsChild>
                </w:div>
                <w:div w:id="938563420">
                  <w:marLeft w:val="0"/>
                  <w:marRight w:val="0"/>
                  <w:marTop w:val="0"/>
                  <w:marBottom w:val="0"/>
                  <w:divBdr>
                    <w:top w:val="none" w:sz="0" w:space="0" w:color="auto"/>
                    <w:left w:val="none" w:sz="0" w:space="0" w:color="auto"/>
                    <w:bottom w:val="none" w:sz="0" w:space="0" w:color="auto"/>
                    <w:right w:val="none" w:sz="0" w:space="0" w:color="auto"/>
                  </w:divBdr>
                  <w:divsChild>
                    <w:div w:id="1044789467">
                      <w:marLeft w:val="0"/>
                      <w:marRight w:val="0"/>
                      <w:marTop w:val="0"/>
                      <w:marBottom w:val="0"/>
                      <w:divBdr>
                        <w:top w:val="none" w:sz="0" w:space="0" w:color="auto"/>
                        <w:left w:val="none" w:sz="0" w:space="0" w:color="auto"/>
                        <w:bottom w:val="none" w:sz="0" w:space="0" w:color="auto"/>
                        <w:right w:val="none" w:sz="0" w:space="0" w:color="auto"/>
                      </w:divBdr>
                    </w:div>
                  </w:divsChild>
                </w:div>
                <w:div w:id="1604074285">
                  <w:marLeft w:val="0"/>
                  <w:marRight w:val="0"/>
                  <w:marTop w:val="0"/>
                  <w:marBottom w:val="0"/>
                  <w:divBdr>
                    <w:top w:val="none" w:sz="0" w:space="0" w:color="auto"/>
                    <w:left w:val="none" w:sz="0" w:space="0" w:color="auto"/>
                    <w:bottom w:val="none" w:sz="0" w:space="0" w:color="auto"/>
                    <w:right w:val="none" w:sz="0" w:space="0" w:color="auto"/>
                  </w:divBdr>
                  <w:divsChild>
                    <w:div w:id="11689136">
                      <w:marLeft w:val="0"/>
                      <w:marRight w:val="0"/>
                      <w:marTop w:val="0"/>
                      <w:marBottom w:val="0"/>
                      <w:divBdr>
                        <w:top w:val="none" w:sz="0" w:space="0" w:color="auto"/>
                        <w:left w:val="none" w:sz="0" w:space="0" w:color="auto"/>
                        <w:bottom w:val="none" w:sz="0" w:space="0" w:color="auto"/>
                        <w:right w:val="none" w:sz="0" w:space="0" w:color="auto"/>
                      </w:divBdr>
                    </w:div>
                  </w:divsChild>
                </w:div>
                <w:div w:id="313410785">
                  <w:marLeft w:val="0"/>
                  <w:marRight w:val="0"/>
                  <w:marTop w:val="0"/>
                  <w:marBottom w:val="0"/>
                  <w:divBdr>
                    <w:top w:val="none" w:sz="0" w:space="0" w:color="auto"/>
                    <w:left w:val="none" w:sz="0" w:space="0" w:color="auto"/>
                    <w:bottom w:val="none" w:sz="0" w:space="0" w:color="auto"/>
                    <w:right w:val="none" w:sz="0" w:space="0" w:color="auto"/>
                  </w:divBdr>
                  <w:divsChild>
                    <w:div w:id="872233004">
                      <w:marLeft w:val="0"/>
                      <w:marRight w:val="0"/>
                      <w:marTop w:val="0"/>
                      <w:marBottom w:val="0"/>
                      <w:divBdr>
                        <w:top w:val="none" w:sz="0" w:space="0" w:color="auto"/>
                        <w:left w:val="none" w:sz="0" w:space="0" w:color="auto"/>
                        <w:bottom w:val="none" w:sz="0" w:space="0" w:color="auto"/>
                        <w:right w:val="none" w:sz="0" w:space="0" w:color="auto"/>
                      </w:divBdr>
                    </w:div>
                  </w:divsChild>
                </w:div>
                <w:div w:id="1759671695">
                  <w:marLeft w:val="0"/>
                  <w:marRight w:val="0"/>
                  <w:marTop w:val="0"/>
                  <w:marBottom w:val="0"/>
                  <w:divBdr>
                    <w:top w:val="none" w:sz="0" w:space="0" w:color="auto"/>
                    <w:left w:val="none" w:sz="0" w:space="0" w:color="auto"/>
                    <w:bottom w:val="none" w:sz="0" w:space="0" w:color="auto"/>
                    <w:right w:val="none" w:sz="0" w:space="0" w:color="auto"/>
                  </w:divBdr>
                  <w:divsChild>
                    <w:div w:id="289170598">
                      <w:marLeft w:val="0"/>
                      <w:marRight w:val="0"/>
                      <w:marTop w:val="0"/>
                      <w:marBottom w:val="0"/>
                      <w:divBdr>
                        <w:top w:val="none" w:sz="0" w:space="0" w:color="auto"/>
                        <w:left w:val="none" w:sz="0" w:space="0" w:color="auto"/>
                        <w:bottom w:val="none" w:sz="0" w:space="0" w:color="auto"/>
                        <w:right w:val="none" w:sz="0" w:space="0" w:color="auto"/>
                      </w:divBdr>
                    </w:div>
                  </w:divsChild>
                </w:div>
                <w:div w:id="1160661692">
                  <w:marLeft w:val="0"/>
                  <w:marRight w:val="0"/>
                  <w:marTop w:val="0"/>
                  <w:marBottom w:val="0"/>
                  <w:divBdr>
                    <w:top w:val="none" w:sz="0" w:space="0" w:color="auto"/>
                    <w:left w:val="none" w:sz="0" w:space="0" w:color="auto"/>
                    <w:bottom w:val="none" w:sz="0" w:space="0" w:color="auto"/>
                    <w:right w:val="none" w:sz="0" w:space="0" w:color="auto"/>
                  </w:divBdr>
                  <w:divsChild>
                    <w:div w:id="40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9075">
          <w:marLeft w:val="0"/>
          <w:marRight w:val="0"/>
          <w:marTop w:val="0"/>
          <w:marBottom w:val="0"/>
          <w:divBdr>
            <w:top w:val="none" w:sz="0" w:space="0" w:color="auto"/>
            <w:left w:val="none" w:sz="0" w:space="0" w:color="auto"/>
            <w:bottom w:val="none" w:sz="0" w:space="0" w:color="auto"/>
            <w:right w:val="none" w:sz="0" w:space="0" w:color="auto"/>
          </w:divBdr>
        </w:div>
      </w:divsChild>
    </w:div>
    <w:div w:id="1294942138">
      <w:bodyDiv w:val="1"/>
      <w:marLeft w:val="0"/>
      <w:marRight w:val="0"/>
      <w:marTop w:val="0"/>
      <w:marBottom w:val="0"/>
      <w:divBdr>
        <w:top w:val="none" w:sz="0" w:space="0" w:color="auto"/>
        <w:left w:val="none" w:sz="0" w:space="0" w:color="auto"/>
        <w:bottom w:val="none" w:sz="0" w:space="0" w:color="auto"/>
        <w:right w:val="none" w:sz="0" w:space="0" w:color="auto"/>
      </w:divBdr>
    </w:div>
    <w:div w:id="1528182390">
      <w:bodyDiv w:val="1"/>
      <w:marLeft w:val="0"/>
      <w:marRight w:val="0"/>
      <w:marTop w:val="0"/>
      <w:marBottom w:val="0"/>
      <w:divBdr>
        <w:top w:val="none" w:sz="0" w:space="0" w:color="auto"/>
        <w:left w:val="none" w:sz="0" w:space="0" w:color="auto"/>
        <w:bottom w:val="none" w:sz="0" w:space="0" w:color="auto"/>
        <w:right w:val="none" w:sz="0" w:space="0" w:color="auto"/>
      </w:divBdr>
      <w:divsChild>
        <w:div w:id="404687194">
          <w:marLeft w:val="0"/>
          <w:marRight w:val="0"/>
          <w:marTop w:val="0"/>
          <w:marBottom w:val="0"/>
          <w:divBdr>
            <w:top w:val="none" w:sz="0" w:space="0" w:color="auto"/>
            <w:left w:val="none" w:sz="0" w:space="0" w:color="auto"/>
            <w:bottom w:val="none" w:sz="0" w:space="0" w:color="auto"/>
            <w:right w:val="none" w:sz="0" w:space="0" w:color="auto"/>
          </w:divBdr>
        </w:div>
        <w:div w:id="1095587674">
          <w:marLeft w:val="0"/>
          <w:marRight w:val="0"/>
          <w:marTop w:val="0"/>
          <w:marBottom w:val="0"/>
          <w:divBdr>
            <w:top w:val="none" w:sz="0" w:space="0" w:color="auto"/>
            <w:left w:val="none" w:sz="0" w:space="0" w:color="auto"/>
            <w:bottom w:val="none" w:sz="0" w:space="0" w:color="auto"/>
            <w:right w:val="none" w:sz="0" w:space="0" w:color="auto"/>
          </w:divBdr>
        </w:div>
        <w:div w:id="1251232681">
          <w:marLeft w:val="0"/>
          <w:marRight w:val="0"/>
          <w:marTop w:val="0"/>
          <w:marBottom w:val="0"/>
          <w:divBdr>
            <w:top w:val="none" w:sz="0" w:space="0" w:color="auto"/>
            <w:left w:val="none" w:sz="0" w:space="0" w:color="auto"/>
            <w:bottom w:val="none" w:sz="0" w:space="0" w:color="auto"/>
            <w:right w:val="none" w:sz="0" w:space="0" w:color="auto"/>
          </w:divBdr>
        </w:div>
        <w:div w:id="577597108">
          <w:marLeft w:val="0"/>
          <w:marRight w:val="0"/>
          <w:marTop w:val="0"/>
          <w:marBottom w:val="0"/>
          <w:divBdr>
            <w:top w:val="none" w:sz="0" w:space="0" w:color="auto"/>
            <w:left w:val="none" w:sz="0" w:space="0" w:color="auto"/>
            <w:bottom w:val="none" w:sz="0" w:space="0" w:color="auto"/>
            <w:right w:val="none" w:sz="0" w:space="0" w:color="auto"/>
          </w:divBdr>
        </w:div>
        <w:div w:id="1263222700">
          <w:marLeft w:val="0"/>
          <w:marRight w:val="0"/>
          <w:marTop w:val="0"/>
          <w:marBottom w:val="0"/>
          <w:divBdr>
            <w:top w:val="none" w:sz="0" w:space="0" w:color="auto"/>
            <w:left w:val="none" w:sz="0" w:space="0" w:color="auto"/>
            <w:bottom w:val="none" w:sz="0" w:space="0" w:color="auto"/>
            <w:right w:val="none" w:sz="0" w:space="0" w:color="auto"/>
          </w:divBdr>
          <w:divsChild>
            <w:div w:id="2144810477">
              <w:marLeft w:val="-75"/>
              <w:marRight w:val="0"/>
              <w:marTop w:val="30"/>
              <w:marBottom w:val="30"/>
              <w:divBdr>
                <w:top w:val="none" w:sz="0" w:space="0" w:color="auto"/>
                <w:left w:val="none" w:sz="0" w:space="0" w:color="auto"/>
                <w:bottom w:val="none" w:sz="0" w:space="0" w:color="auto"/>
                <w:right w:val="none" w:sz="0" w:space="0" w:color="auto"/>
              </w:divBdr>
              <w:divsChild>
                <w:div w:id="462618934">
                  <w:marLeft w:val="0"/>
                  <w:marRight w:val="0"/>
                  <w:marTop w:val="0"/>
                  <w:marBottom w:val="0"/>
                  <w:divBdr>
                    <w:top w:val="none" w:sz="0" w:space="0" w:color="auto"/>
                    <w:left w:val="none" w:sz="0" w:space="0" w:color="auto"/>
                    <w:bottom w:val="none" w:sz="0" w:space="0" w:color="auto"/>
                    <w:right w:val="none" w:sz="0" w:space="0" w:color="auto"/>
                  </w:divBdr>
                  <w:divsChild>
                    <w:div w:id="592511297">
                      <w:marLeft w:val="0"/>
                      <w:marRight w:val="0"/>
                      <w:marTop w:val="0"/>
                      <w:marBottom w:val="0"/>
                      <w:divBdr>
                        <w:top w:val="none" w:sz="0" w:space="0" w:color="auto"/>
                        <w:left w:val="none" w:sz="0" w:space="0" w:color="auto"/>
                        <w:bottom w:val="none" w:sz="0" w:space="0" w:color="auto"/>
                        <w:right w:val="none" w:sz="0" w:space="0" w:color="auto"/>
                      </w:divBdr>
                    </w:div>
                  </w:divsChild>
                </w:div>
                <w:div w:id="1173452807">
                  <w:marLeft w:val="0"/>
                  <w:marRight w:val="0"/>
                  <w:marTop w:val="0"/>
                  <w:marBottom w:val="0"/>
                  <w:divBdr>
                    <w:top w:val="none" w:sz="0" w:space="0" w:color="auto"/>
                    <w:left w:val="none" w:sz="0" w:space="0" w:color="auto"/>
                    <w:bottom w:val="none" w:sz="0" w:space="0" w:color="auto"/>
                    <w:right w:val="none" w:sz="0" w:space="0" w:color="auto"/>
                  </w:divBdr>
                  <w:divsChild>
                    <w:div w:id="231738400">
                      <w:marLeft w:val="0"/>
                      <w:marRight w:val="0"/>
                      <w:marTop w:val="0"/>
                      <w:marBottom w:val="0"/>
                      <w:divBdr>
                        <w:top w:val="none" w:sz="0" w:space="0" w:color="auto"/>
                        <w:left w:val="none" w:sz="0" w:space="0" w:color="auto"/>
                        <w:bottom w:val="none" w:sz="0" w:space="0" w:color="auto"/>
                        <w:right w:val="none" w:sz="0" w:space="0" w:color="auto"/>
                      </w:divBdr>
                    </w:div>
                  </w:divsChild>
                </w:div>
                <w:div w:id="729616416">
                  <w:marLeft w:val="0"/>
                  <w:marRight w:val="0"/>
                  <w:marTop w:val="0"/>
                  <w:marBottom w:val="0"/>
                  <w:divBdr>
                    <w:top w:val="none" w:sz="0" w:space="0" w:color="auto"/>
                    <w:left w:val="none" w:sz="0" w:space="0" w:color="auto"/>
                    <w:bottom w:val="none" w:sz="0" w:space="0" w:color="auto"/>
                    <w:right w:val="none" w:sz="0" w:space="0" w:color="auto"/>
                  </w:divBdr>
                  <w:divsChild>
                    <w:div w:id="1287004507">
                      <w:marLeft w:val="0"/>
                      <w:marRight w:val="0"/>
                      <w:marTop w:val="0"/>
                      <w:marBottom w:val="0"/>
                      <w:divBdr>
                        <w:top w:val="none" w:sz="0" w:space="0" w:color="auto"/>
                        <w:left w:val="none" w:sz="0" w:space="0" w:color="auto"/>
                        <w:bottom w:val="none" w:sz="0" w:space="0" w:color="auto"/>
                        <w:right w:val="none" w:sz="0" w:space="0" w:color="auto"/>
                      </w:divBdr>
                    </w:div>
                  </w:divsChild>
                </w:div>
                <w:div w:id="288245506">
                  <w:marLeft w:val="0"/>
                  <w:marRight w:val="0"/>
                  <w:marTop w:val="0"/>
                  <w:marBottom w:val="0"/>
                  <w:divBdr>
                    <w:top w:val="none" w:sz="0" w:space="0" w:color="auto"/>
                    <w:left w:val="none" w:sz="0" w:space="0" w:color="auto"/>
                    <w:bottom w:val="none" w:sz="0" w:space="0" w:color="auto"/>
                    <w:right w:val="none" w:sz="0" w:space="0" w:color="auto"/>
                  </w:divBdr>
                  <w:divsChild>
                    <w:div w:id="462624113">
                      <w:marLeft w:val="0"/>
                      <w:marRight w:val="0"/>
                      <w:marTop w:val="0"/>
                      <w:marBottom w:val="0"/>
                      <w:divBdr>
                        <w:top w:val="none" w:sz="0" w:space="0" w:color="auto"/>
                        <w:left w:val="none" w:sz="0" w:space="0" w:color="auto"/>
                        <w:bottom w:val="none" w:sz="0" w:space="0" w:color="auto"/>
                        <w:right w:val="none" w:sz="0" w:space="0" w:color="auto"/>
                      </w:divBdr>
                    </w:div>
                  </w:divsChild>
                </w:div>
                <w:div w:id="570894301">
                  <w:marLeft w:val="0"/>
                  <w:marRight w:val="0"/>
                  <w:marTop w:val="0"/>
                  <w:marBottom w:val="0"/>
                  <w:divBdr>
                    <w:top w:val="none" w:sz="0" w:space="0" w:color="auto"/>
                    <w:left w:val="none" w:sz="0" w:space="0" w:color="auto"/>
                    <w:bottom w:val="none" w:sz="0" w:space="0" w:color="auto"/>
                    <w:right w:val="none" w:sz="0" w:space="0" w:color="auto"/>
                  </w:divBdr>
                  <w:divsChild>
                    <w:div w:id="1020401383">
                      <w:marLeft w:val="0"/>
                      <w:marRight w:val="0"/>
                      <w:marTop w:val="0"/>
                      <w:marBottom w:val="0"/>
                      <w:divBdr>
                        <w:top w:val="none" w:sz="0" w:space="0" w:color="auto"/>
                        <w:left w:val="none" w:sz="0" w:space="0" w:color="auto"/>
                        <w:bottom w:val="none" w:sz="0" w:space="0" w:color="auto"/>
                        <w:right w:val="none" w:sz="0" w:space="0" w:color="auto"/>
                      </w:divBdr>
                    </w:div>
                  </w:divsChild>
                </w:div>
                <w:div w:id="332612340">
                  <w:marLeft w:val="0"/>
                  <w:marRight w:val="0"/>
                  <w:marTop w:val="0"/>
                  <w:marBottom w:val="0"/>
                  <w:divBdr>
                    <w:top w:val="none" w:sz="0" w:space="0" w:color="auto"/>
                    <w:left w:val="none" w:sz="0" w:space="0" w:color="auto"/>
                    <w:bottom w:val="none" w:sz="0" w:space="0" w:color="auto"/>
                    <w:right w:val="none" w:sz="0" w:space="0" w:color="auto"/>
                  </w:divBdr>
                  <w:divsChild>
                    <w:div w:id="1411081484">
                      <w:marLeft w:val="0"/>
                      <w:marRight w:val="0"/>
                      <w:marTop w:val="0"/>
                      <w:marBottom w:val="0"/>
                      <w:divBdr>
                        <w:top w:val="none" w:sz="0" w:space="0" w:color="auto"/>
                        <w:left w:val="none" w:sz="0" w:space="0" w:color="auto"/>
                        <w:bottom w:val="none" w:sz="0" w:space="0" w:color="auto"/>
                        <w:right w:val="none" w:sz="0" w:space="0" w:color="auto"/>
                      </w:divBdr>
                    </w:div>
                  </w:divsChild>
                </w:div>
                <w:div w:id="578833503">
                  <w:marLeft w:val="0"/>
                  <w:marRight w:val="0"/>
                  <w:marTop w:val="0"/>
                  <w:marBottom w:val="0"/>
                  <w:divBdr>
                    <w:top w:val="none" w:sz="0" w:space="0" w:color="auto"/>
                    <w:left w:val="none" w:sz="0" w:space="0" w:color="auto"/>
                    <w:bottom w:val="none" w:sz="0" w:space="0" w:color="auto"/>
                    <w:right w:val="none" w:sz="0" w:space="0" w:color="auto"/>
                  </w:divBdr>
                  <w:divsChild>
                    <w:div w:id="963973132">
                      <w:marLeft w:val="0"/>
                      <w:marRight w:val="0"/>
                      <w:marTop w:val="0"/>
                      <w:marBottom w:val="0"/>
                      <w:divBdr>
                        <w:top w:val="none" w:sz="0" w:space="0" w:color="auto"/>
                        <w:left w:val="none" w:sz="0" w:space="0" w:color="auto"/>
                        <w:bottom w:val="none" w:sz="0" w:space="0" w:color="auto"/>
                        <w:right w:val="none" w:sz="0" w:space="0" w:color="auto"/>
                      </w:divBdr>
                    </w:div>
                  </w:divsChild>
                </w:div>
                <w:div w:id="2057660580">
                  <w:marLeft w:val="0"/>
                  <w:marRight w:val="0"/>
                  <w:marTop w:val="0"/>
                  <w:marBottom w:val="0"/>
                  <w:divBdr>
                    <w:top w:val="none" w:sz="0" w:space="0" w:color="auto"/>
                    <w:left w:val="none" w:sz="0" w:space="0" w:color="auto"/>
                    <w:bottom w:val="none" w:sz="0" w:space="0" w:color="auto"/>
                    <w:right w:val="none" w:sz="0" w:space="0" w:color="auto"/>
                  </w:divBdr>
                  <w:divsChild>
                    <w:div w:id="1716272859">
                      <w:marLeft w:val="0"/>
                      <w:marRight w:val="0"/>
                      <w:marTop w:val="0"/>
                      <w:marBottom w:val="0"/>
                      <w:divBdr>
                        <w:top w:val="none" w:sz="0" w:space="0" w:color="auto"/>
                        <w:left w:val="none" w:sz="0" w:space="0" w:color="auto"/>
                        <w:bottom w:val="none" w:sz="0" w:space="0" w:color="auto"/>
                        <w:right w:val="none" w:sz="0" w:space="0" w:color="auto"/>
                      </w:divBdr>
                    </w:div>
                  </w:divsChild>
                </w:div>
                <w:div w:id="14353805">
                  <w:marLeft w:val="0"/>
                  <w:marRight w:val="0"/>
                  <w:marTop w:val="0"/>
                  <w:marBottom w:val="0"/>
                  <w:divBdr>
                    <w:top w:val="none" w:sz="0" w:space="0" w:color="auto"/>
                    <w:left w:val="none" w:sz="0" w:space="0" w:color="auto"/>
                    <w:bottom w:val="none" w:sz="0" w:space="0" w:color="auto"/>
                    <w:right w:val="none" w:sz="0" w:space="0" w:color="auto"/>
                  </w:divBdr>
                  <w:divsChild>
                    <w:div w:id="107890660">
                      <w:marLeft w:val="0"/>
                      <w:marRight w:val="0"/>
                      <w:marTop w:val="0"/>
                      <w:marBottom w:val="0"/>
                      <w:divBdr>
                        <w:top w:val="none" w:sz="0" w:space="0" w:color="auto"/>
                        <w:left w:val="none" w:sz="0" w:space="0" w:color="auto"/>
                        <w:bottom w:val="none" w:sz="0" w:space="0" w:color="auto"/>
                        <w:right w:val="none" w:sz="0" w:space="0" w:color="auto"/>
                      </w:divBdr>
                    </w:div>
                  </w:divsChild>
                </w:div>
                <w:div w:id="1432510512">
                  <w:marLeft w:val="0"/>
                  <w:marRight w:val="0"/>
                  <w:marTop w:val="0"/>
                  <w:marBottom w:val="0"/>
                  <w:divBdr>
                    <w:top w:val="none" w:sz="0" w:space="0" w:color="auto"/>
                    <w:left w:val="none" w:sz="0" w:space="0" w:color="auto"/>
                    <w:bottom w:val="none" w:sz="0" w:space="0" w:color="auto"/>
                    <w:right w:val="none" w:sz="0" w:space="0" w:color="auto"/>
                  </w:divBdr>
                  <w:divsChild>
                    <w:div w:id="237860794">
                      <w:marLeft w:val="0"/>
                      <w:marRight w:val="0"/>
                      <w:marTop w:val="0"/>
                      <w:marBottom w:val="0"/>
                      <w:divBdr>
                        <w:top w:val="none" w:sz="0" w:space="0" w:color="auto"/>
                        <w:left w:val="none" w:sz="0" w:space="0" w:color="auto"/>
                        <w:bottom w:val="none" w:sz="0" w:space="0" w:color="auto"/>
                        <w:right w:val="none" w:sz="0" w:space="0" w:color="auto"/>
                      </w:divBdr>
                    </w:div>
                  </w:divsChild>
                </w:div>
                <w:div w:id="1003706915">
                  <w:marLeft w:val="0"/>
                  <w:marRight w:val="0"/>
                  <w:marTop w:val="0"/>
                  <w:marBottom w:val="0"/>
                  <w:divBdr>
                    <w:top w:val="none" w:sz="0" w:space="0" w:color="auto"/>
                    <w:left w:val="none" w:sz="0" w:space="0" w:color="auto"/>
                    <w:bottom w:val="none" w:sz="0" w:space="0" w:color="auto"/>
                    <w:right w:val="none" w:sz="0" w:space="0" w:color="auto"/>
                  </w:divBdr>
                  <w:divsChild>
                    <w:div w:id="1204948280">
                      <w:marLeft w:val="0"/>
                      <w:marRight w:val="0"/>
                      <w:marTop w:val="0"/>
                      <w:marBottom w:val="0"/>
                      <w:divBdr>
                        <w:top w:val="none" w:sz="0" w:space="0" w:color="auto"/>
                        <w:left w:val="none" w:sz="0" w:space="0" w:color="auto"/>
                        <w:bottom w:val="none" w:sz="0" w:space="0" w:color="auto"/>
                        <w:right w:val="none" w:sz="0" w:space="0" w:color="auto"/>
                      </w:divBdr>
                    </w:div>
                  </w:divsChild>
                </w:div>
                <w:div w:id="574978388">
                  <w:marLeft w:val="0"/>
                  <w:marRight w:val="0"/>
                  <w:marTop w:val="0"/>
                  <w:marBottom w:val="0"/>
                  <w:divBdr>
                    <w:top w:val="none" w:sz="0" w:space="0" w:color="auto"/>
                    <w:left w:val="none" w:sz="0" w:space="0" w:color="auto"/>
                    <w:bottom w:val="none" w:sz="0" w:space="0" w:color="auto"/>
                    <w:right w:val="none" w:sz="0" w:space="0" w:color="auto"/>
                  </w:divBdr>
                  <w:divsChild>
                    <w:div w:id="2552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9605">
          <w:marLeft w:val="0"/>
          <w:marRight w:val="0"/>
          <w:marTop w:val="0"/>
          <w:marBottom w:val="0"/>
          <w:divBdr>
            <w:top w:val="none" w:sz="0" w:space="0" w:color="auto"/>
            <w:left w:val="none" w:sz="0" w:space="0" w:color="auto"/>
            <w:bottom w:val="none" w:sz="0" w:space="0" w:color="auto"/>
            <w:right w:val="none" w:sz="0" w:space="0" w:color="auto"/>
          </w:divBdr>
        </w:div>
        <w:div w:id="1984196411">
          <w:marLeft w:val="0"/>
          <w:marRight w:val="0"/>
          <w:marTop w:val="0"/>
          <w:marBottom w:val="0"/>
          <w:divBdr>
            <w:top w:val="none" w:sz="0" w:space="0" w:color="auto"/>
            <w:left w:val="none" w:sz="0" w:space="0" w:color="auto"/>
            <w:bottom w:val="none" w:sz="0" w:space="0" w:color="auto"/>
            <w:right w:val="none" w:sz="0" w:space="0" w:color="auto"/>
          </w:divBdr>
          <w:divsChild>
            <w:div w:id="1812599926">
              <w:marLeft w:val="-75"/>
              <w:marRight w:val="0"/>
              <w:marTop w:val="30"/>
              <w:marBottom w:val="30"/>
              <w:divBdr>
                <w:top w:val="none" w:sz="0" w:space="0" w:color="auto"/>
                <w:left w:val="none" w:sz="0" w:space="0" w:color="auto"/>
                <w:bottom w:val="none" w:sz="0" w:space="0" w:color="auto"/>
                <w:right w:val="none" w:sz="0" w:space="0" w:color="auto"/>
              </w:divBdr>
              <w:divsChild>
                <w:div w:id="1037773347">
                  <w:marLeft w:val="0"/>
                  <w:marRight w:val="0"/>
                  <w:marTop w:val="0"/>
                  <w:marBottom w:val="0"/>
                  <w:divBdr>
                    <w:top w:val="none" w:sz="0" w:space="0" w:color="auto"/>
                    <w:left w:val="none" w:sz="0" w:space="0" w:color="auto"/>
                    <w:bottom w:val="none" w:sz="0" w:space="0" w:color="auto"/>
                    <w:right w:val="none" w:sz="0" w:space="0" w:color="auto"/>
                  </w:divBdr>
                  <w:divsChild>
                    <w:div w:id="966936302">
                      <w:marLeft w:val="0"/>
                      <w:marRight w:val="0"/>
                      <w:marTop w:val="0"/>
                      <w:marBottom w:val="0"/>
                      <w:divBdr>
                        <w:top w:val="none" w:sz="0" w:space="0" w:color="auto"/>
                        <w:left w:val="none" w:sz="0" w:space="0" w:color="auto"/>
                        <w:bottom w:val="none" w:sz="0" w:space="0" w:color="auto"/>
                        <w:right w:val="none" w:sz="0" w:space="0" w:color="auto"/>
                      </w:divBdr>
                    </w:div>
                  </w:divsChild>
                </w:div>
                <w:div w:id="1436710272">
                  <w:marLeft w:val="0"/>
                  <w:marRight w:val="0"/>
                  <w:marTop w:val="0"/>
                  <w:marBottom w:val="0"/>
                  <w:divBdr>
                    <w:top w:val="none" w:sz="0" w:space="0" w:color="auto"/>
                    <w:left w:val="none" w:sz="0" w:space="0" w:color="auto"/>
                    <w:bottom w:val="none" w:sz="0" w:space="0" w:color="auto"/>
                    <w:right w:val="none" w:sz="0" w:space="0" w:color="auto"/>
                  </w:divBdr>
                  <w:divsChild>
                    <w:div w:id="66003636">
                      <w:marLeft w:val="0"/>
                      <w:marRight w:val="0"/>
                      <w:marTop w:val="0"/>
                      <w:marBottom w:val="0"/>
                      <w:divBdr>
                        <w:top w:val="none" w:sz="0" w:space="0" w:color="auto"/>
                        <w:left w:val="none" w:sz="0" w:space="0" w:color="auto"/>
                        <w:bottom w:val="none" w:sz="0" w:space="0" w:color="auto"/>
                        <w:right w:val="none" w:sz="0" w:space="0" w:color="auto"/>
                      </w:divBdr>
                    </w:div>
                  </w:divsChild>
                </w:div>
                <w:div w:id="1570769631">
                  <w:marLeft w:val="0"/>
                  <w:marRight w:val="0"/>
                  <w:marTop w:val="0"/>
                  <w:marBottom w:val="0"/>
                  <w:divBdr>
                    <w:top w:val="none" w:sz="0" w:space="0" w:color="auto"/>
                    <w:left w:val="none" w:sz="0" w:space="0" w:color="auto"/>
                    <w:bottom w:val="none" w:sz="0" w:space="0" w:color="auto"/>
                    <w:right w:val="none" w:sz="0" w:space="0" w:color="auto"/>
                  </w:divBdr>
                  <w:divsChild>
                    <w:div w:id="1738282551">
                      <w:marLeft w:val="0"/>
                      <w:marRight w:val="0"/>
                      <w:marTop w:val="0"/>
                      <w:marBottom w:val="0"/>
                      <w:divBdr>
                        <w:top w:val="none" w:sz="0" w:space="0" w:color="auto"/>
                        <w:left w:val="none" w:sz="0" w:space="0" w:color="auto"/>
                        <w:bottom w:val="none" w:sz="0" w:space="0" w:color="auto"/>
                        <w:right w:val="none" w:sz="0" w:space="0" w:color="auto"/>
                      </w:divBdr>
                    </w:div>
                  </w:divsChild>
                </w:div>
                <w:div w:id="1300769086">
                  <w:marLeft w:val="0"/>
                  <w:marRight w:val="0"/>
                  <w:marTop w:val="0"/>
                  <w:marBottom w:val="0"/>
                  <w:divBdr>
                    <w:top w:val="none" w:sz="0" w:space="0" w:color="auto"/>
                    <w:left w:val="none" w:sz="0" w:space="0" w:color="auto"/>
                    <w:bottom w:val="none" w:sz="0" w:space="0" w:color="auto"/>
                    <w:right w:val="none" w:sz="0" w:space="0" w:color="auto"/>
                  </w:divBdr>
                  <w:divsChild>
                    <w:div w:id="187524308">
                      <w:marLeft w:val="0"/>
                      <w:marRight w:val="0"/>
                      <w:marTop w:val="0"/>
                      <w:marBottom w:val="0"/>
                      <w:divBdr>
                        <w:top w:val="none" w:sz="0" w:space="0" w:color="auto"/>
                        <w:left w:val="none" w:sz="0" w:space="0" w:color="auto"/>
                        <w:bottom w:val="none" w:sz="0" w:space="0" w:color="auto"/>
                        <w:right w:val="none" w:sz="0" w:space="0" w:color="auto"/>
                      </w:divBdr>
                    </w:div>
                  </w:divsChild>
                </w:div>
                <w:div w:id="1699550768">
                  <w:marLeft w:val="0"/>
                  <w:marRight w:val="0"/>
                  <w:marTop w:val="0"/>
                  <w:marBottom w:val="0"/>
                  <w:divBdr>
                    <w:top w:val="none" w:sz="0" w:space="0" w:color="auto"/>
                    <w:left w:val="none" w:sz="0" w:space="0" w:color="auto"/>
                    <w:bottom w:val="none" w:sz="0" w:space="0" w:color="auto"/>
                    <w:right w:val="none" w:sz="0" w:space="0" w:color="auto"/>
                  </w:divBdr>
                  <w:divsChild>
                    <w:div w:id="1344094392">
                      <w:marLeft w:val="0"/>
                      <w:marRight w:val="0"/>
                      <w:marTop w:val="0"/>
                      <w:marBottom w:val="0"/>
                      <w:divBdr>
                        <w:top w:val="none" w:sz="0" w:space="0" w:color="auto"/>
                        <w:left w:val="none" w:sz="0" w:space="0" w:color="auto"/>
                        <w:bottom w:val="none" w:sz="0" w:space="0" w:color="auto"/>
                        <w:right w:val="none" w:sz="0" w:space="0" w:color="auto"/>
                      </w:divBdr>
                    </w:div>
                  </w:divsChild>
                </w:div>
                <w:div w:id="196236807">
                  <w:marLeft w:val="0"/>
                  <w:marRight w:val="0"/>
                  <w:marTop w:val="0"/>
                  <w:marBottom w:val="0"/>
                  <w:divBdr>
                    <w:top w:val="none" w:sz="0" w:space="0" w:color="auto"/>
                    <w:left w:val="none" w:sz="0" w:space="0" w:color="auto"/>
                    <w:bottom w:val="none" w:sz="0" w:space="0" w:color="auto"/>
                    <w:right w:val="none" w:sz="0" w:space="0" w:color="auto"/>
                  </w:divBdr>
                  <w:divsChild>
                    <w:div w:id="1275871370">
                      <w:marLeft w:val="0"/>
                      <w:marRight w:val="0"/>
                      <w:marTop w:val="0"/>
                      <w:marBottom w:val="0"/>
                      <w:divBdr>
                        <w:top w:val="none" w:sz="0" w:space="0" w:color="auto"/>
                        <w:left w:val="none" w:sz="0" w:space="0" w:color="auto"/>
                        <w:bottom w:val="none" w:sz="0" w:space="0" w:color="auto"/>
                        <w:right w:val="none" w:sz="0" w:space="0" w:color="auto"/>
                      </w:divBdr>
                    </w:div>
                  </w:divsChild>
                </w:div>
                <w:div w:id="740714707">
                  <w:marLeft w:val="0"/>
                  <w:marRight w:val="0"/>
                  <w:marTop w:val="0"/>
                  <w:marBottom w:val="0"/>
                  <w:divBdr>
                    <w:top w:val="none" w:sz="0" w:space="0" w:color="auto"/>
                    <w:left w:val="none" w:sz="0" w:space="0" w:color="auto"/>
                    <w:bottom w:val="none" w:sz="0" w:space="0" w:color="auto"/>
                    <w:right w:val="none" w:sz="0" w:space="0" w:color="auto"/>
                  </w:divBdr>
                  <w:divsChild>
                    <w:div w:id="1533223763">
                      <w:marLeft w:val="0"/>
                      <w:marRight w:val="0"/>
                      <w:marTop w:val="0"/>
                      <w:marBottom w:val="0"/>
                      <w:divBdr>
                        <w:top w:val="none" w:sz="0" w:space="0" w:color="auto"/>
                        <w:left w:val="none" w:sz="0" w:space="0" w:color="auto"/>
                        <w:bottom w:val="none" w:sz="0" w:space="0" w:color="auto"/>
                        <w:right w:val="none" w:sz="0" w:space="0" w:color="auto"/>
                      </w:divBdr>
                    </w:div>
                  </w:divsChild>
                </w:div>
                <w:div w:id="1166365790">
                  <w:marLeft w:val="0"/>
                  <w:marRight w:val="0"/>
                  <w:marTop w:val="0"/>
                  <w:marBottom w:val="0"/>
                  <w:divBdr>
                    <w:top w:val="none" w:sz="0" w:space="0" w:color="auto"/>
                    <w:left w:val="none" w:sz="0" w:space="0" w:color="auto"/>
                    <w:bottom w:val="none" w:sz="0" w:space="0" w:color="auto"/>
                    <w:right w:val="none" w:sz="0" w:space="0" w:color="auto"/>
                  </w:divBdr>
                  <w:divsChild>
                    <w:div w:id="201752049">
                      <w:marLeft w:val="0"/>
                      <w:marRight w:val="0"/>
                      <w:marTop w:val="0"/>
                      <w:marBottom w:val="0"/>
                      <w:divBdr>
                        <w:top w:val="none" w:sz="0" w:space="0" w:color="auto"/>
                        <w:left w:val="none" w:sz="0" w:space="0" w:color="auto"/>
                        <w:bottom w:val="none" w:sz="0" w:space="0" w:color="auto"/>
                        <w:right w:val="none" w:sz="0" w:space="0" w:color="auto"/>
                      </w:divBdr>
                    </w:div>
                  </w:divsChild>
                </w:div>
                <w:div w:id="1767462330">
                  <w:marLeft w:val="0"/>
                  <w:marRight w:val="0"/>
                  <w:marTop w:val="0"/>
                  <w:marBottom w:val="0"/>
                  <w:divBdr>
                    <w:top w:val="none" w:sz="0" w:space="0" w:color="auto"/>
                    <w:left w:val="none" w:sz="0" w:space="0" w:color="auto"/>
                    <w:bottom w:val="none" w:sz="0" w:space="0" w:color="auto"/>
                    <w:right w:val="none" w:sz="0" w:space="0" w:color="auto"/>
                  </w:divBdr>
                  <w:divsChild>
                    <w:div w:id="958150229">
                      <w:marLeft w:val="0"/>
                      <w:marRight w:val="0"/>
                      <w:marTop w:val="0"/>
                      <w:marBottom w:val="0"/>
                      <w:divBdr>
                        <w:top w:val="none" w:sz="0" w:space="0" w:color="auto"/>
                        <w:left w:val="none" w:sz="0" w:space="0" w:color="auto"/>
                        <w:bottom w:val="none" w:sz="0" w:space="0" w:color="auto"/>
                        <w:right w:val="none" w:sz="0" w:space="0" w:color="auto"/>
                      </w:divBdr>
                    </w:div>
                  </w:divsChild>
                </w:div>
                <w:div w:id="1717922521">
                  <w:marLeft w:val="0"/>
                  <w:marRight w:val="0"/>
                  <w:marTop w:val="0"/>
                  <w:marBottom w:val="0"/>
                  <w:divBdr>
                    <w:top w:val="none" w:sz="0" w:space="0" w:color="auto"/>
                    <w:left w:val="none" w:sz="0" w:space="0" w:color="auto"/>
                    <w:bottom w:val="none" w:sz="0" w:space="0" w:color="auto"/>
                    <w:right w:val="none" w:sz="0" w:space="0" w:color="auto"/>
                  </w:divBdr>
                  <w:divsChild>
                    <w:div w:id="1581475920">
                      <w:marLeft w:val="0"/>
                      <w:marRight w:val="0"/>
                      <w:marTop w:val="0"/>
                      <w:marBottom w:val="0"/>
                      <w:divBdr>
                        <w:top w:val="none" w:sz="0" w:space="0" w:color="auto"/>
                        <w:left w:val="none" w:sz="0" w:space="0" w:color="auto"/>
                        <w:bottom w:val="none" w:sz="0" w:space="0" w:color="auto"/>
                        <w:right w:val="none" w:sz="0" w:space="0" w:color="auto"/>
                      </w:divBdr>
                    </w:div>
                  </w:divsChild>
                </w:div>
                <w:div w:id="1715349433">
                  <w:marLeft w:val="0"/>
                  <w:marRight w:val="0"/>
                  <w:marTop w:val="0"/>
                  <w:marBottom w:val="0"/>
                  <w:divBdr>
                    <w:top w:val="none" w:sz="0" w:space="0" w:color="auto"/>
                    <w:left w:val="none" w:sz="0" w:space="0" w:color="auto"/>
                    <w:bottom w:val="none" w:sz="0" w:space="0" w:color="auto"/>
                    <w:right w:val="none" w:sz="0" w:space="0" w:color="auto"/>
                  </w:divBdr>
                  <w:divsChild>
                    <w:div w:id="689376459">
                      <w:marLeft w:val="0"/>
                      <w:marRight w:val="0"/>
                      <w:marTop w:val="0"/>
                      <w:marBottom w:val="0"/>
                      <w:divBdr>
                        <w:top w:val="none" w:sz="0" w:space="0" w:color="auto"/>
                        <w:left w:val="none" w:sz="0" w:space="0" w:color="auto"/>
                        <w:bottom w:val="none" w:sz="0" w:space="0" w:color="auto"/>
                        <w:right w:val="none" w:sz="0" w:space="0" w:color="auto"/>
                      </w:divBdr>
                    </w:div>
                  </w:divsChild>
                </w:div>
                <w:div w:id="1267806813">
                  <w:marLeft w:val="0"/>
                  <w:marRight w:val="0"/>
                  <w:marTop w:val="0"/>
                  <w:marBottom w:val="0"/>
                  <w:divBdr>
                    <w:top w:val="none" w:sz="0" w:space="0" w:color="auto"/>
                    <w:left w:val="none" w:sz="0" w:space="0" w:color="auto"/>
                    <w:bottom w:val="none" w:sz="0" w:space="0" w:color="auto"/>
                    <w:right w:val="none" w:sz="0" w:space="0" w:color="auto"/>
                  </w:divBdr>
                  <w:divsChild>
                    <w:div w:id="1854295831">
                      <w:marLeft w:val="0"/>
                      <w:marRight w:val="0"/>
                      <w:marTop w:val="0"/>
                      <w:marBottom w:val="0"/>
                      <w:divBdr>
                        <w:top w:val="none" w:sz="0" w:space="0" w:color="auto"/>
                        <w:left w:val="none" w:sz="0" w:space="0" w:color="auto"/>
                        <w:bottom w:val="none" w:sz="0" w:space="0" w:color="auto"/>
                        <w:right w:val="none" w:sz="0" w:space="0" w:color="auto"/>
                      </w:divBdr>
                    </w:div>
                  </w:divsChild>
                </w:div>
                <w:div w:id="58939068">
                  <w:marLeft w:val="0"/>
                  <w:marRight w:val="0"/>
                  <w:marTop w:val="0"/>
                  <w:marBottom w:val="0"/>
                  <w:divBdr>
                    <w:top w:val="none" w:sz="0" w:space="0" w:color="auto"/>
                    <w:left w:val="none" w:sz="0" w:space="0" w:color="auto"/>
                    <w:bottom w:val="none" w:sz="0" w:space="0" w:color="auto"/>
                    <w:right w:val="none" w:sz="0" w:space="0" w:color="auto"/>
                  </w:divBdr>
                  <w:divsChild>
                    <w:div w:id="957759319">
                      <w:marLeft w:val="0"/>
                      <w:marRight w:val="0"/>
                      <w:marTop w:val="0"/>
                      <w:marBottom w:val="0"/>
                      <w:divBdr>
                        <w:top w:val="none" w:sz="0" w:space="0" w:color="auto"/>
                        <w:left w:val="none" w:sz="0" w:space="0" w:color="auto"/>
                        <w:bottom w:val="none" w:sz="0" w:space="0" w:color="auto"/>
                        <w:right w:val="none" w:sz="0" w:space="0" w:color="auto"/>
                      </w:divBdr>
                    </w:div>
                  </w:divsChild>
                </w:div>
                <w:div w:id="582028929">
                  <w:marLeft w:val="0"/>
                  <w:marRight w:val="0"/>
                  <w:marTop w:val="0"/>
                  <w:marBottom w:val="0"/>
                  <w:divBdr>
                    <w:top w:val="none" w:sz="0" w:space="0" w:color="auto"/>
                    <w:left w:val="none" w:sz="0" w:space="0" w:color="auto"/>
                    <w:bottom w:val="none" w:sz="0" w:space="0" w:color="auto"/>
                    <w:right w:val="none" w:sz="0" w:space="0" w:color="auto"/>
                  </w:divBdr>
                  <w:divsChild>
                    <w:div w:id="253630680">
                      <w:marLeft w:val="0"/>
                      <w:marRight w:val="0"/>
                      <w:marTop w:val="0"/>
                      <w:marBottom w:val="0"/>
                      <w:divBdr>
                        <w:top w:val="none" w:sz="0" w:space="0" w:color="auto"/>
                        <w:left w:val="none" w:sz="0" w:space="0" w:color="auto"/>
                        <w:bottom w:val="none" w:sz="0" w:space="0" w:color="auto"/>
                        <w:right w:val="none" w:sz="0" w:space="0" w:color="auto"/>
                      </w:divBdr>
                    </w:div>
                  </w:divsChild>
                </w:div>
                <w:div w:id="1712724826">
                  <w:marLeft w:val="0"/>
                  <w:marRight w:val="0"/>
                  <w:marTop w:val="0"/>
                  <w:marBottom w:val="0"/>
                  <w:divBdr>
                    <w:top w:val="none" w:sz="0" w:space="0" w:color="auto"/>
                    <w:left w:val="none" w:sz="0" w:space="0" w:color="auto"/>
                    <w:bottom w:val="none" w:sz="0" w:space="0" w:color="auto"/>
                    <w:right w:val="none" w:sz="0" w:space="0" w:color="auto"/>
                  </w:divBdr>
                  <w:divsChild>
                    <w:div w:id="2008167794">
                      <w:marLeft w:val="0"/>
                      <w:marRight w:val="0"/>
                      <w:marTop w:val="0"/>
                      <w:marBottom w:val="0"/>
                      <w:divBdr>
                        <w:top w:val="none" w:sz="0" w:space="0" w:color="auto"/>
                        <w:left w:val="none" w:sz="0" w:space="0" w:color="auto"/>
                        <w:bottom w:val="none" w:sz="0" w:space="0" w:color="auto"/>
                        <w:right w:val="none" w:sz="0" w:space="0" w:color="auto"/>
                      </w:divBdr>
                    </w:div>
                  </w:divsChild>
                </w:div>
                <w:div w:id="1526285611">
                  <w:marLeft w:val="0"/>
                  <w:marRight w:val="0"/>
                  <w:marTop w:val="0"/>
                  <w:marBottom w:val="0"/>
                  <w:divBdr>
                    <w:top w:val="none" w:sz="0" w:space="0" w:color="auto"/>
                    <w:left w:val="none" w:sz="0" w:space="0" w:color="auto"/>
                    <w:bottom w:val="none" w:sz="0" w:space="0" w:color="auto"/>
                    <w:right w:val="none" w:sz="0" w:space="0" w:color="auto"/>
                  </w:divBdr>
                  <w:divsChild>
                    <w:div w:id="12177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39121">
          <w:marLeft w:val="0"/>
          <w:marRight w:val="0"/>
          <w:marTop w:val="0"/>
          <w:marBottom w:val="0"/>
          <w:divBdr>
            <w:top w:val="none" w:sz="0" w:space="0" w:color="auto"/>
            <w:left w:val="none" w:sz="0" w:space="0" w:color="auto"/>
            <w:bottom w:val="none" w:sz="0" w:space="0" w:color="auto"/>
            <w:right w:val="none" w:sz="0" w:space="0" w:color="auto"/>
          </w:divBdr>
        </w:div>
      </w:divsChild>
    </w:div>
    <w:div w:id="1972008235">
      <w:bodyDiv w:val="1"/>
      <w:marLeft w:val="0"/>
      <w:marRight w:val="0"/>
      <w:marTop w:val="0"/>
      <w:marBottom w:val="0"/>
      <w:divBdr>
        <w:top w:val="none" w:sz="0" w:space="0" w:color="auto"/>
        <w:left w:val="none" w:sz="0" w:space="0" w:color="auto"/>
        <w:bottom w:val="none" w:sz="0" w:space="0" w:color="auto"/>
        <w:right w:val="none" w:sz="0" w:space="0" w:color="auto"/>
      </w:divBdr>
    </w:div>
    <w:div w:id="1988699314">
      <w:bodyDiv w:val="1"/>
      <w:marLeft w:val="0"/>
      <w:marRight w:val="0"/>
      <w:marTop w:val="0"/>
      <w:marBottom w:val="0"/>
      <w:divBdr>
        <w:top w:val="none" w:sz="0" w:space="0" w:color="auto"/>
        <w:left w:val="none" w:sz="0" w:space="0" w:color="auto"/>
        <w:bottom w:val="none" w:sz="0" w:space="0" w:color="auto"/>
        <w:right w:val="none" w:sz="0" w:space="0" w:color="auto"/>
      </w:divBdr>
      <w:divsChild>
        <w:div w:id="685251972">
          <w:marLeft w:val="0"/>
          <w:marRight w:val="0"/>
          <w:marTop w:val="0"/>
          <w:marBottom w:val="0"/>
          <w:divBdr>
            <w:top w:val="none" w:sz="0" w:space="0" w:color="auto"/>
            <w:left w:val="none" w:sz="0" w:space="0" w:color="auto"/>
            <w:bottom w:val="none" w:sz="0" w:space="0" w:color="auto"/>
            <w:right w:val="none" w:sz="0" w:space="0" w:color="auto"/>
          </w:divBdr>
        </w:div>
        <w:div w:id="1713577516">
          <w:marLeft w:val="0"/>
          <w:marRight w:val="0"/>
          <w:marTop w:val="0"/>
          <w:marBottom w:val="0"/>
          <w:divBdr>
            <w:top w:val="none" w:sz="0" w:space="0" w:color="auto"/>
            <w:left w:val="none" w:sz="0" w:space="0" w:color="auto"/>
            <w:bottom w:val="none" w:sz="0" w:space="0" w:color="auto"/>
            <w:right w:val="none" w:sz="0" w:space="0" w:color="auto"/>
          </w:divBdr>
        </w:div>
        <w:div w:id="410391597">
          <w:marLeft w:val="0"/>
          <w:marRight w:val="0"/>
          <w:marTop w:val="0"/>
          <w:marBottom w:val="0"/>
          <w:divBdr>
            <w:top w:val="none" w:sz="0" w:space="0" w:color="auto"/>
            <w:left w:val="none" w:sz="0" w:space="0" w:color="auto"/>
            <w:bottom w:val="none" w:sz="0" w:space="0" w:color="auto"/>
            <w:right w:val="none" w:sz="0" w:space="0" w:color="auto"/>
          </w:divBdr>
        </w:div>
        <w:div w:id="260139531">
          <w:marLeft w:val="0"/>
          <w:marRight w:val="0"/>
          <w:marTop w:val="0"/>
          <w:marBottom w:val="0"/>
          <w:divBdr>
            <w:top w:val="none" w:sz="0" w:space="0" w:color="auto"/>
            <w:left w:val="none" w:sz="0" w:space="0" w:color="auto"/>
            <w:bottom w:val="none" w:sz="0" w:space="0" w:color="auto"/>
            <w:right w:val="none" w:sz="0" w:space="0" w:color="auto"/>
          </w:divBdr>
        </w:div>
        <w:div w:id="852645268">
          <w:marLeft w:val="0"/>
          <w:marRight w:val="0"/>
          <w:marTop w:val="0"/>
          <w:marBottom w:val="0"/>
          <w:divBdr>
            <w:top w:val="none" w:sz="0" w:space="0" w:color="auto"/>
            <w:left w:val="none" w:sz="0" w:space="0" w:color="auto"/>
            <w:bottom w:val="none" w:sz="0" w:space="0" w:color="auto"/>
            <w:right w:val="none" w:sz="0" w:space="0" w:color="auto"/>
          </w:divBdr>
          <w:divsChild>
            <w:div w:id="1384215308">
              <w:marLeft w:val="-75"/>
              <w:marRight w:val="0"/>
              <w:marTop w:val="30"/>
              <w:marBottom w:val="30"/>
              <w:divBdr>
                <w:top w:val="none" w:sz="0" w:space="0" w:color="auto"/>
                <w:left w:val="none" w:sz="0" w:space="0" w:color="auto"/>
                <w:bottom w:val="none" w:sz="0" w:space="0" w:color="auto"/>
                <w:right w:val="none" w:sz="0" w:space="0" w:color="auto"/>
              </w:divBdr>
              <w:divsChild>
                <w:div w:id="593050569">
                  <w:marLeft w:val="0"/>
                  <w:marRight w:val="0"/>
                  <w:marTop w:val="0"/>
                  <w:marBottom w:val="0"/>
                  <w:divBdr>
                    <w:top w:val="none" w:sz="0" w:space="0" w:color="auto"/>
                    <w:left w:val="none" w:sz="0" w:space="0" w:color="auto"/>
                    <w:bottom w:val="none" w:sz="0" w:space="0" w:color="auto"/>
                    <w:right w:val="none" w:sz="0" w:space="0" w:color="auto"/>
                  </w:divBdr>
                  <w:divsChild>
                    <w:div w:id="1467502211">
                      <w:marLeft w:val="0"/>
                      <w:marRight w:val="0"/>
                      <w:marTop w:val="0"/>
                      <w:marBottom w:val="0"/>
                      <w:divBdr>
                        <w:top w:val="none" w:sz="0" w:space="0" w:color="auto"/>
                        <w:left w:val="none" w:sz="0" w:space="0" w:color="auto"/>
                        <w:bottom w:val="none" w:sz="0" w:space="0" w:color="auto"/>
                        <w:right w:val="none" w:sz="0" w:space="0" w:color="auto"/>
                      </w:divBdr>
                    </w:div>
                  </w:divsChild>
                </w:div>
                <w:div w:id="1546868126">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
                  </w:divsChild>
                </w:div>
                <w:div w:id="1229002750">
                  <w:marLeft w:val="0"/>
                  <w:marRight w:val="0"/>
                  <w:marTop w:val="0"/>
                  <w:marBottom w:val="0"/>
                  <w:divBdr>
                    <w:top w:val="none" w:sz="0" w:space="0" w:color="auto"/>
                    <w:left w:val="none" w:sz="0" w:space="0" w:color="auto"/>
                    <w:bottom w:val="none" w:sz="0" w:space="0" w:color="auto"/>
                    <w:right w:val="none" w:sz="0" w:space="0" w:color="auto"/>
                  </w:divBdr>
                  <w:divsChild>
                    <w:div w:id="976759839">
                      <w:marLeft w:val="0"/>
                      <w:marRight w:val="0"/>
                      <w:marTop w:val="0"/>
                      <w:marBottom w:val="0"/>
                      <w:divBdr>
                        <w:top w:val="none" w:sz="0" w:space="0" w:color="auto"/>
                        <w:left w:val="none" w:sz="0" w:space="0" w:color="auto"/>
                        <w:bottom w:val="none" w:sz="0" w:space="0" w:color="auto"/>
                        <w:right w:val="none" w:sz="0" w:space="0" w:color="auto"/>
                      </w:divBdr>
                    </w:div>
                  </w:divsChild>
                </w:div>
                <w:div w:id="978917723">
                  <w:marLeft w:val="0"/>
                  <w:marRight w:val="0"/>
                  <w:marTop w:val="0"/>
                  <w:marBottom w:val="0"/>
                  <w:divBdr>
                    <w:top w:val="none" w:sz="0" w:space="0" w:color="auto"/>
                    <w:left w:val="none" w:sz="0" w:space="0" w:color="auto"/>
                    <w:bottom w:val="none" w:sz="0" w:space="0" w:color="auto"/>
                    <w:right w:val="none" w:sz="0" w:space="0" w:color="auto"/>
                  </w:divBdr>
                  <w:divsChild>
                    <w:div w:id="196966527">
                      <w:marLeft w:val="0"/>
                      <w:marRight w:val="0"/>
                      <w:marTop w:val="0"/>
                      <w:marBottom w:val="0"/>
                      <w:divBdr>
                        <w:top w:val="none" w:sz="0" w:space="0" w:color="auto"/>
                        <w:left w:val="none" w:sz="0" w:space="0" w:color="auto"/>
                        <w:bottom w:val="none" w:sz="0" w:space="0" w:color="auto"/>
                        <w:right w:val="none" w:sz="0" w:space="0" w:color="auto"/>
                      </w:divBdr>
                    </w:div>
                  </w:divsChild>
                </w:div>
                <w:div w:id="354885393">
                  <w:marLeft w:val="0"/>
                  <w:marRight w:val="0"/>
                  <w:marTop w:val="0"/>
                  <w:marBottom w:val="0"/>
                  <w:divBdr>
                    <w:top w:val="none" w:sz="0" w:space="0" w:color="auto"/>
                    <w:left w:val="none" w:sz="0" w:space="0" w:color="auto"/>
                    <w:bottom w:val="none" w:sz="0" w:space="0" w:color="auto"/>
                    <w:right w:val="none" w:sz="0" w:space="0" w:color="auto"/>
                  </w:divBdr>
                  <w:divsChild>
                    <w:div w:id="1129393276">
                      <w:marLeft w:val="0"/>
                      <w:marRight w:val="0"/>
                      <w:marTop w:val="0"/>
                      <w:marBottom w:val="0"/>
                      <w:divBdr>
                        <w:top w:val="none" w:sz="0" w:space="0" w:color="auto"/>
                        <w:left w:val="none" w:sz="0" w:space="0" w:color="auto"/>
                        <w:bottom w:val="none" w:sz="0" w:space="0" w:color="auto"/>
                        <w:right w:val="none" w:sz="0" w:space="0" w:color="auto"/>
                      </w:divBdr>
                    </w:div>
                  </w:divsChild>
                </w:div>
                <w:div w:id="1628898786">
                  <w:marLeft w:val="0"/>
                  <w:marRight w:val="0"/>
                  <w:marTop w:val="0"/>
                  <w:marBottom w:val="0"/>
                  <w:divBdr>
                    <w:top w:val="none" w:sz="0" w:space="0" w:color="auto"/>
                    <w:left w:val="none" w:sz="0" w:space="0" w:color="auto"/>
                    <w:bottom w:val="none" w:sz="0" w:space="0" w:color="auto"/>
                    <w:right w:val="none" w:sz="0" w:space="0" w:color="auto"/>
                  </w:divBdr>
                  <w:divsChild>
                    <w:div w:id="1779788339">
                      <w:marLeft w:val="0"/>
                      <w:marRight w:val="0"/>
                      <w:marTop w:val="0"/>
                      <w:marBottom w:val="0"/>
                      <w:divBdr>
                        <w:top w:val="none" w:sz="0" w:space="0" w:color="auto"/>
                        <w:left w:val="none" w:sz="0" w:space="0" w:color="auto"/>
                        <w:bottom w:val="none" w:sz="0" w:space="0" w:color="auto"/>
                        <w:right w:val="none" w:sz="0" w:space="0" w:color="auto"/>
                      </w:divBdr>
                    </w:div>
                  </w:divsChild>
                </w:div>
                <w:div w:id="570426493">
                  <w:marLeft w:val="0"/>
                  <w:marRight w:val="0"/>
                  <w:marTop w:val="0"/>
                  <w:marBottom w:val="0"/>
                  <w:divBdr>
                    <w:top w:val="none" w:sz="0" w:space="0" w:color="auto"/>
                    <w:left w:val="none" w:sz="0" w:space="0" w:color="auto"/>
                    <w:bottom w:val="none" w:sz="0" w:space="0" w:color="auto"/>
                    <w:right w:val="none" w:sz="0" w:space="0" w:color="auto"/>
                  </w:divBdr>
                  <w:divsChild>
                    <w:div w:id="734206031">
                      <w:marLeft w:val="0"/>
                      <w:marRight w:val="0"/>
                      <w:marTop w:val="0"/>
                      <w:marBottom w:val="0"/>
                      <w:divBdr>
                        <w:top w:val="none" w:sz="0" w:space="0" w:color="auto"/>
                        <w:left w:val="none" w:sz="0" w:space="0" w:color="auto"/>
                        <w:bottom w:val="none" w:sz="0" w:space="0" w:color="auto"/>
                        <w:right w:val="none" w:sz="0" w:space="0" w:color="auto"/>
                      </w:divBdr>
                    </w:div>
                  </w:divsChild>
                </w:div>
                <w:div w:id="1714571478">
                  <w:marLeft w:val="0"/>
                  <w:marRight w:val="0"/>
                  <w:marTop w:val="0"/>
                  <w:marBottom w:val="0"/>
                  <w:divBdr>
                    <w:top w:val="none" w:sz="0" w:space="0" w:color="auto"/>
                    <w:left w:val="none" w:sz="0" w:space="0" w:color="auto"/>
                    <w:bottom w:val="none" w:sz="0" w:space="0" w:color="auto"/>
                    <w:right w:val="none" w:sz="0" w:space="0" w:color="auto"/>
                  </w:divBdr>
                  <w:divsChild>
                    <w:div w:id="1035614415">
                      <w:marLeft w:val="0"/>
                      <w:marRight w:val="0"/>
                      <w:marTop w:val="0"/>
                      <w:marBottom w:val="0"/>
                      <w:divBdr>
                        <w:top w:val="none" w:sz="0" w:space="0" w:color="auto"/>
                        <w:left w:val="none" w:sz="0" w:space="0" w:color="auto"/>
                        <w:bottom w:val="none" w:sz="0" w:space="0" w:color="auto"/>
                        <w:right w:val="none" w:sz="0" w:space="0" w:color="auto"/>
                      </w:divBdr>
                    </w:div>
                  </w:divsChild>
                </w:div>
                <w:div w:id="1533305087">
                  <w:marLeft w:val="0"/>
                  <w:marRight w:val="0"/>
                  <w:marTop w:val="0"/>
                  <w:marBottom w:val="0"/>
                  <w:divBdr>
                    <w:top w:val="none" w:sz="0" w:space="0" w:color="auto"/>
                    <w:left w:val="none" w:sz="0" w:space="0" w:color="auto"/>
                    <w:bottom w:val="none" w:sz="0" w:space="0" w:color="auto"/>
                    <w:right w:val="none" w:sz="0" w:space="0" w:color="auto"/>
                  </w:divBdr>
                  <w:divsChild>
                    <w:div w:id="1760785959">
                      <w:marLeft w:val="0"/>
                      <w:marRight w:val="0"/>
                      <w:marTop w:val="0"/>
                      <w:marBottom w:val="0"/>
                      <w:divBdr>
                        <w:top w:val="none" w:sz="0" w:space="0" w:color="auto"/>
                        <w:left w:val="none" w:sz="0" w:space="0" w:color="auto"/>
                        <w:bottom w:val="none" w:sz="0" w:space="0" w:color="auto"/>
                        <w:right w:val="none" w:sz="0" w:space="0" w:color="auto"/>
                      </w:divBdr>
                    </w:div>
                  </w:divsChild>
                </w:div>
                <w:div w:id="1850100339">
                  <w:marLeft w:val="0"/>
                  <w:marRight w:val="0"/>
                  <w:marTop w:val="0"/>
                  <w:marBottom w:val="0"/>
                  <w:divBdr>
                    <w:top w:val="none" w:sz="0" w:space="0" w:color="auto"/>
                    <w:left w:val="none" w:sz="0" w:space="0" w:color="auto"/>
                    <w:bottom w:val="none" w:sz="0" w:space="0" w:color="auto"/>
                    <w:right w:val="none" w:sz="0" w:space="0" w:color="auto"/>
                  </w:divBdr>
                  <w:divsChild>
                    <w:div w:id="742725426">
                      <w:marLeft w:val="0"/>
                      <w:marRight w:val="0"/>
                      <w:marTop w:val="0"/>
                      <w:marBottom w:val="0"/>
                      <w:divBdr>
                        <w:top w:val="none" w:sz="0" w:space="0" w:color="auto"/>
                        <w:left w:val="none" w:sz="0" w:space="0" w:color="auto"/>
                        <w:bottom w:val="none" w:sz="0" w:space="0" w:color="auto"/>
                        <w:right w:val="none" w:sz="0" w:space="0" w:color="auto"/>
                      </w:divBdr>
                    </w:div>
                  </w:divsChild>
                </w:div>
                <w:div w:id="2041121338">
                  <w:marLeft w:val="0"/>
                  <w:marRight w:val="0"/>
                  <w:marTop w:val="0"/>
                  <w:marBottom w:val="0"/>
                  <w:divBdr>
                    <w:top w:val="none" w:sz="0" w:space="0" w:color="auto"/>
                    <w:left w:val="none" w:sz="0" w:space="0" w:color="auto"/>
                    <w:bottom w:val="none" w:sz="0" w:space="0" w:color="auto"/>
                    <w:right w:val="none" w:sz="0" w:space="0" w:color="auto"/>
                  </w:divBdr>
                  <w:divsChild>
                    <w:div w:id="971865527">
                      <w:marLeft w:val="0"/>
                      <w:marRight w:val="0"/>
                      <w:marTop w:val="0"/>
                      <w:marBottom w:val="0"/>
                      <w:divBdr>
                        <w:top w:val="none" w:sz="0" w:space="0" w:color="auto"/>
                        <w:left w:val="none" w:sz="0" w:space="0" w:color="auto"/>
                        <w:bottom w:val="none" w:sz="0" w:space="0" w:color="auto"/>
                        <w:right w:val="none" w:sz="0" w:space="0" w:color="auto"/>
                      </w:divBdr>
                    </w:div>
                  </w:divsChild>
                </w:div>
                <w:div w:id="421800154">
                  <w:marLeft w:val="0"/>
                  <w:marRight w:val="0"/>
                  <w:marTop w:val="0"/>
                  <w:marBottom w:val="0"/>
                  <w:divBdr>
                    <w:top w:val="none" w:sz="0" w:space="0" w:color="auto"/>
                    <w:left w:val="none" w:sz="0" w:space="0" w:color="auto"/>
                    <w:bottom w:val="none" w:sz="0" w:space="0" w:color="auto"/>
                    <w:right w:val="none" w:sz="0" w:space="0" w:color="auto"/>
                  </w:divBdr>
                  <w:divsChild>
                    <w:div w:id="15046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8475">
          <w:marLeft w:val="0"/>
          <w:marRight w:val="0"/>
          <w:marTop w:val="0"/>
          <w:marBottom w:val="0"/>
          <w:divBdr>
            <w:top w:val="none" w:sz="0" w:space="0" w:color="auto"/>
            <w:left w:val="none" w:sz="0" w:space="0" w:color="auto"/>
            <w:bottom w:val="none" w:sz="0" w:space="0" w:color="auto"/>
            <w:right w:val="none" w:sz="0" w:space="0" w:color="auto"/>
          </w:divBdr>
        </w:div>
        <w:div w:id="160850860">
          <w:marLeft w:val="0"/>
          <w:marRight w:val="0"/>
          <w:marTop w:val="0"/>
          <w:marBottom w:val="0"/>
          <w:divBdr>
            <w:top w:val="none" w:sz="0" w:space="0" w:color="auto"/>
            <w:left w:val="none" w:sz="0" w:space="0" w:color="auto"/>
            <w:bottom w:val="none" w:sz="0" w:space="0" w:color="auto"/>
            <w:right w:val="none" w:sz="0" w:space="0" w:color="auto"/>
          </w:divBdr>
          <w:divsChild>
            <w:div w:id="1985115561">
              <w:marLeft w:val="-75"/>
              <w:marRight w:val="0"/>
              <w:marTop w:val="30"/>
              <w:marBottom w:val="30"/>
              <w:divBdr>
                <w:top w:val="none" w:sz="0" w:space="0" w:color="auto"/>
                <w:left w:val="none" w:sz="0" w:space="0" w:color="auto"/>
                <w:bottom w:val="none" w:sz="0" w:space="0" w:color="auto"/>
                <w:right w:val="none" w:sz="0" w:space="0" w:color="auto"/>
              </w:divBdr>
              <w:divsChild>
                <w:div w:id="221137246">
                  <w:marLeft w:val="0"/>
                  <w:marRight w:val="0"/>
                  <w:marTop w:val="0"/>
                  <w:marBottom w:val="0"/>
                  <w:divBdr>
                    <w:top w:val="none" w:sz="0" w:space="0" w:color="auto"/>
                    <w:left w:val="none" w:sz="0" w:space="0" w:color="auto"/>
                    <w:bottom w:val="none" w:sz="0" w:space="0" w:color="auto"/>
                    <w:right w:val="none" w:sz="0" w:space="0" w:color="auto"/>
                  </w:divBdr>
                  <w:divsChild>
                    <w:div w:id="1753770912">
                      <w:marLeft w:val="0"/>
                      <w:marRight w:val="0"/>
                      <w:marTop w:val="0"/>
                      <w:marBottom w:val="0"/>
                      <w:divBdr>
                        <w:top w:val="none" w:sz="0" w:space="0" w:color="auto"/>
                        <w:left w:val="none" w:sz="0" w:space="0" w:color="auto"/>
                        <w:bottom w:val="none" w:sz="0" w:space="0" w:color="auto"/>
                        <w:right w:val="none" w:sz="0" w:space="0" w:color="auto"/>
                      </w:divBdr>
                    </w:div>
                  </w:divsChild>
                </w:div>
                <w:div w:id="1796437148">
                  <w:marLeft w:val="0"/>
                  <w:marRight w:val="0"/>
                  <w:marTop w:val="0"/>
                  <w:marBottom w:val="0"/>
                  <w:divBdr>
                    <w:top w:val="none" w:sz="0" w:space="0" w:color="auto"/>
                    <w:left w:val="none" w:sz="0" w:space="0" w:color="auto"/>
                    <w:bottom w:val="none" w:sz="0" w:space="0" w:color="auto"/>
                    <w:right w:val="none" w:sz="0" w:space="0" w:color="auto"/>
                  </w:divBdr>
                  <w:divsChild>
                    <w:div w:id="841967272">
                      <w:marLeft w:val="0"/>
                      <w:marRight w:val="0"/>
                      <w:marTop w:val="0"/>
                      <w:marBottom w:val="0"/>
                      <w:divBdr>
                        <w:top w:val="none" w:sz="0" w:space="0" w:color="auto"/>
                        <w:left w:val="none" w:sz="0" w:space="0" w:color="auto"/>
                        <w:bottom w:val="none" w:sz="0" w:space="0" w:color="auto"/>
                        <w:right w:val="none" w:sz="0" w:space="0" w:color="auto"/>
                      </w:divBdr>
                    </w:div>
                  </w:divsChild>
                </w:div>
                <w:div w:id="904070205">
                  <w:marLeft w:val="0"/>
                  <w:marRight w:val="0"/>
                  <w:marTop w:val="0"/>
                  <w:marBottom w:val="0"/>
                  <w:divBdr>
                    <w:top w:val="none" w:sz="0" w:space="0" w:color="auto"/>
                    <w:left w:val="none" w:sz="0" w:space="0" w:color="auto"/>
                    <w:bottom w:val="none" w:sz="0" w:space="0" w:color="auto"/>
                    <w:right w:val="none" w:sz="0" w:space="0" w:color="auto"/>
                  </w:divBdr>
                  <w:divsChild>
                    <w:div w:id="515969740">
                      <w:marLeft w:val="0"/>
                      <w:marRight w:val="0"/>
                      <w:marTop w:val="0"/>
                      <w:marBottom w:val="0"/>
                      <w:divBdr>
                        <w:top w:val="none" w:sz="0" w:space="0" w:color="auto"/>
                        <w:left w:val="none" w:sz="0" w:space="0" w:color="auto"/>
                        <w:bottom w:val="none" w:sz="0" w:space="0" w:color="auto"/>
                        <w:right w:val="none" w:sz="0" w:space="0" w:color="auto"/>
                      </w:divBdr>
                    </w:div>
                  </w:divsChild>
                </w:div>
                <w:div w:id="1860851230">
                  <w:marLeft w:val="0"/>
                  <w:marRight w:val="0"/>
                  <w:marTop w:val="0"/>
                  <w:marBottom w:val="0"/>
                  <w:divBdr>
                    <w:top w:val="none" w:sz="0" w:space="0" w:color="auto"/>
                    <w:left w:val="none" w:sz="0" w:space="0" w:color="auto"/>
                    <w:bottom w:val="none" w:sz="0" w:space="0" w:color="auto"/>
                    <w:right w:val="none" w:sz="0" w:space="0" w:color="auto"/>
                  </w:divBdr>
                  <w:divsChild>
                    <w:div w:id="733744035">
                      <w:marLeft w:val="0"/>
                      <w:marRight w:val="0"/>
                      <w:marTop w:val="0"/>
                      <w:marBottom w:val="0"/>
                      <w:divBdr>
                        <w:top w:val="none" w:sz="0" w:space="0" w:color="auto"/>
                        <w:left w:val="none" w:sz="0" w:space="0" w:color="auto"/>
                        <w:bottom w:val="none" w:sz="0" w:space="0" w:color="auto"/>
                        <w:right w:val="none" w:sz="0" w:space="0" w:color="auto"/>
                      </w:divBdr>
                    </w:div>
                  </w:divsChild>
                </w:div>
                <w:div w:id="1463841213">
                  <w:marLeft w:val="0"/>
                  <w:marRight w:val="0"/>
                  <w:marTop w:val="0"/>
                  <w:marBottom w:val="0"/>
                  <w:divBdr>
                    <w:top w:val="none" w:sz="0" w:space="0" w:color="auto"/>
                    <w:left w:val="none" w:sz="0" w:space="0" w:color="auto"/>
                    <w:bottom w:val="none" w:sz="0" w:space="0" w:color="auto"/>
                    <w:right w:val="none" w:sz="0" w:space="0" w:color="auto"/>
                  </w:divBdr>
                  <w:divsChild>
                    <w:div w:id="1314917302">
                      <w:marLeft w:val="0"/>
                      <w:marRight w:val="0"/>
                      <w:marTop w:val="0"/>
                      <w:marBottom w:val="0"/>
                      <w:divBdr>
                        <w:top w:val="none" w:sz="0" w:space="0" w:color="auto"/>
                        <w:left w:val="none" w:sz="0" w:space="0" w:color="auto"/>
                        <w:bottom w:val="none" w:sz="0" w:space="0" w:color="auto"/>
                        <w:right w:val="none" w:sz="0" w:space="0" w:color="auto"/>
                      </w:divBdr>
                    </w:div>
                  </w:divsChild>
                </w:div>
                <w:div w:id="1064527674">
                  <w:marLeft w:val="0"/>
                  <w:marRight w:val="0"/>
                  <w:marTop w:val="0"/>
                  <w:marBottom w:val="0"/>
                  <w:divBdr>
                    <w:top w:val="none" w:sz="0" w:space="0" w:color="auto"/>
                    <w:left w:val="none" w:sz="0" w:space="0" w:color="auto"/>
                    <w:bottom w:val="none" w:sz="0" w:space="0" w:color="auto"/>
                    <w:right w:val="none" w:sz="0" w:space="0" w:color="auto"/>
                  </w:divBdr>
                  <w:divsChild>
                    <w:div w:id="182089891">
                      <w:marLeft w:val="0"/>
                      <w:marRight w:val="0"/>
                      <w:marTop w:val="0"/>
                      <w:marBottom w:val="0"/>
                      <w:divBdr>
                        <w:top w:val="none" w:sz="0" w:space="0" w:color="auto"/>
                        <w:left w:val="none" w:sz="0" w:space="0" w:color="auto"/>
                        <w:bottom w:val="none" w:sz="0" w:space="0" w:color="auto"/>
                        <w:right w:val="none" w:sz="0" w:space="0" w:color="auto"/>
                      </w:divBdr>
                    </w:div>
                  </w:divsChild>
                </w:div>
                <w:div w:id="23946838">
                  <w:marLeft w:val="0"/>
                  <w:marRight w:val="0"/>
                  <w:marTop w:val="0"/>
                  <w:marBottom w:val="0"/>
                  <w:divBdr>
                    <w:top w:val="none" w:sz="0" w:space="0" w:color="auto"/>
                    <w:left w:val="none" w:sz="0" w:space="0" w:color="auto"/>
                    <w:bottom w:val="none" w:sz="0" w:space="0" w:color="auto"/>
                    <w:right w:val="none" w:sz="0" w:space="0" w:color="auto"/>
                  </w:divBdr>
                  <w:divsChild>
                    <w:div w:id="812016477">
                      <w:marLeft w:val="0"/>
                      <w:marRight w:val="0"/>
                      <w:marTop w:val="0"/>
                      <w:marBottom w:val="0"/>
                      <w:divBdr>
                        <w:top w:val="none" w:sz="0" w:space="0" w:color="auto"/>
                        <w:left w:val="none" w:sz="0" w:space="0" w:color="auto"/>
                        <w:bottom w:val="none" w:sz="0" w:space="0" w:color="auto"/>
                        <w:right w:val="none" w:sz="0" w:space="0" w:color="auto"/>
                      </w:divBdr>
                    </w:div>
                  </w:divsChild>
                </w:div>
                <w:div w:id="482428507">
                  <w:marLeft w:val="0"/>
                  <w:marRight w:val="0"/>
                  <w:marTop w:val="0"/>
                  <w:marBottom w:val="0"/>
                  <w:divBdr>
                    <w:top w:val="none" w:sz="0" w:space="0" w:color="auto"/>
                    <w:left w:val="none" w:sz="0" w:space="0" w:color="auto"/>
                    <w:bottom w:val="none" w:sz="0" w:space="0" w:color="auto"/>
                    <w:right w:val="none" w:sz="0" w:space="0" w:color="auto"/>
                  </w:divBdr>
                  <w:divsChild>
                    <w:div w:id="274871077">
                      <w:marLeft w:val="0"/>
                      <w:marRight w:val="0"/>
                      <w:marTop w:val="0"/>
                      <w:marBottom w:val="0"/>
                      <w:divBdr>
                        <w:top w:val="none" w:sz="0" w:space="0" w:color="auto"/>
                        <w:left w:val="none" w:sz="0" w:space="0" w:color="auto"/>
                        <w:bottom w:val="none" w:sz="0" w:space="0" w:color="auto"/>
                        <w:right w:val="none" w:sz="0" w:space="0" w:color="auto"/>
                      </w:divBdr>
                    </w:div>
                  </w:divsChild>
                </w:div>
                <w:div w:id="414480411">
                  <w:marLeft w:val="0"/>
                  <w:marRight w:val="0"/>
                  <w:marTop w:val="0"/>
                  <w:marBottom w:val="0"/>
                  <w:divBdr>
                    <w:top w:val="none" w:sz="0" w:space="0" w:color="auto"/>
                    <w:left w:val="none" w:sz="0" w:space="0" w:color="auto"/>
                    <w:bottom w:val="none" w:sz="0" w:space="0" w:color="auto"/>
                    <w:right w:val="none" w:sz="0" w:space="0" w:color="auto"/>
                  </w:divBdr>
                  <w:divsChild>
                    <w:div w:id="668796282">
                      <w:marLeft w:val="0"/>
                      <w:marRight w:val="0"/>
                      <w:marTop w:val="0"/>
                      <w:marBottom w:val="0"/>
                      <w:divBdr>
                        <w:top w:val="none" w:sz="0" w:space="0" w:color="auto"/>
                        <w:left w:val="none" w:sz="0" w:space="0" w:color="auto"/>
                        <w:bottom w:val="none" w:sz="0" w:space="0" w:color="auto"/>
                        <w:right w:val="none" w:sz="0" w:space="0" w:color="auto"/>
                      </w:divBdr>
                    </w:div>
                  </w:divsChild>
                </w:div>
                <w:div w:id="998002099">
                  <w:marLeft w:val="0"/>
                  <w:marRight w:val="0"/>
                  <w:marTop w:val="0"/>
                  <w:marBottom w:val="0"/>
                  <w:divBdr>
                    <w:top w:val="none" w:sz="0" w:space="0" w:color="auto"/>
                    <w:left w:val="none" w:sz="0" w:space="0" w:color="auto"/>
                    <w:bottom w:val="none" w:sz="0" w:space="0" w:color="auto"/>
                    <w:right w:val="none" w:sz="0" w:space="0" w:color="auto"/>
                  </w:divBdr>
                  <w:divsChild>
                    <w:div w:id="1455631912">
                      <w:marLeft w:val="0"/>
                      <w:marRight w:val="0"/>
                      <w:marTop w:val="0"/>
                      <w:marBottom w:val="0"/>
                      <w:divBdr>
                        <w:top w:val="none" w:sz="0" w:space="0" w:color="auto"/>
                        <w:left w:val="none" w:sz="0" w:space="0" w:color="auto"/>
                        <w:bottom w:val="none" w:sz="0" w:space="0" w:color="auto"/>
                        <w:right w:val="none" w:sz="0" w:space="0" w:color="auto"/>
                      </w:divBdr>
                    </w:div>
                  </w:divsChild>
                </w:div>
                <w:div w:id="1269386093">
                  <w:marLeft w:val="0"/>
                  <w:marRight w:val="0"/>
                  <w:marTop w:val="0"/>
                  <w:marBottom w:val="0"/>
                  <w:divBdr>
                    <w:top w:val="none" w:sz="0" w:space="0" w:color="auto"/>
                    <w:left w:val="none" w:sz="0" w:space="0" w:color="auto"/>
                    <w:bottom w:val="none" w:sz="0" w:space="0" w:color="auto"/>
                    <w:right w:val="none" w:sz="0" w:space="0" w:color="auto"/>
                  </w:divBdr>
                  <w:divsChild>
                    <w:div w:id="1978414603">
                      <w:marLeft w:val="0"/>
                      <w:marRight w:val="0"/>
                      <w:marTop w:val="0"/>
                      <w:marBottom w:val="0"/>
                      <w:divBdr>
                        <w:top w:val="none" w:sz="0" w:space="0" w:color="auto"/>
                        <w:left w:val="none" w:sz="0" w:space="0" w:color="auto"/>
                        <w:bottom w:val="none" w:sz="0" w:space="0" w:color="auto"/>
                        <w:right w:val="none" w:sz="0" w:space="0" w:color="auto"/>
                      </w:divBdr>
                    </w:div>
                  </w:divsChild>
                </w:div>
                <w:div w:id="42754307">
                  <w:marLeft w:val="0"/>
                  <w:marRight w:val="0"/>
                  <w:marTop w:val="0"/>
                  <w:marBottom w:val="0"/>
                  <w:divBdr>
                    <w:top w:val="none" w:sz="0" w:space="0" w:color="auto"/>
                    <w:left w:val="none" w:sz="0" w:space="0" w:color="auto"/>
                    <w:bottom w:val="none" w:sz="0" w:space="0" w:color="auto"/>
                    <w:right w:val="none" w:sz="0" w:space="0" w:color="auto"/>
                  </w:divBdr>
                  <w:divsChild>
                    <w:div w:id="1043166533">
                      <w:marLeft w:val="0"/>
                      <w:marRight w:val="0"/>
                      <w:marTop w:val="0"/>
                      <w:marBottom w:val="0"/>
                      <w:divBdr>
                        <w:top w:val="none" w:sz="0" w:space="0" w:color="auto"/>
                        <w:left w:val="none" w:sz="0" w:space="0" w:color="auto"/>
                        <w:bottom w:val="none" w:sz="0" w:space="0" w:color="auto"/>
                        <w:right w:val="none" w:sz="0" w:space="0" w:color="auto"/>
                      </w:divBdr>
                    </w:div>
                  </w:divsChild>
                </w:div>
                <w:div w:id="1924946847">
                  <w:marLeft w:val="0"/>
                  <w:marRight w:val="0"/>
                  <w:marTop w:val="0"/>
                  <w:marBottom w:val="0"/>
                  <w:divBdr>
                    <w:top w:val="none" w:sz="0" w:space="0" w:color="auto"/>
                    <w:left w:val="none" w:sz="0" w:space="0" w:color="auto"/>
                    <w:bottom w:val="none" w:sz="0" w:space="0" w:color="auto"/>
                    <w:right w:val="none" w:sz="0" w:space="0" w:color="auto"/>
                  </w:divBdr>
                  <w:divsChild>
                    <w:div w:id="1686783474">
                      <w:marLeft w:val="0"/>
                      <w:marRight w:val="0"/>
                      <w:marTop w:val="0"/>
                      <w:marBottom w:val="0"/>
                      <w:divBdr>
                        <w:top w:val="none" w:sz="0" w:space="0" w:color="auto"/>
                        <w:left w:val="none" w:sz="0" w:space="0" w:color="auto"/>
                        <w:bottom w:val="none" w:sz="0" w:space="0" w:color="auto"/>
                        <w:right w:val="none" w:sz="0" w:space="0" w:color="auto"/>
                      </w:divBdr>
                    </w:div>
                  </w:divsChild>
                </w:div>
                <w:div w:id="277420532">
                  <w:marLeft w:val="0"/>
                  <w:marRight w:val="0"/>
                  <w:marTop w:val="0"/>
                  <w:marBottom w:val="0"/>
                  <w:divBdr>
                    <w:top w:val="none" w:sz="0" w:space="0" w:color="auto"/>
                    <w:left w:val="none" w:sz="0" w:space="0" w:color="auto"/>
                    <w:bottom w:val="none" w:sz="0" w:space="0" w:color="auto"/>
                    <w:right w:val="none" w:sz="0" w:space="0" w:color="auto"/>
                  </w:divBdr>
                  <w:divsChild>
                    <w:div w:id="272396306">
                      <w:marLeft w:val="0"/>
                      <w:marRight w:val="0"/>
                      <w:marTop w:val="0"/>
                      <w:marBottom w:val="0"/>
                      <w:divBdr>
                        <w:top w:val="none" w:sz="0" w:space="0" w:color="auto"/>
                        <w:left w:val="none" w:sz="0" w:space="0" w:color="auto"/>
                        <w:bottom w:val="none" w:sz="0" w:space="0" w:color="auto"/>
                        <w:right w:val="none" w:sz="0" w:space="0" w:color="auto"/>
                      </w:divBdr>
                    </w:div>
                  </w:divsChild>
                </w:div>
                <w:div w:id="106627478">
                  <w:marLeft w:val="0"/>
                  <w:marRight w:val="0"/>
                  <w:marTop w:val="0"/>
                  <w:marBottom w:val="0"/>
                  <w:divBdr>
                    <w:top w:val="none" w:sz="0" w:space="0" w:color="auto"/>
                    <w:left w:val="none" w:sz="0" w:space="0" w:color="auto"/>
                    <w:bottom w:val="none" w:sz="0" w:space="0" w:color="auto"/>
                    <w:right w:val="none" w:sz="0" w:space="0" w:color="auto"/>
                  </w:divBdr>
                  <w:divsChild>
                    <w:div w:id="779835672">
                      <w:marLeft w:val="0"/>
                      <w:marRight w:val="0"/>
                      <w:marTop w:val="0"/>
                      <w:marBottom w:val="0"/>
                      <w:divBdr>
                        <w:top w:val="none" w:sz="0" w:space="0" w:color="auto"/>
                        <w:left w:val="none" w:sz="0" w:space="0" w:color="auto"/>
                        <w:bottom w:val="none" w:sz="0" w:space="0" w:color="auto"/>
                        <w:right w:val="none" w:sz="0" w:space="0" w:color="auto"/>
                      </w:divBdr>
                    </w:div>
                  </w:divsChild>
                </w:div>
                <w:div w:id="638657506">
                  <w:marLeft w:val="0"/>
                  <w:marRight w:val="0"/>
                  <w:marTop w:val="0"/>
                  <w:marBottom w:val="0"/>
                  <w:divBdr>
                    <w:top w:val="none" w:sz="0" w:space="0" w:color="auto"/>
                    <w:left w:val="none" w:sz="0" w:space="0" w:color="auto"/>
                    <w:bottom w:val="none" w:sz="0" w:space="0" w:color="auto"/>
                    <w:right w:val="none" w:sz="0" w:space="0" w:color="auto"/>
                  </w:divBdr>
                  <w:divsChild>
                    <w:div w:id="18809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1907">
          <w:marLeft w:val="0"/>
          <w:marRight w:val="0"/>
          <w:marTop w:val="0"/>
          <w:marBottom w:val="0"/>
          <w:divBdr>
            <w:top w:val="none" w:sz="0" w:space="0" w:color="auto"/>
            <w:left w:val="none" w:sz="0" w:space="0" w:color="auto"/>
            <w:bottom w:val="none" w:sz="0" w:space="0" w:color="auto"/>
            <w:right w:val="none" w:sz="0" w:space="0" w:color="auto"/>
          </w:divBdr>
        </w:div>
        <w:div w:id="186824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ookmark://Annex01" TargetMode="External"/><Relationship Id="rId18" Type="http://schemas.openxmlformats.org/officeDocument/2006/relationships/footer" Target="footer2.xml"/><Relationship Id="rId26" Type="http://schemas.openxmlformats.org/officeDocument/2006/relationships/hyperlink" Target="http://tsabase.ica.cz/cgi-bin/razitko_atsa_base2.cgi" TargetMode="External"/><Relationship Id="rId3" Type="http://schemas.openxmlformats.org/officeDocument/2006/relationships/customXml" Target="../customXml/item3.xml"/><Relationship Id="rId21" Type="http://schemas.openxmlformats.org/officeDocument/2006/relationships/hyperlink" Target="https://tsabase.ica.cz/cgi-bin/razitko_base2.cgi" TargetMode="External"/><Relationship Id="rId7" Type="http://schemas.openxmlformats.org/officeDocument/2006/relationships/styles" Target="styles.xml"/><Relationship Id="rId12" Type="http://schemas.openxmlformats.org/officeDocument/2006/relationships/hyperlink" Target="mailto:podpora@ica.cz" TargetMode="External"/><Relationship Id="rId17" Type="http://schemas.openxmlformats.org/officeDocument/2006/relationships/footer" Target="footer1.xml"/><Relationship Id="rId25" Type="http://schemas.openxmlformats.org/officeDocument/2006/relationships/hyperlink" Target="https://tsabase.ica.cz/cgi-bin/razitko_atsa_base2.cgi"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sa.ica.cz/cgi-bin/razitko2.cg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sa.ica.cz/cgi-bin/razitko_atsa2.cgi" TargetMode="External"/><Relationship Id="rId5" Type="http://schemas.openxmlformats.org/officeDocument/2006/relationships/customXml" Target="../customXml/item5.xml"/><Relationship Id="rId15" Type="http://schemas.openxmlformats.org/officeDocument/2006/relationships/hyperlink" Target="bookmark://Annex03" TargetMode="External"/><Relationship Id="rId23" Type="http://schemas.openxmlformats.org/officeDocument/2006/relationships/hyperlink" Target="http://tsabase.ica.cz/cgi-bin/razitko_ip2.cgi" TargetMode="External"/><Relationship Id="rId28" Type="http://schemas.openxmlformats.org/officeDocument/2006/relationships/hyperlink" Target="https://www.ica.cz/politiky-ostatnich-sluzeb"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Annex02" TargetMode="External"/><Relationship Id="rId22" Type="http://schemas.openxmlformats.org/officeDocument/2006/relationships/hyperlink" Target="http://tsabase.ica.cz/cgi-bin/razitko_base2.cgi" TargetMode="External"/><Relationship Id="rId27" Type="http://schemas.openxmlformats.org/officeDocument/2006/relationships/hyperlink" Target="http://tsabase.ica.cz/cgi-bin/razitko_atsa_ip2.cgi"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HCUZCRXN6NH5-1281883986-47638</_dlc_DocId>
    <_dlc_DocIdUrl xmlns="85f4b5cc-4033-44c7-b405-f5eed34c8154">
      <Url>https://spucr.sharepoint.com/sites/Portal/304000/_layouts/15/DocIdRedir.aspx?ID=HCUZCRXN6NH5-1281883986-47638</Url>
      <Description>HCUZCRXN6NH5-1281883986-47638</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Props1.xml><?xml version="1.0" encoding="utf-8"?>
<ds:datastoreItem xmlns:ds="http://schemas.openxmlformats.org/officeDocument/2006/customXml" ds:itemID="{02A4424F-B7A5-401D-AE7D-E80EDA397BF1}">
  <ds:schemaRefs>
    <ds:schemaRef ds:uri="http://schemas.microsoft.com/sharepoint/v3/contenttype/forms"/>
  </ds:schemaRefs>
</ds:datastoreItem>
</file>

<file path=customXml/itemProps2.xml><?xml version="1.0" encoding="utf-8"?>
<ds:datastoreItem xmlns:ds="http://schemas.openxmlformats.org/officeDocument/2006/customXml" ds:itemID="{F4AB23F3-6C36-4155-BB99-341C4492C7C3}">
  <ds:schemaRefs>
    <ds:schemaRef ds:uri="http://schemas.microsoft.com/sharepoint/events"/>
  </ds:schemaRefs>
</ds:datastoreItem>
</file>

<file path=customXml/itemProps3.xml><?xml version="1.0" encoding="utf-8"?>
<ds:datastoreItem xmlns:ds="http://schemas.openxmlformats.org/officeDocument/2006/customXml" ds:itemID="{33BE8FB6-E3B7-43B6-814D-6D2EA5378EB3}">
  <ds:schemaRefs>
    <ds:schemaRef ds:uri="http://schemas.openxmlformats.org/officeDocument/2006/bibliography"/>
  </ds:schemaRefs>
</ds:datastoreItem>
</file>

<file path=customXml/itemProps4.xml><?xml version="1.0" encoding="utf-8"?>
<ds:datastoreItem xmlns:ds="http://schemas.openxmlformats.org/officeDocument/2006/customXml" ds:itemID="{E8939D5F-6D2B-4B22-8835-CE105734B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9DB72C-EF9B-4CEB-8C2E-E54A552BBC61}">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5083</Words>
  <Characters>29993</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Kopřivová Barbora Ing.</dc:creator>
  <cp:keywords/>
  <dc:description/>
  <cp:lastModifiedBy>Víšková Katarína Ing.</cp:lastModifiedBy>
  <cp:revision>12</cp:revision>
  <cp:lastPrinted>2021-05-03T07:55:00Z</cp:lastPrinted>
  <dcterms:created xsi:type="dcterms:W3CDTF">2025-05-21T09:39:00Z</dcterms:created>
  <dcterms:modified xsi:type="dcterms:W3CDTF">2025-07-23T05:48:00Z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2643e3b4-4f6b-4d57-8bba-553460426ac7</vt:lpwstr>
  </property>
</Properties>
</file>