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909DF3" w14:textId="77777777" w:rsidR="003B2511" w:rsidRDefault="003B2511" w:rsidP="00C26555">
      <w:pPr>
        <w:pStyle w:val="Zkladntext"/>
        <w:spacing w:before="0" w:beforeAutospacing="0" w:after="0" w:afterAutospacing="0"/>
        <w:ind w:left="527"/>
        <w:jc w:val="center"/>
        <w:rPr>
          <w:b/>
          <w:bCs/>
          <w:sz w:val="28"/>
          <w:szCs w:val="28"/>
        </w:rPr>
      </w:pPr>
    </w:p>
    <w:p w14:paraId="74C2DDBE" w14:textId="77777777" w:rsidR="003B2511" w:rsidRDefault="003B2511" w:rsidP="00C26555">
      <w:pPr>
        <w:pStyle w:val="Zkladntext"/>
        <w:spacing w:before="0" w:beforeAutospacing="0" w:after="0" w:afterAutospacing="0"/>
        <w:ind w:left="527"/>
        <w:jc w:val="center"/>
        <w:rPr>
          <w:b/>
          <w:bCs/>
          <w:sz w:val="28"/>
          <w:szCs w:val="28"/>
        </w:rPr>
      </w:pPr>
    </w:p>
    <w:p w14:paraId="0CCF4DA2" w14:textId="77777777" w:rsidR="003B2511" w:rsidRDefault="003B2511" w:rsidP="00C26555">
      <w:pPr>
        <w:pStyle w:val="Zkladntext"/>
        <w:spacing w:before="0" w:beforeAutospacing="0" w:after="0" w:afterAutospacing="0"/>
        <w:ind w:left="527"/>
        <w:jc w:val="center"/>
        <w:rPr>
          <w:b/>
          <w:bCs/>
          <w:sz w:val="28"/>
          <w:szCs w:val="28"/>
        </w:rPr>
      </w:pPr>
    </w:p>
    <w:p w14:paraId="0309E624" w14:textId="77777777" w:rsidR="003B2511" w:rsidRDefault="003B2511" w:rsidP="00C26555">
      <w:pPr>
        <w:pStyle w:val="Zkladntext"/>
        <w:spacing w:before="0" w:beforeAutospacing="0" w:after="0" w:afterAutospacing="0"/>
        <w:ind w:left="527"/>
        <w:jc w:val="center"/>
        <w:rPr>
          <w:b/>
          <w:bCs/>
          <w:sz w:val="28"/>
          <w:szCs w:val="28"/>
        </w:rPr>
      </w:pPr>
    </w:p>
    <w:p w14:paraId="368EE12D" w14:textId="07E1F893" w:rsidR="00467E2B" w:rsidRDefault="00467E2B" w:rsidP="00C26555">
      <w:pPr>
        <w:pStyle w:val="Zkladntext"/>
        <w:spacing w:before="0" w:beforeAutospacing="0" w:after="0" w:afterAutospacing="0"/>
        <w:ind w:left="527"/>
        <w:jc w:val="center"/>
        <w:rPr>
          <w:b/>
          <w:bCs/>
          <w:sz w:val="28"/>
          <w:szCs w:val="28"/>
        </w:rPr>
      </w:pPr>
      <w:r w:rsidRPr="18777702">
        <w:rPr>
          <w:b/>
          <w:bCs/>
          <w:sz w:val="28"/>
          <w:szCs w:val="28"/>
        </w:rPr>
        <w:t>SOUČASNÝ STAV APLIKAC</w:t>
      </w:r>
      <w:r w:rsidR="006A06D8">
        <w:rPr>
          <w:b/>
          <w:bCs/>
          <w:sz w:val="28"/>
          <w:szCs w:val="28"/>
        </w:rPr>
        <w:t>Í K VYMÁHÁNÍ POHLEDÁVEK (</w:t>
      </w:r>
      <w:r w:rsidRPr="18777702">
        <w:rPr>
          <w:b/>
          <w:bCs/>
          <w:sz w:val="28"/>
          <w:szCs w:val="28"/>
        </w:rPr>
        <w:t>CENTRÁLNÍ DLUŽNÍK, OSTATNÍ POHLEDÁVKY, EVIDENCE VYMÁHANÝCH POHLEDÁVEK A INSOLVENCE</w:t>
      </w:r>
      <w:r w:rsidR="006A06D8">
        <w:rPr>
          <w:b/>
          <w:bCs/>
          <w:sz w:val="28"/>
          <w:szCs w:val="28"/>
        </w:rPr>
        <w:t>)</w:t>
      </w:r>
    </w:p>
    <w:p w14:paraId="3258F1D2" w14:textId="77777777" w:rsidR="00467E2B" w:rsidRDefault="00467E2B" w:rsidP="00C26555">
      <w:pPr>
        <w:pStyle w:val="Zkladntext"/>
        <w:spacing w:before="0" w:beforeAutospacing="0" w:after="0" w:afterAutospacing="0"/>
        <w:ind w:hanging="363"/>
        <w:jc w:val="center"/>
        <w:rPr>
          <w:b/>
          <w:bCs/>
          <w:sz w:val="28"/>
          <w:szCs w:val="28"/>
        </w:rPr>
      </w:pPr>
    </w:p>
    <w:p w14:paraId="6A7D97FF" w14:textId="77777777" w:rsidR="00467E2B" w:rsidRDefault="00467E2B" w:rsidP="00C26555">
      <w:pPr>
        <w:pStyle w:val="Zkladntext"/>
        <w:spacing w:before="0" w:beforeAutospacing="0" w:after="0" w:afterAutospacing="0"/>
        <w:ind w:hanging="363"/>
        <w:jc w:val="center"/>
        <w:rPr>
          <w:b/>
          <w:bCs/>
          <w:sz w:val="28"/>
          <w:szCs w:val="28"/>
        </w:rPr>
      </w:pPr>
    </w:p>
    <w:p w14:paraId="50991BC0" w14:textId="77777777" w:rsidR="00467E2B" w:rsidRDefault="00467E2B" w:rsidP="00C26555">
      <w:pPr>
        <w:pStyle w:val="Zkladntext"/>
        <w:spacing w:before="0" w:beforeAutospacing="0" w:after="0" w:afterAutospacing="0"/>
        <w:ind w:hanging="363"/>
        <w:jc w:val="center"/>
        <w:rPr>
          <w:b/>
          <w:bCs/>
          <w:sz w:val="28"/>
          <w:szCs w:val="28"/>
        </w:rPr>
      </w:pPr>
    </w:p>
    <w:p w14:paraId="3408967F" w14:textId="77777777" w:rsidR="00467E2B" w:rsidRDefault="00467E2B" w:rsidP="00C26555">
      <w:pPr>
        <w:pStyle w:val="Zkladntext"/>
        <w:spacing w:before="0" w:beforeAutospacing="0" w:after="0" w:afterAutospacing="0"/>
        <w:ind w:hanging="363"/>
        <w:jc w:val="center"/>
        <w:rPr>
          <w:b/>
          <w:bCs/>
          <w:sz w:val="28"/>
          <w:szCs w:val="28"/>
        </w:rPr>
      </w:pPr>
    </w:p>
    <w:p w14:paraId="01EE98C5" w14:textId="77777777" w:rsidR="00467E2B" w:rsidRDefault="00467E2B" w:rsidP="00C26555">
      <w:pPr>
        <w:pStyle w:val="Zkladntext"/>
        <w:spacing w:before="0" w:beforeAutospacing="0" w:after="0" w:afterAutospacing="0"/>
        <w:ind w:hanging="363"/>
        <w:jc w:val="center"/>
        <w:rPr>
          <w:b/>
          <w:bCs/>
          <w:sz w:val="28"/>
          <w:szCs w:val="28"/>
        </w:rPr>
      </w:pPr>
    </w:p>
    <w:p w14:paraId="3A567EAB" w14:textId="77777777" w:rsidR="00467E2B" w:rsidRDefault="00467E2B" w:rsidP="00C26555">
      <w:pPr>
        <w:pStyle w:val="Zkladntext"/>
        <w:spacing w:before="0" w:beforeAutospacing="0" w:after="0" w:afterAutospacing="0"/>
        <w:ind w:hanging="363"/>
        <w:jc w:val="center"/>
        <w:rPr>
          <w:b/>
          <w:bCs/>
          <w:sz w:val="28"/>
          <w:szCs w:val="28"/>
        </w:rPr>
      </w:pPr>
    </w:p>
    <w:p w14:paraId="29E485C8" w14:textId="77777777" w:rsidR="00467E2B" w:rsidRDefault="00467E2B" w:rsidP="00C26555">
      <w:pPr>
        <w:spacing w:before="0" w:beforeAutospacing="0" w:after="0" w:afterAutospacing="0" w:line="360" w:lineRule="auto"/>
        <w:rPr>
          <w:b/>
          <w:bCs/>
          <w:sz w:val="28"/>
          <w:szCs w:val="28"/>
        </w:rPr>
      </w:pPr>
      <w:r>
        <w:rPr>
          <w:b/>
          <w:bCs/>
          <w:sz w:val="28"/>
          <w:szCs w:val="28"/>
        </w:rPr>
        <w:br w:type="page"/>
      </w:r>
    </w:p>
    <w:bookmarkStart w:id="0" w:name="_Toc198204837" w:displacedByCustomXml="next"/>
    <w:sdt>
      <w:sdtPr>
        <w:rPr>
          <w:b w:val="0"/>
          <w:bCs w:val="0"/>
          <w:color w:val="auto"/>
          <w:sz w:val="20"/>
          <w:szCs w:val="22"/>
        </w:rPr>
        <w:id w:val="1512101149"/>
        <w:docPartObj>
          <w:docPartGallery w:val="Table of Contents"/>
          <w:docPartUnique/>
        </w:docPartObj>
      </w:sdtPr>
      <w:sdtEndPr>
        <w:rPr>
          <w:szCs w:val="20"/>
        </w:rPr>
      </w:sdtEndPr>
      <w:sdtContent>
        <w:p w14:paraId="04E7F3DD" w14:textId="28977539" w:rsidR="00467E2B" w:rsidRDefault="00467E2B" w:rsidP="00C26555">
          <w:pPr>
            <w:pStyle w:val="Nadpis1"/>
            <w:numPr>
              <w:ilvl w:val="0"/>
              <w:numId w:val="0"/>
            </w:numPr>
            <w:spacing w:before="0" w:beforeAutospacing="0" w:after="0" w:afterAutospacing="0" w:line="360" w:lineRule="auto"/>
            <w:ind w:left="720"/>
          </w:pPr>
          <w:r w:rsidRPr="00A73D65">
            <w:t>Obsah</w:t>
          </w:r>
          <w:bookmarkEnd w:id="0"/>
        </w:p>
        <w:p w14:paraId="114B17F3" w14:textId="4A7EB658" w:rsidR="00F520ED" w:rsidRDefault="00467E2B">
          <w:pPr>
            <w:pStyle w:val="Obsah1"/>
            <w:tabs>
              <w:tab w:val="right" w:leader="dot" w:pos="10880"/>
            </w:tabs>
            <w:rPr>
              <w:rFonts w:asciiTheme="minorHAnsi" w:eastAsiaTheme="minorEastAsia" w:hAnsiTheme="minorHAnsi" w:cstheme="minorBidi"/>
              <w:noProof/>
              <w:kern w:val="2"/>
              <w:sz w:val="24"/>
              <w:szCs w:val="24"/>
              <w:lang w:bidi="ar-SA"/>
              <w14:ligatures w14:val="standardContextual"/>
            </w:rPr>
          </w:pPr>
          <w:r>
            <w:fldChar w:fldCharType="begin"/>
          </w:r>
          <w:r>
            <w:instrText xml:space="preserve"> TOC \o "1-3" \h \z \u </w:instrText>
          </w:r>
          <w:r>
            <w:fldChar w:fldCharType="separate"/>
          </w:r>
          <w:hyperlink w:anchor="_Toc198204837" w:history="1">
            <w:r w:rsidR="00F520ED" w:rsidRPr="006D5002">
              <w:rPr>
                <w:rStyle w:val="Hypertextovodkaz"/>
                <w:noProof/>
              </w:rPr>
              <w:t>Obsah</w:t>
            </w:r>
            <w:r w:rsidR="00F520ED">
              <w:rPr>
                <w:noProof/>
                <w:webHidden/>
              </w:rPr>
              <w:tab/>
            </w:r>
            <w:r w:rsidR="00F520ED">
              <w:rPr>
                <w:noProof/>
                <w:webHidden/>
              </w:rPr>
              <w:fldChar w:fldCharType="begin"/>
            </w:r>
            <w:r w:rsidR="00F520ED">
              <w:rPr>
                <w:noProof/>
                <w:webHidden/>
              </w:rPr>
              <w:instrText xml:space="preserve"> PAGEREF _Toc198204837 \h </w:instrText>
            </w:r>
            <w:r w:rsidR="00F520ED">
              <w:rPr>
                <w:noProof/>
                <w:webHidden/>
              </w:rPr>
            </w:r>
            <w:r w:rsidR="00F520ED">
              <w:rPr>
                <w:noProof/>
                <w:webHidden/>
              </w:rPr>
              <w:fldChar w:fldCharType="separate"/>
            </w:r>
            <w:r w:rsidR="00F520ED">
              <w:rPr>
                <w:noProof/>
                <w:webHidden/>
              </w:rPr>
              <w:t>2</w:t>
            </w:r>
            <w:r w:rsidR="00F520ED">
              <w:rPr>
                <w:noProof/>
                <w:webHidden/>
              </w:rPr>
              <w:fldChar w:fldCharType="end"/>
            </w:r>
          </w:hyperlink>
        </w:p>
        <w:p w14:paraId="08E27875" w14:textId="3790708E" w:rsidR="00F520ED" w:rsidRDefault="00C506D9">
          <w:pPr>
            <w:pStyle w:val="Obsah1"/>
            <w:tabs>
              <w:tab w:val="left" w:pos="1253"/>
              <w:tab w:val="right" w:leader="dot" w:pos="10880"/>
            </w:tabs>
            <w:rPr>
              <w:rFonts w:asciiTheme="minorHAnsi" w:eastAsiaTheme="minorEastAsia" w:hAnsiTheme="minorHAnsi" w:cstheme="minorBidi"/>
              <w:noProof/>
              <w:kern w:val="2"/>
              <w:sz w:val="24"/>
              <w:szCs w:val="24"/>
              <w:lang w:bidi="ar-SA"/>
              <w14:ligatures w14:val="standardContextual"/>
            </w:rPr>
          </w:pPr>
          <w:hyperlink w:anchor="_Toc198204838" w:history="1">
            <w:r w:rsidR="00F520ED" w:rsidRPr="006D5002">
              <w:rPr>
                <w:rStyle w:val="Hypertextovodkaz"/>
                <w:noProof/>
              </w:rPr>
              <w:t>1.</w:t>
            </w:r>
            <w:r w:rsidR="00F520ED">
              <w:rPr>
                <w:rFonts w:asciiTheme="minorHAnsi" w:eastAsiaTheme="minorEastAsia" w:hAnsiTheme="minorHAnsi" w:cstheme="minorBidi"/>
                <w:noProof/>
                <w:kern w:val="2"/>
                <w:sz w:val="24"/>
                <w:szCs w:val="24"/>
                <w:lang w:bidi="ar-SA"/>
                <w14:ligatures w14:val="standardContextual"/>
              </w:rPr>
              <w:tab/>
            </w:r>
            <w:r w:rsidR="00F520ED" w:rsidRPr="006D5002">
              <w:rPr>
                <w:rStyle w:val="Hypertextovodkaz"/>
                <w:noProof/>
              </w:rPr>
              <w:t>Aplikace k vymáhání pohledávek</w:t>
            </w:r>
            <w:r w:rsidR="00F520ED">
              <w:rPr>
                <w:noProof/>
                <w:webHidden/>
              </w:rPr>
              <w:tab/>
            </w:r>
            <w:r w:rsidR="00F520ED">
              <w:rPr>
                <w:noProof/>
                <w:webHidden/>
              </w:rPr>
              <w:fldChar w:fldCharType="begin"/>
            </w:r>
            <w:r w:rsidR="00F520ED">
              <w:rPr>
                <w:noProof/>
                <w:webHidden/>
              </w:rPr>
              <w:instrText xml:space="preserve"> PAGEREF _Toc198204838 \h </w:instrText>
            </w:r>
            <w:r w:rsidR="00F520ED">
              <w:rPr>
                <w:noProof/>
                <w:webHidden/>
              </w:rPr>
            </w:r>
            <w:r w:rsidR="00F520ED">
              <w:rPr>
                <w:noProof/>
                <w:webHidden/>
              </w:rPr>
              <w:fldChar w:fldCharType="separate"/>
            </w:r>
            <w:r w:rsidR="00F520ED">
              <w:rPr>
                <w:noProof/>
                <w:webHidden/>
              </w:rPr>
              <w:t>3</w:t>
            </w:r>
            <w:r w:rsidR="00F520ED">
              <w:rPr>
                <w:noProof/>
                <w:webHidden/>
              </w:rPr>
              <w:fldChar w:fldCharType="end"/>
            </w:r>
          </w:hyperlink>
        </w:p>
        <w:p w14:paraId="7333D64D" w14:textId="3CDE2B2F" w:rsidR="00F520ED" w:rsidRDefault="00C506D9">
          <w:pPr>
            <w:pStyle w:val="Obsah1"/>
            <w:tabs>
              <w:tab w:val="left" w:pos="1253"/>
              <w:tab w:val="right" w:leader="dot" w:pos="10880"/>
            </w:tabs>
            <w:rPr>
              <w:rFonts w:asciiTheme="minorHAnsi" w:eastAsiaTheme="minorEastAsia" w:hAnsiTheme="minorHAnsi" w:cstheme="minorBidi"/>
              <w:noProof/>
              <w:kern w:val="2"/>
              <w:sz w:val="24"/>
              <w:szCs w:val="24"/>
              <w:lang w:bidi="ar-SA"/>
              <w14:ligatures w14:val="standardContextual"/>
            </w:rPr>
          </w:pPr>
          <w:hyperlink w:anchor="_Toc198204839" w:history="1">
            <w:r w:rsidR="00F520ED" w:rsidRPr="006D5002">
              <w:rPr>
                <w:rStyle w:val="Hypertextovodkaz"/>
                <w:noProof/>
              </w:rPr>
              <w:t>2.</w:t>
            </w:r>
            <w:r w:rsidR="00F520ED">
              <w:rPr>
                <w:rFonts w:asciiTheme="minorHAnsi" w:eastAsiaTheme="minorEastAsia" w:hAnsiTheme="minorHAnsi" w:cstheme="minorBidi"/>
                <w:noProof/>
                <w:kern w:val="2"/>
                <w:sz w:val="24"/>
                <w:szCs w:val="24"/>
                <w:lang w:bidi="ar-SA"/>
                <w14:ligatures w14:val="standardContextual"/>
              </w:rPr>
              <w:tab/>
            </w:r>
            <w:r w:rsidR="00F520ED" w:rsidRPr="006D5002">
              <w:rPr>
                <w:rStyle w:val="Hypertextovodkaz"/>
                <w:noProof/>
              </w:rPr>
              <w:t>Aplikace Centrální dlužník</w:t>
            </w:r>
            <w:r w:rsidR="00F520ED">
              <w:rPr>
                <w:noProof/>
                <w:webHidden/>
              </w:rPr>
              <w:tab/>
            </w:r>
            <w:r w:rsidR="00F520ED">
              <w:rPr>
                <w:noProof/>
                <w:webHidden/>
              </w:rPr>
              <w:fldChar w:fldCharType="begin"/>
            </w:r>
            <w:r w:rsidR="00F520ED">
              <w:rPr>
                <w:noProof/>
                <w:webHidden/>
              </w:rPr>
              <w:instrText xml:space="preserve"> PAGEREF _Toc198204839 \h </w:instrText>
            </w:r>
            <w:r w:rsidR="00F520ED">
              <w:rPr>
                <w:noProof/>
                <w:webHidden/>
              </w:rPr>
            </w:r>
            <w:r w:rsidR="00F520ED">
              <w:rPr>
                <w:noProof/>
                <w:webHidden/>
              </w:rPr>
              <w:fldChar w:fldCharType="separate"/>
            </w:r>
            <w:r w:rsidR="00F520ED">
              <w:rPr>
                <w:noProof/>
                <w:webHidden/>
              </w:rPr>
              <w:t>3</w:t>
            </w:r>
            <w:r w:rsidR="00F520ED">
              <w:rPr>
                <w:noProof/>
                <w:webHidden/>
              </w:rPr>
              <w:fldChar w:fldCharType="end"/>
            </w:r>
          </w:hyperlink>
        </w:p>
        <w:p w14:paraId="26B131D9" w14:textId="2493E63B" w:rsidR="00F520ED" w:rsidRDefault="00C506D9">
          <w:pPr>
            <w:pStyle w:val="Obsah2"/>
            <w:tabs>
              <w:tab w:val="right" w:leader="dot" w:pos="10880"/>
            </w:tabs>
            <w:rPr>
              <w:rFonts w:asciiTheme="minorHAnsi" w:eastAsiaTheme="minorEastAsia" w:hAnsiTheme="minorHAnsi" w:cstheme="minorBidi"/>
              <w:noProof/>
              <w:kern w:val="2"/>
              <w:sz w:val="24"/>
              <w:szCs w:val="24"/>
              <w:lang w:bidi="ar-SA"/>
              <w14:ligatures w14:val="standardContextual"/>
            </w:rPr>
          </w:pPr>
          <w:hyperlink w:anchor="_Toc198204840" w:history="1">
            <w:r w:rsidR="00F520ED" w:rsidRPr="006D5002">
              <w:rPr>
                <w:rStyle w:val="Hypertextovodkaz"/>
                <w:noProof/>
              </w:rPr>
              <w:t>Funkcionality aplikace CD:</w:t>
            </w:r>
            <w:r w:rsidR="00F520ED">
              <w:rPr>
                <w:noProof/>
                <w:webHidden/>
              </w:rPr>
              <w:tab/>
            </w:r>
            <w:r w:rsidR="00F520ED">
              <w:rPr>
                <w:noProof/>
                <w:webHidden/>
              </w:rPr>
              <w:fldChar w:fldCharType="begin"/>
            </w:r>
            <w:r w:rsidR="00F520ED">
              <w:rPr>
                <w:noProof/>
                <w:webHidden/>
              </w:rPr>
              <w:instrText xml:space="preserve"> PAGEREF _Toc198204840 \h </w:instrText>
            </w:r>
            <w:r w:rsidR="00F520ED">
              <w:rPr>
                <w:noProof/>
                <w:webHidden/>
              </w:rPr>
            </w:r>
            <w:r w:rsidR="00F520ED">
              <w:rPr>
                <w:noProof/>
                <w:webHidden/>
              </w:rPr>
              <w:fldChar w:fldCharType="separate"/>
            </w:r>
            <w:r w:rsidR="00F520ED">
              <w:rPr>
                <w:noProof/>
                <w:webHidden/>
              </w:rPr>
              <w:t>3</w:t>
            </w:r>
            <w:r w:rsidR="00F520ED">
              <w:rPr>
                <w:noProof/>
                <w:webHidden/>
              </w:rPr>
              <w:fldChar w:fldCharType="end"/>
            </w:r>
          </w:hyperlink>
        </w:p>
        <w:p w14:paraId="76D21EA1" w14:textId="411C1AE8" w:rsidR="00F520ED" w:rsidRDefault="00C506D9">
          <w:pPr>
            <w:pStyle w:val="Obsah1"/>
            <w:tabs>
              <w:tab w:val="left" w:pos="1253"/>
              <w:tab w:val="right" w:leader="dot" w:pos="10880"/>
            </w:tabs>
            <w:rPr>
              <w:rFonts w:asciiTheme="minorHAnsi" w:eastAsiaTheme="minorEastAsia" w:hAnsiTheme="minorHAnsi" w:cstheme="minorBidi"/>
              <w:noProof/>
              <w:kern w:val="2"/>
              <w:sz w:val="24"/>
              <w:szCs w:val="24"/>
              <w:lang w:bidi="ar-SA"/>
              <w14:ligatures w14:val="standardContextual"/>
            </w:rPr>
          </w:pPr>
          <w:hyperlink w:anchor="_Toc198204841" w:history="1">
            <w:r w:rsidR="00F520ED" w:rsidRPr="006D5002">
              <w:rPr>
                <w:rStyle w:val="Hypertextovodkaz"/>
                <w:noProof/>
              </w:rPr>
              <w:t>3.</w:t>
            </w:r>
            <w:r w:rsidR="00F520ED">
              <w:rPr>
                <w:rFonts w:asciiTheme="minorHAnsi" w:eastAsiaTheme="minorEastAsia" w:hAnsiTheme="minorHAnsi" w:cstheme="minorBidi"/>
                <w:noProof/>
                <w:kern w:val="2"/>
                <w:sz w:val="24"/>
                <w:szCs w:val="24"/>
                <w:lang w:bidi="ar-SA"/>
                <w14:ligatures w14:val="standardContextual"/>
              </w:rPr>
              <w:tab/>
            </w:r>
            <w:r w:rsidR="00F520ED" w:rsidRPr="006D5002">
              <w:rPr>
                <w:rStyle w:val="Hypertextovodkaz"/>
                <w:noProof/>
              </w:rPr>
              <w:t>Aplikace Evidence vymáhaných</w:t>
            </w:r>
            <w:r w:rsidR="00F520ED" w:rsidRPr="006D5002">
              <w:rPr>
                <w:rStyle w:val="Hypertextovodkaz"/>
                <w:noProof/>
                <w:spacing w:val="-3"/>
              </w:rPr>
              <w:t xml:space="preserve"> </w:t>
            </w:r>
            <w:r w:rsidR="00F520ED" w:rsidRPr="006D5002">
              <w:rPr>
                <w:rStyle w:val="Hypertextovodkaz"/>
                <w:noProof/>
              </w:rPr>
              <w:t>pohledávek</w:t>
            </w:r>
            <w:r w:rsidR="00F520ED">
              <w:rPr>
                <w:noProof/>
                <w:webHidden/>
              </w:rPr>
              <w:tab/>
            </w:r>
            <w:r w:rsidR="00F520ED">
              <w:rPr>
                <w:noProof/>
                <w:webHidden/>
              </w:rPr>
              <w:fldChar w:fldCharType="begin"/>
            </w:r>
            <w:r w:rsidR="00F520ED">
              <w:rPr>
                <w:noProof/>
                <w:webHidden/>
              </w:rPr>
              <w:instrText xml:space="preserve"> PAGEREF _Toc198204841 \h </w:instrText>
            </w:r>
            <w:r w:rsidR="00F520ED">
              <w:rPr>
                <w:noProof/>
                <w:webHidden/>
              </w:rPr>
            </w:r>
            <w:r w:rsidR="00F520ED">
              <w:rPr>
                <w:noProof/>
                <w:webHidden/>
              </w:rPr>
              <w:fldChar w:fldCharType="separate"/>
            </w:r>
            <w:r w:rsidR="00F520ED">
              <w:rPr>
                <w:noProof/>
                <w:webHidden/>
              </w:rPr>
              <w:t>4</w:t>
            </w:r>
            <w:r w:rsidR="00F520ED">
              <w:rPr>
                <w:noProof/>
                <w:webHidden/>
              </w:rPr>
              <w:fldChar w:fldCharType="end"/>
            </w:r>
          </w:hyperlink>
        </w:p>
        <w:p w14:paraId="75EE0DA8" w14:textId="4ACD8590" w:rsidR="00F520ED" w:rsidRDefault="00C506D9">
          <w:pPr>
            <w:pStyle w:val="Obsah1"/>
            <w:tabs>
              <w:tab w:val="left" w:pos="1253"/>
              <w:tab w:val="right" w:leader="dot" w:pos="10880"/>
            </w:tabs>
            <w:rPr>
              <w:rFonts w:asciiTheme="minorHAnsi" w:eastAsiaTheme="minorEastAsia" w:hAnsiTheme="minorHAnsi" w:cstheme="minorBidi"/>
              <w:noProof/>
              <w:kern w:val="2"/>
              <w:sz w:val="24"/>
              <w:szCs w:val="24"/>
              <w:lang w:bidi="ar-SA"/>
              <w14:ligatures w14:val="standardContextual"/>
            </w:rPr>
          </w:pPr>
          <w:hyperlink w:anchor="_Toc198204842" w:history="1">
            <w:r w:rsidR="00F520ED" w:rsidRPr="006D5002">
              <w:rPr>
                <w:rStyle w:val="Hypertextovodkaz"/>
                <w:noProof/>
              </w:rPr>
              <w:t>4.</w:t>
            </w:r>
            <w:r w:rsidR="00F520ED">
              <w:rPr>
                <w:rFonts w:asciiTheme="minorHAnsi" w:eastAsiaTheme="minorEastAsia" w:hAnsiTheme="minorHAnsi" w:cstheme="minorBidi"/>
                <w:noProof/>
                <w:kern w:val="2"/>
                <w:sz w:val="24"/>
                <w:szCs w:val="24"/>
                <w:lang w:bidi="ar-SA"/>
                <w14:ligatures w14:val="standardContextual"/>
              </w:rPr>
              <w:tab/>
            </w:r>
            <w:r w:rsidR="00F520ED" w:rsidRPr="006D5002">
              <w:rPr>
                <w:rStyle w:val="Hypertextovodkaz"/>
                <w:noProof/>
              </w:rPr>
              <w:t>Aplikace insolvence</w:t>
            </w:r>
            <w:r w:rsidR="00F520ED">
              <w:rPr>
                <w:noProof/>
                <w:webHidden/>
              </w:rPr>
              <w:tab/>
            </w:r>
            <w:r w:rsidR="00F520ED">
              <w:rPr>
                <w:noProof/>
                <w:webHidden/>
              </w:rPr>
              <w:fldChar w:fldCharType="begin"/>
            </w:r>
            <w:r w:rsidR="00F520ED">
              <w:rPr>
                <w:noProof/>
                <w:webHidden/>
              </w:rPr>
              <w:instrText xml:space="preserve"> PAGEREF _Toc198204842 \h </w:instrText>
            </w:r>
            <w:r w:rsidR="00F520ED">
              <w:rPr>
                <w:noProof/>
                <w:webHidden/>
              </w:rPr>
            </w:r>
            <w:r w:rsidR="00F520ED">
              <w:rPr>
                <w:noProof/>
                <w:webHidden/>
              </w:rPr>
              <w:fldChar w:fldCharType="separate"/>
            </w:r>
            <w:r w:rsidR="00F520ED">
              <w:rPr>
                <w:noProof/>
                <w:webHidden/>
              </w:rPr>
              <w:t>5</w:t>
            </w:r>
            <w:r w:rsidR="00F520ED">
              <w:rPr>
                <w:noProof/>
                <w:webHidden/>
              </w:rPr>
              <w:fldChar w:fldCharType="end"/>
            </w:r>
          </w:hyperlink>
        </w:p>
        <w:p w14:paraId="488ED9F2" w14:textId="7107AB2A" w:rsidR="00F520ED" w:rsidRDefault="00C506D9">
          <w:pPr>
            <w:pStyle w:val="Obsah1"/>
            <w:tabs>
              <w:tab w:val="left" w:pos="1253"/>
              <w:tab w:val="right" w:leader="dot" w:pos="10880"/>
            </w:tabs>
            <w:rPr>
              <w:rFonts w:asciiTheme="minorHAnsi" w:eastAsiaTheme="minorEastAsia" w:hAnsiTheme="minorHAnsi" w:cstheme="minorBidi"/>
              <w:noProof/>
              <w:kern w:val="2"/>
              <w:sz w:val="24"/>
              <w:szCs w:val="24"/>
              <w:lang w:bidi="ar-SA"/>
              <w14:ligatures w14:val="standardContextual"/>
            </w:rPr>
          </w:pPr>
          <w:hyperlink w:anchor="_Toc198204843" w:history="1">
            <w:r w:rsidR="00F520ED" w:rsidRPr="006D5002">
              <w:rPr>
                <w:rStyle w:val="Hypertextovodkaz"/>
                <w:noProof/>
              </w:rPr>
              <w:t>5.</w:t>
            </w:r>
            <w:r w:rsidR="00F520ED">
              <w:rPr>
                <w:rFonts w:asciiTheme="minorHAnsi" w:eastAsiaTheme="minorEastAsia" w:hAnsiTheme="minorHAnsi" w:cstheme="minorBidi"/>
                <w:noProof/>
                <w:kern w:val="2"/>
                <w:sz w:val="24"/>
                <w:szCs w:val="24"/>
                <w:lang w:bidi="ar-SA"/>
                <w14:ligatures w14:val="standardContextual"/>
              </w:rPr>
              <w:tab/>
            </w:r>
            <w:r w:rsidR="00F520ED" w:rsidRPr="006D5002">
              <w:rPr>
                <w:rStyle w:val="Hypertextovodkaz"/>
                <w:noProof/>
              </w:rPr>
              <w:t>Aplikace Ostatní</w:t>
            </w:r>
            <w:r w:rsidR="00F520ED" w:rsidRPr="006D5002">
              <w:rPr>
                <w:rStyle w:val="Hypertextovodkaz"/>
                <w:noProof/>
                <w:spacing w:val="-3"/>
              </w:rPr>
              <w:t xml:space="preserve"> </w:t>
            </w:r>
            <w:r w:rsidR="00F520ED" w:rsidRPr="006D5002">
              <w:rPr>
                <w:rStyle w:val="Hypertextovodkaz"/>
                <w:noProof/>
              </w:rPr>
              <w:t>pohledávky</w:t>
            </w:r>
            <w:r w:rsidR="00F520ED">
              <w:rPr>
                <w:noProof/>
                <w:webHidden/>
              </w:rPr>
              <w:tab/>
            </w:r>
            <w:r w:rsidR="00F520ED">
              <w:rPr>
                <w:noProof/>
                <w:webHidden/>
              </w:rPr>
              <w:fldChar w:fldCharType="begin"/>
            </w:r>
            <w:r w:rsidR="00F520ED">
              <w:rPr>
                <w:noProof/>
                <w:webHidden/>
              </w:rPr>
              <w:instrText xml:space="preserve"> PAGEREF _Toc198204843 \h </w:instrText>
            </w:r>
            <w:r w:rsidR="00F520ED">
              <w:rPr>
                <w:noProof/>
                <w:webHidden/>
              </w:rPr>
            </w:r>
            <w:r w:rsidR="00F520ED">
              <w:rPr>
                <w:noProof/>
                <w:webHidden/>
              </w:rPr>
              <w:fldChar w:fldCharType="separate"/>
            </w:r>
            <w:r w:rsidR="00F520ED">
              <w:rPr>
                <w:noProof/>
                <w:webHidden/>
              </w:rPr>
              <w:t>5</w:t>
            </w:r>
            <w:r w:rsidR="00F520ED">
              <w:rPr>
                <w:noProof/>
                <w:webHidden/>
              </w:rPr>
              <w:fldChar w:fldCharType="end"/>
            </w:r>
          </w:hyperlink>
        </w:p>
        <w:p w14:paraId="2B4BF2C1" w14:textId="46FA38B3" w:rsidR="00F520ED" w:rsidRDefault="00C506D9">
          <w:pPr>
            <w:pStyle w:val="Obsah1"/>
            <w:tabs>
              <w:tab w:val="left" w:pos="1253"/>
              <w:tab w:val="right" w:leader="dot" w:pos="10880"/>
            </w:tabs>
            <w:rPr>
              <w:rFonts w:asciiTheme="minorHAnsi" w:eastAsiaTheme="minorEastAsia" w:hAnsiTheme="minorHAnsi" w:cstheme="minorBidi"/>
              <w:noProof/>
              <w:kern w:val="2"/>
              <w:sz w:val="24"/>
              <w:szCs w:val="24"/>
              <w:lang w:bidi="ar-SA"/>
              <w14:ligatures w14:val="standardContextual"/>
            </w:rPr>
          </w:pPr>
          <w:hyperlink w:anchor="_Toc198204844" w:history="1">
            <w:r w:rsidR="00F520ED" w:rsidRPr="006D5002">
              <w:rPr>
                <w:rStyle w:val="Hypertextovodkaz"/>
                <w:noProof/>
              </w:rPr>
              <w:t>6.</w:t>
            </w:r>
            <w:r w:rsidR="00F520ED">
              <w:rPr>
                <w:rFonts w:asciiTheme="minorHAnsi" w:eastAsiaTheme="minorEastAsia" w:hAnsiTheme="minorHAnsi" w:cstheme="minorBidi"/>
                <w:noProof/>
                <w:kern w:val="2"/>
                <w:sz w:val="24"/>
                <w:szCs w:val="24"/>
                <w:lang w:bidi="ar-SA"/>
                <w14:ligatures w14:val="standardContextual"/>
              </w:rPr>
              <w:tab/>
            </w:r>
            <w:r w:rsidR="00F520ED" w:rsidRPr="006D5002">
              <w:rPr>
                <w:rStyle w:val="Hypertextovodkaz"/>
                <w:noProof/>
              </w:rPr>
              <w:t>Integrační</w:t>
            </w:r>
            <w:r w:rsidR="00F520ED" w:rsidRPr="006D5002">
              <w:rPr>
                <w:rStyle w:val="Hypertextovodkaz"/>
                <w:noProof/>
                <w:spacing w:val="-2"/>
              </w:rPr>
              <w:t xml:space="preserve"> </w:t>
            </w:r>
            <w:r w:rsidR="00F520ED" w:rsidRPr="006D5002">
              <w:rPr>
                <w:rStyle w:val="Hypertextovodkaz"/>
                <w:noProof/>
              </w:rPr>
              <w:t>rozhraní</w:t>
            </w:r>
            <w:r w:rsidR="00F520ED">
              <w:rPr>
                <w:noProof/>
                <w:webHidden/>
              </w:rPr>
              <w:tab/>
            </w:r>
            <w:r w:rsidR="00F520ED">
              <w:rPr>
                <w:noProof/>
                <w:webHidden/>
              </w:rPr>
              <w:fldChar w:fldCharType="begin"/>
            </w:r>
            <w:r w:rsidR="00F520ED">
              <w:rPr>
                <w:noProof/>
                <w:webHidden/>
              </w:rPr>
              <w:instrText xml:space="preserve"> PAGEREF _Toc198204844 \h </w:instrText>
            </w:r>
            <w:r w:rsidR="00F520ED">
              <w:rPr>
                <w:noProof/>
                <w:webHidden/>
              </w:rPr>
            </w:r>
            <w:r w:rsidR="00F520ED">
              <w:rPr>
                <w:noProof/>
                <w:webHidden/>
              </w:rPr>
              <w:fldChar w:fldCharType="separate"/>
            </w:r>
            <w:r w:rsidR="00F520ED">
              <w:rPr>
                <w:noProof/>
                <w:webHidden/>
              </w:rPr>
              <w:t>5</w:t>
            </w:r>
            <w:r w:rsidR="00F520ED">
              <w:rPr>
                <w:noProof/>
                <w:webHidden/>
              </w:rPr>
              <w:fldChar w:fldCharType="end"/>
            </w:r>
          </w:hyperlink>
        </w:p>
        <w:p w14:paraId="1BACA7CA" w14:textId="643B6CB6" w:rsidR="00F520ED" w:rsidRDefault="00C506D9">
          <w:pPr>
            <w:pStyle w:val="Obsah1"/>
            <w:tabs>
              <w:tab w:val="left" w:pos="1253"/>
              <w:tab w:val="right" w:leader="dot" w:pos="10880"/>
            </w:tabs>
            <w:rPr>
              <w:rFonts w:asciiTheme="minorHAnsi" w:eastAsiaTheme="minorEastAsia" w:hAnsiTheme="minorHAnsi" w:cstheme="minorBidi"/>
              <w:noProof/>
              <w:kern w:val="2"/>
              <w:sz w:val="24"/>
              <w:szCs w:val="24"/>
              <w:lang w:bidi="ar-SA"/>
              <w14:ligatures w14:val="standardContextual"/>
            </w:rPr>
          </w:pPr>
          <w:hyperlink w:anchor="_Toc198204845" w:history="1">
            <w:r w:rsidR="00F520ED" w:rsidRPr="006D5002">
              <w:rPr>
                <w:rStyle w:val="Hypertextovodkaz"/>
                <w:noProof/>
              </w:rPr>
              <w:t>7.</w:t>
            </w:r>
            <w:r w:rsidR="00F520ED">
              <w:rPr>
                <w:rFonts w:asciiTheme="minorHAnsi" w:eastAsiaTheme="minorEastAsia" w:hAnsiTheme="minorHAnsi" w:cstheme="minorBidi"/>
                <w:noProof/>
                <w:kern w:val="2"/>
                <w:sz w:val="24"/>
                <w:szCs w:val="24"/>
                <w:lang w:bidi="ar-SA"/>
                <w14:ligatures w14:val="standardContextual"/>
              </w:rPr>
              <w:tab/>
            </w:r>
            <w:r w:rsidR="00F520ED" w:rsidRPr="006D5002">
              <w:rPr>
                <w:rStyle w:val="Hypertextovodkaz"/>
                <w:noProof/>
              </w:rPr>
              <w:t>Klíčové statistiky a detailní grafický popis aplikace Centrální dlužník</w:t>
            </w:r>
            <w:r w:rsidR="00F520ED">
              <w:rPr>
                <w:noProof/>
                <w:webHidden/>
              </w:rPr>
              <w:tab/>
            </w:r>
            <w:r w:rsidR="00F520ED">
              <w:rPr>
                <w:noProof/>
                <w:webHidden/>
              </w:rPr>
              <w:fldChar w:fldCharType="begin"/>
            </w:r>
            <w:r w:rsidR="00F520ED">
              <w:rPr>
                <w:noProof/>
                <w:webHidden/>
              </w:rPr>
              <w:instrText xml:space="preserve"> PAGEREF _Toc198204845 \h </w:instrText>
            </w:r>
            <w:r w:rsidR="00F520ED">
              <w:rPr>
                <w:noProof/>
                <w:webHidden/>
              </w:rPr>
            </w:r>
            <w:r w:rsidR="00F520ED">
              <w:rPr>
                <w:noProof/>
                <w:webHidden/>
              </w:rPr>
              <w:fldChar w:fldCharType="separate"/>
            </w:r>
            <w:r w:rsidR="00F520ED">
              <w:rPr>
                <w:noProof/>
                <w:webHidden/>
              </w:rPr>
              <w:t>5</w:t>
            </w:r>
            <w:r w:rsidR="00F520ED">
              <w:rPr>
                <w:noProof/>
                <w:webHidden/>
              </w:rPr>
              <w:fldChar w:fldCharType="end"/>
            </w:r>
          </w:hyperlink>
        </w:p>
        <w:p w14:paraId="49ADA369" w14:textId="126749DE" w:rsidR="00F520ED" w:rsidRDefault="00C506D9">
          <w:pPr>
            <w:pStyle w:val="Obsah1"/>
            <w:tabs>
              <w:tab w:val="left" w:pos="1253"/>
              <w:tab w:val="right" w:leader="dot" w:pos="10880"/>
            </w:tabs>
            <w:rPr>
              <w:rFonts w:asciiTheme="minorHAnsi" w:eastAsiaTheme="minorEastAsia" w:hAnsiTheme="minorHAnsi" w:cstheme="minorBidi"/>
              <w:noProof/>
              <w:kern w:val="2"/>
              <w:sz w:val="24"/>
              <w:szCs w:val="24"/>
              <w:lang w:bidi="ar-SA"/>
              <w14:ligatures w14:val="standardContextual"/>
            </w:rPr>
          </w:pPr>
          <w:hyperlink w:anchor="_Toc198204846" w:history="1">
            <w:r w:rsidR="00F520ED" w:rsidRPr="006D5002">
              <w:rPr>
                <w:rStyle w:val="Hypertextovodkaz"/>
                <w:noProof/>
              </w:rPr>
              <w:t>8.</w:t>
            </w:r>
            <w:r w:rsidR="00F520ED">
              <w:rPr>
                <w:rFonts w:asciiTheme="minorHAnsi" w:eastAsiaTheme="minorEastAsia" w:hAnsiTheme="minorHAnsi" w:cstheme="minorBidi"/>
                <w:noProof/>
                <w:kern w:val="2"/>
                <w:sz w:val="24"/>
                <w:szCs w:val="24"/>
                <w:lang w:bidi="ar-SA"/>
                <w14:ligatures w14:val="standardContextual"/>
              </w:rPr>
              <w:tab/>
            </w:r>
            <w:r w:rsidR="00F520ED" w:rsidRPr="006D5002">
              <w:rPr>
                <w:rStyle w:val="Hypertextovodkaz"/>
                <w:noProof/>
              </w:rPr>
              <w:t>Ro</w:t>
            </w:r>
            <w:r w:rsidR="00F520ED" w:rsidRPr="006D5002">
              <w:rPr>
                <w:rStyle w:val="Hypertextovodkaz"/>
                <w:i/>
                <w:iCs/>
                <w:noProof/>
              </w:rPr>
              <w:t>zsah</w:t>
            </w:r>
            <w:r w:rsidR="00F520ED" w:rsidRPr="006D5002">
              <w:rPr>
                <w:rStyle w:val="Hypertextovodkaz"/>
                <w:noProof/>
              </w:rPr>
              <w:t xml:space="preserve"> podkladů k dispozici</w:t>
            </w:r>
            <w:r w:rsidR="00F520ED">
              <w:rPr>
                <w:noProof/>
                <w:webHidden/>
              </w:rPr>
              <w:tab/>
            </w:r>
            <w:r w:rsidR="00F520ED">
              <w:rPr>
                <w:noProof/>
                <w:webHidden/>
              </w:rPr>
              <w:fldChar w:fldCharType="begin"/>
            </w:r>
            <w:r w:rsidR="00F520ED">
              <w:rPr>
                <w:noProof/>
                <w:webHidden/>
              </w:rPr>
              <w:instrText xml:space="preserve"> PAGEREF _Toc198204846 \h </w:instrText>
            </w:r>
            <w:r w:rsidR="00F520ED">
              <w:rPr>
                <w:noProof/>
                <w:webHidden/>
              </w:rPr>
            </w:r>
            <w:r w:rsidR="00F520ED">
              <w:rPr>
                <w:noProof/>
                <w:webHidden/>
              </w:rPr>
              <w:fldChar w:fldCharType="separate"/>
            </w:r>
            <w:r w:rsidR="00F520ED">
              <w:rPr>
                <w:noProof/>
                <w:webHidden/>
              </w:rPr>
              <w:t>11</w:t>
            </w:r>
            <w:r w:rsidR="00F520ED">
              <w:rPr>
                <w:noProof/>
                <w:webHidden/>
              </w:rPr>
              <w:fldChar w:fldCharType="end"/>
            </w:r>
          </w:hyperlink>
        </w:p>
        <w:p w14:paraId="2562C15F" w14:textId="71D378FE" w:rsidR="00F520ED" w:rsidRDefault="00C506D9">
          <w:pPr>
            <w:pStyle w:val="Obsah1"/>
            <w:tabs>
              <w:tab w:val="left" w:pos="1253"/>
              <w:tab w:val="right" w:leader="dot" w:pos="10880"/>
            </w:tabs>
            <w:rPr>
              <w:rFonts w:asciiTheme="minorHAnsi" w:eastAsiaTheme="minorEastAsia" w:hAnsiTheme="minorHAnsi" w:cstheme="minorBidi"/>
              <w:noProof/>
              <w:kern w:val="2"/>
              <w:sz w:val="24"/>
              <w:szCs w:val="24"/>
              <w:lang w:bidi="ar-SA"/>
              <w14:ligatures w14:val="standardContextual"/>
            </w:rPr>
          </w:pPr>
          <w:hyperlink w:anchor="_Toc198204847" w:history="1">
            <w:r w:rsidR="00F520ED" w:rsidRPr="006D5002">
              <w:rPr>
                <w:rStyle w:val="Hypertextovodkaz"/>
                <w:noProof/>
              </w:rPr>
              <w:t>9.</w:t>
            </w:r>
            <w:r w:rsidR="00F520ED">
              <w:rPr>
                <w:rFonts w:asciiTheme="minorHAnsi" w:eastAsiaTheme="minorEastAsia" w:hAnsiTheme="minorHAnsi" w:cstheme="minorBidi"/>
                <w:noProof/>
                <w:kern w:val="2"/>
                <w:sz w:val="24"/>
                <w:szCs w:val="24"/>
                <w:lang w:bidi="ar-SA"/>
                <w14:ligatures w14:val="standardContextual"/>
              </w:rPr>
              <w:tab/>
            </w:r>
            <w:r w:rsidR="00F520ED" w:rsidRPr="006D5002">
              <w:rPr>
                <w:rStyle w:val="Hypertextovodkaz"/>
                <w:noProof/>
              </w:rPr>
              <w:t>Použité zkratky</w:t>
            </w:r>
            <w:r w:rsidR="00F520ED">
              <w:rPr>
                <w:noProof/>
                <w:webHidden/>
              </w:rPr>
              <w:tab/>
            </w:r>
            <w:r w:rsidR="00F520ED">
              <w:rPr>
                <w:noProof/>
                <w:webHidden/>
              </w:rPr>
              <w:fldChar w:fldCharType="begin"/>
            </w:r>
            <w:r w:rsidR="00F520ED">
              <w:rPr>
                <w:noProof/>
                <w:webHidden/>
              </w:rPr>
              <w:instrText xml:space="preserve"> PAGEREF _Toc198204847 \h </w:instrText>
            </w:r>
            <w:r w:rsidR="00F520ED">
              <w:rPr>
                <w:noProof/>
                <w:webHidden/>
              </w:rPr>
            </w:r>
            <w:r w:rsidR="00F520ED">
              <w:rPr>
                <w:noProof/>
                <w:webHidden/>
              </w:rPr>
              <w:fldChar w:fldCharType="separate"/>
            </w:r>
            <w:r w:rsidR="00F520ED">
              <w:rPr>
                <w:noProof/>
                <w:webHidden/>
              </w:rPr>
              <w:t>11</w:t>
            </w:r>
            <w:r w:rsidR="00F520ED">
              <w:rPr>
                <w:noProof/>
                <w:webHidden/>
              </w:rPr>
              <w:fldChar w:fldCharType="end"/>
            </w:r>
          </w:hyperlink>
        </w:p>
        <w:p w14:paraId="58A12543" w14:textId="6E70215D" w:rsidR="00F520ED" w:rsidRDefault="00C506D9">
          <w:pPr>
            <w:pStyle w:val="Obsah1"/>
            <w:tabs>
              <w:tab w:val="left" w:pos="1253"/>
              <w:tab w:val="right" w:leader="dot" w:pos="10880"/>
            </w:tabs>
            <w:rPr>
              <w:rFonts w:asciiTheme="minorHAnsi" w:eastAsiaTheme="minorEastAsia" w:hAnsiTheme="minorHAnsi" w:cstheme="minorBidi"/>
              <w:noProof/>
              <w:kern w:val="2"/>
              <w:sz w:val="24"/>
              <w:szCs w:val="24"/>
              <w:lang w:bidi="ar-SA"/>
              <w14:ligatures w14:val="standardContextual"/>
            </w:rPr>
          </w:pPr>
          <w:hyperlink w:anchor="_Toc198204848" w:history="1">
            <w:r w:rsidR="00F520ED" w:rsidRPr="006D5002">
              <w:rPr>
                <w:rStyle w:val="Hypertextovodkaz"/>
                <w:noProof/>
              </w:rPr>
              <w:t>10.</w:t>
            </w:r>
            <w:r w:rsidR="00F520ED">
              <w:rPr>
                <w:rFonts w:asciiTheme="minorHAnsi" w:eastAsiaTheme="minorEastAsia" w:hAnsiTheme="minorHAnsi" w:cstheme="minorBidi"/>
                <w:noProof/>
                <w:kern w:val="2"/>
                <w:sz w:val="24"/>
                <w:szCs w:val="24"/>
                <w:lang w:bidi="ar-SA"/>
                <w14:ligatures w14:val="standardContextual"/>
              </w:rPr>
              <w:tab/>
            </w:r>
            <w:r w:rsidR="00F520ED" w:rsidRPr="006D5002">
              <w:rPr>
                <w:rStyle w:val="Hypertextovodkaz"/>
                <w:noProof/>
              </w:rPr>
              <w:t>Přílohy</w:t>
            </w:r>
            <w:r w:rsidR="00F520ED">
              <w:rPr>
                <w:noProof/>
                <w:webHidden/>
              </w:rPr>
              <w:tab/>
            </w:r>
            <w:r w:rsidR="00F520ED">
              <w:rPr>
                <w:noProof/>
                <w:webHidden/>
              </w:rPr>
              <w:fldChar w:fldCharType="begin"/>
            </w:r>
            <w:r w:rsidR="00F520ED">
              <w:rPr>
                <w:noProof/>
                <w:webHidden/>
              </w:rPr>
              <w:instrText xml:space="preserve"> PAGEREF _Toc198204848 \h </w:instrText>
            </w:r>
            <w:r w:rsidR="00F520ED">
              <w:rPr>
                <w:noProof/>
                <w:webHidden/>
              </w:rPr>
            </w:r>
            <w:r w:rsidR="00F520ED">
              <w:rPr>
                <w:noProof/>
                <w:webHidden/>
              </w:rPr>
              <w:fldChar w:fldCharType="separate"/>
            </w:r>
            <w:r w:rsidR="00F520ED">
              <w:rPr>
                <w:noProof/>
                <w:webHidden/>
              </w:rPr>
              <w:t>11</w:t>
            </w:r>
            <w:r w:rsidR="00F520ED">
              <w:rPr>
                <w:noProof/>
                <w:webHidden/>
              </w:rPr>
              <w:fldChar w:fldCharType="end"/>
            </w:r>
          </w:hyperlink>
        </w:p>
        <w:p w14:paraId="518305CE" w14:textId="391F6DAE" w:rsidR="00467E2B" w:rsidRDefault="00467E2B" w:rsidP="00C26555">
          <w:pPr>
            <w:spacing w:before="0" w:beforeAutospacing="0" w:after="0" w:afterAutospacing="0" w:line="360" w:lineRule="auto"/>
          </w:pPr>
          <w:r>
            <w:rPr>
              <w:b/>
              <w:bCs/>
            </w:rPr>
            <w:fldChar w:fldCharType="end"/>
          </w:r>
        </w:p>
      </w:sdtContent>
    </w:sdt>
    <w:p w14:paraId="6FBE89BB" w14:textId="77777777" w:rsidR="000F0B20" w:rsidRDefault="000F0B20" w:rsidP="00C26555">
      <w:pPr>
        <w:pStyle w:val="Zkladntext"/>
        <w:spacing w:before="0" w:beforeAutospacing="0" w:after="0" w:afterAutospacing="0"/>
        <w:ind w:hanging="363"/>
        <w:jc w:val="center"/>
        <w:rPr>
          <w:b/>
          <w:bCs/>
          <w:sz w:val="28"/>
          <w:szCs w:val="28"/>
        </w:rPr>
      </w:pPr>
    </w:p>
    <w:p w14:paraId="20AD6344" w14:textId="77777777" w:rsidR="000F0B20" w:rsidRDefault="000F0B20" w:rsidP="00C26555">
      <w:pPr>
        <w:spacing w:before="0" w:beforeAutospacing="0" w:after="0" w:afterAutospacing="0" w:line="360" w:lineRule="auto"/>
      </w:pPr>
      <w:r>
        <w:br w:type="page"/>
      </w:r>
    </w:p>
    <w:p w14:paraId="64E42F7E" w14:textId="5A80EEDD" w:rsidR="0024750D" w:rsidRPr="006A06D8" w:rsidRDefault="0024750D" w:rsidP="00C26555">
      <w:pPr>
        <w:pStyle w:val="Nadpis1"/>
        <w:spacing w:before="0" w:beforeAutospacing="0" w:after="0" w:afterAutospacing="0" w:line="360" w:lineRule="auto"/>
        <w:rPr>
          <w:rFonts w:ascii="Times New Roman"/>
        </w:rPr>
      </w:pPr>
      <w:bookmarkStart w:id="1" w:name="_Toc198204838"/>
      <w:r>
        <w:lastRenderedPageBreak/>
        <w:t>Aplikace k vymáhání pohledávek</w:t>
      </w:r>
      <w:bookmarkEnd w:id="1"/>
    </w:p>
    <w:p w14:paraId="4A60D1BA" w14:textId="0DD10749" w:rsidR="00D44511" w:rsidRDefault="006A06D8" w:rsidP="00C26555">
      <w:pPr>
        <w:pStyle w:val="Zkladntext"/>
        <w:spacing w:before="0" w:beforeAutospacing="0" w:after="0" w:afterAutospacing="0"/>
        <w:ind w:left="532" w:right="714"/>
        <w:jc w:val="both"/>
      </w:pPr>
      <w:r>
        <w:t>Aplikace k</w:t>
      </w:r>
      <w:r w:rsidR="00BE78C5">
        <w:t> </w:t>
      </w:r>
      <w:r>
        <w:t>vymáhá</w:t>
      </w:r>
      <w:r w:rsidR="00BE78C5">
        <w:t>ní pohledávek (dále jen AVP)</w:t>
      </w:r>
      <w:r w:rsidR="00C654DC">
        <w:t xml:space="preserve"> j</w:t>
      </w:r>
      <w:r w:rsidR="00BE78C5">
        <w:t>sou</w:t>
      </w:r>
      <w:r w:rsidR="00FE327B" w:rsidRPr="000E750E">
        <w:t xml:space="preserve"> </w:t>
      </w:r>
      <w:r w:rsidR="416BF2B9" w:rsidRPr="000E750E">
        <w:t>pů</w:t>
      </w:r>
      <w:r w:rsidR="00FE327B" w:rsidRPr="000E750E">
        <w:t>vodní</w:t>
      </w:r>
      <w:r w:rsidR="00FE327B" w:rsidRPr="000E750E">
        <w:rPr>
          <w:spacing w:val="-14"/>
        </w:rPr>
        <w:t xml:space="preserve"> </w:t>
      </w:r>
      <w:r w:rsidR="00FE327B" w:rsidRPr="000E750E">
        <w:t>aplikac</w:t>
      </w:r>
      <w:r w:rsidR="00C654DC">
        <w:t>e</w:t>
      </w:r>
      <w:r w:rsidR="4F67F718" w:rsidRPr="000E750E">
        <w:t>, kter</w:t>
      </w:r>
      <w:r w:rsidR="00BE78C5">
        <w:t>é</w:t>
      </w:r>
      <w:r w:rsidR="00FE327B" w:rsidRPr="000E750E">
        <w:t xml:space="preserve"> byl</w:t>
      </w:r>
      <w:r w:rsidR="00BE78C5">
        <w:t>y</w:t>
      </w:r>
      <w:r w:rsidR="00FE327B" w:rsidRPr="000E750E">
        <w:rPr>
          <w:spacing w:val="-13"/>
        </w:rPr>
        <w:t xml:space="preserve"> </w:t>
      </w:r>
      <w:r w:rsidR="00FE327B" w:rsidRPr="000E750E">
        <w:t>vyvinut</w:t>
      </w:r>
      <w:r w:rsidR="00BE78C5">
        <w:t xml:space="preserve">y v rozmezí let </w:t>
      </w:r>
      <w:r w:rsidR="00093734">
        <w:t>2009</w:t>
      </w:r>
      <w:r w:rsidR="00BE78C5">
        <w:t xml:space="preserve"> </w:t>
      </w:r>
      <w:r w:rsidR="0072280D">
        <w:t>–</w:t>
      </w:r>
      <w:r w:rsidR="00BE78C5">
        <w:t xml:space="preserve"> </w:t>
      </w:r>
      <w:r w:rsidR="0072280D">
        <w:t>2018</w:t>
      </w:r>
      <w:r w:rsidR="00216AFD">
        <w:t>. Webov</w:t>
      </w:r>
      <w:r w:rsidR="0072280D">
        <w:t>é</w:t>
      </w:r>
      <w:r w:rsidR="00216AFD">
        <w:t xml:space="preserve"> a</w:t>
      </w:r>
      <w:r w:rsidR="00FE327B" w:rsidRPr="000E750E">
        <w:t>plikac</w:t>
      </w:r>
      <w:r w:rsidR="0072280D">
        <w:t>e</w:t>
      </w:r>
      <w:r w:rsidR="00FE327B" w:rsidRPr="000E750E">
        <w:t xml:space="preserve"> j</w:t>
      </w:r>
      <w:r w:rsidR="0072280D">
        <w:t>sou</w:t>
      </w:r>
      <w:r w:rsidR="00FE327B" w:rsidRPr="000E750E">
        <w:t xml:space="preserve"> napsán</w:t>
      </w:r>
      <w:r w:rsidR="0072280D">
        <w:t>y</w:t>
      </w:r>
      <w:r w:rsidR="00FE327B" w:rsidRPr="000E750E">
        <w:t xml:space="preserve"> ve frameworku</w:t>
      </w:r>
      <w:r w:rsidR="00FE327B" w:rsidRPr="000E750E">
        <w:rPr>
          <w:spacing w:val="-15"/>
        </w:rPr>
        <w:t xml:space="preserve"> </w:t>
      </w:r>
      <w:r w:rsidR="00FE327B" w:rsidRPr="000E750E">
        <w:t>.NET</w:t>
      </w:r>
      <w:r w:rsidR="00FE327B" w:rsidRPr="000E750E">
        <w:rPr>
          <w:spacing w:val="-13"/>
        </w:rPr>
        <w:t xml:space="preserve"> </w:t>
      </w:r>
      <w:r w:rsidR="00FE327B" w:rsidRPr="000E750E">
        <w:t>4.5,</w:t>
      </w:r>
      <w:r w:rsidR="00FE327B" w:rsidRPr="000E750E">
        <w:rPr>
          <w:spacing w:val="-14"/>
        </w:rPr>
        <w:t xml:space="preserve"> </w:t>
      </w:r>
      <w:r w:rsidR="00FE327B" w:rsidRPr="000E750E">
        <w:t>jehož</w:t>
      </w:r>
      <w:r w:rsidR="00FE327B" w:rsidRPr="000E750E">
        <w:rPr>
          <w:spacing w:val="-11"/>
        </w:rPr>
        <w:t xml:space="preserve"> </w:t>
      </w:r>
      <w:r w:rsidR="00FE327B" w:rsidRPr="000E750E">
        <w:t>podpora</w:t>
      </w:r>
      <w:r w:rsidR="00FE327B" w:rsidRPr="000E750E">
        <w:rPr>
          <w:spacing w:val="-13"/>
        </w:rPr>
        <w:t xml:space="preserve"> </w:t>
      </w:r>
      <w:r w:rsidR="00FE327B" w:rsidRPr="000E750E">
        <w:t>byla</w:t>
      </w:r>
      <w:r w:rsidR="00FE327B" w:rsidRPr="000E750E">
        <w:rPr>
          <w:spacing w:val="-12"/>
        </w:rPr>
        <w:t xml:space="preserve"> </w:t>
      </w:r>
      <w:r w:rsidR="00FE327B" w:rsidRPr="000E750E">
        <w:t>ukončena</w:t>
      </w:r>
      <w:r w:rsidR="00FE327B" w:rsidRPr="000E750E">
        <w:rPr>
          <w:spacing w:val="-14"/>
        </w:rPr>
        <w:t xml:space="preserve"> </w:t>
      </w:r>
      <w:r w:rsidR="00FE327B" w:rsidRPr="000E750E">
        <w:t>v roce</w:t>
      </w:r>
      <w:r w:rsidR="00FE327B" w:rsidRPr="000E750E">
        <w:rPr>
          <w:spacing w:val="-14"/>
        </w:rPr>
        <w:t xml:space="preserve"> </w:t>
      </w:r>
      <w:r w:rsidR="00FE327B" w:rsidRPr="000E750E">
        <w:t>2016.</w:t>
      </w:r>
      <w:r w:rsidR="00FE327B" w:rsidRPr="000E750E">
        <w:rPr>
          <w:spacing w:val="-14"/>
        </w:rPr>
        <w:t xml:space="preserve"> </w:t>
      </w:r>
      <w:r w:rsidR="00FE327B" w:rsidRPr="000E750E">
        <w:t>Dále</w:t>
      </w:r>
      <w:r w:rsidR="00FE327B" w:rsidRPr="000E750E">
        <w:rPr>
          <w:spacing w:val="-14"/>
        </w:rPr>
        <w:t xml:space="preserve"> </w:t>
      </w:r>
      <w:r w:rsidR="00FE327B" w:rsidRPr="000E750E">
        <w:t>jsou</w:t>
      </w:r>
      <w:r w:rsidR="00FE327B" w:rsidRPr="000E750E">
        <w:rPr>
          <w:spacing w:val="-14"/>
        </w:rPr>
        <w:t xml:space="preserve"> </w:t>
      </w:r>
      <w:r w:rsidR="0001242E" w:rsidRPr="000E750E">
        <w:rPr>
          <w:spacing w:val="-14"/>
        </w:rPr>
        <w:t xml:space="preserve">v rámci </w:t>
      </w:r>
      <w:r w:rsidR="0072280D">
        <w:rPr>
          <w:spacing w:val="-14"/>
        </w:rPr>
        <w:t>AVP</w:t>
      </w:r>
      <w:r w:rsidR="00BB1AF5" w:rsidRPr="000E750E">
        <w:rPr>
          <w:spacing w:val="-14"/>
        </w:rPr>
        <w:t xml:space="preserve"> </w:t>
      </w:r>
      <w:r w:rsidR="00FE327B" w:rsidRPr="000E750E">
        <w:t>použity</w:t>
      </w:r>
      <w:r w:rsidR="00FE327B" w:rsidRPr="000E750E">
        <w:rPr>
          <w:spacing w:val="-14"/>
        </w:rPr>
        <w:t xml:space="preserve"> </w:t>
      </w:r>
      <w:r w:rsidR="552A3BD0" w:rsidRPr="000E750E">
        <w:rPr>
          <w:spacing w:val="-14"/>
        </w:rPr>
        <w:t xml:space="preserve">i </w:t>
      </w:r>
      <w:r w:rsidR="00FE327B" w:rsidRPr="000E750E">
        <w:t>některé</w:t>
      </w:r>
      <w:r w:rsidR="00FE327B" w:rsidRPr="000E750E">
        <w:rPr>
          <w:spacing w:val="-14"/>
        </w:rPr>
        <w:t xml:space="preserve"> </w:t>
      </w:r>
      <w:r w:rsidR="00FE327B" w:rsidRPr="000E750E">
        <w:t>další</w:t>
      </w:r>
      <w:r w:rsidR="00FE327B" w:rsidRPr="000E750E">
        <w:rPr>
          <w:spacing w:val="-14"/>
        </w:rPr>
        <w:t xml:space="preserve"> </w:t>
      </w:r>
      <w:r w:rsidR="00FE327B" w:rsidRPr="000E750E">
        <w:t>zastaralé komponenty, například</w:t>
      </w:r>
      <w:r w:rsidR="00FE327B" w:rsidRPr="000E750E">
        <w:rPr>
          <w:spacing w:val="-2"/>
        </w:rPr>
        <w:t xml:space="preserve"> </w:t>
      </w:r>
      <w:r w:rsidR="00FE327B" w:rsidRPr="000E750E">
        <w:t>Gizmox.WebGUI.</w:t>
      </w:r>
    </w:p>
    <w:p w14:paraId="7BE240FD" w14:textId="6F0FD596" w:rsidR="00093734" w:rsidRDefault="003A280C" w:rsidP="00C26555">
      <w:pPr>
        <w:pStyle w:val="Zkladntext"/>
        <w:spacing w:before="0" w:beforeAutospacing="0" w:after="0" w:afterAutospacing="0"/>
        <w:ind w:left="532" w:right="714"/>
        <w:jc w:val="both"/>
      </w:pPr>
      <w:r>
        <w:t>Informace o AVP,</w:t>
      </w:r>
      <w:r w:rsidR="00093734">
        <w:t xml:space="preserve"> kter</w:t>
      </w:r>
      <w:r>
        <w:t>é</w:t>
      </w:r>
      <w:r w:rsidR="00093734">
        <w:t xml:space="preserve"> j</w:t>
      </w:r>
      <w:r>
        <w:t>sou</w:t>
      </w:r>
      <w:r w:rsidR="00093734">
        <w:t xml:space="preserve"> předmětem této VZ j</w:t>
      </w:r>
      <w:r>
        <w:t>sou</w:t>
      </w:r>
      <w:r w:rsidR="00093734">
        <w:t xml:space="preserve"> vnímá</w:t>
      </w:r>
      <w:r>
        <w:t>ny</w:t>
      </w:r>
      <w:r w:rsidR="00093734">
        <w:t xml:space="preserve"> jakožto jeden funkční celek. Fakticky se jedná o </w:t>
      </w:r>
      <w:r w:rsidR="00F91B02">
        <w:t>čtyři</w:t>
      </w:r>
      <w:r w:rsidR="00093734">
        <w:t xml:space="preserve"> dílčí systémy:</w:t>
      </w:r>
    </w:p>
    <w:p w14:paraId="1B1B78CD" w14:textId="77777777" w:rsidR="00C21B6B" w:rsidRDefault="00FE327B" w:rsidP="00C26555">
      <w:pPr>
        <w:pStyle w:val="Odstavecseseznamem"/>
        <w:numPr>
          <w:ilvl w:val="0"/>
          <w:numId w:val="22"/>
        </w:numPr>
        <w:tabs>
          <w:tab w:val="left" w:pos="1253"/>
          <w:tab w:val="left" w:pos="1254"/>
        </w:tabs>
        <w:spacing w:before="0" w:beforeAutospacing="0" w:after="0" w:afterAutospacing="0" w:line="360" w:lineRule="auto"/>
        <w:ind w:right="718"/>
      </w:pPr>
      <w:r w:rsidRPr="0005769E">
        <w:t>Centrální dlužník</w:t>
      </w:r>
      <w:r w:rsidR="00B71678">
        <w:t xml:space="preserve"> (dále také CD)</w:t>
      </w:r>
      <w:r w:rsidR="000879DC" w:rsidRPr="0005769E">
        <w:t xml:space="preserve"> </w:t>
      </w:r>
      <w:r w:rsidR="000D651A" w:rsidRPr="0005769E">
        <w:t xml:space="preserve">je </w:t>
      </w:r>
      <w:r w:rsidR="00A92151" w:rsidRPr="0005769E">
        <w:t xml:space="preserve">jednoznačně </w:t>
      </w:r>
      <w:r w:rsidRPr="0005769E">
        <w:t xml:space="preserve">nejkomplexnější a nejsložitější </w:t>
      </w:r>
      <w:r w:rsidR="003669EE">
        <w:t>systém</w:t>
      </w:r>
      <w:r w:rsidRPr="0005769E">
        <w:t xml:space="preserve"> ze všech</w:t>
      </w:r>
      <w:r w:rsidRPr="0005769E">
        <w:rPr>
          <w:spacing w:val="-2"/>
        </w:rPr>
        <w:t xml:space="preserve"> </w:t>
      </w:r>
      <w:r w:rsidRPr="0005769E">
        <w:t>představovaných.</w:t>
      </w:r>
    </w:p>
    <w:p w14:paraId="47D43865" w14:textId="4AA4362A" w:rsidR="00266430" w:rsidRDefault="00FE327B" w:rsidP="00C26555">
      <w:pPr>
        <w:pStyle w:val="Odstavecseseznamem"/>
        <w:numPr>
          <w:ilvl w:val="0"/>
          <w:numId w:val="22"/>
        </w:numPr>
        <w:tabs>
          <w:tab w:val="left" w:pos="1253"/>
          <w:tab w:val="left" w:pos="1254"/>
        </w:tabs>
        <w:spacing w:before="0" w:beforeAutospacing="0" w:after="0" w:afterAutospacing="0" w:line="360" w:lineRule="auto"/>
        <w:ind w:right="718"/>
      </w:pPr>
      <w:r w:rsidRPr="00266430">
        <w:t>Evidence vymáhaných pohledáve</w:t>
      </w:r>
      <w:r w:rsidR="0028521C" w:rsidRPr="00266430">
        <w:t>k</w:t>
      </w:r>
      <w:r w:rsidR="00C21B6B">
        <w:t xml:space="preserve"> (dále jen EVP) </w:t>
      </w:r>
      <w:r w:rsidR="00266430" w:rsidRPr="00266430">
        <w:t>je převážn</w:t>
      </w:r>
      <w:r w:rsidR="00093734">
        <w:t>ě</w:t>
      </w:r>
      <w:r w:rsidRPr="00266430">
        <w:t xml:space="preserve"> evidenční </w:t>
      </w:r>
      <w:r w:rsidR="00697A1F" w:rsidRPr="00266430">
        <w:t>aplikac</w:t>
      </w:r>
      <w:r w:rsidR="00626805">
        <w:t>e</w:t>
      </w:r>
      <w:r w:rsidR="00697A1F" w:rsidRPr="00266430">
        <w:t xml:space="preserve"> </w:t>
      </w:r>
      <w:r w:rsidRPr="00266430">
        <w:t>(</w:t>
      </w:r>
      <w:r w:rsidR="003A7D57" w:rsidRPr="00266430">
        <w:t xml:space="preserve">bez </w:t>
      </w:r>
      <w:r w:rsidRPr="00266430">
        <w:t>složit</w:t>
      </w:r>
      <w:r w:rsidR="003A7D57" w:rsidRPr="00266430">
        <w:t>ých</w:t>
      </w:r>
      <w:r w:rsidRPr="00266430">
        <w:t xml:space="preserve"> výpočt</w:t>
      </w:r>
      <w:r w:rsidR="003A7D57" w:rsidRPr="00266430">
        <w:t>ů</w:t>
      </w:r>
      <w:r w:rsidRPr="00266430">
        <w:t xml:space="preserve"> a</w:t>
      </w:r>
      <w:r w:rsidRPr="00C21B6B">
        <w:rPr>
          <w:spacing w:val="-15"/>
        </w:rPr>
        <w:t xml:space="preserve"> </w:t>
      </w:r>
      <w:r w:rsidRPr="00266430">
        <w:t>funkc</w:t>
      </w:r>
      <w:r w:rsidR="003A7D57" w:rsidRPr="00266430">
        <w:t>í</w:t>
      </w:r>
      <w:r w:rsidRPr="00266430">
        <w:t>)</w:t>
      </w:r>
      <w:r w:rsidR="00266430" w:rsidRPr="00266430">
        <w:t>. Generuje dopisy a obsahuje značné množství sestav.</w:t>
      </w:r>
    </w:p>
    <w:p w14:paraId="46239325" w14:textId="794ABEAE" w:rsidR="00266430" w:rsidRDefault="00266430" w:rsidP="00C26555">
      <w:pPr>
        <w:pStyle w:val="Odstavecseseznamem"/>
        <w:numPr>
          <w:ilvl w:val="1"/>
          <w:numId w:val="22"/>
        </w:numPr>
        <w:tabs>
          <w:tab w:val="left" w:pos="1253"/>
          <w:tab w:val="left" w:pos="1254"/>
        </w:tabs>
        <w:spacing w:before="0" w:beforeAutospacing="0" w:after="0" w:afterAutospacing="0" w:line="360" w:lineRule="auto"/>
        <w:ind w:right="714"/>
      </w:pPr>
      <w:r>
        <w:t xml:space="preserve">Součástí </w:t>
      </w:r>
      <w:r w:rsidR="00F91B02">
        <w:t xml:space="preserve">je </w:t>
      </w:r>
      <w:r>
        <w:t>sestava</w:t>
      </w:r>
      <w:r w:rsidR="007071F7">
        <w:t xml:space="preserve"> jako podklad</w:t>
      </w:r>
      <w:r>
        <w:t xml:space="preserve"> pro Odbor veřejných zakázek</w:t>
      </w:r>
      <w:r w:rsidR="00C21B6B">
        <w:t xml:space="preserve"> </w:t>
      </w:r>
    </w:p>
    <w:p w14:paraId="6AAECEAA" w14:textId="72D08089" w:rsidR="00266430" w:rsidRPr="00221233" w:rsidRDefault="00266430" w:rsidP="00C26555">
      <w:pPr>
        <w:pStyle w:val="Odstavecseseznamem"/>
        <w:numPr>
          <w:ilvl w:val="0"/>
          <w:numId w:val="22"/>
        </w:numPr>
        <w:tabs>
          <w:tab w:val="left" w:pos="1253"/>
          <w:tab w:val="left" w:pos="1254"/>
        </w:tabs>
        <w:spacing w:before="0" w:beforeAutospacing="0" w:after="0" w:afterAutospacing="0" w:line="360" w:lineRule="auto"/>
        <w:ind w:right="714"/>
      </w:pPr>
      <w:r w:rsidRPr="00266430">
        <w:t>Insolvence</w:t>
      </w:r>
      <w:r w:rsidR="007071F7">
        <w:t xml:space="preserve"> (dále jen INS)</w:t>
      </w:r>
      <w:r w:rsidRPr="00266430">
        <w:t xml:space="preserve"> – součástí EVP. Aplikace slouží k na</w:t>
      </w:r>
      <w:r w:rsidR="00382411">
        <w:t>lezení</w:t>
      </w:r>
      <w:r w:rsidRPr="00266430">
        <w:t xml:space="preserve"> klientů, u kterých bylo zahájeno insolvenční řízení. Provázaní na stránku </w:t>
      </w:r>
      <w:hyperlink r:id="rId10" w:history="1">
        <w:r w:rsidRPr="00266430">
          <w:rPr>
            <w:rStyle w:val="Hypertextovodkaz"/>
          </w:rPr>
          <w:t>www.justice.cz</w:t>
        </w:r>
      </w:hyperlink>
      <w:r w:rsidRPr="00266430">
        <w:t>. Součástí je i kontrola výmazu právnických osob z Obchodního rejstříku.</w:t>
      </w:r>
    </w:p>
    <w:p w14:paraId="4294C8D7" w14:textId="28C3437F" w:rsidR="007E17F2" w:rsidRDefault="00FE327B" w:rsidP="00C26555">
      <w:pPr>
        <w:pStyle w:val="Odstavecseseznamem"/>
        <w:numPr>
          <w:ilvl w:val="0"/>
          <w:numId w:val="22"/>
        </w:numPr>
        <w:tabs>
          <w:tab w:val="left" w:pos="1253"/>
          <w:tab w:val="left" w:pos="1254"/>
        </w:tabs>
        <w:spacing w:before="0" w:beforeAutospacing="0" w:after="0" w:afterAutospacing="0" w:line="360" w:lineRule="auto"/>
        <w:ind w:right="716"/>
      </w:pPr>
      <w:r>
        <w:t>Ostatní</w:t>
      </w:r>
      <w:r>
        <w:rPr>
          <w:spacing w:val="-14"/>
        </w:rPr>
        <w:t xml:space="preserve"> </w:t>
      </w:r>
      <w:r>
        <w:t>pohledávky</w:t>
      </w:r>
      <w:r w:rsidR="007071F7">
        <w:t xml:space="preserve"> (dále jen OP)</w:t>
      </w:r>
      <w:r w:rsidR="00A27352">
        <w:t xml:space="preserve"> - </w:t>
      </w:r>
      <w:r w:rsidR="0028521C">
        <w:rPr>
          <w:spacing w:val="-13"/>
        </w:rPr>
        <w:t>j</w:t>
      </w:r>
      <w:r>
        <w:t>edná</w:t>
      </w:r>
      <w:r>
        <w:rPr>
          <w:spacing w:val="-13"/>
        </w:rPr>
        <w:t xml:space="preserve"> </w:t>
      </w:r>
      <w:r>
        <w:t>se</w:t>
      </w:r>
      <w:r>
        <w:rPr>
          <w:spacing w:val="-13"/>
        </w:rPr>
        <w:t xml:space="preserve"> </w:t>
      </w:r>
      <w:r>
        <w:t>o</w:t>
      </w:r>
      <w:r>
        <w:rPr>
          <w:spacing w:val="-13"/>
        </w:rPr>
        <w:t xml:space="preserve"> </w:t>
      </w:r>
      <w:r>
        <w:t>čistě</w:t>
      </w:r>
      <w:r>
        <w:rPr>
          <w:spacing w:val="-13"/>
        </w:rPr>
        <w:t xml:space="preserve"> </w:t>
      </w:r>
      <w:r>
        <w:t>evidenční aplikac</w:t>
      </w:r>
      <w:r w:rsidR="00F17F90">
        <w:t>í</w:t>
      </w:r>
      <w:r w:rsidR="0050204D">
        <w:t>, s možností zadávání předpisů</w:t>
      </w:r>
      <w:r>
        <w:t xml:space="preserve"> (</w:t>
      </w:r>
      <w:r w:rsidR="00253665">
        <w:t xml:space="preserve">opět bez </w:t>
      </w:r>
      <w:r>
        <w:t>složit</w:t>
      </w:r>
      <w:r w:rsidR="00253665">
        <w:t>ých</w:t>
      </w:r>
      <w:r>
        <w:t xml:space="preserve"> výpočt</w:t>
      </w:r>
      <w:r w:rsidR="006636E5">
        <w:t>ů</w:t>
      </w:r>
      <w:r>
        <w:t xml:space="preserve"> a</w:t>
      </w:r>
      <w:r>
        <w:rPr>
          <w:spacing w:val="-8"/>
        </w:rPr>
        <w:t xml:space="preserve"> </w:t>
      </w:r>
      <w:r>
        <w:t>funkc</w:t>
      </w:r>
      <w:r w:rsidR="006636E5">
        <w:t>í</w:t>
      </w:r>
      <w:r>
        <w:t>)</w:t>
      </w:r>
    </w:p>
    <w:p w14:paraId="556EBF01" w14:textId="1B1B0955" w:rsidR="00382411" w:rsidRDefault="00FE327B" w:rsidP="00C26555">
      <w:pPr>
        <w:pStyle w:val="Zkladntext"/>
        <w:spacing w:before="0" w:beforeAutospacing="0" w:after="0" w:afterAutospacing="0"/>
        <w:ind w:left="532" w:right="643"/>
        <w:jc w:val="both"/>
      </w:pPr>
      <w:r>
        <w:t xml:space="preserve">Ke všem představovaným </w:t>
      </w:r>
      <w:r w:rsidR="00824005">
        <w:t xml:space="preserve">webovým </w:t>
      </w:r>
      <w:r>
        <w:t xml:space="preserve">aplikacím </w:t>
      </w:r>
      <w:r w:rsidR="007A1107">
        <w:t xml:space="preserve">mají </w:t>
      </w:r>
      <w:r>
        <w:t xml:space="preserve">přístup </w:t>
      </w:r>
      <w:r w:rsidR="007A1107">
        <w:t>v</w:t>
      </w:r>
      <w:r>
        <w:t>š</w:t>
      </w:r>
      <w:r w:rsidR="007A1107">
        <w:t>i</w:t>
      </w:r>
      <w:r>
        <w:t>chn</w:t>
      </w:r>
      <w:r w:rsidR="007A1107">
        <w:t>i</w:t>
      </w:r>
      <w:r>
        <w:t xml:space="preserve"> uživatelé SPÚ (cca 1200).</w:t>
      </w:r>
      <w:r w:rsidR="007A1107">
        <w:t xml:space="preserve"> Zároveň </w:t>
      </w:r>
      <w:r w:rsidR="00504811">
        <w:t>existuje diferencovaný přístup pro náhled a editaci nejen pro jednotlivé aplikace, ale i jejich funkční součásti.</w:t>
      </w:r>
      <w:r w:rsidR="007A1107">
        <w:t xml:space="preserve"> </w:t>
      </w:r>
      <w:r w:rsidR="00700B0E">
        <w:t>Souč</w:t>
      </w:r>
      <w:r w:rsidR="003F2095">
        <w:t>ástí systému j</w:t>
      </w:r>
      <w:r w:rsidR="004A0B22">
        <w:t xml:space="preserve">sou i </w:t>
      </w:r>
      <w:r w:rsidR="00B55ED2">
        <w:t xml:space="preserve">integrace mezi </w:t>
      </w:r>
      <w:r w:rsidR="001B1F70">
        <w:t>AVP</w:t>
      </w:r>
      <w:r w:rsidR="00B254D3">
        <w:t xml:space="preserve"> a </w:t>
      </w:r>
      <w:r w:rsidR="00872CEE">
        <w:t>ostatními systémy SPÚ</w:t>
      </w:r>
      <w:r w:rsidR="00260178">
        <w:t>.</w:t>
      </w:r>
      <w:r w:rsidR="00872CEE">
        <w:t xml:space="preserve"> </w:t>
      </w:r>
      <w:r>
        <w:t xml:space="preserve"> </w:t>
      </w:r>
      <w:r w:rsidR="00260178">
        <w:t xml:space="preserve">Primární jsou </w:t>
      </w:r>
      <w:r>
        <w:t xml:space="preserve">datové toky a synchronizace </w:t>
      </w:r>
      <w:r w:rsidR="006437AE">
        <w:t xml:space="preserve">mezi </w:t>
      </w:r>
      <w:r w:rsidR="003815C2">
        <w:t xml:space="preserve">MD365BC </w:t>
      </w:r>
      <w:r>
        <w:t>a</w:t>
      </w:r>
      <w:r w:rsidR="001B1F70">
        <w:t xml:space="preserve"> CD.</w:t>
      </w:r>
      <w:r w:rsidR="00266430">
        <w:rPr>
          <w:spacing w:val="3"/>
        </w:rPr>
        <w:t xml:space="preserve"> </w:t>
      </w:r>
      <w:r>
        <w:t xml:space="preserve">Synchronizace dat </w:t>
      </w:r>
      <w:r w:rsidR="00F4678F">
        <w:t>v současnosti</w:t>
      </w:r>
      <w:r w:rsidR="00260178">
        <w:t xml:space="preserve"> </w:t>
      </w:r>
      <w:r w:rsidR="00256E5A">
        <w:t>probíhá asynchronně jednou denně</w:t>
      </w:r>
      <w:r w:rsidR="000E750E">
        <w:t xml:space="preserve"> a je spouštěna </w:t>
      </w:r>
      <w:r w:rsidR="003C55E0">
        <w:t>automaticky</w:t>
      </w:r>
      <w:r w:rsidR="00382411">
        <w:t>.</w:t>
      </w:r>
      <w:r w:rsidR="00382411" w:rsidRPr="00382411">
        <w:t xml:space="preserve"> </w:t>
      </w:r>
      <w:r w:rsidR="00EC2B38">
        <w:t>AVP</w:t>
      </w:r>
      <w:r w:rsidR="00382411">
        <w:t xml:space="preserve"> jsou uložené na jednom produkčním a na jednom testovacím serveru Onpremise </w:t>
      </w:r>
      <w:r w:rsidR="00EC2B38">
        <w:t xml:space="preserve">(test jen CD a EVP) </w:t>
      </w:r>
      <w:r w:rsidR="00382411">
        <w:t>tedy v našem prostředí.</w:t>
      </w:r>
    </w:p>
    <w:p w14:paraId="65496E54" w14:textId="475139EC" w:rsidR="00342717" w:rsidRDefault="000B1629" w:rsidP="00C26555">
      <w:pPr>
        <w:pStyle w:val="Zkladntext"/>
        <w:spacing w:before="0" w:beforeAutospacing="0" w:after="0" w:afterAutospacing="0"/>
        <w:ind w:left="532" w:right="643"/>
        <w:jc w:val="both"/>
      </w:pPr>
      <w:r>
        <w:t>Přístupy</w:t>
      </w:r>
      <w:r w:rsidR="00342717" w:rsidRPr="00342717">
        <w:t xml:space="preserve"> </w:t>
      </w:r>
      <w:r>
        <w:t xml:space="preserve">do AVP </w:t>
      </w:r>
      <w:r w:rsidR="00342717" w:rsidRPr="00342717">
        <w:t>se spravují přes SD automaticky a mají tak dynamický charakter.</w:t>
      </w:r>
    </w:p>
    <w:p w14:paraId="184CC7F3" w14:textId="77777777" w:rsidR="00C26555" w:rsidRDefault="00C26555" w:rsidP="00C26555">
      <w:pPr>
        <w:pStyle w:val="Zkladntext"/>
        <w:spacing w:before="0" w:beforeAutospacing="0" w:after="0" w:afterAutospacing="0"/>
        <w:ind w:left="532" w:right="643"/>
        <w:jc w:val="both"/>
      </w:pPr>
    </w:p>
    <w:p w14:paraId="32B19D28" w14:textId="59B70297" w:rsidR="00D44511" w:rsidRPr="006A7194" w:rsidRDefault="006A7194" w:rsidP="00C26555">
      <w:pPr>
        <w:pStyle w:val="Nadpis1"/>
        <w:spacing w:before="0" w:beforeAutospacing="0" w:after="0" w:afterAutospacing="0" w:line="360" w:lineRule="auto"/>
      </w:pPr>
      <w:bookmarkStart w:id="2" w:name="_Toc198204839"/>
      <w:r w:rsidRPr="006A7194">
        <w:t>Aplikace C</w:t>
      </w:r>
      <w:r>
        <w:t>entrální dlužník</w:t>
      </w:r>
      <w:bookmarkEnd w:id="2"/>
      <w:r w:rsidRPr="006A7194">
        <w:t xml:space="preserve"> </w:t>
      </w:r>
    </w:p>
    <w:p w14:paraId="792D0C1D" w14:textId="3FFBC2BE" w:rsidR="00D44511" w:rsidRDefault="00FE327B" w:rsidP="00C26555">
      <w:pPr>
        <w:pStyle w:val="Zkladntext"/>
        <w:spacing w:before="0" w:beforeAutospacing="0" w:after="0" w:afterAutospacing="0"/>
        <w:ind w:left="532" w:right="713"/>
        <w:jc w:val="both"/>
      </w:pPr>
      <w:r>
        <w:t xml:space="preserve">Aplikace </w:t>
      </w:r>
      <w:r w:rsidR="006A7194">
        <w:t>CD</w:t>
      </w:r>
      <w:r>
        <w:t xml:space="preserve"> poskytuje výpočet úroků z prodlení podle platné legislativy v celém časovém rozsahu smlouvy. To znamená, že výpočet respektuje všechny podmínky, které nastaly v době od předepsání</w:t>
      </w:r>
      <w:r w:rsidR="009D36CB">
        <w:t xml:space="preserve"> </w:t>
      </w:r>
      <w:r>
        <w:t>předpisů smlouvy až do okamžiku aktuální doby výpočtu. Tyto podmínky se během trvání nesplaceného předpisu mohou měnit. Zdrojem změn jsou především platné zákony, vládní nařízení, rozhodnutí bývalého výkonného výboru PFČR, nařízení EU, současného vedení SPÚ ČR a různé výjimky platící pro určité období nebo pro konkrétní smlouvy – předpisy. Výpočet respektuje metodiku výpočtu úroků pro různé typy smluv.</w:t>
      </w:r>
    </w:p>
    <w:p w14:paraId="0611A525" w14:textId="77777777" w:rsidR="00F520ED" w:rsidRPr="00946CE2" w:rsidRDefault="00F520ED" w:rsidP="00C26555">
      <w:pPr>
        <w:pStyle w:val="Zkladntext"/>
        <w:spacing w:before="0" w:beforeAutospacing="0" w:after="0" w:afterAutospacing="0"/>
        <w:ind w:left="532" w:right="713"/>
        <w:jc w:val="both"/>
      </w:pPr>
    </w:p>
    <w:p w14:paraId="5036AF91" w14:textId="781DC652" w:rsidR="00D44511" w:rsidRDefault="00FE327B" w:rsidP="42133782">
      <w:pPr>
        <w:pStyle w:val="Nadpis2"/>
        <w:spacing w:before="0" w:beforeAutospacing="0" w:after="0" w:afterAutospacing="0" w:line="360" w:lineRule="auto"/>
        <w:ind w:firstLine="153"/>
      </w:pPr>
      <w:bookmarkStart w:id="3" w:name="_Toc198204840"/>
      <w:r>
        <w:t xml:space="preserve">Funkcionality aplikace </w:t>
      </w:r>
      <w:r w:rsidR="006A7194">
        <w:t>CD</w:t>
      </w:r>
      <w:r>
        <w:t>:</w:t>
      </w:r>
      <w:bookmarkEnd w:id="3"/>
    </w:p>
    <w:p w14:paraId="5CFA3167" w14:textId="18607E8A" w:rsidR="00D44511" w:rsidRDefault="00FE327B" w:rsidP="00C26555">
      <w:pPr>
        <w:pStyle w:val="Odstavecseseznamem"/>
        <w:numPr>
          <w:ilvl w:val="0"/>
          <w:numId w:val="21"/>
        </w:numPr>
        <w:tabs>
          <w:tab w:val="left" w:pos="1254"/>
        </w:tabs>
        <w:spacing w:before="0" w:beforeAutospacing="0" w:after="0" w:afterAutospacing="0" w:line="360" w:lineRule="auto"/>
        <w:ind w:right="716"/>
        <w:jc w:val="both"/>
      </w:pPr>
      <w:r>
        <w:t xml:space="preserve">Samotný výpočet úroků </w:t>
      </w:r>
    </w:p>
    <w:p w14:paraId="0546338F" w14:textId="77777777" w:rsidR="00D44511" w:rsidRDefault="00FE327B" w:rsidP="00C26555">
      <w:pPr>
        <w:pStyle w:val="Odstavecseseznamem"/>
        <w:numPr>
          <w:ilvl w:val="0"/>
          <w:numId w:val="21"/>
        </w:numPr>
        <w:tabs>
          <w:tab w:val="left" w:pos="1254"/>
        </w:tabs>
        <w:spacing w:before="0" w:beforeAutospacing="0" w:after="0" w:afterAutospacing="0" w:line="360" w:lineRule="auto"/>
        <w:ind w:left="1247" w:right="726" w:hanging="357"/>
        <w:jc w:val="both"/>
      </w:pPr>
      <w:r>
        <w:t>Přehled pohledávek z nezaplacených jistin a nezaplaceného penále pro celý SPÚ ČR s možností výběru podle typu smluv a</w:t>
      </w:r>
      <w:r>
        <w:rPr>
          <w:spacing w:val="-3"/>
        </w:rPr>
        <w:t xml:space="preserve"> </w:t>
      </w:r>
      <w:r>
        <w:t>pracoviště.</w:t>
      </w:r>
    </w:p>
    <w:p w14:paraId="7134A114" w14:textId="786975DE" w:rsidR="00D44511" w:rsidRDefault="00FE327B" w:rsidP="00C26555">
      <w:pPr>
        <w:pStyle w:val="Odstavecseseznamem"/>
        <w:numPr>
          <w:ilvl w:val="0"/>
          <w:numId w:val="21"/>
        </w:numPr>
        <w:tabs>
          <w:tab w:val="left" w:pos="1254"/>
        </w:tabs>
        <w:spacing w:before="0" w:beforeAutospacing="0" w:after="0" w:afterAutospacing="0" w:line="360" w:lineRule="auto"/>
        <w:ind w:right="714"/>
        <w:jc w:val="both"/>
      </w:pPr>
      <w:r>
        <w:t xml:space="preserve">Generování upomínek z prodlení a jejich zasílání přes aplikaci </w:t>
      </w:r>
      <w:r w:rsidR="009366EC">
        <w:t>e-Spis</w:t>
      </w:r>
      <w:r w:rsidR="00EF1400">
        <w:t xml:space="preserve"> s generováním PDF</w:t>
      </w:r>
      <w:r>
        <w:t xml:space="preserve"> </w:t>
      </w:r>
      <w:r w:rsidR="00EF1400">
        <w:t xml:space="preserve">a </w:t>
      </w:r>
      <w:r>
        <w:lastRenderedPageBreak/>
        <w:t>s možností vyzvednut</w:t>
      </w:r>
      <w:r w:rsidR="000C7DA6">
        <w:t>í</w:t>
      </w:r>
      <w:r>
        <w:t xml:space="preserve"> čísla jednacího z </w:t>
      </w:r>
      <w:r w:rsidR="009366EC">
        <w:t>e-Spis</w:t>
      </w:r>
      <w:r>
        <w:t>u nebo přes email a SMS s možností výběru podle typu smluv a</w:t>
      </w:r>
      <w:r>
        <w:rPr>
          <w:spacing w:val="-21"/>
        </w:rPr>
        <w:t xml:space="preserve"> </w:t>
      </w:r>
      <w:r>
        <w:t>pracoviště.</w:t>
      </w:r>
    </w:p>
    <w:p w14:paraId="0B147BF2" w14:textId="1D5A4F63" w:rsidR="00D44511" w:rsidRDefault="00FE327B" w:rsidP="00C26555">
      <w:pPr>
        <w:pStyle w:val="Odstavecseseznamem"/>
        <w:numPr>
          <w:ilvl w:val="0"/>
          <w:numId w:val="21"/>
        </w:numPr>
        <w:tabs>
          <w:tab w:val="left" w:pos="1254"/>
        </w:tabs>
        <w:spacing w:before="0" w:beforeAutospacing="0" w:after="0" w:afterAutospacing="0" w:line="360" w:lineRule="auto"/>
        <w:ind w:right="716"/>
        <w:jc w:val="both"/>
      </w:pPr>
      <w:r>
        <w:t xml:space="preserve">Generování avíz splatnosti jistin a jejich zasílání přes aplikaci </w:t>
      </w:r>
      <w:r w:rsidR="009366EC">
        <w:t>e-Spis</w:t>
      </w:r>
      <w:r>
        <w:t xml:space="preserve"> </w:t>
      </w:r>
      <w:r w:rsidR="00EF1400">
        <w:t xml:space="preserve">s generováním PDF a </w:t>
      </w:r>
      <w:r>
        <w:t>s možností vyzvednut čísla jednacího z </w:t>
      </w:r>
      <w:r w:rsidR="009366EC">
        <w:t>e-Spis</w:t>
      </w:r>
      <w:r>
        <w:t>u nebo přes email a SMS s možností výběru podle typu smluv a</w:t>
      </w:r>
      <w:r>
        <w:rPr>
          <w:spacing w:val="-21"/>
        </w:rPr>
        <w:t xml:space="preserve"> </w:t>
      </w:r>
      <w:r>
        <w:t>pracoviště.</w:t>
      </w:r>
    </w:p>
    <w:p w14:paraId="2BE3BA2C" w14:textId="3679DC96" w:rsidR="00D44511" w:rsidRDefault="00FE327B" w:rsidP="00C26555">
      <w:pPr>
        <w:pStyle w:val="Odstavecseseznamem"/>
        <w:numPr>
          <w:ilvl w:val="0"/>
          <w:numId w:val="21"/>
        </w:numPr>
        <w:tabs>
          <w:tab w:val="left" w:pos="1254"/>
        </w:tabs>
        <w:spacing w:before="0" w:beforeAutospacing="0" w:after="0" w:afterAutospacing="0" w:line="360" w:lineRule="auto"/>
        <w:ind w:right="723"/>
        <w:jc w:val="both"/>
      </w:pPr>
      <w:r>
        <w:t>Přehled</w:t>
      </w:r>
      <w:r>
        <w:rPr>
          <w:spacing w:val="-16"/>
        </w:rPr>
        <w:t xml:space="preserve"> </w:t>
      </w:r>
      <w:r>
        <w:t>dlužných</w:t>
      </w:r>
      <w:r>
        <w:rPr>
          <w:spacing w:val="-16"/>
        </w:rPr>
        <w:t xml:space="preserve"> </w:t>
      </w:r>
      <w:r>
        <w:t>předpisů</w:t>
      </w:r>
      <w:r>
        <w:rPr>
          <w:spacing w:val="-14"/>
        </w:rPr>
        <w:t xml:space="preserve"> </w:t>
      </w:r>
      <w:r>
        <w:t>pro</w:t>
      </w:r>
      <w:r>
        <w:rPr>
          <w:spacing w:val="-15"/>
        </w:rPr>
        <w:t xml:space="preserve"> </w:t>
      </w:r>
      <w:r>
        <w:t>import</w:t>
      </w:r>
      <w:r>
        <w:rPr>
          <w:spacing w:val="-14"/>
        </w:rPr>
        <w:t xml:space="preserve"> </w:t>
      </w:r>
      <w:r>
        <w:t>do</w:t>
      </w:r>
      <w:r>
        <w:rPr>
          <w:spacing w:val="-16"/>
        </w:rPr>
        <w:t xml:space="preserve"> </w:t>
      </w:r>
      <w:r>
        <w:t>aplikace</w:t>
      </w:r>
      <w:r>
        <w:rPr>
          <w:spacing w:val="-16"/>
        </w:rPr>
        <w:t xml:space="preserve"> </w:t>
      </w:r>
      <w:r>
        <w:t>E</w:t>
      </w:r>
      <w:r w:rsidR="00357644">
        <w:t xml:space="preserve">VP </w:t>
      </w:r>
      <w:r>
        <w:t>a</w:t>
      </w:r>
      <w:r>
        <w:rPr>
          <w:spacing w:val="-15"/>
        </w:rPr>
        <w:t xml:space="preserve"> </w:t>
      </w:r>
      <w:r>
        <w:t>jejich</w:t>
      </w:r>
      <w:r>
        <w:rPr>
          <w:spacing w:val="-18"/>
        </w:rPr>
        <w:t xml:space="preserve"> </w:t>
      </w:r>
      <w:r>
        <w:t>protokolární předání OE přes aplikaci</w:t>
      </w:r>
      <w:r>
        <w:rPr>
          <w:spacing w:val="-4"/>
        </w:rPr>
        <w:t xml:space="preserve"> </w:t>
      </w:r>
      <w:r w:rsidR="009366EC">
        <w:t>e-Spis</w:t>
      </w:r>
      <w:r>
        <w:t>.</w:t>
      </w:r>
    </w:p>
    <w:p w14:paraId="5A69F9DB" w14:textId="15518C29" w:rsidR="00D44511" w:rsidRDefault="00FE327B" w:rsidP="00C26555">
      <w:pPr>
        <w:pStyle w:val="Odstavecseseznamem"/>
        <w:numPr>
          <w:ilvl w:val="0"/>
          <w:numId w:val="21"/>
        </w:numPr>
        <w:tabs>
          <w:tab w:val="left" w:pos="1254"/>
        </w:tabs>
        <w:spacing w:before="0" w:beforeAutospacing="0" w:after="0" w:afterAutospacing="0" w:line="360" w:lineRule="auto"/>
        <w:ind w:right="716"/>
        <w:jc w:val="both"/>
      </w:pPr>
      <w:r>
        <w:t xml:space="preserve">Tisk bezdlužnosti klienta s protokolem a číslem jednacím přes </w:t>
      </w:r>
      <w:r w:rsidR="009366EC">
        <w:t>e-Spis</w:t>
      </w:r>
      <w:r>
        <w:t xml:space="preserve"> </w:t>
      </w:r>
      <w:r w:rsidR="00A759AF">
        <w:t>s </w:t>
      </w:r>
      <w:r w:rsidR="00B713EC">
        <w:t>generováním</w:t>
      </w:r>
      <w:r w:rsidR="00A759AF">
        <w:t xml:space="preserve"> PDF </w:t>
      </w:r>
      <w:r>
        <w:t>pro katastrální úřady nebo obecného</w:t>
      </w:r>
      <w:r>
        <w:rPr>
          <w:spacing w:val="-12"/>
        </w:rPr>
        <w:t xml:space="preserve"> </w:t>
      </w:r>
      <w:r>
        <w:t>charakteru</w:t>
      </w:r>
      <w:r>
        <w:rPr>
          <w:spacing w:val="-10"/>
        </w:rPr>
        <w:t xml:space="preserve"> </w:t>
      </w:r>
      <w:r>
        <w:t>nebo</w:t>
      </w:r>
      <w:r>
        <w:rPr>
          <w:spacing w:val="-8"/>
        </w:rPr>
        <w:t xml:space="preserve"> </w:t>
      </w:r>
      <w:r>
        <w:t>tisku</w:t>
      </w:r>
      <w:r>
        <w:rPr>
          <w:spacing w:val="-13"/>
        </w:rPr>
        <w:t xml:space="preserve"> </w:t>
      </w:r>
      <w:r>
        <w:t>přehledu</w:t>
      </w:r>
      <w:r>
        <w:rPr>
          <w:spacing w:val="-11"/>
        </w:rPr>
        <w:t xml:space="preserve"> </w:t>
      </w:r>
      <w:r>
        <w:t>pohledávek</w:t>
      </w:r>
      <w:r>
        <w:rPr>
          <w:spacing w:val="-10"/>
        </w:rPr>
        <w:t xml:space="preserve"> </w:t>
      </w:r>
      <w:r>
        <w:t>klienta</w:t>
      </w:r>
      <w:r w:rsidR="00A759AF">
        <w:t xml:space="preserve"> s generováním PDF a </w:t>
      </w:r>
      <w:r>
        <w:t>s automatickým</w:t>
      </w:r>
      <w:r>
        <w:rPr>
          <w:spacing w:val="-12"/>
        </w:rPr>
        <w:t xml:space="preserve"> </w:t>
      </w:r>
      <w:r>
        <w:t>výpočtem</w:t>
      </w:r>
      <w:r>
        <w:rPr>
          <w:spacing w:val="-10"/>
        </w:rPr>
        <w:t xml:space="preserve"> </w:t>
      </w:r>
      <w:r>
        <w:t>penále</w:t>
      </w:r>
      <w:r>
        <w:rPr>
          <w:spacing w:val="-13"/>
        </w:rPr>
        <w:t xml:space="preserve"> </w:t>
      </w:r>
      <w:r>
        <w:t>a</w:t>
      </w:r>
      <w:r>
        <w:rPr>
          <w:spacing w:val="-10"/>
        </w:rPr>
        <w:t xml:space="preserve"> </w:t>
      </w:r>
      <w:r>
        <w:t>jeho předepsání.</w:t>
      </w:r>
      <w:r w:rsidR="006F4E5D" w:rsidRPr="006F4E5D">
        <w:t xml:space="preserve"> </w:t>
      </w:r>
      <w:r w:rsidR="006F4E5D">
        <w:t>J</w:t>
      </w:r>
      <w:r w:rsidR="006F4E5D" w:rsidRPr="006F4E5D">
        <w:t xml:space="preserve">e </w:t>
      </w:r>
      <w:r w:rsidR="006F4E5D">
        <w:t xml:space="preserve">zde </w:t>
      </w:r>
      <w:r w:rsidR="006F4E5D" w:rsidRPr="006F4E5D">
        <w:t>i možnost vytisknout bezdlužnost</w:t>
      </w:r>
      <w:r w:rsidR="00A759AF">
        <w:t xml:space="preserve"> s generováním PDF</w:t>
      </w:r>
      <w:r w:rsidR="006F4E5D" w:rsidRPr="006F4E5D">
        <w:t xml:space="preserve"> pro žadatele o potvrzení, který není klientem SPÚ. Tuto možnost má pouze klíčový uživatel.</w:t>
      </w:r>
      <w:r w:rsidR="006F4E5D">
        <w:t xml:space="preserve">  </w:t>
      </w:r>
    </w:p>
    <w:p w14:paraId="2EA33887" w14:textId="4A625678" w:rsidR="00D44511" w:rsidRDefault="00FE327B" w:rsidP="00C26555">
      <w:pPr>
        <w:pStyle w:val="Zkladntext"/>
        <w:numPr>
          <w:ilvl w:val="0"/>
          <w:numId w:val="21"/>
        </w:numPr>
        <w:spacing w:before="0" w:beforeAutospacing="0" w:after="0" w:afterAutospacing="0"/>
      </w:pPr>
      <w:r>
        <w:t>Možnost individuálního předepsání vypočteného penále pro danou</w:t>
      </w:r>
      <w:r>
        <w:rPr>
          <w:spacing w:val="-9"/>
        </w:rPr>
        <w:t xml:space="preserve"> </w:t>
      </w:r>
      <w:r>
        <w:t>smlouvy.</w:t>
      </w:r>
      <w:r w:rsidR="00046E4E">
        <w:t xml:space="preserve"> </w:t>
      </w:r>
    </w:p>
    <w:p w14:paraId="46BC5115" w14:textId="40365DE0" w:rsidR="00D44511" w:rsidRPr="00933625" w:rsidRDefault="00FE327B" w:rsidP="00C26555">
      <w:pPr>
        <w:pStyle w:val="Zkladntext"/>
        <w:numPr>
          <w:ilvl w:val="0"/>
          <w:numId w:val="21"/>
        </w:numPr>
        <w:spacing w:before="0" w:beforeAutospacing="0" w:after="0" w:afterAutospacing="0"/>
      </w:pPr>
      <w:r>
        <w:t>Možnost přiřazování individuálních konkrétních plateb ke konkrétním předpisům a jejich rozpad na dílčí platby bez ohledu na obecně platné</w:t>
      </w:r>
      <w:r>
        <w:rPr>
          <w:spacing w:val="-2"/>
        </w:rPr>
        <w:t xml:space="preserve"> </w:t>
      </w:r>
      <w:r>
        <w:t>podmínky</w:t>
      </w:r>
      <w:r w:rsidR="00AE1A0B">
        <w:t>, když tato možnost je pouze</w:t>
      </w:r>
      <w:r w:rsidR="00933625">
        <w:rPr>
          <w:color w:val="FF0000"/>
        </w:rPr>
        <w:t xml:space="preserve"> </w:t>
      </w:r>
      <w:r w:rsidR="00933625" w:rsidRPr="00933625">
        <w:t>pro</w:t>
      </w:r>
      <w:r w:rsidR="00046E4E" w:rsidRPr="00933625">
        <w:t xml:space="preserve"> klíčov</w:t>
      </w:r>
      <w:r w:rsidR="00933625" w:rsidRPr="00933625">
        <w:t>ého</w:t>
      </w:r>
      <w:r w:rsidR="00046E4E" w:rsidRPr="00933625">
        <w:t xml:space="preserve"> uživatel</w:t>
      </w:r>
      <w:r w:rsidR="00933625" w:rsidRPr="00933625">
        <w:t>e</w:t>
      </w:r>
      <w:r w:rsidR="00046E4E" w:rsidRPr="00933625">
        <w:t>.</w:t>
      </w:r>
    </w:p>
    <w:p w14:paraId="417F7BC1" w14:textId="75A1B77D" w:rsidR="00D44511" w:rsidRDefault="00FE327B" w:rsidP="00C26555">
      <w:pPr>
        <w:pStyle w:val="Zkladntext"/>
        <w:numPr>
          <w:ilvl w:val="0"/>
          <w:numId w:val="21"/>
        </w:numPr>
        <w:spacing w:before="0" w:beforeAutospacing="0" w:after="0" w:afterAutospacing="0"/>
      </w:pPr>
      <w:r>
        <w:t>Možnost klonování smlouvy se všemi aktuálními daty smlouvy za účelem</w:t>
      </w:r>
      <w:r>
        <w:rPr>
          <w:spacing w:val="-18"/>
        </w:rPr>
        <w:t xml:space="preserve"> </w:t>
      </w:r>
      <w:r>
        <w:t>testování.</w:t>
      </w:r>
    </w:p>
    <w:p w14:paraId="52BB6EE2" w14:textId="77777777" w:rsidR="00D44511" w:rsidRDefault="00FE327B" w:rsidP="00C26555">
      <w:pPr>
        <w:pStyle w:val="Zkladntext"/>
        <w:numPr>
          <w:ilvl w:val="0"/>
          <w:numId w:val="21"/>
        </w:numPr>
        <w:spacing w:before="0" w:beforeAutospacing="0" w:after="0" w:afterAutospacing="0"/>
      </w:pPr>
      <w:r>
        <w:t>Správa podmínek a kritérií výpočtu penále např. úrokové fixní sazby, repo sazby, individuální sazby, pravidla pro přiřazování plateb k předpisům</w:t>
      </w:r>
      <w:r>
        <w:rPr>
          <w:spacing w:val="-4"/>
        </w:rPr>
        <w:t xml:space="preserve"> </w:t>
      </w:r>
      <w:r>
        <w:t>atd.</w:t>
      </w:r>
    </w:p>
    <w:p w14:paraId="7B99B0C9" w14:textId="4CFBE665" w:rsidR="00D44511" w:rsidRDefault="00FE327B" w:rsidP="00C26555">
      <w:pPr>
        <w:pStyle w:val="Zkladntext"/>
        <w:numPr>
          <w:ilvl w:val="0"/>
          <w:numId w:val="21"/>
        </w:numPr>
        <w:spacing w:before="0" w:beforeAutospacing="0" w:after="0" w:afterAutospacing="0"/>
      </w:pPr>
      <w:r>
        <w:t>Denní přepočty pro aktuální stav pohledávek za celý SPÚ.</w:t>
      </w:r>
    </w:p>
    <w:p w14:paraId="5220034F" w14:textId="450BF231" w:rsidR="00D44511" w:rsidRPr="003D2980" w:rsidRDefault="00FE327B" w:rsidP="00C26555">
      <w:pPr>
        <w:pStyle w:val="Zkladntext"/>
        <w:numPr>
          <w:ilvl w:val="0"/>
          <w:numId w:val="21"/>
        </w:numPr>
        <w:spacing w:before="0" w:beforeAutospacing="0" w:after="0" w:afterAutospacing="0"/>
        <w:rPr>
          <w:color w:val="FF0000"/>
        </w:rPr>
      </w:pPr>
      <w:r>
        <w:t>Podpůrné</w:t>
      </w:r>
      <w:r>
        <w:rPr>
          <w:spacing w:val="-9"/>
        </w:rPr>
        <w:t xml:space="preserve"> </w:t>
      </w:r>
      <w:r>
        <w:t>funkce</w:t>
      </w:r>
      <w:r>
        <w:rPr>
          <w:spacing w:val="-11"/>
        </w:rPr>
        <w:t xml:space="preserve"> </w:t>
      </w:r>
      <w:r>
        <w:t>pro</w:t>
      </w:r>
      <w:r>
        <w:rPr>
          <w:spacing w:val="-10"/>
        </w:rPr>
        <w:t xml:space="preserve"> </w:t>
      </w:r>
      <w:r>
        <w:t>synchronizaci</w:t>
      </w:r>
      <w:r>
        <w:rPr>
          <w:spacing w:val="-9"/>
        </w:rPr>
        <w:t xml:space="preserve"> </w:t>
      </w:r>
      <w:r>
        <w:t>dat</w:t>
      </w:r>
      <w:r>
        <w:rPr>
          <w:spacing w:val="-7"/>
        </w:rPr>
        <w:t xml:space="preserve"> </w:t>
      </w:r>
      <w:r>
        <w:t>mezi</w:t>
      </w:r>
      <w:r>
        <w:rPr>
          <w:spacing w:val="-9"/>
        </w:rPr>
        <w:t xml:space="preserve"> </w:t>
      </w:r>
      <w:r w:rsidR="000541DD">
        <w:rPr>
          <w:spacing w:val="-9"/>
        </w:rPr>
        <w:t xml:space="preserve">MD 365 </w:t>
      </w:r>
      <w:r>
        <w:t>BC,</w:t>
      </w:r>
      <w:r>
        <w:rPr>
          <w:spacing w:val="-10"/>
        </w:rPr>
        <w:t xml:space="preserve"> </w:t>
      </w:r>
      <w:r>
        <w:t>NAIS</w:t>
      </w:r>
      <w:r>
        <w:rPr>
          <w:spacing w:val="-7"/>
        </w:rPr>
        <w:t xml:space="preserve"> </w:t>
      </w:r>
      <w:r>
        <w:t>a</w:t>
      </w:r>
      <w:r>
        <w:rPr>
          <w:spacing w:val="-11"/>
        </w:rPr>
        <w:t xml:space="preserve"> </w:t>
      </w:r>
      <w:r w:rsidR="00CC2C9B">
        <w:t>dalšími aplikacemi SPÚ</w:t>
      </w:r>
      <w:r>
        <w:rPr>
          <w:spacing w:val="-7"/>
        </w:rPr>
        <w:t xml:space="preserve"> </w:t>
      </w:r>
      <w:r>
        <w:t>a</w:t>
      </w:r>
      <w:r>
        <w:rPr>
          <w:spacing w:val="-5"/>
        </w:rPr>
        <w:t xml:space="preserve"> </w:t>
      </w:r>
      <w:r w:rsidR="009C5321">
        <w:t>OP</w:t>
      </w:r>
      <w:r w:rsidR="00DC0508">
        <w:t>.</w:t>
      </w:r>
    </w:p>
    <w:p w14:paraId="312BC3F1" w14:textId="77777777" w:rsidR="00D44511" w:rsidRDefault="00FE327B" w:rsidP="00C26555">
      <w:pPr>
        <w:pStyle w:val="Zkladntext"/>
        <w:numPr>
          <w:ilvl w:val="0"/>
          <w:numId w:val="21"/>
        </w:numPr>
        <w:spacing w:before="0" w:beforeAutospacing="0" w:after="0" w:afterAutospacing="0"/>
      </w:pPr>
      <w:r>
        <w:t>Zasílání notifikací o zaúčtovaných platbách, které přináleží smlouvám vymáhaným prostřednictvím EVP.</w:t>
      </w:r>
    </w:p>
    <w:p w14:paraId="7708D102" w14:textId="793F2F20" w:rsidR="00D44511" w:rsidRDefault="00FE327B" w:rsidP="00C26555">
      <w:pPr>
        <w:pStyle w:val="Zkladntext"/>
        <w:numPr>
          <w:ilvl w:val="0"/>
          <w:numId w:val="21"/>
        </w:numPr>
        <w:spacing w:before="0" w:beforeAutospacing="0" w:after="0" w:afterAutospacing="0"/>
      </w:pPr>
      <w:r>
        <w:t>Hromadný přepočet a předepsání penále za celý SPÚ čtvrtletně a na konci</w:t>
      </w:r>
      <w:r>
        <w:rPr>
          <w:spacing w:val="-18"/>
        </w:rPr>
        <w:t xml:space="preserve"> </w:t>
      </w:r>
      <w:r>
        <w:t>roku.</w:t>
      </w:r>
    </w:p>
    <w:p w14:paraId="28473F7A" w14:textId="6FF77D44" w:rsidR="00D44511" w:rsidRDefault="00FE327B" w:rsidP="00C26555">
      <w:pPr>
        <w:pStyle w:val="Zkladntext"/>
        <w:numPr>
          <w:ilvl w:val="0"/>
          <w:numId w:val="21"/>
        </w:numPr>
        <w:spacing w:before="0" w:beforeAutospacing="0" w:after="0" w:afterAutospacing="0"/>
      </w:pPr>
      <w:r>
        <w:t>Poskytování dat pro různé navazující činnosti, přehled stavů smluv pro MZe, potvrzení bezdlužnosti pro PGRLF.</w:t>
      </w:r>
    </w:p>
    <w:p w14:paraId="0E52E626" w14:textId="73EC525F" w:rsidR="00D44511" w:rsidRDefault="00FE327B" w:rsidP="00C26555">
      <w:pPr>
        <w:pStyle w:val="Zkladntext"/>
        <w:numPr>
          <w:ilvl w:val="0"/>
          <w:numId w:val="21"/>
        </w:numPr>
        <w:spacing w:before="0" w:beforeAutospacing="0" w:after="0" w:afterAutospacing="0"/>
      </w:pPr>
      <w:r>
        <w:t>Práva</w:t>
      </w:r>
      <w:r>
        <w:rPr>
          <w:spacing w:val="-9"/>
        </w:rPr>
        <w:t xml:space="preserve"> </w:t>
      </w:r>
      <w:r>
        <w:t>přístupu</w:t>
      </w:r>
      <w:r>
        <w:rPr>
          <w:spacing w:val="-8"/>
        </w:rPr>
        <w:t xml:space="preserve"> </w:t>
      </w:r>
      <w:r>
        <w:t>k jednotlivým</w:t>
      </w:r>
      <w:r>
        <w:rPr>
          <w:spacing w:val="-9"/>
        </w:rPr>
        <w:t xml:space="preserve"> </w:t>
      </w:r>
      <w:r>
        <w:t>funkcím</w:t>
      </w:r>
      <w:r>
        <w:rPr>
          <w:spacing w:val="-6"/>
        </w:rPr>
        <w:t xml:space="preserve"> </w:t>
      </w:r>
      <w:r>
        <w:t>a</w:t>
      </w:r>
      <w:r>
        <w:rPr>
          <w:spacing w:val="-9"/>
        </w:rPr>
        <w:t xml:space="preserve"> </w:t>
      </w:r>
      <w:r>
        <w:t>datům</w:t>
      </w:r>
      <w:r>
        <w:rPr>
          <w:spacing w:val="-8"/>
        </w:rPr>
        <w:t xml:space="preserve"> </w:t>
      </w:r>
      <w:r>
        <w:t>jsou</w:t>
      </w:r>
      <w:r>
        <w:rPr>
          <w:spacing w:val="-8"/>
        </w:rPr>
        <w:t xml:space="preserve"> </w:t>
      </w:r>
      <w:r>
        <w:t>v CD</w:t>
      </w:r>
      <w:r>
        <w:rPr>
          <w:spacing w:val="-9"/>
        </w:rPr>
        <w:t xml:space="preserve"> </w:t>
      </w:r>
      <w:r>
        <w:t>odvozena</w:t>
      </w:r>
      <w:r>
        <w:rPr>
          <w:spacing w:val="-8"/>
        </w:rPr>
        <w:t xml:space="preserve"> </w:t>
      </w:r>
      <w:r>
        <w:t>od</w:t>
      </w:r>
      <w:r>
        <w:rPr>
          <w:spacing w:val="-7"/>
        </w:rPr>
        <w:t xml:space="preserve"> </w:t>
      </w:r>
      <w:r>
        <w:t>Active</w:t>
      </w:r>
      <w:r>
        <w:rPr>
          <w:spacing w:val="1"/>
        </w:rPr>
        <w:t xml:space="preserve"> </w:t>
      </w:r>
      <w:r>
        <w:t>Directory</w:t>
      </w:r>
      <w:r>
        <w:rPr>
          <w:spacing w:val="-7"/>
        </w:rPr>
        <w:t xml:space="preserve"> </w:t>
      </w:r>
      <w:r>
        <w:t>SPÚ</w:t>
      </w:r>
      <w:r>
        <w:rPr>
          <w:spacing w:val="-5"/>
        </w:rPr>
        <w:t xml:space="preserve"> </w:t>
      </w:r>
      <w:r>
        <w:t>a</w:t>
      </w:r>
      <w:r>
        <w:rPr>
          <w:spacing w:val="-8"/>
        </w:rPr>
        <w:t xml:space="preserve"> </w:t>
      </w:r>
      <w:r>
        <w:t>jsou řízena</w:t>
      </w:r>
      <w:r>
        <w:rPr>
          <w:spacing w:val="-14"/>
        </w:rPr>
        <w:t xml:space="preserve"> </w:t>
      </w:r>
      <w:r>
        <w:t>pracovištěm</w:t>
      </w:r>
      <w:r>
        <w:rPr>
          <w:spacing w:val="-13"/>
        </w:rPr>
        <w:t xml:space="preserve"> </w:t>
      </w:r>
      <w:r>
        <w:t>uživatele</w:t>
      </w:r>
      <w:r>
        <w:rPr>
          <w:spacing w:val="-13"/>
        </w:rPr>
        <w:t xml:space="preserve"> </w:t>
      </w:r>
      <w:r>
        <w:t>v následujícím</w:t>
      </w:r>
      <w:r>
        <w:rPr>
          <w:spacing w:val="-14"/>
        </w:rPr>
        <w:t xml:space="preserve"> </w:t>
      </w:r>
      <w:r>
        <w:t>členění:</w:t>
      </w:r>
      <w:r>
        <w:rPr>
          <w:spacing w:val="-12"/>
        </w:rPr>
        <w:t xml:space="preserve"> </w:t>
      </w:r>
      <w:r>
        <w:t>ústředí,</w:t>
      </w:r>
      <w:r>
        <w:rPr>
          <w:spacing w:val="-13"/>
        </w:rPr>
        <w:t xml:space="preserve"> </w:t>
      </w:r>
      <w:r>
        <w:t>krajská</w:t>
      </w:r>
      <w:r>
        <w:rPr>
          <w:spacing w:val="-13"/>
        </w:rPr>
        <w:t xml:space="preserve"> </w:t>
      </w:r>
      <w:r>
        <w:t>pracoviště,</w:t>
      </w:r>
      <w:r>
        <w:rPr>
          <w:spacing w:val="-14"/>
        </w:rPr>
        <w:t xml:space="preserve"> </w:t>
      </w:r>
      <w:r>
        <w:t>odloučená</w:t>
      </w:r>
      <w:r>
        <w:rPr>
          <w:spacing w:val="-13"/>
        </w:rPr>
        <w:t xml:space="preserve"> </w:t>
      </w:r>
      <w:r>
        <w:t>pracoviště a vybraní – klíčoví</w:t>
      </w:r>
      <w:r>
        <w:rPr>
          <w:spacing w:val="-5"/>
        </w:rPr>
        <w:t xml:space="preserve"> </w:t>
      </w:r>
      <w:r>
        <w:t>uživatelé.</w:t>
      </w:r>
    </w:p>
    <w:p w14:paraId="05AD2152" w14:textId="77777777" w:rsidR="00C26555" w:rsidRPr="00946CE2" w:rsidRDefault="00C26555" w:rsidP="00C26555">
      <w:pPr>
        <w:pStyle w:val="Zkladntext"/>
        <w:spacing w:before="0" w:beforeAutospacing="0" w:after="0" w:afterAutospacing="0"/>
        <w:ind w:left="1253"/>
      </w:pPr>
    </w:p>
    <w:p w14:paraId="1D53ED83" w14:textId="77777777" w:rsidR="00D44511" w:rsidRDefault="00FE327B" w:rsidP="42133782">
      <w:pPr>
        <w:pStyle w:val="Nadpis1"/>
        <w:spacing w:before="0" w:beforeAutospacing="0" w:after="0" w:afterAutospacing="0" w:line="360" w:lineRule="auto"/>
      </w:pPr>
      <w:bookmarkStart w:id="4" w:name="_Toc198204841"/>
      <w:r>
        <w:t>Aplikace Evidence vymáhaných</w:t>
      </w:r>
      <w:r>
        <w:rPr>
          <w:spacing w:val="-3"/>
        </w:rPr>
        <w:t xml:space="preserve"> </w:t>
      </w:r>
      <w:r>
        <w:t>pohledávek</w:t>
      </w:r>
      <w:bookmarkEnd w:id="4"/>
    </w:p>
    <w:p w14:paraId="22812E4D" w14:textId="6E1CF1B5" w:rsidR="00D620FB" w:rsidRDefault="00FE327B" w:rsidP="00C26555">
      <w:pPr>
        <w:pStyle w:val="Zkladntext"/>
        <w:spacing w:before="0" w:beforeAutospacing="0" w:after="0" w:afterAutospacing="0"/>
        <w:jc w:val="both"/>
      </w:pPr>
      <w:r>
        <w:t xml:space="preserve">Jedná se o aplikaci, která je propojena s aplikací </w:t>
      </w:r>
      <w:r w:rsidR="0034215F">
        <w:t>CD</w:t>
      </w:r>
      <w:r>
        <w:t>, nicméně komplexitou se jedná spíše o jednodušší systém</w:t>
      </w:r>
      <w:r w:rsidR="006F4E5D">
        <w:t xml:space="preserve"> v porovnání s aplikací CD</w:t>
      </w:r>
      <w:r>
        <w:t xml:space="preserve">. </w:t>
      </w:r>
      <w:r w:rsidR="006F4E5D">
        <w:t xml:space="preserve">Aplikace EVP dále generuje šablony dopisů a při jejich generování zároveň vytváří č. j. </w:t>
      </w:r>
      <w:r w:rsidR="002A6ECE">
        <w:t>V</w:t>
      </w:r>
      <w:r w:rsidR="00011B88">
        <w:t> </w:t>
      </w:r>
      <w:r w:rsidR="006F4E5D">
        <w:t>e</w:t>
      </w:r>
      <w:r w:rsidR="00011B88">
        <w:t>-</w:t>
      </w:r>
      <w:r w:rsidR="006F4E5D">
        <w:t xml:space="preserve">Spise generuje cca 15 sestav a přes EVP se provádějí úpravy v </w:t>
      </w:r>
      <w:r w:rsidR="0034215F">
        <w:t>CD</w:t>
      </w:r>
      <w:r w:rsidR="006F4E5D">
        <w:t xml:space="preserve">, např. oprava více desetinných míst. </w:t>
      </w:r>
      <w:r>
        <w:t>S touto aplikací aktivně pracují pouze jednotky uživatelů (cca 7). Tito uživatelé mají právo zápisu. Ostatní uživatelé používají aplikaci pouze pro čtení. Pro čtení by měli mít přístup do této aplikace opět všichni uživatelé na SPÚ, tzn. cca 120</w:t>
      </w:r>
      <w:r w:rsidR="00766FBE">
        <w:t>.</w:t>
      </w:r>
    </w:p>
    <w:p w14:paraId="25BC10D1" w14:textId="11A3B603" w:rsidR="005A2C97" w:rsidRDefault="005A2C97" w:rsidP="00C26555">
      <w:pPr>
        <w:pStyle w:val="Zkladntext"/>
        <w:spacing w:before="0" w:beforeAutospacing="0" w:after="0" w:afterAutospacing="0"/>
      </w:pPr>
      <w:r w:rsidRPr="003D2980">
        <w:t>Součástí EVP je sestava, která slouží ke kontrole Odboru veřejných zakázek</w:t>
      </w:r>
      <w:r w:rsidR="00382411">
        <w:t>,</w:t>
      </w:r>
      <w:r w:rsidRPr="003D2980">
        <w:t xml:space="preserve"> zda uchazeč o příp. zakázku nebyl v posledních třech letech dlužníkem SPÚ</w:t>
      </w:r>
      <w:r w:rsidR="003D1953" w:rsidRPr="003D2980">
        <w:t>.</w:t>
      </w:r>
    </w:p>
    <w:p w14:paraId="41A1BEA6" w14:textId="77777777" w:rsidR="00C26555" w:rsidRDefault="00C26555" w:rsidP="00C26555">
      <w:pPr>
        <w:pStyle w:val="Zkladntext"/>
        <w:spacing w:before="0" w:beforeAutospacing="0" w:after="0" w:afterAutospacing="0"/>
      </w:pPr>
    </w:p>
    <w:p w14:paraId="187B2443" w14:textId="77777777" w:rsidR="00407532" w:rsidRDefault="00407532" w:rsidP="00C26555">
      <w:pPr>
        <w:pStyle w:val="Nadpis1"/>
        <w:spacing w:before="0" w:beforeAutospacing="0" w:after="0" w:afterAutospacing="0" w:line="360" w:lineRule="auto"/>
      </w:pPr>
      <w:bookmarkStart w:id="5" w:name="_Toc198204842"/>
      <w:r>
        <w:lastRenderedPageBreak/>
        <w:t>Aplikace insolvence</w:t>
      </w:r>
      <w:bookmarkEnd w:id="5"/>
    </w:p>
    <w:p w14:paraId="0A85FBA6" w14:textId="11EBC85D" w:rsidR="00407532" w:rsidRDefault="00407532" w:rsidP="00C26555">
      <w:pPr>
        <w:pStyle w:val="Zkladntext"/>
        <w:spacing w:before="0" w:beforeAutospacing="0" w:after="0" w:afterAutospacing="0"/>
        <w:ind w:left="892" w:right="718"/>
        <w:jc w:val="both"/>
      </w:pPr>
      <w:r>
        <w:t xml:space="preserve">Aplikace bere </w:t>
      </w:r>
      <w:r w:rsidRPr="005A2C97">
        <w:t>data z</w:t>
      </w:r>
      <w:r w:rsidR="00173A25">
        <w:t> www.</w:t>
      </w:r>
      <w:r w:rsidRPr="005A2C97">
        <w:t>justice.cz</w:t>
      </w:r>
      <w:r w:rsidR="009F660A">
        <w:t>. Data</w:t>
      </w:r>
      <w:r w:rsidRPr="005A2C97">
        <w:t xml:space="preserve"> jsou porovnávána na veškeré klienty SPÚ. Následně jsou data odesílána na příslušné OJ/OÚ dle nastavených parametrů. Jsou odesílány </w:t>
      </w:r>
      <w:r w:rsidR="003D2980">
        <w:t xml:space="preserve"> </w:t>
      </w:r>
      <w:r w:rsidRPr="005A2C97">
        <w:t xml:space="preserve"> tyto informace např. zahájení insolvenčního řízení, v případě, že je rozhodnuto o úpadku a konec insolvenčního řízení. Součástí této aplikace je také kontrola vymazaných PO na EVP</w:t>
      </w:r>
      <w:r>
        <w:t xml:space="preserve">. </w:t>
      </w:r>
    </w:p>
    <w:p w14:paraId="0F49B79C" w14:textId="77777777" w:rsidR="00C26555" w:rsidRDefault="00C26555" w:rsidP="00C26555">
      <w:pPr>
        <w:pStyle w:val="Zkladntext"/>
        <w:spacing w:before="0" w:beforeAutospacing="0" w:after="0" w:afterAutospacing="0"/>
        <w:ind w:left="892" w:right="718"/>
        <w:jc w:val="both"/>
      </w:pPr>
    </w:p>
    <w:p w14:paraId="16E4DED4" w14:textId="77777777" w:rsidR="00D44511" w:rsidRDefault="00FE327B" w:rsidP="42133782">
      <w:pPr>
        <w:pStyle w:val="Nadpis1"/>
        <w:spacing w:before="0" w:beforeAutospacing="0" w:after="0" w:afterAutospacing="0" w:line="360" w:lineRule="auto"/>
      </w:pPr>
      <w:bookmarkStart w:id="6" w:name="_Toc198204843"/>
      <w:r w:rsidRPr="00467E2B">
        <w:t>Aplikace</w:t>
      </w:r>
      <w:r>
        <w:t xml:space="preserve"> Ostatní</w:t>
      </w:r>
      <w:r>
        <w:rPr>
          <w:spacing w:val="-3"/>
        </w:rPr>
        <w:t xml:space="preserve"> </w:t>
      </w:r>
      <w:r>
        <w:t>pohledávky</w:t>
      </w:r>
      <w:bookmarkEnd w:id="6"/>
    </w:p>
    <w:p w14:paraId="2D326659" w14:textId="06EE245D" w:rsidR="00D44511" w:rsidRDefault="005E5226" w:rsidP="00C26555">
      <w:pPr>
        <w:pStyle w:val="Zkladntext"/>
        <w:spacing w:before="0" w:beforeAutospacing="0" w:after="0" w:afterAutospacing="0"/>
        <w:ind w:left="892" w:right="718"/>
        <w:jc w:val="both"/>
      </w:pPr>
      <w:r>
        <w:t>OP</w:t>
      </w:r>
      <w:r w:rsidR="006F4E5D">
        <w:t xml:space="preserve"> j</w:t>
      </w:r>
      <w:r w:rsidR="1DF87BB5">
        <w:t>e</w:t>
      </w:r>
      <w:r w:rsidR="006F4E5D">
        <w:t xml:space="preserve"> </w:t>
      </w:r>
      <w:r w:rsidR="2F420645">
        <w:t>aplikace</w:t>
      </w:r>
      <w:r w:rsidR="604AD794">
        <w:t>,</w:t>
      </w:r>
      <w:r w:rsidR="002C40C6">
        <w:t xml:space="preserve"> </w:t>
      </w:r>
      <w:r w:rsidR="006F4E5D">
        <w:t>ve které se tvoří předpisy ostatní pohledávek (většinou náklady soudního řízení, náklady exekučního řízení atd.)</w:t>
      </w:r>
      <w:r w:rsidR="007C0C01">
        <w:t xml:space="preserve"> </w:t>
      </w:r>
      <w:r w:rsidR="00FE327B">
        <w:t xml:space="preserve">Komplexitou se podobá výše zmíněné aplikaci EVP, tedy aplikace je rovněž propojena s aplikací </w:t>
      </w:r>
      <w:r w:rsidR="00B00A7E">
        <w:t>CD</w:t>
      </w:r>
      <w:r w:rsidR="00FE327B">
        <w:t>.</w:t>
      </w:r>
    </w:p>
    <w:p w14:paraId="638CF120" w14:textId="0BC230E3" w:rsidR="002C40C6" w:rsidRDefault="003D2980" w:rsidP="00C26555">
      <w:pPr>
        <w:pStyle w:val="Zkladntext"/>
        <w:spacing w:before="0" w:beforeAutospacing="0" w:after="0" w:afterAutospacing="0"/>
      </w:pPr>
      <w:r>
        <w:t xml:space="preserve">Přehled </w:t>
      </w:r>
      <w:r w:rsidR="00496DC7">
        <w:t>uživatelů:</w:t>
      </w:r>
    </w:p>
    <w:p w14:paraId="692FB7C7" w14:textId="265B129E" w:rsidR="00C26555" w:rsidRDefault="00C26555" w:rsidP="00C26555">
      <w:pPr>
        <w:pStyle w:val="Zkladntext"/>
        <w:spacing w:before="0" w:beforeAutospacing="0" w:after="0" w:afterAutospacing="0"/>
      </w:pPr>
      <w:r w:rsidRPr="00C26555">
        <w:t>1.</w:t>
      </w:r>
      <w:r>
        <w:t xml:space="preserve"> </w:t>
      </w:r>
      <w:r w:rsidR="002C40C6">
        <w:t>O</w:t>
      </w:r>
      <w:r w:rsidR="002C40C6" w:rsidRPr="002C40C6">
        <w:t>statní</w:t>
      </w:r>
      <w:r w:rsidR="003D2980" w:rsidRPr="002C40C6">
        <w:t>Pohledavky.zapis,super 2 osoby</w:t>
      </w:r>
      <w:r w:rsidR="003D2980" w:rsidRPr="002C40C6">
        <w:rPr>
          <w:rFonts w:ascii="Segoe UI" w:hAnsi="Segoe UI" w:cs="Segoe UI"/>
          <w:sz w:val="18"/>
          <w:szCs w:val="18"/>
        </w:rPr>
        <w:br/>
      </w:r>
      <w:r w:rsidR="003D2980" w:rsidRPr="002C40C6">
        <w:t>2. OstatniPohledavky.zapis.CelySPU 9 osob</w:t>
      </w:r>
      <w:r w:rsidR="003D2980" w:rsidRPr="002C40C6">
        <w:br/>
        <w:t>3. OstatniPohledavky.zapis 189 osob</w:t>
      </w:r>
      <w:r w:rsidR="003D2980" w:rsidRPr="002C40C6">
        <w:br/>
        <w:t>4. OstatniPohledavky.cteni.CelySPU 76 osob</w:t>
      </w:r>
      <w:r w:rsidR="003D2980" w:rsidRPr="002C40C6">
        <w:br/>
        <w:t xml:space="preserve">5. OstatniPohledavky.cteni 33 osob </w:t>
      </w:r>
    </w:p>
    <w:p w14:paraId="320256A9" w14:textId="77777777" w:rsidR="00C26555" w:rsidRDefault="00C26555" w:rsidP="00C26555">
      <w:pPr>
        <w:pStyle w:val="Zkladntext"/>
        <w:spacing w:before="0" w:beforeAutospacing="0" w:after="0" w:afterAutospacing="0"/>
      </w:pPr>
    </w:p>
    <w:p w14:paraId="018D3E1A" w14:textId="77777777" w:rsidR="00D44511" w:rsidRDefault="00FE327B" w:rsidP="42133782">
      <w:pPr>
        <w:pStyle w:val="Nadpis1"/>
        <w:spacing w:before="0" w:beforeAutospacing="0" w:after="0" w:afterAutospacing="0" w:line="360" w:lineRule="auto"/>
      </w:pPr>
      <w:bookmarkStart w:id="7" w:name="_Toc198204844"/>
      <w:r w:rsidRPr="00467E2B">
        <w:t>Integrační</w:t>
      </w:r>
      <w:r>
        <w:rPr>
          <w:spacing w:val="-2"/>
        </w:rPr>
        <w:t xml:space="preserve"> </w:t>
      </w:r>
      <w:r>
        <w:t>rozhraní</w:t>
      </w:r>
      <w:bookmarkEnd w:id="7"/>
    </w:p>
    <w:p w14:paraId="153734B8" w14:textId="313E66B9" w:rsidR="009223B2" w:rsidRDefault="00FE327B" w:rsidP="00C26555">
      <w:pPr>
        <w:pStyle w:val="Zkladntext"/>
        <w:spacing w:before="0" w:beforeAutospacing="0" w:after="0" w:afterAutospacing="0"/>
        <w:ind w:left="532" w:right="713"/>
        <w:jc w:val="both"/>
      </w:pPr>
      <w:r>
        <w:t>Současné integrační rozhraní, resp. transformační databáze SP</w:t>
      </w:r>
      <w:r w:rsidR="00487746">
        <w:t>Ú,</w:t>
      </w:r>
      <w:r w:rsidR="00D97934">
        <w:t xml:space="preserve"> </w:t>
      </w:r>
      <w:r>
        <w:t>zajišťuje a zprostředkovává výměnu dat</w:t>
      </w:r>
      <w:r>
        <w:rPr>
          <w:spacing w:val="-9"/>
        </w:rPr>
        <w:t xml:space="preserve"> </w:t>
      </w:r>
      <w:r>
        <w:t>mezi</w:t>
      </w:r>
      <w:r>
        <w:rPr>
          <w:spacing w:val="-9"/>
        </w:rPr>
        <w:t xml:space="preserve"> </w:t>
      </w:r>
      <w:r>
        <w:t>několika</w:t>
      </w:r>
      <w:r>
        <w:rPr>
          <w:spacing w:val="-7"/>
        </w:rPr>
        <w:t xml:space="preserve"> </w:t>
      </w:r>
      <w:r>
        <w:t>datovými</w:t>
      </w:r>
      <w:r>
        <w:rPr>
          <w:spacing w:val="-6"/>
        </w:rPr>
        <w:t xml:space="preserve"> </w:t>
      </w:r>
      <w:r>
        <w:t>zdroji</w:t>
      </w:r>
      <w:r>
        <w:rPr>
          <w:spacing w:val="-10"/>
        </w:rPr>
        <w:t xml:space="preserve"> </w:t>
      </w:r>
      <w:r>
        <w:t>z</w:t>
      </w:r>
      <w:r>
        <w:rPr>
          <w:spacing w:val="1"/>
        </w:rPr>
        <w:t xml:space="preserve"> </w:t>
      </w:r>
      <w:r>
        <w:t>různých</w:t>
      </w:r>
      <w:r>
        <w:rPr>
          <w:spacing w:val="-8"/>
        </w:rPr>
        <w:t xml:space="preserve"> </w:t>
      </w:r>
      <w:r>
        <w:t>systémů.</w:t>
      </w:r>
      <w:r>
        <w:rPr>
          <w:spacing w:val="-9"/>
        </w:rPr>
        <w:t xml:space="preserve"> </w:t>
      </w:r>
      <w:r>
        <w:t>Mezi</w:t>
      </w:r>
      <w:r>
        <w:rPr>
          <w:spacing w:val="-9"/>
        </w:rPr>
        <w:t xml:space="preserve"> </w:t>
      </w:r>
      <w:r>
        <w:t>tyto</w:t>
      </w:r>
      <w:r>
        <w:rPr>
          <w:spacing w:val="-8"/>
        </w:rPr>
        <w:t xml:space="preserve"> </w:t>
      </w:r>
      <w:r>
        <w:t>systémy</w:t>
      </w:r>
      <w:r>
        <w:rPr>
          <w:spacing w:val="-8"/>
        </w:rPr>
        <w:t xml:space="preserve"> </w:t>
      </w:r>
      <w:r>
        <w:t>patří</w:t>
      </w:r>
      <w:r>
        <w:rPr>
          <w:spacing w:val="-8"/>
        </w:rPr>
        <w:t xml:space="preserve"> </w:t>
      </w:r>
      <w:r>
        <w:t>v</w:t>
      </w:r>
      <w:r>
        <w:rPr>
          <w:spacing w:val="1"/>
        </w:rPr>
        <w:t xml:space="preserve"> </w:t>
      </w:r>
      <w:r>
        <w:t>první</w:t>
      </w:r>
      <w:r>
        <w:rPr>
          <w:spacing w:val="-9"/>
        </w:rPr>
        <w:t xml:space="preserve"> </w:t>
      </w:r>
      <w:r>
        <w:t>řadě</w:t>
      </w:r>
      <w:r>
        <w:rPr>
          <w:spacing w:val="-8"/>
        </w:rPr>
        <w:t xml:space="preserve"> </w:t>
      </w:r>
      <w:r>
        <w:t>ekonomický</w:t>
      </w:r>
      <w:r>
        <w:rPr>
          <w:spacing w:val="-8"/>
        </w:rPr>
        <w:t xml:space="preserve"> </w:t>
      </w:r>
      <w:r>
        <w:t>systém MD</w:t>
      </w:r>
      <w:r w:rsidR="00487746">
        <w:t xml:space="preserve"> </w:t>
      </w:r>
      <w:r>
        <w:t xml:space="preserve">365 BC, dále pak produkční systémy NAIS a </w:t>
      </w:r>
      <w:r w:rsidR="00487746">
        <w:t>dalšími aplikacemi SPÚ</w:t>
      </w:r>
      <w:r>
        <w:t>.</w:t>
      </w:r>
      <w:r w:rsidR="00203638">
        <w:t xml:space="preserve"> </w:t>
      </w:r>
      <w:r>
        <w:t>Stávající databáze čítá více než 70 tabulek, několik pohledů (views) a uložených procedur (stored procedures).</w:t>
      </w:r>
      <w:r w:rsidR="000541DD">
        <w:t xml:space="preserve"> </w:t>
      </w:r>
      <w:r w:rsidR="000541DD" w:rsidRPr="000541DD">
        <w:t>Další programy</w:t>
      </w:r>
      <w:r w:rsidR="00487746">
        <w:t>,</w:t>
      </w:r>
      <w:r w:rsidR="000541DD" w:rsidRPr="000541DD">
        <w:t xml:space="preserve"> respektive aplikace</w:t>
      </w:r>
      <w:r w:rsidR="00487746">
        <w:t>,</w:t>
      </w:r>
      <w:r w:rsidR="000541DD" w:rsidRPr="000541DD">
        <w:t xml:space="preserve"> mají pouze dílčí integraci na</w:t>
      </w:r>
      <w:r w:rsidR="002E736F">
        <w:t xml:space="preserve"> CD. CD i</w:t>
      </w:r>
      <w:r w:rsidR="000541DD" w:rsidRPr="000541DD">
        <w:t xml:space="preserve"> EVP jsou napojeny na e-</w:t>
      </w:r>
      <w:r w:rsidR="002E736F">
        <w:t>S</w:t>
      </w:r>
      <w:r w:rsidR="000541DD" w:rsidRPr="000541DD">
        <w:t>pis. I</w:t>
      </w:r>
      <w:r w:rsidR="002E736F">
        <w:t>NS</w:t>
      </w:r>
      <w:r w:rsidR="000541DD" w:rsidRPr="000541DD">
        <w:t xml:space="preserve"> </w:t>
      </w:r>
      <w:r w:rsidR="002E736F">
        <w:t>je</w:t>
      </w:r>
      <w:r w:rsidR="003343B4" w:rsidRPr="000541DD">
        <w:t xml:space="preserve"> </w:t>
      </w:r>
      <w:r w:rsidR="000541DD" w:rsidRPr="000541DD">
        <w:t>také</w:t>
      </w:r>
      <w:r w:rsidR="00D128E0">
        <w:t xml:space="preserve"> </w:t>
      </w:r>
      <w:r w:rsidR="003343B4" w:rsidRPr="000541DD">
        <w:t>napojen</w:t>
      </w:r>
      <w:r w:rsidR="003343B4">
        <w:t>a</w:t>
      </w:r>
      <w:r w:rsidR="003343B4" w:rsidRPr="000541DD">
        <w:t xml:space="preserve"> </w:t>
      </w:r>
      <w:r w:rsidR="000541DD" w:rsidRPr="000541DD">
        <w:t xml:space="preserve">na rejstřík viz víše v textu </w:t>
      </w:r>
      <w:r w:rsidR="00D128E0">
        <w:t>www.</w:t>
      </w:r>
      <w:r w:rsidR="000541DD" w:rsidRPr="000541DD">
        <w:t>justice</w:t>
      </w:r>
      <w:r w:rsidR="00D128E0">
        <w:t>.cz</w:t>
      </w:r>
      <w:r w:rsidR="000541DD" w:rsidRPr="000541DD">
        <w:t>.</w:t>
      </w:r>
      <w:r w:rsidR="00E84559">
        <w:t xml:space="preserve"> </w:t>
      </w:r>
      <w:r w:rsidR="00726CDF">
        <w:t>Kontrola výmazu z</w:t>
      </w:r>
      <w:r w:rsidR="002B4669">
        <w:t> obchodního rejstříku</w:t>
      </w:r>
      <w:r w:rsidR="00726CDF">
        <w:t>, která je součást aplikace I</w:t>
      </w:r>
      <w:r w:rsidR="00D128E0">
        <w:t>NS</w:t>
      </w:r>
      <w:r w:rsidR="00726CDF">
        <w:t xml:space="preserve">, je napojena na </w:t>
      </w:r>
      <w:r w:rsidR="002B4669">
        <w:t>o</w:t>
      </w:r>
      <w:r w:rsidR="00726CDF">
        <w:t xml:space="preserve">bchodní rejstřík. </w:t>
      </w:r>
    </w:p>
    <w:p w14:paraId="6EF82F3A" w14:textId="77777777" w:rsidR="00C26555" w:rsidRDefault="00C26555" w:rsidP="00C26555">
      <w:pPr>
        <w:pStyle w:val="Zkladntext"/>
        <w:spacing w:before="0" w:beforeAutospacing="0" w:after="0" w:afterAutospacing="0"/>
        <w:ind w:left="532" w:right="713"/>
        <w:jc w:val="both"/>
      </w:pPr>
    </w:p>
    <w:p w14:paraId="58F46FA3" w14:textId="458F135D" w:rsidR="00A4486E" w:rsidRPr="009032B1" w:rsidRDefault="00A4486E" w:rsidP="00C26555">
      <w:pPr>
        <w:pStyle w:val="Nadpis1"/>
        <w:spacing w:before="0" w:beforeAutospacing="0" w:after="0" w:afterAutospacing="0" w:line="360" w:lineRule="auto"/>
      </w:pPr>
      <w:bookmarkStart w:id="8" w:name="_Toc198204845"/>
      <w:r w:rsidRPr="009032B1">
        <w:t>Klíčové s</w:t>
      </w:r>
      <w:r w:rsidR="009223B2" w:rsidRPr="009032B1">
        <w:t>tatistiky</w:t>
      </w:r>
      <w:r w:rsidR="009032B1">
        <w:t xml:space="preserve"> </w:t>
      </w:r>
      <w:r w:rsidR="00F6607C">
        <w:t xml:space="preserve">a detailní </w:t>
      </w:r>
      <w:r w:rsidR="00F6607C" w:rsidRPr="00A73D65">
        <w:t>grafický</w:t>
      </w:r>
      <w:r w:rsidR="00F6607C">
        <w:t xml:space="preserve"> popis </w:t>
      </w:r>
      <w:r w:rsidR="009032B1">
        <w:t xml:space="preserve">aplikace </w:t>
      </w:r>
      <w:r w:rsidRPr="009032B1">
        <w:t>Centrální dlužník</w:t>
      </w:r>
      <w:bookmarkEnd w:id="8"/>
      <w:r w:rsidRPr="009032B1">
        <w:t xml:space="preserve"> </w:t>
      </w:r>
    </w:p>
    <w:tbl>
      <w:tblPr>
        <w:tblStyle w:val="TableNormal1"/>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4"/>
        <w:gridCol w:w="2595"/>
        <w:gridCol w:w="3212"/>
      </w:tblGrid>
      <w:tr w:rsidR="009223B2" w14:paraId="7B154050" w14:textId="77777777">
        <w:trPr>
          <w:trHeight w:val="345"/>
        </w:trPr>
        <w:tc>
          <w:tcPr>
            <w:tcW w:w="3824" w:type="dxa"/>
          </w:tcPr>
          <w:p w14:paraId="6A1AC63D" w14:textId="07B7DE26" w:rsidR="009223B2" w:rsidRDefault="00BE7921" w:rsidP="00C26555">
            <w:pPr>
              <w:pStyle w:val="TableParagraph"/>
              <w:spacing w:before="0" w:beforeAutospacing="0" w:after="0" w:afterAutospacing="0" w:line="360" w:lineRule="auto"/>
              <w:ind w:left="0"/>
              <w:rPr>
                <w:rFonts w:ascii="Times New Roman"/>
              </w:rPr>
            </w:pPr>
            <w:r>
              <w:t xml:space="preserve">Pro </w:t>
            </w:r>
            <w:r w:rsidR="003E48B0">
              <w:t xml:space="preserve">lepší pochopení </w:t>
            </w:r>
            <w:r w:rsidR="00E07702">
              <w:t xml:space="preserve">robustnosti </w:t>
            </w:r>
            <w:r w:rsidR="005E7617">
              <w:t>CD</w:t>
            </w:r>
            <w:r w:rsidR="0055379D">
              <w:t xml:space="preserve"> </w:t>
            </w:r>
            <w:r w:rsidR="00A34AF9">
              <w:t xml:space="preserve">uvádíme níže v </w:t>
            </w:r>
            <w:r w:rsidR="009223B2">
              <w:t xml:space="preserve">tabulce </w:t>
            </w:r>
            <w:r w:rsidR="00A34AF9">
              <w:t>vy</w:t>
            </w:r>
            <w:r w:rsidR="009223B2">
              <w:t xml:space="preserve">brané </w:t>
            </w:r>
            <w:r w:rsidR="00BD52C8">
              <w:t xml:space="preserve">roční </w:t>
            </w:r>
            <w:r w:rsidR="009223B2">
              <w:t>statisti</w:t>
            </w:r>
            <w:r w:rsidR="006B4B9A">
              <w:t>cké</w:t>
            </w:r>
            <w:r w:rsidR="00BD52C8">
              <w:t xml:space="preserve"> údaje. </w:t>
            </w:r>
            <w:r w:rsidR="005C5F9A">
              <w:t xml:space="preserve">Zároveň níže v textu uvádíme detailní strukturu </w:t>
            </w:r>
            <w:r w:rsidR="005E7617">
              <w:t>CD</w:t>
            </w:r>
            <w:r w:rsidR="000B21B5">
              <w:t xml:space="preserve"> </w:t>
            </w:r>
            <w:r w:rsidR="006B4B9A">
              <w:t xml:space="preserve"> </w:t>
            </w:r>
            <w:r w:rsidR="009223B2">
              <w:t xml:space="preserve"> </w:t>
            </w:r>
          </w:p>
        </w:tc>
        <w:tc>
          <w:tcPr>
            <w:tcW w:w="2595" w:type="dxa"/>
          </w:tcPr>
          <w:p w14:paraId="20341164" w14:textId="77777777" w:rsidR="009223B2" w:rsidRDefault="009223B2" w:rsidP="00C26555">
            <w:pPr>
              <w:pStyle w:val="TableParagraph"/>
              <w:spacing w:before="0" w:beforeAutospacing="0" w:after="0" w:afterAutospacing="0" w:line="360" w:lineRule="auto"/>
              <w:ind w:left="108"/>
            </w:pPr>
            <w:r>
              <w:t>Celkem (zaokrouhleno)</w:t>
            </w:r>
          </w:p>
        </w:tc>
        <w:tc>
          <w:tcPr>
            <w:tcW w:w="3212" w:type="dxa"/>
          </w:tcPr>
          <w:p w14:paraId="088BED24" w14:textId="77777777" w:rsidR="009223B2" w:rsidRDefault="009223B2" w:rsidP="00C26555">
            <w:pPr>
              <w:pStyle w:val="TableParagraph"/>
              <w:spacing w:before="0" w:beforeAutospacing="0" w:after="0" w:afterAutospacing="0" w:line="360" w:lineRule="auto"/>
            </w:pPr>
            <w:r>
              <w:t>Průměr za měsíc (zaokrouhleno)</w:t>
            </w:r>
          </w:p>
        </w:tc>
      </w:tr>
      <w:tr w:rsidR="009223B2" w14:paraId="7460EB14" w14:textId="77777777">
        <w:trPr>
          <w:trHeight w:val="345"/>
        </w:trPr>
        <w:tc>
          <w:tcPr>
            <w:tcW w:w="3824" w:type="dxa"/>
          </w:tcPr>
          <w:p w14:paraId="79512CC7" w14:textId="77777777" w:rsidR="009223B2" w:rsidRDefault="009223B2" w:rsidP="00C26555">
            <w:pPr>
              <w:pStyle w:val="TableParagraph"/>
              <w:spacing w:before="0" w:beforeAutospacing="0" w:after="0" w:afterAutospacing="0" w:line="360" w:lineRule="auto"/>
            </w:pPr>
            <w:r>
              <w:t>Počet zapsaných plnění</w:t>
            </w:r>
          </w:p>
        </w:tc>
        <w:tc>
          <w:tcPr>
            <w:tcW w:w="2595" w:type="dxa"/>
          </w:tcPr>
          <w:p w14:paraId="3A2FC7E7" w14:textId="77777777" w:rsidR="009223B2" w:rsidRDefault="009223B2" w:rsidP="00C26555">
            <w:pPr>
              <w:pStyle w:val="TableParagraph"/>
              <w:spacing w:before="0" w:beforeAutospacing="0" w:after="0" w:afterAutospacing="0" w:line="360" w:lineRule="auto"/>
              <w:ind w:left="108"/>
            </w:pPr>
            <w:r>
              <w:t>153 tis.</w:t>
            </w:r>
          </w:p>
        </w:tc>
        <w:tc>
          <w:tcPr>
            <w:tcW w:w="3212" w:type="dxa"/>
          </w:tcPr>
          <w:p w14:paraId="5614BB43" w14:textId="77777777" w:rsidR="009223B2" w:rsidRDefault="009223B2" w:rsidP="00C26555">
            <w:pPr>
              <w:pStyle w:val="TableParagraph"/>
              <w:spacing w:before="0" w:beforeAutospacing="0" w:after="0" w:afterAutospacing="0" w:line="360" w:lineRule="auto"/>
            </w:pPr>
            <w:r>
              <w:t>12800</w:t>
            </w:r>
          </w:p>
        </w:tc>
      </w:tr>
      <w:tr w:rsidR="009223B2" w14:paraId="15CB01DB" w14:textId="77777777">
        <w:trPr>
          <w:trHeight w:val="345"/>
        </w:trPr>
        <w:tc>
          <w:tcPr>
            <w:tcW w:w="3824" w:type="dxa"/>
          </w:tcPr>
          <w:p w14:paraId="45275421" w14:textId="77777777" w:rsidR="009223B2" w:rsidRDefault="009223B2" w:rsidP="00C26555">
            <w:pPr>
              <w:pStyle w:val="TableParagraph"/>
              <w:spacing w:before="0" w:beforeAutospacing="0" w:after="0" w:afterAutospacing="0" w:line="360" w:lineRule="auto"/>
            </w:pPr>
            <w:r>
              <w:t>Počet zapsaných předpisů</w:t>
            </w:r>
          </w:p>
        </w:tc>
        <w:tc>
          <w:tcPr>
            <w:tcW w:w="2595" w:type="dxa"/>
          </w:tcPr>
          <w:p w14:paraId="10D34531" w14:textId="77777777" w:rsidR="009223B2" w:rsidRDefault="009223B2" w:rsidP="00C26555">
            <w:pPr>
              <w:pStyle w:val="TableParagraph"/>
              <w:spacing w:before="0" w:beforeAutospacing="0" w:after="0" w:afterAutospacing="0" w:line="360" w:lineRule="auto"/>
              <w:ind w:left="108"/>
            </w:pPr>
            <w:r>
              <w:t>209 tis.</w:t>
            </w:r>
          </w:p>
        </w:tc>
        <w:tc>
          <w:tcPr>
            <w:tcW w:w="3212" w:type="dxa"/>
          </w:tcPr>
          <w:p w14:paraId="14121C0E" w14:textId="77777777" w:rsidR="009223B2" w:rsidRDefault="009223B2" w:rsidP="00C26555">
            <w:pPr>
              <w:pStyle w:val="TableParagraph"/>
              <w:spacing w:before="0" w:beforeAutospacing="0" w:after="0" w:afterAutospacing="0" w:line="360" w:lineRule="auto"/>
            </w:pPr>
            <w:r>
              <w:t>17400</w:t>
            </w:r>
          </w:p>
        </w:tc>
      </w:tr>
      <w:tr w:rsidR="009223B2" w14:paraId="24F37E05" w14:textId="77777777">
        <w:trPr>
          <w:trHeight w:val="345"/>
        </w:trPr>
        <w:tc>
          <w:tcPr>
            <w:tcW w:w="3824" w:type="dxa"/>
          </w:tcPr>
          <w:p w14:paraId="2812EDF3" w14:textId="77777777" w:rsidR="009223B2" w:rsidRDefault="009223B2" w:rsidP="00C26555">
            <w:pPr>
              <w:pStyle w:val="TableParagraph"/>
              <w:spacing w:before="0" w:beforeAutospacing="0" w:after="0" w:afterAutospacing="0" w:line="360" w:lineRule="auto"/>
            </w:pPr>
            <w:r>
              <w:t>Počet výpočtů bezdlužnosti</w:t>
            </w:r>
          </w:p>
        </w:tc>
        <w:tc>
          <w:tcPr>
            <w:tcW w:w="2595" w:type="dxa"/>
          </w:tcPr>
          <w:p w14:paraId="793F5060" w14:textId="77777777" w:rsidR="009223B2" w:rsidRDefault="009223B2" w:rsidP="00C26555">
            <w:pPr>
              <w:pStyle w:val="TableParagraph"/>
              <w:spacing w:before="0" w:beforeAutospacing="0" w:after="0" w:afterAutospacing="0" w:line="360" w:lineRule="auto"/>
              <w:ind w:left="108"/>
            </w:pPr>
            <w:r>
              <w:t>13 tis.</w:t>
            </w:r>
          </w:p>
        </w:tc>
        <w:tc>
          <w:tcPr>
            <w:tcW w:w="3212" w:type="dxa"/>
          </w:tcPr>
          <w:p w14:paraId="0CFB6F8F" w14:textId="77777777" w:rsidR="009223B2" w:rsidRDefault="009223B2" w:rsidP="00C26555">
            <w:pPr>
              <w:pStyle w:val="TableParagraph"/>
              <w:spacing w:before="0" w:beforeAutospacing="0" w:after="0" w:afterAutospacing="0" w:line="360" w:lineRule="auto"/>
            </w:pPr>
            <w:r>
              <w:t>1100</w:t>
            </w:r>
          </w:p>
        </w:tc>
      </w:tr>
      <w:tr w:rsidR="009223B2" w14:paraId="0B79E5EC" w14:textId="77777777">
        <w:trPr>
          <w:trHeight w:val="345"/>
        </w:trPr>
        <w:tc>
          <w:tcPr>
            <w:tcW w:w="3824" w:type="dxa"/>
          </w:tcPr>
          <w:p w14:paraId="2C363AB8" w14:textId="77777777" w:rsidR="009223B2" w:rsidRDefault="009223B2" w:rsidP="00C26555">
            <w:pPr>
              <w:pStyle w:val="TableParagraph"/>
              <w:spacing w:before="0" w:beforeAutospacing="0" w:after="0" w:afterAutospacing="0" w:line="360" w:lineRule="auto"/>
            </w:pPr>
            <w:r>
              <w:t>Počet zaslaných avíz</w:t>
            </w:r>
          </w:p>
        </w:tc>
        <w:tc>
          <w:tcPr>
            <w:tcW w:w="2595" w:type="dxa"/>
          </w:tcPr>
          <w:p w14:paraId="37776176" w14:textId="77777777" w:rsidR="009223B2" w:rsidRDefault="009223B2" w:rsidP="00C26555">
            <w:pPr>
              <w:pStyle w:val="TableParagraph"/>
              <w:spacing w:before="0" w:beforeAutospacing="0" w:after="0" w:afterAutospacing="0" w:line="360" w:lineRule="auto"/>
              <w:ind w:left="108"/>
            </w:pPr>
            <w:r>
              <w:t>78 tis.</w:t>
            </w:r>
          </w:p>
        </w:tc>
        <w:tc>
          <w:tcPr>
            <w:tcW w:w="3212" w:type="dxa"/>
          </w:tcPr>
          <w:p w14:paraId="79E2C3AE" w14:textId="77777777" w:rsidR="009223B2" w:rsidRDefault="009223B2" w:rsidP="00C26555">
            <w:pPr>
              <w:pStyle w:val="TableParagraph"/>
              <w:spacing w:before="0" w:beforeAutospacing="0" w:after="0" w:afterAutospacing="0" w:line="360" w:lineRule="auto"/>
            </w:pPr>
            <w:r>
              <w:t>6500</w:t>
            </w:r>
          </w:p>
        </w:tc>
      </w:tr>
      <w:tr w:rsidR="009223B2" w14:paraId="74072B5F" w14:textId="77777777">
        <w:trPr>
          <w:trHeight w:val="345"/>
        </w:trPr>
        <w:tc>
          <w:tcPr>
            <w:tcW w:w="3824" w:type="dxa"/>
          </w:tcPr>
          <w:p w14:paraId="5E763E03" w14:textId="77777777" w:rsidR="009223B2" w:rsidRDefault="009223B2" w:rsidP="00C26555">
            <w:pPr>
              <w:pStyle w:val="TableParagraph"/>
              <w:spacing w:before="0" w:beforeAutospacing="0" w:after="0" w:afterAutospacing="0" w:line="360" w:lineRule="auto"/>
            </w:pPr>
            <w:r>
              <w:t>Počet upomínek - jistina penále</w:t>
            </w:r>
          </w:p>
        </w:tc>
        <w:tc>
          <w:tcPr>
            <w:tcW w:w="2595" w:type="dxa"/>
          </w:tcPr>
          <w:p w14:paraId="7935EA87" w14:textId="77777777" w:rsidR="009223B2" w:rsidRDefault="009223B2" w:rsidP="00C26555">
            <w:pPr>
              <w:pStyle w:val="TableParagraph"/>
              <w:spacing w:before="0" w:beforeAutospacing="0" w:after="0" w:afterAutospacing="0" w:line="360" w:lineRule="auto"/>
              <w:ind w:left="108"/>
            </w:pPr>
            <w:r>
              <w:t>16 tis</w:t>
            </w:r>
          </w:p>
        </w:tc>
        <w:tc>
          <w:tcPr>
            <w:tcW w:w="3212" w:type="dxa"/>
          </w:tcPr>
          <w:p w14:paraId="24733D66" w14:textId="77777777" w:rsidR="009223B2" w:rsidRDefault="009223B2" w:rsidP="00C26555">
            <w:pPr>
              <w:pStyle w:val="TableParagraph"/>
              <w:spacing w:before="0" w:beforeAutospacing="0" w:after="0" w:afterAutospacing="0" w:line="360" w:lineRule="auto"/>
            </w:pPr>
            <w:r>
              <w:t>1300</w:t>
            </w:r>
          </w:p>
        </w:tc>
      </w:tr>
      <w:tr w:rsidR="009223B2" w14:paraId="744549A8" w14:textId="77777777">
        <w:trPr>
          <w:trHeight w:val="342"/>
        </w:trPr>
        <w:tc>
          <w:tcPr>
            <w:tcW w:w="3824" w:type="dxa"/>
          </w:tcPr>
          <w:p w14:paraId="5217D9FD" w14:textId="77777777" w:rsidR="009223B2" w:rsidRDefault="009223B2" w:rsidP="00C26555">
            <w:pPr>
              <w:pStyle w:val="TableParagraph"/>
              <w:spacing w:before="0" w:beforeAutospacing="0" w:after="0" w:afterAutospacing="0" w:line="360" w:lineRule="auto"/>
            </w:pPr>
            <w:r>
              <w:lastRenderedPageBreak/>
              <w:t>Počet předaných dluhů do</w:t>
            </w:r>
            <w:r>
              <w:rPr>
                <w:spacing w:val="53"/>
              </w:rPr>
              <w:t xml:space="preserve"> </w:t>
            </w:r>
            <w:r>
              <w:t>EVP</w:t>
            </w:r>
          </w:p>
        </w:tc>
        <w:tc>
          <w:tcPr>
            <w:tcW w:w="2595" w:type="dxa"/>
          </w:tcPr>
          <w:p w14:paraId="7812B020" w14:textId="77777777" w:rsidR="009223B2" w:rsidRDefault="009223B2" w:rsidP="00C26555">
            <w:pPr>
              <w:pStyle w:val="TableParagraph"/>
              <w:spacing w:before="0" w:beforeAutospacing="0" w:after="0" w:afterAutospacing="0" w:line="360" w:lineRule="auto"/>
              <w:ind w:left="108"/>
            </w:pPr>
            <w:r>
              <w:t>700</w:t>
            </w:r>
          </w:p>
        </w:tc>
        <w:tc>
          <w:tcPr>
            <w:tcW w:w="3212" w:type="dxa"/>
          </w:tcPr>
          <w:p w14:paraId="7FFBA712" w14:textId="77777777" w:rsidR="009223B2" w:rsidRDefault="009223B2" w:rsidP="00C26555">
            <w:pPr>
              <w:pStyle w:val="TableParagraph"/>
              <w:spacing w:before="0" w:beforeAutospacing="0" w:after="0" w:afterAutospacing="0" w:line="360" w:lineRule="auto"/>
            </w:pPr>
            <w:r>
              <w:t>58</w:t>
            </w:r>
          </w:p>
        </w:tc>
      </w:tr>
      <w:tr w:rsidR="009223B2" w14:paraId="5D9E8C04" w14:textId="77777777">
        <w:trPr>
          <w:trHeight w:val="345"/>
        </w:trPr>
        <w:tc>
          <w:tcPr>
            <w:tcW w:w="3824" w:type="dxa"/>
          </w:tcPr>
          <w:p w14:paraId="2127B66F" w14:textId="77777777" w:rsidR="009223B2" w:rsidRDefault="009223B2" w:rsidP="00C26555">
            <w:pPr>
              <w:pStyle w:val="TableParagraph"/>
              <w:spacing w:before="0" w:beforeAutospacing="0" w:after="0" w:afterAutospacing="0" w:line="360" w:lineRule="auto"/>
            </w:pPr>
            <w:r>
              <w:t>Počet vygenerovaných PDF</w:t>
            </w:r>
          </w:p>
        </w:tc>
        <w:tc>
          <w:tcPr>
            <w:tcW w:w="2595" w:type="dxa"/>
          </w:tcPr>
          <w:p w14:paraId="0B8E724E" w14:textId="77777777" w:rsidR="009223B2" w:rsidRDefault="009223B2" w:rsidP="00C26555">
            <w:pPr>
              <w:pStyle w:val="TableParagraph"/>
              <w:spacing w:before="0" w:beforeAutospacing="0" w:after="0" w:afterAutospacing="0" w:line="360" w:lineRule="auto"/>
              <w:ind w:left="108"/>
            </w:pPr>
            <w:r>
              <w:t>25 tis. za rok</w:t>
            </w:r>
          </w:p>
        </w:tc>
        <w:tc>
          <w:tcPr>
            <w:tcW w:w="3212" w:type="dxa"/>
          </w:tcPr>
          <w:p w14:paraId="72C3D3BA" w14:textId="77777777" w:rsidR="009223B2" w:rsidRDefault="009223B2" w:rsidP="00C26555">
            <w:pPr>
              <w:pStyle w:val="TableParagraph"/>
              <w:spacing w:before="0" w:beforeAutospacing="0" w:after="0" w:afterAutospacing="0" w:line="360" w:lineRule="auto"/>
            </w:pPr>
            <w:r>
              <w:rPr>
                <w:w w:val="99"/>
              </w:rPr>
              <w:t>-</w:t>
            </w:r>
          </w:p>
        </w:tc>
      </w:tr>
      <w:tr w:rsidR="009223B2" w14:paraId="76013473" w14:textId="77777777">
        <w:trPr>
          <w:trHeight w:val="345"/>
        </w:trPr>
        <w:tc>
          <w:tcPr>
            <w:tcW w:w="3824" w:type="dxa"/>
          </w:tcPr>
          <w:p w14:paraId="266E62A0" w14:textId="77777777" w:rsidR="009223B2" w:rsidRDefault="009223B2" w:rsidP="00C26555">
            <w:pPr>
              <w:pStyle w:val="TableParagraph"/>
              <w:spacing w:before="0" w:beforeAutospacing="0" w:after="0" w:afterAutospacing="0" w:line="360" w:lineRule="auto"/>
            </w:pPr>
            <w:r>
              <w:t>Počet předepsaných předpisů penále</w:t>
            </w:r>
          </w:p>
        </w:tc>
        <w:tc>
          <w:tcPr>
            <w:tcW w:w="2595" w:type="dxa"/>
          </w:tcPr>
          <w:p w14:paraId="73CA608D" w14:textId="77777777" w:rsidR="009223B2" w:rsidRDefault="009223B2" w:rsidP="00C26555">
            <w:pPr>
              <w:pStyle w:val="TableParagraph"/>
              <w:spacing w:before="0" w:beforeAutospacing="0" w:after="0" w:afterAutospacing="0" w:line="360" w:lineRule="auto"/>
              <w:ind w:left="108"/>
            </w:pPr>
            <w:r>
              <w:t>59 tis.</w:t>
            </w:r>
          </w:p>
        </w:tc>
        <w:tc>
          <w:tcPr>
            <w:tcW w:w="3212" w:type="dxa"/>
          </w:tcPr>
          <w:p w14:paraId="35E6E58D" w14:textId="77777777" w:rsidR="009223B2" w:rsidRDefault="009223B2" w:rsidP="00C26555">
            <w:pPr>
              <w:pStyle w:val="TableParagraph"/>
              <w:spacing w:before="0" w:beforeAutospacing="0" w:after="0" w:afterAutospacing="0" w:line="360" w:lineRule="auto"/>
            </w:pPr>
            <w:r>
              <w:t>5000</w:t>
            </w:r>
          </w:p>
        </w:tc>
      </w:tr>
      <w:tr w:rsidR="009223B2" w14:paraId="3CEEC4DF" w14:textId="77777777">
        <w:trPr>
          <w:trHeight w:val="345"/>
        </w:trPr>
        <w:tc>
          <w:tcPr>
            <w:tcW w:w="3824" w:type="dxa"/>
          </w:tcPr>
          <w:p w14:paraId="27462500" w14:textId="77777777" w:rsidR="009223B2" w:rsidRDefault="009223B2" w:rsidP="00C26555">
            <w:pPr>
              <w:pStyle w:val="TableParagraph"/>
              <w:spacing w:before="0" w:beforeAutospacing="0" w:after="0" w:afterAutospacing="0" w:line="360" w:lineRule="auto"/>
            </w:pPr>
            <w:r>
              <w:t>Počet unikátních analytických výpočtů</w:t>
            </w:r>
          </w:p>
        </w:tc>
        <w:tc>
          <w:tcPr>
            <w:tcW w:w="2595" w:type="dxa"/>
          </w:tcPr>
          <w:p w14:paraId="49064957" w14:textId="77777777" w:rsidR="009223B2" w:rsidRDefault="009223B2" w:rsidP="00C26555">
            <w:pPr>
              <w:pStyle w:val="TableParagraph"/>
              <w:spacing w:before="0" w:beforeAutospacing="0" w:after="0" w:afterAutospacing="0" w:line="360" w:lineRule="auto"/>
              <w:ind w:left="108"/>
            </w:pPr>
            <w:r>
              <w:t>až 10tis. denně</w:t>
            </w:r>
          </w:p>
        </w:tc>
        <w:tc>
          <w:tcPr>
            <w:tcW w:w="3212" w:type="dxa"/>
          </w:tcPr>
          <w:p w14:paraId="11386E5E" w14:textId="77777777" w:rsidR="009223B2" w:rsidRDefault="009223B2" w:rsidP="00C26555">
            <w:pPr>
              <w:pStyle w:val="TableParagraph"/>
              <w:spacing w:before="0" w:beforeAutospacing="0" w:after="0" w:afterAutospacing="0" w:line="360" w:lineRule="auto"/>
            </w:pPr>
            <w:r>
              <w:rPr>
                <w:w w:val="99"/>
              </w:rPr>
              <w:t>-</w:t>
            </w:r>
          </w:p>
        </w:tc>
      </w:tr>
    </w:tbl>
    <w:p w14:paraId="2B19E354" w14:textId="77777777" w:rsidR="000848AA" w:rsidRDefault="000848AA" w:rsidP="00C26555">
      <w:pPr>
        <w:spacing w:before="0" w:beforeAutospacing="0" w:after="0" w:afterAutospacing="0" w:line="360" w:lineRule="auto"/>
        <w:jc w:val="both"/>
      </w:pPr>
    </w:p>
    <w:p w14:paraId="3DD3A206" w14:textId="00CCE512" w:rsidR="002C40C6" w:rsidRDefault="00382411" w:rsidP="00C26555">
      <w:pPr>
        <w:spacing w:before="0" w:beforeAutospacing="0" w:after="0" w:afterAutospacing="0" w:line="360" w:lineRule="auto"/>
        <w:jc w:val="both"/>
      </w:pPr>
      <w:r>
        <w:rPr>
          <w:noProof/>
          <w:lang w:bidi="ar-SA"/>
        </w:rPr>
        <w:lastRenderedPageBreak/>
        <w:drawing>
          <wp:anchor distT="0" distB="0" distL="114300" distR="114300" simplePos="0" relativeHeight="251658241" behindDoc="1" locked="0" layoutInCell="1" allowOverlap="1" wp14:anchorId="14268941" wp14:editId="4648DCF5">
            <wp:simplePos x="0" y="0"/>
            <wp:positionH relativeFrom="margin">
              <wp:posOffset>0</wp:posOffset>
            </wp:positionH>
            <wp:positionV relativeFrom="paragraph">
              <wp:posOffset>327025</wp:posOffset>
            </wp:positionV>
            <wp:extent cx="6915150" cy="7734300"/>
            <wp:effectExtent l="0" t="0" r="0" b="0"/>
            <wp:wrapTight wrapText="bothSides">
              <wp:wrapPolygon edited="0">
                <wp:start x="0" y="0"/>
                <wp:lineTo x="0" y="21547"/>
                <wp:lineTo x="21540" y="21547"/>
                <wp:lineTo x="21540" y="0"/>
                <wp:lineTo x="0" y="0"/>
              </wp:wrapPolygon>
            </wp:wrapTight>
            <wp:docPr id="26" name="Obrázek 26" descr="d:\Současný sta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oučasný stav.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15150" cy="7734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D988DE" w14:textId="1BB4C3EC" w:rsidR="00D44511" w:rsidRDefault="00D44511" w:rsidP="00C26555">
      <w:pPr>
        <w:pStyle w:val="Zkladntext"/>
        <w:spacing w:before="0" w:beforeAutospacing="0" w:after="0" w:afterAutospacing="0"/>
        <w:ind w:left="621"/>
      </w:pPr>
    </w:p>
    <w:p w14:paraId="4B646A3D" w14:textId="78CBCF5A" w:rsidR="00D44511" w:rsidRDefault="009E6EB4" w:rsidP="00C26555">
      <w:pPr>
        <w:spacing w:before="0" w:beforeAutospacing="0" w:after="0" w:afterAutospacing="0" w:line="360" w:lineRule="auto"/>
        <w:sectPr w:rsidR="00D44511" w:rsidSect="00036B00">
          <w:headerReference w:type="default" r:id="rId12"/>
          <w:footerReference w:type="default" r:id="rId13"/>
          <w:pgSz w:w="11910" w:h="16840"/>
          <w:pgMar w:top="1960" w:right="420" w:bottom="720" w:left="600" w:header="530" w:footer="533" w:gutter="0"/>
          <w:cols w:space="708"/>
        </w:sectPr>
      </w:pPr>
      <w:r>
        <w:rPr>
          <w:noProof/>
          <w:lang w:bidi="ar-SA"/>
        </w:rPr>
        <w:lastRenderedPageBreak/>
        <w:drawing>
          <wp:inline distT="0" distB="0" distL="0" distR="0" wp14:anchorId="3DDEB55E" wp14:editId="5C509A52">
            <wp:extent cx="6918283" cy="8301600"/>
            <wp:effectExtent l="0" t="0" r="0" b="4445"/>
            <wp:docPr id="24" name="Obrázek 24" descr="d:\db-CD3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4" cstate="print"/>
                    <a:stretch>
                      <a:fillRect/>
                    </a:stretch>
                  </pic:blipFill>
                  <pic:spPr>
                    <a:xfrm>
                      <a:off x="0" y="0"/>
                      <a:ext cx="6945849" cy="8334678"/>
                    </a:xfrm>
                    <a:prstGeom prst="rect">
                      <a:avLst/>
                    </a:prstGeom>
                  </pic:spPr>
                </pic:pic>
              </a:graphicData>
            </a:graphic>
          </wp:inline>
        </w:drawing>
      </w:r>
    </w:p>
    <w:p w14:paraId="31DA679A" w14:textId="77777777" w:rsidR="00D44511" w:rsidRDefault="00FE327B" w:rsidP="00C26555">
      <w:pPr>
        <w:pStyle w:val="Zkladntext"/>
        <w:spacing w:before="0" w:beforeAutospacing="0" w:after="0" w:afterAutospacing="0"/>
        <w:ind w:left="579"/>
      </w:pPr>
      <w:r>
        <w:rPr>
          <w:noProof/>
          <w:lang w:bidi="ar-SA"/>
        </w:rPr>
        <w:lastRenderedPageBreak/>
        <w:drawing>
          <wp:anchor distT="0" distB="0" distL="114300" distR="114300" simplePos="0" relativeHeight="251658240" behindDoc="1" locked="0" layoutInCell="1" allowOverlap="1" wp14:anchorId="2D19A6A0" wp14:editId="1A3AC2DE">
            <wp:simplePos x="0" y="0"/>
            <wp:positionH relativeFrom="margin">
              <wp:align>left</wp:align>
            </wp:positionH>
            <wp:positionV relativeFrom="paragraph">
              <wp:posOffset>3175</wp:posOffset>
            </wp:positionV>
            <wp:extent cx="6905625" cy="8677910"/>
            <wp:effectExtent l="0" t="0" r="9525" b="8890"/>
            <wp:wrapTight wrapText="bothSides">
              <wp:wrapPolygon edited="0">
                <wp:start x="0" y="0"/>
                <wp:lineTo x="0" y="21575"/>
                <wp:lineTo x="21570" y="21575"/>
                <wp:lineTo x="21570" y="0"/>
                <wp:lineTo x="0" y="0"/>
              </wp:wrapPolygon>
            </wp:wrapTight>
            <wp:docPr id="11" name="Obrázek 11" descr="d:\db-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905625" cy="8677910"/>
                    </a:xfrm>
                    <a:prstGeom prst="rect">
                      <a:avLst/>
                    </a:prstGeom>
                  </pic:spPr>
                </pic:pic>
              </a:graphicData>
            </a:graphic>
            <wp14:sizeRelH relativeFrom="margin">
              <wp14:pctWidth>0</wp14:pctWidth>
            </wp14:sizeRelH>
          </wp:anchor>
        </w:drawing>
      </w:r>
    </w:p>
    <w:p w14:paraId="22C53BA4" w14:textId="77777777" w:rsidR="00D44511" w:rsidRDefault="00D44511" w:rsidP="00C26555">
      <w:pPr>
        <w:spacing w:before="0" w:beforeAutospacing="0" w:after="0" w:afterAutospacing="0" w:line="360" w:lineRule="auto"/>
        <w:sectPr w:rsidR="00D44511" w:rsidSect="00036B00">
          <w:pgSz w:w="11910" w:h="16840"/>
          <w:pgMar w:top="1960" w:right="420" w:bottom="720" w:left="600" w:header="530" w:footer="533" w:gutter="0"/>
          <w:cols w:space="708"/>
        </w:sectPr>
      </w:pPr>
    </w:p>
    <w:p w14:paraId="481A20A6" w14:textId="77777777" w:rsidR="00D44511" w:rsidRDefault="00FE327B" w:rsidP="00C26555">
      <w:pPr>
        <w:pStyle w:val="Zkladntext"/>
        <w:spacing w:before="0" w:beforeAutospacing="0" w:after="0" w:afterAutospacing="0"/>
        <w:ind w:left="609"/>
      </w:pPr>
      <w:r>
        <w:rPr>
          <w:noProof/>
          <w:lang w:bidi="ar-SA"/>
        </w:rPr>
        <w:lastRenderedPageBreak/>
        <w:drawing>
          <wp:anchor distT="0" distB="0" distL="114300" distR="114300" simplePos="0" relativeHeight="251658242" behindDoc="1" locked="0" layoutInCell="1" allowOverlap="1" wp14:anchorId="20A45D45" wp14:editId="0572F8D3">
            <wp:simplePos x="0" y="0"/>
            <wp:positionH relativeFrom="margin">
              <wp:align>right</wp:align>
            </wp:positionH>
            <wp:positionV relativeFrom="paragraph">
              <wp:posOffset>3175</wp:posOffset>
            </wp:positionV>
            <wp:extent cx="6905625" cy="8805545"/>
            <wp:effectExtent l="0" t="0" r="9525" b="0"/>
            <wp:wrapTight wrapText="bothSides">
              <wp:wrapPolygon edited="0">
                <wp:start x="0" y="0"/>
                <wp:lineTo x="0" y="21542"/>
                <wp:lineTo x="21570" y="21542"/>
                <wp:lineTo x="21570" y="0"/>
                <wp:lineTo x="0" y="0"/>
              </wp:wrapPolygon>
            </wp:wrapTight>
            <wp:docPr id="13" name="Obrázek 13" descr="d:\db-D pref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905625" cy="8805545"/>
                    </a:xfrm>
                    <a:prstGeom prst="rect">
                      <a:avLst/>
                    </a:prstGeom>
                  </pic:spPr>
                </pic:pic>
              </a:graphicData>
            </a:graphic>
            <wp14:sizeRelH relativeFrom="margin">
              <wp14:pctWidth>0</wp14:pctWidth>
            </wp14:sizeRelH>
          </wp:anchor>
        </w:drawing>
      </w:r>
    </w:p>
    <w:p w14:paraId="2D636755" w14:textId="77777777" w:rsidR="00D44511" w:rsidRDefault="00D44511" w:rsidP="00C26555">
      <w:pPr>
        <w:spacing w:before="0" w:beforeAutospacing="0" w:after="0" w:afterAutospacing="0" w:line="360" w:lineRule="auto"/>
        <w:sectPr w:rsidR="00D44511" w:rsidSect="00036B00">
          <w:pgSz w:w="11910" w:h="16840"/>
          <w:pgMar w:top="1960" w:right="420" w:bottom="720" w:left="600" w:header="530" w:footer="533" w:gutter="0"/>
          <w:cols w:space="708"/>
        </w:sectPr>
      </w:pPr>
    </w:p>
    <w:p w14:paraId="2C8E6C34" w14:textId="34A416E2" w:rsidR="000E750E" w:rsidRDefault="000E750E" w:rsidP="00C26555">
      <w:pPr>
        <w:pStyle w:val="Nadpis1"/>
        <w:spacing w:before="0" w:beforeAutospacing="0" w:after="0" w:afterAutospacing="0" w:line="360" w:lineRule="auto"/>
      </w:pPr>
      <w:bookmarkStart w:id="9" w:name="_Toc198204846"/>
      <w:r>
        <w:lastRenderedPageBreak/>
        <w:t>Ro</w:t>
      </w:r>
      <w:r w:rsidRPr="00F520ED">
        <w:rPr>
          <w:i/>
          <w:iCs/>
        </w:rPr>
        <w:t>zsah</w:t>
      </w:r>
      <w:r>
        <w:t xml:space="preserve"> </w:t>
      </w:r>
      <w:r w:rsidRPr="00A73D65">
        <w:t>podkladů</w:t>
      </w:r>
      <w:r>
        <w:t xml:space="preserve"> k dispozici</w:t>
      </w:r>
      <w:bookmarkEnd w:id="9"/>
    </w:p>
    <w:p w14:paraId="72DD8A22" w14:textId="313E2E6D" w:rsidR="000E750E" w:rsidRPr="00221233" w:rsidRDefault="000E750E" w:rsidP="00C26555">
      <w:pPr>
        <w:pStyle w:val="Odstavecseseznamem"/>
        <w:numPr>
          <w:ilvl w:val="0"/>
          <w:numId w:val="25"/>
        </w:numPr>
        <w:spacing w:before="0" w:beforeAutospacing="0" w:after="0" w:afterAutospacing="0" w:line="360" w:lineRule="auto"/>
        <w:ind w:left="1797" w:hanging="357"/>
        <w:rPr>
          <w:szCs w:val="20"/>
        </w:rPr>
      </w:pPr>
      <w:r w:rsidRPr="00221233">
        <w:rPr>
          <w:szCs w:val="20"/>
        </w:rPr>
        <w:t>Zadavatel disponuje kompletními právy duševního vlastnictví k datům i k jednotlivým aplikacím.</w:t>
      </w:r>
    </w:p>
    <w:p w14:paraId="766AA8A9" w14:textId="3987C8F7" w:rsidR="000E750E" w:rsidRPr="00221233" w:rsidRDefault="000E750E" w:rsidP="00C26555">
      <w:pPr>
        <w:pStyle w:val="Odstavecseseznamem"/>
        <w:numPr>
          <w:ilvl w:val="0"/>
          <w:numId w:val="25"/>
        </w:numPr>
        <w:spacing w:before="0" w:beforeAutospacing="0" w:after="0" w:afterAutospacing="0" w:line="360" w:lineRule="auto"/>
        <w:ind w:left="1797" w:hanging="357"/>
        <w:rPr>
          <w:szCs w:val="20"/>
        </w:rPr>
      </w:pPr>
      <w:r w:rsidRPr="00221233">
        <w:rPr>
          <w:szCs w:val="20"/>
        </w:rPr>
        <w:t>Zadavatel má k dispozici nekomentované zdrojové kódy, které nejsou ověřené</w:t>
      </w:r>
    </w:p>
    <w:p w14:paraId="332EFB3B" w14:textId="4892F8FE" w:rsidR="00A73D65" w:rsidRDefault="000E750E" w:rsidP="00C26555">
      <w:pPr>
        <w:pStyle w:val="Odstavecseseznamem"/>
        <w:numPr>
          <w:ilvl w:val="0"/>
          <w:numId w:val="25"/>
        </w:numPr>
        <w:spacing w:before="0" w:beforeAutospacing="0" w:after="0" w:afterAutospacing="0" w:line="360" w:lineRule="auto"/>
        <w:ind w:left="1797" w:hanging="357"/>
        <w:rPr>
          <w:szCs w:val="20"/>
        </w:rPr>
      </w:pPr>
      <w:r w:rsidRPr="00221233">
        <w:rPr>
          <w:szCs w:val="20"/>
        </w:rPr>
        <w:t>Zadavatel nemá k dispozici vývojovou dokumentaci</w:t>
      </w:r>
    </w:p>
    <w:p w14:paraId="4D889DCF" w14:textId="77777777" w:rsidR="00C26555" w:rsidRPr="00511B49" w:rsidRDefault="00C26555" w:rsidP="00C26555">
      <w:pPr>
        <w:pStyle w:val="Odstavecseseznamem"/>
        <w:spacing w:before="0" w:beforeAutospacing="0" w:after="0" w:afterAutospacing="0" w:line="360" w:lineRule="auto"/>
        <w:ind w:left="1797" w:firstLine="0"/>
        <w:rPr>
          <w:szCs w:val="20"/>
        </w:rPr>
      </w:pPr>
    </w:p>
    <w:p w14:paraId="1077C701" w14:textId="592CB02C" w:rsidR="004459B4" w:rsidRPr="000C278B" w:rsidRDefault="00A73D65" w:rsidP="00C26555">
      <w:pPr>
        <w:pStyle w:val="Nadpis1"/>
        <w:spacing w:before="0" w:beforeAutospacing="0" w:after="0" w:afterAutospacing="0" w:line="360" w:lineRule="auto"/>
        <w:rPr>
          <w:color w:val="0066CC"/>
        </w:rPr>
      </w:pPr>
      <w:bookmarkStart w:id="10" w:name="_Toc198204847"/>
      <w:r w:rsidRPr="00A73D65">
        <w:t>Použité</w:t>
      </w:r>
      <w:r>
        <w:t xml:space="preserve"> zkratky</w:t>
      </w:r>
      <w:bookmarkEnd w:id="10"/>
    </w:p>
    <w:p w14:paraId="69E11AA5" w14:textId="415B8DFB" w:rsidR="0004261C" w:rsidRPr="00CB667D" w:rsidRDefault="0004261C" w:rsidP="00C26555">
      <w:pPr>
        <w:pStyle w:val="Zkladntext"/>
        <w:spacing w:before="0" w:beforeAutospacing="0" w:after="0" w:afterAutospacing="0"/>
        <w:ind w:left="532" w:right="643"/>
      </w:pPr>
      <w:r w:rsidRPr="00CB667D">
        <w:t>CD</w:t>
      </w:r>
      <w:r w:rsidR="00FC6C21">
        <w:t xml:space="preserve"> </w:t>
      </w:r>
      <w:r w:rsidR="00AC4D7B">
        <w:t>–</w:t>
      </w:r>
      <w:r w:rsidRPr="00CB667D">
        <w:t xml:space="preserve"> Centrální dlužník</w:t>
      </w:r>
    </w:p>
    <w:p w14:paraId="6245BA5F" w14:textId="1B029D9A" w:rsidR="0004261C" w:rsidRPr="00CB667D" w:rsidRDefault="0004261C" w:rsidP="00C26555">
      <w:pPr>
        <w:pStyle w:val="Zkladntext"/>
        <w:spacing w:before="0" w:beforeAutospacing="0" w:after="0" w:afterAutospacing="0"/>
        <w:ind w:left="532" w:right="643"/>
      </w:pPr>
      <w:r w:rsidRPr="00CB667D">
        <w:t xml:space="preserve">EVP </w:t>
      </w:r>
      <w:r w:rsidR="00AC4D7B">
        <w:t>–</w:t>
      </w:r>
      <w:r w:rsidRPr="00CB667D">
        <w:t xml:space="preserve"> Evidence vymáhání pohledávek</w:t>
      </w:r>
    </w:p>
    <w:p w14:paraId="280BAFC5" w14:textId="0C871F1D" w:rsidR="0004261C" w:rsidRPr="00CB667D" w:rsidRDefault="0004261C" w:rsidP="00C26555">
      <w:pPr>
        <w:pStyle w:val="Zkladntext"/>
        <w:spacing w:before="0" w:beforeAutospacing="0" w:after="0" w:afterAutospacing="0"/>
        <w:ind w:left="532" w:right="643"/>
      </w:pPr>
      <w:r w:rsidRPr="00CB667D">
        <w:t xml:space="preserve">GUI </w:t>
      </w:r>
      <w:r w:rsidR="00AC4D7B">
        <w:t>–</w:t>
      </w:r>
      <w:r w:rsidRPr="00CB667D">
        <w:t xml:space="preserve"> Graphic user interface</w:t>
      </w:r>
      <w:r w:rsidR="007641FB">
        <w:t xml:space="preserve"> (grafické uživatelská rozhraní)</w:t>
      </w:r>
    </w:p>
    <w:p w14:paraId="3B083FB5" w14:textId="6F44033F" w:rsidR="0004261C" w:rsidRPr="00CB667D" w:rsidRDefault="0004261C" w:rsidP="00C26555">
      <w:pPr>
        <w:pStyle w:val="Zkladntext"/>
        <w:spacing w:before="0" w:beforeAutospacing="0" w:after="0" w:afterAutospacing="0"/>
        <w:ind w:left="532" w:right="643"/>
      </w:pPr>
      <w:r w:rsidRPr="00CB667D">
        <w:t xml:space="preserve">MD 365 BC </w:t>
      </w:r>
      <w:r w:rsidR="007641FB">
        <w:t>–</w:t>
      </w:r>
      <w:r w:rsidRPr="00CB667D">
        <w:t xml:space="preserve"> Micros</w:t>
      </w:r>
      <w:r w:rsidR="007641FB">
        <w:t>oft dynamics Business central</w:t>
      </w:r>
    </w:p>
    <w:p w14:paraId="4680C836" w14:textId="4A1DF7CD" w:rsidR="0004261C" w:rsidRPr="00CB667D" w:rsidRDefault="0004261C" w:rsidP="00C26555">
      <w:pPr>
        <w:pStyle w:val="Zkladntext"/>
        <w:spacing w:before="0" w:beforeAutospacing="0" w:after="0" w:afterAutospacing="0"/>
        <w:ind w:left="532" w:right="643"/>
      </w:pPr>
      <w:r w:rsidRPr="00CB667D">
        <w:t xml:space="preserve">MZe </w:t>
      </w:r>
      <w:r w:rsidR="00AC4D7B">
        <w:t>–</w:t>
      </w:r>
      <w:r w:rsidRPr="00CB667D">
        <w:t xml:space="preserve"> Ministerstvo </w:t>
      </w:r>
      <w:r w:rsidR="00F0394C">
        <w:t>zemědělství</w:t>
      </w:r>
    </w:p>
    <w:p w14:paraId="558DA811" w14:textId="574B17DB" w:rsidR="0004261C" w:rsidRPr="00CB667D" w:rsidRDefault="0004261C" w:rsidP="00C26555">
      <w:pPr>
        <w:pStyle w:val="Zkladntext"/>
        <w:spacing w:before="0" w:beforeAutospacing="0" w:after="0" w:afterAutospacing="0"/>
        <w:ind w:left="532" w:right="643"/>
      </w:pPr>
      <w:r w:rsidRPr="00CB667D">
        <w:t xml:space="preserve">NAIS </w:t>
      </w:r>
      <w:r w:rsidR="00AC4D7B">
        <w:t>–</w:t>
      </w:r>
      <w:r w:rsidRPr="00CB667D">
        <w:t xml:space="preserve"> Informační systém SPÚ</w:t>
      </w:r>
      <w:r w:rsidR="00F0394C">
        <w:t xml:space="preserve"> pro evidenci klientů a smluv</w:t>
      </w:r>
    </w:p>
    <w:p w14:paraId="367575F5" w14:textId="5B8D30F0" w:rsidR="0004261C" w:rsidRPr="00CB667D" w:rsidRDefault="0004261C" w:rsidP="00C26555">
      <w:pPr>
        <w:pStyle w:val="Zkladntext"/>
        <w:spacing w:before="0" w:beforeAutospacing="0" w:after="0" w:afterAutospacing="0"/>
        <w:ind w:left="532" w:right="643"/>
      </w:pPr>
      <w:r w:rsidRPr="00CB667D">
        <w:t xml:space="preserve">.NET </w:t>
      </w:r>
      <w:r w:rsidR="00AC4D7B">
        <w:t>–</w:t>
      </w:r>
      <w:r w:rsidRPr="00CB667D">
        <w:t xml:space="preserve"> soubor technologií v softwarových produktech, které tvoří celou platformu</w:t>
      </w:r>
    </w:p>
    <w:p w14:paraId="533B136A" w14:textId="3D26317A" w:rsidR="0004261C" w:rsidRDefault="0004261C" w:rsidP="00C26555">
      <w:pPr>
        <w:pStyle w:val="Zkladntext"/>
        <w:spacing w:before="0" w:beforeAutospacing="0" w:after="0" w:afterAutospacing="0"/>
        <w:ind w:left="532" w:right="643"/>
      </w:pPr>
      <w:r w:rsidRPr="00CB667D">
        <w:t xml:space="preserve">OE </w:t>
      </w:r>
      <w:r w:rsidR="00AC4D7B">
        <w:t>–</w:t>
      </w:r>
      <w:r w:rsidRPr="00CB667D">
        <w:t xml:space="preserve"> Odbor </w:t>
      </w:r>
      <w:r w:rsidR="00F0394C">
        <w:t>ekonomický</w:t>
      </w:r>
    </w:p>
    <w:p w14:paraId="36D646D7" w14:textId="0E4D65A5" w:rsidR="003F1264" w:rsidRPr="00CB667D" w:rsidRDefault="003F1264" w:rsidP="00C26555">
      <w:pPr>
        <w:pStyle w:val="Zkladntext"/>
        <w:spacing w:before="0" w:beforeAutospacing="0" w:after="0" w:afterAutospacing="0"/>
        <w:ind w:left="532" w:right="643"/>
      </w:pPr>
      <w:r>
        <w:t>OJ/OÚ – organizační jednotka/organizační útvar</w:t>
      </w:r>
      <w:r w:rsidR="00EE242C">
        <w:t xml:space="preserve"> SPÚ</w:t>
      </w:r>
    </w:p>
    <w:p w14:paraId="1C64BA6D" w14:textId="71B61499" w:rsidR="0004261C" w:rsidRDefault="0004261C" w:rsidP="00C26555">
      <w:pPr>
        <w:pStyle w:val="Zkladntext"/>
        <w:spacing w:before="0" w:beforeAutospacing="0" w:after="0" w:afterAutospacing="0"/>
        <w:ind w:left="532" w:right="643"/>
      </w:pPr>
      <w:r w:rsidRPr="00CB667D">
        <w:t xml:space="preserve">PFČR </w:t>
      </w:r>
      <w:r w:rsidR="00AC4D7B">
        <w:t>–</w:t>
      </w:r>
      <w:r w:rsidRPr="00CB667D">
        <w:t xml:space="preserve"> Pozemkový fond České republiky</w:t>
      </w:r>
    </w:p>
    <w:p w14:paraId="68DBDFF5" w14:textId="16DFEAF3" w:rsidR="006F4E5D" w:rsidRDefault="006F4E5D" w:rsidP="00C26555">
      <w:pPr>
        <w:pStyle w:val="Zkladntext"/>
        <w:spacing w:before="0" w:beforeAutospacing="0" w:after="0" w:afterAutospacing="0"/>
        <w:ind w:left="532" w:right="643"/>
      </w:pPr>
      <w:r>
        <w:t>PGRLF – Podpůrný a garanční rolnický a lesnický fond</w:t>
      </w:r>
    </w:p>
    <w:p w14:paraId="788D9312" w14:textId="315EDE22" w:rsidR="00C36FBB" w:rsidRPr="00CB667D" w:rsidRDefault="00C36FBB" w:rsidP="00C26555">
      <w:pPr>
        <w:pStyle w:val="Zkladntext"/>
        <w:spacing w:before="0" w:beforeAutospacing="0" w:after="0" w:afterAutospacing="0"/>
        <w:ind w:left="532" w:right="643"/>
      </w:pPr>
      <w:r>
        <w:t>PO – právnická osoba</w:t>
      </w:r>
    </w:p>
    <w:p w14:paraId="5F50B72B" w14:textId="726CD8D4" w:rsidR="0004261C" w:rsidRDefault="0004261C" w:rsidP="00C26555">
      <w:pPr>
        <w:pStyle w:val="Zkladntext"/>
        <w:spacing w:before="0" w:beforeAutospacing="0" w:after="0" w:afterAutospacing="0"/>
        <w:ind w:left="532" w:right="643"/>
      </w:pPr>
      <w:r w:rsidRPr="00CB667D">
        <w:t xml:space="preserve">RČ </w:t>
      </w:r>
      <w:r w:rsidR="00AC4D7B">
        <w:t>–</w:t>
      </w:r>
      <w:r w:rsidRPr="00CB667D">
        <w:t xml:space="preserve"> rodné číslo</w:t>
      </w:r>
    </w:p>
    <w:p w14:paraId="613F3C74" w14:textId="4F3DA2FD" w:rsidR="00B00A7E" w:rsidRPr="00CB667D" w:rsidRDefault="00B00A7E" w:rsidP="00C26555">
      <w:pPr>
        <w:pStyle w:val="Zkladntext"/>
        <w:spacing w:before="0" w:beforeAutospacing="0" w:after="0" w:afterAutospacing="0"/>
        <w:ind w:left="532" w:right="643"/>
      </w:pPr>
      <w:r>
        <w:t xml:space="preserve">SD – </w:t>
      </w:r>
      <w:r w:rsidR="00491DB0">
        <w:t>se</w:t>
      </w:r>
      <w:r>
        <w:t xml:space="preserve">rvice desk </w:t>
      </w:r>
    </w:p>
    <w:p w14:paraId="368FE914" w14:textId="0883AE60" w:rsidR="0004261C" w:rsidRDefault="0004261C" w:rsidP="00C26555">
      <w:pPr>
        <w:pStyle w:val="Zkladntext"/>
        <w:spacing w:before="0" w:beforeAutospacing="0" w:after="0" w:afterAutospacing="0"/>
        <w:ind w:left="532" w:right="643"/>
      </w:pPr>
      <w:r w:rsidRPr="00CB667D">
        <w:t xml:space="preserve">SPÚ </w:t>
      </w:r>
      <w:r w:rsidR="00AC4D7B">
        <w:t>–</w:t>
      </w:r>
      <w:r w:rsidRPr="00CB667D">
        <w:t xml:space="preserve"> Státní pozemkový úřad</w:t>
      </w:r>
    </w:p>
    <w:p w14:paraId="67E109E8" w14:textId="77777777" w:rsidR="00C26555" w:rsidRDefault="00C26555" w:rsidP="00C26555">
      <w:pPr>
        <w:pStyle w:val="Zkladntext"/>
        <w:spacing w:before="0" w:beforeAutospacing="0" w:after="0" w:afterAutospacing="0"/>
        <w:ind w:left="532" w:right="643"/>
      </w:pPr>
    </w:p>
    <w:p w14:paraId="3301091E" w14:textId="7F4CFD58" w:rsidR="000C278B" w:rsidRPr="00F520ED" w:rsidRDefault="000C278B" w:rsidP="00F520ED">
      <w:pPr>
        <w:pStyle w:val="Nadpis1"/>
        <w:tabs>
          <w:tab w:val="left" w:pos="851"/>
        </w:tabs>
      </w:pPr>
      <w:bookmarkStart w:id="11" w:name="_Toc198204848"/>
      <w:r w:rsidRPr="00F520ED">
        <w:t>Přílohy</w:t>
      </w:r>
      <w:bookmarkEnd w:id="11"/>
      <w:r w:rsidRPr="00F520ED">
        <w:t xml:space="preserve"> </w:t>
      </w:r>
      <w:r w:rsidR="000B6553" w:rsidRPr="00F520ED">
        <w:tab/>
      </w:r>
    </w:p>
    <w:p w14:paraId="5269A87D" w14:textId="27263915" w:rsidR="000C278B" w:rsidRDefault="00F968AD" w:rsidP="00C26555">
      <w:pPr>
        <w:pStyle w:val="Zkladntext"/>
        <w:spacing w:before="0" w:beforeAutospacing="0" w:after="0" w:afterAutospacing="0"/>
      </w:pPr>
      <w:r>
        <w:t>Příloha č 1 – Obrazová dokumentace</w:t>
      </w:r>
    </w:p>
    <w:p w14:paraId="58AF0905" w14:textId="34DA4C13" w:rsidR="00F968AD" w:rsidRPr="000C278B" w:rsidRDefault="00F968AD" w:rsidP="00C26555">
      <w:pPr>
        <w:pStyle w:val="Zkladntext"/>
        <w:spacing w:before="0" w:beforeAutospacing="0" w:after="0" w:afterAutospacing="0"/>
      </w:pPr>
      <w:r>
        <w:t>Příloha č. 2 – Fáze cílového konceptu</w:t>
      </w:r>
    </w:p>
    <w:sectPr w:rsidR="00F968AD" w:rsidRPr="000C278B">
      <w:pgSz w:w="11910" w:h="16840"/>
      <w:pgMar w:top="1960" w:right="420" w:bottom="720" w:left="600" w:header="530" w:footer="53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4B27BA" w14:textId="77777777" w:rsidR="00BD05B2" w:rsidRDefault="00BD05B2">
      <w:r>
        <w:separator/>
      </w:r>
    </w:p>
  </w:endnote>
  <w:endnote w:type="continuationSeparator" w:id="0">
    <w:p w14:paraId="59304D11" w14:textId="77777777" w:rsidR="00BD05B2" w:rsidRDefault="00BD05B2">
      <w:r>
        <w:continuationSeparator/>
      </w:r>
    </w:p>
  </w:endnote>
  <w:endnote w:type="continuationNotice" w:id="1">
    <w:p w14:paraId="5D7A7802" w14:textId="77777777" w:rsidR="00BD05B2" w:rsidRDefault="00BD05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5611272"/>
      <w:docPartObj>
        <w:docPartGallery w:val="Page Numbers (Bottom of Page)"/>
        <w:docPartUnique/>
      </w:docPartObj>
    </w:sdtPr>
    <w:sdtEndPr/>
    <w:sdtContent>
      <w:p w14:paraId="06711FDB" w14:textId="77DFCC18" w:rsidR="00895BA9" w:rsidRDefault="00895BA9">
        <w:pPr>
          <w:pStyle w:val="Zpat"/>
          <w:jc w:val="center"/>
        </w:pPr>
        <w:r>
          <w:fldChar w:fldCharType="begin"/>
        </w:r>
        <w:r>
          <w:instrText>PAGE   \* MERGEFORMAT</w:instrText>
        </w:r>
        <w:r>
          <w:fldChar w:fldCharType="separate"/>
        </w:r>
        <w:r>
          <w:t>2</w:t>
        </w:r>
        <w:r>
          <w:fldChar w:fldCharType="end"/>
        </w:r>
      </w:p>
    </w:sdtContent>
  </w:sdt>
  <w:p w14:paraId="4B96AF15" w14:textId="51CED293" w:rsidR="007641FB" w:rsidRDefault="007641FB">
    <w:pPr>
      <w:pStyle w:val="Zkladntext"/>
      <w:spacing w:line="14" w:lineRule="auto"/>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852A51" w14:textId="77777777" w:rsidR="00BD05B2" w:rsidRDefault="00BD05B2">
      <w:r>
        <w:separator/>
      </w:r>
    </w:p>
  </w:footnote>
  <w:footnote w:type="continuationSeparator" w:id="0">
    <w:p w14:paraId="0A3163E2" w14:textId="77777777" w:rsidR="00BD05B2" w:rsidRDefault="00BD05B2">
      <w:r>
        <w:continuationSeparator/>
      </w:r>
    </w:p>
  </w:footnote>
  <w:footnote w:type="continuationNotice" w:id="1">
    <w:p w14:paraId="3965BC72" w14:textId="77777777" w:rsidR="00BD05B2" w:rsidRDefault="00BD05B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1B7A1" w14:textId="6E212784" w:rsidR="00895BA9" w:rsidRDefault="00895BA9">
    <w:pPr>
      <w:pStyle w:val="Zhlav"/>
    </w:pPr>
    <w:r>
      <w:rPr>
        <w:b/>
        <w:noProof/>
      </w:rPr>
      <w:drawing>
        <wp:inline distT="0" distB="0" distL="0" distR="0" wp14:anchorId="08F5E227" wp14:editId="5BF1948F">
          <wp:extent cx="1047750" cy="846500"/>
          <wp:effectExtent l="0" t="0" r="0" b="0"/>
          <wp:docPr id="7" name="Obrázek 7"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PNG"/>
                  <pic:cNvPicPr/>
                </pic:nvPicPr>
                <pic:blipFill>
                  <a:blip r:embed="rId1"/>
                  <a:stretch>
                    <a:fillRect/>
                  </a:stretch>
                </pic:blipFill>
                <pic:spPr>
                  <a:xfrm>
                    <a:off x="0" y="0"/>
                    <a:ext cx="1059460" cy="85596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F4ED6"/>
    <w:multiLevelType w:val="hybridMultilevel"/>
    <w:tmpl w:val="44061810"/>
    <w:lvl w:ilvl="0" w:tplc="980EDE40">
      <w:numFmt w:val="bullet"/>
      <w:lvlText w:val="-"/>
      <w:lvlJc w:val="left"/>
      <w:pPr>
        <w:ind w:left="1253" w:hanging="360"/>
      </w:pPr>
      <w:rPr>
        <w:rFonts w:ascii="Arial" w:eastAsia="Arial" w:hAnsi="Arial" w:cs="Arial" w:hint="default"/>
        <w:w w:val="99"/>
        <w:sz w:val="20"/>
        <w:szCs w:val="20"/>
        <w:lang w:val="cs-CZ" w:eastAsia="cs-CZ" w:bidi="cs-CZ"/>
      </w:rPr>
    </w:lvl>
    <w:lvl w:ilvl="1" w:tplc="F1C830E4">
      <w:numFmt w:val="bullet"/>
      <w:lvlText w:val="•"/>
      <w:lvlJc w:val="left"/>
      <w:pPr>
        <w:ind w:left="2222" w:hanging="360"/>
      </w:pPr>
      <w:rPr>
        <w:rFonts w:hint="default"/>
        <w:lang w:val="cs-CZ" w:eastAsia="cs-CZ" w:bidi="cs-CZ"/>
      </w:rPr>
    </w:lvl>
    <w:lvl w:ilvl="2" w:tplc="23109950">
      <w:numFmt w:val="bullet"/>
      <w:lvlText w:val="•"/>
      <w:lvlJc w:val="left"/>
      <w:pPr>
        <w:ind w:left="3185" w:hanging="360"/>
      </w:pPr>
      <w:rPr>
        <w:rFonts w:hint="default"/>
        <w:lang w:val="cs-CZ" w:eastAsia="cs-CZ" w:bidi="cs-CZ"/>
      </w:rPr>
    </w:lvl>
    <w:lvl w:ilvl="3" w:tplc="1FA698C6">
      <w:numFmt w:val="bullet"/>
      <w:lvlText w:val="•"/>
      <w:lvlJc w:val="left"/>
      <w:pPr>
        <w:ind w:left="4147" w:hanging="360"/>
      </w:pPr>
      <w:rPr>
        <w:rFonts w:hint="default"/>
        <w:lang w:val="cs-CZ" w:eastAsia="cs-CZ" w:bidi="cs-CZ"/>
      </w:rPr>
    </w:lvl>
    <w:lvl w:ilvl="4" w:tplc="52F029E6">
      <w:numFmt w:val="bullet"/>
      <w:lvlText w:val="•"/>
      <w:lvlJc w:val="left"/>
      <w:pPr>
        <w:ind w:left="5110" w:hanging="360"/>
      </w:pPr>
      <w:rPr>
        <w:rFonts w:hint="default"/>
        <w:lang w:val="cs-CZ" w:eastAsia="cs-CZ" w:bidi="cs-CZ"/>
      </w:rPr>
    </w:lvl>
    <w:lvl w:ilvl="5" w:tplc="AB8C8424">
      <w:numFmt w:val="bullet"/>
      <w:lvlText w:val="•"/>
      <w:lvlJc w:val="left"/>
      <w:pPr>
        <w:ind w:left="6073" w:hanging="360"/>
      </w:pPr>
      <w:rPr>
        <w:rFonts w:hint="default"/>
        <w:lang w:val="cs-CZ" w:eastAsia="cs-CZ" w:bidi="cs-CZ"/>
      </w:rPr>
    </w:lvl>
    <w:lvl w:ilvl="6" w:tplc="E8C67A8E">
      <w:numFmt w:val="bullet"/>
      <w:lvlText w:val="•"/>
      <w:lvlJc w:val="left"/>
      <w:pPr>
        <w:ind w:left="7035" w:hanging="360"/>
      </w:pPr>
      <w:rPr>
        <w:rFonts w:hint="default"/>
        <w:lang w:val="cs-CZ" w:eastAsia="cs-CZ" w:bidi="cs-CZ"/>
      </w:rPr>
    </w:lvl>
    <w:lvl w:ilvl="7" w:tplc="FCB8E60E">
      <w:numFmt w:val="bullet"/>
      <w:lvlText w:val="•"/>
      <w:lvlJc w:val="left"/>
      <w:pPr>
        <w:ind w:left="7998" w:hanging="360"/>
      </w:pPr>
      <w:rPr>
        <w:rFonts w:hint="default"/>
        <w:lang w:val="cs-CZ" w:eastAsia="cs-CZ" w:bidi="cs-CZ"/>
      </w:rPr>
    </w:lvl>
    <w:lvl w:ilvl="8" w:tplc="607CDCD8">
      <w:numFmt w:val="bullet"/>
      <w:lvlText w:val="•"/>
      <w:lvlJc w:val="left"/>
      <w:pPr>
        <w:ind w:left="8961" w:hanging="360"/>
      </w:pPr>
      <w:rPr>
        <w:rFonts w:hint="default"/>
        <w:lang w:val="cs-CZ" w:eastAsia="cs-CZ" w:bidi="cs-CZ"/>
      </w:rPr>
    </w:lvl>
  </w:abstractNum>
  <w:abstractNum w:abstractNumId="1" w15:restartNumberingAfterBreak="0">
    <w:nsid w:val="00DE757C"/>
    <w:multiLevelType w:val="multilevel"/>
    <w:tmpl w:val="EB467E2E"/>
    <w:lvl w:ilvl="0">
      <w:start w:val="9"/>
      <w:numFmt w:val="decimal"/>
      <w:lvlText w:val="%1"/>
      <w:lvlJc w:val="left"/>
      <w:pPr>
        <w:ind w:left="1385" w:hanging="853"/>
      </w:pPr>
      <w:rPr>
        <w:rFonts w:hint="default"/>
        <w:lang w:val="cs-CZ" w:eastAsia="cs-CZ" w:bidi="cs-CZ"/>
      </w:rPr>
    </w:lvl>
    <w:lvl w:ilvl="1">
      <w:start w:val="2"/>
      <w:numFmt w:val="decimal"/>
      <w:lvlText w:val="%1.%2"/>
      <w:lvlJc w:val="left"/>
      <w:pPr>
        <w:ind w:left="1385" w:hanging="853"/>
      </w:pPr>
      <w:rPr>
        <w:rFonts w:hint="default"/>
        <w:lang w:val="cs-CZ" w:eastAsia="cs-CZ" w:bidi="cs-CZ"/>
      </w:rPr>
    </w:lvl>
    <w:lvl w:ilvl="2">
      <w:start w:val="1"/>
      <w:numFmt w:val="decimal"/>
      <w:lvlText w:val="%1.%2.%3"/>
      <w:lvlJc w:val="left"/>
      <w:pPr>
        <w:ind w:left="1385" w:hanging="853"/>
      </w:pPr>
      <w:rPr>
        <w:rFonts w:ascii="Arial" w:eastAsia="Arial" w:hAnsi="Arial" w:cs="Arial" w:hint="default"/>
        <w:spacing w:val="-2"/>
        <w:w w:val="99"/>
        <w:sz w:val="24"/>
        <w:szCs w:val="24"/>
        <w:lang w:val="cs-CZ" w:eastAsia="cs-CZ" w:bidi="cs-CZ"/>
      </w:rPr>
    </w:lvl>
    <w:lvl w:ilvl="3">
      <w:numFmt w:val="bullet"/>
      <w:lvlText w:val=""/>
      <w:lvlJc w:val="left"/>
      <w:pPr>
        <w:ind w:left="1253" w:hanging="360"/>
      </w:pPr>
      <w:rPr>
        <w:rFonts w:ascii="Symbol" w:eastAsia="Symbol" w:hAnsi="Symbol" w:cs="Symbol" w:hint="default"/>
        <w:w w:val="99"/>
        <w:sz w:val="20"/>
        <w:szCs w:val="20"/>
        <w:lang w:val="cs-CZ" w:eastAsia="cs-CZ" w:bidi="cs-CZ"/>
      </w:rPr>
    </w:lvl>
    <w:lvl w:ilvl="4">
      <w:numFmt w:val="bullet"/>
      <w:lvlText w:val="o"/>
      <w:lvlJc w:val="left"/>
      <w:pPr>
        <w:ind w:left="1973" w:hanging="360"/>
      </w:pPr>
      <w:rPr>
        <w:rFonts w:ascii="Courier New" w:eastAsia="Courier New" w:hAnsi="Courier New" w:cs="Courier New" w:hint="default"/>
        <w:w w:val="99"/>
        <w:sz w:val="20"/>
        <w:szCs w:val="20"/>
        <w:lang w:val="cs-CZ" w:eastAsia="cs-CZ" w:bidi="cs-CZ"/>
      </w:rPr>
    </w:lvl>
    <w:lvl w:ilvl="5">
      <w:numFmt w:val="bullet"/>
      <w:lvlText w:val="•"/>
      <w:lvlJc w:val="left"/>
      <w:pPr>
        <w:ind w:left="5319" w:hanging="360"/>
      </w:pPr>
      <w:rPr>
        <w:rFonts w:hint="default"/>
        <w:lang w:val="cs-CZ" w:eastAsia="cs-CZ" w:bidi="cs-CZ"/>
      </w:rPr>
    </w:lvl>
    <w:lvl w:ilvl="6">
      <w:numFmt w:val="bullet"/>
      <w:lvlText w:val="•"/>
      <w:lvlJc w:val="left"/>
      <w:pPr>
        <w:ind w:left="6433" w:hanging="360"/>
      </w:pPr>
      <w:rPr>
        <w:rFonts w:hint="default"/>
        <w:lang w:val="cs-CZ" w:eastAsia="cs-CZ" w:bidi="cs-CZ"/>
      </w:rPr>
    </w:lvl>
    <w:lvl w:ilvl="7">
      <w:numFmt w:val="bullet"/>
      <w:lvlText w:val="•"/>
      <w:lvlJc w:val="left"/>
      <w:pPr>
        <w:ind w:left="7546" w:hanging="360"/>
      </w:pPr>
      <w:rPr>
        <w:rFonts w:hint="default"/>
        <w:lang w:val="cs-CZ" w:eastAsia="cs-CZ" w:bidi="cs-CZ"/>
      </w:rPr>
    </w:lvl>
    <w:lvl w:ilvl="8">
      <w:numFmt w:val="bullet"/>
      <w:lvlText w:val="•"/>
      <w:lvlJc w:val="left"/>
      <w:pPr>
        <w:ind w:left="8659" w:hanging="360"/>
      </w:pPr>
      <w:rPr>
        <w:rFonts w:hint="default"/>
        <w:lang w:val="cs-CZ" w:eastAsia="cs-CZ" w:bidi="cs-CZ"/>
      </w:rPr>
    </w:lvl>
  </w:abstractNum>
  <w:abstractNum w:abstractNumId="2" w15:restartNumberingAfterBreak="0">
    <w:nsid w:val="063A2213"/>
    <w:multiLevelType w:val="hybridMultilevel"/>
    <w:tmpl w:val="D6B20548"/>
    <w:lvl w:ilvl="0" w:tplc="ED0461FC">
      <w:numFmt w:val="bullet"/>
      <w:lvlText w:val=""/>
      <w:lvlJc w:val="left"/>
      <w:pPr>
        <w:ind w:left="1320" w:hanging="360"/>
      </w:pPr>
      <w:rPr>
        <w:rFonts w:ascii="Symbol" w:eastAsia="Symbol" w:hAnsi="Symbol" w:cs="Symbol" w:hint="default"/>
        <w:w w:val="99"/>
        <w:sz w:val="20"/>
        <w:szCs w:val="20"/>
        <w:lang w:val="cs-CZ" w:eastAsia="cs-CZ" w:bidi="cs-CZ"/>
      </w:rPr>
    </w:lvl>
    <w:lvl w:ilvl="1" w:tplc="9064C88A">
      <w:numFmt w:val="bullet"/>
      <w:lvlText w:val="o"/>
      <w:lvlJc w:val="left"/>
      <w:pPr>
        <w:ind w:left="1973" w:hanging="360"/>
      </w:pPr>
      <w:rPr>
        <w:rFonts w:ascii="Courier New" w:eastAsia="Courier New" w:hAnsi="Courier New" w:cs="Courier New" w:hint="default"/>
        <w:w w:val="99"/>
        <w:sz w:val="20"/>
        <w:szCs w:val="20"/>
        <w:lang w:val="cs-CZ" w:eastAsia="cs-CZ" w:bidi="cs-CZ"/>
      </w:rPr>
    </w:lvl>
    <w:lvl w:ilvl="2" w:tplc="016A9D7C">
      <w:numFmt w:val="bullet"/>
      <w:lvlText w:val="•"/>
      <w:lvlJc w:val="left"/>
      <w:pPr>
        <w:ind w:left="1980" w:hanging="360"/>
      </w:pPr>
      <w:rPr>
        <w:rFonts w:hint="default"/>
        <w:lang w:val="cs-CZ" w:eastAsia="cs-CZ" w:bidi="cs-CZ"/>
      </w:rPr>
    </w:lvl>
    <w:lvl w:ilvl="3" w:tplc="34F85D7C">
      <w:numFmt w:val="bullet"/>
      <w:lvlText w:val="•"/>
      <w:lvlJc w:val="left"/>
      <w:pPr>
        <w:ind w:left="3093" w:hanging="360"/>
      </w:pPr>
      <w:rPr>
        <w:rFonts w:hint="default"/>
        <w:lang w:val="cs-CZ" w:eastAsia="cs-CZ" w:bidi="cs-CZ"/>
      </w:rPr>
    </w:lvl>
    <w:lvl w:ilvl="4" w:tplc="FA146906">
      <w:numFmt w:val="bullet"/>
      <w:lvlText w:val="•"/>
      <w:lvlJc w:val="left"/>
      <w:pPr>
        <w:ind w:left="4206" w:hanging="360"/>
      </w:pPr>
      <w:rPr>
        <w:rFonts w:hint="default"/>
        <w:lang w:val="cs-CZ" w:eastAsia="cs-CZ" w:bidi="cs-CZ"/>
      </w:rPr>
    </w:lvl>
    <w:lvl w:ilvl="5" w:tplc="8C7845B8">
      <w:numFmt w:val="bullet"/>
      <w:lvlText w:val="•"/>
      <w:lvlJc w:val="left"/>
      <w:pPr>
        <w:ind w:left="5319" w:hanging="360"/>
      </w:pPr>
      <w:rPr>
        <w:rFonts w:hint="default"/>
        <w:lang w:val="cs-CZ" w:eastAsia="cs-CZ" w:bidi="cs-CZ"/>
      </w:rPr>
    </w:lvl>
    <w:lvl w:ilvl="6" w:tplc="09CAD76E">
      <w:numFmt w:val="bullet"/>
      <w:lvlText w:val="•"/>
      <w:lvlJc w:val="left"/>
      <w:pPr>
        <w:ind w:left="6433" w:hanging="360"/>
      </w:pPr>
      <w:rPr>
        <w:rFonts w:hint="default"/>
        <w:lang w:val="cs-CZ" w:eastAsia="cs-CZ" w:bidi="cs-CZ"/>
      </w:rPr>
    </w:lvl>
    <w:lvl w:ilvl="7" w:tplc="218C8182">
      <w:numFmt w:val="bullet"/>
      <w:lvlText w:val="•"/>
      <w:lvlJc w:val="left"/>
      <w:pPr>
        <w:ind w:left="7546" w:hanging="360"/>
      </w:pPr>
      <w:rPr>
        <w:rFonts w:hint="default"/>
        <w:lang w:val="cs-CZ" w:eastAsia="cs-CZ" w:bidi="cs-CZ"/>
      </w:rPr>
    </w:lvl>
    <w:lvl w:ilvl="8" w:tplc="BA141A94">
      <w:numFmt w:val="bullet"/>
      <w:lvlText w:val="•"/>
      <w:lvlJc w:val="left"/>
      <w:pPr>
        <w:ind w:left="8659" w:hanging="360"/>
      </w:pPr>
      <w:rPr>
        <w:rFonts w:hint="default"/>
        <w:lang w:val="cs-CZ" w:eastAsia="cs-CZ" w:bidi="cs-CZ"/>
      </w:rPr>
    </w:lvl>
  </w:abstractNum>
  <w:abstractNum w:abstractNumId="3" w15:restartNumberingAfterBreak="0">
    <w:nsid w:val="0D6C13EE"/>
    <w:multiLevelType w:val="hybridMultilevel"/>
    <w:tmpl w:val="2F9AA346"/>
    <w:lvl w:ilvl="0" w:tplc="005E6DF2">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A45772F"/>
    <w:multiLevelType w:val="multilevel"/>
    <w:tmpl w:val="35AED1E2"/>
    <w:lvl w:ilvl="0">
      <w:start w:val="1"/>
      <w:numFmt w:val="decimal"/>
      <w:lvlText w:val="%1"/>
      <w:lvlJc w:val="left"/>
      <w:pPr>
        <w:ind w:left="934" w:hanging="402"/>
      </w:pPr>
      <w:rPr>
        <w:rFonts w:ascii="Arial" w:eastAsia="Arial" w:hAnsi="Arial" w:cs="Arial" w:hint="default"/>
        <w:w w:val="99"/>
        <w:sz w:val="20"/>
        <w:szCs w:val="20"/>
        <w:lang w:val="cs-CZ" w:eastAsia="cs-CZ" w:bidi="cs-CZ"/>
      </w:rPr>
    </w:lvl>
    <w:lvl w:ilvl="1">
      <w:start w:val="1"/>
      <w:numFmt w:val="decimal"/>
      <w:lvlText w:val="%1.%2"/>
      <w:lvlJc w:val="left"/>
      <w:pPr>
        <w:ind w:left="1253" w:hanging="521"/>
      </w:pPr>
      <w:rPr>
        <w:rFonts w:ascii="Arial" w:eastAsia="Arial" w:hAnsi="Arial" w:cs="Arial" w:hint="default"/>
        <w:spacing w:val="-1"/>
        <w:w w:val="99"/>
        <w:sz w:val="20"/>
        <w:szCs w:val="20"/>
        <w:lang w:val="cs-CZ" w:eastAsia="cs-CZ" w:bidi="cs-CZ"/>
      </w:rPr>
    </w:lvl>
    <w:lvl w:ilvl="2">
      <w:start w:val="1"/>
      <w:numFmt w:val="decimal"/>
      <w:lvlText w:val="%1.%2.%3"/>
      <w:lvlJc w:val="left"/>
      <w:pPr>
        <w:ind w:left="1733" w:hanging="800"/>
      </w:pPr>
      <w:rPr>
        <w:rFonts w:ascii="Arial" w:eastAsia="Arial" w:hAnsi="Arial" w:cs="Arial" w:hint="default"/>
        <w:spacing w:val="-1"/>
        <w:w w:val="99"/>
        <w:sz w:val="20"/>
        <w:szCs w:val="20"/>
        <w:lang w:val="cs-CZ" w:eastAsia="cs-CZ" w:bidi="cs-CZ"/>
      </w:rPr>
    </w:lvl>
    <w:lvl w:ilvl="3">
      <w:numFmt w:val="bullet"/>
      <w:lvlText w:val="•"/>
      <w:lvlJc w:val="left"/>
      <w:pPr>
        <w:ind w:left="1740" w:hanging="800"/>
      </w:pPr>
      <w:rPr>
        <w:rFonts w:hint="default"/>
        <w:lang w:val="cs-CZ" w:eastAsia="cs-CZ" w:bidi="cs-CZ"/>
      </w:rPr>
    </w:lvl>
    <w:lvl w:ilvl="4">
      <w:numFmt w:val="bullet"/>
      <w:lvlText w:val="•"/>
      <w:lvlJc w:val="left"/>
      <w:pPr>
        <w:ind w:left="3046" w:hanging="800"/>
      </w:pPr>
      <w:rPr>
        <w:rFonts w:hint="default"/>
        <w:lang w:val="cs-CZ" w:eastAsia="cs-CZ" w:bidi="cs-CZ"/>
      </w:rPr>
    </w:lvl>
    <w:lvl w:ilvl="5">
      <w:numFmt w:val="bullet"/>
      <w:lvlText w:val="•"/>
      <w:lvlJc w:val="left"/>
      <w:pPr>
        <w:ind w:left="4353" w:hanging="800"/>
      </w:pPr>
      <w:rPr>
        <w:rFonts w:hint="default"/>
        <w:lang w:val="cs-CZ" w:eastAsia="cs-CZ" w:bidi="cs-CZ"/>
      </w:rPr>
    </w:lvl>
    <w:lvl w:ilvl="6">
      <w:numFmt w:val="bullet"/>
      <w:lvlText w:val="•"/>
      <w:lvlJc w:val="left"/>
      <w:pPr>
        <w:ind w:left="5659" w:hanging="800"/>
      </w:pPr>
      <w:rPr>
        <w:rFonts w:hint="default"/>
        <w:lang w:val="cs-CZ" w:eastAsia="cs-CZ" w:bidi="cs-CZ"/>
      </w:rPr>
    </w:lvl>
    <w:lvl w:ilvl="7">
      <w:numFmt w:val="bullet"/>
      <w:lvlText w:val="•"/>
      <w:lvlJc w:val="left"/>
      <w:pPr>
        <w:ind w:left="6966" w:hanging="800"/>
      </w:pPr>
      <w:rPr>
        <w:rFonts w:hint="default"/>
        <w:lang w:val="cs-CZ" w:eastAsia="cs-CZ" w:bidi="cs-CZ"/>
      </w:rPr>
    </w:lvl>
    <w:lvl w:ilvl="8">
      <w:numFmt w:val="bullet"/>
      <w:lvlText w:val="•"/>
      <w:lvlJc w:val="left"/>
      <w:pPr>
        <w:ind w:left="8273" w:hanging="800"/>
      </w:pPr>
      <w:rPr>
        <w:rFonts w:hint="default"/>
        <w:lang w:val="cs-CZ" w:eastAsia="cs-CZ" w:bidi="cs-CZ"/>
      </w:rPr>
    </w:lvl>
  </w:abstractNum>
  <w:abstractNum w:abstractNumId="5" w15:restartNumberingAfterBreak="0">
    <w:nsid w:val="259C0856"/>
    <w:multiLevelType w:val="hybridMultilevel"/>
    <w:tmpl w:val="2AE87E2E"/>
    <w:lvl w:ilvl="0" w:tplc="39B42060">
      <w:start w:val="1"/>
      <w:numFmt w:val="bullet"/>
      <w:lvlText w:val=""/>
      <w:lvlJc w:val="left"/>
      <w:pPr>
        <w:ind w:left="1253" w:hanging="360"/>
      </w:pPr>
      <w:rPr>
        <w:rFonts w:ascii="Symbol" w:hAnsi="Symbol" w:hint="default"/>
        <w:color w:val="auto"/>
        <w:w w:val="99"/>
        <w:sz w:val="20"/>
        <w:szCs w:val="20"/>
        <w:lang w:val="cs-CZ" w:eastAsia="cs-CZ" w:bidi="cs-CZ"/>
      </w:rPr>
    </w:lvl>
    <w:lvl w:ilvl="1" w:tplc="62C8EDFA">
      <w:numFmt w:val="bullet"/>
      <w:lvlText w:val="•"/>
      <w:lvlJc w:val="left"/>
      <w:pPr>
        <w:ind w:left="2222" w:hanging="360"/>
      </w:pPr>
      <w:rPr>
        <w:rFonts w:hint="default"/>
        <w:lang w:val="cs-CZ" w:eastAsia="cs-CZ" w:bidi="cs-CZ"/>
      </w:rPr>
    </w:lvl>
    <w:lvl w:ilvl="2" w:tplc="227AFFDA">
      <w:numFmt w:val="bullet"/>
      <w:lvlText w:val="•"/>
      <w:lvlJc w:val="left"/>
      <w:pPr>
        <w:ind w:left="3185" w:hanging="360"/>
      </w:pPr>
      <w:rPr>
        <w:rFonts w:hint="default"/>
        <w:lang w:val="cs-CZ" w:eastAsia="cs-CZ" w:bidi="cs-CZ"/>
      </w:rPr>
    </w:lvl>
    <w:lvl w:ilvl="3" w:tplc="FFC4D0BA">
      <w:numFmt w:val="bullet"/>
      <w:lvlText w:val="•"/>
      <w:lvlJc w:val="left"/>
      <w:pPr>
        <w:ind w:left="4147" w:hanging="360"/>
      </w:pPr>
      <w:rPr>
        <w:rFonts w:hint="default"/>
        <w:lang w:val="cs-CZ" w:eastAsia="cs-CZ" w:bidi="cs-CZ"/>
      </w:rPr>
    </w:lvl>
    <w:lvl w:ilvl="4" w:tplc="134CCBC4">
      <w:numFmt w:val="bullet"/>
      <w:lvlText w:val="•"/>
      <w:lvlJc w:val="left"/>
      <w:pPr>
        <w:ind w:left="5110" w:hanging="360"/>
      </w:pPr>
      <w:rPr>
        <w:rFonts w:hint="default"/>
        <w:lang w:val="cs-CZ" w:eastAsia="cs-CZ" w:bidi="cs-CZ"/>
      </w:rPr>
    </w:lvl>
    <w:lvl w:ilvl="5" w:tplc="B4D259B4">
      <w:numFmt w:val="bullet"/>
      <w:lvlText w:val="•"/>
      <w:lvlJc w:val="left"/>
      <w:pPr>
        <w:ind w:left="6073" w:hanging="360"/>
      </w:pPr>
      <w:rPr>
        <w:rFonts w:hint="default"/>
        <w:lang w:val="cs-CZ" w:eastAsia="cs-CZ" w:bidi="cs-CZ"/>
      </w:rPr>
    </w:lvl>
    <w:lvl w:ilvl="6" w:tplc="E92CD9B4">
      <w:numFmt w:val="bullet"/>
      <w:lvlText w:val="•"/>
      <w:lvlJc w:val="left"/>
      <w:pPr>
        <w:ind w:left="7035" w:hanging="360"/>
      </w:pPr>
      <w:rPr>
        <w:rFonts w:hint="default"/>
        <w:lang w:val="cs-CZ" w:eastAsia="cs-CZ" w:bidi="cs-CZ"/>
      </w:rPr>
    </w:lvl>
    <w:lvl w:ilvl="7" w:tplc="701A0E3A">
      <w:numFmt w:val="bullet"/>
      <w:lvlText w:val="•"/>
      <w:lvlJc w:val="left"/>
      <w:pPr>
        <w:ind w:left="7998" w:hanging="360"/>
      </w:pPr>
      <w:rPr>
        <w:rFonts w:hint="default"/>
        <w:lang w:val="cs-CZ" w:eastAsia="cs-CZ" w:bidi="cs-CZ"/>
      </w:rPr>
    </w:lvl>
    <w:lvl w:ilvl="8" w:tplc="36FCDFEE">
      <w:numFmt w:val="bullet"/>
      <w:lvlText w:val="•"/>
      <w:lvlJc w:val="left"/>
      <w:pPr>
        <w:ind w:left="8961" w:hanging="360"/>
      </w:pPr>
      <w:rPr>
        <w:rFonts w:hint="default"/>
        <w:lang w:val="cs-CZ" w:eastAsia="cs-CZ" w:bidi="cs-CZ"/>
      </w:rPr>
    </w:lvl>
  </w:abstractNum>
  <w:abstractNum w:abstractNumId="6" w15:restartNumberingAfterBreak="0">
    <w:nsid w:val="27E654CF"/>
    <w:multiLevelType w:val="hybridMultilevel"/>
    <w:tmpl w:val="B95EF3D0"/>
    <w:lvl w:ilvl="0" w:tplc="0068D6E6">
      <w:start w:val="1"/>
      <w:numFmt w:val="decimal"/>
      <w:pStyle w:val="Nadpis1"/>
      <w:lvlText w:val="%1."/>
      <w:lvlJc w:val="left"/>
      <w:pPr>
        <w:ind w:left="720" w:hanging="360"/>
      </w:pPr>
      <w:rPr>
        <w:rFonts w:ascii="Arial"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0061656"/>
    <w:multiLevelType w:val="hybridMultilevel"/>
    <w:tmpl w:val="500C624E"/>
    <w:lvl w:ilvl="0" w:tplc="D0EA4A96">
      <w:numFmt w:val="bullet"/>
      <w:lvlText w:val=""/>
      <w:lvlJc w:val="left"/>
      <w:pPr>
        <w:ind w:left="1253" w:hanging="360"/>
      </w:pPr>
      <w:rPr>
        <w:rFonts w:ascii="Symbol" w:eastAsia="Symbol" w:hAnsi="Symbol" w:cs="Symbol" w:hint="default"/>
        <w:w w:val="99"/>
        <w:sz w:val="20"/>
        <w:szCs w:val="20"/>
        <w:lang w:val="cs-CZ" w:eastAsia="cs-CZ" w:bidi="cs-CZ"/>
      </w:rPr>
    </w:lvl>
    <w:lvl w:ilvl="1" w:tplc="E22C35A2">
      <w:numFmt w:val="bullet"/>
      <w:lvlText w:val="o"/>
      <w:lvlJc w:val="left"/>
      <w:pPr>
        <w:ind w:left="1973" w:hanging="360"/>
      </w:pPr>
      <w:rPr>
        <w:rFonts w:ascii="Courier New" w:eastAsia="Courier New" w:hAnsi="Courier New" w:cs="Courier New" w:hint="default"/>
        <w:w w:val="99"/>
        <w:sz w:val="20"/>
        <w:szCs w:val="20"/>
        <w:lang w:val="cs-CZ" w:eastAsia="cs-CZ" w:bidi="cs-CZ"/>
      </w:rPr>
    </w:lvl>
    <w:lvl w:ilvl="2" w:tplc="14A6720A">
      <w:numFmt w:val="bullet"/>
      <w:lvlText w:val="•"/>
      <w:lvlJc w:val="left"/>
      <w:pPr>
        <w:ind w:left="2020" w:hanging="360"/>
      </w:pPr>
      <w:rPr>
        <w:rFonts w:hint="default"/>
        <w:lang w:val="cs-CZ" w:eastAsia="cs-CZ" w:bidi="cs-CZ"/>
      </w:rPr>
    </w:lvl>
    <w:lvl w:ilvl="3" w:tplc="564ACE16">
      <w:numFmt w:val="bullet"/>
      <w:lvlText w:val="•"/>
      <w:lvlJc w:val="left"/>
      <w:pPr>
        <w:ind w:left="3128" w:hanging="360"/>
      </w:pPr>
      <w:rPr>
        <w:rFonts w:hint="default"/>
        <w:lang w:val="cs-CZ" w:eastAsia="cs-CZ" w:bidi="cs-CZ"/>
      </w:rPr>
    </w:lvl>
    <w:lvl w:ilvl="4" w:tplc="B64C1B0C">
      <w:numFmt w:val="bullet"/>
      <w:lvlText w:val="•"/>
      <w:lvlJc w:val="left"/>
      <w:pPr>
        <w:ind w:left="4236" w:hanging="360"/>
      </w:pPr>
      <w:rPr>
        <w:rFonts w:hint="default"/>
        <w:lang w:val="cs-CZ" w:eastAsia="cs-CZ" w:bidi="cs-CZ"/>
      </w:rPr>
    </w:lvl>
    <w:lvl w:ilvl="5" w:tplc="10E2F9BA">
      <w:numFmt w:val="bullet"/>
      <w:lvlText w:val="•"/>
      <w:lvlJc w:val="left"/>
      <w:pPr>
        <w:ind w:left="5344" w:hanging="360"/>
      </w:pPr>
      <w:rPr>
        <w:rFonts w:hint="default"/>
        <w:lang w:val="cs-CZ" w:eastAsia="cs-CZ" w:bidi="cs-CZ"/>
      </w:rPr>
    </w:lvl>
    <w:lvl w:ilvl="6" w:tplc="10D29978">
      <w:numFmt w:val="bullet"/>
      <w:lvlText w:val="•"/>
      <w:lvlJc w:val="left"/>
      <w:pPr>
        <w:ind w:left="6453" w:hanging="360"/>
      </w:pPr>
      <w:rPr>
        <w:rFonts w:hint="default"/>
        <w:lang w:val="cs-CZ" w:eastAsia="cs-CZ" w:bidi="cs-CZ"/>
      </w:rPr>
    </w:lvl>
    <w:lvl w:ilvl="7" w:tplc="0EB0BAE2">
      <w:numFmt w:val="bullet"/>
      <w:lvlText w:val="•"/>
      <w:lvlJc w:val="left"/>
      <w:pPr>
        <w:ind w:left="7561" w:hanging="360"/>
      </w:pPr>
      <w:rPr>
        <w:rFonts w:hint="default"/>
        <w:lang w:val="cs-CZ" w:eastAsia="cs-CZ" w:bidi="cs-CZ"/>
      </w:rPr>
    </w:lvl>
    <w:lvl w:ilvl="8" w:tplc="0E50531E">
      <w:numFmt w:val="bullet"/>
      <w:lvlText w:val="•"/>
      <w:lvlJc w:val="left"/>
      <w:pPr>
        <w:ind w:left="8669" w:hanging="360"/>
      </w:pPr>
      <w:rPr>
        <w:rFonts w:hint="default"/>
        <w:lang w:val="cs-CZ" w:eastAsia="cs-CZ" w:bidi="cs-CZ"/>
      </w:rPr>
    </w:lvl>
  </w:abstractNum>
  <w:abstractNum w:abstractNumId="8" w15:restartNumberingAfterBreak="0">
    <w:nsid w:val="302A65C5"/>
    <w:multiLevelType w:val="hybridMultilevel"/>
    <w:tmpl w:val="E21E188E"/>
    <w:lvl w:ilvl="0" w:tplc="4C76C28C">
      <w:numFmt w:val="bullet"/>
      <w:lvlText w:val=""/>
      <w:lvlJc w:val="left"/>
      <w:pPr>
        <w:ind w:left="1253" w:hanging="360"/>
      </w:pPr>
      <w:rPr>
        <w:rFonts w:ascii="Symbol" w:eastAsia="Symbol" w:hAnsi="Symbol" w:cs="Symbol" w:hint="default"/>
        <w:w w:val="99"/>
        <w:sz w:val="20"/>
        <w:szCs w:val="20"/>
        <w:lang w:val="cs-CZ" w:eastAsia="cs-CZ" w:bidi="cs-CZ"/>
      </w:rPr>
    </w:lvl>
    <w:lvl w:ilvl="1" w:tplc="136436E2">
      <w:numFmt w:val="bullet"/>
      <w:lvlText w:val="o"/>
      <w:lvlJc w:val="left"/>
      <w:pPr>
        <w:ind w:left="1973" w:hanging="360"/>
      </w:pPr>
      <w:rPr>
        <w:rFonts w:ascii="Courier New" w:eastAsia="Courier New" w:hAnsi="Courier New" w:cs="Courier New" w:hint="default"/>
        <w:w w:val="99"/>
        <w:sz w:val="20"/>
        <w:szCs w:val="20"/>
        <w:lang w:val="cs-CZ" w:eastAsia="cs-CZ" w:bidi="cs-CZ"/>
      </w:rPr>
    </w:lvl>
    <w:lvl w:ilvl="2" w:tplc="F12CAD16">
      <w:numFmt w:val="bullet"/>
      <w:lvlText w:val="•"/>
      <w:lvlJc w:val="left"/>
      <w:pPr>
        <w:ind w:left="2969" w:hanging="360"/>
      </w:pPr>
      <w:rPr>
        <w:rFonts w:hint="default"/>
        <w:lang w:val="cs-CZ" w:eastAsia="cs-CZ" w:bidi="cs-CZ"/>
      </w:rPr>
    </w:lvl>
    <w:lvl w:ilvl="3" w:tplc="BAACDE7A">
      <w:numFmt w:val="bullet"/>
      <w:lvlText w:val="•"/>
      <w:lvlJc w:val="left"/>
      <w:pPr>
        <w:ind w:left="3959" w:hanging="360"/>
      </w:pPr>
      <w:rPr>
        <w:rFonts w:hint="default"/>
        <w:lang w:val="cs-CZ" w:eastAsia="cs-CZ" w:bidi="cs-CZ"/>
      </w:rPr>
    </w:lvl>
    <w:lvl w:ilvl="4" w:tplc="96A49F28">
      <w:numFmt w:val="bullet"/>
      <w:lvlText w:val="•"/>
      <w:lvlJc w:val="left"/>
      <w:pPr>
        <w:ind w:left="4948" w:hanging="360"/>
      </w:pPr>
      <w:rPr>
        <w:rFonts w:hint="default"/>
        <w:lang w:val="cs-CZ" w:eastAsia="cs-CZ" w:bidi="cs-CZ"/>
      </w:rPr>
    </w:lvl>
    <w:lvl w:ilvl="5" w:tplc="385C9F6A">
      <w:numFmt w:val="bullet"/>
      <w:lvlText w:val="•"/>
      <w:lvlJc w:val="left"/>
      <w:pPr>
        <w:ind w:left="5938" w:hanging="360"/>
      </w:pPr>
      <w:rPr>
        <w:rFonts w:hint="default"/>
        <w:lang w:val="cs-CZ" w:eastAsia="cs-CZ" w:bidi="cs-CZ"/>
      </w:rPr>
    </w:lvl>
    <w:lvl w:ilvl="6" w:tplc="4EA21942">
      <w:numFmt w:val="bullet"/>
      <w:lvlText w:val="•"/>
      <w:lvlJc w:val="left"/>
      <w:pPr>
        <w:ind w:left="6928" w:hanging="360"/>
      </w:pPr>
      <w:rPr>
        <w:rFonts w:hint="default"/>
        <w:lang w:val="cs-CZ" w:eastAsia="cs-CZ" w:bidi="cs-CZ"/>
      </w:rPr>
    </w:lvl>
    <w:lvl w:ilvl="7" w:tplc="482E949C">
      <w:numFmt w:val="bullet"/>
      <w:lvlText w:val="•"/>
      <w:lvlJc w:val="left"/>
      <w:pPr>
        <w:ind w:left="7917" w:hanging="360"/>
      </w:pPr>
      <w:rPr>
        <w:rFonts w:hint="default"/>
        <w:lang w:val="cs-CZ" w:eastAsia="cs-CZ" w:bidi="cs-CZ"/>
      </w:rPr>
    </w:lvl>
    <w:lvl w:ilvl="8" w:tplc="A964CB14">
      <w:numFmt w:val="bullet"/>
      <w:lvlText w:val="•"/>
      <w:lvlJc w:val="left"/>
      <w:pPr>
        <w:ind w:left="8907" w:hanging="360"/>
      </w:pPr>
      <w:rPr>
        <w:rFonts w:hint="default"/>
        <w:lang w:val="cs-CZ" w:eastAsia="cs-CZ" w:bidi="cs-CZ"/>
      </w:rPr>
    </w:lvl>
  </w:abstractNum>
  <w:abstractNum w:abstractNumId="9" w15:restartNumberingAfterBreak="0">
    <w:nsid w:val="31235949"/>
    <w:multiLevelType w:val="hybridMultilevel"/>
    <w:tmpl w:val="2EF24B2E"/>
    <w:lvl w:ilvl="0" w:tplc="04050001">
      <w:start w:val="1"/>
      <w:numFmt w:val="bullet"/>
      <w:lvlText w:val=""/>
      <w:lvlJc w:val="left"/>
      <w:pPr>
        <w:ind w:left="1800" w:hanging="360"/>
      </w:pPr>
      <w:rPr>
        <w:rFonts w:ascii="Symbol" w:hAnsi="Symbol"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10" w15:restartNumberingAfterBreak="0">
    <w:nsid w:val="342C2E31"/>
    <w:multiLevelType w:val="multilevel"/>
    <w:tmpl w:val="A2B6D036"/>
    <w:lvl w:ilvl="0">
      <w:start w:val="9"/>
      <w:numFmt w:val="decimal"/>
      <w:lvlText w:val="%1"/>
      <w:lvlJc w:val="left"/>
      <w:pPr>
        <w:ind w:left="1385" w:hanging="853"/>
      </w:pPr>
      <w:rPr>
        <w:rFonts w:hint="default"/>
        <w:lang w:val="cs-CZ" w:eastAsia="cs-CZ" w:bidi="cs-CZ"/>
      </w:rPr>
    </w:lvl>
    <w:lvl w:ilvl="1">
      <w:start w:val="7"/>
      <w:numFmt w:val="decimal"/>
      <w:lvlText w:val="%1.%2"/>
      <w:lvlJc w:val="left"/>
      <w:pPr>
        <w:ind w:left="1385" w:hanging="853"/>
      </w:pPr>
      <w:rPr>
        <w:rFonts w:hint="default"/>
        <w:lang w:val="cs-CZ" w:eastAsia="cs-CZ" w:bidi="cs-CZ"/>
      </w:rPr>
    </w:lvl>
    <w:lvl w:ilvl="2">
      <w:start w:val="1"/>
      <w:numFmt w:val="decimal"/>
      <w:lvlText w:val="%1.%2.%3"/>
      <w:lvlJc w:val="left"/>
      <w:pPr>
        <w:ind w:left="1385" w:hanging="853"/>
      </w:pPr>
      <w:rPr>
        <w:rFonts w:ascii="Arial" w:eastAsia="Arial" w:hAnsi="Arial" w:cs="Arial" w:hint="default"/>
        <w:spacing w:val="-2"/>
        <w:w w:val="99"/>
        <w:sz w:val="24"/>
        <w:szCs w:val="24"/>
        <w:lang w:val="cs-CZ" w:eastAsia="cs-CZ" w:bidi="cs-CZ"/>
      </w:rPr>
    </w:lvl>
    <w:lvl w:ilvl="3">
      <w:numFmt w:val="bullet"/>
      <w:lvlText w:val=""/>
      <w:lvlJc w:val="left"/>
      <w:pPr>
        <w:ind w:left="1253" w:hanging="360"/>
      </w:pPr>
      <w:rPr>
        <w:rFonts w:ascii="Symbol" w:eastAsia="Symbol" w:hAnsi="Symbol" w:cs="Symbol" w:hint="default"/>
        <w:w w:val="99"/>
        <w:sz w:val="20"/>
        <w:szCs w:val="20"/>
        <w:lang w:val="cs-CZ" w:eastAsia="cs-CZ" w:bidi="cs-CZ"/>
      </w:rPr>
    </w:lvl>
    <w:lvl w:ilvl="4">
      <w:numFmt w:val="bullet"/>
      <w:lvlText w:val="•"/>
      <w:lvlJc w:val="left"/>
      <w:pPr>
        <w:ind w:left="4548" w:hanging="360"/>
      </w:pPr>
      <w:rPr>
        <w:rFonts w:hint="default"/>
        <w:lang w:val="cs-CZ" w:eastAsia="cs-CZ" w:bidi="cs-CZ"/>
      </w:rPr>
    </w:lvl>
    <w:lvl w:ilvl="5">
      <w:numFmt w:val="bullet"/>
      <w:lvlText w:val="•"/>
      <w:lvlJc w:val="left"/>
      <w:pPr>
        <w:ind w:left="5605" w:hanging="360"/>
      </w:pPr>
      <w:rPr>
        <w:rFonts w:hint="default"/>
        <w:lang w:val="cs-CZ" w:eastAsia="cs-CZ" w:bidi="cs-CZ"/>
      </w:rPr>
    </w:lvl>
    <w:lvl w:ilvl="6">
      <w:numFmt w:val="bullet"/>
      <w:lvlText w:val="•"/>
      <w:lvlJc w:val="left"/>
      <w:pPr>
        <w:ind w:left="6661" w:hanging="360"/>
      </w:pPr>
      <w:rPr>
        <w:rFonts w:hint="default"/>
        <w:lang w:val="cs-CZ" w:eastAsia="cs-CZ" w:bidi="cs-CZ"/>
      </w:rPr>
    </w:lvl>
    <w:lvl w:ilvl="7">
      <w:numFmt w:val="bullet"/>
      <w:lvlText w:val="•"/>
      <w:lvlJc w:val="left"/>
      <w:pPr>
        <w:ind w:left="7717" w:hanging="360"/>
      </w:pPr>
      <w:rPr>
        <w:rFonts w:hint="default"/>
        <w:lang w:val="cs-CZ" w:eastAsia="cs-CZ" w:bidi="cs-CZ"/>
      </w:rPr>
    </w:lvl>
    <w:lvl w:ilvl="8">
      <w:numFmt w:val="bullet"/>
      <w:lvlText w:val="•"/>
      <w:lvlJc w:val="left"/>
      <w:pPr>
        <w:ind w:left="8773" w:hanging="360"/>
      </w:pPr>
      <w:rPr>
        <w:rFonts w:hint="default"/>
        <w:lang w:val="cs-CZ" w:eastAsia="cs-CZ" w:bidi="cs-CZ"/>
      </w:rPr>
    </w:lvl>
  </w:abstractNum>
  <w:abstractNum w:abstractNumId="11" w15:restartNumberingAfterBreak="0">
    <w:nsid w:val="34DE6535"/>
    <w:multiLevelType w:val="hybridMultilevel"/>
    <w:tmpl w:val="DC1A8A7C"/>
    <w:lvl w:ilvl="0" w:tplc="37B22146">
      <w:numFmt w:val="bullet"/>
      <w:lvlText w:val=""/>
      <w:lvlJc w:val="left"/>
      <w:pPr>
        <w:ind w:left="1253" w:hanging="360"/>
      </w:pPr>
      <w:rPr>
        <w:rFonts w:ascii="Symbol" w:eastAsia="Symbol" w:hAnsi="Symbol" w:cs="Symbol" w:hint="default"/>
        <w:w w:val="99"/>
        <w:sz w:val="20"/>
        <w:szCs w:val="20"/>
        <w:lang w:val="cs-CZ" w:eastAsia="cs-CZ" w:bidi="cs-CZ"/>
      </w:rPr>
    </w:lvl>
    <w:lvl w:ilvl="1" w:tplc="BBCC101C">
      <w:numFmt w:val="bullet"/>
      <w:lvlText w:val="•"/>
      <w:lvlJc w:val="left"/>
      <w:pPr>
        <w:ind w:left="1980" w:hanging="360"/>
      </w:pPr>
      <w:rPr>
        <w:rFonts w:hint="default"/>
        <w:lang w:val="cs-CZ" w:eastAsia="cs-CZ" w:bidi="cs-CZ"/>
      </w:rPr>
    </w:lvl>
    <w:lvl w:ilvl="2" w:tplc="8348CCF0">
      <w:numFmt w:val="bullet"/>
      <w:lvlText w:val="•"/>
      <w:lvlJc w:val="left"/>
      <w:pPr>
        <w:ind w:left="2969" w:hanging="360"/>
      </w:pPr>
      <w:rPr>
        <w:rFonts w:hint="default"/>
        <w:lang w:val="cs-CZ" w:eastAsia="cs-CZ" w:bidi="cs-CZ"/>
      </w:rPr>
    </w:lvl>
    <w:lvl w:ilvl="3" w:tplc="9F88A5FC">
      <w:numFmt w:val="bullet"/>
      <w:lvlText w:val="•"/>
      <w:lvlJc w:val="left"/>
      <w:pPr>
        <w:ind w:left="3959" w:hanging="360"/>
      </w:pPr>
      <w:rPr>
        <w:rFonts w:hint="default"/>
        <w:lang w:val="cs-CZ" w:eastAsia="cs-CZ" w:bidi="cs-CZ"/>
      </w:rPr>
    </w:lvl>
    <w:lvl w:ilvl="4" w:tplc="56404316">
      <w:numFmt w:val="bullet"/>
      <w:lvlText w:val="•"/>
      <w:lvlJc w:val="left"/>
      <w:pPr>
        <w:ind w:left="4948" w:hanging="360"/>
      </w:pPr>
      <w:rPr>
        <w:rFonts w:hint="default"/>
        <w:lang w:val="cs-CZ" w:eastAsia="cs-CZ" w:bidi="cs-CZ"/>
      </w:rPr>
    </w:lvl>
    <w:lvl w:ilvl="5" w:tplc="10C22A9C">
      <w:numFmt w:val="bullet"/>
      <w:lvlText w:val="•"/>
      <w:lvlJc w:val="left"/>
      <w:pPr>
        <w:ind w:left="5938" w:hanging="360"/>
      </w:pPr>
      <w:rPr>
        <w:rFonts w:hint="default"/>
        <w:lang w:val="cs-CZ" w:eastAsia="cs-CZ" w:bidi="cs-CZ"/>
      </w:rPr>
    </w:lvl>
    <w:lvl w:ilvl="6" w:tplc="11960C98">
      <w:numFmt w:val="bullet"/>
      <w:lvlText w:val="•"/>
      <w:lvlJc w:val="left"/>
      <w:pPr>
        <w:ind w:left="6928" w:hanging="360"/>
      </w:pPr>
      <w:rPr>
        <w:rFonts w:hint="default"/>
        <w:lang w:val="cs-CZ" w:eastAsia="cs-CZ" w:bidi="cs-CZ"/>
      </w:rPr>
    </w:lvl>
    <w:lvl w:ilvl="7" w:tplc="6258225C">
      <w:numFmt w:val="bullet"/>
      <w:lvlText w:val="•"/>
      <w:lvlJc w:val="left"/>
      <w:pPr>
        <w:ind w:left="7917" w:hanging="360"/>
      </w:pPr>
      <w:rPr>
        <w:rFonts w:hint="default"/>
        <w:lang w:val="cs-CZ" w:eastAsia="cs-CZ" w:bidi="cs-CZ"/>
      </w:rPr>
    </w:lvl>
    <w:lvl w:ilvl="8" w:tplc="AB5EA508">
      <w:numFmt w:val="bullet"/>
      <w:lvlText w:val="•"/>
      <w:lvlJc w:val="left"/>
      <w:pPr>
        <w:ind w:left="8907" w:hanging="360"/>
      </w:pPr>
      <w:rPr>
        <w:rFonts w:hint="default"/>
        <w:lang w:val="cs-CZ" w:eastAsia="cs-CZ" w:bidi="cs-CZ"/>
      </w:rPr>
    </w:lvl>
  </w:abstractNum>
  <w:abstractNum w:abstractNumId="12" w15:restartNumberingAfterBreak="0">
    <w:nsid w:val="3E120488"/>
    <w:multiLevelType w:val="multilevel"/>
    <w:tmpl w:val="0D385CB8"/>
    <w:lvl w:ilvl="0">
      <w:start w:val="9"/>
      <w:numFmt w:val="decimal"/>
      <w:lvlText w:val="%1"/>
      <w:lvlJc w:val="left"/>
      <w:pPr>
        <w:ind w:left="1385" w:hanging="853"/>
      </w:pPr>
      <w:rPr>
        <w:rFonts w:hint="default"/>
        <w:lang w:val="cs-CZ" w:eastAsia="cs-CZ" w:bidi="cs-CZ"/>
      </w:rPr>
    </w:lvl>
    <w:lvl w:ilvl="1">
      <w:start w:val="8"/>
      <w:numFmt w:val="decimal"/>
      <w:lvlText w:val="%1.%2"/>
      <w:lvlJc w:val="left"/>
      <w:pPr>
        <w:ind w:left="1385" w:hanging="853"/>
      </w:pPr>
      <w:rPr>
        <w:rFonts w:hint="default"/>
        <w:lang w:val="cs-CZ" w:eastAsia="cs-CZ" w:bidi="cs-CZ"/>
      </w:rPr>
    </w:lvl>
    <w:lvl w:ilvl="2">
      <w:start w:val="1"/>
      <w:numFmt w:val="decimal"/>
      <w:lvlText w:val="%1.%2.%3"/>
      <w:lvlJc w:val="left"/>
      <w:pPr>
        <w:ind w:left="1385" w:hanging="853"/>
      </w:pPr>
      <w:rPr>
        <w:rFonts w:ascii="Arial" w:eastAsia="Arial" w:hAnsi="Arial" w:cs="Arial" w:hint="default"/>
        <w:spacing w:val="-2"/>
        <w:w w:val="99"/>
        <w:sz w:val="24"/>
        <w:szCs w:val="24"/>
        <w:lang w:val="cs-CZ" w:eastAsia="cs-CZ" w:bidi="cs-CZ"/>
      </w:rPr>
    </w:lvl>
    <w:lvl w:ilvl="3">
      <w:numFmt w:val="bullet"/>
      <w:lvlText w:val=""/>
      <w:lvlJc w:val="left"/>
      <w:pPr>
        <w:ind w:left="1253" w:hanging="360"/>
      </w:pPr>
      <w:rPr>
        <w:rFonts w:ascii="Symbol" w:eastAsia="Symbol" w:hAnsi="Symbol" w:cs="Symbol" w:hint="default"/>
        <w:w w:val="99"/>
        <w:sz w:val="20"/>
        <w:szCs w:val="20"/>
        <w:lang w:val="cs-CZ" w:eastAsia="cs-CZ" w:bidi="cs-CZ"/>
      </w:rPr>
    </w:lvl>
    <w:lvl w:ilvl="4">
      <w:numFmt w:val="bullet"/>
      <w:lvlText w:val="o"/>
      <w:lvlJc w:val="left"/>
      <w:pPr>
        <w:ind w:left="1973" w:hanging="360"/>
      </w:pPr>
      <w:rPr>
        <w:rFonts w:ascii="Courier New" w:eastAsia="Courier New" w:hAnsi="Courier New" w:cs="Courier New" w:hint="default"/>
        <w:w w:val="99"/>
        <w:sz w:val="20"/>
        <w:szCs w:val="20"/>
        <w:lang w:val="cs-CZ" w:eastAsia="cs-CZ" w:bidi="cs-CZ"/>
      </w:rPr>
    </w:lvl>
    <w:lvl w:ilvl="5">
      <w:numFmt w:val="bullet"/>
      <w:lvlText w:val="•"/>
      <w:lvlJc w:val="left"/>
      <w:pPr>
        <w:ind w:left="5319" w:hanging="360"/>
      </w:pPr>
      <w:rPr>
        <w:rFonts w:hint="default"/>
        <w:lang w:val="cs-CZ" w:eastAsia="cs-CZ" w:bidi="cs-CZ"/>
      </w:rPr>
    </w:lvl>
    <w:lvl w:ilvl="6">
      <w:numFmt w:val="bullet"/>
      <w:lvlText w:val="•"/>
      <w:lvlJc w:val="left"/>
      <w:pPr>
        <w:ind w:left="6433" w:hanging="360"/>
      </w:pPr>
      <w:rPr>
        <w:rFonts w:hint="default"/>
        <w:lang w:val="cs-CZ" w:eastAsia="cs-CZ" w:bidi="cs-CZ"/>
      </w:rPr>
    </w:lvl>
    <w:lvl w:ilvl="7">
      <w:numFmt w:val="bullet"/>
      <w:lvlText w:val="•"/>
      <w:lvlJc w:val="left"/>
      <w:pPr>
        <w:ind w:left="7546" w:hanging="360"/>
      </w:pPr>
      <w:rPr>
        <w:rFonts w:hint="default"/>
        <w:lang w:val="cs-CZ" w:eastAsia="cs-CZ" w:bidi="cs-CZ"/>
      </w:rPr>
    </w:lvl>
    <w:lvl w:ilvl="8">
      <w:numFmt w:val="bullet"/>
      <w:lvlText w:val="•"/>
      <w:lvlJc w:val="left"/>
      <w:pPr>
        <w:ind w:left="8659" w:hanging="360"/>
      </w:pPr>
      <w:rPr>
        <w:rFonts w:hint="default"/>
        <w:lang w:val="cs-CZ" w:eastAsia="cs-CZ" w:bidi="cs-CZ"/>
      </w:rPr>
    </w:lvl>
  </w:abstractNum>
  <w:abstractNum w:abstractNumId="13" w15:restartNumberingAfterBreak="0">
    <w:nsid w:val="411E6908"/>
    <w:multiLevelType w:val="hybridMultilevel"/>
    <w:tmpl w:val="409862A6"/>
    <w:lvl w:ilvl="0" w:tplc="797CF4C8">
      <w:start w:val="1"/>
      <w:numFmt w:val="decimal"/>
      <w:lvlText w:val="%1."/>
      <w:lvlJc w:val="left"/>
      <w:pPr>
        <w:ind w:left="1250" w:hanging="360"/>
      </w:pPr>
      <w:rPr>
        <w:rFonts w:hint="default"/>
      </w:rPr>
    </w:lvl>
    <w:lvl w:ilvl="1" w:tplc="04050019" w:tentative="1">
      <w:start w:val="1"/>
      <w:numFmt w:val="lowerLetter"/>
      <w:lvlText w:val="%2."/>
      <w:lvlJc w:val="left"/>
      <w:pPr>
        <w:ind w:left="1970" w:hanging="360"/>
      </w:pPr>
    </w:lvl>
    <w:lvl w:ilvl="2" w:tplc="0405001B" w:tentative="1">
      <w:start w:val="1"/>
      <w:numFmt w:val="lowerRoman"/>
      <w:lvlText w:val="%3."/>
      <w:lvlJc w:val="right"/>
      <w:pPr>
        <w:ind w:left="2690" w:hanging="180"/>
      </w:pPr>
    </w:lvl>
    <w:lvl w:ilvl="3" w:tplc="0405000F" w:tentative="1">
      <w:start w:val="1"/>
      <w:numFmt w:val="decimal"/>
      <w:lvlText w:val="%4."/>
      <w:lvlJc w:val="left"/>
      <w:pPr>
        <w:ind w:left="3410" w:hanging="360"/>
      </w:pPr>
    </w:lvl>
    <w:lvl w:ilvl="4" w:tplc="04050019" w:tentative="1">
      <w:start w:val="1"/>
      <w:numFmt w:val="lowerLetter"/>
      <w:lvlText w:val="%5."/>
      <w:lvlJc w:val="left"/>
      <w:pPr>
        <w:ind w:left="4130" w:hanging="360"/>
      </w:pPr>
    </w:lvl>
    <w:lvl w:ilvl="5" w:tplc="0405001B" w:tentative="1">
      <w:start w:val="1"/>
      <w:numFmt w:val="lowerRoman"/>
      <w:lvlText w:val="%6."/>
      <w:lvlJc w:val="right"/>
      <w:pPr>
        <w:ind w:left="4850" w:hanging="180"/>
      </w:pPr>
    </w:lvl>
    <w:lvl w:ilvl="6" w:tplc="0405000F" w:tentative="1">
      <w:start w:val="1"/>
      <w:numFmt w:val="decimal"/>
      <w:lvlText w:val="%7."/>
      <w:lvlJc w:val="left"/>
      <w:pPr>
        <w:ind w:left="5570" w:hanging="360"/>
      </w:pPr>
    </w:lvl>
    <w:lvl w:ilvl="7" w:tplc="04050019" w:tentative="1">
      <w:start w:val="1"/>
      <w:numFmt w:val="lowerLetter"/>
      <w:lvlText w:val="%8."/>
      <w:lvlJc w:val="left"/>
      <w:pPr>
        <w:ind w:left="6290" w:hanging="360"/>
      </w:pPr>
    </w:lvl>
    <w:lvl w:ilvl="8" w:tplc="0405001B" w:tentative="1">
      <w:start w:val="1"/>
      <w:numFmt w:val="lowerRoman"/>
      <w:lvlText w:val="%9."/>
      <w:lvlJc w:val="right"/>
      <w:pPr>
        <w:ind w:left="7010" w:hanging="180"/>
      </w:pPr>
    </w:lvl>
  </w:abstractNum>
  <w:abstractNum w:abstractNumId="14" w15:restartNumberingAfterBreak="0">
    <w:nsid w:val="430A1753"/>
    <w:multiLevelType w:val="hybridMultilevel"/>
    <w:tmpl w:val="0542093C"/>
    <w:lvl w:ilvl="0" w:tplc="8B6C4C38">
      <w:numFmt w:val="bullet"/>
      <w:lvlText w:val=""/>
      <w:lvlJc w:val="left"/>
      <w:pPr>
        <w:ind w:left="1253" w:hanging="360"/>
      </w:pPr>
      <w:rPr>
        <w:rFonts w:ascii="Symbol" w:eastAsia="Symbol" w:hAnsi="Symbol" w:cs="Symbol" w:hint="default"/>
        <w:w w:val="99"/>
        <w:sz w:val="20"/>
        <w:szCs w:val="20"/>
        <w:lang w:val="cs-CZ" w:eastAsia="cs-CZ" w:bidi="cs-CZ"/>
      </w:rPr>
    </w:lvl>
    <w:lvl w:ilvl="1" w:tplc="8F1ED406">
      <w:numFmt w:val="bullet"/>
      <w:lvlText w:val="o"/>
      <w:lvlJc w:val="left"/>
      <w:pPr>
        <w:ind w:left="1973" w:hanging="360"/>
      </w:pPr>
      <w:rPr>
        <w:rFonts w:ascii="Courier New" w:eastAsia="Courier New" w:hAnsi="Courier New" w:cs="Courier New" w:hint="default"/>
        <w:w w:val="99"/>
        <w:sz w:val="20"/>
        <w:szCs w:val="20"/>
        <w:lang w:val="cs-CZ" w:eastAsia="cs-CZ" w:bidi="cs-CZ"/>
      </w:rPr>
    </w:lvl>
    <w:lvl w:ilvl="2" w:tplc="72CC7718">
      <w:numFmt w:val="bullet"/>
      <w:lvlText w:val="•"/>
      <w:lvlJc w:val="left"/>
      <w:pPr>
        <w:ind w:left="2969" w:hanging="360"/>
      </w:pPr>
      <w:rPr>
        <w:rFonts w:hint="default"/>
        <w:lang w:val="cs-CZ" w:eastAsia="cs-CZ" w:bidi="cs-CZ"/>
      </w:rPr>
    </w:lvl>
    <w:lvl w:ilvl="3" w:tplc="71705CD0">
      <w:numFmt w:val="bullet"/>
      <w:lvlText w:val="•"/>
      <w:lvlJc w:val="left"/>
      <w:pPr>
        <w:ind w:left="3959" w:hanging="360"/>
      </w:pPr>
      <w:rPr>
        <w:rFonts w:hint="default"/>
        <w:lang w:val="cs-CZ" w:eastAsia="cs-CZ" w:bidi="cs-CZ"/>
      </w:rPr>
    </w:lvl>
    <w:lvl w:ilvl="4" w:tplc="13CE17C0">
      <w:numFmt w:val="bullet"/>
      <w:lvlText w:val="•"/>
      <w:lvlJc w:val="left"/>
      <w:pPr>
        <w:ind w:left="4948" w:hanging="360"/>
      </w:pPr>
      <w:rPr>
        <w:rFonts w:hint="default"/>
        <w:lang w:val="cs-CZ" w:eastAsia="cs-CZ" w:bidi="cs-CZ"/>
      </w:rPr>
    </w:lvl>
    <w:lvl w:ilvl="5" w:tplc="907A2682">
      <w:numFmt w:val="bullet"/>
      <w:lvlText w:val="•"/>
      <w:lvlJc w:val="left"/>
      <w:pPr>
        <w:ind w:left="5938" w:hanging="360"/>
      </w:pPr>
      <w:rPr>
        <w:rFonts w:hint="default"/>
        <w:lang w:val="cs-CZ" w:eastAsia="cs-CZ" w:bidi="cs-CZ"/>
      </w:rPr>
    </w:lvl>
    <w:lvl w:ilvl="6" w:tplc="8DE4D84C">
      <w:numFmt w:val="bullet"/>
      <w:lvlText w:val="•"/>
      <w:lvlJc w:val="left"/>
      <w:pPr>
        <w:ind w:left="6928" w:hanging="360"/>
      </w:pPr>
      <w:rPr>
        <w:rFonts w:hint="default"/>
        <w:lang w:val="cs-CZ" w:eastAsia="cs-CZ" w:bidi="cs-CZ"/>
      </w:rPr>
    </w:lvl>
    <w:lvl w:ilvl="7" w:tplc="6E1EE77C">
      <w:numFmt w:val="bullet"/>
      <w:lvlText w:val="•"/>
      <w:lvlJc w:val="left"/>
      <w:pPr>
        <w:ind w:left="7917" w:hanging="360"/>
      </w:pPr>
      <w:rPr>
        <w:rFonts w:hint="default"/>
        <w:lang w:val="cs-CZ" w:eastAsia="cs-CZ" w:bidi="cs-CZ"/>
      </w:rPr>
    </w:lvl>
    <w:lvl w:ilvl="8" w:tplc="10AAA026">
      <w:numFmt w:val="bullet"/>
      <w:lvlText w:val="•"/>
      <w:lvlJc w:val="left"/>
      <w:pPr>
        <w:ind w:left="8907" w:hanging="360"/>
      </w:pPr>
      <w:rPr>
        <w:rFonts w:hint="default"/>
        <w:lang w:val="cs-CZ" w:eastAsia="cs-CZ" w:bidi="cs-CZ"/>
      </w:rPr>
    </w:lvl>
  </w:abstractNum>
  <w:abstractNum w:abstractNumId="15" w15:restartNumberingAfterBreak="0">
    <w:nsid w:val="4B2228F7"/>
    <w:multiLevelType w:val="multilevel"/>
    <w:tmpl w:val="A6BCE296"/>
    <w:lvl w:ilvl="0">
      <w:start w:val="9"/>
      <w:numFmt w:val="decimal"/>
      <w:lvlText w:val="%1"/>
      <w:lvlJc w:val="left"/>
      <w:pPr>
        <w:ind w:left="1385" w:hanging="853"/>
      </w:pPr>
      <w:rPr>
        <w:rFonts w:hint="default"/>
        <w:lang w:val="cs-CZ" w:eastAsia="cs-CZ" w:bidi="cs-CZ"/>
      </w:rPr>
    </w:lvl>
    <w:lvl w:ilvl="1">
      <w:start w:val="12"/>
      <w:numFmt w:val="decimal"/>
      <w:lvlText w:val="%1.%2"/>
      <w:lvlJc w:val="left"/>
      <w:pPr>
        <w:ind w:left="1385" w:hanging="853"/>
      </w:pPr>
      <w:rPr>
        <w:rFonts w:hint="default"/>
        <w:lang w:val="cs-CZ" w:eastAsia="cs-CZ" w:bidi="cs-CZ"/>
      </w:rPr>
    </w:lvl>
    <w:lvl w:ilvl="2">
      <w:start w:val="1"/>
      <w:numFmt w:val="decimal"/>
      <w:lvlText w:val="%1.%2.%3"/>
      <w:lvlJc w:val="left"/>
      <w:pPr>
        <w:ind w:left="1385" w:hanging="853"/>
      </w:pPr>
      <w:rPr>
        <w:rFonts w:ascii="Arial" w:eastAsia="Arial" w:hAnsi="Arial" w:cs="Arial" w:hint="default"/>
        <w:spacing w:val="-16"/>
        <w:w w:val="99"/>
        <w:sz w:val="24"/>
        <w:szCs w:val="24"/>
        <w:lang w:val="cs-CZ" w:eastAsia="cs-CZ" w:bidi="cs-CZ"/>
      </w:rPr>
    </w:lvl>
    <w:lvl w:ilvl="3">
      <w:numFmt w:val="bullet"/>
      <w:lvlText w:val=""/>
      <w:lvlJc w:val="left"/>
      <w:pPr>
        <w:ind w:left="1253" w:hanging="360"/>
      </w:pPr>
      <w:rPr>
        <w:rFonts w:ascii="Symbol" w:eastAsia="Symbol" w:hAnsi="Symbol" w:cs="Symbol" w:hint="default"/>
        <w:w w:val="99"/>
        <w:sz w:val="20"/>
        <w:szCs w:val="20"/>
        <w:lang w:val="cs-CZ" w:eastAsia="cs-CZ" w:bidi="cs-CZ"/>
      </w:rPr>
    </w:lvl>
    <w:lvl w:ilvl="4">
      <w:numFmt w:val="bullet"/>
      <w:lvlText w:val="•"/>
      <w:lvlJc w:val="left"/>
      <w:pPr>
        <w:ind w:left="4548" w:hanging="360"/>
      </w:pPr>
      <w:rPr>
        <w:rFonts w:hint="default"/>
        <w:lang w:val="cs-CZ" w:eastAsia="cs-CZ" w:bidi="cs-CZ"/>
      </w:rPr>
    </w:lvl>
    <w:lvl w:ilvl="5">
      <w:numFmt w:val="bullet"/>
      <w:lvlText w:val="•"/>
      <w:lvlJc w:val="left"/>
      <w:pPr>
        <w:ind w:left="5605" w:hanging="360"/>
      </w:pPr>
      <w:rPr>
        <w:rFonts w:hint="default"/>
        <w:lang w:val="cs-CZ" w:eastAsia="cs-CZ" w:bidi="cs-CZ"/>
      </w:rPr>
    </w:lvl>
    <w:lvl w:ilvl="6">
      <w:numFmt w:val="bullet"/>
      <w:lvlText w:val="•"/>
      <w:lvlJc w:val="left"/>
      <w:pPr>
        <w:ind w:left="6661" w:hanging="360"/>
      </w:pPr>
      <w:rPr>
        <w:rFonts w:hint="default"/>
        <w:lang w:val="cs-CZ" w:eastAsia="cs-CZ" w:bidi="cs-CZ"/>
      </w:rPr>
    </w:lvl>
    <w:lvl w:ilvl="7">
      <w:numFmt w:val="bullet"/>
      <w:lvlText w:val="•"/>
      <w:lvlJc w:val="left"/>
      <w:pPr>
        <w:ind w:left="7717" w:hanging="360"/>
      </w:pPr>
      <w:rPr>
        <w:rFonts w:hint="default"/>
        <w:lang w:val="cs-CZ" w:eastAsia="cs-CZ" w:bidi="cs-CZ"/>
      </w:rPr>
    </w:lvl>
    <w:lvl w:ilvl="8">
      <w:numFmt w:val="bullet"/>
      <w:lvlText w:val="•"/>
      <w:lvlJc w:val="left"/>
      <w:pPr>
        <w:ind w:left="8773" w:hanging="360"/>
      </w:pPr>
      <w:rPr>
        <w:rFonts w:hint="default"/>
        <w:lang w:val="cs-CZ" w:eastAsia="cs-CZ" w:bidi="cs-CZ"/>
      </w:rPr>
    </w:lvl>
  </w:abstractNum>
  <w:abstractNum w:abstractNumId="16" w15:restartNumberingAfterBreak="0">
    <w:nsid w:val="4CD42635"/>
    <w:multiLevelType w:val="hybridMultilevel"/>
    <w:tmpl w:val="CCCAF030"/>
    <w:lvl w:ilvl="0" w:tplc="2A36A1F0">
      <w:numFmt w:val="bullet"/>
      <w:lvlText w:val=""/>
      <w:lvlJc w:val="left"/>
      <w:pPr>
        <w:ind w:left="1253" w:hanging="360"/>
      </w:pPr>
      <w:rPr>
        <w:rFonts w:ascii="Symbol" w:eastAsia="Symbol" w:hAnsi="Symbol" w:cs="Symbol" w:hint="default"/>
        <w:w w:val="99"/>
        <w:sz w:val="20"/>
        <w:szCs w:val="20"/>
        <w:lang w:val="cs-CZ" w:eastAsia="cs-CZ" w:bidi="cs-CZ"/>
      </w:rPr>
    </w:lvl>
    <w:lvl w:ilvl="1" w:tplc="132CED44">
      <w:numFmt w:val="bullet"/>
      <w:lvlText w:val="o"/>
      <w:lvlJc w:val="left"/>
      <w:pPr>
        <w:ind w:left="1973" w:hanging="360"/>
      </w:pPr>
      <w:rPr>
        <w:rFonts w:ascii="Courier New" w:eastAsia="Courier New" w:hAnsi="Courier New" w:cs="Courier New" w:hint="default"/>
        <w:w w:val="99"/>
        <w:sz w:val="20"/>
        <w:szCs w:val="20"/>
        <w:lang w:val="cs-CZ" w:eastAsia="cs-CZ" w:bidi="cs-CZ"/>
      </w:rPr>
    </w:lvl>
    <w:lvl w:ilvl="2" w:tplc="CB82E582">
      <w:numFmt w:val="bullet"/>
      <w:lvlText w:val="•"/>
      <w:lvlJc w:val="left"/>
      <w:pPr>
        <w:ind w:left="2969" w:hanging="360"/>
      </w:pPr>
      <w:rPr>
        <w:rFonts w:hint="default"/>
        <w:lang w:val="cs-CZ" w:eastAsia="cs-CZ" w:bidi="cs-CZ"/>
      </w:rPr>
    </w:lvl>
    <w:lvl w:ilvl="3" w:tplc="2BC221AC">
      <w:numFmt w:val="bullet"/>
      <w:lvlText w:val="•"/>
      <w:lvlJc w:val="left"/>
      <w:pPr>
        <w:ind w:left="3959" w:hanging="360"/>
      </w:pPr>
      <w:rPr>
        <w:rFonts w:hint="default"/>
        <w:lang w:val="cs-CZ" w:eastAsia="cs-CZ" w:bidi="cs-CZ"/>
      </w:rPr>
    </w:lvl>
    <w:lvl w:ilvl="4" w:tplc="10BAECA8">
      <w:numFmt w:val="bullet"/>
      <w:lvlText w:val="•"/>
      <w:lvlJc w:val="left"/>
      <w:pPr>
        <w:ind w:left="4948" w:hanging="360"/>
      </w:pPr>
      <w:rPr>
        <w:rFonts w:hint="default"/>
        <w:lang w:val="cs-CZ" w:eastAsia="cs-CZ" w:bidi="cs-CZ"/>
      </w:rPr>
    </w:lvl>
    <w:lvl w:ilvl="5" w:tplc="79DA124E">
      <w:numFmt w:val="bullet"/>
      <w:lvlText w:val="•"/>
      <w:lvlJc w:val="left"/>
      <w:pPr>
        <w:ind w:left="5938" w:hanging="360"/>
      </w:pPr>
      <w:rPr>
        <w:rFonts w:hint="default"/>
        <w:lang w:val="cs-CZ" w:eastAsia="cs-CZ" w:bidi="cs-CZ"/>
      </w:rPr>
    </w:lvl>
    <w:lvl w:ilvl="6" w:tplc="B3F89EB4">
      <w:numFmt w:val="bullet"/>
      <w:lvlText w:val="•"/>
      <w:lvlJc w:val="left"/>
      <w:pPr>
        <w:ind w:left="6928" w:hanging="360"/>
      </w:pPr>
      <w:rPr>
        <w:rFonts w:hint="default"/>
        <w:lang w:val="cs-CZ" w:eastAsia="cs-CZ" w:bidi="cs-CZ"/>
      </w:rPr>
    </w:lvl>
    <w:lvl w:ilvl="7" w:tplc="07769E2C">
      <w:numFmt w:val="bullet"/>
      <w:lvlText w:val="•"/>
      <w:lvlJc w:val="left"/>
      <w:pPr>
        <w:ind w:left="7917" w:hanging="360"/>
      </w:pPr>
      <w:rPr>
        <w:rFonts w:hint="default"/>
        <w:lang w:val="cs-CZ" w:eastAsia="cs-CZ" w:bidi="cs-CZ"/>
      </w:rPr>
    </w:lvl>
    <w:lvl w:ilvl="8" w:tplc="8AAE9B88">
      <w:numFmt w:val="bullet"/>
      <w:lvlText w:val="•"/>
      <w:lvlJc w:val="left"/>
      <w:pPr>
        <w:ind w:left="8907" w:hanging="360"/>
      </w:pPr>
      <w:rPr>
        <w:rFonts w:hint="default"/>
        <w:lang w:val="cs-CZ" w:eastAsia="cs-CZ" w:bidi="cs-CZ"/>
      </w:rPr>
    </w:lvl>
  </w:abstractNum>
  <w:abstractNum w:abstractNumId="17" w15:restartNumberingAfterBreak="0">
    <w:nsid w:val="4EB23E42"/>
    <w:multiLevelType w:val="hybridMultilevel"/>
    <w:tmpl w:val="3F6433D0"/>
    <w:lvl w:ilvl="0" w:tplc="09FC6282">
      <w:numFmt w:val="bullet"/>
      <w:lvlText w:val="-"/>
      <w:lvlJc w:val="left"/>
      <w:pPr>
        <w:ind w:left="1253" w:hanging="360"/>
      </w:pPr>
      <w:rPr>
        <w:rFonts w:ascii="Arial" w:eastAsia="Arial" w:hAnsi="Arial" w:cs="Arial" w:hint="default"/>
        <w:w w:val="99"/>
        <w:sz w:val="20"/>
        <w:szCs w:val="20"/>
        <w:lang w:val="cs-CZ" w:eastAsia="cs-CZ" w:bidi="cs-CZ"/>
      </w:rPr>
    </w:lvl>
    <w:lvl w:ilvl="1" w:tplc="9CBA1EBE">
      <w:numFmt w:val="bullet"/>
      <w:lvlText w:val="•"/>
      <w:lvlJc w:val="left"/>
      <w:pPr>
        <w:ind w:left="2222" w:hanging="360"/>
      </w:pPr>
      <w:rPr>
        <w:rFonts w:hint="default"/>
        <w:lang w:val="cs-CZ" w:eastAsia="cs-CZ" w:bidi="cs-CZ"/>
      </w:rPr>
    </w:lvl>
    <w:lvl w:ilvl="2" w:tplc="CE948982">
      <w:numFmt w:val="bullet"/>
      <w:lvlText w:val="•"/>
      <w:lvlJc w:val="left"/>
      <w:pPr>
        <w:ind w:left="3185" w:hanging="360"/>
      </w:pPr>
      <w:rPr>
        <w:rFonts w:hint="default"/>
        <w:lang w:val="cs-CZ" w:eastAsia="cs-CZ" w:bidi="cs-CZ"/>
      </w:rPr>
    </w:lvl>
    <w:lvl w:ilvl="3" w:tplc="C140544E">
      <w:numFmt w:val="bullet"/>
      <w:lvlText w:val="•"/>
      <w:lvlJc w:val="left"/>
      <w:pPr>
        <w:ind w:left="4147" w:hanging="360"/>
      </w:pPr>
      <w:rPr>
        <w:rFonts w:hint="default"/>
        <w:lang w:val="cs-CZ" w:eastAsia="cs-CZ" w:bidi="cs-CZ"/>
      </w:rPr>
    </w:lvl>
    <w:lvl w:ilvl="4" w:tplc="A8846750">
      <w:numFmt w:val="bullet"/>
      <w:lvlText w:val="•"/>
      <w:lvlJc w:val="left"/>
      <w:pPr>
        <w:ind w:left="5110" w:hanging="360"/>
      </w:pPr>
      <w:rPr>
        <w:rFonts w:hint="default"/>
        <w:lang w:val="cs-CZ" w:eastAsia="cs-CZ" w:bidi="cs-CZ"/>
      </w:rPr>
    </w:lvl>
    <w:lvl w:ilvl="5" w:tplc="0138083C">
      <w:numFmt w:val="bullet"/>
      <w:lvlText w:val="•"/>
      <w:lvlJc w:val="left"/>
      <w:pPr>
        <w:ind w:left="6073" w:hanging="360"/>
      </w:pPr>
      <w:rPr>
        <w:rFonts w:hint="default"/>
        <w:lang w:val="cs-CZ" w:eastAsia="cs-CZ" w:bidi="cs-CZ"/>
      </w:rPr>
    </w:lvl>
    <w:lvl w:ilvl="6" w:tplc="52CA7C44">
      <w:numFmt w:val="bullet"/>
      <w:lvlText w:val="•"/>
      <w:lvlJc w:val="left"/>
      <w:pPr>
        <w:ind w:left="7035" w:hanging="360"/>
      </w:pPr>
      <w:rPr>
        <w:rFonts w:hint="default"/>
        <w:lang w:val="cs-CZ" w:eastAsia="cs-CZ" w:bidi="cs-CZ"/>
      </w:rPr>
    </w:lvl>
    <w:lvl w:ilvl="7" w:tplc="A91054FC">
      <w:numFmt w:val="bullet"/>
      <w:lvlText w:val="•"/>
      <w:lvlJc w:val="left"/>
      <w:pPr>
        <w:ind w:left="7998" w:hanging="360"/>
      </w:pPr>
      <w:rPr>
        <w:rFonts w:hint="default"/>
        <w:lang w:val="cs-CZ" w:eastAsia="cs-CZ" w:bidi="cs-CZ"/>
      </w:rPr>
    </w:lvl>
    <w:lvl w:ilvl="8" w:tplc="9A260CA0">
      <w:numFmt w:val="bullet"/>
      <w:lvlText w:val="•"/>
      <w:lvlJc w:val="left"/>
      <w:pPr>
        <w:ind w:left="8961" w:hanging="360"/>
      </w:pPr>
      <w:rPr>
        <w:rFonts w:hint="default"/>
        <w:lang w:val="cs-CZ" w:eastAsia="cs-CZ" w:bidi="cs-CZ"/>
      </w:rPr>
    </w:lvl>
  </w:abstractNum>
  <w:abstractNum w:abstractNumId="18" w15:restartNumberingAfterBreak="0">
    <w:nsid w:val="51A74D00"/>
    <w:multiLevelType w:val="hybridMultilevel"/>
    <w:tmpl w:val="6A6E589C"/>
    <w:lvl w:ilvl="0" w:tplc="CF3E19C4">
      <w:numFmt w:val="bullet"/>
      <w:lvlText w:val=""/>
      <w:lvlJc w:val="left"/>
      <w:pPr>
        <w:ind w:left="1253" w:hanging="360"/>
      </w:pPr>
      <w:rPr>
        <w:rFonts w:ascii="Symbol" w:eastAsia="Symbol" w:hAnsi="Symbol" w:cs="Symbol" w:hint="default"/>
        <w:w w:val="99"/>
        <w:sz w:val="20"/>
        <w:szCs w:val="20"/>
        <w:lang w:val="cs-CZ" w:eastAsia="cs-CZ" w:bidi="cs-CZ"/>
      </w:rPr>
    </w:lvl>
    <w:lvl w:ilvl="1" w:tplc="EF7AC5F2">
      <w:numFmt w:val="bullet"/>
      <w:lvlText w:val="o"/>
      <w:lvlJc w:val="left"/>
      <w:pPr>
        <w:ind w:left="1973" w:hanging="360"/>
      </w:pPr>
      <w:rPr>
        <w:rFonts w:ascii="Courier New" w:eastAsia="Courier New" w:hAnsi="Courier New" w:cs="Courier New" w:hint="default"/>
        <w:w w:val="99"/>
        <w:sz w:val="20"/>
        <w:szCs w:val="20"/>
        <w:lang w:val="cs-CZ" w:eastAsia="cs-CZ" w:bidi="cs-CZ"/>
      </w:rPr>
    </w:lvl>
    <w:lvl w:ilvl="2" w:tplc="6D2238CE">
      <w:numFmt w:val="bullet"/>
      <w:lvlText w:val="•"/>
      <w:lvlJc w:val="left"/>
      <w:pPr>
        <w:ind w:left="2969" w:hanging="360"/>
      </w:pPr>
      <w:rPr>
        <w:rFonts w:hint="default"/>
        <w:lang w:val="cs-CZ" w:eastAsia="cs-CZ" w:bidi="cs-CZ"/>
      </w:rPr>
    </w:lvl>
    <w:lvl w:ilvl="3" w:tplc="BA3AFC58">
      <w:numFmt w:val="bullet"/>
      <w:lvlText w:val="•"/>
      <w:lvlJc w:val="left"/>
      <w:pPr>
        <w:ind w:left="3959" w:hanging="360"/>
      </w:pPr>
      <w:rPr>
        <w:rFonts w:hint="default"/>
        <w:lang w:val="cs-CZ" w:eastAsia="cs-CZ" w:bidi="cs-CZ"/>
      </w:rPr>
    </w:lvl>
    <w:lvl w:ilvl="4" w:tplc="498E2D88">
      <w:numFmt w:val="bullet"/>
      <w:lvlText w:val="•"/>
      <w:lvlJc w:val="left"/>
      <w:pPr>
        <w:ind w:left="4948" w:hanging="360"/>
      </w:pPr>
      <w:rPr>
        <w:rFonts w:hint="default"/>
        <w:lang w:val="cs-CZ" w:eastAsia="cs-CZ" w:bidi="cs-CZ"/>
      </w:rPr>
    </w:lvl>
    <w:lvl w:ilvl="5" w:tplc="13528B0C">
      <w:numFmt w:val="bullet"/>
      <w:lvlText w:val="•"/>
      <w:lvlJc w:val="left"/>
      <w:pPr>
        <w:ind w:left="5938" w:hanging="360"/>
      </w:pPr>
      <w:rPr>
        <w:rFonts w:hint="default"/>
        <w:lang w:val="cs-CZ" w:eastAsia="cs-CZ" w:bidi="cs-CZ"/>
      </w:rPr>
    </w:lvl>
    <w:lvl w:ilvl="6" w:tplc="EC0AC2F8">
      <w:numFmt w:val="bullet"/>
      <w:lvlText w:val="•"/>
      <w:lvlJc w:val="left"/>
      <w:pPr>
        <w:ind w:left="6928" w:hanging="360"/>
      </w:pPr>
      <w:rPr>
        <w:rFonts w:hint="default"/>
        <w:lang w:val="cs-CZ" w:eastAsia="cs-CZ" w:bidi="cs-CZ"/>
      </w:rPr>
    </w:lvl>
    <w:lvl w:ilvl="7" w:tplc="31107CD6">
      <w:numFmt w:val="bullet"/>
      <w:lvlText w:val="•"/>
      <w:lvlJc w:val="left"/>
      <w:pPr>
        <w:ind w:left="7917" w:hanging="360"/>
      </w:pPr>
      <w:rPr>
        <w:rFonts w:hint="default"/>
        <w:lang w:val="cs-CZ" w:eastAsia="cs-CZ" w:bidi="cs-CZ"/>
      </w:rPr>
    </w:lvl>
    <w:lvl w:ilvl="8" w:tplc="92F4461E">
      <w:numFmt w:val="bullet"/>
      <w:lvlText w:val="•"/>
      <w:lvlJc w:val="left"/>
      <w:pPr>
        <w:ind w:left="8907" w:hanging="360"/>
      </w:pPr>
      <w:rPr>
        <w:rFonts w:hint="default"/>
        <w:lang w:val="cs-CZ" w:eastAsia="cs-CZ" w:bidi="cs-CZ"/>
      </w:rPr>
    </w:lvl>
  </w:abstractNum>
  <w:abstractNum w:abstractNumId="19" w15:restartNumberingAfterBreak="0">
    <w:nsid w:val="559E5913"/>
    <w:multiLevelType w:val="hybridMultilevel"/>
    <w:tmpl w:val="D4708B70"/>
    <w:lvl w:ilvl="0" w:tplc="0405000F">
      <w:start w:val="1"/>
      <w:numFmt w:val="decimal"/>
      <w:lvlText w:val="%1."/>
      <w:lvlJc w:val="left"/>
      <w:pPr>
        <w:ind w:left="1610" w:hanging="360"/>
      </w:pPr>
    </w:lvl>
    <w:lvl w:ilvl="1" w:tplc="04050019" w:tentative="1">
      <w:start w:val="1"/>
      <w:numFmt w:val="lowerLetter"/>
      <w:lvlText w:val="%2."/>
      <w:lvlJc w:val="left"/>
      <w:pPr>
        <w:ind w:left="2330" w:hanging="360"/>
      </w:pPr>
    </w:lvl>
    <w:lvl w:ilvl="2" w:tplc="0405001B" w:tentative="1">
      <w:start w:val="1"/>
      <w:numFmt w:val="lowerRoman"/>
      <w:lvlText w:val="%3."/>
      <w:lvlJc w:val="right"/>
      <w:pPr>
        <w:ind w:left="3050" w:hanging="180"/>
      </w:pPr>
    </w:lvl>
    <w:lvl w:ilvl="3" w:tplc="0405000F" w:tentative="1">
      <w:start w:val="1"/>
      <w:numFmt w:val="decimal"/>
      <w:lvlText w:val="%4."/>
      <w:lvlJc w:val="left"/>
      <w:pPr>
        <w:ind w:left="3770" w:hanging="360"/>
      </w:pPr>
    </w:lvl>
    <w:lvl w:ilvl="4" w:tplc="04050019" w:tentative="1">
      <w:start w:val="1"/>
      <w:numFmt w:val="lowerLetter"/>
      <w:lvlText w:val="%5."/>
      <w:lvlJc w:val="left"/>
      <w:pPr>
        <w:ind w:left="4490" w:hanging="360"/>
      </w:pPr>
    </w:lvl>
    <w:lvl w:ilvl="5" w:tplc="0405001B" w:tentative="1">
      <w:start w:val="1"/>
      <w:numFmt w:val="lowerRoman"/>
      <w:lvlText w:val="%6."/>
      <w:lvlJc w:val="right"/>
      <w:pPr>
        <w:ind w:left="5210" w:hanging="180"/>
      </w:pPr>
    </w:lvl>
    <w:lvl w:ilvl="6" w:tplc="0405000F" w:tentative="1">
      <w:start w:val="1"/>
      <w:numFmt w:val="decimal"/>
      <w:lvlText w:val="%7."/>
      <w:lvlJc w:val="left"/>
      <w:pPr>
        <w:ind w:left="5930" w:hanging="360"/>
      </w:pPr>
    </w:lvl>
    <w:lvl w:ilvl="7" w:tplc="04050019" w:tentative="1">
      <w:start w:val="1"/>
      <w:numFmt w:val="lowerLetter"/>
      <w:lvlText w:val="%8."/>
      <w:lvlJc w:val="left"/>
      <w:pPr>
        <w:ind w:left="6650" w:hanging="360"/>
      </w:pPr>
    </w:lvl>
    <w:lvl w:ilvl="8" w:tplc="0405001B" w:tentative="1">
      <w:start w:val="1"/>
      <w:numFmt w:val="lowerRoman"/>
      <w:lvlText w:val="%9."/>
      <w:lvlJc w:val="right"/>
      <w:pPr>
        <w:ind w:left="7370" w:hanging="180"/>
      </w:pPr>
    </w:lvl>
  </w:abstractNum>
  <w:abstractNum w:abstractNumId="20" w15:restartNumberingAfterBreak="0">
    <w:nsid w:val="577D2242"/>
    <w:multiLevelType w:val="hybridMultilevel"/>
    <w:tmpl w:val="0B6EF1CA"/>
    <w:lvl w:ilvl="0" w:tplc="69F08606">
      <w:numFmt w:val="bullet"/>
      <w:lvlText w:val=""/>
      <w:lvlJc w:val="left"/>
      <w:pPr>
        <w:ind w:left="1253" w:hanging="360"/>
      </w:pPr>
      <w:rPr>
        <w:rFonts w:ascii="Symbol" w:eastAsia="Symbol" w:hAnsi="Symbol" w:cs="Symbol" w:hint="default"/>
        <w:w w:val="99"/>
        <w:sz w:val="20"/>
        <w:szCs w:val="20"/>
        <w:lang w:val="cs-CZ" w:eastAsia="cs-CZ" w:bidi="cs-CZ"/>
      </w:rPr>
    </w:lvl>
    <w:lvl w:ilvl="1" w:tplc="FAE4B784">
      <w:numFmt w:val="bullet"/>
      <w:lvlText w:val="•"/>
      <w:lvlJc w:val="left"/>
      <w:pPr>
        <w:ind w:left="2222" w:hanging="360"/>
      </w:pPr>
      <w:rPr>
        <w:rFonts w:hint="default"/>
        <w:lang w:val="cs-CZ" w:eastAsia="cs-CZ" w:bidi="cs-CZ"/>
      </w:rPr>
    </w:lvl>
    <w:lvl w:ilvl="2" w:tplc="BB3676E6">
      <w:numFmt w:val="bullet"/>
      <w:lvlText w:val="•"/>
      <w:lvlJc w:val="left"/>
      <w:pPr>
        <w:ind w:left="3185" w:hanging="360"/>
      </w:pPr>
      <w:rPr>
        <w:rFonts w:hint="default"/>
        <w:lang w:val="cs-CZ" w:eastAsia="cs-CZ" w:bidi="cs-CZ"/>
      </w:rPr>
    </w:lvl>
    <w:lvl w:ilvl="3" w:tplc="B7D2637A">
      <w:numFmt w:val="bullet"/>
      <w:lvlText w:val="•"/>
      <w:lvlJc w:val="left"/>
      <w:pPr>
        <w:ind w:left="4147" w:hanging="360"/>
      </w:pPr>
      <w:rPr>
        <w:rFonts w:hint="default"/>
        <w:lang w:val="cs-CZ" w:eastAsia="cs-CZ" w:bidi="cs-CZ"/>
      </w:rPr>
    </w:lvl>
    <w:lvl w:ilvl="4" w:tplc="C27CB69C">
      <w:numFmt w:val="bullet"/>
      <w:lvlText w:val="•"/>
      <w:lvlJc w:val="left"/>
      <w:pPr>
        <w:ind w:left="5110" w:hanging="360"/>
      </w:pPr>
      <w:rPr>
        <w:rFonts w:hint="default"/>
        <w:lang w:val="cs-CZ" w:eastAsia="cs-CZ" w:bidi="cs-CZ"/>
      </w:rPr>
    </w:lvl>
    <w:lvl w:ilvl="5" w:tplc="1BC6EDB2">
      <w:numFmt w:val="bullet"/>
      <w:lvlText w:val="•"/>
      <w:lvlJc w:val="left"/>
      <w:pPr>
        <w:ind w:left="6073" w:hanging="360"/>
      </w:pPr>
      <w:rPr>
        <w:rFonts w:hint="default"/>
        <w:lang w:val="cs-CZ" w:eastAsia="cs-CZ" w:bidi="cs-CZ"/>
      </w:rPr>
    </w:lvl>
    <w:lvl w:ilvl="6" w:tplc="46A20D7A">
      <w:numFmt w:val="bullet"/>
      <w:lvlText w:val="•"/>
      <w:lvlJc w:val="left"/>
      <w:pPr>
        <w:ind w:left="7035" w:hanging="360"/>
      </w:pPr>
      <w:rPr>
        <w:rFonts w:hint="default"/>
        <w:lang w:val="cs-CZ" w:eastAsia="cs-CZ" w:bidi="cs-CZ"/>
      </w:rPr>
    </w:lvl>
    <w:lvl w:ilvl="7" w:tplc="673E2DE4">
      <w:numFmt w:val="bullet"/>
      <w:lvlText w:val="•"/>
      <w:lvlJc w:val="left"/>
      <w:pPr>
        <w:ind w:left="7998" w:hanging="360"/>
      </w:pPr>
      <w:rPr>
        <w:rFonts w:hint="default"/>
        <w:lang w:val="cs-CZ" w:eastAsia="cs-CZ" w:bidi="cs-CZ"/>
      </w:rPr>
    </w:lvl>
    <w:lvl w:ilvl="8" w:tplc="DAE63DEE">
      <w:numFmt w:val="bullet"/>
      <w:lvlText w:val="•"/>
      <w:lvlJc w:val="left"/>
      <w:pPr>
        <w:ind w:left="8961" w:hanging="360"/>
      </w:pPr>
      <w:rPr>
        <w:rFonts w:hint="default"/>
        <w:lang w:val="cs-CZ" w:eastAsia="cs-CZ" w:bidi="cs-CZ"/>
      </w:rPr>
    </w:lvl>
  </w:abstractNum>
  <w:abstractNum w:abstractNumId="21" w15:restartNumberingAfterBreak="0">
    <w:nsid w:val="5E3C7DAC"/>
    <w:multiLevelType w:val="hybridMultilevel"/>
    <w:tmpl w:val="19CAE288"/>
    <w:lvl w:ilvl="0" w:tplc="15EE90FA">
      <w:numFmt w:val="bullet"/>
      <w:lvlText w:val=""/>
      <w:lvlJc w:val="left"/>
      <w:pPr>
        <w:ind w:left="1253" w:hanging="360"/>
      </w:pPr>
      <w:rPr>
        <w:rFonts w:ascii="Symbol" w:eastAsia="Symbol" w:hAnsi="Symbol" w:cs="Symbol" w:hint="default"/>
        <w:w w:val="99"/>
        <w:sz w:val="20"/>
        <w:szCs w:val="20"/>
        <w:lang w:val="cs-CZ" w:eastAsia="cs-CZ" w:bidi="cs-CZ"/>
      </w:rPr>
    </w:lvl>
    <w:lvl w:ilvl="1" w:tplc="58C4E622">
      <w:numFmt w:val="bullet"/>
      <w:lvlText w:val="•"/>
      <w:lvlJc w:val="left"/>
      <w:pPr>
        <w:ind w:left="2222" w:hanging="360"/>
      </w:pPr>
      <w:rPr>
        <w:rFonts w:hint="default"/>
        <w:lang w:val="cs-CZ" w:eastAsia="cs-CZ" w:bidi="cs-CZ"/>
      </w:rPr>
    </w:lvl>
    <w:lvl w:ilvl="2" w:tplc="4AD2A86C">
      <w:numFmt w:val="bullet"/>
      <w:lvlText w:val="•"/>
      <w:lvlJc w:val="left"/>
      <w:pPr>
        <w:ind w:left="3185" w:hanging="360"/>
      </w:pPr>
      <w:rPr>
        <w:rFonts w:hint="default"/>
        <w:lang w:val="cs-CZ" w:eastAsia="cs-CZ" w:bidi="cs-CZ"/>
      </w:rPr>
    </w:lvl>
    <w:lvl w:ilvl="3" w:tplc="D1EE4F14">
      <w:numFmt w:val="bullet"/>
      <w:lvlText w:val="•"/>
      <w:lvlJc w:val="left"/>
      <w:pPr>
        <w:ind w:left="4147" w:hanging="360"/>
      </w:pPr>
      <w:rPr>
        <w:rFonts w:hint="default"/>
        <w:lang w:val="cs-CZ" w:eastAsia="cs-CZ" w:bidi="cs-CZ"/>
      </w:rPr>
    </w:lvl>
    <w:lvl w:ilvl="4" w:tplc="2E12D7C0">
      <w:numFmt w:val="bullet"/>
      <w:lvlText w:val="•"/>
      <w:lvlJc w:val="left"/>
      <w:pPr>
        <w:ind w:left="5110" w:hanging="360"/>
      </w:pPr>
      <w:rPr>
        <w:rFonts w:hint="default"/>
        <w:lang w:val="cs-CZ" w:eastAsia="cs-CZ" w:bidi="cs-CZ"/>
      </w:rPr>
    </w:lvl>
    <w:lvl w:ilvl="5" w:tplc="59D00992">
      <w:numFmt w:val="bullet"/>
      <w:lvlText w:val="•"/>
      <w:lvlJc w:val="left"/>
      <w:pPr>
        <w:ind w:left="6073" w:hanging="360"/>
      </w:pPr>
      <w:rPr>
        <w:rFonts w:hint="default"/>
        <w:lang w:val="cs-CZ" w:eastAsia="cs-CZ" w:bidi="cs-CZ"/>
      </w:rPr>
    </w:lvl>
    <w:lvl w:ilvl="6" w:tplc="9EB063DE">
      <w:numFmt w:val="bullet"/>
      <w:lvlText w:val="•"/>
      <w:lvlJc w:val="left"/>
      <w:pPr>
        <w:ind w:left="7035" w:hanging="360"/>
      </w:pPr>
      <w:rPr>
        <w:rFonts w:hint="default"/>
        <w:lang w:val="cs-CZ" w:eastAsia="cs-CZ" w:bidi="cs-CZ"/>
      </w:rPr>
    </w:lvl>
    <w:lvl w:ilvl="7" w:tplc="DB28116A">
      <w:numFmt w:val="bullet"/>
      <w:lvlText w:val="•"/>
      <w:lvlJc w:val="left"/>
      <w:pPr>
        <w:ind w:left="7998" w:hanging="360"/>
      </w:pPr>
      <w:rPr>
        <w:rFonts w:hint="default"/>
        <w:lang w:val="cs-CZ" w:eastAsia="cs-CZ" w:bidi="cs-CZ"/>
      </w:rPr>
    </w:lvl>
    <w:lvl w:ilvl="8" w:tplc="745A012A">
      <w:numFmt w:val="bullet"/>
      <w:lvlText w:val="•"/>
      <w:lvlJc w:val="left"/>
      <w:pPr>
        <w:ind w:left="8961" w:hanging="360"/>
      </w:pPr>
      <w:rPr>
        <w:rFonts w:hint="default"/>
        <w:lang w:val="cs-CZ" w:eastAsia="cs-CZ" w:bidi="cs-CZ"/>
      </w:rPr>
    </w:lvl>
  </w:abstractNum>
  <w:abstractNum w:abstractNumId="22" w15:restartNumberingAfterBreak="0">
    <w:nsid w:val="5F9239F5"/>
    <w:multiLevelType w:val="hybridMultilevel"/>
    <w:tmpl w:val="47001AB2"/>
    <w:lvl w:ilvl="0" w:tplc="8B8C248E">
      <w:numFmt w:val="bullet"/>
      <w:lvlText w:val=""/>
      <w:lvlJc w:val="left"/>
      <w:pPr>
        <w:ind w:left="1253" w:hanging="360"/>
      </w:pPr>
      <w:rPr>
        <w:rFonts w:ascii="Symbol" w:eastAsia="Symbol" w:hAnsi="Symbol" w:cs="Symbol" w:hint="default"/>
        <w:w w:val="99"/>
        <w:sz w:val="20"/>
        <w:szCs w:val="20"/>
        <w:lang w:val="cs-CZ" w:eastAsia="cs-CZ" w:bidi="cs-CZ"/>
      </w:rPr>
    </w:lvl>
    <w:lvl w:ilvl="1" w:tplc="B31E2414">
      <w:numFmt w:val="bullet"/>
      <w:lvlText w:val="o"/>
      <w:lvlJc w:val="left"/>
      <w:pPr>
        <w:ind w:left="1973" w:hanging="360"/>
      </w:pPr>
      <w:rPr>
        <w:rFonts w:ascii="Courier New" w:eastAsia="Courier New" w:hAnsi="Courier New" w:cs="Courier New" w:hint="default"/>
        <w:w w:val="99"/>
        <w:sz w:val="20"/>
        <w:szCs w:val="20"/>
        <w:lang w:val="cs-CZ" w:eastAsia="cs-CZ" w:bidi="cs-CZ"/>
      </w:rPr>
    </w:lvl>
    <w:lvl w:ilvl="2" w:tplc="785CD86E">
      <w:numFmt w:val="bullet"/>
      <w:lvlText w:val=""/>
      <w:lvlJc w:val="left"/>
      <w:pPr>
        <w:ind w:left="3041" w:hanging="360"/>
      </w:pPr>
      <w:rPr>
        <w:rFonts w:ascii="Wingdings" w:eastAsia="Wingdings" w:hAnsi="Wingdings" w:cs="Wingdings" w:hint="default"/>
        <w:w w:val="99"/>
        <w:sz w:val="20"/>
        <w:szCs w:val="20"/>
        <w:lang w:val="cs-CZ" w:eastAsia="cs-CZ" w:bidi="cs-CZ"/>
      </w:rPr>
    </w:lvl>
    <w:lvl w:ilvl="3" w:tplc="70528CF6">
      <w:numFmt w:val="bullet"/>
      <w:lvlText w:val="•"/>
      <w:lvlJc w:val="left"/>
      <w:pPr>
        <w:ind w:left="4020" w:hanging="360"/>
      </w:pPr>
      <w:rPr>
        <w:rFonts w:hint="default"/>
        <w:lang w:val="cs-CZ" w:eastAsia="cs-CZ" w:bidi="cs-CZ"/>
      </w:rPr>
    </w:lvl>
    <w:lvl w:ilvl="4" w:tplc="3D960594">
      <w:numFmt w:val="bullet"/>
      <w:lvlText w:val="•"/>
      <w:lvlJc w:val="left"/>
      <w:pPr>
        <w:ind w:left="5001" w:hanging="360"/>
      </w:pPr>
      <w:rPr>
        <w:rFonts w:hint="default"/>
        <w:lang w:val="cs-CZ" w:eastAsia="cs-CZ" w:bidi="cs-CZ"/>
      </w:rPr>
    </w:lvl>
    <w:lvl w:ilvl="5" w:tplc="5CDA7C12">
      <w:numFmt w:val="bullet"/>
      <w:lvlText w:val="•"/>
      <w:lvlJc w:val="left"/>
      <w:pPr>
        <w:ind w:left="5982" w:hanging="360"/>
      </w:pPr>
      <w:rPr>
        <w:rFonts w:hint="default"/>
        <w:lang w:val="cs-CZ" w:eastAsia="cs-CZ" w:bidi="cs-CZ"/>
      </w:rPr>
    </w:lvl>
    <w:lvl w:ilvl="6" w:tplc="315E56D2">
      <w:numFmt w:val="bullet"/>
      <w:lvlText w:val="•"/>
      <w:lvlJc w:val="left"/>
      <w:pPr>
        <w:ind w:left="6963" w:hanging="360"/>
      </w:pPr>
      <w:rPr>
        <w:rFonts w:hint="default"/>
        <w:lang w:val="cs-CZ" w:eastAsia="cs-CZ" w:bidi="cs-CZ"/>
      </w:rPr>
    </w:lvl>
    <w:lvl w:ilvl="7" w:tplc="515C9E30">
      <w:numFmt w:val="bullet"/>
      <w:lvlText w:val="•"/>
      <w:lvlJc w:val="left"/>
      <w:pPr>
        <w:ind w:left="7944" w:hanging="360"/>
      </w:pPr>
      <w:rPr>
        <w:rFonts w:hint="default"/>
        <w:lang w:val="cs-CZ" w:eastAsia="cs-CZ" w:bidi="cs-CZ"/>
      </w:rPr>
    </w:lvl>
    <w:lvl w:ilvl="8" w:tplc="05B43F90">
      <w:numFmt w:val="bullet"/>
      <w:lvlText w:val="•"/>
      <w:lvlJc w:val="left"/>
      <w:pPr>
        <w:ind w:left="8924" w:hanging="360"/>
      </w:pPr>
      <w:rPr>
        <w:rFonts w:hint="default"/>
        <w:lang w:val="cs-CZ" w:eastAsia="cs-CZ" w:bidi="cs-CZ"/>
      </w:rPr>
    </w:lvl>
  </w:abstractNum>
  <w:abstractNum w:abstractNumId="23" w15:restartNumberingAfterBreak="0">
    <w:nsid w:val="66D30618"/>
    <w:multiLevelType w:val="hybridMultilevel"/>
    <w:tmpl w:val="D57804CA"/>
    <w:lvl w:ilvl="0" w:tplc="33883356">
      <w:numFmt w:val="bullet"/>
      <w:lvlText w:val=""/>
      <w:lvlJc w:val="left"/>
      <w:pPr>
        <w:ind w:left="532" w:hanging="360"/>
      </w:pPr>
      <w:rPr>
        <w:rFonts w:ascii="Symbol" w:eastAsia="Symbol" w:hAnsi="Symbol" w:cs="Symbol" w:hint="default"/>
        <w:w w:val="99"/>
        <w:sz w:val="20"/>
        <w:szCs w:val="20"/>
        <w:lang w:val="cs-CZ" w:eastAsia="cs-CZ" w:bidi="cs-CZ"/>
      </w:rPr>
    </w:lvl>
    <w:lvl w:ilvl="1" w:tplc="C4C8E958">
      <w:numFmt w:val="bullet"/>
      <w:lvlText w:val="o"/>
      <w:lvlJc w:val="left"/>
      <w:pPr>
        <w:ind w:left="1973" w:hanging="360"/>
      </w:pPr>
      <w:rPr>
        <w:rFonts w:ascii="Courier New" w:eastAsia="Courier New" w:hAnsi="Courier New" w:cs="Courier New" w:hint="default"/>
        <w:w w:val="99"/>
        <w:sz w:val="20"/>
        <w:szCs w:val="20"/>
        <w:lang w:val="cs-CZ" w:eastAsia="cs-CZ" w:bidi="cs-CZ"/>
      </w:rPr>
    </w:lvl>
    <w:lvl w:ilvl="2" w:tplc="8B0848E4">
      <w:numFmt w:val="bullet"/>
      <w:lvlText w:val="•"/>
      <w:lvlJc w:val="left"/>
      <w:pPr>
        <w:ind w:left="2969" w:hanging="360"/>
      </w:pPr>
      <w:rPr>
        <w:rFonts w:hint="default"/>
        <w:lang w:val="cs-CZ" w:eastAsia="cs-CZ" w:bidi="cs-CZ"/>
      </w:rPr>
    </w:lvl>
    <w:lvl w:ilvl="3" w:tplc="E75EA438">
      <w:numFmt w:val="bullet"/>
      <w:lvlText w:val="•"/>
      <w:lvlJc w:val="left"/>
      <w:pPr>
        <w:ind w:left="3959" w:hanging="360"/>
      </w:pPr>
      <w:rPr>
        <w:rFonts w:hint="default"/>
        <w:lang w:val="cs-CZ" w:eastAsia="cs-CZ" w:bidi="cs-CZ"/>
      </w:rPr>
    </w:lvl>
    <w:lvl w:ilvl="4" w:tplc="77B82CC4">
      <w:numFmt w:val="bullet"/>
      <w:lvlText w:val="•"/>
      <w:lvlJc w:val="left"/>
      <w:pPr>
        <w:ind w:left="4948" w:hanging="360"/>
      </w:pPr>
      <w:rPr>
        <w:rFonts w:hint="default"/>
        <w:lang w:val="cs-CZ" w:eastAsia="cs-CZ" w:bidi="cs-CZ"/>
      </w:rPr>
    </w:lvl>
    <w:lvl w:ilvl="5" w:tplc="D150A44A">
      <w:numFmt w:val="bullet"/>
      <w:lvlText w:val="•"/>
      <w:lvlJc w:val="left"/>
      <w:pPr>
        <w:ind w:left="5938" w:hanging="360"/>
      </w:pPr>
      <w:rPr>
        <w:rFonts w:hint="default"/>
        <w:lang w:val="cs-CZ" w:eastAsia="cs-CZ" w:bidi="cs-CZ"/>
      </w:rPr>
    </w:lvl>
    <w:lvl w:ilvl="6" w:tplc="58BC819C">
      <w:numFmt w:val="bullet"/>
      <w:lvlText w:val="•"/>
      <w:lvlJc w:val="left"/>
      <w:pPr>
        <w:ind w:left="6928" w:hanging="360"/>
      </w:pPr>
      <w:rPr>
        <w:rFonts w:hint="default"/>
        <w:lang w:val="cs-CZ" w:eastAsia="cs-CZ" w:bidi="cs-CZ"/>
      </w:rPr>
    </w:lvl>
    <w:lvl w:ilvl="7" w:tplc="E10C466A">
      <w:numFmt w:val="bullet"/>
      <w:lvlText w:val="•"/>
      <w:lvlJc w:val="left"/>
      <w:pPr>
        <w:ind w:left="7917" w:hanging="360"/>
      </w:pPr>
      <w:rPr>
        <w:rFonts w:hint="default"/>
        <w:lang w:val="cs-CZ" w:eastAsia="cs-CZ" w:bidi="cs-CZ"/>
      </w:rPr>
    </w:lvl>
    <w:lvl w:ilvl="8" w:tplc="B324E6B8">
      <w:numFmt w:val="bullet"/>
      <w:lvlText w:val="•"/>
      <w:lvlJc w:val="left"/>
      <w:pPr>
        <w:ind w:left="8907" w:hanging="360"/>
      </w:pPr>
      <w:rPr>
        <w:rFonts w:hint="default"/>
        <w:lang w:val="cs-CZ" w:eastAsia="cs-CZ" w:bidi="cs-CZ"/>
      </w:rPr>
    </w:lvl>
  </w:abstractNum>
  <w:abstractNum w:abstractNumId="24" w15:restartNumberingAfterBreak="0">
    <w:nsid w:val="6A3F4FE0"/>
    <w:multiLevelType w:val="hybridMultilevel"/>
    <w:tmpl w:val="2D0A3B78"/>
    <w:lvl w:ilvl="0" w:tplc="0405000F">
      <w:start w:val="1"/>
      <w:numFmt w:val="decimal"/>
      <w:lvlText w:val="%1."/>
      <w:lvlJc w:val="left"/>
      <w:pPr>
        <w:ind w:left="1251" w:hanging="360"/>
      </w:pPr>
    </w:lvl>
    <w:lvl w:ilvl="1" w:tplc="04050019" w:tentative="1">
      <w:start w:val="1"/>
      <w:numFmt w:val="lowerLetter"/>
      <w:lvlText w:val="%2."/>
      <w:lvlJc w:val="left"/>
      <w:pPr>
        <w:ind w:left="1971" w:hanging="360"/>
      </w:pPr>
    </w:lvl>
    <w:lvl w:ilvl="2" w:tplc="0405001B" w:tentative="1">
      <w:start w:val="1"/>
      <w:numFmt w:val="lowerRoman"/>
      <w:lvlText w:val="%3."/>
      <w:lvlJc w:val="right"/>
      <w:pPr>
        <w:ind w:left="2691" w:hanging="180"/>
      </w:pPr>
    </w:lvl>
    <w:lvl w:ilvl="3" w:tplc="0405000F" w:tentative="1">
      <w:start w:val="1"/>
      <w:numFmt w:val="decimal"/>
      <w:lvlText w:val="%4."/>
      <w:lvlJc w:val="left"/>
      <w:pPr>
        <w:ind w:left="3411" w:hanging="360"/>
      </w:pPr>
    </w:lvl>
    <w:lvl w:ilvl="4" w:tplc="04050019" w:tentative="1">
      <w:start w:val="1"/>
      <w:numFmt w:val="lowerLetter"/>
      <w:lvlText w:val="%5."/>
      <w:lvlJc w:val="left"/>
      <w:pPr>
        <w:ind w:left="4131" w:hanging="360"/>
      </w:pPr>
    </w:lvl>
    <w:lvl w:ilvl="5" w:tplc="0405001B" w:tentative="1">
      <w:start w:val="1"/>
      <w:numFmt w:val="lowerRoman"/>
      <w:lvlText w:val="%6."/>
      <w:lvlJc w:val="right"/>
      <w:pPr>
        <w:ind w:left="4851" w:hanging="180"/>
      </w:pPr>
    </w:lvl>
    <w:lvl w:ilvl="6" w:tplc="0405000F" w:tentative="1">
      <w:start w:val="1"/>
      <w:numFmt w:val="decimal"/>
      <w:lvlText w:val="%7."/>
      <w:lvlJc w:val="left"/>
      <w:pPr>
        <w:ind w:left="5571" w:hanging="360"/>
      </w:pPr>
    </w:lvl>
    <w:lvl w:ilvl="7" w:tplc="04050019" w:tentative="1">
      <w:start w:val="1"/>
      <w:numFmt w:val="lowerLetter"/>
      <w:lvlText w:val="%8."/>
      <w:lvlJc w:val="left"/>
      <w:pPr>
        <w:ind w:left="6291" w:hanging="360"/>
      </w:pPr>
    </w:lvl>
    <w:lvl w:ilvl="8" w:tplc="0405001B" w:tentative="1">
      <w:start w:val="1"/>
      <w:numFmt w:val="lowerRoman"/>
      <w:lvlText w:val="%9."/>
      <w:lvlJc w:val="right"/>
      <w:pPr>
        <w:ind w:left="7011" w:hanging="180"/>
      </w:pPr>
    </w:lvl>
  </w:abstractNum>
  <w:abstractNum w:abstractNumId="25" w15:restartNumberingAfterBreak="0">
    <w:nsid w:val="6BEC0241"/>
    <w:multiLevelType w:val="hybridMultilevel"/>
    <w:tmpl w:val="43F21650"/>
    <w:lvl w:ilvl="0" w:tplc="4E30EB48">
      <w:numFmt w:val="bullet"/>
      <w:lvlText w:val=""/>
      <w:lvlJc w:val="left"/>
      <w:pPr>
        <w:ind w:left="1253" w:hanging="360"/>
      </w:pPr>
      <w:rPr>
        <w:rFonts w:ascii="Symbol" w:eastAsia="Symbol" w:hAnsi="Symbol" w:cs="Symbol" w:hint="default"/>
        <w:w w:val="99"/>
        <w:sz w:val="20"/>
        <w:szCs w:val="20"/>
        <w:lang w:val="cs-CZ" w:eastAsia="cs-CZ" w:bidi="cs-CZ"/>
      </w:rPr>
    </w:lvl>
    <w:lvl w:ilvl="1" w:tplc="C99876C8">
      <w:numFmt w:val="bullet"/>
      <w:lvlText w:val="o"/>
      <w:lvlJc w:val="left"/>
      <w:pPr>
        <w:ind w:left="1973" w:hanging="360"/>
      </w:pPr>
      <w:rPr>
        <w:rFonts w:ascii="Courier New" w:eastAsia="Courier New" w:hAnsi="Courier New" w:cs="Courier New" w:hint="default"/>
        <w:w w:val="99"/>
        <w:sz w:val="20"/>
        <w:szCs w:val="20"/>
        <w:lang w:val="cs-CZ" w:eastAsia="cs-CZ" w:bidi="cs-CZ"/>
      </w:rPr>
    </w:lvl>
    <w:lvl w:ilvl="2" w:tplc="60DC4C10">
      <w:numFmt w:val="bullet"/>
      <w:lvlText w:val="•"/>
      <w:lvlJc w:val="left"/>
      <w:pPr>
        <w:ind w:left="2969" w:hanging="360"/>
      </w:pPr>
      <w:rPr>
        <w:rFonts w:hint="default"/>
        <w:lang w:val="cs-CZ" w:eastAsia="cs-CZ" w:bidi="cs-CZ"/>
      </w:rPr>
    </w:lvl>
    <w:lvl w:ilvl="3" w:tplc="84D43C20">
      <w:numFmt w:val="bullet"/>
      <w:lvlText w:val="•"/>
      <w:lvlJc w:val="left"/>
      <w:pPr>
        <w:ind w:left="3959" w:hanging="360"/>
      </w:pPr>
      <w:rPr>
        <w:rFonts w:hint="default"/>
        <w:lang w:val="cs-CZ" w:eastAsia="cs-CZ" w:bidi="cs-CZ"/>
      </w:rPr>
    </w:lvl>
    <w:lvl w:ilvl="4" w:tplc="E72AB1C4">
      <w:numFmt w:val="bullet"/>
      <w:lvlText w:val="•"/>
      <w:lvlJc w:val="left"/>
      <w:pPr>
        <w:ind w:left="4948" w:hanging="360"/>
      </w:pPr>
      <w:rPr>
        <w:rFonts w:hint="default"/>
        <w:lang w:val="cs-CZ" w:eastAsia="cs-CZ" w:bidi="cs-CZ"/>
      </w:rPr>
    </w:lvl>
    <w:lvl w:ilvl="5" w:tplc="226CCD04">
      <w:numFmt w:val="bullet"/>
      <w:lvlText w:val="•"/>
      <w:lvlJc w:val="left"/>
      <w:pPr>
        <w:ind w:left="5938" w:hanging="360"/>
      </w:pPr>
      <w:rPr>
        <w:rFonts w:hint="default"/>
        <w:lang w:val="cs-CZ" w:eastAsia="cs-CZ" w:bidi="cs-CZ"/>
      </w:rPr>
    </w:lvl>
    <w:lvl w:ilvl="6" w:tplc="AD2AA796">
      <w:numFmt w:val="bullet"/>
      <w:lvlText w:val="•"/>
      <w:lvlJc w:val="left"/>
      <w:pPr>
        <w:ind w:left="6928" w:hanging="360"/>
      </w:pPr>
      <w:rPr>
        <w:rFonts w:hint="default"/>
        <w:lang w:val="cs-CZ" w:eastAsia="cs-CZ" w:bidi="cs-CZ"/>
      </w:rPr>
    </w:lvl>
    <w:lvl w:ilvl="7" w:tplc="CF44F3B6">
      <w:numFmt w:val="bullet"/>
      <w:lvlText w:val="•"/>
      <w:lvlJc w:val="left"/>
      <w:pPr>
        <w:ind w:left="7917" w:hanging="360"/>
      </w:pPr>
      <w:rPr>
        <w:rFonts w:hint="default"/>
        <w:lang w:val="cs-CZ" w:eastAsia="cs-CZ" w:bidi="cs-CZ"/>
      </w:rPr>
    </w:lvl>
    <w:lvl w:ilvl="8" w:tplc="23643B8A">
      <w:numFmt w:val="bullet"/>
      <w:lvlText w:val="•"/>
      <w:lvlJc w:val="left"/>
      <w:pPr>
        <w:ind w:left="8907" w:hanging="360"/>
      </w:pPr>
      <w:rPr>
        <w:rFonts w:hint="default"/>
        <w:lang w:val="cs-CZ" w:eastAsia="cs-CZ" w:bidi="cs-CZ"/>
      </w:rPr>
    </w:lvl>
  </w:abstractNum>
  <w:abstractNum w:abstractNumId="26" w15:restartNumberingAfterBreak="0">
    <w:nsid w:val="6D285773"/>
    <w:multiLevelType w:val="multilevel"/>
    <w:tmpl w:val="D9563D88"/>
    <w:lvl w:ilvl="0">
      <w:start w:val="1"/>
      <w:numFmt w:val="decimal"/>
      <w:lvlText w:val="%1."/>
      <w:lvlJc w:val="left"/>
      <w:pPr>
        <w:ind w:left="992" w:hanging="567"/>
      </w:pPr>
      <w:rPr>
        <w:rFonts w:hint="default"/>
        <w:b/>
        <w:bCs/>
        <w:color w:val="0066CC"/>
        <w:w w:val="100"/>
        <w:sz w:val="28"/>
        <w:szCs w:val="28"/>
        <w:lang w:val="cs-CZ" w:eastAsia="cs-CZ" w:bidi="cs-CZ"/>
      </w:rPr>
    </w:lvl>
    <w:lvl w:ilvl="1">
      <w:start w:val="1"/>
      <w:numFmt w:val="decimal"/>
      <w:lvlText w:val="%1.%2"/>
      <w:lvlJc w:val="left"/>
      <w:pPr>
        <w:ind w:left="1099" w:hanging="567"/>
      </w:pPr>
      <w:rPr>
        <w:rFonts w:ascii="Arial" w:eastAsia="Arial" w:hAnsi="Arial" w:cs="Arial" w:hint="default"/>
        <w:color w:val="46A1FF"/>
        <w:spacing w:val="-1"/>
        <w:w w:val="99"/>
        <w:sz w:val="26"/>
        <w:szCs w:val="26"/>
        <w:lang w:val="cs-CZ" w:eastAsia="cs-CZ" w:bidi="cs-CZ"/>
      </w:rPr>
    </w:lvl>
    <w:lvl w:ilvl="2">
      <w:numFmt w:val="bullet"/>
      <w:lvlText w:val="o"/>
      <w:lvlJc w:val="left"/>
      <w:pPr>
        <w:ind w:left="1973" w:hanging="360"/>
      </w:pPr>
      <w:rPr>
        <w:rFonts w:ascii="Courier New" w:eastAsia="Courier New" w:hAnsi="Courier New" w:cs="Courier New" w:hint="default"/>
        <w:w w:val="99"/>
        <w:sz w:val="20"/>
        <w:szCs w:val="20"/>
        <w:lang w:val="cs-CZ" w:eastAsia="cs-CZ" w:bidi="cs-CZ"/>
      </w:rPr>
    </w:lvl>
    <w:lvl w:ilvl="3">
      <w:numFmt w:val="bullet"/>
      <w:lvlText w:val="•"/>
      <w:lvlJc w:val="left"/>
      <w:pPr>
        <w:ind w:left="3959" w:hanging="360"/>
      </w:pPr>
      <w:rPr>
        <w:rFonts w:hint="default"/>
        <w:lang w:val="cs-CZ" w:eastAsia="cs-CZ" w:bidi="cs-CZ"/>
      </w:rPr>
    </w:lvl>
    <w:lvl w:ilvl="4">
      <w:numFmt w:val="bullet"/>
      <w:lvlText w:val="•"/>
      <w:lvlJc w:val="left"/>
      <w:pPr>
        <w:ind w:left="4948" w:hanging="360"/>
      </w:pPr>
      <w:rPr>
        <w:rFonts w:hint="default"/>
        <w:lang w:val="cs-CZ" w:eastAsia="cs-CZ" w:bidi="cs-CZ"/>
      </w:rPr>
    </w:lvl>
    <w:lvl w:ilvl="5">
      <w:numFmt w:val="bullet"/>
      <w:lvlText w:val="•"/>
      <w:lvlJc w:val="left"/>
      <w:pPr>
        <w:ind w:left="5938" w:hanging="360"/>
      </w:pPr>
      <w:rPr>
        <w:rFonts w:hint="default"/>
        <w:lang w:val="cs-CZ" w:eastAsia="cs-CZ" w:bidi="cs-CZ"/>
      </w:rPr>
    </w:lvl>
    <w:lvl w:ilvl="6">
      <w:numFmt w:val="bullet"/>
      <w:lvlText w:val="•"/>
      <w:lvlJc w:val="left"/>
      <w:pPr>
        <w:ind w:left="6928" w:hanging="360"/>
      </w:pPr>
      <w:rPr>
        <w:rFonts w:hint="default"/>
        <w:lang w:val="cs-CZ" w:eastAsia="cs-CZ" w:bidi="cs-CZ"/>
      </w:rPr>
    </w:lvl>
    <w:lvl w:ilvl="7">
      <w:numFmt w:val="bullet"/>
      <w:lvlText w:val="•"/>
      <w:lvlJc w:val="left"/>
      <w:pPr>
        <w:ind w:left="7917" w:hanging="360"/>
      </w:pPr>
      <w:rPr>
        <w:rFonts w:hint="default"/>
        <w:lang w:val="cs-CZ" w:eastAsia="cs-CZ" w:bidi="cs-CZ"/>
      </w:rPr>
    </w:lvl>
    <w:lvl w:ilvl="8">
      <w:numFmt w:val="bullet"/>
      <w:lvlText w:val="•"/>
      <w:lvlJc w:val="left"/>
      <w:pPr>
        <w:ind w:left="8907" w:hanging="360"/>
      </w:pPr>
      <w:rPr>
        <w:rFonts w:hint="default"/>
        <w:lang w:val="cs-CZ" w:eastAsia="cs-CZ" w:bidi="cs-CZ"/>
      </w:rPr>
    </w:lvl>
  </w:abstractNum>
  <w:abstractNum w:abstractNumId="27" w15:restartNumberingAfterBreak="0">
    <w:nsid w:val="73572084"/>
    <w:multiLevelType w:val="hybridMultilevel"/>
    <w:tmpl w:val="4FEC9F8C"/>
    <w:lvl w:ilvl="0" w:tplc="0405000F">
      <w:start w:val="1"/>
      <w:numFmt w:val="decimal"/>
      <w:lvlText w:val="%1."/>
      <w:lvlJc w:val="left"/>
      <w:pPr>
        <w:ind w:left="1970" w:hanging="360"/>
      </w:pPr>
    </w:lvl>
    <w:lvl w:ilvl="1" w:tplc="04050019" w:tentative="1">
      <w:start w:val="1"/>
      <w:numFmt w:val="lowerLetter"/>
      <w:lvlText w:val="%2."/>
      <w:lvlJc w:val="left"/>
      <w:pPr>
        <w:ind w:left="2690" w:hanging="360"/>
      </w:pPr>
    </w:lvl>
    <w:lvl w:ilvl="2" w:tplc="0405001B" w:tentative="1">
      <w:start w:val="1"/>
      <w:numFmt w:val="lowerRoman"/>
      <w:lvlText w:val="%3."/>
      <w:lvlJc w:val="right"/>
      <w:pPr>
        <w:ind w:left="3410" w:hanging="180"/>
      </w:pPr>
    </w:lvl>
    <w:lvl w:ilvl="3" w:tplc="0405000F" w:tentative="1">
      <w:start w:val="1"/>
      <w:numFmt w:val="decimal"/>
      <w:lvlText w:val="%4."/>
      <w:lvlJc w:val="left"/>
      <w:pPr>
        <w:ind w:left="4130" w:hanging="360"/>
      </w:pPr>
    </w:lvl>
    <w:lvl w:ilvl="4" w:tplc="04050019" w:tentative="1">
      <w:start w:val="1"/>
      <w:numFmt w:val="lowerLetter"/>
      <w:lvlText w:val="%5."/>
      <w:lvlJc w:val="left"/>
      <w:pPr>
        <w:ind w:left="4850" w:hanging="360"/>
      </w:pPr>
    </w:lvl>
    <w:lvl w:ilvl="5" w:tplc="0405001B" w:tentative="1">
      <w:start w:val="1"/>
      <w:numFmt w:val="lowerRoman"/>
      <w:lvlText w:val="%6."/>
      <w:lvlJc w:val="right"/>
      <w:pPr>
        <w:ind w:left="5570" w:hanging="180"/>
      </w:pPr>
    </w:lvl>
    <w:lvl w:ilvl="6" w:tplc="0405000F" w:tentative="1">
      <w:start w:val="1"/>
      <w:numFmt w:val="decimal"/>
      <w:lvlText w:val="%7."/>
      <w:lvlJc w:val="left"/>
      <w:pPr>
        <w:ind w:left="6290" w:hanging="360"/>
      </w:pPr>
    </w:lvl>
    <w:lvl w:ilvl="7" w:tplc="04050019" w:tentative="1">
      <w:start w:val="1"/>
      <w:numFmt w:val="lowerLetter"/>
      <w:lvlText w:val="%8."/>
      <w:lvlJc w:val="left"/>
      <w:pPr>
        <w:ind w:left="7010" w:hanging="360"/>
      </w:pPr>
    </w:lvl>
    <w:lvl w:ilvl="8" w:tplc="0405001B" w:tentative="1">
      <w:start w:val="1"/>
      <w:numFmt w:val="lowerRoman"/>
      <w:lvlText w:val="%9."/>
      <w:lvlJc w:val="right"/>
      <w:pPr>
        <w:ind w:left="7730" w:hanging="180"/>
      </w:pPr>
    </w:lvl>
  </w:abstractNum>
  <w:abstractNum w:abstractNumId="28" w15:restartNumberingAfterBreak="0">
    <w:nsid w:val="73E902CC"/>
    <w:multiLevelType w:val="hybridMultilevel"/>
    <w:tmpl w:val="3C6EC4EC"/>
    <w:lvl w:ilvl="0" w:tplc="0405000F">
      <w:start w:val="1"/>
      <w:numFmt w:val="decimal"/>
      <w:lvlText w:val="%1."/>
      <w:lvlJc w:val="left"/>
      <w:pPr>
        <w:ind w:left="1250" w:hanging="360"/>
      </w:pPr>
    </w:lvl>
    <w:lvl w:ilvl="1" w:tplc="04050019" w:tentative="1">
      <w:start w:val="1"/>
      <w:numFmt w:val="lowerLetter"/>
      <w:lvlText w:val="%2."/>
      <w:lvlJc w:val="left"/>
      <w:pPr>
        <w:ind w:left="1971" w:hanging="360"/>
      </w:pPr>
    </w:lvl>
    <w:lvl w:ilvl="2" w:tplc="0405001B" w:tentative="1">
      <w:start w:val="1"/>
      <w:numFmt w:val="lowerRoman"/>
      <w:lvlText w:val="%3."/>
      <w:lvlJc w:val="right"/>
      <w:pPr>
        <w:ind w:left="2691" w:hanging="180"/>
      </w:pPr>
    </w:lvl>
    <w:lvl w:ilvl="3" w:tplc="0405000F" w:tentative="1">
      <w:start w:val="1"/>
      <w:numFmt w:val="decimal"/>
      <w:lvlText w:val="%4."/>
      <w:lvlJc w:val="left"/>
      <w:pPr>
        <w:ind w:left="3411" w:hanging="360"/>
      </w:pPr>
    </w:lvl>
    <w:lvl w:ilvl="4" w:tplc="04050019" w:tentative="1">
      <w:start w:val="1"/>
      <w:numFmt w:val="lowerLetter"/>
      <w:lvlText w:val="%5."/>
      <w:lvlJc w:val="left"/>
      <w:pPr>
        <w:ind w:left="4131" w:hanging="360"/>
      </w:pPr>
    </w:lvl>
    <w:lvl w:ilvl="5" w:tplc="0405001B" w:tentative="1">
      <w:start w:val="1"/>
      <w:numFmt w:val="lowerRoman"/>
      <w:lvlText w:val="%6."/>
      <w:lvlJc w:val="right"/>
      <w:pPr>
        <w:ind w:left="4851" w:hanging="180"/>
      </w:pPr>
    </w:lvl>
    <w:lvl w:ilvl="6" w:tplc="0405000F" w:tentative="1">
      <w:start w:val="1"/>
      <w:numFmt w:val="decimal"/>
      <w:lvlText w:val="%7."/>
      <w:lvlJc w:val="left"/>
      <w:pPr>
        <w:ind w:left="5571" w:hanging="360"/>
      </w:pPr>
    </w:lvl>
    <w:lvl w:ilvl="7" w:tplc="04050019" w:tentative="1">
      <w:start w:val="1"/>
      <w:numFmt w:val="lowerLetter"/>
      <w:lvlText w:val="%8."/>
      <w:lvlJc w:val="left"/>
      <w:pPr>
        <w:ind w:left="6291" w:hanging="360"/>
      </w:pPr>
    </w:lvl>
    <w:lvl w:ilvl="8" w:tplc="0405001B" w:tentative="1">
      <w:start w:val="1"/>
      <w:numFmt w:val="lowerRoman"/>
      <w:lvlText w:val="%9."/>
      <w:lvlJc w:val="right"/>
      <w:pPr>
        <w:ind w:left="7011" w:hanging="180"/>
      </w:pPr>
    </w:lvl>
  </w:abstractNum>
  <w:abstractNum w:abstractNumId="29" w15:restartNumberingAfterBreak="0">
    <w:nsid w:val="79101EAC"/>
    <w:multiLevelType w:val="hybridMultilevel"/>
    <w:tmpl w:val="785CE936"/>
    <w:lvl w:ilvl="0" w:tplc="81D2B2A4">
      <w:start w:val="1"/>
      <w:numFmt w:val="decimal"/>
      <w:lvlText w:val="%1)"/>
      <w:lvlJc w:val="left"/>
      <w:pPr>
        <w:ind w:left="1253" w:hanging="360"/>
      </w:pPr>
      <w:rPr>
        <w:rFonts w:ascii="Arial" w:eastAsia="Arial" w:hAnsi="Arial" w:cs="Arial"/>
        <w:w w:val="99"/>
        <w:sz w:val="20"/>
        <w:szCs w:val="20"/>
        <w:lang w:val="cs-CZ" w:eastAsia="cs-CZ" w:bidi="cs-CZ"/>
      </w:rPr>
    </w:lvl>
    <w:lvl w:ilvl="1" w:tplc="A0BE29DE">
      <w:numFmt w:val="bullet"/>
      <w:lvlText w:val="•"/>
      <w:lvlJc w:val="left"/>
      <w:pPr>
        <w:ind w:left="2222" w:hanging="360"/>
      </w:pPr>
      <w:rPr>
        <w:rFonts w:hint="default"/>
        <w:lang w:val="cs-CZ" w:eastAsia="cs-CZ" w:bidi="cs-CZ"/>
      </w:rPr>
    </w:lvl>
    <w:lvl w:ilvl="2" w:tplc="A06E396A">
      <w:numFmt w:val="bullet"/>
      <w:lvlText w:val="•"/>
      <w:lvlJc w:val="left"/>
      <w:pPr>
        <w:ind w:left="3185" w:hanging="360"/>
      </w:pPr>
      <w:rPr>
        <w:rFonts w:hint="default"/>
        <w:lang w:val="cs-CZ" w:eastAsia="cs-CZ" w:bidi="cs-CZ"/>
      </w:rPr>
    </w:lvl>
    <w:lvl w:ilvl="3" w:tplc="F5B27510">
      <w:numFmt w:val="bullet"/>
      <w:lvlText w:val="•"/>
      <w:lvlJc w:val="left"/>
      <w:pPr>
        <w:ind w:left="4147" w:hanging="360"/>
      </w:pPr>
      <w:rPr>
        <w:rFonts w:hint="default"/>
        <w:lang w:val="cs-CZ" w:eastAsia="cs-CZ" w:bidi="cs-CZ"/>
      </w:rPr>
    </w:lvl>
    <w:lvl w:ilvl="4" w:tplc="576635EA">
      <w:numFmt w:val="bullet"/>
      <w:lvlText w:val="•"/>
      <w:lvlJc w:val="left"/>
      <w:pPr>
        <w:ind w:left="5110" w:hanging="360"/>
      </w:pPr>
      <w:rPr>
        <w:rFonts w:hint="default"/>
        <w:lang w:val="cs-CZ" w:eastAsia="cs-CZ" w:bidi="cs-CZ"/>
      </w:rPr>
    </w:lvl>
    <w:lvl w:ilvl="5" w:tplc="E332AFC8">
      <w:numFmt w:val="bullet"/>
      <w:lvlText w:val="•"/>
      <w:lvlJc w:val="left"/>
      <w:pPr>
        <w:ind w:left="6073" w:hanging="360"/>
      </w:pPr>
      <w:rPr>
        <w:rFonts w:hint="default"/>
        <w:lang w:val="cs-CZ" w:eastAsia="cs-CZ" w:bidi="cs-CZ"/>
      </w:rPr>
    </w:lvl>
    <w:lvl w:ilvl="6" w:tplc="0EA8C01E">
      <w:numFmt w:val="bullet"/>
      <w:lvlText w:val="•"/>
      <w:lvlJc w:val="left"/>
      <w:pPr>
        <w:ind w:left="7035" w:hanging="360"/>
      </w:pPr>
      <w:rPr>
        <w:rFonts w:hint="default"/>
        <w:lang w:val="cs-CZ" w:eastAsia="cs-CZ" w:bidi="cs-CZ"/>
      </w:rPr>
    </w:lvl>
    <w:lvl w:ilvl="7" w:tplc="EB722B62">
      <w:numFmt w:val="bullet"/>
      <w:lvlText w:val="•"/>
      <w:lvlJc w:val="left"/>
      <w:pPr>
        <w:ind w:left="7998" w:hanging="360"/>
      </w:pPr>
      <w:rPr>
        <w:rFonts w:hint="default"/>
        <w:lang w:val="cs-CZ" w:eastAsia="cs-CZ" w:bidi="cs-CZ"/>
      </w:rPr>
    </w:lvl>
    <w:lvl w:ilvl="8" w:tplc="DCD690DC">
      <w:numFmt w:val="bullet"/>
      <w:lvlText w:val="•"/>
      <w:lvlJc w:val="left"/>
      <w:pPr>
        <w:ind w:left="8961" w:hanging="360"/>
      </w:pPr>
      <w:rPr>
        <w:rFonts w:hint="default"/>
        <w:lang w:val="cs-CZ" w:eastAsia="cs-CZ" w:bidi="cs-CZ"/>
      </w:rPr>
    </w:lvl>
  </w:abstractNum>
  <w:abstractNum w:abstractNumId="30" w15:restartNumberingAfterBreak="0">
    <w:nsid w:val="7AD22827"/>
    <w:multiLevelType w:val="hybridMultilevel"/>
    <w:tmpl w:val="56C894CC"/>
    <w:lvl w:ilvl="0" w:tplc="C4D0F4AC">
      <w:numFmt w:val="bullet"/>
      <w:lvlText w:val=""/>
      <w:lvlJc w:val="left"/>
      <w:pPr>
        <w:ind w:left="1253" w:hanging="360"/>
      </w:pPr>
      <w:rPr>
        <w:rFonts w:ascii="Symbol" w:eastAsia="Symbol" w:hAnsi="Symbol" w:cs="Symbol" w:hint="default"/>
        <w:w w:val="99"/>
        <w:sz w:val="20"/>
        <w:szCs w:val="20"/>
        <w:lang w:val="cs-CZ" w:eastAsia="cs-CZ" w:bidi="cs-CZ"/>
      </w:rPr>
    </w:lvl>
    <w:lvl w:ilvl="1" w:tplc="0B2E542E">
      <w:numFmt w:val="bullet"/>
      <w:lvlText w:val="o"/>
      <w:lvlJc w:val="left"/>
      <w:pPr>
        <w:ind w:left="1973" w:hanging="360"/>
      </w:pPr>
      <w:rPr>
        <w:rFonts w:ascii="Courier New" w:eastAsia="Courier New" w:hAnsi="Courier New" w:cs="Courier New" w:hint="default"/>
        <w:w w:val="99"/>
        <w:sz w:val="20"/>
        <w:szCs w:val="20"/>
        <w:lang w:val="cs-CZ" w:eastAsia="cs-CZ" w:bidi="cs-CZ"/>
      </w:rPr>
    </w:lvl>
    <w:lvl w:ilvl="2" w:tplc="0414C9E0">
      <w:numFmt w:val="bullet"/>
      <w:lvlText w:val="•"/>
      <w:lvlJc w:val="left"/>
      <w:pPr>
        <w:ind w:left="2969" w:hanging="360"/>
      </w:pPr>
      <w:rPr>
        <w:rFonts w:hint="default"/>
        <w:lang w:val="cs-CZ" w:eastAsia="cs-CZ" w:bidi="cs-CZ"/>
      </w:rPr>
    </w:lvl>
    <w:lvl w:ilvl="3" w:tplc="251AB31A">
      <w:numFmt w:val="bullet"/>
      <w:lvlText w:val="•"/>
      <w:lvlJc w:val="left"/>
      <w:pPr>
        <w:ind w:left="3959" w:hanging="360"/>
      </w:pPr>
      <w:rPr>
        <w:rFonts w:hint="default"/>
        <w:lang w:val="cs-CZ" w:eastAsia="cs-CZ" w:bidi="cs-CZ"/>
      </w:rPr>
    </w:lvl>
    <w:lvl w:ilvl="4" w:tplc="971CA936">
      <w:numFmt w:val="bullet"/>
      <w:lvlText w:val="•"/>
      <w:lvlJc w:val="left"/>
      <w:pPr>
        <w:ind w:left="4948" w:hanging="360"/>
      </w:pPr>
      <w:rPr>
        <w:rFonts w:hint="default"/>
        <w:lang w:val="cs-CZ" w:eastAsia="cs-CZ" w:bidi="cs-CZ"/>
      </w:rPr>
    </w:lvl>
    <w:lvl w:ilvl="5" w:tplc="E9EA5C0E">
      <w:numFmt w:val="bullet"/>
      <w:lvlText w:val="•"/>
      <w:lvlJc w:val="left"/>
      <w:pPr>
        <w:ind w:left="5938" w:hanging="360"/>
      </w:pPr>
      <w:rPr>
        <w:rFonts w:hint="default"/>
        <w:lang w:val="cs-CZ" w:eastAsia="cs-CZ" w:bidi="cs-CZ"/>
      </w:rPr>
    </w:lvl>
    <w:lvl w:ilvl="6" w:tplc="031E0BF0">
      <w:numFmt w:val="bullet"/>
      <w:lvlText w:val="•"/>
      <w:lvlJc w:val="left"/>
      <w:pPr>
        <w:ind w:left="6928" w:hanging="360"/>
      </w:pPr>
      <w:rPr>
        <w:rFonts w:hint="default"/>
        <w:lang w:val="cs-CZ" w:eastAsia="cs-CZ" w:bidi="cs-CZ"/>
      </w:rPr>
    </w:lvl>
    <w:lvl w:ilvl="7" w:tplc="4DB696FE">
      <w:numFmt w:val="bullet"/>
      <w:lvlText w:val="•"/>
      <w:lvlJc w:val="left"/>
      <w:pPr>
        <w:ind w:left="7917" w:hanging="360"/>
      </w:pPr>
      <w:rPr>
        <w:rFonts w:hint="default"/>
        <w:lang w:val="cs-CZ" w:eastAsia="cs-CZ" w:bidi="cs-CZ"/>
      </w:rPr>
    </w:lvl>
    <w:lvl w:ilvl="8" w:tplc="2B2CACC8">
      <w:numFmt w:val="bullet"/>
      <w:lvlText w:val="•"/>
      <w:lvlJc w:val="left"/>
      <w:pPr>
        <w:ind w:left="8907" w:hanging="360"/>
      </w:pPr>
      <w:rPr>
        <w:rFonts w:hint="default"/>
        <w:lang w:val="cs-CZ" w:eastAsia="cs-CZ" w:bidi="cs-CZ"/>
      </w:rPr>
    </w:lvl>
  </w:abstractNum>
  <w:abstractNum w:abstractNumId="31" w15:restartNumberingAfterBreak="0">
    <w:nsid w:val="7C3A1290"/>
    <w:multiLevelType w:val="hybridMultilevel"/>
    <w:tmpl w:val="86BA00D6"/>
    <w:lvl w:ilvl="0" w:tplc="698442BE">
      <w:numFmt w:val="bullet"/>
      <w:lvlText w:val=""/>
      <w:lvlJc w:val="left"/>
      <w:pPr>
        <w:ind w:left="1253" w:hanging="360"/>
      </w:pPr>
      <w:rPr>
        <w:rFonts w:ascii="Symbol" w:eastAsia="Symbol" w:hAnsi="Symbol" w:cs="Symbol" w:hint="default"/>
        <w:w w:val="99"/>
        <w:sz w:val="20"/>
        <w:szCs w:val="20"/>
        <w:lang w:val="cs-CZ" w:eastAsia="cs-CZ" w:bidi="cs-CZ"/>
      </w:rPr>
    </w:lvl>
    <w:lvl w:ilvl="1" w:tplc="C4C0A4C8">
      <w:numFmt w:val="bullet"/>
      <w:lvlText w:val="o"/>
      <w:lvlJc w:val="left"/>
      <w:pPr>
        <w:ind w:left="1973" w:hanging="360"/>
      </w:pPr>
      <w:rPr>
        <w:rFonts w:ascii="Courier New" w:eastAsia="Courier New" w:hAnsi="Courier New" w:cs="Courier New" w:hint="default"/>
        <w:w w:val="99"/>
        <w:sz w:val="20"/>
        <w:szCs w:val="20"/>
        <w:lang w:val="cs-CZ" w:eastAsia="cs-CZ" w:bidi="cs-CZ"/>
      </w:rPr>
    </w:lvl>
    <w:lvl w:ilvl="2" w:tplc="301C2E12">
      <w:numFmt w:val="bullet"/>
      <w:lvlText w:val="•"/>
      <w:lvlJc w:val="left"/>
      <w:pPr>
        <w:ind w:left="2969" w:hanging="360"/>
      </w:pPr>
      <w:rPr>
        <w:rFonts w:hint="default"/>
        <w:lang w:val="cs-CZ" w:eastAsia="cs-CZ" w:bidi="cs-CZ"/>
      </w:rPr>
    </w:lvl>
    <w:lvl w:ilvl="3" w:tplc="B5C24038">
      <w:numFmt w:val="bullet"/>
      <w:lvlText w:val="•"/>
      <w:lvlJc w:val="left"/>
      <w:pPr>
        <w:ind w:left="3959" w:hanging="360"/>
      </w:pPr>
      <w:rPr>
        <w:rFonts w:hint="default"/>
        <w:lang w:val="cs-CZ" w:eastAsia="cs-CZ" w:bidi="cs-CZ"/>
      </w:rPr>
    </w:lvl>
    <w:lvl w:ilvl="4" w:tplc="F092CDAE">
      <w:numFmt w:val="bullet"/>
      <w:lvlText w:val="•"/>
      <w:lvlJc w:val="left"/>
      <w:pPr>
        <w:ind w:left="4948" w:hanging="360"/>
      </w:pPr>
      <w:rPr>
        <w:rFonts w:hint="default"/>
        <w:lang w:val="cs-CZ" w:eastAsia="cs-CZ" w:bidi="cs-CZ"/>
      </w:rPr>
    </w:lvl>
    <w:lvl w:ilvl="5" w:tplc="30FA5718">
      <w:numFmt w:val="bullet"/>
      <w:lvlText w:val="•"/>
      <w:lvlJc w:val="left"/>
      <w:pPr>
        <w:ind w:left="5938" w:hanging="360"/>
      </w:pPr>
      <w:rPr>
        <w:rFonts w:hint="default"/>
        <w:lang w:val="cs-CZ" w:eastAsia="cs-CZ" w:bidi="cs-CZ"/>
      </w:rPr>
    </w:lvl>
    <w:lvl w:ilvl="6" w:tplc="BCB61D88">
      <w:numFmt w:val="bullet"/>
      <w:lvlText w:val="•"/>
      <w:lvlJc w:val="left"/>
      <w:pPr>
        <w:ind w:left="6928" w:hanging="360"/>
      </w:pPr>
      <w:rPr>
        <w:rFonts w:hint="default"/>
        <w:lang w:val="cs-CZ" w:eastAsia="cs-CZ" w:bidi="cs-CZ"/>
      </w:rPr>
    </w:lvl>
    <w:lvl w:ilvl="7" w:tplc="2ABE0EF2">
      <w:numFmt w:val="bullet"/>
      <w:lvlText w:val="•"/>
      <w:lvlJc w:val="left"/>
      <w:pPr>
        <w:ind w:left="7917" w:hanging="360"/>
      </w:pPr>
      <w:rPr>
        <w:rFonts w:hint="default"/>
        <w:lang w:val="cs-CZ" w:eastAsia="cs-CZ" w:bidi="cs-CZ"/>
      </w:rPr>
    </w:lvl>
    <w:lvl w:ilvl="8" w:tplc="D424187A">
      <w:numFmt w:val="bullet"/>
      <w:lvlText w:val="•"/>
      <w:lvlJc w:val="left"/>
      <w:pPr>
        <w:ind w:left="8907" w:hanging="360"/>
      </w:pPr>
      <w:rPr>
        <w:rFonts w:hint="default"/>
        <w:lang w:val="cs-CZ" w:eastAsia="cs-CZ" w:bidi="cs-CZ"/>
      </w:rPr>
    </w:lvl>
  </w:abstractNum>
  <w:num w:numId="1" w16cid:durableId="1010176633">
    <w:abstractNumId w:val="11"/>
  </w:num>
  <w:num w:numId="2" w16cid:durableId="1849445572">
    <w:abstractNumId w:val="21"/>
  </w:num>
  <w:num w:numId="3" w16cid:durableId="1145469279">
    <w:abstractNumId w:val="15"/>
  </w:num>
  <w:num w:numId="4" w16cid:durableId="1583678037">
    <w:abstractNumId w:val="7"/>
  </w:num>
  <w:num w:numId="5" w16cid:durableId="1755856352">
    <w:abstractNumId w:val="30"/>
  </w:num>
  <w:num w:numId="6" w16cid:durableId="97334393">
    <w:abstractNumId w:val="16"/>
  </w:num>
  <w:num w:numId="7" w16cid:durableId="1814833775">
    <w:abstractNumId w:val="14"/>
  </w:num>
  <w:num w:numId="8" w16cid:durableId="1984576290">
    <w:abstractNumId w:val="2"/>
  </w:num>
  <w:num w:numId="9" w16cid:durableId="783690947">
    <w:abstractNumId w:val="12"/>
  </w:num>
  <w:num w:numId="10" w16cid:durableId="435177084">
    <w:abstractNumId w:val="25"/>
  </w:num>
  <w:num w:numId="11" w16cid:durableId="1992445700">
    <w:abstractNumId w:val="10"/>
  </w:num>
  <w:num w:numId="12" w16cid:durableId="968316556">
    <w:abstractNumId w:val="8"/>
  </w:num>
  <w:num w:numId="13" w16cid:durableId="1071657003">
    <w:abstractNumId w:val="31"/>
  </w:num>
  <w:num w:numId="14" w16cid:durableId="348413926">
    <w:abstractNumId w:val="22"/>
  </w:num>
  <w:num w:numId="15" w16cid:durableId="1827209987">
    <w:abstractNumId w:val="23"/>
  </w:num>
  <w:num w:numId="16" w16cid:durableId="1206604755">
    <w:abstractNumId w:val="20"/>
  </w:num>
  <w:num w:numId="17" w16cid:durableId="1026903049">
    <w:abstractNumId w:val="1"/>
  </w:num>
  <w:num w:numId="18" w16cid:durableId="518012650">
    <w:abstractNumId w:val="18"/>
  </w:num>
  <w:num w:numId="19" w16cid:durableId="1453015734">
    <w:abstractNumId w:val="0"/>
  </w:num>
  <w:num w:numId="20" w16cid:durableId="1422331381">
    <w:abstractNumId w:val="17"/>
  </w:num>
  <w:num w:numId="21" w16cid:durableId="1065420188">
    <w:abstractNumId w:val="5"/>
  </w:num>
  <w:num w:numId="22" w16cid:durableId="329721649">
    <w:abstractNumId w:val="29"/>
  </w:num>
  <w:num w:numId="23" w16cid:durableId="693656865">
    <w:abstractNumId w:val="26"/>
  </w:num>
  <w:num w:numId="24" w16cid:durableId="865411256">
    <w:abstractNumId w:val="4"/>
  </w:num>
  <w:num w:numId="25" w16cid:durableId="1582057337">
    <w:abstractNumId w:val="9"/>
  </w:num>
  <w:num w:numId="26" w16cid:durableId="1043948062">
    <w:abstractNumId w:val="24"/>
  </w:num>
  <w:num w:numId="27" w16cid:durableId="136264980">
    <w:abstractNumId w:val="28"/>
  </w:num>
  <w:num w:numId="28" w16cid:durableId="834882167">
    <w:abstractNumId w:val="3"/>
  </w:num>
  <w:num w:numId="29" w16cid:durableId="1100679813">
    <w:abstractNumId w:val="6"/>
  </w:num>
  <w:num w:numId="30" w16cid:durableId="1578661921">
    <w:abstractNumId w:val="19"/>
  </w:num>
  <w:num w:numId="31" w16cid:durableId="1167330744">
    <w:abstractNumId w:val="27"/>
  </w:num>
  <w:num w:numId="32" w16cid:durableId="196276363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4511"/>
    <w:rsid w:val="00004981"/>
    <w:rsid w:val="0000652F"/>
    <w:rsid w:val="00007D73"/>
    <w:rsid w:val="00011B88"/>
    <w:rsid w:val="00011F48"/>
    <w:rsid w:val="0001242E"/>
    <w:rsid w:val="00013437"/>
    <w:rsid w:val="000134EC"/>
    <w:rsid w:val="000229C3"/>
    <w:rsid w:val="00024008"/>
    <w:rsid w:val="00024757"/>
    <w:rsid w:val="000248F3"/>
    <w:rsid w:val="0002733C"/>
    <w:rsid w:val="000314A7"/>
    <w:rsid w:val="00033E8A"/>
    <w:rsid w:val="00036B00"/>
    <w:rsid w:val="00042303"/>
    <w:rsid w:val="000424A2"/>
    <w:rsid w:val="0004261C"/>
    <w:rsid w:val="00044D94"/>
    <w:rsid w:val="00046543"/>
    <w:rsid w:val="00046E4E"/>
    <w:rsid w:val="00050079"/>
    <w:rsid w:val="000541DD"/>
    <w:rsid w:val="00055E10"/>
    <w:rsid w:val="0005672C"/>
    <w:rsid w:val="0005769E"/>
    <w:rsid w:val="00064BF2"/>
    <w:rsid w:val="00065CB1"/>
    <w:rsid w:val="00066E32"/>
    <w:rsid w:val="0006702C"/>
    <w:rsid w:val="00070A1A"/>
    <w:rsid w:val="0007611B"/>
    <w:rsid w:val="000827FD"/>
    <w:rsid w:val="000848AA"/>
    <w:rsid w:val="000850D8"/>
    <w:rsid w:val="000879DC"/>
    <w:rsid w:val="0009210C"/>
    <w:rsid w:val="00093734"/>
    <w:rsid w:val="00095730"/>
    <w:rsid w:val="0009680D"/>
    <w:rsid w:val="000B0622"/>
    <w:rsid w:val="000B1629"/>
    <w:rsid w:val="000B21B5"/>
    <w:rsid w:val="000B2CA3"/>
    <w:rsid w:val="000B6553"/>
    <w:rsid w:val="000C278B"/>
    <w:rsid w:val="000C4378"/>
    <w:rsid w:val="000C4816"/>
    <w:rsid w:val="000C7DA6"/>
    <w:rsid w:val="000D18C8"/>
    <w:rsid w:val="000D1F1B"/>
    <w:rsid w:val="000D3665"/>
    <w:rsid w:val="000D651A"/>
    <w:rsid w:val="000E2D82"/>
    <w:rsid w:val="000E5DFB"/>
    <w:rsid w:val="000E750E"/>
    <w:rsid w:val="000E7561"/>
    <w:rsid w:val="000F0B20"/>
    <w:rsid w:val="000F3D5F"/>
    <w:rsid w:val="000F7102"/>
    <w:rsid w:val="0010137A"/>
    <w:rsid w:val="00101FC4"/>
    <w:rsid w:val="00102CCC"/>
    <w:rsid w:val="00107098"/>
    <w:rsid w:val="00111156"/>
    <w:rsid w:val="001157A1"/>
    <w:rsid w:val="00115A76"/>
    <w:rsid w:val="001228F1"/>
    <w:rsid w:val="00122E25"/>
    <w:rsid w:val="00145D94"/>
    <w:rsid w:val="00155D28"/>
    <w:rsid w:val="00155F68"/>
    <w:rsid w:val="00157C2D"/>
    <w:rsid w:val="00164D27"/>
    <w:rsid w:val="0016742D"/>
    <w:rsid w:val="0017012D"/>
    <w:rsid w:val="00173A25"/>
    <w:rsid w:val="00175F21"/>
    <w:rsid w:val="00190A2C"/>
    <w:rsid w:val="0019366F"/>
    <w:rsid w:val="001A0DA8"/>
    <w:rsid w:val="001A6B39"/>
    <w:rsid w:val="001B1F70"/>
    <w:rsid w:val="001B2F5D"/>
    <w:rsid w:val="001B508A"/>
    <w:rsid w:val="001B707F"/>
    <w:rsid w:val="001B70F0"/>
    <w:rsid w:val="001C1DB1"/>
    <w:rsid w:val="001C27B1"/>
    <w:rsid w:val="001C5A60"/>
    <w:rsid w:val="001D0D68"/>
    <w:rsid w:val="001D2913"/>
    <w:rsid w:val="001D3C4F"/>
    <w:rsid w:val="001D644F"/>
    <w:rsid w:val="001D7B77"/>
    <w:rsid w:val="001E0CB7"/>
    <w:rsid w:val="001E10AB"/>
    <w:rsid w:val="001E1CB0"/>
    <w:rsid w:val="001E7FAE"/>
    <w:rsid w:val="001F0B08"/>
    <w:rsid w:val="001F1AFB"/>
    <w:rsid w:val="001F2BCD"/>
    <w:rsid w:val="001F2DCF"/>
    <w:rsid w:val="002005A5"/>
    <w:rsid w:val="00203638"/>
    <w:rsid w:val="002055D7"/>
    <w:rsid w:val="002138A9"/>
    <w:rsid w:val="00214C55"/>
    <w:rsid w:val="00215537"/>
    <w:rsid w:val="00216476"/>
    <w:rsid w:val="00216AFD"/>
    <w:rsid w:val="00221233"/>
    <w:rsid w:val="00221CBB"/>
    <w:rsid w:val="00222297"/>
    <w:rsid w:val="00225FF1"/>
    <w:rsid w:val="00232402"/>
    <w:rsid w:val="0023679D"/>
    <w:rsid w:val="00241412"/>
    <w:rsid w:val="00246371"/>
    <w:rsid w:val="0024750D"/>
    <w:rsid w:val="00250413"/>
    <w:rsid w:val="00253665"/>
    <w:rsid w:val="00253B2C"/>
    <w:rsid w:val="0025540B"/>
    <w:rsid w:val="0025653D"/>
    <w:rsid w:val="00256E5A"/>
    <w:rsid w:val="00260178"/>
    <w:rsid w:val="00261BBD"/>
    <w:rsid w:val="00265D81"/>
    <w:rsid w:val="00265FF3"/>
    <w:rsid w:val="00266430"/>
    <w:rsid w:val="002709F7"/>
    <w:rsid w:val="002805E6"/>
    <w:rsid w:val="00280840"/>
    <w:rsid w:val="00281B7E"/>
    <w:rsid w:val="00283C7E"/>
    <w:rsid w:val="0028521C"/>
    <w:rsid w:val="00290E2B"/>
    <w:rsid w:val="0029176E"/>
    <w:rsid w:val="00294B4C"/>
    <w:rsid w:val="002973D0"/>
    <w:rsid w:val="002A4282"/>
    <w:rsid w:val="002A6C45"/>
    <w:rsid w:val="002A6ECE"/>
    <w:rsid w:val="002A7130"/>
    <w:rsid w:val="002B4669"/>
    <w:rsid w:val="002B4ACA"/>
    <w:rsid w:val="002C0BA3"/>
    <w:rsid w:val="002C35AF"/>
    <w:rsid w:val="002C40C6"/>
    <w:rsid w:val="002C6901"/>
    <w:rsid w:val="002D368E"/>
    <w:rsid w:val="002D440D"/>
    <w:rsid w:val="002D50ED"/>
    <w:rsid w:val="002E0281"/>
    <w:rsid w:val="002E094B"/>
    <w:rsid w:val="002E1275"/>
    <w:rsid w:val="002E4B6F"/>
    <w:rsid w:val="002E4D70"/>
    <w:rsid w:val="002E736F"/>
    <w:rsid w:val="002E73D8"/>
    <w:rsid w:val="002F15F0"/>
    <w:rsid w:val="002F1D6A"/>
    <w:rsid w:val="002F4A7B"/>
    <w:rsid w:val="0030009A"/>
    <w:rsid w:val="00301FFC"/>
    <w:rsid w:val="00302C94"/>
    <w:rsid w:val="003050BA"/>
    <w:rsid w:val="0030548E"/>
    <w:rsid w:val="003064F4"/>
    <w:rsid w:val="00323DCE"/>
    <w:rsid w:val="00324F18"/>
    <w:rsid w:val="003260ED"/>
    <w:rsid w:val="00331ABC"/>
    <w:rsid w:val="0033255B"/>
    <w:rsid w:val="00333EE6"/>
    <w:rsid w:val="003343B4"/>
    <w:rsid w:val="00337887"/>
    <w:rsid w:val="0034215F"/>
    <w:rsid w:val="00342717"/>
    <w:rsid w:val="00347858"/>
    <w:rsid w:val="00356A5B"/>
    <w:rsid w:val="00357644"/>
    <w:rsid w:val="00365B74"/>
    <w:rsid w:val="003667EB"/>
    <w:rsid w:val="003669EE"/>
    <w:rsid w:val="003708B4"/>
    <w:rsid w:val="00376754"/>
    <w:rsid w:val="00377602"/>
    <w:rsid w:val="003815C2"/>
    <w:rsid w:val="00382411"/>
    <w:rsid w:val="0038586A"/>
    <w:rsid w:val="00387062"/>
    <w:rsid w:val="0039031B"/>
    <w:rsid w:val="003904C0"/>
    <w:rsid w:val="00390D95"/>
    <w:rsid w:val="0039145E"/>
    <w:rsid w:val="00393A3D"/>
    <w:rsid w:val="00395DE0"/>
    <w:rsid w:val="003A280C"/>
    <w:rsid w:val="003A619B"/>
    <w:rsid w:val="003A6B20"/>
    <w:rsid w:val="003A7D57"/>
    <w:rsid w:val="003B2511"/>
    <w:rsid w:val="003C195F"/>
    <w:rsid w:val="003C4C0D"/>
    <w:rsid w:val="003C55E0"/>
    <w:rsid w:val="003D1953"/>
    <w:rsid w:val="003D2980"/>
    <w:rsid w:val="003E1947"/>
    <w:rsid w:val="003E48B0"/>
    <w:rsid w:val="003E6C78"/>
    <w:rsid w:val="003E7E66"/>
    <w:rsid w:val="003F1264"/>
    <w:rsid w:val="003F2095"/>
    <w:rsid w:val="003F418D"/>
    <w:rsid w:val="003F59D9"/>
    <w:rsid w:val="004006DD"/>
    <w:rsid w:val="004013A7"/>
    <w:rsid w:val="00406149"/>
    <w:rsid w:val="00406F48"/>
    <w:rsid w:val="00407532"/>
    <w:rsid w:val="00413A19"/>
    <w:rsid w:val="00420C14"/>
    <w:rsid w:val="00421664"/>
    <w:rsid w:val="00421B88"/>
    <w:rsid w:val="00426013"/>
    <w:rsid w:val="00427E32"/>
    <w:rsid w:val="004327A0"/>
    <w:rsid w:val="004459B4"/>
    <w:rsid w:val="0045465B"/>
    <w:rsid w:val="00464D96"/>
    <w:rsid w:val="0046790D"/>
    <w:rsid w:val="00467E2B"/>
    <w:rsid w:val="0047426D"/>
    <w:rsid w:val="00474DB2"/>
    <w:rsid w:val="00475083"/>
    <w:rsid w:val="0047527E"/>
    <w:rsid w:val="00476F05"/>
    <w:rsid w:val="00481997"/>
    <w:rsid w:val="00483A25"/>
    <w:rsid w:val="00485FC0"/>
    <w:rsid w:val="00487746"/>
    <w:rsid w:val="00490394"/>
    <w:rsid w:val="00491DB0"/>
    <w:rsid w:val="00496DC7"/>
    <w:rsid w:val="00497E3D"/>
    <w:rsid w:val="004A09F9"/>
    <w:rsid w:val="004A0B22"/>
    <w:rsid w:val="004A10A6"/>
    <w:rsid w:val="004A21E4"/>
    <w:rsid w:val="004A3AC0"/>
    <w:rsid w:val="004B003C"/>
    <w:rsid w:val="004B1655"/>
    <w:rsid w:val="004B261F"/>
    <w:rsid w:val="004C547A"/>
    <w:rsid w:val="004C791F"/>
    <w:rsid w:val="004D460D"/>
    <w:rsid w:val="004F3B88"/>
    <w:rsid w:val="004F5650"/>
    <w:rsid w:val="004F654C"/>
    <w:rsid w:val="004F6649"/>
    <w:rsid w:val="004F6F29"/>
    <w:rsid w:val="004F7B26"/>
    <w:rsid w:val="00500C7F"/>
    <w:rsid w:val="0050204D"/>
    <w:rsid w:val="0050473A"/>
    <w:rsid w:val="00504811"/>
    <w:rsid w:val="00506DA1"/>
    <w:rsid w:val="00510144"/>
    <w:rsid w:val="00511B49"/>
    <w:rsid w:val="0051343F"/>
    <w:rsid w:val="005164AA"/>
    <w:rsid w:val="0052034C"/>
    <w:rsid w:val="00522B05"/>
    <w:rsid w:val="00530652"/>
    <w:rsid w:val="005338C3"/>
    <w:rsid w:val="00534292"/>
    <w:rsid w:val="0053446B"/>
    <w:rsid w:val="00535AE5"/>
    <w:rsid w:val="005379C3"/>
    <w:rsid w:val="00540697"/>
    <w:rsid w:val="00541B67"/>
    <w:rsid w:val="0055085D"/>
    <w:rsid w:val="00551424"/>
    <w:rsid w:val="0055379D"/>
    <w:rsid w:val="00554ED2"/>
    <w:rsid w:val="00562CDA"/>
    <w:rsid w:val="005641D5"/>
    <w:rsid w:val="00564FE1"/>
    <w:rsid w:val="005663C7"/>
    <w:rsid w:val="00566E35"/>
    <w:rsid w:val="00567572"/>
    <w:rsid w:val="005759AD"/>
    <w:rsid w:val="00575DDF"/>
    <w:rsid w:val="00577D4B"/>
    <w:rsid w:val="0058085B"/>
    <w:rsid w:val="00582BD2"/>
    <w:rsid w:val="00584349"/>
    <w:rsid w:val="00585BF3"/>
    <w:rsid w:val="005873F2"/>
    <w:rsid w:val="005937B0"/>
    <w:rsid w:val="0059634C"/>
    <w:rsid w:val="0059670E"/>
    <w:rsid w:val="005A146E"/>
    <w:rsid w:val="005A1CDD"/>
    <w:rsid w:val="005A2C97"/>
    <w:rsid w:val="005A3623"/>
    <w:rsid w:val="005A7703"/>
    <w:rsid w:val="005B3D9B"/>
    <w:rsid w:val="005B5BE2"/>
    <w:rsid w:val="005C2163"/>
    <w:rsid w:val="005C3F09"/>
    <w:rsid w:val="005C5CBF"/>
    <w:rsid w:val="005C5D0A"/>
    <w:rsid w:val="005C5F9A"/>
    <w:rsid w:val="005C65B4"/>
    <w:rsid w:val="005D04CD"/>
    <w:rsid w:val="005E237C"/>
    <w:rsid w:val="005E5226"/>
    <w:rsid w:val="005E53D4"/>
    <w:rsid w:val="005E7617"/>
    <w:rsid w:val="005F0A90"/>
    <w:rsid w:val="005F38A6"/>
    <w:rsid w:val="005F6A1F"/>
    <w:rsid w:val="005F7439"/>
    <w:rsid w:val="00600E27"/>
    <w:rsid w:val="0060627A"/>
    <w:rsid w:val="00612D5A"/>
    <w:rsid w:val="00620942"/>
    <w:rsid w:val="00621C9D"/>
    <w:rsid w:val="006226B0"/>
    <w:rsid w:val="006237F6"/>
    <w:rsid w:val="0062565C"/>
    <w:rsid w:val="00625DE0"/>
    <w:rsid w:val="00626805"/>
    <w:rsid w:val="00630EB2"/>
    <w:rsid w:val="00632309"/>
    <w:rsid w:val="00633D74"/>
    <w:rsid w:val="00634643"/>
    <w:rsid w:val="0063612C"/>
    <w:rsid w:val="006363CE"/>
    <w:rsid w:val="00641C13"/>
    <w:rsid w:val="006437AE"/>
    <w:rsid w:val="006479F9"/>
    <w:rsid w:val="00651BE3"/>
    <w:rsid w:val="00651F49"/>
    <w:rsid w:val="0065544D"/>
    <w:rsid w:val="00660878"/>
    <w:rsid w:val="006628E6"/>
    <w:rsid w:val="006636E5"/>
    <w:rsid w:val="0067104D"/>
    <w:rsid w:val="00673B16"/>
    <w:rsid w:val="00674342"/>
    <w:rsid w:val="006840B8"/>
    <w:rsid w:val="00684C9E"/>
    <w:rsid w:val="00693293"/>
    <w:rsid w:val="00697A1F"/>
    <w:rsid w:val="006A06D8"/>
    <w:rsid w:val="006A37E6"/>
    <w:rsid w:val="006A7194"/>
    <w:rsid w:val="006A7473"/>
    <w:rsid w:val="006A7F8A"/>
    <w:rsid w:val="006B1493"/>
    <w:rsid w:val="006B3108"/>
    <w:rsid w:val="006B4B9A"/>
    <w:rsid w:val="006B6361"/>
    <w:rsid w:val="006B694F"/>
    <w:rsid w:val="006B6CE9"/>
    <w:rsid w:val="006C009E"/>
    <w:rsid w:val="006C225C"/>
    <w:rsid w:val="006D0631"/>
    <w:rsid w:val="006E6750"/>
    <w:rsid w:val="006F1045"/>
    <w:rsid w:val="006F1A73"/>
    <w:rsid w:val="006F26AB"/>
    <w:rsid w:val="006F4E5D"/>
    <w:rsid w:val="006F6A2E"/>
    <w:rsid w:val="00700B0E"/>
    <w:rsid w:val="00701FA1"/>
    <w:rsid w:val="007028D8"/>
    <w:rsid w:val="00702F1F"/>
    <w:rsid w:val="007068CD"/>
    <w:rsid w:val="007071F7"/>
    <w:rsid w:val="00711CCC"/>
    <w:rsid w:val="0071415E"/>
    <w:rsid w:val="00715BD4"/>
    <w:rsid w:val="00722712"/>
    <w:rsid w:val="0072280D"/>
    <w:rsid w:val="00726CDF"/>
    <w:rsid w:val="00727388"/>
    <w:rsid w:val="0072744B"/>
    <w:rsid w:val="00735CA7"/>
    <w:rsid w:val="00736C0E"/>
    <w:rsid w:val="00741DC3"/>
    <w:rsid w:val="00744187"/>
    <w:rsid w:val="007450B4"/>
    <w:rsid w:val="007547A0"/>
    <w:rsid w:val="00756F8B"/>
    <w:rsid w:val="007617C1"/>
    <w:rsid w:val="007641FB"/>
    <w:rsid w:val="007642A3"/>
    <w:rsid w:val="00766891"/>
    <w:rsid w:val="007669E5"/>
    <w:rsid w:val="00766FBE"/>
    <w:rsid w:val="0077567D"/>
    <w:rsid w:val="007758ED"/>
    <w:rsid w:val="00776C8A"/>
    <w:rsid w:val="00777E4B"/>
    <w:rsid w:val="007838DE"/>
    <w:rsid w:val="00784425"/>
    <w:rsid w:val="00785411"/>
    <w:rsid w:val="007879C9"/>
    <w:rsid w:val="00790777"/>
    <w:rsid w:val="0079662A"/>
    <w:rsid w:val="007A1000"/>
    <w:rsid w:val="007A1107"/>
    <w:rsid w:val="007A1865"/>
    <w:rsid w:val="007A227A"/>
    <w:rsid w:val="007A44C9"/>
    <w:rsid w:val="007A53A0"/>
    <w:rsid w:val="007A54F9"/>
    <w:rsid w:val="007A6F30"/>
    <w:rsid w:val="007A70F5"/>
    <w:rsid w:val="007B0B4F"/>
    <w:rsid w:val="007B25A5"/>
    <w:rsid w:val="007B2F5E"/>
    <w:rsid w:val="007C018B"/>
    <w:rsid w:val="007C0C01"/>
    <w:rsid w:val="007C35F5"/>
    <w:rsid w:val="007C5390"/>
    <w:rsid w:val="007C6D81"/>
    <w:rsid w:val="007C6F9B"/>
    <w:rsid w:val="007D2487"/>
    <w:rsid w:val="007D6C1D"/>
    <w:rsid w:val="007E17F2"/>
    <w:rsid w:val="007E6303"/>
    <w:rsid w:val="007E7A9C"/>
    <w:rsid w:val="007F0E2F"/>
    <w:rsid w:val="007F6F87"/>
    <w:rsid w:val="007F7095"/>
    <w:rsid w:val="00802287"/>
    <w:rsid w:val="00802A9E"/>
    <w:rsid w:val="008036D2"/>
    <w:rsid w:val="00805F4D"/>
    <w:rsid w:val="00806FBF"/>
    <w:rsid w:val="00807B8A"/>
    <w:rsid w:val="00816ED7"/>
    <w:rsid w:val="00824005"/>
    <w:rsid w:val="00837038"/>
    <w:rsid w:val="008410E5"/>
    <w:rsid w:val="00842B78"/>
    <w:rsid w:val="00843331"/>
    <w:rsid w:val="00846C42"/>
    <w:rsid w:val="00847FD8"/>
    <w:rsid w:val="00852E62"/>
    <w:rsid w:val="0085421A"/>
    <w:rsid w:val="00857340"/>
    <w:rsid w:val="00860434"/>
    <w:rsid w:val="0086599C"/>
    <w:rsid w:val="00872CEE"/>
    <w:rsid w:val="00873DCE"/>
    <w:rsid w:val="00873E95"/>
    <w:rsid w:val="00877488"/>
    <w:rsid w:val="00881499"/>
    <w:rsid w:val="00883156"/>
    <w:rsid w:val="008908E8"/>
    <w:rsid w:val="0089398A"/>
    <w:rsid w:val="008953C6"/>
    <w:rsid w:val="00895BA9"/>
    <w:rsid w:val="00897243"/>
    <w:rsid w:val="008976B8"/>
    <w:rsid w:val="008A0CF3"/>
    <w:rsid w:val="008A3D24"/>
    <w:rsid w:val="008A4A71"/>
    <w:rsid w:val="008B2117"/>
    <w:rsid w:val="008B280B"/>
    <w:rsid w:val="008B2AC4"/>
    <w:rsid w:val="008B3787"/>
    <w:rsid w:val="008B6892"/>
    <w:rsid w:val="008B712D"/>
    <w:rsid w:val="008B7A36"/>
    <w:rsid w:val="008C168A"/>
    <w:rsid w:val="008C4572"/>
    <w:rsid w:val="008D156B"/>
    <w:rsid w:val="008D2182"/>
    <w:rsid w:val="008D626C"/>
    <w:rsid w:val="008D6286"/>
    <w:rsid w:val="008E0D5F"/>
    <w:rsid w:val="008E1B67"/>
    <w:rsid w:val="008E3F95"/>
    <w:rsid w:val="008F13DC"/>
    <w:rsid w:val="008F247E"/>
    <w:rsid w:val="008F4B02"/>
    <w:rsid w:val="008F5D11"/>
    <w:rsid w:val="00900CE3"/>
    <w:rsid w:val="009032B1"/>
    <w:rsid w:val="00903994"/>
    <w:rsid w:val="00912657"/>
    <w:rsid w:val="0091371D"/>
    <w:rsid w:val="00914FB5"/>
    <w:rsid w:val="00916209"/>
    <w:rsid w:val="009205F2"/>
    <w:rsid w:val="00921296"/>
    <w:rsid w:val="00921986"/>
    <w:rsid w:val="00921E11"/>
    <w:rsid w:val="009223B2"/>
    <w:rsid w:val="00923A23"/>
    <w:rsid w:val="00924876"/>
    <w:rsid w:val="00927104"/>
    <w:rsid w:val="00933625"/>
    <w:rsid w:val="009341F3"/>
    <w:rsid w:val="00935E36"/>
    <w:rsid w:val="009366EC"/>
    <w:rsid w:val="009369E0"/>
    <w:rsid w:val="00943599"/>
    <w:rsid w:val="00943E15"/>
    <w:rsid w:val="0094652A"/>
    <w:rsid w:val="00946CE2"/>
    <w:rsid w:val="00950118"/>
    <w:rsid w:val="00953009"/>
    <w:rsid w:val="009617A8"/>
    <w:rsid w:val="00963F19"/>
    <w:rsid w:val="00964793"/>
    <w:rsid w:val="00967392"/>
    <w:rsid w:val="00974C2B"/>
    <w:rsid w:val="00974D33"/>
    <w:rsid w:val="00981350"/>
    <w:rsid w:val="00982BDE"/>
    <w:rsid w:val="00987F9D"/>
    <w:rsid w:val="0099060F"/>
    <w:rsid w:val="009921AB"/>
    <w:rsid w:val="009921E8"/>
    <w:rsid w:val="009935CC"/>
    <w:rsid w:val="009958CD"/>
    <w:rsid w:val="009961CE"/>
    <w:rsid w:val="009967FA"/>
    <w:rsid w:val="00997613"/>
    <w:rsid w:val="009A08E2"/>
    <w:rsid w:val="009A09B7"/>
    <w:rsid w:val="009A1806"/>
    <w:rsid w:val="009A1F25"/>
    <w:rsid w:val="009A4AD5"/>
    <w:rsid w:val="009A5972"/>
    <w:rsid w:val="009B2940"/>
    <w:rsid w:val="009B2F59"/>
    <w:rsid w:val="009B4EAF"/>
    <w:rsid w:val="009B6FA2"/>
    <w:rsid w:val="009B70EE"/>
    <w:rsid w:val="009C0E30"/>
    <w:rsid w:val="009C5321"/>
    <w:rsid w:val="009C5752"/>
    <w:rsid w:val="009C6153"/>
    <w:rsid w:val="009D0CC3"/>
    <w:rsid w:val="009D36CB"/>
    <w:rsid w:val="009D3CEC"/>
    <w:rsid w:val="009D6232"/>
    <w:rsid w:val="009D6B50"/>
    <w:rsid w:val="009E1823"/>
    <w:rsid w:val="009E3481"/>
    <w:rsid w:val="009E5A23"/>
    <w:rsid w:val="009E6795"/>
    <w:rsid w:val="009E6EB4"/>
    <w:rsid w:val="009F101F"/>
    <w:rsid w:val="009F1E7A"/>
    <w:rsid w:val="009F3341"/>
    <w:rsid w:val="009F5ABE"/>
    <w:rsid w:val="009F660A"/>
    <w:rsid w:val="00A042A7"/>
    <w:rsid w:val="00A05D4C"/>
    <w:rsid w:val="00A074A4"/>
    <w:rsid w:val="00A11493"/>
    <w:rsid w:val="00A16488"/>
    <w:rsid w:val="00A20EE0"/>
    <w:rsid w:val="00A250E1"/>
    <w:rsid w:val="00A27352"/>
    <w:rsid w:val="00A31858"/>
    <w:rsid w:val="00A34200"/>
    <w:rsid w:val="00A34AF9"/>
    <w:rsid w:val="00A4166C"/>
    <w:rsid w:val="00A43E82"/>
    <w:rsid w:val="00A4486E"/>
    <w:rsid w:val="00A45DAA"/>
    <w:rsid w:val="00A50DDD"/>
    <w:rsid w:val="00A52401"/>
    <w:rsid w:val="00A53F63"/>
    <w:rsid w:val="00A57CB1"/>
    <w:rsid w:val="00A6295A"/>
    <w:rsid w:val="00A6390B"/>
    <w:rsid w:val="00A655EB"/>
    <w:rsid w:val="00A70E53"/>
    <w:rsid w:val="00A72C71"/>
    <w:rsid w:val="00A73D65"/>
    <w:rsid w:val="00A7452F"/>
    <w:rsid w:val="00A759AF"/>
    <w:rsid w:val="00A76E64"/>
    <w:rsid w:val="00A831EF"/>
    <w:rsid w:val="00A84071"/>
    <w:rsid w:val="00A90A53"/>
    <w:rsid w:val="00A9118F"/>
    <w:rsid w:val="00A91408"/>
    <w:rsid w:val="00A92151"/>
    <w:rsid w:val="00A921E8"/>
    <w:rsid w:val="00A934B1"/>
    <w:rsid w:val="00A93A49"/>
    <w:rsid w:val="00A94D40"/>
    <w:rsid w:val="00A95C40"/>
    <w:rsid w:val="00AA08BB"/>
    <w:rsid w:val="00AA5B36"/>
    <w:rsid w:val="00AB3DF9"/>
    <w:rsid w:val="00AB4640"/>
    <w:rsid w:val="00AC25A6"/>
    <w:rsid w:val="00AC4D7B"/>
    <w:rsid w:val="00AE1A0B"/>
    <w:rsid w:val="00AE4DFF"/>
    <w:rsid w:val="00AF4641"/>
    <w:rsid w:val="00B00A7E"/>
    <w:rsid w:val="00B0178C"/>
    <w:rsid w:val="00B074C1"/>
    <w:rsid w:val="00B07845"/>
    <w:rsid w:val="00B15E41"/>
    <w:rsid w:val="00B16E8E"/>
    <w:rsid w:val="00B17D11"/>
    <w:rsid w:val="00B235C5"/>
    <w:rsid w:val="00B254D3"/>
    <w:rsid w:val="00B317CB"/>
    <w:rsid w:val="00B41DF4"/>
    <w:rsid w:val="00B421AE"/>
    <w:rsid w:val="00B449AA"/>
    <w:rsid w:val="00B54C75"/>
    <w:rsid w:val="00B55533"/>
    <w:rsid w:val="00B55ED2"/>
    <w:rsid w:val="00B55F82"/>
    <w:rsid w:val="00B642B8"/>
    <w:rsid w:val="00B713EC"/>
    <w:rsid w:val="00B71678"/>
    <w:rsid w:val="00B7170B"/>
    <w:rsid w:val="00B7338C"/>
    <w:rsid w:val="00B765D7"/>
    <w:rsid w:val="00B91A66"/>
    <w:rsid w:val="00B9762D"/>
    <w:rsid w:val="00BA20F3"/>
    <w:rsid w:val="00BB1AF5"/>
    <w:rsid w:val="00BB2936"/>
    <w:rsid w:val="00BB5053"/>
    <w:rsid w:val="00BB75D0"/>
    <w:rsid w:val="00BC44D4"/>
    <w:rsid w:val="00BD05B2"/>
    <w:rsid w:val="00BD3150"/>
    <w:rsid w:val="00BD3F1A"/>
    <w:rsid w:val="00BD52C8"/>
    <w:rsid w:val="00BD66A2"/>
    <w:rsid w:val="00BD7B27"/>
    <w:rsid w:val="00BE0672"/>
    <w:rsid w:val="00BE2262"/>
    <w:rsid w:val="00BE2BA6"/>
    <w:rsid w:val="00BE2E6E"/>
    <w:rsid w:val="00BE5F9E"/>
    <w:rsid w:val="00BE6B66"/>
    <w:rsid w:val="00BE78C5"/>
    <w:rsid w:val="00BE7921"/>
    <w:rsid w:val="00BF4997"/>
    <w:rsid w:val="00BF58C8"/>
    <w:rsid w:val="00C0081E"/>
    <w:rsid w:val="00C01239"/>
    <w:rsid w:val="00C02EC9"/>
    <w:rsid w:val="00C0689F"/>
    <w:rsid w:val="00C17F99"/>
    <w:rsid w:val="00C21604"/>
    <w:rsid w:val="00C21B6B"/>
    <w:rsid w:val="00C21BB8"/>
    <w:rsid w:val="00C2224A"/>
    <w:rsid w:val="00C22D40"/>
    <w:rsid w:val="00C26555"/>
    <w:rsid w:val="00C3038F"/>
    <w:rsid w:val="00C32A28"/>
    <w:rsid w:val="00C34251"/>
    <w:rsid w:val="00C34B7A"/>
    <w:rsid w:val="00C36FBB"/>
    <w:rsid w:val="00C37FD4"/>
    <w:rsid w:val="00C420F3"/>
    <w:rsid w:val="00C47693"/>
    <w:rsid w:val="00C47904"/>
    <w:rsid w:val="00C506D9"/>
    <w:rsid w:val="00C53FA0"/>
    <w:rsid w:val="00C5772C"/>
    <w:rsid w:val="00C61B44"/>
    <w:rsid w:val="00C62032"/>
    <w:rsid w:val="00C654DC"/>
    <w:rsid w:val="00C66A68"/>
    <w:rsid w:val="00C66B3E"/>
    <w:rsid w:val="00C70B3A"/>
    <w:rsid w:val="00C70E1F"/>
    <w:rsid w:val="00C759A3"/>
    <w:rsid w:val="00C75D0D"/>
    <w:rsid w:val="00C83753"/>
    <w:rsid w:val="00C83AF0"/>
    <w:rsid w:val="00C83FFE"/>
    <w:rsid w:val="00C92860"/>
    <w:rsid w:val="00C94F1C"/>
    <w:rsid w:val="00C96B6E"/>
    <w:rsid w:val="00CA334D"/>
    <w:rsid w:val="00CA4796"/>
    <w:rsid w:val="00CA51F7"/>
    <w:rsid w:val="00CA7178"/>
    <w:rsid w:val="00CB69D7"/>
    <w:rsid w:val="00CB6F8B"/>
    <w:rsid w:val="00CB7FD1"/>
    <w:rsid w:val="00CC0922"/>
    <w:rsid w:val="00CC276C"/>
    <w:rsid w:val="00CC2C9B"/>
    <w:rsid w:val="00CC35BF"/>
    <w:rsid w:val="00CC6246"/>
    <w:rsid w:val="00CD357E"/>
    <w:rsid w:val="00CE457F"/>
    <w:rsid w:val="00CE4DE7"/>
    <w:rsid w:val="00CE6BB9"/>
    <w:rsid w:val="00D05D1C"/>
    <w:rsid w:val="00D128E0"/>
    <w:rsid w:val="00D1333F"/>
    <w:rsid w:val="00D2024C"/>
    <w:rsid w:val="00D22D1B"/>
    <w:rsid w:val="00D26F13"/>
    <w:rsid w:val="00D31604"/>
    <w:rsid w:val="00D400E5"/>
    <w:rsid w:val="00D419B2"/>
    <w:rsid w:val="00D44511"/>
    <w:rsid w:val="00D44B17"/>
    <w:rsid w:val="00D45D1B"/>
    <w:rsid w:val="00D5271B"/>
    <w:rsid w:val="00D535CC"/>
    <w:rsid w:val="00D55892"/>
    <w:rsid w:val="00D57AF1"/>
    <w:rsid w:val="00D620FB"/>
    <w:rsid w:val="00D62F5C"/>
    <w:rsid w:val="00D70CCB"/>
    <w:rsid w:val="00D821E5"/>
    <w:rsid w:val="00D8364D"/>
    <w:rsid w:val="00D85193"/>
    <w:rsid w:val="00D869C1"/>
    <w:rsid w:val="00D913DC"/>
    <w:rsid w:val="00D9638C"/>
    <w:rsid w:val="00D96FD9"/>
    <w:rsid w:val="00D97934"/>
    <w:rsid w:val="00DA577F"/>
    <w:rsid w:val="00DA5D4B"/>
    <w:rsid w:val="00DB7B29"/>
    <w:rsid w:val="00DC0508"/>
    <w:rsid w:val="00DC123F"/>
    <w:rsid w:val="00DC3EAC"/>
    <w:rsid w:val="00DC66CE"/>
    <w:rsid w:val="00DD1864"/>
    <w:rsid w:val="00DD4E4B"/>
    <w:rsid w:val="00DE34F9"/>
    <w:rsid w:val="00DF0B24"/>
    <w:rsid w:val="00DF445D"/>
    <w:rsid w:val="00DF4664"/>
    <w:rsid w:val="00E053DF"/>
    <w:rsid w:val="00E07702"/>
    <w:rsid w:val="00E07F74"/>
    <w:rsid w:val="00E12EF8"/>
    <w:rsid w:val="00E14932"/>
    <w:rsid w:val="00E15825"/>
    <w:rsid w:val="00E200AE"/>
    <w:rsid w:val="00E204EA"/>
    <w:rsid w:val="00E24932"/>
    <w:rsid w:val="00E27C58"/>
    <w:rsid w:val="00E344B2"/>
    <w:rsid w:val="00E34CC5"/>
    <w:rsid w:val="00E409AE"/>
    <w:rsid w:val="00E4155D"/>
    <w:rsid w:val="00E423BC"/>
    <w:rsid w:val="00E4257D"/>
    <w:rsid w:val="00E512FD"/>
    <w:rsid w:val="00E53518"/>
    <w:rsid w:val="00E62F8D"/>
    <w:rsid w:val="00E7395D"/>
    <w:rsid w:val="00E73B58"/>
    <w:rsid w:val="00E770DD"/>
    <w:rsid w:val="00E84559"/>
    <w:rsid w:val="00E87D35"/>
    <w:rsid w:val="00E90CC1"/>
    <w:rsid w:val="00E9286C"/>
    <w:rsid w:val="00E935DF"/>
    <w:rsid w:val="00E95922"/>
    <w:rsid w:val="00E95E8B"/>
    <w:rsid w:val="00EA14E7"/>
    <w:rsid w:val="00EA2CBD"/>
    <w:rsid w:val="00EA75EC"/>
    <w:rsid w:val="00EB298F"/>
    <w:rsid w:val="00EB440A"/>
    <w:rsid w:val="00EB5909"/>
    <w:rsid w:val="00EB6ED8"/>
    <w:rsid w:val="00EC249D"/>
    <w:rsid w:val="00EC2758"/>
    <w:rsid w:val="00EC2B38"/>
    <w:rsid w:val="00EC73F9"/>
    <w:rsid w:val="00EE242C"/>
    <w:rsid w:val="00EF06DE"/>
    <w:rsid w:val="00EF1400"/>
    <w:rsid w:val="00EF5A6C"/>
    <w:rsid w:val="00F0394C"/>
    <w:rsid w:val="00F05840"/>
    <w:rsid w:val="00F05A8F"/>
    <w:rsid w:val="00F067F6"/>
    <w:rsid w:val="00F111CA"/>
    <w:rsid w:val="00F11A9D"/>
    <w:rsid w:val="00F1214D"/>
    <w:rsid w:val="00F123DB"/>
    <w:rsid w:val="00F147FE"/>
    <w:rsid w:val="00F17A9B"/>
    <w:rsid w:val="00F17F90"/>
    <w:rsid w:val="00F251FE"/>
    <w:rsid w:val="00F2627B"/>
    <w:rsid w:val="00F271B8"/>
    <w:rsid w:val="00F37210"/>
    <w:rsid w:val="00F40E96"/>
    <w:rsid w:val="00F42977"/>
    <w:rsid w:val="00F43FFF"/>
    <w:rsid w:val="00F456CE"/>
    <w:rsid w:val="00F4678F"/>
    <w:rsid w:val="00F520ED"/>
    <w:rsid w:val="00F5417D"/>
    <w:rsid w:val="00F571D1"/>
    <w:rsid w:val="00F6337C"/>
    <w:rsid w:val="00F6402B"/>
    <w:rsid w:val="00F6607C"/>
    <w:rsid w:val="00F77C8E"/>
    <w:rsid w:val="00F822D1"/>
    <w:rsid w:val="00F90058"/>
    <w:rsid w:val="00F91B02"/>
    <w:rsid w:val="00F91D26"/>
    <w:rsid w:val="00F926BC"/>
    <w:rsid w:val="00F93FCC"/>
    <w:rsid w:val="00F94D60"/>
    <w:rsid w:val="00F95051"/>
    <w:rsid w:val="00F968AD"/>
    <w:rsid w:val="00FA6CFF"/>
    <w:rsid w:val="00FB22BD"/>
    <w:rsid w:val="00FB373A"/>
    <w:rsid w:val="00FB3B6A"/>
    <w:rsid w:val="00FB6349"/>
    <w:rsid w:val="00FC085E"/>
    <w:rsid w:val="00FC160A"/>
    <w:rsid w:val="00FC1C22"/>
    <w:rsid w:val="00FC2354"/>
    <w:rsid w:val="00FC4453"/>
    <w:rsid w:val="00FC5D19"/>
    <w:rsid w:val="00FC5DCE"/>
    <w:rsid w:val="00FC63A8"/>
    <w:rsid w:val="00FC6C21"/>
    <w:rsid w:val="00FD5B2A"/>
    <w:rsid w:val="00FD6CDF"/>
    <w:rsid w:val="00FD6DB2"/>
    <w:rsid w:val="00FD7E31"/>
    <w:rsid w:val="00FE01AC"/>
    <w:rsid w:val="00FE22DC"/>
    <w:rsid w:val="00FE327B"/>
    <w:rsid w:val="00FF024B"/>
    <w:rsid w:val="00FF2621"/>
    <w:rsid w:val="00FF5688"/>
    <w:rsid w:val="00FF7B07"/>
    <w:rsid w:val="025C1644"/>
    <w:rsid w:val="04F25571"/>
    <w:rsid w:val="05C2BBBF"/>
    <w:rsid w:val="0743BD08"/>
    <w:rsid w:val="075CDAB6"/>
    <w:rsid w:val="080473BD"/>
    <w:rsid w:val="096B564B"/>
    <w:rsid w:val="096BB21D"/>
    <w:rsid w:val="0BB64235"/>
    <w:rsid w:val="0BF26D4A"/>
    <w:rsid w:val="0BF765A8"/>
    <w:rsid w:val="0C13A446"/>
    <w:rsid w:val="0C1E74F3"/>
    <w:rsid w:val="0CD9EC2E"/>
    <w:rsid w:val="0DBC8ACC"/>
    <w:rsid w:val="0DF92509"/>
    <w:rsid w:val="107040D5"/>
    <w:rsid w:val="10D24822"/>
    <w:rsid w:val="10E2FC5D"/>
    <w:rsid w:val="135D9DB5"/>
    <w:rsid w:val="14C173DA"/>
    <w:rsid w:val="161BC541"/>
    <w:rsid w:val="1824F1C4"/>
    <w:rsid w:val="18777702"/>
    <w:rsid w:val="1A7066C9"/>
    <w:rsid w:val="1B581694"/>
    <w:rsid w:val="1CF26BD5"/>
    <w:rsid w:val="1D35818D"/>
    <w:rsid w:val="1DF87BB5"/>
    <w:rsid w:val="1E8575DF"/>
    <w:rsid w:val="1EA7F66A"/>
    <w:rsid w:val="1EB52CDC"/>
    <w:rsid w:val="1F1997E3"/>
    <w:rsid w:val="1FCBF1B9"/>
    <w:rsid w:val="20FC8081"/>
    <w:rsid w:val="2210C0E0"/>
    <w:rsid w:val="2248BB28"/>
    <w:rsid w:val="22A090CA"/>
    <w:rsid w:val="235625A7"/>
    <w:rsid w:val="2392390D"/>
    <w:rsid w:val="253D98BD"/>
    <w:rsid w:val="276C136F"/>
    <w:rsid w:val="280CEE32"/>
    <w:rsid w:val="28116613"/>
    <w:rsid w:val="2AA49B55"/>
    <w:rsid w:val="2ABE6EBE"/>
    <w:rsid w:val="2D16EA40"/>
    <w:rsid w:val="2D3A75CB"/>
    <w:rsid w:val="2D546471"/>
    <w:rsid w:val="2E58B910"/>
    <w:rsid w:val="2F420645"/>
    <w:rsid w:val="32EFECD4"/>
    <w:rsid w:val="35A2EB06"/>
    <w:rsid w:val="374B9248"/>
    <w:rsid w:val="3921A04E"/>
    <w:rsid w:val="392909FE"/>
    <w:rsid w:val="3BE8BB51"/>
    <w:rsid w:val="3C52A475"/>
    <w:rsid w:val="3D4D9518"/>
    <w:rsid w:val="416BF2B9"/>
    <w:rsid w:val="42133782"/>
    <w:rsid w:val="44C5A03E"/>
    <w:rsid w:val="474FD100"/>
    <w:rsid w:val="4CEA8A7C"/>
    <w:rsid w:val="4E38B751"/>
    <w:rsid w:val="4F4582CA"/>
    <w:rsid w:val="4F67F718"/>
    <w:rsid w:val="51AE4A36"/>
    <w:rsid w:val="525B93A9"/>
    <w:rsid w:val="52C82929"/>
    <w:rsid w:val="54C7DA24"/>
    <w:rsid w:val="552A3BD0"/>
    <w:rsid w:val="55EADB98"/>
    <w:rsid w:val="55F4058B"/>
    <w:rsid w:val="56C0CEDC"/>
    <w:rsid w:val="579B5A9C"/>
    <w:rsid w:val="5AC24633"/>
    <w:rsid w:val="5D06E162"/>
    <w:rsid w:val="5D28D68F"/>
    <w:rsid w:val="5D6EEBAF"/>
    <w:rsid w:val="5D788E12"/>
    <w:rsid w:val="5EF63E19"/>
    <w:rsid w:val="602C4C8A"/>
    <w:rsid w:val="604AD794"/>
    <w:rsid w:val="604ED73D"/>
    <w:rsid w:val="606D3D97"/>
    <w:rsid w:val="64BC2265"/>
    <w:rsid w:val="651E3564"/>
    <w:rsid w:val="65F7370D"/>
    <w:rsid w:val="6731C48B"/>
    <w:rsid w:val="67F4D241"/>
    <w:rsid w:val="6A012CC8"/>
    <w:rsid w:val="6A0E4771"/>
    <w:rsid w:val="6D184F2F"/>
    <w:rsid w:val="6E1C32CF"/>
    <w:rsid w:val="71485D55"/>
    <w:rsid w:val="749FC7AB"/>
    <w:rsid w:val="78792B6F"/>
    <w:rsid w:val="7A0F07CD"/>
    <w:rsid w:val="7A5C64F7"/>
    <w:rsid w:val="7CA631DB"/>
    <w:rsid w:val="7CF094F3"/>
    <w:rsid w:val="7DE48514"/>
    <w:rsid w:val="7E6E0F42"/>
    <w:rsid w:val="7FF87912"/>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83BBBB"/>
  <w15:docId w15:val="{9437694A-8DFF-4D02-A0C8-0C66AF6FC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946CE2"/>
    <w:pPr>
      <w:spacing w:before="100" w:beforeAutospacing="1" w:after="100" w:afterAutospacing="1"/>
    </w:pPr>
    <w:rPr>
      <w:rFonts w:ascii="Arial" w:eastAsia="Arial" w:hAnsi="Arial" w:cs="Arial"/>
      <w:sz w:val="20"/>
      <w:lang w:val="cs-CZ" w:eastAsia="cs-CZ" w:bidi="cs-CZ"/>
    </w:rPr>
  </w:style>
  <w:style w:type="paragraph" w:styleId="Nadpis1">
    <w:name w:val="heading 1"/>
    <w:basedOn w:val="Normln"/>
    <w:link w:val="Nadpis1Char"/>
    <w:uiPriority w:val="9"/>
    <w:qFormat/>
    <w:rsid w:val="00011F48"/>
    <w:pPr>
      <w:numPr>
        <w:numId w:val="29"/>
      </w:numPr>
      <w:spacing w:after="240"/>
      <w:outlineLvl w:val="0"/>
    </w:pPr>
    <w:rPr>
      <w:b/>
      <w:bCs/>
      <w:color w:val="0070C0"/>
      <w:sz w:val="28"/>
      <w:szCs w:val="28"/>
    </w:rPr>
  </w:style>
  <w:style w:type="paragraph" w:styleId="Nadpis2">
    <w:name w:val="heading 2"/>
    <w:basedOn w:val="Normln"/>
    <w:link w:val="Nadpis2Char"/>
    <w:uiPriority w:val="9"/>
    <w:unhideWhenUsed/>
    <w:qFormat/>
    <w:rsid w:val="00221233"/>
    <w:pPr>
      <w:spacing w:after="120"/>
      <w:ind w:left="1100" w:hanging="567"/>
      <w:outlineLvl w:val="1"/>
    </w:pPr>
    <w:rPr>
      <w:color w:val="0070C0"/>
      <w:sz w:val="26"/>
      <w:szCs w:val="26"/>
    </w:rPr>
  </w:style>
  <w:style w:type="paragraph" w:styleId="Nadpis3">
    <w:name w:val="heading 3"/>
    <w:basedOn w:val="Normln"/>
    <w:uiPriority w:val="9"/>
    <w:unhideWhenUsed/>
    <w:qFormat/>
    <w:rsid w:val="00221233"/>
    <w:pPr>
      <w:spacing w:before="149"/>
      <w:ind w:left="1385" w:hanging="854"/>
      <w:outlineLvl w:val="2"/>
    </w:pPr>
    <w:rPr>
      <w:color w:val="0070C0"/>
      <w:sz w:val="24"/>
      <w:szCs w:val="24"/>
    </w:rPr>
  </w:style>
  <w:style w:type="paragraph" w:styleId="Nadpis4">
    <w:name w:val="heading 4"/>
    <w:basedOn w:val="Normln"/>
    <w:uiPriority w:val="9"/>
    <w:unhideWhenUsed/>
    <w:qFormat/>
    <w:pPr>
      <w:ind w:left="532"/>
      <w:outlineLvl w:val="3"/>
    </w:pPr>
    <w:rPr>
      <w:b/>
      <w:bCs/>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bsah1">
    <w:name w:val="toc 1"/>
    <w:basedOn w:val="Normln"/>
    <w:uiPriority w:val="39"/>
    <w:qFormat/>
    <w:pPr>
      <w:spacing w:before="214"/>
      <w:ind w:left="934" w:hanging="403"/>
    </w:pPr>
    <w:rPr>
      <w:szCs w:val="20"/>
    </w:rPr>
  </w:style>
  <w:style w:type="paragraph" w:styleId="Obsah2">
    <w:name w:val="toc 2"/>
    <w:basedOn w:val="Normln"/>
    <w:uiPriority w:val="39"/>
    <w:qFormat/>
    <w:pPr>
      <w:spacing w:before="214"/>
      <w:ind w:left="1253" w:hanging="522"/>
    </w:pPr>
    <w:rPr>
      <w:szCs w:val="20"/>
    </w:rPr>
  </w:style>
  <w:style w:type="paragraph" w:styleId="Obsah3">
    <w:name w:val="toc 3"/>
    <w:basedOn w:val="Normln"/>
    <w:uiPriority w:val="39"/>
    <w:qFormat/>
    <w:pPr>
      <w:spacing w:before="214"/>
      <w:ind w:left="1733" w:hanging="800"/>
    </w:pPr>
    <w:rPr>
      <w:szCs w:val="20"/>
    </w:rPr>
  </w:style>
  <w:style w:type="paragraph" w:styleId="Zkladntext">
    <w:name w:val="Body Text"/>
    <w:basedOn w:val="Normln"/>
    <w:link w:val="ZkladntextChar"/>
    <w:uiPriority w:val="1"/>
    <w:qFormat/>
    <w:rsid w:val="005A2C97"/>
    <w:pPr>
      <w:spacing w:line="360" w:lineRule="auto"/>
      <w:ind w:left="890"/>
    </w:pPr>
    <w:rPr>
      <w:szCs w:val="20"/>
    </w:rPr>
  </w:style>
  <w:style w:type="paragraph" w:styleId="Odstavecseseznamem">
    <w:name w:val="List Paragraph"/>
    <w:basedOn w:val="Normln"/>
    <w:uiPriority w:val="1"/>
    <w:qFormat/>
    <w:pPr>
      <w:ind w:left="1253" w:hanging="361"/>
    </w:pPr>
  </w:style>
  <w:style w:type="paragraph" w:customStyle="1" w:styleId="TableParagraph">
    <w:name w:val="Table Paragraph"/>
    <w:basedOn w:val="Normln"/>
    <w:uiPriority w:val="1"/>
    <w:qFormat/>
    <w:pPr>
      <w:spacing w:line="229" w:lineRule="exact"/>
      <w:ind w:left="110"/>
    </w:pPr>
  </w:style>
  <w:style w:type="paragraph" w:styleId="Revize">
    <w:name w:val="Revision"/>
    <w:hidden/>
    <w:uiPriority w:val="99"/>
    <w:semiHidden/>
    <w:rsid w:val="00FC5D19"/>
    <w:pPr>
      <w:widowControl/>
      <w:autoSpaceDE/>
      <w:autoSpaceDN/>
    </w:pPr>
    <w:rPr>
      <w:rFonts w:ascii="Arial" w:eastAsia="Arial" w:hAnsi="Arial" w:cs="Arial"/>
      <w:lang w:val="cs-CZ" w:eastAsia="cs-CZ" w:bidi="cs-CZ"/>
    </w:rPr>
  </w:style>
  <w:style w:type="character" w:styleId="Odkaznakoment">
    <w:name w:val="annotation reference"/>
    <w:basedOn w:val="Standardnpsmoodstavce"/>
    <w:uiPriority w:val="99"/>
    <w:semiHidden/>
    <w:unhideWhenUsed/>
    <w:rsid w:val="00FC5D19"/>
    <w:rPr>
      <w:sz w:val="16"/>
      <w:szCs w:val="16"/>
    </w:rPr>
  </w:style>
  <w:style w:type="paragraph" w:styleId="Textkomente">
    <w:name w:val="annotation text"/>
    <w:basedOn w:val="Normln"/>
    <w:link w:val="TextkomenteChar"/>
    <w:uiPriority w:val="99"/>
    <w:unhideWhenUsed/>
    <w:rsid w:val="00FC5D19"/>
    <w:rPr>
      <w:szCs w:val="20"/>
    </w:rPr>
  </w:style>
  <w:style w:type="character" w:customStyle="1" w:styleId="TextkomenteChar">
    <w:name w:val="Text komentáře Char"/>
    <w:basedOn w:val="Standardnpsmoodstavce"/>
    <w:link w:val="Textkomente"/>
    <w:uiPriority w:val="99"/>
    <w:rsid w:val="00FC5D19"/>
    <w:rPr>
      <w:rFonts w:ascii="Arial" w:eastAsia="Arial" w:hAnsi="Arial" w:cs="Arial"/>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FC5D19"/>
    <w:rPr>
      <w:b/>
      <w:bCs/>
    </w:rPr>
  </w:style>
  <w:style w:type="character" w:customStyle="1" w:styleId="PedmtkomenteChar">
    <w:name w:val="Předmět komentáře Char"/>
    <w:basedOn w:val="TextkomenteChar"/>
    <w:link w:val="Pedmtkomente"/>
    <w:uiPriority w:val="99"/>
    <w:semiHidden/>
    <w:rsid w:val="00FC5D19"/>
    <w:rPr>
      <w:rFonts w:ascii="Arial" w:eastAsia="Arial" w:hAnsi="Arial" w:cs="Arial"/>
      <w:b/>
      <w:bCs/>
      <w:sz w:val="20"/>
      <w:szCs w:val="20"/>
      <w:lang w:val="cs-CZ" w:eastAsia="cs-CZ" w:bidi="cs-CZ"/>
    </w:rPr>
  </w:style>
  <w:style w:type="paragraph" w:styleId="Zhlav">
    <w:name w:val="header"/>
    <w:basedOn w:val="Normln"/>
    <w:link w:val="ZhlavChar"/>
    <w:uiPriority w:val="99"/>
    <w:unhideWhenUsed/>
    <w:rsid w:val="006D0631"/>
    <w:pPr>
      <w:tabs>
        <w:tab w:val="center" w:pos="4536"/>
        <w:tab w:val="right" w:pos="9072"/>
      </w:tabs>
    </w:pPr>
  </w:style>
  <w:style w:type="character" w:customStyle="1" w:styleId="ZhlavChar">
    <w:name w:val="Záhlaví Char"/>
    <w:basedOn w:val="Standardnpsmoodstavce"/>
    <w:link w:val="Zhlav"/>
    <w:uiPriority w:val="99"/>
    <w:rsid w:val="006D0631"/>
    <w:rPr>
      <w:rFonts w:ascii="Arial" w:eastAsia="Arial" w:hAnsi="Arial" w:cs="Arial"/>
      <w:lang w:val="cs-CZ" w:eastAsia="cs-CZ" w:bidi="cs-CZ"/>
    </w:rPr>
  </w:style>
  <w:style w:type="paragraph" w:styleId="Zpat">
    <w:name w:val="footer"/>
    <w:basedOn w:val="Normln"/>
    <w:link w:val="ZpatChar"/>
    <w:uiPriority w:val="99"/>
    <w:unhideWhenUsed/>
    <w:rsid w:val="006D0631"/>
    <w:pPr>
      <w:tabs>
        <w:tab w:val="center" w:pos="4536"/>
        <w:tab w:val="right" w:pos="9072"/>
      </w:tabs>
    </w:pPr>
  </w:style>
  <w:style w:type="character" w:customStyle="1" w:styleId="ZpatChar">
    <w:name w:val="Zápatí Char"/>
    <w:basedOn w:val="Standardnpsmoodstavce"/>
    <w:link w:val="Zpat"/>
    <w:uiPriority w:val="99"/>
    <w:rsid w:val="006D0631"/>
    <w:rPr>
      <w:rFonts w:ascii="Arial" w:eastAsia="Arial" w:hAnsi="Arial" w:cs="Arial"/>
      <w:lang w:val="cs-CZ" w:eastAsia="cs-CZ" w:bidi="cs-CZ"/>
    </w:rPr>
  </w:style>
  <w:style w:type="table" w:customStyle="1" w:styleId="TableNormal1">
    <w:name w:val="Table Normal1"/>
    <w:uiPriority w:val="2"/>
    <w:semiHidden/>
    <w:unhideWhenUsed/>
    <w:qFormat/>
    <w:rsid w:val="006D0631"/>
    <w:tblPr>
      <w:tblInd w:w="0" w:type="dxa"/>
      <w:tblCellMar>
        <w:top w:w="0" w:type="dxa"/>
        <w:left w:w="0" w:type="dxa"/>
        <w:bottom w:w="0" w:type="dxa"/>
        <w:right w:w="0" w:type="dxa"/>
      </w:tblCellMar>
    </w:tblPr>
  </w:style>
  <w:style w:type="paragraph" w:styleId="Textbubliny">
    <w:name w:val="Balloon Text"/>
    <w:basedOn w:val="Normln"/>
    <w:link w:val="TextbublinyChar"/>
    <w:uiPriority w:val="99"/>
    <w:semiHidden/>
    <w:unhideWhenUsed/>
    <w:rsid w:val="0004261C"/>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4261C"/>
    <w:rPr>
      <w:rFonts w:ascii="Segoe UI" w:eastAsia="Arial" w:hAnsi="Segoe UI" w:cs="Segoe UI"/>
      <w:sz w:val="18"/>
      <w:szCs w:val="18"/>
      <w:lang w:val="cs-CZ" w:eastAsia="cs-CZ" w:bidi="cs-CZ"/>
    </w:rPr>
  </w:style>
  <w:style w:type="character" w:styleId="Hypertextovodkaz">
    <w:name w:val="Hyperlink"/>
    <w:basedOn w:val="Standardnpsmoodstavce"/>
    <w:uiPriority w:val="99"/>
    <w:unhideWhenUsed/>
    <w:rsid w:val="003C4C0D"/>
    <w:rPr>
      <w:color w:val="0000FF" w:themeColor="hyperlink"/>
      <w:u w:val="single"/>
    </w:rPr>
  </w:style>
  <w:style w:type="table" w:styleId="Mkatabulky">
    <w:name w:val="Table Grid"/>
    <w:basedOn w:val="Normlntabulka"/>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adpis2Char">
    <w:name w:val="Nadpis 2 Char"/>
    <w:basedOn w:val="Standardnpsmoodstavce"/>
    <w:link w:val="Nadpis2"/>
    <w:uiPriority w:val="9"/>
    <w:rsid w:val="00221233"/>
    <w:rPr>
      <w:rFonts w:ascii="Arial" w:eastAsia="Arial" w:hAnsi="Arial" w:cs="Arial"/>
      <w:color w:val="0070C0"/>
      <w:sz w:val="26"/>
      <w:szCs w:val="26"/>
      <w:lang w:val="cs-CZ" w:eastAsia="cs-CZ" w:bidi="cs-CZ"/>
    </w:rPr>
  </w:style>
  <w:style w:type="character" w:customStyle="1" w:styleId="ZkladntextChar">
    <w:name w:val="Základní text Char"/>
    <w:basedOn w:val="Standardnpsmoodstavce"/>
    <w:link w:val="Zkladntext"/>
    <w:uiPriority w:val="1"/>
    <w:rsid w:val="005A2C97"/>
    <w:rPr>
      <w:rFonts w:ascii="Arial" w:eastAsia="Arial" w:hAnsi="Arial" w:cs="Arial"/>
      <w:sz w:val="20"/>
      <w:szCs w:val="20"/>
      <w:lang w:val="cs-CZ" w:eastAsia="cs-CZ" w:bidi="cs-CZ"/>
    </w:rPr>
  </w:style>
  <w:style w:type="character" w:styleId="Nevyeenzmnka">
    <w:name w:val="Unresolved Mention"/>
    <w:basedOn w:val="Standardnpsmoodstavce"/>
    <w:uiPriority w:val="99"/>
    <w:semiHidden/>
    <w:unhideWhenUsed/>
    <w:rsid w:val="00266430"/>
    <w:rPr>
      <w:color w:val="605E5C"/>
      <w:shd w:val="clear" w:color="auto" w:fill="E1DFDD"/>
    </w:rPr>
  </w:style>
  <w:style w:type="paragraph" w:styleId="Nzev">
    <w:name w:val="Title"/>
    <w:basedOn w:val="Normln"/>
    <w:next w:val="Normln"/>
    <w:link w:val="NzevChar"/>
    <w:uiPriority w:val="10"/>
    <w:qFormat/>
    <w:rsid w:val="000F0B20"/>
    <w:pPr>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0F0B20"/>
    <w:rPr>
      <w:rFonts w:asciiTheme="majorHAnsi" w:eastAsiaTheme="majorEastAsia" w:hAnsiTheme="majorHAnsi" w:cstheme="majorBidi"/>
      <w:spacing w:val="-10"/>
      <w:kern w:val="28"/>
      <w:sz w:val="56"/>
      <w:szCs w:val="56"/>
      <w:lang w:val="cs-CZ" w:eastAsia="cs-CZ" w:bidi="cs-CZ"/>
    </w:rPr>
  </w:style>
  <w:style w:type="paragraph" w:styleId="Nadpisobsahu">
    <w:name w:val="TOC Heading"/>
    <w:basedOn w:val="Nadpis1"/>
    <w:next w:val="Normln"/>
    <w:uiPriority w:val="39"/>
    <w:unhideWhenUsed/>
    <w:qFormat/>
    <w:rsid w:val="00467E2B"/>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bidi="ar-SA"/>
    </w:rPr>
  </w:style>
  <w:style w:type="character" w:customStyle="1" w:styleId="Nadpis1Char">
    <w:name w:val="Nadpis 1 Char"/>
    <w:basedOn w:val="Standardnpsmoodstavce"/>
    <w:link w:val="Nadpis1"/>
    <w:uiPriority w:val="9"/>
    <w:rsid w:val="00407532"/>
    <w:rPr>
      <w:rFonts w:ascii="Arial" w:eastAsia="Arial" w:hAnsi="Arial" w:cs="Arial"/>
      <w:b/>
      <w:bCs/>
      <w:color w:val="0070C0"/>
      <w:sz w:val="28"/>
      <w:szCs w:val="28"/>
      <w:lang w:val="cs-CZ" w:eastAsia="cs-CZ" w:bidi="cs-CZ"/>
    </w:rPr>
  </w:style>
  <w:style w:type="paragraph" w:customStyle="1" w:styleId="pf0">
    <w:name w:val="pf0"/>
    <w:basedOn w:val="Normln"/>
    <w:rsid w:val="003D2980"/>
    <w:pPr>
      <w:widowControl/>
      <w:autoSpaceDE/>
      <w:autoSpaceDN/>
    </w:pPr>
    <w:rPr>
      <w:rFonts w:ascii="Times New Roman" w:eastAsia="Times New Roman" w:hAnsi="Times New Roman" w:cs="Times New Roman"/>
      <w:sz w:val="24"/>
      <w:szCs w:val="24"/>
      <w:lang w:bidi="ar-SA"/>
    </w:rPr>
  </w:style>
  <w:style w:type="character" w:customStyle="1" w:styleId="cf01">
    <w:name w:val="cf01"/>
    <w:basedOn w:val="Standardnpsmoodstavce"/>
    <w:rsid w:val="003D298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7054241">
      <w:bodyDiv w:val="1"/>
      <w:marLeft w:val="0"/>
      <w:marRight w:val="0"/>
      <w:marTop w:val="0"/>
      <w:marBottom w:val="0"/>
      <w:divBdr>
        <w:top w:val="none" w:sz="0" w:space="0" w:color="auto"/>
        <w:left w:val="none" w:sz="0" w:space="0" w:color="auto"/>
        <w:bottom w:val="none" w:sz="0" w:space="0" w:color="auto"/>
        <w:right w:val="none" w:sz="0" w:space="0" w:color="auto"/>
      </w:divBdr>
    </w:div>
    <w:div w:id="1190610263">
      <w:bodyDiv w:val="1"/>
      <w:marLeft w:val="0"/>
      <w:marRight w:val="0"/>
      <w:marTop w:val="0"/>
      <w:marBottom w:val="0"/>
      <w:divBdr>
        <w:top w:val="none" w:sz="0" w:space="0" w:color="auto"/>
        <w:left w:val="none" w:sz="0" w:space="0" w:color="auto"/>
        <w:bottom w:val="none" w:sz="0" w:space="0" w:color="auto"/>
        <w:right w:val="none" w:sz="0" w:space="0" w:color="auto"/>
      </w:divBdr>
    </w:div>
    <w:div w:id="19427596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image" Target="media/image4.jpeg"/><Relationship Id="rId10" Type="http://schemas.openxmlformats.org/officeDocument/2006/relationships/hyperlink" Target="http://www.justice.cz"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7CA2C3196506C84ABA4A491DCC950272" ma:contentTypeVersion="" ma:contentTypeDescription="Vytvoří nový dokument" ma:contentTypeScope="" ma:versionID="13224a2f84e77913a40e3ba0df3b8b55">
  <xsd:schema xmlns:xsd="http://www.w3.org/2001/XMLSchema" xmlns:xs="http://www.w3.org/2001/XMLSchema" xmlns:p="http://schemas.microsoft.com/office/2006/metadata/properties" xmlns:ns2="792034a9-f65a-4593-a882-46b8cb29b902" xmlns:ns3="2456bbed-c43d-4054-8d07-2a4b5d962da5" targetNamespace="http://schemas.microsoft.com/office/2006/metadata/properties" ma:root="true" ma:fieldsID="a5c3c484163bcf267591ea41e26dc54a" ns2:_="" ns3:_="">
    <xsd:import namespace="792034a9-f65a-4593-a882-46b8cb29b902"/>
    <xsd:import namespace="2456bbed-c43d-4054-8d07-2a4b5d962da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2034a9-f65a-4593-a882-46b8cb29b9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456bbed-c43d-4054-8d07-2a4b5d962da5" elementFormDefault="qualified">
    <xsd:import namespace="http://schemas.microsoft.com/office/2006/documentManagement/types"/>
    <xsd:import namespace="http://schemas.microsoft.com/office/infopath/2007/PartnerControls"/>
    <xsd:element name="SharedWithUsers" ma:index="11"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FAD9863-7DBA-4157-ABB0-D990926C5A5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74CA131-AFB6-4842-A19D-38D21FD178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2034a9-f65a-4593-a882-46b8cb29b902"/>
    <ds:schemaRef ds:uri="2456bbed-c43d-4054-8d07-2a4b5d962d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DE44022-36F7-48C3-9EF4-77EE5BE82F9B}">
  <ds:schemaRefs>
    <ds:schemaRef ds:uri="http://schemas.microsoft.com/sharepoint/v3/contenttype/forms"/>
  </ds:schemaRefs>
</ds:datastoreItem>
</file>

<file path=docMetadata/LabelInfo.xml><?xml version="1.0" encoding="utf-8"?>
<clbl:labelList xmlns:clbl="http://schemas.microsoft.com/office/2020/mipLabelMetadata">
  <clbl:label id="{6cb6ece4-dab2-4b10-b914-53c367dc7590}" enabled="0" method="" siteId="{6cb6ece4-dab2-4b10-b914-53c367dc7590}" removed="1"/>
</clbl:labelList>
</file>

<file path=docProps/app.xml><?xml version="1.0" encoding="utf-8"?>
<Properties xmlns="http://schemas.openxmlformats.org/officeDocument/2006/extended-properties" xmlns:vt="http://schemas.openxmlformats.org/officeDocument/2006/docPropsVTypes">
  <Template>Normal</Template>
  <TotalTime>0</TotalTime>
  <Pages>11</Pages>
  <Words>1443</Words>
  <Characters>8514</Characters>
  <Application>Microsoft Office Word</Application>
  <DocSecurity>4</DocSecurity>
  <Lines>70</Lines>
  <Paragraphs>19</Paragraphs>
  <ScaleCrop>false</ScaleCrop>
  <Company>Státní pozemkový úřad</Company>
  <LinksUpToDate>false</LinksUpToDate>
  <CharactersWithSpaces>9938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SPÚ – Aplikace Centrální Dlužník</dc:title>
  <dc:subject/>
  <dc:creator>Brodňanská Adéla</dc:creator>
  <cp:keywords/>
  <cp:lastModifiedBy>Worofková Veronika Ing.</cp:lastModifiedBy>
  <cp:revision>2</cp:revision>
  <dcterms:created xsi:type="dcterms:W3CDTF">2025-06-18T08:14:00Z</dcterms:created>
  <dcterms:modified xsi:type="dcterms:W3CDTF">2025-06-18T08:14:00Z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2024-03-28T00:00:00Z</vt:filetime>
  </property>
  <property fmtid="{D5CDD505-2E9C-101B-9397-08002B2CF9AE}" pid="3" name="Creator">
    <vt:lpwstr>Microsoft® Word pro Microsoft 365</vt:lpwstr>
  </property>
  <property fmtid="{D5CDD505-2E9C-101B-9397-08002B2CF9AE}" pid="4" name="LastSaved">
    <vt:filetime>2024-04-04T00:00:00Z</vt:filetime>
  </property>
  <property fmtid="{D5CDD505-2E9C-101B-9397-08002B2CF9AE}" pid="5" name="ContentTypeId">
    <vt:lpwstr>0x0101007CA2C3196506C84ABA4A491DCC950272</vt:lpwstr>
  </property>
  <property fmtid="{D5CDD505-2E9C-101B-9397-08002B2CF9AE}" pid="6" name="_dlc_DocIdItemGuid">
    <vt:lpwstr>6c76df03-40a0-4448-a1d7-6c0647ddd524</vt:lpwstr>
  </property>
  <property fmtid="{D5CDD505-2E9C-101B-9397-08002B2CF9AE}" pid="7" name="MediaServiceImageTags">
    <vt:lpwstr/>
  </property>
  <property fmtid="{D5CDD505-2E9C-101B-9397-08002B2CF9AE}" pid="8" name="TaxKeyword">
    <vt:lpwstr/>
  </property>
</Properties>
</file>