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5D0E51">
      <w:pPr>
        <w:rPr>
          <w:b/>
          <w:sz w:val="40"/>
          <w:szCs w:val="40"/>
        </w:rPr>
      </w:pPr>
    </w:p>
    <w:p w14:paraId="0A21861F" w14:textId="1A9EC30B" w:rsidR="0021725F" w:rsidRPr="00935282" w:rsidRDefault="00B83F26" w:rsidP="00935282">
      <w:pPr>
        <w:spacing w:line="288" w:lineRule="auto"/>
        <w:jc w:val="center"/>
        <w:rPr>
          <w:rFonts w:ascii="Arial" w:hAnsi="Arial" w:cs="Arial"/>
          <w:b/>
          <w:sz w:val="28"/>
          <w:szCs w:val="28"/>
        </w:rPr>
      </w:pPr>
      <w:r w:rsidRPr="00935282">
        <w:rPr>
          <w:rFonts w:ascii="Arial" w:hAnsi="Arial" w:cs="Arial"/>
          <w:b/>
          <w:sz w:val="28"/>
          <w:szCs w:val="28"/>
        </w:rPr>
        <w:t>S</w:t>
      </w:r>
      <w:r w:rsidR="0021725F" w:rsidRPr="00935282">
        <w:rPr>
          <w:rFonts w:ascii="Arial" w:hAnsi="Arial" w:cs="Arial"/>
          <w:b/>
          <w:sz w:val="28"/>
          <w:szCs w:val="28"/>
        </w:rPr>
        <w:t xml:space="preserve">MLOUVA O </w:t>
      </w:r>
      <w:r w:rsidR="00865AAA" w:rsidRPr="00935282">
        <w:rPr>
          <w:rFonts w:ascii="Arial" w:hAnsi="Arial" w:cs="Arial"/>
          <w:b/>
          <w:sz w:val="28"/>
          <w:szCs w:val="28"/>
        </w:rPr>
        <w:t>DÍLO</w:t>
      </w:r>
      <w:r w:rsidR="00721C31" w:rsidRPr="00935282">
        <w:rPr>
          <w:rFonts w:ascii="Arial" w:hAnsi="Arial" w:cs="Arial"/>
          <w:b/>
          <w:sz w:val="28"/>
          <w:szCs w:val="28"/>
        </w:rPr>
        <w:t xml:space="preserve"> NA PROVEDENÍ AUTORSKÉHO DOZORU </w:t>
      </w:r>
    </w:p>
    <w:p w14:paraId="1582CCFC" w14:textId="669D8D40" w:rsidR="003D3774" w:rsidRPr="00935282" w:rsidRDefault="000C5A71" w:rsidP="00935282">
      <w:pPr>
        <w:spacing w:after="120" w:line="288" w:lineRule="auto"/>
        <w:jc w:val="center"/>
        <w:rPr>
          <w:rFonts w:ascii="Arial" w:hAnsi="Arial" w:cs="Arial"/>
          <w:b/>
          <w:sz w:val="28"/>
          <w:szCs w:val="28"/>
        </w:rPr>
      </w:pPr>
      <w:r w:rsidRPr="00935282">
        <w:rPr>
          <w:rFonts w:ascii="Arial" w:hAnsi="Arial" w:cs="Arial"/>
          <w:b/>
          <w:sz w:val="28"/>
          <w:szCs w:val="28"/>
        </w:rPr>
        <w:t>stavby – Hlavní</w:t>
      </w:r>
      <w:r w:rsidRPr="000C5A71">
        <w:rPr>
          <w:rFonts w:ascii="Arial" w:hAnsi="Arial" w:cs="Arial"/>
          <w:b/>
          <w:sz w:val="28"/>
          <w:szCs w:val="28"/>
        </w:rPr>
        <w:t xml:space="preserve"> polní cesta C1 v k. </w:t>
      </w:r>
      <w:proofErr w:type="spellStart"/>
      <w:r w:rsidRPr="000C5A71">
        <w:rPr>
          <w:rFonts w:ascii="Arial" w:hAnsi="Arial" w:cs="Arial"/>
          <w:b/>
          <w:sz w:val="28"/>
          <w:szCs w:val="28"/>
        </w:rPr>
        <w:t>ú.</w:t>
      </w:r>
      <w:proofErr w:type="spellEnd"/>
      <w:r w:rsidRPr="000C5A71">
        <w:rPr>
          <w:rFonts w:ascii="Arial" w:hAnsi="Arial" w:cs="Arial"/>
          <w:b/>
          <w:sz w:val="28"/>
          <w:szCs w:val="28"/>
        </w:rPr>
        <w:t xml:space="preserve"> Rataje u Kroměříže</w:t>
      </w:r>
      <w:r w:rsidR="00393F43">
        <w:rPr>
          <w:rFonts w:ascii="Arial" w:hAnsi="Arial" w:cs="Arial"/>
          <w:b/>
          <w:sz w:val="28"/>
          <w:szCs w:val="28"/>
        </w:rPr>
        <w:t xml:space="preserve"> </w:t>
      </w:r>
    </w:p>
    <w:p w14:paraId="432300BE" w14:textId="574F3A77" w:rsidR="0021725F" w:rsidRPr="00935282" w:rsidRDefault="0021725F" w:rsidP="00B83F26">
      <w:pPr>
        <w:jc w:val="center"/>
        <w:rPr>
          <w:rFonts w:ascii="Arial" w:hAnsi="Arial" w:cs="Arial"/>
          <w:bCs/>
          <w:sz w:val="22"/>
          <w:szCs w:val="22"/>
        </w:rPr>
      </w:pPr>
      <w:r w:rsidRPr="00935282">
        <w:rPr>
          <w:rFonts w:ascii="Arial" w:hAnsi="Arial" w:cs="Arial"/>
          <w:bCs/>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7AECBB5" w:rsidR="0021725F" w:rsidRPr="00BB4EEA" w:rsidRDefault="002D0342" w:rsidP="00B83F26">
      <w:pPr>
        <w:jc w:val="center"/>
        <w:rPr>
          <w:rFonts w:ascii="Arial" w:hAnsi="Arial" w:cs="Arial"/>
          <w:sz w:val="22"/>
          <w:szCs w:val="22"/>
        </w:rPr>
      </w:pPr>
      <w:r>
        <w:rPr>
          <w:rFonts w:ascii="Arial" w:hAnsi="Arial" w:cs="Arial"/>
          <w:sz w:val="22"/>
          <w:szCs w:val="22"/>
        </w:rPr>
        <w:t>u</w:t>
      </w:r>
      <w:r w:rsidR="0021725F" w:rsidRPr="00BB4EEA">
        <w:rPr>
          <w:rFonts w:ascii="Arial" w:hAnsi="Arial" w:cs="Arial"/>
          <w:sz w:val="22"/>
          <w:szCs w:val="22"/>
        </w:rPr>
        <w:t xml:space="preserve">zavřená dle § </w:t>
      </w:r>
      <w:r w:rsidR="00683F62" w:rsidRPr="00BB4EEA">
        <w:rPr>
          <w:rFonts w:ascii="Arial" w:hAnsi="Arial" w:cs="Arial"/>
          <w:sz w:val="22"/>
          <w:szCs w:val="22"/>
        </w:rPr>
        <w:t>2586</w:t>
      </w:r>
      <w:r w:rsidR="0021725F"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935282" w:rsidRDefault="0003533D" w:rsidP="0043137E">
      <w:pPr>
        <w:jc w:val="center"/>
        <w:rPr>
          <w:rFonts w:ascii="Arial" w:hAnsi="Arial" w:cs="Arial"/>
          <w:b/>
          <w:snapToGrid w:val="0"/>
          <w:sz w:val="22"/>
          <w:szCs w:val="22"/>
          <w:u w:val="single"/>
        </w:rPr>
      </w:pPr>
      <w:r w:rsidRPr="00935282">
        <w:rPr>
          <w:rFonts w:ascii="Arial" w:hAnsi="Arial" w:cs="Arial"/>
          <w:b/>
          <w:snapToGrid w:val="0"/>
          <w:sz w:val="22"/>
          <w:szCs w:val="22"/>
        </w:rPr>
        <w:t xml:space="preserve">Čl. </w:t>
      </w:r>
      <w:r w:rsidR="00B83F26" w:rsidRPr="00935282">
        <w:rPr>
          <w:rFonts w:ascii="Arial" w:hAnsi="Arial" w:cs="Arial"/>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1E52BAEC" w14:textId="77777777" w:rsidR="00081744" w:rsidRPr="00CA1D19" w:rsidRDefault="00081744" w:rsidP="00081744">
      <w:pPr>
        <w:tabs>
          <w:tab w:val="left" w:pos="4253"/>
        </w:tabs>
        <w:spacing w:line="280" w:lineRule="exact"/>
        <w:jc w:val="both"/>
        <w:rPr>
          <w:rFonts w:ascii="Arial" w:hAnsi="Arial" w:cs="Arial"/>
          <w:b/>
          <w:sz w:val="22"/>
          <w:szCs w:val="22"/>
        </w:rPr>
      </w:pPr>
      <w:r w:rsidRPr="00CA1D19">
        <w:rPr>
          <w:rFonts w:ascii="Arial" w:hAnsi="Arial" w:cs="Arial"/>
          <w:b/>
          <w:sz w:val="22"/>
          <w:szCs w:val="22"/>
        </w:rPr>
        <w:t xml:space="preserve">Objednatel: </w:t>
      </w:r>
    </w:p>
    <w:p w14:paraId="66D9AE4C" w14:textId="77777777" w:rsidR="00081744" w:rsidRPr="00CA1D19" w:rsidRDefault="00081744" w:rsidP="00081744">
      <w:pPr>
        <w:tabs>
          <w:tab w:val="left" w:pos="4253"/>
        </w:tabs>
        <w:spacing w:line="280" w:lineRule="exact"/>
        <w:jc w:val="both"/>
        <w:rPr>
          <w:rFonts w:ascii="Arial" w:hAnsi="Arial" w:cs="Arial"/>
          <w:b/>
          <w:sz w:val="22"/>
          <w:szCs w:val="22"/>
        </w:rPr>
      </w:pPr>
    </w:p>
    <w:p w14:paraId="48008D26" w14:textId="77777777" w:rsidR="00081744" w:rsidRPr="00CA1D19" w:rsidRDefault="00081744" w:rsidP="00081744">
      <w:pPr>
        <w:tabs>
          <w:tab w:val="left" w:pos="4253"/>
        </w:tabs>
        <w:spacing w:line="240" w:lineRule="atLeast"/>
        <w:jc w:val="both"/>
        <w:rPr>
          <w:rFonts w:ascii="Arial" w:hAnsi="Arial" w:cs="Arial"/>
          <w:b/>
          <w:sz w:val="22"/>
          <w:szCs w:val="22"/>
        </w:rPr>
      </w:pPr>
      <w:r w:rsidRPr="00CA1D19">
        <w:rPr>
          <w:rFonts w:ascii="Arial" w:hAnsi="Arial" w:cs="Arial"/>
          <w:b/>
          <w:sz w:val="22"/>
          <w:szCs w:val="22"/>
        </w:rPr>
        <w:t>Česká republika – Státní pozemkový úřad</w:t>
      </w:r>
    </w:p>
    <w:p w14:paraId="5833C817" w14:textId="77777777" w:rsidR="00081744" w:rsidRPr="00CA1D19" w:rsidRDefault="00081744" w:rsidP="00081744">
      <w:pPr>
        <w:tabs>
          <w:tab w:val="left" w:pos="4253"/>
        </w:tabs>
        <w:spacing w:line="240" w:lineRule="atLeast"/>
        <w:jc w:val="both"/>
        <w:rPr>
          <w:rFonts w:ascii="Arial" w:hAnsi="Arial" w:cs="Arial"/>
          <w:b/>
          <w:sz w:val="22"/>
          <w:szCs w:val="22"/>
        </w:rPr>
      </w:pPr>
      <w:r w:rsidRPr="00CA1D19">
        <w:rPr>
          <w:rFonts w:ascii="Arial" w:hAnsi="Arial" w:cs="Arial"/>
          <w:bCs/>
          <w:sz w:val="22"/>
          <w:szCs w:val="22"/>
        </w:rPr>
        <w:t>Sídlo:</w:t>
      </w:r>
      <w:r w:rsidRPr="00CA1D19">
        <w:rPr>
          <w:rFonts w:ascii="Arial" w:hAnsi="Arial" w:cs="Arial"/>
          <w:b/>
          <w:sz w:val="22"/>
          <w:szCs w:val="22"/>
        </w:rPr>
        <w:t xml:space="preserve"> </w:t>
      </w:r>
      <w:r w:rsidRPr="00CA1D19">
        <w:rPr>
          <w:rFonts w:ascii="Arial" w:hAnsi="Arial" w:cs="Arial"/>
          <w:sz w:val="22"/>
          <w:szCs w:val="22"/>
        </w:rPr>
        <w:t>Husinecká 1024/</w:t>
      </w:r>
      <w:proofErr w:type="gramStart"/>
      <w:r w:rsidRPr="00CA1D19">
        <w:rPr>
          <w:rFonts w:ascii="Arial" w:hAnsi="Arial" w:cs="Arial"/>
          <w:sz w:val="22"/>
          <w:szCs w:val="22"/>
        </w:rPr>
        <w:t>11a</w:t>
      </w:r>
      <w:proofErr w:type="gramEnd"/>
      <w:r w:rsidRPr="00CA1D19">
        <w:rPr>
          <w:rFonts w:ascii="Arial" w:hAnsi="Arial" w:cs="Arial"/>
          <w:sz w:val="22"/>
          <w:szCs w:val="22"/>
        </w:rPr>
        <w:t>, 130 00 Praha 3</w:t>
      </w:r>
      <w:r w:rsidRPr="00CA1D19">
        <w:rPr>
          <w:rFonts w:ascii="Arial" w:hAnsi="Arial" w:cs="Arial"/>
          <w:b/>
          <w:sz w:val="22"/>
          <w:szCs w:val="22"/>
        </w:rPr>
        <w:t xml:space="preserve"> </w:t>
      </w:r>
    </w:p>
    <w:p w14:paraId="558FF9AA" w14:textId="77777777" w:rsidR="00081744" w:rsidRPr="00CA1D19" w:rsidRDefault="00081744" w:rsidP="00081744">
      <w:pPr>
        <w:overflowPunct w:val="0"/>
        <w:autoSpaceDE w:val="0"/>
        <w:autoSpaceDN w:val="0"/>
        <w:adjustRightInd w:val="0"/>
        <w:spacing w:line="240" w:lineRule="atLeast"/>
        <w:jc w:val="both"/>
        <w:textAlignment w:val="baseline"/>
        <w:rPr>
          <w:rFonts w:ascii="Arial" w:hAnsi="Arial" w:cs="Arial"/>
          <w:bCs/>
          <w:snapToGrid w:val="0"/>
          <w:sz w:val="22"/>
          <w:szCs w:val="22"/>
          <w:highlight w:val="yellow"/>
        </w:rPr>
      </w:pPr>
      <w:r w:rsidRPr="00CA1D19">
        <w:rPr>
          <w:rFonts w:ascii="Arial" w:hAnsi="Arial" w:cs="Arial"/>
          <w:b/>
          <w:sz w:val="22"/>
          <w:szCs w:val="22"/>
        </w:rPr>
        <w:t>Krajský pozemkový úřad pro Zlínský kraj</w:t>
      </w:r>
    </w:p>
    <w:p w14:paraId="0F69CA66" w14:textId="77777777" w:rsidR="00081744" w:rsidRPr="00CA1D19" w:rsidRDefault="00081744" w:rsidP="00081744">
      <w:pPr>
        <w:overflowPunct w:val="0"/>
        <w:autoSpaceDE w:val="0"/>
        <w:autoSpaceDN w:val="0"/>
        <w:adjustRightInd w:val="0"/>
        <w:spacing w:line="240" w:lineRule="atLeast"/>
        <w:jc w:val="both"/>
        <w:textAlignment w:val="baseline"/>
        <w:rPr>
          <w:rFonts w:ascii="Arial" w:hAnsi="Arial" w:cs="Arial"/>
          <w:b/>
          <w:sz w:val="22"/>
          <w:szCs w:val="22"/>
        </w:rPr>
      </w:pPr>
      <w:r w:rsidRPr="00CA1D19">
        <w:rPr>
          <w:rFonts w:ascii="Arial" w:hAnsi="Arial" w:cs="Arial"/>
          <w:b/>
          <w:sz w:val="22"/>
          <w:szCs w:val="22"/>
        </w:rPr>
        <w:t xml:space="preserve">Adresa: </w:t>
      </w:r>
      <w:proofErr w:type="spellStart"/>
      <w:r w:rsidRPr="00CA1D19">
        <w:rPr>
          <w:rFonts w:ascii="Arial" w:hAnsi="Arial" w:cs="Arial"/>
          <w:b/>
          <w:sz w:val="22"/>
          <w:szCs w:val="22"/>
        </w:rPr>
        <w:t>Zarámí</w:t>
      </w:r>
      <w:proofErr w:type="spellEnd"/>
      <w:r w:rsidRPr="00CA1D19">
        <w:rPr>
          <w:rFonts w:ascii="Arial" w:hAnsi="Arial" w:cs="Arial"/>
          <w:b/>
          <w:sz w:val="22"/>
          <w:szCs w:val="22"/>
        </w:rPr>
        <w:t xml:space="preserve"> 88, 760 41 Zlín</w:t>
      </w:r>
    </w:p>
    <w:p w14:paraId="68866426" w14:textId="77777777" w:rsidR="00081744" w:rsidRPr="00CA1D19" w:rsidRDefault="00081744" w:rsidP="00081744">
      <w:pPr>
        <w:overflowPunct w:val="0"/>
        <w:autoSpaceDE w:val="0"/>
        <w:autoSpaceDN w:val="0"/>
        <w:adjustRightInd w:val="0"/>
        <w:spacing w:line="276" w:lineRule="auto"/>
        <w:ind w:left="4536" w:hanging="4536"/>
        <w:jc w:val="both"/>
        <w:textAlignment w:val="baseline"/>
        <w:rPr>
          <w:rFonts w:ascii="Arial" w:eastAsia="Lucida Sans Unicode" w:hAnsi="Arial" w:cs="Arial"/>
          <w:sz w:val="22"/>
          <w:szCs w:val="22"/>
        </w:rPr>
      </w:pPr>
      <w:r w:rsidRPr="00CA1D19">
        <w:rPr>
          <w:rFonts w:ascii="Arial" w:eastAsia="Lucida Sans Unicode" w:hAnsi="Arial" w:cs="Arial"/>
          <w:sz w:val="22"/>
          <w:szCs w:val="22"/>
        </w:rPr>
        <w:t>zastoupený:</w:t>
      </w:r>
      <w:r w:rsidRPr="00CA1D19">
        <w:rPr>
          <w:rFonts w:ascii="Arial" w:eastAsia="Lucida Sans Unicode" w:hAnsi="Arial" w:cs="Arial"/>
          <w:sz w:val="22"/>
          <w:szCs w:val="22"/>
        </w:rPr>
        <w:tab/>
        <w:t>Ing. Mladou Augustinovou, ředitelkou KPÚ</w:t>
      </w:r>
    </w:p>
    <w:p w14:paraId="06BCEF62" w14:textId="77777777" w:rsidR="00081744" w:rsidRPr="00CA1D19" w:rsidRDefault="00081744" w:rsidP="00081744">
      <w:pPr>
        <w:widowControl w:val="0"/>
        <w:suppressAutoHyphens/>
        <w:ind w:left="4536" w:hanging="4536"/>
        <w:jc w:val="both"/>
        <w:rPr>
          <w:rFonts w:ascii="Arial" w:eastAsia="Lucida Sans Unicode" w:hAnsi="Arial" w:cs="Arial"/>
          <w:sz w:val="22"/>
          <w:szCs w:val="22"/>
        </w:rPr>
      </w:pPr>
      <w:r w:rsidRPr="00CA1D19">
        <w:rPr>
          <w:rFonts w:ascii="Arial" w:eastAsia="Lucida Sans Unicode" w:hAnsi="Arial" w:cs="Arial"/>
          <w:sz w:val="22"/>
          <w:szCs w:val="22"/>
        </w:rPr>
        <w:t>ve smluvních záležitostech oprávněn jednat:</w:t>
      </w:r>
      <w:r w:rsidRPr="00CA1D19">
        <w:rPr>
          <w:rFonts w:ascii="Arial" w:eastAsia="Lucida Sans Unicode" w:hAnsi="Arial" w:cs="Arial"/>
          <w:sz w:val="22"/>
          <w:szCs w:val="22"/>
        </w:rPr>
        <w:tab/>
        <w:t>Ing. Mlada Augustinová, ředitelka KPÚ</w:t>
      </w:r>
    </w:p>
    <w:p w14:paraId="19383375" w14:textId="77777777" w:rsidR="00081744" w:rsidRPr="00CA1D19" w:rsidRDefault="00081744" w:rsidP="00081744">
      <w:pPr>
        <w:widowControl w:val="0"/>
        <w:tabs>
          <w:tab w:val="left" w:pos="4536"/>
        </w:tabs>
        <w:suppressAutoHyphens/>
        <w:ind w:left="4536" w:hanging="4536"/>
        <w:rPr>
          <w:rFonts w:ascii="Arial" w:eastAsia="Lucida Sans Unicode" w:hAnsi="Arial" w:cs="Arial"/>
          <w:sz w:val="22"/>
          <w:szCs w:val="22"/>
        </w:rPr>
      </w:pPr>
      <w:r w:rsidRPr="00CA1D19">
        <w:rPr>
          <w:rFonts w:ascii="Arial" w:eastAsia="Lucida Sans Unicode" w:hAnsi="Arial" w:cs="Arial"/>
          <w:sz w:val="22"/>
          <w:szCs w:val="22"/>
        </w:rPr>
        <w:t xml:space="preserve">v </w:t>
      </w:r>
      <w:r w:rsidRPr="00CA1D19">
        <w:rPr>
          <w:rFonts w:ascii="Arial" w:eastAsia="Lucida Sans Unicode" w:hAnsi="Arial" w:cs="Arial"/>
          <w:snapToGrid w:val="0"/>
          <w:sz w:val="22"/>
          <w:szCs w:val="22"/>
        </w:rPr>
        <w:t>technických záležitostech oprávněn jednat:</w:t>
      </w:r>
      <w:r w:rsidRPr="00CA1D19">
        <w:rPr>
          <w:rFonts w:ascii="Arial" w:eastAsia="Lucida Sans Unicode" w:hAnsi="Arial" w:cs="Arial"/>
          <w:snapToGrid w:val="0"/>
          <w:sz w:val="22"/>
          <w:szCs w:val="22"/>
        </w:rPr>
        <w:tab/>
      </w:r>
      <w:r w:rsidRPr="001A2EE6">
        <w:rPr>
          <w:rFonts w:ascii="Arial" w:eastAsia="Lucida Sans Unicode" w:hAnsi="Arial" w:cs="Arial"/>
          <w:snapToGrid w:val="0"/>
          <w:sz w:val="22"/>
          <w:szCs w:val="22"/>
        </w:rPr>
        <w:t>Ing. Radka Zábojníková, vedoucí pobočky Kroměříž</w:t>
      </w:r>
    </w:p>
    <w:p w14:paraId="1C1AD377" w14:textId="596F3941" w:rsidR="00081744" w:rsidRPr="001A2EE6" w:rsidRDefault="00081744" w:rsidP="00081744">
      <w:pPr>
        <w:widowControl w:val="0"/>
        <w:tabs>
          <w:tab w:val="left" w:pos="4536"/>
        </w:tabs>
        <w:suppressAutoHyphens/>
        <w:jc w:val="both"/>
        <w:rPr>
          <w:rFonts w:ascii="Arial" w:eastAsia="Lucida Sans Unicode" w:hAnsi="Arial" w:cs="Arial"/>
          <w:sz w:val="22"/>
          <w:szCs w:val="22"/>
        </w:rPr>
      </w:pPr>
      <w:r w:rsidRPr="00CA1D19">
        <w:rPr>
          <w:rFonts w:ascii="Arial" w:eastAsia="Lucida Sans Unicode" w:hAnsi="Arial" w:cs="Arial"/>
          <w:sz w:val="22"/>
          <w:szCs w:val="22"/>
        </w:rPr>
        <w:tab/>
      </w:r>
      <w:r w:rsidR="006E5491" w:rsidRPr="006E5491">
        <w:rPr>
          <w:rFonts w:ascii="Arial" w:eastAsia="Lucida Sans Unicode" w:hAnsi="Arial" w:cs="Arial"/>
          <w:sz w:val="22"/>
          <w:szCs w:val="22"/>
        </w:rPr>
        <w:t>Ing. Taťána Motalíková</w:t>
      </w:r>
      <w:r w:rsidRPr="001A2EE6">
        <w:rPr>
          <w:rFonts w:ascii="Arial" w:eastAsia="Lucida Sans Unicode" w:hAnsi="Arial" w:cs="Arial"/>
          <w:sz w:val="22"/>
          <w:szCs w:val="22"/>
        </w:rPr>
        <w:t>, rada pobočky Kroměříž</w:t>
      </w:r>
    </w:p>
    <w:p w14:paraId="4CF53086" w14:textId="1DC2E7FD" w:rsidR="00B62EBC" w:rsidRPr="00B62EBC" w:rsidRDefault="00081744" w:rsidP="00B62EBC">
      <w:pPr>
        <w:widowControl w:val="0"/>
        <w:tabs>
          <w:tab w:val="left" w:pos="4536"/>
        </w:tabs>
        <w:suppressAutoHyphens/>
        <w:ind w:right="-569"/>
        <w:jc w:val="both"/>
        <w:rPr>
          <w:rFonts w:ascii="Arial" w:eastAsia="Lucida Sans Unicode" w:hAnsi="Arial" w:cs="Arial"/>
          <w:sz w:val="22"/>
          <w:szCs w:val="22"/>
        </w:rPr>
      </w:pPr>
      <w:r w:rsidRPr="001A2EE6">
        <w:rPr>
          <w:rFonts w:ascii="Arial" w:eastAsia="Lucida Sans Unicode" w:hAnsi="Arial" w:cs="Arial"/>
          <w:sz w:val="22"/>
          <w:szCs w:val="22"/>
        </w:rPr>
        <w:t>Tel. / E-mail:</w:t>
      </w:r>
      <w:r w:rsidR="00B62EBC">
        <w:rPr>
          <w:rFonts w:ascii="Arial" w:eastAsia="Lucida Sans Unicode" w:hAnsi="Arial" w:cs="Arial"/>
          <w:sz w:val="22"/>
          <w:szCs w:val="22"/>
        </w:rPr>
        <w:tab/>
      </w:r>
      <w:r w:rsidR="00B62EBC" w:rsidRPr="00B62EBC">
        <w:rPr>
          <w:rFonts w:ascii="Arial" w:eastAsia="Lucida Sans Unicode" w:hAnsi="Arial" w:cs="Arial"/>
          <w:sz w:val="22"/>
          <w:szCs w:val="22"/>
        </w:rPr>
        <w:t>+420 725 970 656 / radka.zabojnikova@spu.gov.cz</w:t>
      </w:r>
    </w:p>
    <w:p w14:paraId="4D92F2E5" w14:textId="75535AD8" w:rsidR="00081744" w:rsidRPr="00CA1D19" w:rsidRDefault="00B62EBC" w:rsidP="00B62EBC">
      <w:pPr>
        <w:widowControl w:val="0"/>
        <w:tabs>
          <w:tab w:val="left" w:pos="4536"/>
        </w:tabs>
        <w:suppressAutoHyphens/>
        <w:ind w:right="-711"/>
        <w:jc w:val="both"/>
        <w:rPr>
          <w:rFonts w:ascii="Arial" w:eastAsia="Lucida Sans Unicode" w:hAnsi="Arial" w:cs="Arial"/>
          <w:sz w:val="22"/>
          <w:szCs w:val="22"/>
        </w:rPr>
      </w:pPr>
      <w:r w:rsidRPr="00B62EBC">
        <w:rPr>
          <w:rFonts w:ascii="Arial" w:eastAsia="Lucida Sans Unicode" w:hAnsi="Arial" w:cs="Arial"/>
          <w:sz w:val="22"/>
          <w:szCs w:val="22"/>
        </w:rPr>
        <w:tab/>
        <w:t>+420 725 900 182 / tatana.motalikova@spu.gov.cz</w:t>
      </w:r>
    </w:p>
    <w:p w14:paraId="197D0F1D" w14:textId="77777777" w:rsidR="00081744" w:rsidRPr="00CA1D19" w:rsidRDefault="00081744" w:rsidP="00081744">
      <w:pPr>
        <w:widowControl w:val="0"/>
        <w:tabs>
          <w:tab w:val="left" w:pos="4536"/>
        </w:tabs>
        <w:suppressAutoHyphens/>
        <w:rPr>
          <w:rFonts w:ascii="Arial" w:eastAsia="Lucida Sans Unicode" w:hAnsi="Arial" w:cs="Arial"/>
          <w:sz w:val="22"/>
          <w:szCs w:val="22"/>
        </w:rPr>
      </w:pPr>
      <w:r w:rsidRPr="00CA1D19">
        <w:rPr>
          <w:rFonts w:ascii="Arial" w:eastAsia="Lucida Sans Unicode" w:hAnsi="Arial" w:cs="Arial"/>
          <w:sz w:val="22"/>
          <w:szCs w:val="22"/>
        </w:rPr>
        <w:t xml:space="preserve">Osoba </w:t>
      </w:r>
      <w:proofErr w:type="spellStart"/>
      <w:r w:rsidRPr="00CA1D19">
        <w:rPr>
          <w:rFonts w:ascii="Arial" w:eastAsia="Lucida Sans Unicode" w:hAnsi="Arial" w:cs="Arial"/>
          <w:sz w:val="22"/>
          <w:szCs w:val="22"/>
        </w:rPr>
        <w:t>administrující</w:t>
      </w:r>
      <w:proofErr w:type="spellEnd"/>
      <w:r w:rsidRPr="00CA1D19">
        <w:rPr>
          <w:rFonts w:ascii="Arial" w:eastAsia="Lucida Sans Unicode" w:hAnsi="Arial" w:cs="Arial"/>
          <w:sz w:val="22"/>
          <w:szCs w:val="22"/>
        </w:rPr>
        <w:t xml:space="preserve"> veřejnou zakázku: </w:t>
      </w:r>
      <w:r w:rsidRPr="00CA1D19">
        <w:rPr>
          <w:rFonts w:ascii="Arial" w:eastAsia="Lucida Sans Unicode" w:hAnsi="Arial" w:cs="Arial"/>
          <w:sz w:val="22"/>
          <w:szCs w:val="22"/>
        </w:rPr>
        <w:tab/>
      </w:r>
      <w:r>
        <w:rPr>
          <w:rFonts w:ascii="Arial" w:eastAsia="Lucida Sans Unicode" w:hAnsi="Arial" w:cs="Arial"/>
          <w:sz w:val="22"/>
          <w:szCs w:val="22"/>
        </w:rPr>
        <w:t>Ing. Petr Šošolík</w:t>
      </w:r>
    </w:p>
    <w:p w14:paraId="6DB98FCB" w14:textId="77777777" w:rsidR="00081744" w:rsidRPr="00CA1D19" w:rsidRDefault="00081744" w:rsidP="00081744">
      <w:pPr>
        <w:widowControl w:val="0"/>
        <w:tabs>
          <w:tab w:val="left" w:pos="4536"/>
        </w:tabs>
        <w:suppressAutoHyphens/>
        <w:rPr>
          <w:rFonts w:ascii="Arial" w:eastAsia="Lucida Sans Unicode" w:hAnsi="Arial" w:cs="Arial"/>
          <w:sz w:val="22"/>
          <w:szCs w:val="22"/>
        </w:rPr>
      </w:pPr>
      <w:r w:rsidRPr="00CA1D19">
        <w:rPr>
          <w:rFonts w:ascii="Arial" w:eastAsia="Lucida Sans Unicode" w:hAnsi="Arial" w:cs="Arial"/>
          <w:sz w:val="22"/>
          <w:szCs w:val="22"/>
        </w:rPr>
        <w:t>ID DS:</w:t>
      </w:r>
      <w:r w:rsidRPr="00CA1D19">
        <w:rPr>
          <w:rFonts w:ascii="Arial" w:eastAsia="Lucida Sans Unicode" w:hAnsi="Arial" w:cs="Arial"/>
          <w:sz w:val="22"/>
          <w:szCs w:val="22"/>
        </w:rPr>
        <w:tab/>
        <w:t>z49per3</w:t>
      </w:r>
    </w:p>
    <w:p w14:paraId="02CE4ACC" w14:textId="77777777" w:rsidR="00081744" w:rsidRPr="00CA1D19" w:rsidRDefault="00081744" w:rsidP="00081744">
      <w:pPr>
        <w:widowControl w:val="0"/>
        <w:tabs>
          <w:tab w:val="left" w:pos="4536"/>
        </w:tabs>
        <w:suppressAutoHyphens/>
        <w:rPr>
          <w:rFonts w:ascii="Arial" w:eastAsia="Lucida Sans Unicode" w:hAnsi="Arial" w:cs="Arial"/>
          <w:sz w:val="22"/>
          <w:szCs w:val="22"/>
        </w:rPr>
      </w:pPr>
      <w:r w:rsidRPr="00CA1D19">
        <w:rPr>
          <w:rFonts w:ascii="Arial" w:eastAsia="Lucida Sans Unicode" w:hAnsi="Arial" w:cs="Arial"/>
          <w:sz w:val="22"/>
          <w:szCs w:val="22"/>
        </w:rPr>
        <w:t>Bankovní spojení:</w:t>
      </w:r>
      <w:r w:rsidRPr="00CA1D19">
        <w:rPr>
          <w:rFonts w:ascii="Arial" w:eastAsia="Lucida Sans Unicode" w:hAnsi="Arial" w:cs="Arial"/>
          <w:sz w:val="22"/>
          <w:szCs w:val="22"/>
        </w:rPr>
        <w:tab/>
        <w:t>Česká národní banka</w:t>
      </w:r>
    </w:p>
    <w:p w14:paraId="3F1824E3" w14:textId="77777777" w:rsidR="00081744" w:rsidRPr="00CA1D19" w:rsidRDefault="00081744" w:rsidP="00081744">
      <w:pPr>
        <w:widowControl w:val="0"/>
        <w:tabs>
          <w:tab w:val="left" w:pos="4536"/>
        </w:tabs>
        <w:suppressAutoHyphens/>
        <w:rPr>
          <w:rFonts w:ascii="Arial" w:eastAsia="Lucida Sans Unicode" w:hAnsi="Arial" w:cs="Arial"/>
          <w:bCs/>
          <w:sz w:val="22"/>
          <w:szCs w:val="22"/>
        </w:rPr>
      </w:pPr>
      <w:r w:rsidRPr="00CA1D19">
        <w:rPr>
          <w:rFonts w:ascii="Arial" w:eastAsia="Lucida Sans Unicode" w:hAnsi="Arial" w:cs="Arial"/>
          <w:bCs/>
          <w:sz w:val="22"/>
          <w:szCs w:val="22"/>
        </w:rPr>
        <w:t>Číslo účtu:</w:t>
      </w:r>
      <w:r w:rsidRPr="00CA1D19">
        <w:rPr>
          <w:rFonts w:ascii="Arial" w:eastAsia="Lucida Sans Unicode" w:hAnsi="Arial" w:cs="Arial"/>
          <w:bCs/>
          <w:sz w:val="22"/>
          <w:szCs w:val="22"/>
        </w:rPr>
        <w:tab/>
        <w:t>3723001/0710</w:t>
      </w:r>
    </w:p>
    <w:p w14:paraId="1C4BFBD3" w14:textId="77777777" w:rsidR="00081744" w:rsidRPr="00CA1D19" w:rsidRDefault="00081744" w:rsidP="00081744">
      <w:pPr>
        <w:widowControl w:val="0"/>
        <w:tabs>
          <w:tab w:val="left" w:pos="4536"/>
        </w:tabs>
        <w:suppressAutoHyphens/>
        <w:rPr>
          <w:rFonts w:ascii="Arial" w:eastAsia="Lucida Sans Unicode" w:hAnsi="Arial" w:cs="Arial"/>
          <w:bCs/>
          <w:sz w:val="22"/>
          <w:szCs w:val="22"/>
        </w:rPr>
      </w:pPr>
      <w:r w:rsidRPr="00CA1D19">
        <w:rPr>
          <w:rFonts w:ascii="Arial" w:eastAsia="Lucida Sans Unicode" w:hAnsi="Arial" w:cs="Arial"/>
          <w:bCs/>
          <w:sz w:val="22"/>
          <w:szCs w:val="22"/>
        </w:rPr>
        <w:t>IČO:</w:t>
      </w:r>
      <w:r w:rsidRPr="00CA1D19">
        <w:rPr>
          <w:rFonts w:ascii="Arial" w:eastAsia="Lucida Sans Unicode" w:hAnsi="Arial" w:cs="Arial"/>
          <w:bCs/>
          <w:sz w:val="22"/>
          <w:szCs w:val="22"/>
        </w:rPr>
        <w:tab/>
        <w:t>01312774</w:t>
      </w:r>
    </w:p>
    <w:p w14:paraId="2A089297" w14:textId="77777777" w:rsidR="00081744" w:rsidRPr="00CA1D19" w:rsidRDefault="00081744" w:rsidP="00081744">
      <w:pPr>
        <w:widowControl w:val="0"/>
        <w:tabs>
          <w:tab w:val="left" w:pos="4536"/>
        </w:tabs>
        <w:suppressAutoHyphens/>
        <w:rPr>
          <w:rFonts w:ascii="Arial" w:eastAsia="Lucida Sans Unicode" w:hAnsi="Arial" w:cs="Arial"/>
          <w:bCs/>
          <w:sz w:val="22"/>
          <w:szCs w:val="22"/>
        </w:rPr>
      </w:pPr>
      <w:r w:rsidRPr="00CA1D19">
        <w:rPr>
          <w:rFonts w:ascii="Arial" w:eastAsia="Lucida Sans Unicode" w:hAnsi="Arial" w:cs="Arial"/>
          <w:bCs/>
          <w:sz w:val="22"/>
          <w:szCs w:val="22"/>
        </w:rPr>
        <w:t>DIČ:</w:t>
      </w:r>
      <w:r w:rsidRPr="00CA1D19">
        <w:rPr>
          <w:rFonts w:ascii="Arial" w:eastAsia="Lucida Sans Unicode" w:hAnsi="Arial" w:cs="Arial"/>
          <w:bCs/>
          <w:sz w:val="22"/>
          <w:szCs w:val="22"/>
        </w:rPr>
        <w:tab/>
        <w:t xml:space="preserve">CZ01312774 není plátcem DPH </w:t>
      </w:r>
    </w:p>
    <w:p w14:paraId="25EC6287" w14:textId="27DFA17C" w:rsidR="00081744" w:rsidRPr="00CA1D19" w:rsidRDefault="00081744" w:rsidP="00081744">
      <w:pPr>
        <w:overflowPunct w:val="0"/>
        <w:autoSpaceDE w:val="0"/>
        <w:autoSpaceDN w:val="0"/>
        <w:adjustRightInd w:val="0"/>
        <w:spacing w:before="120"/>
        <w:jc w:val="both"/>
        <w:textAlignment w:val="baseline"/>
        <w:rPr>
          <w:rFonts w:ascii="Arial" w:hAnsi="Arial" w:cs="Arial"/>
          <w:sz w:val="22"/>
          <w:szCs w:val="22"/>
        </w:rPr>
      </w:pPr>
      <w:r w:rsidRPr="00CA1D19">
        <w:rPr>
          <w:rFonts w:ascii="Arial" w:hAnsi="Arial" w:cs="Arial"/>
          <w:sz w:val="22"/>
          <w:szCs w:val="22"/>
        </w:rPr>
        <w:t xml:space="preserve">(dále jen </w:t>
      </w:r>
      <w:r w:rsidR="000A2C43">
        <w:rPr>
          <w:rFonts w:ascii="Arial" w:hAnsi="Arial" w:cs="Arial"/>
          <w:sz w:val="22"/>
          <w:szCs w:val="22"/>
        </w:rPr>
        <w:t xml:space="preserve">jako </w:t>
      </w:r>
      <w:r w:rsidRPr="00CA1D19">
        <w:rPr>
          <w:rFonts w:ascii="Arial" w:hAnsi="Arial" w:cs="Arial"/>
          <w:sz w:val="22"/>
          <w:szCs w:val="22"/>
        </w:rPr>
        <w:t>„objednatel“)</w:t>
      </w:r>
    </w:p>
    <w:p w14:paraId="788CAD4E" w14:textId="77777777" w:rsidR="00081744" w:rsidRPr="00CA1D19" w:rsidRDefault="00081744" w:rsidP="00081744">
      <w:pPr>
        <w:spacing w:after="120" w:line="288" w:lineRule="auto"/>
        <w:rPr>
          <w:rFonts w:ascii="Arial" w:hAnsi="Arial" w:cs="Arial"/>
          <w:bCs/>
          <w:sz w:val="22"/>
          <w:szCs w:val="22"/>
        </w:rPr>
      </w:pPr>
    </w:p>
    <w:p w14:paraId="47E1887D" w14:textId="77777777" w:rsidR="00081744" w:rsidRPr="00CA1D19" w:rsidRDefault="00081744" w:rsidP="00081744">
      <w:pPr>
        <w:spacing w:after="120" w:line="288" w:lineRule="auto"/>
        <w:rPr>
          <w:rFonts w:ascii="Arial" w:hAnsi="Arial" w:cs="Arial"/>
          <w:bCs/>
          <w:sz w:val="22"/>
          <w:szCs w:val="22"/>
        </w:rPr>
      </w:pPr>
      <w:r w:rsidRPr="00CA1D19">
        <w:rPr>
          <w:rFonts w:ascii="Arial" w:hAnsi="Arial" w:cs="Arial"/>
          <w:bCs/>
          <w:sz w:val="22"/>
          <w:szCs w:val="22"/>
        </w:rPr>
        <w:t>a</w:t>
      </w:r>
    </w:p>
    <w:p w14:paraId="323E06B1" w14:textId="77777777" w:rsidR="00081744" w:rsidRPr="00CA1D19" w:rsidRDefault="00081744" w:rsidP="00081744">
      <w:pPr>
        <w:tabs>
          <w:tab w:val="left" w:pos="4253"/>
        </w:tabs>
        <w:spacing w:after="120" w:line="288" w:lineRule="auto"/>
        <w:jc w:val="both"/>
        <w:rPr>
          <w:rFonts w:ascii="Arial" w:hAnsi="Arial" w:cs="Arial"/>
          <w:b/>
          <w:sz w:val="22"/>
          <w:szCs w:val="22"/>
        </w:rPr>
      </w:pPr>
    </w:p>
    <w:p w14:paraId="109381A1" w14:textId="77777777" w:rsidR="00081744" w:rsidRPr="00CA1D19" w:rsidRDefault="00081744" w:rsidP="00081744">
      <w:pPr>
        <w:tabs>
          <w:tab w:val="left" w:pos="4253"/>
        </w:tabs>
        <w:spacing w:after="120" w:line="288" w:lineRule="auto"/>
        <w:jc w:val="both"/>
        <w:rPr>
          <w:rFonts w:ascii="Arial" w:hAnsi="Arial" w:cs="Arial"/>
          <w:b/>
          <w:sz w:val="22"/>
          <w:szCs w:val="22"/>
        </w:rPr>
      </w:pPr>
      <w:r w:rsidRPr="00CA1D19">
        <w:rPr>
          <w:rFonts w:ascii="Arial" w:hAnsi="Arial" w:cs="Arial"/>
          <w:b/>
          <w:sz w:val="22"/>
          <w:szCs w:val="22"/>
        </w:rPr>
        <w:t xml:space="preserve">Zhotovitel: </w:t>
      </w:r>
    </w:p>
    <w:p w14:paraId="05E0C25A" w14:textId="6219ED64" w:rsidR="00081744" w:rsidRPr="00CA1D19" w:rsidRDefault="00081744" w:rsidP="00081744">
      <w:pPr>
        <w:tabs>
          <w:tab w:val="left" w:pos="4536"/>
        </w:tabs>
        <w:spacing w:after="120" w:line="288" w:lineRule="auto"/>
        <w:jc w:val="both"/>
        <w:rPr>
          <w:rFonts w:ascii="Arial" w:hAnsi="Arial" w:cs="Arial"/>
          <w:b/>
          <w:sz w:val="22"/>
          <w:szCs w:val="22"/>
        </w:rPr>
      </w:pPr>
      <w:r w:rsidRPr="00CA1D19">
        <w:rPr>
          <w:rFonts w:ascii="Arial" w:hAnsi="Arial" w:cs="Arial"/>
          <w:b/>
          <w:sz w:val="22"/>
          <w:szCs w:val="22"/>
        </w:rPr>
        <w:tab/>
      </w:r>
      <w:proofErr w:type="spellStart"/>
      <w:r w:rsidR="005D0E51" w:rsidRPr="005D0E51">
        <w:rPr>
          <w:rFonts w:ascii="Arial" w:hAnsi="Arial" w:cs="Arial"/>
          <w:b/>
          <w:sz w:val="22"/>
          <w:szCs w:val="22"/>
        </w:rPr>
        <w:t>Regioprojekt</w:t>
      </w:r>
      <w:proofErr w:type="spellEnd"/>
      <w:r w:rsidR="005D0E51" w:rsidRPr="005D0E51">
        <w:rPr>
          <w:rFonts w:ascii="Arial" w:hAnsi="Arial" w:cs="Arial"/>
          <w:b/>
          <w:sz w:val="22"/>
          <w:szCs w:val="22"/>
        </w:rPr>
        <w:t xml:space="preserve"> Brno, s.r.o.</w:t>
      </w:r>
    </w:p>
    <w:p w14:paraId="1A8CA767" w14:textId="46A2A36F" w:rsidR="00081744" w:rsidRPr="00CA1D19" w:rsidRDefault="00081744" w:rsidP="00081744">
      <w:pPr>
        <w:tabs>
          <w:tab w:val="left" w:pos="4536"/>
        </w:tabs>
        <w:spacing w:after="120" w:line="288" w:lineRule="auto"/>
        <w:jc w:val="both"/>
        <w:rPr>
          <w:rFonts w:ascii="Arial" w:hAnsi="Arial" w:cs="Arial"/>
          <w:sz w:val="22"/>
          <w:szCs w:val="22"/>
        </w:rPr>
      </w:pPr>
      <w:r w:rsidRPr="001A2EE6">
        <w:rPr>
          <w:rFonts w:ascii="Arial" w:hAnsi="Arial" w:cs="Arial"/>
          <w:sz w:val="22"/>
          <w:szCs w:val="22"/>
        </w:rPr>
        <w:t>Sídlo:</w:t>
      </w:r>
      <w:r>
        <w:rPr>
          <w:rFonts w:ascii="Arial" w:hAnsi="Arial" w:cs="Arial"/>
          <w:sz w:val="22"/>
          <w:szCs w:val="22"/>
        </w:rPr>
        <w:tab/>
      </w:r>
      <w:r w:rsidR="00B36348" w:rsidRPr="00635B7B">
        <w:rPr>
          <w:rFonts w:ascii="Arial" w:hAnsi="Arial" w:cs="Arial"/>
          <w:b/>
          <w:bCs/>
          <w:sz w:val="22"/>
          <w:szCs w:val="22"/>
        </w:rPr>
        <w:t>U Svitavy 1077/2, 618 00 Brno</w:t>
      </w:r>
      <w:r w:rsidRPr="00CA1D19">
        <w:rPr>
          <w:rFonts w:ascii="Arial" w:hAnsi="Arial" w:cs="Arial"/>
          <w:sz w:val="22"/>
          <w:szCs w:val="22"/>
        </w:rPr>
        <w:tab/>
      </w:r>
    </w:p>
    <w:p w14:paraId="6A8F5777" w14:textId="504F7DDD" w:rsidR="00081744" w:rsidRPr="00BD16D5" w:rsidRDefault="00081744" w:rsidP="00BD16D5">
      <w:pPr>
        <w:tabs>
          <w:tab w:val="left" w:pos="4536"/>
        </w:tabs>
        <w:spacing w:line="288" w:lineRule="auto"/>
        <w:jc w:val="both"/>
        <w:rPr>
          <w:rFonts w:ascii="Arial" w:hAnsi="Arial" w:cs="Arial"/>
          <w:i/>
          <w:sz w:val="22"/>
          <w:szCs w:val="22"/>
          <w:highlight w:val="yellow"/>
        </w:rPr>
      </w:pPr>
      <w:r>
        <w:rPr>
          <w:rFonts w:ascii="Arial" w:hAnsi="Arial" w:cs="Arial"/>
          <w:sz w:val="22"/>
          <w:szCs w:val="22"/>
        </w:rPr>
        <w:t>Z</w:t>
      </w:r>
      <w:r w:rsidRPr="00CA1D19">
        <w:rPr>
          <w:rFonts w:ascii="Arial" w:hAnsi="Arial" w:cs="Arial"/>
          <w:sz w:val="22"/>
          <w:szCs w:val="22"/>
        </w:rPr>
        <w:t>astoupený:</w:t>
      </w:r>
      <w:r w:rsidRPr="00CA1D19">
        <w:rPr>
          <w:rFonts w:ascii="Arial" w:hAnsi="Arial" w:cs="Arial"/>
          <w:sz w:val="22"/>
          <w:szCs w:val="22"/>
        </w:rPr>
        <w:tab/>
      </w:r>
      <w:r w:rsidR="00347959" w:rsidRPr="00347959">
        <w:rPr>
          <w:rFonts w:ascii="Arial" w:hAnsi="Arial" w:cs="Arial"/>
          <w:b/>
          <w:bCs/>
          <w:sz w:val="22"/>
          <w:szCs w:val="22"/>
        </w:rPr>
        <w:t xml:space="preserve">Ing. Petr </w:t>
      </w:r>
      <w:proofErr w:type="spellStart"/>
      <w:r w:rsidR="0074714B" w:rsidRPr="00347959">
        <w:rPr>
          <w:rFonts w:ascii="Arial" w:hAnsi="Arial" w:cs="Arial"/>
          <w:b/>
          <w:bCs/>
          <w:sz w:val="22"/>
          <w:szCs w:val="22"/>
        </w:rPr>
        <w:t>Marčák</w:t>
      </w:r>
      <w:proofErr w:type="spellEnd"/>
      <w:r w:rsidR="0074714B" w:rsidRPr="00347959">
        <w:rPr>
          <w:rFonts w:ascii="Arial" w:hAnsi="Arial" w:cs="Arial"/>
          <w:b/>
          <w:bCs/>
          <w:sz w:val="22"/>
          <w:szCs w:val="22"/>
        </w:rPr>
        <w:t xml:space="preserve"> – jednatel</w:t>
      </w:r>
    </w:p>
    <w:p w14:paraId="181B56F6" w14:textId="0BCB3256" w:rsidR="00081744" w:rsidRPr="00CA1D19" w:rsidRDefault="00081744" w:rsidP="00081744">
      <w:pPr>
        <w:tabs>
          <w:tab w:val="left" w:pos="4536"/>
          <w:tab w:val="left" w:pos="5954"/>
        </w:tabs>
        <w:spacing w:line="288" w:lineRule="auto"/>
        <w:jc w:val="both"/>
        <w:rPr>
          <w:rFonts w:ascii="Arial" w:hAnsi="Arial" w:cs="Arial"/>
          <w:sz w:val="22"/>
          <w:szCs w:val="22"/>
        </w:rPr>
      </w:pPr>
      <w:r w:rsidRPr="00CA1D19">
        <w:rPr>
          <w:rFonts w:ascii="Arial" w:hAnsi="Arial" w:cs="Arial"/>
          <w:sz w:val="22"/>
          <w:szCs w:val="22"/>
        </w:rPr>
        <w:t>Tel.</w:t>
      </w:r>
      <w:r>
        <w:rPr>
          <w:rFonts w:ascii="Arial" w:hAnsi="Arial" w:cs="Arial"/>
          <w:sz w:val="22"/>
          <w:szCs w:val="22"/>
        </w:rPr>
        <w:t>:</w:t>
      </w:r>
      <w:r w:rsidRPr="00CA1D19">
        <w:rPr>
          <w:rFonts w:ascii="Arial" w:hAnsi="Arial" w:cs="Arial"/>
          <w:sz w:val="22"/>
          <w:szCs w:val="22"/>
        </w:rPr>
        <w:tab/>
      </w:r>
      <w:r w:rsidR="008C76CD">
        <w:rPr>
          <w:rFonts w:ascii="Arial" w:hAnsi="Arial" w:cs="Arial"/>
          <w:b/>
          <w:bCs/>
          <w:snapToGrid w:val="0"/>
          <w:sz w:val="22"/>
          <w:szCs w:val="22"/>
          <w:lang w:val="en-US"/>
        </w:rPr>
        <w:t>XXXXXXXXXXXXX</w:t>
      </w:r>
    </w:p>
    <w:p w14:paraId="6BE3CFF7" w14:textId="7114E551" w:rsidR="00081744" w:rsidRPr="00CA1D19" w:rsidRDefault="00081744" w:rsidP="00081744">
      <w:pPr>
        <w:tabs>
          <w:tab w:val="left" w:pos="4536"/>
        </w:tabs>
        <w:spacing w:line="288" w:lineRule="auto"/>
        <w:ind w:right="-110"/>
        <w:jc w:val="both"/>
        <w:rPr>
          <w:rFonts w:ascii="Arial" w:hAnsi="Arial" w:cs="Arial"/>
          <w:bCs/>
          <w:snapToGrid w:val="0"/>
          <w:sz w:val="22"/>
          <w:szCs w:val="22"/>
          <w:lang w:val="en-US"/>
        </w:rPr>
      </w:pPr>
      <w:r w:rsidRPr="00CA1D19">
        <w:rPr>
          <w:rFonts w:ascii="Arial" w:hAnsi="Arial" w:cs="Arial"/>
          <w:sz w:val="22"/>
          <w:szCs w:val="22"/>
        </w:rPr>
        <w:t>E-mail:</w:t>
      </w:r>
      <w:r w:rsidRPr="00CA1D19">
        <w:rPr>
          <w:rFonts w:ascii="Arial" w:hAnsi="Arial" w:cs="Arial"/>
          <w:sz w:val="22"/>
          <w:szCs w:val="22"/>
        </w:rPr>
        <w:tab/>
      </w:r>
      <w:r w:rsidR="008C76CD">
        <w:rPr>
          <w:rFonts w:ascii="Arial" w:hAnsi="Arial" w:cs="Arial"/>
          <w:b/>
          <w:bCs/>
          <w:snapToGrid w:val="0"/>
          <w:sz w:val="22"/>
          <w:szCs w:val="22"/>
          <w:lang w:val="en-US"/>
        </w:rPr>
        <w:t>XXXXXXXXXXXXX</w:t>
      </w:r>
    </w:p>
    <w:p w14:paraId="1DAE2434" w14:textId="691EEDF7" w:rsidR="00081744" w:rsidRPr="00CA1D19" w:rsidRDefault="00081744" w:rsidP="00081744">
      <w:pPr>
        <w:tabs>
          <w:tab w:val="left" w:pos="4536"/>
        </w:tabs>
        <w:spacing w:line="288" w:lineRule="auto"/>
        <w:ind w:right="-110"/>
        <w:jc w:val="both"/>
        <w:rPr>
          <w:rFonts w:ascii="Arial" w:hAnsi="Arial" w:cs="Arial"/>
          <w:b/>
          <w:bCs/>
          <w:snapToGrid w:val="0"/>
          <w:sz w:val="22"/>
          <w:szCs w:val="22"/>
          <w:lang w:val="en-US"/>
        </w:rPr>
      </w:pPr>
      <w:r w:rsidRPr="00CA1D19">
        <w:rPr>
          <w:rFonts w:ascii="Arial" w:hAnsi="Arial" w:cs="Arial"/>
          <w:bCs/>
          <w:snapToGrid w:val="0"/>
          <w:sz w:val="22"/>
          <w:szCs w:val="22"/>
          <w:lang w:val="en-US"/>
        </w:rPr>
        <w:t>ID DS:</w:t>
      </w:r>
      <w:r w:rsidRPr="00CA1D19">
        <w:rPr>
          <w:rFonts w:ascii="Arial" w:hAnsi="Arial" w:cs="Arial"/>
          <w:bCs/>
          <w:snapToGrid w:val="0"/>
          <w:sz w:val="22"/>
          <w:szCs w:val="22"/>
          <w:lang w:val="en-US"/>
        </w:rPr>
        <w:tab/>
      </w:r>
      <w:r w:rsidR="00116DC5">
        <w:rPr>
          <w:rFonts w:ascii="Arial" w:hAnsi="Arial" w:cs="Arial"/>
          <w:b/>
          <w:bCs/>
          <w:snapToGrid w:val="0"/>
          <w:sz w:val="22"/>
          <w:szCs w:val="22"/>
          <w:lang w:val="en-US"/>
        </w:rPr>
        <w:t>nd36mfh</w:t>
      </w:r>
    </w:p>
    <w:p w14:paraId="3CAFA0E7" w14:textId="2B193CBB" w:rsidR="00081744" w:rsidRPr="00CA1D19" w:rsidRDefault="00081744" w:rsidP="00081744">
      <w:pPr>
        <w:tabs>
          <w:tab w:val="left" w:pos="4536"/>
        </w:tabs>
        <w:spacing w:line="288" w:lineRule="auto"/>
        <w:ind w:right="-284"/>
        <w:rPr>
          <w:rFonts w:ascii="Arial" w:hAnsi="Arial" w:cs="Arial"/>
          <w:sz w:val="22"/>
          <w:szCs w:val="22"/>
        </w:rPr>
      </w:pPr>
      <w:r w:rsidRPr="00CA1D19">
        <w:rPr>
          <w:rFonts w:ascii="Arial" w:hAnsi="Arial" w:cs="Arial"/>
          <w:sz w:val="22"/>
          <w:szCs w:val="22"/>
        </w:rPr>
        <w:t>v technických záležitostech oprávněn jednat:</w:t>
      </w:r>
      <w:r w:rsidRPr="00CA1D19">
        <w:rPr>
          <w:rFonts w:ascii="Arial" w:hAnsi="Arial" w:cs="Arial"/>
          <w:sz w:val="22"/>
          <w:szCs w:val="22"/>
        </w:rPr>
        <w:tab/>
      </w:r>
      <w:r w:rsidR="008C76CD">
        <w:rPr>
          <w:rFonts w:ascii="Arial" w:hAnsi="Arial" w:cs="Arial"/>
          <w:b/>
          <w:bCs/>
          <w:snapToGrid w:val="0"/>
          <w:sz w:val="22"/>
          <w:szCs w:val="22"/>
          <w:lang w:val="de-DE"/>
        </w:rPr>
        <w:t>XXXXXXXXXXXXX</w:t>
      </w:r>
    </w:p>
    <w:p w14:paraId="38BC98BB" w14:textId="5D86D3C7" w:rsidR="00081744" w:rsidRPr="00CA1D19" w:rsidRDefault="00081744" w:rsidP="00081744">
      <w:pPr>
        <w:tabs>
          <w:tab w:val="left" w:pos="4536"/>
          <w:tab w:val="left" w:pos="5954"/>
        </w:tabs>
        <w:spacing w:line="288" w:lineRule="auto"/>
        <w:jc w:val="both"/>
        <w:rPr>
          <w:rFonts w:ascii="Arial" w:hAnsi="Arial" w:cs="Arial"/>
          <w:sz w:val="22"/>
          <w:szCs w:val="22"/>
        </w:rPr>
      </w:pPr>
      <w:r w:rsidRPr="00CA1D19">
        <w:rPr>
          <w:rFonts w:ascii="Arial" w:hAnsi="Arial" w:cs="Arial"/>
          <w:sz w:val="22"/>
          <w:szCs w:val="22"/>
        </w:rPr>
        <w:t>Tel.:</w:t>
      </w:r>
      <w:r w:rsidRPr="00CA1D19">
        <w:rPr>
          <w:rFonts w:ascii="Arial" w:hAnsi="Arial" w:cs="Arial"/>
          <w:sz w:val="22"/>
          <w:szCs w:val="22"/>
        </w:rPr>
        <w:tab/>
      </w:r>
      <w:r w:rsidR="008C76CD">
        <w:rPr>
          <w:rFonts w:ascii="Arial" w:hAnsi="Arial" w:cs="Arial"/>
          <w:b/>
          <w:bCs/>
          <w:snapToGrid w:val="0"/>
          <w:sz w:val="22"/>
          <w:szCs w:val="22"/>
          <w:lang w:val="en-US"/>
        </w:rPr>
        <w:t>XXXXXXXXXXXXX</w:t>
      </w:r>
    </w:p>
    <w:p w14:paraId="363C1D78" w14:textId="01AD337A" w:rsidR="00081744" w:rsidRPr="00CA1D19" w:rsidRDefault="00081744" w:rsidP="00081744">
      <w:pPr>
        <w:tabs>
          <w:tab w:val="left" w:pos="4536"/>
        </w:tabs>
        <w:spacing w:line="288" w:lineRule="auto"/>
        <w:ind w:right="-110"/>
        <w:jc w:val="both"/>
        <w:rPr>
          <w:rFonts w:ascii="Arial" w:hAnsi="Arial" w:cs="Arial"/>
          <w:b/>
          <w:bCs/>
          <w:snapToGrid w:val="0"/>
          <w:sz w:val="22"/>
          <w:szCs w:val="22"/>
        </w:rPr>
      </w:pPr>
      <w:r w:rsidRPr="00CA1D19">
        <w:rPr>
          <w:rFonts w:ascii="Arial" w:hAnsi="Arial" w:cs="Arial"/>
          <w:sz w:val="22"/>
          <w:szCs w:val="22"/>
        </w:rPr>
        <w:t xml:space="preserve">E-mail: </w:t>
      </w:r>
      <w:r w:rsidRPr="00CA1D19">
        <w:rPr>
          <w:rFonts w:ascii="Arial" w:hAnsi="Arial" w:cs="Arial"/>
          <w:sz w:val="22"/>
          <w:szCs w:val="22"/>
        </w:rPr>
        <w:tab/>
      </w:r>
      <w:r w:rsidR="008C76CD">
        <w:rPr>
          <w:rFonts w:ascii="Arial" w:hAnsi="Arial" w:cs="Arial"/>
          <w:b/>
          <w:bCs/>
          <w:snapToGrid w:val="0"/>
          <w:sz w:val="22"/>
          <w:szCs w:val="22"/>
          <w:lang w:val="en-US"/>
        </w:rPr>
        <w:t>XXXXXXXXXXXXX</w:t>
      </w:r>
    </w:p>
    <w:p w14:paraId="3B434EC6" w14:textId="20445CF2" w:rsidR="00081744" w:rsidRPr="00CA1D19" w:rsidRDefault="00081744" w:rsidP="00081744">
      <w:pPr>
        <w:tabs>
          <w:tab w:val="left" w:pos="4536"/>
        </w:tabs>
        <w:spacing w:line="288" w:lineRule="auto"/>
        <w:ind w:right="-284"/>
        <w:rPr>
          <w:rFonts w:ascii="Arial" w:hAnsi="Arial" w:cs="Arial"/>
          <w:sz w:val="22"/>
          <w:szCs w:val="22"/>
        </w:rPr>
      </w:pPr>
      <w:r w:rsidRPr="00CA1D19">
        <w:rPr>
          <w:rFonts w:ascii="Arial" w:hAnsi="Arial" w:cs="Arial"/>
          <w:sz w:val="22"/>
          <w:szCs w:val="22"/>
        </w:rPr>
        <w:t xml:space="preserve">Bankovní spojení: </w:t>
      </w:r>
      <w:r w:rsidRPr="00CA1D19">
        <w:rPr>
          <w:rFonts w:ascii="Arial" w:hAnsi="Arial" w:cs="Arial"/>
          <w:sz w:val="22"/>
          <w:szCs w:val="22"/>
        </w:rPr>
        <w:tab/>
      </w:r>
      <w:r w:rsidR="00116DC5">
        <w:rPr>
          <w:rFonts w:ascii="Arial" w:hAnsi="Arial" w:cs="Arial"/>
          <w:b/>
          <w:bCs/>
          <w:snapToGrid w:val="0"/>
          <w:sz w:val="22"/>
          <w:szCs w:val="22"/>
        </w:rPr>
        <w:t>KB, a.s.</w:t>
      </w:r>
    </w:p>
    <w:p w14:paraId="2031D507" w14:textId="7CE790AE" w:rsidR="00081744" w:rsidRPr="00CA1D19" w:rsidRDefault="00081744" w:rsidP="00081744">
      <w:pPr>
        <w:tabs>
          <w:tab w:val="left" w:pos="4536"/>
        </w:tabs>
        <w:spacing w:line="288" w:lineRule="auto"/>
        <w:jc w:val="both"/>
        <w:rPr>
          <w:rFonts w:ascii="Arial" w:hAnsi="Arial" w:cs="Arial"/>
          <w:sz w:val="22"/>
          <w:szCs w:val="22"/>
        </w:rPr>
      </w:pPr>
      <w:r w:rsidRPr="00CA1D19">
        <w:rPr>
          <w:rFonts w:ascii="Arial" w:hAnsi="Arial" w:cs="Arial"/>
          <w:sz w:val="22"/>
          <w:szCs w:val="22"/>
        </w:rPr>
        <w:lastRenderedPageBreak/>
        <w:t xml:space="preserve">Číslo účtu: </w:t>
      </w:r>
      <w:r w:rsidRPr="00CA1D19">
        <w:rPr>
          <w:rFonts w:ascii="Arial" w:hAnsi="Arial" w:cs="Arial"/>
          <w:sz w:val="22"/>
          <w:szCs w:val="22"/>
        </w:rPr>
        <w:tab/>
      </w:r>
      <w:r w:rsidR="00635B7B" w:rsidRPr="00635B7B">
        <w:rPr>
          <w:rFonts w:ascii="Arial" w:hAnsi="Arial" w:cs="Arial"/>
          <w:b/>
          <w:bCs/>
          <w:sz w:val="22"/>
          <w:szCs w:val="22"/>
        </w:rPr>
        <w:t>43-5044600297/0100</w:t>
      </w:r>
    </w:p>
    <w:p w14:paraId="32C631E1" w14:textId="34114921" w:rsidR="00081744" w:rsidRPr="00CA1D19" w:rsidRDefault="00081744" w:rsidP="00081744">
      <w:pPr>
        <w:tabs>
          <w:tab w:val="left" w:pos="4536"/>
        </w:tabs>
        <w:spacing w:line="288" w:lineRule="auto"/>
        <w:jc w:val="both"/>
        <w:rPr>
          <w:rFonts w:ascii="Arial" w:hAnsi="Arial" w:cs="Arial"/>
          <w:b/>
          <w:sz w:val="22"/>
          <w:szCs w:val="22"/>
        </w:rPr>
      </w:pPr>
      <w:r w:rsidRPr="00CA1D19">
        <w:rPr>
          <w:rFonts w:ascii="Arial" w:hAnsi="Arial" w:cs="Arial"/>
          <w:sz w:val="22"/>
          <w:szCs w:val="22"/>
        </w:rPr>
        <w:t>IČO:</w:t>
      </w:r>
      <w:r w:rsidRPr="00CA1D19">
        <w:rPr>
          <w:rFonts w:ascii="Arial" w:hAnsi="Arial" w:cs="Arial"/>
          <w:sz w:val="22"/>
          <w:szCs w:val="22"/>
        </w:rPr>
        <w:tab/>
      </w:r>
      <w:r w:rsidR="00584E13" w:rsidRPr="009E683C">
        <w:rPr>
          <w:rFonts w:ascii="Arial" w:hAnsi="Arial" w:cs="Arial"/>
          <w:b/>
          <w:bCs/>
          <w:sz w:val="22"/>
          <w:szCs w:val="22"/>
        </w:rPr>
        <w:t>00220078</w:t>
      </w:r>
    </w:p>
    <w:p w14:paraId="78745163" w14:textId="50CCC4E1" w:rsidR="00081744" w:rsidRPr="009E683C" w:rsidRDefault="00081744" w:rsidP="00081744">
      <w:pPr>
        <w:tabs>
          <w:tab w:val="left" w:pos="4536"/>
        </w:tabs>
        <w:spacing w:line="288" w:lineRule="auto"/>
        <w:jc w:val="both"/>
        <w:rPr>
          <w:rFonts w:ascii="Arial" w:hAnsi="Arial" w:cs="Arial"/>
          <w:b/>
          <w:bCs/>
          <w:sz w:val="22"/>
          <w:szCs w:val="22"/>
        </w:rPr>
      </w:pPr>
      <w:r w:rsidRPr="00CA1D19">
        <w:rPr>
          <w:rFonts w:ascii="Arial" w:hAnsi="Arial" w:cs="Arial"/>
          <w:sz w:val="22"/>
          <w:szCs w:val="22"/>
        </w:rPr>
        <w:t xml:space="preserve">DIČ: </w:t>
      </w:r>
      <w:r w:rsidRPr="00CA1D19">
        <w:rPr>
          <w:rFonts w:ascii="Arial" w:hAnsi="Arial" w:cs="Arial"/>
          <w:sz w:val="22"/>
          <w:szCs w:val="22"/>
        </w:rPr>
        <w:tab/>
      </w:r>
      <w:r w:rsidR="00584E13" w:rsidRPr="009E683C">
        <w:rPr>
          <w:rFonts w:ascii="Arial" w:hAnsi="Arial" w:cs="Arial"/>
          <w:b/>
          <w:bCs/>
          <w:sz w:val="22"/>
          <w:szCs w:val="22"/>
        </w:rPr>
        <w:t>CZ00220078 je pl</w:t>
      </w:r>
      <w:r w:rsidR="00C61583">
        <w:rPr>
          <w:rFonts w:ascii="Arial" w:hAnsi="Arial" w:cs="Arial"/>
          <w:b/>
          <w:bCs/>
          <w:sz w:val="22"/>
          <w:szCs w:val="22"/>
        </w:rPr>
        <w:t>á</w:t>
      </w:r>
      <w:r w:rsidR="00584E13" w:rsidRPr="009E683C">
        <w:rPr>
          <w:rFonts w:ascii="Arial" w:hAnsi="Arial" w:cs="Arial"/>
          <w:b/>
          <w:bCs/>
          <w:sz w:val="22"/>
          <w:szCs w:val="22"/>
        </w:rPr>
        <w:t>tcem DPH</w:t>
      </w:r>
    </w:p>
    <w:p w14:paraId="21633C33" w14:textId="6E0CC06B" w:rsidR="00081744" w:rsidRPr="00CA1D19" w:rsidRDefault="00081744" w:rsidP="00081744">
      <w:pPr>
        <w:spacing w:before="240" w:after="120" w:line="288" w:lineRule="auto"/>
        <w:ind w:right="-284"/>
        <w:rPr>
          <w:rFonts w:ascii="Arial" w:hAnsi="Arial" w:cs="Arial"/>
          <w:sz w:val="22"/>
          <w:szCs w:val="22"/>
        </w:rPr>
      </w:pPr>
      <w:r w:rsidRPr="00CA1D19">
        <w:rPr>
          <w:rFonts w:ascii="Arial" w:hAnsi="Arial" w:cs="Arial"/>
          <w:sz w:val="22"/>
          <w:szCs w:val="22"/>
        </w:rPr>
        <w:t xml:space="preserve">Společnost je zapsaná v obchodním rejstříku </w:t>
      </w:r>
      <w:r w:rsidRPr="00064827">
        <w:rPr>
          <w:rFonts w:ascii="Arial" w:hAnsi="Arial" w:cs="Arial"/>
          <w:sz w:val="22"/>
          <w:szCs w:val="22"/>
        </w:rPr>
        <w:t xml:space="preserve">vedeném u </w:t>
      </w:r>
      <w:r w:rsidR="00584E13" w:rsidRPr="00064827">
        <w:rPr>
          <w:rFonts w:ascii="Arial" w:hAnsi="Arial" w:cs="Arial"/>
          <w:snapToGrid w:val="0"/>
          <w:sz w:val="22"/>
          <w:szCs w:val="22"/>
        </w:rPr>
        <w:t>KS soudu v Brně</w:t>
      </w:r>
      <w:r w:rsidRPr="00064827">
        <w:rPr>
          <w:rFonts w:ascii="Arial" w:hAnsi="Arial" w:cs="Arial"/>
          <w:sz w:val="22"/>
          <w:szCs w:val="22"/>
        </w:rPr>
        <w:t xml:space="preserve">, oddíl </w:t>
      </w:r>
      <w:r w:rsidR="00584E13" w:rsidRPr="00064827">
        <w:rPr>
          <w:rFonts w:ascii="Arial" w:hAnsi="Arial" w:cs="Arial"/>
          <w:snapToGrid w:val="0"/>
          <w:sz w:val="22"/>
          <w:szCs w:val="22"/>
        </w:rPr>
        <w:t>C</w:t>
      </w:r>
      <w:r w:rsidRPr="00064827">
        <w:rPr>
          <w:rFonts w:ascii="Arial" w:hAnsi="Arial" w:cs="Arial"/>
          <w:sz w:val="22"/>
          <w:szCs w:val="22"/>
        </w:rPr>
        <w:t xml:space="preserve">, vložka </w:t>
      </w:r>
      <w:r w:rsidR="00064827" w:rsidRPr="00064827">
        <w:rPr>
          <w:rFonts w:ascii="Arial" w:hAnsi="Arial" w:cs="Arial"/>
          <w:snapToGrid w:val="0"/>
          <w:sz w:val="22"/>
          <w:szCs w:val="22"/>
        </w:rPr>
        <w:t>335.</w:t>
      </w:r>
    </w:p>
    <w:p w14:paraId="77094678" w14:textId="63E88909" w:rsidR="00081744" w:rsidRPr="00CA1D19" w:rsidRDefault="00081744" w:rsidP="00081744">
      <w:pPr>
        <w:overflowPunct w:val="0"/>
        <w:autoSpaceDE w:val="0"/>
        <w:autoSpaceDN w:val="0"/>
        <w:adjustRightInd w:val="0"/>
        <w:spacing w:line="276" w:lineRule="auto"/>
        <w:jc w:val="both"/>
        <w:textAlignment w:val="baseline"/>
        <w:rPr>
          <w:rFonts w:ascii="Arial" w:hAnsi="Arial" w:cs="Arial"/>
          <w:sz w:val="22"/>
          <w:szCs w:val="22"/>
        </w:rPr>
      </w:pPr>
      <w:r w:rsidRPr="00CA1D19">
        <w:rPr>
          <w:rFonts w:ascii="Arial" w:hAnsi="Arial" w:cs="Arial"/>
          <w:sz w:val="22"/>
          <w:szCs w:val="22"/>
        </w:rPr>
        <w:t xml:space="preserve">(dále jen </w:t>
      </w:r>
      <w:r w:rsidR="000A2C43">
        <w:rPr>
          <w:rFonts w:ascii="Arial" w:hAnsi="Arial" w:cs="Arial"/>
          <w:sz w:val="22"/>
          <w:szCs w:val="22"/>
        </w:rPr>
        <w:t xml:space="preserve">jako </w:t>
      </w:r>
      <w:r w:rsidRPr="00CA1D19">
        <w:rPr>
          <w:rFonts w:ascii="Arial" w:hAnsi="Arial" w:cs="Arial"/>
          <w:sz w:val="22"/>
          <w:szCs w:val="22"/>
        </w:rPr>
        <w:t>„zhotovitel“)</w:t>
      </w:r>
    </w:p>
    <w:p w14:paraId="7644570E" w14:textId="77777777" w:rsidR="001D363B" w:rsidRPr="00D53952" w:rsidRDefault="001D363B" w:rsidP="00935282">
      <w:pPr>
        <w:pStyle w:val="Zkladntext3"/>
        <w:tabs>
          <w:tab w:val="left" w:pos="2127"/>
          <w:tab w:val="left" w:pos="4800"/>
        </w:tabs>
        <w:ind w:left="-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935282" w:rsidRDefault="0003533D" w:rsidP="0043137E">
      <w:pPr>
        <w:tabs>
          <w:tab w:val="left" w:pos="300"/>
        </w:tabs>
        <w:jc w:val="center"/>
        <w:rPr>
          <w:rFonts w:ascii="Arial" w:hAnsi="Arial" w:cs="Arial"/>
          <w:b/>
          <w:snapToGrid w:val="0"/>
          <w:sz w:val="22"/>
          <w:szCs w:val="22"/>
        </w:rPr>
      </w:pPr>
      <w:r w:rsidRPr="00935282">
        <w:rPr>
          <w:rFonts w:ascii="Arial" w:hAnsi="Arial" w:cs="Arial"/>
          <w:b/>
          <w:snapToGrid w:val="0"/>
          <w:sz w:val="22"/>
          <w:szCs w:val="22"/>
        </w:rPr>
        <w:t xml:space="preserve">Čl. </w:t>
      </w:r>
      <w:r w:rsidR="00B83F26" w:rsidRPr="00935282">
        <w:rPr>
          <w:rFonts w:ascii="Arial" w:hAnsi="Arial" w:cs="Arial"/>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94647DF" w14:textId="3A24537E" w:rsidR="00B83F26" w:rsidRPr="001A72C6" w:rsidRDefault="00B83F26" w:rsidP="00935282">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152 odst. 4 zákona č. </w:t>
      </w:r>
      <w:r w:rsidRPr="001A72C6">
        <w:rPr>
          <w:rFonts w:ascii="Arial" w:hAnsi="Arial" w:cs="Arial"/>
          <w:sz w:val="22"/>
          <w:szCs w:val="22"/>
        </w:rPr>
        <w:t>183/2006 Sb., o</w:t>
      </w:r>
      <w:r w:rsidR="008A4641">
        <w:rPr>
          <w:rFonts w:ascii="Arial" w:hAnsi="Arial" w:cs="Arial"/>
          <w:sz w:val="22"/>
          <w:szCs w:val="22"/>
        </w:rPr>
        <w:t> </w:t>
      </w:r>
      <w:r w:rsidRPr="001A72C6">
        <w:rPr>
          <w:rFonts w:ascii="Arial" w:hAnsi="Arial" w:cs="Arial"/>
          <w:sz w:val="22"/>
          <w:szCs w:val="22"/>
        </w:rPr>
        <w:t xml:space="preserve">územním plánování a stavebním řádu, v platném znění zajistit </w:t>
      </w:r>
      <w:r w:rsidRPr="001A72C6">
        <w:rPr>
          <w:rFonts w:ascii="Arial" w:hAnsi="Arial" w:cs="Arial"/>
          <w:b/>
          <w:sz w:val="22"/>
          <w:szCs w:val="22"/>
        </w:rPr>
        <w:t>autorský dozor</w:t>
      </w:r>
      <w:r w:rsidRPr="00935282">
        <w:rPr>
          <w:rFonts w:ascii="Arial" w:hAnsi="Arial" w:cs="Arial"/>
          <w:sz w:val="22"/>
          <w:szCs w:val="22"/>
        </w:rPr>
        <w:t xml:space="preserve"> </w:t>
      </w:r>
      <w:r w:rsidRPr="001A72C6">
        <w:rPr>
          <w:rFonts w:ascii="Arial" w:hAnsi="Arial" w:cs="Arial"/>
          <w:sz w:val="22"/>
          <w:szCs w:val="22"/>
        </w:rPr>
        <w:t>nad souladem prováděné stavby s ověřenou projektovou dokumentací.</w:t>
      </w:r>
    </w:p>
    <w:p w14:paraId="3AEF63EA" w14:textId="397F8EC9" w:rsidR="00057F3C" w:rsidRPr="00935282" w:rsidRDefault="00B83F26" w:rsidP="00935282">
      <w:pPr>
        <w:numPr>
          <w:ilvl w:val="0"/>
          <w:numId w:val="3"/>
        </w:numPr>
        <w:spacing w:before="60" w:line="280" w:lineRule="atLeast"/>
        <w:ind w:left="851" w:hanging="851"/>
        <w:jc w:val="both"/>
        <w:rPr>
          <w:rFonts w:ascii="Arial" w:hAnsi="Arial" w:cs="Arial"/>
          <w:sz w:val="22"/>
          <w:szCs w:val="22"/>
        </w:rPr>
      </w:pPr>
      <w:r w:rsidRPr="001A72C6">
        <w:rPr>
          <w:rFonts w:ascii="Arial" w:hAnsi="Arial" w:cs="Arial"/>
          <w:sz w:val="22"/>
          <w:szCs w:val="22"/>
        </w:rPr>
        <w:t xml:space="preserve">Předmětem </w:t>
      </w:r>
      <w:r w:rsidR="00341FEF" w:rsidRPr="001A72C6">
        <w:rPr>
          <w:rFonts w:ascii="Arial" w:hAnsi="Arial" w:cs="Arial"/>
          <w:sz w:val="22"/>
          <w:szCs w:val="22"/>
        </w:rPr>
        <w:t>díla</w:t>
      </w:r>
      <w:r w:rsidRPr="001A72C6">
        <w:rPr>
          <w:rFonts w:ascii="Arial" w:hAnsi="Arial" w:cs="Arial"/>
          <w:sz w:val="22"/>
          <w:szCs w:val="22"/>
        </w:rPr>
        <w:t xml:space="preserve"> je </w:t>
      </w:r>
      <w:r w:rsidR="00057F3C" w:rsidRPr="001A72C6">
        <w:rPr>
          <w:rFonts w:ascii="Arial" w:hAnsi="Arial" w:cs="Arial"/>
          <w:sz w:val="22"/>
          <w:szCs w:val="22"/>
        </w:rPr>
        <w:t xml:space="preserve">výkon </w:t>
      </w:r>
      <w:r w:rsidR="00D274CE" w:rsidRPr="001A72C6">
        <w:rPr>
          <w:rFonts w:ascii="Arial" w:hAnsi="Arial" w:cs="Arial"/>
          <w:b/>
          <w:sz w:val="22"/>
          <w:szCs w:val="22"/>
        </w:rPr>
        <w:t>autorského</w:t>
      </w:r>
      <w:r w:rsidRPr="001A72C6">
        <w:rPr>
          <w:rFonts w:ascii="Arial" w:hAnsi="Arial" w:cs="Arial"/>
          <w:b/>
          <w:sz w:val="22"/>
          <w:szCs w:val="22"/>
        </w:rPr>
        <w:t xml:space="preserve"> dozor</w:t>
      </w:r>
      <w:r w:rsidR="00D274CE" w:rsidRPr="001A72C6">
        <w:rPr>
          <w:rFonts w:ascii="Arial" w:hAnsi="Arial" w:cs="Arial"/>
          <w:b/>
          <w:sz w:val="22"/>
          <w:szCs w:val="22"/>
        </w:rPr>
        <w:t>u</w:t>
      </w:r>
      <w:r w:rsidRPr="001A72C6">
        <w:rPr>
          <w:rFonts w:ascii="Arial" w:hAnsi="Arial" w:cs="Arial"/>
          <w:b/>
          <w:sz w:val="22"/>
          <w:szCs w:val="22"/>
        </w:rPr>
        <w:t xml:space="preserve"> </w:t>
      </w:r>
      <w:r w:rsidR="002B171C" w:rsidRPr="001A72C6">
        <w:rPr>
          <w:rFonts w:ascii="Arial" w:hAnsi="Arial" w:cs="Arial"/>
          <w:sz w:val="22"/>
          <w:szCs w:val="22"/>
        </w:rPr>
        <w:t xml:space="preserve">při realizaci staveb uvedených v </w:t>
      </w:r>
      <w:r w:rsidR="008C61B3" w:rsidRPr="001A72C6">
        <w:rPr>
          <w:rFonts w:ascii="Arial" w:hAnsi="Arial" w:cs="Arial"/>
          <w:sz w:val="22"/>
          <w:szCs w:val="22"/>
        </w:rPr>
        <w:t>č</w:t>
      </w:r>
      <w:r w:rsidR="002B171C" w:rsidRPr="001A72C6">
        <w:rPr>
          <w:rFonts w:ascii="Arial" w:hAnsi="Arial" w:cs="Arial"/>
          <w:sz w:val="22"/>
          <w:szCs w:val="22"/>
        </w:rPr>
        <w:t>l.</w:t>
      </w:r>
      <w:r w:rsidR="003E0CA7" w:rsidRPr="001A72C6">
        <w:rPr>
          <w:rFonts w:ascii="Arial" w:hAnsi="Arial" w:cs="Arial"/>
          <w:sz w:val="22"/>
          <w:szCs w:val="22"/>
        </w:rPr>
        <w:t xml:space="preserve"> </w:t>
      </w:r>
      <w:r w:rsidR="002B171C" w:rsidRPr="001A72C6">
        <w:rPr>
          <w:rFonts w:ascii="Arial" w:hAnsi="Arial" w:cs="Arial"/>
          <w:sz w:val="22"/>
          <w:szCs w:val="22"/>
        </w:rPr>
        <w:t>II.</w:t>
      </w:r>
      <w:r w:rsidR="008C61B3" w:rsidRPr="001A72C6">
        <w:rPr>
          <w:rFonts w:ascii="Arial" w:hAnsi="Arial" w:cs="Arial"/>
          <w:sz w:val="22"/>
          <w:szCs w:val="22"/>
        </w:rPr>
        <w:t xml:space="preserve"> odst. 2.3</w:t>
      </w:r>
      <w:r w:rsidR="002B171C" w:rsidRPr="001A72C6">
        <w:rPr>
          <w:rFonts w:ascii="Arial" w:hAnsi="Arial" w:cs="Arial"/>
          <w:sz w:val="22"/>
          <w:szCs w:val="22"/>
        </w:rPr>
        <w:t xml:space="preserve">, </w:t>
      </w:r>
      <w:r w:rsidR="00F33FE9" w:rsidRPr="001A72C6">
        <w:rPr>
          <w:rFonts w:ascii="Arial" w:hAnsi="Arial" w:cs="Arial"/>
          <w:sz w:val="22"/>
          <w:szCs w:val="22"/>
        </w:rPr>
        <w:t xml:space="preserve">a to </w:t>
      </w:r>
      <w:r w:rsidR="002B171C" w:rsidRPr="001A72C6">
        <w:rPr>
          <w:rFonts w:ascii="Arial" w:hAnsi="Arial" w:cs="Arial"/>
          <w:sz w:val="22"/>
          <w:szCs w:val="22"/>
        </w:rPr>
        <w:t xml:space="preserve">v rozsahu uvedeném v </w:t>
      </w:r>
      <w:r w:rsidR="008C61B3" w:rsidRPr="001A72C6">
        <w:rPr>
          <w:rFonts w:ascii="Arial" w:hAnsi="Arial" w:cs="Arial"/>
          <w:sz w:val="22"/>
          <w:szCs w:val="22"/>
        </w:rPr>
        <w:t>č</w:t>
      </w:r>
      <w:r w:rsidR="002B171C" w:rsidRPr="001A72C6">
        <w:rPr>
          <w:rFonts w:ascii="Arial" w:hAnsi="Arial" w:cs="Arial"/>
          <w:sz w:val="22"/>
          <w:szCs w:val="22"/>
        </w:rPr>
        <w:t>l.</w:t>
      </w:r>
      <w:r w:rsidR="003E0CA7" w:rsidRPr="001A72C6">
        <w:rPr>
          <w:rFonts w:ascii="Arial" w:hAnsi="Arial" w:cs="Arial"/>
          <w:sz w:val="22"/>
          <w:szCs w:val="22"/>
        </w:rPr>
        <w:t xml:space="preserve"> </w:t>
      </w:r>
      <w:r w:rsidR="002B171C" w:rsidRPr="001A72C6">
        <w:rPr>
          <w:rFonts w:ascii="Arial" w:hAnsi="Arial" w:cs="Arial"/>
          <w:sz w:val="22"/>
          <w:szCs w:val="22"/>
        </w:rPr>
        <w:t>III Specifikace díla</w:t>
      </w:r>
      <w:r w:rsidR="00F33FE9" w:rsidRPr="001A72C6">
        <w:rPr>
          <w:rFonts w:ascii="Arial" w:hAnsi="Arial" w:cs="Arial"/>
          <w:sz w:val="22"/>
          <w:szCs w:val="22"/>
        </w:rPr>
        <w:t xml:space="preserve">. Dílo </w:t>
      </w:r>
      <w:r w:rsidR="002B171C" w:rsidRPr="001A72C6">
        <w:rPr>
          <w:rFonts w:ascii="Arial" w:hAnsi="Arial" w:cs="Arial"/>
          <w:sz w:val="22"/>
          <w:szCs w:val="22"/>
        </w:rPr>
        <w:t>je realizováno na základě výsledku výběrového řízení podle zákona č. 134/2016 Sb., o zadávání veřejných zakázek, ve znění pozdějších předpisů (dále jen “ZZVZ”).</w:t>
      </w:r>
    </w:p>
    <w:p w14:paraId="75494B6D" w14:textId="11C13670" w:rsidR="000B3316" w:rsidRPr="00935282" w:rsidRDefault="00057F3C" w:rsidP="00935282">
      <w:pPr>
        <w:numPr>
          <w:ilvl w:val="0"/>
          <w:numId w:val="3"/>
        </w:numPr>
        <w:spacing w:before="60" w:line="280" w:lineRule="atLeast"/>
        <w:ind w:left="851" w:hanging="851"/>
        <w:jc w:val="both"/>
        <w:rPr>
          <w:rFonts w:ascii="Arial" w:hAnsi="Arial" w:cs="Arial"/>
          <w:sz w:val="22"/>
          <w:szCs w:val="22"/>
        </w:rPr>
      </w:pPr>
      <w:r w:rsidRPr="001A72C6">
        <w:rPr>
          <w:rFonts w:ascii="Arial" w:hAnsi="Arial" w:cs="Arial"/>
          <w:sz w:val="22"/>
          <w:szCs w:val="22"/>
        </w:rPr>
        <w:t>Zhotovitel se zavazuje, že provede pro objednatele autorský dozor při realizaci stavby:</w:t>
      </w:r>
    </w:p>
    <w:p w14:paraId="378D7483" w14:textId="05050A46" w:rsidR="00E518A7" w:rsidRPr="001A72C6" w:rsidRDefault="00E518A7" w:rsidP="00192631">
      <w:pPr>
        <w:pStyle w:val="l-L1"/>
        <w:keepNext w:val="0"/>
        <w:numPr>
          <w:ilvl w:val="0"/>
          <w:numId w:val="0"/>
        </w:numPr>
        <w:spacing w:before="120" w:after="120" w:line="240" w:lineRule="auto"/>
        <w:ind w:left="2410" w:hanging="1559"/>
        <w:jc w:val="both"/>
        <w:rPr>
          <w:rStyle w:val="l-L2Char"/>
          <w:rFonts w:cs="Arial"/>
          <w:b w:val="0"/>
          <w:szCs w:val="22"/>
          <w:u w:val="none"/>
        </w:rPr>
      </w:pPr>
      <w:r w:rsidRPr="001A72C6">
        <w:rPr>
          <w:rStyle w:val="l-L2Char"/>
          <w:rFonts w:cs="Arial"/>
          <w:b w:val="0"/>
          <w:szCs w:val="22"/>
          <w:u w:val="none"/>
        </w:rPr>
        <w:t>Název stavby:</w:t>
      </w:r>
      <w:r w:rsidR="00A662A9" w:rsidRPr="001A72C6">
        <w:rPr>
          <w:rStyle w:val="l-L2Char"/>
          <w:rFonts w:cs="Arial"/>
          <w:b w:val="0"/>
          <w:szCs w:val="22"/>
          <w:u w:val="none"/>
        </w:rPr>
        <w:tab/>
      </w:r>
      <w:r w:rsidR="00192631" w:rsidRPr="00192631">
        <w:rPr>
          <w:rFonts w:ascii="Arial" w:hAnsi="Arial" w:cs="Arial"/>
          <w:b w:val="0"/>
          <w:snapToGrid w:val="0"/>
          <w:szCs w:val="22"/>
          <w:u w:val="none"/>
        </w:rPr>
        <w:t xml:space="preserve">Hlavní polní cesta C1 v k. </w:t>
      </w:r>
      <w:proofErr w:type="spellStart"/>
      <w:r w:rsidR="00192631" w:rsidRPr="00192631">
        <w:rPr>
          <w:rFonts w:ascii="Arial" w:hAnsi="Arial" w:cs="Arial"/>
          <w:b w:val="0"/>
          <w:snapToGrid w:val="0"/>
          <w:szCs w:val="22"/>
          <w:u w:val="none"/>
        </w:rPr>
        <w:t>ú.</w:t>
      </w:r>
      <w:proofErr w:type="spellEnd"/>
      <w:r w:rsidR="00192631" w:rsidRPr="00192631">
        <w:rPr>
          <w:rFonts w:ascii="Arial" w:hAnsi="Arial" w:cs="Arial"/>
          <w:b w:val="0"/>
          <w:snapToGrid w:val="0"/>
          <w:szCs w:val="22"/>
          <w:u w:val="none"/>
        </w:rPr>
        <w:t xml:space="preserve"> Rataje u Kroměříže</w:t>
      </w:r>
    </w:p>
    <w:p w14:paraId="48BB910B" w14:textId="38A8020E" w:rsidR="00E518A7" w:rsidRPr="001A72C6" w:rsidRDefault="00E518A7" w:rsidP="00302C96">
      <w:pPr>
        <w:pStyle w:val="l-L1"/>
        <w:keepNext w:val="0"/>
        <w:numPr>
          <w:ilvl w:val="0"/>
          <w:numId w:val="0"/>
        </w:numPr>
        <w:spacing w:before="120" w:after="120" w:line="240" w:lineRule="auto"/>
        <w:ind w:left="2410" w:hanging="1559"/>
        <w:jc w:val="both"/>
        <w:rPr>
          <w:rStyle w:val="l-L2Char"/>
          <w:rFonts w:cs="Arial"/>
          <w:b w:val="0"/>
          <w:szCs w:val="22"/>
          <w:u w:val="none"/>
        </w:rPr>
      </w:pPr>
      <w:r w:rsidRPr="001A72C6">
        <w:rPr>
          <w:rStyle w:val="l-L2Char"/>
          <w:rFonts w:cs="Arial"/>
          <w:b w:val="0"/>
          <w:szCs w:val="22"/>
          <w:u w:val="none"/>
        </w:rPr>
        <w:t>Místo stavby:</w:t>
      </w:r>
      <w:r w:rsidR="00A662A9" w:rsidRPr="001A72C6">
        <w:rPr>
          <w:rStyle w:val="l-L2Char"/>
          <w:rFonts w:cs="Arial"/>
          <w:b w:val="0"/>
          <w:szCs w:val="22"/>
          <w:u w:val="none"/>
        </w:rPr>
        <w:tab/>
      </w:r>
      <w:r w:rsidRPr="00935282">
        <w:rPr>
          <w:rFonts w:ascii="Arial" w:hAnsi="Arial" w:cs="Arial"/>
          <w:b w:val="0"/>
          <w:snapToGrid w:val="0"/>
          <w:szCs w:val="22"/>
          <w:u w:val="none"/>
        </w:rPr>
        <w:t>okres Kroměříž, kraj Zlínský</w:t>
      </w:r>
      <w:r w:rsidRPr="001A72C6">
        <w:rPr>
          <w:rStyle w:val="l-L2Char"/>
          <w:rFonts w:cs="Arial"/>
          <w:b w:val="0"/>
          <w:szCs w:val="22"/>
          <w:u w:val="none"/>
        </w:rPr>
        <w:t xml:space="preserve"> </w:t>
      </w:r>
    </w:p>
    <w:p w14:paraId="29C66F1F" w14:textId="77777777" w:rsidR="00DD4D34" w:rsidRPr="00DD4D34" w:rsidRDefault="00DD4D34" w:rsidP="00DD4D34">
      <w:pPr>
        <w:spacing w:after="60"/>
        <w:ind w:left="851"/>
        <w:rPr>
          <w:rFonts w:ascii="Arial" w:eastAsia="Calibri" w:hAnsi="Arial" w:cs="Arial"/>
          <w:sz w:val="22"/>
          <w:szCs w:val="22"/>
          <w:lang w:eastAsia="en-US"/>
        </w:rPr>
      </w:pPr>
      <w:r w:rsidRPr="00DD4D34">
        <w:rPr>
          <w:rFonts w:ascii="Arial" w:eastAsia="Calibri" w:hAnsi="Arial" w:cs="Arial"/>
          <w:sz w:val="22"/>
          <w:szCs w:val="22"/>
          <w:lang w:eastAsia="en-US"/>
        </w:rPr>
        <w:t>SO 01 – Hlavní polní cesta C1</w:t>
      </w:r>
    </w:p>
    <w:p w14:paraId="3CA1C01E" w14:textId="77777777" w:rsidR="00DD4D34" w:rsidRPr="00DD4D34" w:rsidRDefault="00DD4D34" w:rsidP="00DD4D34">
      <w:pPr>
        <w:spacing w:after="120"/>
        <w:ind w:left="851"/>
        <w:rPr>
          <w:rFonts w:ascii="Arial" w:eastAsia="Calibri" w:hAnsi="Arial" w:cs="Arial"/>
          <w:sz w:val="22"/>
          <w:szCs w:val="22"/>
          <w:lang w:eastAsia="en-US"/>
        </w:rPr>
      </w:pPr>
      <w:r w:rsidRPr="00DD4D34">
        <w:rPr>
          <w:rFonts w:ascii="Arial" w:eastAsia="Calibri" w:hAnsi="Arial" w:cs="Arial"/>
          <w:sz w:val="22"/>
          <w:szCs w:val="22"/>
          <w:lang w:eastAsia="en-US"/>
        </w:rPr>
        <w:t>SO 02 – Záchytný příkop PŘ6</w:t>
      </w:r>
    </w:p>
    <w:p w14:paraId="24542028" w14:textId="77777777" w:rsidR="00DD4D34" w:rsidRPr="00DD4D34" w:rsidRDefault="00DD4D34" w:rsidP="00DD4D34">
      <w:pPr>
        <w:spacing w:after="60"/>
        <w:ind w:left="851"/>
        <w:rPr>
          <w:rFonts w:ascii="Arial" w:eastAsia="Calibri" w:hAnsi="Arial" w:cs="Arial"/>
          <w:sz w:val="22"/>
          <w:szCs w:val="22"/>
          <w:lang w:eastAsia="en-US"/>
        </w:rPr>
      </w:pPr>
      <w:r w:rsidRPr="00DD4D34">
        <w:rPr>
          <w:rFonts w:ascii="Arial" w:eastAsia="Calibri" w:hAnsi="Arial" w:cs="Arial"/>
          <w:sz w:val="22"/>
          <w:szCs w:val="22"/>
          <w:lang w:eastAsia="en-US"/>
        </w:rPr>
        <w:t xml:space="preserve">Na pozemcích: </w:t>
      </w:r>
    </w:p>
    <w:p w14:paraId="4A626F87" w14:textId="6630B7AD" w:rsidR="00DD4D34" w:rsidRPr="00797E3F" w:rsidRDefault="00DD4D34" w:rsidP="00696794">
      <w:pPr>
        <w:spacing w:after="60"/>
        <w:ind w:left="851" w:right="-2"/>
        <w:jc w:val="both"/>
        <w:rPr>
          <w:rFonts w:ascii="Arial" w:eastAsia="Calibri" w:hAnsi="Arial" w:cs="Arial"/>
          <w:sz w:val="22"/>
          <w:szCs w:val="22"/>
          <w:lang w:eastAsia="en-US"/>
        </w:rPr>
      </w:pPr>
      <w:r w:rsidRPr="00797E3F">
        <w:rPr>
          <w:rFonts w:ascii="Arial" w:eastAsia="Calibri" w:hAnsi="Arial" w:cs="Arial"/>
          <w:sz w:val="22"/>
          <w:szCs w:val="22"/>
          <w:lang w:eastAsia="en-US"/>
        </w:rPr>
        <w:t xml:space="preserve">SO 01 – parcel. č. 1476, 1473, 1466, 1501 v k. </w:t>
      </w:r>
      <w:proofErr w:type="spellStart"/>
      <w:r w:rsidRPr="00797E3F">
        <w:rPr>
          <w:rFonts w:ascii="Arial" w:eastAsia="Calibri" w:hAnsi="Arial" w:cs="Arial"/>
          <w:sz w:val="22"/>
          <w:szCs w:val="22"/>
          <w:lang w:eastAsia="en-US"/>
        </w:rPr>
        <w:t>ú.</w:t>
      </w:r>
      <w:proofErr w:type="spellEnd"/>
      <w:r w:rsidRPr="00797E3F">
        <w:rPr>
          <w:rFonts w:ascii="Arial" w:eastAsia="Calibri" w:hAnsi="Arial" w:cs="Arial"/>
          <w:sz w:val="22"/>
          <w:szCs w:val="22"/>
          <w:lang w:eastAsia="en-US"/>
        </w:rPr>
        <w:t xml:space="preserve"> Rataje u Kroměříže</w:t>
      </w:r>
      <w:r w:rsidR="00696794" w:rsidRPr="00797E3F">
        <w:rPr>
          <w:rFonts w:ascii="Arial" w:eastAsia="Calibri" w:hAnsi="Arial" w:cs="Arial"/>
          <w:sz w:val="22"/>
          <w:szCs w:val="22"/>
          <w:lang w:eastAsia="en-US"/>
        </w:rPr>
        <w:t xml:space="preserve">, </w:t>
      </w:r>
      <w:r w:rsidRPr="00797E3F">
        <w:rPr>
          <w:rFonts w:ascii="Arial" w:eastAsia="Calibri" w:hAnsi="Arial" w:cs="Arial"/>
          <w:sz w:val="22"/>
          <w:szCs w:val="22"/>
          <w:lang w:eastAsia="en-US"/>
        </w:rPr>
        <w:t xml:space="preserve">5231 v k. </w:t>
      </w:r>
      <w:proofErr w:type="spellStart"/>
      <w:r w:rsidRPr="00797E3F">
        <w:rPr>
          <w:rFonts w:ascii="Arial" w:eastAsia="Calibri" w:hAnsi="Arial" w:cs="Arial"/>
          <w:sz w:val="22"/>
          <w:szCs w:val="22"/>
          <w:lang w:eastAsia="en-US"/>
        </w:rPr>
        <w:t>ú.</w:t>
      </w:r>
      <w:proofErr w:type="spellEnd"/>
      <w:r w:rsidRPr="00797E3F">
        <w:rPr>
          <w:rFonts w:ascii="Arial" w:eastAsia="Calibri" w:hAnsi="Arial" w:cs="Arial"/>
          <w:sz w:val="22"/>
          <w:szCs w:val="22"/>
          <w:lang w:eastAsia="en-US"/>
        </w:rPr>
        <w:t xml:space="preserve"> Kroměříž</w:t>
      </w:r>
      <w:r w:rsidR="00696794" w:rsidRPr="00797E3F">
        <w:rPr>
          <w:rFonts w:ascii="Arial" w:eastAsia="Calibri" w:hAnsi="Arial" w:cs="Arial"/>
          <w:sz w:val="22"/>
          <w:szCs w:val="22"/>
          <w:lang w:eastAsia="en-US"/>
        </w:rPr>
        <w:t xml:space="preserve">, </w:t>
      </w:r>
      <w:r w:rsidR="00696794" w:rsidRPr="00797E3F">
        <w:rPr>
          <w:rFonts w:ascii="Arial" w:eastAsia="Calibri" w:hAnsi="Arial" w:cs="Arial"/>
          <w:sz w:val="22"/>
          <w:szCs w:val="22"/>
        </w:rPr>
        <w:t xml:space="preserve">a p č. 1233, 1234 v k. </w:t>
      </w:r>
      <w:proofErr w:type="spellStart"/>
      <w:r w:rsidR="00696794" w:rsidRPr="00797E3F">
        <w:rPr>
          <w:rFonts w:ascii="Arial" w:eastAsia="Calibri" w:hAnsi="Arial" w:cs="Arial"/>
          <w:sz w:val="22"/>
          <w:szCs w:val="22"/>
        </w:rPr>
        <w:t>ú.</w:t>
      </w:r>
      <w:proofErr w:type="spellEnd"/>
      <w:r w:rsidR="00696794" w:rsidRPr="00797E3F">
        <w:rPr>
          <w:rFonts w:ascii="Arial" w:eastAsia="Calibri" w:hAnsi="Arial" w:cs="Arial"/>
          <w:sz w:val="22"/>
          <w:szCs w:val="22"/>
        </w:rPr>
        <w:t xml:space="preserve"> Jarohněvice</w:t>
      </w:r>
    </w:p>
    <w:p w14:paraId="3D5D7572" w14:textId="77777777" w:rsidR="00DD4D34" w:rsidRPr="00797E3F" w:rsidRDefault="00DD4D34" w:rsidP="00DD4D34">
      <w:pPr>
        <w:spacing w:after="240"/>
        <w:ind w:left="851"/>
        <w:rPr>
          <w:rFonts w:ascii="Arial" w:eastAsia="Calibri" w:hAnsi="Arial" w:cs="Arial"/>
          <w:sz w:val="22"/>
          <w:szCs w:val="22"/>
          <w:lang w:eastAsia="en-US"/>
        </w:rPr>
      </w:pPr>
      <w:r w:rsidRPr="00797E3F">
        <w:rPr>
          <w:rFonts w:ascii="Arial" w:eastAsia="Calibri" w:hAnsi="Arial" w:cs="Arial"/>
          <w:sz w:val="22"/>
          <w:szCs w:val="22"/>
          <w:lang w:eastAsia="en-US"/>
        </w:rPr>
        <w:t>SO 02 – parcel. č. 1356 v k.ú. Rataje u Kroměříže</w:t>
      </w:r>
    </w:p>
    <w:p w14:paraId="6188808A" w14:textId="77777777" w:rsidR="00094063" w:rsidRPr="00797E3F" w:rsidRDefault="00094063" w:rsidP="00094063">
      <w:pPr>
        <w:autoSpaceDE w:val="0"/>
        <w:autoSpaceDN w:val="0"/>
        <w:adjustRightInd w:val="0"/>
        <w:spacing w:after="120"/>
        <w:ind w:left="851"/>
        <w:jc w:val="both"/>
        <w:rPr>
          <w:rFonts w:ascii="Arial" w:eastAsia="Calibri" w:hAnsi="Arial" w:cs="Arial"/>
          <w:b/>
          <w:bCs/>
          <w:sz w:val="22"/>
          <w:szCs w:val="22"/>
          <w:u w:val="single"/>
          <w:lang w:eastAsia="en-US"/>
        </w:rPr>
      </w:pPr>
      <w:r w:rsidRPr="00797E3F">
        <w:rPr>
          <w:rFonts w:ascii="Arial" w:eastAsia="Calibri" w:hAnsi="Arial" w:cs="Arial"/>
          <w:b/>
          <w:bCs/>
          <w:sz w:val="22"/>
          <w:szCs w:val="22"/>
          <w:u w:val="single"/>
          <w:lang w:eastAsia="en-US"/>
        </w:rPr>
        <w:t>SO 01 – Hlavní polní cesta C1</w:t>
      </w:r>
    </w:p>
    <w:p w14:paraId="4CB823C5" w14:textId="77777777" w:rsidR="00094063" w:rsidRPr="00094063" w:rsidRDefault="00094063" w:rsidP="00094063">
      <w:pPr>
        <w:autoSpaceDE w:val="0"/>
        <w:autoSpaceDN w:val="0"/>
        <w:adjustRightInd w:val="0"/>
        <w:spacing w:after="120"/>
        <w:ind w:left="851"/>
        <w:jc w:val="both"/>
        <w:rPr>
          <w:rFonts w:ascii="Arial" w:eastAsia="Calibri" w:hAnsi="Arial" w:cs="Arial"/>
          <w:sz w:val="22"/>
          <w:szCs w:val="22"/>
          <w:lang w:eastAsia="en-US"/>
        </w:rPr>
      </w:pPr>
      <w:r w:rsidRPr="00797E3F">
        <w:rPr>
          <w:rFonts w:ascii="Arial" w:eastAsia="Calibri" w:hAnsi="Arial" w:cs="Arial"/>
          <w:sz w:val="22"/>
          <w:szCs w:val="22"/>
          <w:lang w:eastAsia="en-US"/>
        </w:rPr>
        <w:t>Hlavní polní cesty C1 je navržena v rámci „Komplexní pozemkové úpravy v katastrálním</w:t>
      </w:r>
      <w:r w:rsidRPr="00094063">
        <w:rPr>
          <w:rFonts w:ascii="Arial" w:eastAsia="Calibri" w:hAnsi="Arial" w:cs="Arial"/>
          <w:sz w:val="22"/>
          <w:szCs w:val="22"/>
          <w:lang w:eastAsia="en-US"/>
        </w:rPr>
        <w:t xml:space="preserve"> území Rataje u Kroměříže“ jako jedno z hlavních opatření zajišťující zpřístupnění zemědělsky obhospodařovaných pozemků a napojení dalších polních cest (vedlejší a doplňkové). V současné době je v trase navrhované cesty vedena v první části stávající nezpevněná polní cesta, v druhé části stávající, nevyhovující asfaltová cesta. Hlavní polní cesta C01 začíná napojením na komunikaci III/43223 na jih od intravilánu obce Rataje a pokračuje východním směrem až k trojmezí katastrů Rataje u Kroměříže, Kroměříž a Jarohněvice, odtud se směr cesty stáčí na severozápad kolem výzkumného ústavu až ke komunikace III/43215. Do plánu společných zařízení byla cesta zakomponována v kategorii hlavních cest tak, aby byl pohyb zemědělské techniky sveden mimo zastavěné území obce Rataje. </w:t>
      </w:r>
    </w:p>
    <w:p w14:paraId="4F411D26" w14:textId="77777777" w:rsidR="00094063" w:rsidRPr="00094063" w:rsidRDefault="00094063" w:rsidP="00094063">
      <w:pPr>
        <w:autoSpaceDE w:val="0"/>
        <w:autoSpaceDN w:val="0"/>
        <w:adjustRightInd w:val="0"/>
        <w:spacing w:after="120"/>
        <w:ind w:left="851"/>
        <w:jc w:val="both"/>
        <w:rPr>
          <w:rFonts w:ascii="Arial" w:eastAsia="Calibri" w:hAnsi="Arial" w:cs="Arial"/>
          <w:sz w:val="22"/>
          <w:szCs w:val="22"/>
          <w:lang w:eastAsia="en-US"/>
        </w:rPr>
      </w:pPr>
      <w:r w:rsidRPr="00094063">
        <w:rPr>
          <w:rFonts w:ascii="Arial" w:eastAsia="Calibri" w:hAnsi="Arial" w:cs="Arial"/>
          <w:sz w:val="22"/>
          <w:szCs w:val="22"/>
          <w:lang w:eastAsia="en-US"/>
        </w:rPr>
        <w:t xml:space="preserve">Polní cesta C1 je navržena dle ČSN 73 6109 (02/2013) v kategorii P 4,5/30 jako jednopruhová se zpevněným krytem z asfaltobetonu. Navrhuje se provést kompletní rekonstrukci stávající polní cesty odtěžením vyježděné zhutněné zeminy (v místech nezpevněného krytu) a realizaci nových podkladních a krytových konstrukčních vrstev. Plánované objekty na trase cesty C1 jsou trubní propustky P10 km 0,91, P22 km 1,07, dále hospodářské sjezdy HS28 km 0,45, HS29 km 0,64, HS36 km 0,90, HS37 km 0,93, HS33 km 1,23, HS35 km 1,90. Je plánováno celkem 7 výhyben V1 km 0,45, V2 km 0,80, V3 km 1,20, V4 km 1,60, V5 km 2,00, V6 km 2,40 a V7 km 2,80. Odvodněním koruny polní cesty podélným a příčným sklonem na přilehlý terén, místně je odvodnění řešeno do přilehlého příkopu PŘ6. Zemní pláň polní cesty bude odvodněna podélným a příčným </w:t>
      </w:r>
      <w:r w:rsidRPr="00094063">
        <w:rPr>
          <w:rFonts w:ascii="Arial" w:eastAsia="Calibri" w:hAnsi="Arial" w:cs="Arial"/>
          <w:sz w:val="22"/>
          <w:szCs w:val="22"/>
          <w:lang w:eastAsia="en-US"/>
        </w:rPr>
        <w:lastRenderedPageBreak/>
        <w:t>sklonem. S ohledem na výstupy z inženýrsko-geologického průzkumu, ze kterého vyplívá, že podloží v lokalitě je málo propustné až nepropustné (nevhodné pro aplikaci zasakovacích jímek) není v rámci konstrukce polní cesty předpokládána aplikace podélného trativodu odvodňujícího zemní pláň polní cesty. Doporučuje se také do konstrukce polní cesty vložit (betonové či kovové) svodnice pro zajištění převedení povrchového odtoku. V rámci trasy polní cesty C1 dochází ke křížení s nadzemním vedením VN km 1,898, plynem VTL km 2,546, vodovodem km 2,900 a sdělovacím vedením podzemní km 2,904.</w:t>
      </w:r>
    </w:p>
    <w:p w14:paraId="100819D1" w14:textId="77777777" w:rsidR="00094063" w:rsidRPr="00094063" w:rsidRDefault="00094063" w:rsidP="00094063">
      <w:pPr>
        <w:autoSpaceDE w:val="0"/>
        <w:autoSpaceDN w:val="0"/>
        <w:adjustRightInd w:val="0"/>
        <w:spacing w:after="120"/>
        <w:ind w:left="851"/>
        <w:rPr>
          <w:rFonts w:ascii="Arial" w:eastAsia="Calibri" w:hAnsi="Arial" w:cs="Arial"/>
          <w:color w:val="000000"/>
          <w:sz w:val="22"/>
          <w:szCs w:val="22"/>
          <w:u w:val="single"/>
          <w:lang w:eastAsia="en-US"/>
        </w:rPr>
      </w:pPr>
      <w:r w:rsidRPr="00094063">
        <w:rPr>
          <w:rFonts w:ascii="Arial" w:eastAsia="Calibri" w:hAnsi="Arial" w:cs="Arial"/>
          <w:color w:val="000000"/>
          <w:sz w:val="22"/>
          <w:szCs w:val="22"/>
          <w:u w:val="single"/>
          <w:lang w:eastAsia="en-US"/>
        </w:rPr>
        <w:t xml:space="preserve">Základní charakteristika stavby: </w:t>
      </w:r>
    </w:p>
    <w:p w14:paraId="21D326B1" w14:textId="77777777" w:rsidR="00094063" w:rsidRPr="00094063" w:rsidRDefault="00094063" w:rsidP="00094063">
      <w:pPr>
        <w:spacing w:after="120"/>
        <w:ind w:left="851"/>
        <w:rPr>
          <w:rFonts w:ascii="Arial" w:eastAsia="Calibri" w:hAnsi="Arial" w:cs="Arial"/>
          <w:sz w:val="22"/>
          <w:szCs w:val="22"/>
          <w:lang w:eastAsia="en-US"/>
        </w:rPr>
      </w:pPr>
      <w:r w:rsidRPr="00094063">
        <w:rPr>
          <w:rFonts w:ascii="Arial" w:eastAsia="Calibri" w:hAnsi="Arial" w:cs="Arial"/>
          <w:sz w:val="22"/>
          <w:szCs w:val="22"/>
          <w:lang w:eastAsia="en-US"/>
        </w:rPr>
        <w:t>Délka cesty: 2915 m</w:t>
      </w:r>
    </w:p>
    <w:p w14:paraId="3C801DE2" w14:textId="77777777" w:rsidR="00094063" w:rsidRPr="00094063" w:rsidRDefault="00094063" w:rsidP="00094063">
      <w:pPr>
        <w:spacing w:line="259" w:lineRule="auto"/>
        <w:ind w:left="851"/>
        <w:rPr>
          <w:rFonts w:ascii="Arial" w:eastAsia="Calibri" w:hAnsi="Arial" w:cs="Arial"/>
          <w:sz w:val="22"/>
          <w:szCs w:val="22"/>
          <w:lang w:eastAsia="en-US"/>
        </w:rPr>
      </w:pPr>
      <w:r w:rsidRPr="00094063">
        <w:rPr>
          <w:rFonts w:ascii="Arial" w:eastAsia="Calibri" w:hAnsi="Arial" w:cs="Arial"/>
          <w:sz w:val="22"/>
          <w:szCs w:val="22"/>
          <w:lang w:eastAsia="en-US"/>
        </w:rPr>
        <w:t>Konstrukce cesty:</w:t>
      </w:r>
    </w:p>
    <w:p w14:paraId="1A0728D1" w14:textId="77777777"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Vzhledem k předpokládanému dopravnímu zatížení je navržena následující skladba:</w:t>
      </w:r>
    </w:p>
    <w:p w14:paraId="1FB598DE" w14:textId="77777777"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Kryt z asfaltobetonu:</w:t>
      </w:r>
    </w:p>
    <w:p w14:paraId="14B6464E" w14:textId="77777777"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Návrh dle katalogového listu PN 4-1</w:t>
      </w:r>
    </w:p>
    <w:p w14:paraId="2FB3E705" w14:textId="357B3B65"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Asfaltový beton pro obrusné vrstvy</w:t>
      </w:r>
      <w:r w:rsidRPr="00094063">
        <w:rPr>
          <w:rFonts w:ascii="Arial" w:eastAsia="Calibri" w:hAnsi="Arial" w:cs="Arial"/>
          <w:sz w:val="22"/>
          <w:szCs w:val="22"/>
          <w:lang w:eastAsia="en-US"/>
        </w:rPr>
        <w:tab/>
        <w:t>ACO 11</w:t>
      </w:r>
      <w:r w:rsidRPr="00094063">
        <w:rPr>
          <w:rFonts w:ascii="Arial" w:eastAsia="Calibri" w:hAnsi="Arial" w:cs="Arial"/>
          <w:sz w:val="22"/>
          <w:szCs w:val="22"/>
          <w:lang w:eastAsia="en-US"/>
        </w:rPr>
        <w:tab/>
      </w:r>
      <w:r w:rsidR="00A14725">
        <w:rPr>
          <w:rFonts w:ascii="Arial" w:eastAsia="Calibri" w:hAnsi="Arial" w:cs="Arial"/>
          <w:sz w:val="22"/>
          <w:szCs w:val="22"/>
          <w:lang w:eastAsia="en-US"/>
        </w:rPr>
        <w:tab/>
      </w:r>
      <w:r w:rsidRPr="00094063">
        <w:rPr>
          <w:rFonts w:ascii="Arial" w:eastAsia="Calibri" w:hAnsi="Arial" w:cs="Arial"/>
          <w:sz w:val="22"/>
          <w:szCs w:val="22"/>
          <w:lang w:eastAsia="en-US"/>
        </w:rPr>
        <w:t>40</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A14725">
        <w:rPr>
          <w:rFonts w:ascii="Arial" w:eastAsia="Calibri" w:hAnsi="Arial" w:cs="Arial"/>
          <w:sz w:val="22"/>
          <w:szCs w:val="22"/>
          <w:lang w:eastAsia="en-US"/>
        </w:rPr>
        <w:tab/>
      </w:r>
      <w:r w:rsidRPr="00094063">
        <w:rPr>
          <w:rFonts w:ascii="Arial" w:eastAsia="Calibri" w:hAnsi="Arial" w:cs="Arial"/>
          <w:sz w:val="22"/>
          <w:szCs w:val="22"/>
          <w:lang w:eastAsia="en-US"/>
        </w:rPr>
        <w:t>ČSN EN 13 108-1</w:t>
      </w:r>
    </w:p>
    <w:p w14:paraId="23B265A3" w14:textId="690262CA"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Spojovací asfaltový postřik</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A14725">
        <w:rPr>
          <w:rFonts w:ascii="Arial" w:eastAsia="Calibri" w:hAnsi="Arial" w:cs="Arial"/>
          <w:sz w:val="22"/>
          <w:szCs w:val="22"/>
          <w:lang w:eastAsia="en-US"/>
        </w:rPr>
        <w:tab/>
      </w:r>
      <w:r w:rsidR="00A14725">
        <w:rPr>
          <w:rFonts w:ascii="Arial" w:eastAsia="Calibri" w:hAnsi="Arial" w:cs="Arial"/>
          <w:sz w:val="22"/>
          <w:szCs w:val="22"/>
          <w:lang w:eastAsia="en-US"/>
        </w:rPr>
        <w:tab/>
      </w:r>
      <w:r w:rsidRPr="00094063">
        <w:rPr>
          <w:rFonts w:ascii="Arial" w:eastAsia="Calibri" w:hAnsi="Arial" w:cs="Arial"/>
          <w:sz w:val="22"/>
          <w:szCs w:val="22"/>
          <w:lang w:eastAsia="en-US"/>
        </w:rPr>
        <w:t>0,7 kg/m2</w:t>
      </w:r>
      <w:r w:rsidRPr="00094063">
        <w:rPr>
          <w:rFonts w:ascii="Arial" w:eastAsia="Calibri" w:hAnsi="Arial" w:cs="Arial"/>
          <w:sz w:val="22"/>
          <w:szCs w:val="22"/>
          <w:lang w:eastAsia="en-US"/>
        </w:rPr>
        <w:tab/>
        <w:t>ČSN 73 6129</w:t>
      </w:r>
    </w:p>
    <w:p w14:paraId="0DF1E83F" w14:textId="1B94C5F6"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Asfaltový beton pro podkladní vrstvy</w:t>
      </w:r>
      <w:r w:rsidRPr="00094063">
        <w:rPr>
          <w:rFonts w:ascii="Arial" w:eastAsia="Calibri" w:hAnsi="Arial" w:cs="Arial"/>
          <w:sz w:val="22"/>
          <w:szCs w:val="22"/>
          <w:lang w:eastAsia="en-US"/>
        </w:rPr>
        <w:tab/>
        <w:t>ACP 16+</w:t>
      </w:r>
      <w:r w:rsidRPr="00094063">
        <w:rPr>
          <w:rFonts w:ascii="Arial" w:eastAsia="Calibri" w:hAnsi="Arial" w:cs="Arial"/>
          <w:sz w:val="22"/>
          <w:szCs w:val="22"/>
          <w:lang w:eastAsia="en-US"/>
        </w:rPr>
        <w:tab/>
      </w:r>
      <w:r w:rsidR="00A14725">
        <w:rPr>
          <w:rFonts w:ascii="Arial" w:eastAsia="Calibri" w:hAnsi="Arial" w:cs="Arial"/>
          <w:sz w:val="22"/>
          <w:szCs w:val="22"/>
          <w:lang w:eastAsia="en-US"/>
        </w:rPr>
        <w:tab/>
      </w:r>
      <w:r w:rsidRPr="00094063">
        <w:rPr>
          <w:rFonts w:ascii="Arial" w:eastAsia="Calibri" w:hAnsi="Arial" w:cs="Arial"/>
          <w:sz w:val="22"/>
          <w:szCs w:val="22"/>
          <w:lang w:eastAsia="en-US"/>
        </w:rPr>
        <w:t>80</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A14725">
        <w:rPr>
          <w:rFonts w:ascii="Arial" w:eastAsia="Calibri" w:hAnsi="Arial" w:cs="Arial"/>
          <w:sz w:val="22"/>
          <w:szCs w:val="22"/>
          <w:lang w:eastAsia="en-US"/>
        </w:rPr>
        <w:tab/>
      </w:r>
      <w:r w:rsidRPr="00094063">
        <w:rPr>
          <w:rFonts w:ascii="Arial" w:eastAsia="Calibri" w:hAnsi="Arial" w:cs="Arial"/>
          <w:sz w:val="22"/>
          <w:szCs w:val="22"/>
          <w:lang w:eastAsia="en-US"/>
        </w:rPr>
        <w:t>ČSN EN 13 108-1</w:t>
      </w:r>
    </w:p>
    <w:p w14:paraId="14677E0C" w14:textId="1771A430"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Infiltrační asfaltový postřik</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A14725">
        <w:rPr>
          <w:rFonts w:ascii="Arial" w:eastAsia="Calibri" w:hAnsi="Arial" w:cs="Arial"/>
          <w:sz w:val="22"/>
          <w:szCs w:val="22"/>
          <w:lang w:eastAsia="en-US"/>
        </w:rPr>
        <w:tab/>
      </w:r>
      <w:r w:rsidR="00A14725">
        <w:rPr>
          <w:rFonts w:ascii="Arial" w:eastAsia="Calibri" w:hAnsi="Arial" w:cs="Arial"/>
          <w:sz w:val="22"/>
          <w:szCs w:val="22"/>
          <w:lang w:eastAsia="en-US"/>
        </w:rPr>
        <w:tab/>
      </w:r>
      <w:r w:rsidRPr="00094063">
        <w:rPr>
          <w:rFonts w:ascii="Arial" w:eastAsia="Calibri" w:hAnsi="Arial" w:cs="Arial"/>
          <w:sz w:val="22"/>
          <w:szCs w:val="22"/>
          <w:lang w:eastAsia="en-US"/>
        </w:rPr>
        <w:t>2,0 kg/m2</w:t>
      </w:r>
      <w:r w:rsidRPr="00094063">
        <w:rPr>
          <w:rFonts w:ascii="Arial" w:eastAsia="Calibri" w:hAnsi="Arial" w:cs="Arial"/>
          <w:sz w:val="22"/>
          <w:szCs w:val="22"/>
          <w:lang w:eastAsia="en-US"/>
        </w:rPr>
        <w:tab/>
        <w:t>ČSN 73 6129</w:t>
      </w:r>
    </w:p>
    <w:p w14:paraId="615B5EEF" w14:textId="0986DC89"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Štěrkodrť tř. A</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7975D1">
        <w:rPr>
          <w:rFonts w:ascii="Arial" w:eastAsia="Calibri" w:hAnsi="Arial" w:cs="Arial"/>
          <w:sz w:val="22"/>
          <w:szCs w:val="22"/>
          <w:lang w:eastAsia="en-US"/>
        </w:rPr>
        <w:tab/>
      </w:r>
      <w:r w:rsidR="007975D1">
        <w:rPr>
          <w:rFonts w:ascii="Arial" w:eastAsia="Calibri" w:hAnsi="Arial" w:cs="Arial"/>
          <w:sz w:val="22"/>
          <w:szCs w:val="22"/>
          <w:lang w:eastAsia="en-US"/>
        </w:rPr>
        <w:tab/>
      </w:r>
      <w:r w:rsidR="007975D1">
        <w:rPr>
          <w:rFonts w:ascii="Arial" w:eastAsia="Calibri" w:hAnsi="Arial" w:cs="Arial"/>
          <w:sz w:val="22"/>
          <w:szCs w:val="22"/>
          <w:lang w:eastAsia="en-US"/>
        </w:rPr>
        <w:tab/>
      </w:r>
      <w:r w:rsidRPr="00094063">
        <w:rPr>
          <w:rFonts w:ascii="Arial" w:eastAsia="Calibri" w:hAnsi="Arial" w:cs="Arial"/>
          <w:sz w:val="22"/>
          <w:szCs w:val="22"/>
          <w:lang w:eastAsia="en-US"/>
        </w:rPr>
        <w:t>ŠD</w:t>
      </w:r>
      <w:r w:rsidRPr="00094063">
        <w:rPr>
          <w:rFonts w:ascii="Arial" w:eastAsia="Calibri" w:hAnsi="Arial" w:cs="Arial"/>
          <w:sz w:val="22"/>
          <w:szCs w:val="22"/>
          <w:vertAlign w:val="subscript"/>
          <w:lang w:eastAsia="en-US"/>
        </w:rPr>
        <w:t>A</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t>150</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7975D1">
        <w:rPr>
          <w:rFonts w:ascii="Arial" w:eastAsia="Calibri" w:hAnsi="Arial" w:cs="Arial"/>
          <w:sz w:val="22"/>
          <w:szCs w:val="22"/>
          <w:lang w:eastAsia="en-US"/>
        </w:rPr>
        <w:tab/>
      </w:r>
      <w:r w:rsidRPr="00094063">
        <w:rPr>
          <w:rFonts w:ascii="Arial" w:eastAsia="Calibri" w:hAnsi="Arial" w:cs="Arial"/>
          <w:sz w:val="22"/>
          <w:szCs w:val="22"/>
          <w:lang w:eastAsia="en-US"/>
        </w:rPr>
        <w:t xml:space="preserve">ČSN 73 </w:t>
      </w:r>
      <w:proofErr w:type="gramStart"/>
      <w:r w:rsidRPr="00094063">
        <w:rPr>
          <w:rFonts w:ascii="Arial" w:eastAsia="Calibri" w:hAnsi="Arial" w:cs="Arial"/>
          <w:sz w:val="22"/>
          <w:szCs w:val="22"/>
          <w:lang w:eastAsia="en-US"/>
        </w:rPr>
        <w:t>6126 - 1</w:t>
      </w:r>
      <w:proofErr w:type="gramEnd"/>
    </w:p>
    <w:p w14:paraId="0955E918" w14:textId="15C720A8" w:rsidR="00094063" w:rsidRPr="00094063" w:rsidRDefault="00094063" w:rsidP="00094063">
      <w:pPr>
        <w:pBdr>
          <w:bottom w:val="single" w:sz="4" w:space="1" w:color="auto"/>
        </w:pBd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Štěrkodrť tř. A</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7975D1">
        <w:rPr>
          <w:rFonts w:ascii="Arial" w:eastAsia="Calibri" w:hAnsi="Arial" w:cs="Arial"/>
          <w:sz w:val="22"/>
          <w:szCs w:val="22"/>
          <w:lang w:eastAsia="en-US"/>
        </w:rPr>
        <w:tab/>
      </w:r>
      <w:r w:rsidR="007975D1">
        <w:rPr>
          <w:rFonts w:ascii="Arial" w:eastAsia="Calibri" w:hAnsi="Arial" w:cs="Arial"/>
          <w:sz w:val="22"/>
          <w:szCs w:val="22"/>
          <w:lang w:eastAsia="en-US"/>
        </w:rPr>
        <w:tab/>
      </w:r>
      <w:r w:rsidR="007975D1">
        <w:rPr>
          <w:rFonts w:ascii="Arial" w:eastAsia="Calibri" w:hAnsi="Arial" w:cs="Arial"/>
          <w:sz w:val="22"/>
          <w:szCs w:val="22"/>
          <w:lang w:eastAsia="en-US"/>
        </w:rPr>
        <w:tab/>
      </w:r>
      <w:r w:rsidRPr="00094063">
        <w:rPr>
          <w:rFonts w:ascii="Arial" w:eastAsia="Calibri" w:hAnsi="Arial" w:cs="Arial"/>
          <w:sz w:val="22"/>
          <w:szCs w:val="22"/>
          <w:lang w:eastAsia="en-US"/>
        </w:rPr>
        <w:t>ŠD</w:t>
      </w:r>
      <w:r w:rsidRPr="00094063">
        <w:rPr>
          <w:rFonts w:ascii="Arial" w:eastAsia="Calibri" w:hAnsi="Arial" w:cs="Arial"/>
          <w:sz w:val="22"/>
          <w:szCs w:val="22"/>
          <w:vertAlign w:val="subscript"/>
          <w:lang w:eastAsia="en-US"/>
        </w:rPr>
        <w:t>A</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t>200</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7975D1">
        <w:rPr>
          <w:rFonts w:ascii="Arial" w:eastAsia="Calibri" w:hAnsi="Arial" w:cs="Arial"/>
          <w:sz w:val="22"/>
          <w:szCs w:val="22"/>
          <w:lang w:eastAsia="en-US"/>
        </w:rPr>
        <w:tab/>
      </w:r>
      <w:r w:rsidRPr="00094063">
        <w:rPr>
          <w:rFonts w:ascii="Arial" w:eastAsia="Calibri" w:hAnsi="Arial" w:cs="Arial"/>
          <w:sz w:val="22"/>
          <w:szCs w:val="22"/>
          <w:lang w:eastAsia="en-US"/>
        </w:rPr>
        <w:t xml:space="preserve">ČSN 73 </w:t>
      </w:r>
      <w:proofErr w:type="gramStart"/>
      <w:r w:rsidRPr="00094063">
        <w:rPr>
          <w:rFonts w:ascii="Arial" w:eastAsia="Calibri" w:hAnsi="Arial" w:cs="Arial"/>
          <w:sz w:val="22"/>
          <w:szCs w:val="22"/>
          <w:lang w:eastAsia="en-US"/>
        </w:rPr>
        <w:t>6126 - 1</w:t>
      </w:r>
      <w:proofErr w:type="gramEnd"/>
    </w:p>
    <w:p w14:paraId="3FDBF145" w14:textId="046BA5FE" w:rsidR="00094063" w:rsidRPr="00094063" w:rsidRDefault="00094063" w:rsidP="00094063">
      <w:pPr>
        <w:spacing w:after="120"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celkem</w:t>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Pr="00094063">
        <w:rPr>
          <w:rFonts w:ascii="Arial" w:eastAsia="Calibri" w:hAnsi="Arial" w:cs="Arial"/>
          <w:sz w:val="22"/>
          <w:szCs w:val="22"/>
          <w:lang w:eastAsia="en-US"/>
        </w:rPr>
        <w:tab/>
      </w:r>
      <w:r w:rsidR="007975D1">
        <w:rPr>
          <w:rFonts w:ascii="Arial" w:eastAsia="Calibri" w:hAnsi="Arial" w:cs="Arial"/>
          <w:sz w:val="22"/>
          <w:szCs w:val="22"/>
          <w:lang w:eastAsia="en-US"/>
        </w:rPr>
        <w:tab/>
      </w:r>
      <w:r w:rsidR="007975D1">
        <w:rPr>
          <w:rFonts w:ascii="Arial" w:eastAsia="Calibri" w:hAnsi="Arial" w:cs="Arial"/>
          <w:sz w:val="22"/>
          <w:szCs w:val="22"/>
          <w:lang w:eastAsia="en-US"/>
        </w:rPr>
        <w:tab/>
      </w:r>
      <w:r w:rsidR="007975D1">
        <w:rPr>
          <w:rFonts w:ascii="Arial" w:eastAsia="Calibri" w:hAnsi="Arial" w:cs="Arial"/>
          <w:sz w:val="22"/>
          <w:szCs w:val="22"/>
          <w:lang w:eastAsia="en-US"/>
        </w:rPr>
        <w:tab/>
      </w:r>
      <w:r w:rsidRPr="00094063">
        <w:rPr>
          <w:rFonts w:ascii="Arial" w:eastAsia="Calibri" w:hAnsi="Arial" w:cs="Arial"/>
          <w:sz w:val="22"/>
          <w:szCs w:val="22"/>
          <w:lang w:eastAsia="en-US"/>
        </w:rPr>
        <w:t>470 mm</w:t>
      </w:r>
      <w:r w:rsidRPr="00094063">
        <w:rPr>
          <w:rFonts w:ascii="Arial" w:eastAsia="Calibri" w:hAnsi="Arial" w:cs="Arial"/>
          <w:sz w:val="22"/>
          <w:szCs w:val="22"/>
          <w:lang w:eastAsia="en-US"/>
        </w:rPr>
        <w:tab/>
      </w:r>
    </w:p>
    <w:p w14:paraId="73C3BCB4" w14:textId="77777777" w:rsidR="00094063" w:rsidRPr="00094063" w:rsidRDefault="00094063" w:rsidP="00094063">
      <w:pPr>
        <w:spacing w:line="259" w:lineRule="auto"/>
        <w:ind w:left="851"/>
        <w:jc w:val="both"/>
        <w:rPr>
          <w:rFonts w:ascii="Arial" w:eastAsia="Calibri" w:hAnsi="Arial" w:cs="Arial"/>
          <w:sz w:val="22"/>
          <w:szCs w:val="22"/>
          <w:lang w:eastAsia="en-US"/>
        </w:rPr>
      </w:pPr>
      <w:r w:rsidRPr="00094063">
        <w:rPr>
          <w:rFonts w:ascii="Arial" w:eastAsia="Calibri" w:hAnsi="Arial" w:cs="Arial"/>
          <w:sz w:val="22"/>
          <w:szCs w:val="22"/>
          <w:lang w:eastAsia="en-US"/>
        </w:rPr>
        <w:t>Dle TP změna č. 2 Katalog vozovek polních cest (</w:t>
      </w:r>
      <w:proofErr w:type="spellStart"/>
      <w:r w:rsidRPr="00094063">
        <w:rPr>
          <w:rFonts w:ascii="Arial" w:eastAsia="Calibri" w:hAnsi="Arial" w:cs="Arial"/>
          <w:sz w:val="22"/>
          <w:szCs w:val="22"/>
          <w:lang w:eastAsia="en-US"/>
        </w:rPr>
        <w:t>MZe</w:t>
      </w:r>
      <w:proofErr w:type="spellEnd"/>
      <w:r w:rsidRPr="00094063">
        <w:rPr>
          <w:rFonts w:ascii="Arial" w:eastAsia="Calibri" w:hAnsi="Arial" w:cs="Arial"/>
          <w:sz w:val="22"/>
          <w:szCs w:val="22"/>
          <w:lang w:eastAsia="en-US"/>
        </w:rPr>
        <w:t xml:space="preserve"> ČR, 2011) a příslušných ČSN. Hutnění pláně min </w:t>
      </w:r>
      <w:proofErr w:type="spellStart"/>
      <w:r w:rsidRPr="00094063">
        <w:rPr>
          <w:rFonts w:ascii="Arial" w:eastAsia="Calibri" w:hAnsi="Arial" w:cs="Arial"/>
          <w:sz w:val="22"/>
          <w:szCs w:val="22"/>
          <w:lang w:eastAsia="en-US"/>
        </w:rPr>
        <w:t>Edef</w:t>
      </w:r>
      <w:proofErr w:type="spellEnd"/>
      <w:r w:rsidRPr="00094063">
        <w:rPr>
          <w:rFonts w:ascii="Arial" w:eastAsia="Calibri" w:hAnsi="Arial" w:cs="Arial"/>
          <w:sz w:val="22"/>
          <w:szCs w:val="22"/>
          <w:lang w:eastAsia="en-US"/>
        </w:rPr>
        <w:t xml:space="preserve"> 2, 30 </w:t>
      </w:r>
      <w:proofErr w:type="spellStart"/>
      <w:r w:rsidRPr="00094063">
        <w:rPr>
          <w:rFonts w:ascii="Arial" w:eastAsia="Calibri" w:hAnsi="Arial" w:cs="Arial"/>
          <w:sz w:val="22"/>
          <w:szCs w:val="22"/>
          <w:lang w:eastAsia="en-US"/>
        </w:rPr>
        <w:t>MPa</w:t>
      </w:r>
      <w:proofErr w:type="spellEnd"/>
      <w:r w:rsidRPr="00094063">
        <w:rPr>
          <w:rFonts w:ascii="Arial" w:eastAsia="Calibri" w:hAnsi="Arial" w:cs="Arial"/>
          <w:sz w:val="22"/>
          <w:szCs w:val="22"/>
          <w:lang w:eastAsia="en-US"/>
        </w:rPr>
        <w:t xml:space="preserve"> dle ČSN 73 6109.</w:t>
      </w:r>
    </w:p>
    <w:p w14:paraId="116A51EF" w14:textId="332DDD2A" w:rsidR="00094063" w:rsidRPr="00094063" w:rsidRDefault="00094063" w:rsidP="00B955FA">
      <w:pPr>
        <w:spacing w:after="120"/>
        <w:ind w:left="851"/>
        <w:jc w:val="both"/>
        <w:rPr>
          <w:rFonts w:ascii="Arial" w:eastAsia="Calibri" w:hAnsi="Arial" w:cs="Arial"/>
          <w:sz w:val="22"/>
          <w:szCs w:val="22"/>
          <w:lang w:eastAsia="en-US"/>
        </w:rPr>
      </w:pPr>
      <w:r w:rsidRPr="00094063">
        <w:rPr>
          <w:rFonts w:ascii="Arial" w:eastAsia="Calibri" w:hAnsi="Arial" w:cs="Arial"/>
          <w:sz w:val="22"/>
          <w:szCs w:val="22"/>
          <w:lang w:eastAsia="en-US"/>
        </w:rPr>
        <w:t>Krajnice komunikace bude provedena zpevněná v šířce 0,5 m po obou stranách komunikace.</w:t>
      </w:r>
      <w:r w:rsidR="00B955FA">
        <w:rPr>
          <w:rFonts w:ascii="Arial" w:eastAsia="Calibri" w:hAnsi="Arial" w:cs="Arial"/>
          <w:sz w:val="22"/>
          <w:szCs w:val="22"/>
          <w:lang w:eastAsia="en-US"/>
        </w:rPr>
        <w:t xml:space="preserve"> </w:t>
      </w:r>
      <w:r w:rsidRPr="00094063">
        <w:rPr>
          <w:rFonts w:ascii="Arial" w:eastAsia="Calibri" w:hAnsi="Arial" w:cs="Arial"/>
          <w:sz w:val="22"/>
          <w:szCs w:val="22"/>
          <w:lang w:eastAsia="en-US"/>
        </w:rPr>
        <w:t>Sanace pláně bude provedena vápennou stabilizací dle IGP.</w:t>
      </w:r>
    </w:p>
    <w:p w14:paraId="36D5EDA1" w14:textId="77777777" w:rsidR="00094063" w:rsidRPr="00094063" w:rsidRDefault="00094063" w:rsidP="00094063">
      <w:pPr>
        <w:autoSpaceDE w:val="0"/>
        <w:autoSpaceDN w:val="0"/>
        <w:adjustRightInd w:val="0"/>
        <w:spacing w:after="120"/>
        <w:ind w:left="851"/>
        <w:jc w:val="both"/>
        <w:rPr>
          <w:rFonts w:ascii="Arial" w:eastAsia="Calibri" w:hAnsi="Arial" w:cs="Arial"/>
          <w:b/>
          <w:bCs/>
          <w:sz w:val="22"/>
          <w:szCs w:val="22"/>
          <w:u w:val="single"/>
          <w:lang w:eastAsia="en-US"/>
        </w:rPr>
      </w:pPr>
      <w:r w:rsidRPr="00094063">
        <w:rPr>
          <w:rFonts w:ascii="Arial" w:eastAsia="Calibri" w:hAnsi="Arial" w:cs="Arial"/>
          <w:b/>
          <w:bCs/>
          <w:sz w:val="22"/>
          <w:szCs w:val="22"/>
          <w:u w:val="single"/>
          <w:lang w:eastAsia="en-US"/>
        </w:rPr>
        <w:t>SO 02 – Záchytný příkop PŘ6</w:t>
      </w:r>
    </w:p>
    <w:p w14:paraId="480A0EFB" w14:textId="57E42B54" w:rsidR="00094063" w:rsidRPr="00094063" w:rsidRDefault="00094063" w:rsidP="00094063">
      <w:pPr>
        <w:autoSpaceDE w:val="0"/>
        <w:autoSpaceDN w:val="0"/>
        <w:adjustRightInd w:val="0"/>
        <w:ind w:left="851"/>
        <w:jc w:val="both"/>
        <w:rPr>
          <w:rFonts w:ascii="Arial" w:eastAsia="Calibri" w:hAnsi="Arial" w:cs="Arial"/>
          <w:sz w:val="22"/>
          <w:szCs w:val="22"/>
          <w:lang w:eastAsia="en-US"/>
        </w:rPr>
      </w:pPr>
      <w:r w:rsidRPr="00094063">
        <w:rPr>
          <w:rFonts w:ascii="Arial" w:eastAsia="Calibri" w:hAnsi="Arial" w:cs="Arial"/>
          <w:sz w:val="22"/>
          <w:szCs w:val="22"/>
          <w:lang w:eastAsia="en-US"/>
        </w:rPr>
        <w:t>Nov</w:t>
      </w:r>
      <w:r w:rsidRPr="00094063">
        <w:rPr>
          <w:rFonts w:ascii="Arial" w:eastAsia="TimesNewRoman" w:hAnsi="Arial" w:cs="Arial"/>
          <w:sz w:val="22"/>
          <w:szCs w:val="22"/>
          <w:lang w:eastAsia="en-US"/>
        </w:rPr>
        <w:t xml:space="preserve">ě </w:t>
      </w:r>
      <w:r w:rsidRPr="00094063">
        <w:rPr>
          <w:rFonts w:ascii="Arial" w:eastAsia="Calibri" w:hAnsi="Arial" w:cs="Arial"/>
          <w:sz w:val="22"/>
          <w:szCs w:val="22"/>
          <w:lang w:eastAsia="en-US"/>
        </w:rPr>
        <w:t>navržený p</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íkop v lokalit</w:t>
      </w:r>
      <w:r w:rsidRPr="00094063">
        <w:rPr>
          <w:rFonts w:ascii="Arial" w:eastAsia="TimesNewRoman" w:hAnsi="Arial" w:cs="Arial"/>
          <w:sz w:val="22"/>
          <w:szCs w:val="22"/>
          <w:lang w:eastAsia="en-US"/>
        </w:rPr>
        <w:t xml:space="preserve">ě </w:t>
      </w:r>
      <w:r w:rsidRPr="00094063">
        <w:rPr>
          <w:rFonts w:ascii="Arial" w:eastAsia="Calibri" w:hAnsi="Arial" w:cs="Arial"/>
          <w:sz w:val="22"/>
          <w:szCs w:val="22"/>
          <w:lang w:eastAsia="en-US"/>
        </w:rPr>
        <w:t>Podsedky u zahrady na východ od intravilánu obce. P</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 xml:space="preserve">íkop je </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ešen jako cestní pro hlavní polní cestu C1. Opat</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ení navržené v lokalit</w:t>
      </w:r>
      <w:r w:rsidRPr="00094063">
        <w:rPr>
          <w:rFonts w:ascii="Arial" w:eastAsia="TimesNewRoman" w:hAnsi="Arial" w:cs="Arial"/>
          <w:sz w:val="22"/>
          <w:szCs w:val="22"/>
          <w:lang w:eastAsia="en-US"/>
        </w:rPr>
        <w:t xml:space="preserve">ě </w:t>
      </w:r>
      <w:r w:rsidRPr="00094063">
        <w:rPr>
          <w:rFonts w:ascii="Arial" w:eastAsia="Calibri" w:hAnsi="Arial" w:cs="Arial"/>
          <w:sz w:val="22"/>
          <w:szCs w:val="22"/>
          <w:lang w:eastAsia="en-US"/>
        </w:rPr>
        <w:t>má p</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erušit povrchový odtok z p</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ilehlých polností. P</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íkop bude veden od místa k</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ížení hlavních polních cest jihozápadním sm</w:t>
      </w:r>
      <w:r w:rsidRPr="00094063">
        <w:rPr>
          <w:rFonts w:ascii="Arial" w:eastAsia="TimesNewRoman" w:hAnsi="Arial" w:cs="Arial"/>
          <w:sz w:val="22"/>
          <w:szCs w:val="22"/>
          <w:lang w:eastAsia="en-US"/>
        </w:rPr>
        <w:t>ě</w:t>
      </w:r>
      <w:r w:rsidRPr="00094063">
        <w:rPr>
          <w:rFonts w:ascii="Arial" w:eastAsia="Calibri" w:hAnsi="Arial" w:cs="Arial"/>
          <w:sz w:val="22"/>
          <w:szCs w:val="22"/>
          <w:lang w:eastAsia="en-US"/>
        </w:rPr>
        <w:t>rem v rámci biokoridoru, posléze projde pod polní cestou C1 za pomoci propustku P22 do lokálního biocentra a dále do recipientu Ratajského potoku. Navržený ochranný p</w:t>
      </w:r>
      <w:r w:rsidRPr="00094063">
        <w:rPr>
          <w:rFonts w:ascii="Arial" w:eastAsia="TimesNewRoman" w:hAnsi="Arial" w:cs="Arial"/>
          <w:sz w:val="22"/>
          <w:szCs w:val="22"/>
          <w:lang w:eastAsia="en-US"/>
        </w:rPr>
        <w:t>ř</w:t>
      </w:r>
      <w:r w:rsidRPr="00094063">
        <w:rPr>
          <w:rFonts w:ascii="Arial" w:eastAsia="Calibri" w:hAnsi="Arial" w:cs="Arial"/>
          <w:sz w:val="22"/>
          <w:szCs w:val="22"/>
          <w:lang w:eastAsia="en-US"/>
        </w:rPr>
        <w:t>íkop má zlepšit odtokovou situaci v lokalit</w:t>
      </w:r>
      <w:r w:rsidRPr="00094063">
        <w:rPr>
          <w:rFonts w:ascii="Arial" w:eastAsia="TimesNewRoman" w:hAnsi="Arial" w:cs="Arial"/>
          <w:sz w:val="22"/>
          <w:szCs w:val="22"/>
          <w:lang w:eastAsia="en-US"/>
        </w:rPr>
        <w:t xml:space="preserve">ě </w:t>
      </w:r>
      <w:r w:rsidRPr="00094063">
        <w:rPr>
          <w:rFonts w:ascii="Arial" w:eastAsia="Calibri" w:hAnsi="Arial" w:cs="Arial"/>
          <w:sz w:val="22"/>
          <w:szCs w:val="22"/>
          <w:lang w:eastAsia="en-US"/>
        </w:rPr>
        <w:t>a</w:t>
      </w:r>
      <w:r w:rsidR="00B955FA">
        <w:rPr>
          <w:rFonts w:ascii="Arial" w:eastAsia="Calibri" w:hAnsi="Arial" w:cs="Arial"/>
          <w:sz w:val="22"/>
          <w:szCs w:val="22"/>
          <w:lang w:eastAsia="en-US"/>
        </w:rPr>
        <w:t> </w:t>
      </w:r>
      <w:r w:rsidRPr="00094063">
        <w:rPr>
          <w:rFonts w:ascii="Arial" w:eastAsia="Calibri" w:hAnsi="Arial" w:cs="Arial"/>
          <w:sz w:val="22"/>
          <w:szCs w:val="22"/>
          <w:lang w:eastAsia="en-US"/>
        </w:rPr>
        <w:t>zlepšit erozní pom</w:t>
      </w:r>
      <w:r w:rsidRPr="00094063">
        <w:rPr>
          <w:rFonts w:ascii="Arial" w:eastAsia="TimesNewRoman" w:hAnsi="Arial" w:cs="Arial"/>
          <w:sz w:val="22"/>
          <w:szCs w:val="22"/>
          <w:lang w:eastAsia="en-US"/>
        </w:rPr>
        <w:t>ě</w:t>
      </w:r>
      <w:r w:rsidRPr="00094063">
        <w:rPr>
          <w:rFonts w:ascii="Arial" w:eastAsia="Calibri" w:hAnsi="Arial" w:cs="Arial"/>
          <w:sz w:val="22"/>
          <w:szCs w:val="22"/>
          <w:lang w:eastAsia="en-US"/>
        </w:rPr>
        <w:t>ry.</w:t>
      </w:r>
    </w:p>
    <w:p w14:paraId="44ED96B0" w14:textId="77777777" w:rsidR="00094063" w:rsidRPr="00094063" w:rsidRDefault="00094063" w:rsidP="00094063">
      <w:pPr>
        <w:autoSpaceDE w:val="0"/>
        <w:autoSpaceDN w:val="0"/>
        <w:adjustRightInd w:val="0"/>
        <w:spacing w:after="120"/>
        <w:ind w:left="851"/>
        <w:jc w:val="both"/>
        <w:rPr>
          <w:rFonts w:ascii="Arial" w:eastAsia="Calibri" w:hAnsi="Arial" w:cs="Arial"/>
          <w:sz w:val="22"/>
          <w:szCs w:val="22"/>
          <w:lang w:eastAsia="en-US"/>
        </w:rPr>
      </w:pPr>
      <w:r w:rsidRPr="00094063">
        <w:rPr>
          <w:rFonts w:ascii="Arial" w:eastAsia="Calibri" w:hAnsi="Arial" w:cs="Arial"/>
          <w:sz w:val="22"/>
          <w:szCs w:val="22"/>
          <w:lang w:eastAsia="en-US"/>
        </w:rPr>
        <w:t xml:space="preserve">Záchytný příkop PŘ6 koncipován jako příkop s lichoběžníkovým průtočným profilem. Záchytný příkop je celistvý stavební objekt. Vzorový profil má tvar pravidelného lichoběžníku. Hloubka vzorového profilu je 0,60 m a šířka ve dně je 0,50 m. Dno je mírně svahováno do středu příkopu, a to pod sklonem 1 %. Sklony svahů příkopu jsou navrženy ve sklonu 1:2. Místně je možné upravit sklony svahu tak, aby došlo k dostatečnému zahloubení v místě křížení s komunikacemi. Niveleta příkopu bude probíhat přibližně 0,60 m pod okolním terénem, v závislosti na sklonu dna nivelety s ohledem na udržení dostačující kapacity průtočného profilu. Pro sklony nivelety, kdy by došlo k překročení mezního tangenciálního napětí bude navrženo opevnění příkopu. </w:t>
      </w:r>
    </w:p>
    <w:p w14:paraId="69BAC02B" w14:textId="77777777" w:rsidR="00094063" w:rsidRPr="00094063" w:rsidRDefault="00094063" w:rsidP="00094063">
      <w:pPr>
        <w:autoSpaceDE w:val="0"/>
        <w:autoSpaceDN w:val="0"/>
        <w:adjustRightInd w:val="0"/>
        <w:spacing w:after="120"/>
        <w:ind w:left="851"/>
        <w:rPr>
          <w:rFonts w:ascii="Arial" w:eastAsia="Calibri" w:hAnsi="Arial" w:cs="Arial"/>
          <w:color w:val="000000"/>
          <w:sz w:val="22"/>
          <w:szCs w:val="22"/>
          <w:u w:val="single"/>
          <w:lang w:eastAsia="en-US"/>
        </w:rPr>
      </w:pPr>
      <w:r w:rsidRPr="00094063">
        <w:rPr>
          <w:rFonts w:ascii="Arial" w:eastAsia="Calibri" w:hAnsi="Arial" w:cs="Arial"/>
          <w:color w:val="000000"/>
          <w:sz w:val="22"/>
          <w:szCs w:val="22"/>
          <w:u w:val="single"/>
          <w:lang w:eastAsia="en-US"/>
        </w:rPr>
        <w:t xml:space="preserve">Základní charakteristika stavby: </w:t>
      </w:r>
    </w:p>
    <w:p w14:paraId="3C6B107B" w14:textId="77777777" w:rsidR="00094063" w:rsidRPr="00094063" w:rsidRDefault="00094063" w:rsidP="00094063">
      <w:pPr>
        <w:autoSpaceDE w:val="0"/>
        <w:autoSpaceDN w:val="0"/>
        <w:adjustRightInd w:val="0"/>
        <w:ind w:left="851"/>
        <w:rPr>
          <w:rFonts w:ascii="Arial" w:eastAsia="Calibri" w:hAnsi="Arial" w:cs="Arial"/>
          <w:color w:val="000000"/>
          <w:sz w:val="22"/>
          <w:szCs w:val="22"/>
          <w:lang w:eastAsia="en-US"/>
        </w:rPr>
      </w:pPr>
      <w:r w:rsidRPr="00094063">
        <w:rPr>
          <w:rFonts w:ascii="Arial" w:eastAsia="Calibri" w:hAnsi="Arial" w:cs="Arial"/>
          <w:color w:val="000000"/>
          <w:sz w:val="22"/>
          <w:szCs w:val="22"/>
          <w:lang w:eastAsia="en-US"/>
        </w:rPr>
        <w:t>Údaje o příkopu:</w:t>
      </w:r>
    </w:p>
    <w:p w14:paraId="726416DF" w14:textId="77777777" w:rsidR="00094063" w:rsidRPr="00094063" w:rsidRDefault="00094063" w:rsidP="00094063">
      <w:pPr>
        <w:autoSpaceDE w:val="0"/>
        <w:autoSpaceDN w:val="0"/>
        <w:adjustRightInd w:val="0"/>
        <w:ind w:left="851"/>
        <w:rPr>
          <w:rFonts w:ascii="Arial" w:eastAsia="Calibri" w:hAnsi="Arial" w:cs="Arial"/>
          <w:color w:val="000000"/>
          <w:sz w:val="22"/>
          <w:szCs w:val="22"/>
          <w:lang w:eastAsia="en-US"/>
        </w:rPr>
      </w:pPr>
      <w:r w:rsidRPr="00094063">
        <w:rPr>
          <w:rFonts w:ascii="Arial" w:eastAsia="Calibri" w:hAnsi="Arial" w:cs="Arial"/>
          <w:color w:val="000000"/>
          <w:sz w:val="22"/>
          <w:szCs w:val="22"/>
          <w:lang w:eastAsia="en-US"/>
        </w:rPr>
        <w:t xml:space="preserve">Délka 0,50 km </w:t>
      </w:r>
    </w:p>
    <w:p w14:paraId="04CE6133" w14:textId="77777777" w:rsidR="00094063" w:rsidRPr="00094063" w:rsidRDefault="00094063" w:rsidP="00094063">
      <w:pPr>
        <w:autoSpaceDE w:val="0"/>
        <w:autoSpaceDN w:val="0"/>
        <w:adjustRightInd w:val="0"/>
        <w:ind w:left="851"/>
        <w:rPr>
          <w:rFonts w:ascii="Arial" w:eastAsia="Calibri" w:hAnsi="Arial" w:cs="Arial"/>
          <w:color w:val="000000"/>
          <w:sz w:val="22"/>
          <w:szCs w:val="22"/>
          <w:lang w:eastAsia="en-US"/>
        </w:rPr>
      </w:pPr>
      <w:r w:rsidRPr="00094063">
        <w:rPr>
          <w:rFonts w:ascii="Arial" w:eastAsia="Calibri" w:hAnsi="Arial" w:cs="Arial"/>
          <w:color w:val="000000"/>
          <w:sz w:val="22"/>
          <w:szCs w:val="22"/>
          <w:lang w:eastAsia="en-US"/>
        </w:rPr>
        <w:t xml:space="preserve">Průměrná hloubka příkopu 0,60 m </w:t>
      </w:r>
    </w:p>
    <w:p w14:paraId="7C73A27D" w14:textId="77777777" w:rsidR="00094063" w:rsidRPr="00094063" w:rsidRDefault="00094063" w:rsidP="00094063">
      <w:pPr>
        <w:autoSpaceDE w:val="0"/>
        <w:autoSpaceDN w:val="0"/>
        <w:adjustRightInd w:val="0"/>
        <w:ind w:left="851"/>
        <w:rPr>
          <w:rFonts w:ascii="Arial" w:eastAsia="Calibri" w:hAnsi="Arial" w:cs="Arial"/>
          <w:color w:val="000000"/>
          <w:sz w:val="22"/>
          <w:szCs w:val="22"/>
          <w:lang w:eastAsia="en-US"/>
        </w:rPr>
      </w:pPr>
      <w:r w:rsidRPr="00094063">
        <w:rPr>
          <w:rFonts w:ascii="Arial" w:eastAsia="Calibri" w:hAnsi="Arial" w:cs="Arial"/>
          <w:color w:val="000000"/>
          <w:sz w:val="22"/>
          <w:szCs w:val="22"/>
          <w:lang w:eastAsia="en-US"/>
        </w:rPr>
        <w:t xml:space="preserve">Základní hydrologické údaje </w:t>
      </w:r>
    </w:p>
    <w:p w14:paraId="1818D662" w14:textId="7B2D81C1" w:rsidR="009E557B" w:rsidRPr="00935282" w:rsidRDefault="00094063" w:rsidP="00094063">
      <w:pPr>
        <w:autoSpaceDE w:val="0"/>
        <w:autoSpaceDN w:val="0"/>
        <w:adjustRightInd w:val="0"/>
        <w:spacing w:after="120"/>
        <w:ind w:left="851"/>
        <w:jc w:val="both"/>
        <w:rPr>
          <w:rFonts w:ascii="Arial" w:eastAsia="Calibri" w:hAnsi="Arial" w:cs="Arial"/>
          <w:sz w:val="22"/>
          <w:szCs w:val="22"/>
          <w:lang w:eastAsia="en-US"/>
        </w:rPr>
      </w:pPr>
      <w:r w:rsidRPr="00094063">
        <w:rPr>
          <w:rFonts w:ascii="Arial" w:eastAsia="Calibri" w:hAnsi="Arial" w:cs="Arial"/>
          <w:sz w:val="22"/>
          <w:szCs w:val="22"/>
          <w:lang w:eastAsia="en-US"/>
        </w:rPr>
        <w:t>Q100 1,45 m3/s</w:t>
      </w:r>
    </w:p>
    <w:p w14:paraId="1B409F3B" w14:textId="77777777" w:rsidR="00E518A7" w:rsidRPr="00FF38F3" w:rsidRDefault="00E518A7" w:rsidP="00935282">
      <w:pPr>
        <w:pStyle w:val="l-L1"/>
        <w:keepNext w:val="0"/>
        <w:numPr>
          <w:ilvl w:val="0"/>
          <w:numId w:val="0"/>
        </w:numPr>
        <w:spacing w:before="120" w:after="120" w:line="240" w:lineRule="auto"/>
        <w:ind w:left="851"/>
        <w:jc w:val="both"/>
        <w:rPr>
          <w:rStyle w:val="l-L2Char"/>
          <w:rFonts w:cs="Arial"/>
          <w:b w:val="0"/>
          <w:szCs w:val="22"/>
          <w:u w:val="none"/>
        </w:rPr>
      </w:pPr>
      <w:r w:rsidRPr="0088134E">
        <w:rPr>
          <w:rStyle w:val="l-L2Char"/>
          <w:rFonts w:cs="Arial"/>
          <w:b w:val="0"/>
          <w:szCs w:val="22"/>
          <w:u w:val="none"/>
        </w:rPr>
        <w:t>(dále jen „stavba“).</w:t>
      </w:r>
    </w:p>
    <w:p w14:paraId="62C88568" w14:textId="593BEF29" w:rsidR="00A375D5" w:rsidRPr="00935282" w:rsidRDefault="0003533D" w:rsidP="0043137E">
      <w:pPr>
        <w:pStyle w:val="Zkladntext"/>
        <w:spacing w:line="240" w:lineRule="auto"/>
        <w:jc w:val="center"/>
        <w:rPr>
          <w:rFonts w:ascii="Arial" w:hAnsi="Arial" w:cs="Arial"/>
          <w:sz w:val="22"/>
          <w:szCs w:val="22"/>
        </w:rPr>
      </w:pPr>
      <w:r w:rsidRPr="00935282">
        <w:rPr>
          <w:rFonts w:ascii="Arial" w:hAnsi="Arial" w:cs="Arial"/>
          <w:sz w:val="22"/>
          <w:szCs w:val="22"/>
        </w:rPr>
        <w:t xml:space="preserve">Čl. </w:t>
      </w:r>
      <w:r w:rsidR="00B83F26" w:rsidRPr="00935282">
        <w:rPr>
          <w:rFonts w:ascii="Arial" w:hAnsi="Arial" w:cs="Arial"/>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lastRenderedPageBreak/>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63071D">
      <w:pPr>
        <w:pStyle w:val="Zkladntext"/>
        <w:numPr>
          <w:ilvl w:val="0"/>
          <w:numId w:val="28"/>
        </w:numPr>
        <w:spacing w:after="120"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4E0F0DD2" w:rsidR="00B83F26" w:rsidRPr="00D53952" w:rsidRDefault="004D566D" w:rsidP="0063071D">
      <w:pPr>
        <w:pStyle w:val="Zkladntext3"/>
        <w:numPr>
          <w:ilvl w:val="0"/>
          <w:numId w:val="28"/>
        </w:numPr>
        <w:spacing w:after="120"/>
        <w:ind w:left="851" w:hanging="851"/>
        <w:rPr>
          <w:rFonts w:ascii="Arial" w:hAnsi="Arial" w:cs="Arial"/>
          <w:bCs/>
          <w:sz w:val="22"/>
          <w:szCs w:val="22"/>
        </w:rPr>
      </w:pPr>
      <w:r w:rsidRPr="004D566D">
        <w:rPr>
          <w:rFonts w:ascii="Arial" w:hAnsi="Arial" w:cs="Arial"/>
          <w:bCs/>
          <w:sz w:val="22"/>
          <w:szCs w:val="22"/>
        </w:rPr>
        <w:t>Zhotovitel se zavazuje, že dle ustanovení § 161 odst. 2 zákona č. 283/2021 Sb., stavební zákon ve znění pozdějších předpisů bude vykonávat autorský dozor nad souladem zhotovované stavby specifikované v čl. II. odst. 2.3 této smlouvy s ověřenou projektovou dokumentací po dobu výstavby (dále jen „plnění“), a to zejména v rozsahu níže specifikovaných činností:</w:t>
      </w:r>
    </w:p>
    <w:p w14:paraId="212AF404" w14:textId="6C80ECF9"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D0488A">
      <w:pPr>
        <w:pStyle w:val="Zkladntext3"/>
        <w:numPr>
          <w:ilvl w:val="0"/>
          <w:numId w:val="1"/>
        </w:numPr>
        <w:overflowPunct w:val="0"/>
        <w:autoSpaceDE w:val="0"/>
        <w:autoSpaceDN w:val="0"/>
        <w:adjustRightInd w:val="0"/>
        <w:spacing w:after="60"/>
        <w:ind w:left="1135" w:hanging="284"/>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039A7400"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24918350"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D0488A">
      <w:pPr>
        <w:pStyle w:val="Zkladntext3"/>
        <w:numPr>
          <w:ilvl w:val="0"/>
          <w:numId w:val="1"/>
        </w:numPr>
        <w:overflowPunct w:val="0"/>
        <w:autoSpaceDE w:val="0"/>
        <w:autoSpaceDN w:val="0"/>
        <w:adjustRightInd w:val="0"/>
        <w:spacing w:after="60"/>
        <w:ind w:left="1135" w:hanging="284"/>
        <w:rPr>
          <w:rFonts w:ascii="Arial" w:hAnsi="Arial" w:cs="Arial"/>
          <w:bCs/>
          <w:sz w:val="22"/>
          <w:szCs w:val="22"/>
        </w:rPr>
      </w:pPr>
      <w:r w:rsidRPr="00D53952">
        <w:rPr>
          <w:rFonts w:ascii="Arial" w:hAnsi="Arial" w:cs="Arial"/>
          <w:bCs/>
          <w:sz w:val="22"/>
          <w:szCs w:val="22"/>
        </w:rPr>
        <w:t>odsouhlasení dokumentace skutečného provedení stavby,</w:t>
      </w:r>
    </w:p>
    <w:p w14:paraId="34854B25" w14:textId="533D94AC" w:rsidR="00B83F26" w:rsidRPr="00F07F66" w:rsidRDefault="00B83F26" w:rsidP="00D0488A">
      <w:pPr>
        <w:pStyle w:val="Zkladntext3"/>
        <w:numPr>
          <w:ilvl w:val="0"/>
          <w:numId w:val="1"/>
        </w:numPr>
        <w:overflowPunct w:val="0"/>
        <w:autoSpaceDE w:val="0"/>
        <w:autoSpaceDN w:val="0"/>
        <w:adjustRightInd w:val="0"/>
        <w:spacing w:after="120"/>
        <w:ind w:left="1135" w:hanging="284"/>
        <w:rPr>
          <w:rFonts w:ascii="Arial" w:hAnsi="Arial" w:cs="Arial"/>
          <w:bCs/>
          <w:sz w:val="22"/>
          <w:szCs w:val="22"/>
        </w:rPr>
      </w:pPr>
      <w:r w:rsidRPr="00D53952">
        <w:rPr>
          <w:rFonts w:ascii="Arial" w:hAnsi="Arial" w:cs="Arial"/>
          <w:bCs/>
          <w:sz w:val="22"/>
          <w:szCs w:val="22"/>
        </w:rPr>
        <w:lastRenderedPageBreak/>
        <w:t>po dokončení stavby zhotovitel vyhotoví zprávu o souladu zhotovené stavby s ověřenou projektovou dokumentací.</w:t>
      </w:r>
    </w:p>
    <w:p w14:paraId="41A6968D" w14:textId="60C65BE1" w:rsidR="00B83F26" w:rsidRPr="009C6AEC" w:rsidRDefault="00B83F26" w:rsidP="00FB35E1">
      <w:pPr>
        <w:pStyle w:val="Zkladntext3"/>
        <w:numPr>
          <w:ilvl w:val="0"/>
          <w:numId w:val="28"/>
        </w:numPr>
        <w:spacing w:after="120"/>
        <w:ind w:left="646" w:hanging="646"/>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FB35E1">
      <w:pPr>
        <w:pStyle w:val="Zkladntext3"/>
        <w:numPr>
          <w:ilvl w:val="0"/>
          <w:numId w:val="28"/>
        </w:numPr>
        <w:spacing w:after="120"/>
        <w:ind w:left="646" w:hanging="646"/>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7C7D78DA" w:rsidR="009B4D42" w:rsidRPr="009C6AEC" w:rsidRDefault="00EC3260" w:rsidP="00FB35E1">
      <w:pPr>
        <w:pStyle w:val="Zkladntext3"/>
        <w:numPr>
          <w:ilvl w:val="0"/>
          <w:numId w:val="28"/>
        </w:numPr>
        <w:spacing w:after="120"/>
        <w:ind w:left="646" w:hanging="646"/>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42168F5E" w:rsidR="004453EA" w:rsidRPr="00542A63" w:rsidRDefault="009B4D42" w:rsidP="00FB35E1">
      <w:pPr>
        <w:pStyle w:val="Odstavecseseznamem"/>
        <w:numPr>
          <w:ilvl w:val="0"/>
          <w:numId w:val="28"/>
        </w:numPr>
        <w:spacing w:after="120"/>
        <w:ind w:left="646" w:hanging="646"/>
        <w:contextualSpacing w:val="0"/>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F52B6E">
        <w:rPr>
          <w:rFonts w:ascii="Arial" w:hAnsi="Arial" w:cs="Arial"/>
          <w:bCs/>
          <w:snapToGrid w:val="0"/>
          <w:sz w:val="22"/>
          <w:szCs w:val="22"/>
        </w:rPr>
        <w:t>dodatečné informace v</w:t>
      </w:r>
      <w:r w:rsidR="00F07F66" w:rsidRPr="00F52B6E">
        <w:rPr>
          <w:rFonts w:ascii="Arial" w:hAnsi="Arial" w:cs="Arial"/>
          <w:bCs/>
          <w:snapToGrid w:val="0"/>
          <w:sz w:val="22"/>
          <w:szCs w:val="22"/>
        </w:rPr>
        <w:t xml:space="preserve"> </w:t>
      </w:r>
      <w:r w:rsidRPr="00F52B6E">
        <w:rPr>
          <w:rFonts w:ascii="Arial" w:hAnsi="Arial" w:cs="Arial"/>
          <w:bCs/>
          <w:snapToGrid w:val="0"/>
          <w:sz w:val="22"/>
          <w:szCs w:val="22"/>
        </w:rPr>
        <w:t xml:space="preserve">rámci </w:t>
      </w:r>
      <w:r w:rsidRPr="00935282">
        <w:rPr>
          <w:rFonts w:ascii="Arial" w:hAnsi="Arial" w:cs="Arial"/>
          <w:bCs/>
          <w:snapToGrid w:val="0"/>
          <w:sz w:val="22"/>
          <w:szCs w:val="22"/>
        </w:rPr>
        <w:t>výběrového</w:t>
      </w:r>
      <w:r w:rsidRPr="00F52B6E">
        <w:rPr>
          <w:rFonts w:ascii="Arial" w:hAnsi="Arial" w:cs="Arial"/>
          <w:bCs/>
          <w:snapToGrid w:val="0"/>
          <w:sz w:val="22"/>
          <w:szCs w:val="22"/>
        </w:rPr>
        <w:t xml:space="preserve"> řízení veřejné zakáz</w:t>
      </w:r>
      <w:r w:rsidR="002E2A05" w:rsidRPr="00F52B6E">
        <w:rPr>
          <w:rFonts w:ascii="Arial" w:hAnsi="Arial" w:cs="Arial"/>
          <w:bCs/>
          <w:snapToGrid w:val="0"/>
          <w:sz w:val="22"/>
          <w:szCs w:val="22"/>
        </w:rPr>
        <w:t>ky</w:t>
      </w:r>
      <w:r w:rsidRPr="00F52B6E">
        <w:rPr>
          <w:rFonts w:ascii="Arial" w:hAnsi="Arial" w:cs="Arial"/>
          <w:bCs/>
          <w:snapToGrid w:val="0"/>
          <w:sz w:val="22"/>
          <w:szCs w:val="22"/>
        </w:rPr>
        <w:t xml:space="preserve"> na realizaci stavb</w:t>
      </w:r>
      <w:r w:rsidR="002E2A05" w:rsidRPr="00F52B6E">
        <w:rPr>
          <w:rFonts w:ascii="Arial" w:hAnsi="Arial" w:cs="Arial"/>
          <w:bCs/>
          <w:snapToGrid w:val="0"/>
          <w:sz w:val="22"/>
          <w:szCs w:val="22"/>
        </w:rPr>
        <w:t xml:space="preserve">y </w:t>
      </w:r>
      <w:r w:rsidR="00FB35E1" w:rsidRPr="00FB35E1">
        <w:rPr>
          <w:rFonts w:ascii="Arial" w:hAnsi="Arial" w:cs="Arial"/>
          <w:bCs/>
          <w:snapToGrid w:val="0"/>
          <w:sz w:val="22"/>
          <w:szCs w:val="22"/>
        </w:rPr>
        <w:t xml:space="preserve">Hlavní polní cesta C1 v k. </w:t>
      </w:r>
      <w:proofErr w:type="spellStart"/>
      <w:r w:rsidR="00FB35E1" w:rsidRPr="00FB35E1">
        <w:rPr>
          <w:rFonts w:ascii="Arial" w:hAnsi="Arial" w:cs="Arial"/>
          <w:bCs/>
          <w:snapToGrid w:val="0"/>
          <w:sz w:val="22"/>
          <w:szCs w:val="22"/>
        </w:rPr>
        <w:t>ú.</w:t>
      </w:r>
      <w:proofErr w:type="spellEnd"/>
      <w:r w:rsidR="00FB35E1" w:rsidRPr="00FB35E1">
        <w:rPr>
          <w:rFonts w:ascii="Arial" w:hAnsi="Arial" w:cs="Arial"/>
          <w:bCs/>
          <w:snapToGrid w:val="0"/>
          <w:sz w:val="22"/>
          <w:szCs w:val="22"/>
        </w:rPr>
        <w:t xml:space="preserve"> Rataje u Kroměříže</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230B47" w:rsidRDefault="0003533D" w:rsidP="00B83F26">
      <w:pPr>
        <w:pStyle w:val="Nadpis2"/>
        <w:ind w:firstLine="2"/>
        <w:jc w:val="center"/>
        <w:rPr>
          <w:rFonts w:ascii="Arial" w:hAnsi="Arial" w:cs="Arial"/>
          <w:b/>
          <w:sz w:val="22"/>
          <w:szCs w:val="22"/>
          <w:u w:val="single"/>
        </w:rPr>
      </w:pPr>
      <w:r w:rsidRPr="00935282">
        <w:rPr>
          <w:rFonts w:ascii="Arial" w:hAnsi="Arial" w:cs="Arial"/>
          <w:b/>
          <w:sz w:val="22"/>
          <w:szCs w:val="22"/>
        </w:rPr>
        <w:t xml:space="preserve">Čl. </w:t>
      </w:r>
      <w:r w:rsidR="00B83F26" w:rsidRPr="00935282">
        <w:rPr>
          <w:rFonts w:ascii="Arial" w:hAnsi="Arial" w:cs="Arial"/>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57F3473C"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88134E">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935282" w:rsidRDefault="0003533D" w:rsidP="00A375D5">
      <w:pPr>
        <w:pStyle w:val="Nadpis2"/>
        <w:ind w:firstLine="2"/>
        <w:jc w:val="center"/>
        <w:rPr>
          <w:rFonts w:ascii="Arial" w:hAnsi="Arial" w:cs="Arial"/>
          <w:b/>
          <w:sz w:val="22"/>
          <w:szCs w:val="22"/>
          <w:u w:val="single"/>
        </w:rPr>
      </w:pPr>
      <w:r w:rsidRPr="00935282">
        <w:rPr>
          <w:rFonts w:ascii="Arial" w:hAnsi="Arial" w:cs="Arial"/>
          <w:b/>
          <w:sz w:val="22"/>
          <w:szCs w:val="22"/>
        </w:rPr>
        <w:t xml:space="preserve">Čl. </w:t>
      </w:r>
      <w:r w:rsidR="00015DD0" w:rsidRPr="00935282">
        <w:rPr>
          <w:rFonts w:ascii="Arial" w:hAnsi="Arial" w:cs="Arial"/>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B00A39D"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935282" w:rsidRDefault="0003533D" w:rsidP="00B83F26">
      <w:pPr>
        <w:pStyle w:val="Nadpis2"/>
        <w:ind w:firstLine="2"/>
        <w:jc w:val="center"/>
        <w:rPr>
          <w:rFonts w:ascii="Arial" w:hAnsi="Arial" w:cs="Arial"/>
          <w:b/>
          <w:sz w:val="22"/>
          <w:szCs w:val="22"/>
          <w:u w:val="single"/>
        </w:rPr>
      </w:pPr>
      <w:r w:rsidRPr="00935282">
        <w:rPr>
          <w:rFonts w:ascii="Arial" w:hAnsi="Arial" w:cs="Arial"/>
          <w:b/>
          <w:sz w:val="22"/>
          <w:szCs w:val="22"/>
        </w:rPr>
        <w:t xml:space="preserve">Čl. </w:t>
      </w:r>
      <w:r w:rsidR="00B83F26" w:rsidRPr="00935282">
        <w:rPr>
          <w:rFonts w:ascii="Arial" w:hAnsi="Arial" w:cs="Arial"/>
          <w:b/>
          <w:sz w:val="22"/>
          <w:szCs w:val="22"/>
        </w:rPr>
        <w:t>V</w:t>
      </w:r>
      <w:r w:rsidR="000E6467" w:rsidRPr="00935282">
        <w:rPr>
          <w:rFonts w:ascii="Arial" w:hAnsi="Arial" w:cs="Arial"/>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0734A7">
      <w:pPr>
        <w:numPr>
          <w:ilvl w:val="0"/>
          <w:numId w:val="4"/>
        </w:numPr>
        <w:tabs>
          <w:tab w:val="clear" w:pos="366"/>
          <w:tab w:val="num" w:pos="709"/>
        </w:tabs>
        <w:spacing w:before="60" w:after="12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0734A7">
      <w:pPr>
        <w:numPr>
          <w:ilvl w:val="1"/>
          <w:numId w:val="27"/>
        </w:numPr>
        <w:tabs>
          <w:tab w:val="clear" w:pos="705"/>
        </w:tabs>
        <w:spacing w:after="60"/>
        <w:ind w:left="993" w:hanging="284"/>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0734A7">
      <w:pPr>
        <w:numPr>
          <w:ilvl w:val="1"/>
          <w:numId w:val="27"/>
        </w:numPr>
        <w:spacing w:after="60"/>
        <w:ind w:left="993" w:hanging="284"/>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0734A7">
      <w:pPr>
        <w:numPr>
          <w:ilvl w:val="1"/>
          <w:numId w:val="27"/>
        </w:numPr>
        <w:spacing w:after="60"/>
        <w:ind w:left="993" w:hanging="284"/>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35282">
      <w:pPr>
        <w:numPr>
          <w:ilvl w:val="1"/>
          <w:numId w:val="27"/>
        </w:numPr>
        <w:ind w:left="993" w:hanging="284"/>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52917734" w:rsidR="00531C6F" w:rsidRPr="00D53952" w:rsidRDefault="00B83F26" w:rsidP="000734A7">
      <w:pPr>
        <w:pStyle w:val="Odstavecseseznamem"/>
        <w:numPr>
          <w:ilvl w:val="0"/>
          <w:numId w:val="4"/>
        </w:numPr>
        <w:tabs>
          <w:tab w:val="clear" w:pos="366"/>
        </w:tabs>
        <w:spacing w:before="60" w:after="120"/>
        <w:ind w:left="709" w:hanging="641"/>
        <w:contextualSpacing w:val="0"/>
        <w:jc w:val="both"/>
        <w:rPr>
          <w:rFonts w:ascii="Arial" w:hAnsi="Arial" w:cs="Arial"/>
          <w:sz w:val="22"/>
          <w:szCs w:val="22"/>
        </w:rPr>
      </w:pPr>
      <w:r w:rsidRPr="00D53952">
        <w:rPr>
          <w:rFonts w:ascii="Arial" w:hAnsi="Arial" w:cs="Arial"/>
          <w:sz w:val="22"/>
          <w:szCs w:val="22"/>
          <w:u w:val="single"/>
        </w:rPr>
        <w:t>Povinnosti zhotovitele</w:t>
      </w:r>
      <w:r w:rsidRPr="00D53952">
        <w:rPr>
          <w:rFonts w:ascii="Arial" w:hAnsi="Arial" w:cs="Arial"/>
          <w:sz w:val="22"/>
          <w:szCs w:val="22"/>
        </w:rPr>
        <w:t>:</w:t>
      </w:r>
    </w:p>
    <w:p w14:paraId="5101C784" w14:textId="5228F703" w:rsidR="00B83F26" w:rsidRPr="00D53952" w:rsidRDefault="00B83F26" w:rsidP="000734A7">
      <w:pPr>
        <w:pStyle w:val="Zkladntext2"/>
        <w:numPr>
          <w:ilvl w:val="0"/>
          <w:numId w:val="35"/>
        </w:numPr>
        <w:tabs>
          <w:tab w:val="left" w:pos="1701"/>
        </w:tabs>
        <w:spacing w:after="60"/>
        <w:ind w:left="993" w:hanging="284"/>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0734A7">
      <w:pPr>
        <w:pStyle w:val="Zkladntext2"/>
        <w:numPr>
          <w:ilvl w:val="0"/>
          <w:numId w:val="35"/>
        </w:numPr>
        <w:tabs>
          <w:tab w:val="left" w:pos="1701"/>
        </w:tabs>
        <w:spacing w:after="60"/>
        <w:ind w:left="993" w:hanging="284"/>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0734A7">
      <w:pPr>
        <w:pStyle w:val="Zkladntext2"/>
        <w:numPr>
          <w:ilvl w:val="0"/>
          <w:numId w:val="35"/>
        </w:numPr>
        <w:tabs>
          <w:tab w:val="left" w:pos="1701"/>
        </w:tabs>
        <w:spacing w:after="60"/>
        <w:ind w:left="993" w:hanging="284"/>
        <w:jc w:val="both"/>
        <w:rPr>
          <w:rFonts w:ascii="Arial" w:hAnsi="Arial" w:cs="Arial"/>
          <w:sz w:val="22"/>
          <w:szCs w:val="22"/>
        </w:rPr>
      </w:pPr>
      <w:r w:rsidRPr="00D53952">
        <w:rPr>
          <w:rFonts w:ascii="Arial" w:hAnsi="Arial" w:cs="Arial"/>
          <w:sz w:val="22"/>
          <w:szCs w:val="22"/>
        </w:rPr>
        <w:lastRenderedPageBreak/>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0734A7">
      <w:pPr>
        <w:pStyle w:val="Zkladntext2"/>
        <w:numPr>
          <w:ilvl w:val="0"/>
          <w:numId w:val="35"/>
        </w:numPr>
        <w:tabs>
          <w:tab w:val="left" w:pos="1701"/>
        </w:tabs>
        <w:spacing w:after="60"/>
        <w:ind w:left="993" w:hanging="284"/>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0734A7">
      <w:pPr>
        <w:pStyle w:val="Zkladntext2"/>
        <w:numPr>
          <w:ilvl w:val="0"/>
          <w:numId w:val="35"/>
        </w:numPr>
        <w:tabs>
          <w:tab w:val="left" w:pos="1701"/>
        </w:tabs>
        <w:spacing w:after="60"/>
        <w:ind w:left="993" w:hanging="284"/>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0734A7">
      <w:pPr>
        <w:pStyle w:val="Zkladntext2"/>
        <w:numPr>
          <w:ilvl w:val="0"/>
          <w:numId w:val="35"/>
        </w:numPr>
        <w:tabs>
          <w:tab w:val="left" w:pos="1701"/>
        </w:tabs>
        <w:spacing w:after="60"/>
        <w:ind w:left="993" w:hanging="284"/>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0734A7">
      <w:pPr>
        <w:pStyle w:val="Zkladntext2"/>
        <w:numPr>
          <w:ilvl w:val="0"/>
          <w:numId w:val="35"/>
        </w:numPr>
        <w:tabs>
          <w:tab w:val="left" w:pos="1701"/>
        </w:tabs>
        <w:spacing w:after="60"/>
        <w:ind w:left="993" w:hanging="284"/>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0734A7">
      <w:pPr>
        <w:pStyle w:val="Zkladntext2"/>
        <w:numPr>
          <w:ilvl w:val="0"/>
          <w:numId w:val="35"/>
        </w:numPr>
        <w:tabs>
          <w:tab w:val="left" w:pos="1701"/>
        </w:tabs>
        <w:spacing w:after="60"/>
        <w:ind w:left="993" w:hanging="284"/>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1DE1CA9C" w14:textId="2DAA3DC6" w:rsidR="00B4061D" w:rsidRDefault="00DC05CC" w:rsidP="00935282">
      <w:pPr>
        <w:pStyle w:val="Zkladntext2"/>
        <w:numPr>
          <w:ilvl w:val="0"/>
          <w:numId w:val="35"/>
        </w:numPr>
        <w:tabs>
          <w:tab w:val="left" w:pos="1701"/>
        </w:tabs>
        <w:ind w:left="993" w:hanging="284"/>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935282" w:rsidRDefault="0003533D" w:rsidP="00167C3A">
      <w:pPr>
        <w:pStyle w:val="Zkladntext2"/>
        <w:tabs>
          <w:tab w:val="left" w:pos="1701"/>
        </w:tabs>
        <w:jc w:val="center"/>
        <w:rPr>
          <w:rFonts w:ascii="Arial" w:hAnsi="Arial" w:cs="Arial"/>
          <w:b/>
          <w:sz w:val="22"/>
          <w:szCs w:val="22"/>
        </w:rPr>
      </w:pPr>
      <w:r w:rsidRPr="00935282">
        <w:rPr>
          <w:rFonts w:ascii="Arial" w:hAnsi="Arial" w:cs="Arial"/>
          <w:b/>
          <w:sz w:val="22"/>
          <w:szCs w:val="22"/>
        </w:rPr>
        <w:t xml:space="preserve">Čl. </w:t>
      </w:r>
      <w:r w:rsidR="009C0CA5" w:rsidRPr="00935282">
        <w:rPr>
          <w:rFonts w:ascii="Arial" w:hAnsi="Arial" w:cs="Arial"/>
          <w:b/>
          <w:sz w:val="22"/>
          <w:szCs w:val="22"/>
        </w:rPr>
        <w:t>VII</w:t>
      </w:r>
    </w:p>
    <w:p w14:paraId="4B3E1838" w14:textId="77777777" w:rsidR="009C0CA5" w:rsidRPr="00BB4EEA" w:rsidRDefault="009C0CA5" w:rsidP="00935282">
      <w:pPr>
        <w:pStyle w:val="Zkladntext2"/>
        <w:tabs>
          <w:tab w:val="left" w:pos="1701"/>
        </w:tabs>
        <w:spacing w:after="120"/>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71E083F5"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w:t>
      </w:r>
      <w:r w:rsidRPr="0088134E">
        <w:rPr>
          <w:rFonts w:ascii="Arial" w:hAnsi="Arial" w:cs="Arial"/>
          <w:sz w:val="22"/>
          <w:szCs w:val="22"/>
        </w:rPr>
        <w:t xml:space="preserve">zhotovitelem třetí osobě v souvislosti s výkonem jeho činnosti, </w:t>
      </w:r>
      <w:r w:rsidR="00E24846" w:rsidRPr="00E24846">
        <w:rPr>
          <w:rFonts w:ascii="Arial" w:hAnsi="Arial" w:cs="Arial"/>
          <w:sz w:val="22"/>
          <w:szCs w:val="22"/>
        </w:rPr>
        <w:t xml:space="preserve">ve výši nejméně </w:t>
      </w:r>
      <w:r w:rsidR="00986FB8" w:rsidRPr="00986FB8">
        <w:rPr>
          <w:rFonts w:ascii="Arial" w:hAnsi="Arial" w:cs="Arial"/>
          <w:sz w:val="22"/>
          <w:szCs w:val="22"/>
        </w:rPr>
        <w:t>490 000 Kč</w:t>
      </w:r>
      <w:r w:rsidR="00E36A32" w:rsidRPr="00C55211">
        <w:rPr>
          <w:rFonts w:ascii="Arial" w:hAnsi="Arial" w:cs="Arial"/>
          <w:bCs/>
          <w:sz w:val="22"/>
          <w:szCs w:val="22"/>
        </w:rPr>
        <w:t>.</w:t>
      </w:r>
      <w:r w:rsidR="00E36A32" w:rsidRPr="00C55211">
        <w:rPr>
          <w:rFonts w:ascii="Arial" w:hAnsi="Arial" w:cs="Arial"/>
        </w:rPr>
        <w:t xml:space="preserve"> </w:t>
      </w:r>
      <w:r w:rsidRPr="00C55211">
        <w:rPr>
          <w:rFonts w:ascii="Arial" w:hAnsi="Arial" w:cs="Arial"/>
          <w:sz w:val="22"/>
          <w:szCs w:val="22"/>
        </w:rPr>
        <w:t>Zhotovitel</w:t>
      </w:r>
      <w:r w:rsidRPr="0088134E">
        <w:rPr>
          <w:rFonts w:ascii="Arial" w:hAnsi="Arial" w:cs="Arial"/>
          <w:sz w:val="22"/>
          <w:szCs w:val="22"/>
        </w:rPr>
        <w:t xml:space="preserve"> se zavazuje, že po celou dobu trvání této smlouvy bude pojištěn ve smyslu tohoto</w:t>
      </w:r>
      <w:r w:rsidRPr="009C0CA5">
        <w:rPr>
          <w:rFonts w:ascii="Arial" w:hAnsi="Arial" w:cs="Arial"/>
          <w:sz w:val="22"/>
          <w:szCs w:val="22"/>
        </w:rPr>
        <w:t xml:space="preserve">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230B47" w:rsidRDefault="0003533D" w:rsidP="00B83F26">
      <w:pPr>
        <w:pStyle w:val="Nadpis2"/>
        <w:ind w:firstLine="2"/>
        <w:jc w:val="center"/>
        <w:rPr>
          <w:rFonts w:ascii="Arial" w:hAnsi="Arial" w:cs="Arial"/>
          <w:b/>
          <w:sz w:val="22"/>
          <w:szCs w:val="22"/>
          <w:u w:val="single"/>
        </w:rPr>
      </w:pPr>
      <w:r w:rsidRPr="00935282">
        <w:rPr>
          <w:rFonts w:ascii="Arial" w:hAnsi="Arial" w:cs="Arial"/>
          <w:b/>
          <w:sz w:val="22"/>
          <w:szCs w:val="22"/>
        </w:rPr>
        <w:t xml:space="preserve">Čl. </w:t>
      </w:r>
      <w:r w:rsidR="00B83F26" w:rsidRPr="00935282">
        <w:rPr>
          <w:rFonts w:ascii="Arial" w:hAnsi="Arial" w:cs="Arial"/>
          <w:b/>
          <w:sz w:val="22"/>
          <w:szCs w:val="22"/>
        </w:rPr>
        <w:t>V</w:t>
      </w:r>
      <w:r w:rsidR="000E6467" w:rsidRPr="00935282">
        <w:rPr>
          <w:rFonts w:ascii="Arial" w:hAnsi="Arial" w:cs="Arial"/>
          <w:b/>
          <w:sz w:val="22"/>
          <w:szCs w:val="22"/>
        </w:rPr>
        <w:t>I</w:t>
      </w:r>
      <w:r w:rsidR="00B83F26" w:rsidRPr="00935282">
        <w:rPr>
          <w:rFonts w:ascii="Arial" w:hAnsi="Arial" w:cs="Arial"/>
          <w:b/>
          <w:sz w:val="22"/>
          <w:szCs w:val="22"/>
        </w:rPr>
        <w:t>I</w:t>
      </w:r>
      <w:r w:rsidR="009C0CA5" w:rsidRPr="00935282">
        <w:rPr>
          <w:rFonts w:ascii="Arial" w:hAnsi="Arial" w:cs="Arial"/>
          <w:b/>
          <w:sz w:val="22"/>
          <w:szCs w:val="22"/>
        </w:rPr>
        <w:t>I</w:t>
      </w:r>
    </w:p>
    <w:p w14:paraId="34ECE874" w14:textId="77777777"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37F1ADDC" w14:textId="77777777" w:rsidR="00031BE8" w:rsidRPr="00031BE8" w:rsidRDefault="00031BE8" w:rsidP="00031BE8"/>
    <w:p w14:paraId="4C6D32B2" w14:textId="1E533D21" w:rsidR="00761ABA" w:rsidRPr="00031BE8" w:rsidRDefault="00254993" w:rsidP="00BB4EEA">
      <w:pPr>
        <w:pStyle w:val="Odstavecseseznamem"/>
        <w:ind w:left="709"/>
        <w:jc w:val="both"/>
        <w:rPr>
          <w:rFonts w:ascii="Arial" w:hAnsi="Arial" w:cs="Arial"/>
          <w:iCs/>
          <w:sz w:val="22"/>
          <w:szCs w:val="22"/>
        </w:rPr>
      </w:pPr>
      <w:r w:rsidRPr="00031BE8">
        <w:rPr>
          <w:rFonts w:ascii="Arial" w:hAnsi="Arial" w:cs="Arial"/>
          <w:iCs/>
          <w:sz w:val="22"/>
          <w:szCs w:val="22"/>
        </w:rPr>
        <w:t xml:space="preserve">Objednatel se zavazuje zaplatit zhotoviteli za provedení díla cenu ve </w:t>
      </w:r>
      <w:r w:rsidR="007C5C7F" w:rsidRPr="00031BE8">
        <w:rPr>
          <w:rFonts w:ascii="Arial" w:hAnsi="Arial" w:cs="Arial"/>
          <w:iCs/>
          <w:sz w:val="22"/>
          <w:szCs w:val="22"/>
        </w:rPr>
        <w:t>výši</w:t>
      </w:r>
    </w:p>
    <w:p w14:paraId="143EC509" w14:textId="64F57715" w:rsidR="00CB4F7C" w:rsidRPr="00031BE8" w:rsidRDefault="00064827" w:rsidP="00063376">
      <w:pPr>
        <w:pStyle w:val="Odstavecseseznamem"/>
        <w:ind w:left="709"/>
        <w:jc w:val="both"/>
        <w:rPr>
          <w:rFonts w:ascii="Arial" w:hAnsi="Arial" w:cs="Arial"/>
          <w:iCs/>
          <w:sz w:val="22"/>
          <w:szCs w:val="22"/>
        </w:rPr>
      </w:pPr>
      <w:r w:rsidRPr="00031BE8">
        <w:rPr>
          <w:rFonts w:ascii="Arial" w:hAnsi="Arial" w:cs="Arial"/>
          <w:b/>
          <w:iCs/>
          <w:sz w:val="22"/>
          <w:szCs w:val="22"/>
          <w:lang w:val="en-US"/>
        </w:rPr>
        <w:t>25 000,</w:t>
      </w:r>
      <w:r w:rsidRPr="00790E7E">
        <w:rPr>
          <w:rFonts w:ascii="Arial" w:hAnsi="Arial" w:cs="Arial"/>
          <w:b/>
          <w:iCs/>
          <w:sz w:val="22"/>
          <w:szCs w:val="22"/>
          <w:lang w:val="en-US"/>
        </w:rPr>
        <w:t>00</w:t>
      </w:r>
      <w:r w:rsidR="00761ABA" w:rsidRPr="00790E7E">
        <w:rPr>
          <w:rFonts w:ascii="Arial" w:hAnsi="Arial" w:cs="Arial"/>
          <w:b/>
          <w:iCs/>
          <w:sz w:val="22"/>
          <w:szCs w:val="22"/>
        </w:rPr>
        <w:t xml:space="preserve"> </w:t>
      </w:r>
      <w:r w:rsidR="007C5C7F" w:rsidRPr="00790E7E">
        <w:rPr>
          <w:rFonts w:ascii="Arial" w:hAnsi="Arial" w:cs="Arial"/>
          <w:b/>
          <w:iCs/>
          <w:sz w:val="22"/>
          <w:szCs w:val="22"/>
        </w:rPr>
        <w:t>Kč bez DP</w:t>
      </w:r>
      <w:r w:rsidR="00761ABA" w:rsidRPr="00790E7E">
        <w:rPr>
          <w:rFonts w:ascii="Arial" w:hAnsi="Arial" w:cs="Arial"/>
          <w:b/>
          <w:iCs/>
          <w:sz w:val="22"/>
          <w:szCs w:val="22"/>
          <w:lang w:val="en-US"/>
        </w:rPr>
        <w:t>H</w:t>
      </w:r>
      <w:r w:rsidR="007C5C7F" w:rsidRPr="00031BE8">
        <w:rPr>
          <w:rFonts w:ascii="Arial" w:hAnsi="Arial" w:cs="Arial"/>
          <w:iCs/>
          <w:sz w:val="22"/>
          <w:szCs w:val="22"/>
        </w:rPr>
        <w:t xml:space="preserve"> (slovy</w:t>
      </w:r>
      <w:r w:rsidRPr="00031BE8">
        <w:rPr>
          <w:rFonts w:ascii="Arial" w:hAnsi="Arial" w:cs="Arial"/>
          <w:iCs/>
          <w:sz w:val="22"/>
          <w:szCs w:val="22"/>
        </w:rPr>
        <w:t xml:space="preserve">: </w:t>
      </w:r>
      <w:proofErr w:type="spellStart"/>
      <w:r w:rsidRPr="00031BE8">
        <w:rPr>
          <w:rFonts w:ascii="Arial" w:hAnsi="Arial" w:cs="Arial"/>
          <w:b/>
          <w:bCs/>
          <w:iCs/>
          <w:sz w:val="22"/>
          <w:szCs w:val="22"/>
        </w:rPr>
        <w:t>dvacetpětti</w:t>
      </w:r>
      <w:r w:rsidR="004C669C" w:rsidRPr="00031BE8">
        <w:rPr>
          <w:rFonts w:ascii="Arial" w:hAnsi="Arial" w:cs="Arial"/>
          <w:b/>
          <w:bCs/>
          <w:iCs/>
          <w:sz w:val="22"/>
          <w:szCs w:val="22"/>
        </w:rPr>
        <w:t>síc</w:t>
      </w:r>
      <w:proofErr w:type="spellEnd"/>
      <w:r w:rsidR="004C669C" w:rsidRPr="00031BE8">
        <w:rPr>
          <w:rFonts w:ascii="Arial" w:hAnsi="Arial" w:cs="Arial"/>
          <w:iCs/>
          <w:sz w:val="22"/>
          <w:szCs w:val="22"/>
        </w:rPr>
        <w:t xml:space="preserve"> </w:t>
      </w:r>
      <w:r w:rsidR="005C23CD" w:rsidRPr="00031BE8">
        <w:rPr>
          <w:rFonts w:ascii="Arial" w:hAnsi="Arial" w:cs="Arial"/>
          <w:iCs/>
          <w:sz w:val="22"/>
          <w:szCs w:val="22"/>
        </w:rPr>
        <w:t>korun</w:t>
      </w:r>
      <w:r w:rsidR="00CE7F49" w:rsidRPr="00031BE8">
        <w:rPr>
          <w:rFonts w:ascii="Arial" w:hAnsi="Arial" w:cs="Arial"/>
          <w:iCs/>
          <w:sz w:val="22"/>
          <w:szCs w:val="22"/>
        </w:rPr>
        <w:t xml:space="preserve"> </w:t>
      </w:r>
      <w:r w:rsidR="005C23CD" w:rsidRPr="00031BE8">
        <w:rPr>
          <w:rFonts w:ascii="Arial" w:hAnsi="Arial" w:cs="Arial"/>
          <w:iCs/>
          <w:sz w:val="22"/>
          <w:szCs w:val="22"/>
        </w:rPr>
        <w:t>českých</w:t>
      </w:r>
      <w:r w:rsidR="007C5C7F" w:rsidRPr="00031BE8">
        <w:rPr>
          <w:rFonts w:ascii="Arial" w:hAnsi="Arial" w:cs="Arial"/>
          <w:iCs/>
          <w:sz w:val="22"/>
          <w:szCs w:val="22"/>
        </w:rPr>
        <w:t>.).</w:t>
      </w:r>
      <w:r w:rsidR="008E5BF1" w:rsidRPr="00031BE8">
        <w:rPr>
          <w:rFonts w:ascii="Arial" w:hAnsi="Arial" w:cs="Arial"/>
          <w:iCs/>
          <w:sz w:val="22"/>
          <w:szCs w:val="22"/>
        </w:rPr>
        <w:t xml:space="preserve"> </w:t>
      </w:r>
      <w:r w:rsidR="007C5C7F" w:rsidRPr="00031BE8">
        <w:rPr>
          <w:rFonts w:ascii="Arial" w:hAnsi="Arial" w:cs="Arial"/>
          <w:iCs/>
          <w:sz w:val="22"/>
          <w:szCs w:val="22"/>
        </w:rPr>
        <w:t xml:space="preserve">Výše </w:t>
      </w:r>
      <w:r w:rsidR="00254993" w:rsidRPr="00031BE8">
        <w:rPr>
          <w:rFonts w:ascii="Arial" w:hAnsi="Arial" w:cs="Arial"/>
          <w:iCs/>
          <w:sz w:val="22"/>
          <w:szCs w:val="22"/>
        </w:rPr>
        <w:t>ceny</w:t>
      </w:r>
      <w:r w:rsidR="007C5C7F" w:rsidRPr="00031BE8">
        <w:rPr>
          <w:rFonts w:ascii="Arial" w:hAnsi="Arial" w:cs="Arial"/>
          <w:iCs/>
          <w:sz w:val="22"/>
          <w:szCs w:val="22"/>
        </w:rPr>
        <w:t xml:space="preserve"> byla stanovena dohodou smluvních stran na základě nabídky </w:t>
      </w:r>
      <w:r w:rsidR="002C491C" w:rsidRPr="00031BE8">
        <w:rPr>
          <w:rFonts w:ascii="Arial" w:hAnsi="Arial" w:cs="Arial"/>
          <w:iCs/>
          <w:sz w:val="22"/>
          <w:szCs w:val="22"/>
        </w:rPr>
        <w:t xml:space="preserve">zhotovitele </w:t>
      </w:r>
      <w:r w:rsidR="007C5C7F" w:rsidRPr="00031BE8">
        <w:rPr>
          <w:rFonts w:ascii="Arial" w:hAnsi="Arial" w:cs="Arial"/>
          <w:iCs/>
          <w:sz w:val="22"/>
          <w:szCs w:val="22"/>
        </w:rPr>
        <w:t>ze dne</w:t>
      </w:r>
      <w:r w:rsidR="008E5BF1" w:rsidRPr="00031BE8">
        <w:rPr>
          <w:rFonts w:ascii="Arial" w:hAnsi="Arial" w:cs="Arial"/>
          <w:iCs/>
          <w:sz w:val="22"/>
          <w:szCs w:val="22"/>
        </w:rPr>
        <w:t xml:space="preserve"> </w:t>
      </w:r>
      <w:r w:rsidR="004C669C" w:rsidRPr="00031BE8">
        <w:rPr>
          <w:rFonts w:ascii="Arial" w:hAnsi="Arial" w:cs="Arial"/>
          <w:b/>
          <w:iCs/>
          <w:sz w:val="22"/>
          <w:szCs w:val="22"/>
          <w:lang w:val="en-US"/>
        </w:rPr>
        <w:t xml:space="preserve">19.6.2025. </w:t>
      </w:r>
      <w:r w:rsidR="007C5C7F" w:rsidRPr="00031BE8">
        <w:rPr>
          <w:rFonts w:ascii="Arial" w:hAnsi="Arial" w:cs="Arial"/>
          <w:iCs/>
          <w:sz w:val="22"/>
          <w:szCs w:val="22"/>
        </w:rPr>
        <w:t xml:space="preserve">Tato </w:t>
      </w:r>
      <w:r w:rsidR="00254993" w:rsidRPr="00031BE8">
        <w:rPr>
          <w:rFonts w:ascii="Arial" w:hAnsi="Arial" w:cs="Arial"/>
          <w:iCs/>
          <w:sz w:val="22"/>
          <w:szCs w:val="22"/>
        </w:rPr>
        <w:t>cena</w:t>
      </w:r>
      <w:r w:rsidR="007C5C7F" w:rsidRPr="00031BE8">
        <w:rPr>
          <w:rFonts w:ascii="Arial" w:hAnsi="Arial" w:cs="Arial"/>
          <w:iCs/>
          <w:sz w:val="22"/>
          <w:szCs w:val="22"/>
        </w:rPr>
        <w:t xml:space="preserve"> je</w:t>
      </w:r>
      <w:r w:rsidR="00A22E65" w:rsidRPr="00031BE8">
        <w:rPr>
          <w:rFonts w:ascii="Arial" w:hAnsi="Arial" w:cs="Arial"/>
          <w:iCs/>
          <w:sz w:val="22"/>
          <w:szCs w:val="22"/>
        </w:rPr>
        <w:t xml:space="preserve"> konečná,</w:t>
      </w:r>
      <w:r w:rsidR="007C5C7F" w:rsidRPr="00031BE8">
        <w:rPr>
          <w:rFonts w:ascii="Arial" w:hAnsi="Arial" w:cs="Arial"/>
          <w:iCs/>
          <w:sz w:val="22"/>
          <w:szCs w:val="22"/>
        </w:rPr>
        <w:t xml:space="preserve"> nejvýše přípustná a nepřekročitelná. </w:t>
      </w:r>
      <w:r w:rsidR="00063376" w:rsidRPr="00031BE8">
        <w:rPr>
          <w:rFonts w:ascii="Arial" w:hAnsi="Arial" w:cs="Arial"/>
          <w:iCs/>
          <w:sz w:val="22"/>
          <w:szCs w:val="22"/>
        </w:rPr>
        <w:t>V ceně jsou zahrnuty veškeré náklady poskytovatele související s komplexním zajištěním celého předmětu smlouvy</w:t>
      </w:r>
      <w:r w:rsidR="002233D7" w:rsidRPr="00031BE8">
        <w:rPr>
          <w:rFonts w:ascii="Arial" w:hAnsi="Arial" w:cs="Arial"/>
          <w:iCs/>
          <w:sz w:val="22"/>
          <w:szCs w:val="22"/>
        </w:rPr>
        <w:t>.</w:t>
      </w:r>
    </w:p>
    <w:p w14:paraId="4719B31A" w14:textId="77777777" w:rsidR="005C23CD" w:rsidRPr="00031BE8" w:rsidRDefault="005C23CD" w:rsidP="005C23CD">
      <w:pPr>
        <w:ind w:left="709"/>
        <w:jc w:val="both"/>
        <w:rPr>
          <w:rFonts w:ascii="Arial" w:hAnsi="Arial" w:cs="Arial"/>
          <w:iCs/>
          <w:sz w:val="22"/>
          <w:szCs w:val="22"/>
        </w:rPr>
      </w:pPr>
      <w:r w:rsidRPr="00031BE8">
        <w:rPr>
          <w:rFonts w:ascii="Arial" w:hAnsi="Arial" w:cs="Arial"/>
          <w:iCs/>
          <w:sz w:val="22"/>
          <w:szCs w:val="22"/>
        </w:rPr>
        <w:t xml:space="preserve">Zhotovitel je plátcem DPH, která bude účtována podle předpisů platných v době účtování. </w:t>
      </w:r>
    </w:p>
    <w:p w14:paraId="3FF8B533" w14:textId="77777777" w:rsidR="007C5C7F" w:rsidRPr="00031BE8" w:rsidRDefault="007C5C7F" w:rsidP="005C23CD">
      <w:pPr>
        <w:ind w:left="709"/>
        <w:jc w:val="both"/>
        <w:rPr>
          <w:rFonts w:ascii="Arial" w:hAnsi="Arial" w:cs="Arial"/>
          <w:iCs/>
          <w:sz w:val="22"/>
          <w:szCs w:val="22"/>
        </w:rPr>
      </w:pPr>
      <w:r w:rsidRPr="00031BE8">
        <w:rPr>
          <w:rFonts w:ascii="Arial" w:hAnsi="Arial" w:cs="Arial"/>
          <w:iCs/>
          <w:sz w:val="22"/>
          <w:szCs w:val="22"/>
        </w:rPr>
        <w:t xml:space="preserve">Výši celkové ceny </w:t>
      </w:r>
      <w:r w:rsidR="00254993" w:rsidRPr="00031BE8">
        <w:rPr>
          <w:rFonts w:ascii="Arial" w:hAnsi="Arial" w:cs="Arial"/>
          <w:iCs/>
          <w:sz w:val="22"/>
          <w:szCs w:val="22"/>
        </w:rPr>
        <w:t>díla</w:t>
      </w:r>
      <w:r w:rsidRPr="00031BE8">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935282">
        <w:trPr>
          <w:trHeight w:val="284"/>
        </w:trPr>
        <w:tc>
          <w:tcPr>
            <w:tcW w:w="3118" w:type="dxa"/>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935282">
        <w:trPr>
          <w:trHeight w:val="284"/>
        </w:trPr>
        <w:tc>
          <w:tcPr>
            <w:tcW w:w="9123" w:type="dxa"/>
            <w:gridSpan w:val="4"/>
            <w:shd w:val="clear" w:color="auto" w:fill="auto"/>
            <w:vAlign w:val="center"/>
          </w:tcPr>
          <w:p w14:paraId="2471666E" w14:textId="45CFC2DE" w:rsidR="005F687B" w:rsidRPr="00D53952" w:rsidRDefault="005F687B" w:rsidP="00F66E65">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tc>
      </w:tr>
      <w:tr w:rsidR="00F66E65" w:rsidRPr="00D53952" w14:paraId="7ED35D46" w14:textId="77777777" w:rsidTr="00935282">
        <w:trPr>
          <w:trHeight w:val="284"/>
        </w:trPr>
        <w:tc>
          <w:tcPr>
            <w:tcW w:w="3118" w:type="dxa"/>
            <w:shd w:val="clear" w:color="auto" w:fill="auto"/>
          </w:tcPr>
          <w:p w14:paraId="3E80A461" w14:textId="77777777" w:rsidR="00F66E65" w:rsidRPr="00D53952" w:rsidRDefault="00F66E65" w:rsidP="002E2046">
            <w:pPr>
              <w:jc w:val="both"/>
              <w:rPr>
                <w:rFonts w:ascii="Arial" w:hAnsi="Arial" w:cs="Arial"/>
                <w:color w:val="000000"/>
                <w:sz w:val="22"/>
                <w:szCs w:val="22"/>
              </w:rPr>
            </w:pPr>
          </w:p>
        </w:tc>
        <w:tc>
          <w:tcPr>
            <w:tcW w:w="2175" w:type="dxa"/>
            <w:shd w:val="clear" w:color="auto" w:fill="auto"/>
            <w:noWrap/>
            <w:vAlign w:val="bottom"/>
            <w:hideMark/>
          </w:tcPr>
          <w:p w14:paraId="682EEA90" w14:textId="50CEA3F9"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r w:rsidR="004C669C">
              <w:rPr>
                <w:rFonts w:ascii="Arial" w:hAnsi="Arial" w:cs="Arial"/>
                <w:color w:val="000000"/>
                <w:sz w:val="22"/>
                <w:szCs w:val="22"/>
              </w:rPr>
              <w:t>25 000,00</w:t>
            </w:r>
          </w:p>
        </w:tc>
        <w:tc>
          <w:tcPr>
            <w:tcW w:w="1704" w:type="dxa"/>
            <w:shd w:val="clear" w:color="auto" w:fill="auto"/>
            <w:noWrap/>
            <w:vAlign w:val="bottom"/>
            <w:hideMark/>
          </w:tcPr>
          <w:p w14:paraId="6AE98188" w14:textId="237BC274"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r w:rsidR="004C669C">
              <w:rPr>
                <w:rFonts w:ascii="Arial" w:hAnsi="Arial" w:cs="Arial"/>
                <w:color w:val="000000"/>
                <w:sz w:val="22"/>
                <w:szCs w:val="22"/>
              </w:rPr>
              <w:t>5 250,00</w:t>
            </w:r>
          </w:p>
        </w:tc>
        <w:tc>
          <w:tcPr>
            <w:tcW w:w="2126" w:type="dxa"/>
            <w:shd w:val="clear" w:color="auto" w:fill="auto"/>
            <w:noWrap/>
            <w:vAlign w:val="bottom"/>
            <w:hideMark/>
          </w:tcPr>
          <w:p w14:paraId="1B1B3BD7" w14:textId="4842F3B0"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r w:rsidR="004C669C">
              <w:rPr>
                <w:rFonts w:ascii="Arial" w:hAnsi="Arial" w:cs="Arial"/>
                <w:color w:val="000000"/>
                <w:sz w:val="22"/>
                <w:szCs w:val="22"/>
              </w:rPr>
              <w:t>30 250,00</w:t>
            </w:r>
          </w:p>
        </w:tc>
      </w:tr>
      <w:tr w:rsidR="003E757C" w:rsidRPr="00D53952" w14:paraId="18D205BA" w14:textId="77777777" w:rsidTr="00935282">
        <w:trPr>
          <w:trHeight w:val="284"/>
        </w:trPr>
        <w:tc>
          <w:tcPr>
            <w:tcW w:w="3118" w:type="dxa"/>
            <w:shd w:val="clear" w:color="auto" w:fill="auto"/>
          </w:tcPr>
          <w:p w14:paraId="0DAE5326" w14:textId="77777777" w:rsidR="003E757C" w:rsidRPr="00D53952" w:rsidRDefault="003E757C" w:rsidP="002E2046">
            <w:pPr>
              <w:jc w:val="both"/>
              <w:rPr>
                <w:rFonts w:ascii="Arial" w:hAnsi="Arial" w:cs="Arial"/>
                <w:color w:val="000000"/>
                <w:sz w:val="22"/>
                <w:szCs w:val="22"/>
              </w:rPr>
            </w:pPr>
          </w:p>
        </w:tc>
        <w:tc>
          <w:tcPr>
            <w:tcW w:w="2175" w:type="dxa"/>
            <w:shd w:val="clear" w:color="auto" w:fill="auto"/>
            <w:noWrap/>
            <w:vAlign w:val="bottom"/>
          </w:tcPr>
          <w:p w14:paraId="73B89113" w14:textId="77777777" w:rsidR="003E757C" w:rsidRPr="00D53952" w:rsidRDefault="003E757C" w:rsidP="002E2046">
            <w:pPr>
              <w:rPr>
                <w:rFonts w:ascii="Arial" w:hAnsi="Arial" w:cs="Arial"/>
                <w:color w:val="000000"/>
                <w:sz w:val="22"/>
                <w:szCs w:val="22"/>
              </w:rPr>
            </w:pPr>
          </w:p>
        </w:tc>
        <w:tc>
          <w:tcPr>
            <w:tcW w:w="1704" w:type="dxa"/>
            <w:shd w:val="clear" w:color="auto" w:fill="auto"/>
            <w:noWrap/>
            <w:vAlign w:val="bottom"/>
          </w:tcPr>
          <w:p w14:paraId="0AA26F8E" w14:textId="77777777" w:rsidR="003E757C" w:rsidRPr="00D53952" w:rsidRDefault="003E757C" w:rsidP="002E2046">
            <w:pPr>
              <w:rPr>
                <w:rFonts w:ascii="Arial" w:hAnsi="Arial" w:cs="Arial"/>
                <w:color w:val="000000"/>
                <w:sz w:val="22"/>
                <w:szCs w:val="22"/>
              </w:rPr>
            </w:pPr>
          </w:p>
        </w:tc>
        <w:tc>
          <w:tcPr>
            <w:tcW w:w="2126" w:type="dxa"/>
            <w:shd w:val="clear" w:color="auto" w:fill="auto"/>
            <w:noWrap/>
            <w:vAlign w:val="bottom"/>
          </w:tcPr>
          <w:p w14:paraId="149E528F" w14:textId="77777777" w:rsidR="003E757C" w:rsidRPr="00D53952" w:rsidRDefault="003E757C" w:rsidP="002E2046">
            <w:pPr>
              <w:rPr>
                <w:rFonts w:ascii="Arial" w:hAnsi="Arial" w:cs="Arial"/>
                <w:color w:val="000000"/>
                <w:sz w:val="22"/>
                <w:szCs w:val="22"/>
              </w:rPr>
            </w:pPr>
          </w:p>
        </w:tc>
      </w:tr>
      <w:tr w:rsidR="00F66E65" w:rsidRPr="00D53952" w14:paraId="75E2B139" w14:textId="77777777" w:rsidTr="00935282">
        <w:trPr>
          <w:trHeight w:val="284"/>
        </w:trPr>
        <w:tc>
          <w:tcPr>
            <w:tcW w:w="3118" w:type="dxa"/>
            <w:shd w:val="clear" w:color="auto" w:fill="auto"/>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shd w:val="clear" w:color="auto" w:fill="auto"/>
            <w:noWrap/>
            <w:vAlign w:val="center"/>
            <w:hideMark/>
          </w:tcPr>
          <w:p w14:paraId="47540E14" w14:textId="502187E6"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4C669C">
              <w:rPr>
                <w:rFonts w:ascii="Arial" w:hAnsi="Arial" w:cs="Arial"/>
                <w:b/>
                <w:bCs/>
                <w:color w:val="000000"/>
                <w:sz w:val="22"/>
                <w:szCs w:val="22"/>
              </w:rPr>
              <w:t>25 000,00</w:t>
            </w:r>
          </w:p>
        </w:tc>
        <w:tc>
          <w:tcPr>
            <w:tcW w:w="1704" w:type="dxa"/>
            <w:shd w:val="clear" w:color="auto" w:fill="auto"/>
            <w:noWrap/>
            <w:vAlign w:val="center"/>
            <w:hideMark/>
          </w:tcPr>
          <w:p w14:paraId="7EACF3E6" w14:textId="593EED5B"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515982">
              <w:rPr>
                <w:rFonts w:ascii="Arial" w:hAnsi="Arial" w:cs="Arial"/>
                <w:b/>
                <w:bCs/>
                <w:color w:val="000000"/>
                <w:sz w:val="22"/>
                <w:szCs w:val="22"/>
              </w:rPr>
              <w:t>5 250,00</w:t>
            </w:r>
          </w:p>
        </w:tc>
        <w:tc>
          <w:tcPr>
            <w:tcW w:w="2126" w:type="dxa"/>
            <w:shd w:val="clear" w:color="auto" w:fill="auto"/>
            <w:noWrap/>
            <w:vAlign w:val="center"/>
            <w:hideMark/>
          </w:tcPr>
          <w:p w14:paraId="4C15A834" w14:textId="5E7247AE"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515982">
              <w:rPr>
                <w:rFonts w:ascii="Arial" w:hAnsi="Arial" w:cs="Arial"/>
                <w:b/>
                <w:bCs/>
                <w:color w:val="000000"/>
                <w:sz w:val="22"/>
                <w:szCs w:val="22"/>
              </w:rPr>
              <w:t>30 250,00</w:t>
            </w:r>
          </w:p>
        </w:tc>
      </w:tr>
    </w:tbl>
    <w:p w14:paraId="6CBB5626" w14:textId="77777777" w:rsidR="005F687B" w:rsidRPr="00D53952" w:rsidRDefault="005F687B" w:rsidP="008326F2">
      <w:pPr>
        <w:jc w:val="both"/>
        <w:rPr>
          <w:rFonts w:ascii="Arial" w:hAnsi="Arial" w:cs="Arial"/>
          <w:i/>
          <w:sz w:val="22"/>
          <w:szCs w:val="22"/>
        </w:rPr>
      </w:pPr>
    </w:p>
    <w:p w14:paraId="69DCBCB9" w14:textId="77777777" w:rsidR="00CB4F7C" w:rsidRPr="00D53952" w:rsidRDefault="00CB4F7C" w:rsidP="008326F2">
      <w:pPr>
        <w:jc w:val="both"/>
        <w:rPr>
          <w:rFonts w:ascii="Arial" w:hAnsi="Arial" w:cs="Arial"/>
          <w:i/>
          <w:sz w:val="22"/>
          <w:szCs w:val="22"/>
        </w:rPr>
      </w:pPr>
    </w:p>
    <w:p w14:paraId="4882E644" w14:textId="77777777" w:rsidR="00946CF4" w:rsidRDefault="007C5C7F" w:rsidP="00946CF4">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103AB294" w14:textId="6B3E1A46" w:rsidR="00701D8A" w:rsidRPr="00946CF4" w:rsidRDefault="00701D8A" w:rsidP="00946CF4">
      <w:pPr>
        <w:numPr>
          <w:ilvl w:val="0"/>
          <w:numId w:val="19"/>
        </w:numPr>
        <w:spacing w:after="60"/>
        <w:ind w:left="709" w:hanging="709"/>
        <w:jc w:val="both"/>
        <w:rPr>
          <w:rFonts w:ascii="Arial" w:hAnsi="Arial" w:cs="Arial"/>
          <w:sz w:val="22"/>
          <w:szCs w:val="22"/>
        </w:rPr>
      </w:pPr>
      <w:r w:rsidRPr="00946CF4">
        <w:rPr>
          <w:rFonts w:ascii="Arial" w:hAnsi="Arial" w:cs="Arial"/>
          <w:sz w:val="22"/>
          <w:szCs w:val="22"/>
        </w:rPr>
        <w:t>Obě smluvní strany se dohodly, že cena za činnosti prováděné zhotovitelem uvedené v</w:t>
      </w:r>
      <w:r w:rsidR="00112A99" w:rsidRPr="00946CF4">
        <w:rPr>
          <w:rFonts w:ascii="Arial" w:hAnsi="Arial" w:cs="Arial"/>
          <w:sz w:val="22"/>
          <w:szCs w:val="22"/>
        </w:rPr>
        <w:t> </w:t>
      </w:r>
      <w:r w:rsidRPr="00946CF4">
        <w:rPr>
          <w:rFonts w:ascii="Arial" w:hAnsi="Arial" w:cs="Arial"/>
          <w:sz w:val="22"/>
          <w:szCs w:val="22"/>
        </w:rPr>
        <w:t>čl.</w:t>
      </w:r>
      <w:r w:rsidR="00CF3C0F" w:rsidRPr="00946CF4">
        <w:rPr>
          <w:rFonts w:ascii="Arial" w:hAnsi="Arial" w:cs="Arial"/>
          <w:sz w:val="22"/>
          <w:szCs w:val="22"/>
        </w:rPr>
        <w:t> </w:t>
      </w:r>
      <w:r w:rsidRPr="00946CF4">
        <w:rPr>
          <w:rFonts w:ascii="Arial" w:hAnsi="Arial" w:cs="Arial"/>
          <w:sz w:val="22"/>
          <w:szCs w:val="22"/>
        </w:rPr>
        <w:t>III. této smlouvy bude zhotoviteli uhrazena formou faktury po ukončení jeho činnosti. Faktura bude vystavena po vydání kolaudačního souhlasu a po odstranění všech vad a nedodělků zjištěných při předání a převzetí stavby, popřípadě při její kolaudaci.</w:t>
      </w:r>
    </w:p>
    <w:p w14:paraId="4A7013E9" w14:textId="77777777" w:rsidR="008E5BF1" w:rsidRPr="00D53952" w:rsidRDefault="008E5BF1" w:rsidP="00CF3C0F">
      <w:pPr>
        <w:numPr>
          <w:ilvl w:val="0"/>
          <w:numId w:val="19"/>
        </w:numPr>
        <w:spacing w:after="60"/>
        <w:ind w:left="709" w:hanging="709"/>
        <w:jc w:val="both"/>
        <w:rPr>
          <w:rFonts w:ascii="Arial" w:hAnsi="Arial" w:cs="Arial"/>
          <w:sz w:val="22"/>
          <w:szCs w:val="22"/>
        </w:rPr>
      </w:pPr>
      <w:r w:rsidRPr="00D53952">
        <w:rPr>
          <w:rFonts w:ascii="Arial" w:hAnsi="Arial" w:cs="Arial"/>
          <w:sz w:val="22"/>
          <w:szCs w:val="22"/>
        </w:rPr>
        <w:lastRenderedPageBreak/>
        <w:t>Objednatel neposkytuje zálohy.</w:t>
      </w:r>
    </w:p>
    <w:p w14:paraId="48B8B6DF" w14:textId="6C3030D5"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w:t>
      </w:r>
      <w:r w:rsidR="0048728C">
        <w:rPr>
          <w:rFonts w:ascii="Arial" w:hAnsi="Arial" w:cs="Arial"/>
          <w:sz w:val="22"/>
          <w:szCs w:val="22"/>
        </w:rPr>
        <w:t> </w:t>
      </w:r>
      <w:r w:rsidRPr="00D53952">
        <w:rPr>
          <w:rFonts w:ascii="Arial" w:hAnsi="Arial" w:cs="Arial"/>
          <w:sz w:val="22"/>
          <w:szCs w:val="22"/>
        </w:rPr>
        <w:t>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0FCE5A76"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Na faktuře pro objednatele bude zhotovitel uvádět:</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14B1209D" w:rsidR="00B83F26" w:rsidRPr="00D53952" w:rsidRDefault="00724A20" w:rsidP="00935282">
      <w:pPr>
        <w:spacing w:after="60"/>
        <w:ind w:left="709" w:hanging="1"/>
        <w:jc w:val="both"/>
        <w:rPr>
          <w:rFonts w:ascii="Arial" w:hAnsi="Arial" w:cs="Arial"/>
          <w:sz w:val="22"/>
          <w:szCs w:val="22"/>
        </w:rPr>
      </w:pPr>
      <w:r w:rsidRPr="00724A20">
        <w:rPr>
          <w:rFonts w:ascii="Arial" w:hAnsi="Arial" w:cs="Arial"/>
          <w:sz w:val="22"/>
          <w:szCs w:val="22"/>
        </w:rPr>
        <w:t>Konečný příjemce: Státní pozemkový úřad, Krajský pozemkový úřad pro Zlínský kraj, Pobočka Kroměříž, Riegrovo nám. 3228/22, 767 01 Kroměříž.</w:t>
      </w:r>
      <w:r w:rsidR="00DF4A58" w:rsidRPr="00D53952">
        <w:rPr>
          <w:rFonts w:ascii="Arial" w:hAnsi="Arial" w:cs="Arial"/>
          <w:sz w:val="22"/>
          <w:szCs w:val="22"/>
        </w:rPr>
        <w:t xml:space="preserve"> </w:t>
      </w:r>
    </w:p>
    <w:p w14:paraId="0919F2E5" w14:textId="387DC990" w:rsidR="00B83F26" w:rsidRPr="00D53952" w:rsidRDefault="00B83F26" w:rsidP="00633E4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4CE7EBD5"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935282" w:rsidRDefault="003620AC" w:rsidP="003620AC">
      <w:pPr>
        <w:pStyle w:val="Nadpis2"/>
        <w:ind w:firstLine="2"/>
        <w:jc w:val="center"/>
        <w:rPr>
          <w:rFonts w:ascii="Arial" w:hAnsi="Arial" w:cs="Arial"/>
          <w:b/>
          <w:sz w:val="22"/>
          <w:szCs w:val="22"/>
          <w:u w:val="single"/>
        </w:rPr>
      </w:pPr>
      <w:r w:rsidRPr="00935282">
        <w:rPr>
          <w:rFonts w:ascii="Arial" w:hAnsi="Arial" w:cs="Arial"/>
          <w:b/>
          <w:sz w:val="22"/>
          <w:szCs w:val="22"/>
        </w:rPr>
        <w:t>Čl. 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6A3CE500" w:rsidR="003620AC" w:rsidRPr="00A9786E"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 xml:space="preserve">Pro </w:t>
      </w:r>
      <w:r w:rsidRPr="00A9786E">
        <w:rPr>
          <w:rFonts w:ascii="Arial" w:hAnsi="Arial" w:cs="Arial"/>
          <w:sz w:val="22"/>
          <w:szCs w:val="22"/>
        </w:rPr>
        <w:t xml:space="preserve">případ nedodržení lhůty splatnosti vystavené faktury se smluvní strany dohodly na smluvní pokutě 0,15 % z dlužné částky, kterou zaplatí objednatel za každý den prodlení, ledaže objednatel není za prodlení odpovědný. Toto právo zhotoviteli nepřísluší, pokud řádně nesplnil zákonné a smluvní povinnosti. </w:t>
      </w:r>
    </w:p>
    <w:p w14:paraId="5B73EDF1" w14:textId="4A2D2EA4" w:rsidR="003620AC" w:rsidRPr="00A9786E" w:rsidRDefault="003620AC" w:rsidP="003620AC">
      <w:pPr>
        <w:numPr>
          <w:ilvl w:val="0"/>
          <w:numId w:val="8"/>
        </w:numPr>
        <w:spacing w:before="60"/>
        <w:ind w:left="709" w:hanging="709"/>
        <w:jc w:val="both"/>
        <w:rPr>
          <w:rFonts w:ascii="Arial" w:hAnsi="Arial" w:cs="Arial"/>
          <w:sz w:val="22"/>
          <w:szCs w:val="22"/>
        </w:rPr>
      </w:pPr>
      <w:r w:rsidRPr="00A9786E">
        <w:rPr>
          <w:rFonts w:ascii="Arial" w:hAnsi="Arial" w:cs="Arial"/>
          <w:sz w:val="22"/>
          <w:szCs w:val="22"/>
        </w:rPr>
        <w:t>Při nedodržení povinností zhotovitele vyplývajících z ustanovení této smlouvy se sjednává smluvní pokuta ve výši</w:t>
      </w:r>
      <w:r w:rsidR="00790362" w:rsidRPr="00A9786E">
        <w:rPr>
          <w:rFonts w:ascii="Arial" w:hAnsi="Arial" w:cs="Arial"/>
          <w:sz w:val="22"/>
          <w:szCs w:val="22"/>
        </w:rPr>
        <w:t xml:space="preserve"> </w:t>
      </w:r>
      <w:r w:rsidR="00201DA5" w:rsidRPr="00201DA5">
        <w:rPr>
          <w:rFonts w:ascii="Arial" w:hAnsi="Arial" w:cs="Arial"/>
          <w:sz w:val="22"/>
          <w:szCs w:val="22"/>
        </w:rPr>
        <w:t>1 % z ceny díla, vč. DPH, min. však 5 000 Kč</w:t>
      </w:r>
      <w:r w:rsidR="00790362" w:rsidRPr="00A9786E">
        <w:rPr>
          <w:rFonts w:ascii="Arial" w:hAnsi="Arial" w:cs="Arial"/>
          <w:sz w:val="22"/>
          <w:szCs w:val="22"/>
        </w:rPr>
        <w:t xml:space="preserve">, </w:t>
      </w:r>
      <w:r w:rsidRPr="00A9786E">
        <w:rPr>
          <w:rFonts w:ascii="Arial" w:hAnsi="Arial" w:cs="Arial"/>
          <w:sz w:val="22"/>
          <w:szCs w:val="22"/>
        </w:rPr>
        <w:t xml:space="preserve">za každý </w:t>
      </w:r>
      <w:r w:rsidRPr="00A9786E">
        <w:rPr>
          <w:rStyle w:val="Siln"/>
          <w:rFonts w:ascii="Arial" w:hAnsi="Arial" w:cs="Arial"/>
          <w:b w:val="0"/>
          <w:sz w:val="22"/>
          <w:szCs w:val="22"/>
        </w:rPr>
        <w:t>jednotlivý případ porušení povinnosti zhotovitele</w:t>
      </w:r>
      <w:r w:rsidRPr="00A9786E">
        <w:rPr>
          <w:rFonts w:ascii="Arial" w:hAnsi="Arial" w:cs="Arial"/>
          <w:b/>
          <w:sz w:val="22"/>
          <w:szCs w:val="22"/>
        </w:rPr>
        <w:t>.</w:t>
      </w:r>
      <w:r w:rsidRPr="00935282">
        <w:rPr>
          <w:rFonts w:ascii="Arial" w:hAnsi="Arial" w:cs="Arial"/>
          <w:bCs/>
          <w:sz w:val="22"/>
          <w:szCs w:val="22"/>
        </w:rPr>
        <w:t xml:space="preserve"> </w:t>
      </w:r>
      <w:r w:rsidRPr="00A9786E">
        <w:rPr>
          <w:rFonts w:ascii="Arial" w:hAnsi="Arial" w:cs="Arial"/>
          <w:sz w:val="22"/>
          <w:szCs w:val="22"/>
        </w:rPr>
        <w:t xml:space="preserve">Toto ustanovení o smluvní pokutě </w:t>
      </w:r>
      <w:proofErr w:type="gramStart"/>
      <w:r w:rsidRPr="00A9786E">
        <w:rPr>
          <w:rFonts w:ascii="Arial" w:hAnsi="Arial" w:cs="Arial"/>
          <w:sz w:val="22"/>
          <w:szCs w:val="22"/>
        </w:rPr>
        <w:t>neruší</w:t>
      </w:r>
      <w:proofErr w:type="gramEnd"/>
      <w:r w:rsidRPr="00A9786E">
        <w:rPr>
          <w:rFonts w:ascii="Arial" w:hAnsi="Arial" w:cs="Arial"/>
          <w:sz w:val="22"/>
          <w:szCs w:val="22"/>
        </w:rPr>
        <w:t xml:space="preserve"> právo objednatele na náhradu škody v plném rozsahu, které mu vznikne porušením povinností zhotovitele.</w:t>
      </w:r>
      <w:r w:rsidR="00FC7980" w:rsidRPr="00A9786E">
        <w:rPr>
          <w:rFonts w:ascii="Arial" w:hAnsi="Arial" w:cs="Arial"/>
          <w:sz w:val="22"/>
          <w:szCs w:val="22"/>
        </w:rPr>
        <w:t xml:space="preserve"> Povinnost uhradit smluvní pokutu může vzniknout i opakovaně, její celková výše není omezena.</w:t>
      </w:r>
    </w:p>
    <w:p w14:paraId="097C1EC8" w14:textId="77777777" w:rsidR="003620AC" w:rsidRPr="00A9786E" w:rsidRDefault="003620AC" w:rsidP="003620AC">
      <w:pPr>
        <w:numPr>
          <w:ilvl w:val="0"/>
          <w:numId w:val="8"/>
        </w:numPr>
        <w:spacing w:before="60"/>
        <w:ind w:left="709" w:hanging="709"/>
        <w:jc w:val="both"/>
        <w:rPr>
          <w:rFonts w:ascii="Arial" w:hAnsi="Arial" w:cs="Arial"/>
          <w:sz w:val="22"/>
          <w:szCs w:val="22"/>
        </w:rPr>
      </w:pPr>
      <w:r w:rsidRPr="00A9786E">
        <w:rPr>
          <w:rFonts w:ascii="Arial" w:hAnsi="Arial" w:cs="Arial"/>
          <w:sz w:val="22"/>
          <w:szCs w:val="22"/>
        </w:rPr>
        <w:t>Smluvní pokuta je splatná do 14 dní poté, co bude písemná výzva jedné strany v tomto směru druhé straně doručena.</w:t>
      </w:r>
    </w:p>
    <w:p w14:paraId="79B5852B" w14:textId="77777777" w:rsidR="003620AC" w:rsidRPr="00A9786E" w:rsidRDefault="003620AC" w:rsidP="003620AC">
      <w:pPr>
        <w:numPr>
          <w:ilvl w:val="0"/>
          <w:numId w:val="8"/>
        </w:numPr>
        <w:tabs>
          <w:tab w:val="left" w:pos="709"/>
        </w:tabs>
        <w:spacing w:before="60"/>
        <w:ind w:left="709" w:hanging="709"/>
        <w:jc w:val="both"/>
        <w:rPr>
          <w:rFonts w:ascii="Arial" w:hAnsi="Arial" w:cs="Arial"/>
          <w:sz w:val="22"/>
          <w:szCs w:val="22"/>
        </w:rPr>
      </w:pPr>
      <w:r w:rsidRPr="00A9786E">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A9786E">
        <w:rPr>
          <w:rStyle w:val="l-L2Char"/>
          <w:rFonts w:cs="Arial"/>
          <w:szCs w:val="22"/>
        </w:rPr>
        <w:t xml:space="preserve"> </w:t>
      </w:r>
    </w:p>
    <w:p w14:paraId="43C2AA66" w14:textId="42633420" w:rsidR="003620AC" w:rsidRPr="00D53952" w:rsidRDefault="003620AC" w:rsidP="003620AC">
      <w:pPr>
        <w:jc w:val="both"/>
        <w:rPr>
          <w:rFonts w:ascii="Arial" w:hAnsi="Arial" w:cs="Arial"/>
          <w:sz w:val="22"/>
          <w:szCs w:val="22"/>
        </w:rPr>
      </w:pPr>
    </w:p>
    <w:p w14:paraId="1E0FD490" w14:textId="77777777" w:rsidR="003620AC" w:rsidRPr="00935282" w:rsidRDefault="003620AC" w:rsidP="003620AC">
      <w:pPr>
        <w:pStyle w:val="Nadpis2"/>
        <w:ind w:firstLine="2"/>
        <w:jc w:val="center"/>
        <w:rPr>
          <w:rFonts w:ascii="Arial" w:hAnsi="Arial" w:cs="Arial"/>
          <w:b/>
          <w:sz w:val="22"/>
          <w:szCs w:val="22"/>
          <w:u w:val="single"/>
        </w:rPr>
      </w:pPr>
      <w:r w:rsidRPr="00935282">
        <w:rPr>
          <w:rFonts w:ascii="Arial" w:hAnsi="Arial" w:cs="Arial"/>
          <w:b/>
          <w:sz w:val="22"/>
          <w:szCs w:val="22"/>
        </w:rPr>
        <w:t>Čl. 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6E517953" w:rsidR="003620AC" w:rsidRPr="009C6AEC" w:rsidRDefault="003620AC" w:rsidP="00CA128E">
      <w:pPr>
        <w:pStyle w:val="Odstavecseseznamem"/>
        <w:numPr>
          <w:ilvl w:val="0"/>
          <w:numId w:val="26"/>
        </w:numPr>
        <w:spacing w:after="120"/>
        <w:ind w:left="709" w:hanging="709"/>
        <w:contextualSpacing w:val="0"/>
        <w:jc w:val="both"/>
        <w:rPr>
          <w:rStyle w:val="l-L2Char"/>
          <w:rFonts w:cs="Arial"/>
          <w:snapToGrid w:val="0"/>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w:t>
      </w:r>
      <w:r w:rsidR="00690AEB">
        <w:rPr>
          <w:rStyle w:val="l-L2Char"/>
          <w:rFonts w:cs="Arial"/>
          <w:szCs w:val="22"/>
        </w:rPr>
        <w:t> </w:t>
      </w:r>
      <w:r w:rsidRPr="00701D8A">
        <w:rPr>
          <w:rStyle w:val="l-L2Char"/>
          <w:rFonts w:cs="Arial"/>
          <w:szCs w:val="22"/>
        </w:rPr>
        <w:t>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CA128E">
      <w:pPr>
        <w:pStyle w:val="Odstavecseseznamem"/>
        <w:numPr>
          <w:ilvl w:val="0"/>
          <w:numId w:val="26"/>
        </w:numPr>
        <w:spacing w:after="120"/>
        <w:ind w:left="709" w:hanging="709"/>
        <w:contextualSpacing w:val="0"/>
        <w:jc w:val="both"/>
        <w:rPr>
          <w:rStyle w:val="l-L2Char"/>
          <w:rFonts w:cs="Arial"/>
          <w:b/>
          <w:szCs w:val="22"/>
        </w:rPr>
      </w:pPr>
      <w:r w:rsidRPr="00D53952">
        <w:rPr>
          <w:rStyle w:val="l-L2Cha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w:t>
      </w:r>
      <w:r w:rsidRPr="00D53952">
        <w:rPr>
          <w:rStyle w:val="l-L2Char"/>
          <w:rFonts w:cs="Arial"/>
          <w:szCs w:val="22"/>
        </w:rPr>
        <w:lastRenderedPageBreak/>
        <w:t>straně, zda byla schválená částka ze státního rozpočtu následujícího roku, která je potřebná k úhradě za Plnění poskytované podle této smlouvy v následujícím roce.</w:t>
      </w:r>
    </w:p>
    <w:p w14:paraId="728EEA36" w14:textId="5F33479D" w:rsidR="003620AC" w:rsidRPr="00482D8E" w:rsidRDefault="003620AC" w:rsidP="00CA128E">
      <w:pPr>
        <w:pStyle w:val="Odstavecseseznamem"/>
        <w:numPr>
          <w:ilvl w:val="0"/>
          <w:numId w:val="26"/>
        </w:numPr>
        <w:spacing w:after="120"/>
        <w:ind w:left="709" w:hanging="709"/>
        <w:contextualSpacing w:val="0"/>
        <w:jc w:val="both"/>
        <w:rPr>
          <w:rStyle w:val="l-L2Char"/>
          <w:rFonts w:cs="Arial"/>
          <w:b/>
          <w:szCs w:val="22"/>
        </w:rPr>
      </w:pPr>
      <w:r w:rsidRPr="00482D8E">
        <w:rPr>
          <w:rStyle w:val="l-L2Char"/>
          <w:rFonts w:cs="Arial"/>
          <w:szCs w:val="22"/>
        </w:rPr>
        <w:t xml:space="preserve">Objednatel si vyhrazuje právo na odstoupení od smlouvy ve vztahu k plnění v případě, že objednatel </w:t>
      </w:r>
      <w:proofErr w:type="gramStart"/>
      <w:r w:rsidRPr="00482D8E">
        <w:rPr>
          <w:rStyle w:val="l-L2Char"/>
          <w:rFonts w:cs="Arial"/>
          <w:szCs w:val="22"/>
        </w:rPr>
        <w:t>obdrží</w:t>
      </w:r>
      <w:proofErr w:type="gramEnd"/>
      <w:r w:rsidRPr="00482D8E">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1C57FA" w:rsidRPr="00482D8E">
        <w:rPr>
          <w:rStyle w:val="l-L2Char"/>
          <w:rFonts w:cs="Arial"/>
          <w:szCs w:val="22"/>
        </w:rPr>
        <w:t>31. 12. 20</w:t>
      </w:r>
      <w:r w:rsidR="00482D8E" w:rsidRPr="00482D8E">
        <w:rPr>
          <w:rStyle w:val="l-L2Char"/>
          <w:rFonts w:cs="Arial"/>
          <w:szCs w:val="22"/>
        </w:rPr>
        <w:t>30</w:t>
      </w:r>
      <w:r w:rsidR="001C57FA" w:rsidRPr="00482D8E">
        <w:rPr>
          <w:rStyle w:val="l-L2Char"/>
          <w:rFonts w:cs="Arial"/>
          <w:szCs w:val="22"/>
          <w:lang w:val="en-US"/>
        </w:rPr>
        <w:t>.</w:t>
      </w:r>
    </w:p>
    <w:p w14:paraId="6FBC0F7A" w14:textId="6D133E8A" w:rsidR="003620AC" w:rsidRPr="009C6AEC" w:rsidRDefault="003620AC" w:rsidP="00CA128E">
      <w:pPr>
        <w:numPr>
          <w:ilvl w:val="0"/>
          <w:numId w:val="26"/>
        </w:numPr>
        <w:spacing w:before="60" w:after="120"/>
        <w:ind w:left="709" w:hanging="709"/>
        <w:jc w:val="both"/>
        <w:rPr>
          <w:rFonts w:ascii="Arial" w:hAnsi="Arial" w:cs="Arial"/>
          <w:sz w:val="22"/>
          <w:szCs w:val="22"/>
        </w:rPr>
      </w:pPr>
      <w:r w:rsidRPr="0088134E">
        <w:rPr>
          <w:rStyle w:val="l-L2Char"/>
          <w:rFonts w:cs="Arial"/>
          <w:szCs w:val="22"/>
        </w:rPr>
        <w:t>Ve vztahu k plnění je objednatel oprávněn tuto</w:t>
      </w:r>
      <w:r w:rsidRPr="0088134E">
        <w:rPr>
          <w:rFonts w:ascii="Arial" w:hAnsi="Arial" w:cs="Arial"/>
          <w:sz w:val="22"/>
          <w:szCs w:val="22"/>
        </w:rPr>
        <w:t xml:space="preserve"> </w:t>
      </w:r>
      <w:r w:rsidRPr="0088134E">
        <w:rPr>
          <w:rStyle w:val="l-L2Char"/>
          <w:rFonts w:cs="Arial"/>
          <w:szCs w:val="22"/>
          <w:lang w:eastAsia="en-US"/>
        </w:rPr>
        <w:t xml:space="preserve">smlouvu vypovědět písemnou výpovědí doručenou zhotoviteli. Výpovědní doba činí </w:t>
      </w:r>
      <w:r w:rsidR="00DC05CC" w:rsidRPr="0088134E">
        <w:rPr>
          <w:rStyle w:val="l-L2Char"/>
          <w:rFonts w:cs="Arial"/>
          <w:szCs w:val="22"/>
          <w:lang w:eastAsia="en-US"/>
        </w:rPr>
        <w:t>jeden</w:t>
      </w:r>
      <w:r w:rsidRPr="0088134E">
        <w:rPr>
          <w:rStyle w:val="l-L2Char"/>
          <w:rFonts w:cs="Arial"/>
          <w:szCs w:val="22"/>
          <w:lang w:eastAsia="en-US"/>
        </w:rPr>
        <w:t xml:space="preserve"> (</w:t>
      </w:r>
      <w:r w:rsidR="00DC05CC" w:rsidRPr="0088134E">
        <w:rPr>
          <w:rStyle w:val="l-L2Char"/>
          <w:rFonts w:cs="Arial"/>
          <w:szCs w:val="22"/>
          <w:lang w:eastAsia="en-US"/>
        </w:rPr>
        <w:t>1</w:t>
      </w:r>
      <w:r w:rsidRPr="0088134E">
        <w:rPr>
          <w:rStyle w:val="l-L2Char"/>
          <w:rFonts w:cs="Arial"/>
          <w:szCs w:val="22"/>
          <w:lang w:eastAsia="en-US"/>
        </w:rPr>
        <w:t>) měsíc a počne běžet prvního dne měsíce následujícího po měsíci, ve které</w:t>
      </w:r>
      <w:r w:rsidRPr="00D53952">
        <w:rPr>
          <w:rStyle w:val="l-L2Char"/>
          <w:rFonts w:cs="Arial"/>
          <w:szCs w:val="22"/>
          <w:lang w:eastAsia="en-US"/>
        </w:rPr>
        <w:t>m byla výpověď doručena zhotoviteli.</w:t>
      </w:r>
    </w:p>
    <w:p w14:paraId="1CAAB0E3" w14:textId="77777777" w:rsidR="003620AC" w:rsidRPr="009C6AEC" w:rsidRDefault="003620AC" w:rsidP="00CA128E">
      <w:pPr>
        <w:pStyle w:val="Odstavecseseznamem"/>
        <w:numPr>
          <w:ilvl w:val="0"/>
          <w:numId w:val="26"/>
        </w:numPr>
        <w:spacing w:after="120"/>
        <w:ind w:left="709" w:hanging="709"/>
        <w:contextualSpacing w:val="0"/>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935282">
      <w:pPr>
        <w:pStyle w:val="Odstavecseseznamem"/>
        <w:numPr>
          <w:ilvl w:val="0"/>
          <w:numId w:val="26"/>
        </w:numPr>
        <w:ind w:left="709" w:hanging="707"/>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935282" w:rsidRDefault="0003533D" w:rsidP="00B83F26">
      <w:pPr>
        <w:pStyle w:val="Nadpis2"/>
        <w:ind w:firstLine="2"/>
        <w:jc w:val="center"/>
        <w:rPr>
          <w:rFonts w:ascii="Arial" w:hAnsi="Arial" w:cs="Arial"/>
          <w:b/>
          <w:sz w:val="22"/>
          <w:szCs w:val="22"/>
          <w:u w:val="single"/>
        </w:rPr>
      </w:pPr>
      <w:r w:rsidRPr="00935282">
        <w:rPr>
          <w:rFonts w:ascii="Arial" w:hAnsi="Arial" w:cs="Arial"/>
          <w:b/>
          <w:sz w:val="22"/>
          <w:szCs w:val="22"/>
        </w:rPr>
        <w:t xml:space="preserve">Čl. </w:t>
      </w:r>
      <w:r w:rsidR="00B83F26" w:rsidRPr="00935282">
        <w:rPr>
          <w:rFonts w:ascii="Arial" w:hAnsi="Arial" w:cs="Arial"/>
          <w:b/>
          <w:sz w:val="22"/>
          <w:szCs w:val="22"/>
        </w:rPr>
        <w:t>X</w:t>
      </w:r>
      <w:r w:rsidR="009C0CA5" w:rsidRPr="00935282">
        <w:rPr>
          <w:rFonts w:ascii="Arial" w:hAnsi="Arial" w:cs="Arial"/>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2820CB" w:rsidRDefault="00B83F26" w:rsidP="00CA128E">
      <w:pPr>
        <w:numPr>
          <w:ilvl w:val="0"/>
          <w:numId w:val="10"/>
        </w:numPr>
        <w:spacing w:before="60" w:after="120"/>
        <w:ind w:left="709" w:hanging="709"/>
        <w:jc w:val="both"/>
        <w:rPr>
          <w:rFonts w:ascii="Arial" w:hAnsi="Arial" w:cs="Arial"/>
          <w:sz w:val="22"/>
          <w:szCs w:val="22"/>
        </w:rPr>
      </w:pPr>
      <w:r w:rsidRPr="002820CB">
        <w:rPr>
          <w:rFonts w:ascii="Arial" w:hAnsi="Arial" w:cs="Arial"/>
          <w:sz w:val="22"/>
          <w:szCs w:val="22"/>
        </w:rPr>
        <w:t xml:space="preserve">Smluvní strany souhlasí, že jejich veškerá komunikace může být vedena prostřednictvím </w:t>
      </w:r>
      <w:r w:rsidR="00B520B5" w:rsidRPr="002820CB">
        <w:rPr>
          <w:rFonts w:ascii="Arial" w:hAnsi="Arial" w:cs="Arial"/>
          <w:sz w:val="22"/>
          <w:szCs w:val="22"/>
        </w:rPr>
        <w:br/>
      </w:r>
      <w:r w:rsidRPr="002820CB">
        <w:rPr>
          <w:rFonts w:ascii="Arial" w:hAnsi="Arial" w:cs="Arial"/>
          <w:sz w:val="22"/>
          <w:szCs w:val="22"/>
        </w:rPr>
        <w:t xml:space="preserve">e-mailu s tím, že nesrozumitelnost či neúplnost zprávy musí adresát oznámit odesílateli bez zbytečného odkladu poté, co </w:t>
      </w:r>
      <w:r w:rsidR="000571AA" w:rsidRPr="002820CB">
        <w:rPr>
          <w:rFonts w:ascii="Arial" w:hAnsi="Arial" w:cs="Arial"/>
          <w:sz w:val="22"/>
          <w:szCs w:val="22"/>
        </w:rPr>
        <w:t>mu byl e-mail doručen</w:t>
      </w:r>
      <w:r w:rsidRPr="002820CB">
        <w:rPr>
          <w:rFonts w:ascii="Arial" w:hAnsi="Arial" w:cs="Arial"/>
          <w:sz w:val="22"/>
          <w:szCs w:val="22"/>
        </w:rPr>
        <w:t>. V případě, že se tak nestane, nemůže vůči odesílateli namítat, že nebyl seznámen se skutečným obsahem zprávy.</w:t>
      </w:r>
    </w:p>
    <w:p w14:paraId="48E97125" w14:textId="77777777" w:rsidR="00816B62" w:rsidRPr="002820CB" w:rsidRDefault="00816B62" w:rsidP="00CA128E">
      <w:pPr>
        <w:numPr>
          <w:ilvl w:val="0"/>
          <w:numId w:val="10"/>
        </w:numPr>
        <w:spacing w:before="60" w:after="120"/>
        <w:ind w:left="709" w:hanging="709"/>
        <w:jc w:val="both"/>
        <w:rPr>
          <w:rFonts w:ascii="Arial" w:hAnsi="Arial" w:cs="Arial"/>
          <w:sz w:val="22"/>
          <w:szCs w:val="22"/>
        </w:rPr>
      </w:pPr>
      <w:r w:rsidRPr="002820CB">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5A8E869" w14:textId="09FBDEA0" w:rsidR="00727203" w:rsidRDefault="007C1E5B" w:rsidP="00CA128E">
      <w:pPr>
        <w:pStyle w:val="Odstavecseseznamem"/>
        <w:numPr>
          <w:ilvl w:val="0"/>
          <w:numId w:val="10"/>
        </w:numPr>
        <w:spacing w:after="120"/>
        <w:ind w:left="709" w:hanging="709"/>
        <w:contextualSpacing w:val="0"/>
        <w:jc w:val="both"/>
        <w:rPr>
          <w:rFonts w:ascii="Arial" w:hAnsi="Arial" w:cs="Arial"/>
          <w:sz w:val="22"/>
          <w:szCs w:val="22"/>
        </w:rPr>
      </w:pPr>
      <w:r w:rsidRPr="007C1E5B">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13460033" w:rsidR="00CB3BB5" w:rsidRPr="00BF7E56" w:rsidRDefault="00CB3BB5" w:rsidP="00CA128E">
      <w:pPr>
        <w:pStyle w:val="Odstavecseseznamem"/>
        <w:numPr>
          <w:ilvl w:val="0"/>
          <w:numId w:val="10"/>
        </w:numPr>
        <w:spacing w:after="120"/>
        <w:ind w:left="709" w:hanging="709"/>
        <w:contextualSpacing w:val="0"/>
        <w:jc w:val="both"/>
        <w:rPr>
          <w:rFonts w:ascii="Arial" w:hAnsi="Arial" w:cs="Arial"/>
          <w:color w:val="FF0000"/>
          <w:sz w:val="22"/>
          <w:szCs w:val="22"/>
        </w:rPr>
      </w:pPr>
      <w:r w:rsidRPr="00C55211">
        <w:rPr>
          <w:rFonts w:ascii="Arial" w:hAnsi="Arial" w:cs="Arial"/>
          <w:sz w:val="22"/>
          <w:szCs w:val="22"/>
        </w:rPr>
        <w:t xml:space="preserve">Smlouva nabývá platnosti </w:t>
      </w:r>
      <w:r w:rsidR="00852847" w:rsidRPr="00C55211">
        <w:rPr>
          <w:rFonts w:ascii="Arial" w:hAnsi="Arial" w:cs="Arial"/>
          <w:sz w:val="22"/>
          <w:szCs w:val="22"/>
        </w:rPr>
        <w:t>a ú</w:t>
      </w:r>
      <w:r w:rsidR="0049704D" w:rsidRPr="00C55211">
        <w:rPr>
          <w:rFonts w:ascii="Arial" w:hAnsi="Arial" w:cs="Arial"/>
          <w:sz w:val="22"/>
          <w:szCs w:val="22"/>
        </w:rPr>
        <w:t xml:space="preserve">činnosti </w:t>
      </w:r>
      <w:r w:rsidRPr="00C55211">
        <w:rPr>
          <w:rFonts w:ascii="Arial" w:hAnsi="Arial" w:cs="Arial"/>
          <w:sz w:val="22"/>
          <w:szCs w:val="22"/>
        </w:rPr>
        <w:t>dnem podpisu smluvních stran</w:t>
      </w:r>
      <w:r w:rsidR="00415CB8">
        <w:rPr>
          <w:rFonts w:ascii="Arial" w:hAnsi="Arial" w:cs="Arial"/>
          <w:sz w:val="22"/>
          <w:szCs w:val="22"/>
        </w:rPr>
        <w:t>.</w:t>
      </w:r>
      <w:r w:rsidRPr="00BF7E56">
        <w:rPr>
          <w:rFonts w:ascii="Arial" w:hAnsi="Arial" w:cs="Arial"/>
          <w:color w:val="FF0000"/>
          <w:sz w:val="22"/>
          <w:szCs w:val="22"/>
        </w:rPr>
        <w:t xml:space="preserve"> </w:t>
      </w:r>
    </w:p>
    <w:p w14:paraId="3EA66551" w14:textId="2136AC51" w:rsidR="00063376" w:rsidRPr="002820CB" w:rsidRDefault="00063376" w:rsidP="00CA128E">
      <w:pPr>
        <w:numPr>
          <w:ilvl w:val="0"/>
          <w:numId w:val="10"/>
        </w:numPr>
        <w:spacing w:before="60" w:after="120"/>
        <w:ind w:left="709" w:hanging="709"/>
        <w:jc w:val="both"/>
        <w:rPr>
          <w:rFonts w:ascii="Arial" w:hAnsi="Arial" w:cs="Arial"/>
          <w:sz w:val="22"/>
          <w:szCs w:val="22"/>
        </w:rPr>
      </w:pPr>
      <w:r w:rsidRPr="002820CB">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2820CB">
        <w:rPr>
          <w:rFonts w:ascii="Arial" w:hAnsi="Arial" w:cs="Arial"/>
          <w:bCs/>
          <w:sz w:val="22"/>
          <w:szCs w:val="22"/>
        </w:rPr>
        <w:br/>
      </w:r>
      <w:r w:rsidRPr="002820CB">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58C06B6" w:rsidR="000571AA" w:rsidRPr="002820CB" w:rsidRDefault="000571AA" w:rsidP="00CA128E">
      <w:pPr>
        <w:pStyle w:val="Odstavecseseznamem"/>
        <w:numPr>
          <w:ilvl w:val="0"/>
          <w:numId w:val="10"/>
        </w:numPr>
        <w:spacing w:after="120"/>
        <w:ind w:left="709" w:hanging="709"/>
        <w:contextualSpacing w:val="0"/>
        <w:jc w:val="both"/>
        <w:rPr>
          <w:rFonts w:ascii="Arial" w:hAnsi="Arial" w:cs="Arial"/>
          <w:sz w:val="22"/>
          <w:szCs w:val="22"/>
        </w:rPr>
      </w:pPr>
      <w:r w:rsidRPr="002820CB">
        <w:rPr>
          <w:rFonts w:ascii="Arial" w:hAnsi="Arial" w:cs="Arial"/>
          <w:sz w:val="22"/>
          <w:szCs w:val="22"/>
        </w:rPr>
        <w:t>V případech, kdy zhotovitel v souvislosti s plněním smlouvy zpracovává osobní údaje, se tímto zavazuje, že k těmto osobním údajům bude přistupovat v souladu se zákonem č.</w:t>
      </w:r>
      <w:r w:rsidR="000A0072">
        <w:rPr>
          <w:rFonts w:ascii="Arial" w:hAnsi="Arial" w:cs="Arial"/>
          <w:sz w:val="22"/>
          <w:szCs w:val="22"/>
        </w:rPr>
        <w:t> </w:t>
      </w:r>
      <w:r w:rsidRPr="002820CB">
        <w:rPr>
          <w:rFonts w:ascii="Arial" w:hAnsi="Arial" w:cs="Arial"/>
          <w:sz w:val="22"/>
          <w:szCs w:val="22"/>
        </w:rPr>
        <w:t>110/2019 Sb. o zpracování osobních údajů a nařízením Evropského parlamentu a Rady EU 2016/679 („GDPR“). SPÚ jako správce osobních údajů dle zákona č. 110/2019 Sb. a</w:t>
      </w:r>
      <w:r w:rsidR="000A0072">
        <w:rPr>
          <w:rFonts w:ascii="Arial" w:hAnsi="Arial" w:cs="Arial"/>
          <w:sz w:val="22"/>
          <w:szCs w:val="22"/>
        </w:rPr>
        <w:t> </w:t>
      </w:r>
      <w:r w:rsidRPr="002820CB">
        <w:rPr>
          <w:rFonts w:ascii="Arial" w:hAnsi="Arial" w:cs="Arial"/>
          <w:sz w:val="22"/>
          <w:szCs w:val="22"/>
        </w:rPr>
        <w:t xml:space="preserve">GDPR, tímto informuje ve smlouvě uvedený subjekt osobních údajů, že jeho údaje uvedené v této smlouvě zpracovává pro účely realizace, výkonu práv a povinností dle této </w:t>
      </w:r>
      <w:r w:rsidRPr="002820CB">
        <w:rPr>
          <w:rFonts w:ascii="Arial" w:hAnsi="Arial" w:cs="Arial"/>
          <w:sz w:val="22"/>
          <w:szCs w:val="22"/>
        </w:rPr>
        <w:lastRenderedPageBreak/>
        <w:t>smlouvy. Postupy a opatření se SPÚ zavazuje dodržovat po celou dobu trvání skartační lhůty ve smyslu § 2 písm. s) zákona č. 499/2004 Sb., o archivnictví a spisové službě a</w:t>
      </w:r>
      <w:r w:rsidR="000A0072">
        <w:rPr>
          <w:rFonts w:ascii="Arial" w:hAnsi="Arial" w:cs="Arial"/>
          <w:sz w:val="22"/>
          <w:szCs w:val="22"/>
        </w:rPr>
        <w:t> </w:t>
      </w:r>
      <w:r w:rsidRPr="002820CB">
        <w:rPr>
          <w:rFonts w:ascii="Arial" w:hAnsi="Arial" w:cs="Arial"/>
          <w:sz w:val="22"/>
          <w:szCs w:val="22"/>
        </w:rPr>
        <w:t>o</w:t>
      </w:r>
      <w:r w:rsidR="000A0072">
        <w:rPr>
          <w:rFonts w:ascii="Arial" w:hAnsi="Arial" w:cs="Arial"/>
          <w:sz w:val="22"/>
          <w:szCs w:val="22"/>
        </w:rPr>
        <w:t> </w:t>
      </w:r>
      <w:r w:rsidRPr="002820CB">
        <w:rPr>
          <w:rFonts w:ascii="Arial" w:hAnsi="Arial" w:cs="Arial"/>
          <w:sz w:val="22"/>
          <w:szCs w:val="22"/>
        </w:rPr>
        <w:t>změně některých zákonů, ve znění pozdějších předpisů.</w:t>
      </w:r>
    </w:p>
    <w:p w14:paraId="1089BC34" w14:textId="77777777" w:rsidR="00063376" w:rsidRPr="002820CB" w:rsidRDefault="00063376" w:rsidP="00CA128E">
      <w:pPr>
        <w:numPr>
          <w:ilvl w:val="0"/>
          <w:numId w:val="10"/>
        </w:numPr>
        <w:spacing w:before="60" w:after="120"/>
        <w:ind w:left="709" w:hanging="709"/>
        <w:jc w:val="both"/>
        <w:rPr>
          <w:rFonts w:ascii="Arial" w:hAnsi="Arial" w:cs="Arial"/>
          <w:sz w:val="22"/>
          <w:szCs w:val="22"/>
        </w:rPr>
      </w:pPr>
      <w:r w:rsidRPr="002820CB">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2820CB">
        <w:rPr>
          <w:rFonts w:ascii="Arial" w:hAnsi="Arial" w:cs="Arial"/>
          <w:sz w:val="22"/>
          <w:szCs w:val="22"/>
        </w:rPr>
        <w:br/>
      </w:r>
      <w:r w:rsidRPr="002820CB">
        <w:rPr>
          <w:rFonts w:ascii="Arial" w:hAnsi="Arial" w:cs="Arial"/>
          <w:sz w:val="22"/>
          <w:szCs w:val="22"/>
        </w:rPr>
        <w:t>v tomto bodě nedopustila.</w:t>
      </w:r>
    </w:p>
    <w:p w14:paraId="0F05E053" w14:textId="04CE619B" w:rsidR="003D0FED" w:rsidRPr="002820CB" w:rsidRDefault="003D0FED" w:rsidP="00CA128E">
      <w:pPr>
        <w:numPr>
          <w:ilvl w:val="0"/>
          <w:numId w:val="10"/>
        </w:numPr>
        <w:spacing w:before="60" w:after="120"/>
        <w:ind w:left="709" w:hanging="709"/>
        <w:jc w:val="both"/>
        <w:rPr>
          <w:rFonts w:ascii="Arial" w:hAnsi="Arial" w:cs="Arial"/>
          <w:sz w:val="22"/>
          <w:szCs w:val="22"/>
        </w:rPr>
      </w:pPr>
      <w:r w:rsidRPr="002820CB">
        <w:rPr>
          <w:rFonts w:ascii="Arial" w:hAnsi="Arial" w:cs="Arial"/>
          <w:sz w:val="22"/>
          <w:szCs w:val="22"/>
        </w:rPr>
        <w:t>Pokud v</w:t>
      </w:r>
      <w:r w:rsidR="00DD25BE">
        <w:rPr>
          <w:rFonts w:ascii="Arial" w:hAnsi="Arial" w:cs="Arial"/>
          <w:sz w:val="22"/>
          <w:szCs w:val="22"/>
        </w:rPr>
        <w:t xml:space="preserve"> </w:t>
      </w:r>
      <w:r w:rsidRPr="002820CB">
        <w:rPr>
          <w:rFonts w:ascii="Arial" w:hAnsi="Arial" w:cs="Arial"/>
          <w:sz w:val="22"/>
          <w:szCs w:val="22"/>
        </w:rPr>
        <w:t>této smlouvě není stanoveno jinak, řídí se smluvní strany příslušnými ustanoveními občanského zákoníku.</w:t>
      </w:r>
    </w:p>
    <w:p w14:paraId="6F7B83ED" w14:textId="77777777" w:rsidR="00B83F26" w:rsidRPr="002820CB" w:rsidRDefault="001F43CE" w:rsidP="00CA128E">
      <w:pPr>
        <w:numPr>
          <w:ilvl w:val="0"/>
          <w:numId w:val="10"/>
        </w:numPr>
        <w:tabs>
          <w:tab w:val="left" w:pos="1985"/>
        </w:tabs>
        <w:spacing w:before="60" w:after="120"/>
        <w:ind w:left="709" w:hanging="709"/>
        <w:jc w:val="both"/>
        <w:rPr>
          <w:rFonts w:ascii="Arial" w:hAnsi="Arial" w:cs="Arial"/>
          <w:sz w:val="22"/>
          <w:szCs w:val="22"/>
        </w:rPr>
      </w:pPr>
      <w:r w:rsidRPr="002820CB">
        <w:rPr>
          <w:rFonts w:ascii="Arial" w:hAnsi="Arial" w:cs="Arial"/>
          <w:sz w:val="22"/>
          <w:szCs w:val="22"/>
        </w:rPr>
        <w:t>T</w:t>
      </w:r>
      <w:r w:rsidR="00B83F26" w:rsidRPr="002820CB">
        <w:rPr>
          <w:rFonts w:ascii="Arial" w:hAnsi="Arial" w:cs="Arial"/>
          <w:sz w:val="22"/>
          <w:szCs w:val="22"/>
        </w:rPr>
        <w:t xml:space="preserve">uto smlouvu lze měnit jen písemnými očíslovanými dodatky, podepsanými zástupci obou smluvních stran. </w:t>
      </w:r>
    </w:p>
    <w:p w14:paraId="19569660" w14:textId="41518527" w:rsidR="003D0FED" w:rsidRPr="002820CB" w:rsidRDefault="003D0FED" w:rsidP="00CA128E">
      <w:pPr>
        <w:numPr>
          <w:ilvl w:val="0"/>
          <w:numId w:val="10"/>
        </w:numPr>
        <w:spacing w:before="60" w:after="120"/>
        <w:ind w:left="709" w:hanging="709"/>
        <w:jc w:val="both"/>
        <w:rPr>
          <w:rFonts w:ascii="Arial" w:hAnsi="Arial" w:cs="Arial"/>
          <w:sz w:val="22"/>
          <w:szCs w:val="22"/>
        </w:rPr>
      </w:pPr>
      <w:r w:rsidRPr="002820CB">
        <w:rPr>
          <w:rFonts w:ascii="Arial" w:hAnsi="Arial" w:cs="Arial"/>
          <w:sz w:val="22"/>
          <w:szCs w:val="22"/>
        </w:rPr>
        <w:t>Veškerá práva a povinnosti vyplývající z této smlouvy přecházejí, pokud to povaha těchto práv</w:t>
      </w:r>
      <w:r w:rsidR="009D5790" w:rsidRPr="002820CB">
        <w:rPr>
          <w:rFonts w:ascii="Arial" w:hAnsi="Arial" w:cs="Arial"/>
          <w:sz w:val="22"/>
          <w:szCs w:val="22"/>
        </w:rPr>
        <w:t xml:space="preserve"> </w:t>
      </w:r>
      <w:r w:rsidRPr="002820CB">
        <w:rPr>
          <w:rFonts w:ascii="Arial" w:hAnsi="Arial" w:cs="Arial"/>
          <w:sz w:val="22"/>
          <w:szCs w:val="22"/>
        </w:rPr>
        <w:t>a povinností nevylučuje, na právní nástupce smluvních stan.</w:t>
      </w:r>
    </w:p>
    <w:p w14:paraId="29D39D45" w14:textId="49289161" w:rsidR="003D0FED" w:rsidRPr="002820CB" w:rsidRDefault="003D0FED" w:rsidP="00CA128E">
      <w:pPr>
        <w:numPr>
          <w:ilvl w:val="0"/>
          <w:numId w:val="10"/>
        </w:numPr>
        <w:spacing w:before="60" w:after="120"/>
        <w:ind w:left="709" w:hanging="709"/>
        <w:jc w:val="both"/>
        <w:rPr>
          <w:rFonts w:ascii="Arial" w:hAnsi="Arial" w:cs="Arial"/>
          <w:sz w:val="22"/>
          <w:szCs w:val="22"/>
        </w:rPr>
      </w:pPr>
      <w:r w:rsidRPr="002820CB">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2820CB" w:rsidRDefault="00167C3A" w:rsidP="00CA128E">
      <w:pPr>
        <w:numPr>
          <w:ilvl w:val="0"/>
          <w:numId w:val="10"/>
        </w:numPr>
        <w:spacing w:before="60" w:after="120"/>
        <w:ind w:left="709" w:hanging="709"/>
        <w:jc w:val="both"/>
        <w:rPr>
          <w:rFonts w:ascii="Arial" w:hAnsi="Arial" w:cs="Arial"/>
          <w:sz w:val="22"/>
          <w:szCs w:val="22"/>
        </w:rPr>
      </w:pPr>
      <w:r w:rsidRPr="002820CB">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2820CB">
        <w:rPr>
          <w:rFonts w:ascii="Arial" w:hAnsi="Arial" w:cs="Arial"/>
          <w:sz w:val="22"/>
          <w:szCs w:val="22"/>
        </w:rPr>
        <w:br/>
        <w:t>a srozumitelně, nikoliv v tísni za nápadně nevýhodných podmínek.</w:t>
      </w:r>
    </w:p>
    <w:p w14:paraId="23C4BF16" w14:textId="1D6EAFBE" w:rsidR="00B2498F" w:rsidRPr="001519ED" w:rsidRDefault="00B2498F" w:rsidP="00B83F26">
      <w:pPr>
        <w:jc w:val="both"/>
        <w:rPr>
          <w:rFonts w:ascii="Arial" w:hAnsi="Arial" w:cs="Arial"/>
          <w:iCs/>
          <w:sz w:val="22"/>
          <w:szCs w:val="22"/>
        </w:rPr>
      </w:pPr>
      <w:r w:rsidRPr="001519ED">
        <w:rPr>
          <w:rFonts w:ascii="Arial" w:hAnsi="Arial" w:cs="Arial"/>
          <w:iCs/>
          <w:sz w:val="22"/>
          <w:szCs w:val="22"/>
        </w:rPr>
        <w:t>Příloha č.</w:t>
      </w:r>
      <w:r w:rsidR="002112DC" w:rsidRPr="001519ED">
        <w:rPr>
          <w:rFonts w:ascii="Arial" w:hAnsi="Arial" w:cs="Arial"/>
          <w:iCs/>
          <w:sz w:val="22"/>
          <w:szCs w:val="22"/>
        </w:rPr>
        <w:t>1</w:t>
      </w:r>
      <w:r w:rsidRPr="001519ED">
        <w:rPr>
          <w:rFonts w:ascii="Arial" w:hAnsi="Arial" w:cs="Arial"/>
          <w:iCs/>
          <w:sz w:val="22"/>
          <w:szCs w:val="22"/>
        </w:rPr>
        <w:t xml:space="preserve"> – Plná moc</w:t>
      </w:r>
      <w:r w:rsidR="009736F8" w:rsidRPr="001519ED">
        <w:rPr>
          <w:rFonts w:ascii="Arial" w:hAnsi="Arial" w:cs="Arial"/>
          <w:iCs/>
          <w:sz w:val="22"/>
          <w:szCs w:val="22"/>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691C23" w:rsidRPr="00691C23" w14:paraId="6629F3F1" w14:textId="77777777" w:rsidTr="00B94430">
        <w:trPr>
          <w:trHeight w:val="1583"/>
        </w:trPr>
        <w:tc>
          <w:tcPr>
            <w:tcW w:w="4606" w:type="dxa"/>
            <w:shd w:val="clear" w:color="auto" w:fill="auto"/>
          </w:tcPr>
          <w:p w14:paraId="5FC0B143" w14:textId="7B6B80AE" w:rsidR="00691C23" w:rsidRPr="001519ED" w:rsidRDefault="00921BFD" w:rsidP="00691C23">
            <w:pPr>
              <w:rPr>
                <w:rFonts w:ascii="Arial" w:hAnsi="Arial" w:cs="Arial"/>
                <w:sz w:val="22"/>
                <w:szCs w:val="22"/>
              </w:rPr>
            </w:pPr>
            <w:r w:rsidRPr="001519ED">
              <w:rPr>
                <w:rFonts w:ascii="Arial" w:hAnsi="Arial"/>
                <w:sz w:val="22"/>
                <w:szCs w:val="24"/>
              </w:rPr>
              <w:t xml:space="preserve">Ve </w:t>
            </w:r>
            <w:r w:rsidR="00691C23" w:rsidRPr="001519ED">
              <w:rPr>
                <w:rFonts w:ascii="Arial" w:hAnsi="Arial"/>
                <w:sz w:val="22"/>
                <w:szCs w:val="24"/>
              </w:rPr>
              <w:t>Zlín</w:t>
            </w:r>
            <w:r w:rsidRPr="001519ED">
              <w:rPr>
                <w:rFonts w:ascii="Arial" w:hAnsi="Arial"/>
                <w:sz w:val="22"/>
                <w:szCs w:val="24"/>
              </w:rPr>
              <w:t>ě</w:t>
            </w:r>
            <w:r w:rsidR="00691C23" w:rsidRPr="001519ED">
              <w:rPr>
                <w:rFonts w:ascii="Arial" w:hAnsi="Arial"/>
                <w:sz w:val="22"/>
                <w:szCs w:val="24"/>
              </w:rPr>
              <w:t xml:space="preserve"> dne: </w:t>
            </w:r>
            <w:r w:rsidR="00F94262">
              <w:rPr>
                <w:rFonts w:ascii="Arial" w:hAnsi="Arial"/>
                <w:sz w:val="22"/>
                <w:szCs w:val="24"/>
              </w:rPr>
              <w:t>3.7.2025</w:t>
            </w:r>
          </w:p>
          <w:p w14:paraId="7E5D3EF6" w14:textId="77777777" w:rsidR="00691C23" w:rsidRPr="001519ED" w:rsidRDefault="00691C23" w:rsidP="00691C23">
            <w:pPr>
              <w:rPr>
                <w:rFonts w:ascii="Arial" w:hAnsi="Arial" w:cs="Arial"/>
                <w:sz w:val="22"/>
                <w:szCs w:val="22"/>
              </w:rPr>
            </w:pPr>
          </w:p>
          <w:p w14:paraId="2C34868D" w14:textId="77777777" w:rsidR="00691C23" w:rsidRPr="001519ED" w:rsidRDefault="00691C23" w:rsidP="00691C23">
            <w:pPr>
              <w:rPr>
                <w:rFonts w:ascii="Arial" w:hAnsi="Arial" w:cs="Arial"/>
                <w:sz w:val="22"/>
                <w:szCs w:val="22"/>
              </w:rPr>
            </w:pPr>
          </w:p>
          <w:p w14:paraId="761A96ED" w14:textId="77777777" w:rsidR="00691C23" w:rsidRPr="001519ED" w:rsidRDefault="00691C23" w:rsidP="00691C23">
            <w:pPr>
              <w:rPr>
                <w:rFonts w:ascii="Arial" w:hAnsi="Arial" w:cs="Arial"/>
                <w:sz w:val="22"/>
                <w:szCs w:val="22"/>
              </w:rPr>
            </w:pPr>
          </w:p>
          <w:p w14:paraId="3EF0BB26" w14:textId="12938DAA" w:rsidR="00900A1D" w:rsidRPr="001519ED" w:rsidRDefault="00900A1D" w:rsidP="00900A1D">
            <w:pPr>
              <w:ind w:right="70"/>
              <w:jc w:val="both"/>
              <w:rPr>
                <w:rFonts w:ascii="Arial" w:hAnsi="Arial" w:cs="Arial"/>
                <w:i/>
                <w:iCs/>
                <w:sz w:val="22"/>
                <w:szCs w:val="22"/>
              </w:rPr>
            </w:pPr>
            <w:r w:rsidRPr="001519ED">
              <w:rPr>
                <w:rFonts w:ascii="Arial" w:hAnsi="Arial" w:cs="Arial"/>
                <w:sz w:val="22"/>
                <w:szCs w:val="22"/>
              </w:rPr>
              <w:t xml:space="preserve">   </w:t>
            </w:r>
            <w:r w:rsidRPr="001519ED">
              <w:rPr>
                <w:rFonts w:ascii="Arial" w:hAnsi="Arial" w:cs="Arial"/>
                <w:i/>
                <w:iCs/>
                <w:sz w:val="22"/>
                <w:szCs w:val="22"/>
              </w:rPr>
              <w:t>„elektronicky podepsáno“</w:t>
            </w:r>
          </w:p>
          <w:p w14:paraId="751CFBC7" w14:textId="77777777" w:rsidR="00691C23" w:rsidRPr="001519ED" w:rsidRDefault="00691C23" w:rsidP="00691C23">
            <w:pPr>
              <w:rPr>
                <w:rFonts w:ascii="Arial" w:hAnsi="Arial" w:cs="Arial"/>
                <w:sz w:val="22"/>
                <w:szCs w:val="22"/>
              </w:rPr>
            </w:pPr>
          </w:p>
          <w:p w14:paraId="73F400E5" w14:textId="77777777" w:rsidR="00691C23" w:rsidRPr="001519ED" w:rsidRDefault="00691C23" w:rsidP="00691C23">
            <w:pPr>
              <w:rPr>
                <w:rFonts w:ascii="Arial" w:hAnsi="Arial" w:cs="Arial"/>
                <w:sz w:val="22"/>
                <w:szCs w:val="22"/>
              </w:rPr>
            </w:pPr>
            <w:r w:rsidRPr="001519ED">
              <w:rPr>
                <w:rFonts w:ascii="Arial" w:hAnsi="Arial" w:cs="Arial"/>
                <w:sz w:val="22"/>
                <w:szCs w:val="22"/>
              </w:rPr>
              <w:t>……………………………………………….</w:t>
            </w:r>
          </w:p>
          <w:p w14:paraId="72D337EA" w14:textId="136E61C6" w:rsidR="00691C23" w:rsidRPr="001519ED" w:rsidRDefault="00691C23" w:rsidP="00691C23">
            <w:pPr>
              <w:spacing w:before="60"/>
              <w:rPr>
                <w:rFonts w:ascii="Arial" w:hAnsi="Arial" w:cs="Arial"/>
                <w:sz w:val="22"/>
                <w:szCs w:val="22"/>
              </w:rPr>
            </w:pPr>
            <w:r w:rsidRPr="001519ED">
              <w:rPr>
                <w:rFonts w:ascii="Arial" w:hAnsi="Arial" w:cs="Arial"/>
                <w:sz w:val="22"/>
                <w:szCs w:val="22"/>
              </w:rPr>
              <w:t xml:space="preserve">Česká </w:t>
            </w:r>
            <w:r w:rsidR="00567D8E" w:rsidRPr="001519ED">
              <w:rPr>
                <w:rFonts w:ascii="Arial" w:hAnsi="Arial" w:cs="Arial"/>
                <w:sz w:val="22"/>
                <w:szCs w:val="22"/>
              </w:rPr>
              <w:t>republika – Státní</w:t>
            </w:r>
            <w:r w:rsidRPr="001519ED">
              <w:rPr>
                <w:rFonts w:ascii="Arial" w:hAnsi="Arial" w:cs="Arial"/>
                <w:sz w:val="22"/>
                <w:szCs w:val="22"/>
              </w:rPr>
              <w:t xml:space="preserve"> pozemkový úřad</w:t>
            </w:r>
          </w:p>
          <w:p w14:paraId="2C150D69" w14:textId="77777777" w:rsidR="00691C23" w:rsidRPr="001519ED" w:rsidRDefault="00691C23" w:rsidP="00691C23">
            <w:pPr>
              <w:rPr>
                <w:rFonts w:ascii="Arial" w:hAnsi="Arial" w:cs="Arial"/>
                <w:sz w:val="22"/>
                <w:szCs w:val="22"/>
              </w:rPr>
            </w:pPr>
            <w:r w:rsidRPr="001519ED">
              <w:rPr>
                <w:rFonts w:ascii="Arial" w:hAnsi="Arial" w:cs="Arial"/>
                <w:sz w:val="22"/>
                <w:szCs w:val="22"/>
              </w:rPr>
              <w:t>Krajský pozemkový úřad pro Zlínský kraj</w:t>
            </w:r>
          </w:p>
          <w:p w14:paraId="3EB0434C" w14:textId="77777777" w:rsidR="00691C23" w:rsidRPr="001519ED" w:rsidRDefault="00691C23" w:rsidP="00691C23">
            <w:pPr>
              <w:rPr>
                <w:rFonts w:ascii="Arial" w:hAnsi="Arial" w:cs="Arial"/>
                <w:sz w:val="22"/>
                <w:szCs w:val="22"/>
              </w:rPr>
            </w:pPr>
            <w:r w:rsidRPr="001519ED">
              <w:rPr>
                <w:rFonts w:ascii="Arial" w:hAnsi="Arial" w:cs="Arial"/>
                <w:sz w:val="22"/>
                <w:szCs w:val="22"/>
              </w:rPr>
              <w:t>Ing. Mlada Augustinová</w:t>
            </w:r>
          </w:p>
          <w:p w14:paraId="0B127F66" w14:textId="77777777" w:rsidR="00691C23" w:rsidRPr="001519ED" w:rsidRDefault="00691C23" w:rsidP="00691C23">
            <w:pPr>
              <w:rPr>
                <w:rFonts w:ascii="Arial" w:hAnsi="Arial" w:cs="Arial"/>
                <w:sz w:val="22"/>
                <w:szCs w:val="22"/>
              </w:rPr>
            </w:pPr>
            <w:r w:rsidRPr="001519ED">
              <w:rPr>
                <w:rFonts w:ascii="Arial" w:hAnsi="Arial" w:cs="Arial"/>
                <w:sz w:val="22"/>
                <w:szCs w:val="22"/>
              </w:rPr>
              <w:t>ředitelka</w:t>
            </w:r>
          </w:p>
        </w:tc>
        <w:tc>
          <w:tcPr>
            <w:tcW w:w="4606" w:type="dxa"/>
            <w:shd w:val="clear" w:color="auto" w:fill="auto"/>
          </w:tcPr>
          <w:p w14:paraId="7D6472A3" w14:textId="26C7E746" w:rsidR="00584788" w:rsidRPr="001519ED" w:rsidRDefault="00584788" w:rsidP="00584788">
            <w:pPr>
              <w:rPr>
                <w:rFonts w:ascii="Arial" w:hAnsi="Arial" w:cs="Arial"/>
                <w:sz w:val="22"/>
                <w:szCs w:val="22"/>
              </w:rPr>
            </w:pPr>
            <w:r w:rsidRPr="001519ED">
              <w:rPr>
                <w:rFonts w:ascii="Arial" w:hAnsi="Arial" w:cs="Arial"/>
                <w:sz w:val="22"/>
                <w:szCs w:val="22"/>
              </w:rPr>
              <w:t xml:space="preserve">V Brně dne: </w:t>
            </w:r>
            <w:r w:rsidR="00F94262">
              <w:rPr>
                <w:rFonts w:ascii="Arial" w:hAnsi="Arial" w:cs="Arial"/>
                <w:sz w:val="22"/>
                <w:szCs w:val="22"/>
              </w:rPr>
              <w:t>2.7.2025</w:t>
            </w:r>
          </w:p>
          <w:p w14:paraId="118ED207" w14:textId="77777777" w:rsidR="00584788" w:rsidRPr="001519ED" w:rsidRDefault="00584788" w:rsidP="00584788">
            <w:pPr>
              <w:rPr>
                <w:rFonts w:ascii="Arial" w:hAnsi="Arial" w:cs="Arial"/>
                <w:sz w:val="22"/>
                <w:szCs w:val="22"/>
              </w:rPr>
            </w:pPr>
          </w:p>
          <w:p w14:paraId="2F1BFEEE" w14:textId="77777777" w:rsidR="00584788" w:rsidRPr="001519ED" w:rsidRDefault="00584788" w:rsidP="00584788">
            <w:pPr>
              <w:rPr>
                <w:rFonts w:ascii="Arial" w:hAnsi="Arial" w:cs="Arial"/>
                <w:sz w:val="22"/>
                <w:szCs w:val="22"/>
              </w:rPr>
            </w:pPr>
          </w:p>
          <w:p w14:paraId="600FC6A0" w14:textId="77777777" w:rsidR="00584788" w:rsidRPr="001519ED" w:rsidRDefault="00584788" w:rsidP="00584788">
            <w:pPr>
              <w:rPr>
                <w:rFonts w:ascii="Arial" w:hAnsi="Arial" w:cs="Arial"/>
                <w:sz w:val="22"/>
                <w:szCs w:val="22"/>
              </w:rPr>
            </w:pPr>
          </w:p>
          <w:p w14:paraId="5843E3FB" w14:textId="77777777" w:rsidR="00584788" w:rsidRPr="001519ED" w:rsidRDefault="00584788" w:rsidP="00584788">
            <w:pPr>
              <w:rPr>
                <w:rFonts w:ascii="Arial" w:hAnsi="Arial" w:cs="Arial"/>
                <w:sz w:val="22"/>
                <w:szCs w:val="22"/>
              </w:rPr>
            </w:pPr>
          </w:p>
          <w:p w14:paraId="4463FD2B" w14:textId="77777777" w:rsidR="00584788" w:rsidRPr="001519ED" w:rsidRDefault="00584788" w:rsidP="00584788">
            <w:pPr>
              <w:rPr>
                <w:rFonts w:ascii="Arial" w:hAnsi="Arial" w:cs="Arial"/>
                <w:sz w:val="22"/>
                <w:szCs w:val="22"/>
              </w:rPr>
            </w:pPr>
          </w:p>
          <w:p w14:paraId="4AF4397B" w14:textId="77777777" w:rsidR="00584788" w:rsidRPr="001519ED" w:rsidRDefault="00584788" w:rsidP="00584788">
            <w:pPr>
              <w:rPr>
                <w:rFonts w:ascii="Arial" w:hAnsi="Arial" w:cs="Arial"/>
                <w:sz w:val="22"/>
                <w:szCs w:val="22"/>
              </w:rPr>
            </w:pPr>
            <w:r w:rsidRPr="001519ED">
              <w:rPr>
                <w:rFonts w:ascii="Arial" w:hAnsi="Arial" w:cs="Arial"/>
                <w:sz w:val="22"/>
                <w:szCs w:val="22"/>
              </w:rPr>
              <w:t>……………………………………………….</w:t>
            </w:r>
          </w:p>
          <w:p w14:paraId="164DFBE1" w14:textId="77777777" w:rsidR="00584788" w:rsidRPr="001519ED" w:rsidRDefault="00584788" w:rsidP="00584788">
            <w:pPr>
              <w:rPr>
                <w:rFonts w:ascii="Arial" w:hAnsi="Arial" w:cs="Arial"/>
                <w:sz w:val="22"/>
                <w:szCs w:val="22"/>
              </w:rPr>
            </w:pPr>
            <w:proofErr w:type="spellStart"/>
            <w:r w:rsidRPr="001519ED">
              <w:rPr>
                <w:rFonts w:ascii="Arial" w:hAnsi="Arial" w:cs="Arial"/>
                <w:sz w:val="22"/>
                <w:szCs w:val="22"/>
              </w:rPr>
              <w:t>Regioprojekt</w:t>
            </w:r>
            <w:proofErr w:type="spellEnd"/>
            <w:r w:rsidRPr="001519ED">
              <w:rPr>
                <w:rFonts w:ascii="Arial" w:hAnsi="Arial" w:cs="Arial"/>
                <w:sz w:val="22"/>
                <w:szCs w:val="22"/>
              </w:rPr>
              <w:t xml:space="preserve"> Brno, s.r.o.</w:t>
            </w:r>
          </w:p>
          <w:p w14:paraId="178F0E72" w14:textId="48C49232" w:rsidR="00691C23" w:rsidRPr="001519ED" w:rsidRDefault="00584788" w:rsidP="00584788">
            <w:pPr>
              <w:spacing w:before="60"/>
              <w:rPr>
                <w:rFonts w:ascii="Arial" w:hAnsi="Arial" w:cs="Arial"/>
                <w:sz w:val="22"/>
                <w:szCs w:val="22"/>
              </w:rPr>
            </w:pPr>
            <w:r w:rsidRPr="001519ED">
              <w:rPr>
                <w:rFonts w:ascii="Arial" w:hAnsi="Arial" w:cs="Arial"/>
                <w:sz w:val="22"/>
                <w:szCs w:val="22"/>
              </w:rPr>
              <w:t xml:space="preserve">Ing. Petr </w:t>
            </w:r>
            <w:proofErr w:type="spellStart"/>
            <w:r w:rsidRPr="001519ED">
              <w:rPr>
                <w:rFonts w:ascii="Arial" w:hAnsi="Arial" w:cs="Arial"/>
                <w:sz w:val="22"/>
                <w:szCs w:val="22"/>
              </w:rPr>
              <w:t>Marčák</w:t>
            </w:r>
            <w:proofErr w:type="spellEnd"/>
            <w:r w:rsidRPr="001519ED">
              <w:rPr>
                <w:rFonts w:ascii="Arial" w:hAnsi="Arial" w:cs="Arial"/>
                <w:sz w:val="22"/>
                <w:szCs w:val="22"/>
              </w:rPr>
              <w:t>, jednatel</w:t>
            </w:r>
          </w:p>
        </w:tc>
      </w:tr>
      <w:tr w:rsidR="00691C23" w:rsidRPr="00691C23" w14:paraId="0FD0BF2F" w14:textId="77777777" w:rsidTr="00B94430">
        <w:tc>
          <w:tcPr>
            <w:tcW w:w="4606" w:type="dxa"/>
            <w:shd w:val="clear" w:color="auto" w:fill="auto"/>
          </w:tcPr>
          <w:p w14:paraId="72805E28" w14:textId="563EBD8A" w:rsidR="00691C23" w:rsidRPr="00691C23" w:rsidRDefault="004F2500" w:rsidP="004F2500">
            <w:pPr>
              <w:spacing w:after="120" w:line="288" w:lineRule="auto"/>
              <w:rPr>
                <w:rFonts w:ascii="Arial" w:hAnsi="Arial" w:cs="Arial"/>
                <w:sz w:val="22"/>
                <w:szCs w:val="22"/>
              </w:rPr>
            </w:pPr>
            <w:r>
              <w:rPr>
                <w:rFonts w:ascii="Arial" w:hAnsi="Arial" w:cs="Arial"/>
                <w:b/>
                <w:sz w:val="22"/>
                <w:szCs w:val="22"/>
              </w:rPr>
              <w:t xml:space="preserve">              </w:t>
            </w:r>
            <w:r w:rsidR="00691C23" w:rsidRPr="00691C23">
              <w:rPr>
                <w:rFonts w:ascii="Arial" w:hAnsi="Arial" w:cs="Arial"/>
                <w:b/>
                <w:sz w:val="22"/>
                <w:szCs w:val="22"/>
              </w:rPr>
              <w:t>objednatel</w:t>
            </w:r>
          </w:p>
        </w:tc>
        <w:tc>
          <w:tcPr>
            <w:tcW w:w="4606" w:type="dxa"/>
            <w:shd w:val="clear" w:color="auto" w:fill="auto"/>
          </w:tcPr>
          <w:p w14:paraId="41A91D2B" w14:textId="2E66CD25" w:rsidR="00691C23" w:rsidRPr="00691C23" w:rsidRDefault="004F2500" w:rsidP="004F2500">
            <w:pPr>
              <w:spacing w:after="120" w:line="288" w:lineRule="auto"/>
              <w:rPr>
                <w:rFonts w:ascii="Arial" w:hAnsi="Arial" w:cs="Arial"/>
                <w:sz w:val="22"/>
                <w:szCs w:val="22"/>
              </w:rPr>
            </w:pPr>
            <w:r>
              <w:rPr>
                <w:rFonts w:ascii="Arial" w:hAnsi="Arial" w:cs="Arial"/>
                <w:b/>
                <w:sz w:val="22"/>
                <w:szCs w:val="22"/>
              </w:rPr>
              <w:t xml:space="preserve">        </w:t>
            </w:r>
            <w:r w:rsidR="00691C23" w:rsidRPr="00691C23">
              <w:rPr>
                <w:rFonts w:ascii="Arial" w:hAnsi="Arial" w:cs="Arial"/>
                <w:b/>
                <w:sz w:val="22"/>
                <w:szCs w:val="22"/>
              </w:rPr>
              <w:t>zhotovitel</w:t>
            </w:r>
          </w:p>
        </w:tc>
      </w:tr>
    </w:tbl>
    <w:p w14:paraId="7F4C79F1" w14:textId="77777777" w:rsidR="00A0667D" w:rsidRDefault="00A0667D" w:rsidP="005077E5">
      <w:pPr>
        <w:pStyle w:val="Zkladntext"/>
        <w:tabs>
          <w:tab w:val="left" w:pos="426"/>
        </w:tabs>
        <w:spacing w:line="276" w:lineRule="auto"/>
        <w:rPr>
          <w:rFonts w:ascii="Arial" w:hAnsi="Arial" w:cs="Arial"/>
          <w:b w:val="0"/>
          <w:sz w:val="22"/>
          <w:szCs w:val="22"/>
        </w:rPr>
      </w:pPr>
    </w:p>
    <w:p w14:paraId="6A93F322" w14:textId="77777777" w:rsidR="001B2AFE" w:rsidRDefault="001B2AFE" w:rsidP="00935282">
      <w:pPr>
        <w:rPr>
          <w:rFonts w:ascii="Arial" w:eastAsia="Lucida Sans Unicode" w:hAnsi="Arial" w:cs="Arial"/>
          <w:sz w:val="22"/>
          <w:szCs w:val="22"/>
        </w:rPr>
      </w:pPr>
    </w:p>
    <w:p w14:paraId="510473BD" w14:textId="77777777" w:rsidR="001B2AFE" w:rsidRDefault="001B2AFE" w:rsidP="00935282">
      <w:pPr>
        <w:rPr>
          <w:rFonts w:ascii="Arial" w:eastAsia="Lucida Sans Unicode" w:hAnsi="Arial" w:cs="Arial"/>
          <w:sz w:val="22"/>
          <w:szCs w:val="22"/>
        </w:rPr>
      </w:pPr>
    </w:p>
    <w:p w14:paraId="486CA263" w14:textId="77777777" w:rsidR="001B2AFE" w:rsidRDefault="001B2AFE" w:rsidP="00935282">
      <w:pPr>
        <w:rPr>
          <w:rFonts w:ascii="Arial" w:eastAsia="Lucida Sans Unicode" w:hAnsi="Arial" w:cs="Arial"/>
          <w:sz w:val="22"/>
          <w:szCs w:val="22"/>
        </w:rPr>
      </w:pPr>
    </w:p>
    <w:p w14:paraId="7F2D9499" w14:textId="77777777" w:rsidR="001B2AFE" w:rsidRDefault="001B2AFE" w:rsidP="00935282">
      <w:pPr>
        <w:rPr>
          <w:rFonts w:ascii="Arial" w:eastAsia="Lucida Sans Unicode" w:hAnsi="Arial" w:cs="Arial"/>
          <w:sz w:val="22"/>
          <w:szCs w:val="22"/>
        </w:rPr>
      </w:pPr>
    </w:p>
    <w:p w14:paraId="5C8772DB" w14:textId="77777777" w:rsidR="00CE7D60" w:rsidRDefault="00CE7D60" w:rsidP="00CE7D60">
      <w:pPr>
        <w:tabs>
          <w:tab w:val="left" w:pos="567"/>
          <w:tab w:val="left" w:pos="5670"/>
        </w:tabs>
        <w:rPr>
          <w:rFonts w:ascii="Arial" w:hAnsi="Arial" w:cs="Arial"/>
          <w:bCs/>
          <w:sz w:val="22"/>
          <w:szCs w:val="22"/>
        </w:rPr>
      </w:pPr>
      <w:r w:rsidRPr="00CE7D60">
        <w:rPr>
          <w:rFonts w:ascii="Arial" w:hAnsi="Arial" w:cs="Arial"/>
          <w:bCs/>
          <w:sz w:val="22"/>
          <w:szCs w:val="22"/>
        </w:rPr>
        <w:t>Dokument vyhotovila a za správnost odpovídá Ing. Petra Dubcová</w:t>
      </w:r>
    </w:p>
    <w:p w14:paraId="1652239A" w14:textId="77777777" w:rsidR="00F06592" w:rsidRDefault="00F06592" w:rsidP="00CE7D60">
      <w:pPr>
        <w:tabs>
          <w:tab w:val="left" w:pos="567"/>
          <w:tab w:val="left" w:pos="5670"/>
        </w:tabs>
        <w:rPr>
          <w:rFonts w:ascii="Arial" w:hAnsi="Arial" w:cs="Arial"/>
          <w:bCs/>
          <w:sz w:val="22"/>
          <w:szCs w:val="22"/>
        </w:rPr>
      </w:pPr>
    </w:p>
    <w:p w14:paraId="0F64F69D" w14:textId="77777777" w:rsidR="00F06592" w:rsidRDefault="00F06592" w:rsidP="00CE7D60">
      <w:pPr>
        <w:tabs>
          <w:tab w:val="left" w:pos="567"/>
          <w:tab w:val="left" w:pos="5670"/>
        </w:tabs>
        <w:rPr>
          <w:rFonts w:ascii="Arial" w:hAnsi="Arial" w:cs="Arial"/>
          <w:bCs/>
          <w:sz w:val="22"/>
          <w:szCs w:val="22"/>
        </w:rPr>
      </w:pPr>
    </w:p>
    <w:p w14:paraId="04638D43" w14:textId="77777777" w:rsidR="00F06592" w:rsidRDefault="00F06592" w:rsidP="00CE7D60">
      <w:pPr>
        <w:tabs>
          <w:tab w:val="left" w:pos="567"/>
          <w:tab w:val="left" w:pos="5670"/>
        </w:tabs>
        <w:rPr>
          <w:rFonts w:ascii="Arial" w:hAnsi="Arial" w:cs="Arial"/>
          <w:bCs/>
          <w:sz w:val="22"/>
          <w:szCs w:val="22"/>
        </w:rPr>
      </w:pPr>
    </w:p>
    <w:p w14:paraId="3B9DDBC5" w14:textId="77777777" w:rsidR="00F06592" w:rsidRDefault="00F06592" w:rsidP="00CE7D60">
      <w:pPr>
        <w:tabs>
          <w:tab w:val="left" w:pos="567"/>
          <w:tab w:val="left" w:pos="5670"/>
        </w:tabs>
        <w:rPr>
          <w:rFonts w:ascii="Arial" w:hAnsi="Arial" w:cs="Arial"/>
          <w:bCs/>
          <w:sz w:val="22"/>
          <w:szCs w:val="22"/>
        </w:rPr>
      </w:pPr>
    </w:p>
    <w:p w14:paraId="0299B930" w14:textId="75A41B7C" w:rsidR="00F06592" w:rsidRPr="00CE7D60" w:rsidRDefault="00F06592" w:rsidP="00CE7D60">
      <w:pPr>
        <w:tabs>
          <w:tab w:val="left" w:pos="567"/>
          <w:tab w:val="left" w:pos="5670"/>
        </w:tabs>
        <w:rPr>
          <w:rFonts w:ascii="Arial" w:hAnsi="Arial" w:cs="Arial"/>
          <w:bCs/>
          <w:sz w:val="22"/>
          <w:szCs w:val="22"/>
        </w:rPr>
      </w:pPr>
      <w:r>
        <w:rPr>
          <w:rFonts w:ascii="Arial" w:hAnsi="Arial" w:cs="Arial"/>
          <w:bCs/>
          <w:sz w:val="22"/>
          <w:szCs w:val="22"/>
        </w:rPr>
        <w:t>Příloha č. 1</w:t>
      </w:r>
    </w:p>
    <w:p w14:paraId="17E5C7C5" w14:textId="77777777" w:rsidR="001B2AFE" w:rsidRDefault="001B2AFE" w:rsidP="00935282">
      <w:pPr>
        <w:rPr>
          <w:rFonts w:ascii="Arial" w:eastAsia="Lucida Sans Unicode" w:hAnsi="Arial" w:cs="Arial"/>
          <w:sz w:val="22"/>
          <w:szCs w:val="22"/>
        </w:rPr>
      </w:pPr>
    </w:p>
    <w:p w14:paraId="1EB68598" w14:textId="77777777" w:rsidR="001B2AFE" w:rsidRDefault="001B2AFE" w:rsidP="00935282">
      <w:pPr>
        <w:rPr>
          <w:rFonts w:ascii="Arial" w:eastAsia="Lucida Sans Unicode" w:hAnsi="Arial" w:cs="Arial"/>
          <w:sz w:val="22"/>
          <w:szCs w:val="22"/>
        </w:rPr>
      </w:pPr>
    </w:p>
    <w:p w14:paraId="534D2158" w14:textId="77777777" w:rsidR="001B2AFE" w:rsidRPr="008955BC" w:rsidRDefault="001B2AFE" w:rsidP="00935282">
      <w:pPr>
        <w:rPr>
          <w:rFonts w:ascii="Arial" w:eastAsia="Lucida Sans Unicode" w:hAnsi="Arial" w:cs="Arial"/>
          <w:sz w:val="22"/>
          <w:szCs w:val="22"/>
        </w:rPr>
      </w:pPr>
    </w:p>
    <w:p w14:paraId="45043F81" w14:textId="77777777" w:rsidR="008955BC" w:rsidRPr="008955BC" w:rsidRDefault="008955BC" w:rsidP="008955BC">
      <w:pPr>
        <w:widowControl w:val="0"/>
        <w:suppressAutoHyphens/>
        <w:spacing w:line="276" w:lineRule="auto"/>
        <w:ind w:left="3600"/>
        <w:jc w:val="both"/>
        <w:rPr>
          <w:rFonts w:ascii="Arial" w:eastAsia="Lucida Sans Unicode" w:hAnsi="Arial" w:cs="Arial"/>
          <w:bCs/>
          <w:sz w:val="22"/>
          <w:szCs w:val="22"/>
        </w:rPr>
      </w:pPr>
    </w:p>
    <w:p w14:paraId="4F0506C3" w14:textId="77777777" w:rsidR="008955BC" w:rsidRPr="008955BC" w:rsidRDefault="008955BC" w:rsidP="008955BC">
      <w:pPr>
        <w:spacing w:before="240" w:after="240"/>
        <w:jc w:val="center"/>
        <w:rPr>
          <w:rFonts w:ascii="Arial" w:hAnsi="Arial" w:cs="Arial"/>
          <w:b/>
          <w:spacing w:val="40"/>
          <w:sz w:val="28"/>
          <w:szCs w:val="28"/>
        </w:rPr>
      </w:pPr>
      <w:r w:rsidRPr="008955BC">
        <w:rPr>
          <w:rFonts w:ascii="Arial" w:hAnsi="Arial" w:cs="Arial"/>
          <w:b/>
          <w:spacing w:val="40"/>
          <w:sz w:val="28"/>
          <w:szCs w:val="28"/>
        </w:rPr>
        <w:t>PLNÁ MOC</w:t>
      </w:r>
    </w:p>
    <w:p w14:paraId="0EE14AF3" w14:textId="4FC53511" w:rsidR="008955BC" w:rsidRPr="008955BC" w:rsidRDefault="008955BC" w:rsidP="008955BC">
      <w:pPr>
        <w:autoSpaceDE w:val="0"/>
        <w:autoSpaceDN w:val="0"/>
        <w:adjustRightInd w:val="0"/>
        <w:jc w:val="both"/>
        <w:rPr>
          <w:rFonts w:ascii="Arial" w:eastAsia="Calibri" w:hAnsi="Arial" w:cs="Arial"/>
          <w:color w:val="000000"/>
          <w:sz w:val="22"/>
          <w:szCs w:val="22"/>
          <w:lang w:eastAsia="en-US"/>
        </w:rPr>
      </w:pPr>
      <w:r w:rsidRPr="008955BC">
        <w:rPr>
          <w:rFonts w:ascii="Arial" w:eastAsia="Calibri" w:hAnsi="Arial" w:cs="Arial"/>
          <w:b/>
          <w:color w:val="000000"/>
          <w:sz w:val="22"/>
          <w:szCs w:val="22"/>
          <w:lang w:eastAsia="en-US"/>
        </w:rPr>
        <w:t xml:space="preserve">Česká </w:t>
      </w:r>
      <w:r w:rsidR="00ED2862" w:rsidRPr="008955BC">
        <w:rPr>
          <w:rFonts w:ascii="Arial" w:eastAsia="Calibri" w:hAnsi="Arial" w:cs="Arial"/>
          <w:b/>
          <w:color w:val="000000"/>
          <w:sz w:val="22"/>
          <w:szCs w:val="22"/>
          <w:lang w:eastAsia="en-US"/>
        </w:rPr>
        <w:t>republika – Státní</w:t>
      </w:r>
      <w:r w:rsidRPr="008955BC">
        <w:rPr>
          <w:rFonts w:ascii="Arial" w:eastAsia="Calibri" w:hAnsi="Arial" w:cs="Arial"/>
          <w:b/>
          <w:color w:val="000000"/>
          <w:sz w:val="22"/>
          <w:szCs w:val="22"/>
          <w:lang w:eastAsia="en-US"/>
        </w:rPr>
        <w:t xml:space="preserve"> pozemkový úřad, se sídlem 130 00 Praha 3,</w:t>
      </w:r>
      <w:r w:rsidRPr="008955BC">
        <w:rPr>
          <w:rFonts w:ascii="Arial" w:eastAsia="Calibri" w:hAnsi="Arial" w:cs="Arial"/>
          <w:color w:val="000000"/>
          <w:sz w:val="22"/>
          <w:szCs w:val="22"/>
          <w:lang w:eastAsia="en-US"/>
        </w:rPr>
        <w:t xml:space="preserve"> </w:t>
      </w:r>
      <w:r w:rsidRPr="008955BC">
        <w:rPr>
          <w:rFonts w:ascii="Arial" w:eastAsia="Calibri" w:hAnsi="Arial" w:cs="Arial"/>
          <w:b/>
          <w:color w:val="000000"/>
          <w:sz w:val="22"/>
          <w:szCs w:val="22"/>
          <w:lang w:eastAsia="en-US"/>
        </w:rPr>
        <w:t>Husinecká 1024/</w:t>
      </w:r>
      <w:proofErr w:type="gramStart"/>
      <w:r w:rsidRPr="008955BC">
        <w:rPr>
          <w:rFonts w:ascii="Arial" w:eastAsia="Calibri" w:hAnsi="Arial" w:cs="Arial"/>
          <w:b/>
          <w:color w:val="000000"/>
          <w:sz w:val="22"/>
          <w:szCs w:val="22"/>
          <w:lang w:eastAsia="en-US"/>
        </w:rPr>
        <w:t>11a</w:t>
      </w:r>
      <w:proofErr w:type="gramEnd"/>
      <w:r w:rsidRPr="008955BC">
        <w:rPr>
          <w:rFonts w:ascii="Arial" w:eastAsia="Calibri" w:hAnsi="Arial" w:cs="Arial"/>
          <w:b/>
          <w:color w:val="000000"/>
          <w:sz w:val="22"/>
          <w:szCs w:val="22"/>
          <w:lang w:eastAsia="en-US"/>
        </w:rPr>
        <w:t xml:space="preserve"> </w:t>
      </w:r>
    </w:p>
    <w:p w14:paraId="7404F32A" w14:textId="77777777" w:rsidR="008955BC" w:rsidRPr="008955BC" w:rsidRDefault="008955BC" w:rsidP="008955BC">
      <w:pPr>
        <w:autoSpaceDE w:val="0"/>
        <w:autoSpaceDN w:val="0"/>
        <w:adjustRightInd w:val="0"/>
        <w:jc w:val="both"/>
        <w:rPr>
          <w:rFonts w:ascii="Arial" w:eastAsia="Calibri" w:hAnsi="Arial" w:cs="Arial"/>
          <w:color w:val="000000"/>
          <w:sz w:val="22"/>
          <w:szCs w:val="22"/>
          <w:lang w:eastAsia="en-US"/>
        </w:rPr>
      </w:pPr>
      <w:r w:rsidRPr="008955BC">
        <w:rPr>
          <w:rFonts w:ascii="Arial" w:eastAsia="Calibri" w:hAnsi="Arial" w:cs="Arial"/>
          <w:color w:val="000000"/>
          <w:sz w:val="22"/>
          <w:szCs w:val="22"/>
          <w:lang w:eastAsia="en-US"/>
        </w:rPr>
        <w:t>Krajský pozemkový úřad pro Zlínský kraj</w:t>
      </w:r>
    </w:p>
    <w:p w14:paraId="7CF17682" w14:textId="77777777" w:rsidR="008955BC" w:rsidRPr="008955BC" w:rsidRDefault="008955BC" w:rsidP="008955BC">
      <w:pPr>
        <w:jc w:val="both"/>
        <w:rPr>
          <w:rFonts w:ascii="Arial" w:hAnsi="Arial" w:cs="Arial"/>
          <w:sz w:val="22"/>
          <w:szCs w:val="22"/>
        </w:rPr>
      </w:pPr>
      <w:r w:rsidRPr="008955BC">
        <w:rPr>
          <w:rFonts w:ascii="Arial" w:hAnsi="Arial" w:cs="Arial"/>
          <w:sz w:val="22"/>
          <w:szCs w:val="22"/>
        </w:rPr>
        <w:t>IČO: 01312774, DIČ: CZ01312774</w:t>
      </w:r>
    </w:p>
    <w:p w14:paraId="565C5AED" w14:textId="77777777" w:rsidR="008955BC" w:rsidRPr="008955BC" w:rsidRDefault="008955BC" w:rsidP="008955BC">
      <w:pPr>
        <w:ind w:right="566"/>
        <w:jc w:val="both"/>
        <w:rPr>
          <w:rFonts w:ascii="Arial" w:hAnsi="Arial" w:cs="Arial"/>
          <w:sz w:val="22"/>
          <w:szCs w:val="22"/>
        </w:rPr>
      </w:pPr>
      <w:r w:rsidRPr="008955BC">
        <w:rPr>
          <w:rFonts w:ascii="Arial" w:hAnsi="Arial" w:cs="Arial"/>
          <w:sz w:val="22"/>
          <w:szCs w:val="22"/>
        </w:rPr>
        <w:t xml:space="preserve">Adresa: </w:t>
      </w:r>
      <w:proofErr w:type="spellStart"/>
      <w:r w:rsidRPr="008955BC">
        <w:rPr>
          <w:rFonts w:ascii="Arial" w:hAnsi="Arial" w:cs="Arial"/>
          <w:sz w:val="22"/>
          <w:szCs w:val="22"/>
        </w:rPr>
        <w:t>Zarámí</w:t>
      </w:r>
      <w:proofErr w:type="spellEnd"/>
      <w:r w:rsidRPr="008955BC">
        <w:rPr>
          <w:rFonts w:ascii="Arial" w:hAnsi="Arial" w:cs="Arial"/>
          <w:sz w:val="22"/>
          <w:szCs w:val="22"/>
        </w:rPr>
        <w:t xml:space="preserve"> 88, 760 41 Zlín</w:t>
      </w:r>
    </w:p>
    <w:p w14:paraId="3019201F" w14:textId="77777777" w:rsidR="008955BC" w:rsidRPr="008955BC" w:rsidRDefault="008955BC" w:rsidP="008955BC">
      <w:pPr>
        <w:ind w:right="566"/>
        <w:jc w:val="both"/>
        <w:rPr>
          <w:rFonts w:ascii="Arial" w:hAnsi="Arial" w:cs="Arial"/>
          <w:sz w:val="22"/>
          <w:szCs w:val="22"/>
        </w:rPr>
      </w:pPr>
      <w:r w:rsidRPr="008955BC">
        <w:rPr>
          <w:rFonts w:ascii="Arial" w:hAnsi="Arial" w:cs="Arial"/>
          <w:sz w:val="22"/>
          <w:szCs w:val="22"/>
        </w:rPr>
        <w:t xml:space="preserve">Zastoupený: Ing. Mladou Augustinovou, ředitelkou Krajského pozemkového úřadu pro Zlínský kraj </w:t>
      </w:r>
    </w:p>
    <w:p w14:paraId="4EF21FED" w14:textId="40528BFF" w:rsidR="008955BC" w:rsidRPr="008955BC" w:rsidRDefault="001519ED" w:rsidP="008955BC">
      <w:pPr>
        <w:spacing w:before="120" w:after="120"/>
        <w:ind w:right="68"/>
        <w:jc w:val="center"/>
        <w:rPr>
          <w:rFonts w:ascii="Arial" w:hAnsi="Arial" w:cs="Arial"/>
          <w:b/>
          <w:spacing w:val="40"/>
          <w:sz w:val="22"/>
          <w:szCs w:val="22"/>
        </w:rPr>
      </w:pPr>
      <w:r w:rsidRPr="008955BC">
        <w:rPr>
          <w:rFonts w:ascii="Arial" w:hAnsi="Arial" w:cs="Arial"/>
          <w:b/>
          <w:spacing w:val="40"/>
          <w:sz w:val="22"/>
          <w:szCs w:val="22"/>
        </w:rPr>
        <w:t>Zmocňuje</w:t>
      </w:r>
      <w:r>
        <w:rPr>
          <w:rFonts w:ascii="Arial" w:hAnsi="Arial" w:cs="Arial"/>
          <w:b/>
          <w:spacing w:val="40"/>
          <w:sz w:val="22"/>
          <w:szCs w:val="22"/>
        </w:rPr>
        <w:t xml:space="preserve"> </w:t>
      </w:r>
      <w:r w:rsidRPr="001519ED">
        <w:rPr>
          <w:rFonts w:ascii="Arial" w:hAnsi="Arial" w:cs="Arial"/>
          <w:b/>
          <w:spacing w:val="40"/>
          <w:sz w:val="22"/>
          <w:szCs w:val="22"/>
        </w:rPr>
        <w:t>(</w:t>
      </w:r>
      <w:r w:rsidR="005A0012" w:rsidRPr="001519ED">
        <w:rPr>
          <w:rFonts w:ascii="Arial" w:hAnsi="Arial" w:cs="Arial"/>
          <w:b/>
          <w:spacing w:val="40"/>
          <w:sz w:val="22"/>
          <w:szCs w:val="22"/>
        </w:rPr>
        <w:t>pověřuje)</w:t>
      </w:r>
    </w:p>
    <w:p w14:paraId="27AC69FC" w14:textId="77777777" w:rsidR="008955BC" w:rsidRPr="008955BC" w:rsidRDefault="008955BC" w:rsidP="008955BC">
      <w:pPr>
        <w:jc w:val="both"/>
        <w:rPr>
          <w:rFonts w:ascii="Arial" w:hAnsi="Arial" w:cs="Arial"/>
          <w:sz w:val="22"/>
          <w:szCs w:val="22"/>
        </w:rPr>
      </w:pPr>
    </w:p>
    <w:p w14:paraId="4523737C" w14:textId="77777777" w:rsidR="008955BC" w:rsidRPr="008955BC" w:rsidRDefault="008955BC" w:rsidP="008955BC">
      <w:pPr>
        <w:jc w:val="both"/>
        <w:rPr>
          <w:rFonts w:ascii="Arial" w:hAnsi="Arial" w:cs="Arial"/>
          <w:sz w:val="22"/>
          <w:szCs w:val="22"/>
        </w:rPr>
      </w:pPr>
    </w:p>
    <w:p w14:paraId="7C122EB0" w14:textId="1968C0FA" w:rsidR="008955BC" w:rsidRDefault="008955BC" w:rsidP="008955BC">
      <w:pPr>
        <w:contextualSpacing/>
        <w:jc w:val="both"/>
        <w:rPr>
          <w:rFonts w:ascii="Arial" w:hAnsi="Arial" w:cs="Arial"/>
          <w:bCs/>
          <w:sz w:val="22"/>
          <w:szCs w:val="22"/>
          <w:lang w:val="de-DE"/>
        </w:rPr>
      </w:pPr>
      <w:r w:rsidRPr="008955BC">
        <w:rPr>
          <w:rFonts w:ascii="Arial" w:hAnsi="Arial" w:cs="Arial"/>
          <w:sz w:val="22"/>
          <w:szCs w:val="22"/>
        </w:rPr>
        <w:t>společnost:</w:t>
      </w:r>
      <w:r w:rsidRPr="008955BC">
        <w:rPr>
          <w:rFonts w:ascii="Arial" w:hAnsi="Arial" w:cs="Arial"/>
          <w:sz w:val="22"/>
          <w:szCs w:val="22"/>
        </w:rPr>
        <w:tab/>
      </w:r>
      <w:proofErr w:type="spellStart"/>
      <w:r w:rsidR="006D70AB" w:rsidRPr="004D2560">
        <w:rPr>
          <w:rFonts w:ascii="Arial" w:hAnsi="Arial" w:cs="Arial"/>
          <w:bCs/>
          <w:sz w:val="22"/>
          <w:szCs w:val="22"/>
          <w:lang w:val="de-DE"/>
        </w:rPr>
        <w:t>Regioprojekt</w:t>
      </w:r>
      <w:proofErr w:type="spellEnd"/>
      <w:r w:rsidR="006D70AB" w:rsidRPr="004D2560">
        <w:rPr>
          <w:rFonts w:ascii="Arial" w:hAnsi="Arial" w:cs="Arial"/>
          <w:bCs/>
          <w:sz w:val="22"/>
          <w:szCs w:val="22"/>
          <w:lang w:val="de-DE"/>
        </w:rPr>
        <w:t xml:space="preserve"> Brno, </w:t>
      </w:r>
      <w:proofErr w:type="spellStart"/>
      <w:r w:rsidR="006D70AB" w:rsidRPr="004D2560">
        <w:rPr>
          <w:rFonts w:ascii="Arial" w:hAnsi="Arial" w:cs="Arial"/>
          <w:bCs/>
          <w:sz w:val="22"/>
          <w:szCs w:val="22"/>
          <w:lang w:val="de-DE"/>
        </w:rPr>
        <w:t>s.r.o</w:t>
      </w:r>
      <w:proofErr w:type="spellEnd"/>
      <w:r w:rsidR="006D70AB" w:rsidRPr="004D2560">
        <w:rPr>
          <w:rFonts w:ascii="Arial" w:hAnsi="Arial" w:cs="Arial"/>
          <w:bCs/>
          <w:sz w:val="22"/>
          <w:szCs w:val="22"/>
          <w:lang w:val="de-DE"/>
        </w:rPr>
        <w:t>.</w:t>
      </w:r>
    </w:p>
    <w:p w14:paraId="217D973D" w14:textId="5D7D51E0" w:rsidR="004D2560" w:rsidRPr="004D2560" w:rsidRDefault="008955BC" w:rsidP="008955BC">
      <w:pPr>
        <w:contextualSpacing/>
        <w:jc w:val="both"/>
        <w:rPr>
          <w:rFonts w:ascii="Arial" w:hAnsi="Arial" w:cs="Arial"/>
          <w:bCs/>
          <w:sz w:val="22"/>
          <w:szCs w:val="22"/>
          <w:lang w:val="de-DE"/>
        </w:rPr>
      </w:pPr>
      <w:r w:rsidRPr="004D2560">
        <w:rPr>
          <w:rFonts w:ascii="Arial" w:hAnsi="Arial" w:cs="Arial"/>
          <w:bCs/>
          <w:sz w:val="22"/>
          <w:szCs w:val="22"/>
        </w:rPr>
        <w:t>se sídlem:</w:t>
      </w:r>
      <w:r w:rsidRPr="004D2560">
        <w:rPr>
          <w:rFonts w:ascii="Arial" w:hAnsi="Arial" w:cs="Arial"/>
          <w:bCs/>
          <w:sz w:val="22"/>
          <w:szCs w:val="22"/>
        </w:rPr>
        <w:tab/>
      </w:r>
      <w:r w:rsidR="006D70AB" w:rsidRPr="004D2560">
        <w:rPr>
          <w:rFonts w:ascii="Arial" w:hAnsi="Arial" w:cs="Arial"/>
          <w:bCs/>
          <w:sz w:val="22"/>
          <w:szCs w:val="22"/>
          <w:lang w:val="de-DE"/>
        </w:rPr>
        <w:t xml:space="preserve">U </w:t>
      </w:r>
      <w:proofErr w:type="spellStart"/>
      <w:r w:rsidR="006D70AB" w:rsidRPr="004D2560">
        <w:rPr>
          <w:rFonts w:ascii="Arial" w:hAnsi="Arial" w:cs="Arial"/>
          <w:bCs/>
          <w:sz w:val="22"/>
          <w:szCs w:val="22"/>
          <w:lang w:val="de-DE"/>
        </w:rPr>
        <w:t>Svitavy</w:t>
      </w:r>
      <w:proofErr w:type="spellEnd"/>
      <w:r w:rsidR="006D70AB" w:rsidRPr="004D2560">
        <w:rPr>
          <w:rFonts w:ascii="Arial" w:hAnsi="Arial" w:cs="Arial"/>
          <w:bCs/>
          <w:sz w:val="22"/>
          <w:szCs w:val="22"/>
          <w:lang w:val="de-DE"/>
        </w:rPr>
        <w:t xml:space="preserve"> 1077/2, 618 00 Brno</w:t>
      </w:r>
    </w:p>
    <w:p w14:paraId="609B8047" w14:textId="19CB0438" w:rsidR="004D2560" w:rsidRPr="004D2560" w:rsidRDefault="008955BC" w:rsidP="008955BC">
      <w:pPr>
        <w:ind w:right="70"/>
        <w:contextualSpacing/>
        <w:jc w:val="both"/>
        <w:rPr>
          <w:rFonts w:ascii="Arial" w:hAnsi="Arial" w:cs="Arial"/>
          <w:bCs/>
          <w:sz w:val="22"/>
          <w:szCs w:val="22"/>
        </w:rPr>
      </w:pPr>
      <w:r w:rsidRPr="004D2560">
        <w:rPr>
          <w:rFonts w:ascii="Arial" w:hAnsi="Arial" w:cs="Arial"/>
          <w:bCs/>
          <w:sz w:val="22"/>
          <w:szCs w:val="22"/>
        </w:rPr>
        <w:t>IČO:</w:t>
      </w:r>
      <w:r w:rsidRPr="004D2560">
        <w:rPr>
          <w:rFonts w:ascii="Arial" w:hAnsi="Arial" w:cs="Arial"/>
          <w:bCs/>
          <w:sz w:val="22"/>
          <w:szCs w:val="22"/>
        </w:rPr>
        <w:tab/>
      </w:r>
      <w:r w:rsidRPr="004D2560">
        <w:rPr>
          <w:rFonts w:ascii="Arial" w:hAnsi="Arial" w:cs="Arial"/>
          <w:bCs/>
          <w:sz w:val="22"/>
          <w:szCs w:val="22"/>
        </w:rPr>
        <w:tab/>
      </w:r>
      <w:r w:rsidR="006D70AB" w:rsidRPr="004D2560">
        <w:rPr>
          <w:rFonts w:ascii="Arial" w:hAnsi="Arial" w:cs="Arial"/>
          <w:bCs/>
          <w:sz w:val="22"/>
          <w:szCs w:val="22"/>
        </w:rPr>
        <w:tab/>
        <w:t>00220078</w:t>
      </w:r>
    </w:p>
    <w:p w14:paraId="4E224D4F" w14:textId="787E5973" w:rsidR="008955BC" w:rsidRDefault="008955BC" w:rsidP="008955BC">
      <w:pPr>
        <w:spacing w:after="120"/>
        <w:ind w:right="68"/>
        <w:contextualSpacing/>
        <w:jc w:val="both"/>
        <w:rPr>
          <w:rFonts w:ascii="Arial" w:hAnsi="Arial" w:cs="Arial"/>
          <w:bCs/>
          <w:sz w:val="22"/>
          <w:szCs w:val="22"/>
        </w:rPr>
      </w:pPr>
      <w:r w:rsidRPr="004D2560">
        <w:rPr>
          <w:rFonts w:ascii="Arial" w:hAnsi="Arial" w:cs="Arial"/>
          <w:bCs/>
          <w:sz w:val="22"/>
          <w:szCs w:val="22"/>
        </w:rPr>
        <w:t>Zastoupená:</w:t>
      </w:r>
      <w:r w:rsidRPr="004D2560">
        <w:rPr>
          <w:rFonts w:ascii="Arial" w:hAnsi="Arial" w:cs="Arial"/>
          <w:bCs/>
          <w:sz w:val="22"/>
          <w:szCs w:val="22"/>
        </w:rPr>
        <w:tab/>
      </w:r>
      <w:r w:rsidR="006D70AB" w:rsidRPr="004D2560">
        <w:rPr>
          <w:rFonts w:ascii="Arial" w:hAnsi="Arial" w:cs="Arial"/>
          <w:bCs/>
          <w:sz w:val="22"/>
          <w:szCs w:val="22"/>
        </w:rPr>
        <w:t xml:space="preserve">Ing. Petrem </w:t>
      </w:r>
      <w:proofErr w:type="spellStart"/>
      <w:r w:rsidR="006D70AB" w:rsidRPr="004D2560">
        <w:rPr>
          <w:rFonts w:ascii="Arial" w:hAnsi="Arial" w:cs="Arial"/>
          <w:bCs/>
          <w:sz w:val="22"/>
          <w:szCs w:val="22"/>
        </w:rPr>
        <w:t>Marčákem</w:t>
      </w:r>
      <w:proofErr w:type="spellEnd"/>
      <w:r w:rsidR="006D70AB" w:rsidRPr="004D2560">
        <w:rPr>
          <w:rFonts w:ascii="Arial" w:hAnsi="Arial" w:cs="Arial"/>
          <w:bCs/>
          <w:sz w:val="22"/>
          <w:szCs w:val="22"/>
        </w:rPr>
        <w:t>, jednatelem</w:t>
      </w:r>
    </w:p>
    <w:p w14:paraId="3569FA1A" w14:textId="77777777" w:rsidR="004D2560" w:rsidRPr="004D2560" w:rsidRDefault="004D2560" w:rsidP="008955BC">
      <w:pPr>
        <w:spacing w:after="120"/>
        <w:ind w:right="68"/>
        <w:contextualSpacing/>
        <w:jc w:val="both"/>
        <w:rPr>
          <w:rFonts w:ascii="Arial" w:hAnsi="Arial" w:cs="Arial"/>
          <w:bCs/>
          <w:sz w:val="22"/>
          <w:szCs w:val="22"/>
        </w:rPr>
      </w:pPr>
    </w:p>
    <w:p w14:paraId="14FCB288" w14:textId="7AD3C02E" w:rsidR="008955BC" w:rsidRPr="00A662A9" w:rsidRDefault="004C7ECF" w:rsidP="00900AF6">
      <w:pPr>
        <w:spacing w:after="120"/>
        <w:ind w:right="68"/>
        <w:jc w:val="both"/>
        <w:rPr>
          <w:rFonts w:ascii="Arial" w:hAnsi="Arial" w:cs="Arial"/>
          <w:iCs/>
          <w:sz w:val="22"/>
          <w:szCs w:val="22"/>
        </w:rPr>
      </w:pPr>
      <w:r w:rsidRPr="00252D46">
        <w:rPr>
          <w:rFonts w:ascii="Arial" w:hAnsi="Arial" w:cs="Arial"/>
          <w:sz w:val="22"/>
          <w:szCs w:val="22"/>
        </w:rPr>
        <w:t xml:space="preserve">k zastupování </w:t>
      </w:r>
      <w:r w:rsidR="00ED2862" w:rsidRPr="00252D46">
        <w:rPr>
          <w:rFonts w:ascii="Arial" w:hAnsi="Arial" w:cs="Arial"/>
          <w:sz w:val="22"/>
          <w:szCs w:val="22"/>
        </w:rPr>
        <w:t>ČR – Státního</w:t>
      </w:r>
      <w:r w:rsidRPr="00252D46">
        <w:rPr>
          <w:rFonts w:ascii="Arial" w:hAnsi="Arial" w:cs="Arial"/>
          <w:sz w:val="22"/>
          <w:szCs w:val="22"/>
        </w:rPr>
        <w:t xml:space="preserve"> pozemkového úřadu ve věci zajišťování </w:t>
      </w:r>
      <w:r w:rsidRPr="00252D46">
        <w:rPr>
          <w:rFonts w:ascii="Arial" w:hAnsi="Arial" w:cs="Arial"/>
          <w:b/>
          <w:sz w:val="22"/>
          <w:szCs w:val="22"/>
        </w:rPr>
        <w:t>autorského dozoru projektanta</w:t>
      </w:r>
      <w:r w:rsidRPr="00252D46">
        <w:rPr>
          <w:rFonts w:ascii="Arial" w:hAnsi="Arial" w:cs="Arial"/>
          <w:bCs/>
          <w:sz w:val="22"/>
          <w:szCs w:val="22"/>
        </w:rPr>
        <w:t xml:space="preserve"> dle </w:t>
      </w:r>
      <w:r w:rsidRPr="0093413F">
        <w:rPr>
          <w:rFonts w:ascii="Arial" w:hAnsi="Arial" w:cs="Arial"/>
          <w:bCs/>
          <w:sz w:val="22"/>
          <w:szCs w:val="22"/>
        </w:rPr>
        <w:t>smlouvy o dílo</w:t>
      </w:r>
      <w:r w:rsidR="00B33943" w:rsidRPr="0093413F">
        <w:rPr>
          <w:rFonts w:ascii="Arial" w:hAnsi="Arial" w:cs="Arial"/>
          <w:bCs/>
          <w:sz w:val="22"/>
          <w:szCs w:val="22"/>
        </w:rPr>
        <w:t xml:space="preserve"> </w:t>
      </w:r>
      <w:r w:rsidRPr="0093413F">
        <w:rPr>
          <w:rFonts w:ascii="Arial" w:hAnsi="Arial" w:cs="Arial"/>
          <w:sz w:val="22"/>
          <w:szCs w:val="22"/>
        </w:rPr>
        <w:t>uzavř</w:t>
      </w:r>
      <w:r w:rsidRPr="00252D46">
        <w:rPr>
          <w:rFonts w:ascii="Arial" w:hAnsi="Arial" w:cs="Arial"/>
          <w:sz w:val="22"/>
          <w:szCs w:val="22"/>
        </w:rPr>
        <w:t xml:space="preserve">ené mezi Státním pozemkovým úřadem jako objednatelem a společností </w:t>
      </w:r>
      <w:proofErr w:type="spellStart"/>
      <w:r w:rsidR="00B17A0B">
        <w:rPr>
          <w:rFonts w:ascii="Arial" w:hAnsi="Arial" w:cs="Arial"/>
          <w:b/>
          <w:sz w:val="22"/>
          <w:szCs w:val="22"/>
          <w:lang w:val="en-US"/>
        </w:rPr>
        <w:t>Regioprojekt</w:t>
      </w:r>
      <w:proofErr w:type="spellEnd"/>
      <w:r w:rsidR="00B17A0B">
        <w:rPr>
          <w:rFonts w:ascii="Arial" w:hAnsi="Arial" w:cs="Arial"/>
          <w:b/>
          <w:sz w:val="22"/>
          <w:szCs w:val="22"/>
          <w:lang w:val="en-US"/>
        </w:rPr>
        <w:t xml:space="preserve"> Brno, </w:t>
      </w:r>
      <w:proofErr w:type="spellStart"/>
      <w:r w:rsidR="00B17A0B">
        <w:rPr>
          <w:rFonts w:ascii="Arial" w:hAnsi="Arial" w:cs="Arial"/>
          <w:b/>
          <w:sz w:val="22"/>
          <w:szCs w:val="22"/>
          <w:lang w:val="en-US"/>
        </w:rPr>
        <w:t>s.r.o.</w:t>
      </w:r>
      <w:proofErr w:type="spellEnd"/>
      <w:r w:rsidR="00B17A0B">
        <w:rPr>
          <w:rFonts w:ascii="Arial" w:hAnsi="Arial" w:cs="Arial"/>
          <w:b/>
          <w:sz w:val="22"/>
          <w:szCs w:val="22"/>
          <w:lang w:val="en-US"/>
        </w:rPr>
        <w:t xml:space="preserve"> </w:t>
      </w:r>
      <w:r w:rsidRPr="00252D46">
        <w:rPr>
          <w:rFonts w:ascii="Arial" w:hAnsi="Arial" w:cs="Arial"/>
          <w:sz w:val="22"/>
          <w:szCs w:val="22"/>
        </w:rPr>
        <w:t xml:space="preserve">jako zhotovitelem v rozsahu čl. II a čl. III této </w:t>
      </w:r>
      <w:r w:rsidRPr="00A662A9">
        <w:rPr>
          <w:rFonts w:ascii="Arial" w:hAnsi="Arial" w:cs="Arial"/>
          <w:sz w:val="22"/>
          <w:szCs w:val="22"/>
        </w:rPr>
        <w:t>smlouvy.</w:t>
      </w:r>
    </w:p>
    <w:p w14:paraId="2B821807" w14:textId="77777777" w:rsidR="002A7A95" w:rsidRPr="00252D46" w:rsidRDefault="002A7A95" w:rsidP="002A7A95">
      <w:pPr>
        <w:ind w:right="70"/>
        <w:jc w:val="both"/>
        <w:rPr>
          <w:rFonts w:ascii="Arial" w:hAnsi="Arial" w:cs="Arial"/>
          <w:i/>
          <w:sz w:val="22"/>
          <w:szCs w:val="22"/>
        </w:rPr>
      </w:pPr>
      <w:r w:rsidRPr="00252D46">
        <w:rPr>
          <w:rFonts w:ascii="Arial" w:hAnsi="Arial" w:cs="Arial"/>
          <w:sz w:val="22"/>
          <w:szCs w:val="22"/>
        </w:rPr>
        <w:t>V rámci této plné moci je zmocněnec oprávněn:</w:t>
      </w:r>
    </w:p>
    <w:p w14:paraId="38E095FE" w14:textId="77777777" w:rsidR="002A7A95" w:rsidRPr="00252D46" w:rsidRDefault="002A7A95" w:rsidP="002A7A95">
      <w:pPr>
        <w:tabs>
          <w:tab w:val="left" w:pos="360"/>
        </w:tabs>
        <w:ind w:right="70"/>
        <w:jc w:val="both"/>
        <w:rPr>
          <w:rFonts w:ascii="Arial" w:hAnsi="Arial" w:cs="Arial"/>
          <w:sz w:val="22"/>
          <w:szCs w:val="22"/>
        </w:rPr>
      </w:pPr>
    </w:p>
    <w:p w14:paraId="1AE6F5C3" w14:textId="05C153BB"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93413F">
        <w:rPr>
          <w:rFonts w:ascii="Arial" w:hAnsi="Arial" w:cs="Arial"/>
          <w:bCs/>
          <w:sz w:val="22"/>
          <w:szCs w:val="22"/>
        </w:rPr>
        <w:t xml:space="preserve">účastnit se předání a převzetí staveniště zhotovitelem stavby </w:t>
      </w:r>
      <w:r w:rsidRPr="0093413F">
        <w:rPr>
          <w:rFonts w:ascii="Arial" w:hAnsi="Arial" w:cs="Arial"/>
          <w:sz w:val="22"/>
          <w:szCs w:val="22"/>
        </w:rPr>
        <w:t>specifikované v čl. II. odst. 2</w:t>
      </w:r>
      <w:r w:rsidR="00945367" w:rsidRPr="0093413F">
        <w:rPr>
          <w:rFonts w:ascii="Arial" w:hAnsi="Arial" w:cs="Arial"/>
          <w:sz w:val="22"/>
          <w:szCs w:val="22"/>
        </w:rPr>
        <w:t>.3</w:t>
      </w:r>
      <w:r w:rsidRPr="0093413F">
        <w:rPr>
          <w:rFonts w:ascii="Arial" w:hAnsi="Arial" w:cs="Arial"/>
          <w:sz w:val="22"/>
          <w:szCs w:val="22"/>
        </w:rPr>
        <w:t xml:space="preserve"> této smlouvy</w:t>
      </w:r>
      <w:r w:rsidRPr="0093413F">
        <w:rPr>
          <w:rFonts w:ascii="Arial" w:hAnsi="Arial" w:cs="Arial"/>
          <w:bCs/>
          <w:sz w:val="22"/>
          <w:szCs w:val="22"/>
        </w:rPr>
        <w:t xml:space="preserve">, přičemž kontroluje, zda skutečnosti známé v době předání staveniště odpovídají </w:t>
      </w:r>
      <w:r w:rsidRPr="00252D46">
        <w:rPr>
          <w:rFonts w:ascii="Arial" w:hAnsi="Arial" w:cs="Arial"/>
          <w:bCs/>
          <w:sz w:val="22"/>
          <w:szCs w:val="22"/>
        </w:rPr>
        <w:t>předpokladům, podle kterých byla vypracována projektová dokumentace,</w:t>
      </w:r>
    </w:p>
    <w:p w14:paraId="296EEE11" w14:textId="709D008D"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1FAFCCCF"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sledovat postup výstavby z technického hlediska a z hlediska časového plánu výstavby</w:t>
      </w:r>
    </w:p>
    <w:p w14:paraId="3650D161"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557D4835"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42480E84"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podávat vyjádření k požadavkům na větší množství výrobků a výkonů oproti projektové dokumentaci</w:t>
      </w:r>
    </w:p>
    <w:p w14:paraId="6161C20E"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navrhovat změny a odchylky ke zlepšení řešení projektu, vznikající ve fázi realizace projektu,</w:t>
      </w:r>
    </w:p>
    <w:p w14:paraId="7E5E86B2"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0B626549"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bCs/>
          <w:sz w:val="22"/>
          <w:szCs w:val="22"/>
        </w:rPr>
      </w:pPr>
      <w:r w:rsidRPr="00252D46">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58D4567E" w14:textId="77777777" w:rsidR="002A7A95" w:rsidRPr="00252D46" w:rsidRDefault="002A7A95" w:rsidP="002A7A95">
      <w:pPr>
        <w:pStyle w:val="Zkladntext3"/>
        <w:numPr>
          <w:ilvl w:val="0"/>
          <w:numId w:val="42"/>
        </w:numPr>
        <w:overflowPunct w:val="0"/>
        <w:autoSpaceDE w:val="0"/>
        <w:autoSpaceDN w:val="0"/>
        <w:adjustRightInd w:val="0"/>
        <w:jc w:val="left"/>
        <w:rPr>
          <w:rFonts w:ascii="Arial" w:hAnsi="Arial" w:cs="Arial"/>
          <w:sz w:val="22"/>
          <w:szCs w:val="22"/>
        </w:rPr>
      </w:pPr>
      <w:r w:rsidRPr="79924197">
        <w:rPr>
          <w:rFonts w:ascii="Arial" w:hAnsi="Arial" w:cs="Arial"/>
          <w:sz w:val="22"/>
          <w:szCs w:val="22"/>
        </w:rPr>
        <w:t xml:space="preserve">účastnit se vybraných kontrolních dnů v minimálním rozsahu stanoveným ve stavebním a vodoprávním povolení </w:t>
      </w:r>
    </w:p>
    <w:p w14:paraId="650709B8"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sz w:val="22"/>
          <w:szCs w:val="22"/>
        </w:rPr>
      </w:pPr>
      <w:r w:rsidRPr="79924197">
        <w:rPr>
          <w:rFonts w:ascii="Arial" w:hAnsi="Arial" w:cs="Arial"/>
          <w:sz w:val="22"/>
          <w:szCs w:val="22"/>
        </w:rPr>
        <w:t>spolupracovat s ostatními partnery (objednatel, zhotovitel stavby, technický dozor stavebníka, koordinátor bezpečnosti práce) při operativním řešení problémů vzniklých na stavbě,</w:t>
      </w:r>
    </w:p>
    <w:p w14:paraId="5A0CD1E7" w14:textId="77777777" w:rsidR="002A7A95" w:rsidRPr="00252D46" w:rsidRDefault="002A7A95" w:rsidP="002A7A95">
      <w:pPr>
        <w:pStyle w:val="Zkladntext3"/>
        <w:numPr>
          <w:ilvl w:val="0"/>
          <w:numId w:val="42"/>
        </w:numPr>
        <w:overflowPunct w:val="0"/>
        <w:autoSpaceDE w:val="0"/>
        <w:autoSpaceDN w:val="0"/>
        <w:adjustRightInd w:val="0"/>
        <w:rPr>
          <w:rFonts w:ascii="Arial" w:eastAsia="Arial" w:hAnsi="Arial" w:cs="Arial"/>
          <w:sz w:val="22"/>
          <w:szCs w:val="22"/>
        </w:rPr>
      </w:pPr>
      <w:r w:rsidRPr="79924197">
        <w:rPr>
          <w:rFonts w:ascii="Arial" w:hAnsi="Arial" w:cs="Arial"/>
          <w:sz w:val="22"/>
          <w:szCs w:val="22"/>
        </w:rPr>
        <w:t xml:space="preserve">sledovat dodržování podmínek pro stavbu tak, jak jsou určeny stavebním a vodoprávním povolením a stanovisky dotčených účastníků výstavby, která jsou ve stavebním a vodoprávním povolení stanovena jako závazná, </w:t>
      </w:r>
    </w:p>
    <w:p w14:paraId="38DD60A3"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sz w:val="22"/>
          <w:szCs w:val="22"/>
        </w:rPr>
      </w:pPr>
      <w:r w:rsidRPr="79924197">
        <w:rPr>
          <w:rFonts w:ascii="Arial" w:hAnsi="Arial" w:cs="Arial"/>
          <w:sz w:val="22"/>
          <w:szCs w:val="22"/>
        </w:rPr>
        <w:t xml:space="preserve">svá zjištění, požadavky a návrhy zaznamenávat do stavebního deníku, </w:t>
      </w:r>
    </w:p>
    <w:p w14:paraId="1FD11F43" w14:textId="226DFE40" w:rsidR="002A7A95" w:rsidRPr="00252D46" w:rsidRDefault="002A7A95" w:rsidP="002A7A95">
      <w:pPr>
        <w:pStyle w:val="Zkladntext3"/>
        <w:numPr>
          <w:ilvl w:val="0"/>
          <w:numId w:val="42"/>
        </w:numPr>
        <w:overflowPunct w:val="0"/>
        <w:autoSpaceDE w:val="0"/>
        <w:autoSpaceDN w:val="0"/>
        <w:adjustRightInd w:val="0"/>
        <w:rPr>
          <w:rFonts w:ascii="Arial" w:hAnsi="Arial" w:cs="Arial"/>
          <w:sz w:val="22"/>
          <w:szCs w:val="22"/>
        </w:rPr>
      </w:pPr>
      <w:r w:rsidRPr="79924197">
        <w:rPr>
          <w:rFonts w:ascii="Arial" w:hAnsi="Arial" w:cs="Arial"/>
          <w:sz w:val="22"/>
          <w:szCs w:val="22"/>
        </w:rPr>
        <w:lastRenderedPageBreak/>
        <w:t>aktivně se zúčastnit přebírání stavby objednatelem od zhotovitele stavby specifikované v čl. II. od</w:t>
      </w:r>
      <w:r w:rsidRPr="00986FB8">
        <w:rPr>
          <w:rFonts w:ascii="Arial" w:hAnsi="Arial" w:cs="Arial"/>
          <w:sz w:val="22"/>
          <w:szCs w:val="22"/>
        </w:rPr>
        <w:t>st. 2.</w:t>
      </w:r>
      <w:r w:rsidR="00CA2D32" w:rsidRPr="00986FB8">
        <w:rPr>
          <w:rFonts w:ascii="Arial" w:hAnsi="Arial" w:cs="Arial"/>
          <w:sz w:val="22"/>
          <w:szCs w:val="22"/>
        </w:rPr>
        <w:t>3</w:t>
      </w:r>
      <w:r w:rsidRPr="00986FB8">
        <w:rPr>
          <w:rFonts w:ascii="Arial" w:hAnsi="Arial" w:cs="Arial"/>
          <w:sz w:val="22"/>
          <w:szCs w:val="22"/>
        </w:rPr>
        <w:t xml:space="preserve"> této </w:t>
      </w:r>
      <w:r w:rsidRPr="79924197">
        <w:rPr>
          <w:rFonts w:ascii="Arial" w:hAnsi="Arial" w:cs="Arial"/>
          <w:sz w:val="22"/>
          <w:szCs w:val="22"/>
        </w:rPr>
        <w:t>smlouvy a při kontrole odstranění závad zjištěných při přebírání stavby objednatelem, přičemž aktivní účastí se rozumí kompletní samostatná prohlídka zhotovované stavby, upozorňování na vady a nedodělky stavby, vypracování zápisu o</w:t>
      </w:r>
      <w:r w:rsidR="00A662A9">
        <w:rPr>
          <w:rFonts w:ascii="Arial" w:hAnsi="Arial" w:cs="Arial"/>
          <w:sz w:val="22"/>
          <w:szCs w:val="22"/>
        </w:rPr>
        <w:t> </w:t>
      </w:r>
      <w:r w:rsidRPr="79924197">
        <w:rPr>
          <w:rFonts w:ascii="Arial" w:hAnsi="Arial" w:cs="Arial"/>
          <w:sz w:val="22"/>
          <w:szCs w:val="22"/>
        </w:rPr>
        <w:t xml:space="preserve">nalezených vadách a nedodělcích a jeho předání objednateli, </w:t>
      </w:r>
    </w:p>
    <w:p w14:paraId="34A92335"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sz w:val="22"/>
          <w:szCs w:val="22"/>
        </w:rPr>
      </w:pPr>
      <w:r w:rsidRPr="79924197">
        <w:rPr>
          <w:rFonts w:ascii="Arial" w:hAnsi="Arial" w:cs="Arial"/>
          <w:sz w:val="22"/>
          <w:szCs w:val="22"/>
        </w:rPr>
        <w:t>aktivně se účastnit kolaudace a při kontrole odstranění kolaudačních závad,</w:t>
      </w:r>
    </w:p>
    <w:p w14:paraId="57B8883C"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sz w:val="22"/>
          <w:szCs w:val="22"/>
        </w:rPr>
      </w:pPr>
      <w:r w:rsidRPr="79924197">
        <w:rPr>
          <w:rFonts w:ascii="Arial" w:hAnsi="Arial" w:cs="Arial"/>
          <w:sz w:val="22"/>
          <w:szCs w:val="22"/>
        </w:rPr>
        <w:t>odsouhlasovat dokumentaci skutečného provedení stavby,</w:t>
      </w:r>
    </w:p>
    <w:p w14:paraId="5D4F59C9" w14:textId="77777777" w:rsidR="002A7A95" w:rsidRPr="00252D46" w:rsidRDefault="002A7A95" w:rsidP="002A7A95">
      <w:pPr>
        <w:pStyle w:val="Zkladntext3"/>
        <w:numPr>
          <w:ilvl w:val="0"/>
          <w:numId w:val="42"/>
        </w:numPr>
        <w:overflowPunct w:val="0"/>
        <w:autoSpaceDE w:val="0"/>
        <w:autoSpaceDN w:val="0"/>
        <w:adjustRightInd w:val="0"/>
        <w:rPr>
          <w:rFonts w:ascii="Arial" w:hAnsi="Arial" w:cs="Arial"/>
          <w:sz w:val="22"/>
          <w:szCs w:val="22"/>
        </w:rPr>
      </w:pPr>
      <w:r w:rsidRPr="79924197">
        <w:rPr>
          <w:rFonts w:ascii="Arial" w:hAnsi="Arial" w:cs="Arial"/>
          <w:sz w:val="22"/>
          <w:szCs w:val="22"/>
        </w:rPr>
        <w:t>po dokončení stavby zhotovitel vyhotoví zprávu o souladu zhotovené stavby s ověřenou projektovou dokumentací.</w:t>
      </w:r>
    </w:p>
    <w:p w14:paraId="483454C0" w14:textId="77777777" w:rsidR="002A7A95" w:rsidRPr="00252D46" w:rsidRDefault="002A7A95" w:rsidP="002A7A95">
      <w:pPr>
        <w:ind w:right="70"/>
        <w:jc w:val="both"/>
        <w:rPr>
          <w:rFonts w:ascii="Arial" w:hAnsi="Arial" w:cs="Arial"/>
          <w:sz w:val="22"/>
          <w:szCs w:val="22"/>
        </w:rPr>
      </w:pPr>
    </w:p>
    <w:p w14:paraId="1AA436B3" w14:textId="77777777" w:rsidR="002A7A95" w:rsidRPr="00252D46" w:rsidRDefault="002A7A95" w:rsidP="002A7A95">
      <w:pPr>
        <w:ind w:left="1843"/>
        <w:jc w:val="both"/>
        <w:rPr>
          <w:rFonts w:ascii="Arial" w:hAnsi="Arial" w:cs="Arial"/>
          <w:sz w:val="22"/>
          <w:szCs w:val="22"/>
        </w:rPr>
      </w:pPr>
    </w:p>
    <w:p w14:paraId="28D3288D" w14:textId="77777777" w:rsidR="002A7A95" w:rsidRPr="00252D46" w:rsidRDefault="002A7A95" w:rsidP="002A7A95">
      <w:pPr>
        <w:ind w:right="70"/>
        <w:jc w:val="both"/>
        <w:rPr>
          <w:rFonts w:ascii="Arial" w:hAnsi="Arial" w:cs="Arial"/>
          <w:sz w:val="22"/>
          <w:szCs w:val="22"/>
        </w:rPr>
      </w:pPr>
    </w:p>
    <w:p w14:paraId="47C7738D" w14:textId="5C262637" w:rsidR="002A7A95" w:rsidRPr="00543FE7" w:rsidRDefault="002A7A95" w:rsidP="002A7A95">
      <w:pPr>
        <w:ind w:right="70"/>
        <w:jc w:val="both"/>
        <w:rPr>
          <w:rFonts w:ascii="Arial" w:hAnsi="Arial" w:cs="Arial"/>
          <w:strike/>
          <w:color w:val="FF0000"/>
          <w:sz w:val="22"/>
          <w:szCs w:val="22"/>
        </w:rPr>
      </w:pPr>
      <w:r w:rsidRPr="79924197">
        <w:rPr>
          <w:rFonts w:ascii="Arial" w:hAnsi="Arial" w:cs="Arial"/>
          <w:sz w:val="22"/>
          <w:szCs w:val="22"/>
        </w:rPr>
        <w:t xml:space="preserve">Tato plná moc je platná ode dne jejího udělení a </w:t>
      </w:r>
      <w:proofErr w:type="gramStart"/>
      <w:r w:rsidRPr="79924197">
        <w:rPr>
          <w:rFonts w:ascii="Arial" w:hAnsi="Arial" w:cs="Arial"/>
          <w:sz w:val="22"/>
          <w:szCs w:val="22"/>
        </w:rPr>
        <w:t>končí</w:t>
      </w:r>
      <w:proofErr w:type="gramEnd"/>
      <w:r w:rsidRPr="79924197">
        <w:rPr>
          <w:rFonts w:ascii="Arial" w:hAnsi="Arial" w:cs="Arial"/>
          <w:sz w:val="22"/>
          <w:szCs w:val="22"/>
        </w:rPr>
        <w:t xml:space="preserve"> splněním předmětu výše uvedené smlouvy o dílo</w:t>
      </w:r>
      <w:r w:rsidR="001519ED">
        <w:rPr>
          <w:rFonts w:ascii="Arial" w:hAnsi="Arial" w:cs="Arial"/>
          <w:sz w:val="22"/>
          <w:szCs w:val="22"/>
        </w:rPr>
        <w:t>.</w:t>
      </w:r>
    </w:p>
    <w:p w14:paraId="3F105FBC" w14:textId="77777777" w:rsidR="008955BC" w:rsidRPr="008955BC" w:rsidRDefault="008955BC" w:rsidP="008955BC">
      <w:pPr>
        <w:ind w:right="70"/>
        <w:jc w:val="both"/>
        <w:rPr>
          <w:rFonts w:ascii="Arial" w:hAnsi="Arial" w:cs="Arial"/>
          <w:sz w:val="22"/>
          <w:szCs w:val="22"/>
        </w:rPr>
      </w:pPr>
    </w:p>
    <w:p w14:paraId="72358683" w14:textId="77777777" w:rsidR="008955BC" w:rsidRPr="008955BC" w:rsidRDefault="008955BC" w:rsidP="008955BC">
      <w:pPr>
        <w:ind w:right="70"/>
        <w:jc w:val="both"/>
        <w:rPr>
          <w:rFonts w:ascii="Arial" w:hAnsi="Arial" w:cs="Arial"/>
          <w:sz w:val="22"/>
          <w:szCs w:val="22"/>
        </w:rPr>
      </w:pPr>
    </w:p>
    <w:p w14:paraId="74989641" w14:textId="0CBCC867" w:rsidR="008955BC" w:rsidRPr="001519ED" w:rsidRDefault="00543FE7" w:rsidP="008955BC">
      <w:pPr>
        <w:ind w:right="70"/>
        <w:jc w:val="both"/>
        <w:rPr>
          <w:rFonts w:ascii="Arial" w:hAnsi="Arial" w:cs="Arial"/>
          <w:sz w:val="22"/>
          <w:szCs w:val="22"/>
        </w:rPr>
      </w:pPr>
      <w:r w:rsidRPr="001519ED">
        <w:rPr>
          <w:rFonts w:ascii="Arial" w:hAnsi="Arial" w:cs="Arial"/>
          <w:sz w:val="22"/>
          <w:szCs w:val="22"/>
        </w:rPr>
        <w:t xml:space="preserve">Ve </w:t>
      </w:r>
      <w:r w:rsidR="008955BC" w:rsidRPr="001519ED">
        <w:rPr>
          <w:rFonts w:ascii="Arial" w:hAnsi="Arial" w:cs="Arial"/>
          <w:sz w:val="22"/>
          <w:szCs w:val="22"/>
        </w:rPr>
        <w:t>Zlín</w:t>
      </w:r>
      <w:r w:rsidRPr="001519ED">
        <w:rPr>
          <w:rFonts w:ascii="Arial" w:hAnsi="Arial" w:cs="Arial"/>
          <w:sz w:val="22"/>
          <w:szCs w:val="22"/>
        </w:rPr>
        <w:t>ě</w:t>
      </w:r>
      <w:r w:rsidR="008955BC" w:rsidRPr="001519ED">
        <w:rPr>
          <w:rFonts w:ascii="Arial" w:hAnsi="Arial" w:cs="Arial"/>
          <w:sz w:val="22"/>
          <w:szCs w:val="22"/>
        </w:rPr>
        <w:t xml:space="preserve"> dne</w:t>
      </w:r>
      <w:r w:rsidR="00D95137" w:rsidRPr="001519ED">
        <w:rPr>
          <w:rFonts w:ascii="Arial" w:hAnsi="Arial" w:cs="Arial"/>
          <w:sz w:val="22"/>
          <w:szCs w:val="22"/>
        </w:rPr>
        <w:t>: dne el. podpisu</w:t>
      </w:r>
    </w:p>
    <w:p w14:paraId="5FE1E7B0" w14:textId="77777777" w:rsidR="00D95137" w:rsidRPr="001519ED" w:rsidRDefault="00D95137" w:rsidP="008955BC">
      <w:pPr>
        <w:ind w:right="70"/>
        <w:jc w:val="both"/>
        <w:rPr>
          <w:rFonts w:ascii="Arial" w:hAnsi="Arial" w:cs="Arial"/>
          <w:sz w:val="22"/>
          <w:szCs w:val="22"/>
        </w:rPr>
      </w:pPr>
    </w:p>
    <w:p w14:paraId="334B3DA8" w14:textId="77777777" w:rsidR="00D95137" w:rsidRPr="001519ED" w:rsidRDefault="00D95137" w:rsidP="008955BC">
      <w:pPr>
        <w:ind w:right="70"/>
        <w:jc w:val="both"/>
        <w:rPr>
          <w:rFonts w:ascii="Arial" w:hAnsi="Arial" w:cs="Arial"/>
          <w:sz w:val="22"/>
          <w:szCs w:val="22"/>
        </w:rPr>
      </w:pPr>
    </w:p>
    <w:p w14:paraId="5C218DB8" w14:textId="77777777" w:rsidR="00B05E6A" w:rsidRPr="001519ED" w:rsidRDefault="00B05E6A" w:rsidP="008955BC">
      <w:pPr>
        <w:ind w:right="70"/>
        <w:jc w:val="both"/>
        <w:rPr>
          <w:rFonts w:ascii="Arial" w:hAnsi="Arial" w:cs="Arial"/>
          <w:sz w:val="22"/>
          <w:szCs w:val="22"/>
        </w:rPr>
      </w:pPr>
    </w:p>
    <w:p w14:paraId="1CC92A0F" w14:textId="309DAACD" w:rsidR="008955BC" w:rsidRPr="001519ED" w:rsidRDefault="00290121" w:rsidP="001E2A2D">
      <w:pPr>
        <w:ind w:right="70"/>
        <w:jc w:val="both"/>
        <w:rPr>
          <w:rFonts w:ascii="Arial" w:hAnsi="Arial" w:cs="Arial"/>
          <w:i/>
          <w:iCs/>
          <w:sz w:val="22"/>
          <w:szCs w:val="22"/>
        </w:rPr>
      </w:pPr>
      <w:r w:rsidRPr="001519ED">
        <w:rPr>
          <w:rFonts w:ascii="Arial" w:hAnsi="Arial" w:cs="Arial"/>
          <w:i/>
          <w:iCs/>
          <w:sz w:val="22"/>
          <w:szCs w:val="22"/>
        </w:rPr>
        <w:t>„elektronicky</w:t>
      </w:r>
      <w:r w:rsidR="00D95137" w:rsidRPr="001519ED">
        <w:rPr>
          <w:rFonts w:ascii="Arial" w:hAnsi="Arial" w:cs="Arial"/>
          <w:i/>
          <w:iCs/>
          <w:sz w:val="22"/>
          <w:szCs w:val="22"/>
        </w:rPr>
        <w:t xml:space="preserve"> podepsáno“</w:t>
      </w:r>
    </w:p>
    <w:p w14:paraId="6C5F5165" w14:textId="77777777" w:rsidR="008955BC" w:rsidRPr="008955BC" w:rsidRDefault="008955BC" w:rsidP="001E2A2D">
      <w:pPr>
        <w:rPr>
          <w:rFonts w:ascii="Arial" w:hAnsi="Arial" w:cs="Arial"/>
          <w:sz w:val="22"/>
          <w:szCs w:val="22"/>
        </w:rPr>
      </w:pPr>
      <w:r w:rsidRPr="008955BC">
        <w:rPr>
          <w:rFonts w:ascii="Arial" w:hAnsi="Arial" w:cs="Arial"/>
          <w:sz w:val="22"/>
          <w:szCs w:val="22"/>
        </w:rPr>
        <w:t>…………………………………………………..</w:t>
      </w:r>
    </w:p>
    <w:p w14:paraId="1FC288A1" w14:textId="77777777" w:rsidR="008955BC" w:rsidRPr="008955BC" w:rsidRDefault="008955BC" w:rsidP="001E2A2D">
      <w:pPr>
        <w:rPr>
          <w:rFonts w:ascii="Arial" w:hAnsi="Arial" w:cs="Arial"/>
          <w:sz w:val="22"/>
          <w:szCs w:val="22"/>
        </w:rPr>
      </w:pPr>
      <w:r w:rsidRPr="008955BC">
        <w:rPr>
          <w:rFonts w:ascii="Arial" w:hAnsi="Arial" w:cs="Arial"/>
          <w:sz w:val="22"/>
          <w:szCs w:val="22"/>
        </w:rPr>
        <w:t>Ing. Mlada Augustinová</w:t>
      </w:r>
    </w:p>
    <w:p w14:paraId="05004290" w14:textId="77777777" w:rsidR="008955BC" w:rsidRPr="008955BC" w:rsidRDefault="008955BC" w:rsidP="001E2A2D">
      <w:pPr>
        <w:rPr>
          <w:rFonts w:ascii="Arial" w:hAnsi="Arial" w:cs="Arial"/>
          <w:sz w:val="22"/>
          <w:szCs w:val="22"/>
        </w:rPr>
      </w:pPr>
      <w:r w:rsidRPr="008955BC">
        <w:rPr>
          <w:rFonts w:ascii="Arial" w:hAnsi="Arial" w:cs="Arial"/>
          <w:sz w:val="22"/>
          <w:szCs w:val="22"/>
        </w:rPr>
        <w:t>ředitelka</w:t>
      </w:r>
    </w:p>
    <w:p w14:paraId="76063905" w14:textId="2974D658" w:rsidR="008955BC" w:rsidRPr="008955BC" w:rsidRDefault="008955BC" w:rsidP="001E2A2D">
      <w:pPr>
        <w:rPr>
          <w:rFonts w:ascii="Arial" w:hAnsi="Arial" w:cs="Arial"/>
          <w:sz w:val="22"/>
          <w:szCs w:val="22"/>
        </w:rPr>
      </w:pPr>
      <w:r w:rsidRPr="008955BC">
        <w:rPr>
          <w:rFonts w:ascii="Arial" w:hAnsi="Arial" w:cs="Arial"/>
          <w:sz w:val="22"/>
          <w:szCs w:val="22"/>
        </w:rPr>
        <w:t>Krajského pozemkového úřadu pro Zlínský kraj</w:t>
      </w:r>
    </w:p>
    <w:p w14:paraId="67C6632F" w14:textId="77777777" w:rsidR="008955BC" w:rsidRPr="008955BC" w:rsidRDefault="008955BC" w:rsidP="008955BC">
      <w:pPr>
        <w:jc w:val="both"/>
        <w:rPr>
          <w:rFonts w:ascii="Arial" w:hAnsi="Arial" w:cs="Arial"/>
          <w:sz w:val="22"/>
          <w:szCs w:val="22"/>
          <w:lang w:eastAsia="en-US"/>
        </w:rPr>
      </w:pPr>
    </w:p>
    <w:p w14:paraId="40D7F158" w14:textId="77777777" w:rsidR="008955BC" w:rsidRPr="008955BC" w:rsidRDefault="008955BC" w:rsidP="008955BC">
      <w:pPr>
        <w:jc w:val="both"/>
        <w:rPr>
          <w:rFonts w:ascii="Arial" w:hAnsi="Arial" w:cs="Arial"/>
          <w:lang w:eastAsia="en-US"/>
        </w:rPr>
      </w:pPr>
    </w:p>
    <w:p w14:paraId="37528CB1" w14:textId="77777777" w:rsidR="008955BC" w:rsidRPr="008955BC" w:rsidRDefault="008955BC" w:rsidP="008955BC">
      <w:pPr>
        <w:jc w:val="both"/>
        <w:rPr>
          <w:rFonts w:ascii="Arial" w:hAnsi="Arial" w:cs="Arial"/>
          <w:lang w:eastAsia="en-US"/>
        </w:rPr>
      </w:pPr>
    </w:p>
    <w:p w14:paraId="74EC4654" w14:textId="77777777" w:rsidR="008955BC" w:rsidRPr="008955BC" w:rsidRDefault="008955BC" w:rsidP="008955BC">
      <w:pPr>
        <w:jc w:val="both"/>
        <w:rPr>
          <w:rFonts w:ascii="Arial" w:hAnsi="Arial" w:cs="Arial"/>
          <w:lang w:eastAsia="en-US"/>
        </w:rPr>
      </w:pPr>
    </w:p>
    <w:p w14:paraId="2752F12A" w14:textId="77777777" w:rsidR="008955BC" w:rsidRDefault="008955BC" w:rsidP="008955BC">
      <w:pPr>
        <w:jc w:val="both"/>
        <w:rPr>
          <w:rFonts w:ascii="Arial" w:hAnsi="Arial" w:cs="Arial"/>
          <w:sz w:val="22"/>
          <w:szCs w:val="22"/>
          <w:lang w:eastAsia="en-US"/>
        </w:rPr>
      </w:pPr>
      <w:r w:rsidRPr="008955BC">
        <w:rPr>
          <w:rFonts w:ascii="Arial" w:hAnsi="Arial" w:cs="Arial"/>
          <w:sz w:val="22"/>
          <w:szCs w:val="22"/>
          <w:lang w:eastAsia="en-US"/>
        </w:rPr>
        <w:t>Plnou moc přijímá: …………………………</w:t>
      </w:r>
    </w:p>
    <w:p w14:paraId="22F66F16" w14:textId="77777777" w:rsidR="00C810E6" w:rsidRDefault="00C810E6" w:rsidP="008955BC">
      <w:pPr>
        <w:jc w:val="both"/>
        <w:rPr>
          <w:rFonts w:ascii="Arial" w:hAnsi="Arial" w:cs="Arial"/>
          <w:sz w:val="22"/>
          <w:szCs w:val="22"/>
          <w:lang w:eastAsia="en-US"/>
        </w:rPr>
      </w:pPr>
      <w:proofErr w:type="spellStart"/>
      <w:r w:rsidRPr="00C810E6">
        <w:rPr>
          <w:rFonts w:ascii="Arial" w:hAnsi="Arial" w:cs="Arial"/>
          <w:sz w:val="22"/>
          <w:szCs w:val="22"/>
          <w:lang w:eastAsia="en-US"/>
        </w:rPr>
        <w:t>Regioprojekt</w:t>
      </w:r>
      <w:proofErr w:type="spellEnd"/>
      <w:r w:rsidRPr="00C810E6">
        <w:rPr>
          <w:rFonts w:ascii="Arial" w:hAnsi="Arial" w:cs="Arial"/>
          <w:sz w:val="22"/>
          <w:szCs w:val="22"/>
          <w:lang w:eastAsia="en-US"/>
        </w:rPr>
        <w:t xml:space="preserve"> Brno, s.r.o. </w:t>
      </w:r>
    </w:p>
    <w:p w14:paraId="70B38FE8" w14:textId="3CC9C0CE" w:rsidR="00C810E6" w:rsidRPr="008955BC" w:rsidRDefault="00C810E6" w:rsidP="008955BC">
      <w:pPr>
        <w:jc w:val="both"/>
        <w:rPr>
          <w:rFonts w:ascii="Arial" w:hAnsi="Arial" w:cs="Arial"/>
          <w:sz w:val="22"/>
          <w:szCs w:val="22"/>
          <w:lang w:eastAsia="en-US"/>
        </w:rPr>
      </w:pPr>
      <w:r w:rsidRPr="00C810E6">
        <w:rPr>
          <w:rFonts w:ascii="Arial" w:hAnsi="Arial" w:cs="Arial"/>
          <w:sz w:val="22"/>
          <w:szCs w:val="22"/>
          <w:lang w:eastAsia="en-US"/>
        </w:rPr>
        <w:t xml:space="preserve">Ing. Petr </w:t>
      </w:r>
      <w:proofErr w:type="spellStart"/>
      <w:r w:rsidRPr="00C810E6">
        <w:rPr>
          <w:rFonts w:ascii="Arial" w:hAnsi="Arial" w:cs="Arial"/>
          <w:sz w:val="22"/>
          <w:szCs w:val="22"/>
          <w:lang w:eastAsia="en-US"/>
        </w:rPr>
        <w:t>Marčák</w:t>
      </w:r>
      <w:proofErr w:type="spellEnd"/>
      <w:r w:rsidRPr="00C810E6">
        <w:rPr>
          <w:rFonts w:ascii="Arial" w:hAnsi="Arial" w:cs="Arial"/>
          <w:sz w:val="22"/>
          <w:szCs w:val="22"/>
          <w:lang w:eastAsia="en-US"/>
        </w:rPr>
        <w:t>, jednatel</w:t>
      </w:r>
    </w:p>
    <w:p w14:paraId="33FA9A6C" w14:textId="77777777" w:rsidR="008955BC" w:rsidRPr="008955BC" w:rsidRDefault="008955BC" w:rsidP="008955BC">
      <w:pPr>
        <w:widowControl w:val="0"/>
        <w:suppressAutoHyphens/>
        <w:spacing w:line="276" w:lineRule="auto"/>
        <w:ind w:left="3600"/>
        <w:jc w:val="both"/>
        <w:rPr>
          <w:rFonts w:ascii="Arial" w:hAnsi="Arial" w:cs="Arial"/>
          <w:sz w:val="22"/>
          <w:szCs w:val="22"/>
        </w:rPr>
      </w:pPr>
    </w:p>
    <w:p w14:paraId="373A58A8" w14:textId="77777777" w:rsidR="008955BC" w:rsidRPr="00935282" w:rsidRDefault="008955BC" w:rsidP="00B520B5">
      <w:pPr>
        <w:pStyle w:val="Zkladntext"/>
        <w:tabs>
          <w:tab w:val="left" w:pos="426"/>
        </w:tabs>
        <w:spacing w:line="276" w:lineRule="auto"/>
        <w:jc w:val="both"/>
        <w:rPr>
          <w:rFonts w:ascii="Arial" w:hAnsi="Arial" w:cs="Arial"/>
          <w:strike/>
          <w:sz w:val="22"/>
          <w:szCs w:val="22"/>
        </w:rPr>
      </w:pPr>
    </w:p>
    <w:sectPr w:rsidR="008955BC" w:rsidRPr="00935282" w:rsidSect="000834CD">
      <w:footerReference w:type="even" r:id="rId8"/>
      <w:footerReference w:type="default" r:id="rId9"/>
      <w:headerReference w:type="first" r:id="rId10"/>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18F3" w14:textId="77777777" w:rsidR="00781CE1" w:rsidRDefault="00781CE1" w:rsidP="00B83F26">
      <w:r>
        <w:separator/>
      </w:r>
    </w:p>
  </w:endnote>
  <w:endnote w:type="continuationSeparator" w:id="0">
    <w:p w14:paraId="30ABF882" w14:textId="77777777" w:rsidR="00781CE1" w:rsidRDefault="00781CE1"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00B507C1"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D52299">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42D6" w14:textId="77777777" w:rsidR="00781CE1" w:rsidRDefault="00781CE1" w:rsidP="00B83F26">
      <w:r>
        <w:separator/>
      </w:r>
    </w:p>
  </w:footnote>
  <w:footnote w:type="continuationSeparator" w:id="0">
    <w:p w14:paraId="1AFB03CF" w14:textId="77777777" w:rsidR="00781CE1" w:rsidRDefault="00781CE1"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ABF4" w14:textId="2B7A954B" w:rsidR="000467BA" w:rsidRDefault="007C49CA" w:rsidP="007C49CA">
    <w:pPr>
      <w:tabs>
        <w:tab w:val="center" w:pos="4536"/>
        <w:tab w:val="right" w:pos="9072"/>
      </w:tabs>
      <w:rPr>
        <w:rFonts w:ascii="Arial" w:hAnsi="Arial"/>
        <w:sz w:val="18"/>
        <w:szCs w:val="18"/>
      </w:rPr>
    </w:pPr>
    <w:r w:rsidRPr="007C49CA">
      <w:rPr>
        <w:rFonts w:ascii="Arial" w:hAnsi="Arial"/>
        <w:sz w:val="18"/>
        <w:szCs w:val="18"/>
      </w:rPr>
      <w:t xml:space="preserve">Číslo smlouvy </w:t>
    </w:r>
    <w:r w:rsidR="000467BA" w:rsidRPr="007C49CA">
      <w:rPr>
        <w:rFonts w:ascii="Arial" w:hAnsi="Arial"/>
        <w:sz w:val="18"/>
        <w:szCs w:val="18"/>
      </w:rPr>
      <w:t>objednatele: 367</w:t>
    </w:r>
    <w:r w:rsidR="000467BA" w:rsidRPr="000467BA">
      <w:rPr>
        <w:rFonts w:ascii="Arial" w:hAnsi="Arial"/>
        <w:sz w:val="18"/>
        <w:szCs w:val="18"/>
      </w:rPr>
      <w:t>-2025-525202</w:t>
    </w:r>
    <w:r w:rsidRPr="007C49CA">
      <w:rPr>
        <w:rFonts w:ascii="Arial" w:hAnsi="Arial"/>
        <w:sz w:val="18"/>
        <w:szCs w:val="18"/>
      </w:rPr>
      <w:t xml:space="preserve">        </w:t>
    </w:r>
  </w:p>
  <w:p w14:paraId="5F04B0B7" w14:textId="11D30B52" w:rsidR="007C49CA" w:rsidRPr="007C49CA" w:rsidRDefault="007C49CA" w:rsidP="007C49CA">
    <w:pPr>
      <w:tabs>
        <w:tab w:val="center" w:pos="4536"/>
        <w:tab w:val="right" w:pos="9072"/>
      </w:tabs>
      <w:rPr>
        <w:rFonts w:ascii="Arial" w:hAnsi="Arial"/>
        <w:sz w:val="18"/>
        <w:szCs w:val="18"/>
      </w:rPr>
    </w:pPr>
    <w:r w:rsidRPr="007C49CA">
      <w:rPr>
        <w:rFonts w:ascii="Arial" w:hAnsi="Arial"/>
        <w:sz w:val="18"/>
        <w:szCs w:val="18"/>
      </w:rPr>
      <w:t>UID dokumentu:</w:t>
    </w:r>
    <w:r w:rsidR="00031BE8">
      <w:rPr>
        <w:rFonts w:ascii="Arial" w:hAnsi="Arial"/>
        <w:sz w:val="18"/>
        <w:szCs w:val="18"/>
      </w:rPr>
      <w:t xml:space="preserve"> </w:t>
    </w:r>
    <w:r w:rsidR="00031BE8" w:rsidRPr="00031BE8">
      <w:rPr>
        <w:rFonts w:ascii="Arial" w:hAnsi="Arial"/>
        <w:sz w:val="18"/>
        <w:szCs w:val="18"/>
      </w:rPr>
      <w:t>spudms00000015718202</w:t>
    </w:r>
  </w:p>
  <w:p w14:paraId="0FE1921E" w14:textId="5F967046" w:rsidR="00012340" w:rsidRDefault="007C49CA" w:rsidP="00935282">
    <w:pPr>
      <w:spacing w:after="240"/>
    </w:pPr>
    <w:r w:rsidRPr="007C49CA">
      <w:rPr>
        <w:rFonts w:ascii="Arial" w:hAnsi="Arial"/>
        <w:sz w:val="18"/>
        <w:szCs w:val="18"/>
      </w:rPr>
      <w:t xml:space="preserve">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3E384AFE"/>
    <w:lvl w:ilvl="0" w:tplc="79204F02">
      <w:start w:val="1"/>
      <w:numFmt w:val="decimal"/>
      <w:lvlText w:val="4.%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AB8487FA"/>
    <w:lvl w:ilvl="0">
      <w:start w:val="1"/>
      <w:numFmt w:val="decimal"/>
      <w:lvlText w:val="6.%1"/>
      <w:lvlJc w:val="left"/>
      <w:pPr>
        <w:tabs>
          <w:tab w:val="num" w:pos="366"/>
        </w:tabs>
        <w:ind w:left="366" w:hanging="360"/>
      </w:pPr>
      <w:rPr>
        <w:rFonts w:ascii="Arial" w:eastAsia="Times New Roman" w:hAnsi="Arial" w:cs="Arial" w:hint="default"/>
        <w:b w:val="0"/>
        <w:color w:val="auto"/>
        <w:sz w:val="22"/>
        <w:szCs w:val="22"/>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BF2CAB96"/>
    <w:lvl w:ilvl="0" w:tplc="2BA0E714">
      <w:start w:val="1"/>
      <w:numFmt w:val="decimal"/>
      <w:lvlText w:val="3.%1"/>
      <w:lvlJc w:val="left"/>
      <w:pPr>
        <w:ind w:left="644"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2252FCDC"/>
    <w:lvl w:ilvl="0" w:tplc="356E2F08">
      <w:start w:val="1"/>
      <w:numFmt w:val="decimal"/>
      <w:lvlText w:val="5.%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5C628F"/>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8"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02B0AF9"/>
    <w:multiLevelType w:val="hybridMultilevel"/>
    <w:tmpl w:val="4E6E2918"/>
    <w:lvl w:ilvl="0" w:tplc="F6A012B2">
      <w:start w:val="1"/>
      <w:numFmt w:val="decimal"/>
      <w:lvlText w:val="7.%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3"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C6334E"/>
    <w:multiLevelType w:val="hybridMultilevel"/>
    <w:tmpl w:val="24DC7C0C"/>
    <w:lvl w:ilvl="0" w:tplc="3C2236B2">
      <w:start w:val="1"/>
      <w:numFmt w:val="decimal"/>
      <w:lvlText w:val="11.%1"/>
      <w:lvlJc w:val="left"/>
      <w:pPr>
        <w:ind w:left="36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9"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9196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731910">
    <w:abstractNumId w:val="39"/>
  </w:num>
  <w:num w:numId="3" w16cid:durableId="1171220131">
    <w:abstractNumId w:val="15"/>
  </w:num>
  <w:num w:numId="4" w16cid:durableId="542913422">
    <w:abstractNumId w:val="4"/>
  </w:num>
  <w:num w:numId="5" w16cid:durableId="667682428">
    <w:abstractNumId w:val="1"/>
  </w:num>
  <w:num w:numId="6" w16cid:durableId="2012489199">
    <w:abstractNumId w:val="3"/>
  </w:num>
  <w:num w:numId="7" w16cid:durableId="1039476827">
    <w:abstractNumId w:val="11"/>
  </w:num>
  <w:num w:numId="8" w16cid:durableId="1489243948">
    <w:abstractNumId w:val="22"/>
  </w:num>
  <w:num w:numId="9" w16cid:durableId="1328022451">
    <w:abstractNumId w:val="26"/>
  </w:num>
  <w:num w:numId="10" w16cid:durableId="1467966670">
    <w:abstractNumId w:val="36"/>
  </w:num>
  <w:num w:numId="11" w16cid:durableId="256911910">
    <w:abstractNumId w:val="23"/>
  </w:num>
  <w:num w:numId="12" w16cid:durableId="1412964965">
    <w:abstractNumId w:val="37"/>
  </w:num>
  <w:num w:numId="13" w16cid:durableId="252785232">
    <w:abstractNumId w:val="18"/>
  </w:num>
  <w:num w:numId="14" w16cid:durableId="1884438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986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653775">
    <w:abstractNumId w:val="21"/>
  </w:num>
  <w:num w:numId="17" w16cid:durableId="2009559669">
    <w:abstractNumId w:val="9"/>
  </w:num>
  <w:num w:numId="18" w16cid:durableId="761533357">
    <w:abstractNumId w:val="0"/>
  </w:num>
  <w:num w:numId="19" w16cid:durableId="1707873363">
    <w:abstractNumId w:val="20"/>
  </w:num>
  <w:num w:numId="20" w16cid:durableId="102892335">
    <w:abstractNumId w:val="7"/>
  </w:num>
  <w:num w:numId="21" w16cid:durableId="282422867">
    <w:abstractNumId w:val="5"/>
  </w:num>
  <w:num w:numId="22" w16cid:durableId="579289867">
    <w:abstractNumId w:val="10"/>
  </w:num>
  <w:num w:numId="23" w16cid:durableId="1711300405">
    <w:abstractNumId w:val="17"/>
  </w:num>
  <w:num w:numId="24" w16cid:durableId="15813571">
    <w:abstractNumId w:val="14"/>
  </w:num>
  <w:num w:numId="25" w16cid:durableId="1525289868">
    <w:abstractNumId w:val="38"/>
  </w:num>
  <w:num w:numId="26" w16cid:durableId="2081251648">
    <w:abstractNumId w:val="27"/>
  </w:num>
  <w:num w:numId="27" w16cid:durableId="260182139">
    <w:abstractNumId w:val="31"/>
  </w:num>
  <w:num w:numId="28" w16cid:durableId="261882757">
    <w:abstractNumId w:val="8"/>
  </w:num>
  <w:num w:numId="29" w16cid:durableId="953486000">
    <w:abstractNumId w:val="24"/>
  </w:num>
  <w:num w:numId="30" w16cid:durableId="1675182204">
    <w:abstractNumId w:val="25"/>
  </w:num>
  <w:num w:numId="31" w16cid:durableId="1084380616">
    <w:abstractNumId w:val="35"/>
  </w:num>
  <w:num w:numId="32" w16cid:durableId="930965193">
    <w:abstractNumId w:val="34"/>
  </w:num>
  <w:num w:numId="33" w16cid:durableId="1084258167">
    <w:abstractNumId w:val="6"/>
  </w:num>
  <w:num w:numId="34" w16cid:durableId="1261641636">
    <w:abstractNumId w:val="28"/>
  </w:num>
  <w:num w:numId="35" w16cid:durableId="678971598">
    <w:abstractNumId w:val="33"/>
  </w:num>
  <w:num w:numId="36" w16cid:durableId="114836821">
    <w:abstractNumId w:val="29"/>
  </w:num>
  <w:num w:numId="37" w16cid:durableId="2099059268">
    <w:abstractNumId w:val="2"/>
  </w:num>
  <w:num w:numId="38" w16cid:durableId="292056154">
    <w:abstractNumId w:val="12"/>
  </w:num>
  <w:num w:numId="39" w16cid:durableId="518354054">
    <w:abstractNumId w:val="30"/>
  </w:num>
  <w:num w:numId="40" w16cid:durableId="2123987418">
    <w:abstractNumId w:val="32"/>
  </w:num>
  <w:num w:numId="41" w16cid:durableId="326515344">
    <w:abstractNumId w:val="19"/>
  </w:num>
  <w:num w:numId="42" w16cid:durableId="513611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45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1BE8"/>
    <w:rsid w:val="0003533D"/>
    <w:rsid w:val="0004607F"/>
    <w:rsid w:val="000467BA"/>
    <w:rsid w:val="00050834"/>
    <w:rsid w:val="000571AA"/>
    <w:rsid w:val="00057F3C"/>
    <w:rsid w:val="000618A9"/>
    <w:rsid w:val="00063376"/>
    <w:rsid w:val="00064827"/>
    <w:rsid w:val="000722A3"/>
    <w:rsid w:val="000734A7"/>
    <w:rsid w:val="000753AD"/>
    <w:rsid w:val="00081744"/>
    <w:rsid w:val="000834CD"/>
    <w:rsid w:val="00087A0A"/>
    <w:rsid w:val="00090512"/>
    <w:rsid w:val="00093C5B"/>
    <w:rsid w:val="00094063"/>
    <w:rsid w:val="000A0072"/>
    <w:rsid w:val="000A2C43"/>
    <w:rsid w:val="000B3316"/>
    <w:rsid w:val="000B3EB9"/>
    <w:rsid w:val="000B47D7"/>
    <w:rsid w:val="000C0C57"/>
    <w:rsid w:val="000C4B33"/>
    <w:rsid w:val="000C5A71"/>
    <w:rsid w:val="000D1818"/>
    <w:rsid w:val="000D3545"/>
    <w:rsid w:val="000E6467"/>
    <w:rsid w:val="000F1247"/>
    <w:rsid w:val="000F47B4"/>
    <w:rsid w:val="00112A99"/>
    <w:rsid w:val="00116DC5"/>
    <w:rsid w:val="00126A2D"/>
    <w:rsid w:val="0012753E"/>
    <w:rsid w:val="001348A2"/>
    <w:rsid w:val="0015033E"/>
    <w:rsid w:val="001519ED"/>
    <w:rsid w:val="00162D2A"/>
    <w:rsid w:val="00165F4C"/>
    <w:rsid w:val="00167C3A"/>
    <w:rsid w:val="00170874"/>
    <w:rsid w:val="00181A77"/>
    <w:rsid w:val="00185DB2"/>
    <w:rsid w:val="00192631"/>
    <w:rsid w:val="001971F1"/>
    <w:rsid w:val="001A048C"/>
    <w:rsid w:val="001A4873"/>
    <w:rsid w:val="001A5183"/>
    <w:rsid w:val="001A72C6"/>
    <w:rsid w:val="001B2AFE"/>
    <w:rsid w:val="001B4BA5"/>
    <w:rsid w:val="001C0AA4"/>
    <w:rsid w:val="001C57FA"/>
    <w:rsid w:val="001C6D44"/>
    <w:rsid w:val="001D24EF"/>
    <w:rsid w:val="001D363B"/>
    <w:rsid w:val="001D4B1C"/>
    <w:rsid w:val="001D6745"/>
    <w:rsid w:val="001D69BD"/>
    <w:rsid w:val="001E2A2D"/>
    <w:rsid w:val="001E4DC2"/>
    <w:rsid w:val="001E6314"/>
    <w:rsid w:val="001F221A"/>
    <w:rsid w:val="001F43CE"/>
    <w:rsid w:val="00201DA5"/>
    <w:rsid w:val="00206E65"/>
    <w:rsid w:val="002112DC"/>
    <w:rsid w:val="00213D92"/>
    <w:rsid w:val="0021725F"/>
    <w:rsid w:val="002213F5"/>
    <w:rsid w:val="002233D7"/>
    <w:rsid w:val="00223F47"/>
    <w:rsid w:val="00227EAB"/>
    <w:rsid w:val="00230B47"/>
    <w:rsid w:val="00234282"/>
    <w:rsid w:val="00254993"/>
    <w:rsid w:val="00265FAA"/>
    <w:rsid w:val="00270033"/>
    <w:rsid w:val="002755E9"/>
    <w:rsid w:val="002820CB"/>
    <w:rsid w:val="002876AC"/>
    <w:rsid w:val="00290121"/>
    <w:rsid w:val="002A41D1"/>
    <w:rsid w:val="002A7A95"/>
    <w:rsid w:val="002B171C"/>
    <w:rsid w:val="002B1C6A"/>
    <w:rsid w:val="002B264E"/>
    <w:rsid w:val="002B7370"/>
    <w:rsid w:val="002C2004"/>
    <w:rsid w:val="002C491C"/>
    <w:rsid w:val="002C59E8"/>
    <w:rsid w:val="002D0342"/>
    <w:rsid w:val="002D36A8"/>
    <w:rsid w:val="002E0BCE"/>
    <w:rsid w:val="002E2A05"/>
    <w:rsid w:val="002F0D29"/>
    <w:rsid w:val="002F1CA4"/>
    <w:rsid w:val="00302C96"/>
    <w:rsid w:val="00304813"/>
    <w:rsid w:val="00305045"/>
    <w:rsid w:val="00306498"/>
    <w:rsid w:val="00310735"/>
    <w:rsid w:val="0032529C"/>
    <w:rsid w:val="00331E57"/>
    <w:rsid w:val="00341911"/>
    <w:rsid w:val="00341FEF"/>
    <w:rsid w:val="00347959"/>
    <w:rsid w:val="003511BE"/>
    <w:rsid w:val="00354996"/>
    <w:rsid w:val="00357E86"/>
    <w:rsid w:val="003611E2"/>
    <w:rsid w:val="003620AC"/>
    <w:rsid w:val="00363183"/>
    <w:rsid w:val="00375D22"/>
    <w:rsid w:val="00393F43"/>
    <w:rsid w:val="003A4E29"/>
    <w:rsid w:val="003A5699"/>
    <w:rsid w:val="003A6937"/>
    <w:rsid w:val="003B5990"/>
    <w:rsid w:val="003B7D9D"/>
    <w:rsid w:val="003C1770"/>
    <w:rsid w:val="003C703B"/>
    <w:rsid w:val="003D0CAE"/>
    <w:rsid w:val="003D0FED"/>
    <w:rsid w:val="003D3774"/>
    <w:rsid w:val="003D68E8"/>
    <w:rsid w:val="003E0CA7"/>
    <w:rsid w:val="003E6377"/>
    <w:rsid w:val="003E757C"/>
    <w:rsid w:val="003F29A8"/>
    <w:rsid w:val="004045EB"/>
    <w:rsid w:val="00415CB8"/>
    <w:rsid w:val="00430EE4"/>
    <w:rsid w:val="0043137E"/>
    <w:rsid w:val="004324AB"/>
    <w:rsid w:val="00432B87"/>
    <w:rsid w:val="004453EA"/>
    <w:rsid w:val="00445932"/>
    <w:rsid w:val="00450827"/>
    <w:rsid w:val="0045502F"/>
    <w:rsid w:val="00457F60"/>
    <w:rsid w:val="0046360C"/>
    <w:rsid w:val="00463AB0"/>
    <w:rsid w:val="004652FB"/>
    <w:rsid w:val="00477963"/>
    <w:rsid w:val="00482D8E"/>
    <w:rsid w:val="004853B1"/>
    <w:rsid w:val="0048728C"/>
    <w:rsid w:val="004907AC"/>
    <w:rsid w:val="0049704D"/>
    <w:rsid w:val="004A5779"/>
    <w:rsid w:val="004B49E7"/>
    <w:rsid w:val="004C0349"/>
    <w:rsid w:val="004C669C"/>
    <w:rsid w:val="004C7ECF"/>
    <w:rsid w:val="004D2560"/>
    <w:rsid w:val="004D566D"/>
    <w:rsid w:val="004D6A6C"/>
    <w:rsid w:val="004E2267"/>
    <w:rsid w:val="004F0589"/>
    <w:rsid w:val="004F2500"/>
    <w:rsid w:val="004F3B90"/>
    <w:rsid w:val="004F5873"/>
    <w:rsid w:val="005077E5"/>
    <w:rsid w:val="00515982"/>
    <w:rsid w:val="0051649A"/>
    <w:rsid w:val="005169A8"/>
    <w:rsid w:val="005216F8"/>
    <w:rsid w:val="00523990"/>
    <w:rsid w:val="00530002"/>
    <w:rsid w:val="00530015"/>
    <w:rsid w:val="00531C6F"/>
    <w:rsid w:val="00542A63"/>
    <w:rsid w:val="00543FE7"/>
    <w:rsid w:val="005444EE"/>
    <w:rsid w:val="0054478C"/>
    <w:rsid w:val="00553667"/>
    <w:rsid w:val="00567D8E"/>
    <w:rsid w:val="005700BC"/>
    <w:rsid w:val="00571A48"/>
    <w:rsid w:val="00571FFD"/>
    <w:rsid w:val="00572C8B"/>
    <w:rsid w:val="00574F3E"/>
    <w:rsid w:val="00575664"/>
    <w:rsid w:val="00577773"/>
    <w:rsid w:val="005807E5"/>
    <w:rsid w:val="00584788"/>
    <w:rsid w:val="00584E13"/>
    <w:rsid w:val="00587429"/>
    <w:rsid w:val="00595FEA"/>
    <w:rsid w:val="005A0012"/>
    <w:rsid w:val="005A4779"/>
    <w:rsid w:val="005A7132"/>
    <w:rsid w:val="005C23CD"/>
    <w:rsid w:val="005D0E51"/>
    <w:rsid w:val="005D328A"/>
    <w:rsid w:val="005D4A51"/>
    <w:rsid w:val="005D6879"/>
    <w:rsid w:val="005E1846"/>
    <w:rsid w:val="005E3D3B"/>
    <w:rsid w:val="005F687B"/>
    <w:rsid w:val="00615D07"/>
    <w:rsid w:val="0061794B"/>
    <w:rsid w:val="0063071D"/>
    <w:rsid w:val="00633E4A"/>
    <w:rsid w:val="00635B7B"/>
    <w:rsid w:val="00653A09"/>
    <w:rsid w:val="006662DA"/>
    <w:rsid w:val="00683F62"/>
    <w:rsid w:val="00690AEB"/>
    <w:rsid w:val="00691C23"/>
    <w:rsid w:val="0069213B"/>
    <w:rsid w:val="0069264C"/>
    <w:rsid w:val="00693F15"/>
    <w:rsid w:val="00696794"/>
    <w:rsid w:val="006A4457"/>
    <w:rsid w:val="006A5ED9"/>
    <w:rsid w:val="006A6AA5"/>
    <w:rsid w:val="006B6D36"/>
    <w:rsid w:val="006B71E8"/>
    <w:rsid w:val="006C0E04"/>
    <w:rsid w:val="006C1D2C"/>
    <w:rsid w:val="006C6261"/>
    <w:rsid w:val="006D03C3"/>
    <w:rsid w:val="006D08EB"/>
    <w:rsid w:val="006D1E9C"/>
    <w:rsid w:val="006D588D"/>
    <w:rsid w:val="006D70AB"/>
    <w:rsid w:val="006E2846"/>
    <w:rsid w:val="006E5491"/>
    <w:rsid w:val="00701D8A"/>
    <w:rsid w:val="0070476F"/>
    <w:rsid w:val="007118A6"/>
    <w:rsid w:val="00721C31"/>
    <w:rsid w:val="00724A20"/>
    <w:rsid w:val="007261A8"/>
    <w:rsid w:val="00727203"/>
    <w:rsid w:val="007421FE"/>
    <w:rsid w:val="0074714B"/>
    <w:rsid w:val="0075149E"/>
    <w:rsid w:val="00751F03"/>
    <w:rsid w:val="00752BF7"/>
    <w:rsid w:val="00761ABA"/>
    <w:rsid w:val="007637D0"/>
    <w:rsid w:val="00781CE1"/>
    <w:rsid w:val="00790362"/>
    <w:rsid w:val="00790E7E"/>
    <w:rsid w:val="00796C26"/>
    <w:rsid w:val="007975D1"/>
    <w:rsid w:val="00797E3F"/>
    <w:rsid w:val="007A798D"/>
    <w:rsid w:val="007C1E5B"/>
    <w:rsid w:val="007C3ECF"/>
    <w:rsid w:val="007C49CA"/>
    <w:rsid w:val="007C5C7F"/>
    <w:rsid w:val="007C76EF"/>
    <w:rsid w:val="007D089F"/>
    <w:rsid w:val="007D3F38"/>
    <w:rsid w:val="007D6A15"/>
    <w:rsid w:val="007E17D6"/>
    <w:rsid w:val="007E33A0"/>
    <w:rsid w:val="007E53EE"/>
    <w:rsid w:val="007F521D"/>
    <w:rsid w:val="008005B8"/>
    <w:rsid w:val="00814C88"/>
    <w:rsid w:val="00814E17"/>
    <w:rsid w:val="00815E94"/>
    <w:rsid w:val="00815F47"/>
    <w:rsid w:val="00816B62"/>
    <w:rsid w:val="008326F2"/>
    <w:rsid w:val="008362F5"/>
    <w:rsid w:val="00837057"/>
    <w:rsid w:val="0083782B"/>
    <w:rsid w:val="008442E9"/>
    <w:rsid w:val="00851E49"/>
    <w:rsid w:val="00851ECE"/>
    <w:rsid w:val="00852847"/>
    <w:rsid w:val="00854DB6"/>
    <w:rsid w:val="0085556B"/>
    <w:rsid w:val="00857C9E"/>
    <w:rsid w:val="00864BA0"/>
    <w:rsid w:val="00865AAA"/>
    <w:rsid w:val="008725A5"/>
    <w:rsid w:val="008779A3"/>
    <w:rsid w:val="00880271"/>
    <w:rsid w:val="0088134E"/>
    <w:rsid w:val="00883471"/>
    <w:rsid w:val="00890983"/>
    <w:rsid w:val="00893A83"/>
    <w:rsid w:val="008955BC"/>
    <w:rsid w:val="00895C11"/>
    <w:rsid w:val="008A1D16"/>
    <w:rsid w:val="008A4641"/>
    <w:rsid w:val="008A6DC3"/>
    <w:rsid w:val="008B33FA"/>
    <w:rsid w:val="008C61B3"/>
    <w:rsid w:val="008C6924"/>
    <w:rsid w:val="008C76CD"/>
    <w:rsid w:val="008E13A4"/>
    <w:rsid w:val="008E5BF1"/>
    <w:rsid w:val="008F3E92"/>
    <w:rsid w:val="008F7F7F"/>
    <w:rsid w:val="0090074B"/>
    <w:rsid w:val="00900A1D"/>
    <w:rsid w:val="00900AF6"/>
    <w:rsid w:val="009067E1"/>
    <w:rsid w:val="00921BFD"/>
    <w:rsid w:val="00921D7B"/>
    <w:rsid w:val="0093413F"/>
    <w:rsid w:val="00935282"/>
    <w:rsid w:val="00935646"/>
    <w:rsid w:val="00941C88"/>
    <w:rsid w:val="0094234F"/>
    <w:rsid w:val="00944D3F"/>
    <w:rsid w:val="00945367"/>
    <w:rsid w:val="00946CF4"/>
    <w:rsid w:val="009470ED"/>
    <w:rsid w:val="00954300"/>
    <w:rsid w:val="0096175E"/>
    <w:rsid w:val="00962EC4"/>
    <w:rsid w:val="009671A1"/>
    <w:rsid w:val="009736F8"/>
    <w:rsid w:val="0097470B"/>
    <w:rsid w:val="009836B7"/>
    <w:rsid w:val="00986FB8"/>
    <w:rsid w:val="00987DA1"/>
    <w:rsid w:val="00992D32"/>
    <w:rsid w:val="0099495F"/>
    <w:rsid w:val="009B4D42"/>
    <w:rsid w:val="009C082B"/>
    <w:rsid w:val="009C0CA5"/>
    <w:rsid w:val="009C3271"/>
    <w:rsid w:val="009C58FA"/>
    <w:rsid w:val="009C6AEC"/>
    <w:rsid w:val="009D3BAE"/>
    <w:rsid w:val="009D5790"/>
    <w:rsid w:val="009D59D4"/>
    <w:rsid w:val="009E557B"/>
    <w:rsid w:val="009E683C"/>
    <w:rsid w:val="009F145A"/>
    <w:rsid w:val="00A00144"/>
    <w:rsid w:val="00A00B86"/>
    <w:rsid w:val="00A0667D"/>
    <w:rsid w:val="00A13C5F"/>
    <w:rsid w:val="00A14725"/>
    <w:rsid w:val="00A1694B"/>
    <w:rsid w:val="00A22E65"/>
    <w:rsid w:val="00A35BCB"/>
    <w:rsid w:val="00A375D5"/>
    <w:rsid w:val="00A45D1B"/>
    <w:rsid w:val="00A662A9"/>
    <w:rsid w:val="00A87806"/>
    <w:rsid w:val="00A9786E"/>
    <w:rsid w:val="00AB0C9F"/>
    <w:rsid w:val="00AB3F7B"/>
    <w:rsid w:val="00AB6118"/>
    <w:rsid w:val="00AB7889"/>
    <w:rsid w:val="00AC3DCD"/>
    <w:rsid w:val="00AC5801"/>
    <w:rsid w:val="00AC6FB4"/>
    <w:rsid w:val="00AD737D"/>
    <w:rsid w:val="00AF083C"/>
    <w:rsid w:val="00B0493E"/>
    <w:rsid w:val="00B05E6A"/>
    <w:rsid w:val="00B17A0B"/>
    <w:rsid w:val="00B21DCD"/>
    <w:rsid w:val="00B2498F"/>
    <w:rsid w:val="00B30F9A"/>
    <w:rsid w:val="00B33943"/>
    <w:rsid w:val="00B36348"/>
    <w:rsid w:val="00B4061D"/>
    <w:rsid w:val="00B520B5"/>
    <w:rsid w:val="00B62EBC"/>
    <w:rsid w:val="00B6744C"/>
    <w:rsid w:val="00B705C1"/>
    <w:rsid w:val="00B7378A"/>
    <w:rsid w:val="00B7615A"/>
    <w:rsid w:val="00B80447"/>
    <w:rsid w:val="00B81689"/>
    <w:rsid w:val="00B83F26"/>
    <w:rsid w:val="00B84595"/>
    <w:rsid w:val="00B955FA"/>
    <w:rsid w:val="00B95B30"/>
    <w:rsid w:val="00BA0795"/>
    <w:rsid w:val="00BA4EE1"/>
    <w:rsid w:val="00BB4EEA"/>
    <w:rsid w:val="00BB79B2"/>
    <w:rsid w:val="00BB7BE9"/>
    <w:rsid w:val="00BC00B7"/>
    <w:rsid w:val="00BC110F"/>
    <w:rsid w:val="00BC293A"/>
    <w:rsid w:val="00BD16D5"/>
    <w:rsid w:val="00BE0939"/>
    <w:rsid w:val="00BE6C6B"/>
    <w:rsid w:val="00BF7E56"/>
    <w:rsid w:val="00C03C2A"/>
    <w:rsid w:val="00C13DD4"/>
    <w:rsid w:val="00C16AF5"/>
    <w:rsid w:val="00C17C65"/>
    <w:rsid w:val="00C276DF"/>
    <w:rsid w:val="00C55211"/>
    <w:rsid w:val="00C557D2"/>
    <w:rsid w:val="00C61583"/>
    <w:rsid w:val="00C63A35"/>
    <w:rsid w:val="00C709CD"/>
    <w:rsid w:val="00C75068"/>
    <w:rsid w:val="00C810E6"/>
    <w:rsid w:val="00C8621E"/>
    <w:rsid w:val="00C95B0E"/>
    <w:rsid w:val="00C97641"/>
    <w:rsid w:val="00CA128E"/>
    <w:rsid w:val="00CA2D32"/>
    <w:rsid w:val="00CB3BB5"/>
    <w:rsid w:val="00CB4F7C"/>
    <w:rsid w:val="00CC17CF"/>
    <w:rsid w:val="00CC3E8C"/>
    <w:rsid w:val="00CC45A0"/>
    <w:rsid w:val="00CD1B05"/>
    <w:rsid w:val="00CE7D60"/>
    <w:rsid w:val="00CE7F49"/>
    <w:rsid w:val="00CF0417"/>
    <w:rsid w:val="00CF1F65"/>
    <w:rsid w:val="00CF205B"/>
    <w:rsid w:val="00CF3C0F"/>
    <w:rsid w:val="00D0196C"/>
    <w:rsid w:val="00D01ACB"/>
    <w:rsid w:val="00D0488A"/>
    <w:rsid w:val="00D1571A"/>
    <w:rsid w:val="00D2184E"/>
    <w:rsid w:val="00D22813"/>
    <w:rsid w:val="00D274CE"/>
    <w:rsid w:val="00D32776"/>
    <w:rsid w:val="00D52299"/>
    <w:rsid w:val="00D53952"/>
    <w:rsid w:val="00D53EBB"/>
    <w:rsid w:val="00D5611A"/>
    <w:rsid w:val="00D64398"/>
    <w:rsid w:val="00D90CCC"/>
    <w:rsid w:val="00D91798"/>
    <w:rsid w:val="00D93301"/>
    <w:rsid w:val="00D95137"/>
    <w:rsid w:val="00DA4548"/>
    <w:rsid w:val="00DC05CC"/>
    <w:rsid w:val="00DD0B0C"/>
    <w:rsid w:val="00DD25BE"/>
    <w:rsid w:val="00DD34EC"/>
    <w:rsid w:val="00DD4D34"/>
    <w:rsid w:val="00DE5176"/>
    <w:rsid w:val="00DF4A58"/>
    <w:rsid w:val="00E06DC1"/>
    <w:rsid w:val="00E07AA6"/>
    <w:rsid w:val="00E11AED"/>
    <w:rsid w:val="00E14907"/>
    <w:rsid w:val="00E24846"/>
    <w:rsid w:val="00E32D43"/>
    <w:rsid w:val="00E36A32"/>
    <w:rsid w:val="00E376F5"/>
    <w:rsid w:val="00E518A7"/>
    <w:rsid w:val="00E6214B"/>
    <w:rsid w:val="00E724F1"/>
    <w:rsid w:val="00E74E11"/>
    <w:rsid w:val="00E75F8D"/>
    <w:rsid w:val="00EA401B"/>
    <w:rsid w:val="00EA4B6B"/>
    <w:rsid w:val="00EB64F1"/>
    <w:rsid w:val="00EC10B3"/>
    <w:rsid w:val="00EC3260"/>
    <w:rsid w:val="00EC535B"/>
    <w:rsid w:val="00ED2862"/>
    <w:rsid w:val="00EE1539"/>
    <w:rsid w:val="00EF1A5F"/>
    <w:rsid w:val="00EF315E"/>
    <w:rsid w:val="00EF3698"/>
    <w:rsid w:val="00EF396C"/>
    <w:rsid w:val="00EF7CB8"/>
    <w:rsid w:val="00F05C72"/>
    <w:rsid w:val="00F06592"/>
    <w:rsid w:val="00F07F66"/>
    <w:rsid w:val="00F133C5"/>
    <w:rsid w:val="00F230D8"/>
    <w:rsid w:val="00F24A6D"/>
    <w:rsid w:val="00F25344"/>
    <w:rsid w:val="00F31B94"/>
    <w:rsid w:val="00F33FE9"/>
    <w:rsid w:val="00F52B6E"/>
    <w:rsid w:val="00F543EC"/>
    <w:rsid w:val="00F60711"/>
    <w:rsid w:val="00F627CD"/>
    <w:rsid w:val="00F66E65"/>
    <w:rsid w:val="00F66F91"/>
    <w:rsid w:val="00F932E7"/>
    <w:rsid w:val="00F94262"/>
    <w:rsid w:val="00F956FD"/>
    <w:rsid w:val="00FB35E1"/>
    <w:rsid w:val="00FB40B2"/>
    <w:rsid w:val="00FC3888"/>
    <w:rsid w:val="00FC7980"/>
    <w:rsid w:val="00FD237C"/>
    <w:rsid w:val="00FD23A6"/>
    <w:rsid w:val="00FE5B91"/>
    <w:rsid w:val="00FE777E"/>
    <w:rsid w:val="00FF38F3"/>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A1D"/>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2949-C0B0-4ADC-A09E-05317AC9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4167</Words>
  <Characters>24591</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2025-07-07T04:17:00Z</dcterms:created>
  <dcterms:modified xsi:type="dcterms:W3CDTF">2025-07-07T04:22:00Z</dcterms:modified>
</cp:coreProperties>
</file>