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78B50" w14:textId="4D93DF5A" w:rsidR="006C60B6" w:rsidRPr="00D653CC" w:rsidRDefault="00C8780B" w:rsidP="006C60B6">
      <w:pPr>
        <w:pStyle w:val="Nzev"/>
        <w:tabs>
          <w:tab w:val="left" w:pos="709"/>
        </w:tabs>
        <w:rPr>
          <w:rFonts w:ascii="Arial" w:hAnsi="Arial" w:cs="Arial"/>
          <w:b/>
          <w:bCs/>
          <w:sz w:val="32"/>
          <w:szCs w:val="32"/>
          <w:lang w:val="cs-CZ"/>
        </w:rPr>
      </w:pPr>
      <w:r w:rsidRPr="00D653CC">
        <w:rPr>
          <w:rFonts w:ascii="Arial" w:hAnsi="Arial" w:cs="Arial"/>
          <w:b/>
          <w:bCs/>
          <w:sz w:val="32"/>
          <w:szCs w:val="32"/>
          <w:lang w:val="cs-CZ"/>
        </w:rPr>
        <w:t xml:space="preserve">Dodatek č. </w:t>
      </w:r>
      <w:r w:rsidR="00E33013">
        <w:rPr>
          <w:rFonts w:ascii="Arial" w:hAnsi="Arial" w:cs="Arial"/>
          <w:b/>
          <w:bCs/>
          <w:sz w:val="32"/>
          <w:szCs w:val="32"/>
          <w:lang w:val="cs-CZ"/>
        </w:rPr>
        <w:t>6</w:t>
      </w:r>
    </w:p>
    <w:p w14:paraId="45C865B6" w14:textId="2A777C71" w:rsidR="006C60B6" w:rsidRPr="00B7411C" w:rsidRDefault="00FF2B3B" w:rsidP="00C8780B">
      <w:pPr>
        <w:pStyle w:val="Podnadpis"/>
        <w:spacing w:line="240" w:lineRule="auto"/>
        <w:rPr>
          <w:rFonts w:ascii="Arial" w:hAnsi="Arial" w:cs="Arial"/>
          <w:spacing w:val="2"/>
          <w:lang w:val="cs-CZ"/>
        </w:rPr>
      </w:pPr>
      <w:r w:rsidRPr="00B7411C">
        <w:rPr>
          <w:rFonts w:ascii="Arial" w:eastAsia="Calibri" w:hAnsi="Arial" w:cs="Arial"/>
          <w:color w:val="auto"/>
          <w:spacing w:val="0"/>
          <w:lang w:val="cs-CZ" w:eastAsia="en-US"/>
        </w:rPr>
        <w:t xml:space="preserve">ke smlouvě o dílo č. </w:t>
      </w:r>
      <w:r w:rsidR="00D861A9">
        <w:rPr>
          <w:rFonts w:ascii="Arial" w:eastAsia="Calibri" w:hAnsi="Arial" w:cs="Arial"/>
          <w:color w:val="auto"/>
          <w:spacing w:val="0"/>
          <w:lang w:val="cs-CZ" w:eastAsia="en-US"/>
        </w:rPr>
        <w:t>909</w:t>
      </w:r>
      <w:r w:rsidRPr="00B7411C">
        <w:rPr>
          <w:rFonts w:ascii="Arial" w:eastAsia="Calibri" w:hAnsi="Arial" w:cs="Arial"/>
          <w:color w:val="auto"/>
          <w:spacing w:val="0"/>
          <w:lang w:val="cs-CZ" w:eastAsia="en-US"/>
        </w:rPr>
        <w:t>-202</w:t>
      </w:r>
      <w:r w:rsidR="00D861A9">
        <w:rPr>
          <w:rFonts w:ascii="Arial" w:eastAsia="Calibri" w:hAnsi="Arial" w:cs="Arial"/>
          <w:color w:val="auto"/>
          <w:spacing w:val="0"/>
          <w:lang w:val="cs-CZ" w:eastAsia="en-US"/>
        </w:rPr>
        <w:t>2</w:t>
      </w:r>
      <w:r w:rsidRPr="00B7411C">
        <w:rPr>
          <w:rFonts w:ascii="Arial" w:eastAsia="Calibri" w:hAnsi="Arial" w:cs="Arial"/>
          <w:color w:val="auto"/>
          <w:spacing w:val="0"/>
          <w:lang w:val="cs-CZ" w:eastAsia="en-US"/>
        </w:rPr>
        <w:t xml:space="preserve">-514101 ze dne </w:t>
      </w:r>
      <w:r w:rsidR="007B64F3">
        <w:rPr>
          <w:rFonts w:ascii="Arial" w:eastAsia="Calibri" w:hAnsi="Arial" w:cs="Arial"/>
          <w:color w:val="auto"/>
          <w:spacing w:val="0"/>
          <w:lang w:val="cs-CZ" w:eastAsia="en-US"/>
        </w:rPr>
        <w:t>3</w:t>
      </w:r>
      <w:r w:rsidRPr="00B7411C">
        <w:rPr>
          <w:rFonts w:ascii="Arial" w:eastAsia="Calibri" w:hAnsi="Arial" w:cs="Arial"/>
          <w:color w:val="auto"/>
          <w:spacing w:val="0"/>
          <w:lang w:val="cs-CZ" w:eastAsia="en-US"/>
        </w:rPr>
        <w:t xml:space="preserve">. </w:t>
      </w:r>
      <w:r w:rsidR="007B64F3">
        <w:rPr>
          <w:rFonts w:ascii="Arial" w:eastAsia="Calibri" w:hAnsi="Arial" w:cs="Arial"/>
          <w:color w:val="auto"/>
          <w:spacing w:val="0"/>
          <w:lang w:val="cs-CZ" w:eastAsia="en-US"/>
        </w:rPr>
        <w:t>10</w:t>
      </w:r>
      <w:r w:rsidRPr="00B7411C">
        <w:rPr>
          <w:rFonts w:ascii="Arial" w:eastAsia="Calibri" w:hAnsi="Arial" w:cs="Arial"/>
          <w:color w:val="auto"/>
          <w:spacing w:val="0"/>
          <w:lang w:val="cs-CZ" w:eastAsia="en-US"/>
        </w:rPr>
        <w:t>. 202</w:t>
      </w:r>
      <w:r w:rsidR="007B64F3">
        <w:rPr>
          <w:rFonts w:ascii="Arial" w:eastAsia="Calibri" w:hAnsi="Arial" w:cs="Arial"/>
          <w:color w:val="auto"/>
          <w:spacing w:val="0"/>
          <w:lang w:val="cs-CZ" w:eastAsia="en-US"/>
        </w:rPr>
        <w:t>2</w:t>
      </w:r>
      <w:r w:rsidRPr="00B7411C">
        <w:rPr>
          <w:rFonts w:ascii="Arial" w:eastAsia="Calibri" w:hAnsi="Arial" w:cs="Arial"/>
          <w:color w:val="auto"/>
          <w:spacing w:val="0"/>
          <w:lang w:val="cs-CZ" w:eastAsia="en-US"/>
        </w:rPr>
        <w:t xml:space="preserve"> („</w:t>
      </w:r>
      <w:r w:rsidRPr="00B7411C">
        <w:rPr>
          <w:rFonts w:ascii="Arial" w:eastAsia="Calibri" w:hAnsi="Arial" w:cs="Arial"/>
          <w:b/>
          <w:bCs/>
          <w:color w:val="auto"/>
          <w:spacing w:val="0"/>
          <w:lang w:val="cs-CZ" w:eastAsia="en-US"/>
        </w:rPr>
        <w:t>Smlouva</w:t>
      </w:r>
      <w:r w:rsidRPr="00B7411C">
        <w:rPr>
          <w:rFonts w:ascii="Arial" w:eastAsia="Calibri" w:hAnsi="Arial" w:cs="Arial"/>
          <w:color w:val="auto"/>
          <w:spacing w:val="0"/>
          <w:lang w:val="cs-CZ" w:eastAsia="en-US"/>
        </w:rPr>
        <w:t>“)</w:t>
      </w:r>
    </w:p>
    <w:p w14:paraId="557DDA96" w14:textId="77777777" w:rsidR="00BD72F3" w:rsidRPr="00500BF7" w:rsidRDefault="00BD72F3" w:rsidP="00C00668">
      <w:pPr>
        <w:pStyle w:val="Nadpis1"/>
        <w:keepNext w:val="0"/>
        <w:numPr>
          <w:ilvl w:val="0"/>
          <w:numId w:val="0"/>
        </w:numPr>
        <w:spacing w:after="120"/>
        <w:jc w:val="both"/>
        <w:rPr>
          <w:rFonts w:ascii="Arial" w:hAnsi="Arial"/>
          <w:b/>
          <w:szCs w:val="22"/>
        </w:rPr>
      </w:pPr>
      <w:r w:rsidRPr="00500BF7">
        <w:rPr>
          <w:rFonts w:ascii="Arial" w:hAnsi="Arial"/>
          <w:szCs w:val="22"/>
        </w:rPr>
        <w:t>SMLUVNÍ STRANY</w:t>
      </w:r>
    </w:p>
    <w:p w14:paraId="5837952A" w14:textId="77777777" w:rsidR="00BD72F3" w:rsidRPr="00500BF7" w:rsidRDefault="00BD72F3" w:rsidP="00BD72F3">
      <w:pPr>
        <w:pStyle w:val="Level3"/>
        <w:numPr>
          <w:ilvl w:val="0"/>
          <w:numId w:val="22"/>
        </w:numPr>
        <w:spacing w:before="120" w:after="120" w:line="240" w:lineRule="auto"/>
        <w:ind w:left="567" w:hanging="567"/>
        <w:jc w:val="both"/>
        <w:rPr>
          <w:rFonts w:ascii="Arial" w:hAnsi="Arial" w:cs="Arial"/>
          <w:szCs w:val="22"/>
        </w:rPr>
      </w:pPr>
      <w:r w:rsidRPr="00500BF7">
        <w:rPr>
          <w:rFonts w:ascii="Arial" w:hAnsi="Arial" w:cs="Arial"/>
          <w:b/>
          <w:szCs w:val="22"/>
        </w:rPr>
        <w:t>Česká republika – Státní pozemkový úřad</w:t>
      </w:r>
    </w:p>
    <w:p w14:paraId="676262F1" w14:textId="77777777" w:rsidR="00BD72F3" w:rsidRPr="00500BF7" w:rsidRDefault="00BD72F3" w:rsidP="00BD72F3">
      <w:pPr>
        <w:spacing w:after="120"/>
        <w:ind w:left="567"/>
        <w:rPr>
          <w:rFonts w:ascii="Arial" w:hAnsi="Arial" w:cs="Arial"/>
        </w:rPr>
      </w:pPr>
      <w:r w:rsidRPr="00500BF7">
        <w:rPr>
          <w:rFonts w:ascii="Arial" w:hAnsi="Arial" w:cs="Arial"/>
        </w:rPr>
        <w:t xml:space="preserve">se sídlem Husinecká 1024/11a, 130 00 Praha 3 – Žižkov, IČO: 013 12 774, </w:t>
      </w:r>
      <w:r>
        <w:rPr>
          <w:rFonts w:ascii="Arial" w:hAnsi="Arial" w:cs="Arial"/>
        </w:rPr>
        <w:br/>
      </w:r>
      <w:r w:rsidRPr="00500BF7">
        <w:rPr>
          <w:rFonts w:ascii="Arial" w:hAnsi="Arial" w:cs="Arial"/>
        </w:rPr>
        <w:t>Krajský pozemkový úřad pro Královéhradecký kraj</w:t>
      </w:r>
      <w:r w:rsidRPr="00500BF7">
        <w:rPr>
          <w:rFonts w:ascii="Arial" w:hAnsi="Arial" w:cs="Arial"/>
          <w:snapToGrid w:val="0"/>
        </w:rPr>
        <w:t>,</w:t>
      </w:r>
      <w:r w:rsidRPr="00500BF7">
        <w:rPr>
          <w:rFonts w:ascii="Arial" w:hAnsi="Arial" w:cs="Arial"/>
        </w:rPr>
        <w:t xml:space="preserve"> </w:t>
      </w:r>
      <w:r w:rsidRPr="00500BF7">
        <w:rPr>
          <w:rFonts w:ascii="Arial" w:hAnsi="Arial" w:cs="Arial"/>
          <w:snapToGrid w:val="0"/>
        </w:rPr>
        <w:t xml:space="preserve">na adrese </w:t>
      </w:r>
      <w:r>
        <w:rPr>
          <w:rFonts w:ascii="Arial" w:hAnsi="Arial" w:cs="Arial"/>
          <w:snapToGrid w:val="0"/>
        </w:rPr>
        <w:t xml:space="preserve">Kydlinovská 245, </w:t>
      </w:r>
      <w:r>
        <w:rPr>
          <w:rFonts w:ascii="Arial" w:hAnsi="Arial" w:cs="Arial"/>
          <w:snapToGrid w:val="0"/>
        </w:rPr>
        <w:br/>
        <w:t>503 01 Hradec Králové</w:t>
      </w:r>
    </w:p>
    <w:p w14:paraId="447AACF7" w14:textId="77777777" w:rsidR="00BD72F3" w:rsidRPr="00500BF7" w:rsidRDefault="00BD72F3" w:rsidP="00BD72F3">
      <w:pPr>
        <w:spacing w:after="120"/>
        <w:ind w:left="567"/>
        <w:rPr>
          <w:rFonts w:ascii="Arial" w:hAnsi="Arial" w:cs="Arial"/>
        </w:rPr>
      </w:pPr>
      <w:r w:rsidRPr="00500BF7">
        <w:rPr>
          <w:rFonts w:ascii="Arial" w:hAnsi="Arial" w:cs="Arial"/>
        </w:rPr>
        <w:t>Zastoupená: Ing. Petr</w:t>
      </w:r>
      <w:r>
        <w:rPr>
          <w:rFonts w:ascii="Arial" w:hAnsi="Arial" w:cs="Arial"/>
        </w:rPr>
        <w:t>em</w:t>
      </w:r>
      <w:r w:rsidRPr="00500BF7">
        <w:rPr>
          <w:rFonts w:ascii="Arial" w:hAnsi="Arial" w:cs="Arial"/>
        </w:rPr>
        <w:t xml:space="preserve"> Lázňovský</w:t>
      </w:r>
      <w:r>
        <w:rPr>
          <w:rFonts w:ascii="Arial" w:hAnsi="Arial" w:cs="Arial"/>
        </w:rPr>
        <w:t>m</w:t>
      </w:r>
      <w:r w:rsidRPr="00500BF7">
        <w:rPr>
          <w:rFonts w:ascii="Arial" w:hAnsi="Arial" w:cs="Arial"/>
        </w:rPr>
        <w:t>, ředitel</w:t>
      </w:r>
      <w:r>
        <w:rPr>
          <w:rFonts w:ascii="Arial" w:hAnsi="Arial" w:cs="Arial"/>
        </w:rPr>
        <w:t>em</w:t>
      </w:r>
      <w:r w:rsidRPr="00500BF7">
        <w:rPr>
          <w:rFonts w:ascii="Arial" w:hAnsi="Arial" w:cs="Arial"/>
        </w:rPr>
        <w:t xml:space="preserve"> KPÚ pro Královéhradecký kraj</w:t>
      </w:r>
    </w:p>
    <w:p w14:paraId="314A4B69" w14:textId="77777777" w:rsidR="00BD72F3" w:rsidRPr="00500BF7" w:rsidRDefault="00BD72F3" w:rsidP="00BD72F3">
      <w:pPr>
        <w:spacing w:after="120"/>
        <w:ind w:left="567"/>
        <w:rPr>
          <w:rFonts w:ascii="Arial" w:hAnsi="Arial" w:cs="Arial"/>
        </w:rPr>
      </w:pPr>
      <w:r w:rsidRPr="00500BF7">
        <w:rPr>
          <w:rFonts w:ascii="Arial" w:hAnsi="Arial" w:cs="Arial"/>
        </w:rPr>
        <w:t>Ve smluvních záležitostech zastoupená: Ing. Petr</w:t>
      </w:r>
      <w:r>
        <w:rPr>
          <w:rFonts w:ascii="Arial" w:hAnsi="Arial" w:cs="Arial"/>
        </w:rPr>
        <w:t>em</w:t>
      </w:r>
      <w:r w:rsidRPr="00500BF7">
        <w:rPr>
          <w:rFonts w:ascii="Arial" w:hAnsi="Arial" w:cs="Arial"/>
        </w:rPr>
        <w:t xml:space="preserve"> Lázňovský</w:t>
      </w:r>
      <w:r>
        <w:rPr>
          <w:rFonts w:ascii="Arial" w:hAnsi="Arial" w:cs="Arial"/>
        </w:rPr>
        <w:t>m</w:t>
      </w:r>
      <w:r w:rsidRPr="00500BF7">
        <w:rPr>
          <w:rFonts w:ascii="Arial" w:hAnsi="Arial" w:cs="Arial"/>
        </w:rPr>
        <w:t>, ředitel</w:t>
      </w:r>
      <w:r>
        <w:rPr>
          <w:rFonts w:ascii="Arial" w:hAnsi="Arial" w:cs="Arial"/>
        </w:rPr>
        <w:t>em</w:t>
      </w:r>
      <w:r w:rsidRPr="00500BF7">
        <w:rPr>
          <w:rFonts w:ascii="Arial" w:hAnsi="Arial" w:cs="Arial"/>
        </w:rPr>
        <w:t xml:space="preserve"> KPÚ pro Královéhradecký kraj</w:t>
      </w:r>
    </w:p>
    <w:p w14:paraId="31477D2C" w14:textId="3F5C2606" w:rsidR="00BD72F3" w:rsidRPr="00500BF7" w:rsidRDefault="00BD72F3" w:rsidP="00D653CC">
      <w:pPr>
        <w:spacing w:after="0"/>
        <w:ind w:left="4820" w:hanging="4253"/>
        <w:rPr>
          <w:rFonts w:ascii="Arial" w:hAnsi="Arial" w:cs="Arial"/>
        </w:rPr>
      </w:pPr>
      <w:r w:rsidRPr="00500BF7">
        <w:rPr>
          <w:rFonts w:ascii="Arial" w:hAnsi="Arial" w:cs="Arial"/>
        </w:rPr>
        <w:t>V technických záležitostech zastoupená: Ing. Štěpán</w:t>
      </w:r>
      <w:r>
        <w:rPr>
          <w:rFonts w:ascii="Arial" w:hAnsi="Arial" w:cs="Arial"/>
        </w:rPr>
        <w:t>em</w:t>
      </w:r>
      <w:r w:rsidRPr="00500BF7">
        <w:rPr>
          <w:rFonts w:ascii="Arial" w:hAnsi="Arial" w:cs="Arial"/>
        </w:rPr>
        <w:t xml:space="preserve"> Melichar</w:t>
      </w:r>
      <w:r>
        <w:rPr>
          <w:rFonts w:ascii="Arial" w:hAnsi="Arial" w:cs="Arial"/>
        </w:rPr>
        <w:t>em</w:t>
      </w:r>
      <w:r w:rsidRPr="00500BF7">
        <w:rPr>
          <w:rFonts w:ascii="Arial" w:hAnsi="Arial" w:cs="Arial"/>
        </w:rPr>
        <w:t>, vedoucí</w:t>
      </w:r>
      <w:r>
        <w:rPr>
          <w:rFonts w:ascii="Arial" w:hAnsi="Arial" w:cs="Arial"/>
        </w:rPr>
        <w:t>m</w:t>
      </w:r>
      <w:r w:rsidRPr="00500BF7">
        <w:rPr>
          <w:rFonts w:ascii="Arial" w:hAnsi="Arial" w:cs="Arial"/>
        </w:rPr>
        <w:t xml:space="preserve"> </w:t>
      </w:r>
      <w:r>
        <w:rPr>
          <w:rFonts w:ascii="Arial" w:hAnsi="Arial" w:cs="Arial"/>
        </w:rPr>
        <w:t>P</w:t>
      </w:r>
      <w:r w:rsidRPr="00500BF7">
        <w:rPr>
          <w:rFonts w:ascii="Arial" w:hAnsi="Arial" w:cs="Arial"/>
        </w:rPr>
        <w:t>obočky Náchod, Kateřin</w:t>
      </w:r>
      <w:r>
        <w:rPr>
          <w:rFonts w:ascii="Arial" w:hAnsi="Arial" w:cs="Arial"/>
        </w:rPr>
        <w:t>ou</w:t>
      </w:r>
      <w:r w:rsidRPr="00500BF7">
        <w:rPr>
          <w:rFonts w:ascii="Arial" w:hAnsi="Arial" w:cs="Arial"/>
        </w:rPr>
        <w:t xml:space="preserve"> Řehákov</w:t>
      </w:r>
      <w:r>
        <w:rPr>
          <w:rFonts w:ascii="Arial" w:hAnsi="Arial" w:cs="Arial"/>
        </w:rPr>
        <w:t>ou</w:t>
      </w:r>
      <w:r w:rsidRPr="00500BF7">
        <w:rPr>
          <w:rFonts w:ascii="Arial" w:hAnsi="Arial" w:cs="Arial"/>
        </w:rPr>
        <w:t xml:space="preserve">, </w:t>
      </w:r>
      <w:r>
        <w:rPr>
          <w:rFonts w:ascii="Arial" w:hAnsi="Arial" w:cs="Arial"/>
        </w:rPr>
        <w:t>P</w:t>
      </w:r>
      <w:r w:rsidRPr="00500BF7">
        <w:rPr>
          <w:rFonts w:ascii="Arial" w:hAnsi="Arial" w:cs="Arial"/>
        </w:rPr>
        <w:t>obočka Náchod</w:t>
      </w:r>
    </w:p>
    <w:p w14:paraId="1E99D522" w14:textId="77777777" w:rsidR="00BD72F3" w:rsidRPr="00500BF7" w:rsidRDefault="00BD72F3" w:rsidP="00BD72F3">
      <w:pPr>
        <w:tabs>
          <w:tab w:val="left" w:pos="4536"/>
        </w:tabs>
        <w:spacing w:after="120"/>
        <w:ind w:left="567"/>
        <w:contextualSpacing/>
        <w:rPr>
          <w:rFonts w:ascii="Arial" w:hAnsi="Arial" w:cs="Arial"/>
        </w:rPr>
      </w:pPr>
      <w:r w:rsidRPr="00500BF7">
        <w:rPr>
          <w:rFonts w:ascii="Arial" w:hAnsi="Arial" w:cs="Arial"/>
          <w:b/>
          <w:bCs/>
        </w:rPr>
        <w:t>Kontaktní údaje:</w:t>
      </w:r>
    </w:p>
    <w:p w14:paraId="0E922C28" w14:textId="77777777" w:rsidR="00BD72F3" w:rsidRPr="00500BF7" w:rsidRDefault="00BD72F3" w:rsidP="00BD72F3">
      <w:pPr>
        <w:tabs>
          <w:tab w:val="left" w:pos="4536"/>
        </w:tabs>
        <w:spacing w:after="120"/>
        <w:ind w:left="567"/>
        <w:contextualSpacing/>
        <w:rPr>
          <w:rFonts w:ascii="Arial" w:hAnsi="Arial" w:cs="Arial"/>
        </w:rPr>
      </w:pPr>
      <w:r w:rsidRPr="00500BF7">
        <w:rPr>
          <w:rFonts w:ascii="Arial" w:hAnsi="Arial" w:cs="Arial"/>
        </w:rPr>
        <w:t xml:space="preserve">Tel.: </w:t>
      </w:r>
      <w:r>
        <w:rPr>
          <w:rFonts w:ascii="Arial" w:hAnsi="Arial" w:cs="Arial"/>
          <w:snapToGrid w:val="0"/>
        </w:rPr>
        <w:t>+420 725 002 570, +420 702 126 605</w:t>
      </w:r>
    </w:p>
    <w:p w14:paraId="18B4B3DB" w14:textId="2356A779" w:rsidR="00BD72F3" w:rsidRPr="00500BF7" w:rsidRDefault="00BD72F3" w:rsidP="00BD72F3">
      <w:pPr>
        <w:tabs>
          <w:tab w:val="left" w:pos="4536"/>
        </w:tabs>
        <w:spacing w:after="120"/>
        <w:ind w:left="567"/>
        <w:contextualSpacing/>
        <w:rPr>
          <w:rFonts w:ascii="Arial" w:hAnsi="Arial" w:cs="Arial"/>
        </w:rPr>
      </w:pPr>
      <w:r w:rsidRPr="00500BF7">
        <w:rPr>
          <w:rFonts w:ascii="Arial" w:hAnsi="Arial" w:cs="Arial"/>
        </w:rPr>
        <w:t>E-mail:</w:t>
      </w:r>
      <w:r w:rsidRPr="00500BF7">
        <w:rPr>
          <w:rFonts w:ascii="Arial" w:hAnsi="Arial" w:cs="Arial"/>
          <w:snapToGrid w:val="0"/>
        </w:rPr>
        <w:t xml:space="preserve"> </w:t>
      </w:r>
      <w:hyperlink r:id="rId7" w:history="1">
        <w:r w:rsidR="006839B5" w:rsidRPr="00762EDF">
          <w:rPr>
            <w:rStyle w:val="Hypertextovodkaz"/>
            <w:rFonts w:ascii="Arial" w:hAnsi="Arial" w:cs="Arial"/>
            <w:snapToGrid w:val="0"/>
          </w:rPr>
          <w:t>kralovehradecky.kraj@spu.gov.cz</w:t>
        </w:r>
      </w:hyperlink>
      <w:r>
        <w:rPr>
          <w:rFonts w:ascii="Arial" w:hAnsi="Arial" w:cs="Arial"/>
          <w:snapToGrid w:val="0"/>
        </w:rPr>
        <w:t xml:space="preserve">, </w:t>
      </w:r>
      <w:hyperlink r:id="rId8" w:history="1">
        <w:r w:rsidR="00045417" w:rsidRPr="00762EDF">
          <w:rPr>
            <w:rStyle w:val="Hypertextovodkaz"/>
            <w:rFonts w:ascii="Arial" w:hAnsi="Arial" w:cs="Arial"/>
            <w:snapToGrid w:val="0"/>
          </w:rPr>
          <w:t>nachod.pk@spu.gov.cz</w:t>
        </w:r>
      </w:hyperlink>
      <w:r>
        <w:rPr>
          <w:rFonts w:ascii="Arial" w:hAnsi="Arial" w:cs="Arial"/>
          <w:snapToGrid w:val="0"/>
        </w:rPr>
        <w:t xml:space="preserve"> </w:t>
      </w:r>
    </w:p>
    <w:p w14:paraId="67648A4F" w14:textId="77777777" w:rsidR="00BD72F3" w:rsidRPr="00500BF7" w:rsidRDefault="00BD72F3" w:rsidP="00BD72F3">
      <w:pPr>
        <w:spacing w:after="120"/>
        <w:ind w:left="567" w:right="1418"/>
        <w:rPr>
          <w:rFonts w:ascii="Arial" w:hAnsi="Arial" w:cs="Arial"/>
          <w:b/>
          <w:i/>
        </w:rPr>
      </w:pPr>
      <w:r w:rsidRPr="00500BF7">
        <w:rPr>
          <w:rFonts w:ascii="Arial" w:hAnsi="Arial" w:cs="Arial"/>
        </w:rPr>
        <w:t>ID datové schránky: z49per3</w:t>
      </w:r>
    </w:p>
    <w:p w14:paraId="171AE9EB" w14:textId="77777777" w:rsidR="00BD72F3" w:rsidRPr="00500BF7" w:rsidRDefault="00BD72F3" w:rsidP="00BD72F3">
      <w:pPr>
        <w:tabs>
          <w:tab w:val="left" w:pos="4536"/>
        </w:tabs>
        <w:spacing w:after="120"/>
        <w:ind w:left="567"/>
        <w:contextualSpacing/>
        <w:rPr>
          <w:rFonts w:ascii="Arial" w:hAnsi="Arial" w:cs="Arial"/>
          <w:b/>
          <w:i/>
        </w:rPr>
      </w:pPr>
      <w:r w:rsidRPr="00500BF7">
        <w:rPr>
          <w:rFonts w:ascii="Arial" w:hAnsi="Arial" w:cs="Arial"/>
          <w:b/>
        </w:rPr>
        <w:t>Bankovní</w:t>
      </w:r>
      <w:r w:rsidRPr="00500BF7">
        <w:rPr>
          <w:rFonts w:ascii="Arial" w:hAnsi="Arial" w:cs="Arial"/>
        </w:rPr>
        <w:t xml:space="preserve"> </w:t>
      </w:r>
      <w:r w:rsidRPr="00500BF7">
        <w:rPr>
          <w:rFonts w:ascii="Arial" w:hAnsi="Arial" w:cs="Arial"/>
          <w:b/>
        </w:rPr>
        <w:t>spojení</w:t>
      </w:r>
      <w:r w:rsidRPr="00500BF7">
        <w:rPr>
          <w:rFonts w:ascii="Arial" w:hAnsi="Arial" w:cs="Arial"/>
        </w:rPr>
        <w:t>: Česká národní banka</w:t>
      </w:r>
    </w:p>
    <w:p w14:paraId="7E8CA174" w14:textId="77777777" w:rsidR="00BD72F3" w:rsidRPr="00500BF7" w:rsidRDefault="00BD72F3" w:rsidP="00BD72F3">
      <w:pPr>
        <w:spacing w:after="120"/>
        <w:ind w:left="4536" w:right="1417" w:hanging="3969"/>
        <w:contextualSpacing/>
        <w:rPr>
          <w:rFonts w:ascii="Arial" w:hAnsi="Arial" w:cs="Arial"/>
          <w:b/>
          <w:i/>
        </w:rPr>
      </w:pPr>
      <w:r w:rsidRPr="00500BF7">
        <w:rPr>
          <w:rFonts w:ascii="Arial" w:hAnsi="Arial" w:cs="Arial"/>
        </w:rPr>
        <w:t>Číslo účtu: 3723001/0710</w:t>
      </w:r>
    </w:p>
    <w:p w14:paraId="741ACB1C" w14:textId="77777777" w:rsidR="00BD72F3" w:rsidRPr="00500BF7" w:rsidRDefault="00BD72F3" w:rsidP="00BD72F3">
      <w:pPr>
        <w:spacing w:after="120"/>
        <w:ind w:left="4536" w:right="1418" w:hanging="3969"/>
        <w:rPr>
          <w:rFonts w:ascii="Arial" w:hAnsi="Arial" w:cs="Arial"/>
        </w:rPr>
      </w:pPr>
      <w:r w:rsidRPr="00500BF7">
        <w:rPr>
          <w:rFonts w:ascii="Arial" w:hAnsi="Arial" w:cs="Arial"/>
        </w:rPr>
        <w:t>DIČ: CZ01312774 (</w:t>
      </w:r>
      <w:r w:rsidRPr="00500BF7">
        <w:rPr>
          <w:rFonts w:ascii="Arial" w:hAnsi="Arial" w:cs="Arial"/>
          <w:i/>
          <w:iCs/>
        </w:rPr>
        <w:t>není plátce DPH</w:t>
      </w:r>
      <w:r w:rsidRPr="00500BF7">
        <w:rPr>
          <w:rFonts w:ascii="Arial" w:hAnsi="Arial" w:cs="Arial"/>
        </w:rPr>
        <w:t>)</w:t>
      </w:r>
    </w:p>
    <w:p w14:paraId="42EEE7A2" w14:textId="77777777" w:rsidR="00BD72F3" w:rsidRPr="00ED6435" w:rsidRDefault="00BD72F3" w:rsidP="00BD72F3">
      <w:pPr>
        <w:spacing w:after="120"/>
        <w:ind w:left="4536" w:right="1417" w:hanging="3969"/>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6239126F" w14:textId="77777777" w:rsidR="00BD72F3" w:rsidRPr="00ED6435" w:rsidRDefault="00BD72F3" w:rsidP="00BD72F3">
      <w:pPr>
        <w:spacing w:before="240" w:after="120"/>
        <w:ind w:left="567"/>
        <w:rPr>
          <w:rFonts w:ascii="Arial" w:hAnsi="Arial" w:cs="Arial"/>
          <w:b/>
        </w:rPr>
      </w:pPr>
      <w:r w:rsidRPr="00ED6435">
        <w:rPr>
          <w:rFonts w:ascii="Arial" w:hAnsi="Arial" w:cs="Arial"/>
        </w:rPr>
        <w:t>a</w:t>
      </w:r>
    </w:p>
    <w:p w14:paraId="42850B55" w14:textId="77777777" w:rsidR="00BD72F3" w:rsidRPr="00F72705" w:rsidRDefault="00BD72F3" w:rsidP="00BD72F3">
      <w:pPr>
        <w:numPr>
          <w:ilvl w:val="0"/>
          <w:numId w:val="22"/>
        </w:numPr>
        <w:spacing w:before="120" w:after="120" w:line="240" w:lineRule="auto"/>
        <w:ind w:left="567" w:hanging="567"/>
        <w:rPr>
          <w:rFonts w:ascii="Arial" w:hAnsi="Arial" w:cs="Arial"/>
          <w:b/>
        </w:rPr>
      </w:pPr>
      <w:r w:rsidRPr="00F72705">
        <w:rPr>
          <w:rFonts w:ascii="Arial" w:hAnsi="Arial" w:cs="Arial"/>
          <w:b/>
        </w:rPr>
        <w:t>GEOREAL spol. s r.o.</w:t>
      </w:r>
    </w:p>
    <w:p w14:paraId="0510A203" w14:textId="77777777" w:rsidR="00BD72F3" w:rsidRPr="00F72705" w:rsidRDefault="00BD72F3" w:rsidP="00BD72F3">
      <w:pPr>
        <w:spacing w:after="120"/>
        <w:ind w:left="567"/>
        <w:rPr>
          <w:rFonts w:ascii="Arial" w:hAnsi="Arial" w:cs="Arial"/>
          <w:snapToGrid w:val="0"/>
        </w:rPr>
      </w:pPr>
      <w:r w:rsidRPr="00F72705">
        <w:rPr>
          <w:rFonts w:ascii="Arial" w:hAnsi="Arial" w:cs="Arial"/>
        </w:rPr>
        <w:t xml:space="preserve">společnost založená a existující podle právního řádu České republiky, </w:t>
      </w:r>
      <w:r w:rsidRPr="00F72705">
        <w:rPr>
          <w:rFonts w:ascii="Arial" w:hAnsi="Arial" w:cs="Arial"/>
          <w:bCs/>
        </w:rPr>
        <w:t>se sídlem</w:t>
      </w:r>
      <w:r w:rsidRPr="00F72705">
        <w:rPr>
          <w:rFonts w:ascii="Arial" w:hAnsi="Arial" w:cs="Arial"/>
          <w:snapToGrid w:val="0"/>
        </w:rPr>
        <w:t xml:space="preserve"> Hálkova 12, 301 00</w:t>
      </w:r>
      <w:r>
        <w:rPr>
          <w:rFonts w:ascii="Arial" w:hAnsi="Arial" w:cs="Arial"/>
          <w:snapToGrid w:val="0"/>
        </w:rPr>
        <w:t xml:space="preserve"> Plzeň</w:t>
      </w:r>
      <w:r w:rsidRPr="00F72705">
        <w:rPr>
          <w:rFonts w:ascii="Arial" w:hAnsi="Arial" w:cs="Arial"/>
          <w:snapToGrid w:val="0"/>
        </w:rPr>
        <w:t>, IČO: 40527514, zapsaná v obchodním rejstříku vedeném u Krajského soudu v Plzni, oddíl C, vložka 1442.</w:t>
      </w:r>
    </w:p>
    <w:p w14:paraId="6A23F04E" w14:textId="77777777" w:rsidR="00BD72F3" w:rsidRPr="00F72705" w:rsidRDefault="00BD72F3" w:rsidP="00BD72F3">
      <w:pPr>
        <w:spacing w:after="120"/>
        <w:ind w:left="567"/>
        <w:rPr>
          <w:rFonts w:ascii="Arial" w:hAnsi="Arial" w:cs="Arial"/>
          <w:bCs/>
        </w:rPr>
      </w:pPr>
      <w:r w:rsidRPr="00F72705">
        <w:rPr>
          <w:rFonts w:ascii="Arial" w:hAnsi="Arial" w:cs="Arial"/>
          <w:snapToGrid w:val="0"/>
        </w:rPr>
        <w:t>Zastoupená: Martinem Vondráčkem, jednatelem</w:t>
      </w:r>
    </w:p>
    <w:p w14:paraId="7FC6C868" w14:textId="77777777" w:rsidR="00BD72F3" w:rsidRPr="00F72705" w:rsidRDefault="00BD72F3" w:rsidP="00BD72F3">
      <w:pPr>
        <w:spacing w:after="120"/>
        <w:ind w:left="567"/>
        <w:rPr>
          <w:rFonts w:ascii="Arial" w:hAnsi="Arial" w:cs="Arial"/>
        </w:rPr>
      </w:pPr>
      <w:r w:rsidRPr="00F72705">
        <w:rPr>
          <w:rFonts w:ascii="Arial" w:hAnsi="Arial" w:cs="Arial"/>
        </w:rPr>
        <w:t>Ve smluvních záležitostech zastoupená</w:t>
      </w:r>
      <w:r w:rsidRPr="00F72705">
        <w:rPr>
          <w:rFonts w:ascii="Arial" w:hAnsi="Arial" w:cs="Arial"/>
          <w:bCs/>
        </w:rPr>
        <w:t xml:space="preserve">: </w:t>
      </w:r>
      <w:r w:rsidRPr="00F72705">
        <w:rPr>
          <w:rFonts w:ascii="Arial" w:hAnsi="Arial" w:cs="Arial"/>
          <w:snapToGrid w:val="0"/>
        </w:rPr>
        <w:t>Martinem Vondráčkem, jednatelem</w:t>
      </w:r>
    </w:p>
    <w:p w14:paraId="08034974" w14:textId="0A1627FA" w:rsidR="00BD72F3" w:rsidRPr="00F72705" w:rsidRDefault="00BD72F3" w:rsidP="00BD72F3">
      <w:pPr>
        <w:tabs>
          <w:tab w:val="left" w:pos="4536"/>
        </w:tabs>
        <w:spacing w:after="120"/>
        <w:ind w:left="567"/>
        <w:rPr>
          <w:rFonts w:ascii="Arial" w:hAnsi="Arial" w:cs="Arial"/>
        </w:rPr>
      </w:pPr>
      <w:r w:rsidRPr="00F72705">
        <w:rPr>
          <w:rFonts w:ascii="Arial" w:hAnsi="Arial" w:cs="Arial"/>
        </w:rPr>
        <w:t xml:space="preserve">V technických záležitostech zastoupená: </w:t>
      </w:r>
      <w:r w:rsidR="00953ED5">
        <w:rPr>
          <w:rFonts w:ascii="Arial" w:hAnsi="Arial" w:cs="Arial"/>
        </w:rPr>
        <w:t>xxxxxxxxxxxxxxxx</w:t>
      </w:r>
    </w:p>
    <w:p w14:paraId="01258A70" w14:textId="77777777" w:rsidR="00BD72F3" w:rsidRPr="00F72705" w:rsidRDefault="00BD72F3" w:rsidP="00BD72F3">
      <w:pPr>
        <w:tabs>
          <w:tab w:val="left" w:pos="4536"/>
        </w:tabs>
        <w:spacing w:after="120"/>
        <w:ind w:left="567"/>
        <w:contextualSpacing/>
        <w:rPr>
          <w:rFonts w:ascii="Arial" w:hAnsi="Arial" w:cs="Arial"/>
        </w:rPr>
      </w:pPr>
      <w:r w:rsidRPr="00F72705">
        <w:rPr>
          <w:rFonts w:ascii="Arial" w:hAnsi="Arial" w:cs="Arial"/>
          <w:b/>
          <w:bCs/>
        </w:rPr>
        <w:t>Kontaktní údaje:</w:t>
      </w:r>
    </w:p>
    <w:p w14:paraId="183C8D02" w14:textId="0682F48A" w:rsidR="00BD72F3" w:rsidRPr="00F72705" w:rsidRDefault="00BD72F3" w:rsidP="00BD72F3">
      <w:pPr>
        <w:tabs>
          <w:tab w:val="left" w:pos="4536"/>
        </w:tabs>
        <w:spacing w:after="120"/>
        <w:ind w:left="567"/>
        <w:contextualSpacing/>
        <w:rPr>
          <w:rFonts w:ascii="Arial" w:hAnsi="Arial" w:cs="Arial"/>
        </w:rPr>
      </w:pPr>
      <w:r w:rsidRPr="00F72705">
        <w:rPr>
          <w:rFonts w:ascii="Arial" w:hAnsi="Arial" w:cs="Arial"/>
        </w:rPr>
        <w:t xml:space="preserve">Tel.: </w:t>
      </w:r>
      <w:r w:rsidR="00953ED5">
        <w:rPr>
          <w:rFonts w:ascii="Arial" w:hAnsi="Arial" w:cs="Arial"/>
        </w:rPr>
        <w:t>xxxxxxxxxxxxxxxx</w:t>
      </w:r>
    </w:p>
    <w:p w14:paraId="65FA408B" w14:textId="3F4F887A" w:rsidR="00BD72F3" w:rsidRPr="00F72705" w:rsidRDefault="00BD72F3" w:rsidP="00BD72F3">
      <w:pPr>
        <w:tabs>
          <w:tab w:val="left" w:pos="4536"/>
        </w:tabs>
        <w:spacing w:after="120"/>
        <w:ind w:left="567"/>
        <w:contextualSpacing/>
        <w:rPr>
          <w:rFonts w:ascii="Arial" w:hAnsi="Arial" w:cs="Arial"/>
        </w:rPr>
      </w:pPr>
      <w:r w:rsidRPr="00F72705">
        <w:rPr>
          <w:rFonts w:ascii="Arial" w:hAnsi="Arial" w:cs="Arial"/>
        </w:rPr>
        <w:t>E-mail:</w:t>
      </w:r>
      <w:r w:rsidRPr="00F72705">
        <w:rPr>
          <w:rFonts w:ascii="Arial" w:hAnsi="Arial" w:cs="Arial"/>
          <w:snapToGrid w:val="0"/>
        </w:rPr>
        <w:t xml:space="preserve"> </w:t>
      </w:r>
      <w:r w:rsidR="00953ED5">
        <w:rPr>
          <w:rFonts w:ascii="Arial" w:hAnsi="Arial" w:cs="Arial"/>
        </w:rPr>
        <w:t>xxxxxxxxxxxxxxxx</w:t>
      </w:r>
    </w:p>
    <w:p w14:paraId="4C8B1064" w14:textId="77777777" w:rsidR="00BD72F3" w:rsidRPr="00F72705" w:rsidRDefault="00BD72F3" w:rsidP="00BD72F3">
      <w:pPr>
        <w:spacing w:after="120"/>
        <w:ind w:left="567"/>
        <w:rPr>
          <w:rFonts w:ascii="Arial" w:hAnsi="Arial" w:cs="Arial"/>
        </w:rPr>
      </w:pPr>
      <w:r w:rsidRPr="00F72705">
        <w:rPr>
          <w:rFonts w:ascii="Arial" w:hAnsi="Arial" w:cs="Arial"/>
        </w:rPr>
        <w:t>ID datové schránky:</w:t>
      </w:r>
      <w:r w:rsidRPr="00F72705">
        <w:rPr>
          <w:rFonts w:ascii="Arial" w:hAnsi="Arial" w:cs="Arial"/>
          <w:snapToGrid w:val="0"/>
        </w:rPr>
        <w:t xml:space="preserve"> s85762s</w:t>
      </w:r>
    </w:p>
    <w:p w14:paraId="0E00A01A" w14:textId="77777777" w:rsidR="00BD72F3" w:rsidRPr="00F72705" w:rsidRDefault="00BD72F3" w:rsidP="00BD72F3">
      <w:pPr>
        <w:tabs>
          <w:tab w:val="left" w:pos="4536"/>
        </w:tabs>
        <w:spacing w:after="120"/>
        <w:ind w:left="567"/>
        <w:contextualSpacing/>
        <w:rPr>
          <w:rFonts w:ascii="Arial" w:hAnsi="Arial" w:cs="Arial"/>
        </w:rPr>
      </w:pPr>
      <w:r w:rsidRPr="00F72705">
        <w:rPr>
          <w:rFonts w:ascii="Arial" w:hAnsi="Arial" w:cs="Arial"/>
          <w:b/>
        </w:rPr>
        <w:t>Bankovní spojení:</w:t>
      </w:r>
      <w:r w:rsidRPr="00F72705">
        <w:rPr>
          <w:rFonts w:ascii="Arial" w:hAnsi="Arial" w:cs="Arial"/>
          <w:snapToGrid w:val="0"/>
        </w:rPr>
        <w:t xml:space="preserve"> Česká spořitelna, a.s.</w:t>
      </w:r>
    </w:p>
    <w:p w14:paraId="490ABBC5" w14:textId="77777777" w:rsidR="00BD72F3" w:rsidRPr="00F72705" w:rsidRDefault="00BD72F3" w:rsidP="00BD72F3">
      <w:pPr>
        <w:tabs>
          <w:tab w:val="left" w:pos="4536"/>
        </w:tabs>
        <w:spacing w:after="120"/>
        <w:ind w:left="567"/>
        <w:contextualSpacing/>
        <w:rPr>
          <w:rFonts w:ascii="Arial" w:hAnsi="Arial" w:cs="Arial"/>
          <w:snapToGrid w:val="0"/>
        </w:rPr>
      </w:pPr>
      <w:r w:rsidRPr="00F72705">
        <w:rPr>
          <w:rFonts w:ascii="Arial" w:hAnsi="Arial" w:cs="Arial"/>
        </w:rPr>
        <w:t xml:space="preserve">Číslo účtu: </w:t>
      </w:r>
      <w:r w:rsidRPr="00F72705">
        <w:rPr>
          <w:rFonts w:ascii="Arial" w:hAnsi="Arial" w:cs="Arial"/>
          <w:snapToGrid w:val="0"/>
        </w:rPr>
        <w:t>0720092329/0800</w:t>
      </w:r>
    </w:p>
    <w:p w14:paraId="3BD2427E" w14:textId="77777777" w:rsidR="00BD72F3" w:rsidRPr="00ED6435" w:rsidRDefault="00BD72F3" w:rsidP="00BD72F3">
      <w:pPr>
        <w:tabs>
          <w:tab w:val="left" w:pos="4536"/>
        </w:tabs>
        <w:spacing w:after="120"/>
        <w:ind w:left="567"/>
        <w:rPr>
          <w:rFonts w:ascii="Arial" w:hAnsi="Arial" w:cs="Arial"/>
        </w:rPr>
      </w:pPr>
      <w:r w:rsidRPr="00F72705">
        <w:rPr>
          <w:rFonts w:ascii="Arial" w:hAnsi="Arial" w:cs="Arial"/>
        </w:rPr>
        <w:t xml:space="preserve">DIČ: </w:t>
      </w:r>
      <w:r w:rsidRPr="00F72705">
        <w:rPr>
          <w:rFonts w:ascii="Arial" w:hAnsi="Arial" w:cs="Arial"/>
          <w:snapToGrid w:val="0"/>
        </w:rPr>
        <w:t>CZ40527514</w:t>
      </w:r>
    </w:p>
    <w:p w14:paraId="0C4DB205" w14:textId="77777777" w:rsidR="00BD72F3" w:rsidRPr="00ED6435" w:rsidRDefault="00BD72F3" w:rsidP="00BD72F3">
      <w:pPr>
        <w:spacing w:after="120"/>
        <w:ind w:left="567"/>
        <w:rPr>
          <w:rFonts w:ascii="Arial" w:hAnsi="Arial" w:cs="Arial"/>
        </w:rPr>
      </w:pPr>
      <w:r w:rsidRPr="00ED6435">
        <w:rPr>
          <w:rFonts w:ascii="Arial" w:hAnsi="Arial" w:cs="Arial"/>
        </w:rPr>
        <w:t xml:space="preserve"> (</w:t>
      </w:r>
      <w:r w:rsidRPr="00ED6435">
        <w:rPr>
          <w:rFonts w:ascii="Arial" w:hAnsi="Arial" w:cs="Arial"/>
          <w:b/>
        </w:rPr>
        <w:t>„Zhotovitel“</w:t>
      </w:r>
      <w:r w:rsidRPr="00ED6435">
        <w:rPr>
          <w:rFonts w:ascii="Arial" w:hAnsi="Arial" w:cs="Arial"/>
        </w:rPr>
        <w:t>)</w:t>
      </w:r>
    </w:p>
    <w:p w14:paraId="5840E4C5" w14:textId="2DE5A7C3" w:rsidR="00EA3ADA" w:rsidRPr="00FA07DC" w:rsidRDefault="00BD72F3" w:rsidP="00FA07DC">
      <w:pPr>
        <w:spacing w:before="240" w:after="120"/>
        <w:ind w:left="567"/>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6696E6B7" w14:textId="77777777" w:rsidR="008F24B4" w:rsidRPr="00BF554C" w:rsidRDefault="008F24B4" w:rsidP="008F24B4">
      <w:pPr>
        <w:pStyle w:val="Level1"/>
        <w:keepNext w:val="0"/>
        <w:spacing w:before="360" w:after="240" w:line="240" w:lineRule="auto"/>
        <w:ind w:left="567" w:hanging="567"/>
        <w:jc w:val="both"/>
        <w:rPr>
          <w:rFonts w:ascii="Arial" w:hAnsi="Arial" w:cs="Arial"/>
          <w:b w:val="0"/>
          <w:bCs w:val="0"/>
          <w:szCs w:val="22"/>
        </w:rPr>
      </w:pPr>
      <w:r w:rsidRPr="00BF554C">
        <w:rPr>
          <w:rFonts w:ascii="Arial" w:hAnsi="Arial" w:cs="Arial"/>
          <w:szCs w:val="22"/>
        </w:rPr>
        <w:lastRenderedPageBreak/>
        <w:t>Preambule</w:t>
      </w:r>
    </w:p>
    <w:p w14:paraId="508F45C0" w14:textId="77777777" w:rsidR="00040729" w:rsidRDefault="009C6A45" w:rsidP="00B42113">
      <w:pPr>
        <w:pStyle w:val="Level1"/>
        <w:keepNext w:val="0"/>
        <w:numPr>
          <w:ilvl w:val="0"/>
          <w:numId w:val="0"/>
        </w:numPr>
        <w:spacing w:after="0" w:line="240" w:lineRule="auto"/>
        <w:jc w:val="both"/>
        <w:rPr>
          <w:rFonts w:ascii="Arial" w:hAnsi="Arial" w:cs="Arial"/>
          <w:b w:val="0"/>
          <w:bCs w:val="0"/>
          <w:caps w:val="0"/>
          <w:szCs w:val="22"/>
        </w:rPr>
      </w:pPr>
      <w:bookmarkStart w:id="0" w:name="_Ref64871997"/>
      <w:r w:rsidRPr="00F936B1">
        <w:rPr>
          <w:rFonts w:ascii="Arial" w:hAnsi="Arial" w:cs="Arial"/>
          <w:b w:val="0"/>
          <w:bCs w:val="0"/>
          <w:caps w:val="0"/>
          <w:szCs w:val="22"/>
        </w:rPr>
        <w:t xml:space="preserve">Předmětem Dodatku č. </w:t>
      </w:r>
      <w:r w:rsidR="00045417">
        <w:rPr>
          <w:rFonts w:ascii="Arial" w:hAnsi="Arial" w:cs="Arial"/>
          <w:b w:val="0"/>
          <w:bCs w:val="0"/>
          <w:caps w:val="0"/>
          <w:szCs w:val="22"/>
        </w:rPr>
        <w:t>6</w:t>
      </w:r>
      <w:r w:rsidRPr="00F936B1">
        <w:rPr>
          <w:rFonts w:ascii="Arial" w:hAnsi="Arial" w:cs="Arial"/>
          <w:b w:val="0"/>
          <w:bCs w:val="0"/>
          <w:caps w:val="0"/>
          <w:szCs w:val="22"/>
        </w:rPr>
        <w:t xml:space="preserve"> ke Smlouvě je</w:t>
      </w:r>
      <w:r w:rsidR="00040729">
        <w:rPr>
          <w:rFonts w:ascii="Arial" w:hAnsi="Arial" w:cs="Arial"/>
          <w:b w:val="0"/>
          <w:bCs w:val="0"/>
          <w:caps w:val="0"/>
          <w:szCs w:val="22"/>
        </w:rPr>
        <w:t>.</w:t>
      </w:r>
    </w:p>
    <w:p w14:paraId="5B81B3B6" w14:textId="23A35A9C" w:rsidR="00FC7EDA" w:rsidRDefault="005007E2" w:rsidP="00C609CF">
      <w:pPr>
        <w:pStyle w:val="Level1"/>
        <w:keepNext w:val="0"/>
        <w:numPr>
          <w:ilvl w:val="0"/>
          <w:numId w:val="27"/>
        </w:numPr>
        <w:spacing w:before="120" w:after="0" w:line="240" w:lineRule="auto"/>
        <w:jc w:val="both"/>
        <w:rPr>
          <w:rFonts w:ascii="Arial" w:hAnsi="Arial" w:cs="Arial"/>
          <w:b w:val="0"/>
          <w:bCs w:val="0"/>
          <w:caps w:val="0"/>
          <w:szCs w:val="22"/>
        </w:rPr>
      </w:pPr>
      <w:r w:rsidRPr="00F936B1">
        <w:rPr>
          <w:rFonts w:ascii="Arial" w:hAnsi="Arial" w:cs="Arial"/>
          <w:b w:val="0"/>
          <w:bCs w:val="0"/>
          <w:caps w:val="0"/>
          <w:szCs w:val="22"/>
        </w:rPr>
        <w:t xml:space="preserve">nepodstatná změna závazku </w:t>
      </w:r>
      <w:r w:rsidR="00C46A90">
        <w:rPr>
          <w:rFonts w:ascii="Arial" w:hAnsi="Arial" w:cs="Arial"/>
          <w:b w:val="0"/>
          <w:bCs w:val="0"/>
          <w:caps w:val="0"/>
          <w:szCs w:val="22"/>
        </w:rPr>
        <w:t xml:space="preserve">– snížení </w:t>
      </w:r>
      <w:r w:rsidRPr="00F936B1">
        <w:rPr>
          <w:rFonts w:ascii="Arial" w:hAnsi="Arial" w:cs="Arial"/>
          <w:b w:val="0"/>
          <w:bCs w:val="0"/>
          <w:caps w:val="0"/>
          <w:szCs w:val="22"/>
        </w:rPr>
        <w:t>počtu měrných jednotek dle skutečného provedení (méněpráce)</w:t>
      </w:r>
      <w:r w:rsidR="00FC7EDA">
        <w:rPr>
          <w:rFonts w:ascii="Arial" w:hAnsi="Arial" w:cs="Arial"/>
          <w:b w:val="0"/>
          <w:bCs w:val="0"/>
          <w:caps w:val="0"/>
          <w:szCs w:val="22"/>
        </w:rPr>
        <w:t>,</w:t>
      </w:r>
    </w:p>
    <w:p w14:paraId="0CF3E5F6" w14:textId="2B010C43" w:rsidR="00FC7EDA" w:rsidRPr="00FC7EDA" w:rsidRDefault="00546E53" w:rsidP="00C609CF">
      <w:pPr>
        <w:pStyle w:val="Level1"/>
        <w:keepNext w:val="0"/>
        <w:numPr>
          <w:ilvl w:val="0"/>
          <w:numId w:val="27"/>
        </w:numPr>
        <w:spacing w:before="120" w:after="0" w:line="240" w:lineRule="auto"/>
        <w:jc w:val="both"/>
        <w:rPr>
          <w:rFonts w:ascii="Arial" w:hAnsi="Arial" w:cs="Arial"/>
          <w:b w:val="0"/>
          <w:bCs w:val="0"/>
          <w:caps w:val="0"/>
          <w:szCs w:val="22"/>
        </w:rPr>
      </w:pPr>
      <w:r>
        <w:rPr>
          <w:rFonts w:ascii="Arial" w:hAnsi="Arial" w:cs="Arial"/>
          <w:b w:val="0"/>
          <w:bCs w:val="0"/>
          <w:caps w:val="0"/>
          <w:szCs w:val="22"/>
        </w:rPr>
        <w:t xml:space="preserve">nepodstatná změna </w:t>
      </w:r>
      <w:proofErr w:type="gramStart"/>
      <w:r>
        <w:rPr>
          <w:rFonts w:ascii="Arial" w:hAnsi="Arial" w:cs="Arial"/>
          <w:b w:val="0"/>
          <w:bCs w:val="0"/>
          <w:caps w:val="0"/>
          <w:szCs w:val="22"/>
        </w:rPr>
        <w:t xml:space="preserve">závazku - </w:t>
      </w:r>
      <w:r w:rsidR="00FC7EDA" w:rsidRPr="00FC7EDA">
        <w:rPr>
          <w:rFonts w:ascii="Arial" w:hAnsi="Arial" w:cs="Arial"/>
          <w:b w:val="0"/>
          <w:bCs w:val="0"/>
          <w:caps w:val="0"/>
          <w:szCs w:val="22"/>
        </w:rPr>
        <w:t>navýšení</w:t>
      </w:r>
      <w:proofErr w:type="gramEnd"/>
      <w:r w:rsidR="00FC7EDA">
        <w:rPr>
          <w:rFonts w:ascii="Arial" w:hAnsi="Arial" w:cs="Arial"/>
          <w:b w:val="0"/>
          <w:bCs w:val="0"/>
          <w:caps w:val="0"/>
          <w:szCs w:val="22"/>
        </w:rPr>
        <w:t xml:space="preserve"> </w:t>
      </w:r>
      <w:r w:rsidR="00C46A90">
        <w:rPr>
          <w:rFonts w:ascii="Arial" w:hAnsi="Arial" w:cs="Arial"/>
          <w:b w:val="0"/>
          <w:bCs w:val="0"/>
          <w:caps w:val="0"/>
          <w:szCs w:val="22"/>
        </w:rPr>
        <w:t>počtu měrných jednotek u dílčí části 6.2.4</w:t>
      </w:r>
      <w:r w:rsidR="00954B6F">
        <w:rPr>
          <w:rFonts w:ascii="Arial" w:hAnsi="Arial" w:cs="Arial"/>
          <w:b w:val="0"/>
          <w:bCs w:val="0"/>
          <w:caps w:val="0"/>
          <w:szCs w:val="22"/>
        </w:rPr>
        <w:t xml:space="preserve"> dle článku 17.2 smlouvy – dodatečné zjišťování (vícepráce),</w:t>
      </w:r>
    </w:p>
    <w:p w14:paraId="69683240" w14:textId="4DB365D9" w:rsidR="00BF521E" w:rsidRDefault="00045417" w:rsidP="00C609CF">
      <w:pPr>
        <w:pStyle w:val="Level1"/>
        <w:keepNext w:val="0"/>
        <w:numPr>
          <w:ilvl w:val="0"/>
          <w:numId w:val="27"/>
        </w:numPr>
        <w:spacing w:before="120" w:after="0" w:line="240" w:lineRule="auto"/>
        <w:jc w:val="both"/>
        <w:rPr>
          <w:rFonts w:ascii="Arial" w:hAnsi="Arial" w:cs="Arial"/>
          <w:b w:val="0"/>
          <w:bCs w:val="0"/>
          <w:caps w:val="0"/>
          <w:szCs w:val="22"/>
        </w:rPr>
      </w:pPr>
      <w:r>
        <w:rPr>
          <w:rFonts w:ascii="Arial" w:hAnsi="Arial" w:cs="Arial"/>
          <w:b w:val="0"/>
          <w:bCs w:val="0"/>
          <w:caps w:val="0"/>
          <w:szCs w:val="22"/>
        </w:rPr>
        <w:t>změna termínu vypracování plánu společných zařízení a navazující etapy vypracování návrhu nového uspořádání pozemků.</w:t>
      </w:r>
    </w:p>
    <w:p w14:paraId="5999D61A" w14:textId="77777777" w:rsidR="00033731" w:rsidRPr="00033731" w:rsidRDefault="00033731" w:rsidP="00033731">
      <w:pPr>
        <w:rPr>
          <w:lang w:val="cs-CZ" w:eastAsia="en-US"/>
        </w:rPr>
      </w:pPr>
    </w:p>
    <w:p w14:paraId="23111C3F" w14:textId="77777777" w:rsidR="008F24B4" w:rsidRDefault="008F24B4" w:rsidP="008F24B4">
      <w:pPr>
        <w:pStyle w:val="Level1"/>
        <w:keepNext w:val="0"/>
        <w:spacing w:before="360" w:after="240" w:line="240" w:lineRule="auto"/>
        <w:ind w:left="567" w:hanging="567"/>
        <w:jc w:val="both"/>
        <w:rPr>
          <w:rFonts w:ascii="Arial" w:hAnsi="Arial" w:cs="Arial"/>
          <w:szCs w:val="22"/>
        </w:rPr>
      </w:pPr>
      <w:r w:rsidRPr="00BF554C">
        <w:rPr>
          <w:rFonts w:ascii="Arial" w:hAnsi="Arial" w:cs="Arial"/>
          <w:szCs w:val="22"/>
        </w:rPr>
        <w:t>Předmět Dodatku</w:t>
      </w:r>
    </w:p>
    <w:p w14:paraId="6F151A3F" w14:textId="71E7571B" w:rsidR="006C3908" w:rsidRDefault="007307FF" w:rsidP="008F24B4">
      <w:pPr>
        <w:pStyle w:val="Level2"/>
        <w:spacing w:after="240"/>
        <w:rPr>
          <w:rFonts w:ascii="Arial" w:hAnsi="Arial" w:cs="Arial"/>
          <w:b/>
          <w:bCs/>
          <w:szCs w:val="22"/>
        </w:rPr>
      </w:pPr>
      <w:r>
        <w:rPr>
          <w:rFonts w:ascii="Arial" w:hAnsi="Arial" w:cs="Arial"/>
          <w:b/>
          <w:bCs/>
          <w:szCs w:val="22"/>
        </w:rPr>
        <w:t>Nepodstatná změna</w:t>
      </w:r>
      <w:r w:rsidR="009C7334">
        <w:rPr>
          <w:rFonts w:ascii="Arial" w:hAnsi="Arial" w:cs="Arial"/>
          <w:b/>
          <w:bCs/>
          <w:szCs w:val="22"/>
        </w:rPr>
        <w:t xml:space="preserve"> </w:t>
      </w:r>
      <w:r>
        <w:rPr>
          <w:rFonts w:ascii="Arial" w:hAnsi="Arial" w:cs="Arial"/>
          <w:b/>
          <w:bCs/>
          <w:szCs w:val="22"/>
        </w:rPr>
        <w:t>závazku</w:t>
      </w:r>
    </w:p>
    <w:p w14:paraId="4FB5EA91" w14:textId="50074BC6" w:rsidR="00C609CF" w:rsidRPr="007A03ED" w:rsidRDefault="007A03ED" w:rsidP="007A03ED">
      <w:pPr>
        <w:pStyle w:val="Level2"/>
        <w:numPr>
          <w:ilvl w:val="0"/>
          <w:numId w:val="28"/>
        </w:numPr>
        <w:spacing w:after="120"/>
        <w:ind w:left="360"/>
        <w:jc w:val="both"/>
        <w:rPr>
          <w:rFonts w:ascii="Arial" w:hAnsi="Arial" w:cs="Arial"/>
          <w:szCs w:val="22"/>
          <w:u w:val="single"/>
        </w:rPr>
      </w:pPr>
      <w:r w:rsidRPr="007A03ED">
        <w:rPr>
          <w:rFonts w:ascii="Arial" w:hAnsi="Arial" w:cs="Arial"/>
          <w:szCs w:val="22"/>
          <w:u w:val="single"/>
        </w:rPr>
        <w:t>Méněpráce</w:t>
      </w:r>
    </w:p>
    <w:p w14:paraId="43A9403F" w14:textId="0BFBA357" w:rsidR="001C53DB" w:rsidRDefault="001C53DB" w:rsidP="001C53DB">
      <w:pPr>
        <w:pStyle w:val="Level2"/>
        <w:numPr>
          <w:ilvl w:val="0"/>
          <w:numId w:val="0"/>
        </w:numPr>
        <w:spacing w:after="120"/>
        <w:jc w:val="both"/>
        <w:rPr>
          <w:rFonts w:ascii="Arial" w:hAnsi="Arial" w:cs="Arial"/>
          <w:bCs/>
          <w:szCs w:val="22"/>
        </w:rPr>
      </w:pPr>
      <w:r w:rsidRPr="00301E13">
        <w:rPr>
          <w:rFonts w:ascii="Arial" w:hAnsi="Arial" w:cs="Arial"/>
          <w:szCs w:val="22"/>
        </w:rPr>
        <w:t>Na základě</w:t>
      </w:r>
      <w:r>
        <w:rPr>
          <w:rFonts w:ascii="Arial" w:hAnsi="Arial" w:cs="Arial"/>
          <w:szCs w:val="22"/>
        </w:rPr>
        <w:t xml:space="preserve"> skutečně provedených prací u dílčích částí hlavního celku 6.</w:t>
      </w:r>
      <w:r w:rsidR="00375231">
        <w:rPr>
          <w:rFonts w:ascii="Arial" w:hAnsi="Arial" w:cs="Arial"/>
          <w:szCs w:val="22"/>
        </w:rPr>
        <w:t>3</w:t>
      </w:r>
      <w:r>
        <w:rPr>
          <w:rFonts w:ascii="Arial" w:hAnsi="Arial" w:cs="Arial"/>
          <w:szCs w:val="22"/>
        </w:rPr>
        <w:t>. „</w:t>
      </w:r>
      <w:r w:rsidR="006F471E">
        <w:rPr>
          <w:rFonts w:ascii="Arial" w:hAnsi="Arial" w:cs="Arial"/>
          <w:szCs w:val="22"/>
        </w:rPr>
        <w:t>Návrhové práce</w:t>
      </w:r>
      <w:r>
        <w:rPr>
          <w:rFonts w:ascii="Arial" w:hAnsi="Arial" w:cs="Arial"/>
          <w:szCs w:val="22"/>
        </w:rPr>
        <w:t xml:space="preserve">“ </w:t>
      </w:r>
      <w:r>
        <w:rPr>
          <w:rFonts w:ascii="Arial" w:hAnsi="Arial" w:cs="Arial"/>
          <w:bCs/>
          <w:szCs w:val="22"/>
        </w:rPr>
        <w:t>se Smluvní strany dohodly na níže uvedených změnách počtu měrných jednotek (MJ):</w:t>
      </w:r>
    </w:p>
    <w:p w14:paraId="3120A1E3" w14:textId="49117893" w:rsidR="008C4D3E" w:rsidRPr="009C102C" w:rsidRDefault="008C4D3E" w:rsidP="001C53DB">
      <w:pPr>
        <w:pStyle w:val="Level2"/>
        <w:numPr>
          <w:ilvl w:val="0"/>
          <w:numId w:val="0"/>
        </w:numPr>
        <w:spacing w:after="120"/>
        <w:jc w:val="both"/>
        <w:rPr>
          <w:rFonts w:ascii="Arial" w:hAnsi="Arial" w:cs="Arial"/>
          <w:szCs w:val="22"/>
        </w:rPr>
      </w:pPr>
      <w:r>
        <w:rPr>
          <w:rFonts w:ascii="Arial" w:hAnsi="Arial" w:cs="Arial"/>
          <w:bCs/>
          <w:szCs w:val="22"/>
        </w:rPr>
        <w:t>6.3.1 Vypracování plánu společných zařízení</w:t>
      </w:r>
      <w:r w:rsidR="00A4714E">
        <w:rPr>
          <w:rFonts w:ascii="Arial" w:hAnsi="Arial" w:cs="Arial"/>
          <w:bCs/>
          <w:szCs w:val="22"/>
        </w:rPr>
        <w:t xml:space="preserve"> – snižuje se </w:t>
      </w:r>
      <w:r w:rsidR="000D4CC9">
        <w:rPr>
          <w:rFonts w:ascii="Arial" w:hAnsi="Arial" w:cs="Arial"/>
          <w:bCs/>
          <w:szCs w:val="22"/>
        </w:rPr>
        <w:t xml:space="preserve">počet MJ z 615 na 612 </w:t>
      </w:r>
      <w:r w:rsidR="00A45A23">
        <w:rPr>
          <w:rFonts w:ascii="Arial" w:hAnsi="Arial" w:cs="Arial"/>
          <w:bCs/>
          <w:szCs w:val="22"/>
        </w:rPr>
        <w:t>(ha)</w:t>
      </w:r>
      <w:r w:rsidR="00292F62">
        <w:rPr>
          <w:rFonts w:ascii="Arial" w:hAnsi="Arial" w:cs="Arial"/>
          <w:bCs/>
          <w:szCs w:val="22"/>
        </w:rPr>
        <w:t xml:space="preserve">, méněpráce činí </w:t>
      </w:r>
      <w:r w:rsidR="007006B9">
        <w:rPr>
          <w:rFonts w:ascii="Arial" w:hAnsi="Arial" w:cs="Arial"/>
          <w:bCs/>
          <w:szCs w:val="22"/>
        </w:rPr>
        <w:t>3 630,- Kč bez DPH</w:t>
      </w:r>
    </w:p>
    <w:p w14:paraId="1285BC8B" w14:textId="0784CF4C" w:rsidR="0045068E" w:rsidRDefault="00E547D6" w:rsidP="0045068E">
      <w:pPr>
        <w:rPr>
          <w:rFonts w:ascii="Arial" w:hAnsi="Arial" w:cs="Arial"/>
          <w:lang w:val="cs-CZ"/>
        </w:rPr>
      </w:pPr>
      <w:r>
        <w:rPr>
          <w:rFonts w:ascii="Arial" w:hAnsi="Arial" w:cs="Arial"/>
          <w:lang w:val="cs-CZ"/>
        </w:rPr>
        <w:t>6</w:t>
      </w:r>
      <w:r w:rsidR="0045068E">
        <w:rPr>
          <w:rFonts w:ascii="Arial" w:hAnsi="Arial" w:cs="Arial"/>
          <w:lang w:val="cs-CZ"/>
        </w:rPr>
        <w:t>.</w:t>
      </w:r>
      <w:r>
        <w:rPr>
          <w:rFonts w:ascii="Arial" w:hAnsi="Arial" w:cs="Arial"/>
          <w:lang w:val="cs-CZ"/>
        </w:rPr>
        <w:t>3</w:t>
      </w:r>
      <w:r w:rsidR="0045068E">
        <w:rPr>
          <w:rFonts w:ascii="Arial" w:hAnsi="Arial" w:cs="Arial"/>
          <w:lang w:val="cs-CZ"/>
        </w:rPr>
        <w:t>.</w:t>
      </w:r>
      <w:r>
        <w:rPr>
          <w:rFonts w:ascii="Arial" w:hAnsi="Arial" w:cs="Arial"/>
          <w:lang w:val="cs-CZ"/>
        </w:rPr>
        <w:t xml:space="preserve">1 </w:t>
      </w:r>
      <w:r w:rsidR="0045068E">
        <w:rPr>
          <w:rFonts w:ascii="Arial" w:hAnsi="Arial" w:cs="Arial"/>
          <w:lang w:val="cs-CZ"/>
        </w:rPr>
        <w:t>i</w:t>
      </w:r>
      <w:r w:rsidR="0003094F">
        <w:rPr>
          <w:rFonts w:ascii="Arial" w:hAnsi="Arial" w:cs="Arial"/>
          <w:lang w:val="cs-CZ"/>
        </w:rPr>
        <w:t>)</w:t>
      </w:r>
      <w:r w:rsidR="000674C6">
        <w:rPr>
          <w:rFonts w:ascii="Arial" w:hAnsi="Arial" w:cs="Arial"/>
          <w:lang w:val="cs-CZ"/>
        </w:rPr>
        <w:t xml:space="preserve"> </w:t>
      </w:r>
      <w:r w:rsidR="0045068E">
        <w:rPr>
          <w:rFonts w:ascii="Arial" w:hAnsi="Arial" w:cs="Arial"/>
          <w:lang w:val="cs-CZ"/>
        </w:rPr>
        <w:t xml:space="preserve">b) </w:t>
      </w:r>
      <w:r w:rsidR="00A04C0D">
        <w:rPr>
          <w:rFonts w:ascii="Arial" w:hAnsi="Arial" w:cs="Arial"/>
          <w:lang w:val="cs-CZ"/>
        </w:rPr>
        <w:t>DTR liniových dopravních staveb</w:t>
      </w:r>
      <w:r w:rsidR="00C57D0C">
        <w:rPr>
          <w:rFonts w:ascii="Arial" w:hAnsi="Arial" w:cs="Arial"/>
          <w:lang w:val="cs-CZ"/>
        </w:rPr>
        <w:t xml:space="preserve"> PSZ pro stanovení plochy záboru půdy stavbami </w:t>
      </w:r>
      <w:r w:rsidR="007E75F9">
        <w:rPr>
          <w:rFonts w:ascii="Arial" w:hAnsi="Arial" w:cs="Arial"/>
          <w:lang w:val="cs-CZ"/>
        </w:rPr>
        <w:t xml:space="preserve">dle </w:t>
      </w:r>
      <w:proofErr w:type="spellStart"/>
      <w:r w:rsidR="007E75F9">
        <w:rPr>
          <w:rFonts w:ascii="Arial" w:hAnsi="Arial" w:cs="Arial"/>
          <w:lang w:val="cs-CZ"/>
        </w:rPr>
        <w:t>č.l</w:t>
      </w:r>
      <w:proofErr w:type="spellEnd"/>
      <w:r w:rsidR="007E75F9">
        <w:rPr>
          <w:rFonts w:ascii="Arial" w:hAnsi="Arial" w:cs="Arial"/>
          <w:lang w:val="cs-CZ"/>
        </w:rPr>
        <w:t>. 6.3.1. i) b)</w:t>
      </w:r>
      <w:r w:rsidR="00283376">
        <w:rPr>
          <w:rFonts w:ascii="Arial" w:hAnsi="Arial" w:cs="Arial"/>
          <w:lang w:val="cs-CZ"/>
        </w:rPr>
        <w:t xml:space="preserve"> Smlouvy</w:t>
      </w:r>
      <w:r w:rsidR="007E75F9">
        <w:rPr>
          <w:rFonts w:ascii="Arial" w:hAnsi="Arial" w:cs="Arial"/>
          <w:lang w:val="cs-CZ"/>
        </w:rPr>
        <w:t xml:space="preserve"> </w:t>
      </w:r>
      <w:r w:rsidR="0045068E">
        <w:rPr>
          <w:rFonts w:ascii="Arial" w:hAnsi="Arial" w:cs="Arial"/>
          <w:lang w:val="cs-CZ"/>
        </w:rPr>
        <w:t>– snižuje se počet MJ ze 1</w:t>
      </w:r>
      <w:r w:rsidR="000674C6">
        <w:rPr>
          <w:rFonts w:ascii="Arial" w:hAnsi="Arial" w:cs="Arial"/>
          <w:lang w:val="cs-CZ"/>
        </w:rPr>
        <w:t>05</w:t>
      </w:r>
      <w:r w:rsidR="0045068E">
        <w:rPr>
          <w:rFonts w:ascii="Arial" w:hAnsi="Arial" w:cs="Arial"/>
          <w:lang w:val="cs-CZ"/>
        </w:rPr>
        <w:t xml:space="preserve"> na </w:t>
      </w:r>
      <w:r w:rsidR="000674C6">
        <w:rPr>
          <w:rFonts w:ascii="Arial" w:hAnsi="Arial" w:cs="Arial"/>
          <w:lang w:val="cs-CZ"/>
        </w:rPr>
        <w:t>48</w:t>
      </w:r>
      <w:r w:rsidR="0045068E">
        <w:rPr>
          <w:rFonts w:ascii="Arial" w:hAnsi="Arial" w:cs="Arial"/>
          <w:lang w:val="cs-CZ"/>
        </w:rPr>
        <w:t xml:space="preserve"> (100 </w:t>
      </w:r>
      <w:proofErr w:type="spellStart"/>
      <w:r w:rsidR="0045068E">
        <w:rPr>
          <w:rFonts w:ascii="Arial" w:hAnsi="Arial" w:cs="Arial"/>
          <w:lang w:val="cs-CZ"/>
        </w:rPr>
        <w:t>bm</w:t>
      </w:r>
      <w:proofErr w:type="spellEnd"/>
      <w:r w:rsidR="0045068E">
        <w:rPr>
          <w:rFonts w:ascii="Arial" w:hAnsi="Arial" w:cs="Arial"/>
          <w:lang w:val="cs-CZ"/>
        </w:rPr>
        <w:t>)</w:t>
      </w:r>
      <w:r w:rsidR="007006B9">
        <w:rPr>
          <w:rFonts w:ascii="Arial" w:hAnsi="Arial" w:cs="Arial"/>
          <w:lang w:val="cs-CZ"/>
        </w:rPr>
        <w:t>, méněpráce činí 41 382,- Kč bez DP</w:t>
      </w:r>
      <w:r w:rsidR="006C5F66">
        <w:rPr>
          <w:rFonts w:ascii="Arial" w:hAnsi="Arial" w:cs="Arial"/>
          <w:lang w:val="cs-CZ"/>
        </w:rPr>
        <w:t>H</w:t>
      </w:r>
    </w:p>
    <w:p w14:paraId="4A90DB93" w14:textId="19589EC8" w:rsidR="00681002" w:rsidRDefault="00681002" w:rsidP="0045068E">
      <w:pPr>
        <w:rPr>
          <w:rFonts w:ascii="Arial" w:hAnsi="Arial" w:cs="Arial"/>
          <w:lang w:val="cs-CZ"/>
        </w:rPr>
      </w:pPr>
      <w:r>
        <w:rPr>
          <w:rFonts w:ascii="Arial" w:hAnsi="Arial" w:cs="Arial"/>
          <w:lang w:val="cs-CZ"/>
        </w:rPr>
        <w:t xml:space="preserve">6.3.1 i) b) DTR liniových </w:t>
      </w:r>
      <w:r w:rsidR="00A34C30">
        <w:rPr>
          <w:rFonts w:ascii="Arial" w:hAnsi="Arial" w:cs="Arial"/>
          <w:lang w:val="cs-CZ"/>
        </w:rPr>
        <w:t>vodohospodářských a protierozních staveb PSZ pro</w:t>
      </w:r>
      <w:r>
        <w:rPr>
          <w:rFonts w:ascii="Arial" w:hAnsi="Arial" w:cs="Arial"/>
          <w:lang w:val="cs-CZ"/>
        </w:rPr>
        <w:t xml:space="preserve"> stanovení plochy záboru půdy stavbami dle </w:t>
      </w:r>
      <w:proofErr w:type="spellStart"/>
      <w:r>
        <w:rPr>
          <w:rFonts w:ascii="Arial" w:hAnsi="Arial" w:cs="Arial"/>
          <w:lang w:val="cs-CZ"/>
        </w:rPr>
        <w:t>č.l</w:t>
      </w:r>
      <w:proofErr w:type="spellEnd"/>
      <w:r>
        <w:rPr>
          <w:rFonts w:ascii="Arial" w:hAnsi="Arial" w:cs="Arial"/>
          <w:lang w:val="cs-CZ"/>
        </w:rPr>
        <w:t xml:space="preserve">. 6.3.1. i) b) </w:t>
      </w:r>
      <w:r w:rsidR="00283376">
        <w:rPr>
          <w:rFonts w:ascii="Arial" w:hAnsi="Arial" w:cs="Arial"/>
          <w:lang w:val="cs-CZ"/>
        </w:rPr>
        <w:t xml:space="preserve">Smlouvy </w:t>
      </w:r>
      <w:r>
        <w:rPr>
          <w:rFonts w:ascii="Arial" w:hAnsi="Arial" w:cs="Arial"/>
          <w:lang w:val="cs-CZ"/>
        </w:rPr>
        <w:t>– snižuje se počet MJ ze </w:t>
      </w:r>
      <w:r w:rsidR="00436D3B">
        <w:rPr>
          <w:rFonts w:ascii="Arial" w:hAnsi="Arial" w:cs="Arial"/>
          <w:lang w:val="cs-CZ"/>
        </w:rPr>
        <w:t>4</w:t>
      </w:r>
      <w:r>
        <w:rPr>
          <w:rFonts w:ascii="Arial" w:hAnsi="Arial" w:cs="Arial"/>
          <w:lang w:val="cs-CZ"/>
        </w:rPr>
        <w:t xml:space="preserve">5 na </w:t>
      </w:r>
      <w:r w:rsidR="00436D3B">
        <w:rPr>
          <w:rFonts w:ascii="Arial" w:hAnsi="Arial" w:cs="Arial"/>
          <w:lang w:val="cs-CZ"/>
        </w:rPr>
        <w:t>22</w:t>
      </w:r>
      <w:r>
        <w:rPr>
          <w:rFonts w:ascii="Arial" w:hAnsi="Arial" w:cs="Arial"/>
          <w:lang w:val="cs-CZ"/>
        </w:rPr>
        <w:t xml:space="preserve"> (100 </w:t>
      </w:r>
      <w:proofErr w:type="spellStart"/>
      <w:r>
        <w:rPr>
          <w:rFonts w:ascii="Arial" w:hAnsi="Arial" w:cs="Arial"/>
          <w:lang w:val="cs-CZ"/>
        </w:rPr>
        <w:t>bm</w:t>
      </w:r>
      <w:proofErr w:type="spellEnd"/>
      <w:r>
        <w:rPr>
          <w:rFonts w:ascii="Arial" w:hAnsi="Arial" w:cs="Arial"/>
          <w:lang w:val="cs-CZ"/>
        </w:rPr>
        <w:t>)</w:t>
      </w:r>
      <w:r w:rsidR="006C5F66">
        <w:rPr>
          <w:rFonts w:ascii="Arial" w:hAnsi="Arial" w:cs="Arial"/>
          <w:lang w:val="cs-CZ"/>
        </w:rPr>
        <w:t>, méněpráce činí 16 698,- Kč bez DPH</w:t>
      </w:r>
    </w:p>
    <w:p w14:paraId="2B6BDA39" w14:textId="7F78686D" w:rsidR="00B174D1" w:rsidRDefault="00B174D1" w:rsidP="00B174D1">
      <w:pPr>
        <w:rPr>
          <w:rFonts w:ascii="Arial" w:hAnsi="Arial" w:cs="Arial"/>
          <w:lang w:val="cs-CZ"/>
        </w:rPr>
      </w:pPr>
      <w:r>
        <w:rPr>
          <w:rFonts w:ascii="Arial" w:hAnsi="Arial" w:cs="Arial"/>
          <w:lang w:val="cs-CZ"/>
        </w:rPr>
        <w:t xml:space="preserve">6.3.1 i) </w:t>
      </w:r>
      <w:r w:rsidR="0086221F">
        <w:rPr>
          <w:rFonts w:ascii="Arial" w:hAnsi="Arial" w:cs="Arial"/>
          <w:lang w:val="cs-CZ"/>
        </w:rPr>
        <w:t>c</w:t>
      </w:r>
      <w:r>
        <w:rPr>
          <w:rFonts w:ascii="Arial" w:hAnsi="Arial" w:cs="Arial"/>
          <w:lang w:val="cs-CZ"/>
        </w:rPr>
        <w:t xml:space="preserve">) DTR vodohospodářských staveb PSZ dle </w:t>
      </w:r>
      <w:proofErr w:type="spellStart"/>
      <w:r>
        <w:rPr>
          <w:rFonts w:ascii="Arial" w:hAnsi="Arial" w:cs="Arial"/>
          <w:lang w:val="cs-CZ"/>
        </w:rPr>
        <w:t>č.l</w:t>
      </w:r>
      <w:proofErr w:type="spellEnd"/>
      <w:r>
        <w:rPr>
          <w:rFonts w:ascii="Arial" w:hAnsi="Arial" w:cs="Arial"/>
          <w:lang w:val="cs-CZ"/>
        </w:rPr>
        <w:t xml:space="preserve">. 6.3.1. i) </w:t>
      </w:r>
      <w:r w:rsidR="00676E01">
        <w:rPr>
          <w:rFonts w:ascii="Arial" w:hAnsi="Arial" w:cs="Arial"/>
          <w:lang w:val="cs-CZ"/>
        </w:rPr>
        <w:t>c</w:t>
      </w:r>
      <w:r>
        <w:rPr>
          <w:rFonts w:ascii="Arial" w:hAnsi="Arial" w:cs="Arial"/>
          <w:lang w:val="cs-CZ"/>
        </w:rPr>
        <w:t>) Smlouvy – snižuje se počet MJ ze </w:t>
      </w:r>
      <w:r w:rsidR="00676E01">
        <w:rPr>
          <w:rFonts w:ascii="Arial" w:hAnsi="Arial" w:cs="Arial"/>
          <w:lang w:val="cs-CZ"/>
        </w:rPr>
        <w:t>3</w:t>
      </w:r>
      <w:r>
        <w:rPr>
          <w:rFonts w:ascii="Arial" w:hAnsi="Arial" w:cs="Arial"/>
          <w:lang w:val="cs-CZ"/>
        </w:rPr>
        <w:t xml:space="preserve"> na </w:t>
      </w:r>
      <w:r w:rsidR="00B316F5">
        <w:rPr>
          <w:rFonts w:ascii="Arial" w:hAnsi="Arial" w:cs="Arial"/>
          <w:lang w:val="cs-CZ"/>
        </w:rPr>
        <w:t>1</w:t>
      </w:r>
      <w:r>
        <w:rPr>
          <w:rFonts w:ascii="Arial" w:hAnsi="Arial" w:cs="Arial"/>
          <w:lang w:val="cs-CZ"/>
        </w:rPr>
        <w:t xml:space="preserve"> (</w:t>
      </w:r>
      <w:r w:rsidR="00B316F5">
        <w:rPr>
          <w:rFonts w:ascii="Arial" w:hAnsi="Arial" w:cs="Arial"/>
          <w:lang w:val="cs-CZ"/>
        </w:rPr>
        <w:t>ks</w:t>
      </w:r>
      <w:r>
        <w:rPr>
          <w:rFonts w:ascii="Arial" w:hAnsi="Arial" w:cs="Arial"/>
          <w:lang w:val="cs-CZ"/>
        </w:rPr>
        <w:t>)</w:t>
      </w:r>
      <w:r w:rsidR="006C5F66">
        <w:rPr>
          <w:rFonts w:ascii="Arial" w:hAnsi="Arial" w:cs="Arial"/>
          <w:lang w:val="cs-CZ"/>
        </w:rPr>
        <w:t xml:space="preserve">, méněpráce činí </w:t>
      </w:r>
      <w:r w:rsidR="001C3364">
        <w:rPr>
          <w:rFonts w:ascii="Arial" w:hAnsi="Arial" w:cs="Arial"/>
          <w:lang w:val="cs-CZ"/>
        </w:rPr>
        <w:t>48 400,- Kč bez DPH</w:t>
      </w:r>
    </w:p>
    <w:p w14:paraId="79389CE7" w14:textId="1CA25AF5" w:rsidR="00B316F5" w:rsidRDefault="00025638" w:rsidP="00B174D1">
      <w:pPr>
        <w:rPr>
          <w:rFonts w:ascii="Arial" w:hAnsi="Arial" w:cs="Arial"/>
          <w:lang w:val="cs-CZ"/>
        </w:rPr>
      </w:pPr>
      <w:r>
        <w:rPr>
          <w:rFonts w:ascii="Arial" w:hAnsi="Arial" w:cs="Arial"/>
          <w:lang w:val="cs-CZ"/>
        </w:rPr>
        <w:t>6.3.2 Vypracování návrhu nového uspořádání pozemků</w:t>
      </w:r>
      <w:r w:rsidR="00B14E77">
        <w:rPr>
          <w:rFonts w:ascii="Arial" w:hAnsi="Arial" w:cs="Arial"/>
          <w:lang w:val="cs-CZ"/>
        </w:rPr>
        <w:t xml:space="preserve"> k jeho vystavení dle § 11 odst.</w:t>
      </w:r>
      <w:r w:rsidR="001C3364">
        <w:rPr>
          <w:rFonts w:ascii="Arial" w:hAnsi="Arial" w:cs="Arial"/>
          <w:lang w:val="cs-CZ"/>
        </w:rPr>
        <w:t> </w:t>
      </w:r>
      <w:r w:rsidR="00147079">
        <w:rPr>
          <w:rFonts w:ascii="Arial" w:hAnsi="Arial" w:cs="Arial"/>
          <w:lang w:val="cs-CZ"/>
        </w:rPr>
        <w:t xml:space="preserve">1 Zákona – snižuje se počet MJ </w:t>
      </w:r>
      <w:r w:rsidR="00940002">
        <w:rPr>
          <w:rFonts w:ascii="Arial" w:hAnsi="Arial" w:cs="Arial"/>
          <w:lang w:val="cs-CZ"/>
        </w:rPr>
        <w:t>z</w:t>
      </w:r>
      <w:r w:rsidR="00696553">
        <w:rPr>
          <w:rFonts w:ascii="Arial" w:hAnsi="Arial" w:cs="Arial"/>
          <w:lang w:val="cs-CZ"/>
        </w:rPr>
        <w:t>e</w:t>
      </w:r>
      <w:r w:rsidR="00940002">
        <w:rPr>
          <w:rFonts w:ascii="Arial" w:hAnsi="Arial" w:cs="Arial"/>
          <w:lang w:val="cs-CZ"/>
        </w:rPr>
        <w:t> 615 na 612 (ha)</w:t>
      </w:r>
      <w:r w:rsidR="001C3364">
        <w:rPr>
          <w:rFonts w:ascii="Arial" w:hAnsi="Arial" w:cs="Arial"/>
          <w:lang w:val="cs-CZ"/>
        </w:rPr>
        <w:t>, méněpráce činí 5 445,- Kč bez DPH</w:t>
      </w:r>
    </w:p>
    <w:p w14:paraId="0731958B" w14:textId="7F825E22" w:rsidR="00FF75AA" w:rsidRDefault="00D1280D" w:rsidP="00B174D1">
      <w:pPr>
        <w:rPr>
          <w:rFonts w:ascii="Arial" w:hAnsi="Arial" w:cs="Arial"/>
          <w:lang w:val="cs-CZ"/>
        </w:rPr>
      </w:pPr>
      <w:r>
        <w:rPr>
          <w:rFonts w:ascii="Arial" w:hAnsi="Arial" w:cs="Arial"/>
          <w:lang w:val="cs-CZ"/>
        </w:rPr>
        <w:t xml:space="preserve">6.4. Mapové dílo – snižuje se počet MJ </w:t>
      </w:r>
      <w:r w:rsidR="00696553">
        <w:rPr>
          <w:rFonts w:ascii="Arial" w:hAnsi="Arial" w:cs="Arial"/>
          <w:lang w:val="cs-CZ"/>
        </w:rPr>
        <w:t>ze 615 na 613</w:t>
      </w:r>
      <w:r w:rsidR="00022A02">
        <w:rPr>
          <w:rFonts w:ascii="Arial" w:hAnsi="Arial" w:cs="Arial"/>
          <w:lang w:val="cs-CZ"/>
        </w:rPr>
        <w:t xml:space="preserve"> (ha)</w:t>
      </w:r>
      <w:r w:rsidR="001C3364">
        <w:rPr>
          <w:rFonts w:ascii="Arial" w:hAnsi="Arial" w:cs="Arial"/>
          <w:lang w:val="cs-CZ"/>
        </w:rPr>
        <w:t>, méněpráce činí 968,- Kč bez DPH</w:t>
      </w:r>
    </w:p>
    <w:p w14:paraId="6B3AA5AC" w14:textId="72E2DEDF" w:rsidR="007A03ED" w:rsidRPr="007461A1" w:rsidRDefault="007461A1" w:rsidP="007A305F">
      <w:pPr>
        <w:spacing w:after="0"/>
        <w:rPr>
          <w:rFonts w:ascii="Arial" w:hAnsi="Arial" w:cs="Arial"/>
          <w:b/>
          <w:bCs/>
          <w:lang w:val="cs-CZ"/>
        </w:rPr>
      </w:pPr>
      <w:r w:rsidRPr="007461A1">
        <w:rPr>
          <w:rFonts w:ascii="Arial" w:hAnsi="Arial" w:cs="Arial"/>
          <w:b/>
          <w:bCs/>
          <w:lang w:val="cs-CZ"/>
        </w:rPr>
        <w:t>Méněpráce činí celkem 116 523,- Kč bez DPH.</w:t>
      </w:r>
    </w:p>
    <w:p w14:paraId="2F118863" w14:textId="77777777" w:rsidR="007461A1" w:rsidRDefault="007461A1" w:rsidP="00B174D1">
      <w:pPr>
        <w:rPr>
          <w:rFonts w:ascii="Arial" w:hAnsi="Arial" w:cs="Arial"/>
          <w:lang w:val="cs-CZ"/>
        </w:rPr>
      </w:pPr>
    </w:p>
    <w:p w14:paraId="663E6FC0" w14:textId="371F548E" w:rsidR="00FD7362" w:rsidRPr="007A03ED" w:rsidRDefault="007A03ED" w:rsidP="007A03ED">
      <w:pPr>
        <w:pStyle w:val="Level2"/>
        <w:numPr>
          <w:ilvl w:val="0"/>
          <w:numId w:val="28"/>
        </w:numPr>
        <w:spacing w:after="120"/>
        <w:ind w:left="360"/>
        <w:jc w:val="both"/>
        <w:rPr>
          <w:rFonts w:ascii="Arial" w:hAnsi="Arial" w:cs="Arial"/>
          <w:szCs w:val="22"/>
          <w:u w:val="single"/>
        </w:rPr>
      </w:pPr>
      <w:r w:rsidRPr="007A03ED">
        <w:rPr>
          <w:rFonts w:ascii="Arial" w:hAnsi="Arial" w:cs="Arial"/>
          <w:szCs w:val="22"/>
          <w:u w:val="single"/>
        </w:rPr>
        <w:t>Vícepráce (dodatečné zjišťování)</w:t>
      </w:r>
    </w:p>
    <w:p w14:paraId="664C1002" w14:textId="66A7F629" w:rsidR="005D1B72" w:rsidRDefault="00D24DFE" w:rsidP="00C80401">
      <w:pPr>
        <w:pStyle w:val="Level2"/>
        <w:numPr>
          <w:ilvl w:val="0"/>
          <w:numId w:val="0"/>
        </w:numPr>
        <w:spacing w:after="120"/>
        <w:jc w:val="both"/>
        <w:rPr>
          <w:rFonts w:ascii="Arial" w:hAnsi="Arial" w:cs="Arial"/>
          <w:szCs w:val="22"/>
        </w:rPr>
      </w:pPr>
      <w:r>
        <w:rPr>
          <w:rFonts w:ascii="Arial" w:hAnsi="Arial" w:cs="Arial"/>
        </w:rPr>
        <w:t>Z</w:t>
      </w:r>
      <w:r w:rsidR="005F6006">
        <w:rPr>
          <w:rFonts w:ascii="Arial" w:hAnsi="Arial" w:cs="Arial"/>
        </w:rPr>
        <w:t> </w:t>
      </w:r>
      <w:r>
        <w:rPr>
          <w:rFonts w:ascii="Arial" w:hAnsi="Arial" w:cs="Arial"/>
        </w:rPr>
        <w:t>důvodu</w:t>
      </w:r>
      <w:r w:rsidR="005F6006">
        <w:rPr>
          <w:rFonts w:ascii="Arial" w:hAnsi="Arial" w:cs="Arial"/>
        </w:rPr>
        <w:t xml:space="preserve"> návrhu </w:t>
      </w:r>
      <w:r w:rsidR="008F262B">
        <w:rPr>
          <w:rFonts w:ascii="Arial" w:hAnsi="Arial" w:cs="Arial"/>
        </w:rPr>
        <w:t xml:space="preserve">technického protierozního opatření </w:t>
      </w:r>
      <w:r w:rsidR="00352A59">
        <w:rPr>
          <w:rFonts w:ascii="Arial" w:hAnsi="Arial" w:cs="Arial"/>
        </w:rPr>
        <w:t>v plánu společných zařízení</w:t>
      </w:r>
      <w:r w:rsidR="00891F93">
        <w:rPr>
          <w:rFonts w:ascii="Arial" w:hAnsi="Arial" w:cs="Arial"/>
        </w:rPr>
        <w:t xml:space="preserve"> a </w:t>
      </w:r>
      <w:r w:rsidR="0014002F">
        <w:rPr>
          <w:rFonts w:ascii="Arial" w:hAnsi="Arial" w:cs="Arial"/>
        </w:rPr>
        <w:t>potřebě</w:t>
      </w:r>
      <w:r w:rsidR="00891F93">
        <w:rPr>
          <w:rFonts w:ascii="Arial" w:hAnsi="Arial" w:cs="Arial"/>
        </w:rPr>
        <w:t xml:space="preserve"> zaústění </w:t>
      </w:r>
      <w:r w:rsidR="0033308A">
        <w:rPr>
          <w:rFonts w:ascii="Arial" w:hAnsi="Arial" w:cs="Arial"/>
        </w:rPr>
        <w:t xml:space="preserve">svodného příkopu </w:t>
      </w:r>
      <w:r w:rsidR="002B46DB">
        <w:rPr>
          <w:rFonts w:ascii="Arial" w:hAnsi="Arial" w:cs="Arial"/>
        </w:rPr>
        <w:t>je nutn</w:t>
      </w:r>
      <w:r w:rsidR="00F74DF2">
        <w:rPr>
          <w:rFonts w:ascii="Arial" w:hAnsi="Arial" w:cs="Arial"/>
        </w:rPr>
        <w:t xml:space="preserve">á změna obvodu </w:t>
      </w:r>
      <w:proofErr w:type="spellStart"/>
      <w:r w:rsidR="00F74DF2">
        <w:rPr>
          <w:rFonts w:ascii="Arial" w:hAnsi="Arial" w:cs="Arial"/>
        </w:rPr>
        <w:t>KoPÚ</w:t>
      </w:r>
      <w:proofErr w:type="spellEnd"/>
      <w:r w:rsidR="00F74DF2">
        <w:rPr>
          <w:rFonts w:ascii="Arial" w:hAnsi="Arial" w:cs="Arial"/>
        </w:rPr>
        <w:t xml:space="preserve">. </w:t>
      </w:r>
      <w:r w:rsidR="0043458E">
        <w:rPr>
          <w:rFonts w:ascii="Arial" w:hAnsi="Arial" w:cs="Arial"/>
          <w:szCs w:val="22"/>
        </w:rPr>
        <w:t xml:space="preserve">S ohledem na uzavřenou etapu </w:t>
      </w:r>
      <w:r w:rsidR="005D1B72">
        <w:rPr>
          <w:rFonts w:ascii="Arial" w:hAnsi="Arial" w:cs="Arial"/>
          <w:szCs w:val="22"/>
        </w:rPr>
        <w:t>„</w:t>
      </w:r>
      <w:r w:rsidR="00644ED9">
        <w:rPr>
          <w:rFonts w:ascii="Arial" w:hAnsi="Arial" w:cs="Arial"/>
          <w:szCs w:val="22"/>
        </w:rPr>
        <w:t>6</w:t>
      </w:r>
      <w:r w:rsidR="005D1B72">
        <w:rPr>
          <w:rFonts w:ascii="Arial" w:hAnsi="Arial" w:cs="Arial"/>
          <w:szCs w:val="22"/>
        </w:rPr>
        <w:t>.</w:t>
      </w:r>
      <w:r w:rsidR="00644ED9">
        <w:rPr>
          <w:rFonts w:ascii="Arial" w:hAnsi="Arial" w:cs="Arial"/>
          <w:szCs w:val="22"/>
        </w:rPr>
        <w:t>2</w:t>
      </w:r>
      <w:r w:rsidR="005D1B72">
        <w:rPr>
          <w:rFonts w:ascii="Arial" w:hAnsi="Arial" w:cs="Arial"/>
          <w:szCs w:val="22"/>
        </w:rPr>
        <w:t>.</w:t>
      </w:r>
      <w:r w:rsidR="00644ED9">
        <w:rPr>
          <w:rFonts w:ascii="Arial" w:hAnsi="Arial" w:cs="Arial"/>
          <w:szCs w:val="22"/>
        </w:rPr>
        <w:t>4</w:t>
      </w:r>
      <w:r w:rsidR="005D1B72">
        <w:rPr>
          <w:rFonts w:ascii="Arial" w:hAnsi="Arial" w:cs="Arial"/>
          <w:szCs w:val="22"/>
        </w:rPr>
        <w:t xml:space="preserve">. Zjišťování hranic obvodů </w:t>
      </w:r>
      <w:proofErr w:type="spellStart"/>
      <w:r w:rsidR="005D1B72">
        <w:rPr>
          <w:rFonts w:ascii="Arial" w:hAnsi="Arial" w:cs="Arial"/>
          <w:szCs w:val="22"/>
        </w:rPr>
        <w:t>KoPÚ</w:t>
      </w:r>
      <w:proofErr w:type="spellEnd"/>
      <w:r w:rsidR="005D1B72">
        <w:rPr>
          <w:rFonts w:ascii="Arial" w:hAnsi="Arial" w:cs="Arial"/>
          <w:szCs w:val="22"/>
        </w:rPr>
        <w:t>, geometrický plán</w:t>
      </w:r>
      <w:r w:rsidR="004A292E">
        <w:rPr>
          <w:rFonts w:ascii="Arial" w:hAnsi="Arial" w:cs="Arial"/>
          <w:szCs w:val="22"/>
        </w:rPr>
        <w:t>y</w:t>
      </w:r>
      <w:r w:rsidR="005D1B72">
        <w:rPr>
          <w:rFonts w:ascii="Arial" w:hAnsi="Arial" w:cs="Arial"/>
          <w:szCs w:val="22"/>
        </w:rPr>
        <w:t xml:space="preserve"> pro stanovení obvodů </w:t>
      </w:r>
      <w:proofErr w:type="spellStart"/>
      <w:r w:rsidR="005D1B72">
        <w:rPr>
          <w:rFonts w:ascii="Arial" w:hAnsi="Arial" w:cs="Arial"/>
          <w:szCs w:val="22"/>
        </w:rPr>
        <w:t>KoPÚ</w:t>
      </w:r>
      <w:proofErr w:type="spellEnd"/>
      <w:r w:rsidR="005D1B72">
        <w:rPr>
          <w:rFonts w:ascii="Arial" w:hAnsi="Arial" w:cs="Arial"/>
          <w:szCs w:val="22"/>
        </w:rPr>
        <w:t xml:space="preserve">, předepsaná stabilizace dle </w:t>
      </w:r>
      <w:proofErr w:type="spellStart"/>
      <w:r w:rsidR="005D1B72">
        <w:rPr>
          <w:rFonts w:ascii="Arial" w:hAnsi="Arial" w:cs="Arial"/>
          <w:szCs w:val="22"/>
        </w:rPr>
        <w:t>vyhl</w:t>
      </w:r>
      <w:proofErr w:type="spellEnd"/>
      <w:r w:rsidR="005D1B72">
        <w:rPr>
          <w:rFonts w:ascii="Arial" w:hAnsi="Arial" w:cs="Arial"/>
          <w:szCs w:val="22"/>
        </w:rPr>
        <w:t xml:space="preserve">. č. 357/2013 Sb.“, se jedná o vícepráce v rozsahu </w:t>
      </w:r>
      <w:r w:rsidR="004A292E">
        <w:rPr>
          <w:rFonts w:ascii="Arial" w:hAnsi="Arial" w:cs="Arial"/>
          <w:szCs w:val="22"/>
        </w:rPr>
        <w:t>1</w:t>
      </w:r>
      <w:r w:rsidR="005D1B72">
        <w:rPr>
          <w:rFonts w:ascii="Arial" w:hAnsi="Arial" w:cs="Arial"/>
          <w:szCs w:val="22"/>
        </w:rPr>
        <w:t xml:space="preserve"> MJ (100</w:t>
      </w:r>
      <w:r w:rsidR="003F26D0">
        <w:rPr>
          <w:rFonts w:ascii="Arial" w:hAnsi="Arial" w:cs="Arial"/>
          <w:szCs w:val="22"/>
        </w:rPr>
        <w:t> </w:t>
      </w:r>
      <w:proofErr w:type="spellStart"/>
      <w:r w:rsidR="005D1B72">
        <w:rPr>
          <w:rFonts w:ascii="Arial" w:hAnsi="Arial" w:cs="Arial"/>
          <w:szCs w:val="22"/>
        </w:rPr>
        <w:t>bm</w:t>
      </w:r>
      <w:proofErr w:type="spellEnd"/>
      <w:r w:rsidR="005D1B72">
        <w:rPr>
          <w:rFonts w:ascii="Arial" w:hAnsi="Arial" w:cs="Arial"/>
          <w:szCs w:val="22"/>
        </w:rPr>
        <w:t>), na které se nevztahují ustanovení pro vyhrazenou změnu závazku dle Smlouvy. Dle</w:t>
      </w:r>
      <w:r w:rsidR="003F26D0">
        <w:rPr>
          <w:rFonts w:ascii="Arial" w:hAnsi="Arial" w:cs="Arial"/>
          <w:szCs w:val="22"/>
        </w:rPr>
        <w:t> </w:t>
      </w:r>
      <w:r w:rsidR="005D1B72">
        <w:rPr>
          <w:rFonts w:ascii="Arial" w:hAnsi="Arial" w:cs="Arial"/>
          <w:szCs w:val="22"/>
        </w:rPr>
        <w:t xml:space="preserve">článku </w:t>
      </w:r>
      <w:r w:rsidR="001D080A">
        <w:rPr>
          <w:rFonts w:ascii="Arial" w:hAnsi="Arial" w:cs="Arial"/>
          <w:szCs w:val="22"/>
        </w:rPr>
        <w:t>17.2</w:t>
      </w:r>
      <w:r w:rsidR="005D1B72">
        <w:rPr>
          <w:rFonts w:ascii="Arial" w:hAnsi="Arial" w:cs="Arial"/>
          <w:szCs w:val="22"/>
        </w:rPr>
        <w:t xml:space="preserve"> </w:t>
      </w:r>
      <w:r w:rsidR="007E1CD7">
        <w:rPr>
          <w:rFonts w:ascii="Arial" w:hAnsi="Arial" w:cs="Arial"/>
          <w:szCs w:val="22"/>
        </w:rPr>
        <w:t>pokud dojde</w:t>
      </w:r>
      <w:r w:rsidR="00D36F53">
        <w:rPr>
          <w:rFonts w:ascii="Arial" w:hAnsi="Arial" w:cs="Arial"/>
          <w:szCs w:val="22"/>
        </w:rPr>
        <w:t xml:space="preserve"> k novým skutečnostem</w:t>
      </w:r>
      <w:r w:rsidR="005040BD">
        <w:rPr>
          <w:rFonts w:ascii="Arial" w:hAnsi="Arial" w:cs="Arial"/>
          <w:szCs w:val="22"/>
        </w:rPr>
        <w:t xml:space="preserve">, které žádná ze smluvních stran </w:t>
      </w:r>
      <w:r w:rsidR="009A7AA4">
        <w:rPr>
          <w:rFonts w:ascii="Arial" w:hAnsi="Arial" w:cs="Arial"/>
          <w:szCs w:val="22"/>
        </w:rPr>
        <w:t xml:space="preserve">nepředpokládala ani nemohla předvídat v době uzavření </w:t>
      </w:r>
      <w:r w:rsidR="005D1B72">
        <w:rPr>
          <w:rFonts w:ascii="Arial" w:hAnsi="Arial" w:cs="Arial"/>
          <w:szCs w:val="22"/>
        </w:rPr>
        <w:t>Smlouvy</w:t>
      </w:r>
      <w:r w:rsidR="004114D1">
        <w:rPr>
          <w:rFonts w:ascii="Arial" w:hAnsi="Arial" w:cs="Arial"/>
          <w:szCs w:val="22"/>
        </w:rPr>
        <w:t xml:space="preserve"> je nezby</w:t>
      </w:r>
      <w:r w:rsidR="00096E40">
        <w:rPr>
          <w:rFonts w:ascii="Arial" w:hAnsi="Arial" w:cs="Arial"/>
          <w:szCs w:val="22"/>
        </w:rPr>
        <w:t>tné anebo vhodné navýšit příslušný počet Měrných jednotek</w:t>
      </w:r>
      <w:r w:rsidR="008E6AE2">
        <w:rPr>
          <w:rFonts w:ascii="Arial" w:hAnsi="Arial" w:cs="Arial"/>
          <w:szCs w:val="22"/>
        </w:rPr>
        <w:t xml:space="preserve"> oproti počtu stanoveného touto Smlouvou</w:t>
      </w:r>
      <w:r w:rsidR="00BE056D">
        <w:rPr>
          <w:rFonts w:ascii="Arial" w:hAnsi="Arial" w:cs="Arial"/>
          <w:szCs w:val="22"/>
        </w:rPr>
        <w:t>. Cena</w:t>
      </w:r>
      <w:r w:rsidR="00C80401">
        <w:rPr>
          <w:rFonts w:ascii="Arial" w:hAnsi="Arial" w:cs="Arial"/>
          <w:szCs w:val="22"/>
        </w:rPr>
        <w:t> </w:t>
      </w:r>
      <w:r w:rsidR="00BE056D">
        <w:rPr>
          <w:rFonts w:ascii="Arial" w:hAnsi="Arial" w:cs="Arial"/>
          <w:szCs w:val="22"/>
        </w:rPr>
        <w:t>takto navýšených Měrných jednotek</w:t>
      </w:r>
      <w:r w:rsidR="00ED1542">
        <w:rPr>
          <w:rFonts w:ascii="Arial" w:hAnsi="Arial" w:cs="Arial"/>
          <w:szCs w:val="22"/>
        </w:rPr>
        <w:t xml:space="preserve"> bude odpovídat ceně obvyklé v daném místě a čase</w:t>
      </w:r>
      <w:r w:rsidR="00041AA4">
        <w:rPr>
          <w:rFonts w:ascii="Arial" w:hAnsi="Arial" w:cs="Arial"/>
          <w:szCs w:val="22"/>
        </w:rPr>
        <w:t xml:space="preserve"> a</w:t>
      </w:r>
      <w:r w:rsidR="00C80401">
        <w:rPr>
          <w:rFonts w:ascii="Arial" w:hAnsi="Arial" w:cs="Arial"/>
          <w:szCs w:val="22"/>
        </w:rPr>
        <w:t> </w:t>
      </w:r>
      <w:proofErr w:type="gramStart"/>
      <w:r w:rsidR="00041AA4">
        <w:rPr>
          <w:rFonts w:ascii="Arial" w:hAnsi="Arial" w:cs="Arial"/>
          <w:szCs w:val="22"/>
        </w:rPr>
        <w:t>nepřekročí</w:t>
      </w:r>
      <w:proofErr w:type="gramEnd"/>
      <w:r w:rsidR="00041AA4">
        <w:rPr>
          <w:rFonts w:ascii="Arial" w:hAnsi="Arial" w:cs="Arial"/>
          <w:szCs w:val="22"/>
        </w:rPr>
        <w:t xml:space="preserve"> částku </w:t>
      </w:r>
      <w:r w:rsidR="00DD187C">
        <w:rPr>
          <w:rFonts w:ascii="Arial" w:hAnsi="Arial" w:cs="Arial"/>
          <w:szCs w:val="22"/>
        </w:rPr>
        <w:t>určenou Objednatelem jako průměr mi</w:t>
      </w:r>
      <w:r w:rsidR="00C97F3D">
        <w:rPr>
          <w:rFonts w:ascii="Arial" w:hAnsi="Arial" w:cs="Arial"/>
          <w:szCs w:val="22"/>
        </w:rPr>
        <w:t>n. (3) srovnatelných nabídek</w:t>
      </w:r>
      <w:r w:rsidR="0044581E">
        <w:rPr>
          <w:rFonts w:ascii="Arial" w:hAnsi="Arial" w:cs="Arial"/>
          <w:szCs w:val="22"/>
        </w:rPr>
        <w:t>.</w:t>
      </w:r>
      <w:r w:rsidR="00041AA4">
        <w:rPr>
          <w:rFonts w:ascii="Arial" w:hAnsi="Arial" w:cs="Arial"/>
          <w:szCs w:val="22"/>
        </w:rPr>
        <w:t xml:space="preserve"> </w:t>
      </w:r>
      <w:r w:rsidR="005D1B72">
        <w:rPr>
          <w:rFonts w:ascii="Arial" w:hAnsi="Arial" w:cs="Arial"/>
          <w:szCs w:val="22"/>
        </w:rPr>
        <w:t xml:space="preserve"> Objednatel </w:t>
      </w:r>
      <w:r w:rsidR="00C123D6">
        <w:rPr>
          <w:rFonts w:ascii="Arial" w:hAnsi="Arial" w:cs="Arial"/>
          <w:szCs w:val="22"/>
        </w:rPr>
        <w:t>na základě průzkumu trhu</w:t>
      </w:r>
      <w:r w:rsidR="00113310">
        <w:rPr>
          <w:rFonts w:ascii="Arial" w:hAnsi="Arial" w:cs="Arial"/>
          <w:szCs w:val="22"/>
        </w:rPr>
        <w:t xml:space="preserve"> zjistil, </w:t>
      </w:r>
      <w:r w:rsidR="00E77259">
        <w:rPr>
          <w:rFonts w:ascii="Arial" w:hAnsi="Arial" w:cs="Arial"/>
          <w:szCs w:val="22"/>
        </w:rPr>
        <w:t xml:space="preserve">že </w:t>
      </w:r>
      <w:r w:rsidR="00552C47">
        <w:rPr>
          <w:rFonts w:ascii="Arial" w:hAnsi="Arial" w:cs="Arial"/>
          <w:szCs w:val="22"/>
        </w:rPr>
        <w:t>průměrná cena</w:t>
      </w:r>
      <w:r w:rsidR="00946F70">
        <w:rPr>
          <w:rFonts w:ascii="Arial" w:hAnsi="Arial" w:cs="Arial"/>
          <w:szCs w:val="22"/>
        </w:rPr>
        <w:t xml:space="preserve"> </w:t>
      </w:r>
      <w:r w:rsidR="00453E77">
        <w:rPr>
          <w:rFonts w:ascii="Arial" w:hAnsi="Arial" w:cs="Arial"/>
          <w:szCs w:val="22"/>
        </w:rPr>
        <w:t>4</w:t>
      </w:r>
      <w:r w:rsidR="00946F70">
        <w:rPr>
          <w:rFonts w:ascii="Arial" w:hAnsi="Arial" w:cs="Arial"/>
          <w:szCs w:val="22"/>
        </w:rPr>
        <w:t xml:space="preserve"> srovnatelných nabídek činí</w:t>
      </w:r>
      <w:r w:rsidR="00E42ED0">
        <w:rPr>
          <w:rFonts w:ascii="Arial" w:hAnsi="Arial" w:cs="Arial"/>
          <w:szCs w:val="22"/>
        </w:rPr>
        <w:t xml:space="preserve"> </w:t>
      </w:r>
      <w:r w:rsidR="00A57571">
        <w:rPr>
          <w:rFonts w:ascii="Arial" w:hAnsi="Arial" w:cs="Arial"/>
          <w:szCs w:val="22"/>
        </w:rPr>
        <w:t>10</w:t>
      </w:r>
      <w:r w:rsidR="008803DF">
        <w:rPr>
          <w:rFonts w:ascii="Arial" w:hAnsi="Arial" w:cs="Arial"/>
          <w:szCs w:val="22"/>
        </w:rPr>
        <w:t> 050,- Kč bez DPH</w:t>
      </w:r>
      <w:r w:rsidR="005D1B72">
        <w:rPr>
          <w:rFonts w:ascii="Arial" w:hAnsi="Arial" w:cs="Arial"/>
          <w:szCs w:val="22"/>
        </w:rPr>
        <w:t>. Zhotovitel nabídl cenu</w:t>
      </w:r>
      <w:r w:rsidR="00837B5F">
        <w:rPr>
          <w:rFonts w:ascii="Arial" w:hAnsi="Arial" w:cs="Arial"/>
          <w:szCs w:val="22"/>
        </w:rPr>
        <w:t xml:space="preserve"> ve výši</w:t>
      </w:r>
      <w:r w:rsidR="005D1B72">
        <w:rPr>
          <w:rFonts w:ascii="Arial" w:hAnsi="Arial" w:cs="Arial"/>
          <w:szCs w:val="22"/>
        </w:rPr>
        <w:t xml:space="preserve"> </w:t>
      </w:r>
      <w:r w:rsidR="00CF1BE2">
        <w:rPr>
          <w:rFonts w:ascii="Arial" w:hAnsi="Arial" w:cs="Arial"/>
          <w:szCs w:val="22"/>
        </w:rPr>
        <w:t>8</w:t>
      </w:r>
      <w:r w:rsidR="005D1B72">
        <w:rPr>
          <w:rFonts w:ascii="Arial" w:hAnsi="Arial" w:cs="Arial"/>
          <w:szCs w:val="22"/>
        </w:rPr>
        <w:t> </w:t>
      </w:r>
      <w:r w:rsidR="00685234">
        <w:rPr>
          <w:rFonts w:ascii="Arial" w:hAnsi="Arial" w:cs="Arial"/>
          <w:szCs w:val="22"/>
        </w:rPr>
        <w:t>000</w:t>
      </w:r>
      <w:r w:rsidR="005D1B72">
        <w:rPr>
          <w:rFonts w:ascii="Arial" w:hAnsi="Arial" w:cs="Arial"/>
          <w:szCs w:val="22"/>
        </w:rPr>
        <w:t>,- Kč bez DPH za měrnou jednotku</w:t>
      </w:r>
      <w:r w:rsidR="0057181F">
        <w:rPr>
          <w:rFonts w:ascii="Arial" w:hAnsi="Arial" w:cs="Arial"/>
          <w:szCs w:val="22"/>
        </w:rPr>
        <w:t xml:space="preserve">, která odpovídá </w:t>
      </w:r>
      <w:r w:rsidR="00C1781F">
        <w:rPr>
          <w:rFonts w:ascii="Arial" w:hAnsi="Arial" w:cs="Arial"/>
          <w:szCs w:val="22"/>
        </w:rPr>
        <w:t>ceně obvyklé</w:t>
      </w:r>
      <w:r w:rsidR="005D1B72">
        <w:rPr>
          <w:rFonts w:ascii="Arial" w:hAnsi="Arial" w:cs="Arial"/>
          <w:szCs w:val="22"/>
        </w:rPr>
        <w:t>.</w:t>
      </w:r>
    </w:p>
    <w:p w14:paraId="0BA4F862" w14:textId="77777777" w:rsidR="007461A1" w:rsidRDefault="005D1B72" w:rsidP="00C80401">
      <w:pPr>
        <w:pStyle w:val="Level2"/>
        <w:numPr>
          <w:ilvl w:val="0"/>
          <w:numId w:val="0"/>
        </w:numPr>
        <w:spacing w:after="120"/>
        <w:jc w:val="both"/>
        <w:rPr>
          <w:rFonts w:ascii="Arial" w:eastAsia="Calibri" w:hAnsi="Arial" w:cs="Arial"/>
          <w:bCs/>
        </w:rPr>
      </w:pPr>
      <w:r>
        <w:rPr>
          <w:rFonts w:ascii="Arial" w:eastAsia="Calibri" w:hAnsi="Arial" w:cs="Arial"/>
          <w:bCs/>
        </w:rPr>
        <w:t xml:space="preserve">Z uvedených důvodu se Smluvní strany dohodly na přidání dílčí části do Položkového výkazu činností do oddílu </w:t>
      </w:r>
      <w:r w:rsidR="002A186B">
        <w:rPr>
          <w:rFonts w:ascii="Arial" w:eastAsia="Calibri" w:hAnsi="Arial" w:cs="Arial"/>
          <w:bCs/>
        </w:rPr>
        <w:t>6</w:t>
      </w:r>
      <w:r>
        <w:rPr>
          <w:rFonts w:ascii="Arial" w:eastAsia="Calibri" w:hAnsi="Arial" w:cs="Arial"/>
          <w:bCs/>
        </w:rPr>
        <w:t>.</w:t>
      </w:r>
      <w:r w:rsidR="002A186B">
        <w:rPr>
          <w:rFonts w:ascii="Arial" w:eastAsia="Calibri" w:hAnsi="Arial" w:cs="Arial"/>
          <w:bCs/>
        </w:rPr>
        <w:t>2</w:t>
      </w:r>
      <w:r>
        <w:rPr>
          <w:rFonts w:ascii="Arial" w:eastAsia="Calibri" w:hAnsi="Arial" w:cs="Arial"/>
          <w:bCs/>
        </w:rPr>
        <w:t>.</w:t>
      </w:r>
      <w:r w:rsidR="002A186B">
        <w:rPr>
          <w:rFonts w:ascii="Arial" w:eastAsia="Calibri" w:hAnsi="Arial" w:cs="Arial"/>
          <w:bCs/>
        </w:rPr>
        <w:t>4</w:t>
      </w:r>
      <w:r>
        <w:rPr>
          <w:rFonts w:ascii="Arial" w:eastAsia="Calibri" w:hAnsi="Arial" w:cs="Arial"/>
          <w:bCs/>
        </w:rPr>
        <w:t xml:space="preserve"> v rozsahu </w:t>
      </w:r>
      <w:r w:rsidR="002A186B">
        <w:rPr>
          <w:rFonts w:ascii="Arial" w:eastAsia="Calibri" w:hAnsi="Arial" w:cs="Arial"/>
          <w:bCs/>
        </w:rPr>
        <w:t>1</w:t>
      </w:r>
      <w:r>
        <w:rPr>
          <w:rFonts w:ascii="Arial" w:eastAsia="Calibri" w:hAnsi="Arial" w:cs="Arial"/>
          <w:bCs/>
        </w:rPr>
        <w:t xml:space="preserve"> MJ s jednotkovou cenou </w:t>
      </w:r>
      <w:r w:rsidR="002A186B">
        <w:rPr>
          <w:rFonts w:ascii="Arial" w:eastAsia="Calibri" w:hAnsi="Arial" w:cs="Arial"/>
          <w:bCs/>
        </w:rPr>
        <w:t>8</w:t>
      </w:r>
      <w:r>
        <w:rPr>
          <w:rFonts w:ascii="Arial" w:eastAsia="Calibri" w:hAnsi="Arial" w:cs="Arial"/>
          <w:bCs/>
        </w:rPr>
        <w:t> </w:t>
      </w:r>
      <w:r w:rsidR="002A186B">
        <w:rPr>
          <w:rFonts w:ascii="Arial" w:eastAsia="Calibri" w:hAnsi="Arial" w:cs="Arial"/>
          <w:bCs/>
        </w:rPr>
        <w:t>000</w:t>
      </w:r>
      <w:r>
        <w:rPr>
          <w:rFonts w:ascii="Arial" w:eastAsia="Calibri" w:hAnsi="Arial" w:cs="Arial"/>
          <w:bCs/>
        </w:rPr>
        <w:t>,- Kč bez DPH, s termínem odevzdání do 31. 12. 202</w:t>
      </w:r>
      <w:r w:rsidR="002A186B">
        <w:rPr>
          <w:rFonts w:ascii="Arial" w:eastAsia="Calibri" w:hAnsi="Arial" w:cs="Arial"/>
          <w:bCs/>
        </w:rPr>
        <w:t>5</w:t>
      </w:r>
      <w:r w:rsidR="007461A1">
        <w:rPr>
          <w:rFonts w:ascii="Arial" w:eastAsia="Calibri" w:hAnsi="Arial" w:cs="Arial"/>
          <w:bCs/>
        </w:rPr>
        <w:t>.</w:t>
      </w:r>
    </w:p>
    <w:p w14:paraId="4D85D9CB" w14:textId="589DFD5A" w:rsidR="005D1B72" w:rsidRPr="007461A1" w:rsidRDefault="007461A1" w:rsidP="00C80401">
      <w:pPr>
        <w:pStyle w:val="Level2"/>
        <w:numPr>
          <w:ilvl w:val="0"/>
          <w:numId w:val="0"/>
        </w:numPr>
        <w:spacing w:after="120"/>
        <w:jc w:val="both"/>
        <w:rPr>
          <w:rFonts w:ascii="Arial" w:eastAsia="Calibri" w:hAnsi="Arial" w:cs="Arial"/>
          <w:b/>
        </w:rPr>
      </w:pPr>
      <w:r w:rsidRPr="007461A1">
        <w:rPr>
          <w:rFonts w:ascii="Arial" w:eastAsia="Calibri" w:hAnsi="Arial" w:cs="Arial"/>
          <w:b/>
        </w:rPr>
        <w:t>V</w:t>
      </w:r>
      <w:r w:rsidR="005D1B72" w:rsidRPr="007461A1">
        <w:rPr>
          <w:rFonts w:ascii="Arial" w:eastAsia="Calibri" w:hAnsi="Arial" w:cs="Arial"/>
          <w:b/>
        </w:rPr>
        <w:t xml:space="preserve">ícepráce činí </w:t>
      </w:r>
      <w:r w:rsidR="008A611F" w:rsidRPr="007461A1">
        <w:rPr>
          <w:rFonts w:ascii="Arial" w:eastAsia="Calibri" w:hAnsi="Arial" w:cs="Arial"/>
          <w:b/>
        </w:rPr>
        <w:t>8</w:t>
      </w:r>
      <w:r w:rsidR="005D1B72" w:rsidRPr="007461A1">
        <w:rPr>
          <w:rFonts w:ascii="Arial" w:eastAsia="Calibri" w:hAnsi="Arial" w:cs="Arial"/>
          <w:b/>
        </w:rPr>
        <w:t> </w:t>
      </w:r>
      <w:r w:rsidR="008A611F" w:rsidRPr="007461A1">
        <w:rPr>
          <w:rFonts w:ascii="Arial" w:eastAsia="Calibri" w:hAnsi="Arial" w:cs="Arial"/>
          <w:b/>
        </w:rPr>
        <w:t>0</w:t>
      </w:r>
      <w:r w:rsidR="005D1B72" w:rsidRPr="007461A1">
        <w:rPr>
          <w:rFonts w:ascii="Arial" w:eastAsia="Calibri" w:hAnsi="Arial" w:cs="Arial"/>
          <w:b/>
        </w:rPr>
        <w:t>00,- Kč bez DPH.</w:t>
      </w:r>
    </w:p>
    <w:p w14:paraId="6BCDC91F" w14:textId="77777777" w:rsidR="007461A1" w:rsidRDefault="007461A1" w:rsidP="00784657">
      <w:pPr>
        <w:pStyle w:val="Level2"/>
        <w:numPr>
          <w:ilvl w:val="0"/>
          <w:numId w:val="0"/>
        </w:numPr>
        <w:spacing w:after="0"/>
        <w:jc w:val="both"/>
        <w:rPr>
          <w:rFonts w:ascii="Arial" w:hAnsi="Arial" w:cs="Arial"/>
          <w:szCs w:val="22"/>
        </w:rPr>
      </w:pPr>
    </w:p>
    <w:p w14:paraId="0776DE74" w14:textId="77777777" w:rsidR="00784657" w:rsidRDefault="00784657" w:rsidP="00784657">
      <w:pPr>
        <w:pStyle w:val="Level2"/>
        <w:numPr>
          <w:ilvl w:val="0"/>
          <w:numId w:val="0"/>
        </w:numPr>
        <w:spacing w:after="0"/>
        <w:jc w:val="both"/>
        <w:rPr>
          <w:rFonts w:ascii="Arial" w:hAnsi="Arial" w:cs="Arial"/>
          <w:szCs w:val="22"/>
        </w:rPr>
      </w:pPr>
    </w:p>
    <w:p w14:paraId="4971CD30" w14:textId="3ECCBDE8" w:rsidR="00E16A3B" w:rsidRDefault="007461A1" w:rsidP="007A305F">
      <w:pPr>
        <w:spacing w:after="0"/>
        <w:rPr>
          <w:rFonts w:ascii="Arial" w:hAnsi="Arial" w:cs="Arial"/>
          <w:lang w:val="cs-CZ"/>
        </w:rPr>
      </w:pPr>
      <w:r>
        <w:rPr>
          <w:rFonts w:ascii="Arial" w:hAnsi="Arial" w:cs="Arial"/>
          <w:lang w:val="cs-CZ"/>
        </w:rPr>
        <w:t>Z</w:t>
      </w:r>
      <w:r w:rsidR="00351179">
        <w:rPr>
          <w:rFonts w:ascii="Arial" w:hAnsi="Arial" w:cs="Arial"/>
          <w:lang w:val="cs-CZ"/>
        </w:rPr>
        <w:t>měna hodnoty závazku upravená tímto Dodatk</w:t>
      </w:r>
      <w:r w:rsidR="008446C2">
        <w:rPr>
          <w:rFonts w:ascii="Arial" w:hAnsi="Arial" w:cs="Arial"/>
          <w:lang w:val="cs-CZ"/>
        </w:rPr>
        <w:t>em</w:t>
      </w:r>
      <w:r w:rsidR="00351179">
        <w:rPr>
          <w:rFonts w:ascii="Arial" w:hAnsi="Arial" w:cs="Arial"/>
          <w:lang w:val="cs-CZ"/>
        </w:rPr>
        <w:t xml:space="preserve"> (více</w:t>
      </w:r>
      <w:r w:rsidR="00CF5CF4">
        <w:rPr>
          <w:rFonts w:ascii="Arial" w:hAnsi="Arial" w:cs="Arial"/>
          <w:lang w:val="cs-CZ"/>
        </w:rPr>
        <w:t xml:space="preserve">práce a méněpráce) činí </w:t>
      </w:r>
      <w:r w:rsidR="00784657">
        <w:rPr>
          <w:rFonts w:ascii="Arial" w:hAnsi="Arial" w:cs="Arial"/>
          <w:lang w:val="cs-CZ"/>
        </w:rPr>
        <w:t xml:space="preserve">celkem </w:t>
      </w:r>
      <w:r w:rsidR="00D33FCB">
        <w:rPr>
          <w:rFonts w:ascii="Arial" w:hAnsi="Arial" w:cs="Arial"/>
          <w:lang w:val="cs-CZ"/>
        </w:rPr>
        <w:t>124 523,- Kč bez DPH.</w:t>
      </w:r>
      <w:r w:rsidR="005512C2">
        <w:rPr>
          <w:rFonts w:ascii="Arial" w:hAnsi="Arial" w:cs="Arial"/>
          <w:lang w:val="cs-CZ"/>
        </w:rPr>
        <w:t xml:space="preserve"> Jedná se o nepodstatnou změnu závazku ze smlouvy dle </w:t>
      </w:r>
      <w:r w:rsidR="00F475A9">
        <w:rPr>
          <w:rFonts w:ascii="Arial" w:hAnsi="Arial" w:cs="Arial"/>
          <w:lang w:val="cs-CZ"/>
        </w:rPr>
        <w:t>§</w:t>
      </w:r>
      <w:r w:rsidR="00250EC3">
        <w:rPr>
          <w:rFonts w:ascii="Arial" w:hAnsi="Arial" w:cs="Arial"/>
          <w:lang w:val="cs-CZ"/>
        </w:rPr>
        <w:t xml:space="preserve"> </w:t>
      </w:r>
      <w:r w:rsidR="00F475A9">
        <w:rPr>
          <w:rFonts w:ascii="Arial" w:hAnsi="Arial" w:cs="Arial"/>
          <w:lang w:val="cs-CZ"/>
        </w:rPr>
        <w:t>222</w:t>
      </w:r>
      <w:r w:rsidR="00250EC3">
        <w:rPr>
          <w:rFonts w:ascii="Arial" w:hAnsi="Arial" w:cs="Arial"/>
          <w:lang w:val="cs-CZ"/>
        </w:rPr>
        <w:t xml:space="preserve"> odst. 4 zákona č. 134/2016 Sb., o zadávání veřejných zakázek</w:t>
      </w:r>
      <w:r w:rsidR="00667C47">
        <w:rPr>
          <w:rFonts w:ascii="Arial" w:hAnsi="Arial" w:cs="Arial"/>
          <w:lang w:val="cs-CZ"/>
        </w:rPr>
        <w:t>, ve znění pozdějších předpisů.</w:t>
      </w:r>
    </w:p>
    <w:p w14:paraId="2F1B50D7" w14:textId="77777777" w:rsidR="007461A1" w:rsidRDefault="007461A1" w:rsidP="00C80401">
      <w:pPr>
        <w:spacing w:after="120"/>
        <w:rPr>
          <w:rFonts w:ascii="Arial" w:hAnsi="Arial" w:cs="Arial"/>
          <w:lang w:val="cs-CZ"/>
        </w:rPr>
      </w:pPr>
    </w:p>
    <w:p w14:paraId="5FC168FB" w14:textId="4CFEC8B3" w:rsidR="00D558FD" w:rsidRPr="00375199" w:rsidRDefault="00284AB2" w:rsidP="007A305F">
      <w:pPr>
        <w:spacing w:after="0"/>
        <w:rPr>
          <w:rFonts w:ascii="Arial" w:hAnsi="Arial" w:cs="Arial"/>
          <w:b/>
          <w:bCs/>
          <w:lang w:val="cs-CZ"/>
        </w:rPr>
      </w:pPr>
      <w:r>
        <w:rPr>
          <w:rFonts w:ascii="Arial" w:hAnsi="Arial" w:cs="Arial"/>
          <w:b/>
          <w:bCs/>
          <w:lang w:val="cs-CZ"/>
        </w:rPr>
        <w:t xml:space="preserve">Celková cena díla ve znění </w:t>
      </w:r>
      <w:r w:rsidR="00B314F0">
        <w:rPr>
          <w:rFonts w:ascii="Arial" w:hAnsi="Arial" w:cs="Arial"/>
          <w:b/>
          <w:bCs/>
          <w:lang w:val="cs-CZ"/>
        </w:rPr>
        <w:t>předchozího d</w:t>
      </w:r>
      <w:r>
        <w:rPr>
          <w:rFonts w:ascii="Arial" w:hAnsi="Arial" w:cs="Arial"/>
          <w:b/>
          <w:bCs/>
          <w:lang w:val="cs-CZ"/>
        </w:rPr>
        <w:t>odatku č. 5 se t</w:t>
      </w:r>
      <w:r w:rsidR="00D558FD" w:rsidRPr="00375199">
        <w:rPr>
          <w:rFonts w:ascii="Arial" w:hAnsi="Arial" w:cs="Arial"/>
          <w:b/>
          <w:bCs/>
          <w:lang w:val="cs-CZ"/>
        </w:rPr>
        <w:t xml:space="preserve">ímto dodatkem </w:t>
      </w:r>
      <w:r w:rsidR="00F556DF" w:rsidRPr="00375199">
        <w:rPr>
          <w:rFonts w:ascii="Arial" w:hAnsi="Arial" w:cs="Arial"/>
          <w:b/>
          <w:bCs/>
          <w:lang w:val="cs-CZ"/>
        </w:rPr>
        <w:t>sn</w:t>
      </w:r>
      <w:r>
        <w:rPr>
          <w:rFonts w:ascii="Arial" w:hAnsi="Arial" w:cs="Arial"/>
          <w:b/>
          <w:bCs/>
          <w:lang w:val="cs-CZ"/>
        </w:rPr>
        <w:t>ižuje</w:t>
      </w:r>
      <w:r w:rsidR="00F556DF" w:rsidRPr="00375199">
        <w:rPr>
          <w:rFonts w:ascii="Arial" w:hAnsi="Arial" w:cs="Arial"/>
          <w:b/>
          <w:bCs/>
          <w:lang w:val="cs-CZ"/>
        </w:rPr>
        <w:t xml:space="preserve"> o</w:t>
      </w:r>
      <w:r w:rsidR="00B314F0">
        <w:rPr>
          <w:rFonts w:ascii="Arial" w:hAnsi="Arial" w:cs="Arial"/>
          <w:b/>
          <w:bCs/>
          <w:lang w:val="cs-CZ"/>
        </w:rPr>
        <w:t> </w:t>
      </w:r>
      <w:r w:rsidR="00375199" w:rsidRPr="00375199">
        <w:rPr>
          <w:rFonts w:ascii="Arial" w:hAnsi="Arial" w:cs="Arial"/>
          <w:b/>
          <w:bCs/>
          <w:lang w:val="cs-CZ"/>
        </w:rPr>
        <w:t>108 523,- Kč bez DPH.</w:t>
      </w:r>
    </w:p>
    <w:p w14:paraId="501026CF" w14:textId="77777777" w:rsidR="001C53DB" w:rsidRPr="00C15B91" w:rsidRDefault="001C53DB" w:rsidP="001C53DB">
      <w:pPr>
        <w:spacing w:after="0"/>
        <w:jc w:val="left"/>
        <w:rPr>
          <w:rFonts w:ascii="Arial" w:eastAsia="Calibri" w:hAnsi="Arial" w:cs="Arial"/>
          <w:bCs/>
          <w:snapToGrid w:val="0"/>
          <w:lang w:eastAsia="en-US"/>
        </w:rPr>
      </w:pPr>
    </w:p>
    <w:p w14:paraId="16ADAB65" w14:textId="77777777" w:rsidR="001C53DB" w:rsidRPr="00C15B91" w:rsidRDefault="001C53DB" w:rsidP="001C53DB">
      <w:pPr>
        <w:spacing w:before="120" w:after="0"/>
        <w:jc w:val="left"/>
        <w:rPr>
          <w:rFonts w:ascii="Arial" w:eastAsia="Calibri" w:hAnsi="Arial" w:cs="Arial"/>
          <w:bCs/>
          <w:snapToGrid w:val="0"/>
          <w:lang w:eastAsia="en-US"/>
        </w:rPr>
      </w:pPr>
      <w:r w:rsidRPr="00C15B91">
        <w:rPr>
          <w:rFonts w:ascii="Arial" w:eastAsia="Calibri" w:hAnsi="Arial" w:cs="Arial"/>
          <w:bCs/>
          <w:snapToGrid w:val="0"/>
          <w:lang w:eastAsia="en-US"/>
        </w:rPr>
        <w:t>Současně dochází ke změně ceny díla uvedené v článku 3., odst. 3.1. smlouvy následovně:</w:t>
      </w:r>
    </w:p>
    <w:p w14:paraId="1F94ED27" w14:textId="77777777" w:rsidR="001C53DB" w:rsidRPr="00C15B91" w:rsidRDefault="001C53DB" w:rsidP="001C53DB">
      <w:pPr>
        <w:spacing w:after="0"/>
        <w:jc w:val="left"/>
        <w:rPr>
          <w:rFonts w:ascii="Arial" w:eastAsia="Calibri" w:hAnsi="Arial" w:cs="Arial"/>
          <w:bCs/>
          <w:snapToGrid w:val="0"/>
          <w:lang w:eastAsia="en-US"/>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1877"/>
      </w:tblGrid>
      <w:tr w:rsidR="001C53DB" w:rsidRPr="00C15B91" w14:paraId="092B17BF" w14:textId="77777777" w:rsidTr="00C71071">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2F5AB222" w14:textId="77777777" w:rsidR="001C53DB" w:rsidRPr="00C15B91" w:rsidRDefault="001C53DB" w:rsidP="00C71071">
            <w:pPr>
              <w:pStyle w:val="Tabulka-buky11"/>
              <w:spacing w:before="0" w:after="0"/>
              <w:ind w:left="709" w:hanging="709"/>
              <w:rPr>
                <w:rFonts w:ascii="Arial" w:hAnsi="Arial" w:cs="Arial"/>
                <w:snapToGrid w:val="0"/>
                <w:sz w:val="22"/>
                <w:szCs w:val="22"/>
                <w:lang w:val="cs-CZ" w:eastAsia="en-US"/>
              </w:rPr>
            </w:pPr>
            <w:r w:rsidRPr="00C15B91">
              <w:rPr>
                <w:rFonts w:ascii="Arial" w:hAnsi="Arial" w:cs="Arial"/>
                <w:snapToGrid w:val="0"/>
                <w:sz w:val="22"/>
                <w:szCs w:val="22"/>
                <w:lang w:val="cs-CZ" w:eastAsia="en-US"/>
              </w:rPr>
              <w:t>Hlavní celek 1 – „Přípravné práce“ celkem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45708856" w14:textId="734D9B6A" w:rsidR="001C53DB" w:rsidRPr="00C15B91" w:rsidRDefault="001C53DB" w:rsidP="00C71071">
            <w:pPr>
              <w:tabs>
                <w:tab w:val="right" w:pos="1026"/>
              </w:tabs>
              <w:spacing w:after="0" w:line="240" w:lineRule="auto"/>
              <w:ind w:left="709" w:hanging="709"/>
              <w:jc w:val="right"/>
              <w:rPr>
                <w:rFonts w:ascii="Arial" w:hAnsi="Arial" w:cs="Arial"/>
                <w:snapToGrid w:val="0"/>
                <w:lang w:val="cs-CZ" w:eastAsia="en-US"/>
              </w:rPr>
            </w:pPr>
            <w:r w:rsidRPr="00C15B91">
              <w:rPr>
                <w:rFonts w:ascii="Arial" w:hAnsi="Arial" w:cs="Arial"/>
                <w:snapToGrid w:val="0"/>
                <w:lang w:val="cs-CZ" w:eastAsia="en-US"/>
              </w:rPr>
              <w:t>1 7</w:t>
            </w:r>
            <w:r w:rsidR="005C2E1F">
              <w:rPr>
                <w:rFonts w:ascii="Arial" w:hAnsi="Arial" w:cs="Arial"/>
                <w:snapToGrid w:val="0"/>
                <w:lang w:val="cs-CZ" w:eastAsia="en-US"/>
              </w:rPr>
              <w:t>47</w:t>
            </w:r>
            <w:r w:rsidRPr="00C15B91">
              <w:rPr>
                <w:rFonts w:ascii="Arial" w:hAnsi="Arial" w:cs="Arial"/>
                <w:snapToGrid w:val="0"/>
                <w:lang w:val="cs-CZ" w:eastAsia="en-US"/>
              </w:rPr>
              <w:t> </w:t>
            </w:r>
            <w:r>
              <w:rPr>
                <w:rFonts w:ascii="Arial" w:hAnsi="Arial" w:cs="Arial"/>
                <w:snapToGrid w:val="0"/>
                <w:lang w:val="cs-CZ" w:eastAsia="en-US"/>
              </w:rPr>
              <w:t>507</w:t>
            </w:r>
            <w:r w:rsidRPr="00C15B91">
              <w:rPr>
                <w:rFonts w:ascii="Arial" w:hAnsi="Arial" w:cs="Arial"/>
                <w:snapToGrid w:val="0"/>
                <w:lang w:val="cs-CZ" w:eastAsia="en-US"/>
              </w:rPr>
              <w:t>,</w:t>
            </w:r>
            <w:r>
              <w:rPr>
                <w:rFonts w:ascii="Arial" w:hAnsi="Arial" w:cs="Arial"/>
                <w:snapToGrid w:val="0"/>
                <w:lang w:val="cs-CZ" w:eastAsia="en-US"/>
              </w:rPr>
              <w:t>0</w:t>
            </w:r>
            <w:r w:rsidRPr="00C15B91">
              <w:rPr>
                <w:rFonts w:ascii="Arial" w:hAnsi="Arial" w:cs="Arial"/>
                <w:snapToGrid w:val="0"/>
                <w:lang w:val="cs-CZ" w:eastAsia="en-US"/>
              </w:rPr>
              <w:t>0 Kč</w:t>
            </w:r>
          </w:p>
        </w:tc>
      </w:tr>
      <w:tr w:rsidR="001C53DB" w:rsidRPr="00C15B91" w14:paraId="7A3C98EA" w14:textId="77777777" w:rsidTr="00C71071">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553ABF52" w14:textId="77777777" w:rsidR="001C53DB" w:rsidRPr="00C15B91" w:rsidRDefault="001C53DB" w:rsidP="00C71071">
            <w:pPr>
              <w:pStyle w:val="Tabulka-buky11"/>
              <w:spacing w:before="0" w:after="0"/>
              <w:ind w:left="709" w:hanging="709"/>
              <w:rPr>
                <w:rFonts w:ascii="Arial" w:hAnsi="Arial" w:cs="Arial"/>
                <w:snapToGrid w:val="0"/>
                <w:sz w:val="22"/>
                <w:szCs w:val="22"/>
                <w:lang w:val="cs-CZ" w:eastAsia="en-US"/>
              </w:rPr>
            </w:pPr>
            <w:r w:rsidRPr="00C15B91">
              <w:rPr>
                <w:rFonts w:ascii="Arial" w:hAnsi="Arial" w:cs="Arial"/>
                <w:snapToGrid w:val="0"/>
                <w:sz w:val="22"/>
                <w:szCs w:val="22"/>
                <w:lang w:val="cs-CZ" w:eastAsia="en-US"/>
              </w:rPr>
              <w:t>Hlavní celek 2 – „Návrhové práce“ celkem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49CA8AD3" w14:textId="48E3A20F" w:rsidR="001C53DB" w:rsidRPr="00C15B91" w:rsidRDefault="001C53DB" w:rsidP="00C71071">
            <w:pPr>
              <w:tabs>
                <w:tab w:val="right" w:pos="1026"/>
              </w:tabs>
              <w:spacing w:after="0" w:line="240" w:lineRule="auto"/>
              <w:ind w:left="709" w:hanging="709"/>
              <w:jc w:val="right"/>
              <w:rPr>
                <w:rFonts w:ascii="Arial" w:hAnsi="Arial" w:cs="Arial"/>
                <w:snapToGrid w:val="0"/>
                <w:lang w:val="cs-CZ" w:eastAsia="en-US"/>
              </w:rPr>
            </w:pPr>
            <w:r w:rsidRPr="00C15B91">
              <w:rPr>
                <w:rFonts w:ascii="Arial" w:hAnsi="Arial" w:cs="Arial"/>
                <w:snapToGrid w:val="0"/>
                <w:lang w:val="cs-CZ" w:eastAsia="en-US"/>
              </w:rPr>
              <w:t>2 </w:t>
            </w:r>
            <w:r w:rsidR="00990AE5">
              <w:rPr>
                <w:rFonts w:ascii="Arial" w:hAnsi="Arial" w:cs="Arial"/>
                <w:snapToGrid w:val="0"/>
                <w:lang w:val="cs-CZ" w:eastAsia="en-US"/>
              </w:rPr>
              <w:t>106</w:t>
            </w:r>
            <w:r w:rsidRPr="00C15B91">
              <w:rPr>
                <w:rFonts w:ascii="Arial" w:hAnsi="Arial" w:cs="Arial"/>
                <w:snapToGrid w:val="0"/>
                <w:lang w:val="cs-CZ" w:eastAsia="en-US"/>
              </w:rPr>
              <w:t> </w:t>
            </w:r>
            <w:r w:rsidR="00990AE5">
              <w:rPr>
                <w:rFonts w:ascii="Arial" w:hAnsi="Arial" w:cs="Arial"/>
                <w:snapToGrid w:val="0"/>
                <w:lang w:val="cs-CZ" w:eastAsia="en-US"/>
              </w:rPr>
              <w:t>307</w:t>
            </w:r>
            <w:r w:rsidRPr="00C15B91">
              <w:rPr>
                <w:rFonts w:ascii="Arial" w:hAnsi="Arial" w:cs="Arial"/>
                <w:snapToGrid w:val="0"/>
                <w:lang w:val="cs-CZ" w:eastAsia="en-US"/>
              </w:rPr>
              <w:t>,50 Kč</w:t>
            </w:r>
          </w:p>
        </w:tc>
      </w:tr>
      <w:tr w:rsidR="001C53DB" w:rsidRPr="00C15B91" w14:paraId="0AA8FBAE" w14:textId="77777777" w:rsidTr="00C71071">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01C3482A" w14:textId="77777777" w:rsidR="001C53DB" w:rsidRPr="00C15B91" w:rsidRDefault="001C53DB" w:rsidP="00C71071">
            <w:pPr>
              <w:pStyle w:val="Tabulka-buky11"/>
              <w:spacing w:before="0" w:after="0"/>
              <w:ind w:left="709" w:hanging="709"/>
              <w:rPr>
                <w:rFonts w:ascii="Arial" w:hAnsi="Arial" w:cs="Arial"/>
                <w:snapToGrid w:val="0"/>
                <w:sz w:val="22"/>
                <w:szCs w:val="22"/>
                <w:lang w:val="cs-CZ" w:eastAsia="en-US"/>
              </w:rPr>
            </w:pPr>
            <w:r w:rsidRPr="00C15B91">
              <w:rPr>
                <w:rFonts w:ascii="Arial" w:hAnsi="Arial" w:cs="Arial"/>
                <w:snapToGrid w:val="0"/>
                <w:sz w:val="22"/>
                <w:szCs w:val="22"/>
                <w:lang w:val="cs-CZ" w:eastAsia="en-US"/>
              </w:rPr>
              <w:t>Hlavní celek 3 – „Mapové dílo“ celkem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3BB4302D" w14:textId="4E9CE5B5" w:rsidR="001C53DB" w:rsidRPr="00C15B91" w:rsidRDefault="001C53DB" w:rsidP="00C71071">
            <w:pPr>
              <w:tabs>
                <w:tab w:val="right" w:pos="1026"/>
              </w:tabs>
              <w:spacing w:after="0" w:line="240" w:lineRule="auto"/>
              <w:ind w:left="709" w:hanging="709"/>
              <w:jc w:val="right"/>
              <w:rPr>
                <w:rFonts w:ascii="Arial" w:hAnsi="Arial" w:cs="Arial"/>
                <w:snapToGrid w:val="0"/>
                <w:lang w:val="cs-CZ" w:eastAsia="en-US"/>
              </w:rPr>
            </w:pPr>
            <w:r w:rsidRPr="00C15B91">
              <w:rPr>
                <w:rFonts w:ascii="Arial" w:hAnsi="Arial" w:cs="Arial"/>
                <w:snapToGrid w:val="0"/>
                <w:lang w:val="cs-CZ" w:eastAsia="en-US"/>
              </w:rPr>
              <w:t>29</w:t>
            </w:r>
            <w:r w:rsidR="00990AE5">
              <w:rPr>
                <w:rFonts w:ascii="Arial" w:hAnsi="Arial" w:cs="Arial"/>
                <w:snapToGrid w:val="0"/>
                <w:lang w:val="cs-CZ" w:eastAsia="en-US"/>
              </w:rPr>
              <w:t>6</w:t>
            </w:r>
            <w:r w:rsidRPr="00C15B91">
              <w:rPr>
                <w:rFonts w:ascii="Arial" w:hAnsi="Arial" w:cs="Arial"/>
                <w:snapToGrid w:val="0"/>
                <w:lang w:val="cs-CZ" w:eastAsia="en-US"/>
              </w:rPr>
              <w:t xml:space="preserve"> 6</w:t>
            </w:r>
            <w:r w:rsidR="00990AE5">
              <w:rPr>
                <w:rFonts w:ascii="Arial" w:hAnsi="Arial" w:cs="Arial"/>
                <w:snapToGrid w:val="0"/>
                <w:lang w:val="cs-CZ" w:eastAsia="en-US"/>
              </w:rPr>
              <w:t>92</w:t>
            </w:r>
            <w:r w:rsidRPr="00C15B91">
              <w:rPr>
                <w:rFonts w:ascii="Arial" w:hAnsi="Arial" w:cs="Arial"/>
                <w:snapToGrid w:val="0"/>
                <w:lang w:val="cs-CZ" w:eastAsia="en-US"/>
              </w:rPr>
              <w:t>,00 Kč</w:t>
            </w:r>
          </w:p>
        </w:tc>
      </w:tr>
      <w:tr w:rsidR="001C53DB" w:rsidRPr="00C15B91" w14:paraId="31188F1C" w14:textId="77777777" w:rsidTr="00C71071">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0FCBF7B7" w14:textId="77777777" w:rsidR="001C53DB" w:rsidRPr="00C15B91" w:rsidRDefault="001C53DB" w:rsidP="00C71071">
            <w:pPr>
              <w:pStyle w:val="Tabulka-buky11"/>
              <w:spacing w:before="0" w:after="0"/>
              <w:ind w:left="709" w:hanging="709"/>
              <w:rPr>
                <w:rFonts w:ascii="Arial" w:hAnsi="Arial" w:cs="Arial"/>
                <w:snapToGrid w:val="0"/>
                <w:sz w:val="22"/>
                <w:szCs w:val="22"/>
                <w:lang w:val="cs-CZ" w:eastAsia="en-US"/>
              </w:rPr>
            </w:pPr>
            <w:r w:rsidRPr="00C15B91">
              <w:rPr>
                <w:rFonts w:ascii="Arial" w:hAnsi="Arial" w:cs="Arial"/>
                <w:snapToGrid w:val="0"/>
                <w:sz w:val="22"/>
                <w:szCs w:val="22"/>
                <w:lang w:val="cs-CZ" w:eastAsia="en-US"/>
              </w:rPr>
              <w:t>Celková cena Díla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1EEACF1F" w14:textId="12C1D27F" w:rsidR="001C53DB" w:rsidRPr="00C15B91" w:rsidRDefault="001C53DB" w:rsidP="00C71071">
            <w:pPr>
              <w:tabs>
                <w:tab w:val="right" w:pos="1026"/>
              </w:tabs>
              <w:spacing w:after="0" w:line="240" w:lineRule="auto"/>
              <w:ind w:left="709" w:hanging="709"/>
              <w:jc w:val="right"/>
              <w:rPr>
                <w:rFonts w:ascii="Arial" w:hAnsi="Arial" w:cs="Arial"/>
                <w:b/>
                <w:bCs/>
                <w:snapToGrid w:val="0"/>
                <w:lang w:val="cs-CZ" w:eastAsia="en-US"/>
              </w:rPr>
            </w:pPr>
            <w:r w:rsidRPr="00C15B91">
              <w:rPr>
                <w:rFonts w:ascii="Arial" w:hAnsi="Arial" w:cs="Arial"/>
                <w:b/>
                <w:bCs/>
                <w:snapToGrid w:val="0"/>
                <w:lang w:val="cs-CZ" w:eastAsia="en-US"/>
              </w:rPr>
              <w:t>4</w:t>
            </w:r>
            <w:r w:rsidR="00990AE5">
              <w:rPr>
                <w:rFonts w:ascii="Arial" w:hAnsi="Arial" w:cs="Arial"/>
                <w:b/>
                <w:bCs/>
                <w:snapToGrid w:val="0"/>
                <w:lang w:val="cs-CZ" w:eastAsia="en-US"/>
              </w:rPr>
              <w:t> 150 506</w:t>
            </w:r>
            <w:r>
              <w:rPr>
                <w:rFonts w:ascii="Arial" w:hAnsi="Arial" w:cs="Arial"/>
                <w:b/>
                <w:bCs/>
                <w:snapToGrid w:val="0"/>
                <w:lang w:val="cs-CZ" w:eastAsia="en-US"/>
              </w:rPr>
              <w:t>,50</w:t>
            </w:r>
            <w:r w:rsidRPr="00C15B91">
              <w:rPr>
                <w:rFonts w:ascii="Arial" w:hAnsi="Arial" w:cs="Arial"/>
                <w:b/>
                <w:bCs/>
                <w:snapToGrid w:val="0"/>
                <w:lang w:val="cs-CZ" w:eastAsia="en-US"/>
              </w:rPr>
              <w:t xml:space="preserve"> Kč</w:t>
            </w:r>
          </w:p>
        </w:tc>
      </w:tr>
      <w:tr w:rsidR="001C53DB" w:rsidRPr="00C15B91" w14:paraId="1604B76B" w14:textId="77777777" w:rsidTr="00C71071">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1636FD84" w14:textId="77777777" w:rsidR="001C53DB" w:rsidRPr="00C15B91" w:rsidRDefault="001C53DB" w:rsidP="00C71071">
            <w:pPr>
              <w:pStyle w:val="Tabulka-buky11"/>
              <w:spacing w:before="0" w:after="0"/>
              <w:ind w:left="709" w:hanging="709"/>
              <w:rPr>
                <w:rFonts w:ascii="Arial" w:hAnsi="Arial" w:cs="Arial"/>
                <w:snapToGrid w:val="0"/>
                <w:sz w:val="22"/>
                <w:szCs w:val="22"/>
                <w:lang w:val="cs-CZ" w:eastAsia="en-US"/>
              </w:rPr>
            </w:pPr>
            <w:r w:rsidRPr="00C15B91">
              <w:rPr>
                <w:rFonts w:ascii="Arial" w:hAnsi="Arial" w:cs="Arial"/>
                <w:snapToGrid w:val="0"/>
                <w:sz w:val="22"/>
                <w:szCs w:val="22"/>
                <w:lang w:val="cs-CZ" w:eastAsia="en-US"/>
              </w:rPr>
              <w:t xml:space="preserve">DPH </w:t>
            </w:r>
            <w:proofErr w:type="gramStart"/>
            <w:r w:rsidRPr="00C15B91">
              <w:rPr>
                <w:rFonts w:ascii="Arial" w:hAnsi="Arial" w:cs="Arial"/>
                <w:snapToGrid w:val="0"/>
                <w:sz w:val="22"/>
                <w:szCs w:val="22"/>
                <w:lang w:val="cs-CZ" w:eastAsia="en-US"/>
              </w:rPr>
              <w:t>21%</w:t>
            </w:r>
            <w:proofErr w:type="gramEnd"/>
          </w:p>
        </w:tc>
        <w:tc>
          <w:tcPr>
            <w:tcW w:w="1877" w:type="dxa"/>
            <w:tcBorders>
              <w:top w:val="single" w:sz="4" w:space="0" w:color="auto"/>
              <w:left w:val="single" w:sz="4" w:space="0" w:color="auto"/>
              <w:bottom w:val="single" w:sz="4" w:space="0" w:color="auto"/>
              <w:right w:val="single" w:sz="4" w:space="0" w:color="auto"/>
            </w:tcBorders>
            <w:vAlign w:val="center"/>
            <w:hideMark/>
          </w:tcPr>
          <w:p w14:paraId="56A86A59" w14:textId="5503E170" w:rsidR="001C53DB" w:rsidRPr="00C15B91" w:rsidRDefault="009748B3" w:rsidP="00C71071">
            <w:pPr>
              <w:tabs>
                <w:tab w:val="right" w:pos="1026"/>
              </w:tabs>
              <w:spacing w:after="0" w:line="240" w:lineRule="auto"/>
              <w:ind w:left="709" w:hanging="709"/>
              <w:jc w:val="right"/>
              <w:rPr>
                <w:rFonts w:ascii="Arial" w:hAnsi="Arial" w:cs="Arial"/>
                <w:snapToGrid w:val="0"/>
                <w:lang w:val="cs-CZ" w:eastAsia="en-US"/>
              </w:rPr>
            </w:pPr>
            <w:r>
              <w:rPr>
                <w:rFonts w:ascii="Arial" w:hAnsi="Arial" w:cs="Arial"/>
                <w:snapToGrid w:val="0"/>
                <w:lang w:val="cs-CZ" w:eastAsia="en-US"/>
              </w:rPr>
              <w:t>871</w:t>
            </w:r>
            <w:r w:rsidR="00254AFD">
              <w:rPr>
                <w:rFonts w:ascii="Arial" w:hAnsi="Arial" w:cs="Arial"/>
                <w:snapToGrid w:val="0"/>
                <w:lang w:val="cs-CZ" w:eastAsia="en-US"/>
              </w:rPr>
              <w:t> </w:t>
            </w:r>
            <w:r>
              <w:rPr>
                <w:rFonts w:ascii="Arial" w:hAnsi="Arial" w:cs="Arial"/>
                <w:snapToGrid w:val="0"/>
                <w:lang w:val="cs-CZ" w:eastAsia="en-US"/>
              </w:rPr>
              <w:t>606</w:t>
            </w:r>
            <w:r w:rsidR="00254AFD">
              <w:rPr>
                <w:rFonts w:ascii="Arial" w:hAnsi="Arial" w:cs="Arial"/>
                <w:snapToGrid w:val="0"/>
                <w:lang w:val="cs-CZ" w:eastAsia="en-US"/>
              </w:rPr>
              <w:t>,37</w:t>
            </w:r>
            <w:r w:rsidR="001C53DB" w:rsidRPr="00C15B91">
              <w:rPr>
                <w:rFonts w:ascii="Arial" w:hAnsi="Arial" w:cs="Arial"/>
                <w:snapToGrid w:val="0"/>
                <w:lang w:val="cs-CZ" w:eastAsia="en-US"/>
              </w:rPr>
              <w:t xml:space="preserve"> Kč</w:t>
            </w:r>
          </w:p>
        </w:tc>
      </w:tr>
      <w:tr w:rsidR="001C53DB" w:rsidRPr="00C15B91" w14:paraId="409904A7" w14:textId="77777777" w:rsidTr="00C71071">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4DFD4A9A" w14:textId="77777777" w:rsidR="001C53DB" w:rsidRPr="00C15B91" w:rsidRDefault="001C53DB" w:rsidP="00C71071">
            <w:pPr>
              <w:pStyle w:val="Tabulka-buky11"/>
              <w:spacing w:before="0" w:after="0"/>
              <w:ind w:left="709" w:hanging="709"/>
              <w:rPr>
                <w:rFonts w:ascii="Arial" w:hAnsi="Arial" w:cs="Arial"/>
                <w:snapToGrid w:val="0"/>
                <w:sz w:val="22"/>
                <w:szCs w:val="22"/>
                <w:lang w:val="cs-CZ" w:eastAsia="en-US"/>
              </w:rPr>
            </w:pPr>
            <w:r w:rsidRPr="00C15B91">
              <w:rPr>
                <w:rFonts w:ascii="Arial" w:hAnsi="Arial" w:cs="Arial"/>
                <w:snapToGrid w:val="0"/>
                <w:sz w:val="22"/>
                <w:szCs w:val="22"/>
                <w:lang w:val="cs-CZ" w:eastAsia="en-US"/>
              </w:rPr>
              <w:t>Celková cena Díla včetně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0923E1C5" w14:textId="12539757" w:rsidR="001C53DB" w:rsidRPr="00C15B91" w:rsidRDefault="001C53DB" w:rsidP="00C71071">
            <w:pPr>
              <w:tabs>
                <w:tab w:val="right" w:pos="1026"/>
              </w:tabs>
              <w:spacing w:after="0" w:line="240" w:lineRule="auto"/>
              <w:ind w:left="709" w:hanging="709"/>
              <w:jc w:val="right"/>
              <w:rPr>
                <w:rFonts w:ascii="Arial" w:hAnsi="Arial" w:cs="Arial"/>
                <w:b/>
                <w:bCs/>
                <w:snapToGrid w:val="0"/>
                <w:lang w:val="cs-CZ" w:eastAsia="en-US"/>
              </w:rPr>
            </w:pPr>
            <w:r w:rsidRPr="00C15B91">
              <w:rPr>
                <w:rFonts w:ascii="Arial" w:hAnsi="Arial" w:cs="Arial"/>
                <w:b/>
                <w:bCs/>
                <w:snapToGrid w:val="0"/>
                <w:lang w:val="cs-CZ" w:eastAsia="en-US"/>
              </w:rPr>
              <w:t>5 </w:t>
            </w:r>
            <w:r w:rsidR="00254AFD">
              <w:rPr>
                <w:rFonts w:ascii="Arial" w:hAnsi="Arial" w:cs="Arial"/>
                <w:b/>
                <w:bCs/>
                <w:snapToGrid w:val="0"/>
                <w:lang w:val="cs-CZ" w:eastAsia="en-US"/>
              </w:rPr>
              <w:t>022</w:t>
            </w:r>
            <w:r w:rsidRPr="00C15B91">
              <w:rPr>
                <w:rFonts w:ascii="Arial" w:hAnsi="Arial" w:cs="Arial"/>
                <w:b/>
                <w:bCs/>
                <w:snapToGrid w:val="0"/>
                <w:lang w:val="cs-CZ" w:eastAsia="en-US"/>
              </w:rPr>
              <w:t> </w:t>
            </w:r>
            <w:r w:rsidR="00254AFD">
              <w:rPr>
                <w:rFonts w:ascii="Arial" w:hAnsi="Arial" w:cs="Arial"/>
                <w:b/>
                <w:bCs/>
                <w:snapToGrid w:val="0"/>
                <w:lang w:val="cs-CZ" w:eastAsia="en-US"/>
              </w:rPr>
              <w:t>112</w:t>
            </w:r>
            <w:r w:rsidRPr="00C15B91">
              <w:rPr>
                <w:rFonts w:ascii="Arial" w:hAnsi="Arial" w:cs="Arial"/>
                <w:b/>
                <w:bCs/>
                <w:snapToGrid w:val="0"/>
                <w:lang w:val="cs-CZ" w:eastAsia="en-US"/>
              </w:rPr>
              <w:t>,</w:t>
            </w:r>
            <w:r w:rsidR="00254AFD">
              <w:rPr>
                <w:rFonts w:ascii="Arial" w:hAnsi="Arial" w:cs="Arial"/>
                <w:b/>
                <w:bCs/>
                <w:snapToGrid w:val="0"/>
                <w:lang w:val="cs-CZ" w:eastAsia="en-US"/>
              </w:rPr>
              <w:t>87</w:t>
            </w:r>
            <w:r w:rsidRPr="00C15B91">
              <w:rPr>
                <w:rFonts w:ascii="Arial" w:hAnsi="Arial" w:cs="Arial"/>
                <w:b/>
                <w:bCs/>
                <w:snapToGrid w:val="0"/>
                <w:lang w:val="cs-CZ" w:eastAsia="en-US"/>
              </w:rPr>
              <w:t xml:space="preserve"> Kč</w:t>
            </w:r>
          </w:p>
        </w:tc>
      </w:tr>
    </w:tbl>
    <w:p w14:paraId="49545C73" w14:textId="77777777" w:rsidR="001C53DB" w:rsidRDefault="001C53DB" w:rsidP="00904201">
      <w:pPr>
        <w:pStyle w:val="Claneka"/>
        <w:keepLines w:val="0"/>
        <w:widowControl/>
        <w:tabs>
          <w:tab w:val="clear" w:pos="992"/>
        </w:tabs>
        <w:spacing w:after="0" w:line="240" w:lineRule="auto"/>
        <w:ind w:left="0" w:firstLine="0"/>
        <w:jc w:val="both"/>
        <w:rPr>
          <w:rFonts w:ascii="Arial" w:hAnsi="Arial" w:cs="Arial"/>
        </w:rPr>
      </w:pPr>
    </w:p>
    <w:p w14:paraId="18172D81" w14:textId="77777777" w:rsidR="00966EA5" w:rsidRDefault="00966EA5" w:rsidP="00904201">
      <w:pPr>
        <w:pStyle w:val="Level2"/>
        <w:numPr>
          <w:ilvl w:val="0"/>
          <w:numId w:val="0"/>
        </w:numPr>
        <w:spacing w:after="0"/>
        <w:rPr>
          <w:rFonts w:ascii="Arial" w:hAnsi="Arial" w:cs="Arial"/>
          <w:b/>
          <w:bCs/>
          <w:szCs w:val="22"/>
        </w:rPr>
      </w:pPr>
    </w:p>
    <w:p w14:paraId="5D4C2548" w14:textId="7F17E0FE" w:rsidR="00F732BA" w:rsidRDefault="00966EA5" w:rsidP="008F24B4">
      <w:pPr>
        <w:pStyle w:val="Level2"/>
        <w:spacing w:after="240"/>
        <w:rPr>
          <w:rFonts w:ascii="Arial" w:hAnsi="Arial" w:cs="Arial"/>
          <w:b/>
          <w:bCs/>
          <w:szCs w:val="22"/>
        </w:rPr>
      </w:pPr>
      <w:r>
        <w:rPr>
          <w:rFonts w:ascii="Arial" w:hAnsi="Arial" w:cs="Arial"/>
          <w:b/>
          <w:bCs/>
          <w:szCs w:val="22"/>
        </w:rPr>
        <w:t>Změna termínu</w:t>
      </w:r>
    </w:p>
    <w:p w14:paraId="5173AF35" w14:textId="2C3DA8A7" w:rsidR="0079775E" w:rsidRPr="00CF7F63" w:rsidRDefault="0079775E" w:rsidP="003F5C5A">
      <w:pPr>
        <w:pStyle w:val="Level2"/>
        <w:numPr>
          <w:ilvl w:val="0"/>
          <w:numId w:val="0"/>
        </w:numPr>
        <w:spacing w:after="120"/>
        <w:jc w:val="both"/>
        <w:rPr>
          <w:rFonts w:ascii="Arial" w:hAnsi="Arial" w:cs="Arial"/>
          <w:szCs w:val="22"/>
        </w:rPr>
      </w:pPr>
      <w:r>
        <w:rPr>
          <w:rFonts w:ascii="Arial" w:hAnsi="Arial" w:cs="Arial"/>
          <w:szCs w:val="22"/>
        </w:rPr>
        <w:t>Smluvní strany se dohodly na posunu termínu předání dílčí části 6.3.1 „Vypracování plánu společných zařízení (PSZ), včetně části 6.3.1 i) a) „Výškopisné zaměření zájmového území dle čl. 6.3.1 i) a) Smlouvy a části 6.3.1 i) b) vypracování DTR liniových dopravní staveb PSZ a</w:t>
      </w:r>
      <w:r w:rsidR="003F5C5A">
        <w:rPr>
          <w:rFonts w:ascii="Arial" w:hAnsi="Arial" w:cs="Arial"/>
          <w:szCs w:val="22"/>
        </w:rPr>
        <w:t> </w:t>
      </w:r>
      <w:r>
        <w:rPr>
          <w:rFonts w:ascii="Arial" w:hAnsi="Arial" w:cs="Arial"/>
          <w:szCs w:val="22"/>
        </w:rPr>
        <w:t xml:space="preserve">liniových vodohospodářských a protierozních staveb PSZ o </w:t>
      </w:r>
      <w:r w:rsidR="00C82592">
        <w:rPr>
          <w:rFonts w:ascii="Arial" w:hAnsi="Arial" w:cs="Arial"/>
          <w:szCs w:val="22"/>
        </w:rPr>
        <w:t>6</w:t>
      </w:r>
      <w:r>
        <w:rPr>
          <w:rFonts w:ascii="Arial" w:hAnsi="Arial" w:cs="Arial"/>
          <w:szCs w:val="22"/>
        </w:rPr>
        <w:t xml:space="preserve"> měsíc</w:t>
      </w:r>
      <w:r w:rsidR="00C82592">
        <w:rPr>
          <w:rFonts w:ascii="Arial" w:hAnsi="Arial" w:cs="Arial"/>
          <w:szCs w:val="22"/>
        </w:rPr>
        <w:t>ů</w:t>
      </w:r>
      <w:r>
        <w:rPr>
          <w:rFonts w:ascii="Arial" w:hAnsi="Arial" w:cs="Arial"/>
          <w:szCs w:val="22"/>
        </w:rPr>
        <w:t xml:space="preserve"> z důvodu </w:t>
      </w:r>
      <w:r w:rsidR="00860C39">
        <w:rPr>
          <w:rFonts w:ascii="Arial" w:hAnsi="Arial" w:cs="Arial"/>
          <w:szCs w:val="22"/>
        </w:rPr>
        <w:t>zajištění</w:t>
      </w:r>
      <w:r w:rsidR="00B33924">
        <w:rPr>
          <w:rFonts w:ascii="Arial" w:hAnsi="Arial" w:cs="Arial"/>
          <w:szCs w:val="22"/>
        </w:rPr>
        <w:t xml:space="preserve"> </w:t>
      </w:r>
      <w:r w:rsidR="004E00A3">
        <w:rPr>
          <w:rFonts w:ascii="Arial" w:hAnsi="Arial" w:cs="Arial"/>
          <w:szCs w:val="22"/>
        </w:rPr>
        <w:t>předběžného geotechnického průzkumu</w:t>
      </w:r>
      <w:r w:rsidR="000B422F">
        <w:rPr>
          <w:rFonts w:ascii="Arial" w:hAnsi="Arial" w:cs="Arial"/>
          <w:szCs w:val="22"/>
        </w:rPr>
        <w:t xml:space="preserve"> a </w:t>
      </w:r>
      <w:r w:rsidR="009B2741">
        <w:rPr>
          <w:rFonts w:ascii="Arial" w:hAnsi="Arial" w:cs="Arial"/>
          <w:szCs w:val="22"/>
        </w:rPr>
        <w:t xml:space="preserve">potřebných </w:t>
      </w:r>
      <w:r w:rsidR="00815347">
        <w:rPr>
          <w:rFonts w:ascii="Arial" w:hAnsi="Arial" w:cs="Arial"/>
          <w:szCs w:val="22"/>
        </w:rPr>
        <w:t>hydrologických dat</w:t>
      </w:r>
      <w:r w:rsidR="00551849">
        <w:rPr>
          <w:rFonts w:ascii="Arial" w:hAnsi="Arial" w:cs="Arial"/>
          <w:szCs w:val="22"/>
        </w:rPr>
        <w:t xml:space="preserve"> ve dvou etapách </w:t>
      </w:r>
      <w:r w:rsidR="0099064F">
        <w:rPr>
          <w:rFonts w:ascii="Arial" w:hAnsi="Arial" w:cs="Arial"/>
          <w:szCs w:val="22"/>
        </w:rPr>
        <w:t>pro</w:t>
      </w:r>
      <w:r w:rsidR="003F5C5A">
        <w:rPr>
          <w:rFonts w:ascii="Arial" w:hAnsi="Arial" w:cs="Arial"/>
          <w:szCs w:val="22"/>
        </w:rPr>
        <w:t> </w:t>
      </w:r>
      <w:r w:rsidR="00E940C2">
        <w:rPr>
          <w:rFonts w:ascii="Arial" w:hAnsi="Arial" w:cs="Arial"/>
          <w:szCs w:val="22"/>
        </w:rPr>
        <w:t xml:space="preserve">dodatečný návrh </w:t>
      </w:r>
      <w:r w:rsidR="00520EC6">
        <w:rPr>
          <w:rFonts w:ascii="Arial" w:hAnsi="Arial" w:cs="Arial"/>
          <w:szCs w:val="22"/>
        </w:rPr>
        <w:t>poldr</w:t>
      </w:r>
      <w:r w:rsidR="00342D6D">
        <w:rPr>
          <w:rFonts w:ascii="Arial" w:hAnsi="Arial" w:cs="Arial"/>
          <w:szCs w:val="22"/>
        </w:rPr>
        <w:t xml:space="preserve">ů </w:t>
      </w:r>
      <w:r w:rsidR="00551849">
        <w:rPr>
          <w:rFonts w:ascii="Arial" w:hAnsi="Arial" w:cs="Arial"/>
          <w:szCs w:val="22"/>
        </w:rPr>
        <w:t xml:space="preserve">a </w:t>
      </w:r>
      <w:r w:rsidR="00741C00">
        <w:rPr>
          <w:rFonts w:ascii="Arial" w:hAnsi="Arial" w:cs="Arial"/>
          <w:szCs w:val="22"/>
        </w:rPr>
        <w:t xml:space="preserve">připravované </w:t>
      </w:r>
      <w:r w:rsidR="00151078">
        <w:rPr>
          <w:rFonts w:ascii="Arial" w:hAnsi="Arial" w:cs="Arial"/>
          <w:szCs w:val="22"/>
        </w:rPr>
        <w:t xml:space="preserve">změny obvodu </w:t>
      </w:r>
      <w:proofErr w:type="spellStart"/>
      <w:r w:rsidR="00151078" w:rsidRPr="00CF7F63">
        <w:rPr>
          <w:rFonts w:ascii="Arial" w:hAnsi="Arial" w:cs="Arial"/>
          <w:szCs w:val="22"/>
        </w:rPr>
        <w:t>KoPÚ</w:t>
      </w:r>
      <w:proofErr w:type="spellEnd"/>
      <w:r w:rsidR="00151078" w:rsidRPr="00CF7F63">
        <w:rPr>
          <w:rFonts w:ascii="Arial" w:hAnsi="Arial" w:cs="Arial"/>
          <w:szCs w:val="22"/>
        </w:rPr>
        <w:t>.</w:t>
      </w:r>
      <w:r w:rsidR="00AD2316" w:rsidRPr="00CF7F63">
        <w:rPr>
          <w:rFonts w:ascii="Arial" w:hAnsi="Arial" w:cs="Arial"/>
          <w:szCs w:val="22"/>
        </w:rPr>
        <w:t xml:space="preserve"> </w:t>
      </w:r>
      <w:r w:rsidR="00302020" w:rsidRPr="00CF7F63">
        <w:rPr>
          <w:rFonts w:ascii="Arial" w:hAnsi="Arial" w:cs="Arial"/>
          <w:szCs w:val="22"/>
        </w:rPr>
        <w:t>Současně je zohledněna skutečnost, že jednání zastupitelstva v</w:t>
      </w:r>
      <w:r w:rsidR="0050775D" w:rsidRPr="00CF7F63">
        <w:rPr>
          <w:rFonts w:ascii="Arial" w:hAnsi="Arial" w:cs="Arial"/>
          <w:szCs w:val="22"/>
        </w:rPr>
        <w:t> </w:t>
      </w:r>
      <w:r w:rsidR="00302020" w:rsidRPr="00CF7F63">
        <w:rPr>
          <w:rFonts w:ascii="Arial" w:hAnsi="Arial" w:cs="Arial"/>
          <w:szCs w:val="22"/>
        </w:rPr>
        <w:t>Broumově</w:t>
      </w:r>
      <w:r w:rsidR="0050775D" w:rsidRPr="00CF7F63">
        <w:rPr>
          <w:rFonts w:ascii="Arial" w:hAnsi="Arial" w:cs="Arial"/>
          <w:szCs w:val="22"/>
        </w:rPr>
        <w:t xml:space="preserve"> je plánované na měsíc září, do kdy se odevzdání PSZ z výše uvedených důvodů nestihne a následné jednání zastupitelstva je až v prosinci.</w:t>
      </w:r>
    </w:p>
    <w:p w14:paraId="5E156A9B" w14:textId="6C00EDD5" w:rsidR="0079775E" w:rsidRDefault="0079775E" w:rsidP="0079775E">
      <w:pPr>
        <w:pStyle w:val="Level2"/>
        <w:numPr>
          <w:ilvl w:val="0"/>
          <w:numId w:val="0"/>
        </w:numPr>
        <w:spacing w:after="0"/>
        <w:jc w:val="both"/>
        <w:rPr>
          <w:rFonts w:ascii="Arial" w:hAnsi="Arial" w:cs="Arial"/>
          <w:szCs w:val="22"/>
        </w:rPr>
      </w:pPr>
      <w:r>
        <w:rPr>
          <w:rFonts w:ascii="Arial" w:hAnsi="Arial" w:cs="Arial"/>
          <w:szCs w:val="22"/>
        </w:rPr>
        <w:t xml:space="preserve">Původní termín: 30. </w:t>
      </w:r>
      <w:r w:rsidR="003210A2">
        <w:rPr>
          <w:rFonts w:ascii="Arial" w:hAnsi="Arial" w:cs="Arial"/>
          <w:szCs w:val="22"/>
        </w:rPr>
        <w:t>6</w:t>
      </w:r>
      <w:r>
        <w:rPr>
          <w:rFonts w:ascii="Arial" w:hAnsi="Arial" w:cs="Arial"/>
          <w:szCs w:val="22"/>
        </w:rPr>
        <w:t>. 2025</w:t>
      </w:r>
    </w:p>
    <w:p w14:paraId="76A79ACA" w14:textId="336C9FFC" w:rsidR="0079775E" w:rsidRDefault="0079775E" w:rsidP="008028E6">
      <w:pPr>
        <w:spacing w:before="120" w:after="0"/>
        <w:jc w:val="left"/>
        <w:rPr>
          <w:rFonts w:ascii="Arial" w:hAnsi="Arial" w:cs="Arial"/>
        </w:rPr>
      </w:pPr>
      <w:r>
        <w:rPr>
          <w:rFonts w:ascii="Arial" w:hAnsi="Arial" w:cs="Arial"/>
        </w:rPr>
        <w:t xml:space="preserve">Nový termín: </w:t>
      </w:r>
      <w:r w:rsidR="004F1EE7" w:rsidRPr="000F53F4">
        <w:rPr>
          <w:rFonts w:ascii="Arial" w:hAnsi="Arial" w:cs="Arial"/>
          <w:b/>
          <w:bCs/>
        </w:rPr>
        <w:t>31</w:t>
      </w:r>
      <w:r w:rsidRPr="000F53F4">
        <w:rPr>
          <w:rFonts w:ascii="Arial" w:hAnsi="Arial" w:cs="Arial"/>
          <w:b/>
          <w:bCs/>
        </w:rPr>
        <w:t>. 1</w:t>
      </w:r>
      <w:r w:rsidR="004F1EE7" w:rsidRPr="000F53F4">
        <w:rPr>
          <w:rFonts w:ascii="Arial" w:hAnsi="Arial" w:cs="Arial"/>
          <w:b/>
          <w:bCs/>
        </w:rPr>
        <w:t>2</w:t>
      </w:r>
      <w:r w:rsidRPr="000F53F4">
        <w:rPr>
          <w:rFonts w:ascii="Arial" w:hAnsi="Arial" w:cs="Arial"/>
          <w:b/>
          <w:bCs/>
        </w:rPr>
        <w:t>. 2025</w:t>
      </w:r>
    </w:p>
    <w:p w14:paraId="5B023D9A" w14:textId="77777777" w:rsidR="008028E6" w:rsidRDefault="008028E6" w:rsidP="008028E6">
      <w:pPr>
        <w:spacing w:before="120" w:after="0"/>
        <w:jc w:val="left"/>
        <w:rPr>
          <w:rFonts w:ascii="Arial" w:hAnsi="Arial" w:cs="Arial"/>
        </w:rPr>
      </w:pPr>
    </w:p>
    <w:p w14:paraId="16EA3976" w14:textId="77777777" w:rsidR="0079775E" w:rsidRPr="007E4685" w:rsidRDefault="0079775E" w:rsidP="003F5C5A">
      <w:pPr>
        <w:spacing w:after="120"/>
        <w:rPr>
          <w:rFonts w:ascii="Arial" w:eastAsia="Calibri" w:hAnsi="Arial" w:cs="Arial"/>
          <w:bCs/>
          <w:snapToGrid w:val="0"/>
        </w:rPr>
      </w:pPr>
      <w:r>
        <w:rPr>
          <w:rFonts w:ascii="Arial" w:eastAsia="Calibri" w:hAnsi="Arial" w:cs="Arial"/>
          <w:bCs/>
          <w:snapToGrid w:val="0"/>
        </w:rPr>
        <w:t xml:space="preserve">Současně se mění termín odevzdání navazující etapy 6.3.2 </w:t>
      </w:r>
      <w:r w:rsidRPr="00E63818">
        <w:rPr>
          <w:rFonts w:ascii="Arial" w:eastAsia="Calibri" w:hAnsi="Arial" w:cs="Arial"/>
          <w:bCs/>
          <w:snapToGrid w:val="0"/>
        </w:rPr>
        <w:t>„Vypracování návrhu nového uspořádání pozemků k vystavení dle § 11. odst. 1 zákona“.</w:t>
      </w:r>
    </w:p>
    <w:p w14:paraId="6A8E46E9" w14:textId="5B8A8443" w:rsidR="0079775E" w:rsidRDefault="0079775E" w:rsidP="0079775E">
      <w:pPr>
        <w:pStyle w:val="Level2"/>
        <w:numPr>
          <w:ilvl w:val="0"/>
          <w:numId w:val="0"/>
        </w:numPr>
        <w:spacing w:after="0"/>
        <w:jc w:val="both"/>
        <w:rPr>
          <w:rFonts w:ascii="Arial" w:hAnsi="Arial" w:cs="Arial"/>
          <w:szCs w:val="22"/>
        </w:rPr>
      </w:pPr>
      <w:bookmarkStart w:id="1" w:name="1fob9te"/>
      <w:bookmarkEnd w:id="1"/>
      <w:r>
        <w:rPr>
          <w:rFonts w:ascii="Arial" w:hAnsi="Arial" w:cs="Arial"/>
          <w:szCs w:val="22"/>
        </w:rPr>
        <w:t>Původní termín: 30. 9. 2026</w:t>
      </w:r>
    </w:p>
    <w:p w14:paraId="179541F4" w14:textId="0027DEC5" w:rsidR="00484110" w:rsidRPr="004E401D" w:rsidRDefault="0079775E" w:rsidP="0079775E">
      <w:pPr>
        <w:spacing w:before="120" w:after="0"/>
        <w:jc w:val="left"/>
        <w:rPr>
          <w:rFonts w:ascii="Arial" w:hAnsi="Arial" w:cs="Arial"/>
          <w:b/>
          <w:bCs/>
        </w:rPr>
      </w:pPr>
      <w:r>
        <w:rPr>
          <w:rFonts w:ascii="Arial" w:hAnsi="Arial" w:cs="Arial"/>
        </w:rPr>
        <w:t xml:space="preserve">Nový termín: </w:t>
      </w:r>
      <w:r w:rsidR="004E401D">
        <w:rPr>
          <w:rFonts w:ascii="Arial" w:hAnsi="Arial" w:cs="Arial"/>
          <w:b/>
          <w:bCs/>
        </w:rPr>
        <w:t>31</w:t>
      </w:r>
      <w:r w:rsidRPr="009C171D">
        <w:rPr>
          <w:rFonts w:ascii="Arial" w:hAnsi="Arial" w:cs="Arial"/>
          <w:b/>
          <w:bCs/>
        </w:rPr>
        <w:t xml:space="preserve">. </w:t>
      </w:r>
      <w:r w:rsidR="004E401D">
        <w:rPr>
          <w:rFonts w:ascii="Arial" w:hAnsi="Arial" w:cs="Arial"/>
          <w:b/>
          <w:bCs/>
        </w:rPr>
        <w:t>3</w:t>
      </w:r>
      <w:r w:rsidRPr="009C171D">
        <w:rPr>
          <w:rFonts w:ascii="Arial" w:hAnsi="Arial" w:cs="Arial"/>
          <w:b/>
          <w:bCs/>
        </w:rPr>
        <w:t>. 202</w:t>
      </w:r>
      <w:r w:rsidR="004E401D">
        <w:rPr>
          <w:rFonts w:ascii="Arial" w:hAnsi="Arial" w:cs="Arial"/>
          <w:b/>
          <w:bCs/>
        </w:rPr>
        <w:t>7</w:t>
      </w:r>
    </w:p>
    <w:p w14:paraId="540FE370" w14:textId="77777777" w:rsidR="00484110" w:rsidRPr="00C15B91" w:rsidRDefault="00484110" w:rsidP="00033731">
      <w:pPr>
        <w:spacing w:after="0"/>
        <w:jc w:val="left"/>
        <w:rPr>
          <w:rFonts w:ascii="Arial" w:eastAsia="Calibri" w:hAnsi="Arial" w:cs="Arial"/>
          <w:bCs/>
          <w:snapToGrid w:val="0"/>
          <w:lang w:eastAsia="en-US"/>
        </w:rPr>
      </w:pPr>
    </w:p>
    <w:p w14:paraId="640E9690" w14:textId="77777777" w:rsidR="008F24B4" w:rsidRPr="00BF554C" w:rsidRDefault="008F24B4" w:rsidP="008F24B4">
      <w:pPr>
        <w:pStyle w:val="Level1"/>
        <w:keepNext w:val="0"/>
        <w:spacing w:after="240" w:line="240" w:lineRule="auto"/>
        <w:ind w:left="567" w:hanging="567"/>
        <w:jc w:val="both"/>
        <w:rPr>
          <w:rFonts w:ascii="Arial" w:hAnsi="Arial" w:cs="Arial"/>
          <w:szCs w:val="22"/>
        </w:rPr>
      </w:pPr>
      <w:bookmarkStart w:id="2" w:name="_Ref50585481"/>
      <w:bookmarkEnd w:id="0"/>
      <w:r w:rsidRPr="00BF554C">
        <w:rPr>
          <w:rFonts w:ascii="Arial" w:hAnsi="Arial" w:cs="Arial"/>
          <w:szCs w:val="22"/>
        </w:rPr>
        <w:t>Závěrečná ustanovení</w:t>
      </w:r>
      <w:bookmarkEnd w:id="2"/>
    </w:p>
    <w:p w14:paraId="1EB3088D" w14:textId="202451B2" w:rsidR="008F24B4" w:rsidRDefault="008F24B4" w:rsidP="008F24B4">
      <w:pPr>
        <w:pStyle w:val="Level2"/>
        <w:spacing w:after="120" w:line="240" w:lineRule="auto"/>
        <w:ind w:left="567" w:hanging="567"/>
        <w:jc w:val="both"/>
        <w:rPr>
          <w:rFonts w:ascii="Arial" w:hAnsi="Arial" w:cs="Arial"/>
          <w:szCs w:val="22"/>
        </w:rPr>
      </w:pPr>
      <w:bookmarkStart w:id="3" w:name="_Ref50762777"/>
      <w:r w:rsidRPr="00BF554C">
        <w:rPr>
          <w:rFonts w:ascii="Arial" w:hAnsi="Arial" w:cs="Arial"/>
          <w:szCs w:val="22"/>
        </w:rPr>
        <w:t xml:space="preserve">Ostatní ujednání </w:t>
      </w:r>
      <w:r>
        <w:rPr>
          <w:rFonts w:ascii="Arial" w:hAnsi="Arial" w:cs="Arial"/>
          <w:szCs w:val="22"/>
        </w:rPr>
        <w:t>S</w:t>
      </w:r>
      <w:r w:rsidRPr="00BF554C">
        <w:rPr>
          <w:rFonts w:ascii="Arial" w:hAnsi="Arial" w:cs="Arial"/>
          <w:szCs w:val="22"/>
        </w:rPr>
        <w:t xml:space="preserve">mlouvy, která nejsou dotčena tímto </w:t>
      </w:r>
      <w:r>
        <w:rPr>
          <w:rFonts w:ascii="Arial" w:hAnsi="Arial" w:cs="Arial"/>
          <w:szCs w:val="22"/>
        </w:rPr>
        <w:t>Do</w:t>
      </w:r>
      <w:r w:rsidRPr="00BF554C">
        <w:rPr>
          <w:rFonts w:ascii="Arial" w:hAnsi="Arial" w:cs="Arial"/>
          <w:szCs w:val="22"/>
        </w:rPr>
        <w:t>datkem</w:t>
      </w:r>
      <w:r w:rsidR="00C72963">
        <w:rPr>
          <w:rFonts w:ascii="Arial" w:hAnsi="Arial" w:cs="Arial"/>
          <w:szCs w:val="22"/>
        </w:rPr>
        <w:t>,</w:t>
      </w:r>
      <w:r w:rsidRPr="00BF554C">
        <w:rPr>
          <w:rFonts w:ascii="Arial" w:hAnsi="Arial" w:cs="Arial"/>
          <w:szCs w:val="22"/>
        </w:rPr>
        <w:t xml:space="preserve"> se nemění.</w:t>
      </w:r>
    </w:p>
    <w:p w14:paraId="555BD4D3" w14:textId="4E521455" w:rsidR="008F24B4" w:rsidRPr="00BD622E" w:rsidRDefault="008F24B4" w:rsidP="008F24B4">
      <w:pPr>
        <w:pStyle w:val="Level2"/>
        <w:spacing w:line="240" w:lineRule="auto"/>
        <w:ind w:left="567" w:hanging="567"/>
        <w:jc w:val="both"/>
        <w:rPr>
          <w:rFonts w:ascii="Arial" w:hAnsi="Arial" w:cs="Arial"/>
        </w:rPr>
      </w:pPr>
      <w:r w:rsidRPr="5784E4A4">
        <w:rPr>
          <w:rFonts w:ascii="Arial" w:hAnsi="Arial" w:cs="Arial"/>
        </w:rPr>
        <w:t>Smluvní strany jsou si plně vědomy zákonné povinnosti uveřejnit v souladu s</w:t>
      </w:r>
      <w:r w:rsidR="004E77C9">
        <w:rPr>
          <w:rFonts w:ascii="Arial" w:hAnsi="Arial" w:cs="Arial"/>
        </w:rPr>
        <w:t> </w:t>
      </w:r>
      <w:r w:rsidRPr="5784E4A4">
        <w:rPr>
          <w:rFonts w:ascii="Arial" w:hAnsi="Arial" w:cs="Arial"/>
        </w:rPr>
        <w:t>ustanoveními zákona č. 340/2015 Sb., o zvláštních podmínkách účinnosti některých smluv, uveřejňování těchto smluv a o registru smluv (zákon o registru smluv), ve znění pozdějších předpisů („</w:t>
      </w:r>
      <w:r w:rsidRPr="5784E4A4">
        <w:rPr>
          <w:rFonts w:ascii="Arial" w:hAnsi="Arial" w:cs="Arial"/>
          <w:b/>
          <w:bCs/>
        </w:rPr>
        <w:t>ZRS</w:t>
      </w:r>
      <w:r w:rsidRPr="5784E4A4">
        <w:rPr>
          <w:rFonts w:ascii="Arial" w:hAnsi="Arial" w:cs="Arial"/>
        </w:rPr>
        <w:t xml:space="preserve">“), Smlouvu včetně všech </w:t>
      </w:r>
      <w:r>
        <w:rPr>
          <w:rFonts w:ascii="Arial" w:hAnsi="Arial" w:cs="Arial"/>
        </w:rPr>
        <w:t>Dodatků</w:t>
      </w:r>
      <w:r w:rsidRPr="5784E4A4">
        <w:rPr>
          <w:rFonts w:ascii="Arial" w:hAnsi="Arial" w:cs="Arial"/>
        </w:rPr>
        <w:t xml:space="preserve">, kterými se tato Smlouva doplňuje, mění, nahrazuje nebo </w:t>
      </w:r>
      <w:proofErr w:type="gramStart"/>
      <w:r w:rsidRPr="5784E4A4">
        <w:rPr>
          <w:rFonts w:ascii="Arial" w:hAnsi="Arial" w:cs="Arial"/>
        </w:rPr>
        <w:t>ruší</w:t>
      </w:r>
      <w:proofErr w:type="gramEnd"/>
      <w:r w:rsidRPr="5784E4A4">
        <w:rPr>
          <w:rFonts w:ascii="Arial" w:hAnsi="Arial" w:cs="Arial"/>
        </w:rPr>
        <w:t>, a to prostřednictvím registru smluv. Smluvní strany se dále dohodly, že t</w:t>
      </w:r>
      <w:r>
        <w:rPr>
          <w:rFonts w:ascii="Arial" w:hAnsi="Arial" w:cs="Arial"/>
        </w:rPr>
        <w:t>ento</w:t>
      </w:r>
      <w:r w:rsidRPr="5784E4A4">
        <w:rPr>
          <w:rFonts w:ascii="Arial" w:hAnsi="Arial" w:cs="Arial"/>
        </w:rPr>
        <w:t xml:space="preserve"> </w:t>
      </w:r>
      <w:r>
        <w:rPr>
          <w:rFonts w:ascii="Arial" w:hAnsi="Arial" w:cs="Arial"/>
        </w:rPr>
        <w:t>Dodatek</w:t>
      </w:r>
      <w:r w:rsidRPr="5784E4A4">
        <w:rPr>
          <w:rFonts w:ascii="Arial" w:hAnsi="Arial" w:cs="Arial"/>
        </w:rPr>
        <w:t xml:space="preserve"> zašle správci registru smluv k uveřejnění prostřednictvím registru smluv Objednatel.</w:t>
      </w:r>
      <w:r w:rsidRPr="00BD622E">
        <w:rPr>
          <w:rFonts w:ascii="Arial" w:hAnsi="Arial" w:cs="Arial"/>
          <w:szCs w:val="22"/>
        </w:rPr>
        <w:t xml:space="preserve"> </w:t>
      </w:r>
    </w:p>
    <w:bookmarkEnd w:id="3"/>
    <w:p w14:paraId="2E8CC1E9" w14:textId="77777777" w:rsidR="00276F34" w:rsidRPr="00276F34" w:rsidRDefault="008F24B4" w:rsidP="00530C01">
      <w:pPr>
        <w:pStyle w:val="Level2"/>
        <w:spacing w:after="120" w:line="240" w:lineRule="auto"/>
        <w:ind w:left="567" w:hanging="567"/>
        <w:jc w:val="both"/>
        <w:rPr>
          <w:rFonts w:ascii="Arial" w:hAnsi="Arial" w:cs="Arial"/>
          <w:szCs w:val="22"/>
        </w:rPr>
      </w:pPr>
      <w:r w:rsidRPr="003429B5">
        <w:rPr>
          <w:rFonts w:ascii="Arial" w:hAnsi="Arial" w:cs="Arial"/>
          <w:szCs w:val="22"/>
        </w:rPr>
        <w:t xml:space="preserve">Dodatek nabývá platnosti dnem podpisu Smluvních stran a účinnosti dnem jeho uveřejnění </w:t>
      </w:r>
      <w:r w:rsidRPr="5784E4A4">
        <w:rPr>
          <w:rFonts w:ascii="Arial" w:hAnsi="Arial" w:cs="Arial"/>
        </w:rPr>
        <w:t xml:space="preserve">v registru smluv dle § 6 odst. 1 </w:t>
      </w:r>
      <w:r>
        <w:rPr>
          <w:rFonts w:ascii="Arial" w:hAnsi="Arial" w:cs="Arial"/>
        </w:rPr>
        <w:t>ZRS</w:t>
      </w:r>
      <w:r w:rsidRPr="5784E4A4">
        <w:rPr>
          <w:rFonts w:ascii="Arial" w:hAnsi="Arial" w:cs="Arial"/>
        </w:rPr>
        <w:t>. Bude-li dán zákonný důvod pro neuveřejnění t</w:t>
      </w:r>
      <w:r>
        <w:rPr>
          <w:rFonts w:ascii="Arial" w:hAnsi="Arial" w:cs="Arial"/>
        </w:rPr>
        <w:t>ohoto</w:t>
      </w:r>
      <w:r w:rsidRPr="5784E4A4">
        <w:rPr>
          <w:rFonts w:ascii="Arial" w:hAnsi="Arial" w:cs="Arial"/>
        </w:rPr>
        <w:t xml:space="preserve"> </w:t>
      </w:r>
      <w:r>
        <w:rPr>
          <w:rFonts w:ascii="Arial" w:hAnsi="Arial" w:cs="Arial"/>
        </w:rPr>
        <w:t>Dodatku</w:t>
      </w:r>
      <w:r w:rsidRPr="5784E4A4">
        <w:rPr>
          <w:rFonts w:ascii="Arial" w:hAnsi="Arial" w:cs="Arial"/>
        </w:rPr>
        <w:t xml:space="preserve">, stává se </w:t>
      </w:r>
      <w:r>
        <w:rPr>
          <w:rFonts w:ascii="Arial" w:hAnsi="Arial" w:cs="Arial"/>
        </w:rPr>
        <w:t>Dodatek</w:t>
      </w:r>
      <w:r w:rsidRPr="5784E4A4">
        <w:rPr>
          <w:rFonts w:ascii="Arial" w:hAnsi="Arial" w:cs="Arial"/>
        </w:rPr>
        <w:t xml:space="preserve"> účinn</w:t>
      </w:r>
      <w:r>
        <w:rPr>
          <w:rFonts w:ascii="Arial" w:hAnsi="Arial" w:cs="Arial"/>
        </w:rPr>
        <w:t>ý</w:t>
      </w:r>
      <w:r w:rsidRPr="5784E4A4">
        <w:rPr>
          <w:rFonts w:ascii="Arial" w:hAnsi="Arial" w:cs="Arial"/>
        </w:rPr>
        <w:t xml:space="preserve"> je</w:t>
      </w:r>
      <w:r>
        <w:rPr>
          <w:rFonts w:ascii="Arial" w:hAnsi="Arial" w:cs="Arial"/>
        </w:rPr>
        <w:t>ho</w:t>
      </w:r>
      <w:r w:rsidRPr="5784E4A4">
        <w:rPr>
          <w:rFonts w:ascii="Arial" w:hAnsi="Arial" w:cs="Arial"/>
        </w:rPr>
        <w:t xml:space="preserve"> vstupem v platnost.</w:t>
      </w:r>
    </w:p>
    <w:p w14:paraId="7D3CBC89" w14:textId="6589EC3A" w:rsidR="005632C6" w:rsidRDefault="00CA767C" w:rsidP="005632C6">
      <w:pPr>
        <w:pStyle w:val="Level2"/>
        <w:spacing w:after="120" w:line="240" w:lineRule="auto"/>
        <w:ind w:left="567" w:hanging="567"/>
        <w:jc w:val="both"/>
        <w:rPr>
          <w:rFonts w:ascii="Arial" w:hAnsi="Arial" w:cs="Arial"/>
          <w:szCs w:val="22"/>
        </w:rPr>
      </w:pPr>
      <w:r>
        <w:rPr>
          <w:rFonts w:ascii="Arial" w:hAnsi="Arial" w:cs="Arial"/>
          <w:szCs w:val="22"/>
        </w:rPr>
        <w:t>Nedílnou součástí</w:t>
      </w:r>
      <w:r w:rsidR="00E006B9">
        <w:rPr>
          <w:rFonts w:ascii="Arial" w:hAnsi="Arial" w:cs="Arial"/>
          <w:szCs w:val="22"/>
        </w:rPr>
        <w:t xml:space="preserve"> tohoto Dodatku j</w:t>
      </w:r>
      <w:r w:rsidR="00D5636C">
        <w:rPr>
          <w:rFonts w:ascii="Arial" w:hAnsi="Arial" w:cs="Arial"/>
          <w:szCs w:val="22"/>
        </w:rPr>
        <w:t>e</w:t>
      </w:r>
      <w:r w:rsidR="00E006B9">
        <w:rPr>
          <w:rFonts w:ascii="Arial" w:hAnsi="Arial" w:cs="Arial"/>
          <w:szCs w:val="22"/>
        </w:rPr>
        <w:t xml:space="preserve"> následující příloh</w:t>
      </w:r>
      <w:r w:rsidR="00D5636C">
        <w:rPr>
          <w:rFonts w:ascii="Arial" w:hAnsi="Arial" w:cs="Arial"/>
          <w:szCs w:val="22"/>
        </w:rPr>
        <w:t>a:</w:t>
      </w:r>
    </w:p>
    <w:p w14:paraId="208A8B26" w14:textId="39B695F7" w:rsidR="002B21ED" w:rsidRDefault="00400AFE" w:rsidP="00400AFE">
      <w:pPr>
        <w:pStyle w:val="Level2"/>
        <w:numPr>
          <w:ilvl w:val="0"/>
          <w:numId w:val="0"/>
        </w:numPr>
        <w:spacing w:after="120" w:line="240" w:lineRule="auto"/>
        <w:ind w:left="567"/>
        <w:jc w:val="both"/>
        <w:rPr>
          <w:rFonts w:ascii="Arial" w:hAnsi="Arial" w:cs="Arial"/>
          <w:szCs w:val="22"/>
        </w:rPr>
      </w:pPr>
      <w:r w:rsidRPr="00C7192B">
        <w:rPr>
          <w:rFonts w:ascii="Arial" w:hAnsi="Arial" w:cs="Arial"/>
        </w:rPr>
        <w:t>Položkový výkaz činností</w:t>
      </w:r>
      <w:r>
        <w:rPr>
          <w:rFonts w:ascii="Arial" w:hAnsi="Arial" w:cs="Arial"/>
        </w:rPr>
        <w:t xml:space="preserve"> – </w:t>
      </w:r>
      <w:proofErr w:type="spellStart"/>
      <w:r w:rsidRPr="003A1E3A">
        <w:rPr>
          <w:rFonts w:ascii="Arial" w:hAnsi="Arial" w:cs="Arial"/>
        </w:rPr>
        <w:t>KoPÚ</w:t>
      </w:r>
      <w:proofErr w:type="spellEnd"/>
      <w:r w:rsidRPr="003A1E3A">
        <w:rPr>
          <w:rFonts w:ascii="Arial" w:hAnsi="Arial" w:cs="Arial"/>
        </w:rPr>
        <w:t xml:space="preserve"> </w:t>
      </w:r>
      <w:r>
        <w:rPr>
          <w:rFonts w:ascii="Arial" w:hAnsi="Arial" w:cs="Arial"/>
        </w:rPr>
        <w:t xml:space="preserve">Velká Ves u </w:t>
      </w:r>
      <w:proofErr w:type="gramStart"/>
      <w:r>
        <w:rPr>
          <w:rFonts w:ascii="Arial" w:hAnsi="Arial" w:cs="Arial"/>
        </w:rPr>
        <w:t>Broumova - Dodatek</w:t>
      </w:r>
      <w:proofErr w:type="gramEnd"/>
      <w:r>
        <w:rPr>
          <w:rFonts w:ascii="Arial" w:hAnsi="Arial" w:cs="Arial"/>
        </w:rPr>
        <w:t xml:space="preserve"> č.</w:t>
      </w:r>
      <w:r w:rsidR="00B70443">
        <w:rPr>
          <w:rFonts w:ascii="Arial" w:hAnsi="Arial" w:cs="Arial"/>
        </w:rPr>
        <w:t xml:space="preserve"> </w:t>
      </w:r>
      <w:r w:rsidR="003F22C9">
        <w:rPr>
          <w:rFonts w:ascii="Arial" w:hAnsi="Arial" w:cs="Arial"/>
        </w:rPr>
        <w:t>6</w:t>
      </w:r>
    </w:p>
    <w:p w14:paraId="45D14122" w14:textId="77777777" w:rsidR="00D5636C" w:rsidRDefault="00D5636C" w:rsidP="00D5636C">
      <w:pPr>
        <w:pStyle w:val="Level2"/>
        <w:numPr>
          <w:ilvl w:val="0"/>
          <w:numId w:val="0"/>
        </w:numPr>
        <w:spacing w:after="120" w:line="240" w:lineRule="auto"/>
        <w:ind w:left="567"/>
        <w:jc w:val="both"/>
        <w:rPr>
          <w:rFonts w:ascii="Arial" w:hAnsi="Arial" w:cs="Arial"/>
          <w:szCs w:val="22"/>
        </w:rPr>
      </w:pPr>
    </w:p>
    <w:p w14:paraId="7DB35192" w14:textId="77777777" w:rsidR="007D50D3" w:rsidRPr="00ED6435" w:rsidRDefault="007D50D3" w:rsidP="007D50D3">
      <w:pPr>
        <w:spacing w:before="240" w:line="240" w:lineRule="auto"/>
        <w:rPr>
          <w:rFonts w:ascii="Arial" w:hAnsi="Arial" w:cs="Arial"/>
          <w:b/>
        </w:rPr>
      </w:pPr>
      <w:r w:rsidRPr="00ED6435">
        <w:rPr>
          <w:rFonts w:ascii="Arial" w:hAnsi="Arial" w:cs="Arial"/>
          <w:b/>
        </w:rPr>
        <w:t>Smluvní strany tímto výslovně prohlašují, že tato Smlouva vyjadřuje jejich pravou a svobodnou vůli, na důkaz čehož připojují níže své podpisy.</w:t>
      </w:r>
    </w:p>
    <w:p w14:paraId="634D3BF5" w14:textId="77777777" w:rsidR="007D50D3" w:rsidRPr="00ED6435" w:rsidRDefault="007D50D3" w:rsidP="007D50D3">
      <w:pPr>
        <w:spacing w:before="240" w:line="240" w:lineRule="auto"/>
        <w:rPr>
          <w:rFonts w:ascii="Arial" w:hAnsi="Arial" w:cs="Arial"/>
          <w:b/>
        </w:rPr>
      </w:pPr>
    </w:p>
    <w:p w14:paraId="250211D4" w14:textId="781AEF0C" w:rsidR="007D50D3" w:rsidRDefault="007D50D3" w:rsidP="007D50D3">
      <w:pPr>
        <w:tabs>
          <w:tab w:val="left" w:pos="567"/>
          <w:tab w:val="left" w:pos="5529"/>
        </w:tabs>
        <w:spacing w:after="0" w:line="240" w:lineRule="auto"/>
        <w:rPr>
          <w:rFonts w:ascii="Arial" w:eastAsia="Times New Roman" w:hAnsi="Arial" w:cs="Arial"/>
          <w:b/>
        </w:rPr>
      </w:pPr>
      <w:r w:rsidRPr="00ED6435">
        <w:rPr>
          <w:rFonts w:ascii="Arial" w:eastAsia="Times New Roman" w:hAnsi="Arial" w:cs="Arial"/>
          <w:b/>
        </w:rPr>
        <w:t xml:space="preserve">Česká republika </w:t>
      </w:r>
      <w:r w:rsidRPr="00ED6435">
        <w:rPr>
          <w:rFonts w:ascii="Arial" w:hAnsi="Arial" w:cs="Arial"/>
          <w:b/>
          <w:bCs/>
        </w:rPr>
        <w:t>–</w:t>
      </w:r>
      <w:r w:rsidRPr="00ED6435">
        <w:rPr>
          <w:rFonts w:ascii="Arial" w:eastAsia="Times New Roman" w:hAnsi="Arial" w:cs="Arial"/>
          <w:b/>
        </w:rPr>
        <w:t xml:space="preserve"> Státní pozemkový úřad</w:t>
      </w:r>
      <w:r>
        <w:rPr>
          <w:rFonts w:ascii="Arial" w:eastAsia="Times New Roman" w:hAnsi="Arial" w:cs="Arial"/>
          <w:b/>
        </w:rPr>
        <w:t>,</w:t>
      </w:r>
      <w:r>
        <w:rPr>
          <w:rFonts w:ascii="Arial" w:eastAsia="Times New Roman" w:hAnsi="Arial" w:cs="Arial"/>
          <w:b/>
        </w:rPr>
        <w:tab/>
      </w:r>
      <w:r w:rsidR="00741D80">
        <w:rPr>
          <w:rFonts w:ascii="Arial" w:eastAsia="Times New Roman" w:hAnsi="Arial" w:cs="Arial"/>
          <w:b/>
        </w:rPr>
        <w:t>GEOREAL</w:t>
      </w:r>
      <w:r w:rsidR="00E02419">
        <w:rPr>
          <w:rFonts w:ascii="Arial" w:eastAsia="Times New Roman" w:hAnsi="Arial" w:cs="Arial"/>
          <w:b/>
        </w:rPr>
        <w:t xml:space="preserve"> </w:t>
      </w:r>
      <w:r>
        <w:rPr>
          <w:rFonts w:ascii="Arial" w:eastAsia="Times New Roman" w:hAnsi="Arial" w:cs="Arial"/>
          <w:b/>
        </w:rPr>
        <w:t>s</w:t>
      </w:r>
      <w:r w:rsidR="00E02419">
        <w:rPr>
          <w:rFonts w:ascii="Arial" w:eastAsia="Times New Roman" w:hAnsi="Arial" w:cs="Arial"/>
          <w:b/>
        </w:rPr>
        <w:t>pol</w:t>
      </w:r>
      <w:r>
        <w:rPr>
          <w:rFonts w:ascii="Arial" w:eastAsia="Times New Roman" w:hAnsi="Arial" w:cs="Arial"/>
          <w:b/>
        </w:rPr>
        <w:t>.</w:t>
      </w:r>
      <w:r w:rsidR="00E02419">
        <w:rPr>
          <w:rFonts w:ascii="Arial" w:eastAsia="Times New Roman" w:hAnsi="Arial" w:cs="Arial"/>
          <w:b/>
        </w:rPr>
        <w:t xml:space="preserve"> s </w:t>
      </w:r>
      <w:r>
        <w:rPr>
          <w:rFonts w:ascii="Arial" w:eastAsia="Times New Roman" w:hAnsi="Arial" w:cs="Arial"/>
          <w:b/>
        </w:rPr>
        <w:t xml:space="preserve">r.o.  </w:t>
      </w:r>
    </w:p>
    <w:p w14:paraId="5B72B41A" w14:textId="7FD0CC54" w:rsidR="007D50D3" w:rsidRDefault="007D50D3" w:rsidP="007D50D3">
      <w:pPr>
        <w:tabs>
          <w:tab w:val="left" w:pos="567"/>
          <w:tab w:val="left" w:pos="5529"/>
        </w:tabs>
        <w:spacing w:after="0" w:line="240" w:lineRule="auto"/>
        <w:rPr>
          <w:rFonts w:ascii="Arial" w:eastAsia="Times New Roman" w:hAnsi="Arial" w:cs="Arial"/>
          <w:b/>
        </w:rPr>
      </w:pPr>
      <w:r>
        <w:rPr>
          <w:rFonts w:ascii="Arial" w:eastAsia="Times New Roman" w:hAnsi="Arial" w:cs="Arial"/>
          <w:b/>
        </w:rPr>
        <w:t>Krajský pozemkový úřad pro Královéhradecký</w:t>
      </w:r>
      <w:r>
        <w:rPr>
          <w:rFonts w:ascii="Arial" w:eastAsia="Times New Roman" w:hAnsi="Arial" w:cs="Arial"/>
          <w:b/>
        </w:rPr>
        <w:tab/>
      </w:r>
    </w:p>
    <w:p w14:paraId="5A742B3A" w14:textId="77777777" w:rsidR="007D50D3" w:rsidRDefault="007D50D3" w:rsidP="007D50D3">
      <w:pPr>
        <w:tabs>
          <w:tab w:val="left" w:pos="567"/>
          <w:tab w:val="left" w:pos="5670"/>
        </w:tabs>
        <w:spacing w:after="0" w:line="240" w:lineRule="auto"/>
        <w:rPr>
          <w:rFonts w:ascii="Arial" w:eastAsia="Times New Roman" w:hAnsi="Arial" w:cs="Arial"/>
          <w:b/>
        </w:rPr>
      </w:pPr>
      <w:r>
        <w:rPr>
          <w:rFonts w:ascii="Arial" w:eastAsia="Times New Roman" w:hAnsi="Arial" w:cs="Arial"/>
          <w:b/>
        </w:rPr>
        <w:t>kraj</w:t>
      </w:r>
      <w:r>
        <w:rPr>
          <w:rFonts w:ascii="Arial" w:eastAsia="Times New Roman" w:hAnsi="Arial" w:cs="Arial"/>
          <w:b/>
        </w:rPr>
        <w:tab/>
      </w:r>
      <w:r>
        <w:rPr>
          <w:rFonts w:ascii="Arial" w:eastAsia="Times New Roman" w:hAnsi="Arial" w:cs="Arial"/>
          <w:b/>
        </w:rPr>
        <w:tab/>
        <w:t xml:space="preserve"> </w:t>
      </w:r>
    </w:p>
    <w:p w14:paraId="35AB2B7C" w14:textId="6FF59111" w:rsidR="007D50D3" w:rsidRPr="00ED6435" w:rsidRDefault="007D50D3" w:rsidP="007D50D3">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Místo: </w:t>
      </w:r>
      <w:r>
        <w:rPr>
          <w:rFonts w:ascii="Arial" w:eastAsia="Times New Roman" w:hAnsi="Arial" w:cs="Arial"/>
          <w:bCs/>
        </w:rPr>
        <w:t>Hradec Králové</w:t>
      </w:r>
      <w:r w:rsidRPr="00ED6435">
        <w:rPr>
          <w:rFonts w:ascii="Arial" w:eastAsia="Times New Roman" w:hAnsi="Arial" w:cs="Arial"/>
          <w:bCs/>
        </w:rPr>
        <w:tab/>
        <w:t xml:space="preserve">Místo: </w:t>
      </w:r>
      <w:r w:rsidR="009076BD">
        <w:rPr>
          <w:rFonts w:ascii="Arial" w:eastAsia="Times New Roman" w:hAnsi="Arial" w:cs="Arial"/>
          <w:bCs/>
        </w:rPr>
        <w:t>Plzeň</w:t>
      </w:r>
    </w:p>
    <w:p w14:paraId="02AFFE9B" w14:textId="1B245F53" w:rsidR="007D50D3" w:rsidRPr="00ED6435" w:rsidRDefault="007D50D3" w:rsidP="007D50D3">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Datum:</w:t>
      </w:r>
      <w:r w:rsidR="00953ED5">
        <w:rPr>
          <w:rFonts w:ascii="Arial" w:eastAsia="Times New Roman" w:hAnsi="Arial" w:cs="Arial"/>
          <w:bCs/>
        </w:rPr>
        <w:t xml:space="preserve"> 20.06.2025</w:t>
      </w:r>
      <w:r w:rsidRPr="00ED6435">
        <w:rPr>
          <w:rFonts w:ascii="Arial" w:eastAsia="Times New Roman" w:hAnsi="Arial" w:cs="Arial"/>
          <w:bCs/>
        </w:rPr>
        <w:tab/>
        <w:t xml:space="preserve">Datum: </w:t>
      </w:r>
      <w:r w:rsidR="00953ED5">
        <w:rPr>
          <w:rFonts w:ascii="Arial" w:eastAsia="Times New Roman" w:hAnsi="Arial" w:cs="Arial"/>
          <w:bCs/>
        </w:rPr>
        <w:t>19.06.2025</w:t>
      </w:r>
    </w:p>
    <w:p w14:paraId="34C72985" w14:textId="77777777" w:rsidR="007D50D3" w:rsidRPr="00ED6435" w:rsidRDefault="007D50D3" w:rsidP="007D50D3">
      <w:pPr>
        <w:tabs>
          <w:tab w:val="left" w:pos="567"/>
          <w:tab w:val="left" w:pos="5670"/>
        </w:tabs>
        <w:spacing w:after="0" w:line="240" w:lineRule="auto"/>
        <w:rPr>
          <w:rFonts w:ascii="Arial" w:eastAsia="Times New Roman" w:hAnsi="Arial" w:cs="Arial"/>
          <w:bCs/>
        </w:rPr>
      </w:pPr>
    </w:p>
    <w:p w14:paraId="5790A969" w14:textId="77777777" w:rsidR="007D50D3" w:rsidRPr="00ED6435" w:rsidRDefault="007D50D3" w:rsidP="007D50D3">
      <w:pPr>
        <w:tabs>
          <w:tab w:val="left" w:pos="567"/>
          <w:tab w:val="left" w:pos="5670"/>
        </w:tabs>
        <w:spacing w:after="0" w:line="240" w:lineRule="auto"/>
        <w:rPr>
          <w:rFonts w:ascii="Arial" w:eastAsia="Times New Roman" w:hAnsi="Arial" w:cs="Arial"/>
          <w:bCs/>
        </w:rPr>
      </w:pPr>
    </w:p>
    <w:p w14:paraId="63C006AC" w14:textId="77777777" w:rsidR="007D50D3" w:rsidRDefault="007D50D3" w:rsidP="007D50D3">
      <w:pPr>
        <w:tabs>
          <w:tab w:val="left" w:pos="567"/>
          <w:tab w:val="left" w:pos="5670"/>
        </w:tabs>
        <w:spacing w:after="0" w:line="240" w:lineRule="auto"/>
        <w:rPr>
          <w:rFonts w:ascii="Arial" w:eastAsia="Times New Roman" w:hAnsi="Arial" w:cs="Arial"/>
          <w:bCs/>
        </w:rPr>
      </w:pPr>
    </w:p>
    <w:p w14:paraId="58CCD30B" w14:textId="5466437E" w:rsidR="007D50D3" w:rsidRPr="00ED6435" w:rsidRDefault="00D16AD9" w:rsidP="007D50D3">
      <w:pPr>
        <w:tabs>
          <w:tab w:val="left" w:pos="567"/>
          <w:tab w:val="left" w:pos="5670"/>
        </w:tabs>
        <w:spacing w:after="0" w:line="240" w:lineRule="auto"/>
        <w:rPr>
          <w:rFonts w:ascii="Arial" w:eastAsia="Times New Roman" w:hAnsi="Arial" w:cs="Arial"/>
          <w:bCs/>
        </w:rPr>
      </w:pPr>
      <w:r w:rsidRPr="007655E8">
        <w:rPr>
          <w:rFonts w:ascii="Arial" w:hAnsi="Arial" w:cs="Arial"/>
          <w:i/>
          <w:iCs/>
          <w:lang w:val="cs-CZ"/>
        </w:rPr>
        <w:t>„elektronicky podepsáno“</w:t>
      </w:r>
    </w:p>
    <w:p w14:paraId="44C92FAD" w14:textId="77777777" w:rsidR="007D50D3" w:rsidRPr="00ED6435" w:rsidRDefault="007D50D3" w:rsidP="007D50D3">
      <w:pPr>
        <w:tabs>
          <w:tab w:val="left" w:pos="567"/>
          <w:tab w:val="left" w:pos="5670"/>
        </w:tabs>
        <w:spacing w:after="0" w:line="240" w:lineRule="auto"/>
        <w:rPr>
          <w:rFonts w:ascii="Arial" w:eastAsia="Times New Roman" w:hAnsi="Arial" w:cs="Arial"/>
          <w:bCs/>
        </w:rPr>
      </w:pPr>
    </w:p>
    <w:p w14:paraId="7536E227" w14:textId="77777777" w:rsidR="007D50D3" w:rsidRPr="00ED6435" w:rsidRDefault="007D50D3" w:rsidP="007D50D3">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558ED7FF" w14:textId="3959DCB6" w:rsidR="007D50D3" w:rsidRPr="00ED6435" w:rsidRDefault="007D50D3" w:rsidP="007D50D3">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Jméno: </w:t>
      </w:r>
      <w:r>
        <w:rPr>
          <w:rFonts w:ascii="Arial" w:eastAsia="Times New Roman" w:hAnsi="Arial" w:cs="Arial"/>
          <w:bCs/>
        </w:rPr>
        <w:t>Ing. Petr Lázňovský</w:t>
      </w:r>
      <w:r w:rsidRPr="00ED6435">
        <w:rPr>
          <w:rFonts w:ascii="Arial" w:eastAsia="Times New Roman" w:hAnsi="Arial" w:cs="Arial"/>
          <w:bCs/>
        </w:rPr>
        <w:tab/>
        <w:t>Jméno:</w:t>
      </w:r>
      <w:r w:rsidR="00AF5126">
        <w:rPr>
          <w:rFonts w:ascii="Arial" w:eastAsia="Times New Roman" w:hAnsi="Arial" w:cs="Arial"/>
          <w:bCs/>
        </w:rPr>
        <w:t xml:space="preserve"> </w:t>
      </w:r>
      <w:r w:rsidR="009076BD">
        <w:rPr>
          <w:rFonts w:ascii="Arial" w:eastAsia="Times New Roman" w:hAnsi="Arial" w:cs="Arial"/>
          <w:bCs/>
        </w:rPr>
        <w:t>Martin Vondráček</w:t>
      </w:r>
    </w:p>
    <w:p w14:paraId="640125C8" w14:textId="7D0B50AA" w:rsidR="007D50D3" w:rsidRDefault="007D50D3" w:rsidP="007D50D3">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Funkce: </w:t>
      </w:r>
      <w:r>
        <w:rPr>
          <w:rFonts w:ascii="Arial" w:eastAsia="Times New Roman" w:hAnsi="Arial" w:cs="Arial"/>
          <w:bCs/>
        </w:rPr>
        <w:t>ředitel Krajského pozemkového</w:t>
      </w:r>
      <w:r w:rsidRPr="00ED6435">
        <w:rPr>
          <w:rFonts w:ascii="Arial" w:eastAsia="Times New Roman" w:hAnsi="Arial" w:cs="Arial"/>
          <w:bCs/>
        </w:rPr>
        <w:tab/>
        <w:t xml:space="preserve">Funkce: </w:t>
      </w:r>
      <w:r>
        <w:rPr>
          <w:rFonts w:ascii="Arial" w:eastAsia="Times New Roman" w:hAnsi="Arial" w:cs="Arial"/>
          <w:bCs/>
        </w:rPr>
        <w:t xml:space="preserve">jednatel </w:t>
      </w:r>
    </w:p>
    <w:p w14:paraId="1B1342D3" w14:textId="466A94A2" w:rsidR="007D50D3" w:rsidRDefault="007D50D3" w:rsidP="007D50D3">
      <w:pPr>
        <w:tabs>
          <w:tab w:val="left" w:pos="567"/>
          <w:tab w:val="left" w:pos="5670"/>
        </w:tabs>
        <w:spacing w:after="0" w:line="240" w:lineRule="auto"/>
        <w:rPr>
          <w:rFonts w:ascii="Arial" w:eastAsia="Times New Roman" w:hAnsi="Arial" w:cs="Arial"/>
          <w:bCs/>
        </w:rPr>
      </w:pPr>
      <w:r>
        <w:rPr>
          <w:rFonts w:ascii="Arial" w:eastAsia="Times New Roman" w:hAnsi="Arial" w:cs="Arial"/>
          <w:bCs/>
        </w:rPr>
        <w:t xml:space="preserve"> úřadu pro Královéhradecký kraj</w:t>
      </w:r>
      <w:r>
        <w:rPr>
          <w:rFonts w:ascii="Arial" w:eastAsia="Times New Roman" w:hAnsi="Arial" w:cs="Arial"/>
          <w:bCs/>
        </w:rPr>
        <w:tab/>
        <w:t xml:space="preserve"> </w:t>
      </w:r>
    </w:p>
    <w:p w14:paraId="4CF751F9" w14:textId="6BD3FA77" w:rsidR="007D50D3" w:rsidRPr="00ED6435" w:rsidRDefault="007D50D3" w:rsidP="007D50D3">
      <w:pPr>
        <w:tabs>
          <w:tab w:val="left" w:pos="567"/>
          <w:tab w:val="left" w:pos="5670"/>
        </w:tabs>
        <w:spacing w:after="0" w:line="240"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r>
    </w:p>
    <w:sectPr w:rsidR="007D50D3" w:rsidRPr="00ED6435" w:rsidSect="00F911B6">
      <w:headerReference w:type="default" r:id="rId9"/>
      <w:footerReference w:type="default" r:id="rId10"/>
      <w:headerReference w:type="first" r:id="rId11"/>
      <w:pgSz w:w="11907" w:h="16839"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B6DBF" w14:textId="77777777" w:rsidR="00D57664" w:rsidRDefault="00D57664">
      <w:pPr>
        <w:spacing w:after="0" w:line="240" w:lineRule="auto"/>
      </w:pPr>
      <w:r>
        <w:separator/>
      </w:r>
    </w:p>
  </w:endnote>
  <w:endnote w:type="continuationSeparator" w:id="0">
    <w:p w14:paraId="3C46B281" w14:textId="77777777" w:rsidR="00D57664" w:rsidRDefault="00D5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4330" w14:textId="77777777" w:rsidR="0029102E" w:rsidRDefault="0029102E">
    <w:pPr>
      <w:pStyle w:val="Zpat"/>
      <w:pBdr>
        <w:bottom w:val="single" w:sz="6" w:space="1" w:color="auto"/>
      </w:pBdr>
      <w:jc w:val="right"/>
    </w:pPr>
  </w:p>
  <w:p w14:paraId="3DC8675F" w14:textId="2585179D" w:rsidR="0029102E" w:rsidRPr="0025120D" w:rsidRDefault="00953ED5">
    <w:pPr>
      <w:pStyle w:val="Zpat"/>
      <w:jc w:val="right"/>
      <w:rPr>
        <w:sz w:val="16"/>
      </w:rPr>
    </w:pPr>
    <w:sdt>
      <w:sdtPr>
        <w:rPr>
          <w:sz w:val="16"/>
        </w:rPr>
        <w:id w:val="1990212039"/>
        <w:docPartObj>
          <w:docPartGallery w:val="Page Numbers (Bottom of Page)"/>
          <w:docPartUnique/>
        </w:docPartObj>
      </w:sdtPr>
      <w:sdtEndPr/>
      <w:sdtContent>
        <w:r w:rsidR="0060398E">
          <w:rPr>
            <w:sz w:val="16"/>
          </w:rPr>
          <w:t xml:space="preserve">Strana </w:t>
        </w:r>
        <w:r w:rsidR="0060398E" w:rsidRPr="0025120D">
          <w:rPr>
            <w:sz w:val="16"/>
          </w:rPr>
          <w:fldChar w:fldCharType="begin"/>
        </w:r>
        <w:r w:rsidR="0060398E" w:rsidRPr="0025120D">
          <w:rPr>
            <w:sz w:val="16"/>
          </w:rPr>
          <w:instrText>PAGE   \* MERGEFORMAT</w:instrText>
        </w:r>
        <w:r w:rsidR="0060398E" w:rsidRPr="0025120D">
          <w:rPr>
            <w:sz w:val="16"/>
          </w:rPr>
          <w:fldChar w:fldCharType="separate"/>
        </w:r>
        <w:r w:rsidR="009D5CE8" w:rsidRPr="009D5CE8">
          <w:rPr>
            <w:noProof/>
            <w:sz w:val="16"/>
            <w:lang w:val="cs-CZ"/>
          </w:rPr>
          <w:t>3</w:t>
        </w:r>
        <w:r w:rsidR="0060398E" w:rsidRPr="0025120D">
          <w:rPr>
            <w:sz w:val="16"/>
          </w:rPr>
          <w:fldChar w:fldCharType="end"/>
        </w:r>
      </w:sdtContent>
    </w:sdt>
  </w:p>
  <w:p w14:paraId="4C3286AC" w14:textId="77777777" w:rsidR="0029102E" w:rsidRPr="0072075B" w:rsidRDefault="0029102E">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D8BD5" w14:textId="77777777" w:rsidR="00D57664" w:rsidRDefault="00D57664">
      <w:pPr>
        <w:spacing w:after="0" w:line="240" w:lineRule="auto"/>
      </w:pPr>
      <w:r>
        <w:separator/>
      </w:r>
    </w:p>
  </w:footnote>
  <w:footnote w:type="continuationSeparator" w:id="0">
    <w:p w14:paraId="109D2921" w14:textId="77777777" w:rsidR="00D57664" w:rsidRDefault="00D57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A6F8" w14:textId="7C07C4F6" w:rsidR="00D653CC" w:rsidRPr="001D4BED" w:rsidRDefault="00D653CC" w:rsidP="00D653CC">
    <w:pPr>
      <w:pStyle w:val="Zhlav"/>
      <w:pBdr>
        <w:bottom w:val="single" w:sz="6" w:space="1" w:color="auto"/>
      </w:pBdr>
      <w:tabs>
        <w:tab w:val="left" w:pos="3374"/>
      </w:tabs>
      <w:spacing w:before="120" w:after="120"/>
      <w:rPr>
        <w:szCs w:val="16"/>
      </w:rPr>
    </w:pPr>
    <w:r>
      <w:rPr>
        <w:szCs w:val="16"/>
      </w:rPr>
      <w:t xml:space="preserve">Dodatek </w:t>
    </w:r>
    <w:r w:rsidR="00EB5764">
      <w:rPr>
        <w:szCs w:val="16"/>
      </w:rPr>
      <w:t xml:space="preserve">č. </w:t>
    </w:r>
    <w:r w:rsidR="00E33013">
      <w:rPr>
        <w:szCs w:val="16"/>
      </w:rPr>
      <w:t>6</w:t>
    </w:r>
    <w:r>
      <w:rPr>
        <w:szCs w:val="16"/>
      </w:rPr>
      <w:t xml:space="preserve"> ke </w:t>
    </w:r>
    <w:r w:rsidRPr="001D4BED">
      <w:rPr>
        <w:szCs w:val="16"/>
      </w:rPr>
      <w:t>Smlouv</w:t>
    </w:r>
    <w:r>
      <w:rPr>
        <w:szCs w:val="16"/>
      </w:rPr>
      <w:t>ě</w:t>
    </w:r>
    <w:r w:rsidRPr="001D4BED">
      <w:rPr>
        <w:szCs w:val="16"/>
      </w:rPr>
      <w:t xml:space="preserve"> o dílo </w:t>
    </w:r>
    <w:r>
      <w:rPr>
        <w:rFonts w:cs="Arial"/>
        <w:sz w:val="20"/>
        <w:szCs w:val="20"/>
      </w:rPr>
      <w:t>–</w:t>
    </w:r>
    <w:r w:rsidRPr="001D4BED">
      <w:rPr>
        <w:szCs w:val="16"/>
      </w:rPr>
      <w:t xml:space="preserve"> Komplexní pozemkové úpravy </w:t>
    </w:r>
    <w:r>
      <w:rPr>
        <w:szCs w:val="16"/>
      </w:rPr>
      <w:t>v k.ú. Velká Ves u Broumova</w:t>
    </w:r>
  </w:p>
  <w:p w14:paraId="3BC7A793" w14:textId="77777777" w:rsidR="00D653CC" w:rsidRDefault="00D653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66E7" w14:textId="14A8A53C" w:rsidR="002D7E7F" w:rsidRDefault="0060398E" w:rsidP="00DC2E5B">
    <w:pPr>
      <w:pStyle w:val="Zhlav"/>
      <w:pBdr>
        <w:bottom w:val="single" w:sz="6" w:space="1" w:color="auto"/>
      </w:pBdr>
      <w:tabs>
        <w:tab w:val="clear" w:pos="4536"/>
        <w:tab w:val="clear" w:pos="9072"/>
        <w:tab w:val="left" w:pos="3828"/>
      </w:tabs>
    </w:pPr>
    <w:r w:rsidRPr="00F71483">
      <w:tab/>
    </w:r>
    <w:r w:rsidR="009D24C5" w:rsidRPr="006605D9">
      <w:t xml:space="preserve">UID : </w:t>
    </w:r>
    <w:r w:rsidR="008329B0" w:rsidRPr="008329B0">
      <w:t>spudms00000015666733</w:t>
    </w:r>
  </w:p>
  <w:p w14:paraId="4CA8ECC6" w14:textId="4845A633" w:rsidR="0029102E" w:rsidRPr="00F71483" w:rsidRDefault="002D7E7F" w:rsidP="00DC2E5B">
    <w:pPr>
      <w:pStyle w:val="Zhlav"/>
      <w:pBdr>
        <w:bottom w:val="single" w:sz="6" w:space="1" w:color="auto"/>
      </w:pBdr>
      <w:tabs>
        <w:tab w:val="clear" w:pos="4536"/>
        <w:tab w:val="clear" w:pos="9072"/>
        <w:tab w:val="left" w:pos="3828"/>
      </w:tabs>
      <w:rPr>
        <w:rFonts w:ascii="Arial" w:hAnsi="Arial" w:cs="Arial"/>
        <w:sz w:val="20"/>
        <w:szCs w:val="20"/>
      </w:rPr>
    </w:pPr>
    <w:r>
      <w:tab/>
    </w:r>
    <w:r w:rsidR="0060398E" w:rsidRPr="00F71483">
      <w:rPr>
        <w:rFonts w:ascii="Arial" w:hAnsi="Arial" w:cs="Arial"/>
        <w:sz w:val="20"/>
        <w:szCs w:val="20"/>
      </w:rPr>
      <w:t xml:space="preserve">Číslo smlouvy objednatele: </w:t>
    </w:r>
    <w:r w:rsidR="00453FFD">
      <w:rPr>
        <w:rFonts w:ascii="Arial" w:hAnsi="Arial" w:cs="Arial"/>
        <w:sz w:val="20"/>
        <w:szCs w:val="20"/>
      </w:rPr>
      <w:t>909</w:t>
    </w:r>
    <w:r w:rsidR="00560C9F">
      <w:rPr>
        <w:rFonts w:ascii="Arial" w:hAnsi="Arial" w:cs="Arial"/>
        <w:sz w:val="20"/>
        <w:szCs w:val="20"/>
      </w:rPr>
      <w:t>-202</w:t>
    </w:r>
    <w:r w:rsidR="00453FFD">
      <w:rPr>
        <w:rFonts w:ascii="Arial" w:hAnsi="Arial" w:cs="Arial"/>
        <w:sz w:val="20"/>
        <w:szCs w:val="20"/>
      </w:rPr>
      <w:t>2</w:t>
    </w:r>
    <w:r w:rsidR="00560C9F">
      <w:rPr>
        <w:rFonts w:ascii="Arial" w:hAnsi="Arial" w:cs="Arial"/>
        <w:sz w:val="20"/>
        <w:szCs w:val="20"/>
      </w:rPr>
      <w:t>-514101</w:t>
    </w:r>
  </w:p>
  <w:p w14:paraId="079050C2" w14:textId="66D08197" w:rsidR="0029102E" w:rsidRPr="00F71483" w:rsidRDefault="00F71483" w:rsidP="00DC2E5B">
    <w:pPr>
      <w:pStyle w:val="Zhlav"/>
      <w:pBdr>
        <w:bottom w:val="single" w:sz="6" w:space="1" w:color="auto"/>
      </w:pBdr>
      <w:tabs>
        <w:tab w:val="clear" w:pos="4536"/>
        <w:tab w:val="clear" w:pos="9072"/>
        <w:tab w:val="left" w:pos="3828"/>
      </w:tabs>
      <w:rPr>
        <w:rFonts w:ascii="Arial" w:hAnsi="Arial" w:cs="Arial"/>
        <w:sz w:val="20"/>
        <w:szCs w:val="20"/>
      </w:rPr>
    </w:pPr>
    <w:r w:rsidRPr="00F71483">
      <w:rPr>
        <w:rFonts w:ascii="Arial" w:hAnsi="Arial" w:cs="Arial"/>
        <w:sz w:val="20"/>
        <w:szCs w:val="20"/>
      </w:rPr>
      <w:tab/>
      <w:t>Čísl</w:t>
    </w:r>
    <w:r w:rsidR="00ED1074">
      <w:rPr>
        <w:rFonts w:ascii="Arial" w:hAnsi="Arial" w:cs="Arial"/>
        <w:sz w:val="20"/>
        <w:szCs w:val="20"/>
      </w:rPr>
      <w:t xml:space="preserve">o smlouvy zhotovitele:   </w:t>
    </w:r>
  </w:p>
  <w:p w14:paraId="4676DA5F" w14:textId="2E6EAA79" w:rsidR="0029102E" w:rsidRPr="00F71483" w:rsidRDefault="00ED1074" w:rsidP="00DC2E5B">
    <w:pPr>
      <w:pStyle w:val="Zhlav"/>
      <w:pBdr>
        <w:bottom w:val="single" w:sz="6" w:space="1" w:color="auto"/>
      </w:pBdr>
      <w:tabs>
        <w:tab w:val="clear" w:pos="4536"/>
        <w:tab w:val="clear" w:pos="9072"/>
        <w:tab w:val="left" w:pos="3828"/>
      </w:tabs>
      <w:rPr>
        <w:rFonts w:ascii="Arial" w:hAnsi="Arial" w:cs="Arial"/>
        <w:sz w:val="20"/>
        <w:szCs w:val="20"/>
      </w:rPr>
    </w:pPr>
    <w:r>
      <w:rPr>
        <w:rFonts w:ascii="Arial" w:hAnsi="Arial" w:cs="Arial"/>
        <w:sz w:val="20"/>
        <w:szCs w:val="20"/>
      </w:rPr>
      <w:tab/>
    </w:r>
    <w:r w:rsidR="0060398E" w:rsidRPr="00F71483">
      <w:rPr>
        <w:rFonts w:ascii="Arial" w:hAnsi="Arial" w:cs="Arial"/>
        <w:sz w:val="20"/>
        <w:szCs w:val="20"/>
      </w:rPr>
      <w:t xml:space="preserve">Komplexní pozemkové úpravy v k. ú. </w:t>
    </w:r>
    <w:r w:rsidR="008A7E98">
      <w:rPr>
        <w:rFonts w:ascii="Arial" w:hAnsi="Arial" w:cs="Arial"/>
        <w:sz w:val="20"/>
        <w:szCs w:val="20"/>
      </w:rPr>
      <w:t>Velká Ves u Broumova</w:t>
    </w:r>
  </w:p>
  <w:p w14:paraId="58A45BAE" w14:textId="77777777" w:rsidR="0029102E" w:rsidRPr="0025120D" w:rsidRDefault="0029102E">
    <w:pPr>
      <w:pStyle w:val="Zhlav"/>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53BC"/>
    <w:multiLevelType w:val="multilevel"/>
    <w:tmpl w:val="EFF2BCBA"/>
    <w:lvl w:ilvl="0">
      <w:start w:val="1"/>
      <w:numFmt w:val="upperRoman"/>
      <w:lvlText w:val="Článek %1."/>
      <w:lvlJc w:val="left"/>
      <w:pPr>
        <w:ind w:left="588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16" w:hanging="432"/>
      </w:pPr>
      <w:rPr>
        <w:rFonts w:hint="default"/>
      </w:rPr>
    </w:lvl>
    <w:lvl w:ilvl="2">
      <w:start w:val="1"/>
      <w:numFmt w:val="decimal"/>
      <w:isLgl/>
      <w:lvlText w:val="%1.%2.%3."/>
      <w:lvlJc w:val="left"/>
      <w:pPr>
        <w:ind w:left="7876" w:hanging="504"/>
      </w:pPr>
      <w:rPr>
        <w:rFonts w:ascii="Arial" w:hAnsi="Arial" w:cs="Arial" w:hint="default"/>
      </w:rPr>
    </w:lvl>
    <w:lvl w:ilvl="3">
      <w:start w:val="1"/>
      <w:numFmt w:val="lowerLetter"/>
      <w:lvlText w:val="%4)"/>
      <w:lvlJc w:val="left"/>
      <w:pPr>
        <w:ind w:left="1357" w:hanging="648"/>
      </w:pPr>
      <w:rPr>
        <w:rFonts w:ascii="Arial" w:hAnsi="Arial" w:cs="Arial" w:hint="default"/>
      </w:rPr>
    </w:lvl>
    <w:lvl w:ilvl="4">
      <w:start w:val="1"/>
      <w:numFmt w:val="decimal"/>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A833C9"/>
    <w:multiLevelType w:val="hybridMultilevel"/>
    <w:tmpl w:val="07AA66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865992"/>
    <w:multiLevelType w:val="multilevel"/>
    <w:tmpl w:val="EFF2BCBA"/>
    <w:lvl w:ilvl="0">
      <w:start w:val="1"/>
      <w:numFmt w:val="upperRoman"/>
      <w:lvlText w:val="Článek %1."/>
      <w:lvlJc w:val="left"/>
      <w:pPr>
        <w:ind w:left="588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425" w:hanging="432"/>
      </w:pPr>
      <w:rPr>
        <w:rFonts w:hint="default"/>
      </w:rPr>
    </w:lvl>
    <w:lvl w:ilvl="2">
      <w:start w:val="1"/>
      <w:numFmt w:val="decimal"/>
      <w:isLgl/>
      <w:lvlText w:val="%1.%2.%3."/>
      <w:lvlJc w:val="left"/>
      <w:pPr>
        <w:ind w:left="7876" w:hanging="504"/>
      </w:pPr>
      <w:rPr>
        <w:rFonts w:ascii="Arial" w:hAnsi="Arial" w:cs="Arial" w:hint="default"/>
      </w:rPr>
    </w:lvl>
    <w:lvl w:ilvl="3">
      <w:start w:val="1"/>
      <w:numFmt w:val="lowerLetter"/>
      <w:lvlText w:val="%4)"/>
      <w:lvlJc w:val="left"/>
      <w:pPr>
        <w:ind w:left="1357" w:hanging="648"/>
      </w:pPr>
      <w:rPr>
        <w:rFonts w:ascii="Arial" w:hAnsi="Arial" w:cs="Arial" w:hint="default"/>
      </w:rPr>
    </w:lvl>
    <w:lvl w:ilvl="4">
      <w:start w:val="1"/>
      <w:numFmt w:val="decimal"/>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D72593"/>
    <w:multiLevelType w:val="hybridMultilevel"/>
    <w:tmpl w:val="E3A25F44"/>
    <w:lvl w:ilvl="0" w:tplc="FCAE2F3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78F63B1"/>
    <w:multiLevelType w:val="hybridMultilevel"/>
    <w:tmpl w:val="E2987A16"/>
    <w:lvl w:ilvl="0" w:tplc="2EDE809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4F3BB7"/>
    <w:multiLevelType w:val="multilevel"/>
    <w:tmpl w:val="CC241852"/>
    <w:lvl w:ilvl="0">
      <w:start w:val="1"/>
      <w:numFmt w:val="upperRoman"/>
      <w:pStyle w:val="Nadpis1"/>
      <w:lvlText w:val="Článek %1."/>
      <w:lvlJc w:val="left"/>
      <w:pPr>
        <w:ind w:left="588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seseznamem"/>
      <w:isLgl/>
      <w:lvlText w:val="%1.%2."/>
      <w:lvlJc w:val="left"/>
      <w:pPr>
        <w:ind w:left="1425" w:hanging="432"/>
      </w:pPr>
      <w:rPr>
        <w:rFonts w:hint="default"/>
      </w:rPr>
    </w:lvl>
    <w:lvl w:ilvl="2">
      <w:start w:val="1"/>
      <w:numFmt w:val="decimal"/>
      <w:pStyle w:val="Odstavec111"/>
      <w:isLgl/>
      <w:lvlText w:val="%1.%2.%3."/>
      <w:lvlJc w:val="left"/>
      <w:pPr>
        <w:ind w:left="7876" w:hanging="504"/>
      </w:pPr>
      <w:rPr>
        <w:rFonts w:ascii="Arial" w:hAnsi="Arial" w:cs="Arial" w:hint="default"/>
      </w:rPr>
    </w:lvl>
    <w:lvl w:ilvl="3">
      <w:start w:val="1"/>
      <w:numFmt w:val="lowerLetter"/>
      <w:pStyle w:val="Odstaveca"/>
      <w:lvlText w:val="%4)"/>
      <w:lvlJc w:val="left"/>
      <w:pPr>
        <w:ind w:left="1357" w:hanging="648"/>
      </w:pPr>
      <w:rPr>
        <w:rFonts w:ascii="Arial" w:hAnsi="Arial" w:cs="Arial" w:hint="default"/>
      </w:rPr>
    </w:lvl>
    <w:lvl w:ilvl="4">
      <w:start w:val="1"/>
      <w:numFmt w:val="decimal"/>
      <w:pStyle w:val="Odstavec11111"/>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AE7231"/>
    <w:multiLevelType w:val="hybridMultilevel"/>
    <w:tmpl w:val="218438BC"/>
    <w:lvl w:ilvl="0" w:tplc="04050015">
      <w:start w:val="1"/>
      <w:numFmt w:val="upperLetter"/>
      <w:lvlText w:val="%1."/>
      <w:lvlJc w:val="left"/>
      <w:pPr>
        <w:ind w:left="774" w:hanging="360"/>
      </w:pPr>
      <w:rPr>
        <w:rFonts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7" w15:restartNumberingAfterBreak="0">
    <w:nsid w:val="4F8E335B"/>
    <w:multiLevelType w:val="hybridMultilevel"/>
    <w:tmpl w:val="BDB09514"/>
    <w:lvl w:ilvl="0" w:tplc="210889C4">
      <w:start w:val="1"/>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541F79D1"/>
    <w:multiLevelType w:val="hybridMultilevel"/>
    <w:tmpl w:val="187C94A0"/>
    <w:lvl w:ilvl="0" w:tplc="20ACE4B2">
      <w:start w:val="100"/>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9" w15:restartNumberingAfterBreak="0">
    <w:nsid w:val="565B28B4"/>
    <w:multiLevelType w:val="hybridMultilevel"/>
    <w:tmpl w:val="768C3FEA"/>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0" w15:restartNumberingAfterBreak="0">
    <w:nsid w:val="5AB174DC"/>
    <w:multiLevelType w:val="multilevel"/>
    <w:tmpl w:val="6884F10A"/>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1F2E66"/>
    <w:multiLevelType w:val="hybridMultilevel"/>
    <w:tmpl w:val="73EE03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1D1232"/>
    <w:multiLevelType w:val="multilevel"/>
    <w:tmpl w:val="46D4BE0E"/>
    <w:lvl w:ilvl="0">
      <w:start w:val="1"/>
      <w:numFmt w:val="decimal"/>
      <w:pStyle w:val="Level1"/>
      <w:lvlText w:val="%1."/>
      <w:lvlJc w:val="left"/>
      <w:pPr>
        <w:ind w:left="6456" w:hanging="360"/>
      </w:pPr>
      <w:rPr>
        <w:rFonts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106"/>
        </w:tabs>
        <w:ind w:left="1106" w:hanging="680"/>
      </w:pPr>
      <w:rPr>
        <w:rFonts w:hint="default"/>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rFonts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decimal"/>
      <w:pStyle w:val="Level7"/>
      <w:lvlText w:val=""/>
      <w:lvlJc w:val="left"/>
      <w:pPr>
        <w:tabs>
          <w:tab w:val="num" w:pos="3969"/>
        </w:tabs>
        <w:ind w:left="3969" w:hanging="680"/>
      </w:pPr>
      <w:rPr>
        <w:rFonts w:hint="default"/>
      </w:rPr>
    </w:lvl>
    <w:lvl w:ilvl="7">
      <w:start w:val="1"/>
      <w:numFmt w:val="decimal"/>
      <w:pStyle w:val="Level8"/>
      <w:lvlText w:val=""/>
      <w:lvlJc w:val="left"/>
      <w:pPr>
        <w:tabs>
          <w:tab w:val="num" w:pos="3969"/>
        </w:tabs>
        <w:ind w:left="3969" w:hanging="680"/>
      </w:pPr>
      <w:rPr>
        <w:rFonts w:hint="default"/>
      </w:rPr>
    </w:lvl>
    <w:lvl w:ilvl="8">
      <w:start w:val="1"/>
      <w:numFmt w:val="decimal"/>
      <w:pStyle w:val="Level9"/>
      <w:lvlText w:val=""/>
      <w:lvlJc w:val="left"/>
      <w:pPr>
        <w:tabs>
          <w:tab w:val="num" w:pos="3969"/>
        </w:tabs>
        <w:ind w:left="3969" w:hanging="680"/>
      </w:pPr>
      <w:rPr>
        <w:rFonts w:hint="default"/>
      </w:rPr>
    </w:lvl>
  </w:abstractNum>
  <w:abstractNum w:abstractNumId="14" w15:restartNumberingAfterBreak="0">
    <w:nsid w:val="6DB47188"/>
    <w:multiLevelType w:val="hybridMultilevel"/>
    <w:tmpl w:val="26806DB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16" w15:restartNumberingAfterBreak="0">
    <w:nsid w:val="6F4B5D6A"/>
    <w:multiLevelType w:val="multilevel"/>
    <w:tmpl w:val="9FF4D8D0"/>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7AFC67DB"/>
    <w:multiLevelType w:val="hybridMultilevel"/>
    <w:tmpl w:val="DC5692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103E46"/>
    <w:multiLevelType w:val="hybridMultilevel"/>
    <w:tmpl w:val="5B903D58"/>
    <w:lvl w:ilvl="0" w:tplc="8166C7EC">
      <w:start w:val="1"/>
      <w:numFmt w:val="bullet"/>
      <w:lvlText w:val="-"/>
      <w:lvlJc w:val="left"/>
      <w:pPr>
        <w:ind w:left="2424" w:hanging="360"/>
      </w:pPr>
      <w:rPr>
        <w:rFonts w:ascii="Arial" w:eastAsiaTheme="minorHAnsi" w:hAnsi="Arial" w:cs="Arial" w:hint="default"/>
      </w:rPr>
    </w:lvl>
    <w:lvl w:ilvl="1" w:tplc="04050003" w:tentative="1">
      <w:start w:val="1"/>
      <w:numFmt w:val="bullet"/>
      <w:lvlText w:val="o"/>
      <w:lvlJc w:val="left"/>
      <w:pPr>
        <w:ind w:left="3144" w:hanging="360"/>
      </w:pPr>
      <w:rPr>
        <w:rFonts w:ascii="Courier New" w:hAnsi="Courier New" w:cs="Courier New" w:hint="default"/>
      </w:rPr>
    </w:lvl>
    <w:lvl w:ilvl="2" w:tplc="04050005" w:tentative="1">
      <w:start w:val="1"/>
      <w:numFmt w:val="bullet"/>
      <w:lvlText w:val=""/>
      <w:lvlJc w:val="left"/>
      <w:pPr>
        <w:ind w:left="3864" w:hanging="360"/>
      </w:pPr>
      <w:rPr>
        <w:rFonts w:ascii="Wingdings" w:hAnsi="Wingdings" w:hint="default"/>
      </w:rPr>
    </w:lvl>
    <w:lvl w:ilvl="3" w:tplc="04050001" w:tentative="1">
      <w:start w:val="1"/>
      <w:numFmt w:val="bullet"/>
      <w:lvlText w:val=""/>
      <w:lvlJc w:val="left"/>
      <w:pPr>
        <w:ind w:left="4584" w:hanging="360"/>
      </w:pPr>
      <w:rPr>
        <w:rFonts w:ascii="Symbol" w:hAnsi="Symbol" w:hint="default"/>
      </w:rPr>
    </w:lvl>
    <w:lvl w:ilvl="4" w:tplc="04050003" w:tentative="1">
      <w:start w:val="1"/>
      <w:numFmt w:val="bullet"/>
      <w:lvlText w:val="o"/>
      <w:lvlJc w:val="left"/>
      <w:pPr>
        <w:ind w:left="5304" w:hanging="360"/>
      </w:pPr>
      <w:rPr>
        <w:rFonts w:ascii="Courier New" w:hAnsi="Courier New" w:cs="Courier New" w:hint="default"/>
      </w:rPr>
    </w:lvl>
    <w:lvl w:ilvl="5" w:tplc="04050005" w:tentative="1">
      <w:start w:val="1"/>
      <w:numFmt w:val="bullet"/>
      <w:lvlText w:val=""/>
      <w:lvlJc w:val="left"/>
      <w:pPr>
        <w:ind w:left="6024" w:hanging="360"/>
      </w:pPr>
      <w:rPr>
        <w:rFonts w:ascii="Wingdings" w:hAnsi="Wingdings" w:hint="default"/>
      </w:rPr>
    </w:lvl>
    <w:lvl w:ilvl="6" w:tplc="04050001" w:tentative="1">
      <w:start w:val="1"/>
      <w:numFmt w:val="bullet"/>
      <w:lvlText w:val=""/>
      <w:lvlJc w:val="left"/>
      <w:pPr>
        <w:ind w:left="6744" w:hanging="360"/>
      </w:pPr>
      <w:rPr>
        <w:rFonts w:ascii="Symbol" w:hAnsi="Symbol" w:hint="default"/>
      </w:rPr>
    </w:lvl>
    <w:lvl w:ilvl="7" w:tplc="04050003" w:tentative="1">
      <w:start w:val="1"/>
      <w:numFmt w:val="bullet"/>
      <w:lvlText w:val="o"/>
      <w:lvlJc w:val="left"/>
      <w:pPr>
        <w:ind w:left="7464" w:hanging="360"/>
      </w:pPr>
      <w:rPr>
        <w:rFonts w:ascii="Courier New" w:hAnsi="Courier New" w:cs="Courier New" w:hint="default"/>
      </w:rPr>
    </w:lvl>
    <w:lvl w:ilvl="8" w:tplc="04050005" w:tentative="1">
      <w:start w:val="1"/>
      <w:numFmt w:val="bullet"/>
      <w:lvlText w:val=""/>
      <w:lvlJc w:val="left"/>
      <w:pPr>
        <w:ind w:left="8184" w:hanging="360"/>
      </w:pPr>
      <w:rPr>
        <w:rFonts w:ascii="Wingdings" w:hAnsi="Wingdings" w:hint="default"/>
      </w:rPr>
    </w:lvl>
  </w:abstractNum>
  <w:num w:numId="1" w16cid:durableId="270818136">
    <w:abstractNumId w:val="5"/>
  </w:num>
  <w:num w:numId="2" w16cid:durableId="1130249286">
    <w:abstractNumId w:val="15"/>
  </w:num>
  <w:num w:numId="3" w16cid:durableId="11080057">
    <w:abstractNumId w:val="7"/>
  </w:num>
  <w:num w:numId="4" w16cid:durableId="760371053">
    <w:abstractNumId w:val="18"/>
  </w:num>
  <w:num w:numId="5" w16cid:durableId="574358692">
    <w:abstractNumId w:val="17"/>
  </w:num>
  <w:num w:numId="6" w16cid:durableId="1501238131">
    <w:abstractNumId w:val="14"/>
  </w:num>
  <w:num w:numId="7" w16cid:durableId="1495605279">
    <w:abstractNumId w:val="3"/>
  </w:num>
  <w:num w:numId="8" w16cid:durableId="305479588">
    <w:abstractNumId w:val="11"/>
  </w:num>
  <w:num w:numId="9" w16cid:durableId="1515608194">
    <w:abstractNumId w:val="5"/>
  </w:num>
  <w:num w:numId="10" w16cid:durableId="1888569915">
    <w:abstractNumId w:val="2"/>
  </w:num>
  <w:num w:numId="11" w16cid:durableId="655961934">
    <w:abstractNumId w:val="8"/>
  </w:num>
  <w:num w:numId="12" w16cid:durableId="49888331">
    <w:abstractNumId w:val="1"/>
  </w:num>
  <w:num w:numId="13" w16cid:durableId="675616148">
    <w:abstractNumId w:val="5"/>
  </w:num>
  <w:num w:numId="14" w16cid:durableId="632296133">
    <w:abstractNumId w:val="5"/>
  </w:num>
  <w:num w:numId="15" w16cid:durableId="816068881">
    <w:abstractNumId w:val="0"/>
  </w:num>
  <w:num w:numId="16" w16cid:durableId="1729180321">
    <w:abstractNumId w:val="16"/>
  </w:num>
  <w:num w:numId="17" w16cid:durableId="45416473">
    <w:abstractNumId w:val="13"/>
  </w:num>
  <w:num w:numId="18" w16cid:durableId="18384207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350091">
    <w:abstractNumId w:val="13"/>
  </w:num>
  <w:num w:numId="20" w16cid:durableId="2120759086">
    <w:abstractNumId w:val="10"/>
  </w:num>
  <w:num w:numId="21" w16cid:durableId="1373535447">
    <w:abstractNumId w:val="13"/>
  </w:num>
  <w:num w:numId="22" w16cid:durableId="317925288">
    <w:abstractNumId w:val="12"/>
  </w:num>
  <w:num w:numId="23" w16cid:durableId="1292134524">
    <w:abstractNumId w:val="13"/>
  </w:num>
  <w:num w:numId="24" w16cid:durableId="1660502762">
    <w:abstractNumId w:val="13"/>
  </w:num>
  <w:num w:numId="25" w16cid:durableId="665867014">
    <w:abstractNumId w:val="9"/>
  </w:num>
  <w:num w:numId="26" w16cid:durableId="718284135">
    <w:abstractNumId w:val="13"/>
  </w:num>
  <w:num w:numId="27" w16cid:durableId="60061680">
    <w:abstractNumId w:val="6"/>
  </w:num>
  <w:num w:numId="28" w16cid:durableId="1556089993">
    <w:abstractNumId w:val="4"/>
  </w:num>
  <w:num w:numId="29" w16cid:durableId="1672566917">
    <w:abstractNumId w:val="13"/>
  </w:num>
  <w:num w:numId="30" w16cid:durableId="13043126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0B6"/>
    <w:rsid w:val="00001277"/>
    <w:rsid w:val="00001596"/>
    <w:rsid w:val="00003B7E"/>
    <w:rsid w:val="00006589"/>
    <w:rsid w:val="000073A1"/>
    <w:rsid w:val="00011B4B"/>
    <w:rsid w:val="00011BEB"/>
    <w:rsid w:val="000158C5"/>
    <w:rsid w:val="00022A02"/>
    <w:rsid w:val="00024A4F"/>
    <w:rsid w:val="00025118"/>
    <w:rsid w:val="0002533F"/>
    <w:rsid w:val="0002554E"/>
    <w:rsid w:val="00025638"/>
    <w:rsid w:val="0002714D"/>
    <w:rsid w:val="0003094F"/>
    <w:rsid w:val="00033731"/>
    <w:rsid w:val="00036027"/>
    <w:rsid w:val="00040729"/>
    <w:rsid w:val="00041AA4"/>
    <w:rsid w:val="0004202E"/>
    <w:rsid w:val="00045417"/>
    <w:rsid w:val="00050575"/>
    <w:rsid w:val="00052FCD"/>
    <w:rsid w:val="000535A8"/>
    <w:rsid w:val="0006007C"/>
    <w:rsid w:val="00063178"/>
    <w:rsid w:val="00064CA5"/>
    <w:rsid w:val="000674C6"/>
    <w:rsid w:val="00080CD2"/>
    <w:rsid w:val="00082A8B"/>
    <w:rsid w:val="00085E55"/>
    <w:rsid w:val="00091DA1"/>
    <w:rsid w:val="000945A5"/>
    <w:rsid w:val="00095152"/>
    <w:rsid w:val="00096288"/>
    <w:rsid w:val="00096E40"/>
    <w:rsid w:val="00097598"/>
    <w:rsid w:val="000A0F0A"/>
    <w:rsid w:val="000A1ACF"/>
    <w:rsid w:val="000A22EE"/>
    <w:rsid w:val="000A2C7A"/>
    <w:rsid w:val="000A36A9"/>
    <w:rsid w:val="000A6877"/>
    <w:rsid w:val="000B109F"/>
    <w:rsid w:val="000B422F"/>
    <w:rsid w:val="000B782D"/>
    <w:rsid w:val="000C670F"/>
    <w:rsid w:val="000C73E8"/>
    <w:rsid w:val="000D25FB"/>
    <w:rsid w:val="000D4CC9"/>
    <w:rsid w:val="000D690B"/>
    <w:rsid w:val="000D7AC2"/>
    <w:rsid w:val="000E3DAB"/>
    <w:rsid w:val="000E3F2E"/>
    <w:rsid w:val="000E44CF"/>
    <w:rsid w:val="000E60CF"/>
    <w:rsid w:val="000E6791"/>
    <w:rsid w:val="000F1887"/>
    <w:rsid w:val="000F3B05"/>
    <w:rsid w:val="000F53F4"/>
    <w:rsid w:val="000F6048"/>
    <w:rsid w:val="000F6D02"/>
    <w:rsid w:val="001024AF"/>
    <w:rsid w:val="0010641D"/>
    <w:rsid w:val="00112577"/>
    <w:rsid w:val="00113310"/>
    <w:rsid w:val="0011383F"/>
    <w:rsid w:val="00114B10"/>
    <w:rsid w:val="00115AFF"/>
    <w:rsid w:val="00115CBE"/>
    <w:rsid w:val="001206A2"/>
    <w:rsid w:val="0012311D"/>
    <w:rsid w:val="00124DE1"/>
    <w:rsid w:val="0013000E"/>
    <w:rsid w:val="00130B7C"/>
    <w:rsid w:val="00136137"/>
    <w:rsid w:val="00136935"/>
    <w:rsid w:val="0014002F"/>
    <w:rsid w:val="0014633E"/>
    <w:rsid w:val="00147079"/>
    <w:rsid w:val="001473C8"/>
    <w:rsid w:val="00151078"/>
    <w:rsid w:val="00152700"/>
    <w:rsid w:val="0015272C"/>
    <w:rsid w:val="00153CF8"/>
    <w:rsid w:val="00157027"/>
    <w:rsid w:val="00163228"/>
    <w:rsid w:val="001636DD"/>
    <w:rsid w:val="00163F62"/>
    <w:rsid w:val="00166C7E"/>
    <w:rsid w:val="001706A4"/>
    <w:rsid w:val="00172C69"/>
    <w:rsid w:val="00175A6E"/>
    <w:rsid w:val="001845D4"/>
    <w:rsid w:val="00185FEF"/>
    <w:rsid w:val="00190455"/>
    <w:rsid w:val="00190E69"/>
    <w:rsid w:val="00193E4D"/>
    <w:rsid w:val="00194240"/>
    <w:rsid w:val="00194DF4"/>
    <w:rsid w:val="0019607C"/>
    <w:rsid w:val="00196EE3"/>
    <w:rsid w:val="001A0CBD"/>
    <w:rsid w:val="001A420C"/>
    <w:rsid w:val="001A4D4A"/>
    <w:rsid w:val="001A4EE1"/>
    <w:rsid w:val="001C2684"/>
    <w:rsid w:val="001C3364"/>
    <w:rsid w:val="001C3B4E"/>
    <w:rsid w:val="001C53DB"/>
    <w:rsid w:val="001C6128"/>
    <w:rsid w:val="001C6DC5"/>
    <w:rsid w:val="001C76D4"/>
    <w:rsid w:val="001D0116"/>
    <w:rsid w:val="001D0721"/>
    <w:rsid w:val="001D080A"/>
    <w:rsid w:val="001D1DE9"/>
    <w:rsid w:val="001D45E9"/>
    <w:rsid w:val="001D4E20"/>
    <w:rsid w:val="001D67CE"/>
    <w:rsid w:val="001E0290"/>
    <w:rsid w:val="001E70D0"/>
    <w:rsid w:val="002007F7"/>
    <w:rsid w:val="00203D2B"/>
    <w:rsid w:val="002047FA"/>
    <w:rsid w:val="002056DB"/>
    <w:rsid w:val="00207263"/>
    <w:rsid w:val="00210013"/>
    <w:rsid w:val="00211FC9"/>
    <w:rsid w:val="002200EE"/>
    <w:rsid w:val="00220D4E"/>
    <w:rsid w:val="00221992"/>
    <w:rsid w:val="00223820"/>
    <w:rsid w:val="002247A4"/>
    <w:rsid w:val="00230029"/>
    <w:rsid w:val="00246ADC"/>
    <w:rsid w:val="00250EC3"/>
    <w:rsid w:val="00254AFD"/>
    <w:rsid w:val="00255998"/>
    <w:rsid w:val="00256A9F"/>
    <w:rsid w:val="00260076"/>
    <w:rsid w:val="00262C99"/>
    <w:rsid w:val="002630A6"/>
    <w:rsid w:val="0027178C"/>
    <w:rsid w:val="00275B0F"/>
    <w:rsid w:val="00276F34"/>
    <w:rsid w:val="00277F73"/>
    <w:rsid w:val="00280830"/>
    <w:rsid w:val="00283376"/>
    <w:rsid w:val="002844AA"/>
    <w:rsid w:val="00284AB2"/>
    <w:rsid w:val="00284F9B"/>
    <w:rsid w:val="00286823"/>
    <w:rsid w:val="0029102E"/>
    <w:rsid w:val="0029108B"/>
    <w:rsid w:val="00292F62"/>
    <w:rsid w:val="0029422D"/>
    <w:rsid w:val="002952EA"/>
    <w:rsid w:val="0029739F"/>
    <w:rsid w:val="002A0601"/>
    <w:rsid w:val="002A186B"/>
    <w:rsid w:val="002A54E2"/>
    <w:rsid w:val="002A767D"/>
    <w:rsid w:val="002B21ED"/>
    <w:rsid w:val="002B3898"/>
    <w:rsid w:val="002B46DB"/>
    <w:rsid w:val="002C33D4"/>
    <w:rsid w:val="002C525F"/>
    <w:rsid w:val="002D0BA3"/>
    <w:rsid w:val="002D37D0"/>
    <w:rsid w:val="002D5499"/>
    <w:rsid w:val="002D66B4"/>
    <w:rsid w:val="002D6E7B"/>
    <w:rsid w:val="002D72AF"/>
    <w:rsid w:val="002D7E7F"/>
    <w:rsid w:val="002E0EAC"/>
    <w:rsid w:val="002E338C"/>
    <w:rsid w:val="002E39F7"/>
    <w:rsid w:val="002E6C13"/>
    <w:rsid w:val="002E7E5D"/>
    <w:rsid w:val="002F17C8"/>
    <w:rsid w:val="00301E13"/>
    <w:rsid w:val="00302020"/>
    <w:rsid w:val="003065E0"/>
    <w:rsid w:val="00310AD6"/>
    <w:rsid w:val="00315ADE"/>
    <w:rsid w:val="003210A2"/>
    <w:rsid w:val="003216B8"/>
    <w:rsid w:val="003262CD"/>
    <w:rsid w:val="00326749"/>
    <w:rsid w:val="003314D0"/>
    <w:rsid w:val="0033308A"/>
    <w:rsid w:val="0033792B"/>
    <w:rsid w:val="003403C0"/>
    <w:rsid w:val="00342D6D"/>
    <w:rsid w:val="00351179"/>
    <w:rsid w:val="00352A59"/>
    <w:rsid w:val="00353B93"/>
    <w:rsid w:val="00356BE4"/>
    <w:rsid w:val="00357283"/>
    <w:rsid w:val="00361DA2"/>
    <w:rsid w:val="003640D7"/>
    <w:rsid w:val="0037080D"/>
    <w:rsid w:val="00374836"/>
    <w:rsid w:val="00374D62"/>
    <w:rsid w:val="00375199"/>
    <w:rsid w:val="00375231"/>
    <w:rsid w:val="00387DBE"/>
    <w:rsid w:val="00395757"/>
    <w:rsid w:val="003A1389"/>
    <w:rsid w:val="003A31F2"/>
    <w:rsid w:val="003A6768"/>
    <w:rsid w:val="003A6CE5"/>
    <w:rsid w:val="003B7F60"/>
    <w:rsid w:val="003C5DB6"/>
    <w:rsid w:val="003C6410"/>
    <w:rsid w:val="003D0D25"/>
    <w:rsid w:val="003D1377"/>
    <w:rsid w:val="003D562D"/>
    <w:rsid w:val="003D6EEA"/>
    <w:rsid w:val="003E0049"/>
    <w:rsid w:val="003F22C9"/>
    <w:rsid w:val="003F26D0"/>
    <w:rsid w:val="003F26E5"/>
    <w:rsid w:val="003F3344"/>
    <w:rsid w:val="003F5C5A"/>
    <w:rsid w:val="00400AFE"/>
    <w:rsid w:val="00401E49"/>
    <w:rsid w:val="00406A53"/>
    <w:rsid w:val="004114D1"/>
    <w:rsid w:val="004122EA"/>
    <w:rsid w:val="00412922"/>
    <w:rsid w:val="00417B42"/>
    <w:rsid w:val="00421927"/>
    <w:rsid w:val="00427E8E"/>
    <w:rsid w:val="0043005E"/>
    <w:rsid w:val="00433E50"/>
    <w:rsid w:val="0043458E"/>
    <w:rsid w:val="00435281"/>
    <w:rsid w:val="004364CA"/>
    <w:rsid w:val="0043673C"/>
    <w:rsid w:val="00436D3B"/>
    <w:rsid w:val="0044581E"/>
    <w:rsid w:val="0045068E"/>
    <w:rsid w:val="00453E77"/>
    <w:rsid w:val="00453FFD"/>
    <w:rsid w:val="0045671E"/>
    <w:rsid w:val="00456CA8"/>
    <w:rsid w:val="00460A27"/>
    <w:rsid w:val="00477140"/>
    <w:rsid w:val="00484110"/>
    <w:rsid w:val="00493FC5"/>
    <w:rsid w:val="004A1A37"/>
    <w:rsid w:val="004A2344"/>
    <w:rsid w:val="004A292E"/>
    <w:rsid w:val="004A51AE"/>
    <w:rsid w:val="004A747E"/>
    <w:rsid w:val="004B4AFF"/>
    <w:rsid w:val="004B4EC1"/>
    <w:rsid w:val="004C1430"/>
    <w:rsid w:val="004C54E7"/>
    <w:rsid w:val="004D0910"/>
    <w:rsid w:val="004E00A3"/>
    <w:rsid w:val="004E401D"/>
    <w:rsid w:val="004E60E0"/>
    <w:rsid w:val="004E665C"/>
    <w:rsid w:val="004E6966"/>
    <w:rsid w:val="004E77C9"/>
    <w:rsid w:val="004F0749"/>
    <w:rsid w:val="004F1EE7"/>
    <w:rsid w:val="004F3BF2"/>
    <w:rsid w:val="004F4F78"/>
    <w:rsid w:val="004F5DA9"/>
    <w:rsid w:val="004F62EC"/>
    <w:rsid w:val="004F68C4"/>
    <w:rsid w:val="004F75CB"/>
    <w:rsid w:val="005001C4"/>
    <w:rsid w:val="005007E2"/>
    <w:rsid w:val="005040BD"/>
    <w:rsid w:val="0050597A"/>
    <w:rsid w:val="00506852"/>
    <w:rsid w:val="0050775D"/>
    <w:rsid w:val="00511E46"/>
    <w:rsid w:val="00515A63"/>
    <w:rsid w:val="00515D62"/>
    <w:rsid w:val="00520122"/>
    <w:rsid w:val="00520EC6"/>
    <w:rsid w:val="0052252D"/>
    <w:rsid w:val="00522C82"/>
    <w:rsid w:val="005258A3"/>
    <w:rsid w:val="00525C30"/>
    <w:rsid w:val="00526782"/>
    <w:rsid w:val="00530C01"/>
    <w:rsid w:val="00530CDC"/>
    <w:rsid w:val="00533CE3"/>
    <w:rsid w:val="00535511"/>
    <w:rsid w:val="00536067"/>
    <w:rsid w:val="00542C70"/>
    <w:rsid w:val="0054358C"/>
    <w:rsid w:val="00546C1C"/>
    <w:rsid w:val="00546C6F"/>
    <w:rsid w:val="00546E53"/>
    <w:rsid w:val="00547689"/>
    <w:rsid w:val="005512C2"/>
    <w:rsid w:val="00551849"/>
    <w:rsid w:val="005527D5"/>
    <w:rsid w:val="00552C47"/>
    <w:rsid w:val="005534A7"/>
    <w:rsid w:val="00555719"/>
    <w:rsid w:val="005564C6"/>
    <w:rsid w:val="005565A2"/>
    <w:rsid w:val="00557EA0"/>
    <w:rsid w:val="00560C9F"/>
    <w:rsid w:val="00562403"/>
    <w:rsid w:val="005632C6"/>
    <w:rsid w:val="00565981"/>
    <w:rsid w:val="00565AA1"/>
    <w:rsid w:val="00570DD7"/>
    <w:rsid w:val="0057181F"/>
    <w:rsid w:val="00571BAC"/>
    <w:rsid w:val="00573D7E"/>
    <w:rsid w:val="005741F5"/>
    <w:rsid w:val="00577511"/>
    <w:rsid w:val="00580FE6"/>
    <w:rsid w:val="00581744"/>
    <w:rsid w:val="00583343"/>
    <w:rsid w:val="00583868"/>
    <w:rsid w:val="00584255"/>
    <w:rsid w:val="0059317E"/>
    <w:rsid w:val="005949C7"/>
    <w:rsid w:val="005A0178"/>
    <w:rsid w:val="005A0FD7"/>
    <w:rsid w:val="005A285A"/>
    <w:rsid w:val="005A2DD4"/>
    <w:rsid w:val="005A37B6"/>
    <w:rsid w:val="005A4278"/>
    <w:rsid w:val="005B6D3A"/>
    <w:rsid w:val="005B7413"/>
    <w:rsid w:val="005C0A24"/>
    <w:rsid w:val="005C183C"/>
    <w:rsid w:val="005C2E1F"/>
    <w:rsid w:val="005C3A91"/>
    <w:rsid w:val="005D1B72"/>
    <w:rsid w:val="005D6179"/>
    <w:rsid w:val="005E1766"/>
    <w:rsid w:val="005E2404"/>
    <w:rsid w:val="005E2667"/>
    <w:rsid w:val="005E2999"/>
    <w:rsid w:val="005E361E"/>
    <w:rsid w:val="005E7928"/>
    <w:rsid w:val="005F09B4"/>
    <w:rsid w:val="005F452E"/>
    <w:rsid w:val="005F6006"/>
    <w:rsid w:val="00600178"/>
    <w:rsid w:val="006003A2"/>
    <w:rsid w:val="0060398E"/>
    <w:rsid w:val="006039A9"/>
    <w:rsid w:val="0060484F"/>
    <w:rsid w:val="00604F98"/>
    <w:rsid w:val="0060732E"/>
    <w:rsid w:val="0061322A"/>
    <w:rsid w:val="00616519"/>
    <w:rsid w:val="00617717"/>
    <w:rsid w:val="00620A76"/>
    <w:rsid w:val="00623952"/>
    <w:rsid w:val="006250BD"/>
    <w:rsid w:val="00626B92"/>
    <w:rsid w:val="0062731B"/>
    <w:rsid w:val="0062793E"/>
    <w:rsid w:val="006307A0"/>
    <w:rsid w:val="00630879"/>
    <w:rsid w:val="00633043"/>
    <w:rsid w:val="006340DC"/>
    <w:rsid w:val="00635FE3"/>
    <w:rsid w:val="00637D0F"/>
    <w:rsid w:val="00643558"/>
    <w:rsid w:val="00644D21"/>
    <w:rsid w:val="00644ED9"/>
    <w:rsid w:val="00647367"/>
    <w:rsid w:val="00647B58"/>
    <w:rsid w:val="00652A90"/>
    <w:rsid w:val="00654AF0"/>
    <w:rsid w:val="00655CEC"/>
    <w:rsid w:val="006605D9"/>
    <w:rsid w:val="00661CE5"/>
    <w:rsid w:val="0066243D"/>
    <w:rsid w:val="00667C47"/>
    <w:rsid w:val="006732A6"/>
    <w:rsid w:val="0067520D"/>
    <w:rsid w:val="00675508"/>
    <w:rsid w:val="00676C17"/>
    <w:rsid w:val="00676E01"/>
    <w:rsid w:val="00680261"/>
    <w:rsid w:val="00681002"/>
    <w:rsid w:val="006839B5"/>
    <w:rsid w:val="00684A21"/>
    <w:rsid w:val="00685234"/>
    <w:rsid w:val="00686130"/>
    <w:rsid w:val="0069192E"/>
    <w:rsid w:val="006928C0"/>
    <w:rsid w:val="00696553"/>
    <w:rsid w:val="006A0435"/>
    <w:rsid w:val="006A2FCF"/>
    <w:rsid w:val="006A46C5"/>
    <w:rsid w:val="006A53C6"/>
    <w:rsid w:val="006A7A40"/>
    <w:rsid w:val="006B0D36"/>
    <w:rsid w:val="006B36A5"/>
    <w:rsid w:val="006B445C"/>
    <w:rsid w:val="006B4F58"/>
    <w:rsid w:val="006C06B0"/>
    <w:rsid w:val="006C3908"/>
    <w:rsid w:val="006C5F66"/>
    <w:rsid w:val="006C60B6"/>
    <w:rsid w:val="006D37BF"/>
    <w:rsid w:val="006D43D0"/>
    <w:rsid w:val="006D7373"/>
    <w:rsid w:val="006E0B9B"/>
    <w:rsid w:val="006E1598"/>
    <w:rsid w:val="006F471E"/>
    <w:rsid w:val="006F4EEC"/>
    <w:rsid w:val="006F5C42"/>
    <w:rsid w:val="006F723C"/>
    <w:rsid w:val="006F7B83"/>
    <w:rsid w:val="007006B9"/>
    <w:rsid w:val="00700746"/>
    <w:rsid w:val="00701788"/>
    <w:rsid w:val="00702404"/>
    <w:rsid w:val="00705F41"/>
    <w:rsid w:val="00710129"/>
    <w:rsid w:val="007117AA"/>
    <w:rsid w:val="00713F7A"/>
    <w:rsid w:val="00721BE8"/>
    <w:rsid w:val="00722351"/>
    <w:rsid w:val="00724699"/>
    <w:rsid w:val="0072498E"/>
    <w:rsid w:val="00725C90"/>
    <w:rsid w:val="00726A48"/>
    <w:rsid w:val="007278CC"/>
    <w:rsid w:val="007307FF"/>
    <w:rsid w:val="00731F46"/>
    <w:rsid w:val="00733246"/>
    <w:rsid w:val="007407E5"/>
    <w:rsid w:val="00741591"/>
    <w:rsid w:val="00741921"/>
    <w:rsid w:val="00741C00"/>
    <w:rsid w:val="00741D80"/>
    <w:rsid w:val="00743391"/>
    <w:rsid w:val="007446D0"/>
    <w:rsid w:val="007461A1"/>
    <w:rsid w:val="00750ED7"/>
    <w:rsid w:val="00751806"/>
    <w:rsid w:val="0076041D"/>
    <w:rsid w:val="007632F8"/>
    <w:rsid w:val="0076697C"/>
    <w:rsid w:val="00773F54"/>
    <w:rsid w:val="007757F8"/>
    <w:rsid w:val="00780CB1"/>
    <w:rsid w:val="00782B35"/>
    <w:rsid w:val="00784657"/>
    <w:rsid w:val="00785734"/>
    <w:rsid w:val="00790005"/>
    <w:rsid w:val="007926AE"/>
    <w:rsid w:val="00794F42"/>
    <w:rsid w:val="0079775E"/>
    <w:rsid w:val="0079786F"/>
    <w:rsid w:val="007A03ED"/>
    <w:rsid w:val="007A264F"/>
    <w:rsid w:val="007A305F"/>
    <w:rsid w:val="007A471E"/>
    <w:rsid w:val="007A4752"/>
    <w:rsid w:val="007A5FD5"/>
    <w:rsid w:val="007A7074"/>
    <w:rsid w:val="007B4EF7"/>
    <w:rsid w:val="007B64F3"/>
    <w:rsid w:val="007D1E55"/>
    <w:rsid w:val="007D2F90"/>
    <w:rsid w:val="007D50D3"/>
    <w:rsid w:val="007D688B"/>
    <w:rsid w:val="007E1CD7"/>
    <w:rsid w:val="007E243B"/>
    <w:rsid w:val="007E4046"/>
    <w:rsid w:val="007E5DBC"/>
    <w:rsid w:val="007E636E"/>
    <w:rsid w:val="007E75F9"/>
    <w:rsid w:val="007F1C40"/>
    <w:rsid w:val="007F2A2B"/>
    <w:rsid w:val="007F2AEA"/>
    <w:rsid w:val="008028E6"/>
    <w:rsid w:val="0080606F"/>
    <w:rsid w:val="0080791A"/>
    <w:rsid w:val="00807BE5"/>
    <w:rsid w:val="00815347"/>
    <w:rsid w:val="00820F30"/>
    <w:rsid w:val="0082229F"/>
    <w:rsid w:val="00825ACB"/>
    <w:rsid w:val="0083015F"/>
    <w:rsid w:val="008329B0"/>
    <w:rsid w:val="00832D35"/>
    <w:rsid w:val="008354DD"/>
    <w:rsid w:val="00836B52"/>
    <w:rsid w:val="00836FE6"/>
    <w:rsid w:val="00837B5F"/>
    <w:rsid w:val="00840FDD"/>
    <w:rsid w:val="008434C7"/>
    <w:rsid w:val="00844266"/>
    <w:rsid w:val="008443E2"/>
    <w:rsid w:val="008446C2"/>
    <w:rsid w:val="008504A6"/>
    <w:rsid w:val="00853E30"/>
    <w:rsid w:val="00860846"/>
    <w:rsid w:val="00860C39"/>
    <w:rsid w:val="0086221F"/>
    <w:rsid w:val="0086328B"/>
    <w:rsid w:val="00863905"/>
    <w:rsid w:val="00863D9B"/>
    <w:rsid w:val="00866660"/>
    <w:rsid w:val="00870D3D"/>
    <w:rsid w:val="00872670"/>
    <w:rsid w:val="008803DF"/>
    <w:rsid w:val="00885A14"/>
    <w:rsid w:val="0088614E"/>
    <w:rsid w:val="00891F93"/>
    <w:rsid w:val="00893272"/>
    <w:rsid w:val="00895AE1"/>
    <w:rsid w:val="008A611F"/>
    <w:rsid w:val="008A7E98"/>
    <w:rsid w:val="008B3391"/>
    <w:rsid w:val="008B6574"/>
    <w:rsid w:val="008B7AED"/>
    <w:rsid w:val="008C004A"/>
    <w:rsid w:val="008C0434"/>
    <w:rsid w:val="008C0CE5"/>
    <w:rsid w:val="008C4D3E"/>
    <w:rsid w:val="008D3C80"/>
    <w:rsid w:val="008D49C7"/>
    <w:rsid w:val="008D567D"/>
    <w:rsid w:val="008E38FC"/>
    <w:rsid w:val="008E665A"/>
    <w:rsid w:val="008E6AE2"/>
    <w:rsid w:val="008F24B4"/>
    <w:rsid w:val="008F262B"/>
    <w:rsid w:val="008F4AC3"/>
    <w:rsid w:val="008F4F26"/>
    <w:rsid w:val="00904201"/>
    <w:rsid w:val="009076BD"/>
    <w:rsid w:val="00910C1E"/>
    <w:rsid w:val="00912805"/>
    <w:rsid w:val="0091560E"/>
    <w:rsid w:val="00917704"/>
    <w:rsid w:val="00923831"/>
    <w:rsid w:val="00925AEB"/>
    <w:rsid w:val="009354B7"/>
    <w:rsid w:val="00940002"/>
    <w:rsid w:val="009431BB"/>
    <w:rsid w:val="00946819"/>
    <w:rsid w:val="00946F70"/>
    <w:rsid w:val="00952258"/>
    <w:rsid w:val="00952CFE"/>
    <w:rsid w:val="00952D48"/>
    <w:rsid w:val="00953D8D"/>
    <w:rsid w:val="00953ED5"/>
    <w:rsid w:val="009542DE"/>
    <w:rsid w:val="00954B6F"/>
    <w:rsid w:val="00964AB5"/>
    <w:rsid w:val="00966EA5"/>
    <w:rsid w:val="0097165D"/>
    <w:rsid w:val="009725B0"/>
    <w:rsid w:val="00974393"/>
    <w:rsid w:val="00974839"/>
    <w:rsid w:val="009748B3"/>
    <w:rsid w:val="00975AFC"/>
    <w:rsid w:val="009809D5"/>
    <w:rsid w:val="009816B2"/>
    <w:rsid w:val="00982BB3"/>
    <w:rsid w:val="00983167"/>
    <w:rsid w:val="00986814"/>
    <w:rsid w:val="009878CE"/>
    <w:rsid w:val="0099064F"/>
    <w:rsid w:val="00990AE5"/>
    <w:rsid w:val="00995AD4"/>
    <w:rsid w:val="009A0B38"/>
    <w:rsid w:val="009A1536"/>
    <w:rsid w:val="009A1760"/>
    <w:rsid w:val="009A2B29"/>
    <w:rsid w:val="009A7591"/>
    <w:rsid w:val="009A7AA4"/>
    <w:rsid w:val="009B230D"/>
    <w:rsid w:val="009B2741"/>
    <w:rsid w:val="009C102C"/>
    <w:rsid w:val="009C3605"/>
    <w:rsid w:val="009C4BF3"/>
    <w:rsid w:val="009C6A45"/>
    <w:rsid w:val="009C7334"/>
    <w:rsid w:val="009D136C"/>
    <w:rsid w:val="009D1A47"/>
    <w:rsid w:val="009D24C5"/>
    <w:rsid w:val="009D4C5A"/>
    <w:rsid w:val="009D5CE8"/>
    <w:rsid w:val="009E4A7D"/>
    <w:rsid w:val="009E61C8"/>
    <w:rsid w:val="009F748A"/>
    <w:rsid w:val="00A04C0D"/>
    <w:rsid w:val="00A05731"/>
    <w:rsid w:val="00A075B8"/>
    <w:rsid w:val="00A11565"/>
    <w:rsid w:val="00A228E9"/>
    <w:rsid w:val="00A22E0A"/>
    <w:rsid w:val="00A2434C"/>
    <w:rsid w:val="00A34C30"/>
    <w:rsid w:val="00A35743"/>
    <w:rsid w:val="00A40771"/>
    <w:rsid w:val="00A42097"/>
    <w:rsid w:val="00A42C11"/>
    <w:rsid w:val="00A45A23"/>
    <w:rsid w:val="00A4714E"/>
    <w:rsid w:val="00A5038D"/>
    <w:rsid w:val="00A51F95"/>
    <w:rsid w:val="00A55B3C"/>
    <w:rsid w:val="00A57571"/>
    <w:rsid w:val="00A6017A"/>
    <w:rsid w:val="00A60245"/>
    <w:rsid w:val="00A61903"/>
    <w:rsid w:val="00A70BE8"/>
    <w:rsid w:val="00A75FC3"/>
    <w:rsid w:val="00A77364"/>
    <w:rsid w:val="00A80E35"/>
    <w:rsid w:val="00A82831"/>
    <w:rsid w:val="00A82E19"/>
    <w:rsid w:val="00A83100"/>
    <w:rsid w:val="00A85F4E"/>
    <w:rsid w:val="00AA045F"/>
    <w:rsid w:val="00AA235E"/>
    <w:rsid w:val="00AA642D"/>
    <w:rsid w:val="00AA65F2"/>
    <w:rsid w:val="00AA72ED"/>
    <w:rsid w:val="00AB3AFD"/>
    <w:rsid w:val="00AB54E0"/>
    <w:rsid w:val="00AB56F8"/>
    <w:rsid w:val="00AC09D1"/>
    <w:rsid w:val="00AC3ED0"/>
    <w:rsid w:val="00AC614B"/>
    <w:rsid w:val="00AD2316"/>
    <w:rsid w:val="00AD2612"/>
    <w:rsid w:val="00AD6C51"/>
    <w:rsid w:val="00AE0010"/>
    <w:rsid w:val="00AE0022"/>
    <w:rsid w:val="00AE05CF"/>
    <w:rsid w:val="00AE3EE8"/>
    <w:rsid w:val="00AE64EC"/>
    <w:rsid w:val="00AE6F10"/>
    <w:rsid w:val="00AE7323"/>
    <w:rsid w:val="00AF0B00"/>
    <w:rsid w:val="00AF48CB"/>
    <w:rsid w:val="00AF5126"/>
    <w:rsid w:val="00B04DF7"/>
    <w:rsid w:val="00B052B8"/>
    <w:rsid w:val="00B06A1E"/>
    <w:rsid w:val="00B125ED"/>
    <w:rsid w:val="00B14E77"/>
    <w:rsid w:val="00B15146"/>
    <w:rsid w:val="00B165D3"/>
    <w:rsid w:val="00B174D1"/>
    <w:rsid w:val="00B17F4B"/>
    <w:rsid w:val="00B2117E"/>
    <w:rsid w:val="00B246C7"/>
    <w:rsid w:val="00B261FF"/>
    <w:rsid w:val="00B27AA3"/>
    <w:rsid w:val="00B30049"/>
    <w:rsid w:val="00B314F0"/>
    <w:rsid w:val="00B316F5"/>
    <w:rsid w:val="00B33924"/>
    <w:rsid w:val="00B37CEA"/>
    <w:rsid w:val="00B40281"/>
    <w:rsid w:val="00B40872"/>
    <w:rsid w:val="00B42113"/>
    <w:rsid w:val="00B42E82"/>
    <w:rsid w:val="00B528C7"/>
    <w:rsid w:val="00B62BF2"/>
    <w:rsid w:val="00B633FB"/>
    <w:rsid w:val="00B64CE1"/>
    <w:rsid w:val="00B6732E"/>
    <w:rsid w:val="00B70443"/>
    <w:rsid w:val="00B7411C"/>
    <w:rsid w:val="00B77143"/>
    <w:rsid w:val="00B8410B"/>
    <w:rsid w:val="00B85590"/>
    <w:rsid w:val="00B90663"/>
    <w:rsid w:val="00B90834"/>
    <w:rsid w:val="00B925BB"/>
    <w:rsid w:val="00BA24A3"/>
    <w:rsid w:val="00BA2CB6"/>
    <w:rsid w:val="00BA3B35"/>
    <w:rsid w:val="00BA54A8"/>
    <w:rsid w:val="00BA6E5B"/>
    <w:rsid w:val="00BB00A7"/>
    <w:rsid w:val="00BB3B35"/>
    <w:rsid w:val="00BB7682"/>
    <w:rsid w:val="00BC3B34"/>
    <w:rsid w:val="00BC5EB6"/>
    <w:rsid w:val="00BC6738"/>
    <w:rsid w:val="00BC7A44"/>
    <w:rsid w:val="00BD02AE"/>
    <w:rsid w:val="00BD1B8C"/>
    <w:rsid w:val="00BD243E"/>
    <w:rsid w:val="00BD72F3"/>
    <w:rsid w:val="00BE056D"/>
    <w:rsid w:val="00BE06CA"/>
    <w:rsid w:val="00BE0739"/>
    <w:rsid w:val="00BE3861"/>
    <w:rsid w:val="00BE43CE"/>
    <w:rsid w:val="00BE66A4"/>
    <w:rsid w:val="00BF28F1"/>
    <w:rsid w:val="00BF4F37"/>
    <w:rsid w:val="00BF516E"/>
    <w:rsid w:val="00BF521E"/>
    <w:rsid w:val="00C00668"/>
    <w:rsid w:val="00C0380C"/>
    <w:rsid w:val="00C10D22"/>
    <w:rsid w:val="00C11646"/>
    <w:rsid w:val="00C123D6"/>
    <w:rsid w:val="00C15766"/>
    <w:rsid w:val="00C15B91"/>
    <w:rsid w:val="00C1648A"/>
    <w:rsid w:val="00C1781F"/>
    <w:rsid w:val="00C207B6"/>
    <w:rsid w:val="00C233A5"/>
    <w:rsid w:val="00C2386C"/>
    <w:rsid w:val="00C25067"/>
    <w:rsid w:val="00C25B4E"/>
    <w:rsid w:val="00C25CDF"/>
    <w:rsid w:val="00C261AE"/>
    <w:rsid w:val="00C27DA0"/>
    <w:rsid w:val="00C328DC"/>
    <w:rsid w:val="00C33584"/>
    <w:rsid w:val="00C46A90"/>
    <w:rsid w:val="00C46D51"/>
    <w:rsid w:val="00C54476"/>
    <w:rsid w:val="00C5524F"/>
    <w:rsid w:val="00C57D0C"/>
    <w:rsid w:val="00C609CF"/>
    <w:rsid w:val="00C619BB"/>
    <w:rsid w:val="00C633E4"/>
    <w:rsid w:val="00C656C0"/>
    <w:rsid w:val="00C71F50"/>
    <w:rsid w:val="00C72963"/>
    <w:rsid w:val="00C72DBA"/>
    <w:rsid w:val="00C772B2"/>
    <w:rsid w:val="00C80401"/>
    <w:rsid w:val="00C82592"/>
    <w:rsid w:val="00C851C1"/>
    <w:rsid w:val="00C8709B"/>
    <w:rsid w:val="00C8780B"/>
    <w:rsid w:val="00C91082"/>
    <w:rsid w:val="00C97F3D"/>
    <w:rsid w:val="00CA36F2"/>
    <w:rsid w:val="00CA5160"/>
    <w:rsid w:val="00CA760D"/>
    <w:rsid w:val="00CA767C"/>
    <w:rsid w:val="00CB326F"/>
    <w:rsid w:val="00CB4559"/>
    <w:rsid w:val="00CB6C22"/>
    <w:rsid w:val="00CC252E"/>
    <w:rsid w:val="00CC568E"/>
    <w:rsid w:val="00CC569E"/>
    <w:rsid w:val="00CC5E47"/>
    <w:rsid w:val="00CC613A"/>
    <w:rsid w:val="00CC6ED0"/>
    <w:rsid w:val="00CD1003"/>
    <w:rsid w:val="00CD14D4"/>
    <w:rsid w:val="00CD3536"/>
    <w:rsid w:val="00CD59A3"/>
    <w:rsid w:val="00CD5BBE"/>
    <w:rsid w:val="00CD64A0"/>
    <w:rsid w:val="00CE21D9"/>
    <w:rsid w:val="00CE3FD1"/>
    <w:rsid w:val="00CE73F6"/>
    <w:rsid w:val="00CF0411"/>
    <w:rsid w:val="00CF11E0"/>
    <w:rsid w:val="00CF1BE2"/>
    <w:rsid w:val="00CF5CF4"/>
    <w:rsid w:val="00CF670A"/>
    <w:rsid w:val="00CF7F63"/>
    <w:rsid w:val="00D01B69"/>
    <w:rsid w:val="00D05C06"/>
    <w:rsid w:val="00D07CA8"/>
    <w:rsid w:val="00D108AC"/>
    <w:rsid w:val="00D10C8E"/>
    <w:rsid w:val="00D11A18"/>
    <w:rsid w:val="00D1280D"/>
    <w:rsid w:val="00D13F03"/>
    <w:rsid w:val="00D16AD9"/>
    <w:rsid w:val="00D23C49"/>
    <w:rsid w:val="00D24DFE"/>
    <w:rsid w:val="00D27DBB"/>
    <w:rsid w:val="00D301CB"/>
    <w:rsid w:val="00D33FCB"/>
    <w:rsid w:val="00D3568A"/>
    <w:rsid w:val="00D36334"/>
    <w:rsid w:val="00D36F53"/>
    <w:rsid w:val="00D45322"/>
    <w:rsid w:val="00D454FA"/>
    <w:rsid w:val="00D47085"/>
    <w:rsid w:val="00D473DC"/>
    <w:rsid w:val="00D53C83"/>
    <w:rsid w:val="00D558FD"/>
    <w:rsid w:val="00D5636C"/>
    <w:rsid w:val="00D56E62"/>
    <w:rsid w:val="00D56F79"/>
    <w:rsid w:val="00D57664"/>
    <w:rsid w:val="00D57789"/>
    <w:rsid w:val="00D6149B"/>
    <w:rsid w:val="00D62493"/>
    <w:rsid w:val="00D653CC"/>
    <w:rsid w:val="00D65A89"/>
    <w:rsid w:val="00D67F98"/>
    <w:rsid w:val="00D745C2"/>
    <w:rsid w:val="00D75AC3"/>
    <w:rsid w:val="00D75DF4"/>
    <w:rsid w:val="00D82565"/>
    <w:rsid w:val="00D861A9"/>
    <w:rsid w:val="00D8786A"/>
    <w:rsid w:val="00DA63E4"/>
    <w:rsid w:val="00DB1875"/>
    <w:rsid w:val="00DB40C9"/>
    <w:rsid w:val="00DC2E5B"/>
    <w:rsid w:val="00DC37A4"/>
    <w:rsid w:val="00DD187C"/>
    <w:rsid w:val="00DD6422"/>
    <w:rsid w:val="00DD67E0"/>
    <w:rsid w:val="00DD77DB"/>
    <w:rsid w:val="00DE0DBA"/>
    <w:rsid w:val="00DE5C36"/>
    <w:rsid w:val="00DF2F3A"/>
    <w:rsid w:val="00DF6B40"/>
    <w:rsid w:val="00E006B9"/>
    <w:rsid w:val="00E014E9"/>
    <w:rsid w:val="00E022FC"/>
    <w:rsid w:val="00E02419"/>
    <w:rsid w:val="00E04435"/>
    <w:rsid w:val="00E06488"/>
    <w:rsid w:val="00E11CBC"/>
    <w:rsid w:val="00E141AF"/>
    <w:rsid w:val="00E16A3B"/>
    <w:rsid w:val="00E21012"/>
    <w:rsid w:val="00E21A95"/>
    <w:rsid w:val="00E2661C"/>
    <w:rsid w:val="00E33013"/>
    <w:rsid w:val="00E3747B"/>
    <w:rsid w:val="00E41608"/>
    <w:rsid w:val="00E42694"/>
    <w:rsid w:val="00E42ED0"/>
    <w:rsid w:val="00E42EDB"/>
    <w:rsid w:val="00E44C16"/>
    <w:rsid w:val="00E50B4D"/>
    <w:rsid w:val="00E51D14"/>
    <w:rsid w:val="00E547D6"/>
    <w:rsid w:val="00E57082"/>
    <w:rsid w:val="00E57E6E"/>
    <w:rsid w:val="00E63818"/>
    <w:rsid w:val="00E64D30"/>
    <w:rsid w:val="00E67DF1"/>
    <w:rsid w:val="00E70B48"/>
    <w:rsid w:val="00E71E82"/>
    <w:rsid w:val="00E77259"/>
    <w:rsid w:val="00E7795E"/>
    <w:rsid w:val="00E8074E"/>
    <w:rsid w:val="00E80985"/>
    <w:rsid w:val="00E8339E"/>
    <w:rsid w:val="00E8355A"/>
    <w:rsid w:val="00E83682"/>
    <w:rsid w:val="00E84E1C"/>
    <w:rsid w:val="00E85303"/>
    <w:rsid w:val="00E916B7"/>
    <w:rsid w:val="00E940C2"/>
    <w:rsid w:val="00EA1D1C"/>
    <w:rsid w:val="00EA3ADA"/>
    <w:rsid w:val="00EA4D25"/>
    <w:rsid w:val="00EA6F28"/>
    <w:rsid w:val="00EA76B0"/>
    <w:rsid w:val="00EA77E0"/>
    <w:rsid w:val="00EB3F38"/>
    <w:rsid w:val="00EB5764"/>
    <w:rsid w:val="00EB79F0"/>
    <w:rsid w:val="00EC5F87"/>
    <w:rsid w:val="00ED1074"/>
    <w:rsid w:val="00ED1542"/>
    <w:rsid w:val="00ED38EB"/>
    <w:rsid w:val="00ED4570"/>
    <w:rsid w:val="00ED589A"/>
    <w:rsid w:val="00EE2781"/>
    <w:rsid w:val="00EE489C"/>
    <w:rsid w:val="00EF0833"/>
    <w:rsid w:val="00F02819"/>
    <w:rsid w:val="00F04850"/>
    <w:rsid w:val="00F05933"/>
    <w:rsid w:val="00F06D75"/>
    <w:rsid w:val="00F0703B"/>
    <w:rsid w:val="00F11A47"/>
    <w:rsid w:val="00F127A5"/>
    <w:rsid w:val="00F138FB"/>
    <w:rsid w:val="00F14949"/>
    <w:rsid w:val="00F16BA6"/>
    <w:rsid w:val="00F17391"/>
    <w:rsid w:val="00F176CB"/>
    <w:rsid w:val="00F228A2"/>
    <w:rsid w:val="00F26654"/>
    <w:rsid w:val="00F26C04"/>
    <w:rsid w:val="00F2722B"/>
    <w:rsid w:val="00F330A8"/>
    <w:rsid w:val="00F352BE"/>
    <w:rsid w:val="00F401D6"/>
    <w:rsid w:val="00F41287"/>
    <w:rsid w:val="00F452A6"/>
    <w:rsid w:val="00F4591A"/>
    <w:rsid w:val="00F475A9"/>
    <w:rsid w:val="00F54C6F"/>
    <w:rsid w:val="00F556DF"/>
    <w:rsid w:val="00F5592F"/>
    <w:rsid w:val="00F60844"/>
    <w:rsid w:val="00F60DEA"/>
    <w:rsid w:val="00F65943"/>
    <w:rsid w:val="00F660C0"/>
    <w:rsid w:val="00F67FAB"/>
    <w:rsid w:val="00F70765"/>
    <w:rsid w:val="00F71483"/>
    <w:rsid w:val="00F732BA"/>
    <w:rsid w:val="00F74DF2"/>
    <w:rsid w:val="00F90A08"/>
    <w:rsid w:val="00F90BD3"/>
    <w:rsid w:val="00F91447"/>
    <w:rsid w:val="00F92E94"/>
    <w:rsid w:val="00F9632A"/>
    <w:rsid w:val="00F968D2"/>
    <w:rsid w:val="00F972E4"/>
    <w:rsid w:val="00FA07DC"/>
    <w:rsid w:val="00FA44F6"/>
    <w:rsid w:val="00FA620B"/>
    <w:rsid w:val="00FB0D09"/>
    <w:rsid w:val="00FB3C58"/>
    <w:rsid w:val="00FB5E64"/>
    <w:rsid w:val="00FC1AE8"/>
    <w:rsid w:val="00FC733A"/>
    <w:rsid w:val="00FC7EDA"/>
    <w:rsid w:val="00FD28BA"/>
    <w:rsid w:val="00FD2B18"/>
    <w:rsid w:val="00FD7362"/>
    <w:rsid w:val="00FD7936"/>
    <w:rsid w:val="00FE0940"/>
    <w:rsid w:val="00FE0A4D"/>
    <w:rsid w:val="00FE1CAF"/>
    <w:rsid w:val="00FE736C"/>
    <w:rsid w:val="00FF1938"/>
    <w:rsid w:val="00FF2B3B"/>
    <w:rsid w:val="00FF509C"/>
    <w:rsid w:val="00FF75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4FBB"/>
  <w15:chartTrackingRefBased/>
  <w15:docId w15:val="{05DD7182-6741-4A29-9770-9F7A50E9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6C51"/>
    <w:pPr>
      <w:jc w:val="both"/>
    </w:pPr>
    <w:rPr>
      <w:lang w:val="fr-FR" w:eastAsia="cs-CZ"/>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link w:val="Nadpis1Char"/>
    <w:uiPriority w:val="9"/>
    <w:qFormat/>
    <w:rsid w:val="006C60B6"/>
    <w:pPr>
      <w:keepNext/>
      <w:keepLines/>
      <w:numPr>
        <w:numId w:val="1"/>
      </w:numPr>
      <w:spacing w:before="240" w:after="0"/>
      <w:ind w:left="6598"/>
      <w:jc w:val="center"/>
      <w:outlineLvl w:val="0"/>
    </w:pPr>
    <w:rPr>
      <w:rFonts w:asciiTheme="majorHAnsi" w:eastAsiaTheme="majorEastAsia" w:hAnsiTheme="majorHAnsi" w:cstheme="majorBidi"/>
      <w:sz w:val="28"/>
      <w:szCs w:val="32"/>
    </w:rPr>
  </w:style>
  <w:style w:type="paragraph" w:styleId="Nadpis2">
    <w:name w:val="heading 2"/>
    <w:basedOn w:val="Normln"/>
    <w:next w:val="Normln"/>
    <w:link w:val="Nadpis2Char"/>
    <w:uiPriority w:val="9"/>
    <w:semiHidden/>
    <w:unhideWhenUsed/>
    <w:qFormat/>
    <w:rsid w:val="007D68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6C60B6"/>
    <w:rPr>
      <w:rFonts w:asciiTheme="majorHAnsi" w:eastAsiaTheme="majorEastAsia" w:hAnsiTheme="majorHAnsi" w:cstheme="majorBidi"/>
      <w:sz w:val="28"/>
      <w:szCs w:val="32"/>
      <w:lang w:val="fr-FR" w:eastAsia="cs-CZ"/>
    </w:rPr>
  </w:style>
  <w:style w:type="paragraph" w:styleId="Odstavecseseznamem">
    <w:name w:val="List Paragraph"/>
    <w:aliases w:val="Odstavec 1.1."/>
    <w:basedOn w:val="Normln"/>
    <w:link w:val="OdstavecseseznamemChar"/>
    <w:uiPriority w:val="34"/>
    <w:qFormat/>
    <w:rsid w:val="006C60B6"/>
    <w:pPr>
      <w:numPr>
        <w:ilvl w:val="1"/>
        <w:numId w:val="1"/>
      </w:numPr>
      <w:contextualSpacing/>
    </w:pPr>
  </w:style>
  <w:style w:type="paragraph" w:customStyle="1" w:styleId="Odstavec111">
    <w:name w:val="Odstavec 1.1.1."/>
    <w:basedOn w:val="Odstavecseseznamem"/>
    <w:qFormat/>
    <w:rsid w:val="006C60B6"/>
    <w:pPr>
      <w:numPr>
        <w:ilvl w:val="2"/>
      </w:numPr>
    </w:pPr>
  </w:style>
  <w:style w:type="paragraph" w:customStyle="1" w:styleId="Odstaveca">
    <w:name w:val="Odstavec a)"/>
    <w:basedOn w:val="Odstavecseseznamem"/>
    <w:qFormat/>
    <w:rsid w:val="006C60B6"/>
    <w:pPr>
      <w:numPr>
        <w:ilvl w:val="3"/>
      </w:numPr>
    </w:pPr>
  </w:style>
  <w:style w:type="paragraph" w:customStyle="1" w:styleId="Odstavec11111">
    <w:name w:val="Odstavec 1.1.1.1.1."/>
    <w:basedOn w:val="Odstavecseseznamem"/>
    <w:qFormat/>
    <w:rsid w:val="006C60B6"/>
    <w:pPr>
      <w:numPr>
        <w:ilvl w:val="4"/>
      </w:numPr>
      <w:ind w:left="2552" w:hanging="1112"/>
    </w:pPr>
  </w:style>
  <w:style w:type="table" w:styleId="Mkatabulky">
    <w:name w:val="Table Grid"/>
    <w:basedOn w:val="Normlntabulka"/>
    <w:uiPriority w:val="39"/>
    <w:rsid w:val="006C60B6"/>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buky11">
    <w:name w:val="Tabulka - buňky (1/1)"/>
    <w:basedOn w:val="Normln"/>
    <w:rsid w:val="006C60B6"/>
    <w:pPr>
      <w:spacing w:before="20" w:after="20" w:line="240" w:lineRule="auto"/>
    </w:pPr>
    <w:rPr>
      <w:rFonts w:eastAsia="Times New Roman" w:cs="Times New Roman"/>
      <w:sz w:val="20"/>
      <w:szCs w:val="20"/>
    </w:rPr>
  </w:style>
  <w:style w:type="character" w:styleId="Siln">
    <w:name w:val="Strong"/>
    <w:basedOn w:val="Standardnpsmoodstavce"/>
    <w:uiPriority w:val="22"/>
    <w:qFormat/>
    <w:rsid w:val="006C60B6"/>
    <w:rPr>
      <w:b/>
      <w:bCs/>
    </w:rPr>
  </w:style>
  <w:style w:type="paragraph" w:styleId="Nzev">
    <w:name w:val="Title"/>
    <w:basedOn w:val="Normln"/>
    <w:next w:val="Normln"/>
    <w:link w:val="NzevChar"/>
    <w:uiPriority w:val="10"/>
    <w:qFormat/>
    <w:rsid w:val="006C60B6"/>
    <w:pPr>
      <w:spacing w:before="12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C60B6"/>
    <w:rPr>
      <w:rFonts w:asciiTheme="majorHAnsi" w:eastAsiaTheme="majorEastAsia" w:hAnsiTheme="majorHAnsi" w:cstheme="majorBidi"/>
      <w:spacing w:val="-10"/>
      <w:kern w:val="28"/>
      <w:sz w:val="56"/>
      <w:szCs w:val="56"/>
      <w:lang w:val="fr-FR" w:eastAsia="cs-CZ"/>
    </w:rPr>
  </w:style>
  <w:style w:type="paragraph" w:styleId="Podnadpis">
    <w:name w:val="Subtitle"/>
    <w:basedOn w:val="Normln"/>
    <w:next w:val="Normln"/>
    <w:link w:val="PodnadpisChar"/>
    <w:uiPriority w:val="11"/>
    <w:qFormat/>
    <w:rsid w:val="006C60B6"/>
    <w:pPr>
      <w:numPr>
        <w:ilvl w:val="1"/>
      </w:numPr>
      <w:spacing w:before="12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6C60B6"/>
    <w:rPr>
      <w:rFonts w:eastAsiaTheme="minorEastAsia"/>
      <w:color w:val="5A5A5A" w:themeColor="text1" w:themeTint="A5"/>
      <w:spacing w:val="15"/>
      <w:lang w:val="fr-FR" w:eastAsia="cs-CZ"/>
    </w:rPr>
  </w:style>
  <w:style w:type="table" w:customStyle="1" w:styleId="Prosttabulka41">
    <w:name w:val="Prostá tabulka 41"/>
    <w:basedOn w:val="Normlntabulka"/>
    <w:uiPriority w:val="44"/>
    <w:rsid w:val="006C60B6"/>
    <w:pPr>
      <w:spacing w:after="0" w:line="240" w:lineRule="auto"/>
    </w:pPr>
    <w:rPr>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hlav">
    <w:name w:val="header"/>
    <w:aliases w:val="HH Header"/>
    <w:basedOn w:val="Normln"/>
    <w:link w:val="ZhlavChar"/>
    <w:uiPriority w:val="99"/>
    <w:unhideWhenUsed/>
    <w:rsid w:val="006C60B6"/>
    <w:pPr>
      <w:tabs>
        <w:tab w:val="center" w:pos="4536"/>
        <w:tab w:val="right" w:pos="9072"/>
      </w:tabs>
      <w:spacing w:after="0" w:line="240" w:lineRule="auto"/>
    </w:pPr>
  </w:style>
  <w:style w:type="character" w:customStyle="1" w:styleId="ZhlavChar">
    <w:name w:val="Záhlaví Char"/>
    <w:aliases w:val="HH Header Char"/>
    <w:basedOn w:val="Standardnpsmoodstavce"/>
    <w:link w:val="Zhlav"/>
    <w:uiPriority w:val="99"/>
    <w:rsid w:val="006C60B6"/>
    <w:rPr>
      <w:lang w:val="fr-FR" w:eastAsia="cs-CZ"/>
    </w:rPr>
  </w:style>
  <w:style w:type="paragraph" w:styleId="Zpat">
    <w:name w:val="footer"/>
    <w:basedOn w:val="Normln"/>
    <w:link w:val="ZpatChar"/>
    <w:uiPriority w:val="99"/>
    <w:unhideWhenUsed/>
    <w:rsid w:val="006C60B6"/>
    <w:pPr>
      <w:tabs>
        <w:tab w:val="center" w:pos="4536"/>
        <w:tab w:val="right" w:pos="9072"/>
      </w:tabs>
      <w:spacing w:after="0" w:line="240" w:lineRule="auto"/>
    </w:pPr>
  </w:style>
  <w:style w:type="character" w:customStyle="1" w:styleId="ZpatChar">
    <w:name w:val="Zápatí Char"/>
    <w:basedOn w:val="Standardnpsmoodstavce"/>
    <w:link w:val="Zpat"/>
    <w:uiPriority w:val="99"/>
    <w:rsid w:val="006C60B6"/>
    <w:rPr>
      <w:lang w:val="fr-FR" w:eastAsia="cs-CZ"/>
    </w:rPr>
  </w:style>
  <w:style w:type="character" w:styleId="Odkaznakoment">
    <w:name w:val="annotation reference"/>
    <w:aliases w:val="Comment Reference (Czech Tourism)"/>
    <w:basedOn w:val="Standardnpsmoodstavce"/>
    <w:uiPriority w:val="99"/>
    <w:unhideWhenUsed/>
    <w:rsid w:val="006C60B6"/>
    <w:rPr>
      <w:sz w:val="16"/>
      <w:szCs w:val="16"/>
    </w:rPr>
  </w:style>
  <w:style w:type="paragraph" w:styleId="Textkomente">
    <w:name w:val="annotation text"/>
    <w:aliases w:val="Comment Text (Czech Tourism),RL Text komentáře"/>
    <w:basedOn w:val="Normln"/>
    <w:link w:val="TextkomenteChar"/>
    <w:unhideWhenUsed/>
    <w:rsid w:val="006C60B6"/>
    <w:pPr>
      <w:spacing w:line="240" w:lineRule="auto"/>
    </w:pPr>
    <w:rPr>
      <w:sz w:val="20"/>
      <w:szCs w:val="20"/>
    </w:rPr>
  </w:style>
  <w:style w:type="character" w:customStyle="1" w:styleId="TextkomenteChar">
    <w:name w:val="Text komentáře Char"/>
    <w:aliases w:val="Comment Text (Czech Tourism) Char,RL Text komentáře Char"/>
    <w:basedOn w:val="Standardnpsmoodstavce"/>
    <w:link w:val="Textkomente"/>
    <w:rsid w:val="006C60B6"/>
    <w:rPr>
      <w:sz w:val="20"/>
      <w:szCs w:val="20"/>
      <w:lang w:val="fr-FR" w:eastAsia="cs-CZ"/>
    </w:rPr>
  </w:style>
  <w:style w:type="paragraph" w:styleId="Textbubliny">
    <w:name w:val="Balloon Text"/>
    <w:basedOn w:val="Normln"/>
    <w:link w:val="TextbublinyChar"/>
    <w:uiPriority w:val="99"/>
    <w:semiHidden/>
    <w:unhideWhenUsed/>
    <w:rsid w:val="006C60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60B6"/>
    <w:rPr>
      <w:rFonts w:ascii="Tahoma" w:hAnsi="Tahoma" w:cs="Tahoma"/>
      <w:sz w:val="16"/>
      <w:szCs w:val="16"/>
      <w:lang w:val="fr-FR" w:eastAsia="cs-CZ"/>
    </w:rPr>
  </w:style>
  <w:style w:type="paragraph" w:styleId="Pedmtkomente">
    <w:name w:val="annotation subject"/>
    <w:basedOn w:val="Textkomente"/>
    <w:next w:val="Textkomente"/>
    <w:link w:val="PedmtkomenteChar"/>
    <w:uiPriority w:val="99"/>
    <w:semiHidden/>
    <w:unhideWhenUsed/>
    <w:rsid w:val="006C60B6"/>
    <w:rPr>
      <w:b/>
      <w:bCs/>
    </w:rPr>
  </w:style>
  <w:style w:type="character" w:customStyle="1" w:styleId="PedmtkomenteChar">
    <w:name w:val="Předmět komentáře Char"/>
    <w:basedOn w:val="TextkomenteChar"/>
    <w:link w:val="Pedmtkomente"/>
    <w:uiPriority w:val="99"/>
    <w:semiHidden/>
    <w:rsid w:val="006C60B6"/>
    <w:rPr>
      <w:b/>
      <w:bCs/>
      <w:sz w:val="20"/>
      <w:szCs w:val="20"/>
      <w:lang w:val="fr-FR" w:eastAsia="cs-CZ"/>
    </w:rPr>
  </w:style>
  <w:style w:type="numbering" w:customStyle="1" w:styleId="SOD201509">
    <w:name w:val="SOD201509"/>
    <w:uiPriority w:val="99"/>
    <w:rsid w:val="006C60B6"/>
    <w:pPr>
      <w:numPr>
        <w:numId w:val="2"/>
      </w:numPr>
    </w:pPr>
  </w:style>
  <w:style w:type="paragraph" w:customStyle="1" w:styleId="ZkladntextIMP">
    <w:name w:val="Základní text_IMP"/>
    <w:basedOn w:val="Normln"/>
    <w:rsid w:val="006C60B6"/>
    <w:pPr>
      <w:suppressAutoHyphens/>
      <w:overflowPunct w:val="0"/>
      <w:autoSpaceDE w:val="0"/>
      <w:autoSpaceDN w:val="0"/>
      <w:adjustRightInd w:val="0"/>
      <w:spacing w:after="0" w:line="276" w:lineRule="auto"/>
      <w:jc w:val="left"/>
      <w:textAlignment w:val="baseline"/>
    </w:pPr>
    <w:rPr>
      <w:rFonts w:ascii="Times New Roman" w:eastAsia="Times New Roman" w:hAnsi="Times New Roman" w:cs="Times New Roman"/>
      <w:sz w:val="24"/>
      <w:szCs w:val="20"/>
      <w:lang w:val="cs-CZ"/>
    </w:rPr>
  </w:style>
  <w:style w:type="paragraph" w:styleId="Revize">
    <w:name w:val="Revision"/>
    <w:hidden/>
    <w:uiPriority w:val="99"/>
    <w:semiHidden/>
    <w:rsid w:val="006C60B6"/>
    <w:pPr>
      <w:spacing w:after="0" w:line="240" w:lineRule="auto"/>
    </w:pPr>
    <w:rPr>
      <w:lang w:val="fr-FR" w:eastAsia="cs-CZ"/>
    </w:rPr>
  </w:style>
  <w:style w:type="character" w:customStyle="1" w:styleId="apple-converted-space">
    <w:name w:val="apple-converted-space"/>
    <w:basedOn w:val="Standardnpsmoodstavce"/>
    <w:rsid w:val="006C60B6"/>
  </w:style>
  <w:style w:type="character" w:customStyle="1" w:styleId="normalchar">
    <w:name w:val="normal__char"/>
    <w:basedOn w:val="Standardnpsmoodstavce"/>
    <w:rsid w:val="006C60B6"/>
  </w:style>
  <w:style w:type="character" w:customStyle="1" w:styleId="OdstavecseseznamemChar">
    <w:name w:val="Odstavec se seznamem Char"/>
    <w:aliases w:val="Odstavec 1.1. Char"/>
    <w:basedOn w:val="Standardnpsmoodstavce"/>
    <w:link w:val="Odstavecseseznamem"/>
    <w:uiPriority w:val="34"/>
    <w:locked/>
    <w:rsid w:val="006C60B6"/>
    <w:rPr>
      <w:lang w:val="fr-FR" w:eastAsia="cs-CZ"/>
    </w:rPr>
  </w:style>
  <w:style w:type="character" w:styleId="Hypertextovodkaz">
    <w:name w:val="Hyperlink"/>
    <w:basedOn w:val="Standardnpsmoodstavce"/>
    <w:uiPriority w:val="99"/>
    <w:unhideWhenUsed/>
    <w:rsid w:val="006C60B6"/>
    <w:rPr>
      <w:color w:val="0563C1" w:themeColor="hyperlink"/>
      <w:u w:val="single"/>
    </w:rPr>
  </w:style>
  <w:style w:type="character" w:customStyle="1" w:styleId="Nadpis2Char">
    <w:name w:val="Nadpis 2 Char"/>
    <w:basedOn w:val="Standardnpsmoodstavce"/>
    <w:link w:val="Nadpis2"/>
    <w:rsid w:val="007D688B"/>
    <w:rPr>
      <w:rFonts w:asciiTheme="majorHAnsi" w:eastAsiaTheme="majorEastAsia" w:hAnsiTheme="majorHAnsi" w:cstheme="majorBidi"/>
      <w:color w:val="2E74B5" w:themeColor="accent1" w:themeShade="BF"/>
      <w:sz w:val="26"/>
      <w:szCs w:val="26"/>
      <w:lang w:val="fr-FR" w:eastAsia="cs-CZ"/>
    </w:rPr>
  </w:style>
  <w:style w:type="character" w:styleId="Nevyeenzmnka">
    <w:name w:val="Unresolved Mention"/>
    <w:basedOn w:val="Standardnpsmoodstavce"/>
    <w:uiPriority w:val="99"/>
    <w:semiHidden/>
    <w:unhideWhenUsed/>
    <w:rsid w:val="00FE0940"/>
    <w:rPr>
      <w:color w:val="605E5C"/>
      <w:shd w:val="clear" w:color="auto" w:fill="E1DFDD"/>
    </w:rPr>
  </w:style>
  <w:style w:type="paragraph" w:customStyle="1" w:styleId="Claneka">
    <w:name w:val="Clanek (a)"/>
    <w:basedOn w:val="Normln"/>
    <w:link w:val="ClanekaChar"/>
    <w:qFormat/>
    <w:rsid w:val="008F24B4"/>
    <w:pPr>
      <w:keepLines/>
      <w:widowControl w:val="0"/>
      <w:tabs>
        <w:tab w:val="num" w:pos="992"/>
      </w:tabs>
      <w:ind w:left="992" w:hanging="425"/>
      <w:jc w:val="left"/>
    </w:pPr>
    <w:rPr>
      <w:lang w:val="cs-CZ" w:eastAsia="en-US"/>
    </w:rPr>
  </w:style>
  <w:style w:type="paragraph" w:customStyle="1" w:styleId="Claneki">
    <w:name w:val="Clanek (i)"/>
    <w:basedOn w:val="Normln"/>
    <w:link w:val="ClanekiChar"/>
    <w:qFormat/>
    <w:rsid w:val="008F24B4"/>
    <w:pPr>
      <w:keepNext/>
      <w:tabs>
        <w:tab w:val="num" w:pos="1418"/>
      </w:tabs>
      <w:ind w:left="1418" w:hanging="426"/>
      <w:jc w:val="left"/>
    </w:pPr>
    <w:rPr>
      <w:color w:val="000000"/>
      <w:lang w:val="cs-CZ" w:eastAsia="en-US"/>
    </w:rPr>
  </w:style>
  <w:style w:type="paragraph" w:customStyle="1" w:styleId="Clanek11">
    <w:name w:val="Clanek 1.1"/>
    <w:basedOn w:val="Nadpis2"/>
    <w:qFormat/>
    <w:rsid w:val="008F24B4"/>
    <w:pPr>
      <w:keepNext w:val="0"/>
      <w:keepLines w:val="0"/>
      <w:widowControl w:val="0"/>
      <w:tabs>
        <w:tab w:val="num" w:pos="567"/>
      </w:tabs>
      <w:spacing w:before="120" w:after="120"/>
      <w:ind w:left="567" w:hanging="567"/>
      <w:jc w:val="left"/>
    </w:pPr>
    <w:rPr>
      <w:rFonts w:ascii="Times New Roman" w:eastAsiaTheme="minorHAnsi" w:hAnsi="Times New Roman" w:cs="Arial"/>
      <w:bCs/>
      <w:iCs/>
      <w:color w:val="auto"/>
      <w:sz w:val="22"/>
      <w:szCs w:val="28"/>
      <w:lang w:val="cs-CZ" w:eastAsia="en-US"/>
    </w:rPr>
  </w:style>
  <w:style w:type="paragraph" w:customStyle="1" w:styleId="Level1">
    <w:name w:val="Level 1"/>
    <w:basedOn w:val="Normln"/>
    <w:next w:val="Normln"/>
    <w:qFormat/>
    <w:rsid w:val="008F24B4"/>
    <w:pPr>
      <w:keepNext/>
      <w:numPr>
        <w:numId w:val="17"/>
      </w:numPr>
      <w:spacing w:before="240"/>
      <w:jc w:val="left"/>
      <w:outlineLvl w:val="0"/>
    </w:pPr>
    <w:rPr>
      <w:b/>
      <w:bCs/>
      <w:caps/>
      <w:kern w:val="20"/>
      <w:szCs w:val="32"/>
      <w:lang w:val="cs-CZ" w:eastAsia="en-US"/>
    </w:rPr>
  </w:style>
  <w:style w:type="paragraph" w:customStyle="1" w:styleId="Level2">
    <w:name w:val="Level 2"/>
    <w:basedOn w:val="Normln"/>
    <w:qFormat/>
    <w:rsid w:val="008F24B4"/>
    <w:pPr>
      <w:numPr>
        <w:ilvl w:val="1"/>
        <w:numId w:val="17"/>
      </w:numPr>
      <w:jc w:val="left"/>
      <w:outlineLvl w:val="1"/>
    </w:pPr>
    <w:rPr>
      <w:snapToGrid w:val="0"/>
      <w:kern w:val="20"/>
      <w:szCs w:val="28"/>
      <w:lang w:val="cs-CZ" w:eastAsia="en-US"/>
    </w:rPr>
  </w:style>
  <w:style w:type="paragraph" w:customStyle="1" w:styleId="Level3">
    <w:name w:val="Level 3"/>
    <w:basedOn w:val="Normln"/>
    <w:qFormat/>
    <w:rsid w:val="008F24B4"/>
    <w:pPr>
      <w:numPr>
        <w:ilvl w:val="2"/>
        <w:numId w:val="17"/>
      </w:numPr>
      <w:jc w:val="left"/>
      <w:outlineLvl w:val="2"/>
    </w:pPr>
    <w:rPr>
      <w:kern w:val="20"/>
      <w:szCs w:val="32"/>
      <w:lang w:val="cs-CZ" w:eastAsia="en-US"/>
    </w:rPr>
  </w:style>
  <w:style w:type="paragraph" w:customStyle="1" w:styleId="Level7">
    <w:name w:val="Level 7"/>
    <w:basedOn w:val="Normln"/>
    <w:rsid w:val="008F24B4"/>
    <w:pPr>
      <w:numPr>
        <w:ilvl w:val="6"/>
        <w:numId w:val="17"/>
      </w:numPr>
      <w:spacing w:after="140" w:line="290" w:lineRule="auto"/>
      <w:jc w:val="left"/>
      <w:outlineLvl w:val="6"/>
    </w:pPr>
    <w:rPr>
      <w:rFonts w:ascii="Arial" w:hAnsi="Arial"/>
      <w:kern w:val="20"/>
      <w:sz w:val="20"/>
      <w:lang w:val="cs-CZ" w:eastAsia="en-US"/>
    </w:rPr>
  </w:style>
  <w:style w:type="paragraph" w:customStyle="1" w:styleId="Level8">
    <w:name w:val="Level 8"/>
    <w:basedOn w:val="Normln"/>
    <w:rsid w:val="008F24B4"/>
    <w:pPr>
      <w:numPr>
        <w:ilvl w:val="7"/>
        <w:numId w:val="17"/>
      </w:numPr>
      <w:spacing w:after="140" w:line="290" w:lineRule="auto"/>
      <w:jc w:val="left"/>
      <w:outlineLvl w:val="7"/>
    </w:pPr>
    <w:rPr>
      <w:rFonts w:ascii="Arial" w:hAnsi="Arial"/>
      <w:kern w:val="20"/>
      <w:sz w:val="20"/>
      <w:lang w:val="cs-CZ" w:eastAsia="en-US"/>
    </w:rPr>
  </w:style>
  <w:style w:type="paragraph" w:customStyle="1" w:styleId="Level9">
    <w:name w:val="Level 9"/>
    <w:basedOn w:val="Normln"/>
    <w:rsid w:val="008F24B4"/>
    <w:pPr>
      <w:numPr>
        <w:ilvl w:val="8"/>
        <w:numId w:val="17"/>
      </w:numPr>
      <w:spacing w:after="140" w:line="290" w:lineRule="auto"/>
      <w:jc w:val="left"/>
      <w:outlineLvl w:val="8"/>
    </w:pPr>
    <w:rPr>
      <w:rFonts w:ascii="Arial" w:hAnsi="Arial"/>
      <w:kern w:val="20"/>
      <w:sz w:val="20"/>
      <w:lang w:val="cs-CZ" w:eastAsia="en-US"/>
    </w:rPr>
  </w:style>
  <w:style w:type="character" w:customStyle="1" w:styleId="ClanekaChar">
    <w:name w:val="Clanek (a) Char"/>
    <w:link w:val="Claneka"/>
    <w:rsid w:val="008F24B4"/>
  </w:style>
  <w:style w:type="character" w:customStyle="1" w:styleId="ClanekiChar">
    <w:name w:val="Clanek (i) Char"/>
    <w:link w:val="Claneki"/>
    <w:rsid w:val="008F24B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chod.pk@spu.go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ralovehradecky.kraj@spu.go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6773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Vokřálová Jana Ing.</dc:creator>
  <cp:keywords/>
  <dc:description/>
  <cp:lastModifiedBy>Žáková Petra Ing.</cp:lastModifiedBy>
  <cp:revision>3</cp:revision>
  <cp:lastPrinted>2021-07-27T05:41:00Z</cp:lastPrinted>
  <dcterms:created xsi:type="dcterms:W3CDTF">2025-06-23T07:21:00Z</dcterms:created>
  <dcterms:modified xsi:type="dcterms:W3CDTF">2025-06-23T07:22:00Z</dcterms:modified>
</cp:coreProperties>
</file>