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67D856E1" w:rsidR="006615F7" w:rsidRPr="002C4DD7"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2C4DD7">
        <w:rPr>
          <w:rFonts w:ascii="Arial" w:eastAsia="Times New Roman" w:hAnsi="Arial" w:cs="Arial"/>
          <w:b/>
          <w:iCs/>
          <w:sz w:val="24"/>
          <w:szCs w:val="24"/>
          <w:lang w:val="x-none" w:eastAsia="x-none"/>
        </w:rPr>
        <w:t xml:space="preserve">SMLOUVA NA </w:t>
      </w:r>
      <w:r w:rsidR="00A41C8E" w:rsidRPr="002C4DD7">
        <w:rPr>
          <w:rFonts w:ascii="Arial" w:eastAsia="Times New Roman" w:hAnsi="Arial" w:cs="Arial"/>
          <w:b/>
          <w:iCs/>
          <w:sz w:val="24"/>
          <w:szCs w:val="24"/>
          <w:lang w:eastAsia="x-none"/>
        </w:rPr>
        <w:t xml:space="preserve">NÁSLEDNOU </w:t>
      </w:r>
      <w:r w:rsidR="002928C1" w:rsidRPr="002C4DD7">
        <w:rPr>
          <w:rFonts w:ascii="Arial" w:eastAsia="Times New Roman" w:hAnsi="Arial" w:cs="Arial"/>
          <w:b/>
          <w:iCs/>
          <w:sz w:val="24"/>
          <w:szCs w:val="24"/>
          <w:lang w:eastAsia="x-none"/>
        </w:rPr>
        <w:t xml:space="preserve">PÉČI </w:t>
      </w:r>
      <w:r w:rsidR="00985864" w:rsidRPr="002C4DD7">
        <w:rPr>
          <w:rFonts w:ascii="Arial" w:eastAsia="Times New Roman" w:hAnsi="Arial" w:cs="Arial"/>
          <w:b/>
          <w:iCs/>
          <w:sz w:val="24"/>
          <w:szCs w:val="24"/>
          <w:lang w:eastAsia="x-none"/>
        </w:rPr>
        <w:t>O ZELEŇ</w:t>
      </w:r>
    </w:p>
    <w:p w14:paraId="5CD68D07" w14:textId="176B8196" w:rsidR="000C24F9" w:rsidRDefault="000C24F9" w:rsidP="00D126FE">
      <w:pPr>
        <w:keepLines/>
        <w:spacing w:before="120" w:after="0" w:line="288" w:lineRule="auto"/>
        <w:jc w:val="center"/>
        <w:outlineLvl w:val="8"/>
        <w:rPr>
          <w:rFonts w:ascii="Arial" w:eastAsia="Times New Roman" w:hAnsi="Arial" w:cs="Arial"/>
          <w:b/>
          <w:i/>
          <w:iCs/>
          <w:color w:val="404040"/>
          <w:lang w:val="x-none" w:eastAsia="x-none"/>
        </w:rPr>
      </w:pPr>
      <w:r>
        <w:rPr>
          <w:rFonts w:ascii="Arial" w:eastAsia="Times New Roman" w:hAnsi="Arial" w:cs="Arial"/>
          <w:b/>
          <w:i/>
          <w:iCs/>
          <w:color w:val="404040"/>
          <w:lang w:val="x-none" w:eastAsia="x-none"/>
        </w:rPr>
        <w:t>Č. xxx-2025-504202</w:t>
      </w:r>
    </w:p>
    <w:p w14:paraId="32C4A83C" w14:textId="069D551A" w:rsidR="006615F7" w:rsidRPr="00800EE4" w:rsidRDefault="006615F7" w:rsidP="00D126FE">
      <w:pPr>
        <w:keepLines/>
        <w:spacing w:before="120"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w:t>
      </w:r>
      <w:proofErr w:type="spellStart"/>
      <w:r w:rsidR="00D05F3E" w:rsidRPr="006C0BE7">
        <w:rPr>
          <w:rFonts w:ascii="Arial" w:eastAsia="Times New Roman" w:hAnsi="Arial" w:cs="Arial"/>
          <w:b/>
          <w:i/>
          <w:iCs/>
          <w:color w:val="404040"/>
          <w:lang w:val="x-none" w:eastAsia="x-none"/>
        </w:rPr>
        <w:t>SoD</w:t>
      </w:r>
      <w:proofErr w:type="spellEnd"/>
      <w:r w:rsidR="00D05F3E" w:rsidRPr="006C0BE7">
        <w:rPr>
          <w:rFonts w:ascii="Arial" w:eastAsia="Times New Roman" w:hAnsi="Arial" w:cs="Arial"/>
          <w:b/>
          <w:i/>
          <w:iCs/>
          <w:color w:val="404040"/>
          <w:lang w:val="x-none" w:eastAsia="x-none"/>
        </w:rPr>
        <w:t>“</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5BCEA256"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21369B6E" w14:textId="77777777" w:rsidR="006615F7" w:rsidRPr="00800EE4" w:rsidRDefault="006615F7" w:rsidP="006615F7">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46F58ACD" w14:textId="77777777" w:rsidR="006615F7" w:rsidRPr="00800EE4" w:rsidRDefault="006615F7" w:rsidP="006615F7">
      <w:pPr>
        <w:tabs>
          <w:tab w:val="left" w:pos="4820"/>
        </w:tabs>
        <w:spacing w:after="120" w:line="288" w:lineRule="auto"/>
        <w:rPr>
          <w:rFonts w:ascii="Arial" w:eastAsia="Times New Roman" w:hAnsi="Arial" w:cs="Arial"/>
          <w:lang w:eastAsia="cs-CZ"/>
        </w:rPr>
      </w:pPr>
    </w:p>
    <w:p w14:paraId="54678857" w14:textId="77777777" w:rsidR="00A4708D" w:rsidRPr="00F43847" w:rsidRDefault="00A4708D" w:rsidP="00A4708D">
      <w:pPr>
        <w:tabs>
          <w:tab w:val="left" w:pos="4820"/>
        </w:tabs>
        <w:spacing w:after="120" w:line="288" w:lineRule="auto"/>
        <w:rPr>
          <w:rFonts w:ascii="Arial" w:eastAsia="Times New Roman" w:hAnsi="Arial" w:cs="Arial"/>
          <w:b/>
          <w:bCs/>
          <w:lang w:eastAsia="cs-CZ"/>
        </w:rPr>
      </w:pPr>
      <w:r w:rsidRPr="00F43847">
        <w:rPr>
          <w:rFonts w:ascii="Arial" w:eastAsia="Times New Roman" w:hAnsi="Arial" w:cs="Arial"/>
          <w:b/>
          <w:bCs/>
          <w:lang w:eastAsia="cs-CZ"/>
        </w:rPr>
        <w:t>Objednatel:</w:t>
      </w:r>
    </w:p>
    <w:p w14:paraId="22E652DD" w14:textId="77777777" w:rsidR="00A4708D" w:rsidRDefault="00A4708D" w:rsidP="00A4708D">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proofErr w:type="gramStart"/>
      <w:r w:rsidRPr="00D9780F">
        <w:rPr>
          <w:rFonts w:ascii="Arial" w:eastAsia="Times New Roman" w:hAnsi="Arial" w:cs="Arial"/>
          <w:b/>
          <w:lang w:eastAsia="cs-CZ"/>
        </w:rPr>
        <w:t>republika - Státní</w:t>
      </w:r>
      <w:proofErr w:type="gramEnd"/>
      <w:r w:rsidRPr="00D9780F">
        <w:rPr>
          <w:rFonts w:ascii="Arial" w:eastAsia="Times New Roman" w:hAnsi="Arial" w:cs="Arial"/>
          <w:b/>
          <w:lang w:eastAsia="cs-CZ"/>
        </w:rPr>
        <w:t xml:space="preserve"> pozemkový úřad</w:t>
      </w:r>
    </w:p>
    <w:p w14:paraId="7905B948" w14:textId="77777777" w:rsidR="00A4708D" w:rsidRPr="00D9780F" w:rsidRDefault="00A4708D" w:rsidP="00A4708D">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6BA1E68E" w14:textId="77777777" w:rsidR="00A4708D" w:rsidRDefault="00A4708D" w:rsidP="00A4708D">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Pr>
          <w:rFonts w:ascii="Arial" w:eastAsia="Times New Roman" w:hAnsi="Arial" w:cs="Arial"/>
          <w:b/>
          <w:lang w:eastAsia="cs-CZ"/>
        </w:rPr>
        <w:t>pro Plzeňský kraj, Pobočka Domažlice</w:t>
      </w:r>
    </w:p>
    <w:p w14:paraId="3D16C8E7" w14:textId="77777777" w:rsidR="00A4708D" w:rsidRPr="00D9780F" w:rsidRDefault="00A4708D" w:rsidP="00A4708D">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proofErr w:type="spellStart"/>
      <w:r w:rsidRPr="00393C34">
        <w:rPr>
          <w:rFonts w:ascii="Arial" w:eastAsia="Times New Roman" w:hAnsi="Arial" w:cs="Arial"/>
          <w:bCs/>
          <w:lang w:eastAsia="cs-CZ"/>
        </w:rPr>
        <w:t>Haltravská</w:t>
      </w:r>
      <w:proofErr w:type="spellEnd"/>
      <w:r w:rsidRPr="00393C34">
        <w:rPr>
          <w:rFonts w:ascii="Arial" w:eastAsia="Times New Roman" w:hAnsi="Arial" w:cs="Arial"/>
          <w:bCs/>
          <w:lang w:eastAsia="cs-CZ"/>
        </w:rPr>
        <w:t xml:space="preserve"> 438, 344 01 Domažlice</w:t>
      </w:r>
    </w:p>
    <w:p w14:paraId="2E260E60" w14:textId="77777777" w:rsidR="00A4708D" w:rsidRDefault="00A4708D" w:rsidP="00A4708D">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Z</w:t>
      </w:r>
      <w:r w:rsidRPr="00D9780F">
        <w:rPr>
          <w:rFonts w:ascii="Arial" w:eastAsia="Lucida Sans Unicode" w:hAnsi="Arial" w:cs="Arial"/>
          <w:lang w:eastAsia="cs-CZ"/>
        </w:rPr>
        <w:t>astoupený:</w:t>
      </w:r>
      <w:r w:rsidRPr="00D9780F">
        <w:rPr>
          <w:rFonts w:ascii="Arial" w:eastAsia="Lucida Sans Unicode" w:hAnsi="Arial" w:cs="Arial"/>
          <w:lang w:eastAsia="cs-CZ"/>
        </w:rPr>
        <w:tab/>
      </w:r>
      <w:r>
        <w:rPr>
          <w:rFonts w:ascii="Arial" w:eastAsia="Lucida Sans Unicode" w:hAnsi="Arial" w:cs="Arial"/>
          <w:lang w:eastAsia="cs-CZ"/>
        </w:rPr>
        <w:t>Ing. Janem Kaiserem, vedoucím Pobočky Domažlice</w:t>
      </w:r>
    </w:p>
    <w:p w14:paraId="05024528" w14:textId="77777777" w:rsidR="00A4708D" w:rsidRPr="00D9780F" w:rsidRDefault="00A4708D" w:rsidP="00A4708D">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V</w:t>
      </w:r>
      <w:r w:rsidRPr="00D9780F">
        <w:rPr>
          <w:rFonts w:ascii="Arial" w:eastAsia="Lucida Sans Unicode" w:hAnsi="Arial" w:cs="Arial"/>
          <w:lang w:eastAsia="cs-CZ"/>
        </w:rPr>
        <w:t>e smluvních záležitostech oprávněn jednat:</w:t>
      </w:r>
      <w:r>
        <w:rPr>
          <w:rFonts w:ascii="Arial" w:eastAsia="Lucida Sans Unicode" w:hAnsi="Arial" w:cs="Arial"/>
          <w:lang w:eastAsia="cs-CZ"/>
        </w:rPr>
        <w:t xml:space="preserve"> Ing. Jan Kaiser, vedoucí Pobočky Domažlice  </w:t>
      </w:r>
    </w:p>
    <w:p w14:paraId="4323BF8F" w14:textId="77777777" w:rsidR="00A4708D" w:rsidRDefault="00A4708D" w:rsidP="00A4708D">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V</w:t>
      </w:r>
      <w:r w:rsidRPr="00D9780F">
        <w:rPr>
          <w:rFonts w:ascii="Arial" w:eastAsia="Lucida Sans Unicode" w:hAnsi="Arial" w:cs="Arial"/>
          <w:lang w:eastAsia="cs-CZ"/>
        </w:rPr>
        <w:t xml:space="preserve">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Pr>
          <w:rFonts w:ascii="Arial" w:eastAsia="Lucida Sans Unicode" w:hAnsi="Arial" w:cs="Arial"/>
          <w:snapToGrid w:val="0"/>
          <w:lang w:eastAsia="cs-CZ"/>
        </w:rPr>
        <w:t>Ing. Dorota Šandová, Bc. Milan Mleziva</w:t>
      </w:r>
    </w:p>
    <w:p w14:paraId="4D78BB59" w14:textId="77777777" w:rsidR="00A4708D" w:rsidRPr="00D9780F" w:rsidRDefault="00A4708D" w:rsidP="00A4708D">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Pr>
          <w:rFonts w:ascii="Arial" w:eastAsia="Lucida Sans Unicode" w:hAnsi="Arial" w:cs="Arial"/>
          <w:lang w:eastAsia="cs-CZ"/>
        </w:rPr>
        <w:t xml:space="preserve"> 724269137, +420 727956732</w:t>
      </w:r>
      <w:r w:rsidRPr="00D9780F">
        <w:rPr>
          <w:rFonts w:ascii="Arial" w:eastAsia="Lucida Sans Unicode" w:hAnsi="Arial" w:cs="Arial"/>
          <w:lang w:eastAsia="cs-CZ"/>
        </w:rPr>
        <w:tab/>
      </w:r>
    </w:p>
    <w:p w14:paraId="6AEAFD81" w14:textId="77777777" w:rsidR="00493798" w:rsidRDefault="00A4708D" w:rsidP="00A4708D">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r w:rsidRPr="00F96FE9">
        <w:rPr>
          <w:rFonts w:ascii="Arial" w:eastAsia="Lucida Sans Unicode" w:hAnsi="Arial" w:cs="Arial"/>
          <w:lang w:eastAsia="cs-CZ"/>
        </w:rPr>
        <w:t>d</w:t>
      </w:r>
      <w:r w:rsidR="00493798">
        <w:rPr>
          <w:rFonts w:ascii="Arial" w:eastAsia="Lucida Sans Unicode" w:hAnsi="Arial" w:cs="Arial"/>
          <w:lang w:eastAsia="cs-CZ"/>
        </w:rPr>
        <w:t>orota</w:t>
      </w:r>
      <w:r w:rsidRPr="00F96FE9">
        <w:rPr>
          <w:rFonts w:ascii="Arial" w:eastAsia="Lucida Sans Unicode" w:hAnsi="Arial" w:cs="Arial"/>
          <w:lang w:eastAsia="cs-CZ"/>
        </w:rPr>
        <w:t>.sandova@spu</w:t>
      </w:r>
      <w:r w:rsidR="00493798">
        <w:rPr>
          <w:rFonts w:ascii="Arial" w:eastAsia="Lucida Sans Unicode" w:hAnsi="Arial" w:cs="Arial"/>
          <w:lang w:eastAsia="cs-CZ"/>
        </w:rPr>
        <w:t>.gov</w:t>
      </w:r>
      <w:r w:rsidRPr="00F96FE9">
        <w:rPr>
          <w:rFonts w:ascii="Arial" w:eastAsia="Lucida Sans Unicode" w:hAnsi="Arial" w:cs="Arial"/>
          <w:lang w:eastAsia="cs-CZ"/>
        </w:rPr>
        <w:t>.cz</w:t>
      </w:r>
      <w:r>
        <w:rPr>
          <w:rFonts w:ascii="Arial" w:eastAsia="Lucida Sans Unicode" w:hAnsi="Arial" w:cs="Arial"/>
          <w:lang w:eastAsia="cs-CZ"/>
        </w:rPr>
        <w:t xml:space="preserve">, </w:t>
      </w:r>
      <w:r w:rsidR="00493798">
        <w:rPr>
          <w:rFonts w:ascii="Arial" w:eastAsia="Lucida Sans Unicode" w:hAnsi="Arial" w:cs="Arial"/>
          <w:lang w:eastAsia="cs-CZ"/>
        </w:rPr>
        <w:t xml:space="preserve">    </w:t>
      </w:r>
    </w:p>
    <w:p w14:paraId="2BB81C7A" w14:textId="7B67ADC4" w:rsidR="00A4708D" w:rsidRPr="00D9780F" w:rsidRDefault="00493798" w:rsidP="00A4708D">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 xml:space="preserve">                                                                          </w:t>
      </w:r>
      <w:r w:rsidR="00A4708D">
        <w:rPr>
          <w:rFonts w:ascii="Arial" w:eastAsia="Lucida Sans Unicode" w:hAnsi="Arial" w:cs="Arial"/>
          <w:lang w:eastAsia="cs-CZ"/>
        </w:rPr>
        <w:t>m</w:t>
      </w:r>
      <w:r>
        <w:rPr>
          <w:rFonts w:ascii="Arial" w:eastAsia="Lucida Sans Unicode" w:hAnsi="Arial" w:cs="Arial"/>
          <w:lang w:eastAsia="cs-CZ"/>
        </w:rPr>
        <w:t>ilan</w:t>
      </w:r>
      <w:r w:rsidR="00A4708D">
        <w:rPr>
          <w:rFonts w:ascii="Arial" w:eastAsia="Lucida Sans Unicode" w:hAnsi="Arial" w:cs="Arial"/>
          <w:lang w:eastAsia="cs-CZ"/>
        </w:rPr>
        <w:t>.mleziva</w:t>
      </w:r>
      <w:r w:rsidR="00A4708D" w:rsidRPr="00F96FE9">
        <w:rPr>
          <w:rFonts w:ascii="Arial" w:eastAsia="Lucida Sans Unicode" w:hAnsi="Arial" w:cs="Arial"/>
          <w:lang w:eastAsia="cs-CZ"/>
        </w:rPr>
        <w:t>@s</w:t>
      </w:r>
      <w:r w:rsidR="00A4708D" w:rsidRPr="00D9780F">
        <w:rPr>
          <w:rFonts w:ascii="Arial" w:eastAsia="Lucida Sans Unicode" w:hAnsi="Arial" w:cs="Arial"/>
          <w:lang w:eastAsia="cs-CZ"/>
        </w:rPr>
        <w:t>pucr.cz</w:t>
      </w:r>
    </w:p>
    <w:p w14:paraId="51293150" w14:textId="77777777" w:rsidR="00A4708D" w:rsidRPr="00D9780F" w:rsidRDefault="00A4708D" w:rsidP="00A4708D">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34559E5C" w14:textId="77777777" w:rsidR="00A4708D" w:rsidRPr="00D9780F" w:rsidRDefault="00A4708D" w:rsidP="00A4708D">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53A8F029" w14:textId="77777777" w:rsidR="00A4708D" w:rsidRPr="00D9780F" w:rsidRDefault="00A4708D" w:rsidP="00A4708D">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13122C57" w14:textId="77777777" w:rsidR="00A4708D" w:rsidRPr="00D9780F" w:rsidRDefault="00A4708D" w:rsidP="00A4708D">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3B3BB81C" w14:textId="77777777" w:rsidR="00A4708D" w:rsidRPr="00D9780F" w:rsidRDefault="00A4708D" w:rsidP="00A4708D">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7D12CDFB" w14:textId="77777777" w:rsidR="00A4708D" w:rsidRPr="00D9780F" w:rsidRDefault="00A4708D" w:rsidP="00A4708D">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5574FEC8" w14:textId="77777777" w:rsidR="00A4708D" w:rsidRPr="00D9780F" w:rsidRDefault="00A4708D" w:rsidP="00A4708D">
      <w:pPr>
        <w:tabs>
          <w:tab w:val="left" w:pos="4253"/>
        </w:tabs>
        <w:spacing w:after="0" w:line="280" w:lineRule="exact"/>
        <w:jc w:val="both"/>
        <w:rPr>
          <w:rFonts w:ascii="Arial" w:eastAsia="Times New Roman" w:hAnsi="Arial" w:cs="Arial"/>
          <w:b/>
          <w:lang w:eastAsia="cs-CZ"/>
        </w:rPr>
      </w:pPr>
    </w:p>
    <w:p w14:paraId="045F2E61" w14:textId="77777777" w:rsidR="00A4708D" w:rsidRPr="00D9780F" w:rsidRDefault="00A4708D" w:rsidP="00A4708D">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5282EC0B" w14:textId="77777777" w:rsidR="00A4708D" w:rsidRDefault="00A4708D" w:rsidP="00A4708D">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03A653AB" w14:textId="77777777" w:rsidR="00A4708D" w:rsidRDefault="00A4708D" w:rsidP="00A4708D">
      <w:pPr>
        <w:tabs>
          <w:tab w:val="left" w:pos="4253"/>
        </w:tabs>
        <w:spacing w:after="0" w:line="240" w:lineRule="auto"/>
        <w:jc w:val="both"/>
        <w:rPr>
          <w:rFonts w:ascii="Arial" w:eastAsia="Times New Roman" w:hAnsi="Arial" w:cs="Arial"/>
          <w:b/>
          <w:lang w:eastAsia="cs-CZ"/>
        </w:rPr>
      </w:pPr>
      <w:proofErr w:type="gramStart"/>
      <w:r>
        <w:rPr>
          <w:rFonts w:ascii="Arial" w:eastAsia="Times New Roman" w:hAnsi="Arial" w:cs="Arial"/>
          <w:b/>
          <w:lang w:eastAsia="cs-CZ"/>
        </w:rPr>
        <w:t>Jméno:</w:t>
      </w:r>
      <w:r w:rsidRPr="00D9780F">
        <w:rPr>
          <w:rFonts w:ascii="Arial" w:eastAsia="Times New Roman" w:hAnsi="Arial" w:cs="Arial"/>
          <w:b/>
          <w:lang w:eastAsia="cs-CZ"/>
        </w:rPr>
        <w:t xml:space="preserve">   </w:t>
      </w:r>
      <w:proofErr w:type="gramEnd"/>
      <w:r w:rsidRPr="00D9780F">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r w:rsidRPr="00D9780F">
        <w:rPr>
          <w:rFonts w:ascii="Arial" w:eastAsia="Times New Roman" w:hAnsi="Arial" w:cs="Arial"/>
          <w:lang w:eastAsia="cs-CZ"/>
        </w:rPr>
        <w:t xml:space="preserve">    </w:t>
      </w:r>
      <w:r>
        <w:rPr>
          <w:rFonts w:ascii="Arial" w:eastAsia="Times New Roman" w:hAnsi="Arial" w:cs="Arial"/>
          <w:lang w:eastAsia="cs-CZ"/>
        </w:rPr>
        <w:t xml:space="preserve">        </w:t>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p>
    <w:p w14:paraId="1EE4694A" w14:textId="77777777" w:rsidR="00A4708D" w:rsidRPr="00750EEE" w:rsidRDefault="00A4708D" w:rsidP="00A4708D">
      <w:pPr>
        <w:tabs>
          <w:tab w:val="left" w:pos="4253"/>
        </w:tabs>
        <w:spacing w:after="0" w:line="240"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proofErr w:type="gramStart"/>
      <w:r w:rsidRPr="00750EEE">
        <w:rPr>
          <w:rFonts w:ascii="Arial" w:eastAsia="Times New Roman" w:hAnsi="Arial" w:cs="Arial"/>
          <w:b/>
          <w:lang w:eastAsia="cs-CZ"/>
        </w:rPr>
        <w:tab/>
      </w:r>
      <w:r>
        <w:rPr>
          <w:rFonts w:ascii="Arial" w:eastAsia="Times New Roman" w:hAnsi="Arial" w:cs="Arial"/>
          <w:b/>
          <w:lang w:eastAsia="cs-CZ"/>
        </w:rPr>
        <w:t xml:space="preserve">  </w:t>
      </w:r>
      <w:r w:rsidRPr="00AA3E94">
        <w:rPr>
          <w:rFonts w:ascii="Arial" w:eastAsia="Times New Roman" w:hAnsi="Arial" w:cs="Arial"/>
          <w:b/>
          <w:bCs/>
          <w:snapToGrid w:val="0"/>
          <w:highlight w:val="yellow"/>
          <w:lang w:eastAsia="cs-CZ"/>
        </w:rPr>
        <w:t>[</w:t>
      </w:r>
      <w:proofErr w:type="gramEnd"/>
      <w:r w:rsidRPr="00AA3E94">
        <w:rPr>
          <w:rFonts w:ascii="Arial" w:eastAsia="Times New Roman" w:hAnsi="Arial" w:cs="Arial"/>
          <w:b/>
          <w:bCs/>
          <w:snapToGrid w:val="0"/>
          <w:highlight w:val="yellow"/>
          <w:lang w:eastAsia="cs-CZ"/>
        </w:rPr>
        <w:t>DOPLNIT]</w:t>
      </w:r>
    </w:p>
    <w:p w14:paraId="3BA80F21" w14:textId="77777777" w:rsidR="00A4708D" w:rsidRPr="00594BBC" w:rsidRDefault="00A4708D" w:rsidP="00A4708D">
      <w:pPr>
        <w:tabs>
          <w:tab w:val="left" w:pos="4253"/>
        </w:tabs>
        <w:spacing w:after="0"/>
        <w:jc w:val="both"/>
        <w:rPr>
          <w:rFonts w:ascii="Arial" w:eastAsia="Times New Roman" w:hAnsi="Arial" w:cs="Arial"/>
          <w:i/>
          <w:lang w:eastAsia="cs-CZ"/>
        </w:rPr>
      </w:pPr>
      <w:proofErr w:type="gramStart"/>
      <w:r>
        <w:rPr>
          <w:rFonts w:ascii="Arial" w:eastAsia="Times New Roman" w:hAnsi="Arial" w:cs="Arial"/>
          <w:lang w:eastAsia="cs-CZ"/>
        </w:rPr>
        <w:t>Z</w:t>
      </w:r>
      <w:r w:rsidRPr="00594BBC">
        <w:rPr>
          <w:rFonts w:ascii="Arial" w:eastAsia="Times New Roman" w:hAnsi="Arial" w:cs="Arial"/>
          <w:lang w:eastAsia="cs-CZ"/>
        </w:rPr>
        <w:t xml:space="preserve">astoupený:   </w:t>
      </w:r>
      <w:proofErr w:type="gramEnd"/>
      <w:r w:rsidRPr="00594BBC">
        <w:rPr>
          <w:rFonts w:ascii="Arial" w:eastAsia="Times New Roman" w:hAnsi="Arial" w:cs="Arial"/>
          <w:lang w:eastAsia="cs-CZ"/>
        </w:rPr>
        <w:t xml:space="preserve">                                           </w:t>
      </w:r>
      <w:r>
        <w:rPr>
          <w:rFonts w:ascii="Arial" w:eastAsia="Times New Roman" w:hAnsi="Arial" w:cs="Arial"/>
          <w:lang w:eastAsia="cs-CZ"/>
        </w:rPr>
        <w:t xml:space="preserve">      </w:t>
      </w:r>
      <w:r w:rsidRPr="00AA3E94">
        <w:rPr>
          <w:rFonts w:ascii="Arial" w:eastAsia="Times New Roman" w:hAnsi="Arial" w:cs="Arial"/>
          <w:b/>
          <w:bCs/>
          <w:snapToGrid w:val="0"/>
          <w:highlight w:val="yellow"/>
          <w:lang w:eastAsia="cs-CZ"/>
        </w:rPr>
        <w:t>[DOPLNIT]</w:t>
      </w:r>
      <w:r w:rsidRPr="00AA3E94">
        <w:rPr>
          <w:rFonts w:ascii="Arial" w:eastAsia="Times New Roman" w:hAnsi="Arial" w:cs="Arial"/>
          <w:bCs/>
          <w:snapToGrid w:val="0"/>
          <w:highlight w:val="yellow"/>
          <w:lang w:eastAsia="cs-CZ"/>
        </w:rPr>
        <w:t xml:space="preserve"> </w:t>
      </w:r>
      <w:r w:rsidRPr="00594BBC">
        <w:rPr>
          <w:rFonts w:ascii="Arial" w:eastAsia="Times New Roman" w:hAnsi="Arial" w:cs="Arial"/>
          <w:i/>
          <w:highlight w:val="yellow"/>
          <w:lang w:eastAsia="cs-CZ"/>
        </w:rPr>
        <w:t>statutární orgán (dle výpisu z </w:t>
      </w:r>
      <w:r>
        <w:rPr>
          <w:rFonts w:ascii="Arial" w:eastAsia="Times New Roman" w:hAnsi="Arial" w:cs="Arial"/>
          <w:i/>
          <w:highlight w:val="yellow"/>
          <w:lang w:eastAsia="cs-CZ"/>
        </w:rPr>
        <w:t>OR</w:t>
      </w:r>
      <w:r w:rsidRPr="00594BBC">
        <w:rPr>
          <w:rFonts w:ascii="Arial" w:eastAsia="Times New Roman" w:hAnsi="Arial" w:cs="Arial"/>
          <w:i/>
          <w:highlight w:val="yellow"/>
          <w:lang w:eastAsia="cs-CZ"/>
        </w:rPr>
        <w:t>)</w:t>
      </w:r>
    </w:p>
    <w:p w14:paraId="39593743" w14:textId="77777777" w:rsidR="00A4708D" w:rsidRPr="00594BBC" w:rsidRDefault="00A4708D" w:rsidP="00A4708D">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V</w:t>
      </w:r>
      <w:r w:rsidRPr="00594BBC">
        <w:rPr>
          <w:rFonts w:ascii="Arial" w:eastAsia="Lucida Sans Unicode" w:hAnsi="Arial" w:cs="Arial"/>
          <w:lang w:eastAsia="cs-CZ"/>
        </w:rPr>
        <w:t>e smluvních záležitostech oprávněn jednat:</w:t>
      </w:r>
      <w:r>
        <w:rPr>
          <w:rFonts w:ascii="Arial" w:eastAsia="Lucida Sans Unicode" w:hAnsi="Arial" w:cs="Arial"/>
          <w:lang w:eastAsia="cs-CZ"/>
        </w:rPr>
        <w:t xml:space="preserve"> </w:t>
      </w:r>
      <w:r w:rsidRPr="00AA3E94">
        <w:rPr>
          <w:rFonts w:ascii="Arial" w:eastAsia="Times New Roman" w:hAnsi="Arial" w:cs="Arial"/>
          <w:b/>
          <w:bCs/>
          <w:snapToGrid w:val="0"/>
          <w:highlight w:val="yellow"/>
          <w:lang w:eastAsia="cs-CZ"/>
        </w:rPr>
        <w:t>[DOPLNIT]</w:t>
      </w:r>
    </w:p>
    <w:p w14:paraId="2EA9C9C0" w14:textId="77777777" w:rsidR="00A4708D" w:rsidRDefault="00A4708D" w:rsidP="00A4708D">
      <w:pPr>
        <w:tabs>
          <w:tab w:val="left" w:pos="4253"/>
          <w:tab w:val="left" w:pos="5954"/>
        </w:tabs>
        <w:spacing w:after="0" w:line="288" w:lineRule="auto"/>
        <w:jc w:val="both"/>
        <w:rPr>
          <w:rFonts w:ascii="Arial" w:eastAsia="Times New Roman" w:hAnsi="Arial" w:cs="Arial"/>
          <w:lang w:eastAsia="cs-CZ"/>
        </w:rPr>
      </w:pPr>
      <w:r>
        <w:rPr>
          <w:rFonts w:ascii="Arial" w:eastAsia="Lucida Sans Unicode" w:hAnsi="Arial" w:cs="Arial"/>
          <w:lang w:eastAsia="cs-CZ"/>
        </w:rPr>
        <w:t>V</w:t>
      </w:r>
      <w:r w:rsidRPr="00594BBC">
        <w:rPr>
          <w:rFonts w:ascii="Arial" w:eastAsia="Lucida Sans Unicode" w:hAnsi="Arial" w:cs="Arial"/>
          <w:lang w:eastAsia="cs-CZ"/>
        </w:rPr>
        <w:t xml:space="preserve"> </w:t>
      </w:r>
      <w:r w:rsidRPr="00594BBC">
        <w:rPr>
          <w:rFonts w:ascii="Arial" w:eastAsia="Lucida Sans Unicode" w:hAnsi="Arial" w:cs="Arial"/>
          <w:snapToGrid w:val="0"/>
          <w:lang w:eastAsia="cs-CZ"/>
        </w:rPr>
        <w:t xml:space="preserve">technických záležitostech oprávněn </w:t>
      </w:r>
      <w:proofErr w:type="gramStart"/>
      <w:r w:rsidRPr="00594BBC">
        <w:rPr>
          <w:rFonts w:ascii="Arial" w:eastAsia="Lucida Sans Unicode" w:hAnsi="Arial" w:cs="Arial"/>
          <w:snapToGrid w:val="0"/>
          <w:lang w:eastAsia="cs-CZ"/>
        </w:rPr>
        <w:t>jednat:</w:t>
      </w:r>
      <w:r w:rsidRPr="00AA3E94">
        <w:rPr>
          <w:rFonts w:ascii="Arial" w:eastAsia="Times New Roman" w:hAnsi="Arial" w:cs="Arial"/>
          <w:b/>
          <w:bCs/>
          <w:snapToGrid w:val="0"/>
          <w:highlight w:val="yellow"/>
          <w:lang w:eastAsia="cs-CZ"/>
        </w:rPr>
        <w:t>[</w:t>
      </w:r>
      <w:proofErr w:type="gramEnd"/>
      <w:r w:rsidRPr="00AA3E94">
        <w:rPr>
          <w:rFonts w:ascii="Arial" w:eastAsia="Times New Roman" w:hAnsi="Arial" w:cs="Arial"/>
          <w:b/>
          <w:bCs/>
          <w:snapToGrid w:val="0"/>
          <w:highlight w:val="yellow"/>
          <w:lang w:eastAsia="cs-CZ"/>
        </w:rPr>
        <w:t>DOPLNIT]</w:t>
      </w:r>
    </w:p>
    <w:p w14:paraId="42AD9E5F" w14:textId="77777777" w:rsidR="00A4708D" w:rsidRPr="00594BBC" w:rsidRDefault="00A4708D" w:rsidP="00A4708D">
      <w:pPr>
        <w:tabs>
          <w:tab w:val="left" w:pos="4253"/>
          <w:tab w:val="left" w:pos="5954"/>
        </w:tabs>
        <w:spacing w:after="0" w:line="288" w:lineRule="auto"/>
        <w:jc w:val="both"/>
        <w:rPr>
          <w:rFonts w:ascii="Arial" w:eastAsia="Times New Roman" w:hAnsi="Arial" w:cs="Arial"/>
          <w:lang w:eastAsia="cs-CZ"/>
        </w:rPr>
      </w:pPr>
      <w:proofErr w:type="gramStart"/>
      <w:r>
        <w:rPr>
          <w:rFonts w:ascii="Arial" w:eastAsia="Times New Roman" w:hAnsi="Arial" w:cs="Arial"/>
          <w:lang w:eastAsia="cs-CZ"/>
        </w:rPr>
        <w:t>T</w:t>
      </w:r>
      <w:r w:rsidRPr="00594BBC">
        <w:rPr>
          <w:rFonts w:ascii="Arial" w:eastAsia="Times New Roman" w:hAnsi="Arial" w:cs="Arial"/>
          <w:lang w:eastAsia="cs-CZ"/>
        </w:rPr>
        <w:t xml:space="preserve">el:   </w:t>
      </w:r>
      <w:proofErr w:type="gramEnd"/>
      <w:r w:rsidRPr="00594BBC">
        <w:rPr>
          <w:rFonts w:ascii="Arial" w:eastAsia="Times New Roman" w:hAnsi="Arial" w:cs="Arial"/>
          <w:lang w:eastAsia="cs-CZ"/>
        </w:rPr>
        <w:t xml:space="preserve">                                                     </w:t>
      </w:r>
      <w:r>
        <w:rPr>
          <w:rFonts w:ascii="Arial" w:eastAsia="Times New Roman" w:hAnsi="Arial" w:cs="Arial"/>
          <w:lang w:eastAsia="cs-CZ"/>
        </w:rPr>
        <w:t xml:space="preserve">          </w:t>
      </w:r>
      <w:r w:rsidRPr="00594BBC">
        <w:rPr>
          <w:rFonts w:ascii="Arial" w:eastAsia="Times New Roman" w:hAnsi="Arial" w:cs="Arial"/>
          <w:b/>
          <w:bCs/>
          <w:snapToGrid w:val="0"/>
          <w:highlight w:val="yellow"/>
          <w:lang w:val="en-US" w:eastAsia="cs-CZ"/>
        </w:rPr>
        <w:t>[DOPLNIT]</w:t>
      </w:r>
      <w:r w:rsidRPr="00594BBC">
        <w:rPr>
          <w:rFonts w:ascii="Arial" w:eastAsia="Times New Roman" w:hAnsi="Arial" w:cs="Arial"/>
          <w:lang w:eastAsia="cs-CZ"/>
        </w:rPr>
        <w:tab/>
      </w:r>
    </w:p>
    <w:p w14:paraId="19A17144" w14:textId="77777777" w:rsidR="00A4708D" w:rsidRPr="00594BBC" w:rsidRDefault="00A4708D" w:rsidP="00A4708D">
      <w:pPr>
        <w:tabs>
          <w:tab w:val="left" w:pos="4253"/>
        </w:tabs>
        <w:spacing w:after="0" w:line="288" w:lineRule="auto"/>
        <w:ind w:right="-110"/>
        <w:jc w:val="both"/>
        <w:rPr>
          <w:rFonts w:ascii="Arial" w:eastAsia="Times New Roman" w:hAnsi="Arial" w:cs="Arial"/>
          <w:bCs/>
          <w:snapToGrid w:val="0"/>
          <w:lang w:val="en-US" w:eastAsia="cs-CZ"/>
        </w:rPr>
      </w:pPr>
      <w:proofErr w:type="gramStart"/>
      <w:r>
        <w:rPr>
          <w:rFonts w:ascii="Arial" w:eastAsia="Times New Roman" w:hAnsi="Arial" w:cs="Arial"/>
          <w:lang w:eastAsia="cs-CZ"/>
        </w:rPr>
        <w:t>E</w:t>
      </w:r>
      <w:r w:rsidRPr="00594BBC">
        <w:rPr>
          <w:rFonts w:ascii="Arial" w:eastAsia="Times New Roman" w:hAnsi="Arial" w:cs="Arial"/>
          <w:lang w:eastAsia="cs-CZ"/>
        </w:rPr>
        <w:t xml:space="preserve">-mail:   </w:t>
      </w:r>
      <w:proofErr w:type="gramEnd"/>
      <w:r w:rsidRPr="00594BBC">
        <w:rPr>
          <w:rFonts w:ascii="Arial" w:eastAsia="Times New Roman" w:hAnsi="Arial" w:cs="Arial"/>
          <w:lang w:eastAsia="cs-CZ"/>
        </w:rPr>
        <w:t xml:space="preserve">                                                       </w:t>
      </w:r>
      <w:r>
        <w:rPr>
          <w:rFonts w:ascii="Arial" w:eastAsia="Times New Roman" w:hAnsi="Arial" w:cs="Arial"/>
          <w:lang w:eastAsia="cs-CZ"/>
        </w:rPr>
        <w:t xml:space="preserve">   </w:t>
      </w:r>
      <w:r w:rsidRPr="00594BBC">
        <w:rPr>
          <w:rFonts w:ascii="Arial" w:eastAsia="Times New Roman" w:hAnsi="Arial" w:cs="Arial"/>
          <w:b/>
          <w:bCs/>
          <w:snapToGrid w:val="0"/>
          <w:highlight w:val="yellow"/>
          <w:lang w:val="en-US" w:eastAsia="cs-CZ"/>
        </w:rPr>
        <w:t>[DOPLNIT]</w:t>
      </w:r>
    </w:p>
    <w:p w14:paraId="6182ED81" w14:textId="77777777" w:rsidR="00A4708D" w:rsidRPr="00594BBC" w:rsidRDefault="00A4708D" w:rsidP="00A4708D">
      <w:pPr>
        <w:tabs>
          <w:tab w:val="left" w:pos="4253"/>
        </w:tabs>
        <w:spacing w:after="0" w:line="288" w:lineRule="auto"/>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sidRPr="00594BBC">
        <w:rPr>
          <w:rFonts w:ascii="Arial" w:eastAsia="Times New Roman" w:hAnsi="Arial" w:cs="Arial"/>
          <w:bCs/>
          <w:snapToGrid w:val="0"/>
          <w:lang w:val="en-US" w:eastAsia="cs-CZ"/>
        </w:rPr>
        <w:tab/>
      </w:r>
      <w:proofErr w:type="gramStart"/>
      <w:r w:rsidRPr="00594BBC">
        <w:rPr>
          <w:rFonts w:ascii="Arial" w:eastAsia="Times New Roman" w:hAnsi="Arial" w:cs="Arial"/>
          <w:b/>
          <w:bCs/>
          <w:snapToGrid w:val="0"/>
          <w:lang w:val="en-US" w:eastAsia="cs-CZ"/>
        </w:rPr>
        <w:t xml:space="preserve">  </w:t>
      </w:r>
      <w:r>
        <w:rPr>
          <w:rFonts w:ascii="Arial" w:eastAsia="Times New Roman" w:hAnsi="Arial" w:cs="Arial"/>
          <w:b/>
          <w:bCs/>
          <w:snapToGrid w:val="0"/>
          <w:lang w:val="en-US" w:eastAsia="cs-CZ"/>
        </w:rPr>
        <w:t xml:space="preserve"> </w:t>
      </w:r>
      <w:r w:rsidRPr="00594BBC">
        <w:rPr>
          <w:rFonts w:ascii="Arial" w:eastAsia="Times New Roman" w:hAnsi="Arial" w:cs="Arial"/>
          <w:b/>
          <w:bCs/>
          <w:snapToGrid w:val="0"/>
          <w:highlight w:val="yellow"/>
          <w:lang w:val="en-US" w:eastAsia="cs-CZ"/>
        </w:rPr>
        <w:t>[</w:t>
      </w:r>
      <w:proofErr w:type="gramEnd"/>
      <w:r w:rsidRPr="00594BBC">
        <w:rPr>
          <w:rFonts w:ascii="Arial" w:eastAsia="Times New Roman" w:hAnsi="Arial" w:cs="Arial"/>
          <w:b/>
          <w:bCs/>
          <w:snapToGrid w:val="0"/>
          <w:highlight w:val="yellow"/>
          <w:lang w:val="en-US" w:eastAsia="cs-CZ"/>
        </w:rPr>
        <w:t>DOPLNIT]</w:t>
      </w:r>
    </w:p>
    <w:p w14:paraId="76DE69B7" w14:textId="77777777" w:rsidR="00A4708D" w:rsidRPr="00594BBC" w:rsidRDefault="00A4708D" w:rsidP="00A4708D">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B</w:t>
      </w:r>
      <w:r w:rsidRPr="00594BBC">
        <w:rPr>
          <w:rFonts w:ascii="Arial" w:eastAsia="Times New Roman" w:hAnsi="Arial" w:cs="Arial"/>
          <w:lang w:eastAsia="cs-CZ"/>
        </w:rPr>
        <w:t>ankovní spojení:</w:t>
      </w:r>
      <w:r w:rsidRPr="00594BBC">
        <w:rPr>
          <w:rFonts w:ascii="Arial" w:eastAsia="Times New Roman" w:hAnsi="Arial" w:cs="Arial"/>
          <w:lang w:eastAsia="cs-CZ"/>
        </w:rPr>
        <w:tab/>
      </w:r>
      <w:proofErr w:type="gramStart"/>
      <w:r w:rsidRPr="00594BBC">
        <w:rPr>
          <w:rFonts w:ascii="Arial" w:eastAsia="Times New Roman" w:hAnsi="Arial" w:cs="Arial"/>
          <w:lang w:eastAsia="cs-CZ"/>
        </w:rPr>
        <w:t xml:space="preserve">   </w:t>
      </w:r>
      <w:r w:rsidRPr="00AA3E94">
        <w:rPr>
          <w:rFonts w:ascii="Arial" w:eastAsia="Times New Roman" w:hAnsi="Arial" w:cs="Arial"/>
          <w:b/>
          <w:bCs/>
          <w:snapToGrid w:val="0"/>
          <w:highlight w:val="yellow"/>
          <w:lang w:eastAsia="cs-CZ"/>
        </w:rPr>
        <w:t>[</w:t>
      </w:r>
      <w:proofErr w:type="gramEnd"/>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lang w:eastAsia="cs-CZ"/>
        </w:rPr>
        <w:tab/>
      </w:r>
    </w:p>
    <w:p w14:paraId="4D8A9B59" w14:textId="77777777" w:rsidR="00A4708D" w:rsidRPr="00594BBC" w:rsidRDefault="00A4708D" w:rsidP="00A4708D">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Č</w:t>
      </w:r>
      <w:r w:rsidRPr="00594BBC">
        <w:rPr>
          <w:rFonts w:ascii="Arial" w:eastAsia="Times New Roman" w:hAnsi="Arial" w:cs="Arial"/>
          <w:lang w:eastAsia="cs-CZ"/>
        </w:rPr>
        <w:t>íslo účtu:</w:t>
      </w:r>
      <w:r w:rsidRPr="00594BBC">
        <w:rPr>
          <w:rFonts w:ascii="Arial" w:eastAsia="Times New Roman" w:hAnsi="Arial" w:cs="Arial"/>
          <w:lang w:eastAsia="cs-CZ"/>
        </w:rPr>
        <w:tab/>
      </w:r>
      <w:proofErr w:type="gramStart"/>
      <w:r w:rsidRPr="00594BBC">
        <w:rPr>
          <w:rFonts w:ascii="Arial" w:eastAsia="Times New Roman" w:hAnsi="Arial" w:cs="Arial"/>
          <w:lang w:eastAsia="cs-CZ"/>
        </w:rPr>
        <w:t xml:space="preserve">   </w:t>
      </w:r>
      <w:r w:rsidRPr="00AA3E94">
        <w:rPr>
          <w:rFonts w:ascii="Arial" w:eastAsia="Times New Roman" w:hAnsi="Arial" w:cs="Arial"/>
          <w:b/>
          <w:bCs/>
          <w:snapToGrid w:val="0"/>
          <w:highlight w:val="yellow"/>
          <w:lang w:eastAsia="cs-CZ"/>
        </w:rPr>
        <w:t>[</w:t>
      </w:r>
      <w:proofErr w:type="gramEnd"/>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lang w:eastAsia="cs-CZ"/>
        </w:rPr>
        <w:tab/>
      </w:r>
      <w:r w:rsidRPr="00594BBC">
        <w:rPr>
          <w:rFonts w:ascii="Arial" w:eastAsia="Times New Roman" w:hAnsi="Arial" w:cs="Arial"/>
          <w:lang w:eastAsia="cs-CZ"/>
        </w:rPr>
        <w:tab/>
      </w:r>
    </w:p>
    <w:p w14:paraId="59768790" w14:textId="77777777" w:rsidR="00A4708D" w:rsidRPr="00594BBC" w:rsidRDefault="00A4708D" w:rsidP="00A4708D">
      <w:pPr>
        <w:tabs>
          <w:tab w:val="left" w:pos="4253"/>
        </w:tabs>
        <w:spacing w:after="0" w:line="288" w:lineRule="auto"/>
        <w:jc w:val="both"/>
        <w:rPr>
          <w:rFonts w:ascii="Arial" w:eastAsia="Times New Roman" w:hAnsi="Arial" w:cs="Arial"/>
          <w:b/>
          <w:lang w:eastAsia="cs-CZ"/>
        </w:rPr>
      </w:pPr>
      <w:r w:rsidRPr="00594BBC">
        <w:rPr>
          <w:rFonts w:ascii="Arial" w:eastAsia="Times New Roman" w:hAnsi="Arial" w:cs="Arial"/>
          <w:lang w:eastAsia="cs-CZ"/>
        </w:rPr>
        <w:t>IČO:</w:t>
      </w:r>
      <w:r w:rsidRPr="00594BBC">
        <w:rPr>
          <w:rFonts w:ascii="Arial" w:eastAsia="Times New Roman" w:hAnsi="Arial" w:cs="Arial"/>
          <w:lang w:eastAsia="cs-CZ"/>
        </w:rPr>
        <w:tab/>
      </w:r>
      <w:proofErr w:type="gramStart"/>
      <w:r w:rsidRPr="00594BBC">
        <w:rPr>
          <w:rFonts w:ascii="Arial" w:eastAsia="Times New Roman" w:hAnsi="Arial" w:cs="Arial"/>
          <w:lang w:eastAsia="cs-CZ"/>
        </w:rPr>
        <w:t xml:space="preserve">   </w:t>
      </w:r>
      <w:r w:rsidRPr="00AA3E94">
        <w:rPr>
          <w:rFonts w:ascii="Arial" w:eastAsia="Times New Roman" w:hAnsi="Arial" w:cs="Arial"/>
          <w:b/>
          <w:bCs/>
          <w:snapToGrid w:val="0"/>
          <w:highlight w:val="yellow"/>
          <w:lang w:eastAsia="cs-CZ"/>
        </w:rPr>
        <w:t>[</w:t>
      </w:r>
      <w:proofErr w:type="gramEnd"/>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b/>
          <w:lang w:eastAsia="cs-CZ"/>
        </w:rPr>
        <w:tab/>
      </w:r>
    </w:p>
    <w:p w14:paraId="45524BFE" w14:textId="125721D3" w:rsidR="00B0551F" w:rsidRDefault="00A4708D" w:rsidP="000C24F9">
      <w:pPr>
        <w:tabs>
          <w:tab w:val="left" w:pos="4253"/>
        </w:tabs>
        <w:spacing w:after="0" w:line="288" w:lineRule="auto"/>
        <w:jc w:val="both"/>
        <w:rPr>
          <w:rFonts w:ascii="Arial" w:eastAsia="Times New Roman" w:hAnsi="Arial" w:cs="Arial"/>
          <w:lang w:eastAsia="cs-CZ"/>
        </w:rPr>
      </w:pPr>
      <w:r w:rsidRPr="00594BBC">
        <w:rPr>
          <w:rFonts w:ascii="Arial" w:eastAsia="Times New Roman" w:hAnsi="Arial" w:cs="Arial"/>
          <w:lang w:eastAsia="cs-CZ"/>
        </w:rPr>
        <w:t>DIČ:</w:t>
      </w:r>
      <w:r w:rsidRPr="00594BBC">
        <w:rPr>
          <w:rFonts w:ascii="Arial" w:eastAsia="Times New Roman" w:hAnsi="Arial" w:cs="Arial"/>
          <w:lang w:eastAsia="cs-CZ"/>
        </w:rPr>
        <w:tab/>
        <w:t xml:space="preserve"> </w:t>
      </w:r>
      <w:proofErr w:type="gramStart"/>
      <w:r w:rsidRPr="00594BBC">
        <w:rPr>
          <w:rFonts w:ascii="Arial" w:eastAsia="Times New Roman" w:hAnsi="Arial" w:cs="Arial"/>
          <w:lang w:eastAsia="cs-CZ"/>
        </w:rPr>
        <w:t xml:space="preserve">   </w:t>
      </w:r>
      <w:r w:rsidRPr="00AA3E94">
        <w:rPr>
          <w:rFonts w:ascii="Arial" w:eastAsia="Times New Roman" w:hAnsi="Arial" w:cs="Arial"/>
          <w:b/>
          <w:bCs/>
          <w:snapToGrid w:val="0"/>
          <w:highlight w:val="yellow"/>
          <w:lang w:eastAsia="cs-CZ"/>
        </w:rPr>
        <w:t>[</w:t>
      </w:r>
      <w:proofErr w:type="gramEnd"/>
      <w:r w:rsidRPr="00AA3E94">
        <w:rPr>
          <w:rFonts w:ascii="Arial" w:eastAsia="Times New Roman" w:hAnsi="Arial" w:cs="Arial"/>
          <w:b/>
          <w:bCs/>
          <w:snapToGrid w:val="0"/>
          <w:highlight w:val="yellow"/>
          <w:lang w:eastAsia="cs-CZ"/>
        </w:rPr>
        <w:t>DOPLNIT]</w:t>
      </w:r>
      <w:r>
        <w:rPr>
          <w:rFonts w:ascii="Arial" w:eastAsia="Times New Roman" w:hAnsi="Arial" w:cs="Arial"/>
          <w:b/>
          <w:bCs/>
          <w:snapToGrid w:val="0"/>
          <w:highlight w:val="yellow"/>
          <w:lang w:eastAsia="cs-CZ"/>
        </w:rPr>
        <w:t xml:space="preserve"> je/není plátcem DPH</w:t>
      </w:r>
    </w:p>
    <w:p w14:paraId="0C64362E" w14:textId="276E1618" w:rsidR="00A4708D" w:rsidRPr="00594BBC" w:rsidRDefault="00A4708D" w:rsidP="00A4708D">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lastRenderedPageBreak/>
        <w:t xml:space="preserve">Společnost je zapsaná v obchodním rejstříku vedeném u </w:t>
      </w:r>
      <w:r w:rsidRPr="00AA3E94">
        <w:rPr>
          <w:rFonts w:ascii="Arial" w:eastAsia="Times New Roman" w:hAnsi="Arial" w:cs="Arial"/>
          <w:b/>
          <w:bCs/>
          <w:snapToGrid w:val="0"/>
          <w:highlight w:val="yellow"/>
          <w:lang w:eastAsia="cs-CZ"/>
        </w:rPr>
        <w:t>[DOPLNIT]</w:t>
      </w:r>
      <w:r w:rsidRPr="00594BBC">
        <w:rPr>
          <w:rFonts w:ascii="Arial" w:eastAsia="Times New Roman" w:hAnsi="Arial" w:cs="Arial"/>
          <w:lang w:eastAsia="cs-CZ"/>
        </w:rPr>
        <w:t xml:space="preserve">, oddíl </w:t>
      </w:r>
      <w:r w:rsidRPr="00AA3E94">
        <w:rPr>
          <w:rFonts w:ascii="Arial" w:eastAsia="Times New Roman" w:hAnsi="Arial" w:cs="Arial"/>
          <w:b/>
          <w:bCs/>
          <w:snapToGrid w:val="0"/>
          <w:highlight w:val="yellow"/>
          <w:lang w:eastAsia="cs-CZ"/>
        </w:rPr>
        <w:t>[DOPLNIT]</w:t>
      </w:r>
      <w:r w:rsidRPr="00594BBC">
        <w:rPr>
          <w:rFonts w:ascii="Arial" w:eastAsia="Times New Roman" w:hAnsi="Arial" w:cs="Arial"/>
          <w:lang w:eastAsia="cs-CZ"/>
        </w:rPr>
        <w:t xml:space="preserve">, vložka </w:t>
      </w:r>
      <w:r w:rsidRPr="00AA3E94">
        <w:rPr>
          <w:rFonts w:ascii="Arial" w:eastAsia="Times New Roman" w:hAnsi="Arial" w:cs="Arial"/>
          <w:b/>
          <w:bCs/>
          <w:snapToGrid w:val="0"/>
          <w:highlight w:val="yellow"/>
          <w:lang w:eastAsia="cs-CZ"/>
        </w:rPr>
        <w:t>[DOPLNIT]</w:t>
      </w:r>
    </w:p>
    <w:p w14:paraId="7B7F2E2B" w14:textId="77777777" w:rsidR="00A4708D" w:rsidRPr="00594BBC" w:rsidRDefault="00A4708D" w:rsidP="00A4708D">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28BFEBC0" w14:textId="77777777" w:rsidR="006615F7" w:rsidRPr="00800EE4" w:rsidRDefault="006615F7" w:rsidP="006615F7">
      <w:pPr>
        <w:spacing w:after="120" w:line="288" w:lineRule="auto"/>
        <w:jc w:val="both"/>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29950957" w14:textId="77777777" w:rsidR="0079317F" w:rsidRPr="00800EE4" w:rsidRDefault="0079317F" w:rsidP="006615F7">
      <w:pPr>
        <w:spacing w:after="120" w:line="288" w:lineRule="auto"/>
        <w:jc w:val="both"/>
        <w:rPr>
          <w:rFonts w:ascii="Arial" w:eastAsia="Times New Roman" w:hAnsi="Arial" w:cs="Arial"/>
          <w:u w:val="single"/>
          <w:lang w:eastAsia="cs-CZ"/>
        </w:rPr>
      </w:pP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7777777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Pr="00800EE4">
        <w:rPr>
          <w:rFonts w:ascii="Arial" w:eastAsia="Times New Roman" w:hAnsi="Arial" w:cs="Arial"/>
          <w:b/>
          <w:bCs/>
          <w:snapToGrid w:val="0"/>
          <w:highlight w:val="yellow"/>
          <w:lang w:val="en-US" w:eastAsia="cs-CZ"/>
        </w:rPr>
        <w:t>[DOPLNIT]</w:t>
      </w:r>
    </w:p>
    <w:p w14:paraId="79788B01" w14:textId="2A389CCC"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493798">
        <w:rPr>
          <w:rFonts w:ascii="Arial" w:eastAsia="Times New Roman" w:hAnsi="Arial" w:cs="Arial"/>
          <w:lang w:eastAsia="cs-CZ"/>
        </w:rPr>
        <w:t>16</w:t>
      </w:r>
      <w:r w:rsidR="00845029">
        <w:rPr>
          <w:rFonts w:ascii="Arial" w:eastAsia="Times New Roman" w:hAnsi="Arial" w:cs="Arial"/>
          <w:lang w:eastAsia="cs-CZ"/>
        </w:rPr>
        <w:t>.</w:t>
      </w:r>
      <w:r w:rsidR="00493798">
        <w:rPr>
          <w:rFonts w:ascii="Arial" w:eastAsia="Times New Roman" w:hAnsi="Arial" w:cs="Arial"/>
          <w:lang w:eastAsia="cs-CZ"/>
        </w:rPr>
        <w:t>06</w:t>
      </w:r>
      <w:r w:rsidR="00845029">
        <w:rPr>
          <w:rFonts w:ascii="Arial" w:eastAsia="Times New Roman" w:hAnsi="Arial" w:cs="Arial"/>
          <w:lang w:eastAsia="cs-CZ"/>
        </w:rPr>
        <w:t>.202</w:t>
      </w:r>
      <w:r w:rsidR="00493798">
        <w:rPr>
          <w:rFonts w:ascii="Arial" w:eastAsia="Times New Roman" w:hAnsi="Arial" w:cs="Arial"/>
          <w:lang w:eastAsia="cs-CZ"/>
        </w:rPr>
        <w:t>5</w:t>
      </w:r>
    </w:p>
    <w:p w14:paraId="207990F6" w14:textId="01AE5FA9"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845029">
        <w:rPr>
          <w:rFonts w:ascii="Arial" w:eastAsia="Times New Roman" w:hAnsi="Arial" w:cs="Arial"/>
          <w:lang w:eastAsia="cs-CZ"/>
        </w:rPr>
        <w:t>bude doplněno zadavatelem</w:t>
      </w:r>
    </w:p>
    <w:p w14:paraId="0B1ED8CB" w14:textId="77777777" w:rsidR="001947C1" w:rsidRDefault="001947C1" w:rsidP="00845029">
      <w:pPr>
        <w:rPr>
          <w:rFonts w:ascii="Arial" w:hAnsi="Arial" w:cs="Arial"/>
          <w:b/>
          <w:u w:val="single"/>
        </w:rPr>
      </w:pPr>
    </w:p>
    <w:p w14:paraId="396F97D2" w14:textId="77777777" w:rsidR="000246D6" w:rsidRPr="00800EE4" w:rsidRDefault="00D6259E" w:rsidP="001216DB">
      <w:pPr>
        <w:jc w:val="center"/>
        <w:rPr>
          <w:rFonts w:ascii="Arial" w:hAnsi="Arial" w:cs="Arial"/>
          <w:b/>
          <w:u w:val="single"/>
        </w:rPr>
      </w:pPr>
      <w:proofErr w:type="spellStart"/>
      <w:proofErr w:type="gramStart"/>
      <w:r w:rsidRPr="00800EE4">
        <w:rPr>
          <w:rFonts w:ascii="Arial" w:hAnsi="Arial" w:cs="Arial"/>
          <w:b/>
          <w:u w:val="single"/>
        </w:rPr>
        <w:t>Čl</w:t>
      </w:r>
      <w:r w:rsidR="001216DB" w:rsidRPr="00800EE4">
        <w:rPr>
          <w:rFonts w:ascii="Arial" w:hAnsi="Arial" w:cs="Arial"/>
          <w:b/>
          <w:u w:val="single"/>
        </w:rPr>
        <w:t>.I</w:t>
      </w:r>
      <w:proofErr w:type="spellEnd"/>
      <w:proofErr w:type="gramEnd"/>
      <w:r w:rsidR="001216DB" w:rsidRPr="00800EE4">
        <w:rPr>
          <w:rFonts w:ascii="Arial" w:hAnsi="Arial" w:cs="Arial"/>
          <w:b/>
          <w:u w:val="single"/>
        </w:rPr>
        <w:t xml:space="preserve">  </w:t>
      </w:r>
      <w:r w:rsidR="00332612" w:rsidRPr="00800EE4">
        <w:rPr>
          <w:rFonts w:ascii="Arial" w:hAnsi="Arial" w:cs="Arial"/>
          <w:b/>
          <w:u w:val="single"/>
        </w:rPr>
        <w:t>Předmět a účel smlouvy</w:t>
      </w:r>
    </w:p>
    <w:p w14:paraId="09203659" w14:textId="4C26EF6F"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Účelem smlouvy je</w:t>
      </w:r>
      <w:r w:rsidR="00985864">
        <w:rPr>
          <w:rFonts w:ascii="Arial" w:hAnsi="Arial" w:cs="Arial"/>
        </w:rPr>
        <w:t xml:space="preserve"> </w:t>
      </w:r>
      <w:r w:rsidRPr="00800EE4">
        <w:rPr>
          <w:rFonts w:ascii="Arial" w:hAnsi="Arial" w:cs="Arial"/>
          <w:lang w:val="x-none"/>
        </w:rPr>
        <w:t xml:space="preserve">zajištění </w:t>
      </w:r>
      <w:r w:rsidR="00ED0D5F">
        <w:rPr>
          <w:rFonts w:ascii="Arial" w:hAnsi="Arial" w:cs="Arial"/>
        </w:rPr>
        <w:t>následné péče</w:t>
      </w:r>
      <w:r w:rsidR="00985864">
        <w:rPr>
          <w:rFonts w:ascii="Arial" w:hAnsi="Arial" w:cs="Arial"/>
        </w:rPr>
        <w:t xml:space="preserve"> o zeleň</w:t>
      </w:r>
      <w:r w:rsidR="00ED0D5F">
        <w:rPr>
          <w:rFonts w:ascii="Arial" w:hAnsi="Arial" w:cs="Arial"/>
        </w:rPr>
        <w:t xml:space="preserve"> </w:t>
      </w:r>
      <w:r w:rsidR="00F1111B">
        <w:rPr>
          <w:rFonts w:ascii="Arial" w:hAnsi="Arial" w:cs="Arial"/>
        </w:rPr>
        <w:t xml:space="preserve">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v</w:t>
      </w:r>
      <w:r w:rsidR="00845029">
        <w:rPr>
          <w:rFonts w:ascii="Arial" w:hAnsi="Arial" w:cs="Arial"/>
          <w:lang w:val="x-none"/>
        </w:rPr>
        <w:t> </w:t>
      </w:r>
      <w:r w:rsidR="00845029">
        <w:rPr>
          <w:rFonts w:ascii="Arial" w:hAnsi="Arial" w:cs="Arial"/>
        </w:rPr>
        <w:t xml:space="preserve">k. </w:t>
      </w:r>
      <w:proofErr w:type="spellStart"/>
      <w:r w:rsidR="00845029">
        <w:rPr>
          <w:rFonts w:ascii="Arial" w:hAnsi="Arial" w:cs="Arial"/>
        </w:rPr>
        <w:t>ú.</w:t>
      </w:r>
      <w:proofErr w:type="spellEnd"/>
      <w:r w:rsidR="00845029">
        <w:rPr>
          <w:rFonts w:ascii="Arial" w:hAnsi="Arial" w:cs="Arial"/>
        </w:rPr>
        <w:t xml:space="preserve"> </w:t>
      </w:r>
      <w:r w:rsidR="00B0551F">
        <w:rPr>
          <w:rFonts w:ascii="Arial" w:hAnsi="Arial" w:cs="Arial"/>
        </w:rPr>
        <w:t>Blížejov</w:t>
      </w:r>
      <w:r w:rsidRPr="00800EE4">
        <w:rPr>
          <w:rFonts w:ascii="Arial" w:hAnsi="Arial" w:cs="Arial"/>
          <w:lang w:val="x-none"/>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proofErr w:type="spellStart"/>
      <w:r w:rsidRPr="00800EE4">
        <w:rPr>
          <w:rFonts w:ascii="Arial" w:hAnsi="Arial" w:cs="Arial"/>
          <w:lang w:val="x-none"/>
        </w:rPr>
        <w:t>eřejné</w:t>
      </w:r>
      <w:proofErr w:type="spellEnd"/>
      <w:r w:rsidRPr="00800EE4">
        <w:rPr>
          <w:rFonts w:ascii="Arial" w:hAnsi="Arial" w:cs="Arial"/>
          <w:lang w:val="x-none"/>
        </w:rPr>
        <w:t xml:space="preserve"> zakázky </w:t>
      </w:r>
      <w:r w:rsidR="00B0551F" w:rsidRPr="00092170">
        <w:rPr>
          <w:rFonts w:ascii="Arial" w:eastAsia="Times New Roman" w:hAnsi="Arial" w:cs="Arial"/>
          <w:snapToGrid w:val="0"/>
          <w:lang w:eastAsia="cs-CZ"/>
        </w:rPr>
        <w:t xml:space="preserve">Kombinovaný průleh PR1 v k. </w:t>
      </w:r>
      <w:proofErr w:type="spellStart"/>
      <w:r w:rsidR="00B0551F" w:rsidRPr="00092170">
        <w:rPr>
          <w:rFonts w:ascii="Arial" w:eastAsia="Times New Roman" w:hAnsi="Arial" w:cs="Arial"/>
          <w:snapToGrid w:val="0"/>
          <w:lang w:eastAsia="cs-CZ"/>
        </w:rPr>
        <w:t>ú.</w:t>
      </w:r>
      <w:proofErr w:type="spellEnd"/>
      <w:r w:rsidR="00B0551F" w:rsidRPr="00092170">
        <w:rPr>
          <w:rFonts w:ascii="Arial" w:eastAsia="Times New Roman" w:hAnsi="Arial" w:cs="Arial"/>
          <w:snapToGrid w:val="0"/>
          <w:lang w:eastAsia="cs-CZ"/>
        </w:rPr>
        <w:t xml:space="preserve"> Blížejov</w:t>
      </w:r>
      <w:r w:rsidR="00B0551F" w:rsidRPr="00092170">
        <w:rPr>
          <w:rFonts w:ascii="Arial" w:eastAsia="Times New Roman" w:hAnsi="Arial" w:cs="Arial"/>
          <w:bCs/>
          <w:snapToGrid w:val="0"/>
          <w:lang w:eastAsia="cs-CZ"/>
        </w:rPr>
        <w:t xml:space="preserv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3F0CDD06"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w:t>
      </w:r>
      <w:r w:rsidR="00C91D36" w:rsidRPr="00C91D36">
        <w:rPr>
          <w:rFonts w:ascii="Arial" w:hAnsi="Arial" w:cs="Arial"/>
        </w:rPr>
        <w:t>zajištění následné péče</w:t>
      </w:r>
      <w:r w:rsidR="00985864">
        <w:rPr>
          <w:rFonts w:ascii="Arial" w:hAnsi="Arial" w:cs="Arial"/>
        </w:rPr>
        <w:t xml:space="preserve"> o zeleň</w:t>
      </w:r>
      <w:r w:rsidR="00C91D36" w:rsidRPr="00C91D36">
        <w:rPr>
          <w:rFonts w:ascii="Arial" w:hAnsi="Arial" w:cs="Arial"/>
        </w:rPr>
        <w:t xml:space="preserve"> </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5F7E1E34"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Zhotovitel se zavazuje provést dílo formou </w:t>
      </w:r>
      <w:r w:rsidRPr="002C4DD7">
        <w:rPr>
          <w:rFonts w:ascii="Arial" w:hAnsi="Arial" w:cs="Arial"/>
        </w:rPr>
        <w:t>kompletní</w:t>
      </w:r>
      <w:r w:rsidR="00B609D4" w:rsidRPr="002C4DD7">
        <w:rPr>
          <w:rFonts w:ascii="Arial" w:hAnsi="Arial" w:cs="Arial"/>
        </w:rPr>
        <w:t>ch</w:t>
      </w:r>
      <w:r w:rsidRPr="002C4DD7">
        <w:rPr>
          <w:rFonts w:ascii="Arial" w:hAnsi="Arial" w:cs="Arial"/>
        </w:rPr>
        <w:t xml:space="preserve"> </w:t>
      </w:r>
      <w:r w:rsidR="00B609D4" w:rsidRPr="002C4DD7">
        <w:rPr>
          <w:rFonts w:ascii="Arial" w:hAnsi="Arial" w:cs="Arial"/>
        </w:rPr>
        <w:t xml:space="preserve">služeb </w:t>
      </w:r>
      <w:r w:rsidRPr="00800EE4">
        <w:rPr>
          <w:rFonts w:ascii="Arial" w:hAnsi="Arial" w:cs="Arial"/>
        </w:rPr>
        <w:t>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4D7B5E">
        <w:rPr>
          <w:rFonts w:ascii="Arial" w:hAnsi="Arial" w:cs="Arial"/>
        </w:rPr>
        <w:br/>
      </w:r>
      <w:r w:rsidRPr="00800EE4">
        <w:rPr>
          <w:rFonts w:ascii="Arial" w:hAnsi="Arial" w:cs="Arial"/>
        </w:rPr>
        <w:t xml:space="preserve">a závazných podmínek stanovených pro provedení díla objednatelem v podmínkách </w:t>
      </w:r>
      <w:r w:rsidR="008560A6" w:rsidRPr="00244F07">
        <w:rPr>
          <w:rFonts w:ascii="Arial" w:hAnsi="Arial" w:cs="Arial"/>
        </w:rPr>
        <w:t>výběrového</w:t>
      </w:r>
      <w:r w:rsidRPr="00244F07">
        <w:rPr>
          <w:rFonts w:ascii="Arial" w:hAnsi="Arial" w:cs="Arial"/>
        </w:rPr>
        <w:t xml:space="preserve"> ř</w:t>
      </w:r>
      <w:r w:rsidRPr="00800EE4">
        <w:rPr>
          <w:rFonts w:ascii="Arial" w:hAnsi="Arial" w:cs="Arial"/>
        </w:rPr>
        <w:t xml:space="preserve">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15C55336" w14:textId="6726E595" w:rsidR="00A26E5C" w:rsidRPr="00B0551F" w:rsidRDefault="00D6259E" w:rsidP="00B0551F">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301FA582" w14:textId="77777777" w:rsidR="00B0551F" w:rsidRDefault="00B0551F" w:rsidP="00B0551F">
      <w:pPr>
        <w:pStyle w:val="Odstavecseseznamem"/>
        <w:jc w:val="both"/>
        <w:rPr>
          <w:rFonts w:ascii="Arial" w:hAnsi="Arial" w:cs="Arial"/>
          <w:lang w:val="x-none"/>
        </w:rPr>
      </w:pPr>
    </w:p>
    <w:p w14:paraId="02B13BE1" w14:textId="77777777" w:rsidR="00B0551F" w:rsidRDefault="00B0551F" w:rsidP="00B0551F">
      <w:pPr>
        <w:pStyle w:val="Odstavecseseznamem"/>
        <w:jc w:val="both"/>
        <w:rPr>
          <w:rFonts w:ascii="Arial" w:hAnsi="Arial" w:cs="Arial"/>
          <w:lang w:val="x-none"/>
        </w:rPr>
      </w:pPr>
    </w:p>
    <w:p w14:paraId="5A4AD8FD" w14:textId="77777777" w:rsidR="00B0551F" w:rsidRDefault="00B0551F" w:rsidP="00B0551F">
      <w:pPr>
        <w:pStyle w:val="Odstavecseseznamem"/>
        <w:jc w:val="both"/>
        <w:rPr>
          <w:rFonts w:ascii="Arial" w:hAnsi="Arial" w:cs="Arial"/>
        </w:rPr>
      </w:pPr>
    </w:p>
    <w:p w14:paraId="121178C8" w14:textId="77777777" w:rsidR="00414A3F" w:rsidRDefault="00414A3F" w:rsidP="00B0551F">
      <w:pPr>
        <w:pStyle w:val="Odstavecseseznamem"/>
        <w:jc w:val="both"/>
        <w:rPr>
          <w:rFonts w:ascii="Arial" w:hAnsi="Arial" w:cs="Arial"/>
        </w:rPr>
      </w:pPr>
    </w:p>
    <w:p w14:paraId="6FFBB4E5" w14:textId="77777777" w:rsidR="00414A3F" w:rsidRPr="00B0551F" w:rsidRDefault="00414A3F" w:rsidP="00B0551F">
      <w:pPr>
        <w:pStyle w:val="Odstavecseseznamem"/>
        <w:jc w:val="both"/>
        <w:rPr>
          <w:rFonts w:ascii="Arial" w:hAnsi="Arial" w:cs="Arial"/>
        </w:rPr>
      </w:pPr>
    </w:p>
    <w:p w14:paraId="4E1604E6" w14:textId="4B14F786" w:rsidR="00D6259E" w:rsidRPr="00800EE4" w:rsidRDefault="00D6259E" w:rsidP="001216DB">
      <w:pPr>
        <w:jc w:val="center"/>
        <w:rPr>
          <w:rFonts w:ascii="Arial" w:hAnsi="Arial" w:cs="Arial"/>
          <w:b/>
          <w:u w:val="single"/>
        </w:rPr>
      </w:pPr>
      <w:r w:rsidRPr="00800EE4">
        <w:rPr>
          <w:rFonts w:ascii="Arial" w:hAnsi="Arial" w:cs="Arial"/>
          <w:b/>
          <w:u w:val="single"/>
        </w:rPr>
        <w:lastRenderedPageBreak/>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0FBD2C47" w14:textId="5606EC8E" w:rsidR="00D6259E" w:rsidRPr="00800EE4" w:rsidRDefault="00D6259E" w:rsidP="00D6259E">
      <w:pPr>
        <w:jc w:val="both"/>
        <w:rPr>
          <w:rFonts w:ascii="Arial" w:hAnsi="Arial" w:cs="Arial"/>
          <w:b/>
        </w:rPr>
      </w:pPr>
      <w:r w:rsidRPr="00800EE4">
        <w:rPr>
          <w:rFonts w:ascii="Arial" w:hAnsi="Arial" w:cs="Arial"/>
          <w:lang w:val="x-none"/>
        </w:rPr>
        <w:t xml:space="preserve">Název </w:t>
      </w:r>
      <w:r w:rsidRPr="00800EE4">
        <w:rPr>
          <w:rFonts w:ascii="Arial" w:hAnsi="Arial" w:cs="Arial"/>
        </w:rPr>
        <w:t>díla</w:t>
      </w:r>
      <w:r w:rsidRPr="00800EE4">
        <w:rPr>
          <w:rFonts w:ascii="Arial" w:hAnsi="Arial" w:cs="Arial"/>
          <w:lang w:val="x-none"/>
        </w:rPr>
        <w:t xml:space="preserve">: </w:t>
      </w:r>
      <w:r w:rsidRPr="00800EE4">
        <w:rPr>
          <w:rFonts w:ascii="Arial" w:hAnsi="Arial" w:cs="Arial"/>
          <w:b/>
        </w:rPr>
        <w:t xml:space="preserve">          </w:t>
      </w:r>
      <w:r w:rsidR="00B0551F" w:rsidRPr="00092170">
        <w:rPr>
          <w:rFonts w:ascii="Arial" w:eastAsia="Times New Roman" w:hAnsi="Arial" w:cs="Arial"/>
          <w:snapToGrid w:val="0"/>
          <w:lang w:eastAsia="cs-CZ"/>
        </w:rPr>
        <w:t xml:space="preserve">Kombinovaný průleh PR1 v k. </w:t>
      </w:r>
      <w:proofErr w:type="spellStart"/>
      <w:r w:rsidR="00B0551F" w:rsidRPr="00092170">
        <w:rPr>
          <w:rFonts w:ascii="Arial" w:eastAsia="Times New Roman" w:hAnsi="Arial" w:cs="Arial"/>
          <w:snapToGrid w:val="0"/>
          <w:lang w:eastAsia="cs-CZ"/>
        </w:rPr>
        <w:t>ú.</w:t>
      </w:r>
      <w:proofErr w:type="spellEnd"/>
      <w:r w:rsidR="00B0551F" w:rsidRPr="00092170">
        <w:rPr>
          <w:rFonts w:ascii="Arial" w:eastAsia="Times New Roman" w:hAnsi="Arial" w:cs="Arial"/>
          <w:snapToGrid w:val="0"/>
          <w:lang w:eastAsia="cs-CZ"/>
        </w:rPr>
        <w:t xml:space="preserve"> Blížejov</w:t>
      </w:r>
    </w:p>
    <w:p w14:paraId="7EA3C643" w14:textId="785B56ED" w:rsidR="00244F07" w:rsidRDefault="005E61C9" w:rsidP="00244F07">
      <w:pPr>
        <w:jc w:val="both"/>
        <w:rPr>
          <w:rFonts w:ascii="Arial" w:hAnsi="Arial" w:cs="Arial"/>
        </w:rPr>
      </w:pPr>
      <w:r w:rsidRPr="00800EE4">
        <w:rPr>
          <w:rFonts w:ascii="Arial" w:hAnsi="Arial" w:cs="Arial"/>
        </w:rPr>
        <w:t xml:space="preserve">Místo </w:t>
      </w:r>
      <w:proofErr w:type="gramStart"/>
      <w:r w:rsidRPr="00800EE4">
        <w:rPr>
          <w:rFonts w:ascii="Arial" w:hAnsi="Arial" w:cs="Arial"/>
        </w:rPr>
        <w:t>plnění</w:t>
      </w:r>
      <w:r w:rsidR="00D6259E" w:rsidRPr="00800EE4">
        <w:rPr>
          <w:rFonts w:ascii="Arial" w:hAnsi="Arial" w:cs="Arial"/>
          <w:lang w:val="x-none"/>
        </w:rPr>
        <w:t xml:space="preserve">:   </w:t>
      </w:r>
      <w:proofErr w:type="gramEnd"/>
      <w:r w:rsidR="00D6259E" w:rsidRPr="00800EE4">
        <w:rPr>
          <w:rFonts w:ascii="Arial" w:hAnsi="Arial" w:cs="Arial"/>
          <w:lang w:val="x-none"/>
        </w:rPr>
        <w:t xml:space="preserve"> </w:t>
      </w:r>
      <w:r w:rsidR="00D6259E" w:rsidRPr="00800EE4">
        <w:rPr>
          <w:rFonts w:ascii="Arial" w:hAnsi="Arial" w:cs="Arial"/>
        </w:rPr>
        <w:t xml:space="preserve">    </w:t>
      </w:r>
      <w:r w:rsidR="00244F07">
        <w:rPr>
          <w:rFonts w:ascii="Arial" w:hAnsi="Arial" w:cs="Arial"/>
        </w:rPr>
        <w:t xml:space="preserve">Plzeňský kraj, okres Domažlice, obec </w:t>
      </w:r>
      <w:r w:rsidR="00B0551F">
        <w:rPr>
          <w:rFonts w:ascii="Arial" w:hAnsi="Arial" w:cs="Arial"/>
        </w:rPr>
        <w:t>Blížejov</w:t>
      </w:r>
      <w:r w:rsidR="00244F07">
        <w:rPr>
          <w:rFonts w:ascii="Arial" w:hAnsi="Arial" w:cs="Arial"/>
        </w:rPr>
        <w:t xml:space="preserve">, k. </w:t>
      </w:r>
      <w:proofErr w:type="spellStart"/>
      <w:r w:rsidR="00244F07">
        <w:rPr>
          <w:rFonts w:ascii="Arial" w:hAnsi="Arial" w:cs="Arial"/>
        </w:rPr>
        <w:t>ú.</w:t>
      </w:r>
      <w:proofErr w:type="spellEnd"/>
      <w:r w:rsidR="00244F07">
        <w:rPr>
          <w:rFonts w:ascii="Arial" w:hAnsi="Arial" w:cs="Arial"/>
        </w:rPr>
        <w:t xml:space="preserve"> </w:t>
      </w:r>
      <w:r w:rsidR="00B0551F">
        <w:rPr>
          <w:rFonts w:ascii="Arial" w:hAnsi="Arial" w:cs="Arial"/>
        </w:rPr>
        <w:t>Blížejov</w:t>
      </w:r>
      <w:r w:rsidR="00244F07" w:rsidRPr="00800EE4">
        <w:rPr>
          <w:rFonts w:ascii="Arial" w:hAnsi="Arial" w:cs="Arial"/>
        </w:rPr>
        <w:t xml:space="preserve"> </w:t>
      </w:r>
    </w:p>
    <w:p w14:paraId="4359C5E9" w14:textId="6EC23B99" w:rsidR="00D6259E" w:rsidRPr="00800EE4" w:rsidRDefault="00D6259E" w:rsidP="00244F07">
      <w:pPr>
        <w:jc w:val="both"/>
        <w:rPr>
          <w:rFonts w:ascii="Arial" w:hAnsi="Arial" w:cs="Arial"/>
          <w:b/>
        </w:rPr>
      </w:pPr>
      <w:r w:rsidRPr="00800EE4">
        <w:rPr>
          <w:rFonts w:ascii="Arial" w:hAnsi="Arial" w:cs="Arial"/>
        </w:rPr>
        <w:t>Rozsah díla a jeho kvalita, včetně p</w:t>
      </w:r>
      <w:proofErr w:type="spellStart"/>
      <w:r w:rsidRPr="00800EE4">
        <w:rPr>
          <w:rFonts w:ascii="Arial" w:hAnsi="Arial" w:cs="Arial"/>
          <w:lang w:val="x-none"/>
        </w:rPr>
        <w:t>říslušn</w:t>
      </w:r>
      <w:r w:rsidRPr="00800EE4">
        <w:rPr>
          <w:rFonts w:ascii="Arial" w:hAnsi="Arial" w:cs="Arial"/>
        </w:rPr>
        <w:t>ých</w:t>
      </w:r>
      <w:proofErr w:type="spellEnd"/>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w:t>
      </w:r>
      <w:proofErr w:type="spellStart"/>
      <w:r w:rsidRPr="00800EE4">
        <w:rPr>
          <w:rFonts w:ascii="Arial" w:hAnsi="Arial" w:cs="Arial"/>
          <w:lang w:val="x-none"/>
        </w:rPr>
        <w:t>čís</w:t>
      </w:r>
      <w:r w:rsidRPr="00800EE4">
        <w:rPr>
          <w:rFonts w:ascii="Arial" w:hAnsi="Arial" w:cs="Arial"/>
        </w:rPr>
        <w:t>e</w:t>
      </w:r>
      <w:proofErr w:type="spellEnd"/>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 xml:space="preserve">projekční společnost </w:t>
      </w:r>
      <w:r w:rsidR="001847C7">
        <w:rPr>
          <w:rFonts w:ascii="Arial" w:eastAsia="Arial" w:hAnsi="Arial" w:cs="Arial"/>
        </w:rPr>
        <w:t>AGROPROJEKT PSO s. r.o., IČO 41601483</w:t>
      </w:r>
      <w:r w:rsidR="001847C7" w:rsidRPr="00D9780F">
        <w:rPr>
          <w:rFonts w:ascii="Arial" w:hAnsi="Arial" w:cs="Arial"/>
          <w:b/>
        </w:rPr>
        <w:t>,</w:t>
      </w:r>
      <w:r w:rsidR="001847C7" w:rsidRPr="00D9780F">
        <w:rPr>
          <w:rFonts w:ascii="Arial" w:hAnsi="Arial" w:cs="Arial"/>
        </w:rPr>
        <w:t xml:space="preserve"> č. zakázky </w:t>
      </w:r>
      <w:r w:rsidR="001847C7" w:rsidRPr="00092170">
        <w:rPr>
          <w:rFonts w:ascii="Arial" w:hAnsi="Arial" w:cs="Arial"/>
        </w:rPr>
        <w:t>105-3389-24</w:t>
      </w:r>
      <w:r w:rsidR="00244F07" w:rsidRPr="00594BBC">
        <w:rPr>
          <w:rFonts w:ascii="Arial" w:hAnsi="Arial" w:cs="Arial"/>
        </w:rPr>
        <w:t>.</w:t>
      </w:r>
      <w:r w:rsidRPr="00800EE4">
        <w:rPr>
          <w:rFonts w:ascii="Arial" w:hAnsi="Arial" w:cs="Arial"/>
          <w:lang w:val="x-none"/>
        </w:rPr>
        <w:t xml:space="preserve"> 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4FD6E75B" w:rsidR="00D6259E" w:rsidRPr="00AE2B36" w:rsidRDefault="00D6259E" w:rsidP="00D6259E">
      <w:pPr>
        <w:pStyle w:val="Odstavecseseznamem"/>
        <w:numPr>
          <w:ilvl w:val="0"/>
          <w:numId w:val="4"/>
        </w:numPr>
        <w:jc w:val="both"/>
        <w:rPr>
          <w:rFonts w:ascii="Arial" w:hAnsi="Arial" w:cs="Arial"/>
          <w:lang w:val="x-none"/>
        </w:rPr>
      </w:pPr>
      <w:r w:rsidRPr="00AE2B36">
        <w:rPr>
          <w:rFonts w:ascii="Arial" w:hAnsi="Arial" w:cs="Arial"/>
        </w:rPr>
        <w:t xml:space="preserve">Součástí realizace díla jsou </w:t>
      </w:r>
      <w:r w:rsidR="00B609D4" w:rsidRPr="00AE2B36">
        <w:rPr>
          <w:rFonts w:ascii="Arial" w:hAnsi="Arial" w:cs="Arial"/>
        </w:rPr>
        <w:t xml:space="preserve">zejména </w:t>
      </w:r>
      <w:r w:rsidRPr="00AE2B36">
        <w:rPr>
          <w:rFonts w:ascii="Arial" w:hAnsi="Arial" w:cs="Arial"/>
        </w:rPr>
        <w:t>tyto činnosti</w:t>
      </w:r>
      <w:r w:rsidRPr="00AE2B36">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proofErr w:type="spellStart"/>
      <w:r w:rsidRPr="00A05DAF">
        <w:rPr>
          <w:rFonts w:ascii="Arial" w:hAnsi="Arial" w:cs="Arial"/>
          <w:lang w:val="x-none"/>
        </w:rPr>
        <w:t>ajištění</w:t>
      </w:r>
      <w:proofErr w:type="spellEnd"/>
      <w:r w:rsidRPr="00A05DAF">
        <w:rPr>
          <w:rFonts w:ascii="Arial" w:hAnsi="Arial" w:cs="Arial"/>
          <w:lang w:val="x-none"/>
        </w:rPr>
        <w:t xml:space="preserve">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proofErr w:type="spellStart"/>
      <w:r w:rsidRPr="00800EE4">
        <w:rPr>
          <w:rFonts w:ascii="Arial" w:hAnsi="Arial" w:cs="Arial"/>
          <w:lang w:val="x-none"/>
        </w:rPr>
        <w:t>rovedení</w:t>
      </w:r>
      <w:proofErr w:type="spellEnd"/>
      <w:r w:rsidRPr="00800EE4">
        <w:rPr>
          <w:rFonts w:ascii="Arial" w:hAnsi="Arial" w:cs="Arial"/>
          <w:lang w:val="x-none"/>
        </w:rPr>
        <w:t xml:space="preserve">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proofErr w:type="spellStart"/>
      <w:r w:rsidRPr="00800EE4">
        <w:rPr>
          <w:rFonts w:ascii="Arial" w:hAnsi="Arial" w:cs="Arial"/>
          <w:lang w:val="x-none"/>
        </w:rPr>
        <w:t>oordinac</w:t>
      </w:r>
      <w:r>
        <w:rPr>
          <w:rFonts w:ascii="Arial" w:hAnsi="Arial" w:cs="Arial"/>
        </w:rPr>
        <w:t>e</w:t>
      </w:r>
      <w:proofErr w:type="spellEnd"/>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38545CEC" w:rsidR="00D6259E" w:rsidRPr="00AE2B36" w:rsidRDefault="00D6259E" w:rsidP="008D4E02">
      <w:pPr>
        <w:pStyle w:val="Odstavecseseznamem"/>
        <w:numPr>
          <w:ilvl w:val="0"/>
          <w:numId w:val="5"/>
        </w:numPr>
        <w:jc w:val="both"/>
        <w:rPr>
          <w:rFonts w:ascii="Arial" w:hAnsi="Arial" w:cs="Arial"/>
          <w:lang w:val="x-none"/>
        </w:rPr>
      </w:pPr>
      <w:r w:rsidRPr="00AE2B36">
        <w:rPr>
          <w:rFonts w:ascii="Arial" w:hAnsi="Arial" w:cs="Arial"/>
          <w:lang w:val="x-none"/>
        </w:rPr>
        <w:t>Z</w:t>
      </w:r>
      <w:r w:rsidR="00892B2A" w:rsidRPr="00AE2B36">
        <w:rPr>
          <w:rFonts w:ascii="Arial" w:hAnsi="Arial" w:cs="Arial"/>
        </w:rPr>
        <w:t>a</w:t>
      </w:r>
      <w:r w:rsidRPr="00AE2B36">
        <w:rPr>
          <w:rFonts w:ascii="Arial" w:hAnsi="Arial" w:cs="Arial"/>
          <w:lang w:val="x-none"/>
        </w:rPr>
        <w:t xml:space="preserve">řízení </w:t>
      </w:r>
      <w:r w:rsidR="00CA5587" w:rsidRPr="00AE2B36">
        <w:rPr>
          <w:rFonts w:ascii="Arial" w:hAnsi="Arial" w:cs="Arial"/>
        </w:rPr>
        <w:t>místa plnění</w:t>
      </w:r>
      <w:r w:rsidRPr="00AE2B36">
        <w:rPr>
          <w:rFonts w:ascii="Arial" w:hAnsi="Arial" w:cs="Arial"/>
          <w:lang w:val="x-none"/>
        </w:rPr>
        <w:t xml:space="preserve">,  a po </w:t>
      </w:r>
      <w:r w:rsidR="00925587" w:rsidRPr="00AE2B36">
        <w:rPr>
          <w:rFonts w:ascii="Arial" w:hAnsi="Arial" w:cs="Arial"/>
        </w:rPr>
        <w:t xml:space="preserve">ukončení </w:t>
      </w:r>
      <w:r w:rsidR="00B609D4" w:rsidRPr="00AE2B36">
        <w:rPr>
          <w:rFonts w:ascii="Arial" w:hAnsi="Arial" w:cs="Arial"/>
        </w:rPr>
        <w:t xml:space="preserve">prací </w:t>
      </w:r>
      <w:r w:rsidRPr="00AE2B36">
        <w:rPr>
          <w:rFonts w:ascii="Arial" w:hAnsi="Arial" w:cs="Arial"/>
          <w:lang w:val="x-none"/>
        </w:rPr>
        <w:t xml:space="preserve">jeho </w:t>
      </w:r>
      <w:r w:rsidR="00892B2A" w:rsidRPr="00AE2B36">
        <w:rPr>
          <w:rFonts w:ascii="Arial" w:hAnsi="Arial" w:cs="Arial"/>
        </w:rPr>
        <w:t>vyklizení</w:t>
      </w:r>
      <w:r w:rsidR="0054451D" w:rsidRPr="00AE2B36">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0" w:name="_Hlk18573275"/>
      <w:r w:rsidR="00B23ECB">
        <w:rPr>
          <w:rFonts w:ascii="Arial" w:hAnsi="Arial" w:cs="Arial"/>
        </w:rPr>
        <w:t>a stanovisek dotčených orgánů a správců sítí</w:t>
      </w:r>
      <w:bookmarkEnd w:id="0"/>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3252AF59" w14:textId="750C182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ochrany inženýrských sítí uvedených v projektové dokumentaci</w:t>
      </w:r>
      <w:r w:rsidRPr="00800EE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D71A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6A6C77E" w14:textId="77777777" w:rsidR="001947C1" w:rsidRDefault="001947C1" w:rsidP="006B54C6">
      <w:pPr>
        <w:jc w:val="center"/>
        <w:rPr>
          <w:rFonts w:ascii="Arial" w:hAnsi="Arial" w:cs="Arial"/>
          <w:b/>
          <w:u w:val="single"/>
        </w:rPr>
      </w:pP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lastRenderedPageBreak/>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69E6C9CC"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proofErr w:type="spellStart"/>
      <w:r w:rsidRPr="008902D2">
        <w:rPr>
          <w:rFonts w:ascii="Arial" w:hAnsi="Arial" w:cs="Arial"/>
          <w:lang w:val="x-none"/>
        </w:rPr>
        <w:t>eřejnou</w:t>
      </w:r>
      <w:proofErr w:type="spellEnd"/>
      <w:r w:rsidRPr="008902D2">
        <w:rPr>
          <w:rFonts w:ascii="Arial" w:hAnsi="Arial" w:cs="Arial"/>
          <w:lang w:val="x-none"/>
        </w:rPr>
        <w:t xml:space="preserve"> zakázku ze dne </w:t>
      </w:r>
      <w:r w:rsidRPr="008902D2">
        <w:rPr>
          <w:rFonts w:ascii="Arial" w:hAnsi="Arial" w:cs="Arial"/>
          <w:b/>
          <w:bCs/>
          <w:highlight w:val="yellow"/>
          <w:lang w:val="en-US"/>
        </w:rPr>
        <w:t>[DOPLNIT]</w:t>
      </w:r>
      <w:r w:rsidRPr="008902D2">
        <w:rPr>
          <w:rFonts w:ascii="Arial" w:hAnsi="Arial" w:cs="Arial"/>
          <w:lang w:val="x-none"/>
        </w:rPr>
        <w:t>.</w:t>
      </w:r>
      <w:r w:rsidR="003A3739">
        <w:rPr>
          <w:rFonts w:ascii="Arial" w:hAnsi="Arial" w:cs="Arial"/>
        </w:rPr>
        <w:t xml:space="preserve"> Přičemž zhotovitel je povinen se sám ujistit o správnosti </w:t>
      </w:r>
      <w:r w:rsidR="001D54F8">
        <w:rPr>
          <w:rFonts w:ascii="Arial" w:hAnsi="Arial" w:cs="Arial"/>
        </w:rPr>
        <w:br/>
      </w:r>
      <w:r w:rsidR="003A3739">
        <w:rPr>
          <w:rFonts w:ascii="Arial" w:hAnsi="Arial" w:cs="Arial"/>
        </w:rPr>
        <w:t>a dostatečnosti své nabídky.</w:t>
      </w:r>
    </w:p>
    <w:p w14:paraId="5889A268" w14:textId="1FF29427"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Cena je nejvýše přípustná a nepřekročitelná, je platná po celou dobu realizace díla, s výjimkou zákonné změny výše sazby DPH.</w:t>
      </w:r>
    </w:p>
    <w:p w14:paraId="332848CC" w14:textId="4799EDFE"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 xml:space="preserve">místa plnění </w:t>
      </w:r>
      <w:r w:rsidRPr="00800EE4">
        <w:rPr>
          <w:rFonts w:ascii="Arial" w:hAnsi="Arial" w:cs="Arial"/>
          <w:bCs/>
        </w:rPr>
        <w:t>a také ostatní náklady související s plněním podmínek zadávací dokumentace</w:t>
      </w:r>
      <w:bookmarkStart w:id="1"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1"/>
      <w:r w:rsidR="0087762F">
        <w:rPr>
          <w:rFonts w:ascii="Arial" w:hAnsi="Arial" w:cs="Arial"/>
          <w:bCs/>
        </w:rPr>
        <w:t>k.</w:t>
      </w:r>
    </w:p>
    <w:p w14:paraId="43E03B3E" w14:textId="59A1AB1D" w:rsidR="007D1ABF" w:rsidRPr="003A5F38" w:rsidRDefault="00A26E5C" w:rsidP="007D1ABF">
      <w:pPr>
        <w:pStyle w:val="Odstavecseseznamem"/>
        <w:numPr>
          <w:ilvl w:val="0"/>
          <w:numId w:val="6"/>
        </w:numPr>
        <w:rPr>
          <w:rFonts w:ascii="Arial" w:hAnsi="Arial" w:cs="Arial"/>
          <w:lang w:val="x-none"/>
        </w:rPr>
      </w:pPr>
      <w:bookmarkStart w:id="2" w:name="_Ref376425814"/>
      <w:r w:rsidRPr="00800EE4">
        <w:rPr>
          <w:rFonts w:ascii="Arial" w:hAnsi="Arial" w:cs="Arial"/>
          <w:lang w:val="x-none"/>
        </w:rPr>
        <w:t>Celková cena za provedení díla</w:t>
      </w:r>
      <w:r w:rsidR="00E6175B" w:rsidRPr="00800EE4">
        <w:rPr>
          <w:rFonts w:ascii="Arial" w:hAnsi="Arial" w:cs="Arial"/>
        </w:rPr>
        <w:t>:</w:t>
      </w:r>
    </w:p>
    <w:p w14:paraId="214BD745" w14:textId="60B4743F" w:rsidR="003A5F38" w:rsidRPr="00F5793D" w:rsidRDefault="003A5F38" w:rsidP="003A5F38">
      <w:pPr>
        <w:pStyle w:val="Odstavecseseznamem"/>
        <w:rPr>
          <w:rFonts w:ascii="Arial" w:hAnsi="Arial" w:cs="Arial"/>
          <w:lang w:val="x-none"/>
        </w:rPr>
      </w:pPr>
      <w:r w:rsidRPr="00F5793D">
        <w:rPr>
          <w:rFonts w:ascii="Arial" w:hAnsi="Arial" w:cs="Arial"/>
          <w:lang w:val="x-none"/>
        </w:rPr>
        <w:t xml:space="preserve">bez DPH činí                       </w:t>
      </w:r>
      <w:r w:rsidRPr="00F5793D">
        <w:rPr>
          <w:rFonts w:ascii="Arial" w:hAnsi="Arial" w:cs="Arial"/>
        </w:rPr>
        <w:t xml:space="preserve">                                                   </w:t>
      </w:r>
      <w:r w:rsidRPr="00F5793D">
        <w:rPr>
          <w:rFonts w:ascii="Arial" w:hAnsi="Arial" w:cs="Arial"/>
          <w:lang w:val="x-none"/>
        </w:rPr>
        <w:t xml:space="preserve"> </w:t>
      </w:r>
      <w:r w:rsidRPr="00F5793D">
        <w:rPr>
          <w:rFonts w:ascii="Arial" w:hAnsi="Arial" w:cs="Arial"/>
          <w:b/>
          <w:highlight w:val="yellow"/>
          <w:lang w:val="x-none"/>
        </w:rPr>
        <w:t>[DOPLNIT]</w:t>
      </w:r>
      <w:r w:rsidR="00244F07">
        <w:rPr>
          <w:rFonts w:ascii="Arial" w:hAnsi="Arial" w:cs="Arial"/>
          <w:b/>
        </w:rPr>
        <w:t xml:space="preserve"> </w:t>
      </w:r>
      <w:r w:rsidRPr="00F5793D">
        <w:rPr>
          <w:rFonts w:ascii="Arial" w:hAnsi="Arial" w:cs="Arial"/>
          <w:lang w:val="x-none"/>
        </w:rPr>
        <w:t>Kč.</w:t>
      </w:r>
    </w:p>
    <w:p w14:paraId="758E4289" w14:textId="31A88DF3" w:rsidR="003A5F38" w:rsidRPr="00F5793D" w:rsidRDefault="003A5F38" w:rsidP="003A5F38">
      <w:pPr>
        <w:pStyle w:val="Odstavecseseznamem"/>
        <w:rPr>
          <w:rFonts w:ascii="Arial" w:hAnsi="Arial" w:cs="Arial"/>
        </w:rPr>
      </w:pPr>
      <w:r w:rsidRPr="00F5793D">
        <w:rPr>
          <w:rFonts w:ascii="Arial" w:hAnsi="Arial" w:cs="Arial"/>
          <w:lang w:val="x-none"/>
        </w:rPr>
        <w:t xml:space="preserve">DPH </w:t>
      </w:r>
      <w:r w:rsidR="00244F07">
        <w:rPr>
          <w:rFonts w:ascii="Arial" w:hAnsi="Arial" w:cs="Arial"/>
        </w:rPr>
        <w:t>21</w:t>
      </w:r>
      <w:r w:rsidRPr="00F5793D">
        <w:rPr>
          <w:rFonts w:ascii="Arial" w:hAnsi="Arial" w:cs="Arial"/>
          <w:lang w:val="x-none"/>
        </w:rPr>
        <w:t xml:space="preserve"> % činí</w:t>
      </w:r>
      <w:r w:rsidRPr="00F5793D">
        <w:rPr>
          <w:rFonts w:ascii="Arial" w:hAnsi="Arial" w:cs="Arial"/>
          <w:lang w:val="x-none"/>
        </w:rPr>
        <w:tab/>
      </w:r>
      <w:r w:rsidRPr="00F5793D">
        <w:rPr>
          <w:rFonts w:ascii="Arial" w:hAnsi="Arial" w:cs="Arial"/>
          <w:lang w:val="x-none"/>
        </w:rPr>
        <w:tab/>
        <w:t xml:space="preserve">   </w:t>
      </w:r>
      <w:r w:rsidRPr="00F5793D">
        <w:rPr>
          <w:rFonts w:ascii="Arial" w:hAnsi="Arial" w:cs="Arial"/>
        </w:rPr>
        <w:t xml:space="preserve">                                              </w:t>
      </w:r>
      <w:r w:rsidRPr="00F5793D">
        <w:rPr>
          <w:rFonts w:ascii="Arial" w:hAnsi="Arial" w:cs="Arial"/>
          <w:lang w:val="x-none"/>
        </w:rPr>
        <w:t xml:space="preserve"> </w:t>
      </w:r>
      <w:r w:rsidRPr="00F5793D">
        <w:rPr>
          <w:rFonts w:ascii="Arial" w:hAnsi="Arial" w:cs="Arial"/>
          <w:b/>
          <w:highlight w:val="yellow"/>
          <w:lang w:val="x-none"/>
        </w:rPr>
        <w:t>[DOPLNIT]</w:t>
      </w:r>
      <w:r w:rsidR="00244F07">
        <w:rPr>
          <w:rFonts w:ascii="Arial" w:hAnsi="Arial" w:cs="Arial"/>
          <w:b/>
        </w:rPr>
        <w:t xml:space="preserve"> </w:t>
      </w:r>
      <w:r w:rsidRPr="00F5793D">
        <w:rPr>
          <w:rFonts w:ascii="Arial" w:hAnsi="Arial" w:cs="Arial"/>
          <w:lang w:val="x-none"/>
        </w:rPr>
        <w:t>Kč</w:t>
      </w:r>
      <w:r w:rsidR="00244F07">
        <w:rPr>
          <w:rFonts w:ascii="Arial" w:hAnsi="Arial" w:cs="Arial"/>
        </w:rPr>
        <w:t>.</w:t>
      </w:r>
      <w:r w:rsidRPr="00F5793D">
        <w:rPr>
          <w:rFonts w:ascii="Arial" w:hAnsi="Arial" w:cs="Arial"/>
          <w:lang w:val="x-none"/>
        </w:rPr>
        <w:tab/>
        <w:t xml:space="preserve"> </w:t>
      </w:r>
    </w:p>
    <w:p w14:paraId="1AB3D0E0" w14:textId="4FEF879D" w:rsidR="003A5F38" w:rsidRPr="00244F07" w:rsidRDefault="003A5F38" w:rsidP="00244F07">
      <w:pPr>
        <w:pStyle w:val="Odstavecseseznamem"/>
        <w:rPr>
          <w:rFonts w:ascii="Arial" w:hAnsi="Arial" w:cs="Arial"/>
        </w:rPr>
      </w:pPr>
      <w:r w:rsidRPr="00F5793D">
        <w:rPr>
          <w:rFonts w:ascii="Arial" w:hAnsi="Arial" w:cs="Arial"/>
          <w:lang w:val="x-none"/>
        </w:rPr>
        <w:t>Celková cena za provedení díla vč</w:t>
      </w:r>
      <w:r w:rsidR="00244F07">
        <w:rPr>
          <w:rFonts w:ascii="Arial" w:hAnsi="Arial" w:cs="Arial"/>
        </w:rPr>
        <w:t>etně</w:t>
      </w:r>
      <w:r w:rsidRPr="00F5793D">
        <w:rPr>
          <w:rFonts w:ascii="Arial" w:hAnsi="Arial" w:cs="Arial"/>
          <w:lang w:val="x-none"/>
        </w:rPr>
        <w:t xml:space="preserve"> DPH činí                   </w:t>
      </w:r>
      <w:r w:rsidRPr="00F5793D">
        <w:rPr>
          <w:rFonts w:ascii="Arial" w:hAnsi="Arial" w:cs="Arial"/>
          <w:b/>
          <w:highlight w:val="yellow"/>
          <w:lang w:val="x-none"/>
        </w:rPr>
        <w:t>[DOPLNIT]</w:t>
      </w:r>
      <w:r w:rsidRPr="00F5793D">
        <w:rPr>
          <w:rFonts w:ascii="Arial" w:hAnsi="Arial" w:cs="Arial"/>
          <w:lang w:val="x-none"/>
        </w:rPr>
        <w:t xml:space="preserve"> Kč</w:t>
      </w:r>
      <w:r w:rsidR="00244F07">
        <w:rPr>
          <w:rFonts w:ascii="Arial" w:hAnsi="Arial" w:cs="Arial"/>
        </w:rPr>
        <w:t>.</w:t>
      </w:r>
      <w:bookmarkStart w:id="3" w:name="_Hlk18668301"/>
    </w:p>
    <w:p w14:paraId="40C42184" w14:textId="77777777" w:rsidR="003A5F38" w:rsidRPr="008F7FC9" w:rsidRDefault="003A5F38" w:rsidP="003A5F38">
      <w:pPr>
        <w:pStyle w:val="TSTextlnkuslovan"/>
        <w:numPr>
          <w:ilvl w:val="0"/>
          <w:numId w:val="40"/>
        </w:numPr>
        <w:rPr>
          <w:rFonts w:cs="Arial"/>
          <w:szCs w:val="22"/>
          <w:lang w:eastAsia="en-US"/>
        </w:rPr>
      </w:pPr>
      <w:r w:rsidRPr="008F7FC9">
        <w:rPr>
          <w:rFonts w:cs="Arial"/>
          <w:szCs w:val="22"/>
          <w:lang w:val="cs-CZ" w:eastAsia="en-US"/>
        </w:rPr>
        <w:t xml:space="preserve">1 rok péče o vysazený porost: Cena bez DPH ………………… </w:t>
      </w:r>
      <w:r w:rsidRPr="00922F5C">
        <w:rPr>
          <w:rFonts w:cs="Arial"/>
          <w:b/>
          <w:bCs/>
          <w:szCs w:val="22"/>
          <w:highlight w:val="yellow"/>
          <w:u w:val="single"/>
          <w:lang w:val="en-US" w:eastAsia="en-US"/>
        </w:rPr>
        <w:t>[</w:t>
      </w:r>
      <w:proofErr w:type="gramStart"/>
      <w:r w:rsidRPr="00922F5C">
        <w:rPr>
          <w:rFonts w:cs="Arial"/>
          <w:b/>
          <w:bCs/>
          <w:szCs w:val="22"/>
          <w:highlight w:val="yellow"/>
          <w:u w:val="single"/>
          <w:lang w:val="en-US" w:eastAsia="en-US"/>
        </w:rPr>
        <w:t>DOPLNIT]</w:t>
      </w:r>
      <w:r w:rsidRPr="008F7FC9">
        <w:rPr>
          <w:rFonts w:cs="Arial"/>
          <w:szCs w:val="22"/>
          <w:lang w:eastAsia="en-US"/>
        </w:rPr>
        <w:t xml:space="preserve">  Kč</w:t>
      </w:r>
      <w:proofErr w:type="gramEnd"/>
      <w:r w:rsidRPr="008F7FC9">
        <w:rPr>
          <w:rFonts w:cs="Arial"/>
          <w:szCs w:val="22"/>
          <w:lang w:eastAsia="en-US"/>
        </w:rPr>
        <w:t>.</w:t>
      </w:r>
    </w:p>
    <w:p w14:paraId="3F468CA9" w14:textId="54B9F4C4" w:rsidR="003A5F38" w:rsidRPr="008F7FC9"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sidR="00244F07">
        <w:rPr>
          <w:rFonts w:cs="Arial"/>
          <w:szCs w:val="22"/>
          <w:lang w:val="cs-CZ" w:eastAsia="en-US"/>
        </w:rPr>
        <w:t xml:space="preserve">           </w:t>
      </w:r>
      <w:r w:rsidRPr="008F7FC9">
        <w:rPr>
          <w:rFonts w:cs="Arial"/>
          <w:szCs w:val="22"/>
          <w:lang w:val="cs-CZ" w:eastAsia="en-US"/>
        </w:rPr>
        <w:t>DPH …………………………</w:t>
      </w:r>
      <w:r w:rsidR="002C1CE7">
        <w:rPr>
          <w:rFonts w:cs="Arial"/>
          <w:szCs w:val="22"/>
          <w:lang w:val="cs-CZ" w:eastAsia="en-US"/>
        </w:rPr>
        <w:t>...</w:t>
      </w:r>
      <w:r w:rsidRPr="008F7FC9">
        <w:rPr>
          <w:rFonts w:cs="Arial"/>
          <w:szCs w:val="22"/>
          <w:lang w:val="cs-CZ" w:eastAsia="en-US"/>
        </w:rPr>
        <w:t xml:space="preserve"> </w:t>
      </w:r>
      <w:r w:rsidRPr="00922F5C">
        <w:rPr>
          <w:rFonts w:cs="Arial"/>
          <w:b/>
          <w:bCs/>
          <w:szCs w:val="22"/>
          <w:highlight w:val="yellow"/>
          <w:u w:val="single"/>
          <w:lang w:val="en-US" w:eastAsia="en-US"/>
        </w:rPr>
        <w:t>[</w:t>
      </w:r>
      <w:proofErr w:type="gramStart"/>
      <w:r w:rsidRPr="00922F5C">
        <w:rPr>
          <w:rFonts w:cs="Arial"/>
          <w:b/>
          <w:bCs/>
          <w:szCs w:val="22"/>
          <w:highlight w:val="yellow"/>
          <w:u w:val="single"/>
          <w:lang w:val="en-US" w:eastAsia="en-US"/>
        </w:rPr>
        <w:t>DOPLNIT]</w:t>
      </w:r>
      <w:r w:rsidRPr="008F7FC9">
        <w:rPr>
          <w:rFonts w:cs="Arial"/>
          <w:szCs w:val="22"/>
          <w:lang w:eastAsia="en-US"/>
        </w:rPr>
        <w:t xml:space="preserve">  Kč</w:t>
      </w:r>
      <w:proofErr w:type="gramEnd"/>
      <w:r w:rsidRPr="008F7FC9">
        <w:rPr>
          <w:rFonts w:cs="Arial"/>
          <w:szCs w:val="22"/>
          <w:lang w:eastAsia="en-US"/>
        </w:rPr>
        <w:t>.</w:t>
      </w:r>
    </w:p>
    <w:p w14:paraId="108F02B8" w14:textId="4C517E84" w:rsidR="003A5F38" w:rsidRPr="008F7FC9"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Pr>
          <w:rFonts w:cs="Arial"/>
          <w:szCs w:val="22"/>
          <w:lang w:val="cs-CZ" w:eastAsia="en-US"/>
        </w:rPr>
        <w:tab/>
      </w:r>
      <w:r w:rsidRPr="008F7FC9">
        <w:rPr>
          <w:rFonts w:cs="Arial"/>
          <w:szCs w:val="22"/>
          <w:lang w:val="cs-CZ" w:eastAsia="en-US"/>
        </w:rPr>
        <w:t>Cena včetně DPH ………</w:t>
      </w:r>
      <w:proofErr w:type="gramStart"/>
      <w:r w:rsidRPr="008F7FC9">
        <w:rPr>
          <w:rFonts w:cs="Arial"/>
          <w:szCs w:val="22"/>
          <w:lang w:val="cs-CZ" w:eastAsia="en-US"/>
        </w:rPr>
        <w:t>…….</w:t>
      </w:r>
      <w:proofErr w:type="gramEnd"/>
      <w:r w:rsidRPr="00922F5C">
        <w:rPr>
          <w:rFonts w:cs="Arial"/>
          <w:b/>
          <w:bCs/>
          <w:szCs w:val="22"/>
          <w:highlight w:val="yellow"/>
          <w:u w:val="single"/>
          <w:lang w:val="en-US" w:eastAsia="en-US"/>
        </w:rPr>
        <w:t>[DOPLNIT]</w:t>
      </w:r>
      <w:r w:rsidRPr="008F7FC9">
        <w:rPr>
          <w:rFonts w:cs="Arial"/>
          <w:szCs w:val="22"/>
          <w:lang w:eastAsia="en-US"/>
        </w:rPr>
        <w:t xml:space="preserve">  Kč.</w:t>
      </w:r>
    </w:p>
    <w:p w14:paraId="5967FFB8" w14:textId="77777777" w:rsidR="003A5F38" w:rsidRPr="008F7FC9" w:rsidRDefault="003A5F38" w:rsidP="003A5F38">
      <w:pPr>
        <w:pStyle w:val="TSTextlnkuslovan"/>
        <w:rPr>
          <w:rFonts w:cs="Arial"/>
          <w:szCs w:val="22"/>
          <w:lang w:val="cs-CZ" w:eastAsia="en-US"/>
        </w:rPr>
      </w:pPr>
    </w:p>
    <w:p w14:paraId="05CA1C80" w14:textId="77777777" w:rsidR="003A5F38" w:rsidRPr="008F7FC9" w:rsidRDefault="003A5F38" w:rsidP="003A5F38">
      <w:pPr>
        <w:pStyle w:val="TSTextlnkuslovan"/>
        <w:numPr>
          <w:ilvl w:val="0"/>
          <w:numId w:val="40"/>
        </w:numPr>
        <w:rPr>
          <w:rFonts w:cs="Arial"/>
          <w:szCs w:val="22"/>
          <w:lang w:eastAsia="en-US"/>
        </w:rPr>
      </w:pPr>
      <w:r w:rsidRPr="008F7FC9">
        <w:rPr>
          <w:rFonts w:cs="Arial"/>
          <w:szCs w:val="22"/>
          <w:lang w:val="cs-CZ" w:eastAsia="en-US"/>
        </w:rPr>
        <w:t xml:space="preserve">2 rok péče o vysazený porost: Cena bez DPH ………………… </w:t>
      </w:r>
      <w:r w:rsidRPr="00922F5C">
        <w:rPr>
          <w:rFonts w:cs="Arial"/>
          <w:b/>
          <w:bCs/>
          <w:szCs w:val="22"/>
          <w:highlight w:val="yellow"/>
          <w:u w:val="single"/>
          <w:lang w:val="en-US" w:eastAsia="en-US"/>
        </w:rPr>
        <w:t>[</w:t>
      </w:r>
      <w:proofErr w:type="gramStart"/>
      <w:r w:rsidRPr="00922F5C">
        <w:rPr>
          <w:rFonts w:cs="Arial"/>
          <w:b/>
          <w:bCs/>
          <w:szCs w:val="22"/>
          <w:highlight w:val="yellow"/>
          <w:u w:val="single"/>
          <w:lang w:val="en-US" w:eastAsia="en-US"/>
        </w:rPr>
        <w:t>DOPLNIT]</w:t>
      </w:r>
      <w:r w:rsidRPr="008F7FC9">
        <w:rPr>
          <w:rFonts w:cs="Arial"/>
          <w:szCs w:val="22"/>
          <w:lang w:eastAsia="en-US"/>
        </w:rPr>
        <w:t xml:space="preserve">  Kč</w:t>
      </w:r>
      <w:proofErr w:type="gramEnd"/>
      <w:r w:rsidRPr="008F7FC9">
        <w:rPr>
          <w:rFonts w:cs="Arial"/>
          <w:szCs w:val="22"/>
          <w:lang w:eastAsia="en-US"/>
        </w:rPr>
        <w:t>.</w:t>
      </w:r>
    </w:p>
    <w:p w14:paraId="35B40822" w14:textId="66616A76" w:rsidR="003A5F38" w:rsidRPr="008F7FC9"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Pr>
          <w:rFonts w:cs="Arial"/>
          <w:szCs w:val="22"/>
          <w:lang w:val="cs-CZ" w:eastAsia="en-US"/>
        </w:rPr>
        <w:tab/>
      </w:r>
      <w:r w:rsidRPr="008F7FC9">
        <w:rPr>
          <w:rFonts w:cs="Arial"/>
          <w:szCs w:val="22"/>
          <w:lang w:val="cs-CZ" w:eastAsia="en-US"/>
        </w:rPr>
        <w:t>DPH …………………………</w:t>
      </w:r>
      <w:r w:rsidR="002C1CE7">
        <w:rPr>
          <w:rFonts w:cs="Arial"/>
          <w:szCs w:val="22"/>
          <w:lang w:val="cs-CZ" w:eastAsia="en-US"/>
        </w:rPr>
        <w:t>...</w:t>
      </w:r>
      <w:r w:rsidRPr="008F7FC9">
        <w:rPr>
          <w:rFonts w:cs="Arial"/>
          <w:szCs w:val="22"/>
          <w:lang w:val="cs-CZ" w:eastAsia="en-US"/>
        </w:rPr>
        <w:t xml:space="preserve"> </w:t>
      </w:r>
      <w:r w:rsidRPr="00922F5C">
        <w:rPr>
          <w:rFonts w:cs="Arial"/>
          <w:b/>
          <w:bCs/>
          <w:szCs w:val="22"/>
          <w:highlight w:val="yellow"/>
          <w:u w:val="single"/>
          <w:lang w:val="en-US" w:eastAsia="en-US"/>
        </w:rPr>
        <w:t>[</w:t>
      </w:r>
      <w:proofErr w:type="gramStart"/>
      <w:r w:rsidRPr="00922F5C">
        <w:rPr>
          <w:rFonts w:cs="Arial"/>
          <w:b/>
          <w:bCs/>
          <w:szCs w:val="22"/>
          <w:highlight w:val="yellow"/>
          <w:u w:val="single"/>
          <w:lang w:val="en-US" w:eastAsia="en-US"/>
        </w:rPr>
        <w:t>DOPLNIT]</w:t>
      </w:r>
      <w:r w:rsidRPr="008F7FC9">
        <w:rPr>
          <w:rFonts w:cs="Arial"/>
          <w:szCs w:val="22"/>
          <w:lang w:eastAsia="en-US"/>
        </w:rPr>
        <w:t xml:space="preserve">  Kč</w:t>
      </w:r>
      <w:proofErr w:type="gramEnd"/>
      <w:r w:rsidRPr="008F7FC9">
        <w:rPr>
          <w:rFonts w:cs="Arial"/>
          <w:szCs w:val="22"/>
          <w:lang w:eastAsia="en-US"/>
        </w:rPr>
        <w:t>.</w:t>
      </w:r>
    </w:p>
    <w:p w14:paraId="56A8CB94" w14:textId="1824FCC3" w:rsidR="003A5F38" w:rsidRPr="008F7FC9"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Pr>
          <w:rFonts w:cs="Arial"/>
          <w:szCs w:val="22"/>
          <w:lang w:val="cs-CZ" w:eastAsia="en-US"/>
        </w:rPr>
        <w:tab/>
      </w:r>
      <w:r w:rsidRPr="008F7FC9">
        <w:rPr>
          <w:rFonts w:cs="Arial"/>
          <w:szCs w:val="22"/>
          <w:lang w:val="cs-CZ" w:eastAsia="en-US"/>
        </w:rPr>
        <w:t>Cena včetně DPH ………</w:t>
      </w:r>
      <w:proofErr w:type="gramStart"/>
      <w:r w:rsidRPr="008F7FC9">
        <w:rPr>
          <w:rFonts w:cs="Arial"/>
          <w:szCs w:val="22"/>
          <w:lang w:val="cs-CZ" w:eastAsia="en-US"/>
        </w:rPr>
        <w:t>…….</w:t>
      </w:r>
      <w:proofErr w:type="gramEnd"/>
      <w:r w:rsidRPr="00922F5C">
        <w:rPr>
          <w:rFonts w:cs="Arial"/>
          <w:b/>
          <w:bCs/>
          <w:szCs w:val="22"/>
          <w:highlight w:val="yellow"/>
          <w:u w:val="single"/>
          <w:lang w:val="en-US" w:eastAsia="en-US"/>
        </w:rPr>
        <w:t>[DOPLNIT]</w:t>
      </w:r>
      <w:r w:rsidRPr="008F7FC9">
        <w:rPr>
          <w:rFonts w:cs="Arial"/>
          <w:szCs w:val="22"/>
          <w:lang w:eastAsia="en-US"/>
        </w:rPr>
        <w:t xml:space="preserve">  Kč.</w:t>
      </w:r>
    </w:p>
    <w:p w14:paraId="2496D4B1" w14:textId="77777777" w:rsidR="003A5F38" w:rsidRPr="008F7FC9" w:rsidRDefault="003A5F38" w:rsidP="003A5F38">
      <w:pPr>
        <w:pStyle w:val="TSTextlnkuslovan"/>
        <w:rPr>
          <w:rFonts w:cs="Arial"/>
          <w:szCs w:val="22"/>
          <w:lang w:val="cs-CZ" w:eastAsia="en-US"/>
        </w:rPr>
      </w:pPr>
    </w:p>
    <w:p w14:paraId="496A61AB" w14:textId="77777777" w:rsidR="003A5F38" w:rsidRPr="008F7FC9" w:rsidRDefault="003A5F38" w:rsidP="003A5F38">
      <w:pPr>
        <w:pStyle w:val="TSTextlnkuslovan"/>
        <w:numPr>
          <w:ilvl w:val="0"/>
          <w:numId w:val="40"/>
        </w:numPr>
        <w:rPr>
          <w:rFonts w:cs="Arial"/>
          <w:szCs w:val="22"/>
          <w:lang w:eastAsia="en-US"/>
        </w:rPr>
      </w:pPr>
      <w:r w:rsidRPr="008F7FC9">
        <w:rPr>
          <w:rFonts w:cs="Arial"/>
          <w:szCs w:val="22"/>
          <w:lang w:val="cs-CZ" w:eastAsia="en-US"/>
        </w:rPr>
        <w:t xml:space="preserve">3 rok péče o vysazený porost: Cena bez DPH ………………… </w:t>
      </w:r>
      <w:r w:rsidRPr="00922F5C">
        <w:rPr>
          <w:rFonts w:cs="Arial"/>
          <w:b/>
          <w:bCs/>
          <w:szCs w:val="22"/>
          <w:highlight w:val="yellow"/>
          <w:u w:val="single"/>
          <w:lang w:val="en-US" w:eastAsia="en-US"/>
        </w:rPr>
        <w:t>[</w:t>
      </w:r>
      <w:proofErr w:type="gramStart"/>
      <w:r w:rsidRPr="00922F5C">
        <w:rPr>
          <w:rFonts w:cs="Arial"/>
          <w:b/>
          <w:bCs/>
          <w:szCs w:val="22"/>
          <w:highlight w:val="yellow"/>
          <w:u w:val="single"/>
          <w:lang w:val="en-US" w:eastAsia="en-US"/>
        </w:rPr>
        <w:t>DOPLNIT]</w:t>
      </w:r>
      <w:r w:rsidRPr="008F7FC9">
        <w:rPr>
          <w:rFonts w:cs="Arial"/>
          <w:szCs w:val="22"/>
          <w:lang w:eastAsia="en-US"/>
        </w:rPr>
        <w:t xml:space="preserve">  Kč</w:t>
      </w:r>
      <w:proofErr w:type="gramEnd"/>
      <w:r w:rsidRPr="008F7FC9">
        <w:rPr>
          <w:rFonts w:cs="Arial"/>
          <w:szCs w:val="22"/>
          <w:lang w:eastAsia="en-US"/>
        </w:rPr>
        <w:t>.</w:t>
      </w:r>
    </w:p>
    <w:p w14:paraId="1131AF05" w14:textId="6F3B417E" w:rsidR="003A5F38" w:rsidRPr="008F7FC9"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Pr>
          <w:rFonts w:cs="Arial"/>
          <w:szCs w:val="22"/>
          <w:lang w:val="cs-CZ" w:eastAsia="en-US"/>
        </w:rPr>
        <w:tab/>
      </w:r>
      <w:r w:rsidRPr="008F7FC9">
        <w:rPr>
          <w:rFonts w:cs="Arial"/>
          <w:szCs w:val="22"/>
          <w:lang w:val="cs-CZ" w:eastAsia="en-US"/>
        </w:rPr>
        <w:t>DPH ……………………………</w:t>
      </w:r>
      <w:r w:rsidRPr="00922F5C">
        <w:rPr>
          <w:rFonts w:cs="Arial"/>
          <w:b/>
          <w:bCs/>
          <w:szCs w:val="22"/>
          <w:highlight w:val="yellow"/>
          <w:u w:val="single"/>
          <w:lang w:val="en-US" w:eastAsia="en-US"/>
        </w:rPr>
        <w:t>[</w:t>
      </w:r>
      <w:proofErr w:type="gramStart"/>
      <w:r w:rsidRPr="00922F5C">
        <w:rPr>
          <w:rFonts w:cs="Arial"/>
          <w:b/>
          <w:bCs/>
          <w:szCs w:val="22"/>
          <w:highlight w:val="yellow"/>
          <w:u w:val="single"/>
          <w:lang w:val="en-US" w:eastAsia="en-US"/>
        </w:rPr>
        <w:t>DOPLNIT]</w:t>
      </w:r>
      <w:r w:rsidRPr="008F7FC9">
        <w:rPr>
          <w:rFonts w:cs="Arial"/>
          <w:szCs w:val="22"/>
          <w:lang w:eastAsia="en-US"/>
        </w:rPr>
        <w:t xml:space="preserve">  Kč</w:t>
      </w:r>
      <w:proofErr w:type="gramEnd"/>
      <w:r w:rsidRPr="008F7FC9">
        <w:rPr>
          <w:rFonts w:cs="Arial"/>
          <w:szCs w:val="22"/>
          <w:lang w:eastAsia="en-US"/>
        </w:rPr>
        <w:t>.</w:t>
      </w:r>
    </w:p>
    <w:p w14:paraId="34120006" w14:textId="396FC5C0" w:rsidR="003A5F38" w:rsidRPr="00F5793D"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Pr>
          <w:rFonts w:cs="Arial"/>
          <w:szCs w:val="22"/>
          <w:lang w:val="cs-CZ" w:eastAsia="en-US"/>
        </w:rPr>
        <w:tab/>
      </w:r>
      <w:r w:rsidRPr="008F7FC9">
        <w:rPr>
          <w:rFonts w:cs="Arial"/>
          <w:szCs w:val="22"/>
          <w:lang w:val="cs-CZ" w:eastAsia="en-US"/>
        </w:rPr>
        <w:t>Cena včetně DPH ………</w:t>
      </w:r>
      <w:proofErr w:type="gramStart"/>
      <w:r w:rsidRPr="008F7FC9">
        <w:rPr>
          <w:rFonts w:cs="Arial"/>
          <w:szCs w:val="22"/>
          <w:lang w:val="cs-CZ" w:eastAsia="en-US"/>
        </w:rPr>
        <w:t>…….</w:t>
      </w:r>
      <w:proofErr w:type="gramEnd"/>
      <w:r w:rsidRPr="00922F5C">
        <w:rPr>
          <w:rFonts w:cs="Arial"/>
          <w:b/>
          <w:bCs/>
          <w:szCs w:val="22"/>
          <w:highlight w:val="yellow"/>
          <w:u w:val="single"/>
          <w:lang w:val="en-US" w:eastAsia="en-US"/>
        </w:rPr>
        <w:t>[DOPLNIT]</w:t>
      </w:r>
      <w:r w:rsidRPr="008F7FC9">
        <w:rPr>
          <w:rFonts w:cs="Arial"/>
          <w:szCs w:val="22"/>
          <w:lang w:eastAsia="en-US"/>
        </w:rPr>
        <w:t xml:space="preserve">  Kč.</w:t>
      </w:r>
    </w:p>
    <w:p w14:paraId="483BCE8D" w14:textId="10021804" w:rsidR="002C1CE7" w:rsidRDefault="006A3B14" w:rsidP="002C1CE7">
      <w:pPr>
        <w:pStyle w:val="Odstavecseseznamem"/>
        <w:jc w:val="both"/>
        <w:rPr>
          <w:rFonts w:ascii="Arial" w:hAnsi="Arial" w:cs="Arial"/>
          <w:i/>
          <w:iCs/>
        </w:rPr>
      </w:pPr>
      <w:bookmarkStart w:id="4" w:name="_Hlk36122845"/>
      <w:bookmarkEnd w:id="3"/>
      <w:r w:rsidRPr="002C1CE7">
        <w:rPr>
          <w:rFonts w:ascii="Arial" w:hAnsi="Arial" w:cs="Arial"/>
          <w:i/>
          <w:iCs/>
        </w:rPr>
        <w:t>(Cena bude uváděna na haléře, tj. na 2 desetinná místa)</w:t>
      </w:r>
      <w:bookmarkEnd w:id="2"/>
      <w:bookmarkEnd w:id="4"/>
    </w:p>
    <w:p w14:paraId="3B600CF2" w14:textId="77777777" w:rsidR="002C1CE7" w:rsidRPr="002C1CE7" w:rsidRDefault="002C1CE7" w:rsidP="002C1CE7">
      <w:pPr>
        <w:pStyle w:val="Odstavecseseznamem"/>
        <w:jc w:val="both"/>
        <w:rPr>
          <w:rFonts w:ascii="Arial" w:hAnsi="Arial" w:cs="Arial"/>
          <w:bCs/>
        </w:rPr>
      </w:pPr>
    </w:p>
    <w:p w14:paraId="6E620066" w14:textId="70745FDA" w:rsidR="007D1ABF" w:rsidRPr="00670E95" w:rsidRDefault="007D1ABF" w:rsidP="003A5F38">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5"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5"/>
      <w:r w:rsidRPr="00670E95">
        <w:rPr>
          <w:rFonts w:ascii="Arial" w:hAnsi="Arial" w:cs="Arial"/>
          <w:bCs/>
        </w:rPr>
        <w:t xml:space="preserve">nedílnou součástí smlouvy </w:t>
      </w:r>
      <w:r w:rsidR="001D54F8">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65C859A4" w14:textId="77777777" w:rsidR="001947C1" w:rsidRDefault="001947C1" w:rsidP="001F1DF4">
      <w:pPr>
        <w:rPr>
          <w:rFonts w:ascii="Arial" w:hAnsi="Arial" w:cs="Arial"/>
          <w:b/>
          <w:u w:val="single"/>
        </w:rPr>
      </w:pP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554ACFB3" w:rsidR="00D05F3E" w:rsidRPr="00F5793D" w:rsidRDefault="00D05F3E" w:rsidP="00D05F3E">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448A7F64" w14:textId="15F2F000" w:rsidR="00D05F3E" w:rsidRPr="001F1DF4" w:rsidRDefault="00D05F3E" w:rsidP="001F1DF4">
      <w:pPr>
        <w:pStyle w:val="Odstavecseseznamem"/>
        <w:numPr>
          <w:ilvl w:val="0"/>
          <w:numId w:val="12"/>
        </w:numPr>
        <w:jc w:val="both"/>
        <w:rPr>
          <w:rFonts w:ascii="Arial" w:hAnsi="Arial" w:cs="Arial"/>
          <w:b/>
          <w:iCs/>
        </w:rPr>
      </w:pPr>
      <w:bookmarkStart w:id="6" w:name="_Hlk130984087"/>
      <w:r>
        <w:rPr>
          <w:rFonts w:ascii="Arial" w:eastAsiaTheme="minorEastAsia" w:hAnsi="Arial" w:cs="Arial"/>
          <w:iCs/>
          <w:lang w:eastAsia="cs-CZ"/>
        </w:rPr>
        <w:t xml:space="preserve">Zhotovitel je oprávněn vystavit fakturu za provedení díla nebo jeho jednotlivých částí </w:t>
      </w:r>
      <w:r>
        <w:rPr>
          <w:rFonts w:ascii="Arial" w:hAnsi="Arial" w:cs="Arial"/>
        </w:rPr>
        <w:t xml:space="preserve"> </w:t>
      </w:r>
      <w:r>
        <w:rPr>
          <w:rFonts w:ascii="Arial" w:eastAsiaTheme="minorEastAsia" w:hAnsi="Arial" w:cs="Arial"/>
          <w:iCs/>
          <w:lang w:eastAsia="cs-CZ"/>
        </w:rPr>
        <w:t xml:space="preserve"> poté, co </w:t>
      </w:r>
      <w:proofErr w:type="gramStart"/>
      <w:r>
        <w:rPr>
          <w:rFonts w:ascii="Arial" w:eastAsiaTheme="minorEastAsia" w:hAnsi="Arial" w:cs="Arial"/>
          <w:iCs/>
          <w:lang w:eastAsia="cs-CZ"/>
        </w:rPr>
        <w:t>dokončí</w:t>
      </w:r>
      <w:proofErr w:type="gramEnd"/>
      <w:r>
        <w:rPr>
          <w:rFonts w:ascii="Arial" w:eastAsiaTheme="minorEastAsia" w:hAnsi="Arial" w:cs="Arial"/>
          <w:iCs/>
          <w:lang w:eastAsia="cs-CZ"/>
        </w:rPr>
        <w:t xml:space="preserve"> a objednateli předá řádně dokončené dílo vymezené v čl. V. této </w:t>
      </w:r>
      <w:r>
        <w:rPr>
          <w:rFonts w:ascii="Arial" w:eastAsiaTheme="minorEastAsia" w:hAnsi="Arial" w:cs="Arial"/>
          <w:iCs/>
          <w:lang w:eastAsia="cs-CZ"/>
        </w:rPr>
        <w:lastRenderedPageBreak/>
        <w:t xml:space="preserve">smlouvy, a to na základě zhotovitelem vyhotoveného a objednatelem potvrzeného schvalovacího protokolu o provedení prací, vždy nejpozději do 20.11. příslušného roku. Bez tohoto potvrzeného protokolu nesmí být faktura vystavena. Přílohou řádně vystavené faktury musí být soupisy provedených prací </w:t>
      </w:r>
      <w:r w:rsidRPr="001C1D8A">
        <w:rPr>
          <w:rFonts w:ascii="Arial" w:hAnsi="Arial" w:cs="Arial"/>
          <w:lang w:val="x-none"/>
        </w:rPr>
        <w:t xml:space="preserve">odsouhlasené </w:t>
      </w:r>
      <w:r w:rsidRPr="001C1D8A">
        <w:rPr>
          <w:rFonts w:ascii="Arial" w:hAnsi="Arial" w:cs="Arial"/>
        </w:rPr>
        <w:t>autorským dozorem nebo jiným dozorem objednatele</w:t>
      </w:r>
      <w:r w:rsidRPr="001C1D8A">
        <w:rPr>
          <w:rFonts w:ascii="Arial" w:hAnsi="Arial" w:cs="Arial"/>
          <w:lang w:val="x-none"/>
        </w:rPr>
        <w:t xml:space="preserve"> </w:t>
      </w:r>
      <w:r w:rsidRPr="001C1D8A">
        <w:rPr>
          <w:rFonts w:ascii="Arial" w:hAnsi="Arial" w:cs="Arial"/>
        </w:rPr>
        <w:t xml:space="preserve">(dále jen „dozorem objednatele“) </w:t>
      </w:r>
      <w:r w:rsidR="004D7B5E">
        <w:rPr>
          <w:rFonts w:ascii="Arial" w:hAnsi="Arial" w:cs="Arial"/>
        </w:rPr>
        <w:br/>
      </w:r>
      <w:r w:rsidRPr="001C1D8A">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w:t>
      </w:r>
      <w:r w:rsidR="001D54F8">
        <w:rPr>
          <w:rFonts w:ascii="Arial" w:eastAsiaTheme="minorEastAsia" w:hAnsi="Arial" w:cs="Arial"/>
          <w:iCs/>
          <w:lang w:eastAsia="cs-CZ"/>
        </w:rPr>
        <w:t>Realizaci</w:t>
      </w:r>
      <w:r w:rsidRPr="00655964">
        <w:rPr>
          <w:rFonts w:ascii="Arial" w:eastAsiaTheme="minorEastAsia" w:hAnsi="Arial" w:cs="Arial"/>
          <w:iCs/>
          <w:lang w:eastAsia="cs-CZ"/>
        </w:rPr>
        <w:t xml:space="preserve"> následné péče o vysazený porost uhradí objednatel zhotoviteli </w:t>
      </w:r>
      <w:bookmarkStart w:id="7" w:name="_Hlk130992003"/>
      <w:r w:rsidRPr="001F1DF4">
        <w:rPr>
          <w:rFonts w:ascii="Arial" w:eastAsiaTheme="minorEastAsia" w:hAnsi="Arial" w:cs="Arial"/>
          <w:iCs/>
          <w:lang w:eastAsia="cs-CZ"/>
        </w:rPr>
        <w:t xml:space="preserve">část ceny díla po ukončení 1. roku péče o vysazený porost, část ceny díla po ukončení 2. roku péče o vysazený porost, část ceny díla po ukončení 3. roku péče o vysazený porost. V případě dílčí fakturace bude zhotovitelem každá faktura označena textem „dílčí“ s označením fakturačního celku. </w:t>
      </w:r>
      <w:bookmarkEnd w:id="7"/>
    </w:p>
    <w:p w14:paraId="68D92841" w14:textId="756DB3C7" w:rsidR="00D05F3E" w:rsidRDefault="00D05F3E" w:rsidP="00D05F3E">
      <w:pPr>
        <w:pStyle w:val="Odstavecseseznamem"/>
        <w:jc w:val="both"/>
        <w:rPr>
          <w:rFonts w:ascii="Arial" w:eastAsiaTheme="minorEastAsia" w:hAnsi="Arial" w:cs="Arial"/>
          <w:iCs/>
          <w:lang w:eastAsia="cs-CZ"/>
        </w:rPr>
      </w:pPr>
      <w:r>
        <w:rPr>
          <w:rFonts w:ascii="Arial" w:eastAsiaTheme="minorEastAsia" w:hAnsi="Arial" w:cs="Arial"/>
          <w:iCs/>
          <w:lang w:eastAsia="cs-CZ"/>
        </w:rPr>
        <w:t xml:space="preserve">Poslední faktura bude vystavena do 10 kalendářních dnů od protokolárního předání </w:t>
      </w:r>
      <w:r w:rsidR="00D90586">
        <w:rPr>
          <w:rFonts w:ascii="Arial" w:eastAsiaTheme="minorEastAsia" w:hAnsi="Arial" w:cs="Arial"/>
          <w:iCs/>
          <w:lang w:eastAsia="cs-CZ"/>
        </w:rPr>
        <w:br/>
      </w:r>
      <w:r w:rsidRPr="001329BD">
        <w:rPr>
          <w:rFonts w:ascii="Arial" w:eastAsiaTheme="minorEastAsia" w:hAnsi="Arial" w:cs="Arial"/>
          <w:iCs/>
          <w:lang w:eastAsia="cs-CZ"/>
        </w:rPr>
        <w:t xml:space="preserve">a převzetí díla dle této smlouvy. Tato faktura bude doručena objednateli </w:t>
      </w:r>
      <w:r w:rsidR="006042AF" w:rsidRPr="001329BD">
        <w:rPr>
          <w:rFonts w:ascii="Arial" w:eastAsiaTheme="minorEastAsia" w:hAnsi="Arial" w:cs="Arial"/>
          <w:iCs/>
          <w:lang w:eastAsia="cs-CZ"/>
        </w:rPr>
        <w:t xml:space="preserve">nejpozději </w:t>
      </w:r>
      <w:r w:rsidRPr="001329BD">
        <w:rPr>
          <w:rFonts w:ascii="Arial" w:eastAsiaTheme="minorEastAsia" w:hAnsi="Arial" w:cs="Arial"/>
          <w:iCs/>
          <w:lang w:eastAsia="cs-CZ"/>
        </w:rPr>
        <w:t>do</w:t>
      </w:r>
      <w:r w:rsidR="006042AF" w:rsidRPr="001329BD">
        <w:rPr>
          <w:rFonts w:ascii="Arial" w:eastAsiaTheme="minorEastAsia" w:hAnsi="Arial" w:cs="Arial"/>
          <w:iCs/>
          <w:lang w:eastAsia="cs-CZ"/>
        </w:rPr>
        <w:t xml:space="preserve"> 30</w:t>
      </w:r>
      <w:r w:rsidRPr="001329BD">
        <w:rPr>
          <w:rFonts w:ascii="Arial" w:eastAsiaTheme="minorEastAsia" w:hAnsi="Arial" w:cs="Arial"/>
          <w:iCs/>
          <w:lang w:eastAsia="cs-CZ"/>
        </w:rPr>
        <w:t>.11. příslušného roku a bude označena textem „konečná“. Součástí „konečné“</w:t>
      </w:r>
      <w:r w:rsidRPr="002B2D7E">
        <w:rPr>
          <w:rFonts w:ascii="Arial" w:eastAsiaTheme="minorEastAsia" w:hAnsi="Arial" w:cs="Arial"/>
          <w:iCs/>
          <w:lang w:eastAsia="cs-CZ"/>
        </w:rPr>
        <w:t xml:space="preserve"> faktury vystavené po ukončení následné péče o zeleň bude také kopie protokolu </w:t>
      </w:r>
      <w:r w:rsidR="004D7B5E">
        <w:rPr>
          <w:rFonts w:ascii="Arial" w:eastAsiaTheme="minorEastAsia" w:hAnsi="Arial" w:cs="Arial"/>
          <w:iCs/>
          <w:lang w:eastAsia="cs-CZ"/>
        </w:rPr>
        <w:br/>
      </w:r>
      <w:r w:rsidRPr="002B2D7E">
        <w:rPr>
          <w:rFonts w:ascii="Arial" w:eastAsiaTheme="minorEastAsia" w:hAnsi="Arial" w:cs="Arial"/>
          <w:iCs/>
          <w:lang w:eastAsia="cs-CZ"/>
        </w:rPr>
        <w:t xml:space="preserve">o předání a převzetí celého díla, s podpisy obou smluvních stran. Převzaté práce budou oceněny jednotkovými cenami, dle k této smlouvě přiloženého oceněného soupisu prací. Fakturované částky budou uvedeny dle </w:t>
      </w:r>
      <w:proofErr w:type="spellStart"/>
      <w:r w:rsidRPr="002B2D7E">
        <w:rPr>
          <w:rFonts w:ascii="Arial" w:eastAsiaTheme="minorEastAsia" w:hAnsi="Arial" w:cs="Arial"/>
          <w:iCs/>
          <w:lang w:eastAsia="cs-CZ"/>
        </w:rPr>
        <w:t>SoD</w:t>
      </w:r>
      <w:proofErr w:type="spellEnd"/>
      <w:r w:rsidRPr="002B2D7E">
        <w:rPr>
          <w:rFonts w:ascii="Arial" w:eastAsiaTheme="minorEastAsia" w:hAnsi="Arial" w:cs="Arial"/>
          <w:iCs/>
          <w:lang w:eastAsia="cs-CZ"/>
        </w:rPr>
        <w:t>.</w:t>
      </w:r>
    </w:p>
    <w:bookmarkEnd w:id="6"/>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proofErr w:type="spellStart"/>
      <w:r w:rsidRPr="00F5793D">
        <w:rPr>
          <w:rFonts w:ascii="Arial" w:hAnsi="Arial" w:cs="Arial"/>
          <w:lang w:val="x-none"/>
        </w:rPr>
        <w:t>aktura</w:t>
      </w:r>
      <w:proofErr w:type="spellEnd"/>
      <w:r w:rsidRPr="00F5793D">
        <w:rPr>
          <w:rFonts w:ascii="Arial" w:hAnsi="Arial" w:cs="Arial"/>
        </w:rPr>
        <w:t>)</w:t>
      </w:r>
      <w:r w:rsidRPr="00F5793D">
        <w:rPr>
          <w:rFonts w:ascii="Arial" w:hAnsi="Arial" w:cs="Arial"/>
          <w:lang w:val="x-none"/>
        </w:rPr>
        <w:t xml:space="preserve"> </w:t>
      </w:r>
      <w:bookmarkStart w:id="8"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8"/>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1C1F80" w:rsidRDefault="00D05F3E" w:rsidP="00D05F3E">
      <w:pPr>
        <w:pStyle w:val="Odstavecseseznamem"/>
        <w:numPr>
          <w:ilvl w:val="0"/>
          <w:numId w:val="12"/>
        </w:numPr>
        <w:jc w:val="both"/>
        <w:rPr>
          <w:rFonts w:ascii="Arial" w:hAnsi="Arial" w:cs="Arial"/>
        </w:rPr>
      </w:pPr>
      <w:bookmarkStart w:id="9"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bookmarkEnd w:id="9"/>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47281FE2" w14:textId="77777777" w:rsidR="00CC70FE" w:rsidRPr="00800EE4" w:rsidRDefault="00CC70FE" w:rsidP="00F26DA0">
      <w:pPr>
        <w:pStyle w:val="Odstavecseseznamem"/>
        <w:jc w:val="both"/>
        <w:rPr>
          <w:rFonts w:ascii="Arial" w:hAnsi="Arial" w:cs="Arial"/>
        </w:rPr>
      </w:pPr>
      <w:r w:rsidRPr="00800EE4">
        <w:rPr>
          <w:rFonts w:ascii="Arial" w:hAnsi="Arial" w:cs="Arial"/>
        </w:rPr>
        <w:t>Odběratel: Státní pozemkový úřad, Praha 3, Husinecká 1024/</w:t>
      </w:r>
      <w:proofErr w:type="gramStart"/>
      <w:r w:rsidRPr="00800EE4">
        <w:rPr>
          <w:rFonts w:ascii="Arial" w:hAnsi="Arial" w:cs="Arial"/>
        </w:rPr>
        <w:t>11a</w:t>
      </w:r>
      <w:proofErr w:type="gramEnd"/>
      <w:r w:rsidRPr="00800EE4">
        <w:rPr>
          <w:rFonts w:ascii="Arial" w:hAnsi="Arial" w:cs="Arial"/>
        </w:rPr>
        <w:t>, PSČ 130 00, IČ</w:t>
      </w:r>
      <w:r w:rsidR="00BF5C9A" w:rsidRPr="00800EE4">
        <w:rPr>
          <w:rFonts w:ascii="Arial" w:hAnsi="Arial" w:cs="Arial"/>
        </w:rPr>
        <w:t>O</w:t>
      </w:r>
      <w:r w:rsidRPr="00800EE4">
        <w:rPr>
          <w:rFonts w:ascii="Arial" w:hAnsi="Arial" w:cs="Arial"/>
        </w:rPr>
        <w:t xml:space="preserve"> 01312774</w:t>
      </w:r>
    </w:p>
    <w:p w14:paraId="7FD275F6" w14:textId="6914AB26" w:rsidR="00C24148" w:rsidRPr="004A6E93" w:rsidRDefault="00CC70FE" w:rsidP="004A6E93">
      <w:pPr>
        <w:pStyle w:val="Odstavecseseznamem"/>
        <w:jc w:val="both"/>
        <w:rPr>
          <w:rFonts w:ascii="Arial" w:hAnsi="Arial" w:cs="Arial"/>
        </w:rPr>
      </w:pPr>
      <w:r w:rsidRPr="00800EE4">
        <w:rPr>
          <w:rFonts w:ascii="Arial" w:hAnsi="Arial" w:cs="Arial"/>
        </w:rPr>
        <w:t xml:space="preserve">Konečný příjemce: </w:t>
      </w:r>
      <w:r w:rsidR="00C24148" w:rsidRPr="00BA11E9">
        <w:rPr>
          <w:rStyle w:val="l-L2Char"/>
          <w:rFonts w:eastAsiaTheme="minorHAnsi" w:cs="Arial"/>
        </w:rPr>
        <w:t>Státní pozemkový úřad</w:t>
      </w:r>
      <w:r w:rsidR="00C24148">
        <w:rPr>
          <w:rStyle w:val="l-L2Char"/>
          <w:rFonts w:eastAsiaTheme="minorHAnsi" w:cs="Arial"/>
        </w:rPr>
        <w:t xml:space="preserve">, KPÚ pro Plzeňský kraj, </w:t>
      </w:r>
      <w:r w:rsidR="00C24148" w:rsidRPr="00BA11E9">
        <w:rPr>
          <w:rStyle w:val="l-L2Char"/>
          <w:rFonts w:eastAsiaTheme="minorHAnsi" w:cs="Arial"/>
        </w:rPr>
        <w:t xml:space="preserve">Pobočka </w:t>
      </w:r>
      <w:r w:rsidR="00C24148">
        <w:rPr>
          <w:rStyle w:val="l-L2Char"/>
          <w:rFonts w:eastAsiaTheme="minorHAnsi" w:cs="Arial"/>
        </w:rPr>
        <w:t xml:space="preserve">Domažlice, </w:t>
      </w:r>
      <w:proofErr w:type="spellStart"/>
      <w:r w:rsidR="00C24148">
        <w:rPr>
          <w:rStyle w:val="l-L2Char"/>
          <w:rFonts w:eastAsiaTheme="minorHAnsi" w:cs="Arial"/>
        </w:rPr>
        <w:t>H</w:t>
      </w:r>
      <w:r w:rsidR="00C24148" w:rsidRPr="00997DBD">
        <w:rPr>
          <w:rStyle w:val="l-L2Char"/>
          <w:rFonts w:eastAsiaTheme="minorHAnsi" w:cs="Arial"/>
        </w:rPr>
        <w:t>altravská</w:t>
      </w:r>
      <w:proofErr w:type="spellEnd"/>
      <w:r w:rsidR="00C24148" w:rsidRPr="00997DBD">
        <w:rPr>
          <w:rStyle w:val="l-L2Char"/>
          <w:rFonts w:eastAsiaTheme="minorHAnsi" w:cs="Arial"/>
        </w:rPr>
        <w:t xml:space="preserve"> 438, 344 01 Domažlice</w:t>
      </w:r>
      <w:r w:rsidR="00C24148">
        <w:rPr>
          <w:rStyle w:val="l-L2Char"/>
          <w:rFonts w:eastAsiaTheme="minorHAnsi" w:cs="Arial"/>
        </w:rPr>
        <w:t>.</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5341293E" w:rsidR="00CC70FE" w:rsidRPr="00225620" w:rsidRDefault="00CC70FE" w:rsidP="00225620">
      <w:pPr>
        <w:pStyle w:val="Odstavecseseznamem"/>
        <w:numPr>
          <w:ilvl w:val="0"/>
          <w:numId w:val="12"/>
        </w:numPr>
        <w:jc w:val="both"/>
        <w:rPr>
          <w:rFonts w:ascii="Arial" w:hAnsi="Arial" w:cs="Arial"/>
          <w:lang w:val="x-none"/>
        </w:rPr>
      </w:pPr>
      <w:r w:rsidRPr="00AE7610">
        <w:rPr>
          <w:rFonts w:ascii="Arial" w:hAnsi="Arial" w:cs="Arial"/>
          <w:lang w:val="x-none"/>
        </w:rPr>
        <w:t xml:space="preserve">Splatnost faktury se stanovuje na </w:t>
      </w:r>
      <w:r w:rsidR="006042AF" w:rsidRPr="00AE7610">
        <w:rPr>
          <w:rFonts w:ascii="Arial" w:hAnsi="Arial" w:cs="Arial"/>
        </w:rPr>
        <w:t>30</w:t>
      </w:r>
      <w:r w:rsidRPr="00AE7610">
        <w:rPr>
          <w:rFonts w:ascii="Arial" w:hAnsi="Arial" w:cs="Arial"/>
          <w:lang w:val="x-none"/>
        </w:rPr>
        <w:t xml:space="preserve"> kalendářních dnů</w:t>
      </w:r>
      <w:r w:rsidR="00576CB0" w:rsidRPr="00AE7610">
        <w:rPr>
          <w:rFonts w:ascii="Arial" w:hAnsi="Arial" w:cs="Arial"/>
        </w:rPr>
        <w:t xml:space="preserve"> od data doručení faktury</w:t>
      </w:r>
      <w:r w:rsidR="00576CB0" w:rsidRPr="00800EE4">
        <w:rPr>
          <w:rFonts w:ascii="Arial" w:hAnsi="Arial" w:cs="Arial"/>
        </w:rPr>
        <w:t xml:space="preserve">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lastRenderedPageBreak/>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5E08A2C0" w14:textId="617A0D27" w:rsidR="001947C1" w:rsidRDefault="004A6E93" w:rsidP="00A44A47">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137F460D" w14:textId="77777777" w:rsidR="00A44A47" w:rsidRPr="00A44A47" w:rsidRDefault="00A44A47" w:rsidP="00A44A47">
      <w:pPr>
        <w:pStyle w:val="Odstavecseseznamem"/>
        <w:ind w:left="643"/>
        <w:rPr>
          <w:rFonts w:ascii="Arial" w:hAnsi="Arial" w:cs="Arial"/>
        </w:rPr>
      </w:pPr>
    </w:p>
    <w:p w14:paraId="0C589757" w14:textId="77777777" w:rsidR="00245C7B" w:rsidRPr="00800EE4" w:rsidRDefault="00325832" w:rsidP="006B54C6">
      <w:pPr>
        <w:jc w:val="center"/>
        <w:rPr>
          <w:rFonts w:ascii="Arial" w:hAnsi="Arial" w:cs="Arial"/>
          <w:b/>
          <w:u w:val="single"/>
        </w:rPr>
      </w:pPr>
      <w:proofErr w:type="spellStart"/>
      <w:proofErr w:type="gramStart"/>
      <w:r w:rsidRPr="00446E5D">
        <w:rPr>
          <w:rFonts w:ascii="Arial" w:hAnsi="Arial" w:cs="Arial"/>
          <w:b/>
          <w:u w:val="single"/>
        </w:rPr>
        <w:t>Čl.V</w:t>
      </w:r>
      <w:proofErr w:type="spellEnd"/>
      <w:proofErr w:type="gramEnd"/>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E92B794" w14:textId="066F3BF5"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w:t>
      </w:r>
      <w:proofErr w:type="gramStart"/>
      <w:r w:rsidRPr="00357769">
        <w:rPr>
          <w:rFonts w:ascii="Arial" w:hAnsi="Arial" w:cs="Arial"/>
        </w:rPr>
        <w:t>přeruší</w:t>
      </w:r>
      <w:proofErr w:type="gramEnd"/>
      <w:r w:rsidRPr="00357769">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w:t>
      </w:r>
      <w:r w:rsidR="004D7B5E">
        <w:rPr>
          <w:rFonts w:ascii="Arial" w:hAnsi="Arial" w:cs="Arial"/>
        </w:rPr>
        <w:br/>
      </w:r>
      <w:r w:rsidRPr="00357769">
        <w:rPr>
          <w:rFonts w:ascii="Arial" w:hAnsi="Arial" w:cs="Arial"/>
        </w:rPr>
        <w:t>a prodloužení lhůty k plnění právní nárok.</w:t>
      </w:r>
    </w:p>
    <w:p w14:paraId="6D9993B0" w14:textId="77777777" w:rsidR="004A6E93" w:rsidRPr="00674421" w:rsidRDefault="004A6E93" w:rsidP="004A6E93">
      <w:pPr>
        <w:jc w:val="center"/>
        <w:rPr>
          <w:rFonts w:ascii="Arial" w:hAnsi="Arial" w:cs="Arial"/>
          <w:b/>
          <w:u w:val="single"/>
        </w:rPr>
      </w:pPr>
    </w:p>
    <w:p w14:paraId="37C3A87F" w14:textId="77777777" w:rsidR="004A6E93" w:rsidRPr="00674421" w:rsidRDefault="004A6E93" w:rsidP="004A6E93">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41F40E9A" w14:textId="765C6D65" w:rsidR="004A6E93" w:rsidRPr="00C24148" w:rsidRDefault="004A6E93" w:rsidP="00C24148">
      <w:pPr>
        <w:numPr>
          <w:ilvl w:val="0"/>
          <w:numId w:val="36"/>
        </w:numPr>
        <w:contextualSpacing/>
        <w:jc w:val="both"/>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Pr>
          <w:rFonts w:ascii="Arial" w:eastAsiaTheme="minorEastAsia" w:hAnsi="Arial" w:cs="Arial"/>
          <w:lang w:eastAsia="cs-CZ"/>
        </w:rPr>
        <w:t>místa plnění</w:t>
      </w:r>
      <w:r w:rsidRPr="00674421">
        <w:rPr>
          <w:rFonts w:ascii="Arial" w:eastAsiaTheme="minorEastAsia" w:hAnsi="Arial" w:cs="Arial"/>
          <w:lang w:eastAsia="cs-CZ"/>
        </w:rPr>
        <w:t xml:space="preserve">: </w:t>
      </w:r>
      <w:r w:rsidR="00A44A47">
        <w:rPr>
          <w:rFonts w:ascii="Arial" w:eastAsiaTheme="minorEastAsia" w:hAnsi="Arial" w:cs="Arial"/>
          <w:lang w:eastAsia="cs-CZ"/>
        </w:rPr>
        <w:t>10</w:t>
      </w:r>
      <w:r w:rsidR="00CA100B">
        <w:rPr>
          <w:rFonts w:ascii="Arial" w:eastAsiaTheme="minorEastAsia" w:hAnsi="Arial" w:cs="Arial"/>
          <w:lang w:eastAsia="cs-CZ"/>
        </w:rPr>
        <w:t>.</w:t>
      </w:r>
      <w:r w:rsidR="00A44A47">
        <w:rPr>
          <w:rFonts w:ascii="Arial" w:eastAsiaTheme="minorEastAsia" w:hAnsi="Arial" w:cs="Arial"/>
          <w:lang w:eastAsia="cs-CZ"/>
        </w:rPr>
        <w:t>1</w:t>
      </w:r>
      <w:r w:rsidR="00CA100B">
        <w:rPr>
          <w:rFonts w:ascii="Arial" w:eastAsiaTheme="minorEastAsia" w:hAnsi="Arial" w:cs="Arial"/>
          <w:lang w:eastAsia="cs-CZ"/>
        </w:rPr>
        <w:t>0.2025</w:t>
      </w:r>
      <w:r w:rsidRPr="00674421">
        <w:rPr>
          <w:rFonts w:ascii="Arial" w:eastAsiaTheme="minorEastAsia" w:hAnsi="Arial" w:cs="Arial"/>
          <w:lang w:eastAsia="cs-CZ"/>
        </w:rPr>
        <w:t xml:space="preserve">  </w:t>
      </w:r>
    </w:p>
    <w:p w14:paraId="5F21F580" w14:textId="316FD0CA" w:rsidR="00C24148" w:rsidRPr="00C24148" w:rsidRDefault="004A6E93" w:rsidP="00C24148">
      <w:pPr>
        <w:numPr>
          <w:ilvl w:val="0"/>
          <w:numId w:val="36"/>
        </w:numPr>
        <w:contextualSpacing/>
        <w:jc w:val="both"/>
        <w:rPr>
          <w:rFonts w:ascii="Arial" w:eastAsiaTheme="minorEastAsia" w:hAnsi="Arial" w:cs="Arial"/>
          <w:lang w:eastAsia="cs-CZ"/>
        </w:rPr>
      </w:pPr>
      <w:r w:rsidRPr="00674421">
        <w:rPr>
          <w:rFonts w:ascii="Arial" w:eastAsiaTheme="minorEastAsia" w:hAnsi="Arial" w:cs="Arial"/>
          <w:lang w:eastAsia="cs-CZ"/>
        </w:rPr>
        <w:t xml:space="preserve">Lhůta pro zahájení </w:t>
      </w:r>
      <w:r>
        <w:rPr>
          <w:rFonts w:ascii="Arial" w:eastAsiaTheme="minorEastAsia" w:hAnsi="Arial" w:cs="Arial"/>
          <w:lang w:eastAsia="cs-CZ"/>
        </w:rPr>
        <w:t>díla</w:t>
      </w:r>
      <w:r w:rsidRPr="00674421">
        <w:rPr>
          <w:rFonts w:ascii="Arial" w:eastAsiaTheme="minorEastAsia" w:hAnsi="Arial" w:cs="Arial"/>
          <w:lang w:eastAsia="cs-CZ"/>
        </w:rPr>
        <w:t xml:space="preserve">: </w:t>
      </w:r>
      <w:r w:rsidR="00A44A47">
        <w:rPr>
          <w:rFonts w:ascii="Arial" w:eastAsiaTheme="minorEastAsia" w:hAnsi="Arial" w:cs="Arial"/>
          <w:lang w:eastAsia="cs-CZ"/>
        </w:rPr>
        <w:t>0</w:t>
      </w:r>
      <w:r w:rsidR="00CA100B">
        <w:rPr>
          <w:rFonts w:ascii="Arial" w:eastAsiaTheme="minorEastAsia" w:hAnsi="Arial" w:cs="Arial"/>
          <w:lang w:eastAsia="cs-CZ"/>
        </w:rPr>
        <w:t>1.</w:t>
      </w:r>
      <w:r w:rsidR="00A44A47">
        <w:rPr>
          <w:rFonts w:ascii="Arial" w:eastAsiaTheme="minorEastAsia" w:hAnsi="Arial" w:cs="Arial"/>
          <w:lang w:eastAsia="cs-CZ"/>
        </w:rPr>
        <w:t>11</w:t>
      </w:r>
      <w:r w:rsidR="00CA100B">
        <w:rPr>
          <w:rFonts w:ascii="Arial" w:eastAsiaTheme="minorEastAsia" w:hAnsi="Arial" w:cs="Arial"/>
          <w:lang w:eastAsia="cs-CZ"/>
        </w:rPr>
        <w:t>.2025</w:t>
      </w:r>
    </w:p>
    <w:p w14:paraId="64704743" w14:textId="331B8794" w:rsidR="00A4210F" w:rsidRPr="00C24148" w:rsidRDefault="004A6E93" w:rsidP="00C24148">
      <w:pPr>
        <w:numPr>
          <w:ilvl w:val="0"/>
          <w:numId w:val="36"/>
        </w:numPr>
        <w:contextualSpacing/>
        <w:jc w:val="both"/>
        <w:rPr>
          <w:rFonts w:ascii="Arial" w:eastAsiaTheme="minorEastAsia" w:hAnsi="Arial" w:cs="Arial"/>
          <w:lang w:eastAsia="cs-CZ"/>
        </w:rPr>
      </w:pPr>
      <w:r w:rsidRPr="00C24148">
        <w:rPr>
          <w:rFonts w:ascii="Arial" w:eastAsiaTheme="minorEastAsia" w:hAnsi="Arial" w:cs="Arial"/>
          <w:lang w:eastAsia="cs-CZ"/>
        </w:rPr>
        <w:t xml:space="preserve">Lhůta pro dokončení tříleté následné péče o zeleň </w:t>
      </w:r>
      <w:r w:rsidR="00CA100B" w:rsidRPr="00C24148">
        <w:rPr>
          <w:rFonts w:ascii="Arial" w:eastAsiaTheme="minorEastAsia" w:hAnsi="Arial" w:cs="Arial"/>
          <w:lang w:eastAsia="cs-CZ"/>
        </w:rPr>
        <w:t>10.11.2028</w:t>
      </w:r>
    </w:p>
    <w:p w14:paraId="71699899" w14:textId="45868572" w:rsidR="004A6E93" w:rsidRPr="00F5793D" w:rsidRDefault="004A6E93" w:rsidP="004A6E93">
      <w:pPr>
        <w:pStyle w:val="Odstavecseseznamem"/>
        <w:numPr>
          <w:ilvl w:val="0"/>
          <w:numId w:val="36"/>
        </w:numPr>
        <w:spacing w:line="240" w:lineRule="auto"/>
        <w:jc w:val="both"/>
        <w:rPr>
          <w:rFonts w:ascii="Arial" w:hAnsi="Arial" w:cs="Arial"/>
        </w:rPr>
      </w:pPr>
      <w:r w:rsidRPr="00357769">
        <w:rPr>
          <w:rFonts w:ascii="Arial" w:hAnsi="Arial" w:cs="Arial"/>
        </w:rPr>
        <w:t>Tříletá péče o vysazený porost v rozsahu dle soupisu prací bude provedena zhotovitelem a písemně odsouhlasena objednatelem v následujících lhůtách:</w:t>
      </w:r>
    </w:p>
    <w:p w14:paraId="7B100E67" w14:textId="49305D1E" w:rsidR="004A6E93" w:rsidRPr="00C24148" w:rsidRDefault="005E1935" w:rsidP="004A6E93">
      <w:pPr>
        <w:ind w:left="2153" w:firstLine="679"/>
        <w:jc w:val="both"/>
        <w:rPr>
          <w:rFonts w:ascii="Arial" w:hAnsi="Arial" w:cs="Arial"/>
          <w:b/>
          <w:bCs/>
        </w:rPr>
      </w:pPr>
      <w:r>
        <w:rPr>
          <w:rFonts w:ascii="Arial" w:hAnsi="Arial" w:cs="Arial"/>
        </w:rPr>
        <w:t xml:space="preserve">1. </w:t>
      </w:r>
      <w:r w:rsidR="004A6E93" w:rsidRPr="00F5793D">
        <w:rPr>
          <w:rFonts w:ascii="Arial" w:hAnsi="Arial" w:cs="Arial"/>
        </w:rPr>
        <w:t>Rok: …………….</w:t>
      </w:r>
      <w:r w:rsidR="00C24148">
        <w:rPr>
          <w:rFonts w:ascii="Arial" w:hAnsi="Arial" w:cs="Arial"/>
        </w:rPr>
        <w:t xml:space="preserve"> </w:t>
      </w:r>
      <w:r w:rsidR="00C24148" w:rsidRPr="00C24148">
        <w:rPr>
          <w:rFonts w:ascii="Arial" w:hAnsi="Arial" w:cs="Arial"/>
          <w:b/>
          <w:bCs/>
        </w:rPr>
        <w:t xml:space="preserve">do </w:t>
      </w:r>
      <w:r w:rsidR="00CA100B" w:rsidRPr="00C24148">
        <w:rPr>
          <w:rFonts w:ascii="Arial" w:hAnsi="Arial" w:cs="Arial"/>
          <w:b/>
          <w:bCs/>
          <w:snapToGrid w:val="0"/>
          <w:lang w:val="en-US"/>
        </w:rPr>
        <w:t>10.11.2026</w:t>
      </w:r>
    </w:p>
    <w:p w14:paraId="32058A1E" w14:textId="5637A258" w:rsidR="004A6E93" w:rsidRPr="00F5793D" w:rsidRDefault="005E1935" w:rsidP="004A6E93">
      <w:pPr>
        <w:ind w:left="2153" w:firstLine="679"/>
        <w:jc w:val="both"/>
        <w:rPr>
          <w:rFonts w:ascii="Arial" w:hAnsi="Arial" w:cs="Arial"/>
        </w:rPr>
      </w:pPr>
      <w:r>
        <w:rPr>
          <w:rFonts w:ascii="Arial" w:hAnsi="Arial" w:cs="Arial"/>
        </w:rPr>
        <w:t xml:space="preserve">2. </w:t>
      </w:r>
      <w:r w:rsidR="004A6E93" w:rsidRPr="00F5793D">
        <w:rPr>
          <w:rFonts w:ascii="Arial" w:hAnsi="Arial" w:cs="Arial"/>
        </w:rPr>
        <w:t xml:space="preserve">Rok: ……………. </w:t>
      </w:r>
      <w:r w:rsidR="00C24148" w:rsidRPr="00C24148">
        <w:rPr>
          <w:rFonts w:ascii="Arial" w:hAnsi="Arial" w:cs="Arial"/>
          <w:b/>
          <w:bCs/>
        </w:rPr>
        <w:t xml:space="preserve">do </w:t>
      </w:r>
      <w:r w:rsidR="00C24148" w:rsidRPr="00C24148">
        <w:rPr>
          <w:rFonts w:ascii="Arial" w:hAnsi="Arial" w:cs="Arial"/>
          <w:b/>
          <w:bCs/>
          <w:snapToGrid w:val="0"/>
          <w:lang w:val="en-US"/>
        </w:rPr>
        <w:t>10.11.202</w:t>
      </w:r>
      <w:r w:rsidR="00C24148">
        <w:rPr>
          <w:rFonts w:ascii="Arial" w:hAnsi="Arial" w:cs="Arial"/>
          <w:b/>
          <w:bCs/>
          <w:snapToGrid w:val="0"/>
          <w:lang w:val="en-US"/>
        </w:rPr>
        <w:t>7</w:t>
      </w:r>
    </w:p>
    <w:p w14:paraId="4E2ADB22" w14:textId="3E6AA585" w:rsidR="004A6E93" w:rsidRDefault="005E1935" w:rsidP="00C24148">
      <w:pPr>
        <w:ind w:left="2153" w:firstLine="679"/>
        <w:jc w:val="both"/>
        <w:rPr>
          <w:rFonts w:ascii="Arial" w:hAnsi="Arial" w:cs="Arial"/>
          <w:b/>
          <w:bCs/>
          <w:snapToGrid w:val="0"/>
          <w:lang w:val="en-US"/>
        </w:rPr>
      </w:pPr>
      <w:r>
        <w:rPr>
          <w:rFonts w:ascii="Arial" w:hAnsi="Arial" w:cs="Arial"/>
        </w:rPr>
        <w:t xml:space="preserve">3. </w:t>
      </w:r>
      <w:r w:rsidR="004A6E93" w:rsidRPr="00F5793D">
        <w:rPr>
          <w:rFonts w:ascii="Arial" w:hAnsi="Arial" w:cs="Arial"/>
        </w:rPr>
        <w:t xml:space="preserve">Rok: ……………. </w:t>
      </w:r>
      <w:r w:rsidR="00C24148" w:rsidRPr="00C24148">
        <w:rPr>
          <w:rFonts w:ascii="Arial" w:hAnsi="Arial" w:cs="Arial"/>
          <w:b/>
          <w:bCs/>
        </w:rPr>
        <w:t xml:space="preserve">do </w:t>
      </w:r>
      <w:r w:rsidR="00C24148" w:rsidRPr="00C24148">
        <w:rPr>
          <w:rFonts w:ascii="Arial" w:hAnsi="Arial" w:cs="Arial"/>
          <w:b/>
          <w:bCs/>
          <w:snapToGrid w:val="0"/>
          <w:lang w:val="en-US"/>
        </w:rPr>
        <w:t>10.11.202</w:t>
      </w:r>
      <w:r w:rsidR="00C24148">
        <w:rPr>
          <w:rFonts w:ascii="Arial" w:hAnsi="Arial" w:cs="Arial"/>
          <w:b/>
          <w:bCs/>
          <w:snapToGrid w:val="0"/>
          <w:lang w:val="en-US"/>
        </w:rPr>
        <w:t>8</w:t>
      </w:r>
    </w:p>
    <w:p w14:paraId="2DB933E0" w14:textId="77777777" w:rsidR="00C24148" w:rsidRPr="00800EE4" w:rsidRDefault="00C24148" w:rsidP="00C24148">
      <w:pPr>
        <w:ind w:left="2153" w:firstLine="679"/>
        <w:jc w:val="both"/>
        <w:rPr>
          <w:rFonts w:ascii="Arial" w:hAnsi="Arial" w:cs="Arial"/>
        </w:rPr>
      </w:pPr>
    </w:p>
    <w:p w14:paraId="287611B2" w14:textId="11E05645" w:rsidR="009B3B28" w:rsidRPr="00800EE4" w:rsidRDefault="00E6175B" w:rsidP="00325832">
      <w:pPr>
        <w:jc w:val="center"/>
        <w:rPr>
          <w:rFonts w:ascii="Arial" w:hAnsi="Arial" w:cs="Arial"/>
          <w:b/>
        </w:rPr>
      </w:pPr>
      <w:r w:rsidRPr="00800EE4">
        <w:rPr>
          <w:rFonts w:ascii="Arial" w:hAnsi="Arial" w:cs="Arial"/>
          <w:b/>
          <w:u w:val="single"/>
        </w:rPr>
        <w:lastRenderedPageBreak/>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proofErr w:type="spellStart"/>
      <w:r w:rsidRPr="00800EE4">
        <w:rPr>
          <w:rFonts w:ascii="Arial" w:hAnsi="Arial" w:cs="Arial"/>
          <w:lang w:val="x-none"/>
        </w:rPr>
        <w:t>říloze</w:t>
      </w:r>
      <w:proofErr w:type="spellEnd"/>
      <w:r w:rsidRPr="00800EE4">
        <w:rPr>
          <w:rFonts w:ascii="Arial" w:hAnsi="Arial" w:cs="Arial"/>
          <w:lang w:val="x-none"/>
        </w:rPr>
        <w:t xml:space="preserve"> č. 1 této smlouvy, vyklizené a prosté práv třetích stran, o čemž bude proveden zápis.</w:t>
      </w:r>
    </w:p>
    <w:p w14:paraId="0A8E148E" w14:textId="49FEAAF8" w:rsidR="00C24148" w:rsidRPr="004F61A9" w:rsidRDefault="009A6F40" w:rsidP="00A92686">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7BD3E7C6"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0" w:name="_Hlk18574517"/>
      <w:r w:rsidR="00546663">
        <w:rPr>
          <w:rFonts w:ascii="Arial" w:hAnsi="Arial" w:cs="Arial"/>
        </w:rPr>
        <w:t xml:space="preserve">vést evidenci prováděných prací </w:t>
      </w:r>
      <w:r w:rsidR="003B69A6">
        <w:rPr>
          <w:rFonts w:ascii="Arial" w:hAnsi="Arial" w:cs="Arial"/>
        </w:rPr>
        <w:t xml:space="preserve">(dále jen evidence) </w:t>
      </w:r>
      <w:r w:rsidR="006832DE">
        <w:rPr>
          <w:rFonts w:ascii="Arial" w:hAnsi="Arial" w:cs="Arial"/>
        </w:rPr>
        <w:br/>
      </w:r>
      <w:r w:rsidR="00546663">
        <w:rPr>
          <w:rFonts w:ascii="Arial" w:hAnsi="Arial" w:cs="Arial"/>
        </w:rPr>
        <w:t xml:space="preserve">v přiměřeném </w:t>
      </w:r>
      <w:bookmarkEnd w:id="10"/>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1"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1"/>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800EE4">
        <w:rPr>
          <w:rFonts w:ascii="Arial" w:hAnsi="Arial" w:cs="Arial"/>
        </w:rPr>
        <w:t xml:space="preserve">po ukončení </w:t>
      </w:r>
      <w:r w:rsidR="00747FF0">
        <w:rPr>
          <w:rFonts w:ascii="Arial" w:hAnsi="Arial" w:cs="Arial"/>
        </w:rPr>
        <w:t>následné péče</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2E40CB5"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D35B6">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041390DC" w:rsidR="00A74DC0" w:rsidRPr="00800EE4" w:rsidRDefault="00A74DC0" w:rsidP="001216DB">
      <w:pPr>
        <w:pStyle w:val="Odstavecseseznamem"/>
        <w:numPr>
          <w:ilvl w:val="0"/>
          <w:numId w:val="16"/>
        </w:numPr>
        <w:jc w:val="both"/>
        <w:rPr>
          <w:rFonts w:ascii="Arial" w:hAnsi="Arial" w:cs="Arial"/>
          <w:lang w:val="x-none"/>
        </w:rPr>
      </w:pPr>
      <w:bookmarkStart w:id="12"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D35B6">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2"/>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lastRenderedPageBreak/>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3"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786CBA" w:rsidRPr="00786CBA">
        <w:rPr>
          <w:rFonts w:ascii="Arial" w:hAnsi="Arial" w:cs="Arial"/>
          <w:lang w:val="x-none"/>
        </w:rPr>
        <w:t>ZoBP</w:t>
      </w:r>
      <w:proofErr w:type="spellEnd"/>
      <w:r w:rsidR="00786CBA" w:rsidRPr="00786CBA">
        <w:rPr>
          <w:rFonts w:ascii="Arial" w:hAnsi="Arial" w:cs="Arial"/>
          <w:lang w:val="x-none"/>
        </w:rPr>
        <w:t>“)</w:t>
      </w:r>
      <w:bookmarkEnd w:id="13"/>
      <w:r w:rsidRPr="00800EE4">
        <w:rPr>
          <w:rFonts w:ascii="Arial" w:hAnsi="Arial" w:cs="Arial"/>
          <w:lang w:val="x-none"/>
        </w:rPr>
        <w:t>,</w:t>
      </w:r>
      <w:r w:rsidRPr="00800EE4">
        <w:rPr>
          <w:rFonts w:ascii="Arial" w:hAnsi="Arial" w:cs="Arial"/>
        </w:rPr>
        <w:t xml:space="preserve"> </w:t>
      </w:r>
      <w:bookmarkStart w:id="14" w:name="_Hlk136608781"/>
      <w:r w:rsidRPr="00800EE4">
        <w:rPr>
          <w:rFonts w:ascii="Arial" w:hAnsi="Arial" w:cs="Arial"/>
          <w:lang w:val="x-none"/>
        </w:rPr>
        <w:t xml:space="preserve">a zajistí dodržování právních předpisů v oblasti protipožární ochrany. </w:t>
      </w:r>
    </w:p>
    <w:bookmarkEnd w:id="14"/>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6CBBF893"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4D35B6">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7286A9B0" w:rsidR="007637B1" w:rsidRDefault="007637B1" w:rsidP="001216DB">
      <w:pPr>
        <w:pStyle w:val="Odstavecseseznamem"/>
        <w:numPr>
          <w:ilvl w:val="0"/>
          <w:numId w:val="16"/>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4A6E93">
        <w:rPr>
          <w:rFonts w:ascii="Arial" w:hAnsi="Arial" w:cs="Arial"/>
        </w:rPr>
        <w:t>e lhůtě pro</w:t>
      </w:r>
      <w:r w:rsidRPr="00800EE4">
        <w:rPr>
          <w:rFonts w:ascii="Arial" w:hAnsi="Arial" w:cs="Arial"/>
        </w:rPr>
        <w:t xml:space="preserve"> předání </w:t>
      </w:r>
      <w:r w:rsidR="004D35B6">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4656BDE5"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4D35B6">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1C43C8E9"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2400A">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7B16036"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lastRenderedPageBreak/>
        <w:t xml:space="preserve">předcházením vzniku odpadů, stanovením hierarchie nakládání s nimi </w:t>
      </w:r>
      <w:r w:rsidR="004D35B6">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62692E46" w14:textId="77777777" w:rsidR="00E73632" w:rsidRDefault="00E73632" w:rsidP="00D71AEB">
      <w:pPr>
        <w:jc w:val="both"/>
        <w:rPr>
          <w:rFonts w:ascii="Arial" w:hAnsi="Arial" w:cs="Arial"/>
        </w:rPr>
      </w:pPr>
    </w:p>
    <w:p w14:paraId="1DE3C480" w14:textId="77777777" w:rsidR="00C24148" w:rsidRPr="00D71AEB" w:rsidRDefault="00C24148" w:rsidP="00D71AEB">
      <w:pPr>
        <w:jc w:val="both"/>
        <w:rPr>
          <w:rFonts w:ascii="Arial" w:hAnsi="Arial" w:cs="Arial"/>
        </w:rPr>
      </w:pPr>
    </w:p>
    <w:p w14:paraId="7821168F" w14:textId="77777777" w:rsidR="00646665" w:rsidRPr="00800EE4" w:rsidRDefault="00943F4A" w:rsidP="003E578B">
      <w:pPr>
        <w:jc w:val="center"/>
        <w:rPr>
          <w:rFonts w:ascii="Arial" w:hAnsi="Arial" w:cs="Arial"/>
          <w:b/>
        </w:rPr>
      </w:pPr>
      <w:r w:rsidRPr="00800EE4">
        <w:rPr>
          <w:rFonts w:ascii="Arial" w:hAnsi="Arial" w:cs="Arial"/>
          <w:b/>
        </w:rPr>
        <w:t>Čl.</w:t>
      </w:r>
      <w:r w:rsidR="003E578B" w:rsidRPr="00800EE4">
        <w:rPr>
          <w:rFonts w:ascii="Arial" w:hAnsi="Arial" w:cs="Arial"/>
          <w:b/>
        </w:rPr>
        <w:t xml:space="preserve"> VIII   </w:t>
      </w:r>
      <w:r w:rsidR="00646665" w:rsidRPr="00800EE4">
        <w:rPr>
          <w:rFonts w:ascii="Arial" w:hAnsi="Arial" w:cs="Arial"/>
          <w:b/>
          <w:u w:val="single"/>
        </w:rPr>
        <w:t>Pojištění zhotovitele</w:t>
      </w:r>
    </w:p>
    <w:p w14:paraId="286B51B4" w14:textId="06A5BE21"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ve výši nejméně</w:t>
      </w:r>
      <w:r w:rsidR="00824D81" w:rsidRPr="00824D81">
        <w:rPr>
          <w:rFonts w:ascii="Arial" w:hAnsi="Arial" w:cs="Arial"/>
          <w:b/>
          <w:highlight w:val="yellow"/>
        </w:rPr>
        <w:t xml:space="preserve"> </w:t>
      </w:r>
      <w:r w:rsidR="00C24148" w:rsidRPr="00C24148">
        <w:rPr>
          <w:rFonts w:ascii="Arial" w:hAnsi="Arial" w:cs="Arial"/>
          <w:bCs/>
        </w:rPr>
        <w:t xml:space="preserve">1 000 000 </w:t>
      </w:r>
      <w:r w:rsidR="00824D81" w:rsidRPr="00C24148">
        <w:rPr>
          <w:rFonts w:ascii="Arial" w:hAnsi="Arial" w:cs="Arial"/>
          <w:bCs/>
        </w:rPr>
        <w:t>Kč</w:t>
      </w:r>
      <w:r w:rsidRPr="00C24148">
        <w:rPr>
          <w:rFonts w:ascii="Arial" w:hAnsi="Arial" w:cs="Arial"/>
        </w:rPr>
        <w:t>.</w:t>
      </w:r>
      <w:r w:rsidRPr="00800EE4">
        <w:rPr>
          <w:rFonts w:ascii="Arial" w:hAnsi="Arial" w:cs="Arial"/>
        </w:rPr>
        <w:t xml:space="preserve"> </w:t>
      </w:r>
      <w:bookmarkStart w:id="15" w:name="_Hlk16767592"/>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15"/>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203FC0B0"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w:t>
      </w:r>
      <w:r w:rsidRPr="00800EE4">
        <w:rPr>
          <w:rFonts w:ascii="Arial" w:hAnsi="Arial" w:cs="Arial"/>
        </w:rPr>
        <w:t>.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17564743" w:rsidR="00C8524F" w:rsidRPr="00862749" w:rsidRDefault="00C8524F" w:rsidP="00862749">
      <w:pPr>
        <w:pStyle w:val="Odstavecseseznamem"/>
        <w:numPr>
          <w:ilvl w:val="0"/>
          <w:numId w:val="17"/>
        </w:numPr>
        <w:jc w:val="both"/>
        <w:rPr>
          <w:rFonts w:ascii="Arial" w:hAnsi="Arial" w:cs="Arial"/>
        </w:rPr>
      </w:pPr>
      <w:bookmarkStart w:id="16"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D35B6">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16"/>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468EA839" w14:textId="77777777" w:rsidR="009812A0" w:rsidRDefault="009812A0" w:rsidP="009812A0">
      <w:pPr>
        <w:rPr>
          <w:rFonts w:ascii="Arial" w:hAnsi="Arial" w:cs="Arial"/>
          <w:b/>
          <w:u w:val="single"/>
        </w:rPr>
      </w:pPr>
    </w:p>
    <w:p w14:paraId="5B9F2F5B" w14:textId="77777777" w:rsidR="004F61A9" w:rsidRDefault="004F61A9" w:rsidP="009812A0">
      <w:pPr>
        <w:rPr>
          <w:rFonts w:ascii="Arial" w:hAnsi="Arial" w:cs="Arial"/>
          <w:b/>
          <w:u w:val="single"/>
        </w:rPr>
      </w:pP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lastRenderedPageBreak/>
        <w:t xml:space="preserve">Čl. </w:t>
      </w:r>
      <w:r>
        <w:rPr>
          <w:rFonts w:ascii="Arial" w:hAnsi="Arial" w:cs="Arial"/>
          <w:b/>
          <w:u w:val="single"/>
        </w:rPr>
        <w:t>I</w:t>
      </w:r>
      <w:r w:rsidRPr="00800EE4">
        <w:rPr>
          <w:rFonts w:ascii="Arial" w:hAnsi="Arial" w:cs="Arial"/>
          <w:b/>
          <w:u w:val="single"/>
        </w:rPr>
        <w:t>X Kontrola projektové dokumentace</w:t>
      </w:r>
    </w:p>
    <w:p w14:paraId="3138CC78" w14:textId="7EDFD9DF"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D35B6">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92F03EF" w14:textId="3E19F178" w:rsidR="001947C1" w:rsidRPr="004F61A9" w:rsidRDefault="009812A0" w:rsidP="004F61A9">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17" w:name="_Ref376426659"/>
    </w:p>
    <w:p w14:paraId="66A773B2"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6A9A8CEF" w:rsidR="00C275E5" w:rsidRPr="00357769" w:rsidRDefault="00C275E5" w:rsidP="00C275E5">
      <w:pPr>
        <w:pStyle w:val="Odstavecseseznamem"/>
        <w:numPr>
          <w:ilvl w:val="0"/>
          <w:numId w:val="32"/>
        </w:numPr>
        <w:jc w:val="both"/>
        <w:rPr>
          <w:rFonts w:ascii="Arial" w:hAnsi="Arial" w:cs="Arial"/>
          <w:lang w:val="x-none"/>
        </w:rPr>
      </w:pPr>
      <w:bookmarkStart w:id="18" w:name="_Hlk130910303"/>
      <w:r w:rsidRPr="00357769">
        <w:rPr>
          <w:rFonts w:ascii="Arial" w:hAnsi="Arial" w:cs="Arial"/>
        </w:rPr>
        <w:t xml:space="preserve">Místo plnění bude předáno ve lhůtě podle čl. V. odst. 3 písm. a) smlouvy. O předání </w:t>
      </w:r>
      <w:r w:rsidR="004D35B6">
        <w:rPr>
          <w:rFonts w:ascii="Arial" w:hAnsi="Arial" w:cs="Arial"/>
        </w:rPr>
        <w:br/>
      </w:r>
      <w:r w:rsidRPr="00357769">
        <w:rPr>
          <w:rFonts w:ascii="Arial" w:hAnsi="Arial" w:cs="Arial"/>
        </w:rPr>
        <w:t xml:space="preserve">a převzetí místa plnění vyhotoví objednatel písemný protokol, který obě smluvní strany </w:t>
      </w:r>
      <w:proofErr w:type="gramStart"/>
      <w:r w:rsidRPr="00357769">
        <w:rPr>
          <w:rFonts w:ascii="Arial" w:hAnsi="Arial" w:cs="Arial"/>
        </w:rPr>
        <w:t>podepíší</w:t>
      </w:r>
      <w:proofErr w:type="gramEnd"/>
      <w:r w:rsidRPr="00357769">
        <w:rPr>
          <w:rFonts w:ascii="Arial" w:hAnsi="Arial" w:cs="Arial"/>
        </w:rPr>
        <w:t>. Za den předání a převzetí místa plnění se považuje den, kdy dojde k oboustrannému podpisu příslušného protokolu.</w:t>
      </w:r>
    </w:p>
    <w:bookmarkEnd w:id="18"/>
    <w:p w14:paraId="510A2FBB" w14:textId="43A30961"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D91D4F">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3F0E66F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w:t>
      </w:r>
      <w:r w:rsidRPr="002B3CD3">
        <w:rPr>
          <w:rFonts w:ascii="Arial" w:hAnsi="Arial" w:cs="Arial"/>
          <w:lang w:val="x-none"/>
        </w:rPr>
        <w:t xml:space="preserve">objednateli nejpozději s podpisem protokolu </w:t>
      </w:r>
      <w:r w:rsidR="00C8524F" w:rsidRPr="002B3CD3">
        <w:rPr>
          <w:rFonts w:ascii="Arial" w:hAnsi="Arial" w:cs="Arial"/>
        </w:rPr>
        <w:t>o provedené</w:t>
      </w:r>
      <w:r w:rsidR="006042AF" w:rsidRPr="002B3CD3">
        <w:rPr>
          <w:rFonts w:ascii="Arial" w:hAnsi="Arial" w:cs="Arial"/>
        </w:rPr>
        <w:t>m</w:t>
      </w:r>
      <w:r w:rsidR="00C8524F" w:rsidRPr="002B3CD3">
        <w:rPr>
          <w:rFonts w:ascii="Arial" w:hAnsi="Arial" w:cs="Arial"/>
        </w:rPr>
        <w:t xml:space="preserve"> </w:t>
      </w:r>
      <w:r w:rsidR="006042AF" w:rsidRPr="002B3CD3">
        <w:rPr>
          <w:rFonts w:ascii="Arial" w:hAnsi="Arial" w:cs="Arial"/>
        </w:rPr>
        <w:t xml:space="preserve">zajištění </w:t>
      </w:r>
      <w:r w:rsidR="0002213E" w:rsidRPr="002B3CD3">
        <w:rPr>
          <w:rFonts w:ascii="Arial" w:hAnsi="Arial" w:cs="Arial"/>
        </w:rPr>
        <w:t>následné péče</w:t>
      </w:r>
      <w:r w:rsidRPr="002B3CD3">
        <w:rPr>
          <w:rFonts w:ascii="Arial" w:hAnsi="Arial" w:cs="Arial"/>
          <w:lang w:val="x-none"/>
        </w:rPr>
        <w:t>,</w:t>
      </w:r>
      <w:r w:rsidRPr="00800EE4">
        <w:rPr>
          <w:rFonts w:ascii="Arial" w:hAnsi="Arial" w:cs="Arial"/>
          <w:lang w:val="x-none"/>
        </w:rPr>
        <w:t xml:space="preserve">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0F0E651C" w14:textId="77777777" w:rsidR="006B54C6" w:rsidRPr="00800EE4" w:rsidRDefault="006B54C6" w:rsidP="006B54C6">
      <w:pPr>
        <w:pStyle w:val="Odstavecseseznamem"/>
        <w:jc w:val="both"/>
        <w:rPr>
          <w:rFonts w:ascii="Arial" w:hAnsi="Arial" w:cs="Arial"/>
          <w:u w:val="single"/>
        </w:rPr>
      </w:pPr>
    </w:p>
    <w:p w14:paraId="36499201" w14:textId="77777777" w:rsidR="002C4BD8" w:rsidRPr="00800EE4" w:rsidRDefault="002C4BD8" w:rsidP="006B54C6">
      <w:pPr>
        <w:pStyle w:val="Odstavecseseznamem"/>
        <w:jc w:val="both"/>
        <w:rPr>
          <w:rFonts w:ascii="Arial" w:hAnsi="Arial" w:cs="Arial"/>
          <w:u w:val="single"/>
        </w:rPr>
      </w:pPr>
    </w:p>
    <w:p w14:paraId="3F72F7FF" w14:textId="63614454"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25873404" w14:textId="77777777" w:rsidR="002C1CE7" w:rsidRPr="00800EE4" w:rsidRDefault="002C1CE7" w:rsidP="006B54C6">
      <w:pPr>
        <w:pStyle w:val="Odstavecseseznamem"/>
        <w:jc w:val="both"/>
        <w:rPr>
          <w:rFonts w:ascii="Arial" w:hAnsi="Arial" w:cs="Arial"/>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w:t>
      </w:r>
      <w:r w:rsidRPr="00800EE4">
        <w:rPr>
          <w:rFonts w:ascii="Arial" w:hAnsi="Arial" w:cs="Arial"/>
        </w:rPr>
        <w:lastRenderedPageBreak/>
        <w:t xml:space="preserve">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2B2B2C33" w14:textId="20F47E96" w:rsidR="00B22AED" w:rsidRDefault="00B22AED" w:rsidP="0086088C">
      <w:pPr>
        <w:pStyle w:val="Odstavecseseznamem"/>
        <w:jc w:val="both"/>
        <w:rPr>
          <w:rFonts w:ascii="Arial" w:hAnsi="Arial" w:cs="Arial"/>
          <w:u w:val="single"/>
        </w:rPr>
      </w:pPr>
    </w:p>
    <w:p w14:paraId="006B9E0A" w14:textId="77777777" w:rsidR="00B22AED" w:rsidRDefault="00B22AED" w:rsidP="0086088C">
      <w:pPr>
        <w:pStyle w:val="Odstavecseseznamem"/>
        <w:jc w:val="both"/>
        <w:rPr>
          <w:rFonts w:ascii="Arial" w:hAnsi="Arial" w:cs="Arial"/>
          <w:u w:val="single"/>
        </w:rPr>
      </w:pPr>
    </w:p>
    <w:p w14:paraId="00A114E2" w14:textId="1D9F3972" w:rsidR="006B54C6" w:rsidRDefault="001216DB" w:rsidP="0086088C">
      <w:pPr>
        <w:pStyle w:val="Odstavecseseznamem"/>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0128BA7A" w14:textId="77777777" w:rsidR="002C1CE7" w:rsidRPr="00800EE4" w:rsidRDefault="002C1CE7" w:rsidP="0086088C">
      <w:pPr>
        <w:pStyle w:val="Odstavecseseznamem"/>
        <w:jc w:val="both"/>
        <w:rPr>
          <w:rFonts w:ascii="Arial" w:hAnsi="Arial" w:cs="Arial"/>
        </w:rPr>
      </w:pP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CA4EB5C" w14:textId="3E934054" w:rsidR="0086685B" w:rsidRPr="00800EE4" w:rsidRDefault="00C93D07" w:rsidP="00862749">
      <w:pPr>
        <w:pStyle w:val="Odstavecseseznamem"/>
        <w:jc w:val="both"/>
        <w:rPr>
          <w:rFonts w:ascii="Arial" w:hAnsi="Arial" w:cs="Arial"/>
        </w:rPr>
      </w:pPr>
      <w:r w:rsidRPr="00800EE4">
        <w:rPr>
          <w:rFonts w:ascii="Arial" w:hAnsi="Arial" w:cs="Arial"/>
        </w:rPr>
        <w:br/>
      </w:r>
    </w:p>
    <w:p w14:paraId="1DE5F9B9" w14:textId="128683C2"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4D796E1D" w14:textId="77777777" w:rsidR="002C1CE7" w:rsidRPr="00800EE4" w:rsidRDefault="002C1CE7" w:rsidP="006B54C6">
      <w:pPr>
        <w:pStyle w:val="Odstavecseseznamem"/>
        <w:jc w:val="both"/>
        <w:rPr>
          <w:rFonts w:ascii="Arial" w:hAnsi="Arial" w:cs="Arial"/>
          <w:u w:val="single"/>
        </w:rPr>
      </w:pPr>
    </w:p>
    <w:p w14:paraId="1AA9E4C2" w14:textId="698F286D"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w:t>
      </w:r>
      <w:r w:rsidR="006C7FA1">
        <w:rPr>
          <w:rFonts w:ascii="Arial" w:hAnsi="Arial" w:cs="Arial"/>
        </w:rPr>
        <w:t xml:space="preserve"> </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101FFB1C"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121AE329"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Objednatel pořizuje z kontrolního dne zápis o jednání, který písemně předá všem zúčastněným. </w:t>
      </w:r>
    </w:p>
    <w:p w14:paraId="4F0B91DB" w14:textId="2C299081" w:rsidR="007958B9" w:rsidRPr="00800EE4" w:rsidRDefault="007958B9" w:rsidP="006C7FA1">
      <w:pPr>
        <w:pStyle w:val="Odstavecseseznamem"/>
        <w:jc w:val="both"/>
        <w:rPr>
          <w:rFonts w:ascii="Arial" w:hAnsi="Arial" w:cs="Arial"/>
        </w:rPr>
      </w:pPr>
    </w:p>
    <w:p w14:paraId="09E76F7B" w14:textId="77777777" w:rsidR="006B54C6" w:rsidRPr="00800EE4" w:rsidRDefault="006B54C6" w:rsidP="006B54C6">
      <w:pPr>
        <w:pStyle w:val="Odstavecseseznamem"/>
        <w:jc w:val="both"/>
        <w:rPr>
          <w:rFonts w:ascii="Arial" w:hAnsi="Arial" w:cs="Arial"/>
        </w:rPr>
      </w:pP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800EE4" w:rsidRDefault="002C1CE7" w:rsidP="006B54C6">
      <w:pPr>
        <w:pStyle w:val="Odstavecseseznamem"/>
        <w:jc w:val="both"/>
        <w:rPr>
          <w:rFonts w:ascii="Arial" w:hAnsi="Arial" w:cs="Arial"/>
        </w:rPr>
      </w:pP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5E2A36A4" w:rsidR="00414852" w:rsidRPr="006C7FA1" w:rsidRDefault="00414852" w:rsidP="006C7FA1">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 xml:space="preserve">v 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po ukončení následné péče</w:t>
      </w:r>
      <w:r w:rsidR="00B24D8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Státní pozemkový úřad, Krajský pozemkový úřad pro </w:t>
      </w:r>
      <w:bookmarkStart w:id="19" w:name="_Hlk18919429"/>
      <w:r w:rsidR="000E0337">
        <w:rPr>
          <w:rFonts w:ascii="Arial" w:hAnsi="Arial" w:cs="Arial"/>
        </w:rPr>
        <w:t>Plzeňský kraj</w:t>
      </w:r>
      <w:r w:rsidRPr="00800EE4">
        <w:rPr>
          <w:rFonts w:ascii="Arial" w:hAnsi="Arial" w:cs="Arial"/>
          <w:bCs/>
          <w:lang w:val="en-US"/>
        </w:rPr>
        <w:t xml:space="preserve">, </w:t>
      </w:r>
      <w:bookmarkEnd w:id="19"/>
      <w:r w:rsidRPr="00800EE4">
        <w:rPr>
          <w:rFonts w:ascii="Arial" w:hAnsi="Arial" w:cs="Arial"/>
          <w:bCs/>
          <w:lang w:val="en-US"/>
        </w:rPr>
        <w:t xml:space="preserve">Pobočka </w:t>
      </w:r>
      <w:r w:rsidR="000E0337">
        <w:rPr>
          <w:rFonts w:ascii="Arial" w:hAnsi="Arial" w:cs="Arial"/>
          <w:bCs/>
          <w:lang w:val="en-US"/>
        </w:rPr>
        <w:t>Domažlice.</w:t>
      </w:r>
      <w:r w:rsidRPr="00800EE4">
        <w:rPr>
          <w:rFonts w:ascii="Arial" w:hAnsi="Arial" w:cs="Arial"/>
          <w:lang w:val="x-none"/>
        </w:rPr>
        <w:t xml:space="preserve"> </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lastRenderedPageBreak/>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32E6389A"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0"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1B538B">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0"/>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1"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1"/>
      <w:r w:rsidRPr="00800EE4">
        <w:rPr>
          <w:rFonts w:cs="Arial"/>
          <w:b w:val="0"/>
          <w:szCs w:val="22"/>
          <w:u w:val="none"/>
          <w:lang w:val="cs-CZ"/>
        </w:rPr>
        <w:t>V protokolu o předání a převzetí díla bude uvedeno zejména:</w:t>
      </w:r>
    </w:p>
    <w:p w14:paraId="5EAB2AA2" w14:textId="7D4BAFDF" w:rsidR="006C7FA1" w:rsidRPr="006C7FA1" w:rsidRDefault="00E23E3E" w:rsidP="00B24C0A">
      <w:pPr>
        <w:pStyle w:val="TSTextlnkuslovan"/>
        <w:ind w:left="1980"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6C7FA1">
      <w:pPr>
        <w:pStyle w:val="TSlneksmlouvy"/>
        <w:keepNext w:val="0"/>
        <w:numPr>
          <w:ilvl w:val="3"/>
          <w:numId w:val="32"/>
        </w:numPr>
        <w:spacing w:before="120" w:after="120" w:line="288" w:lineRule="auto"/>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017E56A9" w14:textId="77777777" w:rsidR="00E23E3E" w:rsidRPr="00800EE4" w:rsidRDefault="00E23E3E" w:rsidP="00050E94">
      <w:pPr>
        <w:pStyle w:val="TSlneksmlouvy"/>
        <w:keepNext w:val="0"/>
        <w:numPr>
          <w:ilvl w:val="3"/>
          <w:numId w:val="32"/>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0FD12D8C"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 xml:space="preserve">odstranění bude uveden v předávacím protokolu. O odstranění drobných vad </w:t>
      </w:r>
      <w:r w:rsidR="001B538B">
        <w:rPr>
          <w:rFonts w:ascii="Arial" w:hAnsi="Arial" w:cs="Arial"/>
        </w:rPr>
        <w:br/>
      </w:r>
      <w:r w:rsidRPr="00800EE4">
        <w:rPr>
          <w:rFonts w:ascii="Arial" w:hAnsi="Arial" w:cs="Arial"/>
        </w:rPr>
        <w:t xml:space="preserve">a nedodělků bude sepsán samostatný protokol o odstranění drobných vad </w:t>
      </w:r>
      <w:r w:rsidR="001B538B">
        <w:rPr>
          <w:rFonts w:ascii="Arial" w:hAnsi="Arial" w:cs="Arial"/>
        </w:rPr>
        <w:br/>
      </w:r>
      <w:r w:rsidRPr="00800EE4">
        <w:rPr>
          <w:rFonts w:ascii="Arial" w:hAnsi="Arial" w:cs="Arial"/>
        </w:rPr>
        <w:t xml:space="preserve">a nedodělků. </w:t>
      </w:r>
    </w:p>
    <w:p w14:paraId="17430180" w14:textId="03698ABF" w:rsidR="00395F22" w:rsidRPr="00CF2496" w:rsidRDefault="00414852" w:rsidP="00CF2496">
      <w:pPr>
        <w:pStyle w:val="Odstavecseseznamem"/>
        <w:numPr>
          <w:ilvl w:val="0"/>
          <w:numId w:val="32"/>
        </w:numPr>
        <w:jc w:val="both"/>
        <w:rPr>
          <w:rFonts w:ascii="Arial" w:hAnsi="Arial" w:cs="Arial"/>
          <w:lang w:val="x-none"/>
        </w:rPr>
      </w:pPr>
      <w:r w:rsidRPr="00CF2496">
        <w:rPr>
          <w:rFonts w:ascii="Arial" w:hAnsi="Arial" w:cs="Arial"/>
          <w:lang w:val="x-none"/>
        </w:rPr>
        <w:t xml:space="preserve">Kvalita díla bude odpovídat ujednáním dle </w:t>
      </w:r>
      <w:r w:rsidR="0086088C" w:rsidRPr="00CF2496">
        <w:rPr>
          <w:rFonts w:ascii="Arial" w:hAnsi="Arial" w:cs="Arial"/>
        </w:rPr>
        <w:t xml:space="preserve">této </w:t>
      </w:r>
      <w:r w:rsidRPr="00CF2496">
        <w:rPr>
          <w:rFonts w:ascii="Arial" w:hAnsi="Arial" w:cs="Arial"/>
          <w:lang w:val="x-none"/>
        </w:rPr>
        <w:t>smlouvy.</w:t>
      </w:r>
    </w:p>
    <w:bookmarkEnd w:id="17"/>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CB8F75E" w14:textId="77777777" w:rsidR="001947C1" w:rsidRDefault="001947C1" w:rsidP="00D71AEB">
      <w:pPr>
        <w:rPr>
          <w:rFonts w:ascii="Arial" w:hAnsi="Arial" w:cs="Arial"/>
          <w:b/>
          <w:u w:val="single"/>
        </w:rPr>
      </w:pPr>
    </w:p>
    <w:p w14:paraId="2EF68261" w14:textId="10D6DA6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lastRenderedPageBreak/>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45896CA4" w14:textId="71F8323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2D2DAFB7"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w:t>
      </w:r>
      <w:r w:rsidR="00956F46">
        <w:rPr>
          <w:rFonts w:ascii="Arial" w:hAnsi="Arial" w:cs="Arial"/>
        </w:rPr>
        <w:br/>
      </w:r>
      <w:r w:rsidRPr="00800EE4">
        <w:rPr>
          <w:rFonts w:ascii="Arial" w:hAnsi="Arial" w:cs="Arial"/>
        </w:rPr>
        <w:t>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4ED426B6" w:rsidR="007958B9" w:rsidRPr="00800EE4" w:rsidRDefault="007637B1" w:rsidP="00CE3F9D">
      <w:pPr>
        <w:pStyle w:val="Odstavecseseznamem"/>
        <w:numPr>
          <w:ilvl w:val="0"/>
          <w:numId w:val="26"/>
        </w:numPr>
        <w:jc w:val="both"/>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CE3F9D">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B24D8E">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D71AEB" w:rsidRDefault="007637B1" w:rsidP="00CE3F9D">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1F79A4E4" w14:textId="77777777" w:rsidR="001947C1" w:rsidRDefault="001947C1" w:rsidP="006B54C6">
      <w:pPr>
        <w:jc w:val="center"/>
        <w:rPr>
          <w:rFonts w:ascii="Arial" w:hAnsi="Arial" w:cs="Arial"/>
          <w:b/>
          <w:u w:val="single"/>
        </w:rPr>
      </w:pPr>
    </w:p>
    <w:p w14:paraId="18B7936D" w14:textId="453C410B"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smluvní pokuty</w:t>
      </w:r>
    </w:p>
    <w:p w14:paraId="559F72D8" w14:textId="365CE935"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w:t>
      </w:r>
      <w:r w:rsidR="00A604F3">
        <w:rPr>
          <w:rFonts w:ascii="Arial" w:hAnsi="Arial" w:cs="Arial"/>
        </w:rPr>
        <w:t>v průběhu realizace</w:t>
      </w:r>
      <w:r w:rsidR="00556570">
        <w:rPr>
          <w:rFonts w:ascii="Arial" w:hAnsi="Arial" w:cs="Arial"/>
        </w:rPr>
        <w:t xml:space="preserve"> péče o zeleň</w:t>
      </w:r>
      <w:r w:rsidR="00A604F3">
        <w:rPr>
          <w:rFonts w:ascii="Arial" w:hAnsi="Arial" w:cs="Arial"/>
        </w:rPr>
        <w:t xml:space="preserve"> a ke dni předání</w:t>
      </w:r>
      <w:r w:rsidR="00556570">
        <w:rPr>
          <w:rFonts w:ascii="Arial" w:hAnsi="Arial" w:cs="Arial"/>
        </w:rPr>
        <w:t xml:space="preserve"> díla</w:t>
      </w:r>
      <w:r w:rsidR="005365BA">
        <w:rPr>
          <w:rFonts w:ascii="Arial" w:hAnsi="Arial" w:cs="Arial"/>
        </w:rPr>
        <w:t>.</w:t>
      </w:r>
      <w:r w:rsidR="00A02BF6">
        <w:rPr>
          <w:rFonts w:ascii="Arial" w:hAnsi="Arial" w:cs="Arial"/>
        </w:rPr>
        <w:t xml:space="preserve">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w:t>
      </w:r>
      <w:r w:rsidRPr="00800EE4">
        <w:rPr>
          <w:rFonts w:ascii="Arial" w:hAnsi="Arial" w:cs="Arial"/>
        </w:rPr>
        <w:lastRenderedPageBreak/>
        <w:t>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676D8941" w14:textId="2DE0A8F4" w:rsidR="00502776" w:rsidRDefault="00502776" w:rsidP="00EF6D19">
      <w:pPr>
        <w:pStyle w:val="Odstavecseseznamem"/>
        <w:numPr>
          <w:ilvl w:val="0"/>
          <w:numId w:val="31"/>
        </w:numPr>
        <w:jc w:val="both"/>
        <w:rPr>
          <w:rFonts w:ascii="Arial" w:hAnsi="Arial" w:cs="Arial"/>
          <w:lang w:val="x-none"/>
        </w:rPr>
      </w:pPr>
      <w:bookmarkStart w:id="22" w:name="_Ref376379662"/>
      <w:r w:rsidRPr="00800EE4">
        <w:rPr>
          <w:rFonts w:ascii="Arial" w:hAnsi="Arial" w:cs="Arial"/>
          <w:lang w:val="x-none"/>
        </w:rPr>
        <w:t xml:space="preserve">Zhotovitel se zavazuje uhradit smluvní pokutu ve výši 0,02 % z celkové ceny díla bez DPH za každý i započatý </w:t>
      </w:r>
      <w:r w:rsidRPr="00800EE4">
        <w:rPr>
          <w:rFonts w:ascii="Arial" w:hAnsi="Arial" w:cs="Arial"/>
        </w:rPr>
        <w:t xml:space="preserve">kalendářní </w:t>
      </w:r>
      <w:r w:rsidRPr="00800EE4">
        <w:rPr>
          <w:rFonts w:ascii="Arial" w:hAnsi="Arial" w:cs="Arial"/>
          <w:lang w:val="x-none"/>
        </w:rPr>
        <w:t xml:space="preserve">den prodlení </w:t>
      </w:r>
      <w:r w:rsidR="00C275E5">
        <w:rPr>
          <w:rFonts w:ascii="Arial" w:hAnsi="Arial" w:cs="Arial"/>
        </w:rPr>
        <w:t>po uplynutí lhůty pro</w:t>
      </w:r>
      <w:r w:rsidR="00CF2496">
        <w:rPr>
          <w:rFonts w:ascii="Arial" w:hAnsi="Arial" w:cs="Arial"/>
        </w:rPr>
        <w:t xml:space="preserve"> </w:t>
      </w:r>
      <w:r w:rsidRPr="00800EE4">
        <w:rPr>
          <w:rFonts w:ascii="Arial" w:hAnsi="Arial" w:cs="Arial"/>
          <w:lang w:val="x-none"/>
        </w:rPr>
        <w:t xml:space="preserve">zahájení prací dle </w:t>
      </w:r>
      <w:r w:rsidRPr="00800EE4">
        <w:rPr>
          <w:rFonts w:ascii="Arial" w:hAnsi="Arial" w:cs="Arial"/>
        </w:rPr>
        <w:t xml:space="preserve"> </w:t>
      </w:r>
      <w:r w:rsidRPr="00800EE4">
        <w:rPr>
          <w:rFonts w:ascii="Arial" w:hAnsi="Arial" w:cs="Arial"/>
          <w:lang w:val="x-none"/>
        </w:rPr>
        <w:t>této smlouvy.</w:t>
      </w:r>
      <w:bookmarkEnd w:id="22"/>
    </w:p>
    <w:p w14:paraId="70376777" w14:textId="425424C7" w:rsidR="00502776" w:rsidRPr="00EA6F10" w:rsidRDefault="00502776" w:rsidP="00EA6F10">
      <w:pPr>
        <w:pStyle w:val="Odstavecseseznamem"/>
        <w:numPr>
          <w:ilvl w:val="0"/>
          <w:numId w:val="31"/>
        </w:numPr>
        <w:jc w:val="both"/>
        <w:rPr>
          <w:rFonts w:ascii="Arial" w:hAnsi="Arial" w:cs="Arial"/>
          <w:lang w:val="x-none"/>
        </w:rPr>
      </w:pPr>
      <w:bookmarkStart w:id="23" w:name="_Ref376379666"/>
      <w:r w:rsidRPr="00EA6F10">
        <w:rPr>
          <w:rFonts w:ascii="Arial" w:hAnsi="Arial" w:cs="Arial"/>
          <w:lang w:val="x-none"/>
        </w:rPr>
        <w:t>Zhotovitel se zavazuje uhradit smluvní pokutu ve výši 0,03 % z celkové ceny díla bez DPH</w:t>
      </w:r>
      <w:r w:rsidRPr="00EA6F10" w:rsidDel="00275DB5">
        <w:rPr>
          <w:rFonts w:ascii="Arial" w:hAnsi="Arial" w:cs="Arial"/>
          <w:lang w:val="x-none"/>
        </w:rPr>
        <w:t xml:space="preserve"> </w:t>
      </w:r>
      <w:r w:rsidRPr="00EA6F10">
        <w:rPr>
          <w:rFonts w:ascii="Arial" w:hAnsi="Arial" w:cs="Arial"/>
          <w:lang w:val="x-none"/>
        </w:rPr>
        <w:t xml:space="preserve">za každý i započatý </w:t>
      </w:r>
      <w:r w:rsidRPr="00EA6F10">
        <w:rPr>
          <w:rFonts w:ascii="Arial" w:hAnsi="Arial" w:cs="Arial"/>
        </w:rPr>
        <w:t xml:space="preserve">kalendářní </w:t>
      </w:r>
      <w:r w:rsidRPr="00EA6F10">
        <w:rPr>
          <w:rFonts w:ascii="Arial" w:hAnsi="Arial" w:cs="Arial"/>
          <w:lang w:val="x-none"/>
        </w:rPr>
        <w:t xml:space="preserve">den prodlení s dílčími </w:t>
      </w:r>
      <w:r w:rsidR="00C275E5" w:rsidRPr="00EA6F10">
        <w:rPr>
          <w:rFonts w:ascii="Arial" w:hAnsi="Arial" w:cs="Arial"/>
        </w:rPr>
        <w:t xml:space="preserve">lhůtami </w:t>
      </w:r>
      <w:r w:rsidRPr="00EA6F10">
        <w:rPr>
          <w:rFonts w:ascii="Arial" w:hAnsi="Arial" w:cs="Arial"/>
          <w:lang w:val="x-none"/>
        </w:rPr>
        <w:t xml:space="preserve">jednotlivých fází </w:t>
      </w:r>
      <w:r w:rsidR="00360125" w:rsidRPr="00EA6F10">
        <w:rPr>
          <w:rFonts w:ascii="Arial" w:hAnsi="Arial" w:cs="Arial"/>
        </w:rPr>
        <w:t xml:space="preserve">plnění díla </w:t>
      </w:r>
      <w:r w:rsidRPr="00EA6F10">
        <w:rPr>
          <w:rFonts w:ascii="Arial" w:hAnsi="Arial" w:cs="Arial"/>
          <w:lang w:val="x-none"/>
        </w:rPr>
        <w:t xml:space="preserve">dle </w:t>
      </w:r>
      <w:r w:rsidRPr="00EA6F10">
        <w:rPr>
          <w:rFonts w:ascii="Arial" w:hAnsi="Arial" w:cs="Arial"/>
        </w:rPr>
        <w:t xml:space="preserve"> </w:t>
      </w:r>
      <w:r w:rsidRPr="00EA6F10">
        <w:rPr>
          <w:rFonts w:ascii="Arial" w:hAnsi="Arial" w:cs="Arial"/>
          <w:lang w:val="x-none"/>
        </w:rPr>
        <w:t>této smlouvy</w:t>
      </w:r>
      <w:r w:rsidRPr="00EA6F10">
        <w:rPr>
          <w:rFonts w:ascii="Arial" w:hAnsi="Arial" w:cs="Arial"/>
          <w:i/>
          <w:lang w:val="x-none"/>
        </w:rPr>
        <w:t>.</w:t>
      </w:r>
      <w:bookmarkEnd w:id="23"/>
      <w:r w:rsidRPr="00EA6F10">
        <w:rPr>
          <w:rFonts w:ascii="Arial" w:hAnsi="Arial" w:cs="Arial"/>
          <w:i/>
        </w:rPr>
        <w:t xml:space="preserve"> </w:t>
      </w:r>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4" w:name="_Ref376379668"/>
      <w:r w:rsidRPr="00800EE4">
        <w:rPr>
          <w:rFonts w:ascii="Arial" w:hAnsi="Arial" w:cs="Arial"/>
          <w:lang w:val="x-none"/>
        </w:rPr>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4"/>
      <w:r w:rsidRPr="00800EE4">
        <w:rPr>
          <w:rFonts w:ascii="Arial" w:hAnsi="Arial" w:cs="Arial"/>
          <w:lang w:val="x-none"/>
        </w:rPr>
        <w:t xml:space="preserve"> </w:t>
      </w:r>
    </w:p>
    <w:p w14:paraId="618895F4" w14:textId="5993AC6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AB605F">
        <w:rPr>
          <w:rFonts w:ascii="Arial" w:hAnsi="Arial" w:cs="Arial"/>
        </w:rPr>
        <w:t xml:space="preserve"> </w:t>
      </w:r>
      <w:r w:rsidRPr="00800EE4">
        <w:rPr>
          <w:rFonts w:ascii="Arial" w:hAnsi="Arial" w:cs="Arial"/>
          <w:lang w:val="x-none"/>
        </w:rPr>
        <w:t>odstranění vad</w:t>
      </w:r>
      <w:r w:rsidR="00AB605F">
        <w:rPr>
          <w:rFonts w:ascii="Arial" w:hAnsi="Arial" w:cs="Arial"/>
        </w:rPr>
        <w:t xml:space="preserve"> </w:t>
      </w:r>
      <w:r w:rsidR="009B7B74">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3C19A8CE" w:rsidR="00853DD1" w:rsidRPr="009030C0" w:rsidRDefault="00FC4F37" w:rsidP="008B75C6">
      <w:pPr>
        <w:pStyle w:val="Odstavecseseznamem"/>
        <w:numPr>
          <w:ilvl w:val="0"/>
          <w:numId w:val="31"/>
        </w:numPr>
        <w:jc w:val="both"/>
        <w:rPr>
          <w:rFonts w:ascii="Arial" w:hAnsi="Arial" w:cs="Arial"/>
          <w:lang w:val="x-none"/>
        </w:rPr>
      </w:pPr>
      <w:bookmarkStart w:id="25" w:name="_Hlk18575330"/>
      <w:bookmarkStart w:id="26"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 xml:space="preserve"> v </w:t>
      </w:r>
      <w:r w:rsidR="006A6983" w:rsidRPr="00971331">
        <w:rPr>
          <w:rFonts w:ascii="Arial" w:hAnsi="Arial" w:cs="Arial"/>
          <w:lang w:val="x-none"/>
        </w:rPr>
        <w:t>čl. VIII, odst. 1</w:t>
      </w:r>
      <w:r w:rsidR="008E5034">
        <w:rPr>
          <w:rFonts w:ascii="Arial" w:hAnsi="Arial" w:cs="Arial"/>
        </w:rPr>
        <w:t xml:space="preserve"> a</w:t>
      </w:r>
      <w:r w:rsidR="006A6983" w:rsidRPr="00971331">
        <w:rPr>
          <w:rFonts w:ascii="Arial" w:hAnsi="Arial" w:cs="Arial"/>
          <w:lang w:val="x-none"/>
        </w:rPr>
        <w:t xml:space="preserve"> čl. XIII, odst. </w:t>
      </w:r>
      <w:r w:rsidR="008E5034">
        <w:rPr>
          <w:rFonts w:ascii="Arial" w:hAnsi="Arial" w:cs="Arial"/>
        </w:rPr>
        <w:t>4</w:t>
      </w:r>
      <w:r w:rsidR="006A6983" w:rsidRPr="00971331">
        <w:rPr>
          <w:rFonts w:ascii="Arial" w:hAnsi="Arial" w:cs="Arial"/>
          <w:lang w:val="x-none"/>
        </w:rPr>
        <w:t xml:space="preserve">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w:t>
      </w:r>
      <w:proofErr w:type="gramStart"/>
      <w:r w:rsidRPr="00971331">
        <w:rPr>
          <w:rFonts w:ascii="Arial" w:hAnsi="Arial" w:cs="Arial"/>
          <w:lang w:val="x-none"/>
        </w:rPr>
        <w:t>0,2%</w:t>
      </w:r>
      <w:proofErr w:type="gramEnd"/>
      <w:r w:rsidRPr="00971331">
        <w:rPr>
          <w:rFonts w:ascii="Arial" w:hAnsi="Arial" w:cs="Arial"/>
          <w:lang w:val="x-none"/>
        </w:rPr>
        <w:t xml:space="preserve">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5"/>
    </w:p>
    <w:bookmarkEnd w:id="26"/>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lastRenderedPageBreak/>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proofErr w:type="spellStart"/>
      <w:r w:rsidRPr="00800EE4">
        <w:rPr>
          <w:rFonts w:ascii="Arial" w:hAnsi="Arial" w:cs="Arial"/>
          <w:lang w:val="x-none"/>
        </w:rPr>
        <w:t>mlouvy</w:t>
      </w:r>
      <w:proofErr w:type="spellEnd"/>
      <w:r w:rsidRPr="00800EE4">
        <w:rPr>
          <w:rFonts w:ascii="Arial" w:hAnsi="Arial" w:cs="Arial"/>
          <w:lang w:val="x-none"/>
        </w:rPr>
        <w:t xml:space="preserve"> a není v prodlení, bránila-li jí v jejich splnění některá z překážek vylučujících povinnost k náhradě škody ve smyslu § 2913 odst. 2 občanského zákoníku.</w:t>
      </w:r>
    </w:p>
    <w:p w14:paraId="312E1F2E" w14:textId="543AB0AE" w:rsidR="0049146B" w:rsidRPr="00942E95" w:rsidRDefault="0049146B" w:rsidP="0049146B">
      <w:pPr>
        <w:pStyle w:val="Odstavecseseznamem"/>
        <w:numPr>
          <w:ilvl w:val="0"/>
          <w:numId w:val="31"/>
        </w:numPr>
        <w:jc w:val="both"/>
        <w:rPr>
          <w:rFonts w:ascii="Arial" w:hAnsi="Arial" w:cs="Arial"/>
          <w:lang w:val="x-none"/>
        </w:rPr>
      </w:pPr>
      <w:bookmarkStart w:id="27" w:name="_Hlk130910950"/>
      <w:r w:rsidRPr="00942E95">
        <w:rPr>
          <w:rFonts w:ascii="Arial" w:hAnsi="Arial" w:cs="Arial"/>
          <w:lang w:val="x-none"/>
        </w:rPr>
        <w:t xml:space="preserve">Pokud zhotovitel využije k plnění předmětu této smlouvy poddodavatele v rozporu s nabídkou zhotovitele v rámci </w:t>
      </w:r>
      <w:r w:rsidR="008560A6" w:rsidRPr="00EA6F10">
        <w:rPr>
          <w:rFonts w:ascii="Arial" w:hAnsi="Arial" w:cs="Arial"/>
        </w:rPr>
        <w:t>výběrového</w:t>
      </w:r>
      <w:r w:rsidRPr="00942E95">
        <w:rPr>
          <w:rFonts w:ascii="Arial" w:hAnsi="Arial" w:cs="Arial"/>
          <w:lang w:val="x-none"/>
        </w:rPr>
        <w:t xml:space="preserve"> řízení na veřejnou zakázku nebo bez předchozího souhlasu objednatele, kdy vyjde najevo, že zhotovitel uvedl v rámci </w:t>
      </w:r>
      <w:r w:rsidR="008560A6" w:rsidRPr="00EA6F10">
        <w:rPr>
          <w:rFonts w:ascii="Arial" w:hAnsi="Arial" w:cs="Arial"/>
        </w:rPr>
        <w:t>výběrového</w:t>
      </w:r>
      <w:r w:rsidRPr="00EA6F10">
        <w:rPr>
          <w:rFonts w:ascii="Arial" w:hAnsi="Arial" w:cs="Arial"/>
          <w:lang w:val="x-none"/>
        </w:rPr>
        <w:t xml:space="preserve"> ř</w:t>
      </w:r>
      <w:r w:rsidRPr="00942E95">
        <w:rPr>
          <w:rFonts w:ascii="Arial" w:hAnsi="Arial" w:cs="Arial"/>
          <w:lang w:val="x-none"/>
        </w:rPr>
        <w:t>ízení nepravdivé či zkreslené informace, které by měly zřejmý vliv na výběr zhotovitele pro uzavření této smlouvy je objednatel oprávněn po zhotoviteli požadovat smluvní pokutu ve výši 10.000 Kč za každý jednotlivý případ porušení povinnosti.</w:t>
      </w:r>
    </w:p>
    <w:bookmarkEnd w:id="27"/>
    <w:p w14:paraId="6F8C32F8" w14:textId="77777777" w:rsidR="0049146B" w:rsidRPr="00D71AEB" w:rsidRDefault="0049146B" w:rsidP="00357769">
      <w:pPr>
        <w:pStyle w:val="Odstavecseseznamem"/>
        <w:jc w:val="both"/>
        <w:rPr>
          <w:rFonts w:ascii="Arial" w:hAnsi="Arial" w:cs="Arial"/>
          <w:lang w:val="x-none"/>
        </w:rPr>
      </w:pPr>
    </w:p>
    <w:p w14:paraId="5BD3541D" w14:textId="77777777" w:rsidR="001947C1" w:rsidRDefault="001947C1" w:rsidP="00EF6D19">
      <w:pPr>
        <w:spacing w:line="240" w:lineRule="auto"/>
        <w:jc w:val="center"/>
        <w:rPr>
          <w:rFonts w:ascii="Arial" w:hAnsi="Arial" w:cs="Arial"/>
          <w:b/>
          <w:u w:val="single"/>
        </w:rPr>
      </w:pPr>
    </w:p>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53790BD8"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 xml:space="preserve">v rozporu s nabídkou zhotovitele v rámci </w:t>
      </w:r>
      <w:r w:rsidR="008560A6" w:rsidRPr="00EA6F10">
        <w:rPr>
          <w:rFonts w:ascii="Arial" w:hAnsi="Arial" w:cs="Arial"/>
        </w:rPr>
        <w:t>výběrového</w:t>
      </w:r>
      <w:r w:rsidRPr="00800EE4">
        <w:rPr>
          <w:rFonts w:ascii="Arial" w:hAnsi="Arial" w:cs="Arial"/>
          <w:lang w:val="x-none"/>
        </w:rPr>
        <w:t xml:space="preserve"> řízení na </w:t>
      </w:r>
      <w:r w:rsidR="0049146B">
        <w:rPr>
          <w:rFonts w:ascii="Arial" w:hAnsi="Arial" w:cs="Arial"/>
        </w:rPr>
        <w:t>v</w:t>
      </w:r>
      <w:proofErr w:type="spellStart"/>
      <w:r w:rsidRPr="00800EE4">
        <w:rPr>
          <w:rFonts w:ascii="Arial" w:hAnsi="Arial" w:cs="Arial"/>
          <w:lang w:val="x-none"/>
        </w:rPr>
        <w:t>eřejnou</w:t>
      </w:r>
      <w:proofErr w:type="spellEnd"/>
      <w:r w:rsidRPr="00800EE4">
        <w:rPr>
          <w:rFonts w:ascii="Arial" w:hAnsi="Arial" w:cs="Arial"/>
          <w:lang w:val="x-none"/>
        </w:rPr>
        <w:t xml:space="preserve"> zakázku nebo bez předchozího souhlasu objednatele </w:t>
      </w:r>
      <w:r w:rsidR="0049146B" w:rsidRPr="00942E95">
        <w:rPr>
          <w:rFonts w:ascii="Arial" w:hAnsi="Arial" w:cs="Arial"/>
          <w:lang w:val="x-none"/>
        </w:rPr>
        <w:t>a nebude-li sjednána náprava</w:t>
      </w:r>
      <w:r w:rsidR="0049146B" w:rsidRPr="00F5793D">
        <w:rPr>
          <w:rFonts w:ascii="Arial" w:hAnsi="Arial" w:cs="Arial"/>
          <w:lang w:val="x-none"/>
        </w:rPr>
        <w:t>,</w:t>
      </w:r>
    </w:p>
    <w:p w14:paraId="14C8FB3F" w14:textId="4CA57CB3"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kdy vyjde najevo, že zhotovitel uvedl v rámci </w:t>
      </w:r>
      <w:r w:rsidR="008560A6" w:rsidRPr="00357769">
        <w:rPr>
          <w:rFonts w:ascii="Arial" w:hAnsi="Arial" w:cs="Arial"/>
        </w:rPr>
        <w:t>výběrového</w:t>
      </w:r>
      <w:r w:rsidRPr="00800EE4">
        <w:rPr>
          <w:rFonts w:ascii="Arial" w:hAnsi="Arial" w:cs="Arial"/>
          <w:lang w:val="x-none"/>
        </w:rPr>
        <w:t xml:space="preserve">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1C487D6E"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lastRenderedPageBreak/>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A27459">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3C1B1CFE" w14:textId="48FFF9BB" w:rsidR="00EA6F10" w:rsidRPr="004F61A9" w:rsidRDefault="0086088C" w:rsidP="004F61A9">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proofErr w:type="spellStart"/>
      <w:r w:rsidR="00943F4A" w:rsidRPr="00800EE4">
        <w:rPr>
          <w:rFonts w:ascii="Arial" w:hAnsi="Arial" w:cs="Arial"/>
          <w:lang w:val="x-none"/>
        </w:rPr>
        <w:t>mlouvu</w:t>
      </w:r>
      <w:proofErr w:type="spellEnd"/>
      <w:r w:rsidR="00943F4A" w:rsidRPr="00800EE4">
        <w:rPr>
          <w:rFonts w:ascii="Arial" w:hAnsi="Arial" w:cs="Arial"/>
          <w:lang w:val="x-none"/>
        </w:rPr>
        <w:t xml:space="preserve">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1FBBA146" w14:textId="77777777" w:rsidR="004F61A9" w:rsidRPr="004F61A9" w:rsidRDefault="004F61A9" w:rsidP="004F61A9">
      <w:pPr>
        <w:pStyle w:val="Odstavecseseznamem"/>
        <w:jc w:val="both"/>
        <w:rPr>
          <w:rFonts w:ascii="Arial" w:hAnsi="Arial" w:cs="Arial"/>
        </w:rPr>
      </w:pPr>
    </w:p>
    <w:p w14:paraId="21EB431C" w14:textId="5C99DAAD" w:rsidR="00EA6F10" w:rsidRDefault="00EF6D19" w:rsidP="00EC1697">
      <w:pPr>
        <w:spacing w:line="240" w:lineRule="auto"/>
        <w:jc w:val="center"/>
        <w:rPr>
          <w:rFonts w:ascii="Arial" w:hAnsi="Arial" w:cs="Arial"/>
          <w:b/>
          <w:u w:val="single"/>
          <w:lang w:val="x-none"/>
        </w:rPr>
      </w:pPr>
      <w:proofErr w:type="spellStart"/>
      <w:r w:rsidRPr="00800EE4">
        <w:rPr>
          <w:rFonts w:ascii="Arial" w:hAnsi="Arial" w:cs="Arial"/>
          <w:b/>
          <w:u w:val="single"/>
        </w:rPr>
        <w:t>Čl.X</w:t>
      </w:r>
      <w:r w:rsidR="0086088C" w:rsidRPr="00800EE4">
        <w:rPr>
          <w:rFonts w:ascii="Arial" w:hAnsi="Arial" w:cs="Arial"/>
          <w:b/>
          <w:u w:val="single"/>
        </w:rPr>
        <w:t>I</w:t>
      </w:r>
      <w:r w:rsidRPr="00800EE4">
        <w:rPr>
          <w:rFonts w:ascii="Arial" w:hAnsi="Arial" w:cs="Arial"/>
          <w:b/>
          <w:u w:val="single"/>
        </w:rPr>
        <w:t>V</w:t>
      </w:r>
      <w:proofErr w:type="spellEnd"/>
      <w:r w:rsidRPr="00800EE4">
        <w:rPr>
          <w:rFonts w:ascii="Arial" w:hAnsi="Arial" w:cs="Arial"/>
          <w:b/>
          <w:u w:val="single"/>
        </w:rPr>
        <w:t xml:space="preserve">   </w:t>
      </w:r>
      <w:r w:rsidR="00943F4A" w:rsidRPr="00800EE4">
        <w:rPr>
          <w:rFonts w:ascii="Arial" w:hAnsi="Arial" w:cs="Arial"/>
          <w:b/>
          <w:u w:val="single"/>
          <w:lang w:val="x-none"/>
        </w:rPr>
        <w:t>Povinnost mlčenlivosti a ochrana informací</w:t>
      </w:r>
    </w:p>
    <w:p w14:paraId="4AAB69F0" w14:textId="77777777" w:rsidR="00FB1605" w:rsidRPr="00EC1697" w:rsidRDefault="00FB1605" w:rsidP="00EC1697">
      <w:pPr>
        <w:spacing w:line="240" w:lineRule="auto"/>
        <w:jc w:val="center"/>
        <w:rPr>
          <w:rFonts w:ascii="Arial" w:hAnsi="Arial" w:cs="Arial"/>
          <w:b/>
          <w:u w:val="single"/>
        </w:rPr>
      </w:pPr>
    </w:p>
    <w:p w14:paraId="32F3BE5E" w14:textId="0CA193CE" w:rsidR="00EC1697" w:rsidRPr="00EC1697" w:rsidRDefault="00EC1697" w:rsidP="00EC1697">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Pr>
          <w:rFonts w:ascii="Arial" w:hAnsi="Arial" w:cs="Arial"/>
        </w:rPr>
        <w:t>výběrového</w:t>
      </w:r>
      <w:r w:rsidRPr="00D9780F">
        <w:rPr>
          <w:rFonts w:ascii="Arial" w:hAnsi="Arial" w:cs="Arial"/>
          <w:lang w:val="x-none"/>
        </w:rPr>
        <w:t xml:space="preserve">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52B29958" w:rsidR="00943F4A" w:rsidRPr="00800EE4" w:rsidRDefault="00943F4A" w:rsidP="00D55291">
      <w:pPr>
        <w:pStyle w:val="Odstavecseseznamem"/>
        <w:numPr>
          <w:ilvl w:val="0"/>
          <w:numId w:val="21"/>
        </w:numPr>
        <w:ind w:left="714" w:hanging="357"/>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28" w:name="_Hlk16768800"/>
      <w:r w:rsidR="00937C89" w:rsidRPr="00937C89">
        <w:rPr>
          <w:rFonts w:ascii="Arial" w:hAnsi="Arial" w:cs="Arial"/>
          <w:lang w:val="x-none"/>
        </w:rPr>
        <w:t>nařízení Evropského parlamentu a Rady EU 2016/679 („GDPR“) a zákona č. 110/2019 Sb., o zpracování osobních údajů</w:t>
      </w:r>
      <w:bookmarkEnd w:id="28"/>
      <w:r w:rsidRPr="00800EE4">
        <w:rPr>
          <w:rFonts w:ascii="Arial" w:hAnsi="Arial" w:cs="Arial"/>
          <w:lang w:val="x-none"/>
        </w:rPr>
        <w:t xml:space="preserve"> učiní veškerá opatření, aby nedošlo </w:t>
      </w:r>
      <w:r w:rsidR="007672BB">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w:t>
      </w:r>
      <w:r w:rsidRPr="00800EE4">
        <w:rPr>
          <w:rFonts w:ascii="Arial" w:hAnsi="Arial" w:cs="Arial"/>
          <w:lang w:val="x-none"/>
        </w:rPr>
        <w:lastRenderedPageBreak/>
        <w:t xml:space="preserve">příslušných právních předpisů o ochraně utajovaných informací nejsou ustanoveními tohoto článku dotčeny.  </w:t>
      </w:r>
    </w:p>
    <w:p w14:paraId="3F9942EE" w14:textId="77777777" w:rsidR="00562BBC" w:rsidRDefault="00562BBC" w:rsidP="00562BBC">
      <w:pPr>
        <w:pStyle w:val="Odstavecseseznamem"/>
        <w:jc w:val="both"/>
        <w:rPr>
          <w:rFonts w:ascii="Arial" w:hAnsi="Arial" w:cs="Arial"/>
        </w:rPr>
      </w:pPr>
    </w:p>
    <w:p w14:paraId="01764C20" w14:textId="24145318"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2530F43" w14:textId="77777777" w:rsidR="00562BBC" w:rsidRPr="00433C9B" w:rsidRDefault="00562BBC" w:rsidP="00ED429C">
      <w:pPr>
        <w:pStyle w:val="Bezmezer"/>
        <w:spacing w:after="200" w:line="276" w:lineRule="auto"/>
        <w:jc w:val="center"/>
        <w:rPr>
          <w:rStyle w:val="l-L2Char"/>
          <w:rFonts w:cs="Arial"/>
          <w:b/>
          <w:szCs w:val="22"/>
        </w:rPr>
      </w:pPr>
    </w:p>
    <w:p w14:paraId="377D5A8D" w14:textId="77777777" w:rsidR="00562BBC" w:rsidRPr="00433C9B" w:rsidRDefault="00562BBC" w:rsidP="00ED429C">
      <w:pPr>
        <w:pStyle w:val="Bezmezer"/>
        <w:numPr>
          <w:ilvl w:val="0"/>
          <w:numId w:val="43"/>
        </w:numPr>
        <w:spacing w:after="200" w:line="276" w:lineRule="auto"/>
        <w:ind w:left="714" w:hanging="357"/>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ED429C">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Default="00562BBC" w:rsidP="00ED429C">
      <w:pPr>
        <w:pStyle w:val="Bezmezer"/>
        <w:spacing w:after="200" w:line="276" w:lineRule="auto"/>
        <w:ind w:left="709"/>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29"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29"/>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422BD6B6" w14:textId="77777777" w:rsidR="00FB1605" w:rsidRPr="00433C9B" w:rsidRDefault="00FB1605" w:rsidP="00ED429C">
      <w:pPr>
        <w:pStyle w:val="Bezmezer"/>
        <w:spacing w:after="200" w:line="276" w:lineRule="auto"/>
        <w:ind w:left="709"/>
        <w:contextualSpacing/>
        <w:jc w:val="both"/>
        <w:rPr>
          <w:rFonts w:ascii="Arial" w:eastAsiaTheme="minorHAnsi" w:hAnsi="Arial" w:cs="Arial"/>
          <w:sz w:val="22"/>
          <w:lang w:val="x-none" w:eastAsia="en-US"/>
        </w:rPr>
      </w:pP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7215693D" w14:textId="77777777" w:rsidR="00FB1605" w:rsidRPr="006A2FB5" w:rsidRDefault="00FB1605" w:rsidP="00FB1605">
      <w:pPr>
        <w:spacing w:after="120"/>
        <w:ind w:left="372" w:firstLine="348"/>
        <w:jc w:val="both"/>
        <w:rPr>
          <w:rFonts w:ascii="Arial" w:hAnsi="Arial" w:cs="Arial"/>
          <w:b/>
          <w:bCs/>
        </w:rPr>
      </w:pPr>
      <w:r w:rsidRPr="006A2FB5">
        <w:rPr>
          <w:rFonts w:ascii="Arial" w:hAnsi="Arial" w:cs="Arial"/>
          <w:b/>
          <w:bCs/>
        </w:rPr>
        <w:t>Za objednatele:</w:t>
      </w:r>
    </w:p>
    <w:p w14:paraId="3A734D42" w14:textId="77777777" w:rsidR="00FB1605" w:rsidRPr="008377B5" w:rsidRDefault="00FB1605" w:rsidP="00FB1605">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Ing. Dorota Šandová</w:t>
      </w:r>
      <w:r w:rsidRPr="008377B5">
        <w:rPr>
          <w:rFonts w:ascii="Arial" w:hAnsi="Arial" w:cs="Arial"/>
        </w:rPr>
        <w:tab/>
      </w:r>
    </w:p>
    <w:p w14:paraId="7467BFCE" w14:textId="77777777" w:rsidR="00FB1605" w:rsidRPr="008377B5" w:rsidRDefault="00FB1605" w:rsidP="00FB1605">
      <w:pPr>
        <w:spacing w:after="120"/>
        <w:ind w:left="438" w:firstLine="282"/>
        <w:jc w:val="both"/>
        <w:rPr>
          <w:rFonts w:ascii="Arial" w:hAnsi="Arial" w:cs="Arial"/>
        </w:rPr>
      </w:pPr>
      <w:r w:rsidRPr="008377B5">
        <w:rPr>
          <w:rFonts w:ascii="Arial" w:hAnsi="Arial" w:cs="Arial"/>
        </w:rPr>
        <w:t>Tel.:</w:t>
      </w:r>
      <w:r>
        <w:rPr>
          <w:rFonts w:ascii="Arial" w:hAnsi="Arial" w:cs="Arial"/>
        </w:rPr>
        <w:t xml:space="preserve"> +420 724269137</w:t>
      </w:r>
      <w:r w:rsidRPr="008377B5">
        <w:rPr>
          <w:rFonts w:ascii="Arial" w:hAnsi="Arial" w:cs="Arial"/>
        </w:rPr>
        <w:tab/>
      </w:r>
    </w:p>
    <w:p w14:paraId="4B363214" w14:textId="190E3257" w:rsidR="00FB1605" w:rsidRDefault="00FB1605" w:rsidP="00FB1605">
      <w:pPr>
        <w:spacing w:after="120"/>
        <w:ind w:left="426" w:firstLine="282"/>
        <w:jc w:val="both"/>
        <w:rPr>
          <w:rFonts w:ascii="Arial" w:hAnsi="Arial" w:cs="Arial"/>
        </w:rPr>
      </w:pPr>
      <w:r w:rsidRPr="008377B5">
        <w:rPr>
          <w:rFonts w:ascii="Arial" w:hAnsi="Arial" w:cs="Arial"/>
        </w:rPr>
        <w:t>E-mail:</w:t>
      </w:r>
      <w:r>
        <w:rPr>
          <w:rFonts w:ascii="Arial" w:hAnsi="Arial" w:cs="Arial"/>
        </w:rPr>
        <w:t xml:space="preserve"> </w:t>
      </w:r>
      <w:r w:rsidRPr="004E6AF8">
        <w:rPr>
          <w:rFonts w:ascii="Arial" w:hAnsi="Arial" w:cs="Arial"/>
        </w:rPr>
        <w:t>d</w:t>
      </w:r>
      <w:r w:rsidR="004F61A9">
        <w:rPr>
          <w:rFonts w:ascii="Arial" w:hAnsi="Arial" w:cs="Arial"/>
        </w:rPr>
        <w:t>orota</w:t>
      </w:r>
      <w:r w:rsidRPr="004E6AF8">
        <w:rPr>
          <w:rFonts w:ascii="Arial" w:hAnsi="Arial" w:cs="Arial"/>
        </w:rPr>
        <w:t>.sandova@spu</w:t>
      </w:r>
      <w:r w:rsidR="004F61A9">
        <w:rPr>
          <w:rFonts w:ascii="Arial" w:hAnsi="Arial" w:cs="Arial"/>
        </w:rPr>
        <w:t>.gov</w:t>
      </w:r>
      <w:r w:rsidRPr="004E6AF8">
        <w:rPr>
          <w:rFonts w:ascii="Arial" w:hAnsi="Arial" w:cs="Arial"/>
        </w:rPr>
        <w:t>.cz</w:t>
      </w:r>
    </w:p>
    <w:p w14:paraId="792C06FF" w14:textId="77777777" w:rsidR="00FB1605" w:rsidRPr="008377B5" w:rsidRDefault="00FB1605" w:rsidP="00FB1605">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Bc. Milan Mleziva</w:t>
      </w:r>
      <w:r w:rsidRPr="008377B5">
        <w:rPr>
          <w:rFonts w:ascii="Arial" w:hAnsi="Arial" w:cs="Arial"/>
        </w:rPr>
        <w:tab/>
      </w:r>
    </w:p>
    <w:p w14:paraId="29156DC2" w14:textId="77777777" w:rsidR="00FB1605" w:rsidRPr="008377B5" w:rsidRDefault="00FB1605" w:rsidP="00FB1605">
      <w:pPr>
        <w:spacing w:after="120"/>
        <w:ind w:left="438" w:firstLine="282"/>
        <w:jc w:val="both"/>
        <w:rPr>
          <w:rFonts w:ascii="Arial" w:hAnsi="Arial" w:cs="Arial"/>
        </w:rPr>
      </w:pPr>
      <w:r w:rsidRPr="008377B5">
        <w:rPr>
          <w:rFonts w:ascii="Arial" w:hAnsi="Arial" w:cs="Arial"/>
        </w:rPr>
        <w:t>Tel.:</w:t>
      </w:r>
      <w:r>
        <w:rPr>
          <w:rFonts w:ascii="Arial" w:hAnsi="Arial" w:cs="Arial"/>
        </w:rPr>
        <w:t xml:space="preserve"> +420 727956732</w:t>
      </w:r>
      <w:r w:rsidRPr="008377B5">
        <w:rPr>
          <w:rFonts w:ascii="Arial" w:hAnsi="Arial" w:cs="Arial"/>
        </w:rPr>
        <w:tab/>
      </w:r>
    </w:p>
    <w:p w14:paraId="36206E8A" w14:textId="7608DE96" w:rsidR="00FB1605" w:rsidRPr="008377B5" w:rsidRDefault="00FB1605" w:rsidP="00FB1605">
      <w:pPr>
        <w:spacing w:after="120"/>
        <w:ind w:left="426" w:firstLine="282"/>
        <w:jc w:val="both"/>
        <w:rPr>
          <w:rFonts w:ascii="Arial" w:hAnsi="Arial" w:cs="Arial"/>
        </w:rPr>
      </w:pPr>
      <w:r w:rsidRPr="008377B5">
        <w:rPr>
          <w:rFonts w:ascii="Arial" w:hAnsi="Arial" w:cs="Arial"/>
        </w:rPr>
        <w:t>E-mail:</w:t>
      </w:r>
      <w:r>
        <w:rPr>
          <w:rFonts w:ascii="Arial" w:hAnsi="Arial" w:cs="Arial"/>
        </w:rPr>
        <w:t xml:space="preserve"> m</w:t>
      </w:r>
      <w:r w:rsidR="004F61A9">
        <w:rPr>
          <w:rFonts w:ascii="Arial" w:hAnsi="Arial" w:cs="Arial"/>
        </w:rPr>
        <w:t>ilan</w:t>
      </w:r>
      <w:r w:rsidRPr="004E6AF8">
        <w:rPr>
          <w:rFonts w:ascii="Arial" w:hAnsi="Arial" w:cs="Arial"/>
        </w:rPr>
        <w:t>.</w:t>
      </w:r>
      <w:r>
        <w:rPr>
          <w:rFonts w:ascii="Arial" w:hAnsi="Arial" w:cs="Arial"/>
        </w:rPr>
        <w:t>mlezi</w:t>
      </w:r>
      <w:r w:rsidRPr="004E6AF8">
        <w:rPr>
          <w:rFonts w:ascii="Arial" w:hAnsi="Arial" w:cs="Arial"/>
        </w:rPr>
        <w:t>va@spu</w:t>
      </w:r>
      <w:r w:rsidR="004F61A9">
        <w:rPr>
          <w:rFonts w:ascii="Arial" w:hAnsi="Arial" w:cs="Arial"/>
        </w:rPr>
        <w:t>.gov</w:t>
      </w:r>
      <w:r w:rsidRPr="004E6AF8">
        <w:rPr>
          <w:rFonts w:ascii="Arial" w:hAnsi="Arial" w:cs="Arial"/>
        </w:rPr>
        <w:t>.cz</w:t>
      </w:r>
      <w:r w:rsidRPr="008377B5">
        <w:rPr>
          <w:rFonts w:ascii="Arial" w:hAnsi="Arial" w:cs="Arial"/>
        </w:rPr>
        <w:tab/>
        <w:t xml:space="preserve"> </w:t>
      </w:r>
    </w:p>
    <w:p w14:paraId="153D6D6A" w14:textId="77777777" w:rsidR="00FB1605" w:rsidRPr="006A2FB5" w:rsidRDefault="00FB1605" w:rsidP="00FB1605">
      <w:pPr>
        <w:spacing w:after="120"/>
        <w:ind w:left="708"/>
        <w:jc w:val="both"/>
        <w:rPr>
          <w:rFonts w:ascii="Arial" w:hAnsi="Arial" w:cs="Arial"/>
          <w:b/>
          <w:bCs/>
        </w:rPr>
      </w:pPr>
      <w:r w:rsidRPr="006A2FB5">
        <w:rPr>
          <w:rFonts w:ascii="Arial" w:hAnsi="Arial" w:cs="Arial"/>
          <w:b/>
          <w:bCs/>
        </w:rPr>
        <w:t>Za zhotovitele:</w:t>
      </w:r>
      <w:r>
        <w:rPr>
          <w:rFonts w:ascii="Arial" w:hAnsi="Arial" w:cs="Arial"/>
          <w:b/>
          <w:bCs/>
        </w:rPr>
        <w:t xml:space="preserve"> </w:t>
      </w:r>
      <w:r w:rsidRPr="00D9780F">
        <w:rPr>
          <w:rFonts w:ascii="Arial" w:hAnsi="Arial" w:cs="Arial"/>
          <w:b/>
          <w:highlight w:val="yellow"/>
          <w:lang w:val="x-none"/>
        </w:rPr>
        <w:t>[DOPLNIT]</w:t>
      </w:r>
    </w:p>
    <w:p w14:paraId="709B47B5" w14:textId="77777777" w:rsidR="00FB1605" w:rsidRPr="008377B5" w:rsidRDefault="00FB1605" w:rsidP="00FB1605">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6A2FB5">
        <w:rPr>
          <w:rFonts w:ascii="Arial" w:hAnsi="Arial" w:cs="Arial"/>
          <w:b/>
          <w:highlight w:val="yellow"/>
          <w:lang w:val="x-none"/>
        </w:rPr>
        <w:t xml:space="preserve"> </w:t>
      </w:r>
      <w:r w:rsidRPr="00D9780F">
        <w:rPr>
          <w:rFonts w:ascii="Arial" w:hAnsi="Arial" w:cs="Arial"/>
          <w:b/>
          <w:highlight w:val="yellow"/>
          <w:lang w:val="x-none"/>
        </w:rPr>
        <w:t>[DOPLNIT]</w:t>
      </w:r>
      <w:r w:rsidRPr="008377B5">
        <w:rPr>
          <w:rFonts w:ascii="Arial" w:hAnsi="Arial" w:cs="Arial"/>
        </w:rPr>
        <w:tab/>
      </w:r>
    </w:p>
    <w:p w14:paraId="101AE08B" w14:textId="77777777" w:rsidR="00FB1605" w:rsidRPr="008377B5" w:rsidRDefault="00FB1605" w:rsidP="00FB1605">
      <w:pPr>
        <w:spacing w:after="120"/>
        <w:ind w:left="426" w:firstLine="282"/>
        <w:jc w:val="both"/>
        <w:rPr>
          <w:rFonts w:ascii="Arial" w:hAnsi="Arial" w:cs="Arial"/>
        </w:rPr>
      </w:pPr>
      <w:r w:rsidRPr="008377B5">
        <w:rPr>
          <w:rFonts w:ascii="Arial" w:hAnsi="Arial" w:cs="Arial"/>
        </w:rPr>
        <w:t>Tel.:</w:t>
      </w:r>
      <w:r>
        <w:rPr>
          <w:rFonts w:ascii="Arial" w:hAnsi="Arial" w:cs="Arial"/>
        </w:rPr>
        <w:t xml:space="preserve"> </w:t>
      </w:r>
      <w:r w:rsidRPr="00D9780F">
        <w:rPr>
          <w:rFonts w:ascii="Arial" w:hAnsi="Arial" w:cs="Arial"/>
          <w:b/>
          <w:highlight w:val="yellow"/>
          <w:lang w:val="x-none"/>
        </w:rPr>
        <w:t>[DOPLNIT]</w:t>
      </w:r>
      <w:r w:rsidRPr="008377B5">
        <w:rPr>
          <w:rFonts w:ascii="Arial" w:hAnsi="Arial" w:cs="Arial"/>
        </w:rPr>
        <w:tab/>
      </w:r>
    </w:p>
    <w:p w14:paraId="7224FCA6" w14:textId="77777777" w:rsidR="00FB1605" w:rsidRPr="008377B5" w:rsidRDefault="00FB1605" w:rsidP="00FB1605">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Pr>
          <w:rFonts w:ascii="Arial" w:hAnsi="Arial" w:cs="Arial"/>
        </w:rPr>
        <w:t xml:space="preserve"> </w:t>
      </w:r>
      <w:r w:rsidRPr="00D9780F">
        <w:rPr>
          <w:rFonts w:ascii="Arial" w:hAnsi="Arial" w:cs="Arial"/>
          <w:b/>
          <w:highlight w:val="yellow"/>
          <w:lang w:val="x-none"/>
        </w:rPr>
        <w:t>[DOPLNIT]</w:t>
      </w:r>
    </w:p>
    <w:p w14:paraId="67937097" w14:textId="77777777" w:rsidR="001947C1" w:rsidRPr="006C7FA1" w:rsidRDefault="001947C1" w:rsidP="006C7FA1">
      <w:pPr>
        <w:jc w:val="both"/>
        <w:rPr>
          <w:rFonts w:ascii="Arial" w:hAnsi="Arial" w:cs="Arial"/>
          <w:lang w:val="x-none"/>
        </w:rPr>
      </w:pPr>
    </w:p>
    <w:p w14:paraId="1E5332CA" w14:textId="216B4799" w:rsidR="00943F4A" w:rsidRPr="00800EE4" w:rsidRDefault="0086088C" w:rsidP="00EF6D19">
      <w:pPr>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26FCD7A4"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w:t>
      </w:r>
      <w:r w:rsidR="001508D8" w:rsidRPr="001508D8">
        <w:rPr>
          <w:rFonts w:ascii="Arial" w:hAnsi="Arial" w:cs="Arial"/>
          <w:lang w:val="x-none"/>
        </w:rPr>
        <w:lastRenderedPageBreak/>
        <w:t xml:space="preserve">prodleva z těchto důvodů nebude započítána do doby splatnosti uvedené na faktuře </w:t>
      </w:r>
      <w:r w:rsidR="007672BB">
        <w:rPr>
          <w:rFonts w:ascii="Arial" w:hAnsi="Arial" w:cs="Arial"/>
          <w:lang w:val="x-none"/>
        </w:rPr>
        <w:br/>
      </w:r>
      <w:r w:rsidR="001508D8" w:rsidRPr="001508D8">
        <w:rPr>
          <w:rFonts w:ascii="Arial" w:hAnsi="Arial" w:cs="Arial"/>
          <w:lang w:val="x-none"/>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5182AEDD"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8C3456">
        <w:rPr>
          <w:rFonts w:ascii="Arial" w:hAnsi="Arial" w:cs="Arial"/>
        </w:rPr>
        <w:t>poddodavatelů</w:t>
      </w:r>
      <w:r w:rsidR="008C3456" w:rsidRPr="00800EE4">
        <w:rPr>
          <w:rFonts w:ascii="Arial" w:hAnsi="Arial" w:cs="Arial"/>
          <w:lang w:val="x-none"/>
        </w:rPr>
        <w:t xml:space="preserve"> </w:t>
      </w:r>
      <w:r w:rsidR="00943F4A" w:rsidRPr="00800EE4">
        <w:rPr>
          <w:rFonts w:ascii="Arial" w:hAnsi="Arial" w:cs="Arial"/>
          <w:lang w:val="x-none"/>
        </w:rPr>
        <w:t>poskytnout subjektům provádějícím audit 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8C3456">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09F9054B"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8C3456">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6169F0F6"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8C3456">
        <w:rPr>
          <w:rFonts w:ascii="Arial" w:hAnsi="Arial" w:cs="Arial"/>
        </w:rPr>
        <w:t xml:space="preserve"> </w:t>
      </w:r>
      <w:r w:rsidR="00943F4A" w:rsidRPr="00800EE4">
        <w:rPr>
          <w:rFonts w:ascii="Arial" w:hAnsi="Arial" w:cs="Arial"/>
          <w:lang w:val="x-none"/>
        </w:rPr>
        <w:t>či dalších osob, jejichž prostřednictvím zhotovitel prokazoval jakoukoliv část kvalifikace v</w:t>
      </w:r>
      <w:r w:rsidR="000F2071">
        <w:rPr>
          <w:rFonts w:ascii="Arial" w:hAnsi="Arial" w:cs="Arial"/>
        </w:rPr>
        <w:t>e</w:t>
      </w:r>
      <w:r w:rsidR="008560A6">
        <w:rPr>
          <w:rFonts w:ascii="Arial" w:hAnsi="Arial" w:cs="Arial"/>
          <w:lang w:val="x-none"/>
        </w:rPr>
        <w:t> </w:t>
      </w:r>
      <w:r w:rsidR="008560A6" w:rsidRPr="000F2071">
        <w:rPr>
          <w:rFonts w:ascii="Arial" w:hAnsi="Arial" w:cs="Arial"/>
        </w:rPr>
        <w:t>výběrovém</w:t>
      </w:r>
      <w:r w:rsidR="00943F4A" w:rsidRPr="00800EE4">
        <w:rPr>
          <w:rFonts w:ascii="Arial" w:hAnsi="Arial" w:cs="Arial"/>
          <w:lang w:val="x-none"/>
        </w:rPr>
        <w:t xml:space="preserve"> řízení vedoucí k uzavření této smlouvy, je zhotovitel oprávněn po písemném odsouhlasení ze strany objednatele </w:t>
      </w:r>
      <w:r w:rsidR="00FB44DA">
        <w:rPr>
          <w:rFonts w:ascii="Arial" w:hAnsi="Arial" w:cs="Arial"/>
          <w:lang w:val="x-none"/>
        </w:rPr>
        <w:br/>
      </w:r>
      <w:r w:rsidR="00943F4A" w:rsidRPr="00800EE4">
        <w:rPr>
          <w:rFonts w:ascii="Arial" w:hAnsi="Arial" w:cs="Arial"/>
          <w:lang w:val="x-none"/>
        </w:rPr>
        <w:t>a za předpokladu</w:t>
      </w:r>
      <w:r w:rsidRPr="00800EE4">
        <w:rPr>
          <w:rFonts w:ascii="Arial" w:hAnsi="Arial" w:cs="Arial"/>
          <w:lang w:val="x-none"/>
        </w:rPr>
        <w:t xml:space="preserve">, že každý náhradní </w:t>
      </w:r>
      <w:r w:rsidR="002E412F" w:rsidRPr="00F5793D">
        <w:rPr>
          <w:rFonts w:ascii="Arial" w:hAnsi="Arial" w:cs="Arial"/>
        </w:rPr>
        <w:t>pod</w:t>
      </w:r>
      <w:r w:rsidR="002E412F">
        <w:rPr>
          <w:rFonts w:ascii="Arial" w:hAnsi="Arial" w:cs="Arial"/>
        </w:rPr>
        <w:t xml:space="preserve">dodavatel </w:t>
      </w:r>
      <w:r w:rsidRPr="00800EE4">
        <w:rPr>
          <w:rFonts w:ascii="Arial" w:hAnsi="Arial" w:cs="Arial"/>
        </w:rPr>
        <w:t>l</w:t>
      </w:r>
      <w:r w:rsidR="00943F4A" w:rsidRPr="00800EE4">
        <w:rPr>
          <w:rFonts w:ascii="Arial" w:hAnsi="Arial" w:cs="Arial"/>
          <w:lang w:val="x-none"/>
        </w:rPr>
        <w:t xml:space="preserve"> či osoba bude splňovat požadovanou část kvalifikace jako </w:t>
      </w:r>
      <w:r w:rsidR="002E412F" w:rsidRPr="00F5793D">
        <w:rPr>
          <w:rFonts w:ascii="Arial" w:hAnsi="Arial" w:cs="Arial"/>
        </w:rPr>
        <w:t>pod</w:t>
      </w:r>
      <w:r w:rsidR="002E412F">
        <w:rPr>
          <w:rFonts w:ascii="Arial" w:hAnsi="Arial" w:cs="Arial"/>
        </w:rPr>
        <w:t>dodavatel</w:t>
      </w:r>
      <w:r w:rsidR="008C3456">
        <w:rPr>
          <w:rFonts w:ascii="Arial" w:hAnsi="Arial" w:cs="Arial"/>
        </w:rPr>
        <w:t xml:space="preserve"> </w:t>
      </w:r>
      <w:r w:rsidR="00943F4A" w:rsidRPr="00800EE4">
        <w:rPr>
          <w:rFonts w:ascii="Arial" w:hAnsi="Arial" w:cs="Arial"/>
          <w:lang w:val="x-none"/>
        </w:rPr>
        <w:t>či osoba předchozí, a to ve stejném nebo větším rozsahu.</w:t>
      </w:r>
      <w:r w:rsidR="00922B4E" w:rsidRPr="00800EE4">
        <w:rPr>
          <w:rFonts w:ascii="Arial" w:hAnsi="Arial" w:cs="Arial"/>
        </w:rPr>
        <w:t xml:space="preserve"> Nový </w:t>
      </w:r>
      <w:r w:rsidR="002E412F" w:rsidRPr="00F5793D">
        <w:rPr>
          <w:rFonts w:ascii="Arial" w:hAnsi="Arial" w:cs="Arial"/>
        </w:rPr>
        <w:t>pod</w:t>
      </w:r>
      <w:r w:rsidR="002E412F">
        <w:rPr>
          <w:rFonts w:ascii="Arial" w:hAnsi="Arial" w:cs="Arial"/>
        </w:rPr>
        <w:t xml:space="preserve">dodavatel </w:t>
      </w:r>
      <w:r w:rsidR="00922B4E" w:rsidRPr="00800EE4">
        <w:rPr>
          <w:rFonts w:ascii="Arial" w:hAnsi="Arial" w:cs="Arial"/>
        </w:rPr>
        <w:t>l musí splňovat kvalifikaci minimálně v rozsahu, v jakém byla prokázána v</w:t>
      </w:r>
      <w:r w:rsidR="000F2071">
        <w:rPr>
          <w:rFonts w:ascii="Arial" w:hAnsi="Arial" w:cs="Arial"/>
        </w:rPr>
        <w:t>e</w:t>
      </w:r>
      <w:r w:rsidR="008560A6">
        <w:rPr>
          <w:rFonts w:ascii="Arial" w:hAnsi="Arial" w:cs="Arial"/>
        </w:rPr>
        <w:t> </w:t>
      </w:r>
      <w:r w:rsidR="000F2071" w:rsidRPr="000F2071">
        <w:rPr>
          <w:rFonts w:ascii="Arial" w:hAnsi="Arial" w:cs="Arial"/>
        </w:rPr>
        <w:t>v</w:t>
      </w:r>
      <w:r w:rsidR="008560A6" w:rsidRPr="000F2071">
        <w:rPr>
          <w:rFonts w:ascii="Arial" w:hAnsi="Arial" w:cs="Arial"/>
        </w:rPr>
        <w:t>ýběrovém</w:t>
      </w:r>
      <w:r w:rsidR="00922B4E" w:rsidRPr="00800EE4">
        <w:rPr>
          <w:rFonts w:ascii="Arial" w:hAnsi="Arial" w:cs="Arial"/>
        </w:rPr>
        <w:t xml:space="preserve"> řízení</w:t>
      </w:r>
      <w:r w:rsidR="00D71AEB">
        <w:rPr>
          <w:rFonts w:ascii="Arial" w:hAnsi="Arial" w:cs="Arial"/>
        </w:rPr>
        <w:t>.</w:t>
      </w:r>
    </w:p>
    <w:p w14:paraId="0D2D6713" w14:textId="3EB61CED" w:rsidR="00943F4A" w:rsidRPr="00800EE4" w:rsidRDefault="00943F4A" w:rsidP="00EF6D19">
      <w:pPr>
        <w:pStyle w:val="Odstavecseseznamem"/>
        <w:numPr>
          <w:ilvl w:val="0"/>
          <w:numId w:val="19"/>
        </w:numPr>
        <w:jc w:val="both"/>
        <w:rPr>
          <w:rFonts w:ascii="Arial" w:hAnsi="Arial" w:cs="Arial"/>
          <w:lang w:val="x-none"/>
        </w:rPr>
      </w:pPr>
      <w:bookmarkStart w:id="30"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w:t>
      </w:r>
      <w:r w:rsidR="00CF2496">
        <w:rPr>
          <w:rFonts w:ascii="Arial" w:hAnsi="Arial" w:cs="Arial"/>
        </w:rPr>
        <w:t>se</w:t>
      </w:r>
      <w:r w:rsidRPr="00800EE4">
        <w:rPr>
          <w:rFonts w:ascii="Arial" w:hAnsi="Arial" w:cs="Arial"/>
          <w:lang w:val="x-none"/>
        </w:rPr>
        <w:t xml:space="preserve">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0"/>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419BD6B9" w14:textId="77777777" w:rsidR="002C4BD8" w:rsidRDefault="002C4BD8" w:rsidP="00943F4A">
      <w:pPr>
        <w:rPr>
          <w:rFonts w:ascii="Arial" w:hAnsi="Arial" w:cs="Arial"/>
          <w:bCs/>
          <w:i/>
          <w:lang w:val="en-US"/>
        </w:rPr>
      </w:pPr>
    </w:p>
    <w:p w14:paraId="138ABADE" w14:textId="77777777" w:rsidR="004F61A9" w:rsidRPr="00800EE4" w:rsidRDefault="004F61A9" w:rsidP="00943F4A">
      <w:pPr>
        <w:rPr>
          <w:rFonts w:ascii="Arial" w:hAnsi="Arial" w:cs="Arial"/>
          <w:bCs/>
          <w:i/>
          <w:lang w:val="en-US"/>
        </w:rPr>
      </w:pPr>
    </w:p>
    <w:p w14:paraId="5892944C" w14:textId="2BA678F2" w:rsidR="00D37274" w:rsidRPr="00B24C0A" w:rsidRDefault="00D37274" w:rsidP="00D37274">
      <w:pPr>
        <w:jc w:val="center"/>
        <w:rPr>
          <w:rFonts w:ascii="Arial" w:hAnsi="Arial" w:cs="Arial"/>
          <w:b/>
          <w:u w:val="single"/>
        </w:rPr>
      </w:pPr>
      <w:r w:rsidRPr="00B24C0A">
        <w:rPr>
          <w:rFonts w:ascii="Arial" w:hAnsi="Arial" w:cs="Arial"/>
          <w:b/>
          <w:u w:val="single"/>
        </w:rPr>
        <w:lastRenderedPageBreak/>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1"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0DE45469"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986706">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56315190"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uzavřené 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w:t>
      </w:r>
      <w:proofErr w:type="spellStart"/>
      <w:r w:rsidR="00B24C0A" w:rsidRPr="00084D6F">
        <w:rPr>
          <w:rFonts w:ascii="Arial" w:hAnsi="Arial" w:cs="Arial"/>
          <w:i/>
          <w:iCs/>
        </w:rPr>
        <w:t>SoD</w:t>
      </w:r>
      <w:proofErr w:type="spellEnd"/>
      <w:r w:rsidR="00B24C0A" w:rsidRPr="00084D6F">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w:t>
      </w:r>
      <w:proofErr w:type="spellStart"/>
      <w:r w:rsidR="00B24C0A">
        <w:rPr>
          <w:rFonts w:ascii="Arial" w:hAnsi="Arial" w:cs="Arial"/>
          <w:i/>
          <w:iCs/>
        </w:rPr>
        <w:t>SoD</w:t>
      </w:r>
      <w:proofErr w:type="spellEnd"/>
      <w:r w:rsidR="00B24C0A">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22B3CB03"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ve formátu</w:t>
      </w:r>
      <w:r w:rsidR="00A01A4E">
        <w:rPr>
          <w:rFonts w:ascii="Arial" w:hAnsi="Arial" w:cs="Arial"/>
        </w:rPr>
        <w:t xml:space="preserve"> </w:t>
      </w:r>
      <w:proofErr w:type="spellStart"/>
      <w:r w:rsidR="002E412F" w:rsidRPr="000F2071">
        <w:rPr>
          <w:rFonts w:ascii="Arial" w:hAnsi="Arial" w:cs="Arial"/>
        </w:rPr>
        <w:t>unixml</w:t>
      </w:r>
      <w:proofErr w:type="spellEnd"/>
      <w:r w:rsidR="002E412F" w:rsidRPr="000A58E0">
        <w:rPr>
          <w:rFonts w:ascii="Arial" w:hAnsi="Arial" w:cs="Arial"/>
        </w:rPr>
        <w:t xml:space="preserve"> (specifikace na </w:t>
      </w:r>
      <w:hyperlink r:id="rId13"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w:t>
      </w:r>
      <w:r w:rsidRPr="00596E5C">
        <w:rPr>
          <w:rFonts w:ascii="Arial" w:hAnsi="Arial" w:cs="Arial"/>
        </w:rPr>
        <w:t xml:space="preserve">každou </w:t>
      </w:r>
      <w:r w:rsidR="00F22DEC" w:rsidRPr="00596E5C">
        <w:rPr>
          <w:rFonts w:ascii="Arial" w:hAnsi="Arial" w:cs="Arial"/>
        </w:rPr>
        <w:t>část</w:t>
      </w:r>
      <w:r w:rsidR="00F22DEC">
        <w:rPr>
          <w:rFonts w:ascii="Arial" w:hAnsi="Arial" w:cs="Arial"/>
        </w:rPr>
        <w:t xml:space="preserve"> </w:t>
      </w:r>
      <w:r w:rsidRPr="00B24C0A">
        <w:rPr>
          <w:rFonts w:ascii="Arial" w:hAnsi="Arial" w:cs="Arial"/>
        </w:rPr>
        <w:t xml:space="preserve">(stavební objekt) zvlášť. </w:t>
      </w:r>
    </w:p>
    <w:p w14:paraId="7E2B469D" w14:textId="5E6836AA" w:rsidR="00800EE4" w:rsidRPr="004F61A9" w:rsidRDefault="002E412F" w:rsidP="001216DB">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0F2071">
        <w:rPr>
          <w:rFonts w:ascii="Arial" w:hAnsi="Arial" w:cs="Arial"/>
        </w:rPr>
        <w:t>výběrové</w:t>
      </w:r>
      <w:r w:rsidRPr="00D641A1">
        <w:rPr>
          <w:rFonts w:ascii="Arial" w:hAnsi="Arial" w:cs="Arial"/>
        </w:rPr>
        <w:t xml:space="preserve"> řízení. Podmínky pro tuto změnu a způsob určení nového </w:t>
      </w:r>
      <w:r>
        <w:rPr>
          <w:rFonts w:ascii="Arial" w:hAnsi="Arial" w:cs="Arial"/>
        </w:rPr>
        <w:t>z</w:t>
      </w:r>
      <w:r w:rsidRPr="00D641A1">
        <w:rPr>
          <w:rFonts w:ascii="Arial" w:hAnsi="Arial" w:cs="Arial"/>
        </w:rPr>
        <w:t>hotovitele je jednoznačně vymezen v Zadávací dokumentaci.</w:t>
      </w:r>
      <w:bookmarkEnd w:id="31"/>
    </w:p>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lastRenderedPageBreak/>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315FF08F" w14:textId="25A29B00"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Smluvní strany jsou si plně vědomy zákonné povinnosti uveřejnit dle zákona </w:t>
      </w:r>
      <w:r w:rsidR="00CC6CCC">
        <w:rPr>
          <w:rFonts w:ascii="Arial" w:hAnsi="Arial" w:cs="Arial"/>
          <w:lang w:val="x-none"/>
        </w:rPr>
        <w:br/>
      </w:r>
      <w:r w:rsidRPr="00800EE4">
        <w:rPr>
          <w:rFonts w:ascii="Arial" w:hAnsi="Arial" w:cs="Arial"/>
          <w:lang w:val="x-none"/>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včetně všech případných dohod, kterými se tato </w:t>
      </w:r>
      <w:r w:rsidR="00180B58" w:rsidRPr="00800EE4">
        <w:rPr>
          <w:rFonts w:ascii="Arial" w:hAnsi="Arial" w:cs="Arial"/>
        </w:rPr>
        <w:t>s</w:t>
      </w:r>
      <w:proofErr w:type="spellStart"/>
      <w:r w:rsidRPr="00800EE4">
        <w:rPr>
          <w:rFonts w:ascii="Arial" w:hAnsi="Arial" w:cs="Arial"/>
          <w:lang w:val="x-none"/>
        </w:rPr>
        <w:t>mlouva</w:t>
      </w:r>
      <w:proofErr w:type="spellEnd"/>
      <w:r w:rsidRPr="00800EE4">
        <w:rPr>
          <w:rFonts w:ascii="Arial" w:hAnsi="Arial" w:cs="Arial"/>
          <w:lang w:val="x-none"/>
        </w:rPr>
        <w:t xml:space="preserve"> doplňuje, mění, nahrazuje nebo ruší, a to prostřednictvím registru smluv. Smluvní strany se dále dohodly, že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zašle správci registru smluv k uveřejnění prostřednictvím registru smluv </w:t>
      </w:r>
      <w:r w:rsidR="00C70C20" w:rsidRPr="00800EE4">
        <w:rPr>
          <w:rFonts w:ascii="Arial" w:hAnsi="Arial" w:cs="Arial"/>
        </w:rPr>
        <w:t>o</w:t>
      </w:r>
      <w:proofErr w:type="spellStart"/>
      <w:r w:rsidRPr="00800EE4">
        <w:rPr>
          <w:rFonts w:ascii="Arial" w:hAnsi="Arial" w:cs="Arial"/>
          <w:lang w:val="x-none"/>
        </w:rPr>
        <w:t>bjednatel</w:t>
      </w:r>
      <w:proofErr w:type="spellEnd"/>
      <w:r w:rsidRPr="00800EE4">
        <w:rPr>
          <w:rFonts w:ascii="Arial" w:hAnsi="Arial" w:cs="Arial"/>
        </w:rPr>
        <w:t>.</w:t>
      </w:r>
    </w:p>
    <w:p w14:paraId="3EAFA990" w14:textId="77777777" w:rsidR="00695B04" w:rsidRDefault="00695B04" w:rsidP="00695B04">
      <w:pPr>
        <w:pStyle w:val="Odstavecseseznamem"/>
        <w:numPr>
          <w:ilvl w:val="0"/>
          <w:numId w:val="18"/>
        </w:numPr>
        <w:jc w:val="both"/>
        <w:rPr>
          <w:rFonts w:ascii="Arial" w:hAnsi="Arial" w:cs="Arial"/>
        </w:rPr>
      </w:pPr>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poté, co bude splněna poslední z následujících podmínek, a to v pořadí, které je níže uvedeno: </w:t>
      </w:r>
    </w:p>
    <w:p w14:paraId="7408C19E" w14:textId="77777777" w:rsidR="00695B04" w:rsidRDefault="00695B04" w:rsidP="00695B04">
      <w:pPr>
        <w:pStyle w:val="Odstavecseseznamem"/>
        <w:numPr>
          <w:ilvl w:val="1"/>
          <w:numId w:val="18"/>
        </w:numPr>
        <w:jc w:val="both"/>
        <w:rPr>
          <w:rFonts w:ascii="Arial" w:hAnsi="Arial" w:cs="Arial"/>
        </w:rPr>
      </w:pPr>
      <w:r w:rsidRPr="00BA17CA">
        <w:rPr>
          <w:rFonts w:ascii="Arial" w:hAnsi="Arial" w:cs="Arial"/>
        </w:rPr>
        <w:t>d</w:t>
      </w:r>
      <w:r>
        <w:rPr>
          <w:rFonts w:ascii="Arial" w:hAnsi="Arial" w:cs="Arial"/>
        </w:rPr>
        <w:t>ojde k</w:t>
      </w:r>
      <w:r w:rsidRPr="00BA17CA">
        <w:rPr>
          <w:rFonts w:ascii="Arial" w:hAnsi="Arial" w:cs="Arial"/>
        </w:rPr>
        <w:t xml:space="preserve"> její</w:t>
      </w:r>
      <w:r>
        <w:rPr>
          <w:rFonts w:ascii="Arial" w:hAnsi="Arial" w:cs="Arial"/>
        </w:rPr>
        <w:t>mu</w:t>
      </w:r>
      <w:r w:rsidRPr="00BA17CA">
        <w:rPr>
          <w:rFonts w:ascii="Arial" w:hAnsi="Arial" w:cs="Arial"/>
        </w:rPr>
        <w:t xml:space="preserve"> uveřejnění v registru smluv</w:t>
      </w:r>
      <w:r>
        <w:rPr>
          <w:rFonts w:ascii="Arial" w:hAnsi="Arial" w:cs="Arial"/>
        </w:rPr>
        <w:t>;</w:t>
      </w:r>
    </w:p>
    <w:p w14:paraId="489C7C0F" w14:textId="7E6C1890" w:rsidR="00800EE4" w:rsidRPr="00A65536" w:rsidRDefault="00695B04" w:rsidP="00E56D70">
      <w:pPr>
        <w:pStyle w:val="Odstavecseseznamem"/>
        <w:numPr>
          <w:ilvl w:val="1"/>
          <w:numId w:val="18"/>
        </w:numPr>
        <w:jc w:val="both"/>
        <w:rPr>
          <w:rFonts w:ascii="Arial" w:hAnsi="Arial" w:cs="Arial"/>
          <w:lang w:val="x-none"/>
        </w:rPr>
      </w:pPr>
      <w:r w:rsidRPr="00BB23B7">
        <w:rPr>
          <w:rFonts w:ascii="Arial" w:hAnsi="Arial" w:cs="Arial"/>
          <w:lang w:val="x-none"/>
        </w:rPr>
        <w:t xml:space="preserve">zhotoviteli </w:t>
      </w:r>
      <w:r>
        <w:rPr>
          <w:rFonts w:ascii="Arial" w:hAnsi="Arial" w:cs="Arial"/>
        </w:rPr>
        <w:t xml:space="preserve">bude </w:t>
      </w:r>
      <w:r w:rsidRPr="00BB23B7">
        <w:rPr>
          <w:rFonts w:ascii="Arial" w:hAnsi="Arial" w:cs="Arial"/>
          <w:lang w:val="x-none"/>
        </w:rPr>
        <w:t>doručen</w:t>
      </w:r>
      <w:r>
        <w:rPr>
          <w:rFonts w:ascii="Arial" w:hAnsi="Arial" w:cs="Arial"/>
        </w:rPr>
        <w:t>a</w:t>
      </w:r>
      <w:r w:rsidRPr="00BB23B7">
        <w:rPr>
          <w:rFonts w:ascii="Arial" w:hAnsi="Arial" w:cs="Arial"/>
          <w:lang w:val="x-none"/>
        </w:rPr>
        <w:t xml:space="preserve"> písemn</w:t>
      </w:r>
      <w:r>
        <w:rPr>
          <w:rFonts w:ascii="Arial" w:hAnsi="Arial" w:cs="Arial"/>
        </w:rPr>
        <w:t>á</w:t>
      </w:r>
      <w:r w:rsidRPr="00BB23B7">
        <w:rPr>
          <w:rFonts w:ascii="Arial" w:hAnsi="Arial" w:cs="Arial"/>
          <w:lang w:val="x-none"/>
        </w:rPr>
        <w:t xml:space="preserve"> </w:t>
      </w:r>
      <w:r w:rsidRPr="00BB23B7">
        <w:rPr>
          <w:rFonts w:ascii="Arial" w:hAnsi="Arial" w:cs="Arial"/>
        </w:rPr>
        <w:t>výzv</w:t>
      </w:r>
      <w:r>
        <w:rPr>
          <w:rFonts w:ascii="Arial" w:hAnsi="Arial" w:cs="Arial"/>
        </w:rPr>
        <w:t>a</w:t>
      </w:r>
      <w:r w:rsidRPr="00BB23B7">
        <w:rPr>
          <w:rFonts w:ascii="Arial" w:hAnsi="Arial" w:cs="Arial"/>
        </w:rPr>
        <w:t xml:space="preserve"> k zahájení plnění</w:t>
      </w:r>
      <w:r w:rsidR="00800EE4" w:rsidRPr="00357769">
        <w:rPr>
          <w:rFonts w:ascii="Arial" w:hAnsi="Arial" w:cs="Arial"/>
          <w:lang w:val="x-none"/>
        </w:rPr>
        <w:t xml:space="preserve">. </w:t>
      </w:r>
      <w:r w:rsidR="00A52335" w:rsidRPr="00A65536">
        <w:rPr>
          <w:rFonts w:ascii="Arial" w:hAnsi="Arial" w:cs="Arial"/>
          <w:lang w:val="x-none"/>
        </w:rPr>
        <w:t>Pokud nebude písem</w:t>
      </w:r>
      <w:r w:rsidR="00A52335" w:rsidRPr="00A65536">
        <w:rPr>
          <w:rFonts w:ascii="Arial" w:hAnsi="Arial" w:cs="Arial"/>
        </w:rPr>
        <w:t>ná</w:t>
      </w:r>
      <w:r w:rsidR="00A52335" w:rsidRPr="00A65536">
        <w:rPr>
          <w:rFonts w:ascii="Arial" w:hAnsi="Arial" w:cs="Arial"/>
          <w:lang w:val="x-none"/>
        </w:rPr>
        <w:t xml:space="preserve"> </w:t>
      </w:r>
      <w:r w:rsidR="00A52335" w:rsidRPr="00A65536">
        <w:rPr>
          <w:rFonts w:ascii="Arial" w:hAnsi="Arial" w:cs="Arial"/>
        </w:rPr>
        <w:t>výzva</w:t>
      </w:r>
      <w:r w:rsidR="00A52335" w:rsidRPr="00A65536">
        <w:rPr>
          <w:rFonts w:ascii="Arial" w:hAnsi="Arial" w:cs="Arial"/>
          <w:lang w:val="x-none"/>
        </w:rPr>
        <w:t xml:space="preserve"> objednatele doručen</w:t>
      </w:r>
      <w:r w:rsidR="00A52335" w:rsidRPr="00A65536">
        <w:rPr>
          <w:rFonts w:ascii="Arial" w:hAnsi="Arial" w:cs="Arial"/>
        </w:rPr>
        <w:t>a</w:t>
      </w:r>
      <w:r w:rsidR="00A52335" w:rsidRPr="00A65536">
        <w:rPr>
          <w:rFonts w:ascii="Arial" w:hAnsi="Arial" w:cs="Arial"/>
          <w:lang w:val="x-none"/>
        </w:rPr>
        <w:t xml:space="preserve"> dodavateli ve lhůtě dvou let ode dne uzavření předmětné smlouvy </w:t>
      </w:r>
      <w:r w:rsidR="00A52335" w:rsidRPr="00A65536">
        <w:rPr>
          <w:rFonts w:ascii="Arial" w:hAnsi="Arial" w:cs="Arial"/>
        </w:rPr>
        <w:t>na následnou péči o zeleň</w:t>
      </w:r>
      <w:r w:rsidR="00A52335" w:rsidRPr="00A65536">
        <w:rPr>
          <w:rFonts w:ascii="Arial" w:hAnsi="Arial" w:cs="Arial"/>
          <w:lang w:val="x-none"/>
        </w:rPr>
        <w:t xml:space="preserve">, platnost </w:t>
      </w:r>
      <w:r w:rsidR="00A52335" w:rsidRPr="00A65536">
        <w:rPr>
          <w:rFonts w:ascii="Arial" w:hAnsi="Arial" w:cs="Arial"/>
        </w:rPr>
        <w:t xml:space="preserve">této </w:t>
      </w:r>
      <w:r w:rsidR="00A52335" w:rsidRPr="00A65536">
        <w:rPr>
          <w:rFonts w:ascii="Arial" w:hAnsi="Arial" w:cs="Arial"/>
          <w:lang w:val="x-none"/>
        </w:rPr>
        <w:t>smlouvy zanikne.</w:t>
      </w:r>
      <w:r w:rsidR="00800EE4" w:rsidRPr="00A65536">
        <w:rPr>
          <w:rFonts w:ascii="Arial" w:hAnsi="Arial" w:cs="Arial"/>
          <w:lang w:val="x-none"/>
        </w:rPr>
        <w:t xml:space="preserve"> </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1E4802DB"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2F778546"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1 této smlouvy je specifikace díla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2"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2"/>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lastRenderedPageBreak/>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04180914" w14:textId="77777777" w:rsidR="004331F3" w:rsidRPr="004331F3" w:rsidRDefault="004331F3" w:rsidP="004331F3">
      <w:pPr>
        <w:jc w:val="both"/>
        <w:rPr>
          <w:rFonts w:ascii="Arial" w:hAnsi="Arial" w:cs="Arial"/>
          <w:lang w:val="x-none"/>
        </w:rPr>
      </w:pPr>
    </w:p>
    <w:p w14:paraId="27B4662B" w14:textId="77777777" w:rsidR="004331F3" w:rsidRPr="00AE766B" w:rsidRDefault="004331F3" w:rsidP="004331F3">
      <w:pPr>
        <w:spacing w:after="120"/>
        <w:ind w:left="284" w:firstLine="424"/>
        <w:rPr>
          <w:rFonts w:ascii="Arial" w:hAnsi="Arial" w:cs="Arial"/>
        </w:rPr>
      </w:pPr>
      <w:r w:rsidRPr="00AE766B">
        <w:rPr>
          <w:rFonts w:ascii="Arial" w:hAnsi="Arial" w:cs="Arial"/>
        </w:rPr>
        <w:t>V </w:t>
      </w:r>
      <w:r>
        <w:rPr>
          <w:rFonts w:ascii="Arial" w:hAnsi="Arial" w:cs="Arial"/>
        </w:rPr>
        <w:t>Domažlicích</w:t>
      </w:r>
      <w:r w:rsidRPr="00AE766B">
        <w:rPr>
          <w:rFonts w:ascii="Arial" w:hAnsi="Arial" w:cs="Arial"/>
        </w:rPr>
        <w:t xml:space="preserve"> dne: </w:t>
      </w:r>
      <w:r w:rsidRPr="00AE766B">
        <w:rPr>
          <w:rFonts w:ascii="Arial" w:hAnsi="Arial" w:cs="Arial"/>
        </w:rPr>
        <w:tab/>
      </w:r>
      <w:r w:rsidRPr="00AE766B">
        <w:rPr>
          <w:rFonts w:ascii="Arial" w:hAnsi="Arial" w:cs="Arial"/>
        </w:rPr>
        <w:tab/>
        <w:t xml:space="preserve">        </w:t>
      </w:r>
      <w:r w:rsidRPr="00AE766B">
        <w:rPr>
          <w:rFonts w:ascii="Arial" w:hAnsi="Arial" w:cs="Arial"/>
        </w:rPr>
        <w:tab/>
      </w:r>
      <w:r w:rsidRPr="00AE766B">
        <w:rPr>
          <w:rFonts w:ascii="Arial" w:hAnsi="Arial" w:cs="Arial"/>
        </w:rPr>
        <w:tab/>
        <w:t>V </w:t>
      </w:r>
      <w:r>
        <w:rPr>
          <w:rFonts w:ascii="Arial" w:hAnsi="Arial" w:cs="Arial"/>
        </w:rPr>
        <w:t>………</w:t>
      </w:r>
      <w:r w:rsidRPr="00AE766B">
        <w:rPr>
          <w:rFonts w:ascii="Arial" w:hAnsi="Arial" w:cs="Arial"/>
        </w:rPr>
        <w:t xml:space="preserve"> dne: </w:t>
      </w:r>
    </w:p>
    <w:p w14:paraId="4EC03F16" w14:textId="77777777" w:rsidR="004331F3" w:rsidRPr="00102C4B" w:rsidRDefault="004331F3" w:rsidP="004331F3">
      <w:pPr>
        <w:spacing w:after="120"/>
        <w:ind w:left="284" w:firstLine="424"/>
        <w:rPr>
          <w:rFonts w:ascii="Arial" w:hAnsi="Arial" w:cs="Arial"/>
          <w:bCs/>
        </w:rPr>
      </w:pPr>
      <w:r w:rsidRPr="00102C4B">
        <w:rPr>
          <w:rFonts w:ascii="Arial" w:hAnsi="Arial" w:cs="Arial"/>
          <w:bCs/>
        </w:rPr>
        <w:t>Viz datum v el. podpisu</w:t>
      </w:r>
      <w:r>
        <w:rPr>
          <w:rFonts w:ascii="Arial" w:hAnsi="Arial" w:cs="Arial"/>
          <w:bCs/>
        </w:rPr>
        <w:tab/>
      </w:r>
      <w:r>
        <w:rPr>
          <w:rFonts w:ascii="Arial" w:hAnsi="Arial" w:cs="Arial"/>
          <w:bCs/>
        </w:rPr>
        <w:tab/>
      </w:r>
      <w:r>
        <w:rPr>
          <w:rFonts w:ascii="Arial" w:hAnsi="Arial" w:cs="Arial"/>
          <w:bCs/>
        </w:rPr>
        <w:tab/>
      </w:r>
      <w:r w:rsidRPr="00102C4B">
        <w:rPr>
          <w:rFonts w:ascii="Arial" w:hAnsi="Arial" w:cs="Arial"/>
          <w:bCs/>
        </w:rPr>
        <w:t>Viz datum v el. podpisu</w:t>
      </w:r>
    </w:p>
    <w:p w14:paraId="40410310" w14:textId="77777777" w:rsidR="004331F3" w:rsidRPr="00AE766B" w:rsidRDefault="004331F3" w:rsidP="004331F3">
      <w:pPr>
        <w:spacing w:after="120"/>
        <w:ind w:left="284" w:firstLine="424"/>
        <w:rPr>
          <w:rFonts w:ascii="Arial" w:hAnsi="Arial" w:cs="Arial"/>
          <w:b/>
        </w:rPr>
      </w:pPr>
      <w:r w:rsidRPr="00AE766B">
        <w:rPr>
          <w:rFonts w:ascii="Arial" w:hAnsi="Arial" w:cs="Arial"/>
          <w:b/>
        </w:rPr>
        <w:t>Za objednatele:</w:t>
      </w:r>
      <w:r w:rsidRPr="00AE766B">
        <w:rPr>
          <w:rFonts w:ascii="Arial" w:hAnsi="Arial" w:cs="Arial"/>
          <w:b/>
        </w:rPr>
        <w:tab/>
      </w:r>
      <w:r w:rsidRPr="00AE766B">
        <w:rPr>
          <w:rFonts w:ascii="Arial" w:hAnsi="Arial" w:cs="Arial"/>
          <w:b/>
        </w:rPr>
        <w:tab/>
      </w:r>
      <w:r w:rsidRPr="00AE766B">
        <w:rPr>
          <w:rFonts w:ascii="Arial" w:hAnsi="Arial" w:cs="Arial"/>
          <w:b/>
        </w:rPr>
        <w:tab/>
        <w:t xml:space="preserve">        </w:t>
      </w:r>
      <w:r w:rsidRPr="00AE766B">
        <w:rPr>
          <w:rFonts w:ascii="Arial" w:hAnsi="Arial" w:cs="Arial"/>
          <w:b/>
        </w:rPr>
        <w:tab/>
        <w:t>Za zhotovitele:</w:t>
      </w:r>
    </w:p>
    <w:p w14:paraId="191F4F03" w14:textId="77777777" w:rsidR="004331F3" w:rsidRPr="00102C4B" w:rsidRDefault="004331F3" w:rsidP="004331F3">
      <w:pPr>
        <w:spacing w:after="120"/>
        <w:rPr>
          <w:rFonts w:ascii="Arial" w:hAnsi="Arial" w:cs="Arial"/>
          <w:i/>
          <w:iCs/>
          <w:sz w:val="20"/>
          <w:szCs w:val="20"/>
        </w:rPr>
      </w:pPr>
      <w:r w:rsidRPr="00AE766B">
        <w:rPr>
          <w:rFonts w:ascii="Arial" w:hAnsi="Arial" w:cs="Arial"/>
        </w:rPr>
        <w:tab/>
      </w:r>
      <w:r>
        <w:rPr>
          <w:rFonts w:ascii="Arial" w:hAnsi="Arial" w:cs="Arial"/>
        </w:rPr>
        <w:t>„e</w:t>
      </w:r>
      <w:r w:rsidRPr="00102C4B">
        <w:rPr>
          <w:rFonts w:ascii="Arial" w:hAnsi="Arial" w:cs="Arial"/>
          <w:i/>
          <w:iCs/>
        </w:rPr>
        <w:t>lektronicky podepsáno</w:t>
      </w:r>
      <w:r>
        <w:rPr>
          <w:rFonts w:ascii="Arial" w:hAnsi="Arial" w:cs="Arial"/>
          <w:i/>
          <w:iCs/>
        </w:rPr>
        <w:t>“</w:t>
      </w:r>
      <w:r w:rsidRPr="00102C4B">
        <w:rPr>
          <w:rFonts w:ascii="Arial" w:hAnsi="Arial" w:cs="Arial"/>
          <w:i/>
          <w:iCs/>
        </w:rPr>
        <w:tab/>
      </w:r>
      <w:r w:rsidRPr="00102C4B">
        <w:rPr>
          <w:rFonts w:ascii="Arial" w:hAnsi="Arial" w:cs="Arial"/>
          <w:i/>
          <w:iCs/>
        </w:rPr>
        <w:tab/>
      </w:r>
      <w:r w:rsidRPr="00102C4B">
        <w:rPr>
          <w:rFonts w:ascii="Arial" w:hAnsi="Arial" w:cs="Arial"/>
          <w:i/>
          <w:iCs/>
        </w:rPr>
        <w:tab/>
      </w:r>
      <w:r>
        <w:rPr>
          <w:rFonts w:ascii="Arial" w:hAnsi="Arial" w:cs="Arial"/>
          <w:i/>
          <w:iCs/>
        </w:rPr>
        <w:t>„e</w:t>
      </w:r>
      <w:r w:rsidRPr="00102C4B">
        <w:rPr>
          <w:rFonts w:ascii="Arial" w:hAnsi="Arial" w:cs="Arial"/>
          <w:i/>
          <w:iCs/>
        </w:rPr>
        <w:t>lektronicky podepsáno</w:t>
      </w:r>
      <w:r>
        <w:rPr>
          <w:rFonts w:ascii="Arial" w:hAnsi="Arial" w:cs="Arial"/>
          <w:i/>
          <w:iCs/>
        </w:rPr>
        <w:t>“</w:t>
      </w:r>
    </w:p>
    <w:p w14:paraId="6126E388" w14:textId="77777777" w:rsidR="004331F3" w:rsidRDefault="004331F3" w:rsidP="004331F3">
      <w:pPr>
        <w:rPr>
          <w:rFonts w:ascii="Arial" w:hAnsi="Arial" w:cs="Arial"/>
        </w:rPr>
      </w:pPr>
    </w:p>
    <w:p w14:paraId="2BF3B026" w14:textId="77777777" w:rsidR="004331F3" w:rsidRPr="00AE766B" w:rsidRDefault="004331F3" w:rsidP="004331F3">
      <w:pPr>
        <w:rPr>
          <w:rFonts w:ascii="Arial" w:hAnsi="Arial" w:cs="Arial"/>
        </w:rPr>
      </w:pPr>
    </w:p>
    <w:p w14:paraId="3EB9702E" w14:textId="77777777" w:rsidR="004331F3" w:rsidRPr="00AE766B" w:rsidRDefault="004331F3" w:rsidP="004331F3">
      <w:pPr>
        <w:spacing w:after="0" w:line="240" w:lineRule="auto"/>
        <w:ind w:firstLine="708"/>
        <w:rPr>
          <w:rFonts w:ascii="Arial" w:hAnsi="Arial" w:cs="Arial"/>
        </w:rPr>
      </w:pPr>
      <w:r w:rsidRPr="00AE766B">
        <w:rPr>
          <w:rFonts w:ascii="Arial" w:hAnsi="Arial" w:cs="Arial"/>
        </w:rPr>
        <w:t>--------------------------------------------</w:t>
      </w:r>
      <w:r w:rsidRPr="00AE766B">
        <w:rPr>
          <w:rFonts w:ascii="Arial" w:hAnsi="Arial" w:cs="Arial"/>
        </w:rPr>
        <w:tab/>
      </w:r>
      <w:r w:rsidRPr="00AE766B">
        <w:rPr>
          <w:rFonts w:ascii="Arial" w:hAnsi="Arial" w:cs="Arial"/>
        </w:rPr>
        <w:tab/>
        <w:t>--------------------------------------------</w:t>
      </w:r>
    </w:p>
    <w:p w14:paraId="6B116E66" w14:textId="77777777" w:rsidR="004331F3" w:rsidRPr="00AE766B" w:rsidRDefault="004331F3" w:rsidP="004331F3">
      <w:pPr>
        <w:tabs>
          <w:tab w:val="left" w:pos="4962"/>
        </w:tabs>
        <w:spacing w:after="0" w:line="240" w:lineRule="auto"/>
        <w:ind w:left="284" w:firstLine="424"/>
        <w:rPr>
          <w:rFonts w:ascii="Arial" w:hAnsi="Arial" w:cs="Arial"/>
        </w:rPr>
      </w:pPr>
      <w:r w:rsidRPr="00AE766B">
        <w:rPr>
          <w:rFonts w:ascii="Arial" w:hAnsi="Arial" w:cs="Arial"/>
          <w:b/>
          <w:bCs/>
        </w:rPr>
        <w:t>Ing. J</w:t>
      </w:r>
      <w:r>
        <w:rPr>
          <w:rFonts w:ascii="Arial" w:hAnsi="Arial" w:cs="Arial"/>
          <w:b/>
          <w:bCs/>
        </w:rPr>
        <w:t>an Kaiser</w:t>
      </w:r>
      <w:r w:rsidRPr="00AE766B">
        <w:rPr>
          <w:rFonts w:ascii="Arial" w:hAnsi="Arial" w:cs="Arial"/>
        </w:rPr>
        <w:tab/>
      </w:r>
      <w:r>
        <w:rPr>
          <w:rFonts w:ascii="Arial" w:hAnsi="Arial" w:cs="Arial"/>
        </w:rPr>
        <w:t>statutární orgán (doplnit)</w:t>
      </w:r>
      <w:r w:rsidRPr="00AE766B">
        <w:rPr>
          <w:rFonts w:ascii="Arial" w:hAnsi="Arial" w:cs="Arial"/>
        </w:rPr>
        <w:t xml:space="preserve">        </w:t>
      </w:r>
    </w:p>
    <w:p w14:paraId="16C52928" w14:textId="77777777" w:rsidR="004331F3" w:rsidRDefault="004331F3" w:rsidP="004331F3">
      <w:pPr>
        <w:spacing w:after="0"/>
        <w:ind w:firstLine="709"/>
        <w:rPr>
          <w:rFonts w:ascii="Arial" w:hAnsi="Arial" w:cs="Arial"/>
        </w:rPr>
      </w:pPr>
      <w:r>
        <w:rPr>
          <w:rFonts w:ascii="Arial" w:hAnsi="Arial" w:cs="Arial"/>
        </w:rPr>
        <w:t xml:space="preserve">vedoucí Pobočky Domažlice                                                                                            </w:t>
      </w:r>
    </w:p>
    <w:p w14:paraId="24C89ECD" w14:textId="77777777" w:rsidR="004331F3" w:rsidRDefault="004331F3" w:rsidP="004331F3">
      <w:pPr>
        <w:spacing w:after="0"/>
        <w:ind w:firstLine="709"/>
        <w:rPr>
          <w:rFonts w:ascii="Arial" w:hAnsi="Arial" w:cs="Arial"/>
        </w:rPr>
      </w:pPr>
      <w:r>
        <w:rPr>
          <w:rFonts w:ascii="Arial" w:hAnsi="Arial" w:cs="Arial"/>
        </w:rPr>
        <w:t>Státní pozemkový úřad</w:t>
      </w:r>
    </w:p>
    <w:p w14:paraId="369D79A1" w14:textId="77777777" w:rsidR="004331F3" w:rsidRDefault="004331F3" w:rsidP="004331F3">
      <w:pPr>
        <w:spacing w:after="0"/>
        <w:ind w:firstLine="709"/>
        <w:rPr>
          <w:rFonts w:ascii="Arial" w:hAnsi="Arial" w:cs="Arial"/>
        </w:rPr>
      </w:pPr>
    </w:p>
    <w:p w14:paraId="5EAEA5EC" w14:textId="77777777" w:rsidR="004331F3" w:rsidRDefault="004331F3" w:rsidP="004331F3">
      <w:pPr>
        <w:spacing w:after="0"/>
        <w:ind w:firstLine="709"/>
        <w:rPr>
          <w:rFonts w:ascii="Arial" w:hAnsi="Arial" w:cs="Arial"/>
        </w:rPr>
      </w:pPr>
    </w:p>
    <w:p w14:paraId="0534876A" w14:textId="77777777" w:rsidR="004331F3" w:rsidRDefault="004331F3" w:rsidP="004331F3">
      <w:pPr>
        <w:spacing w:after="0"/>
        <w:ind w:firstLine="709"/>
        <w:rPr>
          <w:rFonts w:ascii="Arial" w:hAnsi="Arial" w:cs="Arial"/>
        </w:rPr>
      </w:pPr>
    </w:p>
    <w:p w14:paraId="4B116468" w14:textId="77777777" w:rsidR="004331F3" w:rsidRDefault="004331F3" w:rsidP="004331F3">
      <w:pPr>
        <w:spacing w:after="0"/>
        <w:ind w:firstLine="709"/>
        <w:rPr>
          <w:rFonts w:ascii="Arial" w:hAnsi="Arial" w:cs="Arial"/>
        </w:rPr>
      </w:pPr>
    </w:p>
    <w:p w14:paraId="1090FAE3" w14:textId="77777777" w:rsidR="004331F3" w:rsidRDefault="004331F3" w:rsidP="004331F3">
      <w:pPr>
        <w:spacing w:after="0"/>
        <w:ind w:firstLine="709"/>
        <w:rPr>
          <w:rFonts w:ascii="Arial" w:hAnsi="Arial" w:cs="Arial"/>
        </w:rPr>
      </w:pPr>
    </w:p>
    <w:p w14:paraId="7904C7E1" w14:textId="77777777" w:rsidR="004331F3" w:rsidRDefault="004331F3" w:rsidP="004331F3">
      <w:pPr>
        <w:spacing w:after="0"/>
        <w:ind w:firstLine="709"/>
        <w:rPr>
          <w:rFonts w:ascii="Arial" w:hAnsi="Arial" w:cs="Arial"/>
        </w:rPr>
      </w:pPr>
    </w:p>
    <w:p w14:paraId="6B10968F" w14:textId="77777777" w:rsidR="004331F3" w:rsidRDefault="004331F3" w:rsidP="004331F3">
      <w:pPr>
        <w:spacing w:after="0"/>
        <w:ind w:firstLine="709"/>
        <w:rPr>
          <w:rFonts w:ascii="Arial" w:hAnsi="Arial" w:cs="Arial"/>
        </w:rPr>
      </w:pPr>
    </w:p>
    <w:p w14:paraId="4A56553B" w14:textId="77777777" w:rsidR="004331F3" w:rsidRDefault="004331F3" w:rsidP="004331F3">
      <w:pPr>
        <w:spacing w:after="0"/>
        <w:ind w:firstLine="709"/>
        <w:rPr>
          <w:rFonts w:ascii="Arial" w:hAnsi="Arial" w:cs="Arial"/>
        </w:rPr>
      </w:pPr>
    </w:p>
    <w:p w14:paraId="2E7AE81B" w14:textId="77777777" w:rsidR="004331F3" w:rsidRDefault="004331F3" w:rsidP="004331F3">
      <w:pPr>
        <w:spacing w:after="0"/>
        <w:ind w:firstLine="709"/>
        <w:rPr>
          <w:rFonts w:ascii="Arial" w:hAnsi="Arial" w:cs="Arial"/>
        </w:rPr>
      </w:pPr>
    </w:p>
    <w:p w14:paraId="175DBF54" w14:textId="77777777" w:rsidR="006C0DB2" w:rsidRDefault="006C0DB2" w:rsidP="004331F3">
      <w:pPr>
        <w:spacing w:after="0"/>
        <w:ind w:firstLine="709"/>
        <w:rPr>
          <w:rFonts w:ascii="Arial" w:hAnsi="Arial" w:cs="Arial"/>
        </w:rPr>
      </w:pPr>
    </w:p>
    <w:p w14:paraId="45772B31" w14:textId="77777777" w:rsidR="006C0DB2" w:rsidRDefault="006C0DB2" w:rsidP="004331F3">
      <w:pPr>
        <w:spacing w:after="0"/>
        <w:ind w:firstLine="709"/>
        <w:rPr>
          <w:rFonts w:ascii="Arial" w:hAnsi="Arial" w:cs="Arial"/>
        </w:rPr>
      </w:pPr>
    </w:p>
    <w:p w14:paraId="0D6F90F8" w14:textId="77777777" w:rsidR="006C0DB2" w:rsidRDefault="006C0DB2" w:rsidP="004331F3">
      <w:pPr>
        <w:spacing w:after="0"/>
        <w:ind w:firstLine="709"/>
        <w:rPr>
          <w:rFonts w:ascii="Arial" w:hAnsi="Arial" w:cs="Arial"/>
        </w:rPr>
      </w:pPr>
    </w:p>
    <w:p w14:paraId="3D748605" w14:textId="77777777" w:rsidR="006C0DB2" w:rsidRDefault="006C0DB2" w:rsidP="004331F3">
      <w:pPr>
        <w:spacing w:after="0"/>
        <w:ind w:firstLine="709"/>
        <w:rPr>
          <w:rFonts w:ascii="Arial" w:hAnsi="Arial" w:cs="Arial"/>
        </w:rPr>
      </w:pPr>
    </w:p>
    <w:p w14:paraId="36B8F860" w14:textId="77777777" w:rsidR="006C0DB2" w:rsidRDefault="006C0DB2" w:rsidP="004331F3">
      <w:pPr>
        <w:spacing w:after="0"/>
        <w:ind w:firstLine="709"/>
        <w:rPr>
          <w:rFonts w:ascii="Arial" w:hAnsi="Arial" w:cs="Arial"/>
        </w:rPr>
      </w:pPr>
    </w:p>
    <w:p w14:paraId="0AF1DD0E" w14:textId="77777777" w:rsidR="006C0DB2" w:rsidRDefault="006C0DB2" w:rsidP="004331F3">
      <w:pPr>
        <w:spacing w:after="0"/>
        <w:ind w:firstLine="709"/>
        <w:rPr>
          <w:rFonts w:ascii="Arial" w:hAnsi="Arial" w:cs="Arial"/>
        </w:rPr>
      </w:pPr>
    </w:p>
    <w:p w14:paraId="2EC870BE" w14:textId="77777777" w:rsidR="006C0DB2" w:rsidRDefault="006C0DB2" w:rsidP="004331F3">
      <w:pPr>
        <w:spacing w:after="0"/>
        <w:ind w:firstLine="709"/>
        <w:rPr>
          <w:rFonts w:ascii="Arial" w:hAnsi="Arial" w:cs="Arial"/>
        </w:rPr>
      </w:pPr>
    </w:p>
    <w:p w14:paraId="5EA3CA07" w14:textId="77777777" w:rsidR="006C0DB2" w:rsidRDefault="006C0DB2" w:rsidP="004331F3">
      <w:pPr>
        <w:spacing w:after="0"/>
        <w:ind w:firstLine="709"/>
        <w:rPr>
          <w:rFonts w:ascii="Arial" w:hAnsi="Arial" w:cs="Arial"/>
        </w:rPr>
      </w:pPr>
    </w:p>
    <w:p w14:paraId="73A53FA1" w14:textId="77777777" w:rsidR="006C0DB2" w:rsidRDefault="006C0DB2" w:rsidP="004331F3">
      <w:pPr>
        <w:spacing w:after="0"/>
        <w:ind w:firstLine="709"/>
        <w:rPr>
          <w:rFonts w:ascii="Arial" w:hAnsi="Arial" w:cs="Arial"/>
        </w:rPr>
      </w:pPr>
    </w:p>
    <w:p w14:paraId="443016E1" w14:textId="77777777" w:rsidR="006C0DB2" w:rsidRDefault="006C0DB2" w:rsidP="004331F3">
      <w:pPr>
        <w:spacing w:after="0"/>
        <w:ind w:firstLine="709"/>
        <w:rPr>
          <w:rFonts w:ascii="Arial" w:hAnsi="Arial" w:cs="Arial"/>
        </w:rPr>
      </w:pPr>
    </w:p>
    <w:p w14:paraId="5A0B817F" w14:textId="77777777" w:rsidR="006C0DB2" w:rsidRDefault="006C0DB2" w:rsidP="004331F3">
      <w:pPr>
        <w:spacing w:after="0"/>
        <w:ind w:firstLine="709"/>
        <w:rPr>
          <w:rFonts w:ascii="Arial" w:hAnsi="Arial" w:cs="Arial"/>
        </w:rPr>
      </w:pPr>
    </w:p>
    <w:p w14:paraId="20F6B40E" w14:textId="77777777" w:rsidR="006C0DB2" w:rsidRDefault="006C0DB2" w:rsidP="004331F3">
      <w:pPr>
        <w:spacing w:after="0"/>
        <w:ind w:firstLine="709"/>
        <w:rPr>
          <w:rFonts w:ascii="Arial" w:hAnsi="Arial" w:cs="Arial"/>
        </w:rPr>
      </w:pPr>
    </w:p>
    <w:p w14:paraId="75DFCDC3" w14:textId="77777777" w:rsidR="006C0DB2" w:rsidRDefault="006C0DB2" w:rsidP="004331F3">
      <w:pPr>
        <w:spacing w:after="0"/>
        <w:ind w:firstLine="709"/>
        <w:rPr>
          <w:rFonts w:ascii="Arial" w:hAnsi="Arial" w:cs="Arial"/>
        </w:rPr>
      </w:pPr>
    </w:p>
    <w:p w14:paraId="75821D78" w14:textId="77777777" w:rsidR="006C0DB2" w:rsidRDefault="006C0DB2" w:rsidP="004331F3">
      <w:pPr>
        <w:spacing w:after="0"/>
        <w:ind w:firstLine="709"/>
        <w:rPr>
          <w:rFonts w:ascii="Arial" w:hAnsi="Arial" w:cs="Arial"/>
        </w:rPr>
      </w:pPr>
    </w:p>
    <w:p w14:paraId="04BBF260" w14:textId="77777777" w:rsidR="006C0DB2" w:rsidRDefault="006C0DB2" w:rsidP="004331F3">
      <w:pPr>
        <w:spacing w:after="0"/>
        <w:ind w:firstLine="709"/>
        <w:rPr>
          <w:rFonts w:ascii="Arial" w:hAnsi="Arial" w:cs="Arial"/>
        </w:rPr>
      </w:pPr>
    </w:p>
    <w:p w14:paraId="7EE68015" w14:textId="77777777" w:rsidR="006C0DB2" w:rsidRDefault="006C0DB2" w:rsidP="004331F3">
      <w:pPr>
        <w:spacing w:after="0"/>
        <w:ind w:firstLine="709"/>
        <w:rPr>
          <w:rFonts w:ascii="Arial" w:hAnsi="Arial" w:cs="Arial"/>
        </w:rPr>
      </w:pPr>
    </w:p>
    <w:p w14:paraId="2350A195" w14:textId="77777777" w:rsidR="006C0DB2" w:rsidRDefault="006C0DB2" w:rsidP="004331F3">
      <w:pPr>
        <w:spacing w:after="0"/>
        <w:ind w:firstLine="709"/>
        <w:rPr>
          <w:rFonts w:ascii="Arial" w:hAnsi="Arial" w:cs="Arial"/>
        </w:rPr>
      </w:pPr>
    </w:p>
    <w:p w14:paraId="0B497204" w14:textId="77777777" w:rsidR="006C0DB2" w:rsidRDefault="006C0DB2" w:rsidP="004331F3">
      <w:pPr>
        <w:spacing w:after="0"/>
        <w:ind w:firstLine="709"/>
        <w:rPr>
          <w:rFonts w:ascii="Arial" w:hAnsi="Arial" w:cs="Arial"/>
        </w:rPr>
      </w:pPr>
    </w:p>
    <w:p w14:paraId="35811295" w14:textId="77777777" w:rsidR="00554F76" w:rsidRDefault="00554F76" w:rsidP="004331F3">
      <w:pPr>
        <w:autoSpaceDE w:val="0"/>
        <w:autoSpaceDN w:val="0"/>
        <w:adjustRightInd w:val="0"/>
        <w:spacing w:after="0" w:line="240" w:lineRule="auto"/>
        <w:jc w:val="both"/>
        <w:rPr>
          <w:rFonts w:ascii="Arial" w:hAnsi="Arial" w:cs="Arial"/>
        </w:rPr>
      </w:pPr>
    </w:p>
    <w:p w14:paraId="2D2120D3" w14:textId="180FE997" w:rsidR="004331F3" w:rsidRDefault="004331F3" w:rsidP="004331F3">
      <w:pPr>
        <w:autoSpaceDE w:val="0"/>
        <w:autoSpaceDN w:val="0"/>
        <w:adjustRightInd w:val="0"/>
        <w:spacing w:after="0" w:line="240" w:lineRule="auto"/>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w:t>
      </w:r>
    </w:p>
    <w:p w14:paraId="64D2D6D0" w14:textId="77777777" w:rsidR="006C0DB2" w:rsidRDefault="006C0DB2" w:rsidP="00554F76">
      <w:pPr>
        <w:spacing w:before="120" w:after="120"/>
        <w:jc w:val="both"/>
        <w:rPr>
          <w:rFonts w:ascii="Arial" w:hAnsi="Arial" w:cs="Arial"/>
        </w:rPr>
      </w:pPr>
      <w:r w:rsidRPr="008466F1">
        <w:rPr>
          <w:rFonts w:ascii="Arial" w:hAnsi="Arial" w:cs="Arial"/>
        </w:rPr>
        <w:t xml:space="preserve">Předmětem veřejné zakázky na stavební práce je </w:t>
      </w:r>
      <w:r>
        <w:rPr>
          <w:rFonts w:ascii="Arial" w:hAnsi="Arial" w:cs="Arial"/>
        </w:rPr>
        <w:t>realizace kombinovaného průlehu</w:t>
      </w:r>
      <w:r w:rsidRPr="008466F1">
        <w:rPr>
          <w:rFonts w:ascii="Arial" w:hAnsi="Arial" w:cs="Arial"/>
        </w:rPr>
        <w:t xml:space="preserve"> v k. </w:t>
      </w:r>
      <w:proofErr w:type="spellStart"/>
      <w:r w:rsidRPr="008466F1">
        <w:rPr>
          <w:rFonts w:ascii="Arial" w:hAnsi="Arial" w:cs="Arial"/>
        </w:rPr>
        <w:t>ú.</w:t>
      </w:r>
      <w:proofErr w:type="spellEnd"/>
      <w:r w:rsidRPr="008466F1">
        <w:rPr>
          <w:rFonts w:ascii="Arial" w:hAnsi="Arial" w:cs="Arial"/>
        </w:rPr>
        <w:t xml:space="preserve"> </w:t>
      </w:r>
      <w:r>
        <w:rPr>
          <w:rFonts w:ascii="Arial" w:hAnsi="Arial" w:cs="Arial"/>
        </w:rPr>
        <w:t>Blížejov</w:t>
      </w:r>
      <w:r w:rsidRPr="008466F1">
        <w:rPr>
          <w:rFonts w:ascii="Arial" w:hAnsi="Arial" w:cs="Arial"/>
        </w:rPr>
        <w:t xml:space="preserve"> podle vyhotovené projektové dokumentace v souladu s prioritami Plánu společných zařízení pro komplexní pozemkové úpravy v daných katastrálních územích (dle zákona č. 139/2002 Sb., o pozemkových úpravách a pozemkových úřadech a o změně zákona č. 229/1991 Sb., o úpravě vlastnických vztahů k půdě a jinému zemědělskému majetku, ve znění pozdějších předpisů).</w:t>
      </w:r>
    </w:p>
    <w:p w14:paraId="0787E413" w14:textId="77777777" w:rsidR="006C0DB2" w:rsidRDefault="006C0DB2" w:rsidP="006C0DB2">
      <w:pPr>
        <w:spacing w:before="120"/>
        <w:jc w:val="both"/>
        <w:rPr>
          <w:rFonts w:ascii="Arial" w:eastAsia="Arial" w:hAnsi="Arial" w:cs="Arial"/>
        </w:rPr>
      </w:pPr>
      <w:r w:rsidRPr="005F199E">
        <w:rPr>
          <w:rFonts w:ascii="Arial" w:eastAsia="Arial" w:hAnsi="Arial" w:cs="Arial"/>
        </w:rPr>
        <w:t xml:space="preserve">Stavba se skládá z kombinovaného sběrného průlehu PR1 (vsakovacího a odváděcího), tří krajinotvorných tůní, svodného příkopu a doprovodných výsadeb. Účelem stavby je protierozní a protipovodňová ochrana a sekundárně posílení ekologické stability krajiny. </w:t>
      </w:r>
    </w:p>
    <w:p w14:paraId="4CDCD7DD" w14:textId="77777777" w:rsidR="004331F3" w:rsidRDefault="004331F3" w:rsidP="004331F3">
      <w:pPr>
        <w:spacing w:after="0"/>
        <w:jc w:val="both"/>
        <w:rPr>
          <w:rFonts w:ascii="Arial" w:hAnsi="Arial" w:cs="Arial"/>
        </w:rPr>
      </w:pPr>
    </w:p>
    <w:p w14:paraId="1B585CEE" w14:textId="79B113C2" w:rsidR="004331F3" w:rsidRDefault="004331F3" w:rsidP="004331F3">
      <w:pPr>
        <w:spacing w:after="0"/>
        <w:jc w:val="both"/>
        <w:rPr>
          <w:rFonts w:ascii="Arial" w:hAnsi="Arial" w:cs="Arial"/>
        </w:rPr>
      </w:pPr>
      <w:r>
        <w:rPr>
          <w:rFonts w:ascii="Arial" w:hAnsi="Arial" w:cs="Arial"/>
        </w:rPr>
        <w:t>Vegetační úpravy s následnou 3letou péčí.</w:t>
      </w:r>
    </w:p>
    <w:p w14:paraId="26DE815F" w14:textId="77777777" w:rsidR="00D94FB2" w:rsidRDefault="00D94FB2" w:rsidP="00D94FB2">
      <w:pPr>
        <w:autoSpaceDE w:val="0"/>
        <w:autoSpaceDN w:val="0"/>
        <w:adjustRightInd w:val="0"/>
        <w:spacing w:after="0" w:line="240" w:lineRule="auto"/>
        <w:rPr>
          <w:rFonts w:ascii="Arial" w:hAnsi="Arial" w:cs="Arial"/>
        </w:rPr>
      </w:pPr>
    </w:p>
    <w:p w14:paraId="4E0DF66D" w14:textId="4115DEF8" w:rsidR="00D94FB2" w:rsidRDefault="00D94FB2" w:rsidP="00FE44F6">
      <w:pPr>
        <w:autoSpaceDE w:val="0"/>
        <w:autoSpaceDN w:val="0"/>
        <w:adjustRightInd w:val="0"/>
        <w:spacing w:after="0"/>
        <w:rPr>
          <w:rFonts w:ascii="Arial" w:hAnsi="Arial" w:cs="Arial"/>
        </w:rPr>
      </w:pPr>
      <w:r>
        <w:rPr>
          <w:rFonts w:ascii="Arial" w:hAnsi="Arial" w:cs="Arial"/>
        </w:rPr>
        <w:t>Následná péče v roce 2026, 2027 a 2027:</w:t>
      </w:r>
    </w:p>
    <w:p w14:paraId="75EDA712" w14:textId="77777777" w:rsidR="006C0DB2" w:rsidRPr="001C59B4" w:rsidRDefault="006C0DB2" w:rsidP="006C0DB2">
      <w:pPr>
        <w:pStyle w:val="Default"/>
        <w:spacing w:before="120" w:after="120"/>
        <w:jc w:val="both"/>
        <w:rPr>
          <w:rFonts w:ascii="Arial" w:eastAsia="Times New Roman" w:hAnsi="Arial" w:cs="Arial"/>
          <w:b/>
          <w:iCs/>
          <w:color w:val="auto"/>
          <w:sz w:val="22"/>
          <w:szCs w:val="22"/>
        </w:rPr>
      </w:pPr>
      <w:r w:rsidRPr="001C59B4">
        <w:rPr>
          <w:rFonts w:ascii="Arial" w:eastAsia="Times New Roman" w:hAnsi="Arial" w:cs="Arial"/>
          <w:b/>
          <w:iCs/>
          <w:color w:val="auto"/>
          <w:sz w:val="22"/>
          <w:szCs w:val="22"/>
        </w:rPr>
        <w:t>Následná péče o výsadby</w:t>
      </w:r>
    </w:p>
    <w:p w14:paraId="392F65D6"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V prvním roce bude třeba provést výchovný a zdravotní řez, dosadby uhynulých jedinců dle záručních podmínek a dle potřeby. Uvolněné úvazky budou znovu uvázány, v dalších letech musí být postupně uvolňovány. Po úplném zakořenění stromů budou úvazky i kůly odstraněny.</w:t>
      </w:r>
    </w:p>
    <w:p w14:paraId="6A6285CD" w14:textId="77777777" w:rsidR="006C0DB2" w:rsidRPr="001C59B4" w:rsidRDefault="006C0DB2" w:rsidP="006C0DB2">
      <w:pPr>
        <w:pStyle w:val="Default"/>
        <w:spacing w:before="120" w:after="120"/>
        <w:jc w:val="both"/>
        <w:rPr>
          <w:rFonts w:ascii="Arial" w:eastAsia="Times New Roman" w:hAnsi="Arial" w:cs="Arial"/>
          <w:b/>
          <w:iCs/>
          <w:color w:val="auto"/>
          <w:sz w:val="22"/>
          <w:szCs w:val="22"/>
        </w:rPr>
      </w:pPr>
      <w:r w:rsidRPr="001C59B4">
        <w:rPr>
          <w:rFonts w:ascii="Arial" w:eastAsia="Times New Roman" w:hAnsi="Arial" w:cs="Arial"/>
          <w:b/>
          <w:iCs/>
          <w:color w:val="auto"/>
          <w:sz w:val="22"/>
          <w:szCs w:val="22"/>
        </w:rPr>
        <w:t>Rozsah prací v prvním roce:</w:t>
      </w:r>
    </w:p>
    <w:p w14:paraId="60B3F91D"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1x ošetření vysazených dřevin (dosadby dle záruky dodavatele)</w:t>
      </w:r>
    </w:p>
    <w:p w14:paraId="7368C019"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uvázání uvolněných úvazků, upevnění kůlů (podle potřeby)</w:t>
      </w:r>
    </w:p>
    <w:p w14:paraId="149E74DF"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2x odplevelení výsadeb</w:t>
      </w:r>
    </w:p>
    <w:p w14:paraId="1DF6572C"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10x zálivka podle průběhu počasí a deficitu srážek (nejméně 1x před zámrzem)</w:t>
      </w:r>
    </w:p>
    <w:p w14:paraId="0E7AE364"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obnova nátěru stromů repelentem proti zvěři</w:t>
      </w:r>
    </w:p>
    <w:p w14:paraId="1B7233D8"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3x kosení trávníku (minimálně 1x před odkvětem a 1x před koncem veg. období)</w:t>
      </w:r>
    </w:p>
    <w:p w14:paraId="073BA802" w14:textId="77777777" w:rsidR="006C0DB2" w:rsidRPr="001C59B4" w:rsidRDefault="006C0DB2" w:rsidP="006C0DB2">
      <w:pPr>
        <w:pStyle w:val="Default"/>
        <w:spacing w:before="120" w:after="120"/>
        <w:jc w:val="both"/>
        <w:rPr>
          <w:rFonts w:ascii="Arial" w:eastAsia="Times New Roman" w:hAnsi="Arial" w:cs="Arial"/>
          <w:b/>
          <w:iCs/>
          <w:color w:val="auto"/>
          <w:sz w:val="22"/>
          <w:szCs w:val="22"/>
        </w:rPr>
      </w:pPr>
      <w:r w:rsidRPr="001C59B4">
        <w:rPr>
          <w:rFonts w:ascii="Arial" w:eastAsia="Times New Roman" w:hAnsi="Arial" w:cs="Arial"/>
          <w:b/>
          <w:iCs/>
          <w:color w:val="auto"/>
          <w:sz w:val="22"/>
          <w:szCs w:val="22"/>
        </w:rPr>
        <w:t>Roční rozsah prací ve druhém roce:</w:t>
      </w:r>
    </w:p>
    <w:p w14:paraId="16A91398"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r>
      <w:proofErr w:type="spellStart"/>
      <w:r w:rsidRPr="001C59B4">
        <w:rPr>
          <w:rFonts w:ascii="Arial" w:eastAsia="Times New Roman" w:hAnsi="Arial" w:cs="Arial"/>
          <w:bCs/>
          <w:iCs/>
          <w:color w:val="auto"/>
          <w:sz w:val="22"/>
          <w:szCs w:val="22"/>
        </w:rPr>
        <w:t>znovuuvázání</w:t>
      </w:r>
      <w:proofErr w:type="spellEnd"/>
      <w:r w:rsidRPr="001C59B4">
        <w:rPr>
          <w:rFonts w:ascii="Arial" w:eastAsia="Times New Roman" w:hAnsi="Arial" w:cs="Arial"/>
          <w:bCs/>
          <w:iCs/>
          <w:color w:val="auto"/>
          <w:sz w:val="22"/>
          <w:szCs w:val="22"/>
        </w:rPr>
        <w:t xml:space="preserve"> uvolněných úvazků, upevnění kůlů (podle potřeby)</w:t>
      </w:r>
    </w:p>
    <w:p w14:paraId="6F6170E7"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6x zálivka podle průběhu počasí a deficitu srážek (nejméně 1x před zámrzem)</w:t>
      </w:r>
    </w:p>
    <w:p w14:paraId="08354116"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obnova nátěru stromů repelentem proti zvěři</w:t>
      </w:r>
    </w:p>
    <w:p w14:paraId="7E0EA382"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2x kosení trávníku (1x před odkvětem, 1x před koncem vegetačního období)</w:t>
      </w:r>
    </w:p>
    <w:p w14:paraId="12A3AD1D" w14:textId="77777777" w:rsidR="006C0DB2" w:rsidRPr="001C59B4" w:rsidRDefault="006C0DB2" w:rsidP="006C0DB2">
      <w:pPr>
        <w:pStyle w:val="Default"/>
        <w:spacing w:before="120" w:after="120"/>
        <w:jc w:val="both"/>
        <w:rPr>
          <w:rFonts w:ascii="Arial" w:eastAsia="Times New Roman" w:hAnsi="Arial" w:cs="Arial"/>
          <w:b/>
          <w:iCs/>
          <w:color w:val="auto"/>
          <w:sz w:val="22"/>
          <w:szCs w:val="22"/>
        </w:rPr>
      </w:pPr>
      <w:r w:rsidRPr="001C59B4">
        <w:rPr>
          <w:rFonts w:ascii="Arial" w:eastAsia="Times New Roman" w:hAnsi="Arial" w:cs="Arial"/>
          <w:b/>
          <w:iCs/>
          <w:color w:val="auto"/>
          <w:sz w:val="22"/>
          <w:szCs w:val="22"/>
        </w:rPr>
        <w:t>Roční rozsah prací ve třetím roce:</w:t>
      </w:r>
    </w:p>
    <w:p w14:paraId="2C34E0D1"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r>
      <w:proofErr w:type="spellStart"/>
      <w:r w:rsidRPr="001C59B4">
        <w:rPr>
          <w:rFonts w:ascii="Arial" w:eastAsia="Times New Roman" w:hAnsi="Arial" w:cs="Arial"/>
          <w:bCs/>
          <w:iCs/>
          <w:color w:val="auto"/>
          <w:sz w:val="22"/>
          <w:szCs w:val="22"/>
        </w:rPr>
        <w:t>znovuuvázání</w:t>
      </w:r>
      <w:proofErr w:type="spellEnd"/>
      <w:r w:rsidRPr="001C59B4">
        <w:rPr>
          <w:rFonts w:ascii="Arial" w:eastAsia="Times New Roman" w:hAnsi="Arial" w:cs="Arial"/>
          <w:bCs/>
          <w:iCs/>
          <w:color w:val="auto"/>
          <w:sz w:val="22"/>
          <w:szCs w:val="22"/>
        </w:rPr>
        <w:t xml:space="preserve"> uvolněných úvazků, upevnění kůlů (podle potřeby)</w:t>
      </w:r>
    </w:p>
    <w:p w14:paraId="03A17D02"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 xml:space="preserve">2x zálivka podle průběhu počasí a deficitu srážek </w:t>
      </w:r>
    </w:p>
    <w:p w14:paraId="6545695A"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obnova nátěru stromů repelentem proti zvěři</w:t>
      </w:r>
    </w:p>
    <w:p w14:paraId="32E7814E" w14:textId="77777777" w:rsidR="006C0DB2" w:rsidRPr="001C59B4"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2x kosení trávníku (1x před odkvětem, 1x před koncem vegetačního období)</w:t>
      </w:r>
    </w:p>
    <w:p w14:paraId="76585E7B" w14:textId="77777777" w:rsidR="006C0DB2" w:rsidRDefault="006C0DB2" w:rsidP="006C0DB2">
      <w:pPr>
        <w:pStyle w:val="Default"/>
        <w:spacing w:before="120" w:after="120"/>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t>výchovný a zdravotní řez ve třetím roce (podle potřeby)</w:t>
      </w:r>
    </w:p>
    <w:p w14:paraId="03C44F0D" w14:textId="77777777" w:rsidR="004331F3" w:rsidRDefault="004331F3" w:rsidP="00FE44F6">
      <w:pPr>
        <w:spacing w:after="0"/>
        <w:jc w:val="both"/>
        <w:rPr>
          <w:rFonts w:ascii="Arial" w:hAnsi="Arial" w:cs="Arial"/>
        </w:rPr>
      </w:pPr>
    </w:p>
    <w:p w14:paraId="11C59E67" w14:textId="77777777" w:rsidR="004B035F" w:rsidRDefault="004B035F" w:rsidP="00FE44F6">
      <w:pPr>
        <w:spacing w:after="0"/>
        <w:jc w:val="both"/>
        <w:rPr>
          <w:rFonts w:ascii="Arial" w:hAnsi="Arial" w:cs="Arial"/>
        </w:rPr>
      </w:pPr>
    </w:p>
    <w:p w14:paraId="55514FC8" w14:textId="776C5353" w:rsidR="004331F3" w:rsidRPr="00DC7176" w:rsidRDefault="004331F3" w:rsidP="00FE44F6">
      <w:pPr>
        <w:spacing w:after="0"/>
        <w:jc w:val="both"/>
        <w:rPr>
          <w:rFonts w:ascii="Arial" w:hAnsi="Arial" w:cs="Arial"/>
          <w:b/>
          <w:bCs/>
        </w:rPr>
      </w:pPr>
      <w:r w:rsidRPr="00DC7176">
        <w:rPr>
          <w:rFonts w:ascii="Arial" w:hAnsi="Arial" w:cs="Arial"/>
          <w:b/>
          <w:bCs/>
        </w:rPr>
        <w:lastRenderedPageBreak/>
        <w:t xml:space="preserve">Rekapitulace navrhovaných vegetačních úprav, které budou realizovány společně s výstavbou </w:t>
      </w:r>
      <w:r w:rsidR="006C0DB2" w:rsidRPr="00DC7176">
        <w:rPr>
          <w:rFonts w:ascii="Arial" w:hAnsi="Arial" w:cs="Arial"/>
          <w:b/>
          <w:bCs/>
        </w:rPr>
        <w:t>kombinovaného průlehu PR1</w:t>
      </w:r>
      <w:r w:rsidRPr="00DC7176">
        <w:rPr>
          <w:rFonts w:ascii="Arial" w:hAnsi="Arial" w:cs="Arial"/>
          <w:b/>
          <w:bCs/>
        </w:rPr>
        <w:t xml:space="preserve"> v k. </w:t>
      </w:r>
      <w:proofErr w:type="spellStart"/>
      <w:r w:rsidRPr="00DC7176">
        <w:rPr>
          <w:rFonts w:ascii="Arial" w:hAnsi="Arial" w:cs="Arial"/>
          <w:b/>
          <w:bCs/>
        </w:rPr>
        <w:t>ú.</w:t>
      </w:r>
      <w:proofErr w:type="spellEnd"/>
      <w:r w:rsidRPr="00DC7176">
        <w:rPr>
          <w:rFonts w:ascii="Arial" w:hAnsi="Arial" w:cs="Arial"/>
          <w:b/>
          <w:bCs/>
        </w:rPr>
        <w:t xml:space="preserve"> </w:t>
      </w:r>
      <w:r w:rsidR="006C0DB2" w:rsidRPr="00DC7176">
        <w:rPr>
          <w:rFonts w:ascii="Arial" w:hAnsi="Arial" w:cs="Arial"/>
          <w:b/>
          <w:bCs/>
        </w:rPr>
        <w:t>Blížejov</w:t>
      </w:r>
      <w:r w:rsidRPr="00DC7176">
        <w:rPr>
          <w:rFonts w:ascii="Arial" w:hAnsi="Arial" w:cs="Arial"/>
          <w:b/>
          <w:bCs/>
        </w:rPr>
        <w:t xml:space="preserve">: </w:t>
      </w:r>
    </w:p>
    <w:p w14:paraId="78FB17B4" w14:textId="77777777" w:rsidR="004331F3" w:rsidRDefault="004331F3" w:rsidP="00FE44F6">
      <w:pPr>
        <w:spacing w:after="0"/>
        <w:jc w:val="both"/>
        <w:rPr>
          <w:rFonts w:ascii="Arial" w:hAnsi="Arial" w:cs="Arial"/>
        </w:rPr>
      </w:pPr>
    </w:p>
    <w:p w14:paraId="48AC7906" w14:textId="77777777" w:rsidR="006C0DB2" w:rsidRPr="001C59B4" w:rsidRDefault="006C0DB2" w:rsidP="006C0DB2">
      <w:pPr>
        <w:pStyle w:val="Default"/>
        <w:spacing w:before="120" w:after="120"/>
        <w:jc w:val="both"/>
        <w:rPr>
          <w:rFonts w:ascii="Arial" w:eastAsia="Times New Roman" w:hAnsi="Arial" w:cs="Arial"/>
          <w:b/>
          <w:iCs/>
          <w:color w:val="auto"/>
          <w:sz w:val="22"/>
          <w:szCs w:val="22"/>
        </w:rPr>
      </w:pPr>
      <w:r w:rsidRPr="001C59B4">
        <w:rPr>
          <w:rFonts w:ascii="Arial" w:eastAsia="Times New Roman" w:hAnsi="Arial" w:cs="Arial"/>
          <w:b/>
          <w:iCs/>
          <w:color w:val="auto"/>
          <w:sz w:val="22"/>
          <w:szCs w:val="22"/>
        </w:rPr>
        <w:t>Doprovodná výsadba dřevin a jejich ochrana</w:t>
      </w:r>
    </w:p>
    <w:p w14:paraId="1BABA669" w14:textId="77777777" w:rsidR="006C0DB2" w:rsidRDefault="006C0DB2" w:rsidP="006C0DB2">
      <w:pPr>
        <w:pStyle w:val="Default"/>
        <w:spacing w:before="120" w:after="120"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 xml:space="preserve">V rámci stavby je navržena liniová výsadba stromů na mírnějším svahu průlehu. Výsadba zahrnuje celkem 44 ks stromů. Stromy budou sázeny ve sponu po 10 m nejblíže 3,5 m od hranice se sousedním pozemkem (KN 1235).  Výsadby nesmí být umístěny v ochranném pásmu nadzemního vedení VN společnosti ČEZ, které činí 10 m na obě strany od krajního vodiče vedení. Druhová skladba je navržena na základě potenciálně přirozené vegetace pomocí příslušné skupiny typů </w:t>
      </w:r>
      <w:proofErr w:type="spellStart"/>
      <w:r w:rsidRPr="001C59B4">
        <w:rPr>
          <w:rFonts w:ascii="Arial" w:eastAsia="Times New Roman" w:hAnsi="Arial" w:cs="Arial"/>
          <w:bCs/>
          <w:iCs/>
          <w:color w:val="auto"/>
          <w:sz w:val="22"/>
          <w:szCs w:val="22"/>
        </w:rPr>
        <w:t>geobiocénů</w:t>
      </w:r>
      <w:proofErr w:type="spellEnd"/>
      <w:r w:rsidRPr="001C59B4">
        <w:rPr>
          <w:rFonts w:ascii="Arial" w:eastAsia="Times New Roman" w:hAnsi="Arial" w:cs="Arial"/>
          <w:bCs/>
          <w:iCs/>
          <w:color w:val="auto"/>
          <w:sz w:val="22"/>
          <w:szCs w:val="22"/>
        </w:rPr>
        <w:t xml:space="preserve"> (STG), která byla pro danou lokalitu stanovena jako STG 4B3 – „typické bučiny“. </w:t>
      </w:r>
    </w:p>
    <w:p w14:paraId="231BCBB5" w14:textId="77777777" w:rsidR="006C0DB2" w:rsidRDefault="006C0DB2" w:rsidP="006C0DB2">
      <w:pPr>
        <w:pStyle w:val="Default"/>
        <w:spacing w:before="120" w:after="120" w:line="276" w:lineRule="auto"/>
        <w:jc w:val="both"/>
        <w:rPr>
          <w:rFonts w:ascii="Arial" w:eastAsia="Times New Roman" w:hAnsi="Arial" w:cs="Arial"/>
          <w:bCs/>
          <w:iCs/>
          <w:color w:val="auto"/>
          <w:sz w:val="22"/>
          <w:szCs w:val="22"/>
        </w:rPr>
      </w:pPr>
    </w:p>
    <w:p w14:paraId="7C62B61E" w14:textId="77777777" w:rsidR="006C0DB2" w:rsidRPr="001C59B4" w:rsidRDefault="006C0DB2" w:rsidP="006C0DB2">
      <w:pPr>
        <w:pStyle w:val="Default"/>
        <w:spacing w:before="120" w:after="120"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Navržené výsadby zahrnují:</w:t>
      </w:r>
    </w:p>
    <w:p w14:paraId="71F19528" w14:textId="77777777" w:rsidR="006C0DB2" w:rsidRPr="001C59B4" w:rsidRDefault="006C0DB2" w:rsidP="006C0DB2">
      <w:pPr>
        <w:pStyle w:val="Default"/>
        <w:spacing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buk lesní (</w:t>
      </w:r>
      <w:proofErr w:type="spellStart"/>
      <w:r w:rsidRPr="001C59B4">
        <w:rPr>
          <w:rFonts w:ascii="Arial" w:eastAsia="Times New Roman" w:hAnsi="Arial" w:cs="Arial"/>
          <w:bCs/>
          <w:iCs/>
          <w:color w:val="auto"/>
          <w:sz w:val="22"/>
          <w:szCs w:val="22"/>
        </w:rPr>
        <w:t>Fagus</w:t>
      </w:r>
      <w:proofErr w:type="spellEnd"/>
      <w:r w:rsidRPr="001C59B4">
        <w:rPr>
          <w:rFonts w:ascii="Arial" w:eastAsia="Times New Roman" w:hAnsi="Arial" w:cs="Arial"/>
          <w:bCs/>
          <w:iCs/>
          <w:color w:val="auto"/>
          <w:sz w:val="22"/>
          <w:szCs w:val="22"/>
        </w:rPr>
        <w:t xml:space="preserve"> </w:t>
      </w:r>
      <w:proofErr w:type="spellStart"/>
      <w:r w:rsidRPr="001C59B4">
        <w:rPr>
          <w:rFonts w:ascii="Arial" w:eastAsia="Times New Roman" w:hAnsi="Arial" w:cs="Arial"/>
          <w:bCs/>
          <w:iCs/>
          <w:color w:val="auto"/>
          <w:sz w:val="22"/>
          <w:szCs w:val="22"/>
        </w:rPr>
        <w:t>sylvatica</w:t>
      </w:r>
      <w:proofErr w:type="spellEnd"/>
      <w:r w:rsidRPr="001C59B4">
        <w:rPr>
          <w:rFonts w:ascii="Arial" w:eastAsia="Times New Roman" w:hAnsi="Arial" w:cs="Arial"/>
          <w:bCs/>
          <w:iCs/>
          <w:color w:val="auto"/>
          <w:sz w:val="22"/>
          <w:szCs w:val="22"/>
        </w:rPr>
        <w:t>)</w:t>
      </w:r>
      <w:r w:rsidRPr="001C59B4">
        <w:rPr>
          <w:rFonts w:ascii="Arial" w:eastAsia="Times New Roman" w:hAnsi="Arial" w:cs="Arial"/>
          <w:bCs/>
          <w:iCs/>
          <w:color w:val="auto"/>
          <w:sz w:val="22"/>
          <w:szCs w:val="22"/>
        </w:rPr>
        <w:tab/>
      </w:r>
      <w:r>
        <w:rPr>
          <w:rFonts w:ascii="Arial" w:eastAsia="Times New Roman" w:hAnsi="Arial" w:cs="Arial"/>
          <w:bCs/>
          <w:iCs/>
          <w:color w:val="auto"/>
          <w:sz w:val="22"/>
          <w:szCs w:val="22"/>
        </w:rPr>
        <w:t xml:space="preserve"> </w:t>
      </w:r>
      <w:r w:rsidRPr="001C59B4">
        <w:rPr>
          <w:rFonts w:ascii="Arial" w:eastAsia="Times New Roman" w:hAnsi="Arial" w:cs="Arial"/>
          <w:bCs/>
          <w:iCs/>
          <w:color w:val="auto"/>
          <w:sz w:val="22"/>
          <w:szCs w:val="22"/>
        </w:rPr>
        <w:t xml:space="preserve">12 ks </w:t>
      </w:r>
    </w:p>
    <w:p w14:paraId="5BF40DE6" w14:textId="77777777" w:rsidR="006C0DB2" w:rsidRPr="001C59B4" w:rsidRDefault="006C0DB2" w:rsidP="006C0DB2">
      <w:pPr>
        <w:pStyle w:val="Default"/>
        <w:spacing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javor klen (</w:t>
      </w:r>
      <w:proofErr w:type="spellStart"/>
      <w:r w:rsidRPr="001C59B4">
        <w:rPr>
          <w:rFonts w:ascii="Arial" w:eastAsia="Times New Roman" w:hAnsi="Arial" w:cs="Arial"/>
          <w:bCs/>
          <w:iCs/>
          <w:color w:val="auto"/>
          <w:sz w:val="22"/>
          <w:szCs w:val="22"/>
        </w:rPr>
        <w:t>Fraxinus</w:t>
      </w:r>
      <w:proofErr w:type="spellEnd"/>
      <w:r w:rsidRPr="001C59B4">
        <w:rPr>
          <w:rFonts w:ascii="Arial" w:eastAsia="Times New Roman" w:hAnsi="Arial" w:cs="Arial"/>
          <w:bCs/>
          <w:iCs/>
          <w:color w:val="auto"/>
          <w:sz w:val="22"/>
          <w:szCs w:val="22"/>
        </w:rPr>
        <w:t xml:space="preserve"> </w:t>
      </w:r>
      <w:proofErr w:type="spellStart"/>
      <w:r w:rsidRPr="001C59B4">
        <w:rPr>
          <w:rFonts w:ascii="Arial" w:eastAsia="Times New Roman" w:hAnsi="Arial" w:cs="Arial"/>
          <w:bCs/>
          <w:iCs/>
          <w:color w:val="auto"/>
          <w:sz w:val="22"/>
          <w:szCs w:val="22"/>
        </w:rPr>
        <w:t>excelsior</w:t>
      </w:r>
      <w:proofErr w:type="spellEnd"/>
      <w:r w:rsidRPr="001C59B4">
        <w:rPr>
          <w:rFonts w:ascii="Arial" w:eastAsia="Times New Roman" w:hAnsi="Arial" w:cs="Arial"/>
          <w:bCs/>
          <w:iCs/>
          <w:color w:val="auto"/>
          <w:sz w:val="22"/>
          <w:szCs w:val="22"/>
        </w:rPr>
        <w:t>)</w:t>
      </w:r>
      <w:r>
        <w:rPr>
          <w:rFonts w:ascii="Arial" w:eastAsia="Times New Roman" w:hAnsi="Arial" w:cs="Arial"/>
          <w:bCs/>
          <w:iCs/>
          <w:color w:val="auto"/>
          <w:sz w:val="22"/>
          <w:szCs w:val="22"/>
        </w:rPr>
        <w:t xml:space="preserve"> </w:t>
      </w:r>
      <w:r w:rsidRPr="001C59B4">
        <w:rPr>
          <w:rFonts w:ascii="Arial" w:eastAsia="Times New Roman" w:hAnsi="Arial" w:cs="Arial"/>
          <w:bCs/>
          <w:iCs/>
          <w:color w:val="auto"/>
          <w:sz w:val="22"/>
          <w:szCs w:val="22"/>
        </w:rPr>
        <w:tab/>
        <w:t>8 ks</w:t>
      </w:r>
    </w:p>
    <w:p w14:paraId="3CC61FD3" w14:textId="77777777" w:rsidR="006C0DB2" w:rsidRPr="001C59B4" w:rsidRDefault="006C0DB2" w:rsidP="006C0DB2">
      <w:pPr>
        <w:pStyle w:val="Default"/>
        <w:spacing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 xml:space="preserve">lípa malolistá (Malus </w:t>
      </w:r>
      <w:proofErr w:type="spellStart"/>
      <w:r w:rsidRPr="001C59B4">
        <w:rPr>
          <w:rFonts w:ascii="Arial" w:eastAsia="Times New Roman" w:hAnsi="Arial" w:cs="Arial"/>
          <w:bCs/>
          <w:iCs/>
          <w:color w:val="auto"/>
          <w:sz w:val="22"/>
          <w:szCs w:val="22"/>
        </w:rPr>
        <w:t>domestica</w:t>
      </w:r>
      <w:proofErr w:type="spellEnd"/>
      <w:r w:rsidRPr="001C59B4">
        <w:rPr>
          <w:rFonts w:ascii="Arial" w:eastAsia="Times New Roman" w:hAnsi="Arial" w:cs="Arial"/>
          <w:bCs/>
          <w:iCs/>
          <w:color w:val="auto"/>
          <w:sz w:val="22"/>
          <w:szCs w:val="22"/>
        </w:rPr>
        <w:t>)</w:t>
      </w:r>
      <w:r>
        <w:rPr>
          <w:rFonts w:ascii="Arial" w:eastAsia="Times New Roman" w:hAnsi="Arial" w:cs="Arial"/>
          <w:bCs/>
          <w:iCs/>
          <w:color w:val="auto"/>
          <w:sz w:val="22"/>
          <w:szCs w:val="22"/>
        </w:rPr>
        <w:t xml:space="preserve"> </w:t>
      </w:r>
      <w:r w:rsidRPr="001C59B4">
        <w:rPr>
          <w:rFonts w:ascii="Arial" w:eastAsia="Times New Roman" w:hAnsi="Arial" w:cs="Arial"/>
          <w:bCs/>
          <w:iCs/>
          <w:color w:val="auto"/>
          <w:sz w:val="22"/>
          <w:szCs w:val="22"/>
        </w:rPr>
        <w:tab/>
        <w:t>8 ks</w:t>
      </w:r>
    </w:p>
    <w:p w14:paraId="17BFB161" w14:textId="77777777" w:rsidR="006C0DB2" w:rsidRPr="001C59B4" w:rsidRDefault="006C0DB2" w:rsidP="006C0DB2">
      <w:pPr>
        <w:pStyle w:val="Default"/>
        <w:spacing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 xml:space="preserve">dub zimní (Acer </w:t>
      </w:r>
      <w:proofErr w:type="spellStart"/>
      <w:r w:rsidRPr="001C59B4">
        <w:rPr>
          <w:rFonts w:ascii="Arial" w:eastAsia="Times New Roman" w:hAnsi="Arial" w:cs="Arial"/>
          <w:bCs/>
          <w:iCs/>
          <w:color w:val="auto"/>
          <w:sz w:val="22"/>
          <w:szCs w:val="22"/>
        </w:rPr>
        <w:t>pseudoplatanus</w:t>
      </w:r>
      <w:proofErr w:type="spellEnd"/>
      <w:r w:rsidRPr="001C59B4">
        <w:rPr>
          <w:rFonts w:ascii="Arial" w:eastAsia="Times New Roman" w:hAnsi="Arial" w:cs="Arial"/>
          <w:bCs/>
          <w:iCs/>
          <w:color w:val="auto"/>
          <w:sz w:val="22"/>
          <w:szCs w:val="22"/>
        </w:rPr>
        <w:t>)</w:t>
      </w:r>
      <w:r>
        <w:rPr>
          <w:rFonts w:ascii="Arial" w:eastAsia="Times New Roman" w:hAnsi="Arial" w:cs="Arial"/>
          <w:bCs/>
          <w:iCs/>
          <w:color w:val="auto"/>
          <w:sz w:val="22"/>
          <w:szCs w:val="22"/>
        </w:rPr>
        <w:t xml:space="preserve"> </w:t>
      </w:r>
      <w:r w:rsidRPr="001C59B4">
        <w:rPr>
          <w:rFonts w:ascii="Arial" w:eastAsia="Times New Roman" w:hAnsi="Arial" w:cs="Arial"/>
          <w:bCs/>
          <w:iCs/>
          <w:color w:val="auto"/>
          <w:sz w:val="22"/>
          <w:szCs w:val="22"/>
        </w:rPr>
        <w:tab/>
        <w:t>8 ks</w:t>
      </w:r>
    </w:p>
    <w:p w14:paraId="300493E8" w14:textId="77777777" w:rsidR="006C0DB2" w:rsidRPr="001C59B4" w:rsidRDefault="006C0DB2" w:rsidP="006C0DB2">
      <w:pPr>
        <w:pStyle w:val="Default"/>
        <w:spacing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jilm horský (</w:t>
      </w:r>
      <w:proofErr w:type="spellStart"/>
      <w:r w:rsidRPr="001C59B4">
        <w:rPr>
          <w:rFonts w:ascii="Arial" w:eastAsia="Times New Roman" w:hAnsi="Arial" w:cs="Arial"/>
          <w:bCs/>
          <w:iCs/>
          <w:color w:val="auto"/>
          <w:sz w:val="22"/>
          <w:szCs w:val="22"/>
        </w:rPr>
        <w:t>Ulmus</w:t>
      </w:r>
      <w:proofErr w:type="spellEnd"/>
      <w:r w:rsidRPr="001C59B4">
        <w:rPr>
          <w:rFonts w:ascii="Arial" w:eastAsia="Times New Roman" w:hAnsi="Arial" w:cs="Arial"/>
          <w:bCs/>
          <w:iCs/>
          <w:color w:val="auto"/>
          <w:sz w:val="22"/>
          <w:szCs w:val="22"/>
        </w:rPr>
        <w:t xml:space="preserve"> glabra)</w:t>
      </w:r>
      <w:r w:rsidRPr="001C59B4">
        <w:rPr>
          <w:rFonts w:ascii="Arial" w:eastAsia="Times New Roman" w:hAnsi="Arial" w:cs="Arial"/>
          <w:bCs/>
          <w:iCs/>
          <w:color w:val="auto"/>
          <w:sz w:val="22"/>
          <w:szCs w:val="22"/>
        </w:rPr>
        <w:tab/>
      </w:r>
      <w:r>
        <w:rPr>
          <w:rFonts w:ascii="Arial" w:eastAsia="Times New Roman" w:hAnsi="Arial" w:cs="Arial"/>
          <w:bCs/>
          <w:iCs/>
          <w:color w:val="auto"/>
          <w:sz w:val="22"/>
          <w:szCs w:val="22"/>
        </w:rPr>
        <w:t xml:space="preserve"> </w:t>
      </w:r>
      <w:r w:rsidRPr="001C59B4">
        <w:rPr>
          <w:rFonts w:ascii="Arial" w:eastAsia="Times New Roman" w:hAnsi="Arial" w:cs="Arial"/>
          <w:bCs/>
          <w:iCs/>
          <w:color w:val="auto"/>
          <w:sz w:val="22"/>
          <w:szCs w:val="22"/>
        </w:rPr>
        <w:t>8 ks</w:t>
      </w:r>
    </w:p>
    <w:p w14:paraId="3AAAF191" w14:textId="77777777" w:rsidR="006C0DB2" w:rsidRPr="001C59B4" w:rsidRDefault="006C0DB2" w:rsidP="006C0DB2">
      <w:pPr>
        <w:pStyle w:val="Default"/>
        <w:spacing w:before="120" w:after="120"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Druhy budou v sázené linii nepravidelně promíchány. Použity budou školkařské výpěstky do krajiny tvaru VK vysokokmen (výška kmene min. 200 cm, obvod kmene 12-14 cm, se zemním balem). Změny tvaru výpěstků, případně určení náhrad za druhy dřevin nedostupné na trhu v době výsadeb, musí být předem projednány a odsouhlaseny stavebníkem a projektantem.</w:t>
      </w:r>
    </w:p>
    <w:p w14:paraId="4B0209B0" w14:textId="77777777" w:rsidR="006C0DB2" w:rsidRDefault="006C0DB2" w:rsidP="006C0DB2">
      <w:pPr>
        <w:pStyle w:val="Default"/>
        <w:spacing w:before="120" w:after="120" w:line="276" w:lineRule="auto"/>
        <w:jc w:val="both"/>
        <w:rPr>
          <w:rFonts w:ascii="Arial" w:eastAsia="Times New Roman" w:hAnsi="Arial" w:cs="Arial"/>
          <w:bCs/>
          <w:iCs/>
          <w:color w:val="auto"/>
          <w:sz w:val="22"/>
          <w:szCs w:val="22"/>
        </w:rPr>
      </w:pPr>
      <w:r w:rsidRPr="001C59B4">
        <w:rPr>
          <w:rFonts w:ascii="Arial" w:eastAsia="Times New Roman" w:hAnsi="Arial" w:cs="Arial"/>
          <w:bCs/>
          <w:iCs/>
          <w:color w:val="auto"/>
          <w:sz w:val="22"/>
          <w:szCs w:val="22"/>
        </w:rPr>
        <w:t xml:space="preserve">Výsadba stromů bude provedena do připravené půdy. Podle termínu výsadeb bude upravena technologie prací a zvolena expediční úprava rostlinného materiálu. Nejvhodnějším termínem pro výsadbu je doba na konci vegetačního období, případně v době před zámrzem. Vždy musí být především zajištěny podmínky pro dobré zakořenění rostlin v půdě </w:t>
      </w:r>
      <w:proofErr w:type="spellStart"/>
      <w:r w:rsidRPr="001C59B4">
        <w:rPr>
          <w:rFonts w:ascii="Arial" w:eastAsia="Times New Roman" w:hAnsi="Arial" w:cs="Arial"/>
          <w:bCs/>
          <w:iCs/>
          <w:color w:val="auto"/>
          <w:sz w:val="22"/>
          <w:szCs w:val="22"/>
        </w:rPr>
        <w:t>nepřeschlé</w:t>
      </w:r>
      <w:proofErr w:type="spellEnd"/>
      <w:r w:rsidRPr="001C59B4">
        <w:rPr>
          <w:rFonts w:ascii="Arial" w:eastAsia="Times New Roman" w:hAnsi="Arial" w:cs="Arial"/>
          <w:bCs/>
          <w:iCs/>
          <w:color w:val="auto"/>
          <w:sz w:val="22"/>
          <w:szCs w:val="22"/>
        </w:rPr>
        <w:t xml:space="preserve"> a dostatečně teplé. Za sucha a mrazu je provádění výsadeb nevhodné. Ve vegetačním období musí být vždy použity výpěstky dopěstované a expedované v obalech s pevným kořenovým (prokořeněným) balem a následně musí být opakovaně zajištěna dostatečná zálivka nad rámec objemu uvedeného v této PD.</w:t>
      </w:r>
    </w:p>
    <w:p w14:paraId="6F0C8DF6" w14:textId="77777777" w:rsidR="004331F3" w:rsidRDefault="004331F3" w:rsidP="004331F3">
      <w:pPr>
        <w:spacing w:after="0"/>
        <w:jc w:val="both"/>
        <w:rPr>
          <w:rFonts w:ascii="Arial" w:hAnsi="Arial" w:cs="Arial"/>
        </w:rPr>
      </w:pPr>
    </w:p>
    <w:p w14:paraId="42EA2F30" w14:textId="77777777" w:rsidR="004331F3" w:rsidRPr="00D9780F" w:rsidRDefault="004331F3" w:rsidP="004331F3">
      <w:pPr>
        <w:spacing w:after="0"/>
        <w:ind w:firstLine="709"/>
        <w:rPr>
          <w:rFonts w:ascii="Arial" w:hAnsi="Arial" w:cs="Arial"/>
        </w:rPr>
      </w:pPr>
    </w:p>
    <w:sectPr w:rsidR="004331F3" w:rsidRPr="00D9780F" w:rsidSect="004F0679">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3150" w14:textId="77777777" w:rsidR="00F51FFC" w:rsidRDefault="00F51FFC" w:rsidP="006C3D15">
      <w:pPr>
        <w:spacing w:after="0" w:line="240" w:lineRule="auto"/>
      </w:pPr>
      <w:r>
        <w:separator/>
      </w:r>
    </w:p>
  </w:endnote>
  <w:endnote w:type="continuationSeparator" w:id="0">
    <w:p w14:paraId="554353B5" w14:textId="77777777" w:rsidR="00F51FFC" w:rsidRDefault="00F51FF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77F84F83" w14:textId="2D537A83"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w:t>
        </w:r>
        <w:r w:rsidR="00AE68D3">
          <w:rPr>
            <w:rFonts w:ascii="Arial" w:hAnsi="Arial" w:cs="Arial"/>
          </w:rPr>
          <w:t>2</w:t>
        </w:r>
        <w:r w:rsidR="006C0DB2">
          <w:rPr>
            <w:rFonts w:ascii="Arial" w:hAnsi="Arial" w:cs="Arial"/>
          </w:rPr>
          <w:t>3</w:t>
        </w:r>
      </w:p>
    </w:sdtContent>
  </w:sdt>
  <w:p w14:paraId="0C0F5565" w14:textId="301470B6" w:rsidR="00C6775C" w:rsidRDefault="00AE68D3" w:rsidP="00AE68D3">
    <w:pPr>
      <w:pStyle w:val="Zpat"/>
      <w:tabs>
        <w:tab w:val="clear" w:pos="9072"/>
        <w:tab w:val="left" w:pos="225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545DFDD8" w:rsidR="00C6775C" w:rsidRPr="00D126FE" w:rsidRDefault="00D126FE" w:rsidP="00D126FE">
    <w:pPr>
      <w:pStyle w:val="Zpat"/>
      <w:jc w:val="center"/>
      <w:rPr>
        <w:rFonts w:ascii="Arial" w:hAnsi="Arial" w:cs="Arial"/>
      </w:rPr>
    </w:pPr>
    <w:r w:rsidRPr="00D126FE">
      <w:rPr>
        <w:rFonts w:ascii="Arial" w:hAnsi="Arial" w:cs="Arial"/>
      </w:rPr>
      <w:t>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B20A" w14:textId="77777777" w:rsidR="00F51FFC" w:rsidRDefault="00F51FFC" w:rsidP="006C3D15">
      <w:pPr>
        <w:spacing w:after="0" w:line="240" w:lineRule="auto"/>
      </w:pPr>
      <w:r>
        <w:separator/>
      </w:r>
    </w:p>
  </w:footnote>
  <w:footnote w:type="continuationSeparator" w:id="0">
    <w:p w14:paraId="5A884CF5" w14:textId="77777777" w:rsidR="00F51FFC" w:rsidRDefault="00F51FFC"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1E77" w14:textId="77777777" w:rsidR="00727EE8" w:rsidRPr="004652E6" w:rsidRDefault="00C6775C" w:rsidP="00727EE8">
    <w:pPr>
      <w:pStyle w:val="Zhlav"/>
      <w:tabs>
        <w:tab w:val="clear" w:pos="4536"/>
        <w:tab w:val="center" w:pos="6946"/>
      </w:tabs>
      <w:rPr>
        <w:rFonts w:ascii="Arial" w:hAnsi="Arial" w:cs="Arial"/>
        <w:i/>
        <w:sz w:val="20"/>
        <w:szCs w:val="20"/>
      </w:rPr>
    </w:pPr>
    <w:r>
      <w:tab/>
    </w:r>
    <w:r>
      <w:tab/>
    </w:r>
    <w:r w:rsidR="00727EE8" w:rsidRPr="004652E6">
      <w:rPr>
        <w:rFonts w:ascii="Arial" w:hAnsi="Arial" w:cs="Arial"/>
        <w:i/>
        <w:sz w:val="20"/>
        <w:szCs w:val="20"/>
      </w:rPr>
      <w:t>Č.j.</w:t>
    </w:r>
    <w:r w:rsidR="00727EE8">
      <w:rPr>
        <w:rFonts w:ascii="Arial" w:hAnsi="Arial" w:cs="Arial"/>
        <w:i/>
        <w:sz w:val="20"/>
        <w:szCs w:val="20"/>
      </w:rPr>
      <w:t>:</w:t>
    </w:r>
    <w:r w:rsidR="00727EE8" w:rsidRPr="004652E6">
      <w:rPr>
        <w:rFonts w:ascii="Arial" w:hAnsi="Arial" w:cs="Arial"/>
        <w:i/>
        <w:sz w:val="20"/>
        <w:szCs w:val="20"/>
      </w:rPr>
      <w:t xml:space="preserve"> </w:t>
    </w:r>
    <w:r w:rsidR="00727EE8">
      <w:rPr>
        <w:rFonts w:ascii="Arial" w:hAnsi="Arial" w:cs="Arial"/>
        <w:i/>
        <w:sz w:val="20"/>
        <w:szCs w:val="20"/>
      </w:rPr>
      <w:t>SPU /2025</w:t>
    </w:r>
  </w:p>
  <w:p w14:paraId="740EA1CE" w14:textId="77777777" w:rsidR="00727EE8" w:rsidRDefault="00727EE8" w:rsidP="00727EE8">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SPIS </w:t>
    </w:r>
    <w:r w:rsidRPr="004652E6">
      <w:rPr>
        <w:rFonts w:ascii="Arial" w:hAnsi="Arial" w:cs="Arial"/>
        <w:i/>
        <w:sz w:val="20"/>
        <w:szCs w:val="20"/>
      </w:rPr>
      <w:t>Č.j.</w:t>
    </w:r>
    <w:r>
      <w:rPr>
        <w:rFonts w:ascii="Arial" w:hAnsi="Arial" w:cs="Arial"/>
        <w:i/>
        <w:sz w:val="20"/>
        <w:szCs w:val="20"/>
      </w:rPr>
      <w:t>:</w:t>
    </w:r>
    <w:r w:rsidRPr="004652E6">
      <w:rPr>
        <w:rFonts w:ascii="Arial" w:hAnsi="Arial" w:cs="Arial"/>
        <w:i/>
        <w:sz w:val="20"/>
        <w:szCs w:val="20"/>
      </w:rPr>
      <w:t xml:space="preserve"> </w:t>
    </w:r>
    <w:r>
      <w:rPr>
        <w:rFonts w:ascii="Arial" w:hAnsi="Arial" w:cs="Arial"/>
        <w:i/>
        <w:sz w:val="20"/>
        <w:szCs w:val="20"/>
      </w:rPr>
      <w:t>SP3536/2025-504202</w:t>
    </w:r>
  </w:p>
  <w:p w14:paraId="70624F39" w14:textId="77777777" w:rsidR="00727EE8" w:rsidRDefault="00727EE8" w:rsidP="00727EE8">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UID dokumentu: </w:t>
    </w:r>
  </w:p>
  <w:p w14:paraId="626141CC" w14:textId="0686336C" w:rsidR="00C6775C" w:rsidRDefault="00727EE8" w:rsidP="00727EE8">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ISPU smlouva č.</w:t>
    </w:r>
  </w:p>
  <w:p w14:paraId="4698E739" w14:textId="77777777" w:rsidR="00727EE8" w:rsidRPr="00800EE4" w:rsidRDefault="00727EE8" w:rsidP="00727EE8">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7745" w14:textId="5C049B79" w:rsidR="00727EE8" w:rsidRPr="004652E6" w:rsidRDefault="00727EE8" w:rsidP="00727EE8">
    <w:pPr>
      <w:pStyle w:val="Zhlav"/>
      <w:tabs>
        <w:tab w:val="clear" w:pos="4536"/>
        <w:tab w:val="center" w:pos="6946"/>
      </w:tabs>
      <w:rPr>
        <w:rFonts w:ascii="Arial" w:hAnsi="Arial" w:cs="Arial"/>
        <w:i/>
        <w:sz w:val="20"/>
        <w:szCs w:val="20"/>
      </w:rPr>
    </w:pPr>
    <w:r>
      <w:rPr>
        <w:rFonts w:ascii="Arial" w:hAnsi="Arial" w:cs="Arial"/>
        <w:i/>
        <w:sz w:val="20"/>
        <w:szCs w:val="20"/>
      </w:rPr>
      <w:tab/>
    </w:r>
    <w:r>
      <w:rPr>
        <w:rFonts w:ascii="Arial" w:hAnsi="Arial" w:cs="Arial"/>
        <w:i/>
        <w:sz w:val="20"/>
        <w:szCs w:val="20"/>
      </w:rPr>
      <w:tab/>
    </w:r>
    <w:r w:rsidRPr="004652E6">
      <w:rPr>
        <w:rFonts w:ascii="Arial" w:hAnsi="Arial" w:cs="Arial"/>
        <w:i/>
        <w:sz w:val="20"/>
        <w:szCs w:val="20"/>
      </w:rPr>
      <w:t>Č.j.</w:t>
    </w:r>
    <w:r>
      <w:rPr>
        <w:rFonts w:ascii="Arial" w:hAnsi="Arial" w:cs="Arial"/>
        <w:i/>
        <w:sz w:val="20"/>
        <w:szCs w:val="20"/>
      </w:rPr>
      <w:t>:</w:t>
    </w:r>
    <w:r w:rsidRPr="004652E6">
      <w:rPr>
        <w:rFonts w:ascii="Arial" w:hAnsi="Arial" w:cs="Arial"/>
        <w:i/>
        <w:sz w:val="20"/>
        <w:szCs w:val="20"/>
      </w:rPr>
      <w:t xml:space="preserve"> </w:t>
    </w:r>
    <w:r>
      <w:rPr>
        <w:rFonts w:ascii="Arial" w:hAnsi="Arial" w:cs="Arial"/>
        <w:i/>
        <w:sz w:val="20"/>
        <w:szCs w:val="20"/>
      </w:rPr>
      <w:t>SPU /2025</w:t>
    </w:r>
  </w:p>
  <w:p w14:paraId="7F626CF3" w14:textId="77777777" w:rsidR="00727EE8" w:rsidRDefault="00727EE8" w:rsidP="00727EE8">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SPIS </w:t>
    </w:r>
    <w:r w:rsidRPr="004652E6">
      <w:rPr>
        <w:rFonts w:ascii="Arial" w:hAnsi="Arial" w:cs="Arial"/>
        <w:i/>
        <w:sz w:val="20"/>
        <w:szCs w:val="20"/>
      </w:rPr>
      <w:t>Č.j.</w:t>
    </w:r>
    <w:r>
      <w:rPr>
        <w:rFonts w:ascii="Arial" w:hAnsi="Arial" w:cs="Arial"/>
        <w:i/>
        <w:sz w:val="20"/>
        <w:szCs w:val="20"/>
      </w:rPr>
      <w:t>:</w:t>
    </w:r>
    <w:r w:rsidRPr="004652E6">
      <w:rPr>
        <w:rFonts w:ascii="Arial" w:hAnsi="Arial" w:cs="Arial"/>
        <w:i/>
        <w:sz w:val="20"/>
        <w:szCs w:val="20"/>
      </w:rPr>
      <w:t xml:space="preserve"> </w:t>
    </w:r>
    <w:r>
      <w:rPr>
        <w:rFonts w:ascii="Arial" w:hAnsi="Arial" w:cs="Arial"/>
        <w:i/>
        <w:sz w:val="20"/>
        <w:szCs w:val="20"/>
      </w:rPr>
      <w:t>SP3536/2025-504202</w:t>
    </w:r>
  </w:p>
  <w:p w14:paraId="7DFAB324" w14:textId="77777777" w:rsidR="00727EE8" w:rsidRDefault="00727EE8" w:rsidP="00727EE8">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UID dokumentu: </w:t>
    </w:r>
  </w:p>
  <w:p w14:paraId="63294095" w14:textId="15B75881" w:rsidR="00C6775C" w:rsidRDefault="00727EE8" w:rsidP="00727EE8">
    <w:pPr>
      <w:pStyle w:val="Zhlav"/>
    </w:pPr>
    <w:r>
      <w:rPr>
        <w:rFonts w:ascii="Arial" w:hAnsi="Arial" w:cs="Arial"/>
        <w:i/>
        <w:sz w:val="20"/>
        <w:szCs w:val="20"/>
      </w:rPr>
      <w:tab/>
    </w:r>
    <w:r>
      <w:rPr>
        <w:rFonts w:ascii="Arial" w:hAnsi="Arial" w:cs="Arial"/>
        <w:i/>
        <w:sz w:val="20"/>
        <w:szCs w:val="20"/>
      </w:rPr>
      <w:tab/>
      <w:t>ISPU smlouva 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7"/>
  </w:num>
  <w:num w:numId="2" w16cid:durableId="408187732">
    <w:abstractNumId w:val="19"/>
  </w:num>
  <w:num w:numId="3" w16cid:durableId="285425876">
    <w:abstractNumId w:val="2"/>
  </w:num>
  <w:num w:numId="4" w16cid:durableId="941181195">
    <w:abstractNumId w:val="40"/>
  </w:num>
  <w:num w:numId="5" w16cid:durableId="1346249362">
    <w:abstractNumId w:val="43"/>
  </w:num>
  <w:num w:numId="6" w16cid:durableId="1757751319">
    <w:abstractNumId w:val="44"/>
  </w:num>
  <w:num w:numId="7" w16cid:durableId="610673197">
    <w:abstractNumId w:val="1"/>
  </w:num>
  <w:num w:numId="8" w16cid:durableId="2026394550">
    <w:abstractNumId w:val="24"/>
  </w:num>
  <w:num w:numId="9" w16cid:durableId="189806354">
    <w:abstractNumId w:val="39"/>
  </w:num>
  <w:num w:numId="10" w16cid:durableId="1753549017">
    <w:abstractNumId w:val="21"/>
  </w:num>
  <w:num w:numId="11" w16cid:durableId="1670449257">
    <w:abstractNumId w:val="41"/>
  </w:num>
  <w:num w:numId="12" w16cid:durableId="952053434">
    <w:abstractNumId w:val="28"/>
  </w:num>
  <w:num w:numId="13" w16cid:durableId="1126046761">
    <w:abstractNumId w:val="42"/>
  </w:num>
  <w:num w:numId="14" w16cid:durableId="198592050">
    <w:abstractNumId w:val="10"/>
  </w:num>
  <w:num w:numId="15" w16cid:durableId="121308385">
    <w:abstractNumId w:val="35"/>
  </w:num>
  <w:num w:numId="16" w16cid:durableId="26954713">
    <w:abstractNumId w:val="17"/>
  </w:num>
  <w:num w:numId="17" w16cid:durableId="1381903961">
    <w:abstractNumId w:val="3"/>
  </w:num>
  <w:num w:numId="18" w16cid:durableId="1400206036">
    <w:abstractNumId w:val="5"/>
  </w:num>
  <w:num w:numId="19" w16cid:durableId="725225340">
    <w:abstractNumId w:val="34"/>
  </w:num>
  <w:num w:numId="20" w16cid:durableId="1672370556">
    <w:abstractNumId w:val="36"/>
  </w:num>
  <w:num w:numId="21" w16cid:durableId="1992294831">
    <w:abstractNumId w:val="4"/>
  </w:num>
  <w:num w:numId="22" w16cid:durableId="2123764592">
    <w:abstractNumId w:val="23"/>
  </w:num>
  <w:num w:numId="23" w16cid:durableId="1129711790">
    <w:abstractNumId w:val="45"/>
  </w:num>
  <w:num w:numId="24" w16cid:durableId="635796976">
    <w:abstractNumId w:val="6"/>
  </w:num>
  <w:num w:numId="25" w16cid:durableId="1200976777">
    <w:abstractNumId w:val="27"/>
  </w:num>
  <w:num w:numId="26" w16cid:durableId="1594780108">
    <w:abstractNumId w:val="20"/>
  </w:num>
  <w:num w:numId="27" w16cid:durableId="924653052">
    <w:abstractNumId w:val="26"/>
  </w:num>
  <w:num w:numId="28" w16cid:durableId="1534535120">
    <w:abstractNumId w:val="7"/>
  </w:num>
  <w:num w:numId="29" w16cid:durableId="862018208">
    <w:abstractNumId w:val="12"/>
  </w:num>
  <w:num w:numId="30" w16cid:durableId="1783499347">
    <w:abstractNumId w:val="30"/>
  </w:num>
  <w:num w:numId="31" w16cid:durableId="442769687">
    <w:abstractNumId w:val="9"/>
  </w:num>
  <w:num w:numId="32" w16cid:durableId="2114158566">
    <w:abstractNumId w:val="38"/>
  </w:num>
  <w:num w:numId="33" w16cid:durableId="1916475204">
    <w:abstractNumId w:val="29"/>
  </w:num>
  <w:num w:numId="34" w16cid:durableId="1027028952">
    <w:abstractNumId w:val="25"/>
  </w:num>
  <w:num w:numId="35" w16cid:durableId="72973729">
    <w:abstractNumId w:val="14"/>
  </w:num>
  <w:num w:numId="36" w16cid:durableId="737747511">
    <w:abstractNumId w:val="11"/>
  </w:num>
  <w:num w:numId="37" w16cid:durableId="547305463">
    <w:abstractNumId w:val="18"/>
  </w:num>
  <w:num w:numId="38" w16cid:durableId="1910728800">
    <w:abstractNumId w:val="8"/>
  </w:num>
  <w:num w:numId="39" w16cid:durableId="1385332362">
    <w:abstractNumId w:val="33"/>
  </w:num>
  <w:num w:numId="40" w16cid:durableId="710350931">
    <w:abstractNumId w:val="22"/>
  </w:num>
  <w:num w:numId="41" w16cid:durableId="146534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3"/>
  </w:num>
  <w:num w:numId="43" w16cid:durableId="1101686474">
    <w:abstractNumId w:val="31"/>
  </w:num>
  <w:num w:numId="44" w16cid:durableId="974067770">
    <w:abstractNumId w:val="32"/>
  </w:num>
  <w:num w:numId="45" w16cid:durableId="1457021510">
    <w:abstractNumId w:val="0"/>
  </w:num>
  <w:num w:numId="46" w16cid:durableId="1444811644">
    <w:abstractNumId w:val="16"/>
  </w:num>
  <w:num w:numId="47" w16cid:durableId="335350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213E"/>
    <w:rsid w:val="000246D6"/>
    <w:rsid w:val="00024F9B"/>
    <w:rsid w:val="00030FFC"/>
    <w:rsid w:val="00031BB1"/>
    <w:rsid w:val="00034FEC"/>
    <w:rsid w:val="000354FC"/>
    <w:rsid w:val="00040C31"/>
    <w:rsid w:val="000453FC"/>
    <w:rsid w:val="000458BD"/>
    <w:rsid w:val="00046A2B"/>
    <w:rsid w:val="00050E94"/>
    <w:rsid w:val="00052ADB"/>
    <w:rsid w:val="00053288"/>
    <w:rsid w:val="000559CD"/>
    <w:rsid w:val="00060B9F"/>
    <w:rsid w:val="000711AF"/>
    <w:rsid w:val="00073207"/>
    <w:rsid w:val="000735AF"/>
    <w:rsid w:val="00076B04"/>
    <w:rsid w:val="00076B45"/>
    <w:rsid w:val="00080D4E"/>
    <w:rsid w:val="00085EA6"/>
    <w:rsid w:val="00092614"/>
    <w:rsid w:val="0009437F"/>
    <w:rsid w:val="00095434"/>
    <w:rsid w:val="0009774D"/>
    <w:rsid w:val="000A015E"/>
    <w:rsid w:val="000A37DE"/>
    <w:rsid w:val="000C176D"/>
    <w:rsid w:val="000C24AB"/>
    <w:rsid w:val="000C24F9"/>
    <w:rsid w:val="000E0337"/>
    <w:rsid w:val="000F2071"/>
    <w:rsid w:val="000F74E4"/>
    <w:rsid w:val="000F7B11"/>
    <w:rsid w:val="00120499"/>
    <w:rsid w:val="001216DB"/>
    <w:rsid w:val="001329BD"/>
    <w:rsid w:val="001339B7"/>
    <w:rsid w:val="00137C2B"/>
    <w:rsid w:val="0014133A"/>
    <w:rsid w:val="0014530C"/>
    <w:rsid w:val="001470A4"/>
    <w:rsid w:val="001508D8"/>
    <w:rsid w:val="001529B2"/>
    <w:rsid w:val="00154381"/>
    <w:rsid w:val="001617A9"/>
    <w:rsid w:val="00166C7E"/>
    <w:rsid w:val="00170F02"/>
    <w:rsid w:val="00174642"/>
    <w:rsid w:val="00180B58"/>
    <w:rsid w:val="001838C4"/>
    <w:rsid w:val="001847C7"/>
    <w:rsid w:val="00185C73"/>
    <w:rsid w:val="001947C1"/>
    <w:rsid w:val="001A46FA"/>
    <w:rsid w:val="001A54C6"/>
    <w:rsid w:val="001B538B"/>
    <w:rsid w:val="001C0619"/>
    <w:rsid w:val="001C5C37"/>
    <w:rsid w:val="001D54F8"/>
    <w:rsid w:val="001D7E2A"/>
    <w:rsid w:val="001E2B5B"/>
    <w:rsid w:val="001E3AD2"/>
    <w:rsid w:val="001E4A83"/>
    <w:rsid w:val="001F057D"/>
    <w:rsid w:val="001F0AFC"/>
    <w:rsid w:val="001F1DF4"/>
    <w:rsid w:val="001F7F5E"/>
    <w:rsid w:val="00200295"/>
    <w:rsid w:val="00212C43"/>
    <w:rsid w:val="00214F17"/>
    <w:rsid w:val="002233A6"/>
    <w:rsid w:val="00225620"/>
    <w:rsid w:val="00233C77"/>
    <w:rsid w:val="00234F81"/>
    <w:rsid w:val="00240401"/>
    <w:rsid w:val="002449A1"/>
    <w:rsid w:val="00244C1D"/>
    <w:rsid w:val="00244F07"/>
    <w:rsid w:val="0024563B"/>
    <w:rsid w:val="00245C7B"/>
    <w:rsid w:val="0026468F"/>
    <w:rsid w:val="00267CC8"/>
    <w:rsid w:val="00286474"/>
    <w:rsid w:val="002864DA"/>
    <w:rsid w:val="00286890"/>
    <w:rsid w:val="00286E2A"/>
    <w:rsid w:val="00287B76"/>
    <w:rsid w:val="00290DD3"/>
    <w:rsid w:val="002928C1"/>
    <w:rsid w:val="00292FA6"/>
    <w:rsid w:val="002A0E91"/>
    <w:rsid w:val="002A11FC"/>
    <w:rsid w:val="002B248C"/>
    <w:rsid w:val="002B3CD3"/>
    <w:rsid w:val="002B4145"/>
    <w:rsid w:val="002C1CE7"/>
    <w:rsid w:val="002C4BD8"/>
    <w:rsid w:val="002C4DD7"/>
    <w:rsid w:val="002D1000"/>
    <w:rsid w:val="002E08DD"/>
    <w:rsid w:val="002E412F"/>
    <w:rsid w:val="002E7397"/>
    <w:rsid w:val="002F16D8"/>
    <w:rsid w:val="002F55D5"/>
    <w:rsid w:val="002F55E4"/>
    <w:rsid w:val="002F5E5D"/>
    <w:rsid w:val="003014E2"/>
    <w:rsid w:val="00312ED6"/>
    <w:rsid w:val="0031483F"/>
    <w:rsid w:val="00325832"/>
    <w:rsid w:val="00332612"/>
    <w:rsid w:val="00346559"/>
    <w:rsid w:val="00347ECA"/>
    <w:rsid w:val="003503E4"/>
    <w:rsid w:val="00350B9E"/>
    <w:rsid w:val="00357769"/>
    <w:rsid w:val="00360125"/>
    <w:rsid w:val="00381351"/>
    <w:rsid w:val="0038344C"/>
    <w:rsid w:val="003910E2"/>
    <w:rsid w:val="00394334"/>
    <w:rsid w:val="00395F22"/>
    <w:rsid w:val="003A0D1F"/>
    <w:rsid w:val="003A3739"/>
    <w:rsid w:val="003A5F38"/>
    <w:rsid w:val="003A70AE"/>
    <w:rsid w:val="003B147D"/>
    <w:rsid w:val="003B5728"/>
    <w:rsid w:val="003B69A6"/>
    <w:rsid w:val="003C6313"/>
    <w:rsid w:val="003C7C4F"/>
    <w:rsid w:val="003D21B7"/>
    <w:rsid w:val="003D4E2D"/>
    <w:rsid w:val="003D6CD1"/>
    <w:rsid w:val="003D7879"/>
    <w:rsid w:val="003D7C08"/>
    <w:rsid w:val="003E00DA"/>
    <w:rsid w:val="003E1FE8"/>
    <w:rsid w:val="003E2702"/>
    <w:rsid w:val="003E3FEB"/>
    <w:rsid w:val="003E4920"/>
    <w:rsid w:val="003E578B"/>
    <w:rsid w:val="003E5A7A"/>
    <w:rsid w:val="003E6191"/>
    <w:rsid w:val="003F1BB8"/>
    <w:rsid w:val="003F27BA"/>
    <w:rsid w:val="003F5EE0"/>
    <w:rsid w:val="00411666"/>
    <w:rsid w:val="00414852"/>
    <w:rsid w:val="00414A3F"/>
    <w:rsid w:val="0042192D"/>
    <w:rsid w:val="00423C70"/>
    <w:rsid w:val="00426945"/>
    <w:rsid w:val="00427FF7"/>
    <w:rsid w:val="004331F3"/>
    <w:rsid w:val="00433C9B"/>
    <w:rsid w:val="00440A92"/>
    <w:rsid w:val="00446E5D"/>
    <w:rsid w:val="0046199C"/>
    <w:rsid w:val="00462662"/>
    <w:rsid w:val="00463206"/>
    <w:rsid w:val="00463DA1"/>
    <w:rsid w:val="00465429"/>
    <w:rsid w:val="00472302"/>
    <w:rsid w:val="00475B1D"/>
    <w:rsid w:val="00484897"/>
    <w:rsid w:val="00486CA2"/>
    <w:rsid w:val="0049146B"/>
    <w:rsid w:val="00493798"/>
    <w:rsid w:val="00495A8D"/>
    <w:rsid w:val="004A30F2"/>
    <w:rsid w:val="004A6E93"/>
    <w:rsid w:val="004B035F"/>
    <w:rsid w:val="004B0D74"/>
    <w:rsid w:val="004B4E64"/>
    <w:rsid w:val="004C5C46"/>
    <w:rsid w:val="004C5E36"/>
    <w:rsid w:val="004D19FE"/>
    <w:rsid w:val="004D2CC0"/>
    <w:rsid w:val="004D35B6"/>
    <w:rsid w:val="004D5002"/>
    <w:rsid w:val="004D7B5E"/>
    <w:rsid w:val="004D7F5C"/>
    <w:rsid w:val="004E0F0B"/>
    <w:rsid w:val="004F0679"/>
    <w:rsid w:val="004F61A9"/>
    <w:rsid w:val="00502776"/>
    <w:rsid w:val="0050622B"/>
    <w:rsid w:val="005133F9"/>
    <w:rsid w:val="00522DF6"/>
    <w:rsid w:val="00523098"/>
    <w:rsid w:val="00526154"/>
    <w:rsid w:val="005365BA"/>
    <w:rsid w:val="00542223"/>
    <w:rsid w:val="005441B7"/>
    <w:rsid w:val="0054451D"/>
    <w:rsid w:val="00546663"/>
    <w:rsid w:val="0054684E"/>
    <w:rsid w:val="0055262F"/>
    <w:rsid w:val="00554F76"/>
    <w:rsid w:val="005554DA"/>
    <w:rsid w:val="00556570"/>
    <w:rsid w:val="005614E4"/>
    <w:rsid w:val="00561D72"/>
    <w:rsid w:val="00562BBC"/>
    <w:rsid w:val="00563034"/>
    <w:rsid w:val="005643D1"/>
    <w:rsid w:val="00576629"/>
    <w:rsid w:val="00576CB0"/>
    <w:rsid w:val="00577472"/>
    <w:rsid w:val="00585219"/>
    <w:rsid w:val="00585E44"/>
    <w:rsid w:val="00586738"/>
    <w:rsid w:val="005904FF"/>
    <w:rsid w:val="00596E5C"/>
    <w:rsid w:val="00597BAF"/>
    <w:rsid w:val="005B192F"/>
    <w:rsid w:val="005B23C2"/>
    <w:rsid w:val="005B4750"/>
    <w:rsid w:val="005C58A5"/>
    <w:rsid w:val="005D18F8"/>
    <w:rsid w:val="005E1935"/>
    <w:rsid w:val="005E61C9"/>
    <w:rsid w:val="005E64B9"/>
    <w:rsid w:val="006042AF"/>
    <w:rsid w:val="00607C37"/>
    <w:rsid w:val="00614F3B"/>
    <w:rsid w:val="00615910"/>
    <w:rsid w:val="00616722"/>
    <w:rsid w:val="00616E93"/>
    <w:rsid w:val="00621F11"/>
    <w:rsid w:val="00630CB4"/>
    <w:rsid w:val="00643104"/>
    <w:rsid w:val="006445FC"/>
    <w:rsid w:val="00645032"/>
    <w:rsid w:val="00646665"/>
    <w:rsid w:val="0064675F"/>
    <w:rsid w:val="006554C1"/>
    <w:rsid w:val="0066099A"/>
    <w:rsid w:val="00660DB4"/>
    <w:rsid w:val="006615F7"/>
    <w:rsid w:val="00661ABF"/>
    <w:rsid w:val="0066399B"/>
    <w:rsid w:val="0066443B"/>
    <w:rsid w:val="006670C1"/>
    <w:rsid w:val="00670E95"/>
    <w:rsid w:val="006815D8"/>
    <w:rsid w:val="006832DE"/>
    <w:rsid w:val="00693320"/>
    <w:rsid w:val="00695B04"/>
    <w:rsid w:val="006A3B14"/>
    <w:rsid w:val="006A6983"/>
    <w:rsid w:val="006B54C6"/>
    <w:rsid w:val="006C0DB2"/>
    <w:rsid w:val="006C11C1"/>
    <w:rsid w:val="006C3D15"/>
    <w:rsid w:val="006C7FA1"/>
    <w:rsid w:val="006D72E1"/>
    <w:rsid w:val="006E77C1"/>
    <w:rsid w:val="006F4416"/>
    <w:rsid w:val="006F4EEA"/>
    <w:rsid w:val="00710CD1"/>
    <w:rsid w:val="007220A5"/>
    <w:rsid w:val="00727EE8"/>
    <w:rsid w:val="0073434C"/>
    <w:rsid w:val="007454E6"/>
    <w:rsid w:val="00745CF0"/>
    <w:rsid w:val="00747FF0"/>
    <w:rsid w:val="00755995"/>
    <w:rsid w:val="007637B1"/>
    <w:rsid w:val="007672BB"/>
    <w:rsid w:val="00774494"/>
    <w:rsid w:val="00775C8E"/>
    <w:rsid w:val="007862B9"/>
    <w:rsid w:val="00786CBA"/>
    <w:rsid w:val="00792A7E"/>
    <w:rsid w:val="0079317F"/>
    <w:rsid w:val="00794114"/>
    <w:rsid w:val="007958B9"/>
    <w:rsid w:val="007A1D38"/>
    <w:rsid w:val="007B018A"/>
    <w:rsid w:val="007B22A5"/>
    <w:rsid w:val="007B5508"/>
    <w:rsid w:val="007B6C8C"/>
    <w:rsid w:val="007C4870"/>
    <w:rsid w:val="007C5465"/>
    <w:rsid w:val="007C5F1F"/>
    <w:rsid w:val="007D06FA"/>
    <w:rsid w:val="007D0CEC"/>
    <w:rsid w:val="007D1ABF"/>
    <w:rsid w:val="007D3EAB"/>
    <w:rsid w:val="007D4883"/>
    <w:rsid w:val="007E03E7"/>
    <w:rsid w:val="007E0C22"/>
    <w:rsid w:val="007E7C9C"/>
    <w:rsid w:val="007F2533"/>
    <w:rsid w:val="007F6229"/>
    <w:rsid w:val="007F68C4"/>
    <w:rsid w:val="00800EE4"/>
    <w:rsid w:val="00801954"/>
    <w:rsid w:val="00807293"/>
    <w:rsid w:val="00810B50"/>
    <w:rsid w:val="0081462E"/>
    <w:rsid w:val="00820C88"/>
    <w:rsid w:val="0082122C"/>
    <w:rsid w:val="008220E4"/>
    <w:rsid w:val="008249FB"/>
    <w:rsid w:val="00824D81"/>
    <w:rsid w:val="00825154"/>
    <w:rsid w:val="0082745D"/>
    <w:rsid w:val="0083245C"/>
    <w:rsid w:val="00833ED3"/>
    <w:rsid w:val="00834C7B"/>
    <w:rsid w:val="008433D0"/>
    <w:rsid w:val="00845029"/>
    <w:rsid w:val="00850F2F"/>
    <w:rsid w:val="00853DD1"/>
    <w:rsid w:val="00853E13"/>
    <w:rsid w:val="00855095"/>
    <w:rsid w:val="008560A6"/>
    <w:rsid w:val="0086048A"/>
    <w:rsid w:val="0086088C"/>
    <w:rsid w:val="008613B9"/>
    <w:rsid w:val="008620D5"/>
    <w:rsid w:val="00862749"/>
    <w:rsid w:val="008633F8"/>
    <w:rsid w:val="0086685B"/>
    <w:rsid w:val="008727C9"/>
    <w:rsid w:val="008756DA"/>
    <w:rsid w:val="0087762F"/>
    <w:rsid w:val="00882B62"/>
    <w:rsid w:val="008902D2"/>
    <w:rsid w:val="00892B2A"/>
    <w:rsid w:val="00892E91"/>
    <w:rsid w:val="008940A4"/>
    <w:rsid w:val="008A0D93"/>
    <w:rsid w:val="008A2AD7"/>
    <w:rsid w:val="008A3D9A"/>
    <w:rsid w:val="008B6A3A"/>
    <w:rsid w:val="008B75C6"/>
    <w:rsid w:val="008B7DE9"/>
    <w:rsid w:val="008C09F8"/>
    <w:rsid w:val="008C2596"/>
    <w:rsid w:val="008C2DF0"/>
    <w:rsid w:val="008C3456"/>
    <w:rsid w:val="008C4B3D"/>
    <w:rsid w:val="008C602E"/>
    <w:rsid w:val="008C71F5"/>
    <w:rsid w:val="008D09AA"/>
    <w:rsid w:val="008D2248"/>
    <w:rsid w:val="008D27B1"/>
    <w:rsid w:val="008D4E02"/>
    <w:rsid w:val="008E3E17"/>
    <w:rsid w:val="008E5034"/>
    <w:rsid w:val="008E6DC0"/>
    <w:rsid w:val="008F463B"/>
    <w:rsid w:val="008F5C83"/>
    <w:rsid w:val="008F6D4A"/>
    <w:rsid w:val="009030C0"/>
    <w:rsid w:val="00904DA9"/>
    <w:rsid w:val="00910FF8"/>
    <w:rsid w:val="00912759"/>
    <w:rsid w:val="00922B4E"/>
    <w:rsid w:val="0092400A"/>
    <w:rsid w:val="00925587"/>
    <w:rsid w:val="00925D44"/>
    <w:rsid w:val="009269A7"/>
    <w:rsid w:val="00930EAC"/>
    <w:rsid w:val="00935DCD"/>
    <w:rsid w:val="00935ECB"/>
    <w:rsid w:val="00937C89"/>
    <w:rsid w:val="00943F4A"/>
    <w:rsid w:val="009501C9"/>
    <w:rsid w:val="00954797"/>
    <w:rsid w:val="00956F46"/>
    <w:rsid w:val="009641C0"/>
    <w:rsid w:val="0096668B"/>
    <w:rsid w:val="00971331"/>
    <w:rsid w:val="009725BB"/>
    <w:rsid w:val="00972E6C"/>
    <w:rsid w:val="00973A5E"/>
    <w:rsid w:val="0097548C"/>
    <w:rsid w:val="00975F46"/>
    <w:rsid w:val="009812A0"/>
    <w:rsid w:val="00985864"/>
    <w:rsid w:val="00986706"/>
    <w:rsid w:val="00987059"/>
    <w:rsid w:val="00991C91"/>
    <w:rsid w:val="00996C21"/>
    <w:rsid w:val="009A2D08"/>
    <w:rsid w:val="009A6F40"/>
    <w:rsid w:val="009B3B28"/>
    <w:rsid w:val="009B6F8D"/>
    <w:rsid w:val="009B7B74"/>
    <w:rsid w:val="009C3DEA"/>
    <w:rsid w:val="009C7747"/>
    <w:rsid w:val="009D7F89"/>
    <w:rsid w:val="009E69C2"/>
    <w:rsid w:val="009F7C6B"/>
    <w:rsid w:val="00A01A4E"/>
    <w:rsid w:val="00A02BF6"/>
    <w:rsid w:val="00A05DAF"/>
    <w:rsid w:val="00A24CAD"/>
    <w:rsid w:val="00A26E5C"/>
    <w:rsid w:val="00A27459"/>
    <w:rsid w:val="00A305C7"/>
    <w:rsid w:val="00A32BEE"/>
    <w:rsid w:val="00A33E28"/>
    <w:rsid w:val="00A34426"/>
    <w:rsid w:val="00A355F7"/>
    <w:rsid w:val="00A41C8E"/>
    <w:rsid w:val="00A4210F"/>
    <w:rsid w:val="00A42CB0"/>
    <w:rsid w:val="00A44246"/>
    <w:rsid w:val="00A44A47"/>
    <w:rsid w:val="00A4708D"/>
    <w:rsid w:val="00A52335"/>
    <w:rsid w:val="00A54782"/>
    <w:rsid w:val="00A604F3"/>
    <w:rsid w:val="00A62B0B"/>
    <w:rsid w:val="00A65536"/>
    <w:rsid w:val="00A662AA"/>
    <w:rsid w:val="00A70C19"/>
    <w:rsid w:val="00A74DC0"/>
    <w:rsid w:val="00A92686"/>
    <w:rsid w:val="00A95446"/>
    <w:rsid w:val="00AA0B7B"/>
    <w:rsid w:val="00AA1804"/>
    <w:rsid w:val="00AA3CB2"/>
    <w:rsid w:val="00AA5B34"/>
    <w:rsid w:val="00AB31C2"/>
    <w:rsid w:val="00AB34FD"/>
    <w:rsid w:val="00AB4746"/>
    <w:rsid w:val="00AB5E5A"/>
    <w:rsid w:val="00AB605F"/>
    <w:rsid w:val="00AC013F"/>
    <w:rsid w:val="00AC6C17"/>
    <w:rsid w:val="00AE06C8"/>
    <w:rsid w:val="00AE2B36"/>
    <w:rsid w:val="00AE68D3"/>
    <w:rsid w:val="00AE7610"/>
    <w:rsid w:val="00AF549E"/>
    <w:rsid w:val="00B04178"/>
    <w:rsid w:val="00B0551F"/>
    <w:rsid w:val="00B17F45"/>
    <w:rsid w:val="00B22AED"/>
    <w:rsid w:val="00B23ECB"/>
    <w:rsid w:val="00B24156"/>
    <w:rsid w:val="00B24C0A"/>
    <w:rsid w:val="00B24D8E"/>
    <w:rsid w:val="00B2555E"/>
    <w:rsid w:val="00B3223D"/>
    <w:rsid w:val="00B4470E"/>
    <w:rsid w:val="00B45A40"/>
    <w:rsid w:val="00B56568"/>
    <w:rsid w:val="00B609D4"/>
    <w:rsid w:val="00B6331B"/>
    <w:rsid w:val="00B73875"/>
    <w:rsid w:val="00B75150"/>
    <w:rsid w:val="00B751C5"/>
    <w:rsid w:val="00B87525"/>
    <w:rsid w:val="00B90E36"/>
    <w:rsid w:val="00B955AD"/>
    <w:rsid w:val="00BA3B77"/>
    <w:rsid w:val="00BB4203"/>
    <w:rsid w:val="00BE062B"/>
    <w:rsid w:val="00BE1F7D"/>
    <w:rsid w:val="00BE4568"/>
    <w:rsid w:val="00BF0817"/>
    <w:rsid w:val="00BF24FE"/>
    <w:rsid w:val="00BF2B19"/>
    <w:rsid w:val="00BF3D2C"/>
    <w:rsid w:val="00BF5762"/>
    <w:rsid w:val="00BF5C9A"/>
    <w:rsid w:val="00BF62ED"/>
    <w:rsid w:val="00C13FD0"/>
    <w:rsid w:val="00C1509C"/>
    <w:rsid w:val="00C17095"/>
    <w:rsid w:val="00C17469"/>
    <w:rsid w:val="00C203B8"/>
    <w:rsid w:val="00C23E83"/>
    <w:rsid w:val="00C24116"/>
    <w:rsid w:val="00C24148"/>
    <w:rsid w:val="00C241A3"/>
    <w:rsid w:val="00C242C6"/>
    <w:rsid w:val="00C2561A"/>
    <w:rsid w:val="00C275E5"/>
    <w:rsid w:val="00C32DE0"/>
    <w:rsid w:val="00C4071F"/>
    <w:rsid w:val="00C446FB"/>
    <w:rsid w:val="00C6775C"/>
    <w:rsid w:val="00C67A38"/>
    <w:rsid w:val="00C70C20"/>
    <w:rsid w:val="00C8483D"/>
    <w:rsid w:val="00C8524F"/>
    <w:rsid w:val="00C9020E"/>
    <w:rsid w:val="00C91D36"/>
    <w:rsid w:val="00C93D07"/>
    <w:rsid w:val="00CA100B"/>
    <w:rsid w:val="00CA485A"/>
    <w:rsid w:val="00CA5587"/>
    <w:rsid w:val="00CA6541"/>
    <w:rsid w:val="00CB01DF"/>
    <w:rsid w:val="00CC2DAF"/>
    <w:rsid w:val="00CC3134"/>
    <w:rsid w:val="00CC6CCC"/>
    <w:rsid w:val="00CC70FE"/>
    <w:rsid w:val="00CD3479"/>
    <w:rsid w:val="00CD3F47"/>
    <w:rsid w:val="00CD741E"/>
    <w:rsid w:val="00CE3F9D"/>
    <w:rsid w:val="00CE68AA"/>
    <w:rsid w:val="00CF2496"/>
    <w:rsid w:val="00D05F3E"/>
    <w:rsid w:val="00D118A4"/>
    <w:rsid w:val="00D126FE"/>
    <w:rsid w:val="00D1443A"/>
    <w:rsid w:val="00D162B9"/>
    <w:rsid w:val="00D25F6F"/>
    <w:rsid w:val="00D37274"/>
    <w:rsid w:val="00D42BB6"/>
    <w:rsid w:val="00D457A1"/>
    <w:rsid w:val="00D512D0"/>
    <w:rsid w:val="00D55291"/>
    <w:rsid w:val="00D61822"/>
    <w:rsid w:val="00D61C3D"/>
    <w:rsid w:val="00D6259E"/>
    <w:rsid w:val="00D654B4"/>
    <w:rsid w:val="00D676AD"/>
    <w:rsid w:val="00D71AEB"/>
    <w:rsid w:val="00D77742"/>
    <w:rsid w:val="00D80D67"/>
    <w:rsid w:val="00D83393"/>
    <w:rsid w:val="00D83B48"/>
    <w:rsid w:val="00D90586"/>
    <w:rsid w:val="00D91D4F"/>
    <w:rsid w:val="00D93395"/>
    <w:rsid w:val="00D94FB2"/>
    <w:rsid w:val="00D956C3"/>
    <w:rsid w:val="00DA255B"/>
    <w:rsid w:val="00DA6EB8"/>
    <w:rsid w:val="00DB0CBA"/>
    <w:rsid w:val="00DB4E38"/>
    <w:rsid w:val="00DB5CE9"/>
    <w:rsid w:val="00DC4C72"/>
    <w:rsid w:val="00DC585A"/>
    <w:rsid w:val="00DC7176"/>
    <w:rsid w:val="00DD3251"/>
    <w:rsid w:val="00DD36B5"/>
    <w:rsid w:val="00DD68E3"/>
    <w:rsid w:val="00DD6C36"/>
    <w:rsid w:val="00DD6C3C"/>
    <w:rsid w:val="00DD7BC3"/>
    <w:rsid w:val="00DF17E8"/>
    <w:rsid w:val="00DF5C29"/>
    <w:rsid w:val="00DF6A24"/>
    <w:rsid w:val="00E01390"/>
    <w:rsid w:val="00E013CA"/>
    <w:rsid w:val="00E0363B"/>
    <w:rsid w:val="00E05E6B"/>
    <w:rsid w:val="00E15368"/>
    <w:rsid w:val="00E234E7"/>
    <w:rsid w:val="00E23E3E"/>
    <w:rsid w:val="00E2422B"/>
    <w:rsid w:val="00E30146"/>
    <w:rsid w:val="00E350AF"/>
    <w:rsid w:val="00E42A74"/>
    <w:rsid w:val="00E50958"/>
    <w:rsid w:val="00E51C2C"/>
    <w:rsid w:val="00E52A2C"/>
    <w:rsid w:val="00E56D70"/>
    <w:rsid w:val="00E6175B"/>
    <w:rsid w:val="00E61E16"/>
    <w:rsid w:val="00E62E9E"/>
    <w:rsid w:val="00E73632"/>
    <w:rsid w:val="00E842DC"/>
    <w:rsid w:val="00E95AB1"/>
    <w:rsid w:val="00E96359"/>
    <w:rsid w:val="00EA4879"/>
    <w:rsid w:val="00EA6F10"/>
    <w:rsid w:val="00EB2645"/>
    <w:rsid w:val="00EC1697"/>
    <w:rsid w:val="00ED0D5F"/>
    <w:rsid w:val="00ED2025"/>
    <w:rsid w:val="00ED429C"/>
    <w:rsid w:val="00ED6238"/>
    <w:rsid w:val="00EF6D19"/>
    <w:rsid w:val="00EF7BC6"/>
    <w:rsid w:val="00F01349"/>
    <w:rsid w:val="00F01DB3"/>
    <w:rsid w:val="00F05046"/>
    <w:rsid w:val="00F05B5A"/>
    <w:rsid w:val="00F1111B"/>
    <w:rsid w:val="00F22DEC"/>
    <w:rsid w:val="00F265D6"/>
    <w:rsid w:val="00F26DA0"/>
    <w:rsid w:val="00F323EE"/>
    <w:rsid w:val="00F33377"/>
    <w:rsid w:val="00F33F95"/>
    <w:rsid w:val="00F40195"/>
    <w:rsid w:val="00F5095A"/>
    <w:rsid w:val="00F5177A"/>
    <w:rsid w:val="00F51FFC"/>
    <w:rsid w:val="00F52265"/>
    <w:rsid w:val="00F656BB"/>
    <w:rsid w:val="00F66571"/>
    <w:rsid w:val="00F75005"/>
    <w:rsid w:val="00F8737C"/>
    <w:rsid w:val="00F90189"/>
    <w:rsid w:val="00FB1605"/>
    <w:rsid w:val="00FB44DA"/>
    <w:rsid w:val="00FB7B5D"/>
    <w:rsid w:val="00FC4053"/>
    <w:rsid w:val="00FC4838"/>
    <w:rsid w:val="00FC4F37"/>
    <w:rsid w:val="00FC6924"/>
    <w:rsid w:val="00FD67DE"/>
    <w:rsid w:val="00FE2479"/>
    <w:rsid w:val="00FE3A16"/>
    <w:rsid w:val="00FE44F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633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331B"/>
    <w:rPr>
      <w:sz w:val="20"/>
      <w:szCs w:val="20"/>
    </w:rPr>
  </w:style>
  <w:style w:type="character" w:styleId="Znakapoznpodarou">
    <w:name w:val="footnote reference"/>
    <w:basedOn w:val="Standardnpsmoodstavce"/>
    <w:uiPriority w:val="99"/>
    <w:semiHidden/>
    <w:unhideWhenUsed/>
    <w:rsid w:val="00B6331B"/>
    <w:rPr>
      <w:vertAlign w:val="superscript"/>
    </w:rPr>
  </w:style>
  <w:style w:type="paragraph" w:styleId="Textvysvtlivek">
    <w:name w:val="endnote text"/>
    <w:basedOn w:val="Normln"/>
    <w:link w:val="TextvysvtlivekChar"/>
    <w:uiPriority w:val="99"/>
    <w:semiHidden/>
    <w:unhideWhenUsed/>
    <w:rsid w:val="0083245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3245C"/>
    <w:rPr>
      <w:sz w:val="20"/>
      <w:szCs w:val="20"/>
    </w:rPr>
  </w:style>
  <w:style w:type="character" w:styleId="Odkaznavysvtlivky">
    <w:name w:val="endnote reference"/>
    <w:basedOn w:val="Standardnpsmoodstavce"/>
    <w:uiPriority w:val="99"/>
    <w:semiHidden/>
    <w:unhideWhenUsed/>
    <w:rsid w:val="0083245C"/>
    <w:rPr>
      <w:vertAlign w:val="superscript"/>
    </w:rPr>
  </w:style>
  <w:style w:type="paragraph" w:customStyle="1" w:styleId="Default">
    <w:name w:val="Default"/>
    <w:rsid w:val="006C0DB2"/>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3.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4.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5.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8588</Words>
  <Characters>50670</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Gebauer Marek Ing.</cp:lastModifiedBy>
  <cp:revision>31</cp:revision>
  <cp:lastPrinted>2024-03-18T09:44:00Z</cp:lastPrinted>
  <dcterms:created xsi:type="dcterms:W3CDTF">2024-04-23T06:37:00Z</dcterms:created>
  <dcterms:modified xsi:type="dcterms:W3CDTF">2025-06-19T09:16:00Z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