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381E" w14:textId="77777777" w:rsidR="005A6538" w:rsidRPr="0042183A" w:rsidRDefault="005A6538" w:rsidP="0013369A">
      <w:pPr>
        <w:pStyle w:val="Nzev"/>
        <w:rPr>
          <w:rFonts w:asciiTheme="minorHAnsi" w:hAnsiTheme="minorHAnsi"/>
          <w:sz w:val="20"/>
          <w:szCs w:val="40"/>
        </w:rPr>
      </w:pPr>
    </w:p>
    <w:p w14:paraId="50FC9490" w14:textId="405A637A" w:rsidR="0013369A" w:rsidRPr="0042183A" w:rsidRDefault="0013369A" w:rsidP="0013369A">
      <w:pPr>
        <w:pStyle w:val="Nzev"/>
        <w:rPr>
          <w:rFonts w:ascii="Arial" w:hAnsi="Arial" w:cs="Arial"/>
          <w:sz w:val="36"/>
          <w:szCs w:val="40"/>
        </w:rPr>
      </w:pPr>
      <w:r w:rsidRPr="0042183A">
        <w:rPr>
          <w:rFonts w:ascii="Arial" w:hAnsi="Arial" w:cs="Arial"/>
          <w:sz w:val="36"/>
          <w:szCs w:val="40"/>
        </w:rPr>
        <w:t xml:space="preserve">DODATEK </w:t>
      </w:r>
      <w:r w:rsidR="005A6538" w:rsidRPr="0042183A">
        <w:rPr>
          <w:rFonts w:ascii="Arial" w:hAnsi="Arial" w:cs="Arial"/>
          <w:sz w:val="36"/>
          <w:szCs w:val="40"/>
        </w:rPr>
        <w:t xml:space="preserve">  č</w:t>
      </w:r>
      <w:r w:rsidRPr="0042183A">
        <w:rPr>
          <w:rFonts w:ascii="Arial" w:hAnsi="Arial" w:cs="Arial"/>
          <w:sz w:val="36"/>
          <w:szCs w:val="40"/>
        </w:rPr>
        <w:t xml:space="preserve">. </w:t>
      </w:r>
      <w:r w:rsidR="001A6ABC">
        <w:rPr>
          <w:rFonts w:ascii="Arial" w:hAnsi="Arial" w:cs="Arial"/>
          <w:sz w:val="36"/>
          <w:szCs w:val="40"/>
        </w:rPr>
        <w:t xml:space="preserve"> </w:t>
      </w:r>
      <w:r w:rsidR="00342E9B">
        <w:rPr>
          <w:rFonts w:ascii="Arial" w:hAnsi="Arial" w:cs="Arial"/>
          <w:sz w:val="36"/>
          <w:szCs w:val="40"/>
        </w:rPr>
        <w:t>3</w:t>
      </w:r>
      <w:r w:rsidR="005A6538" w:rsidRPr="0042183A">
        <w:rPr>
          <w:rFonts w:ascii="Arial" w:hAnsi="Arial" w:cs="Arial"/>
          <w:sz w:val="36"/>
          <w:szCs w:val="40"/>
        </w:rPr>
        <w:t xml:space="preserve">   </w:t>
      </w:r>
      <w:proofErr w:type="gramStart"/>
      <w:r w:rsidRPr="0042183A">
        <w:rPr>
          <w:rFonts w:ascii="Arial" w:hAnsi="Arial" w:cs="Arial"/>
          <w:sz w:val="36"/>
          <w:szCs w:val="40"/>
        </w:rPr>
        <w:t xml:space="preserve">SMLOUVY </w:t>
      </w:r>
      <w:r w:rsidR="005A6538" w:rsidRPr="0042183A">
        <w:rPr>
          <w:rFonts w:ascii="Arial" w:hAnsi="Arial" w:cs="Arial"/>
          <w:sz w:val="36"/>
          <w:szCs w:val="40"/>
        </w:rPr>
        <w:t xml:space="preserve"> </w:t>
      </w:r>
      <w:r w:rsidRPr="0042183A">
        <w:rPr>
          <w:rFonts w:ascii="Arial" w:hAnsi="Arial" w:cs="Arial"/>
          <w:sz w:val="36"/>
          <w:szCs w:val="40"/>
        </w:rPr>
        <w:t>O</w:t>
      </w:r>
      <w:proofErr w:type="gramEnd"/>
      <w:r w:rsidR="005A6538" w:rsidRPr="0042183A">
        <w:rPr>
          <w:rFonts w:ascii="Arial" w:hAnsi="Arial" w:cs="Arial"/>
          <w:sz w:val="36"/>
          <w:szCs w:val="40"/>
        </w:rPr>
        <w:t xml:space="preserve"> </w:t>
      </w:r>
      <w:r w:rsidRPr="0042183A">
        <w:rPr>
          <w:rFonts w:ascii="Arial" w:hAnsi="Arial" w:cs="Arial"/>
          <w:sz w:val="36"/>
          <w:szCs w:val="40"/>
        </w:rPr>
        <w:t xml:space="preserve"> DÍLO</w:t>
      </w:r>
    </w:p>
    <w:p w14:paraId="5BA05141" w14:textId="71D5B2FF" w:rsidR="004638A8" w:rsidRPr="00F4621C" w:rsidRDefault="00990ED2" w:rsidP="004638A8">
      <w:pPr>
        <w:pStyle w:val="Normlnnasted"/>
        <w:spacing w:after="0"/>
        <w:rPr>
          <w:rFonts w:ascii="Arial" w:hAnsi="Arial" w:cs="Arial"/>
          <w:szCs w:val="24"/>
        </w:rPr>
      </w:pPr>
      <w:r w:rsidRPr="00F4621C">
        <w:rPr>
          <w:rFonts w:ascii="Arial" w:hAnsi="Arial" w:cs="Arial"/>
          <w:szCs w:val="24"/>
        </w:rPr>
        <w:t xml:space="preserve">na zpracování návrhu Komplexních pozemkových úprav v katastrálním území </w:t>
      </w:r>
      <w:r w:rsidR="00B01B52">
        <w:rPr>
          <w:rFonts w:ascii="Arial" w:hAnsi="Arial" w:cs="Arial"/>
          <w:szCs w:val="24"/>
        </w:rPr>
        <w:t>Vyškovec</w:t>
      </w:r>
      <w:r w:rsidRPr="00F4621C">
        <w:rPr>
          <w:rFonts w:ascii="Arial" w:hAnsi="Arial" w:cs="Arial"/>
          <w:szCs w:val="24"/>
        </w:rPr>
        <w:t xml:space="preserve"> uzavřené dne </w:t>
      </w:r>
      <w:r w:rsidR="00983A7A">
        <w:rPr>
          <w:rFonts w:ascii="Arial" w:hAnsi="Arial" w:cs="Arial"/>
          <w:szCs w:val="24"/>
        </w:rPr>
        <w:t>30</w:t>
      </w:r>
      <w:r w:rsidRPr="00F4621C">
        <w:rPr>
          <w:rFonts w:ascii="Arial" w:hAnsi="Arial" w:cs="Arial"/>
          <w:szCs w:val="24"/>
        </w:rPr>
        <w:t xml:space="preserve">. </w:t>
      </w:r>
      <w:r w:rsidR="0065758C">
        <w:rPr>
          <w:rFonts w:ascii="Arial" w:hAnsi="Arial" w:cs="Arial"/>
          <w:szCs w:val="24"/>
        </w:rPr>
        <w:t>8</w:t>
      </w:r>
      <w:r w:rsidRPr="00F4621C">
        <w:rPr>
          <w:rFonts w:ascii="Arial" w:hAnsi="Arial" w:cs="Arial"/>
          <w:szCs w:val="24"/>
        </w:rPr>
        <w:t>. 20</w:t>
      </w:r>
      <w:r w:rsidR="00983A7A">
        <w:rPr>
          <w:rFonts w:ascii="Arial" w:hAnsi="Arial" w:cs="Arial"/>
          <w:szCs w:val="24"/>
        </w:rPr>
        <w:t>21</w:t>
      </w:r>
      <w:r w:rsidRPr="00F4621C">
        <w:rPr>
          <w:rFonts w:ascii="Arial" w:hAnsi="Arial" w:cs="Arial"/>
          <w:szCs w:val="24"/>
        </w:rPr>
        <w:t xml:space="preserve"> podle § 2586 a násl. zákona č. 89/2012 Sb., občanský zákoník (dále jen „NOZ“)</w:t>
      </w:r>
    </w:p>
    <w:p w14:paraId="75B071AC" w14:textId="77777777" w:rsidR="00936B49" w:rsidRPr="00ED6435" w:rsidRDefault="00936B49" w:rsidP="00936B49">
      <w:pPr>
        <w:pStyle w:val="Nadpis1"/>
        <w:keepNext w:val="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0D05DC4F" w14:textId="77777777" w:rsidR="00936B49" w:rsidRPr="00ED6435" w:rsidRDefault="00936B49" w:rsidP="00936B49">
      <w:pPr>
        <w:pStyle w:val="Level3"/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4E169E3" w14:textId="77777777" w:rsidR="00936B49" w:rsidRPr="00ED6435" w:rsidRDefault="00936B49" w:rsidP="005C323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Krajský pozemkový úřad pro </w:t>
      </w:r>
      <w:r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proofErr w:type="spellStart"/>
      <w:r w:rsidRPr="0022402A">
        <w:rPr>
          <w:rFonts w:ascii="Arial" w:hAnsi="Arial" w:cs="Arial"/>
          <w:snapToGrid w:val="0"/>
        </w:rPr>
        <w:t>Zarámí</w:t>
      </w:r>
      <w:proofErr w:type="spellEnd"/>
      <w:r w:rsidRPr="0022402A">
        <w:rPr>
          <w:rFonts w:ascii="Arial" w:hAnsi="Arial" w:cs="Arial"/>
          <w:snapToGrid w:val="0"/>
        </w:rPr>
        <w:t xml:space="preserve"> 88, 760 41 Zlín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46A8033B" w14:textId="77777777" w:rsidR="00936B49" w:rsidRPr="00ED6435" w:rsidRDefault="00936B49" w:rsidP="005C323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Mladou Augustinovou, 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3690B923" w14:textId="77777777" w:rsidR="00936B49" w:rsidRPr="00ED6435" w:rsidRDefault="00936B49" w:rsidP="005C3234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>Ing. Mladou Augustinovou, ředitelkou KPÚ pro Zlínský kraj</w:t>
      </w:r>
    </w:p>
    <w:p w14:paraId="691B5139" w14:textId="77777777" w:rsidR="00936B49" w:rsidRDefault="00936B49" w:rsidP="005C3234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Jiřím Vávrou, vedoucím Pobočky Uherské Hradiště a</w:t>
      </w:r>
    </w:p>
    <w:p w14:paraId="5807EBEB" w14:textId="241179C7" w:rsidR="00936B49" w:rsidRPr="00ED6435" w:rsidRDefault="00763458" w:rsidP="00936B49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763458">
        <w:rPr>
          <w:rFonts w:ascii="Arial" w:hAnsi="Arial" w:cs="Arial"/>
          <w:snapToGrid w:val="0"/>
        </w:rPr>
        <w:t>Ing. Bohumilem Ferdou</w:t>
      </w:r>
      <w:r w:rsidR="00936B49">
        <w:rPr>
          <w:rFonts w:ascii="Arial" w:hAnsi="Arial" w:cs="Arial"/>
          <w:snapToGrid w:val="0"/>
        </w:rPr>
        <w:t>, odborným radou Pobočky Uherské Hradiště</w:t>
      </w:r>
      <w:r w:rsidR="00936B49" w:rsidRPr="00ED6435">
        <w:rPr>
          <w:rFonts w:ascii="Arial" w:hAnsi="Arial" w:cs="Arial"/>
          <w:iCs/>
        </w:rPr>
        <w:t xml:space="preserve"> </w:t>
      </w:r>
    </w:p>
    <w:p w14:paraId="42F28C02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DF2094F" w14:textId="64FEE145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448E4" w:rsidRPr="00594BBC">
        <w:rPr>
          <w:rFonts w:ascii="Arial" w:eastAsia="Lucida Sans Unicode" w:hAnsi="Arial" w:cs="Arial"/>
          <w:lang w:eastAsia="cs-CZ"/>
        </w:rPr>
        <w:t>+420</w:t>
      </w:r>
      <w:r w:rsidR="009448E4">
        <w:rPr>
          <w:rFonts w:ascii="Arial" w:eastAsia="Lucida Sans Unicode" w:hAnsi="Arial" w:cs="Arial"/>
          <w:lang w:eastAsia="cs-CZ"/>
        </w:rPr>
        <w:t> 727 956 373, +420 725 548 190</w:t>
      </w:r>
    </w:p>
    <w:p w14:paraId="795BFAB5" w14:textId="6606A709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Pr="00D67C01">
        <w:rPr>
          <w:rFonts w:ascii="Arial" w:eastAsia="Lucida Sans Unicode" w:hAnsi="Arial" w:cs="Arial"/>
          <w:lang w:eastAsia="cs-CZ"/>
        </w:rPr>
        <w:t>j.</w:t>
      </w:r>
      <w:r>
        <w:rPr>
          <w:rFonts w:ascii="Arial" w:eastAsia="Lucida Sans Unicode" w:hAnsi="Arial" w:cs="Arial"/>
          <w:lang w:eastAsia="cs-CZ"/>
        </w:rPr>
        <w:t xml:space="preserve">vavra1@spucr.cz, </w:t>
      </w:r>
      <w:r w:rsidR="009448E4">
        <w:rPr>
          <w:rFonts w:ascii="Arial" w:eastAsia="Lucida Sans Unicode" w:hAnsi="Arial" w:cs="Arial"/>
          <w:lang w:eastAsia="cs-CZ"/>
        </w:rPr>
        <w:t>b.ferda</w:t>
      </w:r>
      <w:r>
        <w:rPr>
          <w:rFonts w:ascii="Arial" w:eastAsia="Lucida Sans Unicode" w:hAnsi="Arial" w:cs="Arial"/>
          <w:lang w:eastAsia="cs-CZ"/>
        </w:rPr>
        <w:t>@spucr.cz</w:t>
      </w:r>
    </w:p>
    <w:p w14:paraId="58ADD7E1" w14:textId="77777777" w:rsidR="00936B49" w:rsidRPr="00ED6435" w:rsidRDefault="00936B49" w:rsidP="00936B49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203FC2C2" w14:textId="77777777" w:rsidR="00936B49" w:rsidRPr="00ED6435" w:rsidRDefault="00936B49" w:rsidP="00936B4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491F5528" w14:textId="77777777" w:rsidR="00936B49" w:rsidRPr="00ED6435" w:rsidRDefault="00936B49" w:rsidP="00936B49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5212C0B6" w14:textId="77777777" w:rsidR="00936B49" w:rsidRPr="00ED6435" w:rsidRDefault="00936B49" w:rsidP="00936B49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477F683" w14:textId="77777777" w:rsidR="00936B49" w:rsidRPr="00ED6435" w:rsidRDefault="00936B49" w:rsidP="00936B49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938C4BF" w14:textId="77777777" w:rsidR="00936B49" w:rsidRPr="00ED6435" w:rsidRDefault="00936B49" w:rsidP="00936B4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2C92C23" w14:textId="77777777" w:rsidR="004512BB" w:rsidRDefault="004512BB" w:rsidP="004512BB">
      <w:pPr>
        <w:numPr>
          <w:ilvl w:val="0"/>
          <w:numId w:val="11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 w:rsidRPr="007E6650">
        <w:rPr>
          <w:rFonts w:ascii="Arial" w:hAnsi="Arial" w:cs="Arial"/>
        </w:rPr>
        <w:t>společnost dle §</w:t>
      </w:r>
      <w:r>
        <w:rPr>
          <w:rFonts w:ascii="Arial" w:hAnsi="Arial" w:cs="Arial"/>
        </w:rPr>
        <w:t xml:space="preserve"> 2716 a násl. Občanského zákoníku „</w:t>
      </w:r>
      <w:r>
        <w:rPr>
          <w:rFonts w:ascii="Arial" w:hAnsi="Arial" w:cs="Arial"/>
          <w:b/>
        </w:rPr>
        <w:t xml:space="preserve">GEOCENTRUM – </w:t>
      </w:r>
      <w:proofErr w:type="spellStart"/>
      <w:r>
        <w:rPr>
          <w:rFonts w:ascii="Arial" w:hAnsi="Arial" w:cs="Arial"/>
          <w:b/>
        </w:rPr>
        <w:t>geo</w:t>
      </w:r>
      <w:proofErr w:type="spellEnd"/>
      <w:r>
        <w:rPr>
          <w:rFonts w:ascii="Arial" w:hAnsi="Arial" w:cs="Arial"/>
          <w:b/>
        </w:rPr>
        <w:t xml:space="preserve"> c+ s.r.o.“</w:t>
      </w:r>
    </w:p>
    <w:p w14:paraId="4AAEFA41" w14:textId="1229684A" w:rsidR="004512BB" w:rsidRPr="00ED6435" w:rsidRDefault="004512BB" w:rsidP="004512BB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 w:rsidRPr="008A507C"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/>
        </w:rPr>
        <w:t xml:space="preserve"> </w:t>
      </w:r>
      <w:proofErr w:type="spellStart"/>
      <w:r w:rsidR="00704B16">
        <w:rPr>
          <w:rFonts w:ascii="Arial" w:hAnsi="Arial" w:cs="Arial"/>
          <w:b/>
        </w:rPr>
        <w:t>Geocentrum</w:t>
      </w:r>
      <w:proofErr w:type="spellEnd"/>
      <w:r>
        <w:rPr>
          <w:rFonts w:ascii="Arial" w:hAnsi="Arial" w:cs="Arial"/>
          <w:b/>
        </w:rPr>
        <w:t xml:space="preserve"> spol. s r.o. </w:t>
      </w:r>
    </w:p>
    <w:p w14:paraId="35C36AA7" w14:textId="77777777" w:rsidR="004512BB" w:rsidRDefault="004512BB" w:rsidP="004512B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>
        <w:rPr>
          <w:rFonts w:ascii="Arial" w:hAnsi="Arial" w:cs="Arial"/>
          <w:bCs/>
        </w:rPr>
        <w:t>tř. Kosmonautů 1143/</w:t>
      </w:r>
      <w:proofErr w:type="gramStart"/>
      <w:r>
        <w:rPr>
          <w:rFonts w:ascii="Arial" w:hAnsi="Arial" w:cs="Arial"/>
          <w:bCs/>
        </w:rPr>
        <w:t>8B</w:t>
      </w:r>
      <w:proofErr w:type="gramEnd"/>
      <w:r>
        <w:rPr>
          <w:rFonts w:ascii="Arial" w:hAnsi="Arial" w:cs="Arial"/>
          <w:bCs/>
        </w:rPr>
        <w:t>, 779 00 Olomouc</w:t>
      </w:r>
      <w:r w:rsidRPr="00ED6435"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  <w:snapToGrid w:val="0"/>
        </w:rPr>
        <w:t>47974460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Ostravě,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5555</w:t>
      </w:r>
    </w:p>
    <w:p w14:paraId="24DF56BF" w14:textId="77777777" w:rsidR="004512BB" w:rsidRPr="00ED6435" w:rsidRDefault="004512BB" w:rsidP="004512BB">
      <w:pPr>
        <w:spacing w:before="120" w:after="12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účastník</w:t>
      </w:r>
      <w:r w:rsidRPr="008A507C">
        <w:rPr>
          <w:rFonts w:ascii="Arial" w:hAnsi="Arial" w:cs="Arial"/>
          <w:bCs/>
        </w:rPr>
        <w:t xml:space="preserve"> společnosti</w:t>
      </w:r>
      <w:r>
        <w:rPr>
          <w:rFonts w:ascii="Arial" w:hAnsi="Arial" w:cs="Arial"/>
          <w:b/>
        </w:rPr>
        <w:t xml:space="preserve"> </w:t>
      </w:r>
      <w:proofErr w:type="spellStart"/>
      <w:r w:rsidRPr="00EB69E4">
        <w:rPr>
          <w:rFonts w:ascii="Arial" w:hAnsi="Arial" w:cs="Arial"/>
          <w:b/>
          <w:bCs/>
        </w:rPr>
        <w:t>geo</w:t>
      </w:r>
      <w:proofErr w:type="spellEnd"/>
      <w:r w:rsidRPr="00EB69E4">
        <w:rPr>
          <w:rFonts w:ascii="Arial" w:hAnsi="Arial" w:cs="Arial"/>
          <w:b/>
          <w:bCs/>
        </w:rPr>
        <w:t xml:space="preserve"> c+ s.r.o.</w:t>
      </w:r>
    </w:p>
    <w:p w14:paraId="270F9B34" w14:textId="77777777" w:rsidR="004512BB" w:rsidRPr="00ED6435" w:rsidRDefault="004512BB" w:rsidP="00BC1C1B">
      <w:pPr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Pr="00D94481">
        <w:rPr>
          <w:rFonts w:ascii="Arial" w:hAnsi="Arial" w:cs="Arial"/>
          <w:bCs/>
        </w:rPr>
        <w:t>Dlouhá 110, 760 01 Zlín</w:t>
      </w:r>
      <w:r w:rsidRPr="00ED6435">
        <w:rPr>
          <w:rFonts w:ascii="Arial" w:hAnsi="Arial" w:cs="Arial"/>
          <w:snapToGrid w:val="0"/>
        </w:rPr>
        <w:t xml:space="preserve">, IČO: </w:t>
      </w:r>
      <w:r w:rsidRPr="00485993">
        <w:rPr>
          <w:rFonts w:ascii="Arial" w:hAnsi="Arial" w:cs="Arial"/>
        </w:rPr>
        <w:t>05039606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Brně,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>
        <w:rPr>
          <w:rFonts w:ascii="Arial" w:hAnsi="Arial" w:cs="Arial"/>
          <w:snapToGrid w:val="0"/>
        </w:rPr>
        <w:t>93241</w:t>
      </w:r>
    </w:p>
    <w:p w14:paraId="1CC1EE1D" w14:textId="6DCF0A96" w:rsidR="004512BB" w:rsidRPr="00ED6435" w:rsidRDefault="004512BB" w:rsidP="00BC1C1B">
      <w:pPr>
        <w:spacing w:after="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>
        <w:rPr>
          <w:rFonts w:ascii="Arial" w:hAnsi="Arial" w:cs="Arial"/>
          <w:snapToGrid w:val="0"/>
        </w:rPr>
        <w:t xml:space="preserve">Petrem Liškou, jednatelem společnosti </w:t>
      </w:r>
      <w:proofErr w:type="spellStart"/>
      <w:r w:rsidR="00B9617C" w:rsidRPr="00B9617C">
        <w:rPr>
          <w:rFonts w:ascii="Arial" w:hAnsi="Arial" w:cs="Arial"/>
        </w:rPr>
        <w:t>Geocentrum</w:t>
      </w:r>
      <w:proofErr w:type="spellEnd"/>
      <w:r w:rsidR="00B9617C" w:rsidRPr="00B9617C">
        <w:rPr>
          <w:rFonts w:ascii="Arial" w:hAnsi="Arial" w:cs="Arial"/>
        </w:rPr>
        <w:t xml:space="preserve"> spol. s r.o.</w:t>
      </w:r>
    </w:p>
    <w:p w14:paraId="56D8884E" w14:textId="26E3774C" w:rsidR="004512BB" w:rsidRPr="00ED6435" w:rsidRDefault="004512BB" w:rsidP="00BC1C1B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 xml:space="preserve">Petrem Liškou, jednatelem společnosti </w:t>
      </w:r>
      <w:proofErr w:type="spellStart"/>
      <w:r w:rsidR="00B9617C" w:rsidRPr="00B9617C">
        <w:rPr>
          <w:rFonts w:ascii="Arial" w:hAnsi="Arial" w:cs="Arial"/>
        </w:rPr>
        <w:t>Geocentrum</w:t>
      </w:r>
      <w:proofErr w:type="spellEnd"/>
      <w:r w:rsidR="00B9617C" w:rsidRPr="00B9617C">
        <w:rPr>
          <w:rFonts w:ascii="Arial" w:hAnsi="Arial" w:cs="Arial"/>
        </w:rPr>
        <w:t xml:space="preserve"> spol. s r.o.</w:t>
      </w:r>
    </w:p>
    <w:p w14:paraId="4BF1F3E6" w14:textId="23E908DE" w:rsidR="004512BB" w:rsidRPr="00ED6435" w:rsidRDefault="004512BB" w:rsidP="004512B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AE50B4">
        <w:rPr>
          <w:rFonts w:ascii="Arial" w:hAnsi="Arial" w:cs="Arial"/>
        </w:rPr>
        <w:t xml:space="preserve">X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</w:p>
    <w:p w14:paraId="1C26970C" w14:textId="77777777" w:rsidR="004512BB" w:rsidRPr="00ED6435" w:rsidRDefault="004512BB" w:rsidP="004512B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F7D6EB2" w14:textId="650F0ED5" w:rsidR="004512BB" w:rsidRPr="00ED6435" w:rsidRDefault="004512BB" w:rsidP="004512B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E50B4">
        <w:rPr>
          <w:rFonts w:ascii="Arial" w:hAnsi="Arial" w:cs="Arial"/>
        </w:rPr>
        <w:t xml:space="preserve">X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X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</w:p>
    <w:p w14:paraId="5A0C5324" w14:textId="1605C821" w:rsidR="004512BB" w:rsidRPr="00ED6435" w:rsidRDefault="004512BB" w:rsidP="004512B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E50B4">
        <w:rPr>
          <w:rFonts w:ascii="Arial" w:hAnsi="Arial" w:cs="Arial"/>
        </w:rPr>
        <w:t xml:space="preserve">X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  <w:r w:rsidR="00AE50B4">
        <w:rPr>
          <w:rFonts w:ascii="Arial" w:hAnsi="Arial" w:cs="Arial"/>
        </w:rPr>
        <w:t xml:space="preserve"> </w:t>
      </w:r>
      <w:proofErr w:type="spellStart"/>
      <w:r w:rsidR="00AE50B4">
        <w:rPr>
          <w:rFonts w:ascii="Arial" w:hAnsi="Arial" w:cs="Arial"/>
        </w:rPr>
        <w:t>X</w:t>
      </w:r>
      <w:proofErr w:type="spellEnd"/>
    </w:p>
    <w:p w14:paraId="25DE79ED" w14:textId="77777777" w:rsidR="004512BB" w:rsidRPr="00ED6435" w:rsidRDefault="004512BB" w:rsidP="004512B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6ejp3k</w:t>
      </w:r>
    </w:p>
    <w:p w14:paraId="62F83783" w14:textId="77777777" w:rsidR="004512BB" w:rsidRPr="00ED6435" w:rsidRDefault="004512BB" w:rsidP="004512B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lastRenderedPageBreak/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67768231" w14:textId="77777777" w:rsidR="004512BB" w:rsidRPr="00ED6435" w:rsidRDefault="004512BB" w:rsidP="004512B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2A0357">
        <w:rPr>
          <w:rFonts w:ascii="Arial" w:hAnsi="Arial" w:cs="Arial"/>
          <w:snapToGrid w:val="0"/>
        </w:rPr>
        <w:t>59309811/0100</w:t>
      </w:r>
    </w:p>
    <w:p w14:paraId="486D7754" w14:textId="77777777" w:rsidR="004512BB" w:rsidRPr="00ED6435" w:rsidRDefault="004512BB" w:rsidP="004512B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Pr="00A16817">
        <w:rPr>
          <w:rFonts w:ascii="Arial" w:hAnsi="Arial" w:cs="Arial"/>
          <w:snapToGrid w:val="0"/>
        </w:rPr>
        <w:t>CZ47974460</w:t>
      </w:r>
    </w:p>
    <w:p w14:paraId="2A87B014" w14:textId="77777777" w:rsidR="004512BB" w:rsidRPr="00ED6435" w:rsidRDefault="004512BB" w:rsidP="004512B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397D1502" w14:textId="77777777" w:rsidR="00936B49" w:rsidRPr="00ED6435" w:rsidRDefault="00936B49" w:rsidP="00936B49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9B2903B" w14:textId="77777777" w:rsidR="0013369A" w:rsidRPr="0042183A" w:rsidRDefault="0013369A" w:rsidP="0013369A">
      <w:pPr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Úvodní ustanovení</w:t>
      </w:r>
    </w:p>
    <w:p w14:paraId="75B1A1E8" w14:textId="5529F4CC" w:rsidR="00FB6968" w:rsidRPr="004512BB" w:rsidRDefault="0013369A" w:rsidP="00697EC6">
      <w:pPr>
        <w:pStyle w:val="Odstavecseseznamem"/>
        <w:numPr>
          <w:ilvl w:val="0"/>
          <w:numId w:val="3"/>
        </w:numPr>
        <w:ind w:left="425" w:hanging="425"/>
        <w:contextualSpacing w:val="0"/>
        <w:rPr>
          <w:rFonts w:ascii="Arial" w:hAnsi="Arial" w:cs="Arial"/>
        </w:rPr>
      </w:pPr>
      <w:r w:rsidRPr="0042183A">
        <w:rPr>
          <w:rFonts w:ascii="Arial" w:eastAsia="Calibri" w:hAnsi="Arial" w:cs="Arial"/>
        </w:rPr>
        <w:t xml:space="preserve">Mezi </w:t>
      </w:r>
      <w:r w:rsidR="00C01A61" w:rsidRPr="0042183A">
        <w:rPr>
          <w:rFonts w:ascii="Arial" w:eastAsia="Calibri" w:hAnsi="Arial" w:cs="Arial"/>
        </w:rPr>
        <w:t>smluvními stranami</w:t>
      </w:r>
      <w:r w:rsidRPr="0042183A">
        <w:rPr>
          <w:rFonts w:ascii="Arial" w:eastAsia="Calibri" w:hAnsi="Arial" w:cs="Arial"/>
        </w:rPr>
        <w:t xml:space="preserve"> byla dne </w:t>
      </w:r>
      <w:r w:rsidR="00936B49">
        <w:rPr>
          <w:rFonts w:ascii="Arial" w:eastAsia="Calibri" w:hAnsi="Arial" w:cs="Arial"/>
        </w:rPr>
        <w:t>30</w:t>
      </w:r>
      <w:r w:rsidRPr="0042183A">
        <w:rPr>
          <w:rFonts w:ascii="Arial" w:eastAsia="Calibri" w:hAnsi="Arial" w:cs="Arial"/>
        </w:rPr>
        <w:t xml:space="preserve">. </w:t>
      </w:r>
      <w:r w:rsidR="004B2AEA">
        <w:rPr>
          <w:rFonts w:ascii="Arial" w:eastAsia="Calibri" w:hAnsi="Arial" w:cs="Arial"/>
        </w:rPr>
        <w:t>8</w:t>
      </w:r>
      <w:r w:rsidRPr="0042183A">
        <w:rPr>
          <w:rFonts w:ascii="Arial" w:eastAsia="Calibri" w:hAnsi="Arial" w:cs="Arial"/>
        </w:rPr>
        <w:t>. 20</w:t>
      </w:r>
      <w:r w:rsidR="00936B49">
        <w:rPr>
          <w:rFonts w:ascii="Arial" w:eastAsia="Calibri" w:hAnsi="Arial" w:cs="Arial"/>
        </w:rPr>
        <w:t>21</w:t>
      </w:r>
      <w:r w:rsidRPr="0042183A">
        <w:rPr>
          <w:rFonts w:ascii="Arial" w:eastAsia="Calibri" w:hAnsi="Arial" w:cs="Arial"/>
        </w:rPr>
        <w:t xml:space="preserve"> sepsána smlouva o dílo na vypracování návrhu </w:t>
      </w:r>
      <w:r w:rsidR="00D41B4B" w:rsidRPr="0042183A">
        <w:rPr>
          <w:rFonts w:ascii="Arial" w:eastAsia="Calibri" w:hAnsi="Arial" w:cs="Arial"/>
        </w:rPr>
        <w:t xml:space="preserve">„Komplexních pozemkových úprav v </w:t>
      </w:r>
      <w:proofErr w:type="spellStart"/>
      <w:r w:rsidR="00D41B4B" w:rsidRPr="0042183A">
        <w:rPr>
          <w:rFonts w:ascii="Arial" w:eastAsia="Calibri" w:hAnsi="Arial" w:cs="Arial"/>
        </w:rPr>
        <w:t>k.ú</w:t>
      </w:r>
      <w:proofErr w:type="spellEnd"/>
      <w:r w:rsidR="00D41B4B" w:rsidRPr="0042183A">
        <w:rPr>
          <w:rFonts w:ascii="Arial" w:eastAsia="Calibri" w:hAnsi="Arial" w:cs="Arial"/>
        </w:rPr>
        <w:t xml:space="preserve">. </w:t>
      </w:r>
      <w:r w:rsidR="004B2AEA">
        <w:rPr>
          <w:rFonts w:ascii="Arial" w:eastAsia="Calibri" w:hAnsi="Arial" w:cs="Arial"/>
        </w:rPr>
        <w:t>Vyškovec</w:t>
      </w:r>
      <w:r w:rsidR="00D41B4B" w:rsidRPr="0042183A">
        <w:rPr>
          <w:rFonts w:ascii="Arial" w:eastAsia="Calibri" w:hAnsi="Arial" w:cs="Arial"/>
        </w:rPr>
        <w:t>“</w:t>
      </w:r>
      <w:r w:rsidR="00500C1D" w:rsidRPr="0042183A">
        <w:rPr>
          <w:rFonts w:ascii="Arial" w:eastAsia="Calibri" w:hAnsi="Arial" w:cs="Arial"/>
        </w:rPr>
        <w:t xml:space="preserve"> </w:t>
      </w:r>
      <w:r w:rsidR="00056784" w:rsidRPr="0042183A">
        <w:rPr>
          <w:rFonts w:ascii="Arial" w:eastAsia="Calibri" w:hAnsi="Arial" w:cs="Arial"/>
        </w:rPr>
        <w:t>(dále jen „</w:t>
      </w:r>
      <w:proofErr w:type="spellStart"/>
      <w:r w:rsidR="00056784" w:rsidRPr="0042183A">
        <w:rPr>
          <w:rFonts w:ascii="Arial" w:eastAsia="Calibri" w:hAnsi="Arial" w:cs="Arial"/>
        </w:rPr>
        <w:t>KoPÚ</w:t>
      </w:r>
      <w:proofErr w:type="spellEnd"/>
      <w:r w:rsidR="00056784" w:rsidRPr="0042183A">
        <w:rPr>
          <w:rFonts w:ascii="Arial" w:eastAsia="Calibri" w:hAnsi="Arial" w:cs="Arial"/>
        </w:rPr>
        <w:t>“)</w:t>
      </w:r>
      <w:r w:rsidR="00D41B4B" w:rsidRPr="0042183A">
        <w:rPr>
          <w:rFonts w:ascii="Arial" w:eastAsia="Calibri" w:hAnsi="Arial" w:cs="Arial"/>
        </w:rPr>
        <w:t xml:space="preserve"> </w:t>
      </w:r>
      <w:r w:rsidRPr="0042183A">
        <w:rPr>
          <w:rFonts w:ascii="Arial" w:eastAsia="Calibri" w:hAnsi="Arial" w:cs="Arial"/>
        </w:rPr>
        <w:t>(dále jen „smlouva“)</w:t>
      </w:r>
      <w:r w:rsidR="005D303A">
        <w:rPr>
          <w:rFonts w:ascii="Arial" w:eastAsia="Calibri" w:hAnsi="Arial" w:cs="Arial"/>
        </w:rPr>
        <w:t xml:space="preserve"> ve znění pozdějších dodatků.</w:t>
      </w:r>
    </w:p>
    <w:p w14:paraId="5008D789" w14:textId="635C9C87" w:rsidR="00146F68" w:rsidRPr="00787B7A" w:rsidRDefault="00146F68" w:rsidP="00A21631">
      <w:pPr>
        <w:pStyle w:val="Textkomente"/>
        <w:numPr>
          <w:ilvl w:val="0"/>
          <w:numId w:val="3"/>
        </w:numPr>
        <w:spacing w:before="240" w:after="160" w:line="259" w:lineRule="auto"/>
        <w:ind w:left="425" w:hanging="425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065071">
        <w:rPr>
          <w:rFonts w:ascii="Arial" w:eastAsia="Calibri" w:hAnsi="Arial" w:cs="Arial"/>
          <w:sz w:val="22"/>
          <w:szCs w:val="22"/>
        </w:rPr>
        <w:t xml:space="preserve">Tímto dodatkem č. </w:t>
      </w:r>
      <w:r w:rsidR="00F85BF9">
        <w:rPr>
          <w:rFonts w:ascii="Arial" w:eastAsia="Calibri" w:hAnsi="Arial" w:cs="Arial"/>
          <w:sz w:val="22"/>
          <w:szCs w:val="22"/>
        </w:rPr>
        <w:t>3</w:t>
      </w:r>
      <w:r w:rsidRPr="00065071">
        <w:rPr>
          <w:rFonts w:ascii="Arial" w:eastAsia="Calibri" w:hAnsi="Arial" w:cs="Arial"/>
          <w:sz w:val="22"/>
          <w:szCs w:val="22"/>
        </w:rPr>
        <w:t xml:space="preserve"> dochází k nepodstatné změně závazku ze smlouvy na veřejnou zakázku „Komplexní pozemkové úpravy </w:t>
      </w:r>
      <w:r w:rsidR="00BE01B2">
        <w:rPr>
          <w:rFonts w:ascii="Arial" w:eastAsia="Calibri" w:hAnsi="Arial" w:cs="Arial"/>
          <w:sz w:val="22"/>
          <w:szCs w:val="22"/>
        </w:rPr>
        <w:t>Vyškovec</w:t>
      </w:r>
      <w:r w:rsidRPr="00065071">
        <w:rPr>
          <w:rFonts w:ascii="Arial" w:eastAsia="Calibri" w:hAnsi="Arial" w:cs="Arial"/>
          <w:sz w:val="22"/>
          <w:szCs w:val="22"/>
        </w:rPr>
        <w:t>“. Jedná se o</w:t>
      </w:r>
      <w:r w:rsidR="00E43E47">
        <w:rPr>
          <w:rFonts w:ascii="Arial" w:eastAsia="Calibri" w:hAnsi="Arial" w:cs="Arial"/>
          <w:sz w:val="22"/>
          <w:szCs w:val="22"/>
        </w:rPr>
        <w:t xml:space="preserve"> rozšíření rozsahu díla o dílčí část</w:t>
      </w:r>
      <w:r w:rsidR="00250955">
        <w:rPr>
          <w:rFonts w:ascii="Arial" w:eastAsia="Calibri" w:hAnsi="Arial" w:cs="Arial"/>
          <w:sz w:val="22"/>
          <w:szCs w:val="22"/>
        </w:rPr>
        <w:t xml:space="preserve"> 6.2.4</w:t>
      </w:r>
      <w:r w:rsidR="00363784">
        <w:rPr>
          <w:rFonts w:ascii="Arial" w:eastAsia="Calibri" w:hAnsi="Arial" w:cs="Arial"/>
          <w:sz w:val="22"/>
          <w:szCs w:val="22"/>
        </w:rPr>
        <w:t>.</w:t>
      </w:r>
      <w:r w:rsidR="00250955">
        <w:rPr>
          <w:rFonts w:ascii="Arial" w:eastAsia="Calibri" w:hAnsi="Arial" w:cs="Arial"/>
          <w:sz w:val="22"/>
          <w:szCs w:val="22"/>
        </w:rPr>
        <w:t>a)</w:t>
      </w:r>
      <w:r w:rsidR="00363784" w:rsidRPr="00363784">
        <w:t xml:space="preserve"> </w:t>
      </w:r>
      <w:r w:rsidR="00363784" w:rsidRPr="00363784">
        <w:rPr>
          <w:rFonts w:ascii="Arial" w:eastAsia="Calibri" w:hAnsi="Arial" w:cs="Arial"/>
          <w:sz w:val="22"/>
          <w:szCs w:val="22"/>
        </w:rPr>
        <w:t xml:space="preserve">Zjišťování hranic obvodu </w:t>
      </w:r>
      <w:proofErr w:type="spellStart"/>
      <w:r w:rsidR="00363784" w:rsidRPr="00363784">
        <w:rPr>
          <w:rFonts w:ascii="Arial" w:eastAsia="Calibri" w:hAnsi="Arial" w:cs="Arial"/>
          <w:sz w:val="22"/>
          <w:szCs w:val="22"/>
        </w:rPr>
        <w:t>KoPÚ</w:t>
      </w:r>
      <w:proofErr w:type="spellEnd"/>
      <w:r w:rsidR="00363784" w:rsidRPr="00363784">
        <w:rPr>
          <w:rFonts w:ascii="Arial" w:eastAsia="Calibri" w:hAnsi="Arial" w:cs="Arial"/>
          <w:sz w:val="22"/>
          <w:szCs w:val="22"/>
        </w:rPr>
        <w:t xml:space="preserve">, geometrické plány pro stanovení obvodu </w:t>
      </w:r>
      <w:proofErr w:type="spellStart"/>
      <w:r w:rsidR="00363784" w:rsidRPr="00363784">
        <w:rPr>
          <w:rFonts w:ascii="Arial" w:eastAsia="Calibri" w:hAnsi="Arial" w:cs="Arial"/>
          <w:sz w:val="22"/>
          <w:szCs w:val="22"/>
        </w:rPr>
        <w:t>KoPÚ</w:t>
      </w:r>
      <w:proofErr w:type="spellEnd"/>
      <w:r w:rsidR="00363784" w:rsidRPr="00363784">
        <w:rPr>
          <w:rFonts w:ascii="Arial" w:eastAsia="Calibri" w:hAnsi="Arial" w:cs="Arial"/>
          <w:sz w:val="22"/>
          <w:szCs w:val="22"/>
        </w:rPr>
        <w:t>, předepsaná stabilizace dle vyhlášky č. 357/2013 Sb.</w:t>
      </w:r>
      <w:r w:rsidR="00D84CEB">
        <w:rPr>
          <w:rFonts w:ascii="Arial" w:eastAsia="Calibri" w:hAnsi="Arial" w:cs="Arial"/>
          <w:sz w:val="22"/>
          <w:szCs w:val="22"/>
        </w:rPr>
        <w:t xml:space="preserve"> a</w:t>
      </w:r>
      <w:r w:rsidR="00184217">
        <w:rPr>
          <w:rFonts w:ascii="Arial" w:eastAsia="Calibri" w:hAnsi="Arial" w:cs="Arial"/>
          <w:sz w:val="22"/>
          <w:szCs w:val="22"/>
        </w:rPr>
        <w:t xml:space="preserve"> dílčí část</w:t>
      </w:r>
      <w:r w:rsidR="00D84CEB">
        <w:rPr>
          <w:rFonts w:ascii="Arial" w:eastAsia="Calibri" w:hAnsi="Arial" w:cs="Arial"/>
          <w:sz w:val="22"/>
          <w:szCs w:val="22"/>
        </w:rPr>
        <w:t xml:space="preserve"> 6.2.5.a) </w:t>
      </w:r>
      <w:r w:rsidR="00D84CEB" w:rsidRPr="00D84CEB">
        <w:rPr>
          <w:rFonts w:ascii="Arial" w:eastAsia="Calibri" w:hAnsi="Arial" w:cs="Arial"/>
          <w:sz w:val="22"/>
          <w:szCs w:val="22"/>
        </w:rPr>
        <w:t>Zjišťování hranic pozemků neřešených dle § 2 Zákona</w:t>
      </w:r>
      <w:r w:rsidR="00184217">
        <w:rPr>
          <w:rFonts w:ascii="Arial" w:eastAsia="Calibri" w:hAnsi="Arial" w:cs="Arial"/>
          <w:sz w:val="22"/>
          <w:szCs w:val="22"/>
        </w:rPr>
        <w:t xml:space="preserve">. </w:t>
      </w:r>
      <w:r w:rsidRPr="00A21631">
        <w:rPr>
          <w:rFonts w:ascii="Arial" w:eastAsia="Calibri" w:hAnsi="Arial" w:cs="Arial"/>
          <w:sz w:val="22"/>
          <w:szCs w:val="22"/>
        </w:rPr>
        <w:t>Důvodem</w:t>
      </w:r>
      <w:r w:rsidR="00F96059" w:rsidRPr="00A21631">
        <w:rPr>
          <w:rFonts w:ascii="Arial" w:eastAsia="Calibri" w:hAnsi="Arial" w:cs="Arial"/>
          <w:sz w:val="22"/>
          <w:szCs w:val="22"/>
        </w:rPr>
        <w:t xml:space="preserve"> změny obvodu </w:t>
      </w:r>
      <w:proofErr w:type="spellStart"/>
      <w:r w:rsidR="00F96059" w:rsidRPr="00A21631">
        <w:rPr>
          <w:rFonts w:ascii="Arial" w:eastAsia="Calibri" w:hAnsi="Arial" w:cs="Arial"/>
          <w:sz w:val="22"/>
          <w:szCs w:val="22"/>
        </w:rPr>
        <w:t>KoPÚ</w:t>
      </w:r>
      <w:proofErr w:type="spellEnd"/>
      <w:r w:rsidR="005D142F" w:rsidRPr="00A21631">
        <w:rPr>
          <w:rFonts w:ascii="Arial" w:eastAsia="Calibri" w:hAnsi="Arial" w:cs="Arial"/>
          <w:sz w:val="22"/>
          <w:szCs w:val="22"/>
        </w:rPr>
        <w:t>,</w:t>
      </w:r>
      <w:r w:rsidR="00F96059" w:rsidRPr="00A21631">
        <w:rPr>
          <w:rFonts w:ascii="Arial" w:eastAsia="Calibri" w:hAnsi="Arial" w:cs="Arial"/>
          <w:sz w:val="22"/>
          <w:szCs w:val="22"/>
        </w:rPr>
        <w:t xml:space="preserve"> a</w:t>
      </w:r>
      <w:r w:rsidRPr="00A21631">
        <w:rPr>
          <w:rFonts w:ascii="Arial" w:eastAsia="Calibri" w:hAnsi="Arial" w:cs="Arial"/>
          <w:sz w:val="22"/>
          <w:szCs w:val="22"/>
        </w:rPr>
        <w:t xml:space="preserve"> </w:t>
      </w:r>
      <w:r w:rsidR="0088048B" w:rsidRPr="00A21631">
        <w:rPr>
          <w:rFonts w:ascii="Arial" w:eastAsia="Calibri" w:hAnsi="Arial" w:cs="Arial"/>
          <w:sz w:val="22"/>
          <w:szCs w:val="22"/>
        </w:rPr>
        <w:t>rozšíření díla o dílčí část 6.2.4.a</w:t>
      </w:r>
      <w:r w:rsidR="00765E69" w:rsidRPr="00A21631">
        <w:rPr>
          <w:rFonts w:ascii="Arial" w:eastAsia="Calibri" w:hAnsi="Arial" w:cs="Arial"/>
          <w:sz w:val="22"/>
          <w:szCs w:val="22"/>
        </w:rPr>
        <w:t>)</w:t>
      </w:r>
      <w:r w:rsidR="005D142F" w:rsidRPr="00A21631">
        <w:rPr>
          <w:rFonts w:ascii="Arial" w:eastAsia="Calibri" w:hAnsi="Arial" w:cs="Arial"/>
          <w:sz w:val="22"/>
          <w:szCs w:val="22"/>
        </w:rPr>
        <w:t>,</w:t>
      </w:r>
      <w:r w:rsidR="00765E69" w:rsidRPr="00A21631">
        <w:rPr>
          <w:rFonts w:ascii="Arial" w:eastAsia="Calibri" w:hAnsi="Arial" w:cs="Arial"/>
          <w:sz w:val="22"/>
          <w:szCs w:val="22"/>
        </w:rPr>
        <w:t xml:space="preserve"> je nutnost vy</w:t>
      </w:r>
      <w:r w:rsidR="00EC388B" w:rsidRPr="00A21631">
        <w:rPr>
          <w:rFonts w:ascii="Arial" w:eastAsia="Calibri" w:hAnsi="Arial" w:cs="Arial"/>
          <w:sz w:val="22"/>
          <w:szCs w:val="22"/>
        </w:rPr>
        <w:t>loučení</w:t>
      </w:r>
      <w:r w:rsidR="00765E69" w:rsidRPr="00A21631">
        <w:rPr>
          <w:rFonts w:ascii="Arial" w:eastAsia="Calibri" w:hAnsi="Arial" w:cs="Arial"/>
          <w:sz w:val="22"/>
          <w:szCs w:val="22"/>
        </w:rPr>
        <w:t xml:space="preserve"> lokality</w:t>
      </w:r>
      <w:r w:rsidR="00EC388B" w:rsidRPr="00A21631">
        <w:rPr>
          <w:rFonts w:ascii="Arial" w:eastAsia="Calibri" w:hAnsi="Arial" w:cs="Arial"/>
          <w:sz w:val="22"/>
          <w:szCs w:val="22"/>
        </w:rPr>
        <w:t xml:space="preserve"> “Vlčí“ z obvodu </w:t>
      </w:r>
      <w:proofErr w:type="spellStart"/>
      <w:r w:rsidR="00EC388B" w:rsidRPr="00A21631">
        <w:rPr>
          <w:rFonts w:ascii="Arial" w:eastAsia="Calibri" w:hAnsi="Arial" w:cs="Arial"/>
          <w:sz w:val="22"/>
          <w:szCs w:val="22"/>
        </w:rPr>
        <w:t>KoPÚ</w:t>
      </w:r>
      <w:proofErr w:type="spellEnd"/>
      <w:r w:rsidR="006D4934" w:rsidRPr="00A21631">
        <w:rPr>
          <w:rFonts w:ascii="Arial" w:eastAsia="Calibri" w:hAnsi="Arial" w:cs="Arial"/>
          <w:sz w:val="22"/>
          <w:szCs w:val="22"/>
        </w:rPr>
        <w:t xml:space="preserve"> v návaznosti na </w:t>
      </w:r>
      <w:r w:rsidR="00721D07" w:rsidRPr="00A21631">
        <w:rPr>
          <w:rFonts w:ascii="Arial" w:eastAsia="Calibri" w:hAnsi="Arial" w:cs="Arial"/>
          <w:sz w:val="22"/>
          <w:szCs w:val="22"/>
        </w:rPr>
        <w:t>protichůdné požadavky vlastníků pozemk</w:t>
      </w:r>
      <w:r w:rsidR="00D42C16" w:rsidRPr="00A21631">
        <w:rPr>
          <w:rFonts w:ascii="Arial" w:eastAsia="Calibri" w:hAnsi="Arial" w:cs="Arial"/>
          <w:sz w:val="22"/>
          <w:szCs w:val="22"/>
        </w:rPr>
        <w:t>ů</w:t>
      </w:r>
      <w:r w:rsidR="00F96059" w:rsidRPr="00A21631">
        <w:rPr>
          <w:rFonts w:ascii="Arial" w:eastAsia="Calibri" w:hAnsi="Arial" w:cs="Arial"/>
          <w:sz w:val="22"/>
          <w:szCs w:val="22"/>
        </w:rPr>
        <w:t xml:space="preserve"> v této lokalitě</w:t>
      </w:r>
      <w:r w:rsidR="00903CA2" w:rsidRPr="00A21631">
        <w:rPr>
          <w:rFonts w:ascii="Arial" w:eastAsia="Calibri" w:hAnsi="Arial" w:cs="Arial"/>
          <w:sz w:val="22"/>
          <w:szCs w:val="22"/>
        </w:rPr>
        <w:t xml:space="preserve"> týkající se řešení </w:t>
      </w:r>
      <w:r w:rsidR="007654BD" w:rsidRPr="00A21631">
        <w:rPr>
          <w:rFonts w:ascii="Arial" w:eastAsia="Calibri" w:hAnsi="Arial" w:cs="Arial"/>
          <w:sz w:val="22"/>
          <w:szCs w:val="22"/>
        </w:rPr>
        <w:t xml:space="preserve">stávající </w:t>
      </w:r>
      <w:r w:rsidR="005C5748" w:rsidRPr="00A21631">
        <w:rPr>
          <w:rFonts w:ascii="Arial" w:eastAsia="Calibri" w:hAnsi="Arial" w:cs="Arial"/>
          <w:sz w:val="22"/>
          <w:szCs w:val="22"/>
        </w:rPr>
        <w:t xml:space="preserve">nepovolené </w:t>
      </w:r>
      <w:r w:rsidR="007654BD" w:rsidRPr="00A21631">
        <w:rPr>
          <w:rFonts w:ascii="Arial" w:eastAsia="Calibri" w:hAnsi="Arial" w:cs="Arial"/>
          <w:sz w:val="22"/>
          <w:szCs w:val="22"/>
        </w:rPr>
        <w:t xml:space="preserve">účelové </w:t>
      </w:r>
      <w:r w:rsidR="001D0C88">
        <w:rPr>
          <w:rFonts w:ascii="Arial" w:eastAsia="Calibri" w:hAnsi="Arial" w:cs="Arial"/>
          <w:sz w:val="22"/>
          <w:szCs w:val="22"/>
        </w:rPr>
        <w:t>cesty</w:t>
      </w:r>
      <w:r w:rsidR="007654BD" w:rsidRPr="00A21631">
        <w:rPr>
          <w:rFonts w:ascii="Arial" w:eastAsia="Calibri" w:hAnsi="Arial" w:cs="Arial"/>
          <w:sz w:val="22"/>
          <w:szCs w:val="22"/>
        </w:rPr>
        <w:t>.</w:t>
      </w:r>
      <w:r w:rsidR="00664DB7" w:rsidRPr="00A21631">
        <w:rPr>
          <w:rFonts w:ascii="Arial" w:eastAsia="Calibri" w:hAnsi="Arial" w:cs="Arial"/>
          <w:sz w:val="22"/>
          <w:szCs w:val="22"/>
        </w:rPr>
        <w:t xml:space="preserve"> Důvodem </w:t>
      </w:r>
      <w:r w:rsidR="00E077F8" w:rsidRPr="00A21631">
        <w:rPr>
          <w:rFonts w:ascii="Arial" w:eastAsia="Calibri" w:hAnsi="Arial" w:cs="Arial"/>
          <w:sz w:val="22"/>
          <w:szCs w:val="22"/>
        </w:rPr>
        <w:t>pro rozšíření díla o dílčí část 6.2.5.a)</w:t>
      </w:r>
      <w:r w:rsidR="002D28A3" w:rsidRPr="00A21631">
        <w:rPr>
          <w:rFonts w:ascii="Arial" w:eastAsia="Calibri" w:hAnsi="Arial" w:cs="Arial"/>
          <w:sz w:val="22"/>
          <w:szCs w:val="22"/>
        </w:rPr>
        <w:t xml:space="preserve"> je vyjádření nesouhlasů vlastníků p</w:t>
      </w:r>
      <w:r w:rsidR="008F0680" w:rsidRPr="00A21631">
        <w:rPr>
          <w:rFonts w:ascii="Arial" w:eastAsia="Calibri" w:hAnsi="Arial" w:cs="Arial"/>
          <w:sz w:val="22"/>
          <w:szCs w:val="22"/>
        </w:rPr>
        <w:t>ři projednání dílčí části Doku</w:t>
      </w:r>
      <w:r w:rsidR="005C3828" w:rsidRPr="00A21631">
        <w:rPr>
          <w:rFonts w:ascii="Arial" w:eastAsia="Calibri" w:hAnsi="Arial" w:cs="Arial"/>
          <w:sz w:val="22"/>
          <w:szCs w:val="22"/>
        </w:rPr>
        <w:t>mentace k soupisu nároků</w:t>
      </w:r>
      <w:r w:rsidR="002D3651" w:rsidRPr="00A21631">
        <w:rPr>
          <w:rFonts w:ascii="Arial" w:eastAsia="Calibri" w:hAnsi="Arial" w:cs="Arial"/>
          <w:sz w:val="22"/>
          <w:szCs w:val="22"/>
        </w:rPr>
        <w:t xml:space="preserve"> vlastníků pozemků a zařazení těchto pozemků do </w:t>
      </w:r>
      <w:r w:rsidR="004B7002" w:rsidRPr="00A21631">
        <w:rPr>
          <w:rFonts w:ascii="Arial" w:eastAsia="Calibri" w:hAnsi="Arial" w:cs="Arial"/>
          <w:sz w:val="22"/>
          <w:szCs w:val="22"/>
        </w:rPr>
        <w:t>neřešených dle § 2 zákona</w:t>
      </w:r>
      <w:r w:rsidR="0016363A" w:rsidRPr="00A21631">
        <w:rPr>
          <w:rFonts w:ascii="Arial" w:eastAsia="Calibri" w:hAnsi="Arial" w:cs="Arial"/>
          <w:sz w:val="22"/>
          <w:szCs w:val="22"/>
        </w:rPr>
        <w:t xml:space="preserve"> 139/2002 Sb.</w:t>
      </w:r>
      <w:r w:rsidR="005C3828" w:rsidRPr="00A21631">
        <w:rPr>
          <w:rFonts w:ascii="Arial" w:eastAsia="Calibri" w:hAnsi="Arial" w:cs="Arial"/>
          <w:sz w:val="22"/>
          <w:szCs w:val="22"/>
        </w:rPr>
        <w:t xml:space="preserve"> </w:t>
      </w:r>
      <w:r w:rsidR="001F4432" w:rsidRPr="00A21631">
        <w:rPr>
          <w:rFonts w:ascii="ArialMT" w:eastAsia="ArialMT" w:hAnsi="ArialMT" w:cs="ArialMT"/>
          <w:sz w:val="22"/>
          <w:szCs w:val="22"/>
        </w:rPr>
        <w:t xml:space="preserve">Jedná se tak o vícepráce, které nebyly součástí smlouvy o dílo a které zadavatel jednající s náležitou péčí nemohl předvídat. </w:t>
      </w:r>
      <w:r w:rsidRPr="00A21631">
        <w:rPr>
          <w:rFonts w:ascii="Arial" w:eastAsia="Calibri" w:hAnsi="Arial" w:cs="Arial"/>
          <w:sz w:val="22"/>
          <w:szCs w:val="22"/>
        </w:rPr>
        <w:t xml:space="preserve"> </w:t>
      </w:r>
      <w:r w:rsidR="005F38C4">
        <w:rPr>
          <w:rFonts w:ascii="Arial" w:eastAsia="Calibri" w:hAnsi="Arial" w:cs="Arial"/>
          <w:sz w:val="22"/>
          <w:szCs w:val="22"/>
        </w:rPr>
        <w:t>Popsané skutečnosti mají vliv</w:t>
      </w:r>
      <w:r w:rsidR="007560C0">
        <w:rPr>
          <w:rFonts w:ascii="Arial" w:eastAsia="Calibri" w:hAnsi="Arial" w:cs="Arial"/>
          <w:sz w:val="22"/>
          <w:szCs w:val="22"/>
        </w:rPr>
        <w:t xml:space="preserve"> jak</w:t>
      </w:r>
      <w:r w:rsidR="005F38C4">
        <w:rPr>
          <w:rFonts w:ascii="Arial" w:eastAsia="Calibri" w:hAnsi="Arial" w:cs="Arial"/>
          <w:sz w:val="22"/>
          <w:szCs w:val="22"/>
        </w:rPr>
        <w:t xml:space="preserve"> na cenu díla</w:t>
      </w:r>
      <w:r w:rsidR="007560C0">
        <w:rPr>
          <w:rFonts w:ascii="Arial" w:eastAsia="Calibri" w:hAnsi="Arial" w:cs="Arial"/>
          <w:sz w:val="22"/>
          <w:szCs w:val="22"/>
        </w:rPr>
        <w:t>, tak</w:t>
      </w:r>
      <w:r w:rsidR="005F38C4">
        <w:rPr>
          <w:rFonts w:ascii="Arial" w:eastAsia="Calibri" w:hAnsi="Arial" w:cs="Arial"/>
          <w:sz w:val="22"/>
          <w:szCs w:val="22"/>
        </w:rPr>
        <w:t xml:space="preserve"> na termíny jeho plnění.</w:t>
      </w:r>
      <w:r w:rsidR="005F38C4" w:rsidRPr="00065071">
        <w:rPr>
          <w:rFonts w:ascii="Arial" w:eastAsia="Calibri" w:hAnsi="Arial" w:cs="Arial"/>
          <w:sz w:val="22"/>
          <w:szCs w:val="22"/>
        </w:rPr>
        <w:t xml:space="preserve"> </w:t>
      </w:r>
      <w:r w:rsidRPr="00A21631">
        <w:rPr>
          <w:rFonts w:ascii="Arial" w:eastAsia="Calibri" w:hAnsi="Arial" w:cs="Arial"/>
          <w:sz w:val="22"/>
          <w:szCs w:val="22"/>
        </w:rPr>
        <w:t>Pobočka Uherské Hradiště s uvedeným vyslovila souhlas</w:t>
      </w:r>
      <w:r w:rsidRPr="00A21631">
        <w:rPr>
          <w:rFonts w:ascii="Arial" w:eastAsia="ArialMT" w:hAnsi="Arial" w:cs="Arial"/>
          <w:sz w:val="22"/>
          <w:szCs w:val="22"/>
        </w:rPr>
        <w:t>.</w:t>
      </w:r>
    </w:p>
    <w:p w14:paraId="10942C21" w14:textId="7AC0E544" w:rsidR="0002667C" w:rsidRDefault="00787B7A" w:rsidP="00A71AF9">
      <w:pPr>
        <w:pStyle w:val="Textkomente"/>
        <w:spacing w:before="240" w:after="160" w:line="259" w:lineRule="auto"/>
        <w:ind w:left="425"/>
        <w:jc w:val="both"/>
        <w:rPr>
          <w:rFonts w:ascii="Arial" w:eastAsia="ArialMT" w:hAnsi="Arial" w:cs="Arial"/>
          <w:sz w:val="22"/>
          <w:szCs w:val="22"/>
          <w:lang w:eastAsia="cs-CZ"/>
        </w:rPr>
      </w:pPr>
      <w:r w:rsidRPr="00EE31E5">
        <w:rPr>
          <w:rFonts w:ascii="Arial" w:eastAsia="Calibri" w:hAnsi="Arial" w:cs="Arial"/>
          <w:sz w:val="22"/>
          <w:szCs w:val="24"/>
          <w:lang w:val="fr-FR" w:eastAsia="cs-CZ"/>
        </w:rPr>
        <w:t xml:space="preserve">Ve smlouvě o dílo si objednatel </w:t>
      </w:r>
      <w:r w:rsidRPr="00EE31E5">
        <w:rPr>
          <w:rFonts w:ascii="Arial" w:eastAsia="Calibri" w:hAnsi="Arial" w:cs="Arial"/>
          <w:sz w:val="22"/>
          <w:szCs w:val="22"/>
          <w:lang w:val="fr-FR" w:eastAsia="cs-CZ"/>
        </w:rPr>
        <w:t xml:space="preserve">v souladu s § 100 odst. 1 ZZVZ </w:t>
      </w:r>
      <w:r w:rsidRPr="00EE31E5">
        <w:rPr>
          <w:rFonts w:ascii="Arial" w:eastAsia="Calibri" w:hAnsi="Arial" w:cs="Arial"/>
          <w:sz w:val="22"/>
          <w:szCs w:val="24"/>
          <w:lang w:val="fr-FR" w:eastAsia="cs-CZ"/>
        </w:rPr>
        <w:t>vyhradil</w:t>
      </w:r>
      <w:r w:rsidRPr="00EE31E5">
        <w:rPr>
          <w:rFonts w:ascii="Arial" w:eastAsia="Calibri" w:hAnsi="Arial" w:cs="Arial"/>
          <w:sz w:val="22"/>
          <w:szCs w:val="22"/>
          <w:lang w:val="fr-FR" w:eastAsia="cs-CZ"/>
        </w:rPr>
        <w:t xml:space="preserve"> možnost změny závazku ze smlouvy způsobem a za podmínek </w:t>
      </w:r>
      <w:r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uvedených ve smlouvě o dílo v článku 17 Vyhrazená změna závazku, změna smlouvy a odstoupení. Dle této úpravy je změna množství měrné jednotky a změna ceny za měrnou jednotku, kterou lze provést na základě vyhrazené změny závazku ze smlouvy, přípustná u shora uvedené dílčí části </w:t>
      </w:r>
      <w:r w:rsidRPr="005C2AF9">
        <w:rPr>
          <w:rFonts w:ascii="Arial" w:eastAsia="ArialMT" w:hAnsi="Arial" w:cs="Arial"/>
          <w:sz w:val="22"/>
          <w:szCs w:val="22"/>
          <w:lang w:val="fr-FR" w:eastAsia="cs-CZ"/>
        </w:rPr>
        <w:t>6.2.4.</w:t>
      </w:r>
      <w:r w:rsidR="00925548" w:rsidRPr="005C2AF9">
        <w:rPr>
          <w:rFonts w:ascii="Arial" w:eastAsia="ArialMT" w:hAnsi="Arial" w:cs="Arial"/>
          <w:sz w:val="22"/>
          <w:szCs w:val="22"/>
          <w:lang w:val="fr-FR" w:eastAsia="cs-CZ"/>
        </w:rPr>
        <w:t>a)</w:t>
      </w:r>
      <w:r w:rsidRPr="005C2AF9">
        <w:rPr>
          <w:rFonts w:ascii="Arial" w:eastAsia="ArialMT" w:hAnsi="Arial" w:cs="Arial"/>
          <w:sz w:val="22"/>
          <w:szCs w:val="22"/>
          <w:lang w:val="fr-FR" w:eastAsia="cs-CZ"/>
        </w:rPr>
        <w:t xml:space="preserve"> Zjišťování hranic obvodů KoPÚ, geometrický plán pro stanovení obvodů KoPÚ, předepsaná stabilizace dle vyhl. č. 357/2013 Sb., kdy na </w:t>
      </w:r>
      <w:r w:rsidRPr="005C2AF9">
        <w:rPr>
          <w:rFonts w:ascii="Arial" w:eastAsia="ArialMT" w:hAnsi="Arial" w:cs="Arial"/>
          <w:sz w:val="22"/>
          <w:szCs w:val="22"/>
          <w:lang w:eastAsia="cs-CZ"/>
        </w:rPr>
        <w:t xml:space="preserve">základě </w:t>
      </w:r>
      <w:r w:rsidR="00C667FC" w:rsidRPr="005C2AF9">
        <w:rPr>
          <w:rFonts w:ascii="Arial" w:eastAsia="ArialMT" w:hAnsi="Arial" w:cs="Arial"/>
          <w:sz w:val="22"/>
          <w:szCs w:val="22"/>
          <w:lang w:eastAsia="cs-CZ"/>
        </w:rPr>
        <w:t xml:space="preserve">skutečnosti, </w:t>
      </w:r>
      <w:r w:rsidR="004E1B6F" w:rsidRPr="005C2AF9">
        <w:rPr>
          <w:rFonts w:ascii="Arial" w:eastAsia="ArialMT" w:hAnsi="Arial" w:cs="Arial"/>
          <w:sz w:val="22"/>
          <w:szCs w:val="22"/>
          <w:lang w:eastAsia="cs-CZ"/>
        </w:rPr>
        <w:t>že</w:t>
      </w:r>
      <w:r w:rsidR="00C667FC" w:rsidRPr="005C2AF9">
        <w:rPr>
          <w:rFonts w:ascii="Arial" w:eastAsia="ArialMT" w:hAnsi="Arial" w:cs="Arial"/>
          <w:sz w:val="22"/>
          <w:szCs w:val="22"/>
          <w:lang w:eastAsia="cs-CZ"/>
        </w:rPr>
        <w:t xml:space="preserve"> není možn</w:t>
      </w:r>
      <w:r w:rsidR="00526CD6" w:rsidRPr="005C2AF9">
        <w:rPr>
          <w:rFonts w:ascii="Arial" w:eastAsia="ArialMT" w:hAnsi="Arial" w:cs="Arial"/>
          <w:sz w:val="22"/>
          <w:szCs w:val="22"/>
          <w:lang w:eastAsia="cs-CZ"/>
        </w:rPr>
        <w:t xml:space="preserve">é najít řešení vyhovující všem dotčeným vlastníkům, </w:t>
      </w:r>
      <w:r w:rsidRPr="005C2AF9">
        <w:rPr>
          <w:rFonts w:ascii="Arial" w:eastAsia="ArialMT" w:hAnsi="Arial" w:cs="Arial"/>
          <w:sz w:val="22"/>
          <w:szCs w:val="22"/>
          <w:lang w:eastAsia="cs-CZ"/>
        </w:rPr>
        <w:t xml:space="preserve">je nutná změna obvodu </w:t>
      </w:r>
      <w:proofErr w:type="spellStart"/>
      <w:r w:rsidRPr="005C2AF9">
        <w:rPr>
          <w:rFonts w:ascii="Arial" w:eastAsia="ArialMT" w:hAnsi="Arial" w:cs="Arial"/>
          <w:sz w:val="22"/>
          <w:szCs w:val="22"/>
          <w:lang w:eastAsia="cs-CZ"/>
        </w:rPr>
        <w:t>KoPÚ</w:t>
      </w:r>
      <w:proofErr w:type="spellEnd"/>
      <w:r w:rsidRPr="005C2AF9">
        <w:rPr>
          <w:rFonts w:ascii="Arial" w:eastAsia="ArialMT" w:hAnsi="Arial" w:cs="Arial"/>
          <w:sz w:val="22"/>
          <w:szCs w:val="22"/>
          <w:lang w:eastAsia="cs-CZ"/>
        </w:rPr>
        <w:t xml:space="preserve"> a provedení dodatečných </w:t>
      </w:r>
      <w:r w:rsidR="004458FA" w:rsidRPr="005C2AF9">
        <w:rPr>
          <w:rFonts w:ascii="Arial" w:eastAsia="ArialMT" w:hAnsi="Arial" w:cs="Arial"/>
          <w:sz w:val="22"/>
          <w:szCs w:val="22"/>
          <w:lang w:eastAsia="cs-CZ"/>
        </w:rPr>
        <w:t>služeb</w:t>
      </w:r>
      <w:r w:rsidRPr="005C2AF9">
        <w:rPr>
          <w:rFonts w:ascii="Arial" w:eastAsia="ArialMT" w:hAnsi="Arial" w:cs="Arial"/>
          <w:sz w:val="22"/>
          <w:szCs w:val="22"/>
          <w:lang w:eastAsia="cs-CZ"/>
        </w:rPr>
        <w:t xml:space="preserve"> v rozsahu </w:t>
      </w:r>
      <w:r w:rsidR="00FB1494" w:rsidRPr="005C2AF9">
        <w:rPr>
          <w:rFonts w:ascii="Arial" w:eastAsia="ArialMT" w:hAnsi="Arial" w:cs="Arial"/>
          <w:sz w:val="22"/>
          <w:szCs w:val="22"/>
          <w:lang w:eastAsia="cs-CZ"/>
        </w:rPr>
        <w:t>11</w:t>
      </w:r>
      <w:r w:rsidRPr="005C2AF9">
        <w:rPr>
          <w:rFonts w:ascii="Arial" w:eastAsia="ArialMT" w:hAnsi="Arial" w:cs="Arial"/>
          <w:sz w:val="22"/>
          <w:szCs w:val="22"/>
          <w:lang w:eastAsia="cs-CZ"/>
        </w:rPr>
        <w:t xml:space="preserve"> MJ. </w:t>
      </w:r>
      <w:r w:rsidR="005146E2">
        <w:rPr>
          <w:rFonts w:ascii="Arial" w:eastAsia="ArialMT" w:hAnsi="Arial" w:cs="Arial"/>
          <w:sz w:val="22"/>
          <w:szCs w:val="22"/>
          <w:lang w:eastAsia="cs-CZ"/>
        </w:rPr>
        <w:t>C</w:t>
      </w:r>
      <w:r w:rsidR="005146E2" w:rsidRPr="005C2AF9">
        <w:rPr>
          <w:rFonts w:ascii="Arial" w:eastAsia="ArialMT" w:hAnsi="Arial" w:cs="Arial"/>
          <w:sz w:val="22"/>
          <w:szCs w:val="22"/>
          <w:lang w:eastAsia="cs-CZ"/>
        </w:rPr>
        <w:t>ena</w:t>
      </w:r>
      <w:r w:rsidR="00C10D73">
        <w:rPr>
          <w:rFonts w:ascii="Arial" w:eastAsia="ArialMT" w:hAnsi="Arial" w:cs="Arial"/>
          <w:sz w:val="22"/>
          <w:szCs w:val="22"/>
          <w:lang w:eastAsia="cs-CZ"/>
        </w:rPr>
        <w:t xml:space="preserve"> za 1 MJ</w:t>
      </w:r>
      <w:r w:rsidR="005146E2" w:rsidRPr="005C2AF9">
        <w:rPr>
          <w:rFonts w:ascii="Arial" w:eastAsia="ArialMT" w:hAnsi="Arial" w:cs="Arial"/>
          <w:sz w:val="22"/>
          <w:szCs w:val="22"/>
          <w:lang w:eastAsia="cs-CZ"/>
        </w:rPr>
        <w:t xml:space="preserve"> byla stanovena v souladu s </w:t>
      </w:r>
      <w:proofErr w:type="spellStart"/>
      <w:r w:rsidR="005146E2" w:rsidRPr="005C2AF9">
        <w:rPr>
          <w:rFonts w:ascii="Arial" w:eastAsia="ArialMT" w:hAnsi="Arial" w:cs="Arial"/>
          <w:sz w:val="22"/>
          <w:szCs w:val="22"/>
          <w:lang w:eastAsia="cs-CZ"/>
        </w:rPr>
        <w:t>ust</w:t>
      </w:r>
      <w:proofErr w:type="spellEnd"/>
      <w:r w:rsidR="005146E2" w:rsidRPr="005C2AF9">
        <w:rPr>
          <w:rFonts w:ascii="Arial" w:eastAsia="ArialMT" w:hAnsi="Arial" w:cs="Arial"/>
          <w:sz w:val="22"/>
          <w:szCs w:val="22"/>
          <w:lang w:eastAsia="cs-CZ"/>
        </w:rPr>
        <w:t>. bodu 17.2 smlouvy o dílo</w:t>
      </w:r>
      <w:r w:rsidR="005146E2">
        <w:rPr>
          <w:rFonts w:ascii="Arial" w:eastAsia="ArialMT" w:hAnsi="Arial" w:cs="Arial"/>
          <w:sz w:val="22"/>
          <w:szCs w:val="22"/>
          <w:lang w:eastAsia="cs-CZ"/>
        </w:rPr>
        <w:t xml:space="preserve"> a</w:t>
      </w:r>
      <w:r w:rsidR="005146E2">
        <w:rPr>
          <w:rFonts w:ascii="Arial" w:eastAsia="Calibri" w:hAnsi="Arial" w:cs="Arial"/>
          <w:sz w:val="22"/>
          <w:szCs w:val="22"/>
        </w:rPr>
        <w:t xml:space="preserve"> jedná se o cenu obvyklou v daném místě a čase</w:t>
      </w:r>
      <w:r w:rsidR="00C10D73">
        <w:rPr>
          <w:rFonts w:ascii="Arial" w:eastAsia="Calibri" w:hAnsi="Arial" w:cs="Arial"/>
          <w:sz w:val="22"/>
          <w:szCs w:val="22"/>
        </w:rPr>
        <w:t>.</w:t>
      </w:r>
      <w:r w:rsidR="005146E2" w:rsidRPr="005C2AF9">
        <w:rPr>
          <w:rFonts w:ascii="Arial" w:eastAsia="ArialMT" w:hAnsi="Arial" w:cs="Arial"/>
          <w:sz w:val="22"/>
          <w:szCs w:val="22"/>
          <w:lang w:eastAsia="cs-CZ"/>
        </w:rPr>
        <w:t xml:space="preserve"> </w:t>
      </w:r>
      <w:r w:rsidR="009A65C6" w:rsidRPr="005C2AF9">
        <w:rPr>
          <w:rFonts w:ascii="Arial" w:eastAsia="ArialMT" w:hAnsi="Arial" w:cs="Arial"/>
          <w:sz w:val="22"/>
          <w:szCs w:val="22"/>
          <w:lang w:eastAsia="cs-CZ"/>
        </w:rPr>
        <w:t xml:space="preserve">Rovněž u shora uvedené dílčí části </w:t>
      </w:r>
      <w:r w:rsidR="003943FA" w:rsidRPr="005C2AF9">
        <w:rPr>
          <w:rFonts w:ascii="Arial" w:eastAsia="Calibri" w:hAnsi="Arial" w:cs="Arial"/>
          <w:sz w:val="22"/>
          <w:szCs w:val="22"/>
        </w:rPr>
        <w:t xml:space="preserve">6.2.5.a) Zjišťování hranic pozemků neřešených dle § 2 Zákona </w:t>
      </w:r>
      <w:r w:rsidR="00F24A36" w:rsidRPr="005C2AF9">
        <w:rPr>
          <w:rFonts w:ascii="Arial" w:eastAsia="Calibri" w:hAnsi="Arial" w:cs="Arial"/>
          <w:sz w:val="22"/>
          <w:szCs w:val="22"/>
        </w:rPr>
        <w:t>je možná</w:t>
      </w:r>
      <w:r w:rsidR="00F24A36"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 změna množství měrné jednotky a změna ceny za měrnou jednotku, kterou lze provést na základě vyhrazené změny závazku ze smlouvy</w:t>
      </w:r>
      <w:r w:rsidR="003E1305" w:rsidRPr="005C2AF9">
        <w:rPr>
          <w:rFonts w:ascii="Arial" w:eastAsia="Calibri" w:hAnsi="Arial" w:cs="Arial"/>
          <w:sz w:val="22"/>
          <w:szCs w:val="22"/>
          <w:lang w:val="fr-FR" w:eastAsia="cs-CZ"/>
        </w:rPr>
        <w:t>, když byly vyjádřeny nesouhlasy vlastníků pozemků</w:t>
      </w:r>
      <w:r w:rsidR="00710F41"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 při projednání nároků</w:t>
      </w:r>
      <w:r w:rsidR="000745FA">
        <w:rPr>
          <w:rFonts w:ascii="Arial" w:eastAsia="Calibri" w:hAnsi="Arial" w:cs="Arial"/>
          <w:sz w:val="22"/>
          <w:szCs w:val="22"/>
          <w:lang w:val="fr-FR" w:eastAsia="cs-CZ"/>
        </w:rPr>
        <w:t xml:space="preserve"> a</w:t>
      </w:r>
      <w:r w:rsidR="00314CBF"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 je nutn</w:t>
      </w:r>
      <w:r w:rsidR="008E3647">
        <w:rPr>
          <w:rFonts w:ascii="Arial" w:eastAsia="Calibri" w:hAnsi="Arial" w:cs="Arial"/>
          <w:sz w:val="22"/>
          <w:szCs w:val="22"/>
          <w:lang w:val="fr-FR" w:eastAsia="cs-CZ"/>
        </w:rPr>
        <w:t>o provést</w:t>
      </w:r>
      <w:r w:rsidR="00314CBF"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 změn</w:t>
      </w:r>
      <w:r w:rsidR="008E3647">
        <w:rPr>
          <w:rFonts w:ascii="Arial" w:eastAsia="Calibri" w:hAnsi="Arial" w:cs="Arial"/>
          <w:sz w:val="22"/>
          <w:szCs w:val="22"/>
          <w:lang w:val="fr-FR" w:eastAsia="cs-CZ"/>
        </w:rPr>
        <w:t>u u</w:t>
      </w:r>
      <w:r w:rsidR="00EF745A"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 zjišťování hranic pozemků neřešených dle § 2 zákona </w:t>
      </w:r>
      <w:r w:rsidR="004458FA" w:rsidRPr="005C2AF9">
        <w:rPr>
          <w:rFonts w:ascii="Arial" w:eastAsia="Calibri" w:hAnsi="Arial" w:cs="Arial"/>
          <w:sz w:val="22"/>
          <w:szCs w:val="22"/>
          <w:lang w:val="fr-FR" w:eastAsia="cs-CZ"/>
        </w:rPr>
        <w:t xml:space="preserve">a provedení dodatečných služeb v rozsahu 9 MJ. </w:t>
      </w:r>
      <w:r w:rsidR="00C10D73">
        <w:rPr>
          <w:rFonts w:ascii="Arial" w:eastAsia="ArialMT" w:hAnsi="Arial" w:cs="Arial"/>
          <w:sz w:val="22"/>
          <w:szCs w:val="22"/>
          <w:lang w:eastAsia="cs-CZ"/>
        </w:rPr>
        <w:t>C</w:t>
      </w:r>
      <w:r w:rsidRPr="005C2AF9">
        <w:rPr>
          <w:rFonts w:ascii="Arial" w:eastAsia="ArialMT" w:hAnsi="Arial" w:cs="Arial"/>
          <w:sz w:val="22"/>
          <w:szCs w:val="22"/>
          <w:lang w:eastAsia="cs-CZ"/>
        </w:rPr>
        <w:t>ena</w:t>
      </w:r>
      <w:r w:rsidR="00C10D73">
        <w:rPr>
          <w:rFonts w:ascii="Arial" w:eastAsia="ArialMT" w:hAnsi="Arial" w:cs="Arial"/>
          <w:sz w:val="22"/>
          <w:szCs w:val="22"/>
          <w:lang w:eastAsia="cs-CZ"/>
        </w:rPr>
        <w:t xml:space="preserve"> za 1 MJ</w:t>
      </w:r>
      <w:r w:rsidRPr="005C2AF9">
        <w:rPr>
          <w:rFonts w:ascii="Arial" w:eastAsia="ArialMT" w:hAnsi="Arial" w:cs="Arial"/>
          <w:sz w:val="22"/>
          <w:szCs w:val="22"/>
          <w:lang w:eastAsia="cs-CZ"/>
        </w:rPr>
        <w:t xml:space="preserve"> byla stanovena v souladu s </w:t>
      </w:r>
      <w:proofErr w:type="spellStart"/>
      <w:r w:rsidRPr="005C2AF9">
        <w:rPr>
          <w:rFonts w:ascii="Arial" w:eastAsia="ArialMT" w:hAnsi="Arial" w:cs="Arial"/>
          <w:sz w:val="22"/>
          <w:szCs w:val="22"/>
          <w:lang w:eastAsia="cs-CZ"/>
        </w:rPr>
        <w:t>ust</w:t>
      </w:r>
      <w:proofErr w:type="spellEnd"/>
      <w:r w:rsidRPr="005C2AF9">
        <w:rPr>
          <w:rFonts w:ascii="Arial" w:eastAsia="ArialMT" w:hAnsi="Arial" w:cs="Arial"/>
          <w:sz w:val="22"/>
          <w:szCs w:val="22"/>
          <w:lang w:eastAsia="cs-CZ"/>
        </w:rPr>
        <w:t>. bodu 17.2 smlouvy o dílo</w:t>
      </w:r>
      <w:r w:rsidR="003D161E">
        <w:rPr>
          <w:rFonts w:ascii="Arial" w:eastAsia="ArialMT" w:hAnsi="Arial" w:cs="Arial"/>
          <w:sz w:val="22"/>
          <w:szCs w:val="22"/>
          <w:lang w:eastAsia="cs-CZ"/>
        </w:rPr>
        <w:t xml:space="preserve"> a</w:t>
      </w:r>
      <w:r w:rsidR="003D161E">
        <w:rPr>
          <w:rFonts w:ascii="Arial" w:eastAsia="Calibri" w:hAnsi="Arial" w:cs="Arial"/>
          <w:sz w:val="22"/>
          <w:szCs w:val="22"/>
        </w:rPr>
        <w:t xml:space="preserve"> jedná se o cenu obvyklou v daném místě a čase.</w:t>
      </w:r>
    </w:p>
    <w:p w14:paraId="3218E526" w14:textId="49A859D5" w:rsidR="00787B7A" w:rsidRPr="00602CDA" w:rsidRDefault="00787B7A" w:rsidP="00D61FA3">
      <w:pPr>
        <w:pStyle w:val="Textkomente"/>
        <w:spacing w:before="240" w:after="160" w:line="259" w:lineRule="auto"/>
        <w:ind w:left="425"/>
        <w:jc w:val="both"/>
        <w:rPr>
          <w:rFonts w:ascii="Arial" w:eastAsia="ArialMT" w:hAnsi="Arial" w:cs="Arial"/>
          <w:sz w:val="22"/>
          <w:szCs w:val="22"/>
          <w:lang w:eastAsia="cs-CZ"/>
        </w:rPr>
      </w:pPr>
      <w:r w:rsidRPr="002D62A1">
        <w:rPr>
          <w:rFonts w:ascii="Arial" w:eastAsia="Calibri" w:hAnsi="Arial" w:cs="Arial"/>
          <w:sz w:val="22"/>
          <w:szCs w:val="22"/>
          <w:lang w:val="fr-FR" w:eastAsia="cs-CZ"/>
        </w:rPr>
        <w:t>Hodnota vyhrazené změny</w:t>
      </w:r>
      <w:r w:rsidR="00BE3AD1">
        <w:rPr>
          <w:rFonts w:ascii="Arial" w:eastAsia="Calibri" w:hAnsi="Arial" w:cs="Arial"/>
          <w:sz w:val="22"/>
          <w:szCs w:val="22"/>
          <w:lang w:val="fr-FR" w:eastAsia="cs-CZ"/>
        </w:rPr>
        <w:t xml:space="preserve"> řešené tímto dodatkem č. 3</w:t>
      </w:r>
      <w:r w:rsidRPr="002D62A1">
        <w:rPr>
          <w:rFonts w:ascii="Arial" w:eastAsia="Calibri" w:hAnsi="Arial" w:cs="Arial"/>
          <w:sz w:val="22"/>
          <w:szCs w:val="22"/>
          <w:lang w:val="fr-FR" w:eastAsia="cs-CZ"/>
        </w:rPr>
        <w:t xml:space="preserve"> činí </w:t>
      </w:r>
      <w:r w:rsidR="00BE3AD1">
        <w:rPr>
          <w:rFonts w:ascii="Arial" w:eastAsia="Calibri" w:hAnsi="Arial" w:cs="Arial"/>
          <w:sz w:val="22"/>
          <w:szCs w:val="22"/>
          <w:lang w:val="fr-FR" w:eastAsia="cs-CZ"/>
        </w:rPr>
        <w:t>149 400</w:t>
      </w:r>
      <w:r w:rsidRPr="002D62A1">
        <w:rPr>
          <w:rFonts w:ascii="Arial" w:eastAsia="Calibri" w:hAnsi="Arial" w:cs="Arial"/>
          <w:sz w:val="22"/>
          <w:szCs w:val="22"/>
          <w:lang w:val="fr-FR" w:eastAsia="cs-CZ"/>
        </w:rPr>
        <w:t xml:space="preserve"> Kč bez DPH, </w:t>
      </w:r>
      <w:r w:rsidRPr="002D62A1">
        <w:rPr>
          <w:rFonts w:ascii="Arial" w:eastAsia="Calibri" w:hAnsi="Arial" w:cs="Arial"/>
          <w:sz w:val="22"/>
          <w:szCs w:val="24"/>
          <w:lang w:val="fr-FR" w:eastAsia="cs-CZ"/>
        </w:rPr>
        <w:t xml:space="preserve">což odpovídá </w:t>
      </w:r>
      <w:r w:rsidR="00A71745">
        <w:rPr>
          <w:rFonts w:ascii="Arial" w:eastAsia="Calibri" w:hAnsi="Arial" w:cs="Arial"/>
          <w:sz w:val="22"/>
          <w:szCs w:val="24"/>
          <w:lang w:val="fr-FR" w:eastAsia="cs-CZ"/>
        </w:rPr>
        <w:t>4,23</w:t>
      </w:r>
      <w:r w:rsidRPr="002D62A1">
        <w:rPr>
          <w:rFonts w:ascii="Arial" w:eastAsia="Calibri" w:hAnsi="Arial" w:cs="Arial"/>
          <w:sz w:val="22"/>
          <w:szCs w:val="24"/>
          <w:lang w:val="fr-FR" w:eastAsia="cs-CZ"/>
        </w:rPr>
        <w:t xml:space="preserve"> % původní hodnoty smlouvy o dílo</w:t>
      </w:r>
      <w:r w:rsidR="00A71745">
        <w:rPr>
          <w:rFonts w:ascii="Arial" w:eastAsia="Calibri" w:hAnsi="Arial" w:cs="Arial"/>
          <w:sz w:val="22"/>
          <w:szCs w:val="24"/>
          <w:lang w:val="fr-FR" w:eastAsia="cs-CZ"/>
        </w:rPr>
        <w:t xml:space="preserve">, </w:t>
      </w:r>
      <w:r w:rsidRPr="00AB36A3">
        <w:rPr>
          <w:rFonts w:ascii="Arial" w:eastAsia="Calibri" w:hAnsi="Arial" w:cs="Arial"/>
          <w:sz w:val="22"/>
          <w:szCs w:val="24"/>
          <w:lang w:val="fr-FR" w:eastAsia="cs-CZ"/>
        </w:rPr>
        <w:t xml:space="preserve">přičemž </w:t>
      </w:r>
      <w:r w:rsidRPr="00AB36A3">
        <w:rPr>
          <w:rFonts w:ascii="Arial" w:eastAsia="Calibri" w:hAnsi="Arial" w:cs="Arial"/>
          <w:sz w:val="22"/>
          <w:szCs w:val="22"/>
          <w:lang w:val="fr-FR" w:eastAsia="cs-CZ"/>
        </w:rPr>
        <w:t xml:space="preserve">celková cena plnění realizovaného na základě vyhrazené změny závazku ze smlouvy nad rámec rozsahu díla nesmí přesáhnout </w:t>
      </w:r>
      <w:r w:rsidR="00154F56">
        <w:rPr>
          <w:rFonts w:ascii="Arial" w:eastAsia="Calibri" w:hAnsi="Arial" w:cs="Arial"/>
          <w:sz w:val="22"/>
          <w:szCs w:val="22"/>
          <w:lang w:val="fr-FR" w:eastAsia="cs-CZ"/>
        </w:rPr>
        <w:t>2</w:t>
      </w:r>
      <w:r w:rsidRPr="00AB36A3">
        <w:rPr>
          <w:rFonts w:ascii="Arial" w:eastAsia="Calibri" w:hAnsi="Arial" w:cs="Arial"/>
          <w:sz w:val="22"/>
          <w:szCs w:val="22"/>
          <w:lang w:val="fr-FR" w:eastAsia="cs-CZ"/>
        </w:rPr>
        <w:t>0 % původní hodnoty závazku</w:t>
      </w:r>
      <w:r w:rsidR="006B22B5">
        <w:rPr>
          <w:rFonts w:ascii="Arial" w:hAnsi="Arial" w:cs="Arial"/>
          <w:bCs/>
          <w:snapToGrid w:val="0"/>
          <w:sz w:val="22"/>
          <w:szCs w:val="22"/>
        </w:rPr>
        <w:t>.</w:t>
      </w:r>
    </w:p>
    <w:p w14:paraId="7FFAFE5F" w14:textId="0F6989BD" w:rsidR="00021297" w:rsidRPr="00602CDA" w:rsidRDefault="00CA6CE6" w:rsidP="00D61FA3">
      <w:pPr>
        <w:ind w:left="426"/>
        <w:jc w:val="both"/>
        <w:rPr>
          <w:rFonts w:ascii="Arial" w:eastAsia="Calibri" w:hAnsi="Arial" w:cs="Arial"/>
        </w:rPr>
      </w:pPr>
      <w:r w:rsidRPr="00602CDA">
        <w:rPr>
          <w:rFonts w:ascii="Arial" w:eastAsia="ArialMT" w:hAnsi="Arial" w:cs="Arial"/>
        </w:rPr>
        <w:lastRenderedPageBreak/>
        <w:t xml:space="preserve">Tato změna smlouvy je v pořadí </w:t>
      </w:r>
      <w:r w:rsidR="000E56BA" w:rsidRPr="00602CDA">
        <w:rPr>
          <w:rFonts w:ascii="Arial" w:eastAsia="ArialMT" w:hAnsi="Arial" w:cs="Arial"/>
        </w:rPr>
        <w:t>třetí</w:t>
      </w:r>
      <w:r w:rsidRPr="00602CDA">
        <w:rPr>
          <w:rFonts w:ascii="Arial" w:eastAsia="ArialMT" w:hAnsi="Arial" w:cs="Arial"/>
        </w:rPr>
        <w:t xml:space="preserve"> změnou závazku ze smlouvy o dílo a jedná se o </w:t>
      </w:r>
      <w:r w:rsidR="000E56BA" w:rsidRPr="00602CDA">
        <w:rPr>
          <w:rFonts w:ascii="Arial" w:eastAsia="ArialMT" w:hAnsi="Arial" w:cs="Arial"/>
        </w:rPr>
        <w:t>druhou</w:t>
      </w:r>
      <w:r w:rsidRPr="00602CDA">
        <w:rPr>
          <w:rFonts w:ascii="Arial" w:eastAsia="ArialMT" w:hAnsi="Arial" w:cs="Arial"/>
        </w:rPr>
        <w:t xml:space="preserve"> změnu hodnoty závazku. Celková cena díla dle původní smlouvy o dílo na veřejnou zakázku činila 3 531 650,00 Kč bez DPH. Na základě dodatku č. 1 byl upraven termín přípravných a návrhových prací.</w:t>
      </w:r>
      <w:r w:rsidR="00E01A0F" w:rsidRPr="00602CDA">
        <w:rPr>
          <w:rFonts w:ascii="Arial" w:eastAsia="Calibri" w:hAnsi="Arial" w:cs="Arial"/>
        </w:rPr>
        <w:t xml:space="preserve"> </w:t>
      </w:r>
      <w:r w:rsidR="00D9353A" w:rsidRPr="00602CDA">
        <w:rPr>
          <w:rFonts w:ascii="Arial" w:eastAsia="Calibri" w:hAnsi="Arial" w:cs="Arial"/>
        </w:rPr>
        <w:t>Na základě dodatku č. 2</w:t>
      </w:r>
      <w:r w:rsidR="00836524" w:rsidRPr="00602CDA">
        <w:rPr>
          <w:rFonts w:ascii="Arial" w:eastAsia="Calibri" w:hAnsi="Arial" w:cs="Arial"/>
        </w:rPr>
        <w:t xml:space="preserve">, ve smyslu </w:t>
      </w:r>
      <w:proofErr w:type="spellStart"/>
      <w:r w:rsidR="00836524" w:rsidRPr="00602CDA">
        <w:rPr>
          <w:rFonts w:ascii="Arial" w:eastAsia="Calibri" w:hAnsi="Arial" w:cs="Arial"/>
        </w:rPr>
        <w:t>ust</w:t>
      </w:r>
      <w:proofErr w:type="spellEnd"/>
      <w:r w:rsidR="00836524" w:rsidRPr="00602CDA">
        <w:rPr>
          <w:rFonts w:ascii="Arial" w:eastAsia="Calibri" w:hAnsi="Arial" w:cs="Arial"/>
        </w:rPr>
        <w:t>. § 222 odst. 4 ZZVZ</w:t>
      </w:r>
      <w:r w:rsidR="00130C18" w:rsidRPr="00602CDA">
        <w:rPr>
          <w:rFonts w:ascii="Arial" w:eastAsia="Calibri" w:hAnsi="Arial" w:cs="Arial"/>
        </w:rPr>
        <w:t>,</w:t>
      </w:r>
      <w:r w:rsidR="00836524" w:rsidRPr="00602CDA">
        <w:rPr>
          <w:rFonts w:ascii="Arial" w:eastAsia="Calibri" w:hAnsi="Arial" w:cs="Arial"/>
        </w:rPr>
        <w:t xml:space="preserve"> </w:t>
      </w:r>
      <w:r w:rsidR="00474791" w:rsidRPr="00602CDA">
        <w:rPr>
          <w:rFonts w:ascii="Arial" w:eastAsia="Calibri" w:hAnsi="Arial" w:cs="Arial"/>
        </w:rPr>
        <w:t>činila změna ceny díla</w:t>
      </w:r>
      <w:r w:rsidR="00130C18" w:rsidRPr="00602CDA">
        <w:rPr>
          <w:rFonts w:ascii="Arial" w:eastAsia="Calibri" w:hAnsi="Arial" w:cs="Arial"/>
        </w:rPr>
        <w:t xml:space="preserve"> 304 860 Kč</w:t>
      </w:r>
      <w:r w:rsidR="00836524" w:rsidRPr="00602CDA">
        <w:rPr>
          <w:rFonts w:ascii="Arial" w:eastAsia="Calibri" w:hAnsi="Arial" w:cs="Arial"/>
        </w:rPr>
        <w:t xml:space="preserve">, což odpovídá </w:t>
      </w:r>
      <w:r w:rsidR="00130C18" w:rsidRPr="00602CDA">
        <w:rPr>
          <w:rFonts w:ascii="Arial" w:eastAsia="Calibri" w:hAnsi="Arial" w:cs="Arial"/>
        </w:rPr>
        <w:t>8,63</w:t>
      </w:r>
      <w:r w:rsidR="00836524" w:rsidRPr="00602CDA">
        <w:rPr>
          <w:rFonts w:ascii="Arial" w:eastAsia="Calibri" w:hAnsi="Arial" w:cs="Arial"/>
        </w:rPr>
        <w:t>% původní hodnoty smlouvy o dílo.</w:t>
      </w:r>
    </w:p>
    <w:p w14:paraId="735EAA60" w14:textId="4C9A918C" w:rsidR="000E3593" w:rsidRPr="003C28C6" w:rsidRDefault="0042358A" w:rsidP="003C28C6">
      <w:pPr>
        <w:pStyle w:val="Odstavecseseznamem"/>
        <w:numPr>
          <w:ilvl w:val="0"/>
          <w:numId w:val="0"/>
        </w:numPr>
        <w:ind w:left="425"/>
        <w:contextualSpacing w:val="0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Současně také zhotovitel požádal v souvislosti se shora uvedenými </w:t>
      </w:r>
      <w:r w:rsidR="002B19DA">
        <w:rPr>
          <w:rFonts w:ascii="Arial" w:eastAsia="Calibri" w:hAnsi="Arial" w:cs="Arial"/>
        </w:rPr>
        <w:t>změnami o posunutí termínů plnění u následných dílčích částí</w:t>
      </w:r>
      <w:r w:rsidR="00640D93">
        <w:rPr>
          <w:rFonts w:ascii="Arial" w:eastAsia="Calibri" w:hAnsi="Arial" w:cs="Arial"/>
        </w:rPr>
        <w:t xml:space="preserve"> 6.3.1. </w:t>
      </w:r>
      <w:r w:rsidR="00B47644" w:rsidRPr="00B47644">
        <w:rPr>
          <w:rFonts w:ascii="Arial" w:eastAsia="Calibri" w:hAnsi="Arial" w:cs="Arial"/>
        </w:rPr>
        <w:t>Vypracování plánu společných zařízení ("PSZ")</w:t>
      </w:r>
      <w:r w:rsidR="00B47644">
        <w:rPr>
          <w:rFonts w:ascii="Arial" w:eastAsia="Calibri" w:hAnsi="Arial" w:cs="Arial"/>
        </w:rPr>
        <w:t xml:space="preserve"> včetně podetap a 6.3.2. </w:t>
      </w:r>
      <w:r w:rsidR="00B47644" w:rsidRPr="00B47644">
        <w:rPr>
          <w:rFonts w:ascii="Arial" w:eastAsia="Calibri" w:hAnsi="Arial" w:cs="Arial"/>
        </w:rPr>
        <w:t>Vypracování návrhu nového uspořádání pozemků k jeho vystavení dle § 11 odst. 1 Zákona</w:t>
      </w:r>
      <w:r w:rsidR="00011C8C">
        <w:rPr>
          <w:rFonts w:ascii="Arial" w:eastAsia="Calibri" w:hAnsi="Arial" w:cs="Arial"/>
        </w:rPr>
        <w:t xml:space="preserve">, </w:t>
      </w:r>
      <w:r w:rsidR="00751A17">
        <w:rPr>
          <w:rFonts w:ascii="Arial" w:eastAsia="Calibri" w:hAnsi="Arial" w:cs="Arial"/>
        </w:rPr>
        <w:t xml:space="preserve">v návaznosti na </w:t>
      </w:r>
      <w:r w:rsidR="00E773A3">
        <w:rPr>
          <w:rFonts w:ascii="Arial" w:eastAsia="Calibri" w:hAnsi="Arial" w:cs="Arial"/>
        </w:rPr>
        <w:t>související</w:t>
      </w:r>
      <w:r w:rsidR="00751A17">
        <w:rPr>
          <w:rFonts w:ascii="Arial" w:eastAsia="Calibri" w:hAnsi="Arial" w:cs="Arial"/>
        </w:rPr>
        <w:t xml:space="preserve"> skutečnosti, zejména </w:t>
      </w:r>
      <w:r w:rsidR="004D3565">
        <w:rPr>
          <w:rFonts w:ascii="Arial" w:eastAsia="Calibri" w:hAnsi="Arial" w:cs="Arial"/>
        </w:rPr>
        <w:t xml:space="preserve">na </w:t>
      </w:r>
      <w:r w:rsidR="00DE1858">
        <w:rPr>
          <w:rFonts w:ascii="Arial" w:eastAsia="Calibri" w:hAnsi="Arial" w:cs="Arial"/>
        </w:rPr>
        <w:t>obtížná</w:t>
      </w:r>
      <w:r w:rsidR="004D3565">
        <w:rPr>
          <w:rFonts w:ascii="Arial" w:eastAsia="Calibri" w:hAnsi="Arial" w:cs="Arial"/>
        </w:rPr>
        <w:t xml:space="preserve"> jednání </w:t>
      </w:r>
      <w:r w:rsidR="002F6EA1">
        <w:rPr>
          <w:rFonts w:ascii="Arial" w:eastAsia="Calibri" w:hAnsi="Arial" w:cs="Arial"/>
        </w:rPr>
        <w:t>sboru zástupců vlastníků</w:t>
      </w:r>
      <w:r w:rsidR="00CF12DA">
        <w:rPr>
          <w:rFonts w:ascii="Arial" w:eastAsia="Calibri" w:hAnsi="Arial" w:cs="Arial"/>
        </w:rPr>
        <w:t xml:space="preserve">, </w:t>
      </w:r>
      <w:r w:rsidR="00F702CD">
        <w:rPr>
          <w:rFonts w:ascii="Arial" w:eastAsia="Calibri" w:hAnsi="Arial" w:cs="Arial"/>
        </w:rPr>
        <w:t xml:space="preserve">které následně </w:t>
      </w:r>
      <w:r w:rsidR="00775366">
        <w:rPr>
          <w:rFonts w:ascii="Arial" w:eastAsia="Calibri" w:hAnsi="Arial" w:cs="Arial"/>
        </w:rPr>
        <w:t>neúměrně komplikují průběh zpracování po</w:t>
      </w:r>
      <w:r w:rsidR="00E66A91">
        <w:rPr>
          <w:rFonts w:ascii="Arial" w:eastAsia="Calibri" w:hAnsi="Arial" w:cs="Arial"/>
        </w:rPr>
        <w:t xml:space="preserve">zemkových úprav. Dosud tak nebyl PSZ </w:t>
      </w:r>
      <w:r w:rsidR="0083270B">
        <w:rPr>
          <w:rFonts w:ascii="Arial" w:eastAsia="Calibri" w:hAnsi="Arial" w:cs="Arial"/>
        </w:rPr>
        <w:t xml:space="preserve">dopracován do podoby možné </w:t>
      </w:r>
      <w:r w:rsidR="00C03ECC">
        <w:rPr>
          <w:rFonts w:ascii="Arial" w:eastAsia="Calibri" w:hAnsi="Arial" w:cs="Arial"/>
        </w:rPr>
        <w:t>pro zadání inže</w:t>
      </w:r>
      <w:r w:rsidR="00596366">
        <w:rPr>
          <w:rFonts w:ascii="Arial" w:eastAsia="Calibri" w:hAnsi="Arial" w:cs="Arial"/>
        </w:rPr>
        <w:t>nýrsko-geologického průzkumu. Před</w:t>
      </w:r>
      <w:r w:rsidR="00CB337A">
        <w:rPr>
          <w:rFonts w:ascii="Arial" w:eastAsia="Calibri" w:hAnsi="Arial" w:cs="Arial"/>
        </w:rPr>
        <w:t>poklad pro zadání IGP je v 7/2025.</w:t>
      </w:r>
    </w:p>
    <w:p w14:paraId="453EECF6" w14:textId="4CFBE1AA" w:rsidR="00021297" w:rsidRPr="00D34854" w:rsidRDefault="00021297" w:rsidP="00253492">
      <w:pPr>
        <w:pStyle w:val="Odstavecseseznamem"/>
        <w:numPr>
          <w:ilvl w:val="0"/>
          <w:numId w:val="3"/>
        </w:numPr>
        <w:ind w:left="425" w:hanging="426"/>
        <w:rPr>
          <w:rFonts w:ascii="Arial" w:eastAsia="Calibri" w:hAnsi="Arial" w:cs="Arial"/>
        </w:rPr>
      </w:pPr>
      <w:r w:rsidRPr="000D0387">
        <w:rPr>
          <w:rFonts w:ascii="Arial" w:hAnsi="Arial" w:cs="Arial"/>
        </w:rPr>
        <w:t xml:space="preserve">S ohledem na </w:t>
      </w:r>
      <w:r>
        <w:rPr>
          <w:rFonts w:ascii="Arial" w:hAnsi="Arial" w:cs="Arial"/>
        </w:rPr>
        <w:t xml:space="preserve">uvedené </w:t>
      </w:r>
      <w:r w:rsidRPr="000D0387">
        <w:rPr>
          <w:rFonts w:ascii="Arial" w:hAnsi="Arial" w:cs="Arial"/>
        </w:rPr>
        <w:t>skutečnost</w:t>
      </w:r>
      <w:r>
        <w:rPr>
          <w:rFonts w:ascii="Arial" w:hAnsi="Arial" w:cs="Arial"/>
        </w:rPr>
        <w:t>i</w:t>
      </w:r>
      <w:r w:rsidRPr="000D0387">
        <w:rPr>
          <w:rFonts w:ascii="Arial" w:hAnsi="Arial" w:cs="Arial"/>
        </w:rPr>
        <w:t xml:space="preserve"> se smluvní strany dohodly na následující úpravě </w:t>
      </w:r>
      <w:r w:rsidR="00D437A8">
        <w:rPr>
          <w:rFonts w:ascii="Arial" w:eastAsia="Calibri" w:hAnsi="Arial" w:cs="Arial"/>
        </w:rPr>
        <w:t>ceny a termínů plnění díla.</w:t>
      </w:r>
    </w:p>
    <w:p w14:paraId="69E41432" w14:textId="77777777" w:rsidR="0013369A" w:rsidRPr="0042183A" w:rsidRDefault="0013369A" w:rsidP="00056784">
      <w:pPr>
        <w:spacing w:before="120" w:after="120"/>
        <w:jc w:val="center"/>
        <w:rPr>
          <w:rFonts w:ascii="Arial" w:hAnsi="Arial" w:cs="Arial"/>
          <w:b/>
        </w:rPr>
      </w:pPr>
      <w:r w:rsidRPr="0042183A">
        <w:rPr>
          <w:rFonts w:ascii="Arial" w:hAnsi="Arial" w:cs="Arial"/>
          <w:b/>
        </w:rPr>
        <w:t>I.</w:t>
      </w:r>
    </w:p>
    <w:p w14:paraId="40855EE5" w14:textId="69AE755A" w:rsidR="00A752CC" w:rsidRDefault="00A752CC" w:rsidP="002C7751">
      <w:pPr>
        <w:spacing w:line="280" w:lineRule="atLeast"/>
        <w:jc w:val="both"/>
        <w:rPr>
          <w:rFonts w:ascii="Arial" w:hAnsi="Arial" w:cs="Arial"/>
        </w:rPr>
      </w:pPr>
      <w:r w:rsidRPr="0042183A">
        <w:rPr>
          <w:rFonts w:ascii="Arial" w:hAnsi="Arial" w:cs="Arial"/>
        </w:rPr>
        <w:t xml:space="preserve">Příloha č. 1 </w:t>
      </w:r>
      <w:proofErr w:type="gramStart"/>
      <w:r w:rsidRPr="0042183A">
        <w:rPr>
          <w:rFonts w:ascii="Arial" w:hAnsi="Arial" w:cs="Arial"/>
        </w:rPr>
        <w:t>smlouvy - Položkový</w:t>
      </w:r>
      <w:proofErr w:type="gramEnd"/>
      <w:r w:rsidRPr="0042183A">
        <w:rPr>
          <w:rFonts w:ascii="Arial" w:hAnsi="Arial" w:cs="Arial"/>
        </w:rPr>
        <w:t xml:space="preserve"> výkaz činností, který je nedílnou součástí smlouvy, se upravuje takto:</w:t>
      </w:r>
    </w:p>
    <w:p w14:paraId="57965F91" w14:textId="174EC399" w:rsidR="00A752CC" w:rsidRPr="0042183A" w:rsidRDefault="00A752CC" w:rsidP="00A752CC">
      <w:pPr>
        <w:spacing w:before="120" w:after="120" w:line="280" w:lineRule="atLeast"/>
        <w:ind w:left="709" w:hanging="709"/>
        <w:contextualSpacing/>
        <w:rPr>
          <w:rFonts w:ascii="Arial" w:hAnsi="Arial" w:cs="Arial"/>
        </w:rPr>
      </w:pPr>
      <w:r>
        <w:rPr>
          <w:rFonts w:ascii="Arial" w:hAnsi="Arial" w:cs="Arial"/>
        </w:rPr>
        <w:t>6.2.</w:t>
      </w:r>
      <w:r w:rsidR="003515B4">
        <w:rPr>
          <w:rFonts w:ascii="Arial" w:hAnsi="Arial" w:cs="Arial"/>
        </w:rPr>
        <w:t>4.a)</w:t>
      </w:r>
      <w:r w:rsidR="0057208F">
        <w:rPr>
          <w:rFonts w:ascii="Arial" w:hAnsi="Arial" w:cs="Arial"/>
        </w:rPr>
        <w:t xml:space="preserve"> </w:t>
      </w:r>
      <w:r w:rsidR="0057208F" w:rsidRPr="0057208F">
        <w:rPr>
          <w:rFonts w:ascii="ArialMT" w:eastAsia="ArialMT" w:hAnsi="ArialMT" w:cs="ArialMT"/>
        </w:rPr>
        <w:t xml:space="preserve">Zjišťování hranic obvodu </w:t>
      </w:r>
      <w:proofErr w:type="spellStart"/>
      <w:r w:rsidR="0057208F" w:rsidRPr="0057208F">
        <w:rPr>
          <w:rFonts w:ascii="ArialMT" w:eastAsia="ArialMT" w:hAnsi="ArialMT" w:cs="ArialMT"/>
        </w:rPr>
        <w:t>KoPÚ</w:t>
      </w:r>
      <w:proofErr w:type="spellEnd"/>
      <w:r w:rsidR="0057208F" w:rsidRPr="0057208F">
        <w:rPr>
          <w:rFonts w:ascii="ArialMT" w:eastAsia="ArialMT" w:hAnsi="ArialMT" w:cs="ArialMT"/>
        </w:rPr>
        <w:t xml:space="preserve">, geometrické plány pro stanovení obvodu </w:t>
      </w:r>
      <w:proofErr w:type="spellStart"/>
      <w:r w:rsidR="0057208F" w:rsidRPr="0057208F">
        <w:rPr>
          <w:rFonts w:ascii="ArialMT" w:eastAsia="ArialMT" w:hAnsi="ArialMT" w:cs="ArialMT"/>
        </w:rPr>
        <w:t>KoPÚ</w:t>
      </w:r>
      <w:proofErr w:type="spellEnd"/>
      <w:r w:rsidR="0057208F" w:rsidRPr="0057208F">
        <w:rPr>
          <w:rFonts w:ascii="ArialMT" w:eastAsia="ArialMT" w:hAnsi="ArialMT" w:cs="ArialMT"/>
        </w:rPr>
        <w:t>, předepsaná stabilizace dle vyhlášky č. 357/2013 Sb.</w:t>
      </w:r>
    </w:p>
    <w:p w14:paraId="3EDD23F4" w14:textId="7C994E62" w:rsidR="00A752CC" w:rsidRDefault="00A752CC" w:rsidP="00A752CC">
      <w:pPr>
        <w:spacing w:before="120" w:after="120" w:line="280" w:lineRule="atLeast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Cs/>
        </w:rPr>
        <w:tab/>
      </w:r>
      <w:r w:rsidR="00C97DB7">
        <w:rPr>
          <w:rFonts w:ascii="Arial" w:hAnsi="Arial" w:cs="Arial"/>
          <w:bCs/>
        </w:rPr>
        <w:t>11</w:t>
      </w:r>
      <w:r w:rsidRPr="00E8143D">
        <w:rPr>
          <w:rFonts w:ascii="Arial" w:hAnsi="Arial" w:cs="Arial"/>
        </w:rPr>
        <w:t xml:space="preserve"> MJ x </w:t>
      </w:r>
      <w:r w:rsidR="00C97DB7">
        <w:rPr>
          <w:rFonts w:ascii="Arial" w:hAnsi="Arial" w:cs="Arial"/>
        </w:rPr>
        <w:t>7 200</w:t>
      </w:r>
      <w:r w:rsidRPr="00E8143D">
        <w:rPr>
          <w:rFonts w:ascii="Arial" w:hAnsi="Arial" w:cs="Arial"/>
        </w:rPr>
        <w:t xml:space="preserve"> Kč = </w:t>
      </w:r>
      <w:r w:rsidR="00373C19">
        <w:rPr>
          <w:rFonts w:ascii="Arial" w:hAnsi="Arial" w:cs="Arial"/>
        </w:rPr>
        <w:t>79 200</w:t>
      </w:r>
      <w:r w:rsidRPr="00E8143D">
        <w:rPr>
          <w:rFonts w:ascii="Arial" w:hAnsi="Arial" w:cs="Arial"/>
        </w:rPr>
        <w:t xml:space="preserve"> Kč</w:t>
      </w:r>
    </w:p>
    <w:p w14:paraId="6177F54A" w14:textId="77777777" w:rsidR="00373C19" w:rsidRDefault="00373C19" w:rsidP="00A752CC">
      <w:pPr>
        <w:spacing w:before="120" w:after="120" w:line="280" w:lineRule="atLeast"/>
        <w:contextualSpacing/>
        <w:rPr>
          <w:rFonts w:ascii="Arial" w:hAnsi="Arial" w:cs="Arial"/>
        </w:rPr>
      </w:pPr>
    </w:p>
    <w:p w14:paraId="74B8C0F8" w14:textId="7AFF2AFB" w:rsidR="00373C19" w:rsidRPr="0042183A" w:rsidRDefault="00373C19" w:rsidP="00373C19">
      <w:pPr>
        <w:spacing w:before="120" w:after="120" w:line="280" w:lineRule="atLeast"/>
        <w:ind w:left="709" w:hanging="709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6.2.5.a) </w:t>
      </w:r>
      <w:r w:rsidR="00895D48" w:rsidRPr="00895D48">
        <w:rPr>
          <w:rFonts w:ascii="ArialMT" w:eastAsia="ArialMT" w:hAnsi="ArialMT" w:cs="ArialMT"/>
        </w:rPr>
        <w:t>Zjišťování hranic pozemků neřešených dle § 2 Zákona</w:t>
      </w:r>
    </w:p>
    <w:p w14:paraId="672E4277" w14:textId="6AC6124E" w:rsidR="00373C19" w:rsidRPr="003D72DA" w:rsidRDefault="00373C19" w:rsidP="00A752CC">
      <w:pPr>
        <w:spacing w:before="120" w:after="120" w:line="280" w:lineRule="atLeast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Cs/>
        </w:rPr>
        <w:tab/>
      </w:r>
      <w:r w:rsidR="00895D48">
        <w:rPr>
          <w:rFonts w:ascii="Arial" w:hAnsi="Arial" w:cs="Arial"/>
          <w:bCs/>
        </w:rPr>
        <w:t>9</w:t>
      </w:r>
      <w:r w:rsidRPr="00E8143D">
        <w:rPr>
          <w:rFonts w:ascii="Arial" w:hAnsi="Arial" w:cs="Arial"/>
        </w:rPr>
        <w:t xml:space="preserve"> MJ x </w:t>
      </w:r>
      <w:r>
        <w:rPr>
          <w:rFonts w:ascii="Arial" w:hAnsi="Arial" w:cs="Arial"/>
        </w:rPr>
        <w:t xml:space="preserve">7 </w:t>
      </w:r>
      <w:r w:rsidR="00895D48">
        <w:rPr>
          <w:rFonts w:ascii="Arial" w:hAnsi="Arial" w:cs="Arial"/>
        </w:rPr>
        <w:t>8</w:t>
      </w:r>
      <w:r>
        <w:rPr>
          <w:rFonts w:ascii="Arial" w:hAnsi="Arial" w:cs="Arial"/>
        </w:rPr>
        <w:t>00</w:t>
      </w:r>
      <w:r w:rsidRPr="00E8143D">
        <w:rPr>
          <w:rFonts w:ascii="Arial" w:hAnsi="Arial" w:cs="Arial"/>
        </w:rPr>
        <w:t xml:space="preserve"> Kč = </w:t>
      </w:r>
      <w:r>
        <w:rPr>
          <w:rFonts w:ascii="Arial" w:hAnsi="Arial" w:cs="Arial"/>
        </w:rPr>
        <w:t>7</w:t>
      </w:r>
      <w:r w:rsidR="00895D4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200</w:t>
      </w:r>
      <w:r w:rsidRPr="00E8143D">
        <w:rPr>
          <w:rFonts w:ascii="Arial" w:hAnsi="Arial" w:cs="Arial"/>
        </w:rPr>
        <w:t xml:space="preserve"> Kč</w:t>
      </w:r>
    </w:p>
    <w:p w14:paraId="44B91F28" w14:textId="77777777" w:rsidR="00A752CC" w:rsidRDefault="00A752CC" w:rsidP="00A752CC">
      <w:pPr>
        <w:spacing w:before="120" w:after="120" w:line="280" w:lineRule="atLeast"/>
        <w:contextualSpacing/>
        <w:rPr>
          <w:rFonts w:ascii="Arial" w:hAnsi="Arial" w:cs="Arial"/>
          <w:b/>
        </w:rPr>
      </w:pPr>
    </w:p>
    <w:p w14:paraId="0CED215E" w14:textId="0DB8EF20" w:rsidR="00A752CC" w:rsidRPr="0042183A" w:rsidRDefault="00A752CC" w:rsidP="00A752CC">
      <w:pPr>
        <w:spacing w:before="120" w:after="120" w:line="280" w:lineRule="atLeast"/>
        <w:ind w:left="426" w:hanging="426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6.</w:t>
      </w:r>
      <w:r w:rsidR="00165B9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165B9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42183A">
        <w:rPr>
          <w:rFonts w:ascii="Arial" w:hAnsi="Arial" w:cs="Arial"/>
        </w:rPr>
        <w:t xml:space="preserve"> </w:t>
      </w:r>
      <w:r w:rsidR="00165B9F">
        <w:rPr>
          <w:rFonts w:ascii="ArialMT" w:eastAsia="ArialMT" w:hAnsi="ArialMT" w:cs="ArialMT"/>
        </w:rPr>
        <w:t>Vypracování</w:t>
      </w:r>
      <w:proofErr w:type="gramEnd"/>
      <w:r w:rsidR="00165B9F">
        <w:rPr>
          <w:rFonts w:ascii="ArialMT" w:eastAsia="ArialMT" w:hAnsi="ArialMT" w:cs="ArialMT"/>
        </w:rPr>
        <w:t xml:space="preserve"> plánu společných zařízení ("PSZ")</w:t>
      </w:r>
    </w:p>
    <w:p w14:paraId="0025D2D7" w14:textId="3F57F745" w:rsidR="00A752CC" w:rsidRDefault="00A752CC" w:rsidP="00A752CC">
      <w:pPr>
        <w:spacing w:before="120" w:after="120" w:line="280" w:lineRule="atLeast"/>
        <w:contextualSpacing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Cs/>
        </w:rPr>
        <w:tab/>
      </w:r>
      <w:r w:rsidR="000663D9">
        <w:rPr>
          <w:rFonts w:ascii="Arial" w:hAnsi="Arial" w:cs="Arial"/>
          <w:bCs/>
        </w:rPr>
        <w:t>Termín: 15. 2. 2026</w:t>
      </w:r>
    </w:p>
    <w:p w14:paraId="66F50ACC" w14:textId="77777777" w:rsidR="00475BAD" w:rsidRDefault="00475BAD" w:rsidP="00A752CC">
      <w:pPr>
        <w:spacing w:before="120" w:after="120" w:line="280" w:lineRule="atLeast"/>
        <w:contextualSpacing/>
        <w:rPr>
          <w:rFonts w:ascii="Arial" w:hAnsi="Arial" w:cs="Arial"/>
          <w:bCs/>
        </w:rPr>
      </w:pPr>
    </w:p>
    <w:p w14:paraId="7CFEC0AA" w14:textId="533ADB51" w:rsidR="00475BAD" w:rsidRDefault="00475BAD" w:rsidP="00475BAD">
      <w:pPr>
        <w:spacing w:before="120" w:after="120" w:line="280" w:lineRule="atLeast"/>
        <w:contextualSpacing/>
        <w:rPr>
          <w:rFonts w:ascii="Arial" w:hAnsi="Arial" w:cs="Arial"/>
          <w:bCs/>
        </w:rPr>
      </w:pPr>
      <w:r w:rsidRPr="00475BAD">
        <w:rPr>
          <w:rFonts w:ascii="Arial" w:hAnsi="Arial" w:cs="Arial"/>
          <w:bCs/>
        </w:rPr>
        <w:t>6.3.1 i) a)</w:t>
      </w:r>
      <w:r w:rsidR="00A167F8">
        <w:rPr>
          <w:rFonts w:ascii="Arial" w:hAnsi="Arial" w:cs="Arial"/>
          <w:bCs/>
        </w:rPr>
        <w:t xml:space="preserve"> </w:t>
      </w:r>
      <w:r w:rsidRPr="00475BAD">
        <w:rPr>
          <w:rFonts w:ascii="Arial" w:hAnsi="Arial" w:cs="Arial"/>
          <w:bCs/>
        </w:rPr>
        <w:t>Výškopisné zaměření zájmového území dle čl. 6.3.1 i) a) Smlouvy</w:t>
      </w:r>
    </w:p>
    <w:p w14:paraId="3EF55625" w14:textId="64F6A261" w:rsidR="005A6190" w:rsidRPr="00475BAD" w:rsidRDefault="005A6190" w:rsidP="00707B91">
      <w:pPr>
        <w:spacing w:before="120" w:after="120" w:line="280" w:lineRule="atLeast"/>
        <w:ind w:left="285" w:firstLine="708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2. 2026</w:t>
      </w:r>
    </w:p>
    <w:p w14:paraId="690C9D6E" w14:textId="77777777" w:rsidR="00C97BCF" w:rsidRDefault="00C97BCF" w:rsidP="00475BAD">
      <w:pPr>
        <w:spacing w:before="120" w:after="120" w:line="280" w:lineRule="atLeast"/>
        <w:contextualSpacing/>
        <w:rPr>
          <w:rFonts w:ascii="Arial" w:hAnsi="Arial" w:cs="Arial"/>
          <w:bCs/>
        </w:rPr>
      </w:pPr>
    </w:p>
    <w:p w14:paraId="54322EDF" w14:textId="5E4CB3F4" w:rsidR="00475BAD" w:rsidRDefault="00475BAD" w:rsidP="00707B91">
      <w:pPr>
        <w:spacing w:before="120" w:after="120" w:line="280" w:lineRule="atLeast"/>
        <w:ind w:left="993" w:hanging="993"/>
        <w:contextualSpacing/>
        <w:rPr>
          <w:rFonts w:ascii="Arial" w:hAnsi="Arial" w:cs="Arial"/>
          <w:bCs/>
        </w:rPr>
      </w:pPr>
      <w:r w:rsidRPr="00475BAD">
        <w:rPr>
          <w:rFonts w:ascii="Arial" w:hAnsi="Arial" w:cs="Arial"/>
          <w:bCs/>
        </w:rPr>
        <w:t>6.3.1 i) b)</w:t>
      </w:r>
      <w:r w:rsidR="00A167F8">
        <w:rPr>
          <w:rFonts w:ascii="Arial" w:hAnsi="Arial" w:cs="Arial"/>
          <w:bCs/>
        </w:rPr>
        <w:t xml:space="preserve"> </w:t>
      </w:r>
      <w:r w:rsidRPr="00475BAD">
        <w:rPr>
          <w:rFonts w:ascii="Arial" w:hAnsi="Arial" w:cs="Arial"/>
          <w:bCs/>
        </w:rPr>
        <w:t xml:space="preserve">DTR liniových dopravních staveb PSZ pro stanovení plochy záboru půdy stavbami dle čl. 6.3.1 i) b) Smlouvy </w:t>
      </w:r>
    </w:p>
    <w:p w14:paraId="76B2CB1B" w14:textId="4426D461" w:rsidR="00C97BCF" w:rsidRDefault="00C97BCF" w:rsidP="00707B91">
      <w:pPr>
        <w:spacing w:before="120" w:after="120" w:line="280" w:lineRule="atLeast"/>
        <w:ind w:left="285" w:firstLine="708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2. 2026</w:t>
      </w:r>
    </w:p>
    <w:p w14:paraId="5A1D7EC0" w14:textId="77777777" w:rsidR="00A167F8" w:rsidRPr="00475BAD" w:rsidRDefault="00A167F8" w:rsidP="00475BAD">
      <w:pPr>
        <w:spacing w:before="120" w:after="120" w:line="280" w:lineRule="atLeast"/>
        <w:contextualSpacing/>
        <w:rPr>
          <w:rFonts w:ascii="Arial" w:hAnsi="Arial" w:cs="Arial"/>
          <w:bCs/>
        </w:rPr>
      </w:pPr>
    </w:p>
    <w:p w14:paraId="243CF742" w14:textId="6509BCFF" w:rsidR="00475BAD" w:rsidRDefault="00A167F8" w:rsidP="00707B91">
      <w:pPr>
        <w:spacing w:before="120" w:after="120" w:line="280" w:lineRule="atLeast"/>
        <w:ind w:left="993" w:hanging="993"/>
        <w:contextualSpacing/>
        <w:rPr>
          <w:rFonts w:ascii="Arial" w:hAnsi="Arial" w:cs="Arial"/>
          <w:bCs/>
        </w:rPr>
      </w:pPr>
      <w:r w:rsidRPr="00475BAD">
        <w:rPr>
          <w:rFonts w:ascii="Arial" w:hAnsi="Arial" w:cs="Arial"/>
          <w:bCs/>
        </w:rPr>
        <w:t>6.3.1 i) b)</w:t>
      </w:r>
      <w:r>
        <w:rPr>
          <w:rFonts w:ascii="Arial" w:hAnsi="Arial" w:cs="Arial"/>
          <w:bCs/>
        </w:rPr>
        <w:t xml:space="preserve"> </w:t>
      </w:r>
      <w:r w:rsidR="00475BAD" w:rsidRPr="00475BAD">
        <w:rPr>
          <w:rFonts w:ascii="Arial" w:hAnsi="Arial" w:cs="Arial"/>
          <w:bCs/>
        </w:rPr>
        <w:t>DTR liniových vodohospodářských a protierozních staveb PSZ pro stanovení plochy záboru půdy stavbami dle čl. 6.3.1 i) b) Smlouvy</w:t>
      </w:r>
    </w:p>
    <w:p w14:paraId="68F91D5E" w14:textId="37E87C23" w:rsidR="00C97BCF" w:rsidRDefault="00C97BCF" w:rsidP="00707B91">
      <w:pPr>
        <w:spacing w:before="120" w:after="120" w:line="280" w:lineRule="atLeast"/>
        <w:ind w:left="285" w:firstLine="708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Termín: 15. 2. 2026</w:t>
      </w:r>
    </w:p>
    <w:p w14:paraId="1D39B294" w14:textId="77777777" w:rsidR="00707B91" w:rsidRPr="00475BAD" w:rsidRDefault="00707B91" w:rsidP="00475BAD">
      <w:pPr>
        <w:spacing w:before="120" w:after="120" w:line="280" w:lineRule="atLeast"/>
        <w:contextualSpacing/>
        <w:rPr>
          <w:rFonts w:ascii="Arial" w:hAnsi="Arial" w:cs="Arial"/>
          <w:bCs/>
        </w:rPr>
      </w:pPr>
    </w:p>
    <w:p w14:paraId="4F989BE4" w14:textId="7FFAD75E" w:rsidR="00475BAD" w:rsidRDefault="00475BAD" w:rsidP="00475BAD">
      <w:pPr>
        <w:spacing w:before="120" w:after="120" w:line="280" w:lineRule="atLeast"/>
        <w:contextualSpacing/>
        <w:rPr>
          <w:rFonts w:ascii="Arial" w:hAnsi="Arial" w:cs="Arial"/>
          <w:bCs/>
        </w:rPr>
      </w:pPr>
      <w:r w:rsidRPr="00475BAD">
        <w:rPr>
          <w:rFonts w:ascii="Arial" w:hAnsi="Arial" w:cs="Arial"/>
          <w:bCs/>
        </w:rPr>
        <w:t>6.3.1 i) c)</w:t>
      </w:r>
      <w:r w:rsidR="00707B91">
        <w:rPr>
          <w:rFonts w:ascii="Arial" w:hAnsi="Arial" w:cs="Arial"/>
          <w:bCs/>
        </w:rPr>
        <w:t xml:space="preserve"> </w:t>
      </w:r>
      <w:r w:rsidRPr="00475BAD">
        <w:rPr>
          <w:rFonts w:ascii="Arial" w:hAnsi="Arial" w:cs="Arial"/>
          <w:bCs/>
        </w:rPr>
        <w:t>DTR vodohospodářských staveb PSZ dle čl. 6.3.1 i) c) Smlouvy</w:t>
      </w:r>
    </w:p>
    <w:p w14:paraId="5FC9DAE2" w14:textId="73D4689D" w:rsidR="00C97BCF" w:rsidRDefault="00707B91" w:rsidP="00707B91">
      <w:pPr>
        <w:spacing w:before="120" w:after="120" w:line="280" w:lineRule="atLeast"/>
        <w:ind w:left="708" w:firstLine="1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C97BCF">
        <w:rPr>
          <w:rFonts w:ascii="Arial" w:hAnsi="Arial" w:cs="Arial"/>
          <w:bCs/>
        </w:rPr>
        <w:t>Termín: 15. 2. 2026</w:t>
      </w:r>
    </w:p>
    <w:p w14:paraId="461644B7" w14:textId="77777777" w:rsidR="00A752CC" w:rsidRDefault="00A752CC" w:rsidP="00A752CC">
      <w:pPr>
        <w:spacing w:before="120" w:after="120" w:line="280" w:lineRule="atLeast"/>
        <w:contextualSpacing/>
        <w:rPr>
          <w:rFonts w:ascii="Arial" w:hAnsi="Arial" w:cs="Arial"/>
        </w:rPr>
      </w:pPr>
    </w:p>
    <w:p w14:paraId="5F570CAD" w14:textId="07F3C89E" w:rsidR="00A752CC" w:rsidRPr="0042183A" w:rsidRDefault="00A752CC" w:rsidP="007E0043">
      <w:pPr>
        <w:spacing w:before="120" w:after="120" w:line="280" w:lineRule="atLeast"/>
        <w:ind w:left="709" w:hanging="709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6.</w:t>
      </w:r>
      <w:r w:rsidR="001A6840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1A684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42183A">
        <w:rPr>
          <w:rFonts w:ascii="Arial" w:hAnsi="Arial" w:cs="Arial"/>
        </w:rPr>
        <w:t xml:space="preserve"> </w:t>
      </w:r>
      <w:r w:rsidR="004A3CDA">
        <w:rPr>
          <w:rFonts w:ascii="ArialMT" w:eastAsia="ArialMT" w:hAnsi="ArialMT" w:cs="ArialMT"/>
        </w:rPr>
        <w:t>Vypracování</w:t>
      </w:r>
      <w:proofErr w:type="gramEnd"/>
      <w:r w:rsidR="004A3CDA">
        <w:rPr>
          <w:rFonts w:ascii="ArialMT" w:eastAsia="ArialMT" w:hAnsi="ArialMT" w:cs="ArialMT"/>
        </w:rPr>
        <w:t xml:space="preserve"> návrhu nového uspořádání pozemků k jeho vystavení dle § 11 odst. 1 </w:t>
      </w:r>
      <w:r w:rsidR="007E0043">
        <w:rPr>
          <w:rFonts w:ascii="ArialMT" w:eastAsia="ArialMT" w:hAnsi="ArialMT" w:cs="ArialMT"/>
        </w:rPr>
        <w:t xml:space="preserve">  </w:t>
      </w:r>
      <w:r w:rsidR="004A3CDA">
        <w:rPr>
          <w:rFonts w:ascii="ArialMT" w:eastAsia="ArialMT" w:hAnsi="ArialMT" w:cs="ArialMT"/>
        </w:rPr>
        <w:t>Zákona</w:t>
      </w:r>
    </w:p>
    <w:p w14:paraId="48A1A3A1" w14:textId="6A81DB4A" w:rsidR="00152BAE" w:rsidRPr="008A1F8B" w:rsidRDefault="00A752CC" w:rsidP="00746262">
      <w:pPr>
        <w:spacing w:before="120" w:after="120" w:line="280" w:lineRule="atLeast"/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Cs/>
        </w:rPr>
        <w:tab/>
      </w:r>
      <w:r w:rsidR="007E0043">
        <w:rPr>
          <w:rFonts w:ascii="Arial" w:hAnsi="Arial" w:cs="Arial"/>
          <w:bCs/>
        </w:rPr>
        <w:t>Termín: 15. 2. 2027</w:t>
      </w:r>
    </w:p>
    <w:p w14:paraId="4F6CBFEA" w14:textId="77777777" w:rsidR="00E30EFA" w:rsidRPr="00C53E21" w:rsidRDefault="00E30EFA" w:rsidP="00E30EFA">
      <w:pPr>
        <w:spacing w:before="240" w:after="240"/>
        <w:jc w:val="center"/>
        <w:rPr>
          <w:rFonts w:ascii="Arial" w:hAnsi="Arial" w:cs="Arial"/>
        </w:rPr>
      </w:pPr>
      <w:r w:rsidRPr="00C53E21">
        <w:rPr>
          <w:rFonts w:ascii="Arial" w:hAnsi="Arial" w:cs="Arial"/>
          <w:b/>
        </w:rPr>
        <w:t xml:space="preserve">II. </w:t>
      </w:r>
    </w:p>
    <w:p w14:paraId="1619B55B" w14:textId="77777777" w:rsidR="00E30EFA" w:rsidRPr="00C53E21" w:rsidRDefault="00E30EFA" w:rsidP="00E30EFA">
      <w:pPr>
        <w:spacing w:before="240" w:after="0"/>
        <w:rPr>
          <w:rFonts w:ascii="Arial" w:hAnsi="Arial" w:cs="Arial"/>
        </w:rPr>
      </w:pPr>
      <w:r w:rsidRPr="00C53E21">
        <w:rPr>
          <w:rFonts w:ascii="Arial" w:hAnsi="Arial" w:cs="Arial"/>
        </w:rPr>
        <w:lastRenderedPageBreak/>
        <w:t xml:space="preserve">Dosavadní text bodu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.1. článku </w:t>
      </w:r>
      <w:r>
        <w:rPr>
          <w:rFonts w:ascii="Arial" w:hAnsi="Arial" w:cs="Arial"/>
        </w:rPr>
        <w:t>3</w:t>
      </w:r>
      <w:r w:rsidRPr="00C53E2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Cena díla </w:t>
      </w:r>
      <w:r w:rsidRPr="00C53E21">
        <w:rPr>
          <w:rFonts w:ascii="Arial" w:hAnsi="Arial" w:cs="Arial"/>
        </w:rPr>
        <w:t xml:space="preserve">smlouvy se </w:t>
      </w:r>
      <w:proofErr w:type="gramStart"/>
      <w:r w:rsidRPr="00C53E21">
        <w:rPr>
          <w:rFonts w:ascii="Arial" w:hAnsi="Arial" w:cs="Arial"/>
        </w:rPr>
        <w:t>ruší</w:t>
      </w:r>
      <w:proofErr w:type="gramEnd"/>
      <w:r w:rsidRPr="00C53E21">
        <w:rPr>
          <w:rFonts w:ascii="Arial" w:hAnsi="Arial" w:cs="Arial"/>
        </w:rPr>
        <w:t xml:space="preserve"> a nový text zní takto:</w:t>
      </w:r>
    </w:p>
    <w:p w14:paraId="734F174F" w14:textId="77777777" w:rsidR="00E30EFA" w:rsidRPr="001D21EB" w:rsidRDefault="00E30EFA" w:rsidP="00E30EFA">
      <w:pPr>
        <w:pStyle w:val="Odstavecseseznamem"/>
        <w:keepNext/>
        <w:numPr>
          <w:ilvl w:val="0"/>
          <w:numId w:val="12"/>
        </w:numPr>
        <w:spacing w:before="240" w:after="0" w:line="240" w:lineRule="auto"/>
        <w:contextualSpacing w:val="0"/>
        <w:outlineLvl w:val="0"/>
        <w:rPr>
          <w:rFonts w:ascii="Arial" w:hAnsi="Arial" w:cs="Arial"/>
          <w:b/>
          <w:bCs/>
          <w:caps/>
          <w:vanish/>
          <w:kern w:val="32"/>
        </w:rPr>
      </w:pPr>
    </w:p>
    <w:p w14:paraId="3C3E14D4" w14:textId="77777777" w:rsidR="00E30EFA" w:rsidRPr="001D21EB" w:rsidRDefault="00E30EFA" w:rsidP="00E30EFA">
      <w:pPr>
        <w:pStyle w:val="Clanek11"/>
        <w:numPr>
          <w:ilvl w:val="1"/>
          <w:numId w:val="12"/>
        </w:numPr>
        <w:tabs>
          <w:tab w:val="clear" w:pos="567"/>
        </w:tabs>
        <w:spacing w:line="240" w:lineRule="auto"/>
        <w:ind w:left="576" w:hanging="576"/>
        <w:jc w:val="both"/>
        <w:rPr>
          <w:rFonts w:ascii="Arial" w:hAnsi="Arial"/>
          <w:szCs w:val="22"/>
        </w:rPr>
      </w:pPr>
      <w:r w:rsidRPr="001D21EB">
        <w:rPr>
          <w:rFonts w:ascii="Arial" w:hAnsi="Arial"/>
          <w:szCs w:val="22"/>
        </w:rPr>
        <w:t>Cena za řádné a včasné provedení Díla je sjednána následovně:</w:t>
      </w:r>
    </w:p>
    <w:tbl>
      <w:tblPr>
        <w:tblW w:w="467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4"/>
        <w:gridCol w:w="3132"/>
      </w:tblGrid>
      <w:tr w:rsidR="005B1BC5" w:rsidRPr="00C62699" w14:paraId="7E628853" w14:textId="77777777" w:rsidTr="00D86CF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ED8" w14:textId="77777777" w:rsidR="005B1BC5" w:rsidRPr="00C62699" w:rsidRDefault="005B1BC5" w:rsidP="005B1B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A88A" w14:textId="4ADE42DF" w:rsidR="005B1BC5" w:rsidRPr="00F36A06" w:rsidRDefault="005B1BC5" w:rsidP="005B1BC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1 974 200,00</w:t>
            </w:r>
            <w:r w:rsidR="007A5F05">
              <w:rPr>
                <w:rFonts w:ascii="Arial" w:hAnsi="Arial" w:cs="Arial"/>
              </w:rPr>
              <w:t xml:space="preserve"> Kč</w:t>
            </w:r>
          </w:p>
        </w:tc>
      </w:tr>
      <w:tr w:rsidR="005B1BC5" w:rsidRPr="00C62699" w14:paraId="54679EC8" w14:textId="77777777" w:rsidTr="00D86CF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252" w14:textId="77777777" w:rsidR="005B1BC5" w:rsidRPr="00C62699" w:rsidRDefault="005B1BC5" w:rsidP="005B1B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3B88" w14:textId="3F7731A5" w:rsidR="005B1BC5" w:rsidRPr="00F36A06" w:rsidRDefault="005B1BC5" w:rsidP="005B1BC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1 722 750,00</w:t>
            </w:r>
            <w:r w:rsidR="007A5F05">
              <w:rPr>
                <w:rFonts w:ascii="Arial" w:hAnsi="Arial" w:cs="Arial"/>
              </w:rPr>
              <w:t xml:space="preserve"> Kč</w:t>
            </w:r>
          </w:p>
        </w:tc>
      </w:tr>
      <w:tr w:rsidR="005B1BC5" w:rsidRPr="00C62699" w14:paraId="4685D7CF" w14:textId="77777777" w:rsidTr="00D86CF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3859" w14:textId="77777777" w:rsidR="005B1BC5" w:rsidRPr="00C62699" w:rsidRDefault="005B1BC5" w:rsidP="005B1B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7210" w14:textId="4294513D" w:rsidR="005B1BC5" w:rsidRPr="00F36A06" w:rsidRDefault="007A5F05" w:rsidP="005B1BC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B1BC5">
              <w:rPr>
                <w:rFonts w:ascii="Arial" w:hAnsi="Arial" w:cs="Arial"/>
              </w:rPr>
              <w:t>240 840,00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B1BC5" w:rsidRPr="00C62699" w14:paraId="29E06AA9" w14:textId="77777777" w:rsidTr="00D86CF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B4EDC1" w14:textId="77777777" w:rsidR="005B1BC5" w:rsidRPr="00C62699" w:rsidRDefault="005B1BC5" w:rsidP="005B1B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11B884" w14:textId="0C091D18" w:rsidR="005B1BC5" w:rsidRPr="00F36A06" w:rsidRDefault="005B1BC5" w:rsidP="005B1BC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>3 937 790,00</w:t>
            </w:r>
            <w:r w:rsidR="007A5F05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5B1BC5" w:rsidRPr="00ED6435" w14:paraId="52CFEB9B" w14:textId="77777777" w:rsidTr="00D86CF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8C8B" w14:textId="77777777" w:rsidR="005B1BC5" w:rsidRPr="00C62699" w:rsidRDefault="005B1BC5" w:rsidP="005B1B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E59" w14:textId="1E667D41" w:rsidR="005B1BC5" w:rsidRPr="00F36A06" w:rsidRDefault="007A5F05" w:rsidP="005B1BC5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5B1BC5">
              <w:rPr>
                <w:rFonts w:ascii="Arial" w:hAnsi="Arial" w:cs="Arial"/>
              </w:rPr>
              <w:t>826 935,90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5B1BC5" w:rsidRPr="00ED6435" w14:paraId="11CB3DDF" w14:textId="77777777" w:rsidTr="00D86CF0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E79E5" w14:textId="77777777" w:rsidR="005B1BC5" w:rsidRPr="00ED6435" w:rsidRDefault="005B1BC5" w:rsidP="005B1BC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E6FED7" w14:textId="6DC0CF27" w:rsidR="005B1BC5" w:rsidRPr="00F36A06" w:rsidRDefault="007A5F05" w:rsidP="005B1BC5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</w:rPr>
              <w:t xml:space="preserve">    </w:t>
            </w:r>
            <w:r w:rsidR="005B1BC5">
              <w:rPr>
                <w:rFonts w:ascii="Arial" w:hAnsi="Arial" w:cs="Arial"/>
                <w:b/>
                <w:bCs/>
              </w:rPr>
              <w:t>4 764 725,90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D115D98" w14:textId="77777777" w:rsidR="00E30EFA" w:rsidRDefault="00E30EFA" w:rsidP="00E30EFA">
      <w:pPr>
        <w:pStyle w:val="Level2"/>
        <w:numPr>
          <w:ilvl w:val="0"/>
          <w:numId w:val="0"/>
        </w:numPr>
        <w:spacing w:before="240" w:line="240" w:lineRule="auto"/>
        <w:ind w:left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Podrobnosti kalkulace ceny jsou uvedeny v Položkovém výkazu („</w:t>
      </w:r>
      <w:r w:rsidRPr="00ED6435">
        <w:rPr>
          <w:rFonts w:ascii="Arial" w:hAnsi="Arial" w:cs="Arial"/>
          <w:b/>
          <w:bCs/>
          <w:szCs w:val="22"/>
        </w:rPr>
        <w:t>Cena Díla</w:t>
      </w:r>
      <w:r w:rsidRPr="00ED6435">
        <w:rPr>
          <w:rFonts w:ascii="Arial" w:hAnsi="Arial" w:cs="Arial"/>
          <w:szCs w:val="22"/>
        </w:rPr>
        <w:t xml:space="preserve">“). </w:t>
      </w:r>
    </w:p>
    <w:p w14:paraId="286A425C" w14:textId="77777777" w:rsidR="00E30EFA" w:rsidRDefault="00E30EFA" w:rsidP="00746262">
      <w:pPr>
        <w:spacing w:before="120" w:after="120" w:line="280" w:lineRule="atLeast"/>
        <w:contextualSpacing/>
        <w:rPr>
          <w:rFonts w:ascii="Arial" w:hAnsi="Arial" w:cs="Arial"/>
          <w:bCs/>
        </w:rPr>
      </w:pPr>
    </w:p>
    <w:p w14:paraId="58D49ABB" w14:textId="77777777" w:rsidR="007B51AD" w:rsidRPr="000D0387" w:rsidRDefault="007B51AD" w:rsidP="007B51AD">
      <w:pPr>
        <w:spacing w:before="24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Závěrečná ustanovení</w:t>
      </w:r>
      <w:r w:rsidRPr="000D0387">
        <w:rPr>
          <w:rFonts w:ascii="Arial" w:hAnsi="Arial" w:cs="Arial"/>
          <w:b/>
        </w:rPr>
        <w:t xml:space="preserve"> </w:t>
      </w:r>
    </w:p>
    <w:p w14:paraId="6F40E088" w14:textId="77777777" w:rsidR="007B51AD" w:rsidRPr="000D0387" w:rsidRDefault="007B51AD" w:rsidP="007B51AD">
      <w:pPr>
        <w:ind w:left="426" w:hanging="426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 xml:space="preserve">1. </w:t>
      </w:r>
      <w:r w:rsidRPr="000D0387">
        <w:rPr>
          <w:rFonts w:ascii="Arial" w:hAnsi="Arial" w:cs="Arial"/>
        </w:rPr>
        <w:tab/>
      </w:r>
      <w:r w:rsidRPr="6F329F57">
        <w:rPr>
          <w:rFonts w:ascii="Arial" w:hAnsi="Arial" w:cs="Arial"/>
        </w:rPr>
        <w:t>Ostatní ujednání Smlouvy, která nejsou dotčena tímto Dodatkem, se nemění</w:t>
      </w:r>
      <w:r w:rsidRPr="000D0387">
        <w:rPr>
          <w:rFonts w:ascii="Arial" w:hAnsi="Arial" w:cs="Arial"/>
        </w:rPr>
        <w:t xml:space="preserve">.      </w:t>
      </w:r>
    </w:p>
    <w:p w14:paraId="26F2B120" w14:textId="77777777" w:rsidR="007B51AD" w:rsidRDefault="007B51AD" w:rsidP="007B51AD">
      <w:pPr>
        <w:ind w:left="426" w:hanging="426"/>
        <w:jc w:val="both"/>
        <w:rPr>
          <w:rFonts w:ascii="Arial" w:hAnsi="Arial" w:cs="Arial"/>
        </w:rPr>
      </w:pPr>
      <w:r w:rsidRPr="000D0387">
        <w:rPr>
          <w:rFonts w:ascii="Arial" w:hAnsi="Arial" w:cs="Arial"/>
        </w:rPr>
        <w:t>2.</w:t>
      </w:r>
      <w:r w:rsidRPr="000D0387">
        <w:rPr>
          <w:rFonts w:ascii="Arial" w:hAnsi="Arial" w:cs="Arial"/>
        </w:rPr>
        <w:tab/>
      </w:r>
      <w:r w:rsidRPr="6F329F57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</w:t>
      </w:r>
      <w:proofErr w:type="gramStart"/>
      <w:r w:rsidRPr="6F329F57">
        <w:rPr>
          <w:rFonts w:ascii="Arial" w:hAnsi="Arial" w:cs="Arial"/>
        </w:rPr>
        <w:t>ruší</w:t>
      </w:r>
      <w:proofErr w:type="gramEnd"/>
      <w:r w:rsidRPr="6F329F57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</w:t>
      </w:r>
      <w:r>
        <w:rPr>
          <w:rFonts w:ascii="Arial" w:hAnsi="Arial" w:cs="Arial"/>
        </w:rPr>
        <w:t xml:space="preserve"> č. 1</w:t>
      </w:r>
      <w:r w:rsidRPr="000D0387">
        <w:rPr>
          <w:rFonts w:ascii="Arial" w:hAnsi="Arial" w:cs="Arial"/>
        </w:rPr>
        <w:t>.</w:t>
      </w:r>
    </w:p>
    <w:p w14:paraId="4781EBDF" w14:textId="77777777" w:rsidR="007B51AD" w:rsidRDefault="007B51AD" w:rsidP="007B51AD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3E09DA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</w:t>
      </w:r>
      <w:r>
        <w:rPr>
          <w:rFonts w:ascii="Arial" w:hAnsi="Arial" w:cs="Arial"/>
        </w:rPr>
        <w:t> </w:t>
      </w:r>
      <w:r w:rsidRPr="003E09DA">
        <w:rPr>
          <w:rFonts w:ascii="Arial" w:hAnsi="Arial" w:cs="Arial"/>
        </w:rPr>
        <w:t>platnost</w:t>
      </w:r>
      <w:r>
        <w:rPr>
          <w:rFonts w:ascii="Arial" w:hAnsi="Arial" w:cs="Arial"/>
        </w:rPr>
        <w:t>.</w:t>
      </w:r>
    </w:p>
    <w:p w14:paraId="5E429C48" w14:textId="77777777" w:rsidR="007B51AD" w:rsidRPr="00875623" w:rsidRDefault="007B51AD" w:rsidP="007B51AD">
      <w:pPr>
        <w:pStyle w:val="Level2"/>
        <w:numPr>
          <w:ilvl w:val="0"/>
          <w:numId w:val="0"/>
        </w:numPr>
        <w:spacing w:before="240"/>
        <w:rPr>
          <w:rStyle w:val="l-L2Char"/>
          <w:rFonts w:eastAsiaTheme="minorHAnsi"/>
          <w:szCs w:val="22"/>
        </w:rPr>
      </w:pPr>
      <w:r>
        <w:rPr>
          <w:rFonts w:ascii="Arial" w:hAnsi="Arial" w:cs="Arial"/>
        </w:rPr>
        <w:t xml:space="preserve">4.   </w:t>
      </w:r>
      <w:r w:rsidRPr="6F329F57">
        <w:rPr>
          <w:rStyle w:val="l-L2Char"/>
          <w:rFonts w:eastAsiaTheme="minorEastAsia" w:cs="Arial"/>
        </w:rPr>
        <w:t>Nedílnou součástí tohoto dodatku smlouvy je:</w:t>
      </w:r>
    </w:p>
    <w:p w14:paraId="30552FA8" w14:textId="132C884D" w:rsidR="00443E3E" w:rsidRDefault="007B51AD" w:rsidP="008A1F8B">
      <w:pPr>
        <w:ind w:left="426" w:hanging="426"/>
        <w:jc w:val="both"/>
        <w:rPr>
          <w:rFonts w:ascii="Arial" w:hAnsi="Arial" w:cs="Arial"/>
        </w:rPr>
      </w:pPr>
      <w:r>
        <w:rPr>
          <w:rStyle w:val="l-L2Char"/>
          <w:rFonts w:eastAsiaTheme="minorHAnsi" w:cs="Arial"/>
        </w:rPr>
        <w:t xml:space="preserve">      </w:t>
      </w:r>
      <w:r w:rsidRPr="00BC04CF">
        <w:rPr>
          <w:rStyle w:val="l-L2Char"/>
          <w:rFonts w:eastAsiaTheme="minorHAnsi" w:cs="Arial"/>
        </w:rPr>
        <w:t>Příloha č. 1 Položkový výkaz činnost</w:t>
      </w:r>
      <w:r>
        <w:rPr>
          <w:rStyle w:val="l-L2Char"/>
          <w:rFonts w:eastAsiaTheme="minorHAnsi" w:cs="Arial"/>
        </w:rPr>
        <w:t>í</w:t>
      </w:r>
    </w:p>
    <w:tbl>
      <w:tblPr>
        <w:tblStyle w:val="Prosttabulka41"/>
        <w:tblW w:w="9332" w:type="dxa"/>
        <w:tblLook w:val="0600" w:firstRow="0" w:lastRow="0" w:firstColumn="0" w:lastColumn="0" w:noHBand="1" w:noVBand="1"/>
      </w:tblPr>
      <w:tblGrid>
        <w:gridCol w:w="4666"/>
        <w:gridCol w:w="4666"/>
      </w:tblGrid>
      <w:tr w:rsidR="0013369A" w:rsidRPr="0042183A" w14:paraId="7EDF2352" w14:textId="77777777" w:rsidTr="006D5394">
        <w:trPr>
          <w:trHeight w:val="439"/>
        </w:trPr>
        <w:tc>
          <w:tcPr>
            <w:tcW w:w="4666" w:type="dxa"/>
          </w:tcPr>
          <w:p w14:paraId="763B257E" w14:textId="77777777" w:rsidR="00253492" w:rsidRDefault="00253492" w:rsidP="002D3462">
            <w:pPr>
              <w:rPr>
                <w:rFonts w:ascii="Arial" w:hAnsi="Arial" w:cs="Arial"/>
              </w:rPr>
            </w:pPr>
          </w:p>
          <w:p w14:paraId="35436DF4" w14:textId="2F8043C9" w:rsidR="00D42CBD" w:rsidRDefault="007A78C9" w:rsidP="002D3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 Zlíně dne: </w:t>
            </w:r>
            <w:r w:rsidR="00DE140B">
              <w:rPr>
                <w:rFonts w:ascii="Arial" w:hAnsi="Arial" w:cs="Arial"/>
              </w:rPr>
              <w:t>13.6.2025</w:t>
            </w:r>
            <w:r w:rsidR="009D24D5" w:rsidRPr="0042183A">
              <w:rPr>
                <w:rFonts w:ascii="Arial" w:hAnsi="Arial" w:cs="Arial"/>
              </w:rPr>
              <w:t xml:space="preserve">   </w:t>
            </w:r>
            <w:r w:rsidR="0013369A" w:rsidRPr="0042183A">
              <w:rPr>
                <w:rFonts w:ascii="Arial" w:hAnsi="Arial" w:cs="Arial"/>
              </w:rPr>
              <w:tab/>
            </w:r>
            <w:r w:rsidR="0013369A" w:rsidRPr="0042183A">
              <w:rPr>
                <w:rFonts w:ascii="Arial" w:hAnsi="Arial" w:cs="Arial"/>
              </w:rPr>
              <w:tab/>
            </w:r>
            <w:r w:rsidR="00CF595A" w:rsidRPr="0042183A">
              <w:rPr>
                <w:rFonts w:ascii="Arial" w:hAnsi="Arial" w:cs="Arial"/>
              </w:rPr>
              <w:t xml:space="preserve">     </w:t>
            </w:r>
            <w:r w:rsidR="00F50C6D" w:rsidRPr="0042183A">
              <w:rPr>
                <w:rFonts w:ascii="Arial" w:hAnsi="Arial" w:cs="Arial"/>
              </w:rPr>
              <w:t xml:space="preserve">     </w:t>
            </w:r>
            <w:r w:rsidR="0013369A" w:rsidRPr="0042183A">
              <w:rPr>
                <w:rFonts w:ascii="Arial" w:hAnsi="Arial" w:cs="Arial"/>
              </w:rPr>
              <w:tab/>
              <w:t xml:space="preserve">     </w:t>
            </w:r>
            <w:r w:rsidR="009D24D5" w:rsidRPr="0042183A">
              <w:rPr>
                <w:rFonts w:ascii="Arial" w:hAnsi="Arial" w:cs="Arial"/>
              </w:rPr>
              <w:tab/>
              <w:t xml:space="preserve">    </w:t>
            </w:r>
          </w:p>
          <w:p w14:paraId="2216997B" w14:textId="76DDF69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objednatele:</w:t>
            </w:r>
            <w:r w:rsidRPr="0042183A">
              <w:rPr>
                <w:rFonts w:ascii="Arial" w:hAnsi="Arial" w:cs="Arial"/>
                <w:lang w:eastAsia="en-US"/>
              </w:rPr>
              <w:tab/>
            </w:r>
          </w:p>
        </w:tc>
        <w:tc>
          <w:tcPr>
            <w:tcW w:w="4666" w:type="dxa"/>
          </w:tcPr>
          <w:p w14:paraId="4B330F77" w14:textId="77777777" w:rsidR="00253492" w:rsidRDefault="00253492" w:rsidP="002D3462">
            <w:pPr>
              <w:rPr>
                <w:rFonts w:ascii="Arial" w:hAnsi="Arial" w:cs="Arial"/>
              </w:rPr>
            </w:pPr>
          </w:p>
          <w:p w14:paraId="580ACB8A" w14:textId="7544D2D3" w:rsidR="0042183A" w:rsidRDefault="00670D52" w:rsidP="002D3462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V </w:t>
            </w:r>
            <w:r w:rsidR="00E80BA7">
              <w:rPr>
                <w:rFonts w:ascii="Arial" w:hAnsi="Arial" w:cs="Arial"/>
              </w:rPr>
              <w:t>Olomouci</w:t>
            </w:r>
            <w:r>
              <w:rPr>
                <w:rFonts w:ascii="Arial" w:hAnsi="Arial" w:cs="Arial"/>
              </w:rPr>
              <w:t xml:space="preserve"> dne: </w:t>
            </w:r>
            <w:r w:rsidR="00DE140B">
              <w:rPr>
                <w:rFonts w:ascii="Arial" w:hAnsi="Arial" w:cs="Arial"/>
              </w:rPr>
              <w:t>13.6.2025</w:t>
            </w:r>
          </w:p>
          <w:p w14:paraId="111C8623" w14:textId="77777777" w:rsidR="00670D52" w:rsidRDefault="00670D52" w:rsidP="002D3462">
            <w:pPr>
              <w:rPr>
                <w:rFonts w:ascii="Arial" w:hAnsi="Arial" w:cs="Arial"/>
                <w:lang w:eastAsia="en-US"/>
              </w:rPr>
            </w:pPr>
          </w:p>
          <w:p w14:paraId="312F4E64" w14:textId="163E9D51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Za zhotovitele:</w:t>
            </w:r>
          </w:p>
        </w:tc>
      </w:tr>
      <w:tr w:rsidR="0013369A" w:rsidRPr="0042183A" w14:paraId="5E47B638" w14:textId="77777777" w:rsidTr="006D5394">
        <w:trPr>
          <w:trHeight w:val="1118"/>
        </w:trPr>
        <w:tc>
          <w:tcPr>
            <w:tcW w:w="4666" w:type="dxa"/>
          </w:tcPr>
          <w:p w14:paraId="515B0E8D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  <w:p w14:paraId="114EB884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</w:tc>
        <w:tc>
          <w:tcPr>
            <w:tcW w:w="4666" w:type="dxa"/>
          </w:tcPr>
          <w:p w14:paraId="14096544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  <w:p w14:paraId="477E95DA" w14:textId="77777777" w:rsidR="0013369A" w:rsidRPr="0042183A" w:rsidRDefault="0013369A" w:rsidP="002D3462">
            <w:pPr>
              <w:rPr>
                <w:rFonts w:ascii="Arial" w:hAnsi="Arial" w:cs="Arial"/>
              </w:rPr>
            </w:pPr>
          </w:p>
        </w:tc>
      </w:tr>
      <w:tr w:rsidR="0013369A" w:rsidRPr="0042183A" w14:paraId="512CB0B6" w14:textId="77777777" w:rsidTr="006D5394">
        <w:trPr>
          <w:trHeight w:val="1343"/>
        </w:trPr>
        <w:tc>
          <w:tcPr>
            <w:tcW w:w="4666" w:type="dxa"/>
          </w:tcPr>
          <w:p w14:paraId="35192D93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Česká republika – Státní pozemkový úřad</w:t>
            </w:r>
          </w:p>
          <w:p w14:paraId="21F64123" w14:textId="77777777" w:rsidR="0013369A" w:rsidRPr="0042183A" w:rsidRDefault="0013369A" w:rsidP="002D3462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Krajský pozemkový úřad pro Zlínský kraj</w:t>
            </w:r>
          </w:p>
          <w:p w14:paraId="7F2DA24B" w14:textId="77777777" w:rsidR="002D3C0B" w:rsidRPr="0042183A" w:rsidRDefault="0013369A" w:rsidP="008F7630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Ing. Mlada Augustinová</w:t>
            </w:r>
            <w:r w:rsidR="008F7630" w:rsidRPr="0042183A">
              <w:rPr>
                <w:rFonts w:ascii="Arial" w:hAnsi="Arial" w:cs="Arial"/>
                <w:lang w:eastAsia="en-US"/>
              </w:rPr>
              <w:t xml:space="preserve"> </w:t>
            </w:r>
          </w:p>
          <w:p w14:paraId="65792175" w14:textId="007E754C" w:rsidR="0013369A" w:rsidRDefault="00887F2D" w:rsidP="0021636C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ř</w:t>
            </w:r>
            <w:r w:rsidR="008F7630" w:rsidRPr="0042183A">
              <w:rPr>
                <w:rFonts w:ascii="Arial" w:hAnsi="Arial" w:cs="Arial"/>
                <w:lang w:eastAsia="en-US"/>
              </w:rPr>
              <w:t>editelka</w:t>
            </w:r>
          </w:p>
          <w:p w14:paraId="7F614768" w14:textId="77777777" w:rsidR="00887F2D" w:rsidRDefault="00887F2D" w:rsidP="0021636C">
            <w:pPr>
              <w:rPr>
                <w:rFonts w:ascii="Arial" w:hAnsi="Arial" w:cs="Arial"/>
                <w:lang w:eastAsia="en-US"/>
              </w:rPr>
            </w:pPr>
          </w:p>
          <w:p w14:paraId="14B81B7F" w14:textId="552CE3AC" w:rsidR="00887F2D" w:rsidRPr="0042183A" w:rsidRDefault="00887F2D" w:rsidP="0021636C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666" w:type="dxa"/>
          </w:tcPr>
          <w:p w14:paraId="6BBA387C" w14:textId="28A9A2BC" w:rsidR="0082222C" w:rsidRPr="00D04F39" w:rsidRDefault="00E80BA7" w:rsidP="0080253E">
            <w:pPr>
              <w:rPr>
                <w:rFonts w:ascii="Arial" w:hAnsi="Arial" w:cs="Arial"/>
                <w:szCs w:val="20"/>
              </w:rPr>
            </w:pPr>
            <w:proofErr w:type="spellStart"/>
            <w:r w:rsidRPr="00E80BA7">
              <w:rPr>
                <w:rFonts w:ascii="Arial" w:eastAsia="Times New Roman" w:hAnsi="Arial" w:cs="Arial"/>
                <w:bCs/>
              </w:rPr>
              <w:t>Geocentrum</w:t>
            </w:r>
            <w:proofErr w:type="spellEnd"/>
            <w:r w:rsidRPr="00E80BA7">
              <w:rPr>
                <w:rFonts w:ascii="Arial" w:eastAsia="Times New Roman" w:hAnsi="Arial" w:cs="Arial"/>
                <w:bCs/>
              </w:rPr>
              <w:t xml:space="preserve"> spol. s r.o. </w:t>
            </w:r>
            <w:r w:rsidR="0082222C" w:rsidRPr="00D04F39">
              <w:rPr>
                <w:rFonts w:ascii="Arial" w:hAnsi="Arial" w:cs="Arial"/>
                <w:szCs w:val="20"/>
              </w:rPr>
              <w:t xml:space="preserve"> </w:t>
            </w:r>
          </w:p>
          <w:p w14:paraId="752876B6" w14:textId="72F70334" w:rsidR="0080253E" w:rsidRPr="0042183A" w:rsidRDefault="00EF696C" w:rsidP="0080253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eastAsia="Times New Roman" w:hAnsi="Arial" w:cs="Arial"/>
                <w:bCs/>
              </w:rPr>
              <w:t>Petr Liška</w:t>
            </w:r>
          </w:p>
          <w:p w14:paraId="2C5F12CA" w14:textId="77777777" w:rsidR="0080253E" w:rsidRPr="0042183A" w:rsidRDefault="00871DD8" w:rsidP="0080253E">
            <w:pPr>
              <w:rPr>
                <w:rFonts w:ascii="Arial" w:hAnsi="Arial" w:cs="Arial"/>
                <w:lang w:eastAsia="en-US"/>
              </w:rPr>
            </w:pPr>
            <w:r w:rsidRPr="0042183A">
              <w:rPr>
                <w:rFonts w:ascii="Arial" w:hAnsi="Arial" w:cs="Arial"/>
                <w:lang w:eastAsia="en-US"/>
              </w:rPr>
              <w:t>jednatel</w:t>
            </w:r>
          </w:p>
          <w:p w14:paraId="56608DCC" w14:textId="77777777" w:rsidR="001B1F4A" w:rsidRPr="0042183A" w:rsidRDefault="001B1F4A" w:rsidP="0080253E">
            <w:pPr>
              <w:tabs>
                <w:tab w:val="left" w:pos="5103"/>
              </w:tabs>
              <w:spacing w:line="100" w:lineRule="atLeast"/>
              <w:rPr>
                <w:rFonts w:ascii="Arial" w:hAnsi="Arial" w:cs="Arial"/>
                <w:lang w:eastAsia="en-US"/>
              </w:rPr>
            </w:pPr>
          </w:p>
        </w:tc>
      </w:tr>
    </w:tbl>
    <w:p w14:paraId="66DDF5D4" w14:textId="20E8BBCC" w:rsidR="000100DD" w:rsidRPr="000100DD" w:rsidRDefault="000100DD" w:rsidP="000100DD">
      <w:pPr>
        <w:rPr>
          <w:rFonts w:ascii="Arial" w:hAnsi="Arial" w:cs="Arial"/>
        </w:rPr>
      </w:pPr>
      <w:r w:rsidRPr="000100DD">
        <w:rPr>
          <w:rFonts w:ascii="Arial" w:hAnsi="Arial" w:cs="Arial"/>
        </w:rPr>
        <w:t xml:space="preserve">Dokument vyhotovila a za správnost odpovídá: </w:t>
      </w:r>
      <w:r w:rsidR="004E4FBF">
        <w:rPr>
          <w:rFonts w:ascii="Arial" w:hAnsi="Arial" w:cs="Arial"/>
        </w:rPr>
        <w:t xml:space="preserve">Lada </w:t>
      </w:r>
      <w:r w:rsidR="00C558E0">
        <w:rPr>
          <w:rFonts w:ascii="Arial" w:hAnsi="Arial" w:cs="Arial"/>
        </w:rPr>
        <w:t>K</w:t>
      </w:r>
      <w:r w:rsidR="004E4FBF">
        <w:rPr>
          <w:rFonts w:ascii="Arial" w:hAnsi="Arial" w:cs="Arial"/>
        </w:rPr>
        <w:t>ošutová</w:t>
      </w:r>
    </w:p>
    <w:sectPr w:rsidR="000100DD" w:rsidRPr="000100DD" w:rsidSect="00785D7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4DAD" w14:textId="77777777" w:rsidR="008D5FCA" w:rsidRDefault="008D5FCA">
      <w:pPr>
        <w:spacing w:after="0" w:line="240" w:lineRule="auto"/>
      </w:pPr>
      <w:r>
        <w:separator/>
      </w:r>
    </w:p>
  </w:endnote>
  <w:endnote w:type="continuationSeparator" w:id="0">
    <w:p w14:paraId="40532065" w14:textId="77777777" w:rsidR="008D5FCA" w:rsidRDefault="008D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4CEC4" w14:textId="77777777" w:rsidR="008D5FCA" w:rsidRDefault="008D5FCA">
      <w:pPr>
        <w:spacing w:after="0" w:line="240" w:lineRule="auto"/>
      </w:pPr>
      <w:r>
        <w:separator/>
      </w:r>
    </w:p>
  </w:footnote>
  <w:footnote w:type="continuationSeparator" w:id="0">
    <w:p w14:paraId="4002F2D5" w14:textId="77777777" w:rsidR="008D5FCA" w:rsidRDefault="008D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B7B8" w14:textId="48739C99" w:rsidR="0059420E" w:rsidRDefault="0059420E" w:rsidP="0059420E">
    <w:pPr>
      <w:pStyle w:val="Zhlav"/>
      <w:pBdr>
        <w:bottom w:val="single" w:sz="6" w:space="1" w:color="auto"/>
      </w:pBdr>
      <w:jc w:val="right"/>
    </w:pPr>
    <w:r>
      <w:t xml:space="preserve">Dodatek č. </w:t>
    </w:r>
    <w:r w:rsidR="005D303A">
      <w:t>3</w:t>
    </w:r>
    <w:r>
      <w:t xml:space="preserve"> </w:t>
    </w:r>
    <w:r w:rsidRPr="0064679C">
      <w:t>Smlouv</w:t>
    </w:r>
    <w:r>
      <w:t>y</w:t>
    </w:r>
    <w:r w:rsidRPr="0064679C">
      <w:t xml:space="preserve"> o </w:t>
    </w:r>
    <w:proofErr w:type="gramStart"/>
    <w:r w:rsidRPr="0064679C">
      <w:t>dílo - Komplexní</w:t>
    </w:r>
    <w:proofErr w:type="gramEnd"/>
    <w:r w:rsidRPr="0064679C">
      <w:t xml:space="preserve"> pozemkové úpravy v </w:t>
    </w:r>
    <w:proofErr w:type="spellStart"/>
    <w:r w:rsidRPr="0064679C">
      <w:t>k.ú</w:t>
    </w:r>
    <w:proofErr w:type="spellEnd"/>
    <w:r w:rsidRPr="0064679C">
      <w:t xml:space="preserve">. </w:t>
    </w:r>
    <w:r w:rsidR="00EE5A45">
      <w:t>Vyškovec</w:t>
    </w:r>
  </w:p>
  <w:p w14:paraId="49C5F7F1" w14:textId="77777777" w:rsidR="0059420E" w:rsidRDefault="005942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C4E4D" w14:textId="269BD60E" w:rsidR="00BB2272" w:rsidRPr="00011338" w:rsidRDefault="00BB2272" w:rsidP="00BB2272">
    <w:pPr>
      <w:pStyle w:val="Zhlav"/>
      <w:rPr>
        <w:rFonts w:ascii="Arial" w:hAnsi="Arial" w:cs="Arial"/>
        <w:sz w:val="20"/>
      </w:rPr>
    </w:pPr>
    <w:r w:rsidRPr="00011338">
      <w:rPr>
        <w:rFonts w:ascii="Arial" w:hAnsi="Arial" w:cs="Arial"/>
        <w:sz w:val="20"/>
      </w:rPr>
      <w:t xml:space="preserve">číslo smlouvy objednatele: </w:t>
    </w:r>
    <w:r w:rsidR="00AE0276" w:rsidRPr="00AE0276">
      <w:rPr>
        <w:rFonts w:ascii="Arial" w:hAnsi="Arial" w:cs="Arial"/>
        <w:sz w:val="20"/>
      </w:rPr>
      <w:t>1034-2021-525203</w:t>
    </w:r>
    <w:r>
      <w:rPr>
        <w:rFonts w:ascii="Arial" w:hAnsi="Arial" w:cs="Arial"/>
        <w:sz w:val="20"/>
      </w:rPr>
      <w:t>/</w:t>
    </w:r>
    <w:r w:rsidR="00342E9B">
      <w:rPr>
        <w:rFonts w:ascii="Arial" w:hAnsi="Arial" w:cs="Arial"/>
        <w:sz w:val="20"/>
      </w:rPr>
      <w:t>3</w:t>
    </w:r>
    <w:r>
      <w:rPr>
        <w:rFonts w:ascii="Arial" w:hAnsi="Arial" w:cs="Arial"/>
        <w:sz w:val="20"/>
      </w:rPr>
      <w:t xml:space="preserve">, UID dokumentu: </w:t>
    </w:r>
    <w:r w:rsidR="00F23973" w:rsidRPr="00F23973">
      <w:rPr>
        <w:rFonts w:ascii="Arial" w:hAnsi="Arial" w:cs="Arial"/>
        <w:sz w:val="20"/>
      </w:rPr>
      <w:t>spudms00000015665731</w:t>
    </w:r>
  </w:p>
  <w:p w14:paraId="51363DDF" w14:textId="27AE4099" w:rsidR="00547277" w:rsidRPr="006C1343" w:rsidRDefault="00BB2272" w:rsidP="00BB2272">
    <w:pPr>
      <w:pStyle w:val="Zhlav"/>
    </w:pPr>
    <w:r w:rsidRPr="00011338">
      <w:rPr>
        <w:rFonts w:ascii="Arial" w:hAnsi="Arial" w:cs="Arial"/>
        <w:sz w:val="20"/>
      </w:rPr>
      <w:t>číslo smlouvy zhotovitele</w:t>
    </w:r>
    <w:r w:rsidR="00AE0276">
      <w:rPr>
        <w:rFonts w:ascii="Arial" w:hAnsi="Arial" w:cs="Arial"/>
        <w:sz w:val="20"/>
      </w:rPr>
      <w:t xml:space="preserve">: </w:t>
    </w:r>
    <w:r w:rsidR="00087B42" w:rsidRPr="00087B42">
      <w:rPr>
        <w:rFonts w:ascii="Arial" w:hAnsi="Arial" w:cs="Arial"/>
        <w:sz w:val="20"/>
      </w:rPr>
      <w:t>211027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5362"/>
    <w:multiLevelType w:val="multilevel"/>
    <w:tmpl w:val="5AE0DE4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2C6D7B19"/>
    <w:multiLevelType w:val="multilevel"/>
    <w:tmpl w:val="D07EEFD2"/>
    <w:lvl w:ilvl="0">
      <w:start w:val="1"/>
      <w:numFmt w:val="decimal"/>
      <w:pStyle w:val="Nadpis1"/>
      <w:lvlText w:val="%1."/>
      <w:lvlJc w:val="center"/>
      <w:pPr>
        <w:ind w:left="705" w:hanging="705"/>
      </w:pPr>
      <w:rPr>
        <w:rFonts w:hint="default"/>
        <w:color w:val="FFFFFF" w:themeColor="background1"/>
      </w:rPr>
    </w:lvl>
    <w:lvl w:ilvl="1">
      <w:start w:val="1"/>
      <w:numFmt w:val="decimal"/>
      <w:pStyle w:val="Odstavec11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pStyle w:val="Odstavec11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dstavec1111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6B7D9F"/>
    <w:multiLevelType w:val="hybridMultilevel"/>
    <w:tmpl w:val="15D87D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633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C37906"/>
    <w:multiLevelType w:val="hybridMultilevel"/>
    <w:tmpl w:val="1E96AE5C"/>
    <w:lvl w:ilvl="0" w:tplc="B63A4784">
      <w:start w:val="1"/>
      <w:numFmt w:val="decimal"/>
      <w:lvlText w:val="%1."/>
      <w:lvlJc w:val="left"/>
      <w:pPr>
        <w:ind w:left="567" w:hanging="360"/>
      </w:pPr>
    </w:lvl>
    <w:lvl w:ilvl="1" w:tplc="083C3BB0">
      <w:start w:val="1"/>
      <w:numFmt w:val="lowerLetter"/>
      <w:lvlText w:val="%2."/>
      <w:lvlJc w:val="left"/>
      <w:pPr>
        <w:ind w:left="567" w:hanging="360"/>
      </w:pPr>
    </w:lvl>
    <w:lvl w:ilvl="2" w:tplc="1A08E9A0">
      <w:start w:val="4"/>
      <w:numFmt w:val="lowerLetter"/>
      <w:lvlText w:val="(%3)"/>
      <w:lvlJc w:val="left"/>
      <w:pPr>
        <w:ind w:left="992" w:hanging="180"/>
      </w:pPr>
    </w:lvl>
    <w:lvl w:ilvl="3" w:tplc="5E2079E2">
      <w:start w:val="1"/>
      <w:numFmt w:val="decimal"/>
      <w:lvlText w:val="%4."/>
      <w:lvlJc w:val="left"/>
      <w:pPr>
        <w:ind w:left="1418" w:hanging="360"/>
      </w:pPr>
    </w:lvl>
    <w:lvl w:ilvl="4" w:tplc="615A1B00">
      <w:start w:val="1"/>
      <w:numFmt w:val="lowerLetter"/>
      <w:lvlText w:val="%5."/>
      <w:lvlJc w:val="left"/>
      <w:pPr>
        <w:ind w:left="1008" w:hanging="360"/>
      </w:pPr>
    </w:lvl>
    <w:lvl w:ilvl="5" w:tplc="20C8F40A">
      <w:start w:val="1"/>
      <w:numFmt w:val="lowerRoman"/>
      <w:lvlText w:val="%6."/>
      <w:lvlJc w:val="right"/>
      <w:pPr>
        <w:ind w:left="1152" w:hanging="180"/>
      </w:pPr>
    </w:lvl>
    <w:lvl w:ilvl="6" w:tplc="C8CAA334">
      <w:start w:val="1"/>
      <w:numFmt w:val="decimal"/>
      <w:lvlText w:val="%7."/>
      <w:lvlJc w:val="left"/>
      <w:pPr>
        <w:ind w:left="1296" w:hanging="360"/>
      </w:pPr>
    </w:lvl>
    <w:lvl w:ilvl="7" w:tplc="9EEEA498">
      <w:start w:val="1"/>
      <w:numFmt w:val="lowerLetter"/>
      <w:lvlText w:val="%8."/>
      <w:lvlJc w:val="left"/>
      <w:pPr>
        <w:ind w:left="1440" w:hanging="360"/>
      </w:pPr>
    </w:lvl>
    <w:lvl w:ilvl="8" w:tplc="D6FE61A6">
      <w:start w:val="1"/>
      <w:numFmt w:val="lowerRoman"/>
      <w:lvlText w:val="%9."/>
      <w:lvlJc w:val="right"/>
      <w:pPr>
        <w:ind w:left="1584" w:hanging="180"/>
      </w:pPr>
    </w:lvl>
  </w:abstractNum>
  <w:abstractNum w:abstractNumId="5" w15:restartNumberingAfterBreak="0">
    <w:nsid w:val="47D901D6"/>
    <w:multiLevelType w:val="hybridMultilevel"/>
    <w:tmpl w:val="A7C6F24E"/>
    <w:lvl w:ilvl="0" w:tplc="56488CDC">
      <w:start w:val="1"/>
      <w:numFmt w:val="bullet"/>
      <w:pStyle w:val="Odstavecseseznamem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B5476"/>
    <w:multiLevelType w:val="multilevel"/>
    <w:tmpl w:val="E286E5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273493"/>
    <w:multiLevelType w:val="hybridMultilevel"/>
    <w:tmpl w:val="D2EC3CA4"/>
    <w:lvl w:ilvl="0" w:tplc="BE545100">
      <w:start w:val="4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598B799F"/>
    <w:multiLevelType w:val="hybridMultilevel"/>
    <w:tmpl w:val="2DC42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20A2"/>
    <w:multiLevelType w:val="multilevel"/>
    <w:tmpl w:val="5C965B5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1128B"/>
    <w:multiLevelType w:val="hybridMultilevel"/>
    <w:tmpl w:val="F6F80A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A1A48"/>
    <w:multiLevelType w:val="hybridMultilevel"/>
    <w:tmpl w:val="0568C180"/>
    <w:lvl w:ilvl="0" w:tplc="D2C08C9A">
      <w:start w:val="1"/>
      <w:numFmt w:val="decimal"/>
      <w:lvlText w:val="%1."/>
      <w:lvlJc w:val="left"/>
      <w:pPr>
        <w:ind w:left="720" w:hanging="360"/>
      </w:pPr>
    </w:lvl>
    <w:lvl w:ilvl="1" w:tplc="81EE1842">
      <w:start w:val="1"/>
      <w:numFmt w:val="lowerLetter"/>
      <w:lvlText w:val="%2."/>
      <w:lvlJc w:val="left"/>
      <w:pPr>
        <w:ind w:left="1440" w:hanging="360"/>
      </w:pPr>
    </w:lvl>
    <w:lvl w:ilvl="2" w:tplc="2012C460">
      <w:start w:val="1"/>
      <w:numFmt w:val="lowerRoman"/>
      <w:lvlText w:val="%3."/>
      <w:lvlJc w:val="right"/>
      <w:pPr>
        <w:ind w:left="2160" w:hanging="180"/>
      </w:pPr>
    </w:lvl>
    <w:lvl w:ilvl="3" w:tplc="2F6453E8">
      <w:start w:val="1"/>
      <w:numFmt w:val="lowerRoman"/>
      <w:lvlText w:val="(%4)"/>
      <w:lvlJc w:val="right"/>
      <w:pPr>
        <w:ind w:left="2880" w:hanging="360"/>
      </w:pPr>
    </w:lvl>
    <w:lvl w:ilvl="4" w:tplc="850C819A">
      <w:start w:val="1"/>
      <w:numFmt w:val="lowerLetter"/>
      <w:lvlText w:val="%5."/>
      <w:lvlJc w:val="left"/>
      <w:pPr>
        <w:ind w:left="3600" w:hanging="360"/>
      </w:pPr>
    </w:lvl>
    <w:lvl w:ilvl="5" w:tplc="81621744">
      <w:start w:val="1"/>
      <w:numFmt w:val="lowerRoman"/>
      <w:lvlText w:val="%6."/>
      <w:lvlJc w:val="right"/>
      <w:pPr>
        <w:ind w:left="4320" w:hanging="180"/>
      </w:pPr>
    </w:lvl>
    <w:lvl w:ilvl="6" w:tplc="06FA1EB2">
      <w:start w:val="1"/>
      <w:numFmt w:val="decimal"/>
      <w:lvlText w:val="%7."/>
      <w:lvlJc w:val="left"/>
      <w:pPr>
        <w:ind w:left="5040" w:hanging="360"/>
      </w:pPr>
    </w:lvl>
    <w:lvl w:ilvl="7" w:tplc="025CBDF6">
      <w:start w:val="1"/>
      <w:numFmt w:val="lowerLetter"/>
      <w:lvlText w:val="%8."/>
      <w:lvlJc w:val="left"/>
      <w:pPr>
        <w:ind w:left="5760" w:hanging="360"/>
      </w:pPr>
    </w:lvl>
    <w:lvl w:ilvl="8" w:tplc="FDB6C7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5123E"/>
    <w:multiLevelType w:val="multilevel"/>
    <w:tmpl w:val="342A984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5" w15:restartNumberingAfterBreak="0">
    <w:nsid w:val="6F4B5D6A"/>
    <w:multiLevelType w:val="multilevel"/>
    <w:tmpl w:val="8646CC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99108565">
    <w:abstractNumId w:val="5"/>
  </w:num>
  <w:num w:numId="2" w16cid:durableId="954749398">
    <w:abstractNumId w:val="6"/>
  </w:num>
  <w:num w:numId="3" w16cid:durableId="1850217169">
    <w:abstractNumId w:val="8"/>
  </w:num>
  <w:num w:numId="4" w16cid:durableId="1432504998">
    <w:abstractNumId w:val="2"/>
  </w:num>
  <w:num w:numId="5" w16cid:durableId="902639585">
    <w:abstractNumId w:val="1"/>
  </w:num>
  <w:num w:numId="6" w16cid:durableId="2020964065">
    <w:abstractNumId w:val="3"/>
  </w:num>
  <w:num w:numId="7" w16cid:durableId="2091736656">
    <w:abstractNumId w:val="7"/>
  </w:num>
  <w:num w:numId="8" w16cid:durableId="198933717">
    <w:abstractNumId w:val="13"/>
  </w:num>
  <w:num w:numId="9" w16cid:durableId="1441220398">
    <w:abstractNumId w:val="0"/>
  </w:num>
  <w:num w:numId="10" w16cid:durableId="1634213762">
    <w:abstractNumId w:val="14"/>
  </w:num>
  <w:num w:numId="11" w16cid:durableId="416636534">
    <w:abstractNumId w:val="11"/>
  </w:num>
  <w:num w:numId="12" w16cid:durableId="970865047">
    <w:abstractNumId w:val="15"/>
    <w:lvlOverride w:ilvl="0">
      <w:startOverride w:val="3"/>
    </w:lvlOverride>
    <w:lvlOverride w:ilvl="1">
      <w:startOverride w:val="1"/>
    </w:lvlOverride>
  </w:num>
  <w:num w:numId="13" w16cid:durableId="1646009169">
    <w:abstractNumId w:val="9"/>
  </w:num>
  <w:num w:numId="14" w16cid:durableId="169804285">
    <w:abstractNumId w:val="10"/>
  </w:num>
  <w:num w:numId="15" w16cid:durableId="1615865029">
    <w:abstractNumId w:val="12"/>
  </w:num>
  <w:num w:numId="16" w16cid:durableId="1129974625">
    <w:abstractNumId w:val="4"/>
  </w:num>
  <w:num w:numId="17" w16cid:durableId="1545486376">
    <w:abstractNumId w:val="1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3345578">
    <w:abstractNumId w:val="15"/>
  </w:num>
  <w:num w:numId="19" w16cid:durableId="1199389943">
    <w:abstractNumId w:val="15"/>
    <w:lvlOverride w:ilvl="0">
      <w:startOverride w:val="3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42"/>
    <w:rsid w:val="000002C4"/>
    <w:rsid w:val="00005D45"/>
    <w:rsid w:val="00006C1E"/>
    <w:rsid w:val="000074C1"/>
    <w:rsid w:val="000100DD"/>
    <w:rsid w:val="00011338"/>
    <w:rsid w:val="00011C8C"/>
    <w:rsid w:val="00017F37"/>
    <w:rsid w:val="00021297"/>
    <w:rsid w:val="00021DAD"/>
    <w:rsid w:val="0002667C"/>
    <w:rsid w:val="00027A47"/>
    <w:rsid w:val="00027EF4"/>
    <w:rsid w:val="00031F09"/>
    <w:rsid w:val="0003303F"/>
    <w:rsid w:val="00037BC1"/>
    <w:rsid w:val="000405FD"/>
    <w:rsid w:val="00044DDA"/>
    <w:rsid w:val="00045638"/>
    <w:rsid w:val="00050E01"/>
    <w:rsid w:val="00052253"/>
    <w:rsid w:val="00053B83"/>
    <w:rsid w:val="000558FE"/>
    <w:rsid w:val="00056784"/>
    <w:rsid w:val="00061223"/>
    <w:rsid w:val="000663D9"/>
    <w:rsid w:val="0007015D"/>
    <w:rsid w:val="00071602"/>
    <w:rsid w:val="000729F7"/>
    <w:rsid w:val="000745FA"/>
    <w:rsid w:val="0008609A"/>
    <w:rsid w:val="000864BB"/>
    <w:rsid w:val="00086502"/>
    <w:rsid w:val="00087B42"/>
    <w:rsid w:val="000A0437"/>
    <w:rsid w:val="000A0FCF"/>
    <w:rsid w:val="000B3342"/>
    <w:rsid w:val="000B7EFB"/>
    <w:rsid w:val="000C6F30"/>
    <w:rsid w:val="000D02FF"/>
    <w:rsid w:val="000D077E"/>
    <w:rsid w:val="000D441F"/>
    <w:rsid w:val="000E3593"/>
    <w:rsid w:val="000E56BA"/>
    <w:rsid w:val="000F1D0D"/>
    <w:rsid w:val="000F1DB1"/>
    <w:rsid w:val="000F52C6"/>
    <w:rsid w:val="00104D62"/>
    <w:rsid w:val="00126AAB"/>
    <w:rsid w:val="00127D7D"/>
    <w:rsid w:val="00130C18"/>
    <w:rsid w:val="00130D76"/>
    <w:rsid w:val="0013369A"/>
    <w:rsid w:val="00135220"/>
    <w:rsid w:val="00136950"/>
    <w:rsid w:val="001372D6"/>
    <w:rsid w:val="0014033E"/>
    <w:rsid w:val="00143D52"/>
    <w:rsid w:val="00143EAB"/>
    <w:rsid w:val="00146D2D"/>
    <w:rsid w:val="00146F68"/>
    <w:rsid w:val="0015197C"/>
    <w:rsid w:val="00152009"/>
    <w:rsid w:val="001525CE"/>
    <w:rsid w:val="00152BAE"/>
    <w:rsid w:val="00154F56"/>
    <w:rsid w:val="00161AF0"/>
    <w:rsid w:val="0016363A"/>
    <w:rsid w:val="00165B9F"/>
    <w:rsid w:val="00174777"/>
    <w:rsid w:val="001831A7"/>
    <w:rsid w:val="00184217"/>
    <w:rsid w:val="00186557"/>
    <w:rsid w:val="00187B5A"/>
    <w:rsid w:val="00190D1C"/>
    <w:rsid w:val="00193318"/>
    <w:rsid w:val="00195DDD"/>
    <w:rsid w:val="00196CAF"/>
    <w:rsid w:val="001A0CF7"/>
    <w:rsid w:val="001A5113"/>
    <w:rsid w:val="001A6840"/>
    <w:rsid w:val="001A6ABC"/>
    <w:rsid w:val="001A7317"/>
    <w:rsid w:val="001B1F4A"/>
    <w:rsid w:val="001B21E0"/>
    <w:rsid w:val="001C15B4"/>
    <w:rsid w:val="001C26A1"/>
    <w:rsid w:val="001C2BE9"/>
    <w:rsid w:val="001C3F54"/>
    <w:rsid w:val="001C515E"/>
    <w:rsid w:val="001D0C88"/>
    <w:rsid w:val="001D1A7C"/>
    <w:rsid w:val="001D7B5A"/>
    <w:rsid w:val="001E4C1E"/>
    <w:rsid w:val="001E628B"/>
    <w:rsid w:val="001F1036"/>
    <w:rsid w:val="001F4432"/>
    <w:rsid w:val="001F4EF5"/>
    <w:rsid w:val="00201D43"/>
    <w:rsid w:val="0021636C"/>
    <w:rsid w:val="00227AFE"/>
    <w:rsid w:val="00232AC0"/>
    <w:rsid w:val="00240F1F"/>
    <w:rsid w:val="00250955"/>
    <w:rsid w:val="00253492"/>
    <w:rsid w:val="0025683A"/>
    <w:rsid w:val="002726D3"/>
    <w:rsid w:val="00294139"/>
    <w:rsid w:val="00296198"/>
    <w:rsid w:val="002A2C98"/>
    <w:rsid w:val="002A7CA1"/>
    <w:rsid w:val="002B165D"/>
    <w:rsid w:val="002B19DA"/>
    <w:rsid w:val="002B37B7"/>
    <w:rsid w:val="002C0EEE"/>
    <w:rsid w:val="002C1931"/>
    <w:rsid w:val="002C19A1"/>
    <w:rsid w:val="002C7751"/>
    <w:rsid w:val="002D28A3"/>
    <w:rsid w:val="002D3651"/>
    <w:rsid w:val="002D3C0B"/>
    <w:rsid w:val="002D4888"/>
    <w:rsid w:val="002D5485"/>
    <w:rsid w:val="002D791E"/>
    <w:rsid w:val="002E1975"/>
    <w:rsid w:val="002E374B"/>
    <w:rsid w:val="002E3E48"/>
    <w:rsid w:val="002E5B2E"/>
    <w:rsid w:val="002F49CA"/>
    <w:rsid w:val="002F4C49"/>
    <w:rsid w:val="002F6EA1"/>
    <w:rsid w:val="00305ED8"/>
    <w:rsid w:val="003138D4"/>
    <w:rsid w:val="00314CBF"/>
    <w:rsid w:val="00320939"/>
    <w:rsid w:val="003303C8"/>
    <w:rsid w:val="00332171"/>
    <w:rsid w:val="00337FAD"/>
    <w:rsid w:val="00340389"/>
    <w:rsid w:val="00342E9B"/>
    <w:rsid w:val="003430DD"/>
    <w:rsid w:val="00351209"/>
    <w:rsid w:val="003515B4"/>
    <w:rsid w:val="00355CC5"/>
    <w:rsid w:val="003565F2"/>
    <w:rsid w:val="00363784"/>
    <w:rsid w:val="0036782D"/>
    <w:rsid w:val="00373C19"/>
    <w:rsid w:val="00381FB0"/>
    <w:rsid w:val="003943FA"/>
    <w:rsid w:val="00397BF7"/>
    <w:rsid w:val="003A0F8B"/>
    <w:rsid w:val="003A5417"/>
    <w:rsid w:val="003B0C0D"/>
    <w:rsid w:val="003B0C71"/>
    <w:rsid w:val="003B0FFD"/>
    <w:rsid w:val="003B1267"/>
    <w:rsid w:val="003B2FDC"/>
    <w:rsid w:val="003B44CA"/>
    <w:rsid w:val="003B572C"/>
    <w:rsid w:val="003B5837"/>
    <w:rsid w:val="003B7E72"/>
    <w:rsid w:val="003C28C6"/>
    <w:rsid w:val="003C6AB7"/>
    <w:rsid w:val="003D161E"/>
    <w:rsid w:val="003D72DA"/>
    <w:rsid w:val="003D7D77"/>
    <w:rsid w:val="003E0983"/>
    <w:rsid w:val="003E0CDA"/>
    <w:rsid w:val="003E1305"/>
    <w:rsid w:val="003F2E15"/>
    <w:rsid w:val="003F6662"/>
    <w:rsid w:val="00400C69"/>
    <w:rsid w:val="004019DF"/>
    <w:rsid w:val="00413D6E"/>
    <w:rsid w:val="00415E0F"/>
    <w:rsid w:val="00416A93"/>
    <w:rsid w:val="0042183A"/>
    <w:rsid w:val="00422834"/>
    <w:rsid w:val="0042358A"/>
    <w:rsid w:val="00424B35"/>
    <w:rsid w:val="004307EE"/>
    <w:rsid w:val="00430CC4"/>
    <w:rsid w:val="004349B6"/>
    <w:rsid w:val="004364E5"/>
    <w:rsid w:val="00443C22"/>
    <w:rsid w:val="00443E3E"/>
    <w:rsid w:val="004458FA"/>
    <w:rsid w:val="004512BB"/>
    <w:rsid w:val="00451DBE"/>
    <w:rsid w:val="00454847"/>
    <w:rsid w:val="00455D5A"/>
    <w:rsid w:val="00457AA3"/>
    <w:rsid w:val="004614A5"/>
    <w:rsid w:val="004637E0"/>
    <w:rsid w:val="004638A8"/>
    <w:rsid w:val="00464136"/>
    <w:rsid w:val="00464DE0"/>
    <w:rsid w:val="00466C6D"/>
    <w:rsid w:val="004707A1"/>
    <w:rsid w:val="00474791"/>
    <w:rsid w:val="00475BAD"/>
    <w:rsid w:val="004776C3"/>
    <w:rsid w:val="00480CCE"/>
    <w:rsid w:val="0048748A"/>
    <w:rsid w:val="00492A12"/>
    <w:rsid w:val="00492E4C"/>
    <w:rsid w:val="004A08F8"/>
    <w:rsid w:val="004A1C4A"/>
    <w:rsid w:val="004A25F0"/>
    <w:rsid w:val="004A3CDA"/>
    <w:rsid w:val="004A40E4"/>
    <w:rsid w:val="004B108D"/>
    <w:rsid w:val="004B2AEA"/>
    <w:rsid w:val="004B5F5C"/>
    <w:rsid w:val="004B7002"/>
    <w:rsid w:val="004C67FB"/>
    <w:rsid w:val="004D3565"/>
    <w:rsid w:val="004D38D3"/>
    <w:rsid w:val="004E03EF"/>
    <w:rsid w:val="004E1B6F"/>
    <w:rsid w:val="004E4991"/>
    <w:rsid w:val="004E4FBF"/>
    <w:rsid w:val="004E65C7"/>
    <w:rsid w:val="004F21FC"/>
    <w:rsid w:val="004F34FB"/>
    <w:rsid w:val="004F4C7F"/>
    <w:rsid w:val="00500130"/>
    <w:rsid w:val="00500C1D"/>
    <w:rsid w:val="00502EF1"/>
    <w:rsid w:val="005059EF"/>
    <w:rsid w:val="005146E2"/>
    <w:rsid w:val="005203F3"/>
    <w:rsid w:val="005210B0"/>
    <w:rsid w:val="00522B53"/>
    <w:rsid w:val="00524E0F"/>
    <w:rsid w:val="0052592E"/>
    <w:rsid w:val="00525CC5"/>
    <w:rsid w:val="00526CD6"/>
    <w:rsid w:val="00531E5C"/>
    <w:rsid w:val="00534C7F"/>
    <w:rsid w:val="005365B5"/>
    <w:rsid w:val="00540F5F"/>
    <w:rsid w:val="00542AFA"/>
    <w:rsid w:val="00547277"/>
    <w:rsid w:val="00547727"/>
    <w:rsid w:val="00553261"/>
    <w:rsid w:val="005555C5"/>
    <w:rsid w:val="00563E74"/>
    <w:rsid w:val="00564598"/>
    <w:rsid w:val="0057208F"/>
    <w:rsid w:val="00572B28"/>
    <w:rsid w:val="005745D9"/>
    <w:rsid w:val="0057687B"/>
    <w:rsid w:val="005811A2"/>
    <w:rsid w:val="0058295E"/>
    <w:rsid w:val="0058364B"/>
    <w:rsid w:val="00585797"/>
    <w:rsid w:val="005861E6"/>
    <w:rsid w:val="0058697B"/>
    <w:rsid w:val="00590C28"/>
    <w:rsid w:val="0059420E"/>
    <w:rsid w:val="00596366"/>
    <w:rsid w:val="005A58B6"/>
    <w:rsid w:val="005A6190"/>
    <w:rsid w:val="005A6538"/>
    <w:rsid w:val="005A78BE"/>
    <w:rsid w:val="005B15CC"/>
    <w:rsid w:val="005B1AE9"/>
    <w:rsid w:val="005B1BC5"/>
    <w:rsid w:val="005B50BE"/>
    <w:rsid w:val="005B50C6"/>
    <w:rsid w:val="005B554D"/>
    <w:rsid w:val="005B5FA9"/>
    <w:rsid w:val="005B6DB9"/>
    <w:rsid w:val="005C2AF9"/>
    <w:rsid w:val="005C30A3"/>
    <w:rsid w:val="005C3234"/>
    <w:rsid w:val="005C3828"/>
    <w:rsid w:val="005C5629"/>
    <w:rsid w:val="005C5748"/>
    <w:rsid w:val="005D142F"/>
    <w:rsid w:val="005D2498"/>
    <w:rsid w:val="005D303A"/>
    <w:rsid w:val="005E4FA5"/>
    <w:rsid w:val="005E6A39"/>
    <w:rsid w:val="005F26A6"/>
    <w:rsid w:val="005F38C4"/>
    <w:rsid w:val="00600622"/>
    <w:rsid w:val="00602CDA"/>
    <w:rsid w:val="0060472F"/>
    <w:rsid w:val="00610973"/>
    <w:rsid w:val="006126E9"/>
    <w:rsid w:val="006156F8"/>
    <w:rsid w:val="00626BA7"/>
    <w:rsid w:val="006332E0"/>
    <w:rsid w:val="00633D21"/>
    <w:rsid w:val="00640D93"/>
    <w:rsid w:val="0064679C"/>
    <w:rsid w:val="006542E6"/>
    <w:rsid w:val="0065758C"/>
    <w:rsid w:val="00664DB7"/>
    <w:rsid w:val="00670D52"/>
    <w:rsid w:val="006721B6"/>
    <w:rsid w:val="006724C1"/>
    <w:rsid w:val="006840F5"/>
    <w:rsid w:val="00691E3D"/>
    <w:rsid w:val="00693FD4"/>
    <w:rsid w:val="00694775"/>
    <w:rsid w:val="00697EC6"/>
    <w:rsid w:val="006B22B5"/>
    <w:rsid w:val="006C110E"/>
    <w:rsid w:val="006C1343"/>
    <w:rsid w:val="006C227C"/>
    <w:rsid w:val="006C7A28"/>
    <w:rsid w:val="006C7D1A"/>
    <w:rsid w:val="006D01BC"/>
    <w:rsid w:val="006D4934"/>
    <w:rsid w:val="006D5394"/>
    <w:rsid w:val="006E0847"/>
    <w:rsid w:val="006E1578"/>
    <w:rsid w:val="006E4BB1"/>
    <w:rsid w:val="006E6722"/>
    <w:rsid w:val="006F5907"/>
    <w:rsid w:val="006F60DE"/>
    <w:rsid w:val="00703190"/>
    <w:rsid w:val="00704B16"/>
    <w:rsid w:val="007074AC"/>
    <w:rsid w:val="00707B91"/>
    <w:rsid w:val="00710F41"/>
    <w:rsid w:val="007113C6"/>
    <w:rsid w:val="007140BB"/>
    <w:rsid w:val="00716D40"/>
    <w:rsid w:val="00720742"/>
    <w:rsid w:val="00721230"/>
    <w:rsid w:val="00721D07"/>
    <w:rsid w:val="00737DBB"/>
    <w:rsid w:val="00737E92"/>
    <w:rsid w:val="0074043D"/>
    <w:rsid w:val="0074103D"/>
    <w:rsid w:val="00743E03"/>
    <w:rsid w:val="00746262"/>
    <w:rsid w:val="007469BF"/>
    <w:rsid w:val="00751681"/>
    <w:rsid w:val="007519BD"/>
    <w:rsid w:val="00751A17"/>
    <w:rsid w:val="007560C0"/>
    <w:rsid w:val="007632A2"/>
    <w:rsid w:val="00763458"/>
    <w:rsid w:val="007654BD"/>
    <w:rsid w:val="00765E69"/>
    <w:rsid w:val="00771113"/>
    <w:rsid w:val="007723C7"/>
    <w:rsid w:val="00775366"/>
    <w:rsid w:val="00784373"/>
    <w:rsid w:val="00787B7A"/>
    <w:rsid w:val="007901DB"/>
    <w:rsid w:val="007907B6"/>
    <w:rsid w:val="007941CC"/>
    <w:rsid w:val="007A5F05"/>
    <w:rsid w:val="007A78C9"/>
    <w:rsid w:val="007B2BB3"/>
    <w:rsid w:val="007B3A40"/>
    <w:rsid w:val="007B51AD"/>
    <w:rsid w:val="007C5199"/>
    <w:rsid w:val="007D1A33"/>
    <w:rsid w:val="007E0043"/>
    <w:rsid w:val="007E233E"/>
    <w:rsid w:val="0080253E"/>
    <w:rsid w:val="0082146B"/>
    <w:rsid w:val="0082222C"/>
    <w:rsid w:val="00823F0A"/>
    <w:rsid w:val="0083270B"/>
    <w:rsid w:val="00833A5A"/>
    <w:rsid w:val="008342D6"/>
    <w:rsid w:val="00836524"/>
    <w:rsid w:val="00841350"/>
    <w:rsid w:val="00842AE7"/>
    <w:rsid w:val="0084418B"/>
    <w:rsid w:val="00844E23"/>
    <w:rsid w:val="00845414"/>
    <w:rsid w:val="008464FC"/>
    <w:rsid w:val="00863FF2"/>
    <w:rsid w:val="0087182D"/>
    <w:rsid w:val="00871DD8"/>
    <w:rsid w:val="00877D1E"/>
    <w:rsid w:val="0088048B"/>
    <w:rsid w:val="008823BB"/>
    <w:rsid w:val="00886B5C"/>
    <w:rsid w:val="008873DB"/>
    <w:rsid w:val="00887C81"/>
    <w:rsid w:val="00887F2D"/>
    <w:rsid w:val="00895D48"/>
    <w:rsid w:val="008A0267"/>
    <w:rsid w:val="008A0C83"/>
    <w:rsid w:val="008A1F8B"/>
    <w:rsid w:val="008A4EA7"/>
    <w:rsid w:val="008A770E"/>
    <w:rsid w:val="008B4F09"/>
    <w:rsid w:val="008B5D2F"/>
    <w:rsid w:val="008C1B64"/>
    <w:rsid w:val="008C3730"/>
    <w:rsid w:val="008D1783"/>
    <w:rsid w:val="008D5FCA"/>
    <w:rsid w:val="008E3647"/>
    <w:rsid w:val="008E74D4"/>
    <w:rsid w:val="008F0680"/>
    <w:rsid w:val="008F4423"/>
    <w:rsid w:val="008F7630"/>
    <w:rsid w:val="00902755"/>
    <w:rsid w:val="009031B1"/>
    <w:rsid w:val="00903CA2"/>
    <w:rsid w:val="009053FA"/>
    <w:rsid w:val="0090622E"/>
    <w:rsid w:val="009066BD"/>
    <w:rsid w:val="00912583"/>
    <w:rsid w:val="00915E03"/>
    <w:rsid w:val="00925548"/>
    <w:rsid w:val="00930D3A"/>
    <w:rsid w:val="00934BB9"/>
    <w:rsid w:val="00936B49"/>
    <w:rsid w:val="009379AA"/>
    <w:rsid w:val="00940F3D"/>
    <w:rsid w:val="00944094"/>
    <w:rsid w:val="009448E4"/>
    <w:rsid w:val="0095445F"/>
    <w:rsid w:val="00960510"/>
    <w:rsid w:val="00972652"/>
    <w:rsid w:val="00973BB7"/>
    <w:rsid w:val="0097581E"/>
    <w:rsid w:val="00983A7A"/>
    <w:rsid w:val="00983B36"/>
    <w:rsid w:val="00990898"/>
    <w:rsid w:val="00990ED2"/>
    <w:rsid w:val="009A65C6"/>
    <w:rsid w:val="009C364F"/>
    <w:rsid w:val="009C5429"/>
    <w:rsid w:val="009D121B"/>
    <w:rsid w:val="009D24D5"/>
    <w:rsid w:val="009D2A55"/>
    <w:rsid w:val="009D6EF4"/>
    <w:rsid w:val="009F667D"/>
    <w:rsid w:val="009F7894"/>
    <w:rsid w:val="00A151FD"/>
    <w:rsid w:val="00A167F8"/>
    <w:rsid w:val="00A21631"/>
    <w:rsid w:val="00A2331C"/>
    <w:rsid w:val="00A317DD"/>
    <w:rsid w:val="00A41240"/>
    <w:rsid w:val="00A42E8B"/>
    <w:rsid w:val="00A459AC"/>
    <w:rsid w:val="00A5224F"/>
    <w:rsid w:val="00A55D79"/>
    <w:rsid w:val="00A56D4A"/>
    <w:rsid w:val="00A632F4"/>
    <w:rsid w:val="00A66E93"/>
    <w:rsid w:val="00A71745"/>
    <w:rsid w:val="00A71AF9"/>
    <w:rsid w:val="00A74261"/>
    <w:rsid w:val="00A752CC"/>
    <w:rsid w:val="00A76E5D"/>
    <w:rsid w:val="00A77AA4"/>
    <w:rsid w:val="00A80695"/>
    <w:rsid w:val="00A85F3F"/>
    <w:rsid w:val="00A8654B"/>
    <w:rsid w:val="00A93BBA"/>
    <w:rsid w:val="00A972C1"/>
    <w:rsid w:val="00AA3DE9"/>
    <w:rsid w:val="00AB4B4A"/>
    <w:rsid w:val="00AB4BC1"/>
    <w:rsid w:val="00AB5FE8"/>
    <w:rsid w:val="00AB687C"/>
    <w:rsid w:val="00AC1EFA"/>
    <w:rsid w:val="00AC3015"/>
    <w:rsid w:val="00AC75A5"/>
    <w:rsid w:val="00AD4DAF"/>
    <w:rsid w:val="00AD4E24"/>
    <w:rsid w:val="00AE0276"/>
    <w:rsid w:val="00AE1C8B"/>
    <w:rsid w:val="00AE3815"/>
    <w:rsid w:val="00AE50B4"/>
    <w:rsid w:val="00AF0C40"/>
    <w:rsid w:val="00AF2C14"/>
    <w:rsid w:val="00AF7DF9"/>
    <w:rsid w:val="00B01ABC"/>
    <w:rsid w:val="00B01B52"/>
    <w:rsid w:val="00B057B5"/>
    <w:rsid w:val="00B12465"/>
    <w:rsid w:val="00B256EB"/>
    <w:rsid w:val="00B36E74"/>
    <w:rsid w:val="00B37D44"/>
    <w:rsid w:val="00B4462F"/>
    <w:rsid w:val="00B45E44"/>
    <w:rsid w:val="00B46145"/>
    <w:rsid w:val="00B47644"/>
    <w:rsid w:val="00B54C4F"/>
    <w:rsid w:val="00B67C9C"/>
    <w:rsid w:val="00B71ABB"/>
    <w:rsid w:val="00B768B0"/>
    <w:rsid w:val="00B85D59"/>
    <w:rsid w:val="00B8708A"/>
    <w:rsid w:val="00B878F9"/>
    <w:rsid w:val="00B9617C"/>
    <w:rsid w:val="00BA247D"/>
    <w:rsid w:val="00BB2272"/>
    <w:rsid w:val="00BB6CD9"/>
    <w:rsid w:val="00BB71D5"/>
    <w:rsid w:val="00BB7435"/>
    <w:rsid w:val="00BC1C1B"/>
    <w:rsid w:val="00BC4A80"/>
    <w:rsid w:val="00BD6542"/>
    <w:rsid w:val="00BE01B2"/>
    <w:rsid w:val="00BE12DC"/>
    <w:rsid w:val="00BE1DC1"/>
    <w:rsid w:val="00BE26CD"/>
    <w:rsid w:val="00BE3AD1"/>
    <w:rsid w:val="00BE6E18"/>
    <w:rsid w:val="00BE7A8F"/>
    <w:rsid w:val="00BF3017"/>
    <w:rsid w:val="00C01A61"/>
    <w:rsid w:val="00C02EDC"/>
    <w:rsid w:val="00C02F28"/>
    <w:rsid w:val="00C03ECC"/>
    <w:rsid w:val="00C10D73"/>
    <w:rsid w:val="00C13D93"/>
    <w:rsid w:val="00C1546C"/>
    <w:rsid w:val="00C15B3A"/>
    <w:rsid w:val="00C16429"/>
    <w:rsid w:val="00C2626D"/>
    <w:rsid w:val="00C267E6"/>
    <w:rsid w:val="00C270C5"/>
    <w:rsid w:val="00C32338"/>
    <w:rsid w:val="00C35638"/>
    <w:rsid w:val="00C472A3"/>
    <w:rsid w:val="00C50C6C"/>
    <w:rsid w:val="00C53BF3"/>
    <w:rsid w:val="00C53E21"/>
    <w:rsid w:val="00C558E0"/>
    <w:rsid w:val="00C57AF6"/>
    <w:rsid w:val="00C607DA"/>
    <w:rsid w:val="00C667FC"/>
    <w:rsid w:val="00C6680B"/>
    <w:rsid w:val="00C668AF"/>
    <w:rsid w:val="00C67584"/>
    <w:rsid w:val="00C71D31"/>
    <w:rsid w:val="00C774ED"/>
    <w:rsid w:val="00C838FD"/>
    <w:rsid w:val="00C93B00"/>
    <w:rsid w:val="00C97BCF"/>
    <w:rsid w:val="00C97C43"/>
    <w:rsid w:val="00C97DB7"/>
    <w:rsid w:val="00CA1B3B"/>
    <w:rsid w:val="00CA6CE6"/>
    <w:rsid w:val="00CB032F"/>
    <w:rsid w:val="00CB337A"/>
    <w:rsid w:val="00CB42AE"/>
    <w:rsid w:val="00CB6699"/>
    <w:rsid w:val="00CB678B"/>
    <w:rsid w:val="00CB76F0"/>
    <w:rsid w:val="00CC2B16"/>
    <w:rsid w:val="00CE45EF"/>
    <w:rsid w:val="00CE607C"/>
    <w:rsid w:val="00CF00F2"/>
    <w:rsid w:val="00CF12DA"/>
    <w:rsid w:val="00CF595A"/>
    <w:rsid w:val="00D02997"/>
    <w:rsid w:val="00D033CE"/>
    <w:rsid w:val="00D04F39"/>
    <w:rsid w:val="00D06909"/>
    <w:rsid w:val="00D10703"/>
    <w:rsid w:val="00D1102E"/>
    <w:rsid w:val="00D12C1A"/>
    <w:rsid w:val="00D2169B"/>
    <w:rsid w:val="00D220E4"/>
    <w:rsid w:val="00D25495"/>
    <w:rsid w:val="00D3162A"/>
    <w:rsid w:val="00D31DEF"/>
    <w:rsid w:val="00D33B97"/>
    <w:rsid w:val="00D34854"/>
    <w:rsid w:val="00D379A0"/>
    <w:rsid w:val="00D41B4B"/>
    <w:rsid w:val="00D42C16"/>
    <w:rsid w:val="00D42CBD"/>
    <w:rsid w:val="00D437A8"/>
    <w:rsid w:val="00D4500E"/>
    <w:rsid w:val="00D45373"/>
    <w:rsid w:val="00D45F7E"/>
    <w:rsid w:val="00D546FB"/>
    <w:rsid w:val="00D570F6"/>
    <w:rsid w:val="00D61FA3"/>
    <w:rsid w:val="00D65F49"/>
    <w:rsid w:val="00D72051"/>
    <w:rsid w:val="00D841DE"/>
    <w:rsid w:val="00D84CEB"/>
    <w:rsid w:val="00D9353A"/>
    <w:rsid w:val="00D935BB"/>
    <w:rsid w:val="00DA01E5"/>
    <w:rsid w:val="00DA12D4"/>
    <w:rsid w:val="00DA1705"/>
    <w:rsid w:val="00DA3671"/>
    <w:rsid w:val="00DB0012"/>
    <w:rsid w:val="00DB5A48"/>
    <w:rsid w:val="00DB6E44"/>
    <w:rsid w:val="00DC5F78"/>
    <w:rsid w:val="00DC72AF"/>
    <w:rsid w:val="00DC7BC4"/>
    <w:rsid w:val="00DD3E33"/>
    <w:rsid w:val="00DD5A68"/>
    <w:rsid w:val="00DD5D8F"/>
    <w:rsid w:val="00DD701E"/>
    <w:rsid w:val="00DE140B"/>
    <w:rsid w:val="00DE1858"/>
    <w:rsid w:val="00DE550C"/>
    <w:rsid w:val="00DE7915"/>
    <w:rsid w:val="00DF12A5"/>
    <w:rsid w:val="00DF14C4"/>
    <w:rsid w:val="00DF5792"/>
    <w:rsid w:val="00E01A0F"/>
    <w:rsid w:val="00E077F8"/>
    <w:rsid w:val="00E147FB"/>
    <w:rsid w:val="00E17BBF"/>
    <w:rsid w:val="00E26ED7"/>
    <w:rsid w:val="00E30EFA"/>
    <w:rsid w:val="00E411EB"/>
    <w:rsid w:val="00E416A5"/>
    <w:rsid w:val="00E43E47"/>
    <w:rsid w:val="00E47DCF"/>
    <w:rsid w:val="00E52C75"/>
    <w:rsid w:val="00E56AB2"/>
    <w:rsid w:val="00E61D7A"/>
    <w:rsid w:val="00E65FDF"/>
    <w:rsid w:val="00E66A91"/>
    <w:rsid w:val="00E67142"/>
    <w:rsid w:val="00E71AF0"/>
    <w:rsid w:val="00E721A5"/>
    <w:rsid w:val="00E75843"/>
    <w:rsid w:val="00E773A3"/>
    <w:rsid w:val="00E80BA7"/>
    <w:rsid w:val="00E81683"/>
    <w:rsid w:val="00E85CAC"/>
    <w:rsid w:val="00E94F35"/>
    <w:rsid w:val="00E9629C"/>
    <w:rsid w:val="00EA504B"/>
    <w:rsid w:val="00EA6811"/>
    <w:rsid w:val="00EB11AF"/>
    <w:rsid w:val="00EB2DAD"/>
    <w:rsid w:val="00EB6DA5"/>
    <w:rsid w:val="00EC388B"/>
    <w:rsid w:val="00EC3CC2"/>
    <w:rsid w:val="00ED0D2D"/>
    <w:rsid w:val="00ED1531"/>
    <w:rsid w:val="00ED497F"/>
    <w:rsid w:val="00EE28B2"/>
    <w:rsid w:val="00EE5A45"/>
    <w:rsid w:val="00EE70B9"/>
    <w:rsid w:val="00EF023A"/>
    <w:rsid w:val="00EF1E9C"/>
    <w:rsid w:val="00EF63A0"/>
    <w:rsid w:val="00EF696C"/>
    <w:rsid w:val="00EF745A"/>
    <w:rsid w:val="00F03FC5"/>
    <w:rsid w:val="00F17896"/>
    <w:rsid w:val="00F23973"/>
    <w:rsid w:val="00F24A36"/>
    <w:rsid w:val="00F275A7"/>
    <w:rsid w:val="00F31057"/>
    <w:rsid w:val="00F3429D"/>
    <w:rsid w:val="00F36DF9"/>
    <w:rsid w:val="00F43300"/>
    <w:rsid w:val="00F4621C"/>
    <w:rsid w:val="00F47D4F"/>
    <w:rsid w:val="00F50C6D"/>
    <w:rsid w:val="00F5562E"/>
    <w:rsid w:val="00F558E7"/>
    <w:rsid w:val="00F55A68"/>
    <w:rsid w:val="00F55C68"/>
    <w:rsid w:val="00F64E4F"/>
    <w:rsid w:val="00F67CDD"/>
    <w:rsid w:val="00F702CD"/>
    <w:rsid w:val="00F74AD6"/>
    <w:rsid w:val="00F83BE5"/>
    <w:rsid w:val="00F85BF9"/>
    <w:rsid w:val="00F92C9F"/>
    <w:rsid w:val="00F95818"/>
    <w:rsid w:val="00F96059"/>
    <w:rsid w:val="00FB129A"/>
    <w:rsid w:val="00FB1494"/>
    <w:rsid w:val="00FB4226"/>
    <w:rsid w:val="00FB5143"/>
    <w:rsid w:val="00FB6968"/>
    <w:rsid w:val="00FC4367"/>
    <w:rsid w:val="00FD07A3"/>
    <w:rsid w:val="00FD0A84"/>
    <w:rsid w:val="00FD46A2"/>
    <w:rsid w:val="00FE5BF3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3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EFA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autoRedefine/>
    <w:uiPriority w:val="9"/>
    <w:qFormat/>
    <w:rsid w:val="008A0267"/>
    <w:pPr>
      <w:keepNext/>
      <w:keepLines/>
      <w:numPr>
        <w:numId w:val="5"/>
      </w:numPr>
      <w:spacing w:before="240" w:after="120" w:line="240" w:lineRule="auto"/>
      <w:ind w:left="-284" w:firstLine="6"/>
      <w:jc w:val="center"/>
      <w:outlineLvl w:val="0"/>
    </w:pPr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30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69A"/>
    <w:pPr>
      <w:spacing w:after="0" w:line="240" w:lineRule="auto"/>
    </w:p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qFormat/>
    <w:rsid w:val="0013369A"/>
    <w:pPr>
      <w:numPr>
        <w:numId w:val="1"/>
      </w:numPr>
      <w:spacing w:after="160" w:line="259" w:lineRule="auto"/>
      <w:ind w:hanging="356"/>
      <w:contextualSpacing/>
      <w:jc w:val="both"/>
    </w:pPr>
    <w:rPr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rsid w:val="0013369A"/>
    <w:rPr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3369A"/>
    <w:pPr>
      <w:spacing w:after="12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3369A"/>
    <w:rPr>
      <w:rFonts w:asciiTheme="majorHAnsi" w:eastAsiaTheme="majorEastAsia" w:hAnsiTheme="majorHAnsi" w:cstheme="majorBidi"/>
      <w:b/>
      <w:spacing w:val="-10"/>
      <w:kern w:val="28"/>
      <w:sz w:val="40"/>
      <w:szCs w:val="56"/>
      <w:lang w:eastAsia="cs-CZ"/>
    </w:rPr>
  </w:style>
  <w:style w:type="table" w:customStyle="1" w:styleId="Prosttabulka41">
    <w:name w:val="Prostá tabulka 41"/>
    <w:basedOn w:val="Normlntabulka"/>
    <w:uiPriority w:val="44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lnnasted">
    <w:name w:val="Normální na střed"/>
    <w:basedOn w:val="Normln"/>
    <w:link w:val="NormlnnastedChar"/>
    <w:qFormat/>
    <w:rsid w:val="0013369A"/>
    <w:pPr>
      <w:spacing w:after="160" w:line="259" w:lineRule="auto"/>
      <w:jc w:val="center"/>
    </w:pPr>
    <w:rPr>
      <w:lang w:eastAsia="cs-CZ"/>
    </w:rPr>
  </w:style>
  <w:style w:type="character" w:customStyle="1" w:styleId="NormlnnastedChar">
    <w:name w:val="Normální na střed Char"/>
    <w:basedOn w:val="Standardnpsmoodstavce"/>
    <w:link w:val="Normlnnasted"/>
    <w:rsid w:val="0013369A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3369A"/>
    <w:rPr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369A"/>
    <w:pPr>
      <w:tabs>
        <w:tab w:val="center" w:pos="4536"/>
        <w:tab w:val="right" w:pos="9072"/>
      </w:tabs>
      <w:spacing w:after="0" w:line="240" w:lineRule="auto"/>
      <w:jc w:val="both"/>
    </w:pPr>
    <w:rPr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3369A"/>
    <w:rPr>
      <w:lang w:eastAsia="cs-CZ"/>
    </w:rPr>
  </w:style>
  <w:style w:type="table" w:customStyle="1" w:styleId="Prosttabulka11">
    <w:name w:val="Prostá tabulka 11"/>
    <w:basedOn w:val="Normlntabulka"/>
    <w:uiPriority w:val="41"/>
    <w:rsid w:val="0013369A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39"/>
    <w:rsid w:val="009066BD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9066BD"/>
    <w:pPr>
      <w:spacing w:before="120" w:after="0" w:line="360" w:lineRule="auto"/>
      <w:ind w:left="85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066B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8A0267"/>
    <w:rPr>
      <w:rFonts w:asciiTheme="majorHAnsi" w:eastAsiaTheme="majorEastAsia" w:hAnsiTheme="majorHAnsi" w:cstheme="majorBidi"/>
      <w:b/>
      <w:sz w:val="24"/>
      <w:szCs w:val="32"/>
      <w:lang w:eastAsia="cs-CZ"/>
    </w:rPr>
  </w:style>
  <w:style w:type="paragraph" w:customStyle="1" w:styleId="Odstavec11">
    <w:name w:val="Odstavec 1.1."/>
    <w:basedOn w:val="Normln"/>
    <w:link w:val="Odstavec11Char"/>
    <w:qFormat/>
    <w:rsid w:val="008A0267"/>
    <w:pPr>
      <w:numPr>
        <w:ilvl w:val="1"/>
        <w:numId w:val="5"/>
      </w:numPr>
      <w:spacing w:after="120" w:line="240" w:lineRule="auto"/>
      <w:ind w:left="703" w:hanging="703"/>
      <w:jc w:val="both"/>
    </w:pPr>
    <w:rPr>
      <w:lang w:eastAsia="cs-CZ"/>
    </w:rPr>
  </w:style>
  <w:style w:type="character" w:customStyle="1" w:styleId="Odstavec11Char">
    <w:name w:val="Odstavec 1.1. Char"/>
    <w:basedOn w:val="Standardnpsmoodstavce"/>
    <w:link w:val="Odstavec11"/>
    <w:rsid w:val="008A0267"/>
    <w:rPr>
      <w:lang w:eastAsia="cs-CZ"/>
    </w:rPr>
  </w:style>
  <w:style w:type="paragraph" w:customStyle="1" w:styleId="Odstavec111">
    <w:name w:val="Odstavec 1.1.1."/>
    <w:basedOn w:val="Odstavec11"/>
    <w:qFormat/>
    <w:rsid w:val="008A0267"/>
    <w:pPr>
      <w:numPr>
        <w:ilvl w:val="2"/>
      </w:numPr>
      <w:ind w:left="1417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8A0267"/>
    <w:pPr>
      <w:spacing w:after="0" w:line="240" w:lineRule="auto"/>
    </w:pPr>
    <w:rPr>
      <w:lang w:eastAsia="cs-CZ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dstavec1111">
    <w:name w:val="Odstavec 1.1.1.1."/>
    <w:basedOn w:val="Odstavec111"/>
    <w:qFormat/>
    <w:rsid w:val="008A0267"/>
    <w:pPr>
      <w:numPr>
        <w:ilvl w:val="3"/>
      </w:numPr>
      <w:ind w:left="2268" w:hanging="861"/>
    </w:pPr>
  </w:style>
  <w:style w:type="character" w:styleId="Siln">
    <w:name w:val="Strong"/>
    <w:basedOn w:val="Standardnpsmoodstavce"/>
    <w:uiPriority w:val="22"/>
    <w:qFormat/>
    <w:rsid w:val="00FD46A2"/>
    <w:rPr>
      <w:b/>
      <w:bCs/>
    </w:rPr>
  </w:style>
  <w:style w:type="paragraph" w:customStyle="1" w:styleId="Odstaveca">
    <w:name w:val="Odstavec a)"/>
    <w:basedOn w:val="Odstavecseseznamem"/>
    <w:qFormat/>
    <w:rsid w:val="00E75843"/>
    <w:pPr>
      <w:numPr>
        <w:numId w:val="0"/>
      </w:numPr>
      <w:ind w:left="1728" w:hanging="452"/>
    </w:pPr>
    <w:rPr>
      <w:lang w:val="fr-FR"/>
    </w:rPr>
  </w:style>
  <w:style w:type="paragraph" w:customStyle="1" w:styleId="Odstavec11111">
    <w:name w:val="Odstavec 1.1.1.1.1."/>
    <w:basedOn w:val="Odstavecseseznamem"/>
    <w:qFormat/>
    <w:rsid w:val="00E75843"/>
    <w:pPr>
      <w:numPr>
        <w:numId w:val="0"/>
      </w:numPr>
      <w:ind w:left="2552" w:hanging="1112"/>
    </w:pPr>
    <w:rPr>
      <w:lang w:val="fr-FR"/>
    </w:rPr>
  </w:style>
  <w:style w:type="character" w:styleId="Hypertextovodkaz">
    <w:name w:val="Hyperlink"/>
    <w:basedOn w:val="Standardnpsmoodstavce"/>
    <w:uiPriority w:val="99"/>
    <w:unhideWhenUsed/>
    <w:rsid w:val="00451DB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50C6"/>
    <w:rPr>
      <w:rFonts w:ascii="Segoe UI" w:hAnsi="Segoe UI" w:cs="Segoe UI"/>
      <w:sz w:val="18"/>
      <w:szCs w:val="18"/>
    </w:rPr>
  </w:style>
  <w:style w:type="paragraph" w:customStyle="1" w:styleId="Tabulka-buky11">
    <w:name w:val="Tabulka - buňky (1/1)"/>
    <w:basedOn w:val="Normln"/>
    <w:rsid w:val="00F4621C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paragraph" w:styleId="Revize">
    <w:name w:val="Revision"/>
    <w:hidden/>
    <w:uiPriority w:val="99"/>
    <w:semiHidden/>
    <w:rsid w:val="00FB696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30CC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iPriority w:val="99"/>
    <w:unhideWhenUsed/>
    <w:rsid w:val="00430C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uiPriority w:val="99"/>
    <w:rsid w:val="00430CC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0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0CC4"/>
    <w:rPr>
      <w:b/>
      <w:bCs/>
      <w:sz w:val="20"/>
      <w:szCs w:val="20"/>
    </w:rPr>
  </w:style>
  <w:style w:type="paragraph" w:customStyle="1" w:styleId="Level1">
    <w:name w:val="Level 1"/>
    <w:basedOn w:val="Normln"/>
    <w:next w:val="Normln"/>
    <w:qFormat/>
    <w:rsid w:val="00936B49"/>
    <w:pPr>
      <w:keepNext/>
      <w:numPr>
        <w:numId w:val="10"/>
      </w:numPr>
      <w:spacing w:before="240" w:after="160" w:line="259" w:lineRule="auto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936B49"/>
    <w:pPr>
      <w:numPr>
        <w:ilvl w:val="1"/>
        <w:numId w:val="10"/>
      </w:numPr>
      <w:tabs>
        <w:tab w:val="clear" w:pos="1248"/>
        <w:tab w:val="num" w:pos="5926"/>
      </w:tabs>
      <w:spacing w:after="160" w:line="259" w:lineRule="auto"/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936B49"/>
    <w:pPr>
      <w:numPr>
        <w:ilvl w:val="2"/>
        <w:numId w:val="10"/>
      </w:numPr>
      <w:tabs>
        <w:tab w:val="clear" w:pos="1787"/>
        <w:tab w:val="num" w:pos="2041"/>
      </w:tabs>
      <w:spacing w:after="160" w:line="259" w:lineRule="auto"/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936B49"/>
    <w:pPr>
      <w:numPr>
        <w:ilvl w:val="6"/>
        <w:numId w:val="10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36B49"/>
    <w:pPr>
      <w:numPr>
        <w:ilvl w:val="7"/>
        <w:numId w:val="10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36B49"/>
    <w:pPr>
      <w:numPr>
        <w:ilvl w:val="8"/>
        <w:numId w:val="10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customStyle="1" w:styleId="Claneka">
    <w:name w:val="Clanek (a)"/>
    <w:basedOn w:val="Normln"/>
    <w:link w:val="ClanekaChar"/>
    <w:qFormat/>
    <w:rsid w:val="00E30EFA"/>
    <w:pPr>
      <w:keepLines/>
      <w:widowControl w:val="0"/>
      <w:tabs>
        <w:tab w:val="num" w:pos="992"/>
      </w:tabs>
      <w:spacing w:after="160" w:line="259" w:lineRule="auto"/>
      <w:ind w:left="992" w:hanging="425"/>
    </w:pPr>
    <w:rPr>
      <w:kern w:val="2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E30EFA"/>
    <w:pPr>
      <w:keepNext/>
      <w:tabs>
        <w:tab w:val="num" w:pos="1418"/>
      </w:tabs>
      <w:spacing w:after="160" w:line="259" w:lineRule="auto"/>
      <w:ind w:left="1418" w:hanging="426"/>
    </w:pPr>
    <w:rPr>
      <w:color w:val="000000"/>
      <w:kern w:val="2"/>
      <w14:ligatures w14:val="standardContextual"/>
    </w:rPr>
  </w:style>
  <w:style w:type="paragraph" w:customStyle="1" w:styleId="Clanek11">
    <w:name w:val="Clanek 1.1"/>
    <w:basedOn w:val="Nadpis2"/>
    <w:link w:val="Clanek11Char"/>
    <w:qFormat/>
    <w:rsid w:val="00E30EFA"/>
    <w:pPr>
      <w:keepNext w:val="0"/>
      <w:keepLines w:val="0"/>
      <w:widowControl w:val="0"/>
      <w:tabs>
        <w:tab w:val="num" w:pos="567"/>
      </w:tabs>
      <w:spacing w:before="120" w:after="120" w:line="259" w:lineRule="auto"/>
      <w:ind w:left="567" w:hanging="567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14:ligatures w14:val="standardContextual"/>
    </w:rPr>
  </w:style>
  <w:style w:type="character" w:customStyle="1" w:styleId="Clanek11Char">
    <w:name w:val="Clanek 1.1 Char"/>
    <w:link w:val="Clanek11"/>
    <w:locked/>
    <w:rsid w:val="00E30EFA"/>
    <w:rPr>
      <w:rFonts w:ascii="Times New Roman" w:hAnsi="Times New Roman" w:cs="Arial"/>
      <w:bCs/>
      <w:iCs/>
      <w:kern w:val="2"/>
      <w:szCs w:val="28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30E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l-L2">
    <w:name w:val="Čl - L2"/>
    <w:basedOn w:val="Normln"/>
    <w:link w:val="l-L2Char"/>
    <w:qFormat/>
    <w:rsid w:val="007B51A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character" w:customStyle="1" w:styleId="l-L2Char">
    <w:name w:val="Čl - L2 Char"/>
    <w:link w:val="l-L2"/>
    <w:rsid w:val="007B51AD"/>
    <w:rPr>
      <w:rFonts w:ascii="Arial" w:eastAsia="Times New Roman" w:hAnsi="Arial" w:cs="Times New Roman"/>
      <w:kern w:val="2"/>
      <w:szCs w:val="24"/>
      <w:lang w:eastAsia="cs-CZ"/>
      <w14:ligatures w14:val="standardContextual"/>
    </w:rPr>
  </w:style>
  <w:style w:type="character" w:customStyle="1" w:styleId="ClanekaChar">
    <w:name w:val="Clanek (a) Char"/>
    <w:link w:val="Claneka"/>
    <w:rsid w:val="00C267E6"/>
    <w:rPr>
      <w:kern w:val="2"/>
      <w14:ligatures w14:val="standardContextual"/>
    </w:rPr>
  </w:style>
  <w:style w:type="character" w:customStyle="1" w:styleId="ClanekiChar">
    <w:name w:val="Clanek (i) Char"/>
    <w:link w:val="Claneki"/>
    <w:rsid w:val="00C267E6"/>
    <w:rPr>
      <w:color w:val="00000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C2ECD-71C5-4CBD-BA15-A373A7086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2024-05-14T12:55:00Z</dcterms:created>
  <dcterms:modified xsi:type="dcterms:W3CDTF">2025-06-13T11:24:00Z</dcterms:modified>
</cp:coreProperties>
</file>