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50FC251E" w:rsidR="00E0086F"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r w:rsidR="009971A7">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5C574341" w14:textId="77777777" w:rsidR="009971A7" w:rsidRPr="00ED6435" w:rsidRDefault="009971A7" w:rsidP="00E0086F">
      <w:pPr>
        <w:pStyle w:val="Normln-odrky"/>
        <w:numPr>
          <w:ilvl w:val="0"/>
          <w:numId w:val="0"/>
        </w:numPr>
        <w:spacing w:before="240" w:line="240" w:lineRule="auto"/>
        <w:jc w:val="center"/>
        <w:rPr>
          <w:rFonts w:cs="Arial"/>
          <w:sz w:val="22"/>
        </w:rPr>
      </w:pP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D70DAC" w:rsidRDefault="00E0086F" w:rsidP="00D70DAC">
      <w:pPr>
        <w:pStyle w:val="Level3"/>
        <w:numPr>
          <w:ilvl w:val="0"/>
          <w:numId w:val="13"/>
        </w:numPr>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0FBA463" w14:textId="77777777" w:rsidR="00D70DAC" w:rsidRPr="00ED6435" w:rsidRDefault="00D70DAC" w:rsidP="00D70DAC">
      <w:pPr>
        <w:pStyle w:val="Level3"/>
        <w:numPr>
          <w:ilvl w:val="0"/>
          <w:numId w:val="0"/>
        </w:numPr>
        <w:spacing w:after="120" w:line="240" w:lineRule="auto"/>
        <w:ind w:left="567"/>
        <w:jc w:val="both"/>
        <w:rPr>
          <w:rFonts w:ascii="Arial" w:hAnsi="Arial" w:cs="Arial"/>
          <w:szCs w:val="22"/>
        </w:rPr>
      </w:pPr>
      <w:r>
        <w:rPr>
          <w:rFonts w:ascii="Arial" w:hAnsi="Arial" w:cs="Arial"/>
          <w:b/>
          <w:szCs w:val="22"/>
        </w:rPr>
        <w:t>Krajský pozemkový úřad pro Kraj Vysočina</w:t>
      </w:r>
    </w:p>
    <w:p w14:paraId="05DC5139" w14:textId="77777777" w:rsidR="00D70DAC" w:rsidRDefault="00D70DAC" w:rsidP="00D70DAC">
      <w:pPr>
        <w:spacing w:after="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w:t>
      </w:r>
    </w:p>
    <w:p w14:paraId="2F7D570E" w14:textId="7024B3B9" w:rsidR="00D67433" w:rsidRDefault="00D70DAC" w:rsidP="00D70DAC">
      <w:pPr>
        <w:tabs>
          <w:tab w:val="left" w:pos="4820"/>
        </w:tabs>
        <w:spacing w:after="120"/>
        <w:ind w:left="4820" w:hanging="4253"/>
        <w:jc w:val="both"/>
        <w:rPr>
          <w:rFonts w:ascii="Arial" w:hAnsi="Arial" w:cs="Arial"/>
        </w:rPr>
      </w:pPr>
      <w:r w:rsidRPr="00ED6435">
        <w:rPr>
          <w:rFonts w:ascii="Arial" w:hAnsi="Arial" w:cs="Arial"/>
          <w:snapToGrid w:val="0"/>
        </w:rPr>
        <w:t xml:space="preserve">na adrese </w:t>
      </w:r>
      <w:proofErr w:type="spellStart"/>
      <w:r>
        <w:rPr>
          <w:rFonts w:ascii="Arial" w:hAnsi="Arial" w:cs="Arial"/>
          <w:snapToGrid w:val="0"/>
        </w:rPr>
        <w:t>Fritzova</w:t>
      </w:r>
      <w:proofErr w:type="spellEnd"/>
      <w:r>
        <w:rPr>
          <w:rFonts w:ascii="Arial" w:hAnsi="Arial" w:cs="Arial"/>
          <w:snapToGrid w:val="0"/>
        </w:rPr>
        <w:t xml:space="preserve"> 4260/4, 586 01 Jihlava</w:t>
      </w:r>
    </w:p>
    <w:p w14:paraId="63B8888F" w14:textId="6E01C5AA" w:rsidR="00D67433" w:rsidRPr="00447BBC" w:rsidRDefault="00D67433" w:rsidP="00D70DAC">
      <w:pPr>
        <w:tabs>
          <w:tab w:val="left" w:pos="4820"/>
        </w:tabs>
        <w:spacing w:after="0"/>
        <w:ind w:left="4820" w:hanging="4253"/>
        <w:jc w:val="both"/>
        <w:rPr>
          <w:rFonts w:ascii="Arial" w:hAnsi="Arial" w:cs="Arial"/>
        </w:rPr>
      </w:pPr>
      <w:r w:rsidRPr="00447BBC">
        <w:rPr>
          <w:rFonts w:ascii="Arial" w:hAnsi="Arial" w:cs="Arial"/>
        </w:rPr>
        <w:t xml:space="preserve">Zastoupená: </w:t>
      </w:r>
      <w:r w:rsidRPr="00447BBC">
        <w:rPr>
          <w:rFonts w:ascii="Arial" w:hAnsi="Arial" w:cs="Arial"/>
        </w:rPr>
        <w:tab/>
        <w:t xml:space="preserve">Mgr. Silvií </w:t>
      </w:r>
      <w:proofErr w:type="spellStart"/>
      <w:r w:rsidRPr="00447BBC">
        <w:rPr>
          <w:rFonts w:ascii="Arial" w:hAnsi="Arial" w:cs="Arial"/>
        </w:rPr>
        <w:t>Hawerlandovou</w:t>
      </w:r>
      <w:proofErr w:type="spellEnd"/>
      <w:r w:rsidRPr="00447BBC">
        <w:rPr>
          <w:rFonts w:ascii="Arial" w:hAnsi="Arial" w:cs="Arial"/>
        </w:rPr>
        <w:t xml:space="preserve">, LL.M. ředitelkou </w:t>
      </w:r>
      <w:r w:rsidR="00D70DAC" w:rsidRPr="00A6739A">
        <w:rPr>
          <w:rFonts w:ascii="Arial" w:hAnsi="Arial" w:cs="Arial"/>
        </w:rPr>
        <w:t>Krajského pozemkového úřadu pro Kraj Vysočina</w:t>
      </w:r>
    </w:p>
    <w:p w14:paraId="395BCFDC" w14:textId="453C840C" w:rsidR="00D67433" w:rsidRPr="00447BBC" w:rsidRDefault="00D67433" w:rsidP="00D70DAC">
      <w:pPr>
        <w:tabs>
          <w:tab w:val="left" w:pos="4820"/>
        </w:tabs>
        <w:spacing w:after="0"/>
        <w:ind w:left="4820" w:hanging="4253"/>
        <w:jc w:val="both"/>
        <w:rPr>
          <w:rFonts w:ascii="Arial" w:hAnsi="Arial" w:cs="Arial"/>
        </w:rPr>
      </w:pPr>
      <w:r w:rsidRPr="00447BBC">
        <w:rPr>
          <w:rFonts w:ascii="Arial" w:hAnsi="Arial" w:cs="Arial"/>
        </w:rPr>
        <w:t xml:space="preserve">Ve smluvních záležitostech zastoupená: </w:t>
      </w:r>
      <w:r w:rsidRPr="00447BBC">
        <w:rPr>
          <w:rFonts w:ascii="Arial" w:hAnsi="Arial" w:cs="Arial"/>
        </w:rPr>
        <w:tab/>
        <w:t xml:space="preserve">Mgr. Silvií </w:t>
      </w:r>
      <w:proofErr w:type="spellStart"/>
      <w:r w:rsidRPr="00447BBC">
        <w:rPr>
          <w:rFonts w:ascii="Arial" w:hAnsi="Arial" w:cs="Arial"/>
        </w:rPr>
        <w:t>Hawerlandovou</w:t>
      </w:r>
      <w:proofErr w:type="spellEnd"/>
      <w:r w:rsidRPr="00447BBC">
        <w:rPr>
          <w:rFonts w:ascii="Arial" w:hAnsi="Arial" w:cs="Arial"/>
        </w:rPr>
        <w:t xml:space="preserve">, LL.M., ředitelkou </w:t>
      </w:r>
      <w:r w:rsidR="00D70DAC" w:rsidRPr="00A6739A">
        <w:rPr>
          <w:rFonts w:ascii="Arial" w:hAnsi="Arial" w:cs="Arial"/>
        </w:rPr>
        <w:t>Krajského pozemkového úřadu pro Kraj Vysočina</w:t>
      </w:r>
      <w:r w:rsidRPr="00447BBC">
        <w:rPr>
          <w:rFonts w:ascii="Arial" w:hAnsi="Arial" w:cs="Arial"/>
        </w:rPr>
        <w:t xml:space="preserve"> </w:t>
      </w:r>
    </w:p>
    <w:p w14:paraId="1241F2B5" w14:textId="77777777" w:rsidR="00D67433" w:rsidRPr="004651B1" w:rsidRDefault="00D67433" w:rsidP="00D67433">
      <w:pPr>
        <w:tabs>
          <w:tab w:val="left" w:pos="4820"/>
        </w:tabs>
        <w:spacing w:after="120"/>
        <w:ind w:left="4820" w:hanging="4253"/>
        <w:jc w:val="both"/>
        <w:rPr>
          <w:rFonts w:ascii="Arial" w:hAnsi="Arial" w:cs="Arial"/>
          <w:iCs/>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ab/>
      </w:r>
      <w:r>
        <w:rPr>
          <w:rFonts w:ascii="Arial" w:hAnsi="Arial" w:cs="Arial"/>
          <w:iCs/>
        </w:rPr>
        <w:t>Miroslavem Šimonem, DiS., odborným referentem Pobočky Havlíčkův Brod</w:t>
      </w:r>
      <w:r w:rsidRPr="00ED6435">
        <w:rPr>
          <w:rFonts w:ascii="Arial" w:hAnsi="Arial" w:cs="Arial"/>
          <w:iCs/>
        </w:rPr>
        <w:t xml:space="preserve"> </w:t>
      </w:r>
    </w:p>
    <w:p w14:paraId="0708BDAF" w14:textId="77777777" w:rsidR="00D67433" w:rsidRPr="00ED6435" w:rsidRDefault="00D67433" w:rsidP="00D67433">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75619154" w14:textId="77777777" w:rsidR="00D67433" w:rsidRPr="00ED6435" w:rsidRDefault="00D67433" w:rsidP="00D70DAC">
      <w:pPr>
        <w:tabs>
          <w:tab w:val="left" w:pos="4820"/>
        </w:tabs>
        <w:spacing w:after="120"/>
        <w:ind w:left="567"/>
        <w:contextualSpacing/>
        <w:jc w:val="both"/>
        <w:rPr>
          <w:rFonts w:ascii="Arial" w:hAnsi="Arial" w:cs="Arial"/>
        </w:rPr>
      </w:pPr>
      <w:r w:rsidRPr="00ED6435">
        <w:rPr>
          <w:rFonts w:ascii="Arial" w:hAnsi="Arial" w:cs="Arial"/>
        </w:rPr>
        <w:t xml:space="preserve">Tel.: </w:t>
      </w:r>
      <w:r>
        <w:rPr>
          <w:rFonts w:ascii="Arial" w:hAnsi="Arial" w:cs="Arial"/>
        </w:rPr>
        <w:tab/>
      </w:r>
      <w:r>
        <w:rPr>
          <w:rFonts w:ascii="Arial" w:hAnsi="Arial" w:cs="Arial"/>
          <w:snapToGrid w:val="0"/>
        </w:rPr>
        <w:t>+420 727 957 187</w:t>
      </w:r>
    </w:p>
    <w:p w14:paraId="3B112A8B" w14:textId="77777777" w:rsidR="00D67433" w:rsidRPr="00ED6435" w:rsidRDefault="00D67433" w:rsidP="00D70DAC">
      <w:pPr>
        <w:tabs>
          <w:tab w:val="left" w:pos="4820"/>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hyperlink r:id="rId13" w:history="1">
        <w:r w:rsidRPr="0093719A">
          <w:rPr>
            <w:rStyle w:val="Hypertextovodkaz"/>
            <w:rFonts w:ascii="Arial" w:hAnsi="Arial" w:cs="Arial"/>
            <w:snapToGrid w:val="0"/>
          </w:rPr>
          <w:t>hbrod.pk@spu.gov.cz</w:t>
        </w:r>
      </w:hyperlink>
    </w:p>
    <w:p w14:paraId="1C99E70C" w14:textId="77777777" w:rsidR="00D67433" w:rsidRPr="00ED6435" w:rsidRDefault="00D67433" w:rsidP="00D70DAC">
      <w:pPr>
        <w:tabs>
          <w:tab w:val="left" w:pos="4820"/>
        </w:tabs>
        <w:spacing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sidRPr="00ED6435">
        <w:rPr>
          <w:rFonts w:ascii="Arial" w:hAnsi="Arial" w:cs="Arial"/>
        </w:rPr>
        <w:t>z49per3</w:t>
      </w:r>
    </w:p>
    <w:p w14:paraId="574174F3" w14:textId="77777777" w:rsidR="00D67433" w:rsidRPr="00ED6435" w:rsidRDefault="00D67433" w:rsidP="00D70DAC">
      <w:pPr>
        <w:tabs>
          <w:tab w:val="left" w:pos="4820"/>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sidRPr="00ED6435">
        <w:rPr>
          <w:rFonts w:ascii="Arial" w:hAnsi="Arial" w:cs="Arial"/>
        </w:rPr>
        <w:t>Česká národní banka</w:t>
      </w:r>
    </w:p>
    <w:p w14:paraId="053073F5" w14:textId="77777777" w:rsidR="00D67433" w:rsidRPr="00ED6435" w:rsidRDefault="00D67433" w:rsidP="00D70DAC">
      <w:pPr>
        <w:tabs>
          <w:tab w:val="left" w:pos="4820"/>
        </w:tabs>
        <w:spacing w:after="120"/>
        <w:ind w:left="4820" w:right="1417" w:hanging="4253"/>
        <w:contextualSpacing/>
        <w:jc w:val="both"/>
        <w:rPr>
          <w:rFonts w:ascii="Arial" w:hAnsi="Arial" w:cs="Arial"/>
          <w:b/>
          <w:i/>
        </w:rPr>
      </w:pPr>
      <w:r w:rsidRPr="00ED6435">
        <w:rPr>
          <w:rFonts w:ascii="Arial" w:hAnsi="Arial" w:cs="Arial"/>
        </w:rPr>
        <w:t xml:space="preserve">Číslo účtu: </w:t>
      </w:r>
      <w:r>
        <w:rPr>
          <w:rFonts w:ascii="Arial" w:hAnsi="Arial" w:cs="Arial"/>
        </w:rPr>
        <w:tab/>
      </w:r>
      <w:r w:rsidRPr="00ED6435">
        <w:rPr>
          <w:rFonts w:ascii="Arial" w:hAnsi="Arial" w:cs="Arial"/>
        </w:rPr>
        <w:t>3723001/0710</w:t>
      </w:r>
    </w:p>
    <w:p w14:paraId="2EDD4423" w14:textId="77777777" w:rsidR="00D67433" w:rsidRPr="00ED6435" w:rsidRDefault="00D67433" w:rsidP="00D70DAC">
      <w:pPr>
        <w:tabs>
          <w:tab w:val="left" w:pos="4820"/>
        </w:tabs>
        <w:spacing w:after="120"/>
        <w:ind w:left="4820" w:right="1418" w:hanging="4253"/>
        <w:jc w:val="both"/>
        <w:rPr>
          <w:rFonts w:ascii="Arial" w:hAnsi="Arial" w:cs="Arial"/>
        </w:rPr>
      </w:pPr>
      <w:r w:rsidRPr="00ED6435">
        <w:rPr>
          <w:rFonts w:ascii="Arial" w:hAnsi="Arial" w:cs="Arial"/>
        </w:rPr>
        <w:t xml:space="preserve">DIČ: </w:t>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E81199" w:rsidRDefault="00E0086F" w:rsidP="00DB56FF">
      <w:pPr>
        <w:numPr>
          <w:ilvl w:val="0"/>
          <w:numId w:val="13"/>
        </w:numPr>
        <w:spacing w:before="120" w:after="120" w:line="240" w:lineRule="auto"/>
        <w:ind w:left="567" w:hanging="567"/>
        <w:jc w:val="both"/>
        <w:rPr>
          <w:rFonts w:ascii="Arial" w:hAnsi="Arial" w:cs="Arial"/>
          <w:b/>
        </w:rPr>
      </w:pPr>
      <w:r w:rsidRPr="00D70DAC">
        <w:rPr>
          <w:rFonts w:ascii="Arial" w:hAnsi="Arial" w:cs="Arial"/>
          <w:b/>
          <w:highlight w:val="yellow"/>
        </w:rPr>
        <w:t>[Obchodní firma zhotovitele]</w:t>
      </w:r>
    </w:p>
    <w:p w14:paraId="32BEDF50" w14:textId="77777777" w:rsidR="00E0086F" w:rsidRPr="00ED6435" w:rsidRDefault="00E0086F" w:rsidP="00DB56FF">
      <w:pPr>
        <w:spacing w:before="120" w:after="120"/>
        <w:ind w:left="567"/>
        <w:jc w:val="both"/>
        <w:rPr>
          <w:rFonts w:ascii="Arial" w:hAnsi="Arial" w:cs="Arial"/>
          <w:snapToGrid w:val="0"/>
        </w:rPr>
      </w:pPr>
      <w:r w:rsidRPr="00D70DAC">
        <w:rPr>
          <w:rFonts w:ascii="Arial" w:hAnsi="Arial" w:cs="Arial"/>
          <w:highlight w:val="yellow"/>
        </w:rPr>
        <w:t xml:space="preserve">společnost založená a existující podle právního řádu [České republiky], </w:t>
      </w:r>
      <w:r w:rsidRPr="00D70DAC">
        <w:rPr>
          <w:rFonts w:ascii="Arial" w:hAnsi="Arial" w:cs="Arial"/>
          <w:bCs/>
          <w:highlight w:val="yellow"/>
        </w:rPr>
        <w:t>se sídlem</w:t>
      </w:r>
      <w:proofErr w:type="gramStart"/>
      <w:r w:rsidRPr="00D70DAC">
        <w:rPr>
          <w:rFonts w:ascii="Arial" w:hAnsi="Arial" w:cs="Arial"/>
          <w:bCs/>
          <w:highlight w:val="yellow"/>
        </w:rPr>
        <w:t xml:space="preserve"> </w:t>
      </w:r>
      <w:r w:rsidRPr="00D70DAC">
        <w:rPr>
          <w:rFonts w:ascii="Arial" w:hAnsi="Arial" w:cs="Arial"/>
          <w:snapToGrid w:val="0"/>
          <w:highlight w:val="yellow"/>
        </w:rPr>
        <w:t>....</w:t>
      </w:r>
      <w:proofErr w:type="gramEnd"/>
      <w:r w:rsidRPr="00D70DAC">
        <w:rPr>
          <w:rFonts w:ascii="Arial" w:hAnsi="Arial" w:cs="Arial"/>
          <w:snapToGrid w:val="0"/>
          <w:highlight w:val="yellow"/>
        </w:rPr>
        <w:t>., IČO: ....., zapsaná v obchodním rejstříku vedeném u ..... soudu v</w:t>
      </w:r>
      <w:proofErr w:type="gramStart"/>
      <w:r w:rsidRPr="00D70DAC">
        <w:rPr>
          <w:rFonts w:ascii="Arial" w:hAnsi="Arial" w:cs="Arial"/>
          <w:snapToGrid w:val="0"/>
          <w:highlight w:val="yellow"/>
        </w:rPr>
        <w:t xml:space="preserve"> ....</w:t>
      </w:r>
      <w:proofErr w:type="gramEnd"/>
      <w:r w:rsidRPr="00D70DAC">
        <w:rPr>
          <w:rFonts w:ascii="Arial" w:hAnsi="Arial" w:cs="Arial"/>
          <w:snapToGrid w:val="0"/>
          <w:highlight w:val="yellow"/>
        </w:rPr>
        <w:t>., oddíl ....., vložka .....</w:t>
      </w:r>
    </w:p>
    <w:p w14:paraId="5F89DDB9" w14:textId="3D3DB826" w:rsidR="00E0086F" w:rsidRPr="00ED6435" w:rsidRDefault="00E0086F" w:rsidP="00F310FB">
      <w:pPr>
        <w:tabs>
          <w:tab w:val="left" w:pos="4820"/>
        </w:tabs>
        <w:spacing w:after="0"/>
        <w:ind w:left="567"/>
        <w:jc w:val="both"/>
        <w:rPr>
          <w:rFonts w:ascii="Arial" w:hAnsi="Arial" w:cs="Arial"/>
          <w:bCs/>
        </w:rPr>
      </w:pPr>
      <w:r w:rsidRPr="00ED6435">
        <w:rPr>
          <w:rFonts w:ascii="Arial" w:hAnsi="Arial" w:cs="Arial"/>
          <w:snapToGrid w:val="0"/>
        </w:rPr>
        <w:t xml:space="preserve">Zastoupená: </w:t>
      </w:r>
      <w:r w:rsidR="00D70DAC">
        <w:rPr>
          <w:rFonts w:ascii="Arial" w:hAnsi="Arial" w:cs="Arial"/>
          <w:snapToGrid w:val="0"/>
        </w:rPr>
        <w:tab/>
      </w:r>
      <w:r w:rsidR="00D70DAC" w:rsidRPr="00BF328A">
        <w:rPr>
          <w:rFonts w:ascii="Arial" w:hAnsi="Arial" w:cs="Arial"/>
          <w:snapToGrid w:val="0"/>
          <w:highlight w:val="yellow"/>
        </w:rPr>
        <w:t>..........</w:t>
      </w:r>
    </w:p>
    <w:p w14:paraId="470BDDFE" w14:textId="24683BEB" w:rsidR="00E0086F" w:rsidRPr="00ED6435" w:rsidRDefault="00E0086F" w:rsidP="00F310FB">
      <w:pPr>
        <w:tabs>
          <w:tab w:val="left" w:pos="4820"/>
        </w:tabs>
        <w:spacing w:after="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D70DAC">
        <w:rPr>
          <w:rFonts w:ascii="Arial" w:hAnsi="Arial" w:cs="Arial"/>
          <w:bCs/>
        </w:rPr>
        <w:tab/>
      </w:r>
      <w:r w:rsidR="00D70DAC" w:rsidRPr="00BF328A">
        <w:rPr>
          <w:rFonts w:ascii="Arial" w:hAnsi="Arial" w:cs="Arial"/>
          <w:snapToGrid w:val="0"/>
          <w:highlight w:val="yellow"/>
        </w:rPr>
        <w:t>..........</w:t>
      </w:r>
    </w:p>
    <w:p w14:paraId="2D5046AC" w14:textId="7E3972E9" w:rsidR="00E0086F" w:rsidRDefault="00E0086F" w:rsidP="00F310FB">
      <w:pPr>
        <w:tabs>
          <w:tab w:val="left" w:pos="4820"/>
        </w:tabs>
        <w:spacing w:after="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D70DAC">
        <w:rPr>
          <w:rFonts w:ascii="Arial" w:hAnsi="Arial" w:cs="Arial"/>
        </w:rPr>
        <w:tab/>
      </w:r>
      <w:r w:rsidR="00D70DAC" w:rsidRPr="00BF328A">
        <w:rPr>
          <w:rFonts w:ascii="Arial" w:hAnsi="Arial" w:cs="Arial"/>
          <w:snapToGrid w:val="0"/>
          <w:highlight w:val="yellow"/>
        </w:rPr>
        <w:t>..........</w:t>
      </w:r>
    </w:p>
    <w:p w14:paraId="3E50340C" w14:textId="25F5FDCF" w:rsidR="005715BF" w:rsidRDefault="00E5155E" w:rsidP="00F310FB">
      <w:pPr>
        <w:tabs>
          <w:tab w:val="left" w:pos="4820"/>
        </w:tabs>
        <w:spacing w:after="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D70DAC">
        <w:rPr>
          <w:rFonts w:ascii="Arial" w:hAnsi="Arial" w:cs="Arial"/>
          <w:snapToGrid w:val="0"/>
        </w:rPr>
        <w:tab/>
      </w:r>
      <w:r w:rsidR="00D70DAC" w:rsidRPr="00BF328A">
        <w:rPr>
          <w:rFonts w:ascii="Arial" w:hAnsi="Arial" w:cs="Arial"/>
          <w:snapToGrid w:val="0"/>
          <w:highlight w:val="yellow"/>
        </w:rPr>
        <w:t>..........</w:t>
      </w:r>
    </w:p>
    <w:p w14:paraId="51D1C9C1" w14:textId="1538BDB7" w:rsidR="00CC78B7" w:rsidRPr="00ED6435" w:rsidRDefault="00CC78B7" w:rsidP="00F310FB">
      <w:pPr>
        <w:tabs>
          <w:tab w:val="left" w:pos="4820"/>
        </w:tabs>
        <w:spacing w:after="120"/>
        <w:ind w:left="567"/>
        <w:jc w:val="both"/>
        <w:rPr>
          <w:rFonts w:ascii="Arial" w:hAnsi="Arial" w:cs="Arial"/>
        </w:rPr>
      </w:pPr>
      <w:r>
        <w:rPr>
          <w:rFonts w:ascii="Arial" w:hAnsi="Arial" w:cs="Arial"/>
          <w:snapToGrid w:val="0"/>
        </w:rPr>
        <w:t>Zástupce vedoucího týmu:</w:t>
      </w:r>
      <w:r w:rsidR="00D70DAC">
        <w:rPr>
          <w:rFonts w:ascii="Arial" w:hAnsi="Arial" w:cs="Arial"/>
          <w:snapToGrid w:val="0"/>
        </w:rPr>
        <w:t xml:space="preserve"> </w:t>
      </w:r>
      <w:r w:rsidR="00D70DAC">
        <w:rPr>
          <w:rFonts w:ascii="Arial" w:hAnsi="Arial" w:cs="Arial"/>
          <w:snapToGrid w:val="0"/>
        </w:rPr>
        <w:tab/>
      </w:r>
      <w:r w:rsidR="00D70DAC" w:rsidRPr="00BF328A">
        <w:rPr>
          <w:rFonts w:ascii="Arial" w:hAnsi="Arial" w:cs="Arial"/>
          <w:snapToGrid w:val="0"/>
          <w:highlight w:val="yellow"/>
        </w:rPr>
        <w:t>..........</w:t>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4D2067E2" w:rsidR="00E0086F" w:rsidRPr="00ED6435" w:rsidRDefault="00E0086F" w:rsidP="00D70DAC">
      <w:pPr>
        <w:tabs>
          <w:tab w:val="left" w:pos="4820"/>
        </w:tabs>
        <w:spacing w:before="120" w:after="120"/>
        <w:ind w:left="567"/>
        <w:contextualSpacing/>
        <w:jc w:val="both"/>
        <w:rPr>
          <w:rFonts w:ascii="Arial" w:hAnsi="Arial" w:cs="Arial"/>
        </w:rPr>
      </w:pPr>
      <w:r w:rsidRPr="00ED6435">
        <w:rPr>
          <w:rFonts w:ascii="Arial" w:hAnsi="Arial" w:cs="Arial"/>
        </w:rPr>
        <w:t xml:space="preserve">Tel.: </w:t>
      </w:r>
      <w:r w:rsidR="00D70DAC">
        <w:rPr>
          <w:rFonts w:ascii="Arial" w:hAnsi="Arial" w:cs="Arial"/>
        </w:rPr>
        <w:tab/>
      </w:r>
      <w:r w:rsidR="00D70DAC" w:rsidRPr="00BF328A">
        <w:rPr>
          <w:rFonts w:ascii="Arial" w:hAnsi="Arial" w:cs="Arial"/>
          <w:snapToGrid w:val="0"/>
          <w:highlight w:val="yellow"/>
        </w:rPr>
        <w:t>..........</w:t>
      </w:r>
    </w:p>
    <w:p w14:paraId="3A61A83D" w14:textId="60FB3D89" w:rsidR="00E0086F" w:rsidRPr="00ED6435" w:rsidRDefault="00E0086F" w:rsidP="00D70DAC">
      <w:pPr>
        <w:tabs>
          <w:tab w:val="left" w:pos="4820"/>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D70DAC">
        <w:rPr>
          <w:rFonts w:ascii="Arial" w:hAnsi="Arial" w:cs="Arial"/>
          <w:snapToGrid w:val="0"/>
        </w:rPr>
        <w:tab/>
      </w:r>
      <w:r w:rsidR="00D70DAC" w:rsidRPr="00BF328A">
        <w:rPr>
          <w:rFonts w:ascii="Arial" w:hAnsi="Arial" w:cs="Arial"/>
          <w:snapToGrid w:val="0"/>
          <w:highlight w:val="yellow"/>
        </w:rPr>
        <w:t>..........</w:t>
      </w:r>
    </w:p>
    <w:p w14:paraId="4F80076C" w14:textId="746C1220" w:rsidR="00E0086F" w:rsidRPr="00ED6435" w:rsidRDefault="00E0086F" w:rsidP="00D70DAC">
      <w:pPr>
        <w:tabs>
          <w:tab w:val="left" w:pos="4820"/>
        </w:tabs>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D70DAC">
        <w:rPr>
          <w:rFonts w:ascii="Arial" w:hAnsi="Arial" w:cs="Arial"/>
          <w:snapToGrid w:val="0"/>
        </w:rPr>
        <w:tab/>
      </w:r>
      <w:r w:rsidR="00D70DAC" w:rsidRPr="00BF328A">
        <w:rPr>
          <w:rFonts w:ascii="Arial" w:hAnsi="Arial" w:cs="Arial"/>
          <w:snapToGrid w:val="0"/>
          <w:highlight w:val="yellow"/>
        </w:rPr>
        <w:t>..........</w:t>
      </w:r>
    </w:p>
    <w:p w14:paraId="7DA99D36" w14:textId="168F9979" w:rsidR="00E0086F" w:rsidRPr="00ED6435" w:rsidRDefault="00E0086F" w:rsidP="00F310FB">
      <w:pPr>
        <w:tabs>
          <w:tab w:val="left" w:pos="4820"/>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F310FB">
        <w:rPr>
          <w:rFonts w:ascii="Arial" w:hAnsi="Arial" w:cs="Arial"/>
          <w:snapToGrid w:val="0"/>
        </w:rPr>
        <w:tab/>
      </w:r>
      <w:r w:rsidR="00D70DAC" w:rsidRPr="00BF328A">
        <w:rPr>
          <w:rFonts w:ascii="Arial" w:hAnsi="Arial" w:cs="Arial"/>
          <w:snapToGrid w:val="0"/>
          <w:highlight w:val="yellow"/>
        </w:rPr>
        <w:t>..........</w:t>
      </w:r>
    </w:p>
    <w:p w14:paraId="6F011ECB" w14:textId="17F342F4" w:rsidR="00E0086F" w:rsidRPr="00ED6435" w:rsidRDefault="00E0086F" w:rsidP="00F310FB">
      <w:pPr>
        <w:tabs>
          <w:tab w:val="left" w:pos="4820"/>
        </w:tabs>
        <w:spacing w:before="120" w:after="120"/>
        <w:ind w:left="567"/>
        <w:contextualSpacing/>
        <w:jc w:val="both"/>
        <w:rPr>
          <w:rFonts w:ascii="Arial" w:hAnsi="Arial" w:cs="Arial"/>
        </w:rPr>
      </w:pPr>
      <w:r w:rsidRPr="00ED6435">
        <w:rPr>
          <w:rFonts w:ascii="Arial" w:hAnsi="Arial" w:cs="Arial"/>
        </w:rPr>
        <w:t xml:space="preserve">Číslo účtu: </w:t>
      </w:r>
      <w:r w:rsidR="00F310FB">
        <w:rPr>
          <w:rFonts w:ascii="Arial" w:hAnsi="Arial" w:cs="Arial"/>
        </w:rPr>
        <w:tab/>
      </w:r>
      <w:r w:rsidR="00D70DAC" w:rsidRPr="00BF328A">
        <w:rPr>
          <w:rFonts w:ascii="Arial" w:hAnsi="Arial" w:cs="Arial"/>
          <w:snapToGrid w:val="0"/>
          <w:highlight w:val="yellow"/>
        </w:rPr>
        <w:t>..........</w:t>
      </w:r>
    </w:p>
    <w:p w14:paraId="19074D75" w14:textId="0313037D" w:rsidR="00E0086F" w:rsidRPr="00ED6435" w:rsidRDefault="00E0086F" w:rsidP="00F310FB">
      <w:pPr>
        <w:tabs>
          <w:tab w:val="left" w:pos="4820"/>
        </w:tabs>
        <w:spacing w:before="120" w:after="120"/>
        <w:ind w:left="567"/>
        <w:jc w:val="both"/>
        <w:rPr>
          <w:rFonts w:ascii="Arial" w:hAnsi="Arial" w:cs="Arial"/>
        </w:rPr>
      </w:pPr>
      <w:r w:rsidRPr="00ED6435">
        <w:rPr>
          <w:rFonts w:ascii="Arial" w:hAnsi="Arial" w:cs="Arial"/>
        </w:rPr>
        <w:t xml:space="preserve">DIČ: </w:t>
      </w:r>
      <w:r w:rsidR="00F310FB">
        <w:rPr>
          <w:rFonts w:ascii="Arial" w:hAnsi="Arial" w:cs="Arial"/>
        </w:rPr>
        <w:tab/>
      </w:r>
      <w:r w:rsidR="00D70DAC" w:rsidRPr="00BF328A">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0A5EE219"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5C2D46">
        <w:rPr>
          <w:rFonts w:ascii="Arial" w:hAnsi="Arial" w:cs="Arial"/>
          <w:b/>
          <w:bCs/>
        </w:rPr>
        <w:t xml:space="preserve"> </w:t>
      </w:r>
      <w:proofErr w:type="spellStart"/>
      <w:r w:rsidR="005C2D46">
        <w:rPr>
          <w:rFonts w:ascii="Arial" w:hAnsi="Arial" w:cs="Arial"/>
          <w:b/>
          <w:bCs/>
        </w:rPr>
        <w:t>Květnov</w:t>
      </w:r>
      <w:proofErr w:type="spellEnd"/>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F310FB">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A416191"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9202A4">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32696437" w14:textId="77777777" w:rsidR="00F310FB" w:rsidRPr="00764100" w:rsidRDefault="00F310FB" w:rsidP="00F310FB">
      <w:pPr>
        <w:pStyle w:val="Preambule"/>
        <w:widowControl/>
        <w:numPr>
          <w:ilvl w:val="0"/>
          <w:numId w:val="0"/>
        </w:numPr>
        <w:spacing w:after="120" w:line="240" w:lineRule="auto"/>
        <w:ind w:left="567"/>
        <w:jc w:val="both"/>
        <w:rPr>
          <w:rFonts w:ascii="Arial" w:hAnsi="Arial" w:cs="Arial"/>
        </w:rPr>
      </w:pPr>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516D3B5"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5C2D46">
        <w:rPr>
          <w:rFonts w:ascii="Arial" w:hAnsi="Arial" w:cs="Arial"/>
          <w:b/>
          <w:bCs/>
          <w:szCs w:val="22"/>
        </w:rPr>
        <w:t xml:space="preserve"> </w:t>
      </w:r>
      <w:proofErr w:type="spellStart"/>
      <w:r w:rsidR="005C2D46">
        <w:rPr>
          <w:rFonts w:ascii="Arial" w:hAnsi="Arial" w:cs="Arial"/>
          <w:b/>
          <w:bCs/>
          <w:szCs w:val="22"/>
        </w:rPr>
        <w:t>Květnov</w:t>
      </w:r>
      <w:proofErr w:type="spellEnd"/>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589F6AC" w:rsidR="00117696" w:rsidRPr="00A2099A" w:rsidRDefault="0091239E" w:rsidP="00E25128">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proofErr w:type="spellStart"/>
      <w:r w:rsidR="005C2D46">
        <w:rPr>
          <w:rFonts w:ascii="Arial" w:hAnsi="Arial" w:cs="Arial"/>
          <w:iCs/>
        </w:rPr>
        <w:t>Květnov</w:t>
      </w:r>
      <w:proofErr w:type="spellEnd"/>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xml:space="preserve">“) včetně provedení nezbytných zeměměřických činností určených pro obnovu katastrálního operátu, kdy přesnost geometrického a polohového určení bude odpovídat kódu </w:t>
      </w:r>
      <w:r w:rsidR="00F310FB">
        <w:rPr>
          <w:rFonts w:ascii="Arial" w:hAnsi="Arial" w:cs="Arial"/>
          <w:iCs/>
        </w:rPr>
        <w:br/>
      </w:r>
      <w:r w:rsidRPr="00A2099A">
        <w:rPr>
          <w:rFonts w:ascii="Arial" w:hAnsi="Arial" w:cs="Arial"/>
          <w:iCs/>
        </w:rPr>
        <w:t>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E25128">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33EDEF83" w14:textId="77777777" w:rsidR="00F310FB" w:rsidRPr="00ED6435" w:rsidRDefault="00F310FB" w:rsidP="00F310FB">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73EF158" w14:textId="77777777" w:rsidR="00F310FB" w:rsidRPr="00ED6435" w:rsidRDefault="00F310FB" w:rsidP="00F310FB">
      <w:pPr>
        <w:pStyle w:val="Level2"/>
        <w:numPr>
          <w:ilvl w:val="0"/>
          <w:numId w:val="0"/>
        </w:numPr>
        <w:spacing w:before="120" w:after="120" w:line="240" w:lineRule="auto"/>
        <w:ind w:left="567"/>
        <w:jc w:val="both"/>
        <w:rPr>
          <w:rFonts w:ascii="Arial" w:hAnsi="Arial" w:cs="Arial"/>
          <w:szCs w:val="22"/>
        </w:rPr>
      </w:pP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F310FB" w:rsidRDefault="00763C03" w:rsidP="00BC0CD9">
            <w:pPr>
              <w:spacing w:after="0" w:line="240" w:lineRule="auto"/>
              <w:rPr>
                <w:rFonts w:ascii="Arial" w:eastAsia="Times New Roman" w:hAnsi="Arial" w:cs="Arial"/>
                <w:b/>
                <w:bCs/>
                <w:color w:val="000000"/>
                <w:kern w:val="0"/>
                <w:lang w:eastAsia="cs-CZ"/>
                <w14:ligatures w14:val="none"/>
              </w:rPr>
            </w:pPr>
            <w:r w:rsidRPr="00F310FB">
              <w:rPr>
                <w:rFonts w:ascii="Arial" w:eastAsia="Times New Roman" w:hAnsi="Arial" w:cs="Arial"/>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F310FB" w:rsidRDefault="00763C03" w:rsidP="00BC0CD9">
            <w:pPr>
              <w:spacing w:after="0" w:line="240" w:lineRule="auto"/>
              <w:rPr>
                <w:rFonts w:ascii="Arial" w:eastAsia="Times New Roman" w:hAnsi="Arial" w:cs="Arial"/>
                <w:b/>
                <w:bCs/>
                <w:color w:val="000000"/>
                <w:kern w:val="0"/>
                <w:lang w:eastAsia="cs-CZ"/>
                <w14:ligatures w14:val="none"/>
              </w:rPr>
            </w:pPr>
            <w:r w:rsidRPr="00F310FB">
              <w:rPr>
                <w:rFonts w:ascii="Arial" w:eastAsia="Times New Roman" w:hAnsi="Arial" w:cs="Arial"/>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9202A4" w:rsidRDefault="00763C03" w:rsidP="00F310FB">
            <w:pPr>
              <w:spacing w:after="0" w:line="240" w:lineRule="auto"/>
              <w:jc w:val="center"/>
              <w:rPr>
                <w:rFonts w:ascii="Arial" w:eastAsia="Times New Roman" w:hAnsi="Arial" w:cs="Arial"/>
                <w:color w:val="000000"/>
                <w:kern w:val="0"/>
                <w:highlight w:val="yellow"/>
                <w:lang w:eastAsia="cs-CZ"/>
                <w14:ligatures w14:val="none"/>
              </w:rPr>
            </w:pPr>
            <w:r w:rsidRPr="009202A4">
              <w:rPr>
                <w:rFonts w:ascii="Arial" w:eastAsia="Times New Roman" w:hAnsi="Arial" w:cs="Arial"/>
                <w:snapToGrid w:val="0"/>
                <w:color w:val="000000"/>
                <w:kern w:val="0"/>
                <w:highlight w:val="yellow"/>
                <w:lang w:eastAsia="cs-CZ"/>
                <w14:ligatures w14:val="none"/>
              </w:rPr>
              <w:t>..........</w:t>
            </w:r>
            <w:r w:rsidRPr="00F310FB">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9202A4" w:rsidRDefault="00763C03" w:rsidP="00F310FB">
            <w:pPr>
              <w:spacing w:after="0" w:line="240" w:lineRule="auto"/>
              <w:jc w:val="center"/>
              <w:rPr>
                <w:rFonts w:ascii="Arial" w:eastAsia="Times New Roman" w:hAnsi="Arial" w:cs="Arial"/>
                <w:color w:val="000000"/>
                <w:kern w:val="0"/>
                <w:highlight w:val="yellow"/>
                <w:lang w:eastAsia="cs-CZ"/>
                <w14:ligatures w14:val="none"/>
              </w:rPr>
            </w:pPr>
            <w:r w:rsidRPr="009202A4">
              <w:rPr>
                <w:rFonts w:ascii="Arial" w:eastAsia="Times New Roman" w:hAnsi="Arial" w:cs="Arial"/>
                <w:snapToGrid w:val="0"/>
                <w:color w:val="000000"/>
                <w:kern w:val="0"/>
                <w:highlight w:val="yellow"/>
                <w:lang w:eastAsia="cs-CZ"/>
                <w14:ligatures w14:val="none"/>
              </w:rPr>
              <w:t>..........</w:t>
            </w:r>
            <w:r w:rsidRPr="00F310FB">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9202A4" w:rsidRDefault="00763C03" w:rsidP="00F310FB">
            <w:pPr>
              <w:spacing w:after="0" w:line="240" w:lineRule="auto"/>
              <w:jc w:val="center"/>
              <w:rPr>
                <w:rFonts w:ascii="Arial" w:eastAsia="Times New Roman" w:hAnsi="Arial" w:cs="Arial"/>
                <w:color w:val="000000"/>
                <w:kern w:val="0"/>
                <w:highlight w:val="yellow"/>
                <w:lang w:eastAsia="cs-CZ"/>
                <w14:ligatures w14:val="none"/>
              </w:rPr>
            </w:pPr>
            <w:r w:rsidRPr="009202A4">
              <w:rPr>
                <w:rFonts w:ascii="Arial" w:eastAsia="Times New Roman" w:hAnsi="Arial" w:cs="Arial"/>
                <w:color w:val="000000"/>
                <w:kern w:val="0"/>
                <w:highlight w:val="yellow"/>
                <w:lang w:eastAsia="cs-CZ"/>
                <w14:ligatures w14:val="none"/>
              </w:rPr>
              <w:t>..........</w:t>
            </w:r>
            <w:r w:rsidRPr="00F310FB">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9202A4" w:rsidRDefault="00763C03" w:rsidP="00F310FB">
            <w:pPr>
              <w:spacing w:after="0" w:line="240" w:lineRule="auto"/>
              <w:jc w:val="center"/>
              <w:rPr>
                <w:rFonts w:ascii="Arial" w:eastAsia="Times New Roman" w:hAnsi="Arial" w:cs="Arial"/>
                <w:color w:val="000000"/>
                <w:kern w:val="0"/>
                <w:highlight w:val="yellow"/>
                <w:lang w:eastAsia="cs-CZ"/>
                <w14:ligatures w14:val="none"/>
              </w:rPr>
            </w:pPr>
            <w:r w:rsidRPr="009202A4">
              <w:rPr>
                <w:rFonts w:ascii="Arial" w:eastAsia="Times New Roman" w:hAnsi="Arial" w:cs="Arial"/>
                <w:color w:val="000000"/>
                <w:kern w:val="0"/>
                <w:highlight w:val="yellow"/>
                <w:lang w:eastAsia="cs-CZ"/>
                <w14:ligatures w14:val="none"/>
              </w:rPr>
              <w:t>..........</w:t>
            </w:r>
            <w:r w:rsidRPr="00F310FB">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9202A4" w:rsidRDefault="00763C03" w:rsidP="00F310FB">
            <w:pPr>
              <w:spacing w:after="0" w:line="240" w:lineRule="auto"/>
              <w:jc w:val="center"/>
              <w:rPr>
                <w:rFonts w:ascii="Arial" w:eastAsia="Times New Roman" w:hAnsi="Arial" w:cs="Arial"/>
                <w:color w:val="000000"/>
                <w:kern w:val="0"/>
                <w:highlight w:val="yellow"/>
                <w:lang w:eastAsia="cs-CZ"/>
                <w14:ligatures w14:val="none"/>
              </w:rPr>
            </w:pPr>
            <w:r w:rsidRPr="009202A4">
              <w:rPr>
                <w:rFonts w:ascii="Arial" w:eastAsia="Times New Roman" w:hAnsi="Arial" w:cs="Arial"/>
                <w:color w:val="000000"/>
                <w:kern w:val="0"/>
                <w:highlight w:val="yellow"/>
                <w:lang w:eastAsia="cs-CZ"/>
                <w14:ligatures w14:val="none"/>
              </w:rPr>
              <w:t>..........</w:t>
            </w:r>
            <w:r w:rsidRPr="00F310FB">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9202A4" w:rsidRDefault="00763C03" w:rsidP="00F310FB">
            <w:pPr>
              <w:spacing w:after="0" w:line="240" w:lineRule="auto"/>
              <w:jc w:val="center"/>
              <w:rPr>
                <w:rFonts w:ascii="Arial" w:eastAsia="Times New Roman" w:hAnsi="Arial" w:cs="Arial"/>
                <w:color w:val="000000"/>
                <w:kern w:val="0"/>
                <w:highlight w:val="yellow"/>
                <w:lang w:eastAsia="cs-CZ"/>
                <w14:ligatures w14:val="none"/>
              </w:rPr>
            </w:pPr>
            <w:r w:rsidRPr="009202A4">
              <w:rPr>
                <w:rFonts w:ascii="Arial" w:eastAsia="Times New Roman" w:hAnsi="Arial" w:cs="Arial"/>
                <w:color w:val="000000"/>
                <w:kern w:val="0"/>
                <w:highlight w:val="yellow"/>
                <w:lang w:eastAsia="cs-CZ"/>
                <w14:ligatures w14:val="none"/>
              </w:rPr>
              <w:t>..........</w:t>
            </w:r>
            <w:r w:rsidRPr="00F310FB">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9202A4" w:rsidRDefault="00763C03" w:rsidP="00F310FB">
            <w:pPr>
              <w:spacing w:after="0" w:line="240" w:lineRule="auto"/>
              <w:jc w:val="center"/>
              <w:rPr>
                <w:rFonts w:ascii="Arial" w:eastAsia="Times New Roman" w:hAnsi="Arial" w:cs="Arial"/>
                <w:b/>
                <w:bCs/>
                <w:color w:val="000000"/>
                <w:kern w:val="0"/>
                <w:highlight w:val="yellow"/>
                <w:lang w:eastAsia="cs-CZ"/>
                <w14:ligatures w14:val="none"/>
              </w:rPr>
            </w:pPr>
            <w:r w:rsidRPr="009202A4">
              <w:rPr>
                <w:rFonts w:ascii="Arial" w:eastAsia="Times New Roman" w:hAnsi="Arial" w:cs="Arial"/>
                <w:b/>
                <w:bCs/>
                <w:color w:val="000000"/>
                <w:kern w:val="0"/>
                <w:highlight w:val="yellow"/>
                <w:lang w:eastAsia="cs-CZ"/>
                <w14:ligatures w14:val="none"/>
              </w:rPr>
              <w:t>..........</w:t>
            </w:r>
            <w:r w:rsidRPr="00F310FB">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9202A4" w:rsidRDefault="00763C03" w:rsidP="00F310FB">
            <w:pPr>
              <w:spacing w:after="0" w:line="240" w:lineRule="auto"/>
              <w:jc w:val="center"/>
              <w:rPr>
                <w:rFonts w:ascii="Arial" w:eastAsia="Times New Roman" w:hAnsi="Arial" w:cs="Arial"/>
                <w:b/>
                <w:bCs/>
                <w:color w:val="000000"/>
                <w:kern w:val="0"/>
                <w:highlight w:val="yellow"/>
                <w:lang w:eastAsia="cs-CZ"/>
                <w14:ligatures w14:val="none"/>
              </w:rPr>
            </w:pPr>
            <w:r w:rsidRPr="009202A4">
              <w:rPr>
                <w:rFonts w:ascii="Arial" w:eastAsia="Times New Roman" w:hAnsi="Arial" w:cs="Arial"/>
                <w:b/>
                <w:bCs/>
                <w:color w:val="000000"/>
                <w:kern w:val="0"/>
                <w:highlight w:val="yellow"/>
                <w:lang w:eastAsia="cs-CZ"/>
                <w14:ligatures w14:val="none"/>
              </w:rPr>
              <w:t>..........</w:t>
            </w:r>
            <w:r w:rsidRPr="00F310FB">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0F41DB">
        <w:rPr>
          <w:rFonts w:ascii="Arial" w:hAnsi="Arial" w:cs="Arial"/>
          <w:szCs w:val="22"/>
        </w:rPr>
        <w:t>přesáhne hranici 50 % původního</w:t>
      </w:r>
      <w:r w:rsidR="00594BDB" w:rsidRPr="00E81EB4">
        <w:rPr>
          <w:rFonts w:ascii="Arial" w:hAnsi="Arial" w:cs="Arial"/>
          <w:szCs w:val="22"/>
        </w:rPr>
        <w:t xml:space="preserve">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F310FB"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0C5A7C17" w14:textId="77777777" w:rsidR="00F310FB" w:rsidRPr="000B1A31" w:rsidRDefault="00F310FB" w:rsidP="00F310FB">
      <w:pPr>
        <w:pStyle w:val="Level2"/>
        <w:numPr>
          <w:ilvl w:val="0"/>
          <w:numId w:val="0"/>
        </w:numPr>
        <w:spacing w:before="120" w:after="120" w:line="240" w:lineRule="auto"/>
        <w:ind w:left="567"/>
        <w:jc w:val="both"/>
        <w:rPr>
          <w:rFonts w:ascii="Arial" w:hAnsi="Arial" w:cs="Arial"/>
          <w:szCs w:val="22"/>
        </w:rPr>
      </w:pPr>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3C2BCC2"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1956B7">
        <w:rPr>
          <w:rFonts w:ascii="Arial" w:hAnsi="Arial" w:cs="Arial"/>
          <w:szCs w:val="20"/>
        </w:rPr>
        <w:t>Krajský pozemkový úřad pro Kraj Vysočina</w:t>
      </w:r>
      <w:r w:rsidR="000A341C">
        <w:rPr>
          <w:rFonts w:ascii="Arial" w:hAnsi="Arial" w:cs="Arial"/>
        </w:rPr>
        <w:t xml:space="preserve">, </w:t>
      </w:r>
      <w:r w:rsidR="00B47209">
        <w:rPr>
          <w:rFonts w:ascii="Arial" w:hAnsi="Arial" w:cs="Arial"/>
        </w:rPr>
        <w:t xml:space="preserve">Pobočka </w:t>
      </w:r>
      <w:r w:rsidR="000A341C">
        <w:rPr>
          <w:rFonts w:ascii="Arial" w:hAnsi="Arial" w:cs="Arial"/>
        </w:rPr>
        <w:t>Havlíčkův Brod</w:t>
      </w:r>
      <w:r w:rsidR="00B47209">
        <w:rPr>
          <w:rFonts w:ascii="Arial" w:hAnsi="Arial" w:cs="Arial"/>
        </w:rPr>
        <w:t>,</w:t>
      </w:r>
      <w:r w:rsidR="000A341C">
        <w:rPr>
          <w:rFonts w:ascii="Arial" w:hAnsi="Arial" w:cs="Arial"/>
        </w:rPr>
        <w:t xml:space="preserve"> </w:t>
      </w:r>
      <w:r w:rsidR="000A341C" w:rsidRPr="00884D85">
        <w:rPr>
          <w:rFonts w:ascii="Arial" w:hAnsi="Arial" w:cs="Arial"/>
          <w:szCs w:val="22"/>
        </w:rPr>
        <w:t>Smetanovo nám. 279, 580 02 Havlíčkův Brod</w:t>
      </w:r>
      <w:r w:rsidR="000A341C">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1956B7"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35DE37AA" w14:textId="77777777" w:rsidR="001956B7" w:rsidRPr="00ED6435" w:rsidRDefault="001956B7" w:rsidP="001956B7">
      <w:pPr>
        <w:pStyle w:val="Level2"/>
        <w:numPr>
          <w:ilvl w:val="0"/>
          <w:numId w:val="0"/>
        </w:numPr>
        <w:spacing w:before="120" w:after="120" w:line="240" w:lineRule="auto"/>
        <w:ind w:left="567"/>
        <w:jc w:val="both"/>
        <w:rPr>
          <w:rFonts w:ascii="Arial" w:hAnsi="Arial" w:cs="Arial"/>
          <w:b/>
          <w:i/>
          <w:szCs w:val="22"/>
        </w:rPr>
      </w:pP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1956B7">
      <w:pPr>
        <w:pStyle w:val="Claneka"/>
        <w:keepLines w:val="0"/>
        <w:widowControl/>
        <w:numPr>
          <w:ilvl w:val="2"/>
          <w:numId w:val="19"/>
        </w:numPr>
        <w:spacing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1956B7">
      <w:pPr>
        <w:pStyle w:val="Claneka"/>
        <w:keepLines w:val="0"/>
        <w:widowControl/>
        <w:numPr>
          <w:ilvl w:val="2"/>
          <w:numId w:val="19"/>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1956B7">
      <w:pPr>
        <w:pStyle w:val="Claneka"/>
        <w:keepLines w:val="0"/>
        <w:widowControl/>
        <w:numPr>
          <w:ilvl w:val="2"/>
          <w:numId w:val="19"/>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1956B7">
      <w:pPr>
        <w:pStyle w:val="Claneka"/>
        <w:keepLines w:val="0"/>
        <w:widowControl/>
        <w:numPr>
          <w:ilvl w:val="2"/>
          <w:numId w:val="19"/>
        </w:numPr>
        <w:spacing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E25128">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E25128">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A40E13F" w:rsidR="0008597D" w:rsidRPr="009060BB" w:rsidRDefault="000A341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0A341C">
        <w:rPr>
          <w:rFonts w:ascii="Arial" w:hAnsi="Arial" w:cs="Arial"/>
          <w:b/>
          <w:bCs/>
        </w:rPr>
        <w:t>NENÍ PŘEDMĚTEM TÉTO SMLOUVY</w:t>
      </w:r>
      <w:r w:rsidRPr="000A341C">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w:t>
      </w:r>
      <w:r w:rsidR="001956B7">
        <w:rPr>
          <w:rFonts w:ascii="Arial" w:hAnsi="Arial" w:cs="Arial"/>
        </w:rPr>
        <w:br/>
      </w:r>
      <w:r w:rsidR="008B1338" w:rsidRPr="4CFF60DB">
        <w:rPr>
          <w:rFonts w:ascii="Arial" w:hAnsi="Arial" w:cs="Arial"/>
        </w:rPr>
        <w:t xml:space="preserve">§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564F225" w:rsidR="00B022EF" w:rsidRPr="009060BB" w:rsidRDefault="000A341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A341C">
        <w:rPr>
          <w:rFonts w:ascii="Arial" w:hAnsi="Arial" w:cs="Arial"/>
          <w:b/>
          <w:bCs/>
        </w:rPr>
        <w:t>NENÍ PŘEDMĚTEM TÉTO SMLOUVY</w:t>
      </w:r>
      <w:r w:rsidRPr="000A341C">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1956B7">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1956B7">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E25128">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E2512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E2512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5F25D281" w:rsidR="00F35D3D"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0E148449" w14:textId="77777777" w:rsidR="001956B7" w:rsidRPr="00600E70" w:rsidRDefault="001956B7" w:rsidP="001956B7">
      <w:pPr>
        <w:pStyle w:val="Level2"/>
        <w:numPr>
          <w:ilvl w:val="0"/>
          <w:numId w:val="0"/>
        </w:numPr>
        <w:tabs>
          <w:tab w:val="num" w:pos="964"/>
          <w:tab w:val="num" w:pos="1106"/>
        </w:tabs>
        <w:spacing w:before="120" w:after="120" w:line="240" w:lineRule="auto"/>
        <w:ind w:left="567"/>
        <w:jc w:val="both"/>
        <w:rPr>
          <w:rFonts w:ascii="Arial" w:hAnsi="Arial" w:cs="Arial"/>
        </w:rPr>
      </w:pP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48DBBB3C" w:rsidR="00B9128B" w:rsidRPr="00764100" w:rsidRDefault="00261247"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261247">
        <w:rPr>
          <w:rFonts w:ascii="Arial" w:hAnsi="Arial" w:cs="Arial"/>
          <w:b/>
          <w:bCs/>
          <w:szCs w:val="22"/>
        </w:rPr>
        <w:t>NENÍ PŘEDMĚTEM TÉTO SMLOUVY</w:t>
      </w:r>
      <w:r w:rsidRPr="00261247">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E25128">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E25128">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875842">
        <w:rPr>
          <w:rFonts w:ascii="Arial" w:hAnsi="Arial" w:cs="Arial"/>
          <w:szCs w:val="22"/>
        </w:rPr>
        <w:t>Podrobné</w:t>
      </w:r>
      <w:r w:rsidRPr="00764100">
        <w:rPr>
          <w:rFonts w:ascii="Arial" w:hAnsi="Arial" w:cs="Arial"/>
          <w:szCs w:val="22"/>
        </w:rPr>
        <w:t xml:space="preserve">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12A0B696" w:rsidR="00B9128B" w:rsidRPr="00764100" w:rsidRDefault="00B9128B" w:rsidP="00E2512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w:t>
      </w:r>
      <w:r w:rsidR="001956B7">
        <w:rPr>
          <w:rFonts w:ascii="Arial" w:hAnsi="Arial" w:cs="Arial"/>
        </w:rPr>
        <w:br/>
      </w:r>
      <w:r w:rsidRPr="00764100">
        <w:rPr>
          <w:rFonts w:ascii="Arial" w:hAnsi="Arial" w:cs="Arial"/>
        </w:rPr>
        <w:t xml:space="preserve">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72CC4070" w:rsidR="00B9128B" w:rsidRPr="00764100" w:rsidRDefault="00CF4F60" w:rsidP="00E2512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E2512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DDDCD32" w:rsidR="006B518C" w:rsidRPr="00764100" w:rsidRDefault="00E25128"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E25128">
        <w:rPr>
          <w:rFonts w:ascii="Arial" w:hAnsi="Arial" w:cs="Arial"/>
          <w:b/>
          <w:bCs/>
          <w:szCs w:val="22"/>
        </w:rPr>
        <w:t>NENÍ PŘEDMĚTEM TÉTO SMLOUVY</w:t>
      </w:r>
      <w:r w:rsidRPr="00E25128">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185D817" w:rsidR="00B9128B" w:rsidRPr="00764100" w:rsidRDefault="00B9128B" w:rsidP="00E2512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 xml:space="preserve">jednoho </w:t>
      </w:r>
      <w:r w:rsidR="00E25128">
        <w:rPr>
          <w:rFonts w:ascii="Arial" w:hAnsi="Arial" w:cs="Arial"/>
        </w:rPr>
        <w:t xml:space="preserve">1 </w:t>
      </w:r>
      <w:r w:rsidRPr="00764100">
        <w:rPr>
          <w:rFonts w:ascii="Arial" w:hAnsi="Arial" w:cs="Arial"/>
        </w:rPr>
        <w:t>měsíce od doručení výzvy Objednatele Zhotoviteli;</w:t>
      </w:r>
    </w:p>
    <w:p w14:paraId="30E1AF88" w14:textId="189DA1A8" w:rsidR="00962A2E" w:rsidRPr="00764100" w:rsidRDefault="00B9128B" w:rsidP="00E2512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E2512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E2512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E2512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7D2F1760" w:rsidR="00D22546" w:rsidRPr="008C30FA" w:rsidRDefault="00D22546" w:rsidP="00E2512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 xml:space="preserve">Zjišťování hranic včetně podrobného měření pozemků neřešených dle </w:t>
      </w:r>
      <w:r w:rsidR="001956B7">
        <w:rPr>
          <w:rFonts w:ascii="Arial" w:hAnsi="Arial" w:cs="Arial"/>
        </w:rPr>
        <w:br/>
      </w:r>
      <w:r w:rsidRPr="008C30FA">
        <w:rPr>
          <w:rFonts w:ascii="Arial" w:hAnsi="Arial" w:cs="Arial"/>
        </w:rPr>
        <w:t>§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E2512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3A8963F2"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w:t>
      </w:r>
      <w:r w:rsidR="001956B7">
        <w:rPr>
          <w:rFonts w:ascii="Arial" w:hAnsi="Arial" w:cs="Arial"/>
        </w:rPr>
        <w:br/>
      </w:r>
      <w:r w:rsidRPr="00764100">
        <w:rPr>
          <w:rFonts w:ascii="Arial" w:hAnsi="Arial" w:cs="Arial"/>
        </w:rPr>
        <w:t xml:space="preserve">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E25128">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E2512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E2512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7BD6EA91" w:rsidR="00B9128B" w:rsidRPr="00764100" w:rsidRDefault="00B9128B" w:rsidP="00E25128">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Přehled zjištěných nesouladů druhů pozemků a způsobů využití v souladu </w:t>
      </w:r>
      <w:r w:rsidR="00BC0D3C">
        <w:rPr>
          <w:rFonts w:ascii="Arial" w:hAnsi="Arial" w:cs="Arial"/>
        </w:rPr>
        <w:br/>
      </w:r>
      <w:r w:rsidRPr="00764100">
        <w:rPr>
          <w:rFonts w:ascii="Arial" w:hAnsi="Arial" w:cs="Arial"/>
        </w:rPr>
        <w:t>s § 5 odst. 3 Vyhlášky jako podkladu pro jednání dle § 11 odst. 1 Vyhlášky;</w:t>
      </w:r>
    </w:p>
    <w:p w14:paraId="477B2EE4" w14:textId="072CDDE8"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E2512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7EF1AECA"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w:t>
      </w:r>
      <w:r w:rsidR="00BC0D3C">
        <w:rPr>
          <w:rFonts w:ascii="Arial" w:hAnsi="Arial" w:cs="Arial"/>
        </w:rPr>
        <w:br/>
      </w:r>
      <w:r w:rsidRPr="00764100">
        <w:rPr>
          <w:rFonts w:ascii="Arial" w:hAnsi="Arial" w:cs="Arial"/>
        </w:rPr>
        <w:t>č. 2 Vyhlášky;</w:t>
      </w:r>
      <w:bookmarkEnd w:id="70"/>
    </w:p>
    <w:p w14:paraId="3DD41F95" w14:textId="0BB872B2"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E25128">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E25128">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E2512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E2512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E25128">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E25128">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E25128">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18CB6DCD"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 xml:space="preserve">vystavení dle </w:t>
      </w:r>
      <w:r w:rsidR="00BC0D3C">
        <w:rPr>
          <w:rFonts w:ascii="Arial" w:hAnsi="Arial" w:cs="Arial"/>
          <w:szCs w:val="22"/>
        </w:rPr>
        <w:br/>
      </w:r>
      <w:r w:rsidRPr="00764100">
        <w:rPr>
          <w:rFonts w:ascii="Arial" w:hAnsi="Arial" w:cs="Arial"/>
          <w:szCs w:val="22"/>
        </w:rPr>
        <w:t>§ 11 odst. 1 Zákona:</w:t>
      </w:r>
      <w:bookmarkEnd w:id="82"/>
      <w:bookmarkEnd w:id="83"/>
    </w:p>
    <w:p w14:paraId="224D0247" w14:textId="68748CEB" w:rsidR="00B9128B" w:rsidRPr="00764100" w:rsidRDefault="00B9128B" w:rsidP="00E25128">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4F401309" w:rsidR="00B9128B" w:rsidRPr="00AB19C8"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 xml:space="preserve">podle </w:t>
      </w:r>
      <w:r w:rsidR="00BC0D3C">
        <w:rPr>
          <w:rFonts w:ascii="Arial" w:hAnsi="Arial" w:cs="Arial"/>
        </w:rPr>
        <w:br/>
      </w:r>
      <w:r w:rsidR="00EF7F19" w:rsidRPr="009C22D3">
        <w:rPr>
          <w:rFonts w:ascii="Arial" w:hAnsi="Arial" w:cs="Arial"/>
        </w:rPr>
        <w:t>§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682717A2" w:rsidR="00B9128B" w:rsidRPr="00F131DD" w:rsidRDefault="00B9128B" w:rsidP="00E25128">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 xml:space="preserve">Provedení úprav návrhu (na základě námitek a připomínek podle </w:t>
      </w:r>
      <w:r w:rsidR="00BC0D3C">
        <w:rPr>
          <w:rFonts w:ascii="Arial" w:hAnsi="Arial" w:cs="Arial"/>
        </w:rPr>
        <w:br/>
      </w:r>
      <w:r w:rsidRPr="009C22D3">
        <w:rPr>
          <w:rFonts w:ascii="Arial" w:hAnsi="Arial" w:cs="Arial"/>
        </w:rPr>
        <w:t>§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E25128">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E2512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3EC29A1D" w:rsidR="00B9128B" w:rsidRPr="00764100" w:rsidRDefault="00B9128B" w:rsidP="00E2512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průvodního listu a souhrnné zprávy dle bodu I. a II. přílohy </w:t>
      </w:r>
      <w:r w:rsidR="00BC0D3C">
        <w:rPr>
          <w:rFonts w:ascii="Arial" w:hAnsi="Arial" w:cs="Arial"/>
        </w:rPr>
        <w:br/>
      </w:r>
      <w:r w:rsidRPr="00764100">
        <w:rPr>
          <w:rFonts w:ascii="Arial" w:hAnsi="Arial" w:cs="Arial"/>
        </w:rPr>
        <w:t>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53944774" w14:textId="77777777" w:rsidR="00BC0D3C" w:rsidRPr="00764100" w:rsidRDefault="00BC0D3C" w:rsidP="00BC0D3C">
      <w:pPr>
        <w:pStyle w:val="Level3"/>
        <w:numPr>
          <w:ilvl w:val="0"/>
          <w:numId w:val="0"/>
        </w:numPr>
        <w:spacing w:before="120" w:after="120" w:line="240" w:lineRule="auto"/>
        <w:ind w:left="1418"/>
        <w:jc w:val="both"/>
        <w:rPr>
          <w:rFonts w:ascii="Arial" w:hAnsi="Arial" w:cs="Arial"/>
          <w:szCs w:val="22"/>
        </w:rPr>
      </w:pP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10746B2F" w:rsidR="00B9128B" w:rsidRPr="00EE517F" w:rsidRDefault="00E43777" w:rsidP="00DB56FF">
      <w:pPr>
        <w:pStyle w:val="Claneka"/>
        <w:keepLines w:val="0"/>
        <w:widowControl/>
        <w:numPr>
          <w:ilvl w:val="2"/>
          <w:numId w:val="21"/>
        </w:numPr>
        <w:spacing w:before="120" w:after="120" w:line="240" w:lineRule="auto"/>
        <w:jc w:val="both"/>
        <w:rPr>
          <w:rFonts w:ascii="Arial" w:hAnsi="Arial" w:cs="Arial"/>
        </w:rPr>
      </w:pPr>
      <w:r w:rsidRPr="002464CC">
        <w:rPr>
          <w:rFonts w:ascii="Arial" w:hAnsi="Arial" w:cs="Arial"/>
          <w:b/>
          <w:bCs/>
        </w:rPr>
        <w:t>NENÍ PŘEDMĚTEM TÉTO SMLOUVY</w:t>
      </w:r>
      <w:r>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25A490A5" w:rsidR="006D7FB1" w:rsidRPr="00EE517F" w:rsidRDefault="00E43777" w:rsidP="00DB56FF">
      <w:pPr>
        <w:pStyle w:val="Claneka"/>
        <w:keepLines w:val="0"/>
        <w:widowControl/>
        <w:numPr>
          <w:ilvl w:val="2"/>
          <w:numId w:val="21"/>
        </w:numPr>
        <w:spacing w:before="120" w:after="120" w:line="240" w:lineRule="auto"/>
        <w:jc w:val="both"/>
        <w:rPr>
          <w:rFonts w:ascii="Arial" w:hAnsi="Arial" w:cs="Arial"/>
        </w:rPr>
      </w:pPr>
      <w:r w:rsidRPr="002464CC">
        <w:rPr>
          <w:rFonts w:ascii="Arial" w:hAnsi="Arial" w:cs="Arial"/>
          <w:b/>
          <w:bCs/>
        </w:rPr>
        <w:t>NENÍ PŘEDMĚTEM TÉTO 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1F5C1209"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xml:space="preserve">– </w:t>
      </w:r>
      <w:r w:rsidR="007C7F92">
        <w:rPr>
          <w:rFonts w:ascii="Arial" w:hAnsi="Arial" w:cs="Arial"/>
        </w:rPr>
        <w:t>2</w:t>
      </w:r>
      <w:r w:rsidR="00B262F3" w:rsidRPr="00EE517F">
        <w:rPr>
          <w:rFonts w:ascii="Arial" w:hAnsi="Arial" w:cs="Arial"/>
        </w:rPr>
        <w:t>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0D211DBB"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7C7F92">
        <w:rPr>
          <w:rFonts w:ascii="Arial" w:hAnsi="Arial" w:cs="Arial"/>
        </w:rPr>
        <w:t>2</w:t>
      </w:r>
      <w:r w:rsidR="00B9128B" w:rsidRPr="00EE517F">
        <w:rPr>
          <w:rFonts w:ascii="Arial" w:hAnsi="Arial" w:cs="Arial"/>
        </w:rPr>
        <w:t>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2EB29A99"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BC0D3C">
        <w:rPr>
          <w:rFonts w:ascii="Arial" w:hAnsi="Arial" w:cs="Arial"/>
        </w:rPr>
        <w:br/>
      </w:r>
      <w:r w:rsidR="005F7432" w:rsidRPr="00EE517F">
        <w:rPr>
          <w:rFonts w:ascii="Arial" w:hAnsi="Arial" w:cs="Arial"/>
        </w:rPr>
        <w:t xml:space="preserve">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w:t>
      </w:r>
      <w:r w:rsidR="00BC0D3C">
        <w:rPr>
          <w:rFonts w:ascii="Arial" w:hAnsi="Arial" w:cs="Arial"/>
        </w:rPr>
        <w:br/>
      </w:r>
      <w:r w:rsidR="00AE202D" w:rsidRPr="00EE517F">
        <w:rPr>
          <w:rFonts w:ascii="Arial" w:hAnsi="Arial" w:cs="Arial"/>
        </w:rPr>
        <w:t xml:space="preserve">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14E1A8D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00BC0D3C">
        <w:rPr>
          <w:rFonts w:ascii="Arial" w:hAnsi="Arial" w:cs="Arial"/>
        </w:rPr>
        <w:br/>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4EEF36F6" w:rsidR="00B9128B" w:rsidRPr="004C2763" w:rsidRDefault="00B9128B" w:rsidP="004C2763">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007C7F92">
        <w:rPr>
          <w:rFonts w:ascii="Arial" w:hAnsi="Arial" w:cs="Arial"/>
        </w:rPr>
        <w:t xml:space="preserve">1x </w:t>
      </w:r>
      <w:r w:rsidRPr="004C2763">
        <w:rPr>
          <w:rFonts w:ascii="Arial" w:hAnsi="Arial" w:cs="Arial"/>
        </w:rPr>
        <w:t>digitální vyhotovení určené Objednateli;</w:t>
      </w:r>
    </w:p>
    <w:p w14:paraId="3349587E" w14:textId="6E246F42"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BC0D3C">
        <w:rPr>
          <w:rFonts w:ascii="Arial" w:hAnsi="Arial" w:cs="Arial"/>
        </w:rPr>
        <w:br/>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06CD2008"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C0D3C">
        <w:rPr>
          <w:rFonts w:ascii="Arial" w:hAnsi="Arial" w:cs="Arial"/>
        </w:rPr>
        <w:br/>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0652798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r w:rsidR="00241411">
        <w:rPr>
          <w:rFonts w:ascii="Arial" w:hAnsi="Arial" w:cs="Arial"/>
        </w:rPr>
        <w:t xml:space="preserve"> </w:t>
      </w:r>
      <w:r w:rsidR="00BC0D3C">
        <w:rPr>
          <w:rFonts w:ascii="Arial" w:hAnsi="Arial" w:cs="Arial"/>
        </w:rPr>
        <w:br/>
      </w:r>
      <w:r w:rsidR="00241411">
        <w:rPr>
          <w:rFonts w:ascii="Arial" w:hAnsi="Arial" w:cs="Arial"/>
        </w:rPr>
        <w:t>1x katastrálnímu úřadu</w:t>
      </w:r>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59DA7C71" w14:textId="77777777" w:rsidR="00BC0D3C" w:rsidRPr="00ED6435" w:rsidRDefault="00BC0D3C" w:rsidP="00BC0D3C">
      <w:pPr>
        <w:pStyle w:val="Level2"/>
        <w:numPr>
          <w:ilvl w:val="0"/>
          <w:numId w:val="0"/>
        </w:numPr>
        <w:spacing w:before="120" w:after="120" w:line="240" w:lineRule="auto"/>
        <w:ind w:left="567"/>
        <w:jc w:val="both"/>
        <w:rPr>
          <w:rFonts w:ascii="Arial" w:hAnsi="Arial" w:cs="Arial"/>
          <w:szCs w:val="22"/>
        </w:rPr>
      </w:pP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Pr="00BC0D3C">
        <w:rPr>
          <w:rFonts w:ascii="Arial" w:hAnsi="Arial" w:cs="Arial"/>
          <w:szCs w:val="22"/>
          <w:highlight w:val="yellow"/>
        </w:rPr>
        <w:t>......</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DBB26D9" w14:textId="77777777" w:rsidR="00BC0D3C" w:rsidRPr="001D7911" w:rsidRDefault="00BC0D3C" w:rsidP="00BC0D3C">
      <w:pPr>
        <w:pStyle w:val="Level2"/>
        <w:numPr>
          <w:ilvl w:val="0"/>
          <w:numId w:val="0"/>
        </w:numPr>
        <w:spacing w:before="120" w:after="120" w:line="240" w:lineRule="auto"/>
        <w:ind w:left="567"/>
        <w:jc w:val="both"/>
        <w:rPr>
          <w:rFonts w:ascii="Arial" w:hAnsi="Arial" w:cs="Arial"/>
          <w:szCs w:val="22"/>
        </w:rPr>
      </w:pP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64EC31F0" w14:textId="77777777" w:rsidR="00BC0D3C" w:rsidRPr="00C62699" w:rsidRDefault="00BC0D3C" w:rsidP="00BC0D3C">
      <w:pPr>
        <w:pStyle w:val="Level2"/>
        <w:numPr>
          <w:ilvl w:val="0"/>
          <w:numId w:val="0"/>
        </w:numPr>
        <w:spacing w:before="120" w:after="120" w:line="240" w:lineRule="auto"/>
        <w:ind w:left="567"/>
        <w:jc w:val="both"/>
        <w:rPr>
          <w:rFonts w:ascii="Arial" w:hAnsi="Arial" w:cs="Arial"/>
          <w:szCs w:val="22"/>
        </w:rPr>
      </w:pP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83F1634"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127C34" w:rsidRPr="00FA2B58">
        <w:rPr>
          <w:rFonts w:ascii="Arial" w:hAnsi="Arial" w:cs="Arial"/>
          <w:szCs w:val="22"/>
        </w:rPr>
        <w:t xml:space="preserve">Pobočky </w:t>
      </w:r>
      <w:r w:rsidR="00FA2B58" w:rsidRPr="00FA2B58">
        <w:rPr>
          <w:rFonts w:ascii="Arial" w:hAnsi="Arial" w:cs="Arial"/>
          <w:szCs w:val="22"/>
        </w:rPr>
        <w:t>Havlíčkův Brod</w:t>
      </w:r>
      <w:r w:rsidR="00127C34" w:rsidRPr="00FA2B58">
        <w:rPr>
          <w:rFonts w:ascii="Arial" w:hAnsi="Arial" w:cs="Arial"/>
          <w:szCs w:val="22"/>
        </w:rPr>
        <w:t>,</w:t>
      </w:r>
      <w:r w:rsidR="00FA2B58" w:rsidRPr="00FA2B58">
        <w:rPr>
          <w:rFonts w:ascii="Arial" w:hAnsi="Arial" w:cs="Arial"/>
          <w:szCs w:val="22"/>
        </w:rPr>
        <w:t xml:space="preserve"> Smetanovo nám. 279, Havlíčkův Brod 580 02</w:t>
      </w:r>
      <w:r w:rsidR="004C712A" w:rsidRPr="00FA2B58">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50E6E3B1"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w:t>
      </w:r>
      <w:r w:rsidR="00BC0D3C">
        <w:rPr>
          <w:rFonts w:ascii="Arial" w:hAnsi="Arial" w:cs="Arial"/>
          <w:szCs w:val="22"/>
        </w:rPr>
        <w:br/>
      </w:r>
      <w:r w:rsidR="008B6FEC" w:rsidRPr="00764100">
        <w:rPr>
          <w:rFonts w:ascii="Arial" w:hAnsi="Arial" w:cs="Arial"/>
          <w:szCs w:val="22"/>
        </w:rPr>
        <w:t>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0A7D7C07" w:rsidR="00F87D91" w:rsidRPr="00764100" w:rsidRDefault="006E3295" w:rsidP="00DB56FF">
      <w:pPr>
        <w:pStyle w:val="Level4"/>
        <w:numPr>
          <w:ilvl w:val="0"/>
          <w:numId w:val="16"/>
        </w:numPr>
        <w:spacing w:before="120" w:after="120" w:line="240" w:lineRule="auto"/>
        <w:ind w:left="1134" w:hanging="567"/>
        <w:jc w:val="both"/>
        <w:rPr>
          <w:rFonts w:ascii="Arial" w:hAnsi="Arial" w:cs="Arial"/>
          <w:szCs w:val="22"/>
        </w:rPr>
      </w:pPr>
      <w:r w:rsidRPr="002464CC">
        <w:rPr>
          <w:rFonts w:ascii="Arial" w:hAnsi="Arial" w:cs="Arial"/>
          <w:b/>
          <w:bCs/>
          <w:szCs w:val="22"/>
        </w:rPr>
        <w:t>NENÍ PŘEDMĚTEM TÉTO SMLOUVY</w:t>
      </w:r>
      <w:r>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44B9D2A5" w:rsidR="001C4DD2" w:rsidRPr="00764100" w:rsidRDefault="006E3295" w:rsidP="00DB56FF">
      <w:pPr>
        <w:pStyle w:val="Level4"/>
        <w:numPr>
          <w:ilvl w:val="0"/>
          <w:numId w:val="16"/>
        </w:numPr>
        <w:spacing w:before="120" w:after="120" w:line="240" w:lineRule="auto"/>
        <w:ind w:left="1134" w:hanging="567"/>
        <w:jc w:val="both"/>
        <w:rPr>
          <w:rFonts w:ascii="Arial" w:hAnsi="Arial" w:cs="Arial"/>
          <w:szCs w:val="22"/>
        </w:rPr>
      </w:pPr>
      <w:r w:rsidRPr="002464CC">
        <w:rPr>
          <w:rFonts w:ascii="Arial" w:hAnsi="Arial" w:cs="Arial"/>
          <w:b/>
          <w:bCs/>
          <w:szCs w:val="22"/>
        </w:rPr>
        <w:t>NENÍ PŘEDMĚTEM TÉTO SMLOUVY</w:t>
      </w:r>
      <w:r w:rsidRPr="006E3295">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BC0D3C">
        <w:rPr>
          <w:rFonts w:ascii="Arial" w:hAnsi="Arial" w:cs="Arial"/>
          <w:szCs w:val="22"/>
        </w:rPr>
        <w:br/>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r>
        <w:rPr>
          <w:rFonts w:ascii="Arial" w:hAnsi="Arial" w:cs="Arial"/>
          <w:szCs w:val="22"/>
        </w:rPr>
        <w:t xml:space="preserve"> </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27D2D983"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w:t>
      </w:r>
      <w:r w:rsidR="00BC0D3C">
        <w:rPr>
          <w:rFonts w:ascii="Arial" w:hAnsi="Arial" w:cs="Arial"/>
          <w:szCs w:val="22"/>
        </w:rPr>
        <w:br/>
      </w:r>
      <w:r w:rsidRPr="00764100">
        <w:rPr>
          <w:rFonts w:ascii="Arial" w:hAnsi="Arial" w:cs="Arial"/>
          <w:szCs w:val="22"/>
        </w:rPr>
        <w:t xml:space="preserve">§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5EEF3AB3" w:rsidR="00F87D91"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 xml:space="preserve">Hlavního celku a Hlavní celek </w:t>
      </w:r>
      <w:r w:rsidR="00BC0D3C">
        <w:rPr>
          <w:rFonts w:ascii="Arial" w:hAnsi="Arial" w:cs="Arial"/>
          <w:szCs w:val="22"/>
        </w:rPr>
        <w:br/>
      </w:r>
      <w:r w:rsidR="008B6FEC" w:rsidRPr="00764100">
        <w:rPr>
          <w:rFonts w:ascii="Arial" w:hAnsi="Arial" w:cs="Arial"/>
          <w:szCs w:val="22"/>
        </w:rPr>
        <w:t>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4A69F4F3" w14:textId="77777777" w:rsidR="00BC0D3C" w:rsidRPr="00C62699" w:rsidRDefault="00BC0D3C" w:rsidP="00BC0D3C">
      <w:pPr>
        <w:pStyle w:val="Level2"/>
        <w:numPr>
          <w:ilvl w:val="0"/>
          <w:numId w:val="0"/>
        </w:numPr>
        <w:spacing w:before="120" w:after="120" w:line="240" w:lineRule="auto"/>
        <w:ind w:left="567"/>
        <w:jc w:val="both"/>
        <w:rPr>
          <w:rFonts w:ascii="Arial" w:hAnsi="Arial" w:cs="Arial"/>
          <w:szCs w:val="22"/>
        </w:rPr>
      </w:pP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42FCC7D0"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 xml:space="preserve">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w:t>
      </w:r>
      <w:r w:rsidR="003F3FF5">
        <w:rPr>
          <w:rFonts w:ascii="Arial" w:hAnsi="Arial" w:cs="Arial"/>
          <w:szCs w:val="22"/>
        </w:rPr>
        <w:br/>
      </w:r>
      <w:r w:rsidRPr="00ED6435">
        <w:rPr>
          <w:rFonts w:ascii="Arial" w:hAnsi="Arial" w:cs="Arial"/>
          <w:szCs w:val="22"/>
        </w:rPr>
        <w:t>§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w:t>
      </w:r>
      <w:r w:rsidR="003F3FF5">
        <w:rPr>
          <w:rFonts w:ascii="Arial" w:hAnsi="Arial" w:cs="Arial"/>
          <w:szCs w:val="22"/>
        </w:rPr>
        <w:br/>
      </w:r>
      <w:r w:rsidRPr="00ED6435">
        <w:rPr>
          <w:rFonts w:ascii="Arial" w:hAnsi="Arial" w:cs="Arial"/>
          <w:szCs w:val="22"/>
        </w:rPr>
        <w:t>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768A5B0A"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w:t>
      </w:r>
      <w:r w:rsidR="003F3FF5">
        <w:rPr>
          <w:rFonts w:ascii="Arial" w:hAnsi="Arial" w:cs="Arial"/>
          <w:szCs w:val="22"/>
        </w:rPr>
        <w:br/>
      </w:r>
      <w:r w:rsidRPr="00C62699">
        <w:rPr>
          <w:rFonts w:ascii="Arial" w:hAnsi="Arial" w:cs="Arial"/>
          <w:szCs w:val="22"/>
        </w:rPr>
        <w:t>§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E2512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34D37EBA" w:rsidR="00237BE0" w:rsidRPr="00C62699" w:rsidRDefault="00237BE0" w:rsidP="00E2512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w:t>
      </w:r>
      <w:r w:rsidR="003F3FF5">
        <w:rPr>
          <w:rFonts w:ascii="Arial" w:hAnsi="Arial" w:cs="Arial"/>
        </w:rPr>
        <w:br/>
      </w:r>
      <w:r w:rsidRPr="00C62699">
        <w:rPr>
          <w:rFonts w:ascii="Arial" w:hAnsi="Arial" w:cs="Arial"/>
        </w:rPr>
        <w:t xml:space="preserve">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E2512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E2512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E2512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E2512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E2512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F34B47F" w14:textId="77777777" w:rsidR="003F3FF5" w:rsidRPr="00ED6435" w:rsidRDefault="003F3FF5" w:rsidP="003F3FF5">
      <w:pPr>
        <w:pStyle w:val="Level2"/>
        <w:numPr>
          <w:ilvl w:val="0"/>
          <w:numId w:val="0"/>
        </w:numPr>
        <w:spacing w:before="120" w:after="120" w:line="240" w:lineRule="auto"/>
        <w:ind w:left="567"/>
        <w:jc w:val="both"/>
        <w:rPr>
          <w:rFonts w:ascii="Arial" w:hAnsi="Arial" w:cs="Arial"/>
          <w:szCs w:val="22"/>
        </w:rPr>
      </w:pP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E25128">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E2512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E2512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E2512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E2512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3371EF1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w:t>
      </w:r>
      <w:r w:rsidR="003F3FF5">
        <w:rPr>
          <w:rFonts w:ascii="Arial" w:hAnsi="Arial" w:cs="Arial"/>
          <w:szCs w:val="22"/>
        </w:rPr>
        <w:br/>
      </w:r>
      <w:r w:rsidRPr="00ED6435">
        <w:rPr>
          <w:rFonts w:ascii="Arial" w:hAnsi="Arial" w:cs="Arial"/>
          <w:szCs w:val="22"/>
        </w:rPr>
        <w:t>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0D8B6ACA" w14:textId="77777777" w:rsidR="003F3FF5" w:rsidRPr="00ED6435" w:rsidRDefault="003F3FF5" w:rsidP="003F3FF5">
      <w:pPr>
        <w:pStyle w:val="Level2"/>
        <w:numPr>
          <w:ilvl w:val="0"/>
          <w:numId w:val="0"/>
        </w:numPr>
        <w:spacing w:before="120" w:after="120" w:line="240" w:lineRule="auto"/>
        <w:ind w:left="567"/>
        <w:jc w:val="both"/>
        <w:rPr>
          <w:rFonts w:ascii="Arial" w:hAnsi="Arial" w:cs="Arial"/>
          <w:szCs w:val="22"/>
        </w:rPr>
      </w:pP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179CD47"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4667C6" w:rsidRPr="00E23894">
        <w:rPr>
          <w:rFonts w:ascii="Arial" w:hAnsi="Arial" w:cs="Arial"/>
          <w:szCs w:val="22"/>
          <w:highlight w:val="yellow"/>
        </w:rPr>
        <w:t>..........</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w:t>
      </w:r>
      <w:r w:rsidR="003F3FF5">
        <w:rPr>
          <w:rFonts w:ascii="Arial" w:hAnsi="Arial" w:cs="Arial"/>
          <w:szCs w:val="22"/>
        </w:rPr>
        <w:br/>
      </w:r>
      <w:r w:rsidR="00556845" w:rsidRPr="00C62699">
        <w:rPr>
          <w:rFonts w:ascii="Arial" w:hAnsi="Arial" w:cs="Arial"/>
          <w:szCs w:val="22"/>
        </w:rPr>
        <w:t xml:space="preserve">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E25128">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E25128">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708B0357" w14:textId="77777777" w:rsidR="003F3FF5" w:rsidRPr="00104733" w:rsidRDefault="003F3FF5" w:rsidP="003F3FF5">
      <w:pPr>
        <w:pStyle w:val="Level2"/>
        <w:numPr>
          <w:ilvl w:val="0"/>
          <w:numId w:val="0"/>
        </w:numPr>
        <w:spacing w:before="120" w:after="120" w:line="240" w:lineRule="auto"/>
        <w:ind w:left="567"/>
        <w:jc w:val="both"/>
        <w:rPr>
          <w:rFonts w:ascii="Arial" w:hAnsi="Arial" w:cs="Arial"/>
          <w:szCs w:val="22"/>
        </w:rPr>
      </w:pP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5043F194"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w:t>
      </w:r>
      <w:r w:rsidR="003F3FF5">
        <w:rPr>
          <w:rFonts w:ascii="Arial" w:hAnsi="Arial" w:cs="Arial"/>
          <w:szCs w:val="22"/>
        </w:rPr>
        <w:br/>
      </w:r>
      <w:r w:rsidRPr="00ED6435">
        <w:rPr>
          <w:rFonts w:ascii="Arial" w:hAnsi="Arial" w:cs="Arial"/>
          <w:szCs w:val="22"/>
        </w:rPr>
        <w:t xml:space="preserve">§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7F3270F" w14:textId="77777777" w:rsidR="003F3FF5" w:rsidRPr="00ED6435" w:rsidRDefault="003F3FF5" w:rsidP="003F3FF5">
      <w:pPr>
        <w:pStyle w:val="Level2"/>
        <w:numPr>
          <w:ilvl w:val="0"/>
          <w:numId w:val="0"/>
        </w:numPr>
        <w:spacing w:before="120" w:after="120" w:line="240" w:lineRule="auto"/>
        <w:ind w:left="567"/>
        <w:jc w:val="both"/>
        <w:rPr>
          <w:rFonts w:ascii="Arial" w:hAnsi="Arial" w:cs="Arial"/>
          <w:szCs w:val="22"/>
        </w:rPr>
      </w:pP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E25128">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FBC650B" w:rsidR="00402863" w:rsidRPr="00ED6435" w:rsidRDefault="00402863"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3F3FF5">
        <w:rPr>
          <w:rFonts w:ascii="Arial" w:hAnsi="Arial" w:cs="Arial"/>
        </w:rPr>
        <w:br/>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E25128">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E25128">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E25128">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E25128">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E2512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E2512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E2512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55F7AEC2" w14:textId="77777777" w:rsidR="003F3FF5" w:rsidRPr="00ED6435" w:rsidRDefault="003F3FF5" w:rsidP="003F3FF5">
      <w:pPr>
        <w:pStyle w:val="Level2"/>
        <w:numPr>
          <w:ilvl w:val="0"/>
          <w:numId w:val="0"/>
        </w:numPr>
        <w:spacing w:before="120" w:after="120" w:line="240" w:lineRule="auto"/>
        <w:ind w:left="567"/>
        <w:jc w:val="both"/>
        <w:rPr>
          <w:rFonts w:ascii="Arial" w:hAnsi="Arial" w:cs="Arial"/>
          <w:szCs w:val="22"/>
        </w:rPr>
      </w:pP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30A03945"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2464CC">
        <w:rPr>
          <w:rFonts w:ascii="Arial" w:hAnsi="Arial" w:cs="Arial"/>
        </w:rPr>
        <w:t xml:space="preserve"> </w:t>
      </w:r>
      <w:r w:rsidR="00BD1D6E" w:rsidRPr="00E81EB4">
        <w:rPr>
          <w:rFonts w:ascii="Arial" w:hAnsi="Arial" w:cs="Arial"/>
        </w:rPr>
        <w:t xml:space="preserve">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6EC1546E" w:rsidR="008E43F0" w:rsidRPr="00E81EB4" w:rsidRDefault="008E43F0" w:rsidP="00E2512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 xml:space="preserve">nepřesáhne hranici </w:t>
      </w:r>
      <w:r w:rsidR="003F3FF5" w:rsidRPr="00E81EB4">
        <w:rPr>
          <w:rFonts w:ascii="Arial" w:hAnsi="Arial" w:cs="Arial"/>
        </w:rPr>
        <w:t xml:space="preserve">50 % původního počtu </w:t>
      </w:r>
      <w:r w:rsidRPr="00E81EB4">
        <w:rPr>
          <w:rFonts w:ascii="Arial" w:hAnsi="Arial" w:cs="Arial"/>
        </w:rPr>
        <w:t xml:space="preserve">Měrných jednotek dle Smlouvy, zůstává cena za Měrnou jednotku této položky dle Smlouvy. </w:t>
      </w:r>
    </w:p>
    <w:p w14:paraId="00B947D8" w14:textId="01DEBA41" w:rsidR="009610F8" w:rsidRPr="00E81EB4" w:rsidRDefault="009610F8" w:rsidP="00E2512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E25128">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E25128">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E25128">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E25128">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E25128">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16CDC7B9"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 xml:space="preserve">Zjišťování hranic pozemků neřešených dle </w:t>
      </w:r>
      <w:r w:rsidR="002464CC">
        <w:rPr>
          <w:rFonts w:ascii="Arial" w:hAnsi="Arial" w:cs="Arial"/>
          <w:i/>
          <w:iCs/>
          <w:szCs w:val="22"/>
        </w:rPr>
        <w:br/>
      </w:r>
      <w:r w:rsidR="003D4999" w:rsidRPr="00072D87">
        <w:rPr>
          <w:rFonts w:ascii="Arial" w:hAnsi="Arial" w:cs="Arial"/>
          <w:i/>
          <w:iCs/>
          <w:szCs w:val="22"/>
        </w:rPr>
        <w:t>§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E2512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E2512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721501A"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161ADE">
        <w:rPr>
          <w:rFonts w:ascii="Arial" w:hAnsi="Arial" w:cs="Arial"/>
          <w:szCs w:val="22"/>
        </w:rPr>
        <w:t>1</w:t>
      </w:r>
      <w:r w:rsidRPr="001D7911">
        <w:rPr>
          <w:rFonts w:ascii="Arial" w:hAnsi="Arial" w:cs="Arial"/>
          <w:szCs w:val="22"/>
        </w:rPr>
        <w:t>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337B652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podle</w:t>
      </w:r>
      <w:r w:rsidR="003F3FF5">
        <w:rPr>
          <w:rFonts w:ascii="Arial" w:hAnsi="Arial" w:cs="Arial"/>
          <w:szCs w:val="22"/>
        </w:rPr>
        <w:t xml:space="preserve"> </w:t>
      </w:r>
      <w:r w:rsidR="003F3FF5" w:rsidRPr="00B26D27">
        <w:rPr>
          <w:rFonts w:ascii="Arial" w:hAnsi="Arial" w:cs="Arial"/>
          <w:szCs w:val="22"/>
        </w:rPr>
        <w:t xml:space="preserve">čl. 17. </w:t>
      </w:r>
      <w:r w:rsidR="003F3FF5">
        <w:rPr>
          <w:rFonts w:ascii="Arial" w:hAnsi="Arial" w:cs="Arial"/>
          <w:szCs w:val="22"/>
        </w:rPr>
        <w:t>1 nebo</w:t>
      </w:r>
      <w:r w:rsidR="00C809A6" w:rsidRPr="00B26D27">
        <w:rPr>
          <w:rFonts w:ascii="Arial" w:hAnsi="Arial" w:cs="Arial"/>
          <w:szCs w:val="22"/>
        </w:rPr>
        <w:t xml:space="preserve">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1762FB4A" w:rsidR="00F67F47" w:rsidRPr="009439BE" w:rsidRDefault="00F67F47" w:rsidP="00E25128">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 xml:space="preserve">v případě pozemků, které mohou být předmětem pozemkových úprav podle § 3 odst. </w:t>
      </w:r>
      <w:r w:rsidR="002747BE">
        <w:rPr>
          <w:rFonts w:ascii="Arial" w:hAnsi="Arial" w:cs="Arial"/>
        </w:rPr>
        <w:br/>
      </w:r>
      <w:r w:rsidRPr="001D7911">
        <w:rPr>
          <w:rFonts w:ascii="Arial" w:hAnsi="Arial" w:cs="Arial"/>
        </w:rPr>
        <w:t>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E2512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E2512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1FE495D0" w:rsidR="002F4988" w:rsidRPr="00072D87" w:rsidRDefault="00F67F47" w:rsidP="00E2512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 xml:space="preserve">neřešených dle </w:t>
      </w:r>
      <w:r w:rsidR="002747BE">
        <w:rPr>
          <w:rFonts w:ascii="Arial" w:hAnsi="Arial" w:cs="Arial"/>
        </w:rPr>
        <w:br/>
      </w:r>
      <w:r w:rsidRPr="00072D87">
        <w:rPr>
          <w:rFonts w:ascii="Arial" w:hAnsi="Arial" w:cs="Arial"/>
        </w:rPr>
        <w:t>§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E25128">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E25128">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2747BE"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74393550" w14:textId="77777777" w:rsidR="002747BE" w:rsidRPr="00C62699" w:rsidRDefault="002747BE" w:rsidP="002747BE">
      <w:pPr>
        <w:pStyle w:val="Level2"/>
        <w:numPr>
          <w:ilvl w:val="0"/>
          <w:numId w:val="0"/>
        </w:numPr>
        <w:spacing w:before="120" w:after="120" w:line="240" w:lineRule="auto"/>
        <w:ind w:left="567"/>
        <w:jc w:val="both"/>
        <w:rPr>
          <w:rFonts w:ascii="Arial" w:hAnsi="Arial" w:cs="Arial"/>
          <w:szCs w:val="22"/>
        </w:rPr>
      </w:pP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E25128">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E2512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E2512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E2512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E2512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E2512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E2512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E2512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E2512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E25128">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E25128">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E2512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E2512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2CD955A9" w14:textId="77777777" w:rsidR="002747BE" w:rsidRPr="00ED6435" w:rsidRDefault="002747BE" w:rsidP="002747BE">
      <w:pPr>
        <w:pStyle w:val="Level2"/>
        <w:numPr>
          <w:ilvl w:val="0"/>
          <w:numId w:val="0"/>
        </w:numPr>
        <w:spacing w:before="120" w:after="120" w:line="240" w:lineRule="auto"/>
        <w:ind w:left="567"/>
        <w:jc w:val="both"/>
        <w:rPr>
          <w:rFonts w:ascii="Arial" w:hAnsi="Arial" w:cs="Arial"/>
          <w:szCs w:val="22"/>
        </w:rPr>
      </w:pPr>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71E0FF2" w14:textId="77777777" w:rsidR="002747BE" w:rsidRPr="007D7C33" w:rsidRDefault="002747BE" w:rsidP="002747BE">
      <w:pPr>
        <w:pStyle w:val="Level2"/>
        <w:numPr>
          <w:ilvl w:val="0"/>
          <w:numId w:val="0"/>
        </w:numPr>
        <w:spacing w:before="120" w:after="120" w:line="240" w:lineRule="auto"/>
        <w:ind w:left="567"/>
        <w:jc w:val="both"/>
        <w:rPr>
          <w:rFonts w:ascii="Arial" w:hAnsi="Arial" w:cs="Arial"/>
          <w:szCs w:val="22"/>
        </w:rPr>
      </w:pP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58EDECCB" w:rsidR="002747BE" w:rsidRDefault="00321220" w:rsidP="00E25128">
      <w:pPr>
        <w:pStyle w:val="Claneka"/>
        <w:keepLines w:val="0"/>
        <w:widowControl/>
        <w:numPr>
          <w:ilvl w:val="2"/>
          <w:numId w:val="25"/>
        </w:numPr>
        <w:spacing w:before="120" w:after="120" w:line="240" w:lineRule="auto"/>
        <w:jc w:val="both"/>
        <w:rPr>
          <w:rFonts w:ascii="Arial" w:hAnsi="Arial" w:cs="Arial"/>
          <w:iCs/>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AA20748" w14:textId="77777777" w:rsidR="002747BE" w:rsidRDefault="002747BE">
      <w:pPr>
        <w:spacing w:after="0" w:line="240" w:lineRule="auto"/>
        <w:rPr>
          <w:rFonts w:ascii="Arial" w:hAnsi="Arial" w:cs="Arial"/>
          <w:iCs/>
        </w:rPr>
      </w:pPr>
      <w:r>
        <w:rPr>
          <w:rFonts w:ascii="Arial" w:hAnsi="Arial" w:cs="Arial"/>
          <w:iCs/>
        </w:rPr>
        <w:br w:type="page"/>
      </w:r>
    </w:p>
    <w:p w14:paraId="4DEAE426" w14:textId="3C72D7E6" w:rsidR="00321220" w:rsidRDefault="00C316EB" w:rsidP="00161ADE">
      <w:pPr>
        <w:pStyle w:val="Level2"/>
        <w:numPr>
          <w:ilvl w:val="0"/>
          <w:numId w:val="0"/>
        </w:numPr>
        <w:spacing w:after="120" w:line="240" w:lineRule="auto"/>
        <w:rPr>
          <w:rFonts w:ascii="Arial" w:hAnsi="Arial" w:cs="Arial"/>
          <w:b/>
        </w:rPr>
      </w:pPr>
      <w:r w:rsidRPr="00072D87">
        <w:rPr>
          <w:rFonts w:ascii="Arial" w:hAnsi="Arial" w:cs="Arial"/>
          <w:b/>
        </w:rPr>
        <w:t>PO</w:t>
      </w:r>
      <w:r w:rsidR="00321220" w:rsidRPr="00072D87">
        <w:rPr>
          <w:rFonts w:ascii="Arial" w:hAnsi="Arial" w:cs="Arial"/>
          <w:b/>
        </w:rPr>
        <w:t>DPISOVÁ STRANA</w:t>
      </w:r>
    </w:p>
    <w:p w14:paraId="47F2A6F9" w14:textId="77777777" w:rsidR="00161ADE" w:rsidRDefault="00161ADE" w:rsidP="00161ADE">
      <w:pPr>
        <w:pStyle w:val="Level2"/>
        <w:numPr>
          <w:ilvl w:val="0"/>
          <w:numId w:val="0"/>
        </w:numPr>
        <w:spacing w:after="120" w:line="240" w:lineRule="auto"/>
        <w:rPr>
          <w:rFonts w:ascii="Arial" w:hAnsi="Arial" w:cs="Arial"/>
          <w:b/>
        </w:rPr>
      </w:pPr>
    </w:p>
    <w:p w14:paraId="473F5FF1" w14:textId="1E7A9450" w:rsidR="00321220" w:rsidRPr="00ED6435" w:rsidRDefault="00321220" w:rsidP="00161ADE">
      <w:pPr>
        <w:spacing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747BE">
      <w:pPr>
        <w:tabs>
          <w:tab w:val="left" w:pos="567"/>
          <w:tab w:val="left" w:pos="5670"/>
        </w:tabs>
        <w:spacing w:after="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2747BE">
        <w:rPr>
          <w:rFonts w:ascii="Arial" w:eastAsia="Times New Roman" w:hAnsi="Arial" w:cs="Arial"/>
          <w:b/>
          <w:highlight w:val="yellow"/>
        </w:rPr>
        <w:t>[Obchodní firma Zhotovitele]</w:t>
      </w:r>
    </w:p>
    <w:p w14:paraId="52DB552F" w14:textId="5C4891B3" w:rsidR="002B735B" w:rsidRPr="00ED6435" w:rsidRDefault="002B735B" w:rsidP="002747BE">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Místo:</w:t>
      </w:r>
      <w:r w:rsidR="002747BE">
        <w:rPr>
          <w:rFonts w:ascii="Arial" w:eastAsia="Times New Roman" w:hAnsi="Arial" w:cs="Arial"/>
          <w:bCs/>
        </w:rPr>
        <w:t xml:space="preserve"> Jihlava</w:t>
      </w:r>
      <w:r w:rsidRPr="00ED6435">
        <w:rPr>
          <w:rFonts w:ascii="Arial" w:eastAsia="Times New Roman" w:hAnsi="Arial" w:cs="Arial"/>
          <w:bCs/>
        </w:rPr>
        <w:tab/>
      </w:r>
      <w:r w:rsidRPr="00ED6435">
        <w:rPr>
          <w:rFonts w:ascii="Arial" w:eastAsia="Times New Roman" w:hAnsi="Arial" w:cs="Arial"/>
          <w:bCs/>
        </w:rPr>
        <w:tab/>
        <w:t>Místo: …………</w:t>
      </w:r>
    </w:p>
    <w:p w14:paraId="435FBFFE" w14:textId="62D731C4" w:rsidR="002B735B" w:rsidRDefault="002B735B" w:rsidP="002747BE">
      <w:pPr>
        <w:tabs>
          <w:tab w:val="left" w:pos="567"/>
          <w:tab w:val="left" w:pos="5670"/>
        </w:tabs>
        <w:spacing w:after="0" w:line="240" w:lineRule="auto"/>
        <w:rPr>
          <w:rFonts w:ascii="Arial" w:eastAsia="Times New Roman" w:hAnsi="Arial" w:cs="Arial"/>
          <w:bCs/>
          <w:i/>
          <w:iCs/>
        </w:rPr>
      </w:pPr>
      <w:r w:rsidRPr="00ED6435">
        <w:rPr>
          <w:rFonts w:ascii="Arial" w:eastAsia="Times New Roman" w:hAnsi="Arial" w:cs="Arial"/>
          <w:bCs/>
        </w:rPr>
        <w:t xml:space="preserve">Datum: </w:t>
      </w:r>
      <w:r w:rsidR="00A94947" w:rsidRPr="002747BE">
        <w:rPr>
          <w:rFonts w:ascii="Arial" w:eastAsia="Times New Roman" w:hAnsi="Arial" w:cs="Arial"/>
          <w:b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2747BE">
        <w:rPr>
          <w:rFonts w:ascii="Arial" w:eastAsia="Times New Roman" w:hAnsi="Arial" w:cs="Arial"/>
          <w:bCs/>
        </w:rPr>
        <w:t>dle elektronického podpisu</w:t>
      </w:r>
    </w:p>
    <w:p w14:paraId="4A39806C" w14:textId="77777777" w:rsidR="000145AF" w:rsidRDefault="000145AF" w:rsidP="00266847">
      <w:pPr>
        <w:tabs>
          <w:tab w:val="left" w:pos="567"/>
          <w:tab w:val="left" w:pos="5670"/>
        </w:tabs>
        <w:spacing w:before="120" w:after="120" w:line="240" w:lineRule="auto"/>
        <w:rPr>
          <w:rFonts w:ascii="Arial" w:eastAsia="Times New Roman" w:hAnsi="Arial" w:cs="Arial"/>
          <w:bCs/>
          <w:i/>
          <w:iCs/>
        </w:rPr>
      </w:pPr>
    </w:p>
    <w:p w14:paraId="7EE7EBF3" w14:textId="77777777" w:rsidR="000145AF" w:rsidRPr="00ED6435" w:rsidRDefault="000145AF" w:rsidP="00266847">
      <w:pPr>
        <w:tabs>
          <w:tab w:val="left" w:pos="567"/>
          <w:tab w:val="left" w:pos="5670"/>
        </w:tabs>
        <w:spacing w:before="120" w:after="120" w:line="240" w:lineRule="auto"/>
        <w:rPr>
          <w:rFonts w:ascii="Arial" w:eastAsia="Times New Roman" w:hAnsi="Arial" w:cs="Arial"/>
          <w:bCs/>
        </w:rPr>
      </w:pP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49EEE28F" w14:textId="77777777" w:rsidR="00161ADE" w:rsidRPr="00604F69" w:rsidRDefault="00161ADE" w:rsidP="00161ADE">
      <w:pPr>
        <w:tabs>
          <w:tab w:val="left" w:pos="567"/>
          <w:tab w:val="left" w:pos="5670"/>
        </w:tabs>
        <w:spacing w:before="120" w:after="0" w:line="240" w:lineRule="auto"/>
        <w:rPr>
          <w:rFonts w:ascii="Arial" w:eastAsia="Times New Roman" w:hAnsi="Arial" w:cs="Arial"/>
          <w:bCs/>
          <w:lang w:eastAsia="cs-CZ"/>
        </w:rPr>
      </w:pPr>
      <w:r w:rsidRPr="00604F69">
        <w:rPr>
          <w:rFonts w:ascii="Arial" w:eastAsia="Times New Roman" w:hAnsi="Arial" w:cs="Arial"/>
          <w:b/>
          <w:lang w:eastAsia="cs-CZ"/>
        </w:rPr>
        <w:t>Mgr. Silvie Hawerlandová, LL.M.</w:t>
      </w:r>
      <w:r w:rsidRPr="00604F69">
        <w:rPr>
          <w:rFonts w:ascii="Arial" w:eastAsia="Times New Roman" w:hAnsi="Arial" w:cs="Arial"/>
          <w:bCs/>
          <w:lang w:eastAsia="cs-CZ"/>
        </w:rPr>
        <w:tab/>
      </w:r>
      <w:r w:rsidRPr="00604F69">
        <w:rPr>
          <w:rFonts w:ascii="Arial" w:eastAsia="Times New Roman" w:hAnsi="Arial" w:cs="Arial"/>
          <w:b/>
          <w:lang w:eastAsia="cs-CZ"/>
        </w:rPr>
        <w:tab/>
      </w:r>
      <w:r w:rsidRPr="00642B25">
        <w:rPr>
          <w:rFonts w:ascii="Arial" w:eastAsia="Times New Roman" w:hAnsi="Arial" w:cs="Arial"/>
          <w:bCs/>
          <w:highlight w:val="yellow"/>
          <w:lang w:eastAsia="cs-CZ"/>
        </w:rPr>
        <w:t>Jméno: …………</w:t>
      </w:r>
    </w:p>
    <w:p w14:paraId="6C7674BE" w14:textId="77777777" w:rsidR="00161ADE" w:rsidRPr="00604F69" w:rsidRDefault="00161ADE" w:rsidP="00161ADE">
      <w:pPr>
        <w:tabs>
          <w:tab w:val="left" w:pos="567"/>
          <w:tab w:val="left" w:pos="5670"/>
        </w:tabs>
        <w:spacing w:after="0" w:line="240" w:lineRule="auto"/>
        <w:rPr>
          <w:rFonts w:ascii="Arial" w:eastAsia="Times New Roman" w:hAnsi="Arial" w:cs="Arial"/>
          <w:bCs/>
          <w:lang w:eastAsia="cs-CZ"/>
        </w:rPr>
      </w:pPr>
      <w:r w:rsidRPr="00604F69">
        <w:rPr>
          <w:rFonts w:ascii="Arial" w:eastAsia="Times New Roman" w:hAnsi="Arial" w:cs="Arial"/>
          <w:bCs/>
          <w:lang w:eastAsia="cs-CZ"/>
        </w:rPr>
        <w:t>ředitelka KPÚ pro Kraj Vysočina</w:t>
      </w:r>
      <w:r w:rsidRPr="00604F69">
        <w:rPr>
          <w:rFonts w:ascii="Arial" w:eastAsia="Times New Roman" w:hAnsi="Arial" w:cs="Arial"/>
          <w:bCs/>
          <w:lang w:eastAsia="cs-CZ"/>
        </w:rPr>
        <w:tab/>
      </w:r>
      <w:r w:rsidRPr="00604F69">
        <w:rPr>
          <w:rFonts w:ascii="Arial" w:eastAsia="Times New Roman" w:hAnsi="Arial" w:cs="Arial"/>
          <w:bCs/>
          <w:lang w:eastAsia="cs-CZ"/>
        </w:rPr>
        <w:tab/>
      </w:r>
      <w:r w:rsidRPr="00642B25">
        <w:rPr>
          <w:rFonts w:ascii="Arial" w:eastAsia="Times New Roman" w:hAnsi="Arial" w:cs="Arial"/>
          <w:bCs/>
          <w:highlight w:val="yellow"/>
          <w:lang w:eastAsia="cs-CZ"/>
        </w:rPr>
        <w:t>Funkce: …………</w:t>
      </w:r>
    </w:p>
    <w:p w14:paraId="17699357" w14:textId="77777777" w:rsidR="00161ADE" w:rsidRDefault="00161ADE" w:rsidP="00161ADE">
      <w:pPr>
        <w:tabs>
          <w:tab w:val="left" w:pos="567"/>
          <w:tab w:val="left" w:pos="5670"/>
        </w:tabs>
        <w:spacing w:after="0" w:line="240" w:lineRule="auto"/>
        <w:rPr>
          <w:rFonts w:ascii="Arial" w:hAnsi="Arial" w:cs="Arial"/>
          <w:bCs/>
        </w:rPr>
      </w:pPr>
      <w:r w:rsidRPr="00604F69">
        <w:rPr>
          <w:rFonts w:ascii="Arial" w:hAnsi="Arial" w:cs="Arial"/>
          <w:bCs/>
        </w:rPr>
        <w:t>Státního pozemkového úřadu</w:t>
      </w:r>
    </w:p>
    <w:p w14:paraId="4A74400D" w14:textId="77777777" w:rsidR="00161ADE" w:rsidRDefault="00161ADE" w:rsidP="00161ADE">
      <w:pPr>
        <w:spacing w:before="120" w:after="120" w:line="240" w:lineRule="auto"/>
        <w:rPr>
          <w:rFonts w:ascii="Arial" w:hAnsi="Arial" w:cs="Arial"/>
          <w:b/>
          <w:kern w:val="20"/>
          <w:u w:val="single"/>
        </w:rPr>
      </w:pPr>
    </w:p>
    <w:p w14:paraId="5FFD344F" w14:textId="77777777" w:rsidR="00161ADE" w:rsidRDefault="00161ADE" w:rsidP="00161ADE">
      <w:pPr>
        <w:spacing w:before="120" w:after="120" w:line="240" w:lineRule="auto"/>
        <w:rPr>
          <w:rFonts w:ascii="Arial" w:hAnsi="Arial" w:cs="Arial"/>
          <w:b/>
          <w:kern w:val="20"/>
          <w:u w:val="single"/>
        </w:rPr>
      </w:pPr>
    </w:p>
    <w:p w14:paraId="369F017A" w14:textId="77777777" w:rsidR="00161ADE" w:rsidRDefault="00161ADE" w:rsidP="00161ADE">
      <w:pPr>
        <w:spacing w:before="120" w:after="120" w:line="240" w:lineRule="auto"/>
        <w:rPr>
          <w:rFonts w:ascii="Arial" w:hAnsi="Arial" w:cs="Arial"/>
          <w:b/>
          <w:kern w:val="20"/>
          <w:u w:val="single"/>
        </w:rPr>
      </w:pPr>
    </w:p>
    <w:p w14:paraId="1A5395F3" w14:textId="77777777" w:rsidR="00161ADE" w:rsidRDefault="00161ADE" w:rsidP="00161ADE">
      <w:pPr>
        <w:spacing w:before="120" w:after="120" w:line="240" w:lineRule="auto"/>
        <w:rPr>
          <w:rFonts w:ascii="Arial" w:hAnsi="Arial" w:cs="Arial"/>
          <w:b/>
          <w:kern w:val="20"/>
          <w:u w:val="single"/>
        </w:rPr>
      </w:pPr>
    </w:p>
    <w:p w14:paraId="51D38514" w14:textId="77777777" w:rsidR="00161ADE" w:rsidRDefault="00161ADE" w:rsidP="00161ADE">
      <w:pPr>
        <w:spacing w:before="120" w:after="120" w:line="240" w:lineRule="auto"/>
        <w:rPr>
          <w:rFonts w:ascii="Arial" w:hAnsi="Arial" w:cs="Arial"/>
          <w:b/>
          <w:kern w:val="20"/>
          <w:u w:val="single"/>
        </w:rPr>
      </w:pPr>
    </w:p>
    <w:p w14:paraId="6DA91B57" w14:textId="77777777" w:rsidR="00161ADE" w:rsidRDefault="00161ADE" w:rsidP="00161ADE">
      <w:pPr>
        <w:spacing w:before="120" w:after="120" w:line="240" w:lineRule="auto"/>
        <w:rPr>
          <w:rFonts w:ascii="Arial" w:hAnsi="Arial" w:cs="Arial"/>
          <w:b/>
          <w:kern w:val="20"/>
          <w:u w:val="single"/>
        </w:rPr>
      </w:pPr>
    </w:p>
    <w:p w14:paraId="034886BA" w14:textId="77777777" w:rsidR="000145AF" w:rsidRDefault="000145AF" w:rsidP="00161ADE">
      <w:pPr>
        <w:spacing w:before="120" w:after="120" w:line="240" w:lineRule="auto"/>
        <w:rPr>
          <w:rFonts w:ascii="Arial" w:hAnsi="Arial" w:cs="Arial"/>
          <w:b/>
          <w:kern w:val="20"/>
          <w:u w:val="single"/>
        </w:rPr>
      </w:pPr>
    </w:p>
    <w:p w14:paraId="66172CB0" w14:textId="77777777" w:rsidR="00161ADE" w:rsidRDefault="00161ADE" w:rsidP="00161ADE">
      <w:pPr>
        <w:spacing w:before="120" w:after="120" w:line="240" w:lineRule="auto"/>
        <w:rPr>
          <w:rFonts w:ascii="Arial" w:hAnsi="Arial" w:cs="Arial"/>
          <w:b/>
          <w:kern w:val="20"/>
          <w:u w:val="single"/>
        </w:rPr>
      </w:pPr>
    </w:p>
    <w:p w14:paraId="221A576C" w14:textId="77777777" w:rsidR="00161ADE" w:rsidRDefault="00161ADE" w:rsidP="00161ADE">
      <w:pPr>
        <w:spacing w:before="120" w:after="120" w:line="240" w:lineRule="auto"/>
        <w:jc w:val="both"/>
        <w:rPr>
          <w:rFonts w:ascii="Arial" w:hAnsi="Arial" w:cs="Arial"/>
        </w:rPr>
      </w:pPr>
      <w:r>
        <w:rPr>
          <w:rFonts w:ascii="Arial" w:hAnsi="Arial" w:cs="Arial"/>
        </w:rPr>
        <w:t>Za správnost</w:t>
      </w:r>
    </w:p>
    <w:p w14:paraId="67988AE5" w14:textId="77777777" w:rsidR="00161ADE" w:rsidRDefault="00161ADE" w:rsidP="00161ADE">
      <w:pPr>
        <w:spacing w:before="120" w:after="120" w:line="240" w:lineRule="auto"/>
        <w:jc w:val="both"/>
        <w:rPr>
          <w:rFonts w:ascii="Arial" w:hAnsi="Arial" w:cs="Arial"/>
        </w:rPr>
      </w:pPr>
    </w:p>
    <w:p w14:paraId="62156A07" w14:textId="77777777" w:rsidR="00161ADE" w:rsidRDefault="00161ADE" w:rsidP="00161ADE">
      <w:pPr>
        <w:spacing w:before="120" w:after="120" w:line="240" w:lineRule="auto"/>
        <w:jc w:val="both"/>
        <w:rPr>
          <w:rFonts w:ascii="Arial" w:hAnsi="Arial" w:cs="Arial"/>
        </w:rPr>
      </w:pPr>
    </w:p>
    <w:p w14:paraId="6A916B87" w14:textId="77777777" w:rsidR="00161ADE" w:rsidRDefault="00161ADE" w:rsidP="00161ADE">
      <w:pPr>
        <w:spacing w:before="120" w:after="120" w:line="240" w:lineRule="auto"/>
        <w:jc w:val="both"/>
        <w:rPr>
          <w:rFonts w:ascii="Arial" w:hAnsi="Arial" w:cs="Arial"/>
        </w:rPr>
      </w:pPr>
      <w:r>
        <w:rPr>
          <w:rFonts w:ascii="Arial" w:hAnsi="Arial" w:cs="Arial"/>
        </w:rPr>
        <w:t>______________________</w:t>
      </w:r>
    </w:p>
    <w:p w14:paraId="67D703D7" w14:textId="77777777" w:rsidR="00161ADE" w:rsidRDefault="00161ADE" w:rsidP="00161ADE">
      <w:pPr>
        <w:spacing w:before="120" w:after="0" w:line="240" w:lineRule="auto"/>
        <w:jc w:val="both"/>
        <w:rPr>
          <w:rFonts w:ascii="Arial" w:hAnsi="Arial" w:cs="Arial"/>
        </w:rPr>
      </w:pPr>
      <w:r>
        <w:rPr>
          <w:rFonts w:ascii="Arial" w:hAnsi="Arial" w:cs="Arial"/>
        </w:rPr>
        <w:t>XY</w:t>
      </w:r>
    </w:p>
    <w:p w14:paraId="3EBB3B3A" w14:textId="77777777" w:rsidR="00161ADE" w:rsidRPr="00ED6435" w:rsidRDefault="00161ADE" w:rsidP="00161ADE">
      <w:pPr>
        <w:spacing w:after="120" w:line="240" w:lineRule="auto"/>
        <w:jc w:val="both"/>
        <w:rPr>
          <w:rFonts w:ascii="Arial" w:hAnsi="Arial" w:cs="Arial"/>
        </w:rPr>
      </w:pPr>
      <w:r>
        <w:rPr>
          <w:rFonts w:ascii="Arial" w:hAnsi="Arial" w:cs="Arial"/>
        </w:rPr>
        <w:t>KPÚ pro Kraj Vysočina</w:t>
      </w:r>
    </w:p>
    <w:p w14:paraId="306B9D20" w14:textId="5ADA3965" w:rsidR="001231F2" w:rsidRPr="00ED6435" w:rsidRDefault="001231F2" w:rsidP="00161ADE">
      <w:pPr>
        <w:spacing w:before="120" w:after="120" w:line="240" w:lineRule="auto"/>
        <w:rPr>
          <w:rFonts w:ascii="Arial" w:hAnsi="Arial" w:cs="Arial"/>
          <w:b/>
          <w:i/>
          <w:iCs/>
          <w:caps/>
        </w:rPr>
      </w:pPr>
    </w:p>
    <w:p w14:paraId="3D3AE081" w14:textId="00913BB6" w:rsidR="00B3745E" w:rsidRPr="00ED6435" w:rsidRDefault="00B3745E" w:rsidP="00B25846">
      <w:pPr>
        <w:spacing w:before="120" w:after="120" w:line="240" w:lineRule="auto"/>
        <w:jc w:val="both"/>
        <w:rPr>
          <w:rFonts w:ascii="Arial" w:hAnsi="Arial" w:cs="Arial"/>
        </w:rPr>
      </w:pPr>
    </w:p>
    <w:sectPr w:rsidR="00B3745E" w:rsidRPr="00ED6435"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2440" w14:textId="77777777" w:rsidR="00E27D37" w:rsidRDefault="00E27D37" w:rsidP="007936E4">
      <w:pPr>
        <w:spacing w:after="0"/>
      </w:pPr>
      <w:r>
        <w:separator/>
      </w:r>
    </w:p>
  </w:endnote>
  <w:endnote w:type="continuationSeparator" w:id="0">
    <w:p w14:paraId="2B347C68" w14:textId="77777777" w:rsidR="00E27D37" w:rsidRDefault="00E27D37" w:rsidP="007936E4">
      <w:pPr>
        <w:spacing w:after="0"/>
      </w:pPr>
      <w:r>
        <w:continuationSeparator/>
      </w:r>
    </w:p>
  </w:endnote>
  <w:endnote w:type="continuationNotice" w:id="1">
    <w:p w14:paraId="581129D8" w14:textId="77777777" w:rsidR="00E27D37" w:rsidRDefault="00E27D3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0EE3" w14:textId="77777777" w:rsidR="00E27D37" w:rsidRDefault="00E27D37" w:rsidP="007936E4">
      <w:pPr>
        <w:spacing w:after="0"/>
      </w:pPr>
      <w:r>
        <w:separator/>
      </w:r>
    </w:p>
  </w:footnote>
  <w:footnote w:type="continuationSeparator" w:id="0">
    <w:p w14:paraId="7EAF9701" w14:textId="77777777" w:rsidR="00E27D37" w:rsidRDefault="00E27D37" w:rsidP="007936E4">
      <w:pPr>
        <w:spacing w:after="0"/>
      </w:pPr>
      <w:r>
        <w:continuationSeparator/>
      </w:r>
    </w:p>
  </w:footnote>
  <w:footnote w:type="continuationNotice" w:id="1">
    <w:p w14:paraId="232E48B9" w14:textId="77777777" w:rsidR="00E27D37" w:rsidRDefault="00E27D3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D1CE01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E23894">
      <w:rPr>
        <w:szCs w:val="16"/>
      </w:rPr>
      <w:t xml:space="preserve"> </w:t>
    </w:r>
    <w:proofErr w:type="spellStart"/>
    <w:r w:rsidR="00E23894">
      <w:rPr>
        <w:szCs w:val="16"/>
      </w:rPr>
      <w:t>Květnov</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1940136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9202A4">
      <w:rPr>
        <w:rFonts w:cs="Arial"/>
        <w:szCs w:val="16"/>
        <w:lang w:val="fr-FR"/>
      </w:rPr>
      <w:t xml:space="preserve"> Květnov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linkStyles/>
  <w:doNotTrackFormatting/>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45AF"/>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0E9"/>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41C"/>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1DB"/>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79E"/>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ADE"/>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6B7"/>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03F1"/>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341"/>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84B"/>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411"/>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64CC"/>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247"/>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7BE"/>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2C"/>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3FF5"/>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454"/>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76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4B4"/>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2F1B"/>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2D4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69D4"/>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BF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295"/>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73D"/>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C7F92"/>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7F7CD0"/>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0783C"/>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1602"/>
    <w:rsid w:val="00872593"/>
    <w:rsid w:val="00873478"/>
    <w:rsid w:val="00873E55"/>
    <w:rsid w:val="00873E7A"/>
    <w:rsid w:val="0087402D"/>
    <w:rsid w:val="008741D3"/>
    <w:rsid w:val="0087451F"/>
    <w:rsid w:val="008745D6"/>
    <w:rsid w:val="00875190"/>
    <w:rsid w:val="00875305"/>
    <w:rsid w:val="00875735"/>
    <w:rsid w:val="00875842"/>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160"/>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5EEC"/>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2A4"/>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1A7"/>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5897"/>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038"/>
    <w:rsid w:val="00A378D6"/>
    <w:rsid w:val="00A37B1A"/>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1B31"/>
    <w:rsid w:val="00AB217C"/>
    <w:rsid w:val="00AB2E3E"/>
    <w:rsid w:val="00AB3C95"/>
    <w:rsid w:val="00AB4826"/>
    <w:rsid w:val="00AB565B"/>
    <w:rsid w:val="00AB6361"/>
    <w:rsid w:val="00AB73DE"/>
    <w:rsid w:val="00AB78D4"/>
    <w:rsid w:val="00AC0523"/>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714"/>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ECA"/>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0D3C"/>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5BD"/>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173"/>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433"/>
    <w:rsid w:val="00D675AE"/>
    <w:rsid w:val="00D6763B"/>
    <w:rsid w:val="00D702AE"/>
    <w:rsid w:val="00D702BB"/>
    <w:rsid w:val="00D70763"/>
    <w:rsid w:val="00D709BB"/>
    <w:rsid w:val="00D70DAC"/>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8BE"/>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894"/>
    <w:rsid w:val="00E239BC"/>
    <w:rsid w:val="00E23E1B"/>
    <w:rsid w:val="00E2498D"/>
    <w:rsid w:val="00E24BDC"/>
    <w:rsid w:val="00E24C2D"/>
    <w:rsid w:val="00E25128"/>
    <w:rsid w:val="00E25E4A"/>
    <w:rsid w:val="00E261BF"/>
    <w:rsid w:val="00E278E7"/>
    <w:rsid w:val="00E27D3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3777"/>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199"/>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DA"/>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0FB"/>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3A7"/>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71B"/>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B58"/>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1A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971A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971A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34</Pages>
  <Words>16918</Words>
  <Characters>99822</Characters>
  <Application>Microsoft Office Word</Application>
  <DocSecurity>0</DocSecurity>
  <Lines>831</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Čekal Jan Ing.</cp:lastModifiedBy>
  <cp:revision>353</cp:revision>
  <cp:lastPrinted>2025-02-03T11:13:00Z</cp:lastPrinted>
  <dcterms:created xsi:type="dcterms:W3CDTF">2025-01-27T18:47:00Z</dcterms:created>
  <dcterms:modified xsi:type="dcterms:W3CDTF">2025-06-05T11:09:00Z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