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63E30269" w14:textId="224A4ABE" w:rsidR="00EE0552" w:rsidRPr="00D315ED" w:rsidRDefault="002D0AA3" w:rsidP="00EE0552">
      <w:pPr>
        <w:pStyle w:val="Nadpis3"/>
        <w:ind w:left="0"/>
        <w:rPr>
          <w:rFonts w:ascii="Arial" w:hAnsi="Arial" w:cs="Arial"/>
          <w:b w:val="0"/>
          <w:bCs w:val="0"/>
          <w:sz w:val="20"/>
          <w:szCs w:val="20"/>
        </w:rPr>
      </w:pPr>
      <w:r w:rsidRPr="00A67FF0">
        <w:rPr>
          <w:rFonts w:ascii="Arial" w:hAnsi="Arial" w:cs="Arial"/>
          <w:b w:val="0"/>
          <w:sz w:val="20"/>
          <w:szCs w:val="20"/>
        </w:rPr>
        <w:t>jednající</w:t>
      </w:r>
      <w:r w:rsidR="0009679D">
        <w:rPr>
          <w:rFonts w:ascii="Arial" w:hAnsi="Arial" w:cs="Arial"/>
          <w:b w:val="0"/>
          <w:sz w:val="20"/>
          <w:szCs w:val="20"/>
        </w:rPr>
        <w:t xml:space="preserve"> </w:t>
      </w:r>
      <w:r w:rsidR="0009679D" w:rsidRPr="0009679D">
        <w:rPr>
          <w:rFonts w:ascii="Arial" w:hAnsi="Arial" w:cs="Arial"/>
          <w:b w:val="0"/>
          <w:sz w:val="20"/>
          <w:szCs w:val="20"/>
        </w:rPr>
        <w:t>Ing. Františkem Pavlíkem, Ph.D., ředitelem Sekce krajinotvorby</w:t>
      </w:r>
    </w:p>
    <w:p w14:paraId="202D369E" w14:textId="284D5BA4"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3AC17C7E"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6B58F1D2"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67F9A308" w14:textId="77777777" w:rsidR="00526940" w:rsidRPr="00275720" w:rsidRDefault="00526940" w:rsidP="00526940">
      <w:pPr>
        <w:pStyle w:val="Zkladntext"/>
        <w:rPr>
          <w:rFonts w:ascii="Arial" w:hAnsi="Arial" w:cs="Arial"/>
          <w:b/>
          <w:sz w:val="20"/>
          <w:szCs w:val="20"/>
        </w:rPr>
      </w:pPr>
      <w:r>
        <w:rPr>
          <w:rFonts w:ascii="Arial" w:hAnsi="Arial" w:cs="Arial"/>
          <w:b/>
          <w:sz w:val="20"/>
          <w:szCs w:val="20"/>
        </w:rPr>
        <w:t>Odborné lesní hospodaření s.r.o.</w:t>
      </w:r>
    </w:p>
    <w:p w14:paraId="6EF054E7" w14:textId="77777777" w:rsidR="00526940" w:rsidRPr="009B25EC" w:rsidRDefault="00526940" w:rsidP="00526940">
      <w:pPr>
        <w:jc w:val="both"/>
        <w:rPr>
          <w:rFonts w:ascii="Arial" w:hAnsi="Arial" w:cs="Arial"/>
          <w:b/>
          <w:sz w:val="20"/>
          <w:szCs w:val="20"/>
        </w:rPr>
      </w:pPr>
      <w:r w:rsidRPr="009B25EC">
        <w:rPr>
          <w:rFonts w:ascii="Arial" w:hAnsi="Arial" w:cs="Arial"/>
          <w:sz w:val="20"/>
          <w:szCs w:val="20"/>
        </w:rPr>
        <w:t>sídlo: Přerovská 485/35</w:t>
      </w:r>
      <w:r>
        <w:rPr>
          <w:rFonts w:ascii="Arial" w:hAnsi="Arial" w:cs="Arial"/>
          <w:sz w:val="20"/>
          <w:szCs w:val="20"/>
        </w:rPr>
        <w:t>,</w:t>
      </w:r>
      <w:r w:rsidRPr="009B25EC">
        <w:rPr>
          <w:rFonts w:ascii="Arial" w:hAnsi="Arial" w:cs="Arial"/>
          <w:sz w:val="20"/>
          <w:szCs w:val="20"/>
        </w:rPr>
        <w:t xml:space="preserve"> </w:t>
      </w:r>
      <w:r>
        <w:rPr>
          <w:rFonts w:ascii="Arial" w:hAnsi="Arial" w:cs="Arial"/>
          <w:sz w:val="20"/>
          <w:szCs w:val="20"/>
        </w:rPr>
        <w:t xml:space="preserve">779 00 </w:t>
      </w:r>
      <w:r w:rsidRPr="009B25EC">
        <w:rPr>
          <w:rFonts w:ascii="Arial" w:hAnsi="Arial" w:cs="Arial"/>
          <w:sz w:val="20"/>
          <w:szCs w:val="20"/>
        </w:rPr>
        <w:t>Olomouc</w:t>
      </w:r>
    </w:p>
    <w:p w14:paraId="14F60A72" w14:textId="77777777" w:rsidR="00526940" w:rsidRPr="00275720" w:rsidRDefault="00526940" w:rsidP="00526940">
      <w:pPr>
        <w:jc w:val="both"/>
        <w:rPr>
          <w:rFonts w:ascii="Arial" w:hAnsi="Arial" w:cs="Arial"/>
          <w:sz w:val="20"/>
          <w:szCs w:val="20"/>
        </w:rPr>
      </w:pPr>
      <w:r w:rsidRPr="009B25EC">
        <w:rPr>
          <w:rFonts w:ascii="Arial" w:hAnsi="Arial" w:cs="Arial"/>
          <w:sz w:val="20"/>
          <w:szCs w:val="20"/>
        </w:rPr>
        <w:t xml:space="preserve">zapsána v obchodním rejstříku vedeném u </w:t>
      </w:r>
      <w:r>
        <w:rPr>
          <w:rFonts w:ascii="Arial" w:hAnsi="Arial" w:cs="Arial"/>
          <w:sz w:val="20"/>
          <w:szCs w:val="20"/>
        </w:rPr>
        <w:t>K</w:t>
      </w:r>
      <w:r w:rsidRPr="009B25EC">
        <w:rPr>
          <w:rFonts w:ascii="Arial" w:hAnsi="Arial" w:cs="Arial"/>
          <w:sz w:val="20"/>
          <w:szCs w:val="20"/>
        </w:rPr>
        <w:t>rajského soudu v Ostravě, oddíl C vložka 81728</w:t>
      </w:r>
      <w:r w:rsidRPr="00275720">
        <w:rPr>
          <w:rFonts w:ascii="Arial" w:hAnsi="Arial" w:cs="Arial"/>
          <w:sz w:val="20"/>
          <w:szCs w:val="20"/>
        </w:rPr>
        <w:t xml:space="preserve">  </w:t>
      </w:r>
    </w:p>
    <w:p w14:paraId="3DFB79E0" w14:textId="77777777" w:rsidR="00526940" w:rsidRPr="00275720" w:rsidRDefault="00526940" w:rsidP="00526940">
      <w:pPr>
        <w:jc w:val="both"/>
        <w:rPr>
          <w:rFonts w:ascii="Arial" w:hAnsi="Arial" w:cs="Arial"/>
          <w:i/>
          <w:color w:val="0000FF"/>
          <w:sz w:val="20"/>
          <w:szCs w:val="20"/>
        </w:rPr>
      </w:pPr>
      <w:r w:rsidRPr="00275720">
        <w:rPr>
          <w:rFonts w:ascii="Arial" w:hAnsi="Arial" w:cs="Arial"/>
          <w:sz w:val="20"/>
          <w:szCs w:val="20"/>
        </w:rPr>
        <w:t xml:space="preserve">zastoupená </w:t>
      </w:r>
      <w:r>
        <w:rPr>
          <w:rFonts w:ascii="Arial" w:hAnsi="Arial" w:cs="Arial"/>
          <w:sz w:val="20"/>
          <w:szCs w:val="20"/>
        </w:rPr>
        <w:t>Ing. Liborem Školoudem, jednatelem</w:t>
      </w:r>
    </w:p>
    <w:p w14:paraId="737F64A2" w14:textId="4036F447" w:rsidR="00526940" w:rsidRPr="00275720" w:rsidRDefault="00526940" w:rsidP="00526940">
      <w:pPr>
        <w:jc w:val="both"/>
        <w:rPr>
          <w:rFonts w:ascii="Arial" w:hAnsi="Arial" w:cs="Arial"/>
          <w:sz w:val="20"/>
          <w:szCs w:val="20"/>
        </w:rPr>
      </w:pPr>
      <w:r w:rsidRPr="00275720">
        <w:rPr>
          <w:rFonts w:ascii="Arial" w:hAnsi="Arial" w:cs="Arial"/>
          <w:sz w:val="20"/>
          <w:szCs w:val="20"/>
        </w:rPr>
        <w:t xml:space="preserve">IČO: </w:t>
      </w:r>
      <w:r>
        <w:rPr>
          <w:rFonts w:ascii="Arial" w:hAnsi="Arial" w:cs="Arial"/>
          <w:sz w:val="20"/>
          <w:szCs w:val="20"/>
        </w:rPr>
        <w:t>09051805</w:t>
      </w:r>
    </w:p>
    <w:p w14:paraId="79448805" w14:textId="17460F47" w:rsidR="00526940" w:rsidRPr="00381162" w:rsidRDefault="00526940" w:rsidP="00526940">
      <w:pPr>
        <w:jc w:val="both"/>
        <w:rPr>
          <w:rFonts w:ascii="Arial" w:hAnsi="Arial" w:cs="Arial"/>
          <w:color w:val="000000" w:themeColor="text1"/>
          <w:sz w:val="20"/>
          <w:szCs w:val="20"/>
        </w:rPr>
      </w:pPr>
      <w:r w:rsidRPr="00381162">
        <w:rPr>
          <w:rFonts w:ascii="Arial" w:hAnsi="Arial" w:cs="Arial"/>
          <w:color w:val="000000" w:themeColor="text1"/>
          <w:sz w:val="20"/>
          <w:szCs w:val="20"/>
        </w:rPr>
        <w:t>DIČ: CZ09051805</w:t>
      </w:r>
    </w:p>
    <w:p w14:paraId="55231AAE" w14:textId="77777777" w:rsidR="00526940" w:rsidRPr="00275720" w:rsidRDefault="00526940" w:rsidP="00526940">
      <w:pPr>
        <w:jc w:val="both"/>
        <w:rPr>
          <w:rFonts w:ascii="Arial" w:hAnsi="Arial" w:cs="Arial"/>
          <w:sz w:val="20"/>
          <w:szCs w:val="20"/>
        </w:rPr>
      </w:pPr>
      <w:r w:rsidRPr="00381162">
        <w:rPr>
          <w:rFonts w:ascii="Arial" w:hAnsi="Arial" w:cs="Arial"/>
          <w:color w:val="000000" w:themeColor="text1"/>
          <w:sz w:val="20"/>
          <w:szCs w:val="20"/>
        </w:rPr>
        <w:t xml:space="preserve">Zhotovitel je plátcem </w:t>
      </w:r>
      <w:r w:rsidRPr="00275720">
        <w:rPr>
          <w:rFonts w:ascii="Arial" w:hAnsi="Arial" w:cs="Arial"/>
          <w:sz w:val="20"/>
          <w:szCs w:val="20"/>
        </w:rPr>
        <w:t>DPH.</w:t>
      </w:r>
    </w:p>
    <w:p w14:paraId="3EC37095" w14:textId="77777777" w:rsidR="00526940" w:rsidRPr="00275720" w:rsidRDefault="00526940" w:rsidP="00526940">
      <w:pPr>
        <w:jc w:val="both"/>
        <w:rPr>
          <w:rFonts w:ascii="Arial" w:hAnsi="Arial" w:cs="Arial"/>
          <w:sz w:val="20"/>
          <w:szCs w:val="20"/>
        </w:rPr>
      </w:pPr>
      <w:r w:rsidRPr="00275720">
        <w:rPr>
          <w:rFonts w:ascii="Arial" w:hAnsi="Arial" w:cs="Arial"/>
          <w:sz w:val="20"/>
          <w:szCs w:val="20"/>
        </w:rPr>
        <w:t>Bankovní spojen</w:t>
      </w:r>
      <w:r>
        <w:rPr>
          <w:rFonts w:ascii="Arial" w:hAnsi="Arial" w:cs="Arial"/>
          <w:sz w:val="20"/>
          <w:szCs w:val="20"/>
        </w:rPr>
        <w:t>í Česká spořitelna a.s.</w:t>
      </w:r>
      <w:r w:rsidRPr="00275720">
        <w:rPr>
          <w:rFonts w:ascii="Arial" w:hAnsi="Arial" w:cs="Arial"/>
          <w:sz w:val="20"/>
          <w:szCs w:val="20"/>
        </w:rPr>
        <w:t>, číslo účtu:</w:t>
      </w:r>
      <w:r>
        <w:rPr>
          <w:rFonts w:ascii="Arial" w:hAnsi="Arial" w:cs="Arial"/>
          <w:sz w:val="20"/>
          <w:szCs w:val="20"/>
        </w:rPr>
        <w:t xml:space="preserve"> 5811926379/0800</w:t>
      </w:r>
    </w:p>
    <w:p w14:paraId="6AC2E921" w14:textId="77777777" w:rsidR="00526940" w:rsidRPr="004F3341" w:rsidRDefault="00526940" w:rsidP="00526940">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5D0CEE86"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04C20D0F"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Údržba HOZ Olomouc</w:t>
      </w:r>
      <w:r w:rsidR="00374EC2">
        <w:rPr>
          <w:rFonts w:ascii="Arial" w:hAnsi="Arial" w:cs="Arial"/>
          <w:b/>
          <w:bCs/>
          <w:i/>
          <w:sz w:val="20"/>
          <w:szCs w:val="20"/>
        </w:rPr>
        <w:t>ko</w:t>
      </w:r>
      <w:r w:rsidR="00EE0552">
        <w:rPr>
          <w:rFonts w:ascii="Arial" w:hAnsi="Arial" w:cs="Arial"/>
          <w:b/>
          <w:bCs/>
          <w:i/>
          <w:sz w:val="20"/>
          <w:szCs w:val="20"/>
        </w:rPr>
        <w:t xml:space="preserve"> a Šumpe</w:t>
      </w:r>
      <w:r w:rsidR="00374EC2">
        <w:rPr>
          <w:rFonts w:ascii="Arial" w:hAnsi="Arial" w:cs="Arial"/>
          <w:b/>
          <w:bCs/>
          <w:i/>
          <w:sz w:val="20"/>
          <w:szCs w:val="20"/>
        </w:rPr>
        <w:t>rsko</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06FCB8E2"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EE0552">
        <w:rPr>
          <w:rFonts w:ascii="Arial" w:hAnsi="Arial" w:cs="Arial"/>
          <w:b/>
          <w:i/>
          <w:sz w:val="20"/>
          <w:szCs w:val="20"/>
        </w:rPr>
        <w:t xml:space="preserve"> </w:t>
      </w:r>
      <w:r w:rsidR="00AE7682" w:rsidRPr="00AE7682">
        <w:rPr>
          <w:rFonts w:ascii="Arial" w:hAnsi="Arial" w:cs="Arial"/>
          <w:b/>
          <w:i/>
          <w:sz w:val="20"/>
          <w:szCs w:val="20"/>
        </w:rPr>
        <w:t>153958/2025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4C819C98"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Údržba HOZ Olomouc</w:t>
      </w:r>
      <w:r w:rsidR="00374EC2">
        <w:rPr>
          <w:rFonts w:ascii="Arial" w:hAnsi="Arial" w:cs="Arial"/>
          <w:sz w:val="20"/>
          <w:szCs w:val="20"/>
          <w:u w:val="none"/>
        </w:rPr>
        <w:t>ko</w:t>
      </w:r>
      <w:r w:rsidR="00EE0552">
        <w:rPr>
          <w:rFonts w:ascii="Arial" w:hAnsi="Arial" w:cs="Arial"/>
          <w:sz w:val="20"/>
          <w:szCs w:val="20"/>
          <w:u w:val="none"/>
        </w:rPr>
        <w:t xml:space="preserve"> a Šumper</w:t>
      </w:r>
      <w:r w:rsidR="00374EC2">
        <w:rPr>
          <w:rFonts w:ascii="Arial" w:hAnsi="Arial" w:cs="Arial"/>
          <w:sz w:val="20"/>
          <w:szCs w:val="20"/>
          <w:u w:val="none"/>
        </w:rPr>
        <w:t>s</w:t>
      </w:r>
      <w:r w:rsidR="00EE0552">
        <w:rPr>
          <w:rFonts w:ascii="Arial" w:hAnsi="Arial" w:cs="Arial"/>
          <w:sz w:val="20"/>
          <w:szCs w:val="20"/>
          <w:u w:val="none"/>
        </w:rPr>
        <w:t>k</w:t>
      </w:r>
      <w:r w:rsidR="00374EC2">
        <w:rPr>
          <w:rFonts w:ascii="Arial" w:hAnsi="Arial" w:cs="Arial"/>
          <w:sz w:val="20"/>
          <w:szCs w:val="20"/>
          <w:u w:val="none"/>
        </w:rPr>
        <w:t>o</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B7C55D8"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stavbách vodních děl „hlavní odvodňovací zařízení“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7A2B5BB5" w:rsidR="00E330AC"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D9640A" w:rsidRPr="00A70F4B">
        <w:rPr>
          <w:rFonts w:cs="Arial"/>
          <w:b w:val="0"/>
          <w:sz w:val="20"/>
          <w:u w:val="none"/>
        </w:rPr>
        <w:t xml:space="preserve"> </w:t>
      </w:r>
      <w:r w:rsidR="00EE0552" w:rsidRPr="00A70F4B">
        <w:rPr>
          <w:rFonts w:cs="Arial"/>
          <w:b w:val="0"/>
          <w:sz w:val="20"/>
          <w:u w:val="none"/>
        </w:rPr>
        <w:t>sečení divokého porostu a vodního rostlinstva</w:t>
      </w:r>
      <w:r w:rsidR="00D315ED">
        <w:rPr>
          <w:rFonts w:cs="Arial"/>
          <w:b w:val="0"/>
          <w:sz w:val="20"/>
          <w:u w:val="none"/>
        </w:rPr>
        <w:t xml:space="preserve"> </w:t>
      </w:r>
      <w:r w:rsidR="00D315ED" w:rsidRPr="00D315ED">
        <w:rPr>
          <w:rFonts w:cs="Arial"/>
          <w:b w:val="0"/>
          <w:sz w:val="20"/>
          <w:u w:val="none"/>
        </w:rPr>
        <w:t>s následným shrabáním a uložením na břehových hranách HOZ</w:t>
      </w:r>
      <w:r w:rsidR="00EE0552" w:rsidRPr="00A70F4B">
        <w:rPr>
          <w:rFonts w:cs="Arial"/>
          <w:b w:val="0"/>
          <w:sz w:val="20"/>
          <w:u w:val="none"/>
        </w:rPr>
        <w:t xml:space="preserve">. Práce budou provedeny na </w:t>
      </w:r>
      <w:r w:rsidR="00374EC2">
        <w:rPr>
          <w:rFonts w:cs="Arial"/>
          <w:b w:val="0"/>
          <w:sz w:val="20"/>
          <w:u w:val="none"/>
        </w:rPr>
        <w:t>1</w:t>
      </w:r>
      <w:r w:rsidR="00AE7682">
        <w:rPr>
          <w:rFonts w:cs="Arial"/>
          <w:b w:val="0"/>
          <w:sz w:val="20"/>
          <w:u w:val="none"/>
        </w:rPr>
        <w:t>1</w:t>
      </w:r>
      <w:r w:rsidR="00EE0552" w:rsidRPr="00A70F4B">
        <w:rPr>
          <w:rFonts w:cs="Arial"/>
          <w:b w:val="0"/>
          <w:sz w:val="20"/>
          <w:u w:val="none"/>
        </w:rPr>
        <w:t xml:space="preserve"> objektech staveb vodních děl </w:t>
      </w:r>
      <w:r w:rsidR="00335AB1" w:rsidRPr="00A70F4B">
        <w:rPr>
          <w:rFonts w:cs="Arial"/>
          <w:b w:val="0"/>
          <w:sz w:val="20"/>
          <w:u w:val="none"/>
        </w:rPr>
        <w:t>HOZ</w:t>
      </w:r>
      <w:r w:rsidR="00A70F4B">
        <w:rPr>
          <w:rFonts w:cs="Arial"/>
          <w:b w:val="0"/>
          <w:sz w:val="20"/>
          <w:u w:val="none"/>
        </w:rPr>
        <w:t xml:space="preserve"> o celkové délce </w:t>
      </w:r>
      <w:r w:rsidR="00AE7682">
        <w:rPr>
          <w:rFonts w:cs="Arial"/>
          <w:b w:val="0"/>
          <w:sz w:val="20"/>
          <w:u w:val="none"/>
        </w:rPr>
        <w:t>4,383</w:t>
      </w:r>
      <w:r w:rsidR="00A70F4B">
        <w:rPr>
          <w:rFonts w:cs="Arial"/>
          <w:b w:val="0"/>
          <w:sz w:val="20"/>
          <w:u w:val="none"/>
        </w:rPr>
        <w:t xml:space="preserve"> km</w:t>
      </w:r>
      <w:r w:rsidR="00A12246">
        <w:rPr>
          <w:rFonts w:cs="Arial"/>
          <w:b w:val="0"/>
          <w:sz w:val="20"/>
          <w:u w:val="none"/>
        </w:rPr>
        <w:t xml:space="preserve">, </w:t>
      </w:r>
      <w:r w:rsidR="00263E12" w:rsidRPr="00A70F4B">
        <w:rPr>
          <w:rFonts w:cs="Arial"/>
          <w:b w:val="0"/>
          <w:sz w:val="20"/>
          <w:u w:val="none"/>
        </w:rPr>
        <w:t>na těchto stavbách</w:t>
      </w:r>
      <w:r w:rsidR="00D2610C" w:rsidRPr="00A70F4B">
        <w:rPr>
          <w:rFonts w:cs="Arial"/>
          <w:b w:val="0"/>
          <w:sz w:val="20"/>
          <w:u w:val="none"/>
        </w:rPr>
        <w:t xml:space="preserve"> </w:t>
      </w:r>
      <w:r w:rsidR="00D9640A" w:rsidRPr="00A70F4B">
        <w:rPr>
          <w:rFonts w:cs="Arial"/>
          <w:b w:val="0"/>
          <w:sz w:val="20"/>
          <w:u w:val="none"/>
        </w:rPr>
        <w:t>vodní</w:t>
      </w:r>
      <w:r w:rsidR="00263E12" w:rsidRPr="00A70F4B">
        <w:rPr>
          <w:rFonts w:cs="Arial"/>
          <w:b w:val="0"/>
          <w:sz w:val="20"/>
          <w:u w:val="none"/>
        </w:rPr>
        <w:t>ch děl</w:t>
      </w:r>
      <w:r w:rsidR="00D9640A" w:rsidRPr="00A70F4B">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0502BC21" w14:textId="77777777" w:rsidR="0028774C" w:rsidRPr="0028774C" w:rsidRDefault="0028774C" w:rsidP="0028774C">
      <w:pPr>
        <w:rPr>
          <w:lang w:eastAsia="en-US"/>
        </w:rPr>
      </w:pPr>
    </w:p>
    <w:tbl>
      <w:tblPr>
        <w:tblW w:w="7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9"/>
        <w:gridCol w:w="1766"/>
        <w:gridCol w:w="1366"/>
        <w:gridCol w:w="1437"/>
        <w:gridCol w:w="1163"/>
        <w:gridCol w:w="1067"/>
      </w:tblGrid>
      <w:tr w:rsidR="00AE7682" w:rsidRPr="00AE7682" w14:paraId="2107E369" w14:textId="77777777" w:rsidTr="00AE7682">
        <w:trPr>
          <w:trHeight w:val="395"/>
          <w:jc w:val="center"/>
        </w:trPr>
        <w:tc>
          <w:tcPr>
            <w:tcW w:w="729" w:type="dxa"/>
            <w:shd w:val="clear" w:color="auto" w:fill="auto"/>
            <w:noWrap/>
            <w:vAlign w:val="center"/>
            <w:hideMark/>
          </w:tcPr>
          <w:p w14:paraId="1034ED0B"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Objekt</w:t>
            </w:r>
          </w:p>
        </w:tc>
        <w:tc>
          <w:tcPr>
            <w:tcW w:w="1766" w:type="dxa"/>
          </w:tcPr>
          <w:p w14:paraId="59766F79" w14:textId="77777777" w:rsidR="00AE7682" w:rsidRPr="00AE7682" w:rsidRDefault="00AE7682" w:rsidP="00AE7682">
            <w:pPr>
              <w:jc w:val="center"/>
              <w:rPr>
                <w:rFonts w:ascii="Arial" w:hAnsi="Arial" w:cs="Arial"/>
                <w:color w:val="000000"/>
                <w:sz w:val="20"/>
                <w:szCs w:val="20"/>
              </w:rPr>
            </w:pPr>
          </w:p>
          <w:p w14:paraId="2F9F62CE"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Název HOZ</w:t>
            </w:r>
          </w:p>
        </w:tc>
        <w:tc>
          <w:tcPr>
            <w:tcW w:w="1366" w:type="dxa"/>
            <w:shd w:val="clear" w:color="auto" w:fill="auto"/>
            <w:noWrap/>
            <w:vAlign w:val="center"/>
            <w:hideMark/>
          </w:tcPr>
          <w:p w14:paraId="109E3741"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ID</w:t>
            </w:r>
          </w:p>
        </w:tc>
        <w:tc>
          <w:tcPr>
            <w:tcW w:w="1437" w:type="dxa"/>
            <w:shd w:val="clear" w:color="auto" w:fill="auto"/>
            <w:noWrap/>
            <w:vAlign w:val="center"/>
            <w:hideMark/>
          </w:tcPr>
          <w:p w14:paraId="2C94CBBA"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k.ú.</w:t>
            </w:r>
          </w:p>
        </w:tc>
        <w:tc>
          <w:tcPr>
            <w:tcW w:w="1163" w:type="dxa"/>
            <w:shd w:val="clear" w:color="auto" w:fill="auto"/>
            <w:noWrap/>
            <w:vAlign w:val="center"/>
            <w:hideMark/>
          </w:tcPr>
          <w:p w14:paraId="635856C4"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obec</w:t>
            </w:r>
          </w:p>
        </w:tc>
        <w:tc>
          <w:tcPr>
            <w:tcW w:w="1067" w:type="dxa"/>
            <w:shd w:val="clear" w:color="auto" w:fill="auto"/>
            <w:noWrap/>
            <w:vAlign w:val="center"/>
            <w:hideMark/>
          </w:tcPr>
          <w:p w14:paraId="4F057FE2"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ORP</w:t>
            </w:r>
          </w:p>
        </w:tc>
      </w:tr>
      <w:tr w:rsidR="00AE7682" w:rsidRPr="00AE7682" w14:paraId="62813D25" w14:textId="77777777" w:rsidTr="00AE7682">
        <w:trPr>
          <w:trHeight w:val="517"/>
          <w:jc w:val="center"/>
        </w:trPr>
        <w:tc>
          <w:tcPr>
            <w:tcW w:w="729" w:type="dxa"/>
            <w:shd w:val="clear" w:color="auto" w:fill="auto"/>
            <w:noWrap/>
            <w:vAlign w:val="center"/>
          </w:tcPr>
          <w:p w14:paraId="46ABF29C"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SO 1</w:t>
            </w:r>
          </w:p>
        </w:tc>
        <w:tc>
          <w:tcPr>
            <w:tcW w:w="1766" w:type="dxa"/>
            <w:vAlign w:val="center"/>
          </w:tcPr>
          <w:p w14:paraId="4D871EBE"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HMZ Velký Týnec</w:t>
            </w:r>
          </w:p>
        </w:tc>
        <w:tc>
          <w:tcPr>
            <w:tcW w:w="1366" w:type="dxa"/>
            <w:shd w:val="clear" w:color="auto" w:fill="auto"/>
            <w:noWrap/>
            <w:vAlign w:val="center"/>
          </w:tcPr>
          <w:p w14:paraId="53B33138" w14:textId="77777777" w:rsidR="00AE7682" w:rsidRPr="00AE7682" w:rsidRDefault="00AE7682" w:rsidP="00AE7682">
            <w:pPr>
              <w:jc w:val="center"/>
              <w:rPr>
                <w:rFonts w:ascii="Arial" w:hAnsi="Arial" w:cs="Arial"/>
                <w:color w:val="000000"/>
                <w:sz w:val="20"/>
                <w:szCs w:val="20"/>
              </w:rPr>
            </w:pPr>
            <w:r w:rsidRPr="00AE7682">
              <w:rPr>
                <w:rFonts w:ascii="Arial" w:eastAsia="Calibri" w:hAnsi="Arial" w:cs="Arial"/>
                <w:sz w:val="20"/>
                <w:szCs w:val="20"/>
                <w:lang w:eastAsia="en-US"/>
              </w:rPr>
              <w:t>5060000325-11201000</w:t>
            </w:r>
          </w:p>
        </w:tc>
        <w:tc>
          <w:tcPr>
            <w:tcW w:w="1437" w:type="dxa"/>
            <w:shd w:val="clear" w:color="auto" w:fill="auto"/>
            <w:noWrap/>
            <w:vAlign w:val="center"/>
          </w:tcPr>
          <w:p w14:paraId="2C5C2A8C"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Velký Týnec  </w:t>
            </w:r>
          </w:p>
        </w:tc>
        <w:tc>
          <w:tcPr>
            <w:tcW w:w="1163" w:type="dxa"/>
            <w:shd w:val="clear" w:color="auto" w:fill="auto"/>
            <w:noWrap/>
            <w:vAlign w:val="center"/>
          </w:tcPr>
          <w:p w14:paraId="66D90B3B"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Velký Týnec </w:t>
            </w:r>
          </w:p>
        </w:tc>
        <w:tc>
          <w:tcPr>
            <w:tcW w:w="1067" w:type="dxa"/>
            <w:shd w:val="clear" w:color="auto" w:fill="auto"/>
            <w:noWrap/>
            <w:vAlign w:val="center"/>
          </w:tcPr>
          <w:p w14:paraId="2F90D67D"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Olomouc</w:t>
            </w:r>
          </w:p>
        </w:tc>
      </w:tr>
      <w:tr w:rsidR="00AE7682" w:rsidRPr="00AE7682" w14:paraId="2475088E" w14:textId="77777777" w:rsidTr="00AE7682">
        <w:trPr>
          <w:trHeight w:val="517"/>
          <w:jc w:val="center"/>
        </w:trPr>
        <w:tc>
          <w:tcPr>
            <w:tcW w:w="729" w:type="dxa"/>
            <w:shd w:val="clear" w:color="auto" w:fill="auto"/>
            <w:noWrap/>
            <w:vAlign w:val="center"/>
          </w:tcPr>
          <w:p w14:paraId="13139613"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lastRenderedPageBreak/>
              <w:t>SO 2</w:t>
            </w:r>
          </w:p>
        </w:tc>
        <w:tc>
          <w:tcPr>
            <w:tcW w:w="1766" w:type="dxa"/>
            <w:vAlign w:val="center"/>
          </w:tcPr>
          <w:p w14:paraId="71712460"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HMZ Velký Týnec </w:t>
            </w:r>
          </w:p>
        </w:tc>
        <w:tc>
          <w:tcPr>
            <w:tcW w:w="1366" w:type="dxa"/>
            <w:shd w:val="clear" w:color="auto" w:fill="auto"/>
            <w:noWrap/>
            <w:vAlign w:val="center"/>
          </w:tcPr>
          <w:p w14:paraId="1C8D7009" w14:textId="77777777" w:rsidR="00AE7682" w:rsidRPr="00AE7682" w:rsidRDefault="00AE7682" w:rsidP="00AE7682">
            <w:pPr>
              <w:jc w:val="center"/>
              <w:rPr>
                <w:rFonts w:ascii="Arial" w:hAnsi="Arial" w:cs="Arial"/>
                <w:color w:val="000000"/>
                <w:sz w:val="20"/>
                <w:szCs w:val="20"/>
              </w:rPr>
            </w:pPr>
            <w:r w:rsidRPr="00AE7682">
              <w:rPr>
                <w:rFonts w:ascii="Arial" w:eastAsia="Calibri" w:hAnsi="Arial" w:cs="Arial"/>
                <w:sz w:val="20"/>
                <w:szCs w:val="20"/>
                <w:lang w:eastAsia="en-US"/>
              </w:rPr>
              <w:t>5060000328-11201000</w:t>
            </w:r>
          </w:p>
        </w:tc>
        <w:tc>
          <w:tcPr>
            <w:tcW w:w="1437" w:type="dxa"/>
            <w:shd w:val="clear" w:color="auto" w:fill="auto"/>
            <w:noWrap/>
            <w:vAlign w:val="center"/>
          </w:tcPr>
          <w:p w14:paraId="6FE4CDB9"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Velký Týnec  </w:t>
            </w:r>
          </w:p>
        </w:tc>
        <w:tc>
          <w:tcPr>
            <w:tcW w:w="1163" w:type="dxa"/>
            <w:shd w:val="clear" w:color="auto" w:fill="auto"/>
            <w:noWrap/>
            <w:vAlign w:val="center"/>
          </w:tcPr>
          <w:p w14:paraId="37B525D2"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Velký Týnec  </w:t>
            </w:r>
          </w:p>
        </w:tc>
        <w:tc>
          <w:tcPr>
            <w:tcW w:w="1067" w:type="dxa"/>
            <w:shd w:val="clear" w:color="auto" w:fill="auto"/>
            <w:noWrap/>
            <w:vAlign w:val="center"/>
          </w:tcPr>
          <w:p w14:paraId="3B78CD9E"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Olomouc</w:t>
            </w:r>
          </w:p>
        </w:tc>
      </w:tr>
      <w:tr w:rsidR="00AE7682" w:rsidRPr="00AE7682" w14:paraId="22E8A6C1" w14:textId="77777777" w:rsidTr="00AE7682">
        <w:trPr>
          <w:trHeight w:val="517"/>
          <w:jc w:val="center"/>
        </w:trPr>
        <w:tc>
          <w:tcPr>
            <w:tcW w:w="729" w:type="dxa"/>
            <w:shd w:val="clear" w:color="auto" w:fill="auto"/>
            <w:noWrap/>
            <w:vAlign w:val="center"/>
          </w:tcPr>
          <w:p w14:paraId="38D6077A"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SO 3</w:t>
            </w:r>
          </w:p>
        </w:tc>
        <w:tc>
          <w:tcPr>
            <w:tcW w:w="1766" w:type="dxa"/>
            <w:vAlign w:val="center"/>
          </w:tcPr>
          <w:p w14:paraId="05E9AFA3"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HMZ Velký Týnec </w:t>
            </w:r>
          </w:p>
        </w:tc>
        <w:tc>
          <w:tcPr>
            <w:tcW w:w="1366" w:type="dxa"/>
            <w:shd w:val="clear" w:color="auto" w:fill="auto"/>
            <w:noWrap/>
            <w:vAlign w:val="center"/>
          </w:tcPr>
          <w:p w14:paraId="7103AB4C" w14:textId="77777777" w:rsidR="00AE7682" w:rsidRPr="00AE7682" w:rsidRDefault="00AE7682" w:rsidP="00AE7682">
            <w:pPr>
              <w:jc w:val="center"/>
              <w:rPr>
                <w:rFonts w:ascii="Arial" w:hAnsi="Arial" w:cs="Arial"/>
                <w:color w:val="000000"/>
                <w:sz w:val="20"/>
                <w:szCs w:val="20"/>
              </w:rPr>
            </w:pPr>
            <w:r w:rsidRPr="00AE7682">
              <w:rPr>
                <w:rFonts w:ascii="Arial" w:eastAsia="Calibri" w:hAnsi="Arial" w:cs="Arial"/>
                <w:sz w:val="20"/>
                <w:szCs w:val="20"/>
                <w:lang w:eastAsia="en-US"/>
              </w:rPr>
              <w:t>5060000329-11201000</w:t>
            </w:r>
          </w:p>
        </w:tc>
        <w:tc>
          <w:tcPr>
            <w:tcW w:w="1437" w:type="dxa"/>
            <w:shd w:val="clear" w:color="auto" w:fill="auto"/>
            <w:noWrap/>
            <w:vAlign w:val="center"/>
          </w:tcPr>
          <w:p w14:paraId="14A6FC3F"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Velký Týnec  </w:t>
            </w:r>
          </w:p>
        </w:tc>
        <w:tc>
          <w:tcPr>
            <w:tcW w:w="1163" w:type="dxa"/>
            <w:shd w:val="clear" w:color="auto" w:fill="auto"/>
            <w:noWrap/>
            <w:vAlign w:val="center"/>
          </w:tcPr>
          <w:p w14:paraId="6527AF16"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Velký Týnec  </w:t>
            </w:r>
          </w:p>
        </w:tc>
        <w:tc>
          <w:tcPr>
            <w:tcW w:w="1067" w:type="dxa"/>
            <w:shd w:val="clear" w:color="auto" w:fill="auto"/>
            <w:noWrap/>
            <w:vAlign w:val="center"/>
          </w:tcPr>
          <w:p w14:paraId="3E74D3A8"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Olomouc</w:t>
            </w:r>
          </w:p>
        </w:tc>
      </w:tr>
      <w:tr w:rsidR="00AE7682" w:rsidRPr="00AE7682" w14:paraId="1E27BEB2" w14:textId="77777777" w:rsidTr="00AE7682">
        <w:trPr>
          <w:trHeight w:val="517"/>
          <w:jc w:val="center"/>
        </w:trPr>
        <w:tc>
          <w:tcPr>
            <w:tcW w:w="729" w:type="dxa"/>
            <w:shd w:val="clear" w:color="auto" w:fill="auto"/>
            <w:noWrap/>
            <w:vAlign w:val="center"/>
          </w:tcPr>
          <w:p w14:paraId="525201F8"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SO 4</w:t>
            </w:r>
          </w:p>
        </w:tc>
        <w:tc>
          <w:tcPr>
            <w:tcW w:w="1766" w:type="dxa"/>
            <w:vAlign w:val="center"/>
          </w:tcPr>
          <w:p w14:paraId="2F22685A"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HMZ Přáslavice</w:t>
            </w:r>
          </w:p>
        </w:tc>
        <w:tc>
          <w:tcPr>
            <w:tcW w:w="1366" w:type="dxa"/>
            <w:shd w:val="clear" w:color="auto" w:fill="auto"/>
            <w:noWrap/>
            <w:vAlign w:val="center"/>
          </w:tcPr>
          <w:p w14:paraId="560A15B1" w14:textId="77777777" w:rsidR="00AE7682" w:rsidRPr="00AE7682" w:rsidRDefault="00AE7682" w:rsidP="00AE7682">
            <w:pPr>
              <w:jc w:val="center"/>
              <w:rPr>
                <w:rFonts w:ascii="Arial" w:eastAsia="Calibri" w:hAnsi="Arial" w:cs="Arial"/>
                <w:sz w:val="20"/>
                <w:szCs w:val="20"/>
                <w:lang w:eastAsia="en-US"/>
              </w:rPr>
            </w:pPr>
            <w:r w:rsidRPr="00AE7682">
              <w:rPr>
                <w:rFonts w:ascii="Arial" w:eastAsia="Calibri" w:hAnsi="Arial" w:cs="Arial"/>
                <w:sz w:val="20"/>
                <w:szCs w:val="20"/>
                <w:lang w:eastAsia="en-US"/>
              </w:rPr>
              <w:t>5060000250-11201000</w:t>
            </w:r>
          </w:p>
        </w:tc>
        <w:tc>
          <w:tcPr>
            <w:tcW w:w="1437" w:type="dxa"/>
            <w:shd w:val="clear" w:color="auto" w:fill="auto"/>
            <w:noWrap/>
            <w:vAlign w:val="center"/>
          </w:tcPr>
          <w:p w14:paraId="7D13DC57"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Holice u Olomouce</w:t>
            </w:r>
          </w:p>
        </w:tc>
        <w:tc>
          <w:tcPr>
            <w:tcW w:w="1163" w:type="dxa"/>
            <w:shd w:val="clear" w:color="auto" w:fill="auto"/>
            <w:noWrap/>
            <w:vAlign w:val="center"/>
          </w:tcPr>
          <w:p w14:paraId="7DF8E459"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Olomouc</w:t>
            </w:r>
          </w:p>
        </w:tc>
        <w:tc>
          <w:tcPr>
            <w:tcW w:w="1067" w:type="dxa"/>
            <w:shd w:val="clear" w:color="auto" w:fill="auto"/>
            <w:noWrap/>
            <w:vAlign w:val="center"/>
          </w:tcPr>
          <w:p w14:paraId="505D1627"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Olomouc</w:t>
            </w:r>
          </w:p>
        </w:tc>
      </w:tr>
      <w:tr w:rsidR="00AE7682" w:rsidRPr="00AE7682" w14:paraId="2E03A2BA" w14:textId="77777777" w:rsidTr="00AE7682">
        <w:trPr>
          <w:trHeight w:val="517"/>
          <w:jc w:val="center"/>
        </w:trPr>
        <w:tc>
          <w:tcPr>
            <w:tcW w:w="729" w:type="dxa"/>
            <w:shd w:val="clear" w:color="auto" w:fill="auto"/>
            <w:noWrap/>
            <w:vAlign w:val="center"/>
          </w:tcPr>
          <w:p w14:paraId="75CB750C"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SO 5</w:t>
            </w:r>
          </w:p>
        </w:tc>
        <w:tc>
          <w:tcPr>
            <w:tcW w:w="1766" w:type="dxa"/>
            <w:vAlign w:val="center"/>
          </w:tcPr>
          <w:p w14:paraId="19564B04"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HMZ Horka </w:t>
            </w:r>
          </w:p>
        </w:tc>
        <w:tc>
          <w:tcPr>
            <w:tcW w:w="1366" w:type="dxa"/>
            <w:shd w:val="clear" w:color="auto" w:fill="auto"/>
            <w:noWrap/>
            <w:vAlign w:val="center"/>
          </w:tcPr>
          <w:p w14:paraId="1E88A375" w14:textId="77777777" w:rsidR="00AE7682" w:rsidRPr="00AE7682" w:rsidRDefault="00AE7682" w:rsidP="00AE7682">
            <w:pPr>
              <w:jc w:val="center"/>
              <w:rPr>
                <w:rFonts w:ascii="Arial" w:hAnsi="Arial" w:cs="Arial"/>
                <w:color w:val="000000"/>
                <w:sz w:val="20"/>
                <w:szCs w:val="20"/>
              </w:rPr>
            </w:pPr>
            <w:r w:rsidRPr="00AE7682">
              <w:rPr>
                <w:rFonts w:ascii="Arial" w:eastAsia="Calibri" w:hAnsi="Arial" w:cs="Arial"/>
                <w:color w:val="333333"/>
                <w:sz w:val="20"/>
                <w:szCs w:val="20"/>
                <w:shd w:val="clear" w:color="auto" w:fill="FFFFFF"/>
                <w:lang w:eastAsia="en-US"/>
              </w:rPr>
              <w:t>5060000113-11201000</w:t>
            </w:r>
          </w:p>
        </w:tc>
        <w:tc>
          <w:tcPr>
            <w:tcW w:w="1437" w:type="dxa"/>
            <w:shd w:val="clear" w:color="auto" w:fill="auto"/>
            <w:noWrap/>
            <w:vAlign w:val="center"/>
          </w:tcPr>
          <w:p w14:paraId="6D490268"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Řepčín a Hejčín</w:t>
            </w:r>
          </w:p>
        </w:tc>
        <w:tc>
          <w:tcPr>
            <w:tcW w:w="1163" w:type="dxa"/>
            <w:shd w:val="clear" w:color="auto" w:fill="auto"/>
            <w:noWrap/>
            <w:vAlign w:val="center"/>
          </w:tcPr>
          <w:p w14:paraId="24EE46FF"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Olomouc</w:t>
            </w:r>
          </w:p>
        </w:tc>
        <w:tc>
          <w:tcPr>
            <w:tcW w:w="1067" w:type="dxa"/>
            <w:shd w:val="clear" w:color="auto" w:fill="auto"/>
            <w:noWrap/>
            <w:vAlign w:val="center"/>
          </w:tcPr>
          <w:p w14:paraId="642657D0"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Olomouc</w:t>
            </w:r>
          </w:p>
        </w:tc>
      </w:tr>
      <w:tr w:rsidR="00AE7682" w:rsidRPr="00AE7682" w14:paraId="05CDAA36" w14:textId="77777777" w:rsidTr="00AE7682">
        <w:trPr>
          <w:trHeight w:val="517"/>
          <w:jc w:val="center"/>
        </w:trPr>
        <w:tc>
          <w:tcPr>
            <w:tcW w:w="729" w:type="dxa"/>
            <w:shd w:val="clear" w:color="auto" w:fill="auto"/>
            <w:noWrap/>
            <w:vAlign w:val="center"/>
          </w:tcPr>
          <w:p w14:paraId="5C867D14"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SO 6</w:t>
            </w:r>
          </w:p>
        </w:tc>
        <w:tc>
          <w:tcPr>
            <w:tcW w:w="1766" w:type="dxa"/>
            <w:vAlign w:val="center"/>
          </w:tcPr>
          <w:p w14:paraId="2E795B5B"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HMZ Slavonín</w:t>
            </w:r>
          </w:p>
        </w:tc>
        <w:tc>
          <w:tcPr>
            <w:tcW w:w="1366" w:type="dxa"/>
            <w:shd w:val="clear" w:color="auto" w:fill="auto"/>
            <w:noWrap/>
            <w:vAlign w:val="center"/>
          </w:tcPr>
          <w:p w14:paraId="00B28BE7" w14:textId="77777777" w:rsidR="00AE7682" w:rsidRPr="00AE7682" w:rsidRDefault="00AE7682" w:rsidP="00AE7682">
            <w:pPr>
              <w:jc w:val="center"/>
              <w:rPr>
                <w:rFonts w:ascii="Arial" w:eastAsia="Calibri" w:hAnsi="Arial" w:cs="Arial"/>
                <w:color w:val="333333"/>
                <w:sz w:val="20"/>
                <w:szCs w:val="20"/>
                <w:shd w:val="clear" w:color="auto" w:fill="FFFFFF"/>
                <w:lang w:eastAsia="en-US"/>
              </w:rPr>
            </w:pPr>
            <w:r w:rsidRPr="00AE7682">
              <w:rPr>
                <w:rFonts w:ascii="Arial" w:eastAsia="Calibri" w:hAnsi="Arial" w:cs="Arial"/>
                <w:sz w:val="20"/>
                <w:szCs w:val="20"/>
                <w:lang w:eastAsia="en-US"/>
              </w:rPr>
              <w:t>5060000263-11201000</w:t>
            </w:r>
          </w:p>
        </w:tc>
        <w:tc>
          <w:tcPr>
            <w:tcW w:w="1437" w:type="dxa"/>
            <w:shd w:val="clear" w:color="auto" w:fill="auto"/>
            <w:noWrap/>
            <w:vAlign w:val="center"/>
          </w:tcPr>
          <w:p w14:paraId="11E73277"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Nemilany</w:t>
            </w:r>
          </w:p>
        </w:tc>
        <w:tc>
          <w:tcPr>
            <w:tcW w:w="1163" w:type="dxa"/>
            <w:shd w:val="clear" w:color="auto" w:fill="auto"/>
            <w:noWrap/>
            <w:vAlign w:val="center"/>
          </w:tcPr>
          <w:p w14:paraId="6D87B28E"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Olomouc</w:t>
            </w:r>
          </w:p>
        </w:tc>
        <w:tc>
          <w:tcPr>
            <w:tcW w:w="1067" w:type="dxa"/>
            <w:shd w:val="clear" w:color="auto" w:fill="auto"/>
            <w:noWrap/>
            <w:vAlign w:val="center"/>
          </w:tcPr>
          <w:p w14:paraId="09D9DBB0"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Olomouc</w:t>
            </w:r>
          </w:p>
        </w:tc>
      </w:tr>
      <w:tr w:rsidR="00AE7682" w:rsidRPr="00AE7682" w14:paraId="480193EF" w14:textId="77777777" w:rsidTr="00AE7682">
        <w:trPr>
          <w:trHeight w:val="517"/>
          <w:jc w:val="center"/>
        </w:trPr>
        <w:tc>
          <w:tcPr>
            <w:tcW w:w="729" w:type="dxa"/>
            <w:shd w:val="clear" w:color="auto" w:fill="auto"/>
            <w:noWrap/>
            <w:vAlign w:val="center"/>
          </w:tcPr>
          <w:p w14:paraId="3E0780BB"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SO 7</w:t>
            </w:r>
          </w:p>
        </w:tc>
        <w:tc>
          <w:tcPr>
            <w:tcW w:w="1766" w:type="dxa"/>
            <w:vAlign w:val="center"/>
          </w:tcPr>
          <w:p w14:paraId="40E258BB"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HMZ Slavonín</w:t>
            </w:r>
          </w:p>
        </w:tc>
        <w:tc>
          <w:tcPr>
            <w:tcW w:w="1366" w:type="dxa"/>
            <w:shd w:val="clear" w:color="auto" w:fill="auto"/>
            <w:noWrap/>
            <w:vAlign w:val="center"/>
          </w:tcPr>
          <w:p w14:paraId="4672CCC2" w14:textId="77777777" w:rsidR="00AE7682" w:rsidRPr="00AE7682" w:rsidRDefault="00AE7682" w:rsidP="00AE7682">
            <w:pPr>
              <w:jc w:val="center"/>
              <w:rPr>
                <w:rFonts w:ascii="Arial" w:hAnsi="Arial" w:cs="Arial"/>
                <w:color w:val="000000"/>
                <w:sz w:val="20"/>
                <w:szCs w:val="20"/>
              </w:rPr>
            </w:pPr>
            <w:r w:rsidRPr="00AE7682">
              <w:rPr>
                <w:rFonts w:ascii="Arial" w:eastAsia="Calibri" w:hAnsi="Arial" w:cs="Arial"/>
                <w:sz w:val="20"/>
                <w:szCs w:val="20"/>
                <w:lang w:eastAsia="en-US"/>
              </w:rPr>
              <w:t>5060000264-11201000</w:t>
            </w:r>
          </w:p>
        </w:tc>
        <w:tc>
          <w:tcPr>
            <w:tcW w:w="1437" w:type="dxa"/>
            <w:shd w:val="clear" w:color="auto" w:fill="auto"/>
            <w:noWrap/>
            <w:vAlign w:val="center"/>
          </w:tcPr>
          <w:p w14:paraId="77985767"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Slavonín </w:t>
            </w:r>
          </w:p>
        </w:tc>
        <w:tc>
          <w:tcPr>
            <w:tcW w:w="1163" w:type="dxa"/>
            <w:shd w:val="clear" w:color="auto" w:fill="auto"/>
            <w:noWrap/>
            <w:vAlign w:val="center"/>
          </w:tcPr>
          <w:p w14:paraId="2A5E14AA"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Olomouc</w:t>
            </w:r>
          </w:p>
        </w:tc>
        <w:tc>
          <w:tcPr>
            <w:tcW w:w="1067" w:type="dxa"/>
            <w:shd w:val="clear" w:color="auto" w:fill="auto"/>
            <w:noWrap/>
            <w:vAlign w:val="center"/>
          </w:tcPr>
          <w:p w14:paraId="764B762D"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Olomouc</w:t>
            </w:r>
          </w:p>
        </w:tc>
      </w:tr>
      <w:tr w:rsidR="00AE7682" w:rsidRPr="00AE7682" w14:paraId="323B7C3D" w14:textId="77777777" w:rsidTr="00AE7682">
        <w:trPr>
          <w:trHeight w:val="517"/>
          <w:jc w:val="center"/>
        </w:trPr>
        <w:tc>
          <w:tcPr>
            <w:tcW w:w="729" w:type="dxa"/>
            <w:shd w:val="clear" w:color="auto" w:fill="auto"/>
            <w:noWrap/>
            <w:vAlign w:val="center"/>
          </w:tcPr>
          <w:p w14:paraId="7F950DC3"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SO 8</w:t>
            </w:r>
          </w:p>
        </w:tc>
        <w:tc>
          <w:tcPr>
            <w:tcW w:w="1766" w:type="dxa"/>
            <w:vAlign w:val="center"/>
          </w:tcPr>
          <w:p w14:paraId="143DFF28" w14:textId="77777777" w:rsidR="00AE7682" w:rsidRPr="00AE7682" w:rsidRDefault="00AE7682" w:rsidP="00AE7682">
            <w:pPr>
              <w:jc w:val="center"/>
              <w:rPr>
                <w:rFonts w:ascii="Arial" w:hAnsi="Arial" w:cs="Arial"/>
                <w:color w:val="000000"/>
                <w:sz w:val="20"/>
                <w:szCs w:val="20"/>
              </w:rPr>
            </w:pPr>
            <w:r w:rsidRPr="00AE7682">
              <w:rPr>
                <w:rFonts w:ascii="Arial" w:eastAsia="Calibri" w:hAnsi="Arial" w:cs="Arial"/>
                <w:color w:val="333333"/>
                <w:sz w:val="20"/>
                <w:szCs w:val="20"/>
                <w:shd w:val="clear" w:color="auto" w:fill="FFFFFF"/>
                <w:lang w:eastAsia="en-US"/>
              </w:rPr>
              <w:t>HMZ Nasobůrky</w:t>
            </w:r>
          </w:p>
        </w:tc>
        <w:tc>
          <w:tcPr>
            <w:tcW w:w="1366" w:type="dxa"/>
            <w:shd w:val="clear" w:color="auto" w:fill="auto"/>
            <w:noWrap/>
            <w:vAlign w:val="center"/>
          </w:tcPr>
          <w:p w14:paraId="29726B30" w14:textId="77777777" w:rsidR="00AE7682" w:rsidRPr="00AE7682" w:rsidRDefault="00AE7682" w:rsidP="00AE7682">
            <w:pPr>
              <w:jc w:val="center"/>
              <w:rPr>
                <w:rFonts w:ascii="Arial" w:hAnsi="Arial" w:cs="Arial"/>
                <w:color w:val="000000"/>
                <w:sz w:val="20"/>
                <w:szCs w:val="20"/>
              </w:rPr>
            </w:pPr>
            <w:r w:rsidRPr="00AE7682">
              <w:rPr>
                <w:rFonts w:ascii="Arial" w:eastAsia="Calibri" w:hAnsi="Arial" w:cs="Arial"/>
                <w:color w:val="333333"/>
                <w:sz w:val="20"/>
                <w:szCs w:val="20"/>
                <w:shd w:val="clear" w:color="auto" w:fill="FFFFFF"/>
                <w:lang w:eastAsia="en-US"/>
              </w:rPr>
              <w:t>5060000089-11201000</w:t>
            </w:r>
          </w:p>
        </w:tc>
        <w:tc>
          <w:tcPr>
            <w:tcW w:w="1437" w:type="dxa"/>
            <w:shd w:val="clear" w:color="auto" w:fill="auto"/>
            <w:noWrap/>
            <w:vAlign w:val="center"/>
          </w:tcPr>
          <w:p w14:paraId="41443515"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Mladeč</w:t>
            </w:r>
          </w:p>
        </w:tc>
        <w:tc>
          <w:tcPr>
            <w:tcW w:w="1163" w:type="dxa"/>
            <w:shd w:val="clear" w:color="auto" w:fill="auto"/>
            <w:noWrap/>
            <w:vAlign w:val="center"/>
          </w:tcPr>
          <w:p w14:paraId="70B530A8"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Mladeč</w:t>
            </w:r>
          </w:p>
        </w:tc>
        <w:tc>
          <w:tcPr>
            <w:tcW w:w="1067" w:type="dxa"/>
            <w:shd w:val="clear" w:color="auto" w:fill="auto"/>
            <w:noWrap/>
            <w:vAlign w:val="center"/>
          </w:tcPr>
          <w:p w14:paraId="7218888D"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Litovel</w:t>
            </w:r>
          </w:p>
        </w:tc>
      </w:tr>
      <w:tr w:rsidR="00AE7682" w:rsidRPr="00AE7682" w14:paraId="468C9A39" w14:textId="77777777" w:rsidTr="00AE7682">
        <w:trPr>
          <w:trHeight w:val="517"/>
          <w:jc w:val="center"/>
        </w:trPr>
        <w:tc>
          <w:tcPr>
            <w:tcW w:w="729" w:type="dxa"/>
            <w:shd w:val="clear" w:color="auto" w:fill="auto"/>
            <w:noWrap/>
            <w:vAlign w:val="center"/>
          </w:tcPr>
          <w:p w14:paraId="2F1A031B"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SO 9</w:t>
            </w:r>
          </w:p>
        </w:tc>
        <w:tc>
          <w:tcPr>
            <w:tcW w:w="1766" w:type="dxa"/>
            <w:vAlign w:val="center"/>
          </w:tcPr>
          <w:p w14:paraId="13F5FF93" w14:textId="77777777" w:rsidR="00AE7682" w:rsidRPr="00AE7682" w:rsidRDefault="00AE7682" w:rsidP="00AE7682">
            <w:pPr>
              <w:jc w:val="center"/>
              <w:rPr>
                <w:rFonts w:ascii="Arial" w:hAnsi="Arial" w:cs="Arial"/>
                <w:color w:val="000000"/>
                <w:sz w:val="20"/>
                <w:szCs w:val="20"/>
              </w:rPr>
            </w:pPr>
            <w:r w:rsidRPr="00AE7682">
              <w:rPr>
                <w:rFonts w:ascii="Arial" w:eastAsia="Calibri" w:hAnsi="Arial" w:cs="Arial"/>
                <w:color w:val="333333"/>
                <w:sz w:val="20"/>
                <w:szCs w:val="20"/>
                <w:shd w:val="clear" w:color="auto" w:fill="FFFFFF"/>
                <w:lang w:eastAsia="en-US"/>
              </w:rPr>
              <w:t>HMZ Moravičany, 53 HMZ Moravičany</w:t>
            </w:r>
          </w:p>
        </w:tc>
        <w:tc>
          <w:tcPr>
            <w:tcW w:w="1366" w:type="dxa"/>
            <w:shd w:val="clear" w:color="auto" w:fill="auto"/>
            <w:noWrap/>
            <w:vAlign w:val="center"/>
          </w:tcPr>
          <w:p w14:paraId="5F5A58EE" w14:textId="77777777" w:rsidR="00AE7682" w:rsidRPr="00AE7682" w:rsidRDefault="00AE7682" w:rsidP="00AE7682">
            <w:pPr>
              <w:jc w:val="center"/>
              <w:rPr>
                <w:rFonts w:ascii="Arial" w:hAnsi="Arial" w:cs="Arial"/>
                <w:color w:val="000000"/>
                <w:sz w:val="20"/>
                <w:szCs w:val="20"/>
              </w:rPr>
            </w:pPr>
            <w:r w:rsidRPr="00AE7682">
              <w:rPr>
                <w:rFonts w:ascii="Arial" w:eastAsia="Calibri" w:hAnsi="Arial" w:cs="Arial"/>
                <w:color w:val="333333"/>
                <w:sz w:val="20"/>
                <w:szCs w:val="20"/>
                <w:shd w:val="clear" w:color="auto" w:fill="FFFFFF"/>
                <w:lang w:eastAsia="en-US"/>
              </w:rPr>
              <w:t>5060000247-11201000</w:t>
            </w:r>
          </w:p>
        </w:tc>
        <w:tc>
          <w:tcPr>
            <w:tcW w:w="1437" w:type="dxa"/>
            <w:shd w:val="clear" w:color="auto" w:fill="auto"/>
            <w:noWrap/>
            <w:vAlign w:val="center"/>
          </w:tcPr>
          <w:p w14:paraId="6CCF12BF"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Doubravice nad Moravou</w:t>
            </w:r>
          </w:p>
        </w:tc>
        <w:tc>
          <w:tcPr>
            <w:tcW w:w="1163" w:type="dxa"/>
            <w:shd w:val="clear" w:color="auto" w:fill="auto"/>
            <w:noWrap/>
            <w:vAlign w:val="center"/>
          </w:tcPr>
          <w:p w14:paraId="5F0F2B9C"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Moravičany</w:t>
            </w:r>
          </w:p>
        </w:tc>
        <w:tc>
          <w:tcPr>
            <w:tcW w:w="1067" w:type="dxa"/>
            <w:shd w:val="clear" w:color="auto" w:fill="auto"/>
            <w:noWrap/>
            <w:vAlign w:val="center"/>
          </w:tcPr>
          <w:p w14:paraId="6408F42F"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Mohelnice</w:t>
            </w:r>
          </w:p>
        </w:tc>
      </w:tr>
      <w:tr w:rsidR="00AE7682" w:rsidRPr="00AE7682" w14:paraId="4B1FAAE3" w14:textId="77777777" w:rsidTr="00AE7682">
        <w:trPr>
          <w:trHeight w:val="402"/>
          <w:jc w:val="center"/>
        </w:trPr>
        <w:tc>
          <w:tcPr>
            <w:tcW w:w="729" w:type="dxa"/>
            <w:shd w:val="clear" w:color="auto" w:fill="auto"/>
            <w:noWrap/>
            <w:vAlign w:val="center"/>
          </w:tcPr>
          <w:p w14:paraId="1B054CCF"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SO 10</w:t>
            </w:r>
          </w:p>
        </w:tc>
        <w:tc>
          <w:tcPr>
            <w:tcW w:w="1766" w:type="dxa"/>
            <w:vAlign w:val="center"/>
          </w:tcPr>
          <w:p w14:paraId="35605B58" w14:textId="77777777" w:rsidR="00AE7682" w:rsidRPr="00AE7682" w:rsidRDefault="00AE7682" w:rsidP="00AE7682">
            <w:pPr>
              <w:jc w:val="center"/>
              <w:rPr>
                <w:rFonts w:ascii="Arial" w:hAnsi="Arial" w:cs="Arial"/>
                <w:color w:val="000000"/>
                <w:sz w:val="20"/>
                <w:szCs w:val="20"/>
              </w:rPr>
            </w:pPr>
            <w:r w:rsidRPr="00AE7682">
              <w:rPr>
                <w:rFonts w:ascii="Arial" w:eastAsia="Calibri" w:hAnsi="Arial" w:cs="Arial"/>
                <w:color w:val="333333"/>
                <w:sz w:val="20"/>
                <w:szCs w:val="20"/>
                <w:shd w:val="clear" w:color="auto" w:fill="FFFFFF"/>
                <w:lang w:eastAsia="en-US"/>
              </w:rPr>
              <w:t>HMZ Moravičany, 53a HMZ Moravičany</w:t>
            </w:r>
          </w:p>
        </w:tc>
        <w:tc>
          <w:tcPr>
            <w:tcW w:w="1366" w:type="dxa"/>
            <w:shd w:val="clear" w:color="auto" w:fill="auto"/>
            <w:vAlign w:val="center"/>
          </w:tcPr>
          <w:p w14:paraId="4C9D1702" w14:textId="77777777" w:rsidR="00AE7682" w:rsidRPr="00AE7682" w:rsidRDefault="00AE7682" w:rsidP="00AE7682">
            <w:pPr>
              <w:jc w:val="center"/>
              <w:rPr>
                <w:rFonts w:ascii="Arial" w:hAnsi="Arial" w:cs="Arial"/>
                <w:color w:val="000000"/>
                <w:sz w:val="20"/>
                <w:szCs w:val="20"/>
              </w:rPr>
            </w:pPr>
            <w:r w:rsidRPr="00AE7682">
              <w:rPr>
                <w:rFonts w:ascii="Arial" w:eastAsia="Calibri" w:hAnsi="Arial" w:cs="Arial"/>
                <w:color w:val="333333"/>
                <w:sz w:val="20"/>
                <w:szCs w:val="20"/>
                <w:shd w:val="clear" w:color="auto" w:fill="FFFFFF"/>
                <w:lang w:eastAsia="en-US"/>
              </w:rPr>
              <w:t>5060000248-11201000</w:t>
            </w:r>
          </w:p>
        </w:tc>
        <w:tc>
          <w:tcPr>
            <w:tcW w:w="1437" w:type="dxa"/>
            <w:shd w:val="clear" w:color="auto" w:fill="auto"/>
            <w:noWrap/>
            <w:vAlign w:val="center"/>
          </w:tcPr>
          <w:p w14:paraId="2F54ED07"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Doubravice nad Moravou</w:t>
            </w:r>
          </w:p>
        </w:tc>
        <w:tc>
          <w:tcPr>
            <w:tcW w:w="1163" w:type="dxa"/>
            <w:shd w:val="clear" w:color="auto" w:fill="auto"/>
            <w:vAlign w:val="center"/>
          </w:tcPr>
          <w:p w14:paraId="6815EAC6"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Moravičany</w:t>
            </w:r>
          </w:p>
        </w:tc>
        <w:tc>
          <w:tcPr>
            <w:tcW w:w="1067" w:type="dxa"/>
            <w:shd w:val="clear" w:color="auto" w:fill="auto"/>
            <w:vAlign w:val="center"/>
          </w:tcPr>
          <w:p w14:paraId="2BDCA7D7"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Mohelnice</w:t>
            </w:r>
          </w:p>
        </w:tc>
      </w:tr>
      <w:tr w:rsidR="00AE7682" w:rsidRPr="00AE7682" w14:paraId="031A736C" w14:textId="77777777" w:rsidTr="00AE7682">
        <w:trPr>
          <w:trHeight w:val="517"/>
          <w:jc w:val="center"/>
        </w:trPr>
        <w:tc>
          <w:tcPr>
            <w:tcW w:w="729" w:type="dxa"/>
            <w:shd w:val="clear" w:color="auto" w:fill="auto"/>
            <w:noWrap/>
            <w:vAlign w:val="center"/>
          </w:tcPr>
          <w:p w14:paraId="18EBA0C2"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SO 11</w:t>
            </w:r>
          </w:p>
        </w:tc>
        <w:tc>
          <w:tcPr>
            <w:tcW w:w="1766" w:type="dxa"/>
            <w:vAlign w:val="center"/>
          </w:tcPr>
          <w:p w14:paraId="2282E13C"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HOZ Rapotín, 203f HOZ Rapotín</w:t>
            </w:r>
          </w:p>
        </w:tc>
        <w:tc>
          <w:tcPr>
            <w:tcW w:w="1366" w:type="dxa"/>
            <w:shd w:val="clear" w:color="auto" w:fill="auto"/>
            <w:vAlign w:val="center"/>
          </w:tcPr>
          <w:p w14:paraId="12077B77" w14:textId="77777777" w:rsidR="00AE7682" w:rsidRPr="00AE7682" w:rsidRDefault="00AE7682" w:rsidP="00AE7682">
            <w:pPr>
              <w:jc w:val="center"/>
              <w:rPr>
                <w:rFonts w:ascii="Arial" w:eastAsia="Calibri" w:hAnsi="Arial" w:cs="Arial"/>
                <w:sz w:val="20"/>
                <w:szCs w:val="20"/>
                <w:lang w:eastAsia="en-US"/>
              </w:rPr>
            </w:pPr>
            <w:r w:rsidRPr="00AE7682">
              <w:rPr>
                <w:rFonts w:ascii="Arial" w:eastAsia="Calibri" w:hAnsi="Arial" w:cs="Arial"/>
                <w:color w:val="333333"/>
                <w:sz w:val="20"/>
                <w:szCs w:val="20"/>
                <w:lang w:eastAsia="en-US"/>
              </w:rPr>
              <w:t>5100000104-11201000</w:t>
            </w:r>
          </w:p>
        </w:tc>
        <w:tc>
          <w:tcPr>
            <w:tcW w:w="1437" w:type="dxa"/>
            <w:shd w:val="clear" w:color="auto" w:fill="auto"/>
            <w:noWrap/>
            <w:vAlign w:val="center"/>
          </w:tcPr>
          <w:p w14:paraId="6EB69C97"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Rapotín</w:t>
            </w:r>
          </w:p>
        </w:tc>
        <w:tc>
          <w:tcPr>
            <w:tcW w:w="1163" w:type="dxa"/>
            <w:shd w:val="clear" w:color="auto" w:fill="auto"/>
            <w:noWrap/>
            <w:vAlign w:val="center"/>
          </w:tcPr>
          <w:p w14:paraId="6EA236A7"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Rapotín</w:t>
            </w:r>
          </w:p>
        </w:tc>
        <w:tc>
          <w:tcPr>
            <w:tcW w:w="1067" w:type="dxa"/>
            <w:shd w:val="clear" w:color="auto" w:fill="auto"/>
            <w:noWrap/>
            <w:vAlign w:val="center"/>
          </w:tcPr>
          <w:p w14:paraId="601790CA"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Šumperk</w:t>
            </w:r>
          </w:p>
        </w:tc>
      </w:tr>
    </w:tbl>
    <w:p w14:paraId="34D4ED20" w14:textId="77777777" w:rsidR="00AE7682" w:rsidRDefault="00AE7682" w:rsidP="008C0203">
      <w:pPr>
        <w:ind w:left="705"/>
        <w:jc w:val="both"/>
        <w:rPr>
          <w:rFonts w:ascii="Arial" w:eastAsia="Arial Unicode MS" w:hAnsi="Arial" w:cs="Arial"/>
          <w:sz w:val="20"/>
          <w:szCs w:val="20"/>
        </w:rPr>
      </w:pPr>
    </w:p>
    <w:p w14:paraId="495C5264" w14:textId="0CE5B2B1" w:rsidR="00DC2123" w:rsidRPr="00FD1412" w:rsidRDefault="00DC2123" w:rsidP="008C0203">
      <w:pPr>
        <w:ind w:left="3544" w:hanging="2835"/>
        <w:jc w:val="both"/>
        <w:rPr>
          <w:rFonts w:ascii="Arial" w:hAnsi="Arial" w:cs="Arial"/>
          <w:sz w:val="20"/>
          <w:szCs w:val="20"/>
        </w:rPr>
      </w:pPr>
      <w:r w:rsidRPr="00FD1412">
        <w:rPr>
          <w:rFonts w:ascii="Arial" w:hAnsi="Arial" w:cs="Arial"/>
          <w:sz w:val="20"/>
          <w:szCs w:val="20"/>
        </w:rPr>
        <w:t>kraj:</w:t>
      </w:r>
      <w:r w:rsidRPr="00FD1412">
        <w:rPr>
          <w:rFonts w:ascii="Arial" w:hAnsi="Arial" w:cs="Arial"/>
          <w:sz w:val="20"/>
          <w:szCs w:val="20"/>
        </w:rPr>
        <w:tab/>
      </w:r>
      <w:r w:rsidR="00A12246">
        <w:rPr>
          <w:rFonts w:ascii="Arial" w:hAnsi="Arial" w:cs="Arial"/>
          <w:sz w:val="20"/>
          <w:szCs w:val="20"/>
        </w:rPr>
        <w:t>Olomoucký</w:t>
      </w:r>
      <w:r w:rsidRPr="00FD1412">
        <w:rPr>
          <w:rFonts w:ascii="Arial" w:hAnsi="Arial" w:cs="Arial"/>
          <w:sz w:val="20"/>
          <w:szCs w:val="20"/>
        </w:rPr>
        <w:tab/>
        <w:t xml:space="preserve"> </w:t>
      </w:r>
    </w:p>
    <w:p w14:paraId="08D1A294" w14:textId="027CFB20" w:rsidR="00DC2123" w:rsidRPr="00FD1412" w:rsidRDefault="00DC2123" w:rsidP="00A12246">
      <w:pPr>
        <w:ind w:left="3544" w:hanging="2835"/>
        <w:jc w:val="both"/>
        <w:rPr>
          <w:rFonts w:ascii="Arial" w:hAnsi="Arial" w:cs="Arial"/>
          <w:bCs/>
          <w:i/>
          <w:color w:val="0000FF"/>
          <w:sz w:val="20"/>
          <w:szCs w:val="20"/>
        </w:rPr>
      </w:pPr>
      <w:r w:rsidRPr="00FD1412">
        <w:rPr>
          <w:rFonts w:ascii="Arial" w:hAnsi="Arial" w:cs="Arial"/>
          <w:sz w:val="20"/>
          <w:szCs w:val="20"/>
        </w:rPr>
        <w:t>vymezení místa plnění:</w:t>
      </w:r>
      <w:r w:rsidRPr="00FD1412">
        <w:rPr>
          <w:rFonts w:ascii="Arial" w:hAnsi="Arial" w:cs="Arial"/>
          <w:sz w:val="20"/>
          <w:szCs w:val="20"/>
        </w:rPr>
        <w:tab/>
      </w:r>
      <w:r w:rsidRPr="00FD1412">
        <w:rPr>
          <w:rFonts w:ascii="Arial" w:hAnsi="Arial" w:cs="Arial"/>
          <w:bCs/>
          <w:sz w:val="20"/>
          <w:szCs w:val="20"/>
        </w:rPr>
        <w:t>viz zadávací dokumentace</w:t>
      </w:r>
    </w:p>
    <w:p w14:paraId="46B7E459" w14:textId="77777777" w:rsidR="00DC2123" w:rsidRPr="000B71A5" w:rsidRDefault="00DC2123" w:rsidP="008C0203">
      <w:pPr>
        <w:rPr>
          <w:rFonts w:ascii="Arial" w:hAnsi="Arial" w:cs="Arial"/>
          <w:sz w:val="20"/>
          <w:szCs w:val="20"/>
          <w:highlight w:val="yellow"/>
          <w:lang w:eastAsia="en-US"/>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01535D28"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421E3E2" w14:textId="323DF7E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color w:val="0000FF"/>
          <w:sz w:val="20"/>
          <w:u w:val="none"/>
        </w:rPr>
      </w:pPr>
      <w:r w:rsidRPr="00A12246">
        <w:rPr>
          <w:rFonts w:cs="Arial"/>
          <w:b w:val="0"/>
          <w:sz w:val="20"/>
          <w:u w:val="none"/>
        </w:rPr>
        <w:t>projednání přístupů a vjezdů v nezbytném rozsahu na pozemky potřebné k zajištění přístupu k místu plnění</w:t>
      </w:r>
      <w:r w:rsidRPr="00A12246">
        <w:rPr>
          <w:rFonts w:cs="Arial"/>
          <w:b w:val="0"/>
          <w:color w:val="0000FF"/>
          <w:sz w:val="20"/>
          <w:u w:val="none"/>
        </w:rPr>
        <w:t>;</w:t>
      </w:r>
    </w:p>
    <w:p w14:paraId="433021AE" w14:textId="28FEFC85"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w:t>
      </w:r>
      <w:r w:rsidRPr="00A12246">
        <w:rPr>
          <w:rFonts w:cs="Arial"/>
          <w:b w:val="0"/>
          <w:sz w:val="20"/>
          <w:u w:val="none"/>
        </w:rPr>
        <w:lastRenderedPageBreak/>
        <w:t xml:space="preserve">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0B71A5"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0D0B381F"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5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BE62B9" w:rsidRPr="00C578A7">
        <w:rPr>
          <w:rFonts w:ascii="Arial" w:hAnsi="Arial" w:cs="Arial"/>
          <w:i/>
          <w:color w:val="FF0000"/>
          <w:sz w:val="20"/>
          <w:szCs w:val="20"/>
        </w:rPr>
        <w:t xml:space="preserve"> </w:t>
      </w:r>
    </w:p>
    <w:p w14:paraId="1981518A" w14:textId="006698CE"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5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5A377A67"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 xml:space="preserve">do </w:t>
      </w:r>
      <w:r w:rsidR="00D315ED">
        <w:rPr>
          <w:rFonts w:ascii="Arial" w:hAnsi="Arial" w:cs="Arial"/>
          <w:sz w:val="20"/>
          <w:szCs w:val="20"/>
        </w:rPr>
        <w:t>2</w:t>
      </w:r>
      <w:r w:rsidR="00AE7682">
        <w:rPr>
          <w:rFonts w:ascii="Arial" w:hAnsi="Arial" w:cs="Arial"/>
          <w:sz w:val="20"/>
          <w:szCs w:val="20"/>
        </w:rPr>
        <w:t>3</w:t>
      </w:r>
      <w:r w:rsidR="00403E3D" w:rsidRPr="00403E3D">
        <w:rPr>
          <w:rFonts w:ascii="Arial" w:hAnsi="Arial" w:cs="Arial"/>
          <w:sz w:val="20"/>
          <w:szCs w:val="20"/>
        </w:rPr>
        <w:t xml:space="preserve">. </w:t>
      </w:r>
      <w:r w:rsidR="00D315ED">
        <w:rPr>
          <w:rFonts w:ascii="Arial" w:hAnsi="Arial" w:cs="Arial"/>
          <w:sz w:val="20"/>
          <w:szCs w:val="20"/>
        </w:rPr>
        <w:t>9</w:t>
      </w:r>
      <w:r w:rsidR="00403E3D" w:rsidRPr="00403E3D">
        <w:rPr>
          <w:rFonts w:ascii="Arial" w:hAnsi="Arial" w:cs="Arial"/>
          <w:sz w:val="20"/>
          <w:szCs w:val="20"/>
        </w:rPr>
        <w:t>. 202</w:t>
      </w:r>
      <w:r w:rsidR="00AE7682">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6FC3AFEC"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staveb HOZ, ani</w:t>
      </w:r>
      <w:r w:rsidR="00403E3D" w:rsidRPr="00403E3D">
        <w:rPr>
          <w:rFonts w:ascii="Arial" w:hAnsi="Arial" w:cs="Arial"/>
          <w:sz w:val="20"/>
          <w:szCs w:val="20"/>
        </w:rPr>
        <w:t xml:space="preserve"> </w:t>
      </w:r>
      <w:r w:rsidRPr="00403E3D">
        <w:rPr>
          <w:rFonts w:ascii="Arial" w:hAnsi="Arial" w:cs="Arial"/>
          <w:sz w:val="20"/>
          <w:szCs w:val="20"/>
        </w:rPr>
        <w:t>jejich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3F7B20B5" w:rsidR="001B1876" w:rsidRPr="00403E3D"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16D00720" w14:textId="62CC0C32"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doklady o projednání přístupů a vjezdů na pozemky v nezbytném</w:t>
      </w:r>
      <w:r w:rsidRPr="004344C7">
        <w:rPr>
          <w:rFonts w:ascii="Arial" w:hAnsi="Arial" w:cs="Arial"/>
          <w:i w:val="0"/>
          <w:sz w:val="20"/>
          <w:szCs w:val="20"/>
        </w:rPr>
        <w:t xml:space="preserve"> rozsahu pro provedení prací,</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77777777" w:rsidR="0016166F" w:rsidRPr="00D34AB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6B74513B"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lastRenderedPageBreak/>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526940">
        <w:rPr>
          <w:rFonts w:ascii="Arial" w:hAnsi="Arial" w:cs="Arial"/>
          <w:color w:val="000000"/>
          <w:sz w:val="20"/>
          <w:szCs w:val="20"/>
        </w:rPr>
        <w:t xml:space="preserve">        148 900,00</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0C5903C"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526940">
        <w:rPr>
          <w:rFonts w:ascii="Arial" w:hAnsi="Arial" w:cs="Arial"/>
          <w:color w:val="000000"/>
          <w:sz w:val="20"/>
          <w:szCs w:val="20"/>
          <w:u w:val="single"/>
        </w:rPr>
        <w:t xml:space="preserve">          31 269,00 </w:t>
      </w:r>
      <w:r w:rsidR="00DD5CED" w:rsidRPr="00D34ABF">
        <w:rPr>
          <w:rFonts w:ascii="Arial" w:hAnsi="Arial" w:cs="Arial"/>
          <w:color w:val="000000"/>
          <w:sz w:val="20"/>
          <w:szCs w:val="20"/>
          <w:u w:val="single"/>
        </w:rPr>
        <w:t>Kč</w:t>
      </w:r>
    </w:p>
    <w:p w14:paraId="57014404" w14:textId="5D8CA43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526940">
        <w:rPr>
          <w:rFonts w:ascii="Arial" w:hAnsi="Arial" w:cs="Arial"/>
          <w:b/>
          <w:color w:val="000000"/>
          <w:sz w:val="20"/>
          <w:szCs w:val="20"/>
        </w:rPr>
        <w:t xml:space="preserve">        180 169,00</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B2F98D0"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(slovy:</w:t>
      </w:r>
      <w:r w:rsidR="00526940">
        <w:rPr>
          <w:rFonts w:ascii="Arial" w:hAnsi="Arial" w:cs="Arial"/>
          <w:b/>
          <w:color w:val="000000"/>
          <w:sz w:val="20"/>
          <w:szCs w:val="20"/>
        </w:rPr>
        <w:t xml:space="preserve"> sto osmdesát tisíc sto šedesát devět</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lastRenderedPageBreak/>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6DADC2C1" w14:textId="77777777" w:rsidR="00C70D58" w:rsidRPr="00C70D58" w:rsidRDefault="00C70D58"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32F95811" w:rsidR="009D0D4E" w:rsidRPr="00403E3D" w:rsidRDefault="00403E3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sidRPr="00403E3D">
        <w:rPr>
          <w:rFonts w:ascii="Arial" w:hAnsi="Arial" w:cs="Arial"/>
          <w:iCs/>
          <w:sz w:val="20"/>
          <w:szCs w:val="20"/>
        </w:rPr>
        <w:t>Zhotovitel si zajistí s uživateli (případně vlastníky) pozemků vstupy na pozemky sám, a to v takovém termínu během plnění, aby nevznikly škody na okolních pozemcích (a na plodinách na nich rostoucích – dle růstové fáze pěstovaných plodin), které souvisí s předmětem Díla dle této Smlouvy.</w:t>
      </w:r>
      <w:r w:rsidR="009D0D4E" w:rsidRPr="00403E3D">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AB58633" w14:textId="482ED00F" w:rsidR="00CA67B9" w:rsidRPr="00CA67B9"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CA67B9" w:rsidRPr="00CA67B9">
        <w:rPr>
          <w:rFonts w:ascii="Arial" w:hAnsi="Arial" w:cs="Arial"/>
          <w:sz w:val="20"/>
          <w:szCs w:val="20"/>
        </w:rPr>
        <w:t xml:space="preserve">Bc. Martin Tyl    </w:t>
      </w:r>
      <w:r w:rsidR="00CA67B9" w:rsidRPr="00CA67B9">
        <w:rPr>
          <w:rFonts w:ascii="Arial" w:hAnsi="Arial" w:cs="Arial"/>
          <w:sz w:val="20"/>
          <w:szCs w:val="20"/>
        </w:rPr>
        <w:tab/>
        <w:t xml:space="preserve">  </w:t>
      </w:r>
      <w:r w:rsidR="00DA0DCC">
        <w:rPr>
          <w:rFonts w:ascii="Arial" w:hAnsi="Arial" w:cs="Arial"/>
          <w:sz w:val="20"/>
          <w:szCs w:val="20"/>
        </w:rPr>
        <w:t xml:space="preserve"> </w:t>
      </w:r>
      <w:r w:rsidR="00CA67B9" w:rsidRPr="00CA67B9">
        <w:rPr>
          <w:rFonts w:ascii="Arial" w:hAnsi="Arial" w:cs="Arial"/>
          <w:sz w:val="20"/>
          <w:szCs w:val="20"/>
        </w:rPr>
        <w:t>tel.:  601 592 032</w:t>
      </w:r>
      <w:r w:rsidR="00CA67B9" w:rsidRPr="00CA67B9">
        <w:rPr>
          <w:rFonts w:ascii="Arial" w:hAnsi="Arial" w:cs="Arial"/>
          <w:sz w:val="20"/>
          <w:szCs w:val="20"/>
        </w:rPr>
        <w:tab/>
        <w:t xml:space="preserve">   e-mail: m</w:t>
      </w:r>
      <w:r w:rsidR="00AE7682">
        <w:rPr>
          <w:rFonts w:ascii="Arial" w:hAnsi="Arial" w:cs="Arial"/>
          <w:sz w:val="20"/>
          <w:szCs w:val="20"/>
        </w:rPr>
        <w:t>artin</w:t>
      </w:r>
      <w:r w:rsidR="00CA67B9" w:rsidRPr="00CA67B9">
        <w:rPr>
          <w:rFonts w:ascii="Arial" w:hAnsi="Arial" w:cs="Arial"/>
          <w:sz w:val="20"/>
          <w:szCs w:val="20"/>
        </w:rPr>
        <w:t>.tyl@spu</w:t>
      </w:r>
      <w:r w:rsidR="00AE7682">
        <w:rPr>
          <w:rFonts w:ascii="Arial" w:hAnsi="Arial" w:cs="Arial"/>
          <w:sz w:val="20"/>
          <w:szCs w:val="20"/>
        </w:rPr>
        <w:t>.gov</w:t>
      </w:r>
      <w:r w:rsidR="00CA67B9" w:rsidRPr="00CA67B9">
        <w:rPr>
          <w:rFonts w:ascii="Arial" w:hAnsi="Arial" w:cs="Arial"/>
          <w:sz w:val="20"/>
          <w:szCs w:val="20"/>
        </w:rPr>
        <w:t>.cz</w:t>
      </w:r>
    </w:p>
    <w:p w14:paraId="4C79C7BC" w14:textId="195010F9" w:rsidR="009D0D4E" w:rsidRPr="00160C5D" w:rsidRDefault="00DA0DCC" w:rsidP="00CA67B9">
      <w:pPr>
        <w:tabs>
          <w:tab w:val="num" w:pos="709"/>
        </w:tabs>
        <w:ind w:left="709" w:hanging="709"/>
        <w:jc w:val="both"/>
        <w:rPr>
          <w:rFonts w:ascii="Arial" w:hAnsi="Arial" w:cs="Arial"/>
          <w:sz w:val="20"/>
          <w:szCs w:val="20"/>
        </w:rPr>
      </w:pPr>
      <w:r>
        <w:rPr>
          <w:rFonts w:ascii="Arial" w:hAnsi="Arial" w:cs="Arial"/>
          <w:sz w:val="20"/>
          <w:szCs w:val="20"/>
        </w:rPr>
        <w:t xml:space="preserve">             </w:t>
      </w:r>
      <w:r w:rsidR="00CA67B9" w:rsidRPr="00CA67B9">
        <w:rPr>
          <w:rFonts w:ascii="Arial" w:hAnsi="Arial" w:cs="Arial"/>
          <w:sz w:val="20"/>
          <w:szCs w:val="20"/>
        </w:rPr>
        <w:t>Ing. Jaroslav Dočkal         tel.:  724 614 035</w:t>
      </w:r>
      <w:r w:rsidR="00CA67B9" w:rsidRPr="00CA67B9">
        <w:rPr>
          <w:rFonts w:ascii="Arial" w:hAnsi="Arial" w:cs="Arial"/>
          <w:sz w:val="20"/>
          <w:szCs w:val="20"/>
        </w:rPr>
        <w:tab/>
        <w:t xml:space="preserve">   e-</w:t>
      </w:r>
      <w:r w:rsidR="00CA67B9" w:rsidRPr="00160C5D">
        <w:rPr>
          <w:rFonts w:ascii="Arial" w:hAnsi="Arial" w:cs="Arial"/>
          <w:sz w:val="20"/>
          <w:szCs w:val="20"/>
        </w:rPr>
        <w:t xml:space="preserve">mail: </w:t>
      </w:r>
      <w:hyperlink r:id="rId12" w:history="1">
        <w:r w:rsidR="00AE7682" w:rsidRPr="00AE7682">
          <w:rPr>
            <w:rStyle w:val="Hypertextovodkaz"/>
            <w:rFonts w:ascii="Arial" w:hAnsi="Arial" w:cs="Arial"/>
            <w:color w:val="auto"/>
            <w:sz w:val="20"/>
            <w:szCs w:val="20"/>
          </w:rPr>
          <w:t>jaroslav.dockal@spu.gov.cz</w:t>
        </w:r>
      </w:hyperlink>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F4B1C04" w14:textId="72189E8C" w:rsidR="009D0D4E" w:rsidRPr="00D34ABF" w:rsidRDefault="00526940" w:rsidP="00CA67B9">
      <w:pPr>
        <w:tabs>
          <w:tab w:val="num" w:pos="709"/>
        </w:tabs>
        <w:ind w:left="709" w:hanging="709"/>
        <w:jc w:val="both"/>
        <w:rPr>
          <w:rFonts w:ascii="Arial" w:hAnsi="Arial" w:cs="Arial"/>
          <w:sz w:val="20"/>
          <w:szCs w:val="20"/>
        </w:rPr>
      </w:pPr>
      <w:r>
        <w:rPr>
          <w:rFonts w:ascii="Arial" w:hAnsi="Arial" w:cs="Arial"/>
          <w:sz w:val="20"/>
          <w:szCs w:val="20"/>
        </w:rPr>
        <w:t xml:space="preserve">             </w:t>
      </w:r>
      <w:r w:rsidR="00FA1A5C">
        <w:rPr>
          <w:rFonts w:ascii="Arial" w:hAnsi="Arial" w:cs="Arial"/>
          <w:sz w:val="20"/>
          <w:szCs w:val="20"/>
        </w:rPr>
        <w:t>xxxxxxxxxxxxxxxxxxx</w:t>
      </w:r>
      <w:r w:rsidRPr="007F31E8">
        <w:rPr>
          <w:rFonts w:ascii="Arial" w:hAnsi="Arial" w:cs="Arial"/>
          <w:sz w:val="20"/>
          <w:szCs w:val="20"/>
        </w:rPr>
        <w:t xml:space="preserve">    </w:t>
      </w:r>
      <w:r w:rsidR="00CA67B9">
        <w:rPr>
          <w:rFonts w:ascii="Arial" w:hAnsi="Arial" w:cs="Arial"/>
          <w:b/>
          <w:sz w:val="20"/>
          <w:szCs w:val="20"/>
        </w:rPr>
        <w:t xml:space="preserve"> </w:t>
      </w:r>
    </w:p>
    <w:p w14:paraId="7F7ED024" w14:textId="5CB5E555"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lastRenderedPageBreak/>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20FF54C0" w14:textId="77777777" w:rsidR="0028774C" w:rsidRPr="0028774C" w:rsidRDefault="0028774C" w:rsidP="0028774C">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2F12941D" w14:textId="0F403C1C" w:rsidR="00310BB3" w:rsidRPr="00310BB3" w:rsidRDefault="00310BB3" w:rsidP="00310B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w:t>
      </w:r>
      <w:r w:rsidRPr="00310BB3">
        <w:rPr>
          <w:rFonts w:ascii="Arial" w:hAnsi="Arial" w:cs="Arial"/>
          <w:color w:val="000000"/>
          <w:sz w:val="20"/>
          <w:szCs w:val="20"/>
        </w:rPr>
        <w:t xml:space="preserve"> se zavazuje uhradit smluvní pokutu ve výši 0,05% z celkové ceny Díla bez DPH za každý i započatý kalendářní den neoprávněného zastavení či přerušení prací na Díle na dobu delší než 10 kalendářních dnů.</w:t>
      </w:r>
    </w:p>
    <w:p w14:paraId="1C9F9D7A" w14:textId="3A2407C6"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1E250527"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896E23">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0D43627E"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896E23">
        <w:rPr>
          <w:rFonts w:ascii="Arial" w:hAnsi="Arial" w:cs="Arial"/>
          <w:color w:val="000000"/>
          <w:sz w:val="20"/>
          <w:szCs w:val="20"/>
        </w:rPr>
        <w:t>4</w:t>
      </w:r>
      <w:r w:rsidR="00894ED2">
        <w:rPr>
          <w:rFonts w:ascii="Arial" w:hAnsi="Arial" w:cs="Arial"/>
          <w:color w:val="000000"/>
          <w:sz w:val="20"/>
          <w:szCs w:val="20"/>
        </w:rPr>
        <w:t xml:space="preserve"> a 6.</w:t>
      </w:r>
      <w:r w:rsidR="00896E23">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6D262D86"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CAD5EE5"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521E62B6"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896E23">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024D5C84"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896E23">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72BDD321"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896E23">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lastRenderedPageBreak/>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021FEB" w:rsidRDefault="004505BB" w:rsidP="004505BB">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w:t>
      </w:r>
      <w:r w:rsidRPr="00A2204F">
        <w:rPr>
          <w:rFonts w:ascii="Arial" w:hAnsi="Arial" w:cs="Arial"/>
          <w:color w:val="000000"/>
          <w:sz w:val="20"/>
          <w:szCs w:val="20"/>
        </w:rPr>
        <w:lastRenderedPageBreak/>
        <w:t>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4A1B2186"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Síla dle Smlouvy) / (celková předpokládaná cena Díla dle ceníku URS)]. </w:t>
      </w:r>
      <w:r w:rsidR="0028774C" w:rsidRPr="004821CE">
        <w:rPr>
          <w:rFonts w:ascii="Arial" w:hAnsi="Arial" w:cs="Arial"/>
          <w:sz w:val="20"/>
          <w:szCs w:val="20"/>
        </w:rPr>
        <w:t>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w:t>
      </w:r>
      <w:r w:rsidR="0028774C">
        <w:rPr>
          <w:rFonts w:ascii="Arial" w:hAnsi="Arial" w:cs="Arial"/>
          <w:sz w:val="20"/>
          <w:szCs w:val="20"/>
        </w:rPr>
        <w:t xml:space="preserve">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7E9C71B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nabídce zhotovitele ze dne</w:t>
      </w:r>
      <w:r w:rsidR="00526940">
        <w:rPr>
          <w:rFonts w:ascii="Arial" w:hAnsi="Arial" w:cs="Arial"/>
          <w:sz w:val="20"/>
          <w:szCs w:val="20"/>
        </w:rPr>
        <w:t xml:space="preserve"> 4. 5. 2025</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190FB6C3" w14:textId="2E98D073" w:rsidR="00E66102" w:rsidRPr="00526940" w:rsidRDefault="004212CE" w:rsidP="0043174F">
      <w:pPr>
        <w:pStyle w:val="RLTextlnkuslovan"/>
        <w:numPr>
          <w:ilvl w:val="1"/>
          <w:numId w:val="3"/>
        </w:numPr>
        <w:tabs>
          <w:tab w:val="clear" w:pos="2580"/>
        </w:tabs>
        <w:spacing w:line="240" w:lineRule="auto"/>
        <w:ind w:left="709" w:hanging="705"/>
        <w:rPr>
          <w:sz w:val="20"/>
          <w:szCs w:val="20"/>
        </w:rPr>
      </w:pPr>
      <w:r w:rsidRPr="00526940">
        <w:rPr>
          <w:rFonts w:ascii="Arial" w:hAnsi="Arial" w:cs="Arial"/>
          <w:sz w:val="20"/>
          <w:szCs w:val="20"/>
        </w:rPr>
        <w:t xml:space="preserve">Smlouva </w:t>
      </w:r>
      <w:r w:rsidR="00526940" w:rsidRPr="00526940">
        <w:rPr>
          <w:rFonts w:ascii="Arial" w:hAnsi="Arial" w:cs="Arial"/>
          <w:sz w:val="20"/>
          <w:szCs w:val="20"/>
        </w:rPr>
        <w:t xml:space="preserve">je uzavřena v písemné formě, text je tvořen souborem elektronických dat, který smluvní strany podepisují zaručenými elektronickými podpisy založenými na kvalifikovaném certifikátu. </w:t>
      </w:r>
      <w:r w:rsidR="00E66102" w:rsidRPr="00526940">
        <w:rPr>
          <w:sz w:val="20"/>
          <w:szCs w:val="20"/>
        </w:rPr>
        <w:t xml:space="preserve"> </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14E38F3B" w14:textId="77777777" w:rsidR="0028774C" w:rsidRDefault="0028774C" w:rsidP="0028774C">
      <w:pPr>
        <w:pStyle w:val="RLTextlnkuslovan"/>
        <w:tabs>
          <w:tab w:val="clear" w:pos="1729"/>
        </w:tabs>
        <w:spacing w:line="240" w:lineRule="auto"/>
        <w:ind w:left="1843" w:firstLine="0"/>
        <w:rPr>
          <w:rFonts w:ascii="Arial" w:hAnsi="Arial" w:cs="Arial"/>
          <w:sz w:val="20"/>
          <w:szCs w:val="20"/>
        </w:rPr>
      </w:pPr>
    </w:p>
    <w:p w14:paraId="3F15EA4A" w14:textId="77777777" w:rsidR="0028774C" w:rsidRDefault="0028774C" w:rsidP="0028774C">
      <w:pPr>
        <w:pStyle w:val="RLTextlnkuslovan"/>
        <w:tabs>
          <w:tab w:val="clear" w:pos="1729"/>
        </w:tabs>
        <w:spacing w:line="240" w:lineRule="auto"/>
        <w:ind w:left="1843" w:firstLine="0"/>
        <w:rPr>
          <w:rFonts w:ascii="Arial" w:hAnsi="Arial" w:cs="Arial"/>
          <w:sz w:val="20"/>
          <w:szCs w:val="20"/>
        </w:rPr>
      </w:pPr>
    </w:p>
    <w:p w14:paraId="49CB1366" w14:textId="77777777" w:rsidR="0028774C" w:rsidRDefault="0028774C" w:rsidP="0028774C">
      <w:pPr>
        <w:pStyle w:val="RLTextlnkuslovan"/>
        <w:tabs>
          <w:tab w:val="clear" w:pos="1729"/>
        </w:tabs>
        <w:spacing w:line="240" w:lineRule="auto"/>
        <w:ind w:left="1843" w:firstLine="0"/>
        <w:rPr>
          <w:rFonts w:ascii="Arial" w:hAnsi="Arial" w:cs="Arial"/>
          <w:sz w:val="20"/>
          <w:szCs w:val="20"/>
        </w:rPr>
      </w:pPr>
    </w:p>
    <w:p w14:paraId="2DE0915D" w14:textId="77777777" w:rsidR="0028774C" w:rsidRDefault="0028774C" w:rsidP="0028774C">
      <w:pPr>
        <w:pStyle w:val="RLTextlnkuslovan"/>
        <w:tabs>
          <w:tab w:val="clear" w:pos="1729"/>
        </w:tabs>
        <w:spacing w:line="240" w:lineRule="auto"/>
        <w:ind w:left="1843" w:firstLine="0"/>
        <w:rPr>
          <w:rFonts w:ascii="Arial" w:hAnsi="Arial" w:cs="Arial"/>
          <w:sz w:val="20"/>
          <w:szCs w:val="20"/>
        </w:rPr>
      </w:pP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lastRenderedPageBreak/>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7D73108A" w14:textId="77777777" w:rsidR="0016166F" w:rsidRDefault="0016166F" w:rsidP="008C0203">
      <w:pPr>
        <w:jc w:val="both"/>
        <w:rPr>
          <w:rFonts w:ascii="Arial" w:hAnsi="Arial" w:cs="Arial"/>
          <w:b/>
          <w:sz w:val="20"/>
          <w:szCs w:val="20"/>
        </w:rPr>
      </w:pPr>
    </w:p>
    <w:p w14:paraId="6909D85A" w14:textId="77777777" w:rsidR="0028774C" w:rsidRPr="00FD1412" w:rsidRDefault="0028774C"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1435F3B4" w14:textId="7A80CF60" w:rsidR="00374EC2" w:rsidRPr="00FD1412" w:rsidRDefault="00374EC2" w:rsidP="00374EC2">
      <w:pPr>
        <w:jc w:val="both"/>
        <w:rPr>
          <w:rFonts w:ascii="Arial" w:hAnsi="Arial" w:cs="Arial"/>
          <w:sz w:val="20"/>
          <w:szCs w:val="20"/>
        </w:rPr>
      </w:pPr>
      <w:r w:rsidRPr="00FD1412">
        <w:rPr>
          <w:rFonts w:ascii="Arial" w:hAnsi="Arial" w:cs="Arial"/>
          <w:sz w:val="20"/>
          <w:szCs w:val="20"/>
        </w:rPr>
        <w:t>V Praze dne</w:t>
      </w:r>
      <w:r w:rsidR="00747E1C">
        <w:rPr>
          <w:rFonts w:ascii="Arial" w:hAnsi="Arial" w:cs="Arial"/>
          <w:sz w:val="20"/>
          <w:szCs w:val="20"/>
        </w:rPr>
        <w:t xml:space="preserve"> 22. 5. 2025</w:t>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t>V</w:t>
      </w:r>
      <w:r w:rsidR="00526940">
        <w:rPr>
          <w:rFonts w:ascii="Arial" w:hAnsi="Arial" w:cs="Arial"/>
          <w:sz w:val="20"/>
          <w:szCs w:val="20"/>
        </w:rPr>
        <w:t xml:space="preserve"> Olomouci</w:t>
      </w:r>
      <w:r w:rsidRPr="00FD1412">
        <w:rPr>
          <w:rFonts w:ascii="Arial" w:hAnsi="Arial" w:cs="Arial"/>
          <w:sz w:val="20"/>
          <w:szCs w:val="20"/>
        </w:rPr>
        <w:t xml:space="preserve"> dne</w:t>
      </w:r>
      <w:r w:rsidR="00FA1A5C">
        <w:rPr>
          <w:rFonts w:ascii="Arial" w:hAnsi="Arial" w:cs="Arial"/>
          <w:sz w:val="20"/>
          <w:szCs w:val="20"/>
        </w:rPr>
        <w:t xml:space="preserve"> 18. 5. 2025</w:t>
      </w:r>
    </w:p>
    <w:p w14:paraId="1601CFB2" w14:textId="77777777" w:rsidR="00AE7682" w:rsidRDefault="00AE7682" w:rsidP="00374EC2">
      <w:pPr>
        <w:jc w:val="both"/>
        <w:rPr>
          <w:rFonts w:ascii="Arial" w:hAnsi="Arial" w:cs="Arial"/>
          <w:sz w:val="20"/>
          <w:szCs w:val="20"/>
        </w:rPr>
      </w:pPr>
    </w:p>
    <w:p w14:paraId="31BC4E14" w14:textId="77777777" w:rsidR="00374EC2" w:rsidRDefault="00374EC2" w:rsidP="00374EC2">
      <w:pPr>
        <w:jc w:val="both"/>
        <w:rPr>
          <w:rFonts w:ascii="Arial" w:hAnsi="Arial" w:cs="Arial"/>
          <w:sz w:val="20"/>
          <w:szCs w:val="20"/>
        </w:rPr>
      </w:pPr>
    </w:p>
    <w:p w14:paraId="50CB90C2" w14:textId="77777777" w:rsidR="0028774C" w:rsidRDefault="0028774C" w:rsidP="00374EC2">
      <w:pPr>
        <w:jc w:val="both"/>
        <w:rPr>
          <w:rFonts w:ascii="Arial" w:hAnsi="Arial" w:cs="Arial"/>
          <w:sz w:val="20"/>
          <w:szCs w:val="20"/>
        </w:rPr>
      </w:pPr>
    </w:p>
    <w:p w14:paraId="5B2984FA" w14:textId="77777777" w:rsidR="0028774C" w:rsidRDefault="0028774C" w:rsidP="00374EC2">
      <w:pPr>
        <w:jc w:val="both"/>
        <w:rPr>
          <w:rFonts w:ascii="Arial" w:hAnsi="Arial" w:cs="Arial"/>
          <w:sz w:val="20"/>
          <w:szCs w:val="20"/>
        </w:rPr>
      </w:pPr>
    </w:p>
    <w:p w14:paraId="4574C3BB" w14:textId="77777777" w:rsidR="0028774C" w:rsidRDefault="0028774C" w:rsidP="00374EC2">
      <w:pPr>
        <w:jc w:val="both"/>
        <w:rPr>
          <w:rFonts w:ascii="Arial" w:hAnsi="Arial" w:cs="Arial"/>
          <w:sz w:val="20"/>
          <w:szCs w:val="20"/>
        </w:rPr>
      </w:pPr>
    </w:p>
    <w:p w14:paraId="41EA30D0" w14:textId="77777777" w:rsidR="0028774C" w:rsidRDefault="0028774C" w:rsidP="00374EC2">
      <w:pPr>
        <w:jc w:val="both"/>
        <w:rPr>
          <w:rFonts w:ascii="Arial" w:hAnsi="Arial" w:cs="Arial"/>
          <w:sz w:val="20"/>
          <w:szCs w:val="20"/>
        </w:rPr>
      </w:pPr>
    </w:p>
    <w:p w14:paraId="76E31C36" w14:textId="77777777" w:rsidR="0028774C" w:rsidRDefault="0028774C" w:rsidP="00374EC2">
      <w:pPr>
        <w:jc w:val="both"/>
        <w:rPr>
          <w:rFonts w:ascii="Arial" w:hAnsi="Arial" w:cs="Arial"/>
          <w:sz w:val="20"/>
          <w:szCs w:val="20"/>
        </w:rPr>
      </w:pPr>
    </w:p>
    <w:p w14:paraId="7970B5BA" w14:textId="77777777" w:rsidR="0028774C" w:rsidRDefault="0028774C" w:rsidP="00374EC2">
      <w:pPr>
        <w:jc w:val="both"/>
        <w:rPr>
          <w:rFonts w:ascii="Arial" w:hAnsi="Arial" w:cs="Arial"/>
          <w:sz w:val="20"/>
          <w:szCs w:val="20"/>
        </w:rPr>
      </w:pPr>
    </w:p>
    <w:p w14:paraId="208AFF3B" w14:textId="77777777" w:rsidR="0028774C" w:rsidRDefault="0028774C" w:rsidP="00374EC2">
      <w:pPr>
        <w:jc w:val="both"/>
        <w:rPr>
          <w:rFonts w:ascii="Arial" w:hAnsi="Arial" w:cs="Arial"/>
          <w:sz w:val="20"/>
          <w:szCs w:val="20"/>
        </w:rPr>
      </w:pPr>
    </w:p>
    <w:p w14:paraId="127C42F5" w14:textId="51E5408D" w:rsidR="0028774C" w:rsidRPr="0028774C" w:rsidRDefault="0028774C" w:rsidP="00374EC2">
      <w:pPr>
        <w:jc w:val="both"/>
        <w:rPr>
          <w:rFonts w:ascii="Arial" w:hAnsi="Arial" w:cs="Arial"/>
          <w:i/>
          <w:iCs/>
          <w:sz w:val="20"/>
          <w:szCs w:val="20"/>
        </w:rPr>
      </w:pPr>
      <w:r>
        <w:rPr>
          <w:rFonts w:ascii="Arial" w:hAnsi="Arial" w:cs="Arial"/>
          <w:i/>
          <w:iCs/>
          <w:sz w:val="20"/>
          <w:szCs w:val="20"/>
        </w:rPr>
        <w:t xml:space="preserve">        „elektronicky podepsáno“</w:t>
      </w:r>
    </w:p>
    <w:p w14:paraId="200C2B6F" w14:textId="77777777" w:rsidR="00374EC2" w:rsidRPr="00FD1412" w:rsidRDefault="00374EC2" w:rsidP="00374EC2">
      <w:pPr>
        <w:jc w:val="both"/>
        <w:rPr>
          <w:rFonts w:ascii="Arial" w:hAnsi="Arial" w:cs="Arial"/>
          <w:sz w:val="20"/>
          <w:szCs w:val="20"/>
        </w:rPr>
      </w:pPr>
    </w:p>
    <w:p w14:paraId="2C4AD117" w14:textId="77777777" w:rsidR="00AE7682" w:rsidRPr="00FD1412" w:rsidRDefault="00AE7682" w:rsidP="00AE7682">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D4427D0" w14:textId="4CED8AB7" w:rsidR="00AE7682" w:rsidRPr="00EF1FC1" w:rsidRDefault="00AE7682" w:rsidP="00AE7682">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k Pavlík, Ph.D</w:t>
      </w:r>
      <w:r w:rsidR="00A77D86">
        <w:rPr>
          <w:rFonts w:ascii="Arial" w:hAnsi="Arial" w:cs="Arial"/>
          <w:b/>
          <w:bCs/>
          <w:iCs/>
          <w:sz w:val="20"/>
          <w:szCs w:val="20"/>
        </w:rPr>
        <w:t>.</w:t>
      </w:r>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00526940" w:rsidRPr="007F31E8">
        <w:rPr>
          <w:rFonts w:ascii="Arial" w:hAnsi="Arial" w:cs="Arial"/>
          <w:b/>
          <w:bCs/>
          <w:sz w:val="20"/>
          <w:szCs w:val="20"/>
        </w:rPr>
        <w:t>Ing. Libor Školoud</w:t>
      </w:r>
      <w:r w:rsidR="00526940" w:rsidRPr="007F31E8">
        <w:rPr>
          <w:rFonts w:ascii="Arial" w:hAnsi="Arial" w:cs="Arial"/>
          <w:sz w:val="20"/>
          <w:szCs w:val="20"/>
        </w:rPr>
        <w:t xml:space="preserve">    </w:t>
      </w:r>
    </w:p>
    <w:p w14:paraId="4AB822D7" w14:textId="230E4212" w:rsidR="00AE7682" w:rsidRPr="00FD1412" w:rsidRDefault="00AE7682" w:rsidP="00AE7682">
      <w:pPr>
        <w:jc w:val="both"/>
        <w:rPr>
          <w:rFonts w:ascii="Arial" w:hAnsi="Arial" w:cs="Arial"/>
          <w:color w:val="0000FF"/>
          <w:sz w:val="20"/>
          <w:szCs w:val="20"/>
        </w:rPr>
      </w:pP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Sekce krajinotvorby</w:t>
      </w:r>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00526940">
        <w:rPr>
          <w:rFonts w:ascii="Arial" w:hAnsi="Arial" w:cs="Arial"/>
          <w:sz w:val="20"/>
          <w:szCs w:val="20"/>
        </w:rPr>
        <w:t xml:space="preserve"> </w:t>
      </w:r>
      <w:r>
        <w:rPr>
          <w:rFonts w:ascii="Arial" w:hAnsi="Arial" w:cs="Arial"/>
          <w:sz w:val="20"/>
          <w:szCs w:val="20"/>
        </w:rPr>
        <w:t xml:space="preserve">   </w:t>
      </w:r>
      <w:r w:rsidR="00526940">
        <w:rPr>
          <w:rFonts w:ascii="Arial" w:hAnsi="Arial" w:cs="Arial"/>
          <w:sz w:val="20"/>
          <w:szCs w:val="20"/>
        </w:rPr>
        <w:t xml:space="preserve"> </w:t>
      </w:r>
      <w:r w:rsidR="0028774C">
        <w:rPr>
          <w:rFonts w:ascii="Arial" w:hAnsi="Arial" w:cs="Arial"/>
          <w:sz w:val="20"/>
          <w:szCs w:val="20"/>
        </w:rPr>
        <w:t xml:space="preserve"> </w:t>
      </w:r>
      <w:r w:rsidR="00526940">
        <w:rPr>
          <w:rFonts w:ascii="Arial" w:hAnsi="Arial" w:cs="Arial"/>
          <w:sz w:val="20"/>
          <w:szCs w:val="20"/>
        </w:rPr>
        <w:t xml:space="preserve">   </w:t>
      </w:r>
      <w:r>
        <w:rPr>
          <w:rFonts w:ascii="Arial" w:hAnsi="Arial" w:cs="Arial"/>
          <w:sz w:val="20"/>
          <w:szCs w:val="20"/>
        </w:rPr>
        <w:t xml:space="preserve"> </w:t>
      </w:r>
      <w:r w:rsidR="00526940">
        <w:rPr>
          <w:rFonts w:ascii="Arial" w:hAnsi="Arial" w:cs="Arial"/>
          <w:sz w:val="20"/>
          <w:szCs w:val="20"/>
        </w:rPr>
        <w:t>jednatel</w:t>
      </w:r>
      <w:r w:rsidRPr="000B097C">
        <w:rPr>
          <w:rFonts w:ascii="Arial" w:hAnsi="Arial" w:cs="Arial"/>
          <w:sz w:val="20"/>
          <w:szCs w:val="20"/>
        </w:rPr>
        <w:t xml:space="preserve">  </w:t>
      </w:r>
      <w:r w:rsidRPr="00FD1412">
        <w:rPr>
          <w:rFonts w:ascii="Arial" w:hAnsi="Arial" w:cs="Arial"/>
          <w:sz w:val="20"/>
          <w:szCs w:val="20"/>
        </w:rPr>
        <w:tab/>
        <w:t xml:space="preserve">            </w:t>
      </w:r>
    </w:p>
    <w:p w14:paraId="4A8176BE" w14:textId="4845FE3B" w:rsidR="00526940" w:rsidRPr="007F31E8" w:rsidRDefault="00AE7682" w:rsidP="00526940">
      <w:pPr>
        <w:jc w:val="both"/>
        <w:rPr>
          <w:rFonts w:ascii="Arial" w:hAnsi="Arial" w:cs="Arial"/>
          <w:i/>
          <w:sz w:val="20"/>
          <w:szCs w:val="20"/>
        </w:rPr>
      </w:pPr>
      <w:r w:rsidRPr="00FD1412">
        <w:rPr>
          <w:rFonts w:ascii="Arial" w:hAnsi="Arial" w:cs="Arial"/>
          <w:sz w:val="20"/>
          <w:szCs w:val="20"/>
        </w:rPr>
        <w:t xml:space="preserve">     </w:t>
      </w:r>
      <w:r>
        <w:rPr>
          <w:rFonts w:ascii="Arial" w:hAnsi="Arial" w:cs="Arial"/>
          <w:sz w:val="20"/>
          <w:szCs w:val="20"/>
        </w:rPr>
        <w:t xml:space="preserve">      </w:t>
      </w:r>
      <w:r w:rsidRPr="00FD1412">
        <w:rPr>
          <w:rFonts w:ascii="Arial" w:hAnsi="Arial" w:cs="Arial"/>
          <w:sz w:val="20"/>
          <w:szCs w:val="20"/>
        </w:rPr>
        <w:t>Státní</w:t>
      </w:r>
      <w:r>
        <w:rPr>
          <w:rFonts w:ascii="Arial" w:hAnsi="Arial" w:cs="Arial"/>
          <w:sz w:val="20"/>
          <w:szCs w:val="20"/>
        </w:rPr>
        <w:t>ho</w:t>
      </w:r>
      <w:r w:rsidRPr="00FD1412">
        <w:rPr>
          <w:rFonts w:ascii="Arial" w:hAnsi="Arial" w:cs="Arial"/>
          <w:sz w:val="20"/>
          <w:szCs w:val="20"/>
        </w:rPr>
        <w:t xml:space="preserve"> pozemkov</w:t>
      </w:r>
      <w:r>
        <w:rPr>
          <w:rFonts w:ascii="Arial" w:hAnsi="Arial" w:cs="Arial"/>
          <w:sz w:val="20"/>
          <w:szCs w:val="20"/>
        </w:rPr>
        <w:t>ého</w:t>
      </w:r>
      <w:r w:rsidRPr="00FD1412">
        <w:rPr>
          <w:rFonts w:ascii="Arial" w:hAnsi="Arial" w:cs="Arial"/>
          <w:sz w:val="20"/>
          <w:szCs w:val="20"/>
        </w:rPr>
        <w:t xml:space="preserve"> úřad</w:t>
      </w:r>
      <w:r>
        <w:rPr>
          <w:rFonts w:ascii="Arial" w:hAnsi="Arial" w:cs="Arial"/>
          <w:sz w:val="20"/>
          <w:szCs w:val="20"/>
        </w:rPr>
        <w:t>u</w:t>
      </w:r>
      <w:r w:rsidRPr="00FD1412">
        <w:rPr>
          <w:rFonts w:ascii="Arial" w:hAnsi="Arial" w:cs="Arial"/>
          <w:i/>
          <w:sz w:val="20"/>
          <w:szCs w:val="20"/>
        </w:rPr>
        <w:tab/>
      </w:r>
      <w:r w:rsidRPr="00FD1412">
        <w:rPr>
          <w:rFonts w:ascii="Arial" w:hAnsi="Arial" w:cs="Arial"/>
          <w:i/>
          <w:sz w:val="20"/>
          <w:szCs w:val="20"/>
        </w:rPr>
        <w:tab/>
        <w:t xml:space="preserve">             </w:t>
      </w:r>
      <w:r w:rsidR="00526940" w:rsidRPr="007F31E8">
        <w:rPr>
          <w:rFonts w:ascii="Arial" w:hAnsi="Arial" w:cs="Arial"/>
          <w:sz w:val="20"/>
          <w:szCs w:val="20"/>
        </w:rPr>
        <w:t xml:space="preserve">Odborné lesní hospodaření s.r.o.    </w:t>
      </w:r>
    </w:p>
    <w:p w14:paraId="151D6880" w14:textId="71C35F86" w:rsidR="00AE7682" w:rsidRPr="00347489" w:rsidRDefault="00AE7682" w:rsidP="00AE7682">
      <w:pPr>
        <w:jc w:val="both"/>
        <w:rPr>
          <w:rFonts w:ascii="Arial" w:hAnsi="Arial" w:cs="Arial"/>
          <w:i/>
          <w:color w:val="0000FF"/>
          <w:sz w:val="20"/>
          <w:szCs w:val="20"/>
        </w:rPr>
      </w:pPr>
    </w:p>
    <w:p w14:paraId="0F6CC756" w14:textId="1262A632" w:rsidR="0016166F" w:rsidRDefault="0016166F" w:rsidP="000140E3">
      <w:pPr>
        <w:jc w:val="both"/>
        <w:rPr>
          <w:rFonts w:ascii="Arial" w:hAnsi="Arial" w:cs="Arial"/>
          <w:iCs/>
          <w:sz w:val="20"/>
          <w:szCs w:val="20"/>
        </w:rPr>
      </w:pPr>
    </w:p>
    <w:p w14:paraId="5E0CC730" w14:textId="77777777" w:rsidR="00AE7682" w:rsidRDefault="00AE7682" w:rsidP="000140E3">
      <w:pPr>
        <w:jc w:val="both"/>
        <w:rPr>
          <w:rFonts w:ascii="Arial" w:hAnsi="Arial" w:cs="Arial"/>
          <w:iCs/>
          <w:sz w:val="20"/>
          <w:szCs w:val="20"/>
        </w:rPr>
      </w:pPr>
    </w:p>
    <w:p w14:paraId="6D8E74D9" w14:textId="0D259AE0" w:rsidR="000140E3" w:rsidRDefault="000140E3" w:rsidP="000140E3">
      <w:pPr>
        <w:jc w:val="both"/>
        <w:rPr>
          <w:rFonts w:ascii="Arial" w:hAnsi="Arial" w:cs="Arial"/>
          <w:iCs/>
          <w:sz w:val="20"/>
          <w:szCs w:val="20"/>
        </w:rPr>
      </w:pPr>
    </w:p>
    <w:p w14:paraId="2B904B1A" w14:textId="77777777" w:rsidR="0028774C" w:rsidRDefault="0028774C" w:rsidP="000140E3">
      <w:pPr>
        <w:jc w:val="both"/>
        <w:rPr>
          <w:rFonts w:ascii="Arial" w:hAnsi="Arial" w:cs="Arial"/>
          <w:iCs/>
          <w:sz w:val="20"/>
          <w:szCs w:val="20"/>
        </w:rPr>
      </w:pPr>
    </w:p>
    <w:p w14:paraId="19AA70CD" w14:textId="77777777" w:rsidR="0028774C" w:rsidRDefault="0028774C" w:rsidP="000140E3">
      <w:pPr>
        <w:jc w:val="both"/>
        <w:rPr>
          <w:rFonts w:ascii="Arial" w:hAnsi="Arial" w:cs="Arial"/>
          <w:iCs/>
          <w:sz w:val="20"/>
          <w:szCs w:val="20"/>
        </w:rPr>
      </w:pPr>
    </w:p>
    <w:p w14:paraId="772BFCD7" w14:textId="698C9023" w:rsidR="00C671D8" w:rsidRPr="000140E3" w:rsidRDefault="00C671D8" w:rsidP="00C671D8">
      <w:pPr>
        <w:jc w:val="both"/>
        <w:rPr>
          <w:rFonts w:ascii="Arial" w:hAnsi="Arial" w:cs="Arial"/>
          <w:iCs/>
          <w:sz w:val="20"/>
          <w:szCs w:val="20"/>
        </w:rPr>
      </w:pPr>
      <w:r>
        <w:rPr>
          <w:rFonts w:ascii="Arial" w:hAnsi="Arial" w:cs="Arial"/>
          <w:iCs/>
          <w:sz w:val="20"/>
          <w:szCs w:val="20"/>
        </w:rPr>
        <w:t xml:space="preserve">Za správnost: </w:t>
      </w:r>
      <w:r w:rsidR="00021FEB">
        <w:rPr>
          <w:rFonts w:ascii="Arial" w:hAnsi="Arial" w:cs="Arial"/>
          <w:sz w:val="20"/>
          <w:szCs w:val="20"/>
        </w:rPr>
        <w:t>Blanka Novotná</w:t>
      </w:r>
    </w:p>
    <w:p w14:paraId="7FF81D6D" w14:textId="6AD5B1AE" w:rsidR="0028774C" w:rsidRPr="0028774C" w:rsidRDefault="0028774C" w:rsidP="0028774C">
      <w:pPr>
        <w:jc w:val="both"/>
        <w:rPr>
          <w:rFonts w:ascii="Arial" w:hAnsi="Arial" w:cs="Arial"/>
          <w:i/>
          <w:iCs/>
          <w:sz w:val="20"/>
          <w:szCs w:val="20"/>
        </w:rPr>
      </w:pPr>
      <w:r>
        <w:rPr>
          <w:rFonts w:ascii="Arial" w:hAnsi="Arial" w:cs="Arial"/>
          <w:i/>
          <w:iCs/>
          <w:sz w:val="20"/>
          <w:szCs w:val="20"/>
        </w:rPr>
        <w:t>„elektronicky podepsáno“</w:t>
      </w:r>
    </w:p>
    <w:p w14:paraId="5B27E71D" w14:textId="738CF6C1" w:rsidR="00B342AD" w:rsidRDefault="00B342AD" w:rsidP="00C671D8">
      <w:pPr>
        <w:jc w:val="both"/>
        <w:rPr>
          <w:rFonts w:ascii="Arial" w:hAnsi="Arial" w:cs="Arial"/>
          <w:i/>
          <w:sz w:val="20"/>
          <w:szCs w:val="20"/>
        </w:rPr>
      </w:pPr>
    </w:p>
    <w:p w14:paraId="6D5DEECD" w14:textId="479F2A8B" w:rsidR="00C671D8" w:rsidRDefault="00C671D8" w:rsidP="00C671D8">
      <w:pPr>
        <w:jc w:val="both"/>
        <w:rPr>
          <w:rFonts w:ascii="Arial" w:hAnsi="Arial" w:cs="Arial"/>
          <w:i/>
          <w:sz w:val="20"/>
          <w:szCs w:val="20"/>
        </w:rPr>
      </w:pPr>
    </w:p>
    <w:sectPr w:rsidR="00C671D8"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58B4322E"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374EC2" w:rsidRPr="00374EC2">
      <w:rPr>
        <w:rFonts w:ascii="Arial" w:hAnsi="Arial" w:cs="Arial"/>
        <w:b/>
        <w:bCs/>
        <w:i/>
        <w:iCs/>
        <w:sz w:val="18"/>
        <w:szCs w:val="18"/>
      </w:rPr>
      <w:t xml:space="preserve">SPU </w:t>
    </w:r>
    <w:r w:rsidR="00AE7682" w:rsidRPr="00AE7682">
      <w:rPr>
        <w:rFonts w:ascii="Arial" w:hAnsi="Arial" w:cs="Arial"/>
        <w:b/>
        <w:bCs/>
        <w:i/>
        <w:iCs/>
        <w:sz w:val="18"/>
        <w:szCs w:val="18"/>
      </w:rPr>
      <w:t>161720/2025</w:t>
    </w:r>
  </w:p>
  <w:p w14:paraId="6DA512E5" w14:textId="3FCB589B" w:rsidR="00374EC2" w:rsidRPr="00374EC2" w:rsidRDefault="00374EC2" w:rsidP="005F0E77">
    <w:pPr>
      <w:pStyle w:val="Zhlav"/>
      <w:ind w:left="3545"/>
      <w:rPr>
        <w:rFonts w:ascii="Arial" w:hAnsi="Arial" w:cs="Arial"/>
        <w:b/>
        <w:bCs/>
        <w:i/>
        <w:iCs/>
        <w:sz w:val="18"/>
        <w:szCs w:val="18"/>
      </w:rPr>
    </w:pPr>
    <w:r>
      <w:rPr>
        <w:rFonts w:ascii="Arial" w:hAnsi="Arial" w:cs="Arial"/>
        <w:i/>
        <w:iCs/>
        <w:sz w:val="18"/>
        <w:szCs w:val="18"/>
      </w:rPr>
      <w:t xml:space="preserve"> UID:</w:t>
    </w:r>
    <w:r>
      <w:rPr>
        <w:rFonts w:ascii="Arial" w:hAnsi="Arial" w:cs="Arial"/>
        <w:b/>
        <w:bCs/>
        <w:i/>
        <w:iCs/>
        <w:sz w:val="18"/>
        <w:szCs w:val="18"/>
      </w:rPr>
      <w:t xml:space="preserve">                                                    </w:t>
    </w:r>
    <w:r w:rsidR="009B10F6">
      <w:rPr>
        <w:rFonts w:ascii="Arial" w:hAnsi="Arial" w:cs="Arial"/>
        <w:b/>
        <w:bCs/>
        <w:i/>
        <w:iCs/>
        <w:sz w:val="18"/>
        <w:szCs w:val="18"/>
      </w:rPr>
      <w:t xml:space="preserve"> </w:t>
    </w:r>
    <w:r>
      <w:rPr>
        <w:rFonts w:ascii="Arial" w:hAnsi="Arial" w:cs="Arial"/>
        <w:b/>
        <w:bCs/>
        <w:i/>
        <w:iCs/>
        <w:sz w:val="18"/>
        <w:szCs w:val="18"/>
      </w:rPr>
      <w:t xml:space="preserve"> </w:t>
    </w:r>
    <w:r w:rsidR="00AE7682" w:rsidRPr="00AE7682">
      <w:rPr>
        <w:rFonts w:ascii="Arial" w:hAnsi="Arial" w:cs="Arial"/>
        <w:b/>
        <w:bCs/>
        <w:i/>
        <w:iCs/>
        <w:sz w:val="18"/>
        <w:szCs w:val="18"/>
      </w:rPr>
      <w:t>spuess98005e58</w:t>
    </w:r>
  </w:p>
  <w:p w14:paraId="2EF18FC0" w14:textId="77777777"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103308399">
    <w:abstractNumId w:val="4"/>
  </w:num>
  <w:num w:numId="2" w16cid:durableId="730932472">
    <w:abstractNumId w:val="5"/>
  </w:num>
  <w:num w:numId="3" w16cid:durableId="1645356410">
    <w:abstractNumId w:val="9"/>
  </w:num>
  <w:num w:numId="4" w16cid:durableId="216167848">
    <w:abstractNumId w:val="2"/>
  </w:num>
  <w:num w:numId="5" w16cid:durableId="1455371399">
    <w:abstractNumId w:val="9"/>
    <w:lvlOverride w:ilvl="0">
      <w:startOverride w:val="9"/>
    </w:lvlOverride>
    <w:lvlOverride w:ilvl="1">
      <w:startOverride w:val="4"/>
    </w:lvlOverride>
  </w:num>
  <w:num w:numId="6" w16cid:durableId="733699041">
    <w:abstractNumId w:val="6"/>
  </w:num>
  <w:num w:numId="7" w16cid:durableId="57312873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4649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139338">
    <w:abstractNumId w:val="1"/>
  </w:num>
  <w:num w:numId="10" w16cid:durableId="478571811">
    <w:abstractNumId w:val="15"/>
  </w:num>
  <w:num w:numId="11" w16cid:durableId="943347387">
    <w:abstractNumId w:val="0"/>
  </w:num>
  <w:num w:numId="12" w16cid:durableId="239799139">
    <w:abstractNumId w:val="9"/>
    <w:lvlOverride w:ilvl="0">
      <w:startOverride w:val="2"/>
    </w:lvlOverride>
    <w:lvlOverride w:ilvl="1">
      <w:startOverride w:val="2"/>
    </w:lvlOverride>
  </w:num>
  <w:num w:numId="13" w16cid:durableId="1690646702">
    <w:abstractNumId w:val="14"/>
  </w:num>
  <w:num w:numId="14" w16cid:durableId="1297178029">
    <w:abstractNumId w:val="10"/>
  </w:num>
  <w:num w:numId="15" w16cid:durableId="734359957">
    <w:abstractNumId w:val="12"/>
  </w:num>
  <w:num w:numId="16" w16cid:durableId="488398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4164671">
    <w:abstractNumId w:val="9"/>
    <w:lvlOverride w:ilvl="0">
      <w:startOverride w:val="7"/>
    </w:lvlOverride>
    <w:lvlOverride w:ilvl="1">
      <w:startOverride w:val="4"/>
    </w:lvlOverride>
  </w:num>
  <w:num w:numId="18" w16cid:durableId="1773813983">
    <w:abstractNumId w:val="16"/>
  </w:num>
  <w:num w:numId="19" w16cid:durableId="986131072">
    <w:abstractNumId w:val="11"/>
  </w:num>
  <w:num w:numId="20" w16cid:durableId="408961098">
    <w:abstractNumId w:val="8"/>
  </w:num>
  <w:num w:numId="21" w16cid:durableId="1179545955">
    <w:abstractNumId w:val="9"/>
    <w:lvlOverride w:ilvl="0">
      <w:startOverride w:val="7"/>
    </w:lvlOverride>
    <w:lvlOverride w:ilvl="1">
      <w:startOverride w:val="1"/>
    </w:lvlOverride>
  </w:num>
  <w:num w:numId="22" w16cid:durableId="907500572">
    <w:abstractNumId w:val="7"/>
  </w:num>
  <w:num w:numId="23" w16cid:durableId="1624579478">
    <w:abstractNumId w:val="13"/>
  </w:num>
  <w:num w:numId="24" w16cid:durableId="292684158">
    <w:abstractNumId w:val="3"/>
  </w:num>
  <w:num w:numId="25" w16cid:durableId="59324972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9679D"/>
    <w:rsid w:val="000A2993"/>
    <w:rsid w:val="000A33FF"/>
    <w:rsid w:val="000A5D5A"/>
    <w:rsid w:val="000B71A5"/>
    <w:rsid w:val="000C2903"/>
    <w:rsid w:val="000C457C"/>
    <w:rsid w:val="000C7731"/>
    <w:rsid w:val="000D0CB2"/>
    <w:rsid w:val="000D158E"/>
    <w:rsid w:val="000D3204"/>
    <w:rsid w:val="000D3E1A"/>
    <w:rsid w:val="000F5416"/>
    <w:rsid w:val="00100EA9"/>
    <w:rsid w:val="00102C2B"/>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D6A"/>
    <w:rsid w:val="001D46A5"/>
    <w:rsid w:val="001E03D8"/>
    <w:rsid w:val="001E6747"/>
    <w:rsid w:val="001F321F"/>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6F1F"/>
    <w:rsid w:val="00267272"/>
    <w:rsid w:val="00271DC5"/>
    <w:rsid w:val="002738C0"/>
    <w:rsid w:val="00273BA3"/>
    <w:rsid w:val="002742FD"/>
    <w:rsid w:val="002751AC"/>
    <w:rsid w:val="00275720"/>
    <w:rsid w:val="0028033C"/>
    <w:rsid w:val="00281218"/>
    <w:rsid w:val="00284506"/>
    <w:rsid w:val="0028774C"/>
    <w:rsid w:val="00290674"/>
    <w:rsid w:val="00290D06"/>
    <w:rsid w:val="002915E4"/>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4EC2"/>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217E"/>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1445"/>
    <w:rsid w:val="004E54E4"/>
    <w:rsid w:val="004E6433"/>
    <w:rsid w:val="004E7792"/>
    <w:rsid w:val="004F0768"/>
    <w:rsid w:val="004F3341"/>
    <w:rsid w:val="004F5C2A"/>
    <w:rsid w:val="00500A46"/>
    <w:rsid w:val="0050168E"/>
    <w:rsid w:val="00501A68"/>
    <w:rsid w:val="00506CC4"/>
    <w:rsid w:val="00511EAD"/>
    <w:rsid w:val="00512B69"/>
    <w:rsid w:val="00526940"/>
    <w:rsid w:val="005403E2"/>
    <w:rsid w:val="0054057F"/>
    <w:rsid w:val="00542CBB"/>
    <w:rsid w:val="00544C61"/>
    <w:rsid w:val="00546295"/>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1F92"/>
    <w:rsid w:val="006A5C2D"/>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F01"/>
    <w:rsid w:val="00705FF4"/>
    <w:rsid w:val="00712A4E"/>
    <w:rsid w:val="00717EAE"/>
    <w:rsid w:val="0072123E"/>
    <w:rsid w:val="007235E1"/>
    <w:rsid w:val="007332EF"/>
    <w:rsid w:val="0073726C"/>
    <w:rsid w:val="00743FBE"/>
    <w:rsid w:val="00747E1C"/>
    <w:rsid w:val="00752A8C"/>
    <w:rsid w:val="00754A49"/>
    <w:rsid w:val="00755A76"/>
    <w:rsid w:val="00763B1C"/>
    <w:rsid w:val="00766416"/>
    <w:rsid w:val="00771291"/>
    <w:rsid w:val="007725DB"/>
    <w:rsid w:val="007805AB"/>
    <w:rsid w:val="00787490"/>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4DD1"/>
    <w:rsid w:val="007F6E82"/>
    <w:rsid w:val="007F6F64"/>
    <w:rsid w:val="00803BA1"/>
    <w:rsid w:val="0080569F"/>
    <w:rsid w:val="00805E3D"/>
    <w:rsid w:val="00807316"/>
    <w:rsid w:val="008111EC"/>
    <w:rsid w:val="0081133C"/>
    <w:rsid w:val="00811D62"/>
    <w:rsid w:val="00813E38"/>
    <w:rsid w:val="00814804"/>
    <w:rsid w:val="00817B31"/>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2535"/>
    <w:rsid w:val="00990827"/>
    <w:rsid w:val="0099206C"/>
    <w:rsid w:val="00993767"/>
    <w:rsid w:val="009948A3"/>
    <w:rsid w:val="009953A3"/>
    <w:rsid w:val="009A15B9"/>
    <w:rsid w:val="009A340F"/>
    <w:rsid w:val="009A6E26"/>
    <w:rsid w:val="009B10F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52148"/>
    <w:rsid w:val="00A54C7D"/>
    <w:rsid w:val="00A55DD2"/>
    <w:rsid w:val="00A61F8D"/>
    <w:rsid w:val="00A644B4"/>
    <w:rsid w:val="00A65B92"/>
    <w:rsid w:val="00A66D8F"/>
    <w:rsid w:val="00A67FF0"/>
    <w:rsid w:val="00A70F4B"/>
    <w:rsid w:val="00A72F7F"/>
    <w:rsid w:val="00A775EB"/>
    <w:rsid w:val="00A77BCE"/>
    <w:rsid w:val="00A77D86"/>
    <w:rsid w:val="00A90E1B"/>
    <w:rsid w:val="00A90E87"/>
    <w:rsid w:val="00A96075"/>
    <w:rsid w:val="00A96290"/>
    <w:rsid w:val="00AA093B"/>
    <w:rsid w:val="00AB01E4"/>
    <w:rsid w:val="00AB2FC6"/>
    <w:rsid w:val="00AB5A5A"/>
    <w:rsid w:val="00AB720A"/>
    <w:rsid w:val="00AC25E7"/>
    <w:rsid w:val="00AC2C66"/>
    <w:rsid w:val="00AD075F"/>
    <w:rsid w:val="00AD199E"/>
    <w:rsid w:val="00AD4096"/>
    <w:rsid w:val="00AD7044"/>
    <w:rsid w:val="00AD7172"/>
    <w:rsid w:val="00AE0F06"/>
    <w:rsid w:val="00AE2E64"/>
    <w:rsid w:val="00AE497A"/>
    <w:rsid w:val="00AE7682"/>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BE4"/>
    <w:rsid w:val="00B42AF1"/>
    <w:rsid w:val="00B4312D"/>
    <w:rsid w:val="00B43D8B"/>
    <w:rsid w:val="00B53CBB"/>
    <w:rsid w:val="00B57292"/>
    <w:rsid w:val="00B5749D"/>
    <w:rsid w:val="00B61D30"/>
    <w:rsid w:val="00B67AAF"/>
    <w:rsid w:val="00B72907"/>
    <w:rsid w:val="00B77C76"/>
    <w:rsid w:val="00B81224"/>
    <w:rsid w:val="00B81299"/>
    <w:rsid w:val="00B844C4"/>
    <w:rsid w:val="00B92BD2"/>
    <w:rsid w:val="00B94053"/>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50F0"/>
    <w:rsid w:val="00BE62B9"/>
    <w:rsid w:val="00BE6896"/>
    <w:rsid w:val="00BF1AAC"/>
    <w:rsid w:val="00BF2B75"/>
    <w:rsid w:val="00BF3911"/>
    <w:rsid w:val="00C007E6"/>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720F"/>
    <w:rsid w:val="00D279ED"/>
    <w:rsid w:val="00D30A54"/>
    <w:rsid w:val="00D30DC5"/>
    <w:rsid w:val="00D315ED"/>
    <w:rsid w:val="00D31BB9"/>
    <w:rsid w:val="00D33077"/>
    <w:rsid w:val="00D33983"/>
    <w:rsid w:val="00D33A9E"/>
    <w:rsid w:val="00D3422A"/>
    <w:rsid w:val="00D34381"/>
    <w:rsid w:val="00D34ABF"/>
    <w:rsid w:val="00D35305"/>
    <w:rsid w:val="00D36C7D"/>
    <w:rsid w:val="00D405E6"/>
    <w:rsid w:val="00D42156"/>
    <w:rsid w:val="00D44EFF"/>
    <w:rsid w:val="00D500AA"/>
    <w:rsid w:val="00D5042D"/>
    <w:rsid w:val="00D5077F"/>
    <w:rsid w:val="00D52CD2"/>
    <w:rsid w:val="00D55DA5"/>
    <w:rsid w:val="00D6051E"/>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0DCC"/>
    <w:rsid w:val="00DA1719"/>
    <w:rsid w:val="00DA4772"/>
    <w:rsid w:val="00DA4A42"/>
    <w:rsid w:val="00DB002E"/>
    <w:rsid w:val="00DB3C04"/>
    <w:rsid w:val="00DB5E70"/>
    <w:rsid w:val="00DB6E2D"/>
    <w:rsid w:val="00DC0725"/>
    <w:rsid w:val="00DC1F45"/>
    <w:rsid w:val="00DC2123"/>
    <w:rsid w:val="00DC2C3E"/>
    <w:rsid w:val="00DC3B99"/>
    <w:rsid w:val="00DC4EBD"/>
    <w:rsid w:val="00DC569B"/>
    <w:rsid w:val="00DC5A8F"/>
    <w:rsid w:val="00DD5CED"/>
    <w:rsid w:val="00DD653B"/>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67CA"/>
    <w:rsid w:val="00E9779B"/>
    <w:rsid w:val="00EA2087"/>
    <w:rsid w:val="00EA3E9D"/>
    <w:rsid w:val="00EB22A5"/>
    <w:rsid w:val="00EB2EBD"/>
    <w:rsid w:val="00EB3218"/>
    <w:rsid w:val="00EC0EE8"/>
    <w:rsid w:val="00EC13A3"/>
    <w:rsid w:val="00EC258E"/>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F35EF"/>
    <w:rsid w:val="00EF67AC"/>
    <w:rsid w:val="00F0013A"/>
    <w:rsid w:val="00F005A3"/>
    <w:rsid w:val="00F00987"/>
    <w:rsid w:val="00F023DC"/>
    <w:rsid w:val="00F0329F"/>
    <w:rsid w:val="00F05CFA"/>
    <w:rsid w:val="00F06E94"/>
    <w:rsid w:val="00F14ECB"/>
    <w:rsid w:val="00F329CE"/>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1A5C"/>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774C"/>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3.xml><?xml version="1.0" encoding="utf-8"?>
<ds:datastoreItem xmlns:ds="http://schemas.openxmlformats.org/officeDocument/2006/customXml" ds:itemID="{36E8B45B-AEDC-4473-BF85-A57332742E99}">
  <ds:schemaRefs>
    <ds:schemaRef ds:uri="http://www.w3.org/XML/1998/namespace"/>
    <ds:schemaRef ds:uri="http://purl.org/dc/dcmitype/"/>
    <ds:schemaRef ds:uri="http://schemas.microsoft.com/office/2006/documentManagement/types"/>
    <ds:schemaRef ds:uri="http://purl.org/dc/elements/1.1/"/>
    <ds:schemaRef ds:uri="a10cb3f4-6df0-432d-a88a-550b10af4063"/>
    <ds:schemaRef ds:uri="http://schemas.openxmlformats.org/package/2006/metadata/core-properties"/>
    <ds:schemaRef ds:uri="http://schemas.microsoft.com/office/2006/metadata/properties"/>
    <ds:schemaRef ds:uri="96d89aea-7c17-4746-a528-e0c0b049a2f4"/>
    <ds:schemaRef ds:uri="0e91f575-6fab-42fd-90b1-cf5076f1288e"/>
    <ds:schemaRef ds:uri="http://schemas.microsoft.com/office/infopath/2007/PartnerControls"/>
    <ds:schemaRef ds:uri="85f4b5cc-4033-44c7-b405-f5eed34c8154"/>
    <ds:schemaRef ds:uri="http://purl.org/dc/terms/"/>
  </ds:schemaRefs>
</ds:datastoreItem>
</file>

<file path=customXml/itemProps4.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5.xml><?xml version="1.0" encoding="utf-8"?>
<ds:datastoreItem xmlns:ds="http://schemas.openxmlformats.org/officeDocument/2006/customXml" ds:itemID="{72B4A4D5-4635-4C2E-9DDA-E01127FBF3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215</TotalTime>
  <Pages>11</Pages>
  <Words>4968</Words>
  <Characters>29156</Characters>
  <Application>Microsoft Office Word</Application>
  <DocSecurity>0</DocSecurity>
  <Lines>242</Lines>
  <Paragraphs>68</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33</cp:revision>
  <cp:lastPrinted>2025-05-12T07:44:00Z</cp:lastPrinted>
  <dcterms:created xsi:type="dcterms:W3CDTF">2022-05-17T10:02:00Z</dcterms:created>
  <dcterms:modified xsi:type="dcterms:W3CDTF">2025-05-28T04:22:00Z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