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7239" w14:textId="27CEF814" w:rsidR="0069420C" w:rsidRPr="00BE513D" w:rsidRDefault="000A2D93" w:rsidP="00B67552">
      <w:pPr>
        <w:pStyle w:val="Zkladntext"/>
        <w:spacing w:after="0" w:line="259" w:lineRule="auto"/>
        <w:jc w:val="center"/>
        <w:rPr>
          <w:sz w:val="22"/>
          <w:szCs w:val="22"/>
        </w:rPr>
      </w:pPr>
      <w:r w:rsidRPr="00B3043B">
        <w:rPr>
          <w:rStyle w:val="ZkladntextChar"/>
          <w:b/>
          <w:bCs/>
          <w:sz w:val="24"/>
          <w:szCs w:val="24"/>
        </w:rPr>
        <w:t>PŘÍKAZNÍ SMLOUVA</w:t>
      </w:r>
      <w:r w:rsidRPr="00B3043B">
        <w:rPr>
          <w:rStyle w:val="ZkladntextChar"/>
          <w:sz w:val="24"/>
          <w:szCs w:val="24"/>
        </w:rPr>
        <w:br/>
      </w:r>
      <w:bookmarkStart w:id="0" w:name="bookmark0"/>
      <w:r w:rsidRPr="00BE513D">
        <w:rPr>
          <w:rStyle w:val="Heading1"/>
          <w:sz w:val="22"/>
          <w:szCs w:val="22"/>
        </w:rPr>
        <w:t>o obstarávání záležitostí příkazce pro zakázku:</w:t>
      </w:r>
      <w:bookmarkEnd w:id="0"/>
    </w:p>
    <w:p w14:paraId="11630DF9" w14:textId="6239A917" w:rsidR="00B67552" w:rsidRDefault="00B67552" w:rsidP="00B67552">
      <w:pPr>
        <w:pStyle w:val="Zkladntext"/>
        <w:spacing w:after="120" w:line="259" w:lineRule="auto"/>
        <w:jc w:val="center"/>
        <w:rPr>
          <w:b/>
          <w:bCs/>
          <w:sz w:val="22"/>
          <w:szCs w:val="22"/>
        </w:rPr>
      </w:pPr>
      <w:bookmarkStart w:id="1" w:name="_Hlk195282655"/>
      <w:r>
        <w:t xml:space="preserve"> </w:t>
      </w:r>
      <w:r>
        <w:rPr>
          <w:b/>
          <w:bCs/>
          <w:sz w:val="22"/>
          <w:szCs w:val="22"/>
        </w:rPr>
        <w:t>„Zajištění obstarávání provozu, údržby, oprav a využití bytového fondu SPÚ v</w:t>
      </w:r>
      <w:r w:rsidR="00EF0F60">
        <w:rPr>
          <w:b/>
          <w:bCs/>
          <w:sz w:val="22"/>
          <w:szCs w:val="22"/>
        </w:rPr>
        <w:t> </w:t>
      </w:r>
      <w:r>
        <w:rPr>
          <w:b/>
          <w:bCs/>
          <w:sz w:val="22"/>
          <w:szCs w:val="22"/>
        </w:rPr>
        <w:t xml:space="preserve">působnosti Pobočky Bruntál </w:t>
      </w:r>
      <w:r w:rsidR="00EF0F60">
        <w:rPr>
          <w:b/>
          <w:bCs/>
          <w:sz w:val="22"/>
          <w:szCs w:val="22"/>
        </w:rPr>
        <w:t xml:space="preserve">v </w:t>
      </w:r>
      <w:r>
        <w:rPr>
          <w:b/>
          <w:bCs/>
          <w:sz w:val="22"/>
          <w:szCs w:val="22"/>
        </w:rPr>
        <w:t>období 5/2025</w:t>
      </w:r>
      <w:r w:rsidR="000B3037">
        <w:rPr>
          <w:b/>
          <w:bCs/>
          <w:sz w:val="22"/>
          <w:szCs w:val="22"/>
        </w:rPr>
        <w:t xml:space="preserve"> </w:t>
      </w:r>
      <w:r w:rsidR="000B3037" w:rsidRPr="000B3037">
        <w:rPr>
          <w:b/>
          <w:bCs/>
          <w:sz w:val="22"/>
          <w:szCs w:val="22"/>
        </w:rPr>
        <w:t>–</w:t>
      </w:r>
      <w:r w:rsidR="000B3037">
        <w:rPr>
          <w:b/>
          <w:bCs/>
          <w:sz w:val="22"/>
          <w:szCs w:val="22"/>
        </w:rPr>
        <w:t xml:space="preserve"> </w:t>
      </w:r>
      <w:r>
        <w:rPr>
          <w:b/>
          <w:bCs/>
          <w:sz w:val="22"/>
          <w:szCs w:val="22"/>
        </w:rPr>
        <w:t>4/2026“</w:t>
      </w:r>
    </w:p>
    <w:bookmarkEnd w:id="1"/>
    <w:p w14:paraId="1EFBB851" w14:textId="7873E69D" w:rsidR="0069420C" w:rsidRPr="00BE513D" w:rsidRDefault="00B67552" w:rsidP="00B67552">
      <w:pPr>
        <w:pStyle w:val="Zkladntext"/>
        <w:spacing w:after="340" w:line="259" w:lineRule="auto"/>
        <w:jc w:val="center"/>
        <w:rPr>
          <w:sz w:val="22"/>
          <w:szCs w:val="22"/>
        </w:rPr>
      </w:pPr>
      <w:r>
        <w:rPr>
          <w:b/>
          <w:bCs/>
          <w:sz w:val="22"/>
          <w:szCs w:val="22"/>
        </w:rPr>
        <w:t xml:space="preserve"> </w:t>
      </w:r>
      <w:r w:rsidR="000A2D93" w:rsidRPr="00BE513D">
        <w:rPr>
          <w:rStyle w:val="ZkladntextChar"/>
          <w:sz w:val="22"/>
          <w:szCs w:val="22"/>
        </w:rPr>
        <w:t>uzavřená dle § 2430 a násl. zákona č. 89/2012 Sb., občanského zákoníku (dále jen</w:t>
      </w:r>
      <w:r w:rsidR="000A2D93" w:rsidRPr="00BE513D">
        <w:rPr>
          <w:rStyle w:val="ZkladntextChar"/>
          <w:sz w:val="22"/>
          <w:szCs w:val="22"/>
        </w:rPr>
        <w:br/>
        <w:t>„občanský zákoník")</w:t>
      </w:r>
    </w:p>
    <w:p w14:paraId="39DAC229" w14:textId="77777777" w:rsidR="0069420C" w:rsidRPr="00BE513D" w:rsidRDefault="000A2D93" w:rsidP="00BE513D">
      <w:pPr>
        <w:pStyle w:val="Heading10"/>
        <w:keepNext/>
        <w:keepLines/>
        <w:spacing w:after="340" w:line="259" w:lineRule="auto"/>
        <w:jc w:val="left"/>
        <w:rPr>
          <w:sz w:val="22"/>
          <w:szCs w:val="22"/>
        </w:rPr>
      </w:pPr>
      <w:bookmarkStart w:id="2" w:name="bookmark2"/>
      <w:r w:rsidRPr="00BE513D">
        <w:rPr>
          <w:rStyle w:val="Heading1"/>
          <w:b/>
          <w:bCs/>
          <w:sz w:val="22"/>
          <w:szCs w:val="22"/>
        </w:rPr>
        <w:t>mezi smluvními stranami:</w:t>
      </w:r>
      <w:bookmarkEnd w:id="2"/>
    </w:p>
    <w:p w14:paraId="0598ACF9" w14:textId="77777777"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1. Příkazce: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t>Česká republika - Státní pozemkový úřad,</w:t>
      </w:r>
    </w:p>
    <w:p w14:paraId="4D30724C" w14:textId="77777777" w:rsidR="008F4B59" w:rsidRPr="00BE513D" w:rsidRDefault="008F4B59" w:rsidP="00BE513D">
      <w:pPr>
        <w:autoSpaceDE w:val="0"/>
        <w:autoSpaceDN w:val="0"/>
        <w:adjustRightInd w:val="0"/>
        <w:spacing w:line="259" w:lineRule="auto"/>
        <w:ind w:left="2124" w:firstLine="708"/>
        <w:rPr>
          <w:rFonts w:ascii="Arial" w:hAnsi="Arial" w:cs="Arial"/>
          <w:b/>
          <w:bCs/>
          <w:sz w:val="22"/>
          <w:szCs w:val="22"/>
        </w:rPr>
      </w:pPr>
      <w:r w:rsidRPr="00BE513D">
        <w:rPr>
          <w:rFonts w:ascii="Arial" w:hAnsi="Arial" w:cs="Arial"/>
          <w:b/>
          <w:bCs/>
          <w:sz w:val="22"/>
          <w:szCs w:val="22"/>
        </w:rPr>
        <w:t>Krajský pozemkový úřad pro Moravskoslezský kraj</w:t>
      </w:r>
    </w:p>
    <w:p w14:paraId="569D9D08"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se sídlem: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Libušina 502/5, 702 00 Ostrava - Přívoz</w:t>
      </w:r>
    </w:p>
    <w:p w14:paraId="779E2A6C" w14:textId="5DB590BF" w:rsidR="008F4B59" w:rsidRPr="00BE513D" w:rsidRDefault="008F4B59" w:rsidP="0018227E">
      <w:pPr>
        <w:tabs>
          <w:tab w:val="left" w:pos="2835"/>
        </w:tabs>
        <w:spacing w:line="259" w:lineRule="auto"/>
        <w:ind w:left="2829" w:hanging="2829"/>
        <w:jc w:val="both"/>
        <w:rPr>
          <w:rFonts w:ascii="Arial" w:hAnsi="Arial" w:cs="Arial"/>
          <w:sz w:val="22"/>
          <w:szCs w:val="22"/>
        </w:rPr>
      </w:pPr>
      <w:r w:rsidRPr="00BE513D">
        <w:rPr>
          <w:rFonts w:ascii="Arial" w:hAnsi="Arial" w:cs="Arial"/>
          <w:sz w:val="22"/>
          <w:szCs w:val="22"/>
        </w:rPr>
        <w:t>zastoupený:</w:t>
      </w:r>
      <w:r w:rsidRPr="00BE513D">
        <w:rPr>
          <w:rFonts w:ascii="Arial" w:hAnsi="Arial" w:cs="Arial"/>
          <w:sz w:val="22"/>
          <w:szCs w:val="22"/>
        </w:rPr>
        <w:tab/>
      </w:r>
      <w:r w:rsidR="00E053D9">
        <w:rPr>
          <w:rFonts w:ascii="Arial" w:hAnsi="Arial" w:cs="Arial"/>
          <w:sz w:val="22"/>
          <w:szCs w:val="22"/>
        </w:rPr>
        <w:t>Ing. Kateřinou Neumanovou</w:t>
      </w:r>
      <w:r w:rsidRPr="00BE513D">
        <w:rPr>
          <w:rFonts w:ascii="Arial" w:hAnsi="Arial" w:cs="Arial"/>
          <w:sz w:val="22"/>
          <w:szCs w:val="22"/>
        </w:rPr>
        <w:t xml:space="preserve">, </w:t>
      </w:r>
      <w:r w:rsidR="00E053D9">
        <w:rPr>
          <w:rFonts w:ascii="Arial" w:hAnsi="Arial" w:cs="Arial"/>
          <w:sz w:val="22"/>
          <w:szCs w:val="22"/>
        </w:rPr>
        <w:t xml:space="preserve">zástupkyní </w:t>
      </w:r>
      <w:r w:rsidRPr="00BE513D">
        <w:rPr>
          <w:rFonts w:ascii="Arial" w:hAnsi="Arial" w:cs="Arial"/>
          <w:sz w:val="22"/>
          <w:szCs w:val="22"/>
        </w:rPr>
        <w:t>ředitelk</w:t>
      </w:r>
      <w:r w:rsidR="00E053D9">
        <w:rPr>
          <w:rFonts w:ascii="Arial" w:hAnsi="Arial" w:cs="Arial"/>
          <w:sz w:val="22"/>
          <w:szCs w:val="22"/>
        </w:rPr>
        <w:t xml:space="preserve">y </w:t>
      </w:r>
      <w:r w:rsidRPr="00BE513D">
        <w:rPr>
          <w:rFonts w:ascii="Arial" w:hAnsi="Arial" w:cs="Arial"/>
          <w:sz w:val="22"/>
          <w:szCs w:val="22"/>
        </w:rPr>
        <w:t>Krajského pozemkového úřadu</w:t>
      </w:r>
      <w:r w:rsidR="00E053D9">
        <w:rPr>
          <w:rFonts w:ascii="Arial" w:hAnsi="Arial" w:cs="Arial"/>
          <w:sz w:val="22"/>
          <w:szCs w:val="22"/>
        </w:rPr>
        <w:t xml:space="preserve"> </w:t>
      </w:r>
      <w:r w:rsidRPr="00BE513D">
        <w:rPr>
          <w:rFonts w:ascii="Arial" w:hAnsi="Arial" w:cs="Arial"/>
          <w:sz w:val="22"/>
          <w:szCs w:val="22"/>
        </w:rPr>
        <w:t>pro Moravskoslezský kraj</w:t>
      </w:r>
    </w:p>
    <w:p w14:paraId="5633BC64" w14:textId="77777777" w:rsidR="0018227E" w:rsidRDefault="008F4B59" w:rsidP="0018227E">
      <w:pPr>
        <w:autoSpaceDE w:val="0"/>
        <w:autoSpaceDN w:val="0"/>
        <w:adjustRightInd w:val="0"/>
        <w:spacing w:line="259" w:lineRule="auto"/>
        <w:ind w:left="4395" w:hanging="4395"/>
        <w:rPr>
          <w:rFonts w:ascii="Arial" w:hAnsi="Arial" w:cs="Arial"/>
          <w:sz w:val="22"/>
          <w:szCs w:val="22"/>
        </w:rPr>
      </w:pPr>
      <w:r w:rsidRPr="00BE513D">
        <w:rPr>
          <w:rFonts w:ascii="Arial" w:hAnsi="Arial" w:cs="Arial"/>
          <w:sz w:val="22"/>
          <w:szCs w:val="22"/>
        </w:rPr>
        <w:t>ve smluvních záležitostech</w:t>
      </w:r>
    </w:p>
    <w:p w14:paraId="3C446894" w14:textId="77777777" w:rsidR="00E053D9" w:rsidRDefault="008F4B59" w:rsidP="0018227E">
      <w:pPr>
        <w:tabs>
          <w:tab w:val="left" w:pos="2835"/>
        </w:tabs>
        <w:autoSpaceDE w:val="0"/>
        <w:autoSpaceDN w:val="0"/>
        <w:adjustRightInd w:val="0"/>
        <w:spacing w:line="259" w:lineRule="auto"/>
        <w:ind w:left="2835" w:hanging="2835"/>
        <w:rPr>
          <w:rFonts w:ascii="Arial" w:hAnsi="Arial" w:cs="Arial"/>
          <w:sz w:val="22"/>
          <w:szCs w:val="22"/>
        </w:rPr>
      </w:pPr>
      <w:r w:rsidRPr="00BE513D">
        <w:rPr>
          <w:rFonts w:ascii="Arial" w:hAnsi="Arial" w:cs="Arial"/>
          <w:sz w:val="22"/>
          <w:szCs w:val="22"/>
        </w:rPr>
        <w:t xml:space="preserve">oprávněn jednat: </w:t>
      </w:r>
      <w:r w:rsidR="0018227E">
        <w:rPr>
          <w:rFonts w:ascii="Arial" w:hAnsi="Arial" w:cs="Arial"/>
          <w:sz w:val="22"/>
          <w:szCs w:val="22"/>
        </w:rPr>
        <w:tab/>
      </w:r>
      <w:r w:rsidR="00E053D9">
        <w:rPr>
          <w:rFonts w:ascii="Arial" w:hAnsi="Arial" w:cs="Arial"/>
          <w:sz w:val="22"/>
          <w:szCs w:val="22"/>
        </w:rPr>
        <w:t>Ing. Kateřina Neumanová</w:t>
      </w:r>
      <w:r w:rsidRPr="00BE513D">
        <w:rPr>
          <w:rFonts w:ascii="Arial" w:hAnsi="Arial" w:cs="Arial"/>
          <w:sz w:val="22"/>
          <w:szCs w:val="22"/>
        </w:rPr>
        <w:t xml:space="preserve">, </w:t>
      </w:r>
      <w:r w:rsidR="00E053D9">
        <w:rPr>
          <w:rFonts w:ascii="Arial" w:hAnsi="Arial" w:cs="Arial"/>
          <w:sz w:val="22"/>
          <w:szCs w:val="22"/>
        </w:rPr>
        <w:t>zástupkyně ředitelky</w:t>
      </w:r>
    </w:p>
    <w:p w14:paraId="09CE6E5E" w14:textId="2A760958" w:rsidR="008F4B59" w:rsidRPr="00BE513D" w:rsidRDefault="00E053D9" w:rsidP="0018227E">
      <w:pPr>
        <w:tabs>
          <w:tab w:val="left" w:pos="2835"/>
        </w:tabs>
        <w:autoSpaceDE w:val="0"/>
        <w:autoSpaceDN w:val="0"/>
        <w:adjustRightInd w:val="0"/>
        <w:spacing w:line="259" w:lineRule="auto"/>
        <w:ind w:left="2835" w:hanging="2835"/>
        <w:rPr>
          <w:rFonts w:ascii="Arial" w:hAnsi="Arial" w:cs="Arial"/>
          <w:sz w:val="22"/>
          <w:szCs w:val="22"/>
        </w:rPr>
      </w:pPr>
      <w:r>
        <w:rPr>
          <w:rFonts w:ascii="Arial" w:hAnsi="Arial" w:cs="Arial"/>
          <w:sz w:val="22"/>
          <w:szCs w:val="22"/>
        </w:rPr>
        <w:tab/>
      </w:r>
      <w:r w:rsidR="0018227E">
        <w:t xml:space="preserve">Krajského </w:t>
      </w:r>
      <w:r w:rsidR="0018227E" w:rsidRPr="0018227E">
        <w:rPr>
          <w:rFonts w:ascii="Arial" w:hAnsi="Arial" w:cs="Arial"/>
          <w:sz w:val="22"/>
          <w:szCs w:val="22"/>
        </w:rPr>
        <w:t>pozemkového</w:t>
      </w:r>
      <w:r w:rsidR="0018227E">
        <w:rPr>
          <w:rFonts w:ascii="Arial" w:hAnsi="Arial" w:cs="Arial"/>
          <w:sz w:val="22"/>
          <w:szCs w:val="22"/>
        </w:rPr>
        <w:t xml:space="preserve"> </w:t>
      </w:r>
      <w:r w:rsidR="0018227E" w:rsidRPr="0018227E">
        <w:rPr>
          <w:rFonts w:ascii="Arial" w:hAnsi="Arial" w:cs="Arial"/>
          <w:sz w:val="22"/>
          <w:szCs w:val="22"/>
        </w:rPr>
        <w:t>úřadu pro Moravskoslezský kraj</w:t>
      </w:r>
    </w:p>
    <w:p w14:paraId="0296F4E5" w14:textId="77777777" w:rsidR="00E053D9" w:rsidRDefault="008F4B59" w:rsidP="00B67552">
      <w:pPr>
        <w:spacing w:line="259" w:lineRule="auto"/>
        <w:ind w:left="4950" w:hanging="4950"/>
        <w:jc w:val="both"/>
        <w:rPr>
          <w:rFonts w:ascii="Arial" w:hAnsi="Arial" w:cs="Arial"/>
          <w:sz w:val="22"/>
          <w:szCs w:val="22"/>
        </w:rPr>
      </w:pPr>
      <w:r w:rsidRPr="00BE513D">
        <w:rPr>
          <w:rFonts w:ascii="Arial" w:hAnsi="Arial" w:cs="Arial"/>
          <w:sz w:val="22"/>
          <w:szCs w:val="22"/>
        </w:rPr>
        <w:t xml:space="preserve">v technických záležitostech </w:t>
      </w:r>
    </w:p>
    <w:p w14:paraId="1BFA180A" w14:textId="18663439" w:rsidR="008F4B59" w:rsidRPr="00B67552" w:rsidRDefault="008F4B59" w:rsidP="00E053D9">
      <w:pPr>
        <w:tabs>
          <w:tab w:val="left" w:pos="2835"/>
        </w:tabs>
        <w:spacing w:line="259" w:lineRule="auto"/>
        <w:ind w:left="4950" w:hanging="4950"/>
        <w:jc w:val="both"/>
        <w:rPr>
          <w:rFonts w:ascii="Arial" w:hAnsi="Arial" w:cs="Arial"/>
          <w:sz w:val="22"/>
          <w:szCs w:val="22"/>
        </w:rPr>
      </w:pPr>
      <w:r w:rsidRPr="00BE513D">
        <w:rPr>
          <w:rFonts w:ascii="Arial" w:hAnsi="Arial" w:cs="Arial"/>
          <w:sz w:val="22"/>
          <w:szCs w:val="22"/>
        </w:rPr>
        <w:t xml:space="preserve">oprávněn jednat: </w:t>
      </w:r>
      <w:r w:rsidR="00E053D9">
        <w:rPr>
          <w:rFonts w:ascii="Arial" w:hAnsi="Arial" w:cs="Arial"/>
          <w:sz w:val="22"/>
          <w:szCs w:val="22"/>
        </w:rPr>
        <w:tab/>
      </w:r>
      <w:r w:rsidRPr="00BE513D">
        <w:rPr>
          <w:rFonts w:ascii="Arial" w:hAnsi="Arial" w:cs="Arial"/>
          <w:snapToGrid w:val="0"/>
          <w:sz w:val="22"/>
          <w:szCs w:val="22"/>
        </w:rPr>
        <w:t>Ing. Pavel Zouhar, vedoucí pobočky Bruntál</w:t>
      </w:r>
    </w:p>
    <w:p w14:paraId="6478EE41" w14:textId="00AF48B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Telefon: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p>
    <w:p w14:paraId="0E591D6A" w14:textId="2DCA6DAA" w:rsidR="008F4B59" w:rsidRPr="00BE513D" w:rsidRDefault="008F4B59" w:rsidP="00BE513D">
      <w:pPr>
        <w:autoSpaceDE w:val="0"/>
        <w:autoSpaceDN w:val="0"/>
        <w:adjustRightInd w:val="0"/>
        <w:spacing w:line="259" w:lineRule="auto"/>
        <w:rPr>
          <w:rFonts w:ascii="Arial" w:hAnsi="Arial" w:cs="Arial"/>
          <w:color w:val="0563C2"/>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r w:rsidRPr="00BE513D">
        <w:rPr>
          <w:rFonts w:ascii="Arial" w:hAnsi="Arial" w:cs="Arial"/>
          <w:color w:val="0563C2"/>
          <w:sz w:val="22"/>
          <w:szCs w:val="22"/>
        </w:rPr>
        <w:t xml:space="preserve"> </w:t>
      </w:r>
    </w:p>
    <w:p w14:paraId="0BCA3145" w14:textId="299668E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ID DS: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z49per3</w:t>
      </w:r>
    </w:p>
    <w:p w14:paraId="66D0DBA9"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t>Česká národní banka</w:t>
      </w:r>
    </w:p>
    <w:p w14:paraId="7587DA0D" w14:textId="70D7E435"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p>
    <w:p w14:paraId="77C527FE"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01312774</w:t>
      </w:r>
    </w:p>
    <w:p w14:paraId="619C4477"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t>CZ 01312774 (neplátce DPH)</w:t>
      </w:r>
    </w:p>
    <w:p w14:paraId="4472D46A" w14:textId="7777777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(dále jen „příkazce“)</w:t>
      </w:r>
    </w:p>
    <w:p w14:paraId="044BB736" w14:textId="77777777" w:rsidR="008F4B59" w:rsidRPr="00BE513D" w:rsidRDefault="008F4B59" w:rsidP="00BE513D">
      <w:pPr>
        <w:autoSpaceDE w:val="0"/>
        <w:autoSpaceDN w:val="0"/>
        <w:adjustRightInd w:val="0"/>
        <w:spacing w:line="259" w:lineRule="auto"/>
        <w:rPr>
          <w:rFonts w:ascii="Arial" w:hAnsi="Arial" w:cs="Arial"/>
          <w:b/>
          <w:bCs/>
          <w:sz w:val="22"/>
          <w:szCs w:val="22"/>
        </w:rPr>
      </w:pPr>
    </w:p>
    <w:p w14:paraId="67C037C8" w14:textId="2E6F01F9" w:rsidR="008F4B59" w:rsidRPr="00BE513D" w:rsidRDefault="008F4B59" w:rsidP="00BE513D">
      <w:pPr>
        <w:autoSpaceDE w:val="0"/>
        <w:autoSpaceDN w:val="0"/>
        <w:adjustRightInd w:val="0"/>
        <w:spacing w:line="259" w:lineRule="auto"/>
        <w:rPr>
          <w:rFonts w:ascii="Arial" w:hAnsi="Arial" w:cs="Arial"/>
          <w:b/>
          <w:bCs/>
          <w:sz w:val="22"/>
          <w:szCs w:val="22"/>
        </w:rPr>
      </w:pPr>
      <w:r w:rsidRPr="00BE513D">
        <w:rPr>
          <w:rFonts w:ascii="Arial" w:hAnsi="Arial" w:cs="Arial"/>
          <w:b/>
          <w:bCs/>
          <w:sz w:val="22"/>
          <w:szCs w:val="22"/>
        </w:rPr>
        <w:t xml:space="preserve">2. Příkazník: </w:t>
      </w:r>
      <w:r w:rsidRPr="00BE513D">
        <w:rPr>
          <w:rFonts w:ascii="Arial" w:hAnsi="Arial" w:cs="Arial"/>
          <w:b/>
          <w:bCs/>
          <w:sz w:val="22"/>
          <w:szCs w:val="22"/>
        </w:rPr>
        <w:tab/>
      </w:r>
      <w:r w:rsidRPr="00BE513D">
        <w:rPr>
          <w:rFonts w:ascii="Arial" w:hAnsi="Arial" w:cs="Arial"/>
          <w:b/>
          <w:bCs/>
          <w:sz w:val="22"/>
          <w:szCs w:val="22"/>
        </w:rPr>
        <w:tab/>
      </w:r>
      <w:r w:rsidRPr="00BE513D">
        <w:rPr>
          <w:rFonts w:ascii="Arial" w:hAnsi="Arial" w:cs="Arial"/>
          <w:b/>
          <w:bCs/>
          <w:sz w:val="22"/>
          <w:szCs w:val="22"/>
        </w:rPr>
        <w:tab/>
      </w:r>
      <w:proofErr w:type="spellStart"/>
      <w:r w:rsidR="00EF0F60" w:rsidRPr="00EF0F60">
        <w:rPr>
          <w:rFonts w:ascii="Arial" w:hAnsi="Arial" w:cs="Arial"/>
          <w:b/>
          <w:bCs/>
          <w:sz w:val="22"/>
          <w:szCs w:val="22"/>
        </w:rPr>
        <w:t>Unicont</w:t>
      </w:r>
      <w:proofErr w:type="spellEnd"/>
      <w:r w:rsidR="00EF0F60" w:rsidRPr="00EF0F60">
        <w:rPr>
          <w:rFonts w:ascii="Arial" w:hAnsi="Arial" w:cs="Arial"/>
          <w:b/>
          <w:bCs/>
          <w:sz w:val="22"/>
          <w:szCs w:val="22"/>
        </w:rPr>
        <w:t xml:space="preserve"> Opava s.r.o.</w:t>
      </w:r>
    </w:p>
    <w:p w14:paraId="5428D117" w14:textId="51776C67"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sídlo: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EF0F60" w:rsidRPr="00EF0F60">
        <w:rPr>
          <w:rFonts w:ascii="Arial" w:hAnsi="Arial" w:cs="Arial"/>
          <w:sz w:val="22"/>
          <w:szCs w:val="22"/>
        </w:rPr>
        <w:t>Hradecká 646/4, 74601 Opava</w:t>
      </w:r>
    </w:p>
    <w:p w14:paraId="6ED54FC6" w14:textId="77777777" w:rsidR="00E053D9"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ve smluvních záležitostech </w:t>
      </w:r>
    </w:p>
    <w:p w14:paraId="3CEA4C9A" w14:textId="56C9588B"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E053D9">
        <w:rPr>
          <w:rFonts w:ascii="Arial" w:hAnsi="Arial" w:cs="Arial"/>
          <w:sz w:val="22"/>
          <w:szCs w:val="22"/>
        </w:rPr>
        <w:tab/>
      </w:r>
      <w:r w:rsidR="00E053D9">
        <w:rPr>
          <w:rFonts w:ascii="Arial" w:hAnsi="Arial" w:cs="Arial"/>
          <w:sz w:val="22"/>
          <w:szCs w:val="22"/>
        </w:rPr>
        <w:tab/>
      </w:r>
      <w:r w:rsidR="00EF0F60" w:rsidRPr="00EF0F60">
        <w:rPr>
          <w:rFonts w:ascii="Arial" w:hAnsi="Arial" w:cs="Arial"/>
          <w:sz w:val="22"/>
          <w:szCs w:val="22"/>
        </w:rPr>
        <w:t xml:space="preserve">Ing. Vladimír </w:t>
      </w:r>
      <w:proofErr w:type="spellStart"/>
      <w:r w:rsidR="00EF0F60" w:rsidRPr="00EF0F60">
        <w:rPr>
          <w:rFonts w:ascii="Arial" w:hAnsi="Arial" w:cs="Arial"/>
          <w:sz w:val="22"/>
          <w:szCs w:val="22"/>
        </w:rPr>
        <w:t>Peringer</w:t>
      </w:r>
      <w:proofErr w:type="spellEnd"/>
      <w:r w:rsidR="00EF0F60" w:rsidRPr="00EF0F60">
        <w:rPr>
          <w:rFonts w:ascii="Arial" w:hAnsi="Arial" w:cs="Arial"/>
          <w:sz w:val="22"/>
          <w:szCs w:val="22"/>
        </w:rPr>
        <w:t xml:space="preserve"> Ph.D.</w:t>
      </w:r>
    </w:p>
    <w:p w14:paraId="65B173EB" w14:textId="77777777" w:rsidR="00E053D9"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v technických záležitostech </w:t>
      </w:r>
    </w:p>
    <w:p w14:paraId="03898358" w14:textId="20B71B29"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oprávněn jednat: </w:t>
      </w:r>
      <w:r w:rsidR="00E053D9">
        <w:rPr>
          <w:rFonts w:ascii="Arial" w:hAnsi="Arial" w:cs="Arial"/>
          <w:sz w:val="22"/>
          <w:szCs w:val="22"/>
        </w:rPr>
        <w:tab/>
      </w:r>
      <w:r w:rsidR="00E053D9">
        <w:rPr>
          <w:rFonts w:ascii="Arial" w:hAnsi="Arial" w:cs="Arial"/>
          <w:sz w:val="22"/>
          <w:szCs w:val="22"/>
        </w:rPr>
        <w:tab/>
      </w:r>
      <w:proofErr w:type="spellStart"/>
      <w:r w:rsidR="008D6C23">
        <w:rPr>
          <w:rFonts w:ascii="Arial" w:hAnsi="Arial" w:cs="Arial"/>
          <w:sz w:val="22"/>
          <w:szCs w:val="22"/>
        </w:rPr>
        <w:t>xxx</w:t>
      </w:r>
      <w:proofErr w:type="spellEnd"/>
    </w:p>
    <w:p w14:paraId="4D8080D0" w14:textId="796B9E3B"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Tel.: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p>
    <w:p w14:paraId="55DA8E18" w14:textId="297590C5"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E-mail: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p>
    <w:p w14:paraId="3C8A0317" w14:textId="28843572"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Bankovní spojení: </w:t>
      </w:r>
      <w:r w:rsidRPr="00BE513D">
        <w:rPr>
          <w:rFonts w:ascii="Arial" w:hAnsi="Arial" w:cs="Arial"/>
          <w:sz w:val="22"/>
          <w:szCs w:val="22"/>
        </w:rPr>
        <w:tab/>
      </w:r>
      <w:r w:rsidRPr="00BE513D">
        <w:rPr>
          <w:rFonts w:ascii="Arial" w:hAnsi="Arial" w:cs="Arial"/>
          <w:sz w:val="22"/>
          <w:szCs w:val="22"/>
        </w:rPr>
        <w:tab/>
      </w:r>
      <w:r w:rsidR="00EF0F60" w:rsidRPr="00EF0F60">
        <w:rPr>
          <w:rFonts w:ascii="Arial" w:hAnsi="Arial" w:cs="Arial"/>
          <w:sz w:val="22"/>
          <w:szCs w:val="22"/>
        </w:rPr>
        <w:t>KB Opava</w:t>
      </w:r>
    </w:p>
    <w:p w14:paraId="15A55111" w14:textId="4433EB0C"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Číslo účtu: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proofErr w:type="spellStart"/>
      <w:r w:rsidR="008D6C23">
        <w:rPr>
          <w:rFonts w:ascii="Arial" w:hAnsi="Arial" w:cs="Arial"/>
          <w:sz w:val="22"/>
          <w:szCs w:val="22"/>
        </w:rPr>
        <w:t>xxx</w:t>
      </w:r>
      <w:proofErr w:type="spellEnd"/>
    </w:p>
    <w:p w14:paraId="0223A623" w14:textId="2E2E9C7B" w:rsidR="008F4B59" w:rsidRPr="00BE513D" w:rsidRDefault="008F4B59" w:rsidP="00BE513D">
      <w:pPr>
        <w:autoSpaceDE w:val="0"/>
        <w:autoSpaceDN w:val="0"/>
        <w:adjustRightInd w:val="0"/>
        <w:spacing w:line="259" w:lineRule="auto"/>
        <w:rPr>
          <w:rFonts w:ascii="Arial" w:hAnsi="Arial" w:cs="Arial"/>
          <w:sz w:val="22"/>
          <w:szCs w:val="22"/>
        </w:rPr>
      </w:pPr>
      <w:r w:rsidRPr="00BE513D">
        <w:rPr>
          <w:rFonts w:ascii="Arial" w:hAnsi="Arial" w:cs="Arial"/>
          <w:sz w:val="22"/>
          <w:szCs w:val="22"/>
        </w:rPr>
        <w:t xml:space="preserve">IČO: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EF0F60" w:rsidRPr="00EF0F60">
        <w:rPr>
          <w:rFonts w:ascii="Arial" w:hAnsi="Arial" w:cs="Arial"/>
          <w:sz w:val="22"/>
          <w:szCs w:val="22"/>
        </w:rPr>
        <w:t>65142756</w:t>
      </w:r>
    </w:p>
    <w:p w14:paraId="2CA93F98" w14:textId="35014089" w:rsidR="008F4B59" w:rsidRPr="00BE513D" w:rsidRDefault="008F4B59" w:rsidP="00E053D9">
      <w:pPr>
        <w:autoSpaceDE w:val="0"/>
        <w:autoSpaceDN w:val="0"/>
        <w:adjustRightInd w:val="0"/>
        <w:spacing w:after="120" w:line="259" w:lineRule="auto"/>
        <w:rPr>
          <w:rFonts w:ascii="Arial" w:hAnsi="Arial" w:cs="Arial"/>
          <w:sz w:val="22"/>
          <w:szCs w:val="22"/>
        </w:rPr>
      </w:pPr>
      <w:r w:rsidRPr="00BE513D">
        <w:rPr>
          <w:rFonts w:ascii="Arial" w:hAnsi="Arial" w:cs="Arial"/>
          <w:sz w:val="22"/>
          <w:szCs w:val="22"/>
        </w:rPr>
        <w:t xml:space="preserve">DIČ: </w:t>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Pr="00BE513D">
        <w:rPr>
          <w:rFonts w:ascii="Arial" w:hAnsi="Arial" w:cs="Arial"/>
          <w:sz w:val="22"/>
          <w:szCs w:val="22"/>
        </w:rPr>
        <w:tab/>
      </w:r>
      <w:r w:rsidR="00EF0F60" w:rsidRPr="00EF0F60">
        <w:rPr>
          <w:rFonts w:ascii="Arial" w:hAnsi="Arial" w:cs="Arial"/>
          <w:sz w:val="22"/>
          <w:szCs w:val="22"/>
        </w:rPr>
        <w:t>CZ6542756</w:t>
      </w:r>
    </w:p>
    <w:p w14:paraId="73F96A82" w14:textId="1E3ED372" w:rsidR="008F4B59" w:rsidRPr="00BE513D" w:rsidRDefault="008F4B59" w:rsidP="00EF0F60">
      <w:pPr>
        <w:autoSpaceDE w:val="0"/>
        <w:autoSpaceDN w:val="0"/>
        <w:adjustRightInd w:val="0"/>
        <w:spacing w:after="120" w:line="259" w:lineRule="auto"/>
        <w:jc w:val="both"/>
        <w:rPr>
          <w:rFonts w:ascii="Arial" w:hAnsi="Arial" w:cs="Arial"/>
          <w:sz w:val="22"/>
          <w:szCs w:val="22"/>
        </w:rPr>
      </w:pPr>
      <w:r w:rsidRPr="00BE513D">
        <w:rPr>
          <w:rFonts w:ascii="Arial" w:hAnsi="Arial" w:cs="Arial"/>
          <w:sz w:val="22"/>
          <w:szCs w:val="22"/>
        </w:rPr>
        <w:t xml:space="preserve">Společnost je zapsaná v obchodním rejstříku vedeném u Krajského soudu v </w:t>
      </w:r>
      <w:r w:rsidR="00EF0F60" w:rsidRPr="00EF0F60">
        <w:rPr>
          <w:rFonts w:ascii="Arial" w:hAnsi="Arial" w:cs="Arial"/>
          <w:sz w:val="22"/>
          <w:szCs w:val="22"/>
        </w:rPr>
        <w:t>Ostravě, oddíl</w:t>
      </w:r>
      <w:r w:rsidR="00EF0F60">
        <w:rPr>
          <w:rFonts w:ascii="Arial" w:hAnsi="Arial" w:cs="Arial"/>
          <w:sz w:val="22"/>
          <w:szCs w:val="22"/>
        </w:rPr>
        <w:t> </w:t>
      </w:r>
      <w:r w:rsidR="00EF0F60" w:rsidRPr="00EF0F60">
        <w:rPr>
          <w:rFonts w:ascii="Arial" w:hAnsi="Arial" w:cs="Arial"/>
          <w:sz w:val="22"/>
          <w:szCs w:val="22"/>
        </w:rPr>
        <w:t>C,</w:t>
      </w:r>
      <w:r w:rsidR="00EF0F60">
        <w:rPr>
          <w:rFonts w:ascii="Arial" w:hAnsi="Arial" w:cs="Arial"/>
          <w:sz w:val="22"/>
          <w:szCs w:val="22"/>
        </w:rPr>
        <w:t xml:space="preserve"> </w:t>
      </w:r>
      <w:r w:rsidR="00EF0F60" w:rsidRPr="00EF0F60">
        <w:rPr>
          <w:rFonts w:ascii="Arial" w:hAnsi="Arial" w:cs="Arial"/>
          <w:sz w:val="22"/>
          <w:szCs w:val="22"/>
        </w:rPr>
        <w:t>vložka 9303</w:t>
      </w:r>
      <w:r w:rsidR="00EF0F60">
        <w:rPr>
          <w:rFonts w:ascii="Arial" w:hAnsi="Arial" w:cs="Arial"/>
          <w:sz w:val="22"/>
          <w:szCs w:val="22"/>
        </w:rPr>
        <w:t>.</w:t>
      </w:r>
    </w:p>
    <w:p w14:paraId="4277E839" w14:textId="0A437F73" w:rsidR="008F4B59" w:rsidRPr="00BE513D" w:rsidRDefault="008F4B59" w:rsidP="00E053D9">
      <w:pPr>
        <w:autoSpaceDE w:val="0"/>
        <w:autoSpaceDN w:val="0"/>
        <w:adjustRightInd w:val="0"/>
        <w:spacing w:after="120" w:line="259" w:lineRule="auto"/>
        <w:rPr>
          <w:rFonts w:ascii="Arial" w:hAnsi="Arial" w:cs="Arial"/>
          <w:sz w:val="22"/>
          <w:szCs w:val="22"/>
        </w:rPr>
      </w:pPr>
      <w:r w:rsidRPr="00BE513D">
        <w:rPr>
          <w:rFonts w:ascii="Arial" w:hAnsi="Arial" w:cs="Arial"/>
          <w:sz w:val="22"/>
          <w:szCs w:val="22"/>
        </w:rPr>
        <w:t>(dále jen „příkazník“)</w:t>
      </w:r>
    </w:p>
    <w:p w14:paraId="6DE111C1" w14:textId="77777777" w:rsidR="00EE340B" w:rsidRDefault="000A2D93" w:rsidP="00EE340B">
      <w:pPr>
        <w:pStyle w:val="Zkladntext"/>
        <w:spacing w:after="200" w:line="259" w:lineRule="auto"/>
        <w:rPr>
          <w:rStyle w:val="ZkladntextChar"/>
          <w:sz w:val="22"/>
          <w:szCs w:val="22"/>
        </w:rPr>
      </w:pPr>
      <w:r w:rsidRPr="00BE513D">
        <w:rPr>
          <w:rStyle w:val="ZkladntextChar"/>
          <w:sz w:val="22"/>
          <w:szCs w:val="22"/>
        </w:rPr>
        <w:t xml:space="preserve">(dále též společně jako </w:t>
      </w:r>
      <w:r w:rsidRPr="00BE513D">
        <w:rPr>
          <w:rStyle w:val="ZkladntextChar"/>
          <w:b/>
          <w:bCs/>
          <w:sz w:val="22"/>
          <w:szCs w:val="22"/>
        </w:rPr>
        <w:t xml:space="preserve">„smluvní strany“ </w:t>
      </w:r>
      <w:r w:rsidRPr="00BE513D">
        <w:rPr>
          <w:rStyle w:val="ZkladntextChar"/>
          <w:sz w:val="22"/>
          <w:szCs w:val="22"/>
        </w:rPr>
        <w:t xml:space="preserve">nebo jednotlivě </w:t>
      </w:r>
      <w:r w:rsidRPr="00BE513D">
        <w:rPr>
          <w:rStyle w:val="ZkladntextChar"/>
          <w:b/>
          <w:bCs/>
          <w:sz w:val="22"/>
          <w:szCs w:val="22"/>
        </w:rPr>
        <w:t>„strana“</w:t>
      </w:r>
      <w:r w:rsidRPr="00EE340B">
        <w:rPr>
          <w:rStyle w:val="ZkladntextChar"/>
          <w:sz w:val="22"/>
          <w:szCs w:val="22"/>
        </w:rPr>
        <w:t>)</w:t>
      </w:r>
    </w:p>
    <w:p w14:paraId="1767970B" w14:textId="6E731C4F" w:rsidR="0069420C" w:rsidRPr="00BE513D" w:rsidRDefault="000A2D93" w:rsidP="00EE340B">
      <w:pPr>
        <w:pStyle w:val="Zkladntext"/>
        <w:spacing w:after="0" w:line="259" w:lineRule="auto"/>
        <w:jc w:val="center"/>
        <w:rPr>
          <w:sz w:val="22"/>
          <w:szCs w:val="22"/>
        </w:rPr>
      </w:pPr>
      <w:r w:rsidRPr="00BE513D">
        <w:rPr>
          <w:rStyle w:val="ZkladntextChar"/>
          <w:b/>
          <w:bCs/>
          <w:sz w:val="22"/>
          <w:szCs w:val="22"/>
          <w:lang w:val="sk-SK" w:eastAsia="sk-SK" w:bidi="sk-SK"/>
        </w:rPr>
        <w:t>ČI. I.</w:t>
      </w:r>
    </w:p>
    <w:p w14:paraId="7C1A3751" w14:textId="77777777" w:rsidR="0069420C" w:rsidRPr="00BE513D" w:rsidRDefault="000A2D93" w:rsidP="00545D8C">
      <w:pPr>
        <w:pStyle w:val="Heading10"/>
        <w:keepNext/>
        <w:keepLines/>
        <w:spacing w:line="240" w:lineRule="auto"/>
        <w:rPr>
          <w:sz w:val="22"/>
          <w:szCs w:val="22"/>
        </w:rPr>
      </w:pPr>
      <w:bookmarkStart w:id="3" w:name="bookmark6"/>
      <w:r w:rsidRPr="00BE513D">
        <w:rPr>
          <w:rStyle w:val="Heading1"/>
          <w:b/>
          <w:bCs/>
          <w:sz w:val="22"/>
          <w:szCs w:val="22"/>
          <w:lang w:val="sk-SK" w:eastAsia="sk-SK" w:bidi="sk-SK"/>
        </w:rPr>
        <w:t xml:space="preserve">Účel a </w:t>
      </w:r>
      <w:r w:rsidRPr="00BE513D">
        <w:rPr>
          <w:rStyle w:val="Heading1"/>
          <w:b/>
          <w:bCs/>
          <w:sz w:val="22"/>
          <w:szCs w:val="22"/>
        </w:rPr>
        <w:t>předmět smlouvy</w:t>
      </w:r>
      <w:bookmarkEnd w:id="3"/>
    </w:p>
    <w:p w14:paraId="14C912B8" w14:textId="6E41EEDC" w:rsidR="0069420C" w:rsidRPr="00BE513D" w:rsidRDefault="000A2D93" w:rsidP="00660B83">
      <w:pPr>
        <w:pStyle w:val="Zkladntext"/>
        <w:numPr>
          <w:ilvl w:val="0"/>
          <w:numId w:val="2"/>
        </w:numPr>
        <w:tabs>
          <w:tab w:val="left" w:pos="382"/>
        </w:tabs>
        <w:spacing w:after="120" w:line="259" w:lineRule="auto"/>
        <w:ind w:left="420" w:hanging="420"/>
        <w:jc w:val="both"/>
        <w:rPr>
          <w:sz w:val="22"/>
          <w:szCs w:val="22"/>
        </w:rPr>
      </w:pPr>
      <w:r w:rsidRPr="00BE513D">
        <w:rPr>
          <w:rStyle w:val="ZkladntextChar"/>
          <w:sz w:val="22"/>
          <w:szCs w:val="22"/>
        </w:rPr>
        <w:t>Příkazník se zavazuje, že v rozsahu a za podmínek dohodnutých v této smlouvě pro</w:t>
      </w:r>
      <w:r w:rsidR="00BA4F0A">
        <w:rPr>
          <w:rStyle w:val="ZkladntextChar"/>
          <w:sz w:val="22"/>
          <w:szCs w:val="22"/>
        </w:rPr>
        <w:t> </w:t>
      </w:r>
      <w:r w:rsidRPr="00BE513D">
        <w:rPr>
          <w:rStyle w:val="ZkladntextChar"/>
          <w:sz w:val="22"/>
          <w:szCs w:val="22"/>
        </w:rPr>
        <w:t xml:space="preserve">příkazce, na jeho účet a jeho jménem obstará služby spojené </w:t>
      </w:r>
      <w:r w:rsidR="00F8531A" w:rsidRPr="00BE513D">
        <w:rPr>
          <w:rStyle w:val="ZkladntextChar"/>
          <w:sz w:val="22"/>
          <w:szCs w:val="22"/>
        </w:rPr>
        <w:t xml:space="preserve">s </w:t>
      </w:r>
      <w:r w:rsidRPr="00BE513D">
        <w:rPr>
          <w:rStyle w:val="ZkladntextChar"/>
          <w:sz w:val="22"/>
          <w:szCs w:val="22"/>
        </w:rPr>
        <w:t>vykonávání</w:t>
      </w:r>
      <w:r w:rsidR="00F8531A" w:rsidRPr="00BE513D">
        <w:rPr>
          <w:rStyle w:val="ZkladntextChar"/>
          <w:sz w:val="22"/>
          <w:szCs w:val="22"/>
        </w:rPr>
        <w:t>m</w:t>
      </w:r>
      <w:r w:rsidRPr="00BE513D">
        <w:rPr>
          <w:rStyle w:val="ZkladntextChar"/>
          <w:sz w:val="22"/>
          <w:szCs w:val="22"/>
        </w:rPr>
        <w:t xml:space="preserve"> </w:t>
      </w:r>
      <w:r w:rsidRPr="00BE513D">
        <w:rPr>
          <w:rStyle w:val="ZkladntextChar"/>
          <w:sz w:val="22"/>
          <w:szCs w:val="22"/>
        </w:rPr>
        <w:lastRenderedPageBreak/>
        <w:t>specializovaných činností v oblasti správy majetku (dále jen „Plnění“ nebo „Předmět plnění“).</w:t>
      </w:r>
    </w:p>
    <w:p w14:paraId="24BDB1AC" w14:textId="3F703E9F" w:rsidR="0069420C" w:rsidRDefault="000A2D93" w:rsidP="00660B83">
      <w:pPr>
        <w:pStyle w:val="Zkladntext"/>
        <w:numPr>
          <w:ilvl w:val="0"/>
          <w:numId w:val="2"/>
        </w:numPr>
        <w:tabs>
          <w:tab w:val="left" w:pos="382"/>
        </w:tabs>
        <w:spacing w:after="120" w:line="259" w:lineRule="auto"/>
        <w:ind w:left="420" w:hanging="420"/>
        <w:jc w:val="both"/>
        <w:rPr>
          <w:rStyle w:val="ZkladntextChar"/>
          <w:sz w:val="22"/>
          <w:szCs w:val="22"/>
        </w:rPr>
      </w:pPr>
      <w:r w:rsidRPr="00BE513D">
        <w:rPr>
          <w:rStyle w:val="ZkladntextChar"/>
          <w:sz w:val="22"/>
          <w:szCs w:val="22"/>
        </w:rPr>
        <w:t>Účelem této smlouvy je řádné zajištění Plnění, a to v souladu s požadavky příkazce a</w:t>
      </w:r>
      <w:r w:rsidR="005E3790">
        <w:rPr>
          <w:rStyle w:val="ZkladntextChar"/>
          <w:sz w:val="22"/>
          <w:szCs w:val="22"/>
        </w:rPr>
        <w:t> </w:t>
      </w:r>
      <w:r w:rsidRPr="00BE513D">
        <w:rPr>
          <w:rStyle w:val="ZkladntextChar"/>
          <w:sz w:val="22"/>
          <w:szCs w:val="22"/>
        </w:rPr>
        <w:t>veškerými příslušnými právními a vnitřními předpisy příkazce.</w:t>
      </w:r>
    </w:p>
    <w:p w14:paraId="64636CE3" w14:textId="03BA03A8" w:rsidR="00EE340B" w:rsidRPr="00EE340B" w:rsidRDefault="007E09F5" w:rsidP="00660B83">
      <w:pPr>
        <w:pStyle w:val="Zkladntext"/>
        <w:numPr>
          <w:ilvl w:val="0"/>
          <w:numId w:val="2"/>
        </w:numPr>
        <w:tabs>
          <w:tab w:val="left" w:pos="382"/>
        </w:tabs>
        <w:spacing w:after="120" w:line="259" w:lineRule="auto"/>
        <w:ind w:left="420" w:hanging="420"/>
        <w:jc w:val="both"/>
        <w:rPr>
          <w:sz w:val="22"/>
          <w:szCs w:val="22"/>
        </w:rPr>
      </w:pPr>
      <w:r w:rsidRPr="007E09F5">
        <w:rPr>
          <w:sz w:val="22"/>
          <w:szCs w:val="22"/>
        </w:rPr>
        <w:t xml:space="preserve">Předmětem plnění je správa bytového fondu, který tvoří následující nemovitosti: </w:t>
      </w:r>
    </w:p>
    <w:tbl>
      <w:tblPr>
        <w:tblpPr w:leftFromText="141" w:rightFromText="141" w:vertAnchor="text" w:horzAnchor="margin" w:tblpY="40"/>
        <w:tblW w:w="9090" w:type="dxa"/>
        <w:tblCellMar>
          <w:left w:w="0" w:type="dxa"/>
          <w:right w:w="0" w:type="dxa"/>
        </w:tblCellMar>
        <w:tblLook w:val="0000" w:firstRow="0" w:lastRow="0" w:firstColumn="0" w:lastColumn="0" w:noHBand="0" w:noVBand="0"/>
      </w:tblPr>
      <w:tblGrid>
        <w:gridCol w:w="712"/>
        <w:gridCol w:w="2987"/>
        <w:gridCol w:w="2347"/>
        <w:gridCol w:w="907"/>
        <w:gridCol w:w="851"/>
        <w:gridCol w:w="1286"/>
      </w:tblGrid>
      <w:tr w:rsidR="00EE340B" w:rsidRPr="005E298A" w14:paraId="221A38E2"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555538E0" w14:textId="77777777" w:rsidR="00EE340B" w:rsidRPr="005E298A" w:rsidRDefault="00EE340B" w:rsidP="000F605B">
            <w:pPr>
              <w:jc w:val="center"/>
              <w:rPr>
                <w:rFonts w:ascii="Arial" w:hAnsi="Arial" w:cs="Arial"/>
                <w:sz w:val="20"/>
                <w:szCs w:val="20"/>
              </w:rPr>
            </w:pPr>
            <w:bookmarkStart w:id="4" w:name="_Hlk69180397"/>
            <w:r w:rsidRPr="005E298A">
              <w:rPr>
                <w:rFonts w:ascii="Arial" w:hAnsi="Arial" w:cs="Arial"/>
                <w:sz w:val="20"/>
                <w:szCs w:val="20"/>
              </w:rPr>
              <w:t>ID majetku</w:t>
            </w:r>
          </w:p>
        </w:tc>
        <w:tc>
          <w:tcPr>
            <w:tcW w:w="2987" w:type="dxa"/>
            <w:tcBorders>
              <w:top w:val="single" w:sz="4" w:space="0" w:color="000000"/>
              <w:left w:val="single" w:sz="4" w:space="0" w:color="000000"/>
              <w:bottom w:val="single" w:sz="4" w:space="0" w:color="000000"/>
              <w:right w:val="single" w:sz="4" w:space="0" w:color="000000"/>
            </w:tcBorders>
            <w:shd w:val="clear" w:color="000000" w:fill="C0C0C0"/>
            <w:noWrap/>
            <w:tcMar>
              <w:top w:w="15" w:type="dxa"/>
              <w:left w:w="15" w:type="dxa"/>
              <w:bottom w:w="0" w:type="dxa"/>
              <w:right w:w="15" w:type="dxa"/>
            </w:tcMar>
            <w:vAlign w:val="center"/>
          </w:tcPr>
          <w:p w14:paraId="4173BF3E" w14:textId="78518DA1" w:rsidR="00EE340B" w:rsidRPr="005E298A" w:rsidRDefault="00EE340B" w:rsidP="000F605B">
            <w:pPr>
              <w:ind w:left="127"/>
              <w:jc w:val="center"/>
              <w:rPr>
                <w:rFonts w:ascii="Arial" w:hAnsi="Arial" w:cs="Arial"/>
                <w:sz w:val="20"/>
                <w:szCs w:val="20"/>
              </w:rPr>
            </w:pPr>
            <w:r w:rsidRPr="005E298A">
              <w:rPr>
                <w:rFonts w:ascii="Arial" w:hAnsi="Arial" w:cs="Arial"/>
                <w:sz w:val="20"/>
                <w:szCs w:val="20"/>
              </w:rPr>
              <w:t>název HIM</w:t>
            </w:r>
          </w:p>
        </w:tc>
        <w:tc>
          <w:tcPr>
            <w:tcW w:w="2347" w:type="dxa"/>
            <w:tcBorders>
              <w:top w:val="single" w:sz="4" w:space="0" w:color="000000"/>
              <w:left w:val="nil"/>
              <w:bottom w:val="single" w:sz="4" w:space="0" w:color="000000"/>
              <w:right w:val="single" w:sz="4" w:space="0" w:color="000000"/>
            </w:tcBorders>
            <w:shd w:val="clear" w:color="000000" w:fill="C0C0C0"/>
            <w:vAlign w:val="center"/>
          </w:tcPr>
          <w:p w14:paraId="107C8D83" w14:textId="77777777" w:rsidR="00EE340B" w:rsidRPr="005E298A" w:rsidRDefault="00EE340B" w:rsidP="000F605B">
            <w:pPr>
              <w:ind w:left="142"/>
              <w:jc w:val="center"/>
              <w:rPr>
                <w:rFonts w:ascii="Arial" w:hAnsi="Arial" w:cs="Arial"/>
                <w:sz w:val="20"/>
                <w:szCs w:val="20"/>
              </w:rPr>
            </w:pPr>
            <w:r w:rsidRPr="005E298A">
              <w:rPr>
                <w:rFonts w:ascii="Arial" w:hAnsi="Arial" w:cs="Arial"/>
                <w:sz w:val="20"/>
                <w:szCs w:val="20"/>
              </w:rPr>
              <w:t>katastrální území</w:t>
            </w:r>
          </w:p>
        </w:tc>
        <w:tc>
          <w:tcPr>
            <w:tcW w:w="907" w:type="dxa"/>
            <w:tcBorders>
              <w:top w:val="single" w:sz="4" w:space="0" w:color="000000"/>
              <w:left w:val="nil"/>
              <w:bottom w:val="single" w:sz="4" w:space="0" w:color="000000"/>
              <w:right w:val="single" w:sz="4" w:space="0" w:color="000000"/>
            </w:tcBorders>
            <w:shd w:val="clear" w:color="000000" w:fill="C0C0C0"/>
            <w:vAlign w:val="center"/>
          </w:tcPr>
          <w:p w14:paraId="154D81DB" w14:textId="77777777" w:rsidR="00EE340B" w:rsidRPr="005E298A" w:rsidRDefault="00EE340B" w:rsidP="000F605B">
            <w:pPr>
              <w:ind w:left="58"/>
              <w:jc w:val="center"/>
              <w:rPr>
                <w:rFonts w:ascii="Arial" w:hAnsi="Arial" w:cs="Arial"/>
                <w:sz w:val="20"/>
                <w:szCs w:val="20"/>
              </w:rPr>
            </w:pPr>
            <w:r w:rsidRPr="005E298A">
              <w:rPr>
                <w:rFonts w:ascii="Arial" w:hAnsi="Arial" w:cs="Arial"/>
                <w:sz w:val="20"/>
                <w:szCs w:val="20"/>
              </w:rPr>
              <w:t>parcela č.</w:t>
            </w:r>
          </w:p>
        </w:tc>
        <w:tc>
          <w:tcPr>
            <w:tcW w:w="851" w:type="dxa"/>
            <w:tcBorders>
              <w:top w:val="single" w:sz="4" w:space="0" w:color="000000"/>
              <w:left w:val="nil"/>
              <w:bottom w:val="single" w:sz="4" w:space="0" w:color="000000"/>
              <w:right w:val="single" w:sz="4" w:space="0" w:color="000000"/>
            </w:tcBorders>
            <w:shd w:val="clear" w:color="000000" w:fill="C0C0C0"/>
            <w:vAlign w:val="center"/>
          </w:tcPr>
          <w:p w14:paraId="597B68ED"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počet bytových jednotek (BJ)</w:t>
            </w:r>
          </w:p>
        </w:tc>
        <w:tc>
          <w:tcPr>
            <w:tcW w:w="1286"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6E75390A"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upřesnění</w:t>
            </w:r>
          </w:p>
        </w:tc>
      </w:tr>
      <w:tr w:rsidR="00EE340B" w:rsidRPr="005E298A" w14:paraId="3DC7DDF7"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63050081"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377</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F13CDD"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OD Brantice 315</w:t>
            </w:r>
          </w:p>
        </w:tc>
        <w:tc>
          <w:tcPr>
            <w:tcW w:w="2347" w:type="dxa"/>
            <w:tcBorders>
              <w:top w:val="single" w:sz="4" w:space="0" w:color="000000"/>
              <w:left w:val="single" w:sz="4" w:space="0" w:color="000000"/>
              <w:bottom w:val="single" w:sz="4" w:space="0" w:color="000000"/>
              <w:right w:val="single" w:sz="4" w:space="0" w:color="000000"/>
            </w:tcBorders>
            <w:vAlign w:val="center"/>
          </w:tcPr>
          <w:p w14:paraId="2EB8C89F"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Brantice</w:t>
            </w:r>
          </w:p>
        </w:tc>
        <w:tc>
          <w:tcPr>
            <w:tcW w:w="907" w:type="dxa"/>
            <w:tcBorders>
              <w:top w:val="single" w:sz="4" w:space="0" w:color="000000"/>
              <w:left w:val="single" w:sz="4" w:space="0" w:color="000000"/>
              <w:bottom w:val="single" w:sz="4" w:space="0" w:color="000000"/>
              <w:right w:val="single" w:sz="4" w:space="0" w:color="000000"/>
            </w:tcBorders>
            <w:vAlign w:val="center"/>
          </w:tcPr>
          <w:p w14:paraId="01F5498B"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367</w:t>
            </w:r>
          </w:p>
        </w:tc>
        <w:tc>
          <w:tcPr>
            <w:tcW w:w="851" w:type="dxa"/>
            <w:tcBorders>
              <w:top w:val="single" w:sz="4" w:space="0" w:color="000000"/>
              <w:left w:val="single" w:sz="4" w:space="0" w:color="000000"/>
              <w:bottom w:val="single" w:sz="4" w:space="0" w:color="000000"/>
              <w:right w:val="single" w:sz="4" w:space="0" w:color="000000"/>
            </w:tcBorders>
            <w:vAlign w:val="center"/>
          </w:tcPr>
          <w:p w14:paraId="3A12FB70"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7</w:t>
            </w:r>
          </w:p>
        </w:tc>
        <w:tc>
          <w:tcPr>
            <w:tcW w:w="1286" w:type="dxa"/>
            <w:tcBorders>
              <w:top w:val="single" w:sz="4" w:space="0" w:color="000000"/>
              <w:left w:val="single" w:sz="4" w:space="0" w:color="000000"/>
              <w:bottom w:val="single" w:sz="4" w:space="0" w:color="000000"/>
              <w:right w:val="single" w:sz="4" w:space="0" w:color="000000"/>
            </w:tcBorders>
            <w:vAlign w:val="center"/>
          </w:tcPr>
          <w:p w14:paraId="0544DC66"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2D05AE0F"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379B2D50"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1678</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263512"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OD Brantice 316</w:t>
            </w:r>
          </w:p>
        </w:tc>
        <w:tc>
          <w:tcPr>
            <w:tcW w:w="2347" w:type="dxa"/>
            <w:tcBorders>
              <w:top w:val="single" w:sz="4" w:space="0" w:color="000000"/>
              <w:left w:val="single" w:sz="4" w:space="0" w:color="000000"/>
              <w:bottom w:val="single" w:sz="4" w:space="0" w:color="000000"/>
              <w:right w:val="single" w:sz="4" w:space="0" w:color="000000"/>
            </w:tcBorders>
            <w:vAlign w:val="center"/>
          </w:tcPr>
          <w:p w14:paraId="6FCED9AA"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Brantice</w:t>
            </w:r>
          </w:p>
        </w:tc>
        <w:tc>
          <w:tcPr>
            <w:tcW w:w="907" w:type="dxa"/>
            <w:tcBorders>
              <w:top w:val="single" w:sz="4" w:space="0" w:color="000000"/>
              <w:left w:val="single" w:sz="4" w:space="0" w:color="000000"/>
              <w:bottom w:val="single" w:sz="4" w:space="0" w:color="000000"/>
              <w:right w:val="single" w:sz="4" w:space="0" w:color="000000"/>
            </w:tcBorders>
            <w:vAlign w:val="center"/>
          </w:tcPr>
          <w:p w14:paraId="6D813EB3"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366</w:t>
            </w:r>
          </w:p>
        </w:tc>
        <w:tc>
          <w:tcPr>
            <w:tcW w:w="851" w:type="dxa"/>
            <w:tcBorders>
              <w:top w:val="single" w:sz="4" w:space="0" w:color="000000"/>
              <w:left w:val="single" w:sz="4" w:space="0" w:color="000000"/>
              <w:bottom w:val="single" w:sz="4" w:space="0" w:color="000000"/>
              <w:right w:val="single" w:sz="4" w:space="0" w:color="000000"/>
            </w:tcBorders>
            <w:vAlign w:val="center"/>
          </w:tcPr>
          <w:p w14:paraId="124F4141"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7</w:t>
            </w:r>
          </w:p>
        </w:tc>
        <w:tc>
          <w:tcPr>
            <w:tcW w:w="1286" w:type="dxa"/>
            <w:tcBorders>
              <w:top w:val="single" w:sz="4" w:space="0" w:color="000000"/>
              <w:left w:val="single" w:sz="4" w:space="0" w:color="000000"/>
              <w:bottom w:val="single" w:sz="4" w:space="0" w:color="000000"/>
              <w:right w:val="single" w:sz="4" w:space="0" w:color="000000"/>
            </w:tcBorders>
            <w:vAlign w:val="center"/>
          </w:tcPr>
          <w:p w14:paraId="05872792"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42557147"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07C00652"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459</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BF34DA" w14:textId="1F65F567" w:rsidR="00EE340B" w:rsidRPr="005E298A" w:rsidRDefault="00EE340B" w:rsidP="000F605B">
            <w:pPr>
              <w:ind w:left="127"/>
              <w:rPr>
                <w:rFonts w:ascii="Arial" w:hAnsi="Arial" w:cs="Arial"/>
                <w:sz w:val="20"/>
                <w:szCs w:val="20"/>
              </w:rPr>
            </w:pPr>
            <w:r w:rsidRPr="005E298A">
              <w:rPr>
                <w:rFonts w:ascii="Arial" w:hAnsi="Arial" w:cs="Arial"/>
                <w:sz w:val="20"/>
                <w:szCs w:val="20"/>
              </w:rPr>
              <w:t>dvo</w:t>
            </w:r>
            <w:r w:rsidR="003B5DBB">
              <w:rPr>
                <w:rFonts w:ascii="Arial" w:hAnsi="Arial" w:cs="Arial"/>
                <w:sz w:val="20"/>
                <w:szCs w:val="20"/>
              </w:rPr>
              <w:t>u</w:t>
            </w:r>
            <w:r w:rsidRPr="005E298A">
              <w:rPr>
                <w:rFonts w:ascii="Arial" w:hAnsi="Arial" w:cs="Arial"/>
                <w:sz w:val="20"/>
                <w:szCs w:val="20"/>
              </w:rPr>
              <w:t>domek Hlinka 55</w:t>
            </w:r>
          </w:p>
        </w:tc>
        <w:tc>
          <w:tcPr>
            <w:tcW w:w="2347" w:type="dxa"/>
            <w:tcBorders>
              <w:top w:val="single" w:sz="4" w:space="0" w:color="000000"/>
              <w:left w:val="single" w:sz="4" w:space="0" w:color="000000"/>
              <w:bottom w:val="single" w:sz="4" w:space="0" w:color="000000"/>
              <w:right w:val="single" w:sz="4" w:space="0" w:color="000000"/>
            </w:tcBorders>
            <w:vAlign w:val="center"/>
          </w:tcPr>
          <w:p w14:paraId="7E5B90D1"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Hlinka</w:t>
            </w:r>
          </w:p>
        </w:tc>
        <w:tc>
          <w:tcPr>
            <w:tcW w:w="907" w:type="dxa"/>
            <w:tcBorders>
              <w:top w:val="single" w:sz="4" w:space="0" w:color="000000"/>
              <w:left w:val="single" w:sz="4" w:space="0" w:color="000000"/>
              <w:bottom w:val="single" w:sz="4" w:space="0" w:color="000000"/>
              <w:right w:val="single" w:sz="4" w:space="0" w:color="000000"/>
            </w:tcBorders>
            <w:vAlign w:val="center"/>
          </w:tcPr>
          <w:p w14:paraId="19CFAB6C"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89</w:t>
            </w:r>
          </w:p>
        </w:tc>
        <w:tc>
          <w:tcPr>
            <w:tcW w:w="851" w:type="dxa"/>
            <w:tcBorders>
              <w:top w:val="single" w:sz="4" w:space="0" w:color="000000"/>
              <w:left w:val="single" w:sz="4" w:space="0" w:color="000000"/>
              <w:bottom w:val="single" w:sz="4" w:space="0" w:color="000000"/>
              <w:right w:val="single" w:sz="4" w:space="0" w:color="000000"/>
            </w:tcBorders>
            <w:vAlign w:val="center"/>
          </w:tcPr>
          <w:p w14:paraId="4EF00DB3"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6A4A6018"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Rodinný dům</w:t>
            </w:r>
          </w:p>
        </w:tc>
      </w:tr>
      <w:tr w:rsidR="00EE340B" w:rsidRPr="005E298A" w14:paraId="0505069D"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62E79498"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1692</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3C8952"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bytovka Krasov čp. 242</w:t>
            </w:r>
          </w:p>
        </w:tc>
        <w:tc>
          <w:tcPr>
            <w:tcW w:w="2347" w:type="dxa"/>
            <w:tcBorders>
              <w:top w:val="single" w:sz="4" w:space="0" w:color="000000"/>
              <w:left w:val="single" w:sz="4" w:space="0" w:color="000000"/>
              <w:bottom w:val="single" w:sz="4" w:space="0" w:color="000000"/>
              <w:right w:val="single" w:sz="4" w:space="0" w:color="000000"/>
            </w:tcBorders>
            <w:vAlign w:val="center"/>
          </w:tcPr>
          <w:p w14:paraId="526D0387"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Krasov</w:t>
            </w:r>
          </w:p>
        </w:tc>
        <w:tc>
          <w:tcPr>
            <w:tcW w:w="907" w:type="dxa"/>
            <w:tcBorders>
              <w:top w:val="single" w:sz="4" w:space="0" w:color="000000"/>
              <w:left w:val="single" w:sz="4" w:space="0" w:color="000000"/>
              <w:bottom w:val="single" w:sz="4" w:space="0" w:color="000000"/>
              <w:right w:val="single" w:sz="4" w:space="0" w:color="000000"/>
            </w:tcBorders>
            <w:vAlign w:val="center"/>
          </w:tcPr>
          <w:p w14:paraId="3B2D2BBC"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387</w:t>
            </w:r>
          </w:p>
        </w:tc>
        <w:tc>
          <w:tcPr>
            <w:tcW w:w="851" w:type="dxa"/>
            <w:tcBorders>
              <w:top w:val="single" w:sz="4" w:space="0" w:color="000000"/>
              <w:left w:val="single" w:sz="4" w:space="0" w:color="000000"/>
              <w:bottom w:val="single" w:sz="4" w:space="0" w:color="000000"/>
              <w:right w:val="single" w:sz="4" w:space="0" w:color="000000"/>
            </w:tcBorders>
            <w:vAlign w:val="center"/>
          </w:tcPr>
          <w:p w14:paraId="4EF38F08"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70C30789"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385758EC"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2CDB619E"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1693</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CC728"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bytovka Krasov čp. 243</w:t>
            </w:r>
          </w:p>
        </w:tc>
        <w:tc>
          <w:tcPr>
            <w:tcW w:w="2347" w:type="dxa"/>
            <w:tcBorders>
              <w:top w:val="single" w:sz="4" w:space="0" w:color="000000"/>
              <w:left w:val="single" w:sz="4" w:space="0" w:color="000000"/>
              <w:bottom w:val="single" w:sz="4" w:space="0" w:color="000000"/>
              <w:right w:val="single" w:sz="4" w:space="0" w:color="000000"/>
            </w:tcBorders>
            <w:vAlign w:val="center"/>
          </w:tcPr>
          <w:p w14:paraId="71B144C9"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Krasov</w:t>
            </w:r>
          </w:p>
        </w:tc>
        <w:tc>
          <w:tcPr>
            <w:tcW w:w="907" w:type="dxa"/>
            <w:tcBorders>
              <w:top w:val="single" w:sz="4" w:space="0" w:color="000000"/>
              <w:left w:val="single" w:sz="4" w:space="0" w:color="000000"/>
              <w:bottom w:val="single" w:sz="4" w:space="0" w:color="000000"/>
              <w:right w:val="single" w:sz="4" w:space="0" w:color="000000"/>
            </w:tcBorders>
            <w:vAlign w:val="center"/>
          </w:tcPr>
          <w:p w14:paraId="38A8CB94"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386</w:t>
            </w:r>
          </w:p>
        </w:tc>
        <w:tc>
          <w:tcPr>
            <w:tcW w:w="851" w:type="dxa"/>
            <w:tcBorders>
              <w:top w:val="single" w:sz="4" w:space="0" w:color="000000"/>
              <w:left w:val="single" w:sz="4" w:space="0" w:color="000000"/>
              <w:bottom w:val="single" w:sz="4" w:space="0" w:color="000000"/>
              <w:right w:val="single" w:sz="4" w:space="0" w:color="000000"/>
            </w:tcBorders>
            <w:vAlign w:val="center"/>
          </w:tcPr>
          <w:p w14:paraId="3E96D0A5"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3ACF28A7"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089F5E25"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09FB2FCD"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1562</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658BB1" w14:textId="0B6B8488" w:rsidR="00EE340B" w:rsidRPr="005E298A" w:rsidRDefault="003B5DBB" w:rsidP="000F605B">
            <w:pPr>
              <w:ind w:left="127"/>
              <w:rPr>
                <w:rFonts w:ascii="Arial" w:hAnsi="Arial" w:cs="Arial"/>
                <w:sz w:val="20"/>
                <w:szCs w:val="20"/>
              </w:rPr>
            </w:pPr>
            <w:r w:rsidRPr="005410CC">
              <w:rPr>
                <w:rFonts w:ascii="Arial" w:hAnsi="Arial" w:cs="Arial"/>
                <w:sz w:val="20"/>
                <w:szCs w:val="20"/>
              </w:rPr>
              <w:t>Dům čp. 26</w:t>
            </w:r>
          </w:p>
        </w:tc>
        <w:tc>
          <w:tcPr>
            <w:tcW w:w="2347" w:type="dxa"/>
            <w:tcBorders>
              <w:top w:val="single" w:sz="4" w:space="0" w:color="000000"/>
              <w:left w:val="single" w:sz="4" w:space="0" w:color="000000"/>
              <w:bottom w:val="single" w:sz="4" w:space="0" w:color="000000"/>
              <w:right w:val="single" w:sz="4" w:space="0" w:color="000000"/>
            </w:tcBorders>
            <w:vAlign w:val="center"/>
          </w:tcPr>
          <w:p w14:paraId="46ACABF7"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Malá Morávka</w:t>
            </w:r>
          </w:p>
        </w:tc>
        <w:tc>
          <w:tcPr>
            <w:tcW w:w="907" w:type="dxa"/>
            <w:tcBorders>
              <w:top w:val="single" w:sz="4" w:space="0" w:color="000000"/>
              <w:left w:val="single" w:sz="4" w:space="0" w:color="000000"/>
              <w:bottom w:val="single" w:sz="4" w:space="0" w:color="000000"/>
              <w:right w:val="single" w:sz="4" w:space="0" w:color="000000"/>
            </w:tcBorders>
            <w:vAlign w:val="center"/>
          </w:tcPr>
          <w:p w14:paraId="694DF214"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146</w:t>
            </w:r>
          </w:p>
        </w:tc>
        <w:tc>
          <w:tcPr>
            <w:tcW w:w="851" w:type="dxa"/>
            <w:tcBorders>
              <w:top w:val="single" w:sz="4" w:space="0" w:color="000000"/>
              <w:left w:val="single" w:sz="4" w:space="0" w:color="000000"/>
              <w:bottom w:val="single" w:sz="4" w:space="0" w:color="000000"/>
              <w:right w:val="single" w:sz="4" w:space="0" w:color="000000"/>
            </w:tcBorders>
            <w:vAlign w:val="center"/>
          </w:tcPr>
          <w:p w14:paraId="6E4CD0D0"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13F3BCD1"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Rodinný dům</w:t>
            </w:r>
          </w:p>
        </w:tc>
      </w:tr>
      <w:tr w:rsidR="00EE340B" w:rsidRPr="005E298A" w14:paraId="440978C8"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64EB581A"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1898</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9FD329"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Oborná 60</w:t>
            </w:r>
          </w:p>
        </w:tc>
        <w:tc>
          <w:tcPr>
            <w:tcW w:w="2347" w:type="dxa"/>
            <w:tcBorders>
              <w:top w:val="single" w:sz="4" w:space="0" w:color="000000"/>
              <w:left w:val="single" w:sz="4" w:space="0" w:color="000000"/>
              <w:bottom w:val="single" w:sz="4" w:space="0" w:color="000000"/>
              <w:right w:val="single" w:sz="4" w:space="0" w:color="000000"/>
            </w:tcBorders>
            <w:vAlign w:val="center"/>
          </w:tcPr>
          <w:p w14:paraId="15748D16"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Oborná</w:t>
            </w:r>
          </w:p>
        </w:tc>
        <w:tc>
          <w:tcPr>
            <w:tcW w:w="907" w:type="dxa"/>
            <w:tcBorders>
              <w:top w:val="single" w:sz="4" w:space="0" w:color="000000"/>
              <w:left w:val="single" w:sz="4" w:space="0" w:color="000000"/>
              <w:bottom w:val="single" w:sz="4" w:space="0" w:color="000000"/>
              <w:right w:val="single" w:sz="4" w:space="0" w:color="000000"/>
            </w:tcBorders>
            <w:vAlign w:val="center"/>
          </w:tcPr>
          <w:p w14:paraId="33553985"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59</w:t>
            </w:r>
          </w:p>
        </w:tc>
        <w:tc>
          <w:tcPr>
            <w:tcW w:w="851" w:type="dxa"/>
            <w:tcBorders>
              <w:top w:val="single" w:sz="4" w:space="0" w:color="000000"/>
              <w:left w:val="single" w:sz="4" w:space="0" w:color="000000"/>
              <w:bottom w:val="single" w:sz="4" w:space="0" w:color="000000"/>
              <w:right w:val="single" w:sz="4" w:space="0" w:color="000000"/>
            </w:tcBorders>
            <w:vAlign w:val="center"/>
          </w:tcPr>
          <w:p w14:paraId="678C6374"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0FD04591"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Rodinný dům</w:t>
            </w:r>
          </w:p>
        </w:tc>
      </w:tr>
      <w:tr w:rsidR="00EE340B" w:rsidRPr="005E298A" w14:paraId="43431A03"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3A6B77D5"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300</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E104CA" w14:textId="40CA5E93" w:rsidR="00EE340B" w:rsidRPr="005E298A" w:rsidRDefault="00EE340B" w:rsidP="000F605B">
            <w:pPr>
              <w:ind w:left="127"/>
              <w:rPr>
                <w:rFonts w:ascii="Arial" w:hAnsi="Arial" w:cs="Arial"/>
                <w:sz w:val="20"/>
                <w:szCs w:val="20"/>
              </w:rPr>
            </w:pPr>
            <w:r w:rsidRPr="005E298A">
              <w:rPr>
                <w:rFonts w:ascii="Arial" w:hAnsi="Arial" w:cs="Arial"/>
                <w:sz w:val="20"/>
                <w:szCs w:val="20"/>
              </w:rPr>
              <w:t>OD Rýmařov Opavská 26</w:t>
            </w:r>
          </w:p>
        </w:tc>
        <w:tc>
          <w:tcPr>
            <w:tcW w:w="2347" w:type="dxa"/>
            <w:tcBorders>
              <w:top w:val="single" w:sz="4" w:space="0" w:color="000000"/>
              <w:left w:val="single" w:sz="4" w:space="0" w:color="000000"/>
              <w:bottom w:val="single" w:sz="4" w:space="0" w:color="000000"/>
              <w:right w:val="single" w:sz="4" w:space="0" w:color="000000"/>
            </w:tcBorders>
            <w:vAlign w:val="center"/>
          </w:tcPr>
          <w:p w14:paraId="1E818E21"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Rýmařov</w:t>
            </w:r>
          </w:p>
        </w:tc>
        <w:tc>
          <w:tcPr>
            <w:tcW w:w="907" w:type="dxa"/>
            <w:tcBorders>
              <w:top w:val="single" w:sz="4" w:space="0" w:color="000000"/>
              <w:left w:val="single" w:sz="4" w:space="0" w:color="000000"/>
              <w:bottom w:val="single" w:sz="4" w:space="0" w:color="000000"/>
              <w:right w:val="single" w:sz="4" w:space="0" w:color="000000"/>
            </w:tcBorders>
            <w:vAlign w:val="center"/>
          </w:tcPr>
          <w:p w14:paraId="6B364C2C"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1655</w:t>
            </w:r>
          </w:p>
        </w:tc>
        <w:tc>
          <w:tcPr>
            <w:tcW w:w="851" w:type="dxa"/>
            <w:tcBorders>
              <w:top w:val="single" w:sz="4" w:space="0" w:color="000000"/>
              <w:left w:val="single" w:sz="4" w:space="0" w:color="000000"/>
              <w:bottom w:val="single" w:sz="4" w:space="0" w:color="000000"/>
              <w:right w:val="single" w:sz="4" w:space="0" w:color="000000"/>
            </w:tcBorders>
            <w:vAlign w:val="center"/>
          </w:tcPr>
          <w:p w14:paraId="1D151911"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14</w:t>
            </w:r>
          </w:p>
        </w:tc>
        <w:tc>
          <w:tcPr>
            <w:tcW w:w="1286" w:type="dxa"/>
            <w:tcBorders>
              <w:top w:val="single" w:sz="4" w:space="0" w:color="000000"/>
              <w:left w:val="single" w:sz="4" w:space="0" w:color="000000"/>
              <w:bottom w:val="single" w:sz="4" w:space="0" w:color="000000"/>
              <w:right w:val="single" w:sz="4" w:space="0" w:color="000000"/>
            </w:tcBorders>
            <w:vAlign w:val="center"/>
          </w:tcPr>
          <w:p w14:paraId="4D6F5600"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674F38BE"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0049C108"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1673</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7EFE83" w14:textId="4223C7BD" w:rsidR="00EE340B" w:rsidRPr="005E298A" w:rsidRDefault="00EE340B" w:rsidP="000F605B">
            <w:pPr>
              <w:ind w:left="127"/>
              <w:rPr>
                <w:rFonts w:ascii="Arial" w:hAnsi="Arial" w:cs="Arial"/>
                <w:sz w:val="20"/>
                <w:szCs w:val="20"/>
              </w:rPr>
            </w:pPr>
            <w:r w:rsidRPr="005E298A">
              <w:rPr>
                <w:rFonts w:ascii="Arial" w:hAnsi="Arial" w:cs="Arial"/>
                <w:sz w:val="20"/>
                <w:szCs w:val="20"/>
              </w:rPr>
              <w:t>OD Rýmařov Opavská 28</w:t>
            </w:r>
          </w:p>
        </w:tc>
        <w:tc>
          <w:tcPr>
            <w:tcW w:w="2347" w:type="dxa"/>
            <w:tcBorders>
              <w:top w:val="single" w:sz="4" w:space="0" w:color="000000"/>
              <w:left w:val="single" w:sz="4" w:space="0" w:color="000000"/>
              <w:bottom w:val="single" w:sz="4" w:space="0" w:color="000000"/>
              <w:right w:val="single" w:sz="4" w:space="0" w:color="000000"/>
            </w:tcBorders>
            <w:vAlign w:val="center"/>
          </w:tcPr>
          <w:p w14:paraId="2AF6C0AF"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Rýmařov</w:t>
            </w:r>
          </w:p>
        </w:tc>
        <w:tc>
          <w:tcPr>
            <w:tcW w:w="907" w:type="dxa"/>
            <w:tcBorders>
              <w:top w:val="single" w:sz="4" w:space="0" w:color="000000"/>
              <w:left w:val="single" w:sz="4" w:space="0" w:color="000000"/>
              <w:bottom w:val="single" w:sz="4" w:space="0" w:color="000000"/>
              <w:right w:val="single" w:sz="4" w:space="0" w:color="000000"/>
            </w:tcBorders>
            <w:vAlign w:val="center"/>
          </w:tcPr>
          <w:p w14:paraId="574ABA50"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1656</w:t>
            </w:r>
          </w:p>
        </w:tc>
        <w:tc>
          <w:tcPr>
            <w:tcW w:w="851" w:type="dxa"/>
            <w:tcBorders>
              <w:top w:val="single" w:sz="4" w:space="0" w:color="000000"/>
              <w:left w:val="single" w:sz="4" w:space="0" w:color="000000"/>
              <w:bottom w:val="single" w:sz="4" w:space="0" w:color="000000"/>
              <w:right w:val="single" w:sz="4" w:space="0" w:color="000000"/>
            </w:tcBorders>
            <w:vAlign w:val="center"/>
          </w:tcPr>
          <w:p w14:paraId="68DA6680"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14</w:t>
            </w:r>
          </w:p>
        </w:tc>
        <w:tc>
          <w:tcPr>
            <w:tcW w:w="1286" w:type="dxa"/>
            <w:tcBorders>
              <w:top w:val="single" w:sz="4" w:space="0" w:color="000000"/>
              <w:left w:val="single" w:sz="4" w:space="0" w:color="000000"/>
              <w:bottom w:val="single" w:sz="4" w:space="0" w:color="000000"/>
              <w:right w:val="single" w:sz="4" w:space="0" w:color="000000"/>
            </w:tcBorders>
            <w:vAlign w:val="center"/>
          </w:tcPr>
          <w:p w14:paraId="1D9B3BBB"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Bytový dům</w:t>
            </w:r>
          </w:p>
        </w:tc>
      </w:tr>
      <w:tr w:rsidR="00EE340B" w:rsidRPr="005E298A" w14:paraId="6D9F326A"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40CD04FF"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3</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5774B" w14:textId="77777777" w:rsidR="00EE340B" w:rsidRPr="005E298A" w:rsidRDefault="00EE340B" w:rsidP="000F605B">
            <w:pPr>
              <w:ind w:left="127"/>
              <w:rPr>
                <w:rFonts w:ascii="Arial" w:hAnsi="Arial" w:cs="Arial"/>
                <w:sz w:val="20"/>
                <w:szCs w:val="20"/>
              </w:rPr>
            </w:pPr>
            <w:r w:rsidRPr="005E298A">
              <w:rPr>
                <w:rFonts w:ascii="Arial" w:hAnsi="Arial" w:cs="Arial"/>
                <w:sz w:val="20"/>
                <w:szCs w:val="20"/>
              </w:rPr>
              <w:t>Široká Niva 127</w:t>
            </w:r>
          </w:p>
        </w:tc>
        <w:tc>
          <w:tcPr>
            <w:tcW w:w="2347" w:type="dxa"/>
            <w:tcBorders>
              <w:top w:val="single" w:sz="4" w:space="0" w:color="000000"/>
              <w:left w:val="single" w:sz="4" w:space="0" w:color="000000"/>
              <w:bottom w:val="single" w:sz="4" w:space="0" w:color="000000"/>
              <w:right w:val="single" w:sz="4" w:space="0" w:color="000000"/>
            </w:tcBorders>
            <w:vAlign w:val="center"/>
          </w:tcPr>
          <w:p w14:paraId="47FE24C1" w14:textId="77777777" w:rsidR="00EE340B" w:rsidRPr="005E298A" w:rsidRDefault="00EE340B" w:rsidP="000F605B">
            <w:pPr>
              <w:ind w:left="142"/>
              <w:rPr>
                <w:rFonts w:ascii="Arial" w:hAnsi="Arial" w:cs="Arial"/>
                <w:sz w:val="20"/>
                <w:szCs w:val="20"/>
              </w:rPr>
            </w:pPr>
            <w:r w:rsidRPr="005E298A">
              <w:rPr>
                <w:rFonts w:ascii="Arial" w:hAnsi="Arial" w:cs="Arial"/>
                <w:sz w:val="20"/>
                <w:szCs w:val="20"/>
              </w:rPr>
              <w:t>Markvartice u Široké Nivy</w:t>
            </w:r>
          </w:p>
        </w:tc>
        <w:tc>
          <w:tcPr>
            <w:tcW w:w="907" w:type="dxa"/>
            <w:tcBorders>
              <w:top w:val="single" w:sz="4" w:space="0" w:color="000000"/>
              <w:left w:val="single" w:sz="4" w:space="0" w:color="000000"/>
              <w:bottom w:val="single" w:sz="4" w:space="0" w:color="000000"/>
              <w:right w:val="single" w:sz="4" w:space="0" w:color="000000"/>
            </w:tcBorders>
            <w:vAlign w:val="center"/>
          </w:tcPr>
          <w:p w14:paraId="7BD4D5E7" w14:textId="77777777" w:rsidR="00EE340B" w:rsidRPr="005E298A" w:rsidRDefault="00EE340B" w:rsidP="000F605B">
            <w:pPr>
              <w:ind w:left="58"/>
              <w:rPr>
                <w:rFonts w:ascii="Arial" w:hAnsi="Arial" w:cs="Arial"/>
                <w:sz w:val="20"/>
                <w:szCs w:val="20"/>
              </w:rPr>
            </w:pPr>
            <w:r w:rsidRPr="005E298A">
              <w:rPr>
                <w:rFonts w:ascii="Arial" w:hAnsi="Arial" w:cs="Arial"/>
                <w:sz w:val="20"/>
                <w:szCs w:val="20"/>
              </w:rPr>
              <w:t>st. 70</w:t>
            </w:r>
          </w:p>
        </w:tc>
        <w:tc>
          <w:tcPr>
            <w:tcW w:w="851" w:type="dxa"/>
            <w:tcBorders>
              <w:top w:val="single" w:sz="4" w:space="0" w:color="000000"/>
              <w:left w:val="single" w:sz="4" w:space="0" w:color="000000"/>
              <w:bottom w:val="single" w:sz="4" w:space="0" w:color="000000"/>
              <w:right w:val="single" w:sz="4" w:space="0" w:color="000000"/>
            </w:tcBorders>
            <w:vAlign w:val="center"/>
          </w:tcPr>
          <w:p w14:paraId="2F1EFE4C"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530E7B5B" w14:textId="77777777" w:rsidR="00EE340B" w:rsidRPr="005E298A" w:rsidRDefault="00EE340B" w:rsidP="000F605B">
            <w:pPr>
              <w:jc w:val="center"/>
              <w:rPr>
                <w:rFonts w:ascii="Arial" w:hAnsi="Arial" w:cs="Arial"/>
                <w:sz w:val="20"/>
                <w:szCs w:val="20"/>
              </w:rPr>
            </w:pPr>
            <w:r w:rsidRPr="005E298A">
              <w:rPr>
                <w:rFonts w:ascii="Arial" w:hAnsi="Arial" w:cs="Arial"/>
                <w:sz w:val="20"/>
                <w:szCs w:val="20"/>
              </w:rPr>
              <w:t>Rodinný dům</w:t>
            </w:r>
          </w:p>
        </w:tc>
      </w:tr>
      <w:tr w:rsidR="00EE230C" w:rsidRPr="005E298A" w14:paraId="2D07192E"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5172D2FD" w14:textId="2D67B617" w:rsidR="00EE230C" w:rsidRPr="005E298A" w:rsidRDefault="00EE230C" w:rsidP="00EE230C">
            <w:pPr>
              <w:jc w:val="center"/>
              <w:rPr>
                <w:rFonts w:ascii="Arial" w:hAnsi="Arial" w:cs="Arial"/>
                <w:sz w:val="20"/>
                <w:szCs w:val="20"/>
              </w:rPr>
            </w:pPr>
            <w:r w:rsidRPr="005E298A">
              <w:rPr>
                <w:rFonts w:ascii="Arial" w:hAnsi="Arial" w:cs="Arial"/>
                <w:sz w:val="20"/>
                <w:szCs w:val="20"/>
              </w:rPr>
              <w:t>255</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151AF0" w14:textId="7EC14ACC" w:rsidR="00EE230C" w:rsidRPr="005E298A" w:rsidRDefault="00EE230C" w:rsidP="00EE230C">
            <w:pPr>
              <w:ind w:left="127"/>
              <w:rPr>
                <w:rFonts w:ascii="Arial" w:hAnsi="Arial" w:cs="Arial"/>
                <w:sz w:val="20"/>
                <w:szCs w:val="20"/>
              </w:rPr>
            </w:pPr>
            <w:r w:rsidRPr="003B5DBB">
              <w:rPr>
                <w:rFonts w:ascii="Arial" w:hAnsi="Arial" w:cs="Arial"/>
                <w:sz w:val="20"/>
                <w:szCs w:val="20"/>
              </w:rPr>
              <w:t>BJ SN čp.56 Opletal</w:t>
            </w:r>
          </w:p>
        </w:tc>
        <w:tc>
          <w:tcPr>
            <w:tcW w:w="2347" w:type="dxa"/>
            <w:tcBorders>
              <w:top w:val="single" w:sz="4" w:space="0" w:color="000000"/>
              <w:left w:val="single" w:sz="4" w:space="0" w:color="000000"/>
              <w:bottom w:val="single" w:sz="4" w:space="0" w:color="000000"/>
              <w:right w:val="single" w:sz="4" w:space="0" w:color="000000"/>
            </w:tcBorders>
            <w:vAlign w:val="center"/>
          </w:tcPr>
          <w:p w14:paraId="6DB739A8" w14:textId="585F6806" w:rsidR="00EE230C" w:rsidRPr="005E298A" w:rsidRDefault="00EE230C" w:rsidP="00EE230C">
            <w:pPr>
              <w:ind w:left="142"/>
              <w:rPr>
                <w:rFonts w:ascii="Arial" w:hAnsi="Arial" w:cs="Arial"/>
                <w:sz w:val="20"/>
                <w:szCs w:val="20"/>
              </w:rPr>
            </w:pPr>
            <w:r w:rsidRPr="005E298A">
              <w:rPr>
                <w:rFonts w:ascii="Arial" w:hAnsi="Arial" w:cs="Arial"/>
                <w:sz w:val="20"/>
                <w:szCs w:val="20"/>
              </w:rPr>
              <w:t>Široká Niva</w:t>
            </w:r>
          </w:p>
        </w:tc>
        <w:tc>
          <w:tcPr>
            <w:tcW w:w="907" w:type="dxa"/>
            <w:tcBorders>
              <w:top w:val="single" w:sz="4" w:space="0" w:color="000000"/>
              <w:left w:val="single" w:sz="4" w:space="0" w:color="000000"/>
              <w:bottom w:val="single" w:sz="4" w:space="0" w:color="000000"/>
              <w:right w:val="single" w:sz="4" w:space="0" w:color="000000"/>
            </w:tcBorders>
            <w:vAlign w:val="center"/>
          </w:tcPr>
          <w:p w14:paraId="292BE562" w14:textId="5F268804" w:rsidR="00EE230C" w:rsidRPr="005E298A" w:rsidRDefault="00EE230C" w:rsidP="00EE230C">
            <w:pPr>
              <w:ind w:left="58"/>
              <w:rPr>
                <w:rFonts w:ascii="Arial" w:hAnsi="Arial" w:cs="Arial"/>
                <w:sz w:val="20"/>
                <w:szCs w:val="20"/>
              </w:rPr>
            </w:pPr>
            <w:r w:rsidRPr="005E298A">
              <w:rPr>
                <w:rFonts w:ascii="Arial" w:hAnsi="Arial" w:cs="Arial"/>
                <w:sz w:val="20"/>
                <w:szCs w:val="20"/>
              </w:rPr>
              <w:t>st. 255</w:t>
            </w:r>
          </w:p>
        </w:tc>
        <w:tc>
          <w:tcPr>
            <w:tcW w:w="851" w:type="dxa"/>
            <w:tcBorders>
              <w:top w:val="single" w:sz="4" w:space="0" w:color="000000"/>
              <w:left w:val="single" w:sz="4" w:space="0" w:color="000000"/>
              <w:bottom w:val="single" w:sz="4" w:space="0" w:color="000000"/>
              <w:right w:val="single" w:sz="4" w:space="0" w:color="000000"/>
            </w:tcBorders>
            <w:vAlign w:val="center"/>
          </w:tcPr>
          <w:p w14:paraId="140BA41D" w14:textId="643CF97D" w:rsidR="00EE230C" w:rsidRPr="005E298A" w:rsidRDefault="00EE230C" w:rsidP="00EE230C">
            <w:pPr>
              <w:jc w:val="center"/>
              <w:rPr>
                <w:rFonts w:ascii="Arial" w:hAnsi="Arial" w:cs="Arial"/>
                <w:sz w:val="20"/>
                <w:szCs w:val="20"/>
              </w:rPr>
            </w:pPr>
            <w:r w:rsidRPr="005E298A">
              <w:rPr>
                <w:rFonts w:ascii="Arial" w:hAnsi="Arial" w:cs="Arial"/>
                <w:sz w:val="20"/>
                <w:szCs w:val="20"/>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1DA3B944" w14:textId="123C09CD" w:rsidR="00EE230C" w:rsidRPr="005E298A" w:rsidRDefault="00EE230C" w:rsidP="00EE230C">
            <w:pPr>
              <w:jc w:val="center"/>
              <w:rPr>
                <w:rFonts w:ascii="Arial" w:hAnsi="Arial" w:cs="Arial"/>
                <w:sz w:val="20"/>
                <w:szCs w:val="20"/>
              </w:rPr>
            </w:pPr>
            <w:r w:rsidRPr="005E298A">
              <w:rPr>
                <w:rFonts w:ascii="Arial" w:hAnsi="Arial" w:cs="Arial"/>
                <w:sz w:val="20"/>
                <w:szCs w:val="20"/>
              </w:rPr>
              <w:t>Rodinný dům</w:t>
            </w:r>
          </w:p>
        </w:tc>
      </w:tr>
      <w:tr w:rsidR="00EE230C" w:rsidRPr="005E298A" w14:paraId="0A44C87E"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0F5DFCFA"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516</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BECF06" w14:textId="77777777" w:rsidR="00EE230C" w:rsidRPr="005E298A" w:rsidRDefault="00EE230C" w:rsidP="00EE230C">
            <w:pPr>
              <w:ind w:left="127"/>
              <w:rPr>
                <w:rFonts w:ascii="Arial" w:hAnsi="Arial" w:cs="Arial"/>
                <w:sz w:val="20"/>
                <w:szCs w:val="20"/>
              </w:rPr>
            </w:pPr>
            <w:r w:rsidRPr="005E298A">
              <w:rPr>
                <w:rFonts w:ascii="Arial" w:hAnsi="Arial" w:cs="Arial"/>
                <w:sz w:val="20"/>
                <w:szCs w:val="20"/>
              </w:rPr>
              <w:t>bytovka Zátor čp. 178</w:t>
            </w:r>
          </w:p>
        </w:tc>
        <w:tc>
          <w:tcPr>
            <w:tcW w:w="2347" w:type="dxa"/>
            <w:tcBorders>
              <w:top w:val="single" w:sz="4" w:space="0" w:color="000000"/>
              <w:left w:val="single" w:sz="4" w:space="0" w:color="000000"/>
              <w:bottom w:val="single" w:sz="4" w:space="0" w:color="000000"/>
              <w:right w:val="single" w:sz="4" w:space="0" w:color="000000"/>
            </w:tcBorders>
            <w:vAlign w:val="center"/>
          </w:tcPr>
          <w:p w14:paraId="6A18E89A" w14:textId="77777777" w:rsidR="00EE230C" w:rsidRPr="005E298A" w:rsidRDefault="00EE230C" w:rsidP="00EE230C">
            <w:pPr>
              <w:ind w:left="142"/>
              <w:rPr>
                <w:rFonts w:ascii="Arial" w:hAnsi="Arial" w:cs="Arial"/>
                <w:sz w:val="20"/>
                <w:szCs w:val="20"/>
              </w:rPr>
            </w:pPr>
            <w:r w:rsidRPr="005E298A">
              <w:rPr>
                <w:rFonts w:ascii="Arial" w:hAnsi="Arial" w:cs="Arial"/>
                <w:sz w:val="20"/>
                <w:szCs w:val="20"/>
              </w:rPr>
              <w:t xml:space="preserve">Zátor </w:t>
            </w:r>
          </w:p>
        </w:tc>
        <w:tc>
          <w:tcPr>
            <w:tcW w:w="907" w:type="dxa"/>
            <w:tcBorders>
              <w:top w:val="single" w:sz="4" w:space="0" w:color="000000"/>
              <w:left w:val="single" w:sz="4" w:space="0" w:color="000000"/>
              <w:bottom w:val="single" w:sz="4" w:space="0" w:color="000000"/>
              <w:right w:val="single" w:sz="4" w:space="0" w:color="000000"/>
            </w:tcBorders>
            <w:vAlign w:val="center"/>
          </w:tcPr>
          <w:p w14:paraId="58A04A77" w14:textId="77777777" w:rsidR="00EE230C" w:rsidRPr="005E298A" w:rsidRDefault="00EE230C" w:rsidP="00EE230C">
            <w:pPr>
              <w:ind w:left="58"/>
              <w:rPr>
                <w:rFonts w:ascii="Arial" w:hAnsi="Arial" w:cs="Arial"/>
                <w:sz w:val="20"/>
                <w:szCs w:val="20"/>
              </w:rPr>
            </w:pPr>
            <w:r w:rsidRPr="005E298A">
              <w:rPr>
                <w:rFonts w:ascii="Arial" w:hAnsi="Arial" w:cs="Arial"/>
                <w:sz w:val="20"/>
                <w:szCs w:val="20"/>
              </w:rPr>
              <w:t>236</w:t>
            </w:r>
          </w:p>
        </w:tc>
        <w:tc>
          <w:tcPr>
            <w:tcW w:w="851" w:type="dxa"/>
            <w:tcBorders>
              <w:top w:val="single" w:sz="4" w:space="0" w:color="000000"/>
              <w:left w:val="single" w:sz="4" w:space="0" w:color="000000"/>
              <w:bottom w:val="single" w:sz="4" w:space="0" w:color="000000"/>
              <w:right w:val="single" w:sz="4" w:space="0" w:color="000000"/>
            </w:tcBorders>
            <w:vAlign w:val="center"/>
          </w:tcPr>
          <w:p w14:paraId="18558E00"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25355684"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Bytový dům</w:t>
            </w:r>
          </w:p>
        </w:tc>
      </w:tr>
      <w:tr w:rsidR="00EE230C" w:rsidRPr="005E298A" w14:paraId="2B1B1AFA"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0BCC48A4"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1696</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0B7E44" w14:textId="77777777" w:rsidR="00EE230C" w:rsidRPr="005E298A" w:rsidRDefault="00EE230C" w:rsidP="00EE230C">
            <w:pPr>
              <w:ind w:left="127"/>
              <w:rPr>
                <w:rFonts w:ascii="Arial" w:hAnsi="Arial" w:cs="Arial"/>
                <w:sz w:val="20"/>
                <w:szCs w:val="20"/>
              </w:rPr>
            </w:pPr>
            <w:r w:rsidRPr="005E298A">
              <w:rPr>
                <w:rFonts w:ascii="Arial" w:hAnsi="Arial" w:cs="Arial"/>
                <w:sz w:val="20"/>
                <w:szCs w:val="20"/>
              </w:rPr>
              <w:t>bytovka Zátor čp. 179</w:t>
            </w:r>
          </w:p>
        </w:tc>
        <w:tc>
          <w:tcPr>
            <w:tcW w:w="2347" w:type="dxa"/>
            <w:tcBorders>
              <w:top w:val="single" w:sz="4" w:space="0" w:color="000000"/>
              <w:left w:val="single" w:sz="4" w:space="0" w:color="000000"/>
              <w:bottom w:val="single" w:sz="4" w:space="0" w:color="000000"/>
              <w:right w:val="single" w:sz="4" w:space="0" w:color="000000"/>
            </w:tcBorders>
            <w:vAlign w:val="center"/>
          </w:tcPr>
          <w:p w14:paraId="4EF7C381" w14:textId="77777777" w:rsidR="00EE230C" w:rsidRPr="005E298A" w:rsidRDefault="00EE230C" w:rsidP="00EE230C">
            <w:pPr>
              <w:ind w:left="142"/>
              <w:rPr>
                <w:rFonts w:ascii="Arial" w:hAnsi="Arial" w:cs="Arial"/>
                <w:sz w:val="20"/>
                <w:szCs w:val="20"/>
              </w:rPr>
            </w:pPr>
            <w:r w:rsidRPr="005E298A">
              <w:rPr>
                <w:rFonts w:ascii="Arial" w:hAnsi="Arial" w:cs="Arial"/>
                <w:sz w:val="20"/>
                <w:szCs w:val="20"/>
              </w:rPr>
              <w:t>Zátor</w:t>
            </w:r>
          </w:p>
        </w:tc>
        <w:tc>
          <w:tcPr>
            <w:tcW w:w="907" w:type="dxa"/>
            <w:tcBorders>
              <w:top w:val="single" w:sz="4" w:space="0" w:color="000000"/>
              <w:left w:val="single" w:sz="4" w:space="0" w:color="000000"/>
              <w:bottom w:val="single" w:sz="4" w:space="0" w:color="000000"/>
              <w:right w:val="single" w:sz="4" w:space="0" w:color="000000"/>
            </w:tcBorders>
            <w:vAlign w:val="center"/>
          </w:tcPr>
          <w:p w14:paraId="12140CAC" w14:textId="77777777" w:rsidR="00EE230C" w:rsidRPr="005E298A" w:rsidRDefault="00EE230C" w:rsidP="00EE230C">
            <w:pPr>
              <w:ind w:left="58"/>
              <w:rPr>
                <w:rFonts w:ascii="Arial" w:hAnsi="Arial" w:cs="Arial"/>
                <w:sz w:val="20"/>
                <w:szCs w:val="20"/>
              </w:rPr>
            </w:pPr>
            <w:r w:rsidRPr="005E298A">
              <w:rPr>
                <w:rFonts w:ascii="Arial" w:hAnsi="Arial" w:cs="Arial"/>
                <w:sz w:val="20"/>
                <w:szCs w:val="20"/>
              </w:rPr>
              <w:t>234</w:t>
            </w:r>
          </w:p>
        </w:tc>
        <w:tc>
          <w:tcPr>
            <w:tcW w:w="851" w:type="dxa"/>
            <w:tcBorders>
              <w:top w:val="single" w:sz="4" w:space="0" w:color="000000"/>
              <w:left w:val="single" w:sz="4" w:space="0" w:color="000000"/>
              <w:bottom w:val="single" w:sz="4" w:space="0" w:color="000000"/>
              <w:right w:val="single" w:sz="4" w:space="0" w:color="000000"/>
            </w:tcBorders>
            <w:vAlign w:val="center"/>
          </w:tcPr>
          <w:p w14:paraId="2636F009"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24A36309"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Bytový dům</w:t>
            </w:r>
          </w:p>
        </w:tc>
      </w:tr>
      <w:tr w:rsidR="00EE230C" w:rsidRPr="005E298A" w14:paraId="14CAD33D" w14:textId="77777777" w:rsidTr="00EE340B">
        <w:trPr>
          <w:trHeight w:val="340"/>
        </w:trPr>
        <w:tc>
          <w:tcPr>
            <w:tcW w:w="712" w:type="dxa"/>
            <w:tcBorders>
              <w:top w:val="single" w:sz="4" w:space="0" w:color="000000"/>
              <w:left w:val="single" w:sz="4" w:space="0" w:color="000000"/>
              <w:bottom w:val="single" w:sz="4" w:space="0" w:color="000000"/>
              <w:right w:val="single" w:sz="4" w:space="0" w:color="000000"/>
            </w:tcBorders>
            <w:vAlign w:val="center"/>
          </w:tcPr>
          <w:p w14:paraId="49E69FF8"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1697</w:t>
            </w:r>
          </w:p>
        </w:tc>
        <w:tc>
          <w:tcPr>
            <w:tcW w:w="29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93BAF2" w14:textId="77777777" w:rsidR="00EE230C" w:rsidRPr="005E298A" w:rsidRDefault="00EE230C" w:rsidP="00EE230C">
            <w:pPr>
              <w:ind w:left="127"/>
              <w:rPr>
                <w:rFonts w:ascii="Arial" w:hAnsi="Arial" w:cs="Arial"/>
                <w:sz w:val="20"/>
                <w:szCs w:val="20"/>
              </w:rPr>
            </w:pPr>
            <w:r w:rsidRPr="005E298A">
              <w:rPr>
                <w:rFonts w:ascii="Arial" w:hAnsi="Arial" w:cs="Arial"/>
                <w:sz w:val="20"/>
                <w:szCs w:val="20"/>
              </w:rPr>
              <w:t>bytovka Zátor čp. 180</w:t>
            </w:r>
          </w:p>
        </w:tc>
        <w:tc>
          <w:tcPr>
            <w:tcW w:w="2347" w:type="dxa"/>
            <w:tcBorders>
              <w:top w:val="single" w:sz="4" w:space="0" w:color="000000"/>
              <w:left w:val="single" w:sz="4" w:space="0" w:color="000000"/>
              <w:bottom w:val="single" w:sz="4" w:space="0" w:color="000000"/>
              <w:right w:val="single" w:sz="4" w:space="0" w:color="000000"/>
            </w:tcBorders>
            <w:vAlign w:val="center"/>
          </w:tcPr>
          <w:p w14:paraId="5177A530" w14:textId="77777777" w:rsidR="00EE230C" w:rsidRPr="005E298A" w:rsidRDefault="00EE230C" w:rsidP="00EE230C">
            <w:pPr>
              <w:ind w:left="142"/>
              <w:rPr>
                <w:rFonts w:ascii="Arial" w:hAnsi="Arial" w:cs="Arial"/>
                <w:sz w:val="20"/>
                <w:szCs w:val="20"/>
              </w:rPr>
            </w:pPr>
            <w:r w:rsidRPr="005E298A">
              <w:rPr>
                <w:rFonts w:ascii="Arial" w:hAnsi="Arial" w:cs="Arial"/>
                <w:sz w:val="20"/>
                <w:szCs w:val="20"/>
              </w:rPr>
              <w:t>Zátor</w:t>
            </w:r>
          </w:p>
        </w:tc>
        <w:tc>
          <w:tcPr>
            <w:tcW w:w="907" w:type="dxa"/>
            <w:tcBorders>
              <w:top w:val="single" w:sz="4" w:space="0" w:color="000000"/>
              <w:left w:val="single" w:sz="4" w:space="0" w:color="000000"/>
              <w:bottom w:val="single" w:sz="4" w:space="0" w:color="000000"/>
              <w:right w:val="single" w:sz="4" w:space="0" w:color="000000"/>
            </w:tcBorders>
            <w:vAlign w:val="center"/>
          </w:tcPr>
          <w:p w14:paraId="76090304" w14:textId="77777777" w:rsidR="00EE230C" w:rsidRPr="005E298A" w:rsidRDefault="00EE230C" w:rsidP="00EE230C">
            <w:pPr>
              <w:ind w:left="58"/>
              <w:rPr>
                <w:rFonts w:ascii="Arial" w:hAnsi="Arial" w:cs="Arial"/>
                <w:sz w:val="20"/>
                <w:szCs w:val="20"/>
              </w:rPr>
            </w:pPr>
            <w:r w:rsidRPr="005E298A">
              <w:rPr>
                <w:rFonts w:ascii="Arial" w:hAnsi="Arial" w:cs="Arial"/>
                <w:sz w:val="20"/>
                <w:szCs w:val="20"/>
              </w:rPr>
              <w:t>232</w:t>
            </w:r>
          </w:p>
        </w:tc>
        <w:tc>
          <w:tcPr>
            <w:tcW w:w="851" w:type="dxa"/>
            <w:tcBorders>
              <w:top w:val="single" w:sz="4" w:space="0" w:color="000000"/>
              <w:left w:val="single" w:sz="4" w:space="0" w:color="000000"/>
              <w:bottom w:val="single" w:sz="4" w:space="0" w:color="000000"/>
              <w:right w:val="single" w:sz="4" w:space="0" w:color="000000"/>
            </w:tcBorders>
            <w:vAlign w:val="center"/>
          </w:tcPr>
          <w:p w14:paraId="52C5B5D3"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05DD45C9" w14:textId="77777777" w:rsidR="00EE230C" w:rsidRPr="005E298A" w:rsidRDefault="00EE230C" w:rsidP="00EE230C">
            <w:pPr>
              <w:jc w:val="center"/>
              <w:rPr>
                <w:rFonts w:ascii="Arial" w:hAnsi="Arial" w:cs="Arial"/>
                <w:sz w:val="20"/>
                <w:szCs w:val="20"/>
              </w:rPr>
            </w:pPr>
            <w:r w:rsidRPr="005E298A">
              <w:rPr>
                <w:rFonts w:ascii="Arial" w:hAnsi="Arial" w:cs="Arial"/>
                <w:sz w:val="20"/>
                <w:szCs w:val="20"/>
              </w:rPr>
              <w:t>Bytový dům</w:t>
            </w:r>
          </w:p>
        </w:tc>
      </w:tr>
      <w:tr w:rsidR="00EE230C" w:rsidRPr="005E298A" w14:paraId="3489934F" w14:textId="77777777" w:rsidTr="00EE340B">
        <w:trPr>
          <w:trHeight w:val="340"/>
        </w:trPr>
        <w:tc>
          <w:tcPr>
            <w:tcW w:w="6953" w:type="dxa"/>
            <w:gridSpan w:val="4"/>
            <w:tcBorders>
              <w:top w:val="single" w:sz="4" w:space="0" w:color="000000"/>
              <w:left w:val="single" w:sz="4" w:space="0" w:color="000000"/>
              <w:bottom w:val="single" w:sz="4" w:space="0" w:color="000000"/>
              <w:right w:val="single" w:sz="4" w:space="0" w:color="000000"/>
            </w:tcBorders>
            <w:vAlign w:val="center"/>
          </w:tcPr>
          <w:p w14:paraId="44168CDF" w14:textId="77777777" w:rsidR="00EE230C" w:rsidRPr="005E298A" w:rsidRDefault="00EE230C" w:rsidP="00EE230C">
            <w:pPr>
              <w:ind w:left="58"/>
              <w:rPr>
                <w:rFonts w:ascii="Arial" w:hAnsi="Arial" w:cs="Arial"/>
                <w:sz w:val="22"/>
                <w:szCs w:val="22"/>
              </w:rPr>
            </w:pPr>
            <w:r w:rsidRPr="005E298A">
              <w:rPr>
                <w:rFonts w:ascii="Arial" w:hAnsi="Arial" w:cs="Arial"/>
                <w:b/>
                <w:sz w:val="22"/>
                <w:szCs w:val="22"/>
              </w:rPr>
              <w:t>Počet bytových jednotek celkem</w:t>
            </w:r>
          </w:p>
        </w:tc>
        <w:tc>
          <w:tcPr>
            <w:tcW w:w="851" w:type="dxa"/>
            <w:tcBorders>
              <w:top w:val="single" w:sz="4" w:space="0" w:color="000000"/>
              <w:left w:val="single" w:sz="4" w:space="0" w:color="000000"/>
              <w:bottom w:val="single" w:sz="4" w:space="0" w:color="000000"/>
              <w:right w:val="single" w:sz="4" w:space="0" w:color="000000"/>
            </w:tcBorders>
            <w:vAlign w:val="center"/>
          </w:tcPr>
          <w:p w14:paraId="30272C51" w14:textId="05FD9018" w:rsidR="00EE230C" w:rsidRPr="005E298A" w:rsidRDefault="00EE230C" w:rsidP="00EE230C">
            <w:pPr>
              <w:jc w:val="center"/>
              <w:rPr>
                <w:rFonts w:ascii="Arial" w:hAnsi="Arial" w:cs="Arial"/>
                <w:b/>
                <w:sz w:val="22"/>
                <w:szCs w:val="22"/>
              </w:rPr>
            </w:pPr>
            <w:r>
              <w:rPr>
                <w:rFonts w:ascii="Arial" w:hAnsi="Arial" w:cs="Arial"/>
                <w:b/>
                <w:iCs/>
                <w:sz w:val="22"/>
                <w:szCs w:val="22"/>
              </w:rPr>
              <w:t>70</w:t>
            </w:r>
          </w:p>
        </w:tc>
        <w:tc>
          <w:tcPr>
            <w:tcW w:w="1286" w:type="dxa"/>
            <w:tcBorders>
              <w:top w:val="single" w:sz="4" w:space="0" w:color="000000"/>
              <w:left w:val="single" w:sz="4" w:space="0" w:color="000000"/>
              <w:bottom w:val="single" w:sz="4" w:space="0" w:color="000000"/>
              <w:right w:val="single" w:sz="4" w:space="0" w:color="000000"/>
            </w:tcBorders>
            <w:vAlign w:val="center"/>
          </w:tcPr>
          <w:p w14:paraId="69DBE914" w14:textId="77777777" w:rsidR="00EE230C" w:rsidRPr="005E298A" w:rsidRDefault="00EE230C" w:rsidP="00EE230C">
            <w:pPr>
              <w:jc w:val="center"/>
              <w:rPr>
                <w:rFonts w:ascii="Arial" w:hAnsi="Arial" w:cs="Arial"/>
                <w:sz w:val="20"/>
                <w:szCs w:val="20"/>
              </w:rPr>
            </w:pPr>
          </w:p>
        </w:tc>
      </w:tr>
      <w:bookmarkEnd w:id="4"/>
    </w:tbl>
    <w:p w14:paraId="594BB9E2" w14:textId="77777777" w:rsidR="007E09F5" w:rsidRPr="00BE513D" w:rsidRDefault="007E09F5" w:rsidP="007E09F5">
      <w:pPr>
        <w:pStyle w:val="Zkladntext"/>
        <w:tabs>
          <w:tab w:val="left" w:pos="382"/>
        </w:tabs>
        <w:spacing w:after="220" w:line="240" w:lineRule="auto"/>
        <w:jc w:val="both"/>
        <w:rPr>
          <w:sz w:val="22"/>
          <w:szCs w:val="22"/>
        </w:rPr>
      </w:pPr>
    </w:p>
    <w:p w14:paraId="1C55CC82" w14:textId="681AB368" w:rsidR="0069420C" w:rsidRPr="00BE513D" w:rsidRDefault="000A2D93" w:rsidP="00E121A4">
      <w:pPr>
        <w:pStyle w:val="Zkladntext"/>
        <w:spacing w:after="0" w:line="240" w:lineRule="auto"/>
        <w:jc w:val="center"/>
        <w:rPr>
          <w:sz w:val="22"/>
          <w:szCs w:val="22"/>
        </w:rPr>
      </w:pPr>
      <w:r w:rsidRPr="00BE513D">
        <w:rPr>
          <w:rStyle w:val="ZkladntextChar"/>
          <w:b/>
          <w:bCs/>
          <w:sz w:val="22"/>
          <w:szCs w:val="22"/>
        </w:rPr>
        <w:t>ČI. II.</w:t>
      </w:r>
    </w:p>
    <w:p w14:paraId="22935EF9" w14:textId="77777777" w:rsidR="0069420C" w:rsidRPr="00BE513D" w:rsidRDefault="000A2D93" w:rsidP="00545D8C">
      <w:pPr>
        <w:pStyle w:val="Heading10"/>
        <w:keepNext/>
        <w:keepLines/>
        <w:spacing w:line="240" w:lineRule="auto"/>
        <w:rPr>
          <w:sz w:val="22"/>
          <w:szCs w:val="22"/>
        </w:rPr>
      </w:pPr>
      <w:bookmarkStart w:id="5" w:name="bookmark8"/>
      <w:r w:rsidRPr="00BE513D">
        <w:rPr>
          <w:rStyle w:val="Heading1"/>
          <w:b/>
          <w:bCs/>
          <w:sz w:val="22"/>
          <w:szCs w:val="22"/>
        </w:rPr>
        <w:t>Rozsah a obsah předmětu plnění</w:t>
      </w:r>
      <w:bookmarkEnd w:id="5"/>
    </w:p>
    <w:p w14:paraId="0AAF3A15" w14:textId="671AD669" w:rsidR="0069420C" w:rsidRPr="00BE513D" w:rsidRDefault="000A2D93" w:rsidP="00660B83">
      <w:pPr>
        <w:pStyle w:val="Zkladntext"/>
        <w:numPr>
          <w:ilvl w:val="0"/>
          <w:numId w:val="3"/>
        </w:numPr>
        <w:tabs>
          <w:tab w:val="left" w:pos="382"/>
        </w:tabs>
        <w:spacing w:after="60" w:line="259" w:lineRule="auto"/>
        <w:ind w:left="420" w:hanging="420"/>
        <w:jc w:val="both"/>
        <w:rPr>
          <w:sz w:val="22"/>
          <w:szCs w:val="22"/>
        </w:rPr>
      </w:pPr>
      <w:r w:rsidRPr="00BE513D">
        <w:rPr>
          <w:rStyle w:val="ZkladntextChar"/>
          <w:sz w:val="22"/>
          <w:szCs w:val="22"/>
        </w:rPr>
        <w:t>Příkazník se zavazuje obstarat pro příkazce služby spojené se správou majetku</w:t>
      </w:r>
      <w:r w:rsidR="00E121A4">
        <w:rPr>
          <w:rStyle w:val="ZkladntextChar"/>
          <w:sz w:val="22"/>
          <w:szCs w:val="22"/>
        </w:rPr>
        <w:t xml:space="preserve"> specifikovaného v Čl. I. bod 3. této smlouvy</w:t>
      </w:r>
      <w:r w:rsidRPr="00BE513D">
        <w:rPr>
          <w:rStyle w:val="ZkladntextChar"/>
          <w:sz w:val="22"/>
          <w:szCs w:val="22"/>
        </w:rPr>
        <w:t>, přičemž zejména, a ne výlučně je povinen:</w:t>
      </w:r>
    </w:p>
    <w:p w14:paraId="4CF8C7E0" w14:textId="29C1E10E" w:rsidR="008F4B59" w:rsidRPr="00BE513D" w:rsidRDefault="00E121A4" w:rsidP="00660B83">
      <w:pPr>
        <w:pStyle w:val="Odstavecseseznamem"/>
        <w:numPr>
          <w:ilvl w:val="0"/>
          <w:numId w:val="19"/>
        </w:numPr>
        <w:spacing w:after="60" w:line="259" w:lineRule="auto"/>
        <w:ind w:left="709" w:hanging="284"/>
        <w:contextualSpacing w:val="0"/>
        <w:jc w:val="both"/>
        <w:rPr>
          <w:rFonts w:ascii="Arial" w:hAnsi="Arial" w:cs="Arial"/>
          <w:sz w:val="22"/>
          <w:szCs w:val="22"/>
        </w:rPr>
      </w:pPr>
      <w:bookmarkStart w:id="6" w:name="_Hlk195280027"/>
      <w:r w:rsidRPr="00E121A4">
        <w:rPr>
          <w:rFonts w:ascii="Arial" w:eastAsiaTheme="minorHAnsi" w:hAnsi="Arial" w:cs="Arial"/>
          <w:sz w:val="22"/>
          <w:szCs w:val="22"/>
          <w:lang w:eastAsia="en-US"/>
        </w:rPr>
        <w:t>Zajišťovat provoz nemovitostí v souladu s účelem, ke kterému jsou určeny, pokud nebude příkazcem určeno jinak.</w:t>
      </w:r>
    </w:p>
    <w:p w14:paraId="7273ADAE" w14:textId="226E1CCD" w:rsidR="00E121A4" w:rsidRDefault="00E121A4"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E121A4">
        <w:rPr>
          <w:rFonts w:ascii="Arial" w:hAnsi="Arial" w:cs="Arial"/>
          <w:sz w:val="22"/>
          <w:szCs w:val="22"/>
        </w:rPr>
        <w:t>Připravovat podklady (evidenční list bytové jednotky (dále jen „BJ“), předávací protokol, fotodokumentac</w:t>
      </w:r>
      <w:r>
        <w:rPr>
          <w:rFonts w:ascii="Arial" w:hAnsi="Arial" w:cs="Arial"/>
          <w:sz w:val="22"/>
          <w:szCs w:val="22"/>
        </w:rPr>
        <w:t>i</w:t>
      </w:r>
      <w:r w:rsidRPr="00E121A4">
        <w:rPr>
          <w:rFonts w:ascii="Arial" w:hAnsi="Arial" w:cs="Arial"/>
          <w:sz w:val="22"/>
          <w:szCs w:val="22"/>
        </w:rPr>
        <w:t>) popř. předkládat návrhy pro uzavírání, resp. vypovězení nájemních či</w:t>
      </w:r>
      <w:r w:rsidR="007E7A80">
        <w:rPr>
          <w:rFonts w:ascii="Arial" w:hAnsi="Arial" w:cs="Arial"/>
          <w:sz w:val="22"/>
          <w:szCs w:val="22"/>
        </w:rPr>
        <w:t> </w:t>
      </w:r>
      <w:r w:rsidRPr="00E121A4">
        <w:rPr>
          <w:rFonts w:ascii="Arial" w:hAnsi="Arial" w:cs="Arial"/>
          <w:sz w:val="22"/>
          <w:szCs w:val="22"/>
        </w:rPr>
        <w:t>jiných smluv a jejich dodatků.</w:t>
      </w:r>
    </w:p>
    <w:p w14:paraId="5BF904D0" w14:textId="476C8827"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Předávat bytové jednotky do užívání nájemcům a provádět kontroly dodržování účelu užívání bytových jednotek.</w:t>
      </w:r>
    </w:p>
    <w:p w14:paraId="5076AB56" w14:textId="50465CF4"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Předkládat příkazci návrh plánu údržby a oprav, popř. revizí nutných k zajištění správy majetku</w:t>
      </w:r>
      <w:r w:rsidR="00272D00" w:rsidRPr="00272D00">
        <w:t xml:space="preserve"> </w:t>
      </w:r>
      <w:r w:rsidR="00272D00" w:rsidRPr="00272D00">
        <w:rPr>
          <w:rFonts w:ascii="Arial" w:hAnsi="Arial" w:cs="Arial"/>
          <w:sz w:val="22"/>
          <w:szCs w:val="22"/>
        </w:rPr>
        <w:t>dle potřeb příkazce</w:t>
      </w:r>
      <w:r w:rsidR="00272D00">
        <w:rPr>
          <w:rFonts w:ascii="Arial" w:hAnsi="Arial" w:cs="Arial"/>
          <w:sz w:val="22"/>
          <w:szCs w:val="22"/>
        </w:rPr>
        <w:t xml:space="preserve">, </w:t>
      </w:r>
      <w:r w:rsidRPr="00B15472">
        <w:rPr>
          <w:rFonts w:ascii="Arial" w:hAnsi="Arial" w:cs="Arial"/>
          <w:sz w:val="22"/>
          <w:szCs w:val="22"/>
        </w:rPr>
        <w:t>včetně rozpisu předpokládaných finančních nákladů.</w:t>
      </w:r>
    </w:p>
    <w:p w14:paraId="6A0ADE70" w14:textId="735EA1B0"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Zajistit realizaci schváleného plánu údržby a oprav, popř. revizí, nutných k zajištění správy majetku, včetně uzavírání smluv po provedení výběru a odsouhlasení jednotlivých dodavatelů příkazcem.</w:t>
      </w:r>
    </w:p>
    <w:p w14:paraId="61C3C015" w14:textId="2609D3A5"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Zajistit havarijní službu s povinností bezodkladně oznamovat příkazci všechny havárie a</w:t>
      </w:r>
      <w:r w:rsidR="007E7A80">
        <w:rPr>
          <w:rFonts w:ascii="Arial" w:hAnsi="Arial" w:cs="Arial"/>
          <w:sz w:val="22"/>
          <w:szCs w:val="22"/>
        </w:rPr>
        <w:t> </w:t>
      </w:r>
      <w:r w:rsidRPr="00B15472">
        <w:rPr>
          <w:rFonts w:ascii="Arial" w:hAnsi="Arial" w:cs="Arial"/>
          <w:sz w:val="22"/>
          <w:szCs w:val="22"/>
        </w:rPr>
        <w:t>mimořádné události, rozsah škod a provedená opatření.</w:t>
      </w:r>
    </w:p>
    <w:p w14:paraId="34BFBC21" w14:textId="17A0B52E"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lastRenderedPageBreak/>
        <w:t>Zajistit dodávky služeb nutných k provozu bytového fondu a jejich vyúčtování, včetně zpracování celkového ročního vyúčtování nájmu a služeb včetně společných prostor.</w:t>
      </w:r>
    </w:p>
    <w:p w14:paraId="1B9C298E" w14:textId="24B8DB7F"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Kontrolovat početní správnost, kvalitu a úplnost převzatých dodávek, prací a výkonů od</w:t>
      </w:r>
      <w:r w:rsidR="00975534">
        <w:rPr>
          <w:rFonts w:ascii="Arial" w:hAnsi="Arial" w:cs="Arial"/>
          <w:sz w:val="22"/>
          <w:szCs w:val="22"/>
        </w:rPr>
        <w:t> </w:t>
      </w:r>
      <w:r w:rsidRPr="00B15472">
        <w:rPr>
          <w:rFonts w:ascii="Arial" w:hAnsi="Arial" w:cs="Arial"/>
          <w:sz w:val="22"/>
          <w:szCs w:val="22"/>
        </w:rPr>
        <w:t>smluvních partnerů.</w:t>
      </w:r>
    </w:p>
    <w:p w14:paraId="68532751" w14:textId="44648263"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Prověřovat správnost a oprávněnost dokladů či jiných písemností zakládajících třetím osobám právo fakturovat příkazci práce, dodávky či výkony provedené na spravovaném majetku a tyto předkládat příkazci.</w:t>
      </w:r>
    </w:p>
    <w:p w14:paraId="758DABBC" w14:textId="77777777" w:rsidR="00B15472"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Přebírat, archivovat a aktualizovat stavební, technickou a jinou dokumentaci, vztahující se ke spravovanému majetku v souladu s předpisy upravujícími tyto činnosti.</w:t>
      </w:r>
    </w:p>
    <w:p w14:paraId="485A7390" w14:textId="77777777" w:rsidR="00A54CEE" w:rsidRDefault="00B15472" w:rsidP="00660B83">
      <w:pPr>
        <w:pStyle w:val="Odstavecseseznamem"/>
        <w:numPr>
          <w:ilvl w:val="0"/>
          <w:numId w:val="19"/>
        </w:numPr>
        <w:spacing w:after="60" w:line="259" w:lineRule="auto"/>
        <w:ind w:left="709" w:hanging="284"/>
        <w:contextualSpacing w:val="0"/>
        <w:jc w:val="both"/>
        <w:rPr>
          <w:rFonts w:ascii="Arial" w:hAnsi="Arial" w:cs="Arial"/>
          <w:sz w:val="22"/>
          <w:szCs w:val="22"/>
        </w:rPr>
      </w:pPr>
      <w:r w:rsidRPr="00B15472">
        <w:rPr>
          <w:rFonts w:ascii="Arial" w:hAnsi="Arial" w:cs="Arial"/>
          <w:sz w:val="22"/>
          <w:szCs w:val="22"/>
        </w:rPr>
        <w:t>Zajišťovat evidenci a ochranu spravovaného majetku.</w:t>
      </w:r>
    </w:p>
    <w:p w14:paraId="5AAF3E33" w14:textId="4C508711" w:rsidR="00B15472" w:rsidRPr="00A54CEE" w:rsidRDefault="00B15472" w:rsidP="00A54CEE">
      <w:pPr>
        <w:pStyle w:val="Odstavecseseznamem"/>
        <w:numPr>
          <w:ilvl w:val="0"/>
          <w:numId w:val="19"/>
        </w:numPr>
        <w:spacing w:after="60"/>
        <w:ind w:left="709" w:hanging="284"/>
        <w:contextualSpacing w:val="0"/>
        <w:jc w:val="both"/>
        <w:rPr>
          <w:rFonts w:ascii="Arial" w:hAnsi="Arial" w:cs="Arial"/>
          <w:sz w:val="22"/>
          <w:szCs w:val="22"/>
        </w:rPr>
      </w:pPr>
      <w:r w:rsidRPr="00A54CEE">
        <w:rPr>
          <w:rFonts w:ascii="Arial" w:hAnsi="Arial" w:cs="Arial"/>
          <w:sz w:val="22"/>
          <w:szCs w:val="22"/>
        </w:rPr>
        <w:t>Provádět pravidelné kontroly volných bytů a jejich zabezpečení proti vniknutí cizích osob.</w:t>
      </w:r>
    </w:p>
    <w:bookmarkEnd w:id="6"/>
    <w:p w14:paraId="28F34CD5" w14:textId="77777777" w:rsidR="00B15472" w:rsidRDefault="00B15472" w:rsidP="00A54CEE">
      <w:pPr>
        <w:pStyle w:val="Odstavecseseznamem"/>
        <w:spacing w:after="60"/>
        <w:ind w:left="709"/>
        <w:contextualSpacing w:val="0"/>
        <w:jc w:val="both"/>
        <w:rPr>
          <w:rFonts w:ascii="Arial" w:hAnsi="Arial" w:cs="Arial"/>
          <w:sz w:val="22"/>
          <w:szCs w:val="22"/>
        </w:rPr>
      </w:pPr>
    </w:p>
    <w:p w14:paraId="62855B76" w14:textId="3223C8FB" w:rsidR="0069420C" w:rsidRPr="00BE513D" w:rsidRDefault="000A2D93" w:rsidP="00FF7990">
      <w:pPr>
        <w:pStyle w:val="Zkladntext"/>
        <w:spacing w:after="0" w:line="240" w:lineRule="auto"/>
        <w:jc w:val="center"/>
        <w:rPr>
          <w:sz w:val="22"/>
          <w:szCs w:val="22"/>
        </w:rPr>
      </w:pPr>
      <w:r w:rsidRPr="00BE513D">
        <w:rPr>
          <w:rStyle w:val="ZkladntextChar"/>
          <w:b/>
          <w:bCs/>
          <w:sz w:val="22"/>
          <w:szCs w:val="22"/>
        </w:rPr>
        <w:t xml:space="preserve">ČI. </w:t>
      </w:r>
      <w:r w:rsidRPr="00BE513D">
        <w:rPr>
          <w:rStyle w:val="ZkladntextChar"/>
          <w:b/>
          <w:bCs/>
          <w:sz w:val="22"/>
          <w:szCs w:val="22"/>
          <w:lang w:val="en-US" w:eastAsia="en-US" w:bidi="en-US"/>
        </w:rPr>
        <w:t>III.</w:t>
      </w:r>
    </w:p>
    <w:p w14:paraId="412C6234" w14:textId="77777777" w:rsidR="008F4B59" w:rsidRPr="00BE513D" w:rsidRDefault="000A2D93" w:rsidP="00545D8C">
      <w:pPr>
        <w:pStyle w:val="Zkladntext"/>
        <w:spacing w:line="240" w:lineRule="auto"/>
        <w:jc w:val="center"/>
        <w:rPr>
          <w:rStyle w:val="ZkladntextChar"/>
          <w:b/>
          <w:bCs/>
          <w:sz w:val="22"/>
          <w:szCs w:val="22"/>
        </w:rPr>
      </w:pPr>
      <w:r w:rsidRPr="00BE513D">
        <w:rPr>
          <w:rStyle w:val="ZkladntextChar"/>
          <w:b/>
          <w:bCs/>
          <w:sz w:val="22"/>
          <w:szCs w:val="22"/>
        </w:rPr>
        <w:t>Povinnosti příkazníka</w:t>
      </w:r>
    </w:p>
    <w:p w14:paraId="34B40580" w14:textId="20B70F6B" w:rsidR="0069420C" w:rsidRPr="00BE513D" w:rsidRDefault="000A2D93" w:rsidP="00660B83">
      <w:pPr>
        <w:pStyle w:val="Zkladntext"/>
        <w:numPr>
          <w:ilvl w:val="0"/>
          <w:numId w:val="7"/>
        </w:numPr>
        <w:tabs>
          <w:tab w:val="left" w:pos="353"/>
        </w:tabs>
        <w:spacing w:after="120" w:line="259" w:lineRule="auto"/>
        <w:ind w:left="340" w:hanging="340"/>
        <w:jc w:val="both"/>
        <w:rPr>
          <w:rStyle w:val="ZkladntextChar"/>
          <w:sz w:val="22"/>
          <w:szCs w:val="22"/>
        </w:rPr>
      </w:pPr>
      <w:r w:rsidRPr="00BE513D">
        <w:rPr>
          <w:rStyle w:val="ZkladntextChar"/>
          <w:sz w:val="22"/>
          <w:szCs w:val="22"/>
        </w:rPr>
        <w:t>Příkazník se zavazuje řídit se při poskytování Plnění ustanoveními této smlouvy a platnými právními předpisy. V případě, že v průběhu poskytování Plnění nabude platnosti a účinnosti novela některých právních předpisů a návodů (postupů), popřípadě nabude platnosti a</w:t>
      </w:r>
      <w:r w:rsidR="00274B86">
        <w:rPr>
          <w:rStyle w:val="ZkladntextChar"/>
          <w:sz w:val="22"/>
          <w:szCs w:val="22"/>
        </w:rPr>
        <w:t> </w:t>
      </w:r>
      <w:r w:rsidRPr="00BE513D">
        <w:rPr>
          <w:rStyle w:val="ZkladntextChar"/>
          <w:sz w:val="22"/>
          <w:szCs w:val="22"/>
        </w:rPr>
        <w:t>účinnosti jiný právní předpis a návod (postup) vztahující se k Plnění, je příkazník povinen řídit se těmito novými právními předpisy a návody (postupy), a to bez nároku na zvýšení odměny za Plnění.</w:t>
      </w:r>
    </w:p>
    <w:p w14:paraId="7943CC13" w14:textId="6F1708F1"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se dále zavazuje řídit se výchozími podklady příkazce, které mu byly předány ke</w:t>
      </w:r>
      <w:r w:rsidR="00041493">
        <w:rPr>
          <w:rStyle w:val="ZkladntextChar"/>
          <w:sz w:val="22"/>
          <w:szCs w:val="22"/>
        </w:rPr>
        <w:t> </w:t>
      </w:r>
      <w:r w:rsidRPr="00BE513D">
        <w:rPr>
          <w:rStyle w:val="ZkladntextChar"/>
          <w:sz w:val="22"/>
          <w:szCs w:val="22"/>
        </w:rPr>
        <w:t>dni uzavření smlouvy, pokyny příkazce a vyjádřeními veřejnoprávních orgánů.</w:t>
      </w:r>
    </w:p>
    <w:p w14:paraId="38F8E72B" w14:textId="77777777"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se zavazuje při poskytování Plnění řídit rozhodnutím příkazce, je však současně povinen příkazce upozornit na možné negativní důsledky jeho rozhodnutí, včetně důsledků pro kvalitu a termín odevzdání Plnění. Ustanovení § 2594 a § 2595 občanského zákoníku tímto nejsou dotčena.</w:t>
      </w:r>
    </w:p>
    <w:p w14:paraId="3FC9369C" w14:textId="70B50F33"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je povinen postupovat při Plnění s potřebnou péčí podle pokynů příkazce a</w:t>
      </w:r>
      <w:r w:rsidR="00041493">
        <w:rPr>
          <w:rStyle w:val="ZkladntextChar"/>
          <w:sz w:val="22"/>
          <w:szCs w:val="22"/>
        </w:rPr>
        <w:t> </w:t>
      </w:r>
      <w:r w:rsidRPr="00BE513D">
        <w:rPr>
          <w:rStyle w:val="ZkladntextChar"/>
          <w:sz w:val="22"/>
          <w:szCs w:val="22"/>
        </w:rPr>
        <w:t>v</w:t>
      </w:r>
      <w:r w:rsidR="00041493">
        <w:rPr>
          <w:rStyle w:val="ZkladntextChar"/>
          <w:sz w:val="22"/>
          <w:szCs w:val="22"/>
        </w:rPr>
        <w:t> </w:t>
      </w:r>
      <w:r w:rsidRPr="00BE513D">
        <w:rPr>
          <w:rStyle w:val="ZkladntextChar"/>
          <w:sz w:val="22"/>
          <w:szCs w:val="22"/>
        </w:rPr>
        <w:t>souladu s jeho zájmy, které jsou mu známy nebo které mu známy být musí.</w:t>
      </w:r>
    </w:p>
    <w:p w14:paraId="2540DE48" w14:textId="324D7203"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V případě pochybností o obsahu pokynu příkazce je příkazník povinen vyžádat si</w:t>
      </w:r>
      <w:r w:rsidR="004B697A">
        <w:rPr>
          <w:rStyle w:val="ZkladntextChar"/>
          <w:sz w:val="22"/>
          <w:szCs w:val="22"/>
        </w:rPr>
        <w:t> </w:t>
      </w:r>
      <w:r w:rsidRPr="00BE513D">
        <w:rPr>
          <w:rStyle w:val="ZkladntextChar"/>
          <w:sz w:val="22"/>
          <w:szCs w:val="22"/>
        </w:rPr>
        <w:t>stanovisko příkazce. Odchýlit se od pokynů příkazce může jen tehdy, je-li to nezbytné v</w:t>
      </w:r>
      <w:r w:rsidR="004B697A">
        <w:rPr>
          <w:rStyle w:val="ZkladntextChar"/>
          <w:sz w:val="22"/>
          <w:szCs w:val="22"/>
        </w:rPr>
        <w:t> </w:t>
      </w:r>
      <w:r w:rsidRPr="00BE513D">
        <w:rPr>
          <w:rStyle w:val="ZkladntextChar"/>
          <w:sz w:val="22"/>
          <w:szCs w:val="22"/>
        </w:rPr>
        <w:t>zájmu příkazce a nemůže-li včas obdržet nebo neobdrží, ačkoliv jej vyžádal, jeho souhlas, jinak odpovídá za škodu.</w:t>
      </w:r>
    </w:p>
    <w:p w14:paraId="449C414E" w14:textId="77777777"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je povinen včas oznámit příkazci všechny okolnosti, které zjistil při poskytování Plnění a jež mohou mít vliv na změnu pokynů příkazce.</w:t>
      </w:r>
    </w:p>
    <w:p w14:paraId="39821C50" w14:textId="77777777"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prohlašuje, že odpovídá příkazci za škodu na věcech, které od příkazce protokolárně převzal pro účely poskytnutí Plnění, a zavazuje se spolu s příslušnou předávanou či poskytovanou částí Plnění předložit příkazci vyúčtování a vrátit mu veškeré takové věci, které při poskytování Plnění nezpracoval.</w:t>
      </w:r>
    </w:p>
    <w:p w14:paraId="4F84EDC5" w14:textId="77777777"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Příkazník nenese odpovědnost za správnost údajů převzatých z katastru nemovitostí, je však povinen jejich správnost náležitě ověřit v rozsahu nezbytném pro poskytnutí Plnění dle této smlouvy.</w:t>
      </w:r>
    </w:p>
    <w:p w14:paraId="39A28E0F" w14:textId="77777777" w:rsidR="0069420C" w:rsidRPr="00BE513D" w:rsidRDefault="000A2D93" w:rsidP="00660B83">
      <w:pPr>
        <w:pStyle w:val="Zkladntext"/>
        <w:numPr>
          <w:ilvl w:val="0"/>
          <w:numId w:val="7"/>
        </w:numPr>
        <w:tabs>
          <w:tab w:val="left" w:pos="353"/>
        </w:tabs>
        <w:spacing w:after="120" w:line="259" w:lineRule="auto"/>
        <w:ind w:left="340" w:hanging="340"/>
        <w:jc w:val="both"/>
        <w:rPr>
          <w:sz w:val="22"/>
          <w:szCs w:val="22"/>
        </w:rPr>
      </w:pPr>
      <w:r w:rsidRPr="00BE513D">
        <w:rPr>
          <w:rStyle w:val="ZkladntextChar"/>
          <w:sz w:val="22"/>
          <w:szCs w:val="22"/>
        </w:rPr>
        <w:t>Pokud byla k provedení Plnění užita věc opatřená příkazcem, snižuje se odměna o její hodnotu.</w:t>
      </w:r>
    </w:p>
    <w:p w14:paraId="2C30BA14" w14:textId="00272A09" w:rsidR="0069420C" w:rsidRPr="00BE513D" w:rsidRDefault="000A2D93" w:rsidP="00660B83">
      <w:pPr>
        <w:pStyle w:val="Zkladntext"/>
        <w:numPr>
          <w:ilvl w:val="0"/>
          <w:numId w:val="7"/>
        </w:numPr>
        <w:tabs>
          <w:tab w:val="left" w:pos="396"/>
        </w:tabs>
        <w:spacing w:after="120" w:line="259" w:lineRule="auto"/>
        <w:ind w:left="340" w:hanging="340"/>
        <w:jc w:val="both"/>
        <w:rPr>
          <w:sz w:val="22"/>
          <w:szCs w:val="22"/>
        </w:rPr>
      </w:pPr>
      <w:r w:rsidRPr="00BE513D">
        <w:rPr>
          <w:rStyle w:val="ZkladntextChar"/>
          <w:sz w:val="22"/>
          <w:szCs w:val="22"/>
        </w:rPr>
        <w:t>Příkazník tímto ve smyslu § 2620 odst. 2 občanského zákoníku prohlašuje, že přebírá nebezpečí změny okolností a že v takovém případě nemá nárok na zvýšení odměny za</w:t>
      </w:r>
      <w:r w:rsidR="00A13EB5">
        <w:rPr>
          <w:rStyle w:val="ZkladntextChar"/>
          <w:sz w:val="22"/>
          <w:szCs w:val="22"/>
        </w:rPr>
        <w:t> </w:t>
      </w:r>
      <w:r w:rsidRPr="00BE513D">
        <w:rPr>
          <w:rStyle w:val="ZkladntextChar"/>
          <w:sz w:val="22"/>
          <w:szCs w:val="22"/>
        </w:rPr>
        <w:t>Plnění.</w:t>
      </w:r>
    </w:p>
    <w:p w14:paraId="645F68EE" w14:textId="77777777" w:rsidR="0069420C" w:rsidRPr="00BE513D" w:rsidRDefault="000A2D93" w:rsidP="00977065">
      <w:pPr>
        <w:pStyle w:val="Zkladntext"/>
        <w:widowControl/>
        <w:numPr>
          <w:ilvl w:val="0"/>
          <w:numId w:val="7"/>
        </w:numPr>
        <w:tabs>
          <w:tab w:val="left" w:pos="399"/>
        </w:tabs>
        <w:spacing w:after="120" w:line="259" w:lineRule="auto"/>
        <w:ind w:left="340" w:hanging="340"/>
        <w:jc w:val="both"/>
        <w:rPr>
          <w:sz w:val="22"/>
          <w:szCs w:val="22"/>
        </w:rPr>
      </w:pPr>
      <w:r w:rsidRPr="00BE513D">
        <w:rPr>
          <w:rStyle w:val="ZkladntextChar"/>
          <w:sz w:val="22"/>
          <w:szCs w:val="22"/>
        </w:rPr>
        <w:lastRenderedPageBreak/>
        <w:t>Smluvní strany se dohodly na tom, že příkazník není oprávněn výstupy Plnění či podklady pro jeho vytvoření poskytnuté příkazcem bez písemného souhlasu příkazce dále prodávat, poskytovat třetím osobám, zveřejňovat či s nimi jinak nakládat.</w:t>
      </w:r>
    </w:p>
    <w:p w14:paraId="3B49603B" w14:textId="77777777" w:rsidR="0069420C" w:rsidRPr="00BE513D" w:rsidRDefault="000A2D93" w:rsidP="00660B83">
      <w:pPr>
        <w:pStyle w:val="Zkladntext"/>
        <w:numPr>
          <w:ilvl w:val="0"/>
          <w:numId w:val="7"/>
        </w:numPr>
        <w:tabs>
          <w:tab w:val="left" w:pos="399"/>
        </w:tabs>
        <w:spacing w:after="120" w:line="259" w:lineRule="auto"/>
        <w:ind w:left="340" w:hanging="34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w:t>
      </w:r>
    </w:p>
    <w:p w14:paraId="08FD953F" w14:textId="77777777" w:rsidR="0069420C" w:rsidRPr="00BE513D" w:rsidRDefault="000A2D93" w:rsidP="00660B83">
      <w:pPr>
        <w:pStyle w:val="Zkladntext"/>
        <w:widowControl/>
        <w:numPr>
          <w:ilvl w:val="0"/>
          <w:numId w:val="7"/>
        </w:numPr>
        <w:tabs>
          <w:tab w:val="left" w:pos="399"/>
        </w:tabs>
        <w:spacing w:after="120" w:line="259" w:lineRule="auto"/>
        <w:ind w:left="340" w:hanging="340"/>
        <w:jc w:val="both"/>
        <w:rPr>
          <w:sz w:val="22"/>
          <w:szCs w:val="22"/>
        </w:rPr>
      </w:pPr>
      <w:r w:rsidRPr="00BE513D">
        <w:rPr>
          <w:rStyle w:val="ZkladntextChar"/>
          <w:sz w:val="22"/>
          <w:szCs w:val="22"/>
        </w:rPr>
        <w:t>Příkazník je povinen podle pokynu příkazce podat zprávu o průběhu Plnění a o stavu jeho majetku, a to nejpozději do 15 dnů ode dne vyžádání, pokud nebude stanoveno jinak.</w:t>
      </w:r>
    </w:p>
    <w:p w14:paraId="03535540" w14:textId="13A9A65A" w:rsidR="0069420C" w:rsidRPr="00BE513D" w:rsidRDefault="000A2D93" w:rsidP="00660B83">
      <w:pPr>
        <w:pStyle w:val="Zkladntext"/>
        <w:numPr>
          <w:ilvl w:val="0"/>
          <w:numId w:val="7"/>
        </w:numPr>
        <w:tabs>
          <w:tab w:val="left" w:pos="399"/>
        </w:tabs>
        <w:spacing w:after="120" w:line="259" w:lineRule="auto"/>
        <w:ind w:left="340" w:hanging="340"/>
        <w:jc w:val="both"/>
        <w:rPr>
          <w:sz w:val="22"/>
          <w:szCs w:val="22"/>
        </w:rPr>
      </w:pPr>
      <w:r w:rsidRPr="00BE513D">
        <w:rPr>
          <w:rStyle w:val="ZkladntextChar"/>
          <w:sz w:val="22"/>
          <w:szCs w:val="22"/>
        </w:rPr>
        <w:t>Příkazník</w:t>
      </w:r>
      <w:r w:rsidR="008F4B59" w:rsidRPr="00BE513D">
        <w:rPr>
          <w:rStyle w:val="ZkladntextChar"/>
          <w:sz w:val="22"/>
          <w:szCs w:val="22"/>
        </w:rPr>
        <w:t xml:space="preserve"> </w:t>
      </w:r>
      <w:r w:rsidRPr="00BE513D">
        <w:rPr>
          <w:rStyle w:val="ZkladntextChar"/>
          <w:sz w:val="22"/>
          <w:szCs w:val="22"/>
        </w:rPr>
        <w:t>je povinen umožnit příkazci kontrolu, zdaje Plnění prováděno příkazníkem řádně a v souladu s touto smlouvou, pokyny příkazce a příslušnými právními předpisy.</w:t>
      </w:r>
    </w:p>
    <w:p w14:paraId="2EFA370B" w14:textId="25975F91" w:rsidR="0069420C" w:rsidRPr="00BE513D" w:rsidRDefault="000A2D93" w:rsidP="00660B83">
      <w:pPr>
        <w:pStyle w:val="Zkladntext"/>
        <w:numPr>
          <w:ilvl w:val="0"/>
          <w:numId w:val="7"/>
        </w:numPr>
        <w:tabs>
          <w:tab w:val="left" w:pos="399"/>
        </w:tabs>
        <w:spacing w:after="120" w:line="259" w:lineRule="auto"/>
        <w:ind w:left="340" w:hanging="340"/>
        <w:jc w:val="both"/>
        <w:rPr>
          <w:sz w:val="22"/>
          <w:szCs w:val="22"/>
        </w:rPr>
      </w:pPr>
      <w:r w:rsidRPr="00BE513D">
        <w:rPr>
          <w:rStyle w:val="ZkladntextChar"/>
          <w:sz w:val="22"/>
          <w:szCs w:val="22"/>
        </w:rPr>
        <w:t>Příkazník není oprávněn nakládat se svěřeným majetkem jiným způsobem, než stanoví tato smlouva.</w:t>
      </w:r>
      <w:r w:rsidR="0014228F" w:rsidRPr="0014228F">
        <w:t xml:space="preserve"> </w:t>
      </w:r>
      <w:r w:rsidR="0014228F" w:rsidRPr="0014228F">
        <w:rPr>
          <w:rStyle w:val="ZkladntextChar"/>
          <w:sz w:val="22"/>
          <w:szCs w:val="22"/>
        </w:rPr>
        <w:t>Zejména není oprávněn spravovaný majetek nebo jeho část vlastnicky převádět, zastavit, zřizovat k němu věcná břemena nebo jiná věcná práva, nebo jej pronajímat, bez</w:t>
      </w:r>
      <w:r w:rsidR="005C0683">
        <w:rPr>
          <w:rStyle w:val="ZkladntextChar"/>
          <w:sz w:val="22"/>
          <w:szCs w:val="22"/>
        </w:rPr>
        <w:t> </w:t>
      </w:r>
      <w:r w:rsidR="0014228F" w:rsidRPr="0014228F">
        <w:rPr>
          <w:rStyle w:val="ZkladntextChar"/>
          <w:sz w:val="22"/>
          <w:szCs w:val="22"/>
        </w:rPr>
        <w:t>předchozího písemného souhlasu příkazce.</w:t>
      </w:r>
    </w:p>
    <w:p w14:paraId="20672A39" w14:textId="64F23CD2" w:rsidR="008F4B59" w:rsidRPr="00BE513D" w:rsidRDefault="000A2D93" w:rsidP="00660B83">
      <w:pPr>
        <w:pStyle w:val="Zkladntext"/>
        <w:numPr>
          <w:ilvl w:val="0"/>
          <w:numId w:val="7"/>
        </w:numPr>
        <w:tabs>
          <w:tab w:val="left" w:pos="396"/>
        </w:tabs>
        <w:spacing w:after="120" w:line="259" w:lineRule="auto"/>
        <w:ind w:left="340" w:hanging="340"/>
        <w:jc w:val="both"/>
        <w:rPr>
          <w:rStyle w:val="ZkladntextChar"/>
          <w:sz w:val="22"/>
          <w:szCs w:val="22"/>
        </w:rPr>
      </w:pPr>
      <w:r w:rsidRPr="00BE513D">
        <w:rPr>
          <w:rStyle w:val="ZkladntextChar"/>
          <w:sz w:val="22"/>
          <w:szCs w:val="22"/>
        </w:rPr>
        <w:t>Příkazník se zavazuje plnit své závazky vyplývající z této smlouvy řádně a včas, vyvíjet potřebnou součinnost a spolupráci v rozsahu a za podmínek v této smlouvě dohodnutých.</w:t>
      </w:r>
    </w:p>
    <w:p w14:paraId="37D7C068" w14:textId="59137187" w:rsidR="0069420C" w:rsidRPr="00BE513D" w:rsidRDefault="000A2D93" w:rsidP="00660B83">
      <w:pPr>
        <w:pStyle w:val="Zkladntext"/>
        <w:numPr>
          <w:ilvl w:val="0"/>
          <w:numId w:val="7"/>
        </w:numPr>
        <w:tabs>
          <w:tab w:val="left" w:pos="396"/>
        </w:tabs>
        <w:spacing w:after="120" w:line="259" w:lineRule="auto"/>
        <w:ind w:left="340" w:hanging="340"/>
        <w:jc w:val="both"/>
        <w:rPr>
          <w:rStyle w:val="ZkladntextChar"/>
          <w:sz w:val="22"/>
          <w:szCs w:val="22"/>
        </w:rPr>
      </w:pPr>
      <w:r w:rsidRPr="00BE513D">
        <w:rPr>
          <w:rStyle w:val="ZkladntextChar"/>
          <w:sz w:val="22"/>
          <w:szCs w:val="22"/>
        </w:rPr>
        <w:t>Příkazník je povinen nahradit příkazci škodu, která mu vznikla tím, že příkazník nesplnil všechny povinnosti podle této smlouvy. Náhradu nelze vymáhat, zavinil-li porušení povinnosti příkazníka prokazatelně sám příkazce.</w:t>
      </w:r>
    </w:p>
    <w:p w14:paraId="6AFD2D25" w14:textId="77777777" w:rsidR="0069420C" w:rsidRPr="00BE513D" w:rsidRDefault="000A2D93" w:rsidP="00660B83">
      <w:pPr>
        <w:pStyle w:val="Zkladntext"/>
        <w:numPr>
          <w:ilvl w:val="0"/>
          <w:numId w:val="8"/>
        </w:numPr>
        <w:tabs>
          <w:tab w:val="left" w:pos="399"/>
        </w:tabs>
        <w:spacing w:after="120" w:line="259" w:lineRule="auto"/>
        <w:ind w:left="340" w:hanging="340"/>
        <w:jc w:val="both"/>
        <w:rPr>
          <w:sz w:val="22"/>
          <w:szCs w:val="22"/>
        </w:rPr>
      </w:pPr>
      <w:r w:rsidRPr="00BE513D">
        <w:rPr>
          <w:rStyle w:val="ZkladntextChar"/>
          <w:sz w:val="22"/>
          <w:szCs w:val="22"/>
        </w:rPr>
        <w:t>Příkazník prohlašuje, že má uzavřenou platnou pojistnou smlouvu, která kryje všechna rizika spojená s činností příkazníka dle této smlouvy. V případě škody vzniklé příkazci prokazatelným zaviněním příkazníka nebo osoby, které svěřil provedení příkazu nebo jeho zaměstnanců, za jejichž výkon práce nese poskytovatel odpovědnost ve smyslu pracovněprávních předpisů, je příkazník povinen škodu příkazci uhradit. Toto ustanovení se netýká případů, kdy příkazník nemohl vzniku škody zabránit.</w:t>
      </w:r>
    </w:p>
    <w:p w14:paraId="0DB9DCB4" w14:textId="77777777" w:rsidR="0069420C" w:rsidRPr="00BE513D" w:rsidRDefault="000A2D93" w:rsidP="00660B83">
      <w:pPr>
        <w:pStyle w:val="Zkladntext"/>
        <w:numPr>
          <w:ilvl w:val="0"/>
          <w:numId w:val="8"/>
        </w:numPr>
        <w:tabs>
          <w:tab w:val="left" w:pos="399"/>
        </w:tabs>
        <w:spacing w:after="120" w:line="259" w:lineRule="auto"/>
        <w:ind w:left="340" w:hanging="340"/>
        <w:jc w:val="both"/>
        <w:rPr>
          <w:sz w:val="22"/>
          <w:szCs w:val="22"/>
        </w:rPr>
      </w:pPr>
      <w:r w:rsidRPr="00BE513D">
        <w:rPr>
          <w:rStyle w:val="ZkladntextChar"/>
          <w:sz w:val="22"/>
          <w:szCs w:val="22"/>
        </w:rPr>
        <w:t>Příkazník je rovněž povinen příkazce odškodnit v případě veškerých nároků a nahradit výdaje vzniklé v souvislosti s jakýmkoli zraněním osob, které příkazci, jeho oprávněným zástupcům, zaměstnancům či třetím osobám při Plnění či v souvislosti s ním vzniknou.</w:t>
      </w:r>
    </w:p>
    <w:p w14:paraId="2E54AD66" w14:textId="33306717" w:rsidR="0069420C" w:rsidRPr="00BE513D" w:rsidRDefault="000A2D93" w:rsidP="00660B83">
      <w:pPr>
        <w:pStyle w:val="Zkladntext"/>
        <w:numPr>
          <w:ilvl w:val="0"/>
          <w:numId w:val="8"/>
        </w:numPr>
        <w:tabs>
          <w:tab w:val="left" w:pos="414"/>
        </w:tabs>
        <w:spacing w:after="120" w:line="259" w:lineRule="auto"/>
        <w:ind w:left="340" w:hanging="340"/>
        <w:jc w:val="both"/>
        <w:rPr>
          <w:sz w:val="22"/>
          <w:szCs w:val="22"/>
        </w:rPr>
      </w:pPr>
      <w:r w:rsidRPr="00BE513D">
        <w:rPr>
          <w:rStyle w:val="ZkladntextChar"/>
          <w:sz w:val="22"/>
          <w:szCs w:val="22"/>
        </w:rPr>
        <w:t>Příkazník má uzavřenou pojistnou smlouvu u</w:t>
      </w:r>
      <w:r w:rsidR="00292EC8">
        <w:rPr>
          <w:rStyle w:val="ZkladntextChar"/>
          <w:sz w:val="22"/>
          <w:szCs w:val="22"/>
        </w:rPr>
        <w:t xml:space="preserve"> </w:t>
      </w:r>
      <w:r w:rsidR="00292EC8" w:rsidRPr="00292EC8">
        <w:rPr>
          <w:sz w:val="22"/>
          <w:szCs w:val="22"/>
        </w:rPr>
        <w:t>UNIQA pojišťovny,</w:t>
      </w:r>
      <w:r w:rsidRPr="00BE513D">
        <w:rPr>
          <w:rStyle w:val="ZkladntextChar"/>
          <w:sz w:val="22"/>
          <w:szCs w:val="22"/>
        </w:rPr>
        <w:t xml:space="preserve"> pokud jde o škody hmotné i nehmotné ve výši plnění</w:t>
      </w:r>
      <w:r w:rsidR="00292EC8">
        <w:rPr>
          <w:rStyle w:val="ZkladntextChar"/>
          <w:sz w:val="22"/>
          <w:szCs w:val="22"/>
        </w:rPr>
        <w:t xml:space="preserve"> 10 000 000 </w:t>
      </w:r>
      <w:r w:rsidR="00CD1586">
        <w:rPr>
          <w:rStyle w:val="ZkladntextChar"/>
          <w:sz w:val="22"/>
          <w:szCs w:val="22"/>
        </w:rPr>
        <w:t>Kč</w:t>
      </w:r>
      <w:r w:rsidRPr="00BE513D">
        <w:rPr>
          <w:rStyle w:val="ZkladntextChar"/>
          <w:sz w:val="22"/>
          <w:szCs w:val="22"/>
        </w:rPr>
        <w:t xml:space="preserve">. Číslo pojistné smlouvy je </w:t>
      </w:r>
      <w:proofErr w:type="spellStart"/>
      <w:r w:rsidR="008D6C23">
        <w:rPr>
          <w:sz w:val="22"/>
          <w:szCs w:val="22"/>
        </w:rPr>
        <w:t>xxx</w:t>
      </w:r>
      <w:proofErr w:type="spellEnd"/>
      <w:r w:rsidR="00292EC8" w:rsidRPr="00292EC8">
        <w:rPr>
          <w:sz w:val="22"/>
          <w:szCs w:val="22"/>
        </w:rPr>
        <w:t>.</w:t>
      </w:r>
      <w:r w:rsidR="00292EC8">
        <w:rPr>
          <w:sz w:val="22"/>
          <w:szCs w:val="22"/>
        </w:rPr>
        <w:t xml:space="preserve"> </w:t>
      </w:r>
      <w:r w:rsidRPr="00BE513D">
        <w:rPr>
          <w:rStyle w:val="ZkladntextChar"/>
          <w:sz w:val="22"/>
          <w:szCs w:val="22"/>
        </w:rPr>
        <w:t>Splnění této povinnosti doloží příkazník příkazci před uzavřením této smlouvy.</w:t>
      </w:r>
    </w:p>
    <w:p w14:paraId="018CEAE4" w14:textId="77777777" w:rsidR="0069420C" w:rsidRPr="00BE513D" w:rsidRDefault="000A2D93" w:rsidP="00660B83">
      <w:pPr>
        <w:pStyle w:val="Zkladntext"/>
        <w:numPr>
          <w:ilvl w:val="0"/>
          <w:numId w:val="8"/>
        </w:numPr>
        <w:tabs>
          <w:tab w:val="left" w:pos="414"/>
        </w:tabs>
        <w:spacing w:after="120" w:line="259" w:lineRule="auto"/>
        <w:ind w:left="340" w:hanging="340"/>
        <w:jc w:val="both"/>
        <w:rPr>
          <w:sz w:val="22"/>
          <w:szCs w:val="22"/>
        </w:rPr>
      </w:pPr>
      <w:r w:rsidRPr="00BE513D">
        <w:rPr>
          <w:rStyle w:val="ZkladntextChar"/>
          <w:sz w:val="22"/>
          <w:szCs w:val="22"/>
        </w:rPr>
        <w:t>Příkazníkovi vznikne nárok na odměnu za činnost dle této smlouvy, jestliže tuto řádně vykonává.</w:t>
      </w:r>
    </w:p>
    <w:p w14:paraId="161BCF39" w14:textId="77777777" w:rsidR="0069420C" w:rsidRPr="00BE513D" w:rsidRDefault="000A2D93" w:rsidP="00660B83">
      <w:pPr>
        <w:pStyle w:val="Zkladntext"/>
        <w:numPr>
          <w:ilvl w:val="0"/>
          <w:numId w:val="8"/>
        </w:numPr>
        <w:tabs>
          <w:tab w:val="left" w:pos="417"/>
        </w:tabs>
        <w:spacing w:after="120" w:line="259" w:lineRule="auto"/>
        <w:ind w:left="340" w:hanging="340"/>
        <w:jc w:val="both"/>
        <w:rPr>
          <w:sz w:val="22"/>
          <w:szCs w:val="22"/>
        </w:rPr>
      </w:pPr>
      <w:r w:rsidRPr="00BE513D">
        <w:rPr>
          <w:rStyle w:val="ZkladntextChar"/>
          <w:sz w:val="22"/>
          <w:szCs w:val="22"/>
        </w:rPr>
        <w:t>Příkazník je povinen využívat předané podklady a data pouze pro výkon smluvené činnosti. Při ukončení smluvního vztahu je povinen vrátit datové nosiče příkazci a ze svých prostředků výpočetní techniky tato data vymazat.</w:t>
      </w:r>
    </w:p>
    <w:p w14:paraId="43E97F7F" w14:textId="0919F880" w:rsidR="0069420C" w:rsidRDefault="000A2D93" w:rsidP="00660B83">
      <w:pPr>
        <w:pStyle w:val="Zkladntext"/>
        <w:numPr>
          <w:ilvl w:val="0"/>
          <w:numId w:val="8"/>
        </w:numPr>
        <w:tabs>
          <w:tab w:val="left" w:pos="417"/>
        </w:tabs>
        <w:spacing w:after="120" w:line="259" w:lineRule="auto"/>
        <w:ind w:left="340" w:hanging="340"/>
        <w:jc w:val="both"/>
        <w:rPr>
          <w:rStyle w:val="ZkladntextChar"/>
          <w:sz w:val="22"/>
          <w:szCs w:val="22"/>
        </w:rPr>
      </w:pPr>
      <w:r w:rsidRPr="00BE513D">
        <w:rPr>
          <w:rStyle w:val="ZkladntextChar"/>
          <w:sz w:val="22"/>
          <w:szCs w:val="22"/>
        </w:rPr>
        <w:t>Příkazník se zavazuje příkazci potvrdit převzetí spisového materiálu týkajících se činností uvedených v ČI. II této smlouvy, případně potvrdit převzetí datových nosičů s podkladovými daty pro výkon těchto činnost</w:t>
      </w:r>
      <w:r w:rsidR="006828D8">
        <w:rPr>
          <w:rStyle w:val="ZkladntextChar"/>
          <w:sz w:val="22"/>
          <w:szCs w:val="22"/>
        </w:rPr>
        <w:t>í</w:t>
      </w:r>
      <w:r w:rsidRPr="00BE513D">
        <w:rPr>
          <w:rStyle w:val="ZkladntextChar"/>
          <w:sz w:val="22"/>
          <w:szCs w:val="22"/>
        </w:rPr>
        <w:t>.</w:t>
      </w:r>
    </w:p>
    <w:p w14:paraId="5FAAE14D" w14:textId="626DC9AC" w:rsidR="0014228F" w:rsidRPr="00BE513D" w:rsidRDefault="0014228F" w:rsidP="00660B83">
      <w:pPr>
        <w:pStyle w:val="Zkladntext"/>
        <w:numPr>
          <w:ilvl w:val="0"/>
          <w:numId w:val="8"/>
        </w:numPr>
        <w:tabs>
          <w:tab w:val="left" w:pos="417"/>
        </w:tabs>
        <w:spacing w:after="120" w:line="259" w:lineRule="auto"/>
        <w:ind w:left="340" w:hanging="340"/>
        <w:jc w:val="both"/>
        <w:rPr>
          <w:sz w:val="22"/>
          <w:szCs w:val="22"/>
        </w:rPr>
      </w:pPr>
      <w:r w:rsidRPr="0014228F">
        <w:rPr>
          <w:sz w:val="22"/>
          <w:szCs w:val="22"/>
        </w:rPr>
        <w:t>Příkazník je povinen mít zajištěnou 100% náhradu fyzické osoby vykonávající správu</w:t>
      </w:r>
      <w:r w:rsidR="00292EC8">
        <w:rPr>
          <w:sz w:val="22"/>
          <w:szCs w:val="22"/>
        </w:rPr>
        <w:t> </w:t>
      </w:r>
      <w:r w:rsidRPr="0014228F">
        <w:rPr>
          <w:sz w:val="22"/>
          <w:szCs w:val="22"/>
        </w:rPr>
        <w:t>bytového fondu v případě, že jím určená osoba není schopna sjednanou činnost z</w:t>
      </w:r>
      <w:r w:rsidR="00E36805">
        <w:rPr>
          <w:sz w:val="22"/>
          <w:szCs w:val="22"/>
        </w:rPr>
        <w:t> </w:t>
      </w:r>
      <w:r w:rsidRPr="0014228F">
        <w:rPr>
          <w:sz w:val="22"/>
          <w:szCs w:val="22"/>
        </w:rPr>
        <w:t>objektivních důvodů po určitou dobu vykonávat (např. z důvodu pracovní neschopnosti apod.).</w:t>
      </w:r>
    </w:p>
    <w:p w14:paraId="6FCCFC8B" w14:textId="7DF5269F" w:rsidR="0069420C" w:rsidRPr="00BE513D" w:rsidRDefault="000A2D93" w:rsidP="00977065">
      <w:pPr>
        <w:pStyle w:val="Zkladntext"/>
        <w:widowControl/>
        <w:numPr>
          <w:ilvl w:val="0"/>
          <w:numId w:val="8"/>
        </w:numPr>
        <w:tabs>
          <w:tab w:val="left" w:pos="414"/>
        </w:tabs>
        <w:spacing w:after="120" w:line="259" w:lineRule="auto"/>
        <w:ind w:left="340" w:hanging="340"/>
        <w:jc w:val="both"/>
        <w:rPr>
          <w:sz w:val="22"/>
          <w:szCs w:val="22"/>
        </w:rPr>
      </w:pPr>
      <w:r w:rsidRPr="00BE513D">
        <w:rPr>
          <w:rStyle w:val="ZkladntextChar"/>
          <w:sz w:val="22"/>
          <w:szCs w:val="22"/>
        </w:rPr>
        <w:t>Pokud příkazník svěří, byť i jen zčásti, provedení plnění třetí osobě, odpovídá vždy jako by</w:t>
      </w:r>
      <w:r w:rsidR="00E36805">
        <w:rPr>
          <w:rStyle w:val="ZkladntextChar"/>
          <w:sz w:val="22"/>
          <w:szCs w:val="22"/>
        </w:rPr>
        <w:t> </w:t>
      </w:r>
      <w:r w:rsidRPr="00BE513D">
        <w:rPr>
          <w:rStyle w:val="ZkladntextChar"/>
          <w:sz w:val="22"/>
          <w:szCs w:val="22"/>
        </w:rPr>
        <w:t xml:space="preserve">plnil sám, a to i v případech, bylo-li toto svěření provedení plnění třetí osobě provedeno </w:t>
      </w:r>
      <w:r w:rsidRPr="00BE513D">
        <w:rPr>
          <w:rStyle w:val="ZkladntextChar"/>
          <w:sz w:val="22"/>
          <w:szCs w:val="22"/>
        </w:rPr>
        <w:lastRenderedPageBreak/>
        <w:t>s</w:t>
      </w:r>
      <w:r w:rsidR="00E36805">
        <w:rPr>
          <w:rStyle w:val="ZkladntextChar"/>
          <w:sz w:val="22"/>
          <w:szCs w:val="22"/>
        </w:rPr>
        <w:t> </w:t>
      </w:r>
      <w:r w:rsidRPr="00BE513D">
        <w:rPr>
          <w:rStyle w:val="ZkladntextChar"/>
          <w:sz w:val="22"/>
          <w:szCs w:val="22"/>
        </w:rPr>
        <w:t>písemným svolením příkazce či nezbytně nutné. Smluvní strany se výslovně dohodly na</w:t>
      </w:r>
      <w:r w:rsidR="0064006D">
        <w:rPr>
          <w:rStyle w:val="ZkladntextChar"/>
          <w:sz w:val="22"/>
          <w:szCs w:val="22"/>
        </w:rPr>
        <w:t> </w:t>
      </w:r>
      <w:r w:rsidRPr="00BE513D">
        <w:rPr>
          <w:rStyle w:val="ZkladntextChar"/>
          <w:sz w:val="22"/>
          <w:szCs w:val="22"/>
        </w:rPr>
        <w:t>vyloučení aplikace § 2434 občanského zákoníku.</w:t>
      </w:r>
    </w:p>
    <w:p w14:paraId="26015B15" w14:textId="53724F69" w:rsidR="0069420C" w:rsidRPr="00BE513D" w:rsidRDefault="000A2D93" w:rsidP="00660B83">
      <w:pPr>
        <w:pStyle w:val="Zkladntext"/>
        <w:numPr>
          <w:ilvl w:val="0"/>
          <w:numId w:val="8"/>
        </w:numPr>
        <w:tabs>
          <w:tab w:val="left" w:pos="414"/>
        </w:tabs>
        <w:spacing w:after="120" w:line="259" w:lineRule="auto"/>
        <w:ind w:left="340" w:hanging="340"/>
        <w:jc w:val="both"/>
        <w:rPr>
          <w:sz w:val="22"/>
          <w:szCs w:val="22"/>
        </w:rPr>
      </w:pPr>
      <w:r w:rsidRPr="00BE513D">
        <w:rPr>
          <w:rStyle w:val="ZkladntextChar"/>
          <w:sz w:val="22"/>
          <w:szCs w:val="22"/>
        </w:rPr>
        <w:t>Od pokynu příkazce se příkazník může odchýlit jenom tehdy, je-li to naléhavě nezbytné v</w:t>
      </w:r>
      <w:r w:rsidR="008A1052">
        <w:rPr>
          <w:rStyle w:val="ZkladntextChar"/>
          <w:sz w:val="22"/>
          <w:szCs w:val="22"/>
        </w:rPr>
        <w:t> </w:t>
      </w:r>
      <w:r w:rsidRPr="00BE513D">
        <w:rPr>
          <w:rStyle w:val="ZkladntextChar"/>
          <w:sz w:val="22"/>
          <w:szCs w:val="22"/>
        </w:rPr>
        <w:t>zájmu příkazce a v případě, že by pokyny příkazce odporovaly platným zákonům či</w:t>
      </w:r>
      <w:r w:rsidR="008A1052">
        <w:rPr>
          <w:rStyle w:val="ZkladntextChar"/>
          <w:sz w:val="22"/>
          <w:szCs w:val="22"/>
        </w:rPr>
        <w:t> </w:t>
      </w:r>
      <w:r w:rsidRPr="00BE513D">
        <w:rPr>
          <w:rStyle w:val="ZkladntextChar"/>
          <w:sz w:val="22"/>
          <w:szCs w:val="22"/>
        </w:rPr>
        <w:t>dobrým mravům a nemůže-li včas obdržet jeho souhlas, jinak odpovídá za škodu.</w:t>
      </w:r>
    </w:p>
    <w:p w14:paraId="1D0FEE67" w14:textId="6D78357F" w:rsidR="0069420C" w:rsidRPr="00BE513D" w:rsidRDefault="000A2D93" w:rsidP="00660B83">
      <w:pPr>
        <w:pStyle w:val="Zkladntext"/>
        <w:numPr>
          <w:ilvl w:val="0"/>
          <w:numId w:val="8"/>
        </w:numPr>
        <w:tabs>
          <w:tab w:val="left" w:pos="414"/>
        </w:tabs>
        <w:spacing w:after="120" w:line="259" w:lineRule="auto"/>
        <w:ind w:left="340" w:hanging="340"/>
        <w:jc w:val="both"/>
        <w:rPr>
          <w:sz w:val="22"/>
          <w:szCs w:val="22"/>
        </w:rPr>
      </w:pPr>
      <w:r w:rsidRPr="00BE513D">
        <w:rPr>
          <w:rStyle w:val="ZkladntextChar"/>
          <w:sz w:val="22"/>
          <w:szCs w:val="22"/>
        </w:rPr>
        <w:t>Příkazník je podle ustanovení § 2 písm. e) zákona č. 320/2001 Sb., o finanční kontrole ve</w:t>
      </w:r>
      <w:r w:rsidR="005D0256">
        <w:rPr>
          <w:rStyle w:val="ZkladntextChar"/>
          <w:sz w:val="22"/>
          <w:szCs w:val="22"/>
        </w:rPr>
        <w:t> </w:t>
      </w:r>
      <w:r w:rsidRPr="00BE513D">
        <w:rPr>
          <w:rStyle w:val="ZkladntextChar"/>
          <w:sz w:val="22"/>
          <w:szCs w:val="22"/>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7399A9F" w14:textId="77777777" w:rsidR="0069420C" w:rsidRPr="00BE513D" w:rsidRDefault="000A2D93" w:rsidP="00660B83">
      <w:pPr>
        <w:pStyle w:val="Zkladntext"/>
        <w:widowControl/>
        <w:numPr>
          <w:ilvl w:val="0"/>
          <w:numId w:val="8"/>
        </w:numPr>
        <w:tabs>
          <w:tab w:val="left" w:pos="417"/>
        </w:tabs>
        <w:spacing w:after="120" w:line="259" w:lineRule="auto"/>
        <w:ind w:left="340" w:hanging="340"/>
        <w:jc w:val="both"/>
        <w:rPr>
          <w:sz w:val="22"/>
          <w:szCs w:val="22"/>
        </w:rPr>
      </w:pPr>
      <w:r w:rsidRPr="00BE513D">
        <w:rPr>
          <w:rStyle w:val="ZkladntextChar"/>
          <w:sz w:val="22"/>
          <w:szCs w:val="22"/>
        </w:rPr>
        <w:t>Povinnost nahradit příkazci škodu, která vznikla činností příkazníka příkazci nebo třetím osobám z titulu opomenutí, nedbalosti, nebo neplněním podmínek vyplývajících ze zákona, technických nebo jiných norem nebo vyplývajících z uzavřené smlouvy.</w:t>
      </w:r>
    </w:p>
    <w:p w14:paraId="4692CDD8" w14:textId="73EFD426" w:rsidR="00FF7990" w:rsidRDefault="000A2D93" w:rsidP="00660B83">
      <w:pPr>
        <w:pStyle w:val="Zkladntext"/>
        <w:numPr>
          <w:ilvl w:val="0"/>
          <w:numId w:val="8"/>
        </w:numPr>
        <w:tabs>
          <w:tab w:val="left" w:pos="417"/>
        </w:tabs>
        <w:spacing w:after="120" w:line="259" w:lineRule="auto"/>
        <w:ind w:left="340" w:hanging="340"/>
        <w:jc w:val="both"/>
        <w:rPr>
          <w:rStyle w:val="ZkladntextChar"/>
          <w:sz w:val="22"/>
          <w:szCs w:val="22"/>
        </w:rPr>
      </w:pPr>
      <w:r w:rsidRPr="00BE513D">
        <w:rPr>
          <w:rStyle w:val="ZkladntextChar"/>
          <w:sz w:val="22"/>
          <w:szCs w:val="22"/>
        </w:rPr>
        <w:t>Příkazník je povinen zachovávat mlčenlivost o všech skutečnostech, o nichž se dozvěděl v</w:t>
      </w:r>
      <w:r w:rsidR="00D23B76">
        <w:rPr>
          <w:rStyle w:val="ZkladntextChar"/>
          <w:sz w:val="22"/>
          <w:szCs w:val="22"/>
        </w:rPr>
        <w:t> </w:t>
      </w:r>
      <w:r w:rsidRPr="00BE513D">
        <w:rPr>
          <w:rStyle w:val="ZkladntextChar"/>
          <w:sz w:val="22"/>
          <w:szCs w:val="22"/>
        </w:rPr>
        <w:t>souvislosti s prováděním předmětu smlouvy. Ukončení účinnosti této smlouvy z</w:t>
      </w:r>
      <w:r w:rsidR="00D23B76">
        <w:rPr>
          <w:rStyle w:val="ZkladntextChar"/>
          <w:sz w:val="22"/>
          <w:szCs w:val="22"/>
        </w:rPr>
        <w:t> </w:t>
      </w:r>
      <w:r w:rsidRPr="00BE513D">
        <w:rPr>
          <w:rStyle w:val="ZkladntextChar"/>
          <w:sz w:val="22"/>
          <w:szCs w:val="22"/>
        </w:rPr>
        <w:t>jakéhokoliv důvodu se nedotkne tohoto ustanovení a jeho účinnost přetrvá i po ukončení účinnosti této smlouvy, a to nejméně po dobu 10 let od takového ukončení.</w:t>
      </w:r>
    </w:p>
    <w:p w14:paraId="0FD3995E" w14:textId="75D0ED9D" w:rsidR="00FF7990" w:rsidRPr="006828D8" w:rsidRDefault="00FF7990" w:rsidP="00660B83">
      <w:pPr>
        <w:pStyle w:val="Zkladntext"/>
        <w:numPr>
          <w:ilvl w:val="0"/>
          <w:numId w:val="8"/>
        </w:numPr>
        <w:tabs>
          <w:tab w:val="left" w:pos="417"/>
        </w:tabs>
        <w:spacing w:after="120" w:line="259" w:lineRule="auto"/>
        <w:ind w:left="340" w:hanging="340"/>
        <w:jc w:val="both"/>
        <w:rPr>
          <w:rStyle w:val="ZkladntextChar"/>
          <w:sz w:val="22"/>
          <w:szCs w:val="22"/>
        </w:rPr>
      </w:pPr>
      <w:r w:rsidRPr="00FF7990">
        <w:rPr>
          <w:rStyle w:val="ZkladntextChar"/>
          <w:sz w:val="22"/>
          <w:szCs w:val="22"/>
        </w:rPr>
        <w:t>Příkazník je povinen neprodleně informovat příkazce a vyžádat si jeho pokyny, resp. plnou moc, jestliže k zabezpečení výkonu práv a povinností příkazce dle této smlouvy je zapotřebí právních jednání jménem příkazce. Plnou moc k zabezpečování výkonu uvedených práv a</w:t>
      </w:r>
      <w:r w:rsidR="00D23B76">
        <w:rPr>
          <w:rStyle w:val="ZkladntextChar"/>
          <w:sz w:val="22"/>
          <w:szCs w:val="22"/>
        </w:rPr>
        <w:t> </w:t>
      </w:r>
      <w:r w:rsidRPr="00FF7990">
        <w:rPr>
          <w:rStyle w:val="ZkladntextChar"/>
          <w:sz w:val="22"/>
          <w:szCs w:val="22"/>
        </w:rPr>
        <w:t>povinností může příkazce udělit i bez jejího vyžádání. Příkazník je povinen plnou moc přijmout.</w:t>
      </w:r>
    </w:p>
    <w:p w14:paraId="7C1D2D28" w14:textId="778B605A" w:rsidR="0069420C" w:rsidRPr="00BE513D" w:rsidRDefault="000A2D93" w:rsidP="006407FD">
      <w:pPr>
        <w:pStyle w:val="Zkladntext"/>
        <w:spacing w:after="0" w:line="240" w:lineRule="auto"/>
        <w:jc w:val="center"/>
        <w:rPr>
          <w:sz w:val="22"/>
          <w:szCs w:val="22"/>
        </w:rPr>
      </w:pPr>
      <w:r w:rsidRPr="00BE513D">
        <w:rPr>
          <w:rStyle w:val="ZkladntextChar"/>
          <w:b/>
          <w:bCs/>
          <w:sz w:val="22"/>
          <w:szCs w:val="22"/>
        </w:rPr>
        <w:t>ČI. IV.</w:t>
      </w:r>
    </w:p>
    <w:p w14:paraId="065A54BE" w14:textId="77777777" w:rsidR="0069420C" w:rsidRPr="00BE513D" w:rsidRDefault="000A2D93" w:rsidP="00545D8C">
      <w:pPr>
        <w:pStyle w:val="Heading10"/>
        <w:keepNext/>
        <w:keepLines/>
        <w:spacing w:line="240" w:lineRule="auto"/>
        <w:rPr>
          <w:sz w:val="22"/>
          <w:szCs w:val="22"/>
        </w:rPr>
      </w:pPr>
      <w:bookmarkStart w:id="7" w:name="bookmark10"/>
      <w:r w:rsidRPr="00BE513D">
        <w:rPr>
          <w:rStyle w:val="Heading1"/>
          <w:b/>
          <w:bCs/>
          <w:sz w:val="22"/>
          <w:szCs w:val="22"/>
        </w:rPr>
        <w:t>Odměna příkazníka</w:t>
      </w:r>
      <w:bookmarkEnd w:id="7"/>
    </w:p>
    <w:p w14:paraId="1361F056" w14:textId="77777777" w:rsidR="006407FD" w:rsidRDefault="000A2D93" w:rsidP="00660B83">
      <w:pPr>
        <w:pStyle w:val="Zkladntext"/>
        <w:numPr>
          <w:ilvl w:val="0"/>
          <w:numId w:val="9"/>
        </w:numPr>
        <w:tabs>
          <w:tab w:val="left" w:pos="426"/>
        </w:tabs>
        <w:spacing w:after="120" w:line="259" w:lineRule="auto"/>
        <w:ind w:left="420" w:hanging="420"/>
        <w:jc w:val="both"/>
        <w:rPr>
          <w:rStyle w:val="ZkladntextChar"/>
          <w:sz w:val="22"/>
          <w:szCs w:val="22"/>
        </w:rPr>
      </w:pPr>
      <w:r w:rsidRPr="00BE513D">
        <w:rPr>
          <w:rStyle w:val="ZkladntextChar"/>
          <w:sz w:val="22"/>
          <w:szCs w:val="22"/>
        </w:rPr>
        <w:t xml:space="preserve">Příkazce se zavazuje za práce a činnosti uvedené v této smlouvě zaplatit příkazníkovi odměnu </w:t>
      </w:r>
      <w:r w:rsidR="006407FD">
        <w:rPr>
          <w:rStyle w:val="ZkladntextChar"/>
          <w:sz w:val="22"/>
          <w:szCs w:val="22"/>
        </w:rPr>
        <w:t>stanovenou následovně:</w:t>
      </w:r>
    </w:p>
    <w:p w14:paraId="3034063A" w14:textId="5984039D" w:rsidR="006407FD" w:rsidRPr="006407FD" w:rsidRDefault="006407FD" w:rsidP="00660B83">
      <w:pPr>
        <w:pStyle w:val="Zkladntext"/>
        <w:numPr>
          <w:ilvl w:val="0"/>
          <w:numId w:val="21"/>
        </w:numPr>
        <w:tabs>
          <w:tab w:val="left" w:pos="567"/>
        </w:tabs>
        <w:spacing w:after="120" w:line="259" w:lineRule="auto"/>
        <w:ind w:left="567" w:hanging="283"/>
        <w:jc w:val="both"/>
        <w:rPr>
          <w:rStyle w:val="ZkladntextChar"/>
          <w:sz w:val="22"/>
          <w:szCs w:val="22"/>
        </w:rPr>
      </w:pPr>
      <w:r w:rsidRPr="006407FD">
        <w:rPr>
          <w:rStyle w:val="ZkladntextChar"/>
          <w:sz w:val="22"/>
          <w:szCs w:val="22"/>
        </w:rPr>
        <w:t>výše měsíční odměny za jednu spravovanou bytovou jednotku:</w:t>
      </w:r>
    </w:p>
    <w:p w14:paraId="56DFB875" w14:textId="3DC328D8" w:rsidR="006407FD" w:rsidRPr="00572830" w:rsidRDefault="00534801" w:rsidP="00534801">
      <w:pPr>
        <w:pStyle w:val="Zkladntext"/>
        <w:tabs>
          <w:tab w:val="left" w:pos="567"/>
        </w:tabs>
        <w:spacing w:after="120" w:line="259" w:lineRule="auto"/>
        <w:ind w:left="567"/>
        <w:jc w:val="both"/>
        <w:rPr>
          <w:rStyle w:val="ZkladntextChar"/>
          <w:b/>
          <w:bCs/>
          <w:sz w:val="22"/>
          <w:szCs w:val="22"/>
        </w:rPr>
      </w:pPr>
      <w:r>
        <w:rPr>
          <w:rStyle w:val="ZkladntextChar"/>
          <w:b/>
          <w:bCs/>
          <w:sz w:val="22"/>
          <w:szCs w:val="22"/>
        </w:rPr>
        <w:t>495,00</w:t>
      </w:r>
      <w:r w:rsidR="006407FD" w:rsidRPr="00572830">
        <w:rPr>
          <w:rStyle w:val="ZkladntextChar"/>
          <w:b/>
          <w:bCs/>
          <w:sz w:val="22"/>
          <w:szCs w:val="22"/>
        </w:rPr>
        <w:t xml:space="preserve"> Kč bez DPH, tj. </w:t>
      </w:r>
      <w:r>
        <w:rPr>
          <w:rStyle w:val="ZkladntextChar"/>
          <w:b/>
          <w:bCs/>
          <w:sz w:val="22"/>
          <w:szCs w:val="22"/>
        </w:rPr>
        <w:t xml:space="preserve">598,95 </w:t>
      </w:r>
      <w:r w:rsidR="006407FD" w:rsidRPr="00572830">
        <w:rPr>
          <w:rStyle w:val="ZkladntextChar"/>
          <w:b/>
          <w:bCs/>
          <w:sz w:val="22"/>
          <w:szCs w:val="22"/>
        </w:rPr>
        <w:t>Kč vč. DPH</w:t>
      </w:r>
    </w:p>
    <w:p w14:paraId="5FB45517" w14:textId="56E8387F" w:rsidR="006407FD" w:rsidRPr="006407FD" w:rsidRDefault="006407FD" w:rsidP="00660B83">
      <w:pPr>
        <w:pStyle w:val="Zkladntext"/>
        <w:numPr>
          <w:ilvl w:val="0"/>
          <w:numId w:val="21"/>
        </w:numPr>
        <w:tabs>
          <w:tab w:val="left" w:pos="567"/>
        </w:tabs>
        <w:spacing w:after="120" w:line="259" w:lineRule="auto"/>
        <w:ind w:left="567" w:hanging="283"/>
        <w:jc w:val="both"/>
        <w:rPr>
          <w:rStyle w:val="ZkladntextChar"/>
          <w:sz w:val="22"/>
          <w:szCs w:val="22"/>
        </w:rPr>
      </w:pPr>
      <w:r w:rsidRPr="006407FD">
        <w:rPr>
          <w:rStyle w:val="ZkladntextChar"/>
          <w:sz w:val="22"/>
          <w:szCs w:val="22"/>
        </w:rPr>
        <w:t>maximální výše měsíční odměny je rovna součinu celkového počtu spravovaných bytových jednotek (Čl. I. bod 3. smlouvy) a měsíční odměny za 1 spravovanou BJ (</w:t>
      </w:r>
      <w:r w:rsidR="00572830">
        <w:rPr>
          <w:rStyle w:val="ZkladntextChar"/>
          <w:sz w:val="22"/>
          <w:szCs w:val="22"/>
        </w:rPr>
        <w:t xml:space="preserve">Čl. IV. </w:t>
      </w:r>
      <w:r w:rsidRPr="006407FD">
        <w:rPr>
          <w:rStyle w:val="ZkladntextChar"/>
          <w:sz w:val="22"/>
          <w:szCs w:val="22"/>
        </w:rPr>
        <w:t xml:space="preserve">bod </w:t>
      </w:r>
      <w:r w:rsidR="00572830">
        <w:rPr>
          <w:rStyle w:val="ZkladntextChar"/>
          <w:sz w:val="22"/>
          <w:szCs w:val="22"/>
        </w:rPr>
        <w:t>1</w:t>
      </w:r>
      <w:r w:rsidRPr="006407FD">
        <w:rPr>
          <w:rStyle w:val="ZkladntextChar"/>
          <w:sz w:val="22"/>
          <w:szCs w:val="22"/>
        </w:rPr>
        <w:t xml:space="preserve">. </w:t>
      </w:r>
      <w:r w:rsidR="00572830">
        <w:rPr>
          <w:rStyle w:val="ZkladntextChar"/>
          <w:sz w:val="22"/>
          <w:szCs w:val="22"/>
        </w:rPr>
        <w:t xml:space="preserve">písm. </w:t>
      </w:r>
      <w:r w:rsidRPr="006407FD">
        <w:rPr>
          <w:rStyle w:val="ZkladntextChar"/>
          <w:sz w:val="22"/>
          <w:szCs w:val="22"/>
        </w:rPr>
        <w:t>a) smlouvy):</w:t>
      </w:r>
    </w:p>
    <w:p w14:paraId="24314579" w14:textId="099F8373" w:rsidR="006407FD" w:rsidRPr="00572830" w:rsidRDefault="00534801" w:rsidP="00534801">
      <w:pPr>
        <w:pStyle w:val="Zkladntext"/>
        <w:tabs>
          <w:tab w:val="left" w:pos="567"/>
        </w:tabs>
        <w:spacing w:after="120" w:line="259" w:lineRule="auto"/>
        <w:ind w:left="567"/>
        <w:jc w:val="both"/>
        <w:rPr>
          <w:rStyle w:val="ZkladntextChar"/>
          <w:b/>
          <w:bCs/>
          <w:sz w:val="22"/>
          <w:szCs w:val="22"/>
        </w:rPr>
      </w:pPr>
      <w:r>
        <w:rPr>
          <w:rStyle w:val="ZkladntextChar"/>
          <w:b/>
          <w:bCs/>
          <w:sz w:val="22"/>
          <w:szCs w:val="22"/>
        </w:rPr>
        <w:t>34 650,00</w:t>
      </w:r>
      <w:r w:rsidR="00572830" w:rsidRPr="00572830">
        <w:rPr>
          <w:rStyle w:val="ZkladntextChar"/>
          <w:b/>
          <w:bCs/>
          <w:sz w:val="22"/>
          <w:szCs w:val="22"/>
        </w:rPr>
        <w:t xml:space="preserve"> </w:t>
      </w:r>
      <w:r w:rsidR="006407FD" w:rsidRPr="00572830">
        <w:rPr>
          <w:rStyle w:val="ZkladntextChar"/>
          <w:b/>
          <w:bCs/>
          <w:sz w:val="22"/>
          <w:szCs w:val="22"/>
        </w:rPr>
        <w:t xml:space="preserve">Kč bez DPH, tj. </w:t>
      </w:r>
      <w:r>
        <w:rPr>
          <w:rStyle w:val="ZkladntextChar"/>
          <w:b/>
          <w:bCs/>
          <w:sz w:val="22"/>
          <w:szCs w:val="22"/>
        </w:rPr>
        <w:t>41 926,50 </w:t>
      </w:r>
      <w:r w:rsidR="006407FD" w:rsidRPr="00572830">
        <w:rPr>
          <w:rStyle w:val="ZkladntextChar"/>
          <w:b/>
          <w:bCs/>
          <w:sz w:val="22"/>
          <w:szCs w:val="22"/>
        </w:rPr>
        <w:t>Kč vč. DPH</w:t>
      </w:r>
    </w:p>
    <w:p w14:paraId="049928C2" w14:textId="02BD59A5" w:rsidR="00572830" w:rsidRDefault="006407FD" w:rsidP="00660B83">
      <w:pPr>
        <w:pStyle w:val="Zkladntext"/>
        <w:numPr>
          <w:ilvl w:val="0"/>
          <w:numId w:val="21"/>
        </w:numPr>
        <w:tabs>
          <w:tab w:val="left" w:pos="567"/>
        </w:tabs>
        <w:spacing w:after="120" w:line="259" w:lineRule="auto"/>
        <w:ind w:left="567" w:hanging="283"/>
        <w:jc w:val="both"/>
        <w:rPr>
          <w:rStyle w:val="ZkladntextChar"/>
          <w:sz w:val="22"/>
          <w:szCs w:val="22"/>
        </w:rPr>
      </w:pPr>
      <w:r w:rsidRPr="006407FD">
        <w:rPr>
          <w:rStyle w:val="ZkladntextChar"/>
          <w:sz w:val="22"/>
          <w:szCs w:val="22"/>
        </w:rPr>
        <w:t>maximální výše odměny za dobu trvání smlouvy (</w:t>
      </w:r>
      <w:r w:rsidR="00572830">
        <w:rPr>
          <w:rStyle w:val="ZkladntextChar"/>
          <w:sz w:val="22"/>
          <w:szCs w:val="22"/>
        </w:rPr>
        <w:t>1</w:t>
      </w:r>
      <w:r w:rsidRPr="006407FD">
        <w:rPr>
          <w:rStyle w:val="ZkladntextChar"/>
          <w:sz w:val="22"/>
          <w:szCs w:val="22"/>
        </w:rPr>
        <w:t>. 5. 202</w:t>
      </w:r>
      <w:r w:rsidR="00572830">
        <w:rPr>
          <w:rStyle w:val="ZkladntextChar"/>
          <w:sz w:val="22"/>
          <w:szCs w:val="22"/>
        </w:rPr>
        <w:t>5</w:t>
      </w:r>
      <w:r w:rsidRPr="006407FD">
        <w:rPr>
          <w:rStyle w:val="ZkladntextChar"/>
          <w:sz w:val="22"/>
          <w:szCs w:val="22"/>
        </w:rPr>
        <w:t xml:space="preserve"> – 30. 4. 202</w:t>
      </w:r>
      <w:r w:rsidR="00572830">
        <w:rPr>
          <w:rStyle w:val="ZkladntextChar"/>
          <w:sz w:val="22"/>
          <w:szCs w:val="22"/>
        </w:rPr>
        <w:t>6</w:t>
      </w:r>
      <w:r w:rsidRPr="006407FD">
        <w:rPr>
          <w:rStyle w:val="ZkladntextChar"/>
          <w:sz w:val="22"/>
          <w:szCs w:val="22"/>
        </w:rPr>
        <w:t>):</w:t>
      </w:r>
    </w:p>
    <w:p w14:paraId="53935680" w14:textId="7AAC2592" w:rsidR="006407FD" w:rsidRPr="00572830" w:rsidRDefault="00534801" w:rsidP="00534801">
      <w:pPr>
        <w:pStyle w:val="Zkladntext"/>
        <w:tabs>
          <w:tab w:val="left" w:pos="567"/>
        </w:tabs>
        <w:spacing w:after="120" w:line="259" w:lineRule="auto"/>
        <w:ind w:left="567"/>
        <w:jc w:val="both"/>
        <w:rPr>
          <w:rStyle w:val="ZkladntextChar"/>
          <w:b/>
          <w:bCs/>
          <w:sz w:val="22"/>
          <w:szCs w:val="22"/>
        </w:rPr>
      </w:pPr>
      <w:r>
        <w:rPr>
          <w:rStyle w:val="ZkladntextChar"/>
          <w:b/>
          <w:bCs/>
          <w:sz w:val="22"/>
          <w:szCs w:val="22"/>
        </w:rPr>
        <w:t>415 800,00</w:t>
      </w:r>
      <w:r w:rsidR="00572830" w:rsidRPr="00572830">
        <w:rPr>
          <w:rStyle w:val="ZkladntextChar"/>
          <w:b/>
          <w:bCs/>
          <w:sz w:val="22"/>
          <w:szCs w:val="22"/>
        </w:rPr>
        <w:t xml:space="preserve"> Kč bez DPH, tj</w:t>
      </w:r>
      <w:r>
        <w:rPr>
          <w:rStyle w:val="ZkladntextChar"/>
          <w:b/>
          <w:bCs/>
          <w:sz w:val="22"/>
          <w:szCs w:val="22"/>
        </w:rPr>
        <w:t xml:space="preserve">. 503 118,00 </w:t>
      </w:r>
      <w:r w:rsidR="00572830" w:rsidRPr="00572830">
        <w:rPr>
          <w:rStyle w:val="ZkladntextChar"/>
          <w:b/>
          <w:bCs/>
          <w:sz w:val="22"/>
          <w:szCs w:val="22"/>
        </w:rPr>
        <w:t>Kč vč. DPH</w:t>
      </w:r>
    </w:p>
    <w:p w14:paraId="6BCF8FBA" w14:textId="2D881848" w:rsidR="0069420C" w:rsidRPr="00BE513D" w:rsidRDefault="000A2D93" w:rsidP="00660B83">
      <w:pPr>
        <w:pStyle w:val="Zkladntext"/>
        <w:numPr>
          <w:ilvl w:val="0"/>
          <w:numId w:val="9"/>
        </w:numPr>
        <w:tabs>
          <w:tab w:val="left" w:pos="426"/>
        </w:tabs>
        <w:spacing w:after="120" w:line="259" w:lineRule="auto"/>
        <w:ind w:left="420" w:hanging="420"/>
        <w:jc w:val="both"/>
        <w:rPr>
          <w:sz w:val="22"/>
          <w:szCs w:val="22"/>
        </w:rPr>
      </w:pPr>
      <w:r w:rsidRPr="00BE513D">
        <w:rPr>
          <w:rStyle w:val="ZkladntextChar"/>
          <w:sz w:val="22"/>
          <w:szCs w:val="22"/>
        </w:rPr>
        <w:t>Tato odměna je stanovena jako nejvýše přípustná a nepřekročitelná, s výjimkou zákonné změny výše sazby DPH, platná v nezměněné výši od data nabytí účinnosti smlouvy až</w:t>
      </w:r>
      <w:r w:rsidR="00B34D71">
        <w:rPr>
          <w:rStyle w:val="ZkladntextChar"/>
          <w:sz w:val="22"/>
          <w:szCs w:val="22"/>
        </w:rPr>
        <w:t> </w:t>
      </w:r>
      <w:r w:rsidRPr="00BE513D">
        <w:rPr>
          <w:rStyle w:val="ZkladntextChar"/>
          <w:sz w:val="22"/>
          <w:szCs w:val="22"/>
        </w:rPr>
        <w:t>do</w:t>
      </w:r>
      <w:r w:rsidR="00B34D71">
        <w:rPr>
          <w:sz w:val="22"/>
          <w:szCs w:val="22"/>
        </w:rPr>
        <w:t> </w:t>
      </w:r>
      <w:r w:rsidRPr="00BE513D">
        <w:rPr>
          <w:rStyle w:val="ZkladntextChar"/>
          <w:sz w:val="22"/>
          <w:szCs w:val="22"/>
        </w:rPr>
        <w:t>ukončení účinnosti smlouvy. V odměně jsou zahrnuty veškeré náklady příkazníka související s komplexním zajištěním celého předmětu smlouvy (náklady a výdaje za</w:t>
      </w:r>
      <w:r w:rsidR="00534801">
        <w:rPr>
          <w:rStyle w:val="ZkladntextChar"/>
          <w:sz w:val="22"/>
          <w:szCs w:val="22"/>
        </w:rPr>
        <w:t> </w:t>
      </w:r>
      <w:r w:rsidRPr="00BE513D">
        <w:rPr>
          <w:rStyle w:val="ZkladntextChar"/>
          <w:sz w:val="22"/>
          <w:szCs w:val="22"/>
        </w:rPr>
        <w:t>materiál, dopravu, pohonné hmoty, poplatky, pojištění, diety, administrativu, poplatky za</w:t>
      </w:r>
      <w:r w:rsidR="00534801">
        <w:rPr>
          <w:rStyle w:val="ZkladntextChar"/>
          <w:sz w:val="22"/>
          <w:szCs w:val="22"/>
        </w:rPr>
        <w:t> </w:t>
      </w:r>
      <w:r w:rsidRPr="00BE513D">
        <w:rPr>
          <w:rStyle w:val="ZkladntextChar"/>
          <w:sz w:val="22"/>
          <w:szCs w:val="22"/>
        </w:rPr>
        <w:t>potřebné dokumenty, kolky apod., za všechny práce, služby, dodávky a jiné aktivity nebo činnosti příkazníka související s předmětem této smlouvy).</w:t>
      </w:r>
    </w:p>
    <w:p w14:paraId="190D3CB4" w14:textId="77777777" w:rsidR="0069420C" w:rsidRPr="00BE513D" w:rsidRDefault="000A2D93" w:rsidP="00660B83">
      <w:pPr>
        <w:pStyle w:val="Zkladntext"/>
        <w:numPr>
          <w:ilvl w:val="0"/>
          <w:numId w:val="9"/>
        </w:numPr>
        <w:tabs>
          <w:tab w:val="left" w:pos="426"/>
        </w:tabs>
        <w:spacing w:after="120" w:line="259" w:lineRule="auto"/>
        <w:ind w:left="420" w:hanging="420"/>
        <w:jc w:val="both"/>
        <w:rPr>
          <w:rStyle w:val="ZkladntextChar"/>
          <w:sz w:val="22"/>
          <w:szCs w:val="22"/>
        </w:rPr>
      </w:pPr>
      <w:r w:rsidRPr="00BE513D">
        <w:rPr>
          <w:rStyle w:val="ZkladntextChar"/>
          <w:sz w:val="22"/>
          <w:szCs w:val="22"/>
        </w:rPr>
        <w:t>Příkazce neposkytuje zálohy.</w:t>
      </w:r>
    </w:p>
    <w:p w14:paraId="3005933E" w14:textId="4BEA4D4B" w:rsidR="00545D8C" w:rsidRPr="00545D8C" w:rsidRDefault="00572830" w:rsidP="00977065">
      <w:pPr>
        <w:pStyle w:val="Zkladntext"/>
        <w:widowControl/>
        <w:numPr>
          <w:ilvl w:val="0"/>
          <w:numId w:val="9"/>
        </w:numPr>
        <w:tabs>
          <w:tab w:val="left" w:pos="426"/>
        </w:tabs>
        <w:spacing w:after="120" w:line="259" w:lineRule="auto"/>
        <w:ind w:left="420" w:hanging="420"/>
        <w:jc w:val="both"/>
        <w:rPr>
          <w:rStyle w:val="ZkladntextChar"/>
          <w:sz w:val="22"/>
          <w:szCs w:val="22"/>
        </w:rPr>
      </w:pPr>
      <w:r w:rsidRPr="00572830">
        <w:rPr>
          <w:rStyle w:val="ZkladntextChar"/>
          <w:sz w:val="22"/>
          <w:szCs w:val="22"/>
        </w:rPr>
        <w:t xml:space="preserve">V případě snížení celkového počtu spravovaných bytových jednotek (Čl. I. bod </w:t>
      </w:r>
      <w:r w:rsidR="0043079A">
        <w:rPr>
          <w:rStyle w:val="ZkladntextChar"/>
          <w:sz w:val="22"/>
          <w:szCs w:val="22"/>
        </w:rPr>
        <w:t>3</w:t>
      </w:r>
      <w:r w:rsidRPr="00572830">
        <w:rPr>
          <w:rStyle w:val="ZkladntextChar"/>
          <w:sz w:val="22"/>
          <w:szCs w:val="22"/>
        </w:rPr>
        <w:t xml:space="preserve">. smlouvy) dojde k uzavření dodatku k této smlouvě a odpovídající změně </w:t>
      </w:r>
      <w:r w:rsidR="0083319A">
        <w:rPr>
          <w:rStyle w:val="ZkladntextChar"/>
          <w:sz w:val="22"/>
          <w:szCs w:val="22"/>
        </w:rPr>
        <w:t xml:space="preserve">výše </w:t>
      </w:r>
      <w:r w:rsidRPr="00572830">
        <w:rPr>
          <w:rStyle w:val="ZkladntextChar"/>
          <w:sz w:val="22"/>
          <w:szCs w:val="22"/>
        </w:rPr>
        <w:t xml:space="preserve">odměny uvedené </w:t>
      </w:r>
      <w:r w:rsidR="0043079A" w:rsidRPr="0043079A">
        <w:rPr>
          <w:rStyle w:val="ZkladntextChar"/>
          <w:sz w:val="22"/>
          <w:szCs w:val="22"/>
        </w:rPr>
        <w:t>Čl. I</w:t>
      </w:r>
      <w:r w:rsidR="0043079A">
        <w:rPr>
          <w:rStyle w:val="ZkladntextChar"/>
          <w:sz w:val="22"/>
          <w:szCs w:val="22"/>
        </w:rPr>
        <w:t>V</w:t>
      </w:r>
      <w:r w:rsidR="0043079A" w:rsidRPr="0043079A">
        <w:rPr>
          <w:rStyle w:val="ZkladntextChar"/>
          <w:sz w:val="22"/>
          <w:szCs w:val="22"/>
        </w:rPr>
        <w:t xml:space="preserve">. bod </w:t>
      </w:r>
      <w:r w:rsidR="0043079A">
        <w:rPr>
          <w:rStyle w:val="ZkladntextChar"/>
          <w:sz w:val="22"/>
          <w:szCs w:val="22"/>
        </w:rPr>
        <w:t>1</w:t>
      </w:r>
      <w:r w:rsidR="0043079A" w:rsidRPr="0043079A">
        <w:rPr>
          <w:rStyle w:val="ZkladntextChar"/>
          <w:sz w:val="22"/>
          <w:szCs w:val="22"/>
        </w:rPr>
        <w:t xml:space="preserve">. </w:t>
      </w:r>
      <w:r w:rsidRPr="00572830">
        <w:rPr>
          <w:rStyle w:val="ZkladntextChar"/>
          <w:sz w:val="22"/>
          <w:szCs w:val="22"/>
        </w:rPr>
        <w:t>této smlouvy.</w:t>
      </w:r>
    </w:p>
    <w:p w14:paraId="1209003A" w14:textId="572620CC" w:rsidR="0069420C" w:rsidRPr="00BE513D" w:rsidRDefault="000A2D93" w:rsidP="00545D8C">
      <w:pPr>
        <w:pStyle w:val="Heading10"/>
        <w:keepNext/>
        <w:keepLines/>
        <w:spacing w:after="0" w:line="240" w:lineRule="auto"/>
        <w:rPr>
          <w:sz w:val="22"/>
          <w:szCs w:val="22"/>
        </w:rPr>
      </w:pPr>
      <w:bookmarkStart w:id="8" w:name="bookmark12"/>
      <w:r w:rsidRPr="00BE513D">
        <w:rPr>
          <w:rStyle w:val="Heading1"/>
          <w:b/>
          <w:bCs/>
          <w:sz w:val="22"/>
          <w:szCs w:val="22"/>
        </w:rPr>
        <w:lastRenderedPageBreak/>
        <w:t>ČI. V.</w:t>
      </w:r>
      <w:bookmarkEnd w:id="8"/>
    </w:p>
    <w:p w14:paraId="7E5A6F42"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Platební podmínky</w:t>
      </w:r>
    </w:p>
    <w:p w14:paraId="20A89B63" w14:textId="071ACC0E" w:rsidR="00B1675C" w:rsidRDefault="000A2D93" w:rsidP="00660B83">
      <w:pPr>
        <w:pStyle w:val="Zkladntext"/>
        <w:numPr>
          <w:ilvl w:val="0"/>
          <w:numId w:val="10"/>
        </w:numPr>
        <w:tabs>
          <w:tab w:val="left" w:pos="348"/>
        </w:tabs>
        <w:spacing w:after="120" w:line="259" w:lineRule="auto"/>
        <w:ind w:left="340" w:hanging="340"/>
        <w:jc w:val="both"/>
        <w:rPr>
          <w:rStyle w:val="ZkladntextChar"/>
          <w:sz w:val="22"/>
          <w:szCs w:val="22"/>
        </w:rPr>
      </w:pPr>
      <w:r w:rsidRPr="00B1675C">
        <w:rPr>
          <w:rStyle w:val="ZkladntextChar"/>
          <w:sz w:val="22"/>
          <w:szCs w:val="22"/>
        </w:rPr>
        <w:t>Podkladem pro úhradu měsíční odměny za Plnění bude faktura vyhotovená příkazníkem po splnění předmětu smlouvy. Příkazník předloží příkazci nejpozději do 5. dne následujícího měsíce fakturu za svoji činnost za uplynulý měsíc. Faktura musí obsahovat odkaz na</w:t>
      </w:r>
      <w:r w:rsidR="00534801">
        <w:rPr>
          <w:rStyle w:val="ZkladntextChar"/>
          <w:sz w:val="22"/>
          <w:szCs w:val="22"/>
        </w:rPr>
        <w:t> </w:t>
      </w:r>
      <w:r w:rsidRPr="00B1675C">
        <w:rPr>
          <w:rStyle w:val="ZkladntextChar"/>
          <w:sz w:val="22"/>
          <w:szCs w:val="22"/>
          <w:lang w:val="sk-SK" w:eastAsia="sk-SK" w:bidi="sk-SK"/>
        </w:rPr>
        <w:t xml:space="preserve">príkazní </w:t>
      </w:r>
      <w:r w:rsidRPr="00B1675C">
        <w:rPr>
          <w:rStyle w:val="ZkladntextChar"/>
          <w:sz w:val="22"/>
          <w:szCs w:val="22"/>
        </w:rPr>
        <w:t xml:space="preserve">smlouvu. Faktura musí být vždy </w:t>
      </w:r>
      <w:r w:rsidR="0043079A" w:rsidRPr="00B1675C">
        <w:rPr>
          <w:rStyle w:val="ZkladntextChar"/>
          <w:sz w:val="22"/>
          <w:szCs w:val="22"/>
        </w:rPr>
        <w:t>odsouhlasena osobou oprávněn</w:t>
      </w:r>
      <w:r w:rsidR="00B1675C">
        <w:rPr>
          <w:rStyle w:val="ZkladntextChar"/>
          <w:sz w:val="22"/>
          <w:szCs w:val="22"/>
        </w:rPr>
        <w:t>ou</w:t>
      </w:r>
      <w:r w:rsidR="0043079A" w:rsidRPr="00B1675C">
        <w:rPr>
          <w:rStyle w:val="ZkladntextChar"/>
          <w:sz w:val="22"/>
          <w:szCs w:val="22"/>
        </w:rPr>
        <w:t xml:space="preserve"> jednat za</w:t>
      </w:r>
      <w:r w:rsidR="00534801">
        <w:rPr>
          <w:rStyle w:val="ZkladntextChar"/>
          <w:sz w:val="22"/>
          <w:szCs w:val="22"/>
        </w:rPr>
        <w:t> </w:t>
      </w:r>
      <w:r w:rsidR="0043079A" w:rsidRPr="00B1675C">
        <w:rPr>
          <w:rStyle w:val="ZkladntextChar"/>
          <w:sz w:val="22"/>
          <w:szCs w:val="22"/>
        </w:rPr>
        <w:t xml:space="preserve">příkazce v technických záležitostech. </w:t>
      </w:r>
    </w:p>
    <w:p w14:paraId="33863F47" w14:textId="5D3B7AC8" w:rsidR="0069420C" w:rsidRPr="00BE513D" w:rsidRDefault="000A2D93" w:rsidP="00660B83">
      <w:pPr>
        <w:pStyle w:val="Zkladntext"/>
        <w:widowControl/>
        <w:numPr>
          <w:ilvl w:val="0"/>
          <w:numId w:val="10"/>
        </w:numPr>
        <w:tabs>
          <w:tab w:val="left" w:pos="348"/>
        </w:tabs>
        <w:spacing w:after="120" w:line="259" w:lineRule="auto"/>
        <w:ind w:left="340" w:hanging="340"/>
        <w:jc w:val="both"/>
        <w:rPr>
          <w:sz w:val="22"/>
          <w:szCs w:val="22"/>
        </w:rPr>
      </w:pPr>
      <w:r w:rsidRPr="00BE513D">
        <w:rPr>
          <w:rStyle w:val="ZkladntextChar"/>
          <w:sz w:val="22"/>
          <w:szCs w:val="22"/>
        </w:rPr>
        <w:t>Splatnost faktury je 30 dnů ode dne prokazatelného doručení na adresu příkazce. Poslední daňový doklad v kalendářním roce musí být příkazci doručen nejpozději 30. listopadu příslušného roku. Termínem úhrady se rozumí den odepsání částky z účtu příkazce.</w:t>
      </w:r>
    </w:p>
    <w:p w14:paraId="40365086" w14:textId="3259AF05" w:rsidR="0069420C" w:rsidRPr="00BE513D" w:rsidRDefault="000A2D93" w:rsidP="00660B83">
      <w:pPr>
        <w:pStyle w:val="Zkladntext"/>
        <w:widowControl/>
        <w:numPr>
          <w:ilvl w:val="0"/>
          <w:numId w:val="10"/>
        </w:numPr>
        <w:tabs>
          <w:tab w:val="left" w:pos="348"/>
        </w:tabs>
        <w:spacing w:after="120" w:line="259" w:lineRule="auto"/>
        <w:ind w:left="340" w:hanging="340"/>
        <w:jc w:val="both"/>
        <w:rPr>
          <w:sz w:val="22"/>
          <w:szCs w:val="22"/>
        </w:rPr>
      </w:pPr>
      <w:r w:rsidRPr="00BE513D">
        <w:rPr>
          <w:rStyle w:val="ZkladntextChar"/>
          <w:sz w:val="22"/>
          <w:szCs w:val="22"/>
        </w:rPr>
        <w:t xml:space="preserve">Faktura musí splňovat náležitosti daňového dokladu dle zákona </w:t>
      </w:r>
      <w:r w:rsidRPr="00BE513D">
        <w:rPr>
          <w:rStyle w:val="ZkladntextChar"/>
          <w:color w:val="000000" w:themeColor="text1"/>
          <w:sz w:val="22"/>
          <w:szCs w:val="22"/>
        </w:rPr>
        <w:t xml:space="preserve">č. </w:t>
      </w:r>
      <w:r w:rsidR="00694F70" w:rsidRPr="00BE513D">
        <w:rPr>
          <w:rStyle w:val="ZkladntextChar"/>
          <w:color w:val="000000" w:themeColor="text1"/>
          <w:sz w:val="22"/>
          <w:szCs w:val="22"/>
        </w:rPr>
        <w:t>235/2004</w:t>
      </w:r>
      <w:r w:rsidRPr="00BE513D">
        <w:rPr>
          <w:rStyle w:val="ZkladntextChar"/>
          <w:color w:val="000000" w:themeColor="text1"/>
          <w:sz w:val="22"/>
          <w:szCs w:val="22"/>
        </w:rPr>
        <w:t xml:space="preserve"> Sb., </w:t>
      </w:r>
      <w:r w:rsidRPr="00BE513D">
        <w:rPr>
          <w:rStyle w:val="ZkladntextChar"/>
          <w:sz w:val="22"/>
          <w:szCs w:val="22"/>
        </w:rPr>
        <w:t>o dani z</w:t>
      </w:r>
      <w:r w:rsidR="00534801">
        <w:rPr>
          <w:rStyle w:val="ZkladntextChar"/>
          <w:sz w:val="22"/>
          <w:szCs w:val="22"/>
        </w:rPr>
        <w:t> </w:t>
      </w:r>
      <w:r w:rsidRPr="00BE513D">
        <w:rPr>
          <w:rStyle w:val="ZkladntextChar"/>
          <w:sz w:val="22"/>
          <w:szCs w:val="22"/>
        </w:rPr>
        <w:t>přidané hodnoty, ve znění pozdějších předpisů, a musí odpovídat zákonu č. 563/1991 Sb., o účetnictví, ve znění pozdějších předpisů.</w:t>
      </w:r>
    </w:p>
    <w:p w14:paraId="73B65344" w14:textId="31BE08E0" w:rsidR="00B1675C" w:rsidRDefault="00B1675C" w:rsidP="00660B83">
      <w:pPr>
        <w:pStyle w:val="Zkladntext"/>
        <w:numPr>
          <w:ilvl w:val="0"/>
          <w:numId w:val="10"/>
        </w:numPr>
        <w:tabs>
          <w:tab w:val="left" w:pos="348"/>
        </w:tabs>
        <w:spacing w:after="120" w:line="259" w:lineRule="auto"/>
        <w:ind w:left="340" w:hanging="340"/>
        <w:jc w:val="both"/>
        <w:rPr>
          <w:rStyle w:val="ZkladntextChar"/>
          <w:sz w:val="22"/>
          <w:szCs w:val="22"/>
        </w:rPr>
      </w:pPr>
      <w:r w:rsidRPr="00B1675C">
        <w:rPr>
          <w:rStyle w:val="ZkladntextChar"/>
          <w:sz w:val="22"/>
          <w:szCs w:val="22"/>
        </w:rPr>
        <w:t>Na faktuře musí být uveden jako odběratel Státní pozemkový úřad, Husinecká 1024/11a, 130 00 Praha 3 a konečný příjemce Státní pozemkový úřad, Pobočka Bruntál, Partyzánská 7, 792 01 Bruntál.</w:t>
      </w:r>
    </w:p>
    <w:p w14:paraId="51054C42" w14:textId="77777777" w:rsidR="0083319A" w:rsidRDefault="000A2D93" w:rsidP="00660B83">
      <w:pPr>
        <w:pStyle w:val="Zkladntext"/>
        <w:numPr>
          <w:ilvl w:val="0"/>
          <w:numId w:val="10"/>
        </w:numPr>
        <w:tabs>
          <w:tab w:val="left" w:pos="348"/>
        </w:tabs>
        <w:spacing w:after="120" w:line="259" w:lineRule="auto"/>
        <w:ind w:left="340" w:hanging="340"/>
        <w:jc w:val="both"/>
        <w:rPr>
          <w:rStyle w:val="ZkladntextChar"/>
          <w:sz w:val="22"/>
          <w:szCs w:val="22"/>
        </w:rPr>
      </w:pPr>
      <w:r w:rsidRPr="00BE513D">
        <w:rPr>
          <w:rStyle w:val="ZkladntextChar"/>
          <w:sz w:val="22"/>
          <w:szCs w:val="22"/>
        </w:rPr>
        <w:t>V případě, že faktura nebude obsahovat náležitosti uvedené v této smlouvě, je příkazce oprávněn je vrátit příkazníkovi na doplnění. V takovém případě začne plynout doručením opravené faktury příkazci nová lhůta splatnosti.</w:t>
      </w:r>
    </w:p>
    <w:p w14:paraId="0B991795" w14:textId="1EBB712B" w:rsidR="0069420C" w:rsidRPr="0083319A" w:rsidRDefault="000A2D93" w:rsidP="00660B83">
      <w:pPr>
        <w:pStyle w:val="Zkladntext"/>
        <w:numPr>
          <w:ilvl w:val="0"/>
          <w:numId w:val="10"/>
        </w:numPr>
        <w:tabs>
          <w:tab w:val="left" w:pos="348"/>
        </w:tabs>
        <w:spacing w:after="120" w:line="259" w:lineRule="auto"/>
        <w:ind w:left="340" w:hanging="340"/>
        <w:jc w:val="both"/>
        <w:rPr>
          <w:sz w:val="22"/>
          <w:szCs w:val="22"/>
        </w:rPr>
      </w:pPr>
      <w:r w:rsidRPr="0083319A">
        <w:rPr>
          <w:rStyle w:val="ZkladntextChar"/>
          <w:sz w:val="22"/>
          <w:szCs w:val="22"/>
        </w:rPr>
        <w:t>Faktura ve dvou vyhotoveních</w:t>
      </w:r>
      <w:r w:rsidR="00F04B74" w:rsidRPr="0083319A">
        <w:rPr>
          <w:rStyle w:val="ZkladntextChar"/>
          <w:sz w:val="22"/>
          <w:szCs w:val="22"/>
        </w:rPr>
        <w:t xml:space="preserve"> </w:t>
      </w:r>
      <w:r w:rsidRPr="0083319A">
        <w:rPr>
          <w:rStyle w:val="ZkladntextChar"/>
          <w:sz w:val="22"/>
          <w:szCs w:val="22"/>
        </w:rPr>
        <w:t>bud</w:t>
      </w:r>
      <w:r w:rsidR="00F04B74" w:rsidRPr="0083319A">
        <w:rPr>
          <w:rStyle w:val="ZkladntextChar"/>
          <w:sz w:val="22"/>
          <w:szCs w:val="22"/>
        </w:rPr>
        <w:t>e</w:t>
      </w:r>
      <w:r w:rsidRPr="0083319A">
        <w:rPr>
          <w:rStyle w:val="ZkladntextChar"/>
          <w:sz w:val="22"/>
          <w:szCs w:val="22"/>
        </w:rPr>
        <w:t xml:space="preserve"> zaslán</w:t>
      </w:r>
      <w:r w:rsidR="00F04B74" w:rsidRPr="0083319A">
        <w:rPr>
          <w:rStyle w:val="ZkladntextChar"/>
          <w:sz w:val="22"/>
          <w:szCs w:val="22"/>
        </w:rPr>
        <w:t>a</w:t>
      </w:r>
      <w:r w:rsidRPr="0083319A">
        <w:rPr>
          <w:rStyle w:val="ZkladntextChar"/>
          <w:sz w:val="22"/>
          <w:szCs w:val="22"/>
        </w:rPr>
        <w:t xml:space="preserve"> konečnému příjemci na adresu </w:t>
      </w:r>
      <w:r w:rsidR="0083319A" w:rsidRPr="0083319A">
        <w:rPr>
          <w:rStyle w:val="ZkladntextChar"/>
          <w:sz w:val="22"/>
          <w:szCs w:val="22"/>
        </w:rPr>
        <w:t>Státní pozemkový úřad, Pobočka Bruntál, Partyzánská 7, 792 01 Bruntál</w:t>
      </w:r>
      <w:r w:rsidR="0083319A">
        <w:rPr>
          <w:rStyle w:val="ZkladntextChar"/>
          <w:sz w:val="22"/>
          <w:szCs w:val="22"/>
        </w:rPr>
        <w:t xml:space="preserve">, </w:t>
      </w:r>
      <w:r w:rsidRPr="0083319A">
        <w:rPr>
          <w:rStyle w:val="ZkladntextChar"/>
          <w:sz w:val="22"/>
          <w:szCs w:val="22"/>
        </w:rPr>
        <w:t>který j</w:t>
      </w:r>
      <w:r w:rsidR="0083319A">
        <w:rPr>
          <w:rStyle w:val="ZkladntextChar"/>
          <w:sz w:val="22"/>
          <w:szCs w:val="22"/>
        </w:rPr>
        <w:t>i</w:t>
      </w:r>
      <w:r w:rsidRPr="0083319A">
        <w:rPr>
          <w:rStyle w:val="ZkladntextChar"/>
          <w:sz w:val="22"/>
          <w:szCs w:val="22"/>
        </w:rPr>
        <w:t xml:space="preserve"> po kontrole věcné a formální správnosti zašle k proplacení.</w:t>
      </w:r>
    </w:p>
    <w:p w14:paraId="0B2A5353" w14:textId="77777777" w:rsidR="0069420C" w:rsidRPr="00BE513D" w:rsidRDefault="000A2D93" w:rsidP="00660B83">
      <w:pPr>
        <w:pStyle w:val="Zkladntext"/>
        <w:numPr>
          <w:ilvl w:val="0"/>
          <w:numId w:val="10"/>
        </w:numPr>
        <w:tabs>
          <w:tab w:val="left" w:pos="348"/>
        </w:tabs>
        <w:spacing w:after="120" w:line="259" w:lineRule="auto"/>
        <w:ind w:left="340" w:hanging="340"/>
        <w:jc w:val="both"/>
        <w:rPr>
          <w:sz w:val="22"/>
          <w:szCs w:val="22"/>
        </w:rPr>
      </w:pPr>
      <w:r w:rsidRPr="00BE513D">
        <w:rPr>
          <w:rStyle w:val="ZkladntextChar"/>
          <w:sz w:val="22"/>
          <w:szCs w:val="22"/>
        </w:rPr>
        <w:t>Příkazník tímto bere na vědomí, že příkazce je organizační složkou státu a jeho stav účtu závisí na převodu finančních prostředků ze státního rozpočtu. V případě nedostatku finančních prostředků na účtu příkazce může dojít k úhradě faktury až po obdržení potřebných finančních prostředků ze státního rozpočtu. Časová prodleva z těchto důvodů nemůže být považována za zaviněné prodlení na straně příkazce a nelze z tohoto důvodu vůči příkazci uplatňovat žádné sankce.</w:t>
      </w:r>
    </w:p>
    <w:p w14:paraId="04C44223" w14:textId="77777777" w:rsidR="00585659" w:rsidRPr="00BE513D" w:rsidRDefault="000A2D93" w:rsidP="00660B83">
      <w:pPr>
        <w:pStyle w:val="Zkladntext"/>
        <w:numPr>
          <w:ilvl w:val="0"/>
          <w:numId w:val="10"/>
        </w:numPr>
        <w:tabs>
          <w:tab w:val="left" w:pos="346"/>
        </w:tabs>
        <w:spacing w:after="120" w:line="259" w:lineRule="auto"/>
        <w:ind w:left="340" w:hanging="340"/>
        <w:jc w:val="both"/>
        <w:rPr>
          <w:rStyle w:val="ZkladntextChar"/>
          <w:sz w:val="22"/>
          <w:szCs w:val="22"/>
        </w:rPr>
      </w:pPr>
      <w:r w:rsidRPr="00BE513D">
        <w:rPr>
          <w:rStyle w:val="ZkladntextChar"/>
          <w:sz w:val="22"/>
          <w:szCs w:val="22"/>
        </w:rPr>
        <w:t>Příkazník souhlasí s tím, že v případě nedostatku finančních prostředků na účtu příkazce, dojde s ohledem na povahu závazku k prodloužení doby splatnosti faktury na dobu 60 dnů. Příkazce se zavazuje, že v případě, že tato skutečnost nastane, oznámí ji neprodleně písemně příkazníkovi nejpozději do 5 pracovních dní před původním termínem splatnosti faktury, popř. do 3 pracovních dnů od okamžiku, kdy se příkazce dozvěděl o vzniku této skutečnosti, nastane-li ve lhůtě kratší než 5 pracovních dní před původním termínem splatnosti faktury.</w:t>
      </w:r>
    </w:p>
    <w:p w14:paraId="71CF8198" w14:textId="7CF5E5C2" w:rsidR="00F25970" w:rsidRPr="00BE513D" w:rsidRDefault="000A2D93" w:rsidP="00660B83">
      <w:pPr>
        <w:pStyle w:val="Zkladntext"/>
        <w:numPr>
          <w:ilvl w:val="0"/>
          <w:numId w:val="10"/>
        </w:numPr>
        <w:tabs>
          <w:tab w:val="left" w:pos="346"/>
        </w:tabs>
        <w:spacing w:after="120" w:line="259" w:lineRule="auto"/>
        <w:ind w:left="340" w:hanging="340"/>
        <w:jc w:val="both"/>
        <w:rPr>
          <w:rStyle w:val="ZkladntextChar"/>
          <w:sz w:val="22"/>
          <w:szCs w:val="22"/>
        </w:rPr>
      </w:pPr>
      <w:r w:rsidRPr="00BE513D">
        <w:rPr>
          <w:rStyle w:val="ZkladntextChar"/>
          <w:sz w:val="22"/>
          <w:szCs w:val="22"/>
        </w:rPr>
        <w:t xml:space="preserve">V případě, že účinnost této smlouvy zanikne odstoupením a smluvní strany se nedohodnou jinak, zavazuje se příkazce nahradit příkazníkovi </w:t>
      </w:r>
      <w:r w:rsidR="0083319A">
        <w:rPr>
          <w:rStyle w:val="ZkladntextChar"/>
          <w:sz w:val="22"/>
          <w:szCs w:val="22"/>
        </w:rPr>
        <w:t xml:space="preserve">pouze </w:t>
      </w:r>
      <w:r w:rsidRPr="00BE513D">
        <w:rPr>
          <w:rStyle w:val="ZkladntextChar"/>
          <w:sz w:val="22"/>
          <w:szCs w:val="22"/>
        </w:rPr>
        <w:t>část odměny dle ČI. IV</w:t>
      </w:r>
      <w:r w:rsidR="0083319A">
        <w:rPr>
          <w:rStyle w:val="ZkladntextChar"/>
          <w:sz w:val="22"/>
          <w:szCs w:val="22"/>
        </w:rPr>
        <w:t>.</w:t>
      </w:r>
      <w:r w:rsidRPr="00BE513D">
        <w:rPr>
          <w:rStyle w:val="ZkladntextChar"/>
          <w:sz w:val="22"/>
          <w:szCs w:val="22"/>
        </w:rPr>
        <w:t xml:space="preserve"> </w:t>
      </w:r>
      <w:r w:rsidR="0083319A">
        <w:rPr>
          <w:rStyle w:val="ZkladntextChar"/>
          <w:sz w:val="22"/>
          <w:szCs w:val="22"/>
        </w:rPr>
        <w:t>této smlouvy</w:t>
      </w:r>
      <w:r w:rsidRPr="00BE513D">
        <w:rPr>
          <w:rStyle w:val="ZkladntextChar"/>
          <w:sz w:val="22"/>
          <w:szCs w:val="22"/>
        </w:rPr>
        <w:t xml:space="preserve"> přiměřenou vynaložené námaze příkazníka.</w:t>
      </w:r>
      <w:bookmarkStart w:id="9" w:name="bookmark15"/>
    </w:p>
    <w:p w14:paraId="35F9F376" w14:textId="77777777" w:rsidR="00545D8C" w:rsidRDefault="00545D8C" w:rsidP="00545D8C">
      <w:pPr>
        <w:pStyle w:val="Heading10"/>
        <w:keepNext/>
        <w:keepLines/>
        <w:spacing w:after="0" w:line="240" w:lineRule="auto"/>
        <w:rPr>
          <w:rStyle w:val="Heading1"/>
          <w:b/>
          <w:bCs/>
          <w:sz w:val="22"/>
          <w:szCs w:val="22"/>
        </w:rPr>
      </w:pPr>
    </w:p>
    <w:p w14:paraId="13FB5757" w14:textId="4553ABFD" w:rsidR="0069420C" w:rsidRPr="00BE513D" w:rsidRDefault="000A2D93" w:rsidP="00545D8C">
      <w:pPr>
        <w:pStyle w:val="Heading10"/>
        <w:keepNext/>
        <w:keepLines/>
        <w:spacing w:after="0" w:line="240" w:lineRule="auto"/>
        <w:rPr>
          <w:sz w:val="22"/>
          <w:szCs w:val="22"/>
        </w:rPr>
      </w:pPr>
      <w:r w:rsidRPr="00BE513D">
        <w:rPr>
          <w:rStyle w:val="Heading1"/>
          <w:b/>
          <w:bCs/>
          <w:sz w:val="22"/>
          <w:szCs w:val="22"/>
        </w:rPr>
        <w:t>ČI. VI.</w:t>
      </w:r>
      <w:bookmarkEnd w:id="9"/>
    </w:p>
    <w:p w14:paraId="2C526CD6" w14:textId="77777777" w:rsidR="0069420C" w:rsidRPr="00BE513D" w:rsidRDefault="000A2D93" w:rsidP="00545D8C">
      <w:pPr>
        <w:pStyle w:val="Heading10"/>
        <w:keepNext/>
        <w:keepLines/>
        <w:spacing w:line="240" w:lineRule="auto"/>
        <w:rPr>
          <w:sz w:val="22"/>
          <w:szCs w:val="22"/>
        </w:rPr>
      </w:pPr>
      <w:bookmarkStart w:id="10" w:name="bookmark17"/>
      <w:r w:rsidRPr="00BE513D">
        <w:rPr>
          <w:rStyle w:val="Heading1"/>
          <w:b/>
          <w:bCs/>
          <w:sz w:val="22"/>
          <w:szCs w:val="22"/>
        </w:rPr>
        <w:t>Vady Plnění, smluvní pokuta a odpovědnost za škody</w:t>
      </w:r>
      <w:bookmarkEnd w:id="10"/>
    </w:p>
    <w:p w14:paraId="71262B7A" w14:textId="007C4183"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Příkazník odpovídá za řádné provedení služeb uvedených v ČI. II</w:t>
      </w:r>
      <w:r w:rsidR="0083319A">
        <w:rPr>
          <w:rStyle w:val="ZkladntextChar"/>
          <w:sz w:val="22"/>
          <w:szCs w:val="22"/>
        </w:rPr>
        <w:t>.</w:t>
      </w:r>
      <w:r w:rsidRPr="00BE513D">
        <w:rPr>
          <w:rStyle w:val="ZkladntextChar"/>
          <w:sz w:val="22"/>
          <w:szCs w:val="22"/>
        </w:rPr>
        <w:t xml:space="preserve"> této smlouvy v rozsahu dle této smlouvy.</w:t>
      </w:r>
    </w:p>
    <w:p w14:paraId="605ECA13" w14:textId="77777777"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Příkazce je povinen převzít pouze Plnění, které bylo v rozsahu této smlouvy řádně splněno (bez vad a nedodělků).</w:t>
      </w:r>
    </w:p>
    <w:p w14:paraId="222D73CC" w14:textId="4289C4CA" w:rsidR="0069420C" w:rsidRPr="00BE513D" w:rsidRDefault="000A2D93" w:rsidP="00977065">
      <w:pPr>
        <w:pStyle w:val="Zkladntext"/>
        <w:widowControl/>
        <w:numPr>
          <w:ilvl w:val="0"/>
          <w:numId w:val="11"/>
        </w:numPr>
        <w:tabs>
          <w:tab w:val="left" w:pos="346"/>
        </w:tabs>
        <w:spacing w:after="120" w:line="259" w:lineRule="auto"/>
        <w:ind w:left="357" w:hanging="357"/>
        <w:jc w:val="both"/>
        <w:rPr>
          <w:sz w:val="22"/>
          <w:szCs w:val="22"/>
        </w:rPr>
      </w:pPr>
      <w:r w:rsidRPr="00BE513D">
        <w:rPr>
          <w:rStyle w:val="ZkladntextChar"/>
          <w:sz w:val="22"/>
          <w:szCs w:val="22"/>
        </w:rPr>
        <w:lastRenderedPageBreak/>
        <w:t>Plnění má vady, pokud neodpovídá svou kvalitou či rozsahem podmínkám stanoveným v</w:t>
      </w:r>
      <w:r w:rsidR="00534801">
        <w:rPr>
          <w:rStyle w:val="ZkladntextChar"/>
          <w:sz w:val="22"/>
          <w:szCs w:val="22"/>
        </w:rPr>
        <w:t> </w:t>
      </w:r>
      <w:r w:rsidRPr="00BE513D">
        <w:rPr>
          <w:rStyle w:val="ZkladntextChar"/>
          <w:sz w:val="22"/>
          <w:szCs w:val="22"/>
        </w:rPr>
        <w:t>této smlouvě, nebo požadavkům platných právních předpisů a norem.</w:t>
      </w:r>
    </w:p>
    <w:p w14:paraId="44C02550" w14:textId="1254EB12"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Pokud jednotlivé Plnění budou mít vady, dohodly se strany této smlouvy, že za tyto vady a</w:t>
      </w:r>
      <w:r w:rsidR="00534801">
        <w:rPr>
          <w:rStyle w:val="ZkladntextChar"/>
          <w:sz w:val="22"/>
          <w:szCs w:val="22"/>
        </w:rPr>
        <w:t> </w:t>
      </w:r>
      <w:r w:rsidRPr="00BE513D">
        <w:rPr>
          <w:rStyle w:val="ZkladntextChar"/>
          <w:sz w:val="22"/>
          <w:szCs w:val="22"/>
        </w:rPr>
        <w:t>nedodělky odpovídá příkazník a odstraní je na vlastní náklad a ve lhůtě uvedené v</w:t>
      </w:r>
      <w:r w:rsidR="009B0062">
        <w:rPr>
          <w:rStyle w:val="ZkladntextChar"/>
          <w:sz w:val="22"/>
          <w:szCs w:val="22"/>
        </w:rPr>
        <w:t> zápise o vadách Plnění</w:t>
      </w:r>
      <w:r w:rsidRPr="00BE513D">
        <w:rPr>
          <w:rStyle w:val="ZkladntextChar"/>
          <w:sz w:val="22"/>
          <w:szCs w:val="22"/>
        </w:rPr>
        <w:t>. Pokud nebude ani pak Plnění odpovídat požadavkům příkazce daných touto smlouvou, má příkazce právo od smlouvy odstoupit.</w:t>
      </w:r>
    </w:p>
    <w:p w14:paraId="1A643D7D" w14:textId="4EC0FF2F"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Příkazník neodpovídá za vady, které byly způsobené použitím podkladů či informací převzatých od příkazce nebo nesprávnými pokyny příkazce, pokud příkazník ani</w:t>
      </w:r>
      <w:r w:rsidR="00534801">
        <w:rPr>
          <w:rStyle w:val="ZkladntextChar"/>
          <w:sz w:val="22"/>
          <w:szCs w:val="22"/>
        </w:rPr>
        <w:t> </w:t>
      </w:r>
      <w:r w:rsidRPr="00BE513D">
        <w:rPr>
          <w:rStyle w:val="ZkladntextChar"/>
          <w:sz w:val="22"/>
          <w:szCs w:val="22"/>
        </w:rPr>
        <w:t>při</w:t>
      </w:r>
      <w:r w:rsidR="00534801">
        <w:rPr>
          <w:rStyle w:val="ZkladntextChar"/>
          <w:sz w:val="22"/>
          <w:szCs w:val="22"/>
        </w:rPr>
        <w:t> </w:t>
      </w:r>
      <w:r w:rsidRPr="00BE513D">
        <w:rPr>
          <w:rStyle w:val="ZkladntextChar"/>
          <w:sz w:val="22"/>
          <w:szCs w:val="22"/>
        </w:rPr>
        <w:t>vynaložení veškeré péče nemohl zjistit jejich nevhodnost, popř. na ni upozornil příkazce, ale ten na jejich použití trval.</w:t>
      </w:r>
    </w:p>
    <w:p w14:paraId="1297AC92" w14:textId="77777777"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Příkazník je povinen bezodkladně upozornit příkazce na vady či nedostatky předaných podkladů a dokladů nebo nesprávně vydaných pokynů příkazce.</w:t>
      </w:r>
    </w:p>
    <w:p w14:paraId="5FC40D71" w14:textId="27B0B5DA" w:rsidR="0069420C" w:rsidRPr="00BE513D" w:rsidRDefault="000A2D93" w:rsidP="00660B83">
      <w:pPr>
        <w:pStyle w:val="Zkladntext"/>
        <w:widowControl/>
        <w:numPr>
          <w:ilvl w:val="0"/>
          <w:numId w:val="11"/>
        </w:numPr>
        <w:tabs>
          <w:tab w:val="left" w:pos="346"/>
        </w:tabs>
        <w:spacing w:after="120" w:line="259" w:lineRule="auto"/>
        <w:ind w:left="357" w:hanging="357"/>
        <w:jc w:val="both"/>
        <w:rPr>
          <w:sz w:val="22"/>
          <w:szCs w:val="22"/>
        </w:rPr>
      </w:pPr>
      <w:r w:rsidRPr="00BE513D">
        <w:rPr>
          <w:rStyle w:val="ZkladntextChar"/>
          <w:sz w:val="22"/>
          <w:szCs w:val="22"/>
        </w:rPr>
        <w:t xml:space="preserve">Příkazce je oprávněný reklamovat nedostatky či vady poskytnuté činnosti nejpozději do </w:t>
      </w:r>
      <w:r w:rsidR="009B0062">
        <w:rPr>
          <w:rStyle w:val="ZkladntextChar"/>
          <w:sz w:val="22"/>
          <w:szCs w:val="22"/>
        </w:rPr>
        <w:t>1</w:t>
      </w:r>
      <w:r w:rsidR="009B0062" w:rsidRPr="009B0062">
        <w:rPr>
          <w:rStyle w:val="ZkladntextChar"/>
          <w:sz w:val="22"/>
          <w:szCs w:val="22"/>
        </w:rPr>
        <w:t xml:space="preserve">2 měsíců od doby ukončení účinnosti </w:t>
      </w:r>
      <w:r w:rsidR="009B0062">
        <w:rPr>
          <w:rStyle w:val="ZkladntextChar"/>
          <w:sz w:val="22"/>
          <w:szCs w:val="22"/>
        </w:rPr>
        <w:t xml:space="preserve">této </w:t>
      </w:r>
      <w:r w:rsidR="009B0062" w:rsidRPr="009B0062">
        <w:rPr>
          <w:rStyle w:val="ZkladntextChar"/>
          <w:sz w:val="22"/>
          <w:szCs w:val="22"/>
        </w:rPr>
        <w:t>příkazní smlouvy</w:t>
      </w:r>
      <w:r w:rsidRPr="00BE513D">
        <w:rPr>
          <w:rStyle w:val="ZkladntextChar"/>
          <w:sz w:val="22"/>
          <w:szCs w:val="22"/>
        </w:rPr>
        <w:t xml:space="preserve">. Reklamace musí být uplatněna písemně do rukou příkazníka, a to vždy bez zbytečného odkladu poté, co </w:t>
      </w:r>
      <w:r w:rsidR="00DB7746">
        <w:rPr>
          <w:rStyle w:val="ZkladntextChar"/>
          <w:sz w:val="22"/>
          <w:szCs w:val="22"/>
        </w:rPr>
        <w:t xml:space="preserve">příkazce </w:t>
      </w:r>
      <w:r w:rsidRPr="00BE513D">
        <w:rPr>
          <w:rStyle w:val="ZkladntextChar"/>
          <w:sz w:val="22"/>
          <w:szCs w:val="22"/>
        </w:rPr>
        <w:t>vadu zjistil.</w:t>
      </w:r>
    </w:p>
    <w:p w14:paraId="7F448EEC" w14:textId="77777777" w:rsidR="0069420C" w:rsidRPr="00BE513D" w:rsidRDefault="000A2D93" w:rsidP="00660B83">
      <w:pPr>
        <w:pStyle w:val="Zkladntext"/>
        <w:numPr>
          <w:ilvl w:val="0"/>
          <w:numId w:val="11"/>
        </w:numPr>
        <w:tabs>
          <w:tab w:val="left" w:pos="346"/>
        </w:tabs>
        <w:spacing w:after="120" w:line="259" w:lineRule="auto"/>
        <w:ind w:left="360" w:hanging="360"/>
        <w:jc w:val="both"/>
        <w:rPr>
          <w:sz w:val="22"/>
          <w:szCs w:val="22"/>
        </w:rPr>
      </w:pPr>
      <w:r w:rsidRPr="00BE513D">
        <w:rPr>
          <w:rStyle w:val="ZkladntextChar"/>
          <w:sz w:val="22"/>
          <w:szCs w:val="22"/>
        </w:rPr>
        <w:t>Příkazce má právo na neodkladné a bezplatné odstranění opodstatněně reklamovaného nedostatku či vady plnění.</w:t>
      </w:r>
    </w:p>
    <w:p w14:paraId="042C0300" w14:textId="09F71211" w:rsidR="0069420C" w:rsidRPr="00BE513D" w:rsidRDefault="000A2D93" w:rsidP="00660B83">
      <w:pPr>
        <w:pStyle w:val="Zkladntext"/>
        <w:numPr>
          <w:ilvl w:val="0"/>
          <w:numId w:val="11"/>
        </w:numPr>
        <w:tabs>
          <w:tab w:val="left" w:pos="399"/>
        </w:tabs>
        <w:spacing w:after="120" w:line="259" w:lineRule="auto"/>
        <w:ind w:left="360" w:hanging="360"/>
        <w:jc w:val="both"/>
        <w:rPr>
          <w:sz w:val="22"/>
          <w:szCs w:val="22"/>
        </w:rPr>
      </w:pPr>
      <w:r w:rsidRPr="00BE513D">
        <w:rPr>
          <w:rStyle w:val="ZkladntextChar"/>
          <w:sz w:val="22"/>
          <w:szCs w:val="22"/>
        </w:rPr>
        <w:t>Pokud příkazník neodstraní vady a nedodělky v dohodnutých termínech, je příkazce oprávněn požadovat odstranění těchto vad a nedodělků u jiného příkazníka a příkazce nezbavuje příkazníka povinnosti zaplatit příkazci do 15 pracovních dní od obdržení písemného vyrozumění veškeré další náklady, které mu v této souvislosti vznikly.</w:t>
      </w:r>
    </w:p>
    <w:p w14:paraId="277BD5DE" w14:textId="77777777" w:rsidR="0069420C" w:rsidRPr="00BE513D" w:rsidRDefault="000A2D93" w:rsidP="00660B83">
      <w:pPr>
        <w:pStyle w:val="Zkladntext"/>
        <w:numPr>
          <w:ilvl w:val="0"/>
          <w:numId w:val="11"/>
        </w:numPr>
        <w:tabs>
          <w:tab w:val="left" w:pos="396"/>
        </w:tabs>
        <w:spacing w:after="120" w:line="259" w:lineRule="auto"/>
        <w:ind w:left="360" w:hanging="360"/>
        <w:jc w:val="both"/>
        <w:rPr>
          <w:sz w:val="22"/>
          <w:szCs w:val="22"/>
        </w:rPr>
      </w:pPr>
      <w:r w:rsidRPr="00BE513D">
        <w:rPr>
          <w:rStyle w:val="ZkladntextChar"/>
          <w:sz w:val="22"/>
          <w:szCs w:val="22"/>
        </w:rPr>
        <w:t>V případě, že příkazník odstraňuje vady a nedodělky, je povinen provedenou opravu příkazci řádně předat. V případě, že příkazce bude souhlasit s tím, že vady a nedodělky jsou řádně odstraněny, vydá příkazníkovi „Potvrzení o odstranění vad a nedodělků“.</w:t>
      </w:r>
    </w:p>
    <w:p w14:paraId="54C86855" w14:textId="77777777" w:rsidR="0069420C" w:rsidRPr="00BE513D" w:rsidRDefault="000A2D93" w:rsidP="00660B83">
      <w:pPr>
        <w:pStyle w:val="Zkladntext"/>
        <w:numPr>
          <w:ilvl w:val="0"/>
          <w:numId w:val="11"/>
        </w:numPr>
        <w:tabs>
          <w:tab w:val="left" w:pos="396"/>
        </w:tabs>
        <w:spacing w:after="120" w:line="259" w:lineRule="auto"/>
        <w:ind w:left="360" w:hanging="360"/>
        <w:jc w:val="both"/>
        <w:rPr>
          <w:sz w:val="22"/>
          <w:szCs w:val="22"/>
        </w:rPr>
      </w:pPr>
      <w:r w:rsidRPr="00BE513D">
        <w:rPr>
          <w:rStyle w:val="ZkladntextChar"/>
          <w:sz w:val="22"/>
          <w:szCs w:val="22"/>
        </w:rPr>
        <w:t>Splněním Plnění se rozumí řádné dokončení a předání Plnění v rozsahu a v kvalitě dle této smlouvy, norem a příslušných právních předpisů.</w:t>
      </w:r>
    </w:p>
    <w:p w14:paraId="2757780C" w14:textId="77777777" w:rsidR="0069420C" w:rsidRPr="00BE513D" w:rsidRDefault="000A2D93" w:rsidP="00660B83">
      <w:pPr>
        <w:pStyle w:val="Zkladntext"/>
        <w:numPr>
          <w:ilvl w:val="0"/>
          <w:numId w:val="11"/>
        </w:numPr>
        <w:tabs>
          <w:tab w:val="left" w:pos="399"/>
        </w:tabs>
        <w:spacing w:after="120" w:line="259" w:lineRule="auto"/>
        <w:ind w:left="360" w:hanging="360"/>
        <w:jc w:val="both"/>
        <w:rPr>
          <w:sz w:val="22"/>
          <w:szCs w:val="22"/>
        </w:rPr>
      </w:pPr>
      <w:r w:rsidRPr="00BE513D">
        <w:rPr>
          <w:rStyle w:val="ZkladntextChar"/>
          <w:sz w:val="22"/>
          <w:szCs w:val="22"/>
        </w:rPr>
        <w:t>Strany této smlouvy si sjednávají pro případ, že příkazník poruší některou povinnost, uvedenou v této smlouvě, povinnost příkazníka zaplatit příkazci smluvní pokutu ve výši 1000,- Kč za každý případ porušení povinnosti.</w:t>
      </w:r>
    </w:p>
    <w:p w14:paraId="61A51ECD" w14:textId="77777777" w:rsidR="0069420C" w:rsidRPr="00BE513D" w:rsidRDefault="000A2D93" w:rsidP="00660B83">
      <w:pPr>
        <w:pStyle w:val="Zkladntext"/>
        <w:numPr>
          <w:ilvl w:val="0"/>
          <w:numId w:val="11"/>
        </w:numPr>
        <w:tabs>
          <w:tab w:val="left" w:pos="396"/>
        </w:tabs>
        <w:spacing w:after="120" w:line="259" w:lineRule="auto"/>
        <w:ind w:left="360" w:hanging="360"/>
        <w:jc w:val="both"/>
        <w:rPr>
          <w:sz w:val="22"/>
          <w:szCs w:val="22"/>
        </w:rPr>
      </w:pPr>
      <w:r w:rsidRPr="00BE513D">
        <w:rPr>
          <w:rStyle w:val="ZkladntextChar"/>
          <w:sz w:val="22"/>
          <w:szCs w:val="22"/>
        </w:rPr>
        <w:t>Smluvní pokuta je splatná do 14 dní poté, co bude písemná výzva jedné strany v tomto směru druhé straně doručena.</w:t>
      </w:r>
    </w:p>
    <w:p w14:paraId="169B9264" w14:textId="77777777" w:rsidR="0069420C" w:rsidRPr="00BE513D" w:rsidRDefault="000A2D93" w:rsidP="00660B83">
      <w:pPr>
        <w:pStyle w:val="Zkladntext"/>
        <w:numPr>
          <w:ilvl w:val="0"/>
          <w:numId w:val="11"/>
        </w:numPr>
        <w:tabs>
          <w:tab w:val="left" w:pos="396"/>
        </w:tabs>
        <w:spacing w:after="120" w:line="259" w:lineRule="auto"/>
        <w:ind w:left="360" w:hanging="360"/>
        <w:jc w:val="both"/>
        <w:rPr>
          <w:sz w:val="22"/>
          <w:szCs w:val="22"/>
        </w:rPr>
      </w:pPr>
      <w:r w:rsidRPr="00BE513D">
        <w:rPr>
          <w:rStyle w:val="ZkladntextChar"/>
          <w:sz w:val="22"/>
          <w:szCs w:val="22"/>
        </w:rPr>
        <w:t>Povinnost uhradit smluvní pokutu může vzniknout i opakovaně, její celková výše není omezena.</w:t>
      </w:r>
    </w:p>
    <w:p w14:paraId="574E7C6B" w14:textId="77777777" w:rsidR="0069420C" w:rsidRPr="00BE513D" w:rsidRDefault="000A2D93" w:rsidP="00660B83">
      <w:pPr>
        <w:pStyle w:val="Zkladntext"/>
        <w:numPr>
          <w:ilvl w:val="0"/>
          <w:numId w:val="11"/>
        </w:numPr>
        <w:tabs>
          <w:tab w:val="left" w:pos="403"/>
        </w:tabs>
        <w:spacing w:after="120" w:line="259" w:lineRule="auto"/>
        <w:ind w:left="360" w:hanging="360"/>
        <w:jc w:val="both"/>
        <w:rPr>
          <w:sz w:val="22"/>
          <w:szCs w:val="22"/>
        </w:rPr>
      </w:pPr>
      <w:r w:rsidRPr="00BE513D">
        <w:rPr>
          <w:rStyle w:val="ZkladntextChar"/>
          <w:sz w:val="22"/>
          <w:szCs w:val="22"/>
        </w:rPr>
        <w:t>Povinností uhradit smluvní pokutu, není dotčeno právo na náhradu škody, ani co do výše, v níž případně náhrada škody smluvní pokutu přesáhne.</w:t>
      </w:r>
    </w:p>
    <w:p w14:paraId="79080A81" w14:textId="69597903" w:rsidR="0069420C" w:rsidRPr="00BE513D" w:rsidRDefault="000A2D93" w:rsidP="00660B83">
      <w:pPr>
        <w:pStyle w:val="Zkladntext"/>
        <w:numPr>
          <w:ilvl w:val="0"/>
          <w:numId w:val="11"/>
        </w:numPr>
        <w:tabs>
          <w:tab w:val="left" w:pos="399"/>
        </w:tabs>
        <w:spacing w:after="120" w:line="259" w:lineRule="auto"/>
        <w:ind w:left="360" w:hanging="360"/>
        <w:jc w:val="both"/>
        <w:rPr>
          <w:sz w:val="22"/>
          <w:szCs w:val="22"/>
        </w:rPr>
      </w:pPr>
      <w:r w:rsidRPr="00BE513D">
        <w:rPr>
          <w:rStyle w:val="ZkladntextChar"/>
          <w:sz w:val="22"/>
          <w:szCs w:val="22"/>
        </w:rPr>
        <w:t>Povinnost uhradit smluvní pokutu trvá i po skončení účinnosti této smlouvy (taktéž i poté, co dojde k odstoupení, či výpovědi).</w:t>
      </w:r>
    </w:p>
    <w:p w14:paraId="4487FDCF" w14:textId="7AB57B20" w:rsidR="0069420C" w:rsidRPr="00BE513D" w:rsidRDefault="000A2D93" w:rsidP="00660B83">
      <w:pPr>
        <w:pStyle w:val="Zkladntext"/>
        <w:numPr>
          <w:ilvl w:val="0"/>
          <w:numId w:val="11"/>
        </w:numPr>
        <w:tabs>
          <w:tab w:val="left" w:pos="399"/>
        </w:tabs>
        <w:spacing w:after="120" w:line="259" w:lineRule="auto"/>
        <w:ind w:left="360" w:hanging="360"/>
        <w:jc w:val="both"/>
        <w:rPr>
          <w:sz w:val="22"/>
          <w:szCs w:val="22"/>
        </w:rPr>
      </w:pPr>
      <w:r w:rsidRPr="00BE513D">
        <w:rPr>
          <w:rStyle w:val="ZkladntextChar"/>
          <w:sz w:val="22"/>
          <w:szCs w:val="22"/>
        </w:rPr>
        <w:t>Bude-li ze strany příkazníka porušena právní povinnost, která je stanovena právními předpisy nebo touto smlouvou, a příkazce učiní nebo opomene učinit v důsledku porušení takové povinnosti následné činnosti, v jejichž důsledku bude sankcionován ze strany orgánů veřejné správy, je příkazník povinen tuto částku jako vzniklou škodu příkazci uhradit, pokud nebyla způsobena zcela či z části v důsledku jednání či opomenutí příkazcem nebo</w:t>
      </w:r>
      <w:r w:rsidR="008A5A7F">
        <w:rPr>
          <w:rStyle w:val="ZkladntextChar"/>
          <w:sz w:val="22"/>
          <w:szCs w:val="22"/>
        </w:rPr>
        <w:t> </w:t>
      </w:r>
      <w:r w:rsidRPr="00BE513D">
        <w:rPr>
          <w:rStyle w:val="ZkladntextChar"/>
          <w:sz w:val="22"/>
          <w:szCs w:val="22"/>
        </w:rPr>
        <w:t>pokud na možné porušení předpisů příkazník příkazce předem neupozornil.</w:t>
      </w:r>
    </w:p>
    <w:p w14:paraId="3020CD49" w14:textId="77777777" w:rsidR="0069420C" w:rsidRPr="00BE513D" w:rsidRDefault="000A2D93" w:rsidP="00660B83">
      <w:pPr>
        <w:pStyle w:val="Zkladntext"/>
        <w:numPr>
          <w:ilvl w:val="0"/>
          <w:numId w:val="11"/>
        </w:numPr>
        <w:tabs>
          <w:tab w:val="left" w:pos="399"/>
        </w:tabs>
        <w:spacing w:after="120" w:line="259" w:lineRule="auto"/>
        <w:jc w:val="both"/>
        <w:rPr>
          <w:sz w:val="22"/>
          <w:szCs w:val="22"/>
        </w:rPr>
      </w:pPr>
      <w:r w:rsidRPr="00BE513D">
        <w:rPr>
          <w:rStyle w:val="ZkladntextChar"/>
          <w:sz w:val="22"/>
          <w:szCs w:val="22"/>
        </w:rPr>
        <w:t>Odpovědnost za škody se řídí obecně závaznými právními předpisy.</w:t>
      </w:r>
    </w:p>
    <w:p w14:paraId="6BF7F312" w14:textId="77777777" w:rsidR="0069420C" w:rsidRPr="00BE513D" w:rsidRDefault="000A2D93" w:rsidP="00660B83">
      <w:pPr>
        <w:pStyle w:val="Zkladntext"/>
        <w:numPr>
          <w:ilvl w:val="0"/>
          <w:numId w:val="11"/>
        </w:numPr>
        <w:tabs>
          <w:tab w:val="left" w:pos="421"/>
        </w:tabs>
        <w:spacing w:after="120" w:line="259" w:lineRule="auto"/>
        <w:ind w:left="360" w:hanging="360"/>
        <w:jc w:val="both"/>
        <w:rPr>
          <w:sz w:val="22"/>
          <w:szCs w:val="22"/>
        </w:rPr>
      </w:pPr>
      <w:r w:rsidRPr="00BE513D">
        <w:rPr>
          <w:rStyle w:val="ZkladntextChar"/>
          <w:sz w:val="22"/>
          <w:szCs w:val="22"/>
        </w:rPr>
        <w:lastRenderedPageBreak/>
        <w:t>Příkazník neodpovídá za vady a nedodělky, které byly po převzetí plnění způsobeny příkazcem, neoprávněným zásahem třetí osoby či neodvratitelnými událostmi.</w:t>
      </w:r>
    </w:p>
    <w:p w14:paraId="2234E211" w14:textId="4573CC41" w:rsidR="0069420C" w:rsidRPr="00BE513D" w:rsidRDefault="000A2D93" w:rsidP="00660B83">
      <w:pPr>
        <w:pStyle w:val="Zkladntext"/>
        <w:numPr>
          <w:ilvl w:val="0"/>
          <w:numId w:val="11"/>
        </w:numPr>
        <w:tabs>
          <w:tab w:val="left" w:pos="417"/>
        </w:tabs>
        <w:spacing w:after="120" w:line="259" w:lineRule="auto"/>
        <w:ind w:left="360" w:hanging="360"/>
        <w:jc w:val="both"/>
        <w:rPr>
          <w:sz w:val="22"/>
          <w:szCs w:val="22"/>
        </w:rPr>
      </w:pPr>
      <w:r w:rsidRPr="00BE513D">
        <w:rPr>
          <w:rStyle w:val="ZkladntextChar"/>
          <w:sz w:val="22"/>
          <w:szCs w:val="22"/>
        </w:rPr>
        <w:t xml:space="preserve">Je-li příkazník v prodlení s odstraněním vad Plnění či jeho části v termínu dle ČI. VI. této smlouvy, uhradí příkazci smluvní pokutu ve výši </w:t>
      </w:r>
      <w:r w:rsidR="00304A3B">
        <w:rPr>
          <w:rStyle w:val="ZkladntextChar"/>
          <w:sz w:val="22"/>
          <w:szCs w:val="22"/>
        </w:rPr>
        <w:t>500,-</w:t>
      </w:r>
      <w:r w:rsidRPr="00BE513D">
        <w:rPr>
          <w:rStyle w:val="ZkladntextChar"/>
          <w:sz w:val="22"/>
          <w:szCs w:val="22"/>
        </w:rPr>
        <w:t xml:space="preserve"> </w:t>
      </w:r>
      <w:r w:rsidR="00304A3B">
        <w:rPr>
          <w:rStyle w:val="ZkladntextChar"/>
          <w:sz w:val="22"/>
          <w:szCs w:val="22"/>
        </w:rPr>
        <w:t>Kč za každý</w:t>
      </w:r>
      <w:r w:rsidRPr="00BE513D">
        <w:rPr>
          <w:rStyle w:val="ZkladntextChar"/>
          <w:sz w:val="22"/>
          <w:szCs w:val="22"/>
        </w:rPr>
        <w:t>, byť i jen započatý den prodlení.</w:t>
      </w:r>
    </w:p>
    <w:p w14:paraId="39A8137A" w14:textId="77777777" w:rsidR="0069420C" w:rsidRPr="00BE513D" w:rsidRDefault="000A2D93" w:rsidP="00660B83">
      <w:pPr>
        <w:pStyle w:val="Zkladntext"/>
        <w:numPr>
          <w:ilvl w:val="0"/>
          <w:numId w:val="11"/>
        </w:numPr>
        <w:tabs>
          <w:tab w:val="left" w:pos="414"/>
        </w:tabs>
        <w:spacing w:after="120" w:line="259" w:lineRule="auto"/>
        <w:ind w:left="360" w:hanging="360"/>
        <w:jc w:val="both"/>
        <w:rPr>
          <w:sz w:val="22"/>
          <w:szCs w:val="22"/>
        </w:rPr>
      </w:pPr>
      <w:r w:rsidRPr="00BE513D">
        <w:rPr>
          <w:rStyle w:val="ZkladntextChar"/>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p>
    <w:p w14:paraId="7FFFF620" w14:textId="77777777"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t>ČI. VII.</w:t>
      </w:r>
    </w:p>
    <w:p w14:paraId="19921C6B" w14:textId="77777777" w:rsidR="0069420C" w:rsidRPr="00BE513D" w:rsidRDefault="000A2D93" w:rsidP="00545D8C">
      <w:pPr>
        <w:pStyle w:val="Heading10"/>
        <w:keepNext/>
        <w:keepLines/>
        <w:spacing w:line="240" w:lineRule="auto"/>
        <w:rPr>
          <w:sz w:val="22"/>
          <w:szCs w:val="22"/>
        </w:rPr>
      </w:pPr>
      <w:bookmarkStart w:id="11" w:name="bookmark19"/>
      <w:r w:rsidRPr="00BE513D">
        <w:rPr>
          <w:rStyle w:val="Heading1"/>
          <w:b/>
          <w:bCs/>
          <w:sz w:val="22"/>
          <w:szCs w:val="22"/>
        </w:rPr>
        <w:t>Povinnost mlčenlivosti</w:t>
      </w:r>
      <w:bookmarkEnd w:id="11"/>
    </w:p>
    <w:p w14:paraId="1558F2D7" w14:textId="77777777" w:rsidR="0069420C" w:rsidRPr="00BE513D" w:rsidRDefault="000A2D93" w:rsidP="00660B83">
      <w:pPr>
        <w:pStyle w:val="Zkladntext"/>
        <w:numPr>
          <w:ilvl w:val="0"/>
          <w:numId w:val="12"/>
        </w:numPr>
        <w:tabs>
          <w:tab w:val="left" w:pos="347"/>
        </w:tabs>
        <w:spacing w:after="120" w:line="259" w:lineRule="auto"/>
        <w:ind w:left="360" w:hanging="360"/>
        <w:jc w:val="both"/>
        <w:rPr>
          <w:sz w:val="22"/>
          <w:szCs w:val="22"/>
        </w:rPr>
      </w:pPr>
      <w:r w:rsidRPr="00BE513D">
        <w:rPr>
          <w:rStyle w:val="ZkladntextChar"/>
          <w:sz w:val="22"/>
          <w:szCs w:val="22"/>
        </w:rPr>
        <w:t>Příkazník se zavazuje, zachovávat mlčenlivost o všech skutečnostech, o kterých se dozví od příkazce v souvislosti s plněním smlouvy, a to zejména ohledně obchodního tajemství ve smyslu § 504 občanského zákoníku a důvěrných informací ve smyslu § 1730 občanského zákoníku, a to i po ukončení této smlouvy.</w:t>
      </w:r>
    </w:p>
    <w:p w14:paraId="1068DDE7" w14:textId="77777777" w:rsidR="0069420C" w:rsidRPr="00BE513D" w:rsidRDefault="000A2D93" w:rsidP="00660B83">
      <w:pPr>
        <w:pStyle w:val="Zkladntext"/>
        <w:widowControl/>
        <w:numPr>
          <w:ilvl w:val="0"/>
          <w:numId w:val="12"/>
        </w:numPr>
        <w:tabs>
          <w:tab w:val="left" w:pos="347"/>
        </w:tabs>
        <w:spacing w:after="120" w:line="259" w:lineRule="auto"/>
        <w:ind w:left="357" w:hanging="357"/>
        <w:jc w:val="both"/>
        <w:rPr>
          <w:sz w:val="22"/>
          <w:szCs w:val="22"/>
        </w:rPr>
      </w:pPr>
      <w:r w:rsidRPr="00BE513D">
        <w:rPr>
          <w:rStyle w:val="ZkladntextChar"/>
          <w:sz w:val="22"/>
          <w:szCs w:val="22"/>
        </w:rPr>
        <w:t>Za porušení povinnosti mlčenlivosti dle předchozího odstavce je příkazník povinen uhradit příkazci smluvní pokutu ve výši 10 000,- Kč, a to za každý jednotlivý případ porušení této povinnosti.</w:t>
      </w:r>
    </w:p>
    <w:p w14:paraId="19787C3A" w14:textId="77777777" w:rsidR="0069420C" w:rsidRPr="00BE513D" w:rsidRDefault="000A2D93" w:rsidP="00660B83">
      <w:pPr>
        <w:pStyle w:val="Zkladntext"/>
        <w:numPr>
          <w:ilvl w:val="0"/>
          <w:numId w:val="12"/>
        </w:numPr>
        <w:tabs>
          <w:tab w:val="left" w:pos="347"/>
        </w:tabs>
        <w:spacing w:after="120" w:line="259" w:lineRule="auto"/>
        <w:ind w:left="360" w:hanging="360"/>
        <w:jc w:val="both"/>
        <w:rPr>
          <w:rStyle w:val="ZkladntextChar"/>
          <w:sz w:val="22"/>
          <w:szCs w:val="22"/>
        </w:rPr>
      </w:pPr>
      <w:r w:rsidRPr="00BE513D">
        <w:rPr>
          <w:rStyle w:val="ZkladntextChar"/>
          <w:sz w:val="22"/>
          <w:szCs w:val="22"/>
        </w:rPr>
        <w:t>V souvislosti s realizací práv a povinností vyplývajících z této Smlouvy bude mít příkazník přístup k informacím Státního pozemkového úřadu, které jsou nezbytné k plnění Smlouvy, včetně osobních údajů v nich obsažených. Příkazník se tak stává zpracovatelem těchto informací, včetně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nahradí.</w:t>
      </w:r>
    </w:p>
    <w:p w14:paraId="14A60300" w14:textId="77777777" w:rsidR="00694F70" w:rsidRPr="00BE513D" w:rsidRDefault="00694F70" w:rsidP="00545D8C">
      <w:pPr>
        <w:pStyle w:val="Zkladntext"/>
        <w:tabs>
          <w:tab w:val="left" w:pos="347"/>
        </w:tabs>
        <w:spacing w:line="240" w:lineRule="auto"/>
        <w:jc w:val="both"/>
        <w:rPr>
          <w:rStyle w:val="ZkladntextChar"/>
          <w:sz w:val="22"/>
          <w:szCs w:val="22"/>
        </w:rPr>
      </w:pPr>
    </w:p>
    <w:p w14:paraId="08B7024E" w14:textId="4EBFD297" w:rsidR="0069420C" w:rsidRPr="00BE513D" w:rsidRDefault="000A2D93" w:rsidP="00545D8C">
      <w:pPr>
        <w:pStyle w:val="Zkladntext"/>
        <w:spacing w:after="0" w:line="240" w:lineRule="auto"/>
        <w:ind w:left="4140"/>
        <w:rPr>
          <w:sz w:val="22"/>
          <w:szCs w:val="22"/>
        </w:rPr>
      </w:pPr>
      <w:r w:rsidRPr="00BE513D">
        <w:rPr>
          <w:rStyle w:val="ZkladntextChar"/>
          <w:b/>
          <w:bCs/>
          <w:sz w:val="22"/>
          <w:szCs w:val="22"/>
        </w:rPr>
        <w:t>ČI. V</w:t>
      </w:r>
      <w:r w:rsidR="0045260E">
        <w:rPr>
          <w:rStyle w:val="ZkladntextChar"/>
          <w:b/>
          <w:bCs/>
          <w:sz w:val="22"/>
          <w:szCs w:val="22"/>
        </w:rPr>
        <w:t>III</w:t>
      </w:r>
      <w:r w:rsidRPr="00BE513D">
        <w:rPr>
          <w:rStyle w:val="ZkladntextChar"/>
          <w:b/>
          <w:bCs/>
          <w:sz w:val="22"/>
          <w:szCs w:val="22"/>
        </w:rPr>
        <w:t>.</w:t>
      </w:r>
    </w:p>
    <w:p w14:paraId="6FE01E90" w14:textId="77777777" w:rsidR="0069420C" w:rsidRPr="00BE513D" w:rsidRDefault="000A2D93" w:rsidP="00545D8C">
      <w:pPr>
        <w:pStyle w:val="Heading10"/>
        <w:keepNext/>
        <w:keepLines/>
        <w:spacing w:line="240" w:lineRule="auto"/>
        <w:rPr>
          <w:sz w:val="22"/>
          <w:szCs w:val="22"/>
        </w:rPr>
      </w:pPr>
      <w:bookmarkStart w:id="12" w:name="bookmark21"/>
      <w:r w:rsidRPr="00BE513D">
        <w:rPr>
          <w:rStyle w:val="Heading1"/>
          <w:b/>
          <w:bCs/>
          <w:sz w:val="22"/>
          <w:szCs w:val="22"/>
        </w:rPr>
        <w:t>Povinnosti příkazce</w:t>
      </w:r>
      <w:bookmarkEnd w:id="12"/>
    </w:p>
    <w:p w14:paraId="04015BF0" w14:textId="3822B11E" w:rsidR="0069420C" w:rsidRPr="00BE513D" w:rsidRDefault="000A2D93" w:rsidP="00660B83">
      <w:pPr>
        <w:pStyle w:val="Zkladntext"/>
        <w:numPr>
          <w:ilvl w:val="0"/>
          <w:numId w:val="13"/>
        </w:numPr>
        <w:tabs>
          <w:tab w:val="left" w:pos="348"/>
        </w:tabs>
        <w:spacing w:after="120" w:line="259" w:lineRule="auto"/>
        <w:ind w:left="360" w:hanging="360"/>
        <w:jc w:val="both"/>
        <w:rPr>
          <w:sz w:val="22"/>
          <w:szCs w:val="22"/>
        </w:rPr>
      </w:pPr>
      <w:r w:rsidRPr="00BE513D">
        <w:rPr>
          <w:rStyle w:val="ZkladntextChar"/>
          <w:sz w:val="22"/>
          <w:szCs w:val="22"/>
        </w:rPr>
        <w:t xml:space="preserve">Příkazce se zavazuje umožnit příkazníkovi přístup k listinám, podkladům a </w:t>
      </w:r>
      <w:r w:rsidR="00DB7746">
        <w:rPr>
          <w:rStyle w:val="ZkladntextChar"/>
          <w:sz w:val="22"/>
          <w:szCs w:val="22"/>
        </w:rPr>
        <w:t>k</w:t>
      </w:r>
      <w:r w:rsidR="0025346B">
        <w:rPr>
          <w:rStyle w:val="ZkladntextChar"/>
          <w:sz w:val="22"/>
          <w:szCs w:val="22"/>
        </w:rPr>
        <w:t> </w:t>
      </w:r>
      <w:r w:rsidR="00DB7746">
        <w:rPr>
          <w:rStyle w:val="ZkladntextChar"/>
          <w:sz w:val="22"/>
          <w:szCs w:val="22"/>
        </w:rPr>
        <w:t>majetku</w:t>
      </w:r>
      <w:r w:rsidR="0025346B">
        <w:rPr>
          <w:rStyle w:val="ZkladntextChar"/>
          <w:sz w:val="22"/>
          <w:szCs w:val="22"/>
        </w:rPr>
        <w:t xml:space="preserve"> uvedenému v Čl. I. bod 3. této smlouvy tak, aby </w:t>
      </w:r>
      <w:r w:rsidRPr="00BE513D">
        <w:rPr>
          <w:rStyle w:val="ZkladntextChar"/>
          <w:sz w:val="22"/>
          <w:szCs w:val="22"/>
        </w:rPr>
        <w:t>mohl plnit veškeré povinnosti a oprávnění vyplývající pro něj z této smlouvy.</w:t>
      </w:r>
    </w:p>
    <w:p w14:paraId="4330C474" w14:textId="44E0F8F6" w:rsidR="0069420C" w:rsidRPr="00BE513D" w:rsidRDefault="000A2D93" w:rsidP="00660B83">
      <w:pPr>
        <w:pStyle w:val="Zkladntext"/>
        <w:numPr>
          <w:ilvl w:val="0"/>
          <w:numId w:val="13"/>
        </w:numPr>
        <w:tabs>
          <w:tab w:val="left" w:pos="348"/>
        </w:tabs>
        <w:spacing w:after="120" w:line="259" w:lineRule="auto"/>
        <w:ind w:left="360" w:hanging="360"/>
        <w:jc w:val="both"/>
        <w:rPr>
          <w:sz w:val="22"/>
          <w:szCs w:val="22"/>
        </w:rPr>
      </w:pPr>
      <w:r w:rsidRPr="00BE513D">
        <w:rPr>
          <w:rStyle w:val="ZkladntextChar"/>
          <w:sz w:val="22"/>
          <w:szCs w:val="22"/>
        </w:rPr>
        <w:t>Příkazce se zavazuje, že v rozsahu nevyhnutelně nutném poskytne příkazníkovi na vyzvání součinnost nezbytnou pro zajištění podkladů, doplňujících údajů, upřesnění, vyjádření a</w:t>
      </w:r>
      <w:r w:rsidR="00534801">
        <w:rPr>
          <w:rStyle w:val="ZkladntextChar"/>
          <w:sz w:val="22"/>
          <w:szCs w:val="22"/>
        </w:rPr>
        <w:t> </w:t>
      </w:r>
      <w:r w:rsidRPr="00BE513D">
        <w:rPr>
          <w:rStyle w:val="ZkladntextChar"/>
          <w:sz w:val="22"/>
          <w:szCs w:val="22"/>
        </w:rPr>
        <w:t>stanovisek, jejichž potřeba vznikne v průběhu plnění této smlouvy. Tuto součinnost poskytne příkazce příkazníkovi nejpozději do 1 týdne od jeho požádání. Zvláštní lhůtu, jež</w:t>
      </w:r>
      <w:r w:rsidR="00534801">
        <w:rPr>
          <w:rStyle w:val="ZkladntextChar"/>
          <w:sz w:val="22"/>
          <w:szCs w:val="22"/>
        </w:rPr>
        <w:t> </w:t>
      </w:r>
      <w:r w:rsidRPr="00BE513D">
        <w:rPr>
          <w:rStyle w:val="ZkladntextChar"/>
          <w:sz w:val="22"/>
          <w:szCs w:val="22"/>
        </w:rPr>
        <w:t>nebude kratší než 10 pracovních dní, ujednají smluvní strany v případě, kdy se bude jednat o součinnost, kterou nemůže příkazce zabezpečit vlastními silami.</w:t>
      </w:r>
    </w:p>
    <w:p w14:paraId="40ED6DCF" w14:textId="77777777" w:rsidR="0069420C" w:rsidRPr="00BE513D" w:rsidRDefault="000A2D93" w:rsidP="00660B83">
      <w:pPr>
        <w:pStyle w:val="Zkladntext"/>
        <w:numPr>
          <w:ilvl w:val="0"/>
          <w:numId w:val="13"/>
        </w:numPr>
        <w:tabs>
          <w:tab w:val="left" w:pos="348"/>
        </w:tabs>
        <w:spacing w:after="120" w:line="259" w:lineRule="auto"/>
        <w:ind w:left="360" w:hanging="360"/>
        <w:jc w:val="both"/>
        <w:rPr>
          <w:sz w:val="22"/>
          <w:szCs w:val="22"/>
        </w:rPr>
      </w:pPr>
      <w:r w:rsidRPr="00BE513D">
        <w:rPr>
          <w:rStyle w:val="ZkladntextChar"/>
          <w:sz w:val="22"/>
          <w:szCs w:val="22"/>
        </w:rPr>
        <w:t>Příkazce se zavazuje plnit své závazky vyplývající z této smlouvy řádně a včas, vyvíjet potřebnou součinnost a spolupráci.</w:t>
      </w:r>
    </w:p>
    <w:p w14:paraId="6F9A659A" w14:textId="77777777" w:rsidR="0069420C" w:rsidRPr="00BE513D" w:rsidRDefault="000A2D93" w:rsidP="00660B83">
      <w:pPr>
        <w:pStyle w:val="Zkladntext"/>
        <w:numPr>
          <w:ilvl w:val="0"/>
          <w:numId w:val="13"/>
        </w:numPr>
        <w:tabs>
          <w:tab w:val="left" w:pos="348"/>
        </w:tabs>
        <w:spacing w:after="120" w:line="259" w:lineRule="auto"/>
        <w:jc w:val="both"/>
        <w:rPr>
          <w:sz w:val="22"/>
          <w:szCs w:val="22"/>
        </w:rPr>
      </w:pPr>
      <w:r w:rsidRPr="00BE513D">
        <w:rPr>
          <w:rStyle w:val="ZkladntextChar"/>
          <w:sz w:val="22"/>
          <w:szCs w:val="22"/>
        </w:rPr>
        <w:t>Platit příkazníkovi dohodnutým způsobem sjednanou odměnu v určených termínech.</w:t>
      </w:r>
    </w:p>
    <w:p w14:paraId="1138C91F" w14:textId="563EB8F6" w:rsidR="0069420C" w:rsidRDefault="000A2D93" w:rsidP="00660B83">
      <w:pPr>
        <w:pStyle w:val="Zkladntext"/>
        <w:numPr>
          <w:ilvl w:val="0"/>
          <w:numId w:val="13"/>
        </w:numPr>
        <w:tabs>
          <w:tab w:val="left" w:pos="348"/>
        </w:tabs>
        <w:spacing w:after="120" w:line="259" w:lineRule="auto"/>
        <w:ind w:left="357" w:hanging="357"/>
        <w:jc w:val="both"/>
        <w:rPr>
          <w:rStyle w:val="ZkladntextChar"/>
          <w:sz w:val="22"/>
          <w:szCs w:val="22"/>
        </w:rPr>
      </w:pPr>
      <w:r w:rsidRPr="00BE513D">
        <w:rPr>
          <w:rStyle w:val="ZkladntextChar"/>
          <w:sz w:val="22"/>
          <w:szCs w:val="22"/>
        </w:rPr>
        <w:t xml:space="preserve">Smluvní strany </w:t>
      </w:r>
      <w:r w:rsidR="0025346B">
        <w:rPr>
          <w:rStyle w:val="ZkladntextChar"/>
          <w:sz w:val="22"/>
          <w:szCs w:val="22"/>
        </w:rPr>
        <w:t xml:space="preserve">vzájemně koordinují svou činnost a </w:t>
      </w:r>
      <w:r w:rsidRPr="00BE513D">
        <w:rPr>
          <w:rStyle w:val="ZkladntextChar"/>
          <w:sz w:val="22"/>
          <w:szCs w:val="22"/>
        </w:rPr>
        <w:t>veškeré pokyny a informace předávají písemnou formou a poskytují si je zpravidla prostřednictvím kontaktních osob.</w:t>
      </w:r>
    </w:p>
    <w:p w14:paraId="770C20B8" w14:textId="77777777" w:rsidR="0025346B" w:rsidRPr="0025346B" w:rsidRDefault="0025346B" w:rsidP="00E053D9">
      <w:pPr>
        <w:pStyle w:val="Zkladntext"/>
        <w:tabs>
          <w:tab w:val="left" w:pos="348"/>
        </w:tabs>
        <w:spacing w:after="0" w:line="259" w:lineRule="auto"/>
        <w:ind w:left="357"/>
        <w:jc w:val="both"/>
        <w:rPr>
          <w:sz w:val="22"/>
          <w:szCs w:val="22"/>
        </w:rPr>
      </w:pPr>
      <w:r w:rsidRPr="0025346B">
        <w:rPr>
          <w:sz w:val="22"/>
          <w:szCs w:val="22"/>
        </w:rPr>
        <w:t>Kontaktní osobou příkazce pro poskytování součinnosti v běžném rozsahu je:</w:t>
      </w:r>
    </w:p>
    <w:p w14:paraId="275033A6" w14:textId="36105D20" w:rsidR="0025346B" w:rsidRPr="0025346B" w:rsidRDefault="0025346B" w:rsidP="00660B83">
      <w:pPr>
        <w:pStyle w:val="Zkladntext"/>
        <w:tabs>
          <w:tab w:val="left" w:pos="348"/>
        </w:tabs>
        <w:spacing w:after="0" w:line="259" w:lineRule="auto"/>
        <w:ind w:left="357"/>
        <w:jc w:val="both"/>
        <w:rPr>
          <w:sz w:val="22"/>
          <w:szCs w:val="22"/>
        </w:rPr>
      </w:pPr>
      <w:r w:rsidRPr="0025346B">
        <w:rPr>
          <w:sz w:val="22"/>
          <w:szCs w:val="22"/>
        </w:rPr>
        <w:t xml:space="preserve">Jméno: </w:t>
      </w:r>
      <w:r w:rsidR="00E053D9">
        <w:rPr>
          <w:sz w:val="22"/>
          <w:szCs w:val="22"/>
        </w:rPr>
        <w:tab/>
      </w:r>
      <w:proofErr w:type="spellStart"/>
      <w:r w:rsidR="008D6C23">
        <w:rPr>
          <w:sz w:val="22"/>
          <w:szCs w:val="22"/>
        </w:rPr>
        <w:t>xxx</w:t>
      </w:r>
      <w:proofErr w:type="spellEnd"/>
    </w:p>
    <w:p w14:paraId="4ADA2412" w14:textId="60DC7AC8" w:rsidR="0025346B" w:rsidRPr="0025346B" w:rsidRDefault="0025346B" w:rsidP="00660B83">
      <w:pPr>
        <w:pStyle w:val="Zkladntext"/>
        <w:tabs>
          <w:tab w:val="left" w:pos="348"/>
        </w:tabs>
        <w:spacing w:after="0" w:line="259" w:lineRule="auto"/>
        <w:ind w:left="357"/>
        <w:jc w:val="both"/>
        <w:rPr>
          <w:sz w:val="22"/>
          <w:szCs w:val="22"/>
        </w:rPr>
      </w:pPr>
      <w:r w:rsidRPr="0025346B">
        <w:rPr>
          <w:sz w:val="22"/>
          <w:szCs w:val="22"/>
        </w:rPr>
        <w:t xml:space="preserve">Telefon: </w:t>
      </w:r>
      <w:r w:rsidR="00E053D9">
        <w:rPr>
          <w:sz w:val="22"/>
          <w:szCs w:val="22"/>
        </w:rPr>
        <w:tab/>
      </w:r>
      <w:proofErr w:type="spellStart"/>
      <w:r w:rsidR="008D6C23">
        <w:rPr>
          <w:sz w:val="22"/>
          <w:szCs w:val="22"/>
        </w:rPr>
        <w:t>xxx</w:t>
      </w:r>
      <w:proofErr w:type="spellEnd"/>
    </w:p>
    <w:p w14:paraId="2DA6AC4B" w14:textId="36F7C000" w:rsidR="0025346B" w:rsidRPr="0025346B" w:rsidRDefault="0025346B" w:rsidP="00660B83">
      <w:pPr>
        <w:pStyle w:val="Zkladntext"/>
        <w:tabs>
          <w:tab w:val="left" w:pos="348"/>
        </w:tabs>
        <w:spacing w:after="120" w:line="259" w:lineRule="auto"/>
        <w:ind w:left="357"/>
        <w:jc w:val="both"/>
        <w:rPr>
          <w:sz w:val="22"/>
          <w:szCs w:val="22"/>
        </w:rPr>
      </w:pPr>
      <w:r w:rsidRPr="0025346B">
        <w:rPr>
          <w:sz w:val="22"/>
          <w:szCs w:val="22"/>
        </w:rPr>
        <w:t xml:space="preserve">E-mail: </w:t>
      </w:r>
      <w:r w:rsidR="00E053D9">
        <w:rPr>
          <w:sz w:val="22"/>
          <w:szCs w:val="22"/>
        </w:rPr>
        <w:tab/>
      </w:r>
      <w:proofErr w:type="spellStart"/>
      <w:r w:rsidR="008D6C23">
        <w:rPr>
          <w:sz w:val="22"/>
          <w:szCs w:val="22"/>
        </w:rPr>
        <w:t>xxx</w:t>
      </w:r>
      <w:proofErr w:type="spellEnd"/>
    </w:p>
    <w:p w14:paraId="6E2C8658" w14:textId="77777777" w:rsidR="0025346B" w:rsidRPr="0025346B" w:rsidRDefault="0025346B" w:rsidP="00E053D9">
      <w:pPr>
        <w:pStyle w:val="Zkladntext"/>
        <w:tabs>
          <w:tab w:val="left" w:pos="348"/>
        </w:tabs>
        <w:spacing w:after="120" w:line="259" w:lineRule="auto"/>
        <w:ind w:left="357"/>
        <w:jc w:val="both"/>
        <w:rPr>
          <w:sz w:val="22"/>
          <w:szCs w:val="22"/>
        </w:rPr>
      </w:pPr>
      <w:r w:rsidRPr="0025346B">
        <w:rPr>
          <w:sz w:val="22"/>
          <w:szCs w:val="22"/>
        </w:rPr>
        <w:lastRenderedPageBreak/>
        <w:t>Kontaktní osobou příkazníka je:</w:t>
      </w:r>
    </w:p>
    <w:p w14:paraId="3D2ADAA6" w14:textId="11F4AD72" w:rsidR="0025346B" w:rsidRPr="0025346B" w:rsidRDefault="0025346B" w:rsidP="00660B83">
      <w:pPr>
        <w:pStyle w:val="Zkladntext"/>
        <w:tabs>
          <w:tab w:val="left" w:pos="348"/>
        </w:tabs>
        <w:spacing w:after="0" w:line="259" w:lineRule="auto"/>
        <w:ind w:left="357"/>
        <w:jc w:val="both"/>
        <w:rPr>
          <w:sz w:val="22"/>
          <w:szCs w:val="22"/>
        </w:rPr>
      </w:pPr>
      <w:r w:rsidRPr="0025346B">
        <w:rPr>
          <w:sz w:val="22"/>
          <w:szCs w:val="22"/>
        </w:rPr>
        <w:t xml:space="preserve">Jméno: </w:t>
      </w:r>
      <w:r w:rsidR="00E053D9">
        <w:rPr>
          <w:sz w:val="22"/>
          <w:szCs w:val="22"/>
        </w:rPr>
        <w:tab/>
      </w:r>
      <w:proofErr w:type="spellStart"/>
      <w:r w:rsidR="008D6C23">
        <w:rPr>
          <w:sz w:val="22"/>
          <w:szCs w:val="22"/>
        </w:rPr>
        <w:t>xxx</w:t>
      </w:r>
      <w:proofErr w:type="spellEnd"/>
    </w:p>
    <w:p w14:paraId="3012F5BC" w14:textId="33D29CE8" w:rsidR="0025346B" w:rsidRPr="0025346B" w:rsidRDefault="0025346B" w:rsidP="00660B83">
      <w:pPr>
        <w:pStyle w:val="Zkladntext"/>
        <w:tabs>
          <w:tab w:val="left" w:pos="348"/>
        </w:tabs>
        <w:spacing w:after="0" w:line="259" w:lineRule="auto"/>
        <w:ind w:left="357"/>
        <w:jc w:val="both"/>
        <w:rPr>
          <w:sz w:val="22"/>
          <w:szCs w:val="22"/>
        </w:rPr>
      </w:pPr>
      <w:r w:rsidRPr="0025346B">
        <w:rPr>
          <w:sz w:val="22"/>
          <w:szCs w:val="22"/>
        </w:rPr>
        <w:t xml:space="preserve">Telefon: </w:t>
      </w:r>
      <w:r w:rsidR="00E053D9">
        <w:rPr>
          <w:sz w:val="22"/>
          <w:szCs w:val="22"/>
        </w:rPr>
        <w:tab/>
      </w:r>
      <w:proofErr w:type="spellStart"/>
      <w:r w:rsidR="008D6C23">
        <w:rPr>
          <w:sz w:val="22"/>
          <w:szCs w:val="22"/>
        </w:rPr>
        <w:t>xxx</w:t>
      </w:r>
      <w:proofErr w:type="spellEnd"/>
    </w:p>
    <w:p w14:paraId="2A08BA11" w14:textId="60889F4C" w:rsidR="0025346B" w:rsidRDefault="0025346B" w:rsidP="00660B83">
      <w:pPr>
        <w:pStyle w:val="Zkladntext"/>
        <w:tabs>
          <w:tab w:val="left" w:pos="348"/>
        </w:tabs>
        <w:spacing w:after="0" w:line="259" w:lineRule="auto"/>
        <w:ind w:left="357"/>
        <w:jc w:val="both"/>
        <w:rPr>
          <w:sz w:val="22"/>
          <w:szCs w:val="22"/>
        </w:rPr>
      </w:pPr>
      <w:r w:rsidRPr="0025346B">
        <w:rPr>
          <w:sz w:val="22"/>
          <w:szCs w:val="22"/>
        </w:rPr>
        <w:t xml:space="preserve">E-mail: </w:t>
      </w:r>
      <w:r w:rsidR="00E053D9">
        <w:rPr>
          <w:sz w:val="22"/>
          <w:szCs w:val="22"/>
        </w:rPr>
        <w:tab/>
      </w:r>
      <w:proofErr w:type="spellStart"/>
      <w:r w:rsidR="008D6C23">
        <w:rPr>
          <w:sz w:val="22"/>
          <w:szCs w:val="22"/>
        </w:rPr>
        <w:t>xxx</w:t>
      </w:r>
      <w:proofErr w:type="spellEnd"/>
      <w:r w:rsidR="00AE0925">
        <w:rPr>
          <w:sz w:val="22"/>
          <w:szCs w:val="22"/>
        </w:rPr>
        <w:t xml:space="preserve"> </w:t>
      </w:r>
    </w:p>
    <w:p w14:paraId="44CA6D04" w14:textId="77777777" w:rsidR="0025346B" w:rsidRPr="00BE513D" w:rsidRDefault="0025346B" w:rsidP="0025346B">
      <w:pPr>
        <w:pStyle w:val="Zkladntext"/>
        <w:tabs>
          <w:tab w:val="left" w:pos="348"/>
        </w:tabs>
        <w:spacing w:after="120" w:line="240" w:lineRule="auto"/>
        <w:ind w:left="357"/>
        <w:jc w:val="both"/>
        <w:rPr>
          <w:sz w:val="22"/>
          <w:szCs w:val="22"/>
        </w:rPr>
      </w:pPr>
    </w:p>
    <w:p w14:paraId="4A886D9F" w14:textId="18941F64" w:rsidR="0069420C" w:rsidRPr="00BE513D" w:rsidRDefault="000A2D93" w:rsidP="00545D8C">
      <w:pPr>
        <w:pStyle w:val="Zkladntext"/>
        <w:spacing w:after="0" w:line="240" w:lineRule="auto"/>
        <w:jc w:val="center"/>
        <w:rPr>
          <w:sz w:val="22"/>
          <w:szCs w:val="22"/>
        </w:rPr>
      </w:pPr>
      <w:r w:rsidRPr="00BE513D">
        <w:rPr>
          <w:rStyle w:val="ZkladntextChar"/>
          <w:b/>
          <w:bCs/>
          <w:sz w:val="22"/>
          <w:szCs w:val="22"/>
        </w:rPr>
        <w:t>ČI. IX.</w:t>
      </w:r>
    </w:p>
    <w:p w14:paraId="6EE251EA" w14:textId="77777777" w:rsidR="0069420C" w:rsidRPr="00BE513D" w:rsidRDefault="000A2D93" w:rsidP="00545D8C">
      <w:pPr>
        <w:pStyle w:val="Heading10"/>
        <w:keepNext/>
        <w:keepLines/>
        <w:spacing w:line="240" w:lineRule="auto"/>
        <w:rPr>
          <w:sz w:val="22"/>
          <w:szCs w:val="22"/>
        </w:rPr>
      </w:pPr>
      <w:bookmarkStart w:id="13" w:name="bookmark23"/>
      <w:r w:rsidRPr="00BE513D">
        <w:rPr>
          <w:rStyle w:val="Heading1"/>
          <w:b/>
          <w:bCs/>
          <w:sz w:val="22"/>
          <w:szCs w:val="22"/>
        </w:rPr>
        <w:t>Odstoupení od smlouvy</w:t>
      </w:r>
      <w:bookmarkEnd w:id="13"/>
    </w:p>
    <w:p w14:paraId="7B6D6016" w14:textId="77777777" w:rsidR="0069420C" w:rsidRPr="00BE513D" w:rsidRDefault="000A2D93" w:rsidP="00660B83">
      <w:pPr>
        <w:pStyle w:val="Zkladntext"/>
        <w:numPr>
          <w:ilvl w:val="0"/>
          <w:numId w:val="14"/>
        </w:numPr>
        <w:tabs>
          <w:tab w:val="left" w:pos="348"/>
        </w:tabs>
        <w:spacing w:after="120" w:line="259" w:lineRule="auto"/>
        <w:ind w:left="360" w:hanging="360"/>
        <w:jc w:val="both"/>
        <w:rPr>
          <w:sz w:val="22"/>
          <w:szCs w:val="22"/>
        </w:rPr>
      </w:pPr>
      <w:r w:rsidRPr="00BE513D">
        <w:rPr>
          <w:rStyle w:val="ZkladntextChar"/>
          <w:sz w:val="22"/>
          <w:szCs w:val="22"/>
        </w:rPr>
        <w:t>Příkazce si vyhrazuje právo na odstoupení od smlouvy v případě, že příkazník bude Plnění poskytovat nekvalitně v rozporu s platnými předpisy nebo smlouvou, i když byl na tuto skutečnost příkazcem písemně upozorněn.</w:t>
      </w:r>
    </w:p>
    <w:p w14:paraId="2E0C235B" w14:textId="1460B793" w:rsidR="0069420C" w:rsidRPr="00BE513D" w:rsidRDefault="000A2D93" w:rsidP="00660B83">
      <w:pPr>
        <w:pStyle w:val="Zkladntext"/>
        <w:numPr>
          <w:ilvl w:val="0"/>
          <w:numId w:val="14"/>
        </w:numPr>
        <w:tabs>
          <w:tab w:val="left" w:pos="348"/>
        </w:tabs>
        <w:spacing w:after="120" w:line="259" w:lineRule="auto"/>
        <w:ind w:left="360" w:hanging="360"/>
        <w:jc w:val="both"/>
        <w:rPr>
          <w:sz w:val="22"/>
          <w:szCs w:val="22"/>
        </w:rPr>
      </w:pPr>
      <w:r w:rsidRPr="00BE513D">
        <w:rPr>
          <w:rStyle w:val="ZkladntextChar"/>
          <w:sz w:val="22"/>
          <w:szCs w:val="22"/>
        </w:rPr>
        <w:t>Příkazce je oprávněn odstoupit od smlouvy bez jakýchkoli sankcí, pokud nebude schválena částka ze státního rozpočtu následujícího roku, která je potřebná k úhradě za plnění poskytované podle této smlouvy v následujícím roce. Příkazce prohlašuje, že do 30 dnů po</w:t>
      </w:r>
      <w:r w:rsidR="00FE24EC">
        <w:rPr>
          <w:rStyle w:val="ZkladntextChar"/>
          <w:sz w:val="22"/>
          <w:szCs w:val="22"/>
        </w:rPr>
        <w:t> </w:t>
      </w:r>
      <w:r w:rsidRPr="00BE513D">
        <w:rPr>
          <w:rStyle w:val="ZkladntextChar"/>
          <w:sz w:val="22"/>
          <w:szCs w:val="22"/>
        </w:rPr>
        <w:t>vyhlášení zákona o státním rozpočtu ve Sbírce zákonů oznámí druhé smluvní straně, zda byla schválená částka ze státního rozpočtu následujícího roku, která je potřebná k</w:t>
      </w:r>
      <w:r w:rsidR="00FE24EC">
        <w:rPr>
          <w:rStyle w:val="ZkladntextChar"/>
          <w:sz w:val="22"/>
          <w:szCs w:val="22"/>
        </w:rPr>
        <w:t> </w:t>
      </w:r>
      <w:r w:rsidRPr="00BE513D">
        <w:rPr>
          <w:rStyle w:val="ZkladntextChar"/>
          <w:sz w:val="22"/>
          <w:szCs w:val="22"/>
        </w:rPr>
        <w:t>úhradě za plnění poskytované podle této smlouvy v následujícím roce.</w:t>
      </w:r>
    </w:p>
    <w:p w14:paraId="22B51B2C" w14:textId="10A910F0" w:rsidR="0069420C" w:rsidRPr="00BE513D" w:rsidRDefault="000A2D93" w:rsidP="00660B83">
      <w:pPr>
        <w:pStyle w:val="Zkladntext"/>
        <w:widowControl/>
        <w:numPr>
          <w:ilvl w:val="0"/>
          <w:numId w:val="14"/>
        </w:numPr>
        <w:tabs>
          <w:tab w:val="left" w:pos="348"/>
        </w:tabs>
        <w:spacing w:after="120" w:line="259" w:lineRule="auto"/>
        <w:ind w:left="357" w:hanging="357"/>
        <w:jc w:val="both"/>
        <w:rPr>
          <w:sz w:val="22"/>
          <w:szCs w:val="22"/>
        </w:rPr>
      </w:pPr>
      <w:r w:rsidRPr="00BE513D">
        <w:rPr>
          <w:rStyle w:val="ZkladntextChar"/>
          <w:sz w:val="22"/>
          <w:szCs w:val="22"/>
        </w:rPr>
        <w:t>Příkazce si vyhrazuje právo na odstoupení od smlouvy ve vztahu k Plnění v případě, že</w:t>
      </w:r>
      <w:r w:rsidR="00FE24EC">
        <w:rPr>
          <w:rStyle w:val="ZkladntextChar"/>
          <w:sz w:val="22"/>
          <w:szCs w:val="22"/>
        </w:rPr>
        <w:t> </w:t>
      </w:r>
      <w:r w:rsidRPr="00BE513D">
        <w:rPr>
          <w:rStyle w:val="ZkladntextChar"/>
          <w:sz w:val="22"/>
          <w:szCs w:val="22"/>
        </w:rPr>
        <w:t>příkazce obdrží ze státního rozpočtu snížené množství finančních prostředků oproti množství požadovanému v období před započetím poskytování Plnění.</w:t>
      </w:r>
    </w:p>
    <w:p w14:paraId="18E03AE8" w14:textId="099DC8F1" w:rsidR="0069420C" w:rsidRPr="00BE513D" w:rsidRDefault="000A2D93" w:rsidP="00660B83">
      <w:pPr>
        <w:pStyle w:val="Zkladntext"/>
        <w:numPr>
          <w:ilvl w:val="0"/>
          <w:numId w:val="14"/>
        </w:numPr>
        <w:tabs>
          <w:tab w:val="left" w:pos="348"/>
        </w:tabs>
        <w:spacing w:after="120" w:line="259" w:lineRule="auto"/>
        <w:ind w:left="360" w:hanging="360"/>
        <w:jc w:val="both"/>
        <w:rPr>
          <w:sz w:val="22"/>
          <w:szCs w:val="22"/>
        </w:rPr>
      </w:pPr>
      <w:r w:rsidRPr="00BE513D">
        <w:rPr>
          <w:rStyle w:val="ZkladntextChar"/>
          <w:sz w:val="22"/>
          <w:szCs w:val="22"/>
        </w:rPr>
        <w:t>Zjistí-li příkazce, že příkazník provádí předmět smlouvy v rozporu se svými povinnostmi vyplývajícími z této smlouvy, je příkazce oprávněn požadovat, aby příkazník odstranil vady vzniklé vadným prováděním a předmět smlouvy prováděl řádným způsobem. Jestliže příkazník tak neučiní ani v přiměřené lhůtě mu k tomu poskytnuté a postup příkazníka by</w:t>
      </w:r>
      <w:r w:rsidR="00FE24EC">
        <w:rPr>
          <w:rStyle w:val="ZkladntextChar"/>
          <w:sz w:val="22"/>
          <w:szCs w:val="22"/>
        </w:rPr>
        <w:t> </w:t>
      </w:r>
      <w:r w:rsidRPr="00BE513D">
        <w:rPr>
          <w:rStyle w:val="ZkladntextChar"/>
          <w:sz w:val="22"/>
          <w:szCs w:val="22"/>
        </w:rPr>
        <w:t>vedl nepochybně k podstatnému porušení této smlouvy, je příkazce oprávněn odstoupit od smlouvy. Vznikne-li z těchto důvodů příkazci škoda, je příkazník povinen průkazně vyčíslenou škodu uhradit.</w:t>
      </w:r>
    </w:p>
    <w:p w14:paraId="528F97DA" w14:textId="124019DE" w:rsidR="0069420C" w:rsidRPr="00BE513D" w:rsidRDefault="000A2D93" w:rsidP="00660B83">
      <w:pPr>
        <w:pStyle w:val="Zkladntext"/>
        <w:numPr>
          <w:ilvl w:val="0"/>
          <w:numId w:val="14"/>
        </w:numPr>
        <w:tabs>
          <w:tab w:val="left" w:pos="348"/>
        </w:tabs>
        <w:spacing w:after="120" w:line="259" w:lineRule="auto"/>
        <w:ind w:left="360" w:hanging="360"/>
        <w:jc w:val="both"/>
        <w:rPr>
          <w:sz w:val="22"/>
          <w:szCs w:val="22"/>
        </w:rPr>
      </w:pPr>
      <w:r w:rsidRPr="00BE513D">
        <w:rPr>
          <w:rStyle w:val="ZkladntextChar"/>
          <w:sz w:val="22"/>
          <w:szCs w:val="22"/>
        </w:rPr>
        <w:t>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w:t>
      </w:r>
      <w:r w:rsidR="00FE24EC">
        <w:rPr>
          <w:rStyle w:val="ZkladntextChar"/>
          <w:sz w:val="22"/>
          <w:szCs w:val="22"/>
        </w:rPr>
        <w:t> </w:t>
      </w:r>
      <w:r w:rsidRPr="00BE513D">
        <w:rPr>
          <w:rStyle w:val="ZkladntextChar"/>
          <w:sz w:val="22"/>
          <w:szCs w:val="22"/>
        </w:rPr>
        <w:t>přiměřené lhůtě jí k</w:t>
      </w:r>
      <w:r w:rsidR="00585659" w:rsidRPr="00BE513D">
        <w:rPr>
          <w:rStyle w:val="ZkladntextChar"/>
          <w:sz w:val="22"/>
          <w:szCs w:val="22"/>
        </w:rPr>
        <w:t xml:space="preserve"> </w:t>
      </w:r>
      <w:r w:rsidRPr="00BE513D">
        <w:rPr>
          <w:rStyle w:val="ZkladntextChar"/>
          <w:sz w:val="22"/>
          <w:szCs w:val="22"/>
        </w:rPr>
        <w:t>tomu stanovené; přiměřená lhůta nesmí být kratší než 30 dnů, výzva musí být písemná a vedle lhůty musí obsahovat i upozornění na možnost odstoupení v</w:t>
      </w:r>
      <w:r w:rsidR="00FE24EC">
        <w:rPr>
          <w:sz w:val="22"/>
          <w:szCs w:val="22"/>
        </w:rPr>
        <w:t> </w:t>
      </w:r>
      <w:r w:rsidRPr="00BE513D">
        <w:rPr>
          <w:rStyle w:val="ZkladntextChar"/>
          <w:sz w:val="22"/>
          <w:szCs w:val="22"/>
        </w:rPr>
        <w:t>případě marného uplynutí lhůty, nebude-li výzva úplná, možnost odstoupení s ní není spojena.</w:t>
      </w:r>
    </w:p>
    <w:p w14:paraId="69C1698C" w14:textId="77777777" w:rsidR="0069420C" w:rsidRPr="00BE513D" w:rsidRDefault="000A2D93" w:rsidP="00660B83">
      <w:pPr>
        <w:pStyle w:val="Zkladntext"/>
        <w:numPr>
          <w:ilvl w:val="0"/>
          <w:numId w:val="14"/>
        </w:numPr>
        <w:tabs>
          <w:tab w:val="left" w:pos="347"/>
        </w:tabs>
        <w:spacing w:after="120" w:line="259" w:lineRule="auto"/>
        <w:ind w:left="360" w:hanging="360"/>
        <w:jc w:val="both"/>
        <w:rPr>
          <w:sz w:val="22"/>
          <w:szCs w:val="22"/>
        </w:rPr>
      </w:pPr>
      <w:r w:rsidRPr="00BE513D">
        <w:rPr>
          <w:rStyle w:val="ZkladntextChar"/>
          <w:sz w:val="22"/>
          <w:szCs w:val="22"/>
        </w:rPr>
        <w:t>Příkazce je oprávněn odstoupit od této smlouvy bez jakýchkoliv sankcí v případě podstatného porušení této smlouvy příkazníkem v případě:</w:t>
      </w:r>
    </w:p>
    <w:p w14:paraId="3BFB1A84" w14:textId="77777777" w:rsidR="0069420C" w:rsidRPr="00BE513D" w:rsidRDefault="000A2D93" w:rsidP="00A74B07">
      <w:pPr>
        <w:pStyle w:val="Zkladntext"/>
        <w:numPr>
          <w:ilvl w:val="0"/>
          <w:numId w:val="22"/>
        </w:numPr>
        <w:tabs>
          <w:tab w:val="left" w:pos="865"/>
        </w:tabs>
        <w:spacing w:after="0" w:line="240" w:lineRule="auto"/>
        <w:ind w:left="860" w:hanging="420"/>
        <w:jc w:val="both"/>
        <w:rPr>
          <w:sz w:val="22"/>
          <w:szCs w:val="22"/>
        </w:rPr>
      </w:pPr>
      <w:r w:rsidRPr="00BE513D">
        <w:rPr>
          <w:rStyle w:val="ZkladntextChar"/>
          <w:sz w:val="22"/>
          <w:szCs w:val="22"/>
        </w:rPr>
        <w:t>prodlení s řádným plněním předmětu této smlouvy, od doby určené příkazcem příkazníkovi,</w:t>
      </w:r>
    </w:p>
    <w:p w14:paraId="3041ED87" w14:textId="19F44F13" w:rsidR="0069420C" w:rsidRPr="00BE513D" w:rsidRDefault="000A2D93" w:rsidP="00A74B07">
      <w:pPr>
        <w:pStyle w:val="Zkladntext"/>
        <w:numPr>
          <w:ilvl w:val="0"/>
          <w:numId w:val="22"/>
        </w:numPr>
        <w:tabs>
          <w:tab w:val="left" w:pos="865"/>
        </w:tabs>
        <w:spacing w:after="0" w:line="240" w:lineRule="auto"/>
        <w:ind w:left="860" w:hanging="420"/>
        <w:jc w:val="both"/>
        <w:rPr>
          <w:sz w:val="22"/>
          <w:szCs w:val="22"/>
        </w:rPr>
      </w:pPr>
      <w:r w:rsidRPr="00BE513D">
        <w:rPr>
          <w:rStyle w:val="ZkladntextChar"/>
          <w:sz w:val="22"/>
          <w:szCs w:val="22"/>
        </w:rPr>
        <w:t>porušení smluvní povinnosti dle této smlouvy, které nebude odstraněno ani</w:t>
      </w:r>
      <w:r w:rsidR="008E1AB9">
        <w:rPr>
          <w:rStyle w:val="ZkladntextChar"/>
          <w:sz w:val="22"/>
          <w:szCs w:val="22"/>
        </w:rPr>
        <w:t> </w:t>
      </w:r>
      <w:r w:rsidRPr="00BE513D">
        <w:rPr>
          <w:rStyle w:val="ZkladntextChar"/>
          <w:sz w:val="22"/>
          <w:szCs w:val="22"/>
        </w:rPr>
        <w:t>v</w:t>
      </w:r>
      <w:r w:rsidR="00F97407">
        <w:rPr>
          <w:rStyle w:val="ZkladntextChar"/>
          <w:sz w:val="22"/>
          <w:szCs w:val="22"/>
        </w:rPr>
        <w:t> </w:t>
      </w:r>
      <w:r w:rsidRPr="00BE513D">
        <w:rPr>
          <w:rStyle w:val="ZkladntextChar"/>
          <w:sz w:val="22"/>
          <w:szCs w:val="22"/>
        </w:rPr>
        <w:t xml:space="preserve">dodatečné přiměřené </w:t>
      </w:r>
      <w:r w:rsidR="00585659" w:rsidRPr="00BE513D">
        <w:rPr>
          <w:rStyle w:val="ZkladntextChar"/>
          <w:sz w:val="22"/>
          <w:szCs w:val="22"/>
        </w:rPr>
        <w:t>lhůtě</w:t>
      </w:r>
      <w:r w:rsidRPr="00BE513D">
        <w:rPr>
          <w:rStyle w:val="ZkladntextChar"/>
          <w:sz w:val="22"/>
          <w:szCs w:val="22"/>
        </w:rPr>
        <w:t>,</w:t>
      </w:r>
    </w:p>
    <w:p w14:paraId="6C422CE8" w14:textId="14BFCCF9" w:rsidR="0069420C" w:rsidRPr="00BE513D" w:rsidRDefault="000A2D93" w:rsidP="00A74B07">
      <w:pPr>
        <w:pStyle w:val="Zkladntext"/>
        <w:numPr>
          <w:ilvl w:val="0"/>
          <w:numId w:val="22"/>
        </w:numPr>
        <w:tabs>
          <w:tab w:val="left" w:pos="865"/>
        </w:tabs>
        <w:spacing w:line="240" w:lineRule="auto"/>
        <w:ind w:left="860" w:hanging="420"/>
        <w:jc w:val="both"/>
        <w:rPr>
          <w:sz w:val="22"/>
          <w:szCs w:val="22"/>
        </w:rPr>
      </w:pPr>
      <w:r w:rsidRPr="00BE513D">
        <w:rPr>
          <w:rStyle w:val="ZkladntextChar"/>
          <w:sz w:val="22"/>
          <w:szCs w:val="22"/>
        </w:rPr>
        <w:t>vůči majetku příkazníka probíhá insolvenční řízení, v němž bylo vydáno rozhodnutí o</w:t>
      </w:r>
      <w:r w:rsidR="00F97407">
        <w:rPr>
          <w:rStyle w:val="ZkladntextChar"/>
          <w:sz w:val="22"/>
          <w:szCs w:val="22"/>
        </w:rPr>
        <w:t> </w:t>
      </w:r>
      <w:r w:rsidRPr="00BE513D">
        <w:rPr>
          <w:rStyle w:val="ZkladntextChar"/>
          <w:sz w:val="22"/>
          <w:szCs w:val="22"/>
        </w:rPr>
        <w:t>úpadku.</w:t>
      </w:r>
    </w:p>
    <w:p w14:paraId="41C1AA74" w14:textId="77777777" w:rsidR="0069420C" w:rsidRPr="00BE513D" w:rsidRDefault="000A2D93" w:rsidP="00660B83">
      <w:pPr>
        <w:pStyle w:val="Zkladntext"/>
        <w:numPr>
          <w:ilvl w:val="0"/>
          <w:numId w:val="14"/>
        </w:numPr>
        <w:tabs>
          <w:tab w:val="left" w:pos="347"/>
        </w:tabs>
        <w:spacing w:after="120" w:line="259" w:lineRule="auto"/>
        <w:ind w:left="357" w:hanging="357"/>
        <w:jc w:val="both"/>
        <w:rPr>
          <w:sz w:val="22"/>
          <w:szCs w:val="22"/>
        </w:rPr>
      </w:pPr>
      <w:r w:rsidRPr="00BE513D">
        <w:rPr>
          <w:rStyle w:val="ZkladntextChar"/>
          <w:sz w:val="22"/>
          <w:szCs w:val="22"/>
        </w:rPr>
        <w:t>Pokud odstoupí od této smlouvy některá ze smluvních stran z důvodů uvedených v tomto článku, smluvní strany sepíší protokol o stavu prováděného předmětu smlouvy ke dni odstoupení od této smlouvy. Protokol musí obsahovat zejména soupis veškerých uskutečněných prací ke dni odstoupení od této smlouvy. Závěrem protokolu smluvní strany uvedou finanční hodnotu dosud provedeného předmětu smlouvy.</w:t>
      </w:r>
    </w:p>
    <w:p w14:paraId="3DB50CD1" w14:textId="77777777" w:rsidR="0069420C" w:rsidRPr="00BE513D" w:rsidRDefault="000A2D93" w:rsidP="00977065">
      <w:pPr>
        <w:pStyle w:val="Zkladntext"/>
        <w:widowControl/>
        <w:numPr>
          <w:ilvl w:val="0"/>
          <w:numId w:val="14"/>
        </w:numPr>
        <w:tabs>
          <w:tab w:val="left" w:pos="347"/>
        </w:tabs>
        <w:spacing w:after="120" w:line="259" w:lineRule="auto"/>
        <w:ind w:left="357" w:hanging="357"/>
        <w:jc w:val="both"/>
        <w:rPr>
          <w:sz w:val="22"/>
          <w:szCs w:val="22"/>
        </w:rPr>
      </w:pPr>
      <w:r w:rsidRPr="00BE513D">
        <w:rPr>
          <w:rStyle w:val="ZkladntextChar"/>
          <w:sz w:val="22"/>
          <w:szCs w:val="22"/>
        </w:rPr>
        <w:lastRenderedPageBreak/>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65B97E3F" w14:textId="77777777" w:rsidR="0069420C" w:rsidRPr="00BE513D" w:rsidRDefault="000A2D93" w:rsidP="00660B83">
      <w:pPr>
        <w:pStyle w:val="Zkladntext"/>
        <w:numPr>
          <w:ilvl w:val="0"/>
          <w:numId w:val="14"/>
        </w:numPr>
        <w:tabs>
          <w:tab w:val="left" w:pos="399"/>
        </w:tabs>
        <w:spacing w:after="120" w:line="259" w:lineRule="auto"/>
        <w:ind w:left="357" w:hanging="357"/>
        <w:jc w:val="both"/>
        <w:rPr>
          <w:sz w:val="22"/>
          <w:szCs w:val="22"/>
        </w:rPr>
      </w:pPr>
      <w:r w:rsidRPr="00BE513D">
        <w:rPr>
          <w:rStyle w:val="ZkladntextChar"/>
          <w:sz w:val="22"/>
          <w:szCs w:val="22"/>
        </w:rPr>
        <w:t>V případě odstoupení od této smlouvy se příkazník zavazuje na žádost příkazce vrátit podklady, příp. i poskytnout nebo dát k dispozici všechny doklady spjaté s provedením předmětu smlouvy.</w:t>
      </w:r>
    </w:p>
    <w:p w14:paraId="182D2C4D" w14:textId="77777777" w:rsidR="0069420C" w:rsidRPr="00BE513D" w:rsidRDefault="000A2D93" w:rsidP="00660B83">
      <w:pPr>
        <w:pStyle w:val="Zkladntext"/>
        <w:numPr>
          <w:ilvl w:val="0"/>
          <w:numId w:val="14"/>
        </w:numPr>
        <w:tabs>
          <w:tab w:val="left" w:pos="399"/>
        </w:tabs>
        <w:spacing w:after="120" w:line="259" w:lineRule="auto"/>
        <w:ind w:left="357" w:hanging="357"/>
        <w:jc w:val="both"/>
        <w:rPr>
          <w:sz w:val="22"/>
          <w:szCs w:val="22"/>
        </w:rPr>
      </w:pPr>
      <w:r w:rsidRPr="00BE513D">
        <w:rPr>
          <w:rStyle w:val="ZkladntextChar"/>
          <w:sz w:val="22"/>
          <w:szCs w:val="22"/>
        </w:rPr>
        <w:t>Odstoupením od této smlouvy nejsou dotčena práva smluvních stran na úhradu splatné smluvní pokuty a případnou náhradu škody.</w:t>
      </w:r>
    </w:p>
    <w:p w14:paraId="180951A7" w14:textId="77777777" w:rsidR="0069420C" w:rsidRPr="00BE513D" w:rsidRDefault="000A2D93" w:rsidP="00660B83">
      <w:pPr>
        <w:pStyle w:val="Zkladntext"/>
        <w:numPr>
          <w:ilvl w:val="0"/>
          <w:numId w:val="14"/>
        </w:numPr>
        <w:tabs>
          <w:tab w:val="left" w:pos="396"/>
        </w:tabs>
        <w:spacing w:after="120" w:line="259" w:lineRule="auto"/>
        <w:ind w:left="357" w:hanging="357"/>
        <w:jc w:val="both"/>
        <w:rPr>
          <w:sz w:val="22"/>
          <w:szCs w:val="22"/>
        </w:rPr>
      </w:pPr>
      <w:r w:rsidRPr="00BE513D">
        <w:rPr>
          <w:rStyle w:val="ZkladntextChar"/>
          <w:sz w:val="22"/>
          <w:szCs w:val="22"/>
        </w:rPr>
        <w:t>Do doby vyčíslení oprávněných nároků smluvních stran a do doby dohody o vzájemném vyrovnání těchto nároků, je příkazce oprávněn zadržet veškeré fakturované a splatné platby příkazníkovi.</w:t>
      </w:r>
    </w:p>
    <w:p w14:paraId="388E38AD" w14:textId="6B2E7514" w:rsidR="0069420C" w:rsidRDefault="000A2D93" w:rsidP="00660B83">
      <w:pPr>
        <w:pStyle w:val="Zkladntext"/>
        <w:numPr>
          <w:ilvl w:val="0"/>
          <w:numId w:val="14"/>
        </w:numPr>
        <w:tabs>
          <w:tab w:val="left" w:pos="396"/>
        </w:tabs>
        <w:spacing w:after="120" w:line="259" w:lineRule="auto"/>
        <w:ind w:left="357" w:hanging="357"/>
        <w:jc w:val="both"/>
        <w:rPr>
          <w:rStyle w:val="ZkladntextChar"/>
          <w:sz w:val="22"/>
          <w:szCs w:val="22"/>
        </w:rPr>
      </w:pPr>
      <w:r w:rsidRPr="00BE513D">
        <w:rPr>
          <w:rStyle w:val="ZkladntextChar"/>
          <w:sz w:val="22"/>
          <w:szCs w:val="22"/>
        </w:rPr>
        <w:t xml:space="preserve">Příkazce je rovněž oprávněn tuto smlouvu ukončit písemnou výpovědí doručenou příkazníkovi i bez udání důvodu, přičemž výpovědní lhůta činí </w:t>
      </w:r>
      <w:r w:rsidR="00FC3A70">
        <w:rPr>
          <w:rStyle w:val="ZkladntextChar"/>
          <w:sz w:val="22"/>
          <w:szCs w:val="22"/>
        </w:rPr>
        <w:t>2</w:t>
      </w:r>
      <w:r w:rsidRPr="00BE513D">
        <w:rPr>
          <w:rStyle w:val="ZkladntextChar"/>
          <w:sz w:val="22"/>
          <w:szCs w:val="22"/>
        </w:rPr>
        <w:t xml:space="preserve"> měsíc</w:t>
      </w:r>
      <w:r w:rsidR="00FC3A70">
        <w:rPr>
          <w:rStyle w:val="ZkladntextChar"/>
          <w:sz w:val="22"/>
          <w:szCs w:val="22"/>
        </w:rPr>
        <w:t>e</w:t>
      </w:r>
      <w:r w:rsidRPr="00BE513D">
        <w:rPr>
          <w:rStyle w:val="ZkladntextChar"/>
          <w:sz w:val="22"/>
          <w:szCs w:val="22"/>
        </w:rPr>
        <w:t xml:space="preserve"> a začíná běžet prvním dnem ode dne kalendářního měsíce následujícího po měsíci, v němž byla výpověď doručena druhé straně.</w:t>
      </w:r>
    </w:p>
    <w:p w14:paraId="08A53D62" w14:textId="77777777" w:rsidR="00977065" w:rsidRPr="00BE513D" w:rsidRDefault="00977065" w:rsidP="00977065">
      <w:pPr>
        <w:pStyle w:val="Zkladntext"/>
        <w:tabs>
          <w:tab w:val="left" w:pos="396"/>
        </w:tabs>
        <w:spacing w:after="120" w:line="259" w:lineRule="auto"/>
        <w:jc w:val="both"/>
        <w:rPr>
          <w:rStyle w:val="ZkladntextChar"/>
          <w:sz w:val="22"/>
          <w:szCs w:val="22"/>
        </w:rPr>
      </w:pPr>
    </w:p>
    <w:p w14:paraId="432129DA" w14:textId="77777777" w:rsidR="0069420C" w:rsidRPr="00BE513D" w:rsidRDefault="000A2D93" w:rsidP="00FC3A70">
      <w:pPr>
        <w:pStyle w:val="Heading10"/>
        <w:keepNext/>
        <w:keepLines/>
        <w:spacing w:after="0" w:line="240" w:lineRule="auto"/>
        <w:rPr>
          <w:sz w:val="22"/>
          <w:szCs w:val="22"/>
        </w:rPr>
      </w:pPr>
      <w:bookmarkStart w:id="14" w:name="bookmark25"/>
      <w:r w:rsidRPr="00BE513D">
        <w:rPr>
          <w:rStyle w:val="Heading1"/>
          <w:b/>
          <w:bCs/>
          <w:sz w:val="22"/>
          <w:szCs w:val="22"/>
        </w:rPr>
        <w:t>ČI. X.</w:t>
      </w:r>
      <w:bookmarkEnd w:id="14"/>
    </w:p>
    <w:p w14:paraId="6A4F6456" w14:textId="77777777" w:rsidR="0069420C" w:rsidRPr="00BE513D" w:rsidRDefault="000A2D93" w:rsidP="00545D8C">
      <w:pPr>
        <w:pStyle w:val="Heading10"/>
        <w:keepNext/>
        <w:keepLines/>
        <w:spacing w:line="240" w:lineRule="auto"/>
        <w:rPr>
          <w:sz w:val="22"/>
          <w:szCs w:val="22"/>
        </w:rPr>
      </w:pPr>
      <w:r w:rsidRPr="00BE513D">
        <w:rPr>
          <w:rStyle w:val="Heading1"/>
          <w:b/>
          <w:bCs/>
          <w:sz w:val="22"/>
          <w:szCs w:val="22"/>
        </w:rPr>
        <w:t>Doba trvání příkazu, předání a převzetí plnění</w:t>
      </w:r>
    </w:p>
    <w:p w14:paraId="062D889E" w14:textId="1379BDC1" w:rsidR="00F25970" w:rsidRPr="00BE513D" w:rsidRDefault="00F25970" w:rsidP="00660B83">
      <w:pPr>
        <w:pStyle w:val="Zkladntext"/>
        <w:widowControl/>
        <w:numPr>
          <w:ilvl w:val="0"/>
          <w:numId w:val="16"/>
        </w:numPr>
        <w:spacing w:after="120" w:line="259" w:lineRule="auto"/>
        <w:ind w:left="346" w:hanging="346"/>
        <w:jc w:val="both"/>
        <w:rPr>
          <w:rStyle w:val="ZkladntextChar"/>
          <w:sz w:val="22"/>
          <w:szCs w:val="22"/>
        </w:rPr>
      </w:pPr>
      <w:r w:rsidRPr="00BE513D">
        <w:rPr>
          <w:rStyle w:val="ZkladntextChar"/>
          <w:sz w:val="22"/>
          <w:szCs w:val="22"/>
        </w:rPr>
        <w:t xml:space="preserve">Tato smlouva nabývá platnosti dnem podpisu smluvními stranami a účinnosti dnem uvedeným v ČI. X. </w:t>
      </w:r>
      <w:r w:rsidR="00FC3A70">
        <w:rPr>
          <w:rStyle w:val="ZkladntextChar"/>
          <w:sz w:val="22"/>
          <w:szCs w:val="22"/>
        </w:rPr>
        <w:t>bod</w:t>
      </w:r>
      <w:r w:rsidRPr="00BE513D">
        <w:rPr>
          <w:rStyle w:val="ZkladntextChar"/>
          <w:sz w:val="22"/>
          <w:szCs w:val="22"/>
        </w:rPr>
        <w:t xml:space="preserve"> 2</w:t>
      </w:r>
      <w:r w:rsidR="00FC3A70">
        <w:rPr>
          <w:rStyle w:val="ZkladntextChar"/>
          <w:sz w:val="22"/>
          <w:szCs w:val="22"/>
        </w:rPr>
        <w:t>.</w:t>
      </w:r>
      <w:r w:rsidRPr="00BE513D">
        <w:rPr>
          <w:rStyle w:val="ZkladntextChar"/>
          <w:sz w:val="22"/>
          <w:szCs w:val="22"/>
        </w:rPr>
        <w:t xml:space="preserve"> této smlouvy, nejdříve však dnem zveřejnění v registru smluv dle ustanoveni § 6 zákona č. 340/2015 Sb. o zvláštních podmínkách účinnosti některých smluv, uveřejňování těchto smluv a o registru smluv (zákon o registru smluv), ve znění pozdějších předpis</w:t>
      </w:r>
      <w:r w:rsidR="00441608" w:rsidRPr="00BE513D">
        <w:rPr>
          <w:rStyle w:val="ZkladntextChar"/>
          <w:sz w:val="22"/>
          <w:szCs w:val="22"/>
        </w:rPr>
        <w:t>ů.</w:t>
      </w:r>
    </w:p>
    <w:p w14:paraId="4B54865E" w14:textId="4EA2927F" w:rsidR="0069420C" w:rsidRPr="00BE513D" w:rsidRDefault="000A2D93" w:rsidP="008E1AB9">
      <w:pPr>
        <w:pStyle w:val="Zkladntext"/>
        <w:numPr>
          <w:ilvl w:val="0"/>
          <w:numId w:val="16"/>
        </w:numPr>
        <w:spacing w:after="120" w:line="259" w:lineRule="auto"/>
        <w:ind w:left="284" w:hanging="284"/>
        <w:jc w:val="both"/>
        <w:rPr>
          <w:sz w:val="22"/>
          <w:szCs w:val="22"/>
        </w:rPr>
      </w:pPr>
      <w:r w:rsidRPr="00BE513D">
        <w:rPr>
          <w:rStyle w:val="ZkladntextChar"/>
          <w:sz w:val="22"/>
          <w:szCs w:val="22"/>
        </w:rPr>
        <w:t xml:space="preserve">Tato smlouva se uzavírá na dobu určitou, a to </w:t>
      </w:r>
      <w:r w:rsidRPr="00D766CB">
        <w:rPr>
          <w:rStyle w:val="ZkladntextChar"/>
          <w:b/>
          <w:bCs/>
          <w:sz w:val="22"/>
          <w:szCs w:val="22"/>
        </w:rPr>
        <w:t>od</w:t>
      </w:r>
      <w:r w:rsidR="008E1AB9">
        <w:rPr>
          <w:rStyle w:val="ZkladntextChar"/>
          <w:b/>
          <w:bCs/>
          <w:sz w:val="22"/>
          <w:szCs w:val="22"/>
        </w:rPr>
        <w:t>e dne</w:t>
      </w:r>
      <w:r w:rsidRPr="00D766CB">
        <w:rPr>
          <w:rStyle w:val="ZkladntextChar"/>
          <w:b/>
          <w:bCs/>
          <w:sz w:val="22"/>
          <w:szCs w:val="22"/>
        </w:rPr>
        <w:t xml:space="preserve"> </w:t>
      </w:r>
      <w:r w:rsidR="00D766CB" w:rsidRPr="00D766CB">
        <w:rPr>
          <w:rStyle w:val="ZkladntextChar"/>
          <w:b/>
          <w:bCs/>
          <w:sz w:val="22"/>
          <w:szCs w:val="22"/>
        </w:rPr>
        <w:t>nabytí účinnosti smlouvy</w:t>
      </w:r>
      <w:r w:rsidRPr="00BE513D">
        <w:rPr>
          <w:rStyle w:val="ZkladntextChar"/>
          <w:sz w:val="22"/>
          <w:szCs w:val="22"/>
        </w:rPr>
        <w:t xml:space="preserve"> </w:t>
      </w:r>
      <w:r w:rsidRPr="00D766CB">
        <w:rPr>
          <w:rStyle w:val="ZkladntextChar"/>
          <w:b/>
          <w:bCs/>
          <w:sz w:val="22"/>
          <w:szCs w:val="22"/>
        </w:rPr>
        <w:t>do</w:t>
      </w:r>
      <w:r w:rsidR="008E1AB9">
        <w:rPr>
          <w:rStyle w:val="ZkladntextChar"/>
          <w:b/>
          <w:bCs/>
          <w:sz w:val="22"/>
          <w:szCs w:val="22"/>
        </w:rPr>
        <w:t> </w:t>
      </w:r>
      <w:r w:rsidRPr="00FC3A70">
        <w:rPr>
          <w:rStyle w:val="ZkladntextChar"/>
          <w:b/>
          <w:bCs/>
          <w:sz w:val="22"/>
          <w:szCs w:val="22"/>
        </w:rPr>
        <w:t>3</w:t>
      </w:r>
      <w:r w:rsidR="00585659" w:rsidRPr="00FC3A70">
        <w:rPr>
          <w:rStyle w:val="ZkladntextChar"/>
          <w:b/>
          <w:bCs/>
          <w:sz w:val="22"/>
          <w:szCs w:val="22"/>
        </w:rPr>
        <w:t>0</w:t>
      </w:r>
      <w:r w:rsidRPr="00FC3A70">
        <w:rPr>
          <w:rStyle w:val="ZkladntextChar"/>
          <w:b/>
          <w:bCs/>
          <w:sz w:val="22"/>
          <w:szCs w:val="22"/>
        </w:rPr>
        <w:t>.</w:t>
      </w:r>
      <w:r w:rsidR="00585659" w:rsidRPr="00FC3A70">
        <w:rPr>
          <w:rStyle w:val="ZkladntextChar"/>
          <w:b/>
          <w:bCs/>
          <w:sz w:val="22"/>
          <w:szCs w:val="22"/>
        </w:rPr>
        <w:t>4</w:t>
      </w:r>
      <w:r w:rsidRPr="00FC3A70">
        <w:rPr>
          <w:rStyle w:val="ZkladntextChar"/>
          <w:b/>
          <w:bCs/>
          <w:sz w:val="22"/>
          <w:szCs w:val="22"/>
        </w:rPr>
        <w:t>.202</w:t>
      </w:r>
      <w:r w:rsidR="00FC3A70" w:rsidRPr="00FC3A70">
        <w:rPr>
          <w:rStyle w:val="ZkladntextChar"/>
          <w:b/>
          <w:bCs/>
          <w:sz w:val="22"/>
          <w:szCs w:val="22"/>
        </w:rPr>
        <w:t>6</w:t>
      </w:r>
      <w:r w:rsidRPr="00BE513D">
        <w:rPr>
          <w:rStyle w:val="ZkladntextChar"/>
          <w:sz w:val="22"/>
          <w:szCs w:val="22"/>
        </w:rPr>
        <w:t>.</w:t>
      </w:r>
    </w:p>
    <w:p w14:paraId="7C4BB709" w14:textId="77777777" w:rsidR="00FC3A70" w:rsidRDefault="000A2D93" w:rsidP="00660B83">
      <w:pPr>
        <w:pStyle w:val="Zkladntext"/>
        <w:numPr>
          <w:ilvl w:val="0"/>
          <w:numId w:val="16"/>
        </w:numPr>
        <w:tabs>
          <w:tab w:val="left" w:pos="347"/>
        </w:tabs>
        <w:spacing w:after="120" w:line="259" w:lineRule="auto"/>
        <w:ind w:left="360" w:hanging="360"/>
        <w:jc w:val="both"/>
        <w:rPr>
          <w:rStyle w:val="ZkladntextChar"/>
          <w:sz w:val="22"/>
          <w:szCs w:val="22"/>
        </w:rPr>
      </w:pPr>
      <w:r w:rsidRPr="00BE513D">
        <w:rPr>
          <w:rStyle w:val="ZkladntextChar"/>
          <w:sz w:val="22"/>
          <w:szCs w:val="22"/>
        </w:rPr>
        <w:t>Právní vztah založený touto smlouvou lze ukončit dříve dohodou nebo písemným odstoupením od smlouvy.</w:t>
      </w:r>
    </w:p>
    <w:p w14:paraId="5C2E286E" w14:textId="3C78AB2D" w:rsidR="00FC3A70" w:rsidRPr="00FC3A70" w:rsidRDefault="00FC3A70" w:rsidP="00660B83">
      <w:pPr>
        <w:pStyle w:val="Zkladntext"/>
        <w:numPr>
          <w:ilvl w:val="0"/>
          <w:numId w:val="16"/>
        </w:numPr>
        <w:tabs>
          <w:tab w:val="left" w:pos="347"/>
        </w:tabs>
        <w:spacing w:after="120" w:line="259" w:lineRule="auto"/>
        <w:ind w:left="360" w:hanging="360"/>
        <w:jc w:val="both"/>
        <w:rPr>
          <w:rStyle w:val="ZkladntextChar"/>
          <w:sz w:val="22"/>
          <w:szCs w:val="22"/>
        </w:rPr>
      </w:pPr>
      <w:r w:rsidRPr="00FC3A70">
        <w:rPr>
          <w:rStyle w:val="ZkladntextChar"/>
          <w:sz w:val="22"/>
          <w:szCs w:val="22"/>
        </w:rPr>
        <w:t>Ukončením platnosti této smlouvy zaniká i platnost udělené plné moci. Tím nejsou dotčena zvláštní ustanovení občanského zákoníku o plné moci a jejím odvolání.</w:t>
      </w:r>
    </w:p>
    <w:p w14:paraId="69191CFE" w14:textId="77777777" w:rsidR="00585659" w:rsidRPr="00BE513D" w:rsidRDefault="00585659" w:rsidP="00545D8C">
      <w:pPr>
        <w:pStyle w:val="Zkladntext"/>
        <w:spacing w:line="240" w:lineRule="auto"/>
        <w:jc w:val="center"/>
        <w:rPr>
          <w:rStyle w:val="ZkladntextChar"/>
          <w:b/>
          <w:bCs/>
          <w:sz w:val="22"/>
          <w:szCs w:val="22"/>
        </w:rPr>
      </w:pPr>
    </w:p>
    <w:p w14:paraId="7D86D10B" w14:textId="41FB848E" w:rsidR="0069420C" w:rsidRPr="00BE513D" w:rsidRDefault="000A2D93" w:rsidP="00FC3A70">
      <w:pPr>
        <w:pStyle w:val="Zkladntext"/>
        <w:spacing w:after="0" w:line="240" w:lineRule="auto"/>
        <w:jc w:val="center"/>
        <w:rPr>
          <w:sz w:val="22"/>
          <w:szCs w:val="22"/>
        </w:rPr>
      </w:pPr>
      <w:r w:rsidRPr="00BE513D">
        <w:rPr>
          <w:rStyle w:val="ZkladntextChar"/>
          <w:b/>
          <w:bCs/>
          <w:sz w:val="22"/>
          <w:szCs w:val="22"/>
        </w:rPr>
        <w:t>ČI. XI.</w:t>
      </w:r>
    </w:p>
    <w:p w14:paraId="380E87E3" w14:textId="77777777" w:rsidR="0069420C" w:rsidRPr="00BE513D" w:rsidRDefault="000A2D93" w:rsidP="00545D8C">
      <w:pPr>
        <w:pStyle w:val="Heading10"/>
        <w:keepNext/>
        <w:keepLines/>
        <w:spacing w:line="240" w:lineRule="auto"/>
        <w:rPr>
          <w:sz w:val="22"/>
          <w:szCs w:val="22"/>
        </w:rPr>
      </w:pPr>
      <w:bookmarkStart w:id="15" w:name="bookmark28"/>
      <w:r w:rsidRPr="00BE513D">
        <w:rPr>
          <w:rStyle w:val="Heading1"/>
          <w:b/>
          <w:bCs/>
          <w:sz w:val="22"/>
          <w:szCs w:val="22"/>
        </w:rPr>
        <w:t>Závěrečná ustanovení</w:t>
      </w:r>
      <w:bookmarkEnd w:id="15"/>
    </w:p>
    <w:p w14:paraId="207FD0BB" w14:textId="77777777"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Tuto smlouvu lze měnit nebo doplnit pouze písemně na základě souhlasu obou smluvních stran formou dodatků, které budou očíslované.</w:t>
      </w:r>
    </w:p>
    <w:p w14:paraId="6277516D" w14:textId="77777777"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V mezích této smlouvy uděluje příkazce příkazníkovi plnou moc ke všem právním úkonům, které bude příkazník jménem a na účet příkazce vykonávat na základě této smlouvy.</w:t>
      </w:r>
    </w:p>
    <w:p w14:paraId="167BA4FB" w14:textId="5F078451"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 xml:space="preserve">Příkazce si vyhrazuje právo přerušit plnění předmětu smlouvy v případě nedostatku finančních prostředků na tyto práce přidělených z rozpočtu Státního pozemkového úřadu. Při přerušení plnění předmětu smlouvy ze strany příkazce se provede inventarizace rozpracovanosti, </w:t>
      </w:r>
      <w:r w:rsidR="00A07EEF">
        <w:rPr>
          <w:rStyle w:val="ZkladntextChar"/>
          <w:sz w:val="22"/>
          <w:szCs w:val="22"/>
        </w:rPr>
        <w:t>příkazník</w:t>
      </w:r>
      <w:r w:rsidRPr="00BE513D">
        <w:rPr>
          <w:rStyle w:val="ZkladntextChar"/>
          <w:sz w:val="22"/>
          <w:szCs w:val="22"/>
        </w:rPr>
        <w:t xml:space="preserve"> doloží rozpracovanost a tyto práce budou v této výši uhrazeny na základě oboustranně potvrzeného protokolu. Příkazník toto právo </w:t>
      </w:r>
      <w:r w:rsidR="00A07EEF">
        <w:rPr>
          <w:rStyle w:val="ZkladntextChar"/>
          <w:sz w:val="22"/>
          <w:szCs w:val="22"/>
        </w:rPr>
        <w:t>příkazce</w:t>
      </w:r>
      <w:r w:rsidRPr="00BE513D">
        <w:rPr>
          <w:rStyle w:val="ZkladntextChar"/>
          <w:sz w:val="22"/>
          <w:szCs w:val="22"/>
        </w:rPr>
        <w:t xml:space="preserve"> plně akceptuje.</w:t>
      </w:r>
    </w:p>
    <w:p w14:paraId="2074F79E" w14:textId="77777777"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Pokud v této smlouvě není stanoveno jinak, řídí se právní vztahy z ní vyplývající příslušnými ustanoveními občanského zákoníku, jakož i dalšími obecně závaznými platnými právními předpisy ČR.</w:t>
      </w:r>
    </w:p>
    <w:p w14:paraId="424C3859" w14:textId="77777777" w:rsidR="0069420C" w:rsidRPr="00BE513D" w:rsidRDefault="000A2D93" w:rsidP="00977065">
      <w:pPr>
        <w:pStyle w:val="Zkladntext"/>
        <w:widowControl/>
        <w:numPr>
          <w:ilvl w:val="0"/>
          <w:numId w:val="17"/>
        </w:numPr>
        <w:tabs>
          <w:tab w:val="left" w:pos="338"/>
        </w:tabs>
        <w:spacing w:after="120" w:line="259" w:lineRule="auto"/>
        <w:ind w:left="357" w:hanging="357"/>
        <w:jc w:val="both"/>
        <w:rPr>
          <w:sz w:val="22"/>
          <w:szCs w:val="22"/>
        </w:rPr>
      </w:pPr>
      <w:r w:rsidRPr="00BE513D">
        <w:rPr>
          <w:rStyle w:val="ZkladntextChar"/>
          <w:sz w:val="22"/>
          <w:szCs w:val="22"/>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11A80E8" w14:textId="41929221"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 xml:space="preserve">Veškerá práva a povinnosti vyplývající z této </w:t>
      </w:r>
      <w:r w:rsidR="00A07EEF">
        <w:rPr>
          <w:rStyle w:val="ZkladntextChar"/>
          <w:sz w:val="22"/>
          <w:szCs w:val="22"/>
        </w:rPr>
        <w:t>s</w:t>
      </w:r>
      <w:r w:rsidRPr="00BE513D">
        <w:rPr>
          <w:rStyle w:val="ZkladntextChar"/>
          <w:sz w:val="22"/>
          <w:szCs w:val="22"/>
        </w:rPr>
        <w:t>mlouvy přecházejí, pokud to povaha těchto práv a povinností nevylučuje, na právní nástupce smluvních stran.</w:t>
      </w:r>
    </w:p>
    <w:p w14:paraId="70CFFE33" w14:textId="222A4723"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 xml:space="preserve">Příkazník poskytuje souhlas s uveřejněním </w:t>
      </w:r>
      <w:r w:rsidR="00A07EEF">
        <w:rPr>
          <w:rStyle w:val="ZkladntextChar"/>
          <w:sz w:val="22"/>
          <w:szCs w:val="22"/>
        </w:rPr>
        <w:t>s</w:t>
      </w:r>
      <w:r w:rsidRPr="00BE513D">
        <w:rPr>
          <w:rStyle w:val="ZkladntextChar"/>
          <w:sz w:val="22"/>
          <w:szCs w:val="22"/>
        </w:rPr>
        <w:t>mlouvy v registru smluv zřízeným zákonem č.</w:t>
      </w:r>
      <w:r w:rsidR="00174B16">
        <w:rPr>
          <w:rStyle w:val="ZkladntextChar"/>
          <w:sz w:val="22"/>
          <w:szCs w:val="22"/>
        </w:rPr>
        <w:t> </w:t>
      </w:r>
      <w:r w:rsidRPr="00BE513D">
        <w:rPr>
          <w:rStyle w:val="ZkladntextChar"/>
          <w:sz w:val="22"/>
          <w:szCs w:val="22"/>
        </w:rPr>
        <w:t xml:space="preserve">340/2015 Sb., o zvláštních podmínkách účinnosti některých smluv, uveřejňování těchto smluv a o registru smluv, ve znění pozdějších předpisů (dále jako „zákon o registru smluv”). Příkazník bere na vědomí, že uveřejnění </w:t>
      </w:r>
      <w:r w:rsidR="00A07EEF">
        <w:rPr>
          <w:rStyle w:val="ZkladntextChar"/>
          <w:sz w:val="22"/>
          <w:szCs w:val="22"/>
        </w:rPr>
        <w:t>s</w:t>
      </w:r>
      <w:r w:rsidRPr="00BE513D">
        <w:rPr>
          <w:rStyle w:val="ZkladntextChar"/>
          <w:sz w:val="22"/>
          <w:szCs w:val="22"/>
        </w:rPr>
        <w:t xml:space="preserve">mlouvy v registru smluv zajistí </w:t>
      </w:r>
      <w:r w:rsidR="00A07EEF">
        <w:rPr>
          <w:rStyle w:val="ZkladntextChar"/>
          <w:sz w:val="22"/>
          <w:szCs w:val="22"/>
        </w:rPr>
        <w:t>p</w:t>
      </w:r>
      <w:r w:rsidRPr="00BE513D">
        <w:rPr>
          <w:rStyle w:val="ZkladntextChar"/>
          <w:sz w:val="22"/>
          <w:szCs w:val="22"/>
        </w:rPr>
        <w:t>říkazce. Do</w:t>
      </w:r>
      <w:r w:rsidR="00174B16">
        <w:rPr>
          <w:rStyle w:val="ZkladntextChar"/>
          <w:sz w:val="22"/>
          <w:szCs w:val="22"/>
        </w:rPr>
        <w:t> </w:t>
      </w:r>
      <w:r w:rsidRPr="00BE513D">
        <w:rPr>
          <w:rStyle w:val="ZkladntextChar"/>
          <w:sz w:val="22"/>
          <w:szCs w:val="22"/>
        </w:rPr>
        <w:t xml:space="preserve">registru smluv bude vložen elektronický obraz textového obsahu </w:t>
      </w:r>
      <w:r w:rsidR="00A07EEF">
        <w:rPr>
          <w:rStyle w:val="ZkladntextChar"/>
          <w:sz w:val="22"/>
          <w:szCs w:val="22"/>
        </w:rPr>
        <w:t>s</w:t>
      </w:r>
      <w:r w:rsidRPr="00BE513D">
        <w:rPr>
          <w:rStyle w:val="ZkladntextChar"/>
          <w:sz w:val="22"/>
          <w:szCs w:val="22"/>
        </w:rPr>
        <w:t xml:space="preserve">mlouvy v otevřeném a strojově čitelném formátu a rovněž </w:t>
      </w:r>
      <w:r w:rsidRPr="00E053D9">
        <w:rPr>
          <w:rStyle w:val="ZkladntextChar"/>
          <w:sz w:val="22"/>
          <w:szCs w:val="22"/>
          <w:lang w:eastAsia="en-US" w:bidi="en-US"/>
        </w:rPr>
        <w:t xml:space="preserve">metadata </w:t>
      </w:r>
      <w:r w:rsidR="00A07EEF">
        <w:rPr>
          <w:rStyle w:val="ZkladntextChar"/>
          <w:sz w:val="22"/>
          <w:szCs w:val="22"/>
        </w:rPr>
        <w:t>s</w:t>
      </w:r>
      <w:r w:rsidRPr="00BE513D">
        <w:rPr>
          <w:rStyle w:val="ZkladntextChar"/>
          <w:sz w:val="22"/>
          <w:szCs w:val="22"/>
        </w:rPr>
        <w:t>mlouvy.</w:t>
      </w:r>
    </w:p>
    <w:p w14:paraId="7657D406" w14:textId="45742E3A"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Ukončením účinnosti této smlouvy nejsou dotčena ustanovení smlouvy týkající se převodu vlastnického práva, nároků z odpovědnosti za vady a ze záruky za jakost, nároků z</w:t>
      </w:r>
      <w:r w:rsidR="00174B16">
        <w:rPr>
          <w:rStyle w:val="ZkladntextChar"/>
          <w:sz w:val="22"/>
          <w:szCs w:val="22"/>
        </w:rPr>
        <w:t> </w:t>
      </w:r>
      <w:r w:rsidRPr="00BE513D">
        <w:rPr>
          <w:rStyle w:val="ZkladntextChar"/>
          <w:sz w:val="22"/>
          <w:szCs w:val="22"/>
        </w:rPr>
        <w:t>odpovědnosti za škodu a nároků ze smluvních pokut, ustanovení o povinnosti mlčenlivosti, ani další ustanovení a nároky, z jejichž povahy vyplývá, že mají trvat i</w:t>
      </w:r>
      <w:r w:rsidR="00174B16">
        <w:rPr>
          <w:rStyle w:val="ZkladntextChar"/>
          <w:sz w:val="22"/>
          <w:szCs w:val="22"/>
        </w:rPr>
        <w:t> </w:t>
      </w:r>
      <w:r w:rsidRPr="00BE513D">
        <w:rPr>
          <w:rStyle w:val="ZkladntextChar"/>
          <w:sz w:val="22"/>
          <w:szCs w:val="22"/>
        </w:rPr>
        <w:t>po</w:t>
      </w:r>
      <w:r w:rsidR="00174B16">
        <w:rPr>
          <w:rStyle w:val="ZkladntextChar"/>
          <w:sz w:val="22"/>
          <w:szCs w:val="22"/>
        </w:rPr>
        <w:t> </w:t>
      </w:r>
      <w:r w:rsidRPr="00BE513D">
        <w:rPr>
          <w:rStyle w:val="ZkladntextChar"/>
          <w:sz w:val="22"/>
          <w:szCs w:val="22"/>
        </w:rPr>
        <w:t>zániku této smlouvy</w:t>
      </w:r>
      <w:r w:rsidR="00A07EEF">
        <w:rPr>
          <w:rStyle w:val="ZkladntextChar"/>
          <w:sz w:val="22"/>
          <w:szCs w:val="22"/>
        </w:rPr>
        <w:t>.</w:t>
      </w:r>
    </w:p>
    <w:p w14:paraId="226DEC55" w14:textId="46AF852B" w:rsidR="0069420C" w:rsidRPr="00BE513D" w:rsidRDefault="000A2D93" w:rsidP="00660B83">
      <w:pPr>
        <w:pStyle w:val="Zkladntext"/>
        <w:numPr>
          <w:ilvl w:val="0"/>
          <w:numId w:val="17"/>
        </w:numPr>
        <w:tabs>
          <w:tab w:val="left" w:pos="338"/>
        </w:tabs>
        <w:spacing w:after="120" w:line="259" w:lineRule="auto"/>
        <w:ind w:left="357" w:hanging="357"/>
        <w:jc w:val="both"/>
        <w:rPr>
          <w:sz w:val="22"/>
          <w:szCs w:val="22"/>
        </w:rPr>
      </w:pPr>
      <w:r w:rsidRPr="00BE513D">
        <w:rPr>
          <w:rStyle w:val="ZkladntextChar"/>
          <w:sz w:val="22"/>
          <w:szCs w:val="22"/>
        </w:rPr>
        <w:t>Smluvní strany prohlašují, že si tuto smlouvu přečetly, souhlasí s jejím obsahem, že tato byla sepsána na základě jejich pravé a svobodné vůle, určitě, vážně a srozumitelně, což</w:t>
      </w:r>
      <w:r w:rsidR="00174B16">
        <w:rPr>
          <w:rStyle w:val="ZkladntextChar"/>
          <w:sz w:val="22"/>
          <w:szCs w:val="22"/>
        </w:rPr>
        <w:t> </w:t>
      </w:r>
      <w:r w:rsidRPr="00BE513D">
        <w:rPr>
          <w:rStyle w:val="ZkladntextChar"/>
          <w:sz w:val="22"/>
          <w:szCs w:val="22"/>
        </w:rPr>
        <w:t>stvrzují svými podpisy.</w:t>
      </w:r>
    </w:p>
    <w:p w14:paraId="6E103FFC" w14:textId="77777777" w:rsidR="0069420C" w:rsidRPr="00BE513D" w:rsidRDefault="000A2D93" w:rsidP="00660B83">
      <w:pPr>
        <w:pStyle w:val="Zkladntext"/>
        <w:numPr>
          <w:ilvl w:val="0"/>
          <w:numId w:val="17"/>
        </w:numPr>
        <w:tabs>
          <w:tab w:val="left" w:pos="396"/>
        </w:tabs>
        <w:spacing w:after="120" w:line="259" w:lineRule="auto"/>
        <w:ind w:left="357" w:hanging="357"/>
        <w:jc w:val="both"/>
        <w:rPr>
          <w:sz w:val="22"/>
          <w:szCs w:val="22"/>
        </w:rPr>
      </w:pPr>
      <w:r w:rsidRPr="00BE513D">
        <w:rPr>
          <w:rStyle w:val="ZkladntextChar"/>
          <w:sz w:val="22"/>
          <w:szCs w:val="22"/>
        </w:rPr>
        <w:t>Tato Smlouva o dílo je vyhotovena v elektronické podobě, přičemž obě smluvní strany obdrží její elektronický originál.</w:t>
      </w:r>
    </w:p>
    <w:p w14:paraId="5ED7AF49" w14:textId="77777777" w:rsidR="0045260E" w:rsidRDefault="0045260E" w:rsidP="00545D8C">
      <w:pPr>
        <w:pStyle w:val="Zkladntext"/>
        <w:spacing w:line="240" w:lineRule="auto"/>
        <w:ind w:firstLine="700"/>
        <w:jc w:val="both"/>
        <w:rPr>
          <w:rStyle w:val="ZkladntextChar"/>
          <w:sz w:val="22"/>
          <w:szCs w:val="22"/>
        </w:rPr>
      </w:pPr>
    </w:p>
    <w:p w14:paraId="3159A016" w14:textId="77777777" w:rsidR="000A2D93" w:rsidRPr="00BE513D" w:rsidRDefault="000A2D93" w:rsidP="0058798F">
      <w:pPr>
        <w:tabs>
          <w:tab w:val="left" w:pos="4820"/>
        </w:tabs>
        <w:rPr>
          <w:rFonts w:ascii="Arial" w:hAnsi="Arial" w:cs="Arial"/>
          <w:snapToGrid w:val="0"/>
          <w:sz w:val="22"/>
          <w:szCs w:val="22"/>
        </w:rPr>
      </w:pPr>
      <w:bookmarkStart w:id="16" w:name="_Hlk193186592"/>
      <w:r w:rsidRPr="00BE513D">
        <w:rPr>
          <w:rFonts w:ascii="Arial" w:hAnsi="Arial" w:cs="Arial"/>
          <w:b/>
          <w:snapToGrid w:val="0"/>
          <w:sz w:val="22"/>
          <w:szCs w:val="22"/>
        </w:rPr>
        <w:t xml:space="preserve">Za příkazce: </w:t>
      </w:r>
      <w:r w:rsidRPr="00BE513D">
        <w:rPr>
          <w:rFonts w:ascii="Arial" w:hAnsi="Arial" w:cs="Arial"/>
          <w:b/>
          <w:snapToGrid w:val="0"/>
          <w:sz w:val="22"/>
          <w:szCs w:val="22"/>
        </w:rPr>
        <w:tab/>
        <w:t>Za příkazníka</w:t>
      </w:r>
      <w:r w:rsidRPr="00BE513D">
        <w:rPr>
          <w:rFonts w:ascii="Arial" w:hAnsi="Arial" w:cs="Arial"/>
          <w:b/>
          <w:snapToGrid w:val="0"/>
          <w:spacing w:val="24"/>
          <w:sz w:val="22"/>
          <w:szCs w:val="22"/>
        </w:rPr>
        <w:t>:</w:t>
      </w:r>
    </w:p>
    <w:p w14:paraId="565F27C9" w14:textId="77777777" w:rsidR="000A2D93" w:rsidRPr="00BE513D" w:rsidRDefault="000A2D93" w:rsidP="0058798F">
      <w:pPr>
        <w:tabs>
          <w:tab w:val="left" w:pos="4820"/>
        </w:tabs>
        <w:rPr>
          <w:rFonts w:ascii="Arial" w:hAnsi="Arial" w:cs="Arial"/>
          <w:snapToGrid w:val="0"/>
          <w:sz w:val="22"/>
          <w:szCs w:val="22"/>
        </w:rPr>
      </w:pPr>
    </w:p>
    <w:p w14:paraId="1B8621EA" w14:textId="172857A9" w:rsidR="000A2D93" w:rsidRPr="00BE513D" w:rsidRDefault="000A2D93" w:rsidP="0058798F">
      <w:pPr>
        <w:tabs>
          <w:tab w:val="left" w:pos="4820"/>
        </w:tabs>
        <w:rPr>
          <w:rFonts w:ascii="Arial" w:hAnsi="Arial" w:cs="Arial"/>
          <w:snapToGrid w:val="0"/>
          <w:sz w:val="22"/>
          <w:szCs w:val="22"/>
        </w:rPr>
      </w:pPr>
      <w:r w:rsidRPr="00BE513D">
        <w:rPr>
          <w:rFonts w:ascii="Arial" w:hAnsi="Arial" w:cs="Arial"/>
          <w:snapToGrid w:val="0"/>
          <w:sz w:val="22"/>
          <w:szCs w:val="22"/>
        </w:rPr>
        <w:t xml:space="preserve">V Ostravě </w:t>
      </w:r>
      <w:r w:rsidR="008D6C23">
        <w:rPr>
          <w:rFonts w:ascii="Arial" w:hAnsi="Arial" w:cs="Arial"/>
          <w:snapToGrid w:val="0"/>
          <w:sz w:val="22"/>
          <w:szCs w:val="22"/>
        </w:rPr>
        <w:t>21. 5. 2025</w:t>
      </w:r>
      <w:r w:rsidRPr="00BE513D">
        <w:rPr>
          <w:rFonts w:ascii="Arial" w:hAnsi="Arial" w:cs="Arial"/>
          <w:snapToGrid w:val="0"/>
          <w:sz w:val="22"/>
          <w:szCs w:val="22"/>
        </w:rPr>
        <w:tab/>
        <w:t>V</w:t>
      </w:r>
      <w:r w:rsidR="008E1AB9">
        <w:rPr>
          <w:rFonts w:ascii="Arial" w:hAnsi="Arial" w:cs="Arial"/>
          <w:snapToGrid w:val="0"/>
          <w:sz w:val="22"/>
          <w:szCs w:val="22"/>
        </w:rPr>
        <w:t xml:space="preserve"> Opavě </w:t>
      </w:r>
      <w:r w:rsidR="008D6C23">
        <w:rPr>
          <w:rFonts w:ascii="Arial" w:hAnsi="Arial" w:cs="Arial"/>
          <w:snapToGrid w:val="0"/>
          <w:sz w:val="22"/>
          <w:szCs w:val="22"/>
        </w:rPr>
        <w:t>15. 5. 2025</w:t>
      </w:r>
    </w:p>
    <w:p w14:paraId="03CFC3F6" w14:textId="77777777" w:rsidR="000A2D93" w:rsidRPr="00BE513D" w:rsidRDefault="000A2D93" w:rsidP="0058798F">
      <w:pPr>
        <w:tabs>
          <w:tab w:val="left" w:pos="4820"/>
        </w:tabs>
        <w:rPr>
          <w:rFonts w:ascii="Arial" w:hAnsi="Arial" w:cs="Arial"/>
          <w:b/>
          <w:snapToGrid w:val="0"/>
          <w:sz w:val="22"/>
          <w:szCs w:val="22"/>
        </w:rPr>
      </w:pPr>
    </w:p>
    <w:p w14:paraId="549D5F73" w14:textId="77777777" w:rsidR="000A2D93" w:rsidRPr="00BE513D" w:rsidRDefault="000A2D93" w:rsidP="0058798F">
      <w:pPr>
        <w:tabs>
          <w:tab w:val="left" w:pos="4820"/>
        </w:tabs>
        <w:rPr>
          <w:rFonts w:ascii="Arial" w:hAnsi="Arial" w:cs="Arial"/>
          <w:b/>
          <w:snapToGrid w:val="0"/>
          <w:sz w:val="22"/>
          <w:szCs w:val="22"/>
        </w:rPr>
      </w:pPr>
    </w:p>
    <w:p w14:paraId="3463A9A0" w14:textId="77777777" w:rsidR="000A2D93" w:rsidRPr="00BE513D" w:rsidRDefault="000A2D93" w:rsidP="0058798F">
      <w:pPr>
        <w:tabs>
          <w:tab w:val="left" w:pos="4820"/>
        </w:tabs>
        <w:rPr>
          <w:rFonts w:ascii="Arial" w:hAnsi="Arial" w:cs="Arial"/>
          <w:b/>
          <w:snapToGrid w:val="0"/>
          <w:sz w:val="22"/>
          <w:szCs w:val="22"/>
        </w:rPr>
      </w:pPr>
    </w:p>
    <w:p w14:paraId="6E6F39B6" w14:textId="77777777" w:rsidR="000A2D93" w:rsidRPr="00BE513D" w:rsidRDefault="000A2D93" w:rsidP="0058798F">
      <w:pPr>
        <w:tabs>
          <w:tab w:val="left" w:pos="4820"/>
        </w:tabs>
        <w:rPr>
          <w:rFonts w:ascii="Arial" w:hAnsi="Arial" w:cs="Arial"/>
          <w:b/>
          <w:snapToGrid w:val="0"/>
          <w:sz w:val="22"/>
          <w:szCs w:val="22"/>
        </w:rPr>
      </w:pPr>
    </w:p>
    <w:p w14:paraId="3C05EC1C" w14:textId="77777777" w:rsidR="000A2D93" w:rsidRPr="00BE513D" w:rsidRDefault="000A2D93" w:rsidP="0058798F">
      <w:pPr>
        <w:tabs>
          <w:tab w:val="left" w:pos="4820"/>
        </w:tabs>
        <w:rPr>
          <w:rFonts w:ascii="Arial" w:hAnsi="Arial" w:cs="Arial"/>
          <w:b/>
          <w:snapToGrid w:val="0"/>
          <w:sz w:val="22"/>
          <w:szCs w:val="22"/>
        </w:rPr>
      </w:pPr>
    </w:p>
    <w:p w14:paraId="4A3FC4B7" w14:textId="5947805D" w:rsidR="000A2D93" w:rsidRPr="00BE513D" w:rsidRDefault="000A2D93" w:rsidP="0058798F">
      <w:pPr>
        <w:tabs>
          <w:tab w:val="left" w:pos="4820"/>
        </w:tabs>
        <w:rPr>
          <w:rFonts w:ascii="Arial" w:hAnsi="Arial" w:cs="Arial"/>
          <w:sz w:val="22"/>
          <w:szCs w:val="22"/>
        </w:rPr>
      </w:pPr>
      <w:r w:rsidRPr="00BE513D">
        <w:rPr>
          <w:rFonts w:ascii="Arial" w:hAnsi="Arial" w:cs="Arial"/>
          <w:sz w:val="22"/>
          <w:szCs w:val="22"/>
        </w:rPr>
        <w:t>…………………………</w:t>
      </w:r>
      <w:r w:rsidR="00E053D9">
        <w:rPr>
          <w:rFonts w:ascii="Arial" w:hAnsi="Arial" w:cs="Arial"/>
          <w:sz w:val="22"/>
          <w:szCs w:val="22"/>
        </w:rPr>
        <w:t>……</w:t>
      </w:r>
      <w:r w:rsidRPr="00BE513D">
        <w:rPr>
          <w:rFonts w:ascii="Arial" w:hAnsi="Arial" w:cs="Arial"/>
          <w:sz w:val="22"/>
          <w:szCs w:val="22"/>
        </w:rPr>
        <w:tab/>
      </w:r>
      <w:r w:rsidR="00E053D9" w:rsidRPr="00BE513D">
        <w:rPr>
          <w:rFonts w:ascii="Arial" w:hAnsi="Arial" w:cs="Arial"/>
          <w:sz w:val="22"/>
          <w:szCs w:val="22"/>
        </w:rPr>
        <w:t>…………………………</w:t>
      </w:r>
      <w:r w:rsidR="00E053D9">
        <w:rPr>
          <w:rFonts w:ascii="Arial" w:hAnsi="Arial" w:cs="Arial"/>
          <w:sz w:val="22"/>
          <w:szCs w:val="22"/>
        </w:rPr>
        <w:t>……</w:t>
      </w:r>
    </w:p>
    <w:p w14:paraId="285C28EC" w14:textId="729AB5DE" w:rsidR="008E1AB9" w:rsidRPr="00B3519A" w:rsidRDefault="00E053D9" w:rsidP="0058798F">
      <w:pPr>
        <w:tabs>
          <w:tab w:val="left" w:pos="4820"/>
          <w:tab w:val="center" w:pos="6379"/>
        </w:tabs>
        <w:rPr>
          <w:rFonts w:ascii="Arial" w:hAnsi="Arial" w:cs="Arial"/>
          <w:b/>
          <w:bCs/>
          <w:sz w:val="22"/>
          <w:szCs w:val="22"/>
        </w:rPr>
      </w:pPr>
      <w:r>
        <w:rPr>
          <w:rFonts w:ascii="Arial" w:hAnsi="Arial" w:cs="Arial"/>
          <w:b/>
          <w:bCs/>
          <w:sz w:val="22"/>
          <w:szCs w:val="22"/>
        </w:rPr>
        <w:t>Ing. Kateřina Neumanová</w:t>
      </w:r>
      <w:r w:rsidR="000A2D93" w:rsidRPr="00BE513D">
        <w:rPr>
          <w:rFonts w:ascii="Arial" w:hAnsi="Arial" w:cs="Arial"/>
          <w:sz w:val="22"/>
          <w:szCs w:val="22"/>
        </w:rPr>
        <w:tab/>
      </w:r>
      <w:r w:rsidR="008E1AB9" w:rsidRPr="00B3519A">
        <w:rPr>
          <w:rFonts w:ascii="Arial" w:hAnsi="Arial" w:cs="Arial"/>
          <w:b/>
          <w:bCs/>
          <w:sz w:val="22"/>
          <w:szCs w:val="22"/>
        </w:rPr>
        <w:t xml:space="preserve">Ing. Vladimír </w:t>
      </w:r>
      <w:proofErr w:type="spellStart"/>
      <w:r w:rsidR="008E1AB9" w:rsidRPr="00B3519A">
        <w:rPr>
          <w:rFonts w:ascii="Arial" w:hAnsi="Arial" w:cs="Arial"/>
          <w:b/>
          <w:bCs/>
          <w:sz w:val="22"/>
          <w:szCs w:val="22"/>
        </w:rPr>
        <w:t>Peringer</w:t>
      </w:r>
      <w:proofErr w:type="spellEnd"/>
      <w:r w:rsidR="008E1AB9" w:rsidRPr="00B3519A">
        <w:rPr>
          <w:rFonts w:ascii="Arial" w:hAnsi="Arial" w:cs="Arial"/>
          <w:b/>
          <w:bCs/>
          <w:sz w:val="22"/>
          <w:szCs w:val="22"/>
        </w:rPr>
        <w:t>, Ph.D.</w:t>
      </w:r>
    </w:p>
    <w:p w14:paraId="1F6DF2F7" w14:textId="0884DE56" w:rsidR="00E053D9" w:rsidRDefault="00B3519A" w:rsidP="008E1AB9">
      <w:pPr>
        <w:tabs>
          <w:tab w:val="left" w:pos="4820"/>
          <w:tab w:val="center" w:pos="6379"/>
        </w:tabs>
        <w:rPr>
          <w:rFonts w:ascii="Arial" w:hAnsi="Arial" w:cs="Arial"/>
          <w:sz w:val="22"/>
          <w:szCs w:val="22"/>
        </w:rPr>
      </w:pPr>
      <w:r>
        <w:rPr>
          <w:rFonts w:ascii="Arial" w:hAnsi="Arial" w:cs="Arial"/>
          <w:sz w:val="22"/>
          <w:szCs w:val="22"/>
        </w:rPr>
        <w:t>z</w:t>
      </w:r>
      <w:r w:rsidR="00E053D9">
        <w:rPr>
          <w:rFonts w:ascii="Arial" w:hAnsi="Arial" w:cs="Arial"/>
          <w:sz w:val="22"/>
          <w:szCs w:val="22"/>
        </w:rPr>
        <w:t>ástupkyně ředitelky</w:t>
      </w:r>
      <w:r w:rsidR="000A2D93" w:rsidRPr="00BE513D">
        <w:rPr>
          <w:rFonts w:ascii="Arial" w:hAnsi="Arial" w:cs="Arial"/>
          <w:sz w:val="22"/>
          <w:szCs w:val="22"/>
        </w:rPr>
        <w:t xml:space="preserve"> </w:t>
      </w:r>
      <w:r w:rsidR="008E1AB9">
        <w:rPr>
          <w:rFonts w:ascii="Arial" w:hAnsi="Arial" w:cs="Arial"/>
          <w:sz w:val="22"/>
          <w:szCs w:val="22"/>
        </w:rPr>
        <w:tab/>
        <w:t>jednatel společnosti</w:t>
      </w:r>
    </w:p>
    <w:p w14:paraId="0DB59B0B" w14:textId="1F8DD0CD" w:rsidR="000A2D93" w:rsidRPr="00BE513D" w:rsidRDefault="000A2D93" w:rsidP="008E1AB9">
      <w:pPr>
        <w:tabs>
          <w:tab w:val="left" w:pos="4820"/>
          <w:tab w:val="center" w:pos="6379"/>
        </w:tabs>
        <w:rPr>
          <w:rFonts w:ascii="Arial" w:hAnsi="Arial" w:cs="Arial"/>
          <w:sz w:val="22"/>
          <w:szCs w:val="22"/>
        </w:rPr>
      </w:pPr>
      <w:r w:rsidRPr="00BE513D">
        <w:rPr>
          <w:rFonts w:ascii="Arial" w:hAnsi="Arial" w:cs="Arial"/>
          <w:sz w:val="22"/>
          <w:szCs w:val="22"/>
        </w:rPr>
        <w:t xml:space="preserve">Krajského pozemkového úřadu </w:t>
      </w:r>
      <w:r w:rsidR="008E1AB9">
        <w:rPr>
          <w:rFonts w:ascii="Arial" w:hAnsi="Arial" w:cs="Arial"/>
          <w:sz w:val="22"/>
          <w:szCs w:val="22"/>
        </w:rPr>
        <w:tab/>
      </w:r>
      <w:proofErr w:type="spellStart"/>
      <w:r w:rsidR="008E1AB9">
        <w:rPr>
          <w:rFonts w:ascii="Arial" w:hAnsi="Arial" w:cs="Arial"/>
          <w:sz w:val="22"/>
          <w:szCs w:val="22"/>
        </w:rPr>
        <w:t>Unicont</w:t>
      </w:r>
      <w:proofErr w:type="spellEnd"/>
      <w:r w:rsidR="008E1AB9">
        <w:rPr>
          <w:rFonts w:ascii="Arial" w:hAnsi="Arial" w:cs="Arial"/>
          <w:sz w:val="22"/>
          <w:szCs w:val="22"/>
        </w:rPr>
        <w:t xml:space="preserve"> Opava s.r.o.</w:t>
      </w:r>
      <w:r w:rsidRPr="00BE513D">
        <w:rPr>
          <w:rFonts w:ascii="Arial" w:hAnsi="Arial" w:cs="Arial"/>
          <w:sz w:val="22"/>
          <w:szCs w:val="22"/>
        </w:rPr>
        <w:tab/>
      </w:r>
    </w:p>
    <w:bookmarkEnd w:id="16"/>
    <w:p w14:paraId="14E80322" w14:textId="77777777" w:rsidR="00A07EEF" w:rsidRPr="005E298A" w:rsidRDefault="00A07EEF" w:rsidP="00A07EEF">
      <w:pPr>
        <w:rPr>
          <w:rFonts w:ascii="Arial" w:hAnsi="Arial" w:cs="Arial"/>
          <w:snapToGrid w:val="0"/>
          <w:sz w:val="20"/>
          <w:szCs w:val="20"/>
        </w:rPr>
      </w:pPr>
      <w:r w:rsidRPr="00DE44C6">
        <w:rPr>
          <w:rFonts w:ascii="Arial" w:hAnsi="Arial" w:cs="Arial"/>
          <w:sz w:val="22"/>
          <w:szCs w:val="22"/>
        </w:rPr>
        <w:t>pro Moravskoslezský kra</w:t>
      </w:r>
      <w:r>
        <w:rPr>
          <w:rFonts w:ascii="Arial" w:hAnsi="Arial" w:cs="Arial"/>
          <w:sz w:val="22"/>
          <w:szCs w:val="22"/>
        </w:rPr>
        <w:t>j</w:t>
      </w:r>
    </w:p>
    <w:p w14:paraId="2A2452D6" w14:textId="77777777" w:rsidR="000A2D93" w:rsidRPr="00BE513D" w:rsidRDefault="000A2D93" w:rsidP="00545D8C">
      <w:pPr>
        <w:pStyle w:val="Zkladntext"/>
        <w:spacing w:line="240" w:lineRule="auto"/>
        <w:jc w:val="both"/>
        <w:rPr>
          <w:rStyle w:val="ZkladntextChar"/>
          <w:sz w:val="22"/>
          <w:szCs w:val="22"/>
        </w:rPr>
      </w:pPr>
    </w:p>
    <w:sectPr w:rsidR="000A2D93" w:rsidRPr="00BE513D" w:rsidSect="00B3043B">
      <w:headerReference w:type="even" r:id="rId7"/>
      <w:headerReference w:type="default" r:id="rId8"/>
      <w:footerReference w:type="even" r:id="rId9"/>
      <w:footerReference w:type="default" r:id="rId10"/>
      <w:pgSz w:w="11900" w:h="16840"/>
      <w:pgMar w:top="1418" w:right="1395" w:bottom="1247" w:left="1361" w:header="568" w:footer="6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EBE" w14:textId="77777777" w:rsidR="00AA6CD2" w:rsidRDefault="00AA6CD2">
      <w:r>
        <w:separator/>
      </w:r>
    </w:p>
  </w:endnote>
  <w:endnote w:type="continuationSeparator" w:id="0">
    <w:p w14:paraId="7EE1FD7F" w14:textId="77777777" w:rsidR="00AA6CD2" w:rsidRDefault="00AA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EF2" w14:textId="77777777" w:rsidR="0069420C" w:rsidRDefault="000A2D93">
    <w:pPr>
      <w:spacing w:line="1" w:lineRule="exact"/>
    </w:pPr>
    <w:r>
      <w:rPr>
        <w:noProof/>
      </w:rPr>
      <mc:AlternateContent>
        <mc:Choice Requires="wps">
          <w:drawing>
            <wp:anchor distT="0" distB="0" distL="0" distR="0" simplePos="0" relativeHeight="62914714" behindDoc="1" locked="0" layoutInCell="1" allowOverlap="1" wp14:anchorId="5C77D6D2" wp14:editId="7C790E67">
              <wp:simplePos x="0" y="0"/>
              <wp:positionH relativeFrom="page">
                <wp:posOffset>6659245</wp:posOffset>
              </wp:positionH>
              <wp:positionV relativeFrom="page">
                <wp:posOffset>10137140</wp:posOffset>
              </wp:positionV>
              <wp:extent cx="301625" cy="102870"/>
              <wp:effectExtent l="0" t="0" r="0" b="0"/>
              <wp:wrapNone/>
              <wp:docPr id="37" name="Shape 37"/>
              <wp:cNvGraphicFramePr/>
              <a:graphic xmlns:a="http://schemas.openxmlformats.org/drawingml/2006/main">
                <a:graphicData uri="http://schemas.microsoft.com/office/word/2010/wordprocessingShape">
                  <wps:wsp>
                    <wps:cNvSpPr txBox="1"/>
                    <wps:spPr>
                      <a:xfrm>
                        <a:off x="0" y="0"/>
                        <a:ext cx="301625" cy="102870"/>
                      </a:xfrm>
                      <a:prstGeom prst="rect">
                        <a:avLst/>
                      </a:prstGeom>
                      <a:noFill/>
                    </wps:spPr>
                    <wps:txbx>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wps:txbx>
                    <wps:bodyPr wrap="none" lIns="0" tIns="0" rIns="0" bIns="0">
                      <a:spAutoFit/>
                    </wps:bodyPr>
                  </wps:wsp>
                </a:graphicData>
              </a:graphic>
            </wp:anchor>
          </w:drawing>
        </mc:Choice>
        <mc:Fallback>
          <w:pict>
            <v:shapetype w14:anchorId="5C77D6D2" id="_x0000_t202" coordsize="21600,21600" o:spt="202" path="m,l,21600r21600,l21600,xe">
              <v:stroke joinstyle="miter"/>
              <v:path gradientshapeok="t" o:connecttype="rect"/>
            </v:shapetype>
            <v:shape id="Shape 37" o:spid="_x0000_s1027" type="#_x0000_t202" style="position:absolute;margin-left:524.35pt;margin-top:798.2pt;width:23.75pt;height:8.1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" filled="f" stroked="f">
              <v:textbox style="mso-fit-shape-to-text:t" inset="0,0,0,0">
                <w:txbxContent>
                  <w:p w14:paraId="6FC63E32" w14:textId="77777777" w:rsidR="0069420C" w:rsidRDefault="000A2D93">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r>
                      <w:rPr>
                        <w:rStyle w:val="Headerorfooter2"/>
                        <w:sz w:val="22"/>
                        <w:szCs w:val="22"/>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B26" w14:textId="53AF2587" w:rsidR="00441608" w:rsidRPr="00545D8C" w:rsidRDefault="00441608" w:rsidP="00441608">
    <w:pPr>
      <w:pStyle w:val="Zpat"/>
      <w:jc w:val="right"/>
      <w:rPr>
        <w:rFonts w:ascii="Arial" w:hAnsi="Arial" w:cs="Arial"/>
        <w:sz w:val="22"/>
        <w:szCs w:val="22"/>
      </w:rPr>
    </w:pPr>
    <w:r w:rsidRPr="00545D8C">
      <w:rPr>
        <w:rFonts w:ascii="Arial" w:hAnsi="Arial" w:cs="Arial"/>
        <w:sz w:val="22"/>
        <w:szCs w:val="22"/>
      </w:rPr>
      <w:fldChar w:fldCharType="begin"/>
    </w:r>
    <w:r w:rsidRPr="00545D8C">
      <w:rPr>
        <w:rFonts w:ascii="Arial" w:hAnsi="Arial" w:cs="Arial"/>
        <w:sz w:val="22"/>
        <w:szCs w:val="22"/>
      </w:rPr>
      <w:instrText>PAGE</w:instrText>
    </w:r>
    <w:r w:rsidRPr="00545D8C">
      <w:rPr>
        <w:rFonts w:ascii="Arial" w:hAnsi="Arial" w:cs="Arial"/>
        <w:sz w:val="22"/>
        <w:szCs w:val="22"/>
      </w:rPr>
      <w:fldChar w:fldCharType="separate"/>
    </w:r>
    <w:r w:rsidRPr="00545D8C">
      <w:rPr>
        <w:rFonts w:ascii="Arial" w:hAnsi="Arial" w:cs="Arial"/>
        <w:sz w:val="22"/>
        <w:szCs w:val="22"/>
      </w:rPr>
      <w:t>11</w:t>
    </w:r>
    <w:r w:rsidRPr="00545D8C">
      <w:rPr>
        <w:rFonts w:ascii="Arial" w:hAnsi="Arial" w:cs="Arial"/>
        <w:sz w:val="22"/>
        <w:szCs w:val="22"/>
      </w:rPr>
      <w:fldChar w:fldCharType="end"/>
    </w:r>
    <w:r w:rsidRPr="00545D8C">
      <w:rPr>
        <w:rFonts w:ascii="Arial" w:hAnsi="Arial" w:cs="Arial"/>
        <w:sz w:val="22"/>
        <w:szCs w:val="22"/>
      </w:rPr>
      <w:t>/</w:t>
    </w:r>
    <w:r w:rsidRPr="00545D8C">
      <w:rPr>
        <w:rFonts w:ascii="Arial" w:hAnsi="Arial" w:cs="Arial"/>
        <w:sz w:val="22"/>
        <w:szCs w:val="22"/>
      </w:rPr>
      <w:fldChar w:fldCharType="begin"/>
    </w:r>
    <w:r w:rsidRPr="00545D8C">
      <w:rPr>
        <w:rFonts w:ascii="Arial" w:hAnsi="Arial" w:cs="Arial"/>
        <w:sz w:val="22"/>
        <w:szCs w:val="22"/>
      </w:rPr>
      <w:instrText xml:space="preserve"> NUMPAGES   \* MERGEFORMAT </w:instrText>
    </w:r>
    <w:r w:rsidRPr="00545D8C">
      <w:rPr>
        <w:rFonts w:ascii="Arial" w:hAnsi="Arial" w:cs="Arial"/>
        <w:sz w:val="22"/>
        <w:szCs w:val="22"/>
      </w:rPr>
      <w:fldChar w:fldCharType="separate"/>
    </w:r>
    <w:r w:rsidRPr="00545D8C">
      <w:rPr>
        <w:rFonts w:ascii="Arial" w:hAnsi="Arial" w:cs="Arial"/>
        <w:noProof/>
        <w:sz w:val="22"/>
        <w:szCs w:val="22"/>
      </w:rPr>
      <w:t>12</w:t>
    </w:r>
    <w:r w:rsidRPr="00545D8C">
      <w:rPr>
        <w:rFonts w:ascii="Arial" w:hAnsi="Arial" w:cs="Arial"/>
        <w:sz w:val="22"/>
        <w:szCs w:val="22"/>
      </w:rPr>
      <w:fldChar w:fldCharType="end"/>
    </w:r>
  </w:p>
  <w:p w14:paraId="6C5A4792" w14:textId="7E7CA3B4" w:rsidR="0069420C" w:rsidRDefault="0069420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9EB2" w14:textId="77777777" w:rsidR="00AA6CD2" w:rsidRDefault="00AA6CD2"/>
  </w:footnote>
  <w:footnote w:type="continuationSeparator" w:id="0">
    <w:p w14:paraId="1CC2ADD9" w14:textId="77777777" w:rsidR="00AA6CD2" w:rsidRDefault="00AA6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6FBE" w14:textId="77777777" w:rsidR="0069420C" w:rsidRDefault="000A2D93">
    <w:pPr>
      <w:spacing w:line="1" w:lineRule="exact"/>
    </w:pPr>
    <w:r>
      <w:rPr>
        <w:noProof/>
      </w:rPr>
      <mc:AlternateContent>
        <mc:Choice Requires="wps">
          <w:drawing>
            <wp:anchor distT="0" distB="0" distL="0" distR="0" simplePos="0" relativeHeight="62914712" behindDoc="1" locked="0" layoutInCell="1" allowOverlap="1" wp14:anchorId="7E63F8AF" wp14:editId="5C485DC3">
              <wp:simplePos x="0" y="0"/>
              <wp:positionH relativeFrom="page">
                <wp:posOffset>4462780</wp:posOffset>
              </wp:positionH>
              <wp:positionV relativeFrom="page">
                <wp:posOffset>180340</wp:posOffset>
              </wp:positionV>
              <wp:extent cx="2174240" cy="514350"/>
              <wp:effectExtent l="0" t="0" r="0" b="0"/>
              <wp:wrapNone/>
              <wp:docPr id="35" name="Shape 35"/>
              <wp:cNvGraphicFramePr/>
              <a:graphic xmlns:a="http://schemas.openxmlformats.org/drawingml/2006/main">
                <a:graphicData uri="http://schemas.microsoft.com/office/word/2010/wordprocessingShape">
                  <wps:wsp>
                    <wps:cNvSpPr txBox="1"/>
                    <wps:spPr>
                      <a:xfrm>
                        <a:off x="0" y="0"/>
                        <a:ext cx="2174240" cy="514350"/>
                      </a:xfrm>
                      <a:prstGeom prst="rect">
                        <a:avLst/>
                      </a:prstGeom>
                      <a:noFill/>
                    </wps:spPr>
                    <wps:txbx>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wps:txbx>
                    <wps:bodyPr wrap="none" lIns="0" tIns="0" rIns="0" bIns="0">
                      <a:spAutoFit/>
                    </wps:bodyPr>
                  </wps:wsp>
                </a:graphicData>
              </a:graphic>
            </wp:anchor>
          </w:drawing>
        </mc:Choice>
        <mc:Fallback>
          <w:pict>
            <v:shapetype w14:anchorId="7E63F8AF" id="_x0000_t202" coordsize="21600,21600" o:spt="202" path="m,l,21600r21600,l21600,xe">
              <v:stroke joinstyle="miter"/>
              <v:path gradientshapeok="t" o:connecttype="rect"/>
            </v:shapetype>
            <v:shape id="Shape 35" o:spid="_x0000_s1026" type="#_x0000_t202" style="position:absolute;margin-left:351.4pt;margin-top:14.2pt;width:171.2pt;height:40.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" filled="f" stroked="f">
              <v:textbox style="mso-fit-shape-to-text:t" inset="0,0,0,0">
                <w:txbxContent>
                  <w:p w14:paraId="430111D7" w14:textId="77777777" w:rsidR="0069420C" w:rsidRDefault="000A2D93">
                    <w:pPr>
                      <w:pStyle w:val="Headerorfooter20"/>
                    </w:pPr>
                    <w:r>
                      <w:rPr>
                        <w:rStyle w:val="Headerorfooter2"/>
                        <w:rFonts w:ascii="Arial" w:eastAsia="Arial" w:hAnsi="Arial" w:cs="Arial"/>
                      </w:rPr>
                      <w:t>Č.j. objednatele: SPU 195887/2023</w:t>
                    </w:r>
                  </w:p>
                  <w:p w14:paraId="1B163608" w14:textId="77777777" w:rsidR="0069420C" w:rsidRDefault="000A2D93">
                    <w:pPr>
                      <w:pStyle w:val="Headerorfooter20"/>
                    </w:pPr>
                    <w:r>
                      <w:rPr>
                        <w:rStyle w:val="Headerorfooter2"/>
                        <w:rFonts w:ascii="Arial" w:eastAsia="Arial" w:hAnsi="Arial" w:cs="Arial"/>
                      </w:rPr>
                      <w:t>UID: spudmsOOOOOOl 3630302</w:t>
                    </w:r>
                  </w:p>
                  <w:p w14:paraId="3E238AFA" w14:textId="77777777" w:rsidR="0069420C" w:rsidRDefault="000A2D93">
                    <w:pPr>
                      <w:pStyle w:val="Headerorfooter20"/>
                    </w:pPr>
                    <w:r>
                      <w:rPr>
                        <w:rStyle w:val="Headerorfooter2"/>
                        <w:rFonts w:ascii="Arial" w:eastAsia="Arial" w:hAnsi="Arial" w:cs="Arial"/>
                      </w:rPr>
                      <w:t>Č.j. zhotovitele: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45A0" w14:textId="0865D4EB" w:rsidR="00EE340B" w:rsidRPr="008F4B59" w:rsidRDefault="00EE340B" w:rsidP="00EF0F60">
    <w:pPr>
      <w:tabs>
        <w:tab w:val="left" w:pos="5529"/>
      </w:tabs>
      <w:autoSpaceDE w:val="0"/>
      <w:autoSpaceDN w:val="0"/>
      <w:adjustRightInd w:val="0"/>
      <w:jc w:val="right"/>
      <w:rPr>
        <w:rFonts w:ascii="Arial" w:hAnsi="Arial" w:cs="Arial"/>
        <w:sz w:val="20"/>
        <w:szCs w:val="20"/>
      </w:rPr>
    </w:pPr>
    <w:r>
      <w:rPr>
        <w:rFonts w:ascii="Arial" w:hAnsi="Arial" w:cs="Arial"/>
        <w:sz w:val="20"/>
        <w:szCs w:val="20"/>
      </w:rPr>
      <w:tab/>
      <w:t>č</w:t>
    </w:r>
    <w:r w:rsidRPr="008F4B59">
      <w:rPr>
        <w:rFonts w:ascii="Arial" w:hAnsi="Arial" w:cs="Arial"/>
        <w:sz w:val="20"/>
        <w:szCs w:val="20"/>
      </w:rPr>
      <w:t xml:space="preserve">. smlouvy </w:t>
    </w:r>
    <w:r>
      <w:rPr>
        <w:rFonts w:ascii="Arial" w:hAnsi="Arial" w:cs="Arial"/>
        <w:sz w:val="20"/>
        <w:szCs w:val="20"/>
      </w:rPr>
      <w:t>příkazce</w:t>
    </w:r>
    <w:r w:rsidRPr="008F4B59">
      <w:rPr>
        <w:rFonts w:ascii="Arial" w:hAnsi="Arial" w:cs="Arial"/>
        <w:sz w:val="20"/>
        <w:szCs w:val="20"/>
      </w:rPr>
      <w:t xml:space="preserve">: </w:t>
    </w:r>
    <w:r w:rsidR="00EF0F60" w:rsidRPr="00EF0F60">
      <w:rPr>
        <w:rFonts w:ascii="Arial" w:hAnsi="Arial" w:cs="Arial"/>
        <w:sz w:val="20"/>
        <w:szCs w:val="20"/>
      </w:rPr>
      <w:t>270-2025-571101</w:t>
    </w:r>
  </w:p>
  <w:p w14:paraId="0BBAD289" w14:textId="00FBDBAF" w:rsidR="00EE340B" w:rsidRPr="008F4B59" w:rsidRDefault="00EE340B" w:rsidP="00EF0F60">
    <w:pPr>
      <w:tabs>
        <w:tab w:val="left" w:pos="5529"/>
      </w:tabs>
      <w:autoSpaceDE w:val="0"/>
      <w:autoSpaceDN w:val="0"/>
      <w:adjustRightInd w:val="0"/>
      <w:jc w:val="right"/>
      <w:rPr>
        <w:rFonts w:ascii="Arial" w:hAnsi="Arial" w:cs="Arial"/>
        <w:sz w:val="20"/>
        <w:szCs w:val="20"/>
      </w:rPr>
    </w:pPr>
    <w:r>
      <w:rPr>
        <w:rFonts w:ascii="Arial" w:hAnsi="Arial" w:cs="Arial"/>
        <w:sz w:val="20"/>
        <w:szCs w:val="20"/>
      </w:rPr>
      <w:tab/>
    </w:r>
    <w:r w:rsidRPr="008F4B59">
      <w:rPr>
        <w:rFonts w:ascii="Arial" w:hAnsi="Arial" w:cs="Arial"/>
        <w:sz w:val="20"/>
        <w:szCs w:val="20"/>
      </w:rPr>
      <w:t xml:space="preserve">UID: </w:t>
    </w:r>
    <w:r w:rsidR="00EF0F60" w:rsidRPr="00EF0F60">
      <w:rPr>
        <w:rFonts w:ascii="Arial" w:hAnsi="Arial" w:cs="Arial"/>
        <w:sz w:val="20"/>
        <w:szCs w:val="20"/>
      </w:rPr>
      <w:t>spudms00000015574364</w:t>
    </w:r>
  </w:p>
  <w:p w14:paraId="6A5DABA2" w14:textId="59277528" w:rsidR="00EE340B" w:rsidRDefault="00EE340B" w:rsidP="00EE340B">
    <w:pPr>
      <w:pStyle w:val="Zhlav"/>
      <w:tabs>
        <w:tab w:val="clear" w:pos="4536"/>
        <w:tab w:val="clear" w:pos="9072"/>
        <w:tab w:val="left" w:pos="5529"/>
      </w:tabs>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C88"/>
    <w:multiLevelType w:val="multilevel"/>
    <w:tmpl w:val="A2529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04A41"/>
    <w:multiLevelType w:val="multilevel"/>
    <w:tmpl w:val="B748FC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846A3"/>
    <w:multiLevelType w:val="multilevel"/>
    <w:tmpl w:val="2F2C27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62F61"/>
    <w:multiLevelType w:val="hybridMultilevel"/>
    <w:tmpl w:val="75082B00"/>
    <w:lvl w:ilvl="0" w:tplc="45BE15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13F0D60"/>
    <w:multiLevelType w:val="multilevel"/>
    <w:tmpl w:val="C234E0F4"/>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70535"/>
    <w:multiLevelType w:val="multilevel"/>
    <w:tmpl w:val="330CA9DC"/>
    <w:lvl w:ilvl="0">
      <w:start w:val="1"/>
      <w:numFmt w:val="lowerLetter"/>
      <w:suff w:val="space"/>
      <w:lvlText w:val="%1)"/>
      <w:lvlJc w:val="left"/>
      <w:pPr>
        <w:ind w:left="851" w:firstLine="0"/>
      </w:pPr>
      <w:rPr>
        <w:rFonts w:ascii="Arial" w:eastAsiaTheme="minorHAnsi"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6" w15:restartNumberingAfterBreak="0">
    <w:nsid w:val="342F2D83"/>
    <w:multiLevelType w:val="multilevel"/>
    <w:tmpl w:val="50CE5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43F88"/>
    <w:multiLevelType w:val="multilevel"/>
    <w:tmpl w:val="FA2E8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61EE9"/>
    <w:multiLevelType w:val="multilevel"/>
    <w:tmpl w:val="8CE23B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65031"/>
    <w:multiLevelType w:val="multilevel"/>
    <w:tmpl w:val="4EB04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6E29"/>
    <w:multiLevelType w:val="multilevel"/>
    <w:tmpl w:val="D99A8252"/>
    <w:lvl w:ilvl="0">
      <w:start w:val="1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80FAD"/>
    <w:multiLevelType w:val="multilevel"/>
    <w:tmpl w:val="1D1AB4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E45933"/>
    <w:multiLevelType w:val="multilevel"/>
    <w:tmpl w:val="AAF2A8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03AAC"/>
    <w:multiLevelType w:val="hybridMultilevel"/>
    <w:tmpl w:val="A182796A"/>
    <w:lvl w:ilvl="0" w:tplc="55E4657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4A6262BD"/>
    <w:multiLevelType w:val="multilevel"/>
    <w:tmpl w:val="7C9CC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205C18"/>
    <w:multiLevelType w:val="multilevel"/>
    <w:tmpl w:val="A76C61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E41E3"/>
    <w:multiLevelType w:val="multilevel"/>
    <w:tmpl w:val="E1C4D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2C177E"/>
    <w:multiLevelType w:val="multilevel"/>
    <w:tmpl w:val="07709B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666E18"/>
    <w:multiLevelType w:val="multilevel"/>
    <w:tmpl w:val="BEA2B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401A0"/>
    <w:multiLevelType w:val="multilevel"/>
    <w:tmpl w:val="4C4EC644"/>
    <w:lvl w:ilvl="0">
      <w:start w:val="1"/>
      <w:numFmt w:val="lowerLetter"/>
      <w:lvlText w:val="%1)"/>
      <w:lvlJc w:val="left"/>
      <w:rPr>
        <w:rFonts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F260D"/>
    <w:multiLevelType w:val="multilevel"/>
    <w:tmpl w:val="11F65B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3355E1"/>
    <w:multiLevelType w:val="multilevel"/>
    <w:tmpl w:val="A89E27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8425066">
    <w:abstractNumId w:val="4"/>
  </w:num>
  <w:num w:numId="2" w16cid:durableId="317148578">
    <w:abstractNumId w:val="9"/>
  </w:num>
  <w:num w:numId="3" w16cid:durableId="104925685">
    <w:abstractNumId w:val="14"/>
  </w:num>
  <w:num w:numId="4" w16cid:durableId="1325667359">
    <w:abstractNumId w:val="16"/>
  </w:num>
  <w:num w:numId="5" w16cid:durableId="1089083661">
    <w:abstractNumId w:val="2"/>
  </w:num>
  <w:num w:numId="6" w16cid:durableId="923998916">
    <w:abstractNumId w:val="1"/>
  </w:num>
  <w:num w:numId="7" w16cid:durableId="1753309806">
    <w:abstractNumId w:val="8"/>
  </w:num>
  <w:num w:numId="8" w16cid:durableId="989359922">
    <w:abstractNumId w:val="10"/>
  </w:num>
  <w:num w:numId="9" w16cid:durableId="10110992">
    <w:abstractNumId w:val="0"/>
  </w:num>
  <w:num w:numId="10" w16cid:durableId="1228105263">
    <w:abstractNumId w:val="20"/>
  </w:num>
  <w:num w:numId="11" w16cid:durableId="2114860654">
    <w:abstractNumId w:val="6"/>
  </w:num>
  <w:num w:numId="12" w16cid:durableId="523907176">
    <w:abstractNumId w:val="7"/>
  </w:num>
  <w:num w:numId="13" w16cid:durableId="365832588">
    <w:abstractNumId w:val="18"/>
  </w:num>
  <w:num w:numId="14" w16cid:durableId="1416197726">
    <w:abstractNumId w:val="21"/>
  </w:num>
  <w:num w:numId="15" w16cid:durableId="715088679">
    <w:abstractNumId w:val="15"/>
  </w:num>
  <w:num w:numId="16" w16cid:durableId="548339875">
    <w:abstractNumId w:val="12"/>
  </w:num>
  <w:num w:numId="17" w16cid:durableId="2079327483">
    <w:abstractNumId w:val="17"/>
  </w:num>
  <w:num w:numId="18" w16cid:durableId="1453481010">
    <w:abstractNumId w:val="3"/>
  </w:num>
  <w:num w:numId="19" w16cid:durableId="1703819442">
    <w:abstractNumId w:val="5"/>
  </w:num>
  <w:num w:numId="20" w16cid:durableId="217909591">
    <w:abstractNumId w:val="11"/>
  </w:num>
  <w:num w:numId="21" w16cid:durableId="1688829837">
    <w:abstractNumId w:val="13"/>
  </w:num>
  <w:num w:numId="22" w16cid:durableId="2129204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0C"/>
    <w:rsid w:val="00041493"/>
    <w:rsid w:val="000A2D93"/>
    <w:rsid w:val="000B3037"/>
    <w:rsid w:val="0014228F"/>
    <w:rsid w:val="00174B16"/>
    <w:rsid w:val="0018227E"/>
    <w:rsid w:val="00183212"/>
    <w:rsid w:val="001D5C84"/>
    <w:rsid w:val="002048EB"/>
    <w:rsid w:val="0022113E"/>
    <w:rsid w:val="0025346B"/>
    <w:rsid w:val="00272D00"/>
    <w:rsid w:val="00274B86"/>
    <w:rsid w:val="002764ED"/>
    <w:rsid w:val="00292EC8"/>
    <w:rsid w:val="002C0346"/>
    <w:rsid w:val="00304A3B"/>
    <w:rsid w:val="00320B73"/>
    <w:rsid w:val="003B5DBB"/>
    <w:rsid w:val="003F2EAA"/>
    <w:rsid w:val="004208E9"/>
    <w:rsid w:val="0043079A"/>
    <w:rsid w:val="00441608"/>
    <w:rsid w:val="0045260E"/>
    <w:rsid w:val="0048588D"/>
    <w:rsid w:val="004A0344"/>
    <w:rsid w:val="004B697A"/>
    <w:rsid w:val="0050749C"/>
    <w:rsid w:val="00534801"/>
    <w:rsid w:val="00545D8C"/>
    <w:rsid w:val="00554A4A"/>
    <w:rsid w:val="00572830"/>
    <w:rsid w:val="00585659"/>
    <w:rsid w:val="0058798F"/>
    <w:rsid w:val="005C0683"/>
    <w:rsid w:val="005D0256"/>
    <w:rsid w:val="005E3790"/>
    <w:rsid w:val="005F39CA"/>
    <w:rsid w:val="0064006D"/>
    <w:rsid w:val="006407FD"/>
    <w:rsid w:val="00660B83"/>
    <w:rsid w:val="006627A3"/>
    <w:rsid w:val="006828D8"/>
    <w:rsid w:val="006902D8"/>
    <w:rsid w:val="0069420C"/>
    <w:rsid w:val="00694F70"/>
    <w:rsid w:val="007E09F5"/>
    <w:rsid w:val="007E7A80"/>
    <w:rsid w:val="007F30B8"/>
    <w:rsid w:val="0083319A"/>
    <w:rsid w:val="00872E92"/>
    <w:rsid w:val="008A1052"/>
    <w:rsid w:val="008A5A7F"/>
    <w:rsid w:val="008D3AE6"/>
    <w:rsid w:val="008D6C23"/>
    <w:rsid w:val="008E1AB9"/>
    <w:rsid w:val="008F4B59"/>
    <w:rsid w:val="009564DF"/>
    <w:rsid w:val="00973324"/>
    <w:rsid w:val="00975534"/>
    <w:rsid w:val="00977065"/>
    <w:rsid w:val="009B0062"/>
    <w:rsid w:val="00A07EEF"/>
    <w:rsid w:val="00A13EB5"/>
    <w:rsid w:val="00A54CEE"/>
    <w:rsid w:val="00A65740"/>
    <w:rsid w:val="00A74B07"/>
    <w:rsid w:val="00AA6CD2"/>
    <w:rsid w:val="00AC36CA"/>
    <w:rsid w:val="00AE0925"/>
    <w:rsid w:val="00AE207B"/>
    <w:rsid w:val="00B13936"/>
    <w:rsid w:val="00B15472"/>
    <w:rsid w:val="00B1675C"/>
    <w:rsid w:val="00B3043B"/>
    <w:rsid w:val="00B31DC7"/>
    <w:rsid w:val="00B34D71"/>
    <w:rsid w:val="00B3519A"/>
    <w:rsid w:val="00B67552"/>
    <w:rsid w:val="00BA4F0A"/>
    <w:rsid w:val="00BE513D"/>
    <w:rsid w:val="00C154BE"/>
    <w:rsid w:val="00C3489D"/>
    <w:rsid w:val="00CD1586"/>
    <w:rsid w:val="00D23B76"/>
    <w:rsid w:val="00D766CB"/>
    <w:rsid w:val="00DB7746"/>
    <w:rsid w:val="00E053D9"/>
    <w:rsid w:val="00E121A4"/>
    <w:rsid w:val="00E36805"/>
    <w:rsid w:val="00E4571D"/>
    <w:rsid w:val="00E86641"/>
    <w:rsid w:val="00EB55D7"/>
    <w:rsid w:val="00EE230C"/>
    <w:rsid w:val="00EE340B"/>
    <w:rsid w:val="00EF0F60"/>
    <w:rsid w:val="00F047AC"/>
    <w:rsid w:val="00F04B74"/>
    <w:rsid w:val="00F25970"/>
    <w:rsid w:val="00F71A5C"/>
    <w:rsid w:val="00F8531A"/>
    <w:rsid w:val="00F97407"/>
    <w:rsid w:val="00FC3A70"/>
    <w:rsid w:val="00FE24EC"/>
    <w:rsid w:val="00FF7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5D81"/>
  <w15:docId w15:val="{F4AFBEB1-BD30-479B-8624-62B5D85F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755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Arial" w:eastAsia="Arial" w:hAnsi="Arial" w:cs="Arial"/>
      <w:b/>
      <w:bCs/>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paragraph" w:styleId="Zkladntext">
    <w:name w:val="Body Text"/>
    <w:basedOn w:val="Normln"/>
    <w:link w:val="ZkladntextChar"/>
    <w:qFormat/>
    <w:pPr>
      <w:spacing w:after="100" w:line="264" w:lineRule="auto"/>
    </w:pPr>
    <w:rPr>
      <w:rFonts w:ascii="Arial" w:eastAsia="Arial" w:hAnsi="Arial" w:cs="Arial"/>
      <w:sz w:val="20"/>
      <w:szCs w:val="2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10">
    <w:name w:val="Heading #1"/>
    <w:basedOn w:val="Normln"/>
    <w:link w:val="Heading1"/>
    <w:pPr>
      <w:spacing w:after="100" w:line="264" w:lineRule="auto"/>
      <w:jc w:val="center"/>
      <w:outlineLvl w:val="0"/>
    </w:pPr>
    <w:rPr>
      <w:rFonts w:ascii="Arial" w:eastAsia="Arial" w:hAnsi="Arial" w:cs="Arial"/>
      <w:b/>
      <w:bCs/>
      <w:sz w:val="20"/>
      <w:szCs w:val="20"/>
    </w:rPr>
  </w:style>
  <w:style w:type="paragraph" w:customStyle="1" w:styleId="Other0">
    <w:name w:val="Other"/>
    <w:basedOn w:val="Normln"/>
    <w:link w:val="Other"/>
    <w:pPr>
      <w:spacing w:after="100" w:line="264" w:lineRule="auto"/>
    </w:pPr>
    <w:rPr>
      <w:rFonts w:ascii="Arial" w:eastAsia="Arial" w:hAnsi="Arial" w:cs="Arial"/>
      <w:sz w:val="20"/>
      <w:szCs w:val="20"/>
    </w:rPr>
  </w:style>
  <w:style w:type="paragraph" w:styleId="Zhlav">
    <w:name w:val="header"/>
    <w:basedOn w:val="Normln"/>
    <w:link w:val="ZhlavChar"/>
    <w:uiPriority w:val="99"/>
    <w:unhideWhenUsed/>
    <w:rsid w:val="008F4B59"/>
    <w:pPr>
      <w:tabs>
        <w:tab w:val="center" w:pos="4536"/>
        <w:tab w:val="right" w:pos="9072"/>
      </w:tabs>
    </w:pPr>
  </w:style>
  <w:style w:type="character" w:customStyle="1" w:styleId="ZhlavChar">
    <w:name w:val="Záhlaví Char"/>
    <w:basedOn w:val="Standardnpsmoodstavce"/>
    <w:link w:val="Zhlav"/>
    <w:uiPriority w:val="99"/>
    <w:rsid w:val="008F4B59"/>
    <w:rPr>
      <w:color w:val="000000"/>
    </w:rPr>
  </w:style>
  <w:style w:type="paragraph" w:styleId="Zpat">
    <w:name w:val="footer"/>
    <w:basedOn w:val="Normln"/>
    <w:link w:val="ZpatChar"/>
    <w:uiPriority w:val="99"/>
    <w:unhideWhenUsed/>
    <w:rsid w:val="008F4B59"/>
    <w:pPr>
      <w:tabs>
        <w:tab w:val="center" w:pos="4536"/>
        <w:tab w:val="right" w:pos="9072"/>
      </w:tabs>
    </w:pPr>
  </w:style>
  <w:style w:type="character" w:customStyle="1" w:styleId="ZpatChar">
    <w:name w:val="Zápatí Char"/>
    <w:basedOn w:val="Standardnpsmoodstavce"/>
    <w:link w:val="Zpat"/>
    <w:uiPriority w:val="99"/>
    <w:rsid w:val="008F4B59"/>
    <w:rPr>
      <w:color w:val="000000"/>
    </w:rPr>
  </w:style>
  <w:style w:type="character" w:styleId="Hypertextovodkaz">
    <w:name w:val="Hyperlink"/>
    <w:basedOn w:val="Standardnpsmoodstavce"/>
    <w:uiPriority w:val="99"/>
    <w:unhideWhenUsed/>
    <w:rsid w:val="008F4B59"/>
    <w:rPr>
      <w:color w:val="0563C1" w:themeColor="hyperlink"/>
      <w:u w:val="single"/>
    </w:rPr>
  </w:style>
  <w:style w:type="character" w:styleId="Nevyeenzmnka">
    <w:name w:val="Unresolved Mention"/>
    <w:basedOn w:val="Standardnpsmoodstavce"/>
    <w:uiPriority w:val="99"/>
    <w:semiHidden/>
    <w:unhideWhenUsed/>
    <w:rsid w:val="008F4B59"/>
    <w:rPr>
      <w:color w:val="605E5C"/>
      <w:shd w:val="clear" w:color="auto" w:fill="E1DFDD"/>
    </w:rPr>
  </w:style>
  <w:style w:type="paragraph" w:styleId="Odstavecseseznamem">
    <w:name w:val="List Paragraph"/>
    <w:basedOn w:val="Normln"/>
    <w:uiPriority w:val="34"/>
    <w:qFormat/>
    <w:rsid w:val="008F4B59"/>
    <w:pPr>
      <w:widowControl/>
      <w:ind w:left="720"/>
      <w:contextualSpacing/>
    </w:pPr>
    <w:rPr>
      <w:rFonts w:ascii="Times New Roman" w:eastAsia="Times New Roman" w:hAnsi="Times New Roman" w:cs="Times New Roman"/>
      <w:color w:val="auto"/>
      <w:lang w:bidi="ar-SA"/>
    </w:rPr>
  </w:style>
  <w:style w:type="paragraph" w:customStyle="1" w:styleId="Default">
    <w:name w:val="Default"/>
    <w:rsid w:val="00B67552"/>
    <w:pPr>
      <w:widowControl/>
      <w:autoSpaceDE w:val="0"/>
      <w:autoSpaceDN w:val="0"/>
      <w:adjustRightInd w:val="0"/>
    </w:pPr>
    <w:rPr>
      <w:rFonts w:ascii="Arial" w:hAnsi="Arial" w:cs="Arial"/>
      <w:color w:val="000000"/>
      <w:lang w:bidi="ar-SA"/>
    </w:rPr>
  </w:style>
  <w:style w:type="character" w:styleId="Sledovanodkaz">
    <w:name w:val="FollowedHyperlink"/>
    <w:basedOn w:val="Standardnpsmoodstavce"/>
    <w:uiPriority w:val="99"/>
    <w:semiHidden/>
    <w:unhideWhenUsed/>
    <w:rsid w:val="00B67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4420</Words>
  <Characters>26078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0050AA438B79250318095327</vt:lpstr>
    </vt:vector>
  </TitlesOfParts>
  <Company>Státní pozemkový úřad</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0050AA438B79250318095327</dc:title>
  <dc:subject/>
  <dc:creator>ulrichp</dc:creator>
  <cp:keywords/>
  <cp:lastModifiedBy>Bailová Petra Ing.</cp:lastModifiedBy>
  <cp:revision>37</cp:revision>
  <cp:lastPrinted>2025-05-15T07:19:00Z</cp:lastPrinted>
  <dcterms:created xsi:type="dcterms:W3CDTF">2025-04-17T13:06:00Z</dcterms:created>
  <dcterms:modified xsi:type="dcterms:W3CDTF">2025-05-23T08:09:00Z</dcterms:modified>
</cp:coreProperties>
</file>