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04097D" w14:textId="77777777" w:rsidR="00EA0D7F" w:rsidRDefault="00EA0D7F" w:rsidP="00EA0D7F">
      <w:pPr>
        <w:tabs>
          <w:tab w:val="left" w:pos="0"/>
          <w:tab w:val="left" w:pos="7371"/>
        </w:tabs>
        <w:spacing w:after="0" w:line="240" w:lineRule="auto"/>
        <w:ind w:left="7655" w:hanging="7655"/>
        <w:rPr>
          <w:rFonts w:cs="Arial"/>
        </w:rPr>
      </w:pPr>
      <w:bookmarkStart w:id="0" w:name="_Hlk136523212"/>
      <w:r>
        <w:rPr>
          <w:rFonts w:cs="Arial"/>
        </w:rPr>
        <w:tab/>
        <w:t>Č.j.: …………….</w:t>
      </w:r>
    </w:p>
    <w:p w14:paraId="3BECDC46" w14:textId="77777777" w:rsidR="00EA0D7F" w:rsidRDefault="00EA0D7F" w:rsidP="00EA0D7F">
      <w:pPr>
        <w:tabs>
          <w:tab w:val="left" w:pos="7371"/>
        </w:tabs>
        <w:rPr>
          <w:rFonts w:cs="Arial"/>
        </w:rPr>
      </w:pPr>
      <w:r>
        <w:rPr>
          <w:rFonts w:cs="Arial"/>
        </w:rPr>
        <w:tab/>
      </w:r>
      <w:proofErr w:type="gramStart"/>
      <w:r>
        <w:rPr>
          <w:rFonts w:cs="Arial"/>
        </w:rPr>
        <w:t>UID:…</w:t>
      </w:r>
      <w:proofErr w:type="gramEnd"/>
      <w:r>
        <w:rPr>
          <w:rFonts w:cs="Arial"/>
        </w:rPr>
        <w:t>….………</w:t>
      </w:r>
      <w:bookmarkEnd w:id="0"/>
    </w:p>
    <w:p w14:paraId="4889310D" w14:textId="78912049" w:rsidR="005512BC" w:rsidRPr="00790F15" w:rsidRDefault="00BD6651" w:rsidP="002964AA">
      <w:pPr>
        <w:pStyle w:val="Nadpis9"/>
        <w:keepNext w:val="0"/>
        <w:spacing w:line="240" w:lineRule="auto"/>
        <w:jc w:val="center"/>
        <w:rPr>
          <w:rFonts w:ascii="Arial" w:hAnsi="Arial" w:cs="Arial"/>
          <w:b/>
          <w:iCs w:val="0"/>
          <w:sz w:val="22"/>
          <w:szCs w:val="22"/>
        </w:rPr>
      </w:pPr>
      <w:r w:rsidRPr="00F47A0D">
        <w:rPr>
          <w:rFonts w:ascii="Arial" w:hAnsi="Arial" w:cs="Arial"/>
          <w:b/>
          <w:i w:val="0"/>
          <w:sz w:val="22"/>
          <w:szCs w:val="22"/>
        </w:rPr>
        <w:t xml:space="preserve">SMLOUVA O DÍLO </w:t>
      </w:r>
      <w:r w:rsidR="005512BC" w:rsidRPr="00F47A0D">
        <w:rPr>
          <w:rFonts w:ascii="Arial" w:hAnsi="Arial" w:cs="Arial"/>
          <w:b/>
          <w:i w:val="0"/>
          <w:sz w:val="22"/>
          <w:szCs w:val="22"/>
        </w:rPr>
        <w:t>č.</w:t>
      </w:r>
      <w:r w:rsidR="00790F15">
        <w:rPr>
          <w:rFonts w:ascii="Arial" w:hAnsi="Arial" w:cs="Arial"/>
          <w:b/>
          <w:i w:val="0"/>
          <w:sz w:val="22"/>
          <w:szCs w:val="22"/>
        </w:rPr>
        <w:t xml:space="preserve"> </w:t>
      </w:r>
      <w:r w:rsidR="00790F15" w:rsidRPr="00790F15">
        <w:rPr>
          <w:rFonts w:ascii="Arial" w:hAnsi="Arial" w:cs="Arial"/>
          <w:b/>
          <w:iCs w:val="0"/>
          <w:sz w:val="22"/>
          <w:szCs w:val="22"/>
        </w:rPr>
        <w:t>(bude doplněno)</w:t>
      </w:r>
      <w:r w:rsidR="005512BC" w:rsidRPr="00790F15">
        <w:rPr>
          <w:rFonts w:ascii="Arial" w:hAnsi="Arial" w:cs="Arial"/>
          <w:b/>
          <w:iCs w:val="0"/>
          <w:sz w:val="22"/>
          <w:szCs w:val="22"/>
        </w:rPr>
        <w:t xml:space="preserve"> </w:t>
      </w:r>
    </w:p>
    <w:p w14:paraId="522BADF1" w14:textId="77777777" w:rsidR="005512BC" w:rsidRPr="00F47A0D" w:rsidRDefault="005512BC" w:rsidP="002964AA">
      <w:pPr>
        <w:spacing w:line="240" w:lineRule="auto"/>
        <w:jc w:val="center"/>
        <w:rPr>
          <w:rFonts w:cs="Arial"/>
          <w:szCs w:val="22"/>
        </w:rPr>
      </w:pPr>
      <w:r w:rsidRPr="00F47A0D">
        <w:rPr>
          <w:rFonts w:cs="Arial"/>
          <w:b/>
          <w:szCs w:val="22"/>
        </w:rPr>
        <w:t>(dále jen „smlouva“)</w:t>
      </w:r>
    </w:p>
    <w:p w14:paraId="70BCD7CE" w14:textId="77777777" w:rsidR="005512BC" w:rsidRPr="00F47A0D" w:rsidRDefault="00E65335" w:rsidP="002964AA">
      <w:pPr>
        <w:spacing w:line="240" w:lineRule="auto"/>
        <w:jc w:val="center"/>
        <w:rPr>
          <w:rFonts w:cs="Arial"/>
          <w:szCs w:val="22"/>
        </w:rPr>
      </w:pPr>
      <w:r w:rsidRPr="00F47A0D">
        <w:rPr>
          <w:rFonts w:cs="Arial"/>
          <w:szCs w:val="22"/>
        </w:rPr>
        <w:t>na veřejnou zakázku vedenou pod názvem</w:t>
      </w:r>
    </w:p>
    <w:p w14:paraId="17AFF133" w14:textId="0B9392AC" w:rsidR="005512BC" w:rsidRPr="000E361D" w:rsidRDefault="00E65335" w:rsidP="002964AA">
      <w:pPr>
        <w:spacing w:line="240" w:lineRule="auto"/>
        <w:jc w:val="center"/>
        <w:rPr>
          <w:rFonts w:cs="Arial"/>
          <w:b/>
          <w:bCs/>
          <w:szCs w:val="22"/>
          <w:u w:val="single"/>
        </w:rPr>
      </w:pPr>
      <w:r w:rsidRPr="000E361D">
        <w:rPr>
          <w:rFonts w:cs="Arial"/>
          <w:b/>
          <w:bCs/>
          <w:szCs w:val="22"/>
          <w:u w:val="single"/>
        </w:rPr>
        <w:t>„</w:t>
      </w:r>
      <w:r w:rsidR="000E361D" w:rsidRPr="000E361D">
        <w:rPr>
          <w:rFonts w:cs="Arial"/>
          <w:b/>
          <w:bCs/>
          <w:szCs w:val="22"/>
          <w:u w:val="single"/>
        </w:rPr>
        <w:t>Odstranění objektu v </w:t>
      </w:r>
      <w:proofErr w:type="spellStart"/>
      <w:r w:rsidR="000E361D" w:rsidRPr="000E361D">
        <w:rPr>
          <w:rFonts w:cs="Arial"/>
          <w:b/>
          <w:bCs/>
          <w:szCs w:val="22"/>
          <w:u w:val="single"/>
        </w:rPr>
        <w:t>k.ú</w:t>
      </w:r>
      <w:proofErr w:type="spellEnd"/>
      <w:r w:rsidR="000E361D" w:rsidRPr="000E361D">
        <w:rPr>
          <w:rFonts w:cs="Arial"/>
          <w:b/>
          <w:bCs/>
          <w:szCs w:val="22"/>
          <w:u w:val="single"/>
        </w:rPr>
        <w:t>. Stráž u Tachova</w:t>
      </w:r>
      <w:r w:rsidRPr="000E361D">
        <w:rPr>
          <w:rFonts w:cs="Arial"/>
          <w:b/>
          <w:bCs/>
          <w:szCs w:val="22"/>
          <w:u w:val="single"/>
        </w:rPr>
        <w:t>“</w:t>
      </w:r>
      <w:r w:rsidR="005512BC" w:rsidRPr="000E361D">
        <w:rPr>
          <w:rFonts w:cs="Arial"/>
          <w:b/>
          <w:bCs/>
          <w:szCs w:val="22"/>
          <w:u w:val="single"/>
        </w:rPr>
        <w:t xml:space="preserve"> </w:t>
      </w:r>
    </w:p>
    <w:p w14:paraId="53C4F2A4" w14:textId="77777777" w:rsidR="004C6B60" w:rsidRPr="00F47A0D" w:rsidRDefault="004C6B60" w:rsidP="004C6B60">
      <w:pPr>
        <w:shd w:val="clear" w:color="auto" w:fill="FFFFFF"/>
        <w:spacing w:after="0" w:line="240" w:lineRule="auto"/>
        <w:rPr>
          <w:rFonts w:cs="Arial"/>
          <w:szCs w:val="22"/>
        </w:rPr>
      </w:pPr>
      <w:r w:rsidRPr="00F47A0D">
        <w:rPr>
          <w:rFonts w:cs="Arial"/>
          <w:szCs w:val="22"/>
        </w:rPr>
        <w:t xml:space="preserve"> </w:t>
      </w:r>
    </w:p>
    <w:p w14:paraId="459D517F" w14:textId="77777777" w:rsidR="00E65335" w:rsidRPr="00F47A0D" w:rsidRDefault="00E65335" w:rsidP="004C6B60">
      <w:pPr>
        <w:shd w:val="clear" w:color="auto" w:fill="FFFFFF"/>
        <w:spacing w:after="0" w:line="240" w:lineRule="auto"/>
        <w:rPr>
          <w:rFonts w:cs="Arial"/>
          <w:szCs w:val="22"/>
        </w:rPr>
      </w:pPr>
    </w:p>
    <w:p w14:paraId="3F4C5FC3" w14:textId="77777777" w:rsidR="00E65335" w:rsidRPr="00F47A0D" w:rsidRDefault="00F922A0" w:rsidP="00D0190E">
      <w:pPr>
        <w:tabs>
          <w:tab w:val="left" w:pos="4253"/>
        </w:tabs>
        <w:spacing w:line="240" w:lineRule="auto"/>
        <w:ind w:left="4253" w:hanging="4253"/>
        <w:jc w:val="both"/>
        <w:rPr>
          <w:rFonts w:cs="Arial"/>
          <w:b/>
          <w:szCs w:val="22"/>
        </w:rPr>
      </w:pPr>
      <w:r w:rsidRPr="00F47A0D">
        <w:rPr>
          <w:rFonts w:cs="Arial"/>
          <w:b/>
          <w:szCs w:val="22"/>
        </w:rPr>
        <w:t>Smluvní strany</w:t>
      </w:r>
      <w:r w:rsidR="00F95B87" w:rsidRPr="00F47A0D">
        <w:rPr>
          <w:rFonts w:cs="Arial"/>
          <w:b/>
          <w:szCs w:val="22"/>
        </w:rPr>
        <w:t>:</w:t>
      </w:r>
      <w:r w:rsidRPr="00F47A0D">
        <w:rPr>
          <w:rFonts w:cs="Arial"/>
          <w:b/>
          <w:szCs w:val="22"/>
        </w:rPr>
        <w:t xml:space="preserve"> </w:t>
      </w:r>
    </w:p>
    <w:p w14:paraId="70028185" w14:textId="77777777" w:rsidR="00E65335" w:rsidRPr="00F47A0D" w:rsidRDefault="00E65335" w:rsidP="00D0190E">
      <w:pPr>
        <w:tabs>
          <w:tab w:val="left" w:pos="4253"/>
        </w:tabs>
        <w:spacing w:line="240" w:lineRule="auto"/>
        <w:ind w:left="4253" w:hanging="4253"/>
        <w:jc w:val="both"/>
        <w:rPr>
          <w:rFonts w:cs="Arial"/>
          <w:b/>
          <w:szCs w:val="22"/>
        </w:rPr>
      </w:pPr>
    </w:p>
    <w:p w14:paraId="2B2FC8AC" w14:textId="6BAFD0C2" w:rsidR="00C85864" w:rsidRPr="00F47A0D" w:rsidRDefault="00E65335" w:rsidP="00EA22D6">
      <w:pPr>
        <w:tabs>
          <w:tab w:val="left" w:pos="4253"/>
        </w:tabs>
        <w:spacing w:line="240" w:lineRule="auto"/>
        <w:ind w:left="4253" w:hanging="4253"/>
        <w:jc w:val="both"/>
        <w:rPr>
          <w:rFonts w:cs="Arial"/>
          <w:b/>
          <w:szCs w:val="22"/>
          <w:highlight w:val="red"/>
        </w:rPr>
      </w:pPr>
      <w:proofErr w:type="gramStart"/>
      <w:r w:rsidRPr="00F47A0D">
        <w:rPr>
          <w:rFonts w:cs="Arial"/>
          <w:b/>
          <w:szCs w:val="22"/>
        </w:rPr>
        <w:t>Objednatel :</w:t>
      </w:r>
      <w:proofErr w:type="gramEnd"/>
      <w:r w:rsidR="005512BC" w:rsidRPr="00F47A0D">
        <w:rPr>
          <w:rFonts w:cs="Arial"/>
          <w:b/>
          <w:szCs w:val="22"/>
        </w:rPr>
        <w:tab/>
      </w:r>
      <w:r w:rsidR="00105718" w:rsidRPr="00F47A0D">
        <w:rPr>
          <w:rFonts w:cs="Arial"/>
          <w:b/>
          <w:szCs w:val="22"/>
        </w:rPr>
        <w:t>Česká republika - Státní pozemkový úřad</w:t>
      </w:r>
      <w:r w:rsidR="00C85864" w:rsidRPr="00F47A0D">
        <w:rPr>
          <w:rFonts w:cs="Arial"/>
          <w:b/>
          <w:szCs w:val="22"/>
        </w:rPr>
        <w:t>, Krajský pozemkový úřad pro</w:t>
      </w:r>
      <w:r w:rsidR="00D0190E" w:rsidRPr="00F47A0D">
        <w:rPr>
          <w:rFonts w:cs="Arial"/>
          <w:b/>
          <w:szCs w:val="22"/>
        </w:rPr>
        <w:t xml:space="preserve"> </w:t>
      </w:r>
      <w:r w:rsidR="000E361D">
        <w:rPr>
          <w:rFonts w:cs="Arial"/>
          <w:b/>
          <w:szCs w:val="22"/>
        </w:rPr>
        <w:t>Plzeňský kraj</w:t>
      </w:r>
    </w:p>
    <w:p w14:paraId="633243FA" w14:textId="33BE4C19" w:rsidR="00C85864" w:rsidRPr="00F47A0D" w:rsidRDefault="00C85864" w:rsidP="00D0190E">
      <w:pPr>
        <w:ind w:left="4254" w:hanging="4254"/>
        <w:rPr>
          <w:rFonts w:cs="Arial"/>
          <w:szCs w:val="22"/>
        </w:rPr>
      </w:pPr>
      <w:r w:rsidRPr="00F47A0D">
        <w:rPr>
          <w:rFonts w:cs="Arial"/>
          <w:szCs w:val="22"/>
        </w:rPr>
        <w:t>se sídlem:</w:t>
      </w:r>
      <w:r w:rsidRPr="00F47A0D">
        <w:rPr>
          <w:rFonts w:cs="Arial"/>
          <w:szCs w:val="22"/>
        </w:rPr>
        <w:tab/>
      </w:r>
      <w:r w:rsidR="000E361D">
        <w:rPr>
          <w:rFonts w:cs="Arial"/>
          <w:szCs w:val="22"/>
        </w:rPr>
        <w:t>náměstí Generála Píky 2110/8, 326 00 Plzeň</w:t>
      </w:r>
      <w:r w:rsidRPr="00F47A0D">
        <w:rPr>
          <w:rFonts w:cs="Arial"/>
          <w:color w:val="FF0000"/>
          <w:szCs w:val="22"/>
        </w:rPr>
        <w:tab/>
      </w:r>
    </w:p>
    <w:p w14:paraId="1A66B154" w14:textId="2F3D84A4" w:rsidR="00D0190E" w:rsidRPr="00F47A0D" w:rsidRDefault="005512BC" w:rsidP="00D0190E">
      <w:pPr>
        <w:ind w:left="4254" w:hanging="4254"/>
        <w:rPr>
          <w:rFonts w:cs="Arial"/>
          <w:bCs/>
          <w:snapToGrid w:val="0"/>
          <w:color w:val="FF0000"/>
          <w:szCs w:val="22"/>
          <w:lang w:val="en-US"/>
        </w:rPr>
      </w:pPr>
      <w:r w:rsidRPr="00F47A0D">
        <w:rPr>
          <w:rFonts w:cs="Arial"/>
          <w:szCs w:val="22"/>
        </w:rPr>
        <w:t>zastoupený</w:t>
      </w:r>
      <w:r w:rsidR="00105718" w:rsidRPr="00F47A0D">
        <w:rPr>
          <w:rFonts w:cs="Arial"/>
          <w:szCs w:val="22"/>
        </w:rPr>
        <w:t>:</w:t>
      </w:r>
      <w:r w:rsidR="00105718" w:rsidRPr="00F47A0D">
        <w:rPr>
          <w:rFonts w:cs="Arial"/>
          <w:szCs w:val="22"/>
        </w:rPr>
        <w:tab/>
      </w:r>
      <w:r w:rsidR="000E361D">
        <w:rPr>
          <w:rFonts w:cs="Arial"/>
          <w:szCs w:val="22"/>
        </w:rPr>
        <w:t>Ing. Jiřím Papežem, ředitelem KPÚ ro Plzeňský kraj</w:t>
      </w:r>
    </w:p>
    <w:p w14:paraId="70AD9F61" w14:textId="2B09C7A5" w:rsidR="007F2EF6" w:rsidRPr="00F47A0D" w:rsidRDefault="007F2EF6" w:rsidP="00D0190E">
      <w:pPr>
        <w:ind w:left="4254" w:hanging="4254"/>
        <w:rPr>
          <w:rFonts w:cs="Arial"/>
          <w:bCs/>
          <w:snapToGrid w:val="0"/>
          <w:szCs w:val="22"/>
          <w:lang w:val="en-US"/>
        </w:rPr>
      </w:pPr>
      <w:r w:rsidRPr="00F47A0D">
        <w:rPr>
          <w:rFonts w:cs="Arial"/>
          <w:bCs/>
          <w:snapToGrid w:val="0"/>
          <w:szCs w:val="22"/>
          <w:lang w:val="en-US"/>
        </w:rPr>
        <w:t xml:space="preserve">v </w:t>
      </w:r>
      <w:proofErr w:type="spellStart"/>
      <w:r w:rsidRPr="00F47A0D">
        <w:rPr>
          <w:rFonts w:cs="Arial"/>
          <w:bCs/>
          <w:snapToGrid w:val="0"/>
          <w:szCs w:val="22"/>
          <w:lang w:val="en-US"/>
        </w:rPr>
        <w:t>technických</w:t>
      </w:r>
      <w:proofErr w:type="spellEnd"/>
      <w:r w:rsidRPr="00F47A0D">
        <w:rPr>
          <w:rFonts w:cs="Arial"/>
          <w:bCs/>
          <w:snapToGrid w:val="0"/>
          <w:szCs w:val="22"/>
          <w:lang w:val="en-US"/>
        </w:rPr>
        <w:t xml:space="preserve"> </w:t>
      </w:r>
      <w:proofErr w:type="spellStart"/>
      <w:r w:rsidRPr="00F47A0D">
        <w:rPr>
          <w:rFonts w:cs="Arial"/>
          <w:bCs/>
          <w:snapToGrid w:val="0"/>
          <w:szCs w:val="22"/>
          <w:lang w:val="en-US"/>
        </w:rPr>
        <w:t>záležitostech</w:t>
      </w:r>
      <w:proofErr w:type="spellEnd"/>
      <w:r w:rsidRPr="00F47A0D">
        <w:rPr>
          <w:rFonts w:cs="Arial"/>
          <w:bCs/>
          <w:snapToGrid w:val="0"/>
          <w:szCs w:val="22"/>
          <w:lang w:val="en-US"/>
        </w:rPr>
        <w:t xml:space="preserve"> </w:t>
      </w:r>
      <w:proofErr w:type="spellStart"/>
      <w:r w:rsidRPr="00F47A0D">
        <w:rPr>
          <w:rFonts w:cs="Arial"/>
          <w:bCs/>
          <w:snapToGrid w:val="0"/>
          <w:szCs w:val="22"/>
          <w:lang w:val="en-US"/>
        </w:rPr>
        <w:t>oprávněn</w:t>
      </w:r>
      <w:proofErr w:type="spellEnd"/>
      <w:r w:rsidRPr="00F47A0D">
        <w:rPr>
          <w:rFonts w:cs="Arial"/>
          <w:bCs/>
          <w:snapToGrid w:val="0"/>
          <w:szCs w:val="22"/>
          <w:lang w:val="en-US"/>
        </w:rPr>
        <w:t xml:space="preserve"> </w:t>
      </w:r>
      <w:proofErr w:type="spellStart"/>
      <w:r w:rsidRPr="00F47A0D">
        <w:rPr>
          <w:rFonts w:cs="Arial"/>
          <w:bCs/>
          <w:snapToGrid w:val="0"/>
          <w:szCs w:val="22"/>
          <w:lang w:val="en-US"/>
        </w:rPr>
        <w:t>jednat</w:t>
      </w:r>
      <w:proofErr w:type="spellEnd"/>
      <w:r w:rsidRPr="00F47A0D">
        <w:rPr>
          <w:rFonts w:cs="Arial"/>
          <w:bCs/>
          <w:snapToGrid w:val="0"/>
          <w:szCs w:val="22"/>
          <w:lang w:val="en-US"/>
        </w:rPr>
        <w:t>:</w:t>
      </w:r>
      <w:r w:rsidR="00790F15">
        <w:rPr>
          <w:rFonts w:cs="Arial"/>
          <w:bCs/>
          <w:snapToGrid w:val="0"/>
          <w:szCs w:val="22"/>
          <w:lang w:val="en-US"/>
        </w:rPr>
        <w:t xml:space="preserve"> Lenka </w:t>
      </w:r>
      <w:proofErr w:type="spellStart"/>
      <w:r w:rsidR="00790F15">
        <w:rPr>
          <w:rFonts w:cs="Arial"/>
          <w:bCs/>
          <w:snapToGrid w:val="0"/>
          <w:szCs w:val="22"/>
          <w:lang w:val="en-US"/>
        </w:rPr>
        <w:t>Červená</w:t>
      </w:r>
      <w:proofErr w:type="spellEnd"/>
      <w:r w:rsidR="00790F15">
        <w:rPr>
          <w:rFonts w:cs="Arial"/>
          <w:bCs/>
          <w:snapToGrid w:val="0"/>
          <w:szCs w:val="22"/>
          <w:lang w:val="en-US"/>
        </w:rPr>
        <w:t xml:space="preserve">, </w:t>
      </w:r>
      <w:proofErr w:type="spellStart"/>
      <w:r w:rsidR="00790F15">
        <w:rPr>
          <w:rFonts w:cs="Arial"/>
          <w:bCs/>
          <w:snapToGrid w:val="0"/>
          <w:szCs w:val="22"/>
          <w:lang w:val="en-US"/>
        </w:rPr>
        <w:t>Pobočka</w:t>
      </w:r>
      <w:proofErr w:type="spellEnd"/>
      <w:r w:rsidR="00790F15">
        <w:rPr>
          <w:rFonts w:cs="Arial"/>
          <w:bCs/>
          <w:snapToGrid w:val="0"/>
          <w:szCs w:val="22"/>
          <w:lang w:val="en-US"/>
        </w:rPr>
        <w:t xml:space="preserve"> </w:t>
      </w:r>
      <w:proofErr w:type="spellStart"/>
      <w:r w:rsidR="00790F15">
        <w:rPr>
          <w:rFonts w:cs="Arial"/>
          <w:bCs/>
          <w:snapToGrid w:val="0"/>
          <w:szCs w:val="22"/>
          <w:lang w:val="en-US"/>
        </w:rPr>
        <w:t>Tachov</w:t>
      </w:r>
      <w:proofErr w:type="spellEnd"/>
      <w:r w:rsidR="00035ED7" w:rsidRPr="00F47A0D">
        <w:rPr>
          <w:rFonts w:cs="Arial"/>
          <w:bCs/>
          <w:snapToGrid w:val="0"/>
          <w:szCs w:val="22"/>
          <w:lang w:val="en-US"/>
        </w:rPr>
        <w:tab/>
      </w:r>
    </w:p>
    <w:p w14:paraId="4FC85176" w14:textId="77777777" w:rsidR="007F2EF6" w:rsidRPr="00F47A0D" w:rsidRDefault="007F2EF6" w:rsidP="00D0190E">
      <w:pPr>
        <w:ind w:left="4254" w:hanging="4254"/>
        <w:rPr>
          <w:rFonts w:cs="Arial"/>
          <w:b/>
          <w:bCs/>
          <w:snapToGrid w:val="0"/>
          <w:szCs w:val="22"/>
        </w:rPr>
      </w:pPr>
      <w:r w:rsidRPr="00F47A0D">
        <w:rPr>
          <w:rFonts w:cs="Arial"/>
          <w:bCs/>
          <w:snapToGrid w:val="0"/>
          <w:szCs w:val="22"/>
          <w:lang w:val="en-US"/>
        </w:rPr>
        <w:t>ID DS:</w:t>
      </w:r>
      <w:r w:rsidRPr="00F47A0D">
        <w:rPr>
          <w:rFonts w:cs="Arial"/>
          <w:bCs/>
          <w:snapToGrid w:val="0"/>
          <w:szCs w:val="22"/>
          <w:lang w:val="en-US"/>
        </w:rPr>
        <w:tab/>
      </w:r>
      <w:r w:rsidRPr="00F47A0D">
        <w:rPr>
          <w:rFonts w:eastAsia="Lucida Sans Unicode" w:cs="Arial"/>
          <w:szCs w:val="22"/>
        </w:rPr>
        <w:t>z49per3</w:t>
      </w:r>
    </w:p>
    <w:p w14:paraId="52E9F435" w14:textId="77777777" w:rsidR="005512BC" w:rsidRPr="00F47A0D" w:rsidRDefault="005512BC" w:rsidP="00D0190E">
      <w:pPr>
        <w:tabs>
          <w:tab w:val="left" w:pos="4253"/>
        </w:tabs>
        <w:spacing w:after="0" w:line="240" w:lineRule="auto"/>
        <w:ind w:right="-284"/>
        <w:rPr>
          <w:rFonts w:cs="Arial"/>
          <w:szCs w:val="22"/>
        </w:rPr>
      </w:pPr>
      <w:r w:rsidRPr="00F47A0D">
        <w:rPr>
          <w:rFonts w:cs="Arial"/>
          <w:szCs w:val="22"/>
        </w:rPr>
        <w:t xml:space="preserve">bankovní spojení: </w:t>
      </w:r>
      <w:r w:rsidRPr="00F47A0D">
        <w:rPr>
          <w:rFonts w:cs="Arial"/>
          <w:szCs w:val="22"/>
        </w:rPr>
        <w:tab/>
      </w:r>
      <w:r w:rsidR="00105718" w:rsidRPr="00F47A0D">
        <w:rPr>
          <w:rFonts w:cs="Arial"/>
          <w:szCs w:val="22"/>
        </w:rPr>
        <w:t>Česká národní banka</w:t>
      </w:r>
    </w:p>
    <w:p w14:paraId="744A7502" w14:textId="19C0BC7E" w:rsidR="005512BC" w:rsidRPr="00F47A0D" w:rsidRDefault="005512BC" w:rsidP="002964AA">
      <w:pPr>
        <w:pStyle w:val="Zkladntext"/>
        <w:tabs>
          <w:tab w:val="left" w:pos="4253"/>
        </w:tabs>
        <w:spacing w:line="240" w:lineRule="auto"/>
        <w:rPr>
          <w:rFonts w:cs="Arial"/>
          <w:sz w:val="22"/>
          <w:szCs w:val="22"/>
        </w:rPr>
      </w:pPr>
      <w:r w:rsidRPr="00F47A0D">
        <w:rPr>
          <w:rFonts w:cs="Arial"/>
          <w:sz w:val="22"/>
          <w:szCs w:val="22"/>
        </w:rPr>
        <w:t xml:space="preserve">číslo účtu: </w:t>
      </w:r>
      <w:r w:rsidRPr="00F47A0D">
        <w:rPr>
          <w:rFonts w:cs="Arial"/>
          <w:sz w:val="22"/>
          <w:szCs w:val="22"/>
        </w:rPr>
        <w:tab/>
      </w:r>
      <w:r w:rsidR="00AE15F5">
        <w:rPr>
          <w:rFonts w:cs="Arial"/>
          <w:sz w:val="22"/>
          <w:szCs w:val="22"/>
        </w:rPr>
        <w:t>19-3723001/0710</w:t>
      </w:r>
    </w:p>
    <w:p w14:paraId="6777D32C" w14:textId="77777777" w:rsidR="005512BC" w:rsidRPr="00F47A0D" w:rsidRDefault="005512BC" w:rsidP="002964AA">
      <w:pPr>
        <w:pStyle w:val="Zkladntext"/>
        <w:tabs>
          <w:tab w:val="left" w:pos="4253"/>
        </w:tabs>
        <w:spacing w:line="240" w:lineRule="auto"/>
        <w:rPr>
          <w:rFonts w:cs="Arial"/>
          <w:sz w:val="22"/>
          <w:szCs w:val="22"/>
        </w:rPr>
      </w:pPr>
      <w:r w:rsidRPr="00F47A0D">
        <w:rPr>
          <w:rFonts w:cs="Arial"/>
          <w:sz w:val="22"/>
          <w:szCs w:val="22"/>
        </w:rPr>
        <w:t xml:space="preserve">IČ: </w:t>
      </w:r>
      <w:r w:rsidRPr="00F47A0D">
        <w:rPr>
          <w:rFonts w:cs="Arial"/>
          <w:sz w:val="22"/>
          <w:szCs w:val="22"/>
        </w:rPr>
        <w:tab/>
      </w:r>
      <w:r w:rsidR="00105718" w:rsidRPr="00F47A0D">
        <w:rPr>
          <w:rFonts w:cs="Arial"/>
          <w:bCs/>
          <w:sz w:val="22"/>
          <w:szCs w:val="22"/>
        </w:rPr>
        <w:t>01312774</w:t>
      </w:r>
    </w:p>
    <w:p w14:paraId="7AED2C27" w14:textId="77777777" w:rsidR="005512BC" w:rsidRPr="00F47A0D" w:rsidRDefault="005512BC" w:rsidP="002964AA">
      <w:pPr>
        <w:pStyle w:val="Zkladntext"/>
        <w:tabs>
          <w:tab w:val="left" w:pos="4253"/>
        </w:tabs>
        <w:spacing w:line="240" w:lineRule="auto"/>
        <w:rPr>
          <w:rFonts w:cs="Arial"/>
          <w:bCs/>
          <w:sz w:val="22"/>
          <w:szCs w:val="22"/>
        </w:rPr>
      </w:pPr>
      <w:r w:rsidRPr="00F47A0D">
        <w:rPr>
          <w:rFonts w:cs="Arial"/>
          <w:sz w:val="22"/>
          <w:szCs w:val="22"/>
        </w:rPr>
        <w:t>DIČ:</w:t>
      </w:r>
      <w:r w:rsidRPr="00F47A0D">
        <w:rPr>
          <w:rFonts w:cs="Arial"/>
          <w:sz w:val="22"/>
          <w:szCs w:val="22"/>
        </w:rPr>
        <w:tab/>
      </w:r>
      <w:r w:rsidR="00105718" w:rsidRPr="00F47A0D">
        <w:rPr>
          <w:rFonts w:cs="Arial"/>
          <w:sz w:val="22"/>
          <w:szCs w:val="22"/>
        </w:rPr>
        <w:t>CZ</w:t>
      </w:r>
      <w:r w:rsidR="00105718" w:rsidRPr="00F47A0D">
        <w:rPr>
          <w:rFonts w:cs="Arial"/>
          <w:bCs/>
          <w:sz w:val="22"/>
          <w:szCs w:val="22"/>
        </w:rPr>
        <w:t>01312774</w:t>
      </w:r>
    </w:p>
    <w:p w14:paraId="77C3C6F4" w14:textId="77777777" w:rsidR="00EA2683" w:rsidRPr="00F47A0D" w:rsidRDefault="00F95B87" w:rsidP="00F95B87">
      <w:pPr>
        <w:pStyle w:val="Zkladntext"/>
        <w:tabs>
          <w:tab w:val="left" w:pos="4253"/>
        </w:tabs>
        <w:spacing w:line="240" w:lineRule="auto"/>
        <w:rPr>
          <w:rFonts w:cs="Arial"/>
          <w:sz w:val="22"/>
          <w:szCs w:val="22"/>
        </w:rPr>
      </w:pPr>
      <w:r w:rsidRPr="00F47A0D">
        <w:rPr>
          <w:rFonts w:cs="Arial"/>
          <w:sz w:val="22"/>
          <w:szCs w:val="22"/>
        </w:rPr>
        <w:t>(dále jen „objednatel“)</w:t>
      </w:r>
    </w:p>
    <w:p w14:paraId="2CB48956" w14:textId="77777777" w:rsidR="00EA2683" w:rsidRPr="00F47A0D" w:rsidRDefault="00C85864" w:rsidP="004A4E27">
      <w:pPr>
        <w:spacing w:line="288" w:lineRule="auto"/>
        <w:rPr>
          <w:rFonts w:cs="Arial"/>
          <w:b/>
          <w:szCs w:val="22"/>
        </w:rPr>
      </w:pPr>
      <w:r w:rsidRPr="00F47A0D">
        <w:rPr>
          <w:rFonts w:cs="Arial"/>
          <w:b/>
          <w:szCs w:val="22"/>
        </w:rPr>
        <w:t>a</w:t>
      </w:r>
    </w:p>
    <w:p w14:paraId="2505641D" w14:textId="77777777" w:rsidR="005512BC" w:rsidRPr="00F47A0D" w:rsidRDefault="00C85864" w:rsidP="002964AA">
      <w:pPr>
        <w:tabs>
          <w:tab w:val="left" w:pos="4253"/>
        </w:tabs>
        <w:spacing w:line="240" w:lineRule="auto"/>
        <w:jc w:val="both"/>
        <w:rPr>
          <w:rFonts w:cs="Arial"/>
          <w:b/>
          <w:szCs w:val="22"/>
        </w:rPr>
      </w:pPr>
      <w:r w:rsidRPr="00F47A0D">
        <w:rPr>
          <w:rFonts w:cs="Arial"/>
          <w:b/>
          <w:szCs w:val="22"/>
        </w:rPr>
        <w:t>Zhotovitel:</w:t>
      </w:r>
      <w:r w:rsidR="005512BC" w:rsidRPr="00F47A0D">
        <w:rPr>
          <w:rFonts w:cs="Arial"/>
          <w:b/>
          <w:szCs w:val="22"/>
        </w:rPr>
        <w:tab/>
      </w:r>
      <w:r w:rsidR="005512BC" w:rsidRPr="00F47A0D">
        <w:rPr>
          <w:rFonts w:cs="Arial"/>
          <w:b/>
          <w:szCs w:val="22"/>
        </w:rPr>
        <w:tab/>
      </w:r>
    </w:p>
    <w:p w14:paraId="5ADE6508" w14:textId="77777777" w:rsidR="005512BC" w:rsidRPr="00F47A0D" w:rsidRDefault="00C85864" w:rsidP="002964AA">
      <w:pPr>
        <w:tabs>
          <w:tab w:val="left" w:pos="4253"/>
        </w:tabs>
        <w:spacing w:line="240" w:lineRule="auto"/>
        <w:jc w:val="both"/>
        <w:rPr>
          <w:rFonts w:cs="Arial"/>
          <w:szCs w:val="22"/>
        </w:rPr>
      </w:pPr>
      <w:r w:rsidRPr="00F47A0D">
        <w:rPr>
          <w:rFonts w:cs="Arial"/>
          <w:szCs w:val="22"/>
        </w:rPr>
        <w:t xml:space="preserve">se </w:t>
      </w:r>
      <w:r w:rsidR="005512BC" w:rsidRPr="00F47A0D">
        <w:rPr>
          <w:rFonts w:cs="Arial"/>
          <w:szCs w:val="22"/>
        </w:rPr>
        <w:t>sídl</w:t>
      </w:r>
      <w:r w:rsidRPr="00F47A0D">
        <w:rPr>
          <w:rFonts w:cs="Arial"/>
          <w:szCs w:val="22"/>
        </w:rPr>
        <w:t>em</w:t>
      </w:r>
      <w:r w:rsidR="005512BC" w:rsidRPr="00F47A0D">
        <w:rPr>
          <w:rFonts w:cs="Arial"/>
          <w:szCs w:val="22"/>
        </w:rPr>
        <w:t>:</w:t>
      </w:r>
      <w:r w:rsidR="005512BC" w:rsidRPr="00F47A0D">
        <w:rPr>
          <w:rFonts w:cs="Arial"/>
          <w:szCs w:val="22"/>
        </w:rPr>
        <w:tab/>
      </w:r>
      <w:r w:rsidR="00355F40" w:rsidRPr="00F47A0D">
        <w:rPr>
          <w:rFonts w:cs="Arial"/>
          <w:szCs w:val="22"/>
        </w:rPr>
        <w:tab/>
      </w:r>
      <w:r w:rsidR="00355F40" w:rsidRPr="00F47A0D">
        <w:rPr>
          <w:rFonts w:cs="Arial"/>
          <w:szCs w:val="22"/>
        </w:rPr>
        <w:tab/>
      </w:r>
      <w:r w:rsidR="005512BC" w:rsidRPr="00F47A0D">
        <w:rPr>
          <w:rFonts w:cs="Arial"/>
          <w:szCs w:val="22"/>
        </w:rPr>
        <w:tab/>
      </w:r>
    </w:p>
    <w:p w14:paraId="20D6BC19" w14:textId="77777777" w:rsidR="005512BC" w:rsidRPr="00F47A0D" w:rsidRDefault="005512BC" w:rsidP="002964AA">
      <w:pPr>
        <w:tabs>
          <w:tab w:val="left" w:pos="4253"/>
        </w:tabs>
        <w:spacing w:before="240" w:line="240" w:lineRule="auto"/>
        <w:jc w:val="both"/>
        <w:rPr>
          <w:rFonts w:cs="Arial"/>
          <w:szCs w:val="22"/>
        </w:rPr>
      </w:pPr>
      <w:r w:rsidRPr="00F47A0D">
        <w:rPr>
          <w:rFonts w:cs="Arial"/>
          <w:szCs w:val="22"/>
        </w:rPr>
        <w:t xml:space="preserve">zastoupený: </w:t>
      </w:r>
      <w:r w:rsidRPr="00F47A0D">
        <w:rPr>
          <w:rFonts w:cs="Arial"/>
          <w:szCs w:val="22"/>
        </w:rPr>
        <w:tab/>
        <w:t>statutární orgán (dle výpisu z obch. rejstříku)</w:t>
      </w:r>
    </w:p>
    <w:p w14:paraId="68FADCE7" w14:textId="77777777" w:rsidR="00C85864" w:rsidRPr="00F47A0D" w:rsidRDefault="00C85864" w:rsidP="002964AA">
      <w:pPr>
        <w:tabs>
          <w:tab w:val="left" w:pos="4253"/>
        </w:tabs>
        <w:spacing w:line="240" w:lineRule="auto"/>
        <w:ind w:right="-110"/>
        <w:jc w:val="both"/>
        <w:rPr>
          <w:rFonts w:cs="Arial"/>
          <w:szCs w:val="22"/>
        </w:rPr>
      </w:pPr>
      <w:r w:rsidRPr="00F47A0D">
        <w:rPr>
          <w:rFonts w:cs="Arial"/>
          <w:szCs w:val="22"/>
        </w:rPr>
        <w:t>v technických záležitostech je oprávněn jednat:</w:t>
      </w:r>
      <w:r w:rsidRPr="00F47A0D">
        <w:rPr>
          <w:rFonts w:cs="Arial"/>
          <w:szCs w:val="22"/>
        </w:rPr>
        <w:tab/>
      </w:r>
      <w:r w:rsidRPr="00F47A0D">
        <w:rPr>
          <w:rFonts w:cs="Arial"/>
          <w:szCs w:val="22"/>
        </w:rPr>
        <w:tab/>
        <w:t xml:space="preserve">   </w:t>
      </w:r>
    </w:p>
    <w:p w14:paraId="7AF9713E" w14:textId="77777777" w:rsidR="005512BC" w:rsidRPr="00F47A0D" w:rsidRDefault="007F2EF6" w:rsidP="002964AA">
      <w:pPr>
        <w:tabs>
          <w:tab w:val="left" w:pos="4253"/>
        </w:tabs>
        <w:spacing w:line="240" w:lineRule="auto"/>
        <w:ind w:right="-110"/>
        <w:jc w:val="both"/>
        <w:rPr>
          <w:rFonts w:cs="Arial"/>
          <w:szCs w:val="22"/>
        </w:rPr>
      </w:pPr>
      <w:r w:rsidRPr="00F47A0D">
        <w:rPr>
          <w:rFonts w:cs="Arial"/>
          <w:szCs w:val="22"/>
        </w:rPr>
        <w:t>ID DS:</w:t>
      </w:r>
      <w:r w:rsidR="005512BC" w:rsidRPr="00F47A0D">
        <w:rPr>
          <w:rFonts w:cs="Arial"/>
          <w:szCs w:val="22"/>
        </w:rPr>
        <w:tab/>
      </w:r>
    </w:p>
    <w:p w14:paraId="4E7A43DF" w14:textId="77777777" w:rsidR="005512BC" w:rsidRPr="00F47A0D" w:rsidRDefault="005512BC" w:rsidP="002964AA">
      <w:pPr>
        <w:tabs>
          <w:tab w:val="left" w:pos="4253"/>
        </w:tabs>
        <w:spacing w:before="240" w:line="240" w:lineRule="auto"/>
        <w:ind w:right="-284"/>
        <w:rPr>
          <w:rFonts w:cs="Arial"/>
          <w:szCs w:val="22"/>
        </w:rPr>
      </w:pPr>
      <w:r w:rsidRPr="00F47A0D">
        <w:rPr>
          <w:rFonts w:cs="Arial"/>
          <w:szCs w:val="22"/>
        </w:rPr>
        <w:t>bankovní spojení:</w:t>
      </w:r>
      <w:r w:rsidRPr="00F47A0D">
        <w:rPr>
          <w:rFonts w:cs="Arial"/>
          <w:szCs w:val="22"/>
        </w:rPr>
        <w:tab/>
      </w:r>
      <w:r w:rsidRPr="00F47A0D">
        <w:rPr>
          <w:rFonts w:cs="Arial"/>
          <w:szCs w:val="22"/>
        </w:rPr>
        <w:tab/>
      </w:r>
    </w:p>
    <w:p w14:paraId="438A8EAA" w14:textId="77777777" w:rsidR="005512BC" w:rsidRPr="00F47A0D" w:rsidRDefault="005512BC" w:rsidP="002964AA">
      <w:pPr>
        <w:tabs>
          <w:tab w:val="left" w:pos="4253"/>
        </w:tabs>
        <w:spacing w:line="240" w:lineRule="auto"/>
        <w:jc w:val="both"/>
        <w:rPr>
          <w:rFonts w:cs="Arial"/>
          <w:szCs w:val="22"/>
        </w:rPr>
      </w:pPr>
      <w:r w:rsidRPr="00F47A0D">
        <w:rPr>
          <w:rFonts w:cs="Arial"/>
          <w:szCs w:val="22"/>
        </w:rPr>
        <w:t>číslo účtu:</w:t>
      </w:r>
      <w:r w:rsidRPr="00F47A0D">
        <w:rPr>
          <w:rFonts w:cs="Arial"/>
          <w:szCs w:val="22"/>
        </w:rPr>
        <w:tab/>
      </w:r>
      <w:r w:rsidRPr="00F47A0D">
        <w:rPr>
          <w:rFonts w:cs="Arial"/>
          <w:szCs w:val="22"/>
        </w:rPr>
        <w:tab/>
      </w:r>
      <w:r w:rsidRPr="00F47A0D">
        <w:rPr>
          <w:rFonts w:cs="Arial"/>
          <w:szCs w:val="22"/>
        </w:rPr>
        <w:tab/>
      </w:r>
      <w:r w:rsidRPr="00F47A0D">
        <w:rPr>
          <w:rFonts w:cs="Arial"/>
          <w:szCs w:val="22"/>
        </w:rPr>
        <w:tab/>
      </w:r>
    </w:p>
    <w:p w14:paraId="358FE2A1" w14:textId="77777777" w:rsidR="005512BC" w:rsidRPr="00F47A0D" w:rsidRDefault="005512BC" w:rsidP="002964AA">
      <w:pPr>
        <w:tabs>
          <w:tab w:val="left" w:pos="4253"/>
        </w:tabs>
        <w:spacing w:line="240" w:lineRule="auto"/>
        <w:jc w:val="both"/>
        <w:rPr>
          <w:rFonts w:cs="Arial"/>
          <w:szCs w:val="22"/>
        </w:rPr>
      </w:pPr>
      <w:r w:rsidRPr="00F47A0D">
        <w:rPr>
          <w:rFonts w:cs="Arial"/>
          <w:szCs w:val="22"/>
        </w:rPr>
        <w:t>IČ:</w:t>
      </w:r>
      <w:r w:rsidRPr="00F47A0D">
        <w:rPr>
          <w:rFonts w:cs="Arial"/>
          <w:szCs w:val="22"/>
        </w:rPr>
        <w:tab/>
      </w:r>
      <w:r w:rsidRPr="00F47A0D">
        <w:rPr>
          <w:rFonts w:cs="Arial"/>
          <w:szCs w:val="22"/>
        </w:rPr>
        <w:tab/>
      </w:r>
      <w:r w:rsidRPr="00F47A0D">
        <w:rPr>
          <w:rFonts w:cs="Arial"/>
          <w:szCs w:val="22"/>
        </w:rPr>
        <w:tab/>
      </w:r>
    </w:p>
    <w:p w14:paraId="6BF61047" w14:textId="77777777" w:rsidR="005512BC" w:rsidRPr="00F47A0D" w:rsidRDefault="005512BC" w:rsidP="002964AA">
      <w:pPr>
        <w:tabs>
          <w:tab w:val="left" w:pos="4253"/>
        </w:tabs>
        <w:spacing w:line="240" w:lineRule="auto"/>
        <w:jc w:val="both"/>
        <w:rPr>
          <w:rFonts w:cs="Arial"/>
          <w:szCs w:val="22"/>
        </w:rPr>
      </w:pPr>
      <w:r w:rsidRPr="00F47A0D">
        <w:rPr>
          <w:rFonts w:cs="Arial"/>
          <w:szCs w:val="22"/>
        </w:rPr>
        <w:t>DIČ:</w:t>
      </w:r>
      <w:r w:rsidRPr="00F47A0D">
        <w:rPr>
          <w:rFonts w:cs="Arial"/>
          <w:szCs w:val="22"/>
        </w:rPr>
        <w:tab/>
      </w:r>
    </w:p>
    <w:p w14:paraId="59DB732B" w14:textId="77777777" w:rsidR="00E6221E" w:rsidRPr="00F47A0D" w:rsidRDefault="00E6221E" w:rsidP="00E6221E">
      <w:pPr>
        <w:pStyle w:val="Zkladntext"/>
        <w:tabs>
          <w:tab w:val="left" w:pos="4253"/>
        </w:tabs>
        <w:spacing w:line="240" w:lineRule="auto"/>
        <w:rPr>
          <w:rFonts w:cs="Arial"/>
          <w:sz w:val="22"/>
          <w:szCs w:val="22"/>
        </w:rPr>
      </w:pPr>
      <w:r w:rsidRPr="00F47A0D">
        <w:rPr>
          <w:rFonts w:cs="Arial"/>
          <w:sz w:val="22"/>
          <w:szCs w:val="22"/>
        </w:rPr>
        <w:t>(dále jen „zhotovitel“)</w:t>
      </w:r>
    </w:p>
    <w:p w14:paraId="52DE30BB" w14:textId="77777777" w:rsidR="00EA22D6" w:rsidRPr="00F47A0D" w:rsidRDefault="00EA22D6" w:rsidP="00E6221E">
      <w:pPr>
        <w:pStyle w:val="Zkladntext"/>
        <w:tabs>
          <w:tab w:val="left" w:pos="4253"/>
        </w:tabs>
        <w:spacing w:line="240" w:lineRule="auto"/>
        <w:rPr>
          <w:rFonts w:cs="Arial"/>
          <w:sz w:val="22"/>
          <w:szCs w:val="22"/>
        </w:rPr>
      </w:pPr>
    </w:p>
    <w:p w14:paraId="3100564B" w14:textId="77777777" w:rsidR="00E50CD1" w:rsidRPr="00F47A0D" w:rsidRDefault="00E50CD1" w:rsidP="00E50CD1">
      <w:pPr>
        <w:shd w:val="clear" w:color="auto" w:fill="FFFFFF"/>
        <w:spacing w:after="0" w:line="240" w:lineRule="auto"/>
        <w:rPr>
          <w:rFonts w:cs="Arial"/>
          <w:szCs w:val="22"/>
        </w:rPr>
      </w:pPr>
      <w:r w:rsidRPr="00F47A0D">
        <w:rPr>
          <w:rFonts w:cs="Arial"/>
          <w:szCs w:val="22"/>
        </w:rPr>
        <w:t xml:space="preserve">(Objednatel a Zhotovitel společně dále jen jako „smluvní strany“) </w:t>
      </w:r>
    </w:p>
    <w:p w14:paraId="74FB4559" w14:textId="77777777" w:rsidR="00EA2683" w:rsidRPr="00F47A0D" w:rsidRDefault="00EA2683">
      <w:pPr>
        <w:spacing w:line="288" w:lineRule="auto"/>
        <w:jc w:val="both"/>
        <w:rPr>
          <w:rFonts w:cs="Arial"/>
          <w:szCs w:val="22"/>
        </w:rPr>
      </w:pPr>
    </w:p>
    <w:p w14:paraId="66A059D2" w14:textId="77777777" w:rsidR="003243C1" w:rsidRPr="00F47A0D" w:rsidRDefault="003243C1" w:rsidP="00497537">
      <w:pPr>
        <w:shd w:val="clear" w:color="auto" w:fill="FFFFFF"/>
        <w:spacing w:after="0" w:line="240" w:lineRule="auto"/>
        <w:jc w:val="both"/>
        <w:rPr>
          <w:rFonts w:cs="Arial"/>
          <w:szCs w:val="22"/>
        </w:rPr>
      </w:pPr>
      <w:r w:rsidRPr="00F47A0D">
        <w:rPr>
          <w:rFonts w:cs="Arial"/>
          <w:szCs w:val="22"/>
        </w:rPr>
        <w:lastRenderedPageBreak/>
        <w:t>uzavřeli tuto Smlouvu o dílo v souladu se zákonem č.</w:t>
      </w:r>
      <w:r w:rsidR="00AF5E37" w:rsidRPr="00F47A0D">
        <w:rPr>
          <w:rFonts w:cs="Arial"/>
          <w:szCs w:val="22"/>
        </w:rPr>
        <w:t xml:space="preserve"> </w:t>
      </w:r>
      <w:r w:rsidRPr="00F47A0D">
        <w:rPr>
          <w:rFonts w:cs="Arial"/>
          <w:szCs w:val="22"/>
        </w:rPr>
        <w:t>13</w:t>
      </w:r>
      <w:r w:rsidR="00AF2A13" w:rsidRPr="00F47A0D">
        <w:rPr>
          <w:rFonts w:cs="Arial"/>
          <w:szCs w:val="22"/>
        </w:rPr>
        <w:t>4</w:t>
      </w:r>
      <w:r w:rsidRPr="00F47A0D">
        <w:rPr>
          <w:rFonts w:cs="Arial"/>
          <w:szCs w:val="22"/>
        </w:rPr>
        <w:t>/20</w:t>
      </w:r>
      <w:r w:rsidR="00AF2A13" w:rsidRPr="00F47A0D">
        <w:rPr>
          <w:rFonts w:cs="Arial"/>
          <w:szCs w:val="22"/>
        </w:rPr>
        <w:t>1</w:t>
      </w:r>
      <w:r w:rsidRPr="00F47A0D">
        <w:rPr>
          <w:rFonts w:cs="Arial"/>
          <w:szCs w:val="22"/>
        </w:rPr>
        <w:t xml:space="preserve">6 Sb., o </w:t>
      </w:r>
      <w:r w:rsidR="00AF5E37" w:rsidRPr="00F47A0D">
        <w:rPr>
          <w:rFonts w:cs="Arial"/>
          <w:szCs w:val="22"/>
        </w:rPr>
        <w:t xml:space="preserve">zadávání </w:t>
      </w:r>
      <w:r w:rsidRPr="00F47A0D">
        <w:rPr>
          <w:rFonts w:cs="Arial"/>
          <w:szCs w:val="22"/>
        </w:rPr>
        <w:t>veřejných zakáz</w:t>
      </w:r>
      <w:r w:rsidR="00AF5E37" w:rsidRPr="00F47A0D">
        <w:rPr>
          <w:rFonts w:cs="Arial"/>
          <w:szCs w:val="22"/>
        </w:rPr>
        <w:t>ek</w:t>
      </w:r>
      <w:r w:rsidRPr="00F47A0D">
        <w:rPr>
          <w:rFonts w:cs="Arial"/>
          <w:szCs w:val="22"/>
        </w:rPr>
        <w:t xml:space="preserve"> ve znění pozdějších předpisů (dále „ZZVZ“) a v souladu s přihlédnutím k ustanovením § 2586 a násl. zákona č. 89/2012 Sb., občanský zákoník, ve znění pozdějších předpisů (dále jen „Smlouva“) </w:t>
      </w:r>
    </w:p>
    <w:p w14:paraId="30A2BC1C" w14:textId="77777777" w:rsidR="00E50CD1" w:rsidRPr="00F47A0D" w:rsidRDefault="00E50CD1" w:rsidP="00497537">
      <w:pPr>
        <w:spacing w:line="288" w:lineRule="auto"/>
        <w:jc w:val="both"/>
        <w:rPr>
          <w:rFonts w:cs="Arial"/>
          <w:szCs w:val="22"/>
        </w:rPr>
      </w:pPr>
    </w:p>
    <w:p w14:paraId="6E174A72" w14:textId="77777777" w:rsidR="003243C1" w:rsidRPr="00F47A0D" w:rsidRDefault="003243C1" w:rsidP="00497537">
      <w:pPr>
        <w:shd w:val="clear" w:color="auto" w:fill="FFFFFF"/>
        <w:spacing w:after="0" w:line="240" w:lineRule="auto"/>
        <w:jc w:val="both"/>
        <w:rPr>
          <w:rFonts w:cs="Arial"/>
          <w:szCs w:val="22"/>
        </w:rPr>
      </w:pPr>
      <w:r w:rsidRPr="00F47A0D">
        <w:rPr>
          <w:rFonts w:cs="Arial"/>
          <w:szCs w:val="22"/>
        </w:rPr>
        <w:t xml:space="preserve">Smluvní strany, vědomy si svých závazků v této Smlouvě obsažených a s úmyslem být </w:t>
      </w:r>
    </w:p>
    <w:p w14:paraId="0E8FF42C" w14:textId="77777777" w:rsidR="003243C1" w:rsidRPr="00F47A0D" w:rsidRDefault="003243C1" w:rsidP="00497537">
      <w:pPr>
        <w:shd w:val="clear" w:color="auto" w:fill="FFFFFF"/>
        <w:spacing w:after="0" w:line="240" w:lineRule="auto"/>
        <w:jc w:val="both"/>
        <w:rPr>
          <w:rFonts w:cs="Arial"/>
          <w:szCs w:val="22"/>
        </w:rPr>
      </w:pPr>
      <w:r w:rsidRPr="00F47A0D">
        <w:rPr>
          <w:rFonts w:cs="Arial"/>
          <w:szCs w:val="22"/>
        </w:rPr>
        <w:t xml:space="preserve">touto Smlouvou vázány, dohodly se na následujícím znění Smlouvy: </w:t>
      </w:r>
    </w:p>
    <w:p w14:paraId="43970018" w14:textId="77777777" w:rsidR="00E50CD1" w:rsidRPr="00F47A0D" w:rsidRDefault="00E50CD1">
      <w:pPr>
        <w:spacing w:line="288" w:lineRule="auto"/>
        <w:jc w:val="both"/>
        <w:rPr>
          <w:rFonts w:cs="Arial"/>
          <w:szCs w:val="22"/>
        </w:rPr>
      </w:pPr>
    </w:p>
    <w:p w14:paraId="12EB76D5" w14:textId="77777777" w:rsidR="005512BC" w:rsidRPr="00F47A0D" w:rsidRDefault="005512BC" w:rsidP="000152A4">
      <w:pPr>
        <w:pStyle w:val="l-L1"/>
        <w:keepNext w:val="0"/>
        <w:spacing w:line="288" w:lineRule="auto"/>
        <w:rPr>
          <w:rFonts w:ascii="Arial" w:hAnsi="Arial" w:cs="Arial"/>
          <w:b w:val="0"/>
          <w:sz w:val="22"/>
          <w:szCs w:val="22"/>
        </w:rPr>
      </w:pPr>
      <w:r w:rsidRPr="00F47A0D">
        <w:rPr>
          <w:rFonts w:ascii="Arial" w:hAnsi="Arial" w:cs="Arial"/>
          <w:sz w:val="22"/>
          <w:szCs w:val="22"/>
        </w:rPr>
        <w:br/>
        <w:t>Předmět a účel smlouvy</w:t>
      </w:r>
    </w:p>
    <w:p w14:paraId="6E3A823F" w14:textId="05FB7022" w:rsidR="005512BC" w:rsidRPr="00F47A0D" w:rsidRDefault="005512BC" w:rsidP="00083B77">
      <w:pPr>
        <w:pStyle w:val="TSlneksmlouvy"/>
        <w:keepNext w:val="0"/>
        <w:numPr>
          <w:ilvl w:val="1"/>
          <w:numId w:val="2"/>
        </w:numPr>
        <w:spacing w:before="120" w:after="120" w:line="288" w:lineRule="auto"/>
        <w:jc w:val="both"/>
        <w:rPr>
          <w:rFonts w:cs="Arial"/>
          <w:sz w:val="22"/>
          <w:szCs w:val="22"/>
        </w:rPr>
      </w:pPr>
      <w:r w:rsidRPr="00F47A0D">
        <w:rPr>
          <w:rFonts w:cs="Arial"/>
          <w:b w:val="0"/>
          <w:sz w:val="22"/>
          <w:szCs w:val="22"/>
          <w:u w:val="none"/>
        </w:rPr>
        <w:t>Zhotovitel se touto smlouvou zavazuje provést dílo s </w:t>
      </w:r>
      <w:r w:rsidR="00B25DC2" w:rsidRPr="00F47A0D">
        <w:rPr>
          <w:rFonts w:cs="Arial"/>
          <w:b w:val="0"/>
          <w:sz w:val="22"/>
          <w:szCs w:val="22"/>
          <w:u w:val="none"/>
        </w:rPr>
        <w:t xml:space="preserve">názvem </w:t>
      </w:r>
      <w:r w:rsidR="000E361D" w:rsidRPr="000E361D">
        <w:rPr>
          <w:rFonts w:cs="Arial"/>
          <w:bCs/>
          <w:sz w:val="22"/>
          <w:szCs w:val="22"/>
          <w:u w:val="none"/>
        </w:rPr>
        <w:t>Odstranění objektu v </w:t>
      </w:r>
      <w:proofErr w:type="spellStart"/>
      <w:r w:rsidR="000E361D" w:rsidRPr="000E361D">
        <w:rPr>
          <w:rFonts w:cs="Arial"/>
          <w:bCs/>
          <w:sz w:val="22"/>
          <w:szCs w:val="22"/>
          <w:u w:val="none"/>
        </w:rPr>
        <w:t>k.ú</w:t>
      </w:r>
      <w:proofErr w:type="spellEnd"/>
      <w:r w:rsidR="000E361D" w:rsidRPr="000E361D">
        <w:rPr>
          <w:rFonts w:cs="Arial"/>
          <w:bCs/>
          <w:sz w:val="22"/>
          <w:szCs w:val="22"/>
          <w:u w:val="none"/>
        </w:rPr>
        <w:t>. Stráž u Tachova</w:t>
      </w:r>
      <w:r w:rsidR="000E361D">
        <w:rPr>
          <w:rFonts w:cs="Arial"/>
          <w:b w:val="0"/>
          <w:sz w:val="22"/>
          <w:szCs w:val="22"/>
          <w:u w:val="none"/>
        </w:rPr>
        <w:t xml:space="preserve"> </w:t>
      </w:r>
      <w:r w:rsidRPr="00F47A0D">
        <w:rPr>
          <w:rFonts w:cs="Arial"/>
          <w:b w:val="0"/>
          <w:sz w:val="22"/>
          <w:szCs w:val="22"/>
          <w:u w:val="none"/>
        </w:rPr>
        <w:t xml:space="preserve">(dále jen „dílo“), jež je podrobně specifikováno v této smlouvě a v její příloze č. </w:t>
      </w:r>
      <w:smartTag w:uri="urn:schemas-microsoft-com:office:smarttags" w:element="metricconverter">
        <w:smartTagPr>
          <w:attr w:name="ProductID" w:val="1, a"/>
        </w:smartTagPr>
        <w:r w:rsidRPr="00F47A0D">
          <w:rPr>
            <w:rFonts w:cs="Arial"/>
            <w:b w:val="0"/>
            <w:sz w:val="22"/>
            <w:szCs w:val="22"/>
            <w:u w:val="none"/>
          </w:rPr>
          <w:t>1, a</w:t>
        </w:r>
      </w:smartTag>
      <w:r w:rsidRPr="00F47A0D">
        <w:rPr>
          <w:rFonts w:cs="Arial"/>
          <w:b w:val="0"/>
          <w:sz w:val="22"/>
          <w:szCs w:val="22"/>
          <w:u w:val="none"/>
        </w:rPr>
        <w:t xml:space="preserve"> objednatel se zavazuje k převzetí díla a zaplacení ceny za jeho provedení. </w:t>
      </w:r>
    </w:p>
    <w:p w14:paraId="55A3A5EB" w14:textId="465651FA" w:rsidR="005512BC" w:rsidRPr="00F47A0D" w:rsidRDefault="005512BC" w:rsidP="004E4E50">
      <w:pPr>
        <w:pStyle w:val="TSlneksmlouvy"/>
        <w:keepNext w:val="0"/>
        <w:numPr>
          <w:ilvl w:val="1"/>
          <w:numId w:val="2"/>
        </w:numPr>
        <w:spacing w:before="120" w:after="120" w:line="288" w:lineRule="auto"/>
        <w:ind w:left="709"/>
        <w:jc w:val="both"/>
        <w:rPr>
          <w:rFonts w:cs="Arial"/>
          <w:b w:val="0"/>
          <w:sz w:val="22"/>
          <w:szCs w:val="22"/>
        </w:rPr>
      </w:pPr>
      <w:r w:rsidRPr="00F47A0D">
        <w:rPr>
          <w:rFonts w:cs="Arial"/>
          <w:b w:val="0"/>
          <w:sz w:val="22"/>
          <w:szCs w:val="22"/>
          <w:u w:val="none"/>
        </w:rPr>
        <w:t xml:space="preserve">Účelem smlouvy je zajištění </w:t>
      </w:r>
      <w:r w:rsidRPr="000E361D">
        <w:rPr>
          <w:rFonts w:cs="Arial"/>
          <w:b w:val="0"/>
          <w:sz w:val="22"/>
          <w:szCs w:val="22"/>
          <w:u w:val="none"/>
        </w:rPr>
        <w:t>realizace</w:t>
      </w:r>
      <w:r w:rsidR="00FD71BC" w:rsidRPr="000E361D">
        <w:rPr>
          <w:rFonts w:cs="Arial"/>
          <w:b w:val="0"/>
          <w:sz w:val="22"/>
          <w:szCs w:val="22"/>
          <w:u w:val="none"/>
        </w:rPr>
        <w:t xml:space="preserve"> </w:t>
      </w:r>
      <w:r w:rsidR="000E361D" w:rsidRPr="000E361D">
        <w:rPr>
          <w:rFonts w:cs="Arial"/>
          <w:b w:val="0"/>
          <w:sz w:val="22"/>
          <w:szCs w:val="22"/>
          <w:u w:val="none"/>
        </w:rPr>
        <w:t xml:space="preserve">odstranění nadzemní části vyhořelého objektu bývalého seníku na </w:t>
      </w:r>
      <w:proofErr w:type="spellStart"/>
      <w:r w:rsidR="000E361D" w:rsidRPr="000E361D">
        <w:rPr>
          <w:rFonts w:cs="Arial"/>
          <w:b w:val="0"/>
          <w:sz w:val="22"/>
          <w:szCs w:val="22"/>
          <w:u w:val="none"/>
        </w:rPr>
        <w:t>st.p.č</w:t>
      </w:r>
      <w:proofErr w:type="spellEnd"/>
      <w:r w:rsidR="000E361D" w:rsidRPr="000E361D">
        <w:rPr>
          <w:rFonts w:cs="Arial"/>
          <w:b w:val="0"/>
          <w:sz w:val="22"/>
          <w:szCs w:val="22"/>
          <w:u w:val="none"/>
        </w:rPr>
        <w:t>. 435 v </w:t>
      </w:r>
      <w:proofErr w:type="spellStart"/>
      <w:r w:rsidR="000E361D" w:rsidRPr="000E361D">
        <w:rPr>
          <w:rFonts w:cs="Arial"/>
          <w:b w:val="0"/>
          <w:sz w:val="22"/>
          <w:szCs w:val="22"/>
          <w:u w:val="none"/>
        </w:rPr>
        <w:t>k.ú</w:t>
      </w:r>
      <w:proofErr w:type="spellEnd"/>
      <w:r w:rsidR="000E361D" w:rsidRPr="000E361D">
        <w:rPr>
          <w:rFonts w:cs="Arial"/>
          <w:b w:val="0"/>
          <w:sz w:val="22"/>
          <w:szCs w:val="22"/>
          <w:u w:val="none"/>
        </w:rPr>
        <w:t xml:space="preserve">. Stráž u Tachova, tj. celodřevěné konstrukce objektu vč. </w:t>
      </w:r>
      <w:r w:rsidR="000E361D">
        <w:rPr>
          <w:rFonts w:cs="Arial"/>
          <w:b w:val="0"/>
          <w:sz w:val="22"/>
          <w:szCs w:val="22"/>
          <w:u w:val="none"/>
        </w:rPr>
        <w:t>o</w:t>
      </w:r>
      <w:r w:rsidR="000E361D" w:rsidRPr="000E361D">
        <w:rPr>
          <w:rFonts w:cs="Arial"/>
          <w:b w:val="0"/>
          <w:sz w:val="22"/>
          <w:szCs w:val="22"/>
          <w:u w:val="none"/>
        </w:rPr>
        <w:t>pláštění z azbestocementových desek až po betonovou desku,</w:t>
      </w:r>
      <w:r w:rsidRPr="000E361D">
        <w:rPr>
          <w:rFonts w:cs="Arial"/>
          <w:b w:val="0"/>
          <w:i/>
          <w:sz w:val="22"/>
          <w:szCs w:val="22"/>
          <w:u w:val="none"/>
        </w:rPr>
        <w:t xml:space="preserve"> </w:t>
      </w:r>
      <w:r w:rsidRPr="000E361D">
        <w:rPr>
          <w:rFonts w:cs="Arial"/>
          <w:b w:val="0"/>
          <w:sz w:val="22"/>
          <w:szCs w:val="22"/>
          <w:u w:val="none"/>
        </w:rPr>
        <w:t>a</w:t>
      </w:r>
      <w:r w:rsidRPr="00F47A0D">
        <w:rPr>
          <w:rFonts w:cs="Arial"/>
          <w:b w:val="0"/>
          <w:sz w:val="22"/>
          <w:szCs w:val="22"/>
          <w:u w:val="none"/>
        </w:rPr>
        <w:t xml:space="preserve"> to v souladu se zadávací dokumentací Veřejné zakázky (dále jen „Zadávací dokumentace“) </w:t>
      </w:r>
    </w:p>
    <w:p w14:paraId="02210C1B" w14:textId="77777777" w:rsidR="005512BC" w:rsidRPr="00F47A0D" w:rsidRDefault="005512BC" w:rsidP="004E4E50">
      <w:pPr>
        <w:pStyle w:val="TSlneksmlouvy"/>
        <w:spacing w:line="288" w:lineRule="auto"/>
        <w:ind w:left="709"/>
        <w:rPr>
          <w:rFonts w:cs="Arial"/>
          <w:sz w:val="22"/>
          <w:szCs w:val="22"/>
        </w:rPr>
      </w:pPr>
      <w:r w:rsidRPr="00F47A0D">
        <w:rPr>
          <w:rFonts w:cs="Arial"/>
          <w:sz w:val="22"/>
          <w:szCs w:val="22"/>
        </w:rPr>
        <w:br/>
      </w:r>
      <w:bookmarkStart w:id="1" w:name="_Ref376425347"/>
      <w:r w:rsidRPr="00F47A0D">
        <w:rPr>
          <w:rFonts w:cs="Arial"/>
          <w:sz w:val="22"/>
          <w:szCs w:val="22"/>
        </w:rPr>
        <w:t>Specifikace díla</w:t>
      </w:r>
      <w:bookmarkEnd w:id="1"/>
    </w:p>
    <w:p w14:paraId="48DA1238" w14:textId="77777777" w:rsidR="005512BC" w:rsidRPr="00F47A0D" w:rsidRDefault="005512BC" w:rsidP="00083B77">
      <w:pPr>
        <w:pStyle w:val="TSlneksmlouvy"/>
        <w:numPr>
          <w:ilvl w:val="1"/>
          <w:numId w:val="2"/>
        </w:numPr>
        <w:spacing w:before="120" w:after="120" w:line="288" w:lineRule="auto"/>
        <w:jc w:val="left"/>
        <w:rPr>
          <w:rFonts w:cs="Arial"/>
          <w:b w:val="0"/>
          <w:sz w:val="22"/>
          <w:szCs w:val="22"/>
          <w:u w:val="none"/>
        </w:rPr>
      </w:pPr>
      <w:r w:rsidRPr="00F47A0D">
        <w:rPr>
          <w:rFonts w:cs="Arial"/>
          <w:b w:val="0"/>
          <w:sz w:val="22"/>
          <w:szCs w:val="22"/>
          <w:u w:val="none"/>
        </w:rPr>
        <w:t>Dílem se rozumí zhotovení následující stavby:</w:t>
      </w:r>
    </w:p>
    <w:p w14:paraId="70F9C0D7" w14:textId="15DF19B4" w:rsidR="007F2EF6" w:rsidRPr="00F47A0D" w:rsidRDefault="005512BC" w:rsidP="003C3766">
      <w:pPr>
        <w:pStyle w:val="TSTextlnkuslovan"/>
        <w:spacing w:line="288" w:lineRule="auto"/>
        <w:ind w:left="792"/>
        <w:rPr>
          <w:rFonts w:cs="Arial"/>
          <w:b/>
          <w:sz w:val="22"/>
          <w:szCs w:val="22"/>
        </w:rPr>
      </w:pPr>
      <w:r w:rsidRPr="00F47A0D">
        <w:rPr>
          <w:rFonts w:cs="Arial"/>
          <w:sz w:val="22"/>
          <w:szCs w:val="22"/>
        </w:rPr>
        <w:t xml:space="preserve">Název </w:t>
      </w:r>
      <w:r w:rsidR="00497537" w:rsidRPr="00F47A0D">
        <w:rPr>
          <w:rFonts w:cs="Arial"/>
          <w:sz w:val="22"/>
          <w:szCs w:val="22"/>
        </w:rPr>
        <w:t xml:space="preserve">stavby: </w:t>
      </w:r>
      <w:r w:rsidR="00497537" w:rsidRPr="00F47A0D">
        <w:rPr>
          <w:rFonts w:cs="Arial"/>
          <w:b/>
          <w:sz w:val="22"/>
          <w:szCs w:val="22"/>
        </w:rPr>
        <w:t>Odstranění</w:t>
      </w:r>
      <w:r w:rsidR="00497537">
        <w:rPr>
          <w:rFonts w:cs="Arial"/>
          <w:b/>
          <w:sz w:val="22"/>
          <w:szCs w:val="22"/>
        </w:rPr>
        <w:t xml:space="preserve"> objektu v </w:t>
      </w:r>
      <w:proofErr w:type="spellStart"/>
      <w:r w:rsidR="00497537">
        <w:rPr>
          <w:rFonts w:cs="Arial"/>
          <w:b/>
          <w:sz w:val="22"/>
          <w:szCs w:val="22"/>
        </w:rPr>
        <w:t>k.ú</w:t>
      </w:r>
      <w:proofErr w:type="spellEnd"/>
      <w:r w:rsidR="00497537">
        <w:rPr>
          <w:rFonts w:cs="Arial"/>
          <w:b/>
          <w:sz w:val="22"/>
          <w:szCs w:val="22"/>
        </w:rPr>
        <w:t>. Stráž u Tachova</w:t>
      </w:r>
    </w:p>
    <w:p w14:paraId="3867E86C" w14:textId="115EB438" w:rsidR="003C3766" w:rsidRPr="00F47A0D" w:rsidRDefault="005512BC" w:rsidP="003C3766">
      <w:pPr>
        <w:pStyle w:val="TSTextlnkuslovan"/>
        <w:spacing w:line="288" w:lineRule="auto"/>
        <w:ind w:left="792"/>
        <w:rPr>
          <w:rFonts w:cs="Arial"/>
          <w:sz w:val="22"/>
          <w:szCs w:val="22"/>
        </w:rPr>
      </w:pPr>
      <w:r w:rsidRPr="00F47A0D">
        <w:rPr>
          <w:rFonts w:cs="Arial"/>
          <w:sz w:val="22"/>
          <w:szCs w:val="22"/>
        </w:rPr>
        <w:t>Místo stavby:</w:t>
      </w:r>
      <w:r w:rsidR="00653203" w:rsidRPr="00F47A0D">
        <w:rPr>
          <w:rFonts w:cs="Arial"/>
          <w:sz w:val="22"/>
          <w:szCs w:val="22"/>
        </w:rPr>
        <w:t xml:space="preserve"> </w:t>
      </w:r>
      <w:proofErr w:type="spellStart"/>
      <w:r w:rsidR="00790F15">
        <w:rPr>
          <w:rFonts w:cs="Arial"/>
          <w:sz w:val="22"/>
          <w:szCs w:val="22"/>
        </w:rPr>
        <w:t>st.p.č</w:t>
      </w:r>
      <w:proofErr w:type="spellEnd"/>
      <w:r w:rsidR="00790F15">
        <w:rPr>
          <w:rFonts w:cs="Arial"/>
          <w:sz w:val="22"/>
          <w:szCs w:val="22"/>
        </w:rPr>
        <w:t xml:space="preserve">. 435, </w:t>
      </w:r>
      <w:proofErr w:type="spellStart"/>
      <w:r w:rsidR="00497537">
        <w:rPr>
          <w:rFonts w:cs="Arial"/>
          <w:sz w:val="22"/>
          <w:szCs w:val="22"/>
        </w:rPr>
        <w:t>k.ú</w:t>
      </w:r>
      <w:proofErr w:type="spellEnd"/>
      <w:r w:rsidR="00497537">
        <w:rPr>
          <w:rFonts w:cs="Arial"/>
          <w:sz w:val="22"/>
          <w:szCs w:val="22"/>
        </w:rPr>
        <w:t>. Stráž u Tachova, městys Stráž, okres Tachov, Plzeňský kraj</w:t>
      </w:r>
    </w:p>
    <w:p w14:paraId="054C5BDE" w14:textId="77777777" w:rsidR="005512BC" w:rsidRPr="00F47A0D" w:rsidRDefault="005512BC" w:rsidP="004A4E27">
      <w:pPr>
        <w:pStyle w:val="TSTextlnkuslovan"/>
        <w:spacing w:line="288" w:lineRule="auto"/>
        <w:ind w:left="792"/>
        <w:rPr>
          <w:rFonts w:cs="Arial"/>
          <w:sz w:val="22"/>
          <w:szCs w:val="22"/>
        </w:rPr>
      </w:pPr>
      <w:r w:rsidRPr="00F47A0D">
        <w:rPr>
          <w:rFonts w:cs="Arial"/>
          <w:sz w:val="22"/>
          <w:szCs w:val="22"/>
        </w:rPr>
        <w:t>(dále jen „stavba“)</w:t>
      </w:r>
    </w:p>
    <w:p w14:paraId="5D6D04F3" w14:textId="5089D224" w:rsidR="005512BC" w:rsidRPr="00F47A0D" w:rsidRDefault="005512BC" w:rsidP="004A4E27">
      <w:pPr>
        <w:pStyle w:val="TSTextlnkuslovan"/>
        <w:spacing w:line="288" w:lineRule="auto"/>
        <w:ind w:left="794"/>
        <w:rPr>
          <w:rFonts w:cs="Arial"/>
          <w:sz w:val="22"/>
          <w:szCs w:val="22"/>
        </w:rPr>
      </w:pPr>
      <w:r w:rsidRPr="00F47A0D">
        <w:rPr>
          <w:rFonts w:cs="Arial"/>
          <w:sz w:val="22"/>
          <w:szCs w:val="22"/>
        </w:rPr>
        <w:t xml:space="preserve">Stavba bude provedená dle </w:t>
      </w:r>
      <w:r w:rsidR="00B155FF" w:rsidRPr="00F47A0D">
        <w:rPr>
          <w:rFonts w:cs="Arial"/>
          <w:sz w:val="22"/>
          <w:szCs w:val="22"/>
        </w:rPr>
        <w:t>schválené</w:t>
      </w:r>
      <w:r w:rsidR="003C3766" w:rsidRPr="00F47A0D">
        <w:rPr>
          <w:rFonts w:cs="Arial"/>
          <w:sz w:val="22"/>
          <w:szCs w:val="22"/>
        </w:rPr>
        <w:t xml:space="preserve"> projektov</w:t>
      </w:r>
      <w:r w:rsidR="00B155FF" w:rsidRPr="00F47A0D">
        <w:rPr>
          <w:rFonts w:cs="Arial"/>
          <w:sz w:val="22"/>
          <w:szCs w:val="22"/>
        </w:rPr>
        <w:t>é dokumentace</w:t>
      </w:r>
      <w:r w:rsidRPr="00F47A0D">
        <w:rPr>
          <w:rFonts w:cs="Arial"/>
          <w:sz w:val="22"/>
          <w:szCs w:val="22"/>
        </w:rPr>
        <w:t xml:space="preserve"> obsahující soupis prací, dodávek </w:t>
      </w:r>
      <w:r w:rsidR="00B155FF" w:rsidRPr="00F47A0D">
        <w:rPr>
          <w:rFonts w:cs="Arial"/>
          <w:sz w:val="22"/>
          <w:szCs w:val="22"/>
        </w:rPr>
        <w:t>a služeb s výkazem</w:t>
      </w:r>
      <w:r w:rsidRPr="00F47A0D">
        <w:rPr>
          <w:rFonts w:cs="Arial"/>
          <w:sz w:val="22"/>
          <w:szCs w:val="22"/>
        </w:rPr>
        <w:t xml:space="preserve"> výměr a technické podmínky, vypracované projekční </w:t>
      </w:r>
      <w:r w:rsidR="003C3766" w:rsidRPr="00F47A0D">
        <w:rPr>
          <w:rFonts w:cs="Arial"/>
          <w:sz w:val="22"/>
          <w:szCs w:val="22"/>
        </w:rPr>
        <w:t xml:space="preserve">společností </w:t>
      </w:r>
      <w:r w:rsidR="00497537">
        <w:rPr>
          <w:rFonts w:cs="Arial"/>
          <w:sz w:val="22"/>
          <w:szCs w:val="22"/>
        </w:rPr>
        <w:t>SPIRAL spol. s r.o.</w:t>
      </w:r>
      <w:r w:rsidR="00BA62A1" w:rsidRPr="00F47A0D">
        <w:rPr>
          <w:rFonts w:cs="Arial"/>
          <w:sz w:val="22"/>
          <w:szCs w:val="22"/>
        </w:rPr>
        <w:t>, k</w:t>
      </w:r>
      <w:r w:rsidR="00B155FF" w:rsidRPr="00F47A0D">
        <w:rPr>
          <w:rFonts w:cs="Arial"/>
          <w:sz w:val="22"/>
          <w:szCs w:val="22"/>
        </w:rPr>
        <w:t>terá byla zhotoviteli předána</w:t>
      </w:r>
      <w:r w:rsidRPr="00F47A0D">
        <w:rPr>
          <w:rFonts w:cs="Arial"/>
          <w:sz w:val="22"/>
          <w:szCs w:val="22"/>
        </w:rPr>
        <w:t xml:space="preserve"> v příloze výzvy k podání cenové nabídky. </w:t>
      </w:r>
    </w:p>
    <w:p w14:paraId="3A63CC0C" w14:textId="77777777" w:rsidR="005512BC" w:rsidRPr="00F47A0D" w:rsidRDefault="005512BC" w:rsidP="00083B77">
      <w:pPr>
        <w:pStyle w:val="TSlneksmlouvy"/>
        <w:keepNext w:val="0"/>
        <w:numPr>
          <w:ilvl w:val="1"/>
          <w:numId w:val="2"/>
        </w:numPr>
        <w:spacing w:before="120" w:after="120" w:line="288" w:lineRule="auto"/>
        <w:jc w:val="left"/>
        <w:rPr>
          <w:rFonts w:cs="Arial"/>
          <w:b w:val="0"/>
          <w:sz w:val="22"/>
          <w:szCs w:val="22"/>
          <w:u w:val="none"/>
        </w:rPr>
      </w:pPr>
      <w:r w:rsidRPr="00F47A0D">
        <w:rPr>
          <w:rFonts w:cs="Arial"/>
          <w:b w:val="0"/>
          <w:sz w:val="22"/>
          <w:szCs w:val="22"/>
          <w:u w:val="none"/>
        </w:rPr>
        <w:t>Dílo spočívá v:</w:t>
      </w:r>
    </w:p>
    <w:p w14:paraId="2197C62C" w14:textId="77777777" w:rsidR="005512BC" w:rsidRPr="00F47A0D" w:rsidRDefault="005512BC" w:rsidP="00083B77">
      <w:pPr>
        <w:pStyle w:val="TSlneksmlouvy"/>
        <w:keepNext w:val="0"/>
        <w:numPr>
          <w:ilvl w:val="2"/>
          <w:numId w:val="2"/>
        </w:numPr>
        <w:spacing w:before="120" w:after="120" w:line="288" w:lineRule="auto"/>
        <w:jc w:val="left"/>
        <w:rPr>
          <w:rFonts w:cs="Arial"/>
          <w:b w:val="0"/>
          <w:sz w:val="22"/>
          <w:szCs w:val="22"/>
          <w:u w:val="none"/>
        </w:rPr>
      </w:pPr>
      <w:r w:rsidRPr="00F47A0D">
        <w:rPr>
          <w:rFonts w:cs="Arial"/>
          <w:b w:val="0"/>
          <w:sz w:val="22"/>
          <w:szCs w:val="22"/>
          <w:u w:val="none"/>
        </w:rPr>
        <w:t xml:space="preserve">zajištění dodávek materiálů a zařízení nezbytných pro řádné dokončení díla, </w:t>
      </w:r>
    </w:p>
    <w:p w14:paraId="569A4958" w14:textId="77777777" w:rsidR="005512BC" w:rsidRPr="00F47A0D" w:rsidRDefault="005512BC" w:rsidP="00083B77">
      <w:pPr>
        <w:pStyle w:val="TSlneksmlouvy"/>
        <w:keepNext w:val="0"/>
        <w:numPr>
          <w:ilvl w:val="2"/>
          <w:numId w:val="2"/>
        </w:numPr>
        <w:spacing w:before="120" w:after="120" w:line="288" w:lineRule="auto"/>
        <w:jc w:val="both"/>
        <w:rPr>
          <w:rFonts w:cs="Arial"/>
          <w:b w:val="0"/>
          <w:sz w:val="22"/>
          <w:szCs w:val="22"/>
          <w:u w:val="none"/>
        </w:rPr>
      </w:pPr>
      <w:r w:rsidRPr="00F47A0D">
        <w:rPr>
          <w:rFonts w:cs="Arial"/>
          <w:b w:val="0"/>
          <w:sz w:val="22"/>
          <w:szCs w:val="22"/>
          <w:u w:val="none"/>
        </w:rPr>
        <w:t xml:space="preserve">provedení všech činností souvisejících s provedením stavebních prací a konstrukcí nezbytných pro řádné dokončení díla (např. zařízení staveniště, bezpečnostní opatření apod.),  </w:t>
      </w:r>
    </w:p>
    <w:p w14:paraId="77FC9A1E" w14:textId="77777777" w:rsidR="005512BC" w:rsidRPr="00F47A0D" w:rsidRDefault="005512BC" w:rsidP="00083B77">
      <w:pPr>
        <w:pStyle w:val="TSlneksmlouvy"/>
        <w:keepNext w:val="0"/>
        <w:numPr>
          <w:ilvl w:val="2"/>
          <w:numId w:val="2"/>
        </w:numPr>
        <w:spacing w:before="120" w:after="120" w:line="288" w:lineRule="auto"/>
        <w:jc w:val="left"/>
        <w:rPr>
          <w:rFonts w:cs="Arial"/>
          <w:b w:val="0"/>
          <w:sz w:val="22"/>
          <w:szCs w:val="22"/>
          <w:u w:val="none"/>
        </w:rPr>
      </w:pPr>
      <w:r w:rsidRPr="00F47A0D">
        <w:rPr>
          <w:rFonts w:cs="Arial"/>
          <w:b w:val="0"/>
          <w:sz w:val="22"/>
          <w:szCs w:val="22"/>
          <w:u w:val="none"/>
        </w:rPr>
        <w:t xml:space="preserve">provedení všech stavebních prací a konstrukcí, </w:t>
      </w:r>
    </w:p>
    <w:p w14:paraId="30B17958" w14:textId="77777777" w:rsidR="005512BC" w:rsidRPr="00F47A0D" w:rsidRDefault="005512BC" w:rsidP="00083B77">
      <w:pPr>
        <w:pStyle w:val="TSlneksmlouvy"/>
        <w:keepNext w:val="0"/>
        <w:numPr>
          <w:ilvl w:val="2"/>
          <w:numId w:val="2"/>
        </w:numPr>
        <w:spacing w:before="120" w:after="120" w:line="288" w:lineRule="auto"/>
        <w:jc w:val="left"/>
        <w:rPr>
          <w:rFonts w:cs="Arial"/>
          <w:sz w:val="22"/>
          <w:szCs w:val="22"/>
        </w:rPr>
      </w:pPr>
      <w:r w:rsidRPr="00F47A0D">
        <w:rPr>
          <w:rFonts w:cs="Arial"/>
          <w:b w:val="0"/>
          <w:sz w:val="22"/>
          <w:szCs w:val="22"/>
          <w:u w:val="none"/>
        </w:rPr>
        <w:lastRenderedPageBreak/>
        <w:t xml:space="preserve">koordinaci veškerých činností, jež jsou součástí díla. </w:t>
      </w:r>
    </w:p>
    <w:p w14:paraId="2388F5F8" w14:textId="28C2958F" w:rsidR="00F72DF9" w:rsidRPr="00F47A0D" w:rsidRDefault="005512BC" w:rsidP="00F72DF9">
      <w:pPr>
        <w:pStyle w:val="TSlneksmlouvy"/>
        <w:keepNext w:val="0"/>
        <w:numPr>
          <w:ilvl w:val="1"/>
          <w:numId w:val="2"/>
        </w:numPr>
        <w:spacing w:before="120" w:after="120" w:line="288" w:lineRule="auto"/>
        <w:jc w:val="both"/>
        <w:rPr>
          <w:rFonts w:cs="Arial"/>
          <w:b w:val="0"/>
          <w:sz w:val="22"/>
          <w:szCs w:val="22"/>
          <w:u w:val="none"/>
        </w:rPr>
      </w:pPr>
      <w:r w:rsidRPr="00F47A0D">
        <w:rPr>
          <w:rFonts w:cs="Arial"/>
          <w:b w:val="0"/>
          <w:sz w:val="22"/>
          <w:szCs w:val="22"/>
          <w:u w:val="none"/>
        </w:rPr>
        <w:t>Dílo bude provedeno dle projektové dokumentace a v souladu s podmínkami stanovenými platnými stavebními povoleními nebo jinými rozhodnutími nebo opatře</w:t>
      </w:r>
      <w:r w:rsidR="007501AD" w:rsidRPr="00F47A0D">
        <w:rPr>
          <w:rFonts w:cs="Arial"/>
          <w:b w:val="0"/>
          <w:sz w:val="22"/>
          <w:szCs w:val="22"/>
          <w:u w:val="none"/>
        </w:rPr>
        <w:t>ními vztahujícími se ke  stavbě:</w:t>
      </w:r>
      <w:r w:rsidRPr="00F47A0D">
        <w:rPr>
          <w:rFonts w:cs="Arial"/>
          <w:b w:val="0"/>
          <w:sz w:val="22"/>
          <w:szCs w:val="22"/>
          <w:u w:val="none"/>
        </w:rPr>
        <w:t xml:space="preserve"> </w:t>
      </w:r>
      <w:r w:rsidR="00114DE6">
        <w:rPr>
          <w:rFonts w:cs="Arial"/>
          <w:b w:val="0"/>
          <w:sz w:val="22"/>
          <w:szCs w:val="22"/>
          <w:u w:val="none"/>
        </w:rPr>
        <w:t>Rozhodnutí – povolení odstranění stavby, vydané Městským úřadem Bor dle 5.3.2025</w:t>
      </w:r>
      <w:r w:rsidR="00AE15F5">
        <w:rPr>
          <w:rFonts w:cs="Arial"/>
          <w:b w:val="0"/>
          <w:sz w:val="22"/>
          <w:szCs w:val="22"/>
          <w:u w:val="none"/>
        </w:rPr>
        <w:t xml:space="preserve">, č.j. </w:t>
      </w:r>
      <w:r w:rsidR="00C020B6">
        <w:rPr>
          <w:rFonts w:cs="Arial"/>
          <w:b w:val="0"/>
          <w:sz w:val="22"/>
          <w:szCs w:val="22"/>
          <w:u w:val="none"/>
        </w:rPr>
        <w:t>R/2025/35232/2.</w:t>
      </w:r>
    </w:p>
    <w:p w14:paraId="5850EC21" w14:textId="77777777" w:rsidR="005512BC" w:rsidRPr="00F47A0D" w:rsidRDefault="005512BC" w:rsidP="00F72DF9">
      <w:pPr>
        <w:pStyle w:val="TSlneksmlouvy"/>
        <w:keepNext w:val="0"/>
        <w:numPr>
          <w:ilvl w:val="1"/>
          <w:numId w:val="2"/>
        </w:numPr>
        <w:spacing w:before="120" w:after="120" w:line="288" w:lineRule="auto"/>
        <w:jc w:val="both"/>
        <w:rPr>
          <w:rFonts w:cs="Arial"/>
          <w:b w:val="0"/>
          <w:sz w:val="22"/>
          <w:szCs w:val="22"/>
          <w:u w:val="none"/>
        </w:rPr>
      </w:pPr>
      <w:r w:rsidRPr="00F47A0D">
        <w:rPr>
          <w:rFonts w:cs="Arial"/>
          <w:b w:val="0"/>
          <w:sz w:val="22"/>
          <w:szCs w:val="22"/>
          <w:u w:val="none"/>
        </w:rPr>
        <w:t xml:space="preserve">Zhotovitel </w:t>
      </w:r>
      <w:r w:rsidR="00AC5417" w:rsidRPr="00F47A0D">
        <w:rPr>
          <w:rFonts w:cs="Arial"/>
          <w:b w:val="0"/>
          <w:sz w:val="22"/>
          <w:szCs w:val="22"/>
          <w:u w:val="none"/>
        </w:rPr>
        <w:t xml:space="preserve">je povinen při provádění díla postupovat v souladu se standardy a platnými právními předpisy, technickými a odbornými normami, technologickými postupy </w:t>
      </w:r>
      <w:r w:rsidRPr="00F47A0D">
        <w:rPr>
          <w:rFonts w:cs="Arial"/>
          <w:b w:val="0"/>
          <w:sz w:val="22"/>
          <w:szCs w:val="22"/>
          <w:u w:val="none"/>
        </w:rPr>
        <w:t>vztahujících se k realizaci díla.</w:t>
      </w:r>
    </w:p>
    <w:p w14:paraId="337FA14E" w14:textId="77777777" w:rsidR="005512BC" w:rsidRPr="00F47A0D" w:rsidRDefault="005512BC" w:rsidP="00083B77">
      <w:pPr>
        <w:pStyle w:val="TSlneksmlouvy"/>
        <w:keepNext w:val="0"/>
        <w:numPr>
          <w:ilvl w:val="1"/>
          <w:numId w:val="2"/>
        </w:numPr>
        <w:spacing w:before="120" w:after="120" w:line="288" w:lineRule="auto"/>
        <w:jc w:val="both"/>
        <w:rPr>
          <w:rFonts w:cs="Arial"/>
          <w:b w:val="0"/>
          <w:sz w:val="22"/>
          <w:szCs w:val="22"/>
          <w:u w:val="none"/>
        </w:rPr>
      </w:pPr>
      <w:r w:rsidRPr="00F47A0D">
        <w:rPr>
          <w:rFonts w:cs="Arial"/>
          <w:b w:val="0"/>
          <w:sz w:val="22"/>
          <w:szCs w:val="22"/>
          <w:u w:val="none"/>
        </w:rPr>
        <w:t>Veškerý stavební odpad, jenž při provádění díla vznikne, je zhotovitel povinen odstranit na vlastní náklady (odpadem se nerozumí ornice a přebytečná zemina, ale stavební odpad). Meziskládky a skládky přebytečné zeminy (ornice a výkopek) nezbytné pro provedení díla je zhotovitel povinen zajistit na vlastní náklady po dohodě s obcí. Náklady spojené s užíváním jiných pozemků než těch, které jsou určeny pro stavbu (např. pro pojezd vozidel) je povinen hradit zhotovitel.</w:t>
      </w:r>
    </w:p>
    <w:p w14:paraId="425BF5B8" w14:textId="77777777" w:rsidR="005512BC" w:rsidRPr="00F47A0D" w:rsidRDefault="005512BC" w:rsidP="00083B77">
      <w:pPr>
        <w:pStyle w:val="TSlneksmlouvy"/>
        <w:keepNext w:val="0"/>
        <w:numPr>
          <w:ilvl w:val="1"/>
          <w:numId w:val="2"/>
        </w:numPr>
        <w:spacing w:before="120" w:after="120" w:line="288" w:lineRule="auto"/>
        <w:jc w:val="both"/>
        <w:rPr>
          <w:rFonts w:cs="Arial"/>
          <w:sz w:val="22"/>
          <w:szCs w:val="22"/>
        </w:rPr>
      </w:pPr>
      <w:r w:rsidRPr="00F47A0D">
        <w:rPr>
          <w:rFonts w:cs="Arial"/>
          <w:b w:val="0"/>
          <w:sz w:val="22"/>
          <w:szCs w:val="22"/>
          <w:u w:val="none"/>
        </w:rPr>
        <w:t>Součástí díla je dále zejména:</w:t>
      </w:r>
    </w:p>
    <w:p w14:paraId="5CEE5927" w14:textId="77777777" w:rsidR="005512BC" w:rsidRPr="00F47A0D" w:rsidRDefault="005512BC" w:rsidP="00083B77">
      <w:pPr>
        <w:pStyle w:val="TSlneksmlouvy"/>
        <w:keepNext w:val="0"/>
        <w:numPr>
          <w:ilvl w:val="2"/>
          <w:numId w:val="2"/>
        </w:numPr>
        <w:spacing w:before="120" w:after="120" w:line="288" w:lineRule="auto"/>
        <w:jc w:val="both"/>
        <w:rPr>
          <w:rFonts w:cs="Arial"/>
          <w:sz w:val="22"/>
          <w:szCs w:val="22"/>
        </w:rPr>
      </w:pPr>
      <w:r w:rsidRPr="00F47A0D">
        <w:rPr>
          <w:rFonts w:cs="Arial"/>
          <w:b w:val="0"/>
          <w:sz w:val="22"/>
          <w:szCs w:val="22"/>
          <w:u w:val="none"/>
        </w:rPr>
        <w:t>Zajištění všech nepředvídatelných průzkumů nutných pro řádné provádění a dokončení díla, jejichž potřeba by vznikla během realizačních prací, např. v případě neočekávaných archeologických nálezů, nálezů munice apod.; tyto průzkumy by byly řešeny jako dodatečné práce dle čl. VI. této smlouvy.</w:t>
      </w:r>
    </w:p>
    <w:p w14:paraId="3EDF07AF" w14:textId="77777777" w:rsidR="005512BC" w:rsidRPr="00F47A0D" w:rsidRDefault="005512BC" w:rsidP="00083B77">
      <w:pPr>
        <w:pStyle w:val="TSlneksmlouvy"/>
        <w:keepNext w:val="0"/>
        <w:numPr>
          <w:ilvl w:val="2"/>
          <w:numId w:val="2"/>
        </w:numPr>
        <w:spacing w:before="120" w:after="120" w:line="288" w:lineRule="auto"/>
        <w:jc w:val="both"/>
        <w:rPr>
          <w:rFonts w:cs="Arial"/>
          <w:sz w:val="22"/>
          <w:szCs w:val="22"/>
        </w:rPr>
      </w:pPr>
      <w:r w:rsidRPr="00F47A0D">
        <w:rPr>
          <w:rFonts w:cs="Arial"/>
          <w:b w:val="0"/>
          <w:sz w:val="22"/>
          <w:szCs w:val="22"/>
          <w:u w:val="none"/>
        </w:rPr>
        <w:t>Zajištění a provedení všech opatření organizačního a stavebně technologického charakteru nezbytných k řádnému provedení díla.</w:t>
      </w:r>
    </w:p>
    <w:p w14:paraId="0D36883D" w14:textId="77777777" w:rsidR="005512BC" w:rsidRPr="00F47A0D" w:rsidRDefault="005512BC" w:rsidP="00083B77">
      <w:pPr>
        <w:pStyle w:val="TSlneksmlouvy"/>
        <w:keepNext w:val="0"/>
        <w:numPr>
          <w:ilvl w:val="2"/>
          <w:numId w:val="2"/>
        </w:numPr>
        <w:spacing w:before="120" w:after="120" w:line="288" w:lineRule="auto"/>
        <w:jc w:val="both"/>
        <w:rPr>
          <w:rFonts w:cs="Arial"/>
          <w:sz w:val="22"/>
          <w:szCs w:val="22"/>
        </w:rPr>
      </w:pPr>
      <w:r w:rsidRPr="00F47A0D">
        <w:rPr>
          <w:rFonts w:cs="Arial"/>
          <w:b w:val="0"/>
          <w:sz w:val="22"/>
          <w:szCs w:val="22"/>
          <w:u w:val="none"/>
        </w:rPr>
        <w:t>Zřízení staveniště, jeho zařízení, napojení na inženýrské sítě a po zhotovení stavby jeho odstranění.</w:t>
      </w:r>
    </w:p>
    <w:p w14:paraId="00154077" w14:textId="77777777" w:rsidR="005512BC" w:rsidRPr="00F47A0D" w:rsidRDefault="005512BC" w:rsidP="00083B77">
      <w:pPr>
        <w:pStyle w:val="TSlneksmlouvy"/>
        <w:keepNext w:val="0"/>
        <w:numPr>
          <w:ilvl w:val="2"/>
          <w:numId w:val="2"/>
        </w:numPr>
        <w:spacing w:before="120" w:after="120" w:line="288" w:lineRule="auto"/>
        <w:jc w:val="both"/>
        <w:rPr>
          <w:rFonts w:cs="Arial"/>
          <w:sz w:val="22"/>
          <w:szCs w:val="22"/>
        </w:rPr>
      </w:pPr>
      <w:r w:rsidRPr="00F47A0D">
        <w:rPr>
          <w:rFonts w:cs="Arial"/>
          <w:b w:val="0"/>
          <w:sz w:val="22"/>
          <w:szCs w:val="22"/>
          <w:u w:val="none"/>
        </w:rPr>
        <w:t>Ostraha stavby a staveniště, zajištění bezpečnosti práce a ochrany životního prostředí.</w:t>
      </w:r>
    </w:p>
    <w:p w14:paraId="4A56C077" w14:textId="77777777" w:rsidR="005512BC" w:rsidRPr="00F47A0D" w:rsidRDefault="005512BC" w:rsidP="00083B77">
      <w:pPr>
        <w:pStyle w:val="TSlneksmlouvy"/>
        <w:keepNext w:val="0"/>
        <w:numPr>
          <w:ilvl w:val="2"/>
          <w:numId w:val="2"/>
        </w:numPr>
        <w:spacing w:before="120" w:after="120" w:line="288" w:lineRule="auto"/>
        <w:jc w:val="both"/>
        <w:rPr>
          <w:rFonts w:cs="Arial"/>
          <w:sz w:val="22"/>
          <w:szCs w:val="22"/>
        </w:rPr>
      </w:pPr>
      <w:r w:rsidRPr="00F47A0D">
        <w:rPr>
          <w:rFonts w:cs="Arial"/>
          <w:b w:val="0"/>
          <w:sz w:val="22"/>
          <w:szCs w:val="22"/>
          <w:u w:val="none"/>
        </w:rPr>
        <w:t>Projednání a zajištění případného zvláštního užívání komunikací a veřejných ploch, popř. dalších pozemků, včetně úhrady vyměřených poplatků a nájemného.</w:t>
      </w:r>
    </w:p>
    <w:p w14:paraId="7D2267A6" w14:textId="77777777" w:rsidR="005512BC" w:rsidRPr="00F47A0D" w:rsidRDefault="005512BC" w:rsidP="00083B77">
      <w:pPr>
        <w:pStyle w:val="TSlneksmlouvy"/>
        <w:keepNext w:val="0"/>
        <w:numPr>
          <w:ilvl w:val="2"/>
          <w:numId w:val="2"/>
        </w:numPr>
        <w:spacing w:before="120" w:after="120" w:line="288" w:lineRule="auto"/>
        <w:jc w:val="both"/>
        <w:rPr>
          <w:rFonts w:cs="Arial"/>
          <w:sz w:val="22"/>
          <w:szCs w:val="22"/>
        </w:rPr>
      </w:pPr>
      <w:r w:rsidRPr="00F47A0D">
        <w:rPr>
          <w:rFonts w:cs="Arial"/>
          <w:b w:val="0"/>
          <w:sz w:val="22"/>
          <w:szCs w:val="22"/>
          <w:u w:val="none"/>
        </w:rPr>
        <w:t>Zajištění přístupu k jednotlivým úsekům stavby za účelem provádění díla, uvedení prováděním díla dotčených pozemků do původního stavu po ukončení provádění díla, úhrada náhrad za dočasné zábory ploch, dočasné a trvalé stavby a poplatků za uložení odpadů na skládku.</w:t>
      </w:r>
    </w:p>
    <w:p w14:paraId="2BEF51A7" w14:textId="77777777" w:rsidR="005512BC" w:rsidRPr="00F47A0D" w:rsidRDefault="005512BC" w:rsidP="00083B77">
      <w:pPr>
        <w:pStyle w:val="TSlneksmlouvy"/>
        <w:keepNext w:val="0"/>
        <w:numPr>
          <w:ilvl w:val="2"/>
          <w:numId w:val="2"/>
        </w:numPr>
        <w:spacing w:before="120" w:after="120" w:line="288" w:lineRule="auto"/>
        <w:jc w:val="both"/>
        <w:rPr>
          <w:rFonts w:cs="Arial"/>
          <w:sz w:val="22"/>
          <w:szCs w:val="22"/>
        </w:rPr>
      </w:pPr>
      <w:r w:rsidRPr="00F47A0D">
        <w:rPr>
          <w:rFonts w:cs="Arial"/>
          <w:b w:val="0"/>
          <w:sz w:val="22"/>
          <w:szCs w:val="22"/>
          <w:u w:val="none"/>
        </w:rPr>
        <w:t>Zajištění dopravního značení k dopravním omezením vč. případné světelné signalizace, jejich údržba, přemisťování a následné odstranění.</w:t>
      </w:r>
    </w:p>
    <w:p w14:paraId="171C415F" w14:textId="77777777" w:rsidR="005512BC" w:rsidRPr="00F47A0D" w:rsidRDefault="005512BC" w:rsidP="00083B77">
      <w:pPr>
        <w:pStyle w:val="TSlneksmlouvy"/>
        <w:keepNext w:val="0"/>
        <w:numPr>
          <w:ilvl w:val="2"/>
          <w:numId w:val="2"/>
        </w:numPr>
        <w:spacing w:before="120" w:after="120" w:line="288" w:lineRule="auto"/>
        <w:jc w:val="both"/>
        <w:rPr>
          <w:rFonts w:cs="Arial"/>
          <w:sz w:val="22"/>
          <w:szCs w:val="22"/>
        </w:rPr>
      </w:pPr>
      <w:r w:rsidRPr="00F47A0D">
        <w:rPr>
          <w:rFonts w:cs="Arial"/>
          <w:b w:val="0"/>
          <w:sz w:val="22"/>
          <w:szCs w:val="22"/>
          <w:u w:val="none"/>
        </w:rPr>
        <w:t>Zajištění všech ostatních nezbytných zkoušek, atestů a revizí podle ČSN a případných jiných právních nebo technických předpisů platných v době provádění a předání díla, kterými bude prokázáno dosažení předepsané kvality a předepsaných technických parametrů díla.</w:t>
      </w:r>
    </w:p>
    <w:p w14:paraId="32049ADA" w14:textId="77777777" w:rsidR="005512BC" w:rsidRPr="00F47A0D" w:rsidRDefault="005512BC" w:rsidP="00083B77">
      <w:pPr>
        <w:pStyle w:val="TSlneksmlouvy"/>
        <w:keepNext w:val="0"/>
        <w:numPr>
          <w:ilvl w:val="2"/>
          <w:numId w:val="2"/>
        </w:numPr>
        <w:spacing w:before="120" w:after="120" w:line="288" w:lineRule="auto"/>
        <w:jc w:val="both"/>
        <w:rPr>
          <w:rFonts w:cs="Arial"/>
          <w:sz w:val="22"/>
          <w:szCs w:val="22"/>
        </w:rPr>
      </w:pPr>
      <w:r w:rsidRPr="00F47A0D">
        <w:rPr>
          <w:rFonts w:cs="Arial"/>
          <w:b w:val="0"/>
          <w:sz w:val="22"/>
          <w:szCs w:val="22"/>
          <w:u w:val="none"/>
        </w:rPr>
        <w:lastRenderedPageBreak/>
        <w:t>Respektování obecných podmínek daných povoleními k realizaci stavby, a to zejména vedením přehledu o případně vytěžené ornici a o nakládání s ní při respektování zásad její ochrany.</w:t>
      </w:r>
    </w:p>
    <w:p w14:paraId="75B55FA7" w14:textId="77777777" w:rsidR="005512BC" w:rsidRPr="00F47A0D" w:rsidRDefault="005512BC" w:rsidP="00083B77">
      <w:pPr>
        <w:pStyle w:val="TSlneksmlouvy"/>
        <w:keepNext w:val="0"/>
        <w:numPr>
          <w:ilvl w:val="2"/>
          <w:numId w:val="2"/>
        </w:numPr>
        <w:spacing w:before="120" w:after="120" w:line="288" w:lineRule="auto"/>
        <w:jc w:val="both"/>
        <w:rPr>
          <w:rFonts w:cs="Arial"/>
          <w:sz w:val="22"/>
          <w:szCs w:val="22"/>
        </w:rPr>
      </w:pPr>
      <w:r w:rsidRPr="00F47A0D">
        <w:rPr>
          <w:rFonts w:cs="Arial"/>
          <w:b w:val="0"/>
          <w:sz w:val="22"/>
          <w:szCs w:val="22"/>
          <w:u w:val="none"/>
        </w:rPr>
        <w:t>Zajištění ochrany a vytyčení podzemních inženýrských sítí uvedených v projektové dokumentaci, a to na vlastní náklady zhotovitele.</w:t>
      </w:r>
    </w:p>
    <w:p w14:paraId="4A238E4A" w14:textId="77777777" w:rsidR="005512BC" w:rsidRPr="00F47A0D" w:rsidRDefault="005512BC" w:rsidP="000152A4">
      <w:pPr>
        <w:pStyle w:val="TSlneksmlouvy"/>
        <w:keepNext w:val="0"/>
        <w:spacing w:line="288" w:lineRule="auto"/>
        <w:ind w:left="0"/>
        <w:rPr>
          <w:rFonts w:cs="Arial"/>
          <w:bCs/>
          <w:sz w:val="22"/>
          <w:szCs w:val="22"/>
        </w:rPr>
      </w:pPr>
      <w:r w:rsidRPr="00F47A0D">
        <w:rPr>
          <w:rFonts w:cs="Arial"/>
          <w:sz w:val="22"/>
          <w:szCs w:val="22"/>
        </w:rPr>
        <w:br/>
      </w:r>
      <w:bookmarkStart w:id="2" w:name="_Ref376425367"/>
      <w:r w:rsidRPr="00F47A0D">
        <w:rPr>
          <w:rFonts w:cs="Arial"/>
          <w:sz w:val="22"/>
          <w:szCs w:val="22"/>
        </w:rPr>
        <w:t>Termíny plnění</w:t>
      </w:r>
      <w:bookmarkEnd w:id="2"/>
    </w:p>
    <w:p w14:paraId="51169A34" w14:textId="77777777" w:rsidR="005512BC" w:rsidRPr="00F47A0D" w:rsidRDefault="005512BC" w:rsidP="00083B77">
      <w:pPr>
        <w:pStyle w:val="TSlneksmlouvy"/>
        <w:keepNext w:val="0"/>
        <w:numPr>
          <w:ilvl w:val="1"/>
          <w:numId w:val="2"/>
        </w:numPr>
        <w:spacing w:before="120" w:after="120" w:line="288" w:lineRule="auto"/>
        <w:jc w:val="left"/>
        <w:rPr>
          <w:rFonts w:cs="Arial"/>
          <w:b w:val="0"/>
          <w:sz w:val="22"/>
          <w:szCs w:val="22"/>
          <w:u w:val="none"/>
        </w:rPr>
      </w:pPr>
      <w:bookmarkStart w:id="3" w:name="_Ref376374899"/>
      <w:bookmarkStart w:id="4" w:name="_Ref376425265"/>
      <w:bookmarkStart w:id="5" w:name="_Hlk196891115"/>
      <w:r w:rsidRPr="00F47A0D">
        <w:rPr>
          <w:rFonts w:cs="Arial"/>
          <w:b w:val="0"/>
          <w:sz w:val="22"/>
          <w:szCs w:val="22"/>
          <w:u w:val="none"/>
        </w:rPr>
        <w:t>Zhotovitel se zavazuje provést dílo v následujících termínech:</w:t>
      </w:r>
      <w:bookmarkEnd w:id="3"/>
      <w:bookmarkEnd w:id="4"/>
    </w:p>
    <w:p w14:paraId="6B269740" w14:textId="40114C7F" w:rsidR="005512BC" w:rsidRPr="00F47A0D" w:rsidRDefault="005512BC" w:rsidP="00805C20">
      <w:pPr>
        <w:pStyle w:val="TSlneksmlouvy"/>
        <w:keepNext w:val="0"/>
        <w:numPr>
          <w:ilvl w:val="2"/>
          <w:numId w:val="2"/>
        </w:numPr>
        <w:spacing w:before="120" w:after="120" w:line="288" w:lineRule="auto"/>
        <w:jc w:val="left"/>
        <w:rPr>
          <w:rFonts w:cs="Arial"/>
          <w:b w:val="0"/>
          <w:sz w:val="22"/>
          <w:szCs w:val="22"/>
          <w:u w:val="none"/>
        </w:rPr>
      </w:pPr>
      <w:r w:rsidRPr="00F47A0D">
        <w:rPr>
          <w:rFonts w:cs="Arial"/>
          <w:b w:val="0"/>
          <w:sz w:val="22"/>
          <w:szCs w:val="22"/>
          <w:u w:val="none"/>
        </w:rPr>
        <w:t>Termín předání a převzetí staveniště: do</w:t>
      </w:r>
      <w:r w:rsidR="00C020B6">
        <w:rPr>
          <w:rFonts w:cs="Arial"/>
          <w:b w:val="0"/>
          <w:sz w:val="22"/>
          <w:szCs w:val="22"/>
          <w:u w:val="none"/>
        </w:rPr>
        <w:t xml:space="preserve"> 10 </w:t>
      </w:r>
      <w:r w:rsidRPr="00F47A0D">
        <w:rPr>
          <w:rFonts w:cs="Arial"/>
          <w:b w:val="0"/>
          <w:sz w:val="22"/>
          <w:szCs w:val="22"/>
          <w:u w:val="none"/>
        </w:rPr>
        <w:t xml:space="preserve">dnů od podpisu této smlouvy </w:t>
      </w:r>
    </w:p>
    <w:p w14:paraId="428574B3" w14:textId="3E75963C" w:rsidR="00656204" w:rsidRPr="00F47A0D" w:rsidRDefault="005512BC" w:rsidP="00805C20">
      <w:pPr>
        <w:pStyle w:val="TSlneksmlouvy"/>
        <w:keepNext w:val="0"/>
        <w:numPr>
          <w:ilvl w:val="2"/>
          <w:numId w:val="2"/>
        </w:numPr>
        <w:spacing w:before="120" w:after="120" w:line="288" w:lineRule="auto"/>
        <w:jc w:val="left"/>
        <w:rPr>
          <w:rFonts w:cs="Arial"/>
          <w:b w:val="0"/>
          <w:sz w:val="22"/>
          <w:szCs w:val="22"/>
          <w:u w:val="none"/>
        </w:rPr>
      </w:pPr>
      <w:r w:rsidRPr="00F47A0D">
        <w:rPr>
          <w:rFonts w:cs="Arial"/>
          <w:b w:val="0"/>
          <w:sz w:val="22"/>
          <w:szCs w:val="22"/>
          <w:u w:val="none"/>
        </w:rPr>
        <w:t xml:space="preserve">Termín zahájení stavebních prací: do </w:t>
      </w:r>
      <w:r w:rsidR="00C020B6">
        <w:rPr>
          <w:rFonts w:cs="Arial"/>
          <w:b w:val="0"/>
          <w:sz w:val="22"/>
          <w:szCs w:val="22"/>
          <w:u w:val="none"/>
        </w:rPr>
        <w:t>5</w:t>
      </w:r>
      <w:r w:rsidR="00BA62A1" w:rsidRPr="00F47A0D">
        <w:rPr>
          <w:rFonts w:cs="Arial"/>
          <w:b w:val="0"/>
          <w:sz w:val="22"/>
          <w:szCs w:val="22"/>
          <w:u w:val="none"/>
        </w:rPr>
        <w:t xml:space="preserve"> </w:t>
      </w:r>
      <w:r w:rsidRPr="00F47A0D">
        <w:rPr>
          <w:rFonts w:cs="Arial"/>
          <w:b w:val="0"/>
          <w:sz w:val="22"/>
          <w:szCs w:val="22"/>
          <w:u w:val="none"/>
        </w:rPr>
        <w:t xml:space="preserve">dnů od předání a převzetí staveniště </w:t>
      </w:r>
    </w:p>
    <w:p w14:paraId="14DADA03" w14:textId="1D5FA1A5" w:rsidR="005512BC" w:rsidRPr="00F47A0D" w:rsidRDefault="005512BC" w:rsidP="00805C20">
      <w:pPr>
        <w:pStyle w:val="TSlneksmlouvy"/>
        <w:keepNext w:val="0"/>
        <w:numPr>
          <w:ilvl w:val="2"/>
          <w:numId w:val="2"/>
        </w:numPr>
        <w:spacing w:before="120" w:after="120" w:line="288" w:lineRule="auto"/>
        <w:jc w:val="left"/>
        <w:rPr>
          <w:rFonts w:cs="Arial"/>
          <w:b w:val="0"/>
          <w:sz w:val="22"/>
          <w:szCs w:val="22"/>
          <w:u w:val="none"/>
        </w:rPr>
      </w:pPr>
      <w:r w:rsidRPr="00F47A0D">
        <w:rPr>
          <w:rFonts w:cs="Arial"/>
          <w:b w:val="0"/>
          <w:sz w:val="22"/>
          <w:szCs w:val="22"/>
          <w:u w:val="none"/>
        </w:rPr>
        <w:t xml:space="preserve">Termín dokončení stavebních prací: </w:t>
      </w:r>
      <w:r w:rsidR="00D1378E">
        <w:rPr>
          <w:rFonts w:cs="Arial"/>
          <w:b w:val="0"/>
          <w:sz w:val="22"/>
          <w:szCs w:val="22"/>
          <w:u w:val="none"/>
        </w:rPr>
        <w:t>22.8.2025</w:t>
      </w:r>
    </w:p>
    <w:p w14:paraId="2AEA568B" w14:textId="16E9661C" w:rsidR="005512BC" w:rsidRPr="00F47A0D" w:rsidRDefault="005512BC" w:rsidP="00805C20">
      <w:pPr>
        <w:pStyle w:val="TSlneksmlouvy"/>
        <w:keepNext w:val="0"/>
        <w:numPr>
          <w:ilvl w:val="2"/>
          <w:numId w:val="2"/>
        </w:numPr>
        <w:spacing w:before="120" w:after="120" w:line="288" w:lineRule="auto"/>
        <w:jc w:val="left"/>
        <w:rPr>
          <w:rFonts w:cs="Arial"/>
          <w:b w:val="0"/>
          <w:sz w:val="22"/>
          <w:szCs w:val="22"/>
          <w:u w:val="none"/>
        </w:rPr>
      </w:pPr>
      <w:r w:rsidRPr="00F47A0D">
        <w:rPr>
          <w:rFonts w:cs="Arial"/>
          <w:b w:val="0"/>
          <w:sz w:val="22"/>
          <w:szCs w:val="22"/>
          <w:u w:val="none"/>
        </w:rPr>
        <w:t xml:space="preserve">Termín předání a převzetí díla: </w:t>
      </w:r>
      <w:r w:rsidR="00C020B6">
        <w:rPr>
          <w:rFonts w:cs="Arial"/>
          <w:b w:val="0"/>
          <w:sz w:val="22"/>
          <w:szCs w:val="22"/>
          <w:u w:val="none"/>
        </w:rPr>
        <w:t>28.8.2025</w:t>
      </w:r>
    </w:p>
    <w:p w14:paraId="7B06E7D6" w14:textId="77777777" w:rsidR="005512BC" w:rsidRPr="00F47A0D" w:rsidRDefault="005512BC" w:rsidP="00805C20">
      <w:pPr>
        <w:pStyle w:val="TSlneksmlouvy"/>
        <w:keepNext w:val="0"/>
        <w:numPr>
          <w:ilvl w:val="0"/>
          <w:numId w:val="0"/>
        </w:numPr>
        <w:spacing w:before="120" w:after="120" w:line="288" w:lineRule="auto"/>
        <w:ind w:left="737" w:firstLine="681"/>
        <w:jc w:val="left"/>
        <w:rPr>
          <w:rFonts w:cs="Arial"/>
          <w:b w:val="0"/>
          <w:sz w:val="22"/>
          <w:szCs w:val="22"/>
          <w:u w:val="none"/>
        </w:rPr>
      </w:pPr>
      <w:r w:rsidRPr="00F47A0D">
        <w:rPr>
          <w:rFonts w:cs="Arial"/>
          <w:b w:val="0"/>
          <w:sz w:val="22"/>
          <w:szCs w:val="22"/>
          <w:u w:val="none"/>
        </w:rPr>
        <w:t xml:space="preserve">(protokolární předání a převzetí řádně dokončeného díla) </w:t>
      </w:r>
      <w:bookmarkEnd w:id="5"/>
    </w:p>
    <w:p w14:paraId="52F8F8AC" w14:textId="77777777" w:rsidR="005512BC" w:rsidRPr="00F47A0D" w:rsidRDefault="005512BC" w:rsidP="00083B77">
      <w:pPr>
        <w:pStyle w:val="TSlneksmlouvy"/>
        <w:keepNext w:val="0"/>
        <w:numPr>
          <w:ilvl w:val="1"/>
          <w:numId w:val="2"/>
        </w:numPr>
        <w:spacing w:before="120" w:after="120" w:line="288" w:lineRule="auto"/>
        <w:jc w:val="both"/>
        <w:rPr>
          <w:rFonts w:cs="Arial"/>
          <w:sz w:val="22"/>
          <w:szCs w:val="22"/>
        </w:rPr>
      </w:pPr>
      <w:r w:rsidRPr="00F47A0D">
        <w:rPr>
          <w:rFonts w:cs="Arial"/>
          <w:b w:val="0"/>
          <w:sz w:val="22"/>
          <w:szCs w:val="22"/>
          <w:u w:val="none"/>
        </w:rPr>
        <w:t>Do deseti pracovních dnů od předání a převzetí staveniště si obě strany dohodnou kontrolní body průběhu stavby a rovněž organizační záležitosti předávacího a přejímacího řízení.</w:t>
      </w:r>
    </w:p>
    <w:p w14:paraId="3468C91C" w14:textId="77777777" w:rsidR="008105E7" w:rsidRPr="00F47A0D" w:rsidRDefault="005512BC" w:rsidP="008105E7">
      <w:pPr>
        <w:pStyle w:val="TSlneksmlouvy"/>
        <w:keepNext w:val="0"/>
        <w:numPr>
          <w:ilvl w:val="1"/>
          <w:numId w:val="2"/>
        </w:numPr>
        <w:spacing w:before="120" w:after="120" w:line="288" w:lineRule="auto"/>
        <w:jc w:val="both"/>
        <w:rPr>
          <w:rFonts w:cs="Arial"/>
          <w:b w:val="0"/>
          <w:sz w:val="22"/>
          <w:szCs w:val="22"/>
          <w:u w:val="none"/>
        </w:rPr>
      </w:pPr>
      <w:r w:rsidRPr="00F47A0D">
        <w:rPr>
          <w:rFonts w:cs="Arial"/>
          <w:b w:val="0"/>
          <w:sz w:val="22"/>
          <w:szCs w:val="22"/>
          <w:u w:val="none"/>
        </w:rPr>
        <w:t xml:space="preserve">V případě překážek, jež nastaly nezávisle na vůli zhotovitele a brání </w:t>
      </w:r>
      <w:r w:rsidR="00A95038" w:rsidRPr="00F47A0D">
        <w:rPr>
          <w:rFonts w:cs="Arial"/>
          <w:b w:val="0"/>
          <w:sz w:val="22"/>
          <w:szCs w:val="22"/>
          <w:u w:val="none"/>
        </w:rPr>
        <w:t xml:space="preserve">mu ve splnění jeho povinnosti, a </w:t>
      </w:r>
      <w:r w:rsidRPr="00F47A0D">
        <w:rPr>
          <w:rFonts w:cs="Arial"/>
          <w:b w:val="0"/>
          <w:sz w:val="22"/>
          <w:szCs w:val="22"/>
          <w:u w:val="none"/>
        </w:rPr>
        <w:t>jestliže nelze rozumně předpokládat, že by zhotovitel tuto překážku nebo její následky odvrátil nebo překonal nebo že by ji v době vznik</w:t>
      </w:r>
      <w:r w:rsidR="007E7AC2" w:rsidRPr="00F47A0D">
        <w:rPr>
          <w:rFonts w:cs="Arial"/>
          <w:b w:val="0"/>
          <w:sz w:val="22"/>
          <w:szCs w:val="22"/>
          <w:u w:val="none"/>
        </w:rPr>
        <w:t>u závazku předvídal, prodlužuje</w:t>
      </w:r>
      <w:r w:rsidRPr="00F47A0D">
        <w:rPr>
          <w:rFonts w:cs="Arial"/>
          <w:b w:val="0"/>
          <w:sz w:val="22"/>
          <w:szCs w:val="22"/>
          <w:u w:val="none"/>
        </w:rPr>
        <w:t xml:space="preserve"> se</w:t>
      </w:r>
      <w:r w:rsidR="00A95038" w:rsidRPr="00F47A0D">
        <w:rPr>
          <w:rFonts w:cs="Arial"/>
          <w:b w:val="0"/>
          <w:sz w:val="22"/>
          <w:szCs w:val="22"/>
          <w:u w:val="none"/>
        </w:rPr>
        <w:t xml:space="preserve"> termín dokončení dle bodu 3.1.4</w:t>
      </w:r>
      <w:r w:rsidRPr="00F47A0D">
        <w:rPr>
          <w:rFonts w:cs="Arial"/>
          <w:b w:val="0"/>
          <w:sz w:val="22"/>
          <w:szCs w:val="22"/>
          <w:u w:val="none"/>
        </w:rPr>
        <w:t xml:space="preserve"> o dobu, kdy tato překážka trvá.</w:t>
      </w:r>
    </w:p>
    <w:p w14:paraId="32F7FCDB" w14:textId="77777777" w:rsidR="005512BC" w:rsidRPr="00F47A0D" w:rsidRDefault="005512BC" w:rsidP="0061607D">
      <w:pPr>
        <w:pStyle w:val="TSlneksmlouvy"/>
        <w:keepNext w:val="0"/>
        <w:spacing w:line="288" w:lineRule="auto"/>
        <w:ind w:left="0"/>
        <w:rPr>
          <w:rFonts w:cs="Arial"/>
          <w:sz w:val="22"/>
          <w:szCs w:val="22"/>
        </w:rPr>
      </w:pPr>
      <w:r w:rsidRPr="00F47A0D">
        <w:rPr>
          <w:rFonts w:cs="Arial"/>
          <w:sz w:val="22"/>
          <w:szCs w:val="22"/>
        </w:rPr>
        <w:br/>
        <w:t>Provedení díla</w:t>
      </w:r>
    </w:p>
    <w:p w14:paraId="6EAC348C" w14:textId="77777777" w:rsidR="005512BC" w:rsidRPr="00F47A0D" w:rsidRDefault="005512BC" w:rsidP="00083B77">
      <w:pPr>
        <w:pStyle w:val="TSlneksmlouvy"/>
        <w:keepLines/>
        <w:numPr>
          <w:ilvl w:val="1"/>
          <w:numId w:val="2"/>
        </w:numPr>
        <w:spacing w:before="120" w:after="120" w:line="288" w:lineRule="auto"/>
        <w:jc w:val="both"/>
        <w:rPr>
          <w:rFonts w:cs="Arial"/>
          <w:b w:val="0"/>
          <w:sz w:val="22"/>
          <w:szCs w:val="22"/>
          <w:u w:val="none"/>
        </w:rPr>
      </w:pPr>
      <w:bookmarkStart w:id="6" w:name="_Ref376426659"/>
      <w:r w:rsidRPr="00F47A0D">
        <w:rPr>
          <w:rFonts w:cs="Arial"/>
          <w:b w:val="0"/>
          <w:sz w:val="22"/>
          <w:szCs w:val="22"/>
          <w:u w:val="none"/>
        </w:rPr>
        <w:t>Řádné provedení díla bude stvrzeno podpisem protokolu o provedení díla osobami oprávněnými jednat za objednatele a zhotovitele, a to po splnění všech níže uvedených podmínek:</w:t>
      </w:r>
      <w:bookmarkEnd w:id="6"/>
    </w:p>
    <w:p w14:paraId="5F68DAA4" w14:textId="48DECF4F" w:rsidR="005512BC" w:rsidRPr="00F47A0D" w:rsidRDefault="005512BC" w:rsidP="00083B77">
      <w:pPr>
        <w:pStyle w:val="TSlneksmlouvy"/>
        <w:keepNext w:val="0"/>
        <w:numPr>
          <w:ilvl w:val="2"/>
          <w:numId w:val="2"/>
        </w:numPr>
        <w:spacing w:before="120" w:after="120" w:line="288" w:lineRule="auto"/>
        <w:jc w:val="both"/>
        <w:rPr>
          <w:rFonts w:cs="Arial"/>
          <w:sz w:val="22"/>
          <w:szCs w:val="22"/>
        </w:rPr>
      </w:pPr>
      <w:bookmarkStart w:id="7" w:name="_Ref376427298"/>
      <w:r w:rsidRPr="00F47A0D">
        <w:rPr>
          <w:rFonts w:cs="Arial"/>
          <w:b w:val="0"/>
          <w:sz w:val="22"/>
          <w:szCs w:val="22"/>
          <w:u w:val="none"/>
        </w:rPr>
        <w:t xml:space="preserve">Dílo bylo dokončeno a předáno v souladu s touto smlouvou v rozsahu dle </w:t>
      </w:r>
      <w:r w:rsidR="00C21B40" w:rsidRPr="00F47A0D">
        <w:rPr>
          <w:rFonts w:cs="Arial"/>
          <w:sz w:val="22"/>
          <w:szCs w:val="22"/>
        </w:rPr>
        <w:fldChar w:fldCharType="begin"/>
      </w:r>
      <w:r w:rsidR="00C21B40" w:rsidRPr="00F47A0D">
        <w:rPr>
          <w:rFonts w:cs="Arial"/>
          <w:sz w:val="22"/>
          <w:szCs w:val="22"/>
        </w:rPr>
        <w:instrText xml:space="preserve"> REF _Ref376425347 \r \h  \* MERGEFORMAT </w:instrText>
      </w:r>
      <w:r w:rsidR="00C21B40" w:rsidRPr="00F47A0D">
        <w:rPr>
          <w:rFonts w:cs="Arial"/>
          <w:sz w:val="22"/>
          <w:szCs w:val="22"/>
        </w:rPr>
      </w:r>
      <w:r w:rsidR="00C21B40" w:rsidRPr="00F47A0D">
        <w:rPr>
          <w:rFonts w:cs="Arial"/>
          <w:sz w:val="22"/>
          <w:szCs w:val="22"/>
        </w:rPr>
        <w:fldChar w:fldCharType="separate"/>
      </w:r>
      <w:r w:rsidR="00F62990" w:rsidRPr="00F62990">
        <w:rPr>
          <w:rFonts w:cs="Arial"/>
          <w:b w:val="0"/>
          <w:sz w:val="22"/>
          <w:szCs w:val="22"/>
          <w:u w:val="none"/>
        </w:rPr>
        <w:t>Čl. II</w:t>
      </w:r>
      <w:r w:rsidR="00C21B40" w:rsidRPr="00F47A0D">
        <w:rPr>
          <w:rFonts w:cs="Arial"/>
          <w:sz w:val="22"/>
          <w:szCs w:val="22"/>
        </w:rPr>
        <w:fldChar w:fldCharType="end"/>
      </w:r>
      <w:r w:rsidRPr="00F47A0D">
        <w:rPr>
          <w:rFonts w:cs="Arial"/>
          <w:b w:val="0"/>
          <w:sz w:val="22"/>
          <w:szCs w:val="22"/>
          <w:u w:val="none"/>
        </w:rPr>
        <w:t xml:space="preserve">. a v termínu dle </w:t>
      </w:r>
      <w:r w:rsidR="00112626" w:rsidRPr="00F47A0D">
        <w:rPr>
          <w:rFonts w:cs="Arial"/>
          <w:sz w:val="22"/>
          <w:szCs w:val="22"/>
        </w:rPr>
        <w:fldChar w:fldCharType="begin"/>
      </w:r>
      <w:r w:rsidR="00112626" w:rsidRPr="00F47A0D">
        <w:rPr>
          <w:rFonts w:cs="Arial"/>
          <w:sz w:val="22"/>
          <w:szCs w:val="22"/>
        </w:rPr>
        <w:instrText xml:space="preserve"> REF _Ref376425367 \r \h  \* MERGEFORMAT </w:instrText>
      </w:r>
      <w:r w:rsidR="00112626" w:rsidRPr="00F47A0D">
        <w:rPr>
          <w:rFonts w:cs="Arial"/>
          <w:sz w:val="22"/>
          <w:szCs w:val="22"/>
        </w:rPr>
      </w:r>
      <w:r w:rsidR="00112626" w:rsidRPr="00F47A0D">
        <w:rPr>
          <w:rFonts w:cs="Arial"/>
          <w:sz w:val="22"/>
          <w:szCs w:val="22"/>
        </w:rPr>
        <w:fldChar w:fldCharType="separate"/>
      </w:r>
      <w:r w:rsidR="00F62990" w:rsidRPr="00F62990">
        <w:rPr>
          <w:rFonts w:cs="Arial"/>
          <w:b w:val="0"/>
          <w:sz w:val="22"/>
          <w:szCs w:val="22"/>
          <w:u w:val="none"/>
        </w:rPr>
        <w:t>Čl. III</w:t>
      </w:r>
      <w:r w:rsidR="00112626" w:rsidRPr="00F47A0D">
        <w:rPr>
          <w:rFonts w:cs="Arial"/>
          <w:sz w:val="22"/>
          <w:szCs w:val="22"/>
        </w:rPr>
        <w:fldChar w:fldCharType="end"/>
      </w:r>
      <w:r w:rsidRPr="00F47A0D">
        <w:rPr>
          <w:rFonts w:cs="Arial"/>
          <w:b w:val="0"/>
          <w:sz w:val="22"/>
          <w:szCs w:val="22"/>
          <w:u w:val="none"/>
        </w:rPr>
        <w:t xml:space="preserve"> této smlouvy.</w:t>
      </w:r>
      <w:bookmarkEnd w:id="7"/>
    </w:p>
    <w:p w14:paraId="5498A21D" w14:textId="77777777" w:rsidR="005512BC" w:rsidRPr="00F47A0D" w:rsidRDefault="005512BC" w:rsidP="00083B77">
      <w:pPr>
        <w:pStyle w:val="TSlneksmlouvy"/>
        <w:keepNext w:val="0"/>
        <w:numPr>
          <w:ilvl w:val="2"/>
          <w:numId w:val="2"/>
        </w:numPr>
        <w:spacing w:before="120" w:after="120" w:line="288" w:lineRule="auto"/>
        <w:jc w:val="both"/>
        <w:rPr>
          <w:rFonts w:cs="Arial"/>
          <w:b w:val="0"/>
          <w:sz w:val="22"/>
          <w:szCs w:val="22"/>
          <w:u w:val="none"/>
        </w:rPr>
      </w:pPr>
      <w:bookmarkStart w:id="8" w:name="_Ref376427300"/>
      <w:r w:rsidRPr="00F47A0D">
        <w:rPr>
          <w:rFonts w:cs="Arial"/>
          <w:b w:val="0"/>
          <w:sz w:val="22"/>
          <w:szCs w:val="22"/>
          <w:u w:val="none"/>
        </w:rPr>
        <w:t>O předání a převzetí díla byl vyhotoven protokol, jenž byl podepsán osobami oprávněnými jednat za objednatele a zhotovitele. V tomto protokolu musí být vždy uvedeno, zda bylo dílo převzato s výhradami (pokud dílo obsahuje ojedinělé drobné vady, které samy o sobě ani ve spojení s jinými nebrání užívání stavby funkčně nebo esteticky, ani její užívání podstatným způsobem neomezují), či bez výhrad.</w:t>
      </w:r>
      <w:bookmarkEnd w:id="8"/>
      <w:r w:rsidRPr="00F47A0D">
        <w:rPr>
          <w:rFonts w:cs="Arial"/>
          <w:b w:val="0"/>
          <w:sz w:val="22"/>
          <w:szCs w:val="22"/>
          <w:u w:val="none"/>
        </w:rPr>
        <w:t xml:space="preserve"> </w:t>
      </w:r>
    </w:p>
    <w:p w14:paraId="7E9018E2" w14:textId="786DA3EF" w:rsidR="005512BC" w:rsidRPr="00F47A0D" w:rsidRDefault="00F71307" w:rsidP="00083B77">
      <w:pPr>
        <w:pStyle w:val="TSlneksmlouvy"/>
        <w:keepNext w:val="0"/>
        <w:numPr>
          <w:ilvl w:val="2"/>
          <w:numId w:val="2"/>
        </w:numPr>
        <w:spacing w:before="120" w:after="120" w:line="288" w:lineRule="auto"/>
        <w:jc w:val="both"/>
        <w:rPr>
          <w:rFonts w:cs="Arial"/>
          <w:sz w:val="22"/>
          <w:szCs w:val="22"/>
        </w:rPr>
      </w:pPr>
      <w:bookmarkStart w:id="9" w:name="_Ref376427534"/>
      <w:r w:rsidRPr="00F47A0D">
        <w:rPr>
          <w:rFonts w:cs="Arial"/>
          <w:b w:val="0"/>
          <w:sz w:val="22"/>
          <w:szCs w:val="22"/>
          <w:u w:val="none"/>
        </w:rPr>
        <w:lastRenderedPageBreak/>
        <w:t>Místo stavby</w:t>
      </w:r>
      <w:r w:rsidR="005512BC" w:rsidRPr="00F47A0D">
        <w:rPr>
          <w:rFonts w:cs="Arial"/>
          <w:b w:val="0"/>
          <w:sz w:val="22"/>
          <w:szCs w:val="22"/>
          <w:u w:val="none"/>
        </w:rPr>
        <w:t xml:space="preserve"> bylo vyklizeno a případné úpravy okolí byly provedeny do</w:t>
      </w:r>
      <w:r w:rsidR="00C020B6">
        <w:rPr>
          <w:rFonts w:cs="Arial"/>
          <w:b w:val="0"/>
          <w:sz w:val="22"/>
          <w:szCs w:val="22"/>
          <w:u w:val="none"/>
        </w:rPr>
        <w:t> 15 </w:t>
      </w:r>
      <w:r w:rsidR="005512BC" w:rsidRPr="00F47A0D">
        <w:rPr>
          <w:rFonts w:cs="Arial"/>
          <w:b w:val="0"/>
          <w:sz w:val="22"/>
          <w:szCs w:val="22"/>
          <w:u w:val="none"/>
        </w:rPr>
        <w:t>kalendářních dnů po předání a převzetí díla.</w:t>
      </w:r>
      <w:bookmarkEnd w:id="9"/>
    </w:p>
    <w:p w14:paraId="79179AF2" w14:textId="77777777" w:rsidR="005512BC" w:rsidRPr="00F47A0D" w:rsidRDefault="005512BC" w:rsidP="00083B77">
      <w:pPr>
        <w:pStyle w:val="TSlneksmlouvy"/>
        <w:keepNext w:val="0"/>
        <w:numPr>
          <w:ilvl w:val="2"/>
          <w:numId w:val="2"/>
        </w:numPr>
        <w:spacing w:before="120" w:after="120" w:line="288" w:lineRule="auto"/>
        <w:jc w:val="both"/>
        <w:rPr>
          <w:rFonts w:cs="Arial"/>
          <w:b w:val="0"/>
          <w:sz w:val="22"/>
          <w:szCs w:val="22"/>
          <w:u w:val="none"/>
        </w:rPr>
      </w:pPr>
      <w:bookmarkStart w:id="10" w:name="_Ref376429396"/>
      <w:bookmarkStart w:id="11" w:name="_Ref376427537"/>
      <w:r w:rsidRPr="00F47A0D">
        <w:rPr>
          <w:rFonts w:cs="Arial"/>
          <w:b w:val="0"/>
          <w:sz w:val="22"/>
          <w:szCs w:val="22"/>
          <w:u w:val="none"/>
        </w:rPr>
        <w:t>Objednateli byly předány následující doklady:</w:t>
      </w:r>
      <w:bookmarkEnd w:id="10"/>
      <w:bookmarkEnd w:id="11"/>
    </w:p>
    <w:p w14:paraId="19A03811" w14:textId="77777777" w:rsidR="005512BC" w:rsidRPr="00F47A0D" w:rsidRDefault="005512BC" w:rsidP="00083B77">
      <w:pPr>
        <w:pStyle w:val="TSlneksmlouvy"/>
        <w:keepNext w:val="0"/>
        <w:numPr>
          <w:ilvl w:val="3"/>
          <w:numId w:val="2"/>
        </w:numPr>
        <w:spacing w:before="120" w:after="120" w:line="288" w:lineRule="auto"/>
        <w:jc w:val="both"/>
        <w:rPr>
          <w:rFonts w:cs="Arial"/>
          <w:sz w:val="22"/>
          <w:szCs w:val="22"/>
        </w:rPr>
      </w:pPr>
      <w:r w:rsidRPr="00F47A0D">
        <w:rPr>
          <w:rFonts w:cs="Arial"/>
          <w:b w:val="0"/>
          <w:sz w:val="22"/>
          <w:szCs w:val="22"/>
          <w:u w:val="none"/>
        </w:rPr>
        <w:t>stavební deník,</w:t>
      </w:r>
    </w:p>
    <w:p w14:paraId="3293AB49" w14:textId="77777777" w:rsidR="005512BC" w:rsidRPr="00F47A0D" w:rsidRDefault="005512BC" w:rsidP="00083B77">
      <w:pPr>
        <w:pStyle w:val="TSlneksmlouvy"/>
        <w:keepNext w:val="0"/>
        <w:numPr>
          <w:ilvl w:val="3"/>
          <w:numId w:val="2"/>
        </w:numPr>
        <w:spacing w:before="120" w:after="120" w:line="288" w:lineRule="auto"/>
        <w:jc w:val="both"/>
        <w:rPr>
          <w:rFonts w:cs="Arial"/>
          <w:sz w:val="22"/>
          <w:szCs w:val="22"/>
        </w:rPr>
      </w:pPr>
      <w:r w:rsidRPr="00F47A0D">
        <w:rPr>
          <w:rFonts w:cs="Arial"/>
          <w:b w:val="0"/>
          <w:sz w:val="22"/>
          <w:szCs w:val="22"/>
          <w:u w:val="none"/>
        </w:rPr>
        <w:t>geodetické zaměření skutečného provedení díla vč. geometrických plánů,</w:t>
      </w:r>
    </w:p>
    <w:p w14:paraId="661ED174" w14:textId="77777777" w:rsidR="005512BC" w:rsidRPr="00F47A0D" w:rsidRDefault="005512BC" w:rsidP="00083B77">
      <w:pPr>
        <w:pStyle w:val="TSlneksmlouvy"/>
        <w:keepNext w:val="0"/>
        <w:numPr>
          <w:ilvl w:val="3"/>
          <w:numId w:val="2"/>
        </w:numPr>
        <w:spacing w:before="120" w:after="120" w:line="288" w:lineRule="auto"/>
        <w:jc w:val="both"/>
        <w:rPr>
          <w:rFonts w:cs="Arial"/>
          <w:sz w:val="22"/>
          <w:szCs w:val="22"/>
        </w:rPr>
      </w:pPr>
      <w:r w:rsidRPr="00F47A0D">
        <w:rPr>
          <w:rFonts w:cs="Arial"/>
          <w:b w:val="0"/>
          <w:sz w:val="22"/>
          <w:szCs w:val="22"/>
          <w:u w:val="none"/>
        </w:rPr>
        <w:t>podrobný rozpočet skutečně provedených prací dle jednotkových cen dle členění požadovaného objednatelem,</w:t>
      </w:r>
    </w:p>
    <w:p w14:paraId="47564959" w14:textId="58CA7220" w:rsidR="005512BC" w:rsidRPr="001B4A24" w:rsidRDefault="005512BC" w:rsidP="00083B77">
      <w:pPr>
        <w:pStyle w:val="TSlneksmlouvy"/>
        <w:keepNext w:val="0"/>
        <w:numPr>
          <w:ilvl w:val="3"/>
          <w:numId w:val="2"/>
        </w:numPr>
        <w:spacing w:before="120" w:after="120" w:line="288" w:lineRule="auto"/>
        <w:jc w:val="both"/>
        <w:rPr>
          <w:rFonts w:cs="Arial"/>
          <w:sz w:val="22"/>
          <w:szCs w:val="22"/>
        </w:rPr>
      </w:pPr>
      <w:r w:rsidRPr="001B4A24">
        <w:rPr>
          <w:rFonts w:cs="Arial"/>
          <w:b w:val="0"/>
          <w:sz w:val="22"/>
          <w:szCs w:val="22"/>
          <w:u w:val="none"/>
        </w:rPr>
        <w:t xml:space="preserve">dokumentace </w:t>
      </w:r>
      <w:r w:rsidR="001B4A24" w:rsidRPr="00A43BFA">
        <w:rPr>
          <w:rFonts w:cs="Arial"/>
          <w:b w:val="0"/>
          <w:sz w:val="22"/>
          <w:szCs w:val="22"/>
          <w:u w:val="none"/>
        </w:rPr>
        <w:t>pro provádění</w:t>
      </w:r>
      <w:r w:rsidRPr="001B4A24">
        <w:rPr>
          <w:rFonts w:cs="Arial"/>
          <w:b w:val="0"/>
          <w:sz w:val="22"/>
          <w:szCs w:val="22"/>
          <w:u w:val="none"/>
        </w:rPr>
        <w:t xml:space="preserve"> stavby v souladu s § </w:t>
      </w:r>
      <w:r w:rsidR="001B4A24" w:rsidRPr="00A43BFA">
        <w:rPr>
          <w:rFonts w:cs="Arial"/>
          <w:b w:val="0"/>
          <w:sz w:val="22"/>
          <w:szCs w:val="22"/>
          <w:u w:val="none"/>
        </w:rPr>
        <w:t>7</w:t>
      </w:r>
      <w:r w:rsidR="001B4A24" w:rsidRPr="001B4A24">
        <w:rPr>
          <w:rFonts w:cs="Arial"/>
          <w:b w:val="0"/>
          <w:sz w:val="22"/>
          <w:szCs w:val="22"/>
          <w:u w:val="none"/>
        </w:rPr>
        <w:t xml:space="preserve"> </w:t>
      </w:r>
      <w:r w:rsidRPr="001B4A24">
        <w:rPr>
          <w:rFonts w:cs="Arial"/>
          <w:b w:val="0"/>
          <w:sz w:val="22"/>
          <w:szCs w:val="22"/>
          <w:u w:val="none"/>
        </w:rPr>
        <w:t xml:space="preserve">a přílohou č. </w:t>
      </w:r>
      <w:r w:rsidR="001B4A24" w:rsidRPr="00A43BFA">
        <w:rPr>
          <w:rFonts w:cs="Arial"/>
          <w:b w:val="0"/>
          <w:sz w:val="22"/>
          <w:szCs w:val="22"/>
          <w:u w:val="none"/>
        </w:rPr>
        <w:t>8</w:t>
      </w:r>
      <w:r w:rsidR="001B4A24" w:rsidRPr="001B4A24">
        <w:rPr>
          <w:rFonts w:cs="Arial"/>
          <w:b w:val="0"/>
          <w:sz w:val="22"/>
          <w:szCs w:val="22"/>
          <w:u w:val="none"/>
        </w:rPr>
        <w:t xml:space="preserve"> </w:t>
      </w:r>
      <w:r w:rsidRPr="001B4A24">
        <w:rPr>
          <w:rFonts w:cs="Arial"/>
          <w:b w:val="0"/>
          <w:sz w:val="22"/>
          <w:szCs w:val="22"/>
          <w:u w:val="none"/>
        </w:rPr>
        <w:t>vyhlášky č. </w:t>
      </w:r>
      <w:r w:rsidR="001B4A24" w:rsidRPr="00A43BFA">
        <w:rPr>
          <w:rFonts w:cs="Arial"/>
          <w:b w:val="0"/>
          <w:sz w:val="22"/>
          <w:szCs w:val="22"/>
          <w:u w:val="none"/>
        </w:rPr>
        <w:t>131/2024</w:t>
      </w:r>
      <w:r w:rsidRPr="001B4A24">
        <w:rPr>
          <w:rFonts w:cs="Arial"/>
          <w:b w:val="0"/>
          <w:sz w:val="22"/>
          <w:szCs w:val="22"/>
          <w:u w:val="none"/>
        </w:rPr>
        <w:t xml:space="preserve"> </w:t>
      </w:r>
      <w:proofErr w:type="spellStart"/>
      <w:r w:rsidRPr="001B4A24">
        <w:rPr>
          <w:rFonts w:cs="Arial"/>
          <w:b w:val="0"/>
          <w:sz w:val="22"/>
          <w:szCs w:val="22"/>
          <w:u w:val="none"/>
        </w:rPr>
        <w:t>Sb</w:t>
      </w:r>
      <w:proofErr w:type="spellEnd"/>
      <w:r w:rsidRPr="001B4A24">
        <w:rPr>
          <w:rFonts w:cs="Arial"/>
          <w:b w:val="0"/>
          <w:sz w:val="22"/>
          <w:szCs w:val="22"/>
          <w:u w:val="none"/>
        </w:rPr>
        <w:t>, o dokumentaci staveb, ve znění pozdějších předpisů,</w:t>
      </w:r>
    </w:p>
    <w:p w14:paraId="5448BEFC" w14:textId="77777777" w:rsidR="005512BC" w:rsidRPr="00F47A0D" w:rsidRDefault="005512BC" w:rsidP="00083B77">
      <w:pPr>
        <w:pStyle w:val="TSlneksmlouvy"/>
        <w:keepNext w:val="0"/>
        <w:numPr>
          <w:ilvl w:val="3"/>
          <w:numId w:val="2"/>
        </w:numPr>
        <w:spacing w:before="120" w:after="120" w:line="288" w:lineRule="auto"/>
        <w:jc w:val="both"/>
        <w:rPr>
          <w:rFonts w:cs="Arial"/>
          <w:sz w:val="22"/>
          <w:szCs w:val="22"/>
        </w:rPr>
      </w:pPr>
      <w:r w:rsidRPr="00F47A0D">
        <w:rPr>
          <w:rFonts w:cs="Arial"/>
          <w:b w:val="0"/>
          <w:sz w:val="22"/>
          <w:szCs w:val="22"/>
          <w:u w:val="none"/>
        </w:rPr>
        <w:t xml:space="preserve">doklady o kvalitě jakosti provedených skrytých prací a konstrukcí, </w:t>
      </w:r>
    </w:p>
    <w:p w14:paraId="05D3B9B8" w14:textId="77777777" w:rsidR="005512BC" w:rsidRPr="00F47A0D" w:rsidRDefault="005512BC" w:rsidP="00083B77">
      <w:pPr>
        <w:pStyle w:val="TSlneksmlouvy"/>
        <w:keepNext w:val="0"/>
        <w:numPr>
          <w:ilvl w:val="3"/>
          <w:numId w:val="2"/>
        </w:numPr>
        <w:spacing w:before="120" w:after="120" w:line="288" w:lineRule="auto"/>
        <w:jc w:val="both"/>
        <w:rPr>
          <w:rFonts w:cs="Arial"/>
          <w:sz w:val="22"/>
          <w:szCs w:val="22"/>
        </w:rPr>
      </w:pPr>
      <w:r w:rsidRPr="00F47A0D">
        <w:rPr>
          <w:rFonts w:cs="Arial"/>
          <w:b w:val="0"/>
          <w:sz w:val="22"/>
          <w:szCs w:val="22"/>
          <w:u w:val="none"/>
        </w:rPr>
        <w:t>certifikáty použitých rozhodujících materiálů,</w:t>
      </w:r>
    </w:p>
    <w:p w14:paraId="26887819" w14:textId="77777777" w:rsidR="005512BC" w:rsidRPr="00F47A0D" w:rsidRDefault="005512BC" w:rsidP="00083B77">
      <w:pPr>
        <w:pStyle w:val="TSlneksmlouvy"/>
        <w:keepNext w:val="0"/>
        <w:numPr>
          <w:ilvl w:val="3"/>
          <w:numId w:val="2"/>
        </w:numPr>
        <w:spacing w:before="120" w:after="120" w:line="288" w:lineRule="auto"/>
        <w:jc w:val="both"/>
        <w:rPr>
          <w:rFonts w:cs="Arial"/>
          <w:sz w:val="22"/>
          <w:szCs w:val="22"/>
        </w:rPr>
      </w:pPr>
      <w:r w:rsidRPr="00F47A0D">
        <w:rPr>
          <w:rFonts w:cs="Arial"/>
          <w:b w:val="0"/>
          <w:sz w:val="22"/>
          <w:szCs w:val="22"/>
          <w:u w:val="none"/>
        </w:rPr>
        <w:t>doklady o výsledcích zhutnění,</w:t>
      </w:r>
    </w:p>
    <w:p w14:paraId="5C743005" w14:textId="77777777" w:rsidR="005512BC" w:rsidRPr="00F47A0D" w:rsidRDefault="005512BC" w:rsidP="00083B77">
      <w:pPr>
        <w:pStyle w:val="TSlneksmlouvy"/>
        <w:keepNext w:val="0"/>
        <w:numPr>
          <w:ilvl w:val="3"/>
          <w:numId w:val="2"/>
        </w:numPr>
        <w:spacing w:before="120" w:after="120" w:line="288" w:lineRule="auto"/>
        <w:jc w:val="both"/>
        <w:rPr>
          <w:rFonts w:cs="Arial"/>
          <w:sz w:val="22"/>
          <w:szCs w:val="22"/>
        </w:rPr>
      </w:pPr>
      <w:r w:rsidRPr="00F47A0D">
        <w:rPr>
          <w:rFonts w:cs="Arial"/>
          <w:b w:val="0"/>
          <w:sz w:val="22"/>
          <w:szCs w:val="22"/>
          <w:u w:val="none"/>
        </w:rPr>
        <w:t xml:space="preserve">doklady o vyhovujících výsledcích zkoušek, </w:t>
      </w:r>
    </w:p>
    <w:p w14:paraId="706320F5" w14:textId="77777777" w:rsidR="005512BC" w:rsidRPr="00F47A0D" w:rsidRDefault="005512BC" w:rsidP="00083B77">
      <w:pPr>
        <w:pStyle w:val="TSlneksmlouvy"/>
        <w:keepNext w:val="0"/>
        <w:numPr>
          <w:ilvl w:val="3"/>
          <w:numId w:val="2"/>
        </w:numPr>
        <w:spacing w:before="120" w:after="120" w:line="288" w:lineRule="auto"/>
        <w:jc w:val="both"/>
        <w:rPr>
          <w:rFonts w:cs="Arial"/>
          <w:b w:val="0"/>
          <w:sz w:val="22"/>
          <w:szCs w:val="22"/>
          <w:u w:val="none"/>
        </w:rPr>
      </w:pPr>
      <w:r w:rsidRPr="00F47A0D">
        <w:rPr>
          <w:rFonts w:cs="Arial"/>
          <w:b w:val="0"/>
          <w:sz w:val="22"/>
          <w:szCs w:val="22"/>
          <w:u w:val="none"/>
        </w:rPr>
        <w:t xml:space="preserve">doklad o uložení přebytečné zeminy  </w:t>
      </w:r>
    </w:p>
    <w:p w14:paraId="25F43B7C" w14:textId="77777777" w:rsidR="00BA62A1" w:rsidRPr="00F47A0D" w:rsidRDefault="00BA62A1" w:rsidP="00BA62A1">
      <w:pPr>
        <w:pStyle w:val="TSTextlnkuslovan"/>
        <w:numPr>
          <w:ilvl w:val="3"/>
          <w:numId w:val="2"/>
        </w:numPr>
        <w:rPr>
          <w:rFonts w:cs="Arial"/>
          <w:sz w:val="22"/>
          <w:szCs w:val="22"/>
          <w:lang w:eastAsia="en-US"/>
        </w:rPr>
      </w:pPr>
      <w:r w:rsidRPr="00F47A0D">
        <w:rPr>
          <w:rFonts w:cs="Arial"/>
          <w:sz w:val="22"/>
          <w:szCs w:val="22"/>
        </w:rPr>
        <w:t>doklad o likvidaci odpadu vzniklého jeho činností při provádění díla</w:t>
      </w:r>
    </w:p>
    <w:p w14:paraId="259ACDDA" w14:textId="77777777" w:rsidR="005512BC" w:rsidRPr="00F47A0D" w:rsidRDefault="005512BC" w:rsidP="00083B77">
      <w:pPr>
        <w:pStyle w:val="TSlneksmlouvy"/>
        <w:keepNext w:val="0"/>
        <w:numPr>
          <w:ilvl w:val="3"/>
          <w:numId w:val="2"/>
        </w:numPr>
        <w:spacing w:before="120" w:after="120" w:line="288" w:lineRule="auto"/>
        <w:jc w:val="both"/>
        <w:rPr>
          <w:rFonts w:cs="Arial"/>
          <w:b w:val="0"/>
          <w:sz w:val="22"/>
          <w:szCs w:val="22"/>
          <w:u w:val="none"/>
        </w:rPr>
      </w:pPr>
      <w:r w:rsidRPr="00F47A0D">
        <w:rPr>
          <w:rFonts w:cs="Arial"/>
          <w:b w:val="0"/>
          <w:sz w:val="22"/>
          <w:szCs w:val="22"/>
          <w:u w:val="none"/>
        </w:rPr>
        <w:t>zápis o odstranění případných drobných vad a nedodělků vyplývajících z protokolu o předání a převzetí díla.</w:t>
      </w:r>
    </w:p>
    <w:p w14:paraId="3ED7FAD0" w14:textId="77777777" w:rsidR="00CE13B3" w:rsidRPr="00F47A0D" w:rsidRDefault="00CE13B3" w:rsidP="00CE13B3">
      <w:pPr>
        <w:pStyle w:val="TSTextlnkuslovan"/>
        <w:rPr>
          <w:rFonts w:cs="Arial"/>
          <w:sz w:val="22"/>
          <w:szCs w:val="22"/>
          <w:lang w:eastAsia="en-US"/>
        </w:rPr>
      </w:pPr>
    </w:p>
    <w:p w14:paraId="0E75C136" w14:textId="77777777" w:rsidR="005512BC" w:rsidRPr="00F47A0D" w:rsidRDefault="005512BC" w:rsidP="00ED4854">
      <w:pPr>
        <w:pStyle w:val="TSlneksmlouvy"/>
        <w:keepNext w:val="0"/>
        <w:spacing w:line="288" w:lineRule="auto"/>
        <w:ind w:left="0"/>
        <w:rPr>
          <w:rFonts w:cs="Arial"/>
          <w:b w:val="0"/>
          <w:sz w:val="22"/>
          <w:szCs w:val="22"/>
        </w:rPr>
      </w:pPr>
      <w:r w:rsidRPr="00F47A0D">
        <w:rPr>
          <w:rFonts w:cs="Arial"/>
          <w:sz w:val="22"/>
          <w:szCs w:val="22"/>
        </w:rPr>
        <w:br/>
        <w:t>Cena za dílo</w:t>
      </w:r>
    </w:p>
    <w:p w14:paraId="5681E5EB" w14:textId="15B9578D" w:rsidR="005512BC" w:rsidRPr="00F47A0D" w:rsidRDefault="005512BC" w:rsidP="00083B77">
      <w:pPr>
        <w:pStyle w:val="TSlneksmlouvy"/>
        <w:keepLines/>
        <w:numPr>
          <w:ilvl w:val="1"/>
          <w:numId w:val="2"/>
        </w:numPr>
        <w:spacing w:before="120" w:after="120" w:line="288" w:lineRule="auto"/>
        <w:jc w:val="both"/>
        <w:rPr>
          <w:rFonts w:cs="Arial"/>
          <w:sz w:val="22"/>
          <w:szCs w:val="22"/>
        </w:rPr>
      </w:pPr>
      <w:r w:rsidRPr="00F47A0D">
        <w:rPr>
          <w:rFonts w:cs="Arial"/>
          <w:b w:val="0"/>
          <w:sz w:val="22"/>
          <w:szCs w:val="22"/>
          <w:u w:val="none"/>
        </w:rPr>
        <w:t xml:space="preserve">Cena za provedení díla v rozsahu podle </w:t>
      </w:r>
      <w:r w:rsidR="00112626" w:rsidRPr="00F47A0D">
        <w:rPr>
          <w:rFonts w:cs="Arial"/>
          <w:sz w:val="22"/>
          <w:szCs w:val="22"/>
        </w:rPr>
        <w:fldChar w:fldCharType="begin"/>
      </w:r>
      <w:r w:rsidR="00112626" w:rsidRPr="00F47A0D">
        <w:rPr>
          <w:rFonts w:cs="Arial"/>
          <w:sz w:val="22"/>
          <w:szCs w:val="22"/>
        </w:rPr>
        <w:instrText xml:space="preserve"> REF _Ref376425347 \r \h  \* MERGEFORMAT </w:instrText>
      </w:r>
      <w:r w:rsidR="00112626" w:rsidRPr="00F47A0D">
        <w:rPr>
          <w:rFonts w:cs="Arial"/>
          <w:sz w:val="22"/>
          <w:szCs w:val="22"/>
        </w:rPr>
      </w:r>
      <w:r w:rsidR="00112626" w:rsidRPr="00F47A0D">
        <w:rPr>
          <w:rFonts w:cs="Arial"/>
          <w:sz w:val="22"/>
          <w:szCs w:val="22"/>
        </w:rPr>
        <w:fldChar w:fldCharType="separate"/>
      </w:r>
      <w:r w:rsidR="00F62990" w:rsidRPr="00F62990">
        <w:rPr>
          <w:rFonts w:cs="Arial"/>
          <w:b w:val="0"/>
          <w:sz w:val="22"/>
          <w:szCs w:val="22"/>
          <w:u w:val="none"/>
        </w:rPr>
        <w:t>Čl. II</w:t>
      </w:r>
      <w:r w:rsidR="00112626" w:rsidRPr="00F47A0D">
        <w:rPr>
          <w:rFonts w:cs="Arial"/>
          <w:sz w:val="22"/>
          <w:szCs w:val="22"/>
        </w:rPr>
        <w:fldChar w:fldCharType="end"/>
      </w:r>
      <w:r w:rsidRPr="00F47A0D">
        <w:rPr>
          <w:rFonts w:cs="Arial"/>
          <w:b w:val="0"/>
          <w:sz w:val="22"/>
          <w:szCs w:val="22"/>
          <w:u w:val="none"/>
        </w:rPr>
        <w:t xml:space="preserve"> smlouvy, se sjednává dohodou smluvních stran ve smyslu zákona o cenách č. 526/1990 Sb., v platném znění, na základě nabídky učiněné zhotovitelem na Veřejnou zakázku ze dne </w:t>
      </w:r>
      <w:r w:rsidR="00F71307" w:rsidRPr="00BF7853">
        <w:rPr>
          <w:rFonts w:cs="Arial"/>
          <w:b w:val="0"/>
          <w:sz w:val="22"/>
          <w:szCs w:val="22"/>
          <w:highlight w:val="cyan"/>
          <w:u w:val="none"/>
        </w:rPr>
        <w:t>……..</w:t>
      </w:r>
      <w:r w:rsidRPr="00F47A0D">
        <w:rPr>
          <w:rFonts w:cs="Arial"/>
          <w:b w:val="0"/>
          <w:sz w:val="22"/>
          <w:szCs w:val="22"/>
          <w:u w:val="none"/>
        </w:rPr>
        <w:t>.</w:t>
      </w:r>
    </w:p>
    <w:p w14:paraId="505E5624" w14:textId="77777777" w:rsidR="005512BC" w:rsidRPr="00F47A0D" w:rsidRDefault="005512BC" w:rsidP="00083B77">
      <w:pPr>
        <w:pStyle w:val="TSlneksmlouvy"/>
        <w:keepNext w:val="0"/>
        <w:numPr>
          <w:ilvl w:val="1"/>
          <w:numId w:val="2"/>
        </w:numPr>
        <w:spacing w:before="120" w:after="120" w:line="288" w:lineRule="auto"/>
        <w:jc w:val="both"/>
        <w:rPr>
          <w:rFonts w:cs="Arial"/>
          <w:b w:val="0"/>
          <w:sz w:val="22"/>
          <w:szCs w:val="22"/>
        </w:rPr>
      </w:pPr>
      <w:bookmarkStart w:id="12" w:name="_Ref376425814"/>
      <w:r w:rsidRPr="00F47A0D">
        <w:rPr>
          <w:rFonts w:cs="Arial"/>
          <w:b w:val="0"/>
          <w:sz w:val="22"/>
          <w:szCs w:val="22"/>
          <w:u w:val="none"/>
        </w:rPr>
        <w:t>Celková cena za provedení díla bez DPH činí</w:t>
      </w:r>
      <w:r w:rsidRPr="00F47A0D">
        <w:rPr>
          <w:rFonts w:cs="Arial"/>
          <w:b w:val="0"/>
          <w:sz w:val="22"/>
          <w:szCs w:val="22"/>
          <w:u w:val="none"/>
        </w:rPr>
        <w:tab/>
      </w:r>
      <w:r w:rsidRPr="00F47A0D">
        <w:rPr>
          <w:rFonts w:cs="Arial"/>
          <w:b w:val="0"/>
          <w:sz w:val="22"/>
          <w:szCs w:val="22"/>
          <w:u w:val="none"/>
        </w:rPr>
        <w:tab/>
      </w:r>
      <w:r w:rsidRPr="00F47A0D">
        <w:rPr>
          <w:rFonts w:cs="Arial"/>
          <w:b w:val="0"/>
          <w:sz w:val="22"/>
          <w:szCs w:val="22"/>
          <w:u w:val="none"/>
        </w:rPr>
        <w:tab/>
      </w:r>
      <w:r w:rsidR="00F71307" w:rsidRPr="00BF7853">
        <w:rPr>
          <w:rFonts w:cs="Arial"/>
          <w:bCs/>
          <w:sz w:val="22"/>
          <w:szCs w:val="22"/>
          <w:highlight w:val="cyan"/>
        </w:rPr>
        <w:t>[DOPLNIT]</w:t>
      </w:r>
      <w:r w:rsidRPr="00F47A0D">
        <w:rPr>
          <w:rFonts w:cs="Arial"/>
          <w:b w:val="0"/>
          <w:sz w:val="22"/>
          <w:szCs w:val="22"/>
          <w:u w:val="none"/>
        </w:rPr>
        <w:t>,- Kč.</w:t>
      </w:r>
      <w:bookmarkEnd w:id="12"/>
    </w:p>
    <w:p w14:paraId="4E1B80E3" w14:textId="77777777" w:rsidR="005512BC" w:rsidRPr="00F47A0D" w:rsidRDefault="008105E7" w:rsidP="000152A4">
      <w:pPr>
        <w:pStyle w:val="TSlneksmlouvy"/>
        <w:keepNext w:val="0"/>
        <w:numPr>
          <w:ilvl w:val="0"/>
          <w:numId w:val="0"/>
        </w:numPr>
        <w:spacing w:before="120" w:after="120" w:line="288" w:lineRule="auto"/>
        <w:ind w:left="737"/>
        <w:jc w:val="both"/>
        <w:rPr>
          <w:rFonts w:cs="Arial"/>
          <w:b w:val="0"/>
          <w:sz w:val="22"/>
          <w:szCs w:val="22"/>
        </w:rPr>
      </w:pPr>
      <w:r w:rsidRPr="00F47A0D">
        <w:rPr>
          <w:rFonts w:cs="Arial"/>
          <w:sz w:val="22"/>
          <w:szCs w:val="22"/>
          <w:u w:val="none"/>
        </w:rPr>
        <w:t>21</w:t>
      </w:r>
      <w:r w:rsidR="0037243C" w:rsidRPr="00F47A0D">
        <w:rPr>
          <w:rFonts w:cs="Arial"/>
          <w:sz w:val="22"/>
          <w:szCs w:val="22"/>
          <w:u w:val="none"/>
        </w:rPr>
        <w:t xml:space="preserve"> %</w:t>
      </w:r>
      <w:r w:rsidR="0037243C" w:rsidRPr="00F47A0D">
        <w:rPr>
          <w:rFonts w:cs="Arial"/>
          <w:b w:val="0"/>
          <w:sz w:val="22"/>
          <w:szCs w:val="22"/>
          <w:u w:val="none"/>
        </w:rPr>
        <w:t xml:space="preserve"> DPH</w:t>
      </w:r>
      <w:r w:rsidR="0037243C" w:rsidRPr="00F47A0D">
        <w:rPr>
          <w:rFonts w:cs="Arial"/>
          <w:b w:val="0"/>
          <w:sz w:val="22"/>
          <w:szCs w:val="22"/>
          <w:u w:val="none"/>
        </w:rPr>
        <w:tab/>
        <w:t>činí</w:t>
      </w:r>
      <w:r w:rsidR="0037243C" w:rsidRPr="00F47A0D">
        <w:rPr>
          <w:rFonts w:cs="Arial"/>
          <w:b w:val="0"/>
          <w:sz w:val="22"/>
          <w:szCs w:val="22"/>
          <w:u w:val="none"/>
        </w:rPr>
        <w:tab/>
      </w:r>
      <w:r w:rsidR="0037243C" w:rsidRPr="00F47A0D">
        <w:rPr>
          <w:rFonts w:cs="Arial"/>
          <w:b w:val="0"/>
          <w:sz w:val="22"/>
          <w:szCs w:val="22"/>
          <w:u w:val="none"/>
        </w:rPr>
        <w:tab/>
      </w:r>
      <w:r w:rsidR="0037243C" w:rsidRPr="00F47A0D">
        <w:rPr>
          <w:rFonts w:cs="Arial"/>
          <w:b w:val="0"/>
          <w:sz w:val="22"/>
          <w:szCs w:val="22"/>
          <w:u w:val="none"/>
        </w:rPr>
        <w:tab/>
      </w:r>
      <w:r w:rsidR="0037243C" w:rsidRPr="00F47A0D">
        <w:rPr>
          <w:rFonts w:cs="Arial"/>
          <w:b w:val="0"/>
          <w:sz w:val="22"/>
          <w:szCs w:val="22"/>
          <w:u w:val="none"/>
        </w:rPr>
        <w:tab/>
      </w:r>
      <w:r w:rsidR="0037243C" w:rsidRPr="00F47A0D">
        <w:rPr>
          <w:rFonts w:cs="Arial"/>
          <w:b w:val="0"/>
          <w:sz w:val="22"/>
          <w:szCs w:val="22"/>
          <w:u w:val="none"/>
        </w:rPr>
        <w:tab/>
      </w:r>
      <w:r w:rsidR="005512BC" w:rsidRPr="00F47A0D">
        <w:rPr>
          <w:rFonts w:cs="Arial"/>
          <w:b w:val="0"/>
          <w:sz w:val="22"/>
          <w:szCs w:val="22"/>
          <w:u w:val="none"/>
        </w:rPr>
        <w:tab/>
      </w:r>
      <w:r w:rsidR="005512BC" w:rsidRPr="00F47A0D">
        <w:rPr>
          <w:rFonts w:cs="Arial"/>
          <w:b w:val="0"/>
          <w:sz w:val="22"/>
          <w:szCs w:val="22"/>
          <w:u w:val="none"/>
        </w:rPr>
        <w:tab/>
      </w:r>
      <w:r w:rsidR="00F71307" w:rsidRPr="00BF7853">
        <w:rPr>
          <w:rFonts w:cs="Arial"/>
          <w:bCs/>
          <w:sz w:val="22"/>
          <w:szCs w:val="22"/>
          <w:highlight w:val="cyan"/>
        </w:rPr>
        <w:t>[DOPLNIT]</w:t>
      </w:r>
      <w:r w:rsidR="005512BC" w:rsidRPr="00F47A0D">
        <w:rPr>
          <w:rFonts w:cs="Arial"/>
          <w:b w:val="0"/>
          <w:sz w:val="22"/>
          <w:szCs w:val="22"/>
          <w:u w:val="none"/>
        </w:rPr>
        <w:t>,- Kč.</w:t>
      </w:r>
    </w:p>
    <w:p w14:paraId="102C6E31" w14:textId="77777777" w:rsidR="005512BC" w:rsidRPr="00F47A0D" w:rsidRDefault="005512BC" w:rsidP="000152A4">
      <w:pPr>
        <w:pStyle w:val="TSlneksmlouvy"/>
        <w:keepNext w:val="0"/>
        <w:numPr>
          <w:ilvl w:val="0"/>
          <w:numId w:val="0"/>
        </w:numPr>
        <w:spacing w:before="120" w:after="120" w:line="288" w:lineRule="auto"/>
        <w:ind w:left="737"/>
        <w:jc w:val="both"/>
        <w:rPr>
          <w:rFonts w:cs="Arial"/>
          <w:b w:val="0"/>
          <w:sz w:val="22"/>
          <w:szCs w:val="22"/>
        </w:rPr>
      </w:pPr>
      <w:r w:rsidRPr="00F47A0D">
        <w:rPr>
          <w:rFonts w:cs="Arial"/>
          <w:b w:val="0"/>
          <w:sz w:val="22"/>
          <w:szCs w:val="22"/>
          <w:u w:val="none"/>
        </w:rPr>
        <w:t>Celková cena za provedení díla vč. DPH činí</w:t>
      </w:r>
      <w:r w:rsidRPr="00F47A0D">
        <w:rPr>
          <w:rFonts w:cs="Arial"/>
          <w:b w:val="0"/>
          <w:sz w:val="22"/>
          <w:szCs w:val="22"/>
          <w:u w:val="none"/>
        </w:rPr>
        <w:tab/>
      </w:r>
      <w:r w:rsidRPr="00F47A0D">
        <w:rPr>
          <w:rFonts w:cs="Arial"/>
          <w:b w:val="0"/>
          <w:sz w:val="22"/>
          <w:szCs w:val="22"/>
          <w:u w:val="none"/>
        </w:rPr>
        <w:tab/>
      </w:r>
      <w:r w:rsidRPr="00F47A0D">
        <w:rPr>
          <w:rFonts w:cs="Arial"/>
          <w:b w:val="0"/>
          <w:sz w:val="22"/>
          <w:szCs w:val="22"/>
          <w:u w:val="none"/>
        </w:rPr>
        <w:tab/>
      </w:r>
      <w:r w:rsidR="00F71307" w:rsidRPr="00BF7853">
        <w:rPr>
          <w:rFonts w:cs="Arial"/>
          <w:bCs/>
          <w:sz w:val="22"/>
          <w:szCs w:val="22"/>
          <w:highlight w:val="cyan"/>
        </w:rPr>
        <w:t>[DOPLNIT]</w:t>
      </w:r>
      <w:r w:rsidRPr="00F47A0D">
        <w:rPr>
          <w:rFonts w:cs="Arial"/>
          <w:b w:val="0"/>
          <w:sz w:val="22"/>
          <w:szCs w:val="22"/>
          <w:u w:val="none"/>
        </w:rPr>
        <w:t>,-  Kč.</w:t>
      </w:r>
    </w:p>
    <w:p w14:paraId="138C0C98" w14:textId="77777777" w:rsidR="005512BC" w:rsidRPr="00F47A0D" w:rsidRDefault="005512BC" w:rsidP="00083B77">
      <w:pPr>
        <w:pStyle w:val="TSlneksmlouvy"/>
        <w:keepNext w:val="0"/>
        <w:numPr>
          <w:ilvl w:val="1"/>
          <w:numId w:val="2"/>
        </w:numPr>
        <w:spacing w:before="120" w:after="120" w:line="288" w:lineRule="auto"/>
        <w:jc w:val="both"/>
        <w:rPr>
          <w:rFonts w:cs="Arial"/>
          <w:b w:val="0"/>
          <w:sz w:val="22"/>
          <w:szCs w:val="22"/>
          <w:u w:val="none"/>
        </w:rPr>
      </w:pPr>
      <w:r w:rsidRPr="00F47A0D">
        <w:rPr>
          <w:rFonts w:cs="Arial"/>
          <w:b w:val="0"/>
          <w:sz w:val="22"/>
          <w:szCs w:val="22"/>
          <w:u w:val="none"/>
        </w:rPr>
        <w:t xml:space="preserve">Výše uvedená celková cena je cenou nejvýše přípustnou, je platná po celou dobu provádění díla a obsahuje veškeré náklady na provedení díla. </w:t>
      </w:r>
    </w:p>
    <w:p w14:paraId="7ECBDEEF" w14:textId="4CBD68C1" w:rsidR="008B48F2" w:rsidRDefault="005512BC" w:rsidP="00083B77">
      <w:pPr>
        <w:pStyle w:val="TSlneksmlouvy"/>
        <w:keepNext w:val="0"/>
        <w:numPr>
          <w:ilvl w:val="1"/>
          <w:numId w:val="2"/>
        </w:numPr>
        <w:spacing w:before="120" w:after="120" w:line="288" w:lineRule="auto"/>
        <w:jc w:val="both"/>
        <w:rPr>
          <w:rFonts w:cs="Arial"/>
          <w:b w:val="0"/>
          <w:sz w:val="22"/>
          <w:szCs w:val="22"/>
          <w:u w:val="none"/>
        </w:rPr>
      </w:pPr>
      <w:r w:rsidRPr="00F47A0D">
        <w:rPr>
          <w:rFonts w:cs="Arial"/>
          <w:b w:val="0"/>
          <w:sz w:val="22"/>
          <w:szCs w:val="22"/>
          <w:u w:val="none"/>
        </w:rPr>
        <w:t xml:space="preserve">Změna celkové ceny za dílo dle odstavce </w:t>
      </w:r>
      <w:r w:rsidR="00C21B40" w:rsidRPr="00F47A0D">
        <w:rPr>
          <w:rFonts w:cs="Arial"/>
          <w:sz w:val="22"/>
          <w:szCs w:val="22"/>
        </w:rPr>
        <w:fldChar w:fldCharType="begin"/>
      </w:r>
      <w:r w:rsidR="00C21B40" w:rsidRPr="00F47A0D">
        <w:rPr>
          <w:rFonts w:cs="Arial"/>
          <w:sz w:val="22"/>
          <w:szCs w:val="22"/>
        </w:rPr>
        <w:instrText xml:space="preserve"> REF _Ref376425814 \r \h  \* MERGEFORMAT </w:instrText>
      </w:r>
      <w:r w:rsidR="00C21B40" w:rsidRPr="00F47A0D">
        <w:rPr>
          <w:rFonts w:cs="Arial"/>
          <w:sz w:val="22"/>
          <w:szCs w:val="22"/>
        </w:rPr>
      </w:r>
      <w:r w:rsidR="00C21B40" w:rsidRPr="00F47A0D">
        <w:rPr>
          <w:rFonts w:cs="Arial"/>
          <w:sz w:val="22"/>
          <w:szCs w:val="22"/>
        </w:rPr>
        <w:fldChar w:fldCharType="separate"/>
      </w:r>
      <w:r w:rsidR="00F62990" w:rsidRPr="00F62990">
        <w:rPr>
          <w:rFonts w:cs="Arial"/>
          <w:b w:val="0"/>
          <w:sz w:val="22"/>
          <w:szCs w:val="22"/>
          <w:u w:val="none"/>
        </w:rPr>
        <w:t>5.2</w:t>
      </w:r>
      <w:r w:rsidR="00C21B40" w:rsidRPr="00F47A0D">
        <w:rPr>
          <w:rFonts w:cs="Arial"/>
          <w:sz w:val="22"/>
          <w:szCs w:val="22"/>
        </w:rPr>
        <w:fldChar w:fldCharType="end"/>
      </w:r>
      <w:r w:rsidRPr="00F47A0D">
        <w:rPr>
          <w:rFonts w:cs="Arial"/>
          <w:b w:val="0"/>
          <w:sz w:val="22"/>
          <w:szCs w:val="22"/>
          <w:u w:val="none"/>
        </w:rPr>
        <w:t xml:space="preserve"> je možná pouze v případě, že v průběhu provádění díla dojde ke změnám sazeb DPH. V takovém případě bude celková nabídková cena upravena podle výše sazeb DPH platných v době vzniku zdanitelného plnění.</w:t>
      </w:r>
    </w:p>
    <w:p w14:paraId="7535882B" w14:textId="77777777" w:rsidR="008B48F2" w:rsidRDefault="008B48F2">
      <w:pPr>
        <w:spacing w:after="0" w:line="240" w:lineRule="auto"/>
        <w:rPr>
          <w:rFonts w:cs="Arial"/>
          <w:szCs w:val="22"/>
          <w:lang w:eastAsia="en-US"/>
        </w:rPr>
      </w:pPr>
      <w:r>
        <w:rPr>
          <w:rFonts w:cs="Arial"/>
          <w:b/>
          <w:szCs w:val="22"/>
        </w:rPr>
        <w:br w:type="page"/>
      </w:r>
    </w:p>
    <w:p w14:paraId="6E346E1C" w14:textId="77777777" w:rsidR="005512BC" w:rsidRPr="00F47A0D" w:rsidRDefault="005512BC" w:rsidP="000152A4">
      <w:pPr>
        <w:pStyle w:val="TSlneksmlouvy"/>
        <w:keepNext w:val="0"/>
        <w:spacing w:line="288" w:lineRule="auto"/>
        <w:ind w:left="0"/>
        <w:rPr>
          <w:rFonts w:cs="Arial"/>
          <w:sz w:val="22"/>
          <w:szCs w:val="22"/>
        </w:rPr>
      </w:pPr>
      <w:r w:rsidRPr="00F47A0D">
        <w:rPr>
          <w:rFonts w:cs="Arial"/>
          <w:sz w:val="22"/>
          <w:szCs w:val="22"/>
        </w:rPr>
        <w:lastRenderedPageBreak/>
        <w:br/>
        <w:t>Změny díla – dodatečné práce</w:t>
      </w:r>
    </w:p>
    <w:p w14:paraId="6C71089A" w14:textId="77777777" w:rsidR="005512BC" w:rsidRPr="00F47A0D" w:rsidRDefault="005512BC" w:rsidP="00083B77">
      <w:pPr>
        <w:pStyle w:val="TSlneksmlouvy"/>
        <w:keepNext w:val="0"/>
        <w:numPr>
          <w:ilvl w:val="1"/>
          <w:numId w:val="2"/>
        </w:numPr>
        <w:spacing w:before="120" w:after="120" w:line="288" w:lineRule="auto"/>
        <w:jc w:val="both"/>
        <w:rPr>
          <w:rFonts w:cs="Arial"/>
          <w:sz w:val="22"/>
          <w:szCs w:val="22"/>
        </w:rPr>
      </w:pPr>
      <w:r w:rsidRPr="00F47A0D">
        <w:rPr>
          <w:rFonts w:cs="Arial"/>
          <w:b w:val="0"/>
          <w:sz w:val="22"/>
          <w:szCs w:val="22"/>
          <w:u w:val="none"/>
        </w:rPr>
        <w:t>Veškeré práce, které nejsou předmětem nabídkového rozpočtu (položkou či výměrou), který je součást</w:t>
      </w:r>
      <w:r w:rsidR="006471C7" w:rsidRPr="00F47A0D">
        <w:rPr>
          <w:rFonts w:cs="Arial"/>
          <w:b w:val="0"/>
          <w:sz w:val="22"/>
          <w:szCs w:val="22"/>
          <w:u w:val="none"/>
        </w:rPr>
        <w:t>í této smlouvy jako příloha č. 1</w:t>
      </w:r>
      <w:r w:rsidRPr="00F47A0D">
        <w:rPr>
          <w:rFonts w:cs="Arial"/>
          <w:b w:val="0"/>
          <w:sz w:val="22"/>
          <w:szCs w:val="22"/>
          <w:u w:val="none"/>
        </w:rPr>
        <w:t xml:space="preserve">, jsou dodatečné práce a budou připuštěny pouze ve výjimečných případech. </w:t>
      </w:r>
    </w:p>
    <w:p w14:paraId="4763F375" w14:textId="77777777" w:rsidR="005512BC" w:rsidRPr="00F47A0D" w:rsidRDefault="005512BC" w:rsidP="00083B77">
      <w:pPr>
        <w:pStyle w:val="TSlneksmlouvy"/>
        <w:keepNext w:val="0"/>
        <w:numPr>
          <w:ilvl w:val="1"/>
          <w:numId w:val="2"/>
        </w:numPr>
        <w:spacing w:before="120" w:after="120" w:line="288" w:lineRule="auto"/>
        <w:jc w:val="both"/>
        <w:rPr>
          <w:rFonts w:cs="Arial"/>
          <w:sz w:val="22"/>
          <w:szCs w:val="22"/>
        </w:rPr>
      </w:pPr>
      <w:r w:rsidRPr="00F47A0D">
        <w:rPr>
          <w:rFonts w:cs="Arial"/>
          <w:b w:val="0"/>
          <w:sz w:val="22"/>
          <w:szCs w:val="22"/>
          <w:u w:val="none"/>
        </w:rPr>
        <w:t>O jakýchkoli dodatečných pracích musí být mezi objednatelem a zhotovitelem uzavřena samostatná písemná smlouva (dodatek k této smlouvě) s dohodnutím ceny a vlivu na termín předání díla dle této smlouvy. Zadání dodatečné práce musí být řešeno v souladu se </w:t>
      </w:r>
      <w:r w:rsidR="00326D9E" w:rsidRPr="00F47A0D">
        <w:rPr>
          <w:rFonts w:cs="Arial"/>
          <w:b w:val="0"/>
          <w:sz w:val="22"/>
          <w:szCs w:val="22"/>
          <w:u w:val="none"/>
        </w:rPr>
        <w:t>Z</w:t>
      </w:r>
      <w:r w:rsidRPr="00F47A0D">
        <w:rPr>
          <w:rFonts w:cs="Arial"/>
          <w:b w:val="0"/>
          <w:sz w:val="22"/>
          <w:szCs w:val="22"/>
          <w:u w:val="none"/>
        </w:rPr>
        <w:t>ZVZ.</w:t>
      </w:r>
    </w:p>
    <w:p w14:paraId="607F9E8D" w14:textId="77777777" w:rsidR="0074693A" w:rsidRPr="00F47A0D" w:rsidRDefault="005512BC" w:rsidP="00ED52D9">
      <w:pPr>
        <w:pStyle w:val="TSlneksmlouvy"/>
        <w:keepNext w:val="0"/>
        <w:numPr>
          <w:ilvl w:val="1"/>
          <w:numId w:val="2"/>
        </w:numPr>
        <w:spacing w:before="120" w:after="120" w:line="288" w:lineRule="auto"/>
        <w:jc w:val="both"/>
        <w:rPr>
          <w:rFonts w:cs="Arial"/>
          <w:b w:val="0"/>
          <w:sz w:val="22"/>
          <w:szCs w:val="22"/>
          <w:u w:val="none"/>
        </w:rPr>
      </w:pPr>
      <w:r w:rsidRPr="00F47A0D">
        <w:rPr>
          <w:rFonts w:cs="Arial"/>
          <w:b w:val="0"/>
          <w:sz w:val="22"/>
          <w:szCs w:val="22"/>
          <w:u w:val="none"/>
        </w:rPr>
        <w:t xml:space="preserve">Pokud zhotovitel provede dodatečné práce bez písemného souhlasu a písemné smlouvy (dodatku ke smlouvě o dílo) uzavřené s objednatelem, má objednatel právo odmítnout jejich úhradu. </w:t>
      </w:r>
    </w:p>
    <w:p w14:paraId="1AF27944" w14:textId="77777777" w:rsidR="00532347" w:rsidRPr="00F47A0D" w:rsidRDefault="00532347" w:rsidP="00532347">
      <w:pPr>
        <w:pStyle w:val="TSTextlnkuslovan"/>
        <w:rPr>
          <w:rFonts w:cs="Arial"/>
          <w:lang w:eastAsia="en-US"/>
        </w:rPr>
      </w:pPr>
    </w:p>
    <w:p w14:paraId="6322EAB6" w14:textId="77777777" w:rsidR="005512BC" w:rsidRPr="00F47A0D" w:rsidRDefault="005512BC">
      <w:pPr>
        <w:pStyle w:val="TSlneksmlouvy"/>
        <w:keepNext w:val="0"/>
        <w:spacing w:line="288" w:lineRule="auto"/>
        <w:ind w:left="0"/>
        <w:rPr>
          <w:rFonts w:cs="Arial"/>
          <w:b w:val="0"/>
          <w:sz w:val="22"/>
          <w:szCs w:val="22"/>
        </w:rPr>
      </w:pPr>
      <w:r w:rsidRPr="00F47A0D">
        <w:rPr>
          <w:rFonts w:cs="Arial"/>
          <w:sz w:val="22"/>
          <w:szCs w:val="22"/>
        </w:rPr>
        <w:br/>
        <w:t>Platební podmínky</w:t>
      </w:r>
    </w:p>
    <w:p w14:paraId="4D932D1F" w14:textId="162C29FD" w:rsidR="00124D43" w:rsidRPr="00F47A0D" w:rsidRDefault="00124D43" w:rsidP="00124D43">
      <w:pPr>
        <w:pStyle w:val="Default"/>
        <w:ind w:left="708" w:hanging="708"/>
        <w:jc w:val="both"/>
        <w:rPr>
          <w:color w:val="auto"/>
          <w:sz w:val="22"/>
          <w:szCs w:val="22"/>
        </w:rPr>
      </w:pPr>
      <w:r w:rsidRPr="00F47A0D">
        <w:rPr>
          <w:color w:val="auto"/>
          <w:sz w:val="22"/>
          <w:szCs w:val="22"/>
        </w:rPr>
        <w:t xml:space="preserve">7.1. </w:t>
      </w:r>
      <w:r w:rsidRPr="00F47A0D">
        <w:rPr>
          <w:color w:val="auto"/>
          <w:sz w:val="22"/>
          <w:szCs w:val="22"/>
        </w:rPr>
        <w:tab/>
        <w:t xml:space="preserve">Objednatel se zavazuje uhradit </w:t>
      </w:r>
      <w:r w:rsidR="0043625D" w:rsidRPr="00F47A0D">
        <w:rPr>
          <w:color w:val="auto"/>
          <w:sz w:val="22"/>
          <w:szCs w:val="22"/>
        </w:rPr>
        <w:t>c</w:t>
      </w:r>
      <w:r w:rsidRPr="00F47A0D">
        <w:rPr>
          <w:color w:val="auto"/>
          <w:sz w:val="22"/>
          <w:szCs w:val="22"/>
        </w:rPr>
        <w:t xml:space="preserve">enu </w:t>
      </w:r>
      <w:r w:rsidR="0043625D" w:rsidRPr="00F47A0D">
        <w:rPr>
          <w:color w:val="auto"/>
          <w:sz w:val="22"/>
          <w:szCs w:val="22"/>
        </w:rPr>
        <w:t>d</w:t>
      </w:r>
      <w:r w:rsidRPr="00F47A0D">
        <w:rPr>
          <w:color w:val="auto"/>
          <w:sz w:val="22"/>
          <w:szCs w:val="22"/>
        </w:rPr>
        <w:t xml:space="preserve">íla jednorázovým bankovním převodem na účet </w:t>
      </w:r>
      <w:r w:rsidR="0043625D" w:rsidRPr="00F47A0D">
        <w:rPr>
          <w:color w:val="auto"/>
          <w:sz w:val="22"/>
          <w:szCs w:val="22"/>
        </w:rPr>
        <w:t>z</w:t>
      </w:r>
      <w:r w:rsidRPr="00F47A0D">
        <w:rPr>
          <w:color w:val="auto"/>
          <w:sz w:val="22"/>
          <w:szCs w:val="22"/>
        </w:rPr>
        <w:t xml:space="preserve">hotovitele uvedený na faktuře, a to na základě daňového dokladu - faktury vystavené </w:t>
      </w:r>
      <w:r w:rsidR="0043625D" w:rsidRPr="00F47A0D">
        <w:rPr>
          <w:color w:val="auto"/>
          <w:sz w:val="22"/>
          <w:szCs w:val="22"/>
        </w:rPr>
        <w:t>z</w:t>
      </w:r>
      <w:r w:rsidRPr="00F47A0D">
        <w:rPr>
          <w:color w:val="auto"/>
          <w:sz w:val="22"/>
          <w:szCs w:val="22"/>
        </w:rPr>
        <w:t xml:space="preserve">hotovitelem se lhůtou splatnosti </w:t>
      </w:r>
      <w:r w:rsidR="00D37DD4">
        <w:rPr>
          <w:color w:val="auto"/>
          <w:sz w:val="22"/>
          <w:szCs w:val="22"/>
        </w:rPr>
        <w:t>30</w:t>
      </w:r>
      <w:r w:rsidRPr="00F47A0D">
        <w:rPr>
          <w:color w:val="auto"/>
          <w:sz w:val="22"/>
          <w:szCs w:val="22"/>
        </w:rPr>
        <w:t xml:space="preserve"> dnů ode dne doručení faktury </w:t>
      </w:r>
      <w:r w:rsidR="0043625D" w:rsidRPr="00F47A0D">
        <w:rPr>
          <w:color w:val="auto"/>
          <w:sz w:val="22"/>
          <w:szCs w:val="22"/>
        </w:rPr>
        <w:t>o</w:t>
      </w:r>
      <w:r w:rsidRPr="00F47A0D">
        <w:rPr>
          <w:color w:val="auto"/>
          <w:sz w:val="22"/>
          <w:szCs w:val="22"/>
        </w:rPr>
        <w:t xml:space="preserve">bjednateli. Fakturu lze předložit </w:t>
      </w:r>
      <w:r w:rsidR="006638F2" w:rsidRPr="00F47A0D">
        <w:rPr>
          <w:color w:val="auto"/>
          <w:sz w:val="22"/>
          <w:szCs w:val="22"/>
        </w:rPr>
        <w:t>o</w:t>
      </w:r>
      <w:r w:rsidRPr="00F47A0D">
        <w:rPr>
          <w:color w:val="auto"/>
          <w:sz w:val="22"/>
          <w:szCs w:val="22"/>
        </w:rPr>
        <w:t xml:space="preserve">bjednateli nejdříve po protokolárním převzetí </w:t>
      </w:r>
      <w:r w:rsidR="0043625D" w:rsidRPr="00F47A0D">
        <w:rPr>
          <w:color w:val="auto"/>
          <w:sz w:val="22"/>
          <w:szCs w:val="22"/>
        </w:rPr>
        <w:t>d</w:t>
      </w:r>
      <w:r w:rsidRPr="00F47A0D">
        <w:rPr>
          <w:color w:val="auto"/>
          <w:sz w:val="22"/>
          <w:szCs w:val="22"/>
        </w:rPr>
        <w:t xml:space="preserve">íla </w:t>
      </w:r>
      <w:r w:rsidR="0043625D" w:rsidRPr="00F47A0D">
        <w:rPr>
          <w:color w:val="auto"/>
          <w:sz w:val="22"/>
          <w:szCs w:val="22"/>
        </w:rPr>
        <w:t>o</w:t>
      </w:r>
      <w:r w:rsidRPr="00F47A0D">
        <w:rPr>
          <w:color w:val="auto"/>
          <w:sz w:val="22"/>
          <w:szCs w:val="22"/>
        </w:rPr>
        <w:t xml:space="preserve">bjednatelem bez vad, resp. po odstranění všech vad provedeného </w:t>
      </w:r>
      <w:r w:rsidR="0043625D" w:rsidRPr="00F47A0D">
        <w:rPr>
          <w:color w:val="auto"/>
          <w:sz w:val="22"/>
          <w:szCs w:val="22"/>
        </w:rPr>
        <w:t>d</w:t>
      </w:r>
      <w:r w:rsidRPr="00F47A0D">
        <w:rPr>
          <w:color w:val="auto"/>
          <w:sz w:val="22"/>
          <w:szCs w:val="22"/>
        </w:rPr>
        <w:t>íla.</w:t>
      </w:r>
    </w:p>
    <w:p w14:paraId="2236D269" w14:textId="77777777" w:rsidR="00124D43" w:rsidRPr="00F47A0D" w:rsidRDefault="00124D43" w:rsidP="00124D43">
      <w:pPr>
        <w:pStyle w:val="Default"/>
        <w:jc w:val="both"/>
        <w:rPr>
          <w:color w:val="auto"/>
          <w:sz w:val="22"/>
          <w:szCs w:val="22"/>
        </w:rPr>
      </w:pPr>
    </w:p>
    <w:p w14:paraId="2C32B8F3" w14:textId="77777777" w:rsidR="00124D43" w:rsidRPr="00F47A0D" w:rsidRDefault="00124D43" w:rsidP="00124D43">
      <w:pPr>
        <w:pStyle w:val="Default"/>
        <w:rPr>
          <w:color w:val="auto"/>
          <w:sz w:val="22"/>
          <w:szCs w:val="22"/>
        </w:rPr>
      </w:pPr>
      <w:r w:rsidRPr="00F47A0D">
        <w:rPr>
          <w:color w:val="auto"/>
          <w:sz w:val="22"/>
          <w:szCs w:val="22"/>
        </w:rPr>
        <w:t xml:space="preserve">7.2. </w:t>
      </w:r>
      <w:r w:rsidRPr="00F47A0D">
        <w:rPr>
          <w:color w:val="auto"/>
          <w:sz w:val="22"/>
          <w:szCs w:val="22"/>
        </w:rPr>
        <w:tab/>
        <w:t xml:space="preserve">Fakturovaná </w:t>
      </w:r>
      <w:r w:rsidR="0043625D" w:rsidRPr="00F47A0D">
        <w:rPr>
          <w:color w:val="auto"/>
          <w:sz w:val="22"/>
          <w:szCs w:val="22"/>
        </w:rPr>
        <w:t>c</w:t>
      </w:r>
      <w:r w:rsidRPr="00F47A0D">
        <w:rPr>
          <w:color w:val="auto"/>
          <w:sz w:val="22"/>
          <w:szCs w:val="22"/>
        </w:rPr>
        <w:t xml:space="preserve">ena </w:t>
      </w:r>
      <w:r w:rsidR="0043625D" w:rsidRPr="00F47A0D">
        <w:rPr>
          <w:color w:val="auto"/>
          <w:sz w:val="22"/>
          <w:szCs w:val="22"/>
        </w:rPr>
        <w:t>d</w:t>
      </w:r>
      <w:r w:rsidRPr="00F47A0D">
        <w:rPr>
          <w:color w:val="auto"/>
          <w:sz w:val="22"/>
          <w:szCs w:val="22"/>
        </w:rPr>
        <w:t xml:space="preserve">íla musí odpovídat </w:t>
      </w:r>
      <w:r w:rsidR="006638F2" w:rsidRPr="00F47A0D">
        <w:rPr>
          <w:color w:val="auto"/>
          <w:sz w:val="22"/>
          <w:szCs w:val="22"/>
        </w:rPr>
        <w:t>c</w:t>
      </w:r>
      <w:r w:rsidRPr="00F47A0D">
        <w:rPr>
          <w:color w:val="auto"/>
          <w:sz w:val="22"/>
          <w:szCs w:val="22"/>
        </w:rPr>
        <w:t xml:space="preserve">eně </w:t>
      </w:r>
      <w:r w:rsidR="006638F2" w:rsidRPr="00F47A0D">
        <w:rPr>
          <w:color w:val="auto"/>
          <w:sz w:val="22"/>
          <w:szCs w:val="22"/>
        </w:rPr>
        <w:t>d</w:t>
      </w:r>
      <w:r w:rsidRPr="00F47A0D">
        <w:rPr>
          <w:color w:val="auto"/>
          <w:sz w:val="22"/>
          <w:szCs w:val="22"/>
        </w:rPr>
        <w:t>íla uvedené v čl. IV. této Smlouvy.</w:t>
      </w:r>
    </w:p>
    <w:p w14:paraId="30EDFB99" w14:textId="77777777" w:rsidR="00124D43" w:rsidRPr="00F47A0D" w:rsidRDefault="00124D43" w:rsidP="00124D43">
      <w:pPr>
        <w:pStyle w:val="Default"/>
        <w:rPr>
          <w:color w:val="auto"/>
          <w:sz w:val="22"/>
          <w:szCs w:val="22"/>
        </w:rPr>
      </w:pPr>
    </w:p>
    <w:p w14:paraId="34D9F4B3" w14:textId="77777777" w:rsidR="00124D43" w:rsidRPr="00F47A0D" w:rsidRDefault="00124D43" w:rsidP="00124D43">
      <w:pPr>
        <w:pStyle w:val="Default"/>
        <w:ind w:left="708" w:hanging="708"/>
        <w:jc w:val="both"/>
        <w:rPr>
          <w:color w:val="auto"/>
          <w:sz w:val="22"/>
          <w:szCs w:val="22"/>
        </w:rPr>
      </w:pPr>
      <w:r w:rsidRPr="00F47A0D">
        <w:rPr>
          <w:color w:val="auto"/>
          <w:sz w:val="22"/>
          <w:szCs w:val="22"/>
        </w:rPr>
        <w:t xml:space="preserve">7.3. </w:t>
      </w:r>
      <w:r w:rsidRPr="00F47A0D">
        <w:rPr>
          <w:color w:val="auto"/>
          <w:sz w:val="22"/>
          <w:szCs w:val="22"/>
        </w:rPr>
        <w:tab/>
        <w:t xml:space="preserve">Faktura musí obsahovat veškeré náležitosti stanovené právním řádem, zejména </w:t>
      </w:r>
      <w:proofErr w:type="spellStart"/>
      <w:r w:rsidRPr="00F47A0D">
        <w:rPr>
          <w:color w:val="auto"/>
          <w:sz w:val="22"/>
          <w:szCs w:val="22"/>
        </w:rPr>
        <w:t>ust</w:t>
      </w:r>
      <w:proofErr w:type="spellEnd"/>
      <w:r w:rsidRPr="00F47A0D">
        <w:rPr>
          <w:color w:val="auto"/>
          <w:sz w:val="22"/>
          <w:szCs w:val="22"/>
        </w:rPr>
        <w:t xml:space="preserve">. § 29 zákona č. 235/2004 Sb. a </w:t>
      </w:r>
      <w:proofErr w:type="spellStart"/>
      <w:r w:rsidRPr="00F47A0D">
        <w:rPr>
          <w:color w:val="auto"/>
          <w:sz w:val="22"/>
          <w:szCs w:val="22"/>
        </w:rPr>
        <w:t>ust</w:t>
      </w:r>
      <w:proofErr w:type="spellEnd"/>
      <w:r w:rsidRPr="00F47A0D">
        <w:rPr>
          <w:color w:val="auto"/>
          <w:sz w:val="22"/>
          <w:szCs w:val="22"/>
        </w:rPr>
        <w:t xml:space="preserve">. § 435 Občanského zákoníku. Pokud faktura nebude obsahovat všechny požadované údaje a náležitosti nebo budou-li tyto údaje uvedeny </w:t>
      </w:r>
      <w:r w:rsidR="006638F2" w:rsidRPr="00F47A0D">
        <w:rPr>
          <w:color w:val="auto"/>
          <w:sz w:val="22"/>
          <w:szCs w:val="22"/>
        </w:rPr>
        <w:t>z</w:t>
      </w:r>
      <w:r w:rsidRPr="00F47A0D">
        <w:rPr>
          <w:color w:val="auto"/>
          <w:sz w:val="22"/>
          <w:szCs w:val="22"/>
        </w:rPr>
        <w:t xml:space="preserve">hotovitelem chybně, je </w:t>
      </w:r>
      <w:r w:rsidR="00446D95" w:rsidRPr="00F47A0D">
        <w:rPr>
          <w:color w:val="auto"/>
          <w:sz w:val="22"/>
          <w:szCs w:val="22"/>
        </w:rPr>
        <w:t>o</w:t>
      </w:r>
      <w:r w:rsidRPr="00F47A0D">
        <w:rPr>
          <w:color w:val="auto"/>
          <w:sz w:val="22"/>
          <w:szCs w:val="22"/>
        </w:rPr>
        <w:t xml:space="preserve">bjednatel oprávněn takovou fakturu </w:t>
      </w:r>
      <w:r w:rsidR="00446D95" w:rsidRPr="00F47A0D">
        <w:rPr>
          <w:color w:val="auto"/>
          <w:sz w:val="22"/>
          <w:szCs w:val="22"/>
        </w:rPr>
        <w:t>z</w:t>
      </w:r>
      <w:r w:rsidRPr="00F47A0D">
        <w:rPr>
          <w:color w:val="auto"/>
          <w:sz w:val="22"/>
          <w:szCs w:val="22"/>
        </w:rPr>
        <w:t xml:space="preserve">hotoviteli ve lhůtě splatnosti vrátit k odstranění nedostatků, aniž by se tak dostal do prodlení s úhradou </w:t>
      </w:r>
      <w:r w:rsidR="00446D95" w:rsidRPr="00F47A0D">
        <w:rPr>
          <w:color w:val="auto"/>
          <w:sz w:val="22"/>
          <w:szCs w:val="22"/>
        </w:rPr>
        <w:t>c</w:t>
      </w:r>
      <w:r w:rsidRPr="00F47A0D">
        <w:rPr>
          <w:color w:val="auto"/>
          <w:sz w:val="22"/>
          <w:szCs w:val="22"/>
        </w:rPr>
        <w:t xml:space="preserve">eny </w:t>
      </w:r>
      <w:r w:rsidR="00446D95" w:rsidRPr="00F47A0D">
        <w:rPr>
          <w:color w:val="auto"/>
          <w:sz w:val="22"/>
          <w:szCs w:val="22"/>
        </w:rPr>
        <w:t>d</w:t>
      </w:r>
      <w:r w:rsidRPr="00F47A0D">
        <w:rPr>
          <w:color w:val="auto"/>
          <w:sz w:val="22"/>
          <w:szCs w:val="22"/>
        </w:rPr>
        <w:t>íla.</w:t>
      </w:r>
    </w:p>
    <w:p w14:paraId="288D41E2" w14:textId="77777777" w:rsidR="00124D43" w:rsidRPr="00F47A0D" w:rsidRDefault="00124D43" w:rsidP="00124D43">
      <w:pPr>
        <w:pStyle w:val="Default"/>
        <w:jc w:val="both"/>
        <w:rPr>
          <w:color w:val="auto"/>
          <w:sz w:val="22"/>
          <w:szCs w:val="22"/>
        </w:rPr>
      </w:pPr>
    </w:p>
    <w:p w14:paraId="4E25402F" w14:textId="77777777" w:rsidR="00124D43" w:rsidRPr="00F47A0D" w:rsidRDefault="00124D43" w:rsidP="00124D43">
      <w:pPr>
        <w:pStyle w:val="Default"/>
        <w:rPr>
          <w:color w:val="auto"/>
          <w:sz w:val="22"/>
          <w:szCs w:val="22"/>
        </w:rPr>
      </w:pPr>
      <w:r w:rsidRPr="00F47A0D">
        <w:rPr>
          <w:color w:val="auto"/>
          <w:sz w:val="22"/>
          <w:szCs w:val="22"/>
        </w:rPr>
        <w:t xml:space="preserve">7.4. </w:t>
      </w:r>
      <w:r w:rsidRPr="00F47A0D">
        <w:rPr>
          <w:color w:val="auto"/>
          <w:sz w:val="22"/>
          <w:szCs w:val="22"/>
        </w:rPr>
        <w:tab/>
        <w:t xml:space="preserve">Objednatel neposkytuje žádné zálohy na </w:t>
      </w:r>
      <w:r w:rsidR="00446D95" w:rsidRPr="00F47A0D">
        <w:rPr>
          <w:color w:val="auto"/>
          <w:sz w:val="22"/>
          <w:szCs w:val="22"/>
        </w:rPr>
        <w:t>c</w:t>
      </w:r>
      <w:r w:rsidRPr="00F47A0D">
        <w:rPr>
          <w:color w:val="auto"/>
          <w:sz w:val="22"/>
          <w:szCs w:val="22"/>
        </w:rPr>
        <w:t xml:space="preserve">enu </w:t>
      </w:r>
      <w:r w:rsidR="00446D95" w:rsidRPr="00F47A0D">
        <w:rPr>
          <w:color w:val="auto"/>
          <w:sz w:val="22"/>
          <w:szCs w:val="22"/>
        </w:rPr>
        <w:t>d</w:t>
      </w:r>
      <w:r w:rsidRPr="00F47A0D">
        <w:rPr>
          <w:color w:val="auto"/>
          <w:sz w:val="22"/>
          <w:szCs w:val="22"/>
        </w:rPr>
        <w:t xml:space="preserve">íla, ani dílčí platby </w:t>
      </w:r>
      <w:r w:rsidR="00446D95" w:rsidRPr="00F47A0D">
        <w:rPr>
          <w:color w:val="auto"/>
          <w:sz w:val="22"/>
          <w:szCs w:val="22"/>
        </w:rPr>
        <w:t>c</w:t>
      </w:r>
      <w:r w:rsidRPr="00F47A0D">
        <w:rPr>
          <w:color w:val="auto"/>
          <w:sz w:val="22"/>
          <w:szCs w:val="22"/>
        </w:rPr>
        <w:t xml:space="preserve">eny </w:t>
      </w:r>
      <w:r w:rsidR="00446D95" w:rsidRPr="00F47A0D">
        <w:rPr>
          <w:color w:val="auto"/>
          <w:sz w:val="22"/>
          <w:szCs w:val="22"/>
        </w:rPr>
        <w:t>d</w:t>
      </w:r>
      <w:r w:rsidRPr="00F47A0D">
        <w:rPr>
          <w:color w:val="auto"/>
          <w:sz w:val="22"/>
          <w:szCs w:val="22"/>
        </w:rPr>
        <w:t>íla.</w:t>
      </w:r>
    </w:p>
    <w:p w14:paraId="061C370D" w14:textId="77777777" w:rsidR="005512BC" w:rsidRPr="00F47A0D" w:rsidRDefault="005512BC" w:rsidP="00124D43">
      <w:pPr>
        <w:pStyle w:val="TSlneksmlouvy"/>
        <w:keepNext w:val="0"/>
        <w:numPr>
          <w:ilvl w:val="0"/>
          <w:numId w:val="0"/>
        </w:numPr>
        <w:spacing w:before="120" w:after="120" w:line="288" w:lineRule="auto"/>
        <w:ind w:left="737"/>
        <w:jc w:val="both"/>
        <w:rPr>
          <w:rFonts w:cs="Arial"/>
          <w:sz w:val="22"/>
          <w:szCs w:val="22"/>
        </w:rPr>
      </w:pPr>
    </w:p>
    <w:p w14:paraId="03789763" w14:textId="77777777" w:rsidR="005512BC" w:rsidRPr="00F47A0D" w:rsidRDefault="005512BC">
      <w:pPr>
        <w:pStyle w:val="TSlneksmlouvy"/>
        <w:keepNext w:val="0"/>
        <w:spacing w:line="288" w:lineRule="auto"/>
        <w:ind w:left="0"/>
        <w:rPr>
          <w:rFonts w:cs="Arial"/>
          <w:b w:val="0"/>
          <w:sz w:val="22"/>
          <w:szCs w:val="22"/>
        </w:rPr>
      </w:pPr>
      <w:r w:rsidRPr="00F47A0D">
        <w:rPr>
          <w:rFonts w:cs="Arial"/>
          <w:sz w:val="22"/>
          <w:szCs w:val="22"/>
        </w:rPr>
        <w:br/>
        <w:t>Předání díla a záruční lhůta</w:t>
      </w:r>
    </w:p>
    <w:p w14:paraId="44546424" w14:textId="3F8D26DA" w:rsidR="005512BC" w:rsidRPr="00F47A0D" w:rsidRDefault="005512BC" w:rsidP="00083B77">
      <w:pPr>
        <w:pStyle w:val="TSlneksmlouvy"/>
        <w:keepNext w:val="0"/>
        <w:numPr>
          <w:ilvl w:val="1"/>
          <w:numId w:val="2"/>
        </w:numPr>
        <w:spacing w:before="120" w:after="120" w:line="288" w:lineRule="auto"/>
        <w:jc w:val="both"/>
        <w:rPr>
          <w:rFonts w:cs="Arial"/>
          <w:sz w:val="22"/>
          <w:szCs w:val="22"/>
        </w:rPr>
      </w:pPr>
      <w:r w:rsidRPr="00F47A0D">
        <w:rPr>
          <w:rFonts w:cs="Arial"/>
          <w:b w:val="0"/>
          <w:sz w:val="22"/>
          <w:szCs w:val="22"/>
          <w:u w:val="none"/>
        </w:rPr>
        <w:t xml:space="preserve">Zhotovitel je povinen písemně oznámit objednateli nejpozději </w:t>
      </w:r>
      <w:r w:rsidR="00D37DD4">
        <w:rPr>
          <w:rFonts w:cs="Arial"/>
          <w:b w:val="0"/>
          <w:sz w:val="22"/>
          <w:szCs w:val="22"/>
          <w:u w:val="none"/>
        </w:rPr>
        <w:t>5</w:t>
      </w:r>
      <w:r w:rsidRPr="00F47A0D">
        <w:rPr>
          <w:rFonts w:cs="Arial"/>
          <w:b w:val="0"/>
          <w:sz w:val="22"/>
          <w:szCs w:val="22"/>
          <w:u w:val="none"/>
        </w:rPr>
        <w:t xml:space="preserve"> pracovních dnů předem termín ukončení prací a k tomuto termínu předložit objednateli veškeré doklady. </w:t>
      </w:r>
    </w:p>
    <w:p w14:paraId="7492953D" w14:textId="77777777" w:rsidR="005512BC" w:rsidRPr="00F47A0D" w:rsidRDefault="005512BC" w:rsidP="00083B77">
      <w:pPr>
        <w:pStyle w:val="TSlneksmlouvy"/>
        <w:keepNext w:val="0"/>
        <w:numPr>
          <w:ilvl w:val="1"/>
          <w:numId w:val="2"/>
        </w:numPr>
        <w:spacing w:before="120" w:after="120" w:line="288" w:lineRule="auto"/>
        <w:jc w:val="both"/>
        <w:rPr>
          <w:rFonts w:cs="Arial"/>
          <w:b w:val="0"/>
          <w:sz w:val="22"/>
          <w:szCs w:val="22"/>
          <w:u w:val="none"/>
        </w:rPr>
      </w:pPr>
      <w:r w:rsidRPr="00F47A0D">
        <w:rPr>
          <w:rFonts w:cs="Arial"/>
          <w:b w:val="0"/>
          <w:sz w:val="22"/>
          <w:szCs w:val="22"/>
          <w:u w:val="none"/>
        </w:rPr>
        <w:t xml:space="preserve">V případě, kdy je dílo předáno bez vad, převezme objednatel dílo bez výhrad. </w:t>
      </w:r>
    </w:p>
    <w:p w14:paraId="36742F09" w14:textId="77777777" w:rsidR="005512BC" w:rsidRPr="00F47A0D" w:rsidRDefault="005512BC" w:rsidP="00083B77">
      <w:pPr>
        <w:pStyle w:val="TSlneksmlouvy"/>
        <w:keepNext w:val="0"/>
        <w:numPr>
          <w:ilvl w:val="1"/>
          <w:numId w:val="2"/>
        </w:numPr>
        <w:spacing w:before="120" w:after="120" w:line="288" w:lineRule="auto"/>
        <w:jc w:val="both"/>
        <w:rPr>
          <w:rFonts w:cs="Arial"/>
          <w:sz w:val="22"/>
          <w:szCs w:val="22"/>
        </w:rPr>
      </w:pPr>
      <w:r w:rsidRPr="00F47A0D">
        <w:rPr>
          <w:rFonts w:cs="Arial"/>
          <w:b w:val="0"/>
          <w:sz w:val="22"/>
          <w:szCs w:val="22"/>
          <w:u w:val="none"/>
        </w:rPr>
        <w:t xml:space="preserve">V případě, kdy dílo vykazuje pouze ojedinělé drobné vady, které samy o sobě ani ve spojení s jinými vadami nebrání užívání díla funkčně nebo esteticky, ani jeho užití </w:t>
      </w:r>
      <w:r w:rsidRPr="00F47A0D">
        <w:rPr>
          <w:rFonts w:cs="Arial"/>
          <w:b w:val="0"/>
          <w:sz w:val="22"/>
          <w:szCs w:val="22"/>
          <w:u w:val="none"/>
        </w:rPr>
        <w:lastRenderedPageBreak/>
        <w:t>podstatným způsobem neomezují, může objednatel převzít dílo s výhradami, například pokud je řádné provedení díla závislé na vegetačních podmínkách. Smluvní strany výslovně souhlasí, že objednatel není v těchto případech povinen dílo převzít a ustanovení § 2628 občanského zákoníku se neuplatní.</w:t>
      </w:r>
    </w:p>
    <w:p w14:paraId="223D3913" w14:textId="77777777" w:rsidR="005512BC" w:rsidRPr="00F47A0D" w:rsidRDefault="005512BC" w:rsidP="00083B77">
      <w:pPr>
        <w:pStyle w:val="TSlneksmlouvy"/>
        <w:keepNext w:val="0"/>
        <w:numPr>
          <w:ilvl w:val="1"/>
          <w:numId w:val="2"/>
        </w:numPr>
        <w:spacing w:before="120" w:after="120" w:line="288" w:lineRule="auto"/>
        <w:jc w:val="both"/>
        <w:rPr>
          <w:rFonts w:cs="Arial"/>
          <w:sz w:val="22"/>
          <w:szCs w:val="22"/>
        </w:rPr>
      </w:pPr>
      <w:r w:rsidRPr="00F47A0D">
        <w:rPr>
          <w:rFonts w:cs="Arial"/>
          <w:b w:val="0"/>
          <w:sz w:val="22"/>
          <w:szCs w:val="22"/>
          <w:u w:val="none"/>
        </w:rPr>
        <w:t>Kvalita díla bude odpovídat závazným standardům stanoveným ČSN, atestům, certifikačním protokolům a ujednáním dle smlouvy.</w:t>
      </w:r>
    </w:p>
    <w:p w14:paraId="21C34859" w14:textId="0C09F595" w:rsidR="005512BC" w:rsidRPr="00F47A0D" w:rsidRDefault="005512BC" w:rsidP="00083B77">
      <w:pPr>
        <w:pStyle w:val="TSlneksmlouvy"/>
        <w:keepNext w:val="0"/>
        <w:numPr>
          <w:ilvl w:val="1"/>
          <w:numId w:val="2"/>
        </w:numPr>
        <w:spacing w:before="120" w:after="120" w:line="288" w:lineRule="auto"/>
        <w:jc w:val="both"/>
        <w:rPr>
          <w:rFonts w:cs="Arial"/>
          <w:sz w:val="22"/>
          <w:szCs w:val="22"/>
        </w:rPr>
      </w:pPr>
      <w:r w:rsidRPr="00F47A0D">
        <w:rPr>
          <w:rFonts w:cs="Arial"/>
          <w:b w:val="0"/>
          <w:sz w:val="22"/>
          <w:szCs w:val="22"/>
          <w:u w:val="none"/>
        </w:rPr>
        <w:t xml:space="preserve">Zhotovitel poskytne objednateli záruku za jakost díla v délce </w:t>
      </w:r>
      <w:r w:rsidR="00C020B6" w:rsidRPr="00C020B6">
        <w:rPr>
          <w:rFonts w:cs="Arial"/>
          <w:bCs/>
          <w:sz w:val="22"/>
          <w:szCs w:val="22"/>
          <w:u w:val="none"/>
        </w:rPr>
        <w:t>36</w:t>
      </w:r>
      <w:r w:rsidRPr="00F47A0D">
        <w:rPr>
          <w:rFonts w:cs="Arial"/>
          <w:sz w:val="22"/>
          <w:szCs w:val="22"/>
          <w:u w:val="none"/>
        </w:rPr>
        <w:t xml:space="preserve"> měsíců</w:t>
      </w:r>
      <w:r w:rsidRPr="00F47A0D">
        <w:rPr>
          <w:rFonts w:cs="Arial"/>
          <w:b w:val="0"/>
          <w:sz w:val="22"/>
          <w:szCs w:val="22"/>
          <w:u w:val="none"/>
        </w:rPr>
        <w:t xml:space="preserve"> ode dne předání a převzetí díla dle odst. 3.1.4 této smlouvy.  Minimálně po tuto dobu ručí zhotovitel za to, že dílo bude způsobilé k užití pro účel stanovený v této smlouvě, zachová si touto smlouvou stanovené vlastnosti a bude odpovídat požadavkům platných právních předpisů a norem.</w:t>
      </w:r>
    </w:p>
    <w:p w14:paraId="5BBB4BE2" w14:textId="2F49C268" w:rsidR="005512BC" w:rsidRPr="00F47A0D" w:rsidRDefault="005512BC" w:rsidP="00083B77">
      <w:pPr>
        <w:pStyle w:val="TSlneksmlouvy"/>
        <w:keepNext w:val="0"/>
        <w:numPr>
          <w:ilvl w:val="1"/>
          <w:numId w:val="2"/>
        </w:numPr>
        <w:spacing w:before="120" w:after="120" w:line="288" w:lineRule="auto"/>
        <w:jc w:val="both"/>
        <w:rPr>
          <w:rFonts w:cs="Arial"/>
          <w:b w:val="0"/>
          <w:sz w:val="22"/>
          <w:szCs w:val="22"/>
          <w:u w:val="none"/>
        </w:rPr>
      </w:pPr>
      <w:r w:rsidRPr="00F47A0D">
        <w:rPr>
          <w:rFonts w:cs="Arial"/>
          <w:b w:val="0"/>
          <w:sz w:val="22"/>
          <w:szCs w:val="22"/>
          <w:u w:val="none"/>
        </w:rPr>
        <w:t xml:space="preserve">Po dobu záruky za jakost se zhotovitel zavazuje bezplatně odstranit vady reklamované objednatelem bezodkladně, nejpozději však do </w:t>
      </w:r>
      <w:r w:rsidR="00C020B6">
        <w:rPr>
          <w:rFonts w:cs="Arial"/>
          <w:b w:val="0"/>
          <w:sz w:val="22"/>
          <w:szCs w:val="22"/>
          <w:u w:val="none"/>
        </w:rPr>
        <w:t>30</w:t>
      </w:r>
      <w:r w:rsidRPr="00F47A0D">
        <w:rPr>
          <w:rFonts w:cs="Arial"/>
          <w:b w:val="0"/>
          <w:sz w:val="22"/>
          <w:szCs w:val="22"/>
          <w:u w:val="none"/>
        </w:rPr>
        <w:t xml:space="preserve"> kalendářních dnů od doručení reklamace, pokud se smluvní strany nedohodnou jinak. Na odstraněné vady se rovněž vztahuje záruka v délce dle předchozího odstavce tohoto článku od doby jejich odstranění. </w:t>
      </w:r>
    </w:p>
    <w:p w14:paraId="3B5AF6DE" w14:textId="77777777" w:rsidR="005512BC" w:rsidRPr="00F47A0D" w:rsidRDefault="005512BC" w:rsidP="00083B77">
      <w:pPr>
        <w:pStyle w:val="TSlneksmlouvy"/>
        <w:keepNext w:val="0"/>
        <w:numPr>
          <w:ilvl w:val="1"/>
          <w:numId w:val="2"/>
        </w:numPr>
        <w:spacing w:before="120" w:after="120" w:line="288" w:lineRule="auto"/>
        <w:jc w:val="both"/>
        <w:rPr>
          <w:rFonts w:cs="Arial"/>
          <w:sz w:val="22"/>
          <w:szCs w:val="22"/>
        </w:rPr>
      </w:pPr>
      <w:r w:rsidRPr="00F47A0D">
        <w:rPr>
          <w:rFonts w:cs="Arial"/>
          <w:b w:val="0"/>
          <w:sz w:val="22"/>
          <w:szCs w:val="22"/>
          <w:u w:val="none"/>
        </w:rPr>
        <w:t>Nebyla-li do okamžiku reklamace zaplacena cena za dílo, není ji povinen objednatel zaplatit do doby odstranění reklamovaných vad, ledaže by zhotovitel prokázal, že reklamace nebyla oprávněná.</w:t>
      </w:r>
    </w:p>
    <w:p w14:paraId="2BBD6D5A" w14:textId="77777777" w:rsidR="005512BC" w:rsidRPr="00F47A0D" w:rsidRDefault="005512BC" w:rsidP="00083B77">
      <w:pPr>
        <w:pStyle w:val="TSlneksmlouvy"/>
        <w:keepNext w:val="0"/>
        <w:numPr>
          <w:ilvl w:val="1"/>
          <w:numId w:val="2"/>
        </w:numPr>
        <w:spacing w:before="120" w:after="120" w:line="288" w:lineRule="auto"/>
        <w:jc w:val="both"/>
        <w:rPr>
          <w:rFonts w:cs="Arial"/>
          <w:b w:val="0"/>
          <w:sz w:val="22"/>
          <w:szCs w:val="22"/>
          <w:u w:val="none"/>
        </w:rPr>
      </w:pPr>
      <w:r w:rsidRPr="00F47A0D">
        <w:rPr>
          <w:rFonts w:cs="Arial"/>
          <w:b w:val="0"/>
          <w:sz w:val="22"/>
          <w:szCs w:val="22"/>
          <w:u w:val="none"/>
        </w:rPr>
        <w:t>Odstranění vad a nedodělků bude potvrzeno zápisem o jejich odstranění podepsaným zástupci smluvních stran.</w:t>
      </w:r>
    </w:p>
    <w:p w14:paraId="1D18F335" w14:textId="77777777" w:rsidR="00EA22D6" w:rsidRPr="00F47A0D" w:rsidRDefault="00EA22D6" w:rsidP="00EA22D6">
      <w:pPr>
        <w:pStyle w:val="TSlneksmlouvy"/>
        <w:keepNext w:val="0"/>
        <w:numPr>
          <w:ilvl w:val="1"/>
          <w:numId w:val="2"/>
        </w:numPr>
        <w:spacing w:before="120" w:after="120" w:line="288" w:lineRule="auto"/>
        <w:jc w:val="both"/>
        <w:rPr>
          <w:rFonts w:cs="Arial"/>
          <w:sz w:val="22"/>
          <w:szCs w:val="22"/>
        </w:rPr>
      </w:pPr>
      <w:r w:rsidRPr="00F47A0D">
        <w:rPr>
          <w:rFonts w:cs="Arial"/>
          <w:b w:val="0"/>
          <w:sz w:val="22"/>
          <w:szCs w:val="22"/>
          <w:u w:val="none"/>
        </w:rPr>
        <w:t>Zhotovitel nese odpovědnost za škody způsobené zásahy do práv vlastníků sousedních  nemovitostí</w:t>
      </w:r>
    </w:p>
    <w:p w14:paraId="6137061A" w14:textId="77777777" w:rsidR="005512BC" w:rsidRPr="00F47A0D" w:rsidRDefault="005512BC" w:rsidP="00083B77">
      <w:pPr>
        <w:pStyle w:val="TSlneksmlouvy"/>
        <w:keepNext w:val="0"/>
        <w:numPr>
          <w:ilvl w:val="1"/>
          <w:numId w:val="2"/>
        </w:numPr>
        <w:spacing w:before="120" w:after="120" w:line="288" w:lineRule="auto"/>
        <w:jc w:val="both"/>
        <w:rPr>
          <w:rFonts w:cs="Arial"/>
          <w:b w:val="0"/>
          <w:sz w:val="22"/>
          <w:szCs w:val="22"/>
          <w:u w:val="none"/>
        </w:rPr>
      </w:pPr>
      <w:r w:rsidRPr="00F47A0D">
        <w:rPr>
          <w:rFonts w:cs="Arial"/>
          <w:b w:val="0"/>
          <w:sz w:val="22"/>
          <w:szCs w:val="22"/>
          <w:u w:val="none"/>
        </w:rPr>
        <w:t>Zhotovitel se zavazuje při provádění díla dodržet hranici pozemků určených ke stavbě dle projektové dokumentace pro provádění stavby. O vadu díla se jedná v případě, že při kontrolním zaměření stavby pro potřeby udělení kolaudačního souhlasu bude zjištěno, že zhotovitel vytyčenou vlastnickou hranici nedodržel a že se stavba nachází na pozemcích sousedních vlastníků. V takovém případě je zhotovitel povinen uhradit objednateli veškeré náklady související s výkupy takto zastavěných pozemků a veškeré další náklady související s odstraněním této vady, jakož i případné škody, které objednateli nebo třetím osobám tímto vzniknou.</w:t>
      </w:r>
    </w:p>
    <w:p w14:paraId="5E534B36" w14:textId="77777777" w:rsidR="005512BC" w:rsidRPr="00F47A0D" w:rsidRDefault="005512BC" w:rsidP="00083B77">
      <w:pPr>
        <w:pStyle w:val="TSlneksmlouvy"/>
        <w:keepNext w:val="0"/>
        <w:numPr>
          <w:ilvl w:val="1"/>
          <w:numId w:val="2"/>
        </w:numPr>
        <w:spacing w:before="120" w:after="120" w:line="288" w:lineRule="auto"/>
        <w:jc w:val="both"/>
        <w:rPr>
          <w:rFonts w:cs="Arial"/>
          <w:sz w:val="22"/>
          <w:szCs w:val="22"/>
        </w:rPr>
      </w:pPr>
      <w:r w:rsidRPr="00F47A0D">
        <w:rPr>
          <w:rFonts w:cs="Arial"/>
          <w:b w:val="0"/>
          <w:sz w:val="22"/>
          <w:szCs w:val="22"/>
          <w:u w:val="none"/>
        </w:rPr>
        <w:t>V případě, že se jedná o vadu typu havárie, jež může zapříčinit vznik dodatečných škod, je zhotovitel povinen započít s odstraňováním vady neprodleně tak, aby nedocházelo ke vzniku dalších škod.</w:t>
      </w:r>
    </w:p>
    <w:p w14:paraId="3C7935A0" w14:textId="77777777" w:rsidR="00833F4B" w:rsidRPr="00F47A0D" w:rsidRDefault="005512BC" w:rsidP="00833F4B">
      <w:pPr>
        <w:pStyle w:val="TSlneksmlouvy"/>
        <w:keepNext w:val="0"/>
        <w:numPr>
          <w:ilvl w:val="1"/>
          <w:numId w:val="2"/>
        </w:numPr>
        <w:spacing w:before="120" w:after="120" w:line="288" w:lineRule="auto"/>
        <w:jc w:val="both"/>
        <w:rPr>
          <w:rFonts w:cs="Arial"/>
          <w:b w:val="0"/>
          <w:sz w:val="22"/>
          <w:szCs w:val="22"/>
          <w:u w:val="none"/>
        </w:rPr>
      </w:pPr>
      <w:r w:rsidRPr="00F47A0D">
        <w:rPr>
          <w:rFonts w:cs="Arial"/>
          <w:b w:val="0"/>
          <w:sz w:val="22"/>
          <w:szCs w:val="22"/>
          <w:u w:val="none"/>
        </w:rPr>
        <w:t>Vlastníkem zhotovované věci je až do okamžiku protokolárního předání díla objednateli zhotovitel, který zároveň nese nebezpečí škody na této věci. Na objednatele přechází toto vlastnictví okamžikem protokolárního převzetí díla, tímto okamžikem přechází na objednatele i nebezpečí škody na zhotovené věci.</w:t>
      </w:r>
    </w:p>
    <w:p w14:paraId="110B2141" w14:textId="77777777" w:rsidR="005512BC" w:rsidRPr="00F47A0D" w:rsidRDefault="005512BC">
      <w:pPr>
        <w:pStyle w:val="TSlneksmlouvy"/>
        <w:keepNext w:val="0"/>
        <w:spacing w:line="288" w:lineRule="auto"/>
        <w:ind w:left="0"/>
        <w:rPr>
          <w:rFonts w:cs="Arial"/>
          <w:b w:val="0"/>
          <w:sz w:val="22"/>
          <w:szCs w:val="22"/>
        </w:rPr>
      </w:pPr>
      <w:r w:rsidRPr="00F47A0D">
        <w:rPr>
          <w:rFonts w:cs="Arial"/>
          <w:sz w:val="22"/>
          <w:szCs w:val="22"/>
        </w:rPr>
        <w:lastRenderedPageBreak/>
        <w:br/>
        <w:t>Smluvní pokuty a náhrada škody</w:t>
      </w:r>
    </w:p>
    <w:p w14:paraId="73078431" w14:textId="3755E1DB" w:rsidR="005512BC" w:rsidRPr="00F47A0D" w:rsidRDefault="005512BC" w:rsidP="00083B77">
      <w:pPr>
        <w:pStyle w:val="TSlneksmlouvy"/>
        <w:keepNext w:val="0"/>
        <w:numPr>
          <w:ilvl w:val="1"/>
          <w:numId w:val="2"/>
        </w:numPr>
        <w:spacing w:before="120" w:after="120" w:line="288" w:lineRule="auto"/>
        <w:jc w:val="both"/>
        <w:rPr>
          <w:rFonts w:cs="Arial"/>
          <w:b w:val="0"/>
          <w:sz w:val="22"/>
          <w:szCs w:val="22"/>
        </w:rPr>
      </w:pPr>
      <w:bookmarkStart w:id="13" w:name="_Ref376379662"/>
      <w:r w:rsidRPr="00F47A0D">
        <w:rPr>
          <w:rFonts w:cs="Arial"/>
          <w:b w:val="0"/>
          <w:sz w:val="22"/>
          <w:szCs w:val="22"/>
          <w:u w:val="none"/>
        </w:rPr>
        <w:t xml:space="preserve">Zhotovitel se zavazuje uhradit smluvní pokutu ve výši </w:t>
      </w:r>
      <w:r w:rsidR="00C020B6">
        <w:rPr>
          <w:rFonts w:cs="Arial"/>
          <w:b w:val="0"/>
          <w:sz w:val="22"/>
          <w:szCs w:val="22"/>
          <w:u w:val="none"/>
        </w:rPr>
        <w:t>0,02</w:t>
      </w:r>
      <w:r w:rsidRPr="00F47A0D">
        <w:rPr>
          <w:rFonts w:cs="Arial"/>
          <w:b w:val="0"/>
          <w:sz w:val="22"/>
          <w:szCs w:val="22"/>
          <w:u w:val="none"/>
        </w:rPr>
        <w:t xml:space="preserve"> % z celkové ceny díla bez DPH za každý i započatý den prodlení s termínem zahájení prací dle odst. 3.1.1 této smlouvy.</w:t>
      </w:r>
      <w:bookmarkEnd w:id="13"/>
    </w:p>
    <w:p w14:paraId="026733E1" w14:textId="0229D1D8" w:rsidR="005512BC" w:rsidRPr="00F47A0D" w:rsidRDefault="005512BC" w:rsidP="00083B77">
      <w:pPr>
        <w:pStyle w:val="TSlneksmlouvy"/>
        <w:keepNext w:val="0"/>
        <w:numPr>
          <w:ilvl w:val="1"/>
          <w:numId w:val="2"/>
        </w:numPr>
        <w:spacing w:before="120" w:after="120" w:line="288" w:lineRule="auto"/>
        <w:jc w:val="both"/>
        <w:rPr>
          <w:rFonts w:cs="Arial"/>
          <w:b w:val="0"/>
          <w:sz w:val="22"/>
          <w:szCs w:val="22"/>
        </w:rPr>
      </w:pPr>
      <w:bookmarkStart w:id="14" w:name="_Ref376379668"/>
      <w:r w:rsidRPr="00F47A0D">
        <w:rPr>
          <w:rFonts w:cs="Arial"/>
          <w:b w:val="0"/>
          <w:sz w:val="22"/>
          <w:szCs w:val="22"/>
          <w:u w:val="none"/>
        </w:rPr>
        <w:t xml:space="preserve">Zhotovitel se zavazuje uhradit smluvní pokutu ve výši </w:t>
      </w:r>
      <w:r w:rsidR="00C020B6">
        <w:rPr>
          <w:rFonts w:cs="Arial"/>
          <w:b w:val="0"/>
          <w:sz w:val="22"/>
          <w:szCs w:val="22"/>
          <w:u w:val="none"/>
        </w:rPr>
        <w:t>0,03</w:t>
      </w:r>
      <w:r w:rsidRPr="00F47A0D">
        <w:rPr>
          <w:rFonts w:cs="Arial"/>
          <w:b w:val="0"/>
          <w:sz w:val="22"/>
          <w:szCs w:val="22"/>
          <w:u w:val="none"/>
        </w:rPr>
        <w:t xml:space="preserve"> % z celkové ceny díla bez DPH za každý i započatý den prodlení s předáním dokončeného díla dle odst. 3.1.4 této smlouvy.</w:t>
      </w:r>
      <w:bookmarkEnd w:id="14"/>
      <w:r w:rsidRPr="00F47A0D">
        <w:rPr>
          <w:rFonts w:cs="Arial"/>
          <w:b w:val="0"/>
          <w:sz w:val="22"/>
          <w:szCs w:val="22"/>
          <w:u w:val="none"/>
        </w:rPr>
        <w:t xml:space="preserve"> </w:t>
      </w:r>
    </w:p>
    <w:p w14:paraId="4C3DFDC1" w14:textId="48CA11FF" w:rsidR="005512BC" w:rsidRPr="00F47A0D" w:rsidRDefault="005512BC" w:rsidP="00083B77">
      <w:pPr>
        <w:pStyle w:val="TSlneksmlouvy"/>
        <w:keepNext w:val="0"/>
        <w:numPr>
          <w:ilvl w:val="1"/>
          <w:numId w:val="2"/>
        </w:numPr>
        <w:spacing w:before="120" w:after="120" w:line="288" w:lineRule="auto"/>
        <w:jc w:val="both"/>
        <w:rPr>
          <w:rFonts w:cs="Arial"/>
          <w:b w:val="0"/>
          <w:sz w:val="22"/>
          <w:szCs w:val="22"/>
        </w:rPr>
      </w:pPr>
      <w:r w:rsidRPr="00F47A0D">
        <w:rPr>
          <w:rFonts w:cs="Arial"/>
          <w:b w:val="0"/>
          <w:sz w:val="22"/>
          <w:szCs w:val="22"/>
          <w:u w:val="none"/>
        </w:rPr>
        <w:t>V případě, kdy předávané dílo bude obsahovat vady a nedodělky,</w:t>
      </w:r>
      <w:r w:rsidRPr="00F47A0D">
        <w:rPr>
          <w:rFonts w:cs="Arial"/>
          <w:sz w:val="22"/>
          <w:szCs w:val="22"/>
          <w:u w:val="none"/>
        </w:rPr>
        <w:t xml:space="preserve"> </w:t>
      </w:r>
      <w:r w:rsidRPr="00F47A0D">
        <w:rPr>
          <w:rFonts w:cs="Arial"/>
          <w:b w:val="0"/>
          <w:sz w:val="22"/>
          <w:szCs w:val="22"/>
          <w:u w:val="none"/>
        </w:rPr>
        <w:t>se</w:t>
      </w:r>
      <w:r w:rsidRPr="00F47A0D">
        <w:rPr>
          <w:rFonts w:cs="Arial"/>
          <w:sz w:val="22"/>
          <w:szCs w:val="22"/>
          <w:u w:val="none"/>
        </w:rPr>
        <w:t xml:space="preserve"> </w:t>
      </w:r>
      <w:r w:rsidRPr="00F47A0D">
        <w:rPr>
          <w:rFonts w:cs="Arial"/>
          <w:b w:val="0"/>
          <w:sz w:val="22"/>
          <w:szCs w:val="22"/>
          <w:u w:val="none"/>
        </w:rPr>
        <w:t xml:space="preserve">zhotovitel zavazuje uhradit smluvní pokutu ve výši </w:t>
      </w:r>
      <w:r w:rsidR="00C020B6">
        <w:rPr>
          <w:rFonts w:cs="Arial"/>
          <w:b w:val="0"/>
          <w:sz w:val="22"/>
          <w:szCs w:val="22"/>
          <w:u w:val="none"/>
        </w:rPr>
        <w:t>0,05</w:t>
      </w:r>
      <w:r w:rsidRPr="00F47A0D">
        <w:rPr>
          <w:rFonts w:cs="Arial"/>
          <w:b w:val="0"/>
          <w:sz w:val="22"/>
          <w:szCs w:val="22"/>
          <w:u w:val="none"/>
        </w:rPr>
        <w:t xml:space="preserve"> % z celkové ceny díla bez DPH za každý i započatý den prodlení se sjednaným termínem odstranění vad a nedodělků. </w:t>
      </w:r>
    </w:p>
    <w:p w14:paraId="013CA5BE" w14:textId="156AEE4E" w:rsidR="005512BC" w:rsidRPr="00F47A0D" w:rsidRDefault="005512BC" w:rsidP="00083B77">
      <w:pPr>
        <w:pStyle w:val="TSlneksmlouvy"/>
        <w:keepNext w:val="0"/>
        <w:numPr>
          <w:ilvl w:val="1"/>
          <w:numId w:val="2"/>
        </w:numPr>
        <w:spacing w:before="120" w:after="120" w:line="288" w:lineRule="auto"/>
        <w:jc w:val="both"/>
        <w:rPr>
          <w:rFonts w:cs="Arial"/>
          <w:b w:val="0"/>
          <w:sz w:val="22"/>
          <w:szCs w:val="22"/>
        </w:rPr>
      </w:pPr>
      <w:r w:rsidRPr="00F47A0D">
        <w:rPr>
          <w:rFonts w:cs="Arial"/>
          <w:b w:val="0"/>
          <w:sz w:val="22"/>
          <w:szCs w:val="22"/>
          <w:u w:val="none"/>
        </w:rPr>
        <w:t xml:space="preserve">Pokud zhotovitel neodstraní reklamovanou vadu díla ve sjednaném termínu, je povinen zaplatit objednateli smluvní pokutu ve výši </w:t>
      </w:r>
      <w:r w:rsidR="00D1378E">
        <w:rPr>
          <w:rFonts w:cs="Arial"/>
          <w:b w:val="0"/>
          <w:sz w:val="22"/>
          <w:szCs w:val="22"/>
          <w:u w:val="none"/>
        </w:rPr>
        <w:t xml:space="preserve">0,05 % </w:t>
      </w:r>
      <w:r w:rsidRPr="00F47A0D">
        <w:rPr>
          <w:rFonts w:cs="Arial"/>
          <w:b w:val="0"/>
          <w:sz w:val="22"/>
          <w:szCs w:val="22"/>
          <w:u w:val="none"/>
        </w:rPr>
        <w:t>z celkové ceny díla bez DPH, za</w:t>
      </w:r>
      <w:r w:rsidR="00D1378E">
        <w:rPr>
          <w:rFonts w:cs="Arial"/>
          <w:b w:val="0"/>
          <w:sz w:val="22"/>
          <w:szCs w:val="22"/>
          <w:u w:val="none"/>
        </w:rPr>
        <w:t> </w:t>
      </w:r>
      <w:r w:rsidRPr="00F47A0D">
        <w:rPr>
          <w:rFonts w:cs="Arial"/>
          <w:b w:val="0"/>
          <w:sz w:val="22"/>
          <w:szCs w:val="22"/>
          <w:u w:val="none"/>
        </w:rPr>
        <w:t>každou reklamovanou vadu.</w:t>
      </w:r>
    </w:p>
    <w:p w14:paraId="0EAF1F3A" w14:textId="301B982A" w:rsidR="005512BC" w:rsidRPr="00F47A0D" w:rsidRDefault="005512BC" w:rsidP="00083B77">
      <w:pPr>
        <w:pStyle w:val="TSlneksmlouvy"/>
        <w:keepNext w:val="0"/>
        <w:numPr>
          <w:ilvl w:val="1"/>
          <w:numId w:val="2"/>
        </w:numPr>
        <w:spacing w:before="120" w:after="120" w:line="288" w:lineRule="auto"/>
        <w:jc w:val="both"/>
        <w:rPr>
          <w:rFonts w:cs="Arial"/>
          <w:b w:val="0"/>
          <w:sz w:val="22"/>
          <w:szCs w:val="22"/>
        </w:rPr>
      </w:pPr>
      <w:r w:rsidRPr="00F47A0D">
        <w:rPr>
          <w:rFonts w:cs="Arial"/>
          <w:b w:val="0"/>
          <w:sz w:val="22"/>
          <w:szCs w:val="22"/>
          <w:u w:val="none"/>
        </w:rPr>
        <w:t xml:space="preserve">Za porušení povinnosti mlčenlivosti dle této smlouvy je zhotovitel povinen zaplatit objednateli smluvní pokutu ve výši </w:t>
      </w:r>
      <w:r w:rsidR="00A06F21">
        <w:rPr>
          <w:rFonts w:cs="Arial"/>
          <w:b w:val="0"/>
          <w:sz w:val="22"/>
          <w:szCs w:val="22"/>
          <w:u w:val="none"/>
        </w:rPr>
        <w:t>100 000,-</w:t>
      </w:r>
      <w:r w:rsidRPr="00F47A0D">
        <w:rPr>
          <w:rFonts w:cs="Arial"/>
          <w:b w:val="0"/>
          <w:sz w:val="22"/>
          <w:szCs w:val="22"/>
          <w:u w:val="none"/>
        </w:rPr>
        <w:t xml:space="preserve"> Kč, a to za každý jednotlivý případ porušení povinnosti.</w:t>
      </w:r>
    </w:p>
    <w:p w14:paraId="6F4DA632" w14:textId="77777777" w:rsidR="005512BC" w:rsidRPr="00F47A0D" w:rsidRDefault="005512BC" w:rsidP="00083B77">
      <w:pPr>
        <w:pStyle w:val="TSlneksmlouvy"/>
        <w:keepNext w:val="0"/>
        <w:numPr>
          <w:ilvl w:val="1"/>
          <w:numId w:val="2"/>
        </w:numPr>
        <w:spacing w:before="120" w:after="120" w:line="288" w:lineRule="auto"/>
        <w:jc w:val="both"/>
        <w:rPr>
          <w:rFonts w:cs="Arial"/>
          <w:sz w:val="22"/>
          <w:szCs w:val="22"/>
        </w:rPr>
      </w:pPr>
      <w:r w:rsidRPr="00F47A0D">
        <w:rPr>
          <w:rFonts w:cs="Arial"/>
          <w:b w:val="0"/>
          <w:sz w:val="22"/>
          <w:szCs w:val="22"/>
          <w:u w:val="none"/>
        </w:rPr>
        <w:t>Všechny výše uvedené smluvní pokuty jsou splatné do deseti kalendářních dnů od</w:t>
      </w:r>
      <w:r w:rsidR="0016027D" w:rsidRPr="00F47A0D">
        <w:rPr>
          <w:rFonts w:cs="Arial"/>
          <w:b w:val="0"/>
          <w:sz w:val="22"/>
          <w:szCs w:val="22"/>
          <w:u w:val="none"/>
        </w:rPr>
        <w:t xml:space="preserve"> doručení </w:t>
      </w:r>
      <w:r w:rsidRPr="00F47A0D">
        <w:rPr>
          <w:rFonts w:cs="Arial"/>
          <w:b w:val="0"/>
          <w:sz w:val="22"/>
          <w:szCs w:val="22"/>
          <w:u w:val="none"/>
        </w:rPr>
        <w:t>jejího vyúčtování zhotoviteli. Smluvní pokuty lze uložit opakovaně za každý jednotlivý případ porušení povinnosti. Ujednáním o smluvní pokutě není dotčeno právo stran na náhradu škody v plné výši a věřitel je oprávněn domáhat se náhrady škody v plné výši, i když přesahuje výši smluvní pokuty.</w:t>
      </w:r>
    </w:p>
    <w:p w14:paraId="10EDC55D" w14:textId="77777777" w:rsidR="00EB7D82" w:rsidRPr="00F47A0D" w:rsidRDefault="005512BC" w:rsidP="001B4515">
      <w:pPr>
        <w:pStyle w:val="TSlneksmlouvy"/>
        <w:keepNext w:val="0"/>
        <w:numPr>
          <w:ilvl w:val="1"/>
          <w:numId w:val="2"/>
        </w:numPr>
        <w:spacing w:before="120" w:after="120" w:line="288" w:lineRule="auto"/>
        <w:jc w:val="both"/>
        <w:rPr>
          <w:rFonts w:cs="Arial"/>
          <w:b w:val="0"/>
          <w:sz w:val="22"/>
          <w:szCs w:val="22"/>
          <w:u w:val="none"/>
        </w:rPr>
      </w:pPr>
      <w:r w:rsidRPr="00F47A0D">
        <w:rPr>
          <w:rFonts w:cs="Arial"/>
          <w:b w:val="0"/>
          <w:sz w:val="22"/>
          <w:szCs w:val="22"/>
          <w:u w:val="none"/>
        </w:rPr>
        <w:t xml:space="preserve">Bude-li ze strany zhotovitele porušena povinnost, která je stanovena právními předpisy nebo touto smlouvou a objednatel učiní nebo opomene učinit v důsledku porušení takové povinnosti následné činnosti, v jejichž důsledku bude sankcionován ze strany orgánů veřejné správy je zhotovitel povinen tuto částku jako vzniklou škodu objednateli nahradit, pokud nebyla způsobena zcela či zčásti v důsledku jednání či opomenutí objednatele nebo pokud na možné porušení předpisů zhotovitel objednatele předem neupozornil.  </w:t>
      </w:r>
    </w:p>
    <w:p w14:paraId="0CB93FF4" w14:textId="77777777" w:rsidR="005512BC" w:rsidRPr="00F47A0D" w:rsidRDefault="005512BC" w:rsidP="001B4515">
      <w:pPr>
        <w:pStyle w:val="TSlneksmlouvy"/>
        <w:keepNext w:val="0"/>
        <w:numPr>
          <w:ilvl w:val="1"/>
          <w:numId w:val="2"/>
        </w:numPr>
        <w:spacing w:before="120" w:after="120" w:line="288" w:lineRule="auto"/>
        <w:jc w:val="both"/>
        <w:rPr>
          <w:rFonts w:cs="Arial"/>
          <w:b w:val="0"/>
          <w:sz w:val="22"/>
          <w:szCs w:val="22"/>
          <w:u w:val="none"/>
        </w:rPr>
      </w:pPr>
      <w:r w:rsidRPr="00F47A0D">
        <w:rPr>
          <w:rFonts w:cs="Arial"/>
          <w:b w:val="0"/>
          <w:sz w:val="22"/>
          <w:szCs w:val="22"/>
          <w:u w:val="none"/>
        </w:rPr>
        <w:t>Žádná ze smluvních stran nemá povinnost nahradit škodu způsobenou porušením svých povinností vyplývajících z této Smlouvy a není v prodlení, bránila-li jí v</w:t>
      </w:r>
      <w:r w:rsidR="00EB7D82" w:rsidRPr="00F47A0D">
        <w:rPr>
          <w:rFonts w:cs="Arial"/>
          <w:b w:val="0"/>
          <w:sz w:val="22"/>
          <w:szCs w:val="22"/>
          <w:u w:val="none"/>
        </w:rPr>
        <w:t> </w:t>
      </w:r>
      <w:r w:rsidRPr="00F47A0D">
        <w:rPr>
          <w:rFonts w:cs="Arial"/>
          <w:b w:val="0"/>
          <w:sz w:val="22"/>
          <w:szCs w:val="22"/>
          <w:u w:val="none"/>
        </w:rPr>
        <w:t>jejich</w:t>
      </w:r>
      <w:r w:rsidR="00EB7D82" w:rsidRPr="00F47A0D">
        <w:rPr>
          <w:rFonts w:cs="Arial"/>
          <w:b w:val="0"/>
          <w:sz w:val="22"/>
          <w:szCs w:val="22"/>
          <w:u w:val="none"/>
        </w:rPr>
        <w:t xml:space="preserve"> </w:t>
      </w:r>
      <w:r w:rsidRPr="00F47A0D">
        <w:rPr>
          <w:rFonts w:cs="Arial"/>
          <w:b w:val="0"/>
          <w:sz w:val="22"/>
          <w:szCs w:val="22"/>
          <w:u w:val="none"/>
        </w:rPr>
        <w:t>splnění některá z překážek vylučujících povinnost k náhradě škody ve smyslu § 2913 odst. 2 občanského zákoníku.</w:t>
      </w:r>
    </w:p>
    <w:p w14:paraId="39D72BD6" w14:textId="77777777" w:rsidR="005512BC" w:rsidRPr="00F47A0D" w:rsidRDefault="005512BC">
      <w:pPr>
        <w:pStyle w:val="TSlneksmlouvy"/>
        <w:keepNext w:val="0"/>
        <w:spacing w:line="288" w:lineRule="auto"/>
        <w:ind w:left="0"/>
        <w:rPr>
          <w:rFonts w:cs="Arial"/>
          <w:b w:val="0"/>
          <w:sz w:val="22"/>
          <w:szCs w:val="22"/>
        </w:rPr>
      </w:pPr>
      <w:r w:rsidRPr="00F47A0D">
        <w:rPr>
          <w:rFonts w:cs="Arial"/>
          <w:sz w:val="22"/>
          <w:szCs w:val="22"/>
        </w:rPr>
        <w:br/>
        <w:t>Povinnosti objednatele</w:t>
      </w:r>
    </w:p>
    <w:p w14:paraId="0EB9936D" w14:textId="3F043B14" w:rsidR="005512BC" w:rsidRPr="00F47A0D" w:rsidRDefault="005512BC" w:rsidP="00083B77">
      <w:pPr>
        <w:pStyle w:val="TSlneksmlouvy"/>
        <w:keepNext w:val="0"/>
        <w:numPr>
          <w:ilvl w:val="1"/>
          <w:numId w:val="2"/>
        </w:numPr>
        <w:spacing w:before="120" w:after="120" w:line="288" w:lineRule="auto"/>
        <w:jc w:val="both"/>
        <w:rPr>
          <w:rFonts w:cs="Arial"/>
          <w:sz w:val="22"/>
          <w:szCs w:val="22"/>
        </w:rPr>
      </w:pPr>
      <w:r w:rsidRPr="00F47A0D">
        <w:rPr>
          <w:rFonts w:cs="Arial"/>
          <w:b w:val="0"/>
          <w:sz w:val="22"/>
          <w:szCs w:val="22"/>
          <w:u w:val="none"/>
        </w:rPr>
        <w:t xml:space="preserve">Objednatel se na vyzvání zhotovitele zúčastní prohlídky dokončených a v budoucnosti nepřístupných prací a konstrukcí před zakrytím. Vyzván k tomu bude zhotovitelem </w:t>
      </w:r>
      <w:r w:rsidRPr="00F47A0D">
        <w:rPr>
          <w:rFonts w:cs="Arial"/>
          <w:b w:val="0"/>
          <w:sz w:val="22"/>
          <w:szCs w:val="22"/>
          <w:u w:val="none"/>
        </w:rPr>
        <w:lastRenderedPageBreak/>
        <w:t>nejméně</w:t>
      </w:r>
      <w:r w:rsidR="00A06F21">
        <w:rPr>
          <w:rFonts w:cs="Arial"/>
          <w:b w:val="0"/>
          <w:sz w:val="22"/>
          <w:szCs w:val="22"/>
          <w:u w:val="none"/>
        </w:rPr>
        <w:t xml:space="preserve"> 5</w:t>
      </w:r>
      <w:r w:rsidRPr="00F47A0D">
        <w:rPr>
          <w:rFonts w:cs="Arial"/>
          <w:b w:val="0"/>
          <w:sz w:val="22"/>
          <w:szCs w:val="22"/>
          <w:u w:val="none"/>
        </w:rPr>
        <w:t xml:space="preserve"> pracovních dnů předem. O provedené prohlídce bude učiněn zápis do stavebního deníku technickým dozorem. </w:t>
      </w:r>
    </w:p>
    <w:p w14:paraId="03722BF7" w14:textId="51C17A80" w:rsidR="00A454D7" w:rsidRPr="00F47A0D" w:rsidRDefault="005512BC" w:rsidP="00A454D7">
      <w:pPr>
        <w:pStyle w:val="TSlneksmlouvy"/>
        <w:keepNext w:val="0"/>
        <w:numPr>
          <w:ilvl w:val="1"/>
          <w:numId w:val="2"/>
        </w:numPr>
        <w:spacing w:before="120" w:after="120" w:line="288" w:lineRule="auto"/>
        <w:jc w:val="both"/>
        <w:rPr>
          <w:rFonts w:cs="Arial"/>
          <w:b w:val="0"/>
          <w:sz w:val="22"/>
          <w:szCs w:val="22"/>
          <w:u w:val="none"/>
        </w:rPr>
      </w:pPr>
      <w:r w:rsidRPr="00F47A0D">
        <w:rPr>
          <w:rFonts w:cs="Arial"/>
          <w:b w:val="0"/>
          <w:sz w:val="22"/>
          <w:szCs w:val="22"/>
          <w:u w:val="none"/>
        </w:rPr>
        <w:t xml:space="preserve">Objednatel poskytne zhotoviteli součinnost nezbytnou k provedení díla. V případě, kdy přes výzvu zhotovitele objednatel tuto součinnost zhotoviteli neposkytne ani v dodatečné lhůtě </w:t>
      </w:r>
      <w:r w:rsidR="00612419">
        <w:rPr>
          <w:rFonts w:cs="Arial"/>
          <w:b w:val="0"/>
          <w:sz w:val="22"/>
          <w:szCs w:val="22"/>
          <w:u w:val="none"/>
        </w:rPr>
        <w:t>30</w:t>
      </w:r>
      <w:r w:rsidRPr="00F47A0D">
        <w:rPr>
          <w:rFonts w:cs="Arial"/>
          <w:b w:val="0"/>
          <w:sz w:val="22"/>
          <w:szCs w:val="22"/>
          <w:u w:val="none"/>
        </w:rPr>
        <w:t xml:space="preserve"> dnů, je zhotovitel oprávněn si podle své volby zajistit náhradní plnění na účet objednatele nebo od smlouvy odstoupit, pokud na to upozornil objednatele.</w:t>
      </w:r>
    </w:p>
    <w:p w14:paraId="4E0D5070" w14:textId="77777777" w:rsidR="0074693A" w:rsidRPr="00F47A0D" w:rsidRDefault="0074693A" w:rsidP="0074693A">
      <w:pPr>
        <w:pStyle w:val="TSTextlnkuslovan"/>
        <w:rPr>
          <w:rFonts w:cs="Arial"/>
          <w:lang w:eastAsia="en-US"/>
        </w:rPr>
      </w:pPr>
    </w:p>
    <w:p w14:paraId="6FD3B941" w14:textId="77777777" w:rsidR="005512BC" w:rsidRPr="00F47A0D" w:rsidRDefault="005512BC">
      <w:pPr>
        <w:pStyle w:val="TSlneksmlouvy"/>
        <w:keepNext w:val="0"/>
        <w:spacing w:line="288" w:lineRule="auto"/>
        <w:ind w:left="0"/>
        <w:rPr>
          <w:rFonts w:cs="Arial"/>
          <w:b w:val="0"/>
          <w:sz w:val="22"/>
          <w:szCs w:val="22"/>
        </w:rPr>
      </w:pPr>
      <w:r w:rsidRPr="00F47A0D">
        <w:rPr>
          <w:rFonts w:cs="Arial"/>
          <w:sz w:val="22"/>
          <w:szCs w:val="22"/>
        </w:rPr>
        <w:br/>
        <w:t>Povinnosti zhotovitele</w:t>
      </w:r>
    </w:p>
    <w:p w14:paraId="2E8F436C" w14:textId="1612C329" w:rsidR="00277968" w:rsidRPr="00F9070E" w:rsidRDefault="005512BC" w:rsidP="00F9070E">
      <w:pPr>
        <w:pStyle w:val="TSlneksmlouvy"/>
        <w:keepNext w:val="0"/>
        <w:numPr>
          <w:ilvl w:val="1"/>
          <w:numId w:val="2"/>
        </w:numPr>
        <w:spacing w:before="120" w:after="120" w:line="288" w:lineRule="auto"/>
        <w:jc w:val="both"/>
        <w:rPr>
          <w:rFonts w:cs="Arial"/>
          <w:b w:val="0"/>
          <w:sz w:val="22"/>
          <w:szCs w:val="22"/>
          <w:u w:val="none"/>
        </w:rPr>
      </w:pPr>
      <w:r w:rsidRPr="00F9070E">
        <w:rPr>
          <w:rFonts w:cs="Arial"/>
          <w:b w:val="0"/>
          <w:sz w:val="22"/>
          <w:szCs w:val="22"/>
          <w:u w:val="none"/>
        </w:rPr>
        <w:t xml:space="preserve">Zhotovitel musí vést stavební deník </w:t>
      </w:r>
      <w:r w:rsidR="00F9070E" w:rsidRPr="00A43BFA">
        <w:rPr>
          <w:rFonts w:cs="Arial"/>
          <w:bCs/>
          <w:sz w:val="22"/>
          <w:szCs w:val="22"/>
          <w:u w:val="none"/>
        </w:rPr>
        <w:t>v souladu s § 166 zákona č. 283/2021 Sb., stavební zákon, ve znění pozdějších předpisů. Do stavebního deníku se zapisují všechny skutečnosti rozhodné pro plnění smlouvy. Zhotovitel je povinen vést SD o pracích, které provádí sám nebo jeho dodavatelé ode dne, kdy byly tyto práce na staveništi zahájeny. Povinnost vést SD končí dnem odstranění vad a nedodělků z přejímacího řízení nebo vydáním kolaudačního souhlasu (rozhodující je okolnost, která nastane dříve</w:t>
      </w:r>
      <w:r w:rsidR="00F9070E" w:rsidRPr="00F9070E">
        <w:rPr>
          <w:rFonts w:cs="Arial"/>
          <w:b w:val="0"/>
          <w:sz w:val="22"/>
          <w:szCs w:val="22"/>
          <w:u w:val="none"/>
        </w:rPr>
        <w:t>)</w:t>
      </w:r>
      <w:r w:rsidRPr="00F9070E">
        <w:rPr>
          <w:rFonts w:cs="Arial"/>
          <w:b w:val="0"/>
          <w:sz w:val="22"/>
          <w:szCs w:val="22"/>
          <w:u w:val="none"/>
        </w:rPr>
        <w:t xml:space="preserve">. </w:t>
      </w:r>
      <w:r w:rsidR="00277968" w:rsidRPr="00F9070E">
        <w:rPr>
          <w:rFonts w:cs="Arial"/>
          <w:b w:val="0"/>
          <w:sz w:val="22"/>
          <w:szCs w:val="22"/>
          <w:u w:val="none"/>
        </w:rPr>
        <w:t xml:space="preserve">V případě, že se </w:t>
      </w:r>
      <w:r w:rsidR="00277968" w:rsidRPr="00A43BFA">
        <w:rPr>
          <w:rFonts w:cs="Arial"/>
          <w:b w:val="0"/>
          <w:bCs/>
          <w:sz w:val="22"/>
          <w:szCs w:val="22"/>
          <w:u w:val="none"/>
        </w:rPr>
        <w:t>objednatel rozhodne pro vedení SD v elektronické formě, je zhotovitel povinen toto rozhodnutí plně respektovat</w:t>
      </w:r>
      <w:r w:rsidR="00277968" w:rsidRPr="00F9070E">
        <w:rPr>
          <w:rFonts w:cs="Arial"/>
          <w:b w:val="0"/>
          <w:bCs/>
          <w:sz w:val="22"/>
          <w:szCs w:val="22"/>
          <w:u w:val="none"/>
        </w:rPr>
        <w:t>.</w:t>
      </w:r>
    </w:p>
    <w:p w14:paraId="0FE325F9" w14:textId="43973088" w:rsidR="00277968" w:rsidRPr="00277968" w:rsidRDefault="00277968" w:rsidP="00083B77">
      <w:pPr>
        <w:pStyle w:val="TSlneksmlouvy"/>
        <w:keepNext w:val="0"/>
        <w:numPr>
          <w:ilvl w:val="1"/>
          <w:numId w:val="2"/>
        </w:numPr>
        <w:spacing w:before="120" w:after="120" w:line="288" w:lineRule="auto"/>
        <w:jc w:val="both"/>
        <w:rPr>
          <w:rFonts w:cs="Arial"/>
          <w:b w:val="0"/>
          <w:bCs/>
          <w:sz w:val="22"/>
          <w:szCs w:val="22"/>
          <w:u w:val="none"/>
        </w:rPr>
      </w:pPr>
      <w:r w:rsidRPr="00A43BFA">
        <w:rPr>
          <w:rFonts w:cs="Arial"/>
          <w:b w:val="0"/>
          <w:bCs/>
          <w:sz w:val="22"/>
          <w:szCs w:val="22"/>
          <w:u w:val="none"/>
        </w:rPr>
        <w:t>Zhotovitel</w:t>
      </w:r>
      <w:r>
        <w:rPr>
          <w:rFonts w:cs="Arial"/>
          <w:b w:val="0"/>
          <w:bCs/>
          <w:sz w:val="22"/>
          <w:szCs w:val="22"/>
          <w:u w:val="none"/>
        </w:rPr>
        <w:t xml:space="preserve"> je </w:t>
      </w:r>
      <w:r w:rsidRPr="006B4F1B">
        <w:rPr>
          <w:rFonts w:cs="Arial"/>
          <w:b w:val="0"/>
          <w:bCs/>
          <w:sz w:val="22"/>
          <w:szCs w:val="22"/>
          <w:u w:val="none"/>
        </w:rPr>
        <w:t>povinen v celém průběhu provádění díla pořizovat fotodokumentaci. Z fotodokumentace musí být zřejmé, z které části díla je tato pořízena a o jaké konstrukce se jedná. Zhotovitel fotodokumentaci předá 1x týdně TDS</w:t>
      </w:r>
      <w:r>
        <w:rPr>
          <w:rFonts w:cs="Arial"/>
          <w:b w:val="0"/>
          <w:bCs/>
          <w:sz w:val="22"/>
          <w:szCs w:val="22"/>
          <w:u w:val="none"/>
        </w:rPr>
        <w:t>.</w:t>
      </w:r>
    </w:p>
    <w:p w14:paraId="73A7AC31" w14:textId="21F6B0A3" w:rsidR="005512BC" w:rsidRPr="00F47A0D" w:rsidRDefault="005512BC" w:rsidP="00083B77">
      <w:pPr>
        <w:pStyle w:val="TSlneksmlouvy"/>
        <w:keepNext w:val="0"/>
        <w:numPr>
          <w:ilvl w:val="1"/>
          <w:numId w:val="2"/>
        </w:numPr>
        <w:spacing w:before="120" w:after="120" w:line="288" w:lineRule="auto"/>
        <w:jc w:val="both"/>
        <w:rPr>
          <w:rFonts w:cs="Arial"/>
          <w:sz w:val="22"/>
          <w:szCs w:val="22"/>
        </w:rPr>
      </w:pPr>
      <w:r w:rsidRPr="00F47A0D">
        <w:rPr>
          <w:rFonts w:cs="Arial"/>
          <w:b w:val="0"/>
          <w:sz w:val="22"/>
          <w:szCs w:val="22"/>
          <w:u w:val="none"/>
        </w:rPr>
        <w:t xml:space="preserve">Zhotovitel se zavazuje na staveništi - pracovišti: </w:t>
      </w:r>
    </w:p>
    <w:p w14:paraId="0285C1A6" w14:textId="77777777" w:rsidR="005512BC" w:rsidRPr="00F47A0D" w:rsidRDefault="005512BC" w:rsidP="00083B77">
      <w:pPr>
        <w:pStyle w:val="TSlneksmlouvy"/>
        <w:keepNext w:val="0"/>
        <w:numPr>
          <w:ilvl w:val="2"/>
          <w:numId w:val="2"/>
        </w:numPr>
        <w:spacing w:before="120" w:after="120" w:line="288" w:lineRule="auto"/>
        <w:jc w:val="both"/>
        <w:rPr>
          <w:rFonts w:cs="Arial"/>
          <w:sz w:val="22"/>
          <w:szCs w:val="22"/>
        </w:rPr>
      </w:pPr>
      <w:r w:rsidRPr="00F47A0D">
        <w:rPr>
          <w:rFonts w:cs="Arial"/>
          <w:b w:val="0"/>
          <w:sz w:val="22"/>
          <w:szCs w:val="22"/>
          <w:u w:val="none"/>
        </w:rPr>
        <w:t xml:space="preserve">dodržovat bezpečnostní, hygienické, požární a ekologické předpisy, zajistit si vlastní dozor nad bezpečností práce, zajistit si vlastní požární dozor u těch prací, kde to předpisují požární předpisy, a to i po skončení těchto prací v rozsahu stanoveném příslušnými požárními předpisy </w:t>
      </w:r>
    </w:p>
    <w:p w14:paraId="6062BBDE" w14:textId="77777777" w:rsidR="005512BC" w:rsidRPr="00F47A0D" w:rsidRDefault="005512BC" w:rsidP="00083B77">
      <w:pPr>
        <w:pStyle w:val="TSlneksmlouvy"/>
        <w:keepNext w:val="0"/>
        <w:numPr>
          <w:ilvl w:val="2"/>
          <w:numId w:val="2"/>
        </w:numPr>
        <w:spacing w:before="120" w:after="120" w:line="288" w:lineRule="auto"/>
        <w:jc w:val="both"/>
        <w:rPr>
          <w:rFonts w:cs="Arial"/>
          <w:sz w:val="22"/>
          <w:szCs w:val="22"/>
        </w:rPr>
      </w:pPr>
      <w:r w:rsidRPr="00F47A0D">
        <w:rPr>
          <w:rFonts w:cs="Arial"/>
          <w:b w:val="0"/>
          <w:sz w:val="22"/>
          <w:szCs w:val="22"/>
          <w:u w:val="none"/>
        </w:rPr>
        <w:t xml:space="preserve">zodpovídat za dodržování předpisu o bezpečnosti práce a technických zařízení na staveništi dle nařízení vlády č. 591/2006 Sb., o bližších minimálních požadavcích na bezpečnost a ochranu zdraví při práci na staveništích </w:t>
      </w:r>
    </w:p>
    <w:p w14:paraId="46CE2731" w14:textId="77777777" w:rsidR="005512BC" w:rsidRPr="00F47A0D" w:rsidRDefault="005512BC" w:rsidP="00083B77">
      <w:pPr>
        <w:pStyle w:val="TSlneksmlouvy"/>
        <w:keepNext w:val="0"/>
        <w:numPr>
          <w:ilvl w:val="2"/>
          <w:numId w:val="2"/>
        </w:numPr>
        <w:spacing w:before="120" w:after="120" w:line="288" w:lineRule="auto"/>
        <w:jc w:val="both"/>
        <w:rPr>
          <w:rFonts w:cs="Arial"/>
          <w:sz w:val="22"/>
          <w:szCs w:val="22"/>
        </w:rPr>
      </w:pPr>
      <w:r w:rsidRPr="00F47A0D">
        <w:rPr>
          <w:rFonts w:cs="Arial"/>
          <w:b w:val="0"/>
          <w:sz w:val="22"/>
          <w:szCs w:val="22"/>
          <w:u w:val="none"/>
        </w:rPr>
        <w:t>zodpovídat za čistotu veřejných komunikací v případě vlastního provozu na nich.</w:t>
      </w:r>
    </w:p>
    <w:p w14:paraId="6DC250B9" w14:textId="39FF3405" w:rsidR="005512BC" w:rsidRPr="00F47A0D" w:rsidRDefault="005512BC" w:rsidP="00083B77">
      <w:pPr>
        <w:pStyle w:val="TSlneksmlouvy"/>
        <w:keepNext w:val="0"/>
        <w:numPr>
          <w:ilvl w:val="2"/>
          <w:numId w:val="2"/>
        </w:numPr>
        <w:spacing w:before="120" w:after="120" w:line="288" w:lineRule="auto"/>
        <w:jc w:val="both"/>
        <w:rPr>
          <w:rFonts w:cs="Arial"/>
          <w:sz w:val="22"/>
          <w:szCs w:val="22"/>
        </w:rPr>
      </w:pPr>
      <w:r w:rsidRPr="00F47A0D">
        <w:rPr>
          <w:rFonts w:cs="Arial"/>
          <w:b w:val="0"/>
          <w:sz w:val="22"/>
          <w:szCs w:val="22"/>
          <w:u w:val="none"/>
        </w:rPr>
        <w:t>zajistit na stavbě v souladu s </w:t>
      </w:r>
      <w:proofErr w:type="spellStart"/>
      <w:r w:rsidRPr="00F47A0D">
        <w:rPr>
          <w:rFonts w:cs="Arial"/>
          <w:b w:val="0"/>
          <w:sz w:val="22"/>
          <w:szCs w:val="22"/>
          <w:u w:val="none"/>
        </w:rPr>
        <w:t>ust</w:t>
      </w:r>
      <w:proofErr w:type="spellEnd"/>
      <w:r w:rsidRPr="00F47A0D">
        <w:rPr>
          <w:rFonts w:cs="Arial"/>
          <w:b w:val="0"/>
          <w:sz w:val="22"/>
          <w:szCs w:val="22"/>
          <w:u w:val="none"/>
        </w:rPr>
        <w:t xml:space="preserve">. § </w:t>
      </w:r>
      <w:r w:rsidR="00277968">
        <w:rPr>
          <w:rFonts w:cs="Arial"/>
          <w:b w:val="0"/>
          <w:sz w:val="22"/>
          <w:szCs w:val="22"/>
          <w:u w:val="none"/>
        </w:rPr>
        <w:t>164</w:t>
      </w:r>
      <w:r w:rsidR="00277968" w:rsidRPr="00F47A0D">
        <w:rPr>
          <w:rFonts w:cs="Arial"/>
          <w:b w:val="0"/>
          <w:sz w:val="22"/>
          <w:szCs w:val="22"/>
          <w:u w:val="none"/>
        </w:rPr>
        <w:t xml:space="preserve"> </w:t>
      </w:r>
      <w:r w:rsidRPr="00F47A0D">
        <w:rPr>
          <w:rFonts w:cs="Arial"/>
          <w:b w:val="0"/>
          <w:sz w:val="22"/>
          <w:szCs w:val="22"/>
          <w:u w:val="none"/>
        </w:rPr>
        <w:t>zákona č. </w:t>
      </w:r>
      <w:r w:rsidR="00277968">
        <w:rPr>
          <w:rFonts w:cs="Arial"/>
          <w:b w:val="0"/>
          <w:sz w:val="22"/>
          <w:szCs w:val="22"/>
          <w:u w:val="none"/>
        </w:rPr>
        <w:t>283/2021</w:t>
      </w:r>
      <w:r w:rsidRPr="00F47A0D">
        <w:rPr>
          <w:rFonts w:cs="Arial"/>
          <w:b w:val="0"/>
          <w:sz w:val="22"/>
          <w:szCs w:val="22"/>
          <w:u w:val="none"/>
        </w:rPr>
        <w:t xml:space="preserve"> Sb., </w:t>
      </w:r>
      <w:r w:rsidR="00277968">
        <w:rPr>
          <w:rFonts w:cs="Arial"/>
          <w:b w:val="0"/>
          <w:sz w:val="22"/>
          <w:szCs w:val="22"/>
          <w:u w:val="none"/>
        </w:rPr>
        <w:t>stavební zákon</w:t>
      </w:r>
      <w:r w:rsidRPr="00F47A0D">
        <w:rPr>
          <w:rFonts w:cs="Arial"/>
          <w:b w:val="0"/>
          <w:sz w:val="22"/>
          <w:szCs w:val="22"/>
          <w:u w:val="none"/>
        </w:rPr>
        <w:t xml:space="preserve"> (dále jen „stavební zákon“), ve znění pozdějších předpisů (s odkazem na další související předpisy) stavbyvedoucího, přičemž tato osoba musí splňovat podmínky stanovené v zákoně č. 360/1992 Sb., o výkonu povolání autorizovaných architektů a o výkonu povolání autorizovaných inženýrů a techniků činných ve výstavbě, ve znění pozdějších předpisů.</w:t>
      </w:r>
    </w:p>
    <w:p w14:paraId="529FC5D0" w14:textId="77777777" w:rsidR="005512BC" w:rsidRPr="00F47A0D" w:rsidRDefault="005512BC" w:rsidP="00083B77">
      <w:pPr>
        <w:pStyle w:val="TSlneksmlouvy"/>
        <w:keepNext w:val="0"/>
        <w:numPr>
          <w:ilvl w:val="1"/>
          <w:numId w:val="2"/>
        </w:numPr>
        <w:spacing w:before="120" w:after="120" w:line="288" w:lineRule="auto"/>
        <w:jc w:val="both"/>
        <w:rPr>
          <w:rFonts w:cs="Arial"/>
          <w:sz w:val="22"/>
          <w:szCs w:val="22"/>
        </w:rPr>
      </w:pPr>
      <w:r w:rsidRPr="00F47A0D">
        <w:rPr>
          <w:rFonts w:cs="Arial"/>
          <w:b w:val="0"/>
          <w:sz w:val="22"/>
          <w:szCs w:val="22"/>
          <w:u w:val="none"/>
        </w:rPr>
        <w:lastRenderedPageBreak/>
        <w:t xml:space="preserve">Zhotovitel odpovídá za pořádek a čistotu na pracovišti a je povinen na své náklady odstraňovat odpady a nečistoty vzniklé jeho pracemi. </w:t>
      </w:r>
    </w:p>
    <w:p w14:paraId="56749919" w14:textId="77777777" w:rsidR="005512BC" w:rsidRPr="00F47A0D" w:rsidRDefault="005512BC" w:rsidP="00083B77">
      <w:pPr>
        <w:pStyle w:val="TSlneksmlouvy"/>
        <w:keepNext w:val="0"/>
        <w:numPr>
          <w:ilvl w:val="1"/>
          <w:numId w:val="2"/>
        </w:numPr>
        <w:spacing w:before="120" w:after="120" w:line="288" w:lineRule="auto"/>
        <w:jc w:val="both"/>
        <w:rPr>
          <w:rFonts w:cs="Arial"/>
          <w:sz w:val="22"/>
          <w:szCs w:val="22"/>
        </w:rPr>
      </w:pPr>
      <w:r w:rsidRPr="00F47A0D">
        <w:rPr>
          <w:rFonts w:cs="Arial"/>
          <w:b w:val="0"/>
          <w:sz w:val="22"/>
          <w:szCs w:val="22"/>
          <w:u w:val="none"/>
        </w:rPr>
        <w:t>Zařízení staveniště si zajišťuje zhotovitel. Cena zařízení, vybudování, provozu a likvidace staveniště je součástí smluvní ceny.</w:t>
      </w:r>
    </w:p>
    <w:p w14:paraId="52223A6F" w14:textId="77777777" w:rsidR="005512BC" w:rsidRPr="00F47A0D" w:rsidRDefault="005512BC" w:rsidP="00083B77">
      <w:pPr>
        <w:pStyle w:val="TSlneksmlouvy"/>
        <w:keepNext w:val="0"/>
        <w:numPr>
          <w:ilvl w:val="1"/>
          <w:numId w:val="2"/>
        </w:numPr>
        <w:spacing w:before="120" w:after="120" w:line="288" w:lineRule="auto"/>
        <w:jc w:val="both"/>
        <w:rPr>
          <w:rFonts w:cs="Arial"/>
          <w:b w:val="0"/>
          <w:sz w:val="22"/>
          <w:szCs w:val="22"/>
          <w:u w:val="none"/>
        </w:rPr>
      </w:pPr>
      <w:r w:rsidRPr="00F47A0D">
        <w:rPr>
          <w:rFonts w:cs="Arial"/>
          <w:b w:val="0"/>
          <w:sz w:val="22"/>
          <w:szCs w:val="22"/>
          <w:u w:val="none"/>
        </w:rPr>
        <w:t>Zhotovitel se zavazuje při provádění díla respektovat rozhodnutí objednatele, je však současně povinen objednatele upozornit na možné negativní důsledky jeho rozhodnutí, včetně důsledků pro kvalitu a termín odevzdání díla. Ustanovení § 2594 a § 2595 občanského zákoníku tímto nejsou dotčena.</w:t>
      </w:r>
    </w:p>
    <w:p w14:paraId="062892D0" w14:textId="77777777" w:rsidR="005512BC" w:rsidRPr="00F47A0D" w:rsidRDefault="005512BC" w:rsidP="00083B77">
      <w:pPr>
        <w:pStyle w:val="TSlneksmlouvy"/>
        <w:keepNext w:val="0"/>
        <w:numPr>
          <w:ilvl w:val="1"/>
          <w:numId w:val="2"/>
        </w:numPr>
        <w:spacing w:before="120" w:after="120" w:line="288" w:lineRule="auto"/>
        <w:jc w:val="both"/>
        <w:rPr>
          <w:rFonts w:cs="Arial"/>
          <w:sz w:val="22"/>
          <w:szCs w:val="22"/>
        </w:rPr>
      </w:pPr>
      <w:r w:rsidRPr="00F47A0D">
        <w:rPr>
          <w:rFonts w:cs="Arial"/>
          <w:b w:val="0"/>
          <w:sz w:val="22"/>
          <w:szCs w:val="22"/>
          <w:u w:val="none"/>
        </w:rPr>
        <w:t>K ověření objemu provedených prací provede zhotovitel soupis provedených prací podle jednotlivých položek. Potvrzený soupis provedených prací je podkladem pro úhradu provedených prací. Kontrolu ocenění, tj. jednotkových cen, provádí technický dozor a jejich odsouhlasení je podmínkou úhrady faktury.</w:t>
      </w:r>
    </w:p>
    <w:p w14:paraId="5D94EAE9" w14:textId="77DB0889" w:rsidR="005512BC" w:rsidRPr="00F47A0D" w:rsidRDefault="005512BC" w:rsidP="00083B77">
      <w:pPr>
        <w:pStyle w:val="TSlneksmlouvy"/>
        <w:keepNext w:val="0"/>
        <w:numPr>
          <w:ilvl w:val="1"/>
          <w:numId w:val="2"/>
        </w:numPr>
        <w:spacing w:before="120" w:after="120" w:line="288" w:lineRule="auto"/>
        <w:jc w:val="both"/>
        <w:rPr>
          <w:rFonts w:cs="Arial"/>
          <w:b w:val="0"/>
          <w:sz w:val="22"/>
          <w:szCs w:val="22"/>
          <w:u w:val="none"/>
        </w:rPr>
      </w:pPr>
      <w:r w:rsidRPr="00F47A0D">
        <w:rPr>
          <w:rFonts w:cs="Arial"/>
          <w:b w:val="0"/>
          <w:sz w:val="22"/>
          <w:szCs w:val="22"/>
          <w:u w:val="none"/>
        </w:rPr>
        <w:t>Zhotovitel se zavazuje vyzvat objednatele ke kontrole všech prací, které mají být zakryty, nebo se stanou nepřístupnými min</w:t>
      </w:r>
      <w:r w:rsidR="00612419">
        <w:rPr>
          <w:rFonts w:cs="Arial"/>
          <w:b w:val="0"/>
          <w:sz w:val="22"/>
          <w:szCs w:val="22"/>
          <w:u w:val="none"/>
        </w:rPr>
        <w:t>. 5</w:t>
      </w:r>
      <w:r w:rsidRPr="00F47A0D">
        <w:rPr>
          <w:rFonts w:cs="Arial"/>
          <w:b w:val="0"/>
          <w:sz w:val="22"/>
          <w:szCs w:val="22"/>
          <w:u w:val="none"/>
        </w:rPr>
        <w:t xml:space="preserve"> pracovních dnů předem. V případě, kdy zhotovitel objednatele ke kontrole řádně nevyzve, je zhotovitel povinen na žádost objednatele odkrýt zakryté práce na vlastní náklad. Jestliže se objednatel i přes řádnou výzvu nedostaví a neprovede kontrolu těchto prací, bude zhotovitel pokračovat  v provádění díla; jestliže bude následně objednatel požadovat dodatečně odkrytí těchto prací, je zhotovitel povinen toto odkrytí provést na náklady objednatele. V případě, že se při dodatečné kontrole zjistí, že práce nebyly řádně provedeny, hradí náklady spojené s odkrytím těchto prací zhotovitel, přičemž ustanovení § 2626 odst. 2 občanského zákoníku se neuplatní.</w:t>
      </w:r>
    </w:p>
    <w:p w14:paraId="15223EFF" w14:textId="77777777" w:rsidR="00EA22D6" w:rsidRPr="00F47A0D" w:rsidRDefault="005512BC" w:rsidP="00D572FD">
      <w:pPr>
        <w:pStyle w:val="TSlneksmlouvy"/>
        <w:keepNext w:val="0"/>
        <w:numPr>
          <w:ilvl w:val="1"/>
          <w:numId w:val="2"/>
        </w:numPr>
        <w:spacing w:before="120" w:after="120" w:line="288" w:lineRule="auto"/>
        <w:jc w:val="both"/>
        <w:rPr>
          <w:rFonts w:cs="Arial"/>
          <w:sz w:val="22"/>
          <w:szCs w:val="22"/>
        </w:rPr>
      </w:pPr>
      <w:r w:rsidRPr="00F47A0D">
        <w:rPr>
          <w:rFonts w:cs="Arial"/>
          <w:b w:val="0"/>
          <w:sz w:val="22"/>
          <w:szCs w:val="22"/>
          <w:u w:val="none"/>
        </w:rPr>
        <w:t>Zhotovitel je povinen použít pro provádění díla pozemky určené</w:t>
      </w:r>
      <w:r w:rsidR="00F71307" w:rsidRPr="00F47A0D">
        <w:rPr>
          <w:rFonts w:cs="Arial"/>
          <w:b w:val="0"/>
          <w:sz w:val="22"/>
          <w:szCs w:val="22"/>
          <w:u w:val="none"/>
        </w:rPr>
        <w:t xml:space="preserve"> Projektem </w:t>
      </w:r>
      <w:r w:rsidR="00377D91" w:rsidRPr="00F47A0D">
        <w:rPr>
          <w:rFonts w:cs="Arial"/>
          <w:b w:val="0"/>
          <w:sz w:val="22"/>
          <w:szCs w:val="22"/>
          <w:u w:val="none"/>
        </w:rPr>
        <w:t>stavebních</w:t>
      </w:r>
      <w:r w:rsidR="00B77272" w:rsidRPr="00F47A0D">
        <w:rPr>
          <w:rFonts w:cs="Arial"/>
          <w:b w:val="0"/>
          <w:sz w:val="22"/>
          <w:szCs w:val="22"/>
          <w:u w:val="none"/>
        </w:rPr>
        <w:t xml:space="preserve"> (bouracích) </w:t>
      </w:r>
      <w:r w:rsidR="00F71307" w:rsidRPr="00F47A0D">
        <w:rPr>
          <w:rFonts w:cs="Arial"/>
          <w:b w:val="0"/>
          <w:sz w:val="22"/>
          <w:szCs w:val="22"/>
          <w:u w:val="none"/>
        </w:rPr>
        <w:t>prací</w:t>
      </w:r>
      <w:r w:rsidRPr="00F47A0D">
        <w:rPr>
          <w:rFonts w:cs="Arial"/>
          <w:b w:val="0"/>
          <w:sz w:val="22"/>
          <w:szCs w:val="22"/>
          <w:u w:val="none"/>
        </w:rPr>
        <w:t>.</w:t>
      </w:r>
      <w:r w:rsidR="00B77272" w:rsidRPr="00F47A0D">
        <w:rPr>
          <w:rFonts w:cs="Arial"/>
          <w:b w:val="0"/>
          <w:sz w:val="22"/>
          <w:szCs w:val="22"/>
          <w:u w:val="none"/>
        </w:rPr>
        <w:t xml:space="preserve"> </w:t>
      </w:r>
      <w:r w:rsidRPr="00F47A0D">
        <w:rPr>
          <w:rFonts w:cs="Arial"/>
          <w:b w:val="0"/>
          <w:sz w:val="22"/>
          <w:szCs w:val="22"/>
          <w:u w:val="none"/>
        </w:rPr>
        <w:t>Zhotovitel odpovídá za škody způsobené objednateli a jiným osobám mimo staveniště a tyto škody se zavazuje uhradit ve lhůtě, kterou stanoví objednatel v písemném oznámení o škodě mimo staveniště.</w:t>
      </w:r>
    </w:p>
    <w:p w14:paraId="5DD76DDD" w14:textId="77777777" w:rsidR="00EA22D6" w:rsidRPr="00F47A0D" w:rsidRDefault="005512BC" w:rsidP="00DD247F">
      <w:pPr>
        <w:pStyle w:val="TSlneksmlouvy"/>
        <w:keepNext w:val="0"/>
        <w:numPr>
          <w:ilvl w:val="1"/>
          <w:numId w:val="2"/>
        </w:numPr>
        <w:spacing w:before="120" w:after="120" w:line="288" w:lineRule="auto"/>
        <w:jc w:val="both"/>
        <w:rPr>
          <w:rFonts w:cs="Arial"/>
          <w:sz w:val="22"/>
          <w:szCs w:val="22"/>
        </w:rPr>
      </w:pPr>
      <w:r w:rsidRPr="00F47A0D">
        <w:rPr>
          <w:rFonts w:cs="Arial"/>
          <w:b w:val="0"/>
          <w:sz w:val="22"/>
          <w:szCs w:val="22"/>
          <w:u w:val="none"/>
        </w:rPr>
        <w:t>Zhotovitel prohlašuje, že odpovídá objednateli za škodu na věcech, které od objednatele protokolárně převzal pro účely provedení díla, a zavazuje se spolu s předávaným dílem předložit objednateli vyúčtování a vrátit mu veškeré takové věci, které při provádění díla nezpracoval.</w:t>
      </w:r>
    </w:p>
    <w:p w14:paraId="2C9E9E17" w14:textId="26BD0440" w:rsidR="005512BC" w:rsidRPr="00F47A0D" w:rsidRDefault="005512BC" w:rsidP="00083B77">
      <w:pPr>
        <w:pStyle w:val="TSlneksmlouvy"/>
        <w:keepNext w:val="0"/>
        <w:numPr>
          <w:ilvl w:val="1"/>
          <w:numId w:val="2"/>
        </w:numPr>
        <w:spacing w:before="120" w:after="120" w:line="288" w:lineRule="auto"/>
        <w:jc w:val="both"/>
        <w:rPr>
          <w:rFonts w:cs="Arial"/>
          <w:sz w:val="22"/>
          <w:szCs w:val="22"/>
        </w:rPr>
      </w:pPr>
      <w:r w:rsidRPr="00F47A0D">
        <w:rPr>
          <w:rFonts w:cs="Arial"/>
          <w:b w:val="0"/>
          <w:sz w:val="22"/>
          <w:szCs w:val="22"/>
          <w:u w:val="none"/>
        </w:rPr>
        <w:t>V případech stanovených zákonem č. 309/2006 Sb., o zajištění da</w:t>
      </w:r>
      <w:r w:rsidR="00377D91" w:rsidRPr="00F47A0D">
        <w:rPr>
          <w:rFonts w:cs="Arial"/>
          <w:b w:val="0"/>
          <w:sz w:val="22"/>
          <w:szCs w:val="22"/>
          <w:u w:val="none"/>
        </w:rPr>
        <w:t>l</w:t>
      </w:r>
      <w:r w:rsidRPr="00F47A0D">
        <w:rPr>
          <w:rFonts w:cs="Arial"/>
          <w:b w:val="0"/>
          <w:sz w:val="22"/>
          <w:szCs w:val="22"/>
          <w:u w:val="none"/>
        </w:rPr>
        <w:t>ších podmínek bezpečnosti a ochrany zdraví při práci (dále jen „</w:t>
      </w:r>
      <w:proofErr w:type="spellStart"/>
      <w:r w:rsidRPr="00F47A0D">
        <w:rPr>
          <w:rFonts w:cs="Arial"/>
          <w:b w:val="0"/>
          <w:sz w:val="22"/>
          <w:szCs w:val="22"/>
          <w:u w:val="none"/>
        </w:rPr>
        <w:t>ZoBP</w:t>
      </w:r>
      <w:proofErr w:type="spellEnd"/>
      <w:r w:rsidRPr="00F47A0D">
        <w:rPr>
          <w:rFonts w:cs="Arial"/>
          <w:b w:val="0"/>
          <w:sz w:val="22"/>
          <w:szCs w:val="22"/>
          <w:u w:val="none"/>
        </w:rPr>
        <w:t xml:space="preserve">“) je zhotovitel povinen s předstihem </w:t>
      </w:r>
      <w:r w:rsidR="00612419">
        <w:rPr>
          <w:rFonts w:cs="Arial"/>
          <w:b w:val="0"/>
          <w:sz w:val="22"/>
          <w:szCs w:val="22"/>
          <w:u w:val="none"/>
        </w:rPr>
        <w:t>10</w:t>
      </w:r>
      <w:r w:rsidR="00EA22D6" w:rsidRPr="00F47A0D">
        <w:rPr>
          <w:rFonts w:cs="Arial"/>
          <w:b w:val="0"/>
          <w:sz w:val="22"/>
          <w:szCs w:val="22"/>
          <w:u w:val="none"/>
        </w:rPr>
        <w:t xml:space="preserve"> p</w:t>
      </w:r>
      <w:r w:rsidRPr="00F47A0D">
        <w:rPr>
          <w:rFonts w:cs="Arial"/>
          <w:b w:val="0"/>
          <w:sz w:val="22"/>
          <w:szCs w:val="22"/>
          <w:u w:val="none"/>
        </w:rPr>
        <w:t>racovních dnů vyrozumět objednatele o skutečnostech, zakládajících povinnost určit koordinátora bezpečnosti a ochrany zdraví při práci na staveništi k výkonu zákonem stanovených činností.</w:t>
      </w:r>
    </w:p>
    <w:p w14:paraId="5C2393EC" w14:textId="77777777" w:rsidR="005512BC" w:rsidRPr="00F47A0D" w:rsidRDefault="005512BC" w:rsidP="00083B77">
      <w:pPr>
        <w:pStyle w:val="TSlneksmlouvy"/>
        <w:keepNext w:val="0"/>
        <w:numPr>
          <w:ilvl w:val="1"/>
          <w:numId w:val="2"/>
        </w:numPr>
        <w:spacing w:before="120" w:after="120" w:line="288" w:lineRule="auto"/>
        <w:jc w:val="both"/>
        <w:rPr>
          <w:rFonts w:cs="Arial"/>
          <w:sz w:val="22"/>
          <w:szCs w:val="22"/>
        </w:rPr>
      </w:pPr>
      <w:r w:rsidRPr="00F47A0D">
        <w:rPr>
          <w:rFonts w:cs="Arial"/>
          <w:b w:val="0"/>
          <w:sz w:val="22"/>
          <w:szCs w:val="22"/>
          <w:u w:val="none"/>
        </w:rPr>
        <w:t>V případě, že v průběhu zpracování díla vstoupí v platnost novela některého z předmětných předpisů, příp. bude vydán jiný právní předpis, který by se týkal uvedené problematiky, je zhotovitel povinen řídit se těmito novými předpisy.</w:t>
      </w:r>
    </w:p>
    <w:p w14:paraId="5BEEAE15" w14:textId="77777777" w:rsidR="005512BC" w:rsidRPr="00F47A0D" w:rsidRDefault="005512BC" w:rsidP="00083B77">
      <w:pPr>
        <w:pStyle w:val="TSlneksmlouvy"/>
        <w:keepNext w:val="0"/>
        <w:numPr>
          <w:ilvl w:val="1"/>
          <w:numId w:val="2"/>
        </w:numPr>
        <w:spacing w:before="120" w:after="120" w:line="288" w:lineRule="auto"/>
        <w:jc w:val="both"/>
        <w:rPr>
          <w:rFonts w:cs="Arial"/>
          <w:sz w:val="22"/>
          <w:szCs w:val="22"/>
        </w:rPr>
      </w:pPr>
      <w:r w:rsidRPr="00F47A0D">
        <w:rPr>
          <w:rFonts w:cs="Arial"/>
          <w:b w:val="0"/>
          <w:sz w:val="22"/>
          <w:szCs w:val="22"/>
          <w:u w:val="none"/>
        </w:rPr>
        <w:t xml:space="preserve">Zhotovitel zajistí bezpečnost práce při přípravě a provádění stavby v souladu s ustanovením </w:t>
      </w:r>
      <w:proofErr w:type="spellStart"/>
      <w:r w:rsidRPr="00F47A0D">
        <w:rPr>
          <w:rFonts w:cs="Arial"/>
          <w:b w:val="0"/>
          <w:sz w:val="22"/>
          <w:szCs w:val="22"/>
          <w:u w:val="none"/>
        </w:rPr>
        <w:t>ZoBP</w:t>
      </w:r>
      <w:proofErr w:type="spellEnd"/>
      <w:r w:rsidRPr="00F47A0D">
        <w:rPr>
          <w:rFonts w:cs="Arial"/>
          <w:b w:val="0"/>
          <w:sz w:val="22"/>
          <w:szCs w:val="22"/>
          <w:u w:val="none"/>
        </w:rPr>
        <w:t xml:space="preserve">, kterým se upravují další požadavky bezpečnosti a ochrany zdraví při práci v pracovněprávních vztazích a o zajištění bezpečnosti a ochrany zdraví </w:t>
      </w:r>
      <w:r w:rsidRPr="00F47A0D">
        <w:rPr>
          <w:rFonts w:cs="Arial"/>
          <w:b w:val="0"/>
          <w:sz w:val="22"/>
          <w:szCs w:val="22"/>
          <w:u w:val="none"/>
        </w:rPr>
        <w:lastRenderedPageBreak/>
        <w:t xml:space="preserve">při činnosti nebo poskytování služeb mimo pracovněprávní a zajistí dodržování právních předpisů v oblasti protipožární ochrany. </w:t>
      </w:r>
    </w:p>
    <w:p w14:paraId="6E99444D" w14:textId="77777777" w:rsidR="005512BC" w:rsidRPr="00F47A0D" w:rsidRDefault="005512BC" w:rsidP="00083B77">
      <w:pPr>
        <w:pStyle w:val="TSlneksmlouvy"/>
        <w:keepNext w:val="0"/>
        <w:numPr>
          <w:ilvl w:val="1"/>
          <w:numId w:val="2"/>
        </w:numPr>
        <w:spacing w:before="120" w:after="120" w:line="288" w:lineRule="auto"/>
        <w:jc w:val="both"/>
        <w:rPr>
          <w:rFonts w:cs="Arial"/>
          <w:sz w:val="22"/>
          <w:szCs w:val="22"/>
        </w:rPr>
      </w:pPr>
      <w:r w:rsidRPr="00F47A0D">
        <w:rPr>
          <w:rFonts w:cs="Arial"/>
          <w:b w:val="0"/>
          <w:sz w:val="22"/>
          <w:szCs w:val="22"/>
          <w:u w:val="none"/>
        </w:rPr>
        <w:t xml:space="preserve">V případě nepředvídaných archeologických nálezů v souvislosti s prováděním díla, nálezů kulturně cenných předmětů, detailů stavby nebo chráněných částí přírody, je zhotovitel povinen v souladu s § 176 odst. 1 stavebního zákona neprodleně oznámit nález stavebnímu úřadu a orgánu státní památkové péče nebo orgánu ochrany přírody a zároveň učinit opatření nezbytná k tomu, aby nález nebyl poškozen nebo zničen, a práce v místě nálezu přerušit. </w:t>
      </w:r>
    </w:p>
    <w:p w14:paraId="08DE34AA" w14:textId="77777777" w:rsidR="005512BC" w:rsidRPr="00F47A0D" w:rsidRDefault="005512BC" w:rsidP="00083B77">
      <w:pPr>
        <w:pStyle w:val="TSlneksmlouvy"/>
        <w:keepNext w:val="0"/>
        <w:numPr>
          <w:ilvl w:val="1"/>
          <w:numId w:val="2"/>
        </w:numPr>
        <w:spacing w:before="120" w:after="120" w:line="288" w:lineRule="auto"/>
        <w:jc w:val="both"/>
        <w:rPr>
          <w:rFonts w:cs="Arial"/>
          <w:sz w:val="22"/>
          <w:szCs w:val="22"/>
        </w:rPr>
      </w:pPr>
      <w:r w:rsidRPr="00F47A0D">
        <w:rPr>
          <w:rFonts w:cs="Arial"/>
          <w:b w:val="0"/>
          <w:sz w:val="22"/>
          <w:szCs w:val="22"/>
          <w:u w:val="none"/>
        </w:rPr>
        <w:t>Od doby převzetí staveniště až do protokolárního předání a převzetí díla objednatelem nese zhotovitel nebezpečí škody na díle a všech jeho zhotovovaných, upravovaných a dalších částech a na částech či součástech díla, které jsou na staveništi uskladněny. Z tohoto důvodu se zhotovitel zavazuje uzavřít a na své náklady udržovat v platnosti pojištění proti všem rizikům, ztrátám nebo poškozením díla způsobeným požárem, elektrickým zkratem, explozí, bouří, vichřicí, povodní, záplavou, sesouváním půdy, zemětřesením, tíhou sněhu nebo námrazy, letadlem nebo jiným letícím předmětem či předmětem z letadla spadlým.</w:t>
      </w:r>
    </w:p>
    <w:p w14:paraId="4F970671" w14:textId="5B1212B4" w:rsidR="005512BC" w:rsidRPr="00F47A0D" w:rsidRDefault="005512BC" w:rsidP="00083B77">
      <w:pPr>
        <w:pStyle w:val="TSlneksmlouvy"/>
        <w:keepNext w:val="0"/>
        <w:numPr>
          <w:ilvl w:val="1"/>
          <w:numId w:val="2"/>
        </w:numPr>
        <w:spacing w:before="120" w:after="120" w:line="288" w:lineRule="auto"/>
        <w:jc w:val="both"/>
        <w:rPr>
          <w:rFonts w:cs="Arial"/>
          <w:sz w:val="22"/>
          <w:szCs w:val="22"/>
        </w:rPr>
      </w:pPr>
      <w:bookmarkStart w:id="15" w:name="_Ref376432445"/>
      <w:r w:rsidRPr="00F47A0D">
        <w:rPr>
          <w:rFonts w:cs="Arial"/>
          <w:b w:val="0"/>
          <w:sz w:val="22"/>
          <w:szCs w:val="22"/>
          <w:u w:val="none"/>
        </w:rPr>
        <w:t xml:space="preserve">Zhotovitel prohlašuje, že ke dni podpisu této Smlouvy má uzavřenou pojistnou smlouvu, jejímž předmětem je pojištění odpovědnosti za škodu způsobenou zhotovitelem třetí osobě v souvislosti s výkonem jeho činnosti, ve výši nejméně </w:t>
      </w:r>
      <w:r w:rsidR="00A06F21" w:rsidRPr="00A06F21">
        <w:rPr>
          <w:rFonts w:cs="Arial"/>
          <w:bCs/>
          <w:sz w:val="22"/>
          <w:szCs w:val="22"/>
          <w:u w:val="none"/>
        </w:rPr>
        <w:t>2 400 000,-</w:t>
      </w:r>
      <w:r w:rsidR="004D49B9" w:rsidRPr="00F47A0D">
        <w:rPr>
          <w:rFonts w:cs="Arial"/>
          <w:sz w:val="22"/>
          <w:szCs w:val="22"/>
          <w:u w:val="none"/>
        </w:rPr>
        <w:t xml:space="preserve"> </w:t>
      </w:r>
      <w:r w:rsidRPr="00F47A0D">
        <w:rPr>
          <w:rFonts w:cs="Arial"/>
          <w:sz w:val="22"/>
          <w:szCs w:val="22"/>
          <w:u w:val="none"/>
        </w:rPr>
        <w:t>Kč</w:t>
      </w:r>
      <w:r w:rsidR="004D49B9" w:rsidRPr="00F47A0D">
        <w:rPr>
          <w:rFonts w:cs="Arial"/>
          <w:sz w:val="22"/>
          <w:szCs w:val="22"/>
          <w:u w:val="none"/>
        </w:rPr>
        <w:t>.</w:t>
      </w:r>
      <w:r w:rsidR="004D49B9" w:rsidRPr="00F47A0D">
        <w:rPr>
          <w:rFonts w:cs="Arial"/>
          <w:b w:val="0"/>
          <w:sz w:val="22"/>
          <w:szCs w:val="22"/>
          <w:u w:val="none"/>
        </w:rPr>
        <w:t xml:space="preserve"> </w:t>
      </w:r>
      <w:r w:rsidRPr="00F47A0D">
        <w:rPr>
          <w:rFonts w:cs="Arial"/>
          <w:b w:val="0"/>
          <w:sz w:val="22"/>
          <w:szCs w:val="22"/>
          <w:u w:val="none"/>
        </w:rPr>
        <w:t>Zhotovitel se zavazuje, že po celou dobu trvání této smlouvy bude pojištěn ve smyslu tohoto ustanovení a že nedojde ke snížení pojistné částky pod částku uvedenou v předchozí větě. Zhotovitel se dále zavazuje, že bude pojištěn také po dobu záruky a že nedojde ke snížení pojistné částky pod 30 % pojistné částky dle odst.</w:t>
      </w:r>
      <w:bookmarkEnd w:id="15"/>
      <w:r w:rsidRPr="00F47A0D">
        <w:rPr>
          <w:rFonts w:cs="Arial"/>
          <w:b w:val="0"/>
          <w:sz w:val="22"/>
          <w:szCs w:val="22"/>
          <w:u w:val="none"/>
        </w:rPr>
        <w:t xml:space="preserve"> </w:t>
      </w:r>
      <w:r w:rsidR="00C21B40" w:rsidRPr="00F47A0D">
        <w:rPr>
          <w:rFonts w:cs="Arial"/>
          <w:sz w:val="22"/>
          <w:szCs w:val="22"/>
        </w:rPr>
        <w:fldChar w:fldCharType="begin"/>
      </w:r>
      <w:r w:rsidR="00C21B40" w:rsidRPr="00F47A0D">
        <w:rPr>
          <w:rFonts w:cs="Arial"/>
          <w:sz w:val="22"/>
          <w:szCs w:val="22"/>
        </w:rPr>
        <w:instrText xml:space="preserve"> REF _Ref376432445 \r \h  \* MERGEFORMAT </w:instrText>
      </w:r>
      <w:r w:rsidR="00C21B40" w:rsidRPr="00F47A0D">
        <w:rPr>
          <w:rFonts w:cs="Arial"/>
          <w:sz w:val="22"/>
          <w:szCs w:val="22"/>
        </w:rPr>
      </w:r>
      <w:r w:rsidR="00C21B40" w:rsidRPr="00F47A0D">
        <w:rPr>
          <w:rFonts w:cs="Arial"/>
          <w:sz w:val="22"/>
          <w:szCs w:val="22"/>
        </w:rPr>
        <w:fldChar w:fldCharType="separate"/>
      </w:r>
      <w:r w:rsidR="00F62990" w:rsidRPr="00F62990">
        <w:rPr>
          <w:rFonts w:cs="Arial"/>
          <w:b w:val="0"/>
          <w:sz w:val="22"/>
          <w:szCs w:val="22"/>
          <w:u w:val="none"/>
        </w:rPr>
        <w:t>11.16</w:t>
      </w:r>
      <w:r w:rsidR="00C21B40" w:rsidRPr="00F47A0D">
        <w:rPr>
          <w:rFonts w:cs="Arial"/>
          <w:sz w:val="22"/>
          <w:szCs w:val="22"/>
        </w:rPr>
        <w:fldChar w:fldCharType="end"/>
      </w:r>
      <w:r w:rsidRPr="00F47A0D">
        <w:rPr>
          <w:rFonts w:cs="Arial"/>
          <w:b w:val="0"/>
          <w:sz w:val="22"/>
          <w:szCs w:val="22"/>
          <w:u w:val="none"/>
        </w:rPr>
        <w:t>.</w:t>
      </w:r>
    </w:p>
    <w:p w14:paraId="6FDF0F17" w14:textId="77777777" w:rsidR="005512BC" w:rsidRPr="00F47A0D" w:rsidRDefault="005512BC" w:rsidP="00083B77">
      <w:pPr>
        <w:pStyle w:val="TSlneksmlouvy"/>
        <w:keepNext w:val="0"/>
        <w:numPr>
          <w:ilvl w:val="1"/>
          <w:numId w:val="2"/>
        </w:numPr>
        <w:spacing w:before="120" w:after="120" w:line="288" w:lineRule="auto"/>
        <w:jc w:val="both"/>
        <w:rPr>
          <w:rFonts w:cs="Arial"/>
          <w:sz w:val="22"/>
          <w:szCs w:val="22"/>
        </w:rPr>
      </w:pPr>
      <w:r w:rsidRPr="00F47A0D">
        <w:rPr>
          <w:rFonts w:cs="Arial"/>
          <w:b w:val="0"/>
          <w:sz w:val="22"/>
          <w:szCs w:val="22"/>
          <w:u w:val="none"/>
        </w:rPr>
        <w:t>Úředně ověřené kopie pojistné smlouvy (pojistných smluv) zhotovitele, resp. akceptované návrhy na uzavření pojistné smlouvy ze strany pojišťovny dle tohoto článku musí být doručeny objednateli nejpozději při převzetí staveniště. Na žádost objednatele je zhotovitel povinen kdykoliv později předložit uspokojivé doklady o tom, že pojistná smlouva (pojistné smlouvy) uzavřené zhotovitelem jsou a zůstávají v platnosti a účinnosti.</w:t>
      </w:r>
    </w:p>
    <w:p w14:paraId="5B52D0BA" w14:textId="28C6AD31" w:rsidR="005512BC" w:rsidRPr="00F47A0D" w:rsidRDefault="005512BC" w:rsidP="00083B77">
      <w:pPr>
        <w:pStyle w:val="TSlneksmlouvy"/>
        <w:keepNext w:val="0"/>
        <w:numPr>
          <w:ilvl w:val="1"/>
          <w:numId w:val="2"/>
        </w:numPr>
        <w:spacing w:before="120" w:after="120" w:line="288" w:lineRule="auto"/>
        <w:jc w:val="both"/>
        <w:rPr>
          <w:rFonts w:cs="Arial"/>
          <w:sz w:val="22"/>
          <w:szCs w:val="22"/>
        </w:rPr>
      </w:pPr>
      <w:r w:rsidRPr="00F47A0D">
        <w:rPr>
          <w:rFonts w:cs="Arial"/>
          <w:b w:val="0"/>
          <w:sz w:val="22"/>
          <w:szCs w:val="22"/>
          <w:u w:val="none"/>
        </w:rPr>
        <w:t xml:space="preserve">Zhotovitel je povinen řádně platit pojistné tak, aby pojistná smlouva či smlouvy sjednané dle této smlouvy či v souvislosti s ní byly platné po celou dobu provádění díla a </w:t>
      </w:r>
      <w:proofErr w:type="gramStart"/>
      <w:r w:rsidRPr="00F47A0D">
        <w:rPr>
          <w:rFonts w:cs="Arial"/>
          <w:b w:val="0"/>
          <w:sz w:val="22"/>
          <w:szCs w:val="22"/>
          <w:u w:val="none"/>
        </w:rPr>
        <w:t>v  rozsahu</w:t>
      </w:r>
      <w:proofErr w:type="gramEnd"/>
      <w:r w:rsidRPr="00F47A0D">
        <w:rPr>
          <w:rFonts w:cs="Arial"/>
          <w:b w:val="0"/>
          <w:sz w:val="22"/>
          <w:szCs w:val="22"/>
          <w:u w:val="none"/>
        </w:rPr>
        <w:t xml:space="preserve"> dle odst. </w:t>
      </w:r>
      <w:r w:rsidR="00C21B40" w:rsidRPr="00F47A0D">
        <w:rPr>
          <w:rFonts w:cs="Arial"/>
          <w:sz w:val="22"/>
          <w:szCs w:val="22"/>
        </w:rPr>
        <w:fldChar w:fldCharType="begin"/>
      </w:r>
      <w:r w:rsidR="00C21B40" w:rsidRPr="00F47A0D">
        <w:rPr>
          <w:rFonts w:cs="Arial"/>
          <w:sz w:val="22"/>
          <w:szCs w:val="22"/>
        </w:rPr>
        <w:instrText xml:space="preserve"> REF _Ref376432445 \r \h  \* MERGEFORMAT </w:instrText>
      </w:r>
      <w:r w:rsidR="00C21B40" w:rsidRPr="00F47A0D">
        <w:rPr>
          <w:rFonts w:cs="Arial"/>
          <w:sz w:val="22"/>
          <w:szCs w:val="22"/>
        </w:rPr>
      </w:r>
      <w:r w:rsidR="00C21B40" w:rsidRPr="00F47A0D">
        <w:rPr>
          <w:rFonts w:cs="Arial"/>
          <w:sz w:val="22"/>
          <w:szCs w:val="22"/>
        </w:rPr>
        <w:fldChar w:fldCharType="separate"/>
      </w:r>
      <w:r w:rsidR="00F62990" w:rsidRPr="00F62990">
        <w:rPr>
          <w:rFonts w:cs="Arial"/>
          <w:b w:val="0"/>
          <w:sz w:val="22"/>
          <w:szCs w:val="22"/>
          <w:u w:val="none"/>
        </w:rPr>
        <w:t>11.16</w:t>
      </w:r>
      <w:r w:rsidR="00C21B40" w:rsidRPr="00F47A0D">
        <w:rPr>
          <w:rFonts w:cs="Arial"/>
          <w:sz w:val="22"/>
          <w:szCs w:val="22"/>
        </w:rPr>
        <w:fldChar w:fldCharType="end"/>
      </w:r>
      <w:r w:rsidRPr="00F47A0D">
        <w:rPr>
          <w:rFonts w:cs="Arial"/>
          <w:b w:val="0"/>
          <w:sz w:val="22"/>
          <w:szCs w:val="22"/>
          <w:u w:val="none"/>
        </w:rPr>
        <w:t xml:space="preserve"> i po dobu záruky. V případě, že dojde k zániku pojištění, je zhotovitel povinen o této skutečnosti neprodleně informovat objednatele a ve lhůtě </w:t>
      </w:r>
      <w:r w:rsidR="00A06F21">
        <w:rPr>
          <w:rFonts w:cs="Arial"/>
          <w:b w:val="0"/>
          <w:sz w:val="22"/>
          <w:szCs w:val="22"/>
          <w:u w:val="none"/>
        </w:rPr>
        <w:t>3</w:t>
      </w:r>
      <w:r w:rsidRPr="00F47A0D">
        <w:rPr>
          <w:rFonts w:cs="Arial"/>
          <w:b w:val="0"/>
          <w:sz w:val="22"/>
          <w:szCs w:val="22"/>
          <w:u w:val="none"/>
        </w:rPr>
        <w:t xml:space="preserve"> pracovních dnů uzavřít novou pojistnou smlouvu ve výše uvedeném rozsahu. Porušení této povinnosti ze strany zhotovitele považují strany této smlouvy za podstatné porušení smlouvy zakládající právo objednatele od smlouvy odstoupit.</w:t>
      </w:r>
    </w:p>
    <w:p w14:paraId="131E54A7" w14:textId="34EE0D75" w:rsidR="005512BC" w:rsidRPr="00F47A0D" w:rsidRDefault="005512BC" w:rsidP="00083B77">
      <w:pPr>
        <w:pStyle w:val="TSlneksmlouvy"/>
        <w:keepNext w:val="0"/>
        <w:numPr>
          <w:ilvl w:val="1"/>
          <w:numId w:val="2"/>
        </w:numPr>
        <w:spacing w:before="120" w:after="120" w:line="288" w:lineRule="auto"/>
        <w:jc w:val="both"/>
        <w:rPr>
          <w:rFonts w:cs="Arial"/>
          <w:b w:val="0"/>
          <w:sz w:val="22"/>
          <w:szCs w:val="22"/>
          <w:u w:val="none"/>
        </w:rPr>
      </w:pPr>
      <w:r w:rsidRPr="00F47A0D">
        <w:rPr>
          <w:rFonts w:cs="Arial"/>
          <w:b w:val="0"/>
          <w:sz w:val="22"/>
          <w:szCs w:val="22"/>
          <w:u w:val="none"/>
        </w:rPr>
        <w:t xml:space="preserve">Zhotovitel se zavazuje odstranit zařízení staveniště a vyklizené staveniště předat objednateli nejpozději s podpisem protokolu o provedení díla dle odst. </w:t>
      </w:r>
      <w:r w:rsidR="00C21B40" w:rsidRPr="00F47A0D">
        <w:rPr>
          <w:rFonts w:cs="Arial"/>
          <w:sz w:val="22"/>
          <w:szCs w:val="22"/>
        </w:rPr>
        <w:fldChar w:fldCharType="begin"/>
      </w:r>
      <w:r w:rsidR="00C21B40" w:rsidRPr="00F47A0D">
        <w:rPr>
          <w:rFonts w:cs="Arial"/>
          <w:sz w:val="22"/>
          <w:szCs w:val="22"/>
        </w:rPr>
        <w:instrText xml:space="preserve"> REF _Ref376426659 \r \h  \* MERGEFORMAT </w:instrText>
      </w:r>
      <w:r w:rsidR="00C21B40" w:rsidRPr="00F47A0D">
        <w:rPr>
          <w:rFonts w:cs="Arial"/>
          <w:sz w:val="22"/>
          <w:szCs w:val="22"/>
        </w:rPr>
      </w:r>
      <w:r w:rsidR="00C21B40" w:rsidRPr="00F47A0D">
        <w:rPr>
          <w:rFonts w:cs="Arial"/>
          <w:sz w:val="22"/>
          <w:szCs w:val="22"/>
        </w:rPr>
        <w:fldChar w:fldCharType="separate"/>
      </w:r>
      <w:r w:rsidR="00F62990" w:rsidRPr="00F62990">
        <w:rPr>
          <w:rFonts w:cs="Arial"/>
          <w:b w:val="0"/>
          <w:sz w:val="22"/>
          <w:szCs w:val="22"/>
          <w:u w:val="none"/>
        </w:rPr>
        <w:t>4.1</w:t>
      </w:r>
      <w:r w:rsidR="00C21B40" w:rsidRPr="00F47A0D">
        <w:rPr>
          <w:rFonts w:cs="Arial"/>
          <w:sz w:val="22"/>
          <w:szCs w:val="22"/>
        </w:rPr>
        <w:fldChar w:fldCharType="end"/>
      </w:r>
      <w:r w:rsidRPr="00F47A0D">
        <w:rPr>
          <w:rFonts w:cs="Arial"/>
          <w:b w:val="0"/>
          <w:sz w:val="22"/>
          <w:szCs w:val="22"/>
          <w:u w:val="none"/>
        </w:rPr>
        <w:t>, řádně podepsaného za obě smluvní strany, ledaže se smluvní strany dohodnou, že dílo bude předáno až s předáním poslední odstraněné drobné vady a nedodělku.</w:t>
      </w:r>
    </w:p>
    <w:p w14:paraId="0DA23F6C" w14:textId="77777777" w:rsidR="005512BC" w:rsidRPr="00F47A0D" w:rsidRDefault="005512BC" w:rsidP="00083B77">
      <w:pPr>
        <w:pStyle w:val="TSlneksmlouvy"/>
        <w:keepNext w:val="0"/>
        <w:numPr>
          <w:ilvl w:val="1"/>
          <w:numId w:val="2"/>
        </w:numPr>
        <w:spacing w:before="120" w:after="120" w:line="288" w:lineRule="auto"/>
        <w:jc w:val="both"/>
        <w:rPr>
          <w:rFonts w:cs="Arial"/>
          <w:b w:val="0"/>
          <w:sz w:val="22"/>
          <w:szCs w:val="22"/>
          <w:u w:val="none"/>
        </w:rPr>
      </w:pPr>
      <w:r w:rsidRPr="00F47A0D">
        <w:rPr>
          <w:rFonts w:cs="Arial"/>
          <w:b w:val="0"/>
          <w:sz w:val="22"/>
          <w:szCs w:val="22"/>
          <w:u w:val="none"/>
        </w:rPr>
        <w:t xml:space="preserve">Zhotovitel je povinen umožnit výkon technického dozoru. </w:t>
      </w:r>
    </w:p>
    <w:p w14:paraId="2467C0EB" w14:textId="77777777" w:rsidR="005512BC" w:rsidRPr="00F47A0D" w:rsidRDefault="005512BC">
      <w:pPr>
        <w:pStyle w:val="TSlneksmlouvy"/>
        <w:keepNext w:val="0"/>
        <w:spacing w:line="288" w:lineRule="auto"/>
        <w:ind w:left="0"/>
        <w:rPr>
          <w:rFonts w:cs="Arial"/>
          <w:b w:val="0"/>
          <w:sz w:val="22"/>
          <w:szCs w:val="22"/>
        </w:rPr>
      </w:pPr>
      <w:r w:rsidRPr="00F47A0D">
        <w:rPr>
          <w:rFonts w:cs="Arial"/>
          <w:szCs w:val="22"/>
        </w:rPr>
        <w:lastRenderedPageBreak/>
        <w:br/>
      </w:r>
      <w:r w:rsidRPr="00F47A0D">
        <w:rPr>
          <w:rFonts w:cs="Arial"/>
          <w:sz w:val="22"/>
          <w:szCs w:val="22"/>
        </w:rPr>
        <w:t>Odstoupení od smlouvy</w:t>
      </w:r>
    </w:p>
    <w:p w14:paraId="3B60B111" w14:textId="5CCDA379" w:rsidR="005512BC" w:rsidRPr="00F47A0D" w:rsidRDefault="005512BC" w:rsidP="00083B77">
      <w:pPr>
        <w:pStyle w:val="TSlneksmlouvy"/>
        <w:keepNext w:val="0"/>
        <w:numPr>
          <w:ilvl w:val="1"/>
          <w:numId w:val="2"/>
        </w:numPr>
        <w:spacing w:before="120" w:after="120" w:line="288" w:lineRule="auto"/>
        <w:jc w:val="both"/>
        <w:rPr>
          <w:rFonts w:cs="Arial"/>
          <w:sz w:val="22"/>
          <w:szCs w:val="22"/>
        </w:rPr>
      </w:pPr>
      <w:r w:rsidRPr="00F47A0D">
        <w:rPr>
          <w:rFonts w:cs="Arial"/>
          <w:b w:val="0"/>
          <w:sz w:val="22"/>
          <w:szCs w:val="22"/>
          <w:u w:val="none"/>
        </w:rPr>
        <w:t xml:space="preserve">Objednatel si vyhrazuje právo na odstoupení od smlouvy v případě, že zhotovitel bude v prodlení s plněním smlouvy z důvodů na straně zhotovitele delším než </w:t>
      </w:r>
      <w:r w:rsidR="00A06F21">
        <w:rPr>
          <w:rFonts w:cs="Arial"/>
          <w:b w:val="0"/>
          <w:sz w:val="22"/>
          <w:szCs w:val="22"/>
          <w:u w:val="none"/>
        </w:rPr>
        <w:t>30</w:t>
      </w:r>
      <w:r w:rsidRPr="00F47A0D">
        <w:rPr>
          <w:rFonts w:cs="Arial"/>
          <w:b w:val="0"/>
          <w:sz w:val="22"/>
          <w:szCs w:val="22"/>
          <w:u w:val="none"/>
        </w:rPr>
        <w:t xml:space="preserve"> kalendářních dnů, nebo pokud bude provádět dílo nekvalitně v rozporu s platnými právními předpisy nebo smlouvou.</w:t>
      </w:r>
    </w:p>
    <w:p w14:paraId="0775ADC6" w14:textId="77777777" w:rsidR="005512BC" w:rsidRPr="00F47A0D" w:rsidRDefault="005512BC" w:rsidP="00083B77">
      <w:pPr>
        <w:pStyle w:val="TSlneksmlouvy"/>
        <w:keepNext w:val="0"/>
        <w:numPr>
          <w:ilvl w:val="1"/>
          <w:numId w:val="2"/>
        </w:numPr>
        <w:spacing w:before="120" w:after="120" w:line="288" w:lineRule="auto"/>
        <w:jc w:val="both"/>
        <w:rPr>
          <w:rFonts w:cs="Arial"/>
          <w:sz w:val="22"/>
          <w:szCs w:val="22"/>
        </w:rPr>
      </w:pPr>
      <w:r w:rsidRPr="00F47A0D">
        <w:rPr>
          <w:rFonts w:cs="Arial"/>
          <w:b w:val="0"/>
          <w:sz w:val="22"/>
          <w:szCs w:val="22"/>
          <w:u w:val="none"/>
        </w:rPr>
        <w:t>V případě provádění díla v rozporu s touto smlouvou nebo pokyny objednatele je objednatel oprávněn dožadovat se toho, aby zhotovitel odstranil vady vzniklé vadným prováděním díla a prováděl dílo řádným způsobem. Jestliže zhotovitel tak neučiní ani ve lhůtě mu k tomu poskytnuté a postup zhotovitele by vedl nepochybně k podstatnému porušení smlouvy, je objednatel oprávněn odstoupit od smlouvy.</w:t>
      </w:r>
    </w:p>
    <w:p w14:paraId="48983B2D" w14:textId="77777777" w:rsidR="005512BC" w:rsidRPr="00F47A0D" w:rsidRDefault="005512BC" w:rsidP="00083B77">
      <w:pPr>
        <w:pStyle w:val="TSlneksmlouvy"/>
        <w:keepNext w:val="0"/>
        <w:numPr>
          <w:ilvl w:val="1"/>
          <w:numId w:val="2"/>
        </w:numPr>
        <w:spacing w:before="120" w:after="120" w:line="288" w:lineRule="auto"/>
        <w:jc w:val="both"/>
        <w:rPr>
          <w:rFonts w:cs="Arial"/>
          <w:sz w:val="22"/>
          <w:szCs w:val="22"/>
        </w:rPr>
      </w:pPr>
      <w:r w:rsidRPr="00F47A0D">
        <w:rPr>
          <w:rFonts w:cs="Arial"/>
          <w:b w:val="0"/>
          <w:sz w:val="22"/>
          <w:szCs w:val="22"/>
          <w:u w:val="none"/>
        </w:rPr>
        <w:t xml:space="preserve">Objednatel je od této smlouvy oprávněn odstoupit bez jakýchkoliv sankcí, pokud mu nebude schválena částka ze státního rozpočtu, která je potřebná k úhradě za plnění poskytované podle této smlouvy. </w:t>
      </w:r>
    </w:p>
    <w:p w14:paraId="13231AAC" w14:textId="77777777" w:rsidR="005512BC" w:rsidRPr="00F47A0D" w:rsidRDefault="005512BC" w:rsidP="00083B77">
      <w:pPr>
        <w:pStyle w:val="TSlneksmlouvy"/>
        <w:keepNext w:val="0"/>
        <w:numPr>
          <w:ilvl w:val="1"/>
          <w:numId w:val="2"/>
        </w:numPr>
        <w:spacing w:before="120" w:after="120" w:line="288" w:lineRule="auto"/>
        <w:jc w:val="both"/>
        <w:rPr>
          <w:rFonts w:cs="Arial"/>
          <w:sz w:val="22"/>
          <w:szCs w:val="22"/>
        </w:rPr>
      </w:pPr>
      <w:r w:rsidRPr="00F47A0D">
        <w:rPr>
          <w:rFonts w:cs="Arial"/>
          <w:b w:val="0"/>
          <w:sz w:val="22"/>
          <w:szCs w:val="22"/>
          <w:u w:val="none"/>
        </w:rPr>
        <w:t>Objednatel je dále oprávněn odstoupit od této smlouvy:</w:t>
      </w:r>
    </w:p>
    <w:p w14:paraId="44C2EC7C" w14:textId="77777777" w:rsidR="005512BC" w:rsidRPr="00F47A0D" w:rsidRDefault="005512BC" w:rsidP="00083B77">
      <w:pPr>
        <w:pStyle w:val="TSlneksmlouvy"/>
        <w:keepNext w:val="0"/>
        <w:numPr>
          <w:ilvl w:val="2"/>
          <w:numId w:val="2"/>
        </w:numPr>
        <w:spacing w:before="120" w:after="120" w:line="288" w:lineRule="auto"/>
        <w:jc w:val="both"/>
        <w:rPr>
          <w:rFonts w:cs="Arial"/>
          <w:sz w:val="22"/>
          <w:szCs w:val="22"/>
        </w:rPr>
      </w:pPr>
      <w:r w:rsidRPr="00F47A0D">
        <w:rPr>
          <w:rFonts w:cs="Arial"/>
          <w:b w:val="0"/>
          <w:sz w:val="22"/>
          <w:szCs w:val="22"/>
          <w:u w:val="none"/>
        </w:rPr>
        <w:t>v případě, že probíhá insolvenční řízení proti majetku zhotovitele, v němž bylo vydáno rozhodnutí o úpadku nebo byl konkurs zrušen proto, že majetek zhotovitele byl zcela nepostačující, nebo zhotovitel vstoupí do likvidace;</w:t>
      </w:r>
    </w:p>
    <w:p w14:paraId="04F72D23" w14:textId="77777777" w:rsidR="005512BC" w:rsidRPr="00F47A0D" w:rsidRDefault="005512BC" w:rsidP="00083B77">
      <w:pPr>
        <w:pStyle w:val="TSlneksmlouvy"/>
        <w:keepNext w:val="0"/>
        <w:numPr>
          <w:ilvl w:val="2"/>
          <w:numId w:val="2"/>
        </w:numPr>
        <w:spacing w:before="120" w:after="120" w:line="288" w:lineRule="auto"/>
        <w:jc w:val="both"/>
        <w:rPr>
          <w:rFonts w:cs="Arial"/>
          <w:sz w:val="22"/>
          <w:szCs w:val="22"/>
        </w:rPr>
      </w:pPr>
      <w:r w:rsidRPr="00F47A0D">
        <w:rPr>
          <w:rFonts w:cs="Arial"/>
          <w:b w:val="0"/>
          <w:sz w:val="22"/>
          <w:szCs w:val="22"/>
          <w:u w:val="none"/>
        </w:rPr>
        <w:t>v případě podstatného porušení této smlouvy zhotovitelem, zejména v případě:</w:t>
      </w:r>
    </w:p>
    <w:p w14:paraId="198B5442" w14:textId="27857A13" w:rsidR="005512BC" w:rsidRPr="00F47A0D" w:rsidRDefault="005512BC" w:rsidP="00083B77">
      <w:pPr>
        <w:pStyle w:val="TSlneksmlouvy"/>
        <w:keepNext w:val="0"/>
        <w:numPr>
          <w:ilvl w:val="3"/>
          <w:numId w:val="2"/>
        </w:numPr>
        <w:spacing w:before="120" w:after="120" w:line="288" w:lineRule="auto"/>
        <w:jc w:val="both"/>
        <w:rPr>
          <w:rFonts w:cs="Arial"/>
          <w:sz w:val="22"/>
          <w:szCs w:val="22"/>
        </w:rPr>
      </w:pPr>
      <w:r w:rsidRPr="00F47A0D">
        <w:rPr>
          <w:rFonts w:cs="Arial"/>
          <w:b w:val="0"/>
          <w:sz w:val="22"/>
          <w:szCs w:val="22"/>
          <w:u w:val="none"/>
        </w:rPr>
        <w:t xml:space="preserve">prodlení s řádným zahájením prací, předáním dílčího plnění či zhotovením díla, po dobu delší než </w:t>
      </w:r>
      <w:r w:rsidR="00612419">
        <w:rPr>
          <w:rFonts w:cs="Arial"/>
          <w:b w:val="0"/>
          <w:sz w:val="22"/>
          <w:szCs w:val="22"/>
          <w:u w:val="none"/>
        </w:rPr>
        <w:t xml:space="preserve">20 </w:t>
      </w:r>
      <w:r w:rsidRPr="00F47A0D">
        <w:rPr>
          <w:rFonts w:cs="Arial"/>
          <w:b w:val="0"/>
          <w:sz w:val="22"/>
          <w:szCs w:val="22"/>
          <w:u w:val="none"/>
        </w:rPr>
        <w:t>kalendářních dnů,</w:t>
      </w:r>
    </w:p>
    <w:p w14:paraId="112C38D4" w14:textId="0CC06DEA" w:rsidR="005512BC" w:rsidRPr="00F47A0D" w:rsidRDefault="005512BC" w:rsidP="00083B77">
      <w:pPr>
        <w:pStyle w:val="TSlneksmlouvy"/>
        <w:keepNext w:val="0"/>
        <w:numPr>
          <w:ilvl w:val="3"/>
          <w:numId w:val="2"/>
        </w:numPr>
        <w:spacing w:before="120" w:after="120" w:line="288" w:lineRule="auto"/>
        <w:jc w:val="both"/>
        <w:rPr>
          <w:rFonts w:cs="Arial"/>
          <w:sz w:val="22"/>
          <w:szCs w:val="22"/>
        </w:rPr>
      </w:pPr>
      <w:r w:rsidRPr="00F47A0D">
        <w:rPr>
          <w:rFonts w:cs="Arial"/>
          <w:b w:val="0"/>
          <w:sz w:val="22"/>
          <w:szCs w:val="22"/>
          <w:u w:val="none"/>
        </w:rPr>
        <w:t xml:space="preserve">prodlení s řádným protokolárním předáním díla delším než </w:t>
      </w:r>
      <w:r w:rsidR="00A06F21">
        <w:rPr>
          <w:rFonts w:cs="Arial"/>
          <w:b w:val="0"/>
          <w:sz w:val="22"/>
          <w:szCs w:val="22"/>
          <w:u w:val="none"/>
        </w:rPr>
        <w:t>30</w:t>
      </w:r>
      <w:r w:rsidRPr="00F47A0D">
        <w:rPr>
          <w:rFonts w:cs="Arial"/>
          <w:b w:val="0"/>
          <w:sz w:val="22"/>
          <w:szCs w:val="22"/>
          <w:u w:val="none"/>
        </w:rPr>
        <w:t xml:space="preserve"> kalendářních dnů, </w:t>
      </w:r>
    </w:p>
    <w:p w14:paraId="688CD01D" w14:textId="7C09887D" w:rsidR="005512BC" w:rsidRPr="00F47A0D" w:rsidRDefault="005512BC" w:rsidP="00083B77">
      <w:pPr>
        <w:pStyle w:val="TSlneksmlouvy"/>
        <w:keepNext w:val="0"/>
        <w:numPr>
          <w:ilvl w:val="3"/>
          <w:numId w:val="2"/>
        </w:numPr>
        <w:spacing w:before="120" w:after="120" w:line="288" w:lineRule="auto"/>
        <w:jc w:val="both"/>
        <w:rPr>
          <w:rFonts w:cs="Arial"/>
          <w:sz w:val="22"/>
          <w:szCs w:val="22"/>
        </w:rPr>
      </w:pPr>
      <w:r w:rsidRPr="00F47A0D">
        <w:rPr>
          <w:rFonts w:cs="Arial"/>
          <w:b w:val="0"/>
          <w:sz w:val="22"/>
          <w:szCs w:val="22"/>
          <w:u w:val="none"/>
        </w:rPr>
        <w:t xml:space="preserve">neoprávněného zastavení či přerušení prací na díle na dobu delší než </w:t>
      </w:r>
      <w:r w:rsidR="00A06F21">
        <w:rPr>
          <w:rFonts w:cs="Arial"/>
          <w:b w:val="0"/>
          <w:sz w:val="22"/>
          <w:szCs w:val="22"/>
          <w:u w:val="none"/>
        </w:rPr>
        <w:t>15</w:t>
      </w:r>
      <w:r w:rsidRPr="00F47A0D">
        <w:rPr>
          <w:rFonts w:cs="Arial"/>
          <w:b w:val="0"/>
          <w:sz w:val="22"/>
          <w:szCs w:val="22"/>
          <w:u w:val="none"/>
        </w:rPr>
        <w:t xml:space="preserve"> kalendářních dnů v rozporu s touto smlouvou,</w:t>
      </w:r>
    </w:p>
    <w:p w14:paraId="7D18E417" w14:textId="77777777" w:rsidR="005512BC" w:rsidRPr="00F47A0D" w:rsidRDefault="005512BC" w:rsidP="00083B77">
      <w:pPr>
        <w:pStyle w:val="TSlneksmlouvy"/>
        <w:keepNext w:val="0"/>
        <w:numPr>
          <w:ilvl w:val="3"/>
          <w:numId w:val="2"/>
        </w:numPr>
        <w:spacing w:before="120" w:after="120" w:line="288" w:lineRule="auto"/>
        <w:jc w:val="both"/>
        <w:rPr>
          <w:rFonts w:cs="Arial"/>
          <w:sz w:val="22"/>
          <w:szCs w:val="22"/>
        </w:rPr>
      </w:pPr>
      <w:r w:rsidRPr="00F47A0D">
        <w:rPr>
          <w:rFonts w:cs="Arial"/>
          <w:b w:val="0"/>
          <w:sz w:val="22"/>
          <w:szCs w:val="22"/>
          <w:u w:val="none"/>
        </w:rPr>
        <w:t xml:space="preserve">kdy zhotovitel využil k plnění předmětu této smlouvy subdodavatele v rozporu s nabídkou zhotovitele v rámci zadávacího řízení na Veřejnou zakázku nebo bez předchozího souhlasu objednatele, </w:t>
      </w:r>
    </w:p>
    <w:p w14:paraId="3EF3345A" w14:textId="77777777" w:rsidR="005512BC" w:rsidRPr="00F47A0D" w:rsidRDefault="005512BC" w:rsidP="00083B77">
      <w:pPr>
        <w:pStyle w:val="TSlneksmlouvy"/>
        <w:keepNext w:val="0"/>
        <w:numPr>
          <w:ilvl w:val="3"/>
          <w:numId w:val="2"/>
        </w:numPr>
        <w:spacing w:before="120" w:after="120" w:line="288" w:lineRule="auto"/>
        <w:jc w:val="both"/>
        <w:rPr>
          <w:rFonts w:cs="Arial"/>
          <w:sz w:val="22"/>
          <w:szCs w:val="22"/>
        </w:rPr>
      </w:pPr>
      <w:r w:rsidRPr="00F47A0D">
        <w:rPr>
          <w:rFonts w:cs="Arial"/>
          <w:b w:val="0"/>
          <w:sz w:val="22"/>
          <w:szCs w:val="22"/>
          <w:u w:val="none"/>
        </w:rPr>
        <w:t>kdy vyjde najevo, že zhotovitel uvedl v rámci zadávacího řízení nepravdivé či zkreslené informace, které by měly zřejmý vliv na výběr zhotovitele pro uzavření této smlouvy</w:t>
      </w:r>
    </w:p>
    <w:p w14:paraId="132C2D0D" w14:textId="1EE2371B" w:rsidR="005512BC" w:rsidRPr="00F47A0D" w:rsidRDefault="005512BC" w:rsidP="00083B77">
      <w:pPr>
        <w:pStyle w:val="TSlneksmlouvy"/>
        <w:keepNext w:val="0"/>
        <w:numPr>
          <w:ilvl w:val="3"/>
          <w:numId w:val="2"/>
        </w:numPr>
        <w:spacing w:before="120" w:after="120" w:line="288" w:lineRule="auto"/>
        <w:jc w:val="both"/>
        <w:rPr>
          <w:rFonts w:cs="Arial"/>
          <w:b w:val="0"/>
          <w:sz w:val="22"/>
          <w:szCs w:val="22"/>
          <w:u w:val="none"/>
        </w:rPr>
      </w:pPr>
      <w:r w:rsidRPr="00F47A0D">
        <w:rPr>
          <w:rFonts w:cs="Arial"/>
          <w:b w:val="0"/>
          <w:sz w:val="22"/>
          <w:szCs w:val="22"/>
          <w:u w:val="none"/>
        </w:rPr>
        <w:t xml:space="preserve">jiného porušení povinnosti dle této smlouvy, které nebude odstraněno ani v dostatečné přiměřené lhůtě </w:t>
      </w:r>
      <w:r w:rsidR="00A06F21">
        <w:rPr>
          <w:rFonts w:cs="Arial"/>
          <w:b w:val="0"/>
          <w:sz w:val="22"/>
          <w:szCs w:val="22"/>
          <w:u w:val="none"/>
        </w:rPr>
        <w:t>14</w:t>
      </w:r>
      <w:r w:rsidRPr="00F47A0D">
        <w:rPr>
          <w:rFonts w:cs="Arial"/>
          <w:b w:val="0"/>
          <w:sz w:val="22"/>
          <w:szCs w:val="22"/>
          <w:u w:val="none"/>
        </w:rPr>
        <w:t xml:space="preserve"> kalendářních dnů.</w:t>
      </w:r>
    </w:p>
    <w:p w14:paraId="20C902B9" w14:textId="3923C428" w:rsidR="005512BC" w:rsidRPr="00F47A0D" w:rsidRDefault="005512BC" w:rsidP="00083B77">
      <w:pPr>
        <w:pStyle w:val="TSlneksmlouvy"/>
        <w:keepNext w:val="0"/>
        <w:numPr>
          <w:ilvl w:val="1"/>
          <w:numId w:val="2"/>
        </w:numPr>
        <w:spacing w:before="120" w:after="120" w:line="288" w:lineRule="auto"/>
        <w:jc w:val="both"/>
        <w:rPr>
          <w:rFonts w:cs="Arial"/>
          <w:sz w:val="22"/>
          <w:szCs w:val="22"/>
        </w:rPr>
      </w:pPr>
      <w:r w:rsidRPr="00F47A0D">
        <w:rPr>
          <w:rFonts w:cs="Arial"/>
          <w:b w:val="0"/>
          <w:sz w:val="22"/>
          <w:szCs w:val="22"/>
          <w:u w:val="none"/>
        </w:rPr>
        <w:t xml:space="preserve">Odstoupení od smlouvy musí být učiněno písemným oznámením o odstoupení od této smlouvy druhé straně, účinky odstoupení nastávají dnem doručení oznámení druhé straně. V pochybnostech se má za to, že odstoupení odeslané s využitím provozovatele poštovních služeb bylo doručeno do </w:t>
      </w:r>
      <w:r w:rsidR="00A06F21">
        <w:rPr>
          <w:rFonts w:cs="Arial"/>
          <w:b w:val="0"/>
          <w:sz w:val="22"/>
          <w:szCs w:val="22"/>
          <w:u w:val="none"/>
        </w:rPr>
        <w:t>3</w:t>
      </w:r>
      <w:r w:rsidRPr="00F47A0D">
        <w:rPr>
          <w:rFonts w:cs="Arial"/>
          <w:b w:val="0"/>
          <w:sz w:val="22"/>
          <w:szCs w:val="22"/>
          <w:u w:val="none"/>
        </w:rPr>
        <w:t xml:space="preserve"> pracovních dnů od jeho odeslání v poštovní zásilce s dodejkou. Odstoupení od smlouvy může být učiněno i </w:t>
      </w:r>
      <w:r w:rsidRPr="00F47A0D">
        <w:rPr>
          <w:rFonts w:cs="Arial"/>
          <w:b w:val="0"/>
          <w:sz w:val="22"/>
          <w:szCs w:val="22"/>
          <w:u w:val="none"/>
        </w:rPr>
        <w:lastRenderedPageBreak/>
        <w:t>prostřednictvím datové schránky podle zákona č. 300/2008 Sb., o elektronických úkonech a autorizované konverzi dokumentů, ve znění pozdějších předpisů.</w:t>
      </w:r>
    </w:p>
    <w:p w14:paraId="5A7A331F" w14:textId="77777777" w:rsidR="005512BC" w:rsidRPr="00F47A0D" w:rsidRDefault="005512BC" w:rsidP="00083B77">
      <w:pPr>
        <w:pStyle w:val="TSlneksmlouvy"/>
        <w:keepNext w:val="0"/>
        <w:numPr>
          <w:ilvl w:val="1"/>
          <w:numId w:val="2"/>
        </w:numPr>
        <w:spacing w:before="120" w:after="120" w:line="288" w:lineRule="auto"/>
        <w:jc w:val="both"/>
        <w:rPr>
          <w:rFonts w:cs="Arial"/>
          <w:sz w:val="22"/>
          <w:szCs w:val="22"/>
        </w:rPr>
      </w:pPr>
      <w:r w:rsidRPr="00F47A0D">
        <w:rPr>
          <w:rFonts w:cs="Arial"/>
          <w:b w:val="0"/>
          <w:sz w:val="22"/>
          <w:szCs w:val="22"/>
          <w:u w:val="none"/>
        </w:rPr>
        <w:t xml:space="preserve">V případě zániku účinnosti smlouvy odstoupením je zhotovitel povinen okamžitě opustit staveniště a vyklidit zařízení staveniště nejpozději do </w:t>
      </w:r>
      <w:r w:rsidR="00EA22D6" w:rsidRPr="00F47A0D">
        <w:rPr>
          <w:rFonts w:cs="Arial"/>
          <w:b w:val="0"/>
          <w:sz w:val="22"/>
          <w:szCs w:val="22"/>
          <w:u w:val="none"/>
        </w:rPr>
        <w:t>….</w:t>
      </w:r>
      <w:r w:rsidRPr="00F47A0D">
        <w:rPr>
          <w:rFonts w:cs="Arial"/>
          <w:b w:val="0"/>
          <w:sz w:val="22"/>
          <w:szCs w:val="22"/>
          <w:u w:val="none"/>
        </w:rPr>
        <w:t xml:space="preserve"> dnů od účinností odstoupení, nedohodnou-li se strany jinak. Zhotovitel je v takovém případě povinen učinit veškerá potřebná opatření k tomu, aby zabránil vzniku škody hrozící objednateli v důsledku ukončení činností zhotovitele a o těchto opatřeních objednatele bezprostředně informovat. V opačném případě odpovídá zhotovitel za škodu způsobenou v důsledku porušení této povinnosti. Objednatel se zavazuje převzít a zhotovitel se zavazuje předat dosud provedené práce i nedokončené dodávky do </w:t>
      </w:r>
      <w:r w:rsidR="00EA22D6" w:rsidRPr="00F47A0D">
        <w:rPr>
          <w:rFonts w:cs="Arial"/>
          <w:b w:val="0"/>
          <w:sz w:val="22"/>
          <w:szCs w:val="22"/>
          <w:u w:val="none"/>
        </w:rPr>
        <w:t>…</w:t>
      </w:r>
      <w:r w:rsidRPr="00F47A0D">
        <w:rPr>
          <w:rFonts w:cs="Arial"/>
          <w:b w:val="0"/>
          <w:sz w:val="22"/>
          <w:szCs w:val="22"/>
          <w:u w:val="none"/>
        </w:rPr>
        <w:t xml:space="preserve"> kalendářních dnů ode dne účinnosti odstoupení od této smlouvy. O takovém předání a převzetí bude pořízen oběma stranami zápis s náležitostmi protokolu o předání a převzetí díla, tj. bude v něm podrobně popsán stav rozpracovanosti díla, provedeno jeho ohodnocení, vymezeny vady a nedodělky a sjednán způsob jejich odstranění. Objednatel má v případě odstoupení od této smlouvy i u odstranitelných vad právo požadovat slevu z ceny, namísto odstranění takových vad.</w:t>
      </w:r>
    </w:p>
    <w:p w14:paraId="1D0803C8" w14:textId="3BE3C02B" w:rsidR="005512BC" w:rsidRPr="00F47A0D" w:rsidRDefault="005512BC" w:rsidP="00083B77">
      <w:pPr>
        <w:pStyle w:val="TSlneksmlouvy"/>
        <w:keepNext w:val="0"/>
        <w:numPr>
          <w:ilvl w:val="1"/>
          <w:numId w:val="2"/>
        </w:numPr>
        <w:spacing w:before="120" w:after="120" w:line="288" w:lineRule="auto"/>
        <w:jc w:val="both"/>
        <w:rPr>
          <w:rFonts w:cs="Arial"/>
          <w:b w:val="0"/>
          <w:sz w:val="22"/>
          <w:szCs w:val="22"/>
          <w:u w:val="none"/>
        </w:rPr>
      </w:pPr>
      <w:r w:rsidRPr="00F47A0D">
        <w:rPr>
          <w:rFonts w:cs="Arial"/>
          <w:b w:val="0"/>
          <w:sz w:val="22"/>
          <w:szCs w:val="22"/>
          <w:u w:val="none"/>
        </w:rPr>
        <w:t xml:space="preserve">Objednatel je oprávněn tuto Smlouvu vypovědět i bez uvedení důvodu na základě písemné výpovědi. Výpovědní lhůta činí </w:t>
      </w:r>
      <w:r w:rsidR="00A06F21">
        <w:rPr>
          <w:rFonts w:cs="Arial"/>
          <w:b w:val="0"/>
          <w:sz w:val="22"/>
          <w:szCs w:val="22"/>
          <w:u w:val="none"/>
        </w:rPr>
        <w:t>1</w:t>
      </w:r>
      <w:r w:rsidRPr="00F47A0D">
        <w:rPr>
          <w:rFonts w:cs="Arial"/>
          <w:b w:val="0"/>
          <w:sz w:val="22"/>
          <w:szCs w:val="22"/>
          <w:u w:val="none"/>
        </w:rPr>
        <w:t xml:space="preserve"> kalendářní měsíc a počíná běžet od prvního kalendářního měsíce následujícího po doručení výpovědi druhé straně.</w:t>
      </w:r>
    </w:p>
    <w:p w14:paraId="4281B6AD" w14:textId="77777777" w:rsidR="00B94BCF" w:rsidRPr="00F47A0D" w:rsidRDefault="00B94BCF" w:rsidP="00B94BCF">
      <w:pPr>
        <w:pStyle w:val="TSlneksmlouvy"/>
        <w:keepNext w:val="0"/>
        <w:numPr>
          <w:ilvl w:val="1"/>
          <w:numId w:val="2"/>
        </w:numPr>
        <w:spacing w:before="120" w:after="120" w:line="288" w:lineRule="auto"/>
        <w:jc w:val="both"/>
        <w:rPr>
          <w:rFonts w:cs="Arial"/>
          <w:b w:val="0"/>
          <w:sz w:val="22"/>
          <w:szCs w:val="22"/>
          <w:u w:val="none"/>
        </w:rPr>
      </w:pPr>
      <w:r w:rsidRPr="00F47A0D">
        <w:rPr>
          <w:rFonts w:cs="Arial"/>
          <w:b w:val="0"/>
          <w:sz w:val="22"/>
          <w:szCs w:val="22"/>
          <w:u w:val="none"/>
        </w:rPr>
        <w:t>V případě odstoupení od smlouvy ze strany objednatele náleží zhotoviteli pouze účelně vynaložené náklady prokazatelně spojené s dosud provedenými pracemi na díle ponížené o nároky objednatele.</w:t>
      </w:r>
    </w:p>
    <w:p w14:paraId="011BAB7D" w14:textId="77777777" w:rsidR="00051B54" w:rsidRPr="00F47A0D" w:rsidRDefault="00051B54" w:rsidP="00051B54">
      <w:pPr>
        <w:pStyle w:val="TSlneksmlouvy"/>
        <w:keepNext w:val="0"/>
        <w:numPr>
          <w:ilvl w:val="1"/>
          <w:numId w:val="2"/>
        </w:numPr>
        <w:spacing w:before="120" w:after="120" w:line="288" w:lineRule="auto"/>
        <w:jc w:val="both"/>
        <w:rPr>
          <w:rFonts w:cs="Arial"/>
          <w:b w:val="0"/>
          <w:sz w:val="22"/>
          <w:szCs w:val="22"/>
          <w:u w:val="none"/>
        </w:rPr>
      </w:pPr>
      <w:r w:rsidRPr="00F47A0D">
        <w:rPr>
          <w:rFonts w:cs="Arial"/>
          <w:b w:val="0"/>
          <w:sz w:val="22"/>
          <w:szCs w:val="22"/>
          <w:u w:val="none"/>
        </w:rPr>
        <w:t>V případě odstoupení od smlouvy ze strany zhotovitele náleží zhotoviteli část ceny díla odpovídající provedeným pracím na díle snížené o eventuální nároky objednatele.</w:t>
      </w:r>
    </w:p>
    <w:p w14:paraId="028F7C00" w14:textId="77777777" w:rsidR="00B94BCF" w:rsidRPr="00F47A0D" w:rsidRDefault="006B4E99" w:rsidP="00B94BCF">
      <w:pPr>
        <w:pStyle w:val="TSlneksmlouvy"/>
        <w:keepNext w:val="0"/>
        <w:numPr>
          <w:ilvl w:val="1"/>
          <w:numId w:val="2"/>
        </w:numPr>
        <w:spacing w:before="120" w:after="120" w:line="288" w:lineRule="auto"/>
        <w:jc w:val="both"/>
        <w:rPr>
          <w:rFonts w:cs="Arial"/>
          <w:b w:val="0"/>
          <w:sz w:val="22"/>
          <w:szCs w:val="22"/>
          <w:u w:val="none"/>
        </w:rPr>
      </w:pPr>
      <w:r w:rsidRPr="00F47A0D">
        <w:rPr>
          <w:rFonts w:cs="Arial"/>
          <w:b w:val="0"/>
          <w:sz w:val="22"/>
          <w:szCs w:val="22"/>
          <w:u w:val="none"/>
        </w:rPr>
        <w:t>V případě odstoupení od smlouvy kteroukoliv smluvní stranou odpovídá zhotovitel za vady provedené části díla zjištěné po celou dobu záruční lhůty určené smlouvou. Záruční lhůta běží ode dne předání provedené části díla.</w:t>
      </w:r>
    </w:p>
    <w:p w14:paraId="5594CE6C" w14:textId="77777777" w:rsidR="00B94BCF" w:rsidRPr="00F47A0D" w:rsidRDefault="00B94BCF" w:rsidP="00B94BCF">
      <w:pPr>
        <w:pStyle w:val="TSTextlnkuslovan"/>
        <w:rPr>
          <w:rFonts w:cs="Arial"/>
          <w:sz w:val="22"/>
          <w:szCs w:val="22"/>
          <w:lang w:eastAsia="en-US"/>
        </w:rPr>
      </w:pPr>
    </w:p>
    <w:p w14:paraId="48BFF332" w14:textId="77777777" w:rsidR="008D2DE1" w:rsidRPr="00F47A0D" w:rsidRDefault="008D2DE1" w:rsidP="00FE144A">
      <w:pPr>
        <w:pStyle w:val="TSTextlnkuslovan"/>
        <w:rPr>
          <w:rFonts w:cs="Arial"/>
          <w:sz w:val="22"/>
          <w:szCs w:val="22"/>
          <w:lang w:eastAsia="en-US"/>
        </w:rPr>
      </w:pPr>
    </w:p>
    <w:p w14:paraId="06E191D2" w14:textId="77777777" w:rsidR="005512BC" w:rsidRPr="00F47A0D" w:rsidRDefault="005512BC" w:rsidP="000152A4">
      <w:pPr>
        <w:pStyle w:val="TSlneksmlouvy"/>
        <w:keepNext w:val="0"/>
        <w:spacing w:line="288" w:lineRule="auto"/>
        <w:ind w:left="0"/>
        <w:rPr>
          <w:rFonts w:cs="Arial"/>
          <w:b w:val="0"/>
          <w:sz w:val="22"/>
          <w:szCs w:val="22"/>
        </w:rPr>
      </w:pPr>
      <w:r w:rsidRPr="00F47A0D">
        <w:rPr>
          <w:rFonts w:cs="Arial"/>
          <w:sz w:val="22"/>
          <w:szCs w:val="22"/>
        </w:rPr>
        <w:br/>
        <w:t>Povinnost mlčenlivosti a ochrana informací</w:t>
      </w:r>
    </w:p>
    <w:p w14:paraId="16A3D1CD" w14:textId="77777777" w:rsidR="005512BC" w:rsidRPr="00F47A0D" w:rsidRDefault="005512BC" w:rsidP="00F96509">
      <w:pPr>
        <w:pStyle w:val="TSlneksmlouvy"/>
        <w:keepNext w:val="0"/>
        <w:numPr>
          <w:ilvl w:val="1"/>
          <w:numId w:val="18"/>
        </w:numPr>
        <w:spacing w:before="120" w:after="120" w:line="288" w:lineRule="auto"/>
        <w:jc w:val="both"/>
        <w:rPr>
          <w:rFonts w:cs="Arial"/>
          <w:sz w:val="22"/>
          <w:szCs w:val="22"/>
        </w:rPr>
      </w:pPr>
      <w:r w:rsidRPr="00F47A0D">
        <w:rPr>
          <w:rFonts w:cs="Arial"/>
          <w:b w:val="0"/>
          <w:sz w:val="22"/>
          <w:szCs w:val="22"/>
          <w:u w:val="none"/>
        </w:rPr>
        <w:t xml:space="preserve">Zhotovitel se zavazuje během plnění této smlouvy i po ukončení její účinnosti zachovávat mlčenlivost o všech skutečnostech, které se dozví od objednatele v souvislosti s jejím plněním, a to zejména ohledně veškerých informací, dokumentů nebo materiálů dodaných objednatelem nebo od objednatele přijatých v jakékoli formě, především ohledně obchodního tajemství ve smyslu § 504 občanského zákoníku a důvěrných informací ve smyslu § 1730 občanského zákoníku (dále jen „Důvěrné informace“). Tím není dotčena možnost zhotovitele uvádět činnost podle této smlouvy jako svou referenci ve svých nabídkách v zákonem stanoveném rozsahu, popřípadě </w:t>
      </w:r>
      <w:r w:rsidRPr="00F47A0D">
        <w:rPr>
          <w:rFonts w:cs="Arial"/>
          <w:b w:val="0"/>
          <w:sz w:val="22"/>
          <w:szCs w:val="22"/>
          <w:u w:val="none"/>
        </w:rPr>
        <w:lastRenderedPageBreak/>
        <w:t>rozsahu stanoveném zadavatelem či organizátorem konkrétního výběrového nebo zadávacího řízení.</w:t>
      </w:r>
    </w:p>
    <w:p w14:paraId="25B454E7" w14:textId="77777777" w:rsidR="005512BC" w:rsidRPr="00F47A0D" w:rsidRDefault="005512BC" w:rsidP="00F96509">
      <w:pPr>
        <w:pStyle w:val="TSlneksmlouvy"/>
        <w:keepNext w:val="0"/>
        <w:numPr>
          <w:ilvl w:val="1"/>
          <w:numId w:val="18"/>
        </w:numPr>
        <w:spacing w:before="120" w:after="120" w:line="288" w:lineRule="auto"/>
        <w:jc w:val="both"/>
        <w:rPr>
          <w:rFonts w:cs="Arial"/>
          <w:b w:val="0"/>
          <w:sz w:val="22"/>
          <w:szCs w:val="22"/>
          <w:u w:val="none"/>
        </w:rPr>
      </w:pPr>
      <w:r w:rsidRPr="00F47A0D">
        <w:rPr>
          <w:rFonts w:cs="Arial"/>
          <w:b w:val="0"/>
          <w:sz w:val="22"/>
          <w:szCs w:val="22"/>
          <w:u w:val="none"/>
        </w:rPr>
        <w:t>Zhotovitel se zavazuje věnovat Důvěrným informacím stejnou ochranu, péči a pozornost, jakou věnuje svým vlastním důvěrným informacím a zavazuje se, že bez výslovného písemného souhlasu objednatele zejména Důvěrné informace nesdělí, neposkytne nebo neumožní získat Důvěrné informace žádné třetí osobě ani subjektu.</w:t>
      </w:r>
    </w:p>
    <w:p w14:paraId="1229FAF0" w14:textId="77777777" w:rsidR="00EB7D82" w:rsidRPr="00F47A0D" w:rsidRDefault="00EB7D82" w:rsidP="00EB7D82">
      <w:pPr>
        <w:pStyle w:val="TSTextlnkuslovan"/>
        <w:rPr>
          <w:rFonts w:cs="Arial"/>
          <w:sz w:val="22"/>
          <w:szCs w:val="22"/>
          <w:lang w:eastAsia="en-US"/>
        </w:rPr>
      </w:pPr>
    </w:p>
    <w:p w14:paraId="6F8C7492" w14:textId="77777777" w:rsidR="00427DD0" w:rsidRPr="00F96509" w:rsidRDefault="00427DD0" w:rsidP="00F96509">
      <w:pPr>
        <w:pStyle w:val="Odstavecseseznamem"/>
        <w:numPr>
          <w:ilvl w:val="1"/>
          <w:numId w:val="18"/>
        </w:numPr>
        <w:autoSpaceDE w:val="0"/>
        <w:autoSpaceDN w:val="0"/>
        <w:adjustRightInd w:val="0"/>
        <w:spacing w:after="0" w:line="240" w:lineRule="auto"/>
        <w:jc w:val="both"/>
        <w:rPr>
          <w:rFonts w:cs="Arial"/>
          <w:color w:val="000000"/>
        </w:rPr>
      </w:pPr>
      <w:r w:rsidRPr="00F96509">
        <w:rPr>
          <w:rFonts w:cs="Arial"/>
        </w:rPr>
        <w:t xml:space="preserve">V souvislosti s realizací práv a povinností vyplývajících z této Smlouvy bude mít zhotovitel přístup k informacím Státního pozemkového úřadu, které jsou nezbytné k plnění Smlouvy, včetně osobních údajů v nich obsažených. Zhotovitel se tak stává zpracovatelem těchto informací, včetně osobních údajů a zavazuje se, že s těmito údaji bude dále nakládáno podle platných právních předpisů, zejména v souladu s nařízením Evropského parlamentu a Rady EU 2016/679 („GDPR“) a zákonem č. </w:t>
      </w:r>
      <w:r w:rsidR="00E35007">
        <w:rPr>
          <w:rFonts w:cs="Arial"/>
        </w:rPr>
        <w:t xml:space="preserve">110/2019 </w:t>
      </w:r>
      <w:r w:rsidRPr="00F96509">
        <w:rPr>
          <w:rFonts w:cs="Arial"/>
        </w:rPr>
        <w:t xml:space="preserve">Sb., o </w:t>
      </w:r>
      <w:r w:rsidR="00A715F9">
        <w:rPr>
          <w:rFonts w:cs="Arial"/>
        </w:rPr>
        <w:t>zpracování</w:t>
      </w:r>
      <w:r w:rsidRPr="00F96509">
        <w:rPr>
          <w:rFonts w:cs="Arial"/>
        </w:rPr>
        <w:t xml:space="preserve"> osobních údajů a o změně některých zákonů</w:t>
      </w:r>
      <w:r w:rsidR="00DC4323">
        <w:rPr>
          <w:rFonts w:cs="Arial"/>
        </w:rPr>
        <w:t xml:space="preserve"> </w:t>
      </w:r>
      <w:r w:rsidRPr="00F96509">
        <w:rPr>
          <w:rFonts w:cs="Arial"/>
        </w:rPr>
        <w:t>nebo zákonným předpisem, který tento zákon nahradí.</w:t>
      </w:r>
    </w:p>
    <w:p w14:paraId="7A60E565" w14:textId="77777777" w:rsidR="00427DD0" w:rsidRPr="00F96509" w:rsidRDefault="00427DD0" w:rsidP="00427DD0">
      <w:pPr>
        <w:pStyle w:val="Odstavecseseznamem"/>
        <w:spacing w:before="120"/>
        <w:ind w:left="709" w:hanging="709"/>
        <w:jc w:val="both"/>
        <w:rPr>
          <w:rFonts w:cs="Arial"/>
        </w:rPr>
      </w:pPr>
    </w:p>
    <w:p w14:paraId="724D444E" w14:textId="77777777" w:rsidR="00427DD0" w:rsidRDefault="00427DD0" w:rsidP="00F96509">
      <w:pPr>
        <w:pStyle w:val="Odstavecseseznamem"/>
        <w:tabs>
          <w:tab w:val="left" w:pos="851"/>
        </w:tabs>
        <w:spacing w:before="120"/>
        <w:ind w:left="737"/>
        <w:jc w:val="both"/>
        <w:rPr>
          <w:rFonts w:cs="Arial"/>
        </w:rPr>
      </w:pPr>
      <w:r w:rsidRPr="00F96509">
        <w:rPr>
          <w:rFonts w:cs="Arial"/>
        </w:rPr>
        <w:t>(varianta pro případ, kdy zhotovitelem je fyzická osoba)</w:t>
      </w:r>
    </w:p>
    <w:p w14:paraId="194264D7" w14:textId="77777777" w:rsidR="00F86856" w:rsidRDefault="00F86856" w:rsidP="00F96509">
      <w:pPr>
        <w:pStyle w:val="Odstavecseseznamem"/>
        <w:tabs>
          <w:tab w:val="left" w:pos="851"/>
        </w:tabs>
        <w:spacing w:before="120"/>
        <w:ind w:left="737"/>
        <w:jc w:val="both"/>
        <w:rPr>
          <w:rFonts w:cs="Arial"/>
        </w:rPr>
      </w:pPr>
    </w:p>
    <w:p w14:paraId="2323535D" w14:textId="77777777" w:rsidR="00F86856" w:rsidRDefault="00F86856" w:rsidP="00F86856">
      <w:pPr>
        <w:pStyle w:val="Odstavecseseznamem"/>
        <w:numPr>
          <w:ilvl w:val="1"/>
          <w:numId w:val="18"/>
        </w:numPr>
        <w:autoSpaceDE w:val="0"/>
        <w:autoSpaceDN w:val="0"/>
        <w:adjustRightInd w:val="0"/>
        <w:spacing w:after="0" w:line="240" w:lineRule="auto"/>
        <w:jc w:val="both"/>
        <w:rPr>
          <w:rFonts w:cs="Arial"/>
        </w:rPr>
      </w:pPr>
      <w:r>
        <w:rPr>
          <w:rFonts w:cs="Arial"/>
        </w:rPr>
        <w:t xml:space="preserve">Objednatel </w:t>
      </w:r>
      <w:bookmarkStart w:id="16" w:name="_Hlk23488953"/>
      <w:r w:rsidR="00BF7853" w:rsidRPr="00734F43">
        <w:rPr>
          <w:rFonts w:cs="Arial"/>
          <w:szCs w:val="22"/>
          <w:highlight w:val="yellow"/>
        </w:rPr>
        <w:t>jako správce osobních údajů dle zákona č. 110/2019 Sb., o zpracování osobních údajů,</w:t>
      </w:r>
      <w:r w:rsidR="00BF7853" w:rsidRPr="00734F43">
        <w:rPr>
          <w:rFonts w:cs="Arial"/>
          <w:b/>
          <w:bCs/>
          <w:szCs w:val="22"/>
          <w:highlight w:val="yellow"/>
        </w:rPr>
        <w:t xml:space="preserve"> </w:t>
      </w:r>
      <w:r w:rsidR="00BF7853" w:rsidRPr="00734F43">
        <w:rPr>
          <w:rFonts w:cs="Arial"/>
          <w:szCs w:val="22"/>
          <w:highlight w:val="yellow"/>
        </w:rPr>
        <w:t xml:space="preserve">a platného nařízení (EU) 2016/679 (GDPR), tímto informuje subjekt </w:t>
      </w:r>
      <w:r w:rsidR="00BF7853" w:rsidRPr="00EF13F7">
        <w:rPr>
          <w:rFonts w:cs="Arial"/>
          <w:szCs w:val="22"/>
          <w:highlight w:val="yellow"/>
        </w:rPr>
        <w:t>osobních</w:t>
      </w:r>
      <w:r w:rsidR="00BF7853" w:rsidRPr="000635CA">
        <w:rPr>
          <w:rFonts w:cs="Arial"/>
          <w:szCs w:val="22"/>
          <w:highlight w:val="yellow"/>
        </w:rPr>
        <w:t xml:space="preserve"> </w:t>
      </w:r>
      <w:r w:rsidR="00BF7853" w:rsidRPr="00EF13F7">
        <w:rPr>
          <w:rFonts w:cs="Arial"/>
          <w:szCs w:val="22"/>
          <w:highlight w:val="yellow"/>
        </w:rPr>
        <w:t>údajů</w:t>
      </w:r>
      <w:r w:rsidR="00BF7853" w:rsidRPr="00734F43">
        <w:rPr>
          <w:rFonts w:cs="Arial"/>
          <w:szCs w:val="22"/>
          <w:highlight w:val="yellow"/>
        </w:rPr>
        <w:t>,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Škůdce se zavazuje, že při správě a zpracování osobních údajů bude dále postupovat v souladu s aktuální platnou a účinnou legislativou. Uvedený subjekt osobních údajů prohlašuje, že se zpracováním svých osobních údajů udělil svůj souhlas, a že si je vědom zákonného oprávnění tento souhlas odvolat. Postupy a opatření se Škůdce zavazuje dodržovat po celou dobu trvání skartační lhůty ve smyslu § 2 písm. s) zákona č. 499/2004 Sb., o archivnictví a spisové službě a o změně některých zákonů, ve znění pozdějších předpisů</w:t>
      </w:r>
      <w:r w:rsidR="00BF7853">
        <w:rPr>
          <w:rFonts w:cs="Arial"/>
          <w:szCs w:val="22"/>
          <w:highlight w:val="yellow"/>
        </w:rPr>
        <w:t xml:space="preserve">. </w:t>
      </w:r>
      <w:bookmarkEnd w:id="16"/>
      <w:r>
        <w:rPr>
          <w:rFonts w:cs="Arial"/>
        </w:rPr>
        <w:t>.</w:t>
      </w:r>
    </w:p>
    <w:p w14:paraId="043AAD00" w14:textId="77777777" w:rsidR="001B4C01" w:rsidRPr="00C544F4" w:rsidRDefault="001B4C01" w:rsidP="00427DD0">
      <w:pPr>
        <w:pStyle w:val="Odstavecseseznamem"/>
        <w:tabs>
          <w:tab w:val="left" w:pos="851"/>
        </w:tabs>
        <w:spacing w:before="120"/>
        <w:ind w:left="709" w:hanging="709"/>
        <w:jc w:val="both"/>
        <w:rPr>
          <w:rFonts w:cs="Arial"/>
          <w:i/>
        </w:rPr>
      </w:pPr>
    </w:p>
    <w:p w14:paraId="5A0B970A" w14:textId="77777777" w:rsidR="005512BC" w:rsidRPr="00F47A0D" w:rsidRDefault="005512BC" w:rsidP="00F96509">
      <w:pPr>
        <w:pStyle w:val="TSlneksmlouvy"/>
        <w:keepNext w:val="0"/>
        <w:numPr>
          <w:ilvl w:val="1"/>
          <w:numId w:val="18"/>
        </w:numPr>
        <w:spacing w:before="120" w:after="120" w:line="288" w:lineRule="auto"/>
        <w:jc w:val="both"/>
        <w:rPr>
          <w:rFonts w:cs="Arial"/>
          <w:b w:val="0"/>
          <w:sz w:val="22"/>
          <w:szCs w:val="22"/>
          <w:u w:val="none"/>
        </w:rPr>
      </w:pPr>
      <w:r w:rsidRPr="00F47A0D">
        <w:rPr>
          <w:rFonts w:cs="Arial"/>
          <w:b w:val="0"/>
          <w:sz w:val="22"/>
          <w:szCs w:val="22"/>
          <w:u w:val="none"/>
        </w:rPr>
        <w:t xml:space="preserve">Zhotovitel se zavazuje uhradit objednateli či třetí straně, kterou porušením povinnosti mlčenlivosti nebo jiné své povinnosti v tomto článku uvedené poškodí, veškeré škody tímto porušením způsobené. Povinnosti zhotovitele vyplývající z ustanovení příslušných právních předpisů o ochraně utajovaných informací nejsou ustanoveními tohoto článku dotčeny.  </w:t>
      </w:r>
    </w:p>
    <w:p w14:paraId="09AE43C3" w14:textId="77777777" w:rsidR="00C4759B" w:rsidRDefault="00C4759B" w:rsidP="00C4759B">
      <w:pPr>
        <w:pStyle w:val="TSTextlnkuslovan"/>
        <w:rPr>
          <w:rFonts w:cs="Arial"/>
          <w:sz w:val="22"/>
          <w:szCs w:val="22"/>
          <w:lang w:eastAsia="en-US"/>
        </w:rPr>
      </w:pPr>
    </w:p>
    <w:p w14:paraId="3A446EFC" w14:textId="77777777" w:rsidR="00A06F21" w:rsidRPr="00F47A0D" w:rsidRDefault="00A06F21" w:rsidP="00C4759B">
      <w:pPr>
        <w:pStyle w:val="TSTextlnkuslovan"/>
        <w:rPr>
          <w:rFonts w:cs="Arial"/>
          <w:sz w:val="22"/>
          <w:szCs w:val="22"/>
          <w:lang w:eastAsia="en-US"/>
        </w:rPr>
      </w:pPr>
    </w:p>
    <w:p w14:paraId="7D6A3D3E" w14:textId="77777777" w:rsidR="005512BC" w:rsidRPr="00F47A0D" w:rsidRDefault="005512BC">
      <w:pPr>
        <w:pStyle w:val="TSlneksmlouvy"/>
        <w:keepNext w:val="0"/>
        <w:spacing w:line="288" w:lineRule="auto"/>
        <w:ind w:left="0"/>
        <w:rPr>
          <w:rFonts w:cs="Arial"/>
          <w:b w:val="0"/>
          <w:sz w:val="22"/>
          <w:szCs w:val="22"/>
        </w:rPr>
      </w:pPr>
      <w:r w:rsidRPr="00F47A0D">
        <w:rPr>
          <w:rFonts w:cs="Arial"/>
          <w:sz w:val="22"/>
          <w:szCs w:val="22"/>
        </w:rPr>
        <w:br/>
        <w:t>Zvláštní ujednání</w:t>
      </w:r>
    </w:p>
    <w:p w14:paraId="6FBC7692" w14:textId="77777777" w:rsidR="005512BC" w:rsidRPr="00F47A0D" w:rsidRDefault="005512BC" w:rsidP="00083B77">
      <w:pPr>
        <w:pStyle w:val="TSlneksmlouvy"/>
        <w:keepNext w:val="0"/>
        <w:numPr>
          <w:ilvl w:val="1"/>
          <w:numId w:val="2"/>
        </w:numPr>
        <w:spacing w:before="120" w:after="120" w:line="288" w:lineRule="auto"/>
        <w:jc w:val="both"/>
        <w:rPr>
          <w:rFonts w:cs="Arial"/>
          <w:b w:val="0"/>
          <w:sz w:val="22"/>
          <w:szCs w:val="22"/>
          <w:u w:val="none"/>
        </w:rPr>
      </w:pPr>
      <w:r w:rsidRPr="00F47A0D">
        <w:rPr>
          <w:rFonts w:cs="Arial"/>
          <w:b w:val="0"/>
          <w:sz w:val="22"/>
          <w:szCs w:val="22"/>
          <w:u w:val="none"/>
        </w:rPr>
        <w:t xml:space="preserve">Objednatel si vyhrazuje právo kdykoliv v průběhu plnění předmětu smlouvy bez uvedení důvodu snížit nebo zvýšit druh a rozsah jednotlivých prací či dodávek. V případě, kdy tyto práce či dodávky budou obsaženy v nabídkovém rozpočtu, který je </w:t>
      </w:r>
      <w:r w:rsidRPr="00F47A0D">
        <w:rPr>
          <w:rFonts w:cs="Arial"/>
          <w:b w:val="0"/>
          <w:sz w:val="22"/>
          <w:szCs w:val="22"/>
          <w:u w:val="none"/>
        </w:rPr>
        <w:lastRenderedPageBreak/>
        <w:t>součástí tét</w:t>
      </w:r>
      <w:r w:rsidR="008E1374" w:rsidRPr="00F47A0D">
        <w:rPr>
          <w:rFonts w:cs="Arial"/>
          <w:b w:val="0"/>
          <w:sz w:val="22"/>
          <w:szCs w:val="22"/>
          <w:u w:val="none"/>
        </w:rPr>
        <w:t>o smlouvy jako její příloha č. 1</w:t>
      </w:r>
      <w:r w:rsidRPr="00F47A0D">
        <w:rPr>
          <w:rFonts w:cs="Arial"/>
          <w:b w:val="0"/>
          <w:sz w:val="22"/>
          <w:szCs w:val="22"/>
          <w:u w:val="none"/>
        </w:rPr>
        <w:t xml:space="preserve">, se pro ocenění těchto víceprací či méněprací užije cen uvedených v tomto rozpočtu; v opačném případě se pro jejich ocenění užije aktuálního ceníku stavebních prací „URS Praha nebo Katalogu stavebních prací RTS, a.s., Brno“. Bez ohledu na ustanovení předchozích vět bude zadání těchto víceprací či méněprací vždy řešeno v souladu se </w:t>
      </w:r>
      <w:r w:rsidR="003768D5" w:rsidRPr="00F47A0D">
        <w:rPr>
          <w:rFonts w:cs="Arial"/>
          <w:b w:val="0"/>
          <w:sz w:val="22"/>
          <w:szCs w:val="22"/>
          <w:u w:val="none"/>
        </w:rPr>
        <w:t>Z</w:t>
      </w:r>
      <w:r w:rsidRPr="00F47A0D">
        <w:rPr>
          <w:rFonts w:cs="Arial"/>
          <w:b w:val="0"/>
          <w:sz w:val="22"/>
          <w:szCs w:val="22"/>
          <w:u w:val="none"/>
        </w:rPr>
        <w:t xml:space="preserve">ZVZ. </w:t>
      </w:r>
    </w:p>
    <w:p w14:paraId="2C1DB367" w14:textId="77777777" w:rsidR="005512BC" w:rsidRPr="00F47A0D" w:rsidRDefault="005512BC" w:rsidP="00083B77">
      <w:pPr>
        <w:pStyle w:val="TSlneksmlouvy"/>
        <w:keepNext w:val="0"/>
        <w:numPr>
          <w:ilvl w:val="1"/>
          <w:numId w:val="2"/>
        </w:numPr>
        <w:spacing w:before="120" w:after="120" w:line="288" w:lineRule="auto"/>
        <w:jc w:val="both"/>
        <w:rPr>
          <w:rFonts w:cs="Arial"/>
          <w:sz w:val="22"/>
          <w:szCs w:val="22"/>
        </w:rPr>
      </w:pPr>
      <w:r w:rsidRPr="00F47A0D">
        <w:rPr>
          <w:rFonts w:cs="Arial"/>
          <w:b w:val="0"/>
          <w:sz w:val="22"/>
          <w:szCs w:val="22"/>
          <w:u w:val="none"/>
        </w:rPr>
        <w:t xml:space="preserve">Realizace díla, termíny zahájení a dokončení díla, jsou závislé na výši finančních prostředků přidělených objednateli ze státního rozpočtu na investice pro </w:t>
      </w:r>
      <w:r w:rsidR="0021430D" w:rsidRPr="00F47A0D">
        <w:rPr>
          <w:rFonts w:cs="Arial"/>
          <w:b w:val="0"/>
          <w:sz w:val="22"/>
          <w:szCs w:val="22"/>
          <w:u w:val="none"/>
        </w:rPr>
        <w:t>příslušný kalendářní</w:t>
      </w:r>
      <w:r w:rsidRPr="00F47A0D">
        <w:rPr>
          <w:rFonts w:cs="Arial"/>
          <w:b w:val="0"/>
          <w:sz w:val="22"/>
          <w:szCs w:val="22"/>
          <w:u w:val="none"/>
        </w:rPr>
        <w:t xml:space="preserve"> rok; tímto však není dotčeno ustanovení § </w:t>
      </w:r>
      <w:r w:rsidR="003768D5" w:rsidRPr="00F47A0D">
        <w:rPr>
          <w:rFonts w:cs="Arial"/>
          <w:b w:val="0"/>
          <w:sz w:val="22"/>
          <w:szCs w:val="22"/>
          <w:u w:val="none"/>
        </w:rPr>
        <w:t>22</w:t>
      </w:r>
      <w:r w:rsidRPr="00F47A0D">
        <w:rPr>
          <w:rFonts w:cs="Arial"/>
          <w:b w:val="0"/>
          <w:sz w:val="22"/>
          <w:szCs w:val="22"/>
          <w:u w:val="none"/>
        </w:rPr>
        <w:t xml:space="preserve">2 odst. </w:t>
      </w:r>
      <w:r w:rsidR="003768D5" w:rsidRPr="00F47A0D">
        <w:rPr>
          <w:rFonts w:cs="Arial"/>
          <w:b w:val="0"/>
          <w:sz w:val="22"/>
          <w:szCs w:val="22"/>
          <w:u w:val="none"/>
        </w:rPr>
        <w:t xml:space="preserve">3 </w:t>
      </w:r>
      <w:r w:rsidRPr="00F47A0D">
        <w:rPr>
          <w:rFonts w:cs="Arial"/>
          <w:b w:val="0"/>
          <w:sz w:val="22"/>
          <w:szCs w:val="22"/>
          <w:u w:val="none"/>
        </w:rPr>
        <w:t xml:space="preserve"> </w:t>
      </w:r>
      <w:r w:rsidR="003768D5" w:rsidRPr="00F47A0D">
        <w:rPr>
          <w:rFonts w:cs="Arial"/>
          <w:b w:val="0"/>
          <w:sz w:val="22"/>
          <w:szCs w:val="22"/>
          <w:u w:val="none"/>
        </w:rPr>
        <w:t>Z</w:t>
      </w:r>
      <w:r w:rsidRPr="00F47A0D">
        <w:rPr>
          <w:rFonts w:cs="Arial"/>
          <w:b w:val="0"/>
          <w:sz w:val="22"/>
          <w:szCs w:val="22"/>
          <w:u w:val="none"/>
        </w:rPr>
        <w:t xml:space="preserve">ZVZ. </w:t>
      </w:r>
    </w:p>
    <w:p w14:paraId="0A7853B5" w14:textId="77777777" w:rsidR="005512BC" w:rsidRPr="00F47A0D" w:rsidRDefault="005512BC" w:rsidP="00083B77">
      <w:pPr>
        <w:pStyle w:val="TSlneksmlouvy"/>
        <w:keepNext w:val="0"/>
        <w:numPr>
          <w:ilvl w:val="1"/>
          <w:numId w:val="2"/>
        </w:numPr>
        <w:spacing w:before="120" w:after="120" w:line="288" w:lineRule="auto"/>
        <w:jc w:val="both"/>
        <w:rPr>
          <w:rFonts w:cs="Arial"/>
          <w:sz w:val="22"/>
          <w:szCs w:val="22"/>
        </w:rPr>
      </w:pPr>
      <w:r w:rsidRPr="00F47A0D">
        <w:rPr>
          <w:rFonts w:cs="Arial"/>
          <w:b w:val="0"/>
          <w:sz w:val="22"/>
          <w:szCs w:val="22"/>
          <w:u w:val="none"/>
        </w:rPr>
        <w:t xml:space="preserve">Pověří-li zhotovitel provedením části díla jinou osobu (subdodavatele), má zhotovitel odpovědnost, jako by dílo prováděl sám. </w:t>
      </w:r>
    </w:p>
    <w:p w14:paraId="452FFFB3" w14:textId="77777777" w:rsidR="005512BC" w:rsidRPr="00F47A0D" w:rsidRDefault="005512BC" w:rsidP="00083B77">
      <w:pPr>
        <w:pStyle w:val="TSlneksmlouvy"/>
        <w:keepNext w:val="0"/>
        <w:numPr>
          <w:ilvl w:val="1"/>
          <w:numId w:val="2"/>
        </w:numPr>
        <w:spacing w:before="120" w:after="120" w:line="288" w:lineRule="auto"/>
        <w:jc w:val="both"/>
        <w:rPr>
          <w:rFonts w:cs="Arial"/>
          <w:sz w:val="22"/>
          <w:szCs w:val="22"/>
        </w:rPr>
      </w:pPr>
      <w:r w:rsidRPr="00F47A0D">
        <w:rPr>
          <w:rFonts w:cs="Arial"/>
          <w:b w:val="0"/>
          <w:sz w:val="22"/>
          <w:szCs w:val="22"/>
          <w:u w:val="none"/>
        </w:rPr>
        <w:t>Zhotovitel je povinen ve všech subdodavatelských smlouvách zajistit závazek subdodavatelů poskytnout subjektům provádějícím audit a kontrolu nezbytné informace týkající se subdodavatelských činností. V případě porušení tohoto ustanovení není objednatel povinen uhradit práce provedené subdodavatelem.</w:t>
      </w:r>
    </w:p>
    <w:p w14:paraId="5D7151AA" w14:textId="77777777" w:rsidR="005512BC" w:rsidRPr="00F47A0D" w:rsidRDefault="005512BC" w:rsidP="00083B77">
      <w:pPr>
        <w:pStyle w:val="TSlneksmlouvy"/>
        <w:keepNext w:val="0"/>
        <w:numPr>
          <w:ilvl w:val="1"/>
          <w:numId w:val="2"/>
        </w:numPr>
        <w:spacing w:before="120" w:after="120" w:line="288" w:lineRule="auto"/>
        <w:jc w:val="both"/>
        <w:rPr>
          <w:rFonts w:cs="Arial"/>
          <w:sz w:val="22"/>
          <w:szCs w:val="22"/>
        </w:rPr>
      </w:pPr>
      <w:r w:rsidRPr="00F47A0D">
        <w:rPr>
          <w:rFonts w:cs="Arial"/>
          <w:b w:val="0"/>
          <w:sz w:val="22"/>
          <w:szCs w:val="22"/>
          <w:u w:val="none"/>
        </w:rPr>
        <w:t xml:space="preserve">Každá změna subdodavatele musí být předem s objednatelem projednána a odsouhlasena. </w:t>
      </w:r>
    </w:p>
    <w:p w14:paraId="5F56C637" w14:textId="77777777" w:rsidR="005512BC" w:rsidRPr="00F47A0D" w:rsidRDefault="005512BC" w:rsidP="00083B77">
      <w:pPr>
        <w:pStyle w:val="TSlneksmlouvy"/>
        <w:keepNext w:val="0"/>
        <w:numPr>
          <w:ilvl w:val="1"/>
          <w:numId w:val="2"/>
        </w:numPr>
        <w:spacing w:before="120" w:after="120" w:line="288" w:lineRule="auto"/>
        <w:jc w:val="both"/>
        <w:rPr>
          <w:rFonts w:cs="Arial"/>
          <w:sz w:val="22"/>
          <w:szCs w:val="22"/>
        </w:rPr>
      </w:pPr>
      <w:r w:rsidRPr="00F47A0D">
        <w:rPr>
          <w:rFonts w:cs="Arial"/>
          <w:b w:val="0"/>
          <w:sz w:val="22"/>
          <w:szCs w:val="22"/>
          <w:u w:val="none"/>
        </w:rPr>
        <w:t>Ke změně subdodavatelů či dalších osob, jejichž prostřednictvím zhotovitel prokazoval jakoukoliv část kvalifikace v zadávacím řízení vedoucí k uzavření této smlouvy, je zhotovitel oprávněn po písemném odsouhlasení ze strany objednatele a za předpokladu, že každý náhradní subdodavatel či osoba bude splňovat požadovanou část kvalifikace jako subdodavatel či osoba předchozí, a to ve stejném nebo větším rozsahu.</w:t>
      </w:r>
    </w:p>
    <w:p w14:paraId="1EFF158F" w14:textId="77777777" w:rsidR="005512BC" w:rsidRPr="00F47A0D" w:rsidRDefault="005512BC" w:rsidP="00083B77">
      <w:pPr>
        <w:pStyle w:val="TSlneksmlouvy"/>
        <w:keepNext w:val="0"/>
        <w:numPr>
          <w:ilvl w:val="1"/>
          <w:numId w:val="2"/>
        </w:numPr>
        <w:spacing w:before="120" w:after="120" w:line="288" w:lineRule="auto"/>
        <w:jc w:val="both"/>
        <w:rPr>
          <w:rFonts w:cs="Arial"/>
          <w:sz w:val="22"/>
          <w:szCs w:val="22"/>
        </w:rPr>
      </w:pPr>
      <w:r w:rsidRPr="00F47A0D">
        <w:rPr>
          <w:rFonts w:cs="Arial"/>
          <w:b w:val="0"/>
          <w:sz w:val="22"/>
          <w:szCs w:val="22"/>
          <w:u w:val="none"/>
        </w:rPr>
        <w:t>Objednatel si vyhrazuje právo průběžné kontroly prováděných prací. Za tím účelem bude organizovat kontrolní dny, které bude sám nebo prostřednictvím technického dozoru svolávat podle předem dohodnutého režimu, s četnosti odpovídající intenzitě a důležitosti právě prováděných prací (standardně se předpokládá dvakrát měsíčně).</w:t>
      </w:r>
    </w:p>
    <w:p w14:paraId="3AEABFCE" w14:textId="77777777" w:rsidR="005512BC" w:rsidRPr="00F47A0D" w:rsidRDefault="005512BC" w:rsidP="00083B77">
      <w:pPr>
        <w:pStyle w:val="TSlneksmlouvy"/>
        <w:keepNext w:val="0"/>
        <w:numPr>
          <w:ilvl w:val="1"/>
          <w:numId w:val="2"/>
        </w:numPr>
        <w:spacing w:before="120" w:after="120" w:line="288" w:lineRule="auto"/>
        <w:jc w:val="both"/>
        <w:rPr>
          <w:rFonts w:cs="Arial"/>
          <w:sz w:val="22"/>
          <w:szCs w:val="22"/>
        </w:rPr>
      </w:pPr>
      <w:r w:rsidRPr="00F47A0D">
        <w:rPr>
          <w:rFonts w:cs="Arial"/>
          <w:b w:val="0"/>
          <w:sz w:val="22"/>
          <w:szCs w:val="22"/>
          <w:u w:val="none"/>
        </w:rPr>
        <w:t>Přerušení provádění díla mohou provést zástupci objednatele i zhotovitele oprávnění podepisovat smlouvu. Přerušit provádění díla může v odůvodněných případech také technický dozor. Důsledky přerušení provádění díla se řídí příslušnými ustanoveními občanského zákoníku.</w:t>
      </w:r>
    </w:p>
    <w:p w14:paraId="5ACD05CB" w14:textId="77777777" w:rsidR="005512BC" w:rsidRPr="00F47A0D" w:rsidRDefault="005512BC" w:rsidP="00083B77">
      <w:pPr>
        <w:pStyle w:val="TSlneksmlouvy"/>
        <w:keepNext w:val="0"/>
        <w:numPr>
          <w:ilvl w:val="1"/>
          <w:numId w:val="2"/>
        </w:numPr>
        <w:spacing w:before="120" w:after="120" w:line="288" w:lineRule="auto"/>
        <w:jc w:val="both"/>
        <w:rPr>
          <w:rFonts w:cs="Arial"/>
          <w:sz w:val="22"/>
          <w:szCs w:val="22"/>
        </w:rPr>
      </w:pPr>
      <w:bookmarkStart w:id="17" w:name="_Ref376434278"/>
      <w:r w:rsidRPr="00F47A0D">
        <w:rPr>
          <w:rFonts w:cs="Arial"/>
          <w:b w:val="0"/>
          <w:sz w:val="22"/>
          <w:szCs w:val="22"/>
          <w:u w:val="none"/>
        </w:rPr>
        <w:t>V případě, že objednatel převede řádně zhotovené a převzaté dílo na další subjekt, je zhotovitel povinen ve vztahu k tomuto dalšímu subjektu plnit veškeré závazky, které pro něj z této smlouvy vyplývají, zejména závazky týkající se záruční doby, záruky na jakost a uplatnění a odstranění vad díla. Zhotovitel tímto souhlasí s přechodem uvedených práv objednatele na nového eventuálního vlastníka stavby.</w:t>
      </w:r>
      <w:bookmarkEnd w:id="17"/>
    </w:p>
    <w:p w14:paraId="06643349" w14:textId="7A058711" w:rsidR="00FE144A" w:rsidRPr="00F47A0D" w:rsidRDefault="005512BC" w:rsidP="00FE144A">
      <w:pPr>
        <w:pStyle w:val="TSlneksmlouvy"/>
        <w:keepNext w:val="0"/>
        <w:numPr>
          <w:ilvl w:val="1"/>
          <w:numId w:val="2"/>
        </w:numPr>
        <w:spacing w:before="120" w:after="120" w:line="288" w:lineRule="auto"/>
        <w:jc w:val="both"/>
        <w:rPr>
          <w:rFonts w:cs="Arial"/>
          <w:b w:val="0"/>
          <w:sz w:val="22"/>
          <w:szCs w:val="22"/>
          <w:u w:val="none"/>
        </w:rPr>
      </w:pPr>
      <w:r w:rsidRPr="00F47A0D">
        <w:rPr>
          <w:rFonts w:cs="Arial"/>
          <w:b w:val="0"/>
          <w:sz w:val="22"/>
          <w:szCs w:val="22"/>
          <w:u w:val="none"/>
        </w:rPr>
        <w:t xml:space="preserve">S výjimkou předchozího odst. </w:t>
      </w:r>
      <w:r w:rsidR="00C21B40" w:rsidRPr="00F47A0D">
        <w:rPr>
          <w:rFonts w:cs="Arial"/>
          <w:b w:val="0"/>
          <w:sz w:val="22"/>
          <w:szCs w:val="22"/>
          <w:u w:val="none"/>
        </w:rPr>
        <w:fldChar w:fldCharType="begin"/>
      </w:r>
      <w:r w:rsidRPr="00F47A0D">
        <w:rPr>
          <w:rFonts w:cs="Arial"/>
          <w:b w:val="0"/>
          <w:sz w:val="22"/>
          <w:szCs w:val="22"/>
          <w:u w:val="none"/>
        </w:rPr>
        <w:instrText xml:space="preserve"> REF _Ref376434278 \r \h </w:instrText>
      </w:r>
      <w:r w:rsidR="002717D5" w:rsidRPr="00F47A0D">
        <w:rPr>
          <w:rFonts w:cs="Arial"/>
          <w:b w:val="0"/>
          <w:sz w:val="22"/>
          <w:szCs w:val="22"/>
          <w:u w:val="none"/>
        </w:rPr>
        <w:instrText xml:space="preserve"> \* MERGEFORMAT </w:instrText>
      </w:r>
      <w:r w:rsidR="00C21B40" w:rsidRPr="00F47A0D">
        <w:rPr>
          <w:rFonts w:cs="Arial"/>
          <w:b w:val="0"/>
          <w:sz w:val="22"/>
          <w:szCs w:val="22"/>
          <w:u w:val="none"/>
        </w:rPr>
      </w:r>
      <w:r w:rsidR="00C21B40" w:rsidRPr="00F47A0D">
        <w:rPr>
          <w:rFonts w:cs="Arial"/>
          <w:b w:val="0"/>
          <w:sz w:val="22"/>
          <w:szCs w:val="22"/>
          <w:u w:val="none"/>
        </w:rPr>
        <w:fldChar w:fldCharType="separate"/>
      </w:r>
      <w:r w:rsidR="00F62990">
        <w:rPr>
          <w:rFonts w:cs="Arial"/>
          <w:b w:val="0"/>
          <w:sz w:val="22"/>
          <w:szCs w:val="22"/>
          <w:u w:val="none"/>
        </w:rPr>
        <w:t>14.9</w:t>
      </w:r>
      <w:r w:rsidR="00C21B40" w:rsidRPr="00F47A0D">
        <w:rPr>
          <w:rFonts w:cs="Arial"/>
          <w:b w:val="0"/>
          <w:sz w:val="22"/>
          <w:szCs w:val="22"/>
          <w:u w:val="none"/>
        </w:rPr>
        <w:fldChar w:fldCharType="end"/>
      </w:r>
      <w:r w:rsidRPr="00F47A0D">
        <w:rPr>
          <w:rFonts w:cs="Arial"/>
          <w:b w:val="0"/>
          <w:sz w:val="22"/>
          <w:szCs w:val="22"/>
          <w:u w:val="none"/>
        </w:rPr>
        <w:t xml:space="preserve"> je možnost postoupení pohledávek, práv či povinností ze smlouvy na třetí stranu vyloučena, pokud se smluvní strany písemně nedohodnou jinak.</w:t>
      </w:r>
    </w:p>
    <w:p w14:paraId="4D1038A2" w14:textId="77777777" w:rsidR="005512BC" w:rsidRPr="00F47A0D" w:rsidRDefault="005512BC">
      <w:pPr>
        <w:pStyle w:val="TSlneksmlouvy"/>
        <w:keepNext w:val="0"/>
        <w:spacing w:line="288" w:lineRule="auto"/>
        <w:ind w:left="0"/>
        <w:rPr>
          <w:rFonts w:cs="Arial"/>
          <w:b w:val="0"/>
          <w:sz w:val="22"/>
          <w:szCs w:val="22"/>
        </w:rPr>
      </w:pPr>
      <w:r w:rsidRPr="00F47A0D">
        <w:rPr>
          <w:rFonts w:cs="Arial"/>
          <w:sz w:val="22"/>
          <w:szCs w:val="22"/>
        </w:rPr>
        <w:lastRenderedPageBreak/>
        <w:br/>
        <w:t>Závěrečná ustanovení</w:t>
      </w:r>
    </w:p>
    <w:p w14:paraId="025972C6" w14:textId="77777777" w:rsidR="005512BC" w:rsidRPr="00F47A0D" w:rsidRDefault="005512BC" w:rsidP="00083B77">
      <w:pPr>
        <w:pStyle w:val="TSlneksmlouvy"/>
        <w:keepNext w:val="0"/>
        <w:numPr>
          <w:ilvl w:val="1"/>
          <w:numId w:val="2"/>
        </w:numPr>
        <w:spacing w:before="120" w:after="120" w:line="288" w:lineRule="auto"/>
        <w:jc w:val="both"/>
        <w:rPr>
          <w:rFonts w:cs="Arial"/>
          <w:sz w:val="22"/>
          <w:szCs w:val="22"/>
        </w:rPr>
      </w:pPr>
      <w:r w:rsidRPr="00F47A0D">
        <w:rPr>
          <w:rFonts w:cs="Arial"/>
          <w:b w:val="0"/>
          <w:sz w:val="22"/>
          <w:szCs w:val="22"/>
          <w:u w:val="none"/>
        </w:rPr>
        <w:t>Práva a povinnosti smluvních stran touto smlouvou výslovně neupravené se řídí občanským zákoníkem.</w:t>
      </w:r>
    </w:p>
    <w:p w14:paraId="3C94DA31" w14:textId="77777777" w:rsidR="005512BC" w:rsidRPr="00D37DD4" w:rsidRDefault="005512BC" w:rsidP="00083B77">
      <w:pPr>
        <w:pStyle w:val="TSlneksmlouvy"/>
        <w:keepNext w:val="0"/>
        <w:numPr>
          <w:ilvl w:val="1"/>
          <w:numId w:val="2"/>
        </w:numPr>
        <w:spacing w:before="120" w:after="120" w:line="288" w:lineRule="auto"/>
        <w:jc w:val="both"/>
        <w:rPr>
          <w:rFonts w:cs="Arial"/>
          <w:b w:val="0"/>
          <w:sz w:val="22"/>
          <w:szCs w:val="22"/>
          <w:u w:val="none"/>
        </w:rPr>
      </w:pPr>
      <w:r w:rsidRPr="00F47A0D">
        <w:rPr>
          <w:rFonts w:cs="Arial"/>
          <w:b w:val="0"/>
          <w:sz w:val="22"/>
          <w:szCs w:val="22"/>
          <w:u w:val="none"/>
        </w:rPr>
        <w:t xml:space="preserve">Ustanovení smlouvy je možno měnit nebo zrušit pouze písemnou formou </w:t>
      </w:r>
      <w:r w:rsidR="006638C5" w:rsidRPr="00F47A0D">
        <w:rPr>
          <w:rFonts w:cs="Arial"/>
          <w:b w:val="0"/>
          <w:sz w:val="22"/>
          <w:szCs w:val="22"/>
          <w:u w:val="none"/>
        </w:rPr>
        <w:t xml:space="preserve">- </w:t>
      </w:r>
      <w:r w:rsidRPr="00F47A0D">
        <w:rPr>
          <w:rFonts w:cs="Arial"/>
          <w:b w:val="0"/>
          <w:sz w:val="22"/>
          <w:szCs w:val="22"/>
          <w:u w:val="none"/>
        </w:rPr>
        <w:t xml:space="preserve">dodatkem podepsaným oprávněnými zástupci obou smluvních stran. Veškeré změny smlouvy je </w:t>
      </w:r>
      <w:r w:rsidRPr="00D37DD4">
        <w:rPr>
          <w:rFonts w:cs="Arial"/>
          <w:b w:val="0"/>
          <w:sz w:val="22"/>
          <w:szCs w:val="22"/>
          <w:u w:val="none"/>
        </w:rPr>
        <w:t xml:space="preserve">možno činit jen v souladu se </w:t>
      </w:r>
      <w:r w:rsidR="006638C5" w:rsidRPr="00D37DD4">
        <w:rPr>
          <w:rFonts w:cs="Arial"/>
          <w:b w:val="0"/>
          <w:sz w:val="22"/>
          <w:szCs w:val="22"/>
          <w:u w:val="none"/>
        </w:rPr>
        <w:t>Z</w:t>
      </w:r>
      <w:r w:rsidRPr="00D37DD4">
        <w:rPr>
          <w:rFonts w:cs="Arial"/>
          <w:b w:val="0"/>
          <w:sz w:val="22"/>
          <w:szCs w:val="22"/>
          <w:u w:val="none"/>
        </w:rPr>
        <w:t>ZVZ.</w:t>
      </w:r>
    </w:p>
    <w:p w14:paraId="098D360C" w14:textId="33423680" w:rsidR="00E14A8F" w:rsidRPr="00D37DD4" w:rsidRDefault="00E14A8F" w:rsidP="00E14A8F">
      <w:pPr>
        <w:pStyle w:val="TSlneksmlouvy"/>
        <w:keepNext w:val="0"/>
        <w:numPr>
          <w:ilvl w:val="1"/>
          <w:numId w:val="2"/>
        </w:numPr>
        <w:spacing w:before="120" w:after="120" w:line="288" w:lineRule="auto"/>
        <w:jc w:val="both"/>
        <w:rPr>
          <w:b w:val="0"/>
          <w:u w:val="none"/>
        </w:rPr>
      </w:pPr>
      <w:r w:rsidRPr="00D37DD4">
        <w:rPr>
          <w:rFonts w:cs="Arial"/>
          <w:b w:val="0"/>
          <w:sz w:val="22"/>
          <w:szCs w:val="22"/>
          <w:u w:val="none"/>
        </w:rPr>
        <w:t>Zhotovitel</w:t>
      </w:r>
      <w:r w:rsidRPr="00D37DD4">
        <w:rPr>
          <w:b w:val="0"/>
          <w:u w:val="none"/>
        </w:rPr>
        <w:t xml:space="preserve"> </w:t>
      </w:r>
      <w:r w:rsidRPr="00D37DD4">
        <w:rPr>
          <w:rFonts w:cs="Arial"/>
          <w:b w:val="0"/>
          <w:color w:val="000000"/>
          <w:sz w:val="22"/>
          <w:szCs w:val="22"/>
          <w:u w:val="none"/>
        </w:rPr>
        <w:t xml:space="preserve">poskytuje </w:t>
      </w:r>
      <w:r w:rsidRPr="00D37DD4">
        <w:rPr>
          <w:rFonts w:cs="Arial"/>
          <w:b w:val="0"/>
          <w:sz w:val="22"/>
          <w:szCs w:val="22"/>
          <w:u w:val="none"/>
        </w:rPr>
        <w:t xml:space="preserve">souhlas </w:t>
      </w:r>
      <w:bookmarkStart w:id="18" w:name="_Hlk23489332"/>
      <w:r w:rsidRPr="00D37DD4">
        <w:rPr>
          <w:rFonts w:cs="Arial"/>
          <w:b w:val="0"/>
          <w:sz w:val="22"/>
          <w:szCs w:val="22"/>
          <w:u w:val="none"/>
        </w:rPr>
        <w:t>s uveřejněním Smlouvy v registru smluv zřízeným zákonem č. 340/2015 Sb., o zvláštních podmínkách účinnosti některých smluv, uveřejňování těchto smluv a o registru smluv, ve znění pozdějších předpisů (dále jako „zákon o registru smluv”). Příkazník bere na vědomí, že uveřejnění Smlouvy v registru smluv zajistí Příkazce. Do registru smluv bude vložen</w:t>
      </w:r>
      <w:r w:rsidR="00EA0D7F" w:rsidRPr="00D37DD4">
        <w:rPr>
          <w:rFonts w:cs="Arial"/>
          <w:b w:val="0"/>
          <w:sz w:val="22"/>
          <w:szCs w:val="22"/>
          <w:u w:val="none"/>
        </w:rPr>
        <w:t>a</w:t>
      </w:r>
      <w:r w:rsidRPr="00D37DD4">
        <w:rPr>
          <w:rFonts w:cs="Arial"/>
          <w:b w:val="0"/>
          <w:sz w:val="22"/>
          <w:szCs w:val="22"/>
          <w:u w:val="none"/>
        </w:rPr>
        <w:t xml:space="preserve"> </w:t>
      </w:r>
      <w:r w:rsidR="00EA0D7F" w:rsidRPr="00D37DD4">
        <w:rPr>
          <w:rFonts w:cs="Arial"/>
          <w:b w:val="0"/>
          <w:sz w:val="22"/>
          <w:szCs w:val="22"/>
          <w:u w:val="none"/>
        </w:rPr>
        <w:t>kopie</w:t>
      </w:r>
      <w:r w:rsidRPr="00D37DD4">
        <w:rPr>
          <w:rFonts w:cs="Arial"/>
          <w:b w:val="0"/>
          <w:sz w:val="22"/>
          <w:szCs w:val="22"/>
          <w:u w:val="none"/>
        </w:rPr>
        <w:t xml:space="preserve"> Smlouvy v otevřeném a strojově čitelném formátu a rovněž metadata Smlouvy</w:t>
      </w:r>
      <w:bookmarkEnd w:id="18"/>
    </w:p>
    <w:p w14:paraId="22119C49" w14:textId="77777777" w:rsidR="00BF7853" w:rsidRPr="00D37DD4" w:rsidRDefault="00BF7853" w:rsidP="000635CA">
      <w:pPr>
        <w:pStyle w:val="TSlneksmlouvy"/>
        <w:keepNext w:val="0"/>
        <w:numPr>
          <w:ilvl w:val="1"/>
          <w:numId w:val="2"/>
        </w:numPr>
        <w:spacing w:before="120" w:after="120" w:line="288" w:lineRule="auto"/>
        <w:jc w:val="both"/>
        <w:rPr>
          <w:rFonts w:cs="Arial"/>
          <w:b w:val="0"/>
          <w:sz w:val="22"/>
          <w:szCs w:val="22"/>
          <w:u w:val="none"/>
        </w:rPr>
      </w:pPr>
      <w:r w:rsidRPr="00D37DD4">
        <w:rPr>
          <w:rFonts w:cs="Arial"/>
          <w:b w:val="0"/>
          <w:sz w:val="22"/>
          <w:szCs w:val="22"/>
          <w:u w:val="none"/>
        </w:rPr>
        <w:t xml:space="preserve">Tato smlouva </w:t>
      </w:r>
      <w:bookmarkStart w:id="19" w:name="_Hlk23489783"/>
      <w:r w:rsidRPr="00D37DD4">
        <w:rPr>
          <w:rFonts w:cs="Arial"/>
          <w:b w:val="0"/>
          <w:sz w:val="22"/>
          <w:szCs w:val="22"/>
          <w:u w:val="none"/>
        </w:rPr>
        <w:t>nabývá platnosti dnem podpisu smluvními stranami a účinnosti dnem zveřejnění v registru smluv dle ustanoveni § 6 zákona č. 340/2015 Sb., o zvláštních podmínkách účinnosti některých smluv, uveřejňování těchto smluv a o registru smluv (zákon o registru smluv), ve znění pozdějších předpisů</w:t>
      </w:r>
      <w:bookmarkEnd w:id="19"/>
      <w:r w:rsidRPr="00D37DD4">
        <w:rPr>
          <w:rFonts w:cs="Arial"/>
          <w:b w:val="0"/>
          <w:sz w:val="22"/>
          <w:szCs w:val="22"/>
          <w:u w:val="none"/>
        </w:rPr>
        <w:t>.</w:t>
      </w:r>
    </w:p>
    <w:p w14:paraId="18A555FE" w14:textId="77777777" w:rsidR="00894044" w:rsidRPr="00F47A0D" w:rsidRDefault="00BF7853" w:rsidP="000635CA">
      <w:pPr>
        <w:pStyle w:val="TSlneksmlouvy"/>
        <w:keepNext w:val="0"/>
        <w:numPr>
          <w:ilvl w:val="0"/>
          <w:numId w:val="0"/>
        </w:numPr>
        <w:spacing w:before="120" w:after="120" w:line="288" w:lineRule="auto"/>
        <w:ind w:left="737"/>
        <w:jc w:val="both"/>
        <w:rPr>
          <w:rFonts w:cs="Arial"/>
          <w:b w:val="0"/>
          <w:sz w:val="22"/>
          <w:szCs w:val="22"/>
          <w:u w:val="none"/>
        </w:rPr>
      </w:pPr>
      <w:r w:rsidRPr="00D37DD4">
        <w:rPr>
          <w:rFonts w:cs="Arial"/>
          <w:b w:val="0"/>
          <w:sz w:val="22"/>
          <w:szCs w:val="22"/>
          <w:u w:val="none"/>
        </w:rPr>
        <w:t xml:space="preserve">Uveřejnění této </w:t>
      </w:r>
      <w:bookmarkStart w:id="20" w:name="_Hlk23489982"/>
      <w:r w:rsidRPr="00D37DD4">
        <w:rPr>
          <w:rFonts w:cs="Arial"/>
          <w:b w:val="0"/>
          <w:sz w:val="22"/>
          <w:szCs w:val="22"/>
          <w:u w:val="none"/>
        </w:rPr>
        <w:t>smlouvy v registru smluv zajistí Objednatel</w:t>
      </w:r>
      <w:bookmarkEnd w:id="20"/>
      <w:r w:rsidRPr="00D37DD4">
        <w:rPr>
          <w:rFonts w:cs="Arial"/>
          <w:b w:val="0"/>
          <w:sz w:val="22"/>
          <w:szCs w:val="22"/>
          <w:u w:val="none"/>
        </w:rPr>
        <w:t>.</w:t>
      </w:r>
      <w:r w:rsidRPr="00BF7853" w:rsidDel="00BF7853">
        <w:rPr>
          <w:rFonts w:cs="Arial"/>
          <w:b w:val="0"/>
          <w:sz w:val="22"/>
          <w:szCs w:val="22"/>
          <w:u w:val="none"/>
        </w:rPr>
        <w:t xml:space="preserve"> </w:t>
      </w:r>
    </w:p>
    <w:p w14:paraId="19E0B0F7" w14:textId="77777777" w:rsidR="00894044" w:rsidRPr="00F47A0D" w:rsidRDefault="009219C1" w:rsidP="00894044">
      <w:pPr>
        <w:pStyle w:val="TSlneksmlouvy"/>
        <w:keepNext w:val="0"/>
        <w:numPr>
          <w:ilvl w:val="1"/>
          <w:numId w:val="2"/>
        </w:numPr>
        <w:spacing w:before="120" w:after="120" w:line="288" w:lineRule="auto"/>
        <w:jc w:val="both"/>
        <w:rPr>
          <w:rFonts w:cs="Arial"/>
          <w:b w:val="0"/>
          <w:sz w:val="22"/>
          <w:szCs w:val="22"/>
          <w:u w:val="none"/>
        </w:rPr>
      </w:pPr>
      <w:r w:rsidRPr="00F47A0D">
        <w:rPr>
          <w:rFonts w:cs="Arial"/>
          <w:b w:val="0"/>
          <w:sz w:val="22"/>
          <w:szCs w:val="22"/>
          <w:u w:val="none"/>
        </w:rPr>
        <w:t>Stane-li se některé ustanovení této smlouvy neplatné či neúčinné, nedotýká se to ostatních ustanovení této smlouvy, která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práva obecně závazných právních předpisů České republiky.</w:t>
      </w:r>
    </w:p>
    <w:p w14:paraId="5BF1B657" w14:textId="77777777" w:rsidR="005512BC" w:rsidRPr="00F47A0D" w:rsidRDefault="005512BC" w:rsidP="00083B77">
      <w:pPr>
        <w:pStyle w:val="TSlneksmlouvy"/>
        <w:keepNext w:val="0"/>
        <w:numPr>
          <w:ilvl w:val="1"/>
          <w:numId w:val="2"/>
        </w:numPr>
        <w:spacing w:before="120" w:after="120" w:line="288" w:lineRule="auto"/>
        <w:jc w:val="both"/>
        <w:rPr>
          <w:rFonts w:cs="Arial"/>
          <w:b w:val="0"/>
          <w:sz w:val="22"/>
          <w:szCs w:val="22"/>
          <w:u w:val="none"/>
        </w:rPr>
      </w:pPr>
      <w:r w:rsidRPr="00F47A0D">
        <w:rPr>
          <w:rFonts w:cs="Arial"/>
          <w:b w:val="0"/>
          <w:sz w:val="22"/>
          <w:szCs w:val="22"/>
          <w:u w:val="none"/>
        </w:rPr>
        <w:t xml:space="preserve">Nedílnou součást smlouvy tvoří tyto přílohy: </w:t>
      </w:r>
    </w:p>
    <w:p w14:paraId="62ED13CD" w14:textId="77777777" w:rsidR="005512BC" w:rsidRPr="00F47A0D" w:rsidRDefault="005512BC" w:rsidP="00083B77">
      <w:pPr>
        <w:pStyle w:val="TSlneksmlouvy"/>
        <w:keepNext w:val="0"/>
        <w:numPr>
          <w:ilvl w:val="2"/>
          <w:numId w:val="2"/>
        </w:numPr>
        <w:spacing w:before="120" w:after="120" w:line="288" w:lineRule="auto"/>
        <w:jc w:val="both"/>
        <w:rPr>
          <w:rFonts w:cs="Arial"/>
          <w:b w:val="0"/>
          <w:sz w:val="22"/>
          <w:szCs w:val="22"/>
          <w:u w:val="none"/>
        </w:rPr>
      </w:pPr>
      <w:r w:rsidRPr="00F47A0D">
        <w:rPr>
          <w:rFonts w:cs="Arial"/>
          <w:b w:val="0"/>
          <w:sz w:val="22"/>
          <w:szCs w:val="22"/>
          <w:u w:val="none"/>
        </w:rPr>
        <w:t>Přílohou č. 1 této smlouvy je nabídkový rozpočet zhotovitele včetně závazných jednotkových cen (oceněný soupis prací).</w:t>
      </w:r>
    </w:p>
    <w:p w14:paraId="3C1D8467" w14:textId="77777777" w:rsidR="00454270" w:rsidRPr="00F47A0D" w:rsidRDefault="00454270" w:rsidP="00454270">
      <w:pPr>
        <w:pStyle w:val="TSTextlnkuslovan"/>
        <w:rPr>
          <w:rFonts w:cs="Arial"/>
          <w:sz w:val="22"/>
          <w:szCs w:val="22"/>
          <w:lang w:eastAsia="en-US"/>
        </w:rPr>
      </w:pPr>
    </w:p>
    <w:p w14:paraId="536D3098" w14:textId="77777777" w:rsidR="005512BC" w:rsidRPr="00F47A0D" w:rsidRDefault="005512BC" w:rsidP="00083B77">
      <w:pPr>
        <w:pStyle w:val="TSlneksmlouvy"/>
        <w:keepNext w:val="0"/>
        <w:numPr>
          <w:ilvl w:val="1"/>
          <w:numId w:val="2"/>
        </w:numPr>
        <w:spacing w:before="120" w:after="120" w:line="288" w:lineRule="auto"/>
        <w:jc w:val="both"/>
        <w:rPr>
          <w:rFonts w:cs="Arial"/>
          <w:sz w:val="22"/>
          <w:szCs w:val="22"/>
        </w:rPr>
      </w:pPr>
      <w:r w:rsidRPr="00F47A0D">
        <w:rPr>
          <w:rFonts w:cs="Arial"/>
          <w:b w:val="0"/>
          <w:sz w:val="22"/>
          <w:szCs w:val="22"/>
          <w:u w:val="none"/>
        </w:rPr>
        <w:t>Nedílnou součástí smlouvy jsou i údaje touto smlouvou neupravené a obsažené v:</w:t>
      </w:r>
    </w:p>
    <w:p w14:paraId="1EEE1482" w14:textId="77777777" w:rsidR="005512BC" w:rsidRPr="00F47A0D" w:rsidRDefault="005512BC" w:rsidP="00083B77">
      <w:pPr>
        <w:pStyle w:val="TSlneksmlouvy"/>
        <w:keepNext w:val="0"/>
        <w:numPr>
          <w:ilvl w:val="2"/>
          <w:numId w:val="2"/>
        </w:numPr>
        <w:spacing w:before="120" w:after="120" w:line="288" w:lineRule="auto"/>
        <w:jc w:val="both"/>
        <w:rPr>
          <w:rFonts w:cs="Arial"/>
          <w:b w:val="0"/>
          <w:sz w:val="22"/>
          <w:szCs w:val="22"/>
          <w:u w:val="none"/>
        </w:rPr>
      </w:pPr>
      <w:r w:rsidRPr="00F47A0D">
        <w:rPr>
          <w:rFonts w:cs="Arial"/>
          <w:b w:val="0"/>
          <w:sz w:val="22"/>
          <w:szCs w:val="22"/>
          <w:u w:val="none"/>
        </w:rPr>
        <w:t>Zadávací dokumentaci;</w:t>
      </w:r>
    </w:p>
    <w:p w14:paraId="2E95782C" w14:textId="77777777" w:rsidR="005512BC" w:rsidRPr="00F47A0D" w:rsidRDefault="005512BC" w:rsidP="00083B77">
      <w:pPr>
        <w:pStyle w:val="TSlneksmlouvy"/>
        <w:keepNext w:val="0"/>
        <w:numPr>
          <w:ilvl w:val="2"/>
          <w:numId w:val="2"/>
        </w:numPr>
        <w:spacing w:before="120" w:after="120" w:line="288" w:lineRule="auto"/>
        <w:jc w:val="both"/>
        <w:rPr>
          <w:rFonts w:cs="Arial"/>
          <w:sz w:val="22"/>
          <w:szCs w:val="22"/>
        </w:rPr>
      </w:pPr>
      <w:r w:rsidRPr="00F47A0D">
        <w:rPr>
          <w:rFonts w:cs="Arial"/>
          <w:b w:val="0"/>
          <w:sz w:val="22"/>
          <w:szCs w:val="22"/>
          <w:u w:val="none"/>
        </w:rPr>
        <w:t xml:space="preserve">nabídce zhotovitele ze dne </w:t>
      </w:r>
      <w:r w:rsidR="009219C1" w:rsidRPr="00F47A0D">
        <w:rPr>
          <w:rFonts w:cs="Arial"/>
          <w:b w:val="0"/>
          <w:sz w:val="22"/>
          <w:szCs w:val="22"/>
          <w:highlight w:val="yellow"/>
          <w:u w:val="none"/>
        </w:rPr>
        <w:t>…</w:t>
      </w:r>
      <w:r w:rsidRPr="00F47A0D">
        <w:rPr>
          <w:rFonts w:cs="Arial"/>
          <w:b w:val="0"/>
          <w:sz w:val="22"/>
          <w:szCs w:val="22"/>
          <w:u w:val="none"/>
        </w:rPr>
        <w:t xml:space="preserve">; </w:t>
      </w:r>
    </w:p>
    <w:p w14:paraId="37300B9F" w14:textId="77777777" w:rsidR="005512BC" w:rsidRPr="00F47A0D" w:rsidRDefault="005512BC" w:rsidP="00083B77">
      <w:pPr>
        <w:pStyle w:val="TSlneksmlouvy"/>
        <w:keepNext w:val="0"/>
        <w:numPr>
          <w:ilvl w:val="2"/>
          <w:numId w:val="2"/>
        </w:numPr>
        <w:spacing w:before="120" w:after="120" w:line="288" w:lineRule="auto"/>
        <w:jc w:val="both"/>
        <w:rPr>
          <w:rFonts w:cs="Arial"/>
          <w:sz w:val="22"/>
          <w:szCs w:val="22"/>
        </w:rPr>
      </w:pPr>
      <w:r w:rsidRPr="00F47A0D">
        <w:rPr>
          <w:rFonts w:cs="Arial"/>
          <w:b w:val="0"/>
          <w:sz w:val="22"/>
          <w:szCs w:val="22"/>
          <w:u w:val="none"/>
        </w:rPr>
        <w:t>zápisu o předání a převzetí staveniště.</w:t>
      </w:r>
    </w:p>
    <w:p w14:paraId="493AB238" w14:textId="41BE5C36" w:rsidR="005512BC" w:rsidRPr="00F47A0D" w:rsidRDefault="005512BC" w:rsidP="00083B77">
      <w:pPr>
        <w:pStyle w:val="TSlneksmlouvy"/>
        <w:keepNext w:val="0"/>
        <w:numPr>
          <w:ilvl w:val="1"/>
          <w:numId w:val="2"/>
        </w:numPr>
        <w:spacing w:before="120" w:after="120" w:line="288" w:lineRule="auto"/>
        <w:jc w:val="both"/>
        <w:rPr>
          <w:rFonts w:cs="Arial"/>
          <w:sz w:val="22"/>
          <w:szCs w:val="22"/>
        </w:rPr>
      </w:pPr>
      <w:r w:rsidRPr="00F47A0D">
        <w:rPr>
          <w:rFonts w:cs="Arial"/>
          <w:b w:val="0"/>
          <w:sz w:val="22"/>
          <w:szCs w:val="22"/>
          <w:u w:val="none"/>
        </w:rPr>
        <w:t xml:space="preserve">Smlouva se vyhotovuje ve </w:t>
      </w:r>
      <w:r w:rsidR="00612419">
        <w:rPr>
          <w:rFonts w:cs="Arial"/>
          <w:b w:val="0"/>
          <w:sz w:val="22"/>
          <w:szCs w:val="22"/>
          <w:u w:val="none"/>
        </w:rPr>
        <w:t>4</w:t>
      </w:r>
      <w:r w:rsidRPr="00F47A0D">
        <w:rPr>
          <w:rFonts w:cs="Arial"/>
          <w:b w:val="0"/>
          <w:sz w:val="22"/>
          <w:szCs w:val="22"/>
          <w:u w:val="none"/>
        </w:rPr>
        <w:t xml:space="preserve"> vyhotoveních, z nichž </w:t>
      </w:r>
      <w:r w:rsidR="00A06F21">
        <w:rPr>
          <w:rFonts w:cs="Arial"/>
          <w:b w:val="0"/>
          <w:sz w:val="22"/>
          <w:szCs w:val="22"/>
          <w:u w:val="none"/>
        </w:rPr>
        <w:t xml:space="preserve">2 </w:t>
      </w:r>
      <w:r w:rsidRPr="00F47A0D">
        <w:rPr>
          <w:rFonts w:cs="Arial"/>
          <w:b w:val="0"/>
          <w:sz w:val="22"/>
          <w:szCs w:val="22"/>
          <w:u w:val="none"/>
        </w:rPr>
        <w:t>obdrží objednatel,</w:t>
      </w:r>
      <w:r w:rsidR="00A84629" w:rsidRPr="00F47A0D">
        <w:rPr>
          <w:rFonts w:cs="Arial"/>
          <w:b w:val="0"/>
          <w:sz w:val="22"/>
          <w:szCs w:val="22"/>
          <w:u w:val="none"/>
        </w:rPr>
        <w:t xml:space="preserve"> </w:t>
      </w:r>
      <w:r w:rsidR="00A06F21">
        <w:rPr>
          <w:rFonts w:cs="Arial"/>
          <w:b w:val="0"/>
          <w:sz w:val="22"/>
          <w:szCs w:val="22"/>
          <w:u w:val="none"/>
        </w:rPr>
        <w:t>2</w:t>
      </w:r>
      <w:r w:rsidRPr="00F47A0D">
        <w:rPr>
          <w:rFonts w:cs="Arial"/>
          <w:b w:val="0"/>
          <w:sz w:val="22"/>
          <w:szCs w:val="22"/>
          <w:u w:val="none"/>
        </w:rPr>
        <w:t> zhotovitel</w:t>
      </w:r>
      <w:r w:rsidR="00612419">
        <w:rPr>
          <w:rFonts w:cs="Arial"/>
          <w:b w:val="0"/>
          <w:sz w:val="22"/>
          <w:szCs w:val="22"/>
          <w:u w:val="none"/>
        </w:rPr>
        <w:t>.</w:t>
      </w:r>
    </w:p>
    <w:p w14:paraId="6BD3F7EA" w14:textId="77777777" w:rsidR="005512BC" w:rsidRPr="00F47A0D" w:rsidRDefault="005512BC" w:rsidP="00083B77">
      <w:pPr>
        <w:pStyle w:val="TSlneksmlouvy"/>
        <w:keepNext w:val="0"/>
        <w:numPr>
          <w:ilvl w:val="1"/>
          <w:numId w:val="2"/>
        </w:numPr>
        <w:spacing w:before="120" w:after="120" w:line="288" w:lineRule="auto"/>
        <w:jc w:val="both"/>
        <w:rPr>
          <w:rFonts w:cs="Arial"/>
          <w:sz w:val="22"/>
          <w:szCs w:val="22"/>
        </w:rPr>
      </w:pPr>
      <w:r w:rsidRPr="00F47A0D">
        <w:rPr>
          <w:rFonts w:cs="Arial"/>
          <w:b w:val="0"/>
          <w:sz w:val="22"/>
          <w:szCs w:val="22"/>
          <w:u w:val="none"/>
        </w:rPr>
        <w:t>Účastníci smlouvy po jejím přečtení prohlašují, že tato smlouva byla sepsána na základě pravdivých údajů, nebyla ujednána v tísni ani za jinak jednostranně nevýhodných podmínek.</w:t>
      </w:r>
    </w:p>
    <w:p w14:paraId="3DDAC997" w14:textId="77777777" w:rsidR="005512BC" w:rsidRPr="00F47A0D" w:rsidRDefault="005512BC" w:rsidP="00083B77">
      <w:pPr>
        <w:pStyle w:val="TSlneksmlouvy"/>
        <w:keepNext w:val="0"/>
        <w:numPr>
          <w:ilvl w:val="1"/>
          <w:numId w:val="2"/>
        </w:numPr>
        <w:spacing w:before="120" w:after="120" w:line="288" w:lineRule="auto"/>
        <w:jc w:val="both"/>
        <w:rPr>
          <w:rFonts w:cs="Arial"/>
          <w:sz w:val="22"/>
          <w:szCs w:val="22"/>
        </w:rPr>
      </w:pPr>
      <w:r w:rsidRPr="00F47A0D">
        <w:rPr>
          <w:rFonts w:cs="Arial"/>
          <w:b w:val="0"/>
          <w:sz w:val="22"/>
          <w:szCs w:val="22"/>
          <w:u w:val="none"/>
        </w:rPr>
        <w:lastRenderedPageBreak/>
        <w:t>Zhotovitel ke dni podpisu této smlouvy prohlašuje, že není v úpadku dle platného a účinného insolvenčního zákona ani v likvidaci, a zavazuje se udržovat toto prohlášení v pravdivosti a objednatele bezodkladně informovat o všech skutečnostech, které mohou mít dopad na pravdivost, úplnost nebo přesnost předmětného prohlášení a o změnách v jeho kvalifikaci, kterou prokázal v rámci své nabídky na plnění Veřejné zakázky.</w:t>
      </w:r>
    </w:p>
    <w:p w14:paraId="0D7469D2" w14:textId="77777777" w:rsidR="00101120" w:rsidRPr="00F47A0D" w:rsidRDefault="005512BC" w:rsidP="00AE5274">
      <w:pPr>
        <w:pStyle w:val="TSlneksmlouvy"/>
        <w:keepNext w:val="0"/>
        <w:numPr>
          <w:ilvl w:val="1"/>
          <w:numId w:val="2"/>
        </w:numPr>
        <w:spacing w:before="120" w:after="120" w:line="288" w:lineRule="auto"/>
        <w:jc w:val="both"/>
        <w:rPr>
          <w:rFonts w:cs="Arial"/>
          <w:b w:val="0"/>
          <w:sz w:val="22"/>
          <w:szCs w:val="22"/>
          <w:u w:val="none"/>
        </w:rPr>
      </w:pPr>
      <w:r w:rsidRPr="00F47A0D">
        <w:rPr>
          <w:rFonts w:cs="Arial"/>
          <w:b w:val="0"/>
          <w:sz w:val="22"/>
          <w:szCs w:val="22"/>
          <w:u w:val="none"/>
        </w:rPr>
        <w:t>V případě jakéhokoliv rozporu mezi zněním přílohy a vlastní smlouvy má přednost znění smlouvy.</w:t>
      </w:r>
    </w:p>
    <w:p w14:paraId="460C4719" w14:textId="77777777" w:rsidR="00EA5DFF" w:rsidRPr="00F47A0D" w:rsidRDefault="00EB7D82" w:rsidP="00EA5DFF">
      <w:pPr>
        <w:pStyle w:val="TSlneksmlouvy"/>
        <w:keepNext w:val="0"/>
        <w:numPr>
          <w:ilvl w:val="1"/>
          <w:numId w:val="2"/>
        </w:numPr>
        <w:spacing w:before="120" w:after="120" w:line="288" w:lineRule="auto"/>
        <w:jc w:val="both"/>
        <w:rPr>
          <w:rFonts w:cs="Arial"/>
          <w:sz w:val="22"/>
          <w:szCs w:val="22"/>
        </w:rPr>
      </w:pPr>
      <w:r w:rsidRPr="00F47A0D">
        <w:rPr>
          <w:rFonts w:cs="Arial"/>
          <w:b w:val="0"/>
          <w:sz w:val="22"/>
          <w:szCs w:val="22"/>
          <w:u w:val="none"/>
        </w:rPr>
        <w:t>Smluvní strany prohlašují, že je jim znám celý obsah smlouvy a že ji uzavřely na základě své svobodné a vážné vůle, s obsahem této smlouvy bezvýhradně souhlasí a na důkaz toho připojují vlastnoruční podpisy svých oprávněných zástupců</w:t>
      </w:r>
      <w:r w:rsidR="00EA5DFF" w:rsidRPr="00F47A0D">
        <w:rPr>
          <w:rFonts w:cs="Arial"/>
          <w:b w:val="0"/>
          <w:sz w:val="22"/>
          <w:szCs w:val="22"/>
          <w:u w:val="none"/>
        </w:rPr>
        <w:t>.</w:t>
      </w:r>
    </w:p>
    <w:p w14:paraId="71E14EDE" w14:textId="31960241" w:rsidR="00C34DCF" w:rsidRPr="00F47A0D" w:rsidRDefault="00F10119" w:rsidP="00F10119">
      <w:pPr>
        <w:pStyle w:val="Odstavecseseznamem"/>
        <w:numPr>
          <w:ilvl w:val="1"/>
          <w:numId w:val="2"/>
        </w:numPr>
        <w:spacing w:line="288" w:lineRule="auto"/>
        <w:rPr>
          <w:rFonts w:cs="Arial"/>
        </w:rPr>
      </w:pPr>
      <w:r w:rsidRPr="00F47A0D">
        <w:rPr>
          <w:rFonts w:cs="Arial"/>
        </w:rPr>
        <w:t>Veškerá korespondence bude adresována na:</w:t>
      </w:r>
      <w:r w:rsidR="00A06F21">
        <w:rPr>
          <w:rFonts w:cs="Arial"/>
        </w:rPr>
        <w:t xml:space="preserve"> náměstí Generála Píky 2110/8, 326 00 Plzeň.</w:t>
      </w:r>
    </w:p>
    <w:p w14:paraId="6B9B8545" w14:textId="77777777" w:rsidR="00F10119" w:rsidRPr="00F47A0D" w:rsidRDefault="00F10119" w:rsidP="00F10119">
      <w:pPr>
        <w:pStyle w:val="Odstavecseseznamem"/>
        <w:rPr>
          <w:rFonts w:cs="Arial"/>
        </w:rPr>
      </w:pPr>
    </w:p>
    <w:p w14:paraId="48549430" w14:textId="77777777" w:rsidR="00F10119" w:rsidRDefault="00F10119" w:rsidP="00F10119">
      <w:pPr>
        <w:pStyle w:val="Odstavecseseznamem"/>
        <w:numPr>
          <w:ilvl w:val="1"/>
          <w:numId w:val="2"/>
        </w:numPr>
        <w:spacing w:line="288" w:lineRule="auto"/>
        <w:rPr>
          <w:rFonts w:cs="Arial"/>
        </w:rPr>
      </w:pPr>
      <w:r w:rsidRPr="00F47A0D">
        <w:rPr>
          <w:rFonts w:cs="Arial"/>
        </w:rPr>
        <w:t>Nedílnou součástí této Smlouvy jsou následující přílohy:</w:t>
      </w:r>
    </w:p>
    <w:p w14:paraId="77CF79AF" w14:textId="77777777" w:rsidR="00D37DD4" w:rsidRPr="00D37DD4" w:rsidRDefault="00D37DD4" w:rsidP="00D37DD4">
      <w:pPr>
        <w:pStyle w:val="Odstavecseseznamem"/>
        <w:rPr>
          <w:rFonts w:cs="Arial"/>
        </w:rPr>
      </w:pPr>
    </w:p>
    <w:p w14:paraId="194E9C50" w14:textId="7DEA0FA0" w:rsidR="00D37DD4" w:rsidRDefault="00D37DD4" w:rsidP="00D37DD4">
      <w:pPr>
        <w:pStyle w:val="Odstavecseseznamem"/>
        <w:spacing w:line="288" w:lineRule="auto"/>
        <w:ind w:left="737"/>
        <w:rPr>
          <w:rFonts w:cs="Arial"/>
        </w:rPr>
      </w:pPr>
      <w:r>
        <w:rPr>
          <w:rFonts w:cs="Arial"/>
        </w:rPr>
        <w:t>Projektová dokumentace</w:t>
      </w:r>
    </w:p>
    <w:p w14:paraId="516B6B05" w14:textId="3947662F" w:rsidR="00D37DD4" w:rsidRPr="00F47A0D" w:rsidRDefault="00D37DD4" w:rsidP="00D37DD4">
      <w:pPr>
        <w:pStyle w:val="Odstavecseseznamem"/>
        <w:spacing w:line="288" w:lineRule="auto"/>
        <w:ind w:left="737"/>
        <w:rPr>
          <w:rFonts w:cs="Arial"/>
        </w:rPr>
      </w:pPr>
      <w:r>
        <w:rPr>
          <w:rFonts w:cs="Arial"/>
        </w:rPr>
        <w:t xml:space="preserve">Rozhodnutí – povolení odstranění stavby ze dne 5.3.2025, </w:t>
      </w:r>
    </w:p>
    <w:p w14:paraId="6FC5D378" w14:textId="77777777" w:rsidR="00532347" w:rsidRPr="00F47A0D" w:rsidRDefault="00532347" w:rsidP="00532347">
      <w:pPr>
        <w:pStyle w:val="Odstavecseseznamem"/>
        <w:rPr>
          <w:rFonts w:cs="Arial"/>
        </w:rPr>
      </w:pPr>
    </w:p>
    <w:p w14:paraId="134EA13A" w14:textId="77777777" w:rsidR="00F10119" w:rsidRPr="00F47A0D" w:rsidRDefault="00F10119" w:rsidP="00F10119">
      <w:pPr>
        <w:pStyle w:val="Odstavecseseznamem"/>
        <w:rPr>
          <w:rFonts w:cs="Arial"/>
        </w:rPr>
      </w:pPr>
    </w:p>
    <w:p w14:paraId="4A8BE0A6" w14:textId="77777777" w:rsidR="00BB6671" w:rsidRPr="00F47A0D" w:rsidRDefault="00BB6671" w:rsidP="00F10119">
      <w:pPr>
        <w:pStyle w:val="Odstavecseseznamem"/>
        <w:rPr>
          <w:rFonts w:cs="Arial"/>
        </w:rPr>
      </w:pPr>
    </w:p>
    <w:p w14:paraId="73360B15" w14:textId="77777777" w:rsidR="00F10119" w:rsidRPr="00F47A0D" w:rsidRDefault="00F10119" w:rsidP="00F10119">
      <w:pPr>
        <w:spacing w:line="288" w:lineRule="auto"/>
        <w:rPr>
          <w:rFonts w:cs="Arial"/>
        </w:rPr>
      </w:pPr>
      <w:r w:rsidRPr="00F47A0D">
        <w:rPr>
          <w:rFonts w:cs="Arial"/>
        </w:rPr>
        <w:t>V        dne …</w:t>
      </w:r>
      <w:r w:rsidR="00532347" w:rsidRPr="00F47A0D">
        <w:rPr>
          <w:rFonts w:cs="Arial"/>
        </w:rPr>
        <w:t>..</w:t>
      </w:r>
      <w:r w:rsidRPr="00F47A0D">
        <w:rPr>
          <w:rFonts w:cs="Arial"/>
        </w:rPr>
        <w:tab/>
        <w:t xml:space="preserve">  </w:t>
      </w:r>
      <w:r w:rsidRPr="00F47A0D">
        <w:rPr>
          <w:rFonts w:cs="Arial"/>
        </w:rPr>
        <w:tab/>
      </w:r>
      <w:r w:rsidRPr="00F47A0D">
        <w:rPr>
          <w:rFonts w:cs="Arial"/>
        </w:rPr>
        <w:tab/>
      </w:r>
      <w:r w:rsidRPr="00F47A0D">
        <w:rPr>
          <w:rFonts w:cs="Arial"/>
        </w:rPr>
        <w:tab/>
      </w:r>
      <w:r w:rsidRPr="00F47A0D">
        <w:rPr>
          <w:rFonts w:cs="Arial"/>
        </w:rPr>
        <w:tab/>
      </w:r>
      <w:r w:rsidRPr="00F47A0D">
        <w:rPr>
          <w:rFonts w:cs="Arial"/>
        </w:rPr>
        <w:tab/>
        <w:t xml:space="preserve">V  </w:t>
      </w:r>
      <w:r w:rsidR="00532347" w:rsidRPr="00F47A0D">
        <w:rPr>
          <w:rFonts w:cs="Arial"/>
        </w:rPr>
        <w:t xml:space="preserve"> </w:t>
      </w:r>
      <w:r w:rsidRPr="00F47A0D">
        <w:rPr>
          <w:rFonts w:cs="Arial"/>
        </w:rPr>
        <w:t xml:space="preserve">     dne ……</w:t>
      </w:r>
    </w:p>
    <w:p w14:paraId="7B54091B" w14:textId="77777777" w:rsidR="00532347" w:rsidRPr="00F47A0D" w:rsidRDefault="00532347" w:rsidP="00F10119">
      <w:pPr>
        <w:spacing w:line="288" w:lineRule="auto"/>
        <w:rPr>
          <w:rFonts w:cs="Arial"/>
        </w:rPr>
      </w:pPr>
    </w:p>
    <w:p w14:paraId="0C3F8D84" w14:textId="77777777" w:rsidR="00F10119" w:rsidRPr="00F47A0D" w:rsidRDefault="00F10119" w:rsidP="00F10119">
      <w:pPr>
        <w:spacing w:line="288" w:lineRule="auto"/>
        <w:rPr>
          <w:rFonts w:cs="Arial"/>
        </w:rPr>
      </w:pPr>
      <w:r w:rsidRPr="00F47A0D">
        <w:rPr>
          <w:rFonts w:cs="Arial"/>
        </w:rPr>
        <w:t>……………………………….</w:t>
      </w:r>
      <w:r w:rsidRPr="00F47A0D">
        <w:rPr>
          <w:rFonts w:cs="Arial"/>
        </w:rPr>
        <w:tab/>
      </w:r>
      <w:r w:rsidRPr="00F47A0D">
        <w:rPr>
          <w:rFonts w:cs="Arial"/>
        </w:rPr>
        <w:tab/>
      </w:r>
      <w:r w:rsidRPr="00F47A0D">
        <w:rPr>
          <w:rFonts w:cs="Arial"/>
        </w:rPr>
        <w:tab/>
      </w:r>
      <w:r w:rsidRPr="00F47A0D">
        <w:rPr>
          <w:rFonts w:cs="Arial"/>
        </w:rPr>
        <w:tab/>
        <w:t>…………………………………</w:t>
      </w:r>
    </w:p>
    <w:p w14:paraId="7D24BA7F" w14:textId="77777777" w:rsidR="00F10119" w:rsidRDefault="00F10119" w:rsidP="00532347">
      <w:pPr>
        <w:spacing w:line="288" w:lineRule="auto"/>
        <w:rPr>
          <w:rFonts w:cs="Arial"/>
        </w:rPr>
      </w:pPr>
      <w:r w:rsidRPr="00F47A0D">
        <w:rPr>
          <w:rFonts w:cs="Arial"/>
        </w:rPr>
        <w:t>Objednatel</w:t>
      </w:r>
      <w:r w:rsidRPr="00F47A0D">
        <w:rPr>
          <w:rFonts w:cs="Arial"/>
        </w:rPr>
        <w:tab/>
      </w:r>
      <w:r w:rsidRPr="00F47A0D">
        <w:rPr>
          <w:rFonts w:cs="Arial"/>
        </w:rPr>
        <w:tab/>
      </w:r>
      <w:r w:rsidRPr="00F47A0D">
        <w:rPr>
          <w:rFonts w:cs="Arial"/>
        </w:rPr>
        <w:tab/>
      </w:r>
      <w:r w:rsidRPr="00F47A0D">
        <w:rPr>
          <w:rFonts w:cs="Arial"/>
        </w:rPr>
        <w:tab/>
      </w:r>
      <w:r w:rsidRPr="00F47A0D">
        <w:rPr>
          <w:rFonts w:cs="Arial"/>
        </w:rPr>
        <w:tab/>
      </w:r>
      <w:r w:rsidRPr="00F47A0D">
        <w:rPr>
          <w:rFonts w:cs="Arial"/>
        </w:rPr>
        <w:tab/>
        <w:t>Zhotovitel</w:t>
      </w:r>
    </w:p>
    <w:p w14:paraId="05138729" w14:textId="2F3E5EB7" w:rsidR="00EF13F7" w:rsidRPr="00612419" w:rsidRDefault="00EF13F7" w:rsidP="00EF13F7">
      <w:pPr>
        <w:spacing w:before="120"/>
        <w:jc w:val="both"/>
        <w:rPr>
          <w:rFonts w:cs="Arial"/>
          <w:bCs/>
        </w:rPr>
      </w:pPr>
      <w:r w:rsidRPr="00612419">
        <w:rPr>
          <w:rFonts w:cs="Arial"/>
          <w:bCs/>
        </w:rPr>
        <w:t xml:space="preserve">Za správnost: </w:t>
      </w:r>
      <w:r w:rsidR="00D37DD4" w:rsidRPr="00612419">
        <w:rPr>
          <w:rFonts w:cs="Arial"/>
          <w:bCs/>
          <w:i/>
        </w:rPr>
        <w:t>Ing. Miroslava Balvínová</w:t>
      </w:r>
    </w:p>
    <w:p w14:paraId="58BB31A6" w14:textId="77777777" w:rsidR="00612419" w:rsidRPr="00612419" w:rsidRDefault="00612419" w:rsidP="00EF13F7">
      <w:pPr>
        <w:pStyle w:val="Zkladntext21"/>
        <w:rPr>
          <w:rFonts w:ascii="Arial" w:hAnsi="Arial" w:cs="Arial"/>
          <w:bCs/>
          <w:sz w:val="22"/>
          <w:szCs w:val="22"/>
        </w:rPr>
      </w:pPr>
    </w:p>
    <w:p w14:paraId="5934EE75" w14:textId="46A8E738" w:rsidR="00EF13F7" w:rsidRPr="00612419" w:rsidRDefault="00EF13F7" w:rsidP="00EF13F7">
      <w:pPr>
        <w:pStyle w:val="Zkladntext21"/>
        <w:rPr>
          <w:rFonts w:ascii="Arial" w:hAnsi="Arial" w:cs="Arial"/>
          <w:b/>
          <w:bCs/>
          <w:sz w:val="22"/>
          <w:szCs w:val="22"/>
        </w:rPr>
      </w:pPr>
      <w:r w:rsidRPr="00612419">
        <w:rPr>
          <w:rFonts w:ascii="Arial" w:hAnsi="Arial" w:cs="Arial"/>
          <w:bCs/>
          <w:sz w:val="22"/>
          <w:szCs w:val="22"/>
        </w:rPr>
        <w:t>…………………………..</w:t>
      </w:r>
    </w:p>
    <w:p w14:paraId="5EACF20B" w14:textId="77777777" w:rsidR="00EF13F7" w:rsidRPr="00612419" w:rsidRDefault="00EF13F7" w:rsidP="00EF13F7">
      <w:pPr>
        <w:pStyle w:val="Zkladntext31"/>
        <w:rPr>
          <w:rFonts w:ascii="Arial" w:hAnsi="Arial" w:cs="Arial"/>
          <w:i/>
          <w:sz w:val="22"/>
          <w:szCs w:val="22"/>
        </w:rPr>
      </w:pPr>
      <w:r w:rsidRPr="00612419">
        <w:rPr>
          <w:rFonts w:ascii="Arial" w:hAnsi="Arial" w:cs="Arial"/>
          <w:i/>
          <w:sz w:val="22"/>
          <w:szCs w:val="22"/>
        </w:rPr>
        <w:tab/>
        <w:t>podpis</w:t>
      </w:r>
    </w:p>
    <w:p w14:paraId="2BCE6D49" w14:textId="77777777" w:rsidR="00EF13F7" w:rsidRPr="00612419" w:rsidRDefault="00EF13F7" w:rsidP="00EF13F7">
      <w:pPr>
        <w:rPr>
          <w:rFonts w:cs="Arial"/>
          <w:b/>
          <w:iCs/>
          <w:color w:val="000000"/>
        </w:rPr>
      </w:pPr>
    </w:p>
    <w:p w14:paraId="1459AADF" w14:textId="77777777" w:rsidR="00EF13F7" w:rsidRPr="00612419" w:rsidRDefault="00EF13F7" w:rsidP="00EF13F7">
      <w:pPr>
        <w:jc w:val="both"/>
        <w:rPr>
          <w:rFonts w:cs="Arial"/>
        </w:rPr>
      </w:pPr>
      <w:r w:rsidRPr="00612419">
        <w:rPr>
          <w:rFonts w:cs="Arial"/>
        </w:rPr>
        <w:t>Tato smlouva byla uveřejněna v registru smluv dle zákona č. 340/2015 Sb., o zvláštních podmínkách účinnosti některých smluv, uveřejňování těchto smluv a o registru smluv (zákon o registru smluv), ve znění pozdějších předpisů.</w:t>
      </w:r>
    </w:p>
    <w:p w14:paraId="4EFCE61B" w14:textId="77777777" w:rsidR="00EF13F7" w:rsidRPr="00612419" w:rsidRDefault="00EF13F7" w:rsidP="00EF13F7">
      <w:pPr>
        <w:jc w:val="both"/>
        <w:rPr>
          <w:rFonts w:cs="Arial"/>
        </w:rPr>
      </w:pPr>
    </w:p>
    <w:p w14:paraId="57148362" w14:textId="77777777" w:rsidR="00EF13F7" w:rsidRPr="00612419" w:rsidRDefault="00EF13F7" w:rsidP="00EF13F7">
      <w:pPr>
        <w:jc w:val="both"/>
        <w:rPr>
          <w:rFonts w:cs="Arial"/>
        </w:rPr>
      </w:pPr>
      <w:r w:rsidRPr="00612419">
        <w:rPr>
          <w:rFonts w:cs="Arial"/>
        </w:rPr>
        <w:t>Datum registrace ………………………….</w:t>
      </w:r>
    </w:p>
    <w:p w14:paraId="49011DD1" w14:textId="77777777" w:rsidR="00EF13F7" w:rsidRPr="00612419" w:rsidRDefault="00EF13F7" w:rsidP="00EF13F7">
      <w:pPr>
        <w:jc w:val="both"/>
        <w:rPr>
          <w:rFonts w:cs="Arial"/>
        </w:rPr>
      </w:pPr>
      <w:r w:rsidRPr="00612419">
        <w:rPr>
          <w:rFonts w:cs="Arial"/>
        </w:rPr>
        <w:t>ID smlouvy ………………………………..</w:t>
      </w:r>
    </w:p>
    <w:p w14:paraId="4AE1C540" w14:textId="77777777" w:rsidR="00EF13F7" w:rsidRPr="00612419" w:rsidRDefault="00EF13F7" w:rsidP="00EF13F7">
      <w:pPr>
        <w:jc w:val="both"/>
        <w:rPr>
          <w:rFonts w:cs="Arial"/>
        </w:rPr>
      </w:pPr>
      <w:r w:rsidRPr="00612419">
        <w:rPr>
          <w:rFonts w:cs="Arial"/>
        </w:rPr>
        <w:t>ID verze ……………………………………</w:t>
      </w:r>
    </w:p>
    <w:p w14:paraId="5258F86C" w14:textId="5438CDA8" w:rsidR="00EF13F7" w:rsidRPr="00612419" w:rsidRDefault="00EF13F7" w:rsidP="00EF13F7">
      <w:pPr>
        <w:jc w:val="both"/>
        <w:rPr>
          <w:rFonts w:cs="Arial"/>
          <w:i/>
        </w:rPr>
      </w:pPr>
      <w:r w:rsidRPr="00612419">
        <w:rPr>
          <w:rFonts w:cs="Arial"/>
        </w:rPr>
        <w:t xml:space="preserve">Registraci provedl </w:t>
      </w:r>
      <w:r w:rsidR="00D37DD4" w:rsidRPr="00612419">
        <w:rPr>
          <w:rFonts w:cs="Arial"/>
        </w:rPr>
        <w:t>Ing. Miroslava Balvínová</w:t>
      </w:r>
    </w:p>
    <w:p w14:paraId="24EFD00A" w14:textId="77777777" w:rsidR="00EF13F7" w:rsidRPr="00612419" w:rsidRDefault="00EF13F7" w:rsidP="00EF13F7">
      <w:pPr>
        <w:jc w:val="both"/>
        <w:rPr>
          <w:rFonts w:cs="Arial"/>
        </w:rPr>
      </w:pPr>
    </w:p>
    <w:p w14:paraId="1F0CD3E5" w14:textId="77777777" w:rsidR="00EF13F7" w:rsidRPr="00612419" w:rsidRDefault="00EF13F7" w:rsidP="00EF13F7">
      <w:pPr>
        <w:jc w:val="both"/>
        <w:rPr>
          <w:rFonts w:cs="Arial"/>
        </w:rPr>
      </w:pPr>
      <w:r w:rsidRPr="00612419">
        <w:rPr>
          <w:rFonts w:cs="Arial"/>
        </w:rPr>
        <w:lastRenderedPageBreak/>
        <w:t>V ……………….. dne ……………..</w:t>
      </w:r>
      <w:r w:rsidRPr="00612419">
        <w:rPr>
          <w:rFonts w:cs="Arial"/>
        </w:rPr>
        <w:tab/>
      </w:r>
      <w:r w:rsidRPr="00612419">
        <w:rPr>
          <w:rFonts w:cs="Arial"/>
        </w:rPr>
        <w:tab/>
      </w:r>
      <w:r w:rsidRPr="00612419">
        <w:rPr>
          <w:rFonts w:cs="Arial"/>
        </w:rPr>
        <w:tab/>
        <w:t>…………………………………..</w:t>
      </w:r>
    </w:p>
    <w:p w14:paraId="4A29BDE0" w14:textId="18BE3AB8" w:rsidR="00EF13F7" w:rsidRPr="00025FA3" w:rsidRDefault="00EF13F7" w:rsidP="00EF13F7">
      <w:pPr>
        <w:rPr>
          <w:rFonts w:cs="Arial"/>
          <w:b/>
          <w:iCs/>
          <w:color w:val="000000"/>
        </w:rPr>
      </w:pPr>
      <w:r w:rsidRPr="00612419">
        <w:rPr>
          <w:rFonts w:cs="Arial"/>
        </w:rPr>
        <w:tab/>
      </w:r>
      <w:r w:rsidR="00D37DD4" w:rsidRPr="00612419">
        <w:rPr>
          <w:rFonts w:cs="Arial"/>
        </w:rPr>
        <w:tab/>
      </w:r>
      <w:r w:rsidR="00D37DD4" w:rsidRPr="00612419">
        <w:rPr>
          <w:rFonts w:cs="Arial"/>
        </w:rPr>
        <w:tab/>
      </w:r>
      <w:r w:rsidR="00D37DD4" w:rsidRPr="00612419">
        <w:rPr>
          <w:rFonts w:cs="Arial"/>
        </w:rPr>
        <w:tab/>
      </w:r>
      <w:r w:rsidR="00D37DD4" w:rsidRPr="00612419">
        <w:rPr>
          <w:rFonts w:cs="Arial"/>
        </w:rPr>
        <w:tab/>
      </w:r>
      <w:r w:rsidR="00D37DD4" w:rsidRPr="00612419">
        <w:rPr>
          <w:rFonts w:cs="Arial"/>
        </w:rPr>
        <w:tab/>
      </w:r>
      <w:r w:rsidR="00D37DD4" w:rsidRPr="00612419">
        <w:rPr>
          <w:rFonts w:cs="Arial"/>
        </w:rPr>
        <w:tab/>
      </w:r>
      <w:r w:rsidRPr="00612419">
        <w:rPr>
          <w:rFonts w:cs="Arial"/>
          <w:i/>
        </w:rPr>
        <w:t>podpis odpovědného zaměstnance</w:t>
      </w:r>
    </w:p>
    <w:p w14:paraId="7C326B3C" w14:textId="77777777" w:rsidR="00F10119" w:rsidRPr="00F47A0D" w:rsidRDefault="00F10119" w:rsidP="00595D29">
      <w:pPr>
        <w:pStyle w:val="TSTextlnkuslovan"/>
        <w:rPr>
          <w:rFonts w:cs="Arial"/>
          <w:lang w:eastAsia="en-US"/>
        </w:rPr>
      </w:pPr>
    </w:p>
    <w:sectPr w:rsidR="00F10119" w:rsidRPr="00F47A0D" w:rsidSect="00D91073">
      <w:headerReference w:type="default" r:id="rId8"/>
      <w:footerReference w:type="even" r:id="rId9"/>
      <w:footerReference w:type="default" r:id="rId10"/>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6D1C3F" w14:textId="77777777" w:rsidR="00914E56" w:rsidRDefault="00914E56" w:rsidP="007B7C06">
      <w:r>
        <w:separator/>
      </w:r>
    </w:p>
  </w:endnote>
  <w:endnote w:type="continuationSeparator" w:id="0">
    <w:p w14:paraId="1294BAC1" w14:textId="77777777" w:rsidR="00914E56" w:rsidRDefault="00914E56" w:rsidP="007B7C06">
      <w:r>
        <w:continuationSeparator/>
      </w:r>
    </w:p>
  </w:endnote>
  <w:endnote w:type="continuationNotice" w:id="1">
    <w:p w14:paraId="541EDB0E" w14:textId="77777777" w:rsidR="00914E56" w:rsidRDefault="00914E5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E68A1" w14:textId="77777777" w:rsidR="008105E7" w:rsidRDefault="00C21B40" w:rsidP="007B23DE">
    <w:pPr>
      <w:pStyle w:val="Zpat"/>
      <w:framePr w:wrap="around" w:vAnchor="text" w:hAnchor="margin" w:xAlign="right" w:y="1"/>
      <w:rPr>
        <w:rStyle w:val="slostrnky"/>
      </w:rPr>
    </w:pPr>
    <w:r>
      <w:rPr>
        <w:rStyle w:val="slostrnky"/>
      </w:rPr>
      <w:fldChar w:fldCharType="begin"/>
    </w:r>
    <w:r w:rsidR="008105E7">
      <w:rPr>
        <w:rStyle w:val="slostrnky"/>
      </w:rPr>
      <w:instrText xml:space="preserve">PAGE  </w:instrText>
    </w:r>
    <w:r>
      <w:rPr>
        <w:rStyle w:val="slostrnky"/>
      </w:rPr>
      <w:fldChar w:fldCharType="end"/>
    </w:r>
  </w:p>
  <w:p w14:paraId="5B109D63" w14:textId="77777777" w:rsidR="008105E7" w:rsidRDefault="008105E7" w:rsidP="00D91073">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7471D" w14:textId="77777777" w:rsidR="00522B40" w:rsidRDefault="00522B40" w:rsidP="00522B40">
    <w:r>
      <w:rPr>
        <w:snapToGrid w:val="0"/>
      </w:rPr>
      <w:t xml:space="preserve">          </w:t>
    </w:r>
  </w:p>
  <w:p w14:paraId="78C01A71" w14:textId="77777777" w:rsidR="00522B40" w:rsidRPr="0088738C" w:rsidRDefault="00522B40" w:rsidP="0088738C">
    <w:pPr>
      <w:pStyle w:val="Zpat"/>
      <w:framePr w:w="1246" w:h="406" w:hRule="exact" w:wrap="around" w:vAnchor="text" w:hAnchor="page" w:x="10231" w:y="96"/>
      <w:jc w:val="center"/>
      <w:rPr>
        <w:rFonts w:cs="Arial"/>
        <w:sz w:val="20"/>
        <w:szCs w:val="20"/>
      </w:rPr>
    </w:pPr>
    <w:r w:rsidRPr="0088738C">
      <w:rPr>
        <w:rFonts w:cs="Arial"/>
        <w:b/>
        <w:bCs/>
        <w:sz w:val="20"/>
      </w:rPr>
      <w:fldChar w:fldCharType="begin"/>
    </w:r>
    <w:r w:rsidRPr="0088738C">
      <w:rPr>
        <w:rFonts w:cs="Arial"/>
        <w:b/>
        <w:bCs/>
        <w:sz w:val="20"/>
      </w:rPr>
      <w:instrText>PAGE</w:instrText>
    </w:r>
    <w:r w:rsidRPr="0088738C">
      <w:rPr>
        <w:rFonts w:cs="Arial"/>
        <w:b/>
        <w:bCs/>
        <w:sz w:val="20"/>
      </w:rPr>
      <w:fldChar w:fldCharType="separate"/>
    </w:r>
    <w:r w:rsidRPr="0088738C">
      <w:rPr>
        <w:rFonts w:cs="Arial"/>
        <w:b/>
        <w:bCs/>
      </w:rPr>
      <w:t>1</w:t>
    </w:r>
    <w:r w:rsidRPr="0088738C">
      <w:rPr>
        <w:rFonts w:cs="Arial"/>
        <w:b/>
        <w:bCs/>
        <w:sz w:val="20"/>
      </w:rPr>
      <w:fldChar w:fldCharType="end"/>
    </w:r>
    <w:r w:rsidRPr="0088738C">
      <w:rPr>
        <w:rFonts w:cs="Arial"/>
        <w:sz w:val="20"/>
      </w:rPr>
      <w:t xml:space="preserve"> /17</w:t>
    </w:r>
  </w:p>
  <w:p w14:paraId="7CC36B71" w14:textId="77777777" w:rsidR="008105E7" w:rsidRPr="00D91073" w:rsidRDefault="008105E7" w:rsidP="00C11B99">
    <w:pPr>
      <w:pStyle w:val="Zpat"/>
      <w:ind w:right="360"/>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C2AB13" w14:textId="77777777" w:rsidR="00914E56" w:rsidRDefault="00914E56" w:rsidP="007B7C06">
      <w:r>
        <w:separator/>
      </w:r>
    </w:p>
  </w:footnote>
  <w:footnote w:type="continuationSeparator" w:id="0">
    <w:p w14:paraId="259D4305" w14:textId="77777777" w:rsidR="00914E56" w:rsidRDefault="00914E56" w:rsidP="007B7C06">
      <w:r>
        <w:continuationSeparator/>
      </w:r>
    </w:p>
  </w:footnote>
  <w:footnote w:type="continuationNotice" w:id="1">
    <w:p w14:paraId="1397D063" w14:textId="77777777" w:rsidR="00914E56" w:rsidRDefault="00914E5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145B7" w14:textId="096CBE20" w:rsidR="00522B40" w:rsidRDefault="0088738C" w:rsidP="00522B40">
    <w:pPr>
      <w:jc w:val="center"/>
      <w:rPr>
        <w:rFonts w:cs="Arial"/>
        <w:szCs w:val="22"/>
      </w:rPr>
    </w:pPr>
    <w:bookmarkStart w:id="21" w:name="_Hlk22107303"/>
    <w:r w:rsidRPr="0088738C">
      <w:rPr>
        <w:rFonts w:cs="Arial"/>
        <w:bCs/>
      </w:rPr>
      <w:t>MP</w:t>
    </w:r>
    <w:r w:rsidR="00522B40">
      <w:rPr>
        <w:rFonts w:cs="Arial"/>
      </w:rPr>
      <w:t xml:space="preserve"> 2/</w:t>
    </w:r>
    <w:proofErr w:type="gramStart"/>
    <w:r w:rsidR="00522B40">
      <w:rPr>
        <w:rFonts w:cs="Arial"/>
      </w:rPr>
      <w:t>11a</w:t>
    </w:r>
    <w:proofErr w:type="gramEnd"/>
    <w:r w:rsidR="00522B40">
      <w:rPr>
        <w:rFonts w:cs="Arial"/>
      </w:rPr>
      <w:t xml:space="preserve"> – příloha č</w:t>
    </w:r>
    <w:r w:rsidR="00522B40" w:rsidRPr="003C789C">
      <w:rPr>
        <w:rFonts w:cs="Arial"/>
      </w:rPr>
      <w:t xml:space="preserve">. </w:t>
    </w:r>
    <w:r w:rsidR="00595D29">
      <w:rPr>
        <w:rFonts w:cs="Arial"/>
      </w:rPr>
      <w:t>10</w:t>
    </w:r>
    <w:r w:rsidR="00595D29" w:rsidRPr="003C789C">
      <w:rPr>
        <w:rFonts w:cs="Arial"/>
      </w:rPr>
      <w:t xml:space="preserve"> </w:t>
    </w:r>
    <w:r w:rsidR="00522B40" w:rsidRPr="003C789C">
      <w:rPr>
        <w:rFonts w:cs="Arial"/>
      </w:rPr>
      <w:t xml:space="preserve">(1. 1. </w:t>
    </w:r>
    <w:r w:rsidR="00EA0D7F" w:rsidRPr="003C789C">
      <w:rPr>
        <w:rFonts w:cs="Arial"/>
      </w:rPr>
      <w:t>202</w:t>
    </w:r>
    <w:r w:rsidR="00EA0D7F">
      <w:rPr>
        <w:rFonts w:cs="Arial"/>
      </w:rPr>
      <w:t>4</w:t>
    </w:r>
    <w:r w:rsidR="00522B40" w:rsidRPr="003C789C">
      <w:rPr>
        <w:rFonts w:cs="Arial"/>
      </w:rPr>
      <w:t>)</w:t>
    </w:r>
  </w:p>
  <w:bookmarkEnd w:id="21"/>
  <w:p w14:paraId="0D1C3CE0" w14:textId="77777777" w:rsidR="000D7862" w:rsidRPr="000D7862" w:rsidRDefault="000D7862" w:rsidP="0037643D">
    <w:pPr>
      <w:pStyle w:val="Zhlav"/>
      <w:spacing w:after="0"/>
      <w:rPr>
        <w:rFonts w:ascii="Times New Roman" w:hAnsi="Times New Roman"/>
        <w:sz w:val="16"/>
        <w:szCs w:val="16"/>
      </w:rPr>
    </w:pPr>
    <w:r>
      <w:rPr>
        <w:sz w:val="16"/>
        <w:szCs w:val="16"/>
      </w:rPr>
      <w:tab/>
    </w:r>
    <w:r>
      <w:rPr>
        <w:sz w:val="16"/>
        <w:szCs w:val="16"/>
      </w:rPr>
      <w:tab/>
    </w:r>
  </w:p>
  <w:p w14:paraId="0F58041E" w14:textId="77777777" w:rsidR="000D7862" w:rsidRDefault="000D7862" w:rsidP="000D7862">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825598"/>
    <w:multiLevelType w:val="multilevel"/>
    <w:tmpl w:val="B54A735C"/>
    <w:numStyleLink w:val="Styl1"/>
  </w:abstractNum>
  <w:abstractNum w:abstractNumId="1" w15:restartNumberingAfterBreak="0">
    <w:nsid w:val="1681775A"/>
    <w:multiLevelType w:val="hybridMultilevel"/>
    <w:tmpl w:val="4B904182"/>
    <w:lvl w:ilvl="0" w:tplc="4AD8B996">
      <w:numFmt w:val="bullet"/>
      <w:lvlText w:val="-"/>
      <w:lvlJc w:val="left"/>
      <w:pPr>
        <w:ind w:left="1097" w:hanging="360"/>
      </w:pPr>
      <w:rPr>
        <w:rFonts w:ascii="Times New Roman" w:eastAsia="Times New Roman" w:hAnsi="Times New Roman" w:cs="Times New Roman" w:hint="default"/>
      </w:rPr>
    </w:lvl>
    <w:lvl w:ilvl="1" w:tplc="04050003" w:tentative="1">
      <w:start w:val="1"/>
      <w:numFmt w:val="bullet"/>
      <w:lvlText w:val="o"/>
      <w:lvlJc w:val="left"/>
      <w:pPr>
        <w:ind w:left="1817" w:hanging="360"/>
      </w:pPr>
      <w:rPr>
        <w:rFonts w:ascii="Courier New" w:hAnsi="Courier New" w:cs="Courier New" w:hint="default"/>
      </w:rPr>
    </w:lvl>
    <w:lvl w:ilvl="2" w:tplc="04050005" w:tentative="1">
      <w:start w:val="1"/>
      <w:numFmt w:val="bullet"/>
      <w:lvlText w:val=""/>
      <w:lvlJc w:val="left"/>
      <w:pPr>
        <w:ind w:left="2537" w:hanging="360"/>
      </w:pPr>
      <w:rPr>
        <w:rFonts w:ascii="Wingdings" w:hAnsi="Wingdings" w:hint="default"/>
      </w:rPr>
    </w:lvl>
    <w:lvl w:ilvl="3" w:tplc="04050001" w:tentative="1">
      <w:start w:val="1"/>
      <w:numFmt w:val="bullet"/>
      <w:lvlText w:val=""/>
      <w:lvlJc w:val="left"/>
      <w:pPr>
        <w:ind w:left="3257" w:hanging="360"/>
      </w:pPr>
      <w:rPr>
        <w:rFonts w:ascii="Symbol" w:hAnsi="Symbol" w:hint="default"/>
      </w:rPr>
    </w:lvl>
    <w:lvl w:ilvl="4" w:tplc="04050003" w:tentative="1">
      <w:start w:val="1"/>
      <w:numFmt w:val="bullet"/>
      <w:lvlText w:val="o"/>
      <w:lvlJc w:val="left"/>
      <w:pPr>
        <w:ind w:left="3977" w:hanging="360"/>
      </w:pPr>
      <w:rPr>
        <w:rFonts w:ascii="Courier New" w:hAnsi="Courier New" w:cs="Courier New" w:hint="default"/>
      </w:rPr>
    </w:lvl>
    <w:lvl w:ilvl="5" w:tplc="04050005" w:tentative="1">
      <w:start w:val="1"/>
      <w:numFmt w:val="bullet"/>
      <w:lvlText w:val=""/>
      <w:lvlJc w:val="left"/>
      <w:pPr>
        <w:ind w:left="4697" w:hanging="360"/>
      </w:pPr>
      <w:rPr>
        <w:rFonts w:ascii="Wingdings" w:hAnsi="Wingdings" w:hint="default"/>
      </w:rPr>
    </w:lvl>
    <w:lvl w:ilvl="6" w:tplc="04050001" w:tentative="1">
      <w:start w:val="1"/>
      <w:numFmt w:val="bullet"/>
      <w:lvlText w:val=""/>
      <w:lvlJc w:val="left"/>
      <w:pPr>
        <w:ind w:left="5417" w:hanging="360"/>
      </w:pPr>
      <w:rPr>
        <w:rFonts w:ascii="Symbol" w:hAnsi="Symbol" w:hint="default"/>
      </w:rPr>
    </w:lvl>
    <w:lvl w:ilvl="7" w:tplc="04050003" w:tentative="1">
      <w:start w:val="1"/>
      <w:numFmt w:val="bullet"/>
      <w:lvlText w:val="o"/>
      <w:lvlJc w:val="left"/>
      <w:pPr>
        <w:ind w:left="6137" w:hanging="360"/>
      </w:pPr>
      <w:rPr>
        <w:rFonts w:ascii="Courier New" w:hAnsi="Courier New" w:cs="Courier New" w:hint="default"/>
      </w:rPr>
    </w:lvl>
    <w:lvl w:ilvl="8" w:tplc="04050005" w:tentative="1">
      <w:start w:val="1"/>
      <w:numFmt w:val="bullet"/>
      <w:lvlText w:val=""/>
      <w:lvlJc w:val="left"/>
      <w:pPr>
        <w:ind w:left="6857" w:hanging="360"/>
      </w:pPr>
      <w:rPr>
        <w:rFonts w:ascii="Wingdings" w:hAnsi="Wingdings" w:hint="default"/>
      </w:rPr>
    </w:lvl>
  </w:abstractNum>
  <w:abstractNum w:abstractNumId="2" w15:restartNumberingAfterBreak="0">
    <w:nsid w:val="199F317D"/>
    <w:multiLevelType w:val="hybridMultilevel"/>
    <w:tmpl w:val="12140816"/>
    <w:lvl w:ilvl="0" w:tplc="0405000F">
      <w:start w:val="7"/>
      <w:numFmt w:val="decimal"/>
      <w:lvlText w:val="%1."/>
      <w:lvlJc w:val="left"/>
      <w:pPr>
        <w:tabs>
          <w:tab w:val="num" w:pos="540"/>
        </w:tabs>
        <w:ind w:left="540" w:hanging="360"/>
      </w:pPr>
      <w:rPr>
        <w:rFonts w:cs="Times New Roman"/>
      </w:rPr>
    </w:lvl>
    <w:lvl w:ilvl="1" w:tplc="04050019">
      <w:start w:val="1"/>
      <w:numFmt w:val="lowerLetter"/>
      <w:pStyle w:val="Odstavec2rove"/>
      <w:lvlText w:val="%2."/>
      <w:lvlJc w:val="left"/>
      <w:pPr>
        <w:tabs>
          <w:tab w:val="num" w:pos="1440"/>
        </w:tabs>
        <w:ind w:left="1440" w:hanging="360"/>
      </w:pPr>
      <w:rPr>
        <w:rFonts w:cs="Times New Roman"/>
      </w:rPr>
    </w:lvl>
    <w:lvl w:ilvl="2" w:tplc="DBA00570">
      <w:start w:val="4"/>
      <w:numFmt w:val="bullet"/>
      <w:lvlText w:val="-"/>
      <w:lvlJc w:val="left"/>
      <w:pPr>
        <w:tabs>
          <w:tab w:val="num" w:pos="2340"/>
        </w:tabs>
        <w:ind w:left="2340" w:hanging="360"/>
      </w:pPr>
      <w:rPr>
        <w:rFonts w:ascii="Arial" w:eastAsia="Times New Roman" w:hAnsi="Arial" w:hint="default"/>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3" w15:restartNumberingAfterBreak="0">
    <w:nsid w:val="362C6FCD"/>
    <w:multiLevelType w:val="multilevel"/>
    <w:tmpl w:val="B54A735C"/>
    <w:lvl w:ilvl="0">
      <w:start w:val="1"/>
      <w:numFmt w:val="upperRoman"/>
      <w:pStyle w:val="TSlneksmlouvy"/>
      <w:suff w:val="nothing"/>
      <w:lvlText w:val="Čl. %1"/>
      <w:lvlJc w:val="left"/>
      <w:pPr>
        <w:ind w:left="3828"/>
      </w:pPr>
      <w:rPr>
        <w:rFonts w:ascii="Arial" w:hAnsi="Arial" w:cs="Arial" w:hint="default"/>
        <w:b/>
        <w:i w:val="0"/>
        <w:caps w:val="0"/>
        <w:strike w:val="0"/>
        <w:dstrike w:val="0"/>
        <w:vanish w:val="0"/>
        <w:color w:val="000000"/>
        <w:sz w:val="24"/>
        <w:szCs w:val="24"/>
        <w:vertAlign w:val="baseline"/>
      </w:rPr>
    </w:lvl>
    <w:lvl w:ilvl="1">
      <w:start w:val="1"/>
      <w:numFmt w:val="decimal"/>
      <w:isLgl/>
      <w:lvlText w:val="%1.%2"/>
      <w:lvlJc w:val="left"/>
      <w:pPr>
        <w:tabs>
          <w:tab w:val="num" w:pos="737"/>
        </w:tabs>
        <w:ind w:left="737" w:hanging="737"/>
      </w:pPr>
      <w:rPr>
        <w:rFonts w:ascii="Arial" w:hAnsi="Arial" w:cs="Arial" w:hint="default"/>
        <w:b w:val="0"/>
        <w:color w:val="auto"/>
      </w:rPr>
    </w:lvl>
    <w:lvl w:ilvl="2">
      <w:start w:val="1"/>
      <w:numFmt w:val="decimal"/>
      <w:isLgl/>
      <w:lvlText w:val="%1.%2.%3"/>
      <w:lvlJc w:val="left"/>
      <w:pPr>
        <w:tabs>
          <w:tab w:val="num" w:pos="1474"/>
        </w:tabs>
        <w:ind w:left="1474" w:hanging="737"/>
      </w:pPr>
      <w:rPr>
        <w:rFonts w:cs="Times New Roman" w:hint="default"/>
        <w:b w:val="0"/>
        <w:color w:val="auto"/>
      </w:rPr>
    </w:lvl>
    <w:lvl w:ilvl="3">
      <w:start w:val="1"/>
      <w:numFmt w:val="lowerLetter"/>
      <w:lvlText w:val="%4)"/>
      <w:lvlJc w:val="left"/>
      <w:pPr>
        <w:tabs>
          <w:tab w:val="num" w:pos="1815"/>
        </w:tabs>
        <w:ind w:left="1815" w:hanging="397"/>
      </w:pPr>
      <w:rPr>
        <w:rFonts w:cs="Times New Roman" w:hint="default"/>
        <w:b w:val="0"/>
      </w:rPr>
    </w:lvl>
    <w:lvl w:ilvl="4">
      <w:start w:val="1"/>
      <w:numFmt w:val="decimal"/>
      <w:lvlText w:val="%1.%2.%3.%4.%5"/>
      <w:lvlJc w:val="left"/>
      <w:pPr>
        <w:tabs>
          <w:tab w:val="num" w:pos="3799"/>
        </w:tabs>
        <w:ind w:left="3799" w:hanging="73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3B562217"/>
    <w:multiLevelType w:val="multilevel"/>
    <w:tmpl w:val="184C8A46"/>
    <w:lvl w:ilvl="0">
      <w:start w:val="3"/>
      <w:numFmt w:val="decimal"/>
      <w:lvlText w:val="%1"/>
      <w:lvlJc w:val="left"/>
      <w:pPr>
        <w:ind w:left="420" w:hanging="420"/>
      </w:pPr>
      <w:rPr>
        <w:rFonts w:hint="default"/>
      </w:rPr>
    </w:lvl>
    <w:lvl w:ilvl="1">
      <w:start w:val="13"/>
      <w:numFmt w:val="decimal"/>
      <w:lvlText w:val="%1.%2"/>
      <w:lvlJc w:val="left"/>
      <w:pPr>
        <w:ind w:left="562"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EBE32FF"/>
    <w:multiLevelType w:val="multilevel"/>
    <w:tmpl w:val="B54A735C"/>
    <w:styleLink w:val="Styl1"/>
    <w:lvl w:ilvl="0">
      <w:start w:val="13"/>
      <w:numFmt w:val="upperRoman"/>
      <w:suff w:val="nothing"/>
      <w:lvlText w:val="Čl. %1"/>
      <w:lvlJc w:val="left"/>
      <w:pPr>
        <w:ind w:left="3828"/>
      </w:pPr>
      <w:rPr>
        <w:rFonts w:ascii="Arial" w:hAnsi="Arial" w:cs="Arial" w:hint="default"/>
        <w:b/>
        <w:i w:val="0"/>
        <w:caps w:val="0"/>
        <w:strike w:val="0"/>
        <w:dstrike w:val="0"/>
        <w:vanish w:val="0"/>
        <w:color w:val="000000"/>
        <w:sz w:val="24"/>
        <w:szCs w:val="24"/>
        <w:vertAlign w:val="baseline"/>
      </w:rPr>
    </w:lvl>
    <w:lvl w:ilvl="1">
      <w:start w:val="1"/>
      <w:numFmt w:val="decimal"/>
      <w:isLgl/>
      <w:lvlText w:val="%1.%2"/>
      <w:lvlJc w:val="left"/>
      <w:pPr>
        <w:tabs>
          <w:tab w:val="num" w:pos="737"/>
        </w:tabs>
        <w:ind w:left="737" w:hanging="737"/>
      </w:pPr>
      <w:rPr>
        <w:rFonts w:ascii="Arial" w:hAnsi="Arial" w:cs="Arial" w:hint="default"/>
        <w:b w:val="0"/>
        <w:color w:val="auto"/>
      </w:rPr>
    </w:lvl>
    <w:lvl w:ilvl="2">
      <w:start w:val="1"/>
      <w:numFmt w:val="decimal"/>
      <w:isLgl/>
      <w:lvlText w:val="%1.%2.%3"/>
      <w:lvlJc w:val="left"/>
      <w:pPr>
        <w:tabs>
          <w:tab w:val="num" w:pos="1474"/>
        </w:tabs>
        <w:ind w:left="1474" w:hanging="737"/>
      </w:pPr>
      <w:rPr>
        <w:rFonts w:cs="Times New Roman" w:hint="default"/>
        <w:b w:val="0"/>
        <w:color w:val="auto"/>
      </w:rPr>
    </w:lvl>
    <w:lvl w:ilvl="3">
      <w:start w:val="1"/>
      <w:numFmt w:val="lowerLetter"/>
      <w:lvlText w:val="%4)"/>
      <w:lvlJc w:val="left"/>
      <w:pPr>
        <w:tabs>
          <w:tab w:val="num" w:pos="1815"/>
        </w:tabs>
        <w:ind w:left="1815" w:hanging="397"/>
      </w:pPr>
      <w:rPr>
        <w:rFonts w:cs="Times New Roman" w:hint="default"/>
        <w:b w:val="0"/>
      </w:rPr>
    </w:lvl>
    <w:lvl w:ilvl="4">
      <w:start w:val="1"/>
      <w:numFmt w:val="decimal"/>
      <w:lvlText w:val="%1.%2.%3.%4.%5"/>
      <w:lvlJc w:val="left"/>
      <w:pPr>
        <w:tabs>
          <w:tab w:val="num" w:pos="3799"/>
        </w:tabs>
        <w:ind w:left="3799" w:hanging="73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45B26F67"/>
    <w:multiLevelType w:val="hybridMultilevel"/>
    <w:tmpl w:val="D0C25486"/>
    <w:lvl w:ilvl="0" w:tplc="F11659C8">
      <w:start w:val="5"/>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4E8E649E"/>
    <w:multiLevelType w:val="hybridMultilevel"/>
    <w:tmpl w:val="8E30642C"/>
    <w:lvl w:ilvl="0" w:tplc="04050001">
      <w:start w:val="1"/>
      <w:numFmt w:val="bullet"/>
      <w:lvlText w:val=""/>
      <w:lvlJc w:val="left"/>
      <w:pPr>
        <w:ind w:left="4974" w:hanging="360"/>
      </w:pPr>
      <w:rPr>
        <w:rFonts w:ascii="Symbol" w:hAnsi="Symbol" w:hint="default"/>
      </w:rPr>
    </w:lvl>
    <w:lvl w:ilvl="1" w:tplc="04050003" w:tentative="1">
      <w:start w:val="1"/>
      <w:numFmt w:val="bullet"/>
      <w:lvlText w:val="o"/>
      <w:lvlJc w:val="left"/>
      <w:pPr>
        <w:ind w:left="5694" w:hanging="360"/>
      </w:pPr>
      <w:rPr>
        <w:rFonts w:ascii="Courier New" w:hAnsi="Courier New" w:cs="Courier New" w:hint="default"/>
      </w:rPr>
    </w:lvl>
    <w:lvl w:ilvl="2" w:tplc="04050005" w:tentative="1">
      <w:start w:val="1"/>
      <w:numFmt w:val="bullet"/>
      <w:lvlText w:val=""/>
      <w:lvlJc w:val="left"/>
      <w:pPr>
        <w:ind w:left="6414" w:hanging="360"/>
      </w:pPr>
      <w:rPr>
        <w:rFonts w:ascii="Wingdings" w:hAnsi="Wingdings" w:hint="default"/>
      </w:rPr>
    </w:lvl>
    <w:lvl w:ilvl="3" w:tplc="04050001" w:tentative="1">
      <w:start w:val="1"/>
      <w:numFmt w:val="bullet"/>
      <w:lvlText w:val=""/>
      <w:lvlJc w:val="left"/>
      <w:pPr>
        <w:ind w:left="7134" w:hanging="360"/>
      </w:pPr>
      <w:rPr>
        <w:rFonts w:ascii="Symbol" w:hAnsi="Symbol" w:hint="default"/>
      </w:rPr>
    </w:lvl>
    <w:lvl w:ilvl="4" w:tplc="04050003" w:tentative="1">
      <w:start w:val="1"/>
      <w:numFmt w:val="bullet"/>
      <w:lvlText w:val="o"/>
      <w:lvlJc w:val="left"/>
      <w:pPr>
        <w:ind w:left="7854" w:hanging="360"/>
      </w:pPr>
      <w:rPr>
        <w:rFonts w:ascii="Courier New" w:hAnsi="Courier New" w:cs="Courier New" w:hint="default"/>
      </w:rPr>
    </w:lvl>
    <w:lvl w:ilvl="5" w:tplc="04050005" w:tentative="1">
      <w:start w:val="1"/>
      <w:numFmt w:val="bullet"/>
      <w:lvlText w:val=""/>
      <w:lvlJc w:val="left"/>
      <w:pPr>
        <w:ind w:left="8574" w:hanging="360"/>
      </w:pPr>
      <w:rPr>
        <w:rFonts w:ascii="Wingdings" w:hAnsi="Wingdings" w:hint="default"/>
      </w:rPr>
    </w:lvl>
    <w:lvl w:ilvl="6" w:tplc="04050001" w:tentative="1">
      <w:start w:val="1"/>
      <w:numFmt w:val="bullet"/>
      <w:lvlText w:val=""/>
      <w:lvlJc w:val="left"/>
      <w:pPr>
        <w:ind w:left="9294" w:hanging="360"/>
      </w:pPr>
      <w:rPr>
        <w:rFonts w:ascii="Symbol" w:hAnsi="Symbol" w:hint="default"/>
      </w:rPr>
    </w:lvl>
    <w:lvl w:ilvl="7" w:tplc="04050003" w:tentative="1">
      <w:start w:val="1"/>
      <w:numFmt w:val="bullet"/>
      <w:lvlText w:val="o"/>
      <w:lvlJc w:val="left"/>
      <w:pPr>
        <w:ind w:left="10014" w:hanging="360"/>
      </w:pPr>
      <w:rPr>
        <w:rFonts w:ascii="Courier New" w:hAnsi="Courier New" w:cs="Courier New" w:hint="default"/>
      </w:rPr>
    </w:lvl>
    <w:lvl w:ilvl="8" w:tplc="04050005" w:tentative="1">
      <w:start w:val="1"/>
      <w:numFmt w:val="bullet"/>
      <w:lvlText w:val=""/>
      <w:lvlJc w:val="left"/>
      <w:pPr>
        <w:ind w:left="10734" w:hanging="360"/>
      </w:pPr>
      <w:rPr>
        <w:rFonts w:ascii="Wingdings" w:hAnsi="Wingdings" w:hint="default"/>
      </w:rPr>
    </w:lvl>
  </w:abstractNum>
  <w:abstractNum w:abstractNumId="8" w15:restartNumberingAfterBreak="0">
    <w:nsid w:val="6EDB09D4"/>
    <w:multiLevelType w:val="multilevel"/>
    <w:tmpl w:val="9B4AFF46"/>
    <w:lvl w:ilvl="0">
      <w:start w:val="1"/>
      <w:numFmt w:val="upperRoman"/>
      <w:suff w:val="nothing"/>
      <w:lvlText w:val="Čl. %1"/>
      <w:lvlJc w:val="left"/>
      <w:pPr>
        <w:ind w:left="3686" w:firstLine="0"/>
      </w:pPr>
      <w:rPr>
        <w:rFonts w:ascii="Times New Roman" w:hAnsi="Times New Roman" w:cs="Times New Roman" w:hint="default"/>
        <w:b/>
        <w:i w:val="0"/>
        <w:caps w:val="0"/>
        <w:strike w:val="0"/>
        <w:dstrike w:val="0"/>
        <w:vanish w:val="0"/>
        <w:color w:val="000000"/>
        <w:sz w:val="24"/>
        <w:szCs w:val="24"/>
        <w:vertAlign w:val="baseline"/>
      </w:rPr>
    </w:lvl>
    <w:lvl w:ilvl="1">
      <w:start w:val="1"/>
      <w:numFmt w:val="decimal"/>
      <w:isLgl/>
      <w:lvlText w:val="%1.%2"/>
      <w:lvlJc w:val="left"/>
      <w:pPr>
        <w:tabs>
          <w:tab w:val="num" w:pos="737"/>
        </w:tabs>
        <w:ind w:left="737" w:hanging="737"/>
      </w:pPr>
      <w:rPr>
        <w:rFonts w:ascii="Times New Roman" w:hAnsi="Times New Roman" w:cs="Times New Roman" w:hint="default"/>
        <w:b w:val="0"/>
        <w:color w:val="auto"/>
      </w:rPr>
    </w:lvl>
    <w:lvl w:ilvl="2">
      <w:start w:val="1"/>
      <w:numFmt w:val="decimal"/>
      <w:isLgl/>
      <w:lvlText w:val="%1.%2.%3"/>
      <w:lvlJc w:val="left"/>
      <w:pPr>
        <w:tabs>
          <w:tab w:val="num" w:pos="1474"/>
        </w:tabs>
        <w:ind w:left="1474" w:hanging="737"/>
      </w:pPr>
      <w:rPr>
        <w:rFonts w:cs="Times New Roman" w:hint="default"/>
        <w:b w:val="0"/>
        <w:color w:val="auto"/>
      </w:rPr>
    </w:lvl>
    <w:lvl w:ilvl="3">
      <w:start w:val="1"/>
      <w:numFmt w:val="lowerLetter"/>
      <w:lvlText w:val="%4)"/>
      <w:lvlJc w:val="left"/>
      <w:pPr>
        <w:tabs>
          <w:tab w:val="num" w:pos="1815"/>
        </w:tabs>
        <w:ind w:left="1815" w:hanging="397"/>
      </w:pPr>
      <w:rPr>
        <w:rFonts w:cs="Times New Roman" w:hint="default"/>
        <w:b w:val="0"/>
      </w:rPr>
    </w:lvl>
    <w:lvl w:ilvl="4">
      <w:start w:val="1"/>
      <w:numFmt w:val="decimal"/>
      <w:lvlText w:val="%1.%2.%3.%4.%5"/>
      <w:lvlJc w:val="left"/>
      <w:pPr>
        <w:tabs>
          <w:tab w:val="num" w:pos="3799"/>
        </w:tabs>
        <w:ind w:left="3799" w:hanging="73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73264EDF"/>
    <w:multiLevelType w:val="hybridMultilevel"/>
    <w:tmpl w:val="5C942970"/>
    <w:lvl w:ilvl="0" w:tplc="013A865E">
      <w:numFmt w:val="bullet"/>
      <w:lvlText w:val="-"/>
      <w:lvlJc w:val="left"/>
      <w:pPr>
        <w:ind w:left="1097" w:hanging="360"/>
      </w:pPr>
      <w:rPr>
        <w:rFonts w:ascii="Times New Roman" w:eastAsia="Times New Roman" w:hAnsi="Times New Roman" w:cs="Times New Roman" w:hint="default"/>
        <w:b w:val="0"/>
        <w:u w:val="none"/>
      </w:rPr>
    </w:lvl>
    <w:lvl w:ilvl="1" w:tplc="04050003" w:tentative="1">
      <w:start w:val="1"/>
      <w:numFmt w:val="bullet"/>
      <w:lvlText w:val="o"/>
      <w:lvlJc w:val="left"/>
      <w:pPr>
        <w:ind w:left="1817" w:hanging="360"/>
      </w:pPr>
      <w:rPr>
        <w:rFonts w:ascii="Courier New" w:hAnsi="Courier New" w:cs="Courier New" w:hint="default"/>
      </w:rPr>
    </w:lvl>
    <w:lvl w:ilvl="2" w:tplc="04050005" w:tentative="1">
      <w:start w:val="1"/>
      <w:numFmt w:val="bullet"/>
      <w:lvlText w:val=""/>
      <w:lvlJc w:val="left"/>
      <w:pPr>
        <w:ind w:left="2537" w:hanging="360"/>
      </w:pPr>
      <w:rPr>
        <w:rFonts w:ascii="Wingdings" w:hAnsi="Wingdings" w:hint="default"/>
      </w:rPr>
    </w:lvl>
    <w:lvl w:ilvl="3" w:tplc="04050001" w:tentative="1">
      <w:start w:val="1"/>
      <w:numFmt w:val="bullet"/>
      <w:lvlText w:val=""/>
      <w:lvlJc w:val="left"/>
      <w:pPr>
        <w:ind w:left="3257" w:hanging="360"/>
      </w:pPr>
      <w:rPr>
        <w:rFonts w:ascii="Symbol" w:hAnsi="Symbol" w:hint="default"/>
      </w:rPr>
    </w:lvl>
    <w:lvl w:ilvl="4" w:tplc="04050003" w:tentative="1">
      <w:start w:val="1"/>
      <w:numFmt w:val="bullet"/>
      <w:lvlText w:val="o"/>
      <w:lvlJc w:val="left"/>
      <w:pPr>
        <w:ind w:left="3977" w:hanging="360"/>
      </w:pPr>
      <w:rPr>
        <w:rFonts w:ascii="Courier New" w:hAnsi="Courier New" w:cs="Courier New" w:hint="default"/>
      </w:rPr>
    </w:lvl>
    <w:lvl w:ilvl="5" w:tplc="04050005" w:tentative="1">
      <w:start w:val="1"/>
      <w:numFmt w:val="bullet"/>
      <w:lvlText w:val=""/>
      <w:lvlJc w:val="left"/>
      <w:pPr>
        <w:ind w:left="4697" w:hanging="360"/>
      </w:pPr>
      <w:rPr>
        <w:rFonts w:ascii="Wingdings" w:hAnsi="Wingdings" w:hint="default"/>
      </w:rPr>
    </w:lvl>
    <w:lvl w:ilvl="6" w:tplc="04050001" w:tentative="1">
      <w:start w:val="1"/>
      <w:numFmt w:val="bullet"/>
      <w:lvlText w:val=""/>
      <w:lvlJc w:val="left"/>
      <w:pPr>
        <w:ind w:left="5417" w:hanging="360"/>
      </w:pPr>
      <w:rPr>
        <w:rFonts w:ascii="Symbol" w:hAnsi="Symbol" w:hint="default"/>
      </w:rPr>
    </w:lvl>
    <w:lvl w:ilvl="7" w:tplc="04050003" w:tentative="1">
      <w:start w:val="1"/>
      <w:numFmt w:val="bullet"/>
      <w:lvlText w:val="o"/>
      <w:lvlJc w:val="left"/>
      <w:pPr>
        <w:ind w:left="6137" w:hanging="360"/>
      </w:pPr>
      <w:rPr>
        <w:rFonts w:ascii="Courier New" w:hAnsi="Courier New" w:cs="Courier New" w:hint="default"/>
      </w:rPr>
    </w:lvl>
    <w:lvl w:ilvl="8" w:tplc="04050005" w:tentative="1">
      <w:start w:val="1"/>
      <w:numFmt w:val="bullet"/>
      <w:lvlText w:val=""/>
      <w:lvlJc w:val="left"/>
      <w:pPr>
        <w:ind w:left="6857" w:hanging="360"/>
      </w:pPr>
      <w:rPr>
        <w:rFonts w:ascii="Wingdings" w:hAnsi="Wingdings" w:hint="default"/>
      </w:rPr>
    </w:lvl>
  </w:abstractNum>
  <w:num w:numId="1" w16cid:durableId="276328009">
    <w:abstractNumId w:val="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55092116">
    <w:abstractNumId w:val="3"/>
  </w:num>
  <w:num w:numId="3" w16cid:durableId="489565271">
    <w:abstractNumId w:val="3"/>
  </w:num>
  <w:num w:numId="4" w16cid:durableId="2101363462">
    <w:abstractNumId w:val="3"/>
  </w:num>
  <w:num w:numId="5" w16cid:durableId="1566181050">
    <w:abstractNumId w:val="3"/>
  </w:num>
  <w:num w:numId="6" w16cid:durableId="348139100">
    <w:abstractNumId w:val="3"/>
  </w:num>
  <w:num w:numId="7" w16cid:durableId="1007562237">
    <w:abstractNumId w:val="3"/>
  </w:num>
  <w:num w:numId="8" w16cid:durableId="1352608179">
    <w:abstractNumId w:val="3"/>
  </w:num>
  <w:num w:numId="9" w16cid:durableId="1579512062">
    <w:abstractNumId w:val="9"/>
  </w:num>
  <w:num w:numId="10" w16cid:durableId="1933732043">
    <w:abstractNumId w:val="1"/>
  </w:num>
  <w:num w:numId="11" w16cid:durableId="1199509071">
    <w:abstractNumId w:val="2"/>
  </w:num>
  <w:num w:numId="12" w16cid:durableId="1530945756">
    <w:abstractNumId w:val="3"/>
  </w:num>
  <w:num w:numId="13" w16cid:durableId="2145657571">
    <w:abstractNumId w:val="6"/>
  </w:num>
  <w:num w:numId="14" w16cid:durableId="99836735">
    <w:abstractNumId w:val="7"/>
  </w:num>
  <w:num w:numId="15" w16cid:durableId="475880592">
    <w:abstractNumId w:val="8"/>
  </w:num>
  <w:num w:numId="16" w16cid:durableId="1369986307">
    <w:abstractNumId w:val="4"/>
  </w:num>
  <w:num w:numId="17" w16cid:durableId="1294213402">
    <w:abstractNumId w:val="5"/>
  </w:num>
  <w:num w:numId="18" w16cid:durableId="586578453">
    <w:abstractNumId w:val="0"/>
  </w:num>
  <w:num w:numId="19" w16cid:durableId="314453273">
    <w:abstractNumId w:val="3"/>
  </w:num>
  <w:num w:numId="20" w16cid:durableId="1310162673">
    <w:abstractNumId w:val="3"/>
  </w:num>
  <w:num w:numId="21" w16cid:durableId="572932963">
    <w:abstractNumId w:val="3"/>
  </w:num>
  <w:num w:numId="22" w16cid:durableId="2122527167">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4E64"/>
    <w:rsid w:val="00000934"/>
    <w:rsid w:val="00001023"/>
    <w:rsid w:val="00001ACA"/>
    <w:rsid w:val="00007135"/>
    <w:rsid w:val="00007D1E"/>
    <w:rsid w:val="00010A5E"/>
    <w:rsid w:val="000152A4"/>
    <w:rsid w:val="00017E71"/>
    <w:rsid w:val="00022378"/>
    <w:rsid w:val="00022A88"/>
    <w:rsid w:val="000233CA"/>
    <w:rsid w:val="00025A99"/>
    <w:rsid w:val="000261FC"/>
    <w:rsid w:val="00026D93"/>
    <w:rsid w:val="00030E06"/>
    <w:rsid w:val="00032DD0"/>
    <w:rsid w:val="0003492C"/>
    <w:rsid w:val="00035ED7"/>
    <w:rsid w:val="00037873"/>
    <w:rsid w:val="00040EAC"/>
    <w:rsid w:val="00042508"/>
    <w:rsid w:val="00044744"/>
    <w:rsid w:val="00050CB3"/>
    <w:rsid w:val="0005120D"/>
    <w:rsid w:val="00051B54"/>
    <w:rsid w:val="00052030"/>
    <w:rsid w:val="00052AFA"/>
    <w:rsid w:val="00061485"/>
    <w:rsid w:val="000635CA"/>
    <w:rsid w:val="00063EC8"/>
    <w:rsid w:val="00072C3A"/>
    <w:rsid w:val="00073EAC"/>
    <w:rsid w:val="00075A2A"/>
    <w:rsid w:val="00077549"/>
    <w:rsid w:val="00081282"/>
    <w:rsid w:val="00082947"/>
    <w:rsid w:val="00083B77"/>
    <w:rsid w:val="00092174"/>
    <w:rsid w:val="0009500B"/>
    <w:rsid w:val="0009738B"/>
    <w:rsid w:val="000A0374"/>
    <w:rsid w:val="000A366B"/>
    <w:rsid w:val="000A69AE"/>
    <w:rsid w:val="000A72F1"/>
    <w:rsid w:val="000B03EE"/>
    <w:rsid w:val="000B26D4"/>
    <w:rsid w:val="000B36D9"/>
    <w:rsid w:val="000B5305"/>
    <w:rsid w:val="000C3971"/>
    <w:rsid w:val="000D166C"/>
    <w:rsid w:val="000D18E5"/>
    <w:rsid w:val="000D49F1"/>
    <w:rsid w:val="000D6205"/>
    <w:rsid w:val="000D7005"/>
    <w:rsid w:val="000D7862"/>
    <w:rsid w:val="000E35C1"/>
    <w:rsid w:val="000E361D"/>
    <w:rsid w:val="000F0E67"/>
    <w:rsid w:val="000F191F"/>
    <w:rsid w:val="000F2399"/>
    <w:rsid w:val="000F3C2D"/>
    <w:rsid w:val="000F40E2"/>
    <w:rsid w:val="000F4D3A"/>
    <w:rsid w:val="000F6935"/>
    <w:rsid w:val="00101120"/>
    <w:rsid w:val="00105173"/>
    <w:rsid w:val="00105718"/>
    <w:rsid w:val="00106A9A"/>
    <w:rsid w:val="00106D90"/>
    <w:rsid w:val="0011190A"/>
    <w:rsid w:val="00112626"/>
    <w:rsid w:val="001137BB"/>
    <w:rsid w:val="00114DE6"/>
    <w:rsid w:val="00115216"/>
    <w:rsid w:val="001179E9"/>
    <w:rsid w:val="0012223D"/>
    <w:rsid w:val="001224B6"/>
    <w:rsid w:val="00124D43"/>
    <w:rsid w:val="00127961"/>
    <w:rsid w:val="00127CAC"/>
    <w:rsid w:val="00130161"/>
    <w:rsid w:val="00132F98"/>
    <w:rsid w:val="00133577"/>
    <w:rsid w:val="001345A2"/>
    <w:rsid w:val="0013713A"/>
    <w:rsid w:val="0013794D"/>
    <w:rsid w:val="00137D54"/>
    <w:rsid w:val="001402BC"/>
    <w:rsid w:val="00141C4F"/>
    <w:rsid w:val="00141FAB"/>
    <w:rsid w:val="001458B6"/>
    <w:rsid w:val="0014712B"/>
    <w:rsid w:val="0016027D"/>
    <w:rsid w:val="00163E8C"/>
    <w:rsid w:val="001659CB"/>
    <w:rsid w:val="001669B4"/>
    <w:rsid w:val="0016722B"/>
    <w:rsid w:val="001679D3"/>
    <w:rsid w:val="0017269F"/>
    <w:rsid w:val="00173AAC"/>
    <w:rsid w:val="00176056"/>
    <w:rsid w:val="00180293"/>
    <w:rsid w:val="001806E1"/>
    <w:rsid w:val="00193D44"/>
    <w:rsid w:val="001951E1"/>
    <w:rsid w:val="001965B2"/>
    <w:rsid w:val="00196702"/>
    <w:rsid w:val="00197057"/>
    <w:rsid w:val="001A01C8"/>
    <w:rsid w:val="001A0F92"/>
    <w:rsid w:val="001A26E0"/>
    <w:rsid w:val="001A5410"/>
    <w:rsid w:val="001A636D"/>
    <w:rsid w:val="001B4A24"/>
    <w:rsid w:val="001B4C01"/>
    <w:rsid w:val="001B730B"/>
    <w:rsid w:val="001C0012"/>
    <w:rsid w:val="001C734A"/>
    <w:rsid w:val="001D2852"/>
    <w:rsid w:val="001D5AEF"/>
    <w:rsid w:val="001D787C"/>
    <w:rsid w:val="001E04A5"/>
    <w:rsid w:val="001E2BEA"/>
    <w:rsid w:val="00202B53"/>
    <w:rsid w:val="00207CB5"/>
    <w:rsid w:val="00210228"/>
    <w:rsid w:val="00210518"/>
    <w:rsid w:val="0021324D"/>
    <w:rsid w:val="0021430D"/>
    <w:rsid w:val="00215F6E"/>
    <w:rsid w:val="00217EFC"/>
    <w:rsid w:val="002233C7"/>
    <w:rsid w:val="0022363D"/>
    <w:rsid w:val="002238C0"/>
    <w:rsid w:val="00226114"/>
    <w:rsid w:val="00226F12"/>
    <w:rsid w:val="00232B5C"/>
    <w:rsid w:val="00233A2C"/>
    <w:rsid w:val="002340CC"/>
    <w:rsid w:val="00234279"/>
    <w:rsid w:val="00236192"/>
    <w:rsid w:val="002372E2"/>
    <w:rsid w:val="00240179"/>
    <w:rsid w:val="00241009"/>
    <w:rsid w:val="0024461A"/>
    <w:rsid w:val="00247CDC"/>
    <w:rsid w:val="0025095A"/>
    <w:rsid w:val="002532DF"/>
    <w:rsid w:val="0025584D"/>
    <w:rsid w:val="00260512"/>
    <w:rsid w:val="00261117"/>
    <w:rsid w:val="00261F40"/>
    <w:rsid w:val="0026300D"/>
    <w:rsid w:val="00265C50"/>
    <w:rsid w:val="00266695"/>
    <w:rsid w:val="002715B1"/>
    <w:rsid w:val="002717D5"/>
    <w:rsid w:val="00275DB5"/>
    <w:rsid w:val="00277968"/>
    <w:rsid w:val="002877F3"/>
    <w:rsid w:val="00292302"/>
    <w:rsid w:val="002925EA"/>
    <w:rsid w:val="00296258"/>
    <w:rsid w:val="00296485"/>
    <w:rsid w:val="002964AA"/>
    <w:rsid w:val="00297477"/>
    <w:rsid w:val="002A0300"/>
    <w:rsid w:val="002A15C7"/>
    <w:rsid w:val="002A4450"/>
    <w:rsid w:val="002A7211"/>
    <w:rsid w:val="002A7462"/>
    <w:rsid w:val="002B1155"/>
    <w:rsid w:val="002B35DA"/>
    <w:rsid w:val="002C1BFF"/>
    <w:rsid w:val="002C31CA"/>
    <w:rsid w:val="002D282B"/>
    <w:rsid w:val="002D2AD2"/>
    <w:rsid w:val="002D2F32"/>
    <w:rsid w:val="002D6883"/>
    <w:rsid w:val="002E58CD"/>
    <w:rsid w:val="002E7599"/>
    <w:rsid w:val="002F5330"/>
    <w:rsid w:val="002F7F81"/>
    <w:rsid w:val="003007F5"/>
    <w:rsid w:val="00313DD7"/>
    <w:rsid w:val="003243C1"/>
    <w:rsid w:val="0032527C"/>
    <w:rsid w:val="00325B1E"/>
    <w:rsid w:val="00326D9E"/>
    <w:rsid w:val="0033066C"/>
    <w:rsid w:val="00331918"/>
    <w:rsid w:val="003367BC"/>
    <w:rsid w:val="00340C95"/>
    <w:rsid w:val="003413D7"/>
    <w:rsid w:val="00355F40"/>
    <w:rsid w:val="00356911"/>
    <w:rsid w:val="00361777"/>
    <w:rsid w:val="00365D8C"/>
    <w:rsid w:val="00366217"/>
    <w:rsid w:val="00366F74"/>
    <w:rsid w:val="0037243C"/>
    <w:rsid w:val="003733D5"/>
    <w:rsid w:val="00373CA9"/>
    <w:rsid w:val="00375697"/>
    <w:rsid w:val="0037643D"/>
    <w:rsid w:val="003768D5"/>
    <w:rsid w:val="00377D91"/>
    <w:rsid w:val="00380C6C"/>
    <w:rsid w:val="0038236D"/>
    <w:rsid w:val="00382641"/>
    <w:rsid w:val="003869EB"/>
    <w:rsid w:val="00387310"/>
    <w:rsid w:val="00393657"/>
    <w:rsid w:val="003951AA"/>
    <w:rsid w:val="00395A5B"/>
    <w:rsid w:val="00395D60"/>
    <w:rsid w:val="00397EC8"/>
    <w:rsid w:val="003A172F"/>
    <w:rsid w:val="003A34F9"/>
    <w:rsid w:val="003A610A"/>
    <w:rsid w:val="003A68AC"/>
    <w:rsid w:val="003A6D48"/>
    <w:rsid w:val="003B1EFD"/>
    <w:rsid w:val="003B3BED"/>
    <w:rsid w:val="003C3766"/>
    <w:rsid w:val="003C789C"/>
    <w:rsid w:val="003D39DF"/>
    <w:rsid w:val="003E0424"/>
    <w:rsid w:val="003E1993"/>
    <w:rsid w:val="003E2CAE"/>
    <w:rsid w:val="003F26B9"/>
    <w:rsid w:val="003F7FB0"/>
    <w:rsid w:val="0040055E"/>
    <w:rsid w:val="004022D1"/>
    <w:rsid w:val="004048FD"/>
    <w:rsid w:val="0040799B"/>
    <w:rsid w:val="00414734"/>
    <w:rsid w:val="004152D4"/>
    <w:rsid w:val="004155A0"/>
    <w:rsid w:val="00416C05"/>
    <w:rsid w:val="00422BFB"/>
    <w:rsid w:val="004252A3"/>
    <w:rsid w:val="00427DD0"/>
    <w:rsid w:val="00431A99"/>
    <w:rsid w:val="00431D00"/>
    <w:rsid w:val="0043625D"/>
    <w:rsid w:val="004369DE"/>
    <w:rsid w:val="0043702E"/>
    <w:rsid w:val="00437DF1"/>
    <w:rsid w:val="00440EC7"/>
    <w:rsid w:val="00443201"/>
    <w:rsid w:val="00443C84"/>
    <w:rsid w:val="00446D95"/>
    <w:rsid w:val="00450900"/>
    <w:rsid w:val="0045281A"/>
    <w:rsid w:val="00453EFD"/>
    <w:rsid w:val="00454270"/>
    <w:rsid w:val="00455EF0"/>
    <w:rsid w:val="00463231"/>
    <w:rsid w:val="00465C45"/>
    <w:rsid w:val="004669BB"/>
    <w:rsid w:val="00467118"/>
    <w:rsid w:val="004704C0"/>
    <w:rsid w:val="004760AF"/>
    <w:rsid w:val="00480617"/>
    <w:rsid w:val="0048185A"/>
    <w:rsid w:val="0048263C"/>
    <w:rsid w:val="00482ED1"/>
    <w:rsid w:val="004854FA"/>
    <w:rsid w:val="00485CEA"/>
    <w:rsid w:val="00490C07"/>
    <w:rsid w:val="00491773"/>
    <w:rsid w:val="004949A8"/>
    <w:rsid w:val="00496674"/>
    <w:rsid w:val="00496C21"/>
    <w:rsid w:val="00496CD4"/>
    <w:rsid w:val="00497537"/>
    <w:rsid w:val="004A2291"/>
    <w:rsid w:val="004A3315"/>
    <w:rsid w:val="004A3600"/>
    <w:rsid w:val="004A4E27"/>
    <w:rsid w:val="004B3E70"/>
    <w:rsid w:val="004C6B60"/>
    <w:rsid w:val="004D4717"/>
    <w:rsid w:val="004D49B9"/>
    <w:rsid w:val="004D6530"/>
    <w:rsid w:val="004D70F5"/>
    <w:rsid w:val="004E092D"/>
    <w:rsid w:val="004E15A0"/>
    <w:rsid w:val="004E1E42"/>
    <w:rsid w:val="004E218F"/>
    <w:rsid w:val="004E4E50"/>
    <w:rsid w:val="004E5511"/>
    <w:rsid w:val="004F225D"/>
    <w:rsid w:val="0050170C"/>
    <w:rsid w:val="00505467"/>
    <w:rsid w:val="00510CB4"/>
    <w:rsid w:val="00511112"/>
    <w:rsid w:val="00511BFD"/>
    <w:rsid w:val="00514E82"/>
    <w:rsid w:val="00516192"/>
    <w:rsid w:val="00516D41"/>
    <w:rsid w:val="00520BCC"/>
    <w:rsid w:val="00521F0B"/>
    <w:rsid w:val="00522227"/>
    <w:rsid w:val="00522B40"/>
    <w:rsid w:val="00522DCA"/>
    <w:rsid w:val="0052409A"/>
    <w:rsid w:val="00524140"/>
    <w:rsid w:val="00525F53"/>
    <w:rsid w:val="00526900"/>
    <w:rsid w:val="00530938"/>
    <w:rsid w:val="00532347"/>
    <w:rsid w:val="00532D22"/>
    <w:rsid w:val="00537EF8"/>
    <w:rsid w:val="0054070A"/>
    <w:rsid w:val="00541C24"/>
    <w:rsid w:val="005425D1"/>
    <w:rsid w:val="00545943"/>
    <w:rsid w:val="00545A57"/>
    <w:rsid w:val="005512BC"/>
    <w:rsid w:val="00554D4C"/>
    <w:rsid w:val="00556B51"/>
    <w:rsid w:val="005572AA"/>
    <w:rsid w:val="00557683"/>
    <w:rsid w:val="00561E5B"/>
    <w:rsid w:val="00563164"/>
    <w:rsid w:val="0056335D"/>
    <w:rsid w:val="00573664"/>
    <w:rsid w:val="00573B55"/>
    <w:rsid w:val="00573E6D"/>
    <w:rsid w:val="005744F4"/>
    <w:rsid w:val="00581662"/>
    <w:rsid w:val="00595D16"/>
    <w:rsid w:val="00595D29"/>
    <w:rsid w:val="00597F0A"/>
    <w:rsid w:val="005A09FF"/>
    <w:rsid w:val="005A3EC1"/>
    <w:rsid w:val="005A6165"/>
    <w:rsid w:val="005A7C48"/>
    <w:rsid w:val="005B3535"/>
    <w:rsid w:val="005C0FC6"/>
    <w:rsid w:val="005C14A3"/>
    <w:rsid w:val="005C5BAB"/>
    <w:rsid w:val="005D3FB8"/>
    <w:rsid w:val="005D449A"/>
    <w:rsid w:val="005D7E12"/>
    <w:rsid w:val="005E09BF"/>
    <w:rsid w:val="005E0C68"/>
    <w:rsid w:val="005E6830"/>
    <w:rsid w:val="005E744E"/>
    <w:rsid w:val="005F118D"/>
    <w:rsid w:val="005F139F"/>
    <w:rsid w:val="005F33DD"/>
    <w:rsid w:val="005F583E"/>
    <w:rsid w:val="005F7CBF"/>
    <w:rsid w:val="006003DC"/>
    <w:rsid w:val="00600806"/>
    <w:rsid w:val="00602060"/>
    <w:rsid w:val="00612419"/>
    <w:rsid w:val="00612AE7"/>
    <w:rsid w:val="00613E00"/>
    <w:rsid w:val="00614F32"/>
    <w:rsid w:val="0061607D"/>
    <w:rsid w:val="00617AC9"/>
    <w:rsid w:val="0062055F"/>
    <w:rsid w:val="00626913"/>
    <w:rsid w:val="00632477"/>
    <w:rsid w:val="00635841"/>
    <w:rsid w:val="00636058"/>
    <w:rsid w:val="006438B9"/>
    <w:rsid w:val="00644316"/>
    <w:rsid w:val="006471C7"/>
    <w:rsid w:val="006502D6"/>
    <w:rsid w:val="00650E4C"/>
    <w:rsid w:val="00653203"/>
    <w:rsid w:val="0065596D"/>
    <w:rsid w:val="0065616D"/>
    <w:rsid w:val="00656204"/>
    <w:rsid w:val="00657912"/>
    <w:rsid w:val="006612D2"/>
    <w:rsid w:val="006638C5"/>
    <w:rsid w:val="006638F2"/>
    <w:rsid w:val="00663B99"/>
    <w:rsid w:val="00666177"/>
    <w:rsid w:val="0067198F"/>
    <w:rsid w:val="0067312A"/>
    <w:rsid w:val="00674921"/>
    <w:rsid w:val="00677B15"/>
    <w:rsid w:val="0068062C"/>
    <w:rsid w:val="00681E5D"/>
    <w:rsid w:val="006823F8"/>
    <w:rsid w:val="0068245D"/>
    <w:rsid w:val="00687926"/>
    <w:rsid w:val="00687EEC"/>
    <w:rsid w:val="006914E5"/>
    <w:rsid w:val="006915C6"/>
    <w:rsid w:val="00692E59"/>
    <w:rsid w:val="00694A40"/>
    <w:rsid w:val="00695703"/>
    <w:rsid w:val="006971AB"/>
    <w:rsid w:val="0069732B"/>
    <w:rsid w:val="00697F68"/>
    <w:rsid w:val="006A2224"/>
    <w:rsid w:val="006A3B08"/>
    <w:rsid w:val="006A3FCA"/>
    <w:rsid w:val="006A439F"/>
    <w:rsid w:val="006A773F"/>
    <w:rsid w:val="006B0444"/>
    <w:rsid w:val="006B3053"/>
    <w:rsid w:val="006B4DEC"/>
    <w:rsid w:val="006B4E99"/>
    <w:rsid w:val="006B5DB3"/>
    <w:rsid w:val="006C2F47"/>
    <w:rsid w:val="006C3BE8"/>
    <w:rsid w:val="006C4744"/>
    <w:rsid w:val="006C5C29"/>
    <w:rsid w:val="006D179E"/>
    <w:rsid w:val="006D748A"/>
    <w:rsid w:val="006E0C6A"/>
    <w:rsid w:val="006E145D"/>
    <w:rsid w:val="006E5082"/>
    <w:rsid w:val="006E60C4"/>
    <w:rsid w:val="006E71BF"/>
    <w:rsid w:val="006F6C9A"/>
    <w:rsid w:val="00700B62"/>
    <w:rsid w:val="0070347C"/>
    <w:rsid w:val="007048C9"/>
    <w:rsid w:val="007054BA"/>
    <w:rsid w:val="00712779"/>
    <w:rsid w:val="00713C00"/>
    <w:rsid w:val="00713CC0"/>
    <w:rsid w:val="00717AFD"/>
    <w:rsid w:val="007201EC"/>
    <w:rsid w:val="007215E9"/>
    <w:rsid w:val="007246B7"/>
    <w:rsid w:val="007264EA"/>
    <w:rsid w:val="00732012"/>
    <w:rsid w:val="007343BC"/>
    <w:rsid w:val="00734815"/>
    <w:rsid w:val="007377AE"/>
    <w:rsid w:val="00737D5D"/>
    <w:rsid w:val="00740494"/>
    <w:rsid w:val="007418AC"/>
    <w:rsid w:val="00742A33"/>
    <w:rsid w:val="00742FA3"/>
    <w:rsid w:val="00743756"/>
    <w:rsid w:val="0074458D"/>
    <w:rsid w:val="00746246"/>
    <w:rsid w:val="0074693A"/>
    <w:rsid w:val="00746C5D"/>
    <w:rsid w:val="007479B2"/>
    <w:rsid w:val="0075001B"/>
    <w:rsid w:val="007501AD"/>
    <w:rsid w:val="00752A02"/>
    <w:rsid w:val="00762797"/>
    <w:rsid w:val="00762BFC"/>
    <w:rsid w:val="0076393F"/>
    <w:rsid w:val="0076777F"/>
    <w:rsid w:val="007738FB"/>
    <w:rsid w:val="00775127"/>
    <w:rsid w:val="007753C7"/>
    <w:rsid w:val="00780D7A"/>
    <w:rsid w:val="0078350E"/>
    <w:rsid w:val="00783982"/>
    <w:rsid w:val="007839C5"/>
    <w:rsid w:val="007873D6"/>
    <w:rsid w:val="00790F15"/>
    <w:rsid w:val="00795094"/>
    <w:rsid w:val="00795633"/>
    <w:rsid w:val="0079646A"/>
    <w:rsid w:val="007A4BD0"/>
    <w:rsid w:val="007A6130"/>
    <w:rsid w:val="007A62D5"/>
    <w:rsid w:val="007A739F"/>
    <w:rsid w:val="007B08E9"/>
    <w:rsid w:val="007B23DE"/>
    <w:rsid w:val="007B2531"/>
    <w:rsid w:val="007B2AAD"/>
    <w:rsid w:val="007B2FF5"/>
    <w:rsid w:val="007B5D8A"/>
    <w:rsid w:val="007B639C"/>
    <w:rsid w:val="007B7C06"/>
    <w:rsid w:val="007C0354"/>
    <w:rsid w:val="007C0764"/>
    <w:rsid w:val="007C089A"/>
    <w:rsid w:val="007C0C4D"/>
    <w:rsid w:val="007C17B0"/>
    <w:rsid w:val="007C1800"/>
    <w:rsid w:val="007C2071"/>
    <w:rsid w:val="007C2900"/>
    <w:rsid w:val="007D2AF9"/>
    <w:rsid w:val="007D5C81"/>
    <w:rsid w:val="007D6854"/>
    <w:rsid w:val="007E0D7D"/>
    <w:rsid w:val="007E0F48"/>
    <w:rsid w:val="007E4081"/>
    <w:rsid w:val="007E5984"/>
    <w:rsid w:val="007E6B52"/>
    <w:rsid w:val="007E7AC2"/>
    <w:rsid w:val="007E7DB3"/>
    <w:rsid w:val="007F2EF6"/>
    <w:rsid w:val="007F36C6"/>
    <w:rsid w:val="007F7001"/>
    <w:rsid w:val="007F7DDA"/>
    <w:rsid w:val="00801B35"/>
    <w:rsid w:val="0080428D"/>
    <w:rsid w:val="00805ABD"/>
    <w:rsid w:val="00805C20"/>
    <w:rsid w:val="0080622A"/>
    <w:rsid w:val="0080763D"/>
    <w:rsid w:val="00810197"/>
    <w:rsid w:val="00810577"/>
    <w:rsid w:val="008105E7"/>
    <w:rsid w:val="00813211"/>
    <w:rsid w:val="0081365E"/>
    <w:rsid w:val="008172FE"/>
    <w:rsid w:val="00821746"/>
    <w:rsid w:val="008267FD"/>
    <w:rsid w:val="0083186E"/>
    <w:rsid w:val="00831C8B"/>
    <w:rsid w:val="00833B61"/>
    <w:rsid w:val="00833F4B"/>
    <w:rsid w:val="00841285"/>
    <w:rsid w:val="0084360D"/>
    <w:rsid w:val="00844548"/>
    <w:rsid w:val="0084480A"/>
    <w:rsid w:val="00847D38"/>
    <w:rsid w:val="00850971"/>
    <w:rsid w:val="008577BC"/>
    <w:rsid w:val="00861920"/>
    <w:rsid w:val="00863BC0"/>
    <w:rsid w:val="00864B12"/>
    <w:rsid w:val="00865CE2"/>
    <w:rsid w:val="008664B1"/>
    <w:rsid w:val="00867FF6"/>
    <w:rsid w:val="00870117"/>
    <w:rsid w:val="00875DDD"/>
    <w:rsid w:val="00877BC4"/>
    <w:rsid w:val="008807A4"/>
    <w:rsid w:val="00881D50"/>
    <w:rsid w:val="00884165"/>
    <w:rsid w:val="00885D10"/>
    <w:rsid w:val="00886637"/>
    <w:rsid w:val="0088738C"/>
    <w:rsid w:val="00887618"/>
    <w:rsid w:val="008904B5"/>
    <w:rsid w:val="00891933"/>
    <w:rsid w:val="008935E9"/>
    <w:rsid w:val="00893DF6"/>
    <w:rsid w:val="00894044"/>
    <w:rsid w:val="008946C4"/>
    <w:rsid w:val="00894E1B"/>
    <w:rsid w:val="00897BC4"/>
    <w:rsid w:val="008A2324"/>
    <w:rsid w:val="008A4E64"/>
    <w:rsid w:val="008B0F14"/>
    <w:rsid w:val="008B3649"/>
    <w:rsid w:val="008B48F2"/>
    <w:rsid w:val="008B75DD"/>
    <w:rsid w:val="008B7E6A"/>
    <w:rsid w:val="008C3768"/>
    <w:rsid w:val="008C4712"/>
    <w:rsid w:val="008C4900"/>
    <w:rsid w:val="008C6EA6"/>
    <w:rsid w:val="008D157A"/>
    <w:rsid w:val="008D2A11"/>
    <w:rsid w:val="008D2DE1"/>
    <w:rsid w:val="008D361C"/>
    <w:rsid w:val="008D48AC"/>
    <w:rsid w:val="008D5D8A"/>
    <w:rsid w:val="008E1374"/>
    <w:rsid w:val="008E4C8A"/>
    <w:rsid w:val="008E69D1"/>
    <w:rsid w:val="008E7245"/>
    <w:rsid w:val="008F0403"/>
    <w:rsid w:val="008F135E"/>
    <w:rsid w:val="008F3897"/>
    <w:rsid w:val="008F3D40"/>
    <w:rsid w:val="008F72BA"/>
    <w:rsid w:val="00902DE4"/>
    <w:rsid w:val="00903A63"/>
    <w:rsid w:val="009074C4"/>
    <w:rsid w:val="009124DC"/>
    <w:rsid w:val="00914E56"/>
    <w:rsid w:val="009219C1"/>
    <w:rsid w:val="00921A1F"/>
    <w:rsid w:val="00923471"/>
    <w:rsid w:val="009239FA"/>
    <w:rsid w:val="00925FDE"/>
    <w:rsid w:val="00926A5D"/>
    <w:rsid w:val="00931265"/>
    <w:rsid w:val="009409A4"/>
    <w:rsid w:val="00940C11"/>
    <w:rsid w:val="009414FC"/>
    <w:rsid w:val="00942ED2"/>
    <w:rsid w:val="0094313F"/>
    <w:rsid w:val="0095307A"/>
    <w:rsid w:val="00954951"/>
    <w:rsid w:val="00954B20"/>
    <w:rsid w:val="0095575B"/>
    <w:rsid w:val="00955D52"/>
    <w:rsid w:val="00960716"/>
    <w:rsid w:val="009617D1"/>
    <w:rsid w:val="009630E8"/>
    <w:rsid w:val="00965172"/>
    <w:rsid w:val="009708DC"/>
    <w:rsid w:val="009729F0"/>
    <w:rsid w:val="00976C6F"/>
    <w:rsid w:val="009821AF"/>
    <w:rsid w:val="00983BF8"/>
    <w:rsid w:val="00984C1F"/>
    <w:rsid w:val="009853B0"/>
    <w:rsid w:val="00996D12"/>
    <w:rsid w:val="009976E1"/>
    <w:rsid w:val="009A0697"/>
    <w:rsid w:val="009A2494"/>
    <w:rsid w:val="009A51CE"/>
    <w:rsid w:val="009B6ABC"/>
    <w:rsid w:val="009C2B2F"/>
    <w:rsid w:val="009D0277"/>
    <w:rsid w:val="009D2280"/>
    <w:rsid w:val="009D2D06"/>
    <w:rsid w:val="009D43E3"/>
    <w:rsid w:val="009D4B69"/>
    <w:rsid w:val="009D6247"/>
    <w:rsid w:val="009D6368"/>
    <w:rsid w:val="009D6A7C"/>
    <w:rsid w:val="009D7CB8"/>
    <w:rsid w:val="009E03D2"/>
    <w:rsid w:val="009E0BD7"/>
    <w:rsid w:val="009E11AC"/>
    <w:rsid w:val="009E3E11"/>
    <w:rsid w:val="009E4B67"/>
    <w:rsid w:val="009E7C4A"/>
    <w:rsid w:val="009F596F"/>
    <w:rsid w:val="009F7FCD"/>
    <w:rsid w:val="00A0080D"/>
    <w:rsid w:val="00A06F21"/>
    <w:rsid w:val="00A1091F"/>
    <w:rsid w:val="00A134DB"/>
    <w:rsid w:val="00A14011"/>
    <w:rsid w:val="00A171AD"/>
    <w:rsid w:val="00A21C2B"/>
    <w:rsid w:val="00A22A00"/>
    <w:rsid w:val="00A246CC"/>
    <w:rsid w:val="00A2569A"/>
    <w:rsid w:val="00A300AE"/>
    <w:rsid w:val="00A43BFA"/>
    <w:rsid w:val="00A454D7"/>
    <w:rsid w:val="00A46705"/>
    <w:rsid w:val="00A46DDC"/>
    <w:rsid w:val="00A5124E"/>
    <w:rsid w:val="00A52C66"/>
    <w:rsid w:val="00A60AFF"/>
    <w:rsid w:val="00A6171C"/>
    <w:rsid w:val="00A65E0A"/>
    <w:rsid w:val="00A6690C"/>
    <w:rsid w:val="00A66D45"/>
    <w:rsid w:val="00A715F9"/>
    <w:rsid w:val="00A7658D"/>
    <w:rsid w:val="00A778F4"/>
    <w:rsid w:val="00A77DF5"/>
    <w:rsid w:val="00A77E24"/>
    <w:rsid w:val="00A828ED"/>
    <w:rsid w:val="00A84629"/>
    <w:rsid w:val="00A861D7"/>
    <w:rsid w:val="00A90BEC"/>
    <w:rsid w:val="00A90EE0"/>
    <w:rsid w:val="00A940E8"/>
    <w:rsid w:val="00A95038"/>
    <w:rsid w:val="00A973CF"/>
    <w:rsid w:val="00A978D5"/>
    <w:rsid w:val="00AA45A7"/>
    <w:rsid w:val="00AB26EC"/>
    <w:rsid w:val="00AB4C6B"/>
    <w:rsid w:val="00AC0A5E"/>
    <w:rsid w:val="00AC1D7F"/>
    <w:rsid w:val="00AC2809"/>
    <w:rsid w:val="00AC5417"/>
    <w:rsid w:val="00AC5676"/>
    <w:rsid w:val="00AD0527"/>
    <w:rsid w:val="00AD3C2D"/>
    <w:rsid w:val="00AE0C84"/>
    <w:rsid w:val="00AE0E02"/>
    <w:rsid w:val="00AE15F5"/>
    <w:rsid w:val="00AE5274"/>
    <w:rsid w:val="00AF0396"/>
    <w:rsid w:val="00AF2A13"/>
    <w:rsid w:val="00AF30CA"/>
    <w:rsid w:val="00AF35C6"/>
    <w:rsid w:val="00AF5731"/>
    <w:rsid w:val="00AF5E37"/>
    <w:rsid w:val="00AF5F08"/>
    <w:rsid w:val="00AF7787"/>
    <w:rsid w:val="00B0249A"/>
    <w:rsid w:val="00B03714"/>
    <w:rsid w:val="00B03A55"/>
    <w:rsid w:val="00B06FA2"/>
    <w:rsid w:val="00B12C9A"/>
    <w:rsid w:val="00B1538B"/>
    <w:rsid w:val="00B155FF"/>
    <w:rsid w:val="00B1729B"/>
    <w:rsid w:val="00B223D7"/>
    <w:rsid w:val="00B25DC2"/>
    <w:rsid w:val="00B2705D"/>
    <w:rsid w:val="00B30D1F"/>
    <w:rsid w:val="00B315F8"/>
    <w:rsid w:val="00B31EC4"/>
    <w:rsid w:val="00B344F5"/>
    <w:rsid w:val="00B34C60"/>
    <w:rsid w:val="00B35089"/>
    <w:rsid w:val="00B35DE0"/>
    <w:rsid w:val="00B402B3"/>
    <w:rsid w:val="00B412AC"/>
    <w:rsid w:val="00B52BFB"/>
    <w:rsid w:val="00B55853"/>
    <w:rsid w:val="00B560B4"/>
    <w:rsid w:val="00B5751B"/>
    <w:rsid w:val="00B57E6C"/>
    <w:rsid w:val="00B61A6C"/>
    <w:rsid w:val="00B61CB2"/>
    <w:rsid w:val="00B62D4B"/>
    <w:rsid w:val="00B633FF"/>
    <w:rsid w:val="00B63795"/>
    <w:rsid w:val="00B640C1"/>
    <w:rsid w:val="00B64CE5"/>
    <w:rsid w:val="00B66233"/>
    <w:rsid w:val="00B67DD5"/>
    <w:rsid w:val="00B67EE1"/>
    <w:rsid w:val="00B71235"/>
    <w:rsid w:val="00B71AAD"/>
    <w:rsid w:val="00B71C7C"/>
    <w:rsid w:val="00B77272"/>
    <w:rsid w:val="00B80E5E"/>
    <w:rsid w:val="00B81A1D"/>
    <w:rsid w:val="00B84E44"/>
    <w:rsid w:val="00B87357"/>
    <w:rsid w:val="00B877F6"/>
    <w:rsid w:val="00B87BDC"/>
    <w:rsid w:val="00B904C6"/>
    <w:rsid w:val="00B90F4D"/>
    <w:rsid w:val="00B94184"/>
    <w:rsid w:val="00B9419B"/>
    <w:rsid w:val="00B94BCF"/>
    <w:rsid w:val="00B94D29"/>
    <w:rsid w:val="00B95AA2"/>
    <w:rsid w:val="00B97071"/>
    <w:rsid w:val="00BA1F28"/>
    <w:rsid w:val="00BA50C2"/>
    <w:rsid w:val="00BA62A1"/>
    <w:rsid w:val="00BB1082"/>
    <w:rsid w:val="00BB1111"/>
    <w:rsid w:val="00BB2EB2"/>
    <w:rsid w:val="00BB6671"/>
    <w:rsid w:val="00BB7471"/>
    <w:rsid w:val="00BC1CCD"/>
    <w:rsid w:val="00BC3249"/>
    <w:rsid w:val="00BC34D6"/>
    <w:rsid w:val="00BC3AA5"/>
    <w:rsid w:val="00BC4D83"/>
    <w:rsid w:val="00BD06D2"/>
    <w:rsid w:val="00BD0B51"/>
    <w:rsid w:val="00BD18AB"/>
    <w:rsid w:val="00BD4E4F"/>
    <w:rsid w:val="00BD5852"/>
    <w:rsid w:val="00BD6311"/>
    <w:rsid w:val="00BD65BD"/>
    <w:rsid w:val="00BD6651"/>
    <w:rsid w:val="00BD6D31"/>
    <w:rsid w:val="00BE3581"/>
    <w:rsid w:val="00BE6D51"/>
    <w:rsid w:val="00BE78ED"/>
    <w:rsid w:val="00BF06D1"/>
    <w:rsid w:val="00BF10BA"/>
    <w:rsid w:val="00BF121F"/>
    <w:rsid w:val="00BF5530"/>
    <w:rsid w:val="00BF594E"/>
    <w:rsid w:val="00BF5CDE"/>
    <w:rsid w:val="00BF6891"/>
    <w:rsid w:val="00BF747F"/>
    <w:rsid w:val="00BF7853"/>
    <w:rsid w:val="00C009B1"/>
    <w:rsid w:val="00C00ED3"/>
    <w:rsid w:val="00C017FD"/>
    <w:rsid w:val="00C020B6"/>
    <w:rsid w:val="00C04742"/>
    <w:rsid w:val="00C05FE4"/>
    <w:rsid w:val="00C107C0"/>
    <w:rsid w:val="00C11B99"/>
    <w:rsid w:val="00C126B0"/>
    <w:rsid w:val="00C12D0E"/>
    <w:rsid w:val="00C14D7F"/>
    <w:rsid w:val="00C1713F"/>
    <w:rsid w:val="00C2092A"/>
    <w:rsid w:val="00C21B40"/>
    <w:rsid w:val="00C21F55"/>
    <w:rsid w:val="00C23DAA"/>
    <w:rsid w:val="00C2530A"/>
    <w:rsid w:val="00C34DCF"/>
    <w:rsid w:val="00C35A4D"/>
    <w:rsid w:val="00C45980"/>
    <w:rsid w:val="00C46E33"/>
    <w:rsid w:val="00C4759B"/>
    <w:rsid w:val="00C52B25"/>
    <w:rsid w:val="00C53864"/>
    <w:rsid w:val="00C551D4"/>
    <w:rsid w:val="00C6235D"/>
    <w:rsid w:val="00C64137"/>
    <w:rsid w:val="00C65406"/>
    <w:rsid w:val="00C66B08"/>
    <w:rsid w:val="00C70089"/>
    <w:rsid w:val="00C70816"/>
    <w:rsid w:val="00C73FEF"/>
    <w:rsid w:val="00C76257"/>
    <w:rsid w:val="00C76B0F"/>
    <w:rsid w:val="00C76EE5"/>
    <w:rsid w:val="00C80D3E"/>
    <w:rsid w:val="00C817AA"/>
    <w:rsid w:val="00C819A7"/>
    <w:rsid w:val="00C81FB5"/>
    <w:rsid w:val="00C8200A"/>
    <w:rsid w:val="00C82B75"/>
    <w:rsid w:val="00C83ABF"/>
    <w:rsid w:val="00C852F7"/>
    <w:rsid w:val="00C85864"/>
    <w:rsid w:val="00C85DCA"/>
    <w:rsid w:val="00C86F5B"/>
    <w:rsid w:val="00C90F52"/>
    <w:rsid w:val="00C94EB9"/>
    <w:rsid w:val="00C96925"/>
    <w:rsid w:val="00C97AC2"/>
    <w:rsid w:val="00CA61F8"/>
    <w:rsid w:val="00CA714E"/>
    <w:rsid w:val="00CB318B"/>
    <w:rsid w:val="00CB58D2"/>
    <w:rsid w:val="00CB7776"/>
    <w:rsid w:val="00CC226E"/>
    <w:rsid w:val="00CC5873"/>
    <w:rsid w:val="00CD13EA"/>
    <w:rsid w:val="00CD1ADB"/>
    <w:rsid w:val="00CD5797"/>
    <w:rsid w:val="00CD6D9D"/>
    <w:rsid w:val="00CD7FBB"/>
    <w:rsid w:val="00CE0596"/>
    <w:rsid w:val="00CE0B74"/>
    <w:rsid w:val="00CE0F46"/>
    <w:rsid w:val="00CE13B3"/>
    <w:rsid w:val="00CE2DC1"/>
    <w:rsid w:val="00CE63B8"/>
    <w:rsid w:val="00CF1589"/>
    <w:rsid w:val="00CF1CF7"/>
    <w:rsid w:val="00CF2B3C"/>
    <w:rsid w:val="00CF3BB6"/>
    <w:rsid w:val="00CF3F91"/>
    <w:rsid w:val="00CF71F2"/>
    <w:rsid w:val="00D00DE5"/>
    <w:rsid w:val="00D0190E"/>
    <w:rsid w:val="00D023F2"/>
    <w:rsid w:val="00D02935"/>
    <w:rsid w:val="00D046B3"/>
    <w:rsid w:val="00D07727"/>
    <w:rsid w:val="00D11CEB"/>
    <w:rsid w:val="00D1229A"/>
    <w:rsid w:val="00D1378E"/>
    <w:rsid w:val="00D16913"/>
    <w:rsid w:val="00D25CAF"/>
    <w:rsid w:val="00D25FC0"/>
    <w:rsid w:val="00D3090E"/>
    <w:rsid w:val="00D324A8"/>
    <w:rsid w:val="00D339EF"/>
    <w:rsid w:val="00D36748"/>
    <w:rsid w:val="00D368A3"/>
    <w:rsid w:val="00D37DD4"/>
    <w:rsid w:val="00D414D3"/>
    <w:rsid w:val="00D42BA3"/>
    <w:rsid w:val="00D450C5"/>
    <w:rsid w:val="00D45DBE"/>
    <w:rsid w:val="00D46804"/>
    <w:rsid w:val="00D47867"/>
    <w:rsid w:val="00D47B98"/>
    <w:rsid w:val="00D6223C"/>
    <w:rsid w:val="00D63ABB"/>
    <w:rsid w:val="00D7071F"/>
    <w:rsid w:val="00D72699"/>
    <w:rsid w:val="00D732C3"/>
    <w:rsid w:val="00D775E9"/>
    <w:rsid w:val="00D91073"/>
    <w:rsid w:val="00D91E37"/>
    <w:rsid w:val="00D952A4"/>
    <w:rsid w:val="00D96041"/>
    <w:rsid w:val="00DA1017"/>
    <w:rsid w:val="00DA3E78"/>
    <w:rsid w:val="00DA5942"/>
    <w:rsid w:val="00DA6761"/>
    <w:rsid w:val="00DA6F01"/>
    <w:rsid w:val="00DB18EB"/>
    <w:rsid w:val="00DB2EBB"/>
    <w:rsid w:val="00DB4281"/>
    <w:rsid w:val="00DB5012"/>
    <w:rsid w:val="00DB7FBB"/>
    <w:rsid w:val="00DC0A78"/>
    <w:rsid w:val="00DC1AC4"/>
    <w:rsid w:val="00DC1E96"/>
    <w:rsid w:val="00DC4323"/>
    <w:rsid w:val="00DD0AAE"/>
    <w:rsid w:val="00DD1307"/>
    <w:rsid w:val="00DD29EE"/>
    <w:rsid w:val="00DD467A"/>
    <w:rsid w:val="00DD6ED6"/>
    <w:rsid w:val="00DD7B7E"/>
    <w:rsid w:val="00DE43D2"/>
    <w:rsid w:val="00DF378B"/>
    <w:rsid w:val="00DF4124"/>
    <w:rsid w:val="00E0201B"/>
    <w:rsid w:val="00E02B32"/>
    <w:rsid w:val="00E14578"/>
    <w:rsid w:val="00E14A8F"/>
    <w:rsid w:val="00E15747"/>
    <w:rsid w:val="00E1702A"/>
    <w:rsid w:val="00E218A3"/>
    <w:rsid w:val="00E25179"/>
    <w:rsid w:val="00E279FB"/>
    <w:rsid w:val="00E3132D"/>
    <w:rsid w:val="00E35007"/>
    <w:rsid w:val="00E35FB0"/>
    <w:rsid w:val="00E36C84"/>
    <w:rsid w:val="00E42329"/>
    <w:rsid w:val="00E448F7"/>
    <w:rsid w:val="00E460FB"/>
    <w:rsid w:val="00E47EB5"/>
    <w:rsid w:val="00E50CD1"/>
    <w:rsid w:val="00E51F36"/>
    <w:rsid w:val="00E5436E"/>
    <w:rsid w:val="00E56200"/>
    <w:rsid w:val="00E56E01"/>
    <w:rsid w:val="00E6221E"/>
    <w:rsid w:val="00E65335"/>
    <w:rsid w:val="00E67083"/>
    <w:rsid w:val="00E71461"/>
    <w:rsid w:val="00E73774"/>
    <w:rsid w:val="00E737DB"/>
    <w:rsid w:val="00E73B69"/>
    <w:rsid w:val="00E81924"/>
    <w:rsid w:val="00E847C2"/>
    <w:rsid w:val="00E84EF8"/>
    <w:rsid w:val="00E87965"/>
    <w:rsid w:val="00E87DFA"/>
    <w:rsid w:val="00E906BD"/>
    <w:rsid w:val="00E97270"/>
    <w:rsid w:val="00EA0D7F"/>
    <w:rsid w:val="00EA22D6"/>
    <w:rsid w:val="00EA2683"/>
    <w:rsid w:val="00EA4F24"/>
    <w:rsid w:val="00EA5DFF"/>
    <w:rsid w:val="00EA7197"/>
    <w:rsid w:val="00EB0E30"/>
    <w:rsid w:val="00EB27DA"/>
    <w:rsid w:val="00EB7D82"/>
    <w:rsid w:val="00EC4691"/>
    <w:rsid w:val="00EC561E"/>
    <w:rsid w:val="00EC7610"/>
    <w:rsid w:val="00EC7C44"/>
    <w:rsid w:val="00ED076E"/>
    <w:rsid w:val="00ED0D92"/>
    <w:rsid w:val="00ED0F77"/>
    <w:rsid w:val="00ED206D"/>
    <w:rsid w:val="00ED4854"/>
    <w:rsid w:val="00ED549C"/>
    <w:rsid w:val="00ED67E8"/>
    <w:rsid w:val="00EE126F"/>
    <w:rsid w:val="00EF13F7"/>
    <w:rsid w:val="00EF1D80"/>
    <w:rsid w:val="00EF4624"/>
    <w:rsid w:val="00EF55C2"/>
    <w:rsid w:val="00EF5AB4"/>
    <w:rsid w:val="00F001F8"/>
    <w:rsid w:val="00F00804"/>
    <w:rsid w:val="00F01380"/>
    <w:rsid w:val="00F05306"/>
    <w:rsid w:val="00F05978"/>
    <w:rsid w:val="00F07135"/>
    <w:rsid w:val="00F10119"/>
    <w:rsid w:val="00F107B2"/>
    <w:rsid w:val="00F11A04"/>
    <w:rsid w:val="00F12398"/>
    <w:rsid w:val="00F17D56"/>
    <w:rsid w:val="00F205FC"/>
    <w:rsid w:val="00F22211"/>
    <w:rsid w:val="00F23350"/>
    <w:rsid w:val="00F27DFD"/>
    <w:rsid w:val="00F314B8"/>
    <w:rsid w:val="00F33E35"/>
    <w:rsid w:val="00F3515B"/>
    <w:rsid w:val="00F41152"/>
    <w:rsid w:val="00F4188B"/>
    <w:rsid w:val="00F4469C"/>
    <w:rsid w:val="00F451A8"/>
    <w:rsid w:val="00F47A0D"/>
    <w:rsid w:val="00F52405"/>
    <w:rsid w:val="00F5318B"/>
    <w:rsid w:val="00F575F1"/>
    <w:rsid w:val="00F62990"/>
    <w:rsid w:val="00F63F47"/>
    <w:rsid w:val="00F7055D"/>
    <w:rsid w:val="00F71307"/>
    <w:rsid w:val="00F71BC6"/>
    <w:rsid w:val="00F72C20"/>
    <w:rsid w:val="00F72DF9"/>
    <w:rsid w:val="00F75FE9"/>
    <w:rsid w:val="00F7750C"/>
    <w:rsid w:val="00F80096"/>
    <w:rsid w:val="00F85ED4"/>
    <w:rsid w:val="00F860E2"/>
    <w:rsid w:val="00F8655E"/>
    <w:rsid w:val="00F86856"/>
    <w:rsid w:val="00F86B00"/>
    <w:rsid w:val="00F903A5"/>
    <w:rsid w:val="00F9070E"/>
    <w:rsid w:val="00F922A0"/>
    <w:rsid w:val="00F95B87"/>
    <w:rsid w:val="00F96509"/>
    <w:rsid w:val="00F968B4"/>
    <w:rsid w:val="00FA180A"/>
    <w:rsid w:val="00FA2B56"/>
    <w:rsid w:val="00FA550A"/>
    <w:rsid w:val="00FA7124"/>
    <w:rsid w:val="00FB313C"/>
    <w:rsid w:val="00FB4372"/>
    <w:rsid w:val="00FB6599"/>
    <w:rsid w:val="00FB747B"/>
    <w:rsid w:val="00FC1E19"/>
    <w:rsid w:val="00FC1F08"/>
    <w:rsid w:val="00FC22BF"/>
    <w:rsid w:val="00FD2AFC"/>
    <w:rsid w:val="00FD3EAF"/>
    <w:rsid w:val="00FD71BC"/>
    <w:rsid w:val="00FE058D"/>
    <w:rsid w:val="00FE114F"/>
    <w:rsid w:val="00FE1174"/>
    <w:rsid w:val="00FE144A"/>
    <w:rsid w:val="00FE20CF"/>
    <w:rsid w:val="00FE3435"/>
    <w:rsid w:val="00FE38FC"/>
    <w:rsid w:val="00FE4837"/>
    <w:rsid w:val="00FE7DE2"/>
    <w:rsid w:val="00FF56BC"/>
    <w:rsid w:val="00FF6C27"/>
    <w:rsid w:val="00FF7C09"/>
    <w:rsid w:val="00FF7C1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50A535F1"/>
  <w15:docId w15:val="{8DE0A26E-0716-4165-8B2F-1A085C349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218A3"/>
    <w:pPr>
      <w:spacing w:after="120" w:line="280" w:lineRule="exact"/>
    </w:pPr>
    <w:rPr>
      <w:rFonts w:ascii="Arial" w:hAnsi="Arial"/>
      <w:szCs w:val="24"/>
    </w:rPr>
  </w:style>
  <w:style w:type="paragraph" w:styleId="Nadpis1">
    <w:name w:val="heading 1"/>
    <w:basedOn w:val="Normln"/>
    <w:next w:val="Normln"/>
    <w:link w:val="Nadpis1Char"/>
    <w:uiPriority w:val="99"/>
    <w:qFormat/>
    <w:rsid w:val="00780D7A"/>
    <w:pPr>
      <w:keepNext/>
      <w:spacing w:before="240" w:after="60"/>
      <w:outlineLvl w:val="0"/>
    </w:pPr>
    <w:rPr>
      <w:b/>
      <w:bCs/>
      <w:kern w:val="32"/>
      <w:sz w:val="32"/>
      <w:szCs w:val="32"/>
    </w:rPr>
  </w:style>
  <w:style w:type="paragraph" w:styleId="Nadpis2">
    <w:name w:val="heading 2"/>
    <w:basedOn w:val="Normln"/>
    <w:next w:val="Normln"/>
    <w:link w:val="Nadpis2Char"/>
    <w:uiPriority w:val="99"/>
    <w:qFormat/>
    <w:rsid w:val="00E218A3"/>
    <w:pPr>
      <w:keepNext/>
      <w:keepLines/>
      <w:spacing w:before="200" w:after="0"/>
      <w:outlineLvl w:val="1"/>
    </w:pPr>
    <w:rPr>
      <w:rFonts w:ascii="Cambria" w:hAnsi="Cambria"/>
      <w:b/>
      <w:bCs/>
      <w:color w:val="4F81BD"/>
      <w:sz w:val="26"/>
      <w:szCs w:val="26"/>
    </w:rPr>
  </w:style>
  <w:style w:type="paragraph" w:styleId="Nadpis4">
    <w:name w:val="heading 4"/>
    <w:basedOn w:val="Normln"/>
    <w:next w:val="Normln"/>
    <w:link w:val="Nadpis4Char"/>
    <w:uiPriority w:val="99"/>
    <w:qFormat/>
    <w:rsid w:val="00E218A3"/>
    <w:pPr>
      <w:keepNext/>
      <w:keepLines/>
      <w:spacing w:before="200" w:after="0"/>
      <w:outlineLvl w:val="3"/>
    </w:pPr>
    <w:rPr>
      <w:rFonts w:ascii="Cambria" w:hAnsi="Cambria"/>
      <w:b/>
      <w:bCs/>
      <w:i/>
      <w:iCs/>
      <w:color w:val="4F81BD"/>
    </w:rPr>
  </w:style>
  <w:style w:type="paragraph" w:styleId="Nadpis5">
    <w:name w:val="heading 5"/>
    <w:basedOn w:val="Normln"/>
    <w:next w:val="Normln"/>
    <w:link w:val="Nadpis5Char"/>
    <w:uiPriority w:val="99"/>
    <w:qFormat/>
    <w:rsid w:val="00E218A3"/>
    <w:pPr>
      <w:keepNext/>
      <w:keepLines/>
      <w:spacing w:before="200" w:after="0"/>
      <w:outlineLvl w:val="4"/>
    </w:pPr>
    <w:rPr>
      <w:rFonts w:ascii="Cambria" w:hAnsi="Cambria"/>
      <w:color w:val="243F60"/>
    </w:rPr>
  </w:style>
  <w:style w:type="paragraph" w:styleId="Nadpis9">
    <w:name w:val="heading 9"/>
    <w:basedOn w:val="Normln"/>
    <w:next w:val="Normln"/>
    <w:link w:val="Nadpis9Char"/>
    <w:uiPriority w:val="99"/>
    <w:qFormat/>
    <w:rsid w:val="00E218A3"/>
    <w:pPr>
      <w:keepNext/>
      <w:keepLines/>
      <w:spacing w:before="200" w:after="0"/>
      <w:outlineLvl w:val="8"/>
    </w:pPr>
    <w:rPr>
      <w:rFonts w:ascii="Cambria" w:hAnsi="Cambria"/>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780D7A"/>
    <w:rPr>
      <w:rFonts w:ascii="Arial" w:hAnsi="Arial" w:cs="Times New Roman"/>
      <w:b/>
      <w:kern w:val="32"/>
      <w:sz w:val="32"/>
    </w:rPr>
  </w:style>
  <w:style w:type="character" w:customStyle="1" w:styleId="Nadpis2Char">
    <w:name w:val="Nadpis 2 Char"/>
    <w:basedOn w:val="Standardnpsmoodstavce"/>
    <w:link w:val="Nadpis2"/>
    <w:uiPriority w:val="99"/>
    <w:semiHidden/>
    <w:locked/>
    <w:rsid w:val="008A4E64"/>
    <w:rPr>
      <w:rFonts w:ascii="Cambria" w:hAnsi="Cambria" w:cs="Times New Roman"/>
      <w:b/>
      <w:color w:val="4F81BD"/>
      <w:sz w:val="26"/>
    </w:rPr>
  </w:style>
  <w:style w:type="character" w:customStyle="1" w:styleId="Nadpis4Char">
    <w:name w:val="Nadpis 4 Char"/>
    <w:basedOn w:val="Standardnpsmoodstavce"/>
    <w:link w:val="Nadpis4"/>
    <w:uiPriority w:val="99"/>
    <w:semiHidden/>
    <w:locked/>
    <w:rsid w:val="008A4E64"/>
    <w:rPr>
      <w:rFonts w:ascii="Cambria" w:hAnsi="Cambria" w:cs="Times New Roman"/>
      <w:b/>
      <w:i/>
      <w:color w:val="4F81BD"/>
      <w:sz w:val="24"/>
    </w:rPr>
  </w:style>
  <w:style w:type="character" w:customStyle="1" w:styleId="Nadpis5Char">
    <w:name w:val="Nadpis 5 Char"/>
    <w:basedOn w:val="Standardnpsmoodstavce"/>
    <w:link w:val="Nadpis5"/>
    <w:uiPriority w:val="99"/>
    <w:semiHidden/>
    <w:locked/>
    <w:rsid w:val="008A4E64"/>
    <w:rPr>
      <w:rFonts w:ascii="Cambria" w:hAnsi="Cambria" w:cs="Times New Roman"/>
      <w:color w:val="243F60"/>
      <w:sz w:val="24"/>
    </w:rPr>
  </w:style>
  <w:style w:type="character" w:customStyle="1" w:styleId="Nadpis9Char">
    <w:name w:val="Nadpis 9 Char"/>
    <w:basedOn w:val="Standardnpsmoodstavce"/>
    <w:link w:val="Nadpis9"/>
    <w:uiPriority w:val="99"/>
    <w:semiHidden/>
    <w:locked/>
    <w:rsid w:val="008A4E64"/>
    <w:rPr>
      <w:rFonts w:ascii="Cambria" w:hAnsi="Cambria" w:cs="Times New Roman"/>
      <w:i/>
      <w:color w:val="404040"/>
    </w:rPr>
  </w:style>
  <w:style w:type="character" w:styleId="Hypertextovodkaz">
    <w:name w:val="Hyperlink"/>
    <w:basedOn w:val="Standardnpsmoodstavce"/>
    <w:uiPriority w:val="99"/>
    <w:semiHidden/>
    <w:rsid w:val="008A4E64"/>
    <w:rPr>
      <w:rFonts w:ascii="Times New Roman" w:hAnsi="Times New Roman" w:cs="Times New Roman"/>
      <w:color w:val="0000FF"/>
      <w:u w:val="single"/>
    </w:rPr>
  </w:style>
  <w:style w:type="paragraph" w:styleId="Zkladntext">
    <w:name w:val="Body Text"/>
    <w:basedOn w:val="Normln"/>
    <w:link w:val="ZkladntextChar"/>
    <w:uiPriority w:val="99"/>
    <w:rsid w:val="00E218A3"/>
    <w:rPr>
      <w:sz w:val="24"/>
    </w:rPr>
  </w:style>
  <w:style w:type="character" w:customStyle="1" w:styleId="ZkladntextChar">
    <w:name w:val="Základní text Char"/>
    <w:basedOn w:val="Standardnpsmoodstavce"/>
    <w:link w:val="Zkladntext"/>
    <w:uiPriority w:val="99"/>
    <w:locked/>
    <w:rsid w:val="008A4E64"/>
    <w:rPr>
      <w:rFonts w:ascii="Arial" w:hAnsi="Arial" w:cs="Times New Roman"/>
      <w:sz w:val="24"/>
    </w:rPr>
  </w:style>
  <w:style w:type="paragraph" w:styleId="Zkladntextodsazen2">
    <w:name w:val="Body Text Indent 2"/>
    <w:basedOn w:val="Normln"/>
    <w:link w:val="Zkladntextodsazen2Char"/>
    <w:uiPriority w:val="99"/>
    <w:semiHidden/>
    <w:rsid w:val="00E218A3"/>
    <w:pPr>
      <w:spacing w:line="480" w:lineRule="auto"/>
      <w:ind w:left="283"/>
    </w:pPr>
  </w:style>
  <w:style w:type="character" w:customStyle="1" w:styleId="Zkladntextodsazen2Char">
    <w:name w:val="Základní text odsazený 2 Char"/>
    <w:basedOn w:val="Standardnpsmoodstavce"/>
    <w:link w:val="Zkladntextodsazen2"/>
    <w:uiPriority w:val="99"/>
    <w:semiHidden/>
    <w:locked/>
    <w:rsid w:val="008A4E64"/>
    <w:rPr>
      <w:rFonts w:ascii="Arial" w:hAnsi="Arial" w:cs="Times New Roman"/>
      <w:sz w:val="24"/>
    </w:rPr>
  </w:style>
  <w:style w:type="paragraph" w:styleId="Prosttext">
    <w:name w:val="Plain Text"/>
    <w:basedOn w:val="Normln"/>
    <w:link w:val="ProsttextChar"/>
    <w:uiPriority w:val="99"/>
    <w:semiHidden/>
    <w:rsid w:val="00E218A3"/>
    <w:rPr>
      <w:rFonts w:ascii="Courier New" w:hAnsi="Courier New"/>
    </w:rPr>
  </w:style>
  <w:style w:type="character" w:customStyle="1" w:styleId="ProsttextChar">
    <w:name w:val="Prostý text Char"/>
    <w:basedOn w:val="Standardnpsmoodstavce"/>
    <w:link w:val="Prosttext"/>
    <w:uiPriority w:val="99"/>
    <w:semiHidden/>
    <w:locked/>
    <w:rsid w:val="008A4E64"/>
    <w:rPr>
      <w:rFonts w:ascii="Courier New" w:hAnsi="Courier New" w:cs="Times New Roman"/>
      <w:sz w:val="24"/>
    </w:rPr>
  </w:style>
  <w:style w:type="character" w:customStyle="1" w:styleId="BezmezerChar">
    <w:name w:val="Bez mezer Char"/>
    <w:link w:val="Bezmezer"/>
    <w:uiPriority w:val="99"/>
    <w:locked/>
    <w:rsid w:val="008A4E64"/>
    <w:rPr>
      <w:rFonts w:ascii="Arial" w:hAnsi="Arial"/>
      <w:sz w:val="24"/>
      <w:lang w:val="cs-CZ" w:eastAsia="cs-CZ"/>
    </w:rPr>
  </w:style>
  <w:style w:type="paragraph" w:styleId="Bezmezer">
    <w:name w:val="No Spacing"/>
    <w:link w:val="BezmezerChar"/>
    <w:uiPriority w:val="99"/>
    <w:qFormat/>
    <w:rsid w:val="00E218A3"/>
    <w:rPr>
      <w:rFonts w:ascii="Arial" w:hAnsi="Arial"/>
      <w:szCs w:val="24"/>
    </w:rPr>
  </w:style>
  <w:style w:type="paragraph" w:styleId="Odstavecseseznamem">
    <w:name w:val="List Paragraph"/>
    <w:basedOn w:val="Normln"/>
    <w:uiPriority w:val="34"/>
    <w:qFormat/>
    <w:rsid w:val="00E218A3"/>
    <w:pPr>
      <w:ind w:left="720"/>
      <w:contextualSpacing/>
    </w:pPr>
  </w:style>
  <w:style w:type="paragraph" w:styleId="Zhlav">
    <w:name w:val="header"/>
    <w:basedOn w:val="Normln"/>
    <w:link w:val="ZhlavChar"/>
    <w:uiPriority w:val="99"/>
    <w:rsid w:val="00E218A3"/>
    <w:pPr>
      <w:tabs>
        <w:tab w:val="center" w:pos="4536"/>
        <w:tab w:val="right" w:pos="9072"/>
      </w:tabs>
    </w:pPr>
  </w:style>
  <w:style w:type="character" w:customStyle="1" w:styleId="ZhlavChar">
    <w:name w:val="Záhlaví Char"/>
    <w:basedOn w:val="Standardnpsmoodstavce"/>
    <w:link w:val="Zhlav"/>
    <w:uiPriority w:val="99"/>
    <w:locked/>
    <w:rsid w:val="007B7C06"/>
    <w:rPr>
      <w:rFonts w:ascii="Arial" w:hAnsi="Arial" w:cs="Times New Roman"/>
      <w:sz w:val="24"/>
    </w:rPr>
  </w:style>
  <w:style w:type="paragraph" w:styleId="Zpat">
    <w:name w:val="footer"/>
    <w:basedOn w:val="Normln"/>
    <w:link w:val="ZpatChar"/>
    <w:uiPriority w:val="99"/>
    <w:rsid w:val="00E218A3"/>
    <w:pPr>
      <w:tabs>
        <w:tab w:val="center" w:pos="4536"/>
        <w:tab w:val="right" w:pos="9072"/>
      </w:tabs>
    </w:pPr>
  </w:style>
  <w:style w:type="character" w:customStyle="1" w:styleId="ZpatChar">
    <w:name w:val="Zápatí Char"/>
    <w:basedOn w:val="Standardnpsmoodstavce"/>
    <w:link w:val="Zpat"/>
    <w:uiPriority w:val="99"/>
    <w:locked/>
    <w:rsid w:val="007B7C06"/>
    <w:rPr>
      <w:rFonts w:ascii="Arial" w:hAnsi="Arial" w:cs="Times New Roman"/>
      <w:sz w:val="24"/>
    </w:rPr>
  </w:style>
  <w:style w:type="paragraph" w:styleId="Normlnweb">
    <w:name w:val="Normal (Web)"/>
    <w:basedOn w:val="Normln"/>
    <w:uiPriority w:val="99"/>
    <w:semiHidden/>
    <w:rsid w:val="00E218A3"/>
    <w:pPr>
      <w:spacing w:before="100" w:beforeAutospacing="1" w:after="100" w:afterAutospacing="1"/>
    </w:pPr>
    <w:rPr>
      <w:sz w:val="24"/>
    </w:rPr>
  </w:style>
  <w:style w:type="paragraph" w:styleId="Podnadpis">
    <w:name w:val="Subtitle"/>
    <w:basedOn w:val="Normln"/>
    <w:next w:val="Normln"/>
    <w:link w:val="PodnadpisChar"/>
    <w:uiPriority w:val="99"/>
    <w:qFormat/>
    <w:rsid w:val="00E218A3"/>
    <w:pPr>
      <w:numPr>
        <w:ilvl w:val="1"/>
      </w:numPr>
    </w:pPr>
    <w:rPr>
      <w:rFonts w:ascii="Cambria" w:hAnsi="Cambria"/>
      <w:i/>
      <w:iCs/>
      <w:color w:val="4F81BD"/>
      <w:spacing w:val="15"/>
      <w:sz w:val="24"/>
    </w:rPr>
  </w:style>
  <w:style w:type="character" w:customStyle="1" w:styleId="PodnadpisChar">
    <w:name w:val="Podnadpis Char"/>
    <w:basedOn w:val="Standardnpsmoodstavce"/>
    <w:link w:val="Podnadpis"/>
    <w:uiPriority w:val="99"/>
    <w:locked/>
    <w:rsid w:val="008904B5"/>
    <w:rPr>
      <w:rFonts w:ascii="Cambria" w:hAnsi="Cambria" w:cs="Times New Roman"/>
      <w:i/>
      <w:color w:val="4F81BD"/>
      <w:spacing w:val="15"/>
      <w:sz w:val="24"/>
    </w:rPr>
  </w:style>
  <w:style w:type="character" w:styleId="Odkaznakoment">
    <w:name w:val="annotation reference"/>
    <w:basedOn w:val="Standardnpsmoodstavce"/>
    <w:uiPriority w:val="99"/>
    <w:semiHidden/>
    <w:rsid w:val="00F12398"/>
    <w:rPr>
      <w:rFonts w:cs="Times New Roman"/>
      <w:sz w:val="16"/>
    </w:rPr>
  </w:style>
  <w:style w:type="paragraph" w:styleId="Textkomente">
    <w:name w:val="annotation text"/>
    <w:basedOn w:val="Normln"/>
    <w:link w:val="TextkomenteChar"/>
    <w:uiPriority w:val="99"/>
    <w:semiHidden/>
    <w:rsid w:val="00E218A3"/>
  </w:style>
  <w:style w:type="character" w:customStyle="1" w:styleId="TextkomenteChar">
    <w:name w:val="Text komentáře Char"/>
    <w:basedOn w:val="Standardnpsmoodstavce"/>
    <w:link w:val="Textkomente"/>
    <w:uiPriority w:val="99"/>
    <w:semiHidden/>
    <w:locked/>
    <w:rsid w:val="00F12398"/>
    <w:rPr>
      <w:rFonts w:ascii="Arial" w:hAnsi="Arial" w:cs="Times New Roman"/>
      <w:sz w:val="24"/>
    </w:rPr>
  </w:style>
  <w:style w:type="paragraph" w:styleId="Pedmtkomente">
    <w:name w:val="annotation subject"/>
    <w:basedOn w:val="Textkomente"/>
    <w:next w:val="Textkomente"/>
    <w:link w:val="PedmtkomenteChar"/>
    <w:uiPriority w:val="99"/>
    <w:semiHidden/>
    <w:rsid w:val="00E218A3"/>
    <w:rPr>
      <w:b/>
      <w:bCs/>
    </w:rPr>
  </w:style>
  <w:style w:type="character" w:customStyle="1" w:styleId="PedmtkomenteChar">
    <w:name w:val="Předmět komentáře Char"/>
    <w:basedOn w:val="TextkomenteChar"/>
    <w:link w:val="Pedmtkomente"/>
    <w:uiPriority w:val="99"/>
    <w:semiHidden/>
    <w:locked/>
    <w:rsid w:val="00F12398"/>
    <w:rPr>
      <w:rFonts w:ascii="Arial" w:hAnsi="Arial" w:cs="Times New Roman"/>
      <w:b/>
      <w:sz w:val="24"/>
    </w:rPr>
  </w:style>
  <w:style w:type="paragraph" w:styleId="Textbubliny">
    <w:name w:val="Balloon Text"/>
    <w:basedOn w:val="Normln"/>
    <w:link w:val="TextbublinyChar"/>
    <w:uiPriority w:val="99"/>
    <w:semiHidden/>
    <w:rsid w:val="00E218A3"/>
    <w:rPr>
      <w:rFonts w:ascii="Tahoma" w:hAnsi="Tahoma"/>
      <w:sz w:val="16"/>
      <w:szCs w:val="16"/>
    </w:rPr>
  </w:style>
  <w:style w:type="character" w:customStyle="1" w:styleId="TextbublinyChar">
    <w:name w:val="Text bubliny Char"/>
    <w:basedOn w:val="Standardnpsmoodstavce"/>
    <w:link w:val="Textbubliny"/>
    <w:uiPriority w:val="99"/>
    <w:semiHidden/>
    <w:locked/>
    <w:rsid w:val="00F12398"/>
    <w:rPr>
      <w:rFonts w:ascii="Tahoma" w:hAnsi="Tahoma" w:cs="Times New Roman"/>
      <w:sz w:val="16"/>
    </w:rPr>
  </w:style>
  <w:style w:type="character" w:styleId="Siln">
    <w:name w:val="Strong"/>
    <w:basedOn w:val="Standardnpsmoodstavce"/>
    <w:uiPriority w:val="99"/>
    <w:qFormat/>
    <w:rsid w:val="008F0403"/>
    <w:rPr>
      <w:rFonts w:cs="Times New Roman"/>
      <w:b/>
    </w:rPr>
  </w:style>
  <w:style w:type="paragraph" w:styleId="Revize">
    <w:name w:val="Revision"/>
    <w:hidden/>
    <w:uiPriority w:val="99"/>
    <w:semiHidden/>
    <w:rsid w:val="009D6A7C"/>
    <w:rPr>
      <w:sz w:val="20"/>
      <w:szCs w:val="20"/>
    </w:rPr>
  </w:style>
  <w:style w:type="paragraph" w:customStyle="1" w:styleId="TSTextlnkuslovan">
    <w:name w:val="TS Text článku číslovaný"/>
    <w:basedOn w:val="Normln"/>
    <w:link w:val="TSTextlnkuslovanChar"/>
    <w:uiPriority w:val="99"/>
    <w:rsid w:val="00B61A6C"/>
    <w:pPr>
      <w:jc w:val="both"/>
    </w:pPr>
    <w:rPr>
      <w:sz w:val="24"/>
      <w:szCs w:val="20"/>
    </w:rPr>
  </w:style>
  <w:style w:type="paragraph" w:customStyle="1" w:styleId="TSlneksmlouvy">
    <w:name w:val="TS Článek smlouvy"/>
    <w:basedOn w:val="Normln"/>
    <w:next w:val="TSTextlnkuslovan"/>
    <w:link w:val="TSlneksmlouvyChar"/>
    <w:uiPriority w:val="99"/>
    <w:rsid w:val="00B61A6C"/>
    <w:pPr>
      <w:keepNext/>
      <w:numPr>
        <w:numId w:val="2"/>
      </w:numPr>
      <w:suppressAutoHyphens/>
      <w:spacing w:before="480" w:after="240"/>
      <w:jc w:val="center"/>
      <w:outlineLvl w:val="0"/>
    </w:pPr>
    <w:rPr>
      <w:b/>
      <w:sz w:val="24"/>
      <w:szCs w:val="20"/>
      <w:u w:val="single"/>
      <w:lang w:eastAsia="en-US"/>
    </w:rPr>
  </w:style>
  <w:style w:type="character" w:customStyle="1" w:styleId="TSlneksmlouvyChar">
    <w:name w:val="TS Článek smlouvy Char"/>
    <w:link w:val="TSlneksmlouvy"/>
    <w:uiPriority w:val="99"/>
    <w:locked/>
    <w:rsid w:val="00B61A6C"/>
    <w:rPr>
      <w:rFonts w:ascii="Arial" w:hAnsi="Arial"/>
      <w:b/>
      <w:sz w:val="24"/>
      <w:u w:val="single"/>
      <w:lang w:val="cs-CZ" w:eastAsia="en-US"/>
    </w:rPr>
  </w:style>
  <w:style w:type="character" w:customStyle="1" w:styleId="TSTextlnkuslovanChar">
    <w:name w:val="TS Text článku číslovaný Char"/>
    <w:link w:val="TSTextlnkuslovan"/>
    <w:uiPriority w:val="99"/>
    <w:locked/>
    <w:rsid w:val="00B61A6C"/>
    <w:rPr>
      <w:rFonts w:ascii="Arial" w:hAnsi="Arial"/>
      <w:sz w:val="24"/>
    </w:rPr>
  </w:style>
  <w:style w:type="paragraph" w:customStyle="1" w:styleId="RLTextlnkuslovan">
    <w:name w:val="RL Text článku číslovaný"/>
    <w:basedOn w:val="Normln"/>
    <w:link w:val="RLTextlnkuslovanChar"/>
    <w:uiPriority w:val="99"/>
    <w:rsid w:val="007D6854"/>
    <w:pPr>
      <w:tabs>
        <w:tab w:val="num" w:pos="2297"/>
      </w:tabs>
      <w:ind w:left="2297" w:hanging="737"/>
      <w:jc w:val="both"/>
    </w:pPr>
    <w:rPr>
      <w:rFonts w:ascii="Times New Roman" w:hAnsi="Times New Roman"/>
      <w:sz w:val="24"/>
      <w:szCs w:val="20"/>
    </w:rPr>
  </w:style>
  <w:style w:type="character" w:customStyle="1" w:styleId="RLTextlnkuslovanChar">
    <w:name w:val="RL Text článku číslovaný Char"/>
    <w:link w:val="RLTextlnkuslovan"/>
    <w:uiPriority w:val="99"/>
    <w:locked/>
    <w:rsid w:val="007D6854"/>
    <w:rPr>
      <w:rFonts w:eastAsia="Times New Roman"/>
      <w:sz w:val="24"/>
    </w:rPr>
  </w:style>
  <w:style w:type="paragraph" w:customStyle="1" w:styleId="RLlneksmlouvy">
    <w:name w:val="RL Článek smlouvy"/>
    <w:basedOn w:val="Normln"/>
    <w:next w:val="RLTextlnkuslovan"/>
    <w:uiPriority w:val="99"/>
    <w:rsid w:val="007D6854"/>
    <w:pPr>
      <w:keepNext/>
      <w:tabs>
        <w:tab w:val="num" w:pos="737"/>
      </w:tabs>
      <w:suppressAutoHyphens/>
      <w:spacing w:before="360"/>
      <w:ind w:left="737" w:hanging="737"/>
      <w:jc w:val="both"/>
      <w:outlineLvl w:val="0"/>
    </w:pPr>
    <w:rPr>
      <w:rFonts w:ascii="Calibri" w:hAnsi="Calibri"/>
      <w:b/>
      <w:lang w:eastAsia="en-US"/>
    </w:rPr>
  </w:style>
  <w:style w:type="paragraph" w:customStyle="1" w:styleId="l-L1">
    <w:name w:val="Čl. - L1"/>
    <w:basedOn w:val="TSlneksmlouvy"/>
    <w:link w:val="l-L1Char"/>
    <w:uiPriority w:val="99"/>
    <w:rsid w:val="00F4469C"/>
    <w:pPr>
      <w:ind w:left="709"/>
    </w:pPr>
    <w:rPr>
      <w:rFonts w:ascii="Times New Roman" w:hAnsi="Times New Roman"/>
    </w:rPr>
  </w:style>
  <w:style w:type="character" w:customStyle="1" w:styleId="l-L1Char">
    <w:name w:val="Čl. - L1 Char"/>
    <w:link w:val="l-L1"/>
    <w:uiPriority w:val="99"/>
    <w:locked/>
    <w:rsid w:val="00F4469C"/>
    <w:rPr>
      <w:b/>
      <w:sz w:val="24"/>
      <w:u w:val="single"/>
      <w:lang w:val="cs-CZ" w:eastAsia="en-US"/>
    </w:rPr>
  </w:style>
  <w:style w:type="paragraph" w:customStyle="1" w:styleId="TSNzevsmluvnstrany">
    <w:name w:val="TS Název smluvní strany"/>
    <w:basedOn w:val="Normln"/>
    <w:uiPriority w:val="99"/>
    <w:rsid w:val="00780D7A"/>
    <w:pPr>
      <w:spacing w:after="60"/>
    </w:pPr>
    <w:rPr>
      <w:b/>
      <w:bCs/>
      <w:sz w:val="28"/>
      <w:lang w:eastAsia="en-US"/>
    </w:rPr>
  </w:style>
  <w:style w:type="paragraph" w:customStyle="1" w:styleId="Odstavec2rove">
    <w:name w:val="Odstavec 2. úroveň"/>
    <w:basedOn w:val="Odstavecseseznamem"/>
    <w:link w:val="Odstavec2roveChar"/>
    <w:uiPriority w:val="99"/>
    <w:rsid w:val="00780D7A"/>
    <w:pPr>
      <w:numPr>
        <w:ilvl w:val="1"/>
        <w:numId w:val="1"/>
      </w:numPr>
      <w:tabs>
        <w:tab w:val="num" w:pos="567"/>
      </w:tabs>
      <w:spacing w:after="240" w:line="240" w:lineRule="auto"/>
      <w:ind w:left="567" w:hanging="567"/>
      <w:contextualSpacing w:val="0"/>
      <w:jc w:val="both"/>
    </w:pPr>
    <w:rPr>
      <w:sz w:val="20"/>
      <w:szCs w:val="20"/>
    </w:rPr>
  </w:style>
  <w:style w:type="character" w:customStyle="1" w:styleId="Odstavec2roveChar">
    <w:name w:val="Odstavec 2. úroveň Char"/>
    <w:link w:val="Odstavec2rove"/>
    <w:uiPriority w:val="99"/>
    <w:locked/>
    <w:rsid w:val="00780D7A"/>
    <w:rPr>
      <w:rFonts w:ascii="Arial" w:hAnsi="Arial"/>
      <w:lang w:val="cs-CZ" w:eastAsia="cs-CZ"/>
    </w:rPr>
  </w:style>
  <w:style w:type="paragraph" w:customStyle="1" w:styleId="l-L2">
    <w:name w:val="Čl - L2"/>
    <w:basedOn w:val="TSTextlnkuslovan"/>
    <w:link w:val="l-L2Char"/>
    <w:uiPriority w:val="99"/>
    <w:rsid w:val="00780D7A"/>
    <w:pPr>
      <w:tabs>
        <w:tab w:val="num" w:pos="737"/>
      </w:tabs>
      <w:ind w:left="737" w:hanging="737"/>
    </w:pPr>
    <w:rPr>
      <w:rFonts w:ascii="Times New Roman" w:hAnsi="Times New Roman"/>
      <w:sz w:val="20"/>
    </w:rPr>
  </w:style>
  <w:style w:type="character" w:customStyle="1" w:styleId="l-L2Char">
    <w:name w:val="Čl - L2 Char"/>
    <w:link w:val="l-L2"/>
    <w:uiPriority w:val="99"/>
    <w:locked/>
    <w:rsid w:val="00780D7A"/>
  </w:style>
  <w:style w:type="paragraph" w:styleId="Nzev">
    <w:name w:val="Title"/>
    <w:basedOn w:val="Normln"/>
    <w:link w:val="NzevChar"/>
    <w:uiPriority w:val="99"/>
    <w:qFormat/>
    <w:rsid w:val="00780D7A"/>
    <w:pPr>
      <w:spacing w:before="240" w:after="60"/>
      <w:jc w:val="center"/>
      <w:outlineLvl w:val="0"/>
    </w:pPr>
    <w:rPr>
      <w:b/>
      <w:bCs/>
      <w:kern w:val="28"/>
      <w:sz w:val="32"/>
      <w:szCs w:val="32"/>
    </w:rPr>
  </w:style>
  <w:style w:type="character" w:customStyle="1" w:styleId="NzevChar">
    <w:name w:val="Název Char"/>
    <w:basedOn w:val="Standardnpsmoodstavce"/>
    <w:link w:val="Nzev"/>
    <w:uiPriority w:val="99"/>
    <w:locked/>
    <w:rsid w:val="00780D7A"/>
    <w:rPr>
      <w:rFonts w:ascii="Arial" w:hAnsi="Arial" w:cs="Times New Roman"/>
      <w:b/>
      <w:kern w:val="28"/>
      <w:sz w:val="32"/>
    </w:rPr>
  </w:style>
  <w:style w:type="table" w:styleId="Mkatabulky">
    <w:name w:val="Table Grid"/>
    <w:basedOn w:val="Normlntabulka"/>
    <w:uiPriority w:val="99"/>
    <w:rsid w:val="0017269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ozloendokumentu">
    <w:name w:val="Document Map"/>
    <w:basedOn w:val="Normln"/>
    <w:link w:val="RozloendokumentuChar"/>
    <w:uiPriority w:val="99"/>
    <w:semiHidden/>
    <w:rsid w:val="00B1729B"/>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uiPriority w:val="99"/>
    <w:semiHidden/>
    <w:locked/>
    <w:rsid w:val="00440EC7"/>
    <w:rPr>
      <w:rFonts w:cs="Times New Roman"/>
      <w:sz w:val="2"/>
    </w:rPr>
  </w:style>
  <w:style w:type="character" w:styleId="slostrnky">
    <w:name w:val="page number"/>
    <w:basedOn w:val="Standardnpsmoodstavce"/>
    <w:uiPriority w:val="99"/>
    <w:rsid w:val="00D91073"/>
    <w:rPr>
      <w:rFonts w:cs="Times New Roman"/>
    </w:rPr>
  </w:style>
  <w:style w:type="paragraph" w:customStyle="1" w:styleId="Default">
    <w:name w:val="Default"/>
    <w:rsid w:val="00124D43"/>
    <w:pPr>
      <w:autoSpaceDE w:val="0"/>
      <w:autoSpaceDN w:val="0"/>
      <w:adjustRightInd w:val="0"/>
    </w:pPr>
    <w:rPr>
      <w:rFonts w:ascii="Arial" w:eastAsiaTheme="minorHAnsi" w:hAnsi="Arial" w:cs="Arial"/>
      <w:color w:val="000000"/>
      <w:sz w:val="24"/>
      <w:szCs w:val="24"/>
      <w:lang w:eastAsia="en-US"/>
    </w:rPr>
  </w:style>
  <w:style w:type="numbering" w:customStyle="1" w:styleId="Styl1">
    <w:name w:val="Styl1"/>
    <w:uiPriority w:val="99"/>
    <w:rsid w:val="00F96509"/>
    <w:pPr>
      <w:numPr>
        <w:numId w:val="17"/>
      </w:numPr>
    </w:pPr>
  </w:style>
  <w:style w:type="paragraph" w:customStyle="1" w:styleId="Zkladntext21">
    <w:name w:val="Základní text 21"/>
    <w:basedOn w:val="Normln"/>
    <w:rsid w:val="00EF13F7"/>
    <w:pPr>
      <w:tabs>
        <w:tab w:val="left" w:pos="567"/>
        <w:tab w:val="left" w:pos="1418"/>
        <w:tab w:val="left" w:pos="1985"/>
        <w:tab w:val="left" w:pos="2268"/>
      </w:tabs>
      <w:overflowPunct w:val="0"/>
      <w:autoSpaceDE w:val="0"/>
      <w:autoSpaceDN w:val="0"/>
      <w:adjustRightInd w:val="0"/>
      <w:spacing w:before="120" w:after="0" w:line="240" w:lineRule="auto"/>
      <w:ind w:left="340" w:hanging="340"/>
      <w:jc w:val="both"/>
      <w:textAlignment w:val="baseline"/>
    </w:pPr>
    <w:rPr>
      <w:rFonts w:ascii="Times New Roman" w:eastAsia="Calibri" w:hAnsi="Times New Roman"/>
      <w:color w:val="000000"/>
      <w:sz w:val="20"/>
      <w:szCs w:val="20"/>
    </w:rPr>
  </w:style>
  <w:style w:type="paragraph" w:customStyle="1" w:styleId="Zkladntext31">
    <w:name w:val="Základní text 31"/>
    <w:basedOn w:val="Normln"/>
    <w:rsid w:val="00EF13F7"/>
    <w:pPr>
      <w:spacing w:after="0" w:line="240" w:lineRule="auto"/>
      <w:jc w:val="both"/>
    </w:pPr>
    <w:rPr>
      <w:rFonts w:ascii="Times New Roman" w:hAnsi="Times New Roman"/>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9808205">
      <w:bodyDiv w:val="1"/>
      <w:marLeft w:val="0"/>
      <w:marRight w:val="0"/>
      <w:marTop w:val="0"/>
      <w:marBottom w:val="0"/>
      <w:divBdr>
        <w:top w:val="none" w:sz="0" w:space="0" w:color="auto"/>
        <w:left w:val="none" w:sz="0" w:space="0" w:color="auto"/>
        <w:bottom w:val="none" w:sz="0" w:space="0" w:color="auto"/>
        <w:right w:val="none" w:sz="0" w:space="0" w:color="auto"/>
      </w:divBdr>
      <w:divsChild>
        <w:div w:id="737477282">
          <w:marLeft w:val="0"/>
          <w:marRight w:val="0"/>
          <w:marTop w:val="0"/>
          <w:marBottom w:val="0"/>
          <w:divBdr>
            <w:top w:val="none" w:sz="0" w:space="0" w:color="auto"/>
            <w:left w:val="none" w:sz="0" w:space="0" w:color="auto"/>
            <w:bottom w:val="none" w:sz="0" w:space="0" w:color="auto"/>
            <w:right w:val="none" w:sz="0" w:space="0" w:color="auto"/>
          </w:divBdr>
          <w:divsChild>
            <w:div w:id="171453351">
              <w:marLeft w:val="0"/>
              <w:marRight w:val="0"/>
              <w:marTop w:val="0"/>
              <w:marBottom w:val="0"/>
              <w:divBdr>
                <w:top w:val="none" w:sz="0" w:space="0" w:color="auto"/>
                <w:left w:val="none" w:sz="0" w:space="0" w:color="auto"/>
                <w:bottom w:val="none" w:sz="0" w:space="0" w:color="auto"/>
                <w:right w:val="none" w:sz="0" w:space="0" w:color="auto"/>
              </w:divBdr>
              <w:divsChild>
                <w:div w:id="1641766545">
                  <w:marLeft w:val="0"/>
                  <w:marRight w:val="0"/>
                  <w:marTop w:val="0"/>
                  <w:marBottom w:val="0"/>
                  <w:divBdr>
                    <w:top w:val="none" w:sz="0" w:space="0" w:color="auto"/>
                    <w:left w:val="none" w:sz="0" w:space="0" w:color="auto"/>
                    <w:bottom w:val="none" w:sz="0" w:space="0" w:color="auto"/>
                    <w:right w:val="none" w:sz="0" w:space="0" w:color="auto"/>
                  </w:divBdr>
                  <w:divsChild>
                    <w:div w:id="1283222011">
                      <w:marLeft w:val="0"/>
                      <w:marRight w:val="0"/>
                      <w:marTop w:val="0"/>
                      <w:marBottom w:val="0"/>
                      <w:divBdr>
                        <w:top w:val="none" w:sz="0" w:space="0" w:color="auto"/>
                        <w:left w:val="none" w:sz="0" w:space="0" w:color="auto"/>
                        <w:bottom w:val="none" w:sz="0" w:space="0" w:color="auto"/>
                        <w:right w:val="none" w:sz="0" w:space="0" w:color="auto"/>
                      </w:divBdr>
                      <w:divsChild>
                        <w:div w:id="299893175">
                          <w:marLeft w:val="0"/>
                          <w:marRight w:val="0"/>
                          <w:marTop w:val="15"/>
                          <w:marBottom w:val="0"/>
                          <w:divBdr>
                            <w:top w:val="none" w:sz="0" w:space="0" w:color="auto"/>
                            <w:left w:val="none" w:sz="0" w:space="0" w:color="auto"/>
                            <w:bottom w:val="none" w:sz="0" w:space="0" w:color="auto"/>
                            <w:right w:val="none" w:sz="0" w:space="0" w:color="auto"/>
                          </w:divBdr>
                          <w:divsChild>
                            <w:div w:id="1636914563">
                              <w:marLeft w:val="0"/>
                              <w:marRight w:val="0"/>
                              <w:marTop w:val="0"/>
                              <w:marBottom w:val="0"/>
                              <w:divBdr>
                                <w:top w:val="none" w:sz="0" w:space="0" w:color="auto"/>
                                <w:left w:val="none" w:sz="0" w:space="0" w:color="auto"/>
                                <w:bottom w:val="none" w:sz="0" w:space="0" w:color="auto"/>
                                <w:right w:val="none" w:sz="0" w:space="0" w:color="auto"/>
                              </w:divBdr>
                              <w:divsChild>
                                <w:div w:id="2120637535">
                                  <w:marLeft w:val="0"/>
                                  <w:marRight w:val="0"/>
                                  <w:marTop w:val="0"/>
                                  <w:marBottom w:val="0"/>
                                  <w:divBdr>
                                    <w:top w:val="none" w:sz="0" w:space="0" w:color="auto"/>
                                    <w:left w:val="none" w:sz="0" w:space="0" w:color="auto"/>
                                    <w:bottom w:val="none" w:sz="0" w:space="0" w:color="auto"/>
                                    <w:right w:val="none" w:sz="0" w:space="0" w:color="auto"/>
                                  </w:divBdr>
                                </w:div>
                                <w:div w:id="1181551069">
                                  <w:marLeft w:val="0"/>
                                  <w:marRight w:val="0"/>
                                  <w:marTop w:val="0"/>
                                  <w:marBottom w:val="0"/>
                                  <w:divBdr>
                                    <w:top w:val="none" w:sz="0" w:space="0" w:color="auto"/>
                                    <w:left w:val="none" w:sz="0" w:space="0" w:color="auto"/>
                                    <w:bottom w:val="none" w:sz="0" w:space="0" w:color="auto"/>
                                    <w:right w:val="none" w:sz="0" w:space="0" w:color="auto"/>
                                  </w:divBdr>
                                </w:div>
                                <w:div w:id="1967658134">
                                  <w:marLeft w:val="0"/>
                                  <w:marRight w:val="0"/>
                                  <w:marTop w:val="0"/>
                                  <w:marBottom w:val="0"/>
                                  <w:divBdr>
                                    <w:top w:val="none" w:sz="0" w:space="0" w:color="auto"/>
                                    <w:left w:val="none" w:sz="0" w:space="0" w:color="auto"/>
                                    <w:bottom w:val="none" w:sz="0" w:space="0" w:color="auto"/>
                                    <w:right w:val="none" w:sz="0" w:space="0" w:color="auto"/>
                                  </w:divBdr>
                                </w:div>
                                <w:div w:id="1105492062">
                                  <w:marLeft w:val="0"/>
                                  <w:marRight w:val="0"/>
                                  <w:marTop w:val="0"/>
                                  <w:marBottom w:val="0"/>
                                  <w:divBdr>
                                    <w:top w:val="none" w:sz="0" w:space="0" w:color="auto"/>
                                    <w:left w:val="none" w:sz="0" w:space="0" w:color="auto"/>
                                    <w:bottom w:val="none" w:sz="0" w:space="0" w:color="auto"/>
                                    <w:right w:val="none" w:sz="0" w:space="0" w:color="auto"/>
                                  </w:divBdr>
                                </w:div>
                                <w:div w:id="1258752830">
                                  <w:marLeft w:val="0"/>
                                  <w:marRight w:val="0"/>
                                  <w:marTop w:val="0"/>
                                  <w:marBottom w:val="0"/>
                                  <w:divBdr>
                                    <w:top w:val="none" w:sz="0" w:space="0" w:color="auto"/>
                                    <w:left w:val="none" w:sz="0" w:space="0" w:color="auto"/>
                                    <w:bottom w:val="none" w:sz="0" w:space="0" w:color="auto"/>
                                    <w:right w:val="none" w:sz="0" w:space="0" w:color="auto"/>
                                  </w:divBdr>
                                </w:div>
                                <w:div w:id="1332444749">
                                  <w:marLeft w:val="0"/>
                                  <w:marRight w:val="0"/>
                                  <w:marTop w:val="0"/>
                                  <w:marBottom w:val="0"/>
                                  <w:divBdr>
                                    <w:top w:val="none" w:sz="0" w:space="0" w:color="auto"/>
                                    <w:left w:val="none" w:sz="0" w:space="0" w:color="auto"/>
                                    <w:bottom w:val="none" w:sz="0" w:space="0" w:color="auto"/>
                                    <w:right w:val="none" w:sz="0" w:space="0" w:color="auto"/>
                                  </w:divBdr>
                                </w:div>
                                <w:div w:id="1928608754">
                                  <w:marLeft w:val="0"/>
                                  <w:marRight w:val="0"/>
                                  <w:marTop w:val="0"/>
                                  <w:marBottom w:val="0"/>
                                  <w:divBdr>
                                    <w:top w:val="none" w:sz="0" w:space="0" w:color="auto"/>
                                    <w:left w:val="none" w:sz="0" w:space="0" w:color="auto"/>
                                    <w:bottom w:val="none" w:sz="0" w:space="0" w:color="auto"/>
                                    <w:right w:val="none" w:sz="0" w:space="0" w:color="auto"/>
                                  </w:divBdr>
                                </w:div>
                                <w:div w:id="1466854433">
                                  <w:marLeft w:val="0"/>
                                  <w:marRight w:val="0"/>
                                  <w:marTop w:val="0"/>
                                  <w:marBottom w:val="0"/>
                                  <w:divBdr>
                                    <w:top w:val="none" w:sz="0" w:space="0" w:color="auto"/>
                                    <w:left w:val="none" w:sz="0" w:space="0" w:color="auto"/>
                                    <w:bottom w:val="none" w:sz="0" w:space="0" w:color="auto"/>
                                    <w:right w:val="none" w:sz="0" w:space="0" w:color="auto"/>
                                  </w:divBdr>
                                </w:div>
                                <w:div w:id="1490101510">
                                  <w:marLeft w:val="0"/>
                                  <w:marRight w:val="0"/>
                                  <w:marTop w:val="0"/>
                                  <w:marBottom w:val="0"/>
                                  <w:divBdr>
                                    <w:top w:val="none" w:sz="0" w:space="0" w:color="auto"/>
                                    <w:left w:val="none" w:sz="0" w:space="0" w:color="auto"/>
                                    <w:bottom w:val="none" w:sz="0" w:space="0" w:color="auto"/>
                                    <w:right w:val="none" w:sz="0" w:space="0" w:color="auto"/>
                                  </w:divBdr>
                                </w:div>
                                <w:div w:id="1714695397">
                                  <w:marLeft w:val="0"/>
                                  <w:marRight w:val="0"/>
                                  <w:marTop w:val="0"/>
                                  <w:marBottom w:val="0"/>
                                  <w:divBdr>
                                    <w:top w:val="none" w:sz="0" w:space="0" w:color="auto"/>
                                    <w:left w:val="none" w:sz="0" w:space="0" w:color="auto"/>
                                    <w:bottom w:val="none" w:sz="0" w:space="0" w:color="auto"/>
                                    <w:right w:val="none" w:sz="0" w:space="0" w:color="auto"/>
                                  </w:divBdr>
                                </w:div>
                                <w:div w:id="1597638891">
                                  <w:marLeft w:val="0"/>
                                  <w:marRight w:val="0"/>
                                  <w:marTop w:val="0"/>
                                  <w:marBottom w:val="0"/>
                                  <w:divBdr>
                                    <w:top w:val="none" w:sz="0" w:space="0" w:color="auto"/>
                                    <w:left w:val="none" w:sz="0" w:space="0" w:color="auto"/>
                                    <w:bottom w:val="none" w:sz="0" w:space="0" w:color="auto"/>
                                    <w:right w:val="none" w:sz="0" w:space="0" w:color="auto"/>
                                  </w:divBdr>
                                </w:div>
                                <w:div w:id="809438947">
                                  <w:marLeft w:val="0"/>
                                  <w:marRight w:val="0"/>
                                  <w:marTop w:val="0"/>
                                  <w:marBottom w:val="0"/>
                                  <w:divBdr>
                                    <w:top w:val="none" w:sz="0" w:space="0" w:color="auto"/>
                                    <w:left w:val="none" w:sz="0" w:space="0" w:color="auto"/>
                                    <w:bottom w:val="none" w:sz="0" w:space="0" w:color="auto"/>
                                    <w:right w:val="none" w:sz="0" w:space="0" w:color="auto"/>
                                  </w:divBdr>
                                </w:div>
                                <w:div w:id="803278482">
                                  <w:marLeft w:val="0"/>
                                  <w:marRight w:val="0"/>
                                  <w:marTop w:val="0"/>
                                  <w:marBottom w:val="0"/>
                                  <w:divBdr>
                                    <w:top w:val="none" w:sz="0" w:space="0" w:color="auto"/>
                                    <w:left w:val="none" w:sz="0" w:space="0" w:color="auto"/>
                                    <w:bottom w:val="none" w:sz="0" w:space="0" w:color="auto"/>
                                    <w:right w:val="none" w:sz="0" w:space="0" w:color="auto"/>
                                  </w:divBdr>
                                </w:div>
                                <w:div w:id="312686233">
                                  <w:marLeft w:val="0"/>
                                  <w:marRight w:val="0"/>
                                  <w:marTop w:val="0"/>
                                  <w:marBottom w:val="0"/>
                                  <w:divBdr>
                                    <w:top w:val="none" w:sz="0" w:space="0" w:color="auto"/>
                                    <w:left w:val="none" w:sz="0" w:space="0" w:color="auto"/>
                                    <w:bottom w:val="none" w:sz="0" w:space="0" w:color="auto"/>
                                    <w:right w:val="none" w:sz="0" w:space="0" w:color="auto"/>
                                  </w:divBdr>
                                </w:div>
                                <w:div w:id="464011829">
                                  <w:marLeft w:val="0"/>
                                  <w:marRight w:val="0"/>
                                  <w:marTop w:val="0"/>
                                  <w:marBottom w:val="0"/>
                                  <w:divBdr>
                                    <w:top w:val="none" w:sz="0" w:space="0" w:color="auto"/>
                                    <w:left w:val="none" w:sz="0" w:space="0" w:color="auto"/>
                                    <w:bottom w:val="none" w:sz="0" w:space="0" w:color="auto"/>
                                    <w:right w:val="none" w:sz="0" w:space="0" w:color="auto"/>
                                  </w:divBdr>
                                </w:div>
                                <w:div w:id="5712420">
                                  <w:marLeft w:val="0"/>
                                  <w:marRight w:val="0"/>
                                  <w:marTop w:val="0"/>
                                  <w:marBottom w:val="0"/>
                                  <w:divBdr>
                                    <w:top w:val="none" w:sz="0" w:space="0" w:color="auto"/>
                                    <w:left w:val="none" w:sz="0" w:space="0" w:color="auto"/>
                                    <w:bottom w:val="none" w:sz="0" w:space="0" w:color="auto"/>
                                    <w:right w:val="none" w:sz="0" w:space="0" w:color="auto"/>
                                  </w:divBdr>
                                </w:div>
                                <w:div w:id="1003893441">
                                  <w:marLeft w:val="0"/>
                                  <w:marRight w:val="0"/>
                                  <w:marTop w:val="0"/>
                                  <w:marBottom w:val="0"/>
                                  <w:divBdr>
                                    <w:top w:val="none" w:sz="0" w:space="0" w:color="auto"/>
                                    <w:left w:val="none" w:sz="0" w:space="0" w:color="auto"/>
                                    <w:bottom w:val="none" w:sz="0" w:space="0" w:color="auto"/>
                                    <w:right w:val="none" w:sz="0" w:space="0" w:color="auto"/>
                                  </w:divBdr>
                                </w:div>
                                <w:div w:id="72148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8441776">
      <w:marLeft w:val="0"/>
      <w:marRight w:val="0"/>
      <w:marTop w:val="0"/>
      <w:marBottom w:val="0"/>
      <w:divBdr>
        <w:top w:val="none" w:sz="0" w:space="0" w:color="auto"/>
        <w:left w:val="none" w:sz="0" w:space="0" w:color="auto"/>
        <w:bottom w:val="none" w:sz="0" w:space="0" w:color="auto"/>
        <w:right w:val="none" w:sz="0" w:space="0" w:color="auto"/>
      </w:divBdr>
    </w:div>
    <w:div w:id="488441777">
      <w:marLeft w:val="0"/>
      <w:marRight w:val="0"/>
      <w:marTop w:val="0"/>
      <w:marBottom w:val="0"/>
      <w:divBdr>
        <w:top w:val="none" w:sz="0" w:space="0" w:color="auto"/>
        <w:left w:val="none" w:sz="0" w:space="0" w:color="auto"/>
        <w:bottom w:val="none" w:sz="0" w:space="0" w:color="auto"/>
        <w:right w:val="none" w:sz="0" w:space="0" w:color="auto"/>
      </w:divBdr>
    </w:div>
    <w:div w:id="512885797">
      <w:bodyDiv w:val="1"/>
      <w:marLeft w:val="0"/>
      <w:marRight w:val="0"/>
      <w:marTop w:val="0"/>
      <w:marBottom w:val="0"/>
      <w:divBdr>
        <w:top w:val="none" w:sz="0" w:space="0" w:color="auto"/>
        <w:left w:val="none" w:sz="0" w:space="0" w:color="auto"/>
        <w:bottom w:val="none" w:sz="0" w:space="0" w:color="auto"/>
        <w:right w:val="none" w:sz="0" w:space="0" w:color="auto"/>
      </w:divBdr>
    </w:div>
    <w:div w:id="1243022918">
      <w:bodyDiv w:val="1"/>
      <w:marLeft w:val="0"/>
      <w:marRight w:val="0"/>
      <w:marTop w:val="0"/>
      <w:marBottom w:val="0"/>
      <w:divBdr>
        <w:top w:val="none" w:sz="0" w:space="0" w:color="auto"/>
        <w:left w:val="none" w:sz="0" w:space="0" w:color="auto"/>
        <w:bottom w:val="none" w:sz="0" w:space="0" w:color="auto"/>
        <w:right w:val="none" w:sz="0" w:space="0" w:color="auto"/>
      </w:divBdr>
      <w:divsChild>
        <w:div w:id="1392118283">
          <w:marLeft w:val="0"/>
          <w:marRight w:val="0"/>
          <w:marTop w:val="0"/>
          <w:marBottom w:val="0"/>
          <w:divBdr>
            <w:top w:val="none" w:sz="0" w:space="0" w:color="auto"/>
            <w:left w:val="none" w:sz="0" w:space="0" w:color="auto"/>
            <w:bottom w:val="none" w:sz="0" w:space="0" w:color="auto"/>
            <w:right w:val="none" w:sz="0" w:space="0" w:color="auto"/>
          </w:divBdr>
          <w:divsChild>
            <w:div w:id="1217201511">
              <w:marLeft w:val="0"/>
              <w:marRight w:val="0"/>
              <w:marTop w:val="0"/>
              <w:marBottom w:val="0"/>
              <w:divBdr>
                <w:top w:val="none" w:sz="0" w:space="0" w:color="auto"/>
                <w:left w:val="none" w:sz="0" w:space="0" w:color="auto"/>
                <w:bottom w:val="none" w:sz="0" w:space="0" w:color="auto"/>
                <w:right w:val="none" w:sz="0" w:space="0" w:color="auto"/>
              </w:divBdr>
              <w:divsChild>
                <w:div w:id="103230806">
                  <w:marLeft w:val="0"/>
                  <w:marRight w:val="0"/>
                  <w:marTop w:val="0"/>
                  <w:marBottom w:val="0"/>
                  <w:divBdr>
                    <w:top w:val="none" w:sz="0" w:space="0" w:color="auto"/>
                    <w:left w:val="none" w:sz="0" w:space="0" w:color="auto"/>
                    <w:bottom w:val="none" w:sz="0" w:space="0" w:color="auto"/>
                    <w:right w:val="none" w:sz="0" w:space="0" w:color="auto"/>
                  </w:divBdr>
                  <w:divsChild>
                    <w:div w:id="1996566631">
                      <w:marLeft w:val="0"/>
                      <w:marRight w:val="0"/>
                      <w:marTop w:val="0"/>
                      <w:marBottom w:val="0"/>
                      <w:divBdr>
                        <w:top w:val="none" w:sz="0" w:space="0" w:color="auto"/>
                        <w:left w:val="none" w:sz="0" w:space="0" w:color="auto"/>
                        <w:bottom w:val="none" w:sz="0" w:space="0" w:color="auto"/>
                        <w:right w:val="none" w:sz="0" w:space="0" w:color="auto"/>
                      </w:divBdr>
                      <w:divsChild>
                        <w:div w:id="1718122217">
                          <w:marLeft w:val="0"/>
                          <w:marRight w:val="0"/>
                          <w:marTop w:val="15"/>
                          <w:marBottom w:val="0"/>
                          <w:divBdr>
                            <w:top w:val="none" w:sz="0" w:space="0" w:color="auto"/>
                            <w:left w:val="none" w:sz="0" w:space="0" w:color="auto"/>
                            <w:bottom w:val="none" w:sz="0" w:space="0" w:color="auto"/>
                            <w:right w:val="none" w:sz="0" w:space="0" w:color="auto"/>
                          </w:divBdr>
                          <w:divsChild>
                            <w:div w:id="123472879">
                              <w:marLeft w:val="0"/>
                              <w:marRight w:val="0"/>
                              <w:marTop w:val="0"/>
                              <w:marBottom w:val="0"/>
                              <w:divBdr>
                                <w:top w:val="none" w:sz="0" w:space="0" w:color="auto"/>
                                <w:left w:val="none" w:sz="0" w:space="0" w:color="auto"/>
                                <w:bottom w:val="none" w:sz="0" w:space="0" w:color="auto"/>
                                <w:right w:val="none" w:sz="0" w:space="0" w:color="auto"/>
                              </w:divBdr>
                              <w:divsChild>
                                <w:div w:id="388110654">
                                  <w:marLeft w:val="0"/>
                                  <w:marRight w:val="0"/>
                                  <w:marTop w:val="0"/>
                                  <w:marBottom w:val="0"/>
                                  <w:divBdr>
                                    <w:top w:val="none" w:sz="0" w:space="0" w:color="auto"/>
                                    <w:left w:val="none" w:sz="0" w:space="0" w:color="auto"/>
                                    <w:bottom w:val="none" w:sz="0" w:space="0" w:color="auto"/>
                                    <w:right w:val="none" w:sz="0" w:space="0" w:color="auto"/>
                                  </w:divBdr>
                                </w:div>
                                <w:div w:id="2130320400">
                                  <w:marLeft w:val="0"/>
                                  <w:marRight w:val="0"/>
                                  <w:marTop w:val="0"/>
                                  <w:marBottom w:val="0"/>
                                  <w:divBdr>
                                    <w:top w:val="none" w:sz="0" w:space="0" w:color="auto"/>
                                    <w:left w:val="none" w:sz="0" w:space="0" w:color="auto"/>
                                    <w:bottom w:val="none" w:sz="0" w:space="0" w:color="auto"/>
                                    <w:right w:val="none" w:sz="0" w:space="0" w:color="auto"/>
                                  </w:divBdr>
                                </w:div>
                                <w:div w:id="735396003">
                                  <w:marLeft w:val="0"/>
                                  <w:marRight w:val="0"/>
                                  <w:marTop w:val="0"/>
                                  <w:marBottom w:val="0"/>
                                  <w:divBdr>
                                    <w:top w:val="none" w:sz="0" w:space="0" w:color="auto"/>
                                    <w:left w:val="none" w:sz="0" w:space="0" w:color="auto"/>
                                    <w:bottom w:val="none" w:sz="0" w:space="0" w:color="auto"/>
                                    <w:right w:val="none" w:sz="0" w:space="0" w:color="auto"/>
                                  </w:divBdr>
                                </w:div>
                                <w:div w:id="1406418217">
                                  <w:marLeft w:val="0"/>
                                  <w:marRight w:val="0"/>
                                  <w:marTop w:val="0"/>
                                  <w:marBottom w:val="0"/>
                                  <w:divBdr>
                                    <w:top w:val="none" w:sz="0" w:space="0" w:color="auto"/>
                                    <w:left w:val="none" w:sz="0" w:space="0" w:color="auto"/>
                                    <w:bottom w:val="none" w:sz="0" w:space="0" w:color="auto"/>
                                    <w:right w:val="none" w:sz="0" w:space="0" w:color="auto"/>
                                  </w:divBdr>
                                </w:div>
                                <w:div w:id="1910575064">
                                  <w:marLeft w:val="0"/>
                                  <w:marRight w:val="0"/>
                                  <w:marTop w:val="0"/>
                                  <w:marBottom w:val="0"/>
                                  <w:divBdr>
                                    <w:top w:val="none" w:sz="0" w:space="0" w:color="auto"/>
                                    <w:left w:val="none" w:sz="0" w:space="0" w:color="auto"/>
                                    <w:bottom w:val="none" w:sz="0" w:space="0" w:color="auto"/>
                                    <w:right w:val="none" w:sz="0" w:space="0" w:color="auto"/>
                                  </w:divBdr>
                                </w:div>
                                <w:div w:id="1723822294">
                                  <w:marLeft w:val="0"/>
                                  <w:marRight w:val="0"/>
                                  <w:marTop w:val="0"/>
                                  <w:marBottom w:val="0"/>
                                  <w:divBdr>
                                    <w:top w:val="none" w:sz="0" w:space="0" w:color="auto"/>
                                    <w:left w:val="none" w:sz="0" w:space="0" w:color="auto"/>
                                    <w:bottom w:val="none" w:sz="0" w:space="0" w:color="auto"/>
                                    <w:right w:val="none" w:sz="0" w:space="0" w:color="auto"/>
                                  </w:divBdr>
                                </w:div>
                                <w:div w:id="1760365448">
                                  <w:marLeft w:val="0"/>
                                  <w:marRight w:val="0"/>
                                  <w:marTop w:val="0"/>
                                  <w:marBottom w:val="0"/>
                                  <w:divBdr>
                                    <w:top w:val="none" w:sz="0" w:space="0" w:color="auto"/>
                                    <w:left w:val="none" w:sz="0" w:space="0" w:color="auto"/>
                                    <w:bottom w:val="none" w:sz="0" w:space="0" w:color="auto"/>
                                    <w:right w:val="none" w:sz="0" w:space="0" w:color="auto"/>
                                  </w:divBdr>
                                </w:div>
                                <w:div w:id="1610971952">
                                  <w:marLeft w:val="0"/>
                                  <w:marRight w:val="0"/>
                                  <w:marTop w:val="0"/>
                                  <w:marBottom w:val="0"/>
                                  <w:divBdr>
                                    <w:top w:val="none" w:sz="0" w:space="0" w:color="auto"/>
                                    <w:left w:val="none" w:sz="0" w:space="0" w:color="auto"/>
                                    <w:bottom w:val="none" w:sz="0" w:space="0" w:color="auto"/>
                                    <w:right w:val="none" w:sz="0" w:space="0" w:color="auto"/>
                                  </w:divBdr>
                                </w:div>
                                <w:div w:id="236482955">
                                  <w:marLeft w:val="0"/>
                                  <w:marRight w:val="0"/>
                                  <w:marTop w:val="0"/>
                                  <w:marBottom w:val="0"/>
                                  <w:divBdr>
                                    <w:top w:val="none" w:sz="0" w:space="0" w:color="auto"/>
                                    <w:left w:val="none" w:sz="0" w:space="0" w:color="auto"/>
                                    <w:bottom w:val="none" w:sz="0" w:space="0" w:color="auto"/>
                                    <w:right w:val="none" w:sz="0" w:space="0" w:color="auto"/>
                                  </w:divBdr>
                                </w:div>
                                <w:div w:id="2110928070">
                                  <w:marLeft w:val="0"/>
                                  <w:marRight w:val="0"/>
                                  <w:marTop w:val="0"/>
                                  <w:marBottom w:val="0"/>
                                  <w:divBdr>
                                    <w:top w:val="none" w:sz="0" w:space="0" w:color="auto"/>
                                    <w:left w:val="none" w:sz="0" w:space="0" w:color="auto"/>
                                    <w:bottom w:val="none" w:sz="0" w:space="0" w:color="auto"/>
                                    <w:right w:val="none" w:sz="0" w:space="0" w:color="auto"/>
                                  </w:divBdr>
                                </w:div>
                                <w:div w:id="737167580">
                                  <w:marLeft w:val="0"/>
                                  <w:marRight w:val="0"/>
                                  <w:marTop w:val="0"/>
                                  <w:marBottom w:val="0"/>
                                  <w:divBdr>
                                    <w:top w:val="none" w:sz="0" w:space="0" w:color="auto"/>
                                    <w:left w:val="none" w:sz="0" w:space="0" w:color="auto"/>
                                    <w:bottom w:val="none" w:sz="0" w:space="0" w:color="auto"/>
                                    <w:right w:val="none" w:sz="0" w:space="0" w:color="auto"/>
                                  </w:divBdr>
                                </w:div>
                                <w:div w:id="784272146">
                                  <w:marLeft w:val="0"/>
                                  <w:marRight w:val="0"/>
                                  <w:marTop w:val="0"/>
                                  <w:marBottom w:val="0"/>
                                  <w:divBdr>
                                    <w:top w:val="none" w:sz="0" w:space="0" w:color="auto"/>
                                    <w:left w:val="none" w:sz="0" w:space="0" w:color="auto"/>
                                    <w:bottom w:val="none" w:sz="0" w:space="0" w:color="auto"/>
                                    <w:right w:val="none" w:sz="0" w:space="0" w:color="auto"/>
                                  </w:divBdr>
                                </w:div>
                                <w:div w:id="982466545">
                                  <w:marLeft w:val="0"/>
                                  <w:marRight w:val="0"/>
                                  <w:marTop w:val="0"/>
                                  <w:marBottom w:val="0"/>
                                  <w:divBdr>
                                    <w:top w:val="none" w:sz="0" w:space="0" w:color="auto"/>
                                    <w:left w:val="none" w:sz="0" w:space="0" w:color="auto"/>
                                    <w:bottom w:val="none" w:sz="0" w:space="0" w:color="auto"/>
                                    <w:right w:val="none" w:sz="0" w:space="0" w:color="auto"/>
                                  </w:divBdr>
                                </w:div>
                                <w:div w:id="234781649">
                                  <w:marLeft w:val="0"/>
                                  <w:marRight w:val="0"/>
                                  <w:marTop w:val="0"/>
                                  <w:marBottom w:val="0"/>
                                  <w:divBdr>
                                    <w:top w:val="none" w:sz="0" w:space="0" w:color="auto"/>
                                    <w:left w:val="none" w:sz="0" w:space="0" w:color="auto"/>
                                    <w:bottom w:val="none" w:sz="0" w:space="0" w:color="auto"/>
                                    <w:right w:val="none" w:sz="0" w:space="0" w:color="auto"/>
                                  </w:divBdr>
                                </w:div>
                                <w:div w:id="581067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8322962">
      <w:bodyDiv w:val="1"/>
      <w:marLeft w:val="0"/>
      <w:marRight w:val="0"/>
      <w:marTop w:val="0"/>
      <w:marBottom w:val="0"/>
      <w:divBdr>
        <w:top w:val="none" w:sz="0" w:space="0" w:color="auto"/>
        <w:left w:val="none" w:sz="0" w:space="0" w:color="auto"/>
        <w:bottom w:val="none" w:sz="0" w:space="0" w:color="auto"/>
        <w:right w:val="none" w:sz="0" w:space="0" w:color="auto"/>
      </w:divBdr>
      <w:divsChild>
        <w:div w:id="1354070917">
          <w:marLeft w:val="0"/>
          <w:marRight w:val="0"/>
          <w:marTop w:val="0"/>
          <w:marBottom w:val="0"/>
          <w:divBdr>
            <w:top w:val="none" w:sz="0" w:space="0" w:color="auto"/>
            <w:left w:val="none" w:sz="0" w:space="0" w:color="auto"/>
            <w:bottom w:val="none" w:sz="0" w:space="0" w:color="auto"/>
            <w:right w:val="none" w:sz="0" w:space="0" w:color="auto"/>
          </w:divBdr>
          <w:divsChild>
            <w:div w:id="119880957">
              <w:marLeft w:val="0"/>
              <w:marRight w:val="0"/>
              <w:marTop w:val="0"/>
              <w:marBottom w:val="0"/>
              <w:divBdr>
                <w:top w:val="none" w:sz="0" w:space="0" w:color="auto"/>
                <w:left w:val="none" w:sz="0" w:space="0" w:color="auto"/>
                <w:bottom w:val="none" w:sz="0" w:space="0" w:color="auto"/>
                <w:right w:val="none" w:sz="0" w:space="0" w:color="auto"/>
              </w:divBdr>
              <w:divsChild>
                <w:div w:id="53432903">
                  <w:marLeft w:val="0"/>
                  <w:marRight w:val="0"/>
                  <w:marTop w:val="0"/>
                  <w:marBottom w:val="0"/>
                  <w:divBdr>
                    <w:top w:val="none" w:sz="0" w:space="0" w:color="auto"/>
                    <w:left w:val="none" w:sz="0" w:space="0" w:color="auto"/>
                    <w:bottom w:val="none" w:sz="0" w:space="0" w:color="auto"/>
                    <w:right w:val="none" w:sz="0" w:space="0" w:color="auto"/>
                  </w:divBdr>
                  <w:divsChild>
                    <w:div w:id="451631183">
                      <w:marLeft w:val="0"/>
                      <w:marRight w:val="0"/>
                      <w:marTop w:val="0"/>
                      <w:marBottom w:val="0"/>
                      <w:divBdr>
                        <w:top w:val="none" w:sz="0" w:space="0" w:color="auto"/>
                        <w:left w:val="none" w:sz="0" w:space="0" w:color="auto"/>
                        <w:bottom w:val="none" w:sz="0" w:space="0" w:color="auto"/>
                        <w:right w:val="none" w:sz="0" w:space="0" w:color="auto"/>
                      </w:divBdr>
                      <w:divsChild>
                        <w:div w:id="1820926455">
                          <w:marLeft w:val="0"/>
                          <w:marRight w:val="0"/>
                          <w:marTop w:val="15"/>
                          <w:marBottom w:val="0"/>
                          <w:divBdr>
                            <w:top w:val="none" w:sz="0" w:space="0" w:color="auto"/>
                            <w:left w:val="none" w:sz="0" w:space="0" w:color="auto"/>
                            <w:bottom w:val="none" w:sz="0" w:space="0" w:color="auto"/>
                            <w:right w:val="none" w:sz="0" w:space="0" w:color="auto"/>
                          </w:divBdr>
                          <w:divsChild>
                            <w:div w:id="510989670">
                              <w:marLeft w:val="0"/>
                              <w:marRight w:val="0"/>
                              <w:marTop w:val="0"/>
                              <w:marBottom w:val="0"/>
                              <w:divBdr>
                                <w:top w:val="none" w:sz="0" w:space="0" w:color="auto"/>
                                <w:left w:val="none" w:sz="0" w:space="0" w:color="auto"/>
                                <w:bottom w:val="none" w:sz="0" w:space="0" w:color="auto"/>
                                <w:right w:val="none" w:sz="0" w:space="0" w:color="auto"/>
                              </w:divBdr>
                              <w:divsChild>
                                <w:div w:id="882516956">
                                  <w:marLeft w:val="0"/>
                                  <w:marRight w:val="0"/>
                                  <w:marTop w:val="0"/>
                                  <w:marBottom w:val="0"/>
                                  <w:divBdr>
                                    <w:top w:val="none" w:sz="0" w:space="0" w:color="auto"/>
                                    <w:left w:val="none" w:sz="0" w:space="0" w:color="auto"/>
                                    <w:bottom w:val="none" w:sz="0" w:space="0" w:color="auto"/>
                                    <w:right w:val="none" w:sz="0" w:space="0" w:color="auto"/>
                                  </w:divBdr>
                                </w:div>
                                <w:div w:id="880022623">
                                  <w:marLeft w:val="0"/>
                                  <w:marRight w:val="0"/>
                                  <w:marTop w:val="0"/>
                                  <w:marBottom w:val="0"/>
                                  <w:divBdr>
                                    <w:top w:val="none" w:sz="0" w:space="0" w:color="auto"/>
                                    <w:left w:val="none" w:sz="0" w:space="0" w:color="auto"/>
                                    <w:bottom w:val="none" w:sz="0" w:space="0" w:color="auto"/>
                                    <w:right w:val="none" w:sz="0" w:space="0" w:color="auto"/>
                                  </w:divBdr>
                                </w:div>
                                <w:div w:id="345596451">
                                  <w:marLeft w:val="0"/>
                                  <w:marRight w:val="0"/>
                                  <w:marTop w:val="0"/>
                                  <w:marBottom w:val="0"/>
                                  <w:divBdr>
                                    <w:top w:val="none" w:sz="0" w:space="0" w:color="auto"/>
                                    <w:left w:val="none" w:sz="0" w:space="0" w:color="auto"/>
                                    <w:bottom w:val="none" w:sz="0" w:space="0" w:color="auto"/>
                                    <w:right w:val="none" w:sz="0" w:space="0" w:color="auto"/>
                                  </w:divBdr>
                                </w:div>
                                <w:div w:id="1842431313">
                                  <w:marLeft w:val="0"/>
                                  <w:marRight w:val="0"/>
                                  <w:marTop w:val="0"/>
                                  <w:marBottom w:val="0"/>
                                  <w:divBdr>
                                    <w:top w:val="none" w:sz="0" w:space="0" w:color="auto"/>
                                    <w:left w:val="none" w:sz="0" w:space="0" w:color="auto"/>
                                    <w:bottom w:val="none" w:sz="0" w:space="0" w:color="auto"/>
                                    <w:right w:val="none" w:sz="0" w:space="0" w:color="auto"/>
                                  </w:divBdr>
                                </w:div>
                                <w:div w:id="130380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3172858">
      <w:bodyDiv w:val="1"/>
      <w:marLeft w:val="0"/>
      <w:marRight w:val="0"/>
      <w:marTop w:val="0"/>
      <w:marBottom w:val="0"/>
      <w:divBdr>
        <w:top w:val="none" w:sz="0" w:space="0" w:color="auto"/>
        <w:left w:val="none" w:sz="0" w:space="0" w:color="auto"/>
        <w:bottom w:val="none" w:sz="0" w:space="0" w:color="auto"/>
        <w:right w:val="none" w:sz="0" w:space="0" w:color="auto"/>
      </w:divBdr>
      <w:divsChild>
        <w:div w:id="454060985">
          <w:marLeft w:val="0"/>
          <w:marRight w:val="0"/>
          <w:marTop w:val="0"/>
          <w:marBottom w:val="0"/>
          <w:divBdr>
            <w:top w:val="none" w:sz="0" w:space="0" w:color="auto"/>
            <w:left w:val="none" w:sz="0" w:space="0" w:color="auto"/>
            <w:bottom w:val="none" w:sz="0" w:space="0" w:color="auto"/>
            <w:right w:val="none" w:sz="0" w:space="0" w:color="auto"/>
          </w:divBdr>
          <w:divsChild>
            <w:div w:id="178129474">
              <w:marLeft w:val="0"/>
              <w:marRight w:val="0"/>
              <w:marTop w:val="0"/>
              <w:marBottom w:val="0"/>
              <w:divBdr>
                <w:top w:val="none" w:sz="0" w:space="0" w:color="auto"/>
                <w:left w:val="none" w:sz="0" w:space="0" w:color="auto"/>
                <w:bottom w:val="none" w:sz="0" w:space="0" w:color="auto"/>
                <w:right w:val="none" w:sz="0" w:space="0" w:color="auto"/>
              </w:divBdr>
              <w:divsChild>
                <w:div w:id="2025856966">
                  <w:marLeft w:val="0"/>
                  <w:marRight w:val="0"/>
                  <w:marTop w:val="0"/>
                  <w:marBottom w:val="0"/>
                  <w:divBdr>
                    <w:top w:val="none" w:sz="0" w:space="0" w:color="auto"/>
                    <w:left w:val="none" w:sz="0" w:space="0" w:color="auto"/>
                    <w:bottom w:val="none" w:sz="0" w:space="0" w:color="auto"/>
                    <w:right w:val="none" w:sz="0" w:space="0" w:color="auto"/>
                  </w:divBdr>
                  <w:divsChild>
                    <w:div w:id="1974169331">
                      <w:marLeft w:val="0"/>
                      <w:marRight w:val="0"/>
                      <w:marTop w:val="0"/>
                      <w:marBottom w:val="0"/>
                      <w:divBdr>
                        <w:top w:val="none" w:sz="0" w:space="0" w:color="auto"/>
                        <w:left w:val="none" w:sz="0" w:space="0" w:color="auto"/>
                        <w:bottom w:val="none" w:sz="0" w:space="0" w:color="auto"/>
                        <w:right w:val="none" w:sz="0" w:space="0" w:color="auto"/>
                      </w:divBdr>
                      <w:divsChild>
                        <w:div w:id="1507284280">
                          <w:marLeft w:val="0"/>
                          <w:marRight w:val="0"/>
                          <w:marTop w:val="15"/>
                          <w:marBottom w:val="0"/>
                          <w:divBdr>
                            <w:top w:val="none" w:sz="0" w:space="0" w:color="auto"/>
                            <w:left w:val="none" w:sz="0" w:space="0" w:color="auto"/>
                            <w:bottom w:val="none" w:sz="0" w:space="0" w:color="auto"/>
                            <w:right w:val="none" w:sz="0" w:space="0" w:color="auto"/>
                          </w:divBdr>
                          <w:divsChild>
                            <w:div w:id="384911958">
                              <w:marLeft w:val="0"/>
                              <w:marRight w:val="0"/>
                              <w:marTop w:val="0"/>
                              <w:marBottom w:val="0"/>
                              <w:divBdr>
                                <w:top w:val="none" w:sz="0" w:space="0" w:color="auto"/>
                                <w:left w:val="none" w:sz="0" w:space="0" w:color="auto"/>
                                <w:bottom w:val="none" w:sz="0" w:space="0" w:color="auto"/>
                                <w:right w:val="none" w:sz="0" w:space="0" w:color="auto"/>
                              </w:divBdr>
                              <w:divsChild>
                                <w:div w:id="1978535180">
                                  <w:marLeft w:val="0"/>
                                  <w:marRight w:val="0"/>
                                  <w:marTop w:val="0"/>
                                  <w:marBottom w:val="0"/>
                                  <w:divBdr>
                                    <w:top w:val="none" w:sz="0" w:space="0" w:color="auto"/>
                                    <w:left w:val="none" w:sz="0" w:space="0" w:color="auto"/>
                                    <w:bottom w:val="none" w:sz="0" w:space="0" w:color="auto"/>
                                    <w:right w:val="none" w:sz="0" w:space="0" w:color="auto"/>
                                  </w:divBdr>
                                </w:div>
                                <w:div w:id="517741297">
                                  <w:marLeft w:val="0"/>
                                  <w:marRight w:val="0"/>
                                  <w:marTop w:val="0"/>
                                  <w:marBottom w:val="0"/>
                                  <w:divBdr>
                                    <w:top w:val="none" w:sz="0" w:space="0" w:color="auto"/>
                                    <w:left w:val="none" w:sz="0" w:space="0" w:color="auto"/>
                                    <w:bottom w:val="none" w:sz="0" w:space="0" w:color="auto"/>
                                    <w:right w:val="none" w:sz="0" w:space="0" w:color="auto"/>
                                  </w:divBdr>
                                </w:div>
                                <w:div w:id="267347423">
                                  <w:marLeft w:val="0"/>
                                  <w:marRight w:val="0"/>
                                  <w:marTop w:val="0"/>
                                  <w:marBottom w:val="0"/>
                                  <w:divBdr>
                                    <w:top w:val="none" w:sz="0" w:space="0" w:color="auto"/>
                                    <w:left w:val="none" w:sz="0" w:space="0" w:color="auto"/>
                                    <w:bottom w:val="none" w:sz="0" w:space="0" w:color="auto"/>
                                    <w:right w:val="none" w:sz="0" w:space="0" w:color="auto"/>
                                  </w:divBdr>
                                </w:div>
                                <w:div w:id="1192840148">
                                  <w:marLeft w:val="0"/>
                                  <w:marRight w:val="0"/>
                                  <w:marTop w:val="0"/>
                                  <w:marBottom w:val="0"/>
                                  <w:divBdr>
                                    <w:top w:val="none" w:sz="0" w:space="0" w:color="auto"/>
                                    <w:left w:val="none" w:sz="0" w:space="0" w:color="auto"/>
                                    <w:bottom w:val="none" w:sz="0" w:space="0" w:color="auto"/>
                                    <w:right w:val="none" w:sz="0" w:space="0" w:color="auto"/>
                                  </w:divBdr>
                                </w:div>
                                <w:div w:id="624892343">
                                  <w:marLeft w:val="0"/>
                                  <w:marRight w:val="0"/>
                                  <w:marTop w:val="0"/>
                                  <w:marBottom w:val="0"/>
                                  <w:divBdr>
                                    <w:top w:val="none" w:sz="0" w:space="0" w:color="auto"/>
                                    <w:left w:val="none" w:sz="0" w:space="0" w:color="auto"/>
                                    <w:bottom w:val="none" w:sz="0" w:space="0" w:color="auto"/>
                                    <w:right w:val="none" w:sz="0" w:space="0" w:color="auto"/>
                                  </w:divBdr>
                                </w:div>
                                <w:div w:id="506678308">
                                  <w:marLeft w:val="0"/>
                                  <w:marRight w:val="0"/>
                                  <w:marTop w:val="0"/>
                                  <w:marBottom w:val="0"/>
                                  <w:divBdr>
                                    <w:top w:val="none" w:sz="0" w:space="0" w:color="auto"/>
                                    <w:left w:val="none" w:sz="0" w:space="0" w:color="auto"/>
                                    <w:bottom w:val="none" w:sz="0" w:space="0" w:color="auto"/>
                                    <w:right w:val="none" w:sz="0" w:space="0" w:color="auto"/>
                                  </w:divBdr>
                                </w:div>
                                <w:div w:id="393354159">
                                  <w:marLeft w:val="0"/>
                                  <w:marRight w:val="0"/>
                                  <w:marTop w:val="0"/>
                                  <w:marBottom w:val="0"/>
                                  <w:divBdr>
                                    <w:top w:val="none" w:sz="0" w:space="0" w:color="auto"/>
                                    <w:left w:val="none" w:sz="0" w:space="0" w:color="auto"/>
                                    <w:bottom w:val="none" w:sz="0" w:space="0" w:color="auto"/>
                                    <w:right w:val="none" w:sz="0" w:space="0" w:color="auto"/>
                                  </w:divBdr>
                                </w:div>
                                <w:div w:id="663045832">
                                  <w:marLeft w:val="0"/>
                                  <w:marRight w:val="0"/>
                                  <w:marTop w:val="0"/>
                                  <w:marBottom w:val="0"/>
                                  <w:divBdr>
                                    <w:top w:val="none" w:sz="0" w:space="0" w:color="auto"/>
                                    <w:left w:val="none" w:sz="0" w:space="0" w:color="auto"/>
                                    <w:bottom w:val="none" w:sz="0" w:space="0" w:color="auto"/>
                                    <w:right w:val="none" w:sz="0" w:space="0" w:color="auto"/>
                                  </w:divBdr>
                                </w:div>
                                <w:div w:id="329215089">
                                  <w:marLeft w:val="0"/>
                                  <w:marRight w:val="0"/>
                                  <w:marTop w:val="0"/>
                                  <w:marBottom w:val="0"/>
                                  <w:divBdr>
                                    <w:top w:val="none" w:sz="0" w:space="0" w:color="auto"/>
                                    <w:left w:val="none" w:sz="0" w:space="0" w:color="auto"/>
                                    <w:bottom w:val="none" w:sz="0" w:space="0" w:color="auto"/>
                                    <w:right w:val="none" w:sz="0" w:space="0" w:color="auto"/>
                                  </w:divBdr>
                                </w:div>
                                <w:div w:id="1452938612">
                                  <w:marLeft w:val="0"/>
                                  <w:marRight w:val="0"/>
                                  <w:marTop w:val="0"/>
                                  <w:marBottom w:val="0"/>
                                  <w:divBdr>
                                    <w:top w:val="none" w:sz="0" w:space="0" w:color="auto"/>
                                    <w:left w:val="none" w:sz="0" w:space="0" w:color="auto"/>
                                    <w:bottom w:val="none" w:sz="0" w:space="0" w:color="auto"/>
                                    <w:right w:val="none" w:sz="0" w:space="0" w:color="auto"/>
                                  </w:divBdr>
                                </w:div>
                                <w:div w:id="2131895682">
                                  <w:marLeft w:val="0"/>
                                  <w:marRight w:val="0"/>
                                  <w:marTop w:val="0"/>
                                  <w:marBottom w:val="0"/>
                                  <w:divBdr>
                                    <w:top w:val="none" w:sz="0" w:space="0" w:color="auto"/>
                                    <w:left w:val="none" w:sz="0" w:space="0" w:color="auto"/>
                                    <w:bottom w:val="none" w:sz="0" w:space="0" w:color="auto"/>
                                    <w:right w:val="none" w:sz="0" w:space="0" w:color="auto"/>
                                  </w:divBdr>
                                </w:div>
                                <w:div w:id="1858805647">
                                  <w:marLeft w:val="0"/>
                                  <w:marRight w:val="0"/>
                                  <w:marTop w:val="0"/>
                                  <w:marBottom w:val="0"/>
                                  <w:divBdr>
                                    <w:top w:val="none" w:sz="0" w:space="0" w:color="auto"/>
                                    <w:left w:val="none" w:sz="0" w:space="0" w:color="auto"/>
                                    <w:bottom w:val="none" w:sz="0" w:space="0" w:color="auto"/>
                                    <w:right w:val="none" w:sz="0" w:space="0" w:color="auto"/>
                                  </w:divBdr>
                                </w:div>
                                <w:div w:id="848787721">
                                  <w:marLeft w:val="0"/>
                                  <w:marRight w:val="0"/>
                                  <w:marTop w:val="0"/>
                                  <w:marBottom w:val="0"/>
                                  <w:divBdr>
                                    <w:top w:val="none" w:sz="0" w:space="0" w:color="auto"/>
                                    <w:left w:val="none" w:sz="0" w:space="0" w:color="auto"/>
                                    <w:bottom w:val="none" w:sz="0" w:space="0" w:color="auto"/>
                                    <w:right w:val="none" w:sz="0" w:space="0" w:color="auto"/>
                                  </w:divBdr>
                                </w:div>
                                <w:div w:id="167604983">
                                  <w:marLeft w:val="0"/>
                                  <w:marRight w:val="0"/>
                                  <w:marTop w:val="0"/>
                                  <w:marBottom w:val="0"/>
                                  <w:divBdr>
                                    <w:top w:val="none" w:sz="0" w:space="0" w:color="auto"/>
                                    <w:left w:val="none" w:sz="0" w:space="0" w:color="auto"/>
                                    <w:bottom w:val="none" w:sz="0" w:space="0" w:color="auto"/>
                                    <w:right w:val="none" w:sz="0" w:space="0" w:color="auto"/>
                                  </w:divBdr>
                                </w:div>
                                <w:div w:id="481624425">
                                  <w:marLeft w:val="0"/>
                                  <w:marRight w:val="0"/>
                                  <w:marTop w:val="0"/>
                                  <w:marBottom w:val="0"/>
                                  <w:divBdr>
                                    <w:top w:val="none" w:sz="0" w:space="0" w:color="auto"/>
                                    <w:left w:val="none" w:sz="0" w:space="0" w:color="auto"/>
                                    <w:bottom w:val="none" w:sz="0" w:space="0" w:color="auto"/>
                                    <w:right w:val="none" w:sz="0" w:space="0" w:color="auto"/>
                                  </w:divBdr>
                                </w:div>
                                <w:div w:id="546651850">
                                  <w:marLeft w:val="0"/>
                                  <w:marRight w:val="0"/>
                                  <w:marTop w:val="0"/>
                                  <w:marBottom w:val="0"/>
                                  <w:divBdr>
                                    <w:top w:val="none" w:sz="0" w:space="0" w:color="auto"/>
                                    <w:left w:val="none" w:sz="0" w:space="0" w:color="auto"/>
                                    <w:bottom w:val="none" w:sz="0" w:space="0" w:color="auto"/>
                                    <w:right w:val="none" w:sz="0" w:space="0" w:color="auto"/>
                                  </w:divBdr>
                                </w:div>
                                <w:div w:id="1601638810">
                                  <w:marLeft w:val="0"/>
                                  <w:marRight w:val="0"/>
                                  <w:marTop w:val="0"/>
                                  <w:marBottom w:val="0"/>
                                  <w:divBdr>
                                    <w:top w:val="none" w:sz="0" w:space="0" w:color="auto"/>
                                    <w:left w:val="none" w:sz="0" w:space="0" w:color="auto"/>
                                    <w:bottom w:val="none" w:sz="0" w:space="0" w:color="auto"/>
                                    <w:right w:val="none" w:sz="0" w:space="0" w:color="auto"/>
                                  </w:divBdr>
                                </w:div>
                                <w:div w:id="1293555095">
                                  <w:marLeft w:val="0"/>
                                  <w:marRight w:val="0"/>
                                  <w:marTop w:val="0"/>
                                  <w:marBottom w:val="0"/>
                                  <w:divBdr>
                                    <w:top w:val="none" w:sz="0" w:space="0" w:color="auto"/>
                                    <w:left w:val="none" w:sz="0" w:space="0" w:color="auto"/>
                                    <w:bottom w:val="none" w:sz="0" w:space="0" w:color="auto"/>
                                    <w:right w:val="none" w:sz="0" w:space="0" w:color="auto"/>
                                  </w:divBdr>
                                </w:div>
                                <w:div w:id="1120490224">
                                  <w:marLeft w:val="0"/>
                                  <w:marRight w:val="0"/>
                                  <w:marTop w:val="0"/>
                                  <w:marBottom w:val="0"/>
                                  <w:divBdr>
                                    <w:top w:val="none" w:sz="0" w:space="0" w:color="auto"/>
                                    <w:left w:val="none" w:sz="0" w:space="0" w:color="auto"/>
                                    <w:bottom w:val="none" w:sz="0" w:space="0" w:color="auto"/>
                                    <w:right w:val="none" w:sz="0" w:space="0" w:color="auto"/>
                                  </w:divBdr>
                                </w:div>
                                <w:div w:id="1840149227">
                                  <w:marLeft w:val="0"/>
                                  <w:marRight w:val="0"/>
                                  <w:marTop w:val="0"/>
                                  <w:marBottom w:val="0"/>
                                  <w:divBdr>
                                    <w:top w:val="none" w:sz="0" w:space="0" w:color="auto"/>
                                    <w:left w:val="none" w:sz="0" w:space="0" w:color="auto"/>
                                    <w:bottom w:val="none" w:sz="0" w:space="0" w:color="auto"/>
                                    <w:right w:val="none" w:sz="0" w:space="0" w:color="auto"/>
                                  </w:divBdr>
                                </w:div>
                                <w:div w:id="1225798584">
                                  <w:marLeft w:val="0"/>
                                  <w:marRight w:val="0"/>
                                  <w:marTop w:val="0"/>
                                  <w:marBottom w:val="0"/>
                                  <w:divBdr>
                                    <w:top w:val="none" w:sz="0" w:space="0" w:color="auto"/>
                                    <w:left w:val="none" w:sz="0" w:space="0" w:color="auto"/>
                                    <w:bottom w:val="none" w:sz="0" w:space="0" w:color="auto"/>
                                    <w:right w:val="none" w:sz="0" w:space="0" w:color="auto"/>
                                  </w:divBdr>
                                </w:div>
                                <w:div w:id="1034890725">
                                  <w:marLeft w:val="0"/>
                                  <w:marRight w:val="0"/>
                                  <w:marTop w:val="0"/>
                                  <w:marBottom w:val="0"/>
                                  <w:divBdr>
                                    <w:top w:val="none" w:sz="0" w:space="0" w:color="auto"/>
                                    <w:left w:val="none" w:sz="0" w:space="0" w:color="auto"/>
                                    <w:bottom w:val="none" w:sz="0" w:space="0" w:color="auto"/>
                                    <w:right w:val="none" w:sz="0" w:space="0" w:color="auto"/>
                                  </w:divBdr>
                                </w:div>
                                <w:div w:id="1211065698">
                                  <w:marLeft w:val="0"/>
                                  <w:marRight w:val="0"/>
                                  <w:marTop w:val="0"/>
                                  <w:marBottom w:val="0"/>
                                  <w:divBdr>
                                    <w:top w:val="none" w:sz="0" w:space="0" w:color="auto"/>
                                    <w:left w:val="none" w:sz="0" w:space="0" w:color="auto"/>
                                    <w:bottom w:val="none" w:sz="0" w:space="0" w:color="auto"/>
                                    <w:right w:val="none" w:sz="0" w:space="0" w:color="auto"/>
                                  </w:divBdr>
                                </w:div>
                                <w:div w:id="420642290">
                                  <w:marLeft w:val="0"/>
                                  <w:marRight w:val="0"/>
                                  <w:marTop w:val="0"/>
                                  <w:marBottom w:val="0"/>
                                  <w:divBdr>
                                    <w:top w:val="none" w:sz="0" w:space="0" w:color="auto"/>
                                    <w:left w:val="none" w:sz="0" w:space="0" w:color="auto"/>
                                    <w:bottom w:val="none" w:sz="0" w:space="0" w:color="auto"/>
                                    <w:right w:val="none" w:sz="0" w:space="0" w:color="auto"/>
                                  </w:divBdr>
                                </w:div>
                                <w:div w:id="1552498787">
                                  <w:marLeft w:val="0"/>
                                  <w:marRight w:val="0"/>
                                  <w:marTop w:val="0"/>
                                  <w:marBottom w:val="0"/>
                                  <w:divBdr>
                                    <w:top w:val="none" w:sz="0" w:space="0" w:color="auto"/>
                                    <w:left w:val="none" w:sz="0" w:space="0" w:color="auto"/>
                                    <w:bottom w:val="none" w:sz="0" w:space="0" w:color="auto"/>
                                    <w:right w:val="none" w:sz="0" w:space="0" w:color="auto"/>
                                  </w:divBdr>
                                </w:div>
                                <w:div w:id="607735356">
                                  <w:marLeft w:val="0"/>
                                  <w:marRight w:val="0"/>
                                  <w:marTop w:val="0"/>
                                  <w:marBottom w:val="0"/>
                                  <w:divBdr>
                                    <w:top w:val="none" w:sz="0" w:space="0" w:color="auto"/>
                                    <w:left w:val="none" w:sz="0" w:space="0" w:color="auto"/>
                                    <w:bottom w:val="none" w:sz="0" w:space="0" w:color="auto"/>
                                    <w:right w:val="none" w:sz="0" w:space="0" w:color="auto"/>
                                  </w:divBdr>
                                </w:div>
                                <w:div w:id="2632081">
                                  <w:marLeft w:val="0"/>
                                  <w:marRight w:val="0"/>
                                  <w:marTop w:val="0"/>
                                  <w:marBottom w:val="0"/>
                                  <w:divBdr>
                                    <w:top w:val="none" w:sz="0" w:space="0" w:color="auto"/>
                                    <w:left w:val="none" w:sz="0" w:space="0" w:color="auto"/>
                                    <w:bottom w:val="none" w:sz="0" w:space="0" w:color="auto"/>
                                    <w:right w:val="none" w:sz="0" w:space="0" w:color="auto"/>
                                  </w:divBdr>
                                </w:div>
                                <w:div w:id="910237339">
                                  <w:marLeft w:val="0"/>
                                  <w:marRight w:val="0"/>
                                  <w:marTop w:val="0"/>
                                  <w:marBottom w:val="0"/>
                                  <w:divBdr>
                                    <w:top w:val="none" w:sz="0" w:space="0" w:color="auto"/>
                                    <w:left w:val="none" w:sz="0" w:space="0" w:color="auto"/>
                                    <w:bottom w:val="none" w:sz="0" w:space="0" w:color="auto"/>
                                    <w:right w:val="none" w:sz="0" w:space="0" w:color="auto"/>
                                  </w:divBdr>
                                </w:div>
                                <w:div w:id="842546048">
                                  <w:marLeft w:val="0"/>
                                  <w:marRight w:val="0"/>
                                  <w:marTop w:val="0"/>
                                  <w:marBottom w:val="0"/>
                                  <w:divBdr>
                                    <w:top w:val="none" w:sz="0" w:space="0" w:color="auto"/>
                                    <w:left w:val="none" w:sz="0" w:space="0" w:color="auto"/>
                                    <w:bottom w:val="none" w:sz="0" w:space="0" w:color="auto"/>
                                    <w:right w:val="none" w:sz="0" w:space="0" w:color="auto"/>
                                  </w:divBdr>
                                </w:div>
                                <w:div w:id="950209345">
                                  <w:marLeft w:val="0"/>
                                  <w:marRight w:val="0"/>
                                  <w:marTop w:val="0"/>
                                  <w:marBottom w:val="0"/>
                                  <w:divBdr>
                                    <w:top w:val="none" w:sz="0" w:space="0" w:color="auto"/>
                                    <w:left w:val="none" w:sz="0" w:space="0" w:color="auto"/>
                                    <w:bottom w:val="none" w:sz="0" w:space="0" w:color="auto"/>
                                    <w:right w:val="none" w:sz="0" w:space="0" w:color="auto"/>
                                  </w:divBdr>
                                </w:div>
                                <w:div w:id="1362517010">
                                  <w:marLeft w:val="0"/>
                                  <w:marRight w:val="0"/>
                                  <w:marTop w:val="0"/>
                                  <w:marBottom w:val="0"/>
                                  <w:divBdr>
                                    <w:top w:val="none" w:sz="0" w:space="0" w:color="auto"/>
                                    <w:left w:val="none" w:sz="0" w:space="0" w:color="auto"/>
                                    <w:bottom w:val="none" w:sz="0" w:space="0" w:color="auto"/>
                                    <w:right w:val="none" w:sz="0" w:space="0" w:color="auto"/>
                                  </w:divBdr>
                                </w:div>
                                <w:div w:id="1039865090">
                                  <w:marLeft w:val="0"/>
                                  <w:marRight w:val="0"/>
                                  <w:marTop w:val="0"/>
                                  <w:marBottom w:val="0"/>
                                  <w:divBdr>
                                    <w:top w:val="none" w:sz="0" w:space="0" w:color="auto"/>
                                    <w:left w:val="none" w:sz="0" w:space="0" w:color="auto"/>
                                    <w:bottom w:val="none" w:sz="0" w:space="0" w:color="auto"/>
                                    <w:right w:val="none" w:sz="0" w:space="0" w:color="auto"/>
                                  </w:divBdr>
                                </w:div>
                                <w:div w:id="76363871">
                                  <w:marLeft w:val="0"/>
                                  <w:marRight w:val="0"/>
                                  <w:marTop w:val="0"/>
                                  <w:marBottom w:val="0"/>
                                  <w:divBdr>
                                    <w:top w:val="none" w:sz="0" w:space="0" w:color="auto"/>
                                    <w:left w:val="none" w:sz="0" w:space="0" w:color="auto"/>
                                    <w:bottom w:val="none" w:sz="0" w:space="0" w:color="auto"/>
                                    <w:right w:val="none" w:sz="0" w:space="0" w:color="auto"/>
                                  </w:divBdr>
                                </w:div>
                                <w:div w:id="894777884">
                                  <w:marLeft w:val="0"/>
                                  <w:marRight w:val="0"/>
                                  <w:marTop w:val="0"/>
                                  <w:marBottom w:val="0"/>
                                  <w:divBdr>
                                    <w:top w:val="none" w:sz="0" w:space="0" w:color="auto"/>
                                    <w:left w:val="none" w:sz="0" w:space="0" w:color="auto"/>
                                    <w:bottom w:val="none" w:sz="0" w:space="0" w:color="auto"/>
                                    <w:right w:val="none" w:sz="0" w:space="0" w:color="auto"/>
                                  </w:divBdr>
                                </w:div>
                                <w:div w:id="1565335967">
                                  <w:marLeft w:val="0"/>
                                  <w:marRight w:val="0"/>
                                  <w:marTop w:val="0"/>
                                  <w:marBottom w:val="0"/>
                                  <w:divBdr>
                                    <w:top w:val="none" w:sz="0" w:space="0" w:color="auto"/>
                                    <w:left w:val="none" w:sz="0" w:space="0" w:color="auto"/>
                                    <w:bottom w:val="none" w:sz="0" w:space="0" w:color="auto"/>
                                    <w:right w:val="none" w:sz="0" w:space="0" w:color="auto"/>
                                  </w:divBdr>
                                </w:div>
                                <w:div w:id="1394426608">
                                  <w:marLeft w:val="0"/>
                                  <w:marRight w:val="0"/>
                                  <w:marTop w:val="0"/>
                                  <w:marBottom w:val="0"/>
                                  <w:divBdr>
                                    <w:top w:val="none" w:sz="0" w:space="0" w:color="auto"/>
                                    <w:left w:val="none" w:sz="0" w:space="0" w:color="auto"/>
                                    <w:bottom w:val="none" w:sz="0" w:space="0" w:color="auto"/>
                                    <w:right w:val="none" w:sz="0" w:space="0" w:color="auto"/>
                                  </w:divBdr>
                                </w:div>
                                <w:div w:id="135034503">
                                  <w:marLeft w:val="0"/>
                                  <w:marRight w:val="0"/>
                                  <w:marTop w:val="0"/>
                                  <w:marBottom w:val="0"/>
                                  <w:divBdr>
                                    <w:top w:val="none" w:sz="0" w:space="0" w:color="auto"/>
                                    <w:left w:val="none" w:sz="0" w:space="0" w:color="auto"/>
                                    <w:bottom w:val="none" w:sz="0" w:space="0" w:color="auto"/>
                                    <w:right w:val="none" w:sz="0" w:space="0" w:color="auto"/>
                                  </w:divBdr>
                                </w:div>
                                <w:div w:id="1016150349">
                                  <w:marLeft w:val="0"/>
                                  <w:marRight w:val="0"/>
                                  <w:marTop w:val="0"/>
                                  <w:marBottom w:val="0"/>
                                  <w:divBdr>
                                    <w:top w:val="none" w:sz="0" w:space="0" w:color="auto"/>
                                    <w:left w:val="none" w:sz="0" w:space="0" w:color="auto"/>
                                    <w:bottom w:val="none" w:sz="0" w:space="0" w:color="auto"/>
                                    <w:right w:val="none" w:sz="0" w:space="0" w:color="auto"/>
                                  </w:divBdr>
                                </w:div>
                                <w:div w:id="1506436367">
                                  <w:marLeft w:val="0"/>
                                  <w:marRight w:val="0"/>
                                  <w:marTop w:val="0"/>
                                  <w:marBottom w:val="0"/>
                                  <w:divBdr>
                                    <w:top w:val="none" w:sz="0" w:space="0" w:color="auto"/>
                                    <w:left w:val="none" w:sz="0" w:space="0" w:color="auto"/>
                                    <w:bottom w:val="none" w:sz="0" w:space="0" w:color="auto"/>
                                    <w:right w:val="none" w:sz="0" w:space="0" w:color="auto"/>
                                  </w:divBdr>
                                </w:div>
                                <w:div w:id="61436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3980370">
      <w:bodyDiv w:val="1"/>
      <w:marLeft w:val="0"/>
      <w:marRight w:val="0"/>
      <w:marTop w:val="0"/>
      <w:marBottom w:val="0"/>
      <w:divBdr>
        <w:top w:val="none" w:sz="0" w:space="0" w:color="auto"/>
        <w:left w:val="none" w:sz="0" w:space="0" w:color="auto"/>
        <w:bottom w:val="none" w:sz="0" w:space="0" w:color="auto"/>
        <w:right w:val="none" w:sz="0" w:space="0" w:color="auto"/>
      </w:divBdr>
      <w:divsChild>
        <w:div w:id="662664476">
          <w:marLeft w:val="0"/>
          <w:marRight w:val="0"/>
          <w:marTop w:val="0"/>
          <w:marBottom w:val="0"/>
          <w:divBdr>
            <w:top w:val="none" w:sz="0" w:space="0" w:color="auto"/>
            <w:left w:val="none" w:sz="0" w:space="0" w:color="auto"/>
            <w:bottom w:val="none" w:sz="0" w:space="0" w:color="auto"/>
            <w:right w:val="none" w:sz="0" w:space="0" w:color="auto"/>
          </w:divBdr>
          <w:divsChild>
            <w:div w:id="456413954">
              <w:marLeft w:val="0"/>
              <w:marRight w:val="0"/>
              <w:marTop w:val="0"/>
              <w:marBottom w:val="0"/>
              <w:divBdr>
                <w:top w:val="none" w:sz="0" w:space="0" w:color="auto"/>
                <w:left w:val="none" w:sz="0" w:space="0" w:color="auto"/>
                <w:bottom w:val="none" w:sz="0" w:space="0" w:color="auto"/>
                <w:right w:val="none" w:sz="0" w:space="0" w:color="auto"/>
              </w:divBdr>
              <w:divsChild>
                <w:div w:id="1874295844">
                  <w:marLeft w:val="0"/>
                  <w:marRight w:val="0"/>
                  <w:marTop w:val="0"/>
                  <w:marBottom w:val="0"/>
                  <w:divBdr>
                    <w:top w:val="none" w:sz="0" w:space="0" w:color="auto"/>
                    <w:left w:val="none" w:sz="0" w:space="0" w:color="auto"/>
                    <w:bottom w:val="none" w:sz="0" w:space="0" w:color="auto"/>
                    <w:right w:val="none" w:sz="0" w:space="0" w:color="auto"/>
                  </w:divBdr>
                  <w:divsChild>
                    <w:div w:id="389812525">
                      <w:marLeft w:val="0"/>
                      <w:marRight w:val="0"/>
                      <w:marTop w:val="0"/>
                      <w:marBottom w:val="0"/>
                      <w:divBdr>
                        <w:top w:val="none" w:sz="0" w:space="0" w:color="auto"/>
                        <w:left w:val="none" w:sz="0" w:space="0" w:color="auto"/>
                        <w:bottom w:val="none" w:sz="0" w:space="0" w:color="auto"/>
                        <w:right w:val="none" w:sz="0" w:space="0" w:color="auto"/>
                      </w:divBdr>
                      <w:divsChild>
                        <w:div w:id="49546801">
                          <w:marLeft w:val="0"/>
                          <w:marRight w:val="0"/>
                          <w:marTop w:val="15"/>
                          <w:marBottom w:val="0"/>
                          <w:divBdr>
                            <w:top w:val="none" w:sz="0" w:space="0" w:color="auto"/>
                            <w:left w:val="none" w:sz="0" w:space="0" w:color="auto"/>
                            <w:bottom w:val="none" w:sz="0" w:space="0" w:color="auto"/>
                            <w:right w:val="none" w:sz="0" w:space="0" w:color="auto"/>
                          </w:divBdr>
                          <w:divsChild>
                            <w:div w:id="520973730">
                              <w:marLeft w:val="0"/>
                              <w:marRight w:val="0"/>
                              <w:marTop w:val="0"/>
                              <w:marBottom w:val="0"/>
                              <w:divBdr>
                                <w:top w:val="none" w:sz="0" w:space="0" w:color="auto"/>
                                <w:left w:val="none" w:sz="0" w:space="0" w:color="auto"/>
                                <w:bottom w:val="none" w:sz="0" w:space="0" w:color="auto"/>
                                <w:right w:val="none" w:sz="0" w:space="0" w:color="auto"/>
                              </w:divBdr>
                              <w:divsChild>
                                <w:div w:id="681396268">
                                  <w:marLeft w:val="0"/>
                                  <w:marRight w:val="0"/>
                                  <w:marTop w:val="0"/>
                                  <w:marBottom w:val="0"/>
                                  <w:divBdr>
                                    <w:top w:val="none" w:sz="0" w:space="0" w:color="auto"/>
                                    <w:left w:val="none" w:sz="0" w:space="0" w:color="auto"/>
                                    <w:bottom w:val="none" w:sz="0" w:space="0" w:color="auto"/>
                                    <w:right w:val="none" w:sz="0" w:space="0" w:color="auto"/>
                                  </w:divBdr>
                                </w:div>
                                <w:div w:id="1572232952">
                                  <w:marLeft w:val="0"/>
                                  <w:marRight w:val="0"/>
                                  <w:marTop w:val="0"/>
                                  <w:marBottom w:val="0"/>
                                  <w:divBdr>
                                    <w:top w:val="none" w:sz="0" w:space="0" w:color="auto"/>
                                    <w:left w:val="none" w:sz="0" w:space="0" w:color="auto"/>
                                    <w:bottom w:val="none" w:sz="0" w:space="0" w:color="auto"/>
                                    <w:right w:val="none" w:sz="0" w:space="0" w:color="auto"/>
                                  </w:divBdr>
                                </w:div>
                                <w:div w:id="1833255991">
                                  <w:marLeft w:val="0"/>
                                  <w:marRight w:val="0"/>
                                  <w:marTop w:val="0"/>
                                  <w:marBottom w:val="0"/>
                                  <w:divBdr>
                                    <w:top w:val="none" w:sz="0" w:space="0" w:color="auto"/>
                                    <w:left w:val="none" w:sz="0" w:space="0" w:color="auto"/>
                                    <w:bottom w:val="none" w:sz="0" w:space="0" w:color="auto"/>
                                    <w:right w:val="none" w:sz="0" w:space="0" w:color="auto"/>
                                  </w:divBdr>
                                </w:div>
                                <w:div w:id="204146313">
                                  <w:marLeft w:val="0"/>
                                  <w:marRight w:val="0"/>
                                  <w:marTop w:val="0"/>
                                  <w:marBottom w:val="0"/>
                                  <w:divBdr>
                                    <w:top w:val="none" w:sz="0" w:space="0" w:color="auto"/>
                                    <w:left w:val="none" w:sz="0" w:space="0" w:color="auto"/>
                                    <w:bottom w:val="none" w:sz="0" w:space="0" w:color="auto"/>
                                    <w:right w:val="none" w:sz="0" w:space="0" w:color="auto"/>
                                  </w:divBdr>
                                </w:div>
                                <w:div w:id="850295101">
                                  <w:marLeft w:val="0"/>
                                  <w:marRight w:val="0"/>
                                  <w:marTop w:val="0"/>
                                  <w:marBottom w:val="0"/>
                                  <w:divBdr>
                                    <w:top w:val="none" w:sz="0" w:space="0" w:color="auto"/>
                                    <w:left w:val="none" w:sz="0" w:space="0" w:color="auto"/>
                                    <w:bottom w:val="none" w:sz="0" w:space="0" w:color="auto"/>
                                    <w:right w:val="none" w:sz="0" w:space="0" w:color="auto"/>
                                  </w:divBdr>
                                </w:div>
                                <w:div w:id="978270197">
                                  <w:marLeft w:val="0"/>
                                  <w:marRight w:val="0"/>
                                  <w:marTop w:val="0"/>
                                  <w:marBottom w:val="0"/>
                                  <w:divBdr>
                                    <w:top w:val="none" w:sz="0" w:space="0" w:color="auto"/>
                                    <w:left w:val="none" w:sz="0" w:space="0" w:color="auto"/>
                                    <w:bottom w:val="none" w:sz="0" w:space="0" w:color="auto"/>
                                    <w:right w:val="none" w:sz="0" w:space="0" w:color="auto"/>
                                  </w:divBdr>
                                </w:div>
                                <w:div w:id="1283462139">
                                  <w:marLeft w:val="0"/>
                                  <w:marRight w:val="0"/>
                                  <w:marTop w:val="0"/>
                                  <w:marBottom w:val="0"/>
                                  <w:divBdr>
                                    <w:top w:val="none" w:sz="0" w:space="0" w:color="auto"/>
                                    <w:left w:val="none" w:sz="0" w:space="0" w:color="auto"/>
                                    <w:bottom w:val="none" w:sz="0" w:space="0" w:color="auto"/>
                                    <w:right w:val="none" w:sz="0" w:space="0" w:color="auto"/>
                                  </w:divBdr>
                                </w:div>
                                <w:div w:id="356859519">
                                  <w:marLeft w:val="0"/>
                                  <w:marRight w:val="0"/>
                                  <w:marTop w:val="0"/>
                                  <w:marBottom w:val="0"/>
                                  <w:divBdr>
                                    <w:top w:val="none" w:sz="0" w:space="0" w:color="auto"/>
                                    <w:left w:val="none" w:sz="0" w:space="0" w:color="auto"/>
                                    <w:bottom w:val="none" w:sz="0" w:space="0" w:color="auto"/>
                                    <w:right w:val="none" w:sz="0" w:space="0" w:color="auto"/>
                                  </w:divBdr>
                                </w:div>
                                <w:div w:id="401634644">
                                  <w:marLeft w:val="0"/>
                                  <w:marRight w:val="0"/>
                                  <w:marTop w:val="0"/>
                                  <w:marBottom w:val="0"/>
                                  <w:divBdr>
                                    <w:top w:val="none" w:sz="0" w:space="0" w:color="auto"/>
                                    <w:left w:val="none" w:sz="0" w:space="0" w:color="auto"/>
                                    <w:bottom w:val="none" w:sz="0" w:space="0" w:color="auto"/>
                                    <w:right w:val="none" w:sz="0" w:space="0" w:color="auto"/>
                                  </w:divBdr>
                                </w:div>
                                <w:div w:id="140765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4095001">
      <w:bodyDiv w:val="1"/>
      <w:marLeft w:val="0"/>
      <w:marRight w:val="0"/>
      <w:marTop w:val="0"/>
      <w:marBottom w:val="0"/>
      <w:divBdr>
        <w:top w:val="none" w:sz="0" w:space="0" w:color="auto"/>
        <w:left w:val="none" w:sz="0" w:space="0" w:color="auto"/>
        <w:bottom w:val="none" w:sz="0" w:space="0" w:color="auto"/>
        <w:right w:val="none" w:sz="0" w:space="0" w:color="auto"/>
      </w:divBdr>
      <w:divsChild>
        <w:div w:id="921140916">
          <w:marLeft w:val="0"/>
          <w:marRight w:val="0"/>
          <w:marTop w:val="0"/>
          <w:marBottom w:val="0"/>
          <w:divBdr>
            <w:top w:val="none" w:sz="0" w:space="0" w:color="auto"/>
            <w:left w:val="none" w:sz="0" w:space="0" w:color="auto"/>
            <w:bottom w:val="none" w:sz="0" w:space="0" w:color="auto"/>
            <w:right w:val="none" w:sz="0" w:space="0" w:color="auto"/>
          </w:divBdr>
          <w:divsChild>
            <w:div w:id="2083258906">
              <w:marLeft w:val="0"/>
              <w:marRight w:val="0"/>
              <w:marTop w:val="0"/>
              <w:marBottom w:val="0"/>
              <w:divBdr>
                <w:top w:val="none" w:sz="0" w:space="0" w:color="auto"/>
                <w:left w:val="none" w:sz="0" w:space="0" w:color="auto"/>
                <w:bottom w:val="none" w:sz="0" w:space="0" w:color="auto"/>
                <w:right w:val="none" w:sz="0" w:space="0" w:color="auto"/>
              </w:divBdr>
              <w:divsChild>
                <w:div w:id="859661202">
                  <w:marLeft w:val="0"/>
                  <w:marRight w:val="0"/>
                  <w:marTop w:val="0"/>
                  <w:marBottom w:val="0"/>
                  <w:divBdr>
                    <w:top w:val="none" w:sz="0" w:space="0" w:color="auto"/>
                    <w:left w:val="none" w:sz="0" w:space="0" w:color="auto"/>
                    <w:bottom w:val="none" w:sz="0" w:space="0" w:color="auto"/>
                    <w:right w:val="none" w:sz="0" w:space="0" w:color="auto"/>
                  </w:divBdr>
                  <w:divsChild>
                    <w:div w:id="1814060790">
                      <w:marLeft w:val="0"/>
                      <w:marRight w:val="0"/>
                      <w:marTop w:val="0"/>
                      <w:marBottom w:val="0"/>
                      <w:divBdr>
                        <w:top w:val="none" w:sz="0" w:space="0" w:color="auto"/>
                        <w:left w:val="none" w:sz="0" w:space="0" w:color="auto"/>
                        <w:bottom w:val="none" w:sz="0" w:space="0" w:color="auto"/>
                        <w:right w:val="none" w:sz="0" w:space="0" w:color="auto"/>
                      </w:divBdr>
                      <w:divsChild>
                        <w:div w:id="654722399">
                          <w:marLeft w:val="0"/>
                          <w:marRight w:val="0"/>
                          <w:marTop w:val="15"/>
                          <w:marBottom w:val="0"/>
                          <w:divBdr>
                            <w:top w:val="none" w:sz="0" w:space="0" w:color="auto"/>
                            <w:left w:val="none" w:sz="0" w:space="0" w:color="auto"/>
                            <w:bottom w:val="none" w:sz="0" w:space="0" w:color="auto"/>
                            <w:right w:val="none" w:sz="0" w:space="0" w:color="auto"/>
                          </w:divBdr>
                          <w:divsChild>
                            <w:div w:id="564024373">
                              <w:marLeft w:val="0"/>
                              <w:marRight w:val="0"/>
                              <w:marTop w:val="0"/>
                              <w:marBottom w:val="0"/>
                              <w:divBdr>
                                <w:top w:val="none" w:sz="0" w:space="0" w:color="auto"/>
                                <w:left w:val="none" w:sz="0" w:space="0" w:color="auto"/>
                                <w:bottom w:val="none" w:sz="0" w:space="0" w:color="auto"/>
                                <w:right w:val="none" w:sz="0" w:space="0" w:color="auto"/>
                              </w:divBdr>
                              <w:divsChild>
                                <w:div w:id="1870675688">
                                  <w:marLeft w:val="0"/>
                                  <w:marRight w:val="0"/>
                                  <w:marTop w:val="0"/>
                                  <w:marBottom w:val="0"/>
                                  <w:divBdr>
                                    <w:top w:val="none" w:sz="0" w:space="0" w:color="auto"/>
                                    <w:left w:val="none" w:sz="0" w:space="0" w:color="auto"/>
                                    <w:bottom w:val="none" w:sz="0" w:space="0" w:color="auto"/>
                                    <w:right w:val="none" w:sz="0" w:space="0" w:color="auto"/>
                                  </w:divBdr>
                                </w:div>
                                <w:div w:id="1865098343">
                                  <w:marLeft w:val="0"/>
                                  <w:marRight w:val="0"/>
                                  <w:marTop w:val="0"/>
                                  <w:marBottom w:val="0"/>
                                  <w:divBdr>
                                    <w:top w:val="none" w:sz="0" w:space="0" w:color="auto"/>
                                    <w:left w:val="none" w:sz="0" w:space="0" w:color="auto"/>
                                    <w:bottom w:val="none" w:sz="0" w:space="0" w:color="auto"/>
                                    <w:right w:val="none" w:sz="0" w:space="0" w:color="auto"/>
                                  </w:divBdr>
                                </w:div>
                                <w:div w:id="327372179">
                                  <w:marLeft w:val="0"/>
                                  <w:marRight w:val="0"/>
                                  <w:marTop w:val="0"/>
                                  <w:marBottom w:val="0"/>
                                  <w:divBdr>
                                    <w:top w:val="none" w:sz="0" w:space="0" w:color="auto"/>
                                    <w:left w:val="none" w:sz="0" w:space="0" w:color="auto"/>
                                    <w:bottom w:val="none" w:sz="0" w:space="0" w:color="auto"/>
                                    <w:right w:val="none" w:sz="0" w:space="0" w:color="auto"/>
                                  </w:divBdr>
                                </w:div>
                                <w:div w:id="552692004">
                                  <w:marLeft w:val="0"/>
                                  <w:marRight w:val="0"/>
                                  <w:marTop w:val="0"/>
                                  <w:marBottom w:val="0"/>
                                  <w:divBdr>
                                    <w:top w:val="none" w:sz="0" w:space="0" w:color="auto"/>
                                    <w:left w:val="none" w:sz="0" w:space="0" w:color="auto"/>
                                    <w:bottom w:val="none" w:sz="0" w:space="0" w:color="auto"/>
                                    <w:right w:val="none" w:sz="0" w:space="0" w:color="auto"/>
                                  </w:divBdr>
                                </w:div>
                                <w:div w:id="1005982074">
                                  <w:marLeft w:val="0"/>
                                  <w:marRight w:val="0"/>
                                  <w:marTop w:val="0"/>
                                  <w:marBottom w:val="0"/>
                                  <w:divBdr>
                                    <w:top w:val="none" w:sz="0" w:space="0" w:color="auto"/>
                                    <w:left w:val="none" w:sz="0" w:space="0" w:color="auto"/>
                                    <w:bottom w:val="none" w:sz="0" w:space="0" w:color="auto"/>
                                    <w:right w:val="none" w:sz="0" w:space="0" w:color="auto"/>
                                  </w:divBdr>
                                </w:div>
                                <w:div w:id="131793983">
                                  <w:marLeft w:val="0"/>
                                  <w:marRight w:val="0"/>
                                  <w:marTop w:val="0"/>
                                  <w:marBottom w:val="0"/>
                                  <w:divBdr>
                                    <w:top w:val="none" w:sz="0" w:space="0" w:color="auto"/>
                                    <w:left w:val="none" w:sz="0" w:space="0" w:color="auto"/>
                                    <w:bottom w:val="none" w:sz="0" w:space="0" w:color="auto"/>
                                    <w:right w:val="none" w:sz="0" w:space="0" w:color="auto"/>
                                  </w:divBdr>
                                </w:div>
                                <w:div w:id="2123264930">
                                  <w:marLeft w:val="0"/>
                                  <w:marRight w:val="0"/>
                                  <w:marTop w:val="0"/>
                                  <w:marBottom w:val="0"/>
                                  <w:divBdr>
                                    <w:top w:val="none" w:sz="0" w:space="0" w:color="auto"/>
                                    <w:left w:val="none" w:sz="0" w:space="0" w:color="auto"/>
                                    <w:bottom w:val="none" w:sz="0" w:space="0" w:color="auto"/>
                                    <w:right w:val="none" w:sz="0" w:space="0" w:color="auto"/>
                                  </w:divBdr>
                                </w:div>
                                <w:div w:id="841353132">
                                  <w:marLeft w:val="0"/>
                                  <w:marRight w:val="0"/>
                                  <w:marTop w:val="0"/>
                                  <w:marBottom w:val="0"/>
                                  <w:divBdr>
                                    <w:top w:val="none" w:sz="0" w:space="0" w:color="auto"/>
                                    <w:left w:val="none" w:sz="0" w:space="0" w:color="auto"/>
                                    <w:bottom w:val="none" w:sz="0" w:space="0" w:color="auto"/>
                                    <w:right w:val="none" w:sz="0" w:space="0" w:color="auto"/>
                                  </w:divBdr>
                                </w:div>
                                <w:div w:id="1773012566">
                                  <w:marLeft w:val="0"/>
                                  <w:marRight w:val="0"/>
                                  <w:marTop w:val="0"/>
                                  <w:marBottom w:val="0"/>
                                  <w:divBdr>
                                    <w:top w:val="none" w:sz="0" w:space="0" w:color="auto"/>
                                    <w:left w:val="none" w:sz="0" w:space="0" w:color="auto"/>
                                    <w:bottom w:val="none" w:sz="0" w:space="0" w:color="auto"/>
                                    <w:right w:val="none" w:sz="0" w:space="0" w:color="auto"/>
                                  </w:divBdr>
                                </w:div>
                                <w:div w:id="513108953">
                                  <w:marLeft w:val="0"/>
                                  <w:marRight w:val="0"/>
                                  <w:marTop w:val="0"/>
                                  <w:marBottom w:val="0"/>
                                  <w:divBdr>
                                    <w:top w:val="none" w:sz="0" w:space="0" w:color="auto"/>
                                    <w:left w:val="none" w:sz="0" w:space="0" w:color="auto"/>
                                    <w:bottom w:val="none" w:sz="0" w:space="0" w:color="auto"/>
                                    <w:right w:val="none" w:sz="0" w:space="0" w:color="auto"/>
                                  </w:divBdr>
                                </w:div>
                                <w:div w:id="117382723">
                                  <w:marLeft w:val="0"/>
                                  <w:marRight w:val="0"/>
                                  <w:marTop w:val="0"/>
                                  <w:marBottom w:val="0"/>
                                  <w:divBdr>
                                    <w:top w:val="none" w:sz="0" w:space="0" w:color="auto"/>
                                    <w:left w:val="none" w:sz="0" w:space="0" w:color="auto"/>
                                    <w:bottom w:val="none" w:sz="0" w:space="0" w:color="auto"/>
                                    <w:right w:val="none" w:sz="0" w:space="0" w:color="auto"/>
                                  </w:divBdr>
                                </w:div>
                                <w:div w:id="199787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1431C2-7810-4324-AC6C-4685479805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338</TotalTime>
  <Pages>1</Pages>
  <Words>5688</Words>
  <Characters>33561</Characters>
  <Application>Microsoft Office Word</Application>
  <DocSecurity>0</DocSecurity>
  <Lines>279</Lines>
  <Paragraphs>78</Paragraphs>
  <ScaleCrop>false</ScaleCrop>
  <HeadingPairs>
    <vt:vector size="2" baseType="variant">
      <vt:variant>
        <vt:lpstr>Název</vt:lpstr>
      </vt:variant>
      <vt:variant>
        <vt:i4>1</vt:i4>
      </vt:variant>
    </vt:vector>
  </HeadingPairs>
  <TitlesOfParts>
    <vt:vector size="1" baseType="lpstr">
      <vt:lpstr>Smlouva o dílo - Stavba</vt:lpstr>
    </vt:vector>
  </TitlesOfParts>
  <Company>HP</Company>
  <LinksUpToDate>false</LinksUpToDate>
  <CharactersWithSpaces>39171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 Stavba</dc:title>
  <dc:creator>10003723</dc:creator>
  <cp:lastModifiedBy>Balvínová Miroslava Ing.</cp:lastModifiedBy>
  <cp:revision>9</cp:revision>
  <cp:lastPrinted>2025-05-19T05:49:00Z</cp:lastPrinted>
  <dcterms:created xsi:type="dcterms:W3CDTF">2025-04-29T10:12:00Z</dcterms:created>
  <dcterms:modified xsi:type="dcterms:W3CDTF">2025-05-19T06:01:00Z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State">
    <vt:lpwstr>Draft</vt:lpwstr>
  </property>
  <property fmtid="{D5CDD505-2E9C-101B-9397-08002B2CF9AE}" pid="3" name="Real Author">
    <vt:lpwstr/>
  </property>
  <property fmtid="{D5CDD505-2E9C-101B-9397-08002B2CF9AE}" pid="4" name="Notes1">
    <vt:lpwstr>&lt;div&gt;&lt;/div&gt;</vt:lpwstr>
  </property>
  <property fmtid="{D5CDD505-2E9C-101B-9397-08002B2CF9AE}" pid="5" name="English Title">
    <vt:lpwstr>Contract for Work - Construction</vt:lpwstr>
  </property>
  <property fmtid="{D5CDD505-2E9C-101B-9397-08002B2CF9AE}" pid="6" name="_Source">
    <vt:lpwstr>ROWAN LEGAL</vt:lpwstr>
  </property>
  <property fmtid="{D5CDD505-2E9C-101B-9397-08002B2CF9AE}" pid="7" name="ContentType">
    <vt:lpwstr>Document</vt:lpwstr>
  </property>
  <property fmtid="{D5CDD505-2E9C-101B-9397-08002B2CF9AE}" pid="8" name="Related Documents">
    <vt:lpwstr/>
  </property>
  <property fmtid="{D5CDD505-2E9C-101B-9397-08002B2CF9AE}" pid="9" name="Category1">
    <vt:lpwstr>Contract/Agreement</vt:lpwstr>
  </property>
  <property fmtid="{D5CDD505-2E9C-101B-9397-08002B2CF9AE}" pid="10" name="Procedural State">
    <vt:lpwstr>To Be Submitted</vt:lpwstr>
  </property>
  <property fmtid="{D5CDD505-2E9C-101B-9397-08002B2CF9AE}" pid="11" name="Acquired on">
    <vt:lpwstr/>
  </property>
  <property fmtid="{D5CDD505-2E9C-101B-9397-08002B2CF9AE}" pid="12" name="In fact created on">
    <vt:lpwstr/>
  </property>
  <property fmtid="{D5CDD505-2E9C-101B-9397-08002B2CF9AE}" pid="13" name="Date of Delivery">
    <vt:lpwstr/>
  </property>
  <property fmtid="{D5CDD505-2E9C-101B-9397-08002B2CF9AE}" pid="14" name="ContentTypeId">
    <vt:lpwstr>0x01010015798598C83D204FAB7441D9B4B3D1D4</vt:lpwstr>
  </property>
</Properties>
</file>