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014665" w:rsidRDefault="00797092" w:rsidP="004E735D">
      <w:pPr>
        <w:pStyle w:val="Nzev"/>
        <w:jc w:val="center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014665" w:rsidRDefault="00797092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014665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014665">
        <w:rPr>
          <w:rFonts w:cs="Arial"/>
          <w:b/>
          <w:bCs/>
          <w:sz w:val="22"/>
          <w:szCs w:val="22"/>
        </w:rPr>
        <w:t>Smlouva</w:t>
      </w:r>
      <w:r w:rsidRPr="00014665">
        <w:rPr>
          <w:rFonts w:cs="Arial"/>
          <w:sz w:val="22"/>
          <w:szCs w:val="22"/>
        </w:rPr>
        <w:t>“)</w:t>
      </w: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01954232" w14:textId="1359E204" w:rsidR="00797092" w:rsidRPr="00014665" w:rsidRDefault="00797092" w:rsidP="00797092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E2EBAF6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E926B7">
        <w:rPr>
          <w:rFonts w:ascii="Arial" w:hAnsi="Arial" w:cs="Arial"/>
          <w:sz w:val="22"/>
          <w:szCs w:val="22"/>
        </w:rPr>
        <w:t>Pardubický kraj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Pobočka </w:t>
      </w:r>
      <w:r w:rsidR="00E926B7">
        <w:rPr>
          <w:rFonts w:ascii="Arial" w:hAnsi="Arial" w:cs="Arial"/>
          <w:sz w:val="22"/>
          <w:szCs w:val="22"/>
        </w:rPr>
        <w:t>Chrudim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E926B7">
        <w:rPr>
          <w:rFonts w:ascii="Arial" w:hAnsi="Arial" w:cs="Arial"/>
          <w:snapToGrid w:val="0"/>
          <w:sz w:val="22"/>
          <w:szCs w:val="22"/>
        </w:rPr>
        <w:t>Poděbradova 909, 537 01 Chrudim</w:t>
      </w:r>
    </w:p>
    <w:p w14:paraId="1E55C822" w14:textId="18AFB286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="00A32BC2">
        <w:rPr>
          <w:rFonts w:ascii="Arial" w:hAnsi="Arial" w:cs="Arial"/>
          <w:sz w:val="22"/>
          <w:szCs w:val="22"/>
        </w:rPr>
        <w:t>Ing. Ivou Bosákovou, vedoucí Pobočky Chrudim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398FBD21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A32BC2">
        <w:rPr>
          <w:rFonts w:ascii="Arial" w:hAnsi="Arial" w:cs="Arial"/>
          <w:sz w:val="22"/>
          <w:szCs w:val="22"/>
        </w:rPr>
        <w:t>Ing. Ivou Bosákovou, vedoucí Pobočky Chrudim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5B59BEE" w14:textId="61599256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>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D07382">
        <w:rPr>
          <w:rFonts w:ascii="Arial" w:hAnsi="Arial" w:cs="Arial"/>
          <w:snapToGrid w:val="0"/>
          <w:sz w:val="22"/>
          <w:szCs w:val="22"/>
        </w:rPr>
        <w:t xml:space="preserve">Bc. Petrou </w:t>
      </w:r>
      <w:proofErr w:type="spellStart"/>
      <w:r w:rsidR="00D07382">
        <w:rPr>
          <w:rFonts w:ascii="Arial" w:hAnsi="Arial" w:cs="Arial"/>
          <w:snapToGrid w:val="0"/>
          <w:sz w:val="22"/>
          <w:szCs w:val="22"/>
        </w:rPr>
        <w:t>Wrkoslavovou</w:t>
      </w:r>
      <w:proofErr w:type="spellEnd"/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2D889AA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="00D07382">
        <w:rPr>
          <w:rFonts w:ascii="Arial" w:hAnsi="Arial" w:cs="Arial"/>
          <w:snapToGrid w:val="0"/>
          <w:sz w:val="22"/>
          <w:szCs w:val="22"/>
        </w:rPr>
        <w:t>724 231 122</w:t>
      </w:r>
    </w:p>
    <w:p w14:paraId="6DA97DD3" w14:textId="1044ED74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13" w:history="1">
        <w:r w:rsidR="002E0D5B" w:rsidRPr="009C72DF">
          <w:rPr>
            <w:rStyle w:val="Hypertextovodkaz"/>
            <w:rFonts w:ascii="Arial" w:hAnsi="Arial" w:cs="Arial"/>
            <w:snapToGrid w:val="0"/>
            <w:sz w:val="22"/>
            <w:szCs w:val="22"/>
          </w:rPr>
          <w:t>petra.wrkoslavova@spu.gov.cz</w:t>
        </w:r>
      </w:hyperlink>
      <w:r w:rsidR="009F623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A4CEAA3" w14:textId="77777777" w:rsidR="00797092" w:rsidRPr="00014665" w:rsidRDefault="00797092" w:rsidP="00797092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014665" w:rsidRDefault="00797092" w:rsidP="00797092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014665" w:rsidRDefault="00797092" w:rsidP="00797092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312843D1" w:rsidR="00797092" w:rsidRPr="00014665" w:rsidRDefault="00BC11F7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KV GEO s.r.o.</w:t>
      </w:r>
      <w:r w:rsidR="00232E4E">
        <w:rPr>
          <w:rFonts w:ascii="Arial" w:hAnsi="Arial" w:cs="Arial"/>
          <w:b/>
          <w:sz w:val="22"/>
          <w:szCs w:val="22"/>
        </w:rPr>
        <w:t>,</w:t>
      </w:r>
    </w:p>
    <w:p w14:paraId="6CB3C788" w14:textId="49DCD4BC" w:rsidR="00797092" w:rsidRPr="00014665" w:rsidRDefault="00797092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 xml:space="preserve">se sídlem </w:t>
      </w:r>
      <w:r w:rsidR="00232E4E">
        <w:rPr>
          <w:rFonts w:ascii="Arial" w:hAnsi="Arial" w:cs="Arial"/>
          <w:bCs/>
          <w:sz w:val="22"/>
          <w:szCs w:val="22"/>
        </w:rPr>
        <w:t>Polní 696/11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232E4E">
        <w:rPr>
          <w:rFonts w:ascii="Arial" w:hAnsi="Arial" w:cs="Arial"/>
          <w:snapToGrid w:val="0"/>
          <w:sz w:val="22"/>
          <w:szCs w:val="22"/>
        </w:rPr>
        <w:t>17198534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E811C8">
        <w:rPr>
          <w:rFonts w:ascii="Arial" w:hAnsi="Arial" w:cs="Arial"/>
          <w:snapToGrid w:val="0"/>
          <w:sz w:val="22"/>
          <w:szCs w:val="22"/>
        </w:rPr>
        <w:t>Krajského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E811C8">
        <w:rPr>
          <w:rFonts w:ascii="Arial" w:hAnsi="Arial" w:cs="Arial"/>
          <w:snapToGrid w:val="0"/>
          <w:sz w:val="22"/>
          <w:szCs w:val="22"/>
        </w:rPr>
        <w:t>Brně</w:t>
      </w:r>
      <w:r w:rsidRPr="00014665">
        <w:rPr>
          <w:rFonts w:ascii="Arial" w:hAnsi="Arial" w:cs="Arial"/>
          <w:snapToGrid w:val="0"/>
          <w:sz w:val="22"/>
          <w:szCs w:val="22"/>
        </w:rPr>
        <w:t>, oddíl</w:t>
      </w:r>
      <w:r w:rsidR="00E811C8">
        <w:rPr>
          <w:rFonts w:ascii="Arial" w:hAnsi="Arial" w:cs="Arial"/>
          <w:snapToGrid w:val="0"/>
          <w:sz w:val="22"/>
          <w:szCs w:val="22"/>
        </w:rPr>
        <w:t xml:space="preserve"> C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E811C8">
        <w:rPr>
          <w:rFonts w:ascii="Arial" w:hAnsi="Arial" w:cs="Arial"/>
          <w:snapToGrid w:val="0"/>
          <w:sz w:val="22"/>
          <w:szCs w:val="22"/>
        </w:rPr>
        <w:t>129057</w:t>
      </w:r>
    </w:p>
    <w:p w14:paraId="47FA9FF2" w14:textId="5AE9F885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E811C8">
        <w:rPr>
          <w:rFonts w:ascii="Arial" w:hAnsi="Arial" w:cs="Arial"/>
          <w:snapToGrid w:val="0"/>
          <w:sz w:val="22"/>
          <w:szCs w:val="22"/>
        </w:rPr>
        <w:t>Ing. Radek Kliner, Aleš Vysocký</w:t>
      </w:r>
    </w:p>
    <w:p w14:paraId="74D6E459" w14:textId="38B60570" w:rsidR="00797092" w:rsidRPr="00014665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E811C8">
        <w:rPr>
          <w:rFonts w:ascii="Arial" w:hAnsi="Arial" w:cs="Arial"/>
          <w:snapToGrid w:val="0"/>
          <w:sz w:val="22"/>
          <w:szCs w:val="22"/>
        </w:rPr>
        <w:t>Ing. Radek Kliner, Aleš Vysocký</w:t>
      </w:r>
    </w:p>
    <w:p w14:paraId="73031793" w14:textId="5640A260" w:rsidR="00797092" w:rsidRPr="00014665" w:rsidRDefault="00797092" w:rsidP="00797092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E45F05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58AC5C4F" w14:textId="7777777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301A255D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E45F05">
        <w:rPr>
          <w:rFonts w:ascii="Arial" w:hAnsi="Arial" w:cs="Arial"/>
          <w:snapToGrid w:val="0"/>
          <w:sz w:val="22"/>
          <w:szCs w:val="22"/>
        </w:rPr>
        <w:t>xxxxx</w:t>
      </w:r>
      <w:proofErr w:type="spellEnd"/>
    </w:p>
    <w:p w14:paraId="238788A1" w14:textId="0F08F65F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45F05" w:rsidRPr="00E45F05">
        <w:rPr>
          <w:rFonts w:ascii="Arial" w:hAnsi="Arial" w:cs="Arial"/>
          <w:snapToGrid w:val="0"/>
          <w:sz w:val="22"/>
          <w:szCs w:val="22"/>
        </w:rPr>
        <w:t>xxxxx</w:t>
      </w:r>
      <w:proofErr w:type="spellEnd"/>
      <w:r w:rsidR="00D20572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191597D" w14:textId="682A489A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D20572">
        <w:rPr>
          <w:rFonts w:ascii="Arial" w:hAnsi="Arial" w:cs="Arial"/>
          <w:snapToGrid w:val="0"/>
          <w:sz w:val="22"/>
          <w:szCs w:val="22"/>
        </w:rPr>
        <w:t>8kab6py</w:t>
      </w:r>
    </w:p>
    <w:p w14:paraId="6022D172" w14:textId="4ABFF1ED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D20572">
        <w:rPr>
          <w:rFonts w:ascii="Arial" w:hAnsi="Arial" w:cs="Arial"/>
          <w:snapToGrid w:val="0"/>
          <w:sz w:val="22"/>
          <w:szCs w:val="22"/>
        </w:rPr>
        <w:t>Fio banka a.s.</w:t>
      </w:r>
    </w:p>
    <w:p w14:paraId="32C9F5BB" w14:textId="1A32A8D7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r w:rsidR="00D20572">
        <w:rPr>
          <w:rFonts w:ascii="Arial" w:hAnsi="Arial" w:cs="Arial"/>
          <w:snapToGrid w:val="0"/>
          <w:sz w:val="22"/>
          <w:szCs w:val="22"/>
        </w:rPr>
        <w:t>22022</w:t>
      </w:r>
      <w:r w:rsidR="000D1596">
        <w:rPr>
          <w:rFonts w:ascii="Arial" w:hAnsi="Arial" w:cs="Arial"/>
          <w:snapToGrid w:val="0"/>
          <w:sz w:val="22"/>
          <w:szCs w:val="22"/>
        </w:rPr>
        <w:t>29240/2100</w:t>
      </w:r>
    </w:p>
    <w:p w14:paraId="08E4CF51" w14:textId="63D3424B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r w:rsidR="000D1596">
        <w:rPr>
          <w:rFonts w:ascii="Arial" w:hAnsi="Arial" w:cs="Arial"/>
          <w:snapToGrid w:val="0"/>
          <w:sz w:val="22"/>
          <w:szCs w:val="22"/>
        </w:rPr>
        <w:t>CZ1719</w:t>
      </w:r>
      <w:r w:rsidR="00EB605F">
        <w:rPr>
          <w:rFonts w:ascii="Arial" w:hAnsi="Arial" w:cs="Arial"/>
          <w:snapToGrid w:val="0"/>
          <w:sz w:val="22"/>
          <w:szCs w:val="22"/>
        </w:rPr>
        <w:t>8534 – je plátcem DPH</w:t>
      </w:r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63EE06C7" w14:textId="77777777" w:rsidR="008927A9" w:rsidRPr="00014665" w:rsidRDefault="008927A9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33890FFC" w:rsidR="00D9408D" w:rsidRPr="00014665" w:rsidRDefault="00D9408D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014665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mlouvu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základě výsledku výběrového řízení podle příslušných ustanovení zákona </w:t>
      </w:r>
      <w:r w:rsidRPr="00014665">
        <w:rPr>
          <w:rFonts w:ascii="Arial" w:hAnsi="Arial" w:cs="Arial"/>
          <w:sz w:val="22"/>
          <w:szCs w:val="22"/>
        </w:rPr>
        <w:t>č. 134/2016 Sb.</w:t>
      </w:r>
      <w:r w:rsidRPr="00014665">
        <w:rPr>
          <w:rFonts w:ascii="Arial" w:hAnsi="Arial" w:cs="Arial"/>
          <w:snapToGrid w:val="0"/>
          <w:sz w:val="22"/>
          <w:szCs w:val="22"/>
        </w:rPr>
        <w:t>, o zadávání veřejných zakázek, ve znění pozdějších předpisů („</w:t>
      </w:r>
      <w:r w:rsidRPr="00014665">
        <w:rPr>
          <w:rFonts w:ascii="Arial" w:hAnsi="Arial" w:cs="Arial"/>
          <w:b/>
          <w:snapToGrid w:val="0"/>
          <w:sz w:val="22"/>
          <w:szCs w:val="22"/>
        </w:rPr>
        <w:t>ZZVZ</w:t>
      </w:r>
      <w:r w:rsidRPr="00014665">
        <w:rPr>
          <w:rFonts w:ascii="Arial" w:hAnsi="Arial" w:cs="Arial"/>
          <w:snapToGrid w:val="0"/>
          <w:sz w:val="22"/>
          <w:szCs w:val="22"/>
        </w:rPr>
        <w:t>“):</w:t>
      </w:r>
    </w:p>
    <w:p w14:paraId="3EE89FD4" w14:textId="77777777" w:rsidR="00EE1A3A" w:rsidRPr="00014665" w:rsidRDefault="00EE1A3A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CAED48A" w14:textId="55CFC893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</w:t>
      </w:r>
    </w:p>
    <w:p w14:paraId="5E8C22BD" w14:textId="2A43A139" w:rsidR="00F10212" w:rsidRDefault="00F10212" w:rsidP="00EE1A3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Předmět a účel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7F8CD94D" w14:textId="77777777" w:rsidR="00957761" w:rsidRPr="00957761" w:rsidRDefault="00957761" w:rsidP="00957761"/>
    <w:p w14:paraId="411D99AE" w14:textId="76AA4D0B" w:rsidR="006D681C" w:rsidRPr="00014665" w:rsidRDefault="111BF58B" w:rsidP="00EE1A3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before="120"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014665">
        <w:rPr>
          <w:rFonts w:ascii="Arial" w:hAnsi="Arial" w:cs="Arial"/>
          <w:snapToGrid w:val="0"/>
          <w:sz w:val="22"/>
          <w:szCs w:val="22"/>
        </w:rPr>
        <w:t>S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mluvních stran při realizaci veřejné zakázky s názvem: </w:t>
      </w:r>
      <w:r w:rsidR="112DAFB0" w:rsidRPr="00014665">
        <w:rPr>
          <w:rFonts w:ascii="Arial" w:hAnsi="Arial" w:cs="Arial"/>
          <w:snapToGrid w:val="0"/>
          <w:sz w:val="22"/>
          <w:szCs w:val="22"/>
        </w:rPr>
        <w:t xml:space="preserve">Vytyčení </w:t>
      </w:r>
      <w:r w:rsidR="00536835">
        <w:rPr>
          <w:rFonts w:ascii="Arial" w:hAnsi="Arial" w:cs="Arial"/>
          <w:snapToGrid w:val="0"/>
          <w:sz w:val="22"/>
          <w:szCs w:val="22"/>
        </w:rPr>
        <w:t>po KoPÚ 2025 – okres Chrudim</w:t>
      </w:r>
      <w:r w:rsidR="75E6F222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37B6FD6A" w:rsidRPr="00014665">
        <w:rPr>
          <w:rFonts w:ascii="Arial" w:hAnsi="Arial" w:cs="Arial"/>
          <w:sz w:val="22"/>
          <w:szCs w:val="22"/>
        </w:rPr>
        <w:t>(„</w:t>
      </w:r>
      <w:r w:rsidR="37B6FD6A" w:rsidRPr="00014665">
        <w:rPr>
          <w:rFonts w:ascii="Arial" w:hAnsi="Arial" w:cs="Arial"/>
          <w:b/>
          <w:bCs/>
          <w:sz w:val="22"/>
          <w:szCs w:val="22"/>
        </w:rPr>
        <w:t>Veřejná zakázka</w:t>
      </w:r>
      <w:r w:rsidR="37B6FD6A" w:rsidRPr="00014665">
        <w:rPr>
          <w:rFonts w:ascii="Arial" w:hAnsi="Arial" w:cs="Arial"/>
          <w:sz w:val="22"/>
          <w:szCs w:val="22"/>
        </w:rPr>
        <w:t>“)</w:t>
      </w:r>
      <w:r w:rsidR="75E6F222" w:rsidRPr="00014665">
        <w:rPr>
          <w:rFonts w:ascii="Arial" w:hAnsi="Arial" w:cs="Arial"/>
          <w:snapToGrid w:val="0"/>
          <w:sz w:val="22"/>
          <w:szCs w:val="22"/>
        </w:rPr>
        <w:t>.</w:t>
      </w:r>
      <w:r w:rsidR="34F5A08B" w:rsidRPr="0001466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014665">
        <w:rPr>
          <w:rFonts w:ascii="Arial" w:hAnsi="Arial" w:cs="Arial"/>
          <w:snapToGrid w:val="0"/>
          <w:sz w:val="22"/>
          <w:szCs w:val="22"/>
        </w:rPr>
        <w:t>označení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014665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zákona č. 139/2002 Sb. o pozemkových úpravách a pozemkových úřadech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014665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014665">
        <w:rPr>
          <w:rFonts w:ascii="Arial" w:hAnsi="Arial" w:cs="Arial"/>
          <w:snapToGrid w:val="0"/>
          <w:sz w:val="22"/>
          <w:szCs w:val="22"/>
        </w:rPr>
        <w:t>u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014665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014665">
        <w:rPr>
          <w:rFonts w:ascii="Arial" w:hAnsi="Arial" w:cs="Arial"/>
          <w:sz w:val="22"/>
          <w:szCs w:val="22"/>
        </w:rPr>
        <w:t>)</w:t>
      </w:r>
      <w:r w:rsidR="006D681C" w:rsidRPr="00014665">
        <w:rPr>
          <w:rFonts w:ascii="Arial" w:hAnsi="Arial" w:cs="Arial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>
        <w:rPr>
          <w:rFonts w:ascii="Arial" w:hAnsi="Arial" w:cs="Arial"/>
          <w:snapToGrid w:val="0"/>
          <w:sz w:val="22"/>
          <w:szCs w:val="22"/>
        </w:rPr>
        <w:t>ce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475B87ED" w:rsidR="00C05583" w:rsidRPr="00014665" w:rsidRDefault="33238C88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Předmětem </w:t>
      </w:r>
      <w:r w:rsidR="52722A19" w:rsidRPr="00014665">
        <w:rPr>
          <w:rFonts w:ascii="Arial" w:hAnsi="Arial" w:cs="Arial"/>
          <w:sz w:val="22"/>
          <w:szCs w:val="22"/>
        </w:rPr>
        <w:t xml:space="preserve">této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="52722A19" w:rsidRPr="00014665">
        <w:rPr>
          <w:rFonts w:ascii="Arial" w:hAnsi="Arial" w:cs="Arial"/>
          <w:sz w:val="22"/>
          <w:szCs w:val="22"/>
        </w:rPr>
        <w:t>mlouvy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18DF9A7" w:rsidRPr="00014665">
        <w:rPr>
          <w:rFonts w:ascii="Arial" w:hAnsi="Arial" w:cs="Arial"/>
          <w:sz w:val="22"/>
          <w:szCs w:val="22"/>
        </w:rPr>
        <w:t xml:space="preserve">je </w:t>
      </w:r>
      <w:r w:rsidR="52722A19" w:rsidRPr="00014665">
        <w:rPr>
          <w:rFonts w:ascii="Arial" w:hAnsi="Arial" w:cs="Arial"/>
          <w:sz w:val="22"/>
          <w:szCs w:val="22"/>
        </w:rPr>
        <w:t xml:space="preserve">závazek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52722A19" w:rsidRPr="00014665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014665">
        <w:rPr>
          <w:rFonts w:ascii="Arial" w:hAnsi="Arial" w:cs="Arial"/>
          <w:sz w:val="22"/>
          <w:szCs w:val="22"/>
        </w:rPr>
        <w:t xml:space="preserve">vytyčení vlastnických hranic </w:t>
      </w:r>
      <w:r w:rsidRPr="00014665">
        <w:rPr>
          <w:rFonts w:ascii="Arial" w:hAnsi="Arial" w:cs="Arial"/>
          <w:sz w:val="22"/>
          <w:szCs w:val="22"/>
        </w:rPr>
        <w:t>pozemků</w:t>
      </w:r>
      <w:r w:rsidR="532375F6" w:rsidRPr="00014665">
        <w:rPr>
          <w:rFonts w:ascii="Arial" w:hAnsi="Arial" w:cs="Arial"/>
          <w:sz w:val="22"/>
          <w:szCs w:val="22"/>
        </w:rPr>
        <w:t xml:space="preserve"> 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014665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014665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014665">
        <w:rPr>
          <w:rFonts w:ascii="Arial" w:hAnsi="Arial" w:cs="Arial"/>
          <w:sz w:val="22"/>
          <w:szCs w:val="22"/>
        </w:rPr>
        <w:t xml:space="preserve"> („</w:t>
      </w:r>
      <w:r w:rsidR="34F5A08B" w:rsidRPr="00014665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014665">
        <w:rPr>
          <w:rFonts w:ascii="Arial" w:hAnsi="Arial" w:cs="Arial"/>
          <w:sz w:val="22"/>
          <w:szCs w:val="22"/>
        </w:rPr>
        <w:t>“)</w:t>
      </w:r>
      <w:r w:rsidR="52722A19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Výsledkem bude </w:t>
      </w:r>
      <w:r w:rsidR="1FCA592B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014665">
        <w:rPr>
          <w:rFonts w:ascii="Arial" w:hAnsi="Arial" w:cs="Arial"/>
          <w:sz w:val="22"/>
          <w:szCs w:val="22"/>
        </w:rPr>
        <w:t>D</w:t>
      </w:r>
      <w:r w:rsidR="2A2CE0EA" w:rsidRPr="00014665">
        <w:rPr>
          <w:rFonts w:ascii="Arial" w:hAnsi="Arial" w:cs="Arial"/>
          <w:sz w:val="22"/>
          <w:szCs w:val="22"/>
        </w:rPr>
        <w:t xml:space="preserve">íla se </w:t>
      </w:r>
      <w:proofErr w:type="gramStart"/>
      <w:r w:rsidR="2A2CE0EA" w:rsidRPr="00014665">
        <w:rPr>
          <w:rFonts w:ascii="Arial" w:hAnsi="Arial" w:cs="Arial"/>
          <w:sz w:val="22"/>
          <w:szCs w:val="22"/>
        </w:rPr>
        <w:t>rozumí  vytyčení</w:t>
      </w:r>
      <w:proofErr w:type="gramEnd"/>
      <w:r w:rsidR="2A2CE0EA" w:rsidRPr="00014665">
        <w:rPr>
          <w:rFonts w:ascii="Arial" w:hAnsi="Arial" w:cs="Arial"/>
          <w:sz w:val="22"/>
          <w:szCs w:val="22"/>
        </w:rPr>
        <w:t xml:space="preserve"> a </w:t>
      </w:r>
      <w:r w:rsidR="086EB780" w:rsidRPr="00014665">
        <w:rPr>
          <w:rFonts w:ascii="Arial" w:hAnsi="Arial" w:cs="Arial"/>
          <w:sz w:val="22"/>
          <w:szCs w:val="22"/>
        </w:rPr>
        <w:t>označení</w:t>
      </w:r>
      <w:r w:rsidR="2A2CE0EA" w:rsidRPr="00014665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014665">
        <w:rPr>
          <w:rFonts w:ascii="Arial" w:hAnsi="Arial" w:cs="Arial"/>
          <w:sz w:val="22"/>
          <w:szCs w:val="22"/>
        </w:rPr>
        <w:t xml:space="preserve"> </w:t>
      </w:r>
      <w:r w:rsidR="74F75FBC" w:rsidRPr="00014665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014665">
        <w:rPr>
          <w:rFonts w:ascii="Arial" w:hAnsi="Arial" w:cs="Arial"/>
          <w:sz w:val="22"/>
          <w:szCs w:val="22"/>
        </w:rPr>
        <w:t>ú</w:t>
      </w:r>
      <w:r w:rsidR="2A2CE0EA" w:rsidRPr="00014665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31DF010" w:rsidR="00C05583" w:rsidRPr="00014665" w:rsidRDefault="000C115B" w:rsidP="007A64CD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014665">
        <w:rPr>
          <w:rFonts w:ascii="Arial" w:hAnsi="Arial" w:cs="Arial"/>
          <w:sz w:val="22"/>
          <w:szCs w:val="22"/>
        </w:rPr>
        <w:t xml:space="preserve">provést pro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7A64CD" w:rsidRPr="00014665">
        <w:rPr>
          <w:rFonts w:ascii="Arial" w:hAnsi="Arial" w:cs="Arial"/>
          <w:sz w:val="22"/>
          <w:szCs w:val="22"/>
        </w:rPr>
        <w:t xml:space="preserve">bjednatele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7A64CD" w:rsidRPr="00014665">
        <w:rPr>
          <w:rFonts w:ascii="Arial" w:hAnsi="Arial" w:cs="Arial"/>
          <w:sz w:val="22"/>
          <w:szCs w:val="22"/>
        </w:rPr>
        <w:t xml:space="preserve">ílo </w:t>
      </w:r>
      <w:r w:rsidR="007A64CD" w:rsidRPr="00D47C67">
        <w:rPr>
          <w:rFonts w:ascii="Arial" w:hAnsi="Arial" w:cs="Arial"/>
          <w:sz w:val="22"/>
          <w:szCs w:val="22"/>
        </w:rPr>
        <w:t>(</w:t>
      </w:r>
      <w:r w:rsidR="006902C6" w:rsidRPr="00D47C67">
        <w:rPr>
          <w:rFonts w:ascii="Arial" w:hAnsi="Arial" w:cs="Arial"/>
          <w:sz w:val="22"/>
          <w:szCs w:val="22"/>
        </w:rPr>
        <w:t>„</w:t>
      </w:r>
      <w:r w:rsidR="00A075C0" w:rsidRPr="00D47C67">
        <w:rPr>
          <w:rFonts w:ascii="Arial" w:hAnsi="Arial" w:cs="Arial"/>
          <w:sz w:val="22"/>
          <w:szCs w:val="22"/>
        </w:rPr>
        <w:t>Část</w:t>
      </w:r>
      <w:r w:rsidR="002E7C14" w:rsidRPr="00D47C67">
        <w:rPr>
          <w:rFonts w:ascii="Arial" w:hAnsi="Arial" w:cs="Arial"/>
          <w:sz w:val="22"/>
          <w:szCs w:val="22"/>
        </w:rPr>
        <w:t>i</w:t>
      </w:r>
      <w:r w:rsidR="007A64CD" w:rsidRPr="00D47C67">
        <w:rPr>
          <w:rFonts w:ascii="Arial" w:hAnsi="Arial" w:cs="Arial"/>
          <w:sz w:val="22"/>
          <w:szCs w:val="22"/>
        </w:rPr>
        <w:t xml:space="preserve"> </w:t>
      </w:r>
      <w:r w:rsidR="00353BAC" w:rsidRPr="00D47C67">
        <w:rPr>
          <w:rFonts w:ascii="Arial" w:hAnsi="Arial" w:cs="Arial"/>
          <w:sz w:val="22"/>
          <w:szCs w:val="22"/>
        </w:rPr>
        <w:t>D</w:t>
      </w:r>
      <w:r w:rsidR="007A64CD" w:rsidRPr="00D47C67">
        <w:rPr>
          <w:rFonts w:ascii="Arial" w:hAnsi="Arial" w:cs="Arial"/>
          <w:sz w:val="22"/>
          <w:szCs w:val="22"/>
        </w:rPr>
        <w:t>íla</w:t>
      </w:r>
      <w:r w:rsidR="006902C6" w:rsidRPr="00D47C67">
        <w:rPr>
          <w:rFonts w:ascii="Arial" w:hAnsi="Arial" w:cs="Arial"/>
          <w:sz w:val="22"/>
          <w:szCs w:val="22"/>
        </w:rPr>
        <w:t>“</w:t>
      </w:r>
      <w:r w:rsidR="007A64CD" w:rsidRPr="00D47C67">
        <w:rPr>
          <w:rFonts w:ascii="Arial" w:hAnsi="Arial" w:cs="Arial"/>
          <w:sz w:val="22"/>
          <w:szCs w:val="22"/>
        </w:rPr>
        <w:t>)</w:t>
      </w:r>
      <w:r w:rsidR="007A64CD" w:rsidRPr="00014665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7A64CD" w:rsidRPr="00014665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014665" w:rsidRDefault="00C05583" w:rsidP="00252819">
      <w:pPr>
        <w:pStyle w:val="Odstavecseseznamem"/>
        <w:numPr>
          <w:ilvl w:val="1"/>
          <w:numId w:val="15"/>
        </w:numPr>
        <w:tabs>
          <w:tab w:val="left" w:pos="284"/>
        </w:tabs>
        <w:spacing w:before="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014665" w:rsidRDefault="00385DC6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139/2002 Sb.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014665">
        <w:rPr>
          <w:rFonts w:ascii="Arial" w:hAnsi="Arial" w:cs="Arial"/>
          <w:b/>
          <w:bCs/>
          <w:sz w:val="22"/>
          <w:szCs w:val="22"/>
        </w:rPr>
        <w:t>Z</w:t>
      </w:r>
      <w:r w:rsidRPr="00014665">
        <w:rPr>
          <w:rFonts w:ascii="Arial" w:hAnsi="Arial" w:cs="Arial"/>
          <w:b/>
          <w:bCs/>
          <w:sz w:val="22"/>
          <w:szCs w:val="22"/>
        </w:rPr>
        <w:t>ákon</w:t>
      </w:r>
      <w:r w:rsidRPr="00014665">
        <w:rPr>
          <w:rFonts w:ascii="Arial" w:hAnsi="Arial" w:cs="Arial"/>
          <w:sz w:val="22"/>
          <w:szCs w:val="22"/>
        </w:rPr>
        <w:t>“)</w:t>
      </w:r>
      <w:r w:rsidR="00195BCD" w:rsidRPr="00014665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014665" w:rsidRDefault="0089747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256/2</w:t>
      </w:r>
      <w:r w:rsidR="007067E0" w:rsidRPr="00014665">
        <w:rPr>
          <w:rFonts w:ascii="Arial" w:hAnsi="Arial" w:cs="Arial"/>
          <w:sz w:val="22"/>
          <w:szCs w:val="22"/>
        </w:rPr>
        <w:t>013 Sb., o katastru nemovitostí</w:t>
      </w:r>
      <w:r w:rsidR="00195BCD" w:rsidRPr="00014665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014665">
        <w:rPr>
          <w:rFonts w:ascii="Arial" w:hAnsi="Arial" w:cs="Arial"/>
          <w:sz w:val="22"/>
          <w:szCs w:val="22"/>
        </w:rPr>
        <w:t>,</w:t>
      </w:r>
      <w:r w:rsidR="00183368" w:rsidRPr="00014665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014665">
        <w:rPr>
          <w:rFonts w:ascii="Arial" w:hAnsi="Arial" w:cs="Arial"/>
          <w:sz w:val="22"/>
          <w:szCs w:val="22"/>
        </w:rPr>
        <w:t>,</w:t>
      </w:r>
      <w:r w:rsidR="005B6735" w:rsidRPr="00014665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014665" w:rsidRDefault="00E70AD2" w:rsidP="00E70AD2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014665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014665">
        <w:rPr>
          <w:rFonts w:ascii="Arial" w:hAnsi="Arial" w:cs="Arial"/>
          <w:sz w:val="22"/>
          <w:szCs w:val="22"/>
        </w:rPr>
        <w:t>,</w:t>
      </w:r>
      <w:r w:rsidR="006D0149" w:rsidRPr="00014665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014665" w:rsidRDefault="00C05583" w:rsidP="00252819">
      <w:pPr>
        <w:pStyle w:val="Zkladntextodsazen2"/>
        <w:numPr>
          <w:ilvl w:val="0"/>
          <w:numId w:val="2"/>
        </w:numPr>
        <w:tabs>
          <w:tab w:val="left" w:pos="851"/>
        </w:tabs>
        <w:spacing w:before="0"/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014665">
        <w:rPr>
          <w:rFonts w:ascii="Arial" w:hAnsi="Arial" w:cs="Arial"/>
          <w:sz w:val="22"/>
          <w:szCs w:val="22"/>
        </w:rPr>
        <w:t>,</w:t>
      </w:r>
    </w:p>
    <w:p w14:paraId="27243E96" w14:textId="149437E1" w:rsidR="00F06067" w:rsidRPr="00014665" w:rsidRDefault="00F06067" w:rsidP="00BC6F9C">
      <w:pPr>
        <w:pStyle w:val="Zkladntextodsazen2"/>
        <w:numPr>
          <w:ilvl w:val="0"/>
          <w:numId w:val="2"/>
        </w:numPr>
        <w:tabs>
          <w:tab w:val="left" w:pos="851"/>
        </w:tabs>
        <w:ind w:left="851" w:hanging="28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zákon č. </w:t>
      </w:r>
      <w:r w:rsidR="00DD11F4" w:rsidRPr="00014665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014665">
        <w:rPr>
          <w:rFonts w:ascii="Arial" w:hAnsi="Arial" w:cs="Arial"/>
          <w:sz w:val="22"/>
          <w:szCs w:val="22"/>
        </w:rPr>
        <w:t>a nařízení Evropského parla</w:t>
      </w:r>
      <w:r w:rsidR="00002AC4" w:rsidRPr="00014665">
        <w:rPr>
          <w:rFonts w:ascii="Arial" w:hAnsi="Arial" w:cs="Arial"/>
          <w:sz w:val="22"/>
          <w:szCs w:val="22"/>
        </w:rPr>
        <w:t>mentu a Rady EU 2016/679 (</w:t>
      </w:r>
      <w:r w:rsidR="006D0149" w:rsidRPr="00014665">
        <w:rPr>
          <w:rFonts w:ascii="Arial" w:hAnsi="Arial" w:cs="Arial"/>
          <w:sz w:val="22"/>
          <w:szCs w:val="22"/>
        </w:rPr>
        <w:t>„</w:t>
      </w:r>
      <w:r w:rsidR="00002AC4" w:rsidRPr="00014665">
        <w:rPr>
          <w:rFonts w:ascii="Arial" w:hAnsi="Arial" w:cs="Arial"/>
          <w:b/>
          <w:bCs/>
          <w:sz w:val="22"/>
          <w:szCs w:val="22"/>
        </w:rPr>
        <w:t>GDPR</w:t>
      </w:r>
      <w:r w:rsidR="006D0149" w:rsidRPr="00014665">
        <w:rPr>
          <w:rFonts w:ascii="Arial" w:hAnsi="Arial" w:cs="Arial"/>
          <w:sz w:val="22"/>
          <w:szCs w:val="22"/>
        </w:rPr>
        <w:t>“</w:t>
      </w:r>
      <w:r w:rsidR="00002AC4" w:rsidRPr="00014665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014665" w:rsidRDefault="00252819" w:rsidP="00BC6F9C">
      <w:pPr>
        <w:pStyle w:val="Zkladntextodsazen2"/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="00C05583" w:rsidRPr="00014665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014665">
        <w:rPr>
          <w:rFonts w:ascii="Arial" w:hAnsi="Arial" w:cs="Arial"/>
          <w:sz w:val="22"/>
          <w:szCs w:val="22"/>
        </w:rPr>
        <w:t xml:space="preserve">Veřejné </w:t>
      </w:r>
      <w:r w:rsidR="00C05583" w:rsidRPr="00014665">
        <w:rPr>
          <w:rFonts w:ascii="Arial" w:hAnsi="Arial" w:cs="Arial"/>
          <w:sz w:val="22"/>
          <w:szCs w:val="22"/>
        </w:rPr>
        <w:t xml:space="preserve">zakázky,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="00C05583" w:rsidRPr="00014665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014665">
        <w:rPr>
          <w:rFonts w:ascii="Arial" w:hAnsi="Arial" w:cs="Arial"/>
          <w:sz w:val="22"/>
          <w:szCs w:val="22"/>
        </w:rPr>
        <w:t>V</w:t>
      </w:r>
      <w:r w:rsidR="00C05583" w:rsidRPr="00014665">
        <w:rPr>
          <w:rFonts w:ascii="Arial" w:hAnsi="Arial" w:cs="Arial"/>
          <w:sz w:val="22"/>
          <w:szCs w:val="22"/>
        </w:rPr>
        <w:t>eřejné zakázky řídit se těmito </w:t>
      </w:r>
      <w:r w:rsidR="000C115B" w:rsidRPr="00014665">
        <w:rPr>
          <w:rFonts w:ascii="Arial" w:hAnsi="Arial" w:cs="Arial"/>
          <w:sz w:val="22"/>
          <w:szCs w:val="22"/>
        </w:rPr>
        <w:t>novelizovanými, případně</w:t>
      </w:r>
      <w:r w:rsidR="00C05583" w:rsidRPr="00014665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354E99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lastRenderedPageBreak/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56A51">
      <w:pPr>
        <w:pStyle w:val="Odstavecseseznamem"/>
        <w:numPr>
          <w:ilvl w:val="1"/>
          <w:numId w:val="15"/>
        </w:num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3D49DBD4" w14:textId="77777777" w:rsidR="00252819" w:rsidRPr="00014665" w:rsidRDefault="00252819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4D2DAAAB" w:rsidR="00AC2F05" w:rsidRPr="00014665" w:rsidRDefault="00AC2F05" w:rsidP="00356A51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</w:p>
    <w:p w14:paraId="427DD098" w14:textId="58CC87D9" w:rsidR="00B91F41" w:rsidRDefault="00C05583" w:rsidP="0038133B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398479DB" w14:textId="77777777" w:rsidR="00957761" w:rsidRPr="00957761" w:rsidRDefault="00957761" w:rsidP="00957761"/>
    <w:p w14:paraId="6FB831E1" w14:textId="7DF446A7" w:rsidR="00653491" w:rsidRPr="00014665" w:rsidRDefault="00C05583" w:rsidP="0038133B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380FF8">
        <w:rPr>
          <w:rFonts w:ascii="Arial" w:hAnsi="Arial" w:cs="Arial"/>
          <w:snapToGrid w:val="0"/>
          <w:sz w:val="22"/>
          <w:szCs w:val="22"/>
        </w:rPr>
        <w:t>6.5.2025.</w:t>
      </w:r>
    </w:p>
    <w:p w14:paraId="085E7CB4" w14:textId="584758E0" w:rsidR="00C05583" w:rsidRPr="00014665" w:rsidRDefault="00C05583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882D7A">
        <w:rPr>
          <w:rFonts w:ascii="Arial" w:hAnsi="Arial" w:cs="Arial"/>
          <w:sz w:val="22"/>
          <w:szCs w:val="22"/>
        </w:rPr>
        <w:t>Pardubický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882D7A">
        <w:rPr>
          <w:rFonts w:ascii="Arial" w:hAnsi="Arial" w:cs="Arial"/>
          <w:sz w:val="22"/>
          <w:szCs w:val="22"/>
        </w:rPr>
        <w:t>Chrudim.</w:t>
      </w:r>
    </w:p>
    <w:p w14:paraId="2BE2B186" w14:textId="6CB1B683" w:rsidR="00812748" w:rsidRPr="00014665" w:rsidRDefault="00C05583" w:rsidP="0038133B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8133B">
      <w:pPr>
        <w:pStyle w:val="Zkladntext2"/>
        <w:numPr>
          <w:ilvl w:val="1"/>
          <w:numId w:val="37"/>
        </w:numPr>
        <w:spacing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20DC7E35" w:rsidR="00C05583" w:rsidRPr="00014665" w:rsidRDefault="004A2C5E" w:rsidP="0038133B">
      <w:pPr>
        <w:pStyle w:val="Zkladntext2"/>
        <w:numPr>
          <w:ilvl w:val="1"/>
          <w:numId w:val="37"/>
        </w:numPr>
        <w:spacing w:after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 zadávacími podmínkami výběrového</w:t>
      </w:r>
      <w:r w:rsidR="009855A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řízení. </w:t>
      </w:r>
    </w:p>
    <w:p w14:paraId="4635F225" w14:textId="77777777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BB687A2" w14:textId="0CB332FA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III</w:t>
      </w:r>
    </w:p>
    <w:p w14:paraId="4BC285B2" w14:textId="2DDD7D5D" w:rsidR="00B91F41" w:rsidRPr="00014665" w:rsidRDefault="00C05583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Rozsah </w:t>
      </w:r>
      <w:r w:rsidR="00A873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 a způsob plnění</w:t>
      </w:r>
    </w:p>
    <w:p w14:paraId="63148EA5" w14:textId="77777777" w:rsidR="00461240" w:rsidRPr="00BC6F9C" w:rsidRDefault="00461240" w:rsidP="00461240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08FE6CB" w14:textId="753E5450" w:rsidR="00C05583" w:rsidRPr="00014665" w:rsidRDefault="004A2C5E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5C3A33">
        <w:rPr>
          <w:rFonts w:ascii="Arial" w:hAnsi="Arial" w:cs="Arial"/>
          <w:sz w:val="22"/>
          <w:szCs w:val="22"/>
        </w:rPr>
        <w:t xml:space="preserve"> v okrese Chrudim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k.</w:t>
      </w:r>
      <w:r w:rsidR="00BF373E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5583" w:rsidRPr="00014665">
        <w:rPr>
          <w:rFonts w:ascii="Arial" w:hAnsi="Arial" w:cs="Arial"/>
          <w:sz w:val="22"/>
          <w:szCs w:val="22"/>
        </w:rPr>
        <w:t>ú.</w:t>
      </w:r>
      <w:proofErr w:type="spellEnd"/>
      <w:r w:rsidR="002F6689" w:rsidRPr="0001466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E4F">
        <w:rPr>
          <w:rFonts w:ascii="Arial" w:hAnsi="Arial" w:cs="Arial"/>
          <w:sz w:val="22"/>
          <w:szCs w:val="22"/>
        </w:rPr>
        <w:t>Kunčí</w:t>
      </w:r>
      <w:proofErr w:type="spellEnd"/>
      <w:r w:rsidR="00482E4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82E4F">
        <w:rPr>
          <w:rFonts w:ascii="Arial" w:hAnsi="Arial" w:cs="Arial"/>
          <w:sz w:val="22"/>
          <w:szCs w:val="22"/>
        </w:rPr>
        <w:t>Výsonín</w:t>
      </w:r>
      <w:proofErr w:type="spellEnd"/>
      <w:r w:rsidR="00482E4F">
        <w:rPr>
          <w:rFonts w:ascii="Arial" w:hAnsi="Arial" w:cs="Arial"/>
          <w:sz w:val="22"/>
          <w:szCs w:val="22"/>
        </w:rPr>
        <w:t xml:space="preserve">, Možděnice, Rváčov u Hlinska, Nové Lhotice, </w:t>
      </w:r>
      <w:r w:rsidR="00CD575E">
        <w:rPr>
          <w:rFonts w:ascii="Arial" w:hAnsi="Arial" w:cs="Arial"/>
          <w:sz w:val="22"/>
          <w:szCs w:val="22"/>
        </w:rPr>
        <w:t xml:space="preserve">Trhová Kamenice, </w:t>
      </w:r>
      <w:r w:rsidR="00482E4F">
        <w:rPr>
          <w:rFonts w:ascii="Arial" w:hAnsi="Arial" w:cs="Arial"/>
          <w:sz w:val="22"/>
          <w:szCs w:val="22"/>
        </w:rPr>
        <w:t>Doly</w:t>
      </w:r>
      <w:r w:rsidR="00CD575E">
        <w:rPr>
          <w:rFonts w:ascii="Arial" w:hAnsi="Arial" w:cs="Arial"/>
          <w:sz w:val="22"/>
          <w:szCs w:val="22"/>
        </w:rPr>
        <w:t xml:space="preserve"> a</w:t>
      </w:r>
      <w:r w:rsidR="00482E4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E4F">
        <w:rPr>
          <w:rFonts w:ascii="Arial" w:hAnsi="Arial" w:cs="Arial"/>
          <w:sz w:val="22"/>
          <w:szCs w:val="22"/>
        </w:rPr>
        <w:t>Zbyhněvice</w:t>
      </w:r>
      <w:proofErr w:type="spellEnd"/>
      <w:r w:rsidR="00482E4F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014665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38133B">
      <w:pPr>
        <w:pStyle w:val="Odstavecseseznamem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38133B">
      <w:pPr>
        <w:pStyle w:val="Zkladntext"/>
        <w:numPr>
          <w:ilvl w:val="1"/>
          <w:numId w:val="51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38133B">
      <w:pPr>
        <w:pStyle w:val="Zkladntextodsazen2"/>
        <w:numPr>
          <w:ilvl w:val="1"/>
          <w:numId w:val="51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4743C51" w:rsidR="00643337" w:rsidRPr="00014665" w:rsidRDefault="00FD4817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327A29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</w:t>
      </w:r>
      <w:r w:rsidR="00ED75A0" w:rsidRPr="00014665">
        <w:rPr>
          <w:rFonts w:ascii="Arial" w:hAnsi="Arial" w:cs="Arial"/>
          <w:sz w:val="22"/>
          <w:szCs w:val="22"/>
        </w:rPr>
        <w:lastRenderedPageBreak/>
        <w:t xml:space="preserve">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014665" w:rsidRDefault="00857A74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fakturu pouze za předan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a převzat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014665">
        <w:rPr>
          <w:rFonts w:ascii="Arial" w:hAnsi="Arial" w:cs="Arial"/>
          <w:sz w:val="22"/>
          <w:szCs w:val="22"/>
        </w:rPr>
        <w:t xml:space="preserve"> </w:t>
      </w:r>
    </w:p>
    <w:p w14:paraId="0C0B319B" w14:textId="51DBE42D" w:rsidR="002B5853" w:rsidRPr="00014665" w:rsidRDefault="00A87320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54188" w:rsidRPr="00014665">
        <w:rPr>
          <w:rFonts w:ascii="Arial" w:hAnsi="Arial" w:cs="Arial"/>
          <w:sz w:val="22"/>
          <w:szCs w:val="22"/>
        </w:rPr>
        <w:t xml:space="preserve">včetně ZPMZ </w:t>
      </w:r>
      <w:r w:rsidR="00FD4817" w:rsidRPr="00014665">
        <w:rPr>
          <w:rFonts w:ascii="Arial" w:hAnsi="Arial" w:cs="Arial"/>
          <w:sz w:val="22"/>
          <w:szCs w:val="22"/>
        </w:rPr>
        <w:t>bud</w:t>
      </w:r>
      <w:r w:rsidR="00815B19" w:rsidRPr="00014665">
        <w:rPr>
          <w:rFonts w:ascii="Arial" w:hAnsi="Arial" w:cs="Arial"/>
          <w:sz w:val="22"/>
          <w:szCs w:val="22"/>
        </w:rPr>
        <w:t>e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Z</w:t>
      </w:r>
      <w:r w:rsidR="00FD4817" w:rsidRPr="00014665">
        <w:rPr>
          <w:rFonts w:ascii="Arial" w:hAnsi="Arial" w:cs="Arial"/>
          <w:sz w:val="22"/>
          <w:szCs w:val="22"/>
        </w:rPr>
        <w:t xml:space="preserve">hotovitelem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>bjednateli odevzdán</w:t>
      </w:r>
      <w:r w:rsidR="00815B19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vždy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analogové </w:t>
      </w:r>
      <w:r w:rsidR="00FD4817" w:rsidRPr="00014665">
        <w:rPr>
          <w:rFonts w:ascii="Arial" w:hAnsi="Arial" w:cs="Arial"/>
          <w:sz w:val="22"/>
          <w:szCs w:val="22"/>
        </w:rPr>
        <w:t>podobě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1100DA" w:rsidRPr="00014665">
        <w:rPr>
          <w:rFonts w:ascii="Arial" w:hAnsi="Arial" w:cs="Arial"/>
          <w:sz w:val="20"/>
          <w:szCs w:val="20"/>
        </w:rPr>
        <w:t>–</w:t>
      </w:r>
      <w:r w:rsidR="00857A74" w:rsidRPr="00014665">
        <w:rPr>
          <w:rFonts w:ascii="Arial" w:hAnsi="Arial" w:cs="Arial"/>
          <w:sz w:val="22"/>
          <w:szCs w:val="22"/>
        </w:rPr>
        <w:t xml:space="preserve"> pro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16A3B" w:rsidRPr="00014665">
        <w:rPr>
          <w:rFonts w:ascii="Arial" w:hAnsi="Arial" w:cs="Arial"/>
          <w:sz w:val="22"/>
          <w:szCs w:val="22"/>
        </w:rPr>
        <w:t xml:space="preserve">Státní </w:t>
      </w:r>
      <w:r w:rsidR="00FD4817" w:rsidRPr="00014665">
        <w:rPr>
          <w:rFonts w:ascii="Arial" w:hAnsi="Arial" w:cs="Arial"/>
          <w:sz w:val="22"/>
          <w:szCs w:val="22"/>
        </w:rPr>
        <w:t>pozemkov</w:t>
      </w:r>
      <w:r w:rsidR="00857A74" w:rsidRPr="00014665">
        <w:rPr>
          <w:rFonts w:ascii="Arial" w:hAnsi="Arial" w:cs="Arial"/>
          <w:sz w:val="22"/>
          <w:szCs w:val="22"/>
        </w:rPr>
        <w:t>ý</w:t>
      </w:r>
      <w:r w:rsidR="00FD4817" w:rsidRPr="00014665">
        <w:rPr>
          <w:rFonts w:ascii="Arial" w:hAnsi="Arial" w:cs="Arial"/>
          <w:sz w:val="22"/>
          <w:szCs w:val="22"/>
        </w:rPr>
        <w:t xml:space="preserve"> úřad</w:t>
      </w:r>
      <w:r w:rsidR="00716A3B" w:rsidRPr="00014665">
        <w:rPr>
          <w:rFonts w:ascii="Arial" w:hAnsi="Arial" w:cs="Arial"/>
          <w:sz w:val="22"/>
          <w:szCs w:val="22"/>
        </w:rPr>
        <w:t>,</w:t>
      </w:r>
      <w:r w:rsidR="00FB28EB" w:rsidRPr="00014665">
        <w:rPr>
          <w:rFonts w:ascii="Arial" w:hAnsi="Arial" w:cs="Arial"/>
          <w:sz w:val="22"/>
          <w:szCs w:val="22"/>
        </w:rPr>
        <w:t xml:space="preserve"> </w:t>
      </w:r>
      <w:r w:rsidR="00857A74" w:rsidRPr="00014665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014665">
        <w:rPr>
          <w:rFonts w:ascii="Arial" w:hAnsi="Arial" w:cs="Arial"/>
          <w:sz w:val="22"/>
          <w:szCs w:val="22"/>
        </w:rPr>
        <w:t xml:space="preserve">úřad pro </w:t>
      </w:r>
      <w:r w:rsidR="00B87EEF">
        <w:rPr>
          <w:rFonts w:ascii="Arial" w:hAnsi="Arial" w:cs="Arial"/>
          <w:sz w:val="22"/>
          <w:szCs w:val="22"/>
        </w:rPr>
        <w:t xml:space="preserve">Pardubický </w:t>
      </w:r>
      <w:r w:rsidR="00560039" w:rsidRPr="00014665">
        <w:rPr>
          <w:rFonts w:ascii="Arial" w:hAnsi="Arial" w:cs="Arial"/>
          <w:sz w:val="22"/>
          <w:szCs w:val="22"/>
        </w:rPr>
        <w:t xml:space="preserve">kraj, </w:t>
      </w:r>
      <w:r w:rsidR="006D681C" w:rsidRPr="00014665">
        <w:rPr>
          <w:rFonts w:ascii="Arial" w:hAnsi="Arial" w:cs="Arial"/>
          <w:sz w:val="22"/>
          <w:szCs w:val="22"/>
        </w:rPr>
        <w:t>Poboč</w:t>
      </w:r>
      <w:r w:rsidR="00D75D18" w:rsidRPr="00014665">
        <w:rPr>
          <w:rFonts w:ascii="Arial" w:hAnsi="Arial" w:cs="Arial"/>
          <w:sz w:val="22"/>
          <w:szCs w:val="22"/>
        </w:rPr>
        <w:t>ku</w:t>
      </w:r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B87EEF">
        <w:rPr>
          <w:rFonts w:ascii="Arial" w:hAnsi="Arial" w:cs="Arial"/>
          <w:sz w:val="22"/>
          <w:szCs w:val="22"/>
        </w:rPr>
        <w:t>Chrudim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t>(</w:t>
      </w:r>
      <w:r w:rsidR="00FD4817" w:rsidRPr="00014665">
        <w:rPr>
          <w:rFonts w:ascii="Arial" w:hAnsi="Arial" w:cs="Arial"/>
          <w:sz w:val="22"/>
          <w:szCs w:val="22"/>
        </w:rPr>
        <w:t>vytyčovací náčrty a protokoly 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="00FD4817" w:rsidRPr="00014665">
        <w:rPr>
          <w:rFonts w:ascii="Arial" w:hAnsi="Arial" w:cs="Arial"/>
          <w:sz w:val="22"/>
          <w:szCs w:val="22"/>
        </w:rPr>
        <w:t>čení hranic</w:t>
      </w:r>
      <w:r w:rsidR="00D05D09" w:rsidRPr="00014665">
        <w:rPr>
          <w:rFonts w:ascii="Arial" w:hAnsi="Arial" w:cs="Arial"/>
          <w:sz w:val="22"/>
          <w:szCs w:val="22"/>
        </w:rPr>
        <w:t>)</w:t>
      </w:r>
      <w:r w:rsidR="00FD4817" w:rsidRPr="00014665">
        <w:rPr>
          <w:rFonts w:ascii="Arial" w:hAnsi="Arial" w:cs="Arial"/>
          <w:sz w:val="22"/>
          <w:szCs w:val="22"/>
        </w:rPr>
        <w:t xml:space="preserve"> v</w:t>
      </w:r>
      <w:r w:rsidR="007F6D2D" w:rsidRPr="00014665">
        <w:rPr>
          <w:rFonts w:ascii="Arial" w:hAnsi="Arial" w:cs="Arial"/>
          <w:sz w:val="22"/>
          <w:szCs w:val="22"/>
        </w:rPr>
        <w:t xml:space="preserve"> počtu </w:t>
      </w:r>
      <w:r w:rsidR="00D616B8">
        <w:rPr>
          <w:rFonts w:ascii="Arial" w:hAnsi="Arial" w:cs="Arial"/>
          <w:sz w:val="22"/>
          <w:szCs w:val="22"/>
        </w:rPr>
        <w:t>jednoho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FB28EB" w:rsidRPr="00014665">
        <w:rPr>
          <w:rFonts w:ascii="Arial" w:hAnsi="Arial" w:cs="Arial"/>
          <w:sz w:val="22"/>
          <w:szCs w:val="22"/>
        </w:rPr>
        <w:t>vyhotovení</w:t>
      </w:r>
      <w:r w:rsidR="00FD4817" w:rsidRPr="00014665">
        <w:rPr>
          <w:rFonts w:ascii="Arial" w:hAnsi="Arial" w:cs="Arial"/>
          <w:sz w:val="22"/>
          <w:szCs w:val="22"/>
        </w:rPr>
        <w:t xml:space="preserve">. </w:t>
      </w:r>
      <w:r w:rsidR="00354E99" w:rsidRPr="00014665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014665">
        <w:rPr>
          <w:rFonts w:ascii="Arial" w:hAnsi="Arial" w:cs="Arial"/>
          <w:sz w:val="22"/>
          <w:szCs w:val="22"/>
        </w:rPr>
        <w:t xml:space="preserve"> a</w:t>
      </w:r>
      <w:r w:rsidR="00354E99" w:rsidRPr="00014665">
        <w:rPr>
          <w:rFonts w:ascii="Arial" w:hAnsi="Arial" w:cs="Arial"/>
          <w:sz w:val="22"/>
          <w:szCs w:val="22"/>
        </w:rPr>
        <w:t xml:space="preserve"> </w:t>
      </w:r>
      <w:r w:rsidR="00AD699E" w:rsidRPr="00014665">
        <w:rPr>
          <w:rFonts w:ascii="Arial" w:hAnsi="Arial" w:cs="Arial"/>
          <w:sz w:val="22"/>
          <w:szCs w:val="22"/>
        </w:rPr>
        <w:t xml:space="preserve">bude </w:t>
      </w:r>
      <w:r w:rsidRPr="00014665">
        <w:rPr>
          <w:rFonts w:ascii="Arial" w:hAnsi="Arial" w:cs="Arial"/>
          <w:sz w:val="22"/>
          <w:szCs w:val="22"/>
        </w:rPr>
        <w:t>Z</w:t>
      </w:r>
      <w:r w:rsidR="00AD699E" w:rsidRPr="00014665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42404C" w:rsidRPr="00014665">
        <w:rPr>
          <w:rFonts w:ascii="Arial" w:hAnsi="Arial" w:cs="Arial"/>
          <w:sz w:val="22"/>
          <w:szCs w:val="22"/>
        </w:rPr>
        <w:t>Pobočka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7F6D2D" w:rsidRPr="00014665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014665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014665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014665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014665">
        <w:rPr>
          <w:rFonts w:ascii="Arial" w:hAnsi="Arial" w:cs="Arial"/>
          <w:sz w:val="22"/>
          <w:szCs w:val="22"/>
        </w:rPr>
        <w:t xml:space="preserve">Zhotovitel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2052C" w:rsidRPr="00014665">
        <w:rPr>
          <w:rFonts w:ascii="Arial" w:hAnsi="Arial" w:cs="Arial"/>
          <w:sz w:val="22"/>
          <w:szCs w:val="22"/>
        </w:rPr>
        <w:t>bjednateli zároveň dokla</w:t>
      </w:r>
      <w:r w:rsidR="00364EAE" w:rsidRPr="00014665">
        <w:rPr>
          <w:rFonts w:ascii="Arial" w:hAnsi="Arial" w:cs="Arial"/>
          <w:sz w:val="22"/>
          <w:szCs w:val="22"/>
        </w:rPr>
        <w:t>d o předání dokumentace na kata</w:t>
      </w:r>
      <w:r w:rsidR="00B2052C" w:rsidRPr="00014665">
        <w:rPr>
          <w:rFonts w:ascii="Arial" w:hAnsi="Arial" w:cs="Arial"/>
          <w:sz w:val="22"/>
          <w:szCs w:val="22"/>
        </w:rPr>
        <w:t>s</w:t>
      </w:r>
      <w:r w:rsidR="00364EAE" w:rsidRPr="00014665">
        <w:rPr>
          <w:rFonts w:ascii="Arial" w:hAnsi="Arial" w:cs="Arial"/>
          <w:sz w:val="22"/>
          <w:szCs w:val="22"/>
        </w:rPr>
        <w:t>t</w:t>
      </w:r>
      <w:r w:rsidR="00B2052C" w:rsidRPr="00014665">
        <w:rPr>
          <w:rFonts w:ascii="Arial" w:hAnsi="Arial" w:cs="Arial"/>
          <w:sz w:val="22"/>
          <w:szCs w:val="22"/>
        </w:rPr>
        <w:t>rální úřad</w:t>
      </w:r>
      <w:r w:rsidR="00754188" w:rsidRPr="00014665">
        <w:rPr>
          <w:rFonts w:ascii="Arial" w:hAnsi="Arial" w:cs="Arial"/>
          <w:sz w:val="22"/>
          <w:szCs w:val="22"/>
        </w:rPr>
        <w:t>.</w:t>
      </w:r>
      <w:r w:rsidR="00B2052C" w:rsidRPr="00014665">
        <w:rPr>
          <w:rFonts w:ascii="Arial" w:hAnsi="Arial" w:cs="Arial"/>
          <w:sz w:val="22"/>
          <w:szCs w:val="22"/>
        </w:rPr>
        <w:t xml:space="preserve"> </w:t>
      </w:r>
      <w:r w:rsidR="005F38B8" w:rsidRPr="00014665">
        <w:rPr>
          <w:rFonts w:ascii="Arial" w:hAnsi="Arial" w:cs="Arial"/>
          <w:sz w:val="22"/>
          <w:szCs w:val="22"/>
        </w:rPr>
        <w:t xml:space="preserve">Zhotovitel předá </w:t>
      </w:r>
      <w:r w:rsidR="00527B62" w:rsidRPr="00014665">
        <w:rPr>
          <w:rFonts w:ascii="Arial" w:hAnsi="Arial" w:cs="Arial"/>
          <w:sz w:val="22"/>
          <w:szCs w:val="22"/>
        </w:rPr>
        <w:t>zákres vytyčen</w:t>
      </w:r>
      <w:r w:rsidR="005F38B8" w:rsidRPr="00014665">
        <w:rPr>
          <w:rFonts w:ascii="Arial" w:hAnsi="Arial" w:cs="Arial"/>
          <w:sz w:val="22"/>
          <w:szCs w:val="22"/>
        </w:rPr>
        <w:t>ých hranic</w:t>
      </w:r>
      <w:r w:rsidR="00527B62" w:rsidRPr="00014665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014665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014665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014665">
        <w:rPr>
          <w:rFonts w:ascii="Arial" w:hAnsi="Arial" w:cs="Arial"/>
          <w:sz w:val="22"/>
          <w:szCs w:val="22"/>
        </w:rPr>
        <w:t xml:space="preserve">. </w:t>
      </w:r>
      <w:r w:rsidR="008B77F6">
        <w:rPr>
          <w:rFonts w:ascii="Arial" w:hAnsi="Arial" w:cs="Arial"/>
          <w:sz w:val="22"/>
          <w:szCs w:val="22"/>
        </w:rPr>
        <w:t>Digitální data budou předá</w:t>
      </w:r>
      <w:r w:rsidR="00F04956">
        <w:rPr>
          <w:rFonts w:ascii="Arial" w:hAnsi="Arial" w:cs="Arial"/>
          <w:sz w:val="22"/>
          <w:szCs w:val="22"/>
        </w:rPr>
        <w:t>na</w:t>
      </w:r>
      <w:r w:rsidR="00CB7B66" w:rsidRPr="00162CCD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8B7CBB">
        <w:rPr>
          <w:rFonts w:ascii="Arial" w:hAnsi="Arial" w:cs="Arial"/>
          <w:sz w:val="22"/>
          <w:szCs w:val="22"/>
        </w:rPr>
        <w:t xml:space="preserve">na </w:t>
      </w:r>
      <w:r w:rsidR="00CB7B66">
        <w:rPr>
          <w:rFonts w:ascii="Arial" w:hAnsi="Arial" w:cs="Arial"/>
          <w:sz w:val="22"/>
          <w:szCs w:val="22"/>
        </w:rPr>
        <w:t xml:space="preserve">výměnné </w:t>
      </w:r>
      <w:r w:rsidR="00CB7B66" w:rsidRPr="008B7CBB">
        <w:rPr>
          <w:rFonts w:ascii="Arial" w:hAnsi="Arial" w:cs="Arial"/>
          <w:sz w:val="22"/>
          <w:szCs w:val="22"/>
        </w:rPr>
        <w:t>úložiště S</w:t>
      </w:r>
      <w:r w:rsidR="00CB7B66">
        <w:rPr>
          <w:rFonts w:ascii="Arial" w:hAnsi="Arial" w:cs="Arial"/>
          <w:sz w:val="22"/>
          <w:szCs w:val="22"/>
        </w:rPr>
        <w:t>tátního pozemkového úřadu</w:t>
      </w:r>
      <w:r w:rsidR="0034297B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014665" w:rsidRDefault="004A2C5E" w:rsidP="0038133B">
      <w:pPr>
        <w:pStyle w:val="Zhlav"/>
        <w:numPr>
          <w:ilvl w:val="1"/>
          <w:numId w:val="51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případě, že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BF373E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nebude odpovídat </w:t>
      </w:r>
      <w:r w:rsidR="005011CF" w:rsidRPr="00014665">
        <w:rPr>
          <w:rFonts w:ascii="Arial" w:hAnsi="Arial" w:cs="Arial"/>
          <w:sz w:val="22"/>
          <w:szCs w:val="22"/>
        </w:rPr>
        <w:t>ujednáním</w:t>
      </w:r>
      <w:r w:rsidRPr="00014665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mlouvě</w:t>
      </w:r>
      <w:r w:rsidR="005011CF" w:rsidRPr="00014665">
        <w:rPr>
          <w:rFonts w:ascii="Arial" w:hAnsi="Arial" w:cs="Arial"/>
          <w:sz w:val="22"/>
          <w:szCs w:val="22"/>
        </w:rPr>
        <w:t xml:space="preserve"> a právním předpisům</w:t>
      </w:r>
      <w:r w:rsidRPr="00014665">
        <w:rPr>
          <w:rFonts w:ascii="Arial" w:hAnsi="Arial" w:cs="Arial"/>
          <w:sz w:val="22"/>
          <w:szCs w:val="22"/>
        </w:rPr>
        <w:t xml:space="preserve">, není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povinen </w:t>
      </w:r>
      <w:r w:rsidR="009D0C34" w:rsidRPr="00014665">
        <w:rPr>
          <w:rFonts w:ascii="Arial" w:hAnsi="Arial" w:cs="Arial"/>
          <w:sz w:val="22"/>
          <w:szCs w:val="22"/>
        </w:rPr>
        <w:t>j</w:t>
      </w:r>
      <w:r w:rsidR="00815B19" w:rsidRPr="00014665">
        <w:rPr>
          <w:rFonts w:ascii="Arial" w:hAnsi="Arial" w:cs="Arial"/>
          <w:sz w:val="22"/>
          <w:szCs w:val="22"/>
        </w:rPr>
        <w:t>ej</w:t>
      </w:r>
      <w:r w:rsidR="009D0C3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převzít</w:t>
      </w:r>
      <w:r w:rsidR="005011CF" w:rsidRPr="00014665">
        <w:rPr>
          <w:rFonts w:ascii="Arial" w:hAnsi="Arial" w:cs="Arial"/>
          <w:sz w:val="22"/>
          <w:szCs w:val="22"/>
        </w:rPr>
        <w:t xml:space="preserve"> ani s výhradami.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EE1A3A">
      <w:pPr>
        <w:pStyle w:val="Zhlav"/>
        <w:tabs>
          <w:tab w:val="clear" w:pos="4536"/>
          <w:tab w:val="clear" w:pos="9072"/>
        </w:tabs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2B14838" w14:textId="4F8D6AA2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IV</w:t>
      </w:r>
    </w:p>
    <w:p w14:paraId="2583FE32" w14:textId="77777777" w:rsidR="00545EC8" w:rsidRPr="00014665" w:rsidRDefault="000D5235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Termín</w:t>
      </w:r>
      <w:r w:rsidR="00FD4817" w:rsidRPr="00014665">
        <w:rPr>
          <w:rFonts w:cs="Arial"/>
          <w:szCs w:val="22"/>
        </w:rPr>
        <w:t xml:space="preserve"> a místo plnění</w:t>
      </w:r>
    </w:p>
    <w:p w14:paraId="67FC84D9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3BB7F35" w14:textId="4BD5D297" w:rsidR="000D5235" w:rsidRPr="00014665" w:rsidRDefault="0063482B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Zahájení činnosti:</w:t>
      </w:r>
      <w:r w:rsidR="00AD699E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 xml:space="preserve">po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D6451F" w:rsidRPr="00014665">
        <w:rPr>
          <w:rFonts w:ascii="Arial" w:hAnsi="Arial" w:cs="Arial"/>
          <w:sz w:val="22"/>
          <w:szCs w:val="22"/>
        </w:rPr>
        <w:t xml:space="preserve">mlouvy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345B9" w:rsidRPr="00014665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2665BF67" w:rsidR="00FD4817" w:rsidRPr="00014665" w:rsidRDefault="003C444A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0D5235"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014665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014665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014665">
        <w:rPr>
          <w:rFonts w:ascii="Arial" w:hAnsi="Arial" w:cs="Arial"/>
          <w:sz w:val="22"/>
          <w:szCs w:val="22"/>
        </w:rPr>
        <w:t xml:space="preserve">práce </w:t>
      </w:r>
      <w:r w:rsidR="0042404C" w:rsidRPr="00014665">
        <w:rPr>
          <w:rFonts w:ascii="Arial" w:hAnsi="Arial" w:cs="Arial"/>
          <w:sz w:val="22"/>
          <w:szCs w:val="22"/>
        </w:rPr>
        <w:t xml:space="preserve">a </w:t>
      </w:r>
      <w:r w:rsidR="001F36D3" w:rsidRPr="00014665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014665">
        <w:rPr>
          <w:rFonts w:ascii="Arial" w:hAnsi="Arial" w:cs="Arial"/>
          <w:sz w:val="22"/>
          <w:szCs w:val="22"/>
        </w:rPr>
        <w:t xml:space="preserve"> a předá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0D5235" w:rsidRPr="00014665">
        <w:rPr>
          <w:rFonts w:ascii="Arial" w:hAnsi="Arial" w:cs="Arial"/>
          <w:sz w:val="22"/>
          <w:szCs w:val="22"/>
        </w:rPr>
        <w:t>bjednateli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9F207D" w:rsidRPr="00014665">
        <w:rPr>
          <w:rFonts w:ascii="Arial" w:hAnsi="Arial" w:cs="Arial"/>
          <w:sz w:val="22"/>
          <w:szCs w:val="22"/>
        </w:rPr>
        <w:t>k</w:t>
      </w:r>
      <w:r w:rsidRPr="00014665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014665">
        <w:rPr>
          <w:rFonts w:ascii="Arial" w:hAnsi="Arial" w:cs="Arial"/>
          <w:sz w:val="22"/>
          <w:szCs w:val="22"/>
        </w:rPr>
        <w:t xml:space="preserve">celého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6451F" w:rsidRPr="00014665">
        <w:rPr>
          <w:rFonts w:ascii="Arial" w:hAnsi="Arial" w:cs="Arial"/>
          <w:sz w:val="22"/>
          <w:szCs w:val="22"/>
        </w:rPr>
        <w:t>íla</w:t>
      </w:r>
      <w:r w:rsidR="009F207D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do </w:t>
      </w:r>
      <w:r w:rsidR="00543664" w:rsidRPr="00543664">
        <w:rPr>
          <w:rFonts w:ascii="Arial" w:hAnsi="Arial" w:cs="Arial"/>
          <w:b/>
          <w:bCs/>
          <w:sz w:val="22"/>
          <w:szCs w:val="22"/>
        </w:rPr>
        <w:t>15.07.2025</w:t>
      </w:r>
      <w:r w:rsidR="00543664">
        <w:rPr>
          <w:rFonts w:ascii="Arial" w:hAnsi="Arial" w:cs="Arial"/>
          <w:b/>
          <w:bCs/>
          <w:sz w:val="22"/>
          <w:szCs w:val="22"/>
        </w:rPr>
        <w:t>.</w:t>
      </w:r>
    </w:p>
    <w:p w14:paraId="07965649" w14:textId="31872EE1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 plnění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íla:</w:t>
      </w:r>
      <w:r w:rsidR="00977C0C" w:rsidRPr="00014665">
        <w:rPr>
          <w:rFonts w:ascii="Arial" w:hAnsi="Arial" w:cs="Arial"/>
          <w:sz w:val="22"/>
          <w:szCs w:val="22"/>
        </w:rPr>
        <w:t xml:space="preserve"> </w:t>
      </w:r>
      <w:r w:rsidR="00D6451F" w:rsidRPr="00014665">
        <w:rPr>
          <w:rFonts w:ascii="Arial" w:hAnsi="Arial" w:cs="Arial"/>
          <w:sz w:val="22"/>
          <w:szCs w:val="22"/>
        </w:rPr>
        <w:t>katastrální území</w:t>
      </w:r>
      <w:r w:rsidR="007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4F3F">
        <w:rPr>
          <w:rFonts w:ascii="Arial" w:hAnsi="Arial" w:cs="Arial"/>
          <w:sz w:val="22"/>
          <w:szCs w:val="22"/>
        </w:rPr>
        <w:t>Kunčí</w:t>
      </w:r>
      <w:proofErr w:type="spellEnd"/>
      <w:r w:rsidR="007B4F3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B4F3F">
        <w:rPr>
          <w:rFonts w:ascii="Arial" w:hAnsi="Arial" w:cs="Arial"/>
          <w:sz w:val="22"/>
          <w:szCs w:val="22"/>
        </w:rPr>
        <w:t>Výsonín</w:t>
      </w:r>
      <w:proofErr w:type="spellEnd"/>
      <w:r w:rsidR="007B4F3F">
        <w:rPr>
          <w:rFonts w:ascii="Arial" w:hAnsi="Arial" w:cs="Arial"/>
          <w:sz w:val="22"/>
          <w:szCs w:val="22"/>
        </w:rPr>
        <w:t>, Možděnice, Rváčov u Hlinska</w:t>
      </w:r>
      <w:r w:rsidR="00D6451F" w:rsidRPr="00014665">
        <w:rPr>
          <w:rFonts w:ascii="Arial" w:hAnsi="Arial" w:cs="Arial"/>
          <w:sz w:val="22"/>
          <w:szCs w:val="22"/>
        </w:rPr>
        <w:t>,</w:t>
      </w:r>
      <w:r w:rsidR="00A269FA">
        <w:rPr>
          <w:rFonts w:ascii="Arial" w:hAnsi="Arial" w:cs="Arial"/>
          <w:sz w:val="22"/>
          <w:szCs w:val="22"/>
        </w:rPr>
        <w:t xml:space="preserve"> Nové Lhotice, Trhová Kamenice, Doly a </w:t>
      </w:r>
      <w:proofErr w:type="spellStart"/>
      <w:r w:rsidR="00A269FA">
        <w:rPr>
          <w:rFonts w:ascii="Arial" w:hAnsi="Arial" w:cs="Arial"/>
          <w:sz w:val="22"/>
          <w:szCs w:val="22"/>
        </w:rPr>
        <w:t>Zbyhněvice</w:t>
      </w:r>
      <w:proofErr w:type="spellEnd"/>
      <w:r w:rsidR="00A269FA">
        <w:rPr>
          <w:rFonts w:ascii="Arial" w:hAnsi="Arial" w:cs="Arial"/>
          <w:sz w:val="22"/>
          <w:szCs w:val="22"/>
        </w:rPr>
        <w:t>,</w:t>
      </w:r>
      <w:r w:rsidR="00D6451F" w:rsidRPr="00014665">
        <w:rPr>
          <w:rFonts w:ascii="Arial" w:hAnsi="Arial" w:cs="Arial"/>
          <w:sz w:val="22"/>
          <w:szCs w:val="22"/>
        </w:rPr>
        <w:t xml:space="preserve"> okres</w:t>
      </w:r>
      <w:r w:rsidR="00A269FA">
        <w:rPr>
          <w:rFonts w:ascii="Arial" w:hAnsi="Arial" w:cs="Arial"/>
          <w:sz w:val="22"/>
          <w:szCs w:val="22"/>
        </w:rPr>
        <w:t xml:space="preserve"> Chrudim</w:t>
      </w:r>
      <w:r w:rsidR="008C1A7F">
        <w:rPr>
          <w:rFonts w:ascii="Arial" w:hAnsi="Arial" w:cs="Arial"/>
          <w:sz w:val="22"/>
          <w:szCs w:val="22"/>
        </w:rPr>
        <w:t>.</w:t>
      </w:r>
    </w:p>
    <w:p w14:paraId="2D78EFEF" w14:textId="7BF62AF7" w:rsidR="00FD4817" w:rsidRPr="00014665" w:rsidRDefault="00FD4817" w:rsidP="0038133B">
      <w:pPr>
        <w:pStyle w:val="Zhlav"/>
        <w:numPr>
          <w:ilvl w:val="1"/>
          <w:numId w:val="52"/>
        </w:numPr>
        <w:tabs>
          <w:tab w:val="clear" w:pos="4536"/>
          <w:tab w:val="clear" w:pos="9072"/>
        </w:tabs>
        <w:spacing w:before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Dokončené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bude předáno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D6451F" w:rsidRPr="00014665">
        <w:rPr>
          <w:rFonts w:ascii="Arial" w:hAnsi="Arial" w:cs="Arial"/>
          <w:sz w:val="22"/>
          <w:szCs w:val="22"/>
        </w:rPr>
        <w:t xml:space="preserve">bjednateli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E165DB">
        <w:rPr>
          <w:rFonts w:ascii="Arial" w:hAnsi="Arial" w:cs="Arial"/>
          <w:sz w:val="22"/>
          <w:szCs w:val="22"/>
        </w:rPr>
        <w:t>Poděbradova 909, 537 01 Chrudim.</w:t>
      </w:r>
    </w:p>
    <w:p w14:paraId="32C54D6B" w14:textId="77777777" w:rsidR="00145065" w:rsidRPr="00014665" w:rsidRDefault="00145065" w:rsidP="00EE1A3A">
      <w:pPr>
        <w:pStyle w:val="Zhlav"/>
        <w:spacing w:before="120"/>
        <w:ind w:left="1134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014665" w:rsidRDefault="008D4E2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</w:t>
      </w:r>
    </w:p>
    <w:p w14:paraId="48B8234C" w14:textId="69FCB3EA" w:rsidR="00545EC8" w:rsidRPr="00014665" w:rsidRDefault="00EF4E56" w:rsidP="0025281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Předání a převzetí </w:t>
      </w:r>
      <w:r w:rsidR="00BF373E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íla, sankce, záruky</w:t>
      </w:r>
    </w:p>
    <w:p w14:paraId="7E4E3D0D" w14:textId="77777777" w:rsidR="00252819" w:rsidRPr="00BC6F9C" w:rsidRDefault="00252819" w:rsidP="00252819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5B2EE384" w14:textId="4C63B45C" w:rsidR="00EF4E56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v</w:t>
      </w:r>
      <w:r w:rsidR="0063482B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termín</w:t>
      </w:r>
      <w:r w:rsidR="00D6451F" w:rsidRPr="00014665">
        <w:rPr>
          <w:rFonts w:ascii="Arial" w:hAnsi="Arial" w:cs="Arial"/>
          <w:sz w:val="22"/>
          <w:szCs w:val="22"/>
        </w:rPr>
        <w:t>ech</w:t>
      </w:r>
      <w:r w:rsidR="0063482B" w:rsidRPr="00014665">
        <w:rPr>
          <w:rFonts w:ascii="Arial" w:hAnsi="Arial" w:cs="Arial"/>
          <w:sz w:val="22"/>
          <w:szCs w:val="22"/>
        </w:rPr>
        <w:t xml:space="preserve"> </w:t>
      </w:r>
      <w:r w:rsidR="00F06067" w:rsidRPr="00014665">
        <w:rPr>
          <w:rFonts w:ascii="Arial" w:hAnsi="Arial" w:cs="Arial"/>
          <w:sz w:val="22"/>
          <w:szCs w:val="22"/>
        </w:rPr>
        <w:t>dle čl. IV</w:t>
      </w:r>
      <w:r w:rsidR="00FD4817" w:rsidRPr="00014665">
        <w:rPr>
          <w:rFonts w:ascii="Arial" w:hAnsi="Arial" w:cs="Arial"/>
          <w:sz w:val="22"/>
          <w:szCs w:val="22"/>
        </w:rPr>
        <w:t xml:space="preserve"> </w:t>
      </w:r>
      <w:r w:rsidR="00B33B52" w:rsidRPr="00014665">
        <w:rPr>
          <w:rFonts w:ascii="Arial" w:hAnsi="Arial" w:cs="Arial"/>
          <w:sz w:val="22"/>
          <w:szCs w:val="22"/>
        </w:rPr>
        <w:t>t</w:t>
      </w:r>
      <w:r w:rsidR="00D6451F" w:rsidRPr="00014665">
        <w:rPr>
          <w:rFonts w:ascii="Arial" w:hAnsi="Arial" w:cs="Arial"/>
          <w:sz w:val="22"/>
          <w:szCs w:val="22"/>
        </w:rPr>
        <w:t xml:space="preserve">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D4817" w:rsidRPr="00014665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014665" w:rsidRDefault="00BF373E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bjednatele, který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014665">
        <w:rPr>
          <w:rFonts w:ascii="Arial" w:hAnsi="Arial" w:cs="Arial"/>
          <w:sz w:val="22"/>
          <w:szCs w:val="22"/>
        </w:rPr>
        <w:t xml:space="preserve">Dílo </w:t>
      </w:r>
      <w:r w:rsidR="00B33054" w:rsidRPr="00014665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014665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014665">
        <w:rPr>
          <w:rFonts w:ascii="Arial" w:hAnsi="Arial" w:cs="Arial"/>
          <w:sz w:val="22"/>
          <w:szCs w:val="22"/>
        </w:rPr>
        <w:t>, že předan</w:t>
      </w:r>
      <w:r w:rsidRPr="00014665">
        <w:rPr>
          <w:rFonts w:ascii="Arial" w:hAnsi="Arial" w:cs="Arial"/>
          <w:sz w:val="22"/>
          <w:szCs w:val="22"/>
        </w:rPr>
        <w:t>é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byl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a akceptován</w:t>
      </w:r>
      <w:r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014665">
        <w:rPr>
          <w:rFonts w:ascii="Arial" w:hAnsi="Arial" w:cs="Arial"/>
          <w:sz w:val="22"/>
          <w:szCs w:val="22"/>
        </w:rPr>
        <w:t>uvede</w:t>
      </w:r>
      <w:r w:rsidR="00B33054" w:rsidRPr="00014665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B33054" w:rsidRPr="00014665">
        <w:rPr>
          <w:rFonts w:ascii="Arial" w:hAnsi="Arial" w:cs="Arial"/>
          <w:sz w:val="22"/>
          <w:szCs w:val="22"/>
        </w:rPr>
        <w:t xml:space="preserve"> bylo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B33054" w:rsidRPr="00014665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014665">
        <w:rPr>
          <w:rFonts w:ascii="Arial" w:hAnsi="Arial" w:cs="Arial"/>
          <w:sz w:val="22"/>
          <w:szCs w:val="22"/>
        </w:rPr>
        <w:t>ho</w:t>
      </w:r>
      <w:r w:rsidR="00B33054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</w:t>
      </w:r>
      <w:r w:rsidR="001F4F31" w:rsidRPr="00014665">
        <w:rPr>
          <w:rFonts w:ascii="Arial" w:hAnsi="Arial" w:cs="Arial"/>
          <w:sz w:val="22"/>
          <w:szCs w:val="22"/>
        </w:rPr>
        <w:t>a</w:t>
      </w:r>
      <w:r w:rsidR="00B33054" w:rsidRPr="00014665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B33054" w:rsidRPr="00014665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B33054" w:rsidRPr="00014665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014665" w:rsidRDefault="00EF4E56" w:rsidP="00E13FF8">
      <w:pPr>
        <w:pStyle w:val="Odstavecseseznamem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014665">
        <w:rPr>
          <w:rFonts w:ascii="Arial" w:hAnsi="Arial" w:cs="Arial"/>
          <w:sz w:val="22"/>
          <w:szCs w:val="22"/>
        </w:rPr>
        <w:t>termínu pro odevzdání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014665">
        <w:rPr>
          <w:rFonts w:ascii="Arial" w:hAnsi="Arial" w:cs="Arial"/>
          <w:sz w:val="22"/>
          <w:szCs w:val="22"/>
        </w:rPr>
        <w:t>v čl. 4.2</w:t>
      </w:r>
      <w:r w:rsidR="005E362D" w:rsidRPr="00014665">
        <w:rPr>
          <w:rFonts w:ascii="Arial" w:hAnsi="Arial" w:cs="Arial"/>
          <w:sz w:val="22"/>
          <w:szCs w:val="22"/>
        </w:rPr>
        <w:t xml:space="preserve">.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E362D" w:rsidRPr="00014665">
        <w:rPr>
          <w:rFonts w:ascii="Arial" w:hAnsi="Arial" w:cs="Arial"/>
          <w:sz w:val="22"/>
          <w:szCs w:val="22"/>
        </w:rPr>
        <w:t xml:space="preserve">mlouvy </w:t>
      </w:r>
      <w:r w:rsidRPr="00014665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činí 0,05</w:t>
      </w:r>
      <w:r w:rsidR="00E70AD2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% </w:t>
      </w:r>
      <w:r w:rsidR="00D75D18" w:rsidRPr="00014665">
        <w:rPr>
          <w:rFonts w:ascii="Arial" w:hAnsi="Arial" w:cs="Arial"/>
          <w:sz w:val="22"/>
          <w:szCs w:val="22"/>
        </w:rPr>
        <w:t xml:space="preserve">z </w:t>
      </w:r>
      <w:r w:rsidR="00B33054" w:rsidRPr="00014665">
        <w:rPr>
          <w:rFonts w:ascii="Arial" w:hAnsi="Arial" w:cs="Arial"/>
          <w:sz w:val="22"/>
          <w:szCs w:val="22"/>
        </w:rPr>
        <w:t xml:space="preserve">ceny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B33054" w:rsidRPr="00014665">
        <w:rPr>
          <w:rFonts w:ascii="Arial" w:hAnsi="Arial" w:cs="Arial"/>
          <w:sz w:val="22"/>
          <w:szCs w:val="22"/>
        </w:rPr>
        <w:t>íla</w:t>
      </w:r>
      <w:r w:rsidRPr="00014665">
        <w:rPr>
          <w:rFonts w:ascii="Arial" w:hAnsi="Arial" w:cs="Arial"/>
          <w:sz w:val="22"/>
          <w:szCs w:val="22"/>
        </w:rPr>
        <w:t xml:space="preserve"> bez DPH</w:t>
      </w:r>
      <w:r w:rsidR="008F5F5B" w:rsidRPr="00014665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="008F5F5B" w:rsidRPr="00014665">
        <w:rPr>
          <w:rFonts w:ascii="Arial" w:hAnsi="Arial" w:cs="Arial"/>
          <w:sz w:val="22"/>
          <w:szCs w:val="22"/>
        </w:rPr>
        <w:t xml:space="preserve"> den prodlení</w:t>
      </w:r>
      <w:r w:rsidR="00DD5D8D" w:rsidRPr="00014665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6539EC" w:rsidRPr="00014665">
        <w:rPr>
          <w:rFonts w:ascii="Arial" w:hAnsi="Arial" w:cs="Arial"/>
          <w:sz w:val="22"/>
          <w:szCs w:val="22"/>
        </w:rPr>
        <w:t xml:space="preserve">ásti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="00DD5D8D" w:rsidRPr="00014665">
        <w:rPr>
          <w:rFonts w:ascii="Arial" w:hAnsi="Arial" w:cs="Arial"/>
          <w:sz w:val="22"/>
          <w:szCs w:val="22"/>
        </w:rPr>
        <w:t>íla.</w:t>
      </w:r>
    </w:p>
    <w:p w14:paraId="735E91CA" w14:textId="45873CF7" w:rsidR="00545EC8" w:rsidRPr="00014665" w:rsidRDefault="7ABB071E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71ABE7AA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hotovitelem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</w:t>
      </w:r>
      <w:r w:rsidR="1B3357B5" w:rsidRPr="00014665">
        <w:rPr>
          <w:rFonts w:ascii="Arial" w:hAnsi="Arial" w:cs="Arial"/>
          <w:sz w:val="22"/>
          <w:szCs w:val="22"/>
        </w:rPr>
        <w:t xml:space="preserve">jednateli. </w:t>
      </w:r>
      <w:r w:rsidR="6BB58B3C" w:rsidRPr="00014665">
        <w:rPr>
          <w:rFonts w:ascii="Arial" w:hAnsi="Arial" w:cs="Arial"/>
          <w:sz w:val="22"/>
          <w:szCs w:val="22"/>
        </w:rPr>
        <w:t>U 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 a předáním celého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014665">
        <w:rPr>
          <w:rFonts w:ascii="Arial" w:hAnsi="Arial" w:cs="Arial"/>
          <w:sz w:val="22"/>
          <w:szCs w:val="22"/>
        </w:rPr>
        <w:t xml:space="preserve">Části </w:t>
      </w:r>
      <w:r w:rsidR="74F75FBC" w:rsidRPr="00014665">
        <w:rPr>
          <w:rFonts w:ascii="Arial" w:hAnsi="Arial" w:cs="Arial"/>
          <w:sz w:val="22"/>
          <w:szCs w:val="22"/>
        </w:rPr>
        <w:t>D</w:t>
      </w:r>
      <w:r w:rsidR="6BB58B3C" w:rsidRPr="00014665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="6BB58B3C" w:rsidRPr="00014665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>
        <w:rPr>
          <w:rFonts w:ascii="Arial" w:hAnsi="Arial" w:cs="Arial"/>
          <w:sz w:val="22"/>
          <w:szCs w:val="22"/>
        </w:rPr>
        <w:t> </w:t>
      </w:r>
      <w:r w:rsidR="6BB58B3C" w:rsidRPr="00014665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014665">
        <w:rPr>
          <w:rFonts w:ascii="Arial" w:hAnsi="Arial" w:cs="Arial"/>
          <w:sz w:val="22"/>
          <w:szCs w:val="22"/>
        </w:rPr>
        <w:t> katastru nemovitostí</w:t>
      </w:r>
      <w:r w:rsidR="69086EDD" w:rsidRPr="00014665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014665">
        <w:rPr>
          <w:rFonts w:ascii="Arial" w:hAnsi="Arial" w:cs="Arial"/>
          <w:sz w:val="22"/>
          <w:szCs w:val="22"/>
        </w:rPr>
        <w:t>označení</w:t>
      </w:r>
      <w:r w:rsidR="69086EDD" w:rsidRPr="00014665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014665">
        <w:rPr>
          <w:rFonts w:ascii="Arial" w:hAnsi="Arial" w:cs="Arial"/>
          <w:sz w:val="22"/>
          <w:szCs w:val="22"/>
        </w:rPr>
        <w:t>Z</w:t>
      </w:r>
      <w:r w:rsidR="69086EDD" w:rsidRPr="00014665">
        <w:rPr>
          <w:rFonts w:ascii="Arial" w:hAnsi="Arial" w:cs="Arial"/>
          <w:sz w:val="22"/>
          <w:szCs w:val="22"/>
        </w:rPr>
        <w:t>hotovitelem</w:t>
      </w:r>
      <w:r w:rsidR="6BB58B3C" w:rsidRPr="00014665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014665">
        <w:rPr>
          <w:rFonts w:ascii="Arial" w:hAnsi="Arial" w:cs="Arial"/>
          <w:sz w:val="22"/>
          <w:szCs w:val="22"/>
        </w:rPr>
        <w:t>O</w:t>
      </w:r>
      <w:r w:rsidR="6BB58B3C" w:rsidRPr="00014665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014665">
        <w:rPr>
          <w:rFonts w:ascii="Arial" w:hAnsi="Arial" w:cs="Arial"/>
          <w:sz w:val="22"/>
          <w:szCs w:val="22"/>
        </w:rPr>
        <w:t>.</w:t>
      </w:r>
      <w:r w:rsidR="6BB58B3C" w:rsidRPr="00014665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Vady </w:t>
      </w:r>
      <w:r w:rsidR="00BF373E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íla: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</w:t>
      </w:r>
      <w:r w:rsidR="005E362D" w:rsidRPr="00014665">
        <w:rPr>
          <w:rFonts w:ascii="Arial" w:hAnsi="Arial" w:cs="Arial"/>
          <w:sz w:val="22"/>
          <w:szCs w:val="22"/>
        </w:rPr>
        <w:t> 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E362D" w:rsidRPr="00014665">
        <w:rPr>
          <w:rFonts w:ascii="Arial" w:hAnsi="Arial" w:cs="Arial"/>
          <w:sz w:val="22"/>
          <w:szCs w:val="22"/>
        </w:rPr>
        <w:t xml:space="preserve">bjednatelem stanovené </w:t>
      </w:r>
      <w:r w:rsidRPr="00014665">
        <w:rPr>
          <w:rFonts w:ascii="Arial" w:hAnsi="Arial" w:cs="Arial"/>
          <w:sz w:val="22"/>
          <w:szCs w:val="22"/>
        </w:rPr>
        <w:t xml:space="preserve">lhůtě. Podkladem </w:t>
      </w:r>
      <w:r w:rsidR="00BA3D97" w:rsidRPr="00014665">
        <w:rPr>
          <w:rFonts w:ascii="Arial" w:hAnsi="Arial" w:cs="Arial"/>
          <w:sz w:val="22"/>
          <w:szCs w:val="22"/>
        </w:rPr>
        <w:t xml:space="preserve">o oznámení vady </w:t>
      </w:r>
      <w:r w:rsidRPr="00014665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014665">
        <w:rPr>
          <w:rFonts w:ascii="Arial" w:hAnsi="Arial" w:cs="Arial"/>
          <w:sz w:val="22"/>
          <w:szCs w:val="22"/>
        </w:rPr>
        <w:t>ve smyslu</w:t>
      </w:r>
      <w:r w:rsidR="003948A1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014665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014665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 xml:space="preserve">a potvrzení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014665" w:rsidRDefault="00EF4E5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Je-li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014665">
        <w:rPr>
          <w:rFonts w:ascii="Arial" w:hAnsi="Arial" w:cs="Arial"/>
          <w:sz w:val="22"/>
          <w:szCs w:val="22"/>
        </w:rPr>
        <w:t xml:space="preserve"> kalendářní</w:t>
      </w:r>
      <w:r w:rsidRPr="00014665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014665">
        <w:rPr>
          <w:rFonts w:ascii="Arial" w:hAnsi="Arial" w:cs="Arial"/>
          <w:sz w:val="22"/>
          <w:szCs w:val="22"/>
        </w:rPr>
        <w:t xml:space="preserve">stanovené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BA3D97" w:rsidRPr="00014665">
        <w:rPr>
          <w:rFonts w:ascii="Arial" w:hAnsi="Arial" w:cs="Arial"/>
          <w:sz w:val="22"/>
          <w:szCs w:val="22"/>
        </w:rPr>
        <w:t xml:space="preserve">bjednatelem </w:t>
      </w:r>
      <w:r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1F62AA" w:rsidRPr="00014665">
        <w:rPr>
          <w:rFonts w:ascii="Arial" w:hAnsi="Arial" w:cs="Arial"/>
          <w:sz w:val="22"/>
          <w:szCs w:val="22"/>
        </w:rPr>
        <w:t>5.5</w:t>
      </w:r>
      <w:r w:rsidR="00BA3D97" w:rsidRPr="00014665">
        <w:rPr>
          <w:rFonts w:ascii="Arial" w:hAnsi="Arial" w:cs="Arial"/>
          <w:sz w:val="22"/>
          <w:szCs w:val="22"/>
        </w:rPr>
        <w:t>.</w:t>
      </w:r>
      <w:r w:rsidR="000A1146" w:rsidRPr="00014665">
        <w:rPr>
          <w:rFonts w:ascii="Arial" w:hAnsi="Arial" w:cs="Arial"/>
          <w:sz w:val="22"/>
          <w:szCs w:val="22"/>
        </w:rPr>
        <w:t xml:space="preserve"> </w:t>
      </w:r>
    </w:p>
    <w:p w14:paraId="6235ADA2" w14:textId="36242BF5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hotovitele. Vady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014665">
        <w:rPr>
          <w:rFonts w:ascii="Arial" w:hAnsi="Arial" w:cs="Arial"/>
          <w:sz w:val="22"/>
          <w:szCs w:val="22"/>
        </w:rPr>
        <w:t xml:space="preserve"> Za vadu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63AEF" w:rsidRPr="00014665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014665">
        <w:rPr>
          <w:rFonts w:ascii="Arial" w:hAnsi="Arial" w:cs="Arial"/>
          <w:sz w:val="22"/>
          <w:szCs w:val="22"/>
        </w:rPr>
        <w:t> </w:t>
      </w:r>
      <w:r w:rsidR="00163AEF" w:rsidRPr="00014665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1137AA">
        <w:rPr>
          <w:rFonts w:ascii="Arial" w:hAnsi="Arial" w:cs="Arial"/>
          <w:sz w:val="22"/>
          <w:szCs w:val="22"/>
        </w:rPr>
        <w:t>15</w:t>
      </w:r>
      <w:r w:rsidR="00163AEF" w:rsidRPr="00014665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</w:t>
      </w:r>
      <w:proofErr w:type="gramStart"/>
      <w:r w:rsidR="00163AEF" w:rsidRPr="00014665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014665">
        <w:rPr>
          <w:rFonts w:ascii="Arial" w:hAnsi="Arial" w:cs="Arial"/>
          <w:sz w:val="22"/>
          <w:szCs w:val="22"/>
        </w:rPr>
        <w:t xml:space="preserve"> </w:t>
      </w:r>
      <w:r w:rsidR="001055C0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 xml:space="preserve">bjednatelem je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63AEF"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163AEF" w:rsidRPr="00014665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014665">
        <w:rPr>
          <w:rFonts w:ascii="Arial" w:hAnsi="Arial" w:cs="Arial"/>
          <w:sz w:val="22"/>
          <w:szCs w:val="22"/>
        </w:rPr>
        <w:t>nenaruší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práva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014665" w:rsidRDefault="000A1146" w:rsidP="00E13FF8">
      <w:pPr>
        <w:pStyle w:val="Zkladntextodsazen2"/>
        <w:numPr>
          <w:ilvl w:val="1"/>
          <w:numId w:val="53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014665">
        <w:rPr>
          <w:rFonts w:ascii="Arial" w:hAnsi="Arial" w:cs="Arial"/>
          <w:sz w:val="22"/>
          <w:szCs w:val="22"/>
        </w:rPr>
        <w:t xml:space="preserve">podle </w:t>
      </w:r>
      <w:r w:rsidR="00FF7DBF" w:rsidRPr="00014665">
        <w:rPr>
          <w:rFonts w:ascii="Arial" w:hAnsi="Arial" w:cs="Arial"/>
          <w:sz w:val="22"/>
          <w:szCs w:val="22"/>
        </w:rPr>
        <w:t xml:space="preserve">čl. </w:t>
      </w:r>
      <w:r w:rsidR="00E77B74" w:rsidRPr="00014665">
        <w:rPr>
          <w:rFonts w:ascii="Arial" w:hAnsi="Arial" w:cs="Arial"/>
          <w:sz w:val="22"/>
          <w:szCs w:val="22"/>
        </w:rPr>
        <w:t>9.7.</w:t>
      </w:r>
      <w:r w:rsidR="001179D9" w:rsidRPr="00014665">
        <w:rPr>
          <w:rFonts w:ascii="Arial" w:hAnsi="Arial" w:cs="Arial"/>
          <w:sz w:val="22"/>
          <w:szCs w:val="22"/>
        </w:rPr>
        <w:t>,</w:t>
      </w:r>
      <w:r w:rsidR="00E77B74" w:rsidRPr="00014665">
        <w:rPr>
          <w:rFonts w:ascii="Arial" w:hAnsi="Arial" w:cs="Arial"/>
          <w:sz w:val="22"/>
          <w:szCs w:val="22"/>
        </w:rPr>
        <w:t xml:space="preserve"> </w:t>
      </w:r>
      <w:r w:rsidR="002C2239" w:rsidRPr="00014665">
        <w:rPr>
          <w:rFonts w:ascii="Arial" w:hAnsi="Arial" w:cs="Arial"/>
          <w:sz w:val="22"/>
          <w:szCs w:val="22"/>
        </w:rPr>
        <w:t>10.2.</w:t>
      </w:r>
      <w:r w:rsidR="001179D9" w:rsidRPr="00014665">
        <w:rPr>
          <w:rFonts w:ascii="Arial" w:hAnsi="Arial" w:cs="Arial"/>
          <w:sz w:val="22"/>
          <w:szCs w:val="22"/>
        </w:rPr>
        <w:t xml:space="preserve"> a 9.11</w:t>
      </w:r>
      <w:r w:rsidR="00F45ACB" w:rsidRPr="00014665">
        <w:rPr>
          <w:rFonts w:ascii="Arial" w:hAnsi="Arial" w:cs="Arial"/>
          <w:sz w:val="22"/>
          <w:szCs w:val="22"/>
        </w:rPr>
        <w:t>.</w:t>
      </w:r>
      <w:r w:rsidR="001179D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4C3487" w:rsidRPr="00014665">
        <w:rPr>
          <w:rFonts w:ascii="Arial" w:hAnsi="Arial" w:cs="Arial"/>
          <w:sz w:val="22"/>
          <w:szCs w:val="22"/>
        </w:rPr>
        <w:t xml:space="preserve">smluvní pokutu ve výši 10 000 </w:t>
      </w:r>
      <w:r w:rsidRPr="00014665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19F64B14" w:rsidR="00D42D02" w:rsidRPr="00014665" w:rsidRDefault="00D42D02" w:rsidP="00E13FF8">
      <w:pPr>
        <w:pStyle w:val="Zkladntextodsazen2"/>
        <w:numPr>
          <w:ilvl w:val="1"/>
          <w:numId w:val="53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mlouvě činí 10 kalendářních dnů ode dne </w:t>
      </w:r>
      <w:r w:rsidR="007A64CD" w:rsidRPr="00014665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4A26C2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bCs w:val="0"/>
          <w:szCs w:val="22"/>
        </w:rPr>
      </w:pPr>
      <w:r w:rsidRPr="00014665">
        <w:rPr>
          <w:rFonts w:cs="Arial"/>
          <w:bCs w:val="0"/>
          <w:szCs w:val="22"/>
        </w:rPr>
        <w:t>Čl. VI</w:t>
      </w:r>
    </w:p>
    <w:p w14:paraId="016EBFBA" w14:textId="18AB0500" w:rsidR="00545EC8" w:rsidRPr="00014665" w:rsidRDefault="001F2226" w:rsidP="00AC2F05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C619E2E" w14:textId="77777777" w:rsidR="00704C0E" w:rsidRPr="00BC6F9C" w:rsidRDefault="00704C0E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z w:val="22"/>
          <w:szCs w:val="22"/>
        </w:rPr>
      </w:pPr>
    </w:p>
    <w:p w14:paraId="10BE015D" w14:textId="2E224C1E" w:rsidR="00545EC8" w:rsidRPr="00014665" w:rsidRDefault="001F2226" w:rsidP="00E13FF8">
      <w:pPr>
        <w:pStyle w:val="Zkladntextodsazen2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</w:t>
      </w:r>
      <w:r w:rsidR="001F62AA" w:rsidRPr="00014665">
        <w:rPr>
          <w:rFonts w:ascii="Arial" w:hAnsi="Arial" w:cs="Arial"/>
          <w:sz w:val="22"/>
          <w:szCs w:val="22"/>
        </w:rPr>
        <w:lastRenderedPageBreak/>
        <w:t>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13FF8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before="120"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683E9E4" w:rsidR="0000200D" w:rsidRPr="00014665" w:rsidRDefault="056B15BA" w:rsidP="00E13FF8">
      <w:pPr>
        <w:spacing w:after="120"/>
        <w:ind w:left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7F5CBC">
        <w:rPr>
          <w:rFonts w:ascii="Arial" w:hAnsi="Arial" w:cs="Arial"/>
          <w:b/>
          <w:bCs/>
          <w:sz w:val="22"/>
          <w:szCs w:val="22"/>
        </w:rPr>
        <w:t>125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49B04F96" w:rsidR="0000200D" w:rsidRPr="00014665" w:rsidRDefault="00ED3243" w:rsidP="00E13FF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380FF8">
        <w:rPr>
          <w:rFonts w:ascii="Arial" w:hAnsi="Arial" w:cs="Arial"/>
          <w:b/>
          <w:sz w:val="22"/>
          <w:szCs w:val="22"/>
        </w:rPr>
        <w:t>799,00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51542E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1FF410E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380FF8">
        <w:rPr>
          <w:rFonts w:ascii="Arial" w:hAnsi="Arial" w:cs="Arial"/>
          <w:b/>
          <w:sz w:val="22"/>
          <w:szCs w:val="22"/>
        </w:rPr>
        <w:t>99 875,00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54AF4C7A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9E107C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9E107C">
        <w:rPr>
          <w:rFonts w:ascii="Arial" w:hAnsi="Arial" w:cs="Arial"/>
          <w:b/>
          <w:sz w:val="22"/>
          <w:szCs w:val="22"/>
          <w:u w:val="single"/>
        </w:rPr>
        <w:t>20 973,75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08A72AA2" w:rsidR="0000200D" w:rsidRPr="00014665" w:rsidRDefault="0000200D" w:rsidP="0051542E">
      <w:pPr>
        <w:spacing w:after="120"/>
        <w:ind w:left="65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 xml:space="preserve">Celková </w:t>
      </w:r>
      <w:proofErr w:type="gramStart"/>
      <w:r w:rsidRPr="00014665">
        <w:rPr>
          <w:rFonts w:ascii="Arial" w:hAnsi="Arial" w:cs="Arial"/>
          <w:b/>
          <w:sz w:val="22"/>
          <w:szCs w:val="22"/>
          <w:u w:val="double"/>
        </w:rPr>
        <w:t>cena  s</w:t>
      </w:r>
      <w:proofErr w:type="gramEnd"/>
      <w:r w:rsidRPr="00014665">
        <w:rPr>
          <w:rFonts w:ascii="Arial" w:hAnsi="Arial" w:cs="Arial"/>
          <w:b/>
          <w:sz w:val="22"/>
          <w:szCs w:val="22"/>
          <w:u w:val="double"/>
        </w:rPr>
        <w:t xml:space="preserve">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9E107C">
        <w:rPr>
          <w:rFonts w:ascii="Arial" w:hAnsi="Arial" w:cs="Arial"/>
          <w:b/>
          <w:sz w:val="22"/>
          <w:szCs w:val="22"/>
          <w:u w:val="double"/>
        </w:rPr>
        <w:t xml:space="preserve">          120 848,75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51542E">
      <w:pPr>
        <w:spacing w:after="120"/>
        <w:ind w:left="65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09C0CF75" w:rsidR="00545EC8" w:rsidRPr="00014665" w:rsidRDefault="4C1B45C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 xml:space="preserve"> označení</w:t>
      </w:r>
      <w:proofErr w:type="gramEnd"/>
      <w:r w:rsidR="69410C14" w:rsidRPr="00014665">
        <w:rPr>
          <w:rFonts w:ascii="Arial" w:hAnsi="Arial" w:cs="Arial"/>
          <w:sz w:val="22"/>
          <w:szCs w:val="22"/>
        </w:rPr>
        <w:t xml:space="preserve">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27E245EA" w:rsidRPr="00014665">
        <w:rPr>
          <w:rFonts w:ascii="Arial" w:hAnsi="Arial" w:cs="Arial"/>
          <w:sz w:val="22"/>
          <w:szCs w:val="22"/>
        </w:rPr>
        <w:t xml:space="preserve">fakturovanou </w:t>
      </w:r>
      <w:r w:rsidR="06FE034C" w:rsidRPr="00014665">
        <w:rPr>
          <w:rFonts w:ascii="Arial" w:hAnsi="Arial" w:cs="Arial"/>
          <w:sz w:val="22"/>
          <w:szCs w:val="22"/>
        </w:rPr>
        <w:t>část</w:t>
      </w:r>
      <w:r w:rsidR="7CE88706" w:rsidRPr="00014665">
        <w:rPr>
          <w:rFonts w:ascii="Arial" w:hAnsi="Arial" w:cs="Arial"/>
          <w:sz w:val="22"/>
          <w:szCs w:val="22"/>
        </w:rPr>
        <w:t xml:space="preserve">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7CE88706" w:rsidRPr="00014665">
        <w:rPr>
          <w:rFonts w:ascii="Arial" w:hAnsi="Arial" w:cs="Arial"/>
          <w:sz w:val="22"/>
          <w:szCs w:val="22"/>
        </w:rPr>
        <w:t>a</w:t>
      </w:r>
      <w:r w:rsidRPr="00014665">
        <w:rPr>
          <w:rFonts w:ascii="Arial" w:hAnsi="Arial" w:cs="Arial"/>
          <w:sz w:val="22"/>
          <w:szCs w:val="22"/>
        </w:rPr>
        <w:t xml:space="preserve"> 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každou část </w:t>
      </w:r>
      <w:r w:rsidR="7AB0CA43" w:rsidRPr="00014665">
        <w:rPr>
          <w:rFonts w:ascii="Arial" w:hAnsi="Arial" w:cs="Arial"/>
          <w:sz w:val="22"/>
          <w:szCs w:val="22"/>
        </w:rPr>
        <w:t>D</w:t>
      </w:r>
      <w:r w:rsidR="1E9CFA3F" w:rsidRPr="00014665">
        <w:rPr>
          <w:rFonts w:ascii="Arial" w:hAnsi="Arial" w:cs="Arial"/>
          <w:sz w:val="22"/>
          <w:szCs w:val="22"/>
        </w:rPr>
        <w:t xml:space="preserve">íla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78FAD3A9" w:rsidR="00545EC8" w:rsidRPr="00014665" w:rsidRDefault="000A6305" w:rsidP="003A6840">
      <w:pPr>
        <w:pStyle w:val="Zkladntext"/>
        <w:numPr>
          <w:ilvl w:val="1"/>
          <w:numId w:val="54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 xml:space="preserve">předané a akceptované </w:t>
      </w:r>
      <w:r w:rsidR="0051260C" w:rsidRPr="00014665">
        <w:rPr>
          <w:rFonts w:ascii="Arial" w:hAnsi="Arial" w:cs="Arial"/>
          <w:sz w:val="22"/>
          <w:szCs w:val="22"/>
        </w:rPr>
        <w:t>Č</w:t>
      </w:r>
      <w:r w:rsidR="00461C2B" w:rsidRPr="00014665">
        <w:rPr>
          <w:rFonts w:ascii="Arial" w:hAnsi="Arial" w:cs="Arial"/>
          <w:sz w:val="22"/>
          <w:szCs w:val="22"/>
        </w:rPr>
        <w:t xml:space="preserve">ásti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faktura. </w:t>
      </w:r>
    </w:p>
    <w:p w14:paraId="1A93493D" w14:textId="20916E47" w:rsidR="001F2226" w:rsidRPr="00014665" w:rsidRDefault="000A6305" w:rsidP="003A6840">
      <w:pPr>
        <w:pStyle w:val="Zkladntext"/>
        <w:numPr>
          <w:ilvl w:val="1"/>
          <w:numId w:val="54"/>
        </w:numPr>
        <w:spacing w:after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EE1A3A">
      <w:pPr>
        <w:pStyle w:val="Zkladntext"/>
        <w:spacing w:after="0"/>
        <w:ind w:left="567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41344EA3" w14:textId="186105BF" w:rsidR="00545EC8" w:rsidRDefault="009E0440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Platební a fakturační podmínky</w:t>
      </w:r>
    </w:p>
    <w:p w14:paraId="5D262AFB" w14:textId="77777777" w:rsidR="002D0F04" w:rsidRPr="002D0F04" w:rsidRDefault="002D0F04" w:rsidP="002D0F04"/>
    <w:p w14:paraId="5EE42D32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vanish/>
          <w:sz w:val="22"/>
          <w:szCs w:val="22"/>
        </w:rPr>
      </w:pPr>
    </w:p>
    <w:p w14:paraId="0EB9A107" w14:textId="41CE1206" w:rsidR="005343E4" w:rsidRPr="00014665" w:rsidRDefault="005343E4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815B19" w:rsidRPr="00014665">
        <w:rPr>
          <w:rFonts w:ascii="Arial" w:hAnsi="Arial" w:cs="Arial"/>
          <w:sz w:val="22"/>
          <w:szCs w:val="22"/>
        </w:rPr>
        <w:t>Poslední f</w:t>
      </w:r>
      <w:r w:rsidR="007160C1" w:rsidRPr="00014665">
        <w:rPr>
          <w:rFonts w:ascii="Arial" w:hAnsi="Arial" w:cs="Arial"/>
          <w:sz w:val="22"/>
          <w:szCs w:val="22"/>
        </w:rPr>
        <w:t xml:space="preserve">aktura </w:t>
      </w:r>
      <w:r w:rsidR="00D05D09" w:rsidRPr="00014665">
        <w:rPr>
          <w:rFonts w:ascii="Arial" w:hAnsi="Arial" w:cs="Arial"/>
          <w:sz w:val="22"/>
          <w:szCs w:val="22"/>
        </w:rPr>
        <w:t>bude označena jako „konečná“</w:t>
      </w:r>
      <w:r w:rsidR="007160C1" w:rsidRPr="00014665">
        <w:rPr>
          <w:rFonts w:ascii="Arial" w:hAnsi="Arial" w:cs="Arial"/>
          <w:sz w:val="22"/>
          <w:szCs w:val="22"/>
        </w:rPr>
        <w:t>.</w:t>
      </w:r>
    </w:p>
    <w:p w14:paraId="02634CE8" w14:textId="767BC509" w:rsidR="00FD6780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D553F06" w:rsidR="00545EC8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Zhotovitel bude zasílat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bjednateli faktury ve dvou vyhotoveních, které musí splňovat náležitosti podle předpisů o vedení účetnictví. Zároveň s cenou za provedené práce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vypočte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1466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181E7A" w:rsidRPr="00014665">
        <w:rPr>
          <w:rFonts w:ascii="Arial" w:hAnsi="Arial" w:cs="Arial"/>
          <w:snapToGrid w:val="0"/>
          <w:sz w:val="22"/>
          <w:szCs w:val="22"/>
        </w:rPr>
        <w:br/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a jako dodací adresa bude uvedeno: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8F4264">
        <w:rPr>
          <w:rFonts w:ascii="Arial" w:hAnsi="Arial" w:cs="Arial"/>
          <w:b/>
          <w:snapToGrid w:val="0"/>
          <w:sz w:val="22"/>
          <w:szCs w:val="22"/>
        </w:rPr>
        <w:t>Pardubický</w:t>
      </w:r>
      <w:r w:rsidR="009F207D" w:rsidRPr="00014665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14665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8F4264">
        <w:rPr>
          <w:rFonts w:ascii="Arial" w:hAnsi="Arial" w:cs="Arial"/>
          <w:b/>
          <w:snapToGrid w:val="0"/>
          <w:sz w:val="22"/>
          <w:szCs w:val="22"/>
        </w:rPr>
        <w:t>Chrudim</w:t>
      </w:r>
      <w:r w:rsidR="00F922E7" w:rsidRPr="00014665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14665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14665">
        <w:rPr>
          <w:rFonts w:ascii="Arial" w:hAnsi="Arial" w:cs="Arial"/>
          <w:snapToGrid w:val="0"/>
          <w:sz w:val="22"/>
          <w:szCs w:val="22"/>
        </w:rPr>
        <w:t>:</w:t>
      </w:r>
      <w:r w:rsidR="00676257">
        <w:rPr>
          <w:rFonts w:ascii="Arial" w:hAnsi="Arial" w:cs="Arial"/>
          <w:snapToGrid w:val="0"/>
          <w:sz w:val="22"/>
          <w:szCs w:val="22"/>
        </w:rPr>
        <w:t xml:space="preserve"> Poděbradova 909, 537 01 Chrudim.</w:t>
      </w:r>
      <w:r w:rsidR="005343E4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 povinen bezodkladně fakturu vrátit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7166AD">
      <w:pPr>
        <w:pStyle w:val="Odstavecseseznamem"/>
        <w:numPr>
          <w:ilvl w:val="1"/>
          <w:numId w:val="55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napToGrid w:val="0"/>
          <w:szCs w:val="22"/>
        </w:rPr>
      </w:pPr>
      <w:r w:rsidRPr="00014665">
        <w:rPr>
          <w:rFonts w:cs="Arial"/>
          <w:snapToGrid w:val="0"/>
          <w:szCs w:val="22"/>
        </w:rPr>
        <w:t>Čl. VIII</w:t>
      </w:r>
    </w:p>
    <w:p w14:paraId="1A928400" w14:textId="27E6332B" w:rsidR="00545EC8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44CFAF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eastAsia="Calibri" w:hAnsi="Arial" w:cs="Arial"/>
          <w:sz w:val="22"/>
          <w:szCs w:val="22"/>
          <w:lang w:eastAsia="en-US"/>
        </w:rPr>
      </w:pPr>
    </w:p>
    <w:p w14:paraId="01DEBD5C" w14:textId="294FF868" w:rsidR="005343E4" w:rsidRPr="00014665" w:rsidRDefault="00E023A5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7166AD">
      <w:pPr>
        <w:pStyle w:val="Odstavecseseznamem"/>
        <w:numPr>
          <w:ilvl w:val="1"/>
          <w:numId w:val="5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BC6F9C">
      <w:pPr>
        <w:pStyle w:val="11"/>
        <w:numPr>
          <w:ilvl w:val="1"/>
          <w:numId w:val="62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3CDED59B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7166AD">
      <w:pPr>
        <w:pStyle w:val="11"/>
        <w:numPr>
          <w:ilvl w:val="1"/>
          <w:numId w:val="56"/>
        </w:numPr>
        <w:spacing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7166AD">
      <w:pPr>
        <w:pStyle w:val="11"/>
        <w:numPr>
          <w:ilvl w:val="1"/>
          <w:numId w:val="56"/>
        </w:numPr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EE1A3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5CD82720" w14:textId="392299F9" w:rsidR="00C52227" w:rsidRPr="00014665" w:rsidRDefault="005343E4" w:rsidP="00C90564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1E83DA4" w14:textId="77777777" w:rsidR="00C90564" w:rsidRPr="00BC6F9C" w:rsidRDefault="00C90564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6B61E777" w14:textId="0F192D6B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6FC50B63" w:rsidR="008D2D69" w:rsidRPr="00014665" w:rsidRDefault="005C64D9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§ 222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06E71B62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 xml:space="preserve">, nebo její </w:t>
      </w:r>
      <w:proofErr w:type="spellStart"/>
      <w:r w:rsidR="00F70D9F" w:rsidRPr="00014665">
        <w:rPr>
          <w:rFonts w:ascii="Arial" w:hAnsi="Arial" w:cs="Arial"/>
          <w:sz w:val="22"/>
          <w:szCs w:val="22"/>
        </w:rPr>
        <w:t>relevantní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proofErr w:type="spellEnd"/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1949CC97" w:rsidR="00C52227" w:rsidRPr="00014665" w:rsidRDefault="00CE3812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a ve lhůtě 3 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7166AD">
      <w:pPr>
        <w:pStyle w:val="Odstavecseseznamem"/>
        <w:numPr>
          <w:ilvl w:val="1"/>
          <w:numId w:val="5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7166AD">
      <w:pPr>
        <w:pStyle w:val="Odstavecseseznamem"/>
        <w:numPr>
          <w:ilvl w:val="1"/>
          <w:numId w:val="57"/>
        </w:numPr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7166AD">
      <w:pPr>
        <w:pStyle w:val="Level2"/>
        <w:numPr>
          <w:ilvl w:val="1"/>
          <w:numId w:val="57"/>
        </w:numPr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lastRenderedPageBreak/>
        <w:t xml:space="preserve">Zhotovitel se zavazuje po celou dobu provádění Díla zabezpečit: </w:t>
      </w:r>
    </w:p>
    <w:p w14:paraId="00295A37" w14:textId="3F2876E0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BC6F9C">
      <w:pPr>
        <w:pStyle w:val="11"/>
        <w:numPr>
          <w:ilvl w:val="1"/>
          <w:numId w:val="58"/>
        </w:numPr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77777777" w:rsidR="007166AD" w:rsidRPr="00014665" w:rsidRDefault="37B6FD6A" w:rsidP="007166AD">
      <w:pPr>
        <w:pStyle w:val="11"/>
        <w:numPr>
          <w:ilvl w:val="1"/>
          <w:numId w:val="58"/>
        </w:numPr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  <w:r w:rsidR="15EC60E2" w:rsidRPr="00014665">
        <w:rPr>
          <w:rFonts w:ascii="Segoe UI" w:eastAsia="Segoe UI" w:hAnsi="Segoe UI" w:cs="Segoe UI"/>
          <w:color w:val="auto"/>
          <w:sz w:val="19"/>
          <w:szCs w:val="19"/>
        </w:rPr>
        <w:t xml:space="preserve">  </w:t>
      </w:r>
    </w:p>
    <w:p w14:paraId="30D6FEC8" w14:textId="4562D8F7" w:rsidR="00225AE6" w:rsidRPr="00014665" w:rsidRDefault="15EC60E2" w:rsidP="007166AD">
      <w:pPr>
        <w:pStyle w:val="11"/>
        <w:numPr>
          <w:ilvl w:val="1"/>
          <w:numId w:val="57"/>
        </w:numPr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</w:p>
    <w:p w14:paraId="76590741" w14:textId="77777777" w:rsidR="00225AE6" w:rsidRPr="00014665" w:rsidRDefault="00225AE6" w:rsidP="00F45ACB">
      <w:pPr>
        <w:pStyle w:val="Level2"/>
        <w:numPr>
          <w:ilvl w:val="0"/>
          <w:numId w:val="0"/>
        </w:numPr>
        <w:rPr>
          <w:rFonts w:ascii="Arial" w:hAnsi="Arial" w:cs="Arial"/>
          <w:snapToGrid/>
          <w:kern w:val="0"/>
          <w:szCs w:val="22"/>
          <w:lang w:eastAsia="cs-CZ"/>
        </w:rPr>
      </w:pPr>
    </w:p>
    <w:p w14:paraId="69FDC434" w14:textId="3B2EE798" w:rsidR="005174F6" w:rsidRPr="00014665" w:rsidRDefault="62BCA42C" w:rsidP="7DD218EA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014665">
        <w:rPr>
          <w:rFonts w:cs="Arial"/>
        </w:rPr>
        <w:t>Čl. X</w:t>
      </w:r>
    </w:p>
    <w:p w14:paraId="79F50A4E" w14:textId="16FFAF88" w:rsidR="00F52852" w:rsidRPr="00014665" w:rsidRDefault="00F52852" w:rsidP="00145065">
      <w:pPr>
        <w:pStyle w:val="Nadpis1"/>
        <w:numPr>
          <w:ilvl w:val="0"/>
          <w:numId w:val="0"/>
        </w:numPr>
        <w:spacing w:before="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AC813E2" w14:textId="77777777" w:rsidR="008A1820" w:rsidRPr="00BC6F9C" w:rsidRDefault="008A1820" w:rsidP="00B8444D">
      <w:pPr>
        <w:pStyle w:val="Odstavecseseznamem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</w:p>
    <w:p w14:paraId="749FE7A2" w14:textId="779F9BC8" w:rsidR="0091238B" w:rsidRPr="00014665" w:rsidRDefault="0091238B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B8444D">
      <w:pPr>
        <w:pStyle w:val="Odstavecseseznamem"/>
        <w:numPr>
          <w:ilvl w:val="1"/>
          <w:numId w:val="59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B8444D">
      <w:pPr>
        <w:pStyle w:val="Odstavecseseznamem"/>
        <w:numPr>
          <w:ilvl w:val="1"/>
          <w:numId w:val="59"/>
        </w:numPr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5A4DEEFE" w14:textId="77777777" w:rsidR="00145065" w:rsidRPr="00014665" w:rsidRDefault="00145065" w:rsidP="00EE1A3A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14:paraId="02E6B4D5" w14:textId="44DADB76" w:rsidR="00B90274" w:rsidRPr="00014665" w:rsidRDefault="7B7190C9" w:rsidP="7DD218EA">
      <w:pPr>
        <w:pStyle w:val="Nadpis1"/>
        <w:numPr>
          <w:ilvl w:val="0"/>
          <w:numId w:val="0"/>
        </w:numPr>
        <w:spacing w:before="0"/>
        <w:rPr>
          <w:rFonts w:cs="Arial"/>
        </w:rPr>
      </w:pPr>
      <w:r w:rsidRPr="00014665">
        <w:rPr>
          <w:rFonts w:cs="Arial"/>
        </w:rPr>
        <w:t>Čl. X</w:t>
      </w:r>
      <w:r w:rsidR="45234D26" w:rsidRPr="00014665">
        <w:rPr>
          <w:rFonts w:cs="Arial"/>
        </w:rPr>
        <w:t>I</w:t>
      </w:r>
    </w:p>
    <w:p w14:paraId="530F47E9" w14:textId="7D2155D5" w:rsidR="00C52227" w:rsidRPr="00014665" w:rsidRDefault="005343E4" w:rsidP="00A80776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50BFD214" w14:textId="77777777" w:rsidR="00A612DB" w:rsidRPr="00BC6F9C" w:rsidRDefault="00A612DB" w:rsidP="00DD5D8D">
      <w:pPr>
        <w:pStyle w:val="Odstavecseseznamem"/>
        <w:numPr>
          <w:ilvl w:val="0"/>
          <w:numId w:val="37"/>
        </w:numPr>
        <w:spacing w:after="120"/>
        <w:rPr>
          <w:rFonts w:ascii="Arial" w:hAnsi="Arial" w:cs="Arial"/>
          <w:snapToGrid w:val="0"/>
          <w:sz w:val="22"/>
          <w:szCs w:val="22"/>
        </w:rPr>
      </w:pPr>
    </w:p>
    <w:p w14:paraId="0A5FF532" w14:textId="7EA98104" w:rsidR="00C52227" w:rsidRPr="00C257FA" w:rsidRDefault="005343E4" w:rsidP="00C257FA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1108E26B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266DD4D1" w:rsidR="00B817EB" w:rsidRPr="00014665" w:rsidRDefault="00B817EB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 xml:space="preserve"> daném </w:t>
      </w:r>
      <w:r w:rsidRPr="00014665">
        <w:rPr>
          <w:rFonts w:ascii="Arial" w:hAnsi="Arial" w:cs="Arial"/>
          <w:sz w:val="22"/>
          <w:szCs w:val="22"/>
        </w:rPr>
        <w:t>okrese</w:t>
      </w:r>
      <w:r w:rsidR="001E521C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7166AD">
      <w:pPr>
        <w:pStyle w:val="Odstavecseseznamem"/>
        <w:numPr>
          <w:ilvl w:val="1"/>
          <w:numId w:val="60"/>
        </w:numPr>
        <w:spacing w:after="120"/>
        <w:ind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8F5F5B">
      <w:pPr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44A1B952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CA2D9D">
        <w:rPr>
          <w:rFonts w:ascii="Arial" w:hAnsi="Arial" w:cs="Arial"/>
          <w:sz w:val="22"/>
          <w:szCs w:val="22"/>
        </w:rPr>
        <w:t>KV GEO s.r.o.</w:t>
      </w:r>
    </w:p>
    <w:p w14:paraId="0780E320" w14:textId="7D80C968" w:rsidR="00C15359" w:rsidRPr="00014665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F62919">
        <w:rPr>
          <w:rFonts w:ascii="Arial" w:hAnsi="Arial" w:cs="Arial"/>
          <w:sz w:val="22"/>
          <w:szCs w:val="22"/>
        </w:rPr>
        <w:t>Chrudim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CA2D9D">
        <w:rPr>
          <w:rFonts w:ascii="Arial" w:hAnsi="Arial" w:cs="Arial"/>
          <w:sz w:val="22"/>
          <w:szCs w:val="22"/>
        </w:rPr>
        <w:t xml:space="preserve">Velké </w:t>
      </w:r>
      <w:proofErr w:type="spellStart"/>
      <w:r w:rsidR="00CA2D9D">
        <w:rPr>
          <w:rFonts w:ascii="Arial" w:hAnsi="Arial" w:cs="Arial"/>
          <w:sz w:val="22"/>
          <w:szCs w:val="22"/>
        </w:rPr>
        <w:t>Meziřící</w:t>
      </w:r>
      <w:proofErr w:type="spellEnd"/>
    </w:p>
    <w:p w14:paraId="0265D94E" w14:textId="325E714B" w:rsidR="00C15359" w:rsidRPr="00014665" w:rsidRDefault="00C15359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Datum: </w:t>
      </w:r>
      <w:r w:rsidR="00C674D3">
        <w:rPr>
          <w:rFonts w:ascii="Arial" w:hAnsi="Arial" w:cs="Arial"/>
          <w:i/>
          <w:iCs/>
        </w:rPr>
        <w:t>15.05.2025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C674D3">
        <w:rPr>
          <w:rFonts w:ascii="Arial" w:hAnsi="Arial" w:cs="Arial"/>
          <w:i/>
          <w:iCs/>
        </w:rPr>
        <w:t>14.05.2025</w:t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E317470" w14:textId="77777777" w:rsidR="00BB303E" w:rsidRDefault="00BB303E" w:rsidP="00BB303E">
      <w:pPr>
        <w:rPr>
          <w:rFonts w:ascii="Arial" w:hAnsi="Arial" w:cs="Arial"/>
          <w:sz w:val="22"/>
          <w:szCs w:val="22"/>
        </w:rPr>
      </w:pPr>
    </w:p>
    <w:p w14:paraId="721C85EF" w14:textId="7B59C570" w:rsidR="009A41F8" w:rsidRDefault="004B0902" w:rsidP="004B0902">
      <w:pPr>
        <w:ind w:left="0"/>
        <w:rPr>
          <w:rFonts w:ascii="Arial" w:hAnsi="Arial" w:cs="Arial"/>
          <w:i/>
          <w:iCs/>
          <w:sz w:val="22"/>
          <w:szCs w:val="22"/>
        </w:rPr>
      </w:pPr>
      <w:r w:rsidRPr="004B0902">
        <w:rPr>
          <w:rFonts w:ascii="Arial" w:hAnsi="Arial" w:cs="Arial"/>
          <w:i/>
          <w:iCs/>
          <w:sz w:val="22"/>
          <w:szCs w:val="22"/>
        </w:rPr>
        <w:t>„elektronicky podepsáno“</w:t>
      </w:r>
      <w:r w:rsidR="00C674D3">
        <w:rPr>
          <w:rFonts w:ascii="Arial" w:hAnsi="Arial" w:cs="Arial"/>
          <w:i/>
          <w:iCs/>
          <w:sz w:val="22"/>
          <w:szCs w:val="22"/>
        </w:rPr>
        <w:tab/>
      </w:r>
      <w:r w:rsidR="00C674D3">
        <w:rPr>
          <w:rFonts w:ascii="Arial" w:hAnsi="Arial" w:cs="Arial"/>
          <w:i/>
          <w:iCs/>
          <w:sz w:val="22"/>
          <w:szCs w:val="22"/>
        </w:rPr>
        <w:tab/>
      </w:r>
      <w:r w:rsidR="00C674D3">
        <w:rPr>
          <w:rFonts w:ascii="Arial" w:hAnsi="Arial" w:cs="Arial"/>
          <w:i/>
          <w:iCs/>
          <w:sz w:val="22"/>
          <w:szCs w:val="22"/>
        </w:rPr>
        <w:tab/>
      </w:r>
      <w:r w:rsidR="00C674D3">
        <w:rPr>
          <w:rFonts w:ascii="Arial" w:hAnsi="Arial" w:cs="Arial"/>
          <w:i/>
          <w:iCs/>
          <w:sz w:val="22"/>
          <w:szCs w:val="22"/>
        </w:rPr>
        <w:tab/>
      </w:r>
      <w:r w:rsidR="00C674D3">
        <w:rPr>
          <w:rFonts w:ascii="Arial" w:hAnsi="Arial" w:cs="Arial"/>
          <w:i/>
          <w:iCs/>
          <w:sz w:val="22"/>
          <w:szCs w:val="22"/>
        </w:rPr>
        <w:tab/>
      </w:r>
      <w:r w:rsidR="00C674D3" w:rsidRPr="004B0902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76669C78" w14:textId="77777777" w:rsidR="00496052" w:rsidRPr="004B0902" w:rsidRDefault="00496052" w:rsidP="004B0902">
      <w:pPr>
        <w:ind w:left="0"/>
        <w:rPr>
          <w:rFonts w:ascii="Arial" w:hAnsi="Arial" w:cs="Arial"/>
          <w:i/>
          <w:iCs/>
          <w:sz w:val="22"/>
          <w:szCs w:val="22"/>
        </w:rPr>
      </w:pP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0FDBB050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F62919">
        <w:rPr>
          <w:rFonts w:ascii="Arial" w:hAnsi="Arial" w:cs="Arial"/>
          <w:sz w:val="22"/>
          <w:szCs w:val="22"/>
        </w:rPr>
        <w:t>Ing. Iva Bosáková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4B0902">
        <w:rPr>
          <w:rFonts w:ascii="Arial" w:hAnsi="Arial" w:cs="Arial"/>
          <w:sz w:val="22"/>
          <w:szCs w:val="22"/>
        </w:rPr>
        <w:t>Aleš Vysocký</w:t>
      </w:r>
    </w:p>
    <w:p w14:paraId="1F5A5897" w14:textId="62CA6B2B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F62919">
        <w:rPr>
          <w:rFonts w:ascii="Arial" w:hAnsi="Arial" w:cs="Arial"/>
          <w:sz w:val="22"/>
          <w:szCs w:val="22"/>
        </w:rPr>
        <w:t>vedoucí Pobočky Chrudim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4B0902">
        <w:rPr>
          <w:rFonts w:ascii="Arial" w:hAnsi="Arial" w:cs="Arial"/>
          <w:sz w:val="22"/>
          <w:szCs w:val="22"/>
        </w:rPr>
        <w:t>jednatel</w:t>
      </w:r>
    </w:p>
    <w:bookmarkEnd w:id="1"/>
    <w:p w14:paraId="3FF184A2" w14:textId="77777777" w:rsidR="00132D16" w:rsidRDefault="00132D16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1BA914C2" w14:textId="77777777" w:rsidR="00E673BC" w:rsidRDefault="00E673BC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7513"/>
      </w:tblGrid>
      <w:tr w:rsidR="004A1C42" w14:paraId="1020D358" w14:textId="77777777" w:rsidTr="001F0B4A">
        <w:trPr>
          <w:trHeight w:val="680"/>
        </w:trPr>
        <w:tc>
          <w:tcPr>
            <w:tcW w:w="1129" w:type="dxa"/>
            <w:vAlign w:val="center"/>
          </w:tcPr>
          <w:p w14:paraId="5CCDD5DD" w14:textId="77777777" w:rsidR="004A1C42" w:rsidRPr="00400CE9" w:rsidRDefault="004A1C42" w:rsidP="00FF4D2A">
            <w:pPr>
              <w:spacing w:after="12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0CE9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7513" w:type="dxa"/>
            <w:vAlign w:val="center"/>
          </w:tcPr>
          <w:p w14:paraId="5F9271B3" w14:textId="4D2C841C" w:rsidR="004A1C42" w:rsidRPr="00400CE9" w:rsidRDefault="004A1C42" w:rsidP="00FF4D2A">
            <w:pPr>
              <w:spacing w:after="12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Seznam pozemků v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9D0B5A">
              <w:rPr>
                <w:rFonts w:ascii="Arial" w:hAnsi="Arial" w:cs="Arial"/>
                <w:b/>
                <w:bCs/>
                <w:sz w:val="22"/>
                <w:szCs w:val="22"/>
              </w:rPr>
              <w:t>Kunčí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celkem 3</w:t>
            </w:r>
            <w:r w:rsidR="009D0B5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MJ</w:t>
            </w:r>
          </w:p>
        </w:tc>
      </w:tr>
      <w:tr w:rsidR="004A1C42" w14:paraId="335AD1E1" w14:textId="77777777" w:rsidTr="00FF4D2A">
        <w:tc>
          <w:tcPr>
            <w:tcW w:w="1129" w:type="dxa"/>
          </w:tcPr>
          <w:p w14:paraId="56589F59" w14:textId="448336AB" w:rsidR="004A1C42" w:rsidRDefault="00A92EDA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1907</w:t>
            </w:r>
          </w:p>
        </w:tc>
        <w:tc>
          <w:tcPr>
            <w:tcW w:w="7513" w:type="dxa"/>
          </w:tcPr>
          <w:p w14:paraId="20E60502" w14:textId="1BE1E538" w:rsidR="004A1C42" w:rsidRDefault="00A92EDA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522, </w:t>
            </w:r>
            <w:r w:rsidR="001548C2">
              <w:rPr>
                <w:rFonts w:ascii="Arial" w:hAnsi="Arial" w:cs="Arial"/>
                <w:sz w:val="22"/>
                <w:szCs w:val="22"/>
              </w:rPr>
              <w:t>523, 544, 547, 574, 638, 725</w:t>
            </w:r>
            <w:r w:rsidR="00AF6BBE">
              <w:rPr>
                <w:rFonts w:ascii="Arial" w:hAnsi="Arial" w:cs="Arial"/>
                <w:sz w:val="22"/>
                <w:szCs w:val="22"/>
              </w:rPr>
              <w:t xml:space="preserve"> (obvodem)</w:t>
            </w:r>
          </w:p>
        </w:tc>
      </w:tr>
      <w:tr w:rsidR="004A1C42" w14:paraId="6D6A77C9" w14:textId="77777777" w:rsidTr="00023845">
        <w:trPr>
          <w:trHeight w:val="680"/>
        </w:trPr>
        <w:tc>
          <w:tcPr>
            <w:tcW w:w="1129" w:type="dxa"/>
            <w:vAlign w:val="center"/>
          </w:tcPr>
          <w:p w14:paraId="73CC9878" w14:textId="5851D70C" w:rsidR="004A1C42" w:rsidRPr="00652066" w:rsidRDefault="00AF6BBE" w:rsidP="00023845">
            <w:pPr>
              <w:spacing w:after="12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066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7513" w:type="dxa"/>
            <w:vAlign w:val="center"/>
          </w:tcPr>
          <w:p w14:paraId="0B022C4F" w14:textId="6E72B2E4" w:rsidR="004A1C42" w:rsidRPr="00652066" w:rsidRDefault="00AF6BBE" w:rsidP="00023845">
            <w:pPr>
              <w:spacing w:after="12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066">
              <w:rPr>
                <w:rFonts w:ascii="Arial" w:hAnsi="Arial" w:cs="Arial"/>
                <w:b/>
                <w:bCs/>
                <w:sz w:val="22"/>
                <w:szCs w:val="22"/>
              </w:rPr>
              <w:t>Seznam pozemků v </w:t>
            </w:r>
            <w:proofErr w:type="spellStart"/>
            <w:r w:rsidRPr="00652066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6520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652066">
              <w:rPr>
                <w:rFonts w:ascii="Arial" w:hAnsi="Arial" w:cs="Arial"/>
                <w:b/>
                <w:bCs/>
                <w:sz w:val="22"/>
                <w:szCs w:val="22"/>
              </w:rPr>
              <w:t>Výsonín</w:t>
            </w:r>
            <w:proofErr w:type="spellEnd"/>
            <w:r w:rsidRPr="006520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52066" w:rsidRPr="00652066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6520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celkem</w:t>
            </w:r>
            <w:r w:rsidR="00652066" w:rsidRPr="006520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 MJ</w:t>
            </w:r>
            <w:r w:rsidRPr="006520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1C42" w14:paraId="6BF59B49" w14:textId="77777777" w:rsidTr="00FF4D2A">
        <w:tc>
          <w:tcPr>
            <w:tcW w:w="1129" w:type="dxa"/>
          </w:tcPr>
          <w:p w14:paraId="288256DA" w14:textId="4C9E2CF7" w:rsidR="004A1C42" w:rsidRDefault="00652066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7513" w:type="dxa"/>
          </w:tcPr>
          <w:p w14:paraId="2B4AB45A" w14:textId="6123AF22" w:rsidR="004A1C42" w:rsidRDefault="00652066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468</w:t>
            </w:r>
            <w:r w:rsidR="009E199B">
              <w:rPr>
                <w:rFonts w:ascii="Arial" w:hAnsi="Arial" w:cs="Arial"/>
                <w:sz w:val="22"/>
                <w:szCs w:val="22"/>
              </w:rPr>
              <w:t xml:space="preserve"> (dle zákresu)</w:t>
            </w:r>
          </w:p>
        </w:tc>
      </w:tr>
      <w:tr w:rsidR="004A1C42" w14:paraId="37542398" w14:textId="77777777" w:rsidTr="00FF4D2A">
        <w:tc>
          <w:tcPr>
            <w:tcW w:w="1129" w:type="dxa"/>
          </w:tcPr>
          <w:p w14:paraId="4853415F" w14:textId="4ABA4C90" w:rsidR="004A1C42" w:rsidRDefault="009E199B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253</w:t>
            </w:r>
          </w:p>
        </w:tc>
        <w:tc>
          <w:tcPr>
            <w:tcW w:w="7513" w:type="dxa"/>
          </w:tcPr>
          <w:p w14:paraId="3CFFAB1C" w14:textId="3DEE8546" w:rsidR="004A1C42" w:rsidRDefault="009E199B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398 (dle zákresu)</w:t>
            </w:r>
          </w:p>
        </w:tc>
      </w:tr>
      <w:tr w:rsidR="004A1C42" w14:paraId="63292459" w14:textId="77777777" w:rsidTr="00023845">
        <w:trPr>
          <w:trHeight w:val="680"/>
        </w:trPr>
        <w:tc>
          <w:tcPr>
            <w:tcW w:w="1129" w:type="dxa"/>
            <w:vAlign w:val="center"/>
          </w:tcPr>
          <w:p w14:paraId="44207C5C" w14:textId="77777777" w:rsidR="004A1C42" w:rsidRPr="00767F3F" w:rsidRDefault="004A1C42" w:rsidP="00023845">
            <w:pPr>
              <w:spacing w:after="12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F3F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7513" w:type="dxa"/>
            <w:vAlign w:val="center"/>
          </w:tcPr>
          <w:p w14:paraId="2D4FA2E6" w14:textId="1D345F0F" w:rsidR="004A1C42" w:rsidRPr="00767F3F" w:rsidRDefault="004A1C42" w:rsidP="00023845">
            <w:pPr>
              <w:spacing w:after="12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Seznam pozemků v </w:t>
            </w:r>
            <w:proofErr w:type="spellStart"/>
            <w:r w:rsidRPr="00767F3F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767F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616CDE">
              <w:rPr>
                <w:rFonts w:ascii="Arial" w:hAnsi="Arial" w:cs="Arial"/>
                <w:b/>
                <w:bCs/>
                <w:sz w:val="22"/>
                <w:szCs w:val="22"/>
              </w:rPr>
              <w:t>Možděnice</w:t>
            </w:r>
            <w:r w:rsidRPr="00767F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celkem 1</w:t>
            </w:r>
            <w:r w:rsidR="00F07346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767F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MJ </w:t>
            </w:r>
          </w:p>
        </w:tc>
      </w:tr>
      <w:tr w:rsidR="004A1C42" w14:paraId="3A1B8983" w14:textId="77777777" w:rsidTr="00FF4D2A">
        <w:tc>
          <w:tcPr>
            <w:tcW w:w="1129" w:type="dxa"/>
          </w:tcPr>
          <w:p w14:paraId="3C645F85" w14:textId="4B685A56" w:rsidR="004A1C42" w:rsidRDefault="00F07346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7513" w:type="dxa"/>
          </w:tcPr>
          <w:p w14:paraId="71B14E73" w14:textId="0B5B7871" w:rsidR="004A1C42" w:rsidRDefault="00C42CF3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963, 964, 991 a 996 (vše dle zákresu)</w:t>
            </w:r>
          </w:p>
        </w:tc>
      </w:tr>
      <w:tr w:rsidR="004A1C42" w14:paraId="45716382" w14:textId="77777777" w:rsidTr="00023845">
        <w:trPr>
          <w:trHeight w:val="680"/>
        </w:trPr>
        <w:tc>
          <w:tcPr>
            <w:tcW w:w="1129" w:type="dxa"/>
            <w:vAlign w:val="center"/>
          </w:tcPr>
          <w:p w14:paraId="070C0967" w14:textId="77777777" w:rsidR="004A1C42" w:rsidRPr="00CA36A0" w:rsidRDefault="004A1C42" w:rsidP="00023845">
            <w:pPr>
              <w:spacing w:after="12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6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LV </w:t>
            </w:r>
          </w:p>
        </w:tc>
        <w:tc>
          <w:tcPr>
            <w:tcW w:w="7513" w:type="dxa"/>
            <w:vAlign w:val="center"/>
          </w:tcPr>
          <w:p w14:paraId="73D1748E" w14:textId="2CC40978" w:rsidR="004A1C42" w:rsidRPr="00CA36A0" w:rsidRDefault="004A1C42" w:rsidP="00023845">
            <w:pPr>
              <w:spacing w:after="12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Seznam pozemků v </w:t>
            </w:r>
            <w:proofErr w:type="spellStart"/>
            <w:r w:rsidRPr="00CA36A0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CA36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Rváčov u Hlinska – celkem </w:t>
            </w:r>
            <w:r w:rsidR="004A71F2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MJ</w:t>
            </w:r>
            <w:r w:rsidRPr="00CA36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1C42" w14:paraId="161126FB" w14:textId="77777777" w:rsidTr="00FF4D2A">
        <w:tc>
          <w:tcPr>
            <w:tcW w:w="1129" w:type="dxa"/>
          </w:tcPr>
          <w:p w14:paraId="2A035476" w14:textId="4E458316" w:rsidR="004A1C42" w:rsidRDefault="004A71F2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262</w:t>
            </w:r>
            <w:r w:rsidR="004A1C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</w:tcPr>
          <w:p w14:paraId="5CCBEB5D" w14:textId="2A3893A4" w:rsidR="004A1C42" w:rsidRDefault="00D6495F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1101 a 1102 (obvodem), 1239</w:t>
            </w:r>
            <w:r w:rsidR="004A1C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1C42" w14:paraId="5F912243" w14:textId="77777777" w:rsidTr="00FF4D2A">
        <w:tc>
          <w:tcPr>
            <w:tcW w:w="1129" w:type="dxa"/>
          </w:tcPr>
          <w:p w14:paraId="2B1116A5" w14:textId="6F422A47" w:rsidR="004A1C42" w:rsidRDefault="00D6495F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617</w:t>
            </w:r>
          </w:p>
        </w:tc>
        <w:tc>
          <w:tcPr>
            <w:tcW w:w="7513" w:type="dxa"/>
          </w:tcPr>
          <w:p w14:paraId="499E78E7" w14:textId="1B11E780" w:rsidR="004A1C42" w:rsidRDefault="00940C95" w:rsidP="00CA4924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1358 (dle zákresu)</w:t>
            </w:r>
            <w:r w:rsidR="00CA4924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1366</w:t>
            </w:r>
          </w:p>
        </w:tc>
      </w:tr>
      <w:tr w:rsidR="004A1C42" w14:paraId="669A986A" w14:textId="77777777" w:rsidTr="00023845">
        <w:trPr>
          <w:trHeight w:val="680"/>
        </w:trPr>
        <w:tc>
          <w:tcPr>
            <w:tcW w:w="1129" w:type="dxa"/>
            <w:vAlign w:val="center"/>
          </w:tcPr>
          <w:p w14:paraId="71890638" w14:textId="7B5E7862" w:rsidR="004A1C42" w:rsidRPr="00E210E9" w:rsidRDefault="00234717" w:rsidP="00023845">
            <w:pPr>
              <w:spacing w:after="12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0E9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  <w:r w:rsidR="00940C95" w:rsidRPr="00E210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14:paraId="30C09180" w14:textId="5FBA974C" w:rsidR="004A1C42" w:rsidRPr="00E210E9" w:rsidRDefault="00234717" w:rsidP="00023845">
            <w:pPr>
              <w:spacing w:after="12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10E9">
              <w:rPr>
                <w:rFonts w:ascii="Arial" w:hAnsi="Arial" w:cs="Arial"/>
                <w:b/>
                <w:bCs/>
                <w:sz w:val="22"/>
                <w:szCs w:val="22"/>
              </w:rPr>
              <w:t>Seznam pozemků v </w:t>
            </w:r>
            <w:proofErr w:type="spellStart"/>
            <w:r w:rsidRPr="00E210E9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E210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Nové Lhotice </w:t>
            </w:r>
            <w:r w:rsidR="0074103B" w:rsidRPr="00E210E9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E210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celkem</w:t>
            </w:r>
            <w:r w:rsidR="0074103B" w:rsidRPr="00E210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33 MJ</w:t>
            </w:r>
            <w:r w:rsidR="00940C95" w:rsidRPr="00E210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A1C42" w14:paraId="4682D008" w14:textId="77777777" w:rsidTr="00FF4D2A">
        <w:tc>
          <w:tcPr>
            <w:tcW w:w="1129" w:type="dxa"/>
          </w:tcPr>
          <w:p w14:paraId="53D60E32" w14:textId="59C67D68" w:rsidR="004A1C42" w:rsidRDefault="0074103B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605</w:t>
            </w:r>
            <w:r w:rsidR="00940C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</w:tcPr>
          <w:p w14:paraId="55EB7F63" w14:textId="26EBEC8E" w:rsidR="004A1C42" w:rsidRPr="000F3F36" w:rsidRDefault="0074103B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F3F36">
              <w:rPr>
                <w:rFonts w:ascii="Arial" w:hAnsi="Arial" w:cs="Arial"/>
                <w:sz w:val="22"/>
                <w:szCs w:val="22"/>
              </w:rPr>
              <w:t>899</w:t>
            </w:r>
            <w:r w:rsidR="00E210E9" w:rsidRPr="000F3F36">
              <w:rPr>
                <w:rFonts w:ascii="Arial" w:hAnsi="Arial" w:cs="Arial"/>
                <w:sz w:val="22"/>
                <w:szCs w:val="22"/>
              </w:rPr>
              <w:t>, 900</w:t>
            </w:r>
            <w:r w:rsidR="00045A12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E210E9" w:rsidRPr="000F3F36">
              <w:rPr>
                <w:rFonts w:ascii="Arial" w:hAnsi="Arial" w:cs="Arial"/>
                <w:sz w:val="22"/>
                <w:szCs w:val="22"/>
              </w:rPr>
              <w:t xml:space="preserve"> 928 (</w:t>
            </w:r>
            <w:r w:rsidR="00EC1FFC">
              <w:rPr>
                <w:rFonts w:ascii="Arial" w:hAnsi="Arial" w:cs="Arial"/>
                <w:sz w:val="22"/>
                <w:szCs w:val="22"/>
              </w:rPr>
              <w:t>vše</w:t>
            </w:r>
            <w:r w:rsidR="00E210E9" w:rsidRPr="000F3F36">
              <w:rPr>
                <w:rFonts w:ascii="Arial" w:hAnsi="Arial" w:cs="Arial"/>
                <w:sz w:val="22"/>
                <w:szCs w:val="22"/>
              </w:rPr>
              <w:t xml:space="preserve"> dle zákresu)</w:t>
            </w:r>
            <w:r w:rsidR="00940C95" w:rsidRPr="000F3F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1C42" w14:paraId="592EB21F" w14:textId="77777777" w:rsidTr="00FF4D2A">
        <w:tc>
          <w:tcPr>
            <w:tcW w:w="1129" w:type="dxa"/>
          </w:tcPr>
          <w:p w14:paraId="23739F4B" w14:textId="773FC9A4" w:rsidR="004A1C42" w:rsidRDefault="00EC1FFC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709</w:t>
            </w:r>
          </w:p>
        </w:tc>
        <w:tc>
          <w:tcPr>
            <w:tcW w:w="7513" w:type="dxa"/>
          </w:tcPr>
          <w:p w14:paraId="34A22FA6" w14:textId="77777777" w:rsidR="004A1C42" w:rsidRDefault="0051615C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1052, 914, 913, 912, </w:t>
            </w:r>
            <w:r w:rsidR="004E676E">
              <w:rPr>
                <w:rFonts w:ascii="Arial" w:hAnsi="Arial" w:cs="Arial"/>
                <w:sz w:val="22"/>
                <w:szCs w:val="22"/>
              </w:rPr>
              <w:t xml:space="preserve">861, </w:t>
            </w:r>
            <w:r>
              <w:rPr>
                <w:rFonts w:ascii="Arial" w:hAnsi="Arial" w:cs="Arial"/>
                <w:sz w:val="22"/>
                <w:szCs w:val="22"/>
              </w:rPr>
              <w:t xml:space="preserve">881, </w:t>
            </w:r>
            <w:r w:rsidR="004E676E">
              <w:rPr>
                <w:rFonts w:ascii="Arial" w:hAnsi="Arial" w:cs="Arial"/>
                <w:sz w:val="22"/>
                <w:szCs w:val="22"/>
              </w:rPr>
              <w:t>907, 844</w:t>
            </w:r>
          </w:p>
          <w:p w14:paraId="25B2D8AA" w14:textId="543E77DC" w:rsidR="004E676E" w:rsidRDefault="004E676E" w:rsidP="00FF4D2A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873</w:t>
            </w:r>
            <w:r w:rsidR="00650FF8">
              <w:rPr>
                <w:rFonts w:ascii="Arial" w:hAnsi="Arial" w:cs="Arial"/>
                <w:sz w:val="22"/>
                <w:szCs w:val="22"/>
              </w:rPr>
              <w:t>, 903, 859, 1011 a 911 (</w:t>
            </w:r>
            <w:r w:rsidR="002F3D0D">
              <w:rPr>
                <w:rFonts w:ascii="Arial" w:hAnsi="Arial" w:cs="Arial"/>
                <w:sz w:val="22"/>
                <w:szCs w:val="22"/>
              </w:rPr>
              <w:t>tyto</w:t>
            </w:r>
            <w:r w:rsidR="00650FF8">
              <w:rPr>
                <w:rFonts w:ascii="Arial" w:hAnsi="Arial" w:cs="Arial"/>
                <w:sz w:val="22"/>
                <w:szCs w:val="22"/>
              </w:rPr>
              <w:t xml:space="preserve"> dle zákresu)</w:t>
            </w:r>
          </w:p>
        </w:tc>
      </w:tr>
      <w:tr w:rsidR="00D95DCB" w14:paraId="250B55E0" w14:textId="77777777" w:rsidTr="001F0B4A">
        <w:trPr>
          <w:trHeight w:val="680"/>
        </w:trPr>
        <w:tc>
          <w:tcPr>
            <w:tcW w:w="1129" w:type="dxa"/>
            <w:vAlign w:val="center"/>
          </w:tcPr>
          <w:p w14:paraId="0D77EC06" w14:textId="655AFBE5" w:rsidR="00D95DCB" w:rsidRDefault="00D95DCB" w:rsidP="00D95DC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7513" w:type="dxa"/>
            <w:vAlign w:val="center"/>
          </w:tcPr>
          <w:p w14:paraId="4CA65B59" w14:textId="3F12E0A0" w:rsidR="00D95DCB" w:rsidRDefault="00D95DCB" w:rsidP="00D95DCB">
            <w:pPr>
              <w:spacing w:after="12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Seznam pozemků k vytyčení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9B48AD">
              <w:rPr>
                <w:rFonts w:ascii="Arial" w:hAnsi="Arial" w:cs="Arial"/>
                <w:b/>
                <w:bCs/>
                <w:sz w:val="22"/>
                <w:szCs w:val="22"/>
              </w:rPr>
              <w:t>Trhová Kamenice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celkem </w:t>
            </w:r>
            <w:r w:rsidR="009B48A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MJ</w:t>
            </w:r>
          </w:p>
        </w:tc>
      </w:tr>
      <w:tr w:rsidR="00D95DCB" w14:paraId="6156C4E5" w14:textId="77777777" w:rsidTr="00FF4D2A">
        <w:tc>
          <w:tcPr>
            <w:tcW w:w="1129" w:type="dxa"/>
          </w:tcPr>
          <w:p w14:paraId="3EEA4579" w14:textId="1DFF873F" w:rsidR="00D95DCB" w:rsidRDefault="00AA573F" w:rsidP="00D95DC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</w:t>
            </w:r>
          </w:p>
        </w:tc>
        <w:tc>
          <w:tcPr>
            <w:tcW w:w="7513" w:type="dxa"/>
          </w:tcPr>
          <w:p w14:paraId="3C77F74B" w14:textId="38CA1FCD" w:rsidR="00D95DCB" w:rsidRPr="0076512F" w:rsidRDefault="00AA573F" w:rsidP="00D95DCB">
            <w:pPr>
              <w:spacing w:after="12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3097</w:t>
            </w:r>
          </w:p>
        </w:tc>
      </w:tr>
      <w:tr w:rsidR="009B48AD" w14:paraId="47662C71" w14:textId="77777777" w:rsidTr="001F0B4A">
        <w:trPr>
          <w:trHeight w:val="680"/>
        </w:trPr>
        <w:tc>
          <w:tcPr>
            <w:tcW w:w="1129" w:type="dxa"/>
            <w:vAlign w:val="center"/>
          </w:tcPr>
          <w:p w14:paraId="7ED369AF" w14:textId="6B03F921" w:rsidR="009B48AD" w:rsidRPr="00E52565" w:rsidRDefault="009B48AD" w:rsidP="009B48AD">
            <w:pPr>
              <w:spacing w:after="12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7513" w:type="dxa"/>
            <w:vAlign w:val="center"/>
          </w:tcPr>
          <w:p w14:paraId="0F8A4AD9" w14:textId="69747850" w:rsidR="009B48AD" w:rsidRPr="00E52565" w:rsidRDefault="009B48AD" w:rsidP="009B48AD">
            <w:pPr>
              <w:spacing w:after="120"/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Seznam pozemků k vytyčení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Doly – celkem </w:t>
            </w:r>
            <w:r w:rsidR="00FA2F11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MJ</w:t>
            </w:r>
          </w:p>
        </w:tc>
      </w:tr>
      <w:tr w:rsidR="00D95DCB" w14:paraId="00FA4837" w14:textId="77777777" w:rsidTr="00FF4D2A">
        <w:tc>
          <w:tcPr>
            <w:tcW w:w="1129" w:type="dxa"/>
          </w:tcPr>
          <w:p w14:paraId="35C3BB13" w14:textId="758C4E7C" w:rsidR="00D95DCB" w:rsidRDefault="006F65BE" w:rsidP="00D95DC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7513" w:type="dxa"/>
          </w:tcPr>
          <w:p w14:paraId="30ECA171" w14:textId="1DB2A5DD" w:rsidR="00D95DCB" w:rsidRDefault="004A2681" w:rsidP="00D95DC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2538 a </w:t>
            </w:r>
            <w:r w:rsidR="006F65BE">
              <w:rPr>
                <w:rFonts w:ascii="Arial" w:hAnsi="Arial" w:cs="Arial"/>
                <w:sz w:val="22"/>
                <w:szCs w:val="22"/>
              </w:rPr>
              <w:t>255</w:t>
            </w:r>
            <w:r w:rsidR="00FA2F11">
              <w:rPr>
                <w:rFonts w:ascii="Arial" w:hAnsi="Arial" w:cs="Arial"/>
                <w:sz w:val="22"/>
                <w:szCs w:val="22"/>
              </w:rPr>
              <w:t>5 (obvodem</w:t>
            </w:r>
            <w:r w:rsidR="009E432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95DCB" w14:paraId="385FB75B" w14:textId="77777777" w:rsidTr="001F0B4A">
        <w:trPr>
          <w:trHeight w:val="680"/>
        </w:trPr>
        <w:tc>
          <w:tcPr>
            <w:tcW w:w="1129" w:type="dxa"/>
            <w:vAlign w:val="center"/>
          </w:tcPr>
          <w:p w14:paraId="305123C6" w14:textId="77777777" w:rsidR="00D95DCB" w:rsidRDefault="00D95DCB" w:rsidP="00D95DC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7513" w:type="dxa"/>
            <w:vAlign w:val="center"/>
          </w:tcPr>
          <w:p w14:paraId="33D61E93" w14:textId="749AAC54" w:rsidR="00D95DCB" w:rsidRDefault="00D95DCB" w:rsidP="00D95DC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>Seznam pozemků 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>vytyčení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</w:t>
            </w:r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E525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="00266355">
              <w:rPr>
                <w:rFonts w:ascii="Arial" w:hAnsi="Arial" w:cs="Arial"/>
                <w:b/>
                <w:bCs/>
                <w:sz w:val="22"/>
                <w:szCs w:val="22"/>
              </w:rPr>
              <w:t>Zbyhněvice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celkem </w:t>
            </w:r>
            <w:r w:rsidR="0072578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A250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MJ</w:t>
            </w:r>
          </w:p>
        </w:tc>
      </w:tr>
      <w:tr w:rsidR="00D95DCB" w14:paraId="289C24D4" w14:textId="77777777" w:rsidTr="00FF4D2A">
        <w:tc>
          <w:tcPr>
            <w:tcW w:w="1129" w:type="dxa"/>
          </w:tcPr>
          <w:p w14:paraId="4B0A029D" w14:textId="09A68280" w:rsidR="00D95DCB" w:rsidRDefault="004A250F" w:rsidP="00D95DC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7513" w:type="dxa"/>
          </w:tcPr>
          <w:p w14:paraId="5A1311BB" w14:textId="503A9D5F" w:rsidR="00D95DCB" w:rsidRPr="006A07F8" w:rsidRDefault="004A250F" w:rsidP="00D95DC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427</w:t>
            </w:r>
            <w:r w:rsidR="00D95DCB">
              <w:rPr>
                <w:rFonts w:ascii="Arial" w:hAnsi="Arial" w:cs="Arial"/>
                <w:sz w:val="22"/>
                <w:szCs w:val="22"/>
              </w:rPr>
              <w:t xml:space="preserve"> (dle zákresu)</w:t>
            </w:r>
          </w:p>
        </w:tc>
      </w:tr>
      <w:tr w:rsidR="00D95DCB" w14:paraId="7D16BC8D" w14:textId="77777777" w:rsidTr="00FF4D2A">
        <w:tc>
          <w:tcPr>
            <w:tcW w:w="1129" w:type="dxa"/>
          </w:tcPr>
          <w:p w14:paraId="093D9017" w14:textId="7FD05247" w:rsidR="00D95DCB" w:rsidRDefault="00CC0634" w:rsidP="00D95DC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</w:t>
            </w:r>
          </w:p>
        </w:tc>
        <w:tc>
          <w:tcPr>
            <w:tcW w:w="7513" w:type="dxa"/>
          </w:tcPr>
          <w:p w14:paraId="19CD893E" w14:textId="00B0E24E" w:rsidR="00506405" w:rsidRPr="006A07F8" w:rsidRDefault="00506405" w:rsidP="00D95DC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506, 507, 508, 509, 510, 511 a 512 </w:t>
            </w:r>
            <w:r w:rsidR="006C3925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obvodem</w:t>
            </w:r>
            <w:r w:rsidR="006C3925">
              <w:rPr>
                <w:rFonts w:ascii="Arial" w:hAnsi="Arial" w:cs="Arial"/>
                <w:sz w:val="22"/>
                <w:szCs w:val="22"/>
              </w:rPr>
              <w:t>)</w:t>
            </w:r>
            <w:r w:rsidR="00347FE3">
              <w:rPr>
                <w:rFonts w:ascii="Arial" w:hAnsi="Arial" w:cs="Arial"/>
                <w:sz w:val="22"/>
                <w:szCs w:val="22"/>
              </w:rPr>
              <w:t>, 513 (celý)</w:t>
            </w:r>
          </w:p>
        </w:tc>
      </w:tr>
    </w:tbl>
    <w:p w14:paraId="0120A7B1" w14:textId="77777777" w:rsidR="004A1C42" w:rsidRPr="00014665" w:rsidRDefault="004A1C42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B2679E1" w14:textId="672E09D9" w:rsidR="008B50BB" w:rsidRPr="00014665" w:rsidRDefault="00132D16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8B50BB" w:rsidRPr="00014665" w:rsidSect="00A10967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7108" w14:textId="77777777" w:rsidR="00F37C54" w:rsidRDefault="00F37C54" w:rsidP="003C2E23">
      <w:pPr>
        <w:spacing w:before="0"/>
      </w:pPr>
      <w:r>
        <w:separator/>
      </w:r>
    </w:p>
  </w:endnote>
  <w:endnote w:type="continuationSeparator" w:id="0">
    <w:p w14:paraId="0E165018" w14:textId="77777777" w:rsidR="00F37C54" w:rsidRDefault="00F37C54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EFC9" w14:textId="77777777" w:rsidR="00F37C54" w:rsidRDefault="00F37C54" w:rsidP="003C2E23">
      <w:pPr>
        <w:spacing w:before="0"/>
      </w:pPr>
      <w:r>
        <w:separator/>
      </w:r>
    </w:p>
  </w:footnote>
  <w:footnote w:type="continuationSeparator" w:id="0">
    <w:p w14:paraId="74D8D574" w14:textId="77777777" w:rsidR="00F37C54" w:rsidRDefault="00F37C54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384E16BA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</w:t>
    </w:r>
    <w:r w:rsidR="00053EFC">
      <w:rPr>
        <w:rFonts w:ascii="Arial" w:hAnsi="Arial" w:cs="Arial"/>
        <w:sz w:val="16"/>
        <w:szCs w:val="16"/>
      </w:rPr>
      <w:t>po KoPÚ 2025 – okres Chrudim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A820" w14:textId="77777777" w:rsidR="0095239B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</w:t>
    </w:r>
    <w:r w:rsidR="00B236AE">
      <w:rPr>
        <w:rFonts w:ascii="Arial" w:hAnsi="Arial" w:cs="Arial"/>
        <w:sz w:val="16"/>
        <w:szCs w:val="16"/>
      </w:rPr>
      <w:t>: 577-2025-544204</w:t>
    </w:r>
  </w:p>
  <w:p w14:paraId="6E5A20B8" w14:textId="69CCAEF4" w:rsidR="00FF0C21" w:rsidRPr="00FF7DBF" w:rsidRDefault="0095239B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UID dokumentu: spudms00000015574</w:t>
    </w:r>
    <w:r w:rsidR="00496052">
      <w:rPr>
        <w:rFonts w:ascii="Arial" w:hAnsi="Arial" w:cs="Arial"/>
        <w:sz w:val="16"/>
        <w:szCs w:val="16"/>
      </w:rPr>
      <w:t>595</w:t>
    </w:r>
    <w:r w:rsidR="00FF0C21" w:rsidRPr="00FF7DBF">
      <w:rPr>
        <w:rFonts w:ascii="Arial" w:hAnsi="Arial" w:cs="Arial"/>
        <w:sz w:val="16"/>
        <w:szCs w:val="16"/>
      </w:rPr>
      <w:tab/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7CD586B7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</w:t>
    </w:r>
    <w:r w:rsidR="00EA69E8">
      <w:rPr>
        <w:rFonts w:ascii="Arial" w:hAnsi="Arial" w:cs="Arial"/>
        <w:sz w:val="16"/>
        <w:szCs w:val="16"/>
      </w:rPr>
      <w:t>po KoPÚ 2025 – okres Chrudim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5AA5"/>
    <w:rsid w:val="0002251A"/>
    <w:rsid w:val="00023845"/>
    <w:rsid w:val="00045A12"/>
    <w:rsid w:val="000530CF"/>
    <w:rsid w:val="00053EFC"/>
    <w:rsid w:val="0005660E"/>
    <w:rsid w:val="00056659"/>
    <w:rsid w:val="00057F1D"/>
    <w:rsid w:val="0006017D"/>
    <w:rsid w:val="00065233"/>
    <w:rsid w:val="0006730A"/>
    <w:rsid w:val="00072627"/>
    <w:rsid w:val="00074FDB"/>
    <w:rsid w:val="00086970"/>
    <w:rsid w:val="000A1146"/>
    <w:rsid w:val="000A2584"/>
    <w:rsid w:val="000A4F78"/>
    <w:rsid w:val="000A6305"/>
    <w:rsid w:val="000C0079"/>
    <w:rsid w:val="000C0616"/>
    <w:rsid w:val="000C115B"/>
    <w:rsid w:val="000C598B"/>
    <w:rsid w:val="000C669B"/>
    <w:rsid w:val="000D1596"/>
    <w:rsid w:val="000D2398"/>
    <w:rsid w:val="000D5235"/>
    <w:rsid w:val="000D5A59"/>
    <w:rsid w:val="000D6FE7"/>
    <w:rsid w:val="000D7CEF"/>
    <w:rsid w:val="000E11EC"/>
    <w:rsid w:val="000E5BEB"/>
    <w:rsid w:val="000E7B4A"/>
    <w:rsid w:val="000F3F36"/>
    <w:rsid w:val="000F5968"/>
    <w:rsid w:val="000F60E7"/>
    <w:rsid w:val="0010300D"/>
    <w:rsid w:val="001044FF"/>
    <w:rsid w:val="001055C0"/>
    <w:rsid w:val="0010606F"/>
    <w:rsid w:val="001100DA"/>
    <w:rsid w:val="0011204B"/>
    <w:rsid w:val="001137AA"/>
    <w:rsid w:val="00114696"/>
    <w:rsid w:val="00114738"/>
    <w:rsid w:val="0011782F"/>
    <w:rsid w:val="001179D9"/>
    <w:rsid w:val="00132D16"/>
    <w:rsid w:val="00133EE5"/>
    <w:rsid w:val="00134A9C"/>
    <w:rsid w:val="001358CF"/>
    <w:rsid w:val="00143111"/>
    <w:rsid w:val="00145065"/>
    <w:rsid w:val="00147577"/>
    <w:rsid w:val="0015097E"/>
    <w:rsid w:val="001548C2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3368"/>
    <w:rsid w:val="00191275"/>
    <w:rsid w:val="0019385C"/>
    <w:rsid w:val="00195BCD"/>
    <w:rsid w:val="00195DC2"/>
    <w:rsid w:val="001A2928"/>
    <w:rsid w:val="001A2E35"/>
    <w:rsid w:val="001A72EB"/>
    <w:rsid w:val="001B0CE6"/>
    <w:rsid w:val="001B10F6"/>
    <w:rsid w:val="001B7512"/>
    <w:rsid w:val="001D05E9"/>
    <w:rsid w:val="001E3DAD"/>
    <w:rsid w:val="001E4440"/>
    <w:rsid w:val="001E521C"/>
    <w:rsid w:val="001E638F"/>
    <w:rsid w:val="001F0B4A"/>
    <w:rsid w:val="001F1608"/>
    <w:rsid w:val="001F2226"/>
    <w:rsid w:val="001F325E"/>
    <w:rsid w:val="001F36D3"/>
    <w:rsid w:val="001F4F31"/>
    <w:rsid w:val="001F62AA"/>
    <w:rsid w:val="00201C50"/>
    <w:rsid w:val="0020230F"/>
    <w:rsid w:val="00206A27"/>
    <w:rsid w:val="00215CEC"/>
    <w:rsid w:val="00225AE6"/>
    <w:rsid w:val="0022606E"/>
    <w:rsid w:val="002305CB"/>
    <w:rsid w:val="00232E4E"/>
    <w:rsid w:val="00234717"/>
    <w:rsid w:val="002473E7"/>
    <w:rsid w:val="002516BA"/>
    <w:rsid w:val="00252819"/>
    <w:rsid w:val="00254AAB"/>
    <w:rsid w:val="0025792D"/>
    <w:rsid w:val="002639B2"/>
    <w:rsid w:val="002643FB"/>
    <w:rsid w:val="00266355"/>
    <w:rsid w:val="002664F7"/>
    <w:rsid w:val="00266E97"/>
    <w:rsid w:val="002744AA"/>
    <w:rsid w:val="002773F9"/>
    <w:rsid w:val="00281332"/>
    <w:rsid w:val="002815F7"/>
    <w:rsid w:val="002862D0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5853"/>
    <w:rsid w:val="002C2239"/>
    <w:rsid w:val="002D0F04"/>
    <w:rsid w:val="002D1360"/>
    <w:rsid w:val="002D3FE6"/>
    <w:rsid w:val="002D42B2"/>
    <w:rsid w:val="002E0D5B"/>
    <w:rsid w:val="002E1025"/>
    <w:rsid w:val="002E31BE"/>
    <w:rsid w:val="002E3CFD"/>
    <w:rsid w:val="002E548E"/>
    <w:rsid w:val="002E621C"/>
    <w:rsid w:val="002E7C14"/>
    <w:rsid w:val="002F173C"/>
    <w:rsid w:val="002F3D0D"/>
    <w:rsid w:val="002F6689"/>
    <w:rsid w:val="002F6DD0"/>
    <w:rsid w:val="002F724D"/>
    <w:rsid w:val="003022B8"/>
    <w:rsid w:val="00302AD9"/>
    <w:rsid w:val="00304C46"/>
    <w:rsid w:val="00311E5C"/>
    <w:rsid w:val="00316F18"/>
    <w:rsid w:val="0032234A"/>
    <w:rsid w:val="00327747"/>
    <w:rsid w:val="00327A29"/>
    <w:rsid w:val="00340BE7"/>
    <w:rsid w:val="0034297B"/>
    <w:rsid w:val="0034343F"/>
    <w:rsid w:val="00347FE3"/>
    <w:rsid w:val="00353BAC"/>
    <w:rsid w:val="00354E99"/>
    <w:rsid w:val="00356A51"/>
    <w:rsid w:val="00364A25"/>
    <w:rsid w:val="00364EAE"/>
    <w:rsid w:val="00367549"/>
    <w:rsid w:val="003706E7"/>
    <w:rsid w:val="00380FF8"/>
    <w:rsid w:val="0038133B"/>
    <w:rsid w:val="00385DC6"/>
    <w:rsid w:val="00392CF1"/>
    <w:rsid w:val="003948A1"/>
    <w:rsid w:val="00396E0D"/>
    <w:rsid w:val="003A299C"/>
    <w:rsid w:val="003A3E8B"/>
    <w:rsid w:val="003A6840"/>
    <w:rsid w:val="003B1DCA"/>
    <w:rsid w:val="003B3838"/>
    <w:rsid w:val="003C2E23"/>
    <w:rsid w:val="003C33D2"/>
    <w:rsid w:val="003C444A"/>
    <w:rsid w:val="003C6BC8"/>
    <w:rsid w:val="003D05DA"/>
    <w:rsid w:val="003D1F74"/>
    <w:rsid w:val="003D240D"/>
    <w:rsid w:val="003D2A73"/>
    <w:rsid w:val="003D4540"/>
    <w:rsid w:val="003E5EEC"/>
    <w:rsid w:val="003E61DB"/>
    <w:rsid w:val="00406B4F"/>
    <w:rsid w:val="00406BA3"/>
    <w:rsid w:val="0041374A"/>
    <w:rsid w:val="00421DA7"/>
    <w:rsid w:val="0042388F"/>
    <w:rsid w:val="0042404C"/>
    <w:rsid w:val="004254F6"/>
    <w:rsid w:val="004269C6"/>
    <w:rsid w:val="00431305"/>
    <w:rsid w:val="00431987"/>
    <w:rsid w:val="00433E23"/>
    <w:rsid w:val="00447409"/>
    <w:rsid w:val="00451E88"/>
    <w:rsid w:val="004543E0"/>
    <w:rsid w:val="00454594"/>
    <w:rsid w:val="00456F23"/>
    <w:rsid w:val="00457C2D"/>
    <w:rsid w:val="00461240"/>
    <w:rsid w:val="004619F4"/>
    <w:rsid w:val="00461C2B"/>
    <w:rsid w:val="004672B6"/>
    <w:rsid w:val="00472C74"/>
    <w:rsid w:val="00473FE6"/>
    <w:rsid w:val="004753AE"/>
    <w:rsid w:val="00482E4F"/>
    <w:rsid w:val="00485C4E"/>
    <w:rsid w:val="00487C14"/>
    <w:rsid w:val="0049333A"/>
    <w:rsid w:val="00496019"/>
    <w:rsid w:val="00496052"/>
    <w:rsid w:val="0049768D"/>
    <w:rsid w:val="004A1C42"/>
    <w:rsid w:val="004A250F"/>
    <w:rsid w:val="004A2681"/>
    <w:rsid w:val="004A2C5E"/>
    <w:rsid w:val="004A5B21"/>
    <w:rsid w:val="004A71F2"/>
    <w:rsid w:val="004B0902"/>
    <w:rsid w:val="004B31E9"/>
    <w:rsid w:val="004B7CA2"/>
    <w:rsid w:val="004C0066"/>
    <w:rsid w:val="004C0AB2"/>
    <w:rsid w:val="004C0BB1"/>
    <w:rsid w:val="004C3487"/>
    <w:rsid w:val="004C6C5E"/>
    <w:rsid w:val="004D0A04"/>
    <w:rsid w:val="004D4F64"/>
    <w:rsid w:val="004D781B"/>
    <w:rsid w:val="004E3851"/>
    <w:rsid w:val="004E5957"/>
    <w:rsid w:val="004E676E"/>
    <w:rsid w:val="004E7340"/>
    <w:rsid w:val="004E735D"/>
    <w:rsid w:val="004F0B1D"/>
    <w:rsid w:val="004F2344"/>
    <w:rsid w:val="004F593B"/>
    <w:rsid w:val="00500B0F"/>
    <w:rsid w:val="005011CF"/>
    <w:rsid w:val="0050442C"/>
    <w:rsid w:val="00506405"/>
    <w:rsid w:val="0050695B"/>
    <w:rsid w:val="005125B6"/>
    <w:rsid w:val="0051260C"/>
    <w:rsid w:val="00514AFE"/>
    <w:rsid w:val="0051542E"/>
    <w:rsid w:val="00515DB3"/>
    <w:rsid w:val="0051615C"/>
    <w:rsid w:val="005174F6"/>
    <w:rsid w:val="00521999"/>
    <w:rsid w:val="00526222"/>
    <w:rsid w:val="00527B62"/>
    <w:rsid w:val="005343E4"/>
    <w:rsid w:val="00536835"/>
    <w:rsid w:val="00543664"/>
    <w:rsid w:val="00545EC8"/>
    <w:rsid w:val="005471E0"/>
    <w:rsid w:val="00553136"/>
    <w:rsid w:val="00560039"/>
    <w:rsid w:val="00563793"/>
    <w:rsid w:val="00563F87"/>
    <w:rsid w:val="005641C6"/>
    <w:rsid w:val="005729A1"/>
    <w:rsid w:val="00572A16"/>
    <w:rsid w:val="005755B2"/>
    <w:rsid w:val="00575DBB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3A33"/>
    <w:rsid w:val="005C64D9"/>
    <w:rsid w:val="005D05CC"/>
    <w:rsid w:val="005D2927"/>
    <w:rsid w:val="005E1E4A"/>
    <w:rsid w:val="005E362D"/>
    <w:rsid w:val="005E4A68"/>
    <w:rsid w:val="005F38B8"/>
    <w:rsid w:val="005F4DB0"/>
    <w:rsid w:val="0061170B"/>
    <w:rsid w:val="00613A2F"/>
    <w:rsid w:val="00616CDE"/>
    <w:rsid w:val="00626C53"/>
    <w:rsid w:val="0063482B"/>
    <w:rsid w:val="00640D2D"/>
    <w:rsid w:val="006422C8"/>
    <w:rsid w:val="00643337"/>
    <w:rsid w:val="00644DF0"/>
    <w:rsid w:val="00650FF8"/>
    <w:rsid w:val="0065124B"/>
    <w:rsid w:val="00651E89"/>
    <w:rsid w:val="00652066"/>
    <w:rsid w:val="00653491"/>
    <w:rsid w:val="006539EC"/>
    <w:rsid w:val="00654D9D"/>
    <w:rsid w:val="00662DB9"/>
    <w:rsid w:val="006650CF"/>
    <w:rsid w:val="00667744"/>
    <w:rsid w:val="006725F5"/>
    <w:rsid w:val="00674AF3"/>
    <w:rsid w:val="00676257"/>
    <w:rsid w:val="00681860"/>
    <w:rsid w:val="006902C6"/>
    <w:rsid w:val="006A2316"/>
    <w:rsid w:val="006A6A69"/>
    <w:rsid w:val="006B2EE2"/>
    <w:rsid w:val="006B7D60"/>
    <w:rsid w:val="006C3925"/>
    <w:rsid w:val="006D0149"/>
    <w:rsid w:val="006D4C23"/>
    <w:rsid w:val="006D681C"/>
    <w:rsid w:val="006E0028"/>
    <w:rsid w:val="006E4835"/>
    <w:rsid w:val="006F0948"/>
    <w:rsid w:val="006F65BE"/>
    <w:rsid w:val="00704C0E"/>
    <w:rsid w:val="00706667"/>
    <w:rsid w:val="007067E0"/>
    <w:rsid w:val="00712773"/>
    <w:rsid w:val="007160C1"/>
    <w:rsid w:val="007166AD"/>
    <w:rsid w:val="00716A3B"/>
    <w:rsid w:val="007213C3"/>
    <w:rsid w:val="00722F4D"/>
    <w:rsid w:val="007256EE"/>
    <w:rsid w:val="0072578D"/>
    <w:rsid w:val="00735EC1"/>
    <w:rsid w:val="0074103B"/>
    <w:rsid w:val="007460F0"/>
    <w:rsid w:val="007468C8"/>
    <w:rsid w:val="00747E60"/>
    <w:rsid w:val="00754188"/>
    <w:rsid w:val="00756A51"/>
    <w:rsid w:val="007655CE"/>
    <w:rsid w:val="007664C1"/>
    <w:rsid w:val="00766EB8"/>
    <w:rsid w:val="00776351"/>
    <w:rsid w:val="00781E3F"/>
    <w:rsid w:val="007927EB"/>
    <w:rsid w:val="00794DBB"/>
    <w:rsid w:val="00797092"/>
    <w:rsid w:val="00797D0E"/>
    <w:rsid w:val="007A2DAA"/>
    <w:rsid w:val="007A64CD"/>
    <w:rsid w:val="007B0D2A"/>
    <w:rsid w:val="007B4F3F"/>
    <w:rsid w:val="007B6BC5"/>
    <w:rsid w:val="007C0C74"/>
    <w:rsid w:val="007C159F"/>
    <w:rsid w:val="007C180B"/>
    <w:rsid w:val="007C4D0C"/>
    <w:rsid w:val="007C54B5"/>
    <w:rsid w:val="007D4920"/>
    <w:rsid w:val="007E1853"/>
    <w:rsid w:val="007E24DE"/>
    <w:rsid w:val="007E7A67"/>
    <w:rsid w:val="007F5CBC"/>
    <w:rsid w:val="007F6D2D"/>
    <w:rsid w:val="007F72CC"/>
    <w:rsid w:val="00812748"/>
    <w:rsid w:val="00815B19"/>
    <w:rsid w:val="008206C6"/>
    <w:rsid w:val="008211F8"/>
    <w:rsid w:val="00825CE3"/>
    <w:rsid w:val="00825EB6"/>
    <w:rsid w:val="00827422"/>
    <w:rsid w:val="008310CA"/>
    <w:rsid w:val="00831524"/>
    <w:rsid w:val="008345B9"/>
    <w:rsid w:val="00842772"/>
    <w:rsid w:val="00851A87"/>
    <w:rsid w:val="0085340C"/>
    <w:rsid w:val="00857A74"/>
    <w:rsid w:val="00865147"/>
    <w:rsid w:val="0088061B"/>
    <w:rsid w:val="00882531"/>
    <w:rsid w:val="00882D7A"/>
    <w:rsid w:val="00884FDD"/>
    <w:rsid w:val="00886D4F"/>
    <w:rsid w:val="008927A9"/>
    <w:rsid w:val="00895114"/>
    <w:rsid w:val="00897473"/>
    <w:rsid w:val="008A1820"/>
    <w:rsid w:val="008A3D56"/>
    <w:rsid w:val="008A6097"/>
    <w:rsid w:val="008B50BB"/>
    <w:rsid w:val="008B77F6"/>
    <w:rsid w:val="008C08A2"/>
    <w:rsid w:val="008C1A7F"/>
    <w:rsid w:val="008C4215"/>
    <w:rsid w:val="008D2D69"/>
    <w:rsid w:val="008D4E25"/>
    <w:rsid w:val="008D5DAE"/>
    <w:rsid w:val="008E6CCF"/>
    <w:rsid w:val="008F0BF1"/>
    <w:rsid w:val="008F4264"/>
    <w:rsid w:val="008F5F5B"/>
    <w:rsid w:val="008F7E74"/>
    <w:rsid w:val="0090165D"/>
    <w:rsid w:val="0091090C"/>
    <w:rsid w:val="00910DD9"/>
    <w:rsid w:val="0091238B"/>
    <w:rsid w:val="0091285C"/>
    <w:rsid w:val="00921728"/>
    <w:rsid w:val="00940C95"/>
    <w:rsid w:val="009427AC"/>
    <w:rsid w:val="0095239B"/>
    <w:rsid w:val="009574D7"/>
    <w:rsid w:val="00957761"/>
    <w:rsid w:val="00962BB1"/>
    <w:rsid w:val="00963CDE"/>
    <w:rsid w:val="00970FC5"/>
    <w:rsid w:val="00977C0C"/>
    <w:rsid w:val="009855A2"/>
    <w:rsid w:val="00993230"/>
    <w:rsid w:val="009A31A6"/>
    <w:rsid w:val="009A41F8"/>
    <w:rsid w:val="009B371D"/>
    <w:rsid w:val="009B48AD"/>
    <w:rsid w:val="009C090B"/>
    <w:rsid w:val="009C5EB7"/>
    <w:rsid w:val="009D0B5A"/>
    <w:rsid w:val="009D0C34"/>
    <w:rsid w:val="009D4450"/>
    <w:rsid w:val="009D61F0"/>
    <w:rsid w:val="009E0440"/>
    <w:rsid w:val="009E107C"/>
    <w:rsid w:val="009E199B"/>
    <w:rsid w:val="009E4322"/>
    <w:rsid w:val="009F162B"/>
    <w:rsid w:val="009F207D"/>
    <w:rsid w:val="009F54BE"/>
    <w:rsid w:val="009F623F"/>
    <w:rsid w:val="00A03267"/>
    <w:rsid w:val="00A075C0"/>
    <w:rsid w:val="00A10967"/>
    <w:rsid w:val="00A245BA"/>
    <w:rsid w:val="00A269F7"/>
    <w:rsid w:val="00A269FA"/>
    <w:rsid w:val="00A30CA7"/>
    <w:rsid w:val="00A31EAD"/>
    <w:rsid w:val="00A32BC2"/>
    <w:rsid w:val="00A42678"/>
    <w:rsid w:val="00A47D96"/>
    <w:rsid w:val="00A52CF6"/>
    <w:rsid w:val="00A53DB8"/>
    <w:rsid w:val="00A5425F"/>
    <w:rsid w:val="00A54AC4"/>
    <w:rsid w:val="00A612DB"/>
    <w:rsid w:val="00A635AF"/>
    <w:rsid w:val="00A6656F"/>
    <w:rsid w:val="00A6663F"/>
    <w:rsid w:val="00A66F9D"/>
    <w:rsid w:val="00A7502A"/>
    <w:rsid w:val="00A76D53"/>
    <w:rsid w:val="00A77FC7"/>
    <w:rsid w:val="00A80776"/>
    <w:rsid w:val="00A87320"/>
    <w:rsid w:val="00A87509"/>
    <w:rsid w:val="00A92EDA"/>
    <w:rsid w:val="00A96092"/>
    <w:rsid w:val="00A961A9"/>
    <w:rsid w:val="00AA00B5"/>
    <w:rsid w:val="00AA0AE0"/>
    <w:rsid w:val="00AA4082"/>
    <w:rsid w:val="00AA573F"/>
    <w:rsid w:val="00AA7603"/>
    <w:rsid w:val="00AB1259"/>
    <w:rsid w:val="00AB2182"/>
    <w:rsid w:val="00AC1E90"/>
    <w:rsid w:val="00AC2F05"/>
    <w:rsid w:val="00AC4BA8"/>
    <w:rsid w:val="00AD09BB"/>
    <w:rsid w:val="00AD5AD9"/>
    <w:rsid w:val="00AD699E"/>
    <w:rsid w:val="00AF0F3B"/>
    <w:rsid w:val="00AF1651"/>
    <w:rsid w:val="00AF265D"/>
    <w:rsid w:val="00AF6BBE"/>
    <w:rsid w:val="00B0012F"/>
    <w:rsid w:val="00B2052C"/>
    <w:rsid w:val="00B236AE"/>
    <w:rsid w:val="00B24B48"/>
    <w:rsid w:val="00B26FC9"/>
    <w:rsid w:val="00B33054"/>
    <w:rsid w:val="00B33B52"/>
    <w:rsid w:val="00B40096"/>
    <w:rsid w:val="00B467FB"/>
    <w:rsid w:val="00B51C4C"/>
    <w:rsid w:val="00B5778D"/>
    <w:rsid w:val="00B649BB"/>
    <w:rsid w:val="00B654CB"/>
    <w:rsid w:val="00B721A9"/>
    <w:rsid w:val="00B7660C"/>
    <w:rsid w:val="00B768A0"/>
    <w:rsid w:val="00B817EB"/>
    <w:rsid w:val="00B8444D"/>
    <w:rsid w:val="00B87EEF"/>
    <w:rsid w:val="00B90274"/>
    <w:rsid w:val="00B91F41"/>
    <w:rsid w:val="00B9585D"/>
    <w:rsid w:val="00BA3D97"/>
    <w:rsid w:val="00BA50E2"/>
    <w:rsid w:val="00BB156E"/>
    <w:rsid w:val="00BB303E"/>
    <w:rsid w:val="00BC11F7"/>
    <w:rsid w:val="00BC6261"/>
    <w:rsid w:val="00BC6A31"/>
    <w:rsid w:val="00BC6F9C"/>
    <w:rsid w:val="00BD4F5D"/>
    <w:rsid w:val="00BE0C70"/>
    <w:rsid w:val="00BF0628"/>
    <w:rsid w:val="00BF373E"/>
    <w:rsid w:val="00C05583"/>
    <w:rsid w:val="00C15359"/>
    <w:rsid w:val="00C171D0"/>
    <w:rsid w:val="00C2000D"/>
    <w:rsid w:val="00C246A4"/>
    <w:rsid w:val="00C257FA"/>
    <w:rsid w:val="00C323A0"/>
    <w:rsid w:val="00C32683"/>
    <w:rsid w:val="00C34013"/>
    <w:rsid w:val="00C42CF3"/>
    <w:rsid w:val="00C43AD5"/>
    <w:rsid w:val="00C52227"/>
    <w:rsid w:val="00C60D2B"/>
    <w:rsid w:val="00C6184E"/>
    <w:rsid w:val="00C674D3"/>
    <w:rsid w:val="00C70585"/>
    <w:rsid w:val="00C81689"/>
    <w:rsid w:val="00C90564"/>
    <w:rsid w:val="00CA2120"/>
    <w:rsid w:val="00CA2D9D"/>
    <w:rsid w:val="00CA4924"/>
    <w:rsid w:val="00CA7CD0"/>
    <w:rsid w:val="00CB7B66"/>
    <w:rsid w:val="00CC0248"/>
    <w:rsid w:val="00CC0634"/>
    <w:rsid w:val="00CC4E3F"/>
    <w:rsid w:val="00CC6442"/>
    <w:rsid w:val="00CC66C7"/>
    <w:rsid w:val="00CC6DE1"/>
    <w:rsid w:val="00CD255B"/>
    <w:rsid w:val="00CD575E"/>
    <w:rsid w:val="00CE381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382"/>
    <w:rsid w:val="00D07C20"/>
    <w:rsid w:val="00D12161"/>
    <w:rsid w:val="00D12C22"/>
    <w:rsid w:val="00D172A1"/>
    <w:rsid w:val="00D20572"/>
    <w:rsid w:val="00D3488C"/>
    <w:rsid w:val="00D34B0D"/>
    <w:rsid w:val="00D35738"/>
    <w:rsid w:val="00D42D02"/>
    <w:rsid w:val="00D44B76"/>
    <w:rsid w:val="00D45ED5"/>
    <w:rsid w:val="00D47C67"/>
    <w:rsid w:val="00D616B8"/>
    <w:rsid w:val="00D6451F"/>
    <w:rsid w:val="00D6495F"/>
    <w:rsid w:val="00D75D18"/>
    <w:rsid w:val="00D808C3"/>
    <w:rsid w:val="00D83C46"/>
    <w:rsid w:val="00D853A6"/>
    <w:rsid w:val="00D8644F"/>
    <w:rsid w:val="00D9408D"/>
    <w:rsid w:val="00D95ACB"/>
    <w:rsid w:val="00D95DCB"/>
    <w:rsid w:val="00DA100E"/>
    <w:rsid w:val="00DB1CE9"/>
    <w:rsid w:val="00DB1DE3"/>
    <w:rsid w:val="00DB30DC"/>
    <w:rsid w:val="00DC4D21"/>
    <w:rsid w:val="00DD11F4"/>
    <w:rsid w:val="00DD23A8"/>
    <w:rsid w:val="00DD5D8D"/>
    <w:rsid w:val="00DE57F2"/>
    <w:rsid w:val="00DF4F34"/>
    <w:rsid w:val="00E023A5"/>
    <w:rsid w:val="00E0323E"/>
    <w:rsid w:val="00E10C37"/>
    <w:rsid w:val="00E123C8"/>
    <w:rsid w:val="00E13FF8"/>
    <w:rsid w:val="00E146C4"/>
    <w:rsid w:val="00E159AC"/>
    <w:rsid w:val="00E165DB"/>
    <w:rsid w:val="00E17057"/>
    <w:rsid w:val="00E17BE9"/>
    <w:rsid w:val="00E210E9"/>
    <w:rsid w:val="00E2336F"/>
    <w:rsid w:val="00E23EA0"/>
    <w:rsid w:val="00E26C2C"/>
    <w:rsid w:val="00E432A0"/>
    <w:rsid w:val="00E45F05"/>
    <w:rsid w:val="00E469C3"/>
    <w:rsid w:val="00E475DA"/>
    <w:rsid w:val="00E5142C"/>
    <w:rsid w:val="00E533F8"/>
    <w:rsid w:val="00E547BE"/>
    <w:rsid w:val="00E57346"/>
    <w:rsid w:val="00E650C5"/>
    <w:rsid w:val="00E673BC"/>
    <w:rsid w:val="00E702AD"/>
    <w:rsid w:val="00E707C5"/>
    <w:rsid w:val="00E70AD2"/>
    <w:rsid w:val="00E70C1A"/>
    <w:rsid w:val="00E71176"/>
    <w:rsid w:val="00E77B74"/>
    <w:rsid w:val="00E8025E"/>
    <w:rsid w:val="00E811C8"/>
    <w:rsid w:val="00E845E4"/>
    <w:rsid w:val="00E926B7"/>
    <w:rsid w:val="00E92D95"/>
    <w:rsid w:val="00E96004"/>
    <w:rsid w:val="00EA3780"/>
    <w:rsid w:val="00EA69E8"/>
    <w:rsid w:val="00EA776A"/>
    <w:rsid w:val="00EB2AF3"/>
    <w:rsid w:val="00EB3FB1"/>
    <w:rsid w:val="00EB605F"/>
    <w:rsid w:val="00EC1FFC"/>
    <w:rsid w:val="00ED2539"/>
    <w:rsid w:val="00ED291F"/>
    <w:rsid w:val="00ED3243"/>
    <w:rsid w:val="00ED36CE"/>
    <w:rsid w:val="00ED620B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07346"/>
    <w:rsid w:val="00F10212"/>
    <w:rsid w:val="00F112E9"/>
    <w:rsid w:val="00F15732"/>
    <w:rsid w:val="00F15FE1"/>
    <w:rsid w:val="00F17D18"/>
    <w:rsid w:val="00F23957"/>
    <w:rsid w:val="00F262BF"/>
    <w:rsid w:val="00F27468"/>
    <w:rsid w:val="00F27FD5"/>
    <w:rsid w:val="00F305EA"/>
    <w:rsid w:val="00F30AA6"/>
    <w:rsid w:val="00F36F51"/>
    <w:rsid w:val="00F37C54"/>
    <w:rsid w:val="00F43A10"/>
    <w:rsid w:val="00F45ACB"/>
    <w:rsid w:val="00F46328"/>
    <w:rsid w:val="00F466D6"/>
    <w:rsid w:val="00F52852"/>
    <w:rsid w:val="00F53046"/>
    <w:rsid w:val="00F5666D"/>
    <w:rsid w:val="00F62919"/>
    <w:rsid w:val="00F6390E"/>
    <w:rsid w:val="00F64E52"/>
    <w:rsid w:val="00F679C8"/>
    <w:rsid w:val="00F70D9F"/>
    <w:rsid w:val="00F74078"/>
    <w:rsid w:val="00F81E37"/>
    <w:rsid w:val="00F84A9A"/>
    <w:rsid w:val="00F922E7"/>
    <w:rsid w:val="00F92935"/>
    <w:rsid w:val="00F933CD"/>
    <w:rsid w:val="00FA2F11"/>
    <w:rsid w:val="00FB0298"/>
    <w:rsid w:val="00FB03D1"/>
    <w:rsid w:val="00FB2675"/>
    <w:rsid w:val="00FB28EB"/>
    <w:rsid w:val="00FB6FC9"/>
    <w:rsid w:val="00FD0AA5"/>
    <w:rsid w:val="00FD4817"/>
    <w:rsid w:val="00FD6780"/>
    <w:rsid w:val="00FE1667"/>
    <w:rsid w:val="00FF0433"/>
    <w:rsid w:val="00FF0C21"/>
    <w:rsid w:val="00FF3EDD"/>
    <w:rsid w:val="00FF57B4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F623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623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A1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etra.wrkoslavova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4919</Words>
  <Characters>29027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Vašková Bohuslava Ing.</cp:lastModifiedBy>
  <cp:revision>127</cp:revision>
  <cp:lastPrinted>2019-05-02T06:41:00Z</cp:lastPrinted>
  <dcterms:created xsi:type="dcterms:W3CDTF">2025-04-10T13:06:00Z</dcterms:created>
  <dcterms:modified xsi:type="dcterms:W3CDTF">2025-05-15T08:32:00Z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