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4A7C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80F5382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C5272" w:rsidRPr="00037712" w14:paraId="55A0A0D8" w14:textId="77777777" w:rsidTr="007C5272">
        <w:trPr>
          <w:trHeight w:val="362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A96357" w14:textId="77777777" w:rsidR="007C5272" w:rsidRPr="007C5272" w:rsidRDefault="007C5272" w:rsidP="007C52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C5272">
              <w:rPr>
                <w:rFonts w:ascii="Arial" w:hAnsi="Arial" w:cs="Arial"/>
                <w:i/>
                <w:sz w:val="20"/>
                <w:szCs w:val="20"/>
              </w:rPr>
              <w:t>Název veřejné zakázky</w:t>
            </w:r>
          </w:p>
        </w:tc>
        <w:tc>
          <w:tcPr>
            <w:tcW w:w="3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D5F3" w14:textId="3CBCBE9C" w:rsidR="007C5272" w:rsidRPr="007C5272" w:rsidRDefault="00EE4937" w:rsidP="006E13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2514">
              <w:rPr>
                <w:rFonts w:ascii="Arial" w:hAnsi="Arial" w:cs="Arial"/>
                <w:sz w:val="22"/>
                <w:szCs w:val="22"/>
              </w:rPr>
              <w:t>Provozování kantýny pro zaměstnance Státního pozemkového úřadu</w:t>
            </w:r>
            <w:r w:rsidR="00214F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E28">
              <w:rPr>
                <w:rFonts w:ascii="Arial" w:hAnsi="Arial" w:cs="Arial"/>
                <w:sz w:val="22"/>
                <w:szCs w:val="22"/>
              </w:rPr>
              <w:t>–</w:t>
            </w:r>
            <w:r w:rsidR="00214F1D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AA3E28">
              <w:rPr>
                <w:rFonts w:ascii="Arial" w:hAnsi="Arial" w:cs="Arial"/>
                <w:sz w:val="22"/>
                <w:szCs w:val="22"/>
              </w:rPr>
              <w:t>V.</w:t>
            </w:r>
          </w:p>
        </w:tc>
      </w:tr>
      <w:tr w:rsidR="007C5272" w:rsidRPr="00037712" w14:paraId="470C09A1" w14:textId="77777777" w:rsidTr="007C5272">
        <w:trPr>
          <w:trHeight w:val="362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4768F2" w14:textId="77777777" w:rsidR="007C5272" w:rsidRPr="007C5272" w:rsidRDefault="007C5272" w:rsidP="007C52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C5272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C3A9" w14:textId="01938934" w:rsidR="007C5272" w:rsidRPr="007C5272" w:rsidRDefault="00AA3E28" w:rsidP="006E13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3E28">
              <w:rPr>
                <w:rFonts w:ascii="Arial" w:hAnsi="Arial" w:cs="Arial"/>
                <w:sz w:val="20"/>
                <w:szCs w:val="20"/>
              </w:rPr>
              <w:t>SZ SPU 112853/2025/1</w:t>
            </w:r>
          </w:p>
        </w:tc>
      </w:tr>
    </w:tbl>
    <w:p w14:paraId="2CCF6148" w14:textId="5CF303A9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AD3DFD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D404A4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66D43BB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8CC2589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AC8F95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B12997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396EEE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3058115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D9E5FB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FCAEE4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72340B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E76146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2FA8E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4127D373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FE7B700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76434C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A494522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7EDDB7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B09C50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00D8014D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9B68816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A8FBF22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27A46C9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5A2D" w14:textId="77777777" w:rsidR="00182B99" w:rsidRDefault="00182B99" w:rsidP="008E4AD5">
      <w:r>
        <w:separator/>
      </w:r>
    </w:p>
  </w:endnote>
  <w:endnote w:type="continuationSeparator" w:id="0">
    <w:p w14:paraId="3D50096F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E7F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E83A0E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E21F" w14:textId="77777777" w:rsidR="00182B99" w:rsidRDefault="00182B99" w:rsidP="008E4AD5">
      <w:r>
        <w:separator/>
      </w:r>
    </w:p>
  </w:footnote>
  <w:footnote w:type="continuationSeparator" w:id="0">
    <w:p w14:paraId="0755ECD3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39EE" w14:textId="77777777" w:rsidR="00F34DD4" w:rsidRDefault="00F34DD4">
    <w:pPr>
      <w:pStyle w:val="Zhlav"/>
    </w:pPr>
  </w:p>
  <w:p w14:paraId="7E9438D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9562">
    <w:abstractNumId w:val="2"/>
  </w:num>
  <w:num w:numId="2" w16cid:durableId="1709329408">
    <w:abstractNumId w:val="1"/>
  </w:num>
  <w:num w:numId="3" w16cid:durableId="42206904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6C53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4F1D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49EC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8DA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C5272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3E28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0014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37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2E9962F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12</cp:revision>
  <cp:lastPrinted>2018-01-29T13:44:00Z</cp:lastPrinted>
  <dcterms:created xsi:type="dcterms:W3CDTF">2018-02-07T11:39:00Z</dcterms:created>
  <dcterms:modified xsi:type="dcterms:W3CDTF">2025-05-06T10:30:00Z</dcterms:modified>
</cp:coreProperties>
</file>