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CACF" w14:textId="77777777" w:rsidR="0060643D" w:rsidRPr="00A433F7" w:rsidRDefault="0060643D" w:rsidP="0060643D">
      <w:pPr>
        <w:tabs>
          <w:tab w:val="left" w:pos="0"/>
          <w:tab w:val="left" w:pos="990"/>
          <w:tab w:val="left" w:pos="7812"/>
        </w:tabs>
        <w:spacing w:before="120" w:after="120"/>
        <w:ind w:left="-811" w:right="-17"/>
        <w:jc w:val="right"/>
        <w:rPr>
          <w:rFonts w:ascii="Arial" w:hAnsi="Arial" w:cs="Arial"/>
          <w:b/>
          <w:bCs/>
          <w:color w:val="13A54D"/>
          <w:sz w:val="28"/>
          <w:szCs w:val="28"/>
        </w:rPr>
      </w:pPr>
      <w:r w:rsidRPr="00A433F7">
        <w:rPr>
          <w:noProof/>
          <w:sz w:val="20"/>
          <w:szCs w:val="20"/>
        </w:rPr>
        <w:drawing>
          <wp:anchor distT="0" distB="0" distL="114300" distR="114300" simplePos="0" relativeHeight="251659264" behindDoc="0" locked="0" layoutInCell="1" allowOverlap="1" wp14:anchorId="4B256A39" wp14:editId="7568F05C">
            <wp:simplePos x="0" y="0"/>
            <wp:positionH relativeFrom="column">
              <wp:posOffset>-2540</wp:posOffset>
            </wp:positionH>
            <wp:positionV relativeFrom="paragraph">
              <wp:posOffset>279400</wp:posOffset>
            </wp:positionV>
            <wp:extent cx="620395" cy="572770"/>
            <wp:effectExtent l="0" t="0" r="8255" b="0"/>
            <wp:wrapSquare wrapText="bothSides"/>
            <wp:docPr id="2" name="Obrázek 2" descr="Statni pozemkovy ur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tatni pozemkovy urad_logo"/>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20395"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3F7">
        <w:rPr>
          <w:rFonts w:ascii="Arial" w:hAnsi="Arial" w:cs="Arial"/>
          <w:b/>
          <w:bCs/>
          <w:color w:val="13A54D"/>
          <w:sz w:val="28"/>
          <w:szCs w:val="28"/>
        </w:rPr>
        <w:t>STÁTNÍ POZEMKOVÝ ÚŘAD</w:t>
      </w:r>
    </w:p>
    <w:p w14:paraId="5EB62F0E" w14:textId="0CA7D395" w:rsidR="0060643D" w:rsidRPr="00A433F7" w:rsidRDefault="0060643D" w:rsidP="00EF6671">
      <w:pPr>
        <w:ind w:left="-907" w:right="-284"/>
        <w:jc w:val="right"/>
        <w:rPr>
          <w:rFonts w:ascii="Arial" w:hAnsi="Arial" w:cs="Arial"/>
          <w:sz w:val="20"/>
          <w:szCs w:val="20"/>
        </w:rPr>
      </w:pPr>
      <w:r w:rsidRPr="00A433F7">
        <w:rPr>
          <w:rFonts w:ascii="Arial" w:hAnsi="Arial" w:cs="Arial"/>
          <w:sz w:val="20"/>
          <w:szCs w:val="20"/>
        </w:rPr>
        <w:t xml:space="preserve"> Sídlo: Husinecká 1024/</w:t>
      </w:r>
      <w:proofErr w:type="gramStart"/>
      <w:r w:rsidRPr="00A433F7">
        <w:rPr>
          <w:rFonts w:ascii="Arial" w:hAnsi="Arial" w:cs="Arial"/>
          <w:sz w:val="20"/>
          <w:szCs w:val="20"/>
        </w:rPr>
        <w:t>11a</w:t>
      </w:r>
      <w:proofErr w:type="gramEnd"/>
      <w:r w:rsidRPr="00A433F7">
        <w:rPr>
          <w:rFonts w:ascii="Arial" w:hAnsi="Arial" w:cs="Arial"/>
          <w:sz w:val="20"/>
          <w:szCs w:val="20"/>
        </w:rPr>
        <w:t>, 130 00 Praha 3 - Žižkov, IČO: 01312774, DIČ: CZ 01312774</w:t>
      </w:r>
    </w:p>
    <w:p w14:paraId="19183746" w14:textId="77777777" w:rsidR="00EF6671" w:rsidRPr="00252EF4" w:rsidRDefault="0060643D" w:rsidP="00EF6671">
      <w:pPr>
        <w:ind w:left="1134" w:right="-284"/>
        <w:jc w:val="right"/>
        <w:rPr>
          <w:rFonts w:ascii="Arial" w:hAnsi="Arial" w:cs="Arial"/>
          <w:bCs/>
          <w:sz w:val="20"/>
          <w:szCs w:val="20"/>
        </w:rPr>
      </w:pPr>
      <w:r w:rsidRPr="00A433F7">
        <w:rPr>
          <w:rFonts w:ascii="Arial" w:hAnsi="Arial" w:cs="Arial"/>
          <w:bCs/>
          <w:sz w:val="20"/>
          <w:szCs w:val="20"/>
        </w:rPr>
        <w:t xml:space="preserve"> </w:t>
      </w:r>
      <w:r w:rsidRPr="00252EF4">
        <w:rPr>
          <w:rFonts w:ascii="Arial" w:hAnsi="Arial" w:cs="Arial"/>
          <w:bCs/>
          <w:sz w:val="20"/>
          <w:szCs w:val="20"/>
        </w:rPr>
        <w:t>Krajský pozemkový úřad pro</w:t>
      </w:r>
      <w:r w:rsidR="00B22C14" w:rsidRPr="00252EF4">
        <w:rPr>
          <w:rFonts w:ascii="Arial" w:hAnsi="Arial" w:cs="Arial"/>
          <w:bCs/>
          <w:sz w:val="20"/>
          <w:szCs w:val="20"/>
        </w:rPr>
        <w:t xml:space="preserve"> Královéhradecký kraj</w:t>
      </w:r>
    </w:p>
    <w:p w14:paraId="0E380D59" w14:textId="481717E9" w:rsidR="0060643D" w:rsidRPr="00A433F7" w:rsidRDefault="0060643D" w:rsidP="00EF6671">
      <w:pPr>
        <w:ind w:left="1134" w:right="-284"/>
        <w:jc w:val="right"/>
        <w:rPr>
          <w:rFonts w:ascii="Arial" w:hAnsi="Arial" w:cs="Arial"/>
          <w:sz w:val="20"/>
          <w:szCs w:val="20"/>
        </w:rPr>
      </w:pPr>
      <w:r w:rsidRPr="00252EF4">
        <w:rPr>
          <w:rFonts w:ascii="Arial" w:hAnsi="Arial" w:cs="Arial"/>
          <w:sz w:val="20"/>
          <w:szCs w:val="20"/>
        </w:rPr>
        <w:t xml:space="preserve"> adresa pro doručování</w:t>
      </w:r>
      <w:r w:rsidR="008C2F86" w:rsidRPr="00252EF4">
        <w:rPr>
          <w:rFonts w:ascii="Arial" w:hAnsi="Arial" w:cs="Arial"/>
          <w:sz w:val="20"/>
          <w:szCs w:val="20"/>
        </w:rPr>
        <w:t>: Kydlinovská 245, 503 01 Hradec Králové</w:t>
      </w:r>
    </w:p>
    <w:p w14:paraId="1764B9F8" w14:textId="77777777" w:rsidR="0060643D" w:rsidRPr="00374E94" w:rsidRDefault="0060643D" w:rsidP="0060643D">
      <w:pPr>
        <w:tabs>
          <w:tab w:val="left" w:pos="142"/>
        </w:tabs>
        <w:spacing w:line="80" w:lineRule="atLeast"/>
        <w:ind w:right="-425"/>
        <w:jc w:val="both"/>
        <w:rPr>
          <w:rFonts w:ascii="Arial" w:hAnsi="Arial" w:cs="Arial"/>
          <w:bCs/>
          <w:sz w:val="14"/>
          <w:szCs w:val="14"/>
        </w:rPr>
      </w:pPr>
      <w:r w:rsidRPr="00374E94">
        <w:rPr>
          <w:rFonts w:ascii="Arial" w:hAnsi="Arial" w:cs="Arial"/>
          <w:bCs/>
          <w:sz w:val="14"/>
          <w:szCs w:val="14"/>
        </w:rPr>
        <w:t>_________________________________________________________________________________________</w:t>
      </w:r>
      <w:r>
        <w:rPr>
          <w:rFonts w:ascii="Arial" w:hAnsi="Arial" w:cs="Arial"/>
          <w:bCs/>
          <w:sz w:val="14"/>
          <w:szCs w:val="14"/>
        </w:rPr>
        <w:t>_____________________________</w:t>
      </w:r>
    </w:p>
    <w:p w14:paraId="0E3F2023" w14:textId="77777777" w:rsidR="0060643D" w:rsidRPr="00374E94" w:rsidRDefault="0060643D" w:rsidP="0060643D">
      <w:pPr>
        <w:ind w:right="-285"/>
        <w:rPr>
          <w:rFonts w:ascii="Arial" w:hAnsi="Arial" w:cs="Arial"/>
          <w:bCs/>
        </w:rPr>
      </w:pPr>
    </w:p>
    <w:p w14:paraId="26C0854E" w14:textId="27390164" w:rsidR="0060643D" w:rsidRPr="009603DC"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0"/>
          <w:szCs w:val="20"/>
        </w:rPr>
      </w:pPr>
      <w:r w:rsidRPr="009603DC">
        <w:rPr>
          <w:rFonts w:ascii="Arial" w:hAnsi="Arial" w:cs="Arial"/>
          <w:b/>
          <w:bCs/>
          <w:sz w:val="20"/>
          <w:szCs w:val="20"/>
        </w:rPr>
        <w:t>Zhotovitel:</w:t>
      </w:r>
      <w:r w:rsidRPr="009603DC">
        <w:rPr>
          <w:rFonts w:ascii="Arial" w:hAnsi="Arial" w:cs="Arial"/>
          <w:bCs/>
          <w:sz w:val="20"/>
          <w:szCs w:val="20"/>
        </w:rPr>
        <w:t xml:space="preserve"> </w:t>
      </w:r>
      <w:r w:rsidR="00E163F5" w:rsidRPr="009603DC">
        <w:rPr>
          <w:rFonts w:ascii="Arial" w:hAnsi="Arial" w:cs="Arial"/>
          <w:sz w:val="20"/>
          <w:szCs w:val="20"/>
          <w:highlight w:val="yellow"/>
        </w:rPr>
        <w:t>doplní dodavatel</w:t>
      </w:r>
    </w:p>
    <w:p w14:paraId="42C6C9B8" w14:textId="56FDAB52" w:rsidR="0060643D" w:rsidRPr="009603DC"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
          <w:bCs/>
          <w:sz w:val="20"/>
          <w:szCs w:val="20"/>
        </w:rPr>
      </w:pPr>
      <w:r w:rsidRPr="009603DC">
        <w:rPr>
          <w:rFonts w:ascii="Arial" w:hAnsi="Arial" w:cs="Arial"/>
          <w:bCs/>
          <w:sz w:val="20"/>
          <w:szCs w:val="20"/>
        </w:rPr>
        <w:t xml:space="preserve">Název: </w:t>
      </w:r>
      <w:r w:rsidR="00E163F5" w:rsidRPr="009603DC">
        <w:rPr>
          <w:rFonts w:ascii="Arial" w:hAnsi="Arial" w:cs="Arial"/>
          <w:sz w:val="20"/>
          <w:szCs w:val="20"/>
          <w:highlight w:val="yellow"/>
        </w:rPr>
        <w:t>doplní dodavatel</w:t>
      </w:r>
    </w:p>
    <w:p w14:paraId="1D437BAF" w14:textId="45A97618" w:rsidR="0060643D" w:rsidRPr="009603DC"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0"/>
          <w:szCs w:val="20"/>
        </w:rPr>
      </w:pPr>
      <w:r w:rsidRPr="009603DC">
        <w:rPr>
          <w:rFonts w:ascii="Arial" w:hAnsi="Arial" w:cs="Arial"/>
          <w:bCs/>
          <w:sz w:val="20"/>
          <w:szCs w:val="20"/>
        </w:rPr>
        <w:t xml:space="preserve">Sídlo: </w:t>
      </w:r>
      <w:r w:rsidR="00E163F5" w:rsidRPr="009603DC">
        <w:rPr>
          <w:rFonts w:ascii="Arial" w:hAnsi="Arial" w:cs="Arial"/>
          <w:sz w:val="20"/>
          <w:szCs w:val="20"/>
          <w:highlight w:val="yellow"/>
        </w:rPr>
        <w:t>doplní dodavatel</w:t>
      </w:r>
    </w:p>
    <w:p w14:paraId="40ECAC3C" w14:textId="77777777" w:rsidR="0060643D" w:rsidRPr="00374E94" w:rsidRDefault="0060643D" w:rsidP="0060643D">
      <w:pPr>
        <w:framePr w:w="3695" w:h="1737" w:hSpace="141" w:wrap="auto" w:vAnchor="text" w:hAnchor="page" w:x="6992" w:y="47"/>
        <w:pBdr>
          <w:top w:val="single" w:sz="6" w:space="1" w:color="auto"/>
          <w:left w:val="single" w:sz="6" w:space="1" w:color="auto"/>
          <w:bottom w:val="single" w:sz="6" w:space="1" w:color="auto"/>
          <w:right w:val="single" w:sz="6" w:space="1" w:color="auto"/>
        </w:pBdr>
        <w:tabs>
          <w:tab w:val="left" w:pos="426"/>
        </w:tabs>
        <w:rPr>
          <w:rFonts w:ascii="Arial" w:hAnsi="Arial" w:cs="Arial"/>
          <w:bCs/>
          <w:sz w:val="26"/>
          <w:szCs w:val="26"/>
        </w:rPr>
      </w:pPr>
    </w:p>
    <w:p w14:paraId="52985476" w14:textId="77777777"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Váš dopis zn.: </w:t>
      </w:r>
    </w:p>
    <w:p w14:paraId="38ED0477" w14:textId="77777777" w:rsidR="0060643D" w:rsidRPr="009603DC" w:rsidRDefault="0060643D" w:rsidP="0060643D">
      <w:pPr>
        <w:ind w:right="-1703"/>
        <w:rPr>
          <w:rFonts w:ascii="Arial" w:hAnsi="Arial" w:cs="Arial"/>
          <w:bCs/>
          <w:sz w:val="18"/>
          <w:szCs w:val="18"/>
        </w:rPr>
      </w:pPr>
      <w:r w:rsidRPr="009603DC">
        <w:rPr>
          <w:rFonts w:ascii="Arial" w:hAnsi="Arial" w:cs="Arial"/>
          <w:bCs/>
          <w:sz w:val="18"/>
          <w:szCs w:val="18"/>
        </w:rPr>
        <w:t xml:space="preserve">Ze dne:  </w:t>
      </w:r>
    </w:p>
    <w:p w14:paraId="77D11BA6" w14:textId="6F1CD7F9" w:rsidR="0060643D" w:rsidRPr="00F518D7" w:rsidRDefault="0060643D" w:rsidP="0060643D">
      <w:pPr>
        <w:ind w:right="-1703"/>
        <w:rPr>
          <w:rFonts w:ascii="Arial" w:hAnsi="Arial" w:cs="Arial"/>
          <w:bCs/>
          <w:color w:val="FF0000"/>
          <w:sz w:val="18"/>
          <w:szCs w:val="18"/>
        </w:rPr>
      </w:pPr>
      <w:r w:rsidRPr="009603DC">
        <w:rPr>
          <w:rFonts w:ascii="Arial" w:hAnsi="Arial" w:cs="Arial"/>
          <w:bCs/>
          <w:sz w:val="18"/>
          <w:szCs w:val="18"/>
        </w:rPr>
        <w:t xml:space="preserve">Naše zn.:   </w:t>
      </w:r>
      <w:r w:rsidR="00B3214B" w:rsidRPr="009603DC">
        <w:rPr>
          <w:rFonts w:ascii="Arial" w:hAnsi="Arial" w:cs="Arial"/>
          <w:bCs/>
          <w:sz w:val="18"/>
          <w:szCs w:val="18"/>
        </w:rPr>
        <w:tab/>
      </w:r>
      <w:r w:rsidR="00CC6464" w:rsidRPr="00CC6464">
        <w:rPr>
          <w:rFonts w:ascii="Arial" w:hAnsi="Arial" w:cs="Arial"/>
          <w:bCs/>
          <w:sz w:val="18"/>
          <w:szCs w:val="18"/>
        </w:rPr>
        <w:t>SPU 144240/2025/</w:t>
      </w:r>
      <w:proofErr w:type="spellStart"/>
      <w:r w:rsidR="00CC6464" w:rsidRPr="00CC6464">
        <w:rPr>
          <w:rFonts w:ascii="Arial" w:hAnsi="Arial" w:cs="Arial"/>
          <w:bCs/>
          <w:sz w:val="18"/>
          <w:szCs w:val="18"/>
        </w:rPr>
        <w:t>Hag</w:t>
      </w:r>
      <w:proofErr w:type="spellEnd"/>
    </w:p>
    <w:p w14:paraId="61794AA2" w14:textId="069933C1" w:rsidR="009603DC" w:rsidRPr="001D3771" w:rsidRDefault="009603DC" w:rsidP="0060643D">
      <w:pPr>
        <w:ind w:right="-1703"/>
        <w:rPr>
          <w:rFonts w:ascii="Arial" w:hAnsi="Arial" w:cs="Arial"/>
          <w:bCs/>
          <w:color w:val="000000" w:themeColor="text1"/>
          <w:sz w:val="18"/>
          <w:szCs w:val="18"/>
        </w:rPr>
      </w:pPr>
      <w:r w:rsidRPr="001D3771">
        <w:rPr>
          <w:rFonts w:ascii="Arial" w:hAnsi="Arial" w:cs="Arial"/>
          <w:bCs/>
          <w:color w:val="000000" w:themeColor="text1"/>
          <w:sz w:val="18"/>
          <w:szCs w:val="18"/>
        </w:rPr>
        <w:t>Spisová zn.:</w:t>
      </w:r>
      <w:r w:rsidRPr="001D3771">
        <w:rPr>
          <w:rFonts w:ascii="Arial" w:hAnsi="Arial" w:cs="Arial"/>
          <w:bCs/>
          <w:color w:val="000000" w:themeColor="text1"/>
          <w:sz w:val="18"/>
          <w:szCs w:val="18"/>
        </w:rPr>
        <w:tab/>
      </w:r>
    </w:p>
    <w:p w14:paraId="5C46DDC5" w14:textId="0031728A" w:rsidR="00C87831" w:rsidRPr="001D3771" w:rsidRDefault="00C87831" w:rsidP="0060643D">
      <w:pPr>
        <w:ind w:right="-1703"/>
        <w:rPr>
          <w:rFonts w:ascii="Arial" w:hAnsi="Arial" w:cs="Arial"/>
          <w:bCs/>
          <w:color w:val="000000" w:themeColor="text1"/>
          <w:sz w:val="18"/>
          <w:szCs w:val="18"/>
        </w:rPr>
      </w:pPr>
      <w:r w:rsidRPr="001D3771">
        <w:rPr>
          <w:rFonts w:ascii="Arial" w:hAnsi="Arial" w:cs="Arial"/>
          <w:bCs/>
          <w:color w:val="000000" w:themeColor="text1"/>
          <w:sz w:val="18"/>
          <w:szCs w:val="18"/>
        </w:rPr>
        <w:t>UID:</w:t>
      </w:r>
      <w:r w:rsidR="00B3214B" w:rsidRPr="001D3771">
        <w:rPr>
          <w:rFonts w:ascii="Arial" w:hAnsi="Arial" w:cs="Arial"/>
          <w:bCs/>
          <w:color w:val="000000" w:themeColor="text1"/>
          <w:sz w:val="18"/>
          <w:szCs w:val="18"/>
        </w:rPr>
        <w:tab/>
      </w:r>
      <w:r w:rsidR="00B3214B" w:rsidRPr="001D3771">
        <w:rPr>
          <w:rFonts w:ascii="Arial" w:hAnsi="Arial" w:cs="Arial"/>
          <w:bCs/>
          <w:color w:val="000000" w:themeColor="text1"/>
          <w:sz w:val="18"/>
          <w:szCs w:val="18"/>
        </w:rPr>
        <w:tab/>
      </w:r>
      <w:r w:rsidR="00CC6464" w:rsidRPr="00CC6464">
        <w:rPr>
          <w:rFonts w:ascii="Arial" w:hAnsi="Arial" w:cs="Arial"/>
          <w:bCs/>
          <w:color w:val="000000" w:themeColor="text1"/>
          <w:sz w:val="18"/>
          <w:szCs w:val="18"/>
        </w:rPr>
        <w:t>spuess98001add</w:t>
      </w:r>
    </w:p>
    <w:p w14:paraId="2C1EA804" w14:textId="74ADE584" w:rsidR="0060643D" w:rsidRPr="001D3771" w:rsidRDefault="0060643D" w:rsidP="0060643D">
      <w:pPr>
        <w:ind w:right="-1703"/>
        <w:rPr>
          <w:rFonts w:ascii="Arial" w:hAnsi="Arial" w:cs="Arial"/>
          <w:bCs/>
          <w:color w:val="000000" w:themeColor="text1"/>
          <w:sz w:val="18"/>
          <w:szCs w:val="18"/>
        </w:rPr>
      </w:pPr>
      <w:proofErr w:type="gramStart"/>
      <w:r w:rsidRPr="001D3771">
        <w:rPr>
          <w:rFonts w:ascii="Arial" w:hAnsi="Arial" w:cs="Arial"/>
          <w:bCs/>
          <w:color w:val="000000" w:themeColor="text1"/>
          <w:sz w:val="18"/>
          <w:szCs w:val="18"/>
        </w:rPr>
        <w:t xml:space="preserve">Vyřizuje:  </w:t>
      </w:r>
      <w:r w:rsidR="00B3214B" w:rsidRPr="001D3771">
        <w:rPr>
          <w:rFonts w:ascii="Arial" w:hAnsi="Arial" w:cs="Arial"/>
          <w:bCs/>
          <w:color w:val="000000" w:themeColor="text1"/>
          <w:sz w:val="18"/>
          <w:szCs w:val="18"/>
        </w:rPr>
        <w:tab/>
      </w:r>
      <w:proofErr w:type="gramEnd"/>
      <w:r w:rsidR="00840FD7" w:rsidRPr="001D3771">
        <w:rPr>
          <w:rFonts w:ascii="Arial" w:hAnsi="Arial" w:cs="Arial"/>
          <w:bCs/>
          <w:color w:val="000000" w:themeColor="text1"/>
          <w:sz w:val="18"/>
          <w:szCs w:val="18"/>
        </w:rPr>
        <w:t>Mgr. Jarmila Hagarová</w:t>
      </w:r>
    </w:p>
    <w:p w14:paraId="2F206CE8" w14:textId="77777777" w:rsidR="0060643D" w:rsidRPr="001D3771" w:rsidRDefault="0060643D" w:rsidP="0060643D">
      <w:pPr>
        <w:ind w:right="-1703"/>
        <w:rPr>
          <w:rFonts w:ascii="Arial" w:hAnsi="Arial" w:cs="Arial"/>
          <w:bCs/>
          <w:color w:val="000000" w:themeColor="text1"/>
          <w:sz w:val="18"/>
          <w:szCs w:val="18"/>
        </w:rPr>
      </w:pPr>
    </w:p>
    <w:p w14:paraId="09FED6C1" w14:textId="662C4BFD" w:rsidR="0060643D" w:rsidRPr="001D3771" w:rsidRDefault="0060643D" w:rsidP="0060643D">
      <w:pPr>
        <w:ind w:right="-1703"/>
        <w:rPr>
          <w:rFonts w:ascii="Arial" w:hAnsi="Arial" w:cs="Arial"/>
          <w:bCs/>
          <w:color w:val="000000" w:themeColor="text1"/>
          <w:sz w:val="18"/>
          <w:szCs w:val="18"/>
        </w:rPr>
      </w:pPr>
      <w:r w:rsidRPr="001D3771">
        <w:rPr>
          <w:rFonts w:ascii="Arial" w:hAnsi="Arial" w:cs="Arial"/>
          <w:bCs/>
          <w:color w:val="000000" w:themeColor="text1"/>
          <w:sz w:val="18"/>
          <w:szCs w:val="18"/>
        </w:rPr>
        <w:t xml:space="preserve">Tel.: </w:t>
      </w:r>
      <w:r w:rsidR="00B3214B" w:rsidRPr="001D3771">
        <w:rPr>
          <w:rFonts w:ascii="Arial" w:hAnsi="Arial" w:cs="Arial"/>
          <w:bCs/>
          <w:color w:val="000000" w:themeColor="text1"/>
          <w:sz w:val="18"/>
          <w:szCs w:val="18"/>
        </w:rPr>
        <w:tab/>
      </w:r>
      <w:r w:rsidR="00B3214B" w:rsidRPr="001D3771">
        <w:rPr>
          <w:rFonts w:ascii="Arial" w:hAnsi="Arial" w:cs="Arial"/>
          <w:bCs/>
          <w:color w:val="000000" w:themeColor="text1"/>
          <w:sz w:val="18"/>
          <w:szCs w:val="18"/>
        </w:rPr>
        <w:tab/>
      </w:r>
      <w:r w:rsidR="00F64325" w:rsidRPr="001D3771">
        <w:rPr>
          <w:rFonts w:ascii="Arial" w:hAnsi="Arial" w:cs="Arial"/>
          <w:bCs/>
          <w:color w:val="000000" w:themeColor="text1"/>
          <w:sz w:val="18"/>
          <w:szCs w:val="18"/>
        </w:rPr>
        <w:t>727 927 467</w:t>
      </w:r>
    </w:p>
    <w:p w14:paraId="10814EC2" w14:textId="1C41B88D" w:rsidR="0060643D" w:rsidRPr="001D3771" w:rsidRDefault="0060643D" w:rsidP="0060643D">
      <w:pPr>
        <w:ind w:right="-1703"/>
        <w:rPr>
          <w:rFonts w:ascii="Arial" w:hAnsi="Arial" w:cs="Arial"/>
          <w:bCs/>
          <w:color w:val="000000" w:themeColor="text1"/>
          <w:sz w:val="18"/>
          <w:szCs w:val="18"/>
        </w:rPr>
      </w:pPr>
      <w:r w:rsidRPr="001D3771">
        <w:rPr>
          <w:rFonts w:ascii="Arial" w:hAnsi="Arial" w:cs="Arial"/>
          <w:bCs/>
          <w:color w:val="000000" w:themeColor="text1"/>
          <w:sz w:val="18"/>
          <w:szCs w:val="18"/>
        </w:rPr>
        <w:t xml:space="preserve">E-mail: </w:t>
      </w:r>
      <w:r w:rsidR="00B3214B" w:rsidRPr="001D3771">
        <w:rPr>
          <w:rFonts w:ascii="Arial" w:hAnsi="Arial" w:cs="Arial"/>
          <w:bCs/>
          <w:color w:val="000000" w:themeColor="text1"/>
          <w:sz w:val="18"/>
          <w:szCs w:val="18"/>
        </w:rPr>
        <w:tab/>
      </w:r>
      <w:r w:rsidR="009603DC" w:rsidRPr="001D3771">
        <w:rPr>
          <w:rFonts w:ascii="Arial" w:hAnsi="Arial" w:cs="Arial"/>
          <w:bCs/>
          <w:color w:val="000000" w:themeColor="text1"/>
          <w:sz w:val="18"/>
          <w:szCs w:val="18"/>
        </w:rPr>
        <w:tab/>
      </w:r>
      <w:r w:rsidR="00F64325" w:rsidRPr="001D3771">
        <w:rPr>
          <w:rFonts w:ascii="Arial" w:hAnsi="Arial" w:cs="Arial"/>
          <w:bCs/>
          <w:color w:val="000000" w:themeColor="text1"/>
          <w:sz w:val="18"/>
          <w:szCs w:val="18"/>
        </w:rPr>
        <w:t>j</w:t>
      </w:r>
      <w:r w:rsidR="001E6087">
        <w:rPr>
          <w:rFonts w:ascii="Arial" w:hAnsi="Arial" w:cs="Arial"/>
          <w:bCs/>
          <w:color w:val="000000" w:themeColor="text1"/>
          <w:sz w:val="18"/>
          <w:szCs w:val="18"/>
        </w:rPr>
        <w:t>armila</w:t>
      </w:r>
      <w:r w:rsidR="00F64325" w:rsidRPr="001D3771">
        <w:rPr>
          <w:rFonts w:ascii="Arial" w:hAnsi="Arial" w:cs="Arial"/>
          <w:bCs/>
          <w:color w:val="000000" w:themeColor="text1"/>
          <w:sz w:val="18"/>
          <w:szCs w:val="18"/>
        </w:rPr>
        <w:t>.hagarova@spu</w:t>
      </w:r>
      <w:r w:rsidR="002D21F8">
        <w:rPr>
          <w:rFonts w:ascii="Arial" w:hAnsi="Arial" w:cs="Arial"/>
          <w:bCs/>
          <w:color w:val="000000" w:themeColor="text1"/>
          <w:sz w:val="18"/>
          <w:szCs w:val="18"/>
        </w:rPr>
        <w:t>.gov</w:t>
      </w:r>
      <w:r w:rsidR="00F64325" w:rsidRPr="001D3771">
        <w:rPr>
          <w:rFonts w:ascii="Arial" w:hAnsi="Arial" w:cs="Arial"/>
          <w:bCs/>
          <w:color w:val="000000" w:themeColor="text1"/>
          <w:sz w:val="18"/>
          <w:szCs w:val="18"/>
        </w:rPr>
        <w:t>.cz</w:t>
      </w:r>
    </w:p>
    <w:p w14:paraId="4BB71522" w14:textId="0B1EB973" w:rsidR="0060643D" w:rsidRPr="001D3771" w:rsidRDefault="0060643D" w:rsidP="0060643D">
      <w:pPr>
        <w:ind w:right="-1703"/>
        <w:rPr>
          <w:rFonts w:ascii="Arial" w:hAnsi="Arial" w:cs="Arial"/>
          <w:bCs/>
          <w:color w:val="000000" w:themeColor="text1"/>
          <w:sz w:val="18"/>
          <w:szCs w:val="18"/>
        </w:rPr>
      </w:pPr>
      <w:r w:rsidRPr="001D3771">
        <w:rPr>
          <w:rFonts w:ascii="Arial" w:hAnsi="Arial" w:cs="Arial"/>
          <w:bCs/>
          <w:color w:val="000000" w:themeColor="text1"/>
          <w:sz w:val="18"/>
          <w:szCs w:val="18"/>
        </w:rPr>
        <w:t xml:space="preserve">ID DS: </w:t>
      </w:r>
      <w:r w:rsidR="00B3214B" w:rsidRPr="001D3771">
        <w:rPr>
          <w:rFonts w:ascii="Arial" w:hAnsi="Arial" w:cs="Arial"/>
          <w:bCs/>
          <w:color w:val="000000" w:themeColor="text1"/>
          <w:sz w:val="18"/>
          <w:szCs w:val="18"/>
        </w:rPr>
        <w:tab/>
      </w:r>
      <w:r w:rsidR="009603DC" w:rsidRPr="001D3771">
        <w:rPr>
          <w:rFonts w:ascii="Arial" w:hAnsi="Arial" w:cs="Arial"/>
          <w:bCs/>
          <w:color w:val="000000" w:themeColor="text1"/>
          <w:sz w:val="18"/>
          <w:szCs w:val="18"/>
        </w:rPr>
        <w:tab/>
      </w:r>
      <w:r w:rsidRPr="001D3771">
        <w:rPr>
          <w:rFonts w:ascii="Arial" w:hAnsi="Arial" w:cs="Arial"/>
          <w:bCs/>
          <w:color w:val="000000" w:themeColor="text1"/>
          <w:sz w:val="18"/>
          <w:szCs w:val="18"/>
        </w:rPr>
        <w:t>z49per3</w:t>
      </w:r>
    </w:p>
    <w:p w14:paraId="49B29D15" w14:textId="77777777" w:rsidR="0060643D" w:rsidRPr="001D3771" w:rsidRDefault="0060643D" w:rsidP="0060643D">
      <w:pPr>
        <w:ind w:right="-1703"/>
        <w:rPr>
          <w:rFonts w:ascii="Arial" w:hAnsi="Arial" w:cs="Arial"/>
          <w:bCs/>
          <w:color w:val="000000" w:themeColor="text1"/>
          <w:sz w:val="18"/>
          <w:szCs w:val="18"/>
        </w:rPr>
      </w:pPr>
    </w:p>
    <w:p w14:paraId="6440FF66" w14:textId="3B8BAD9D" w:rsidR="0060643D" w:rsidRPr="001D3771" w:rsidRDefault="0060643D" w:rsidP="0060643D">
      <w:pPr>
        <w:ind w:right="-1"/>
        <w:jc w:val="both"/>
        <w:rPr>
          <w:rFonts w:ascii="Arial" w:hAnsi="Arial" w:cs="Arial"/>
          <w:bCs/>
          <w:color w:val="000000" w:themeColor="text1"/>
          <w:sz w:val="18"/>
          <w:szCs w:val="18"/>
        </w:rPr>
      </w:pPr>
      <w:proofErr w:type="gramStart"/>
      <w:r w:rsidRPr="001D3771">
        <w:rPr>
          <w:rFonts w:ascii="Arial" w:hAnsi="Arial" w:cs="Arial"/>
          <w:bCs/>
          <w:color w:val="000000" w:themeColor="text1"/>
          <w:sz w:val="18"/>
          <w:szCs w:val="18"/>
        </w:rPr>
        <w:t xml:space="preserve">Datum:  </w:t>
      </w:r>
      <w:r w:rsidR="00326817" w:rsidRPr="001D3771">
        <w:rPr>
          <w:rFonts w:ascii="Arial" w:hAnsi="Arial" w:cs="Arial"/>
          <w:bCs/>
          <w:color w:val="000000" w:themeColor="text1"/>
          <w:sz w:val="18"/>
          <w:szCs w:val="18"/>
        </w:rPr>
        <w:tab/>
      </w:r>
      <w:proofErr w:type="gramEnd"/>
      <w:r w:rsidR="009603DC" w:rsidRPr="001D3771">
        <w:rPr>
          <w:rFonts w:ascii="Arial" w:hAnsi="Arial" w:cs="Arial"/>
          <w:bCs/>
          <w:color w:val="000000" w:themeColor="text1"/>
          <w:sz w:val="18"/>
          <w:szCs w:val="18"/>
        </w:rPr>
        <w:tab/>
      </w:r>
      <w:r w:rsidR="009E0880">
        <w:rPr>
          <w:rFonts w:ascii="Arial" w:hAnsi="Arial" w:cs="Arial"/>
          <w:bCs/>
          <w:color w:val="000000" w:themeColor="text1"/>
          <w:sz w:val="18"/>
          <w:szCs w:val="18"/>
        </w:rPr>
        <w:t>dle el. podpisu</w:t>
      </w:r>
    </w:p>
    <w:p w14:paraId="2C92E4EA" w14:textId="77777777" w:rsidR="0060643D" w:rsidRDefault="0060643D" w:rsidP="0060643D">
      <w:pPr>
        <w:rPr>
          <w:rFonts w:ascii="Arial" w:hAnsi="Arial" w:cs="Arial"/>
          <w:sz w:val="22"/>
          <w:szCs w:val="22"/>
        </w:rPr>
      </w:pPr>
    </w:p>
    <w:p w14:paraId="2BD91CA8" w14:textId="77777777" w:rsidR="001E3928" w:rsidRPr="00936B10" w:rsidRDefault="001E3928" w:rsidP="0060643D">
      <w:pPr>
        <w:rPr>
          <w:rFonts w:ascii="Arial" w:hAnsi="Arial" w:cs="Arial"/>
          <w:sz w:val="22"/>
          <w:szCs w:val="22"/>
        </w:rPr>
      </w:pPr>
    </w:p>
    <w:p w14:paraId="1A64BE53" w14:textId="276ACB76" w:rsidR="0060643D" w:rsidRPr="00692EB6" w:rsidRDefault="0060643D" w:rsidP="00BD5F4E">
      <w:pPr>
        <w:jc w:val="both"/>
        <w:rPr>
          <w:rFonts w:ascii="Arial" w:hAnsi="Arial" w:cs="Arial"/>
          <w:b/>
          <w:u w:val="single"/>
        </w:rPr>
      </w:pPr>
      <w:r w:rsidRPr="00BD5F4E">
        <w:rPr>
          <w:rFonts w:ascii="Arial" w:hAnsi="Arial" w:cs="Arial"/>
          <w:b/>
          <w:caps/>
          <w:u w:val="single"/>
        </w:rPr>
        <w:t>O</w:t>
      </w:r>
      <w:r w:rsidR="00D4499C" w:rsidRPr="00BD5F4E">
        <w:rPr>
          <w:rFonts w:ascii="Arial" w:hAnsi="Arial" w:cs="Arial"/>
          <w:b/>
          <w:caps/>
          <w:u w:val="single"/>
        </w:rPr>
        <w:t>bjednávka</w:t>
      </w:r>
      <w:r w:rsidR="00D4499C">
        <w:rPr>
          <w:rFonts w:ascii="Arial" w:hAnsi="Arial" w:cs="Arial"/>
          <w:b/>
          <w:u w:val="single"/>
        </w:rPr>
        <w:t xml:space="preserve"> k</w:t>
      </w:r>
      <w:r w:rsidR="00CC4C01">
        <w:rPr>
          <w:rFonts w:ascii="Arial" w:hAnsi="Arial" w:cs="Arial"/>
          <w:b/>
          <w:u w:val="single"/>
        </w:rPr>
        <w:t> výzvě</w:t>
      </w:r>
      <w:r w:rsidR="007B1FA1">
        <w:rPr>
          <w:rFonts w:ascii="Arial" w:hAnsi="Arial" w:cs="Arial"/>
          <w:b/>
          <w:u w:val="single"/>
        </w:rPr>
        <w:t xml:space="preserve"> </w:t>
      </w:r>
      <w:r w:rsidR="00CC4C01">
        <w:rPr>
          <w:rFonts w:ascii="Arial" w:hAnsi="Arial" w:cs="Arial"/>
          <w:b/>
          <w:u w:val="single"/>
        </w:rPr>
        <w:t>k</w:t>
      </w:r>
      <w:r w:rsidR="00F64325">
        <w:rPr>
          <w:rFonts w:ascii="Arial" w:hAnsi="Arial" w:cs="Arial"/>
          <w:b/>
          <w:u w:val="single"/>
        </w:rPr>
        <w:t xml:space="preserve"> č. </w:t>
      </w:r>
      <w:r w:rsidR="009E0880">
        <w:rPr>
          <w:rFonts w:ascii="Arial" w:hAnsi="Arial" w:cs="Arial"/>
          <w:b/>
          <w:u w:val="single"/>
        </w:rPr>
        <w:t>59</w:t>
      </w:r>
      <w:r w:rsidR="00CC4C01">
        <w:rPr>
          <w:rFonts w:ascii="Arial" w:hAnsi="Arial" w:cs="Arial"/>
          <w:b/>
          <w:u w:val="single"/>
        </w:rPr>
        <w:t xml:space="preserve"> podání nabídky </w:t>
      </w:r>
      <w:r w:rsidR="00926FE7">
        <w:rPr>
          <w:rFonts w:ascii="Arial" w:hAnsi="Arial" w:cs="Arial"/>
          <w:b/>
          <w:u w:val="single"/>
        </w:rPr>
        <w:t xml:space="preserve">– DNS 3 – Dynamický </w:t>
      </w:r>
      <w:r w:rsidR="00BD5F4E">
        <w:rPr>
          <w:rFonts w:ascii="Arial" w:hAnsi="Arial" w:cs="Arial"/>
          <w:b/>
          <w:u w:val="single"/>
        </w:rPr>
        <w:t>nákupní systém k zadávání veřejných zakázek na vypracování znaleckých posudků</w:t>
      </w:r>
    </w:p>
    <w:p w14:paraId="25E63D69" w14:textId="77777777" w:rsidR="0060643D" w:rsidRDefault="0060643D" w:rsidP="0060643D">
      <w:pPr>
        <w:rPr>
          <w:rFonts w:ascii="Arial" w:hAnsi="Arial" w:cs="Arial"/>
          <w:b/>
          <w:sz w:val="22"/>
          <w:szCs w:val="22"/>
        </w:rPr>
      </w:pPr>
    </w:p>
    <w:p w14:paraId="5CC827F3" w14:textId="77777777" w:rsidR="00BD5F4E" w:rsidRDefault="00BD5F4E" w:rsidP="0060643D">
      <w:pPr>
        <w:rPr>
          <w:rFonts w:ascii="Arial" w:hAnsi="Arial" w:cs="Arial"/>
          <w:b/>
          <w:sz w:val="22"/>
          <w:szCs w:val="22"/>
        </w:rPr>
      </w:pPr>
    </w:p>
    <w:p w14:paraId="0CCEB506" w14:textId="77777777" w:rsidR="0060643D" w:rsidRPr="00936B10" w:rsidRDefault="0060643D" w:rsidP="0060643D">
      <w:pPr>
        <w:rPr>
          <w:rFonts w:ascii="Arial" w:hAnsi="Arial" w:cs="Arial"/>
          <w:b/>
          <w:sz w:val="22"/>
          <w:szCs w:val="22"/>
        </w:rPr>
      </w:pPr>
      <w:r w:rsidRPr="00936B10">
        <w:rPr>
          <w:rFonts w:ascii="Arial" w:hAnsi="Arial" w:cs="Arial"/>
          <w:b/>
          <w:sz w:val="22"/>
          <w:szCs w:val="22"/>
        </w:rPr>
        <w:t>Objednatel:</w:t>
      </w:r>
    </w:p>
    <w:p w14:paraId="71034C6B" w14:textId="6F5A5105" w:rsidR="0060643D" w:rsidRPr="00936B10" w:rsidRDefault="0060643D" w:rsidP="0060643D">
      <w:pPr>
        <w:rPr>
          <w:rFonts w:ascii="Arial" w:hAnsi="Arial" w:cs="Arial"/>
          <w:b/>
          <w:sz w:val="22"/>
          <w:szCs w:val="22"/>
        </w:rPr>
      </w:pPr>
      <w:r w:rsidRPr="00936B10">
        <w:rPr>
          <w:rFonts w:ascii="Arial" w:hAnsi="Arial" w:cs="Arial"/>
          <w:b/>
          <w:sz w:val="22"/>
          <w:szCs w:val="22"/>
        </w:rPr>
        <w:t xml:space="preserve">Česká </w:t>
      </w:r>
      <w:proofErr w:type="gramStart"/>
      <w:r w:rsidRPr="00936B10">
        <w:rPr>
          <w:rFonts w:ascii="Arial" w:hAnsi="Arial" w:cs="Arial"/>
          <w:b/>
          <w:sz w:val="22"/>
          <w:szCs w:val="22"/>
        </w:rPr>
        <w:t>republika</w:t>
      </w:r>
      <w:r w:rsidR="00625CD4">
        <w:rPr>
          <w:rFonts w:ascii="Arial" w:hAnsi="Arial" w:cs="Arial"/>
          <w:b/>
          <w:sz w:val="22"/>
          <w:szCs w:val="22"/>
        </w:rPr>
        <w:t xml:space="preserve"> </w:t>
      </w:r>
      <w:r w:rsidRPr="00936B10">
        <w:rPr>
          <w:rFonts w:ascii="Arial" w:hAnsi="Arial" w:cs="Arial"/>
          <w:b/>
          <w:sz w:val="22"/>
          <w:szCs w:val="22"/>
        </w:rPr>
        <w:t>-</w:t>
      </w:r>
      <w:r w:rsidR="00625CD4">
        <w:rPr>
          <w:rFonts w:ascii="Arial" w:hAnsi="Arial" w:cs="Arial"/>
          <w:b/>
          <w:sz w:val="22"/>
          <w:szCs w:val="22"/>
        </w:rPr>
        <w:t xml:space="preserve"> </w:t>
      </w:r>
      <w:r w:rsidRPr="00936B10">
        <w:rPr>
          <w:rFonts w:ascii="Arial" w:hAnsi="Arial" w:cs="Arial"/>
          <w:b/>
          <w:sz w:val="22"/>
          <w:szCs w:val="22"/>
        </w:rPr>
        <w:t>Státní</w:t>
      </w:r>
      <w:proofErr w:type="gramEnd"/>
      <w:r w:rsidRPr="00936B10">
        <w:rPr>
          <w:rFonts w:ascii="Arial" w:hAnsi="Arial" w:cs="Arial"/>
          <w:b/>
          <w:sz w:val="22"/>
          <w:szCs w:val="22"/>
        </w:rPr>
        <w:t xml:space="preserve"> pozemkový úřad</w:t>
      </w:r>
    </w:p>
    <w:p w14:paraId="783C887B" w14:textId="6ECAD2F9" w:rsidR="00834C18" w:rsidRDefault="00834C18" w:rsidP="0060643D">
      <w:pPr>
        <w:rPr>
          <w:rFonts w:ascii="Arial" w:hAnsi="Arial" w:cs="Arial"/>
          <w:sz w:val="22"/>
          <w:szCs w:val="22"/>
        </w:rPr>
      </w:pPr>
      <w:r>
        <w:rPr>
          <w:rFonts w:ascii="Arial" w:hAnsi="Arial" w:cs="Arial"/>
          <w:sz w:val="22"/>
          <w:szCs w:val="22"/>
        </w:rPr>
        <w:t>Sídlo: Husinecká 1024/</w:t>
      </w:r>
      <w:proofErr w:type="gramStart"/>
      <w:r>
        <w:rPr>
          <w:rFonts w:ascii="Arial" w:hAnsi="Arial" w:cs="Arial"/>
          <w:sz w:val="22"/>
          <w:szCs w:val="22"/>
        </w:rPr>
        <w:t>11a</w:t>
      </w:r>
      <w:proofErr w:type="gramEnd"/>
      <w:r>
        <w:rPr>
          <w:rFonts w:ascii="Arial" w:hAnsi="Arial" w:cs="Arial"/>
          <w:sz w:val="22"/>
          <w:szCs w:val="22"/>
        </w:rPr>
        <w:t>, 130 00 Praha 3</w:t>
      </w:r>
    </w:p>
    <w:p w14:paraId="26978947" w14:textId="50A22A45" w:rsidR="0060643D" w:rsidRPr="00936B10" w:rsidRDefault="0060643D" w:rsidP="0060643D">
      <w:pPr>
        <w:rPr>
          <w:rFonts w:ascii="Arial" w:hAnsi="Arial" w:cs="Arial"/>
          <w:sz w:val="22"/>
          <w:szCs w:val="22"/>
        </w:rPr>
      </w:pPr>
      <w:r w:rsidRPr="00936B10">
        <w:rPr>
          <w:rFonts w:ascii="Arial" w:hAnsi="Arial" w:cs="Arial"/>
          <w:sz w:val="22"/>
          <w:szCs w:val="22"/>
        </w:rPr>
        <w:t xml:space="preserve">Krajský pozemkový úřad pro </w:t>
      </w:r>
      <w:r w:rsidR="00EF6671">
        <w:rPr>
          <w:rFonts w:ascii="Arial" w:hAnsi="Arial" w:cs="Arial"/>
          <w:sz w:val="22"/>
          <w:szCs w:val="22"/>
        </w:rPr>
        <w:t>Královéhradecký kraj</w:t>
      </w:r>
    </w:p>
    <w:p w14:paraId="1E7A2B8E" w14:textId="2A0AF8E1" w:rsidR="0060643D" w:rsidRPr="00936B10" w:rsidRDefault="00834C18" w:rsidP="0060643D">
      <w:pPr>
        <w:rPr>
          <w:rFonts w:ascii="Arial" w:hAnsi="Arial" w:cs="Arial"/>
          <w:sz w:val="22"/>
          <w:szCs w:val="22"/>
        </w:rPr>
      </w:pPr>
      <w:r>
        <w:rPr>
          <w:rFonts w:ascii="Arial" w:hAnsi="Arial" w:cs="Arial"/>
          <w:sz w:val="22"/>
          <w:szCs w:val="22"/>
        </w:rPr>
        <w:t>Adresa pro doručování:</w:t>
      </w:r>
      <w:r w:rsidR="00EF6671">
        <w:rPr>
          <w:rFonts w:ascii="Arial" w:hAnsi="Arial" w:cs="Arial"/>
          <w:sz w:val="22"/>
          <w:szCs w:val="22"/>
        </w:rPr>
        <w:t xml:space="preserve"> Kydlinovská 245, 503 01 Hradec Králové</w:t>
      </w:r>
    </w:p>
    <w:p w14:paraId="4FE5BA5B" w14:textId="77777777" w:rsidR="0060643D" w:rsidRDefault="0060643D" w:rsidP="0060643D">
      <w:pPr>
        <w:rPr>
          <w:rFonts w:ascii="Arial" w:hAnsi="Arial" w:cs="Arial"/>
          <w:sz w:val="22"/>
          <w:szCs w:val="22"/>
        </w:rPr>
      </w:pPr>
      <w:r w:rsidRPr="00936B10">
        <w:rPr>
          <w:rFonts w:ascii="Arial" w:hAnsi="Arial" w:cs="Arial"/>
          <w:sz w:val="22"/>
          <w:szCs w:val="22"/>
        </w:rPr>
        <w:t>IČO: 01312774</w:t>
      </w:r>
    </w:p>
    <w:p w14:paraId="71A798DE" w14:textId="77777777" w:rsidR="00EC5914" w:rsidRDefault="00EC5914" w:rsidP="0060643D">
      <w:pPr>
        <w:rPr>
          <w:rFonts w:ascii="Arial" w:hAnsi="Arial" w:cs="Arial"/>
          <w:sz w:val="22"/>
          <w:szCs w:val="22"/>
        </w:rPr>
      </w:pPr>
    </w:p>
    <w:p w14:paraId="71313064" w14:textId="77777777" w:rsidR="00EC5914" w:rsidRPr="008C2F86" w:rsidRDefault="001F2D69" w:rsidP="00EC5914">
      <w:pPr>
        <w:jc w:val="both"/>
        <w:rPr>
          <w:rFonts w:ascii="Arial" w:hAnsi="Arial" w:cs="Arial"/>
          <w:b/>
          <w:bCs/>
          <w:sz w:val="22"/>
          <w:szCs w:val="22"/>
        </w:rPr>
      </w:pPr>
      <w:r w:rsidRPr="008C2F86">
        <w:rPr>
          <w:rFonts w:ascii="Arial" w:hAnsi="Arial" w:cs="Arial"/>
          <w:b/>
          <w:bCs/>
          <w:sz w:val="22"/>
          <w:szCs w:val="22"/>
        </w:rPr>
        <w:t>Kontaktní osoba objednatele</w:t>
      </w:r>
      <w:r w:rsidR="00EC5914" w:rsidRPr="008C2F86">
        <w:rPr>
          <w:rFonts w:ascii="Arial" w:hAnsi="Arial" w:cs="Arial"/>
          <w:b/>
          <w:bCs/>
          <w:sz w:val="22"/>
          <w:szCs w:val="22"/>
        </w:rPr>
        <w:t xml:space="preserve"> pro převzetí znaleckého posudku</w:t>
      </w:r>
      <w:r w:rsidRPr="008C2F86">
        <w:rPr>
          <w:rFonts w:ascii="Arial" w:hAnsi="Arial" w:cs="Arial"/>
          <w:b/>
          <w:bCs/>
          <w:sz w:val="22"/>
          <w:szCs w:val="22"/>
        </w:rPr>
        <w:t xml:space="preserve">: </w:t>
      </w:r>
    </w:p>
    <w:p w14:paraId="4DDD5F52" w14:textId="77777777" w:rsidR="00854178" w:rsidRPr="00E163F5" w:rsidRDefault="00854178" w:rsidP="00854178">
      <w:pPr>
        <w:jc w:val="both"/>
        <w:rPr>
          <w:rFonts w:ascii="Arial" w:hAnsi="Arial" w:cs="Arial"/>
          <w:sz w:val="22"/>
          <w:szCs w:val="22"/>
        </w:rPr>
      </w:pPr>
      <w:r w:rsidRPr="00E163F5">
        <w:rPr>
          <w:rFonts w:ascii="Arial" w:hAnsi="Arial" w:cs="Arial"/>
          <w:sz w:val="22"/>
          <w:szCs w:val="22"/>
        </w:rPr>
        <w:t xml:space="preserve">Jméno: </w:t>
      </w:r>
      <w:r>
        <w:rPr>
          <w:rFonts w:ascii="Arial" w:hAnsi="Arial" w:cs="Arial"/>
          <w:sz w:val="22"/>
          <w:szCs w:val="22"/>
        </w:rPr>
        <w:t>Mgr. Jarmila Hagarová</w:t>
      </w:r>
    </w:p>
    <w:p w14:paraId="409EA4C1" w14:textId="77777777" w:rsidR="00854178" w:rsidRPr="00E163F5" w:rsidRDefault="00854178" w:rsidP="00854178">
      <w:pPr>
        <w:jc w:val="both"/>
        <w:rPr>
          <w:rFonts w:ascii="Arial" w:hAnsi="Arial" w:cs="Arial"/>
          <w:sz w:val="22"/>
          <w:szCs w:val="22"/>
        </w:rPr>
      </w:pPr>
      <w:r w:rsidRPr="00E163F5">
        <w:rPr>
          <w:rFonts w:ascii="Arial" w:hAnsi="Arial" w:cs="Arial"/>
          <w:sz w:val="22"/>
          <w:szCs w:val="22"/>
        </w:rPr>
        <w:t>Telefon:</w:t>
      </w:r>
      <w:r>
        <w:rPr>
          <w:rFonts w:ascii="Arial" w:hAnsi="Arial" w:cs="Arial"/>
          <w:sz w:val="22"/>
          <w:szCs w:val="22"/>
        </w:rPr>
        <w:t xml:space="preserve"> 727 927 467</w:t>
      </w:r>
    </w:p>
    <w:p w14:paraId="21236365" w14:textId="77777777" w:rsidR="00854178" w:rsidRPr="00E163F5" w:rsidRDefault="00854178" w:rsidP="00854178">
      <w:pPr>
        <w:jc w:val="both"/>
        <w:rPr>
          <w:rFonts w:ascii="Arial" w:hAnsi="Arial" w:cs="Arial"/>
          <w:sz w:val="22"/>
          <w:szCs w:val="22"/>
        </w:rPr>
      </w:pPr>
      <w:r w:rsidRPr="00E163F5">
        <w:rPr>
          <w:rFonts w:ascii="Arial" w:hAnsi="Arial" w:cs="Arial"/>
          <w:sz w:val="22"/>
          <w:szCs w:val="22"/>
        </w:rPr>
        <w:t xml:space="preserve">E-mail: </w:t>
      </w:r>
      <w:r>
        <w:rPr>
          <w:rFonts w:ascii="Arial" w:hAnsi="Arial" w:cs="Arial"/>
          <w:sz w:val="22"/>
          <w:szCs w:val="22"/>
        </w:rPr>
        <w:t>j.hagarova@spucr.cz</w:t>
      </w:r>
    </w:p>
    <w:p w14:paraId="1DA49E65" w14:textId="77777777" w:rsidR="00EF6671" w:rsidRDefault="00EF6671" w:rsidP="0060643D">
      <w:pPr>
        <w:rPr>
          <w:rFonts w:ascii="Arial" w:hAnsi="Arial" w:cs="Arial"/>
          <w:sz w:val="22"/>
          <w:szCs w:val="22"/>
        </w:rPr>
      </w:pPr>
    </w:p>
    <w:p w14:paraId="25156000" w14:textId="77777777" w:rsidR="002D23D3" w:rsidRPr="00936B10" w:rsidRDefault="002D23D3" w:rsidP="0060643D">
      <w:pPr>
        <w:rPr>
          <w:rFonts w:ascii="Arial" w:hAnsi="Arial" w:cs="Arial"/>
          <w:sz w:val="22"/>
          <w:szCs w:val="22"/>
        </w:rPr>
      </w:pPr>
    </w:p>
    <w:p w14:paraId="3B2B11BF" w14:textId="3F9880AC" w:rsidR="0060643D" w:rsidRPr="00936B10" w:rsidRDefault="0060643D" w:rsidP="0060643D">
      <w:pPr>
        <w:jc w:val="both"/>
        <w:rPr>
          <w:rFonts w:ascii="Arial" w:hAnsi="Arial" w:cs="Arial"/>
          <w:sz w:val="22"/>
          <w:szCs w:val="22"/>
        </w:rPr>
      </w:pPr>
      <w:r w:rsidRPr="00936B10">
        <w:rPr>
          <w:rFonts w:ascii="Arial" w:hAnsi="Arial" w:cs="Arial"/>
          <w:sz w:val="22"/>
          <w:szCs w:val="22"/>
        </w:rPr>
        <w:t xml:space="preserve">Na základě </w:t>
      </w:r>
      <w:r w:rsidR="000649D0">
        <w:rPr>
          <w:rFonts w:ascii="Arial" w:hAnsi="Arial" w:cs="Arial"/>
          <w:sz w:val="22"/>
          <w:szCs w:val="22"/>
        </w:rPr>
        <w:t>veřejné zakázky zadáva</w:t>
      </w:r>
      <w:r w:rsidR="00F623E6">
        <w:rPr>
          <w:rFonts w:ascii="Arial" w:hAnsi="Arial" w:cs="Arial"/>
          <w:sz w:val="22"/>
          <w:szCs w:val="22"/>
        </w:rPr>
        <w:t>né v</w:t>
      </w:r>
      <w:r w:rsidR="00834C18">
        <w:rPr>
          <w:rFonts w:ascii="Arial" w:hAnsi="Arial" w:cs="Arial"/>
          <w:sz w:val="22"/>
          <w:szCs w:val="22"/>
        </w:rPr>
        <w:t> </w:t>
      </w:r>
      <w:r w:rsidR="00F623E6">
        <w:rPr>
          <w:rFonts w:ascii="Arial" w:hAnsi="Arial" w:cs="Arial"/>
          <w:sz w:val="22"/>
          <w:szCs w:val="22"/>
        </w:rPr>
        <w:t>DNS 3 – Dynamický nákupní systém k</w:t>
      </w:r>
      <w:r w:rsidR="00834C18">
        <w:rPr>
          <w:rFonts w:ascii="Arial" w:hAnsi="Arial" w:cs="Arial"/>
          <w:sz w:val="22"/>
          <w:szCs w:val="22"/>
        </w:rPr>
        <w:t> </w:t>
      </w:r>
      <w:r w:rsidR="00F623E6">
        <w:rPr>
          <w:rFonts w:ascii="Arial" w:hAnsi="Arial" w:cs="Arial"/>
          <w:sz w:val="22"/>
          <w:szCs w:val="22"/>
        </w:rPr>
        <w:t>zadávání veřejných zakázek na vypracování znaleckých posudků</w:t>
      </w:r>
      <w:r w:rsidRPr="00936B10">
        <w:rPr>
          <w:rFonts w:ascii="Arial" w:hAnsi="Arial" w:cs="Arial"/>
          <w:sz w:val="22"/>
          <w:szCs w:val="22"/>
        </w:rPr>
        <w:t xml:space="preserve"> </w:t>
      </w:r>
      <w:r w:rsidR="00697394">
        <w:rPr>
          <w:rFonts w:ascii="Arial" w:hAnsi="Arial" w:cs="Arial"/>
          <w:sz w:val="22"/>
          <w:szCs w:val="22"/>
        </w:rPr>
        <w:t xml:space="preserve">a po provedeném hodnocení </w:t>
      </w:r>
      <w:r w:rsidRPr="00936B10">
        <w:rPr>
          <w:rFonts w:ascii="Arial" w:hAnsi="Arial" w:cs="Arial"/>
          <w:sz w:val="22"/>
          <w:szCs w:val="22"/>
        </w:rPr>
        <w:t>u</w:t>
      </w:r>
      <w:r w:rsidR="00697394">
        <w:rPr>
          <w:rFonts w:ascii="Arial" w:hAnsi="Arial" w:cs="Arial"/>
          <w:sz w:val="22"/>
          <w:szCs w:val="22"/>
        </w:rPr>
        <w:t> </w:t>
      </w:r>
      <w:r w:rsidRPr="00936B10">
        <w:rPr>
          <w:rFonts w:ascii="Arial" w:hAnsi="Arial" w:cs="Arial"/>
          <w:sz w:val="22"/>
          <w:szCs w:val="22"/>
        </w:rPr>
        <w:t>Vás objednáváme</w:t>
      </w:r>
      <w:r w:rsidR="001F2D69">
        <w:rPr>
          <w:rFonts w:ascii="Arial" w:hAnsi="Arial" w:cs="Arial"/>
          <w:sz w:val="22"/>
          <w:szCs w:val="22"/>
        </w:rPr>
        <w:t xml:space="preserve"> zhotovení znaleckého posudku dle níže uvedených požadavků.</w:t>
      </w:r>
      <w:r w:rsidRPr="00936B10">
        <w:rPr>
          <w:rFonts w:ascii="Arial" w:hAnsi="Arial" w:cs="Arial"/>
          <w:sz w:val="22"/>
          <w:szCs w:val="22"/>
        </w:rPr>
        <w:t xml:space="preserve"> </w:t>
      </w:r>
    </w:p>
    <w:p w14:paraId="7E549A4F" w14:textId="77777777" w:rsidR="0060643D" w:rsidRDefault="0060643D" w:rsidP="0060643D">
      <w:pPr>
        <w:jc w:val="both"/>
        <w:rPr>
          <w:rFonts w:ascii="Arial" w:hAnsi="Arial" w:cs="Arial"/>
          <w:sz w:val="22"/>
          <w:szCs w:val="22"/>
        </w:rPr>
      </w:pPr>
    </w:p>
    <w:p w14:paraId="589FEDDA" w14:textId="5B914068" w:rsidR="002D23D3" w:rsidRDefault="002D23D3" w:rsidP="0060643D">
      <w:pPr>
        <w:jc w:val="both"/>
        <w:rPr>
          <w:rFonts w:ascii="Arial" w:hAnsi="Arial" w:cs="Arial"/>
          <w:b/>
          <w:bCs/>
          <w:sz w:val="22"/>
          <w:szCs w:val="22"/>
        </w:rPr>
      </w:pPr>
      <w:r w:rsidRPr="001F2D69">
        <w:rPr>
          <w:rFonts w:ascii="Arial" w:hAnsi="Arial" w:cs="Arial"/>
          <w:b/>
          <w:bCs/>
          <w:sz w:val="22"/>
          <w:szCs w:val="22"/>
        </w:rPr>
        <w:t>Čl. I</w:t>
      </w:r>
      <w:r w:rsidR="001F2D69">
        <w:rPr>
          <w:rFonts w:ascii="Arial" w:hAnsi="Arial" w:cs="Arial"/>
          <w:b/>
          <w:bCs/>
          <w:sz w:val="22"/>
          <w:szCs w:val="22"/>
        </w:rPr>
        <w:t>.</w:t>
      </w:r>
      <w:r w:rsidRPr="001F2D69">
        <w:rPr>
          <w:rFonts w:ascii="Arial" w:hAnsi="Arial" w:cs="Arial"/>
          <w:b/>
          <w:bCs/>
          <w:sz w:val="22"/>
          <w:szCs w:val="22"/>
        </w:rPr>
        <w:t xml:space="preserve"> </w:t>
      </w:r>
      <w:r w:rsidR="001F2D69" w:rsidRPr="001F2D69">
        <w:rPr>
          <w:rFonts w:ascii="Arial" w:hAnsi="Arial" w:cs="Arial"/>
          <w:b/>
          <w:bCs/>
          <w:sz w:val="22"/>
          <w:szCs w:val="22"/>
        </w:rPr>
        <w:t>Předmět objednávky</w:t>
      </w:r>
    </w:p>
    <w:p w14:paraId="5FF3518B" w14:textId="77777777" w:rsidR="00E744DF" w:rsidRDefault="00E744DF" w:rsidP="00E744DF">
      <w:pPr>
        <w:jc w:val="both"/>
        <w:rPr>
          <w:rFonts w:ascii="Arial" w:hAnsi="Arial" w:cs="Arial"/>
          <w:sz w:val="22"/>
          <w:szCs w:val="22"/>
        </w:rPr>
      </w:pPr>
      <w:r>
        <w:rPr>
          <w:rFonts w:ascii="Arial" w:hAnsi="Arial" w:cs="Arial"/>
          <w:sz w:val="22"/>
          <w:szCs w:val="22"/>
        </w:rPr>
        <w:t>KPÚ objednává zpracování znaleckého posudku pro ocenění pozemku za účelem převodu zemědělského pozemku podle § 10 odst. 5 zákona č. 503/2012 Sb., v platném znění:</w:t>
      </w:r>
    </w:p>
    <w:p w14:paraId="148C2CDF" w14:textId="77777777" w:rsidR="00E744DF" w:rsidRDefault="00E744DF" w:rsidP="00E744DF">
      <w:pPr>
        <w:jc w:val="both"/>
        <w:rPr>
          <w:rFonts w:ascii="Arial" w:hAnsi="Arial" w:cs="Arial"/>
          <w:sz w:val="22"/>
          <w:szCs w:val="22"/>
        </w:rPr>
      </w:pPr>
      <w:r>
        <w:rPr>
          <w:rFonts w:ascii="Arial" w:hAnsi="Arial" w:cs="Arial"/>
          <w:sz w:val="22"/>
          <w:szCs w:val="22"/>
        </w:rPr>
        <w:t>na základě písemné žádosti převede Státní pozemkový úřad vlastníkovi, popřípadě spoluvlastníkovi pozemku, jehož součástí je stavba, která byla do 31. prosince 2013 samostatnou nemovitostí, sousedící zemědělský pozemek, který je se stavbou funkčně spojen a žadatel je jeho oprávněným uživatelem, nebo oddělenou část takového pozemku v podobě parcely. Státní pozemkový úřad</w:t>
      </w:r>
      <w:r>
        <w:rPr>
          <w:rFonts w:ascii="Arial" w:hAnsi="Arial" w:cs="Arial"/>
          <w:color w:val="FF0000"/>
          <w:sz w:val="22"/>
          <w:szCs w:val="22"/>
        </w:rPr>
        <w:t xml:space="preserve"> </w:t>
      </w:r>
      <w:r>
        <w:rPr>
          <w:rFonts w:ascii="Arial" w:hAnsi="Arial" w:cs="Arial"/>
          <w:sz w:val="22"/>
          <w:szCs w:val="22"/>
        </w:rPr>
        <w:t xml:space="preserve">může tomuto vlastníkovi, popřípadě spoluvlastníkovi pozemku převést jiný zemědělský pozemek, který je se stavbou funkčně spojen a žadatel je jeho oprávněným uživatelem, nebo oddělenou část tohoto pozemku v podobě parcely. </w:t>
      </w:r>
    </w:p>
    <w:p w14:paraId="1FDD42B2" w14:textId="3EB8E2C0" w:rsidR="007B1FA1" w:rsidRPr="003F40BB" w:rsidRDefault="007B1FA1" w:rsidP="007B1FA1">
      <w:pPr>
        <w:jc w:val="both"/>
        <w:rPr>
          <w:rFonts w:ascii="Arial" w:hAnsi="Arial" w:cs="Arial"/>
          <w:sz w:val="22"/>
          <w:szCs w:val="22"/>
        </w:rPr>
      </w:pPr>
    </w:p>
    <w:p w14:paraId="18FBCD7A" w14:textId="37BB4AB0" w:rsidR="00B45535" w:rsidRPr="003F40BB" w:rsidRDefault="00B45535" w:rsidP="007B1FA1">
      <w:pPr>
        <w:jc w:val="both"/>
        <w:rPr>
          <w:rFonts w:ascii="Arial" w:hAnsi="Arial" w:cs="Arial"/>
          <w:b/>
          <w:bCs/>
          <w:sz w:val="22"/>
          <w:szCs w:val="22"/>
        </w:rPr>
      </w:pPr>
      <w:r w:rsidRPr="003F40BB">
        <w:rPr>
          <w:rFonts w:ascii="Arial" w:hAnsi="Arial" w:cs="Arial"/>
          <w:b/>
          <w:bCs/>
          <w:sz w:val="22"/>
          <w:szCs w:val="22"/>
        </w:rPr>
        <w:t>Požadované ocenění:</w:t>
      </w:r>
    </w:p>
    <w:p w14:paraId="532E5BF6" w14:textId="77777777" w:rsidR="001D3771" w:rsidRPr="0082698D" w:rsidRDefault="001D3771" w:rsidP="001D3771">
      <w:pPr>
        <w:jc w:val="both"/>
        <w:rPr>
          <w:rFonts w:ascii="Arial" w:hAnsi="Arial" w:cs="Arial"/>
          <w:sz w:val="22"/>
          <w:szCs w:val="22"/>
        </w:rPr>
      </w:pPr>
      <w:r w:rsidRPr="0082698D">
        <w:rPr>
          <w:rFonts w:ascii="Arial" w:hAnsi="Arial" w:cs="Arial"/>
          <w:sz w:val="22"/>
          <w:szCs w:val="22"/>
        </w:rPr>
        <w:t>Obvyklá cena určená způsobem podle zákona č. 151/1997 Sb., a vyhlášky č. 441/2013 Sb., v platném znění. V odůvodněných případech, kdy nelze obvyklou cenu určit, oceňuje se majetek a služba tržní hodnotou, pokud zvláštní právní předpis nestanoví jinak. Přitom se zvažují všechny okolnosti, které mají na tržní hodnotu vliv.</w:t>
      </w:r>
    </w:p>
    <w:p w14:paraId="348AC229" w14:textId="77777777" w:rsidR="001D3771" w:rsidRPr="0082698D" w:rsidRDefault="001D3771" w:rsidP="001D3771">
      <w:pPr>
        <w:jc w:val="both"/>
        <w:rPr>
          <w:rFonts w:ascii="Arial" w:hAnsi="Arial" w:cs="Arial"/>
          <w:sz w:val="22"/>
          <w:szCs w:val="22"/>
        </w:rPr>
      </w:pPr>
      <w:r w:rsidRPr="0082698D">
        <w:rPr>
          <w:rFonts w:ascii="Arial" w:hAnsi="Arial" w:cs="Arial"/>
          <w:sz w:val="22"/>
          <w:szCs w:val="22"/>
        </w:rPr>
        <w:t xml:space="preserve">Důvody pro neurčení obvyklé ceny musejí být v ocenění uvedeny. Spolu s určením obvyklé ceny nemovité věci nebo její tržní hodnoty se </w:t>
      </w:r>
      <w:proofErr w:type="gramStart"/>
      <w:r w:rsidRPr="0082698D">
        <w:rPr>
          <w:rFonts w:ascii="Arial" w:hAnsi="Arial" w:cs="Arial"/>
          <w:sz w:val="22"/>
          <w:szCs w:val="22"/>
        </w:rPr>
        <w:t>určí</w:t>
      </w:r>
      <w:proofErr w:type="gramEnd"/>
      <w:r w:rsidRPr="0082698D">
        <w:rPr>
          <w:rFonts w:ascii="Arial" w:hAnsi="Arial" w:cs="Arial"/>
          <w:sz w:val="22"/>
          <w:szCs w:val="22"/>
        </w:rPr>
        <w:t xml:space="preserve"> i cena zjištěná. </w:t>
      </w:r>
    </w:p>
    <w:p w14:paraId="4A4777E9" w14:textId="77777777" w:rsidR="001D3771" w:rsidRPr="0082698D" w:rsidRDefault="001D3771" w:rsidP="001D3771">
      <w:r w:rsidRPr="0082698D">
        <w:rPr>
          <w:rFonts w:ascii="Arial" w:hAnsi="Arial" w:cs="Arial"/>
          <w:sz w:val="22"/>
          <w:szCs w:val="22"/>
        </w:rPr>
        <w:lastRenderedPageBreak/>
        <w:t>Obvyklou cenu pozemku je nutné určit tak, aby nebyla ovlivněna případným nálezem součástí a příslušenství vzniklých se souhlasem pronajímatele na náklad nájemce, který pozemek nabývá.</w:t>
      </w:r>
    </w:p>
    <w:p w14:paraId="083EF697" w14:textId="77777777" w:rsidR="00B45535" w:rsidRDefault="00B45535" w:rsidP="007B1FA1">
      <w:pPr>
        <w:jc w:val="both"/>
        <w:rPr>
          <w:rFonts w:ascii="Arial" w:hAnsi="Arial" w:cs="Arial"/>
          <w:sz w:val="22"/>
          <w:szCs w:val="22"/>
        </w:rPr>
      </w:pPr>
    </w:p>
    <w:p w14:paraId="5089806A" w14:textId="77777777" w:rsidR="00D85E76" w:rsidRDefault="00D85E76" w:rsidP="00D85E76">
      <w:r>
        <w:rPr>
          <w:rFonts w:ascii="Arial" w:hAnsi="Arial" w:cs="Arial"/>
          <w:b/>
          <w:bCs/>
          <w:sz w:val="22"/>
          <w:szCs w:val="22"/>
        </w:rPr>
        <w:t>Kupující věci nemovité</w:t>
      </w:r>
      <w:r>
        <w:rPr>
          <w:rFonts w:ascii="Arial" w:hAnsi="Arial" w:cs="Arial"/>
          <w:sz w:val="22"/>
          <w:szCs w:val="22"/>
        </w:rPr>
        <w:t>:</w:t>
      </w:r>
    </w:p>
    <w:p w14:paraId="461054EC" w14:textId="7F981F53" w:rsidR="00D85E76" w:rsidRPr="005A3EEE" w:rsidRDefault="00C11937" w:rsidP="00D85E76">
      <w:pPr>
        <w:jc w:val="both"/>
        <w:rPr>
          <w:rFonts w:ascii="Arial" w:hAnsi="Arial" w:cs="Arial"/>
          <w:i/>
          <w:iCs/>
          <w:sz w:val="22"/>
          <w:szCs w:val="22"/>
        </w:rPr>
      </w:pPr>
      <w:r w:rsidRPr="005A3EEE">
        <w:rPr>
          <w:rFonts w:ascii="Arial" w:hAnsi="Arial" w:cs="Arial"/>
          <w:i/>
          <w:iCs/>
          <w:sz w:val="22"/>
          <w:szCs w:val="22"/>
        </w:rPr>
        <w:t>Oldřich a Hana Juřičkovi</w:t>
      </w:r>
    </w:p>
    <w:p w14:paraId="57FDDF39" w14:textId="3125776D" w:rsidR="00C11937" w:rsidRDefault="00C11937" w:rsidP="00D85E76">
      <w:pPr>
        <w:jc w:val="both"/>
        <w:rPr>
          <w:rFonts w:ascii="Arial" w:hAnsi="Arial" w:cs="Arial"/>
          <w:i/>
          <w:iCs/>
          <w:sz w:val="22"/>
          <w:szCs w:val="22"/>
        </w:rPr>
      </w:pPr>
      <w:r w:rsidRPr="005A3EEE">
        <w:rPr>
          <w:rFonts w:ascii="Arial" w:hAnsi="Arial" w:cs="Arial"/>
          <w:i/>
          <w:iCs/>
          <w:sz w:val="22"/>
          <w:szCs w:val="22"/>
        </w:rPr>
        <w:t xml:space="preserve">Irena </w:t>
      </w:r>
      <w:proofErr w:type="spellStart"/>
      <w:r w:rsidRPr="005A3EEE">
        <w:rPr>
          <w:rFonts w:ascii="Arial" w:hAnsi="Arial" w:cs="Arial"/>
          <w:i/>
          <w:iCs/>
          <w:sz w:val="22"/>
          <w:szCs w:val="22"/>
        </w:rPr>
        <w:t>Lábusová</w:t>
      </w:r>
      <w:proofErr w:type="spellEnd"/>
    </w:p>
    <w:p w14:paraId="20DE2317" w14:textId="77777777" w:rsidR="00450274" w:rsidRDefault="00450274" w:rsidP="00450274">
      <w:pPr>
        <w:jc w:val="both"/>
        <w:rPr>
          <w:rFonts w:ascii="Arial" w:hAnsi="Arial" w:cs="Arial"/>
          <w:i/>
          <w:iCs/>
          <w:sz w:val="22"/>
          <w:szCs w:val="22"/>
        </w:rPr>
      </w:pPr>
      <w:r>
        <w:rPr>
          <w:rFonts w:ascii="Arial" w:hAnsi="Arial" w:cs="Arial"/>
          <w:i/>
          <w:iCs/>
          <w:sz w:val="22"/>
          <w:szCs w:val="22"/>
        </w:rPr>
        <w:t>Jan a Ilona Jirsákovi</w:t>
      </w:r>
    </w:p>
    <w:p w14:paraId="10224382" w14:textId="0D848B66" w:rsidR="00DB6A43" w:rsidRPr="001D6CFA" w:rsidRDefault="00DB6A43" w:rsidP="00450274">
      <w:pPr>
        <w:jc w:val="both"/>
        <w:rPr>
          <w:rFonts w:ascii="Arial" w:hAnsi="Arial" w:cs="Arial"/>
          <w:i/>
          <w:iCs/>
          <w:sz w:val="22"/>
          <w:szCs w:val="22"/>
        </w:rPr>
      </w:pPr>
      <w:r>
        <w:rPr>
          <w:rFonts w:ascii="Arial" w:hAnsi="Arial" w:cs="Arial"/>
          <w:i/>
          <w:iCs/>
          <w:sz w:val="22"/>
          <w:szCs w:val="22"/>
        </w:rPr>
        <w:t xml:space="preserve">Lucie </w:t>
      </w:r>
      <w:proofErr w:type="spellStart"/>
      <w:r>
        <w:rPr>
          <w:rFonts w:ascii="Arial" w:hAnsi="Arial" w:cs="Arial"/>
          <w:i/>
          <w:iCs/>
          <w:sz w:val="22"/>
          <w:szCs w:val="22"/>
        </w:rPr>
        <w:t>Čevorová</w:t>
      </w:r>
      <w:proofErr w:type="spellEnd"/>
    </w:p>
    <w:p w14:paraId="7B96C995" w14:textId="77777777" w:rsidR="00D85E76" w:rsidRDefault="00D85E76" w:rsidP="00D85E76">
      <w:pPr>
        <w:jc w:val="both"/>
        <w:rPr>
          <w:rFonts w:ascii="Arial" w:hAnsi="Arial" w:cs="Arial"/>
          <w:sz w:val="22"/>
          <w:szCs w:val="22"/>
        </w:rPr>
      </w:pPr>
    </w:p>
    <w:p w14:paraId="62C04FE3" w14:textId="77777777" w:rsidR="00D85E76" w:rsidRDefault="00D85E76" w:rsidP="00D85E76">
      <w:pPr>
        <w:jc w:val="both"/>
        <w:rPr>
          <w:rFonts w:ascii="Arial" w:hAnsi="Arial" w:cs="Arial"/>
          <w:b/>
          <w:bCs/>
          <w:sz w:val="22"/>
          <w:szCs w:val="22"/>
        </w:rPr>
      </w:pPr>
      <w:r>
        <w:rPr>
          <w:rFonts w:ascii="Arial" w:hAnsi="Arial" w:cs="Arial"/>
          <w:b/>
          <w:bCs/>
          <w:sz w:val="22"/>
          <w:szCs w:val="22"/>
        </w:rPr>
        <w:t>Specifické požadavky objednatele:</w:t>
      </w:r>
    </w:p>
    <w:p w14:paraId="06C5B3ED" w14:textId="77777777" w:rsidR="00D85E76" w:rsidRDefault="00D85E76" w:rsidP="00D85E76">
      <w:pPr>
        <w:jc w:val="both"/>
        <w:rPr>
          <w:rFonts w:ascii="Arial" w:hAnsi="Arial" w:cs="Arial"/>
          <w:sz w:val="22"/>
          <w:szCs w:val="22"/>
        </w:rPr>
      </w:pPr>
      <w:r>
        <w:rPr>
          <w:rFonts w:ascii="Arial" w:hAnsi="Arial" w:cs="Arial"/>
          <w:sz w:val="22"/>
          <w:szCs w:val="22"/>
        </w:rPr>
        <w:t>Cenu určit pro každý pozemek samostatně včetně zaokrouhlení.</w:t>
      </w:r>
    </w:p>
    <w:p w14:paraId="027FC5B4" w14:textId="77777777" w:rsidR="007B1FA1" w:rsidRDefault="007B1FA1" w:rsidP="007B1FA1">
      <w:pPr>
        <w:jc w:val="both"/>
        <w:rPr>
          <w:rFonts w:ascii="Arial" w:hAnsi="Arial" w:cs="Arial"/>
          <w:b/>
          <w:sz w:val="22"/>
          <w:szCs w:val="22"/>
        </w:rPr>
      </w:pPr>
    </w:p>
    <w:p w14:paraId="7AD033D3" w14:textId="77777777" w:rsidR="007B1FA1" w:rsidRDefault="007B1FA1" w:rsidP="007B1FA1">
      <w:pPr>
        <w:jc w:val="both"/>
        <w:rPr>
          <w:rFonts w:ascii="Arial" w:hAnsi="Arial" w:cs="Arial"/>
          <w:sz w:val="22"/>
          <w:szCs w:val="22"/>
        </w:rPr>
      </w:pPr>
      <w:r>
        <w:rPr>
          <w:rFonts w:ascii="Arial" w:hAnsi="Arial" w:cs="Arial"/>
          <w:sz w:val="22"/>
          <w:szCs w:val="22"/>
        </w:rPr>
        <w:t>Přehled možných požadavků, které budou podle potřeby do zadání pro zpracování znaleckého posudku specifikovány:</w:t>
      </w:r>
    </w:p>
    <w:p w14:paraId="206110A8"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identifikace pozemku, katastrální území, druh pozemku, </w:t>
      </w:r>
      <w:proofErr w:type="spellStart"/>
      <w:r>
        <w:rPr>
          <w:rFonts w:ascii="Arial" w:hAnsi="Arial" w:cs="Arial"/>
          <w:sz w:val="22"/>
          <w:szCs w:val="22"/>
        </w:rPr>
        <w:t>parc</w:t>
      </w:r>
      <w:proofErr w:type="spellEnd"/>
      <w:r>
        <w:rPr>
          <w:rFonts w:ascii="Arial" w:hAnsi="Arial" w:cs="Arial"/>
          <w:sz w:val="22"/>
          <w:szCs w:val="22"/>
        </w:rPr>
        <w:t>. číslo, výměra;</w:t>
      </w:r>
    </w:p>
    <w:p w14:paraId="46C8AFE8" w14:textId="77777777" w:rsidR="007B1FA1" w:rsidRPr="00AA6865" w:rsidRDefault="007B1FA1" w:rsidP="007B1FA1">
      <w:pPr>
        <w:ind w:left="426" w:hanging="142"/>
        <w:jc w:val="both"/>
        <w:rPr>
          <w:rFonts w:ascii="Arial" w:hAnsi="Arial" w:cs="Arial"/>
          <w:sz w:val="22"/>
          <w:szCs w:val="22"/>
        </w:rPr>
      </w:pPr>
      <w:r>
        <w:rPr>
          <w:rFonts w:ascii="Arial" w:hAnsi="Arial" w:cs="Arial"/>
          <w:sz w:val="22"/>
          <w:szCs w:val="22"/>
        </w:rPr>
        <w:t xml:space="preserve">- </w:t>
      </w:r>
      <w:r w:rsidRPr="00AA6865">
        <w:rPr>
          <w:rFonts w:ascii="Arial" w:hAnsi="Arial" w:cs="Arial"/>
          <w:sz w:val="22"/>
          <w:szCs w:val="22"/>
        </w:rPr>
        <w:t>oceněny budou všechny součásti pozemku;</w:t>
      </w:r>
    </w:p>
    <w:p w14:paraId="1C113DEF" w14:textId="77777777" w:rsidR="007B1FA1" w:rsidRPr="00AA6865" w:rsidRDefault="007B1FA1" w:rsidP="007B1FA1">
      <w:pPr>
        <w:ind w:left="426" w:hanging="142"/>
        <w:jc w:val="both"/>
        <w:rPr>
          <w:rFonts w:ascii="Arial" w:hAnsi="Arial" w:cs="Arial"/>
          <w:sz w:val="22"/>
          <w:szCs w:val="22"/>
        </w:rPr>
      </w:pPr>
      <w:r w:rsidRPr="00AA6865">
        <w:rPr>
          <w:rFonts w:ascii="Arial" w:hAnsi="Arial" w:cs="Arial"/>
          <w:sz w:val="22"/>
          <w:szCs w:val="22"/>
        </w:rPr>
        <w:t>- oceněno bude příslušenství pozemku, pokud je ve vlastnictví státu, s nimiž je příslušný Státní pozemkový úřad (dále jen „SPÚ“) hospodařit,</w:t>
      </w:r>
    </w:p>
    <w:p w14:paraId="5C81CDD1"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v případě, že ze sdělení orgánů státní správy podle § 6 zákona č. 503/2012 Sb., vyplývá, že je pozemek určen k zastavění (ať ÚPD či územním rozhodnutím), je nutno toto v objednávce uvést s tím, že znalec musí tyto skutečnosti prověřit, (zejména zda je ÚPD určen k zastavění pozemek celý nebo pouze jeho část) a při ocenění zohlednit;  přitom je nutno znalce upozornit na zákon č. 66/2000 Sb., - při oceňování pozemků určených k zastavění se nepoužije ustanovení § 6 </w:t>
      </w:r>
      <w:proofErr w:type="spellStart"/>
      <w:r>
        <w:rPr>
          <w:rFonts w:ascii="Arial" w:hAnsi="Arial" w:cs="Arial"/>
          <w:sz w:val="22"/>
          <w:szCs w:val="22"/>
        </w:rPr>
        <w:t>vyhl</w:t>
      </w:r>
      <w:proofErr w:type="spellEnd"/>
      <w:r>
        <w:rPr>
          <w:rFonts w:ascii="Arial" w:hAnsi="Arial" w:cs="Arial"/>
          <w:sz w:val="22"/>
          <w:szCs w:val="22"/>
        </w:rPr>
        <w:t>. č. 85/1976 Sb., v platném znění;</w:t>
      </w:r>
    </w:p>
    <w:p w14:paraId="7AC1BC84" w14:textId="77777777" w:rsidR="007B1FA1" w:rsidRDefault="007B1FA1" w:rsidP="007B1FA1">
      <w:pPr>
        <w:ind w:left="426" w:hanging="142"/>
        <w:jc w:val="both"/>
        <w:rPr>
          <w:rFonts w:ascii="Arial" w:hAnsi="Arial" w:cs="Arial"/>
          <w:sz w:val="22"/>
          <w:szCs w:val="22"/>
        </w:rPr>
      </w:pPr>
      <w:r>
        <w:rPr>
          <w:rFonts w:ascii="Arial" w:hAnsi="Arial" w:cs="Arial"/>
          <w:sz w:val="22"/>
          <w:szCs w:val="22"/>
        </w:rPr>
        <w:t xml:space="preserve">- dle potřeby bude přílohou objednávky snímek mapy, výpis z katastru nemovitostí, </w:t>
      </w:r>
      <w:proofErr w:type="spellStart"/>
      <w:r>
        <w:rPr>
          <w:rFonts w:ascii="Arial" w:hAnsi="Arial" w:cs="Arial"/>
          <w:sz w:val="22"/>
          <w:szCs w:val="22"/>
        </w:rPr>
        <w:t>ortofotomapa</w:t>
      </w:r>
      <w:proofErr w:type="spellEnd"/>
      <w:r>
        <w:rPr>
          <w:rFonts w:ascii="Arial" w:hAnsi="Arial" w:cs="Arial"/>
          <w:sz w:val="22"/>
          <w:szCs w:val="22"/>
        </w:rPr>
        <w:t>, případně srovnávací sestavení parcel, kopie prověření pozemku dle § 6 zákona č. 503/2012 Sb., kopie aktuální územně plánovací informace k pozemku (pozemkům) podle § 21 zákona č. 183/2006 Sb., má-li ji SPÚ k dispozici</w:t>
      </w:r>
    </w:p>
    <w:p w14:paraId="7569FBE0" w14:textId="2423D2A9" w:rsidR="007B1FA1" w:rsidRDefault="007B1FA1" w:rsidP="007B1FA1">
      <w:pPr>
        <w:ind w:left="426" w:hanging="142"/>
        <w:jc w:val="both"/>
        <w:rPr>
          <w:rFonts w:ascii="Arial" w:hAnsi="Arial" w:cs="Arial"/>
          <w:sz w:val="22"/>
          <w:szCs w:val="22"/>
        </w:rPr>
      </w:pPr>
      <w:r>
        <w:rPr>
          <w:rFonts w:ascii="Arial" w:hAnsi="Arial" w:cs="Arial"/>
          <w:sz w:val="22"/>
          <w:szCs w:val="22"/>
        </w:rPr>
        <w:t>- budou detailním způsobem znalce</w:t>
      </w:r>
      <w:r w:rsidR="00BA6A69" w:rsidRPr="009470AE">
        <w:rPr>
          <w:rFonts w:ascii="Arial" w:hAnsi="Arial" w:cs="Arial"/>
          <w:sz w:val="22"/>
          <w:szCs w:val="22"/>
        </w:rPr>
        <w:t>m</w:t>
      </w:r>
      <w:r>
        <w:rPr>
          <w:rFonts w:ascii="Arial" w:hAnsi="Arial" w:cs="Arial"/>
          <w:sz w:val="22"/>
          <w:szCs w:val="22"/>
        </w:rPr>
        <w:t xml:space="preserve"> popsány důvody pro korekce ceny dle přílohy č. 7 příslušné Oceňovací vyhlášky a tyto své závěry podloženy přílohami (stanovisky stavebního úřadu, </w:t>
      </w:r>
      <w:proofErr w:type="spellStart"/>
      <w:r>
        <w:rPr>
          <w:rFonts w:ascii="Arial" w:hAnsi="Arial" w:cs="Arial"/>
          <w:sz w:val="22"/>
          <w:szCs w:val="22"/>
        </w:rPr>
        <w:t>ortofotomapami</w:t>
      </w:r>
      <w:proofErr w:type="spellEnd"/>
      <w:r>
        <w:rPr>
          <w:rFonts w:ascii="Arial" w:hAnsi="Arial" w:cs="Arial"/>
          <w:sz w:val="22"/>
          <w:szCs w:val="22"/>
        </w:rPr>
        <w:t>, plány zasíťování, územními rozhodnutími a stavebními povoleními)</w:t>
      </w:r>
    </w:p>
    <w:p w14:paraId="7DF0BE2D" w14:textId="77777777" w:rsidR="007B1FA1" w:rsidRDefault="007B1FA1" w:rsidP="007B1FA1">
      <w:pPr>
        <w:ind w:left="426" w:hanging="142"/>
        <w:jc w:val="both"/>
        <w:rPr>
          <w:rFonts w:ascii="Arial" w:hAnsi="Arial" w:cs="Arial"/>
          <w:sz w:val="22"/>
          <w:szCs w:val="22"/>
        </w:rPr>
      </w:pPr>
      <w:r>
        <w:rPr>
          <w:rFonts w:ascii="Arial" w:hAnsi="Arial" w:cs="Arial"/>
          <w:sz w:val="22"/>
          <w:szCs w:val="22"/>
        </w:rPr>
        <w:t>- ocenění bude provedeno podle současného stavu pozemku</w:t>
      </w:r>
    </w:p>
    <w:p w14:paraId="7645B164" w14:textId="77777777" w:rsidR="00834C18" w:rsidRDefault="00834C18" w:rsidP="00513C59">
      <w:pPr>
        <w:jc w:val="both"/>
        <w:rPr>
          <w:rFonts w:ascii="Arial" w:hAnsi="Arial" w:cs="Arial"/>
          <w:sz w:val="22"/>
          <w:szCs w:val="22"/>
          <w:highlight w:val="yellow"/>
        </w:rPr>
      </w:pPr>
    </w:p>
    <w:p w14:paraId="734146F7" w14:textId="77777777" w:rsidR="007B1FA1" w:rsidRDefault="007B1FA1" w:rsidP="007B1FA1">
      <w:pPr>
        <w:pStyle w:val="text"/>
        <w:widowControl/>
        <w:ind w:firstLine="0"/>
        <w:rPr>
          <w:rFonts w:ascii="Arial" w:hAnsi="Arial" w:cs="Arial"/>
          <w:b/>
          <w:sz w:val="22"/>
          <w:szCs w:val="22"/>
        </w:rPr>
      </w:pPr>
    </w:p>
    <w:p w14:paraId="2A4C5610" w14:textId="77777777" w:rsidR="007B1FA1" w:rsidRDefault="007B1FA1" w:rsidP="007B1FA1">
      <w:pPr>
        <w:pStyle w:val="text"/>
        <w:widowControl/>
        <w:ind w:firstLine="0"/>
        <w:rPr>
          <w:rFonts w:ascii="Arial" w:hAnsi="Arial" w:cs="Arial"/>
          <w:b/>
          <w:sz w:val="22"/>
          <w:szCs w:val="22"/>
        </w:rPr>
      </w:pPr>
      <w:r>
        <w:rPr>
          <w:rFonts w:ascii="Arial" w:hAnsi="Arial" w:cs="Arial"/>
          <w:b/>
          <w:sz w:val="22"/>
          <w:szCs w:val="22"/>
        </w:rPr>
        <w:t>Soupis oceňovaných věcí nemovitých:</w:t>
      </w:r>
    </w:p>
    <w:p w14:paraId="3AF85DDA" w14:textId="77777777" w:rsidR="00907A89" w:rsidRDefault="00B45535" w:rsidP="007B1FA1">
      <w:pPr>
        <w:pStyle w:val="text"/>
        <w:widowControl/>
        <w:ind w:firstLine="0"/>
        <w:rPr>
          <w:rFonts w:ascii="Arial" w:hAnsi="Arial" w:cs="Arial"/>
          <w:bCs/>
          <w:sz w:val="22"/>
          <w:szCs w:val="22"/>
        </w:rPr>
      </w:pPr>
      <w:r w:rsidRPr="00B45535">
        <w:rPr>
          <w:rFonts w:ascii="Arial" w:hAnsi="Arial" w:cs="Arial"/>
          <w:bCs/>
          <w:sz w:val="22"/>
          <w:szCs w:val="22"/>
        </w:rPr>
        <w:t xml:space="preserve">Pozemek ve </w:t>
      </w:r>
      <w:r w:rsidR="00CA739E">
        <w:rPr>
          <w:rFonts w:ascii="Arial" w:hAnsi="Arial" w:cs="Arial"/>
          <w:bCs/>
          <w:sz w:val="22"/>
          <w:szCs w:val="22"/>
        </w:rPr>
        <w:t>vlastnictví</w:t>
      </w:r>
      <w:r w:rsidRPr="00B45535">
        <w:rPr>
          <w:rFonts w:ascii="Arial" w:hAnsi="Arial" w:cs="Arial"/>
          <w:bCs/>
          <w:sz w:val="22"/>
          <w:szCs w:val="22"/>
        </w:rPr>
        <w:t xml:space="preserve"> státu vedený na LV </w:t>
      </w:r>
      <w:r w:rsidR="00CA739E">
        <w:rPr>
          <w:rFonts w:ascii="Arial" w:hAnsi="Arial" w:cs="Arial"/>
          <w:bCs/>
          <w:sz w:val="22"/>
          <w:szCs w:val="22"/>
        </w:rPr>
        <w:t>10002</w:t>
      </w:r>
      <w:r w:rsidRPr="00B45535">
        <w:rPr>
          <w:rFonts w:ascii="Arial" w:hAnsi="Arial" w:cs="Arial"/>
          <w:bCs/>
          <w:sz w:val="22"/>
          <w:szCs w:val="22"/>
        </w:rPr>
        <w:t>:</w:t>
      </w:r>
    </w:p>
    <w:p w14:paraId="6DB3174B" w14:textId="4D43BEB7" w:rsidR="00907A89" w:rsidRPr="00F46F58" w:rsidRDefault="00907A89" w:rsidP="007B1FA1">
      <w:pPr>
        <w:pStyle w:val="text"/>
        <w:widowControl/>
        <w:ind w:firstLine="0"/>
        <w:rPr>
          <w:rFonts w:ascii="Arial" w:hAnsi="Arial" w:cs="Arial"/>
          <w:b/>
          <w:sz w:val="22"/>
          <w:szCs w:val="22"/>
        </w:rPr>
      </w:pPr>
      <w:r w:rsidRPr="00F46F58">
        <w:rPr>
          <w:rFonts w:ascii="Arial" w:hAnsi="Arial" w:cs="Arial"/>
          <w:b/>
          <w:sz w:val="22"/>
          <w:szCs w:val="22"/>
        </w:rPr>
        <w:t>Č. 1</w:t>
      </w:r>
    </w:p>
    <w:p w14:paraId="4D8E5FAE" w14:textId="77777777" w:rsidR="007B1FA1" w:rsidRPr="00F46F58" w:rsidRDefault="007B1FA1" w:rsidP="007B1FA1">
      <w:pPr>
        <w:tabs>
          <w:tab w:val="left" w:pos="1418"/>
          <w:tab w:val="left" w:pos="3686"/>
          <w:tab w:val="left" w:pos="5103"/>
          <w:tab w:val="left" w:pos="6521"/>
          <w:tab w:val="left" w:pos="7938"/>
        </w:tabs>
        <w:ind w:left="-284" w:right="-568"/>
        <w:rPr>
          <w:rFonts w:ascii="Arial" w:hAnsi="Arial" w:cs="Arial"/>
          <w:sz w:val="22"/>
          <w:szCs w:val="22"/>
        </w:rPr>
      </w:pPr>
      <w:r w:rsidRPr="00F46F58">
        <w:rPr>
          <w:rFonts w:ascii="Arial" w:hAnsi="Arial" w:cs="Arial"/>
          <w:sz w:val="22"/>
          <w:szCs w:val="22"/>
        </w:rPr>
        <w:t>------------------------------------------------------------------------------------------------------------------------------------</w:t>
      </w:r>
    </w:p>
    <w:p w14:paraId="69F97511" w14:textId="77777777" w:rsidR="007B1FA1" w:rsidRPr="00F46F58" w:rsidRDefault="007B1FA1" w:rsidP="007B1FA1">
      <w:pPr>
        <w:pStyle w:val="obec1"/>
        <w:widowControl/>
        <w:rPr>
          <w:rFonts w:ascii="Arial" w:hAnsi="Arial" w:cs="Arial"/>
          <w:sz w:val="18"/>
          <w:szCs w:val="18"/>
        </w:rPr>
      </w:pPr>
      <w:r w:rsidRPr="00F46F58">
        <w:rPr>
          <w:rFonts w:ascii="Arial" w:hAnsi="Arial" w:cs="Arial"/>
          <w:sz w:val="18"/>
          <w:szCs w:val="18"/>
        </w:rPr>
        <w:t>Obec</w:t>
      </w:r>
      <w:r w:rsidRPr="00F46F58">
        <w:rPr>
          <w:rFonts w:ascii="Arial" w:hAnsi="Arial" w:cs="Arial"/>
          <w:sz w:val="18"/>
          <w:szCs w:val="18"/>
        </w:rPr>
        <w:tab/>
        <w:t xml:space="preserve">Katastrální území </w:t>
      </w:r>
      <w:r w:rsidRPr="00F46F58">
        <w:rPr>
          <w:rFonts w:ascii="Arial" w:hAnsi="Arial" w:cs="Arial"/>
          <w:sz w:val="18"/>
          <w:szCs w:val="18"/>
        </w:rPr>
        <w:tab/>
        <w:t>Parcelní číslo</w:t>
      </w:r>
      <w:r w:rsidRPr="00F46F58">
        <w:rPr>
          <w:rFonts w:ascii="Arial" w:hAnsi="Arial" w:cs="Arial"/>
          <w:sz w:val="18"/>
          <w:szCs w:val="18"/>
        </w:rPr>
        <w:tab/>
        <w:t>Druh pozemku</w:t>
      </w:r>
      <w:r w:rsidRPr="00F46F58">
        <w:rPr>
          <w:rFonts w:ascii="Arial" w:hAnsi="Arial" w:cs="Arial"/>
          <w:sz w:val="18"/>
          <w:szCs w:val="18"/>
        </w:rPr>
        <w:tab/>
        <w:t>Výměra</w:t>
      </w:r>
    </w:p>
    <w:p w14:paraId="220D0BBB" w14:textId="77777777" w:rsidR="007B1FA1" w:rsidRPr="00F46F58" w:rsidRDefault="007B1FA1" w:rsidP="007B1FA1">
      <w:pPr>
        <w:tabs>
          <w:tab w:val="left" w:pos="1418"/>
          <w:tab w:val="left" w:pos="3686"/>
          <w:tab w:val="left" w:pos="5103"/>
          <w:tab w:val="left" w:pos="6521"/>
          <w:tab w:val="left" w:pos="7938"/>
        </w:tabs>
        <w:ind w:left="-284" w:right="-568"/>
        <w:rPr>
          <w:rFonts w:ascii="Arial" w:hAnsi="Arial" w:cs="Arial"/>
          <w:sz w:val="22"/>
          <w:szCs w:val="22"/>
        </w:rPr>
      </w:pPr>
      <w:r w:rsidRPr="00F46F58">
        <w:rPr>
          <w:rFonts w:ascii="Arial" w:hAnsi="Arial" w:cs="Arial"/>
          <w:sz w:val="22"/>
          <w:szCs w:val="22"/>
        </w:rPr>
        <w:t>------------------------------------------------------------------------------------------------------------------------------------</w:t>
      </w:r>
    </w:p>
    <w:p w14:paraId="5B2F6811" w14:textId="77777777" w:rsidR="00BC225B" w:rsidRPr="00F46F58" w:rsidRDefault="00BC225B" w:rsidP="00BC225B">
      <w:pPr>
        <w:pStyle w:val="obec1"/>
        <w:widowControl/>
        <w:ind w:right="-568"/>
        <w:rPr>
          <w:rFonts w:ascii="Arial" w:hAnsi="Arial" w:cs="Arial"/>
          <w:sz w:val="18"/>
          <w:szCs w:val="18"/>
        </w:rPr>
      </w:pPr>
      <w:r w:rsidRPr="00F46F58">
        <w:rPr>
          <w:rFonts w:ascii="Arial" w:hAnsi="Arial" w:cs="Arial"/>
          <w:sz w:val="18"/>
          <w:szCs w:val="18"/>
        </w:rPr>
        <w:t xml:space="preserve">Katastr </w:t>
      </w:r>
      <w:proofErr w:type="gramStart"/>
      <w:r w:rsidRPr="00F46F58">
        <w:rPr>
          <w:rFonts w:ascii="Arial" w:hAnsi="Arial" w:cs="Arial"/>
          <w:sz w:val="18"/>
          <w:szCs w:val="18"/>
        </w:rPr>
        <w:t>nemovitostí - pozemkové</w:t>
      </w:r>
      <w:proofErr w:type="gramEnd"/>
    </w:p>
    <w:p w14:paraId="44B83AFA" w14:textId="77777777" w:rsidR="00BC225B" w:rsidRPr="00F46F58" w:rsidRDefault="00BC225B" w:rsidP="00BC225B">
      <w:pPr>
        <w:pStyle w:val="obec1"/>
        <w:widowControl/>
        <w:ind w:right="-568"/>
        <w:rPr>
          <w:rFonts w:ascii="Arial" w:hAnsi="Arial" w:cs="Arial"/>
          <w:sz w:val="18"/>
          <w:szCs w:val="18"/>
        </w:rPr>
      </w:pPr>
      <w:r w:rsidRPr="00F46F58">
        <w:rPr>
          <w:rFonts w:ascii="Arial" w:hAnsi="Arial" w:cs="Arial"/>
          <w:sz w:val="18"/>
          <w:szCs w:val="18"/>
        </w:rPr>
        <w:t>Zdobnice</w:t>
      </w:r>
      <w:r w:rsidRPr="00F46F58">
        <w:rPr>
          <w:rFonts w:ascii="Arial" w:hAnsi="Arial" w:cs="Arial"/>
          <w:sz w:val="18"/>
          <w:szCs w:val="18"/>
        </w:rPr>
        <w:tab/>
        <w:t>Velká Zdobnice</w:t>
      </w:r>
      <w:r w:rsidRPr="00F46F58">
        <w:rPr>
          <w:rFonts w:ascii="Arial" w:hAnsi="Arial" w:cs="Arial"/>
          <w:sz w:val="18"/>
          <w:szCs w:val="18"/>
        </w:rPr>
        <w:tab/>
        <w:t>3597</w:t>
      </w:r>
      <w:r w:rsidRPr="00F46F58">
        <w:rPr>
          <w:rFonts w:ascii="Arial" w:hAnsi="Arial" w:cs="Arial"/>
          <w:sz w:val="18"/>
          <w:szCs w:val="18"/>
        </w:rPr>
        <w:tab/>
        <w:t>trvalý travní porost</w:t>
      </w:r>
      <w:r w:rsidRPr="00F46F58">
        <w:rPr>
          <w:rFonts w:ascii="Arial" w:hAnsi="Arial" w:cs="Arial"/>
          <w:sz w:val="18"/>
          <w:szCs w:val="18"/>
        </w:rPr>
        <w:tab/>
        <w:t>363</w:t>
      </w:r>
    </w:p>
    <w:p w14:paraId="7968D3EF" w14:textId="77777777" w:rsidR="007B1FA1" w:rsidRPr="00F46F58" w:rsidRDefault="007B1FA1" w:rsidP="007B1FA1">
      <w:pPr>
        <w:tabs>
          <w:tab w:val="left" w:pos="1418"/>
          <w:tab w:val="left" w:pos="3686"/>
          <w:tab w:val="left" w:pos="5103"/>
          <w:tab w:val="left" w:pos="6521"/>
          <w:tab w:val="left" w:pos="7938"/>
        </w:tabs>
        <w:ind w:left="-284" w:right="-568"/>
        <w:rPr>
          <w:rFonts w:ascii="Arial" w:hAnsi="Arial" w:cs="Arial"/>
          <w:sz w:val="22"/>
          <w:szCs w:val="22"/>
        </w:rPr>
      </w:pPr>
      <w:r w:rsidRPr="00F46F58">
        <w:rPr>
          <w:rFonts w:ascii="Arial" w:hAnsi="Arial" w:cs="Arial"/>
          <w:sz w:val="22"/>
          <w:szCs w:val="22"/>
        </w:rPr>
        <w:t>------------------------------------------------------------------------------------------------------------------------------------</w:t>
      </w:r>
    </w:p>
    <w:p w14:paraId="45978331" w14:textId="77777777" w:rsidR="007B1FA1" w:rsidRPr="00F46F58" w:rsidRDefault="007B1FA1" w:rsidP="007B1FA1">
      <w:pPr>
        <w:jc w:val="both"/>
        <w:rPr>
          <w:rFonts w:ascii="Arial" w:hAnsi="Arial" w:cs="Arial"/>
          <w:iCs/>
          <w:sz w:val="22"/>
          <w:szCs w:val="22"/>
        </w:rPr>
      </w:pPr>
    </w:p>
    <w:p w14:paraId="523813B5" w14:textId="372FCE24" w:rsidR="00907A89" w:rsidRPr="00F46F58" w:rsidRDefault="00907A89" w:rsidP="00907A89">
      <w:pPr>
        <w:tabs>
          <w:tab w:val="left" w:pos="1418"/>
          <w:tab w:val="left" w:pos="3686"/>
          <w:tab w:val="left" w:pos="5103"/>
          <w:tab w:val="left" w:pos="6521"/>
          <w:tab w:val="left" w:pos="7938"/>
        </w:tabs>
        <w:ind w:left="-284" w:right="-568"/>
        <w:rPr>
          <w:rFonts w:ascii="Arial" w:hAnsi="Arial" w:cs="Arial"/>
          <w:sz w:val="22"/>
          <w:szCs w:val="22"/>
        </w:rPr>
      </w:pPr>
      <w:r w:rsidRPr="00F46F58">
        <w:rPr>
          <w:rFonts w:ascii="Arial" w:hAnsi="Arial" w:cs="Arial"/>
          <w:sz w:val="22"/>
          <w:szCs w:val="22"/>
        </w:rPr>
        <w:t xml:space="preserve">     </w:t>
      </w:r>
      <w:r w:rsidRPr="00F46F58">
        <w:rPr>
          <w:rFonts w:ascii="Arial" w:hAnsi="Arial" w:cs="Arial"/>
          <w:b/>
          <w:bCs/>
          <w:sz w:val="22"/>
          <w:szCs w:val="22"/>
        </w:rPr>
        <w:t>Č. 2</w:t>
      </w:r>
      <w:r w:rsidRPr="00F46F58">
        <w:rPr>
          <w:rFonts w:ascii="Arial" w:hAnsi="Arial" w:cs="Arial"/>
          <w:sz w:val="22"/>
          <w:szCs w:val="22"/>
        </w:rPr>
        <w:t xml:space="preserve"> </w:t>
      </w:r>
    </w:p>
    <w:p w14:paraId="057E154D" w14:textId="359CB749" w:rsidR="00907A89" w:rsidRPr="00F46F58" w:rsidRDefault="00907A89" w:rsidP="00907A89">
      <w:pPr>
        <w:tabs>
          <w:tab w:val="left" w:pos="1418"/>
          <w:tab w:val="left" w:pos="3686"/>
          <w:tab w:val="left" w:pos="5103"/>
          <w:tab w:val="left" w:pos="6521"/>
          <w:tab w:val="left" w:pos="7938"/>
        </w:tabs>
        <w:ind w:left="-284" w:right="-568"/>
        <w:rPr>
          <w:rFonts w:ascii="Arial" w:hAnsi="Arial" w:cs="Arial"/>
          <w:sz w:val="22"/>
          <w:szCs w:val="22"/>
        </w:rPr>
      </w:pPr>
      <w:r w:rsidRPr="00F46F58">
        <w:rPr>
          <w:rFonts w:ascii="Arial" w:hAnsi="Arial" w:cs="Arial"/>
          <w:sz w:val="22"/>
          <w:szCs w:val="22"/>
        </w:rPr>
        <w:t>------------------------------------------------------------------------------------------------------------------------------------</w:t>
      </w:r>
    </w:p>
    <w:p w14:paraId="4C58D607" w14:textId="77777777" w:rsidR="00907A89" w:rsidRPr="00F46F58" w:rsidRDefault="00907A89" w:rsidP="00907A89">
      <w:pPr>
        <w:pStyle w:val="obec1"/>
        <w:widowControl/>
        <w:rPr>
          <w:rFonts w:ascii="Arial" w:hAnsi="Arial" w:cs="Arial"/>
          <w:sz w:val="18"/>
          <w:szCs w:val="18"/>
        </w:rPr>
      </w:pPr>
      <w:r w:rsidRPr="00F46F58">
        <w:rPr>
          <w:rFonts w:ascii="Arial" w:hAnsi="Arial" w:cs="Arial"/>
          <w:sz w:val="18"/>
          <w:szCs w:val="18"/>
        </w:rPr>
        <w:t>Obec</w:t>
      </w:r>
      <w:r w:rsidRPr="00F46F58">
        <w:rPr>
          <w:rFonts w:ascii="Arial" w:hAnsi="Arial" w:cs="Arial"/>
          <w:sz w:val="18"/>
          <w:szCs w:val="18"/>
        </w:rPr>
        <w:tab/>
        <w:t xml:space="preserve">Katastrální území </w:t>
      </w:r>
      <w:r w:rsidRPr="00F46F58">
        <w:rPr>
          <w:rFonts w:ascii="Arial" w:hAnsi="Arial" w:cs="Arial"/>
          <w:sz w:val="18"/>
          <w:szCs w:val="18"/>
        </w:rPr>
        <w:tab/>
        <w:t>Parcelní číslo</w:t>
      </w:r>
      <w:r w:rsidRPr="00F46F58">
        <w:rPr>
          <w:rFonts w:ascii="Arial" w:hAnsi="Arial" w:cs="Arial"/>
          <w:sz w:val="18"/>
          <w:szCs w:val="18"/>
        </w:rPr>
        <w:tab/>
        <w:t>Druh pozemku</w:t>
      </w:r>
      <w:r w:rsidRPr="00F46F58">
        <w:rPr>
          <w:rFonts w:ascii="Arial" w:hAnsi="Arial" w:cs="Arial"/>
          <w:sz w:val="18"/>
          <w:szCs w:val="18"/>
        </w:rPr>
        <w:tab/>
        <w:t>Výměra</w:t>
      </w:r>
    </w:p>
    <w:p w14:paraId="0717AB21" w14:textId="77777777" w:rsidR="00907A89" w:rsidRPr="00F46F58" w:rsidRDefault="00907A89" w:rsidP="00907A89">
      <w:pPr>
        <w:tabs>
          <w:tab w:val="left" w:pos="1418"/>
          <w:tab w:val="left" w:pos="3686"/>
          <w:tab w:val="left" w:pos="5103"/>
          <w:tab w:val="left" w:pos="6521"/>
          <w:tab w:val="left" w:pos="7938"/>
        </w:tabs>
        <w:ind w:left="-284" w:right="-568"/>
        <w:rPr>
          <w:rFonts w:ascii="Arial" w:hAnsi="Arial" w:cs="Arial"/>
          <w:sz w:val="22"/>
          <w:szCs w:val="22"/>
        </w:rPr>
      </w:pPr>
      <w:r w:rsidRPr="00F46F58">
        <w:rPr>
          <w:rFonts w:ascii="Arial" w:hAnsi="Arial" w:cs="Arial"/>
          <w:sz w:val="22"/>
          <w:szCs w:val="22"/>
        </w:rPr>
        <w:t>------------------------------------------------------------------------------------------------------------------------------------</w:t>
      </w:r>
    </w:p>
    <w:p w14:paraId="28EE1823" w14:textId="100E879D" w:rsidR="00BC225B" w:rsidRDefault="00BC225B" w:rsidP="00BC225B">
      <w:pPr>
        <w:pStyle w:val="obec1"/>
        <w:widowControl/>
        <w:ind w:right="-568"/>
        <w:rPr>
          <w:rFonts w:ascii="Arial" w:hAnsi="Arial" w:cs="Arial"/>
          <w:sz w:val="18"/>
          <w:szCs w:val="18"/>
        </w:rPr>
      </w:pPr>
      <w:r w:rsidRPr="00F46F58">
        <w:rPr>
          <w:rFonts w:ascii="Arial" w:hAnsi="Arial" w:cs="Arial"/>
          <w:sz w:val="18"/>
          <w:szCs w:val="18"/>
        </w:rPr>
        <w:t xml:space="preserve">Katastr nemovitostí </w:t>
      </w:r>
      <w:r w:rsidR="009B6DDC">
        <w:rPr>
          <w:rFonts w:ascii="Arial" w:hAnsi="Arial" w:cs="Arial"/>
          <w:sz w:val="18"/>
          <w:szCs w:val="18"/>
        </w:rPr>
        <w:t>–</w:t>
      </w:r>
      <w:r w:rsidRPr="00F46F58">
        <w:rPr>
          <w:rFonts w:ascii="Arial" w:hAnsi="Arial" w:cs="Arial"/>
          <w:sz w:val="18"/>
          <w:szCs w:val="18"/>
        </w:rPr>
        <w:t xml:space="preserve"> pozemkové</w:t>
      </w:r>
    </w:p>
    <w:p w14:paraId="22959220" w14:textId="17BB6C19" w:rsidR="009B6DDC" w:rsidRPr="00F46F58" w:rsidRDefault="009B6DDC" w:rsidP="00BC225B">
      <w:pPr>
        <w:pStyle w:val="obec1"/>
        <w:widowControl/>
        <w:ind w:right="-568"/>
        <w:rPr>
          <w:rFonts w:ascii="Arial" w:hAnsi="Arial" w:cs="Arial"/>
          <w:sz w:val="18"/>
          <w:szCs w:val="18"/>
        </w:rPr>
      </w:pPr>
      <w:r>
        <w:rPr>
          <w:rFonts w:ascii="Arial" w:hAnsi="Arial" w:cs="Arial"/>
          <w:sz w:val="18"/>
          <w:szCs w:val="18"/>
        </w:rPr>
        <w:t xml:space="preserve">Liberk                                    </w:t>
      </w:r>
      <w:proofErr w:type="spellStart"/>
      <w:r>
        <w:rPr>
          <w:rFonts w:ascii="Arial" w:hAnsi="Arial" w:cs="Arial"/>
          <w:sz w:val="18"/>
          <w:szCs w:val="18"/>
        </w:rPr>
        <w:t>Rampuše</w:t>
      </w:r>
      <w:proofErr w:type="spellEnd"/>
      <w:r>
        <w:rPr>
          <w:rFonts w:ascii="Arial" w:hAnsi="Arial" w:cs="Arial"/>
          <w:sz w:val="18"/>
          <w:szCs w:val="18"/>
        </w:rPr>
        <w:t xml:space="preserve">                                    3175/2                       trvalý travní porost                      1005</w:t>
      </w:r>
    </w:p>
    <w:p w14:paraId="779D6769" w14:textId="77777777" w:rsidR="009B6DDC" w:rsidRPr="00F46F58" w:rsidRDefault="009B6DDC" w:rsidP="009B6DDC">
      <w:pPr>
        <w:tabs>
          <w:tab w:val="left" w:pos="1418"/>
          <w:tab w:val="left" w:pos="3686"/>
          <w:tab w:val="left" w:pos="5103"/>
          <w:tab w:val="left" w:pos="6521"/>
          <w:tab w:val="left" w:pos="7938"/>
        </w:tabs>
        <w:ind w:left="-284" w:right="-568"/>
        <w:rPr>
          <w:rFonts w:ascii="Arial" w:hAnsi="Arial" w:cs="Arial"/>
          <w:sz w:val="22"/>
          <w:szCs w:val="22"/>
        </w:rPr>
      </w:pPr>
      <w:r w:rsidRPr="00F46F58">
        <w:rPr>
          <w:rFonts w:ascii="Arial" w:hAnsi="Arial" w:cs="Arial"/>
          <w:sz w:val="22"/>
          <w:szCs w:val="22"/>
        </w:rPr>
        <w:t>------------------------------------------------------------------------------------------------------------------------------------</w:t>
      </w:r>
    </w:p>
    <w:p w14:paraId="41E50A85" w14:textId="77777777" w:rsidR="009B6DDC" w:rsidRDefault="009B6DDC" w:rsidP="00907A89">
      <w:pPr>
        <w:tabs>
          <w:tab w:val="left" w:pos="1418"/>
          <w:tab w:val="left" w:pos="3686"/>
          <w:tab w:val="left" w:pos="5103"/>
          <w:tab w:val="left" w:pos="6521"/>
          <w:tab w:val="left" w:pos="7938"/>
        </w:tabs>
        <w:ind w:left="-284" w:right="-568"/>
        <w:rPr>
          <w:rFonts w:ascii="Arial" w:hAnsi="Arial" w:cs="Arial"/>
          <w:sz w:val="22"/>
          <w:szCs w:val="22"/>
        </w:rPr>
      </w:pPr>
    </w:p>
    <w:p w14:paraId="1E91D5D4" w14:textId="6A6E1112" w:rsidR="009B6DDC" w:rsidRPr="009B6DDC" w:rsidRDefault="009B6DDC" w:rsidP="00907A89">
      <w:pPr>
        <w:tabs>
          <w:tab w:val="left" w:pos="1418"/>
          <w:tab w:val="left" w:pos="3686"/>
          <w:tab w:val="left" w:pos="5103"/>
          <w:tab w:val="left" w:pos="6521"/>
          <w:tab w:val="left" w:pos="7938"/>
        </w:tabs>
        <w:ind w:left="-284" w:right="-568"/>
        <w:rPr>
          <w:rFonts w:ascii="Arial" w:hAnsi="Arial" w:cs="Arial"/>
          <w:b/>
          <w:bCs/>
          <w:sz w:val="22"/>
          <w:szCs w:val="22"/>
        </w:rPr>
      </w:pPr>
      <w:r>
        <w:rPr>
          <w:rFonts w:ascii="Arial" w:hAnsi="Arial" w:cs="Arial"/>
          <w:sz w:val="22"/>
          <w:szCs w:val="22"/>
        </w:rPr>
        <w:t xml:space="preserve">     </w:t>
      </w:r>
      <w:r w:rsidRPr="009B6DDC">
        <w:rPr>
          <w:rFonts w:ascii="Arial" w:hAnsi="Arial" w:cs="Arial"/>
          <w:b/>
          <w:bCs/>
          <w:sz w:val="22"/>
          <w:szCs w:val="22"/>
        </w:rPr>
        <w:t>Č. 3</w:t>
      </w:r>
    </w:p>
    <w:p w14:paraId="03CC965D" w14:textId="77777777" w:rsidR="009B6DDC" w:rsidRDefault="009B6DDC" w:rsidP="009B6DDC">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5AB12DEC" w14:textId="77777777" w:rsidR="009B6DDC" w:rsidRDefault="009B6DDC" w:rsidP="009B6DDC">
      <w:pPr>
        <w:pStyle w:val="obec1"/>
        <w:widowControl/>
        <w:rPr>
          <w:rFonts w:ascii="Arial" w:hAnsi="Arial" w:cs="Arial"/>
          <w:sz w:val="18"/>
          <w:szCs w:val="18"/>
        </w:rPr>
      </w:pPr>
      <w:r>
        <w:rPr>
          <w:rFonts w:ascii="Arial" w:hAnsi="Arial" w:cs="Arial"/>
          <w:sz w:val="18"/>
          <w:szCs w:val="18"/>
        </w:rPr>
        <w:t>Obec</w:t>
      </w:r>
      <w:r>
        <w:rPr>
          <w:rFonts w:ascii="Arial" w:hAnsi="Arial" w:cs="Arial"/>
          <w:sz w:val="18"/>
          <w:szCs w:val="18"/>
        </w:rPr>
        <w:tab/>
        <w:t xml:space="preserve">Katastrální území </w:t>
      </w:r>
      <w:r>
        <w:rPr>
          <w:rFonts w:ascii="Arial" w:hAnsi="Arial" w:cs="Arial"/>
          <w:sz w:val="18"/>
          <w:szCs w:val="18"/>
        </w:rPr>
        <w:tab/>
        <w:t>Parcelní číslo</w:t>
      </w:r>
      <w:r>
        <w:rPr>
          <w:rFonts w:ascii="Arial" w:hAnsi="Arial" w:cs="Arial"/>
          <w:sz w:val="18"/>
          <w:szCs w:val="18"/>
        </w:rPr>
        <w:tab/>
        <w:t>Druh pozemku</w:t>
      </w:r>
      <w:r>
        <w:rPr>
          <w:rFonts w:ascii="Arial" w:hAnsi="Arial" w:cs="Arial"/>
          <w:sz w:val="18"/>
          <w:szCs w:val="18"/>
        </w:rPr>
        <w:tab/>
        <w:t>Výměra</w:t>
      </w:r>
    </w:p>
    <w:p w14:paraId="5A3BA328" w14:textId="77777777" w:rsidR="009B6DDC" w:rsidRDefault="009B6DDC" w:rsidP="009B6DDC">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3CEF0900" w14:textId="77777777" w:rsidR="009B6DDC" w:rsidRPr="00772879" w:rsidRDefault="009B6DDC" w:rsidP="009B6DDC">
      <w:pPr>
        <w:pStyle w:val="obec1"/>
        <w:widowControl/>
        <w:ind w:right="-568"/>
        <w:rPr>
          <w:rFonts w:ascii="Arial" w:hAnsi="Arial" w:cs="Arial"/>
          <w:sz w:val="18"/>
          <w:szCs w:val="18"/>
        </w:rPr>
      </w:pPr>
      <w:r w:rsidRPr="00772879">
        <w:rPr>
          <w:rFonts w:ascii="Arial" w:hAnsi="Arial" w:cs="Arial"/>
          <w:sz w:val="18"/>
          <w:szCs w:val="18"/>
        </w:rPr>
        <w:t xml:space="preserve">Katastr </w:t>
      </w:r>
      <w:proofErr w:type="gramStart"/>
      <w:r w:rsidRPr="00772879">
        <w:rPr>
          <w:rFonts w:ascii="Arial" w:hAnsi="Arial" w:cs="Arial"/>
          <w:sz w:val="18"/>
          <w:szCs w:val="18"/>
        </w:rPr>
        <w:t>nemovitostí - pozemkové</w:t>
      </w:r>
      <w:proofErr w:type="gramEnd"/>
    </w:p>
    <w:p w14:paraId="39392C2D" w14:textId="77777777" w:rsidR="009B6DDC" w:rsidRDefault="009B6DDC" w:rsidP="009B6DDC">
      <w:pPr>
        <w:pStyle w:val="obec1"/>
        <w:widowControl/>
        <w:pBdr>
          <w:bottom w:val="single" w:sz="6" w:space="1" w:color="auto"/>
        </w:pBdr>
        <w:ind w:right="-568"/>
        <w:rPr>
          <w:rFonts w:ascii="Arial" w:hAnsi="Arial" w:cs="Arial"/>
          <w:sz w:val="18"/>
          <w:szCs w:val="18"/>
        </w:rPr>
      </w:pPr>
      <w:r w:rsidRPr="00772879">
        <w:rPr>
          <w:rFonts w:ascii="Arial" w:hAnsi="Arial" w:cs="Arial"/>
          <w:sz w:val="18"/>
          <w:szCs w:val="18"/>
        </w:rPr>
        <w:t>Rokytnice v Orlických horách</w:t>
      </w:r>
      <w:r>
        <w:rPr>
          <w:rFonts w:ascii="Arial" w:hAnsi="Arial" w:cs="Arial"/>
          <w:sz w:val="18"/>
          <w:szCs w:val="18"/>
        </w:rPr>
        <w:t xml:space="preserve">     </w:t>
      </w:r>
      <w:r w:rsidRPr="00772879">
        <w:rPr>
          <w:rFonts w:ascii="Arial" w:hAnsi="Arial" w:cs="Arial"/>
          <w:sz w:val="18"/>
          <w:szCs w:val="18"/>
        </w:rPr>
        <w:t>Nebeská Rybná</w:t>
      </w:r>
      <w:r w:rsidRPr="00772879">
        <w:rPr>
          <w:rFonts w:ascii="Arial" w:hAnsi="Arial" w:cs="Arial"/>
          <w:sz w:val="18"/>
          <w:szCs w:val="18"/>
        </w:rPr>
        <w:tab/>
        <w:t>5675</w:t>
      </w:r>
      <w:r w:rsidRPr="00772879">
        <w:rPr>
          <w:rFonts w:ascii="Arial" w:hAnsi="Arial" w:cs="Arial"/>
          <w:sz w:val="18"/>
          <w:szCs w:val="18"/>
        </w:rPr>
        <w:tab/>
        <w:t>trvalý travní porost</w:t>
      </w:r>
      <w:r w:rsidRPr="00772879">
        <w:rPr>
          <w:rFonts w:ascii="Arial" w:hAnsi="Arial" w:cs="Arial"/>
          <w:sz w:val="18"/>
          <w:szCs w:val="18"/>
        </w:rPr>
        <w:tab/>
        <w:t>469</w:t>
      </w:r>
    </w:p>
    <w:p w14:paraId="71542560" w14:textId="03193256" w:rsidR="00802479" w:rsidRPr="00802479" w:rsidRDefault="00802479" w:rsidP="00802479">
      <w:pPr>
        <w:tabs>
          <w:tab w:val="left" w:pos="1418"/>
          <w:tab w:val="left" w:pos="3686"/>
          <w:tab w:val="left" w:pos="5103"/>
          <w:tab w:val="left" w:pos="6521"/>
          <w:tab w:val="left" w:pos="7938"/>
        </w:tabs>
        <w:ind w:left="-284" w:right="-568"/>
        <w:rPr>
          <w:rFonts w:ascii="Arial" w:hAnsi="Arial" w:cs="Arial"/>
          <w:b/>
          <w:bCs/>
          <w:sz w:val="22"/>
          <w:szCs w:val="22"/>
        </w:rPr>
      </w:pPr>
      <w:r>
        <w:rPr>
          <w:rFonts w:ascii="Arial" w:hAnsi="Arial" w:cs="Arial"/>
          <w:sz w:val="22"/>
          <w:szCs w:val="22"/>
        </w:rPr>
        <w:lastRenderedPageBreak/>
        <w:t xml:space="preserve">      </w:t>
      </w:r>
      <w:r w:rsidRPr="00802479">
        <w:rPr>
          <w:rFonts w:ascii="Arial" w:hAnsi="Arial" w:cs="Arial"/>
          <w:b/>
          <w:bCs/>
          <w:sz w:val="22"/>
          <w:szCs w:val="22"/>
        </w:rPr>
        <w:t>Č. 4</w:t>
      </w:r>
    </w:p>
    <w:p w14:paraId="5CC4495C" w14:textId="232C30AD" w:rsidR="00802479" w:rsidRDefault="00802479" w:rsidP="00802479">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713F33B9" w14:textId="77777777" w:rsidR="00802479" w:rsidRDefault="00802479" w:rsidP="00802479">
      <w:pPr>
        <w:pStyle w:val="obec1"/>
        <w:widowControl/>
        <w:rPr>
          <w:rFonts w:ascii="Arial" w:hAnsi="Arial" w:cs="Arial"/>
          <w:sz w:val="18"/>
          <w:szCs w:val="18"/>
        </w:rPr>
      </w:pPr>
      <w:r>
        <w:rPr>
          <w:rFonts w:ascii="Arial" w:hAnsi="Arial" w:cs="Arial"/>
          <w:sz w:val="18"/>
          <w:szCs w:val="18"/>
        </w:rPr>
        <w:t>Obec</w:t>
      </w:r>
      <w:r>
        <w:rPr>
          <w:rFonts w:ascii="Arial" w:hAnsi="Arial" w:cs="Arial"/>
          <w:sz w:val="18"/>
          <w:szCs w:val="18"/>
        </w:rPr>
        <w:tab/>
        <w:t xml:space="preserve">Katastrální území </w:t>
      </w:r>
      <w:r>
        <w:rPr>
          <w:rFonts w:ascii="Arial" w:hAnsi="Arial" w:cs="Arial"/>
          <w:sz w:val="18"/>
          <w:szCs w:val="18"/>
        </w:rPr>
        <w:tab/>
        <w:t>Parcelní číslo</w:t>
      </w:r>
      <w:r>
        <w:rPr>
          <w:rFonts w:ascii="Arial" w:hAnsi="Arial" w:cs="Arial"/>
          <w:sz w:val="18"/>
          <w:szCs w:val="18"/>
        </w:rPr>
        <w:tab/>
        <w:t>Druh pozemku</w:t>
      </w:r>
      <w:r>
        <w:rPr>
          <w:rFonts w:ascii="Arial" w:hAnsi="Arial" w:cs="Arial"/>
          <w:sz w:val="18"/>
          <w:szCs w:val="18"/>
        </w:rPr>
        <w:tab/>
        <w:t>Výměra</w:t>
      </w:r>
    </w:p>
    <w:p w14:paraId="20B0303A" w14:textId="77777777" w:rsidR="00802479" w:rsidRDefault="00802479" w:rsidP="00802479">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2236E9D4" w14:textId="77777777" w:rsidR="00802479" w:rsidRPr="00772879" w:rsidRDefault="00802479" w:rsidP="00802479">
      <w:pPr>
        <w:pStyle w:val="obec1"/>
        <w:widowControl/>
        <w:ind w:right="-568"/>
        <w:rPr>
          <w:rFonts w:ascii="Arial" w:hAnsi="Arial" w:cs="Arial"/>
          <w:sz w:val="18"/>
          <w:szCs w:val="18"/>
        </w:rPr>
      </w:pPr>
      <w:r w:rsidRPr="00772879">
        <w:rPr>
          <w:rFonts w:ascii="Arial" w:hAnsi="Arial" w:cs="Arial"/>
          <w:sz w:val="18"/>
          <w:szCs w:val="18"/>
        </w:rPr>
        <w:t xml:space="preserve">Katastr </w:t>
      </w:r>
      <w:proofErr w:type="gramStart"/>
      <w:r w:rsidRPr="00772879">
        <w:rPr>
          <w:rFonts w:ascii="Arial" w:hAnsi="Arial" w:cs="Arial"/>
          <w:sz w:val="18"/>
          <w:szCs w:val="18"/>
        </w:rPr>
        <w:t>nemovitostí - pozemkové</w:t>
      </w:r>
      <w:proofErr w:type="gramEnd"/>
    </w:p>
    <w:p w14:paraId="2FB52BCE" w14:textId="77777777" w:rsidR="00802479" w:rsidRPr="00772879" w:rsidRDefault="00802479" w:rsidP="00802479">
      <w:pPr>
        <w:pStyle w:val="obec1"/>
        <w:widowControl/>
        <w:ind w:right="-568"/>
        <w:rPr>
          <w:rFonts w:ascii="Arial" w:hAnsi="Arial" w:cs="Arial"/>
          <w:sz w:val="18"/>
          <w:szCs w:val="18"/>
        </w:rPr>
      </w:pPr>
      <w:r w:rsidRPr="00772879">
        <w:rPr>
          <w:rFonts w:ascii="Arial" w:hAnsi="Arial" w:cs="Arial"/>
          <w:sz w:val="18"/>
          <w:szCs w:val="18"/>
        </w:rPr>
        <w:t>Rybná nad Zdobnicí</w:t>
      </w:r>
      <w:r w:rsidRPr="00772879">
        <w:rPr>
          <w:rFonts w:ascii="Arial" w:hAnsi="Arial" w:cs="Arial"/>
          <w:sz w:val="18"/>
          <w:szCs w:val="18"/>
        </w:rPr>
        <w:tab/>
        <w:t>Rybná nad Zdobnicí</w:t>
      </w:r>
      <w:r w:rsidRPr="00772879">
        <w:rPr>
          <w:rFonts w:ascii="Arial" w:hAnsi="Arial" w:cs="Arial"/>
          <w:sz w:val="18"/>
          <w:szCs w:val="18"/>
        </w:rPr>
        <w:tab/>
        <w:t>156/3</w:t>
      </w:r>
      <w:r w:rsidRPr="00772879">
        <w:rPr>
          <w:rFonts w:ascii="Arial" w:hAnsi="Arial" w:cs="Arial"/>
          <w:sz w:val="18"/>
          <w:szCs w:val="18"/>
        </w:rPr>
        <w:tab/>
        <w:t>zahrada</w:t>
      </w:r>
      <w:r w:rsidRPr="00772879">
        <w:rPr>
          <w:rFonts w:ascii="Arial" w:hAnsi="Arial" w:cs="Arial"/>
          <w:sz w:val="18"/>
          <w:szCs w:val="18"/>
        </w:rPr>
        <w:tab/>
        <w:t>63</w:t>
      </w:r>
    </w:p>
    <w:p w14:paraId="5FA51FDD" w14:textId="545E43BE" w:rsidR="00802479" w:rsidRPr="00F46F58" w:rsidRDefault="00802479" w:rsidP="00802479">
      <w:pPr>
        <w:tabs>
          <w:tab w:val="left" w:pos="1418"/>
          <w:tab w:val="left" w:pos="3686"/>
          <w:tab w:val="left" w:pos="5103"/>
          <w:tab w:val="left" w:pos="6521"/>
          <w:tab w:val="left" w:pos="7938"/>
        </w:tabs>
        <w:ind w:left="-284" w:right="-568"/>
        <w:rPr>
          <w:rFonts w:ascii="Arial" w:hAnsi="Arial" w:cs="Arial"/>
          <w:sz w:val="22"/>
          <w:szCs w:val="22"/>
        </w:rPr>
      </w:pPr>
      <w:r>
        <w:rPr>
          <w:rFonts w:ascii="Arial" w:hAnsi="Arial" w:cs="Arial"/>
          <w:sz w:val="22"/>
          <w:szCs w:val="22"/>
        </w:rPr>
        <w:t>------------------------------------------------------------------------------------------------------------------------------------</w:t>
      </w:r>
    </w:p>
    <w:p w14:paraId="748376B6" w14:textId="77777777" w:rsidR="00F46F58" w:rsidRDefault="00F46F58" w:rsidP="007B1FA1">
      <w:pPr>
        <w:jc w:val="both"/>
        <w:rPr>
          <w:rFonts w:ascii="Arial" w:hAnsi="Arial" w:cs="Arial"/>
          <w:i/>
          <w:iCs/>
          <w:sz w:val="22"/>
          <w:szCs w:val="22"/>
        </w:rPr>
      </w:pPr>
    </w:p>
    <w:p w14:paraId="6090C2F2" w14:textId="15B8FB0A" w:rsidR="007B1FA1" w:rsidRDefault="007B1FA1" w:rsidP="007B1FA1">
      <w:pPr>
        <w:jc w:val="both"/>
        <w:rPr>
          <w:rFonts w:ascii="Arial" w:hAnsi="Arial" w:cs="Arial"/>
          <w:i/>
          <w:iCs/>
          <w:sz w:val="22"/>
          <w:szCs w:val="22"/>
        </w:rPr>
      </w:pPr>
      <w:r>
        <w:rPr>
          <w:rFonts w:ascii="Arial" w:hAnsi="Arial" w:cs="Arial"/>
          <w:i/>
          <w:iCs/>
          <w:sz w:val="22"/>
          <w:szCs w:val="22"/>
        </w:rPr>
        <w:t>*</w:t>
      </w:r>
      <w:r>
        <w:rPr>
          <w:rFonts w:ascii="Arial" w:hAnsi="Arial" w:cs="Arial"/>
          <w:i/>
          <w:iCs/>
          <w:sz w:val="22"/>
          <w:szCs w:val="22"/>
        </w:rPr>
        <w:tab/>
        <w:t>pokud je pozemek veden v jiné evidenci než KN, je nutné uvést tuto evidenci</w:t>
      </w:r>
    </w:p>
    <w:p w14:paraId="2C939715" w14:textId="77777777" w:rsidR="007B1FA1" w:rsidRDefault="007B1FA1" w:rsidP="007B1FA1">
      <w:pPr>
        <w:ind w:left="709" w:hanging="709"/>
        <w:jc w:val="both"/>
        <w:rPr>
          <w:rFonts w:ascii="Arial" w:hAnsi="Arial" w:cs="Arial"/>
          <w:i/>
          <w:iCs/>
          <w:sz w:val="22"/>
          <w:szCs w:val="22"/>
        </w:rPr>
      </w:pPr>
      <w:r>
        <w:rPr>
          <w:rFonts w:ascii="Arial" w:hAnsi="Arial" w:cs="Arial"/>
          <w:i/>
          <w:iCs/>
          <w:sz w:val="22"/>
          <w:szCs w:val="22"/>
        </w:rPr>
        <w:t>**</w:t>
      </w:r>
      <w:r>
        <w:rPr>
          <w:rFonts w:ascii="Arial" w:hAnsi="Arial" w:cs="Arial"/>
          <w:i/>
          <w:iCs/>
          <w:sz w:val="22"/>
          <w:szCs w:val="22"/>
        </w:rPr>
        <w:tab/>
        <w:t>pokud se oceňují pozemky, které výměrou v druhu pozemku neodpovídají evidenci v KN nebo jiné oficiální evidenci je nutné příp. doložit geometrický plán</w:t>
      </w:r>
    </w:p>
    <w:p w14:paraId="259E0032" w14:textId="77777777" w:rsidR="00932097" w:rsidRDefault="00932097" w:rsidP="0060643D">
      <w:pPr>
        <w:jc w:val="both"/>
        <w:rPr>
          <w:rFonts w:ascii="Arial" w:hAnsi="Arial" w:cs="Arial"/>
          <w:sz w:val="22"/>
          <w:szCs w:val="22"/>
        </w:rPr>
      </w:pPr>
    </w:p>
    <w:p w14:paraId="04F300DF" w14:textId="77777777" w:rsidR="00F46F58" w:rsidRDefault="00F46F58" w:rsidP="0060643D">
      <w:pPr>
        <w:tabs>
          <w:tab w:val="num" w:pos="1474"/>
        </w:tabs>
        <w:jc w:val="both"/>
        <w:rPr>
          <w:rFonts w:ascii="Arial" w:hAnsi="Arial" w:cs="Arial"/>
          <w:b/>
          <w:bCs/>
          <w:sz w:val="22"/>
          <w:szCs w:val="22"/>
        </w:rPr>
      </w:pPr>
    </w:p>
    <w:p w14:paraId="66D7924B" w14:textId="3E50ACEB" w:rsidR="0060643D" w:rsidRDefault="0060643D" w:rsidP="0060643D">
      <w:pPr>
        <w:tabs>
          <w:tab w:val="num" w:pos="1474"/>
        </w:tabs>
        <w:jc w:val="both"/>
        <w:rPr>
          <w:rFonts w:ascii="Arial" w:hAnsi="Arial" w:cs="Arial"/>
          <w:sz w:val="22"/>
          <w:szCs w:val="22"/>
        </w:rPr>
      </w:pPr>
      <w:r w:rsidRPr="1EC244D7">
        <w:rPr>
          <w:rFonts w:ascii="Arial" w:hAnsi="Arial" w:cs="Arial"/>
          <w:sz w:val="22"/>
          <w:szCs w:val="22"/>
        </w:rPr>
        <w:t>Objednatel se zavazuje zaplatit zhotovitel</w:t>
      </w:r>
      <w:r w:rsidR="2AC944D3" w:rsidRPr="1EC244D7">
        <w:rPr>
          <w:rFonts w:ascii="Arial" w:hAnsi="Arial" w:cs="Arial"/>
          <w:sz w:val="22"/>
          <w:szCs w:val="22"/>
        </w:rPr>
        <w:t>i</w:t>
      </w:r>
      <w:r w:rsidRPr="1EC244D7">
        <w:rPr>
          <w:rFonts w:ascii="Arial" w:hAnsi="Arial" w:cs="Arial"/>
          <w:sz w:val="22"/>
          <w:szCs w:val="22"/>
        </w:rPr>
        <w:t xml:space="preserve"> cen</w:t>
      </w:r>
      <w:r w:rsidR="008C7863">
        <w:rPr>
          <w:rFonts w:ascii="Arial" w:hAnsi="Arial" w:cs="Arial"/>
          <w:sz w:val="22"/>
          <w:szCs w:val="22"/>
        </w:rPr>
        <w:t xml:space="preserve">u za dílo stanovenou na </w:t>
      </w:r>
      <w:r w:rsidR="008C7863" w:rsidRPr="003F40BB">
        <w:rPr>
          <w:rFonts w:ascii="Arial" w:hAnsi="Arial" w:cs="Arial"/>
          <w:sz w:val="22"/>
          <w:szCs w:val="22"/>
        </w:rPr>
        <w:t xml:space="preserve">základě </w:t>
      </w:r>
      <w:r w:rsidR="008F026D" w:rsidRPr="003F40BB">
        <w:rPr>
          <w:rFonts w:ascii="Arial" w:hAnsi="Arial" w:cs="Arial"/>
          <w:sz w:val="22"/>
          <w:szCs w:val="22"/>
        </w:rPr>
        <w:t xml:space="preserve">výzvy </w:t>
      </w:r>
      <w:r w:rsidR="008F026D">
        <w:rPr>
          <w:rFonts w:ascii="Arial" w:hAnsi="Arial" w:cs="Arial"/>
          <w:sz w:val="22"/>
          <w:szCs w:val="22"/>
        </w:rPr>
        <w:t>k podání nabídky v rámci výše uvedeného dynamického nákupního systému.</w:t>
      </w:r>
    </w:p>
    <w:p w14:paraId="520D9CDD" w14:textId="77777777" w:rsidR="00366F30" w:rsidRPr="00936B10" w:rsidRDefault="00366F30" w:rsidP="0060643D">
      <w:pPr>
        <w:tabs>
          <w:tab w:val="num" w:pos="1474"/>
        </w:tabs>
        <w:jc w:val="both"/>
        <w:rPr>
          <w:rFonts w:ascii="Arial" w:hAnsi="Arial" w:cs="Arial"/>
          <w:sz w:val="22"/>
          <w:szCs w:val="22"/>
        </w:rPr>
      </w:pPr>
    </w:p>
    <w:p w14:paraId="78117540" w14:textId="7963DFA2" w:rsidR="001C0257" w:rsidRDefault="0060643D" w:rsidP="0060643D">
      <w:pPr>
        <w:jc w:val="both"/>
        <w:rPr>
          <w:rFonts w:ascii="Arial" w:hAnsi="Arial" w:cs="Arial"/>
          <w:sz w:val="22"/>
          <w:szCs w:val="22"/>
        </w:rPr>
      </w:pPr>
      <w:r w:rsidRPr="001C0257">
        <w:rPr>
          <w:rFonts w:ascii="Arial" w:hAnsi="Arial" w:cs="Arial"/>
          <w:sz w:val="22"/>
          <w:szCs w:val="22"/>
        </w:rPr>
        <w:t>Celková cena za znalecký posudek činí</w:t>
      </w:r>
      <w:r w:rsidR="001C0257">
        <w:rPr>
          <w:rFonts w:ascii="Arial" w:hAnsi="Arial" w:cs="Arial"/>
          <w:sz w:val="22"/>
          <w:szCs w:val="22"/>
        </w:rPr>
        <w:t>:</w:t>
      </w:r>
      <w:r w:rsidR="00907A89">
        <w:rPr>
          <w:rFonts w:ascii="Arial" w:hAnsi="Arial" w:cs="Arial"/>
          <w:sz w:val="22"/>
          <w:szCs w:val="22"/>
        </w:rPr>
        <w:t xml:space="preserve"> </w:t>
      </w:r>
    </w:p>
    <w:tbl>
      <w:tblPr>
        <w:tblStyle w:val="Mkatabulky"/>
        <w:tblW w:w="9464" w:type="dxa"/>
        <w:tblLook w:val="04A0" w:firstRow="1" w:lastRow="0" w:firstColumn="1" w:lastColumn="0" w:noHBand="0" w:noVBand="1"/>
      </w:tblPr>
      <w:tblGrid>
        <w:gridCol w:w="2093"/>
        <w:gridCol w:w="2835"/>
        <w:gridCol w:w="2126"/>
        <w:gridCol w:w="2410"/>
      </w:tblGrid>
      <w:tr w:rsidR="00907A89" w14:paraId="16C5B9E5" w14:textId="77777777" w:rsidTr="00907A89">
        <w:tc>
          <w:tcPr>
            <w:tcW w:w="2093" w:type="dxa"/>
          </w:tcPr>
          <w:p w14:paraId="36B4591D" w14:textId="4978FEBE" w:rsidR="00907A89" w:rsidRDefault="00907A89" w:rsidP="0060643D">
            <w:pPr>
              <w:jc w:val="both"/>
              <w:rPr>
                <w:rFonts w:ascii="Arial" w:hAnsi="Arial" w:cs="Arial"/>
              </w:rPr>
            </w:pPr>
            <w:r>
              <w:rPr>
                <w:rFonts w:ascii="Arial" w:hAnsi="Arial" w:cs="Arial"/>
              </w:rPr>
              <w:t>Pořadové číslo</w:t>
            </w:r>
          </w:p>
        </w:tc>
        <w:tc>
          <w:tcPr>
            <w:tcW w:w="2835" w:type="dxa"/>
          </w:tcPr>
          <w:p w14:paraId="7F1DB3A5" w14:textId="186F4464" w:rsidR="00907A89" w:rsidRDefault="00907A89" w:rsidP="0060643D">
            <w:pPr>
              <w:jc w:val="both"/>
              <w:rPr>
                <w:rFonts w:ascii="Arial" w:hAnsi="Arial" w:cs="Arial"/>
              </w:rPr>
            </w:pPr>
            <w:r>
              <w:rPr>
                <w:rFonts w:ascii="Arial" w:hAnsi="Arial" w:cs="Arial"/>
              </w:rPr>
              <w:t>Cena bez DPH</w:t>
            </w:r>
          </w:p>
        </w:tc>
        <w:tc>
          <w:tcPr>
            <w:tcW w:w="2126" w:type="dxa"/>
          </w:tcPr>
          <w:p w14:paraId="3181C531" w14:textId="37DD4940" w:rsidR="00907A89" w:rsidRDefault="00907A89" w:rsidP="0060643D">
            <w:pPr>
              <w:jc w:val="both"/>
              <w:rPr>
                <w:rFonts w:ascii="Arial" w:hAnsi="Arial" w:cs="Arial"/>
              </w:rPr>
            </w:pPr>
            <w:r>
              <w:rPr>
                <w:rFonts w:ascii="Arial" w:hAnsi="Arial" w:cs="Arial"/>
              </w:rPr>
              <w:t>Cena DPH</w:t>
            </w:r>
          </w:p>
        </w:tc>
        <w:tc>
          <w:tcPr>
            <w:tcW w:w="2410" w:type="dxa"/>
          </w:tcPr>
          <w:p w14:paraId="5A76B334" w14:textId="55CBC4A0" w:rsidR="00907A89" w:rsidRDefault="00907A89" w:rsidP="0060643D">
            <w:pPr>
              <w:jc w:val="both"/>
              <w:rPr>
                <w:rFonts w:ascii="Arial" w:hAnsi="Arial" w:cs="Arial"/>
              </w:rPr>
            </w:pPr>
            <w:r>
              <w:rPr>
                <w:rFonts w:ascii="Arial" w:hAnsi="Arial" w:cs="Arial"/>
              </w:rPr>
              <w:t>Cena včetně DPH</w:t>
            </w:r>
          </w:p>
        </w:tc>
      </w:tr>
      <w:tr w:rsidR="00907A89" w14:paraId="1B219AB4" w14:textId="77777777" w:rsidTr="00907A89">
        <w:tc>
          <w:tcPr>
            <w:tcW w:w="2093" w:type="dxa"/>
          </w:tcPr>
          <w:p w14:paraId="3A793E2A" w14:textId="77BE70A1" w:rsidR="00907A89" w:rsidRDefault="00907A89" w:rsidP="00907A89">
            <w:pPr>
              <w:jc w:val="both"/>
              <w:rPr>
                <w:rFonts w:ascii="Arial" w:hAnsi="Arial" w:cs="Arial"/>
              </w:rPr>
            </w:pPr>
            <w:r>
              <w:rPr>
                <w:rFonts w:ascii="Arial" w:hAnsi="Arial" w:cs="Arial"/>
              </w:rPr>
              <w:t>Č. 1 – ZP viz výše</w:t>
            </w:r>
          </w:p>
        </w:tc>
        <w:tc>
          <w:tcPr>
            <w:tcW w:w="2835" w:type="dxa"/>
          </w:tcPr>
          <w:p w14:paraId="74ABE493" w14:textId="367663E6" w:rsidR="00907A89" w:rsidRDefault="00907A89" w:rsidP="00907A89">
            <w:pPr>
              <w:jc w:val="both"/>
              <w:rPr>
                <w:rFonts w:ascii="Arial" w:hAnsi="Arial" w:cs="Arial"/>
              </w:rPr>
            </w:pPr>
            <w:r w:rsidRPr="00E163F5">
              <w:rPr>
                <w:rFonts w:ascii="Arial" w:hAnsi="Arial" w:cs="Arial"/>
                <w:highlight w:val="yellow"/>
              </w:rPr>
              <w:t>doplní dodavatel</w:t>
            </w:r>
            <w:r>
              <w:rPr>
                <w:rFonts w:ascii="Arial" w:hAnsi="Arial" w:cs="Arial"/>
              </w:rPr>
              <w:t xml:space="preserve"> Kč</w:t>
            </w:r>
          </w:p>
        </w:tc>
        <w:tc>
          <w:tcPr>
            <w:tcW w:w="2126" w:type="dxa"/>
          </w:tcPr>
          <w:p w14:paraId="016CC01C" w14:textId="1E471906" w:rsidR="00907A89" w:rsidRDefault="00907A89" w:rsidP="00907A89">
            <w:pPr>
              <w:jc w:val="both"/>
              <w:rPr>
                <w:rFonts w:ascii="Arial" w:hAnsi="Arial" w:cs="Arial"/>
              </w:rPr>
            </w:pPr>
            <w:r w:rsidRPr="00C73096">
              <w:rPr>
                <w:rFonts w:ascii="Arial" w:hAnsi="Arial" w:cs="Arial"/>
                <w:highlight w:val="yellow"/>
              </w:rPr>
              <w:t>doplní dodavatel</w:t>
            </w:r>
            <w:r w:rsidRPr="00C73096">
              <w:rPr>
                <w:rFonts w:ascii="Arial" w:hAnsi="Arial" w:cs="Arial"/>
              </w:rPr>
              <w:t xml:space="preserve"> Kč</w:t>
            </w:r>
          </w:p>
        </w:tc>
        <w:tc>
          <w:tcPr>
            <w:tcW w:w="2410" w:type="dxa"/>
          </w:tcPr>
          <w:p w14:paraId="4412AA71" w14:textId="3D444E3B" w:rsidR="00907A89" w:rsidRDefault="00907A89" w:rsidP="00907A89">
            <w:pPr>
              <w:jc w:val="both"/>
              <w:rPr>
                <w:rFonts w:ascii="Arial" w:hAnsi="Arial" w:cs="Arial"/>
              </w:rPr>
            </w:pPr>
            <w:r w:rsidRPr="00C73096">
              <w:rPr>
                <w:rFonts w:ascii="Arial" w:hAnsi="Arial" w:cs="Arial"/>
                <w:highlight w:val="yellow"/>
              </w:rPr>
              <w:t>doplní dodavatel</w:t>
            </w:r>
            <w:r w:rsidRPr="00C73096">
              <w:rPr>
                <w:rFonts w:ascii="Arial" w:hAnsi="Arial" w:cs="Arial"/>
              </w:rPr>
              <w:t xml:space="preserve"> Kč</w:t>
            </w:r>
          </w:p>
        </w:tc>
      </w:tr>
      <w:tr w:rsidR="00907A89" w14:paraId="25EB85FE" w14:textId="77777777" w:rsidTr="00907A89">
        <w:tc>
          <w:tcPr>
            <w:tcW w:w="2093" w:type="dxa"/>
          </w:tcPr>
          <w:p w14:paraId="7338AEAC" w14:textId="6A2E420A" w:rsidR="00907A89" w:rsidRDefault="0078040C" w:rsidP="00907A89">
            <w:pPr>
              <w:jc w:val="both"/>
              <w:rPr>
                <w:rFonts w:ascii="Arial" w:hAnsi="Arial" w:cs="Arial"/>
              </w:rPr>
            </w:pPr>
            <w:r>
              <w:rPr>
                <w:rFonts w:ascii="Arial" w:hAnsi="Arial" w:cs="Arial"/>
              </w:rPr>
              <w:t xml:space="preserve">Č. </w:t>
            </w:r>
            <w:r w:rsidR="00907A89">
              <w:rPr>
                <w:rFonts w:ascii="Arial" w:hAnsi="Arial" w:cs="Arial"/>
              </w:rPr>
              <w:t>2</w:t>
            </w:r>
            <w:r w:rsidR="001576DC">
              <w:rPr>
                <w:rFonts w:ascii="Arial" w:hAnsi="Arial" w:cs="Arial"/>
              </w:rPr>
              <w:t xml:space="preserve"> </w:t>
            </w:r>
            <w:r>
              <w:rPr>
                <w:rFonts w:ascii="Arial" w:hAnsi="Arial" w:cs="Arial"/>
              </w:rPr>
              <w:t xml:space="preserve">– ZP viz výše </w:t>
            </w:r>
          </w:p>
        </w:tc>
        <w:tc>
          <w:tcPr>
            <w:tcW w:w="2835" w:type="dxa"/>
          </w:tcPr>
          <w:p w14:paraId="5C3E762F" w14:textId="204902BC" w:rsidR="00907A89" w:rsidRDefault="00907A89" w:rsidP="00907A89">
            <w:pPr>
              <w:jc w:val="both"/>
              <w:rPr>
                <w:rFonts w:ascii="Arial" w:hAnsi="Arial" w:cs="Arial"/>
              </w:rPr>
            </w:pPr>
            <w:r w:rsidRPr="00E163F5">
              <w:rPr>
                <w:rFonts w:ascii="Arial" w:hAnsi="Arial" w:cs="Arial"/>
                <w:highlight w:val="yellow"/>
              </w:rPr>
              <w:t>doplní dodavatel</w:t>
            </w:r>
            <w:r>
              <w:rPr>
                <w:rFonts w:ascii="Arial" w:hAnsi="Arial" w:cs="Arial"/>
              </w:rPr>
              <w:t xml:space="preserve"> Kč</w:t>
            </w:r>
          </w:p>
        </w:tc>
        <w:tc>
          <w:tcPr>
            <w:tcW w:w="2126" w:type="dxa"/>
          </w:tcPr>
          <w:p w14:paraId="6348C097" w14:textId="2897C476" w:rsidR="00907A89" w:rsidRDefault="00907A89" w:rsidP="00907A89">
            <w:pPr>
              <w:jc w:val="both"/>
              <w:rPr>
                <w:rFonts w:ascii="Arial" w:hAnsi="Arial" w:cs="Arial"/>
              </w:rPr>
            </w:pPr>
            <w:r w:rsidRPr="00C73096">
              <w:rPr>
                <w:rFonts w:ascii="Arial" w:hAnsi="Arial" w:cs="Arial"/>
                <w:highlight w:val="yellow"/>
              </w:rPr>
              <w:t>doplní dodavatel</w:t>
            </w:r>
            <w:r w:rsidRPr="00C73096">
              <w:rPr>
                <w:rFonts w:ascii="Arial" w:hAnsi="Arial" w:cs="Arial"/>
              </w:rPr>
              <w:t xml:space="preserve"> Kč</w:t>
            </w:r>
          </w:p>
        </w:tc>
        <w:tc>
          <w:tcPr>
            <w:tcW w:w="2410" w:type="dxa"/>
          </w:tcPr>
          <w:p w14:paraId="791140B0" w14:textId="007A1450" w:rsidR="00907A89" w:rsidRDefault="00907A89" w:rsidP="00907A89">
            <w:pPr>
              <w:jc w:val="both"/>
              <w:rPr>
                <w:rFonts w:ascii="Arial" w:hAnsi="Arial" w:cs="Arial"/>
              </w:rPr>
            </w:pPr>
            <w:r w:rsidRPr="00C73096">
              <w:rPr>
                <w:rFonts w:ascii="Arial" w:hAnsi="Arial" w:cs="Arial"/>
                <w:highlight w:val="yellow"/>
              </w:rPr>
              <w:t>doplní dodavatel</w:t>
            </w:r>
            <w:r w:rsidRPr="00C73096">
              <w:rPr>
                <w:rFonts w:ascii="Arial" w:hAnsi="Arial" w:cs="Arial"/>
              </w:rPr>
              <w:t xml:space="preserve"> Kč</w:t>
            </w:r>
          </w:p>
        </w:tc>
      </w:tr>
      <w:tr w:rsidR="001576DC" w14:paraId="7F588784" w14:textId="77777777" w:rsidTr="00907A89">
        <w:tc>
          <w:tcPr>
            <w:tcW w:w="2093" w:type="dxa"/>
          </w:tcPr>
          <w:p w14:paraId="5A1670EA" w14:textId="35146332" w:rsidR="001576DC" w:rsidRDefault="001576DC" w:rsidP="001576DC">
            <w:pPr>
              <w:jc w:val="both"/>
              <w:rPr>
                <w:rFonts w:ascii="Arial" w:hAnsi="Arial" w:cs="Arial"/>
              </w:rPr>
            </w:pPr>
            <w:r>
              <w:rPr>
                <w:rFonts w:ascii="Arial" w:hAnsi="Arial" w:cs="Arial"/>
              </w:rPr>
              <w:t xml:space="preserve">Č. 3 – ZP viz výše </w:t>
            </w:r>
          </w:p>
        </w:tc>
        <w:tc>
          <w:tcPr>
            <w:tcW w:w="2835" w:type="dxa"/>
          </w:tcPr>
          <w:p w14:paraId="29F6A5CA" w14:textId="4A253DDD" w:rsidR="001576DC" w:rsidRPr="00E163F5" w:rsidRDefault="001576DC" w:rsidP="001576DC">
            <w:pPr>
              <w:jc w:val="both"/>
              <w:rPr>
                <w:rFonts w:ascii="Arial" w:hAnsi="Arial" w:cs="Arial"/>
                <w:highlight w:val="yellow"/>
              </w:rPr>
            </w:pPr>
            <w:r w:rsidRPr="00E163F5">
              <w:rPr>
                <w:rFonts w:ascii="Arial" w:hAnsi="Arial" w:cs="Arial"/>
                <w:highlight w:val="yellow"/>
              </w:rPr>
              <w:t>doplní dodavatel</w:t>
            </w:r>
            <w:r>
              <w:rPr>
                <w:rFonts w:ascii="Arial" w:hAnsi="Arial" w:cs="Arial"/>
              </w:rPr>
              <w:t xml:space="preserve"> Kč</w:t>
            </w:r>
          </w:p>
        </w:tc>
        <w:tc>
          <w:tcPr>
            <w:tcW w:w="2126" w:type="dxa"/>
          </w:tcPr>
          <w:p w14:paraId="7642F59F" w14:textId="11C32F37" w:rsidR="001576DC" w:rsidRPr="00C73096" w:rsidRDefault="001576DC" w:rsidP="001576DC">
            <w:pPr>
              <w:jc w:val="both"/>
              <w:rPr>
                <w:rFonts w:ascii="Arial" w:hAnsi="Arial" w:cs="Arial"/>
                <w:highlight w:val="yellow"/>
              </w:rPr>
            </w:pPr>
            <w:r w:rsidRPr="00C73096">
              <w:rPr>
                <w:rFonts w:ascii="Arial" w:hAnsi="Arial" w:cs="Arial"/>
                <w:highlight w:val="yellow"/>
              </w:rPr>
              <w:t>doplní dodavatel</w:t>
            </w:r>
            <w:r w:rsidRPr="00C73096">
              <w:rPr>
                <w:rFonts w:ascii="Arial" w:hAnsi="Arial" w:cs="Arial"/>
              </w:rPr>
              <w:t xml:space="preserve"> Kč</w:t>
            </w:r>
          </w:p>
        </w:tc>
        <w:tc>
          <w:tcPr>
            <w:tcW w:w="2410" w:type="dxa"/>
          </w:tcPr>
          <w:p w14:paraId="01D5BA4B" w14:textId="07F701FD" w:rsidR="001576DC" w:rsidRPr="00C73096" w:rsidRDefault="001576DC" w:rsidP="001576DC">
            <w:pPr>
              <w:jc w:val="both"/>
              <w:rPr>
                <w:rFonts w:ascii="Arial" w:hAnsi="Arial" w:cs="Arial"/>
                <w:highlight w:val="yellow"/>
              </w:rPr>
            </w:pPr>
            <w:r w:rsidRPr="00C73096">
              <w:rPr>
                <w:rFonts w:ascii="Arial" w:hAnsi="Arial" w:cs="Arial"/>
                <w:highlight w:val="yellow"/>
              </w:rPr>
              <w:t>doplní dodavatel</w:t>
            </w:r>
            <w:r w:rsidRPr="00C73096">
              <w:rPr>
                <w:rFonts w:ascii="Arial" w:hAnsi="Arial" w:cs="Arial"/>
              </w:rPr>
              <w:t xml:space="preserve"> Kč</w:t>
            </w:r>
          </w:p>
        </w:tc>
      </w:tr>
      <w:tr w:rsidR="003C161D" w14:paraId="3CDE6C72" w14:textId="77777777" w:rsidTr="00907A89">
        <w:tc>
          <w:tcPr>
            <w:tcW w:w="2093" w:type="dxa"/>
          </w:tcPr>
          <w:p w14:paraId="42CB4EB5" w14:textId="449D2675" w:rsidR="003C161D" w:rsidRDefault="003C161D" w:rsidP="003C161D">
            <w:pPr>
              <w:jc w:val="both"/>
              <w:rPr>
                <w:rFonts w:ascii="Arial" w:hAnsi="Arial" w:cs="Arial"/>
              </w:rPr>
            </w:pPr>
            <w:r>
              <w:rPr>
                <w:rFonts w:ascii="Arial" w:hAnsi="Arial" w:cs="Arial"/>
              </w:rPr>
              <w:t xml:space="preserve">Č. 4 – ZP viz výše </w:t>
            </w:r>
          </w:p>
        </w:tc>
        <w:tc>
          <w:tcPr>
            <w:tcW w:w="2835" w:type="dxa"/>
          </w:tcPr>
          <w:p w14:paraId="0C975C7C" w14:textId="5D81C209" w:rsidR="003C161D" w:rsidRPr="00E163F5" w:rsidRDefault="003C161D" w:rsidP="003C161D">
            <w:pPr>
              <w:jc w:val="both"/>
              <w:rPr>
                <w:rFonts w:ascii="Arial" w:hAnsi="Arial" w:cs="Arial"/>
                <w:highlight w:val="yellow"/>
              </w:rPr>
            </w:pPr>
            <w:r w:rsidRPr="00E163F5">
              <w:rPr>
                <w:rFonts w:ascii="Arial" w:hAnsi="Arial" w:cs="Arial"/>
                <w:highlight w:val="yellow"/>
              </w:rPr>
              <w:t>doplní dodavatel</w:t>
            </w:r>
            <w:r>
              <w:rPr>
                <w:rFonts w:ascii="Arial" w:hAnsi="Arial" w:cs="Arial"/>
              </w:rPr>
              <w:t xml:space="preserve"> Kč</w:t>
            </w:r>
          </w:p>
        </w:tc>
        <w:tc>
          <w:tcPr>
            <w:tcW w:w="2126" w:type="dxa"/>
          </w:tcPr>
          <w:p w14:paraId="25C3B5A6" w14:textId="55FDAAA3" w:rsidR="003C161D" w:rsidRPr="00C73096" w:rsidRDefault="003C161D" w:rsidP="003C161D">
            <w:pPr>
              <w:jc w:val="both"/>
              <w:rPr>
                <w:rFonts w:ascii="Arial" w:hAnsi="Arial" w:cs="Arial"/>
                <w:highlight w:val="yellow"/>
              </w:rPr>
            </w:pPr>
            <w:r w:rsidRPr="00C73096">
              <w:rPr>
                <w:rFonts w:ascii="Arial" w:hAnsi="Arial" w:cs="Arial"/>
                <w:highlight w:val="yellow"/>
              </w:rPr>
              <w:t>doplní dodavatel</w:t>
            </w:r>
            <w:r w:rsidRPr="00C73096">
              <w:rPr>
                <w:rFonts w:ascii="Arial" w:hAnsi="Arial" w:cs="Arial"/>
              </w:rPr>
              <w:t xml:space="preserve"> Kč</w:t>
            </w:r>
          </w:p>
        </w:tc>
        <w:tc>
          <w:tcPr>
            <w:tcW w:w="2410" w:type="dxa"/>
          </w:tcPr>
          <w:p w14:paraId="601C6869" w14:textId="7F88011C" w:rsidR="003C161D" w:rsidRPr="00C73096" w:rsidRDefault="003C161D" w:rsidP="003C161D">
            <w:pPr>
              <w:jc w:val="both"/>
              <w:rPr>
                <w:rFonts w:ascii="Arial" w:hAnsi="Arial" w:cs="Arial"/>
                <w:highlight w:val="yellow"/>
              </w:rPr>
            </w:pPr>
            <w:r w:rsidRPr="00C73096">
              <w:rPr>
                <w:rFonts w:ascii="Arial" w:hAnsi="Arial" w:cs="Arial"/>
                <w:highlight w:val="yellow"/>
              </w:rPr>
              <w:t>doplní dodavatel</w:t>
            </w:r>
            <w:r w:rsidRPr="00C73096">
              <w:rPr>
                <w:rFonts w:ascii="Arial" w:hAnsi="Arial" w:cs="Arial"/>
              </w:rPr>
              <w:t xml:space="preserve"> Kč</w:t>
            </w:r>
          </w:p>
        </w:tc>
      </w:tr>
      <w:tr w:rsidR="003C161D" w14:paraId="14D07529" w14:textId="77777777" w:rsidTr="00907A89">
        <w:tc>
          <w:tcPr>
            <w:tcW w:w="2093" w:type="dxa"/>
          </w:tcPr>
          <w:p w14:paraId="5200F8E1" w14:textId="47B13BF0" w:rsidR="003C161D" w:rsidRPr="00907A89" w:rsidRDefault="003C161D" w:rsidP="003C161D">
            <w:pPr>
              <w:jc w:val="both"/>
              <w:rPr>
                <w:rFonts w:ascii="Arial" w:hAnsi="Arial" w:cs="Arial"/>
                <w:b/>
                <w:bCs/>
              </w:rPr>
            </w:pPr>
            <w:r w:rsidRPr="00907A89">
              <w:rPr>
                <w:rFonts w:ascii="Arial" w:hAnsi="Arial" w:cs="Arial"/>
                <w:b/>
                <w:bCs/>
              </w:rPr>
              <w:t>Celková cena</w:t>
            </w:r>
          </w:p>
        </w:tc>
        <w:tc>
          <w:tcPr>
            <w:tcW w:w="2835" w:type="dxa"/>
          </w:tcPr>
          <w:p w14:paraId="066B8492" w14:textId="14E5DBD3" w:rsidR="003C161D" w:rsidRDefault="003C161D" w:rsidP="003C161D">
            <w:pPr>
              <w:jc w:val="both"/>
              <w:rPr>
                <w:rFonts w:ascii="Arial" w:hAnsi="Arial" w:cs="Arial"/>
              </w:rPr>
            </w:pPr>
            <w:r w:rsidRPr="00BB5FF8">
              <w:rPr>
                <w:rFonts w:ascii="Arial" w:hAnsi="Arial" w:cs="Arial"/>
                <w:highlight w:val="yellow"/>
              </w:rPr>
              <w:t>doplní dodavatel</w:t>
            </w:r>
            <w:r w:rsidRPr="00BB5FF8">
              <w:rPr>
                <w:rFonts w:ascii="Arial" w:hAnsi="Arial" w:cs="Arial"/>
              </w:rPr>
              <w:t xml:space="preserve"> Kč</w:t>
            </w:r>
          </w:p>
        </w:tc>
        <w:tc>
          <w:tcPr>
            <w:tcW w:w="2126" w:type="dxa"/>
          </w:tcPr>
          <w:p w14:paraId="65C98C2F" w14:textId="512EE2C7" w:rsidR="003C161D" w:rsidRDefault="003C161D" w:rsidP="003C161D">
            <w:pPr>
              <w:jc w:val="both"/>
              <w:rPr>
                <w:rFonts w:ascii="Arial" w:hAnsi="Arial" w:cs="Arial"/>
              </w:rPr>
            </w:pPr>
            <w:r w:rsidRPr="00BB5FF8">
              <w:rPr>
                <w:rFonts w:ascii="Arial" w:hAnsi="Arial" w:cs="Arial"/>
                <w:highlight w:val="yellow"/>
              </w:rPr>
              <w:t>doplní dodavatel</w:t>
            </w:r>
            <w:r w:rsidRPr="00BB5FF8">
              <w:rPr>
                <w:rFonts w:ascii="Arial" w:hAnsi="Arial" w:cs="Arial"/>
              </w:rPr>
              <w:t xml:space="preserve"> Kč</w:t>
            </w:r>
          </w:p>
        </w:tc>
        <w:tc>
          <w:tcPr>
            <w:tcW w:w="2410" w:type="dxa"/>
          </w:tcPr>
          <w:p w14:paraId="0013DB4B" w14:textId="0EBEBDD1" w:rsidR="003C161D" w:rsidRDefault="003C161D" w:rsidP="003C161D">
            <w:pPr>
              <w:jc w:val="both"/>
              <w:rPr>
                <w:rFonts w:ascii="Arial" w:hAnsi="Arial" w:cs="Arial"/>
              </w:rPr>
            </w:pPr>
            <w:r w:rsidRPr="00BB5FF8">
              <w:rPr>
                <w:rFonts w:ascii="Arial" w:hAnsi="Arial" w:cs="Arial"/>
                <w:highlight w:val="yellow"/>
              </w:rPr>
              <w:t>doplní dodavatel</w:t>
            </w:r>
            <w:r w:rsidRPr="00BB5FF8">
              <w:rPr>
                <w:rFonts w:ascii="Arial" w:hAnsi="Arial" w:cs="Arial"/>
              </w:rPr>
              <w:t xml:space="preserve"> Kč</w:t>
            </w:r>
          </w:p>
        </w:tc>
      </w:tr>
    </w:tbl>
    <w:p w14:paraId="0110FB40" w14:textId="77777777" w:rsidR="00907A89" w:rsidRDefault="00907A89" w:rsidP="0060643D">
      <w:pPr>
        <w:jc w:val="both"/>
        <w:rPr>
          <w:rFonts w:ascii="Arial" w:hAnsi="Arial" w:cs="Arial"/>
          <w:sz w:val="22"/>
          <w:szCs w:val="22"/>
        </w:rPr>
      </w:pPr>
    </w:p>
    <w:p w14:paraId="72F9FA53" w14:textId="77777777" w:rsidR="005A6DEC" w:rsidRDefault="005A6DEC" w:rsidP="0060643D">
      <w:pPr>
        <w:jc w:val="both"/>
        <w:rPr>
          <w:rFonts w:ascii="Arial" w:hAnsi="Arial" w:cs="Arial"/>
          <w:sz w:val="22"/>
          <w:szCs w:val="22"/>
          <w:u w:val="single"/>
        </w:rPr>
      </w:pPr>
    </w:p>
    <w:p w14:paraId="65A26261" w14:textId="211700F8" w:rsidR="008F026D" w:rsidRPr="0070317D" w:rsidRDefault="001F2D69" w:rsidP="005A6DEC">
      <w:pPr>
        <w:spacing w:before="120" w:after="120"/>
        <w:jc w:val="both"/>
        <w:rPr>
          <w:rFonts w:ascii="Arial" w:hAnsi="Arial" w:cs="Arial"/>
          <w:b/>
          <w:bCs/>
          <w:sz w:val="22"/>
          <w:szCs w:val="22"/>
        </w:rPr>
      </w:pPr>
      <w:r>
        <w:rPr>
          <w:rFonts w:ascii="Arial" w:hAnsi="Arial" w:cs="Arial"/>
          <w:b/>
          <w:bCs/>
          <w:sz w:val="22"/>
          <w:szCs w:val="22"/>
        </w:rPr>
        <w:t>Čl. I</w:t>
      </w:r>
      <w:r w:rsidR="00964B1E">
        <w:rPr>
          <w:rFonts w:ascii="Arial" w:hAnsi="Arial" w:cs="Arial"/>
          <w:b/>
          <w:bCs/>
          <w:sz w:val="22"/>
          <w:szCs w:val="22"/>
        </w:rPr>
        <w:t>II</w:t>
      </w:r>
      <w:r>
        <w:rPr>
          <w:rFonts w:ascii="Arial" w:hAnsi="Arial" w:cs="Arial"/>
          <w:b/>
          <w:bCs/>
          <w:sz w:val="22"/>
          <w:szCs w:val="22"/>
        </w:rPr>
        <w:t xml:space="preserve">. </w:t>
      </w:r>
      <w:r w:rsidR="00900BEB" w:rsidRPr="0070317D">
        <w:rPr>
          <w:rFonts w:ascii="Arial" w:hAnsi="Arial" w:cs="Arial"/>
          <w:b/>
          <w:bCs/>
          <w:sz w:val="22"/>
          <w:szCs w:val="22"/>
        </w:rPr>
        <w:t>Smluvní požadavky na zpracování a převzetí ZP:</w:t>
      </w:r>
    </w:p>
    <w:p w14:paraId="31F5BBB0" w14:textId="56EAAEB6" w:rsidR="00900BEB" w:rsidRDefault="00900BEB" w:rsidP="0060643D">
      <w:pPr>
        <w:jc w:val="both"/>
        <w:rPr>
          <w:rFonts w:ascii="Arial" w:hAnsi="Arial" w:cs="Arial"/>
          <w:sz w:val="22"/>
          <w:szCs w:val="22"/>
        </w:rPr>
      </w:pPr>
      <w:r w:rsidRPr="00900BEB">
        <w:rPr>
          <w:rFonts w:ascii="Arial" w:hAnsi="Arial" w:cs="Arial"/>
          <w:sz w:val="22"/>
          <w:szCs w:val="22"/>
        </w:rPr>
        <w:t>Znalecký posudek</w:t>
      </w:r>
      <w:r w:rsidR="00342629">
        <w:rPr>
          <w:rFonts w:ascii="Arial" w:hAnsi="Arial" w:cs="Arial"/>
          <w:sz w:val="22"/>
          <w:szCs w:val="22"/>
        </w:rPr>
        <w:t xml:space="preserve"> </w:t>
      </w:r>
      <w:r w:rsidR="00D03433">
        <w:rPr>
          <w:rFonts w:ascii="Arial" w:hAnsi="Arial" w:cs="Arial"/>
          <w:sz w:val="22"/>
          <w:szCs w:val="22"/>
        </w:rPr>
        <w:t>musí splňovat veškeré požadavky a obsahovat náležitosti</w:t>
      </w:r>
      <w:r w:rsidR="00BD044C">
        <w:rPr>
          <w:rFonts w:ascii="Arial" w:hAnsi="Arial" w:cs="Arial"/>
          <w:sz w:val="22"/>
          <w:szCs w:val="22"/>
        </w:rPr>
        <w:t xml:space="preserve"> d</w:t>
      </w:r>
      <w:r w:rsidR="001C7985">
        <w:rPr>
          <w:rFonts w:ascii="Arial" w:hAnsi="Arial" w:cs="Arial"/>
          <w:sz w:val="22"/>
          <w:szCs w:val="22"/>
        </w:rPr>
        <w:t xml:space="preserve">le Standardů zpracování znaleckých posudků pro </w:t>
      </w:r>
      <w:r w:rsidR="00D173CD">
        <w:rPr>
          <w:rFonts w:ascii="Arial" w:hAnsi="Arial" w:cs="Arial"/>
          <w:sz w:val="22"/>
          <w:szCs w:val="22"/>
        </w:rPr>
        <w:t xml:space="preserve">Státní </w:t>
      </w:r>
      <w:r w:rsidR="001C7985">
        <w:rPr>
          <w:rFonts w:ascii="Arial" w:hAnsi="Arial" w:cs="Arial"/>
          <w:sz w:val="22"/>
          <w:szCs w:val="22"/>
        </w:rPr>
        <w:t>pozemkový úřad</w:t>
      </w:r>
      <w:r w:rsidR="00BD044C">
        <w:rPr>
          <w:rFonts w:ascii="Arial" w:hAnsi="Arial" w:cs="Arial"/>
          <w:sz w:val="22"/>
          <w:szCs w:val="22"/>
        </w:rPr>
        <w:t xml:space="preserve">. </w:t>
      </w:r>
      <w:r w:rsidR="00695C38">
        <w:rPr>
          <w:rFonts w:ascii="Arial" w:hAnsi="Arial" w:cs="Arial"/>
          <w:sz w:val="22"/>
          <w:szCs w:val="22"/>
        </w:rPr>
        <w:t>Rovněž musí splňovat veškeré</w:t>
      </w:r>
      <w:r w:rsidR="00550FF9">
        <w:rPr>
          <w:rFonts w:ascii="Arial" w:hAnsi="Arial" w:cs="Arial"/>
          <w:sz w:val="22"/>
          <w:szCs w:val="22"/>
        </w:rPr>
        <w:t xml:space="preserve"> </w:t>
      </w:r>
      <w:r w:rsidR="00695C38">
        <w:rPr>
          <w:rFonts w:ascii="Arial" w:hAnsi="Arial" w:cs="Arial"/>
          <w:sz w:val="22"/>
          <w:szCs w:val="22"/>
        </w:rPr>
        <w:t xml:space="preserve">náležitosti </w:t>
      </w:r>
      <w:r w:rsidR="00550FF9">
        <w:rPr>
          <w:rFonts w:ascii="Arial" w:hAnsi="Arial" w:cs="Arial"/>
          <w:sz w:val="22"/>
          <w:szCs w:val="22"/>
        </w:rPr>
        <w:t>dle platných právních předpisů.</w:t>
      </w:r>
    </w:p>
    <w:p w14:paraId="488D706D" w14:textId="77777777" w:rsidR="00C12C43" w:rsidRDefault="00C12C43" w:rsidP="0060643D">
      <w:pPr>
        <w:jc w:val="both"/>
        <w:rPr>
          <w:rFonts w:ascii="Arial" w:hAnsi="Arial" w:cs="Arial"/>
          <w:sz w:val="22"/>
          <w:szCs w:val="22"/>
        </w:rPr>
      </w:pPr>
    </w:p>
    <w:p w14:paraId="1C094B0B" w14:textId="0A8CE5D1" w:rsidR="0016008D" w:rsidRPr="0070317D" w:rsidRDefault="001F2D69" w:rsidP="005A6DEC">
      <w:pPr>
        <w:spacing w:before="120"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V. </w:t>
      </w:r>
      <w:r w:rsidR="005B26C0" w:rsidRPr="0070317D">
        <w:rPr>
          <w:rFonts w:ascii="Arial" w:hAnsi="Arial" w:cs="Arial"/>
          <w:b/>
          <w:bCs/>
          <w:sz w:val="22"/>
          <w:szCs w:val="22"/>
        </w:rPr>
        <w:t>Součástí znaleckého posudku bude</w:t>
      </w:r>
      <w:r w:rsidR="005B2A69" w:rsidRPr="0070317D">
        <w:rPr>
          <w:rFonts w:ascii="Arial" w:hAnsi="Arial" w:cs="Arial"/>
          <w:b/>
          <w:bCs/>
          <w:sz w:val="22"/>
          <w:szCs w:val="22"/>
        </w:rPr>
        <w:t xml:space="preserve"> mimo jiné:</w:t>
      </w:r>
    </w:p>
    <w:p w14:paraId="1AF67E28" w14:textId="77777777" w:rsidR="00C87831" w:rsidRDefault="00C87831" w:rsidP="00C87831">
      <w:pPr>
        <w:pStyle w:val="Odstavecseseznamem"/>
        <w:numPr>
          <w:ilvl w:val="0"/>
          <w:numId w:val="1"/>
        </w:numPr>
        <w:jc w:val="both"/>
        <w:rPr>
          <w:rFonts w:ascii="Arial" w:hAnsi="Arial" w:cs="Arial"/>
          <w:sz w:val="22"/>
          <w:szCs w:val="22"/>
        </w:rPr>
      </w:pPr>
      <w:r>
        <w:rPr>
          <w:rFonts w:ascii="Arial" w:hAnsi="Arial" w:cs="Arial"/>
          <w:sz w:val="22"/>
          <w:szCs w:val="22"/>
        </w:rPr>
        <w:t>Prohlášení o nepodjatosti.</w:t>
      </w:r>
    </w:p>
    <w:p w14:paraId="1FB40881" w14:textId="5D985217" w:rsidR="005B2A69" w:rsidRDefault="005B2A69" w:rsidP="005B2A69">
      <w:pPr>
        <w:pStyle w:val="Odstavecseseznamem"/>
        <w:numPr>
          <w:ilvl w:val="0"/>
          <w:numId w:val="1"/>
        </w:numPr>
        <w:jc w:val="both"/>
        <w:rPr>
          <w:rFonts w:ascii="Arial" w:hAnsi="Arial" w:cs="Arial"/>
          <w:sz w:val="22"/>
          <w:szCs w:val="22"/>
        </w:rPr>
      </w:pPr>
      <w:r>
        <w:rPr>
          <w:rFonts w:ascii="Arial" w:hAnsi="Arial" w:cs="Arial"/>
          <w:sz w:val="22"/>
          <w:szCs w:val="22"/>
        </w:rPr>
        <w:t>Doložka dle § 127a zákona č. 99/1963 Sb., občanský soudní řád.</w:t>
      </w:r>
    </w:p>
    <w:p w14:paraId="04243E54" w14:textId="335F13E7" w:rsidR="005B2A69" w:rsidRDefault="005B2A69" w:rsidP="005B2A69">
      <w:pPr>
        <w:pStyle w:val="Odstavecseseznamem"/>
        <w:numPr>
          <w:ilvl w:val="0"/>
          <w:numId w:val="1"/>
        </w:numPr>
        <w:jc w:val="both"/>
        <w:rPr>
          <w:rFonts w:ascii="Arial" w:hAnsi="Arial" w:cs="Arial"/>
          <w:sz w:val="22"/>
          <w:szCs w:val="22"/>
        </w:rPr>
      </w:pPr>
      <w:r>
        <w:rPr>
          <w:rFonts w:ascii="Arial" w:hAnsi="Arial" w:cs="Arial"/>
          <w:sz w:val="22"/>
          <w:szCs w:val="22"/>
        </w:rPr>
        <w:t>Objednávka znaleckého posudku</w:t>
      </w:r>
      <w:r w:rsidR="00C149A6">
        <w:rPr>
          <w:rFonts w:ascii="Arial" w:hAnsi="Arial" w:cs="Arial"/>
          <w:sz w:val="22"/>
          <w:szCs w:val="22"/>
        </w:rPr>
        <w:t xml:space="preserve"> vyhotovená zadavatelem.</w:t>
      </w:r>
    </w:p>
    <w:p w14:paraId="5BB853AF" w14:textId="5A592D7C" w:rsidR="005A6DEC" w:rsidRPr="005D535B" w:rsidRDefault="001F2D69" w:rsidP="005A6DEC">
      <w:pPr>
        <w:spacing w:before="120" w:after="120"/>
        <w:jc w:val="both"/>
        <w:rPr>
          <w:rFonts w:ascii="Arial" w:hAnsi="Arial" w:cs="Arial"/>
          <w:b/>
          <w:bCs/>
          <w:sz w:val="22"/>
          <w:szCs w:val="22"/>
        </w:rPr>
      </w:pPr>
      <w:r>
        <w:rPr>
          <w:rFonts w:ascii="Arial" w:hAnsi="Arial" w:cs="Arial"/>
          <w:b/>
          <w:bCs/>
          <w:sz w:val="22"/>
          <w:szCs w:val="22"/>
        </w:rPr>
        <w:t xml:space="preserve">Čl. V. </w:t>
      </w:r>
      <w:r w:rsidR="005A6DEC" w:rsidRPr="005D535B">
        <w:rPr>
          <w:rFonts w:ascii="Arial" w:hAnsi="Arial" w:cs="Arial"/>
          <w:b/>
          <w:bCs/>
          <w:sz w:val="22"/>
          <w:szCs w:val="22"/>
        </w:rPr>
        <w:t>Akceptace objednávky</w:t>
      </w:r>
      <w:r w:rsidR="005A6DEC">
        <w:rPr>
          <w:rFonts w:ascii="Arial" w:hAnsi="Arial" w:cs="Arial"/>
          <w:b/>
          <w:bCs/>
          <w:sz w:val="22"/>
          <w:szCs w:val="22"/>
        </w:rPr>
        <w:t>:</w:t>
      </w:r>
    </w:p>
    <w:p w14:paraId="41A1A3B1" w14:textId="5B854FA2" w:rsidR="005A6DEC" w:rsidRPr="00874079" w:rsidRDefault="00874079" w:rsidP="0060643D">
      <w:pPr>
        <w:jc w:val="both"/>
        <w:rPr>
          <w:rFonts w:ascii="Arial" w:hAnsi="Arial" w:cs="Arial"/>
          <w:sz w:val="22"/>
          <w:szCs w:val="22"/>
        </w:rPr>
      </w:pPr>
      <w:r w:rsidRPr="00874079">
        <w:rPr>
          <w:rFonts w:ascii="Arial" w:hAnsi="Arial" w:cs="Arial"/>
          <w:sz w:val="22"/>
          <w:szCs w:val="22"/>
        </w:rPr>
        <w:t>Objednávka je akceptovaná podáním nabídky.</w:t>
      </w:r>
    </w:p>
    <w:p w14:paraId="4A41F8DD" w14:textId="77777777" w:rsidR="005A6DEC" w:rsidRPr="00900BEB" w:rsidRDefault="005A6DEC" w:rsidP="0060643D">
      <w:pPr>
        <w:jc w:val="both"/>
        <w:rPr>
          <w:rFonts w:ascii="Arial" w:hAnsi="Arial" w:cs="Arial"/>
          <w:sz w:val="22"/>
          <w:szCs w:val="22"/>
        </w:rPr>
      </w:pPr>
    </w:p>
    <w:p w14:paraId="5FB55C12" w14:textId="2A32CE7B" w:rsidR="0060643D" w:rsidRPr="0070317D" w:rsidRDefault="001F2D69" w:rsidP="005A6DEC">
      <w:pPr>
        <w:spacing w:before="120" w:after="120"/>
        <w:jc w:val="both"/>
        <w:rPr>
          <w:rFonts w:ascii="Arial" w:hAnsi="Arial" w:cs="Arial"/>
          <w:b/>
          <w:bCs/>
          <w:sz w:val="22"/>
          <w:szCs w:val="22"/>
        </w:rPr>
      </w:pPr>
      <w:proofErr w:type="spellStart"/>
      <w:r>
        <w:rPr>
          <w:rFonts w:ascii="Arial" w:hAnsi="Arial" w:cs="Arial"/>
          <w:b/>
          <w:bCs/>
          <w:sz w:val="22"/>
          <w:szCs w:val="22"/>
        </w:rPr>
        <w:t>Čl</w:t>
      </w:r>
      <w:proofErr w:type="spellEnd"/>
      <w:r>
        <w:rPr>
          <w:rFonts w:ascii="Arial" w:hAnsi="Arial" w:cs="Arial"/>
          <w:b/>
          <w:bCs/>
          <w:sz w:val="22"/>
          <w:szCs w:val="22"/>
        </w:rPr>
        <w:t xml:space="preserve"> VI. </w:t>
      </w:r>
      <w:r w:rsidR="0060643D" w:rsidRPr="0070317D">
        <w:rPr>
          <w:rFonts w:ascii="Arial" w:hAnsi="Arial" w:cs="Arial"/>
          <w:b/>
          <w:bCs/>
          <w:sz w:val="22"/>
          <w:szCs w:val="22"/>
        </w:rPr>
        <w:t>Termín předání:</w:t>
      </w:r>
    </w:p>
    <w:p w14:paraId="068C5799" w14:textId="4202FD79" w:rsidR="00874079" w:rsidRPr="00874079" w:rsidRDefault="00874079" w:rsidP="00874079">
      <w:pPr>
        <w:jc w:val="both"/>
        <w:rPr>
          <w:rFonts w:ascii="Arial" w:hAnsi="Arial" w:cs="Arial"/>
          <w:sz w:val="22"/>
          <w:szCs w:val="22"/>
          <w:u w:val="single"/>
        </w:rPr>
      </w:pPr>
      <w:r w:rsidRPr="00874079">
        <w:rPr>
          <w:rFonts w:ascii="Arial" w:hAnsi="Arial" w:cs="Arial"/>
          <w:sz w:val="22"/>
          <w:szCs w:val="22"/>
          <w:u w:val="single"/>
        </w:rPr>
        <w:t xml:space="preserve">Zhotovitel se zavazuje, že dílo objednateli předá do: </w:t>
      </w:r>
      <w:r w:rsidRPr="00874079">
        <w:rPr>
          <w:rFonts w:ascii="Arial" w:hAnsi="Arial" w:cs="Arial"/>
          <w:sz w:val="22"/>
          <w:szCs w:val="22"/>
          <w:u w:val="single"/>
          <w:shd w:val="clear" w:color="auto" w:fill="FFFF00"/>
        </w:rPr>
        <w:t>doplní dodavatel</w:t>
      </w:r>
      <w:r w:rsidRPr="00874079">
        <w:rPr>
          <w:rFonts w:ascii="Arial" w:hAnsi="Arial" w:cs="Arial"/>
          <w:sz w:val="22"/>
          <w:szCs w:val="22"/>
          <w:u w:val="single"/>
        </w:rPr>
        <w:t xml:space="preserve"> kalendářních dní ode dne doručení objednávky prostřednictvím elektronického nástroje E-ZAK. </w:t>
      </w:r>
    </w:p>
    <w:p w14:paraId="5410BDFB" w14:textId="77777777" w:rsidR="00EA210A" w:rsidRPr="00874079" w:rsidRDefault="00EA210A" w:rsidP="0060643D">
      <w:pPr>
        <w:jc w:val="both"/>
        <w:rPr>
          <w:rFonts w:ascii="Arial" w:hAnsi="Arial" w:cs="Arial"/>
          <w:sz w:val="22"/>
          <w:szCs w:val="22"/>
        </w:rPr>
      </w:pPr>
    </w:p>
    <w:p w14:paraId="02AF05CB" w14:textId="77777777" w:rsidR="00DA4213" w:rsidRDefault="00DA4213" w:rsidP="0060643D">
      <w:pPr>
        <w:jc w:val="both"/>
        <w:rPr>
          <w:rFonts w:ascii="Arial" w:hAnsi="Arial" w:cs="Arial"/>
          <w:sz w:val="22"/>
          <w:szCs w:val="22"/>
        </w:rPr>
      </w:pPr>
    </w:p>
    <w:p w14:paraId="6E0001FB" w14:textId="7A2815C1" w:rsidR="0016008D" w:rsidRDefault="001F2D69" w:rsidP="005A6DEC">
      <w:pPr>
        <w:spacing w:before="120" w:after="120"/>
        <w:jc w:val="both"/>
        <w:rPr>
          <w:rFonts w:ascii="Arial" w:hAnsi="Arial" w:cs="Arial"/>
          <w:b/>
          <w:bCs/>
          <w:sz w:val="22"/>
          <w:szCs w:val="22"/>
        </w:rPr>
      </w:pPr>
      <w:r>
        <w:rPr>
          <w:rFonts w:ascii="Arial" w:hAnsi="Arial" w:cs="Arial"/>
          <w:b/>
          <w:bCs/>
          <w:sz w:val="22"/>
          <w:szCs w:val="22"/>
        </w:rPr>
        <w:t xml:space="preserve">Čl. VII. </w:t>
      </w:r>
      <w:r w:rsidR="005467B1" w:rsidRPr="00B27982">
        <w:rPr>
          <w:rFonts w:ascii="Arial" w:hAnsi="Arial" w:cs="Arial"/>
          <w:b/>
          <w:bCs/>
          <w:sz w:val="22"/>
          <w:szCs w:val="22"/>
        </w:rPr>
        <w:t>Forma odevzdání znaleckého posudku:</w:t>
      </w:r>
    </w:p>
    <w:p w14:paraId="1D98D6F3" w14:textId="19E1A0A6" w:rsidR="00907A89" w:rsidRDefault="00907A89" w:rsidP="005A6DEC">
      <w:pPr>
        <w:spacing w:before="120" w:after="120"/>
        <w:jc w:val="both"/>
        <w:rPr>
          <w:rFonts w:ascii="Arial" w:hAnsi="Arial" w:cs="Arial"/>
          <w:b/>
          <w:bCs/>
          <w:sz w:val="22"/>
          <w:szCs w:val="22"/>
        </w:rPr>
      </w:pPr>
      <w:r>
        <w:rPr>
          <w:rFonts w:ascii="Arial" w:hAnsi="Arial" w:cs="Arial"/>
          <w:b/>
          <w:bCs/>
          <w:sz w:val="22"/>
          <w:szCs w:val="22"/>
        </w:rPr>
        <w:t>Znalecký posudek se zpracuje samostatně na každé pořadové číslo dle tabulky v č. II objednávky.</w:t>
      </w:r>
    </w:p>
    <w:p w14:paraId="50942791" w14:textId="2BE7A60B" w:rsidR="00907A89" w:rsidRPr="00B27982" w:rsidRDefault="00406740" w:rsidP="005A6DEC">
      <w:pPr>
        <w:spacing w:before="120" w:after="120"/>
        <w:jc w:val="both"/>
        <w:rPr>
          <w:rFonts w:ascii="Arial" w:hAnsi="Arial" w:cs="Arial"/>
          <w:b/>
          <w:bCs/>
          <w:sz w:val="22"/>
          <w:szCs w:val="22"/>
        </w:rPr>
      </w:pPr>
      <w:r>
        <w:rPr>
          <w:rFonts w:ascii="Arial" w:hAnsi="Arial" w:cs="Arial"/>
          <w:b/>
          <w:bCs/>
          <w:sz w:val="22"/>
          <w:szCs w:val="22"/>
        </w:rPr>
        <w:t>Každý znalecký posudek musí být dodán formou:</w:t>
      </w:r>
    </w:p>
    <w:p w14:paraId="2C4E715C" w14:textId="10F0EE88" w:rsidR="005467B1" w:rsidRPr="000145A3" w:rsidRDefault="005467B1" w:rsidP="00BF32EB">
      <w:pPr>
        <w:spacing w:after="40"/>
        <w:jc w:val="both"/>
        <w:rPr>
          <w:rFonts w:ascii="Arial" w:hAnsi="Arial" w:cs="Arial"/>
          <w:sz w:val="22"/>
          <w:szCs w:val="22"/>
        </w:rPr>
      </w:pPr>
      <w:r w:rsidRPr="000145A3">
        <w:rPr>
          <w:rFonts w:ascii="Arial" w:hAnsi="Arial" w:cs="Arial"/>
          <w:sz w:val="22"/>
          <w:szCs w:val="22"/>
        </w:rPr>
        <w:t xml:space="preserve">2x listinná podoba znaleckého posudku dle zákona č. 254/2019 Sb. </w:t>
      </w:r>
    </w:p>
    <w:p w14:paraId="38C82CFD" w14:textId="66109FC4" w:rsidR="005467B1" w:rsidRPr="000145A3" w:rsidRDefault="005467B1" w:rsidP="00BF32EB">
      <w:pPr>
        <w:spacing w:after="40"/>
        <w:jc w:val="both"/>
        <w:rPr>
          <w:rFonts w:ascii="Arial" w:hAnsi="Arial" w:cs="Arial"/>
          <w:sz w:val="22"/>
          <w:szCs w:val="22"/>
        </w:rPr>
      </w:pPr>
      <w:r w:rsidRPr="000145A3">
        <w:rPr>
          <w:rFonts w:ascii="Arial" w:hAnsi="Arial" w:cs="Arial"/>
          <w:sz w:val="22"/>
          <w:szCs w:val="22"/>
        </w:rPr>
        <w:lastRenderedPageBreak/>
        <w:t>Dále je požadován sken odevzdaného listinného originálu ve formátu PDF, u kterého nejsou požadovány náležitosti elektronické podoby</w:t>
      </w:r>
      <w:r w:rsidR="000822AC" w:rsidRPr="000145A3">
        <w:rPr>
          <w:rFonts w:ascii="Arial" w:hAnsi="Arial" w:cs="Arial"/>
          <w:sz w:val="22"/>
          <w:szCs w:val="22"/>
        </w:rPr>
        <w:t xml:space="preserve"> dle zákona č. 254/2019 Sb.</w:t>
      </w:r>
    </w:p>
    <w:p w14:paraId="4992896A" w14:textId="1BE3006E" w:rsidR="000822AC" w:rsidRPr="0082434D" w:rsidRDefault="00D173CD" w:rsidP="00BF32EB">
      <w:pPr>
        <w:spacing w:after="40"/>
        <w:jc w:val="both"/>
        <w:rPr>
          <w:rFonts w:ascii="Arial" w:hAnsi="Arial" w:cs="Arial"/>
          <w:sz w:val="22"/>
          <w:szCs w:val="22"/>
        </w:rPr>
      </w:pPr>
      <w:r>
        <w:rPr>
          <w:rFonts w:ascii="Arial" w:hAnsi="Arial" w:cs="Arial"/>
          <w:sz w:val="22"/>
          <w:szCs w:val="22"/>
        </w:rPr>
        <w:t>S</w:t>
      </w:r>
      <w:r w:rsidRPr="000145A3">
        <w:rPr>
          <w:rFonts w:ascii="Arial" w:hAnsi="Arial" w:cs="Arial"/>
          <w:sz w:val="22"/>
          <w:szCs w:val="22"/>
        </w:rPr>
        <w:t>ken</w:t>
      </w:r>
      <w:r w:rsidR="000822AC" w:rsidRPr="000145A3">
        <w:rPr>
          <w:rFonts w:ascii="Arial" w:hAnsi="Arial" w:cs="Arial"/>
          <w:sz w:val="22"/>
          <w:szCs w:val="22"/>
        </w:rPr>
        <w:t xml:space="preserve"> ve formátu PDF se musí shodovat s </w:t>
      </w:r>
      <w:r w:rsidR="000822AC" w:rsidRPr="0082434D">
        <w:rPr>
          <w:rFonts w:ascii="Arial" w:hAnsi="Arial" w:cs="Arial"/>
          <w:sz w:val="22"/>
          <w:szCs w:val="22"/>
        </w:rPr>
        <w:t>odevzdaným listinným originálem znaleckého posudku, včetně všech příloh, podpisu znalce a otisku pečeti</w:t>
      </w:r>
      <w:r w:rsidR="00EB55CF" w:rsidRPr="0082434D">
        <w:rPr>
          <w:rFonts w:ascii="Arial" w:hAnsi="Arial" w:cs="Arial"/>
          <w:sz w:val="22"/>
          <w:szCs w:val="22"/>
        </w:rPr>
        <w:t>.</w:t>
      </w:r>
    </w:p>
    <w:p w14:paraId="0FDE1F50" w14:textId="6E942FE2" w:rsidR="001F2D69" w:rsidRPr="00AD7956" w:rsidRDefault="00DA4213" w:rsidP="0060643D">
      <w:pPr>
        <w:jc w:val="both"/>
        <w:rPr>
          <w:rFonts w:ascii="Arial" w:hAnsi="Arial" w:cs="Arial"/>
          <w:sz w:val="22"/>
          <w:szCs w:val="22"/>
        </w:rPr>
      </w:pPr>
      <w:r w:rsidRPr="0082434D">
        <w:rPr>
          <w:rFonts w:ascii="Arial" w:hAnsi="Arial" w:cs="Arial"/>
          <w:sz w:val="22"/>
          <w:szCs w:val="22"/>
        </w:rPr>
        <w:t>Obě formy znaleckého posudku (listinná podoba</w:t>
      </w:r>
      <w:r w:rsidR="00D173CD">
        <w:rPr>
          <w:rFonts w:ascii="Arial" w:hAnsi="Arial" w:cs="Arial"/>
          <w:sz w:val="22"/>
          <w:szCs w:val="22"/>
        </w:rPr>
        <w:t xml:space="preserve"> i sken</w:t>
      </w:r>
      <w:r w:rsidRPr="0082434D">
        <w:rPr>
          <w:rFonts w:ascii="Arial" w:hAnsi="Arial" w:cs="Arial"/>
          <w:sz w:val="22"/>
          <w:szCs w:val="22"/>
        </w:rPr>
        <w:t xml:space="preserve">) budou předány zhotovitelem objednateli </w:t>
      </w:r>
      <w:r w:rsidR="00BF4434" w:rsidRPr="0082434D">
        <w:rPr>
          <w:rFonts w:ascii="Arial" w:hAnsi="Arial" w:cs="Arial"/>
          <w:sz w:val="22"/>
          <w:szCs w:val="22"/>
        </w:rPr>
        <w:t>na adresu doručení uvedenou v</w:t>
      </w:r>
      <w:r w:rsidR="00AF4182" w:rsidRPr="0082434D">
        <w:rPr>
          <w:rFonts w:ascii="Arial" w:hAnsi="Arial" w:cs="Arial"/>
          <w:sz w:val="22"/>
          <w:szCs w:val="22"/>
        </w:rPr>
        <w:t> </w:t>
      </w:r>
      <w:r w:rsidR="00BF4434" w:rsidRPr="0082434D">
        <w:rPr>
          <w:rFonts w:ascii="Arial" w:hAnsi="Arial" w:cs="Arial"/>
          <w:sz w:val="22"/>
          <w:szCs w:val="22"/>
        </w:rPr>
        <w:t>čl</w:t>
      </w:r>
      <w:r w:rsidR="00AF4182" w:rsidRPr="0082434D">
        <w:rPr>
          <w:rFonts w:ascii="Arial" w:hAnsi="Arial" w:cs="Arial"/>
          <w:sz w:val="22"/>
          <w:szCs w:val="22"/>
        </w:rPr>
        <w:t xml:space="preserve">. </w:t>
      </w:r>
      <w:r w:rsidR="00BF4434" w:rsidRPr="0082434D">
        <w:rPr>
          <w:rFonts w:ascii="Arial" w:hAnsi="Arial" w:cs="Arial"/>
          <w:sz w:val="22"/>
          <w:szCs w:val="22"/>
        </w:rPr>
        <w:t xml:space="preserve">VIII. této objednávky v termínu </w:t>
      </w:r>
      <w:r w:rsidR="00310455" w:rsidRPr="0082434D">
        <w:rPr>
          <w:rFonts w:ascii="Arial" w:hAnsi="Arial" w:cs="Arial"/>
          <w:sz w:val="22"/>
          <w:szCs w:val="22"/>
        </w:rPr>
        <w:t xml:space="preserve">dle čl. </w:t>
      </w:r>
      <w:proofErr w:type="spellStart"/>
      <w:r w:rsidR="00310455" w:rsidRPr="0082434D">
        <w:rPr>
          <w:rFonts w:ascii="Arial" w:hAnsi="Arial" w:cs="Arial"/>
          <w:sz w:val="22"/>
          <w:szCs w:val="22"/>
        </w:rPr>
        <w:t>Vl</w:t>
      </w:r>
      <w:proofErr w:type="spellEnd"/>
      <w:r w:rsidR="00742BC2" w:rsidRPr="0082434D">
        <w:rPr>
          <w:rFonts w:ascii="Arial" w:hAnsi="Arial" w:cs="Arial"/>
          <w:sz w:val="22"/>
          <w:szCs w:val="22"/>
        </w:rPr>
        <w:t xml:space="preserve">. </w:t>
      </w:r>
      <w:r w:rsidR="00310455" w:rsidRPr="0082434D">
        <w:rPr>
          <w:rFonts w:ascii="Arial" w:hAnsi="Arial" w:cs="Arial"/>
          <w:sz w:val="22"/>
          <w:szCs w:val="22"/>
        </w:rPr>
        <w:t>této objednávky.</w:t>
      </w:r>
    </w:p>
    <w:p w14:paraId="0FEE0BA7" w14:textId="77777777" w:rsidR="00AD7956" w:rsidRDefault="00AD7956" w:rsidP="0060643D">
      <w:pPr>
        <w:jc w:val="both"/>
        <w:rPr>
          <w:rFonts w:ascii="Arial" w:hAnsi="Arial" w:cs="Arial"/>
          <w:sz w:val="22"/>
          <w:szCs w:val="22"/>
        </w:rPr>
      </w:pPr>
    </w:p>
    <w:p w14:paraId="08BB9759" w14:textId="77777777" w:rsidR="00AD7956" w:rsidRPr="000145A3" w:rsidRDefault="00AD7956" w:rsidP="0060643D">
      <w:pPr>
        <w:jc w:val="both"/>
        <w:rPr>
          <w:rFonts w:ascii="Arial" w:hAnsi="Arial" w:cs="Arial"/>
          <w:sz w:val="22"/>
          <w:szCs w:val="22"/>
        </w:rPr>
      </w:pPr>
    </w:p>
    <w:p w14:paraId="0524C66B" w14:textId="1F9A38D6" w:rsidR="001145E3" w:rsidRPr="000145A3" w:rsidRDefault="001F2D69" w:rsidP="005A6DEC">
      <w:pPr>
        <w:spacing w:before="120" w:after="120"/>
        <w:jc w:val="both"/>
        <w:rPr>
          <w:rFonts w:ascii="Arial" w:hAnsi="Arial" w:cs="Arial"/>
          <w:b/>
          <w:bCs/>
          <w:sz w:val="22"/>
          <w:szCs w:val="22"/>
        </w:rPr>
      </w:pPr>
      <w:r w:rsidRPr="000145A3">
        <w:rPr>
          <w:rFonts w:ascii="Arial" w:hAnsi="Arial" w:cs="Arial"/>
          <w:b/>
          <w:bCs/>
          <w:sz w:val="22"/>
          <w:szCs w:val="22"/>
        </w:rPr>
        <w:t xml:space="preserve">Čl. </w:t>
      </w:r>
      <w:r w:rsidR="00964B1E">
        <w:rPr>
          <w:rFonts w:ascii="Arial" w:hAnsi="Arial" w:cs="Arial"/>
          <w:b/>
          <w:bCs/>
          <w:sz w:val="22"/>
          <w:szCs w:val="22"/>
        </w:rPr>
        <w:t>VIII</w:t>
      </w:r>
      <w:r w:rsidRPr="000145A3">
        <w:rPr>
          <w:rFonts w:ascii="Arial" w:hAnsi="Arial" w:cs="Arial"/>
          <w:b/>
          <w:bCs/>
          <w:sz w:val="22"/>
          <w:szCs w:val="22"/>
        </w:rPr>
        <w:t xml:space="preserve">. </w:t>
      </w:r>
      <w:r w:rsidR="001145E3" w:rsidRPr="000145A3">
        <w:rPr>
          <w:rFonts w:ascii="Arial" w:hAnsi="Arial" w:cs="Arial"/>
          <w:b/>
          <w:bCs/>
          <w:sz w:val="22"/>
          <w:szCs w:val="22"/>
        </w:rPr>
        <w:t>Místo a způsob doručení znaleckého posudku:</w:t>
      </w:r>
    </w:p>
    <w:p w14:paraId="6EDCA03B" w14:textId="4B472DD8" w:rsidR="001145E3" w:rsidRPr="0082434D" w:rsidRDefault="00AF4182" w:rsidP="00AF307C">
      <w:pPr>
        <w:pStyle w:val="Odstavecseseznamem"/>
        <w:numPr>
          <w:ilvl w:val="0"/>
          <w:numId w:val="11"/>
        </w:numPr>
        <w:spacing w:after="80"/>
        <w:ind w:left="714" w:hanging="357"/>
        <w:contextualSpacing w:val="0"/>
        <w:jc w:val="both"/>
        <w:rPr>
          <w:rFonts w:ascii="Arial" w:hAnsi="Arial" w:cs="Arial"/>
          <w:sz w:val="22"/>
          <w:szCs w:val="22"/>
        </w:rPr>
      </w:pPr>
      <w:r>
        <w:rPr>
          <w:rFonts w:ascii="Arial" w:hAnsi="Arial" w:cs="Arial"/>
          <w:sz w:val="22"/>
          <w:szCs w:val="22"/>
        </w:rPr>
        <w:t xml:space="preserve">Znalecký posudek </w:t>
      </w:r>
      <w:r w:rsidR="00BF0750">
        <w:rPr>
          <w:rFonts w:ascii="Arial" w:hAnsi="Arial" w:cs="Arial"/>
          <w:sz w:val="22"/>
          <w:szCs w:val="22"/>
        </w:rPr>
        <w:t xml:space="preserve">v listinné </w:t>
      </w:r>
      <w:r w:rsidR="00BF0750" w:rsidRPr="0082434D">
        <w:rPr>
          <w:rFonts w:ascii="Arial" w:hAnsi="Arial" w:cs="Arial"/>
          <w:sz w:val="22"/>
          <w:szCs w:val="22"/>
        </w:rPr>
        <w:t>podobě</w:t>
      </w:r>
      <w:r w:rsidR="008B1BFF" w:rsidRPr="0082434D">
        <w:rPr>
          <w:rFonts w:ascii="Arial" w:hAnsi="Arial" w:cs="Arial"/>
          <w:sz w:val="22"/>
          <w:szCs w:val="22"/>
        </w:rPr>
        <w:t xml:space="preserve"> bude předán na adrese</w:t>
      </w:r>
      <w:r w:rsidR="00BF0750" w:rsidRPr="0082434D">
        <w:rPr>
          <w:rFonts w:ascii="Arial" w:hAnsi="Arial" w:cs="Arial"/>
          <w:sz w:val="22"/>
          <w:szCs w:val="22"/>
        </w:rPr>
        <w:t xml:space="preserve">: </w:t>
      </w:r>
      <w:r w:rsidR="001145E3" w:rsidRPr="0082434D">
        <w:rPr>
          <w:rFonts w:ascii="Arial" w:hAnsi="Arial" w:cs="Arial"/>
          <w:sz w:val="22"/>
          <w:szCs w:val="22"/>
        </w:rPr>
        <w:t>Krajský pozemkový úřad pro Královéhradecký kraj, Kydlinovská 245, 503 01 Hradec Králové</w:t>
      </w:r>
    </w:p>
    <w:p w14:paraId="743763B7" w14:textId="45FDEC95" w:rsidR="00AF307C" w:rsidRPr="0082434D" w:rsidRDefault="00D173CD" w:rsidP="00BF0750">
      <w:pPr>
        <w:pStyle w:val="Odstavecseseznamem"/>
        <w:numPr>
          <w:ilvl w:val="0"/>
          <w:numId w:val="11"/>
        </w:numPr>
        <w:jc w:val="both"/>
        <w:rPr>
          <w:rFonts w:ascii="Arial" w:hAnsi="Arial" w:cs="Arial"/>
          <w:sz w:val="22"/>
          <w:szCs w:val="22"/>
        </w:rPr>
      </w:pPr>
      <w:r>
        <w:rPr>
          <w:rFonts w:ascii="Arial" w:hAnsi="Arial" w:cs="Arial"/>
          <w:sz w:val="22"/>
          <w:szCs w:val="22"/>
        </w:rPr>
        <w:t>Sken znaleckého posudku</w:t>
      </w:r>
      <w:r w:rsidR="008B1BFF" w:rsidRPr="0082434D">
        <w:rPr>
          <w:rFonts w:ascii="Arial" w:hAnsi="Arial" w:cs="Arial"/>
          <w:sz w:val="22"/>
          <w:szCs w:val="22"/>
        </w:rPr>
        <w:t xml:space="preserve"> bude zaslán prostřednictvím Výměnného úložiště </w:t>
      </w:r>
      <w:r w:rsidR="00A03C47">
        <w:rPr>
          <w:rFonts w:ascii="Arial" w:hAnsi="Arial" w:cs="Arial"/>
          <w:sz w:val="22"/>
          <w:szCs w:val="22"/>
        </w:rPr>
        <w:t xml:space="preserve">SPÚ </w:t>
      </w:r>
      <w:r w:rsidR="0082434D" w:rsidRPr="0082434D">
        <w:rPr>
          <w:rFonts w:ascii="Arial" w:hAnsi="Arial" w:cs="Arial"/>
          <w:sz w:val="22"/>
          <w:szCs w:val="22"/>
        </w:rPr>
        <w:t>ve formátu dle čl. VII. této objednávky.</w:t>
      </w:r>
    </w:p>
    <w:p w14:paraId="77D298F6" w14:textId="77777777" w:rsidR="001145E3" w:rsidRDefault="001145E3" w:rsidP="0060643D">
      <w:pPr>
        <w:jc w:val="both"/>
        <w:rPr>
          <w:rFonts w:ascii="Arial" w:hAnsi="Arial" w:cs="Arial"/>
          <w:sz w:val="22"/>
          <w:szCs w:val="22"/>
        </w:rPr>
      </w:pPr>
    </w:p>
    <w:p w14:paraId="573C7F4E" w14:textId="77777777" w:rsidR="001145E3" w:rsidRDefault="001145E3" w:rsidP="0060643D">
      <w:pPr>
        <w:jc w:val="both"/>
        <w:rPr>
          <w:rFonts w:ascii="Arial" w:hAnsi="Arial" w:cs="Arial"/>
          <w:sz w:val="22"/>
          <w:szCs w:val="22"/>
        </w:rPr>
      </w:pPr>
    </w:p>
    <w:p w14:paraId="16332797" w14:textId="07C416E0" w:rsidR="000604EF" w:rsidRPr="000604EF" w:rsidRDefault="001F2D69" w:rsidP="005A6DEC">
      <w:pPr>
        <w:spacing w:after="120"/>
        <w:jc w:val="both"/>
        <w:rPr>
          <w:rFonts w:ascii="Arial" w:hAnsi="Arial" w:cs="Arial"/>
          <w:b/>
          <w:bCs/>
          <w:sz w:val="22"/>
          <w:szCs w:val="22"/>
        </w:rPr>
      </w:pPr>
      <w:r>
        <w:rPr>
          <w:rFonts w:ascii="Arial" w:hAnsi="Arial" w:cs="Arial"/>
          <w:b/>
          <w:bCs/>
          <w:sz w:val="22"/>
          <w:szCs w:val="22"/>
        </w:rPr>
        <w:t xml:space="preserve">Čl. </w:t>
      </w:r>
      <w:r w:rsidR="00964B1E">
        <w:rPr>
          <w:rFonts w:ascii="Arial" w:hAnsi="Arial" w:cs="Arial"/>
          <w:b/>
          <w:bCs/>
          <w:sz w:val="22"/>
          <w:szCs w:val="22"/>
        </w:rPr>
        <w:t>I</w:t>
      </w:r>
      <w:r>
        <w:rPr>
          <w:rFonts w:ascii="Arial" w:hAnsi="Arial" w:cs="Arial"/>
          <w:b/>
          <w:bCs/>
          <w:sz w:val="22"/>
          <w:szCs w:val="22"/>
        </w:rPr>
        <w:t xml:space="preserve">X. </w:t>
      </w:r>
      <w:r w:rsidR="000604EF" w:rsidRPr="000604EF">
        <w:rPr>
          <w:rFonts w:ascii="Arial" w:hAnsi="Arial" w:cs="Arial"/>
          <w:b/>
          <w:bCs/>
          <w:sz w:val="22"/>
          <w:szCs w:val="22"/>
        </w:rPr>
        <w:t>Převzetí znaleckého posudku:</w:t>
      </w:r>
    </w:p>
    <w:p w14:paraId="75055A19" w14:textId="4CBD81B4" w:rsidR="00FA10A4" w:rsidRPr="0036225B" w:rsidRDefault="00FA10A4"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422DA3">
        <w:rPr>
          <w:rFonts w:ascii="Arial" w:hAnsi="Arial" w:cs="Arial"/>
          <w:sz w:val="22"/>
          <w:szCs w:val="22"/>
        </w:rPr>
        <w:t>Objednatel převezme pouze dílo, které bylo řádně splněno bez závad ve shodě se „</w:t>
      </w:r>
      <w:r w:rsidRPr="00422DA3">
        <w:rPr>
          <w:rFonts w:ascii="Arial" w:hAnsi="Arial" w:cs="Arial"/>
          <w:i/>
          <w:iCs/>
          <w:sz w:val="22"/>
          <w:szCs w:val="22"/>
        </w:rPr>
        <w:t>Standardy zpracování znaleckých posudků pro Státní pozemkový úřad“.</w:t>
      </w:r>
      <w:r w:rsidRPr="00422DA3">
        <w:rPr>
          <w:rFonts w:ascii="Arial" w:hAnsi="Arial" w:cs="Arial"/>
          <w:sz w:val="22"/>
          <w:szCs w:val="22"/>
        </w:rPr>
        <w:t xml:space="preserve"> Jakákoliv neshoda se „Standardy“ je vždy považována za vadu díla a je důvodem nepřevzetí díla objednatelem. Dalším důvodem nepřevzetí díla jsou jiné vady díla, které neumožňují </w:t>
      </w:r>
      <w:r w:rsidRPr="0036225B">
        <w:rPr>
          <w:rFonts w:ascii="Arial" w:hAnsi="Arial" w:cs="Arial"/>
          <w:sz w:val="22"/>
          <w:szCs w:val="22"/>
        </w:rPr>
        <w:t>použít dílo k požadovanému účelu.</w:t>
      </w:r>
    </w:p>
    <w:p w14:paraId="2CB23737" w14:textId="256F4AA3" w:rsidR="001145E3" w:rsidRPr="0036225B" w:rsidRDefault="001145E3"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36225B">
        <w:rPr>
          <w:rFonts w:ascii="Arial" w:hAnsi="Arial" w:cs="Arial"/>
          <w:sz w:val="22"/>
          <w:szCs w:val="22"/>
        </w:rPr>
        <w:t xml:space="preserve">Zhotovitel se zavazuje podat písemné vysvětlení k převzatému znaleckému posudku. Znalec buď rozporovanou cenu potvrdí nebo dodatkem ZP </w:t>
      </w:r>
      <w:proofErr w:type="gramStart"/>
      <w:r w:rsidRPr="0036225B">
        <w:rPr>
          <w:rFonts w:ascii="Arial" w:hAnsi="Arial" w:cs="Arial"/>
          <w:sz w:val="22"/>
          <w:szCs w:val="22"/>
        </w:rPr>
        <w:t>určí</w:t>
      </w:r>
      <w:proofErr w:type="gramEnd"/>
      <w:r w:rsidRPr="0036225B">
        <w:rPr>
          <w:rFonts w:ascii="Arial" w:hAnsi="Arial" w:cs="Arial"/>
          <w:sz w:val="22"/>
          <w:szCs w:val="22"/>
        </w:rPr>
        <w:t xml:space="preserve"> jinak. Náklady s tím spojené jsou součástí nabídkové a sjednané ceny.</w:t>
      </w:r>
    </w:p>
    <w:p w14:paraId="0EE55F56" w14:textId="20F527E6" w:rsidR="00BF32EB" w:rsidRPr="0036225B" w:rsidRDefault="00BF32EB" w:rsidP="001D50F1">
      <w:pPr>
        <w:pStyle w:val="Odstavecseseznamem"/>
        <w:numPr>
          <w:ilvl w:val="0"/>
          <w:numId w:val="4"/>
        </w:numPr>
        <w:tabs>
          <w:tab w:val="left" w:pos="567"/>
          <w:tab w:val="left" w:pos="851"/>
          <w:tab w:val="left" w:pos="1134"/>
        </w:tabs>
        <w:spacing w:after="80"/>
        <w:ind w:left="567" w:hanging="425"/>
        <w:contextualSpacing w:val="0"/>
        <w:jc w:val="both"/>
        <w:rPr>
          <w:rFonts w:ascii="Arial" w:hAnsi="Arial" w:cs="Arial"/>
          <w:sz w:val="22"/>
          <w:szCs w:val="22"/>
        </w:rPr>
      </w:pPr>
      <w:r w:rsidRPr="0036225B">
        <w:rPr>
          <w:rFonts w:ascii="Arial" w:hAnsi="Arial" w:cs="Arial"/>
          <w:sz w:val="22"/>
          <w:szCs w:val="22"/>
        </w:rPr>
        <w:t xml:space="preserve">Pokud dílčí plnění obsahuje vady a nedodělky, postupují smluvní strany dle čl. </w:t>
      </w:r>
      <w:r w:rsidR="001F7D96" w:rsidRPr="0036225B">
        <w:rPr>
          <w:rFonts w:ascii="Arial" w:hAnsi="Arial" w:cs="Arial"/>
          <w:sz w:val="22"/>
          <w:szCs w:val="22"/>
        </w:rPr>
        <w:t>XI</w:t>
      </w:r>
      <w:r w:rsidRPr="0036225B">
        <w:rPr>
          <w:rFonts w:ascii="Arial" w:hAnsi="Arial" w:cs="Arial"/>
          <w:sz w:val="22"/>
          <w:szCs w:val="22"/>
        </w:rPr>
        <w:t xml:space="preserve">. této </w:t>
      </w:r>
      <w:r w:rsidR="001F7D96" w:rsidRPr="0036225B">
        <w:rPr>
          <w:rFonts w:ascii="Arial" w:hAnsi="Arial" w:cs="Arial"/>
          <w:sz w:val="22"/>
          <w:szCs w:val="22"/>
        </w:rPr>
        <w:t>objednávky</w:t>
      </w:r>
      <w:r w:rsidRPr="0036225B">
        <w:rPr>
          <w:rFonts w:ascii="Arial" w:hAnsi="Arial" w:cs="Arial"/>
          <w:sz w:val="22"/>
          <w:szCs w:val="22"/>
        </w:rPr>
        <w:t>.</w:t>
      </w:r>
    </w:p>
    <w:p w14:paraId="5BDB30A8" w14:textId="3A53A877" w:rsidR="00C03BA4" w:rsidRDefault="00C03BA4" w:rsidP="001D50F1">
      <w:pPr>
        <w:pStyle w:val="Zkladntextodsazen2"/>
        <w:numPr>
          <w:ilvl w:val="0"/>
          <w:numId w:val="4"/>
        </w:numPr>
        <w:tabs>
          <w:tab w:val="left" w:pos="567"/>
        </w:tabs>
        <w:spacing w:after="80" w:line="240" w:lineRule="auto"/>
        <w:ind w:left="567" w:hanging="425"/>
        <w:jc w:val="both"/>
        <w:rPr>
          <w:rFonts w:ascii="Arial" w:hAnsi="Arial" w:cs="Arial"/>
          <w:sz w:val="22"/>
          <w:szCs w:val="22"/>
        </w:rPr>
      </w:pPr>
      <w:r w:rsidRPr="001F7D96">
        <w:rPr>
          <w:rFonts w:ascii="Arial" w:hAnsi="Arial" w:cs="Arial"/>
          <w:sz w:val="22"/>
          <w:szCs w:val="22"/>
        </w:rPr>
        <w:t xml:space="preserve">Plnění je dokončeno protokolárním převzetím znaleckého posudku s podpisem </w:t>
      </w:r>
      <w:r w:rsidRPr="0036225B">
        <w:rPr>
          <w:rFonts w:ascii="Arial" w:hAnsi="Arial" w:cs="Arial"/>
          <w:sz w:val="22"/>
          <w:szCs w:val="22"/>
        </w:rPr>
        <w:t xml:space="preserve">objednatele, který je zaslán zhotoviteli formou e-mailu. Objednatel dílo převezme ve lhůtě do 30 kalendářních dnů od doručení díla, pokud nejsou důvody pro nepřevzetí podle </w:t>
      </w:r>
      <w:r w:rsidR="000E0EC7" w:rsidRPr="0036225B">
        <w:rPr>
          <w:rFonts w:ascii="Arial" w:hAnsi="Arial" w:cs="Arial"/>
          <w:sz w:val="22"/>
          <w:szCs w:val="22"/>
        </w:rPr>
        <w:t xml:space="preserve">čl. </w:t>
      </w:r>
      <w:r w:rsidR="004B4625" w:rsidRPr="0036225B">
        <w:rPr>
          <w:rFonts w:ascii="Arial" w:hAnsi="Arial" w:cs="Arial"/>
          <w:sz w:val="22"/>
          <w:szCs w:val="22"/>
        </w:rPr>
        <w:t>I</w:t>
      </w:r>
      <w:r w:rsidR="000E0EC7" w:rsidRPr="0036225B">
        <w:rPr>
          <w:rFonts w:ascii="Arial" w:hAnsi="Arial" w:cs="Arial"/>
          <w:sz w:val="22"/>
          <w:szCs w:val="22"/>
        </w:rPr>
        <w:t xml:space="preserve">X. </w:t>
      </w:r>
      <w:r w:rsidRPr="0036225B">
        <w:rPr>
          <w:rFonts w:ascii="Arial" w:hAnsi="Arial" w:cs="Arial"/>
          <w:sz w:val="22"/>
          <w:szCs w:val="22"/>
        </w:rPr>
        <w:t>odst.</w:t>
      </w:r>
      <w:r w:rsidR="00422DA3" w:rsidRPr="0036225B">
        <w:rPr>
          <w:rFonts w:ascii="Arial" w:hAnsi="Arial" w:cs="Arial"/>
          <w:sz w:val="22"/>
          <w:szCs w:val="22"/>
        </w:rPr>
        <w:t>1</w:t>
      </w:r>
      <w:r w:rsidR="000E0EC7" w:rsidRPr="0036225B">
        <w:rPr>
          <w:rFonts w:ascii="Arial" w:hAnsi="Arial" w:cs="Arial"/>
          <w:sz w:val="22"/>
          <w:szCs w:val="22"/>
        </w:rPr>
        <w:t xml:space="preserve"> této objednávky.</w:t>
      </w:r>
    </w:p>
    <w:p w14:paraId="226A7B73" w14:textId="750ADE5A" w:rsidR="008F5EC8" w:rsidRPr="008F5EC8" w:rsidRDefault="00405CD4" w:rsidP="001D50F1">
      <w:pPr>
        <w:pStyle w:val="Zkladntextodsazen2"/>
        <w:numPr>
          <w:ilvl w:val="0"/>
          <w:numId w:val="4"/>
        </w:numPr>
        <w:tabs>
          <w:tab w:val="left" w:pos="567"/>
        </w:tabs>
        <w:spacing w:after="80" w:line="240" w:lineRule="auto"/>
        <w:ind w:left="567" w:hanging="425"/>
        <w:jc w:val="both"/>
        <w:rPr>
          <w:rFonts w:ascii="Arial" w:hAnsi="Arial" w:cs="Arial"/>
          <w:sz w:val="22"/>
          <w:szCs w:val="22"/>
        </w:rPr>
      </w:pPr>
      <w:r>
        <w:rPr>
          <w:rFonts w:ascii="Arial" w:hAnsi="Arial" w:cs="Arial"/>
          <w:sz w:val="22"/>
          <w:szCs w:val="22"/>
        </w:rPr>
        <w:t xml:space="preserve">Po převzetí </w:t>
      </w:r>
      <w:r w:rsidR="008F5EC8" w:rsidRPr="00936B10">
        <w:rPr>
          <w:rFonts w:ascii="Arial" w:hAnsi="Arial" w:cs="Arial"/>
          <w:sz w:val="22"/>
          <w:szCs w:val="22"/>
        </w:rPr>
        <w:t>znaleck</w:t>
      </w:r>
      <w:r>
        <w:rPr>
          <w:rFonts w:ascii="Arial" w:hAnsi="Arial" w:cs="Arial"/>
          <w:sz w:val="22"/>
          <w:szCs w:val="22"/>
        </w:rPr>
        <w:t>ého</w:t>
      </w:r>
      <w:r w:rsidR="008F5EC8" w:rsidRPr="00936B10">
        <w:rPr>
          <w:rFonts w:ascii="Arial" w:hAnsi="Arial" w:cs="Arial"/>
          <w:sz w:val="22"/>
          <w:szCs w:val="22"/>
        </w:rPr>
        <w:t xml:space="preserve"> posudk</w:t>
      </w:r>
      <w:r>
        <w:rPr>
          <w:rFonts w:ascii="Arial" w:hAnsi="Arial" w:cs="Arial"/>
          <w:sz w:val="22"/>
          <w:szCs w:val="22"/>
        </w:rPr>
        <w:t>u</w:t>
      </w:r>
      <w:r w:rsidR="008F5EC8" w:rsidRPr="00936B10">
        <w:rPr>
          <w:rFonts w:ascii="Arial" w:hAnsi="Arial" w:cs="Arial"/>
          <w:sz w:val="22"/>
          <w:szCs w:val="22"/>
        </w:rPr>
        <w:t xml:space="preserve"> objednatelem je možné vystavit fakturu.</w:t>
      </w:r>
    </w:p>
    <w:p w14:paraId="108AF9B9" w14:textId="77777777" w:rsidR="00CA739E" w:rsidRDefault="00CA739E" w:rsidP="001D50F1">
      <w:pPr>
        <w:spacing w:after="120"/>
        <w:jc w:val="both"/>
        <w:rPr>
          <w:rFonts w:ascii="Arial" w:hAnsi="Arial" w:cs="Arial"/>
          <w:b/>
          <w:bCs/>
          <w:sz w:val="22"/>
          <w:szCs w:val="22"/>
        </w:rPr>
      </w:pPr>
    </w:p>
    <w:p w14:paraId="326B904A" w14:textId="7390AEB3" w:rsidR="004D7214" w:rsidRDefault="001F2D69" w:rsidP="001D50F1">
      <w:pPr>
        <w:spacing w:after="120"/>
        <w:jc w:val="both"/>
        <w:rPr>
          <w:rFonts w:ascii="Arial" w:hAnsi="Arial" w:cs="Arial"/>
          <w:b/>
          <w:bCs/>
          <w:sz w:val="22"/>
          <w:szCs w:val="22"/>
        </w:rPr>
      </w:pPr>
      <w:r>
        <w:rPr>
          <w:rFonts w:ascii="Arial" w:hAnsi="Arial" w:cs="Arial"/>
          <w:b/>
          <w:bCs/>
          <w:sz w:val="22"/>
          <w:szCs w:val="22"/>
        </w:rPr>
        <w:t xml:space="preserve">Č. X. </w:t>
      </w:r>
      <w:r w:rsidR="002903B3" w:rsidRPr="004D7214">
        <w:rPr>
          <w:rFonts w:ascii="Arial" w:hAnsi="Arial" w:cs="Arial"/>
          <w:b/>
          <w:bCs/>
          <w:sz w:val="22"/>
          <w:szCs w:val="22"/>
        </w:rPr>
        <w:t xml:space="preserve">Platební </w:t>
      </w:r>
      <w:r w:rsidR="004D7214" w:rsidRPr="004D7214">
        <w:rPr>
          <w:rFonts w:ascii="Arial" w:hAnsi="Arial" w:cs="Arial"/>
          <w:b/>
          <w:bCs/>
          <w:sz w:val="22"/>
          <w:szCs w:val="22"/>
        </w:rPr>
        <w:t>a fakturační po</w:t>
      </w:r>
      <w:r w:rsidR="004D7214">
        <w:rPr>
          <w:rFonts w:ascii="Arial" w:hAnsi="Arial" w:cs="Arial"/>
          <w:b/>
          <w:bCs/>
          <w:sz w:val="22"/>
          <w:szCs w:val="22"/>
        </w:rPr>
        <w:t>d</w:t>
      </w:r>
      <w:r w:rsidR="004D7214" w:rsidRPr="004D7214">
        <w:rPr>
          <w:rFonts w:ascii="Arial" w:hAnsi="Arial" w:cs="Arial"/>
          <w:b/>
          <w:bCs/>
          <w:sz w:val="22"/>
          <w:szCs w:val="22"/>
        </w:rPr>
        <w:t>mínky:</w:t>
      </w:r>
    </w:p>
    <w:p w14:paraId="79CBFA5E" w14:textId="7731A9CE" w:rsidR="001F2D69" w:rsidRPr="00296C9A" w:rsidRDefault="001F2D69" w:rsidP="001F2D69">
      <w:pPr>
        <w:spacing w:before="120" w:after="120"/>
        <w:jc w:val="both"/>
        <w:rPr>
          <w:rFonts w:ascii="Arial" w:hAnsi="Arial" w:cs="Arial"/>
          <w:sz w:val="22"/>
          <w:szCs w:val="22"/>
          <w:u w:val="single"/>
        </w:rPr>
      </w:pPr>
      <w:r w:rsidRPr="00296C9A">
        <w:rPr>
          <w:rFonts w:ascii="Arial" w:hAnsi="Arial" w:cs="Arial"/>
          <w:sz w:val="22"/>
          <w:szCs w:val="22"/>
          <w:u w:val="single"/>
        </w:rPr>
        <w:t>Fakturační údaje (obligatorní náležitosti faktury):</w:t>
      </w:r>
    </w:p>
    <w:p w14:paraId="2150ECEC" w14:textId="77777777" w:rsidR="001F2D69" w:rsidRPr="00936B10" w:rsidRDefault="001F2D69" w:rsidP="001F2D69">
      <w:pPr>
        <w:jc w:val="both"/>
        <w:rPr>
          <w:rFonts w:ascii="Arial" w:hAnsi="Arial" w:cs="Arial"/>
          <w:i/>
          <w:sz w:val="22"/>
          <w:szCs w:val="22"/>
        </w:rPr>
      </w:pPr>
      <w:r w:rsidRPr="00936B10">
        <w:rPr>
          <w:rFonts w:ascii="Arial" w:hAnsi="Arial" w:cs="Arial"/>
          <w:i/>
          <w:sz w:val="22"/>
          <w:szCs w:val="22"/>
        </w:rPr>
        <w:t>Obchodní firma zhotovitele</w:t>
      </w:r>
    </w:p>
    <w:p w14:paraId="389DEE7B" w14:textId="77777777" w:rsidR="001F2D69" w:rsidRPr="00936B10" w:rsidRDefault="001F2D69" w:rsidP="001F2D69">
      <w:pPr>
        <w:jc w:val="both"/>
        <w:rPr>
          <w:rFonts w:ascii="Arial" w:hAnsi="Arial" w:cs="Arial"/>
          <w:i/>
          <w:sz w:val="22"/>
          <w:szCs w:val="22"/>
        </w:rPr>
      </w:pPr>
      <w:r w:rsidRPr="00936B10">
        <w:rPr>
          <w:rFonts w:ascii="Arial" w:hAnsi="Arial" w:cs="Arial"/>
          <w:i/>
          <w:sz w:val="22"/>
          <w:szCs w:val="22"/>
        </w:rPr>
        <w:t>Cena bez DPH, rozpis částky DPH podle sazby</w:t>
      </w:r>
    </w:p>
    <w:p w14:paraId="1DD2A8DF" w14:textId="77777777" w:rsidR="001F2D69" w:rsidRDefault="001F2D69" w:rsidP="001F2D69">
      <w:pPr>
        <w:jc w:val="both"/>
        <w:rPr>
          <w:rFonts w:ascii="Arial" w:hAnsi="Arial" w:cs="Arial"/>
          <w:i/>
          <w:sz w:val="22"/>
          <w:szCs w:val="22"/>
        </w:rPr>
      </w:pPr>
      <w:r w:rsidRPr="00936B10">
        <w:rPr>
          <w:rFonts w:ascii="Arial" w:hAnsi="Arial" w:cs="Arial"/>
          <w:i/>
          <w:sz w:val="22"/>
          <w:szCs w:val="22"/>
        </w:rPr>
        <w:t>Číslo účtu Zhotovitele</w:t>
      </w:r>
    </w:p>
    <w:p w14:paraId="35A531BA" w14:textId="77777777" w:rsidR="001F2D69" w:rsidRPr="00BC0939" w:rsidRDefault="001F2D69" w:rsidP="001F2D69">
      <w:pPr>
        <w:spacing w:after="120"/>
        <w:jc w:val="both"/>
        <w:rPr>
          <w:rFonts w:ascii="Arial" w:hAnsi="Arial" w:cs="Arial"/>
          <w:iCs/>
          <w:sz w:val="22"/>
          <w:szCs w:val="22"/>
        </w:rPr>
      </w:pPr>
      <w:r w:rsidRPr="00BC0939">
        <w:rPr>
          <w:rFonts w:ascii="Arial" w:hAnsi="Arial" w:cs="Arial"/>
          <w:iCs/>
          <w:sz w:val="22"/>
          <w:szCs w:val="22"/>
        </w:rPr>
        <w:t>Adresa pro zadání faktury: Krajský pozemkový úřad pro Královéhradecký kraj, Kydlinovská</w:t>
      </w:r>
      <w:r>
        <w:rPr>
          <w:rFonts w:ascii="Arial" w:hAnsi="Arial" w:cs="Arial"/>
          <w:iCs/>
          <w:sz w:val="22"/>
          <w:szCs w:val="22"/>
        </w:rPr>
        <w:t> </w:t>
      </w:r>
      <w:r w:rsidRPr="00BC0939">
        <w:rPr>
          <w:rFonts w:ascii="Arial" w:hAnsi="Arial" w:cs="Arial"/>
          <w:iCs/>
          <w:sz w:val="22"/>
          <w:szCs w:val="22"/>
        </w:rPr>
        <w:t>245, 503 01 Hradec Králové</w:t>
      </w:r>
    </w:p>
    <w:p w14:paraId="015C69ED" w14:textId="4F134C86" w:rsidR="0060643D" w:rsidRDefault="0060643D" w:rsidP="001D50F1">
      <w:pPr>
        <w:spacing w:after="120"/>
        <w:jc w:val="both"/>
        <w:rPr>
          <w:rFonts w:ascii="Arial" w:hAnsi="Arial" w:cs="Arial"/>
          <w:sz w:val="22"/>
          <w:szCs w:val="22"/>
        </w:rPr>
      </w:pPr>
      <w:r w:rsidRPr="00936B10">
        <w:rPr>
          <w:rFonts w:ascii="Arial" w:hAnsi="Arial" w:cs="Arial"/>
          <w:sz w:val="22"/>
          <w:szCs w:val="22"/>
        </w:rPr>
        <w:t>Objednatel je povinen uhradit zhotoviteli cenu za dílo jen po jeho řádném předání objednateli, a to na základě daňového dokladu vystaveného zhotovitelem (dále jen „</w:t>
      </w:r>
      <w:r w:rsidRPr="00936B10">
        <w:rPr>
          <w:rFonts w:ascii="Arial" w:hAnsi="Arial" w:cs="Arial"/>
          <w:b/>
          <w:sz w:val="22"/>
          <w:szCs w:val="22"/>
        </w:rPr>
        <w:t>faktura</w:t>
      </w:r>
      <w:r w:rsidRPr="00936B10">
        <w:rPr>
          <w:rFonts w:ascii="Arial" w:hAnsi="Arial" w:cs="Arial"/>
          <w:sz w:val="22"/>
          <w:szCs w:val="22"/>
        </w:rPr>
        <w:t>“). Přílohou faktury musí být objednatelem potvrzený předávací protokol o provedení služby. Bez</w:t>
      </w:r>
      <w:r w:rsidR="00BC0939">
        <w:rPr>
          <w:rFonts w:ascii="Arial" w:hAnsi="Arial" w:cs="Arial"/>
          <w:sz w:val="22"/>
          <w:szCs w:val="22"/>
        </w:rPr>
        <w:t> </w:t>
      </w:r>
      <w:r w:rsidRPr="00936B10">
        <w:rPr>
          <w:rFonts w:ascii="Arial" w:hAnsi="Arial" w:cs="Arial"/>
          <w:sz w:val="22"/>
          <w:szCs w:val="22"/>
        </w:rPr>
        <w:t>tohoto potvrzeného protokolu nesmí být faktura vystavena</w:t>
      </w:r>
      <w:r w:rsidR="00B27982">
        <w:rPr>
          <w:rFonts w:ascii="Arial" w:hAnsi="Arial" w:cs="Arial"/>
          <w:sz w:val="22"/>
          <w:szCs w:val="22"/>
        </w:rPr>
        <w:t>.</w:t>
      </w:r>
    </w:p>
    <w:p w14:paraId="665E333F" w14:textId="77777777" w:rsidR="001D50F1" w:rsidRPr="001D50F1" w:rsidRDefault="001D50F1" w:rsidP="003D0547">
      <w:pPr>
        <w:spacing w:after="120"/>
        <w:jc w:val="both"/>
        <w:rPr>
          <w:rFonts w:ascii="Arial" w:hAnsi="Arial" w:cs="Arial"/>
          <w:snapToGrid w:val="0"/>
          <w:sz w:val="22"/>
          <w:szCs w:val="22"/>
        </w:rPr>
      </w:pPr>
      <w:r w:rsidRPr="001D50F1">
        <w:rPr>
          <w:rFonts w:ascii="Arial" w:hAnsi="Arial" w:cs="Arial"/>
          <w:snapToGrid w:val="0"/>
          <w:sz w:val="22"/>
          <w:szCs w:val="22"/>
        </w:rPr>
        <w:t>Zhotovitel bude zasílat objednateli faktury v jednom vyhotovení, které musí splňovat náležitosti podle předpisů o vedení účetnictví. Zároveň s cenou za znalecký posudek vypočte zhotovitel i DPH podle platných zákonů. Pokud faktura neobsahuje všechny zákonem a Dohodou stanovené náležitosti, je objednatel povinen bezodkladně fakturu vrátit zhotoviteli s tím, že zhotovitel je poté povinen vystavit novou fakturu s novým termínem splatnosti. V takovém případě není objednatel v prodlení s úhradou. Nedílnou součástí faktury bude potvrzení objednatele o převzetí znaleckého posudku, bez vad a nedodělků.</w:t>
      </w:r>
    </w:p>
    <w:p w14:paraId="4FE99A3F" w14:textId="231EEB87" w:rsidR="002903B3" w:rsidRDefault="002903B3" w:rsidP="003D0547">
      <w:pPr>
        <w:spacing w:after="120"/>
        <w:jc w:val="both"/>
        <w:rPr>
          <w:rFonts w:ascii="Arial" w:hAnsi="Arial" w:cs="Arial"/>
          <w:snapToGrid w:val="0"/>
          <w:sz w:val="22"/>
          <w:szCs w:val="22"/>
        </w:rPr>
      </w:pPr>
      <w:r>
        <w:rPr>
          <w:rFonts w:ascii="Arial" w:hAnsi="Arial" w:cs="Arial"/>
          <w:snapToGrid w:val="0"/>
          <w:sz w:val="22"/>
          <w:szCs w:val="22"/>
        </w:rPr>
        <w:t xml:space="preserve">Splatnost </w:t>
      </w:r>
      <w:r w:rsidR="004D7214">
        <w:rPr>
          <w:rFonts w:ascii="Arial" w:hAnsi="Arial" w:cs="Arial"/>
          <w:snapToGrid w:val="0"/>
          <w:sz w:val="22"/>
          <w:szCs w:val="22"/>
        </w:rPr>
        <w:t>faktury je 30 kalendářních dnů ode dne doručení objednateli.</w:t>
      </w:r>
    </w:p>
    <w:p w14:paraId="5ADC3397" w14:textId="495EB407" w:rsidR="003D0547" w:rsidRPr="003D0547" w:rsidRDefault="003D0547" w:rsidP="000E0EC7">
      <w:pPr>
        <w:jc w:val="both"/>
        <w:rPr>
          <w:rFonts w:ascii="Arial" w:hAnsi="Arial" w:cs="Arial"/>
          <w:b/>
          <w:bCs/>
          <w:snapToGrid w:val="0"/>
          <w:sz w:val="22"/>
          <w:szCs w:val="22"/>
        </w:rPr>
      </w:pPr>
      <w:r w:rsidRPr="003D0547">
        <w:rPr>
          <w:rFonts w:ascii="Arial" w:hAnsi="Arial" w:cs="Arial"/>
          <w:bCs/>
          <w:snapToGrid w:val="0"/>
          <w:sz w:val="22"/>
          <w:szCs w:val="22"/>
        </w:rPr>
        <w:lastRenderedPageBreak/>
        <w:t>Poslední faktura v kalendářním roce musí být objednateli doručena nejpozději do</w:t>
      </w:r>
      <w:r>
        <w:rPr>
          <w:rFonts w:ascii="Arial" w:hAnsi="Arial" w:cs="Arial"/>
          <w:bCs/>
          <w:snapToGrid w:val="0"/>
          <w:sz w:val="22"/>
          <w:szCs w:val="22"/>
        </w:rPr>
        <w:t> </w:t>
      </w:r>
      <w:r w:rsidRPr="003D0547">
        <w:rPr>
          <w:rFonts w:ascii="Arial" w:hAnsi="Arial" w:cs="Arial"/>
          <w:bCs/>
          <w:snapToGrid w:val="0"/>
          <w:sz w:val="22"/>
          <w:szCs w:val="22"/>
        </w:rPr>
        <w:t>30.</w:t>
      </w:r>
      <w:r>
        <w:rPr>
          <w:rFonts w:ascii="Arial" w:hAnsi="Arial" w:cs="Arial"/>
          <w:bCs/>
          <w:snapToGrid w:val="0"/>
          <w:sz w:val="22"/>
          <w:szCs w:val="22"/>
        </w:rPr>
        <w:t> </w:t>
      </w:r>
      <w:r w:rsidRPr="003D0547">
        <w:rPr>
          <w:rFonts w:ascii="Arial" w:hAnsi="Arial" w:cs="Arial"/>
          <w:bCs/>
          <w:snapToGrid w:val="0"/>
          <w:sz w:val="22"/>
          <w:szCs w:val="22"/>
        </w:rPr>
        <w:t>11. příslušného kalendářního roku.</w:t>
      </w:r>
    </w:p>
    <w:p w14:paraId="05FADF82" w14:textId="77777777" w:rsidR="00964B1E" w:rsidRDefault="00964B1E" w:rsidP="001D50F1">
      <w:pPr>
        <w:jc w:val="both"/>
        <w:rPr>
          <w:rFonts w:ascii="Arial" w:hAnsi="Arial" w:cs="Arial"/>
          <w:snapToGrid w:val="0"/>
          <w:sz w:val="22"/>
          <w:szCs w:val="22"/>
        </w:rPr>
      </w:pPr>
    </w:p>
    <w:p w14:paraId="04CD2923" w14:textId="77777777" w:rsidR="00964B1E" w:rsidRDefault="00964B1E" w:rsidP="001D50F1">
      <w:pPr>
        <w:jc w:val="both"/>
        <w:rPr>
          <w:rFonts w:ascii="Arial" w:hAnsi="Arial" w:cs="Arial"/>
          <w:snapToGrid w:val="0"/>
          <w:sz w:val="22"/>
          <w:szCs w:val="22"/>
        </w:rPr>
      </w:pPr>
    </w:p>
    <w:p w14:paraId="3AB3EAD0" w14:textId="1FB7BD56" w:rsidR="004D7214" w:rsidRPr="005A6DEC" w:rsidRDefault="000E0EC7" w:rsidP="00EE4F70">
      <w:pPr>
        <w:spacing w:before="120" w:after="120"/>
        <w:jc w:val="both"/>
        <w:rPr>
          <w:rFonts w:ascii="Arial" w:hAnsi="Arial" w:cs="Arial"/>
          <w:b/>
          <w:bCs/>
          <w:snapToGrid w:val="0"/>
          <w:sz w:val="22"/>
          <w:szCs w:val="22"/>
        </w:rPr>
      </w:pPr>
      <w:r>
        <w:rPr>
          <w:rFonts w:ascii="Arial" w:hAnsi="Arial" w:cs="Arial"/>
          <w:b/>
          <w:bCs/>
          <w:snapToGrid w:val="0"/>
          <w:sz w:val="22"/>
          <w:szCs w:val="22"/>
        </w:rPr>
        <w:t xml:space="preserve">Čl. XI. </w:t>
      </w:r>
      <w:r w:rsidR="005A6DEC" w:rsidRPr="005A6DEC">
        <w:rPr>
          <w:rFonts w:ascii="Arial" w:hAnsi="Arial" w:cs="Arial"/>
          <w:b/>
          <w:bCs/>
          <w:snapToGrid w:val="0"/>
          <w:sz w:val="22"/>
          <w:szCs w:val="22"/>
        </w:rPr>
        <w:t>Vady díla, smluvní pokuty</w:t>
      </w:r>
    </w:p>
    <w:p w14:paraId="187BB9F7" w14:textId="38009D11" w:rsidR="002D23D3" w:rsidRDefault="002D23D3" w:rsidP="00902562">
      <w:pPr>
        <w:pStyle w:val="Nadpis3"/>
        <w:numPr>
          <w:ilvl w:val="0"/>
          <w:numId w:val="7"/>
        </w:numPr>
        <w:spacing w:before="0" w:after="120"/>
        <w:ind w:left="426" w:hanging="426"/>
        <w:jc w:val="both"/>
        <w:rPr>
          <w:rFonts w:ascii="Arial" w:hAnsi="Arial" w:cs="Arial"/>
          <w:sz w:val="22"/>
          <w:szCs w:val="22"/>
          <w:lang w:eastAsia="ar-SA"/>
        </w:rPr>
      </w:pPr>
      <w:r w:rsidRPr="0036225B">
        <w:rPr>
          <w:rFonts w:ascii="Arial" w:hAnsi="Arial" w:cs="Arial"/>
          <w:sz w:val="22"/>
          <w:szCs w:val="22"/>
        </w:rPr>
        <w:t>Smluvní pokuta za nesplnění termín</w:t>
      </w:r>
      <w:r w:rsidR="000E0EC7" w:rsidRPr="0036225B">
        <w:rPr>
          <w:rFonts w:ascii="Arial" w:hAnsi="Arial" w:cs="Arial"/>
          <w:sz w:val="22"/>
          <w:szCs w:val="22"/>
        </w:rPr>
        <w:t xml:space="preserve">u předání díla </w:t>
      </w:r>
      <w:r w:rsidRPr="0036225B">
        <w:rPr>
          <w:rFonts w:ascii="Arial" w:hAnsi="Arial" w:cs="Arial"/>
          <w:sz w:val="22"/>
          <w:szCs w:val="22"/>
        </w:rPr>
        <w:t xml:space="preserve">činí 0,2 % </w:t>
      </w:r>
      <w:r w:rsidRPr="0036225B">
        <w:rPr>
          <w:rFonts w:ascii="Arial" w:hAnsi="Arial" w:cs="Arial"/>
          <w:sz w:val="22"/>
          <w:szCs w:val="22"/>
          <w:lang w:eastAsia="ar-SA"/>
        </w:rPr>
        <w:t xml:space="preserve">z ceny </w:t>
      </w:r>
      <w:r w:rsidR="00E80807" w:rsidRPr="0036225B">
        <w:rPr>
          <w:rFonts w:ascii="Arial" w:hAnsi="Arial" w:cs="Arial"/>
          <w:sz w:val="22"/>
          <w:szCs w:val="22"/>
          <w:lang w:eastAsia="ar-SA"/>
        </w:rPr>
        <w:t>díla v Kč bez DPH dle čl. II. této objednávky, a</w:t>
      </w:r>
      <w:r w:rsidRPr="0036225B">
        <w:rPr>
          <w:rFonts w:ascii="Arial" w:hAnsi="Arial" w:cs="Arial"/>
          <w:sz w:val="22"/>
          <w:szCs w:val="22"/>
          <w:lang w:eastAsia="ar-SA"/>
        </w:rPr>
        <w:t xml:space="preserve"> to za každý den prodlení s provedením díla. Nejméně však činí tato smluvní pokuta 100 Kč za každý kalendářní den tohoto prodlení. Maximální výše pokuty může činit</w:t>
      </w:r>
      <w:r>
        <w:rPr>
          <w:rFonts w:ascii="Arial" w:hAnsi="Arial" w:cs="Arial"/>
          <w:sz w:val="22"/>
          <w:szCs w:val="22"/>
          <w:lang w:eastAsia="ar-SA"/>
        </w:rPr>
        <w:t xml:space="preserve"> částku odpovídající výši plnění.</w:t>
      </w:r>
    </w:p>
    <w:p w14:paraId="7489049D" w14:textId="77777777" w:rsidR="002D23D3" w:rsidRPr="00936B10" w:rsidRDefault="002D23D3" w:rsidP="00902562">
      <w:pPr>
        <w:pStyle w:val="Nadpis3"/>
        <w:numPr>
          <w:ilvl w:val="0"/>
          <w:numId w:val="7"/>
        </w:numPr>
        <w:spacing w:before="0" w:after="120"/>
        <w:ind w:left="426" w:hanging="426"/>
        <w:jc w:val="both"/>
        <w:rPr>
          <w:rFonts w:ascii="Arial" w:hAnsi="Arial" w:cs="Arial"/>
          <w:sz w:val="22"/>
          <w:szCs w:val="22"/>
        </w:rPr>
      </w:pPr>
      <w:r w:rsidRPr="00936B10">
        <w:rPr>
          <w:rFonts w:ascii="Arial" w:hAnsi="Arial" w:cs="Arial"/>
          <w:sz w:val="22"/>
          <w:szCs w:val="22"/>
        </w:rPr>
        <w:t xml:space="preserve">Zhotovitel objednateli poskytuje záruku za kvalitu předaného díla. </w:t>
      </w:r>
    </w:p>
    <w:p w14:paraId="65081517" w14:textId="0C90A416" w:rsidR="0032172B" w:rsidRPr="00B0440E" w:rsidRDefault="0032172B" w:rsidP="0032172B">
      <w:pPr>
        <w:pStyle w:val="Zkladntextodsazen2"/>
        <w:numPr>
          <w:ilvl w:val="0"/>
          <w:numId w:val="7"/>
        </w:numPr>
        <w:spacing w:after="0" w:line="240" w:lineRule="auto"/>
        <w:jc w:val="both"/>
        <w:rPr>
          <w:rFonts w:ascii="Arial" w:hAnsi="Arial" w:cs="Arial"/>
          <w:sz w:val="22"/>
          <w:szCs w:val="22"/>
        </w:rPr>
      </w:pPr>
      <w:r w:rsidRPr="00936B10">
        <w:rPr>
          <w:rFonts w:ascii="Arial" w:hAnsi="Arial" w:cs="Arial"/>
          <w:sz w:val="22"/>
          <w:szCs w:val="22"/>
        </w:rPr>
        <w:t xml:space="preserve">Vady díla: </w:t>
      </w:r>
      <w:r>
        <w:rPr>
          <w:rFonts w:ascii="Arial" w:hAnsi="Arial" w:cs="Arial"/>
          <w:sz w:val="22"/>
          <w:szCs w:val="22"/>
        </w:rPr>
        <w:t>D</w:t>
      </w:r>
      <w:r w:rsidRPr="00936B10">
        <w:rPr>
          <w:rFonts w:ascii="Arial" w:hAnsi="Arial" w:cs="Arial"/>
          <w:sz w:val="22"/>
          <w:szCs w:val="22"/>
        </w:rPr>
        <w:t xml:space="preserve">ílo má vady, pokud neodpovídá kvalitou či rozsahem podmínkám </w:t>
      </w:r>
      <w:r>
        <w:rPr>
          <w:rFonts w:ascii="Arial" w:hAnsi="Arial" w:cs="Arial"/>
          <w:sz w:val="22"/>
          <w:szCs w:val="22"/>
        </w:rPr>
        <w:t xml:space="preserve">stanoveným </w:t>
      </w:r>
      <w:r w:rsidRPr="00936B10">
        <w:rPr>
          <w:rFonts w:ascii="Arial" w:hAnsi="Arial" w:cs="Arial"/>
          <w:sz w:val="22"/>
          <w:szCs w:val="22"/>
        </w:rPr>
        <w:t>v</w:t>
      </w:r>
      <w:r>
        <w:rPr>
          <w:rFonts w:ascii="Arial" w:hAnsi="Arial" w:cs="Arial"/>
          <w:sz w:val="22"/>
          <w:szCs w:val="22"/>
        </w:rPr>
        <w:t> této o</w:t>
      </w:r>
      <w:r w:rsidRPr="00936B10">
        <w:rPr>
          <w:rFonts w:ascii="Arial" w:hAnsi="Arial" w:cs="Arial"/>
          <w:sz w:val="22"/>
          <w:szCs w:val="22"/>
        </w:rPr>
        <w:t xml:space="preserve">bjednávce, případně požadavkům obecně závazných norem nebo předpisům uvedeným v této </w:t>
      </w:r>
      <w:r>
        <w:rPr>
          <w:rFonts w:ascii="Arial" w:hAnsi="Arial" w:cs="Arial"/>
          <w:sz w:val="22"/>
          <w:szCs w:val="22"/>
        </w:rPr>
        <w:t>Dohodě</w:t>
      </w:r>
      <w:r w:rsidRPr="00936B10">
        <w:rPr>
          <w:rFonts w:ascii="Arial" w:hAnsi="Arial" w:cs="Arial"/>
          <w:sz w:val="22"/>
          <w:szCs w:val="22"/>
        </w:rPr>
        <w:t xml:space="preserve"> a není v souladu se „</w:t>
      </w:r>
      <w:r w:rsidRPr="00936B10">
        <w:rPr>
          <w:rFonts w:ascii="Arial" w:hAnsi="Arial" w:cs="Arial"/>
          <w:i/>
          <w:sz w:val="22"/>
          <w:szCs w:val="22"/>
        </w:rPr>
        <w:t>Standardy</w:t>
      </w:r>
      <w:r w:rsidRPr="00B0440E">
        <w:rPr>
          <w:rFonts w:ascii="Arial" w:hAnsi="Arial" w:cs="Arial"/>
          <w:i/>
          <w:sz w:val="22"/>
          <w:szCs w:val="22"/>
        </w:rPr>
        <w:t xml:space="preserve"> zpracování znaleckých posudků pro Státní pozemkový úřad“</w:t>
      </w:r>
      <w:r w:rsidRPr="00B0440E">
        <w:rPr>
          <w:rFonts w:ascii="Arial" w:hAnsi="Arial" w:cs="Arial"/>
          <w:sz w:val="22"/>
          <w:szCs w:val="22"/>
        </w:rPr>
        <w:t>.</w:t>
      </w:r>
    </w:p>
    <w:p w14:paraId="021E095F" w14:textId="77777777" w:rsidR="0032172B" w:rsidRPr="00936B10" w:rsidRDefault="0032172B" w:rsidP="00902562">
      <w:pPr>
        <w:pStyle w:val="Zkladntextodsazen2"/>
        <w:spacing w:after="0" w:line="240" w:lineRule="auto"/>
        <w:ind w:left="360"/>
        <w:jc w:val="both"/>
        <w:rPr>
          <w:rFonts w:ascii="Arial" w:hAnsi="Arial" w:cs="Arial"/>
          <w:sz w:val="22"/>
          <w:szCs w:val="22"/>
        </w:rPr>
      </w:pPr>
      <w:r w:rsidRPr="00936B10">
        <w:rPr>
          <w:rFonts w:ascii="Arial" w:hAnsi="Arial" w:cs="Arial"/>
          <w:sz w:val="22"/>
          <w:szCs w:val="22"/>
        </w:rPr>
        <w:t xml:space="preserve">Objednatel písemně oznámí zhotoviteli do </w:t>
      </w:r>
      <w:r>
        <w:rPr>
          <w:rFonts w:ascii="Arial" w:hAnsi="Arial" w:cs="Arial"/>
          <w:sz w:val="22"/>
          <w:szCs w:val="22"/>
        </w:rPr>
        <w:t>30</w:t>
      </w:r>
      <w:r w:rsidRPr="00936B10">
        <w:rPr>
          <w:rFonts w:ascii="Arial" w:hAnsi="Arial" w:cs="Arial"/>
          <w:sz w:val="22"/>
          <w:szCs w:val="22"/>
        </w:rPr>
        <w:t xml:space="preserve"> kalendářních dnů od doručení díla vadu díla, která neumožnila jeho převzetí. Zhotovitel je povinen do </w:t>
      </w:r>
      <w:r>
        <w:rPr>
          <w:rFonts w:ascii="Arial" w:hAnsi="Arial" w:cs="Arial"/>
          <w:sz w:val="22"/>
          <w:szCs w:val="22"/>
        </w:rPr>
        <w:t>3 pracovních</w:t>
      </w:r>
      <w:r w:rsidRPr="00936B10">
        <w:rPr>
          <w:rFonts w:ascii="Arial" w:hAnsi="Arial" w:cs="Arial"/>
          <w:sz w:val="22"/>
          <w:szCs w:val="22"/>
        </w:rPr>
        <w:t xml:space="preserve"> dnů od oznámení nepřevzetí díla písemně oznámit, zda vadu uznává, či nikoliv.</w:t>
      </w:r>
      <w:r w:rsidRPr="00936B10">
        <w:rPr>
          <w:rFonts w:ascii="Arial" w:hAnsi="Arial" w:cs="Arial"/>
          <w:bCs/>
          <w:sz w:val="22"/>
          <w:szCs w:val="22"/>
        </w:rPr>
        <w:t xml:space="preserve"> </w:t>
      </w:r>
      <w:r w:rsidRPr="00936B10">
        <w:rPr>
          <w:rFonts w:ascii="Arial" w:hAnsi="Arial" w:cs="Arial"/>
          <w:sz w:val="22"/>
          <w:szCs w:val="22"/>
        </w:rPr>
        <w:t>V případě nereagování a</w:t>
      </w:r>
      <w:r>
        <w:rPr>
          <w:rFonts w:ascii="Arial" w:hAnsi="Arial" w:cs="Arial"/>
          <w:sz w:val="22"/>
          <w:szCs w:val="22"/>
        </w:rPr>
        <w:t> </w:t>
      </w:r>
      <w:r w:rsidRPr="00936B10">
        <w:rPr>
          <w:rFonts w:ascii="Arial" w:hAnsi="Arial" w:cs="Arial"/>
          <w:sz w:val="22"/>
          <w:szCs w:val="22"/>
        </w:rPr>
        <w:t xml:space="preserve">nečinnosti se má za to, že vady byly uznány. Vady díla zhotovitel odstraní bezplatně nejpozději do 5 </w:t>
      </w:r>
      <w:r>
        <w:rPr>
          <w:rFonts w:ascii="Arial" w:hAnsi="Arial" w:cs="Arial"/>
          <w:sz w:val="22"/>
          <w:szCs w:val="22"/>
        </w:rPr>
        <w:t xml:space="preserve">pracovních </w:t>
      </w:r>
      <w:r w:rsidRPr="00936B10">
        <w:rPr>
          <w:rFonts w:ascii="Arial" w:hAnsi="Arial" w:cs="Arial"/>
          <w:sz w:val="22"/>
          <w:szCs w:val="22"/>
        </w:rPr>
        <w:t>dnů od uznání vady, pokud nebude dohodnuto jinak. Lhůta musí být dohodnuta tak, aby nezmařila další práce nebo úkony. Podkladem je písemné oznámení o specifikovaných vadách podle ustanovení § 2618 NOZ a potvrzení zhotovitele o uznání vady.</w:t>
      </w:r>
    </w:p>
    <w:p w14:paraId="555A3835" w14:textId="542A2559" w:rsidR="0032172B" w:rsidRDefault="0032172B" w:rsidP="00902562">
      <w:pPr>
        <w:pStyle w:val="Zkladntextodsazen2"/>
        <w:spacing w:line="240" w:lineRule="auto"/>
        <w:ind w:left="360"/>
        <w:jc w:val="both"/>
        <w:rPr>
          <w:rFonts w:ascii="Arial" w:hAnsi="Arial" w:cs="Arial"/>
          <w:sz w:val="22"/>
          <w:szCs w:val="22"/>
        </w:rPr>
      </w:pPr>
      <w:r w:rsidRPr="00936B10">
        <w:rPr>
          <w:rFonts w:ascii="Arial" w:hAnsi="Arial" w:cs="Arial"/>
          <w:sz w:val="22"/>
          <w:szCs w:val="22"/>
        </w:rPr>
        <w:t>Objednavatel si vyhrazuje</w:t>
      </w:r>
      <w:r w:rsidR="00247C60">
        <w:rPr>
          <w:rFonts w:ascii="Arial" w:hAnsi="Arial" w:cs="Arial"/>
          <w:sz w:val="22"/>
          <w:szCs w:val="22"/>
        </w:rPr>
        <w:t xml:space="preserve"> právo</w:t>
      </w:r>
      <w:r w:rsidRPr="00936B10">
        <w:rPr>
          <w:rFonts w:ascii="Arial" w:hAnsi="Arial" w:cs="Arial"/>
          <w:sz w:val="22"/>
          <w:szCs w:val="22"/>
        </w:rPr>
        <w:t xml:space="preserve"> prodloužit lhůtu na oznámení vad díla s důsledky nepřevzetí v případě, že dílo bude </w:t>
      </w:r>
      <w:r w:rsidR="00247C60">
        <w:rPr>
          <w:rFonts w:ascii="Arial" w:hAnsi="Arial" w:cs="Arial"/>
          <w:sz w:val="22"/>
          <w:szCs w:val="22"/>
        </w:rPr>
        <w:t xml:space="preserve">nutno </w:t>
      </w:r>
      <w:r w:rsidRPr="00936B10">
        <w:rPr>
          <w:rFonts w:ascii="Arial" w:hAnsi="Arial" w:cs="Arial"/>
          <w:sz w:val="22"/>
          <w:szCs w:val="22"/>
        </w:rPr>
        <w:t>přezkoumat „Oddělením tvorby cen a verifikace“.</w:t>
      </w:r>
    </w:p>
    <w:p w14:paraId="725DD0D1" w14:textId="40567739" w:rsidR="0032172B" w:rsidRDefault="0032172B" w:rsidP="00EE4F70">
      <w:pPr>
        <w:pStyle w:val="Zkladntextodsazen2"/>
        <w:numPr>
          <w:ilvl w:val="0"/>
          <w:numId w:val="7"/>
        </w:numPr>
        <w:spacing w:line="240" w:lineRule="auto"/>
        <w:jc w:val="both"/>
        <w:rPr>
          <w:rFonts w:ascii="Arial" w:hAnsi="Arial" w:cs="Arial"/>
          <w:sz w:val="22"/>
          <w:szCs w:val="22"/>
        </w:rPr>
      </w:pPr>
      <w:r w:rsidRPr="00936B10">
        <w:rPr>
          <w:rFonts w:ascii="Arial" w:hAnsi="Arial" w:cs="Arial"/>
          <w:sz w:val="22"/>
          <w:szCs w:val="22"/>
        </w:rPr>
        <w:t xml:space="preserve">Je-li zhotovitel v prodlení s odstraněním vad, uhradí objednateli smluvní pokutu ve výši 500 Kč za každý započatý den prodlení po uplynutí lhůty uvedené v odstavci 3. tohoto článku </w:t>
      </w:r>
      <w:r w:rsidR="00902562">
        <w:rPr>
          <w:rFonts w:ascii="Arial" w:hAnsi="Arial" w:cs="Arial"/>
          <w:sz w:val="22"/>
          <w:szCs w:val="22"/>
        </w:rPr>
        <w:t>objednávky</w:t>
      </w:r>
      <w:r w:rsidRPr="00936B10">
        <w:rPr>
          <w:rFonts w:ascii="Arial" w:hAnsi="Arial" w:cs="Arial"/>
          <w:sz w:val="22"/>
          <w:szCs w:val="22"/>
        </w:rPr>
        <w:t>.</w:t>
      </w:r>
      <w:r>
        <w:rPr>
          <w:rFonts w:ascii="Arial" w:hAnsi="Arial" w:cs="Arial"/>
          <w:sz w:val="22"/>
          <w:szCs w:val="22"/>
        </w:rPr>
        <w:t xml:space="preserve"> </w:t>
      </w:r>
      <w:r>
        <w:rPr>
          <w:rFonts w:ascii="Arial" w:hAnsi="Arial" w:cs="Arial"/>
          <w:sz w:val="22"/>
          <w:szCs w:val="22"/>
          <w:lang w:eastAsia="ar-SA"/>
        </w:rPr>
        <w:t xml:space="preserve">Maximální výše pokuty může činit částku odpovídající výši </w:t>
      </w:r>
      <w:r w:rsidR="00EE4F70">
        <w:rPr>
          <w:rFonts w:ascii="Arial" w:hAnsi="Arial" w:cs="Arial"/>
          <w:sz w:val="22"/>
          <w:szCs w:val="22"/>
          <w:lang w:eastAsia="ar-SA"/>
        </w:rPr>
        <w:t>díla</w:t>
      </w:r>
      <w:r>
        <w:rPr>
          <w:rFonts w:ascii="Arial" w:hAnsi="Arial" w:cs="Arial"/>
          <w:sz w:val="22"/>
          <w:szCs w:val="22"/>
          <w:lang w:eastAsia="ar-SA"/>
        </w:rPr>
        <w:t>.</w:t>
      </w:r>
    </w:p>
    <w:p w14:paraId="4BE09116" w14:textId="77777777" w:rsidR="0032172B" w:rsidRDefault="0032172B" w:rsidP="00EE4F70">
      <w:pPr>
        <w:pStyle w:val="Odstavecseseznamem"/>
        <w:numPr>
          <w:ilvl w:val="0"/>
          <w:numId w:val="7"/>
        </w:numPr>
        <w:spacing w:after="120"/>
        <w:contextualSpacing w:val="0"/>
        <w:jc w:val="both"/>
        <w:rPr>
          <w:rFonts w:ascii="Arial" w:hAnsi="Arial" w:cs="Arial"/>
          <w:sz w:val="22"/>
          <w:szCs w:val="22"/>
        </w:rPr>
      </w:pPr>
      <w:r w:rsidRPr="00936B10">
        <w:rPr>
          <w:rFonts w:ascii="Arial" w:hAnsi="Arial" w:cs="Arial"/>
          <w:sz w:val="22"/>
          <w:szCs w:val="22"/>
        </w:rPr>
        <w:t>Zhotovitel se zavazuje zdržet se šíření jemu předaných podkladů a informací vůči třetí osobě. Tyto mohou být předány třetí osobě jen se souhlasem objednatele a v souladu s vyhotovením díla. Za porušení této povinnosti, je zhotovitel povi</w:t>
      </w:r>
      <w:r>
        <w:rPr>
          <w:rFonts w:ascii="Arial" w:hAnsi="Arial" w:cs="Arial"/>
          <w:sz w:val="22"/>
          <w:szCs w:val="22"/>
        </w:rPr>
        <w:t xml:space="preserve">nen uhradit objednateli smluvní pokutu </w:t>
      </w:r>
      <w:r w:rsidRPr="00936B10">
        <w:rPr>
          <w:rFonts w:ascii="Arial" w:hAnsi="Arial" w:cs="Arial"/>
          <w:sz w:val="22"/>
          <w:szCs w:val="22"/>
        </w:rPr>
        <w:t>ve výši 10 000</w:t>
      </w:r>
      <w:r>
        <w:rPr>
          <w:rFonts w:ascii="Arial" w:hAnsi="Arial" w:cs="Arial"/>
          <w:sz w:val="22"/>
          <w:szCs w:val="22"/>
        </w:rPr>
        <w:t xml:space="preserve"> </w:t>
      </w:r>
      <w:r w:rsidRPr="00936B10">
        <w:rPr>
          <w:rFonts w:ascii="Arial" w:hAnsi="Arial" w:cs="Arial"/>
          <w:sz w:val="22"/>
          <w:szCs w:val="22"/>
        </w:rPr>
        <w:t>Kč, a to za každý jednotlivý případ porušení této povinnosti.</w:t>
      </w:r>
    </w:p>
    <w:p w14:paraId="65DB0509" w14:textId="036D7D33" w:rsidR="0032172B" w:rsidRDefault="0032172B" w:rsidP="00833644">
      <w:pPr>
        <w:pStyle w:val="Odstavecseseznamem"/>
        <w:numPr>
          <w:ilvl w:val="0"/>
          <w:numId w:val="7"/>
        </w:numPr>
        <w:spacing w:after="120"/>
        <w:contextualSpacing w:val="0"/>
        <w:jc w:val="both"/>
        <w:rPr>
          <w:rFonts w:ascii="Arial" w:hAnsi="Arial" w:cs="Arial"/>
          <w:sz w:val="22"/>
          <w:szCs w:val="22"/>
        </w:rPr>
      </w:pPr>
      <w:r w:rsidRPr="00936B10">
        <w:rPr>
          <w:rFonts w:ascii="Arial" w:hAnsi="Arial" w:cs="Arial"/>
          <w:sz w:val="22"/>
          <w:szCs w:val="22"/>
        </w:rPr>
        <w:t>Bude-li ze strany zhotovitele porušena právní povinnost, která je stanovena předpisy, a</w:t>
      </w:r>
      <w:r w:rsidR="00833644">
        <w:rPr>
          <w:rFonts w:ascii="Arial" w:hAnsi="Arial" w:cs="Arial"/>
          <w:sz w:val="22"/>
          <w:szCs w:val="22"/>
        </w:rPr>
        <w:t> </w:t>
      </w:r>
      <w:r w:rsidRPr="00936B10">
        <w:rPr>
          <w:rFonts w:ascii="Arial" w:hAnsi="Arial" w:cs="Arial"/>
          <w:sz w:val="22"/>
          <w:szCs w:val="22"/>
        </w:rPr>
        <w:t>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w:t>
      </w:r>
      <w:r>
        <w:rPr>
          <w:rFonts w:ascii="Arial" w:hAnsi="Arial" w:cs="Arial"/>
          <w:sz w:val="22"/>
          <w:szCs w:val="22"/>
        </w:rPr>
        <w:t xml:space="preserve">ednání či opomenutí objednatele </w:t>
      </w:r>
      <w:r w:rsidRPr="00936B10">
        <w:rPr>
          <w:rFonts w:ascii="Arial" w:hAnsi="Arial" w:cs="Arial"/>
          <w:sz w:val="22"/>
          <w:szCs w:val="22"/>
        </w:rPr>
        <w:t>nebo pokud na možné porušení předpisů zhotovitel objednatele předem neupozornil.</w:t>
      </w:r>
    </w:p>
    <w:p w14:paraId="75AF328D" w14:textId="77777777" w:rsidR="0032172B" w:rsidRDefault="0032172B" w:rsidP="00833644">
      <w:pPr>
        <w:pStyle w:val="Zkladntextodsazen2"/>
        <w:numPr>
          <w:ilvl w:val="0"/>
          <w:numId w:val="7"/>
        </w:numPr>
        <w:spacing w:line="240" w:lineRule="auto"/>
        <w:jc w:val="both"/>
        <w:rPr>
          <w:rFonts w:ascii="Arial" w:hAnsi="Arial" w:cs="Arial"/>
          <w:sz w:val="22"/>
          <w:szCs w:val="22"/>
        </w:rPr>
      </w:pPr>
      <w:r w:rsidRPr="00936B10">
        <w:rPr>
          <w:rFonts w:ascii="Arial" w:hAnsi="Arial" w:cs="Arial"/>
          <w:sz w:val="22"/>
          <w:szCs w:val="22"/>
        </w:rPr>
        <w:t>V případě prodlení kterékoliv smluvní strany se zaplacením peněžité částky vzniká oprávněné straně nárok na úrok z prodlení ve výši 0,05 % z dlužné částky za každý i započatý den prodlení. Tím není dotčen ani omezen</w:t>
      </w:r>
      <w:r>
        <w:rPr>
          <w:rFonts w:ascii="Arial" w:hAnsi="Arial" w:cs="Arial"/>
          <w:sz w:val="22"/>
          <w:szCs w:val="22"/>
        </w:rPr>
        <w:t xml:space="preserve"> nárok na náhradu vzniklé škody.</w:t>
      </w:r>
    </w:p>
    <w:p w14:paraId="0FBF95F1" w14:textId="77777777" w:rsidR="0032172B" w:rsidRPr="00936B10" w:rsidRDefault="0032172B" w:rsidP="0032172B">
      <w:pPr>
        <w:pStyle w:val="Zkladntextodsazen2"/>
        <w:numPr>
          <w:ilvl w:val="0"/>
          <w:numId w:val="7"/>
        </w:numPr>
        <w:spacing w:after="0" w:line="240" w:lineRule="auto"/>
        <w:jc w:val="both"/>
        <w:rPr>
          <w:rFonts w:ascii="Arial" w:hAnsi="Arial" w:cs="Arial"/>
          <w:sz w:val="22"/>
          <w:szCs w:val="22"/>
        </w:rPr>
      </w:pPr>
      <w:r w:rsidRPr="00936B10">
        <w:rPr>
          <w:rFonts w:ascii="Arial" w:hAnsi="Arial" w:cs="Arial"/>
          <w:sz w:val="22"/>
          <w:szCs w:val="22"/>
        </w:rPr>
        <w:t>Splatnost veškerých sankcí a smluvních pokut sjednaných v této smlouvě činí 10</w:t>
      </w:r>
      <w:r>
        <w:rPr>
          <w:rFonts w:ascii="Arial" w:hAnsi="Arial" w:cs="Arial"/>
          <w:sz w:val="22"/>
          <w:szCs w:val="22"/>
        </w:rPr>
        <w:t> </w:t>
      </w:r>
      <w:r w:rsidRPr="00936B10">
        <w:rPr>
          <w:rFonts w:ascii="Arial" w:hAnsi="Arial" w:cs="Arial"/>
          <w:sz w:val="22"/>
          <w:szCs w:val="22"/>
        </w:rPr>
        <w:t>kalendářních dnů ode dne obdržení vyúčtování příslušné sankce či pokuty.</w:t>
      </w:r>
    </w:p>
    <w:p w14:paraId="731C0F08" w14:textId="77777777" w:rsidR="00425BB8" w:rsidRDefault="00425BB8" w:rsidP="0060643D">
      <w:pPr>
        <w:jc w:val="both"/>
        <w:rPr>
          <w:rFonts w:ascii="Arial" w:hAnsi="Arial" w:cs="Arial"/>
          <w:sz w:val="22"/>
          <w:szCs w:val="22"/>
        </w:rPr>
      </w:pPr>
    </w:p>
    <w:p w14:paraId="63F70BB9" w14:textId="77777777" w:rsidR="00CA739E" w:rsidRDefault="00CA739E" w:rsidP="00425BB8">
      <w:pPr>
        <w:spacing w:before="120" w:after="120"/>
        <w:jc w:val="both"/>
        <w:rPr>
          <w:rFonts w:ascii="Arial" w:hAnsi="Arial" w:cs="Arial"/>
          <w:b/>
          <w:bCs/>
          <w:snapToGrid w:val="0"/>
          <w:sz w:val="22"/>
          <w:szCs w:val="22"/>
        </w:rPr>
      </w:pPr>
    </w:p>
    <w:p w14:paraId="12E6D689" w14:textId="6103A5A8" w:rsidR="00425BB8" w:rsidRPr="00425BB8" w:rsidRDefault="00425BB8" w:rsidP="00425BB8">
      <w:pPr>
        <w:spacing w:before="120" w:after="120"/>
        <w:jc w:val="both"/>
        <w:rPr>
          <w:rFonts w:ascii="Arial" w:hAnsi="Arial" w:cs="Arial"/>
          <w:b/>
          <w:bCs/>
          <w:snapToGrid w:val="0"/>
          <w:sz w:val="22"/>
          <w:szCs w:val="22"/>
        </w:rPr>
      </w:pPr>
      <w:r>
        <w:rPr>
          <w:rFonts w:ascii="Arial" w:hAnsi="Arial" w:cs="Arial"/>
          <w:b/>
          <w:bCs/>
          <w:snapToGrid w:val="0"/>
          <w:sz w:val="22"/>
          <w:szCs w:val="22"/>
        </w:rPr>
        <w:t>Čl. XI</w:t>
      </w:r>
      <w:r w:rsidR="00D66B3E">
        <w:rPr>
          <w:rFonts w:ascii="Arial" w:hAnsi="Arial" w:cs="Arial"/>
          <w:b/>
          <w:bCs/>
          <w:snapToGrid w:val="0"/>
          <w:sz w:val="22"/>
          <w:szCs w:val="22"/>
        </w:rPr>
        <w:t>I</w:t>
      </w:r>
      <w:r>
        <w:rPr>
          <w:rFonts w:ascii="Arial" w:hAnsi="Arial" w:cs="Arial"/>
          <w:b/>
          <w:bCs/>
          <w:snapToGrid w:val="0"/>
          <w:sz w:val="22"/>
          <w:szCs w:val="22"/>
        </w:rPr>
        <w:t xml:space="preserve">. </w:t>
      </w:r>
      <w:r w:rsidRPr="00425BB8">
        <w:rPr>
          <w:rFonts w:ascii="Arial" w:hAnsi="Arial" w:cs="Arial"/>
          <w:b/>
          <w:bCs/>
          <w:snapToGrid w:val="0"/>
          <w:sz w:val="22"/>
          <w:szCs w:val="22"/>
        </w:rPr>
        <w:t>Nakládání se znaleckými posudky</w:t>
      </w:r>
    </w:p>
    <w:p w14:paraId="54DE5843" w14:textId="77777777" w:rsidR="00425BB8" w:rsidRPr="008845AF" w:rsidRDefault="00425BB8" w:rsidP="00425BB8">
      <w:pPr>
        <w:jc w:val="both"/>
        <w:rPr>
          <w:rFonts w:ascii="Arial" w:hAnsi="Arial" w:cs="Arial"/>
          <w:sz w:val="22"/>
          <w:szCs w:val="22"/>
        </w:rPr>
      </w:pPr>
      <w:r w:rsidRPr="00B72840">
        <w:rPr>
          <w:rFonts w:ascii="Arial" w:hAnsi="Arial" w:cs="Arial"/>
          <w:sz w:val="22"/>
          <w:szCs w:val="22"/>
        </w:rPr>
        <w:t xml:space="preserve">S ohledem na zajištění s nakládáním osobních údajů fyzických osob v nezbytně nutném rozsahu, nebudou znalecké posudky obsahovat kopie kupních smluv. Zhotovitel </w:t>
      </w:r>
      <w:proofErr w:type="gramStart"/>
      <w:r w:rsidRPr="00B72840">
        <w:rPr>
          <w:rFonts w:ascii="Arial" w:hAnsi="Arial" w:cs="Arial"/>
          <w:sz w:val="22"/>
          <w:szCs w:val="22"/>
        </w:rPr>
        <w:t>doloží</w:t>
      </w:r>
      <w:proofErr w:type="gramEnd"/>
      <w:r w:rsidRPr="00B72840">
        <w:rPr>
          <w:rFonts w:ascii="Arial" w:hAnsi="Arial" w:cs="Arial"/>
          <w:sz w:val="22"/>
          <w:szCs w:val="22"/>
        </w:rPr>
        <w:t xml:space="preserve"> skutečnost, že se s cenovými údaji řádně seznámil, uvedením čísla </w:t>
      </w:r>
      <w:r>
        <w:rPr>
          <w:rFonts w:ascii="Arial" w:hAnsi="Arial" w:cs="Arial"/>
          <w:sz w:val="22"/>
          <w:szCs w:val="22"/>
        </w:rPr>
        <w:t xml:space="preserve">vkladového </w:t>
      </w:r>
      <w:r w:rsidRPr="00B72840">
        <w:rPr>
          <w:rFonts w:ascii="Arial" w:hAnsi="Arial" w:cs="Arial"/>
          <w:sz w:val="22"/>
          <w:szCs w:val="22"/>
        </w:rPr>
        <w:t>řízení ČÚZK. Zhotovitel uvedením čísla řízení ČÚZK prohlašuje, že veškeré údaje jsou pravdivé a byly ověřeny podle příslušných smluv.</w:t>
      </w:r>
    </w:p>
    <w:p w14:paraId="1CC67ADD" w14:textId="77777777" w:rsidR="00276435" w:rsidRDefault="00276435" w:rsidP="00425BB8">
      <w:pPr>
        <w:pStyle w:val="11"/>
        <w:tabs>
          <w:tab w:val="left" w:pos="284"/>
        </w:tabs>
        <w:spacing w:before="0"/>
        <w:ind w:left="0" w:firstLine="0"/>
        <w:rPr>
          <w:rFonts w:ascii="Arial" w:hAnsi="Arial" w:cs="Arial"/>
          <w:sz w:val="22"/>
          <w:szCs w:val="22"/>
        </w:rPr>
      </w:pPr>
    </w:p>
    <w:p w14:paraId="52AE96DB" w14:textId="08B6B5F7" w:rsidR="00425BB8" w:rsidRPr="00425BB8" w:rsidRDefault="00425BB8" w:rsidP="00425BB8">
      <w:pPr>
        <w:spacing w:before="120" w:after="120"/>
        <w:jc w:val="both"/>
        <w:rPr>
          <w:rFonts w:ascii="Arial" w:hAnsi="Arial" w:cs="Arial"/>
          <w:b/>
          <w:bCs/>
          <w:snapToGrid w:val="0"/>
          <w:sz w:val="22"/>
          <w:szCs w:val="22"/>
        </w:rPr>
      </w:pPr>
      <w:r>
        <w:rPr>
          <w:rFonts w:ascii="Arial" w:hAnsi="Arial" w:cs="Arial"/>
          <w:b/>
          <w:bCs/>
          <w:snapToGrid w:val="0"/>
          <w:sz w:val="22"/>
          <w:szCs w:val="22"/>
        </w:rPr>
        <w:t>Čl. X</w:t>
      </w:r>
      <w:r w:rsidR="00964B1E">
        <w:rPr>
          <w:rFonts w:ascii="Arial" w:hAnsi="Arial" w:cs="Arial"/>
          <w:b/>
          <w:bCs/>
          <w:snapToGrid w:val="0"/>
          <w:sz w:val="22"/>
          <w:szCs w:val="22"/>
        </w:rPr>
        <w:t>III</w:t>
      </w:r>
      <w:r>
        <w:rPr>
          <w:rFonts w:ascii="Arial" w:hAnsi="Arial" w:cs="Arial"/>
          <w:b/>
          <w:bCs/>
          <w:snapToGrid w:val="0"/>
          <w:sz w:val="22"/>
          <w:szCs w:val="22"/>
        </w:rPr>
        <w:t xml:space="preserve">. </w:t>
      </w:r>
      <w:r w:rsidRPr="00425BB8">
        <w:rPr>
          <w:rFonts w:ascii="Arial" w:hAnsi="Arial" w:cs="Arial"/>
          <w:b/>
          <w:bCs/>
          <w:snapToGrid w:val="0"/>
          <w:sz w:val="22"/>
          <w:szCs w:val="22"/>
        </w:rPr>
        <w:t>Zpracování osobních údajů</w:t>
      </w:r>
    </w:p>
    <w:p w14:paraId="7F7BF678" w14:textId="4FFBCF0E" w:rsidR="00425BB8" w:rsidRPr="00C93893" w:rsidRDefault="00425BB8" w:rsidP="00425BB8">
      <w:pPr>
        <w:jc w:val="both"/>
        <w:rPr>
          <w:rFonts w:ascii="Arial" w:eastAsia="Calibri" w:hAnsi="Arial" w:cs="Arial"/>
          <w:sz w:val="22"/>
          <w:szCs w:val="22"/>
          <w:lang w:eastAsia="en-US"/>
        </w:rPr>
      </w:pPr>
      <w:r w:rsidRPr="00C93893">
        <w:rPr>
          <w:rFonts w:ascii="Arial" w:eastAsia="Calibri" w:hAnsi="Arial" w:cs="Arial"/>
          <w:sz w:val="22"/>
          <w:szCs w:val="22"/>
          <w:lang w:eastAsia="en-US"/>
        </w:rPr>
        <w:t xml:space="preserve">V souvislosti s realizací práv a povinností vyplývajících z této </w:t>
      </w:r>
      <w:r>
        <w:rPr>
          <w:rFonts w:ascii="Arial" w:eastAsia="Calibri" w:hAnsi="Arial" w:cs="Arial"/>
          <w:sz w:val="22"/>
          <w:szCs w:val="22"/>
          <w:lang w:eastAsia="en-US"/>
        </w:rPr>
        <w:t>objednávky</w:t>
      </w:r>
      <w:r w:rsidRPr="00C93893">
        <w:rPr>
          <w:rFonts w:ascii="Arial" w:eastAsia="Calibri" w:hAnsi="Arial" w:cs="Arial"/>
          <w:sz w:val="22"/>
          <w:szCs w:val="22"/>
          <w:lang w:eastAsia="en-US"/>
        </w:rPr>
        <w:t xml:space="preserve"> bude mít </w:t>
      </w:r>
      <w:r>
        <w:rPr>
          <w:rFonts w:ascii="Arial" w:eastAsia="Calibri" w:hAnsi="Arial" w:cs="Arial"/>
          <w:sz w:val="22"/>
          <w:szCs w:val="22"/>
          <w:lang w:eastAsia="en-US"/>
        </w:rPr>
        <w:t>Z</w:t>
      </w:r>
      <w:r w:rsidRPr="00C93893">
        <w:rPr>
          <w:rFonts w:ascii="Arial" w:eastAsia="Calibri" w:hAnsi="Arial" w:cs="Arial"/>
          <w:sz w:val="22"/>
          <w:szCs w:val="22"/>
          <w:lang w:eastAsia="en-US"/>
        </w:rPr>
        <w:t>hotovitel přístup k informacím Státního pozemkového úřadu, které jsou nezbytné</w:t>
      </w:r>
      <w:r>
        <w:rPr>
          <w:rFonts w:ascii="Arial" w:eastAsia="Calibri" w:hAnsi="Arial" w:cs="Arial"/>
          <w:sz w:val="22"/>
          <w:szCs w:val="22"/>
          <w:lang w:eastAsia="en-US"/>
        </w:rPr>
        <w:t> </w:t>
      </w:r>
      <w:r w:rsidRPr="00C93893">
        <w:rPr>
          <w:rFonts w:ascii="Arial" w:eastAsia="Calibri" w:hAnsi="Arial" w:cs="Arial"/>
          <w:sz w:val="22"/>
          <w:szCs w:val="22"/>
          <w:lang w:eastAsia="en-US"/>
        </w:rPr>
        <w:t>k</w:t>
      </w:r>
      <w:r>
        <w:rPr>
          <w:rFonts w:ascii="Arial" w:eastAsia="Calibri" w:hAnsi="Arial" w:cs="Arial"/>
          <w:sz w:val="22"/>
          <w:szCs w:val="22"/>
          <w:lang w:eastAsia="en-US"/>
        </w:rPr>
        <w:t> </w:t>
      </w:r>
      <w:r w:rsidRPr="00C93893">
        <w:rPr>
          <w:rFonts w:ascii="Arial" w:eastAsia="Calibri" w:hAnsi="Arial" w:cs="Arial"/>
          <w:sz w:val="22"/>
          <w:szCs w:val="22"/>
          <w:lang w:eastAsia="en-US"/>
        </w:rPr>
        <w:t xml:space="preserve">plnění </w:t>
      </w:r>
      <w:r>
        <w:rPr>
          <w:rFonts w:ascii="Arial" w:eastAsia="Calibri" w:hAnsi="Arial" w:cs="Arial"/>
          <w:sz w:val="22"/>
          <w:szCs w:val="22"/>
          <w:lang w:eastAsia="en-US"/>
        </w:rPr>
        <w:t>objednávky</w:t>
      </w:r>
      <w:r w:rsidRPr="00C93893">
        <w:rPr>
          <w:rFonts w:ascii="Arial" w:eastAsia="Calibri" w:hAnsi="Arial" w:cs="Arial"/>
          <w:sz w:val="22"/>
          <w:szCs w:val="22"/>
          <w:lang w:eastAsia="en-US"/>
        </w:rPr>
        <w:t>, včetně osobních údajů v nich obsažených. Zhotovitel se tak stává zpracovatelem osobních údajů a zavazuje se, že s těmito údaji bude dále nakládáno podle</w:t>
      </w:r>
      <w:r>
        <w:rPr>
          <w:rFonts w:ascii="Arial" w:eastAsia="Calibri" w:hAnsi="Arial" w:cs="Arial"/>
          <w:sz w:val="22"/>
          <w:szCs w:val="22"/>
          <w:lang w:eastAsia="en-US"/>
        </w:rPr>
        <w:t xml:space="preserve"> </w:t>
      </w:r>
      <w:r w:rsidRPr="00C93893">
        <w:rPr>
          <w:rFonts w:ascii="Arial" w:eastAsia="Calibri" w:hAnsi="Arial" w:cs="Arial"/>
          <w:sz w:val="22"/>
          <w:szCs w:val="22"/>
          <w:lang w:eastAsia="en-US"/>
        </w:rPr>
        <w:t>platných právních předpisů, zejména v souladu s nařízením Evropského parlamentu a Rady EU 2016/679 („GDPR“) a</w:t>
      </w:r>
      <w:r>
        <w:rPr>
          <w:rFonts w:ascii="Arial" w:eastAsia="Calibri" w:hAnsi="Arial" w:cs="Arial"/>
          <w:sz w:val="22"/>
          <w:szCs w:val="22"/>
          <w:lang w:eastAsia="en-US"/>
        </w:rPr>
        <w:t> </w:t>
      </w:r>
      <w:r w:rsidRPr="00C93893">
        <w:rPr>
          <w:rFonts w:ascii="Arial" w:eastAsia="Calibri" w:hAnsi="Arial" w:cs="Arial"/>
          <w:sz w:val="22"/>
          <w:szCs w:val="22"/>
          <w:lang w:eastAsia="en-US"/>
        </w:rPr>
        <w:t xml:space="preserve">zákonem č. 110/2019 Sb., o zpracování osobních údajů a o změně některých zákonů, nebo zákonným předpisem, který tento zákon </w:t>
      </w:r>
      <w:r>
        <w:rPr>
          <w:rFonts w:ascii="Arial" w:eastAsia="Calibri" w:hAnsi="Arial" w:cs="Arial"/>
          <w:sz w:val="22"/>
          <w:szCs w:val="22"/>
          <w:lang w:eastAsia="en-US"/>
        </w:rPr>
        <w:t>novelizuje</w:t>
      </w:r>
      <w:r w:rsidRPr="00C93893">
        <w:rPr>
          <w:rFonts w:ascii="Arial" w:eastAsia="Calibri" w:hAnsi="Arial" w:cs="Arial"/>
          <w:sz w:val="22"/>
          <w:szCs w:val="22"/>
          <w:lang w:eastAsia="en-US"/>
        </w:rPr>
        <w:t>.</w:t>
      </w:r>
    </w:p>
    <w:p w14:paraId="34AC295D" w14:textId="77777777" w:rsidR="00AB3A52" w:rsidRDefault="00AB3A52" w:rsidP="0060643D">
      <w:pPr>
        <w:jc w:val="both"/>
        <w:rPr>
          <w:rFonts w:ascii="Arial" w:hAnsi="Arial" w:cs="Arial"/>
          <w:sz w:val="22"/>
          <w:szCs w:val="22"/>
        </w:rPr>
      </w:pPr>
    </w:p>
    <w:p w14:paraId="0F54AECE" w14:textId="646F882A" w:rsidR="00707ADC" w:rsidRPr="00A2115A" w:rsidRDefault="00A2115A" w:rsidP="00A2115A">
      <w:pPr>
        <w:spacing w:before="120" w:after="120"/>
        <w:jc w:val="both"/>
        <w:rPr>
          <w:rFonts w:ascii="Arial" w:hAnsi="Arial" w:cs="Arial"/>
          <w:b/>
          <w:bCs/>
          <w:snapToGrid w:val="0"/>
          <w:sz w:val="22"/>
          <w:szCs w:val="22"/>
        </w:rPr>
      </w:pPr>
      <w:r>
        <w:rPr>
          <w:rFonts w:ascii="Arial" w:hAnsi="Arial" w:cs="Arial"/>
          <w:b/>
          <w:bCs/>
          <w:snapToGrid w:val="0"/>
          <w:sz w:val="22"/>
          <w:szCs w:val="22"/>
        </w:rPr>
        <w:t>Čl. X</w:t>
      </w:r>
      <w:r w:rsidR="00964B1E">
        <w:rPr>
          <w:rFonts w:ascii="Arial" w:hAnsi="Arial" w:cs="Arial"/>
          <w:b/>
          <w:bCs/>
          <w:snapToGrid w:val="0"/>
          <w:sz w:val="22"/>
          <w:szCs w:val="22"/>
        </w:rPr>
        <w:t>I</w:t>
      </w:r>
      <w:r>
        <w:rPr>
          <w:rFonts w:ascii="Arial" w:hAnsi="Arial" w:cs="Arial"/>
          <w:b/>
          <w:bCs/>
          <w:snapToGrid w:val="0"/>
          <w:sz w:val="22"/>
          <w:szCs w:val="22"/>
        </w:rPr>
        <w:t xml:space="preserve">V. </w:t>
      </w:r>
      <w:r w:rsidR="00707ADC" w:rsidRPr="00A2115A">
        <w:rPr>
          <w:rFonts w:ascii="Arial" w:hAnsi="Arial" w:cs="Arial"/>
          <w:b/>
          <w:bCs/>
          <w:snapToGrid w:val="0"/>
          <w:sz w:val="22"/>
          <w:szCs w:val="22"/>
        </w:rPr>
        <w:t>Ochrana informací Státního pozemkového úřadu</w:t>
      </w:r>
    </w:p>
    <w:p w14:paraId="54AD72A7" w14:textId="77777777" w:rsidR="00707ADC" w:rsidRPr="0048256C" w:rsidRDefault="00707ADC" w:rsidP="00707ADC">
      <w:pPr>
        <w:jc w:val="both"/>
        <w:rPr>
          <w:rFonts w:ascii="Arial" w:hAnsi="Arial" w:cs="Arial"/>
          <w:sz w:val="22"/>
          <w:szCs w:val="22"/>
        </w:rPr>
      </w:pPr>
      <w:r w:rsidRPr="0048256C">
        <w:rPr>
          <w:rFonts w:ascii="Arial" w:hAnsi="Arial" w:cs="Arial"/>
          <w:sz w:val="22"/>
          <w:szCs w:val="22"/>
        </w:rPr>
        <w:t>Všechny informace, ať už v písemné, ústní, vizuální, elektronické nebo jiné podobě, které byly či budou poskytnuty zhotoviteli objednatelem nebo jeho jménem po dni uzavření této Dohody bude zhotovitel pokládat za neveřejné a bude s nimi nakládat v souladu s ustanoveními této Dohody. Tyto informace budou mít smluvní režim vztahující se na informace důvěrné ve smyslu § 504 zákona č. 89/2012 Sb., občanský zákoník.</w:t>
      </w:r>
    </w:p>
    <w:p w14:paraId="20D8EEAF" w14:textId="77777777" w:rsidR="00A2115A" w:rsidRDefault="00A2115A" w:rsidP="0060643D">
      <w:pPr>
        <w:jc w:val="both"/>
        <w:rPr>
          <w:rFonts w:ascii="Arial" w:hAnsi="Arial" w:cs="Arial"/>
          <w:sz w:val="22"/>
          <w:szCs w:val="22"/>
        </w:rPr>
      </w:pPr>
    </w:p>
    <w:p w14:paraId="1AE8D587" w14:textId="25C79F62" w:rsidR="00F66E0A" w:rsidRPr="00F66E0A" w:rsidRDefault="00F66E0A" w:rsidP="00F66E0A">
      <w:pPr>
        <w:spacing w:before="120" w:after="120"/>
        <w:jc w:val="both"/>
        <w:rPr>
          <w:rFonts w:ascii="Arial" w:hAnsi="Arial" w:cs="Arial"/>
          <w:b/>
          <w:bCs/>
          <w:snapToGrid w:val="0"/>
          <w:sz w:val="22"/>
          <w:szCs w:val="22"/>
        </w:rPr>
      </w:pPr>
      <w:r>
        <w:rPr>
          <w:rFonts w:ascii="Arial" w:hAnsi="Arial" w:cs="Arial"/>
          <w:b/>
          <w:bCs/>
          <w:snapToGrid w:val="0"/>
          <w:sz w:val="22"/>
          <w:szCs w:val="22"/>
        </w:rPr>
        <w:t xml:space="preserve">Čl. XV. </w:t>
      </w:r>
      <w:r w:rsidRPr="00F66E0A">
        <w:rPr>
          <w:rFonts w:ascii="Arial" w:hAnsi="Arial" w:cs="Arial"/>
          <w:b/>
          <w:bCs/>
          <w:snapToGrid w:val="0"/>
          <w:sz w:val="22"/>
          <w:szCs w:val="22"/>
        </w:rPr>
        <w:t>Jiná ujednání</w:t>
      </w:r>
    </w:p>
    <w:p w14:paraId="4D9D85E9" w14:textId="136943D5" w:rsidR="00F66E0A" w:rsidRDefault="00F66E0A" w:rsidP="00F7033A">
      <w:pPr>
        <w:pStyle w:val="Odstavecseseznamem"/>
        <w:numPr>
          <w:ilvl w:val="0"/>
          <w:numId w:val="10"/>
        </w:numPr>
        <w:spacing w:after="120"/>
        <w:contextualSpacing w:val="0"/>
        <w:jc w:val="both"/>
        <w:rPr>
          <w:rFonts w:ascii="Arial" w:hAnsi="Arial" w:cs="Arial"/>
          <w:snapToGrid w:val="0"/>
          <w:sz w:val="22"/>
          <w:szCs w:val="22"/>
        </w:rPr>
      </w:pPr>
      <w:r w:rsidRPr="00936B10">
        <w:rPr>
          <w:rFonts w:ascii="Arial" w:hAnsi="Arial" w:cs="Arial"/>
          <w:snapToGrid w:val="0"/>
          <w:sz w:val="22"/>
          <w:szCs w:val="22"/>
        </w:rPr>
        <w:t xml:space="preserve">Při provádění díla je zhotovitel vázán pokyny objednatele. Objednatel i zhotovitel se zavazují navzájem poskytnout součinnost nutnou pro vypracování předmětu </w:t>
      </w:r>
      <w:r w:rsidR="00F7033A">
        <w:rPr>
          <w:rFonts w:ascii="Arial" w:hAnsi="Arial" w:cs="Arial"/>
          <w:snapToGrid w:val="0"/>
          <w:sz w:val="22"/>
          <w:szCs w:val="22"/>
        </w:rPr>
        <w:t>díla</w:t>
      </w:r>
      <w:r w:rsidRPr="00936B10">
        <w:rPr>
          <w:rFonts w:ascii="Arial" w:hAnsi="Arial" w:cs="Arial"/>
          <w:snapToGrid w:val="0"/>
          <w:sz w:val="22"/>
          <w:szCs w:val="22"/>
        </w:rPr>
        <w:t>. Smluvní strany se dohodly na tom, že zhotovitel není oprávněn dílo, které je předmětem plnění,</w:t>
      </w:r>
      <w:r>
        <w:rPr>
          <w:rFonts w:ascii="Arial" w:hAnsi="Arial" w:cs="Arial"/>
          <w:snapToGrid w:val="0"/>
          <w:sz w:val="22"/>
          <w:szCs w:val="22"/>
        </w:rPr>
        <w:t xml:space="preserve"> </w:t>
      </w:r>
      <w:r w:rsidRPr="00936B10">
        <w:rPr>
          <w:rFonts w:ascii="Arial" w:hAnsi="Arial" w:cs="Arial"/>
          <w:snapToGrid w:val="0"/>
          <w:sz w:val="22"/>
          <w:szCs w:val="22"/>
        </w:rPr>
        <w:t>bez písemného souhlasu objednatele dále prodávat či s ním jinak nakládat.</w:t>
      </w:r>
    </w:p>
    <w:p w14:paraId="62875452" w14:textId="77777777" w:rsidR="00F7033A" w:rsidRDefault="00F7033A" w:rsidP="00F7033A">
      <w:pPr>
        <w:pStyle w:val="Odstavecseseznamem"/>
        <w:numPr>
          <w:ilvl w:val="0"/>
          <w:numId w:val="10"/>
        </w:numPr>
        <w:spacing w:after="120"/>
        <w:contextualSpacing w:val="0"/>
        <w:jc w:val="both"/>
        <w:rPr>
          <w:rFonts w:ascii="Arial" w:hAnsi="Arial" w:cs="Arial"/>
          <w:sz w:val="22"/>
          <w:szCs w:val="22"/>
        </w:rPr>
      </w:pPr>
      <w:r w:rsidRPr="00936B10">
        <w:rPr>
          <w:rFonts w:ascii="Arial" w:hAnsi="Arial" w:cs="Arial"/>
          <w:sz w:val="22"/>
          <w:szCs w:val="22"/>
        </w:rPr>
        <w:t xml:space="preserve">Objednatel je oprávněn průběžně kontrolovat provádění díla. </w:t>
      </w:r>
    </w:p>
    <w:p w14:paraId="2377F23A" w14:textId="0512040F" w:rsidR="00F7033A" w:rsidRDefault="00F7033A" w:rsidP="00F7033A">
      <w:pPr>
        <w:pStyle w:val="Odstavecseseznamem"/>
        <w:numPr>
          <w:ilvl w:val="0"/>
          <w:numId w:val="10"/>
        </w:numPr>
        <w:spacing w:after="120"/>
        <w:contextualSpacing w:val="0"/>
        <w:jc w:val="both"/>
        <w:rPr>
          <w:rFonts w:ascii="Arial" w:hAnsi="Arial" w:cs="Arial"/>
          <w:sz w:val="22"/>
          <w:szCs w:val="22"/>
        </w:rPr>
      </w:pPr>
      <w:r w:rsidRPr="00936B10">
        <w:rPr>
          <w:rFonts w:ascii="Arial" w:hAnsi="Arial" w:cs="Arial"/>
          <w:sz w:val="22"/>
          <w:szCs w:val="22"/>
        </w:rPr>
        <w:t>Zhotovitel je podle ustanovení § 2 písm. e) zákona č. 320/2001 Sb., o finanční kontrole</w:t>
      </w:r>
      <w:r w:rsidRPr="00936B10">
        <w:rPr>
          <w:rFonts w:ascii="Arial" w:hAnsi="Arial" w:cs="Arial"/>
          <w:sz w:val="22"/>
          <w:szCs w:val="22"/>
        </w:rPr>
        <w:br/>
        <w:t>ve veřejné správě a o změně některých zákonů (zákon o finanční kontrole), ve znění pozdějších předpisů, osobou povinnou spolupůsobit při výkonu finanční kontroly.</w:t>
      </w:r>
    </w:p>
    <w:p w14:paraId="7D219B67" w14:textId="77777777" w:rsidR="009C0ABF" w:rsidRDefault="009C0ABF" w:rsidP="0060643D">
      <w:pPr>
        <w:jc w:val="both"/>
        <w:rPr>
          <w:rFonts w:ascii="Arial" w:hAnsi="Arial" w:cs="Arial"/>
          <w:sz w:val="22"/>
          <w:szCs w:val="22"/>
        </w:rPr>
      </w:pPr>
    </w:p>
    <w:p w14:paraId="44911456" w14:textId="77777777" w:rsidR="0060643D" w:rsidRPr="00936B10" w:rsidRDefault="0060643D" w:rsidP="0060643D">
      <w:pPr>
        <w:jc w:val="both"/>
        <w:rPr>
          <w:rFonts w:ascii="Arial" w:hAnsi="Arial" w:cs="Arial"/>
          <w:sz w:val="22"/>
          <w:szCs w:val="22"/>
        </w:rPr>
      </w:pPr>
      <w:r w:rsidRPr="00936B10">
        <w:rPr>
          <w:rFonts w:ascii="Arial" w:hAnsi="Arial" w:cs="Arial"/>
          <w:sz w:val="22"/>
          <w:szCs w:val="22"/>
        </w:rPr>
        <w:t>S pozdravem</w:t>
      </w:r>
      <w:r w:rsidRPr="00936B10">
        <w:rPr>
          <w:rFonts w:ascii="Arial" w:hAnsi="Arial" w:cs="Arial"/>
          <w:sz w:val="22"/>
          <w:szCs w:val="22"/>
        </w:rPr>
        <w:tab/>
      </w:r>
    </w:p>
    <w:p w14:paraId="0CC5FFA9" w14:textId="77777777" w:rsidR="0060643D" w:rsidRDefault="0060643D" w:rsidP="0060643D">
      <w:pPr>
        <w:jc w:val="both"/>
        <w:rPr>
          <w:rFonts w:ascii="Arial" w:hAnsi="Arial" w:cs="Arial"/>
          <w:sz w:val="22"/>
          <w:szCs w:val="22"/>
        </w:rPr>
      </w:pPr>
    </w:p>
    <w:p w14:paraId="070773F5" w14:textId="476AD01A" w:rsidR="00B27982" w:rsidRPr="00F84B43" w:rsidRDefault="000E6655" w:rsidP="0060643D">
      <w:pPr>
        <w:jc w:val="both"/>
        <w:rPr>
          <w:rFonts w:ascii="Arial" w:hAnsi="Arial" w:cs="Arial"/>
          <w:i/>
          <w:iCs/>
          <w:sz w:val="20"/>
          <w:szCs w:val="20"/>
        </w:rPr>
      </w:pPr>
      <w:r w:rsidRPr="00F84B43">
        <w:rPr>
          <w:rFonts w:ascii="Arial" w:hAnsi="Arial" w:cs="Arial"/>
          <w:i/>
          <w:iCs/>
          <w:sz w:val="20"/>
          <w:szCs w:val="20"/>
        </w:rPr>
        <w:t>„elektronicky podepsáno“</w:t>
      </w:r>
    </w:p>
    <w:p w14:paraId="14890B71" w14:textId="77777777" w:rsidR="0060643D" w:rsidRPr="00936B10" w:rsidRDefault="0060643D" w:rsidP="0060643D">
      <w:pPr>
        <w:rPr>
          <w:rFonts w:ascii="Arial" w:hAnsi="Arial" w:cs="Arial"/>
          <w:sz w:val="22"/>
          <w:szCs w:val="22"/>
        </w:rPr>
      </w:pPr>
      <w:r w:rsidRPr="00936B10">
        <w:rPr>
          <w:rFonts w:ascii="Arial" w:hAnsi="Arial" w:cs="Arial"/>
          <w:sz w:val="22"/>
          <w:szCs w:val="22"/>
        </w:rPr>
        <w:t>……………………….</w:t>
      </w:r>
    </w:p>
    <w:p w14:paraId="3E582132" w14:textId="77777777" w:rsidR="004F2B9F" w:rsidRPr="004F2B9F" w:rsidRDefault="004F2B9F" w:rsidP="004F2B9F">
      <w:pPr>
        <w:spacing w:line="276" w:lineRule="auto"/>
        <w:rPr>
          <w:rFonts w:ascii="Arial" w:hAnsi="Arial" w:cs="Arial"/>
          <w:sz w:val="22"/>
          <w:szCs w:val="22"/>
        </w:rPr>
      </w:pPr>
      <w:r w:rsidRPr="004F2B9F">
        <w:rPr>
          <w:rFonts w:ascii="Arial" w:hAnsi="Arial" w:cs="Arial"/>
          <w:sz w:val="22"/>
          <w:szCs w:val="22"/>
        </w:rPr>
        <w:t>Ing. Petr Lázňovský</w:t>
      </w:r>
    </w:p>
    <w:p w14:paraId="55FE3F93" w14:textId="77777777" w:rsidR="004F2B9F" w:rsidRPr="004F2B9F" w:rsidRDefault="004F2B9F" w:rsidP="004F2B9F">
      <w:pPr>
        <w:contextualSpacing/>
        <w:rPr>
          <w:rFonts w:ascii="Arial" w:hAnsi="Arial" w:cs="Arial"/>
          <w:sz w:val="22"/>
          <w:szCs w:val="22"/>
        </w:rPr>
      </w:pPr>
      <w:r w:rsidRPr="004F2B9F">
        <w:rPr>
          <w:rFonts w:ascii="Arial" w:hAnsi="Arial" w:cs="Arial"/>
          <w:sz w:val="22"/>
          <w:szCs w:val="22"/>
        </w:rPr>
        <w:t>ředitel Krajského pozemkového úřadu</w:t>
      </w:r>
    </w:p>
    <w:p w14:paraId="15D9BE06" w14:textId="77777777" w:rsidR="004F2B9F" w:rsidRPr="004F2B9F" w:rsidRDefault="004F2B9F" w:rsidP="004F2B9F">
      <w:pPr>
        <w:spacing w:line="276" w:lineRule="auto"/>
        <w:contextualSpacing/>
        <w:rPr>
          <w:rFonts w:ascii="Arial" w:hAnsi="Arial" w:cs="Arial"/>
          <w:sz w:val="22"/>
          <w:szCs w:val="22"/>
        </w:rPr>
      </w:pPr>
      <w:r w:rsidRPr="004F2B9F">
        <w:rPr>
          <w:rFonts w:ascii="Arial" w:hAnsi="Arial" w:cs="Arial"/>
          <w:sz w:val="22"/>
          <w:szCs w:val="22"/>
        </w:rPr>
        <w:t>pro Královéhradecký kraj</w:t>
      </w:r>
    </w:p>
    <w:sectPr w:rsidR="004F2B9F" w:rsidRPr="004F2B9F" w:rsidSect="007B5020">
      <w:headerReference w:type="default" r:id="rId14"/>
      <w:footerReference w:type="default" r:id="rId15"/>
      <w:pgSz w:w="11906" w:h="16838"/>
      <w:pgMar w:top="851" w:right="1417" w:bottom="709" w:left="1417"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52B55" w14:textId="77777777" w:rsidR="00957EFB" w:rsidRDefault="00957EFB" w:rsidP="007B5020">
      <w:r>
        <w:separator/>
      </w:r>
    </w:p>
  </w:endnote>
  <w:endnote w:type="continuationSeparator" w:id="0">
    <w:p w14:paraId="5F647B2C" w14:textId="77777777" w:rsidR="00957EFB" w:rsidRDefault="00957EFB" w:rsidP="007B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76191"/>
      <w:docPartObj>
        <w:docPartGallery w:val="Page Numbers (Bottom of Page)"/>
        <w:docPartUnique/>
      </w:docPartObj>
    </w:sdtPr>
    <w:sdtEndPr>
      <w:rPr>
        <w:rFonts w:ascii="Arial" w:hAnsi="Arial" w:cs="Arial"/>
        <w:sz w:val="20"/>
        <w:szCs w:val="20"/>
      </w:rPr>
    </w:sdtEndPr>
    <w:sdtContent>
      <w:sdt>
        <w:sdtPr>
          <w:id w:val="-1518384877"/>
          <w:docPartObj>
            <w:docPartGallery w:val="Page Numbers (Top of Page)"/>
            <w:docPartUnique/>
          </w:docPartObj>
        </w:sdtPr>
        <w:sdtEndPr>
          <w:rPr>
            <w:rFonts w:ascii="Arial" w:hAnsi="Arial" w:cs="Arial"/>
            <w:sz w:val="20"/>
            <w:szCs w:val="20"/>
          </w:rPr>
        </w:sdtEndPr>
        <w:sdtContent>
          <w:p w14:paraId="6CC7563C" w14:textId="77909B88" w:rsidR="007B5020" w:rsidRDefault="00DE30B9">
            <w:pPr>
              <w:pStyle w:val="Zpat"/>
              <w:jc w:val="right"/>
            </w:pPr>
            <w:r>
              <w:rPr>
                <w:noProof/>
              </w:rPr>
              <w:pict w14:anchorId="33B15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pt;margin-top:736pt;width:440.85pt;height:14.6pt;z-index:-251658752;mso-wrap-edited:f;mso-position-horizontal-relative:margin;mso-position-vertical-relative:margin" wrapcoords="-31 0 -31 19326 21600 19326 21600 0 -31 0">
                  <v:imagedata r:id="rId1" o:title="SPU_papirA4-zapati-ICO"/>
                  <w10:wrap anchorx="margin" anchory="margin"/>
                </v:shape>
              </w:pict>
            </w:r>
            <w:r w:rsidR="007B5020">
              <w:t xml:space="preserve"> </w:t>
            </w:r>
          </w:p>
          <w:p w14:paraId="36442FDD" w14:textId="77777777" w:rsidR="007B5020" w:rsidRPr="007B5020" w:rsidRDefault="007B5020">
            <w:pPr>
              <w:pStyle w:val="Zpat"/>
              <w:jc w:val="right"/>
              <w:rPr>
                <w:rFonts w:ascii="Arial" w:hAnsi="Arial" w:cs="Arial"/>
                <w:sz w:val="20"/>
                <w:szCs w:val="20"/>
              </w:rPr>
            </w:pPr>
            <w:r w:rsidRPr="007B5020">
              <w:rPr>
                <w:rFonts w:ascii="Arial" w:hAnsi="Arial" w:cs="Arial"/>
                <w:bCs/>
                <w:sz w:val="20"/>
                <w:szCs w:val="20"/>
              </w:rPr>
              <w:fldChar w:fldCharType="begin"/>
            </w:r>
            <w:r w:rsidRPr="007B5020">
              <w:rPr>
                <w:rFonts w:ascii="Arial" w:hAnsi="Arial" w:cs="Arial"/>
                <w:bCs/>
                <w:sz w:val="20"/>
                <w:szCs w:val="20"/>
              </w:rPr>
              <w:instrText>PAGE</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r w:rsidRPr="007B5020">
              <w:rPr>
                <w:rFonts w:ascii="Arial" w:hAnsi="Arial" w:cs="Arial"/>
                <w:sz w:val="20"/>
                <w:szCs w:val="20"/>
              </w:rPr>
              <w:t>/</w:t>
            </w:r>
            <w:r w:rsidRPr="007B5020">
              <w:rPr>
                <w:rFonts w:ascii="Arial" w:hAnsi="Arial" w:cs="Arial"/>
                <w:bCs/>
                <w:sz w:val="20"/>
                <w:szCs w:val="20"/>
              </w:rPr>
              <w:fldChar w:fldCharType="begin"/>
            </w:r>
            <w:r w:rsidRPr="007B5020">
              <w:rPr>
                <w:rFonts w:ascii="Arial" w:hAnsi="Arial" w:cs="Arial"/>
                <w:bCs/>
                <w:sz w:val="20"/>
                <w:szCs w:val="20"/>
              </w:rPr>
              <w:instrText>NUMPAGES</w:instrText>
            </w:r>
            <w:r w:rsidRPr="007B5020">
              <w:rPr>
                <w:rFonts w:ascii="Arial" w:hAnsi="Arial" w:cs="Arial"/>
                <w:bCs/>
                <w:sz w:val="20"/>
                <w:szCs w:val="20"/>
              </w:rPr>
              <w:fldChar w:fldCharType="separate"/>
            </w:r>
            <w:r w:rsidR="00DB15F2">
              <w:rPr>
                <w:rFonts w:ascii="Arial" w:hAnsi="Arial" w:cs="Arial"/>
                <w:bCs/>
                <w:noProof/>
                <w:sz w:val="20"/>
                <w:szCs w:val="20"/>
              </w:rPr>
              <w:t>1</w:t>
            </w:r>
            <w:r w:rsidRPr="007B5020">
              <w:rPr>
                <w:rFonts w:ascii="Arial" w:hAnsi="Arial" w:cs="Arial"/>
                <w:bCs/>
                <w:sz w:val="20"/>
                <w:szCs w:val="20"/>
              </w:rPr>
              <w:fldChar w:fldCharType="end"/>
            </w:r>
          </w:p>
        </w:sdtContent>
      </w:sdt>
    </w:sdtContent>
  </w:sdt>
  <w:p w14:paraId="70ECF2B2" w14:textId="1B35BC97" w:rsidR="007B5020" w:rsidRDefault="007B50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4FDC" w14:textId="77777777" w:rsidR="00957EFB" w:rsidRDefault="00957EFB" w:rsidP="007B5020">
      <w:r>
        <w:separator/>
      </w:r>
    </w:p>
  </w:footnote>
  <w:footnote w:type="continuationSeparator" w:id="0">
    <w:p w14:paraId="1CF4A762" w14:textId="77777777" w:rsidR="00957EFB" w:rsidRDefault="00957EFB" w:rsidP="007B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3757" w14:textId="77777777" w:rsidR="00B22C14" w:rsidRDefault="00B22C14" w:rsidP="00B22C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7FE"/>
    <w:multiLevelType w:val="hybridMultilevel"/>
    <w:tmpl w:val="9D381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24C2FA2"/>
    <w:multiLevelType w:val="hybridMultilevel"/>
    <w:tmpl w:val="BDE6CBB0"/>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DC430C2"/>
    <w:multiLevelType w:val="hybridMultilevel"/>
    <w:tmpl w:val="FF1EBA70"/>
    <w:lvl w:ilvl="0" w:tplc="FFFFFFFF">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027726"/>
    <w:multiLevelType w:val="hybridMultilevel"/>
    <w:tmpl w:val="F86E3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EF789A"/>
    <w:multiLevelType w:val="hybridMultilevel"/>
    <w:tmpl w:val="653639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1A0764B"/>
    <w:multiLevelType w:val="hybridMultilevel"/>
    <w:tmpl w:val="C73CBAC8"/>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A42393C"/>
    <w:multiLevelType w:val="hybridMultilevel"/>
    <w:tmpl w:val="12627E28"/>
    <w:lvl w:ilvl="0" w:tplc="AF88A1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B4D3940"/>
    <w:multiLevelType w:val="hybridMultilevel"/>
    <w:tmpl w:val="F11677EE"/>
    <w:lvl w:ilvl="0" w:tplc="C0CA9CE8">
      <w:start w:val="1"/>
      <w:numFmt w:val="decimal"/>
      <w:lvlText w:val="%1."/>
      <w:lvlJc w:val="left"/>
      <w:pPr>
        <w:ind w:left="360"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DBF0365"/>
    <w:multiLevelType w:val="hybridMultilevel"/>
    <w:tmpl w:val="BB6CB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8B5B53"/>
    <w:multiLevelType w:val="multilevel"/>
    <w:tmpl w:val="FBA824AA"/>
    <w:lvl w:ilvl="0">
      <w:start w:val="1"/>
      <w:numFmt w:val="upperRoman"/>
      <w:pStyle w:val="Nadpis1"/>
      <w:lvlText w:val="ČÁST  %1."/>
      <w:lvlJc w:val="left"/>
      <w:pPr>
        <w:tabs>
          <w:tab w:val="num" w:pos="-1"/>
        </w:tabs>
        <w:ind w:left="1984" w:hanging="1985"/>
      </w:pPr>
      <w:rPr>
        <w:rFonts w:hint="default"/>
      </w:rPr>
    </w:lvl>
    <w:lvl w:ilvl="1">
      <w:start w:val="1"/>
      <w:numFmt w:val="decimal"/>
      <w:lvlRestart w:val="0"/>
      <w:pStyle w:val="Nadpis2"/>
      <w:isLgl/>
      <w:lvlText w:val="Článek %2   "/>
      <w:lvlJc w:val="left"/>
      <w:pPr>
        <w:tabs>
          <w:tab w:val="num" w:pos="992"/>
        </w:tabs>
        <w:ind w:left="2694" w:hanging="1701"/>
      </w:pPr>
      <w:rPr>
        <w:rFonts w:hint="default"/>
        <w:caps w:val="0"/>
        <w:strike w:val="0"/>
        <w:dstrike w:val="0"/>
        <w:vanish w:val="0"/>
        <w:color w:val="000000"/>
        <w:sz w:val="24"/>
        <w:szCs w:val="24"/>
        <w:vertAlign w:val="baseline"/>
      </w:rPr>
    </w:lvl>
    <w:lvl w:ilvl="2">
      <w:start w:val="1"/>
      <w:numFmt w:val="decimal"/>
      <w:pStyle w:val="Nadpis3"/>
      <w:isLgl/>
      <w:lvlText w:val="%2.%3"/>
      <w:lvlJc w:val="left"/>
      <w:pPr>
        <w:tabs>
          <w:tab w:val="num" w:pos="804"/>
        </w:tabs>
        <w:ind w:left="804" w:hanging="624"/>
      </w:pPr>
      <w:rPr>
        <w:rFonts w:hint="default"/>
        <w:b w:val="0"/>
        <w:strike w:val="0"/>
        <w:color w:val="auto"/>
      </w:rPr>
    </w:lvl>
    <w:lvl w:ilvl="3">
      <w:start w:val="1"/>
      <w:numFmt w:val="decimal"/>
      <w:pStyle w:val="Nadpis4"/>
      <w:lvlText w:val="%2.%3.%4  "/>
      <w:lvlJc w:val="left"/>
      <w:pPr>
        <w:tabs>
          <w:tab w:val="num" w:pos="964"/>
        </w:tabs>
        <w:ind w:left="964" w:hanging="964"/>
      </w:pPr>
      <w:rPr>
        <w:rFonts w:hint="default"/>
        <w:sz w:val="24"/>
        <w:vertAlign w:val="baseline"/>
      </w:rPr>
    </w:lvl>
    <w:lvl w:ilvl="4">
      <w:start w:val="1"/>
      <w:numFmt w:val="decimal"/>
      <w:suff w:val="nothing"/>
      <w:lvlText w:val="%1.%2.%3.%4.%5  "/>
      <w:lvlJc w:val="left"/>
      <w:pPr>
        <w:ind w:left="0" w:firstLine="0"/>
      </w:pPr>
      <w:rPr>
        <w:rFonts w:hint="default"/>
        <w:sz w:val="1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567" w:hanging="567"/>
      </w:pPr>
      <w:rPr>
        <w:rFonts w:hint="default"/>
      </w:rPr>
    </w:lvl>
  </w:abstractNum>
  <w:num w:numId="1" w16cid:durableId="1965042747">
    <w:abstractNumId w:val="0"/>
  </w:num>
  <w:num w:numId="2" w16cid:durableId="1880312312">
    <w:abstractNumId w:val="8"/>
  </w:num>
  <w:num w:numId="3" w16cid:durableId="1736006241">
    <w:abstractNumId w:val="6"/>
  </w:num>
  <w:num w:numId="4" w16cid:durableId="594361919">
    <w:abstractNumId w:val="4"/>
  </w:num>
  <w:num w:numId="5" w16cid:durableId="2133937935">
    <w:abstractNumId w:val="7"/>
  </w:num>
  <w:num w:numId="6" w16cid:durableId="1630012797">
    <w:abstractNumId w:val="9"/>
  </w:num>
  <w:num w:numId="7" w16cid:durableId="892155632">
    <w:abstractNumId w:val="1"/>
  </w:num>
  <w:num w:numId="8" w16cid:durableId="1988632345">
    <w:abstractNumId w:val="9"/>
  </w:num>
  <w:num w:numId="9" w16cid:durableId="1800417902">
    <w:abstractNumId w:val="5"/>
  </w:num>
  <w:num w:numId="10" w16cid:durableId="1646272689">
    <w:abstractNumId w:val="2"/>
  </w:num>
  <w:num w:numId="11" w16cid:durableId="364790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3D"/>
    <w:rsid w:val="000009D0"/>
    <w:rsid w:val="000145A3"/>
    <w:rsid w:val="000420E5"/>
    <w:rsid w:val="000421C3"/>
    <w:rsid w:val="00044C3B"/>
    <w:rsid w:val="00056AB5"/>
    <w:rsid w:val="000600FB"/>
    <w:rsid w:val="000604EF"/>
    <w:rsid w:val="00062129"/>
    <w:rsid w:val="000649D0"/>
    <w:rsid w:val="000702EA"/>
    <w:rsid w:val="00070D15"/>
    <w:rsid w:val="000822AC"/>
    <w:rsid w:val="000B33F5"/>
    <w:rsid w:val="000C12F7"/>
    <w:rsid w:val="000E0EC7"/>
    <w:rsid w:val="000E1283"/>
    <w:rsid w:val="000E3970"/>
    <w:rsid w:val="000E456A"/>
    <w:rsid w:val="000E6655"/>
    <w:rsid w:val="000F49B4"/>
    <w:rsid w:val="000F753A"/>
    <w:rsid w:val="001145E3"/>
    <w:rsid w:val="00114F08"/>
    <w:rsid w:val="00115E93"/>
    <w:rsid w:val="001301F2"/>
    <w:rsid w:val="00142928"/>
    <w:rsid w:val="00146D74"/>
    <w:rsid w:val="00151AFC"/>
    <w:rsid w:val="001576DC"/>
    <w:rsid w:val="00157C5C"/>
    <w:rsid w:val="0016008D"/>
    <w:rsid w:val="00165FEF"/>
    <w:rsid w:val="0016797E"/>
    <w:rsid w:val="001C0257"/>
    <w:rsid w:val="001C23B5"/>
    <w:rsid w:val="001C7985"/>
    <w:rsid w:val="001D3771"/>
    <w:rsid w:val="001D50F1"/>
    <w:rsid w:val="001E3928"/>
    <w:rsid w:val="001E6087"/>
    <w:rsid w:val="001F2D69"/>
    <w:rsid w:val="001F34F2"/>
    <w:rsid w:val="001F7D96"/>
    <w:rsid w:val="00240DE6"/>
    <w:rsid w:val="00246E92"/>
    <w:rsid w:val="00247C60"/>
    <w:rsid w:val="00252EF4"/>
    <w:rsid w:val="00255B09"/>
    <w:rsid w:val="00273D55"/>
    <w:rsid w:val="00276435"/>
    <w:rsid w:val="00286E14"/>
    <w:rsid w:val="002903B3"/>
    <w:rsid w:val="002927A0"/>
    <w:rsid w:val="00296C9A"/>
    <w:rsid w:val="002B56C6"/>
    <w:rsid w:val="002D21F8"/>
    <w:rsid w:val="002D23D3"/>
    <w:rsid w:val="002E48F9"/>
    <w:rsid w:val="002F1E94"/>
    <w:rsid w:val="002F41A4"/>
    <w:rsid w:val="003067A4"/>
    <w:rsid w:val="00310455"/>
    <w:rsid w:val="00312FF8"/>
    <w:rsid w:val="0032172B"/>
    <w:rsid w:val="00326817"/>
    <w:rsid w:val="00334314"/>
    <w:rsid w:val="00336CC2"/>
    <w:rsid w:val="00342629"/>
    <w:rsid w:val="00343770"/>
    <w:rsid w:val="0036225B"/>
    <w:rsid w:val="00366AA5"/>
    <w:rsid w:val="00366F30"/>
    <w:rsid w:val="00377E78"/>
    <w:rsid w:val="0039773C"/>
    <w:rsid w:val="003A2DA8"/>
    <w:rsid w:val="003A7B75"/>
    <w:rsid w:val="003B06E3"/>
    <w:rsid w:val="003B2183"/>
    <w:rsid w:val="003B31C4"/>
    <w:rsid w:val="003C161D"/>
    <w:rsid w:val="003D0547"/>
    <w:rsid w:val="003E0F28"/>
    <w:rsid w:val="003F40BB"/>
    <w:rsid w:val="00405CD4"/>
    <w:rsid w:val="00406740"/>
    <w:rsid w:val="00415A3C"/>
    <w:rsid w:val="00422DA3"/>
    <w:rsid w:val="00425BB8"/>
    <w:rsid w:val="00450274"/>
    <w:rsid w:val="004523DA"/>
    <w:rsid w:val="00463719"/>
    <w:rsid w:val="00472374"/>
    <w:rsid w:val="004A4634"/>
    <w:rsid w:val="004B061E"/>
    <w:rsid w:val="004B4625"/>
    <w:rsid w:val="004D7214"/>
    <w:rsid w:val="004E4926"/>
    <w:rsid w:val="004F2506"/>
    <w:rsid w:val="004F2B9F"/>
    <w:rsid w:val="004F2D6A"/>
    <w:rsid w:val="0051086F"/>
    <w:rsid w:val="00513C59"/>
    <w:rsid w:val="005163E3"/>
    <w:rsid w:val="005467B1"/>
    <w:rsid w:val="00550FF9"/>
    <w:rsid w:val="0057733D"/>
    <w:rsid w:val="00577E60"/>
    <w:rsid w:val="00582363"/>
    <w:rsid w:val="0059671D"/>
    <w:rsid w:val="005A3538"/>
    <w:rsid w:val="005A3EEE"/>
    <w:rsid w:val="005A6DEC"/>
    <w:rsid w:val="005B26C0"/>
    <w:rsid w:val="005B2A69"/>
    <w:rsid w:val="005C53CC"/>
    <w:rsid w:val="005D02C2"/>
    <w:rsid w:val="005D39F0"/>
    <w:rsid w:val="005D535B"/>
    <w:rsid w:val="0060643D"/>
    <w:rsid w:val="00622DF5"/>
    <w:rsid w:val="00625CD4"/>
    <w:rsid w:val="00635275"/>
    <w:rsid w:val="00670829"/>
    <w:rsid w:val="00675A63"/>
    <w:rsid w:val="00695C38"/>
    <w:rsid w:val="00697394"/>
    <w:rsid w:val="006A6D48"/>
    <w:rsid w:val="0070317D"/>
    <w:rsid w:val="00707ADC"/>
    <w:rsid w:val="00735F8F"/>
    <w:rsid w:val="00742BC2"/>
    <w:rsid w:val="00750443"/>
    <w:rsid w:val="007547B4"/>
    <w:rsid w:val="0076585C"/>
    <w:rsid w:val="00765D1C"/>
    <w:rsid w:val="00767910"/>
    <w:rsid w:val="0078040C"/>
    <w:rsid w:val="00795EF5"/>
    <w:rsid w:val="007A00BA"/>
    <w:rsid w:val="007A3A56"/>
    <w:rsid w:val="007A41E1"/>
    <w:rsid w:val="007B1FA1"/>
    <w:rsid w:val="007B5020"/>
    <w:rsid w:val="007C2D01"/>
    <w:rsid w:val="007D3608"/>
    <w:rsid w:val="007D53B4"/>
    <w:rsid w:val="007E5164"/>
    <w:rsid w:val="00802479"/>
    <w:rsid w:val="00810B29"/>
    <w:rsid w:val="00812D42"/>
    <w:rsid w:val="0082434D"/>
    <w:rsid w:val="00833644"/>
    <w:rsid w:val="00834C18"/>
    <w:rsid w:val="00840FD7"/>
    <w:rsid w:val="008537DF"/>
    <w:rsid w:val="00854178"/>
    <w:rsid w:val="00874079"/>
    <w:rsid w:val="008876F9"/>
    <w:rsid w:val="008A295C"/>
    <w:rsid w:val="008A2F89"/>
    <w:rsid w:val="008B1BFF"/>
    <w:rsid w:val="008C2F86"/>
    <w:rsid w:val="008C7863"/>
    <w:rsid w:val="008E52C3"/>
    <w:rsid w:val="008E703A"/>
    <w:rsid w:val="008F026D"/>
    <w:rsid w:val="008F5EC8"/>
    <w:rsid w:val="00900BEB"/>
    <w:rsid w:val="00902562"/>
    <w:rsid w:val="00907A89"/>
    <w:rsid w:val="009207B5"/>
    <w:rsid w:val="00926FE7"/>
    <w:rsid w:val="00930D90"/>
    <w:rsid w:val="00932097"/>
    <w:rsid w:val="009470AE"/>
    <w:rsid w:val="0095541F"/>
    <w:rsid w:val="00957EFB"/>
    <w:rsid w:val="009603DC"/>
    <w:rsid w:val="00964B1E"/>
    <w:rsid w:val="009727F6"/>
    <w:rsid w:val="009874C6"/>
    <w:rsid w:val="0099240C"/>
    <w:rsid w:val="00995EB8"/>
    <w:rsid w:val="009B6DDC"/>
    <w:rsid w:val="009C0ABF"/>
    <w:rsid w:val="009C0D91"/>
    <w:rsid w:val="009C0F6C"/>
    <w:rsid w:val="009C2BAA"/>
    <w:rsid w:val="009C3AB4"/>
    <w:rsid w:val="009C7286"/>
    <w:rsid w:val="009D05AC"/>
    <w:rsid w:val="009D2640"/>
    <w:rsid w:val="009E0880"/>
    <w:rsid w:val="00A03C47"/>
    <w:rsid w:val="00A050D1"/>
    <w:rsid w:val="00A2115A"/>
    <w:rsid w:val="00A26537"/>
    <w:rsid w:val="00A300F2"/>
    <w:rsid w:val="00A433F7"/>
    <w:rsid w:val="00A657FA"/>
    <w:rsid w:val="00A83F2B"/>
    <w:rsid w:val="00AA6865"/>
    <w:rsid w:val="00AB3A52"/>
    <w:rsid w:val="00AC2522"/>
    <w:rsid w:val="00AC7653"/>
    <w:rsid w:val="00AD4532"/>
    <w:rsid w:val="00AD7956"/>
    <w:rsid w:val="00AE19AB"/>
    <w:rsid w:val="00AE3673"/>
    <w:rsid w:val="00AE6B99"/>
    <w:rsid w:val="00AF2196"/>
    <w:rsid w:val="00AF307C"/>
    <w:rsid w:val="00AF4182"/>
    <w:rsid w:val="00B22C14"/>
    <w:rsid w:val="00B27982"/>
    <w:rsid w:val="00B3214B"/>
    <w:rsid w:val="00B45535"/>
    <w:rsid w:val="00B539C7"/>
    <w:rsid w:val="00B726A9"/>
    <w:rsid w:val="00B8086B"/>
    <w:rsid w:val="00B9151F"/>
    <w:rsid w:val="00B95298"/>
    <w:rsid w:val="00BA6A69"/>
    <w:rsid w:val="00BC0939"/>
    <w:rsid w:val="00BC225B"/>
    <w:rsid w:val="00BD044C"/>
    <w:rsid w:val="00BD56CE"/>
    <w:rsid w:val="00BD5F4E"/>
    <w:rsid w:val="00BF0750"/>
    <w:rsid w:val="00BF32EB"/>
    <w:rsid w:val="00BF4434"/>
    <w:rsid w:val="00C03BA4"/>
    <w:rsid w:val="00C11937"/>
    <w:rsid w:val="00C12C43"/>
    <w:rsid w:val="00C149A6"/>
    <w:rsid w:val="00C40021"/>
    <w:rsid w:val="00C41DF6"/>
    <w:rsid w:val="00C46BF3"/>
    <w:rsid w:val="00C5646B"/>
    <w:rsid w:val="00C75B23"/>
    <w:rsid w:val="00C81EB9"/>
    <w:rsid w:val="00C82CF0"/>
    <w:rsid w:val="00C87831"/>
    <w:rsid w:val="00C955BA"/>
    <w:rsid w:val="00CA71A8"/>
    <w:rsid w:val="00CA739E"/>
    <w:rsid w:val="00CC0146"/>
    <w:rsid w:val="00CC45F3"/>
    <w:rsid w:val="00CC4C01"/>
    <w:rsid w:val="00CC5762"/>
    <w:rsid w:val="00CC6464"/>
    <w:rsid w:val="00CF6AFE"/>
    <w:rsid w:val="00D03433"/>
    <w:rsid w:val="00D046B8"/>
    <w:rsid w:val="00D170A9"/>
    <w:rsid w:val="00D173CD"/>
    <w:rsid w:val="00D17AB0"/>
    <w:rsid w:val="00D23AAD"/>
    <w:rsid w:val="00D35599"/>
    <w:rsid w:val="00D4499C"/>
    <w:rsid w:val="00D45A1B"/>
    <w:rsid w:val="00D47A46"/>
    <w:rsid w:val="00D55208"/>
    <w:rsid w:val="00D643BE"/>
    <w:rsid w:val="00D64625"/>
    <w:rsid w:val="00D66B3E"/>
    <w:rsid w:val="00D8368A"/>
    <w:rsid w:val="00D85E76"/>
    <w:rsid w:val="00D9225A"/>
    <w:rsid w:val="00DA1936"/>
    <w:rsid w:val="00DA2488"/>
    <w:rsid w:val="00DA4213"/>
    <w:rsid w:val="00DA5B49"/>
    <w:rsid w:val="00DB15F2"/>
    <w:rsid w:val="00DB6A43"/>
    <w:rsid w:val="00DD6BFA"/>
    <w:rsid w:val="00DE17AB"/>
    <w:rsid w:val="00DE30B9"/>
    <w:rsid w:val="00DE4E09"/>
    <w:rsid w:val="00DE69ED"/>
    <w:rsid w:val="00DE750B"/>
    <w:rsid w:val="00DF608C"/>
    <w:rsid w:val="00E0168B"/>
    <w:rsid w:val="00E01FB0"/>
    <w:rsid w:val="00E163F5"/>
    <w:rsid w:val="00E30858"/>
    <w:rsid w:val="00E551A6"/>
    <w:rsid w:val="00E65DDB"/>
    <w:rsid w:val="00E744DF"/>
    <w:rsid w:val="00E80807"/>
    <w:rsid w:val="00E8236A"/>
    <w:rsid w:val="00E83707"/>
    <w:rsid w:val="00EA210A"/>
    <w:rsid w:val="00EA6BA7"/>
    <w:rsid w:val="00EB4FBE"/>
    <w:rsid w:val="00EB55CF"/>
    <w:rsid w:val="00EC33D0"/>
    <w:rsid w:val="00EC5914"/>
    <w:rsid w:val="00ED5945"/>
    <w:rsid w:val="00EE4F70"/>
    <w:rsid w:val="00EF53E5"/>
    <w:rsid w:val="00EF6671"/>
    <w:rsid w:val="00F160A6"/>
    <w:rsid w:val="00F46F58"/>
    <w:rsid w:val="00F518D7"/>
    <w:rsid w:val="00F60F97"/>
    <w:rsid w:val="00F623E6"/>
    <w:rsid w:val="00F64325"/>
    <w:rsid w:val="00F66E0A"/>
    <w:rsid w:val="00F7033A"/>
    <w:rsid w:val="00F84B43"/>
    <w:rsid w:val="00FA10A4"/>
    <w:rsid w:val="02C0C885"/>
    <w:rsid w:val="1EC244D7"/>
    <w:rsid w:val="2AC944D3"/>
    <w:rsid w:val="38FCF521"/>
    <w:rsid w:val="41B80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9C83"/>
  <w15:docId w15:val="{0A4114A9-90B6-4E22-9799-9606FBCC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6DDC"/>
    <w:pPr>
      <w:spacing w:after="0" w:line="240" w:lineRule="auto"/>
    </w:pPr>
    <w:rPr>
      <w:rFonts w:ascii="Times New Roman" w:eastAsia="Times New Roman" w:hAnsi="Times New Roman" w:cs="Times New Roman"/>
      <w:sz w:val="24"/>
      <w:szCs w:val="24"/>
      <w:lang w:eastAsia="cs-CZ"/>
    </w:rPr>
  </w:style>
  <w:style w:type="paragraph" w:styleId="Nadpis1">
    <w:name w:val="heading 1"/>
    <w:next w:val="Normln"/>
    <w:link w:val="Nadpis1Char"/>
    <w:qFormat/>
    <w:rsid w:val="002D23D3"/>
    <w:pPr>
      <w:keepNext/>
      <w:numPr>
        <w:numId w:val="6"/>
      </w:numPr>
      <w:tabs>
        <w:tab w:val="left" w:pos="1985"/>
      </w:tabs>
      <w:spacing w:before="360" w:after="0" w:line="240" w:lineRule="auto"/>
      <w:outlineLvl w:val="0"/>
    </w:pPr>
    <w:rPr>
      <w:rFonts w:ascii="Times New Roman" w:eastAsia="Times New Roman" w:hAnsi="Times New Roman" w:cs="Arial"/>
      <w:b/>
      <w:bCs/>
      <w:caps/>
      <w:spacing w:val="30"/>
      <w:sz w:val="28"/>
      <w:szCs w:val="28"/>
      <w:lang w:eastAsia="cs-CZ"/>
    </w:rPr>
  </w:style>
  <w:style w:type="paragraph" w:styleId="Nadpis2">
    <w:name w:val="heading 2"/>
    <w:next w:val="Nadpis3"/>
    <w:link w:val="Nadpis2Char"/>
    <w:qFormat/>
    <w:rsid w:val="002D23D3"/>
    <w:pPr>
      <w:keepNext/>
      <w:numPr>
        <w:ilvl w:val="1"/>
        <w:numId w:val="6"/>
      </w:numPr>
      <w:tabs>
        <w:tab w:val="clear" w:pos="992"/>
        <w:tab w:val="num" w:pos="-1"/>
        <w:tab w:val="left" w:pos="1701"/>
      </w:tabs>
      <w:spacing w:before="240" w:after="0" w:line="240" w:lineRule="auto"/>
      <w:ind w:left="1701"/>
      <w:jc w:val="both"/>
      <w:outlineLvl w:val="1"/>
    </w:pPr>
    <w:rPr>
      <w:rFonts w:ascii="Times New Roman" w:eastAsia="Times New Roman" w:hAnsi="Times New Roman" w:cs="Times New Roman"/>
      <w:b/>
      <w:caps/>
      <w:sz w:val="28"/>
      <w:szCs w:val="28"/>
      <w:lang w:eastAsia="cs-CZ"/>
    </w:rPr>
  </w:style>
  <w:style w:type="paragraph" w:styleId="Nadpis3">
    <w:name w:val="heading 3"/>
    <w:next w:val="Normln"/>
    <w:link w:val="Nadpis3Char"/>
    <w:qFormat/>
    <w:rsid w:val="002D23D3"/>
    <w:pPr>
      <w:numPr>
        <w:ilvl w:val="2"/>
        <w:numId w:val="6"/>
      </w:numPr>
      <w:spacing w:before="120" w:after="0" w:line="240" w:lineRule="auto"/>
      <w:outlineLvl w:val="2"/>
    </w:pPr>
    <w:rPr>
      <w:rFonts w:ascii="Times New Roman" w:eastAsia="Times New Roman" w:hAnsi="Times New Roman" w:cs="Times New Roman"/>
      <w:sz w:val="24"/>
      <w:szCs w:val="20"/>
      <w:lang w:eastAsia="cs-CZ"/>
    </w:rPr>
  </w:style>
  <w:style w:type="paragraph" w:styleId="Nadpis4">
    <w:name w:val="heading 4"/>
    <w:next w:val="Normln"/>
    <w:link w:val="Nadpis4Char"/>
    <w:qFormat/>
    <w:rsid w:val="002D23D3"/>
    <w:pPr>
      <w:numPr>
        <w:ilvl w:val="3"/>
        <w:numId w:val="6"/>
      </w:numPr>
      <w:overflowPunct w:val="0"/>
      <w:autoSpaceDE w:val="0"/>
      <w:autoSpaceDN w:val="0"/>
      <w:adjustRightInd w:val="0"/>
      <w:spacing w:before="60" w:after="0" w:line="240" w:lineRule="auto"/>
      <w:textAlignment w:val="baseline"/>
      <w:outlineLvl w:val="3"/>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5020"/>
    <w:pPr>
      <w:tabs>
        <w:tab w:val="center" w:pos="4536"/>
        <w:tab w:val="right" w:pos="9072"/>
      </w:tabs>
    </w:pPr>
  </w:style>
  <w:style w:type="character" w:customStyle="1" w:styleId="ZhlavChar">
    <w:name w:val="Záhlaví Char"/>
    <w:basedOn w:val="Standardnpsmoodstavce"/>
    <w:link w:val="Zhlav"/>
    <w:uiPriority w:val="99"/>
    <w:rsid w:val="007B502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B5020"/>
    <w:pPr>
      <w:tabs>
        <w:tab w:val="center" w:pos="4536"/>
        <w:tab w:val="right" w:pos="9072"/>
      </w:tabs>
    </w:pPr>
  </w:style>
  <w:style w:type="character" w:customStyle="1" w:styleId="ZpatChar">
    <w:name w:val="Zápatí Char"/>
    <w:basedOn w:val="Standardnpsmoodstavce"/>
    <w:link w:val="Zpat"/>
    <w:uiPriority w:val="99"/>
    <w:rsid w:val="007B502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B15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15F2"/>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5B2A69"/>
    <w:pPr>
      <w:ind w:left="720"/>
      <w:contextualSpacing/>
    </w:pPr>
  </w:style>
  <w:style w:type="paragraph" w:styleId="Zkladntextodsazen2">
    <w:name w:val="Body Text Indent 2"/>
    <w:basedOn w:val="Normln"/>
    <w:link w:val="Zkladntextodsazen2Char"/>
    <w:unhideWhenUsed/>
    <w:rsid w:val="00C03BA4"/>
    <w:pPr>
      <w:spacing w:after="120" w:line="480" w:lineRule="auto"/>
      <w:ind w:left="283"/>
    </w:pPr>
  </w:style>
  <w:style w:type="character" w:customStyle="1" w:styleId="Zkladntextodsazen2Char">
    <w:name w:val="Základní text odsazený 2 Char"/>
    <w:basedOn w:val="Standardnpsmoodstavce"/>
    <w:link w:val="Zkladntextodsazen2"/>
    <w:rsid w:val="00C03BA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D23D3"/>
    <w:rPr>
      <w:rFonts w:ascii="Times New Roman" w:eastAsia="Times New Roman" w:hAnsi="Times New Roman" w:cs="Arial"/>
      <w:b/>
      <w:bCs/>
      <w:caps/>
      <w:spacing w:val="30"/>
      <w:sz w:val="28"/>
      <w:szCs w:val="28"/>
      <w:lang w:eastAsia="cs-CZ"/>
    </w:rPr>
  </w:style>
  <w:style w:type="character" w:customStyle="1" w:styleId="Nadpis2Char">
    <w:name w:val="Nadpis 2 Char"/>
    <w:basedOn w:val="Standardnpsmoodstavce"/>
    <w:link w:val="Nadpis2"/>
    <w:rsid w:val="002D23D3"/>
    <w:rPr>
      <w:rFonts w:ascii="Times New Roman" w:eastAsia="Times New Roman" w:hAnsi="Times New Roman" w:cs="Times New Roman"/>
      <w:b/>
      <w:caps/>
      <w:sz w:val="28"/>
      <w:szCs w:val="28"/>
      <w:lang w:eastAsia="cs-CZ"/>
    </w:rPr>
  </w:style>
  <w:style w:type="character" w:customStyle="1" w:styleId="Nadpis3Char">
    <w:name w:val="Nadpis 3 Char"/>
    <w:basedOn w:val="Standardnpsmoodstavce"/>
    <w:link w:val="Nadpis3"/>
    <w:rsid w:val="002D23D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D23D3"/>
    <w:rPr>
      <w:rFonts w:ascii="Times New Roman" w:eastAsia="Times New Roman" w:hAnsi="Times New Roman" w:cs="Times New Roman"/>
      <w:sz w:val="24"/>
      <w:szCs w:val="24"/>
      <w:lang w:eastAsia="cs-CZ"/>
    </w:rPr>
  </w:style>
  <w:style w:type="paragraph" w:customStyle="1" w:styleId="11">
    <w:name w:val="1.1."/>
    <w:rsid w:val="008537DF"/>
    <w:pPr>
      <w:suppressAutoHyphens/>
      <w:spacing w:before="120" w:after="0" w:line="240" w:lineRule="auto"/>
      <w:ind w:left="426" w:hanging="426"/>
      <w:jc w:val="both"/>
    </w:pPr>
    <w:rPr>
      <w:rFonts w:ascii="Times New Roman" w:eastAsia="Times New Roman" w:hAnsi="Times New Roman" w:cs="Times New Roman"/>
      <w:color w:val="000000"/>
      <w:sz w:val="24"/>
      <w:szCs w:val="20"/>
      <w:lang w:eastAsia="ar-SA"/>
    </w:rPr>
  </w:style>
  <w:style w:type="paragraph" w:styleId="Revize">
    <w:name w:val="Revision"/>
    <w:hidden/>
    <w:uiPriority w:val="99"/>
    <w:semiHidden/>
    <w:rsid w:val="00D173CD"/>
    <w:pPr>
      <w:spacing w:after="0" w:line="240" w:lineRule="auto"/>
    </w:pPr>
    <w:rPr>
      <w:rFonts w:ascii="Times New Roman" w:eastAsia="Times New Roman" w:hAnsi="Times New Roman" w:cs="Times New Roman"/>
      <w:sz w:val="24"/>
      <w:szCs w:val="24"/>
      <w:lang w:eastAsia="cs-CZ"/>
    </w:rPr>
  </w:style>
  <w:style w:type="paragraph" w:customStyle="1" w:styleId="obec1">
    <w:name w:val="obec1"/>
    <w:basedOn w:val="Normln"/>
    <w:uiPriority w:val="99"/>
    <w:rsid w:val="007B1FA1"/>
    <w:pPr>
      <w:widowControl w:val="0"/>
      <w:tabs>
        <w:tab w:val="left" w:pos="1985"/>
        <w:tab w:val="left" w:pos="4536"/>
        <w:tab w:val="left" w:pos="6237"/>
        <w:tab w:val="right" w:pos="9214"/>
      </w:tabs>
      <w:autoSpaceDE w:val="0"/>
      <w:autoSpaceDN w:val="0"/>
      <w:adjustRightInd w:val="0"/>
      <w:ind w:left="-284" w:right="-143"/>
    </w:pPr>
  </w:style>
  <w:style w:type="paragraph" w:customStyle="1" w:styleId="text">
    <w:name w:val="text"/>
    <w:uiPriority w:val="99"/>
    <w:rsid w:val="007B1FA1"/>
    <w:pPr>
      <w:widowControl w:val="0"/>
      <w:tabs>
        <w:tab w:val="left" w:pos="709"/>
      </w:tabs>
      <w:autoSpaceDE w:val="0"/>
      <w:autoSpaceDN w:val="0"/>
      <w:adjustRightInd w:val="0"/>
      <w:spacing w:after="0" w:line="240" w:lineRule="auto"/>
      <w:ind w:firstLine="426"/>
      <w:jc w:val="both"/>
    </w:pPr>
    <w:rPr>
      <w:rFonts w:ascii="Times New Roman" w:eastAsia="Times New Roman" w:hAnsi="Times New Roman" w:cs="Times New Roman"/>
      <w:sz w:val="24"/>
      <w:szCs w:val="24"/>
      <w:lang w:eastAsia="cs-CZ"/>
    </w:rPr>
  </w:style>
  <w:style w:type="table" w:styleId="Mkatabulky">
    <w:name w:val="Table Grid"/>
    <w:basedOn w:val="Normlntabulka"/>
    <w:uiPriority w:val="39"/>
    <w:rsid w:val="00907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256607">
      <w:bodyDiv w:val="1"/>
      <w:marLeft w:val="0"/>
      <w:marRight w:val="0"/>
      <w:marTop w:val="0"/>
      <w:marBottom w:val="0"/>
      <w:divBdr>
        <w:top w:val="none" w:sz="0" w:space="0" w:color="auto"/>
        <w:left w:val="none" w:sz="0" w:space="0" w:color="auto"/>
        <w:bottom w:val="none" w:sz="0" w:space="0" w:color="auto"/>
        <w:right w:val="none" w:sz="0" w:space="0" w:color="auto"/>
      </w:divBdr>
    </w:div>
    <w:div w:id="1051659317">
      <w:bodyDiv w:val="1"/>
      <w:marLeft w:val="0"/>
      <w:marRight w:val="0"/>
      <w:marTop w:val="0"/>
      <w:marBottom w:val="0"/>
      <w:divBdr>
        <w:top w:val="none" w:sz="0" w:space="0" w:color="auto"/>
        <w:left w:val="none" w:sz="0" w:space="0" w:color="auto"/>
        <w:bottom w:val="none" w:sz="0" w:space="0" w:color="auto"/>
        <w:right w:val="none" w:sz="0" w:space="0" w:color="auto"/>
      </w:divBdr>
    </w:div>
    <w:div w:id="1069810769">
      <w:bodyDiv w:val="1"/>
      <w:marLeft w:val="0"/>
      <w:marRight w:val="0"/>
      <w:marTop w:val="0"/>
      <w:marBottom w:val="0"/>
      <w:divBdr>
        <w:top w:val="none" w:sz="0" w:space="0" w:color="auto"/>
        <w:left w:val="none" w:sz="0" w:space="0" w:color="auto"/>
        <w:bottom w:val="none" w:sz="0" w:space="0" w:color="auto"/>
        <w:right w:val="none" w:sz="0" w:space="0" w:color="auto"/>
      </w:divBdr>
    </w:div>
    <w:div w:id="1248803846">
      <w:bodyDiv w:val="1"/>
      <w:marLeft w:val="0"/>
      <w:marRight w:val="0"/>
      <w:marTop w:val="0"/>
      <w:marBottom w:val="0"/>
      <w:divBdr>
        <w:top w:val="none" w:sz="0" w:space="0" w:color="auto"/>
        <w:left w:val="none" w:sz="0" w:space="0" w:color="auto"/>
        <w:bottom w:val="none" w:sz="0" w:space="0" w:color="auto"/>
        <w:right w:val="none" w:sz="0" w:space="0" w:color="auto"/>
      </w:divBdr>
    </w:div>
    <w:div w:id="1320692205">
      <w:bodyDiv w:val="1"/>
      <w:marLeft w:val="0"/>
      <w:marRight w:val="0"/>
      <w:marTop w:val="0"/>
      <w:marBottom w:val="0"/>
      <w:divBdr>
        <w:top w:val="none" w:sz="0" w:space="0" w:color="auto"/>
        <w:left w:val="none" w:sz="0" w:space="0" w:color="auto"/>
        <w:bottom w:val="none" w:sz="0" w:space="0" w:color="auto"/>
        <w:right w:val="none" w:sz="0" w:space="0" w:color="auto"/>
      </w:divBdr>
    </w:div>
    <w:div w:id="1429304056">
      <w:bodyDiv w:val="1"/>
      <w:marLeft w:val="0"/>
      <w:marRight w:val="0"/>
      <w:marTop w:val="0"/>
      <w:marBottom w:val="0"/>
      <w:divBdr>
        <w:top w:val="none" w:sz="0" w:space="0" w:color="auto"/>
        <w:left w:val="none" w:sz="0" w:space="0" w:color="auto"/>
        <w:bottom w:val="none" w:sz="0" w:space="0" w:color="auto"/>
        <w:right w:val="none" w:sz="0" w:space="0" w:color="auto"/>
      </w:divBdr>
    </w:div>
    <w:div w:id="1552040683">
      <w:bodyDiv w:val="1"/>
      <w:marLeft w:val="0"/>
      <w:marRight w:val="0"/>
      <w:marTop w:val="0"/>
      <w:marBottom w:val="0"/>
      <w:divBdr>
        <w:top w:val="none" w:sz="0" w:space="0" w:color="auto"/>
        <w:left w:val="none" w:sz="0" w:space="0" w:color="auto"/>
        <w:bottom w:val="none" w:sz="0" w:space="0" w:color="auto"/>
        <w:right w:val="none" w:sz="0" w:space="0" w:color="auto"/>
      </w:divBdr>
    </w:div>
    <w:div w:id="1559973186">
      <w:bodyDiv w:val="1"/>
      <w:marLeft w:val="0"/>
      <w:marRight w:val="0"/>
      <w:marTop w:val="0"/>
      <w:marBottom w:val="0"/>
      <w:divBdr>
        <w:top w:val="none" w:sz="0" w:space="0" w:color="auto"/>
        <w:left w:val="none" w:sz="0" w:space="0" w:color="auto"/>
        <w:bottom w:val="none" w:sz="0" w:space="0" w:color="auto"/>
        <w:right w:val="none" w:sz="0" w:space="0" w:color="auto"/>
      </w:divBdr>
    </w:div>
    <w:div w:id="2093240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2AEC5.44AEEA7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HCUZCRXN6NH5-927520346-4974</_dlc_DocId>
    <_dlc_DocIdUrl xmlns="85f4b5cc-4033-44c7-b405-f5eed34c8154">
      <Url>https://spucr.sharepoint.com/sites/Portal/rd/_layouts/15/DocIdRedir.aspx?ID=HCUZCRXN6NH5-927520346-4974</Url>
      <Description>HCUZCRXN6NH5-927520346-4974</Description>
    </_dlc_DocIdUrl>
    <RDDruhDokumentu xmlns="85f4b5cc-4033-44c7-b405-f5eed34c8154">Nepřevádět na PDF</RDDruhDokumentu>
    <DFFS_Loader xmlns="85f4b5cc-4033-44c7-b405-f5eed34c8154" xsi:nil="true"/>
    <RDNahrazujeLookup xmlns="2046fdb6-fa60-49a6-a635-1115ab0d2074"/>
    <RDSouvisiLookup xmlns="2046fdb6-fa60-49a6-a635-1115ab0d2074"/>
  </documentManagement>
</p:properti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548B9-3ECC-41EE-B751-11E89080C8A0}">
  <ds:schemaRefs>
    <ds:schemaRef ds:uri="http://schemas.microsoft.com/sharepoint/events"/>
  </ds:schemaRefs>
</ds:datastoreItem>
</file>

<file path=customXml/itemProps2.xml><?xml version="1.0" encoding="utf-8"?>
<ds:datastoreItem xmlns:ds="http://schemas.openxmlformats.org/officeDocument/2006/customXml" ds:itemID="{DBF48E2E-5C9D-45A5-9A4B-6C800A85FDFB}">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4DBF31FE-EE21-4DA0-8420-F9C138CDAA92}">
  <ds:schemaRefs>
    <ds:schemaRef ds:uri="http://schemas.microsoft.com/sharepoint/v3/contenttype/forms/url"/>
  </ds:schemaRefs>
</ds:datastoreItem>
</file>

<file path=customXml/itemProps4.xml><?xml version="1.0" encoding="utf-8"?>
<ds:datastoreItem xmlns:ds="http://schemas.openxmlformats.org/officeDocument/2006/customXml" ds:itemID="{59A191D6-3DD4-41DF-90BB-E589F07CE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505EC1-7F3E-4C9B-99AA-56A07A61FF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2511</Words>
  <Characters>14820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Reinhardová Jana Ing.</cp:lastModifiedBy>
  <cp:revision>2</cp:revision>
  <cp:lastPrinted>2025-04-16T07:01:00Z</cp:lastPrinted>
  <dcterms:created xsi:type="dcterms:W3CDTF">2025-04-16T07:02:00Z</dcterms:created>
  <dcterms:modified xsi:type="dcterms:W3CDTF">2025-04-16T07:02:00Z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c866c8aa-df89-4f9d-9a68-6b3e3960417e</vt:lpwstr>
  </property>
</Properties>
</file>