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F18D" w14:textId="77777777" w:rsidR="005A6538" w:rsidRDefault="005A6538" w:rsidP="0013369A">
      <w:pPr>
        <w:pStyle w:val="Nzev"/>
        <w:rPr>
          <w:rFonts w:asciiTheme="minorHAnsi" w:hAnsiTheme="minorHAnsi"/>
          <w:szCs w:val="40"/>
        </w:rPr>
      </w:pPr>
    </w:p>
    <w:p w14:paraId="139475C8" w14:textId="01D8C7D3" w:rsidR="0013369A" w:rsidRPr="005A6538" w:rsidRDefault="0013369A" w:rsidP="0013369A">
      <w:pPr>
        <w:pStyle w:val="Nzev"/>
        <w:rPr>
          <w:rFonts w:asciiTheme="minorHAnsi" w:hAnsiTheme="minorHAnsi"/>
          <w:szCs w:val="40"/>
        </w:rPr>
      </w:pPr>
      <w:r w:rsidRPr="005A6538">
        <w:rPr>
          <w:rFonts w:asciiTheme="minorHAnsi" w:hAnsiTheme="minorHAnsi"/>
          <w:szCs w:val="40"/>
        </w:rPr>
        <w:t xml:space="preserve">DODATEK </w:t>
      </w:r>
      <w:r w:rsidR="005A6538">
        <w:rPr>
          <w:rFonts w:asciiTheme="minorHAnsi" w:hAnsiTheme="minorHAnsi"/>
          <w:szCs w:val="40"/>
        </w:rPr>
        <w:t xml:space="preserve">  č</w:t>
      </w:r>
      <w:r w:rsidRPr="005A6538">
        <w:rPr>
          <w:rFonts w:asciiTheme="minorHAnsi" w:hAnsiTheme="minorHAnsi"/>
          <w:szCs w:val="40"/>
        </w:rPr>
        <w:t xml:space="preserve">. </w:t>
      </w:r>
      <w:r w:rsidR="0029297B">
        <w:rPr>
          <w:rFonts w:asciiTheme="minorHAnsi" w:hAnsiTheme="minorHAnsi"/>
          <w:szCs w:val="40"/>
        </w:rPr>
        <w:t>7</w:t>
      </w:r>
      <w:r w:rsidR="005A6538">
        <w:rPr>
          <w:rFonts w:asciiTheme="minorHAnsi" w:hAnsiTheme="minorHAnsi"/>
          <w:szCs w:val="40"/>
        </w:rPr>
        <w:t xml:space="preserve">  </w:t>
      </w:r>
      <w:r w:rsidRPr="005A6538">
        <w:rPr>
          <w:rFonts w:asciiTheme="minorHAnsi" w:hAnsiTheme="minorHAnsi"/>
          <w:szCs w:val="40"/>
        </w:rPr>
        <w:t xml:space="preserve">SMLOUVY </w:t>
      </w:r>
      <w:r w:rsidR="005A6538">
        <w:rPr>
          <w:rFonts w:asciiTheme="minorHAnsi" w:hAnsiTheme="minorHAnsi"/>
          <w:szCs w:val="40"/>
        </w:rPr>
        <w:t xml:space="preserve"> </w:t>
      </w:r>
      <w:r w:rsidRPr="005A6538">
        <w:rPr>
          <w:rFonts w:asciiTheme="minorHAnsi" w:hAnsiTheme="minorHAnsi"/>
          <w:szCs w:val="40"/>
        </w:rPr>
        <w:t>O</w:t>
      </w:r>
      <w:r w:rsidR="005A6538">
        <w:rPr>
          <w:rFonts w:asciiTheme="minorHAnsi" w:hAnsiTheme="minorHAnsi"/>
          <w:szCs w:val="40"/>
        </w:rPr>
        <w:t xml:space="preserve"> </w:t>
      </w:r>
      <w:r w:rsidRPr="005A6538">
        <w:rPr>
          <w:rFonts w:asciiTheme="minorHAnsi" w:hAnsiTheme="minorHAnsi"/>
          <w:szCs w:val="40"/>
        </w:rPr>
        <w:t xml:space="preserve"> DÍLO</w:t>
      </w:r>
    </w:p>
    <w:p w14:paraId="41773F0A" w14:textId="5532F39D" w:rsidR="0013369A" w:rsidRPr="00FC185C" w:rsidRDefault="0013369A" w:rsidP="0013369A">
      <w:pPr>
        <w:pStyle w:val="Normlnnasted"/>
        <w:rPr>
          <w:rFonts w:ascii="Arial" w:hAnsi="Arial" w:cs="Arial"/>
        </w:rPr>
      </w:pPr>
      <w:r w:rsidRPr="00FC185C">
        <w:rPr>
          <w:rFonts w:ascii="Arial" w:hAnsi="Arial" w:cs="Arial"/>
        </w:rPr>
        <w:t>na zpracování návrhu Komplexních pozemkových úprav v</w:t>
      </w:r>
      <w:r w:rsidR="002F280E" w:rsidRPr="00FC185C">
        <w:rPr>
          <w:rFonts w:ascii="Arial" w:hAnsi="Arial" w:cs="Arial"/>
        </w:rPr>
        <w:t xml:space="preserve"> k.ú. </w:t>
      </w:r>
      <w:r w:rsidR="002F280E" w:rsidRPr="00F16D7E">
        <w:rPr>
          <w:rFonts w:ascii="Arial" w:hAnsi="Arial" w:cs="Arial"/>
          <w:b/>
          <w:bCs/>
        </w:rPr>
        <w:t>Kostelany nad Moravou a Nedakonice</w:t>
      </w:r>
      <w:r w:rsidRPr="00FC185C">
        <w:rPr>
          <w:rFonts w:ascii="Arial" w:hAnsi="Arial" w:cs="Arial"/>
        </w:rPr>
        <w:t xml:space="preserve"> uzavřené dne </w:t>
      </w:r>
      <w:r w:rsidR="00D65F49" w:rsidRPr="00FC185C">
        <w:rPr>
          <w:rFonts w:ascii="Arial" w:hAnsi="Arial" w:cs="Arial"/>
        </w:rPr>
        <w:t>1</w:t>
      </w:r>
      <w:r w:rsidR="00533339" w:rsidRPr="00FC185C">
        <w:rPr>
          <w:rFonts w:ascii="Arial" w:hAnsi="Arial" w:cs="Arial"/>
        </w:rPr>
        <w:t>2</w:t>
      </w:r>
      <w:r w:rsidRPr="00FC185C">
        <w:rPr>
          <w:rFonts w:ascii="Arial" w:hAnsi="Arial" w:cs="Arial"/>
        </w:rPr>
        <w:t xml:space="preserve">. </w:t>
      </w:r>
      <w:r w:rsidR="003026C6" w:rsidRPr="00FC185C">
        <w:rPr>
          <w:rFonts w:ascii="Arial" w:hAnsi="Arial" w:cs="Arial"/>
        </w:rPr>
        <w:t>10</w:t>
      </w:r>
      <w:r w:rsidRPr="00FC185C">
        <w:rPr>
          <w:rFonts w:ascii="Arial" w:hAnsi="Arial" w:cs="Arial"/>
        </w:rPr>
        <w:t>. 20</w:t>
      </w:r>
      <w:r w:rsidR="003026C6" w:rsidRPr="00FC185C">
        <w:rPr>
          <w:rFonts w:ascii="Arial" w:hAnsi="Arial" w:cs="Arial"/>
        </w:rPr>
        <w:t>20</w:t>
      </w:r>
      <w:r w:rsidR="00D46028" w:rsidRPr="00FC185C">
        <w:rPr>
          <w:rFonts w:ascii="Arial" w:hAnsi="Arial" w:cs="Arial"/>
        </w:rPr>
        <w:t xml:space="preserve"> </w:t>
      </w:r>
      <w:r w:rsidR="00FC185C" w:rsidRPr="00FC185C">
        <w:rPr>
          <w:rFonts w:ascii="Arial" w:hAnsi="Arial" w:cs="Arial"/>
          <w:spacing w:val="2"/>
        </w:rPr>
        <w:t>podle § 2586 a násl. zákona č. 89/2012 Sb., občanský zákoník, ve znění pozdějších předpisů (dále jen „NOZ“) mezi smluvními stranami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A5632" w:rsidRPr="00793273" w14:paraId="2CBF8201" w14:textId="77777777" w:rsidTr="00D52B91">
        <w:tc>
          <w:tcPr>
            <w:tcW w:w="4531" w:type="dxa"/>
          </w:tcPr>
          <w:p w14:paraId="7F8B291A" w14:textId="77777777" w:rsidR="00EA5632" w:rsidRDefault="00EA5632" w:rsidP="00D52B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Objednatel č. 1</w:t>
            </w:r>
            <w:r w:rsidRPr="00793273">
              <w:rPr>
                <w:rFonts w:ascii="Arial" w:hAnsi="Arial" w:cs="Arial"/>
                <w:b/>
                <w:bCs/>
              </w:rPr>
              <w:t>:</w:t>
            </w:r>
          </w:p>
          <w:p w14:paraId="18B4B8F8" w14:textId="77777777" w:rsidR="00EA5632" w:rsidRPr="00793273" w:rsidRDefault="00EA5632" w:rsidP="00D52B91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6828B292" w14:textId="77777777" w:rsidR="00EA5632" w:rsidRDefault="00EA5632" w:rsidP="00D52B91">
            <w:pPr>
              <w:rPr>
                <w:rFonts w:ascii="Arial" w:hAnsi="Arial" w:cs="Arial"/>
                <w:b/>
              </w:rPr>
            </w:pPr>
            <w:r w:rsidRPr="00793273">
              <w:rPr>
                <w:rFonts w:ascii="Arial" w:hAnsi="Arial" w:cs="Arial"/>
                <w:b/>
              </w:rPr>
              <w:t>Česká republika - Státní pozemkový úřad</w:t>
            </w:r>
          </w:p>
          <w:p w14:paraId="7C5778E1" w14:textId="77777777" w:rsidR="00EA5632" w:rsidRPr="007340F8" w:rsidRDefault="00EA5632" w:rsidP="00D52B91">
            <w:pPr>
              <w:rPr>
                <w:rFonts w:ascii="Arial" w:hAnsi="Arial" w:cs="Arial"/>
              </w:rPr>
            </w:pPr>
            <w:r w:rsidRPr="007340F8">
              <w:rPr>
                <w:rFonts w:ascii="Arial" w:hAnsi="Arial" w:cs="Arial"/>
              </w:rPr>
              <w:t>Husinecká 1024/11a</w:t>
            </w:r>
          </w:p>
          <w:p w14:paraId="42C55AE1" w14:textId="77777777" w:rsidR="00EA5632" w:rsidRPr="007340F8" w:rsidRDefault="00EA5632" w:rsidP="00D52B91">
            <w:pPr>
              <w:rPr>
                <w:rFonts w:ascii="Arial" w:hAnsi="Arial" w:cs="Arial"/>
              </w:rPr>
            </w:pPr>
            <w:r w:rsidRPr="007340F8">
              <w:rPr>
                <w:rFonts w:ascii="Arial" w:hAnsi="Arial" w:cs="Arial"/>
              </w:rPr>
              <w:t>130 00 Praha 3 – Žižkov</w:t>
            </w:r>
          </w:p>
          <w:p w14:paraId="283C4F6B" w14:textId="77777777" w:rsidR="00EA5632" w:rsidRPr="00793273" w:rsidRDefault="00EA5632" w:rsidP="00D52B91">
            <w:pPr>
              <w:rPr>
                <w:rFonts w:ascii="Arial" w:hAnsi="Arial" w:cs="Arial"/>
              </w:rPr>
            </w:pPr>
            <w:r w:rsidRPr="007340F8">
              <w:rPr>
                <w:rFonts w:ascii="Arial" w:hAnsi="Arial" w:cs="Arial"/>
              </w:rPr>
              <w:t>Krajský pozemkový úřad pro Zlínský kraj</w:t>
            </w:r>
          </w:p>
        </w:tc>
      </w:tr>
      <w:tr w:rsidR="00EA5632" w:rsidRPr="00793273" w14:paraId="6C7CF2D3" w14:textId="77777777" w:rsidTr="00D52B91">
        <w:tc>
          <w:tcPr>
            <w:tcW w:w="4531" w:type="dxa"/>
          </w:tcPr>
          <w:p w14:paraId="49EB3ACD" w14:textId="77777777" w:rsidR="00EA5632" w:rsidRPr="00793273" w:rsidRDefault="00EA5632" w:rsidP="00D52B91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  <w:b/>
                <w:bCs/>
              </w:rPr>
              <w:t>Adresa:</w:t>
            </w:r>
          </w:p>
        </w:tc>
        <w:tc>
          <w:tcPr>
            <w:tcW w:w="4531" w:type="dxa"/>
          </w:tcPr>
          <w:p w14:paraId="603BAD87" w14:textId="77777777" w:rsidR="00EA5632" w:rsidRPr="00793273" w:rsidRDefault="00EA5632" w:rsidP="00D52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Zarámí 88, 760 41 Zlín</w:t>
            </w:r>
          </w:p>
        </w:tc>
      </w:tr>
      <w:tr w:rsidR="00EA5632" w:rsidRPr="00793273" w14:paraId="08BFF890" w14:textId="77777777" w:rsidTr="00D52B91">
        <w:tc>
          <w:tcPr>
            <w:tcW w:w="4531" w:type="dxa"/>
          </w:tcPr>
          <w:p w14:paraId="107C803E" w14:textId="77777777" w:rsidR="00EA5632" w:rsidRPr="00793273" w:rsidRDefault="00EA5632" w:rsidP="00D52B91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Zastoupen</w:t>
            </w:r>
            <w:r>
              <w:rPr>
                <w:rFonts w:ascii="Arial" w:hAnsi="Arial" w:cs="Arial"/>
                <w:b/>
                <w:bCs/>
              </w:rPr>
              <w:t>ý</w:t>
            </w:r>
            <w:r w:rsidRPr="0079327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13507A1B" w14:textId="77777777" w:rsidR="00EA5632" w:rsidRPr="00793273" w:rsidRDefault="00EA5632" w:rsidP="00D52B91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</w:rPr>
              <w:t>Ing. Mladou Augustinovou</w:t>
            </w:r>
          </w:p>
          <w:p w14:paraId="11691E66" w14:textId="77777777" w:rsidR="00EA5632" w:rsidRPr="00793273" w:rsidRDefault="00EA5632" w:rsidP="00D52B91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</w:rPr>
              <w:t>ředitelkou KPÚ pro Zlínský kraj</w:t>
            </w:r>
          </w:p>
        </w:tc>
      </w:tr>
      <w:tr w:rsidR="00EA5632" w:rsidRPr="00793273" w14:paraId="6AD84E36" w14:textId="77777777" w:rsidTr="00D52B91">
        <w:tc>
          <w:tcPr>
            <w:tcW w:w="4531" w:type="dxa"/>
          </w:tcPr>
          <w:p w14:paraId="47AF670E" w14:textId="77777777" w:rsidR="00EA5632" w:rsidRPr="00793273" w:rsidRDefault="00EA5632" w:rsidP="00D52B91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Ve smluvních záležitostech oprávněn jednat:</w:t>
            </w:r>
          </w:p>
        </w:tc>
        <w:tc>
          <w:tcPr>
            <w:tcW w:w="4531" w:type="dxa"/>
          </w:tcPr>
          <w:p w14:paraId="2F116D83" w14:textId="77777777" w:rsidR="00EA5632" w:rsidRPr="00D34A94" w:rsidRDefault="00EA5632" w:rsidP="00D52B91">
            <w:pPr>
              <w:rPr>
                <w:rFonts w:ascii="Arial" w:hAnsi="Arial" w:cs="Arial"/>
              </w:rPr>
            </w:pPr>
            <w:r w:rsidRPr="00D34A94">
              <w:rPr>
                <w:rFonts w:ascii="Arial" w:hAnsi="Arial" w:cs="Arial"/>
              </w:rPr>
              <w:t>Ing. Mlada Augustinová</w:t>
            </w:r>
          </w:p>
          <w:p w14:paraId="4AA303DF" w14:textId="77777777" w:rsidR="00EA5632" w:rsidRPr="00793273" w:rsidRDefault="00EA5632" w:rsidP="00D52B91">
            <w:pPr>
              <w:rPr>
                <w:rFonts w:ascii="Arial" w:hAnsi="Arial" w:cs="Arial"/>
              </w:rPr>
            </w:pPr>
            <w:r w:rsidRPr="00D34A94">
              <w:rPr>
                <w:rFonts w:ascii="Arial" w:hAnsi="Arial" w:cs="Arial"/>
              </w:rPr>
              <w:t>ředitelka KPÚ pro Zlínský kraj</w:t>
            </w:r>
            <w:r w:rsidRPr="00D34A94" w:rsidDel="00034B6F">
              <w:rPr>
                <w:rFonts w:ascii="Arial" w:hAnsi="Arial" w:cs="Arial"/>
              </w:rPr>
              <w:t xml:space="preserve"> </w:t>
            </w:r>
          </w:p>
        </w:tc>
      </w:tr>
      <w:tr w:rsidR="00EA5632" w:rsidRPr="00793273" w14:paraId="305DF931" w14:textId="77777777" w:rsidTr="00D52B91">
        <w:tc>
          <w:tcPr>
            <w:tcW w:w="4531" w:type="dxa"/>
          </w:tcPr>
          <w:p w14:paraId="073D6369" w14:textId="77777777" w:rsidR="00EA5632" w:rsidRPr="00793273" w:rsidRDefault="00EA5632" w:rsidP="00D52B91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V technických záležitostech oprávněn jednat:</w:t>
            </w:r>
          </w:p>
        </w:tc>
        <w:tc>
          <w:tcPr>
            <w:tcW w:w="4531" w:type="dxa"/>
          </w:tcPr>
          <w:p w14:paraId="09D2E485" w14:textId="77777777" w:rsidR="00EA5632" w:rsidRPr="00F509CC" w:rsidRDefault="00EA5632" w:rsidP="00D52B9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Jiří Vávra</w:t>
            </w:r>
            <w:r w:rsidRPr="00F509CC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7A9584D9" w14:textId="74D04305" w:rsidR="00EA5632" w:rsidRDefault="00EA5632" w:rsidP="00D52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</w:t>
            </w:r>
            <w:r w:rsidRPr="00F509CC">
              <w:rPr>
                <w:rFonts w:ascii="Arial" w:hAnsi="Arial" w:cs="Arial"/>
              </w:rPr>
              <w:t xml:space="preserve"> Pobočky Uherské Hradiště</w:t>
            </w:r>
          </w:p>
          <w:p w14:paraId="5516846C" w14:textId="77777777" w:rsidR="00EA5632" w:rsidRDefault="00EA5632" w:rsidP="00D52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Pavel Hořák</w:t>
            </w:r>
          </w:p>
          <w:p w14:paraId="5BE30C5B" w14:textId="77777777" w:rsidR="00EA5632" w:rsidRPr="00F509CC" w:rsidRDefault="00EA5632" w:rsidP="00D52B91">
            <w:pPr>
              <w:rPr>
                <w:rFonts w:ascii="Arial" w:hAnsi="Arial" w:cs="Arial"/>
              </w:rPr>
            </w:pPr>
            <w:r w:rsidRPr="00F509CC">
              <w:rPr>
                <w:rFonts w:ascii="Arial" w:hAnsi="Arial" w:cs="Arial"/>
              </w:rPr>
              <w:t>odborný rada Pobočky Uherské Hradiště</w:t>
            </w:r>
          </w:p>
        </w:tc>
      </w:tr>
      <w:tr w:rsidR="00EA5632" w:rsidRPr="00793273" w14:paraId="34832F7C" w14:textId="77777777" w:rsidTr="00D52B91">
        <w:tc>
          <w:tcPr>
            <w:tcW w:w="4531" w:type="dxa"/>
          </w:tcPr>
          <w:p w14:paraId="202DA97D" w14:textId="77777777" w:rsidR="00EA5632" w:rsidRPr="00793273" w:rsidRDefault="00EA5632" w:rsidP="00D52B91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531" w:type="dxa"/>
          </w:tcPr>
          <w:p w14:paraId="12CBEE57" w14:textId="77777777" w:rsidR="00EA5632" w:rsidRPr="00F509CC" w:rsidRDefault="00EA5632" w:rsidP="00D52B91">
            <w:pPr>
              <w:rPr>
                <w:rFonts w:ascii="Arial" w:hAnsi="Arial" w:cs="Arial"/>
              </w:rPr>
            </w:pPr>
            <w:r w:rsidRPr="00F509CC">
              <w:rPr>
                <w:rFonts w:ascii="Arial" w:hAnsi="Arial" w:cs="Arial"/>
              </w:rPr>
              <w:t>+420</w:t>
            </w:r>
            <w:r>
              <w:rPr>
                <w:rFonts w:ascii="Arial" w:hAnsi="Arial" w:cs="Arial"/>
              </w:rPr>
              <w:t> 727 956 373, +420 725 409 153</w:t>
            </w:r>
          </w:p>
        </w:tc>
      </w:tr>
      <w:tr w:rsidR="00EA5632" w:rsidRPr="00793273" w14:paraId="54A59947" w14:textId="77777777" w:rsidTr="00D52B91">
        <w:tc>
          <w:tcPr>
            <w:tcW w:w="4531" w:type="dxa"/>
          </w:tcPr>
          <w:p w14:paraId="27C18483" w14:textId="77777777" w:rsidR="00EA5632" w:rsidRPr="00793273" w:rsidRDefault="00EA5632" w:rsidP="00D52B91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E-mail :</w:t>
            </w:r>
          </w:p>
        </w:tc>
        <w:tc>
          <w:tcPr>
            <w:tcW w:w="4531" w:type="dxa"/>
          </w:tcPr>
          <w:p w14:paraId="46054E9C" w14:textId="301A4B66" w:rsidR="00EA5632" w:rsidRPr="00F509CC" w:rsidRDefault="00EA5632" w:rsidP="00D52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29297B">
              <w:rPr>
                <w:rFonts w:ascii="Arial" w:hAnsi="Arial" w:cs="Arial"/>
              </w:rPr>
              <w:t>iri</w:t>
            </w:r>
            <w:r>
              <w:rPr>
                <w:rFonts w:ascii="Arial" w:hAnsi="Arial" w:cs="Arial"/>
              </w:rPr>
              <w:t>.vavra1</w:t>
            </w:r>
            <w:r w:rsidRPr="002C1064">
              <w:rPr>
                <w:rFonts w:ascii="Arial" w:hAnsi="Arial" w:cs="Arial"/>
              </w:rPr>
              <w:t>@spu.</w:t>
            </w:r>
            <w:r w:rsidR="0029297B">
              <w:rPr>
                <w:rFonts w:ascii="Arial" w:hAnsi="Arial" w:cs="Arial"/>
              </w:rPr>
              <w:t>gov.</w:t>
            </w:r>
            <w:r w:rsidRPr="002C1064">
              <w:rPr>
                <w:rFonts w:ascii="Arial" w:hAnsi="Arial" w:cs="Arial"/>
              </w:rPr>
              <w:t>cz</w:t>
            </w:r>
            <w:r>
              <w:rPr>
                <w:rFonts w:ascii="Arial" w:hAnsi="Arial" w:cs="Arial"/>
              </w:rPr>
              <w:t>, p</w:t>
            </w:r>
            <w:r w:rsidR="0029297B">
              <w:rPr>
                <w:rFonts w:ascii="Arial" w:hAnsi="Arial" w:cs="Arial"/>
              </w:rPr>
              <w:t>ave</w:t>
            </w:r>
            <w:r w:rsidR="00B82A79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.horak@spu</w:t>
            </w:r>
            <w:r w:rsidR="00B82A79">
              <w:rPr>
                <w:rFonts w:ascii="Arial" w:hAnsi="Arial" w:cs="Arial"/>
              </w:rPr>
              <w:t>. gov</w:t>
            </w:r>
            <w:r>
              <w:rPr>
                <w:rFonts w:ascii="Arial" w:hAnsi="Arial" w:cs="Arial"/>
              </w:rPr>
              <w:t>.cz</w:t>
            </w:r>
          </w:p>
        </w:tc>
      </w:tr>
      <w:tr w:rsidR="00EA5632" w:rsidRPr="00793273" w14:paraId="18290E09" w14:textId="77777777" w:rsidTr="00D52B91">
        <w:tc>
          <w:tcPr>
            <w:tcW w:w="4531" w:type="dxa"/>
          </w:tcPr>
          <w:p w14:paraId="6FF61421" w14:textId="77777777" w:rsidR="00EA5632" w:rsidRPr="00793273" w:rsidRDefault="00EA5632" w:rsidP="00D52B91">
            <w:pPr>
              <w:rPr>
                <w:rFonts w:ascii="Arial" w:hAnsi="Arial" w:cs="Arial"/>
                <w:b/>
                <w:bCs/>
              </w:rPr>
            </w:pPr>
            <w:r w:rsidRPr="00B23918">
              <w:rPr>
                <w:rFonts w:ascii="Arial" w:hAnsi="Arial" w:cs="Arial"/>
                <w:b/>
              </w:rPr>
              <w:t>Osoba administrující veřejnou zakázku:</w:t>
            </w:r>
          </w:p>
        </w:tc>
        <w:tc>
          <w:tcPr>
            <w:tcW w:w="4531" w:type="dxa"/>
          </w:tcPr>
          <w:p w14:paraId="4E6F1FF0" w14:textId="77777777" w:rsidR="00EA5632" w:rsidRPr="002A6DBB" w:rsidRDefault="00EA5632" w:rsidP="00D52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Kateřina Odložilíková</w:t>
            </w:r>
          </w:p>
        </w:tc>
      </w:tr>
      <w:tr w:rsidR="00EA5632" w:rsidRPr="00793273" w14:paraId="348C0797" w14:textId="77777777" w:rsidTr="00D52B91">
        <w:tc>
          <w:tcPr>
            <w:tcW w:w="4531" w:type="dxa"/>
          </w:tcPr>
          <w:p w14:paraId="7A0C2C8F" w14:textId="77777777" w:rsidR="00EA5632" w:rsidRPr="00793273" w:rsidRDefault="00EA5632" w:rsidP="00D52B91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40165A1E" w14:textId="77777777" w:rsidR="00EA5632" w:rsidRPr="00793273" w:rsidRDefault="00EA5632" w:rsidP="00D52B91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</w:rPr>
              <w:t>z49per3</w:t>
            </w:r>
          </w:p>
        </w:tc>
      </w:tr>
      <w:tr w:rsidR="00EA5632" w:rsidRPr="00793273" w14:paraId="708EF0D9" w14:textId="77777777" w:rsidTr="00D52B91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7B0C0BC3" w14:textId="77777777" w:rsidR="00EA5632" w:rsidRPr="00793273" w:rsidRDefault="00EA5632" w:rsidP="00D52B91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Bankovní spojení:</w:t>
            </w:r>
          </w:p>
        </w:tc>
        <w:tc>
          <w:tcPr>
            <w:tcW w:w="4531" w:type="dxa"/>
          </w:tcPr>
          <w:p w14:paraId="182C24DD" w14:textId="77777777" w:rsidR="00EA5632" w:rsidRPr="00793273" w:rsidRDefault="00EA5632" w:rsidP="00D52B91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</w:rPr>
              <w:t>Česká národní banka</w:t>
            </w:r>
          </w:p>
        </w:tc>
      </w:tr>
      <w:tr w:rsidR="00EA5632" w:rsidRPr="00793273" w14:paraId="18552E2A" w14:textId="77777777" w:rsidTr="00D52B91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36BAA85F" w14:textId="77777777" w:rsidR="00EA5632" w:rsidRPr="00793273" w:rsidRDefault="00EA5632" w:rsidP="00D52B91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31DA21F3" w14:textId="77777777" w:rsidR="00EA5632" w:rsidRPr="00793273" w:rsidRDefault="00EA5632" w:rsidP="00D52B91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</w:rPr>
              <w:t>3723001/0710</w:t>
            </w:r>
          </w:p>
        </w:tc>
      </w:tr>
      <w:tr w:rsidR="00EA5632" w:rsidRPr="00793273" w14:paraId="3C05ADE3" w14:textId="77777777" w:rsidTr="00D52B91">
        <w:tc>
          <w:tcPr>
            <w:tcW w:w="4531" w:type="dxa"/>
          </w:tcPr>
          <w:p w14:paraId="16D8AE4B" w14:textId="77777777" w:rsidR="00EA5632" w:rsidRPr="00793273" w:rsidRDefault="00EA5632" w:rsidP="00D52B91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IČO:</w:t>
            </w:r>
          </w:p>
        </w:tc>
        <w:tc>
          <w:tcPr>
            <w:tcW w:w="4531" w:type="dxa"/>
          </w:tcPr>
          <w:p w14:paraId="11A32D18" w14:textId="77777777" w:rsidR="00EA5632" w:rsidRPr="00793273" w:rsidRDefault="00EA5632" w:rsidP="00D52B91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</w:rPr>
              <w:t>01312774</w:t>
            </w:r>
          </w:p>
        </w:tc>
      </w:tr>
      <w:tr w:rsidR="00EA5632" w:rsidRPr="00793273" w14:paraId="6A22DD18" w14:textId="77777777" w:rsidTr="00D52B91">
        <w:tc>
          <w:tcPr>
            <w:tcW w:w="4531" w:type="dxa"/>
          </w:tcPr>
          <w:p w14:paraId="40ECB1D6" w14:textId="77777777" w:rsidR="00EA5632" w:rsidRPr="00793273" w:rsidRDefault="00EA5632" w:rsidP="00D52B91">
            <w:pPr>
              <w:rPr>
                <w:rFonts w:ascii="Arial" w:hAnsi="Arial" w:cs="Arial"/>
                <w:b/>
                <w:bCs/>
              </w:rPr>
            </w:pPr>
            <w:r w:rsidRPr="00793273">
              <w:rPr>
                <w:rFonts w:ascii="Arial" w:hAnsi="Arial" w:cs="Arial"/>
                <w:b/>
                <w:bCs/>
              </w:rPr>
              <w:t>DIČ:</w:t>
            </w:r>
          </w:p>
        </w:tc>
        <w:tc>
          <w:tcPr>
            <w:tcW w:w="4531" w:type="dxa"/>
          </w:tcPr>
          <w:p w14:paraId="536F2673" w14:textId="77777777" w:rsidR="00EA5632" w:rsidRPr="00793273" w:rsidRDefault="00EA5632" w:rsidP="00D52B91">
            <w:pPr>
              <w:rPr>
                <w:rFonts w:ascii="Arial" w:hAnsi="Arial" w:cs="Arial"/>
              </w:rPr>
            </w:pPr>
            <w:r w:rsidRPr="00793273">
              <w:rPr>
                <w:rFonts w:ascii="Arial" w:hAnsi="Arial" w:cs="Arial"/>
              </w:rPr>
              <w:t>CZ01312774 - není plátce DPH</w:t>
            </w:r>
          </w:p>
        </w:tc>
      </w:tr>
      <w:tr w:rsidR="00EA5632" w:rsidRPr="00793273" w14:paraId="0EF9DC0C" w14:textId="77777777" w:rsidTr="00D52B91">
        <w:tc>
          <w:tcPr>
            <w:tcW w:w="4531" w:type="dxa"/>
          </w:tcPr>
          <w:p w14:paraId="5688E152" w14:textId="77777777" w:rsidR="00EA5632" w:rsidRPr="00793273" w:rsidRDefault="00EA5632" w:rsidP="00D52B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5C38ED70" w14:textId="77777777" w:rsidR="00EA5632" w:rsidRPr="00793273" w:rsidRDefault="00EA5632" w:rsidP="00D52B91">
            <w:pPr>
              <w:rPr>
                <w:rFonts w:ascii="Arial" w:hAnsi="Arial" w:cs="Arial"/>
              </w:rPr>
            </w:pPr>
          </w:p>
        </w:tc>
      </w:tr>
    </w:tbl>
    <w:p w14:paraId="227B8397" w14:textId="77777777" w:rsidR="00EA5632" w:rsidRDefault="00EA5632" w:rsidP="00EA5632">
      <w:pPr>
        <w:spacing w:after="0"/>
        <w:rPr>
          <w:rFonts w:ascii="Arial" w:hAnsi="Arial" w:cs="Arial"/>
        </w:rPr>
      </w:pPr>
      <w:r w:rsidRPr="00793273">
        <w:rPr>
          <w:rFonts w:ascii="Arial" w:hAnsi="Arial" w:cs="Arial"/>
        </w:rPr>
        <w:t>(dále jen „</w:t>
      </w:r>
      <w:r w:rsidRPr="00793273">
        <w:rPr>
          <w:rFonts w:ascii="Arial" w:hAnsi="Arial" w:cs="Arial"/>
          <w:b/>
          <w:bCs/>
        </w:rPr>
        <w:t>objednatel</w:t>
      </w:r>
      <w:r>
        <w:rPr>
          <w:rFonts w:ascii="Arial" w:hAnsi="Arial" w:cs="Arial"/>
          <w:b/>
          <w:bCs/>
        </w:rPr>
        <w:t xml:space="preserve"> č. 1</w:t>
      </w:r>
      <w:r w:rsidRPr="00CA143A">
        <w:rPr>
          <w:rFonts w:ascii="Arial" w:hAnsi="Arial" w:cs="Arial"/>
        </w:rPr>
        <w:t>“)</w:t>
      </w:r>
    </w:p>
    <w:p w14:paraId="7773F96A" w14:textId="77777777" w:rsidR="00EA5632" w:rsidRDefault="00EA5632" w:rsidP="00EA5632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A5632" w:rsidRPr="00004135" w14:paraId="1A6AE220" w14:textId="77777777" w:rsidTr="00D52B91">
        <w:trPr>
          <w:trHeight w:val="336"/>
        </w:trPr>
        <w:tc>
          <w:tcPr>
            <w:tcW w:w="4531" w:type="dxa"/>
            <w:vAlign w:val="center"/>
          </w:tcPr>
          <w:p w14:paraId="3734553D" w14:textId="77777777" w:rsidR="00EA5632" w:rsidRPr="00CA143A" w:rsidRDefault="00EA5632" w:rsidP="00D52B91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t>Objednatel č. 2:</w:t>
            </w:r>
          </w:p>
        </w:tc>
        <w:tc>
          <w:tcPr>
            <w:tcW w:w="4531" w:type="dxa"/>
            <w:vAlign w:val="center"/>
          </w:tcPr>
          <w:p w14:paraId="6DB6D734" w14:textId="3A4EF8B6" w:rsidR="00EA5632" w:rsidRPr="00CA143A" w:rsidRDefault="008D145D" w:rsidP="00D52B91">
            <w:pPr>
              <w:pStyle w:val="Tabulka-buky11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CA143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Ředitelství silnic a dálnic </w:t>
            </w: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s. p.</w:t>
            </w:r>
          </w:p>
        </w:tc>
      </w:tr>
      <w:tr w:rsidR="00EA5632" w:rsidRPr="00004135" w14:paraId="518EB31A" w14:textId="77777777" w:rsidTr="00D52B91">
        <w:tc>
          <w:tcPr>
            <w:tcW w:w="4531" w:type="dxa"/>
          </w:tcPr>
          <w:p w14:paraId="11719F66" w14:textId="77777777" w:rsidR="00EA5632" w:rsidRPr="00CA143A" w:rsidRDefault="00EA5632" w:rsidP="00D52B91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CA143A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4EFCC141" w14:textId="3F7C71E7" w:rsidR="00EA5632" w:rsidRPr="00CA143A" w:rsidRDefault="008F27AC" w:rsidP="00D52B9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Čerčanská </w:t>
            </w:r>
            <w:r w:rsidR="00A232C9">
              <w:rPr>
                <w:rFonts w:ascii="Arial" w:hAnsi="Arial" w:cs="Arial"/>
                <w:sz w:val="22"/>
                <w:szCs w:val="22"/>
              </w:rPr>
              <w:t>2023/12</w:t>
            </w:r>
            <w:r w:rsidR="00EA5632" w:rsidRPr="00CA143A">
              <w:rPr>
                <w:rFonts w:ascii="Arial" w:hAnsi="Arial" w:cs="Arial"/>
                <w:sz w:val="22"/>
                <w:szCs w:val="22"/>
              </w:rPr>
              <w:t>, 14</w:t>
            </w:r>
            <w:r w:rsidR="00A232C9">
              <w:rPr>
                <w:rFonts w:ascii="Arial" w:hAnsi="Arial" w:cs="Arial"/>
                <w:sz w:val="22"/>
                <w:szCs w:val="22"/>
              </w:rPr>
              <w:t>0</w:t>
            </w:r>
            <w:r w:rsidR="00EA5632" w:rsidRPr="00CA14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32C9">
              <w:rPr>
                <w:rFonts w:ascii="Arial" w:hAnsi="Arial" w:cs="Arial"/>
                <w:sz w:val="22"/>
                <w:szCs w:val="22"/>
              </w:rPr>
              <w:t>00</w:t>
            </w:r>
            <w:r w:rsidR="00EA5632" w:rsidRPr="00CA143A">
              <w:rPr>
                <w:rFonts w:ascii="Arial" w:hAnsi="Arial" w:cs="Arial"/>
                <w:sz w:val="22"/>
                <w:szCs w:val="22"/>
              </w:rPr>
              <w:t xml:space="preserve"> Praha 4</w:t>
            </w:r>
          </w:p>
        </w:tc>
      </w:tr>
      <w:tr w:rsidR="00EA5632" w:rsidRPr="00974041" w14:paraId="5B2FBE37" w14:textId="77777777" w:rsidTr="00D52B91">
        <w:tc>
          <w:tcPr>
            <w:tcW w:w="4531" w:type="dxa"/>
          </w:tcPr>
          <w:p w14:paraId="6A79DA23" w14:textId="1CEB2360" w:rsidR="00EA5632" w:rsidRPr="00CA143A" w:rsidRDefault="00EA5632" w:rsidP="00D52B91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FB26DEB" w14:textId="67ACF932" w:rsidR="00EA5632" w:rsidRPr="00CA143A" w:rsidRDefault="003E487D" w:rsidP="00D52B9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zapsaný v obchodním rejstříku vedeném Městským soudem v Praze, oddíl A, vložky 80478</w:t>
            </w:r>
          </w:p>
        </w:tc>
      </w:tr>
      <w:tr w:rsidR="00EA5632" w:rsidRPr="008B1A39" w14:paraId="1B3A9E4F" w14:textId="77777777" w:rsidTr="00D52B91">
        <w:tc>
          <w:tcPr>
            <w:tcW w:w="4531" w:type="dxa"/>
          </w:tcPr>
          <w:p w14:paraId="51A128C2" w14:textId="4EF58F48" w:rsidR="00EA5632" w:rsidRPr="00CA143A" w:rsidRDefault="002725CE" w:rsidP="00D52B9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Z</w:t>
            </w:r>
            <w:r w:rsidRPr="00CA143A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astoupen</w:t>
            </w: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ý</w:t>
            </w:r>
            <w:r w:rsidRPr="00CA143A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1E2F64CC" w14:textId="10A6B218" w:rsidR="00EA5632" w:rsidRPr="00CA143A" w:rsidRDefault="00782FB7" w:rsidP="00D52B9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027E0D">
              <w:rPr>
                <w:rFonts w:ascii="Arial" w:hAnsi="Arial" w:cs="Arial"/>
                <w:sz w:val="22"/>
                <w:szCs w:val="22"/>
              </w:rPr>
              <w:t>Ing. Karlem Chudárkem, ředitelem Správy Zlín</w:t>
            </w:r>
          </w:p>
        </w:tc>
      </w:tr>
      <w:tr w:rsidR="00782FB7" w:rsidRPr="008B1A39" w14:paraId="5E180949" w14:textId="77777777" w:rsidTr="00D52B91">
        <w:tc>
          <w:tcPr>
            <w:tcW w:w="4531" w:type="dxa"/>
          </w:tcPr>
          <w:p w14:paraId="5C0702A0" w14:textId="7A8484D0" w:rsidR="00782FB7" w:rsidRDefault="007A5CA5" w:rsidP="00D52B91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36F016A9" w14:textId="77777777" w:rsidR="00F32619" w:rsidRPr="00CA143A" w:rsidRDefault="00F32619" w:rsidP="00F3261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A143A">
              <w:rPr>
                <w:rFonts w:ascii="Arial" w:hAnsi="Arial" w:cs="Arial"/>
                <w:sz w:val="22"/>
                <w:szCs w:val="22"/>
              </w:rPr>
              <w:t>Ing. Karel Chudárek, ředitel Správy Zlín</w:t>
            </w:r>
          </w:p>
          <w:p w14:paraId="13FCA379" w14:textId="4A4106DD" w:rsidR="00782FB7" w:rsidRPr="00027E0D" w:rsidRDefault="000C0355" w:rsidP="00F3261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 X X X X X X X X X</w:t>
            </w:r>
          </w:p>
        </w:tc>
      </w:tr>
      <w:tr w:rsidR="00EA5632" w:rsidRPr="008B1A39" w14:paraId="14B9284F" w14:textId="77777777" w:rsidTr="00D52B91">
        <w:tc>
          <w:tcPr>
            <w:tcW w:w="4531" w:type="dxa"/>
          </w:tcPr>
          <w:p w14:paraId="32D7F905" w14:textId="77777777" w:rsidR="00EA5632" w:rsidRPr="00CA143A" w:rsidRDefault="00EA5632" w:rsidP="00D52B91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2278F0C3" w14:textId="3D7F899F" w:rsidR="00EA5632" w:rsidRPr="00CA143A" w:rsidRDefault="000C0355" w:rsidP="00D52B91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 X X X X X X X X X</w:t>
            </w:r>
          </w:p>
        </w:tc>
      </w:tr>
      <w:tr w:rsidR="00EA5632" w:rsidRPr="008B1A39" w14:paraId="0E5F31A1" w14:textId="77777777" w:rsidTr="00D52B91">
        <w:tc>
          <w:tcPr>
            <w:tcW w:w="4531" w:type="dxa"/>
          </w:tcPr>
          <w:p w14:paraId="1E4C0C68" w14:textId="77777777" w:rsidR="00EA5632" w:rsidRPr="00CA143A" w:rsidRDefault="00EA5632" w:rsidP="00D52B9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6684C3FA" w14:textId="77777777" w:rsidR="00EA5632" w:rsidRPr="00CA143A" w:rsidRDefault="00EA5632" w:rsidP="00D52B9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A143A">
              <w:rPr>
                <w:rFonts w:ascii="Arial" w:hAnsi="Arial" w:cs="Arial"/>
                <w:sz w:val="22"/>
                <w:szCs w:val="22"/>
              </w:rPr>
              <w:t>Fügnerovo nábřeží 5476, 760 01 Zlín</w:t>
            </w:r>
          </w:p>
        </w:tc>
      </w:tr>
      <w:tr w:rsidR="00EA5632" w:rsidRPr="008B1A39" w14:paraId="47F5B505" w14:textId="77777777" w:rsidTr="00D52B91">
        <w:tc>
          <w:tcPr>
            <w:tcW w:w="4531" w:type="dxa"/>
          </w:tcPr>
          <w:p w14:paraId="74FF9EDD" w14:textId="77777777" w:rsidR="00EA5632" w:rsidRPr="00CA143A" w:rsidRDefault="00EA5632" w:rsidP="00D52B9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0D7E7907" w14:textId="42189525" w:rsidR="00EA5632" w:rsidRPr="00CA143A" w:rsidRDefault="000C0355" w:rsidP="00D52B9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 X X X X X X X X X</w:t>
            </w:r>
          </w:p>
        </w:tc>
      </w:tr>
      <w:tr w:rsidR="00EA5632" w:rsidRPr="008B1A39" w14:paraId="2284ACB3" w14:textId="77777777" w:rsidTr="00D52B91">
        <w:tc>
          <w:tcPr>
            <w:tcW w:w="4531" w:type="dxa"/>
          </w:tcPr>
          <w:p w14:paraId="382E527D" w14:textId="77777777" w:rsidR="00EA5632" w:rsidRPr="00CA143A" w:rsidRDefault="00EA5632" w:rsidP="00D52B9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641F5ECC" w14:textId="690C2FC7" w:rsidR="00EA5632" w:rsidRPr="00CA143A" w:rsidRDefault="000C0355" w:rsidP="00D52B9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 X X X X X X X X X</w:t>
            </w:r>
          </w:p>
        </w:tc>
      </w:tr>
      <w:tr w:rsidR="00EA5632" w:rsidRPr="00AC40E6" w14:paraId="5D7EC5BB" w14:textId="77777777" w:rsidTr="00D52B91">
        <w:tc>
          <w:tcPr>
            <w:tcW w:w="4531" w:type="dxa"/>
          </w:tcPr>
          <w:p w14:paraId="56E21AC7" w14:textId="77777777" w:rsidR="00EA5632" w:rsidRPr="00CA143A" w:rsidRDefault="00EA5632" w:rsidP="00D52B91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3B2A36A2" w14:textId="77777777" w:rsidR="00EA5632" w:rsidRPr="00CA143A" w:rsidRDefault="00EA5632" w:rsidP="00D52B9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A143A">
              <w:rPr>
                <w:rFonts w:ascii="Arial" w:hAnsi="Arial" w:cs="Arial"/>
                <w:sz w:val="22"/>
                <w:szCs w:val="22"/>
              </w:rPr>
              <w:t>zjq4rhz</w:t>
            </w:r>
          </w:p>
        </w:tc>
      </w:tr>
      <w:tr w:rsidR="00EA5632" w:rsidRPr="00AC40E6" w14:paraId="5C89B01E" w14:textId="77777777" w:rsidTr="00D52B91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637491D0" w14:textId="77777777" w:rsidR="00EA5632" w:rsidRPr="00CA143A" w:rsidRDefault="00EA5632" w:rsidP="00D52B9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0A0AD493" w14:textId="77777777" w:rsidR="00EA5632" w:rsidRPr="00CA143A" w:rsidRDefault="00EA5632" w:rsidP="00D52B9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A68C1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EA5632" w:rsidRPr="00AC40E6" w14:paraId="17B7060D" w14:textId="77777777" w:rsidTr="00D52B91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293648E4" w14:textId="77777777" w:rsidR="00EA5632" w:rsidRPr="00CA143A" w:rsidRDefault="00EA5632" w:rsidP="00D52B9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22970C13" w14:textId="77777777" w:rsidR="00EA5632" w:rsidRPr="00CA143A" w:rsidRDefault="00EA5632" w:rsidP="00D52B9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30007-</w:t>
            </w:r>
            <w:r w:rsidRPr="00C95228">
              <w:rPr>
                <w:rFonts w:ascii="Arial" w:hAnsi="Arial" w:cs="Arial"/>
                <w:sz w:val="22"/>
                <w:szCs w:val="22"/>
              </w:rPr>
              <w:t>15937031/0710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A5632" w:rsidRPr="00AC40E6" w14:paraId="604A9DCA" w14:textId="77777777" w:rsidTr="00D52B91">
        <w:tc>
          <w:tcPr>
            <w:tcW w:w="4531" w:type="dxa"/>
          </w:tcPr>
          <w:p w14:paraId="636FEFB2" w14:textId="77777777" w:rsidR="00EA5632" w:rsidRPr="00CA143A" w:rsidRDefault="00EA5632" w:rsidP="00D52B9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>IČO:</w:t>
            </w:r>
          </w:p>
        </w:tc>
        <w:tc>
          <w:tcPr>
            <w:tcW w:w="4531" w:type="dxa"/>
          </w:tcPr>
          <w:p w14:paraId="584B6ABC" w14:textId="77777777" w:rsidR="00EA5632" w:rsidRPr="00CA143A" w:rsidRDefault="00EA5632" w:rsidP="00D52B9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A143A">
              <w:rPr>
                <w:rFonts w:ascii="Arial" w:hAnsi="Arial" w:cs="Arial"/>
                <w:sz w:val="22"/>
                <w:szCs w:val="22"/>
              </w:rPr>
              <w:t>65993390</w:t>
            </w:r>
          </w:p>
        </w:tc>
      </w:tr>
      <w:tr w:rsidR="00EA5632" w:rsidRPr="00AC40E6" w14:paraId="03FCC6E3" w14:textId="77777777" w:rsidTr="00D52B91">
        <w:tc>
          <w:tcPr>
            <w:tcW w:w="4531" w:type="dxa"/>
          </w:tcPr>
          <w:p w14:paraId="29943303" w14:textId="77777777" w:rsidR="00EA5632" w:rsidRPr="00CA143A" w:rsidRDefault="00EA5632" w:rsidP="00D52B9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A143A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3575D1C2" w14:textId="77777777" w:rsidR="00EA5632" w:rsidRPr="00CA143A" w:rsidRDefault="00EA5632" w:rsidP="00D52B9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A143A">
              <w:rPr>
                <w:rFonts w:ascii="Arial" w:hAnsi="Arial" w:cs="Arial"/>
                <w:sz w:val="22"/>
                <w:szCs w:val="22"/>
              </w:rPr>
              <w:t>CZ65993390</w:t>
            </w:r>
          </w:p>
        </w:tc>
      </w:tr>
    </w:tbl>
    <w:p w14:paraId="1366A9EA" w14:textId="77777777" w:rsidR="00EA5632" w:rsidRDefault="00EA5632" w:rsidP="00EA5632">
      <w:pPr>
        <w:spacing w:after="0"/>
        <w:rPr>
          <w:rFonts w:ascii="Arial" w:hAnsi="Arial" w:cs="Arial"/>
        </w:rPr>
      </w:pPr>
      <w:r w:rsidRPr="00CA143A">
        <w:rPr>
          <w:rFonts w:ascii="Arial" w:hAnsi="Arial" w:cs="Arial"/>
        </w:rPr>
        <w:t>(dále jen „</w:t>
      </w:r>
      <w:r w:rsidRPr="00CA143A">
        <w:rPr>
          <w:rFonts w:ascii="Arial" w:hAnsi="Arial" w:cs="Arial"/>
          <w:b/>
        </w:rPr>
        <w:t>objednatel č. 2</w:t>
      </w:r>
      <w:r w:rsidRPr="00CA143A">
        <w:rPr>
          <w:rFonts w:ascii="Arial" w:hAnsi="Arial" w:cs="Arial"/>
        </w:rPr>
        <w:t>“)</w:t>
      </w:r>
    </w:p>
    <w:p w14:paraId="3252B04E" w14:textId="235B52AD" w:rsidR="00EA5632" w:rsidRDefault="00EA5632" w:rsidP="00EA5632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A5632" w:rsidRPr="00665C2D" w14:paraId="352DD50B" w14:textId="77777777" w:rsidTr="00D52B91">
        <w:trPr>
          <w:trHeight w:val="575"/>
        </w:trPr>
        <w:tc>
          <w:tcPr>
            <w:tcW w:w="4531" w:type="dxa"/>
          </w:tcPr>
          <w:p w14:paraId="29425C0E" w14:textId="77777777" w:rsidR="00EA5632" w:rsidRPr="00665C2D" w:rsidRDefault="00EA5632" w:rsidP="00D52B91">
            <w:pPr>
              <w:rPr>
                <w:rFonts w:ascii="Arial" w:hAnsi="Arial" w:cs="Arial"/>
                <w:b/>
                <w:bCs/>
              </w:rPr>
            </w:pPr>
            <w:r w:rsidRPr="00665C2D">
              <w:rPr>
                <w:rFonts w:ascii="Arial" w:hAnsi="Arial" w:cs="Arial"/>
                <w:b/>
                <w:bCs/>
              </w:rPr>
              <w:t>Zhotovitel:</w:t>
            </w:r>
          </w:p>
        </w:tc>
        <w:tc>
          <w:tcPr>
            <w:tcW w:w="4531" w:type="dxa"/>
          </w:tcPr>
          <w:p w14:paraId="71D25601" w14:textId="77777777" w:rsidR="00EA5632" w:rsidRPr="00B06A74" w:rsidRDefault="00EA5632" w:rsidP="00D52B91">
            <w:pPr>
              <w:pStyle w:val="Bezmezer"/>
              <w:tabs>
                <w:tab w:val="left" w:pos="4536"/>
              </w:tabs>
              <w:rPr>
                <w:rFonts w:ascii="Arial" w:hAnsi="Arial" w:cs="Arial"/>
                <w:b/>
              </w:rPr>
            </w:pPr>
            <w:r w:rsidRPr="00B06C26">
              <w:rPr>
                <w:rFonts w:ascii="Arial" w:hAnsi="Arial" w:cs="Arial"/>
                <w:b/>
              </w:rPr>
              <w:t>GB-geodezie, spol. s r.o.</w:t>
            </w:r>
          </w:p>
          <w:p w14:paraId="2D3A6B29" w14:textId="77777777" w:rsidR="00EA5632" w:rsidRPr="00665C2D" w:rsidRDefault="00EA5632" w:rsidP="00D52B91">
            <w:pPr>
              <w:rPr>
                <w:rFonts w:ascii="Arial" w:hAnsi="Arial" w:cs="Arial"/>
                <w:b/>
              </w:rPr>
            </w:pPr>
          </w:p>
        </w:tc>
      </w:tr>
      <w:tr w:rsidR="00EA5632" w:rsidRPr="00665C2D" w14:paraId="48AD18C0" w14:textId="77777777" w:rsidTr="00D52B91">
        <w:tc>
          <w:tcPr>
            <w:tcW w:w="4531" w:type="dxa"/>
          </w:tcPr>
          <w:p w14:paraId="3A52D5F9" w14:textId="77777777" w:rsidR="00EA5632" w:rsidRPr="00665C2D" w:rsidRDefault="00EA5632" w:rsidP="00D52B91">
            <w:pPr>
              <w:rPr>
                <w:rFonts w:ascii="Arial" w:hAnsi="Arial" w:cs="Arial"/>
                <w:b/>
                <w:bCs/>
              </w:rPr>
            </w:pPr>
            <w:r w:rsidRPr="00665C2D">
              <w:rPr>
                <w:rFonts w:ascii="Arial" w:hAnsi="Arial" w:cs="Arial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16E7762B" w14:textId="77777777" w:rsidR="00EA5632" w:rsidRPr="00665C2D" w:rsidRDefault="00EA5632" w:rsidP="00D52B91">
            <w:pPr>
              <w:rPr>
                <w:rFonts w:ascii="Arial" w:hAnsi="Arial" w:cs="Arial"/>
              </w:rPr>
            </w:pPr>
            <w:r w:rsidRPr="00B06C26">
              <w:rPr>
                <w:rFonts w:ascii="Arial" w:hAnsi="Arial" w:cs="Arial"/>
              </w:rPr>
              <w:t>Tuřanka 1521/92b, 627 00 Brno - Slatina</w:t>
            </w:r>
          </w:p>
        </w:tc>
      </w:tr>
      <w:tr w:rsidR="00EA5632" w:rsidRPr="00665C2D" w14:paraId="5EBB5DB0" w14:textId="77777777" w:rsidTr="00D52B91">
        <w:tc>
          <w:tcPr>
            <w:tcW w:w="4531" w:type="dxa"/>
          </w:tcPr>
          <w:p w14:paraId="339B6261" w14:textId="77777777" w:rsidR="00EA5632" w:rsidRPr="00665C2D" w:rsidRDefault="00EA5632" w:rsidP="00D52B91">
            <w:pPr>
              <w:rPr>
                <w:rFonts w:ascii="Arial" w:hAnsi="Arial" w:cs="Arial"/>
                <w:b/>
                <w:bCs/>
              </w:rPr>
            </w:pPr>
            <w:r w:rsidRPr="00665C2D">
              <w:rPr>
                <w:rFonts w:ascii="Arial" w:hAnsi="Arial" w:cs="Arial"/>
                <w:b/>
                <w:bCs/>
              </w:rPr>
              <w:t>Zastoupen:</w:t>
            </w:r>
          </w:p>
        </w:tc>
        <w:tc>
          <w:tcPr>
            <w:tcW w:w="4531" w:type="dxa"/>
          </w:tcPr>
          <w:p w14:paraId="6B19FAE7" w14:textId="77777777" w:rsidR="00EA5632" w:rsidRPr="00665C2D" w:rsidRDefault="00EA5632" w:rsidP="00D52B91">
            <w:pPr>
              <w:rPr>
                <w:rFonts w:ascii="Arial" w:hAnsi="Arial" w:cs="Arial"/>
              </w:rPr>
            </w:pPr>
            <w:r w:rsidRPr="00B06C26">
              <w:rPr>
                <w:rFonts w:ascii="Arial" w:hAnsi="Arial" w:cs="Arial"/>
              </w:rPr>
              <w:t>Ing. Zde</w:t>
            </w:r>
            <w:r>
              <w:rPr>
                <w:rFonts w:ascii="Arial" w:hAnsi="Arial" w:cs="Arial"/>
              </w:rPr>
              <w:t>ňkem Láskou</w:t>
            </w:r>
            <w:r w:rsidRPr="00B06C26">
              <w:rPr>
                <w:rFonts w:ascii="Arial" w:hAnsi="Arial" w:cs="Arial"/>
              </w:rPr>
              <w:t>, jednatel</w:t>
            </w:r>
            <w:r>
              <w:rPr>
                <w:rFonts w:ascii="Arial" w:hAnsi="Arial" w:cs="Arial"/>
              </w:rPr>
              <w:t>em</w:t>
            </w:r>
          </w:p>
        </w:tc>
      </w:tr>
      <w:tr w:rsidR="00EA5632" w:rsidRPr="00665C2D" w14:paraId="0194AC71" w14:textId="77777777" w:rsidTr="00D52B91">
        <w:tc>
          <w:tcPr>
            <w:tcW w:w="4531" w:type="dxa"/>
          </w:tcPr>
          <w:p w14:paraId="550606D2" w14:textId="77777777" w:rsidR="00EA5632" w:rsidRPr="00665C2D" w:rsidRDefault="00EA5632" w:rsidP="00D52B91">
            <w:pPr>
              <w:rPr>
                <w:rFonts w:ascii="Arial" w:hAnsi="Arial" w:cs="Arial"/>
                <w:b/>
                <w:bCs/>
              </w:rPr>
            </w:pPr>
            <w:r w:rsidRPr="00665C2D">
              <w:rPr>
                <w:rFonts w:ascii="Arial" w:hAnsi="Arial" w:cs="Arial"/>
                <w:b/>
                <w:bCs/>
              </w:rPr>
              <w:t>Ve smluvních záležitostech oprávněn jednat:</w:t>
            </w:r>
          </w:p>
        </w:tc>
        <w:tc>
          <w:tcPr>
            <w:tcW w:w="4531" w:type="dxa"/>
          </w:tcPr>
          <w:p w14:paraId="634096FB" w14:textId="77777777" w:rsidR="00EA5632" w:rsidRPr="00B06A74" w:rsidRDefault="00EA5632" w:rsidP="00D52B91">
            <w:pPr>
              <w:pStyle w:val="Bezmezer"/>
              <w:tabs>
                <w:tab w:val="left" w:pos="4536"/>
              </w:tabs>
              <w:rPr>
                <w:rFonts w:ascii="Arial" w:hAnsi="Arial" w:cs="Arial"/>
              </w:rPr>
            </w:pPr>
            <w:r w:rsidRPr="00B06C26">
              <w:rPr>
                <w:rFonts w:ascii="Arial" w:hAnsi="Arial" w:cs="Arial"/>
              </w:rPr>
              <w:t>Ing. Zdeněk Láska, jednatel</w:t>
            </w:r>
          </w:p>
          <w:p w14:paraId="3FECFC37" w14:textId="77777777" w:rsidR="00EA5632" w:rsidRPr="00665C2D" w:rsidRDefault="00EA5632" w:rsidP="00D52B91">
            <w:pPr>
              <w:rPr>
                <w:rFonts w:ascii="Arial" w:hAnsi="Arial" w:cs="Arial"/>
              </w:rPr>
            </w:pPr>
          </w:p>
        </w:tc>
      </w:tr>
      <w:tr w:rsidR="00EA5632" w:rsidRPr="00665C2D" w14:paraId="576E917C" w14:textId="77777777" w:rsidTr="00D52B91">
        <w:tc>
          <w:tcPr>
            <w:tcW w:w="4531" w:type="dxa"/>
          </w:tcPr>
          <w:p w14:paraId="3FA81217" w14:textId="77777777" w:rsidR="00EA5632" w:rsidRPr="00665C2D" w:rsidRDefault="00EA5632" w:rsidP="00D52B91">
            <w:pPr>
              <w:rPr>
                <w:rFonts w:ascii="Arial" w:hAnsi="Arial" w:cs="Arial"/>
                <w:b/>
                <w:bCs/>
              </w:rPr>
            </w:pPr>
            <w:r w:rsidRPr="00665C2D">
              <w:rPr>
                <w:rFonts w:ascii="Arial" w:hAnsi="Arial" w:cs="Arial"/>
                <w:b/>
                <w:bCs/>
              </w:rPr>
              <w:t>V technických záležitostech oprávněn jednat:</w:t>
            </w:r>
          </w:p>
        </w:tc>
        <w:tc>
          <w:tcPr>
            <w:tcW w:w="4531" w:type="dxa"/>
          </w:tcPr>
          <w:p w14:paraId="2DCAC82F" w14:textId="7530B9BA" w:rsidR="00EA5632" w:rsidRPr="00665C2D" w:rsidRDefault="000C0355" w:rsidP="00D52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X X X X X X X X X</w:t>
            </w:r>
          </w:p>
        </w:tc>
      </w:tr>
      <w:tr w:rsidR="00EA5632" w:rsidRPr="00665C2D" w14:paraId="4F79E88A" w14:textId="77777777" w:rsidTr="00D52B91">
        <w:tc>
          <w:tcPr>
            <w:tcW w:w="4531" w:type="dxa"/>
          </w:tcPr>
          <w:p w14:paraId="47D016CA" w14:textId="77777777" w:rsidR="00EA5632" w:rsidRPr="00665C2D" w:rsidRDefault="00EA5632" w:rsidP="00D52B91">
            <w:pPr>
              <w:rPr>
                <w:rFonts w:ascii="Arial" w:hAnsi="Arial" w:cs="Arial"/>
                <w:b/>
                <w:bCs/>
              </w:rPr>
            </w:pPr>
            <w:r w:rsidRPr="00665C2D">
              <w:rPr>
                <w:rFonts w:ascii="Arial" w:hAnsi="Arial" w:cs="Arial"/>
                <w:b/>
                <w:bCs/>
              </w:rPr>
              <w:t>Telefon</w:t>
            </w:r>
            <w:r>
              <w:rPr>
                <w:rFonts w:ascii="Arial" w:hAnsi="Arial" w:cs="Arial"/>
                <w:b/>
                <w:bCs/>
              </w:rPr>
              <w:t xml:space="preserve"> / fax</w:t>
            </w:r>
            <w:r w:rsidRPr="00665C2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15072DEF" w14:textId="28CEC4D9" w:rsidR="00EA5632" w:rsidRPr="00665C2D" w:rsidRDefault="000C0355" w:rsidP="00D52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X X X X X X X X X</w:t>
            </w:r>
          </w:p>
        </w:tc>
      </w:tr>
      <w:tr w:rsidR="00EA5632" w:rsidRPr="00665C2D" w14:paraId="09A0B486" w14:textId="77777777" w:rsidTr="00D52B91">
        <w:tc>
          <w:tcPr>
            <w:tcW w:w="4531" w:type="dxa"/>
          </w:tcPr>
          <w:p w14:paraId="12DAD140" w14:textId="77777777" w:rsidR="00EA5632" w:rsidRPr="00665C2D" w:rsidRDefault="00EA5632" w:rsidP="00D52B91">
            <w:pPr>
              <w:rPr>
                <w:rFonts w:ascii="Arial" w:hAnsi="Arial" w:cs="Arial"/>
                <w:b/>
                <w:bCs/>
              </w:rPr>
            </w:pPr>
            <w:r w:rsidRPr="00665C2D">
              <w:rPr>
                <w:rFonts w:ascii="Arial" w:hAnsi="Arial" w:cs="Arial"/>
                <w:b/>
                <w:bCs/>
              </w:rPr>
              <w:t>E-mail :</w:t>
            </w:r>
          </w:p>
        </w:tc>
        <w:tc>
          <w:tcPr>
            <w:tcW w:w="4531" w:type="dxa"/>
          </w:tcPr>
          <w:p w14:paraId="6F9A32EE" w14:textId="237D06B4" w:rsidR="00EA5632" w:rsidRPr="00665C2D" w:rsidRDefault="000C0355" w:rsidP="00D52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X X X X X X X X X</w:t>
            </w:r>
          </w:p>
        </w:tc>
      </w:tr>
      <w:tr w:rsidR="00EA5632" w:rsidRPr="00665C2D" w14:paraId="423E9FDD" w14:textId="77777777" w:rsidTr="00D52B91">
        <w:tc>
          <w:tcPr>
            <w:tcW w:w="4531" w:type="dxa"/>
          </w:tcPr>
          <w:p w14:paraId="753A270F" w14:textId="77777777" w:rsidR="00EA5632" w:rsidRPr="00665C2D" w:rsidRDefault="00EA5632" w:rsidP="00D52B91">
            <w:pPr>
              <w:rPr>
                <w:rFonts w:ascii="Arial" w:hAnsi="Arial" w:cs="Arial"/>
                <w:b/>
                <w:bCs/>
              </w:rPr>
            </w:pPr>
            <w:r w:rsidRPr="00665C2D">
              <w:rPr>
                <w:rFonts w:ascii="Arial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52F954FF" w14:textId="77777777" w:rsidR="00EA5632" w:rsidRPr="00665C2D" w:rsidRDefault="00EA5632" w:rsidP="00D52B91">
            <w:pPr>
              <w:rPr>
                <w:rFonts w:ascii="Arial" w:hAnsi="Arial" w:cs="Arial"/>
              </w:rPr>
            </w:pPr>
            <w:r w:rsidRPr="00B06C26">
              <w:rPr>
                <w:rFonts w:ascii="Arial" w:hAnsi="Arial" w:cs="Arial"/>
              </w:rPr>
              <w:t>4pq7xj6</w:t>
            </w:r>
          </w:p>
        </w:tc>
      </w:tr>
      <w:tr w:rsidR="00EA5632" w:rsidRPr="00665C2D" w14:paraId="134310E2" w14:textId="77777777" w:rsidTr="00D52B91">
        <w:tc>
          <w:tcPr>
            <w:tcW w:w="4531" w:type="dxa"/>
          </w:tcPr>
          <w:p w14:paraId="7787CA55" w14:textId="77777777" w:rsidR="00EA5632" w:rsidRPr="00665C2D" w:rsidRDefault="00EA5632" w:rsidP="00D52B91">
            <w:pPr>
              <w:rPr>
                <w:rFonts w:ascii="Arial" w:hAnsi="Arial" w:cs="Arial"/>
                <w:b/>
                <w:bCs/>
              </w:rPr>
            </w:pPr>
            <w:r w:rsidRPr="00665C2D">
              <w:rPr>
                <w:rFonts w:ascii="Arial" w:hAnsi="Arial" w:cs="Arial"/>
                <w:b/>
                <w:bCs/>
              </w:rPr>
              <w:t>Bankovní spojení:</w:t>
            </w:r>
          </w:p>
        </w:tc>
        <w:tc>
          <w:tcPr>
            <w:tcW w:w="4531" w:type="dxa"/>
          </w:tcPr>
          <w:p w14:paraId="2F6A120C" w14:textId="77777777" w:rsidR="00EA5632" w:rsidRPr="00665C2D" w:rsidRDefault="00EA5632" w:rsidP="00D52B91">
            <w:pPr>
              <w:rPr>
                <w:rFonts w:ascii="Arial" w:hAnsi="Arial" w:cs="Arial"/>
              </w:rPr>
            </w:pPr>
            <w:r w:rsidRPr="00B06C26">
              <w:rPr>
                <w:rFonts w:ascii="Arial" w:hAnsi="Arial" w:cs="Arial"/>
              </w:rPr>
              <w:t>Komerční banka, a.s., Zlín</w:t>
            </w:r>
          </w:p>
        </w:tc>
      </w:tr>
      <w:tr w:rsidR="00EA5632" w:rsidRPr="00665C2D" w14:paraId="6F930FD6" w14:textId="77777777" w:rsidTr="00D52B91">
        <w:tc>
          <w:tcPr>
            <w:tcW w:w="4531" w:type="dxa"/>
          </w:tcPr>
          <w:p w14:paraId="0EEB5C43" w14:textId="77777777" w:rsidR="00EA5632" w:rsidRPr="00665C2D" w:rsidRDefault="00EA5632" w:rsidP="00D52B91">
            <w:pPr>
              <w:rPr>
                <w:rFonts w:ascii="Arial" w:hAnsi="Arial" w:cs="Arial"/>
                <w:b/>
                <w:bCs/>
              </w:rPr>
            </w:pPr>
            <w:r w:rsidRPr="00665C2D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763F259E" w14:textId="77777777" w:rsidR="00EA5632" w:rsidRPr="00665C2D" w:rsidRDefault="00EA5632" w:rsidP="00D52B91">
            <w:pPr>
              <w:rPr>
                <w:rFonts w:ascii="Arial" w:hAnsi="Arial" w:cs="Arial"/>
              </w:rPr>
            </w:pPr>
            <w:r w:rsidRPr="00B06C26">
              <w:rPr>
                <w:rFonts w:ascii="Arial" w:hAnsi="Arial" w:cs="Arial"/>
              </w:rPr>
              <w:t>115-6799070217/0100</w:t>
            </w:r>
          </w:p>
        </w:tc>
      </w:tr>
      <w:tr w:rsidR="00EA5632" w:rsidRPr="00665C2D" w14:paraId="37B92064" w14:textId="77777777" w:rsidTr="00D52B91">
        <w:tc>
          <w:tcPr>
            <w:tcW w:w="4531" w:type="dxa"/>
          </w:tcPr>
          <w:p w14:paraId="77D3853E" w14:textId="77777777" w:rsidR="00EA5632" w:rsidRPr="00665C2D" w:rsidRDefault="00EA5632" w:rsidP="00D52B91">
            <w:pPr>
              <w:rPr>
                <w:rFonts w:ascii="Arial" w:hAnsi="Arial" w:cs="Arial"/>
                <w:b/>
                <w:bCs/>
              </w:rPr>
            </w:pPr>
            <w:r w:rsidRPr="00665C2D">
              <w:rPr>
                <w:rFonts w:ascii="Arial" w:hAnsi="Arial" w:cs="Arial"/>
                <w:b/>
                <w:bCs/>
              </w:rPr>
              <w:t>IČO / DIČ:</w:t>
            </w:r>
          </w:p>
        </w:tc>
        <w:tc>
          <w:tcPr>
            <w:tcW w:w="4531" w:type="dxa"/>
          </w:tcPr>
          <w:p w14:paraId="08AB8926" w14:textId="77777777" w:rsidR="00EA5632" w:rsidRPr="00665C2D" w:rsidRDefault="00EA5632" w:rsidP="00D52B91">
            <w:pPr>
              <w:rPr>
                <w:rFonts w:ascii="Arial" w:hAnsi="Arial" w:cs="Arial"/>
              </w:rPr>
            </w:pPr>
            <w:r w:rsidRPr="00B06C26">
              <w:rPr>
                <w:rFonts w:ascii="Arial" w:hAnsi="Arial" w:cs="Arial"/>
              </w:rPr>
              <w:t>26271044</w:t>
            </w:r>
            <w:r>
              <w:rPr>
                <w:rFonts w:ascii="Arial" w:hAnsi="Arial" w:cs="Arial"/>
              </w:rPr>
              <w:t xml:space="preserve"> / CZ</w:t>
            </w:r>
            <w:r w:rsidRPr="00B06C26">
              <w:rPr>
                <w:rFonts w:ascii="Arial" w:hAnsi="Arial" w:cs="Arial"/>
              </w:rPr>
              <w:t>26271044</w:t>
            </w:r>
          </w:p>
        </w:tc>
      </w:tr>
      <w:tr w:rsidR="00EA5632" w:rsidRPr="00665C2D" w14:paraId="1BD1F43E" w14:textId="77777777" w:rsidTr="00D52B91">
        <w:tc>
          <w:tcPr>
            <w:tcW w:w="4531" w:type="dxa"/>
          </w:tcPr>
          <w:p w14:paraId="541C6EE6" w14:textId="77777777" w:rsidR="00EA5632" w:rsidRPr="00665C2D" w:rsidRDefault="00EA5632" w:rsidP="00D52B91">
            <w:pPr>
              <w:rPr>
                <w:rFonts w:ascii="Arial" w:hAnsi="Arial" w:cs="Arial"/>
                <w:b/>
                <w:bCs/>
              </w:rPr>
            </w:pPr>
            <w:r w:rsidRPr="00665C2D">
              <w:rPr>
                <w:rFonts w:ascii="Arial" w:hAnsi="Arial" w:cs="Arial"/>
                <w:b/>
                <w:bCs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61D74DD6" w14:textId="77777777" w:rsidR="00EA5632" w:rsidRPr="00665C2D" w:rsidRDefault="00EA5632" w:rsidP="00D52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Krajským soudem</w:t>
            </w:r>
            <w:r w:rsidRPr="00B06C26">
              <w:rPr>
                <w:rFonts w:ascii="Arial" w:hAnsi="Arial" w:cs="Arial"/>
                <w:snapToGrid w:val="0"/>
              </w:rPr>
              <w:t xml:space="preserve"> v Brně, oddíl C, vložka 41159</w:t>
            </w:r>
            <w:r>
              <w:rPr>
                <w:rFonts w:ascii="Arial" w:hAnsi="Arial" w:cs="Arial"/>
                <w:snapToGrid w:val="0"/>
              </w:rPr>
              <w:t>.</w:t>
            </w:r>
          </w:p>
        </w:tc>
      </w:tr>
      <w:tr w:rsidR="00EA5632" w:rsidRPr="00665C2D" w14:paraId="6FF794E3" w14:textId="77777777" w:rsidTr="00D52B91">
        <w:tc>
          <w:tcPr>
            <w:tcW w:w="4531" w:type="dxa"/>
          </w:tcPr>
          <w:p w14:paraId="6093BEC5" w14:textId="77777777" w:rsidR="00EA5632" w:rsidRPr="00665C2D" w:rsidRDefault="00EA5632" w:rsidP="00D52B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1F0A7A03" w14:textId="77777777" w:rsidR="00EA5632" w:rsidRPr="00665C2D" w:rsidRDefault="00EA5632" w:rsidP="00D52B91">
            <w:pPr>
              <w:rPr>
                <w:rFonts w:ascii="Arial" w:hAnsi="Arial" w:cs="Arial"/>
              </w:rPr>
            </w:pPr>
          </w:p>
        </w:tc>
      </w:tr>
    </w:tbl>
    <w:p w14:paraId="0817B377" w14:textId="77777777" w:rsidR="00EA5632" w:rsidRPr="00665C2D" w:rsidRDefault="00EA5632" w:rsidP="00EA5632">
      <w:pPr>
        <w:spacing w:after="0"/>
        <w:rPr>
          <w:rFonts w:ascii="Arial" w:hAnsi="Arial" w:cs="Arial"/>
        </w:rPr>
      </w:pPr>
      <w:r w:rsidRPr="00665C2D">
        <w:rPr>
          <w:rFonts w:ascii="Arial" w:hAnsi="Arial" w:cs="Arial"/>
        </w:rPr>
        <w:t>(dále jen „</w:t>
      </w:r>
      <w:r w:rsidRPr="00665C2D">
        <w:rPr>
          <w:rFonts w:ascii="Arial" w:hAnsi="Arial" w:cs="Arial"/>
          <w:b/>
          <w:bCs/>
        </w:rPr>
        <w:t>zhotovitel</w:t>
      </w:r>
      <w:r w:rsidRPr="00665C2D">
        <w:rPr>
          <w:rFonts w:ascii="Arial" w:hAnsi="Arial" w:cs="Arial"/>
        </w:rPr>
        <w:t>“)</w:t>
      </w:r>
    </w:p>
    <w:p w14:paraId="104C9E65" w14:textId="77777777" w:rsidR="00EA5632" w:rsidRPr="00665C2D" w:rsidRDefault="00EA5632" w:rsidP="00EA5632">
      <w:pPr>
        <w:spacing w:after="0"/>
        <w:rPr>
          <w:rFonts w:ascii="Arial" w:hAnsi="Arial" w:cs="Arial"/>
        </w:rPr>
      </w:pPr>
      <w:r w:rsidRPr="00665C2D">
        <w:rPr>
          <w:rFonts w:ascii="Arial" w:hAnsi="Arial" w:cs="Arial"/>
        </w:rPr>
        <w:t>(společně dále jako „</w:t>
      </w:r>
      <w:r w:rsidRPr="00665C2D">
        <w:rPr>
          <w:rFonts w:ascii="Arial" w:hAnsi="Arial" w:cs="Arial"/>
          <w:b/>
        </w:rPr>
        <w:t>smluvní strany</w:t>
      </w:r>
      <w:r w:rsidRPr="00665C2D">
        <w:rPr>
          <w:rFonts w:ascii="Arial" w:hAnsi="Arial" w:cs="Arial"/>
        </w:rPr>
        <w:t>“)</w:t>
      </w:r>
    </w:p>
    <w:p w14:paraId="22DE1D4A" w14:textId="77777777" w:rsidR="003D448F" w:rsidRDefault="003D448F" w:rsidP="0013369A">
      <w:pPr>
        <w:jc w:val="center"/>
        <w:rPr>
          <w:rFonts w:ascii="Arial" w:hAnsi="Arial" w:cs="Arial"/>
          <w:b/>
        </w:rPr>
      </w:pPr>
    </w:p>
    <w:p w14:paraId="4C050893" w14:textId="61FA67BC" w:rsidR="0013369A" w:rsidRPr="00FE06A3" w:rsidRDefault="0013369A" w:rsidP="0013369A">
      <w:pPr>
        <w:jc w:val="center"/>
        <w:rPr>
          <w:rFonts w:ascii="Arial" w:hAnsi="Arial" w:cs="Arial"/>
          <w:b/>
        </w:rPr>
      </w:pPr>
      <w:r w:rsidRPr="00FE06A3">
        <w:rPr>
          <w:rFonts w:ascii="Arial" w:hAnsi="Arial" w:cs="Arial"/>
          <w:b/>
        </w:rPr>
        <w:t>Úvodní ustanovení</w:t>
      </w:r>
    </w:p>
    <w:p w14:paraId="7826D47A" w14:textId="426A2C05" w:rsidR="0013369A" w:rsidRPr="0002784B" w:rsidRDefault="0013369A" w:rsidP="000A6E96">
      <w:pPr>
        <w:pStyle w:val="Odstavecseseznamem"/>
        <w:numPr>
          <w:ilvl w:val="0"/>
          <w:numId w:val="3"/>
        </w:numPr>
        <w:spacing w:after="0"/>
        <w:ind w:left="425" w:hanging="425"/>
        <w:rPr>
          <w:rFonts w:ascii="Arial" w:hAnsi="Arial" w:cs="Arial"/>
        </w:rPr>
      </w:pPr>
      <w:r w:rsidRPr="00CD1E91">
        <w:rPr>
          <w:rFonts w:ascii="Arial" w:eastAsia="Calibri" w:hAnsi="Arial" w:cs="Arial"/>
        </w:rPr>
        <w:t xml:space="preserve">Mezi účastníky byla dne </w:t>
      </w:r>
      <w:r w:rsidR="00AA6B2C" w:rsidRPr="00CD1E91">
        <w:rPr>
          <w:rFonts w:ascii="Arial" w:eastAsia="Calibri" w:hAnsi="Arial" w:cs="Arial"/>
        </w:rPr>
        <w:t>12</w:t>
      </w:r>
      <w:r w:rsidRPr="00CD1E91">
        <w:rPr>
          <w:rFonts w:ascii="Arial" w:eastAsia="Calibri" w:hAnsi="Arial" w:cs="Arial"/>
        </w:rPr>
        <w:t xml:space="preserve">. </w:t>
      </w:r>
      <w:r w:rsidR="000362DC" w:rsidRPr="00CD1E91">
        <w:rPr>
          <w:rFonts w:ascii="Arial" w:eastAsia="Calibri" w:hAnsi="Arial" w:cs="Arial"/>
        </w:rPr>
        <w:t>10</w:t>
      </w:r>
      <w:r w:rsidRPr="00CD1E91">
        <w:rPr>
          <w:rFonts w:ascii="Arial" w:eastAsia="Calibri" w:hAnsi="Arial" w:cs="Arial"/>
        </w:rPr>
        <w:t>. 20</w:t>
      </w:r>
      <w:r w:rsidR="000362DC" w:rsidRPr="00CD1E91">
        <w:rPr>
          <w:rFonts w:ascii="Arial" w:eastAsia="Calibri" w:hAnsi="Arial" w:cs="Arial"/>
        </w:rPr>
        <w:t>20</w:t>
      </w:r>
      <w:r w:rsidRPr="00CD1E91">
        <w:rPr>
          <w:rFonts w:ascii="Arial" w:eastAsia="Calibri" w:hAnsi="Arial" w:cs="Arial"/>
        </w:rPr>
        <w:t xml:space="preserve"> sepsána smlouva o dílo na vypracování návrhu </w:t>
      </w:r>
      <w:r w:rsidR="00D41B4B" w:rsidRPr="00CD1E91">
        <w:rPr>
          <w:rFonts w:ascii="Arial" w:eastAsia="Calibri" w:hAnsi="Arial" w:cs="Arial"/>
        </w:rPr>
        <w:t xml:space="preserve">„Komplexních pozemkových úprav v k.ú. </w:t>
      </w:r>
      <w:r w:rsidR="002F4216" w:rsidRPr="00CD1E91">
        <w:rPr>
          <w:rFonts w:ascii="Arial" w:eastAsia="Calibri" w:hAnsi="Arial" w:cs="Arial"/>
        </w:rPr>
        <w:t>Kostelany nad Moravou a Nedakonice</w:t>
      </w:r>
      <w:r w:rsidR="00D41B4B" w:rsidRPr="00CD1E91">
        <w:rPr>
          <w:rFonts w:ascii="Arial" w:eastAsia="Calibri" w:hAnsi="Arial" w:cs="Arial"/>
        </w:rPr>
        <w:t xml:space="preserve">“ </w:t>
      </w:r>
      <w:r w:rsidRPr="00CD1E91">
        <w:rPr>
          <w:rFonts w:ascii="Arial" w:eastAsia="Calibri" w:hAnsi="Arial" w:cs="Arial"/>
        </w:rPr>
        <w:t>(dále jen „smlouva“).</w:t>
      </w:r>
      <w:r w:rsidR="00E0546D">
        <w:rPr>
          <w:rFonts w:ascii="Arial" w:eastAsia="Calibri" w:hAnsi="Arial" w:cs="Arial"/>
        </w:rPr>
        <w:t xml:space="preserve"> </w:t>
      </w:r>
      <w:r w:rsidR="00852DED" w:rsidRPr="00E8143D">
        <w:rPr>
          <w:rFonts w:ascii="Arial" w:eastAsia="Calibri" w:hAnsi="Arial" w:cs="Arial"/>
        </w:rPr>
        <w:t xml:space="preserve">Dne 14. </w:t>
      </w:r>
      <w:r w:rsidR="00F02FCD">
        <w:rPr>
          <w:rFonts w:ascii="Arial" w:eastAsia="Calibri" w:hAnsi="Arial" w:cs="Arial"/>
        </w:rPr>
        <w:t>4</w:t>
      </w:r>
      <w:r w:rsidR="00852DED" w:rsidRPr="00E8143D">
        <w:rPr>
          <w:rFonts w:ascii="Arial" w:eastAsia="Calibri" w:hAnsi="Arial" w:cs="Arial"/>
        </w:rPr>
        <w:t>. 202</w:t>
      </w:r>
      <w:r w:rsidR="00F02FCD">
        <w:rPr>
          <w:rFonts w:ascii="Arial" w:eastAsia="Calibri" w:hAnsi="Arial" w:cs="Arial"/>
        </w:rPr>
        <w:t>2</w:t>
      </w:r>
      <w:r w:rsidR="00852DED" w:rsidRPr="00E8143D">
        <w:rPr>
          <w:rFonts w:ascii="Arial" w:eastAsia="Calibri" w:hAnsi="Arial" w:cs="Arial"/>
        </w:rPr>
        <w:t xml:space="preserve"> byl ke smlouvě uzavřen dodatek č. 1.</w:t>
      </w:r>
      <w:r w:rsidR="00035F0E">
        <w:rPr>
          <w:rFonts w:ascii="Arial" w:eastAsia="Calibri" w:hAnsi="Arial" w:cs="Arial"/>
        </w:rPr>
        <w:t xml:space="preserve"> </w:t>
      </w:r>
      <w:r w:rsidR="00035F0E" w:rsidRPr="00E8143D">
        <w:rPr>
          <w:rFonts w:ascii="Arial" w:eastAsia="Calibri" w:hAnsi="Arial" w:cs="Arial"/>
        </w:rPr>
        <w:t xml:space="preserve">Dne </w:t>
      </w:r>
      <w:r w:rsidR="00C70F97">
        <w:rPr>
          <w:rFonts w:ascii="Arial" w:eastAsia="Calibri" w:hAnsi="Arial" w:cs="Arial"/>
        </w:rPr>
        <w:t>9</w:t>
      </w:r>
      <w:r w:rsidR="00035F0E" w:rsidRPr="00E8143D">
        <w:rPr>
          <w:rFonts w:ascii="Arial" w:eastAsia="Calibri" w:hAnsi="Arial" w:cs="Arial"/>
        </w:rPr>
        <w:t xml:space="preserve">. </w:t>
      </w:r>
      <w:r w:rsidR="00C70F97">
        <w:rPr>
          <w:rFonts w:ascii="Arial" w:eastAsia="Calibri" w:hAnsi="Arial" w:cs="Arial"/>
        </w:rPr>
        <w:t>8</w:t>
      </w:r>
      <w:r w:rsidR="00035F0E" w:rsidRPr="00E8143D">
        <w:rPr>
          <w:rFonts w:ascii="Arial" w:eastAsia="Calibri" w:hAnsi="Arial" w:cs="Arial"/>
        </w:rPr>
        <w:t>. 202</w:t>
      </w:r>
      <w:r w:rsidR="00035F0E">
        <w:rPr>
          <w:rFonts w:ascii="Arial" w:eastAsia="Calibri" w:hAnsi="Arial" w:cs="Arial"/>
        </w:rPr>
        <w:t>2</w:t>
      </w:r>
      <w:r w:rsidR="00035F0E" w:rsidRPr="00E8143D">
        <w:rPr>
          <w:rFonts w:ascii="Arial" w:eastAsia="Calibri" w:hAnsi="Arial" w:cs="Arial"/>
        </w:rPr>
        <w:t xml:space="preserve"> byl ke smlouvě uzavřen dodatek č. </w:t>
      </w:r>
      <w:r w:rsidR="00C70F97">
        <w:rPr>
          <w:rFonts w:ascii="Arial" w:eastAsia="Calibri" w:hAnsi="Arial" w:cs="Arial"/>
        </w:rPr>
        <w:t>2</w:t>
      </w:r>
      <w:r w:rsidR="00035F0E" w:rsidRPr="00E8143D">
        <w:rPr>
          <w:rFonts w:ascii="Arial" w:eastAsia="Calibri" w:hAnsi="Arial" w:cs="Arial"/>
        </w:rPr>
        <w:t>.</w:t>
      </w:r>
      <w:r w:rsidR="00626C5F">
        <w:rPr>
          <w:rFonts w:ascii="Arial" w:eastAsia="Calibri" w:hAnsi="Arial" w:cs="Arial"/>
        </w:rPr>
        <w:t xml:space="preserve"> </w:t>
      </w:r>
      <w:r w:rsidR="00626C5F" w:rsidRPr="00E8143D">
        <w:rPr>
          <w:rFonts w:ascii="Arial" w:eastAsia="Calibri" w:hAnsi="Arial" w:cs="Arial"/>
        </w:rPr>
        <w:t xml:space="preserve">Dne </w:t>
      </w:r>
      <w:r w:rsidR="003A70D4">
        <w:rPr>
          <w:rFonts w:ascii="Arial" w:eastAsia="Calibri" w:hAnsi="Arial" w:cs="Arial"/>
        </w:rPr>
        <w:t>12</w:t>
      </w:r>
      <w:r w:rsidR="00626C5F" w:rsidRPr="00E8143D">
        <w:rPr>
          <w:rFonts w:ascii="Arial" w:eastAsia="Calibri" w:hAnsi="Arial" w:cs="Arial"/>
        </w:rPr>
        <w:t xml:space="preserve">. </w:t>
      </w:r>
      <w:r w:rsidR="003A70D4">
        <w:rPr>
          <w:rFonts w:ascii="Arial" w:eastAsia="Calibri" w:hAnsi="Arial" w:cs="Arial"/>
        </w:rPr>
        <w:t>5</w:t>
      </w:r>
      <w:r w:rsidR="00626C5F" w:rsidRPr="00E8143D">
        <w:rPr>
          <w:rFonts w:ascii="Arial" w:eastAsia="Calibri" w:hAnsi="Arial" w:cs="Arial"/>
        </w:rPr>
        <w:t>. 202</w:t>
      </w:r>
      <w:r w:rsidR="003A70D4">
        <w:rPr>
          <w:rFonts w:ascii="Arial" w:eastAsia="Calibri" w:hAnsi="Arial" w:cs="Arial"/>
        </w:rPr>
        <w:t>3</w:t>
      </w:r>
      <w:r w:rsidR="00626C5F" w:rsidRPr="00E8143D">
        <w:rPr>
          <w:rFonts w:ascii="Arial" w:eastAsia="Calibri" w:hAnsi="Arial" w:cs="Arial"/>
        </w:rPr>
        <w:t xml:space="preserve"> byl ke smlouvě uzavřen dodatek č. </w:t>
      </w:r>
      <w:r w:rsidR="003A70D4">
        <w:rPr>
          <w:rFonts w:ascii="Arial" w:eastAsia="Calibri" w:hAnsi="Arial" w:cs="Arial"/>
        </w:rPr>
        <w:t>3</w:t>
      </w:r>
      <w:r w:rsidR="00626C5F" w:rsidRPr="00E8143D">
        <w:rPr>
          <w:rFonts w:ascii="Arial" w:eastAsia="Calibri" w:hAnsi="Arial" w:cs="Arial"/>
        </w:rPr>
        <w:t>.</w:t>
      </w:r>
      <w:r w:rsidR="00C04ECB">
        <w:rPr>
          <w:rFonts w:ascii="Arial" w:eastAsia="Calibri" w:hAnsi="Arial" w:cs="Arial"/>
        </w:rPr>
        <w:t xml:space="preserve"> </w:t>
      </w:r>
      <w:r w:rsidR="00C04ECB" w:rsidRPr="00E8143D">
        <w:rPr>
          <w:rFonts w:ascii="Arial" w:eastAsia="Calibri" w:hAnsi="Arial" w:cs="Arial"/>
        </w:rPr>
        <w:t xml:space="preserve">Dne </w:t>
      </w:r>
      <w:r w:rsidR="00D4358A">
        <w:rPr>
          <w:rFonts w:ascii="Arial" w:eastAsia="Calibri" w:hAnsi="Arial" w:cs="Arial"/>
        </w:rPr>
        <w:t>27</w:t>
      </w:r>
      <w:r w:rsidR="00C04ECB" w:rsidRPr="00E8143D">
        <w:rPr>
          <w:rFonts w:ascii="Arial" w:eastAsia="Calibri" w:hAnsi="Arial" w:cs="Arial"/>
        </w:rPr>
        <w:t xml:space="preserve">. </w:t>
      </w:r>
      <w:r w:rsidR="00D4358A">
        <w:rPr>
          <w:rFonts w:ascii="Arial" w:eastAsia="Calibri" w:hAnsi="Arial" w:cs="Arial"/>
        </w:rPr>
        <w:t>9</w:t>
      </w:r>
      <w:r w:rsidR="00C04ECB" w:rsidRPr="00E8143D">
        <w:rPr>
          <w:rFonts w:ascii="Arial" w:eastAsia="Calibri" w:hAnsi="Arial" w:cs="Arial"/>
        </w:rPr>
        <w:t>. 202</w:t>
      </w:r>
      <w:r w:rsidR="00C04ECB">
        <w:rPr>
          <w:rFonts w:ascii="Arial" w:eastAsia="Calibri" w:hAnsi="Arial" w:cs="Arial"/>
        </w:rPr>
        <w:t>3</w:t>
      </w:r>
      <w:r w:rsidR="00C04ECB" w:rsidRPr="00E8143D">
        <w:rPr>
          <w:rFonts w:ascii="Arial" w:eastAsia="Calibri" w:hAnsi="Arial" w:cs="Arial"/>
        </w:rPr>
        <w:t xml:space="preserve"> byl ke smlouvě uzavřen dodatek č. </w:t>
      </w:r>
      <w:r w:rsidR="00C04ECB">
        <w:rPr>
          <w:rFonts w:ascii="Arial" w:eastAsia="Calibri" w:hAnsi="Arial" w:cs="Arial"/>
        </w:rPr>
        <w:t>4</w:t>
      </w:r>
      <w:r w:rsidR="00C04ECB" w:rsidRPr="00E8143D">
        <w:rPr>
          <w:rFonts w:ascii="Arial" w:eastAsia="Calibri" w:hAnsi="Arial" w:cs="Arial"/>
        </w:rPr>
        <w:t>.</w:t>
      </w:r>
      <w:r w:rsidR="00D7192E">
        <w:rPr>
          <w:rFonts w:ascii="Arial" w:eastAsia="Calibri" w:hAnsi="Arial" w:cs="Arial"/>
        </w:rPr>
        <w:t xml:space="preserve"> </w:t>
      </w:r>
      <w:r w:rsidR="00D7192E" w:rsidRPr="00D7192E">
        <w:rPr>
          <w:rFonts w:ascii="Arial" w:eastAsia="Calibri" w:hAnsi="Arial" w:cs="Arial"/>
        </w:rPr>
        <w:t xml:space="preserve">Dne </w:t>
      </w:r>
      <w:r w:rsidR="00F13FD0">
        <w:rPr>
          <w:rFonts w:ascii="Arial" w:eastAsia="Calibri" w:hAnsi="Arial" w:cs="Arial"/>
        </w:rPr>
        <w:t>14</w:t>
      </w:r>
      <w:r w:rsidR="00D7192E" w:rsidRPr="00D7192E">
        <w:rPr>
          <w:rFonts w:ascii="Arial" w:eastAsia="Calibri" w:hAnsi="Arial" w:cs="Arial"/>
        </w:rPr>
        <w:t xml:space="preserve">. </w:t>
      </w:r>
      <w:r w:rsidR="00F13FD0">
        <w:rPr>
          <w:rFonts w:ascii="Arial" w:eastAsia="Calibri" w:hAnsi="Arial" w:cs="Arial"/>
        </w:rPr>
        <w:t>6</w:t>
      </w:r>
      <w:r w:rsidR="00D7192E" w:rsidRPr="00D7192E">
        <w:rPr>
          <w:rFonts w:ascii="Arial" w:eastAsia="Calibri" w:hAnsi="Arial" w:cs="Arial"/>
        </w:rPr>
        <w:t>. 202</w:t>
      </w:r>
      <w:r w:rsidR="00F13FD0">
        <w:rPr>
          <w:rFonts w:ascii="Arial" w:eastAsia="Calibri" w:hAnsi="Arial" w:cs="Arial"/>
        </w:rPr>
        <w:t>4</w:t>
      </w:r>
      <w:r w:rsidR="00D7192E" w:rsidRPr="00D7192E">
        <w:rPr>
          <w:rFonts w:ascii="Arial" w:eastAsia="Calibri" w:hAnsi="Arial" w:cs="Arial"/>
        </w:rPr>
        <w:t xml:space="preserve"> byl ke smlouvě uzavřen dodatek č. </w:t>
      </w:r>
      <w:r w:rsidR="00D7192E">
        <w:rPr>
          <w:rFonts w:ascii="Arial" w:eastAsia="Calibri" w:hAnsi="Arial" w:cs="Arial"/>
        </w:rPr>
        <w:t>5</w:t>
      </w:r>
      <w:r w:rsidR="00D7192E" w:rsidRPr="00D7192E">
        <w:rPr>
          <w:rFonts w:ascii="Arial" w:eastAsia="Calibri" w:hAnsi="Arial" w:cs="Arial"/>
        </w:rPr>
        <w:t>.</w:t>
      </w:r>
      <w:r w:rsidR="007703D5">
        <w:rPr>
          <w:rFonts w:ascii="Arial" w:eastAsia="Calibri" w:hAnsi="Arial" w:cs="Arial"/>
        </w:rPr>
        <w:t xml:space="preserve"> Dne 14. 11. 2024</w:t>
      </w:r>
      <w:r w:rsidR="007703D5" w:rsidRPr="007703D5">
        <w:rPr>
          <w:rFonts w:ascii="Arial" w:eastAsia="Calibri" w:hAnsi="Arial" w:cs="Arial"/>
        </w:rPr>
        <w:t xml:space="preserve"> </w:t>
      </w:r>
      <w:r w:rsidR="007703D5" w:rsidRPr="00D7192E">
        <w:rPr>
          <w:rFonts w:ascii="Arial" w:eastAsia="Calibri" w:hAnsi="Arial" w:cs="Arial"/>
        </w:rPr>
        <w:t xml:space="preserve">byl ke smlouvě uzavřen dodatek č. </w:t>
      </w:r>
      <w:r w:rsidR="007703D5">
        <w:rPr>
          <w:rFonts w:ascii="Arial" w:eastAsia="Calibri" w:hAnsi="Arial" w:cs="Arial"/>
        </w:rPr>
        <w:t>6</w:t>
      </w:r>
      <w:r w:rsidR="007703D5" w:rsidRPr="00D7192E">
        <w:rPr>
          <w:rFonts w:ascii="Arial" w:eastAsia="Calibri" w:hAnsi="Arial" w:cs="Arial"/>
        </w:rPr>
        <w:t>.</w:t>
      </w:r>
    </w:p>
    <w:p w14:paraId="4F7586AB" w14:textId="77777777" w:rsidR="003A32DC" w:rsidRPr="00E931F4" w:rsidRDefault="003A32DC" w:rsidP="00E931F4">
      <w:pPr>
        <w:spacing w:after="0"/>
        <w:rPr>
          <w:rFonts w:ascii="Arial" w:hAnsi="Arial" w:cs="Arial"/>
        </w:rPr>
      </w:pPr>
    </w:p>
    <w:p w14:paraId="030F88E1" w14:textId="77777777" w:rsidR="00B621F2" w:rsidRDefault="00E931F4" w:rsidP="004E4232">
      <w:pPr>
        <w:spacing w:after="160" w:line="259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MT" w:eastAsia="ArialMT" w:hAnsi="ArialMT" w:cs="ArialMT"/>
        </w:rPr>
        <w:t>2</w:t>
      </w:r>
      <w:r w:rsidR="00D96A5E">
        <w:rPr>
          <w:rFonts w:ascii="ArialMT" w:eastAsia="ArialMT" w:hAnsi="ArialMT" w:cs="ArialMT"/>
        </w:rPr>
        <w:t xml:space="preserve">. </w:t>
      </w:r>
      <w:r w:rsidR="00D96A5E">
        <w:rPr>
          <w:rFonts w:ascii="ArialMT" w:eastAsia="ArialMT" w:hAnsi="ArialMT" w:cs="ArialMT"/>
        </w:rPr>
        <w:tab/>
      </w:r>
      <w:r w:rsidR="00991A66" w:rsidRPr="005A18FE">
        <w:rPr>
          <w:rFonts w:ascii="Arial" w:eastAsia="Calibri" w:hAnsi="Arial" w:cs="Arial"/>
        </w:rPr>
        <w:t xml:space="preserve">Zhotovitel požádal o posun termínu plnění dílčí části 3.5.2. </w:t>
      </w:r>
      <w:r w:rsidR="00DF3DD0" w:rsidRPr="005A18FE">
        <w:rPr>
          <w:rFonts w:ascii="Arial" w:eastAsia="Calibri" w:hAnsi="Arial" w:cs="Arial"/>
        </w:rPr>
        <w:t xml:space="preserve">v rámci </w:t>
      </w:r>
      <w:r w:rsidR="00207FB9" w:rsidRPr="005A18FE">
        <w:rPr>
          <w:rFonts w:ascii="Arial" w:eastAsia="Calibri" w:hAnsi="Arial" w:cs="Arial"/>
        </w:rPr>
        <w:t>KoPÚ Kostelany nad Moravou</w:t>
      </w:r>
      <w:r w:rsidR="00F021F7">
        <w:rPr>
          <w:rFonts w:ascii="Arial" w:eastAsia="Calibri" w:hAnsi="Arial" w:cs="Arial"/>
        </w:rPr>
        <w:t xml:space="preserve"> a v rámci KoPÚ Nedako</w:t>
      </w:r>
      <w:r w:rsidR="00B621F2">
        <w:rPr>
          <w:rFonts w:ascii="Arial" w:eastAsia="Calibri" w:hAnsi="Arial" w:cs="Arial"/>
        </w:rPr>
        <w:t>nice</w:t>
      </w:r>
      <w:r w:rsidR="00207FB9" w:rsidRPr="005A18FE">
        <w:rPr>
          <w:rFonts w:ascii="Arial" w:eastAsia="Calibri" w:hAnsi="Arial" w:cs="Arial"/>
        </w:rPr>
        <w:t xml:space="preserve">. </w:t>
      </w:r>
    </w:p>
    <w:p w14:paraId="79628E4B" w14:textId="667DDB2C" w:rsidR="0091753B" w:rsidRDefault="00991A66" w:rsidP="007D182A">
      <w:pPr>
        <w:spacing w:after="160" w:line="259" w:lineRule="auto"/>
        <w:ind w:left="426" w:hanging="1"/>
        <w:jc w:val="both"/>
        <w:rPr>
          <w:rFonts w:ascii="Arial" w:eastAsia="Calibri" w:hAnsi="Arial" w:cs="Arial"/>
        </w:rPr>
      </w:pPr>
      <w:r w:rsidRPr="005A18FE">
        <w:rPr>
          <w:rFonts w:ascii="Arial" w:eastAsia="Calibri" w:hAnsi="Arial" w:cs="Arial"/>
        </w:rPr>
        <w:t>Důvodem k posunu termínu</w:t>
      </w:r>
      <w:r w:rsidR="007D182A">
        <w:rPr>
          <w:rFonts w:ascii="Arial" w:eastAsia="Calibri" w:hAnsi="Arial" w:cs="Arial"/>
        </w:rPr>
        <w:t xml:space="preserve"> u KoPÚ Kostelany nad Moravou</w:t>
      </w:r>
      <w:r w:rsidRPr="005A18FE">
        <w:rPr>
          <w:rFonts w:ascii="Arial" w:eastAsia="Calibri" w:hAnsi="Arial" w:cs="Arial"/>
        </w:rPr>
        <w:t xml:space="preserve"> </w:t>
      </w:r>
      <w:r w:rsidR="00E3609E">
        <w:rPr>
          <w:rFonts w:ascii="Arial" w:eastAsia="Calibri" w:hAnsi="Arial" w:cs="Arial"/>
        </w:rPr>
        <w:t>nadále zůstává nutnost</w:t>
      </w:r>
      <w:r w:rsidR="005007A0">
        <w:rPr>
          <w:rFonts w:ascii="Arial" w:eastAsia="Calibri" w:hAnsi="Arial" w:cs="Arial"/>
        </w:rPr>
        <w:t xml:space="preserve"> řešení</w:t>
      </w:r>
      <w:r w:rsidRPr="005A18FE">
        <w:rPr>
          <w:rFonts w:ascii="Arial" w:eastAsia="Calibri" w:hAnsi="Arial" w:cs="Arial"/>
        </w:rPr>
        <w:t xml:space="preserve"> </w:t>
      </w:r>
      <w:r w:rsidR="007E668E" w:rsidRPr="005A18FE">
        <w:rPr>
          <w:rFonts w:ascii="Arial" w:eastAsia="Calibri" w:hAnsi="Arial" w:cs="Arial"/>
        </w:rPr>
        <w:t>deficit</w:t>
      </w:r>
      <w:r w:rsidR="005007A0">
        <w:rPr>
          <w:rFonts w:ascii="Arial" w:eastAsia="Calibri" w:hAnsi="Arial" w:cs="Arial"/>
        </w:rPr>
        <w:t>u</w:t>
      </w:r>
      <w:r w:rsidR="007E668E" w:rsidRPr="005A18FE">
        <w:rPr>
          <w:rFonts w:ascii="Arial" w:eastAsia="Calibri" w:hAnsi="Arial" w:cs="Arial"/>
        </w:rPr>
        <w:t xml:space="preserve"> státní a obecní půdy</w:t>
      </w:r>
      <w:r w:rsidR="00F11886" w:rsidRPr="005A18FE">
        <w:rPr>
          <w:rFonts w:ascii="Arial" w:eastAsia="Calibri" w:hAnsi="Arial" w:cs="Arial"/>
        </w:rPr>
        <w:t xml:space="preserve"> pro vypořádání navržených prvků plánu společných zařízení</w:t>
      </w:r>
      <w:r w:rsidR="001223BE">
        <w:rPr>
          <w:rFonts w:ascii="Arial" w:eastAsia="Calibri" w:hAnsi="Arial" w:cs="Arial"/>
        </w:rPr>
        <w:t>, který se již částečně zmenšil</w:t>
      </w:r>
      <w:r w:rsidR="00325512">
        <w:rPr>
          <w:rFonts w:ascii="Arial" w:eastAsia="Calibri" w:hAnsi="Arial" w:cs="Arial"/>
        </w:rPr>
        <w:t xml:space="preserve"> získáním výměry ze strany </w:t>
      </w:r>
      <w:r w:rsidR="000E7740">
        <w:rPr>
          <w:rFonts w:ascii="Arial" w:hAnsi="Arial" w:cs="Arial"/>
        </w:rPr>
        <w:t>X X X X X X X X X X</w:t>
      </w:r>
      <w:r w:rsidR="000E7740">
        <w:rPr>
          <w:rFonts w:ascii="Arial" w:eastAsia="Calibri" w:hAnsi="Arial" w:cs="Arial"/>
        </w:rPr>
        <w:t xml:space="preserve"> </w:t>
      </w:r>
      <w:r w:rsidR="008508D5">
        <w:rPr>
          <w:rFonts w:ascii="Arial" w:eastAsia="Calibri" w:hAnsi="Arial" w:cs="Arial"/>
        </w:rPr>
        <w:t xml:space="preserve">a </w:t>
      </w:r>
      <w:r w:rsidR="00EC3EA5">
        <w:rPr>
          <w:rFonts w:ascii="Arial" w:eastAsia="Calibri" w:hAnsi="Arial" w:cs="Arial"/>
        </w:rPr>
        <w:t>úpravou návrhu PSZ</w:t>
      </w:r>
      <w:r w:rsidR="00325512">
        <w:rPr>
          <w:rFonts w:ascii="Arial" w:eastAsia="Calibri" w:hAnsi="Arial" w:cs="Arial"/>
        </w:rPr>
        <w:t>,</w:t>
      </w:r>
      <w:r w:rsidR="00A657B1">
        <w:rPr>
          <w:rFonts w:ascii="Arial" w:eastAsia="Calibri" w:hAnsi="Arial" w:cs="Arial"/>
        </w:rPr>
        <w:t xml:space="preserve"> </w:t>
      </w:r>
      <w:r w:rsidR="00325512">
        <w:rPr>
          <w:rFonts w:ascii="Arial" w:eastAsia="Calibri" w:hAnsi="Arial" w:cs="Arial"/>
        </w:rPr>
        <w:t>stále</w:t>
      </w:r>
      <w:r w:rsidR="00A657B1">
        <w:rPr>
          <w:rFonts w:ascii="Arial" w:eastAsia="Calibri" w:hAnsi="Arial" w:cs="Arial"/>
        </w:rPr>
        <w:t xml:space="preserve"> však</w:t>
      </w:r>
      <w:r w:rsidR="00325512">
        <w:rPr>
          <w:rFonts w:ascii="Arial" w:eastAsia="Calibri" w:hAnsi="Arial" w:cs="Arial"/>
        </w:rPr>
        <w:t xml:space="preserve"> chybí cca </w:t>
      </w:r>
      <w:r w:rsidR="00EC3EA5">
        <w:rPr>
          <w:rFonts w:ascii="Arial" w:eastAsia="Calibri" w:hAnsi="Arial" w:cs="Arial"/>
        </w:rPr>
        <w:t>1</w:t>
      </w:r>
      <w:r w:rsidR="00325512">
        <w:rPr>
          <w:rFonts w:ascii="Arial" w:eastAsia="Calibri" w:hAnsi="Arial" w:cs="Arial"/>
        </w:rPr>
        <w:t xml:space="preserve"> ha</w:t>
      </w:r>
      <w:r w:rsidR="002877FF">
        <w:rPr>
          <w:rFonts w:ascii="Arial" w:eastAsia="Calibri" w:hAnsi="Arial" w:cs="Arial"/>
        </w:rPr>
        <w:t xml:space="preserve"> využitelné půdy. </w:t>
      </w:r>
      <w:r w:rsidR="00207DB0">
        <w:rPr>
          <w:rFonts w:ascii="Arial" w:eastAsia="Calibri" w:hAnsi="Arial" w:cs="Arial"/>
        </w:rPr>
        <w:t xml:space="preserve">Také je </w:t>
      </w:r>
      <w:r w:rsidR="00143608">
        <w:rPr>
          <w:rFonts w:ascii="Arial" w:eastAsia="Calibri" w:hAnsi="Arial" w:cs="Arial"/>
        </w:rPr>
        <w:t>prověřována m</w:t>
      </w:r>
      <w:r w:rsidR="002877FF">
        <w:rPr>
          <w:rFonts w:ascii="Arial" w:eastAsia="Calibri" w:hAnsi="Arial" w:cs="Arial"/>
        </w:rPr>
        <w:t>ožnost směny pozemků</w:t>
      </w:r>
      <w:r w:rsidR="00E44A4E">
        <w:rPr>
          <w:rFonts w:ascii="Arial" w:eastAsia="Calibri" w:hAnsi="Arial" w:cs="Arial"/>
        </w:rPr>
        <w:t xml:space="preserve"> SPÚ</w:t>
      </w:r>
      <w:r w:rsidR="002877FF">
        <w:rPr>
          <w:rFonts w:ascii="Arial" w:eastAsia="Calibri" w:hAnsi="Arial" w:cs="Arial"/>
        </w:rPr>
        <w:t xml:space="preserve"> </w:t>
      </w:r>
      <w:r w:rsidR="00143608">
        <w:rPr>
          <w:rFonts w:ascii="Arial" w:eastAsia="Calibri" w:hAnsi="Arial" w:cs="Arial"/>
        </w:rPr>
        <w:t xml:space="preserve">a </w:t>
      </w:r>
      <w:r w:rsidR="000E7740">
        <w:rPr>
          <w:rFonts w:ascii="Arial" w:hAnsi="Arial" w:cs="Arial"/>
        </w:rPr>
        <w:t>X X X X X X X X X X</w:t>
      </w:r>
      <w:r w:rsidR="000E7740">
        <w:rPr>
          <w:rFonts w:ascii="Arial" w:eastAsia="Calibri" w:hAnsi="Arial" w:cs="Arial"/>
        </w:rPr>
        <w:t xml:space="preserve"> </w:t>
      </w:r>
      <w:r w:rsidR="00E44A4E">
        <w:rPr>
          <w:rFonts w:ascii="Arial" w:eastAsia="Calibri" w:hAnsi="Arial" w:cs="Arial"/>
        </w:rPr>
        <w:t>s</w:t>
      </w:r>
      <w:r w:rsidR="0081124B">
        <w:rPr>
          <w:rFonts w:ascii="Arial" w:eastAsia="Calibri" w:hAnsi="Arial" w:cs="Arial"/>
        </w:rPr>
        <w:t xml:space="preserve"> obcí </w:t>
      </w:r>
      <w:r w:rsidR="00F160F2">
        <w:rPr>
          <w:rFonts w:ascii="Arial" w:eastAsia="Calibri" w:hAnsi="Arial" w:cs="Arial"/>
        </w:rPr>
        <w:t xml:space="preserve">a </w:t>
      </w:r>
      <w:r w:rsidR="00E44A4E">
        <w:rPr>
          <w:rFonts w:ascii="Arial" w:eastAsia="Calibri" w:hAnsi="Arial" w:cs="Arial"/>
        </w:rPr>
        <w:t xml:space="preserve">hlavním hospodařícím subjektem </w:t>
      </w:r>
      <w:r w:rsidR="000E7740">
        <w:rPr>
          <w:rFonts w:ascii="Arial" w:hAnsi="Arial" w:cs="Arial"/>
        </w:rPr>
        <w:t>X X X X X X X X X X</w:t>
      </w:r>
      <w:r w:rsidR="000E7740">
        <w:rPr>
          <w:rFonts w:ascii="Arial" w:eastAsia="Calibri" w:hAnsi="Arial" w:cs="Arial"/>
        </w:rPr>
        <w:t xml:space="preserve"> </w:t>
      </w:r>
      <w:r w:rsidR="00F160F2">
        <w:rPr>
          <w:rFonts w:ascii="Arial" w:eastAsia="Calibri" w:hAnsi="Arial" w:cs="Arial"/>
        </w:rPr>
        <w:t xml:space="preserve">Současně </w:t>
      </w:r>
      <w:r w:rsidR="009D2164">
        <w:rPr>
          <w:rFonts w:ascii="Arial" w:eastAsia="Calibri" w:hAnsi="Arial" w:cs="Arial"/>
        </w:rPr>
        <w:t xml:space="preserve">je také prověřována možnost projednání dodatečného dědictví </w:t>
      </w:r>
      <w:r w:rsidR="00112CF0">
        <w:rPr>
          <w:rFonts w:ascii="Arial" w:eastAsia="Calibri" w:hAnsi="Arial" w:cs="Arial"/>
        </w:rPr>
        <w:t>po neidentifikovaných vlastnících</w:t>
      </w:r>
      <w:r w:rsidR="007B0CA7">
        <w:rPr>
          <w:rFonts w:ascii="Arial" w:eastAsia="Calibri" w:hAnsi="Arial" w:cs="Arial"/>
        </w:rPr>
        <w:t xml:space="preserve"> v katastrálním území Nedakonice nad Moravou</w:t>
      </w:r>
      <w:r w:rsidR="00641A31">
        <w:rPr>
          <w:rFonts w:ascii="Arial" w:eastAsia="Calibri" w:hAnsi="Arial" w:cs="Arial"/>
        </w:rPr>
        <w:t xml:space="preserve">. </w:t>
      </w:r>
      <w:r w:rsidR="00A13748">
        <w:rPr>
          <w:rFonts w:ascii="Arial" w:eastAsia="Calibri" w:hAnsi="Arial" w:cs="Arial"/>
        </w:rPr>
        <w:t>U</w:t>
      </w:r>
      <w:r w:rsidR="00CC4B54">
        <w:rPr>
          <w:rFonts w:ascii="Arial" w:eastAsia="Calibri" w:hAnsi="Arial" w:cs="Arial"/>
        </w:rPr>
        <w:t>vedené</w:t>
      </w:r>
      <w:r w:rsidR="000B0462" w:rsidRPr="005A18FE">
        <w:rPr>
          <w:rFonts w:ascii="Arial" w:eastAsia="Calibri" w:hAnsi="Arial" w:cs="Arial"/>
        </w:rPr>
        <w:t xml:space="preserve"> proces</w:t>
      </w:r>
      <w:r w:rsidR="00CC4B54">
        <w:rPr>
          <w:rFonts w:ascii="Arial" w:eastAsia="Calibri" w:hAnsi="Arial" w:cs="Arial"/>
        </w:rPr>
        <w:t>y</w:t>
      </w:r>
      <w:r w:rsidR="000B0462" w:rsidRPr="005A18FE">
        <w:rPr>
          <w:rFonts w:ascii="Arial" w:eastAsia="Calibri" w:hAnsi="Arial" w:cs="Arial"/>
        </w:rPr>
        <w:t xml:space="preserve"> </w:t>
      </w:r>
      <w:r w:rsidR="00A13748">
        <w:rPr>
          <w:rFonts w:ascii="Arial" w:eastAsia="Calibri" w:hAnsi="Arial" w:cs="Arial"/>
        </w:rPr>
        <w:t xml:space="preserve">aktuálně </w:t>
      </w:r>
      <w:r w:rsidR="000B0462" w:rsidRPr="005A18FE">
        <w:rPr>
          <w:rFonts w:ascii="Arial" w:eastAsia="Calibri" w:hAnsi="Arial" w:cs="Arial"/>
        </w:rPr>
        <w:t>stále probíh</w:t>
      </w:r>
      <w:r w:rsidR="00CC4B54">
        <w:rPr>
          <w:rFonts w:ascii="Arial" w:eastAsia="Calibri" w:hAnsi="Arial" w:cs="Arial"/>
        </w:rPr>
        <w:t>ají</w:t>
      </w:r>
      <w:r w:rsidR="005A18FE" w:rsidRPr="005A18FE">
        <w:rPr>
          <w:rFonts w:ascii="Arial" w:eastAsia="Calibri" w:hAnsi="Arial" w:cs="Arial"/>
        </w:rPr>
        <w:t>.</w:t>
      </w:r>
      <w:r w:rsidR="00F11886" w:rsidRPr="005A18FE">
        <w:rPr>
          <w:rFonts w:ascii="Arial" w:eastAsia="Calibri" w:hAnsi="Arial" w:cs="Arial"/>
        </w:rPr>
        <w:t xml:space="preserve"> </w:t>
      </w:r>
      <w:r w:rsidR="00B2052C">
        <w:rPr>
          <w:rFonts w:ascii="Arial" w:eastAsia="Calibri" w:hAnsi="Arial" w:cs="Arial"/>
        </w:rPr>
        <w:t>Jedná se o změny, které zadavatel nemohl předpokládat.</w:t>
      </w:r>
    </w:p>
    <w:p w14:paraId="07ABE610" w14:textId="2DBCBDA7" w:rsidR="00EA42AD" w:rsidRPr="004724B9" w:rsidRDefault="0091753B" w:rsidP="004724B9">
      <w:pPr>
        <w:spacing w:after="160" w:line="259" w:lineRule="auto"/>
        <w:ind w:left="426" w:hanging="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Důvodem posunu termínu u KoPÚ Nedakonice</w:t>
      </w:r>
      <w:r w:rsidR="0056604D">
        <w:rPr>
          <w:rFonts w:ascii="Arial" w:eastAsia="Calibri" w:hAnsi="Arial" w:cs="Arial"/>
        </w:rPr>
        <w:t xml:space="preserve"> je aktuální situace s přípravou těžby štěrkopísku</w:t>
      </w:r>
      <w:r w:rsidR="00B62790">
        <w:rPr>
          <w:rFonts w:ascii="Arial" w:eastAsia="Calibri" w:hAnsi="Arial" w:cs="Arial"/>
        </w:rPr>
        <w:t xml:space="preserve"> na části území KoPÚ.</w:t>
      </w:r>
      <w:r w:rsidR="002D276D">
        <w:rPr>
          <w:rFonts w:ascii="Arial" w:eastAsia="Calibri" w:hAnsi="Arial" w:cs="Arial"/>
        </w:rPr>
        <w:t xml:space="preserve"> Těžební s</w:t>
      </w:r>
      <w:r w:rsidR="002D276D" w:rsidRPr="002D276D">
        <w:rPr>
          <w:rFonts w:ascii="Arial" w:eastAsia="Calibri" w:hAnsi="Arial" w:cs="Arial"/>
        </w:rPr>
        <w:t>polečnost začala</w:t>
      </w:r>
      <w:r w:rsidR="00057688">
        <w:rPr>
          <w:rFonts w:ascii="Arial" w:eastAsia="Calibri" w:hAnsi="Arial" w:cs="Arial"/>
        </w:rPr>
        <w:t xml:space="preserve"> s</w:t>
      </w:r>
      <w:r w:rsidR="002D276D" w:rsidRPr="002D276D">
        <w:rPr>
          <w:rFonts w:ascii="Arial" w:eastAsia="Calibri" w:hAnsi="Arial" w:cs="Arial"/>
        </w:rPr>
        <w:t xml:space="preserve"> oslovov</w:t>
      </w:r>
      <w:r w:rsidR="00E85329">
        <w:rPr>
          <w:rFonts w:ascii="Arial" w:eastAsia="Calibri" w:hAnsi="Arial" w:cs="Arial"/>
        </w:rPr>
        <w:t>áním</w:t>
      </w:r>
      <w:r w:rsidR="002D276D" w:rsidRPr="002D276D">
        <w:rPr>
          <w:rFonts w:ascii="Arial" w:eastAsia="Calibri" w:hAnsi="Arial" w:cs="Arial"/>
        </w:rPr>
        <w:t xml:space="preserve"> vlastník</w:t>
      </w:r>
      <w:r w:rsidR="00E85329">
        <w:rPr>
          <w:rFonts w:ascii="Arial" w:eastAsia="Calibri" w:hAnsi="Arial" w:cs="Arial"/>
        </w:rPr>
        <w:t>ů</w:t>
      </w:r>
      <w:r w:rsidR="002D276D">
        <w:rPr>
          <w:rFonts w:ascii="Arial" w:eastAsia="Calibri" w:hAnsi="Arial" w:cs="Arial"/>
        </w:rPr>
        <w:t xml:space="preserve"> </w:t>
      </w:r>
      <w:r w:rsidR="002D276D" w:rsidRPr="002D276D">
        <w:rPr>
          <w:rFonts w:ascii="Arial" w:eastAsia="Calibri" w:hAnsi="Arial" w:cs="Arial"/>
        </w:rPr>
        <w:t xml:space="preserve">v potenciálním dobývacím prostoru </w:t>
      </w:r>
      <w:r w:rsidR="00DC161F">
        <w:rPr>
          <w:rFonts w:ascii="Arial" w:eastAsia="Calibri" w:hAnsi="Arial" w:cs="Arial"/>
        </w:rPr>
        <w:t>ohledně</w:t>
      </w:r>
      <w:r w:rsidR="002D276D" w:rsidRPr="002D276D">
        <w:rPr>
          <w:rFonts w:ascii="Arial" w:eastAsia="Calibri" w:hAnsi="Arial" w:cs="Arial"/>
        </w:rPr>
        <w:t xml:space="preserve"> výkup</w:t>
      </w:r>
      <w:r w:rsidR="00DC161F">
        <w:rPr>
          <w:rFonts w:ascii="Arial" w:eastAsia="Calibri" w:hAnsi="Arial" w:cs="Arial"/>
        </w:rPr>
        <w:t>u</w:t>
      </w:r>
      <w:r w:rsidR="002D276D" w:rsidRPr="002D276D">
        <w:rPr>
          <w:rFonts w:ascii="Arial" w:eastAsia="Calibri" w:hAnsi="Arial" w:cs="Arial"/>
        </w:rPr>
        <w:t xml:space="preserve"> pozemků. Tato skutečnost vyvolala potřebu</w:t>
      </w:r>
      <w:r w:rsidR="004724B9">
        <w:rPr>
          <w:rFonts w:ascii="Arial" w:eastAsia="Calibri" w:hAnsi="Arial" w:cs="Arial"/>
        </w:rPr>
        <w:t xml:space="preserve"> </w:t>
      </w:r>
      <w:r w:rsidR="002D276D" w:rsidRPr="002D276D">
        <w:rPr>
          <w:rFonts w:ascii="Arial" w:eastAsia="Calibri" w:hAnsi="Arial" w:cs="Arial"/>
        </w:rPr>
        <w:t>přepracování podstatné části návrhu nového uspořádán</w:t>
      </w:r>
      <w:r w:rsidR="00CA46A3">
        <w:rPr>
          <w:rFonts w:ascii="Arial" w:eastAsia="Calibri" w:hAnsi="Arial" w:cs="Arial"/>
        </w:rPr>
        <w:t>í</w:t>
      </w:r>
      <w:r w:rsidR="002D276D" w:rsidRPr="002D276D">
        <w:rPr>
          <w:rFonts w:ascii="Arial" w:eastAsia="Calibri" w:hAnsi="Arial" w:cs="Arial"/>
        </w:rPr>
        <w:t xml:space="preserve"> pozemků, kdy je nutn</w:t>
      </w:r>
      <w:r w:rsidR="00314964">
        <w:rPr>
          <w:rFonts w:ascii="Arial" w:eastAsia="Calibri" w:hAnsi="Arial" w:cs="Arial"/>
        </w:rPr>
        <w:t>o</w:t>
      </w:r>
      <w:r w:rsidR="002D276D" w:rsidRPr="002D276D">
        <w:rPr>
          <w:rFonts w:ascii="Arial" w:eastAsia="Calibri" w:hAnsi="Arial" w:cs="Arial"/>
        </w:rPr>
        <w:t xml:space="preserve"> </w:t>
      </w:r>
      <w:r w:rsidR="00314964">
        <w:rPr>
          <w:rFonts w:ascii="Arial" w:eastAsia="Calibri" w:hAnsi="Arial" w:cs="Arial"/>
        </w:rPr>
        <w:lastRenderedPageBreak/>
        <w:t>v</w:t>
      </w:r>
      <w:r w:rsidR="002D276D" w:rsidRPr="002D276D">
        <w:rPr>
          <w:rFonts w:ascii="Arial" w:eastAsia="Calibri" w:hAnsi="Arial" w:cs="Arial"/>
        </w:rPr>
        <w:t xml:space="preserve"> </w:t>
      </w:r>
      <w:r w:rsidR="002D276D" w:rsidRPr="00CA46A3">
        <w:rPr>
          <w:rFonts w:ascii="Arial" w:eastAsia="Calibri" w:hAnsi="Arial" w:cs="Arial"/>
        </w:rPr>
        <w:t>předmětné lokalit</w:t>
      </w:r>
      <w:r w:rsidR="00314964" w:rsidRPr="00CA46A3">
        <w:rPr>
          <w:rFonts w:ascii="Arial" w:eastAsia="Calibri" w:hAnsi="Arial" w:cs="Arial"/>
        </w:rPr>
        <w:t>ě</w:t>
      </w:r>
      <w:r w:rsidR="004724B9" w:rsidRPr="00CA46A3">
        <w:rPr>
          <w:rFonts w:ascii="Arial" w:eastAsia="Calibri" w:hAnsi="Arial" w:cs="Arial"/>
        </w:rPr>
        <w:t xml:space="preserve"> </w:t>
      </w:r>
      <w:r w:rsidR="00314964" w:rsidRPr="00CA46A3">
        <w:rPr>
          <w:rFonts w:ascii="Arial" w:eastAsia="Calibri" w:hAnsi="Arial" w:cs="Arial"/>
        </w:rPr>
        <w:t>zachovat stávající vlastnickou strukturu</w:t>
      </w:r>
      <w:r w:rsidR="00FB4D41" w:rsidRPr="00CA46A3">
        <w:rPr>
          <w:rFonts w:ascii="Arial" w:eastAsia="Calibri" w:hAnsi="Arial" w:cs="Arial"/>
        </w:rPr>
        <w:t xml:space="preserve"> včetně původní výměry pozemků</w:t>
      </w:r>
      <w:r w:rsidR="002D276D" w:rsidRPr="00CA46A3">
        <w:rPr>
          <w:rFonts w:ascii="Arial" w:eastAsia="Calibri" w:hAnsi="Arial" w:cs="Arial"/>
        </w:rPr>
        <w:t>.</w:t>
      </w:r>
      <w:r w:rsidR="004724B9" w:rsidRPr="00CA46A3">
        <w:rPr>
          <w:rFonts w:ascii="Arial" w:eastAsia="ArialMT" w:hAnsi="Arial" w:cs="Arial"/>
        </w:rPr>
        <w:t xml:space="preserve"> </w:t>
      </w:r>
      <w:r w:rsidR="004724B9">
        <w:rPr>
          <w:rFonts w:ascii="Arial" w:eastAsia="Calibri" w:hAnsi="Arial" w:cs="Arial"/>
        </w:rPr>
        <w:t>Jedná se o změny, které zadavatel nemohl předpokládat.</w:t>
      </w:r>
    </w:p>
    <w:p w14:paraId="46C2E53B" w14:textId="32B744C7" w:rsidR="00991A66" w:rsidRPr="00464DCA" w:rsidRDefault="00E931F4" w:rsidP="00991A66">
      <w:pPr>
        <w:spacing w:after="160" w:line="240" w:lineRule="auto"/>
        <w:ind w:left="425" w:hanging="425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ArialMT" w:hAnsi="Arial" w:cs="Arial"/>
        </w:rPr>
        <w:t>3</w:t>
      </w:r>
      <w:r w:rsidR="004E4232">
        <w:rPr>
          <w:rFonts w:ascii="Arial" w:eastAsia="ArialMT" w:hAnsi="Arial" w:cs="Arial"/>
        </w:rPr>
        <w:t>.</w:t>
      </w:r>
      <w:r w:rsidR="004E4232">
        <w:rPr>
          <w:rFonts w:ascii="Arial" w:eastAsia="ArialMT" w:hAnsi="Arial" w:cs="Arial"/>
        </w:rPr>
        <w:tab/>
      </w:r>
      <w:r w:rsidR="00991A66" w:rsidRPr="00365E24">
        <w:rPr>
          <w:rFonts w:ascii="Arial" w:hAnsi="Arial" w:cs="Arial"/>
        </w:rPr>
        <w:t>S ohledem na uvedené skutečnosti se smluvní strany dohodly na úpravě původního znění smlouvy takto</w:t>
      </w:r>
      <w:r w:rsidR="00991A66">
        <w:rPr>
          <w:rFonts w:ascii="Arial" w:hAnsi="Arial" w:cs="Arial"/>
        </w:rPr>
        <w:t>:</w:t>
      </w:r>
    </w:p>
    <w:p w14:paraId="7E7DA677" w14:textId="2C245462" w:rsidR="0013369A" w:rsidRPr="00FE06A3" w:rsidRDefault="008F5A17" w:rsidP="00D1279A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13369A" w:rsidRPr="00FE06A3">
        <w:rPr>
          <w:rFonts w:ascii="Arial" w:hAnsi="Arial" w:cs="Arial"/>
          <w:b/>
        </w:rPr>
        <w:t>I.</w:t>
      </w:r>
    </w:p>
    <w:p w14:paraId="356823F5" w14:textId="77777777" w:rsidR="00E147FB" w:rsidRPr="0044649C" w:rsidRDefault="00E147FB" w:rsidP="000B7EFB">
      <w:pPr>
        <w:spacing w:line="280" w:lineRule="atLeast"/>
        <w:jc w:val="both"/>
        <w:rPr>
          <w:rFonts w:ascii="Arial" w:hAnsi="Arial" w:cs="Arial"/>
        </w:rPr>
      </w:pPr>
      <w:r w:rsidRPr="0044649C">
        <w:rPr>
          <w:rFonts w:ascii="Arial" w:hAnsi="Arial" w:cs="Arial"/>
        </w:rPr>
        <w:t>Příloha č. 1 smlouvy - Položkový výkaz činností, který je nedílnou součástí smlouvy, se u níže uveden</w:t>
      </w:r>
      <w:r w:rsidR="004307EE" w:rsidRPr="0044649C">
        <w:rPr>
          <w:rFonts w:ascii="Arial" w:hAnsi="Arial" w:cs="Arial"/>
        </w:rPr>
        <w:t>ých</w:t>
      </w:r>
      <w:r w:rsidR="00A56D4A" w:rsidRPr="0044649C">
        <w:rPr>
          <w:rFonts w:ascii="Arial" w:hAnsi="Arial" w:cs="Arial"/>
        </w:rPr>
        <w:t xml:space="preserve"> hlavních</w:t>
      </w:r>
      <w:r w:rsidR="007211EC" w:rsidRPr="0044649C">
        <w:rPr>
          <w:rFonts w:ascii="Arial" w:hAnsi="Arial" w:cs="Arial"/>
        </w:rPr>
        <w:t xml:space="preserve"> celků</w:t>
      </w:r>
      <w:r w:rsidR="00A56D4A" w:rsidRPr="0044649C">
        <w:rPr>
          <w:rFonts w:ascii="Arial" w:hAnsi="Arial" w:cs="Arial"/>
        </w:rPr>
        <w:t>/</w:t>
      </w:r>
      <w:r w:rsidRPr="0044649C">
        <w:rPr>
          <w:rFonts w:ascii="Arial" w:hAnsi="Arial" w:cs="Arial"/>
        </w:rPr>
        <w:t>dílč</w:t>
      </w:r>
      <w:r w:rsidR="004307EE" w:rsidRPr="0044649C">
        <w:rPr>
          <w:rFonts w:ascii="Arial" w:hAnsi="Arial" w:cs="Arial"/>
        </w:rPr>
        <w:t xml:space="preserve">ích </w:t>
      </w:r>
      <w:r w:rsidR="007211EC" w:rsidRPr="0044649C">
        <w:rPr>
          <w:rFonts w:ascii="Arial" w:hAnsi="Arial" w:cs="Arial"/>
        </w:rPr>
        <w:t>částí</w:t>
      </w:r>
      <w:r w:rsidRPr="0044649C">
        <w:rPr>
          <w:rFonts w:ascii="Arial" w:hAnsi="Arial" w:cs="Arial"/>
        </w:rPr>
        <w:t xml:space="preserve"> upravuje takto:</w:t>
      </w:r>
    </w:p>
    <w:p w14:paraId="4C5EF761" w14:textId="00B8D8E5" w:rsidR="00A13E90" w:rsidRPr="00365E24" w:rsidRDefault="00A13E90" w:rsidP="00A13E90">
      <w:pPr>
        <w:spacing w:line="280" w:lineRule="atLeast"/>
        <w:jc w:val="both"/>
        <w:rPr>
          <w:rFonts w:ascii="Arial" w:hAnsi="Arial" w:cs="Arial"/>
          <w:b/>
          <w:bCs/>
        </w:rPr>
      </w:pPr>
      <w:r w:rsidRPr="00365E24">
        <w:rPr>
          <w:rFonts w:ascii="Arial" w:hAnsi="Arial" w:cs="Arial"/>
          <w:b/>
          <w:bCs/>
        </w:rPr>
        <w:t xml:space="preserve">Komplexní pozemkové úpravy v k.ú. </w:t>
      </w:r>
      <w:r w:rsidR="0036647F" w:rsidRPr="00365E24">
        <w:rPr>
          <w:rFonts w:ascii="Arial" w:hAnsi="Arial" w:cs="Arial"/>
          <w:b/>
          <w:bCs/>
        </w:rPr>
        <w:t>Kostelany nad Moravou</w:t>
      </w:r>
    </w:p>
    <w:p w14:paraId="1AF1D1E7" w14:textId="77777777" w:rsidR="00DB246C" w:rsidRPr="000A1699" w:rsidRDefault="00DB246C" w:rsidP="00DB246C">
      <w:pPr>
        <w:spacing w:before="120" w:after="120" w:line="280" w:lineRule="atLeast"/>
        <w:ind w:left="709" w:hanging="709"/>
        <w:contextualSpacing/>
        <w:jc w:val="both"/>
        <w:rPr>
          <w:rFonts w:ascii="Arial" w:hAnsi="Arial" w:cs="Arial"/>
        </w:rPr>
      </w:pPr>
      <w:r w:rsidRPr="000A1699">
        <w:rPr>
          <w:rFonts w:ascii="ArialMT" w:eastAsia="ArialMT" w:hAnsi="ArialMT" w:cs="ArialMT"/>
        </w:rPr>
        <w:t>3.5.2.  Vypracování návrhu nového uspořádání pozemků k vystavení dle § 11 odst. 1 zákona</w:t>
      </w:r>
    </w:p>
    <w:p w14:paraId="22033D44" w14:textId="5E4353C3" w:rsidR="00DB246C" w:rsidRPr="00B3647C" w:rsidRDefault="00DB246C" w:rsidP="00DB246C">
      <w:pPr>
        <w:spacing w:after="0" w:line="280" w:lineRule="atLeast"/>
        <w:ind w:left="567" w:hanging="1"/>
        <w:rPr>
          <w:rFonts w:ascii="Arial" w:hAnsi="Arial" w:cs="Arial"/>
        </w:rPr>
      </w:pPr>
      <w:r w:rsidRPr="000A1699">
        <w:rPr>
          <w:rFonts w:ascii="Arial" w:hAnsi="Arial" w:cs="Arial"/>
          <w:bCs/>
        </w:rPr>
        <w:tab/>
        <w:t xml:space="preserve">  </w:t>
      </w:r>
      <w:r>
        <w:rPr>
          <w:rFonts w:ascii="Arial" w:hAnsi="Arial" w:cs="Arial"/>
        </w:rPr>
        <w:t xml:space="preserve"> </w:t>
      </w:r>
      <w:r w:rsidRPr="00364979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15</w:t>
      </w:r>
      <w:r w:rsidRPr="00B3647C">
        <w:rPr>
          <w:rFonts w:ascii="Arial" w:hAnsi="Arial" w:cs="Arial"/>
        </w:rPr>
        <w:t xml:space="preserve">. </w:t>
      </w:r>
      <w:r w:rsidR="002D0EA9">
        <w:rPr>
          <w:rFonts w:ascii="Arial" w:hAnsi="Arial" w:cs="Arial"/>
        </w:rPr>
        <w:t>1</w:t>
      </w:r>
      <w:r w:rsidRPr="00B3647C">
        <w:rPr>
          <w:rFonts w:ascii="Arial" w:hAnsi="Arial" w:cs="Arial"/>
        </w:rPr>
        <w:t>. 202</w:t>
      </w:r>
      <w:r w:rsidR="002D0EA9">
        <w:rPr>
          <w:rFonts w:ascii="Arial" w:hAnsi="Arial" w:cs="Arial"/>
        </w:rPr>
        <w:t>6</w:t>
      </w:r>
    </w:p>
    <w:p w14:paraId="532DB126" w14:textId="77777777" w:rsidR="00DB246C" w:rsidRDefault="00DB246C" w:rsidP="00365E24">
      <w:pPr>
        <w:spacing w:after="0" w:line="280" w:lineRule="atLeast"/>
        <w:ind w:left="851" w:hanging="851"/>
        <w:rPr>
          <w:rFonts w:ascii="Arial" w:hAnsi="Arial" w:cs="Arial"/>
        </w:rPr>
      </w:pPr>
    </w:p>
    <w:p w14:paraId="0B76B61B" w14:textId="529D120A" w:rsidR="00C26BAE" w:rsidRPr="00365E24" w:rsidRDefault="00C26BAE" w:rsidP="00C26BAE">
      <w:pPr>
        <w:spacing w:line="280" w:lineRule="atLeast"/>
        <w:jc w:val="both"/>
        <w:rPr>
          <w:rFonts w:ascii="Arial" w:hAnsi="Arial" w:cs="Arial"/>
          <w:b/>
          <w:bCs/>
        </w:rPr>
      </w:pPr>
      <w:r w:rsidRPr="00365E24">
        <w:rPr>
          <w:rFonts w:ascii="Arial" w:hAnsi="Arial" w:cs="Arial"/>
          <w:b/>
          <w:bCs/>
        </w:rPr>
        <w:t xml:space="preserve">Komplexní pozemkové úpravy v k.ú. </w:t>
      </w:r>
      <w:r w:rsidR="002D0EA9">
        <w:rPr>
          <w:rFonts w:ascii="Arial" w:hAnsi="Arial" w:cs="Arial"/>
          <w:b/>
          <w:bCs/>
        </w:rPr>
        <w:t>Nedakonice</w:t>
      </w:r>
    </w:p>
    <w:p w14:paraId="6434DFFB" w14:textId="77777777" w:rsidR="00C26BAE" w:rsidRPr="000A1699" w:rsidRDefault="00C26BAE" w:rsidP="00C26BAE">
      <w:pPr>
        <w:spacing w:before="120" w:after="120" w:line="280" w:lineRule="atLeast"/>
        <w:ind w:left="709" w:hanging="709"/>
        <w:contextualSpacing/>
        <w:jc w:val="both"/>
        <w:rPr>
          <w:rFonts w:ascii="Arial" w:hAnsi="Arial" w:cs="Arial"/>
        </w:rPr>
      </w:pPr>
      <w:r w:rsidRPr="000A1699">
        <w:rPr>
          <w:rFonts w:ascii="ArialMT" w:eastAsia="ArialMT" w:hAnsi="ArialMT" w:cs="ArialMT"/>
        </w:rPr>
        <w:t>3.5.2.  Vypracování návrhu nového uspořádání pozemků k vystavení dle § 11 odst. 1 zákona</w:t>
      </w:r>
    </w:p>
    <w:p w14:paraId="5B818689" w14:textId="15EF4F79" w:rsidR="00C26BAE" w:rsidRDefault="00C26BAE" w:rsidP="00C26BAE">
      <w:pPr>
        <w:spacing w:after="0" w:line="280" w:lineRule="atLeast"/>
        <w:ind w:left="567" w:hanging="1"/>
        <w:rPr>
          <w:rFonts w:ascii="Arial" w:hAnsi="Arial" w:cs="Arial"/>
        </w:rPr>
      </w:pPr>
      <w:r w:rsidRPr="000A1699">
        <w:rPr>
          <w:rFonts w:ascii="Arial" w:hAnsi="Arial" w:cs="Arial"/>
          <w:bCs/>
        </w:rPr>
        <w:tab/>
        <w:t xml:space="preserve">  </w:t>
      </w:r>
      <w:r>
        <w:rPr>
          <w:rFonts w:ascii="Arial" w:hAnsi="Arial" w:cs="Arial"/>
        </w:rPr>
        <w:t xml:space="preserve"> </w:t>
      </w:r>
      <w:r w:rsidRPr="00364979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15</w:t>
      </w:r>
      <w:r w:rsidRPr="00B3647C">
        <w:rPr>
          <w:rFonts w:ascii="Arial" w:hAnsi="Arial" w:cs="Arial"/>
        </w:rPr>
        <w:t xml:space="preserve">. </w:t>
      </w:r>
      <w:r w:rsidR="002D0EA9">
        <w:rPr>
          <w:rFonts w:ascii="Arial" w:hAnsi="Arial" w:cs="Arial"/>
        </w:rPr>
        <w:t>1</w:t>
      </w:r>
      <w:r w:rsidRPr="00B3647C">
        <w:rPr>
          <w:rFonts w:ascii="Arial" w:hAnsi="Arial" w:cs="Arial"/>
        </w:rPr>
        <w:t>. 202</w:t>
      </w:r>
      <w:r w:rsidR="002D0EA9">
        <w:rPr>
          <w:rFonts w:ascii="Arial" w:hAnsi="Arial" w:cs="Arial"/>
        </w:rPr>
        <w:t>6</w:t>
      </w:r>
    </w:p>
    <w:p w14:paraId="5F172FFD" w14:textId="77777777" w:rsidR="00800ACB" w:rsidRPr="00B3647C" w:rsidRDefault="00800ACB" w:rsidP="00C26BAE">
      <w:pPr>
        <w:spacing w:after="0" w:line="280" w:lineRule="atLeast"/>
        <w:ind w:left="567" w:hanging="1"/>
        <w:rPr>
          <w:rFonts w:ascii="Arial" w:hAnsi="Arial" w:cs="Arial"/>
        </w:rPr>
      </w:pPr>
    </w:p>
    <w:p w14:paraId="5BB3AE40" w14:textId="767BBC1E" w:rsidR="009B0581" w:rsidRPr="009B0581" w:rsidRDefault="009B0581" w:rsidP="00800AC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3.5.2.   </w:t>
      </w:r>
      <w:r w:rsidRPr="009B0581">
        <w:rPr>
          <w:rFonts w:ascii="Arial" w:eastAsia="Times New Roman" w:hAnsi="Arial" w:cs="Arial"/>
          <w:lang w:eastAsia="cs-CZ"/>
        </w:rPr>
        <w:t xml:space="preserve">Vypracování návrhu nového uspořádání pozemků k vystavení dle § 11 odst. </w:t>
      </w:r>
      <w:r w:rsidR="00800ACB">
        <w:rPr>
          <w:rFonts w:ascii="Arial" w:eastAsia="Times New Roman" w:hAnsi="Arial" w:cs="Arial"/>
          <w:lang w:eastAsia="cs-CZ"/>
        </w:rPr>
        <w:t xml:space="preserve">1 </w:t>
      </w:r>
      <w:r w:rsidRPr="009B0581">
        <w:rPr>
          <w:rFonts w:ascii="Arial" w:eastAsia="Times New Roman" w:hAnsi="Arial" w:cs="Arial"/>
          <w:lang w:eastAsia="cs-CZ"/>
        </w:rPr>
        <w:t xml:space="preserve">zákona, </w:t>
      </w:r>
      <w:r w:rsidRPr="009B0581">
        <w:rPr>
          <w:rFonts w:ascii="Arial" w:eastAsia="Times New Roman" w:hAnsi="Arial" w:cs="Arial"/>
          <w:lang w:eastAsia="cs-CZ"/>
        </w:rPr>
        <w:br/>
      </w:r>
      <w:r w:rsidR="00800ACB">
        <w:rPr>
          <w:rFonts w:ascii="Arial" w:eastAsia="Times New Roman" w:hAnsi="Arial" w:cs="Arial"/>
          <w:lang w:eastAsia="cs-CZ"/>
        </w:rPr>
        <w:t xml:space="preserve">            </w:t>
      </w:r>
      <w:r w:rsidRPr="009B0581">
        <w:rPr>
          <w:rFonts w:ascii="Arial" w:eastAsia="Times New Roman" w:hAnsi="Arial" w:cs="Arial"/>
          <w:lang w:eastAsia="cs-CZ"/>
        </w:rPr>
        <w:t>rozšíření dokumentace o k.ú. Polešovice</w:t>
      </w:r>
    </w:p>
    <w:p w14:paraId="42698B65" w14:textId="19AB08AF" w:rsidR="00F115C9" w:rsidRDefault="00800ACB" w:rsidP="00F115C9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64979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15</w:t>
      </w:r>
      <w:r w:rsidRPr="00B3647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</w:t>
      </w:r>
      <w:r w:rsidRPr="00B3647C">
        <w:rPr>
          <w:rFonts w:ascii="Arial" w:hAnsi="Arial" w:cs="Arial"/>
        </w:rPr>
        <w:t>. 202</w:t>
      </w:r>
      <w:r>
        <w:rPr>
          <w:rFonts w:ascii="Arial" w:hAnsi="Arial" w:cs="Arial"/>
        </w:rPr>
        <w:t>6</w:t>
      </w:r>
    </w:p>
    <w:p w14:paraId="793812FE" w14:textId="77777777" w:rsidR="00936900" w:rsidRPr="00B72042" w:rsidRDefault="00936900" w:rsidP="002212A7">
      <w:pPr>
        <w:pStyle w:val="l-L1"/>
        <w:numPr>
          <w:ilvl w:val="0"/>
          <w:numId w:val="0"/>
        </w:numPr>
        <w:spacing w:before="240" w:line="240" w:lineRule="auto"/>
        <w:rPr>
          <w:rStyle w:val="l-L2Char"/>
          <w:rFonts w:cs="Arial"/>
          <w:szCs w:val="22"/>
          <w:u w:val="none"/>
        </w:rPr>
      </w:pPr>
      <w:r>
        <w:rPr>
          <w:rStyle w:val="l-L2Char"/>
          <w:rFonts w:cs="Arial"/>
          <w:szCs w:val="22"/>
          <w:u w:val="none"/>
        </w:rPr>
        <w:t>Závěrečná</w:t>
      </w:r>
      <w:r w:rsidRPr="00B30295">
        <w:rPr>
          <w:rStyle w:val="l-L2Char"/>
          <w:rFonts w:cs="Arial"/>
          <w:szCs w:val="22"/>
          <w:u w:val="none"/>
        </w:rPr>
        <w:t xml:space="preserve"> ustanovení</w:t>
      </w:r>
    </w:p>
    <w:p w14:paraId="773D97C6" w14:textId="77777777" w:rsidR="00936900" w:rsidRPr="001514D7" w:rsidRDefault="00936900" w:rsidP="002212A7">
      <w:pPr>
        <w:pStyle w:val="Level2"/>
        <w:numPr>
          <w:ilvl w:val="1"/>
          <w:numId w:val="11"/>
        </w:numPr>
        <w:tabs>
          <w:tab w:val="num" w:pos="567"/>
        </w:tabs>
        <w:spacing w:after="200" w:line="240" w:lineRule="auto"/>
        <w:ind w:left="0" w:firstLine="0"/>
        <w:jc w:val="both"/>
        <w:rPr>
          <w:rFonts w:ascii="Arial" w:hAnsi="Arial" w:cs="Arial"/>
          <w:szCs w:val="22"/>
        </w:rPr>
      </w:pPr>
      <w:bookmarkStart w:id="0" w:name="_Ref50762777"/>
      <w:r w:rsidRPr="001514D7">
        <w:rPr>
          <w:rFonts w:ascii="Arial" w:hAnsi="Arial" w:cs="Arial"/>
          <w:szCs w:val="22"/>
        </w:rPr>
        <w:t>Ostatní ujednání smlouvy, která nejsou dotčena tímto dodatkem, se nemění.</w:t>
      </w:r>
    </w:p>
    <w:p w14:paraId="1160E48C" w14:textId="77777777" w:rsidR="00936900" w:rsidRPr="00BD622E" w:rsidRDefault="00936900" w:rsidP="00936900">
      <w:pPr>
        <w:pStyle w:val="Level2"/>
        <w:tabs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5610E9"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“), </w:t>
      </w:r>
      <w:r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</w:t>
      </w:r>
      <w:r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</w:t>
      </w:r>
      <w:r>
        <w:rPr>
          <w:rFonts w:ascii="Arial" w:hAnsi="Arial" w:cs="Arial"/>
        </w:rPr>
        <w:t>o</w:t>
      </w:r>
      <w:r w:rsidRPr="5784E4A4">
        <w:rPr>
          <w:rFonts w:ascii="Arial" w:hAnsi="Arial" w:cs="Arial"/>
        </w:rPr>
        <w:t>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0"/>
    <w:p w14:paraId="4D2C9272" w14:textId="77777777" w:rsidR="00936900" w:rsidRPr="00036F4E" w:rsidRDefault="00936900" w:rsidP="00936900">
      <w:pPr>
        <w:pStyle w:val="Level2"/>
        <w:tabs>
          <w:tab w:val="num" w:pos="110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</w:t>
      </w:r>
      <w:r>
        <w:rPr>
          <w:rFonts w:ascii="Arial" w:hAnsi="Arial" w:cs="Arial"/>
          <w:szCs w:val="22"/>
        </w:rPr>
        <w:t>s</w:t>
      </w:r>
      <w:r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4E976180" w14:textId="7AA3E663" w:rsidR="00273F94" w:rsidRPr="00315C58" w:rsidRDefault="00936900" w:rsidP="0013369A">
      <w:pPr>
        <w:pStyle w:val="Level2"/>
        <w:ind w:left="567" w:hanging="567"/>
        <w:rPr>
          <w:szCs w:val="22"/>
        </w:rPr>
      </w:pPr>
      <w:r w:rsidRPr="00875265">
        <w:rPr>
          <w:rStyle w:val="l-L2Char"/>
          <w:rFonts w:eastAsiaTheme="minorHAnsi" w:cs="Arial"/>
        </w:rPr>
        <w:t>Nedílnou součástí tohoto dodatku smlouvy je Položkový výkaz činností</w:t>
      </w:r>
      <w:r>
        <w:rPr>
          <w:rStyle w:val="l-L2Char"/>
          <w:rFonts w:eastAsiaTheme="minorHAnsi" w:cs="Arial"/>
        </w:rPr>
        <w:t xml:space="preserve"> pro </w:t>
      </w:r>
      <w:r w:rsidR="00E55F99">
        <w:rPr>
          <w:rStyle w:val="l-L2Char"/>
          <w:rFonts w:eastAsiaTheme="minorHAnsi" w:cs="Arial"/>
        </w:rPr>
        <w:t xml:space="preserve">každé </w:t>
      </w:r>
      <w:r>
        <w:rPr>
          <w:rStyle w:val="l-L2Char"/>
          <w:rFonts w:eastAsiaTheme="minorHAnsi" w:cs="Arial"/>
        </w:rPr>
        <w:t xml:space="preserve">k.ú. </w:t>
      </w:r>
      <w:r w:rsidR="00E55F99">
        <w:rPr>
          <w:rStyle w:val="l-L2Char"/>
          <w:rFonts w:eastAsiaTheme="minorHAnsi" w:cs="Arial"/>
        </w:rPr>
        <w:t>samostatně</w:t>
      </w:r>
      <w:r w:rsidRPr="00875265">
        <w:rPr>
          <w:rStyle w:val="l-L2Char"/>
          <w:rFonts w:eastAsiaTheme="minorHAnsi" w:cs="Arial"/>
        </w:rPr>
        <w:t>.</w:t>
      </w:r>
    </w:p>
    <w:p w14:paraId="19DF2BB4" w14:textId="1AC08E7B" w:rsidR="005555C5" w:rsidRPr="00DB5536" w:rsidRDefault="00D61C7D" w:rsidP="001336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B5536">
        <w:rPr>
          <w:rFonts w:ascii="Arial" w:hAnsi="Arial" w:cs="Arial"/>
        </w:rPr>
        <w:t>V</w:t>
      </w:r>
      <w:r w:rsidR="0095154B" w:rsidRPr="00DB5536">
        <w:rPr>
          <w:rFonts w:ascii="Arial" w:hAnsi="Arial" w:cs="Arial"/>
        </w:rPr>
        <w:t xml:space="preserve">e Zlíně dne: </w:t>
      </w:r>
      <w:r w:rsidR="00B1651F">
        <w:rPr>
          <w:rFonts w:ascii="Arial" w:hAnsi="Arial" w:cs="Arial"/>
        </w:rPr>
        <w:t>15.4.2025</w:t>
      </w:r>
      <w:r w:rsidR="0095154B" w:rsidRPr="00DB5536">
        <w:rPr>
          <w:rFonts w:ascii="Arial" w:hAnsi="Arial" w:cs="Arial"/>
        </w:rPr>
        <w:t xml:space="preserve"> </w:t>
      </w:r>
      <w:r w:rsidR="00DD2ED7" w:rsidRPr="00DB5536">
        <w:rPr>
          <w:rFonts w:ascii="Arial" w:hAnsi="Arial" w:cs="Arial"/>
        </w:rPr>
        <w:tab/>
      </w:r>
      <w:r w:rsidR="00DD2ED7" w:rsidRPr="00DB5536">
        <w:rPr>
          <w:rFonts w:ascii="Arial" w:hAnsi="Arial" w:cs="Arial"/>
        </w:rPr>
        <w:tab/>
        <w:t xml:space="preserve">    </w:t>
      </w:r>
      <w:r w:rsidR="003A32DC">
        <w:rPr>
          <w:rFonts w:ascii="Arial" w:hAnsi="Arial" w:cs="Arial"/>
        </w:rPr>
        <w:t xml:space="preserve">  </w:t>
      </w:r>
      <w:r w:rsidR="00B1651F">
        <w:rPr>
          <w:rFonts w:ascii="Arial" w:hAnsi="Arial" w:cs="Arial"/>
        </w:rPr>
        <w:tab/>
        <w:t xml:space="preserve">      </w:t>
      </w:r>
      <w:r w:rsidR="00DD2ED7" w:rsidRPr="00DB5536">
        <w:rPr>
          <w:rFonts w:ascii="Arial" w:hAnsi="Arial" w:cs="Arial"/>
        </w:rPr>
        <w:t xml:space="preserve">V Brně dne: </w:t>
      </w:r>
      <w:r w:rsidR="00B1651F">
        <w:rPr>
          <w:rFonts w:ascii="Arial" w:hAnsi="Arial" w:cs="Arial"/>
        </w:rPr>
        <w:t>14.4.2025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13369A" w:rsidRPr="00DB5536" w14:paraId="1C8603D8" w14:textId="77777777" w:rsidTr="002D3462">
        <w:tc>
          <w:tcPr>
            <w:tcW w:w="4531" w:type="dxa"/>
          </w:tcPr>
          <w:p w14:paraId="07505035" w14:textId="61A93BFB" w:rsidR="0013369A" w:rsidRPr="00DB5536" w:rsidRDefault="0013369A" w:rsidP="002D3462">
            <w:pPr>
              <w:rPr>
                <w:rFonts w:ascii="Arial" w:hAnsi="Arial" w:cs="Arial"/>
              </w:rPr>
            </w:pPr>
            <w:r w:rsidRPr="00DB5536">
              <w:rPr>
                <w:rFonts w:ascii="Arial" w:hAnsi="Arial" w:cs="Arial"/>
              </w:rPr>
              <w:t>Za objednatele</w:t>
            </w:r>
            <w:r w:rsidR="00917690" w:rsidRPr="00DB5536">
              <w:rPr>
                <w:rFonts w:ascii="Arial" w:hAnsi="Arial" w:cs="Arial"/>
              </w:rPr>
              <w:t xml:space="preserve"> č. 1</w:t>
            </w:r>
            <w:r w:rsidRPr="00DB5536">
              <w:rPr>
                <w:rFonts w:ascii="Arial" w:hAnsi="Arial" w:cs="Arial"/>
              </w:rPr>
              <w:t>:</w:t>
            </w:r>
            <w:r w:rsidRPr="00DB5536">
              <w:rPr>
                <w:rFonts w:ascii="Arial" w:hAnsi="Arial" w:cs="Arial"/>
              </w:rPr>
              <w:tab/>
            </w:r>
          </w:p>
        </w:tc>
        <w:tc>
          <w:tcPr>
            <w:tcW w:w="4531" w:type="dxa"/>
          </w:tcPr>
          <w:p w14:paraId="3C081121" w14:textId="77777777" w:rsidR="0013369A" w:rsidRPr="00DB5536" w:rsidRDefault="0013369A" w:rsidP="002D3462">
            <w:pPr>
              <w:rPr>
                <w:rFonts w:ascii="Arial" w:hAnsi="Arial" w:cs="Arial"/>
              </w:rPr>
            </w:pPr>
            <w:r w:rsidRPr="00DB5536">
              <w:rPr>
                <w:rFonts w:ascii="Arial" w:hAnsi="Arial" w:cs="Arial"/>
              </w:rPr>
              <w:t>Za zhotovitele:</w:t>
            </w:r>
          </w:p>
        </w:tc>
      </w:tr>
      <w:tr w:rsidR="0013369A" w:rsidRPr="00DB5536" w14:paraId="4FDACCD0" w14:textId="77777777" w:rsidTr="002D3462">
        <w:trPr>
          <w:trHeight w:val="1299"/>
        </w:trPr>
        <w:tc>
          <w:tcPr>
            <w:tcW w:w="4531" w:type="dxa"/>
          </w:tcPr>
          <w:p w14:paraId="5C4E3BAD" w14:textId="77777777" w:rsidR="0013369A" w:rsidRPr="00C10ED9" w:rsidRDefault="0013369A" w:rsidP="002D3462">
            <w:pPr>
              <w:rPr>
                <w:rFonts w:ascii="Arial" w:hAnsi="Arial" w:cs="Arial"/>
                <w:i/>
                <w:iCs/>
              </w:rPr>
            </w:pPr>
          </w:p>
          <w:p w14:paraId="40543D41" w14:textId="77777777" w:rsidR="0013369A" w:rsidRPr="00C10ED9" w:rsidRDefault="0013369A" w:rsidP="002D3462">
            <w:pPr>
              <w:rPr>
                <w:rFonts w:ascii="Arial" w:hAnsi="Arial" w:cs="Arial"/>
                <w:i/>
                <w:iCs/>
              </w:rPr>
            </w:pPr>
          </w:p>
          <w:p w14:paraId="03AD6B06" w14:textId="77777777" w:rsidR="0013369A" w:rsidRPr="00C10ED9" w:rsidRDefault="0013369A" w:rsidP="002D3462">
            <w:pPr>
              <w:rPr>
                <w:rFonts w:ascii="Arial" w:hAnsi="Arial" w:cs="Arial"/>
                <w:i/>
                <w:iCs/>
              </w:rPr>
            </w:pPr>
          </w:p>
          <w:p w14:paraId="3228AB65" w14:textId="584CE0C9" w:rsidR="0013369A" w:rsidRPr="00C10ED9" w:rsidRDefault="00B76007" w:rsidP="002D3462">
            <w:pPr>
              <w:rPr>
                <w:rFonts w:ascii="Arial" w:hAnsi="Arial" w:cs="Arial"/>
                <w:i/>
                <w:iCs/>
              </w:rPr>
            </w:pPr>
            <w:r w:rsidRPr="00C10ED9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531" w:type="dxa"/>
          </w:tcPr>
          <w:p w14:paraId="5D442246" w14:textId="77777777" w:rsidR="0013369A" w:rsidRPr="00DB5536" w:rsidRDefault="0013369A" w:rsidP="002D3462">
            <w:pPr>
              <w:rPr>
                <w:rFonts w:ascii="Arial" w:hAnsi="Arial" w:cs="Arial"/>
              </w:rPr>
            </w:pPr>
          </w:p>
          <w:p w14:paraId="19E3B671" w14:textId="77777777" w:rsidR="0013369A" w:rsidRPr="00DB5536" w:rsidRDefault="0013369A" w:rsidP="002D3462">
            <w:pPr>
              <w:rPr>
                <w:rFonts w:ascii="Arial" w:hAnsi="Arial" w:cs="Arial"/>
              </w:rPr>
            </w:pPr>
          </w:p>
        </w:tc>
      </w:tr>
      <w:tr w:rsidR="0013369A" w:rsidRPr="00DB5536" w14:paraId="244827B7" w14:textId="77777777" w:rsidTr="002D3462">
        <w:tc>
          <w:tcPr>
            <w:tcW w:w="4531" w:type="dxa"/>
          </w:tcPr>
          <w:p w14:paraId="17F03782" w14:textId="77777777" w:rsidR="0013369A" w:rsidRPr="00DB5536" w:rsidRDefault="0013369A" w:rsidP="002D3462">
            <w:pPr>
              <w:rPr>
                <w:rFonts w:ascii="Arial" w:hAnsi="Arial" w:cs="Arial"/>
              </w:rPr>
            </w:pPr>
            <w:r w:rsidRPr="00DB5536">
              <w:rPr>
                <w:rFonts w:ascii="Arial" w:hAnsi="Arial" w:cs="Arial"/>
              </w:rPr>
              <w:t>Česká republika – Státní pozemkový úřad</w:t>
            </w:r>
          </w:p>
          <w:p w14:paraId="758E37F0" w14:textId="77777777" w:rsidR="0013369A" w:rsidRPr="00DB5536" w:rsidRDefault="0013369A" w:rsidP="002D3462">
            <w:pPr>
              <w:rPr>
                <w:rFonts w:ascii="Arial" w:hAnsi="Arial" w:cs="Arial"/>
              </w:rPr>
            </w:pPr>
            <w:r w:rsidRPr="00DB5536">
              <w:rPr>
                <w:rFonts w:ascii="Arial" w:hAnsi="Arial" w:cs="Arial"/>
              </w:rPr>
              <w:t>Krajský pozemkový úřad pro Zlínský kraj</w:t>
            </w:r>
          </w:p>
          <w:p w14:paraId="6C04D77D" w14:textId="77777777" w:rsidR="002D3C0B" w:rsidRPr="00DB5536" w:rsidRDefault="0013369A" w:rsidP="008F7630">
            <w:pPr>
              <w:rPr>
                <w:rFonts w:ascii="Arial" w:hAnsi="Arial" w:cs="Arial"/>
              </w:rPr>
            </w:pPr>
            <w:r w:rsidRPr="00DB5536">
              <w:rPr>
                <w:rFonts w:ascii="Arial" w:hAnsi="Arial" w:cs="Arial"/>
              </w:rPr>
              <w:t>Ing. Mlada Augustinová</w:t>
            </w:r>
            <w:r w:rsidR="008F7630" w:rsidRPr="00DB5536">
              <w:rPr>
                <w:rFonts w:ascii="Arial" w:hAnsi="Arial" w:cs="Arial"/>
              </w:rPr>
              <w:t xml:space="preserve"> </w:t>
            </w:r>
          </w:p>
          <w:p w14:paraId="748832B7" w14:textId="61F7F1CB" w:rsidR="0013369A" w:rsidRPr="00DB5536" w:rsidRDefault="008F7630" w:rsidP="008F7630">
            <w:pPr>
              <w:rPr>
                <w:rFonts w:ascii="Arial" w:hAnsi="Arial" w:cs="Arial"/>
              </w:rPr>
            </w:pPr>
            <w:r w:rsidRPr="00DB5536">
              <w:rPr>
                <w:rFonts w:ascii="Arial" w:hAnsi="Arial" w:cs="Arial"/>
              </w:rPr>
              <w:t>ředitelka</w:t>
            </w:r>
          </w:p>
        </w:tc>
        <w:tc>
          <w:tcPr>
            <w:tcW w:w="4531" w:type="dxa"/>
          </w:tcPr>
          <w:p w14:paraId="280E7EA2" w14:textId="77777777" w:rsidR="007D01DD" w:rsidRPr="00DB5536" w:rsidRDefault="007D01DD" w:rsidP="007D01DD">
            <w:pPr>
              <w:rPr>
                <w:rFonts w:ascii="Arial" w:hAnsi="Arial" w:cs="Arial"/>
              </w:rPr>
            </w:pPr>
            <w:r w:rsidRPr="00DB5536">
              <w:rPr>
                <w:rFonts w:ascii="Arial" w:hAnsi="Arial" w:cs="Arial"/>
              </w:rPr>
              <w:t>GB-geodezie, spol. s.r.o.</w:t>
            </w:r>
          </w:p>
          <w:p w14:paraId="4F1CD2E9" w14:textId="77777777" w:rsidR="007D01DD" w:rsidRPr="00DB5536" w:rsidRDefault="007D01DD" w:rsidP="007D01DD">
            <w:pPr>
              <w:rPr>
                <w:rFonts w:ascii="Arial" w:hAnsi="Arial" w:cs="Arial"/>
              </w:rPr>
            </w:pPr>
            <w:r w:rsidRPr="00DB5536">
              <w:rPr>
                <w:rFonts w:ascii="Arial" w:hAnsi="Arial" w:cs="Arial"/>
              </w:rPr>
              <w:t xml:space="preserve">Ing. Zdeněk Láska         </w:t>
            </w:r>
          </w:p>
          <w:p w14:paraId="1FD4081E" w14:textId="77777777" w:rsidR="001B1F4A" w:rsidRPr="00DB5536" w:rsidRDefault="007D01DD" w:rsidP="007D01DD">
            <w:pPr>
              <w:tabs>
                <w:tab w:val="left" w:pos="5103"/>
              </w:tabs>
              <w:spacing w:line="100" w:lineRule="atLeast"/>
              <w:rPr>
                <w:rFonts w:ascii="Arial" w:hAnsi="Arial" w:cs="Arial"/>
              </w:rPr>
            </w:pPr>
            <w:r w:rsidRPr="00DB5536">
              <w:rPr>
                <w:rFonts w:ascii="Arial" w:hAnsi="Arial" w:cs="Arial"/>
              </w:rPr>
              <w:t>jednatel</w:t>
            </w:r>
          </w:p>
        </w:tc>
      </w:tr>
    </w:tbl>
    <w:p w14:paraId="7F284F86" w14:textId="0B176A93" w:rsidR="0013369A" w:rsidRPr="00DB5536" w:rsidRDefault="00DB5536" w:rsidP="00590C28">
      <w:pPr>
        <w:rPr>
          <w:rFonts w:ascii="Arial" w:hAnsi="Arial" w:cs="Arial"/>
        </w:rPr>
      </w:pPr>
      <w:r w:rsidRPr="00DB5536">
        <w:rPr>
          <w:rFonts w:ascii="Arial" w:hAnsi="Arial" w:cs="Arial"/>
        </w:rPr>
        <w:lastRenderedPageBreak/>
        <w:t xml:space="preserve">Ve Zlíně dne: </w:t>
      </w:r>
      <w:r w:rsidR="00B1651F">
        <w:rPr>
          <w:rFonts w:ascii="Arial" w:hAnsi="Arial" w:cs="Arial"/>
        </w:rPr>
        <w:t>15.4.2025</w:t>
      </w:r>
      <w:r w:rsidRPr="00DB5536">
        <w:rPr>
          <w:rFonts w:ascii="Arial" w:hAnsi="Arial" w:cs="Arial"/>
        </w:rPr>
        <w:t xml:space="preserve"> 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</w:tblGrid>
      <w:tr w:rsidR="00E64163" w:rsidRPr="00DB5536" w14:paraId="675AE6C6" w14:textId="77777777" w:rsidTr="00D52B91">
        <w:trPr>
          <w:trHeight w:val="1020"/>
        </w:trPr>
        <w:tc>
          <w:tcPr>
            <w:tcW w:w="4531" w:type="dxa"/>
          </w:tcPr>
          <w:p w14:paraId="4F1EB036" w14:textId="77777777" w:rsidR="00E64163" w:rsidRPr="00DB5536" w:rsidRDefault="00E64163" w:rsidP="00D52B91">
            <w:pPr>
              <w:spacing w:before="240"/>
              <w:rPr>
                <w:rFonts w:ascii="Arial" w:hAnsi="Arial" w:cs="Arial"/>
                <w:bCs/>
              </w:rPr>
            </w:pPr>
            <w:r w:rsidRPr="00DB5536">
              <w:rPr>
                <w:rFonts w:ascii="Arial" w:hAnsi="Arial"/>
                <w:bCs/>
              </w:rPr>
              <w:t xml:space="preserve">Za </w:t>
            </w:r>
            <w:r w:rsidRPr="00DB5536">
              <w:rPr>
                <w:rFonts w:ascii="Arial" w:hAnsi="Arial" w:cs="Arial"/>
                <w:bCs/>
              </w:rPr>
              <w:t>objednatele č. 2</w:t>
            </w:r>
            <w:r w:rsidRPr="00DB5536">
              <w:rPr>
                <w:rFonts w:ascii="Arial" w:hAnsi="Arial"/>
                <w:bCs/>
              </w:rPr>
              <w:t>:</w:t>
            </w:r>
          </w:p>
        </w:tc>
      </w:tr>
      <w:tr w:rsidR="00E64163" w:rsidRPr="00DB5536" w14:paraId="297550FA" w14:textId="77777777" w:rsidTr="00D52B91">
        <w:tc>
          <w:tcPr>
            <w:tcW w:w="4531" w:type="dxa"/>
          </w:tcPr>
          <w:p w14:paraId="25542DFF" w14:textId="77777777" w:rsidR="00E64163" w:rsidRPr="00DB5536" w:rsidRDefault="00E64163" w:rsidP="00D52B91">
            <w:pPr>
              <w:rPr>
                <w:rFonts w:ascii="Arial" w:hAnsi="Arial" w:cs="Arial"/>
              </w:rPr>
            </w:pPr>
          </w:p>
        </w:tc>
      </w:tr>
      <w:tr w:rsidR="00E64163" w:rsidRPr="00DB5536" w14:paraId="6218988F" w14:textId="77777777" w:rsidTr="00D52B91">
        <w:tc>
          <w:tcPr>
            <w:tcW w:w="4531" w:type="dxa"/>
          </w:tcPr>
          <w:p w14:paraId="49F82D6A" w14:textId="3AE13529" w:rsidR="00E64163" w:rsidRPr="00C10ED9" w:rsidRDefault="00E64163" w:rsidP="00D52B91">
            <w:pPr>
              <w:tabs>
                <w:tab w:val="left" w:pos="5103"/>
              </w:tabs>
              <w:rPr>
                <w:rFonts w:ascii="Arial" w:eastAsia="Times New Roman" w:hAnsi="Arial" w:cs="Arial"/>
                <w:i/>
                <w:iCs/>
                <w:snapToGrid w:val="0"/>
              </w:rPr>
            </w:pPr>
          </w:p>
          <w:p w14:paraId="49878841" w14:textId="77777777" w:rsidR="00B76007" w:rsidRDefault="00B76007" w:rsidP="00D52B91">
            <w:pPr>
              <w:tabs>
                <w:tab w:val="left" w:pos="5103"/>
              </w:tabs>
              <w:rPr>
                <w:rFonts w:ascii="Arial" w:eastAsia="Times New Roman" w:hAnsi="Arial" w:cs="Arial"/>
                <w:snapToGrid w:val="0"/>
              </w:rPr>
            </w:pPr>
          </w:p>
          <w:p w14:paraId="50F328AD" w14:textId="754740A2" w:rsidR="00E64163" w:rsidRPr="00DB5536" w:rsidRDefault="00E64163" w:rsidP="00D52B91">
            <w:pPr>
              <w:tabs>
                <w:tab w:val="left" w:pos="5103"/>
              </w:tabs>
              <w:rPr>
                <w:rFonts w:ascii="Arial" w:eastAsia="Times New Roman" w:hAnsi="Arial" w:cs="Arial"/>
                <w:snapToGrid w:val="0"/>
              </w:rPr>
            </w:pPr>
            <w:r w:rsidRPr="00DB5536">
              <w:rPr>
                <w:rFonts w:ascii="Arial" w:eastAsia="Times New Roman" w:hAnsi="Arial" w:cs="Arial"/>
                <w:snapToGrid w:val="0"/>
              </w:rPr>
              <w:t xml:space="preserve">Ředitelství silnic a dálnic </w:t>
            </w:r>
            <w:r w:rsidR="00BE294E">
              <w:rPr>
                <w:rFonts w:ascii="Arial" w:eastAsia="Times New Roman" w:hAnsi="Arial" w:cs="Arial"/>
                <w:snapToGrid w:val="0"/>
              </w:rPr>
              <w:t>s.</w:t>
            </w:r>
            <w:r w:rsidR="00372DBF">
              <w:rPr>
                <w:rFonts w:ascii="Arial" w:eastAsia="Times New Roman" w:hAnsi="Arial" w:cs="Arial"/>
                <w:snapToGrid w:val="0"/>
              </w:rPr>
              <w:t xml:space="preserve"> </w:t>
            </w:r>
            <w:r w:rsidR="00BE294E">
              <w:rPr>
                <w:rFonts w:ascii="Arial" w:eastAsia="Times New Roman" w:hAnsi="Arial" w:cs="Arial"/>
                <w:snapToGrid w:val="0"/>
              </w:rPr>
              <w:t>p.</w:t>
            </w:r>
          </w:p>
          <w:p w14:paraId="1B6C67A4" w14:textId="77777777" w:rsidR="00E64163" w:rsidRPr="00DB5536" w:rsidRDefault="00E64163" w:rsidP="00D52B91">
            <w:pPr>
              <w:tabs>
                <w:tab w:val="left" w:pos="5103"/>
              </w:tabs>
              <w:rPr>
                <w:rFonts w:ascii="Arial" w:eastAsia="Times New Roman" w:hAnsi="Arial" w:cs="Arial"/>
                <w:snapToGrid w:val="0"/>
              </w:rPr>
            </w:pPr>
            <w:r w:rsidRPr="00DB5536">
              <w:rPr>
                <w:rFonts w:ascii="Arial" w:eastAsia="Times New Roman" w:hAnsi="Arial" w:cs="Arial"/>
                <w:snapToGrid w:val="0"/>
              </w:rPr>
              <w:t>Správa Zlín</w:t>
            </w:r>
          </w:p>
          <w:p w14:paraId="28D0BC8C" w14:textId="77777777" w:rsidR="00E64163" w:rsidRPr="00DB5536" w:rsidRDefault="00E64163" w:rsidP="00D52B91">
            <w:pPr>
              <w:tabs>
                <w:tab w:val="left" w:pos="5103"/>
              </w:tabs>
              <w:rPr>
                <w:rFonts w:ascii="Arial" w:eastAsia="Times New Roman" w:hAnsi="Arial" w:cs="Arial"/>
              </w:rPr>
            </w:pPr>
            <w:r w:rsidRPr="00DB5536">
              <w:rPr>
                <w:rFonts w:ascii="Arial" w:eastAsia="Times New Roman" w:hAnsi="Arial" w:cs="Arial"/>
              </w:rPr>
              <w:t>Ing. Karel Chudárek</w:t>
            </w:r>
          </w:p>
          <w:p w14:paraId="6ADE02A6" w14:textId="77777777" w:rsidR="00E64163" w:rsidRPr="00DB5536" w:rsidRDefault="00E64163" w:rsidP="00D52B91">
            <w:pPr>
              <w:rPr>
                <w:rFonts w:ascii="Arial" w:hAnsi="Arial" w:cs="Arial"/>
              </w:rPr>
            </w:pPr>
            <w:r w:rsidRPr="00DB5536">
              <w:rPr>
                <w:rFonts w:ascii="Arial" w:eastAsia="Times New Roman" w:hAnsi="Arial" w:cs="Arial"/>
              </w:rPr>
              <w:t>ředitel</w:t>
            </w:r>
          </w:p>
        </w:tc>
      </w:tr>
    </w:tbl>
    <w:p w14:paraId="253CDE08" w14:textId="5585795F" w:rsidR="00E64163" w:rsidRDefault="00E64163" w:rsidP="00590C28">
      <w:pPr>
        <w:rPr>
          <w:rFonts w:ascii="Arial" w:hAnsi="Arial" w:cs="Arial"/>
        </w:rPr>
      </w:pPr>
    </w:p>
    <w:p w14:paraId="7C8E262C" w14:textId="0983B8AB" w:rsidR="00DF069B" w:rsidRDefault="00DF069B" w:rsidP="00590C28">
      <w:pPr>
        <w:rPr>
          <w:rFonts w:ascii="Arial" w:hAnsi="Arial" w:cs="Arial"/>
        </w:rPr>
      </w:pPr>
    </w:p>
    <w:p w14:paraId="1A0265B9" w14:textId="53DD60F6" w:rsidR="00715F0D" w:rsidRPr="00FE06A3" w:rsidRDefault="0026307C" w:rsidP="00BD4983">
      <w:pPr>
        <w:spacing w:after="120" w:line="240" w:lineRule="auto"/>
        <w:contextualSpacing/>
        <w:rPr>
          <w:rFonts w:ascii="Arial" w:hAnsi="Arial" w:cs="Arial"/>
        </w:rPr>
      </w:pPr>
      <w:r w:rsidRPr="00DB5536">
        <w:rPr>
          <w:rFonts w:ascii="Arial" w:hAnsi="Arial" w:cs="Arial"/>
        </w:rPr>
        <w:t>Dokument vyhotovil</w:t>
      </w:r>
      <w:r w:rsidR="00D61C7D">
        <w:rPr>
          <w:rFonts w:ascii="Arial" w:hAnsi="Arial" w:cs="Arial"/>
        </w:rPr>
        <w:t>a</w:t>
      </w:r>
      <w:r w:rsidRPr="00DB5536">
        <w:rPr>
          <w:rFonts w:ascii="Arial" w:hAnsi="Arial" w:cs="Arial"/>
        </w:rPr>
        <w:t xml:space="preserve"> a za správnost odpovídá: </w:t>
      </w:r>
      <w:r w:rsidR="00A226F9">
        <w:rPr>
          <w:rFonts w:ascii="Arial" w:hAnsi="Arial" w:cs="Arial"/>
        </w:rPr>
        <w:t>Lada Košutová</w:t>
      </w:r>
    </w:p>
    <w:sectPr w:rsidR="00715F0D" w:rsidRPr="00FE06A3" w:rsidSect="00785D7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E1057" w14:textId="77777777" w:rsidR="00F21B85" w:rsidRDefault="00F21B85">
      <w:pPr>
        <w:spacing w:after="0" w:line="240" w:lineRule="auto"/>
      </w:pPr>
      <w:r>
        <w:separator/>
      </w:r>
    </w:p>
  </w:endnote>
  <w:endnote w:type="continuationSeparator" w:id="0">
    <w:p w14:paraId="599F1EC5" w14:textId="77777777" w:rsidR="00F21B85" w:rsidRDefault="00F21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71C71" w14:textId="77777777" w:rsidR="002C74C7" w:rsidRPr="00785D7A" w:rsidRDefault="002C74C7">
    <w:pPr>
      <w:pStyle w:val="Zpat"/>
      <w:pBdr>
        <w:bottom w:val="single" w:sz="6" w:space="1" w:color="auto"/>
      </w:pBdr>
      <w:jc w:val="right"/>
      <w:rPr>
        <w:sz w:val="6"/>
      </w:rPr>
    </w:pPr>
  </w:p>
  <w:p w14:paraId="7D9B2836" w14:textId="77777777" w:rsidR="002C74C7" w:rsidRDefault="00D25495">
    <w:pPr>
      <w:pStyle w:val="Zpat"/>
      <w:jc w:val="right"/>
    </w:pPr>
    <w:r>
      <w:t xml:space="preserve">Strana </w:t>
    </w:r>
    <w:sdt>
      <w:sdtPr>
        <w:id w:val="191141567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F595A">
          <w:rPr>
            <w:noProof/>
          </w:rPr>
          <w:t>2</w:t>
        </w:r>
        <w:r>
          <w:fldChar w:fldCharType="end"/>
        </w:r>
      </w:sdtContent>
    </w:sdt>
  </w:p>
  <w:p w14:paraId="4462A7E9" w14:textId="77777777" w:rsidR="002C74C7" w:rsidRDefault="002C7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B5145" w14:textId="77777777" w:rsidR="00F21B85" w:rsidRDefault="00F21B85">
      <w:pPr>
        <w:spacing w:after="0" w:line="240" w:lineRule="auto"/>
      </w:pPr>
      <w:r>
        <w:separator/>
      </w:r>
    </w:p>
  </w:footnote>
  <w:footnote w:type="continuationSeparator" w:id="0">
    <w:p w14:paraId="12933542" w14:textId="77777777" w:rsidR="00F21B85" w:rsidRDefault="00F21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2CC3B" w14:textId="480B8552" w:rsidR="002C74C7" w:rsidRDefault="001450AE" w:rsidP="00785D7A">
    <w:pPr>
      <w:pStyle w:val="Zhlav"/>
      <w:pBdr>
        <w:bottom w:val="single" w:sz="6" w:space="1" w:color="auto"/>
      </w:pBdr>
      <w:jc w:val="right"/>
    </w:pPr>
    <w:r>
      <w:t xml:space="preserve">Dodatek č. </w:t>
    </w:r>
    <w:r w:rsidR="006034BE">
      <w:t>7</w:t>
    </w:r>
    <w:r>
      <w:t xml:space="preserve"> </w:t>
    </w:r>
    <w:r w:rsidR="00D25495">
      <w:t>Smlouv</w:t>
    </w:r>
    <w:r>
      <w:t>y</w:t>
    </w:r>
    <w:r w:rsidR="00D25495">
      <w:t xml:space="preserve"> o dílo</w:t>
    </w:r>
  </w:p>
  <w:p w14:paraId="5761B37F" w14:textId="77777777" w:rsidR="002C74C7" w:rsidRPr="00785D7A" w:rsidRDefault="002C74C7" w:rsidP="00785D7A">
    <w:pPr>
      <w:pStyle w:val="Zhlav"/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E1C8" w14:textId="18C00791" w:rsidR="00626C5F" w:rsidRDefault="00D25495" w:rsidP="002F61A3">
    <w:pPr>
      <w:pStyle w:val="Zhlav"/>
      <w:rPr>
        <w:sz w:val="20"/>
        <w:szCs w:val="20"/>
      </w:rPr>
    </w:pPr>
    <w:r>
      <w:tab/>
    </w:r>
    <w:r>
      <w:tab/>
    </w:r>
    <w:r w:rsidR="00626C5F">
      <w:t xml:space="preserve"> </w:t>
    </w:r>
    <w:r w:rsidR="002F61A3" w:rsidRPr="002F61A3">
      <w:rPr>
        <w:sz w:val="20"/>
        <w:szCs w:val="20"/>
      </w:rPr>
      <w:t>Číslo smlouvy objednatele č. 1: 1034-2020-525203</w:t>
    </w:r>
    <w:r w:rsidR="002F61A3">
      <w:rPr>
        <w:sz w:val="20"/>
        <w:szCs w:val="20"/>
      </w:rPr>
      <w:t>/</w:t>
    </w:r>
    <w:r w:rsidR="0029297B">
      <w:rPr>
        <w:sz w:val="20"/>
        <w:szCs w:val="20"/>
      </w:rPr>
      <w:t>7</w:t>
    </w:r>
  </w:p>
  <w:p w14:paraId="47DB6ACD" w14:textId="3F72D93C" w:rsidR="002F61A3" w:rsidRPr="00626C5F" w:rsidRDefault="00626C5F" w:rsidP="002F61A3">
    <w:pPr>
      <w:pStyle w:val="Zhlav"/>
      <w:rPr>
        <w:color w:val="FF0000"/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</w:t>
    </w:r>
    <w:r w:rsidR="00A6369D">
      <w:rPr>
        <w:sz w:val="20"/>
        <w:szCs w:val="20"/>
      </w:rPr>
      <w:t xml:space="preserve">                                    </w:t>
    </w:r>
    <w:r w:rsidRPr="00AE5624">
      <w:rPr>
        <w:sz w:val="20"/>
        <w:szCs w:val="20"/>
      </w:rPr>
      <w:t>UID dokumentu:</w:t>
    </w:r>
    <w:r w:rsidR="002F61A3" w:rsidRPr="00AE5624">
      <w:rPr>
        <w:sz w:val="20"/>
        <w:szCs w:val="20"/>
      </w:rPr>
      <w:t xml:space="preserve"> </w:t>
    </w:r>
    <w:r w:rsidR="00AE5624" w:rsidRPr="00AE5624">
      <w:rPr>
        <w:sz w:val="20"/>
        <w:szCs w:val="20"/>
      </w:rPr>
      <w:t>spudms00000015483921</w:t>
    </w:r>
  </w:p>
  <w:p w14:paraId="479D1AE8" w14:textId="08C498A4" w:rsidR="002F61A3" w:rsidRPr="002F61A3" w:rsidRDefault="002F61A3" w:rsidP="002F61A3">
    <w:pPr>
      <w:pStyle w:val="Zhlav"/>
      <w:rPr>
        <w:sz w:val="20"/>
        <w:szCs w:val="20"/>
      </w:rPr>
    </w:pPr>
    <w:r w:rsidRPr="002F61A3">
      <w:rPr>
        <w:sz w:val="20"/>
        <w:szCs w:val="20"/>
      </w:rPr>
      <w:tab/>
    </w:r>
    <w:r>
      <w:rPr>
        <w:sz w:val="20"/>
        <w:szCs w:val="20"/>
      </w:rPr>
      <w:t xml:space="preserve">                                                                                              </w:t>
    </w:r>
    <w:r w:rsidRPr="002F61A3">
      <w:rPr>
        <w:sz w:val="20"/>
        <w:szCs w:val="20"/>
      </w:rPr>
      <w:t>Číslo smlouvy objednatele č. 2: 15PT-001144</w:t>
    </w:r>
    <w:r w:rsidRPr="002F61A3">
      <w:rPr>
        <w:sz w:val="20"/>
        <w:szCs w:val="20"/>
      </w:rPr>
      <w:tab/>
    </w:r>
  </w:p>
  <w:p w14:paraId="1D84AA7E" w14:textId="66C383EA" w:rsidR="002C74C7" w:rsidRPr="00B13447" w:rsidRDefault="002F61A3" w:rsidP="002F61A3">
    <w:pPr>
      <w:pStyle w:val="Zhlav"/>
      <w:rPr>
        <w:sz w:val="20"/>
        <w:szCs w:val="20"/>
      </w:rPr>
    </w:pPr>
    <w:r w:rsidRPr="002F61A3">
      <w:rPr>
        <w:sz w:val="20"/>
        <w:szCs w:val="20"/>
      </w:rPr>
      <w:tab/>
    </w:r>
    <w:r>
      <w:rPr>
        <w:sz w:val="20"/>
        <w:szCs w:val="20"/>
      </w:rPr>
      <w:t xml:space="preserve">                                                                                       </w:t>
    </w:r>
    <w:r w:rsidRPr="002F61A3">
      <w:rPr>
        <w:sz w:val="20"/>
        <w:szCs w:val="20"/>
      </w:rPr>
      <w:t>Číslo smlouvy zhotovitele: GB20202S005</w:t>
    </w:r>
    <w:r w:rsidR="00533339" w:rsidRPr="0098165F">
      <w:rPr>
        <w:rFonts w:ascii="Arial" w:hAnsi="Arial" w:cs="Arial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8749E"/>
    <w:multiLevelType w:val="multilevel"/>
    <w:tmpl w:val="E63C293A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C6D7B19"/>
    <w:multiLevelType w:val="multilevel"/>
    <w:tmpl w:val="D07EEFD2"/>
    <w:lvl w:ilvl="0">
      <w:start w:val="1"/>
      <w:numFmt w:val="decimal"/>
      <w:pStyle w:val="Nadpis1"/>
      <w:lvlText w:val="%1."/>
      <w:lvlJc w:val="center"/>
      <w:pPr>
        <w:ind w:left="705" w:hanging="705"/>
      </w:pPr>
      <w:rPr>
        <w:rFonts w:hint="default"/>
        <w:color w:val="FFFFFF" w:themeColor="background1"/>
      </w:rPr>
    </w:lvl>
    <w:lvl w:ilvl="1">
      <w:start w:val="1"/>
      <w:numFmt w:val="decimal"/>
      <w:pStyle w:val="Odstavec11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pStyle w:val="Odstavec11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dstavec1111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6B7D9F"/>
    <w:multiLevelType w:val="hybridMultilevel"/>
    <w:tmpl w:val="15D87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F3BB7"/>
    <w:multiLevelType w:val="multilevel"/>
    <w:tmpl w:val="C0BA2C52"/>
    <w:lvl w:ilvl="0">
      <w:start w:val="1"/>
      <w:numFmt w:val="upperRoman"/>
      <w:lvlText w:val="Článek %1."/>
      <w:lvlJc w:val="left"/>
      <w:pPr>
        <w:ind w:left="433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16" w:hanging="432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1" w:hanging="1440"/>
      </w:pPr>
      <w:rPr>
        <w:rFonts w:hint="default"/>
      </w:rPr>
    </w:lvl>
  </w:abstractNum>
  <w:abstractNum w:abstractNumId="4" w15:restartNumberingAfterBreak="0">
    <w:nsid w:val="47D901D6"/>
    <w:multiLevelType w:val="hybridMultilevel"/>
    <w:tmpl w:val="A7C6F24E"/>
    <w:lvl w:ilvl="0" w:tplc="56488CDC">
      <w:start w:val="1"/>
      <w:numFmt w:val="bullet"/>
      <w:pStyle w:val="Odstavecseseznamem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B5476"/>
    <w:multiLevelType w:val="multilevel"/>
    <w:tmpl w:val="E286E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8B799F"/>
    <w:multiLevelType w:val="hybridMultilevel"/>
    <w:tmpl w:val="2DC42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220A2"/>
    <w:multiLevelType w:val="multilevel"/>
    <w:tmpl w:val="5C965B5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B1D1232"/>
    <w:multiLevelType w:val="multilevel"/>
    <w:tmpl w:val="DFE036F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2."/>
      <w:lvlJc w:val="left"/>
      <w:pPr>
        <w:ind w:left="928" w:hanging="360"/>
      </w:p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9" w15:restartNumberingAfterBreak="0">
    <w:nsid w:val="6CC17A04"/>
    <w:multiLevelType w:val="hybridMultilevel"/>
    <w:tmpl w:val="4C8288D6"/>
    <w:lvl w:ilvl="0" w:tplc="DC46E26E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2091810112">
    <w:abstractNumId w:val="4"/>
  </w:num>
  <w:num w:numId="2" w16cid:durableId="1320108597">
    <w:abstractNumId w:val="5"/>
  </w:num>
  <w:num w:numId="3" w16cid:durableId="702171183">
    <w:abstractNumId w:val="6"/>
  </w:num>
  <w:num w:numId="4" w16cid:durableId="1600719813">
    <w:abstractNumId w:val="2"/>
  </w:num>
  <w:num w:numId="5" w16cid:durableId="814951034">
    <w:abstractNumId w:val="1"/>
  </w:num>
  <w:num w:numId="6" w16cid:durableId="432239182">
    <w:abstractNumId w:val="3"/>
  </w:num>
  <w:num w:numId="7" w16cid:durableId="1603032966">
    <w:abstractNumId w:val="9"/>
  </w:num>
  <w:num w:numId="8" w16cid:durableId="1360860907">
    <w:abstractNumId w:val="8"/>
  </w:num>
  <w:num w:numId="9" w16cid:durableId="1514684287">
    <w:abstractNumId w:val="7"/>
  </w:num>
  <w:num w:numId="10" w16cid:durableId="1726445342">
    <w:abstractNumId w:val="0"/>
  </w:num>
  <w:num w:numId="11" w16cid:durableId="9774923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42"/>
    <w:rsid w:val="0000222C"/>
    <w:rsid w:val="000031D4"/>
    <w:rsid w:val="0000757B"/>
    <w:rsid w:val="00017F37"/>
    <w:rsid w:val="00021DAD"/>
    <w:rsid w:val="000268E3"/>
    <w:rsid w:val="0002784B"/>
    <w:rsid w:val="00035F0E"/>
    <w:rsid w:val="000362DC"/>
    <w:rsid w:val="00036B9A"/>
    <w:rsid w:val="00037BC1"/>
    <w:rsid w:val="000405FD"/>
    <w:rsid w:val="000406CC"/>
    <w:rsid w:val="00044463"/>
    <w:rsid w:val="00045638"/>
    <w:rsid w:val="00045BBE"/>
    <w:rsid w:val="00050E01"/>
    <w:rsid w:val="00053852"/>
    <w:rsid w:val="00056304"/>
    <w:rsid w:val="00057688"/>
    <w:rsid w:val="00057A46"/>
    <w:rsid w:val="000625F0"/>
    <w:rsid w:val="000671C4"/>
    <w:rsid w:val="0007015D"/>
    <w:rsid w:val="000732A2"/>
    <w:rsid w:val="0007786B"/>
    <w:rsid w:val="00077A6C"/>
    <w:rsid w:val="00080247"/>
    <w:rsid w:val="000812BC"/>
    <w:rsid w:val="000912BA"/>
    <w:rsid w:val="00097BC5"/>
    <w:rsid w:val="000A1356"/>
    <w:rsid w:val="000A475C"/>
    <w:rsid w:val="000A50A3"/>
    <w:rsid w:val="000A6E96"/>
    <w:rsid w:val="000B0462"/>
    <w:rsid w:val="000B7E95"/>
    <w:rsid w:val="000B7EFB"/>
    <w:rsid w:val="000C0355"/>
    <w:rsid w:val="000D3020"/>
    <w:rsid w:val="000E1267"/>
    <w:rsid w:val="000E1D99"/>
    <w:rsid w:val="000E2197"/>
    <w:rsid w:val="000E5251"/>
    <w:rsid w:val="000E748C"/>
    <w:rsid w:val="000E7740"/>
    <w:rsid w:val="000F1253"/>
    <w:rsid w:val="00100526"/>
    <w:rsid w:val="001010C5"/>
    <w:rsid w:val="00105288"/>
    <w:rsid w:val="00105D20"/>
    <w:rsid w:val="00112017"/>
    <w:rsid w:val="00112CF0"/>
    <w:rsid w:val="001131D2"/>
    <w:rsid w:val="00113F37"/>
    <w:rsid w:val="001148D6"/>
    <w:rsid w:val="00116D43"/>
    <w:rsid w:val="00117D1F"/>
    <w:rsid w:val="001223BE"/>
    <w:rsid w:val="001229DC"/>
    <w:rsid w:val="00122CBA"/>
    <w:rsid w:val="001266A6"/>
    <w:rsid w:val="0012689A"/>
    <w:rsid w:val="001308F1"/>
    <w:rsid w:val="00130D76"/>
    <w:rsid w:val="0013369A"/>
    <w:rsid w:val="0013410F"/>
    <w:rsid w:val="001415B7"/>
    <w:rsid w:val="00143516"/>
    <w:rsid w:val="00143608"/>
    <w:rsid w:val="00143C22"/>
    <w:rsid w:val="001450AE"/>
    <w:rsid w:val="001502E8"/>
    <w:rsid w:val="001514D7"/>
    <w:rsid w:val="0015184A"/>
    <w:rsid w:val="0015197C"/>
    <w:rsid w:val="001521BA"/>
    <w:rsid w:val="00161AF0"/>
    <w:rsid w:val="00166115"/>
    <w:rsid w:val="00171421"/>
    <w:rsid w:val="00171818"/>
    <w:rsid w:val="001720DD"/>
    <w:rsid w:val="00173448"/>
    <w:rsid w:val="00174777"/>
    <w:rsid w:val="00174D47"/>
    <w:rsid w:val="00174EFD"/>
    <w:rsid w:val="00180788"/>
    <w:rsid w:val="001811F2"/>
    <w:rsid w:val="0018429C"/>
    <w:rsid w:val="00184515"/>
    <w:rsid w:val="00185539"/>
    <w:rsid w:val="00191288"/>
    <w:rsid w:val="00191602"/>
    <w:rsid w:val="001A0CF7"/>
    <w:rsid w:val="001B06E3"/>
    <w:rsid w:val="001B1F4A"/>
    <w:rsid w:val="001B2398"/>
    <w:rsid w:val="001B5941"/>
    <w:rsid w:val="001B7A4B"/>
    <w:rsid w:val="001C15B4"/>
    <w:rsid w:val="001C515E"/>
    <w:rsid w:val="001D7330"/>
    <w:rsid w:val="001E0960"/>
    <w:rsid w:val="001E0FA4"/>
    <w:rsid w:val="001E23F3"/>
    <w:rsid w:val="001E3C54"/>
    <w:rsid w:val="00207DB0"/>
    <w:rsid w:val="00207FB9"/>
    <w:rsid w:val="002102FC"/>
    <w:rsid w:val="00210440"/>
    <w:rsid w:val="002141EE"/>
    <w:rsid w:val="00215BBF"/>
    <w:rsid w:val="002212A7"/>
    <w:rsid w:val="00224E9D"/>
    <w:rsid w:val="00235E82"/>
    <w:rsid w:val="0023771B"/>
    <w:rsid w:val="00241001"/>
    <w:rsid w:val="00243564"/>
    <w:rsid w:val="0025016D"/>
    <w:rsid w:val="00252897"/>
    <w:rsid w:val="00256708"/>
    <w:rsid w:val="00256E7B"/>
    <w:rsid w:val="0026307C"/>
    <w:rsid w:val="002634D5"/>
    <w:rsid w:val="002725CE"/>
    <w:rsid w:val="00273F94"/>
    <w:rsid w:val="002877FF"/>
    <w:rsid w:val="00292131"/>
    <w:rsid w:val="0029297B"/>
    <w:rsid w:val="00293106"/>
    <w:rsid w:val="00294139"/>
    <w:rsid w:val="00295927"/>
    <w:rsid w:val="002A06B3"/>
    <w:rsid w:val="002A1379"/>
    <w:rsid w:val="002A54FF"/>
    <w:rsid w:val="002B5B17"/>
    <w:rsid w:val="002B6E33"/>
    <w:rsid w:val="002C22BF"/>
    <w:rsid w:val="002C51C1"/>
    <w:rsid w:val="002C57C7"/>
    <w:rsid w:val="002C584B"/>
    <w:rsid w:val="002C74C7"/>
    <w:rsid w:val="002D0EA9"/>
    <w:rsid w:val="002D276D"/>
    <w:rsid w:val="002D2C5A"/>
    <w:rsid w:val="002D3C0B"/>
    <w:rsid w:val="002D4888"/>
    <w:rsid w:val="002D5B1D"/>
    <w:rsid w:val="002E0B44"/>
    <w:rsid w:val="002E2459"/>
    <w:rsid w:val="002E35E1"/>
    <w:rsid w:val="002E7C46"/>
    <w:rsid w:val="002F1048"/>
    <w:rsid w:val="002F2249"/>
    <w:rsid w:val="002F280E"/>
    <w:rsid w:val="002F4216"/>
    <w:rsid w:val="002F49CA"/>
    <w:rsid w:val="002F61A3"/>
    <w:rsid w:val="002F6526"/>
    <w:rsid w:val="003026C6"/>
    <w:rsid w:val="00304140"/>
    <w:rsid w:val="0030785B"/>
    <w:rsid w:val="003138D4"/>
    <w:rsid w:val="00314964"/>
    <w:rsid w:val="00315C58"/>
    <w:rsid w:val="0032339B"/>
    <w:rsid w:val="00325512"/>
    <w:rsid w:val="0032675D"/>
    <w:rsid w:val="00334DB3"/>
    <w:rsid w:val="00352405"/>
    <w:rsid w:val="00353285"/>
    <w:rsid w:val="003568BA"/>
    <w:rsid w:val="00360632"/>
    <w:rsid w:val="00360684"/>
    <w:rsid w:val="00360A9C"/>
    <w:rsid w:val="00361471"/>
    <w:rsid w:val="00361FD0"/>
    <w:rsid w:val="00364979"/>
    <w:rsid w:val="00365E24"/>
    <w:rsid w:val="0036647F"/>
    <w:rsid w:val="00367420"/>
    <w:rsid w:val="0036782D"/>
    <w:rsid w:val="0037166F"/>
    <w:rsid w:val="00371974"/>
    <w:rsid w:val="00372DBF"/>
    <w:rsid w:val="003745D4"/>
    <w:rsid w:val="0037573F"/>
    <w:rsid w:val="003823FB"/>
    <w:rsid w:val="003824CB"/>
    <w:rsid w:val="00383658"/>
    <w:rsid w:val="0039093B"/>
    <w:rsid w:val="00392005"/>
    <w:rsid w:val="00392EC2"/>
    <w:rsid w:val="003A0084"/>
    <w:rsid w:val="003A0375"/>
    <w:rsid w:val="003A312E"/>
    <w:rsid w:val="003A32DC"/>
    <w:rsid w:val="003A4576"/>
    <w:rsid w:val="003A70D4"/>
    <w:rsid w:val="003B0C0D"/>
    <w:rsid w:val="003B0C71"/>
    <w:rsid w:val="003B113A"/>
    <w:rsid w:val="003B1267"/>
    <w:rsid w:val="003B224A"/>
    <w:rsid w:val="003B2AC7"/>
    <w:rsid w:val="003B368B"/>
    <w:rsid w:val="003B4901"/>
    <w:rsid w:val="003B5912"/>
    <w:rsid w:val="003C75D6"/>
    <w:rsid w:val="003D448F"/>
    <w:rsid w:val="003D5466"/>
    <w:rsid w:val="003D7D77"/>
    <w:rsid w:val="003E0983"/>
    <w:rsid w:val="003E487D"/>
    <w:rsid w:val="003E517E"/>
    <w:rsid w:val="003E6285"/>
    <w:rsid w:val="003F0D08"/>
    <w:rsid w:val="003F2E15"/>
    <w:rsid w:val="003F6662"/>
    <w:rsid w:val="004014D6"/>
    <w:rsid w:val="00402C63"/>
    <w:rsid w:val="004050B8"/>
    <w:rsid w:val="004063B7"/>
    <w:rsid w:val="00406878"/>
    <w:rsid w:val="00413835"/>
    <w:rsid w:val="004147D2"/>
    <w:rsid w:val="00420C6F"/>
    <w:rsid w:val="00426FF7"/>
    <w:rsid w:val="004307EE"/>
    <w:rsid w:val="00437CE8"/>
    <w:rsid w:val="00440673"/>
    <w:rsid w:val="004408F9"/>
    <w:rsid w:val="004431E1"/>
    <w:rsid w:val="004436DB"/>
    <w:rsid w:val="00445C2D"/>
    <w:rsid w:val="0044649C"/>
    <w:rsid w:val="00446784"/>
    <w:rsid w:val="00453D80"/>
    <w:rsid w:val="00456185"/>
    <w:rsid w:val="00464136"/>
    <w:rsid w:val="00464907"/>
    <w:rsid w:val="00464DCA"/>
    <w:rsid w:val="00471CE2"/>
    <w:rsid w:val="00471FF8"/>
    <w:rsid w:val="004724B9"/>
    <w:rsid w:val="0048257B"/>
    <w:rsid w:val="00483B0C"/>
    <w:rsid w:val="00487934"/>
    <w:rsid w:val="00492A12"/>
    <w:rsid w:val="00492E4C"/>
    <w:rsid w:val="004A1DBC"/>
    <w:rsid w:val="004A2579"/>
    <w:rsid w:val="004A32AD"/>
    <w:rsid w:val="004A476D"/>
    <w:rsid w:val="004B15C7"/>
    <w:rsid w:val="004B4CFA"/>
    <w:rsid w:val="004B55AD"/>
    <w:rsid w:val="004B6802"/>
    <w:rsid w:val="004C464C"/>
    <w:rsid w:val="004C4AB4"/>
    <w:rsid w:val="004C6D81"/>
    <w:rsid w:val="004C78E1"/>
    <w:rsid w:val="004D06DF"/>
    <w:rsid w:val="004D0FA3"/>
    <w:rsid w:val="004D226E"/>
    <w:rsid w:val="004D3531"/>
    <w:rsid w:val="004D52F8"/>
    <w:rsid w:val="004E07B5"/>
    <w:rsid w:val="004E19EA"/>
    <w:rsid w:val="004E1FED"/>
    <w:rsid w:val="004E2147"/>
    <w:rsid w:val="004E4232"/>
    <w:rsid w:val="004E5F59"/>
    <w:rsid w:val="004F2F0C"/>
    <w:rsid w:val="004F4C7F"/>
    <w:rsid w:val="005007A0"/>
    <w:rsid w:val="00500EAC"/>
    <w:rsid w:val="00501F5D"/>
    <w:rsid w:val="00502EF1"/>
    <w:rsid w:val="00503B85"/>
    <w:rsid w:val="00504DB9"/>
    <w:rsid w:val="00504FA4"/>
    <w:rsid w:val="00506703"/>
    <w:rsid w:val="00521742"/>
    <w:rsid w:val="00524E0F"/>
    <w:rsid w:val="0053141C"/>
    <w:rsid w:val="005324A5"/>
    <w:rsid w:val="00533339"/>
    <w:rsid w:val="00534C7F"/>
    <w:rsid w:val="00537F47"/>
    <w:rsid w:val="0054086B"/>
    <w:rsid w:val="00542AFA"/>
    <w:rsid w:val="00555368"/>
    <w:rsid w:val="005555C5"/>
    <w:rsid w:val="00557B4F"/>
    <w:rsid w:val="005610E9"/>
    <w:rsid w:val="0056604D"/>
    <w:rsid w:val="00570FCB"/>
    <w:rsid w:val="0057609C"/>
    <w:rsid w:val="00580FB0"/>
    <w:rsid w:val="005811A2"/>
    <w:rsid w:val="00582A8A"/>
    <w:rsid w:val="0058364B"/>
    <w:rsid w:val="00585A52"/>
    <w:rsid w:val="0058697B"/>
    <w:rsid w:val="00590C28"/>
    <w:rsid w:val="005A18FE"/>
    <w:rsid w:val="005A6538"/>
    <w:rsid w:val="005A6C94"/>
    <w:rsid w:val="005B15CC"/>
    <w:rsid w:val="005B3F2C"/>
    <w:rsid w:val="005B3F94"/>
    <w:rsid w:val="005B4AEC"/>
    <w:rsid w:val="005B554D"/>
    <w:rsid w:val="005C724E"/>
    <w:rsid w:val="005D4A0C"/>
    <w:rsid w:val="005D5E2D"/>
    <w:rsid w:val="005D7E14"/>
    <w:rsid w:val="005E1D4C"/>
    <w:rsid w:val="005E6E9E"/>
    <w:rsid w:val="005E7B80"/>
    <w:rsid w:val="0060223A"/>
    <w:rsid w:val="006034BE"/>
    <w:rsid w:val="00604D00"/>
    <w:rsid w:val="006073A4"/>
    <w:rsid w:val="006112C0"/>
    <w:rsid w:val="006126E9"/>
    <w:rsid w:val="0062236C"/>
    <w:rsid w:val="00623832"/>
    <w:rsid w:val="00626C5F"/>
    <w:rsid w:val="00627241"/>
    <w:rsid w:val="00630246"/>
    <w:rsid w:val="00631672"/>
    <w:rsid w:val="006325F0"/>
    <w:rsid w:val="0063312C"/>
    <w:rsid w:val="006332E0"/>
    <w:rsid w:val="00634CDE"/>
    <w:rsid w:val="00636915"/>
    <w:rsid w:val="00641A31"/>
    <w:rsid w:val="006455A3"/>
    <w:rsid w:val="00646302"/>
    <w:rsid w:val="00651931"/>
    <w:rsid w:val="00655868"/>
    <w:rsid w:val="00660B86"/>
    <w:rsid w:val="006724C1"/>
    <w:rsid w:val="00674BB8"/>
    <w:rsid w:val="00676221"/>
    <w:rsid w:val="00681994"/>
    <w:rsid w:val="006827BC"/>
    <w:rsid w:val="0069155B"/>
    <w:rsid w:val="00693242"/>
    <w:rsid w:val="006A40D3"/>
    <w:rsid w:val="006A47D3"/>
    <w:rsid w:val="006B2CF3"/>
    <w:rsid w:val="006B2D35"/>
    <w:rsid w:val="006B49F8"/>
    <w:rsid w:val="006B6257"/>
    <w:rsid w:val="006C0AB1"/>
    <w:rsid w:val="006C718E"/>
    <w:rsid w:val="006D2350"/>
    <w:rsid w:val="006D4971"/>
    <w:rsid w:val="006E239F"/>
    <w:rsid w:val="006E4901"/>
    <w:rsid w:val="006E7E7B"/>
    <w:rsid w:val="006F525D"/>
    <w:rsid w:val="006F5907"/>
    <w:rsid w:val="007044FE"/>
    <w:rsid w:val="007052CE"/>
    <w:rsid w:val="0070547B"/>
    <w:rsid w:val="007102E5"/>
    <w:rsid w:val="00711791"/>
    <w:rsid w:val="00712FCE"/>
    <w:rsid w:val="00714444"/>
    <w:rsid w:val="00715F0D"/>
    <w:rsid w:val="00717771"/>
    <w:rsid w:val="007211EC"/>
    <w:rsid w:val="007229C7"/>
    <w:rsid w:val="00730B0F"/>
    <w:rsid w:val="00735BF5"/>
    <w:rsid w:val="0074043D"/>
    <w:rsid w:val="0074113E"/>
    <w:rsid w:val="007434FC"/>
    <w:rsid w:val="00743E03"/>
    <w:rsid w:val="00744F1F"/>
    <w:rsid w:val="007455D0"/>
    <w:rsid w:val="00751681"/>
    <w:rsid w:val="0075258F"/>
    <w:rsid w:val="0076176B"/>
    <w:rsid w:val="007632A2"/>
    <w:rsid w:val="00765154"/>
    <w:rsid w:val="007703D5"/>
    <w:rsid w:val="00771113"/>
    <w:rsid w:val="00771BDC"/>
    <w:rsid w:val="007723C7"/>
    <w:rsid w:val="00774E50"/>
    <w:rsid w:val="00775C81"/>
    <w:rsid w:val="007779B9"/>
    <w:rsid w:val="007807F2"/>
    <w:rsid w:val="00781DDC"/>
    <w:rsid w:val="00782FB7"/>
    <w:rsid w:val="00784373"/>
    <w:rsid w:val="00784E38"/>
    <w:rsid w:val="007A2D9C"/>
    <w:rsid w:val="007A5CA5"/>
    <w:rsid w:val="007B00A8"/>
    <w:rsid w:val="007B084A"/>
    <w:rsid w:val="007B0CA7"/>
    <w:rsid w:val="007B29EC"/>
    <w:rsid w:val="007B3E62"/>
    <w:rsid w:val="007D01DD"/>
    <w:rsid w:val="007D182A"/>
    <w:rsid w:val="007D308F"/>
    <w:rsid w:val="007D5335"/>
    <w:rsid w:val="007E1385"/>
    <w:rsid w:val="007E4342"/>
    <w:rsid w:val="007E44E2"/>
    <w:rsid w:val="007E6603"/>
    <w:rsid w:val="007E668E"/>
    <w:rsid w:val="007E7487"/>
    <w:rsid w:val="007E7F92"/>
    <w:rsid w:val="007F0528"/>
    <w:rsid w:val="007F1FD0"/>
    <w:rsid w:val="007F2AF0"/>
    <w:rsid w:val="007F624A"/>
    <w:rsid w:val="007F76A4"/>
    <w:rsid w:val="00800ACB"/>
    <w:rsid w:val="0080253E"/>
    <w:rsid w:val="0080615A"/>
    <w:rsid w:val="0081124B"/>
    <w:rsid w:val="00813100"/>
    <w:rsid w:val="00813274"/>
    <w:rsid w:val="00815CCC"/>
    <w:rsid w:val="0082146B"/>
    <w:rsid w:val="00823144"/>
    <w:rsid w:val="0082506A"/>
    <w:rsid w:val="008331B9"/>
    <w:rsid w:val="008368C4"/>
    <w:rsid w:val="00841198"/>
    <w:rsid w:val="00841C3E"/>
    <w:rsid w:val="00842AFE"/>
    <w:rsid w:val="008436DC"/>
    <w:rsid w:val="008500F7"/>
    <w:rsid w:val="008508D5"/>
    <w:rsid w:val="00852DED"/>
    <w:rsid w:val="00853453"/>
    <w:rsid w:val="0085427F"/>
    <w:rsid w:val="00862C11"/>
    <w:rsid w:val="00863FF2"/>
    <w:rsid w:val="008670F4"/>
    <w:rsid w:val="00883AC5"/>
    <w:rsid w:val="00883C8D"/>
    <w:rsid w:val="00886B5C"/>
    <w:rsid w:val="00887C81"/>
    <w:rsid w:val="00893184"/>
    <w:rsid w:val="0089675C"/>
    <w:rsid w:val="008A0267"/>
    <w:rsid w:val="008A17D9"/>
    <w:rsid w:val="008B7F39"/>
    <w:rsid w:val="008C0BA7"/>
    <w:rsid w:val="008C2AC4"/>
    <w:rsid w:val="008C6444"/>
    <w:rsid w:val="008C6593"/>
    <w:rsid w:val="008D145D"/>
    <w:rsid w:val="008D434D"/>
    <w:rsid w:val="008E0FD8"/>
    <w:rsid w:val="008F0165"/>
    <w:rsid w:val="008F1F0D"/>
    <w:rsid w:val="008F27AC"/>
    <w:rsid w:val="008F4423"/>
    <w:rsid w:val="008F5A17"/>
    <w:rsid w:val="008F7630"/>
    <w:rsid w:val="00900B37"/>
    <w:rsid w:val="00900ED6"/>
    <w:rsid w:val="009053FA"/>
    <w:rsid w:val="009066BD"/>
    <w:rsid w:val="00906E24"/>
    <w:rsid w:val="0091753B"/>
    <w:rsid w:val="00917690"/>
    <w:rsid w:val="009202D7"/>
    <w:rsid w:val="00924E4C"/>
    <w:rsid w:val="0092563E"/>
    <w:rsid w:val="00933D92"/>
    <w:rsid w:val="00936900"/>
    <w:rsid w:val="009413EE"/>
    <w:rsid w:val="0095154B"/>
    <w:rsid w:val="0095445F"/>
    <w:rsid w:val="00954B24"/>
    <w:rsid w:val="00956C0E"/>
    <w:rsid w:val="00972652"/>
    <w:rsid w:val="00973035"/>
    <w:rsid w:val="00975EEB"/>
    <w:rsid w:val="00980713"/>
    <w:rsid w:val="00982481"/>
    <w:rsid w:val="0098272D"/>
    <w:rsid w:val="00986202"/>
    <w:rsid w:val="00987E0A"/>
    <w:rsid w:val="00991045"/>
    <w:rsid w:val="009911F7"/>
    <w:rsid w:val="00991A66"/>
    <w:rsid w:val="00993866"/>
    <w:rsid w:val="00996B0F"/>
    <w:rsid w:val="009A1CF2"/>
    <w:rsid w:val="009B0581"/>
    <w:rsid w:val="009B3A06"/>
    <w:rsid w:val="009B3F33"/>
    <w:rsid w:val="009C5429"/>
    <w:rsid w:val="009C5463"/>
    <w:rsid w:val="009C54BD"/>
    <w:rsid w:val="009C7E75"/>
    <w:rsid w:val="009D2164"/>
    <w:rsid w:val="009D24D5"/>
    <w:rsid w:val="009D2600"/>
    <w:rsid w:val="009E31ED"/>
    <w:rsid w:val="009E4AFD"/>
    <w:rsid w:val="009F6FC6"/>
    <w:rsid w:val="00A00FD2"/>
    <w:rsid w:val="00A014A0"/>
    <w:rsid w:val="00A022EE"/>
    <w:rsid w:val="00A05204"/>
    <w:rsid w:val="00A05E30"/>
    <w:rsid w:val="00A07238"/>
    <w:rsid w:val="00A07252"/>
    <w:rsid w:val="00A12F00"/>
    <w:rsid w:val="00A13748"/>
    <w:rsid w:val="00A13E90"/>
    <w:rsid w:val="00A13EDD"/>
    <w:rsid w:val="00A20DC7"/>
    <w:rsid w:val="00A226F9"/>
    <w:rsid w:val="00A232C9"/>
    <w:rsid w:val="00A23EA8"/>
    <w:rsid w:val="00A27078"/>
    <w:rsid w:val="00A32234"/>
    <w:rsid w:val="00A3573C"/>
    <w:rsid w:val="00A358AA"/>
    <w:rsid w:val="00A41B18"/>
    <w:rsid w:val="00A4572F"/>
    <w:rsid w:val="00A47145"/>
    <w:rsid w:val="00A551EC"/>
    <w:rsid w:val="00A55D79"/>
    <w:rsid w:val="00A56D4A"/>
    <w:rsid w:val="00A56DB8"/>
    <w:rsid w:val="00A60D9F"/>
    <w:rsid w:val="00A60EDD"/>
    <w:rsid w:val="00A623E1"/>
    <w:rsid w:val="00A632F4"/>
    <w:rsid w:val="00A6369D"/>
    <w:rsid w:val="00A657B1"/>
    <w:rsid w:val="00A6607F"/>
    <w:rsid w:val="00A74C4C"/>
    <w:rsid w:val="00A7796E"/>
    <w:rsid w:val="00A80A85"/>
    <w:rsid w:val="00A8412F"/>
    <w:rsid w:val="00A84BCA"/>
    <w:rsid w:val="00A84EE9"/>
    <w:rsid w:val="00A85CA4"/>
    <w:rsid w:val="00A919B8"/>
    <w:rsid w:val="00A93D40"/>
    <w:rsid w:val="00A95D8B"/>
    <w:rsid w:val="00A972C1"/>
    <w:rsid w:val="00AA26DE"/>
    <w:rsid w:val="00AA61AC"/>
    <w:rsid w:val="00AA6B2C"/>
    <w:rsid w:val="00AA6D2C"/>
    <w:rsid w:val="00AA7B70"/>
    <w:rsid w:val="00AB42AA"/>
    <w:rsid w:val="00AB4BC1"/>
    <w:rsid w:val="00AB5DE4"/>
    <w:rsid w:val="00AC1F2D"/>
    <w:rsid w:val="00AC3606"/>
    <w:rsid w:val="00AC36B5"/>
    <w:rsid w:val="00AD6A79"/>
    <w:rsid w:val="00AE0798"/>
    <w:rsid w:val="00AE1C8B"/>
    <w:rsid w:val="00AE3815"/>
    <w:rsid w:val="00AE45FD"/>
    <w:rsid w:val="00AE5624"/>
    <w:rsid w:val="00AF7B70"/>
    <w:rsid w:val="00B02035"/>
    <w:rsid w:val="00B04FBB"/>
    <w:rsid w:val="00B06E5D"/>
    <w:rsid w:val="00B13447"/>
    <w:rsid w:val="00B13AB2"/>
    <w:rsid w:val="00B1651F"/>
    <w:rsid w:val="00B1680A"/>
    <w:rsid w:val="00B172F0"/>
    <w:rsid w:val="00B2052C"/>
    <w:rsid w:val="00B24B33"/>
    <w:rsid w:val="00B265C7"/>
    <w:rsid w:val="00B2687F"/>
    <w:rsid w:val="00B30984"/>
    <w:rsid w:val="00B30A6E"/>
    <w:rsid w:val="00B31A20"/>
    <w:rsid w:val="00B335A7"/>
    <w:rsid w:val="00B33794"/>
    <w:rsid w:val="00B360D4"/>
    <w:rsid w:val="00B3647C"/>
    <w:rsid w:val="00B37D44"/>
    <w:rsid w:val="00B40AE6"/>
    <w:rsid w:val="00B52ED8"/>
    <w:rsid w:val="00B5354F"/>
    <w:rsid w:val="00B621F2"/>
    <w:rsid w:val="00B62790"/>
    <w:rsid w:val="00B63872"/>
    <w:rsid w:val="00B65DD0"/>
    <w:rsid w:val="00B71ABB"/>
    <w:rsid w:val="00B76007"/>
    <w:rsid w:val="00B76BCA"/>
    <w:rsid w:val="00B778B2"/>
    <w:rsid w:val="00B82A79"/>
    <w:rsid w:val="00B82CB2"/>
    <w:rsid w:val="00B83B2E"/>
    <w:rsid w:val="00B846A1"/>
    <w:rsid w:val="00B878F9"/>
    <w:rsid w:val="00B9275D"/>
    <w:rsid w:val="00B92994"/>
    <w:rsid w:val="00BA247D"/>
    <w:rsid w:val="00BA2C10"/>
    <w:rsid w:val="00BA2EA4"/>
    <w:rsid w:val="00BA6FF5"/>
    <w:rsid w:val="00BB1F67"/>
    <w:rsid w:val="00BB72DD"/>
    <w:rsid w:val="00BB799F"/>
    <w:rsid w:val="00BC617F"/>
    <w:rsid w:val="00BD4983"/>
    <w:rsid w:val="00BD4AEC"/>
    <w:rsid w:val="00BD6542"/>
    <w:rsid w:val="00BE1DC1"/>
    <w:rsid w:val="00BE2860"/>
    <w:rsid w:val="00BE294E"/>
    <w:rsid w:val="00BE318D"/>
    <w:rsid w:val="00BE6E18"/>
    <w:rsid w:val="00BF29FD"/>
    <w:rsid w:val="00C037D3"/>
    <w:rsid w:val="00C04CA6"/>
    <w:rsid w:val="00C04ECB"/>
    <w:rsid w:val="00C10ED9"/>
    <w:rsid w:val="00C15B3A"/>
    <w:rsid w:val="00C217FA"/>
    <w:rsid w:val="00C2199D"/>
    <w:rsid w:val="00C26BAE"/>
    <w:rsid w:val="00C270C5"/>
    <w:rsid w:val="00C41222"/>
    <w:rsid w:val="00C44B8E"/>
    <w:rsid w:val="00C461C1"/>
    <w:rsid w:val="00C46F52"/>
    <w:rsid w:val="00C50EFD"/>
    <w:rsid w:val="00C556DD"/>
    <w:rsid w:val="00C57ADC"/>
    <w:rsid w:val="00C64DA9"/>
    <w:rsid w:val="00C668AF"/>
    <w:rsid w:val="00C70F97"/>
    <w:rsid w:val="00C71D31"/>
    <w:rsid w:val="00C72A07"/>
    <w:rsid w:val="00C774ED"/>
    <w:rsid w:val="00C8029A"/>
    <w:rsid w:val="00C8044E"/>
    <w:rsid w:val="00C8416E"/>
    <w:rsid w:val="00C91D42"/>
    <w:rsid w:val="00C923CE"/>
    <w:rsid w:val="00C93466"/>
    <w:rsid w:val="00C9358C"/>
    <w:rsid w:val="00CA198E"/>
    <w:rsid w:val="00CA3029"/>
    <w:rsid w:val="00CA391F"/>
    <w:rsid w:val="00CA46A3"/>
    <w:rsid w:val="00CA4C3B"/>
    <w:rsid w:val="00CA5C6F"/>
    <w:rsid w:val="00CA6276"/>
    <w:rsid w:val="00CB3BDE"/>
    <w:rsid w:val="00CB3E58"/>
    <w:rsid w:val="00CB4614"/>
    <w:rsid w:val="00CB4D9F"/>
    <w:rsid w:val="00CC1F24"/>
    <w:rsid w:val="00CC4B54"/>
    <w:rsid w:val="00CC6D88"/>
    <w:rsid w:val="00CD1E91"/>
    <w:rsid w:val="00CD31DF"/>
    <w:rsid w:val="00CD33BC"/>
    <w:rsid w:val="00CE1988"/>
    <w:rsid w:val="00CF00F2"/>
    <w:rsid w:val="00CF0CC3"/>
    <w:rsid w:val="00CF0F01"/>
    <w:rsid w:val="00CF2B4F"/>
    <w:rsid w:val="00CF4FD5"/>
    <w:rsid w:val="00CF595A"/>
    <w:rsid w:val="00CF5F74"/>
    <w:rsid w:val="00D01A35"/>
    <w:rsid w:val="00D02E55"/>
    <w:rsid w:val="00D0371D"/>
    <w:rsid w:val="00D04555"/>
    <w:rsid w:val="00D06909"/>
    <w:rsid w:val="00D10703"/>
    <w:rsid w:val="00D1102E"/>
    <w:rsid w:val="00D11234"/>
    <w:rsid w:val="00D12356"/>
    <w:rsid w:val="00D1279A"/>
    <w:rsid w:val="00D2169B"/>
    <w:rsid w:val="00D2238C"/>
    <w:rsid w:val="00D25495"/>
    <w:rsid w:val="00D26BCB"/>
    <w:rsid w:val="00D31747"/>
    <w:rsid w:val="00D34908"/>
    <w:rsid w:val="00D349A0"/>
    <w:rsid w:val="00D41B4B"/>
    <w:rsid w:val="00D4358A"/>
    <w:rsid w:val="00D4500E"/>
    <w:rsid w:val="00D46028"/>
    <w:rsid w:val="00D50D8E"/>
    <w:rsid w:val="00D61C7D"/>
    <w:rsid w:val="00D62FEC"/>
    <w:rsid w:val="00D65F49"/>
    <w:rsid w:val="00D7192E"/>
    <w:rsid w:val="00D81EBF"/>
    <w:rsid w:val="00D835E1"/>
    <w:rsid w:val="00D87DDE"/>
    <w:rsid w:val="00D91E34"/>
    <w:rsid w:val="00D965CB"/>
    <w:rsid w:val="00D96A5E"/>
    <w:rsid w:val="00DA12D4"/>
    <w:rsid w:val="00DA3237"/>
    <w:rsid w:val="00DA3671"/>
    <w:rsid w:val="00DB22A5"/>
    <w:rsid w:val="00DB246C"/>
    <w:rsid w:val="00DB3CAA"/>
    <w:rsid w:val="00DB5536"/>
    <w:rsid w:val="00DC0ED8"/>
    <w:rsid w:val="00DC161F"/>
    <w:rsid w:val="00DC3494"/>
    <w:rsid w:val="00DC4EEE"/>
    <w:rsid w:val="00DC7BC4"/>
    <w:rsid w:val="00DD01AB"/>
    <w:rsid w:val="00DD04A7"/>
    <w:rsid w:val="00DD2ED7"/>
    <w:rsid w:val="00DD3E6A"/>
    <w:rsid w:val="00DE01DC"/>
    <w:rsid w:val="00DE099F"/>
    <w:rsid w:val="00DF069B"/>
    <w:rsid w:val="00DF12A5"/>
    <w:rsid w:val="00DF38DD"/>
    <w:rsid w:val="00DF3DD0"/>
    <w:rsid w:val="00DF5DD6"/>
    <w:rsid w:val="00E0336E"/>
    <w:rsid w:val="00E0546D"/>
    <w:rsid w:val="00E0749F"/>
    <w:rsid w:val="00E0755C"/>
    <w:rsid w:val="00E107DB"/>
    <w:rsid w:val="00E13169"/>
    <w:rsid w:val="00E147FB"/>
    <w:rsid w:val="00E263DD"/>
    <w:rsid w:val="00E26ED7"/>
    <w:rsid w:val="00E277FE"/>
    <w:rsid w:val="00E350DE"/>
    <w:rsid w:val="00E3609E"/>
    <w:rsid w:val="00E44A4E"/>
    <w:rsid w:val="00E538A2"/>
    <w:rsid w:val="00E549C1"/>
    <w:rsid w:val="00E55F99"/>
    <w:rsid w:val="00E57986"/>
    <w:rsid w:val="00E60A31"/>
    <w:rsid w:val="00E62449"/>
    <w:rsid w:val="00E627A7"/>
    <w:rsid w:val="00E64163"/>
    <w:rsid w:val="00E64362"/>
    <w:rsid w:val="00E64386"/>
    <w:rsid w:val="00E64713"/>
    <w:rsid w:val="00E67CBE"/>
    <w:rsid w:val="00E77019"/>
    <w:rsid w:val="00E85329"/>
    <w:rsid w:val="00E90129"/>
    <w:rsid w:val="00E9028A"/>
    <w:rsid w:val="00E931F4"/>
    <w:rsid w:val="00E941E1"/>
    <w:rsid w:val="00E969C0"/>
    <w:rsid w:val="00EA42AD"/>
    <w:rsid w:val="00EA48F1"/>
    <w:rsid w:val="00EA4B87"/>
    <w:rsid w:val="00EA504B"/>
    <w:rsid w:val="00EA5632"/>
    <w:rsid w:val="00EB11AF"/>
    <w:rsid w:val="00EB135D"/>
    <w:rsid w:val="00EC1BC6"/>
    <w:rsid w:val="00EC1E7C"/>
    <w:rsid w:val="00EC3EA5"/>
    <w:rsid w:val="00EC75D9"/>
    <w:rsid w:val="00ED08E6"/>
    <w:rsid w:val="00ED497F"/>
    <w:rsid w:val="00ED6995"/>
    <w:rsid w:val="00EE2816"/>
    <w:rsid w:val="00EE3269"/>
    <w:rsid w:val="00EF1E9C"/>
    <w:rsid w:val="00EF642E"/>
    <w:rsid w:val="00F021F7"/>
    <w:rsid w:val="00F02FCD"/>
    <w:rsid w:val="00F04240"/>
    <w:rsid w:val="00F115C9"/>
    <w:rsid w:val="00F11886"/>
    <w:rsid w:val="00F13FD0"/>
    <w:rsid w:val="00F160F2"/>
    <w:rsid w:val="00F16D7E"/>
    <w:rsid w:val="00F1736D"/>
    <w:rsid w:val="00F204A2"/>
    <w:rsid w:val="00F20A2C"/>
    <w:rsid w:val="00F21B85"/>
    <w:rsid w:val="00F30D09"/>
    <w:rsid w:val="00F32619"/>
    <w:rsid w:val="00F35385"/>
    <w:rsid w:val="00F40FBA"/>
    <w:rsid w:val="00F54029"/>
    <w:rsid w:val="00F5562E"/>
    <w:rsid w:val="00F610B5"/>
    <w:rsid w:val="00F65A90"/>
    <w:rsid w:val="00F66969"/>
    <w:rsid w:val="00F70A20"/>
    <w:rsid w:val="00F77C0F"/>
    <w:rsid w:val="00F86093"/>
    <w:rsid w:val="00FA2A84"/>
    <w:rsid w:val="00FA6638"/>
    <w:rsid w:val="00FB4D41"/>
    <w:rsid w:val="00FC185C"/>
    <w:rsid w:val="00FC34A5"/>
    <w:rsid w:val="00FC71C7"/>
    <w:rsid w:val="00FC72EF"/>
    <w:rsid w:val="00FC745C"/>
    <w:rsid w:val="00FD07A3"/>
    <w:rsid w:val="00FD1BE3"/>
    <w:rsid w:val="00FD5AF3"/>
    <w:rsid w:val="00FE06A3"/>
    <w:rsid w:val="00FE3D0C"/>
    <w:rsid w:val="00FE756C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24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6BAE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A0267"/>
    <w:pPr>
      <w:keepNext/>
      <w:keepLines/>
      <w:numPr>
        <w:numId w:val="5"/>
      </w:numPr>
      <w:spacing w:before="240" w:after="120" w:line="240" w:lineRule="auto"/>
      <w:ind w:left="-284" w:firstLine="6"/>
      <w:jc w:val="center"/>
      <w:outlineLvl w:val="0"/>
    </w:pPr>
    <w:rPr>
      <w:rFonts w:asciiTheme="majorHAnsi" w:eastAsiaTheme="majorEastAsia" w:hAnsiTheme="majorHAnsi" w:cstheme="majorBidi"/>
      <w:b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13369A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13369A"/>
    <w:pPr>
      <w:numPr>
        <w:numId w:val="1"/>
      </w:numPr>
      <w:spacing w:after="160" w:line="259" w:lineRule="auto"/>
      <w:ind w:hanging="356"/>
      <w:contextualSpacing/>
      <w:jc w:val="both"/>
    </w:pPr>
    <w:rPr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3369A"/>
    <w:rPr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3369A"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3369A"/>
    <w:rPr>
      <w:rFonts w:asciiTheme="majorHAnsi" w:eastAsiaTheme="majorEastAsia" w:hAnsiTheme="majorHAnsi" w:cstheme="majorBidi"/>
      <w:b/>
      <w:spacing w:val="-10"/>
      <w:kern w:val="28"/>
      <w:sz w:val="40"/>
      <w:szCs w:val="56"/>
      <w:lang w:eastAsia="cs-CZ"/>
    </w:rPr>
  </w:style>
  <w:style w:type="table" w:customStyle="1" w:styleId="Prosttabulka41">
    <w:name w:val="Prostá tabulka 41"/>
    <w:basedOn w:val="Normlntabulka"/>
    <w:uiPriority w:val="44"/>
    <w:rsid w:val="0013369A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lnnasted">
    <w:name w:val="Normální na střed"/>
    <w:basedOn w:val="Normln"/>
    <w:link w:val="NormlnnastedChar"/>
    <w:qFormat/>
    <w:rsid w:val="0013369A"/>
    <w:pPr>
      <w:spacing w:after="160" w:line="259" w:lineRule="auto"/>
      <w:jc w:val="center"/>
    </w:pPr>
    <w:rPr>
      <w:lang w:eastAsia="cs-CZ"/>
    </w:rPr>
  </w:style>
  <w:style w:type="character" w:customStyle="1" w:styleId="NormlnnastedChar">
    <w:name w:val="Normální na střed Char"/>
    <w:basedOn w:val="Standardnpsmoodstavce"/>
    <w:link w:val="Normlnnasted"/>
    <w:rsid w:val="0013369A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369A"/>
    <w:pPr>
      <w:tabs>
        <w:tab w:val="center" w:pos="4536"/>
        <w:tab w:val="right" w:pos="9072"/>
      </w:tabs>
      <w:spacing w:after="0" w:line="240" w:lineRule="auto"/>
      <w:jc w:val="both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3369A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369A"/>
    <w:pPr>
      <w:tabs>
        <w:tab w:val="center" w:pos="4536"/>
        <w:tab w:val="right" w:pos="9072"/>
      </w:tabs>
      <w:spacing w:after="0" w:line="240" w:lineRule="auto"/>
      <w:jc w:val="both"/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3369A"/>
    <w:rPr>
      <w:lang w:eastAsia="cs-CZ"/>
    </w:rPr>
  </w:style>
  <w:style w:type="table" w:customStyle="1" w:styleId="Prosttabulka11">
    <w:name w:val="Prostá tabulka 11"/>
    <w:basedOn w:val="Normlntabulka"/>
    <w:uiPriority w:val="41"/>
    <w:rsid w:val="0013369A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39"/>
    <w:rsid w:val="009066BD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9066BD"/>
    <w:pPr>
      <w:spacing w:before="120" w:after="0" w:line="360" w:lineRule="auto"/>
      <w:ind w:left="851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066B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267"/>
    <w:rPr>
      <w:rFonts w:asciiTheme="majorHAnsi" w:eastAsiaTheme="majorEastAsia" w:hAnsiTheme="majorHAnsi" w:cstheme="majorBidi"/>
      <w:b/>
      <w:sz w:val="24"/>
      <w:szCs w:val="32"/>
      <w:lang w:eastAsia="cs-CZ"/>
    </w:rPr>
  </w:style>
  <w:style w:type="paragraph" w:customStyle="1" w:styleId="Odstavec11">
    <w:name w:val="Odstavec 1.1."/>
    <w:basedOn w:val="Normln"/>
    <w:link w:val="Odstavec11Char"/>
    <w:qFormat/>
    <w:rsid w:val="008A0267"/>
    <w:pPr>
      <w:numPr>
        <w:ilvl w:val="1"/>
        <w:numId w:val="5"/>
      </w:numPr>
      <w:spacing w:after="120" w:line="240" w:lineRule="auto"/>
      <w:ind w:left="703" w:hanging="703"/>
      <w:jc w:val="both"/>
    </w:pPr>
    <w:rPr>
      <w:lang w:eastAsia="cs-CZ"/>
    </w:rPr>
  </w:style>
  <w:style w:type="character" w:customStyle="1" w:styleId="Odstavec11Char">
    <w:name w:val="Odstavec 1.1. Char"/>
    <w:basedOn w:val="Standardnpsmoodstavce"/>
    <w:link w:val="Odstavec11"/>
    <w:rsid w:val="008A0267"/>
    <w:rPr>
      <w:lang w:eastAsia="cs-CZ"/>
    </w:rPr>
  </w:style>
  <w:style w:type="paragraph" w:customStyle="1" w:styleId="Odstavec111">
    <w:name w:val="Odstavec 1.1.1."/>
    <w:basedOn w:val="Odstavec11"/>
    <w:qFormat/>
    <w:rsid w:val="008A0267"/>
    <w:pPr>
      <w:numPr>
        <w:ilvl w:val="2"/>
      </w:numPr>
      <w:ind w:left="1417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8A0267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dstavec1111">
    <w:name w:val="Odstavec 1.1.1.1."/>
    <w:basedOn w:val="Odstavec111"/>
    <w:qFormat/>
    <w:rsid w:val="008A0267"/>
    <w:pPr>
      <w:numPr>
        <w:ilvl w:val="3"/>
      </w:numPr>
      <w:ind w:left="2268" w:hanging="861"/>
    </w:pPr>
  </w:style>
  <w:style w:type="paragraph" w:customStyle="1" w:styleId="Tabulka-buky11">
    <w:name w:val="Tabulka - buňky (1/1)"/>
    <w:basedOn w:val="Normln"/>
    <w:rsid w:val="003E517E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character" w:styleId="Siln">
    <w:name w:val="Strong"/>
    <w:basedOn w:val="Standardnpsmoodstavce"/>
    <w:uiPriority w:val="22"/>
    <w:qFormat/>
    <w:rsid w:val="003E517E"/>
    <w:rPr>
      <w:b/>
      <w:bCs/>
    </w:rPr>
  </w:style>
  <w:style w:type="paragraph" w:customStyle="1" w:styleId="Odstaveca">
    <w:name w:val="Odstavec a)"/>
    <w:basedOn w:val="Odstavecseseznamem"/>
    <w:qFormat/>
    <w:rsid w:val="009A1CF2"/>
    <w:pPr>
      <w:numPr>
        <w:numId w:val="0"/>
      </w:numPr>
      <w:ind w:left="933" w:hanging="648"/>
    </w:pPr>
    <w:rPr>
      <w:lang w:val="fr-FR"/>
    </w:rPr>
  </w:style>
  <w:style w:type="paragraph" w:customStyle="1" w:styleId="Odstavec11111">
    <w:name w:val="Odstavec 1.1.1.1.1."/>
    <w:basedOn w:val="Odstavecseseznamem"/>
    <w:qFormat/>
    <w:rsid w:val="009A1CF2"/>
    <w:pPr>
      <w:numPr>
        <w:numId w:val="0"/>
      </w:numPr>
      <w:ind w:left="2552" w:hanging="1112"/>
    </w:pPr>
    <w:rPr>
      <w:lang w:val="fr-FR"/>
    </w:rPr>
  </w:style>
  <w:style w:type="character" w:customStyle="1" w:styleId="BezmezerChar">
    <w:name w:val="Bez mezer Char"/>
    <w:basedOn w:val="Standardnpsmoodstavce"/>
    <w:link w:val="Bezmezer"/>
    <w:uiPriority w:val="1"/>
    <w:rsid w:val="00EA5632"/>
  </w:style>
  <w:style w:type="paragraph" w:styleId="Revize">
    <w:name w:val="Revision"/>
    <w:hidden/>
    <w:uiPriority w:val="99"/>
    <w:semiHidden/>
    <w:rsid w:val="00815C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E19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E19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E1988"/>
    <w:rPr>
      <w:sz w:val="20"/>
      <w:szCs w:val="20"/>
    </w:rPr>
  </w:style>
  <w:style w:type="paragraph" w:customStyle="1" w:styleId="Level1">
    <w:name w:val="Level 1"/>
    <w:basedOn w:val="Normln"/>
    <w:next w:val="Normln"/>
    <w:qFormat/>
    <w:rsid w:val="00E90129"/>
    <w:pPr>
      <w:keepNext/>
      <w:numPr>
        <w:numId w:val="8"/>
      </w:numPr>
      <w:spacing w:before="240" w:after="160" w:line="259" w:lineRule="auto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E90129"/>
    <w:pPr>
      <w:numPr>
        <w:ilvl w:val="1"/>
        <w:numId w:val="8"/>
      </w:numPr>
      <w:spacing w:after="160" w:line="259" w:lineRule="auto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E90129"/>
    <w:pPr>
      <w:numPr>
        <w:ilvl w:val="2"/>
        <w:numId w:val="8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E90129"/>
    <w:pPr>
      <w:numPr>
        <w:ilvl w:val="6"/>
        <w:numId w:val="8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E90129"/>
    <w:pPr>
      <w:numPr>
        <w:ilvl w:val="7"/>
        <w:numId w:val="8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E90129"/>
    <w:pPr>
      <w:numPr>
        <w:ilvl w:val="8"/>
        <w:numId w:val="8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customStyle="1" w:styleId="l-L1">
    <w:name w:val="Čl. - L1"/>
    <w:basedOn w:val="Normln"/>
    <w:link w:val="l-L1Char"/>
    <w:qFormat/>
    <w:rsid w:val="00936900"/>
    <w:pPr>
      <w:keepNext/>
      <w:numPr>
        <w:numId w:val="10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936900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936900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936900"/>
    <w:rPr>
      <w:rFonts w:ascii="Arial" w:eastAsia="Times New Roman" w:hAnsi="Arial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82A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2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3734D-5E15-48CF-A833-E66B2CD7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2023-09-25T13:52:00Z</dcterms:created>
  <dcterms:modified xsi:type="dcterms:W3CDTF">2025-04-16T05:58:00Z</dcterms:modified>
</cp:coreProperties>
</file>