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1CC7022E"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C12D87">
        <w:rPr>
          <w:rFonts w:ascii="Arial" w:hAnsi="Arial" w:cs="Arial"/>
          <w:b/>
          <w:sz w:val="22"/>
          <w:szCs w:val="22"/>
        </w:rPr>
        <w:t>Krajský pozemkový úřad pro Středočeský kraj a hl. m. Praha</w:t>
      </w:r>
    </w:p>
    <w:p w14:paraId="19AB581C"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C12D87">
        <w:rPr>
          <w:rFonts w:ascii="Arial" w:hAnsi="Arial" w:cs="Arial"/>
          <w:b/>
          <w:sz w:val="22"/>
          <w:szCs w:val="22"/>
        </w:rPr>
        <w:t xml:space="preserve">Adresa: </w:t>
      </w:r>
      <w:r w:rsidRPr="00C12D87">
        <w:rPr>
          <w:rFonts w:ascii="Arial" w:hAnsi="Arial" w:cs="Arial"/>
          <w:color w:val="1F1F1F"/>
          <w:sz w:val="22"/>
          <w:szCs w:val="22"/>
          <w:shd w:val="clear" w:color="auto" w:fill="FFFFFF"/>
        </w:rPr>
        <w:t>nám. Winstona Churchilla 1800, 13000 Praha 3</w:t>
      </w:r>
    </w:p>
    <w:p w14:paraId="5D5FE2E4" w14:textId="77777777" w:rsidR="00C12D87" w:rsidRPr="00C12D87" w:rsidRDefault="00C12D87" w:rsidP="00C12D87">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C12D87">
        <w:rPr>
          <w:rFonts w:ascii="Arial" w:hAnsi="Arial" w:cs="Arial"/>
          <w:b/>
          <w:sz w:val="22"/>
          <w:szCs w:val="22"/>
        </w:rPr>
        <w:t xml:space="preserve">      Pobočka Beroun</w:t>
      </w:r>
    </w:p>
    <w:p w14:paraId="429031ED" w14:textId="77777777" w:rsidR="00C12D87" w:rsidRPr="00C12D87" w:rsidRDefault="00C12D87" w:rsidP="00C12D87">
      <w:pPr>
        <w:tabs>
          <w:tab w:val="left" w:pos="1560"/>
        </w:tabs>
        <w:overflowPunct w:val="0"/>
        <w:autoSpaceDE w:val="0"/>
        <w:autoSpaceDN w:val="0"/>
        <w:adjustRightInd w:val="0"/>
        <w:spacing w:line="276" w:lineRule="auto"/>
        <w:jc w:val="both"/>
        <w:textAlignment w:val="baseline"/>
        <w:rPr>
          <w:rFonts w:ascii="Arial" w:hAnsi="Arial" w:cs="Arial"/>
          <w:bCs/>
          <w:sz w:val="22"/>
          <w:szCs w:val="22"/>
        </w:rPr>
      </w:pPr>
      <w:r w:rsidRPr="00C12D87">
        <w:rPr>
          <w:rFonts w:ascii="Arial" w:hAnsi="Arial" w:cs="Arial"/>
          <w:sz w:val="22"/>
          <w:szCs w:val="22"/>
        </w:rPr>
        <w:t xml:space="preserve">      </w:t>
      </w:r>
      <w:r w:rsidRPr="00C12D87">
        <w:rPr>
          <w:rFonts w:ascii="Arial" w:hAnsi="Arial" w:cs="Arial"/>
          <w:b/>
          <w:sz w:val="22"/>
          <w:szCs w:val="22"/>
        </w:rPr>
        <w:t xml:space="preserve">Adresa: </w:t>
      </w:r>
      <w:r w:rsidRPr="00C12D87">
        <w:rPr>
          <w:rFonts w:ascii="Arial" w:hAnsi="Arial" w:cs="Arial"/>
          <w:bCs/>
          <w:sz w:val="22"/>
          <w:szCs w:val="22"/>
        </w:rPr>
        <w:t>Pod Hájem 324, 267 01 Králův Dvůr</w:t>
      </w:r>
      <w:r w:rsidRPr="00C12D87">
        <w:rPr>
          <w:rFonts w:ascii="Arial" w:hAnsi="Arial" w:cs="Arial"/>
          <w:bCs/>
          <w:sz w:val="22"/>
          <w:szCs w:val="22"/>
        </w:rPr>
        <w:tab/>
      </w:r>
    </w:p>
    <w:p w14:paraId="14CB9A5D" w14:textId="460BFB4D" w:rsidR="00FB40B2" w:rsidRPr="00D53952" w:rsidRDefault="00FB40B2" w:rsidP="00167C3A">
      <w:pPr>
        <w:pStyle w:val="Zkladntext"/>
        <w:spacing w:line="276" w:lineRule="auto"/>
        <w:jc w:val="both"/>
        <w:rPr>
          <w:rFonts w:ascii="Arial" w:hAnsi="Arial" w:cs="Arial"/>
          <w:b w:val="0"/>
          <w:i/>
          <w:sz w:val="22"/>
          <w:szCs w:val="22"/>
        </w:rPr>
      </w:pP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0AB12BEB" w14:textId="15228A67" w:rsidR="00C12D87"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C12D87">
        <w:rPr>
          <w:rFonts w:ascii="Arial" w:hAnsi="Arial" w:cs="Arial"/>
          <w:sz w:val="22"/>
          <w:szCs w:val="22"/>
        </w:rPr>
        <w:t xml:space="preserve">       </w:t>
      </w:r>
      <w:r w:rsidR="00C12D87" w:rsidRPr="00C12D87">
        <w:rPr>
          <w:rFonts w:ascii="Arial" w:hAnsi="Arial" w:cs="Arial"/>
          <w:sz w:val="22"/>
          <w:szCs w:val="22"/>
        </w:rPr>
        <w:t>Andreou Čápovou, vedoucí Pobočky Beroun</w:t>
      </w:r>
      <w:r w:rsidRPr="00D53952">
        <w:rPr>
          <w:rFonts w:ascii="Arial" w:hAnsi="Arial" w:cs="Arial"/>
          <w:sz w:val="22"/>
          <w:szCs w:val="22"/>
        </w:rPr>
        <w:t xml:space="preserve">   </w:t>
      </w:r>
    </w:p>
    <w:p w14:paraId="743BD4B9" w14:textId="4E412D42" w:rsidR="00FB40B2" w:rsidRPr="00D53952" w:rsidRDefault="00C12D87" w:rsidP="00FB40B2">
      <w:pPr>
        <w:pStyle w:val="Bezmezer"/>
        <w:tabs>
          <w:tab w:val="left" w:pos="4536"/>
        </w:tabs>
        <w:ind w:left="4536" w:hanging="4536"/>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ve smluvních záležitostech oprávněn jednat:</w:t>
      </w:r>
      <w:r w:rsidR="00FB40B2" w:rsidRPr="00D53952">
        <w:rPr>
          <w:rFonts w:ascii="Arial" w:hAnsi="Arial" w:cs="Arial"/>
          <w:sz w:val="22"/>
          <w:szCs w:val="22"/>
        </w:rPr>
        <w:tab/>
      </w:r>
      <w:r w:rsidRPr="00C12D87">
        <w:rPr>
          <w:rFonts w:ascii="Arial" w:hAnsi="Arial" w:cs="Arial"/>
          <w:sz w:val="22"/>
          <w:szCs w:val="22"/>
        </w:rPr>
        <w:t>Andrea Čápová, vedoucí Pobočky Beroun</w:t>
      </w:r>
    </w:p>
    <w:p w14:paraId="1E7C5B3D" w14:textId="2819277A" w:rsidR="00FB40B2" w:rsidRPr="00D53952" w:rsidRDefault="00FB40B2" w:rsidP="00C12D87">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C12D87" w:rsidRPr="00C12D87">
        <w:rPr>
          <w:rFonts w:ascii="Arial" w:hAnsi="Arial" w:cs="Arial"/>
          <w:snapToGrid w:val="0"/>
          <w:sz w:val="22"/>
          <w:szCs w:val="22"/>
        </w:rPr>
        <w:t>Ing. Petr Procházka</w:t>
      </w:r>
      <w:r w:rsidR="00C12D87">
        <w:rPr>
          <w:rFonts w:ascii="Arial" w:hAnsi="Arial" w:cs="Arial"/>
          <w:snapToGrid w:val="0"/>
          <w:sz w:val="22"/>
          <w:szCs w:val="22"/>
        </w:rPr>
        <w:t>, Pobočka Beroun</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35498872"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r>
      <w:r w:rsidR="00C12D87" w:rsidRPr="00C12D87">
        <w:rPr>
          <w:rFonts w:ascii="Arial" w:hAnsi="Arial" w:cs="Arial"/>
          <w:sz w:val="22"/>
          <w:szCs w:val="22"/>
        </w:rPr>
        <w:t>420606668879, +420727956722</w:t>
      </w:r>
      <w:r w:rsidRPr="00D53952">
        <w:rPr>
          <w:rFonts w:ascii="Arial" w:hAnsi="Arial" w:cs="Arial"/>
          <w:sz w:val="22"/>
          <w:szCs w:val="22"/>
        </w:rPr>
        <w:tab/>
      </w:r>
      <w:r w:rsidRPr="00D53952">
        <w:rPr>
          <w:rFonts w:ascii="Arial" w:hAnsi="Arial" w:cs="Arial"/>
          <w:sz w:val="22"/>
          <w:szCs w:val="22"/>
        </w:rPr>
        <w:tab/>
        <w:t xml:space="preserve"> </w:t>
      </w:r>
    </w:p>
    <w:p w14:paraId="533873BD" w14:textId="46AFE256" w:rsidR="00FB40B2" w:rsidRPr="00C12D87"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C12D87" w:rsidRPr="00C12D87">
        <w:rPr>
          <w:rFonts w:ascii="Arial" w:hAnsi="Arial" w:cs="Arial"/>
          <w:sz w:val="22"/>
          <w:szCs w:val="22"/>
        </w:rPr>
        <w:t>beroun.pk</w:t>
      </w:r>
      <w:r w:rsidRPr="00C12D87">
        <w:rPr>
          <w:rFonts w:ascii="Arial" w:hAnsi="Arial" w:cs="Arial"/>
          <w:sz w:val="22"/>
          <w:szCs w:val="22"/>
        </w:rPr>
        <w:t>@spu</w:t>
      </w:r>
      <w:r w:rsidR="00F46E1E">
        <w:rPr>
          <w:rFonts w:ascii="Arial" w:hAnsi="Arial" w:cs="Arial"/>
          <w:sz w:val="22"/>
          <w:szCs w:val="22"/>
        </w:rPr>
        <w:t>.gov</w:t>
      </w:r>
      <w:r w:rsidRPr="00C12D87">
        <w:rPr>
          <w:rFonts w:ascii="Arial" w:hAnsi="Arial" w:cs="Arial"/>
          <w:sz w:val="22"/>
          <w:szCs w:val="22"/>
        </w:rPr>
        <w:t>.cz</w:t>
      </w:r>
    </w:p>
    <w:p w14:paraId="37BD0DA6" w14:textId="77777777" w:rsidR="00FB40B2" w:rsidRPr="00D53952" w:rsidRDefault="00FB40B2" w:rsidP="00FB40B2">
      <w:pPr>
        <w:pStyle w:val="Bezmezer"/>
        <w:tabs>
          <w:tab w:val="left" w:pos="4536"/>
        </w:tabs>
        <w:rPr>
          <w:rFonts w:ascii="Arial" w:hAnsi="Arial" w:cs="Arial"/>
          <w:sz w:val="22"/>
          <w:szCs w:val="22"/>
        </w:rPr>
      </w:pPr>
      <w:r w:rsidRPr="00C12D87">
        <w:rPr>
          <w:rFonts w:ascii="Arial" w:hAnsi="Arial" w:cs="Arial"/>
          <w:sz w:val="22"/>
          <w:szCs w:val="22"/>
        </w:rPr>
        <w:t xml:space="preserve">      ID DS:</w:t>
      </w:r>
      <w:r w:rsidRPr="00C12D87">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50EDB489" w14:textId="0794DC65" w:rsidR="006A3531" w:rsidRPr="006A3531" w:rsidRDefault="002B171C" w:rsidP="006A3531">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r w:rsidR="006A3531">
        <w:rPr>
          <w:rFonts w:ascii="Arial" w:hAnsi="Arial" w:cs="Arial"/>
          <w:b/>
          <w:sz w:val="22"/>
          <w:szCs w:val="22"/>
        </w:rPr>
        <w:tab/>
      </w:r>
      <w:r w:rsidR="006A3531">
        <w:rPr>
          <w:rFonts w:ascii="Arial" w:hAnsi="Arial" w:cs="Arial"/>
          <w:b/>
          <w:sz w:val="22"/>
          <w:szCs w:val="22"/>
        </w:rPr>
        <w:tab/>
      </w:r>
      <w:r w:rsidR="006A3531">
        <w:rPr>
          <w:rFonts w:ascii="Arial" w:hAnsi="Arial" w:cs="Arial"/>
          <w:b/>
          <w:sz w:val="22"/>
          <w:szCs w:val="22"/>
        </w:rPr>
        <w:tab/>
        <w:t xml:space="preserve">     </w:t>
      </w:r>
      <w:r w:rsidR="006A3531" w:rsidRPr="006A3531">
        <w:rPr>
          <w:rFonts w:ascii="Arial" w:hAnsi="Arial" w:cs="Arial"/>
          <w:b/>
          <w:sz w:val="22"/>
          <w:szCs w:val="22"/>
        </w:rPr>
        <w:t>VDI Projekt s.r.o.</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36DC2F83" w:rsidR="007C5C7F" w:rsidRPr="00D53952" w:rsidRDefault="00B83F26" w:rsidP="006A3531">
      <w:pPr>
        <w:pStyle w:val="Default"/>
        <w:rPr>
          <w:rFonts w:ascii="Arial" w:hAnsi="Arial" w:cs="Arial"/>
          <w:bCs/>
          <w:sz w:val="22"/>
          <w:szCs w:val="22"/>
        </w:rPr>
      </w:pP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6A3531">
        <w:rPr>
          <w:rFonts w:ascii="Arial" w:hAnsi="Arial" w:cs="Arial"/>
          <w:bCs/>
          <w:sz w:val="22"/>
          <w:szCs w:val="22"/>
        </w:rPr>
        <w:tab/>
      </w:r>
      <w:r w:rsidR="00EF315E" w:rsidRPr="00D53952">
        <w:rPr>
          <w:rFonts w:ascii="Arial" w:hAnsi="Arial" w:cs="Arial"/>
          <w:bCs/>
          <w:sz w:val="22"/>
          <w:szCs w:val="22"/>
        </w:rPr>
        <w:t xml:space="preserve">                                        </w:t>
      </w:r>
      <w:r w:rsidR="006A3531" w:rsidRPr="006A3531">
        <w:rPr>
          <w:rFonts w:ascii="Arial" w:hAnsi="Arial" w:cs="Arial"/>
          <w:b/>
          <w:bCs/>
          <w:sz w:val="22"/>
          <w:szCs w:val="22"/>
        </w:rPr>
        <w:t>K Botiči 1453/6, 101 00 Praha 10</w:t>
      </w:r>
    </w:p>
    <w:p w14:paraId="34BE5168" w14:textId="67C8BCA8"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EF315E" w:rsidRPr="00D53952">
        <w:rPr>
          <w:rFonts w:ascii="Arial" w:hAnsi="Arial" w:cs="Arial"/>
          <w:bCs/>
          <w:sz w:val="22"/>
          <w:szCs w:val="22"/>
        </w:rPr>
        <w:t xml:space="preserve">  </w:t>
      </w:r>
      <w:r w:rsidR="006A3531" w:rsidRPr="006A3531">
        <w:rPr>
          <w:rFonts w:ascii="Arial" w:hAnsi="Arial" w:cs="Arial"/>
          <w:b/>
          <w:sz w:val="22"/>
          <w:szCs w:val="22"/>
          <w:lang w:val="en-US"/>
        </w:rPr>
        <w:t>u Městského soudu v Praze sp.zn, C208636</w:t>
      </w:r>
      <w:r w:rsidR="00B83F26" w:rsidRPr="00D53952">
        <w:rPr>
          <w:rFonts w:ascii="Arial" w:hAnsi="Arial" w:cs="Arial"/>
          <w:bCs/>
          <w:sz w:val="22"/>
          <w:szCs w:val="22"/>
        </w:rPr>
        <w:tab/>
      </w:r>
      <w:r w:rsidR="00B83F26" w:rsidRPr="00D53952">
        <w:rPr>
          <w:rFonts w:ascii="Arial" w:hAnsi="Arial" w:cs="Arial"/>
          <w:bCs/>
          <w:sz w:val="22"/>
          <w:szCs w:val="22"/>
        </w:rPr>
        <w:tab/>
      </w:r>
      <w:r w:rsidR="00B83F26" w:rsidRPr="00D53952">
        <w:rPr>
          <w:rFonts w:ascii="Arial" w:hAnsi="Arial" w:cs="Arial"/>
          <w:bCs/>
          <w:sz w:val="22"/>
          <w:szCs w:val="22"/>
        </w:rPr>
        <w:tab/>
      </w:r>
    </w:p>
    <w:p w14:paraId="0445E41E" w14:textId="1EB9C77C"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6A3531" w:rsidRPr="006A3531">
        <w:rPr>
          <w:rFonts w:ascii="Arial" w:hAnsi="Arial" w:cs="Arial"/>
          <w:b/>
          <w:sz w:val="22"/>
          <w:szCs w:val="22"/>
          <w:lang w:val="en-US"/>
        </w:rPr>
        <w:t>Ing. Martinem Kolářem, jednatelem</w:t>
      </w:r>
    </w:p>
    <w:p w14:paraId="084D0481" w14:textId="7E32E62F"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1C530C">
        <w:rPr>
          <w:rFonts w:ascii="Arial" w:hAnsi="Arial" w:cs="Arial"/>
          <w:b/>
          <w:sz w:val="22"/>
          <w:szCs w:val="22"/>
          <w:lang w:val="en-US"/>
        </w:rPr>
        <w:t>XXXXXXXXX</w:t>
      </w:r>
      <w:r w:rsidRPr="00D53952">
        <w:rPr>
          <w:rFonts w:ascii="Arial" w:hAnsi="Arial" w:cs="Arial"/>
          <w:sz w:val="22"/>
          <w:szCs w:val="22"/>
        </w:rPr>
        <w:tab/>
      </w:r>
      <w:r w:rsidRPr="00D53952">
        <w:rPr>
          <w:rFonts w:ascii="Arial" w:hAnsi="Arial" w:cs="Arial"/>
          <w:sz w:val="22"/>
          <w:szCs w:val="22"/>
        </w:rPr>
        <w:tab/>
        <w:t xml:space="preserve"> </w:t>
      </w:r>
    </w:p>
    <w:p w14:paraId="0DB285C9" w14:textId="676C8F74"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6A3531" w:rsidRPr="006A3531">
        <w:rPr>
          <w:rFonts w:ascii="Arial" w:hAnsi="Arial" w:cs="Arial"/>
          <w:b/>
          <w:snapToGrid/>
          <w:sz w:val="22"/>
          <w:szCs w:val="22"/>
        </w:rPr>
        <w:t>FIO banka a.s.</w:t>
      </w:r>
    </w:p>
    <w:p w14:paraId="14C316FC" w14:textId="1CD3E883"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6A3531" w:rsidRPr="006A3531">
        <w:rPr>
          <w:rFonts w:ascii="Arial" w:hAnsi="Arial" w:cs="Arial"/>
          <w:b/>
          <w:sz w:val="22"/>
          <w:szCs w:val="22"/>
          <w:lang w:val="en-US"/>
        </w:rPr>
        <w:t>2000397529 / 2010</w:t>
      </w:r>
      <w:r w:rsidRPr="00D53952">
        <w:rPr>
          <w:rFonts w:ascii="Arial" w:hAnsi="Arial" w:cs="Arial"/>
          <w:bCs/>
          <w:sz w:val="22"/>
          <w:szCs w:val="22"/>
        </w:rPr>
        <w:tab/>
        <w:t xml:space="preserve">         </w:t>
      </w:r>
    </w:p>
    <w:p w14:paraId="1B558669" w14:textId="09D914F3" w:rsidR="00B83F26" w:rsidRPr="00D53952"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6A3531">
        <w:rPr>
          <w:rFonts w:ascii="Arial" w:hAnsi="Arial" w:cs="Arial"/>
          <w:bCs/>
          <w:sz w:val="22"/>
          <w:szCs w:val="22"/>
        </w:rPr>
        <w:t xml:space="preserve"> </w:t>
      </w:r>
      <w:r w:rsidR="006A3531" w:rsidRPr="006A3531">
        <w:rPr>
          <w:rFonts w:ascii="Arial" w:hAnsi="Arial" w:cs="Arial"/>
          <w:b/>
          <w:sz w:val="22"/>
          <w:szCs w:val="22"/>
          <w:lang w:val="en-US"/>
        </w:rPr>
        <w:t>28860080/ CZ28860080</w:t>
      </w:r>
      <w:r w:rsidRPr="00D53952">
        <w:rPr>
          <w:rFonts w:ascii="Arial" w:hAnsi="Arial" w:cs="Arial"/>
          <w:bCs/>
          <w:sz w:val="22"/>
          <w:szCs w:val="22"/>
        </w:rPr>
        <w:tab/>
      </w:r>
    </w:p>
    <w:p w14:paraId="3B121AD9" w14:textId="477C7594"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1C530C" w:rsidRPr="001C530C">
        <w:rPr>
          <w:rFonts w:ascii="Arial" w:hAnsi="Arial" w:cs="Arial"/>
          <w:b/>
          <w:snapToGrid/>
          <w:sz w:val="22"/>
          <w:szCs w:val="22"/>
          <w:lang w:val="en-US"/>
        </w:rPr>
        <w:t>XXXXXXX</w:t>
      </w:r>
      <w:r w:rsidR="001C530C">
        <w:rPr>
          <w:rFonts w:ascii="Arial" w:hAnsi="Arial" w:cs="Arial"/>
          <w:b/>
          <w:snapToGrid/>
          <w:sz w:val="22"/>
          <w:szCs w:val="22"/>
          <w:lang w:val="en-US"/>
        </w:rPr>
        <w:t>XX</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36182AD1" w14:textId="5E73B46D" w:rsidR="006A3531" w:rsidRDefault="00B83F26" w:rsidP="00006EE5">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 xml:space="preserve">      E-mail:</w:t>
      </w:r>
      <w:r w:rsidR="00006EE5" w:rsidRPr="00D53952">
        <w:rPr>
          <w:rFonts w:ascii="Arial" w:hAnsi="Arial" w:cs="Arial"/>
          <w:bCs/>
          <w:sz w:val="22"/>
          <w:szCs w:val="22"/>
        </w:rPr>
        <w:t xml:space="preserve">                                                               </w:t>
      </w:r>
      <w:hyperlink r:id="rId13" w:history="1">
        <w:r w:rsidR="001C530C">
          <w:rPr>
            <w:rStyle w:val="Hypertextovodkaz"/>
            <w:rFonts w:ascii="Arial" w:hAnsi="Arial" w:cs="Arial"/>
            <w:b/>
            <w:sz w:val="22"/>
            <w:szCs w:val="22"/>
            <w:lang w:val="en-US"/>
          </w:rPr>
          <w:t>XXXXXXXXX</w:t>
        </w:r>
      </w:hyperlink>
    </w:p>
    <w:p w14:paraId="5B5FE3C2" w14:textId="034A15AC" w:rsidR="00006EE5" w:rsidRDefault="00E75F8D" w:rsidP="00006EE5">
      <w:pPr>
        <w:pStyle w:val="Zkladntext3"/>
        <w:tabs>
          <w:tab w:val="left" w:pos="2127"/>
          <w:tab w:val="left" w:pos="4800"/>
        </w:tabs>
        <w:ind w:hanging="360"/>
        <w:rPr>
          <w:rFonts w:ascii="Arial" w:hAnsi="Arial" w:cs="Arial"/>
          <w:b/>
          <w:sz w:val="22"/>
          <w:szCs w:val="22"/>
        </w:rPr>
      </w:pPr>
      <w:r w:rsidRPr="00D53952">
        <w:rPr>
          <w:rFonts w:ascii="Arial" w:hAnsi="Arial" w:cs="Arial"/>
          <w:bCs/>
          <w:sz w:val="22"/>
          <w:szCs w:val="22"/>
        </w:rPr>
        <w:tab/>
        <w:t>ID DS:</w:t>
      </w:r>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6A3531" w:rsidRPr="006A3531">
        <w:rPr>
          <w:rFonts w:ascii="Arial" w:hAnsi="Arial" w:cs="Arial"/>
          <w:b/>
          <w:sz w:val="22"/>
          <w:szCs w:val="22"/>
        </w:rPr>
        <w:t>qxzpnnu</w:t>
      </w:r>
    </w:p>
    <w:p w14:paraId="22458498" w14:textId="77777777" w:rsidR="006A3531" w:rsidRPr="00D53952" w:rsidRDefault="006A3531" w:rsidP="00006EE5">
      <w:pPr>
        <w:pStyle w:val="Zkladntext3"/>
        <w:tabs>
          <w:tab w:val="left" w:pos="2127"/>
          <w:tab w:val="left" w:pos="4800"/>
        </w:tabs>
        <w:ind w:hanging="360"/>
        <w:rPr>
          <w:rFonts w:ascii="Arial" w:hAnsi="Arial" w:cs="Arial"/>
          <w:b/>
          <w:sz w:val="22"/>
          <w:szCs w:val="22"/>
          <w:lang w:val="en-US"/>
        </w:rPr>
      </w:pPr>
    </w:p>
    <w:p w14:paraId="1A2A55DB" w14:textId="71C3DF30" w:rsidR="001D363B" w:rsidRDefault="006A3531" w:rsidP="00006EE5">
      <w:pPr>
        <w:pStyle w:val="Zkladntext3"/>
        <w:tabs>
          <w:tab w:val="left" w:pos="2127"/>
          <w:tab w:val="left" w:pos="4800"/>
        </w:tabs>
        <w:rPr>
          <w:rFonts w:ascii="Arial" w:hAnsi="Arial" w:cs="Arial"/>
          <w:sz w:val="22"/>
          <w:szCs w:val="22"/>
          <w:lang w:val="en-US"/>
        </w:rPr>
      </w:pPr>
      <w:r w:rsidRPr="006A3531">
        <w:rPr>
          <w:rFonts w:ascii="Arial" w:hAnsi="Arial" w:cs="Arial"/>
          <w:sz w:val="22"/>
          <w:szCs w:val="22"/>
          <w:lang w:val="en-US"/>
        </w:rPr>
        <w:lastRenderedPageBreak/>
        <w:t>Společnost je zapsaná v obchodním rejstříku vedeném u Městského soudu v Praze oddíl C vložka 208636</w:t>
      </w:r>
    </w:p>
    <w:p w14:paraId="3EF7EE38" w14:textId="77777777" w:rsidR="006A3531" w:rsidRPr="00D53952" w:rsidRDefault="006A3531"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D7FECED" w14:textId="37E1B06E" w:rsidR="003F5F71" w:rsidRPr="003B7D63" w:rsidRDefault="000B3316" w:rsidP="003B7D63">
      <w:pPr>
        <w:pStyle w:val="Odstavecseseznamem"/>
        <w:ind w:left="708" w:firstLine="143"/>
        <w:jc w:val="both"/>
        <w:rPr>
          <w:rFonts w:ascii="Arial" w:hAnsi="Arial" w:cs="Arial"/>
          <w:b/>
          <w:bCs/>
          <w:sz w:val="22"/>
          <w:szCs w:val="22"/>
        </w:rPr>
      </w:pPr>
      <w:r w:rsidRPr="00D53952">
        <w:rPr>
          <w:rFonts w:ascii="Arial" w:hAnsi="Arial" w:cs="Arial"/>
          <w:sz w:val="22"/>
          <w:szCs w:val="22"/>
        </w:rPr>
        <w:t xml:space="preserve">Název stavby: </w:t>
      </w:r>
      <w:r w:rsidR="003F5F71" w:rsidRPr="003B7D63">
        <w:rPr>
          <w:rFonts w:ascii="Arial" w:hAnsi="Arial" w:cs="Arial"/>
          <w:b/>
          <w:bCs/>
          <w:sz w:val="22"/>
          <w:szCs w:val="22"/>
        </w:rPr>
        <w:t xml:space="preserve">Rekonstrukce polní cesty VC6b-R s výhybnou V1, včetně IP1, </w:t>
      </w:r>
      <w:r w:rsidR="003B7D63" w:rsidRPr="003B7D63">
        <w:rPr>
          <w:rFonts w:ascii="Arial" w:hAnsi="Arial" w:cs="Arial"/>
          <w:b/>
          <w:bCs/>
          <w:sz w:val="22"/>
          <w:szCs w:val="22"/>
        </w:rPr>
        <w:t xml:space="preserve"> </w:t>
      </w:r>
      <w:r w:rsidR="003F5F71" w:rsidRPr="003B7D63">
        <w:rPr>
          <w:rFonts w:ascii="Arial" w:hAnsi="Arial" w:cs="Arial"/>
          <w:b/>
          <w:bCs/>
          <w:sz w:val="22"/>
          <w:szCs w:val="22"/>
        </w:rPr>
        <w:t>novostavbou příkopů SP1 a SP2, novostavba žlabů Z1 až Z12 a novostavba brodu B3 v k.ú. Nenačovice</w:t>
      </w:r>
    </w:p>
    <w:p w14:paraId="33B4E8E1" w14:textId="4FB0F6B9" w:rsidR="002119C9" w:rsidRPr="00D53952" w:rsidRDefault="002119C9" w:rsidP="002119C9">
      <w:pPr>
        <w:spacing w:before="60" w:line="280" w:lineRule="atLeast"/>
        <w:ind w:left="851"/>
        <w:jc w:val="both"/>
        <w:rPr>
          <w:rFonts w:ascii="Arial" w:hAnsi="Arial" w:cs="Arial"/>
          <w:b/>
          <w:sz w:val="22"/>
          <w:szCs w:val="22"/>
          <w:lang w:val="en-US"/>
        </w:rPr>
      </w:pPr>
    </w:p>
    <w:p w14:paraId="15A75C99" w14:textId="5E2255C1" w:rsidR="000B3316" w:rsidRPr="00D53952" w:rsidRDefault="000B3316" w:rsidP="00BB4EEA">
      <w:pPr>
        <w:spacing w:before="60" w:line="280" w:lineRule="atLeast"/>
        <w:ind w:left="426" w:firstLine="425"/>
        <w:jc w:val="both"/>
        <w:rPr>
          <w:rFonts w:ascii="Arial" w:hAnsi="Arial" w:cs="Arial"/>
          <w:b/>
          <w:sz w:val="22"/>
          <w:szCs w:val="22"/>
          <w:lang w:val="en-US"/>
        </w:rPr>
      </w:pPr>
      <w:r w:rsidRPr="00D53952">
        <w:rPr>
          <w:rFonts w:ascii="Arial" w:hAnsi="Arial" w:cs="Arial"/>
          <w:sz w:val="22"/>
          <w:szCs w:val="22"/>
          <w:lang w:val="en-US"/>
        </w:rPr>
        <w:t xml:space="preserve">Místo stavby: </w:t>
      </w:r>
      <w:r w:rsidR="002119C9" w:rsidRPr="002119C9">
        <w:rPr>
          <w:rFonts w:ascii="Arial" w:hAnsi="Arial" w:cs="Arial"/>
          <w:b/>
          <w:bCs/>
          <w:sz w:val="22"/>
          <w:szCs w:val="22"/>
          <w:lang w:val="en-US"/>
        </w:rPr>
        <w:t>k.ú. Nenačovice, okres Beroun</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4EF54719"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DD1EA9"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38B919FC" w14:textId="77777777" w:rsidR="00DD1EA9" w:rsidRDefault="00DD1EA9" w:rsidP="00DD1EA9">
      <w:pPr>
        <w:jc w:val="both"/>
        <w:rPr>
          <w:rFonts w:ascii="Arial" w:hAnsi="Arial" w:cs="Arial"/>
          <w:bCs/>
          <w:snapToGrid w:val="0"/>
          <w:sz w:val="22"/>
          <w:szCs w:val="22"/>
        </w:rPr>
      </w:pPr>
      <w:bookmarkStart w:id="0" w:name="_Hlk16163141"/>
      <w:r>
        <w:rPr>
          <w:rFonts w:ascii="Arial" w:hAnsi="Arial" w:cs="Arial"/>
          <w:bCs/>
          <w:snapToGrid w:val="0"/>
          <w:sz w:val="22"/>
          <w:szCs w:val="22"/>
        </w:rPr>
        <w:t>3.6.   V</w:t>
      </w:r>
      <w:r w:rsidR="009B4D42" w:rsidRPr="00DD1EA9">
        <w:rPr>
          <w:rFonts w:ascii="Arial" w:hAnsi="Arial" w:cs="Arial"/>
          <w:bCs/>
          <w:snapToGrid w:val="0"/>
          <w:sz w:val="22"/>
          <w:szCs w:val="22"/>
        </w:rPr>
        <w:t xml:space="preserve"> případě potřeby zpracuje </w:t>
      </w:r>
      <w:r w:rsidR="002E2A05" w:rsidRPr="00DD1EA9">
        <w:rPr>
          <w:rFonts w:ascii="Arial" w:hAnsi="Arial" w:cs="Arial"/>
          <w:bCs/>
          <w:snapToGrid w:val="0"/>
          <w:sz w:val="22"/>
          <w:szCs w:val="22"/>
        </w:rPr>
        <w:t xml:space="preserve">zhotovitel </w:t>
      </w:r>
      <w:r w:rsidR="009B4D42" w:rsidRPr="00DD1EA9">
        <w:rPr>
          <w:rFonts w:ascii="Arial" w:hAnsi="Arial" w:cs="Arial"/>
          <w:bCs/>
          <w:snapToGrid w:val="0"/>
          <w:sz w:val="22"/>
          <w:szCs w:val="22"/>
        </w:rPr>
        <w:t xml:space="preserve">dodatečné informace v rámci výběrového řízení </w:t>
      </w:r>
      <w:r>
        <w:rPr>
          <w:rFonts w:ascii="Arial" w:hAnsi="Arial" w:cs="Arial"/>
          <w:bCs/>
          <w:snapToGrid w:val="0"/>
          <w:sz w:val="22"/>
          <w:szCs w:val="22"/>
        </w:rPr>
        <w:t xml:space="preserve"> </w:t>
      </w:r>
    </w:p>
    <w:p w14:paraId="66AC82CD" w14:textId="77777777" w:rsidR="00DD1EA9" w:rsidRDefault="009B4D42" w:rsidP="00DD1EA9">
      <w:pPr>
        <w:ind w:left="2" w:firstLine="706"/>
        <w:jc w:val="both"/>
        <w:rPr>
          <w:rFonts w:ascii="Arial" w:hAnsi="Arial" w:cs="Arial"/>
          <w:b/>
          <w:bCs/>
          <w:sz w:val="22"/>
          <w:szCs w:val="22"/>
        </w:rPr>
      </w:pPr>
      <w:r w:rsidRPr="00DD1EA9">
        <w:rPr>
          <w:rFonts w:ascii="Arial" w:hAnsi="Arial" w:cs="Arial"/>
          <w:bCs/>
          <w:snapToGrid w:val="0"/>
          <w:sz w:val="22"/>
          <w:szCs w:val="22"/>
        </w:rPr>
        <w:t>veřejné zakáz</w:t>
      </w:r>
      <w:r w:rsidR="002E2A05" w:rsidRPr="00DD1EA9">
        <w:rPr>
          <w:rFonts w:ascii="Arial" w:hAnsi="Arial" w:cs="Arial"/>
          <w:bCs/>
          <w:snapToGrid w:val="0"/>
          <w:sz w:val="22"/>
          <w:szCs w:val="22"/>
        </w:rPr>
        <w:t>ky</w:t>
      </w:r>
      <w:r w:rsidRPr="00DD1EA9">
        <w:rPr>
          <w:rFonts w:ascii="Arial" w:hAnsi="Arial" w:cs="Arial"/>
          <w:bCs/>
          <w:snapToGrid w:val="0"/>
          <w:sz w:val="22"/>
          <w:szCs w:val="22"/>
        </w:rPr>
        <w:t xml:space="preserve"> na realizaci stavb</w:t>
      </w:r>
      <w:r w:rsidR="002E2A05" w:rsidRPr="00DD1EA9">
        <w:rPr>
          <w:rFonts w:ascii="Arial" w:hAnsi="Arial" w:cs="Arial"/>
          <w:bCs/>
          <w:snapToGrid w:val="0"/>
          <w:sz w:val="22"/>
          <w:szCs w:val="22"/>
        </w:rPr>
        <w:t>y</w:t>
      </w:r>
      <w:r w:rsidR="00DD1EA9">
        <w:rPr>
          <w:rFonts w:ascii="Arial" w:hAnsi="Arial" w:cs="Arial"/>
          <w:bCs/>
          <w:snapToGrid w:val="0"/>
          <w:sz w:val="22"/>
          <w:szCs w:val="22"/>
        </w:rPr>
        <w:t xml:space="preserve">s názvem </w:t>
      </w:r>
      <w:r w:rsidR="002E2A05" w:rsidRPr="00DD1EA9">
        <w:rPr>
          <w:rFonts w:ascii="Arial" w:hAnsi="Arial" w:cs="Arial"/>
          <w:bCs/>
          <w:snapToGrid w:val="0"/>
          <w:sz w:val="22"/>
          <w:szCs w:val="22"/>
        </w:rPr>
        <w:t xml:space="preserve"> </w:t>
      </w:r>
      <w:r w:rsidR="00DD1EA9" w:rsidRPr="00DD1EA9">
        <w:rPr>
          <w:rFonts w:ascii="Arial" w:hAnsi="Arial" w:cs="Arial"/>
          <w:bCs/>
          <w:snapToGrid w:val="0"/>
          <w:sz w:val="22"/>
          <w:szCs w:val="22"/>
        </w:rPr>
        <w:t>„</w:t>
      </w:r>
      <w:r w:rsidR="00DD1EA9" w:rsidRPr="00DD1EA9">
        <w:rPr>
          <w:rFonts w:ascii="Arial" w:hAnsi="Arial" w:cs="Arial"/>
          <w:b/>
          <w:bCs/>
          <w:sz w:val="22"/>
          <w:szCs w:val="22"/>
        </w:rPr>
        <w:t xml:space="preserve">Rekonstrukce polní cesty VC6b-R </w:t>
      </w:r>
      <w:r w:rsidR="00DD1EA9">
        <w:rPr>
          <w:rFonts w:ascii="Arial" w:hAnsi="Arial" w:cs="Arial"/>
          <w:b/>
          <w:bCs/>
          <w:sz w:val="22"/>
          <w:szCs w:val="22"/>
        </w:rPr>
        <w:t xml:space="preserve"> </w:t>
      </w:r>
    </w:p>
    <w:p w14:paraId="143B6719" w14:textId="77777777" w:rsidR="00DD1EA9" w:rsidRDefault="00DD1EA9" w:rsidP="00DD1EA9">
      <w:pPr>
        <w:ind w:left="2" w:firstLine="706"/>
        <w:jc w:val="both"/>
        <w:rPr>
          <w:rFonts w:ascii="Arial" w:hAnsi="Arial" w:cs="Arial"/>
          <w:b/>
          <w:bCs/>
          <w:sz w:val="22"/>
          <w:szCs w:val="22"/>
        </w:rPr>
      </w:pPr>
      <w:r w:rsidRPr="00DD1EA9">
        <w:rPr>
          <w:rFonts w:ascii="Arial" w:hAnsi="Arial" w:cs="Arial"/>
          <w:b/>
          <w:bCs/>
          <w:sz w:val="22"/>
          <w:szCs w:val="22"/>
        </w:rPr>
        <w:t xml:space="preserve">s výhybnou V1, včetně IP1,  novostavbou příkopů SP1 a SP2, novostavba žlabů Z1 </w:t>
      </w:r>
      <w:r>
        <w:rPr>
          <w:rFonts w:ascii="Arial" w:hAnsi="Arial" w:cs="Arial"/>
          <w:b/>
          <w:bCs/>
          <w:sz w:val="22"/>
          <w:szCs w:val="22"/>
        </w:rPr>
        <w:t xml:space="preserve"> </w:t>
      </w:r>
    </w:p>
    <w:p w14:paraId="546077FF" w14:textId="697DA54D" w:rsidR="004453EA" w:rsidRPr="00DD1EA9" w:rsidRDefault="00DD1EA9" w:rsidP="00DD1EA9">
      <w:pPr>
        <w:ind w:left="2" w:firstLine="706"/>
        <w:jc w:val="both"/>
        <w:rPr>
          <w:rFonts w:ascii="Arial" w:hAnsi="Arial" w:cs="Arial"/>
          <w:bCs/>
          <w:snapToGrid w:val="0"/>
          <w:sz w:val="22"/>
          <w:szCs w:val="22"/>
        </w:rPr>
      </w:pPr>
      <w:r w:rsidRPr="00DD1EA9">
        <w:rPr>
          <w:rFonts w:ascii="Arial" w:hAnsi="Arial" w:cs="Arial"/>
          <w:b/>
          <w:bCs/>
          <w:sz w:val="22"/>
          <w:szCs w:val="22"/>
        </w:rPr>
        <w:t>až Z12 a novostavba brodu B3 v k.ú. Nenačovice“</w:t>
      </w:r>
      <w:r w:rsidR="002E2A05" w:rsidRPr="00DD1EA9">
        <w:rPr>
          <w:rFonts w:ascii="Arial" w:hAnsi="Arial" w:cs="Arial"/>
          <w:sz w:val="22"/>
          <w:szCs w:val="22"/>
        </w:rPr>
        <w:t xml:space="preserve"> </w:t>
      </w:r>
      <w:r w:rsidR="002E2A05" w:rsidRPr="00DD1EA9">
        <w:rPr>
          <w:rFonts w:ascii="Arial" w:hAnsi="Arial" w:cs="Arial"/>
          <w:bCs/>
          <w:snapToGrid w:val="0"/>
          <w:sz w:val="22"/>
          <w:szCs w:val="22"/>
        </w:rPr>
        <w:t>dle projektové dokumentace</w:t>
      </w:r>
      <w:r w:rsidR="00542A63" w:rsidRPr="00DD1EA9">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CBCF1E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980AE4">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15ED792E"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DD1EA9">
        <w:rPr>
          <w:rFonts w:ascii="Arial" w:hAnsi="Arial" w:cs="Arial"/>
          <w:sz w:val="22"/>
          <w:szCs w:val="22"/>
        </w:rPr>
        <w:t xml:space="preserve">nejméně </w:t>
      </w:r>
      <w:r w:rsidR="00735969" w:rsidRPr="00DD1EA9">
        <w:rPr>
          <w:rFonts w:ascii="Arial" w:hAnsi="Arial" w:cs="Arial"/>
          <w:sz w:val="22"/>
          <w:szCs w:val="22"/>
        </w:rPr>
        <w:t>428</w:t>
      </w:r>
      <w:r w:rsidR="00CC59B5" w:rsidRPr="00DD1EA9">
        <w:rPr>
          <w:rFonts w:ascii="Arial" w:hAnsi="Arial" w:cs="Arial"/>
          <w:sz w:val="22"/>
          <w:szCs w:val="22"/>
        </w:rPr>
        <w:t> 000,00</w:t>
      </w:r>
      <w:r w:rsidR="00CC59B5" w:rsidRPr="00CC59B5">
        <w:rPr>
          <w:rFonts w:ascii="Arial" w:hAnsi="Arial" w:cs="Arial"/>
          <w:sz w:val="22"/>
          <w:szCs w:val="22"/>
        </w:rPr>
        <w:t xml:space="preserve"> Kč</w:t>
      </w:r>
      <w:r w:rsidR="00E36A32" w:rsidRPr="00CC59B5">
        <w:rPr>
          <w:rFonts w:ascii="Arial" w:hAnsi="Arial" w:cs="Arial"/>
          <w:sz w:val="22"/>
          <w:szCs w:val="22"/>
        </w:rPr>
        <w:t>.</w:t>
      </w:r>
      <w:r w:rsidR="00E36A32" w:rsidRPr="00CC59B5">
        <w:rPr>
          <w:rFonts w:ascii="Arial" w:hAnsi="Arial" w:cs="Arial"/>
        </w:rPr>
        <w:t xml:space="preserve"> </w:t>
      </w:r>
      <w:r w:rsidRPr="00CC59B5">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C6D32B2" w14:textId="1E533D21" w:rsidR="00761ABA" w:rsidRPr="00D53952" w:rsidRDefault="00254993" w:rsidP="00BB4EEA">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16CB0145" w:rsidR="00CB4F7C" w:rsidRPr="00D53952" w:rsidRDefault="00980AE4" w:rsidP="00063376">
      <w:pPr>
        <w:pStyle w:val="Odstavecseseznamem"/>
        <w:ind w:left="709"/>
        <w:jc w:val="both"/>
        <w:rPr>
          <w:rFonts w:ascii="Arial" w:hAnsi="Arial" w:cs="Arial"/>
          <w:sz w:val="22"/>
          <w:szCs w:val="22"/>
        </w:rPr>
      </w:pPr>
      <w:r>
        <w:rPr>
          <w:rFonts w:ascii="Arial" w:hAnsi="Arial" w:cs="Arial"/>
          <w:b/>
          <w:sz w:val="22"/>
          <w:szCs w:val="22"/>
          <w:lang w:val="en-US"/>
        </w:rPr>
        <w:t>30.000,-</w:t>
      </w:r>
      <w:r w:rsidR="00A74840" w:rsidRPr="00D53952">
        <w:rPr>
          <w:rFonts w:ascii="Arial" w:hAnsi="Arial" w:cs="Arial"/>
          <w:i/>
          <w:sz w:val="22"/>
          <w:szCs w:val="22"/>
        </w:rPr>
        <w:t xml:space="preserve"> Kč</w:t>
      </w:r>
      <w:r w:rsidR="007C5C7F" w:rsidRPr="00D53952">
        <w:rPr>
          <w:rFonts w:ascii="Arial" w:hAnsi="Arial" w:cs="Arial"/>
          <w:i/>
          <w:sz w:val="22"/>
          <w:szCs w:val="22"/>
        </w:rPr>
        <w:t xml:space="preserve"> bez DP</w:t>
      </w:r>
      <w:r w:rsidR="00761ABA" w:rsidRPr="00D53952">
        <w:rPr>
          <w:rFonts w:ascii="Arial" w:hAnsi="Arial" w:cs="Arial"/>
          <w:i/>
          <w:sz w:val="22"/>
          <w:szCs w:val="22"/>
          <w:lang w:val="en-US"/>
        </w:rPr>
        <w:t>H</w:t>
      </w:r>
      <w:r w:rsidR="007C5C7F" w:rsidRPr="00D53952">
        <w:rPr>
          <w:rFonts w:ascii="Arial" w:hAnsi="Arial" w:cs="Arial"/>
          <w:i/>
          <w:sz w:val="22"/>
          <w:szCs w:val="22"/>
        </w:rPr>
        <w:t xml:space="preserve"> (slovy</w:t>
      </w:r>
      <w:r>
        <w:rPr>
          <w:rFonts w:ascii="Arial" w:hAnsi="Arial" w:cs="Arial"/>
          <w:i/>
          <w:sz w:val="22"/>
          <w:szCs w:val="22"/>
        </w:rPr>
        <w:t xml:space="preserve">: </w:t>
      </w:r>
      <w:r w:rsidRPr="00980AE4">
        <w:rPr>
          <w:rFonts w:ascii="Arial" w:hAnsi="Arial" w:cs="Arial"/>
          <w:i/>
          <w:sz w:val="22"/>
          <w:szCs w:val="22"/>
        </w:rPr>
        <w:t>třicet tisíc korun 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8E5BF1" w:rsidRPr="00D53952">
        <w:rPr>
          <w:rFonts w:ascii="Arial" w:hAnsi="Arial" w:cs="Arial"/>
          <w:i/>
          <w:sz w:val="22"/>
          <w:szCs w:val="22"/>
        </w:rPr>
        <w:t xml:space="preserve"> </w:t>
      </w:r>
      <w:r w:rsidRPr="00980AE4">
        <w:rPr>
          <w:rFonts w:ascii="Arial" w:hAnsi="Arial" w:cs="Arial"/>
          <w:b/>
          <w:sz w:val="22"/>
          <w:szCs w:val="22"/>
          <w:lang w:val="en-US"/>
        </w:rPr>
        <w:t>12.3. 2025</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09D1C048"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980AE4" w:rsidRPr="00980AE4">
              <w:rPr>
                <w:rFonts w:ascii="Arial" w:hAnsi="Arial" w:cs="Arial"/>
                <w:b/>
                <w:bCs/>
                <w:color w:val="000000"/>
                <w:sz w:val="22"/>
                <w:szCs w:val="22"/>
              </w:rPr>
              <w:t>30.000,-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15E20398"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980AE4" w:rsidRPr="00980AE4">
              <w:rPr>
                <w:rFonts w:ascii="Arial" w:hAnsi="Arial" w:cs="Arial"/>
                <w:b/>
                <w:bCs/>
                <w:color w:val="000000"/>
                <w:sz w:val="22"/>
                <w:szCs w:val="22"/>
              </w:rPr>
              <w:t>6.300,-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479EC143"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980AE4" w:rsidRPr="00980AE4">
              <w:rPr>
                <w:rFonts w:ascii="Arial" w:hAnsi="Arial" w:cs="Arial"/>
                <w:b/>
                <w:bCs/>
                <w:color w:val="000000"/>
                <w:sz w:val="22"/>
                <w:szCs w:val="22"/>
              </w:rPr>
              <w:t>36.300,- Kč</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306902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980AE4">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7B220A04" w14:textId="07AFBAFD" w:rsidR="00A74840" w:rsidRPr="0098788E" w:rsidRDefault="00DF4A58" w:rsidP="00A74840">
      <w:pPr>
        <w:spacing w:after="60"/>
        <w:ind w:left="709"/>
        <w:jc w:val="both"/>
        <w:rPr>
          <w:rFonts w:ascii="Arial" w:hAnsi="Arial" w:cs="Arial"/>
          <w:bCs/>
          <w:sz w:val="22"/>
          <w:szCs w:val="22"/>
        </w:rPr>
      </w:pPr>
      <w:r w:rsidRPr="00A74840">
        <w:rPr>
          <w:rFonts w:ascii="Arial" w:hAnsi="Arial" w:cs="Arial"/>
          <w:sz w:val="22"/>
          <w:szCs w:val="22"/>
          <w:u w:val="single"/>
        </w:rPr>
        <w:t>Konečný příjemce:</w:t>
      </w:r>
      <w:r w:rsidRPr="00A74840">
        <w:rPr>
          <w:rFonts w:ascii="Arial" w:hAnsi="Arial" w:cs="Arial"/>
          <w:sz w:val="22"/>
          <w:szCs w:val="22"/>
        </w:rPr>
        <w:t xml:space="preserve"> </w:t>
      </w:r>
      <w:r w:rsidR="00A74840" w:rsidRPr="00A74840">
        <w:rPr>
          <w:rFonts w:ascii="Arial" w:hAnsi="Arial" w:cs="Arial"/>
          <w:sz w:val="22"/>
          <w:szCs w:val="22"/>
        </w:rPr>
        <w:t>Státní pozemkový úřad, KPÚ</w:t>
      </w:r>
      <w:r w:rsidR="003F5F71">
        <w:rPr>
          <w:rFonts w:ascii="Arial" w:hAnsi="Arial" w:cs="Arial"/>
          <w:sz w:val="22"/>
          <w:szCs w:val="22"/>
        </w:rPr>
        <w:t xml:space="preserve"> pro Středočeský kraj a hl. město Praha</w:t>
      </w:r>
      <w:r w:rsidR="00A74840" w:rsidRPr="00A74840">
        <w:rPr>
          <w:rFonts w:ascii="Arial" w:hAnsi="Arial" w:cs="Arial"/>
          <w:sz w:val="22"/>
          <w:szCs w:val="22"/>
        </w:rPr>
        <w:t>, Pobočka Beroun, Pod Hájem 324,</w:t>
      </w:r>
      <w:r w:rsidR="003F5F71">
        <w:rPr>
          <w:rFonts w:ascii="Arial" w:hAnsi="Arial" w:cs="Arial"/>
          <w:sz w:val="22"/>
          <w:szCs w:val="22"/>
        </w:rPr>
        <w:t xml:space="preserve"> </w:t>
      </w:r>
      <w:r w:rsidR="00A74840" w:rsidRPr="00A74840">
        <w:rPr>
          <w:rFonts w:ascii="Arial" w:hAnsi="Arial" w:cs="Arial"/>
          <w:sz w:val="22"/>
          <w:szCs w:val="22"/>
        </w:rPr>
        <w:t>267 01 Králův Dvůr</w:t>
      </w:r>
      <w:r w:rsidR="003F5F71">
        <w:rPr>
          <w:rFonts w:ascii="Arial" w:hAnsi="Arial" w:cs="Arial"/>
          <w:sz w:val="22"/>
          <w:szCs w:val="22"/>
        </w:rPr>
        <w:t>.</w:t>
      </w:r>
      <w:r w:rsidR="00A74840" w:rsidRPr="00A74840">
        <w:rPr>
          <w:rFonts w:ascii="Arial" w:hAnsi="Arial" w:cs="Arial"/>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00EC54B0"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3B7D63">
        <w:rPr>
          <w:rFonts w:ascii="Arial" w:hAnsi="Arial" w:cs="Arial"/>
          <w:sz w:val="22"/>
          <w:szCs w:val="22"/>
        </w:rPr>
        <w:t xml:space="preserve"> 5 000,00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 xml:space="preserve">jednotlivý případ porušení povinnosti </w:t>
      </w:r>
      <w:r w:rsidRPr="00752BF7">
        <w:rPr>
          <w:rStyle w:val="Siln"/>
          <w:rFonts w:ascii="Arial" w:hAnsi="Arial" w:cs="Arial"/>
          <w:b w:val="0"/>
          <w:sz w:val="22"/>
          <w:szCs w:val="22"/>
        </w:rPr>
        <w:lastRenderedPageBreak/>
        <w:t>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1B3E367C"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980AE4">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C889E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85174A">
        <w:rPr>
          <w:rStyle w:val="l-L2Char"/>
          <w:rFonts w:cs="Arial"/>
          <w:szCs w:val="22"/>
        </w:rPr>
        <w:t>roku 2026.</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79B70AB"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 xml:space="preserve">č. 340/2015 Sb., o zvláštních podmínkách účinnosti některých smluv, uveřejňování těchto smluv a o registru smluv (zákon o registru smluv) tuto smlouvu včetně všech případných </w:t>
      </w:r>
      <w:r w:rsidRPr="000571AA">
        <w:rPr>
          <w:rFonts w:ascii="Arial" w:hAnsi="Arial" w:cs="Arial"/>
          <w:sz w:val="22"/>
          <w:szCs w:val="22"/>
          <w:lang w:val="x-none"/>
        </w:rPr>
        <w:lastRenderedPageBreak/>
        <w:t>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980AE4">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3752C5C2"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980AE4">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980AE4">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14A3490F"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980AE4">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980AE4">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980AE4">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876219E"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41240E7A" w:rsidR="00B83F26" w:rsidRPr="00D53952" w:rsidRDefault="00B83F26" w:rsidP="00B83F26">
      <w:pPr>
        <w:jc w:val="both"/>
        <w:rPr>
          <w:rFonts w:ascii="Arial" w:hAnsi="Arial" w:cs="Arial"/>
          <w:b/>
          <w:sz w:val="22"/>
          <w:szCs w:val="22"/>
        </w:rPr>
      </w:pPr>
      <w:r w:rsidRPr="00D53952">
        <w:rPr>
          <w:rFonts w:ascii="Arial" w:hAnsi="Arial" w:cs="Arial"/>
          <w:sz w:val="22"/>
          <w:szCs w:val="22"/>
        </w:rPr>
        <w:t>V</w:t>
      </w:r>
      <w:r w:rsidR="0085174A">
        <w:rPr>
          <w:rFonts w:ascii="Arial" w:hAnsi="Arial" w:cs="Arial"/>
          <w:sz w:val="22"/>
          <w:szCs w:val="22"/>
        </w:rPr>
        <w:t> Králově Dvoře</w:t>
      </w:r>
      <w:r w:rsidRPr="00D53952">
        <w:rPr>
          <w:rFonts w:ascii="Arial" w:hAnsi="Arial" w:cs="Arial"/>
          <w:sz w:val="22"/>
          <w:szCs w:val="22"/>
        </w:rPr>
        <w:t xml:space="preserve"> dne </w:t>
      </w:r>
      <w:r w:rsidR="00A3641D">
        <w:rPr>
          <w:rFonts w:ascii="Arial" w:hAnsi="Arial" w:cs="Arial"/>
          <w:sz w:val="22"/>
          <w:szCs w:val="22"/>
        </w:rPr>
        <w:t>dle el. Podpisu</w:t>
      </w:r>
      <w:r w:rsidR="00A3641D">
        <w:rPr>
          <w:rFonts w:ascii="Arial" w:hAnsi="Arial" w:cs="Arial"/>
          <w:sz w:val="22"/>
          <w:szCs w:val="22"/>
        </w:rPr>
        <w:tab/>
      </w:r>
      <w:r w:rsidR="00A3641D">
        <w:rPr>
          <w:rFonts w:ascii="Arial" w:hAnsi="Arial" w:cs="Arial"/>
          <w:sz w:val="22"/>
          <w:szCs w:val="22"/>
        </w:rPr>
        <w:tab/>
      </w:r>
      <w:r w:rsidR="00A3641D">
        <w:rPr>
          <w:rFonts w:ascii="Arial" w:hAnsi="Arial" w:cs="Arial"/>
          <w:sz w:val="22"/>
          <w:szCs w:val="22"/>
        </w:rPr>
        <w:tab/>
      </w:r>
      <w:r w:rsidR="00E72649">
        <w:rPr>
          <w:rFonts w:ascii="Arial" w:hAnsi="Arial" w:cs="Arial"/>
          <w:sz w:val="22"/>
          <w:szCs w:val="22"/>
        </w:rPr>
        <w:t xml:space="preserve">V Praze </w:t>
      </w:r>
      <w:r w:rsidR="0085174A">
        <w:rPr>
          <w:rFonts w:ascii="Arial" w:hAnsi="Arial" w:cs="Arial"/>
          <w:sz w:val="22"/>
          <w:szCs w:val="22"/>
        </w:rPr>
        <w:t xml:space="preserve">dne </w:t>
      </w:r>
      <w:r w:rsidR="00980AE4">
        <w:rPr>
          <w:rFonts w:ascii="Arial" w:hAnsi="Arial" w:cs="Arial"/>
          <w:sz w:val="22"/>
          <w:szCs w:val="22"/>
        </w:rPr>
        <w:t>dle el. Podpisu</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0C56CE2E" w:rsidR="004907AC" w:rsidRPr="00D53952" w:rsidRDefault="001C530C" w:rsidP="00AB0C9F">
      <w:pPr>
        <w:jc w:val="both"/>
        <w:rPr>
          <w:rFonts w:ascii="Arial" w:hAnsi="Arial" w:cs="Arial"/>
          <w:sz w:val="22"/>
          <w:szCs w:val="22"/>
        </w:rPr>
      </w:pPr>
      <w:r>
        <w:rPr>
          <w:rFonts w:ascii="Arial" w:hAnsi="Arial" w:cs="Arial"/>
          <w:sz w:val="22"/>
          <w:szCs w:val="22"/>
        </w:rPr>
        <w:tab/>
      </w:r>
      <w:r>
        <w:rPr>
          <w:rFonts w:ascii="Arial" w:hAnsi="Arial" w:cs="Arial"/>
          <w:sz w:val="22"/>
          <w:szCs w:val="22"/>
        </w:rPr>
        <w:tab/>
        <w:t>15.4.2025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9.4.2025</w:t>
      </w:r>
    </w:p>
    <w:p w14:paraId="2129CA33" w14:textId="3E1DE09A" w:rsidR="004907AC" w:rsidRPr="00980AE4" w:rsidRDefault="00980AE4" w:rsidP="00B83F26">
      <w:pPr>
        <w:ind w:firstLine="708"/>
        <w:jc w:val="both"/>
        <w:rPr>
          <w:rFonts w:ascii="Arial" w:hAnsi="Arial" w:cs="Arial"/>
          <w:i/>
          <w:iCs/>
          <w:sz w:val="22"/>
          <w:szCs w:val="22"/>
        </w:rPr>
      </w:pPr>
      <w:r w:rsidRPr="00980AE4">
        <w:rPr>
          <w:rFonts w:ascii="Arial" w:hAnsi="Arial" w:cs="Arial"/>
          <w:i/>
          <w:iCs/>
          <w:sz w:val="22"/>
          <w:szCs w:val="22"/>
        </w:rPr>
        <w:t>„</w:t>
      </w:r>
      <w:r w:rsidR="00DD1EA9" w:rsidRPr="00980AE4">
        <w:rPr>
          <w:rFonts w:ascii="Arial" w:hAnsi="Arial" w:cs="Arial"/>
          <w:i/>
          <w:iCs/>
          <w:sz w:val="22"/>
          <w:szCs w:val="22"/>
        </w:rPr>
        <w:t>elektronicky podepsáno</w:t>
      </w:r>
      <w:r w:rsidRPr="00980AE4">
        <w:rPr>
          <w:rFonts w:ascii="Arial" w:hAnsi="Arial" w:cs="Arial"/>
          <w:i/>
          <w:iCs/>
          <w:sz w:val="22"/>
          <w:szCs w:val="22"/>
        </w:rPr>
        <w:t>“</w:t>
      </w:r>
    </w:p>
    <w:p w14:paraId="5B3ECC49" w14:textId="77777777" w:rsidR="00B83F26" w:rsidRPr="00D53952" w:rsidRDefault="00B83F26" w:rsidP="00B83F26">
      <w:pPr>
        <w:ind w:firstLine="708"/>
        <w:jc w:val="both"/>
        <w:rPr>
          <w:rFonts w:ascii="Arial" w:hAnsi="Arial" w:cs="Arial"/>
          <w:sz w:val="22"/>
          <w:szCs w:val="22"/>
        </w:rPr>
      </w:pPr>
    </w:p>
    <w:p w14:paraId="132FEA7C" w14:textId="4F9D3C4A"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00DD1EA9">
        <w:rPr>
          <w:rFonts w:ascii="Arial" w:hAnsi="Arial" w:cs="Arial"/>
          <w:b w:val="0"/>
          <w:sz w:val="22"/>
          <w:szCs w:val="22"/>
        </w:rPr>
        <w:t xml:space="preserve"> </w:t>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77777777" w:rsidR="00893A83"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054DD68E" w14:textId="7C3DF48E" w:rsidR="003B7D9D" w:rsidRPr="00980AE4" w:rsidRDefault="0085174A" w:rsidP="005077E5">
      <w:pPr>
        <w:pStyle w:val="Zkladntext"/>
        <w:tabs>
          <w:tab w:val="left" w:pos="426"/>
        </w:tabs>
        <w:spacing w:line="276" w:lineRule="auto"/>
        <w:rPr>
          <w:rFonts w:ascii="Arial" w:hAnsi="Arial" w:cs="Arial"/>
          <w:b w:val="0"/>
          <w:sz w:val="22"/>
          <w:szCs w:val="22"/>
        </w:rPr>
      </w:pPr>
      <w:r w:rsidRPr="00980AE4">
        <w:rPr>
          <w:rFonts w:ascii="Arial" w:hAnsi="Arial" w:cs="Arial"/>
          <w:b w:val="0"/>
          <w:sz w:val="22"/>
          <w:szCs w:val="22"/>
        </w:rPr>
        <w:t xml:space="preserve">                    Andrea Čápová</w:t>
      </w:r>
      <w:r w:rsidR="00DD1EA9" w:rsidRPr="00980AE4">
        <w:rPr>
          <w:rFonts w:ascii="Arial" w:hAnsi="Arial" w:cs="Arial"/>
          <w:b w:val="0"/>
          <w:sz w:val="22"/>
          <w:szCs w:val="22"/>
        </w:rPr>
        <w:tab/>
      </w:r>
      <w:r w:rsidR="00DD1EA9" w:rsidRPr="00980AE4">
        <w:rPr>
          <w:rFonts w:ascii="Arial" w:hAnsi="Arial" w:cs="Arial"/>
          <w:b w:val="0"/>
          <w:sz w:val="22"/>
          <w:szCs w:val="22"/>
        </w:rPr>
        <w:tab/>
      </w:r>
      <w:r w:rsidR="00DD1EA9" w:rsidRPr="00980AE4">
        <w:rPr>
          <w:rFonts w:ascii="Arial" w:hAnsi="Arial" w:cs="Arial"/>
          <w:b w:val="0"/>
          <w:sz w:val="22"/>
          <w:szCs w:val="22"/>
        </w:rPr>
        <w:tab/>
      </w:r>
      <w:r w:rsidR="00DD1EA9" w:rsidRPr="00980AE4">
        <w:rPr>
          <w:rFonts w:ascii="Arial" w:hAnsi="Arial" w:cs="Arial"/>
          <w:b w:val="0"/>
          <w:sz w:val="22"/>
          <w:szCs w:val="22"/>
        </w:rPr>
        <w:tab/>
      </w:r>
      <w:r w:rsidR="00DD1EA9" w:rsidRPr="00980AE4">
        <w:rPr>
          <w:rFonts w:ascii="Arial" w:hAnsi="Arial" w:cs="Arial"/>
          <w:b w:val="0"/>
          <w:sz w:val="22"/>
          <w:szCs w:val="22"/>
        </w:rPr>
        <w:tab/>
        <w:t xml:space="preserve">      </w:t>
      </w:r>
      <w:r w:rsidR="00980AE4" w:rsidRPr="00980AE4">
        <w:rPr>
          <w:rFonts w:ascii="Arial" w:hAnsi="Arial" w:cs="Arial"/>
          <w:b w:val="0"/>
          <w:sz w:val="22"/>
          <w:szCs w:val="22"/>
        </w:rPr>
        <w:t>Ing. Martin Kolář</w:t>
      </w:r>
    </w:p>
    <w:p w14:paraId="12804657" w14:textId="2DAA4070" w:rsidR="0085174A" w:rsidRPr="00D53952"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w:t>
      </w:r>
      <w:r w:rsidR="003F5F71">
        <w:rPr>
          <w:rFonts w:ascii="Arial" w:hAnsi="Arial" w:cs="Arial"/>
          <w:b w:val="0"/>
          <w:sz w:val="22"/>
          <w:szCs w:val="22"/>
        </w:rPr>
        <w:t>v</w:t>
      </w:r>
      <w:r>
        <w:rPr>
          <w:rFonts w:ascii="Arial" w:hAnsi="Arial" w:cs="Arial"/>
          <w:b w:val="0"/>
          <w:sz w:val="22"/>
          <w:szCs w:val="22"/>
        </w:rPr>
        <w:t>edoucí Pobočky Beroun</w:t>
      </w:r>
      <w:r w:rsidR="00980AE4">
        <w:rPr>
          <w:rFonts w:ascii="Arial" w:hAnsi="Arial" w:cs="Arial"/>
          <w:b w:val="0"/>
          <w:sz w:val="22"/>
          <w:szCs w:val="22"/>
        </w:rPr>
        <w:tab/>
      </w:r>
      <w:r w:rsidR="00980AE4">
        <w:rPr>
          <w:rFonts w:ascii="Arial" w:hAnsi="Arial" w:cs="Arial"/>
          <w:b w:val="0"/>
          <w:sz w:val="22"/>
          <w:szCs w:val="22"/>
        </w:rPr>
        <w:tab/>
      </w:r>
      <w:r w:rsidR="00980AE4">
        <w:rPr>
          <w:rFonts w:ascii="Arial" w:hAnsi="Arial" w:cs="Arial"/>
          <w:b w:val="0"/>
          <w:sz w:val="22"/>
          <w:szCs w:val="22"/>
        </w:rPr>
        <w:tab/>
      </w:r>
      <w:r w:rsidR="00980AE4">
        <w:rPr>
          <w:rFonts w:ascii="Arial" w:hAnsi="Arial" w:cs="Arial"/>
          <w:b w:val="0"/>
          <w:sz w:val="22"/>
          <w:szCs w:val="22"/>
        </w:rPr>
        <w:tab/>
        <w:t xml:space="preserve"> </w:t>
      </w:r>
      <w:r w:rsidR="00980AE4">
        <w:rPr>
          <w:rFonts w:ascii="Arial" w:hAnsi="Arial" w:cs="Arial"/>
          <w:b w:val="0"/>
          <w:sz w:val="22"/>
          <w:szCs w:val="22"/>
        </w:rPr>
        <w:tab/>
        <w:t>jednatel</w:t>
      </w:r>
    </w:p>
    <w:p w14:paraId="4A602808" w14:textId="1C790460" w:rsidR="003B7D9D" w:rsidRDefault="003B7D9D" w:rsidP="00B520B5">
      <w:pPr>
        <w:pStyle w:val="Zkladntext"/>
        <w:tabs>
          <w:tab w:val="left" w:pos="426"/>
        </w:tabs>
        <w:spacing w:line="276" w:lineRule="auto"/>
        <w:jc w:val="both"/>
      </w:pPr>
    </w:p>
    <w:p w14:paraId="2B552C07" w14:textId="77777777" w:rsidR="0085174A" w:rsidRDefault="0085174A" w:rsidP="00B520B5">
      <w:pPr>
        <w:pStyle w:val="Zkladntext"/>
        <w:tabs>
          <w:tab w:val="left" w:pos="426"/>
        </w:tabs>
        <w:spacing w:line="276" w:lineRule="auto"/>
        <w:jc w:val="both"/>
      </w:pPr>
    </w:p>
    <w:p w14:paraId="39854856" w14:textId="77777777" w:rsidR="0085174A" w:rsidRDefault="0085174A" w:rsidP="00B520B5">
      <w:pPr>
        <w:pStyle w:val="Zkladntext"/>
        <w:tabs>
          <w:tab w:val="left" w:pos="426"/>
        </w:tabs>
        <w:spacing w:line="276" w:lineRule="auto"/>
        <w:jc w:val="both"/>
      </w:pPr>
    </w:p>
    <w:p w14:paraId="0C5972E9" w14:textId="77777777" w:rsidR="0085174A" w:rsidRDefault="0085174A" w:rsidP="00B520B5">
      <w:pPr>
        <w:pStyle w:val="Zkladntext"/>
        <w:tabs>
          <w:tab w:val="left" w:pos="426"/>
        </w:tabs>
        <w:spacing w:line="276" w:lineRule="auto"/>
        <w:jc w:val="both"/>
      </w:pPr>
    </w:p>
    <w:p w14:paraId="550B6C62" w14:textId="77777777" w:rsidR="0085174A" w:rsidRDefault="0085174A" w:rsidP="00B520B5">
      <w:pPr>
        <w:pStyle w:val="Zkladntext"/>
        <w:tabs>
          <w:tab w:val="left" w:pos="426"/>
        </w:tabs>
        <w:spacing w:line="276" w:lineRule="auto"/>
        <w:jc w:val="both"/>
      </w:pPr>
    </w:p>
    <w:p w14:paraId="5414071E" w14:textId="77777777" w:rsidR="0085174A" w:rsidRDefault="0085174A" w:rsidP="00B520B5">
      <w:pPr>
        <w:pStyle w:val="Zkladntext"/>
        <w:tabs>
          <w:tab w:val="left" w:pos="426"/>
        </w:tabs>
        <w:spacing w:line="276" w:lineRule="auto"/>
        <w:jc w:val="both"/>
      </w:pPr>
    </w:p>
    <w:p w14:paraId="0A730F70" w14:textId="77777777" w:rsidR="0085174A" w:rsidRDefault="0085174A" w:rsidP="00B520B5">
      <w:pPr>
        <w:pStyle w:val="Zkladntext"/>
        <w:tabs>
          <w:tab w:val="left" w:pos="426"/>
        </w:tabs>
        <w:spacing w:line="276" w:lineRule="auto"/>
        <w:jc w:val="both"/>
      </w:pPr>
    </w:p>
    <w:p w14:paraId="2D3628F3" w14:textId="77777777" w:rsidR="0085174A" w:rsidRDefault="0085174A" w:rsidP="00B520B5">
      <w:pPr>
        <w:pStyle w:val="Zkladntext"/>
        <w:tabs>
          <w:tab w:val="left" w:pos="426"/>
        </w:tabs>
        <w:spacing w:line="276" w:lineRule="auto"/>
        <w:jc w:val="both"/>
      </w:pPr>
    </w:p>
    <w:p w14:paraId="1A70A25F" w14:textId="77777777" w:rsidR="0085174A" w:rsidRDefault="0085174A" w:rsidP="00B520B5">
      <w:pPr>
        <w:pStyle w:val="Zkladntext"/>
        <w:tabs>
          <w:tab w:val="left" w:pos="426"/>
        </w:tabs>
        <w:spacing w:line="276" w:lineRule="auto"/>
        <w:jc w:val="both"/>
      </w:pPr>
    </w:p>
    <w:p w14:paraId="3F6153D6" w14:textId="77777777" w:rsidR="0085174A" w:rsidRDefault="0085174A" w:rsidP="00B520B5">
      <w:pPr>
        <w:pStyle w:val="Zkladntext"/>
        <w:tabs>
          <w:tab w:val="left" w:pos="426"/>
        </w:tabs>
        <w:spacing w:line="276" w:lineRule="auto"/>
        <w:jc w:val="both"/>
      </w:pPr>
    </w:p>
    <w:p w14:paraId="2EFF3BB3" w14:textId="77777777" w:rsidR="0085174A" w:rsidRDefault="0085174A" w:rsidP="00B520B5">
      <w:pPr>
        <w:pStyle w:val="Zkladntext"/>
        <w:tabs>
          <w:tab w:val="left" w:pos="426"/>
        </w:tabs>
        <w:spacing w:line="276" w:lineRule="auto"/>
        <w:jc w:val="both"/>
      </w:pPr>
    </w:p>
    <w:p w14:paraId="35562DDB" w14:textId="77777777" w:rsidR="0085174A" w:rsidRDefault="0085174A" w:rsidP="00B520B5">
      <w:pPr>
        <w:pStyle w:val="Zkladntext"/>
        <w:tabs>
          <w:tab w:val="left" w:pos="426"/>
        </w:tabs>
        <w:spacing w:line="276" w:lineRule="auto"/>
        <w:jc w:val="both"/>
      </w:pPr>
    </w:p>
    <w:p w14:paraId="556A898D" w14:textId="77777777" w:rsidR="0085174A" w:rsidRDefault="0085174A" w:rsidP="00B520B5">
      <w:pPr>
        <w:pStyle w:val="Zkladntext"/>
        <w:tabs>
          <w:tab w:val="left" w:pos="426"/>
        </w:tabs>
        <w:spacing w:line="276" w:lineRule="auto"/>
        <w:jc w:val="both"/>
      </w:pPr>
    </w:p>
    <w:p w14:paraId="746D89B3" w14:textId="77777777" w:rsidR="0085174A" w:rsidRDefault="0085174A" w:rsidP="00B520B5">
      <w:pPr>
        <w:pStyle w:val="Zkladntext"/>
        <w:tabs>
          <w:tab w:val="left" w:pos="426"/>
        </w:tabs>
        <w:spacing w:line="276" w:lineRule="auto"/>
        <w:jc w:val="both"/>
      </w:pPr>
    </w:p>
    <w:p w14:paraId="60CB63C4" w14:textId="77777777" w:rsidR="0085174A" w:rsidRDefault="0085174A" w:rsidP="00B520B5">
      <w:pPr>
        <w:pStyle w:val="Zkladntext"/>
        <w:tabs>
          <w:tab w:val="left" w:pos="426"/>
        </w:tabs>
        <w:spacing w:line="276" w:lineRule="auto"/>
        <w:jc w:val="both"/>
      </w:pPr>
    </w:p>
    <w:p w14:paraId="44777296" w14:textId="77777777" w:rsidR="0085174A" w:rsidRDefault="0085174A" w:rsidP="00B520B5">
      <w:pPr>
        <w:pStyle w:val="Zkladntext"/>
        <w:tabs>
          <w:tab w:val="left" w:pos="426"/>
        </w:tabs>
        <w:spacing w:line="276" w:lineRule="auto"/>
        <w:jc w:val="both"/>
      </w:pPr>
    </w:p>
    <w:p w14:paraId="371CB4BD" w14:textId="77777777" w:rsidR="0085174A" w:rsidRDefault="0085174A" w:rsidP="00B520B5">
      <w:pPr>
        <w:pStyle w:val="Zkladntext"/>
        <w:tabs>
          <w:tab w:val="left" w:pos="426"/>
        </w:tabs>
        <w:spacing w:line="276" w:lineRule="auto"/>
        <w:jc w:val="both"/>
      </w:pPr>
    </w:p>
    <w:p w14:paraId="55866D24" w14:textId="77777777" w:rsidR="0085174A" w:rsidRDefault="0085174A" w:rsidP="00B520B5">
      <w:pPr>
        <w:pStyle w:val="Zkladntext"/>
        <w:tabs>
          <w:tab w:val="left" w:pos="426"/>
        </w:tabs>
        <w:spacing w:line="276" w:lineRule="auto"/>
        <w:jc w:val="both"/>
      </w:pPr>
    </w:p>
    <w:p w14:paraId="5E53E0AE" w14:textId="77777777" w:rsidR="0085174A" w:rsidRDefault="0085174A" w:rsidP="00B520B5">
      <w:pPr>
        <w:pStyle w:val="Zkladntext"/>
        <w:tabs>
          <w:tab w:val="left" w:pos="426"/>
        </w:tabs>
        <w:spacing w:line="276" w:lineRule="auto"/>
        <w:jc w:val="both"/>
      </w:pPr>
    </w:p>
    <w:p w14:paraId="5CBB3076" w14:textId="77777777" w:rsidR="0085174A" w:rsidRDefault="0085174A" w:rsidP="00B520B5">
      <w:pPr>
        <w:pStyle w:val="Zkladntext"/>
        <w:tabs>
          <w:tab w:val="left" w:pos="426"/>
        </w:tabs>
        <w:spacing w:line="276" w:lineRule="auto"/>
        <w:jc w:val="both"/>
      </w:pPr>
    </w:p>
    <w:p w14:paraId="4AD6C5C6" w14:textId="77777777" w:rsidR="00E72649" w:rsidRDefault="00E72649" w:rsidP="00B520B5">
      <w:pPr>
        <w:pStyle w:val="Zkladntext"/>
        <w:tabs>
          <w:tab w:val="left" w:pos="426"/>
        </w:tabs>
        <w:spacing w:line="276" w:lineRule="auto"/>
        <w:jc w:val="both"/>
      </w:pPr>
    </w:p>
    <w:p w14:paraId="149AAA31" w14:textId="77777777" w:rsidR="00E72649" w:rsidRDefault="00E72649" w:rsidP="00B520B5">
      <w:pPr>
        <w:pStyle w:val="Zkladntext"/>
        <w:tabs>
          <w:tab w:val="left" w:pos="426"/>
        </w:tabs>
        <w:spacing w:line="276" w:lineRule="auto"/>
        <w:jc w:val="both"/>
      </w:pPr>
    </w:p>
    <w:p w14:paraId="2031D49A" w14:textId="77777777" w:rsidR="00E72649" w:rsidRDefault="00E72649" w:rsidP="00B520B5">
      <w:pPr>
        <w:pStyle w:val="Zkladntext"/>
        <w:tabs>
          <w:tab w:val="left" w:pos="426"/>
        </w:tabs>
        <w:spacing w:line="276" w:lineRule="auto"/>
        <w:jc w:val="both"/>
      </w:pPr>
    </w:p>
    <w:p w14:paraId="062F5E8B" w14:textId="77777777" w:rsidR="00E72649" w:rsidRDefault="00E72649" w:rsidP="00B520B5">
      <w:pPr>
        <w:pStyle w:val="Zkladntext"/>
        <w:tabs>
          <w:tab w:val="left" w:pos="426"/>
        </w:tabs>
        <w:spacing w:line="276" w:lineRule="auto"/>
        <w:jc w:val="both"/>
      </w:pPr>
    </w:p>
    <w:p w14:paraId="50423921" w14:textId="77777777" w:rsidR="0085174A" w:rsidRDefault="0085174A" w:rsidP="00B520B5">
      <w:pPr>
        <w:pStyle w:val="Zkladntext"/>
        <w:tabs>
          <w:tab w:val="left" w:pos="426"/>
        </w:tabs>
        <w:spacing w:line="276" w:lineRule="auto"/>
        <w:jc w:val="both"/>
      </w:pPr>
    </w:p>
    <w:p w14:paraId="5C7D45B8" w14:textId="77777777" w:rsidR="0085174A" w:rsidRDefault="0085174A" w:rsidP="0085174A">
      <w:pPr>
        <w:rPr>
          <w:b/>
          <w:snapToGrid w:val="0"/>
          <w:sz w:val="24"/>
        </w:rPr>
      </w:pPr>
    </w:p>
    <w:p w14:paraId="4CE89A61" w14:textId="77777777" w:rsidR="0085174A" w:rsidRPr="0085174A" w:rsidRDefault="0085174A" w:rsidP="0085174A">
      <w:pPr>
        <w:rPr>
          <w:b/>
          <w:sz w:val="22"/>
          <w:szCs w:val="22"/>
        </w:rPr>
      </w:pPr>
      <w:r w:rsidRPr="0085174A">
        <w:rPr>
          <w:b/>
          <w:sz w:val="22"/>
          <w:szCs w:val="22"/>
        </w:rPr>
        <w:t>STÁTNÍ   POZEMKOVÝ  ÚŘAD</w:t>
      </w:r>
    </w:p>
    <w:p w14:paraId="127762B8" w14:textId="77777777" w:rsidR="0085174A" w:rsidRPr="0085174A" w:rsidRDefault="0085174A" w:rsidP="0085174A">
      <w:pPr>
        <w:rPr>
          <w:sz w:val="22"/>
          <w:szCs w:val="22"/>
        </w:rPr>
      </w:pPr>
      <w:r w:rsidRPr="0085174A">
        <w:rPr>
          <w:sz w:val="22"/>
          <w:szCs w:val="22"/>
        </w:rPr>
        <w:t>Sídlo: Husinecká 1024/11a, 130 00 Praha 3 – Žižkov, IČO: 01312774, DIČ: CZ01312774</w:t>
      </w:r>
    </w:p>
    <w:p w14:paraId="0912DA67" w14:textId="77777777" w:rsidR="0085174A" w:rsidRPr="0085174A" w:rsidRDefault="0085174A" w:rsidP="0085174A">
      <w:pPr>
        <w:pBdr>
          <w:bottom w:val="single" w:sz="6" w:space="1" w:color="auto"/>
        </w:pBdr>
        <w:rPr>
          <w:sz w:val="22"/>
          <w:szCs w:val="22"/>
        </w:rPr>
      </w:pPr>
    </w:p>
    <w:p w14:paraId="335165AE" w14:textId="77777777" w:rsidR="0085174A" w:rsidRPr="0085174A" w:rsidRDefault="0085174A" w:rsidP="0085174A">
      <w:pPr>
        <w:rPr>
          <w:b/>
          <w:sz w:val="22"/>
          <w:szCs w:val="22"/>
        </w:rPr>
      </w:pPr>
    </w:p>
    <w:p w14:paraId="54B689E5" w14:textId="77777777" w:rsidR="0085174A" w:rsidRPr="0085174A" w:rsidRDefault="0085174A" w:rsidP="0085174A">
      <w:pPr>
        <w:rPr>
          <w:b/>
          <w:sz w:val="22"/>
          <w:szCs w:val="22"/>
        </w:rPr>
      </w:pPr>
    </w:p>
    <w:p w14:paraId="79D4ED2E" w14:textId="77777777" w:rsidR="0085174A" w:rsidRPr="0085174A" w:rsidRDefault="0085174A" w:rsidP="0085174A">
      <w:pPr>
        <w:jc w:val="center"/>
        <w:rPr>
          <w:b/>
          <w:sz w:val="22"/>
          <w:szCs w:val="22"/>
        </w:rPr>
      </w:pPr>
      <w:r w:rsidRPr="0085174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174A" w:rsidRPr="0085174A" w14:paraId="12BF3350" w14:textId="77777777" w:rsidTr="0017078E">
        <w:trPr>
          <w:trHeight w:val="247"/>
        </w:trPr>
        <w:tc>
          <w:tcPr>
            <w:tcW w:w="9606" w:type="dxa"/>
          </w:tcPr>
          <w:p w14:paraId="789BF97D" w14:textId="77777777" w:rsidR="0085174A" w:rsidRPr="0085174A" w:rsidRDefault="0085174A" w:rsidP="0017078E">
            <w:pPr>
              <w:pStyle w:val="Default"/>
              <w:jc w:val="both"/>
              <w:rPr>
                <w:sz w:val="22"/>
                <w:szCs w:val="22"/>
              </w:rPr>
            </w:pPr>
          </w:p>
        </w:tc>
      </w:tr>
    </w:tbl>
    <w:p w14:paraId="4C204420"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b/>
          <w:sz w:val="22"/>
          <w:szCs w:val="22"/>
        </w:rPr>
      </w:pPr>
      <w:r w:rsidRPr="0085174A">
        <w:rPr>
          <w:rFonts w:cs="Arial"/>
          <w:b/>
          <w:sz w:val="22"/>
          <w:szCs w:val="22"/>
        </w:rPr>
        <w:t>Česká republika - Státní pozemkový úřad</w:t>
      </w:r>
    </w:p>
    <w:p w14:paraId="0CE26515"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sz w:val="22"/>
          <w:szCs w:val="22"/>
        </w:rPr>
      </w:pPr>
      <w:r w:rsidRPr="0085174A">
        <w:rPr>
          <w:rFonts w:cs="Arial"/>
          <w:sz w:val="22"/>
          <w:szCs w:val="22"/>
        </w:rPr>
        <w:t xml:space="preserve">Sídlo: Husinecká 1024/11a, 130 00 Praha 3 </w:t>
      </w:r>
    </w:p>
    <w:p w14:paraId="644C87DB" w14:textId="77777777" w:rsidR="0085174A" w:rsidRPr="0085174A" w:rsidRDefault="0085174A" w:rsidP="0085174A">
      <w:pPr>
        <w:overflowPunct w:val="0"/>
        <w:autoSpaceDE w:val="0"/>
        <w:autoSpaceDN w:val="0"/>
        <w:adjustRightInd w:val="0"/>
        <w:spacing w:line="276" w:lineRule="auto"/>
        <w:ind w:left="2124" w:hanging="1764"/>
        <w:jc w:val="both"/>
        <w:textAlignment w:val="baseline"/>
        <w:rPr>
          <w:rFonts w:cs="Arial"/>
          <w:b/>
          <w:sz w:val="22"/>
          <w:szCs w:val="22"/>
        </w:rPr>
      </w:pPr>
      <w:r w:rsidRPr="0085174A">
        <w:rPr>
          <w:rFonts w:cs="Arial"/>
          <w:b/>
          <w:sz w:val="22"/>
          <w:szCs w:val="22"/>
        </w:rPr>
        <w:t>Krajský pozemkový úřad pro Středočeský kraj a hl. město Praha</w:t>
      </w:r>
    </w:p>
    <w:p w14:paraId="6704C35C" w14:textId="77777777" w:rsidR="0085174A" w:rsidRPr="0085174A" w:rsidRDefault="0085174A" w:rsidP="0085174A">
      <w:pPr>
        <w:overflowPunct w:val="0"/>
        <w:autoSpaceDE w:val="0"/>
        <w:autoSpaceDN w:val="0"/>
        <w:adjustRightInd w:val="0"/>
        <w:spacing w:line="276" w:lineRule="auto"/>
        <w:jc w:val="both"/>
        <w:textAlignment w:val="baseline"/>
        <w:rPr>
          <w:rFonts w:cs="Arial"/>
          <w:bCs/>
          <w:snapToGrid w:val="0"/>
          <w:sz w:val="22"/>
          <w:szCs w:val="22"/>
          <w:highlight w:val="yellow"/>
        </w:rPr>
      </w:pPr>
      <w:r w:rsidRPr="0085174A">
        <w:rPr>
          <w:rFonts w:cs="Arial"/>
          <w:b/>
          <w:sz w:val="22"/>
          <w:szCs w:val="22"/>
        </w:rPr>
        <w:t xml:space="preserve">      Pobočka Beroun</w:t>
      </w:r>
    </w:p>
    <w:p w14:paraId="3CC7825B" w14:textId="77777777" w:rsidR="0085174A" w:rsidRPr="0085174A" w:rsidRDefault="0085174A" w:rsidP="0085174A">
      <w:pPr>
        <w:overflowPunct w:val="0"/>
        <w:autoSpaceDE w:val="0"/>
        <w:autoSpaceDN w:val="0"/>
        <w:adjustRightInd w:val="0"/>
        <w:spacing w:line="276" w:lineRule="auto"/>
        <w:jc w:val="both"/>
        <w:textAlignment w:val="baseline"/>
        <w:rPr>
          <w:rFonts w:cs="Arial"/>
          <w:sz w:val="22"/>
          <w:szCs w:val="22"/>
        </w:rPr>
      </w:pPr>
      <w:r w:rsidRPr="0085174A">
        <w:rPr>
          <w:rFonts w:cs="Arial"/>
          <w:b/>
          <w:bCs/>
          <w:sz w:val="22"/>
          <w:szCs w:val="22"/>
        </w:rPr>
        <w:t xml:space="preserve">      </w:t>
      </w:r>
      <w:r w:rsidRPr="0085174A">
        <w:rPr>
          <w:rFonts w:cs="Arial"/>
          <w:sz w:val="22"/>
          <w:szCs w:val="22"/>
        </w:rPr>
        <w:t>Adresa: Pod Hájem 324, 267 01 Králův Dvůr</w:t>
      </w:r>
    </w:p>
    <w:p w14:paraId="4CE0A00B" w14:textId="77777777" w:rsidR="0085174A" w:rsidRPr="0085174A" w:rsidRDefault="0085174A" w:rsidP="0085174A">
      <w:pPr>
        <w:overflowPunct w:val="0"/>
        <w:autoSpaceDE w:val="0"/>
        <w:autoSpaceDN w:val="0"/>
        <w:adjustRightInd w:val="0"/>
        <w:spacing w:line="276" w:lineRule="auto"/>
        <w:ind w:left="284" w:hanging="284"/>
        <w:jc w:val="both"/>
        <w:textAlignment w:val="baseline"/>
        <w:rPr>
          <w:rFonts w:cs="Arial"/>
          <w:sz w:val="22"/>
          <w:szCs w:val="22"/>
        </w:rPr>
      </w:pP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p>
    <w:p w14:paraId="6068AEAB"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zastoupený:   Andreou Čápovou, vedoucí pobočky, KPÚ pro Středočeský kraj a hl. město </w:t>
      </w:r>
    </w:p>
    <w:p w14:paraId="2B01CCCF"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Praha, Pobočka Beroun</w:t>
      </w:r>
    </w:p>
    <w:p w14:paraId="7F1AF03F" w14:textId="77777777" w:rsidR="0085174A" w:rsidRPr="0085174A" w:rsidRDefault="0085174A" w:rsidP="0085174A">
      <w:pPr>
        <w:ind w:right="566"/>
        <w:jc w:val="both"/>
        <w:rPr>
          <w:sz w:val="22"/>
          <w:szCs w:val="22"/>
        </w:rPr>
      </w:pP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t xml:space="preserve">   </w:t>
      </w:r>
    </w:p>
    <w:p w14:paraId="477F92ED" w14:textId="1890BFC9" w:rsidR="0085174A" w:rsidRPr="0085174A" w:rsidRDefault="0085174A" w:rsidP="0085174A">
      <w:pPr>
        <w:ind w:right="70"/>
        <w:jc w:val="center"/>
        <w:rPr>
          <w:b/>
          <w:sz w:val="22"/>
          <w:szCs w:val="22"/>
        </w:rPr>
      </w:pPr>
      <w:r w:rsidRPr="0085174A">
        <w:rPr>
          <w:b/>
          <w:sz w:val="22"/>
          <w:szCs w:val="22"/>
        </w:rPr>
        <w:t>z m o c ň u j e   (pověřuje)</w:t>
      </w:r>
    </w:p>
    <w:p w14:paraId="043479A0" w14:textId="77777777" w:rsidR="0085174A" w:rsidRPr="0085174A" w:rsidRDefault="0085174A" w:rsidP="0085174A">
      <w:pPr>
        <w:ind w:right="70"/>
        <w:jc w:val="both"/>
        <w:rPr>
          <w:b/>
          <w:sz w:val="22"/>
          <w:szCs w:val="22"/>
        </w:rPr>
      </w:pPr>
    </w:p>
    <w:p w14:paraId="6C2A9556" w14:textId="77777777" w:rsidR="0085174A" w:rsidRPr="0085174A" w:rsidRDefault="0085174A" w:rsidP="0085174A">
      <w:pPr>
        <w:ind w:right="70"/>
        <w:jc w:val="both"/>
        <w:rPr>
          <w:b/>
          <w:sz w:val="22"/>
          <w:szCs w:val="22"/>
        </w:rPr>
      </w:pPr>
    </w:p>
    <w:p w14:paraId="38AFF682" w14:textId="3C08417A" w:rsidR="0085174A" w:rsidRPr="0085174A" w:rsidRDefault="0085174A" w:rsidP="0085174A">
      <w:pPr>
        <w:jc w:val="both"/>
        <w:rPr>
          <w:sz w:val="22"/>
          <w:szCs w:val="22"/>
        </w:rPr>
      </w:pPr>
      <w:r w:rsidRPr="0085174A">
        <w:rPr>
          <w:sz w:val="22"/>
          <w:szCs w:val="22"/>
        </w:rPr>
        <w:t xml:space="preserve">společnost:  </w:t>
      </w:r>
      <w:r w:rsidR="00980AE4">
        <w:rPr>
          <w:sz w:val="22"/>
          <w:szCs w:val="22"/>
        </w:rPr>
        <w:tab/>
        <w:t>V</w:t>
      </w:r>
      <w:r w:rsidR="00980AE4">
        <w:t>DI Projekt s.r.o.</w:t>
      </w:r>
    </w:p>
    <w:p w14:paraId="5190B337" w14:textId="5B6E60BA" w:rsidR="0085174A" w:rsidRPr="0085174A" w:rsidRDefault="0085174A" w:rsidP="0085174A">
      <w:pPr>
        <w:jc w:val="both"/>
        <w:rPr>
          <w:sz w:val="22"/>
          <w:szCs w:val="22"/>
        </w:rPr>
      </w:pPr>
      <w:r w:rsidRPr="0085174A">
        <w:rPr>
          <w:sz w:val="22"/>
          <w:szCs w:val="22"/>
        </w:rPr>
        <w:t xml:space="preserve">se sídlem:  </w:t>
      </w:r>
      <w:r w:rsidR="00980AE4">
        <w:rPr>
          <w:sz w:val="22"/>
          <w:szCs w:val="22"/>
        </w:rPr>
        <w:tab/>
      </w:r>
      <w:r w:rsidR="00980AE4">
        <w:t>K Botiči 1453/6, 101 00 Praha 10</w:t>
      </w:r>
    </w:p>
    <w:p w14:paraId="37382497" w14:textId="124F8201" w:rsidR="0085174A" w:rsidRPr="0085174A" w:rsidRDefault="0085174A" w:rsidP="0085174A">
      <w:pPr>
        <w:ind w:right="70"/>
        <w:jc w:val="both"/>
        <w:rPr>
          <w:sz w:val="22"/>
          <w:szCs w:val="22"/>
        </w:rPr>
      </w:pPr>
      <w:r w:rsidRPr="0085174A">
        <w:rPr>
          <w:sz w:val="22"/>
          <w:szCs w:val="22"/>
        </w:rPr>
        <w:t xml:space="preserve">IČO:  </w:t>
      </w:r>
      <w:r w:rsidR="00980AE4">
        <w:rPr>
          <w:sz w:val="22"/>
          <w:szCs w:val="22"/>
        </w:rPr>
        <w:tab/>
      </w:r>
      <w:r w:rsidR="00980AE4">
        <w:rPr>
          <w:sz w:val="22"/>
          <w:szCs w:val="22"/>
        </w:rPr>
        <w:tab/>
      </w:r>
      <w:r w:rsidR="00980AE4">
        <w:t>28860080</w:t>
      </w:r>
    </w:p>
    <w:p w14:paraId="7FE08600" w14:textId="02058D38" w:rsidR="0085174A" w:rsidRPr="0085174A" w:rsidRDefault="0085174A" w:rsidP="0085174A">
      <w:pPr>
        <w:ind w:right="70"/>
        <w:jc w:val="both"/>
        <w:rPr>
          <w:sz w:val="22"/>
          <w:szCs w:val="22"/>
        </w:rPr>
      </w:pPr>
      <w:r w:rsidRPr="0085174A">
        <w:rPr>
          <w:sz w:val="22"/>
          <w:szCs w:val="22"/>
        </w:rPr>
        <w:t xml:space="preserve">Zastoupená:  </w:t>
      </w:r>
      <w:r w:rsidR="00980AE4">
        <w:rPr>
          <w:sz w:val="22"/>
          <w:szCs w:val="22"/>
        </w:rPr>
        <w:tab/>
        <w:t>Ing. Martinem Kolářem, jednatelem</w:t>
      </w:r>
    </w:p>
    <w:p w14:paraId="6381A356" w14:textId="77777777" w:rsidR="0085174A" w:rsidRPr="0085174A" w:rsidRDefault="0085174A" w:rsidP="0085174A">
      <w:pPr>
        <w:ind w:right="70"/>
        <w:jc w:val="both"/>
        <w:rPr>
          <w:sz w:val="22"/>
          <w:szCs w:val="22"/>
        </w:rPr>
      </w:pPr>
    </w:p>
    <w:p w14:paraId="7F640576" w14:textId="77777777" w:rsidR="0085174A" w:rsidRPr="0085174A" w:rsidRDefault="0085174A" w:rsidP="0085174A">
      <w:pPr>
        <w:ind w:right="70"/>
        <w:jc w:val="both"/>
        <w:rPr>
          <w:sz w:val="22"/>
          <w:szCs w:val="22"/>
        </w:rPr>
      </w:pPr>
      <w:r w:rsidRPr="0085174A">
        <w:rPr>
          <w:sz w:val="22"/>
          <w:szCs w:val="22"/>
        </w:rPr>
        <w:t xml:space="preserve">  </w:t>
      </w:r>
    </w:p>
    <w:p w14:paraId="3B327D4C" w14:textId="77777777" w:rsidR="0085174A" w:rsidRPr="0085174A" w:rsidRDefault="0085174A" w:rsidP="0085174A">
      <w:pPr>
        <w:ind w:right="70"/>
        <w:jc w:val="both"/>
        <w:rPr>
          <w:sz w:val="22"/>
          <w:szCs w:val="22"/>
        </w:rPr>
      </w:pPr>
    </w:p>
    <w:p w14:paraId="52785DB3" w14:textId="7941DD70" w:rsidR="00DD1EA9" w:rsidRDefault="0085174A" w:rsidP="00DD1EA9">
      <w:pPr>
        <w:ind w:left="2" w:firstLine="706"/>
        <w:jc w:val="both"/>
        <w:rPr>
          <w:rFonts w:ascii="Arial" w:hAnsi="Arial" w:cs="Arial"/>
          <w:b/>
          <w:bCs/>
          <w:sz w:val="22"/>
          <w:szCs w:val="22"/>
        </w:rPr>
      </w:pPr>
      <w:r w:rsidRPr="0085174A">
        <w:rPr>
          <w:sz w:val="22"/>
          <w:szCs w:val="22"/>
        </w:rPr>
        <w:t xml:space="preserve">k zastupování ČR - Státního pozemkového úřadu ve věci zajišťování </w:t>
      </w:r>
      <w:r w:rsidRPr="0085174A">
        <w:rPr>
          <w:b/>
          <w:sz w:val="22"/>
          <w:szCs w:val="22"/>
        </w:rPr>
        <w:t>autorského dozoru projektanta</w:t>
      </w:r>
      <w:r w:rsidRPr="0085174A">
        <w:rPr>
          <w:bCs/>
          <w:sz w:val="22"/>
          <w:szCs w:val="22"/>
        </w:rPr>
        <w:t xml:space="preserve"> dle smlouvy o dílo</w:t>
      </w:r>
      <w:r w:rsidRPr="0085174A">
        <w:rPr>
          <w:sz w:val="22"/>
          <w:szCs w:val="22"/>
        </w:rPr>
        <w:t xml:space="preserve"> uzavřené pod č. j. </w:t>
      </w:r>
      <w:r w:rsidR="00980AE4" w:rsidRPr="00980AE4">
        <w:rPr>
          <w:b/>
          <w:sz w:val="22"/>
          <w:szCs w:val="22"/>
          <w:lang w:val="en-US"/>
        </w:rPr>
        <w:t xml:space="preserve">SPU 141894/2025 </w:t>
      </w:r>
      <w:r w:rsidRPr="0085174A">
        <w:rPr>
          <w:sz w:val="22"/>
          <w:szCs w:val="22"/>
        </w:rPr>
        <w:t xml:space="preserve">mezi Státním pozemkovým úřadem jako objednatelem a společností </w:t>
      </w:r>
      <w:r w:rsidR="00980AE4" w:rsidRPr="00980AE4">
        <w:rPr>
          <w:b/>
          <w:sz w:val="22"/>
          <w:szCs w:val="22"/>
          <w:lang w:val="en-US"/>
        </w:rPr>
        <w:t>VDI Projekt s.r.o.</w:t>
      </w:r>
      <w:r w:rsidRPr="0085174A">
        <w:rPr>
          <w:b/>
          <w:sz w:val="22"/>
          <w:szCs w:val="22"/>
          <w:lang w:val="en-US"/>
        </w:rPr>
        <w:t xml:space="preserve"> </w:t>
      </w:r>
      <w:r w:rsidRPr="0085174A">
        <w:rPr>
          <w:sz w:val="22"/>
          <w:szCs w:val="22"/>
        </w:rPr>
        <w:t xml:space="preserve"> jako zhotovitelem</w:t>
      </w:r>
      <w:r w:rsidR="00DD1EA9">
        <w:rPr>
          <w:sz w:val="22"/>
          <w:szCs w:val="22"/>
        </w:rPr>
        <w:t xml:space="preserve"> PD</w:t>
      </w:r>
      <w:r w:rsidRPr="0085174A">
        <w:rPr>
          <w:sz w:val="22"/>
          <w:szCs w:val="22"/>
        </w:rPr>
        <w:t xml:space="preserve"> </w:t>
      </w:r>
      <w:r w:rsidR="00DD1EA9" w:rsidRPr="00DD1EA9">
        <w:rPr>
          <w:rFonts w:ascii="Arial" w:hAnsi="Arial" w:cs="Arial"/>
          <w:bCs/>
          <w:snapToGrid w:val="0"/>
          <w:sz w:val="22"/>
          <w:szCs w:val="22"/>
        </w:rPr>
        <w:t>„</w:t>
      </w:r>
      <w:r w:rsidR="00DD1EA9" w:rsidRPr="00DD1EA9">
        <w:rPr>
          <w:rFonts w:ascii="Arial" w:hAnsi="Arial" w:cs="Arial"/>
          <w:b/>
          <w:bCs/>
          <w:sz w:val="22"/>
          <w:szCs w:val="22"/>
        </w:rPr>
        <w:t xml:space="preserve">Rekonstrukce polní cesty VC6b-R s výhybnou V1, včetně IP1,  novostavbou příkopů SP1 a SP2, novostavba žlabů Z1 </w:t>
      </w:r>
      <w:r w:rsidR="00DD1EA9">
        <w:rPr>
          <w:rFonts w:ascii="Arial" w:hAnsi="Arial" w:cs="Arial"/>
          <w:b/>
          <w:bCs/>
          <w:sz w:val="22"/>
          <w:szCs w:val="22"/>
        </w:rPr>
        <w:t xml:space="preserve"> </w:t>
      </w:r>
    </w:p>
    <w:p w14:paraId="1AFDA926" w14:textId="6EAF7EB5" w:rsidR="0085174A" w:rsidRPr="0085174A" w:rsidRDefault="00DD1EA9" w:rsidP="00DD1EA9">
      <w:pPr>
        <w:autoSpaceDE w:val="0"/>
        <w:autoSpaceDN w:val="0"/>
        <w:jc w:val="both"/>
        <w:rPr>
          <w:rFonts w:ascii="Arial" w:hAnsi="Arial" w:cs="Arial"/>
          <w:b/>
          <w:sz w:val="22"/>
          <w:szCs w:val="22"/>
          <w:lang w:val="en-US"/>
        </w:rPr>
      </w:pPr>
      <w:r w:rsidRPr="00DD1EA9">
        <w:rPr>
          <w:rFonts w:ascii="Arial" w:hAnsi="Arial" w:cs="Arial"/>
          <w:b/>
          <w:bCs/>
          <w:sz w:val="22"/>
          <w:szCs w:val="22"/>
        </w:rPr>
        <w:t>až Z12 a novostavba brodu B3 v k.ú. Nenačovice“</w:t>
      </w:r>
      <w:r w:rsidR="0085174A" w:rsidRPr="0085174A">
        <w:rPr>
          <w:sz w:val="22"/>
          <w:szCs w:val="22"/>
        </w:rPr>
        <w:t>v rozsahu čl. II a čl. III této smlouvy.</w:t>
      </w:r>
    </w:p>
    <w:p w14:paraId="104ED6CC" w14:textId="77777777" w:rsidR="0085174A" w:rsidRPr="0085174A" w:rsidRDefault="0085174A" w:rsidP="0085174A">
      <w:pPr>
        <w:autoSpaceDE w:val="0"/>
        <w:autoSpaceDN w:val="0"/>
        <w:jc w:val="both"/>
        <w:rPr>
          <w:rFonts w:ascii="Arial" w:hAnsi="Arial" w:cs="Arial"/>
          <w:b/>
          <w:sz w:val="22"/>
          <w:szCs w:val="22"/>
          <w:lang w:val="en-US"/>
        </w:rPr>
      </w:pPr>
    </w:p>
    <w:p w14:paraId="3B93083B" w14:textId="77777777" w:rsidR="0085174A" w:rsidRPr="0085174A" w:rsidRDefault="0085174A" w:rsidP="0085174A">
      <w:pPr>
        <w:ind w:right="70"/>
        <w:jc w:val="both"/>
        <w:rPr>
          <w:i/>
          <w:color w:val="FF0000"/>
          <w:sz w:val="22"/>
          <w:szCs w:val="22"/>
        </w:rPr>
      </w:pPr>
      <w:r w:rsidRPr="0085174A">
        <w:rPr>
          <w:sz w:val="22"/>
          <w:szCs w:val="22"/>
        </w:rPr>
        <w:t xml:space="preserve">    .</w:t>
      </w:r>
    </w:p>
    <w:p w14:paraId="12AF9B26" w14:textId="77777777" w:rsidR="0085174A" w:rsidRPr="0085174A" w:rsidRDefault="0085174A" w:rsidP="0085174A">
      <w:pPr>
        <w:ind w:right="70"/>
        <w:jc w:val="both"/>
        <w:rPr>
          <w:sz w:val="22"/>
          <w:szCs w:val="22"/>
        </w:rPr>
      </w:pPr>
    </w:p>
    <w:p w14:paraId="75DFC0DE" w14:textId="77777777" w:rsidR="0085174A" w:rsidRPr="0085174A" w:rsidRDefault="0085174A" w:rsidP="0085174A">
      <w:pPr>
        <w:ind w:right="70"/>
        <w:jc w:val="both"/>
        <w:rPr>
          <w:i/>
          <w:sz w:val="22"/>
          <w:szCs w:val="22"/>
        </w:rPr>
      </w:pPr>
      <w:r w:rsidRPr="0085174A">
        <w:rPr>
          <w:sz w:val="22"/>
          <w:szCs w:val="22"/>
        </w:rPr>
        <w:t>V rámci této plné moci je zmocněnec oprávněn:</w:t>
      </w:r>
    </w:p>
    <w:p w14:paraId="23F6EA1A" w14:textId="77777777" w:rsidR="0085174A" w:rsidRPr="0085174A" w:rsidRDefault="0085174A" w:rsidP="0085174A">
      <w:pPr>
        <w:tabs>
          <w:tab w:val="left" w:pos="360"/>
        </w:tabs>
        <w:ind w:right="70"/>
        <w:jc w:val="both"/>
        <w:rPr>
          <w:sz w:val="22"/>
          <w:szCs w:val="22"/>
        </w:rPr>
      </w:pPr>
    </w:p>
    <w:p w14:paraId="527FBF2F"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předání a převzetí staveniště zhotovitelem stavby </w:t>
      </w:r>
      <w:r w:rsidRPr="0085174A">
        <w:rPr>
          <w:sz w:val="22"/>
          <w:szCs w:val="22"/>
        </w:rPr>
        <w:t>specifikované v čl. II. odst. 2 této smlouvy</w:t>
      </w:r>
      <w:r w:rsidRPr="0085174A">
        <w:rPr>
          <w:bCs/>
          <w:sz w:val="22"/>
          <w:szCs w:val="22"/>
        </w:rPr>
        <w:t>, přičemž kontroluje, zda skutečnosti známé v době předání staveniště odpovídají předpokladům, podle kterých byla vypracována projektová dokumentace,</w:t>
      </w:r>
    </w:p>
    <w:p w14:paraId="09D662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00999F42"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sledovat postup výstavby z technického hlediska a z hlediska časového plánu výstavby</w:t>
      </w:r>
    </w:p>
    <w:p w14:paraId="207F445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bezodkladně na výzvu objednatele či zhotovitele stavby kontrolních dnů, zásadních zkoušek a měření a vydávat stanoviska k jejich výsledkům, </w:t>
      </w:r>
    </w:p>
    <w:p w14:paraId="4D6DEBF7"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nutná vysvětlení k dokumentaci stavby, která je podkladem pro výkon autorského dozoru a spolupracovat při odstraňování důsledků nedostatků, zjištěných v této dokumentaci,</w:t>
      </w:r>
    </w:p>
    <w:p w14:paraId="0D023BB6"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vyjádření k požadavkům na větší množství výrobků a výkonů oproti projektové dokumentaci</w:t>
      </w:r>
    </w:p>
    <w:p w14:paraId="29B9702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navrhovat změny a odchylky ke zlepšení řešení projektu, vznikající ve fázi realizace projektu,</w:t>
      </w:r>
    </w:p>
    <w:p w14:paraId="4A10B3D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posuzovat návrhy na změny stavby, na odchylky od schválené projektové dokumentace, které byly vyvolány vlivem okolností vzniklých v průběhu realizace díla, </w:t>
      </w:r>
    </w:p>
    <w:p w14:paraId="7DCFAB2C"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lastRenderedPageBreak/>
        <w:t>na žádost objednatele provádět posouzení a odsouhlasení případných návrhů zhotovitele stavby na změny schválené projektové dokumentace a na odchylky od ní, které byly vyvolány vlivem okolností vzniklých v průběhu realizace díla,</w:t>
      </w:r>
    </w:p>
    <w:p w14:paraId="22E6AB0D" w14:textId="34E17EC6" w:rsidR="0085174A" w:rsidRPr="0085174A" w:rsidRDefault="0085174A" w:rsidP="0085174A">
      <w:pPr>
        <w:pStyle w:val="Zkladntext3"/>
        <w:numPr>
          <w:ilvl w:val="0"/>
          <w:numId w:val="41"/>
        </w:numPr>
        <w:overflowPunct w:val="0"/>
        <w:autoSpaceDE w:val="0"/>
        <w:autoSpaceDN w:val="0"/>
        <w:adjustRightInd w:val="0"/>
        <w:jc w:val="left"/>
        <w:rPr>
          <w:bCs/>
          <w:sz w:val="22"/>
          <w:szCs w:val="22"/>
        </w:rPr>
      </w:pPr>
      <w:r w:rsidRPr="0085174A">
        <w:rPr>
          <w:bCs/>
          <w:sz w:val="22"/>
          <w:szCs w:val="22"/>
        </w:rPr>
        <w:t xml:space="preserve">účastnit se vybraných kontrolních dnů v minimálním rozsahu stanoveným ve stavebním povolení </w:t>
      </w:r>
    </w:p>
    <w:p w14:paraId="063CD324" w14:textId="49B1BEA5"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spolupracovat  s ostatními  partnery (objednatel,  zhotovitel  stavby,  technický  dozor stavebníka, koordinátor bezpečnosti práce) při operativním řešení problémů vzniklých na stavbě,</w:t>
      </w:r>
    </w:p>
    <w:p w14:paraId="667CAF24" w14:textId="492894CE"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sledovat dodržování podmínek pro stavbu tak, jak jsou určeny stavebním povolením a stanovisky dotčených účastníků výstavby, která jsou ve stavebním povolení stanovena jako závazná, </w:t>
      </w:r>
    </w:p>
    <w:p w14:paraId="5857F89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svá zjištění, požadavky a návrhy zaznamenávat do stavebního deníku, </w:t>
      </w:r>
    </w:p>
    <w:p w14:paraId="41E83350"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zúčastnit přebírání stavby objednatelem od zhotovitele stavby</w:t>
      </w:r>
      <w:r w:rsidRPr="0085174A">
        <w:rPr>
          <w:sz w:val="22"/>
          <w:szCs w:val="22"/>
        </w:rPr>
        <w:t xml:space="preserve"> specifikované v čl. II. odst. 2. této smlouvy</w:t>
      </w:r>
      <w:r w:rsidRPr="0085174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4054CF9"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účastnit kolaudace a při kontrole odstranění kolaudačních závad,</w:t>
      </w:r>
    </w:p>
    <w:p w14:paraId="5A6695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odsouhlasovat dokumentaci skutečného provedení stavby,</w:t>
      </w:r>
    </w:p>
    <w:p w14:paraId="2C8E56F5" w14:textId="4A7A194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 dokončení stavby zhotovitel vyhotoví zprávu o souladu zhotovené stavby s ověřenou projektovou dokumentací.</w:t>
      </w:r>
    </w:p>
    <w:p w14:paraId="6BAABB49" w14:textId="77777777" w:rsidR="0085174A" w:rsidRPr="0085174A" w:rsidRDefault="0085174A" w:rsidP="0085174A">
      <w:pPr>
        <w:ind w:right="70"/>
        <w:jc w:val="both"/>
        <w:rPr>
          <w:sz w:val="22"/>
          <w:szCs w:val="22"/>
        </w:rPr>
      </w:pPr>
    </w:p>
    <w:p w14:paraId="0FDFC7E6" w14:textId="77777777" w:rsidR="0085174A" w:rsidRPr="0085174A" w:rsidRDefault="0085174A" w:rsidP="0085174A">
      <w:pPr>
        <w:ind w:left="1843"/>
        <w:jc w:val="both"/>
        <w:rPr>
          <w:sz w:val="22"/>
          <w:szCs w:val="22"/>
        </w:rPr>
      </w:pPr>
    </w:p>
    <w:p w14:paraId="17047715" w14:textId="77777777" w:rsidR="0085174A" w:rsidRPr="0085174A" w:rsidRDefault="0085174A" w:rsidP="0085174A">
      <w:pPr>
        <w:ind w:right="70"/>
        <w:jc w:val="both"/>
        <w:rPr>
          <w:sz w:val="22"/>
          <w:szCs w:val="22"/>
        </w:rPr>
      </w:pPr>
    </w:p>
    <w:p w14:paraId="215920C5" w14:textId="77777777" w:rsidR="0085174A" w:rsidRPr="0085174A" w:rsidRDefault="0085174A" w:rsidP="0085174A">
      <w:pPr>
        <w:ind w:right="70"/>
        <w:jc w:val="both"/>
        <w:rPr>
          <w:sz w:val="22"/>
          <w:szCs w:val="22"/>
        </w:rPr>
      </w:pPr>
    </w:p>
    <w:p w14:paraId="734AEB9F" w14:textId="77777777" w:rsidR="0085174A" w:rsidRPr="0085174A" w:rsidRDefault="0085174A" w:rsidP="0085174A">
      <w:pPr>
        <w:ind w:right="70"/>
        <w:jc w:val="both"/>
        <w:rPr>
          <w:sz w:val="22"/>
          <w:szCs w:val="22"/>
        </w:rPr>
      </w:pPr>
      <w:r w:rsidRPr="0085174A">
        <w:rPr>
          <w:sz w:val="22"/>
          <w:szCs w:val="22"/>
        </w:rPr>
        <w:t>Tato plná moc je platná ode dne jejího udělení a končí splněním předmětu výše uvedené smlouvy o dílo; je vyhotovena ve třech stejnopisech, z nichž jeden je založen u zmocnitele.</w:t>
      </w:r>
    </w:p>
    <w:p w14:paraId="1C3E2C99" w14:textId="77777777" w:rsidR="0085174A" w:rsidRPr="0085174A" w:rsidRDefault="0085174A" w:rsidP="0085174A">
      <w:pPr>
        <w:ind w:right="70"/>
        <w:jc w:val="both"/>
        <w:rPr>
          <w:sz w:val="22"/>
          <w:szCs w:val="22"/>
        </w:rPr>
      </w:pPr>
    </w:p>
    <w:p w14:paraId="1841AA8C" w14:textId="4B149326" w:rsidR="0085174A" w:rsidRDefault="0085174A" w:rsidP="0085174A">
      <w:pPr>
        <w:ind w:right="70"/>
        <w:jc w:val="both"/>
        <w:rPr>
          <w:sz w:val="22"/>
          <w:szCs w:val="22"/>
        </w:rPr>
      </w:pPr>
      <w:r w:rsidRPr="0085174A">
        <w:rPr>
          <w:sz w:val="22"/>
          <w:szCs w:val="22"/>
        </w:rPr>
        <w:t xml:space="preserve">V Králově Dvoře dne </w:t>
      </w:r>
      <w:r w:rsidR="00A3641D">
        <w:rPr>
          <w:sz w:val="22"/>
          <w:szCs w:val="22"/>
        </w:rPr>
        <w:t>dle el. Podpisu</w:t>
      </w:r>
    </w:p>
    <w:p w14:paraId="2A3532EA" w14:textId="77777777" w:rsidR="00A3641D" w:rsidRPr="0085174A" w:rsidRDefault="00A3641D" w:rsidP="0085174A">
      <w:pPr>
        <w:ind w:right="70"/>
        <w:jc w:val="both"/>
        <w:rPr>
          <w:sz w:val="22"/>
          <w:szCs w:val="22"/>
        </w:rPr>
      </w:pPr>
    </w:p>
    <w:p w14:paraId="2A3882D8" w14:textId="413AE3E7" w:rsidR="0085174A" w:rsidRPr="00980AE4" w:rsidRDefault="00980AE4" w:rsidP="0085174A">
      <w:pPr>
        <w:ind w:right="70"/>
        <w:jc w:val="both"/>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80AE4">
        <w:rPr>
          <w:i/>
          <w:iCs/>
          <w:sz w:val="22"/>
          <w:szCs w:val="22"/>
        </w:rPr>
        <w:t>„elektronicky podepsáno“</w:t>
      </w:r>
    </w:p>
    <w:p w14:paraId="550064F8" w14:textId="77777777" w:rsidR="0085174A" w:rsidRPr="0085174A" w:rsidRDefault="0085174A" w:rsidP="0085174A">
      <w:pPr>
        <w:ind w:right="70"/>
        <w:jc w:val="both"/>
        <w:rPr>
          <w:sz w:val="22"/>
          <w:szCs w:val="22"/>
        </w:rPr>
      </w:pPr>
    </w:p>
    <w:p w14:paraId="0B2E6965" w14:textId="77777777" w:rsidR="0085174A" w:rsidRPr="0085174A" w:rsidRDefault="0085174A" w:rsidP="00A3641D">
      <w:pPr>
        <w:ind w:left="3540" w:firstLine="708"/>
        <w:jc w:val="both"/>
        <w:rPr>
          <w:sz w:val="22"/>
          <w:szCs w:val="22"/>
        </w:rPr>
      </w:pPr>
      <w:r w:rsidRPr="0085174A">
        <w:rPr>
          <w:sz w:val="22"/>
          <w:szCs w:val="22"/>
        </w:rPr>
        <w:t>…………………………………………………..</w:t>
      </w:r>
    </w:p>
    <w:p w14:paraId="0E8DFF5E" w14:textId="795941FB" w:rsidR="0085174A" w:rsidRPr="0085174A" w:rsidRDefault="00A3641D" w:rsidP="0085174A">
      <w:pPr>
        <w:ind w:left="3540"/>
        <w:jc w:val="both"/>
        <w:rPr>
          <w:sz w:val="22"/>
          <w:szCs w:val="22"/>
        </w:rPr>
      </w:pPr>
      <w:r>
        <w:rPr>
          <w:sz w:val="22"/>
          <w:szCs w:val="22"/>
        </w:rPr>
        <w:t xml:space="preserve">    </w:t>
      </w:r>
      <w:r w:rsidR="0085174A" w:rsidRPr="0085174A">
        <w:rPr>
          <w:sz w:val="22"/>
          <w:szCs w:val="22"/>
        </w:rPr>
        <w:t xml:space="preserve">   </w:t>
      </w:r>
      <w:r>
        <w:rPr>
          <w:sz w:val="22"/>
          <w:szCs w:val="22"/>
        </w:rPr>
        <w:t xml:space="preserve">           </w:t>
      </w:r>
      <w:r w:rsidR="0085174A" w:rsidRPr="0085174A">
        <w:rPr>
          <w:i/>
          <w:sz w:val="22"/>
          <w:szCs w:val="22"/>
        </w:rPr>
        <w:t xml:space="preserve">Andrea Čápová, vedoucí Pobočky Beroun </w:t>
      </w:r>
    </w:p>
    <w:p w14:paraId="788A6B0C" w14:textId="77777777" w:rsidR="0085174A" w:rsidRPr="0085174A" w:rsidRDefault="0085174A" w:rsidP="0085174A">
      <w:pPr>
        <w:pStyle w:val="Zkladntext31"/>
        <w:rPr>
          <w:sz w:val="22"/>
          <w:szCs w:val="22"/>
        </w:rPr>
      </w:pPr>
    </w:p>
    <w:p w14:paraId="7139AA83" w14:textId="77777777" w:rsidR="0085174A" w:rsidRPr="0085174A" w:rsidRDefault="0085174A" w:rsidP="0085174A">
      <w:pPr>
        <w:pStyle w:val="Zkladntext31"/>
        <w:rPr>
          <w:sz w:val="22"/>
          <w:szCs w:val="22"/>
        </w:rPr>
      </w:pPr>
    </w:p>
    <w:p w14:paraId="4C4F46DF" w14:textId="6CC96FFD" w:rsidR="0085174A" w:rsidRPr="0085174A" w:rsidRDefault="0085174A" w:rsidP="0085174A">
      <w:pPr>
        <w:pStyle w:val="Zkladntext31"/>
        <w:rPr>
          <w:bCs/>
          <w:sz w:val="22"/>
          <w:szCs w:val="22"/>
        </w:rPr>
      </w:pPr>
      <w:r w:rsidRPr="0085174A">
        <w:rPr>
          <w:bCs/>
          <w:sz w:val="22"/>
          <w:szCs w:val="22"/>
          <w:lang w:val="en-US"/>
        </w:rPr>
        <w:t xml:space="preserve">V </w:t>
      </w:r>
      <w:r>
        <w:rPr>
          <w:bCs/>
          <w:sz w:val="22"/>
          <w:szCs w:val="22"/>
          <w:lang w:val="en-US"/>
        </w:rPr>
        <w:t xml:space="preserve"> </w:t>
      </w:r>
      <w:r w:rsidR="00980AE4">
        <w:rPr>
          <w:bCs/>
          <w:sz w:val="22"/>
          <w:szCs w:val="22"/>
          <w:lang w:val="en-US"/>
        </w:rPr>
        <w:t xml:space="preserve">Králově Dvoře </w:t>
      </w:r>
      <w:r>
        <w:rPr>
          <w:bCs/>
          <w:sz w:val="22"/>
          <w:szCs w:val="22"/>
          <w:lang w:val="en-US"/>
        </w:rPr>
        <w:t xml:space="preserve">       </w:t>
      </w:r>
      <w:r w:rsidRPr="0085174A">
        <w:rPr>
          <w:bCs/>
          <w:sz w:val="22"/>
          <w:szCs w:val="22"/>
          <w:lang w:val="en-US"/>
        </w:rPr>
        <w:t xml:space="preserve">dne </w:t>
      </w:r>
      <w:r w:rsidR="00980AE4">
        <w:rPr>
          <w:bCs/>
          <w:sz w:val="22"/>
          <w:szCs w:val="22"/>
          <w:lang w:val="en-US"/>
        </w:rPr>
        <w:t>dle. el. podpisu</w:t>
      </w:r>
    </w:p>
    <w:p w14:paraId="185EA66A" w14:textId="77777777" w:rsidR="0085174A" w:rsidRPr="0085174A" w:rsidRDefault="0085174A" w:rsidP="0085174A">
      <w:pPr>
        <w:pStyle w:val="Zkladntext31"/>
        <w:rPr>
          <w:sz w:val="22"/>
          <w:szCs w:val="22"/>
        </w:rPr>
      </w:pPr>
    </w:p>
    <w:p w14:paraId="0222FC57" w14:textId="492E3370" w:rsidR="0085174A" w:rsidRPr="0085174A" w:rsidRDefault="0085174A" w:rsidP="0085174A">
      <w:pPr>
        <w:pStyle w:val="Zkladntext31"/>
        <w:rPr>
          <w:sz w:val="22"/>
          <w:szCs w:val="22"/>
        </w:rPr>
      </w:pPr>
      <w:r w:rsidRPr="0085174A">
        <w:rPr>
          <w:sz w:val="22"/>
          <w:szCs w:val="22"/>
        </w:rPr>
        <w:t xml:space="preserve">Plnou moc přijímá: </w:t>
      </w:r>
    </w:p>
    <w:p w14:paraId="7CA80EC7" w14:textId="77777777" w:rsidR="0085174A" w:rsidRDefault="0085174A" w:rsidP="00B520B5">
      <w:pPr>
        <w:pStyle w:val="Zkladntext"/>
        <w:tabs>
          <w:tab w:val="left" w:pos="426"/>
        </w:tabs>
        <w:spacing w:line="276" w:lineRule="auto"/>
        <w:jc w:val="both"/>
        <w:rPr>
          <w:sz w:val="22"/>
          <w:szCs w:val="22"/>
        </w:rPr>
      </w:pPr>
    </w:p>
    <w:p w14:paraId="00B376FF" w14:textId="793443A6" w:rsidR="003B7D63" w:rsidRPr="0085174A" w:rsidRDefault="00980AE4" w:rsidP="00B520B5">
      <w:pPr>
        <w:pStyle w:val="Zkladntext"/>
        <w:tabs>
          <w:tab w:val="left" w:pos="426"/>
        </w:tabs>
        <w:spacing w:line="276" w:lineRule="auto"/>
        <w:jc w:val="both"/>
        <w:rPr>
          <w:sz w:val="22"/>
          <w:szCs w:val="22"/>
        </w:rPr>
      </w:pPr>
      <w:r>
        <w:rPr>
          <w:sz w:val="22"/>
          <w:szCs w:val="22"/>
        </w:rPr>
        <w:t>Ing. Martin Kolář</w:t>
      </w:r>
    </w:p>
    <w:sectPr w:rsidR="003B7D63" w:rsidRPr="0085174A"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601D88AC"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BE7E44">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2FE6E99" w:rsidR="000C4B33" w:rsidRDefault="00450827" w:rsidP="00980AE4">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980AE4">
      <w:rPr>
        <w:rFonts w:ascii="Arial" w:hAnsi="Arial" w:cs="Arial"/>
        <w:sz w:val="22"/>
        <w:szCs w:val="22"/>
      </w:rPr>
      <w:t xml:space="preserve"> </w:t>
    </w:r>
    <w:r w:rsidR="00980AE4" w:rsidRPr="00980AE4">
      <w:rPr>
        <w:rFonts w:ascii="Arial" w:hAnsi="Arial" w:cs="Arial"/>
        <w:sz w:val="22"/>
        <w:szCs w:val="22"/>
      </w:rPr>
      <w:t>370-2025-537203</w:t>
    </w:r>
  </w:p>
  <w:p w14:paraId="59506419" w14:textId="43729EE8" w:rsidR="00BE7E44" w:rsidRPr="00D53952" w:rsidRDefault="00BE7E44" w:rsidP="00BE7E44">
    <w:pPr>
      <w:pStyle w:val="Zhlav"/>
      <w:tabs>
        <w:tab w:val="clear" w:pos="9072"/>
        <w:tab w:val="right" w:pos="9214"/>
      </w:tabs>
      <w:rPr>
        <w:rFonts w:ascii="Arial" w:hAnsi="Arial" w:cs="Arial"/>
        <w:sz w:val="22"/>
        <w:szCs w:val="22"/>
      </w:rPr>
    </w:pPr>
    <w:r>
      <w:rPr>
        <w:rFonts w:ascii="Arial" w:hAnsi="Arial" w:cs="Arial"/>
        <w:sz w:val="22"/>
        <w:szCs w:val="22"/>
      </w:rPr>
      <w:tab/>
    </w:r>
    <w:r>
      <w:rPr>
        <w:rFonts w:ascii="Arial" w:hAnsi="Arial" w:cs="Arial"/>
        <w:sz w:val="22"/>
        <w:szCs w:val="22"/>
      </w:rPr>
      <w:tab/>
      <w:t>UID:</w:t>
    </w:r>
    <w:r w:rsidR="00980AE4">
      <w:rPr>
        <w:rFonts w:ascii="Arial" w:hAnsi="Arial" w:cs="Arial"/>
        <w:sz w:val="22"/>
        <w:szCs w:val="22"/>
      </w:rPr>
      <w:t xml:space="preserve"> </w:t>
    </w:r>
    <w:r w:rsidR="00980AE4" w:rsidRPr="00980AE4">
      <w:rPr>
        <w:rFonts w:ascii="Arial" w:hAnsi="Arial" w:cs="Arial"/>
        <w:sz w:val="22"/>
        <w:szCs w:val="22"/>
      </w:rPr>
      <w:t>spudms00000015467156</w:t>
    </w:r>
  </w:p>
  <w:p w14:paraId="0FE1921E" w14:textId="47E46F1B"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771F1E"/>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068725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C530C"/>
    <w:rsid w:val="001D363B"/>
    <w:rsid w:val="001D6745"/>
    <w:rsid w:val="001E4DC2"/>
    <w:rsid w:val="001E6314"/>
    <w:rsid w:val="001F221A"/>
    <w:rsid w:val="001F43CE"/>
    <w:rsid w:val="00206E65"/>
    <w:rsid w:val="002112DC"/>
    <w:rsid w:val="002119C9"/>
    <w:rsid w:val="00213D92"/>
    <w:rsid w:val="00214078"/>
    <w:rsid w:val="0021725F"/>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63"/>
    <w:rsid w:val="003B7D9D"/>
    <w:rsid w:val="003C1770"/>
    <w:rsid w:val="003C703B"/>
    <w:rsid w:val="003D0CAE"/>
    <w:rsid w:val="003D0FED"/>
    <w:rsid w:val="003D68E8"/>
    <w:rsid w:val="003E6377"/>
    <w:rsid w:val="003E757C"/>
    <w:rsid w:val="003F5F71"/>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648"/>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23EFC"/>
    <w:rsid w:val="00653A09"/>
    <w:rsid w:val="006662DA"/>
    <w:rsid w:val="00683F62"/>
    <w:rsid w:val="0069213B"/>
    <w:rsid w:val="0069264C"/>
    <w:rsid w:val="00693F15"/>
    <w:rsid w:val="006A3531"/>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35969"/>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74A"/>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0AE4"/>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23461"/>
    <w:rsid w:val="00A35BCB"/>
    <w:rsid w:val="00A3641D"/>
    <w:rsid w:val="00A375D5"/>
    <w:rsid w:val="00A45D1B"/>
    <w:rsid w:val="00A61E0B"/>
    <w:rsid w:val="00A74840"/>
    <w:rsid w:val="00A87806"/>
    <w:rsid w:val="00AB0C9F"/>
    <w:rsid w:val="00AB3F7B"/>
    <w:rsid w:val="00AB6118"/>
    <w:rsid w:val="00AC32B2"/>
    <w:rsid w:val="00AC3DCD"/>
    <w:rsid w:val="00AC5801"/>
    <w:rsid w:val="00AC6FB4"/>
    <w:rsid w:val="00AD144C"/>
    <w:rsid w:val="00AD737D"/>
    <w:rsid w:val="00AF083C"/>
    <w:rsid w:val="00B0493E"/>
    <w:rsid w:val="00B21DCD"/>
    <w:rsid w:val="00B2498F"/>
    <w:rsid w:val="00B30F9A"/>
    <w:rsid w:val="00B4061D"/>
    <w:rsid w:val="00B520B5"/>
    <w:rsid w:val="00B64FE5"/>
    <w:rsid w:val="00B705C1"/>
    <w:rsid w:val="00B7378A"/>
    <w:rsid w:val="00B7615A"/>
    <w:rsid w:val="00B80447"/>
    <w:rsid w:val="00B83F26"/>
    <w:rsid w:val="00B84595"/>
    <w:rsid w:val="00B95B30"/>
    <w:rsid w:val="00BA4EE1"/>
    <w:rsid w:val="00BB4EEA"/>
    <w:rsid w:val="00BC00B7"/>
    <w:rsid w:val="00BC5BBE"/>
    <w:rsid w:val="00BE0939"/>
    <w:rsid w:val="00BE6C6B"/>
    <w:rsid w:val="00BE7E44"/>
    <w:rsid w:val="00C03C2A"/>
    <w:rsid w:val="00C12D87"/>
    <w:rsid w:val="00C13DD4"/>
    <w:rsid w:val="00C16AF5"/>
    <w:rsid w:val="00C17C65"/>
    <w:rsid w:val="00C276DF"/>
    <w:rsid w:val="00C557D2"/>
    <w:rsid w:val="00C709CD"/>
    <w:rsid w:val="00C74C20"/>
    <w:rsid w:val="00C75068"/>
    <w:rsid w:val="00C8621E"/>
    <w:rsid w:val="00C95B0E"/>
    <w:rsid w:val="00CB3BB5"/>
    <w:rsid w:val="00CB4F7C"/>
    <w:rsid w:val="00CC3E8C"/>
    <w:rsid w:val="00CC45A0"/>
    <w:rsid w:val="00CC59B5"/>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90CCC"/>
    <w:rsid w:val="00D91798"/>
    <w:rsid w:val="00D93301"/>
    <w:rsid w:val="00DA4548"/>
    <w:rsid w:val="00DC05CC"/>
    <w:rsid w:val="00DD1EA9"/>
    <w:rsid w:val="00DD34EC"/>
    <w:rsid w:val="00DE5176"/>
    <w:rsid w:val="00DF4A58"/>
    <w:rsid w:val="00E06DC1"/>
    <w:rsid w:val="00E07AA6"/>
    <w:rsid w:val="00E11AED"/>
    <w:rsid w:val="00E32D43"/>
    <w:rsid w:val="00E36A32"/>
    <w:rsid w:val="00E376F5"/>
    <w:rsid w:val="00E6214B"/>
    <w:rsid w:val="00E724F1"/>
    <w:rsid w:val="00E72649"/>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46E1E"/>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1EA9"/>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99"/>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174A"/>
    <w:pPr>
      <w:jc w:val="both"/>
    </w:pPr>
    <w:rPr>
      <w:sz w:val="24"/>
      <w:lang w:eastAsia="en-US"/>
    </w:rPr>
  </w:style>
  <w:style w:type="paragraph" w:customStyle="1" w:styleId="Default">
    <w:name w:val="Default"/>
    <w:rsid w:val="0085174A"/>
    <w:pPr>
      <w:autoSpaceDE w:val="0"/>
      <w:autoSpaceDN w:val="0"/>
      <w:adjustRightInd w:val="0"/>
    </w:pPr>
    <w:rPr>
      <w:color w:val="000000"/>
    </w:rPr>
  </w:style>
  <w:style w:type="character" w:styleId="Hypertextovodkaz">
    <w:name w:val="Hyperlink"/>
    <w:basedOn w:val="Standardnpsmoodstavce"/>
    <w:uiPriority w:val="99"/>
    <w:unhideWhenUsed/>
    <w:rsid w:val="006A3531"/>
    <w:rPr>
      <w:color w:val="0000FF" w:themeColor="hyperlink"/>
      <w:u w:val="single"/>
    </w:rPr>
  </w:style>
  <w:style w:type="character" w:styleId="Nevyeenzmnka">
    <w:name w:val="Unresolved Mention"/>
    <w:basedOn w:val="Standardnpsmoodstavce"/>
    <w:uiPriority w:val="99"/>
    <w:semiHidden/>
    <w:unhideWhenUsed/>
    <w:rsid w:val="006A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796993925">
      <w:bodyDiv w:val="1"/>
      <w:marLeft w:val="0"/>
      <w:marRight w:val="0"/>
      <w:marTop w:val="0"/>
      <w:marBottom w:val="0"/>
      <w:divBdr>
        <w:top w:val="none" w:sz="0" w:space="0" w:color="auto"/>
        <w:left w:val="none" w:sz="0" w:space="0" w:color="auto"/>
        <w:bottom w:val="none" w:sz="0" w:space="0" w:color="auto"/>
        <w:right w:val="none" w:sz="0" w:space="0" w:color="auto"/>
      </w:divBdr>
    </w:div>
    <w:div w:id="1130901046">
      <w:bodyDiv w:val="1"/>
      <w:marLeft w:val="0"/>
      <w:marRight w:val="0"/>
      <w:marTop w:val="0"/>
      <w:marBottom w:val="0"/>
      <w:divBdr>
        <w:top w:val="none" w:sz="0" w:space="0" w:color="auto"/>
        <w:left w:val="none" w:sz="0" w:space="0" w:color="auto"/>
        <w:bottom w:val="none" w:sz="0" w:space="0" w:color="auto"/>
        <w:right w:val="none" w:sz="0" w:space="0" w:color="auto"/>
      </w:divBdr>
    </w:div>
    <w:div w:id="1184830261">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tin.kolar@vdiprojek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B548CB31-4E88-49A6-BF28-D07DFAD55C65}">
  <ds:schemaRefs>
    <ds:schemaRef ds:uri="2046fdb6-fa60-49a6-a635-1115ab0d2074"/>
    <ds:schemaRef ds:uri="http://purl.org/dc/elements/1.1/"/>
    <ds:schemaRef ds:uri="http://schemas.microsoft.com/office/2006/documentManagement/types"/>
    <ds:schemaRef ds:uri="http://www.w3.org/XML/1998/namespace"/>
    <ds:schemaRef ds:uri="http://purl.org/dc/dcmitype/"/>
    <ds:schemaRef ds:uri="ada3fa48-c231-4f9d-a491-19361e04fcb4"/>
    <ds:schemaRef ds:uri="http://schemas.microsoft.com/office/2006/metadata/properties"/>
    <ds:schemaRef ds:uri="http://schemas.microsoft.com/office/infopath/2007/PartnerControls"/>
    <ds:schemaRef ds:uri="http://schemas.openxmlformats.org/package/2006/metadata/core-properties"/>
    <ds:schemaRef ds:uri="85f4b5cc-4033-44c7-b405-f5eed34c815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3783</Words>
  <Characters>22324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Stíbalová Eva Ing.</cp:lastModifiedBy>
  <cp:revision>3</cp:revision>
  <cp:lastPrinted>2025-04-09T11:51:00Z</cp:lastPrinted>
  <dcterms:created xsi:type="dcterms:W3CDTF">2025-04-15T11:39:00Z</dcterms:created>
  <dcterms:modified xsi:type="dcterms:W3CDTF">2025-04-15T11:42:00Z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