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54C621FF" w:rsidR="00755DCF" w:rsidRDefault="00783144" w:rsidP="00755DCF">
      <w:pPr>
        <w:ind w:left="3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46283D" w:rsidRPr="0046283D">
        <w:rPr>
          <w:rFonts w:cs="Arial"/>
          <w:b/>
          <w:bCs/>
          <w:sz w:val="22"/>
          <w:szCs w:val="22"/>
        </w:rPr>
        <w:t xml:space="preserve">Výzva č. 025 k podání nabídek, VN Horní Jezárek v </w:t>
      </w:r>
      <w:proofErr w:type="spellStart"/>
      <w:r w:rsidR="0046283D" w:rsidRPr="0046283D">
        <w:rPr>
          <w:rFonts w:cs="Arial"/>
          <w:b/>
          <w:bCs/>
          <w:sz w:val="22"/>
          <w:szCs w:val="22"/>
        </w:rPr>
        <w:t>k.ú</w:t>
      </w:r>
      <w:proofErr w:type="spellEnd"/>
      <w:r w:rsidR="0046283D" w:rsidRPr="0046283D">
        <w:rPr>
          <w:rFonts w:cs="Arial"/>
          <w:b/>
          <w:bCs/>
          <w:sz w:val="22"/>
          <w:szCs w:val="22"/>
        </w:rPr>
        <w:t>. Mladějovice, obec Čejetice, okres Strakonice</w:t>
      </w:r>
      <w:r w:rsidR="00254AA6" w:rsidRPr="00254AA6">
        <w:rPr>
          <w:rFonts w:cs="Arial"/>
          <w:b/>
          <w:bCs/>
          <w:sz w:val="22"/>
          <w:szCs w:val="22"/>
        </w:rPr>
        <w:t>.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54AA6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6283D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17</cp:revision>
  <cp:lastPrinted>2013-03-13T13:00:00Z</cp:lastPrinted>
  <dcterms:created xsi:type="dcterms:W3CDTF">2024-06-19T14:32:00Z</dcterms:created>
  <dcterms:modified xsi:type="dcterms:W3CDTF">2025-04-08T06:20:00Z</dcterms:modified>
</cp:coreProperties>
</file>