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74C6E" w14:textId="49E67367" w:rsidR="009F3720" w:rsidRPr="00AD1275" w:rsidRDefault="009F3720" w:rsidP="00DD5C95">
      <w:pPr>
        <w:jc w:val="center"/>
        <w:rPr>
          <w:rFonts w:cs="Arial"/>
          <w:b/>
          <w:sz w:val="28"/>
          <w:szCs w:val="28"/>
        </w:rPr>
      </w:pPr>
      <w:r w:rsidRPr="00AD1275">
        <w:rPr>
          <w:rFonts w:cs="Arial"/>
          <w:b/>
          <w:sz w:val="28"/>
          <w:szCs w:val="28"/>
        </w:rPr>
        <w:t>SMLOUVA O</w:t>
      </w:r>
      <w:r w:rsidR="009A53D2" w:rsidRPr="00AD1275">
        <w:rPr>
          <w:rFonts w:cs="Arial"/>
          <w:b/>
          <w:sz w:val="28"/>
          <w:szCs w:val="28"/>
        </w:rPr>
        <w:t xml:space="preserve"> </w:t>
      </w:r>
      <w:r w:rsidR="00EB3FF6" w:rsidRPr="00AD1275">
        <w:rPr>
          <w:rFonts w:cs="Arial"/>
          <w:b/>
          <w:sz w:val="28"/>
          <w:szCs w:val="28"/>
        </w:rPr>
        <w:t>DÍLO</w:t>
      </w:r>
    </w:p>
    <w:p w14:paraId="7661CA78" w14:textId="3E7D51AF" w:rsidR="009F3720" w:rsidRPr="00DD5C95" w:rsidRDefault="009F3720" w:rsidP="00DD5C95">
      <w:pPr>
        <w:jc w:val="center"/>
        <w:rPr>
          <w:rFonts w:cs="Arial"/>
          <w:sz w:val="20"/>
          <w:szCs w:val="20"/>
        </w:rPr>
      </w:pPr>
      <w:r w:rsidRPr="00AD1275">
        <w:rPr>
          <w:rFonts w:cs="Arial"/>
          <w:b/>
          <w:sz w:val="28"/>
          <w:szCs w:val="28"/>
        </w:rPr>
        <w:t>(dále jen „smlouva“)</w:t>
      </w:r>
    </w:p>
    <w:p w14:paraId="20A1491E" w14:textId="77777777" w:rsidR="009F3720" w:rsidRPr="004D5F78" w:rsidRDefault="009F3720" w:rsidP="00AE2DC5">
      <w:pPr>
        <w:jc w:val="center"/>
        <w:rPr>
          <w:rFonts w:cs="Arial"/>
          <w:szCs w:val="22"/>
        </w:rPr>
      </w:pPr>
      <w:r w:rsidRPr="004D5F78">
        <w:rPr>
          <w:rFonts w:cs="Arial"/>
          <w:szCs w:val="22"/>
        </w:rPr>
        <w:t>uzavřená</w:t>
      </w:r>
      <w:r w:rsidR="006A4E33" w:rsidRPr="004D5F78">
        <w:rPr>
          <w:rFonts w:cs="Arial"/>
          <w:szCs w:val="22"/>
        </w:rPr>
        <w:t xml:space="preserve"> </w:t>
      </w:r>
      <w:r w:rsidR="006A4E33" w:rsidRPr="004D5F78">
        <w:rPr>
          <w:rFonts w:cs="Arial"/>
          <w:bCs/>
          <w:szCs w:val="22"/>
        </w:rPr>
        <w:t>níže uvedeného dne, měsíce a roku</w:t>
      </w:r>
    </w:p>
    <w:p w14:paraId="667ED08C" w14:textId="77777777" w:rsidR="009F3720" w:rsidRPr="004D5F78" w:rsidRDefault="009F3720" w:rsidP="000651E8">
      <w:pPr>
        <w:jc w:val="center"/>
        <w:rPr>
          <w:rFonts w:cs="Arial"/>
          <w:szCs w:val="22"/>
        </w:rPr>
      </w:pPr>
      <w:r w:rsidRPr="004D5F78">
        <w:rPr>
          <w:rFonts w:cs="Arial"/>
          <w:szCs w:val="22"/>
        </w:rPr>
        <w:t xml:space="preserve">podle § </w:t>
      </w:r>
      <w:r w:rsidR="0071160B" w:rsidRPr="004D5F78">
        <w:rPr>
          <w:rFonts w:cs="Arial"/>
          <w:szCs w:val="22"/>
        </w:rPr>
        <w:t>2586</w:t>
      </w:r>
      <w:r w:rsidRPr="004D5F78">
        <w:rPr>
          <w:rFonts w:cs="Arial"/>
          <w:szCs w:val="22"/>
        </w:rPr>
        <w:t xml:space="preserve"> zákona č. 89/2012 Sb., občanský zákoník, </w:t>
      </w:r>
      <w:r w:rsidR="00AC144C">
        <w:rPr>
          <w:rFonts w:cs="Arial"/>
          <w:szCs w:val="22"/>
        </w:rPr>
        <w:t>ve znění pozdějších předpisů</w:t>
      </w:r>
    </w:p>
    <w:p w14:paraId="2A138418" w14:textId="77777777" w:rsidR="009F3720" w:rsidRPr="004D5F78" w:rsidRDefault="009F3720" w:rsidP="00AE2DC5">
      <w:pPr>
        <w:jc w:val="center"/>
        <w:rPr>
          <w:rFonts w:cs="Arial"/>
          <w:szCs w:val="22"/>
        </w:rPr>
      </w:pPr>
      <w:r w:rsidRPr="004D5F78">
        <w:rPr>
          <w:rFonts w:cs="Arial"/>
          <w:szCs w:val="22"/>
        </w:rPr>
        <w:t>(dále jen „občanský zákoník“)</w:t>
      </w:r>
    </w:p>
    <w:p w14:paraId="49BF6283" w14:textId="77777777" w:rsidR="009F3720" w:rsidRPr="004D5F78" w:rsidRDefault="009F3720" w:rsidP="00AE2DC5">
      <w:pPr>
        <w:tabs>
          <w:tab w:val="left" w:pos="4820"/>
        </w:tabs>
        <w:jc w:val="center"/>
        <w:rPr>
          <w:rFonts w:cs="Arial"/>
          <w:b/>
          <w:szCs w:val="22"/>
        </w:rPr>
      </w:pPr>
    </w:p>
    <w:p w14:paraId="4E33149B" w14:textId="77777777" w:rsidR="009F3720" w:rsidRPr="004D5F78" w:rsidRDefault="009F3720" w:rsidP="00AE2DC5">
      <w:pPr>
        <w:tabs>
          <w:tab w:val="left" w:pos="4820"/>
        </w:tabs>
        <w:jc w:val="center"/>
        <w:rPr>
          <w:rFonts w:cs="Arial"/>
          <w:szCs w:val="22"/>
        </w:rPr>
      </w:pPr>
      <w:r w:rsidRPr="004D5F78">
        <w:rPr>
          <w:rFonts w:cs="Arial"/>
          <w:b/>
          <w:szCs w:val="22"/>
        </w:rPr>
        <w:t>mezi smluvními stranami</w:t>
      </w:r>
    </w:p>
    <w:p w14:paraId="12F5312A" w14:textId="77777777" w:rsidR="001C3212" w:rsidRPr="004D5F78" w:rsidRDefault="001C3212" w:rsidP="001C3212">
      <w:pPr>
        <w:jc w:val="both"/>
        <w:rPr>
          <w:rFonts w:cs="Arial"/>
          <w:b/>
          <w:bCs/>
          <w:snapToGrid w:val="0"/>
          <w:szCs w:val="22"/>
        </w:rPr>
      </w:pPr>
      <w:r w:rsidRPr="004D5F78">
        <w:rPr>
          <w:rFonts w:cs="Arial"/>
          <w:b/>
          <w:bCs/>
          <w:snapToGrid w:val="0"/>
          <w:szCs w:val="22"/>
        </w:rPr>
        <w:t>Objednatelem</w:t>
      </w:r>
    </w:p>
    <w:p w14:paraId="636BC849" w14:textId="77777777" w:rsidR="001C3212" w:rsidRPr="00FC7228" w:rsidRDefault="001C3212" w:rsidP="001C3212">
      <w:pPr>
        <w:overflowPunct w:val="0"/>
        <w:autoSpaceDE w:val="0"/>
        <w:autoSpaceDN w:val="0"/>
        <w:adjustRightInd w:val="0"/>
        <w:spacing w:after="0" w:line="276" w:lineRule="auto"/>
        <w:ind w:left="4248" w:firstLine="430"/>
        <w:jc w:val="both"/>
        <w:textAlignment w:val="baseline"/>
        <w:rPr>
          <w:rFonts w:cs="Arial"/>
          <w:b/>
          <w:sz w:val="24"/>
        </w:rPr>
      </w:pPr>
      <w:r w:rsidRPr="00FC7228">
        <w:rPr>
          <w:rFonts w:cs="Arial"/>
          <w:b/>
          <w:sz w:val="24"/>
        </w:rPr>
        <w:t xml:space="preserve">Česká </w:t>
      </w:r>
      <w:proofErr w:type="gramStart"/>
      <w:r w:rsidRPr="00FC7228">
        <w:rPr>
          <w:rFonts w:cs="Arial"/>
          <w:b/>
          <w:sz w:val="24"/>
        </w:rPr>
        <w:t>republika - Státní</w:t>
      </w:r>
      <w:proofErr w:type="gramEnd"/>
      <w:r w:rsidRPr="00FC7228">
        <w:rPr>
          <w:rFonts w:cs="Arial"/>
          <w:b/>
          <w:sz w:val="24"/>
        </w:rPr>
        <w:t xml:space="preserve"> pozemkový úřad</w:t>
      </w:r>
    </w:p>
    <w:p w14:paraId="38EF82EB" w14:textId="77777777" w:rsidR="001C3212" w:rsidRPr="004D5F78" w:rsidRDefault="001C3212" w:rsidP="001C3212">
      <w:pPr>
        <w:tabs>
          <w:tab w:val="left" w:pos="4678"/>
        </w:tabs>
        <w:overflowPunct w:val="0"/>
        <w:autoSpaceDE w:val="0"/>
        <w:autoSpaceDN w:val="0"/>
        <w:adjustRightInd w:val="0"/>
        <w:spacing w:after="0" w:line="276" w:lineRule="auto"/>
        <w:jc w:val="both"/>
        <w:textAlignment w:val="baseline"/>
        <w:rPr>
          <w:rFonts w:cs="Arial"/>
          <w:b/>
          <w:szCs w:val="22"/>
        </w:rPr>
      </w:pPr>
      <w:proofErr w:type="gramStart"/>
      <w:r w:rsidRPr="007579C3">
        <w:rPr>
          <w:rFonts w:cs="Arial"/>
          <w:bCs/>
          <w:szCs w:val="22"/>
        </w:rPr>
        <w:t>Sídlo:</w:t>
      </w:r>
      <w:r>
        <w:rPr>
          <w:rFonts w:cs="Arial"/>
          <w:b/>
          <w:szCs w:val="22"/>
        </w:rPr>
        <w:t xml:space="preserve">  </w:t>
      </w:r>
      <w:r>
        <w:rPr>
          <w:rFonts w:cs="Arial"/>
          <w:b/>
          <w:szCs w:val="22"/>
        </w:rPr>
        <w:tab/>
      </w:r>
      <w:proofErr w:type="gramEnd"/>
      <w:r w:rsidRPr="003B5DCD">
        <w:rPr>
          <w:rFonts w:cs="Arial"/>
          <w:szCs w:val="22"/>
        </w:rPr>
        <w:t>Husinecká 1024/11a, 130 00 Praha 3</w:t>
      </w:r>
    </w:p>
    <w:p w14:paraId="577E4883" w14:textId="77777777" w:rsidR="001C3212" w:rsidRDefault="001C3212" w:rsidP="001C3212">
      <w:pPr>
        <w:overflowPunct w:val="0"/>
        <w:autoSpaceDE w:val="0"/>
        <w:autoSpaceDN w:val="0"/>
        <w:adjustRightInd w:val="0"/>
        <w:spacing w:after="0" w:line="276" w:lineRule="auto"/>
        <w:ind w:left="4248" w:firstLine="430"/>
        <w:jc w:val="both"/>
        <w:textAlignment w:val="baseline"/>
        <w:rPr>
          <w:rFonts w:cs="Arial"/>
          <w:bCs/>
          <w:snapToGrid w:val="0"/>
          <w:szCs w:val="22"/>
          <w:highlight w:val="yellow"/>
        </w:rPr>
      </w:pPr>
      <w:r w:rsidRPr="004D5F78">
        <w:rPr>
          <w:rFonts w:cs="Arial"/>
          <w:b/>
          <w:szCs w:val="22"/>
        </w:rPr>
        <w:t xml:space="preserve">Krajský pozemkový úřad </w:t>
      </w:r>
      <w:r>
        <w:rPr>
          <w:rFonts w:cs="Arial"/>
          <w:b/>
          <w:szCs w:val="22"/>
        </w:rPr>
        <w:t>pro Olomoucký kraj</w:t>
      </w:r>
    </w:p>
    <w:p w14:paraId="22B0ACF2" w14:textId="77777777" w:rsidR="001C3212" w:rsidRPr="004D5F78" w:rsidRDefault="001C3212" w:rsidP="001C3212">
      <w:pPr>
        <w:tabs>
          <w:tab w:val="left" w:pos="4678"/>
        </w:tabs>
        <w:overflowPunct w:val="0"/>
        <w:autoSpaceDE w:val="0"/>
        <w:autoSpaceDN w:val="0"/>
        <w:adjustRightInd w:val="0"/>
        <w:spacing w:after="0" w:line="276" w:lineRule="auto"/>
        <w:ind w:left="2124" w:hanging="2124"/>
        <w:jc w:val="both"/>
        <w:textAlignment w:val="baseline"/>
        <w:rPr>
          <w:rFonts w:cs="Arial"/>
          <w:szCs w:val="22"/>
        </w:rPr>
      </w:pPr>
      <w:r w:rsidRPr="007579C3">
        <w:rPr>
          <w:rFonts w:cs="Arial"/>
          <w:bCs/>
          <w:szCs w:val="22"/>
        </w:rPr>
        <w:t>Adresa:</w:t>
      </w:r>
      <w:r>
        <w:rPr>
          <w:rFonts w:cs="Arial"/>
          <w:b/>
          <w:szCs w:val="22"/>
        </w:rPr>
        <w:t xml:space="preserve"> </w:t>
      </w:r>
      <w:r>
        <w:rPr>
          <w:rFonts w:cs="Arial"/>
          <w:b/>
          <w:szCs w:val="22"/>
        </w:rPr>
        <w:tab/>
      </w:r>
      <w:r>
        <w:rPr>
          <w:rFonts w:cs="Arial"/>
          <w:b/>
          <w:szCs w:val="22"/>
        </w:rPr>
        <w:tab/>
      </w:r>
      <w:r w:rsidRPr="00AF0DDD">
        <w:rPr>
          <w:rFonts w:cs="Arial"/>
          <w:bCs/>
          <w:szCs w:val="22"/>
        </w:rPr>
        <w:t>Blanická 383/1, 779 00 Olomouc</w:t>
      </w:r>
    </w:p>
    <w:p w14:paraId="6EE79435" w14:textId="77777777" w:rsidR="001C3212" w:rsidRPr="004D5F78" w:rsidRDefault="001C3212" w:rsidP="001C3212">
      <w:pPr>
        <w:tabs>
          <w:tab w:val="left" w:pos="4678"/>
        </w:tabs>
        <w:overflowPunct w:val="0"/>
        <w:autoSpaceDE w:val="0"/>
        <w:autoSpaceDN w:val="0"/>
        <w:adjustRightInd w:val="0"/>
        <w:spacing w:after="0" w:line="276" w:lineRule="auto"/>
        <w:ind w:left="4678" w:hanging="4678"/>
        <w:jc w:val="both"/>
        <w:textAlignment w:val="baseline"/>
        <w:rPr>
          <w:rFonts w:eastAsia="Lucida Sans Unicode" w:cs="Arial"/>
          <w:color w:val="FF0000"/>
          <w:szCs w:val="22"/>
        </w:rPr>
      </w:pPr>
      <w:r w:rsidRPr="004D5F78">
        <w:rPr>
          <w:rFonts w:eastAsia="Lucida Sans Unicode" w:cs="Arial"/>
          <w:szCs w:val="22"/>
        </w:rPr>
        <w:t>zastoupený:</w:t>
      </w:r>
      <w:r w:rsidRPr="004D5F78">
        <w:rPr>
          <w:rFonts w:eastAsia="Lucida Sans Unicode" w:cs="Arial"/>
          <w:szCs w:val="22"/>
        </w:rPr>
        <w:tab/>
      </w:r>
      <w:r>
        <w:rPr>
          <w:rFonts w:eastAsia="Lucida Sans Unicode" w:cs="Arial"/>
          <w:szCs w:val="22"/>
        </w:rPr>
        <w:t xml:space="preserve">JUDr. Romanem </w:t>
      </w:r>
      <w:proofErr w:type="spellStart"/>
      <w:r>
        <w:rPr>
          <w:rFonts w:eastAsia="Lucida Sans Unicode" w:cs="Arial"/>
          <w:szCs w:val="22"/>
        </w:rPr>
        <w:t>Brnčalem</w:t>
      </w:r>
      <w:proofErr w:type="spellEnd"/>
      <w:r>
        <w:rPr>
          <w:rFonts w:eastAsia="Lucida Sans Unicode" w:cs="Arial"/>
          <w:szCs w:val="22"/>
        </w:rPr>
        <w:t>, LL.M., ředitelem Krajského pozemkového úřadu pro Olomoucký kraj</w:t>
      </w:r>
    </w:p>
    <w:p w14:paraId="452D9C5B" w14:textId="77777777" w:rsidR="001C3212" w:rsidRPr="004D5F78" w:rsidRDefault="001C3212" w:rsidP="001C3212">
      <w:pPr>
        <w:widowControl w:val="0"/>
        <w:suppressAutoHyphens/>
        <w:spacing w:after="0" w:line="240" w:lineRule="auto"/>
        <w:ind w:left="4678" w:hanging="4956"/>
        <w:rPr>
          <w:rFonts w:eastAsia="Lucida Sans Unicode" w:cs="Arial"/>
          <w:szCs w:val="22"/>
        </w:rPr>
      </w:pPr>
      <w:r>
        <w:rPr>
          <w:rFonts w:eastAsia="Lucida Sans Unicode" w:cs="Arial"/>
          <w:szCs w:val="22"/>
        </w:rPr>
        <w:t xml:space="preserve">    </w:t>
      </w:r>
      <w:r w:rsidRPr="004D5F78">
        <w:rPr>
          <w:rFonts w:eastAsia="Lucida Sans Unicode" w:cs="Arial"/>
          <w:szCs w:val="22"/>
        </w:rPr>
        <w:t xml:space="preserve">ve smluvních záležitostech oprávněn </w:t>
      </w:r>
      <w:proofErr w:type="gramStart"/>
      <w:r w:rsidRPr="004D5F78">
        <w:rPr>
          <w:rFonts w:eastAsia="Lucida Sans Unicode" w:cs="Arial"/>
          <w:szCs w:val="22"/>
        </w:rPr>
        <w:t>jednat:</w:t>
      </w:r>
      <w:r>
        <w:rPr>
          <w:rFonts w:eastAsia="Lucida Sans Unicode" w:cs="Arial"/>
          <w:szCs w:val="22"/>
        </w:rPr>
        <w:t xml:space="preserve">   </w:t>
      </w:r>
      <w:proofErr w:type="gramEnd"/>
      <w:r>
        <w:rPr>
          <w:rFonts w:eastAsia="Lucida Sans Unicode" w:cs="Arial"/>
          <w:szCs w:val="22"/>
        </w:rPr>
        <w:t xml:space="preserve">   JUDr. Roman Brnčal, LL.M., ředitel Krajského pozemkového úřadu pro Olomoucký kraj</w:t>
      </w:r>
    </w:p>
    <w:p w14:paraId="01D42681" w14:textId="77777777" w:rsidR="001C3212" w:rsidRDefault="001C3212" w:rsidP="001C3212">
      <w:pPr>
        <w:widowControl w:val="0"/>
        <w:tabs>
          <w:tab w:val="left" w:pos="4678"/>
        </w:tabs>
        <w:suppressAutoHyphens/>
        <w:spacing w:after="0" w:line="240" w:lineRule="auto"/>
        <w:ind w:left="4956" w:hanging="4956"/>
        <w:rPr>
          <w:rFonts w:eastAsia="Lucida Sans Unicode" w:cs="Arial"/>
          <w:snapToGrid w:val="0"/>
          <w:szCs w:val="22"/>
        </w:rPr>
      </w:pPr>
      <w:r w:rsidRPr="004D5F78">
        <w:rPr>
          <w:rFonts w:eastAsia="Lucida Sans Unicode" w:cs="Arial"/>
          <w:szCs w:val="22"/>
        </w:rPr>
        <w:t xml:space="preserve">v </w:t>
      </w:r>
      <w:r w:rsidRPr="004D5F78">
        <w:rPr>
          <w:rFonts w:eastAsia="Lucida Sans Unicode" w:cs="Arial"/>
          <w:snapToGrid w:val="0"/>
          <w:szCs w:val="22"/>
        </w:rPr>
        <w:t>technických záležitostech oprávněn jednat:</w:t>
      </w:r>
      <w:r w:rsidRPr="004D5F78">
        <w:rPr>
          <w:rFonts w:eastAsia="Lucida Sans Unicode" w:cs="Arial"/>
          <w:snapToGrid w:val="0"/>
          <w:szCs w:val="22"/>
        </w:rPr>
        <w:tab/>
      </w:r>
      <w:r>
        <w:rPr>
          <w:rFonts w:eastAsia="Lucida Sans Unicode" w:cs="Arial"/>
          <w:snapToGrid w:val="0"/>
          <w:szCs w:val="22"/>
        </w:rPr>
        <w:t>Mgr. Jiří Koudelka, vedoucí Pobočky Prostějov</w:t>
      </w:r>
    </w:p>
    <w:p w14:paraId="42D5D55D" w14:textId="77777777" w:rsidR="001C3212" w:rsidRPr="00B579EF" w:rsidRDefault="001C3212" w:rsidP="001C3212">
      <w:pPr>
        <w:widowControl w:val="0"/>
        <w:tabs>
          <w:tab w:val="left" w:pos="4678"/>
        </w:tabs>
        <w:suppressAutoHyphens/>
        <w:spacing w:after="0" w:line="240" w:lineRule="auto"/>
        <w:ind w:left="4956" w:hanging="4956"/>
        <w:rPr>
          <w:rFonts w:eastAsia="Lucida Sans Unicode" w:cs="Arial"/>
          <w:snapToGrid w:val="0"/>
          <w:szCs w:val="22"/>
        </w:rPr>
      </w:pPr>
      <w:r>
        <w:rPr>
          <w:rFonts w:eastAsia="Lucida Sans Unicode" w:cs="Arial"/>
          <w:snapToGrid w:val="0"/>
          <w:szCs w:val="22"/>
        </w:rPr>
        <w:tab/>
        <w:t>Ing. Zdeněk Chudožilov, Pobočka Prostějov</w:t>
      </w:r>
    </w:p>
    <w:p w14:paraId="20673AF7" w14:textId="77777777" w:rsidR="001C3212" w:rsidRPr="004D5F78" w:rsidRDefault="001C3212" w:rsidP="001C3212">
      <w:pPr>
        <w:widowControl w:val="0"/>
        <w:tabs>
          <w:tab w:val="left" w:pos="4678"/>
        </w:tabs>
        <w:suppressAutoHyphens/>
        <w:spacing w:after="0" w:line="240" w:lineRule="auto"/>
        <w:rPr>
          <w:rFonts w:eastAsia="Lucida Sans Unicode" w:cs="Arial"/>
          <w:szCs w:val="22"/>
        </w:rPr>
      </w:pPr>
      <w:r w:rsidRPr="004D5F78">
        <w:rPr>
          <w:rFonts w:eastAsia="Lucida Sans Unicode" w:cs="Arial"/>
          <w:szCs w:val="22"/>
        </w:rPr>
        <w:t>Tel.:</w:t>
      </w:r>
      <w:r w:rsidRPr="004D5F78">
        <w:rPr>
          <w:rFonts w:eastAsia="Lucida Sans Unicode" w:cs="Arial"/>
          <w:szCs w:val="22"/>
        </w:rPr>
        <w:tab/>
      </w:r>
      <w:r w:rsidRPr="00B579EF">
        <w:rPr>
          <w:rFonts w:eastAsia="Lucida Sans Unicode" w:cs="Arial"/>
          <w:snapToGrid w:val="0"/>
          <w:szCs w:val="22"/>
        </w:rPr>
        <w:t>+ 420</w:t>
      </w:r>
      <w:r>
        <w:rPr>
          <w:rFonts w:eastAsia="Lucida Sans Unicode" w:cs="Arial"/>
          <w:snapToGrid w:val="0"/>
          <w:szCs w:val="22"/>
        </w:rPr>
        <w:t xml:space="preserve"> 606</w:t>
      </w:r>
      <w:r w:rsidRPr="00930525">
        <w:rPr>
          <w:rFonts w:eastAsia="Lucida Sans Unicode" w:cs="Arial"/>
          <w:szCs w:val="22"/>
        </w:rPr>
        <w:t xml:space="preserve"> </w:t>
      </w:r>
      <w:r>
        <w:rPr>
          <w:rFonts w:eastAsia="Lucida Sans Unicode" w:cs="Arial"/>
          <w:szCs w:val="22"/>
        </w:rPr>
        <w:t>683</w:t>
      </w:r>
      <w:r w:rsidRPr="00930525">
        <w:rPr>
          <w:rFonts w:eastAsia="Lucida Sans Unicode" w:cs="Arial"/>
          <w:szCs w:val="22"/>
        </w:rPr>
        <w:t xml:space="preserve"> </w:t>
      </w:r>
      <w:r>
        <w:rPr>
          <w:rFonts w:eastAsia="Lucida Sans Unicode" w:cs="Arial"/>
          <w:szCs w:val="22"/>
        </w:rPr>
        <w:t>401</w:t>
      </w:r>
    </w:p>
    <w:p w14:paraId="334DC89C" w14:textId="2D784114" w:rsidR="001C3212" w:rsidRPr="004D5F78" w:rsidRDefault="001C3212" w:rsidP="001C3212">
      <w:pPr>
        <w:widowControl w:val="0"/>
        <w:tabs>
          <w:tab w:val="left" w:pos="4678"/>
        </w:tabs>
        <w:suppressAutoHyphens/>
        <w:spacing w:after="0" w:line="240" w:lineRule="auto"/>
        <w:rPr>
          <w:rFonts w:eastAsia="Lucida Sans Unicode" w:cs="Arial"/>
          <w:szCs w:val="22"/>
        </w:rPr>
      </w:pPr>
      <w:r w:rsidRPr="004D5F78">
        <w:rPr>
          <w:rFonts w:eastAsia="Lucida Sans Unicode" w:cs="Arial"/>
          <w:szCs w:val="22"/>
        </w:rPr>
        <w:t>E-mail:</w:t>
      </w:r>
      <w:r w:rsidRPr="004D5F78">
        <w:rPr>
          <w:rFonts w:eastAsia="Lucida Sans Unicode" w:cs="Arial"/>
          <w:szCs w:val="22"/>
        </w:rPr>
        <w:tab/>
      </w:r>
      <w:r>
        <w:rPr>
          <w:rFonts w:eastAsia="Lucida Sans Unicode"/>
          <w:snapToGrid w:val="0"/>
        </w:rPr>
        <w:t>prostejov</w:t>
      </w:r>
      <w:r w:rsidRPr="00C33AA8">
        <w:rPr>
          <w:rFonts w:eastAsia="Lucida Sans Unicode" w:cs="Arial"/>
          <w:snapToGrid w:val="0"/>
          <w:szCs w:val="22"/>
        </w:rPr>
        <w:t>.pk@spu.</w:t>
      </w:r>
      <w:r w:rsidR="00B2242D">
        <w:rPr>
          <w:rFonts w:eastAsia="Lucida Sans Unicode" w:cs="Arial"/>
          <w:snapToGrid w:val="0"/>
          <w:szCs w:val="22"/>
        </w:rPr>
        <w:t>gov.</w:t>
      </w:r>
      <w:r w:rsidRPr="00C33AA8">
        <w:rPr>
          <w:rFonts w:eastAsia="Lucida Sans Unicode" w:cs="Arial"/>
          <w:snapToGrid w:val="0"/>
          <w:szCs w:val="22"/>
        </w:rPr>
        <w:t>cz</w:t>
      </w:r>
    </w:p>
    <w:p w14:paraId="4A15C8F6" w14:textId="77777777" w:rsidR="001C3212" w:rsidRPr="004D5F78" w:rsidRDefault="001C3212" w:rsidP="001C3212">
      <w:pPr>
        <w:widowControl w:val="0"/>
        <w:tabs>
          <w:tab w:val="left" w:pos="4678"/>
        </w:tabs>
        <w:suppressAutoHyphens/>
        <w:spacing w:after="0" w:line="240" w:lineRule="auto"/>
        <w:rPr>
          <w:rFonts w:eastAsia="Lucida Sans Unicode" w:cs="Arial"/>
          <w:szCs w:val="22"/>
        </w:rPr>
      </w:pPr>
      <w:r w:rsidRPr="004D5F78">
        <w:rPr>
          <w:rFonts w:eastAsia="Lucida Sans Unicode" w:cs="Arial"/>
          <w:szCs w:val="22"/>
        </w:rPr>
        <w:t>ID DS:</w:t>
      </w:r>
      <w:r w:rsidRPr="004D5F78">
        <w:rPr>
          <w:rFonts w:eastAsia="Lucida Sans Unicode" w:cs="Arial"/>
          <w:szCs w:val="22"/>
        </w:rPr>
        <w:tab/>
        <w:t>z49per3</w:t>
      </w:r>
    </w:p>
    <w:p w14:paraId="40CB595D" w14:textId="77777777" w:rsidR="001C3212" w:rsidRPr="004D5F78" w:rsidRDefault="001C3212" w:rsidP="001C3212">
      <w:pPr>
        <w:widowControl w:val="0"/>
        <w:tabs>
          <w:tab w:val="left" w:pos="4678"/>
        </w:tabs>
        <w:suppressAutoHyphens/>
        <w:spacing w:after="0" w:line="240" w:lineRule="auto"/>
        <w:rPr>
          <w:rFonts w:eastAsia="Lucida Sans Unicode" w:cs="Arial"/>
          <w:szCs w:val="22"/>
        </w:rPr>
      </w:pPr>
      <w:r w:rsidRPr="004D5F78">
        <w:rPr>
          <w:rFonts w:eastAsia="Lucida Sans Unicode" w:cs="Arial"/>
          <w:szCs w:val="22"/>
        </w:rPr>
        <w:t>Bankovní spojení:</w:t>
      </w:r>
      <w:r w:rsidRPr="004D5F78">
        <w:rPr>
          <w:rFonts w:eastAsia="Lucida Sans Unicode" w:cs="Arial"/>
          <w:szCs w:val="22"/>
        </w:rPr>
        <w:tab/>
        <w:t xml:space="preserve">ČNB </w:t>
      </w:r>
      <w:r w:rsidRPr="004D5F78">
        <w:rPr>
          <w:rFonts w:eastAsia="Lucida Sans Unicode" w:cs="Arial"/>
          <w:szCs w:val="22"/>
        </w:rPr>
        <w:tab/>
      </w:r>
    </w:p>
    <w:p w14:paraId="54301003" w14:textId="77777777" w:rsidR="001C3212" w:rsidRPr="004D5F78" w:rsidRDefault="001C3212" w:rsidP="001C3212">
      <w:pPr>
        <w:widowControl w:val="0"/>
        <w:tabs>
          <w:tab w:val="left" w:pos="4678"/>
        </w:tabs>
        <w:suppressAutoHyphens/>
        <w:spacing w:after="0" w:line="240" w:lineRule="auto"/>
        <w:rPr>
          <w:rFonts w:eastAsia="Lucida Sans Unicode" w:cs="Arial"/>
          <w:bCs/>
          <w:szCs w:val="22"/>
        </w:rPr>
      </w:pPr>
      <w:r w:rsidRPr="004D5F78">
        <w:rPr>
          <w:rFonts w:eastAsia="Lucida Sans Unicode" w:cs="Arial"/>
          <w:bCs/>
          <w:szCs w:val="22"/>
        </w:rPr>
        <w:t>Číslo účtu:</w:t>
      </w:r>
      <w:r w:rsidRPr="004D5F78">
        <w:rPr>
          <w:rFonts w:eastAsia="Lucida Sans Unicode" w:cs="Arial"/>
          <w:bCs/>
          <w:szCs w:val="22"/>
        </w:rPr>
        <w:tab/>
        <w:t>3723001/0710</w:t>
      </w:r>
    </w:p>
    <w:p w14:paraId="52E32B04" w14:textId="77777777" w:rsidR="001C3212" w:rsidRPr="004D5F78" w:rsidRDefault="001C3212" w:rsidP="001C3212">
      <w:pPr>
        <w:widowControl w:val="0"/>
        <w:tabs>
          <w:tab w:val="left" w:pos="4678"/>
        </w:tabs>
        <w:suppressAutoHyphens/>
        <w:spacing w:after="0" w:line="240" w:lineRule="auto"/>
        <w:rPr>
          <w:rFonts w:eastAsia="Lucida Sans Unicode" w:cs="Arial"/>
          <w:bCs/>
          <w:szCs w:val="22"/>
        </w:rPr>
      </w:pPr>
      <w:r w:rsidRPr="004D5F78">
        <w:rPr>
          <w:rFonts w:eastAsia="Lucida Sans Unicode" w:cs="Arial"/>
          <w:bCs/>
          <w:szCs w:val="22"/>
        </w:rPr>
        <w:t>IČ:</w:t>
      </w:r>
      <w:r w:rsidRPr="004D5F78">
        <w:rPr>
          <w:rFonts w:eastAsia="Lucida Sans Unicode" w:cs="Arial"/>
          <w:bCs/>
          <w:szCs w:val="22"/>
        </w:rPr>
        <w:tab/>
        <w:t xml:space="preserve">01312774                                                                 </w:t>
      </w:r>
    </w:p>
    <w:p w14:paraId="3E7766F4" w14:textId="77777777" w:rsidR="001C3212" w:rsidRDefault="001C3212" w:rsidP="001C3212">
      <w:pPr>
        <w:spacing w:after="0" w:line="240" w:lineRule="auto"/>
        <w:rPr>
          <w:rFonts w:eastAsia="Lucida Sans Unicode" w:cs="Arial"/>
          <w:bCs/>
          <w:szCs w:val="22"/>
        </w:rPr>
      </w:pPr>
      <w:r w:rsidRPr="004D5F78">
        <w:rPr>
          <w:rFonts w:eastAsia="Lucida Sans Unicode" w:cs="Arial"/>
          <w:bCs/>
          <w:szCs w:val="22"/>
        </w:rPr>
        <w:t>DIČ:</w:t>
      </w:r>
      <w:r w:rsidRPr="004D5F78">
        <w:rPr>
          <w:rFonts w:eastAsia="Lucida Sans Unicode" w:cs="Arial"/>
          <w:bCs/>
          <w:szCs w:val="22"/>
        </w:rPr>
        <w:tab/>
        <w:t xml:space="preserve">není plátcem DPH </w:t>
      </w:r>
    </w:p>
    <w:p w14:paraId="7E5AC1BA" w14:textId="0D48D747" w:rsidR="00126736" w:rsidRPr="004D5F78" w:rsidRDefault="00126736" w:rsidP="001C3212">
      <w:pPr>
        <w:spacing w:after="0" w:line="240" w:lineRule="auto"/>
        <w:rPr>
          <w:rFonts w:cs="Arial"/>
          <w:snapToGrid w:val="0"/>
          <w:szCs w:val="22"/>
        </w:rPr>
      </w:pPr>
      <w:r w:rsidRPr="004D5F78">
        <w:rPr>
          <w:rFonts w:cs="Arial"/>
          <w:snapToGrid w:val="0"/>
          <w:szCs w:val="22"/>
        </w:rPr>
        <w:t>(dále jen jako „objednatel“)</w:t>
      </w:r>
    </w:p>
    <w:p w14:paraId="7AC70636" w14:textId="77777777" w:rsidR="00AD5D34" w:rsidRPr="004D5F78" w:rsidRDefault="00AD5D34" w:rsidP="00AE2DC5">
      <w:pPr>
        <w:jc w:val="both"/>
        <w:rPr>
          <w:rFonts w:cs="Arial"/>
          <w:b/>
          <w:bCs/>
          <w:szCs w:val="22"/>
        </w:rPr>
      </w:pPr>
    </w:p>
    <w:p w14:paraId="40463962" w14:textId="77777777" w:rsidR="00CF6E49" w:rsidRPr="004D5F78" w:rsidRDefault="00CF6E49" w:rsidP="00AD5D34">
      <w:pPr>
        <w:ind w:left="2124" w:firstLine="708"/>
        <w:rPr>
          <w:rFonts w:cs="Arial"/>
          <w:b/>
          <w:szCs w:val="22"/>
        </w:rPr>
      </w:pPr>
      <w:r w:rsidRPr="004D5F78">
        <w:rPr>
          <w:rFonts w:cs="Arial"/>
          <w:b/>
          <w:szCs w:val="22"/>
        </w:rPr>
        <w:t>a</w:t>
      </w:r>
    </w:p>
    <w:p w14:paraId="61143081" w14:textId="77777777" w:rsidR="00CF6E49" w:rsidRPr="004D5F78" w:rsidRDefault="00FD20AF" w:rsidP="00AE2DC5">
      <w:pPr>
        <w:rPr>
          <w:rFonts w:cs="Arial"/>
          <w:b/>
          <w:bCs/>
          <w:snapToGrid w:val="0"/>
          <w:szCs w:val="22"/>
        </w:rPr>
      </w:pPr>
      <w:r w:rsidRPr="004D5F78">
        <w:rPr>
          <w:rFonts w:cs="Arial"/>
          <w:b/>
          <w:bCs/>
          <w:snapToGrid w:val="0"/>
          <w:szCs w:val="22"/>
        </w:rPr>
        <w:t>Zhotovitel</w:t>
      </w:r>
      <w:r w:rsidR="00D95427" w:rsidRPr="004D5F78">
        <w:rPr>
          <w:rFonts w:cs="Arial"/>
          <w:b/>
          <w:bCs/>
          <w:snapToGrid w:val="0"/>
          <w:szCs w:val="22"/>
        </w:rPr>
        <w:t>em</w:t>
      </w:r>
    </w:p>
    <w:p w14:paraId="5D8777F5" w14:textId="5FB99AA3" w:rsidR="00F52308" w:rsidRPr="00BC6B9C" w:rsidRDefault="00F52308" w:rsidP="00BC6B9C">
      <w:pPr>
        <w:ind w:left="4248" w:firstLine="708"/>
        <w:rPr>
          <w:rFonts w:cs="Arial"/>
          <w:b/>
          <w:bCs/>
          <w:snapToGrid w:val="0"/>
          <w:szCs w:val="22"/>
          <w:lang w:val="en-US"/>
        </w:rPr>
      </w:pPr>
      <w:r w:rsidRPr="00BC6B9C">
        <w:rPr>
          <w:rFonts w:cs="Arial"/>
          <w:b/>
          <w:bCs/>
          <w:snapToGrid w:val="0"/>
          <w:szCs w:val="22"/>
        </w:rPr>
        <w:t xml:space="preserve">Vodohospodářský atelier, s.r.o.  </w:t>
      </w:r>
    </w:p>
    <w:p w14:paraId="3111E279" w14:textId="77777777" w:rsidR="00F52308" w:rsidRPr="00B10EF4" w:rsidRDefault="00F52308" w:rsidP="00F52308">
      <w:pPr>
        <w:jc w:val="both"/>
        <w:rPr>
          <w:rFonts w:cs="Arial"/>
          <w:szCs w:val="22"/>
        </w:rPr>
      </w:pPr>
      <w:r w:rsidRPr="00B10EF4">
        <w:rPr>
          <w:rFonts w:cs="Arial"/>
          <w:szCs w:val="22"/>
        </w:rPr>
        <w:t>Sídlo:</w:t>
      </w:r>
      <w:r w:rsidRPr="00B10EF4">
        <w:rPr>
          <w:rFonts w:cs="Arial"/>
          <w:szCs w:val="22"/>
        </w:rPr>
        <w:tab/>
      </w:r>
      <w:r w:rsidRPr="00B10EF4">
        <w:rPr>
          <w:rFonts w:cs="Arial"/>
          <w:szCs w:val="22"/>
        </w:rPr>
        <w:tab/>
      </w:r>
      <w:r w:rsidRPr="00B10EF4">
        <w:rPr>
          <w:rFonts w:cs="Arial"/>
          <w:szCs w:val="22"/>
        </w:rPr>
        <w:tab/>
      </w:r>
      <w:r w:rsidRPr="00B10EF4">
        <w:rPr>
          <w:rFonts w:cs="Arial"/>
          <w:szCs w:val="22"/>
        </w:rPr>
        <w:tab/>
      </w:r>
      <w:r w:rsidRPr="00B10EF4">
        <w:rPr>
          <w:rFonts w:cs="Arial"/>
          <w:szCs w:val="22"/>
        </w:rPr>
        <w:tab/>
      </w:r>
      <w:r w:rsidRPr="00B10EF4">
        <w:rPr>
          <w:rFonts w:cs="Arial"/>
          <w:szCs w:val="22"/>
        </w:rPr>
        <w:tab/>
      </w:r>
      <w:r w:rsidRPr="00B10EF4">
        <w:rPr>
          <w:rFonts w:cs="Arial"/>
          <w:szCs w:val="22"/>
        </w:rPr>
        <w:tab/>
        <w:t>Růženec 54, 644 00 Brno</w:t>
      </w:r>
    </w:p>
    <w:p w14:paraId="162A0816" w14:textId="4F4C1464" w:rsidR="00F52308" w:rsidRPr="00B10EF4" w:rsidRDefault="00F52308" w:rsidP="00F52308">
      <w:pPr>
        <w:rPr>
          <w:rFonts w:cs="Arial"/>
          <w:szCs w:val="22"/>
        </w:rPr>
      </w:pPr>
      <w:r w:rsidRPr="00B10EF4">
        <w:rPr>
          <w:rFonts w:cs="Arial"/>
          <w:szCs w:val="22"/>
        </w:rPr>
        <w:t>Zastoupený:</w:t>
      </w:r>
      <w:r w:rsidRPr="00B10EF4">
        <w:rPr>
          <w:rFonts w:cs="Arial"/>
          <w:szCs w:val="22"/>
        </w:rPr>
        <w:tab/>
      </w:r>
      <w:r w:rsidRPr="00B10EF4">
        <w:rPr>
          <w:rFonts w:cs="Arial"/>
          <w:szCs w:val="22"/>
        </w:rPr>
        <w:tab/>
      </w:r>
      <w:r w:rsidRPr="00B10EF4">
        <w:rPr>
          <w:rFonts w:cs="Arial"/>
          <w:szCs w:val="22"/>
        </w:rPr>
        <w:tab/>
      </w:r>
      <w:r w:rsidRPr="00B10EF4">
        <w:rPr>
          <w:rFonts w:cs="Arial"/>
          <w:szCs w:val="22"/>
        </w:rPr>
        <w:tab/>
      </w:r>
      <w:r w:rsidRPr="00B10EF4">
        <w:rPr>
          <w:rFonts w:cs="Arial"/>
          <w:szCs w:val="22"/>
        </w:rPr>
        <w:tab/>
      </w:r>
      <w:r w:rsidRPr="00B10EF4">
        <w:rPr>
          <w:rFonts w:cs="Arial"/>
          <w:szCs w:val="22"/>
        </w:rPr>
        <w:tab/>
        <w:t>Ing.</w:t>
      </w:r>
      <w:r w:rsidR="007D3956">
        <w:rPr>
          <w:rFonts w:cs="Arial"/>
          <w:szCs w:val="22"/>
        </w:rPr>
        <w:t xml:space="preserve"> </w:t>
      </w:r>
      <w:r w:rsidRPr="00B10EF4">
        <w:rPr>
          <w:rFonts w:cs="Arial"/>
          <w:szCs w:val="22"/>
        </w:rPr>
        <w:t>Vítězslav Hráček</w:t>
      </w:r>
    </w:p>
    <w:p w14:paraId="6584FC72" w14:textId="34B71646" w:rsidR="00F52308" w:rsidRPr="00B10EF4" w:rsidRDefault="00F52308" w:rsidP="00F52308">
      <w:pPr>
        <w:rPr>
          <w:rFonts w:cs="Arial"/>
          <w:szCs w:val="22"/>
        </w:rPr>
      </w:pPr>
      <w:r w:rsidRPr="00B10EF4">
        <w:rPr>
          <w:rFonts w:cs="Arial"/>
          <w:szCs w:val="22"/>
        </w:rPr>
        <w:t>Ve smluvních záležitostech oprávněn jednat:</w:t>
      </w:r>
      <w:r w:rsidRPr="00B10EF4">
        <w:rPr>
          <w:rFonts w:cs="Arial"/>
          <w:szCs w:val="22"/>
        </w:rPr>
        <w:tab/>
        <w:t>Ing.</w:t>
      </w:r>
      <w:r w:rsidR="007D3956">
        <w:rPr>
          <w:rFonts w:cs="Arial"/>
          <w:szCs w:val="22"/>
        </w:rPr>
        <w:t xml:space="preserve"> </w:t>
      </w:r>
      <w:r w:rsidRPr="00B10EF4">
        <w:rPr>
          <w:rFonts w:cs="Arial"/>
          <w:szCs w:val="22"/>
        </w:rPr>
        <w:t>Vítězslav Hráček</w:t>
      </w:r>
    </w:p>
    <w:p w14:paraId="39D5940E" w14:textId="425FE11D" w:rsidR="00F52308" w:rsidRPr="00B10EF4" w:rsidRDefault="00F52308" w:rsidP="00F52308">
      <w:pPr>
        <w:pStyle w:val="Zkladntext"/>
        <w:spacing w:line="240" w:lineRule="auto"/>
        <w:rPr>
          <w:rFonts w:cs="Arial"/>
          <w:b w:val="0"/>
          <w:szCs w:val="22"/>
        </w:rPr>
      </w:pPr>
      <w:r w:rsidRPr="00B10EF4">
        <w:rPr>
          <w:rFonts w:cs="Arial"/>
          <w:b w:val="0"/>
          <w:szCs w:val="22"/>
        </w:rPr>
        <w:t>V technických záležitostech oprávněn jednat:</w:t>
      </w:r>
      <w:r w:rsidRPr="00B10EF4">
        <w:rPr>
          <w:rFonts w:cs="Arial"/>
          <w:b w:val="0"/>
          <w:szCs w:val="22"/>
        </w:rPr>
        <w:tab/>
      </w:r>
      <w:proofErr w:type="spellStart"/>
      <w:r w:rsidR="003D3B62">
        <w:rPr>
          <w:rFonts w:cs="Arial"/>
          <w:b w:val="0"/>
          <w:szCs w:val="22"/>
        </w:rPr>
        <w:t>xxxxx</w:t>
      </w:r>
      <w:proofErr w:type="spellEnd"/>
    </w:p>
    <w:p w14:paraId="519DB37A" w14:textId="77777777" w:rsidR="00F52308" w:rsidRPr="00B10EF4" w:rsidRDefault="00F52308" w:rsidP="00F52308">
      <w:pPr>
        <w:rPr>
          <w:rFonts w:cs="Arial"/>
          <w:b/>
          <w:szCs w:val="22"/>
        </w:rPr>
      </w:pPr>
      <w:r w:rsidRPr="00B10EF4">
        <w:rPr>
          <w:rFonts w:cs="Arial"/>
          <w:szCs w:val="22"/>
        </w:rPr>
        <w:t>Bankovní spojení:</w:t>
      </w:r>
      <w:r w:rsidRPr="00B10EF4">
        <w:rPr>
          <w:rFonts w:cs="Arial"/>
          <w:szCs w:val="22"/>
        </w:rPr>
        <w:tab/>
      </w:r>
      <w:r w:rsidRPr="00B10EF4">
        <w:rPr>
          <w:rFonts w:cs="Arial"/>
          <w:szCs w:val="22"/>
        </w:rPr>
        <w:tab/>
      </w:r>
      <w:r w:rsidRPr="00B10EF4">
        <w:rPr>
          <w:rFonts w:cs="Arial"/>
          <w:szCs w:val="22"/>
        </w:rPr>
        <w:tab/>
      </w:r>
      <w:r w:rsidRPr="00B10EF4">
        <w:rPr>
          <w:rFonts w:cs="Arial"/>
          <w:szCs w:val="22"/>
        </w:rPr>
        <w:tab/>
      </w:r>
      <w:r w:rsidRPr="00B10EF4">
        <w:rPr>
          <w:rFonts w:cs="Arial"/>
          <w:szCs w:val="22"/>
        </w:rPr>
        <w:tab/>
        <w:t>Česká spořitelna, a.s.</w:t>
      </w:r>
    </w:p>
    <w:p w14:paraId="29FB39B8" w14:textId="77777777" w:rsidR="00F52308" w:rsidRPr="00B10EF4" w:rsidRDefault="00F52308" w:rsidP="00F52308">
      <w:pPr>
        <w:rPr>
          <w:rFonts w:cs="Arial"/>
          <w:szCs w:val="22"/>
        </w:rPr>
      </w:pPr>
      <w:r w:rsidRPr="00B10EF4">
        <w:rPr>
          <w:rFonts w:cs="Arial"/>
          <w:szCs w:val="22"/>
        </w:rPr>
        <w:t>Číslo účtu:</w:t>
      </w:r>
      <w:r w:rsidRPr="00B10EF4">
        <w:rPr>
          <w:rFonts w:cs="Arial"/>
          <w:szCs w:val="22"/>
        </w:rPr>
        <w:tab/>
      </w:r>
      <w:r w:rsidRPr="00B10EF4">
        <w:rPr>
          <w:rFonts w:cs="Arial"/>
          <w:szCs w:val="22"/>
        </w:rPr>
        <w:tab/>
      </w:r>
      <w:r w:rsidRPr="00B10EF4">
        <w:rPr>
          <w:rFonts w:cs="Arial"/>
          <w:szCs w:val="22"/>
        </w:rPr>
        <w:tab/>
      </w:r>
      <w:r w:rsidRPr="00B10EF4">
        <w:rPr>
          <w:rFonts w:cs="Arial"/>
          <w:szCs w:val="22"/>
        </w:rPr>
        <w:tab/>
      </w:r>
      <w:r w:rsidRPr="00B10EF4">
        <w:rPr>
          <w:rFonts w:cs="Arial"/>
          <w:szCs w:val="22"/>
        </w:rPr>
        <w:tab/>
      </w:r>
      <w:r w:rsidRPr="00B10EF4">
        <w:rPr>
          <w:rFonts w:cs="Arial"/>
          <w:szCs w:val="22"/>
        </w:rPr>
        <w:tab/>
        <w:t>2059572379/0800</w:t>
      </w:r>
    </w:p>
    <w:p w14:paraId="25E21EFD" w14:textId="77777777" w:rsidR="00F52308" w:rsidRPr="002F6773" w:rsidRDefault="00F52308" w:rsidP="00F52308">
      <w:pPr>
        <w:rPr>
          <w:rFonts w:cs="Arial"/>
          <w:b/>
          <w:szCs w:val="22"/>
        </w:rPr>
      </w:pPr>
      <w:r w:rsidRPr="00B10EF4">
        <w:rPr>
          <w:rFonts w:cs="Arial"/>
          <w:szCs w:val="22"/>
        </w:rPr>
        <w:t>IČ/DIČ:</w:t>
      </w:r>
      <w:r w:rsidRPr="00B10EF4">
        <w:rPr>
          <w:rFonts w:cs="Arial"/>
          <w:szCs w:val="22"/>
        </w:rPr>
        <w:tab/>
      </w:r>
      <w:r w:rsidRPr="00B10EF4">
        <w:rPr>
          <w:rFonts w:cs="Arial"/>
          <w:szCs w:val="22"/>
        </w:rPr>
        <w:tab/>
      </w:r>
      <w:r w:rsidRPr="00B10EF4">
        <w:rPr>
          <w:rFonts w:cs="Arial"/>
          <w:szCs w:val="22"/>
        </w:rPr>
        <w:tab/>
      </w:r>
      <w:r w:rsidRPr="00B10EF4">
        <w:rPr>
          <w:rFonts w:cs="Arial"/>
          <w:szCs w:val="22"/>
        </w:rPr>
        <w:tab/>
      </w:r>
      <w:r w:rsidRPr="00B10EF4">
        <w:rPr>
          <w:rFonts w:cs="Arial"/>
          <w:szCs w:val="22"/>
        </w:rPr>
        <w:tab/>
      </w:r>
      <w:r w:rsidRPr="00B10EF4">
        <w:rPr>
          <w:rFonts w:cs="Arial"/>
          <w:szCs w:val="22"/>
        </w:rPr>
        <w:tab/>
        <w:t xml:space="preserve">27724905/ CZ27724905 </w:t>
      </w:r>
      <w:r w:rsidRPr="00B10EF4">
        <w:rPr>
          <w:rFonts w:cs="Arial"/>
          <w:snapToGrid w:val="0"/>
          <w:szCs w:val="22"/>
        </w:rPr>
        <w:t>je pl</w:t>
      </w:r>
      <w:r>
        <w:rPr>
          <w:rFonts w:cs="Arial"/>
          <w:snapToGrid w:val="0"/>
          <w:szCs w:val="22"/>
        </w:rPr>
        <w:t>á</w:t>
      </w:r>
      <w:r w:rsidRPr="00B10EF4">
        <w:rPr>
          <w:rFonts w:cs="Arial"/>
          <w:snapToGrid w:val="0"/>
          <w:szCs w:val="22"/>
        </w:rPr>
        <w:t>tcem DPH</w:t>
      </w:r>
    </w:p>
    <w:p w14:paraId="6ECB8CE6" w14:textId="4A8E99F3" w:rsidR="00F52308" w:rsidRPr="00DD128F" w:rsidRDefault="00F52308" w:rsidP="00F52308">
      <w:pPr>
        <w:spacing w:before="240" w:after="0" w:line="240" w:lineRule="auto"/>
        <w:ind w:right="-284"/>
        <w:rPr>
          <w:rFonts w:cs="Arial"/>
          <w:b/>
          <w:bCs/>
          <w:snapToGrid w:val="0"/>
          <w:szCs w:val="22"/>
          <w:lang w:val="en-US"/>
        </w:rPr>
      </w:pPr>
      <w:bookmarkStart w:id="0" w:name="_Hlk130903590"/>
      <w:r w:rsidRPr="00DD128F">
        <w:rPr>
          <w:rFonts w:cs="Arial"/>
          <w:szCs w:val="22"/>
        </w:rPr>
        <w:t xml:space="preserve">Společnost je zapsaná v obchodním rejstříku vedeném u </w:t>
      </w:r>
      <w:r w:rsidR="001A2DD7">
        <w:rPr>
          <w:rFonts w:cs="Arial"/>
          <w:szCs w:val="22"/>
        </w:rPr>
        <w:t>K</w:t>
      </w:r>
      <w:r w:rsidRPr="00DD128F">
        <w:rPr>
          <w:rFonts w:cs="Arial"/>
          <w:szCs w:val="22"/>
        </w:rPr>
        <w:t>rajského soudu v Brně oddíl C vložka 54725</w:t>
      </w:r>
    </w:p>
    <w:p w14:paraId="11E94E37" w14:textId="77777777" w:rsidR="00F52308" w:rsidRPr="00DD128F" w:rsidRDefault="00F52308" w:rsidP="00F52308">
      <w:pPr>
        <w:tabs>
          <w:tab w:val="left" w:pos="2127"/>
          <w:tab w:val="left" w:pos="4800"/>
        </w:tabs>
        <w:spacing w:after="0" w:line="240" w:lineRule="auto"/>
        <w:ind w:hanging="360"/>
        <w:jc w:val="both"/>
        <w:rPr>
          <w:rFonts w:cs="Arial"/>
          <w:snapToGrid w:val="0"/>
          <w:szCs w:val="22"/>
        </w:rPr>
      </w:pPr>
      <w:r w:rsidRPr="00DD128F">
        <w:rPr>
          <w:rFonts w:cs="Arial"/>
          <w:snapToGrid w:val="0"/>
          <w:szCs w:val="22"/>
        </w:rPr>
        <w:tab/>
        <w:t>(dále jen jako „zhotovitel“)</w:t>
      </w:r>
    </w:p>
    <w:bookmarkEnd w:id="0"/>
    <w:p w14:paraId="3BB997AC" w14:textId="77777777" w:rsidR="00126736" w:rsidRPr="004D5F78" w:rsidRDefault="00126736" w:rsidP="000651E8">
      <w:pPr>
        <w:spacing w:before="240" w:line="288" w:lineRule="auto"/>
        <w:ind w:right="-284"/>
        <w:rPr>
          <w:rFonts w:cs="Arial"/>
          <w:szCs w:val="22"/>
        </w:rPr>
      </w:pPr>
    </w:p>
    <w:p w14:paraId="59FC70AF" w14:textId="4FAC6063" w:rsidR="004F64EF" w:rsidRPr="004D5F78" w:rsidRDefault="000475F1" w:rsidP="004F64EF">
      <w:pPr>
        <w:jc w:val="both"/>
        <w:rPr>
          <w:rFonts w:cs="Arial"/>
          <w:szCs w:val="22"/>
        </w:rPr>
      </w:pPr>
      <w:r w:rsidRPr="004D5F78">
        <w:rPr>
          <w:rFonts w:cs="Arial"/>
          <w:szCs w:val="22"/>
        </w:rPr>
        <w:t xml:space="preserve">na veřejnou zakázku malého rozsahu </w:t>
      </w:r>
      <w:r w:rsidR="002921CB" w:rsidRPr="004D5F78">
        <w:rPr>
          <w:rFonts w:cs="Arial"/>
          <w:szCs w:val="22"/>
        </w:rPr>
        <w:t xml:space="preserve">s názvem </w:t>
      </w:r>
      <w:r w:rsidR="00AF0DDD">
        <w:rPr>
          <w:rFonts w:cs="Arial"/>
          <w:szCs w:val="22"/>
        </w:rPr>
        <w:t>„</w:t>
      </w:r>
      <w:r w:rsidR="00292FE0" w:rsidRPr="00292FE0">
        <w:rPr>
          <w:rFonts w:cs="Arial"/>
          <w:b/>
          <w:bCs/>
          <w:snapToGrid w:val="0"/>
          <w:szCs w:val="22"/>
        </w:rPr>
        <w:t>Projektová dokumentace pro realizaci stavby                                                                          "P</w:t>
      </w:r>
      <w:r w:rsidR="00A26DB6">
        <w:rPr>
          <w:rFonts w:cs="Arial"/>
          <w:b/>
          <w:bCs/>
          <w:snapToGrid w:val="0"/>
          <w:szCs w:val="22"/>
        </w:rPr>
        <w:t>E</w:t>
      </w:r>
      <w:r w:rsidR="00292FE0" w:rsidRPr="00292FE0">
        <w:rPr>
          <w:rFonts w:cs="Arial"/>
          <w:b/>
          <w:bCs/>
          <w:snapToGrid w:val="0"/>
          <w:szCs w:val="22"/>
        </w:rPr>
        <w:t xml:space="preserve">O, polní cesty a výsadba zeleně v </w:t>
      </w:r>
      <w:proofErr w:type="spellStart"/>
      <w:r w:rsidR="00292FE0" w:rsidRPr="00292FE0">
        <w:rPr>
          <w:rFonts w:cs="Arial"/>
          <w:b/>
          <w:bCs/>
          <w:snapToGrid w:val="0"/>
          <w:szCs w:val="22"/>
        </w:rPr>
        <w:t>k.ú</w:t>
      </w:r>
      <w:proofErr w:type="spellEnd"/>
      <w:r w:rsidR="00292FE0" w:rsidRPr="00292FE0">
        <w:rPr>
          <w:rFonts w:cs="Arial"/>
          <w:b/>
          <w:bCs/>
          <w:snapToGrid w:val="0"/>
          <w:szCs w:val="22"/>
        </w:rPr>
        <w:t>. Slatinky – I. etapa“</w:t>
      </w:r>
      <w:r w:rsidR="008A52EE" w:rsidRPr="004D5F78">
        <w:rPr>
          <w:rFonts w:cs="Arial"/>
          <w:b/>
          <w:spacing w:val="8"/>
          <w:szCs w:val="22"/>
        </w:rPr>
        <w:t xml:space="preserve">, </w:t>
      </w:r>
      <w:r w:rsidR="00CF6E49" w:rsidRPr="004D5F78">
        <w:rPr>
          <w:rFonts w:cs="Arial"/>
          <w:szCs w:val="22"/>
        </w:rPr>
        <w:t xml:space="preserve">na základě výsledku výběrového </w:t>
      </w:r>
      <w:proofErr w:type="gramStart"/>
      <w:r w:rsidR="00CF6E49" w:rsidRPr="004D5F78">
        <w:rPr>
          <w:rFonts w:cs="Arial"/>
          <w:szCs w:val="22"/>
        </w:rPr>
        <w:t xml:space="preserve">řízení </w:t>
      </w:r>
      <w:r w:rsidR="004F64EF" w:rsidRPr="004D5F78">
        <w:rPr>
          <w:rFonts w:cs="Arial"/>
          <w:szCs w:val="22"/>
        </w:rPr>
        <w:t xml:space="preserve"> realizovaného</w:t>
      </w:r>
      <w:proofErr w:type="gramEnd"/>
      <w:r w:rsidR="004F64EF" w:rsidRPr="004D5F78">
        <w:rPr>
          <w:rFonts w:cs="Arial"/>
          <w:szCs w:val="22"/>
        </w:rPr>
        <w:t xml:space="preserve"> v souladu s příslušnými ustanoveními zákona č. 134/2016 Sb., o zadávání veřejných zakázek</w:t>
      </w:r>
      <w:r w:rsidR="006D5E6C" w:rsidRPr="00BA11E9">
        <w:rPr>
          <w:rFonts w:cs="Arial"/>
          <w:szCs w:val="22"/>
        </w:rPr>
        <w:t>, ve znění pozdějších předpisů</w:t>
      </w:r>
      <w:r w:rsidR="004F64EF" w:rsidRPr="004D5F78">
        <w:rPr>
          <w:rFonts w:cs="Arial"/>
          <w:szCs w:val="22"/>
        </w:rPr>
        <w:t xml:space="preserve"> (dále jen „ZZVZ“).</w:t>
      </w:r>
    </w:p>
    <w:p w14:paraId="447BC330" w14:textId="77777777" w:rsidR="004F64EF" w:rsidRPr="00B8338E" w:rsidRDefault="004F154E" w:rsidP="004F64EF">
      <w:pPr>
        <w:jc w:val="center"/>
        <w:rPr>
          <w:rFonts w:ascii="Times New Roman" w:hAnsi="Times New Roman"/>
          <w:b/>
          <w:szCs w:val="22"/>
        </w:rPr>
      </w:pPr>
      <w:r w:rsidRPr="004D5F78">
        <w:rPr>
          <w:rFonts w:cs="Arial"/>
          <w:szCs w:val="22"/>
        </w:rPr>
        <w:br/>
      </w:r>
      <w:r w:rsidR="004F64EF" w:rsidRPr="00B8338E">
        <w:rPr>
          <w:rFonts w:ascii="Times New Roman" w:hAnsi="Times New Roman"/>
          <w:b/>
          <w:szCs w:val="22"/>
        </w:rPr>
        <w:t>Čl.</w:t>
      </w:r>
      <w:r w:rsidR="00FE0914">
        <w:rPr>
          <w:rFonts w:ascii="Times New Roman" w:hAnsi="Times New Roman"/>
          <w:b/>
          <w:szCs w:val="22"/>
        </w:rPr>
        <w:t xml:space="preserve"> </w:t>
      </w:r>
      <w:r w:rsidR="004F64EF" w:rsidRPr="00B8338E">
        <w:rPr>
          <w:rFonts w:ascii="Times New Roman" w:hAnsi="Times New Roman"/>
          <w:b/>
          <w:szCs w:val="22"/>
        </w:rPr>
        <w:t>I</w:t>
      </w:r>
    </w:p>
    <w:p w14:paraId="5AFBEB91" w14:textId="77777777" w:rsidR="004F154E" w:rsidRPr="004D5F78" w:rsidRDefault="004F154E" w:rsidP="00B51571">
      <w:pPr>
        <w:spacing w:before="100" w:beforeAutospacing="1"/>
        <w:jc w:val="center"/>
        <w:rPr>
          <w:rFonts w:cs="Arial"/>
          <w:b/>
          <w:szCs w:val="22"/>
          <w:u w:val="single"/>
        </w:rPr>
      </w:pPr>
      <w:r w:rsidRPr="004D5F78">
        <w:rPr>
          <w:rFonts w:cs="Arial"/>
          <w:b/>
          <w:szCs w:val="22"/>
          <w:u w:val="single"/>
        </w:rPr>
        <w:t>Předmět a účel smlouvy</w:t>
      </w:r>
    </w:p>
    <w:p w14:paraId="0D88FF6F" w14:textId="77777777" w:rsidR="008665E9" w:rsidRPr="004D5F78" w:rsidRDefault="000F5BF7" w:rsidP="00B51571">
      <w:pPr>
        <w:pStyle w:val="l-L1"/>
        <w:keepNext w:val="0"/>
        <w:numPr>
          <w:ilvl w:val="1"/>
          <w:numId w:val="37"/>
        </w:numPr>
        <w:spacing w:before="100" w:beforeAutospacing="1" w:after="120"/>
        <w:jc w:val="both"/>
        <w:rPr>
          <w:rStyle w:val="l-L2Char"/>
          <w:rFonts w:cs="Arial"/>
          <w:b w:val="0"/>
          <w:szCs w:val="22"/>
        </w:rPr>
      </w:pPr>
      <w:r w:rsidRPr="004D5F78">
        <w:rPr>
          <w:rStyle w:val="l-L2Char"/>
          <w:rFonts w:cs="Arial"/>
          <w:b w:val="0"/>
          <w:szCs w:val="22"/>
          <w:u w:val="none"/>
        </w:rPr>
        <w:t xml:space="preserve">Účelem této smlouvy je zajištění vypracování projektové dokumentace </w:t>
      </w:r>
      <w:r w:rsidR="00E00A8F" w:rsidRPr="004D5F78">
        <w:rPr>
          <w:rStyle w:val="l-L2Char"/>
          <w:rFonts w:cs="Arial"/>
          <w:b w:val="0"/>
          <w:szCs w:val="22"/>
          <w:u w:val="none"/>
        </w:rPr>
        <w:t xml:space="preserve">pro </w:t>
      </w:r>
      <w:r w:rsidR="00A56274" w:rsidRPr="004D5F78">
        <w:rPr>
          <w:rStyle w:val="l-L2Char"/>
          <w:rFonts w:cs="Arial"/>
          <w:b w:val="0"/>
          <w:szCs w:val="22"/>
          <w:u w:val="none"/>
        </w:rPr>
        <w:t xml:space="preserve">vydání </w:t>
      </w:r>
      <w:r w:rsidR="00E00A8F" w:rsidRPr="004D5F78">
        <w:rPr>
          <w:rStyle w:val="l-L2Char"/>
          <w:rFonts w:cs="Arial"/>
          <w:b w:val="0"/>
          <w:szCs w:val="22"/>
          <w:u w:val="none"/>
        </w:rPr>
        <w:t>stavební</w:t>
      </w:r>
      <w:r w:rsidR="00A56274" w:rsidRPr="004D5F78">
        <w:rPr>
          <w:rStyle w:val="l-L2Char"/>
          <w:rFonts w:cs="Arial"/>
          <w:b w:val="0"/>
          <w:szCs w:val="22"/>
          <w:u w:val="none"/>
        </w:rPr>
        <w:t>ho povolení a pro provádění stavby</w:t>
      </w:r>
      <w:proofErr w:type="gramStart"/>
      <w:r w:rsidR="00A56274" w:rsidRPr="004D5F78">
        <w:rPr>
          <w:rStyle w:val="l-L2Char"/>
          <w:rFonts w:cs="Arial"/>
          <w:b w:val="0"/>
          <w:szCs w:val="22"/>
          <w:u w:val="none"/>
        </w:rPr>
        <w:t xml:space="preserve"> </w:t>
      </w:r>
      <w:r w:rsidR="00E00A8F" w:rsidRPr="004D5F78">
        <w:rPr>
          <w:rStyle w:val="l-L2Char"/>
          <w:rFonts w:cs="Arial"/>
          <w:b w:val="0"/>
          <w:szCs w:val="22"/>
          <w:u w:val="none"/>
        </w:rPr>
        <w:t xml:space="preserve"> </w:t>
      </w:r>
      <w:r w:rsidR="00655172" w:rsidRPr="004D5F78">
        <w:rPr>
          <w:rStyle w:val="l-L2Char"/>
          <w:rFonts w:cs="Arial"/>
          <w:b w:val="0"/>
          <w:szCs w:val="22"/>
          <w:u w:val="none"/>
        </w:rPr>
        <w:t xml:space="preserve"> (</w:t>
      </w:r>
      <w:proofErr w:type="gramEnd"/>
      <w:r w:rsidR="00655172" w:rsidRPr="004D5F78">
        <w:rPr>
          <w:rStyle w:val="l-L2Char"/>
          <w:rFonts w:cs="Arial"/>
          <w:b w:val="0"/>
          <w:szCs w:val="22"/>
          <w:u w:val="none"/>
        </w:rPr>
        <w:t>dále jen „projektová dokumentace“)</w:t>
      </w:r>
      <w:r w:rsidR="00E00A8F" w:rsidRPr="004D5F78">
        <w:rPr>
          <w:rStyle w:val="l-L2Char"/>
          <w:rFonts w:cs="Arial"/>
          <w:b w:val="0"/>
          <w:szCs w:val="22"/>
          <w:u w:val="none"/>
        </w:rPr>
        <w:t xml:space="preserve"> </w:t>
      </w:r>
      <w:r w:rsidR="009821DF" w:rsidRPr="009821DF">
        <w:rPr>
          <w:rStyle w:val="l-L2Char"/>
          <w:rFonts w:cs="Arial"/>
          <w:b w:val="0"/>
          <w:szCs w:val="22"/>
          <w:u w:val="none"/>
        </w:rPr>
        <w:t xml:space="preserve">včetně  provedení podrobného geotechnického průzkumu </w:t>
      </w:r>
      <w:r w:rsidRPr="004D5F78">
        <w:rPr>
          <w:rStyle w:val="l-L2Char"/>
          <w:rFonts w:cs="Arial"/>
          <w:b w:val="0"/>
          <w:szCs w:val="22"/>
          <w:u w:val="none"/>
        </w:rPr>
        <w:t>v rozsahu nezbytném pro realizaci následující stavby:</w:t>
      </w:r>
    </w:p>
    <w:p w14:paraId="5BBBEC10" w14:textId="34E391E1" w:rsidR="000F5BF7" w:rsidRPr="004D5F78" w:rsidRDefault="000F5BF7" w:rsidP="00255376">
      <w:pPr>
        <w:pStyle w:val="l-L1"/>
        <w:keepNext w:val="0"/>
        <w:numPr>
          <w:ilvl w:val="0"/>
          <w:numId w:val="0"/>
        </w:numPr>
        <w:spacing w:before="120" w:after="120"/>
        <w:ind w:left="2832" w:hanging="2095"/>
        <w:jc w:val="both"/>
        <w:rPr>
          <w:rStyle w:val="l-L2Char"/>
          <w:rFonts w:cs="Arial"/>
          <w:b w:val="0"/>
          <w:szCs w:val="22"/>
          <w:u w:val="none"/>
        </w:rPr>
      </w:pPr>
      <w:r w:rsidRPr="004D5F78">
        <w:rPr>
          <w:rStyle w:val="l-L2Char"/>
          <w:rFonts w:cs="Arial"/>
          <w:b w:val="0"/>
          <w:szCs w:val="22"/>
          <w:u w:val="none"/>
        </w:rPr>
        <w:t>Název stavby:</w:t>
      </w:r>
      <w:r w:rsidR="00255376">
        <w:rPr>
          <w:rStyle w:val="l-L2Char"/>
          <w:rFonts w:cs="Arial"/>
          <w:b w:val="0"/>
          <w:szCs w:val="22"/>
          <w:u w:val="none"/>
        </w:rPr>
        <w:tab/>
      </w:r>
      <w:r w:rsidR="00292FE0" w:rsidRPr="00292FE0">
        <w:rPr>
          <w:rFonts w:ascii="Arial" w:hAnsi="Arial" w:cs="Arial"/>
          <w:bCs/>
          <w:snapToGrid w:val="0"/>
          <w:szCs w:val="22"/>
          <w:u w:val="none"/>
          <w:lang w:val="en-US"/>
        </w:rPr>
        <w:t>P</w:t>
      </w:r>
      <w:r w:rsidR="009C32D0">
        <w:rPr>
          <w:rFonts w:ascii="Arial" w:hAnsi="Arial" w:cs="Arial"/>
          <w:bCs/>
          <w:snapToGrid w:val="0"/>
          <w:szCs w:val="22"/>
          <w:u w:val="none"/>
          <w:lang w:val="en-US"/>
        </w:rPr>
        <w:t>E</w:t>
      </w:r>
      <w:r w:rsidR="00292FE0" w:rsidRPr="00292FE0">
        <w:rPr>
          <w:rFonts w:ascii="Arial" w:hAnsi="Arial" w:cs="Arial"/>
          <w:bCs/>
          <w:snapToGrid w:val="0"/>
          <w:szCs w:val="22"/>
          <w:u w:val="none"/>
          <w:lang w:val="en-US"/>
        </w:rPr>
        <w:t xml:space="preserve">O, </w:t>
      </w:r>
      <w:proofErr w:type="spellStart"/>
      <w:r w:rsidR="00292FE0" w:rsidRPr="00292FE0">
        <w:rPr>
          <w:rFonts w:ascii="Arial" w:hAnsi="Arial" w:cs="Arial"/>
          <w:bCs/>
          <w:snapToGrid w:val="0"/>
          <w:szCs w:val="22"/>
          <w:u w:val="none"/>
          <w:lang w:val="en-US"/>
        </w:rPr>
        <w:t>polní</w:t>
      </w:r>
      <w:proofErr w:type="spellEnd"/>
      <w:r w:rsidR="00292FE0" w:rsidRPr="00292FE0">
        <w:rPr>
          <w:rFonts w:ascii="Arial" w:hAnsi="Arial" w:cs="Arial"/>
          <w:bCs/>
          <w:snapToGrid w:val="0"/>
          <w:szCs w:val="22"/>
          <w:u w:val="none"/>
          <w:lang w:val="en-US"/>
        </w:rPr>
        <w:t xml:space="preserve"> </w:t>
      </w:r>
      <w:proofErr w:type="spellStart"/>
      <w:r w:rsidR="00292FE0" w:rsidRPr="00292FE0">
        <w:rPr>
          <w:rFonts w:ascii="Arial" w:hAnsi="Arial" w:cs="Arial"/>
          <w:bCs/>
          <w:snapToGrid w:val="0"/>
          <w:szCs w:val="22"/>
          <w:u w:val="none"/>
          <w:lang w:val="en-US"/>
        </w:rPr>
        <w:t>cesty</w:t>
      </w:r>
      <w:proofErr w:type="spellEnd"/>
      <w:r w:rsidR="00292FE0" w:rsidRPr="00292FE0">
        <w:rPr>
          <w:rFonts w:ascii="Arial" w:hAnsi="Arial" w:cs="Arial"/>
          <w:bCs/>
          <w:snapToGrid w:val="0"/>
          <w:szCs w:val="22"/>
          <w:u w:val="none"/>
          <w:lang w:val="en-US"/>
        </w:rPr>
        <w:t xml:space="preserve"> a </w:t>
      </w:r>
      <w:proofErr w:type="spellStart"/>
      <w:r w:rsidR="00292FE0" w:rsidRPr="00292FE0">
        <w:rPr>
          <w:rFonts w:ascii="Arial" w:hAnsi="Arial" w:cs="Arial"/>
          <w:bCs/>
          <w:snapToGrid w:val="0"/>
          <w:szCs w:val="22"/>
          <w:u w:val="none"/>
          <w:lang w:val="en-US"/>
        </w:rPr>
        <w:t>výsadba</w:t>
      </w:r>
      <w:proofErr w:type="spellEnd"/>
      <w:r w:rsidR="00292FE0" w:rsidRPr="00292FE0">
        <w:rPr>
          <w:rFonts w:ascii="Arial" w:hAnsi="Arial" w:cs="Arial"/>
          <w:bCs/>
          <w:snapToGrid w:val="0"/>
          <w:szCs w:val="22"/>
          <w:u w:val="none"/>
          <w:lang w:val="en-US"/>
        </w:rPr>
        <w:t xml:space="preserve"> </w:t>
      </w:r>
      <w:proofErr w:type="spellStart"/>
      <w:r w:rsidR="00292FE0" w:rsidRPr="00292FE0">
        <w:rPr>
          <w:rFonts w:ascii="Arial" w:hAnsi="Arial" w:cs="Arial"/>
          <w:bCs/>
          <w:snapToGrid w:val="0"/>
          <w:szCs w:val="22"/>
          <w:u w:val="none"/>
          <w:lang w:val="en-US"/>
        </w:rPr>
        <w:t>zeleně</w:t>
      </w:r>
      <w:proofErr w:type="spellEnd"/>
      <w:r w:rsidR="00292FE0" w:rsidRPr="00292FE0">
        <w:rPr>
          <w:rFonts w:ascii="Arial" w:hAnsi="Arial" w:cs="Arial"/>
          <w:bCs/>
          <w:snapToGrid w:val="0"/>
          <w:szCs w:val="22"/>
          <w:u w:val="none"/>
          <w:lang w:val="en-US"/>
        </w:rPr>
        <w:t xml:space="preserve"> v </w:t>
      </w:r>
      <w:proofErr w:type="spellStart"/>
      <w:r w:rsidR="00292FE0" w:rsidRPr="00292FE0">
        <w:rPr>
          <w:rFonts w:ascii="Arial" w:hAnsi="Arial" w:cs="Arial"/>
          <w:bCs/>
          <w:snapToGrid w:val="0"/>
          <w:szCs w:val="22"/>
          <w:u w:val="none"/>
          <w:lang w:val="en-US"/>
        </w:rPr>
        <w:t>k.ú</w:t>
      </w:r>
      <w:proofErr w:type="spellEnd"/>
      <w:r w:rsidR="00292FE0" w:rsidRPr="00292FE0">
        <w:rPr>
          <w:rFonts w:ascii="Arial" w:hAnsi="Arial" w:cs="Arial"/>
          <w:bCs/>
          <w:snapToGrid w:val="0"/>
          <w:szCs w:val="22"/>
          <w:u w:val="none"/>
          <w:lang w:val="en-US"/>
        </w:rPr>
        <w:t xml:space="preserve">. </w:t>
      </w:r>
      <w:proofErr w:type="spellStart"/>
      <w:r w:rsidR="00292FE0" w:rsidRPr="00292FE0">
        <w:rPr>
          <w:rFonts w:ascii="Arial" w:hAnsi="Arial" w:cs="Arial"/>
          <w:bCs/>
          <w:snapToGrid w:val="0"/>
          <w:szCs w:val="22"/>
          <w:u w:val="none"/>
          <w:lang w:val="en-US"/>
        </w:rPr>
        <w:t>Slatinky</w:t>
      </w:r>
      <w:proofErr w:type="spellEnd"/>
      <w:r w:rsidR="00292FE0" w:rsidRPr="00292FE0">
        <w:rPr>
          <w:rFonts w:ascii="Arial" w:hAnsi="Arial" w:cs="Arial"/>
          <w:bCs/>
          <w:snapToGrid w:val="0"/>
          <w:szCs w:val="22"/>
          <w:u w:val="none"/>
          <w:lang w:val="en-US"/>
        </w:rPr>
        <w:t xml:space="preserve"> – I. </w:t>
      </w:r>
      <w:proofErr w:type="spellStart"/>
      <w:r w:rsidR="00292FE0" w:rsidRPr="00292FE0">
        <w:rPr>
          <w:rFonts w:ascii="Arial" w:hAnsi="Arial" w:cs="Arial"/>
          <w:bCs/>
          <w:snapToGrid w:val="0"/>
          <w:szCs w:val="22"/>
          <w:u w:val="none"/>
          <w:lang w:val="en-US"/>
        </w:rPr>
        <w:t>etapa</w:t>
      </w:r>
      <w:proofErr w:type="spellEnd"/>
    </w:p>
    <w:p w14:paraId="535BF821" w14:textId="36FC8F87" w:rsidR="00035F68" w:rsidRPr="004D5F78" w:rsidRDefault="008E133F" w:rsidP="00255376">
      <w:pPr>
        <w:pStyle w:val="l-L1"/>
        <w:keepNext w:val="0"/>
        <w:numPr>
          <w:ilvl w:val="0"/>
          <w:numId w:val="0"/>
        </w:numPr>
        <w:spacing w:before="120" w:after="120"/>
        <w:ind w:left="2837" w:hanging="2100"/>
        <w:jc w:val="both"/>
        <w:rPr>
          <w:rStyle w:val="l-L2Char"/>
          <w:rFonts w:cs="Arial"/>
          <w:b w:val="0"/>
          <w:szCs w:val="22"/>
          <w:u w:val="none"/>
        </w:rPr>
      </w:pPr>
      <w:r w:rsidRPr="004D5F78">
        <w:rPr>
          <w:rStyle w:val="l-L2Char"/>
          <w:rFonts w:cs="Arial"/>
          <w:b w:val="0"/>
          <w:szCs w:val="22"/>
          <w:u w:val="none"/>
        </w:rPr>
        <w:t xml:space="preserve">Místo </w:t>
      </w:r>
      <w:proofErr w:type="gramStart"/>
      <w:r w:rsidRPr="004D5F78">
        <w:rPr>
          <w:rStyle w:val="l-L2Char"/>
          <w:rFonts w:cs="Arial"/>
          <w:b w:val="0"/>
          <w:szCs w:val="22"/>
          <w:u w:val="none"/>
        </w:rPr>
        <w:t>stavby:</w:t>
      </w:r>
      <w:r w:rsidR="00A56274" w:rsidRPr="004D5F78">
        <w:rPr>
          <w:rStyle w:val="l-L2Char"/>
          <w:rFonts w:cs="Arial"/>
          <w:b w:val="0"/>
          <w:szCs w:val="22"/>
          <w:u w:val="none"/>
        </w:rPr>
        <w:t xml:space="preserve">   </w:t>
      </w:r>
      <w:proofErr w:type="gramEnd"/>
      <w:r w:rsidR="00A56274" w:rsidRPr="004D5F78">
        <w:rPr>
          <w:rStyle w:val="l-L2Char"/>
          <w:rFonts w:cs="Arial"/>
          <w:b w:val="0"/>
          <w:szCs w:val="22"/>
          <w:u w:val="none"/>
        </w:rPr>
        <w:t xml:space="preserve"> </w:t>
      </w:r>
      <w:r w:rsidRPr="004D5F78">
        <w:rPr>
          <w:rStyle w:val="l-L2Char"/>
          <w:rFonts w:cs="Arial"/>
          <w:b w:val="0"/>
          <w:szCs w:val="22"/>
          <w:u w:val="none"/>
        </w:rPr>
        <w:t xml:space="preserve"> </w:t>
      </w:r>
      <w:r w:rsidR="00255376">
        <w:rPr>
          <w:rStyle w:val="l-L2Char"/>
          <w:rFonts w:cs="Arial"/>
          <w:b w:val="0"/>
          <w:szCs w:val="22"/>
          <w:u w:val="none"/>
        </w:rPr>
        <w:tab/>
      </w:r>
      <w:proofErr w:type="spellStart"/>
      <w:r w:rsidR="00255376" w:rsidRPr="00255376">
        <w:rPr>
          <w:rStyle w:val="l-L2Char"/>
          <w:rFonts w:cs="Arial"/>
          <w:b w:val="0"/>
          <w:szCs w:val="22"/>
          <w:u w:val="none"/>
        </w:rPr>
        <w:t>k.ú</w:t>
      </w:r>
      <w:proofErr w:type="spellEnd"/>
      <w:r w:rsidR="00255376" w:rsidRPr="00255376">
        <w:rPr>
          <w:rStyle w:val="l-L2Char"/>
          <w:rFonts w:cs="Arial"/>
          <w:b w:val="0"/>
          <w:szCs w:val="22"/>
          <w:u w:val="none"/>
        </w:rPr>
        <w:t>. S</w:t>
      </w:r>
      <w:r w:rsidR="00292FE0">
        <w:rPr>
          <w:rStyle w:val="l-L2Char"/>
          <w:rFonts w:cs="Arial"/>
          <w:b w:val="0"/>
          <w:szCs w:val="22"/>
          <w:u w:val="none"/>
        </w:rPr>
        <w:t>latinky</w:t>
      </w:r>
      <w:r w:rsidR="00255376">
        <w:rPr>
          <w:rStyle w:val="l-L2Char"/>
          <w:rFonts w:cs="Arial"/>
          <w:b w:val="0"/>
          <w:szCs w:val="22"/>
          <w:u w:val="none"/>
        </w:rPr>
        <w:t xml:space="preserve">, obec </w:t>
      </w:r>
      <w:r w:rsidR="00292FE0">
        <w:rPr>
          <w:rStyle w:val="l-L2Char"/>
          <w:rFonts w:cs="Arial"/>
          <w:b w:val="0"/>
          <w:szCs w:val="22"/>
          <w:u w:val="none"/>
        </w:rPr>
        <w:t>Slatinky</w:t>
      </w:r>
      <w:r w:rsidR="00255376">
        <w:rPr>
          <w:rStyle w:val="l-L2Char"/>
          <w:rFonts w:cs="Arial"/>
          <w:b w:val="0"/>
          <w:szCs w:val="22"/>
          <w:u w:val="none"/>
        </w:rPr>
        <w:t>, okres Prostějov</w:t>
      </w:r>
    </w:p>
    <w:p w14:paraId="0A4AED6C" w14:textId="6FD95633" w:rsidR="000F5BF7" w:rsidRDefault="00035F68" w:rsidP="00F87631">
      <w:pPr>
        <w:pStyle w:val="l-L1"/>
        <w:keepNext w:val="0"/>
        <w:numPr>
          <w:ilvl w:val="0"/>
          <w:numId w:val="0"/>
        </w:numPr>
        <w:spacing w:before="120" w:after="120"/>
        <w:ind w:left="2832" w:hanging="2095"/>
        <w:jc w:val="both"/>
        <w:rPr>
          <w:rStyle w:val="l-L2Char"/>
          <w:rFonts w:cs="Arial"/>
          <w:b w:val="0"/>
          <w:bCs/>
          <w:szCs w:val="22"/>
          <w:u w:val="none"/>
        </w:rPr>
      </w:pPr>
      <w:r w:rsidRPr="004D5F78">
        <w:rPr>
          <w:rStyle w:val="l-L2Char"/>
          <w:rFonts w:cs="Arial"/>
          <w:b w:val="0"/>
          <w:szCs w:val="22"/>
          <w:u w:val="none"/>
        </w:rPr>
        <w:t xml:space="preserve">Popis </w:t>
      </w:r>
      <w:proofErr w:type="gramStart"/>
      <w:r w:rsidRPr="004D5F78">
        <w:rPr>
          <w:rStyle w:val="l-L2Char"/>
          <w:rFonts w:cs="Arial"/>
          <w:b w:val="0"/>
          <w:szCs w:val="22"/>
          <w:u w:val="none"/>
        </w:rPr>
        <w:t xml:space="preserve">stavby:   </w:t>
      </w:r>
      <w:proofErr w:type="gramEnd"/>
      <w:r w:rsidRPr="004D5F78">
        <w:rPr>
          <w:rStyle w:val="l-L2Char"/>
          <w:rFonts w:cs="Arial"/>
          <w:b w:val="0"/>
          <w:szCs w:val="22"/>
          <w:u w:val="none"/>
        </w:rPr>
        <w:t xml:space="preserve">   </w:t>
      </w:r>
      <w:r w:rsidR="00F87631">
        <w:rPr>
          <w:rFonts w:ascii="Arial" w:hAnsi="Arial" w:cs="Arial"/>
          <w:szCs w:val="22"/>
          <w:u w:val="none"/>
          <w:lang w:val="en-US"/>
        </w:rPr>
        <w:tab/>
      </w:r>
      <w:bookmarkStart w:id="1" w:name="_Hlk163561419"/>
      <w:r w:rsidR="00F87631" w:rsidRPr="00F87631">
        <w:rPr>
          <w:rStyle w:val="l-L2Char"/>
          <w:rFonts w:cs="Arial"/>
          <w:b w:val="0"/>
          <w:bCs/>
          <w:szCs w:val="22"/>
          <w:u w:val="none"/>
        </w:rPr>
        <w:t>Jedná se o ucelený soubor společných opatření navržených v rámci komplexních pozemkových úprav. Stavba obsahuje tyto stavební objekty:</w:t>
      </w:r>
    </w:p>
    <w:bookmarkEnd w:id="1"/>
    <w:p w14:paraId="165B8B8C" w14:textId="77777777" w:rsidR="00292FE0" w:rsidRPr="006638C0" w:rsidRDefault="00292FE0" w:rsidP="00292FE0">
      <w:pPr>
        <w:spacing w:line="276" w:lineRule="auto"/>
        <w:ind w:left="709" w:hanging="1"/>
        <w:rPr>
          <w:rFonts w:cs="Arial"/>
          <w:szCs w:val="22"/>
        </w:rPr>
      </w:pPr>
      <w:r w:rsidRPr="006638C0">
        <w:rPr>
          <w:rFonts w:cs="Arial"/>
          <w:szCs w:val="22"/>
        </w:rPr>
        <w:t>SO 01 – Polní cesta HC3</w:t>
      </w:r>
    </w:p>
    <w:p w14:paraId="51053B46" w14:textId="77777777" w:rsidR="00292FE0" w:rsidRPr="006638C0" w:rsidRDefault="00292FE0" w:rsidP="00292FE0">
      <w:pPr>
        <w:spacing w:line="276" w:lineRule="auto"/>
        <w:ind w:firstLine="708"/>
        <w:rPr>
          <w:rFonts w:cs="Arial"/>
          <w:szCs w:val="22"/>
        </w:rPr>
      </w:pPr>
      <w:r w:rsidRPr="006638C0">
        <w:rPr>
          <w:rFonts w:cs="Arial"/>
          <w:szCs w:val="22"/>
        </w:rPr>
        <w:t>SO 02 – Polní cesta DC23</w:t>
      </w:r>
    </w:p>
    <w:p w14:paraId="50BFCCDD" w14:textId="77777777" w:rsidR="00292FE0" w:rsidRPr="006638C0" w:rsidRDefault="00292FE0" w:rsidP="00292FE0">
      <w:pPr>
        <w:spacing w:line="276" w:lineRule="auto"/>
        <w:ind w:firstLine="708"/>
        <w:rPr>
          <w:rFonts w:cs="Arial"/>
          <w:szCs w:val="22"/>
        </w:rPr>
      </w:pPr>
      <w:r w:rsidRPr="006638C0">
        <w:rPr>
          <w:rFonts w:cs="Arial"/>
          <w:szCs w:val="22"/>
        </w:rPr>
        <w:t>SO 03 – Protipovodňová opatření (PR7, PR8, PR9, PR10, PR11 a PR16)</w:t>
      </w:r>
    </w:p>
    <w:p w14:paraId="69230B5B" w14:textId="77777777" w:rsidR="00292FE0" w:rsidRDefault="00292FE0" w:rsidP="00292FE0">
      <w:pPr>
        <w:spacing w:line="276" w:lineRule="auto"/>
        <w:ind w:firstLine="708"/>
        <w:rPr>
          <w:rFonts w:cs="Arial"/>
          <w:szCs w:val="22"/>
        </w:rPr>
      </w:pPr>
      <w:r w:rsidRPr="006638C0">
        <w:rPr>
          <w:rFonts w:cs="Arial"/>
          <w:szCs w:val="22"/>
        </w:rPr>
        <w:t>SO 04 – Výsadba zeleně (IP5, IP11, IP14, IP17, IP18, IP20, IP21</w:t>
      </w:r>
      <w:r>
        <w:rPr>
          <w:rFonts w:cs="Arial"/>
          <w:szCs w:val="22"/>
        </w:rPr>
        <w:t xml:space="preserve"> a IP24)</w:t>
      </w:r>
    </w:p>
    <w:p w14:paraId="7782FD21" w14:textId="77777777" w:rsidR="000F5BF7" w:rsidRPr="004D5F78" w:rsidRDefault="000F5BF7" w:rsidP="00AE2DC5">
      <w:pPr>
        <w:pStyle w:val="l-L1"/>
        <w:keepNext w:val="0"/>
        <w:numPr>
          <w:ilvl w:val="0"/>
          <w:numId w:val="0"/>
        </w:numPr>
        <w:spacing w:before="120" w:after="120"/>
        <w:ind w:left="737"/>
        <w:jc w:val="both"/>
        <w:rPr>
          <w:rStyle w:val="l-L2Char"/>
          <w:rFonts w:cs="Arial"/>
          <w:szCs w:val="22"/>
        </w:rPr>
      </w:pPr>
      <w:r w:rsidRPr="004D5F78">
        <w:rPr>
          <w:rStyle w:val="l-L2Char"/>
          <w:rFonts w:cs="Arial"/>
          <w:b w:val="0"/>
          <w:szCs w:val="22"/>
          <w:u w:val="none"/>
        </w:rPr>
        <w:t>(dále jen „</w:t>
      </w:r>
      <w:r w:rsidR="00B5161D" w:rsidRPr="004D5F78">
        <w:rPr>
          <w:rStyle w:val="l-L2Char"/>
          <w:rFonts w:cs="Arial"/>
          <w:b w:val="0"/>
          <w:szCs w:val="22"/>
          <w:u w:val="none"/>
        </w:rPr>
        <w:t>s</w:t>
      </w:r>
      <w:r w:rsidRPr="004D5F78">
        <w:rPr>
          <w:rStyle w:val="l-L2Char"/>
          <w:rFonts w:cs="Arial"/>
          <w:b w:val="0"/>
          <w:szCs w:val="22"/>
          <w:u w:val="none"/>
        </w:rPr>
        <w:t>tavba“).</w:t>
      </w:r>
    </w:p>
    <w:p w14:paraId="7735E454" w14:textId="77777777" w:rsidR="000F73CB" w:rsidRPr="004D5F78" w:rsidRDefault="000F5BF7" w:rsidP="00930D90">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touto smlouvou zavazuje</w:t>
      </w:r>
      <w:r w:rsidR="00A375CC" w:rsidRPr="004D5F78">
        <w:rPr>
          <w:rStyle w:val="l-L2Char"/>
          <w:rFonts w:cs="Arial"/>
          <w:b w:val="0"/>
          <w:szCs w:val="22"/>
          <w:u w:val="none"/>
        </w:rPr>
        <w:t xml:space="preserve"> </w:t>
      </w:r>
      <w:r w:rsidRPr="004D5F78">
        <w:rPr>
          <w:rStyle w:val="l-L2Char"/>
          <w:rFonts w:cs="Arial"/>
          <w:szCs w:val="22"/>
        </w:rPr>
        <w:t>vypracovat pro objednatele projektovou dokumentaci</w:t>
      </w:r>
      <w:r w:rsidR="004177C2" w:rsidRPr="004D5F78">
        <w:rPr>
          <w:rStyle w:val="l-L2Char"/>
          <w:rFonts w:cs="Arial"/>
          <w:szCs w:val="22"/>
        </w:rPr>
        <w:t xml:space="preserve"> </w:t>
      </w:r>
      <w:r w:rsidR="004177C2" w:rsidRPr="004D5F78">
        <w:rPr>
          <w:rStyle w:val="l-L2Char"/>
          <w:rFonts w:cs="Arial"/>
          <w:b w:val="0"/>
          <w:szCs w:val="22"/>
          <w:u w:val="none"/>
        </w:rPr>
        <w:t xml:space="preserve">včetně </w:t>
      </w:r>
      <w:r w:rsidR="004177C2" w:rsidRPr="004D5F78">
        <w:rPr>
          <w:rStyle w:val="l-L2Char"/>
          <w:rFonts w:cs="Arial"/>
          <w:szCs w:val="22"/>
        </w:rPr>
        <w:t>provedení podrobného geotechnického průzkumu</w:t>
      </w:r>
      <w:r w:rsidRPr="00843160">
        <w:rPr>
          <w:rStyle w:val="l-L2Char"/>
          <w:rFonts w:cs="Arial"/>
          <w:szCs w:val="22"/>
          <w:u w:val="none"/>
        </w:rPr>
        <w:t xml:space="preserve"> </w:t>
      </w:r>
      <w:r w:rsidRPr="004D5F78">
        <w:rPr>
          <w:rStyle w:val="l-L2Char"/>
          <w:rFonts w:cs="Arial"/>
          <w:b w:val="0"/>
          <w:szCs w:val="22"/>
          <w:u w:val="none"/>
        </w:rPr>
        <w:t xml:space="preserve">dle </w:t>
      </w:r>
      <w:r w:rsidR="009E3096" w:rsidRPr="004D5F78">
        <w:rPr>
          <w:rStyle w:val="l-L2Char"/>
          <w:rFonts w:cs="Arial"/>
          <w:b w:val="0"/>
          <w:szCs w:val="22"/>
          <w:u w:val="none"/>
        </w:rPr>
        <w:t>t</w:t>
      </w:r>
      <w:r w:rsidRPr="004D5F78">
        <w:rPr>
          <w:rStyle w:val="l-L2Char"/>
          <w:rFonts w:cs="Arial"/>
          <w:b w:val="0"/>
          <w:szCs w:val="22"/>
          <w:u w:val="none"/>
        </w:rPr>
        <w:t>éto smlouvy</w:t>
      </w:r>
      <w:r w:rsidR="006B21C5" w:rsidRPr="004D5F78">
        <w:rPr>
          <w:rStyle w:val="l-L2Char"/>
          <w:rFonts w:cs="Arial"/>
          <w:b w:val="0"/>
          <w:szCs w:val="22"/>
          <w:u w:val="none"/>
        </w:rPr>
        <w:t xml:space="preserve"> </w:t>
      </w:r>
      <w:r w:rsidRPr="004D5F78">
        <w:rPr>
          <w:rStyle w:val="l-L2Char"/>
          <w:rFonts w:cs="Arial"/>
          <w:b w:val="0"/>
          <w:szCs w:val="22"/>
          <w:u w:val="none"/>
        </w:rPr>
        <w:t>(dále jen „</w:t>
      </w:r>
      <w:r w:rsidR="009821DF">
        <w:rPr>
          <w:rStyle w:val="l-L2Char"/>
          <w:rFonts w:cs="Arial"/>
          <w:b w:val="0"/>
          <w:szCs w:val="22"/>
          <w:u w:val="none"/>
        </w:rPr>
        <w:t>Dílo</w:t>
      </w:r>
      <w:r w:rsidRPr="004D5F78">
        <w:rPr>
          <w:rStyle w:val="l-L2Char"/>
          <w:rFonts w:cs="Arial"/>
          <w:b w:val="0"/>
          <w:szCs w:val="22"/>
          <w:u w:val="none"/>
        </w:rPr>
        <w:t>“</w:t>
      </w:r>
      <w:r w:rsidR="00035F68" w:rsidRPr="004D5F78">
        <w:rPr>
          <w:rStyle w:val="l-L2Char"/>
          <w:rFonts w:cs="Arial"/>
          <w:b w:val="0"/>
          <w:szCs w:val="22"/>
          <w:u w:val="none"/>
        </w:rPr>
        <w:t>)</w:t>
      </w:r>
      <w:r w:rsidR="006B21C5" w:rsidRPr="004D5F78">
        <w:rPr>
          <w:rStyle w:val="l-L2Char"/>
          <w:rFonts w:cs="Arial"/>
          <w:b w:val="0"/>
          <w:szCs w:val="22"/>
          <w:u w:val="none"/>
        </w:rPr>
        <w:t>.</w:t>
      </w:r>
    </w:p>
    <w:p w14:paraId="34976178" w14:textId="3CE7A525" w:rsidR="00372F2C" w:rsidRPr="00BA1D73" w:rsidRDefault="000038B8" w:rsidP="00BA1D73">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4D5F78">
        <w:rPr>
          <w:rStyle w:val="l-L2Char"/>
          <w:rFonts w:cs="Arial"/>
          <w:b w:val="0"/>
          <w:szCs w:val="22"/>
          <w:u w:val="none"/>
        </w:rPr>
        <w:t xml:space="preserve">Podrobná specifikace </w:t>
      </w:r>
      <w:r w:rsidR="009821DF">
        <w:rPr>
          <w:rStyle w:val="l-L2Char"/>
          <w:rFonts w:cs="Arial"/>
          <w:b w:val="0"/>
          <w:szCs w:val="22"/>
          <w:u w:val="none"/>
        </w:rPr>
        <w:t>Díla</w:t>
      </w:r>
      <w:r w:rsidR="00C50D61" w:rsidRPr="004D5F78">
        <w:rPr>
          <w:rStyle w:val="l-L2Char"/>
          <w:rFonts w:cs="Arial"/>
          <w:b w:val="0"/>
          <w:szCs w:val="22"/>
          <w:u w:val="none"/>
        </w:rPr>
        <w:t xml:space="preserve"> </w:t>
      </w:r>
      <w:r w:rsidRPr="004D5F78">
        <w:rPr>
          <w:rStyle w:val="l-L2Char"/>
          <w:rFonts w:cs="Arial"/>
          <w:b w:val="0"/>
          <w:szCs w:val="22"/>
          <w:u w:val="none"/>
        </w:rPr>
        <w:t>je obsažena</w:t>
      </w:r>
      <w:r w:rsidR="00C50D61" w:rsidRPr="004D5F78">
        <w:rPr>
          <w:rStyle w:val="l-L2Char"/>
          <w:rFonts w:cs="Arial"/>
          <w:b w:val="0"/>
          <w:szCs w:val="22"/>
          <w:u w:val="none"/>
        </w:rPr>
        <w:t xml:space="preserve"> v Příloze č. 1</w:t>
      </w:r>
      <w:r w:rsidR="002954D1" w:rsidRPr="004D5F78">
        <w:rPr>
          <w:rStyle w:val="l-L2Char"/>
          <w:rFonts w:cs="Arial"/>
          <w:b w:val="0"/>
          <w:szCs w:val="22"/>
          <w:u w:val="none"/>
        </w:rPr>
        <w:t xml:space="preserve"> a v Příloze č. 2</w:t>
      </w:r>
      <w:r w:rsidR="00631AE8" w:rsidRPr="004D5F78">
        <w:rPr>
          <w:rStyle w:val="l-L2Char"/>
          <w:rFonts w:cs="Arial"/>
          <w:b w:val="0"/>
          <w:szCs w:val="22"/>
          <w:u w:val="none"/>
        </w:rPr>
        <w:t xml:space="preserve"> této </w:t>
      </w:r>
      <w:r w:rsidR="00024114" w:rsidRPr="004D5F78">
        <w:rPr>
          <w:rStyle w:val="l-L2Char"/>
          <w:rFonts w:cs="Arial"/>
          <w:b w:val="0"/>
          <w:szCs w:val="22"/>
          <w:u w:val="none"/>
        </w:rPr>
        <w:t>s</w:t>
      </w:r>
      <w:r w:rsidR="00631AE8" w:rsidRPr="004D5F78">
        <w:rPr>
          <w:rStyle w:val="l-L2Char"/>
          <w:rFonts w:cs="Arial"/>
          <w:b w:val="0"/>
          <w:szCs w:val="22"/>
          <w:u w:val="none"/>
        </w:rPr>
        <w:t>mlouvy</w:t>
      </w:r>
      <w:r w:rsidR="0047679A" w:rsidRPr="004D5F78">
        <w:rPr>
          <w:rStyle w:val="l-L2Char"/>
          <w:rFonts w:cs="Arial"/>
          <w:b w:val="0"/>
          <w:szCs w:val="22"/>
          <w:u w:val="none"/>
        </w:rPr>
        <w:t>,</w:t>
      </w:r>
      <w:r w:rsidR="002954D1" w:rsidRPr="004D5F78">
        <w:rPr>
          <w:rStyle w:val="l-L2Char"/>
          <w:rFonts w:cs="Arial"/>
          <w:b w:val="0"/>
          <w:szCs w:val="22"/>
          <w:u w:val="none"/>
        </w:rPr>
        <w:t xml:space="preserve"> </w:t>
      </w:r>
      <w:r w:rsidR="0047679A" w:rsidRPr="004D5F78">
        <w:rPr>
          <w:rStyle w:val="l-L2Char"/>
          <w:rFonts w:cs="Arial"/>
          <w:b w:val="0"/>
          <w:szCs w:val="22"/>
          <w:u w:val="none"/>
        </w:rPr>
        <w:t>kter</w:t>
      </w:r>
      <w:r w:rsidR="002954D1" w:rsidRPr="004D5F78">
        <w:rPr>
          <w:rStyle w:val="l-L2Char"/>
          <w:rFonts w:cs="Arial"/>
          <w:b w:val="0"/>
          <w:szCs w:val="22"/>
          <w:u w:val="none"/>
        </w:rPr>
        <w:t>é</w:t>
      </w:r>
      <w:r w:rsidR="0047679A" w:rsidRPr="004D5F78">
        <w:rPr>
          <w:rStyle w:val="l-L2Char"/>
          <w:rFonts w:cs="Arial"/>
          <w:b w:val="0"/>
          <w:szCs w:val="22"/>
          <w:u w:val="none"/>
        </w:rPr>
        <w:t xml:space="preserve"> j</w:t>
      </w:r>
      <w:r w:rsidR="002954D1" w:rsidRPr="004D5F78">
        <w:rPr>
          <w:rStyle w:val="l-L2Char"/>
          <w:rFonts w:cs="Arial"/>
          <w:b w:val="0"/>
          <w:szCs w:val="22"/>
          <w:u w:val="none"/>
        </w:rPr>
        <w:t>sou</w:t>
      </w:r>
      <w:r w:rsidR="0047679A" w:rsidRPr="004D5F78">
        <w:rPr>
          <w:rStyle w:val="l-L2Char"/>
          <w:rFonts w:cs="Arial"/>
          <w:b w:val="0"/>
          <w:szCs w:val="22"/>
          <w:u w:val="none"/>
        </w:rPr>
        <w:t xml:space="preserve"> nedílnou součástí této smlouvy</w:t>
      </w:r>
      <w:r w:rsidR="00631AE8" w:rsidRPr="004D5F78">
        <w:rPr>
          <w:rStyle w:val="l-L2Char"/>
          <w:rFonts w:cs="Arial"/>
          <w:b w:val="0"/>
          <w:szCs w:val="22"/>
          <w:u w:val="none"/>
        </w:rPr>
        <w:t>.</w:t>
      </w:r>
      <w:r w:rsidR="00631AE8" w:rsidRPr="004D5F78">
        <w:rPr>
          <w:rStyle w:val="Odkaznakoment"/>
          <w:rFonts w:ascii="Arial" w:hAnsi="Arial" w:cs="Arial"/>
          <w:b w:val="0"/>
          <w:sz w:val="22"/>
          <w:szCs w:val="22"/>
          <w:u w:val="none"/>
          <w:lang w:eastAsia="cs-CZ"/>
        </w:rPr>
        <w:t xml:space="preserve"> </w:t>
      </w:r>
    </w:p>
    <w:p w14:paraId="4C02C752" w14:textId="4B4C1161" w:rsidR="00BA1D73" w:rsidRPr="00D73BEF" w:rsidRDefault="00D73BEF" w:rsidP="00D73BEF">
      <w:pPr>
        <w:pStyle w:val="Odstavecseseznamem"/>
        <w:numPr>
          <w:ilvl w:val="1"/>
          <w:numId w:val="37"/>
        </w:numPr>
        <w:spacing w:before="120" w:line="269" w:lineRule="auto"/>
        <w:jc w:val="both"/>
        <w:rPr>
          <w:rFonts w:cs="Arial"/>
          <w:szCs w:val="22"/>
          <w:lang w:eastAsia="en-US"/>
        </w:rPr>
      </w:pPr>
      <w:r w:rsidRPr="00D73BEF">
        <w:rPr>
          <w:rFonts w:cs="Arial"/>
          <w:szCs w:val="22"/>
          <w:lang w:eastAsia="en-US"/>
        </w:rPr>
        <w:t xml:space="preserve">Zhotovitel se zavazuje následně po vypracování projektové dokumentace a následném schválení, převzetí projektové dokumentace objednatelem </w:t>
      </w:r>
      <w:r w:rsidRPr="00E129E0">
        <w:rPr>
          <w:rFonts w:cs="Arial"/>
          <w:b/>
          <w:bCs/>
          <w:szCs w:val="22"/>
          <w:lang w:eastAsia="en-US"/>
        </w:rPr>
        <w:t xml:space="preserve">zajistit povolení záměru </w:t>
      </w:r>
      <w:r w:rsidRPr="00E129E0">
        <w:rPr>
          <w:rFonts w:cs="Arial"/>
          <w:b/>
          <w:bCs/>
          <w:szCs w:val="22"/>
          <w:lang w:eastAsia="en-US"/>
        </w:rPr>
        <w:br/>
      </w:r>
      <w:proofErr w:type="gramStart"/>
      <w:r w:rsidRPr="00E129E0">
        <w:rPr>
          <w:rFonts w:cs="Arial"/>
          <w:b/>
          <w:bCs/>
          <w:szCs w:val="22"/>
          <w:lang w:eastAsia="en-US"/>
        </w:rPr>
        <w:t>u  stavebního</w:t>
      </w:r>
      <w:proofErr w:type="gramEnd"/>
      <w:r w:rsidRPr="00E129E0">
        <w:rPr>
          <w:rFonts w:cs="Arial"/>
          <w:b/>
          <w:bCs/>
          <w:szCs w:val="22"/>
          <w:lang w:eastAsia="en-US"/>
        </w:rPr>
        <w:t xml:space="preserve"> úřadu na stavbu dle projektové dokumentace</w:t>
      </w:r>
      <w:r w:rsidRPr="00D73BEF">
        <w:rPr>
          <w:rFonts w:cs="Arial"/>
          <w:szCs w:val="22"/>
          <w:lang w:eastAsia="en-US"/>
        </w:rPr>
        <w:t xml:space="preserve">. Zhotovitel je v rámci úkonů směřujícím k zajištění povolení stavebního úřadu na stavbu na základě plné moci (Příloha č. 3) oprávněn podat žádosti o vydání povolení záměru, doplnění a opravy podání po výzvě stavebního úřadu, převzetí veškerých písemností a rozhodnutí </w:t>
      </w:r>
      <w:proofErr w:type="gramStart"/>
      <w:r w:rsidRPr="00D73BEF">
        <w:rPr>
          <w:rFonts w:cs="Arial"/>
          <w:szCs w:val="22"/>
          <w:lang w:eastAsia="en-US"/>
        </w:rPr>
        <w:t>stavebního  úřadu</w:t>
      </w:r>
      <w:proofErr w:type="gramEnd"/>
      <w:r w:rsidRPr="00D73BEF">
        <w:rPr>
          <w:rFonts w:cs="Arial"/>
          <w:szCs w:val="22"/>
          <w:lang w:eastAsia="en-US"/>
        </w:rPr>
        <w:t xml:space="preserve">, vzdání se práva na odvolání proti rozhodnutí stavebního úřadu a činit další právní jednání  směřující k dosažení vydání příslušného </w:t>
      </w:r>
      <w:r w:rsidR="00E129E0">
        <w:rPr>
          <w:rFonts w:cs="Arial"/>
          <w:szCs w:val="22"/>
          <w:lang w:eastAsia="en-US"/>
        </w:rPr>
        <w:t>p</w:t>
      </w:r>
      <w:r w:rsidRPr="00D73BEF">
        <w:rPr>
          <w:rFonts w:cs="Arial"/>
          <w:szCs w:val="22"/>
          <w:lang w:eastAsia="en-US"/>
        </w:rPr>
        <w:t>ovolení.</w:t>
      </w:r>
    </w:p>
    <w:p w14:paraId="65535104" w14:textId="66F57122" w:rsidR="00D73BEF" w:rsidRPr="00D73BEF" w:rsidRDefault="00D73BEF" w:rsidP="00D73BEF">
      <w:pPr>
        <w:pStyle w:val="l-L1"/>
        <w:keepNext w:val="0"/>
        <w:numPr>
          <w:ilvl w:val="1"/>
          <w:numId w:val="37"/>
        </w:numPr>
        <w:spacing w:before="120" w:after="120"/>
        <w:jc w:val="both"/>
        <w:rPr>
          <w:rFonts w:ascii="Arial" w:hAnsi="Arial" w:cs="Arial"/>
          <w:b w:val="0"/>
          <w:szCs w:val="22"/>
          <w:u w:val="none"/>
        </w:rPr>
      </w:pPr>
      <w:r w:rsidRPr="00BA1D73">
        <w:rPr>
          <w:rFonts w:ascii="Arial" w:hAnsi="Arial" w:cs="Arial"/>
          <w:b w:val="0"/>
          <w:szCs w:val="22"/>
          <w:u w:val="none"/>
        </w:rPr>
        <w:t xml:space="preserve">V případě, že předmětem PD je stavba podléhající TBD, zhotovitel předloží projektovou dokumentaci minimálně 30 pracovních dnů před stanovenou lhůtou pro předání díla objednateli. Objednatel zajistí posouzení této projektové dokumentace. Objednatel následně předloží výsledek posouzení zhotoviteli, který zohlední závěry z posudku </w:t>
      </w:r>
      <w:r>
        <w:rPr>
          <w:rFonts w:ascii="Arial" w:hAnsi="Arial" w:cs="Arial"/>
          <w:b w:val="0"/>
          <w:szCs w:val="22"/>
          <w:u w:val="none"/>
        </w:rPr>
        <w:br/>
      </w:r>
      <w:proofErr w:type="gramStart"/>
      <w:r w:rsidRPr="00BA1D73">
        <w:rPr>
          <w:rFonts w:ascii="Arial" w:hAnsi="Arial" w:cs="Arial"/>
          <w:b w:val="0"/>
          <w:szCs w:val="22"/>
          <w:u w:val="none"/>
        </w:rPr>
        <w:t>a  projektovou</w:t>
      </w:r>
      <w:proofErr w:type="gramEnd"/>
      <w:r w:rsidRPr="00BA1D73">
        <w:rPr>
          <w:rFonts w:ascii="Arial" w:hAnsi="Arial" w:cs="Arial"/>
          <w:b w:val="0"/>
          <w:szCs w:val="22"/>
          <w:u w:val="none"/>
        </w:rPr>
        <w:t xml:space="preserve"> dokumentaci opraví.</w:t>
      </w:r>
    </w:p>
    <w:p w14:paraId="33834E0F" w14:textId="4A9641D6" w:rsidR="00670F32" w:rsidRPr="00DD5C95" w:rsidRDefault="00BA1D73" w:rsidP="00DD5C95">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Objednatel se zavazuje k převzetí </w:t>
      </w:r>
      <w:r>
        <w:rPr>
          <w:rFonts w:ascii="Arial" w:hAnsi="Arial" w:cs="Arial"/>
          <w:b w:val="0"/>
          <w:szCs w:val="22"/>
          <w:u w:val="none"/>
        </w:rPr>
        <w:t>Díla</w:t>
      </w:r>
      <w:r w:rsidRPr="004D5F78">
        <w:rPr>
          <w:rFonts w:ascii="Arial" w:hAnsi="Arial" w:cs="Arial"/>
          <w:b w:val="0"/>
          <w:szCs w:val="22"/>
          <w:u w:val="none"/>
        </w:rPr>
        <w:t xml:space="preserve"> a zaplacení ceny za jeho zhotovení.</w:t>
      </w:r>
    </w:p>
    <w:p w14:paraId="4F5655D0" w14:textId="77777777" w:rsidR="00632E5A" w:rsidRPr="004D5F78" w:rsidRDefault="00632E5A" w:rsidP="009E6563">
      <w:pPr>
        <w:pStyle w:val="l-L1"/>
        <w:keepNext w:val="0"/>
        <w:ind w:left="0"/>
        <w:rPr>
          <w:rFonts w:ascii="Arial" w:hAnsi="Arial" w:cs="Arial"/>
          <w:szCs w:val="22"/>
        </w:rPr>
      </w:pPr>
      <w:r w:rsidRPr="004D5F78">
        <w:rPr>
          <w:rFonts w:ascii="Arial" w:hAnsi="Arial" w:cs="Arial"/>
          <w:szCs w:val="22"/>
        </w:rPr>
        <w:lastRenderedPageBreak/>
        <w:br/>
        <w:t>Práva a povinnosti smluvních stran</w:t>
      </w:r>
    </w:p>
    <w:p w14:paraId="2B9797BD" w14:textId="696F991F" w:rsidR="00397AB8" w:rsidRPr="0053219E" w:rsidRDefault="00A50845" w:rsidP="00397AB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zavazuje</w:t>
      </w:r>
      <w:r w:rsidR="008E4F6B" w:rsidRPr="004D5F78">
        <w:rPr>
          <w:rStyle w:val="l-L2Char"/>
          <w:rFonts w:cs="Arial"/>
          <w:b w:val="0"/>
          <w:szCs w:val="22"/>
          <w:u w:val="none"/>
        </w:rPr>
        <w:t xml:space="preserve"> řídit se při </w:t>
      </w:r>
      <w:r w:rsidR="009821DF">
        <w:rPr>
          <w:rStyle w:val="l-L2Char"/>
          <w:rFonts w:cs="Arial"/>
          <w:b w:val="0"/>
          <w:szCs w:val="22"/>
          <w:u w:val="none"/>
        </w:rPr>
        <w:t>vyhotovování Díla</w:t>
      </w:r>
      <w:r w:rsidR="008E4F6B" w:rsidRPr="004D5F78">
        <w:rPr>
          <w:rStyle w:val="l-L2Char"/>
          <w:rFonts w:cs="Arial"/>
          <w:b w:val="0"/>
          <w:szCs w:val="22"/>
          <w:u w:val="none"/>
        </w:rPr>
        <w:t xml:space="preserve"> </w:t>
      </w:r>
      <w:r w:rsidRPr="004D5F78">
        <w:rPr>
          <w:rStyle w:val="l-L2Char"/>
          <w:rFonts w:cs="Arial"/>
          <w:b w:val="0"/>
          <w:szCs w:val="22"/>
          <w:u w:val="none"/>
        </w:rPr>
        <w:t xml:space="preserve">ustanoveními této smlouvy a platnými právními předpisy. V případě, že v průběhu </w:t>
      </w:r>
      <w:r w:rsidR="008D5DB7">
        <w:rPr>
          <w:rStyle w:val="l-L2Char"/>
          <w:rFonts w:cs="Arial"/>
          <w:b w:val="0"/>
          <w:szCs w:val="22"/>
          <w:u w:val="none"/>
        </w:rPr>
        <w:t xml:space="preserve">plnění </w:t>
      </w:r>
      <w:proofErr w:type="gramStart"/>
      <w:r w:rsidR="008D5DB7">
        <w:rPr>
          <w:rStyle w:val="l-L2Char"/>
          <w:rFonts w:cs="Arial"/>
          <w:b w:val="0"/>
          <w:szCs w:val="22"/>
          <w:u w:val="none"/>
        </w:rPr>
        <w:t xml:space="preserve">smlouvy </w:t>
      </w:r>
      <w:r w:rsidR="00E62EE1" w:rsidRPr="004D5F78">
        <w:rPr>
          <w:rStyle w:val="l-L2Char"/>
          <w:rFonts w:cs="Arial"/>
          <w:b w:val="0"/>
          <w:szCs w:val="22"/>
          <w:u w:val="none"/>
        </w:rPr>
        <w:t xml:space="preserve"> nabude</w:t>
      </w:r>
      <w:proofErr w:type="gramEnd"/>
      <w:r w:rsidRPr="004D5F78">
        <w:rPr>
          <w:rStyle w:val="l-L2Char"/>
          <w:rFonts w:cs="Arial"/>
          <w:b w:val="0"/>
          <w:szCs w:val="22"/>
          <w:u w:val="none"/>
        </w:rPr>
        <w:t xml:space="preserve"> platnosti a účinnosti novela někter</w:t>
      </w:r>
      <w:r w:rsidR="00323892" w:rsidRPr="004D5F78">
        <w:rPr>
          <w:rStyle w:val="l-L2Char"/>
          <w:rFonts w:cs="Arial"/>
          <w:b w:val="0"/>
          <w:szCs w:val="22"/>
          <w:u w:val="none"/>
        </w:rPr>
        <w:t>ých</w:t>
      </w:r>
      <w:r w:rsidRPr="004D5F78">
        <w:rPr>
          <w:rStyle w:val="l-L2Char"/>
          <w:rFonts w:cs="Arial"/>
          <w:b w:val="0"/>
          <w:szCs w:val="22"/>
          <w:u w:val="none"/>
        </w:rPr>
        <w:t xml:space="preserve"> právních předpisů a návodů (postupů), popřípadě nabude platnosti </w:t>
      </w:r>
      <w:r w:rsidR="00EC28C5">
        <w:rPr>
          <w:rStyle w:val="l-L2Char"/>
          <w:rFonts w:cs="Arial"/>
          <w:b w:val="0"/>
          <w:szCs w:val="22"/>
          <w:u w:val="none"/>
        </w:rPr>
        <w:br/>
      </w:r>
      <w:r w:rsidRPr="004D5F78">
        <w:rPr>
          <w:rStyle w:val="l-L2Char"/>
          <w:rFonts w:cs="Arial"/>
          <w:b w:val="0"/>
          <w:szCs w:val="22"/>
          <w:u w:val="none"/>
        </w:rPr>
        <w:t>a účinnosti jiný právní předpis a návod (postup) vztahující se k</w:t>
      </w:r>
      <w:r w:rsidR="009821DF">
        <w:rPr>
          <w:rStyle w:val="l-L2Char"/>
          <w:rFonts w:cs="Arial"/>
          <w:b w:val="0"/>
          <w:szCs w:val="22"/>
          <w:u w:val="none"/>
        </w:rPr>
        <w:t> předmětu Díla</w:t>
      </w:r>
      <w:r w:rsidRPr="004D5F78">
        <w:rPr>
          <w:rStyle w:val="l-L2Char"/>
          <w:rFonts w:cs="Arial"/>
          <w:b w:val="0"/>
          <w:szCs w:val="22"/>
          <w:u w:val="none"/>
        </w:rPr>
        <w:t xml:space="preserve">, je </w:t>
      </w:r>
      <w:r w:rsidR="00CE56BB" w:rsidRPr="004D5F78">
        <w:rPr>
          <w:rStyle w:val="l-L2Char"/>
          <w:rFonts w:cs="Arial"/>
          <w:b w:val="0"/>
          <w:szCs w:val="22"/>
          <w:u w:val="none"/>
        </w:rPr>
        <w:t xml:space="preserve">zhotovitel </w:t>
      </w:r>
      <w:r w:rsidRPr="004D5F78">
        <w:rPr>
          <w:rStyle w:val="l-L2Char"/>
          <w:rFonts w:cs="Arial"/>
          <w:b w:val="0"/>
          <w:szCs w:val="22"/>
          <w:u w:val="none"/>
        </w:rPr>
        <w:t>povinen řídit se těmito novými právními předpisy a návody (postupy</w:t>
      </w:r>
      <w:r w:rsidR="002D245C" w:rsidRPr="004D5F78">
        <w:rPr>
          <w:rStyle w:val="l-L2Char"/>
          <w:rFonts w:cs="Arial"/>
          <w:b w:val="0"/>
          <w:szCs w:val="22"/>
          <w:u w:val="none"/>
        </w:rPr>
        <w:t xml:space="preserve">), a to bez nároku na zvýšení ceny za </w:t>
      </w:r>
      <w:r w:rsidR="009821DF">
        <w:rPr>
          <w:rStyle w:val="l-L2Char"/>
          <w:rFonts w:cs="Arial"/>
          <w:b w:val="0"/>
          <w:szCs w:val="22"/>
          <w:u w:val="none"/>
        </w:rPr>
        <w:t>Dílo.</w:t>
      </w:r>
      <w:r w:rsidR="00397AB8" w:rsidRPr="00397AB8">
        <w:rPr>
          <w:rStyle w:val="l-L2Char"/>
          <w:b w:val="0"/>
          <w:szCs w:val="22"/>
        </w:rPr>
        <w:t xml:space="preserve"> </w:t>
      </w:r>
    </w:p>
    <w:p w14:paraId="3E26E787" w14:textId="27E0B472" w:rsidR="00716DDA" w:rsidRPr="00397AB8" w:rsidRDefault="00397AB8" w:rsidP="00397AB8">
      <w:pPr>
        <w:pStyle w:val="l-L1"/>
        <w:keepNext w:val="0"/>
        <w:numPr>
          <w:ilvl w:val="1"/>
          <w:numId w:val="37"/>
        </w:numPr>
        <w:spacing w:before="120" w:after="120"/>
        <w:jc w:val="both"/>
        <w:rPr>
          <w:rStyle w:val="l-L2Char"/>
          <w:rFonts w:cs="Arial"/>
          <w:b w:val="0"/>
          <w:szCs w:val="22"/>
          <w:u w:val="none"/>
        </w:rPr>
      </w:pPr>
      <w:r w:rsidRPr="00F84BB9">
        <w:rPr>
          <w:rStyle w:val="l-L2Char"/>
          <w:b w:val="0"/>
          <w:szCs w:val="22"/>
          <w:u w:val="none"/>
        </w:rPr>
        <w:t xml:space="preserve">Dílo bude provedeno dle </w:t>
      </w:r>
      <w:r>
        <w:rPr>
          <w:rStyle w:val="l-L2Char"/>
          <w:b w:val="0"/>
          <w:szCs w:val="22"/>
          <w:u w:val="none"/>
        </w:rPr>
        <w:t xml:space="preserve">příslušných </w:t>
      </w:r>
      <w:r w:rsidRPr="00F84BB9">
        <w:rPr>
          <w:rStyle w:val="l-L2Char"/>
          <w:b w:val="0"/>
          <w:szCs w:val="22"/>
          <w:u w:val="none"/>
        </w:rPr>
        <w:t>závazných standardů stanovených v ČSN a TP.</w:t>
      </w:r>
    </w:p>
    <w:p w14:paraId="758CED26" w14:textId="77777777" w:rsidR="005E6202" w:rsidRPr="005E6202" w:rsidRDefault="005E6202" w:rsidP="005E6202">
      <w:pPr>
        <w:pStyle w:val="l-L1"/>
        <w:keepNext w:val="0"/>
        <w:numPr>
          <w:ilvl w:val="1"/>
          <w:numId w:val="37"/>
        </w:numPr>
        <w:spacing w:before="120" w:after="120"/>
        <w:jc w:val="both"/>
        <w:rPr>
          <w:rStyle w:val="l-L2Char"/>
          <w:rFonts w:cs="Arial"/>
          <w:b w:val="0"/>
          <w:szCs w:val="22"/>
          <w:u w:val="none"/>
        </w:rPr>
      </w:pPr>
      <w:bookmarkStart w:id="2" w:name="_Hlk17798585"/>
      <w:r>
        <w:rPr>
          <w:rStyle w:val="l-L2Char"/>
          <w:rFonts w:cs="Arial"/>
          <w:b w:val="0"/>
          <w:szCs w:val="22"/>
          <w:u w:val="none"/>
        </w:rPr>
        <w:t xml:space="preserve">Zhotovitel je </w:t>
      </w:r>
      <w:proofErr w:type="spellStart"/>
      <w:r>
        <w:rPr>
          <w:rStyle w:val="l-L2Char"/>
          <w:rFonts w:cs="Arial"/>
          <w:b w:val="0"/>
          <w:szCs w:val="22"/>
          <w:u w:val="none"/>
        </w:rPr>
        <w:t>povinnen</w:t>
      </w:r>
      <w:proofErr w:type="spellEnd"/>
      <w:r>
        <w:rPr>
          <w:rStyle w:val="l-L2Char"/>
          <w:rFonts w:cs="Arial"/>
          <w:b w:val="0"/>
          <w:szCs w:val="22"/>
          <w:u w:val="none"/>
        </w:rPr>
        <w:t xml:space="preserve"> minimálně 2x během realizace díla zajistit projednání rozpracovaného díla s objednatelem a budoucím vlastníkem díla.</w:t>
      </w:r>
      <w:bookmarkEnd w:id="2"/>
    </w:p>
    <w:p w14:paraId="3A72B31B" w14:textId="1252304C" w:rsidR="004F38A5" w:rsidRPr="004D5F78" w:rsidRDefault="004F38A5" w:rsidP="009E6563">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se zavazuje při </w:t>
      </w:r>
      <w:r w:rsidR="009821DF">
        <w:rPr>
          <w:rFonts w:cs="Arial"/>
          <w:b w:val="0"/>
          <w:szCs w:val="22"/>
          <w:u w:val="none"/>
        </w:rPr>
        <w:t>vyhotovování Díla</w:t>
      </w:r>
      <w:r w:rsidRPr="004D5F78">
        <w:rPr>
          <w:rFonts w:cs="Arial"/>
          <w:b w:val="0"/>
          <w:szCs w:val="22"/>
          <w:u w:val="none"/>
        </w:rPr>
        <w:t xml:space="preserve"> respektovat rozhodnutí objednatele, je však současně povinen objednatele upozornit na možné negativní důsledky jeho rozhodnutí, včetně důsledků pro kvalitu a </w:t>
      </w:r>
      <w:proofErr w:type="spellStart"/>
      <w:r w:rsidR="00B648B8">
        <w:rPr>
          <w:rFonts w:cs="Arial"/>
          <w:b w:val="0"/>
          <w:szCs w:val="22"/>
          <w:u w:val="none"/>
        </w:rPr>
        <w:t>lhůtu</w:t>
      </w:r>
      <w:r w:rsidRPr="004D5F78">
        <w:rPr>
          <w:rFonts w:cs="Arial"/>
          <w:b w:val="0"/>
          <w:szCs w:val="22"/>
          <w:u w:val="none"/>
        </w:rPr>
        <w:t>odevzdání</w:t>
      </w:r>
      <w:proofErr w:type="spell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Ustanovení § 2594 a 2595 občanského zákoníku tímto nejsou dotčena.</w:t>
      </w:r>
    </w:p>
    <w:p w14:paraId="5D4DE6A7" w14:textId="77777777" w:rsidR="000708A3" w:rsidRPr="00843160" w:rsidRDefault="00C26A5E" w:rsidP="000651E8">
      <w:pPr>
        <w:pStyle w:val="l-L1"/>
        <w:keepNext w:val="0"/>
        <w:numPr>
          <w:ilvl w:val="1"/>
          <w:numId w:val="37"/>
        </w:numPr>
        <w:spacing w:before="120" w:after="120"/>
        <w:jc w:val="both"/>
        <w:rPr>
          <w:rStyle w:val="l-L2Char"/>
          <w:rFonts w:cs="Arial"/>
          <w:szCs w:val="22"/>
          <w:u w:val="none"/>
        </w:rPr>
      </w:pPr>
      <w:r w:rsidRPr="004D5F78">
        <w:rPr>
          <w:rStyle w:val="l-L2Char"/>
          <w:rFonts w:cs="Arial"/>
          <w:b w:val="0"/>
          <w:szCs w:val="22"/>
          <w:u w:val="none"/>
        </w:rPr>
        <w:t>Zhotovitel</w:t>
      </w:r>
      <w:r w:rsidR="000708A3" w:rsidRPr="004D5F78">
        <w:rPr>
          <w:rStyle w:val="l-L2Char"/>
          <w:rFonts w:cs="Arial"/>
          <w:b w:val="0"/>
          <w:szCs w:val="22"/>
          <w:u w:val="none"/>
        </w:rPr>
        <w:t xml:space="preserve"> je podle ustanovení § 2 písm. </w:t>
      </w:r>
      <w:r w:rsidR="000708A3" w:rsidRPr="00843160">
        <w:rPr>
          <w:rStyle w:val="l-L2Char"/>
          <w:rFonts w:cs="Arial"/>
          <w:b w:val="0"/>
          <w:szCs w:val="22"/>
          <w:u w:val="none"/>
        </w:rPr>
        <w:t>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7777777" w:rsidR="0079106B" w:rsidRPr="004D5F78" w:rsidRDefault="0079106B" w:rsidP="00884C9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je povinen včas oznámit objednateli všechny okolnosti, které zjistil při </w:t>
      </w:r>
      <w:r w:rsidR="009821DF">
        <w:rPr>
          <w:rStyle w:val="l-L2Char"/>
          <w:rFonts w:cs="Arial"/>
          <w:b w:val="0"/>
          <w:szCs w:val="22"/>
          <w:u w:val="none"/>
        </w:rPr>
        <w:t>vyhotovování Díla</w:t>
      </w:r>
      <w:r w:rsidRPr="004D5F78">
        <w:rPr>
          <w:rStyle w:val="l-L2Char"/>
          <w:rFonts w:cs="Arial"/>
          <w:b w:val="0"/>
          <w:szCs w:val="22"/>
          <w:u w:val="none"/>
        </w:rPr>
        <w:t xml:space="preserve"> a jež mohou mít vliv na změnu pokynů objednatele.</w:t>
      </w:r>
    </w:p>
    <w:p w14:paraId="7792D1F4" w14:textId="77777777" w:rsidR="00426FA0" w:rsidRPr="004D5F78" w:rsidRDefault="00426FA0" w:rsidP="00884C9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prohlašuje, že odpovídá objednateli za škodu na věcech, které od objednatele protokolárně převzal pro účely </w:t>
      </w:r>
      <w:r w:rsidR="009821DF">
        <w:rPr>
          <w:rFonts w:cs="Arial"/>
          <w:b w:val="0"/>
          <w:szCs w:val="22"/>
          <w:u w:val="none"/>
        </w:rPr>
        <w:t>zhotovení Díla</w:t>
      </w:r>
      <w:r w:rsidRPr="004D5F78">
        <w:rPr>
          <w:rFonts w:cs="Arial"/>
          <w:b w:val="0"/>
          <w:szCs w:val="22"/>
          <w:u w:val="none"/>
        </w:rPr>
        <w:t xml:space="preserve">, a zavazuje se spolu s příslušnou </w:t>
      </w:r>
      <w:proofErr w:type="gramStart"/>
      <w:r w:rsidRPr="004D5F78">
        <w:rPr>
          <w:rFonts w:cs="Arial"/>
          <w:b w:val="0"/>
          <w:szCs w:val="22"/>
          <w:u w:val="none"/>
        </w:rPr>
        <w:t>předávanou  částí</w:t>
      </w:r>
      <w:proofErr w:type="gram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předložit objednateli vyúčtování a vrátit mu veškeré takové věci, které při </w:t>
      </w:r>
      <w:r w:rsidR="008D5DB7">
        <w:rPr>
          <w:rFonts w:cs="Arial"/>
          <w:b w:val="0"/>
          <w:szCs w:val="22"/>
          <w:u w:val="none"/>
        </w:rPr>
        <w:t>zhotovení</w:t>
      </w:r>
      <w:r w:rsidR="009821DF">
        <w:rPr>
          <w:rFonts w:cs="Arial"/>
          <w:b w:val="0"/>
          <w:szCs w:val="22"/>
          <w:u w:val="none"/>
        </w:rPr>
        <w:t xml:space="preserve"> Díla</w:t>
      </w:r>
      <w:r w:rsidRPr="004D5F78">
        <w:rPr>
          <w:rFonts w:cs="Arial"/>
          <w:b w:val="0"/>
          <w:szCs w:val="22"/>
          <w:u w:val="none"/>
        </w:rPr>
        <w:t xml:space="preserve">  nezpracoval.</w:t>
      </w:r>
    </w:p>
    <w:p w14:paraId="568D7A9F" w14:textId="7777777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nenese odpovědnost za správnost údajů převzatých z katastru nemovitostí</w:t>
      </w:r>
      <w:r w:rsidR="00131905" w:rsidRPr="004D5F78">
        <w:rPr>
          <w:rStyle w:val="l-L2Char"/>
          <w:rFonts w:cs="Arial"/>
          <w:b w:val="0"/>
          <w:szCs w:val="22"/>
          <w:u w:val="none"/>
        </w:rPr>
        <w:t xml:space="preserve">, je však povinen jejich správnost náležitě ověřit v rozsahu nezbytném pro </w:t>
      </w:r>
      <w:r w:rsidR="008D5DB7">
        <w:rPr>
          <w:rStyle w:val="l-L2Char"/>
          <w:rFonts w:cs="Arial"/>
          <w:b w:val="0"/>
          <w:szCs w:val="22"/>
          <w:u w:val="none"/>
        </w:rPr>
        <w:t>zhotovení Díla</w:t>
      </w:r>
      <w:r w:rsidR="00131905" w:rsidRPr="004D5F78">
        <w:rPr>
          <w:rStyle w:val="l-L2Char"/>
          <w:rFonts w:cs="Arial"/>
          <w:b w:val="0"/>
          <w:szCs w:val="22"/>
          <w:u w:val="none"/>
        </w:rPr>
        <w:t xml:space="preserve"> dle této smlouvy</w:t>
      </w:r>
      <w:r w:rsidRPr="004D5F78">
        <w:rPr>
          <w:rStyle w:val="l-L2Char"/>
          <w:rFonts w:cs="Arial"/>
          <w:b w:val="0"/>
          <w:szCs w:val="22"/>
          <w:u w:val="none"/>
        </w:rPr>
        <w:t xml:space="preserve">. </w:t>
      </w:r>
    </w:p>
    <w:p w14:paraId="0CA5FEB4" w14:textId="79521AD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Pokud byla k provedení </w:t>
      </w:r>
      <w:r w:rsidR="008D5DB7">
        <w:rPr>
          <w:rFonts w:cs="Arial"/>
          <w:b w:val="0"/>
          <w:szCs w:val="22"/>
          <w:u w:val="none"/>
        </w:rPr>
        <w:t>Díla</w:t>
      </w:r>
      <w:r w:rsidRPr="004D5F78">
        <w:rPr>
          <w:rFonts w:cs="Arial"/>
          <w:b w:val="0"/>
          <w:szCs w:val="22"/>
          <w:u w:val="none"/>
        </w:rPr>
        <w:t xml:space="preserve"> užita věc opatřená objednatelem, snižuje se cena </w:t>
      </w:r>
      <w:r w:rsidR="008D5DB7">
        <w:rPr>
          <w:rFonts w:cs="Arial"/>
          <w:b w:val="0"/>
          <w:szCs w:val="22"/>
          <w:u w:val="none"/>
        </w:rPr>
        <w:t xml:space="preserve">za Dílo </w:t>
      </w:r>
      <w:r w:rsidR="00EC28C5">
        <w:rPr>
          <w:rFonts w:cs="Arial"/>
          <w:b w:val="0"/>
          <w:szCs w:val="22"/>
          <w:u w:val="none"/>
        </w:rPr>
        <w:br/>
      </w:r>
      <w:r w:rsidRPr="004D5F78">
        <w:rPr>
          <w:rFonts w:cs="Arial"/>
          <w:b w:val="0"/>
          <w:szCs w:val="22"/>
          <w:u w:val="none"/>
        </w:rPr>
        <w:t>o její hodnotu.</w:t>
      </w:r>
    </w:p>
    <w:p w14:paraId="57290A2B"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8D5DB7">
        <w:rPr>
          <w:rFonts w:cs="Arial"/>
          <w:b w:val="0"/>
          <w:szCs w:val="22"/>
          <w:u w:val="none"/>
        </w:rPr>
        <w:t>Dílo</w:t>
      </w:r>
      <w:r w:rsidRPr="004D5F78">
        <w:rPr>
          <w:rFonts w:cs="Arial"/>
          <w:b w:val="0"/>
          <w:szCs w:val="22"/>
          <w:u w:val="none"/>
        </w:rPr>
        <w:t xml:space="preserve">. </w:t>
      </w:r>
    </w:p>
    <w:p w14:paraId="5C77F819" w14:textId="211A98C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Smluvní strany se dohodly na tom, že zhotovitel není oprávněn výstupy či podklady </w:t>
      </w:r>
      <w:r w:rsidR="008D5DB7">
        <w:rPr>
          <w:rStyle w:val="l-L2Char"/>
          <w:rFonts w:cs="Arial"/>
          <w:b w:val="0"/>
          <w:szCs w:val="22"/>
          <w:u w:val="none"/>
        </w:rPr>
        <w:t xml:space="preserve">související s </w:t>
      </w:r>
      <w:r w:rsidRPr="004D5F78">
        <w:rPr>
          <w:rStyle w:val="l-L2Char"/>
          <w:rFonts w:cs="Arial"/>
          <w:b w:val="0"/>
          <w:szCs w:val="22"/>
          <w:u w:val="none"/>
        </w:rPr>
        <w:t>vytvoření</w:t>
      </w:r>
      <w:r w:rsidR="008D5DB7">
        <w:rPr>
          <w:rStyle w:val="l-L2Char"/>
          <w:rFonts w:cs="Arial"/>
          <w:b w:val="0"/>
          <w:szCs w:val="22"/>
          <w:u w:val="none"/>
        </w:rPr>
        <w:t>m</w:t>
      </w:r>
      <w:r w:rsidRPr="004D5F78">
        <w:rPr>
          <w:rStyle w:val="l-L2Char"/>
          <w:rFonts w:cs="Arial"/>
          <w:b w:val="0"/>
          <w:szCs w:val="22"/>
          <w:u w:val="none"/>
        </w:rPr>
        <w:t xml:space="preserve"> </w:t>
      </w:r>
      <w:r w:rsidR="00932E7A">
        <w:rPr>
          <w:rStyle w:val="l-L2Char"/>
          <w:rFonts w:cs="Arial"/>
          <w:b w:val="0"/>
          <w:szCs w:val="22"/>
          <w:u w:val="none"/>
        </w:rPr>
        <w:t xml:space="preserve">Díla </w:t>
      </w:r>
      <w:r w:rsidRPr="004D5F78">
        <w:rPr>
          <w:rStyle w:val="l-L2Char"/>
          <w:rFonts w:cs="Arial"/>
          <w:b w:val="0"/>
          <w:szCs w:val="22"/>
          <w:u w:val="none"/>
        </w:rPr>
        <w:t>poskytnuté objednatelem bez písemného souhlasu objednatele dále prodávat, poskytovat třetím osobám, zveřejňovat či s n</w:t>
      </w:r>
      <w:r w:rsidR="00D63D05" w:rsidRPr="004D5F78">
        <w:rPr>
          <w:rStyle w:val="l-L2Char"/>
          <w:rFonts w:cs="Arial"/>
          <w:b w:val="0"/>
          <w:szCs w:val="22"/>
          <w:u w:val="none"/>
        </w:rPr>
        <w:t>imi</w:t>
      </w:r>
      <w:r w:rsidRPr="004D5F78">
        <w:rPr>
          <w:rStyle w:val="l-L2Char"/>
          <w:rFonts w:cs="Arial"/>
          <w:b w:val="0"/>
          <w:szCs w:val="22"/>
          <w:u w:val="none"/>
        </w:rPr>
        <w:t xml:space="preserve"> jinak nakládat.</w:t>
      </w:r>
    </w:p>
    <w:p w14:paraId="0175C72E" w14:textId="77777777" w:rsidR="006436C8" w:rsidRPr="004D5F78" w:rsidRDefault="00256FEE" w:rsidP="00660870">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Objednatel</w:t>
      </w:r>
      <w:r w:rsidR="001F4E7C" w:rsidRPr="004D5F78">
        <w:rPr>
          <w:rStyle w:val="l-L2Char"/>
          <w:rFonts w:cs="Arial"/>
          <w:b w:val="0"/>
          <w:szCs w:val="22"/>
          <w:u w:val="none"/>
        </w:rPr>
        <w:t xml:space="preserve"> je </w:t>
      </w:r>
      <w:r w:rsidR="00D63D05" w:rsidRPr="004D5F78">
        <w:rPr>
          <w:rStyle w:val="l-L2Char"/>
          <w:rFonts w:cs="Arial"/>
          <w:b w:val="0"/>
          <w:szCs w:val="22"/>
          <w:u w:val="none"/>
        </w:rPr>
        <w:t xml:space="preserve">v nezbytném rozsahu </w:t>
      </w:r>
      <w:r w:rsidR="001F4E7C" w:rsidRPr="004D5F78">
        <w:rPr>
          <w:rStyle w:val="l-L2Char"/>
          <w:rFonts w:cs="Arial"/>
          <w:b w:val="0"/>
          <w:szCs w:val="22"/>
          <w:u w:val="none"/>
        </w:rPr>
        <w:t xml:space="preserve">povinen poskytnout </w:t>
      </w:r>
      <w:r w:rsidR="00660870" w:rsidRPr="004D5F78">
        <w:rPr>
          <w:rStyle w:val="l-L2Char"/>
          <w:rFonts w:cs="Arial"/>
          <w:b w:val="0"/>
          <w:szCs w:val="22"/>
          <w:u w:val="none"/>
        </w:rPr>
        <w:t>zhotoviteli</w:t>
      </w:r>
      <w:r w:rsidR="001F4E7C" w:rsidRPr="004D5F78">
        <w:rPr>
          <w:rStyle w:val="l-L2Char"/>
          <w:rFonts w:cs="Arial"/>
          <w:b w:val="0"/>
          <w:szCs w:val="22"/>
          <w:u w:val="none"/>
        </w:rPr>
        <w:t xml:space="preserve"> součinnost pro </w:t>
      </w:r>
      <w:r w:rsidR="00932E7A">
        <w:rPr>
          <w:rStyle w:val="l-L2Char"/>
          <w:rFonts w:cs="Arial"/>
          <w:b w:val="0"/>
          <w:szCs w:val="22"/>
          <w:u w:val="none"/>
        </w:rPr>
        <w:t>vyhotovení Díla</w:t>
      </w:r>
      <w:r w:rsidR="00660870" w:rsidRPr="004D5F78">
        <w:rPr>
          <w:rStyle w:val="l-L2Char"/>
          <w:rFonts w:cs="Arial"/>
          <w:b w:val="0"/>
          <w:szCs w:val="22"/>
          <w:u w:val="none"/>
        </w:rPr>
        <w:t xml:space="preserve">. </w:t>
      </w:r>
      <w:r w:rsidR="006436C8" w:rsidRPr="004D5F78">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4D5F78">
        <w:rPr>
          <w:rFonts w:ascii="Arial" w:hAnsi="Arial" w:cs="Arial"/>
          <w:b w:val="0"/>
          <w:szCs w:val="22"/>
          <w:u w:val="none"/>
        </w:rPr>
        <w:t xml:space="preserve"> od smlouvy odstoupit</w:t>
      </w:r>
      <w:r w:rsidR="006436C8" w:rsidRPr="004D5F78">
        <w:rPr>
          <w:rFonts w:ascii="Arial" w:hAnsi="Arial" w:cs="Arial"/>
          <w:b w:val="0"/>
          <w:szCs w:val="22"/>
          <w:u w:val="none"/>
        </w:rPr>
        <w:t xml:space="preserve">, pokud na to upozornil objednatele.  </w:t>
      </w:r>
    </w:p>
    <w:p w14:paraId="4B44A9D6" w14:textId="6E7B821A" w:rsidR="006B2BF9" w:rsidRPr="009C0D7F" w:rsidRDefault="00A13487" w:rsidP="009C0D7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kontrolovat, zda je </w:t>
      </w:r>
      <w:r w:rsidR="00932E7A">
        <w:rPr>
          <w:rStyle w:val="l-L2Char"/>
          <w:rFonts w:cs="Arial"/>
          <w:b w:val="0"/>
          <w:szCs w:val="22"/>
          <w:u w:val="none"/>
        </w:rPr>
        <w:t>Dílo</w:t>
      </w:r>
      <w:r w:rsidRPr="004D5F78">
        <w:rPr>
          <w:rStyle w:val="l-L2Char"/>
          <w:rFonts w:cs="Arial"/>
          <w:b w:val="0"/>
          <w:szCs w:val="22"/>
          <w:u w:val="none"/>
        </w:rPr>
        <w:t xml:space="preserve"> </w:t>
      </w:r>
      <w:r w:rsidR="00932E7A">
        <w:rPr>
          <w:rStyle w:val="l-L2Char"/>
          <w:rFonts w:cs="Arial"/>
          <w:b w:val="0"/>
          <w:szCs w:val="22"/>
          <w:u w:val="none"/>
        </w:rPr>
        <w:t>vyhotovováno</w:t>
      </w:r>
      <w:r w:rsidRPr="004D5F78">
        <w:rPr>
          <w:rStyle w:val="l-L2Char"/>
          <w:rFonts w:cs="Arial"/>
          <w:b w:val="0"/>
          <w:szCs w:val="22"/>
          <w:u w:val="none"/>
        </w:rPr>
        <w:t xml:space="preserve"> zhotovitelem řádně </w:t>
      </w:r>
      <w:r w:rsidR="00EC28C5">
        <w:rPr>
          <w:rStyle w:val="l-L2Char"/>
          <w:rFonts w:cs="Arial"/>
          <w:b w:val="0"/>
          <w:szCs w:val="22"/>
          <w:u w:val="none"/>
        </w:rPr>
        <w:br/>
      </w:r>
      <w:r w:rsidRPr="004D5F78">
        <w:rPr>
          <w:rStyle w:val="l-L2Char"/>
          <w:rFonts w:cs="Arial"/>
          <w:b w:val="0"/>
          <w:szCs w:val="22"/>
          <w:u w:val="none"/>
        </w:rPr>
        <w:t xml:space="preserve">a v souladu s touto smlouvou, jeho pokyny a příslušnými právními předpisy. </w:t>
      </w:r>
    </w:p>
    <w:p w14:paraId="116BCC27" w14:textId="2EA8209C" w:rsidR="00536E8C" w:rsidRPr="004D5F78" w:rsidRDefault="00536E8C" w:rsidP="009E6563">
      <w:pPr>
        <w:pStyle w:val="l-L1"/>
        <w:keepNext w:val="0"/>
        <w:ind w:left="0"/>
        <w:rPr>
          <w:rFonts w:ascii="Arial" w:hAnsi="Arial" w:cs="Arial"/>
          <w:szCs w:val="22"/>
        </w:rPr>
      </w:pPr>
      <w:r w:rsidRPr="004D5F78">
        <w:rPr>
          <w:rFonts w:ascii="Arial" w:hAnsi="Arial" w:cs="Arial"/>
          <w:szCs w:val="22"/>
        </w:rPr>
        <w:lastRenderedPageBreak/>
        <w:br/>
      </w:r>
      <w:bookmarkStart w:id="3" w:name="_Ref376528450"/>
      <w:r w:rsidR="00B648B8">
        <w:rPr>
          <w:rFonts w:ascii="Arial" w:hAnsi="Arial" w:cs="Arial"/>
          <w:szCs w:val="22"/>
        </w:rPr>
        <w:t>Doba</w:t>
      </w:r>
      <w:r w:rsidR="00D40831">
        <w:rPr>
          <w:rFonts w:ascii="Arial" w:hAnsi="Arial" w:cs="Arial"/>
          <w:szCs w:val="22"/>
        </w:rPr>
        <w:t xml:space="preserve"> </w:t>
      </w:r>
      <w:r w:rsidR="008960AA" w:rsidRPr="004D5F78">
        <w:rPr>
          <w:rFonts w:ascii="Arial" w:hAnsi="Arial" w:cs="Arial"/>
          <w:szCs w:val="22"/>
        </w:rPr>
        <w:t>plnění</w:t>
      </w:r>
      <w:bookmarkEnd w:id="3"/>
    </w:p>
    <w:p w14:paraId="6F839CDA" w14:textId="58A4AD3C" w:rsidR="008011A3" w:rsidRPr="004D5F78" w:rsidRDefault="008011A3" w:rsidP="009E6563">
      <w:pPr>
        <w:pStyle w:val="TSlneksmlouvy"/>
        <w:keepNext w:val="0"/>
        <w:numPr>
          <w:ilvl w:val="1"/>
          <w:numId w:val="37"/>
        </w:numPr>
        <w:spacing w:before="120" w:after="120" w:line="288" w:lineRule="auto"/>
        <w:jc w:val="left"/>
        <w:rPr>
          <w:rFonts w:cs="Arial"/>
          <w:b w:val="0"/>
          <w:szCs w:val="22"/>
          <w:u w:val="none"/>
        </w:rPr>
      </w:pPr>
      <w:bookmarkStart w:id="4" w:name="_Ref376374899"/>
      <w:bookmarkStart w:id="5" w:name="_Ref376425265"/>
      <w:r w:rsidRPr="004D5F78">
        <w:rPr>
          <w:rFonts w:cs="Arial"/>
          <w:b w:val="0"/>
          <w:szCs w:val="22"/>
          <w:u w:val="none"/>
        </w:rPr>
        <w:t xml:space="preserve">Zhotovitel se zavazuje </w:t>
      </w:r>
      <w:r w:rsidR="00932E7A">
        <w:rPr>
          <w:rFonts w:cs="Arial"/>
          <w:b w:val="0"/>
          <w:szCs w:val="22"/>
          <w:u w:val="none"/>
        </w:rPr>
        <w:t>vyhotovit Dílo</w:t>
      </w:r>
      <w:r w:rsidR="00A85DC6">
        <w:rPr>
          <w:rFonts w:cs="Arial"/>
          <w:b w:val="0"/>
          <w:szCs w:val="22"/>
          <w:u w:val="none"/>
        </w:rPr>
        <w:t xml:space="preserve"> </w:t>
      </w:r>
      <w:r w:rsidR="00CB3E97">
        <w:rPr>
          <w:rFonts w:cs="Arial"/>
          <w:b w:val="0"/>
          <w:szCs w:val="22"/>
          <w:u w:val="none"/>
        </w:rPr>
        <w:t>v </w:t>
      </w:r>
      <w:r w:rsidRPr="004D5F78">
        <w:rPr>
          <w:rFonts w:cs="Arial"/>
          <w:b w:val="0"/>
          <w:szCs w:val="22"/>
          <w:u w:val="none"/>
        </w:rPr>
        <w:t>následujících</w:t>
      </w:r>
      <w:r w:rsidR="00CB3E97">
        <w:rPr>
          <w:rFonts w:cs="Arial"/>
          <w:b w:val="0"/>
          <w:szCs w:val="22"/>
          <w:u w:val="none"/>
        </w:rPr>
        <w:t xml:space="preserve"> </w:t>
      </w:r>
      <w:r w:rsidR="00B648B8">
        <w:rPr>
          <w:rFonts w:cs="Arial"/>
          <w:b w:val="0"/>
          <w:szCs w:val="22"/>
          <w:u w:val="none"/>
        </w:rPr>
        <w:t>lhůtách</w:t>
      </w:r>
      <w:r w:rsidRPr="004D5F78">
        <w:rPr>
          <w:rFonts w:cs="Arial"/>
          <w:b w:val="0"/>
          <w:szCs w:val="22"/>
          <w:u w:val="none"/>
        </w:rPr>
        <w:t>:</w:t>
      </w:r>
      <w:bookmarkEnd w:id="4"/>
      <w:bookmarkEnd w:id="5"/>
    </w:p>
    <w:p w14:paraId="5A93BF28" w14:textId="77777777" w:rsidR="009C0D7F" w:rsidRDefault="00B648B8" w:rsidP="00CB3E97">
      <w:pPr>
        <w:pStyle w:val="l-L1"/>
        <w:keepNext w:val="0"/>
        <w:numPr>
          <w:ilvl w:val="2"/>
          <w:numId w:val="37"/>
        </w:numPr>
        <w:spacing w:before="120" w:after="120"/>
        <w:jc w:val="both"/>
        <w:rPr>
          <w:rStyle w:val="l-L2Char"/>
          <w:rFonts w:cs="Arial"/>
          <w:b w:val="0"/>
          <w:szCs w:val="22"/>
          <w:u w:val="none"/>
        </w:rPr>
      </w:pPr>
      <w:r>
        <w:rPr>
          <w:rStyle w:val="l-L2Char"/>
          <w:rFonts w:cs="Arial"/>
          <w:b w:val="0"/>
          <w:szCs w:val="22"/>
          <w:u w:val="none"/>
        </w:rPr>
        <w:t>Lhůta pro</w:t>
      </w:r>
      <w:r w:rsidR="00A50845" w:rsidRPr="004D5F78">
        <w:rPr>
          <w:rStyle w:val="l-L2Char"/>
          <w:rFonts w:cs="Arial"/>
          <w:b w:val="0"/>
          <w:szCs w:val="22"/>
          <w:u w:val="none"/>
        </w:rPr>
        <w:t xml:space="preserve"> předání </w:t>
      </w:r>
      <w:r w:rsidR="00932E7A">
        <w:rPr>
          <w:rStyle w:val="l-L2Char"/>
          <w:rFonts w:cs="Arial"/>
          <w:b w:val="0"/>
          <w:szCs w:val="22"/>
          <w:u w:val="none"/>
        </w:rPr>
        <w:t xml:space="preserve">Díla </w:t>
      </w:r>
      <w:r w:rsidR="00A50845" w:rsidRPr="004D5F78">
        <w:rPr>
          <w:rStyle w:val="l-L2Char"/>
          <w:rFonts w:cs="Arial"/>
          <w:b w:val="0"/>
          <w:szCs w:val="22"/>
          <w:u w:val="none"/>
        </w:rPr>
        <w:t>je stanoven</w:t>
      </w:r>
      <w:r w:rsidR="00CB3E97">
        <w:rPr>
          <w:rStyle w:val="l-L2Char"/>
          <w:rFonts w:cs="Arial"/>
          <w:b w:val="0"/>
          <w:szCs w:val="22"/>
          <w:u w:val="none"/>
        </w:rPr>
        <w:t>a</w:t>
      </w:r>
      <w:r w:rsidR="00A50845" w:rsidRPr="004D5F78">
        <w:rPr>
          <w:rStyle w:val="l-L2Char"/>
          <w:rFonts w:cs="Arial"/>
          <w:b w:val="0"/>
          <w:szCs w:val="22"/>
          <w:u w:val="none"/>
        </w:rPr>
        <w:t xml:space="preserve"> </w:t>
      </w:r>
      <w:r w:rsidR="009F3075" w:rsidRPr="004D5F78">
        <w:rPr>
          <w:rStyle w:val="l-L2Char"/>
          <w:rFonts w:cs="Arial"/>
          <w:b w:val="0"/>
          <w:szCs w:val="22"/>
          <w:u w:val="none"/>
        </w:rPr>
        <w:t>na</w:t>
      </w:r>
      <w:r w:rsidR="00E46FD4" w:rsidRPr="004D5F78">
        <w:rPr>
          <w:rStyle w:val="l-L2Char"/>
          <w:rFonts w:cs="Arial"/>
          <w:b w:val="0"/>
          <w:szCs w:val="22"/>
          <w:u w:val="none"/>
        </w:rPr>
        <w:t>:</w:t>
      </w:r>
      <w:r w:rsidR="00CB3E97">
        <w:rPr>
          <w:rStyle w:val="l-L2Char"/>
          <w:rFonts w:cs="Arial"/>
          <w:b w:val="0"/>
          <w:szCs w:val="22"/>
          <w:u w:val="none"/>
        </w:rPr>
        <w:t xml:space="preserve"> </w:t>
      </w:r>
    </w:p>
    <w:p w14:paraId="6CD00C5D" w14:textId="4ABCEABA" w:rsidR="00712A60" w:rsidRPr="009C0D7F" w:rsidRDefault="009C0D7F" w:rsidP="009C0D7F">
      <w:pPr>
        <w:pStyle w:val="l-L1"/>
        <w:keepNext w:val="0"/>
        <w:numPr>
          <w:ilvl w:val="3"/>
          <w:numId w:val="37"/>
        </w:numPr>
        <w:spacing w:before="120" w:after="120"/>
        <w:jc w:val="both"/>
        <w:rPr>
          <w:rStyle w:val="l-L2Char"/>
          <w:rFonts w:cs="Arial"/>
          <w:b w:val="0"/>
          <w:szCs w:val="22"/>
          <w:u w:val="none"/>
        </w:rPr>
      </w:pPr>
      <w:r>
        <w:rPr>
          <w:rStyle w:val="l-L2Char"/>
          <w:rFonts w:cs="Arial"/>
          <w:b w:val="0"/>
          <w:szCs w:val="22"/>
          <w:u w:val="none"/>
        </w:rPr>
        <w:t>Projektová dokumentace:</w:t>
      </w:r>
      <w:r>
        <w:rPr>
          <w:rStyle w:val="l-L2Char"/>
          <w:rFonts w:cs="Arial"/>
          <w:b w:val="0"/>
          <w:szCs w:val="22"/>
          <w:u w:val="none"/>
        </w:rPr>
        <w:tab/>
      </w:r>
      <w:r w:rsidR="00CB3E97" w:rsidRPr="00CB3E97">
        <w:rPr>
          <w:rStyle w:val="l-L2Char"/>
          <w:rFonts w:cs="Arial"/>
          <w:bCs/>
          <w:szCs w:val="22"/>
          <w:u w:val="none"/>
        </w:rPr>
        <w:t>3</w:t>
      </w:r>
      <w:r w:rsidR="00391A6F">
        <w:rPr>
          <w:rStyle w:val="l-L2Char"/>
          <w:rFonts w:cs="Arial"/>
          <w:bCs/>
          <w:szCs w:val="22"/>
          <w:u w:val="none"/>
        </w:rPr>
        <w:t>0</w:t>
      </w:r>
      <w:r w:rsidR="00CB3E97" w:rsidRPr="00CB3E97">
        <w:rPr>
          <w:rStyle w:val="l-L2Char"/>
          <w:rFonts w:cs="Arial"/>
          <w:bCs/>
          <w:szCs w:val="22"/>
          <w:u w:val="none"/>
        </w:rPr>
        <w:t>.</w:t>
      </w:r>
      <w:r w:rsidR="00255376">
        <w:rPr>
          <w:rStyle w:val="l-L2Char"/>
          <w:rFonts w:cs="Arial"/>
          <w:bCs/>
          <w:szCs w:val="22"/>
          <w:u w:val="none"/>
        </w:rPr>
        <w:t>1</w:t>
      </w:r>
      <w:r w:rsidR="00391A6F">
        <w:rPr>
          <w:rStyle w:val="l-L2Char"/>
          <w:rFonts w:cs="Arial"/>
          <w:bCs/>
          <w:szCs w:val="22"/>
          <w:u w:val="none"/>
        </w:rPr>
        <w:t>1</w:t>
      </w:r>
      <w:r w:rsidR="00CB3E97" w:rsidRPr="00CB3E97">
        <w:rPr>
          <w:rStyle w:val="l-L2Char"/>
          <w:rFonts w:cs="Arial"/>
          <w:bCs/>
          <w:szCs w:val="22"/>
          <w:u w:val="none"/>
        </w:rPr>
        <w:t>.202</w:t>
      </w:r>
      <w:r>
        <w:rPr>
          <w:rStyle w:val="l-L2Char"/>
          <w:rFonts w:cs="Arial"/>
          <w:bCs/>
          <w:szCs w:val="22"/>
          <w:u w:val="none"/>
        </w:rPr>
        <w:t>5</w:t>
      </w:r>
    </w:p>
    <w:p w14:paraId="059D5748" w14:textId="3602A670" w:rsidR="009C0D7F" w:rsidRPr="009C0D7F" w:rsidRDefault="009C0D7F" w:rsidP="009C0D7F">
      <w:pPr>
        <w:pStyle w:val="l-L1"/>
        <w:keepNext w:val="0"/>
        <w:numPr>
          <w:ilvl w:val="3"/>
          <w:numId w:val="37"/>
        </w:numPr>
        <w:spacing w:before="120" w:after="120"/>
        <w:jc w:val="both"/>
        <w:rPr>
          <w:rFonts w:ascii="Arial" w:hAnsi="Arial" w:cs="Arial"/>
          <w:b w:val="0"/>
          <w:szCs w:val="22"/>
          <w:u w:val="none"/>
        </w:rPr>
      </w:pPr>
      <w:r w:rsidRPr="009C0D7F">
        <w:rPr>
          <w:rStyle w:val="l-L2Char"/>
          <w:rFonts w:cs="Arial"/>
          <w:b w:val="0"/>
          <w:szCs w:val="22"/>
          <w:u w:val="none"/>
        </w:rPr>
        <w:t>Povolení záměru (souhlas/rozhodnutí s doložením právní moci)</w:t>
      </w:r>
      <w:r>
        <w:rPr>
          <w:rStyle w:val="l-L2Char"/>
          <w:rFonts w:cs="Arial"/>
          <w:b w:val="0"/>
          <w:szCs w:val="22"/>
          <w:u w:val="none"/>
        </w:rPr>
        <w:t xml:space="preserve">: </w:t>
      </w:r>
      <w:r w:rsidRPr="009C0D7F">
        <w:rPr>
          <w:rStyle w:val="l-L2Char"/>
          <w:rFonts w:cs="Arial"/>
          <w:bCs/>
          <w:szCs w:val="22"/>
          <w:u w:val="none"/>
        </w:rPr>
        <w:t>3</w:t>
      </w:r>
      <w:r w:rsidR="006834BF">
        <w:rPr>
          <w:rStyle w:val="l-L2Char"/>
          <w:rFonts w:cs="Arial"/>
          <w:bCs/>
          <w:szCs w:val="22"/>
          <w:u w:val="none"/>
        </w:rPr>
        <w:t>1</w:t>
      </w:r>
      <w:r w:rsidRPr="009C0D7F">
        <w:rPr>
          <w:rStyle w:val="l-L2Char"/>
          <w:rFonts w:cs="Arial"/>
          <w:bCs/>
          <w:szCs w:val="22"/>
          <w:u w:val="none"/>
        </w:rPr>
        <w:t>.0</w:t>
      </w:r>
      <w:r w:rsidR="006834BF">
        <w:rPr>
          <w:rStyle w:val="l-L2Char"/>
          <w:rFonts w:cs="Arial"/>
          <w:bCs/>
          <w:szCs w:val="22"/>
          <w:u w:val="none"/>
        </w:rPr>
        <w:t>3</w:t>
      </w:r>
      <w:r w:rsidRPr="009C0D7F">
        <w:rPr>
          <w:rStyle w:val="l-L2Char"/>
          <w:rFonts w:cs="Arial"/>
          <w:bCs/>
          <w:szCs w:val="22"/>
          <w:u w:val="none"/>
        </w:rPr>
        <w:t>.202</w:t>
      </w:r>
      <w:r w:rsidR="006834BF">
        <w:rPr>
          <w:rStyle w:val="l-L2Char"/>
          <w:rFonts w:cs="Arial"/>
          <w:bCs/>
          <w:szCs w:val="22"/>
          <w:u w:val="none"/>
        </w:rPr>
        <w:t>6</w:t>
      </w:r>
    </w:p>
    <w:p w14:paraId="04773E0E" w14:textId="77777777" w:rsidR="00712A60" w:rsidRPr="004D5F78" w:rsidRDefault="00932E7A" w:rsidP="00843160">
      <w:pPr>
        <w:pStyle w:val="l-L1"/>
        <w:keepNext w:val="0"/>
        <w:numPr>
          <w:ilvl w:val="0"/>
          <w:numId w:val="0"/>
        </w:numPr>
        <w:spacing w:before="120" w:after="120"/>
        <w:ind w:left="1276" w:hanging="1276"/>
        <w:jc w:val="both"/>
        <w:rPr>
          <w:rStyle w:val="l-L2Char"/>
          <w:rFonts w:cs="Arial"/>
          <w:b w:val="0"/>
          <w:szCs w:val="22"/>
          <w:u w:val="none"/>
        </w:rPr>
      </w:pPr>
      <w:r>
        <w:rPr>
          <w:rStyle w:val="l-L2Char"/>
          <w:rFonts w:cs="Arial"/>
          <w:b w:val="0"/>
          <w:szCs w:val="22"/>
          <w:u w:val="none"/>
        </w:rPr>
        <w:t xml:space="preserve">          </w:t>
      </w:r>
      <w:proofErr w:type="gramStart"/>
      <w:r w:rsidRPr="00932E7A">
        <w:rPr>
          <w:rStyle w:val="l-L2Char"/>
          <w:rFonts w:cs="Arial"/>
          <w:b w:val="0"/>
          <w:szCs w:val="22"/>
          <w:u w:val="none"/>
        </w:rPr>
        <w:t>3.1.2.  Výsledky</w:t>
      </w:r>
      <w:proofErr w:type="gramEnd"/>
      <w:r w:rsidRPr="00932E7A">
        <w:rPr>
          <w:rStyle w:val="l-L2Char"/>
          <w:rFonts w:cs="Arial"/>
          <w:b w:val="0"/>
          <w:szCs w:val="22"/>
          <w:u w:val="none"/>
        </w:rPr>
        <w:t xml:space="preserve"> Geotechnického průzkumu budou zohledněny ve vyhotovené projektové </w:t>
      </w:r>
      <w:r>
        <w:rPr>
          <w:rStyle w:val="l-L2Char"/>
          <w:rFonts w:cs="Arial"/>
          <w:b w:val="0"/>
          <w:szCs w:val="22"/>
          <w:u w:val="none"/>
        </w:rPr>
        <w:t xml:space="preserve"> </w:t>
      </w:r>
      <w:r w:rsidRPr="00932E7A">
        <w:rPr>
          <w:rStyle w:val="l-L2Char"/>
          <w:rFonts w:cs="Arial"/>
          <w:b w:val="0"/>
          <w:szCs w:val="22"/>
          <w:u w:val="none"/>
        </w:rPr>
        <w:t>dokumentaci a jeho výstupy budou předány současně s touto projektovou dokumentací.</w:t>
      </w:r>
    </w:p>
    <w:p w14:paraId="6D9452B6" w14:textId="77777777" w:rsidR="000203F2" w:rsidRPr="006F6896" w:rsidRDefault="000203F2" w:rsidP="009E6563">
      <w:pPr>
        <w:pStyle w:val="l-L1"/>
        <w:keepNext w:val="0"/>
        <w:ind w:left="0"/>
        <w:rPr>
          <w:rFonts w:ascii="Arial" w:hAnsi="Arial" w:cs="Arial"/>
          <w:szCs w:val="22"/>
        </w:rPr>
      </w:pPr>
      <w:r w:rsidRPr="004D5F78">
        <w:rPr>
          <w:rFonts w:ascii="Arial" w:hAnsi="Arial" w:cs="Arial"/>
          <w:szCs w:val="22"/>
        </w:rPr>
        <w:br/>
      </w:r>
      <w:r w:rsidRPr="006F6896">
        <w:rPr>
          <w:rFonts w:ascii="Arial" w:hAnsi="Arial" w:cs="Arial"/>
          <w:szCs w:val="22"/>
        </w:rPr>
        <w:t xml:space="preserve">Předání a převzetí </w:t>
      </w:r>
      <w:r w:rsidR="008C126A" w:rsidRPr="006F6896">
        <w:rPr>
          <w:rFonts w:ascii="Arial" w:hAnsi="Arial" w:cs="Arial"/>
          <w:szCs w:val="22"/>
        </w:rPr>
        <w:t>Plnění</w:t>
      </w:r>
    </w:p>
    <w:p w14:paraId="6E35EFB9" w14:textId="13957961" w:rsidR="001D70C2" w:rsidRDefault="001D70C2"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Místem pro předání </w:t>
      </w:r>
      <w:r w:rsidR="00932E7A">
        <w:rPr>
          <w:rStyle w:val="l-L2Char"/>
          <w:rFonts w:cs="Arial"/>
          <w:b w:val="0"/>
          <w:szCs w:val="22"/>
          <w:u w:val="none"/>
        </w:rPr>
        <w:t>Díla</w:t>
      </w:r>
      <w:r w:rsidRPr="004D5F78">
        <w:rPr>
          <w:rStyle w:val="l-L2Char"/>
          <w:rFonts w:cs="Arial"/>
          <w:b w:val="0"/>
          <w:szCs w:val="22"/>
          <w:u w:val="none"/>
        </w:rPr>
        <w:t xml:space="preserve"> je sídlo objednatele</w:t>
      </w:r>
      <w:r w:rsidR="00CB3E97">
        <w:rPr>
          <w:rStyle w:val="l-L2Char"/>
          <w:rFonts w:cs="Arial"/>
          <w:b w:val="0"/>
          <w:szCs w:val="22"/>
          <w:u w:val="none"/>
        </w:rPr>
        <w:t xml:space="preserve">: </w:t>
      </w:r>
      <w:r w:rsidR="00AF0DDD" w:rsidRPr="00AF0DDD">
        <w:rPr>
          <w:rStyle w:val="l-L2Char"/>
          <w:rFonts w:cs="Arial"/>
          <w:b w:val="0"/>
          <w:szCs w:val="22"/>
          <w:u w:val="none"/>
        </w:rPr>
        <w:t>Krajský pozemkový úřad pro Olomoucký kraj</w:t>
      </w:r>
      <w:r w:rsidR="00AF0DDD">
        <w:rPr>
          <w:rStyle w:val="l-L2Char"/>
          <w:rFonts w:cs="Arial"/>
          <w:b w:val="0"/>
          <w:szCs w:val="22"/>
          <w:u w:val="none"/>
        </w:rPr>
        <w:t xml:space="preserve">, </w:t>
      </w:r>
      <w:r w:rsidR="00CB3E97" w:rsidRPr="00CB3E97">
        <w:rPr>
          <w:rStyle w:val="l-L2Char"/>
          <w:rFonts w:cs="Arial"/>
          <w:bCs/>
          <w:szCs w:val="22"/>
          <w:u w:val="none"/>
        </w:rPr>
        <w:t>Pobočka Prostějov</w:t>
      </w:r>
      <w:r w:rsidR="00CB3E97" w:rsidRPr="00CB3E97">
        <w:rPr>
          <w:rStyle w:val="l-L2Char"/>
          <w:rFonts w:cs="Arial"/>
          <w:b w:val="0"/>
          <w:szCs w:val="22"/>
          <w:u w:val="none"/>
        </w:rPr>
        <w:t>, Aloise Krále 4, 796 01 Prostějov</w:t>
      </w:r>
    </w:p>
    <w:p w14:paraId="69411405" w14:textId="6F0F103F" w:rsidR="006A2FB2" w:rsidRDefault="00CE5BD1" w:rsidP="00FA235A">
      <w:pPr>
        <w:pStyle w:val="l-L1"/>
        <w:keepNext w:val="0"/>
        <w:numPr>
          <w:ilvl w:val="1"/>
          <w:numId w:val="37"/>
        </w:numPr>
        <w:spacing w:before="120" w:after="120"/>
        <w:jc w:val="left"/>
        <w:rPr>
          <w:rStyle w:val="l-L2Char"/>
          <w:rFonts w:cs="Arial"/>
          <w:b w:val="0"/>
          <w:szCs w:val="22"/>
          <w:u w:val="none"/>
        </w:rPr>
      </w:pPr>
      <w:r>
        <w:rPr>
          <w:rStyle w:val="l-L2Char"/>
          <w:rFonts w:cs="Arial"/>
          <w:b w:val="0"/>
          <w:szCs w:val="22"/>
          <w:u w:val="none"/>
        </w:rPr>
        <w:t>Vyhotovení projektové dokumentace se skládá ze dvou etap:</w:t>
      </w:r>
    </w:p>
    <w:p w14:paraId="08D49EC7" w14:textId="07B4919C" w:rsidR="00CE5BD1" w:rsidRDefault="00CE5BD1" w:rsidP="00CE5BD1">
      <w:pPr>
        <w:pStyle w:val="l-L1"/>
        <w:keepNext w:val="0"/>
        <w:numPr>
          <w:ilvl w:val="3"/>
          <w:numId w:val="37"/>
        </w:numPr>
        <w:spacing w:before="120" w:after="120"/>
        <w:jc w:val="left"/>
        <w:rPr>
          <w:rStyle w:val="l-L2Char"/>
          <w:rFonts w:cs="Arial"/>
          <w:b w:val="0"/>
          <w:szCs w:val="22"/>
          <w:u w:val="none"/>
        </w:rPr>
      </w:pPr>
      <w:r>
        <w:rPr>
          <w:rStyle w:val="l-L2Char"/>
          <w:rFonts w:cs="Arial"/>
          <w:b w:val="0"/>
          <w:szCs w:val="22"/>
          <w:u w:val="none"/>
        </w:rPr>
        <w:t>vypracování projektové dokumentace</w:t>
      </w:r>
    </w:p>
    <w:p w14:paraId="79A9F1F7" w14:textId="298DFC5A" w:rsidR="00CE5BD1" w:rsidRDefault="00CE5BD1" w:rsidP="00CE5BD1">
      <w:pPr>
        <w:pStyle w:val="l-L1"/>
        <w:keepNext w:val="0"/>
        <w:numPr>
          <w:ilvl w:val="3"/>
          <w:numId w:val="37"/>
        </w:numPr>
        <w:spacing w:before="120" w:after="120"/>
        <w:jc w:val="left"/>
        <w:rPr>
          <w:rStyle w:val="l-L2Char"/>
          <w:rFonts w:cs="Arial"/>
          <w:b w:val="0"/>
          <w:szCs w:val="22"/>
          <w:u w:val="none"/>
        </w:rPr>
      </w:pPr>
      <w:r>
        <w:rPr>
          <w:rStyle w:val="l-L2Char"/>
          <w:rFonts w:cs="Arial"/>
          <w:b w:val="0"/>
          <w:szCs w:val="22"/>
          <w:u w:val="none"/>
        </w:rPr>
        <w:t>zajištění povolení záměru (</w:t>
      </w:r>
      <w:r w:rsidRPr="00CE5BD1">
        <w:rPr>
          <w:rStyle w:val="l-L2Char"/>
          <w:rFonts w:cs="Arial"/>
          <w:b w:val="0"/>
          <w:szCs w:val="22"/>
          <w:u w:val="none"/>
        </w:rPr>
        <w:t>souhlas/rozhodnutí s doložením právní moci</w:t>
      </w:r>
      <w:r>
        <w:rPr>
          <w:rStyle w:val="l-L2Char"/>
          <w:rFonts w:cs="Arial"/>
          <w:b w:val="0"/>
          <w:szCs w:val="22"/>
          <w:u w:val="none"/>
        </w:rPr>
        <w:t>)</w:t>
      </w:r>
    </w:p>
    <w:p w14:paraId="5B70CF6A" w14:textId="281EE87E" w:rsidR="00CE5BD1" w:rsidRPr="00CE5BD1" w:rsidRDefault="00CE5BD1" w:rsidP="00CE5BD1">
      <w:pPr>
        <w:pStyle w:val="l-L1"/>
        <w:keepNext w:val="0"/>
        <w:numPr>
          <w:ilvl w:val="1"/>
          <w:numId w:val="37"/>
        </w:numPr>
        <w:spacing w:before="120" w:after="120"/>
        <w:jc w:val="left"/>
        <w:rPr>
          <w:rStyle w:val="l-L2Char"/>
          <w:rFonts w:cs="Arial"/>
          <w:b w:val="0"/>
          <w:szCs w:val="22"/>
          <w:u w:val="none"/>
        </w:rPr>
      </w:pPr>
      <w:r w:rsidRPr="004D5F78">
        <w:rPr>
          <w:rStyle w:val="l-L2Char"/>
          <w:rFonts w:cs="Arial"/>
          <w:b w:val="0"/>
          <w:szCs w:val="22"/>
          <w:u w:val="none"/>
        </w:rPr>
        <w:t xml:space="preserve">Zhotovitel nese až do okamžiku předání </w:t>
      </w:r>
      <w:r>
        <w:rPr>
          <w:rStyle w:val="l-L2Char"/>
          <w:rFonts w:cs="Arial"/>
          <w:b w:val="0"/>
          <w:szCs w:val="22"/>
          <w:u w:val="none"/>
        </w:rPr>
        <w:t>Díla</w:t>
      </w:r>
      <w:r w:rsidRPr="004D5F78">
        <w:rPr>
          <w:rStyle w:val="l-L2Char"/>
          <w:rFonts w:cs="Arial"/>
          <w:b w:val="0"/>
          <w:szCs w:val="22"/>
          <w:u w:val="none"/>
        </w:rPr>
        <w:t xml:space="preserve"> nebezpečí za škody na </w:t>
      </w:r>
      <w:r>
        <w:rPr>
          <w:rStyle w:val="l-L2Char"/>
          <w:rFonts w:cs="Arial"/>
          <w:b w:val="0"/>
          <w:szCs w:val="22"/>
          <w:u w:val="none"/>
        </w:rPr>
        <w:t>Díle.</w:t>
      </w:r>
    </w:p>
    <w:p w14:paraId="38899C52" w14:textId="255F93FE" w:rsidR="00B648B8" w:rsidRPr="00CE5BD1" w:rsidRDefault="0013772F" w:rsidP="00CB3E97">
      <w:pPr>
        <w:pStyle w:val="l-L1"/>
        <w:keepNext w:val="0"/>
        <w:numPr>
          <w:ilvl w:val="1"/>
          <w:numId w:val="37"/>
        </w:numPr>
        <w:spacing w:before="120" w:after="0"/>
        <w:jc w:val="both"/>
        <w:rPr>
          <w:b w:val="0"/>
          <w:strike/>
          <w:szCs w:val="22"/>
        </w:rPr>
      </w:pPr>
      <w:r w:rsidRPr="004E7FB7">
        <w:rPr>
          <w:rStyle w:val="l-L2Char"/>
          <w:rFonts w:cs="Arial"/>
          <w:b w:val="0"/>
          <w:szCs w:val="22"/>
          <w:u w:val="none"/>
        </w:rPr>
        <w:t xml:space="preserve">Zhotovitel se zavazuje dokončit a předat </w:t>
      </w:r>
      <w:r w:rsidR="00932E7A" w:rsidRPr="004E7FB7">
        <w:rPr>
          <w:rStyle w:val="l-L2Char"/>
          <w:rFonts w:cs="Arial"/>
          <w:b w:val="0"/>
          <w:szCs w:val="22"/>
          <w:u w:val="none"/>
        </w:rPr>
        <w:t>Dílo</w:t>
      </w:r>
      <w:r w:rsidR="00006164" w:rsidRPr="004E7FB7">
        <w:rPr>
          <w:rStyle w:val="l-L2Char"/>
          <w:rFonts w:cs="Arial"/>
          <w:b w:val="0"/>
          <w:szCs w:val="22"/>
          <w:u w:val="none"/>
        </w:rPr>
        <w:t xml:space="preserve"> objednateli</w:t>
      </w:r>
      <w:r w:rsidRPr="004E7FB7">
        <w:rPr>
          <w:rStyle w:val="l-L2Char"/>
          <w:rFonts w:cs="Arial"/>
          <w:b w:val="0"/>
          <w:szCs w:val="22"/>
          <w:u w:val="none"/>
        </w:rPr>
        <w:t xml:space="preserve"> v souladu s touto smlouvou. </w:t>
      </w:r>
      <w:r w:rsidR="0001325F" w:rsidRPr="004E7FB7">
        <w:rPr>
          <w:rStyle w:val="l-L2Char"/>
          <w:rFonts w:cs="Arial"/>
          <w:b w:val="0"/>
          <w:szCs w:val="22"/>
          <w:u w:val="none"/>
        </w:rPr>
        <w:br/>
      </w:r>
      <w:r w:rsidRPr="004E7FB7">
        <w:rPr>
          <w:rFonts w:ascii="Arial" w:hAnsi="Arial" w:cs="Arial"/>
          <w:b w:val="0"/>
          <w:szCs w:val="22"/>
          <w:u w:val="none"/>
        </w:rPr>
        <w:t xml:space="preserve">O předání a převzetí </w:t>
      </w:r>
      <w:r w:rsidR="00932E7A" w:rsidRPr="004E7FB7">
        <w:rPr>
          <w:rFonts w:ascii="Arial" w:hAnsi="Arial" w:cs="Arial"/>
          <w:b w:val="0"/>
          <w:szCs w:val="22"/>
          <w:u w:val="none"/>
        </w:rPr>
        <w:t>Díla</w:t>
      </w:r>
      <w:r w:rsidRPr="004E7FB7">
        <w:rPr>
          <w:rFonts w:ascii="Arial" w:hAnsi="Arial" w:cs="Arial"/>
          <w:b w:val="0"/>
          <w:szCs w:val="22"/>
          <w:u w:val="none"/>
        </w:rPr>
        <w:t xml:space="preserve"> </w:t>
      </w:r>
      <w:r w:rsidR="00426FA0" w:rsidRPr="004E7FB7">
        <w:rPr>
          <w:rFonts w:ascii="Arial" w:hAnsi="Arial" w:cs="Arial"/>
          <w:b w:val="0"/>
          <w:szCs w:val="22"/>
          <w:u w:val="none"/>
        </w:rPr>
        <w:t>bude</w:t>
      </w:r>
      <w:r w:rsidRPr="004E7FB7">
        <w:rPr>
          <w:rFonts w:ascii="Arial" w:hAnsi="Arial" w:cs="Arial"/>
          <w:b w:val="0"/>
          <w:szCs w:val="22"/>
          <w:u w:val="none"/>
        </w:rPr>
        <w:t xml:space="preserve"> vyhotoven protokol, jenž </w:t>
      </w:r>
      <w:r w:rsidR="00426FA0" w:rsidRPr="004E7FB7">
        <w:rPr>
          <w:rFonts w:ascii="Arial" w:hAnsi="Arial" w:cs="Arial"/>
          <w:b w:val="0"/>
          <w:szCs w:val="22"/>
          <w:u w:val="none"/>
        </w:rPr>
        <w:t>bude</w:t>
      </w:r>
      <w:r w:rsidRPr="004E7FB7">
        <w:rPr>
          <w:rFonts w:ascii="Arial" w:hAnsi="Arial" w:cs="Arial"/>
          <w:b w:val="0"/>
          <w:szCs w:val="22"/>
          <w:u w:val="none"/>
        </w:rPr>
        <w:t xml:space="preserve"> podepsán osobami oprávněnými jednat za objednatele a zhotovitele. </w:t>
      </w:r>
      <w:r w:rsidR="00B648B8" w:rsidRPr="004E7FB7">
        <w:rPr>
          <w:rFonts w:ascii="Arial" w:hAnsi="Arial" w:cs="Arial"/>
          <w:b w:val="0"/>
          <w:szCs w:val="22"/>
          <w:u w:val="none"/>
        </w:rPr>
        <w:t xml:space="preserve">Dílo bude převzato s výhradami nebo bez výhrad. V případě, že bylo dílo převzato s výhradami, určí objednatel zhotoviteli </w:t>
      </w:r>
      <w:proofErr w:type="gramStart"/>
      <w:r w:rsidR="00B648B8" w:rsidRPr="004E7FB7">
        <w:rPr>
          <w:rFonts w:ascii="Arial" w:hAnsi="Arial" w:cs="Arial"/>
          <w:b w:val="0"/>
          <w:szCs w:val="22"/>
          <w:u w:val="none"/>
        </w:rPr>
        <w:t>lhůtu  pro</w:t>
      </w:r>
      <w:proofErr w:type="gramEnd"/>
      <w:r w:rsidR="00B648B8" w:rsidRPr="004E7FB7">
        <w:rPr>
          <w:rFonts w:ascii="Arial" w:hAnsi="Arial" w:cs="Arial"/>
          <w:b w:val="0"/>
          <w:szCs w:val="22"/>
          <w:u w:val="none"/>
        </w:rPr>
        <w:t xml:space="preserve"> odstranění vyčtených vad a nedodělků, které vyčte v písemném záznamu, který bude přílohou protokolu. Odstranění vad a nedodělků ve stanovené lhůtě bude </w:t>
      </w:r>
      <w:proofErr w:type="gramStart"/>
      <w:r w:rsidR="00B648B8" w:rsidRPr="004E7FB7">
        <w:rPr>
          <w:rFonts w:ascii="Arial" w:hAnsi="Arial" w:cs="Arial"/>
          <w:b w:val="0"/>
          <w:szCs w:val="22"/>
          <w:u w:val="none"/>
        </w:rPr>
        <w:t>objednatelem  potvrzeno</w:t>
      </w:r>
      <w:proofErr w:type="gramEnd"/>
      <w:r w:rsidR="00B648B8" w:rsidRPr="004E7FB7">
        <w:rPr>
          <w:rFonts w:ascii="Arial" w:hAnsi="Arial" w:cs="Arial"/>
          <w:b w:val="0"/>
          <w:szCs w:val="22"/>
          <w:u w:val="none"/>
        </w:rPr>
        <w:t xml:space="preserve"> písemně do záznamu. V tomto protokolu musí být vždy uvedeno, zda bylo Dílo převzato s výhradami, či bez výhrad. Dokud objednatel neuzná opravu vyčtených vad a </w:t>
      </w:r>
      <w:proofErr w:type="spellStart"/>
      <w:r w:rsidR="00B648B8" w:rsidRPr="004E7FB7">
        <w:rPr>
          <w:rFonts w:ascii="Arial" w:hAnsi="Arial" w:cs="Arial"/>
          <w:b w:val="0"/>
          <w:szCs w:val="22"/>
          <w:u w:val="none"/>
        </w:rPr>
        <w:t>neodělků</w:t>
      </w:r>
      <w:proofErr w:type="spellEnd"/>
      <w:r w:rsidR="00B648B8" w:rsidRPr="004E7FB7">
        <w:rPr>
          <w:rFonts w:ascii="Arial" w:hAnsi="Arial" w:cs="Arial"/>
          <w:b w:val="0"/>
          <w:szCs w:val="22"/>
          <w:u w:val="none"/>
        </w:rPr>
        <w:t xml:space="preserve"> nedojde k uhrazení faktury za </w:t>
      </w:r>
      <w:proofErr w:type="spellStart"/>
      <w:r w:rsidR="00B648B8" w:rsidRPr="004E7FB7">
        <w:rPr>
          <w:rFonts w:ascii="Arial" w:hAnsi="Arial" w:cs="Arial"/>
          <w:b w:val="0"/>
          <w:szCs w:val="22"/>
          <w:u w:val="none"/>
        </w:rPr>
        <w:t>zhtovení</w:t>
      </w:r>
      <w:proofErr w:type="spellEnd"/>
      <w:r w:rsidR="00B648B8" w:rsidRPr="004E7FB7">
        <w:rPr>
          <w:rFonts w:ascii="Arial" w:hAnsi="Arial" w:cs="Arial"/>
          <w:b w:val="0"/>
          <w:szCs w:val="22"/>
          <w:u w:val="none"/>
        </w:rPr>
        <w:t xml:space="preserve"> Díla. Okamžikem převzetí bezvadného Díla přechází na objednatele vlastnické právo k Dílu a přechází na něj nebezpečí škody na Díle.</w:t>
      </w:r>
      <w:r w:rsidR="004E7FB7" w:rsidRPr="004E7FB7">
        <w:rPr>
          <w:rFonts w:ascii="Arial" w:hAnsi="Arial" w:cs="Arial"/>
          <w:b w:val="0"/>
          <w:szCs w:val="22"/>
          <w:u w:val="none"/>
        </w:rPr>
        <w:t xml:space="preserve"> </w:t>
      </w:r>
    </w:p>
    <w:p w14:paraId="543410FC" w14:textId="49313444" w:rsidR="00CE5BD1" w:rsidRPr="00CB3E97" w:rsidRDefault="00CE5BD1" w:rsidP="00CE5BD1">
      <w:pPr>
        <w:pStyle w:val="l-L1"/>
        <w:keepNext w:val="0"/>
        <w:numPr>
          <w:ilvl w:val="0"/>
          <w:numId w:val="0"/>
        </w:numPr>
        <w:spacing w:before="120" w:after="0"/>
        <w:ind w:left="737"/>
        <w:jc w:val="both"/>
        <w:rPr>
          <w:b w:val="0"/>
          <w:strike/>
          <w:szCs w:val="22"/>
        </w:rPr>
      </w:pPr>
      <w:r>
        <w:rPr>
          <w:rFonts w:ascii="Arial" w:hAnsi="Arial" w:cs="Arial"/>
          <w:b w:val="0"/>
          <w:szCs w:val="22"/>
          <w:u w:val="none"/>
        </w:rPr>
        <w:t>Předání povolení záměru (</w:t>
      </w:r>
      <w:r w:rsidRPr="00CE5BD1">
        <w:rPr>
          <w:rFonts w:ascii="Arial" w:hAnsi="Arial" w:cs="Arial"/>
          <w:b w:val="0"/>
          <w:szCs w:val="22"/>
          <w:u w:val="none"/>
        </w:rPr>
        <w:t>souhlas</w:t>
      </w:r>
      <w:r>
        <w:rPr>
          <w:rFonts w:ascii="Arial" w:hAnsi="Arial" w:cs="Arial"/>
          <w:b w:val="0"/>
          <w:szCs w:val="22"/>
          <w:u w:val="none"/>
        </w:rPr>
        <w:t>u</w:t>
      </w:r>
      <w:r w:rsidRPr="00CE5BD1">
        <w:rPr>
          <w:rFonts w:ascii="Arial" w:hAnsi="Arial" w:cs="Arial"/>
          <w:b w:val="0"/>
          <w:szCs w:val="22"/>
          <w:u w:val="none"/>
        </w:rPr>
        <w:t>/rozhodnutí s doložením právní moci)</w:t>
      </w:r>
      <w:r>
        <w:rPr>
          <w:rFonts w:ascii="Arial" w:hAnsi="Arial" w:cs="Arial"/>
          <w:b w:val="0"/>
          <w:szCs w:val="22"/>
          <w:u w:val="none"/>
        </w:rPr>
        <w:t xml:space="preserve"> objednateli bude potvrzovat protokol o předání a převzetí potvrzený objednatelem a zhotovitelem.</w:t>
      </w:r>
    </w:p>
    <w:p w14:paraId="1158744F" w14:textId="77777777" w:rsidR="00236919" w:rsidRPr="004D5F78" w:rsidRDefault="00236919" w:rsidP="006D50D1">
      <w:pPr>
        <w:pStyle w:val="l-L1"/>
        <w:ind w:left="0"/>
        <w:rPr>
          <w:rFonts w:ascii="Arial" w:hAnsi="Arial" w:cs="Arial"/>
          <w:szCs w:val="22"/>
        </w:rPr>
      </w:pPr>
      <w:r w:rsidRPr="004D5F78">
        <w:rPr>
          <w:rFonts w:ascii="Arial" w:hAnsi="Arial" w:cs="Arial"/>
          <w:szCs w:val="22"/>
        </w:rPr>
        <w:br/>
      </w:r>
      <w:r w:rsidR="008960AA" w:rsidRPr="004D5F78">
        <w:rPr>
          <w:rFonts w:ascii="Arial" w:hAnsi="Arial" w:cs="Arial"/>
          <w:szCs w:val="22"/>
        </w:rPr>
        <w:t>Cena a způsob platby</w:t>
      </w:r>
    </w:p>
    <w:p w14:paraId="0972A962" w14:textId="18090728" w:rsidR="001D70C2" w:rsidRPr="00BC6B9C" w:rsidRDefault="00DE5AF1" w:rsidP="001407A0">
      <w:pPr>
        <w:pStyle w:val="l-L1"/>
        <w:keepNext w:val="0"/>
        <w:numPr>
          <w:ilvl w:val="1"/>
          <w:numId w:val="37"/>
        </w:numPr>
        <w:tabs>
          <w:tab w:val="clear" w:pos="737"/>
          <w:tab w:val="num" w:pos="851"/>
        </w:tabs>
        <w:spacing w:before="120" w:after="0"/>
        <w:ind w:left="709" w:hanging="709"/>
        <w:jc w:val="both"/>
        <w:rPr>
          <w:rStyle w:val="l-L2Char"/>
          <w:szCs w:val="22"/>
        </w:rPr>
      </w:pPr>
      <w:r w:rsidRPr="004D5F78">
        <w:rPr>
          <w:rStyle w:val="l-L2Char"/>
          <w:rFonts w:cs="Arial"/>
          <w:b w:val="0"/>
          <w:szCs w:val="22"/>
          <w:u w:val="none"/>
        </w:rPr>
        <w:t xml:space="preserve">Smluvní cena byla stanovena na základě nabídky zhotovitele ze dne </w:t>
      </w:r>
      <w:r w:rsidR="00F52308" w:rsidRPr="00BC6B9C">
        <w:rPr>
          <w:rStyle w:val="l-L2Char"/>
          <w:rFonts w:cs="Arial"/>
          <w:b w:val="0"/>
          <w:szCs w:val="22"/>
          <w:u w:val="none"/>
        </w:rPr>
        <w:t>26.3.2025</w:t>
      </w:r>
      <w:r w:rsidR="00A14402" w:rsidRPr="00BC6B9C">
        <w:rPr>
          <w:rStyle w:val="l-L2Char"/>
          <w:szCs w:val="22"/>
        </w:rPr>
        <w:t>.</w:t>
      </w:r>
    </w:p>
    <w:p w14:paraId="0ED8D9CD" w14:textId="77777777" w:rsidR="003F0EEF" w:rsidRDefault="00F240C7" w:rsidP="001407A0">
      <w:pPr>
        <w:tabs>
          <w:tab w:val="num" w:pos="851"/>
        </w:tabs>
        <w:spacing w:after="0"/>
        <w:ind w:left="709"/>
        <w:jc w:val="both"/>
        <w:rPr>
          <w:rStyle w:val="l-L2Char"/>
          <w:rFonts w:cs="Arial"/>
          <w:szCs w:val="22"/>
        </w:rPr>
      </w:pP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17AE60BF" w14:textId="69CFC3E2" w:rsidR="005B3173" w:rsidRDefault="001D70C2" w:rsidP="005B3173">
      <w:pPr>
        <w:pStyle w:val="l-L1"/>
        <w:keepNext w:val="0"/>
        <w:numPr>
          <w:ilvl w:val="1"/>
          <w:numId w:val="37"/>
        </w:numPr>
        <w:spacing w:before="120" w:after="120"/>
        <w:jc w:val="both"/>
        <w:rPr>
          <w:rStyle w:val="l-L2Char"/>
          <w:rFonts w:cs="Arial"/>
          <w:b w:val="0"/>
          <w:szCs w:val="22"/>
          <w:u w:val="none"/>
        </w:rPr>
      </w:pPr>
      <w:r w:rsidRPr="004B5C3E">
        <w:rPr>
          <w:rStyle w:val="l-L2Char"/>
          <w:rFonts w:cs="Arial"/>
          <w:bCs/>
          <w:szCs w:val="22"/>
          <w:u w:val="none"/>
        </w:rPr>
        <w:t>Celková cena</w:t>
      </w:r>
      <w:r w:rsidRPr="004D5F78">
        <w:rPr>
          <w:rStyle w:val="l-L2Char"/>
          <w:rFonts w:cs="Arial"/>
          <w:b w:val="0"/>
          <w:szCs w:val="22"/>
          <w:u w:val="none"/>
        </w:rPr>
        <w:t xml:space="preserve"> za provedení </w:t>
      </w:r>
      <w:r w:rsidR="00054689">
        <w:rPr>
          <w:rStyle w:val="l-L2Char"/>
          <w:rFonts w:cs="Arial"/>
          <w:b w:val="0"/>
          <w:szCs w:val="22"/>
          <w:u w:val="none"/>
        </w:rPr>
        <w:t>Díla</w:t>
      </w:r>
      <w:r w:rsidR="00DE5AF1" w:rsidRPr="004D5F78">
        <w:rPr>
          <w:rStyle w:val="l-L2Char"/>
          <w:rFonts w:cs="Arial"/>
          <w:b w:val="0"/>
          <w:szCs w:val="22"/>
          <w:u w:val="none"/>
        </w:rPr>
        <w:t xml:space="preserve"> činí</w:t>
      </w:r>
      <w:r w:rsidR="00A5589B" w:rsidRPr="004D5F78">
        <w:rPr>
          <w:rStyle w:val="l-L2Char"/>
          <w:rFonts w:cs="Arial"/>
          <w:b w:val="0"/>
          <w:szCs w:val="22"/>
          <w:u w:val="none"/>
        </w:rPr>
        <w:t xml:space="preserve"> </w:t>
      </w:r>
      <w:r w:rsidR="00F52308" w:rsidRPr="00BC6B9C">
        <w:rPr>
          <w:rFonts w:ascii="Arial" w:hAnsi="Arial" w:cs="Arial"/>
          <w:bCs/>
          <w:snapToGrid w:val="0"/>
          <w:szCs w:val="22"/>
          <w:u w:val="none"/>
        </w:rPr>
        <w:t>572 400</w:t>
      </w:r>
      <w:r w:rsidR="00DE5AF1" w:rsidRPr="004D5F78">
        <w:rPr>
          <w:rStyle w:val="l-L2Char"/>
          <w:rFonts w:cs="Arial"/>
          <w:szCs w:val="22"/>
          <w:u w:val="none"/>
        </w:rPr>
        <w:t xml:space="preserve">,- Kč </w:t>
      </w:r>
      <w:r w:rsidR="00D021D9" w:rsidRPr="004D5F78">
        <w:rPr>
          <w:rStyle w:val="l-L2Char"/>
          <w:rFonts w:cs="Arial"/>
          <w:szCs w:val="22"/>
          <w:u w:val="none"/>
        </w:rPr>
        <w:t xml:space="preserve">bez DPH, </w:t>
      </w:r>
      <w:r w:rsidR="00D021D9" w:rsidRPr="004D5F78">
        <w:rPr>
          <w:rStyle w:val="l-L2Char"/>
          <w:rFonts w:cs="Arial"/>
          <w:b w:val="0"/>
          <w:szCs w:val="22"/>
          <w:u w:val="none"/>
        </w:rPr>
        <w:t>tj</w:t>
      </w:r>
      <w:r w:rsidR="00D021D9" w:rsidRPr="00BC6B9C">
        <w:rPr>
          <w:rStyle w:val="l-L2Char"/>
          <w:rFonts w:cs="Arial"/>
          <w:b w:val="0"/>
          <w:szCs w:val="22"/>
          <w:u w:val="none"/>
        </w:rPr>
        <w:t xml:space="preserve">. </w:t>
      </w:r>
      <w:r w:rsidR="00F52308" w:rsidRPr="00BC6B9C">
        <w:rPr>
          <w:rFonts w:ascii="Arial" w:hAnsi="Arial" w:cs="Arial"/>
          <w:bCs/>
          <w:snapToGrid w:val="0"/>
          <w:szCs w:val="22"/>
          <w:u w:val="none"/>
        </w:rPr>
        <w:t>692 604</w:t>
      </w:r>
      <w:r w:rsidR="006F3CD0" w:rsidRPr="004D5F78">
        <w:rPr>
          <w:rStyle w:val="l-L2Char"/>
          <w:rFonts w:cs="Arial"/>
          <w:b w:val="0"/>
          <w:szCs w:val="22"/>
          <w:u w:val="none"/>
        </w:rPr>
        <w:t>,-</w:t>
      </w:r>
      <w:r w:rsidR="006F3CD0" w:rsidRPr="004D5F78">
        <w:rPr>
          <w:rStyle w:val="l-L2Char"/>
          <w:rFonts w:cs="Arial"/>
          <w:szCs w:val="22"/>
          <w:u w:val="none"/>
        </w:rPr>
        <w:t xml:space="preserve"> Kč </w:t>
      </w:r>
      <w:r w:rsidR="00AF3FF8" w:rsidRPr="004D5F78">
        <w:rPr>
          <w:rStyle w:val="l-L2Char"/>
          <w:rFonts w:cs="Arial"/>
          <w:szCs w:val="22"/>
          <w:u w:val="none"/>
        </w:rPr>
        <w:t>s</w:t>
      </w:r>
      <w:r w:rsidR="00D021D9" w:rsidRPr="004D5F78">
        <w:rPr>
          <w:rStyle w:val="l-L2Char"/>
          <w:rFonts w:cs="Arial"/>
          <w:szCs w:val="22"/>
          <w:u w:val="none"/>
        </w:rPr>
        <w:t> </w:t>
      </w:r>
      <w:r w:rsidR="00DE5AF1" w:rsidRPr="004D5F78">
        <w:rPr>
          <w:rStyle w:val="l-L2Char"/>
          <w:rFonts w:cs="Arial"/>
          <w:szCs w:val="22"/>
          <w:u w:val="none"/>
        </w:rPr>
        <w:t>DPH</w:t>
      </w:r>
      <w:r w:rsidR="00DE5AF1" w:rsidRPr="004D5F78">
        <w:rPr>
          <w:rStyle w:val="l-L2Char"/>
          <w:rFonts w:cs="Arial"/>
          <w:b w:val="0"/>
          <w:szCs w:val="22"/>
          <w:u w:val="none"/>
        </w:rPr>
        <w:t>. DPH bude účtována v příslušné výši stanovené zákonem.</w:t>
      </w:r>
    </w:p>
    <w:p w14:paraId="129C1C04" w14:textId="706A52C5" w:rsidR="004B5C3E" w:rsidRDefault="004B5C3E" w:rsidP="004B5C3E">
      <w:pPr>
        <w:tabs>
          <w:tab w:val="num" w:pos="851"/>
        </w:tabs>
        <w:spacing w:after="0"/>
        <w:ind w:left="709"/>
        <w:jc w:val="both"/>
        <w:rPr>
          <w:rFonts w:cs="Arial"/>
          <w:snapToGrid w:val="0"/>
          <w:szCs w:val="22"/>
        </w:rPr>
      </w:pPr>
      <w:bookmarkStart w:id="6" w:name="_Hlk36122845"/>
      <w:bookmarkStart w:id="7" w:name="_Hlk36122353"/>
      <w:r>
        <w:rPr>
          <w:rFonts w:cs="Arial"/>
          <w:snapToGrid w:val="0"/>
          <w:szCs w:val="22"/>
        </w:rPr>
        <w:lastRenderedPageBreak/>
        <w:t>Z toho:</w:t>
      </w:r>
    </w:p>
    <w:p w14:paraId="41BA653C" w14:textId="083FE43A" w:rsidR="004B5C3E" w:rsidRPr="004B5C3E" w:rsidRDefault="004B5C3E" w:rsidP="004B5C3E">
      <w:pPr>
        <w:tabs>
          <w:tab w:val="num" w:pos="851"/>
        </w:tabs>
        <w:spacing w:after="0"/>
        <w:ind w:left="709"/>
        <w:jc w:val="both"/>
        <w:rPr>
          <w:rFonts w:cs="Arial"/>
          <w:snapToGrid w:val="0"/>
          <w:szCs w:val="22"/>
        </w:rPr>
      </w:pPr>
      <w:r w:rsidRPr="004B5C3E">
        <w:rPr>
          <w:rFonts w:cs="Arial"/>
          <w:snapToGrid w:val="0"/>
          <w:szCs w:val="22"/>
        </w:rPr>
        <w:t xml:space="preserve">Cena za zpracování projektové dokumentace činí </w:t>
      </w:r>
      <w:r w:rsidR="00F52308">
        <w:rPr>
          <w:rFonts w:cs="Arial"/>
          <w:bCs/>
          <w:snapToGrid w:val="0"/>
          <w:szCs w:val="22"/>
        </w:rPr>
        <w:t>568 000</w:t>
      </w:r>
      <w:r w:rsidRPr="004D5F78">
        <w:rPr>
          <w:rStyle w:val="l-L2Char"/>
          <w:rFonts w:cs="Arial"/>
          <w:szCs w:val="22"/>
        </w:rPr>
        <w:t xml:space="preserve">,- Kč bez DPH, tj. </w:t>
      </w:r>
      <w:r w:rsidR="00F52308">
        <w:rPr>
          <w:rFonts w:cs="Arial"/>
          <w:bCs/>
          <w:snapToGrid w:val="0"/>
          <w:szCs w:val="22"/>
        </w:rPr>
        <w:t>687 280</w:t>
      </w:r>
      <w:r w:rsidRPr="004D5F78">
        <w:rPr>
          <w:rStyle w:val="l-L2Char"/>
          <w:rFonts w:cs="Arial"/>
          <w:szCs w:val="22"/>
        </w:rPr>
        <w:t>,- Kč s DP</w:t>
      </w:r>
      <w:r w:rsidR="004D7B80">
        <w:rPr>
          <w:rStyle w:val="l-L2Char"/>
          <w:rFonts w:cs="Arial"/>
          <w:szCs w:val="22"/>
        </w:rPr>
        <w:t>H</w:t>
      </w:r>
      <w:r w:rsidRPr="004B5C3E">
        <w:rPr>
          <w:rFonts w:cs="Arial"/>
          <w:snapToGrid w:val="0"/>
          <w:szCs w:val="22"/>
        </w:rPr>
        <w:t>. DPH bude účtována v příslušné výši stanovené zákonem.</w:t>
      </w:r>
    </w:p>
    <w:p w14:paraId="6BA2D0AC" w14:textId="16234A75" w:rsidR="004B5C3E" w:rsidRDefault="004B5C3E" w:rsidP="004B5C3E">
      <w:pPr>
        <w:pStyle w:val="l-L1"/>
        <w:keepNext w:val="0"/>
        <w:numPr>
          <w:ilvl w:val="0"/>
          <w:numId w:val="0"/>
        </w:numPr>
        <w:spacing w:before="120" w:after="120"/>
        <w:ind w:left="709"/>
        <w:jc w:val="both"/>
        <w:rPr>
          <w:rStyle w:val="l-L2Char"/>
          <w:rFonts w:cs="Arial"/>
          <w:b w:val="0"/>
          <w:szCs w:val="22"/>
          <w:u w:val="none"/>
        </w:rPr>
      </w:pPr>
      <w:r>
        <w:rPr>
          <w:rStyle w:val="l-L2Char"/>
          <w:rFonts w:cs="Arial"/>
          <w:b w:val="0"/>
          <w:szCs w:val="22"/>
          <w:u w:val="none"/>
        </w:rPr>
        <w:t xml:space="preserve">Cena za zajištění povolení záměru činí </w:t>
      </w:r>
      <w:r w:rsidR="00F52308" w:rsidRPr="00BC6B9C">
        <w:rPr>
          <w:rFonts w:ascii="Arial" w:hAnsi="Arial" w:cs="Arial"/>
          <w:b w:val="0"/>
          <w:snapToGrid w:val="0"/>
          <w:szCs w:val="22"/>
          <w:u w:val="none"/>
        </w:rPr>
        <w:t>4 400</w:t>
      </w:r>
      <w:r w:rsidRPr="004B5C3E">
        <w:rPr>
          <w:rStyle w:val="l-L2Char"/>
          <w:rFonts w:cs="Arial"/>
          <w:b w:val="0"/>
          <w:szCs w:val="22"/>
          <w:u w:val="none"/>
        </w:rPr>
        <w:t xml:space="preserve">,- Kč bez DPH, tj. </w:t>
      </w:r>
      <w:r w:rsidR="00F52308" w:rsidRPr="00BC6B9C">
        <w:rPr>
          <w:rFonts w:ascii="Arial" w:hAnsi="Arial" w:cs="Arial"/>
          <w:b w:val="0"/>
          <w:snapToGrid w:val="0"/>
          <w:szCs w:val="22"/>
          <w:u w:val="none"/>
        </w:rPr>
        <w:t>5 324</w:t>
      </w:r>
      <w:r w:rsidRPr="004B5C3E">
        <w:rPr>
          <w:rStyle w:val="l-L2Char"/>
          <w:rFonts w:cs="Arial"/>
          <w:b w:val="0"/>
          <w:szCs w:val="22"/>
          <w:u w:val="none"/>
        </w:rPr>
        <w:t xml:space="preserve">,- Kč s DPH. </w:t>
      </w:r>
      <w:r w:rsidRPr="00444E98">
        <w:rPr>
          <w:rStyle w:val="l-L2Char"/>
          <w:rFonts w:cs="Arial"/>
          <w:b w:val="0"/>
          <w:szCs w:val="22"/>
          <w:u w:val="none"/>
        </w:rPr>
        <w:t>DPH bude účtována v příslušné výši stanovené zákonem.</w:t>
      </w:r>
    </w:p>
    <w:bookmarkEnd w:id="6"/>
    <w:bookmarkEnd w:id="7"/>
    <w:p w14:paraId="70BC9DC1" w14:textId="77777777" w:rsidR="00E335F4" w:rsidRDefault="00E335F4" w:rsidP="00524736">
      <w:pPr>
        <w:pStyle w:val="Default"/>
        <w:rPr>
          <w:i/>
          <w:iCs/>
          <w:sz w:val="22"/>
          <w:szCs w:val="22"/>
        </w:rPr>
      </w:pPr>
    </w:p>
    <w:p w14:paraId="11523A1E" w14:textId="63F11298" w:rsidR="00E335F4" w:rsidRPr="00BF114C" w:rsidRDefault="00E335F4" w:rsidP="0053219E">
      <w:pPr>
        <w:pStyle w:val="Default"/>
        <w:ind w:firstLine="708"/>
        <w:rPr>
          <w:rFonts w:ascii="Arial" w:hAnsi="Arial" w:cs="Arial"/>
          <w:sz w:val="22"/>
          <w:szCs w:val="22"/>
        </w:rPr>
      </w:pPr>
      <w:r w:rsidRPr="00BF114C">
        <w:rPr>
          <w:rFonts w:ascii="Arial" w:hAnsi="Arial" w:cs="Arial"/>
          <w:sz w:val="22"/>
          <w:szCs w:val="22"/>
        </w:rPr>
        <w:t>Rozpis celkové nabídkové ce</w:t>
      </w:r>
      <w:r w:rsidR="00BF114C">
        <w:rPr>
          <w:rFonts w:ascii="Arial" w:hAnsi="Arial" w:cs="Arial"/>
          <w:sz w:val="22"/>
          <w:szCs w:val="22"/>
        </w:rPr>
        <w:t>n</w:t>
      </w:r>
      <w:r w:rsidRPr="00BF114C">
        <w:rPr>
          <w:rFonts w:ascii="Arial" w:hAnsi="Arial" w:cs="Arial"/>
          <w:sz w:val="22"/>
          <w:szCs w:val="22"/>
        </w:rPr>
        <w:t>y</w:t>
      </w:r>
    </w:p>
    <w:tbl>
      <w:tblPr>
        <w:tblStyle w:val="Mkatabulky"/>
        <w:tblW w:w="0" w:type="auto"/>
        <w:tblInd w:w="704" w:type="dxa"/>
        <w:tblLayout w:type="fixed"/>
        <w:tblLook w:val="04A0" w:firstRow="1" w:lastRow="0" w:firstColumn="1" w:lastColumn="0" w:noHBand="0" w:noVBand="1"/>
      </w:tblPr>
      <w:tblGrid>
        <w:gridCol w:w="1843"/>
        <w:gridCol w:w="1359"/>
        <w:gridCol w:w="1359"/>
        <w:gridCol w:w="1360"/>
        <w:gridCol w:w="1359"/>
        <w:gridCol w:w="1360"/>
      </w:tblGrid>
      <w:tr w:rsidR="00BA403F" w14:paraId="49E6F211" w14:textId="77777777" w:rsidTr="00C66628">
        <w:trPr>
          <w:trHeight w:val="127"/>
        </w:trPr>
        <w:tc>
          <w:tcPr>
            <w:tcW w:w="1843" w:type="dxa"/>
          </w:tcPr>
          <w:p w14:paraId="0CE55FF5" w14:textId="77777777" w:rsidR="00BA403F" w:rsidRPr="00E335F4" w:rsidRDefault="00BA403F" w:rsidP="0053219E">
            <w:pPr>
              <w:pStyle w:val="Default"/>
              <w:rPr>
                <w:rStyle w:val="l-L2Char"/>
                <w:rFonts w:cs="Arial"/>
                <w:szCs w:val="22"/>
              </w:rPr>
            </w:pPr>
          </w:p>
        </w:tc>
        <w:tc>
          <w:tcPr>
            <w:tcW w:w="1359" w:type="dxa"/>
          </w:tcPr>
          <w:p w14:paraId="569EE217" w14:textId="03E48A71" w:rsidR="00BA403F" w:rsidRPr="00BA403F" w:rsidRDefault="00BA403F" w:rsidP="00AF0DDD">
            <w:pPr>
              <w:pStyle w:val="Default"/>
              <w:jc w:val="center"/>
              <w:rPr>
                <w:rStyle w:val="l-L2Char"/>
                <w:rFonts w:cs="Arial"/>
                <w:sz w:val="20"/>
                <w:szCs w:val="20"/>
              </w:rPr>
            </w:pPr>
            <w:r w:rsidRPr="00BA403F">
              <w:rPr>
                <w:rStyle w:val="l-L2Char"/>
                <w:rFonts w:cs="Arial"/>
                <w:sz w:val="20"/>
                <w:szCs w:val="20"/>
              </w:rPr>
              <w:t xml:space="preserve">Cena za zpracování </w:t>
            </w:r>
            <w:r w:rsidR="00BD0EB2">
              <w:rPr>
                <w:rStyle w:val="l-L2Char"/>
                <w:rFonts w:cs="Arial"/>
                <w:sz w:val="20"/>
                <w:szCs w:val="20"/>
              </w:rPr>
              <w:t>projektové dokumentace</w:t>
            </w:r>
            <w:r w:rsidRPr="00BA403F">
              <w:rPr>
                <w:rStyle w:val="l-L2Char"/>
                <w:rFonts w:cs="Arial"/>
                <w:sz w:val="20"/>
                <w:szCs w:val="20"/>
              </w:rPr>
              <w:t xml:space="preserve"> v Kč bez DPH</w:t>
            </w:r>
          </w:p>
        </w:tc>
        <w:tc>
          <w:tcPr>
            <w:tcW w:w="1359" w:type="dxa"/>
          </w:tcPr>
          <w:p w14:paraId="504574A4" w14:textId="40449F96" w:rsidR="00BA403F" w:rsidRPr="00BA403F" w:rsidRDefault="00BA403F" w:rsidP="00AF0DDD">
            <w:pPr>
              <w:pStyle w:val="Default"/>
              <w:jc w:val="center"/>
              <w:rPr>
                <w:rStyle w:val="l-L2Char"/>
                <w:rFonts w:cs="Arial"/>
                <w:sz w:val="20"/>
                <w:szCs w:val="20"/>
              </w:rPr>
            </w:pPr>
            <w:r w:rsidRPr="00BA403F">
              <w:rPr>
                <w:rStyle w:val="l-L2Char"/>
                <w:rFonts w:cs="Arial"/>
                <w:sz w:val="20"/>
                <w:szCs w:val="20"/>
              </w:rPr>
              <w:t xml:space="preserve">Cena za </w:t>
            </w:r>
            <w:r>
              <w:rPr>
                <w:rStyle w:val="l-L2Char"/>
                <w:rFonts w:cs="Arial"/>
                <w:sz w:val="20"/>
                <w:szCs w:val="20"/>
              </w:rPr>
              <w:t>zajištění povolení</w:t>
            </w:r>
            <w:r w:rsidRPr="00BA403F">
              <w:rPr>
                <w:rStyle w:val="l-L2Char"/>
                <w:rFonts w:cs="Arial"/>
                <w:sz w:val="20"/>
                <w:szCs w:val="20"/>
              </w:rPr>
              <w:t xml:space="preserve"> </w:t>
            </w:r>
            <w:r>
              <w:rPr>
                <w:rStyle w:val="l-L2Char"/>
                <w:rFonts w:cs="Arial"/>
                <w:sz w:val="20"/>
                <w:szCs w:val="20"/>
              </w:rPr>
              <w:t>záměru</w:t>
            </w:r>
            <w:r w:rsidRPr="00BA403F">
              <w:rPr>
                <w:rStyle w:val="l-L2Char"/>
                <w:rFonts w:cs="Arial"/>
                <w:sz w:val="20"/>
                <w:szCs w:val="20"/>
              </w:rPr>
              <w:t xml:space="preserve"> v Kč bez DPH</w:t>
            </w:r>
          </w:p>
        </w:tc>
        <w:tc>
          <w:tcPr>
            <w:tcW w:w="1360" w:type="dxa"/>
          </w:tcPr>
          <w:p w14:paraId="27827885" w14:textId="5CA79010" w:rsidR="00BA403F" w:rsidRPr="00BA403F" w:rsidRDefault="00BA403F" w:rsidP="00AF0DDD">
            <w:pPr>
              <w:pStyle w:val="Default"/>
              <w:jc w:val="center"/>
              <w:rPr>
                <w:rStyle w:val="l-L2Char"/>
                <w:rFonts w:cs="Arial"/>
                <w:sz w:val="20"/>
                <w:szCs w:val="20"/>
              </w:rPr>
            </w:pPr>
            <w:r>
              <w:rPr>
                <w:rStyle w:val="l-L2Char"/>
                <w:rFonts w:cs="Arial"/>
                <w:sz w:val="20"/>
                <w:szCs w:val="20"/>
              </w:rPr>
              <w:t>Cena celkem v Kč bez DPH</w:t>
            </w:r>
          </w:p>
        </w:tc>
        <w:tc>
          <w:tcPr>
            <w:tcW w:w="1359" w:type="dxa"/>
          </w:tcPr>
          <w:p w14:paraId="4F4977E0" w14:textId="68871871" w:rsidR="00BA403F" w:rsidRPr="00BA403F" w:rsidRDefault="00BA403F" w:rsidP="00AF0DDD">
            <w:pPr>
              <w:pStyle w:val="Default"/>
              <w:jc w:val="center"/>
              <w:rPr>
                <w:rStyle w:val="l-L2Char"/>
                <w:rFonts w:cs="Arial"/>
                <w:sz w:val="20"/>
                <w:szCs w:val="20"/>
              </w:rPr>
            </w:pPr>
            <w:r w:rsidRPr="00BA403F">
              <w:rPr>
                <w:rStyle w:val="l-L2Char"/>
                <w:rFonts w:cs="Arial"/>
                <w:sz w:val="20"/>
                <w:szCs w:val="20"/>
              </w:rPr>
              <w:t>DPH</w:t>
            </w:r>
            <w:r>
              <w:rPr>
                <w:rStyle w:val="l-L2Char"/>
                <w:rFonts w:cs="Arial"/>
                <w:sz w:val="20"/>
                <w:szCs w:val="20"/>
              </w:rPr>
              <w:t xml:space="preserve"> v Kč celkem</w:t>
            </w:r>
          </w:p>
        </w:tc>
        <w:tc>
          <w:tcPr>
            <w:tcW w:w="1360" w:type="dxa"/>
          </w:tcPr>
          <w:p w14:paraId="28546D04" w14:textId="5535F1B1" w:rsidR="00BA403F" w:rsidRPr="00BA403F" w:rsidRDefault="00BA403F" w:rsidP="00AF0DDD">
            <w:pPr>
              <w:pStyle w:val="Default"/>
              <w:jc w:val="center"/>
              <w:rPr>
                <w:rStyle w:val="l-L2Char"/>
                <w:rFonts w:cs="Arial"/>
                <w:sz w:val="20"/>
                <w:szCs w:val="20"/>
              </w:rPr>
            </w:pPr>
            <w:r>
              <w:rPr>
                <w:rStyle w:val="l-L2Char"/>
                <w:rFonts w:cs="Arial"/>
                <w:sz w:val="20"/>
                <w:szCs w:val="20"/>
              </w:rPr>
              <w:t>Cena celkem v Kč včetně DPH</w:t>
            </w:r>
          </w:p>
        </w:tc>
      </w:tr>
      <w:tr w:rsidR="00BA403F" w14:paraId="12E111C8" w14:textId="77777777" w:rsidTr="00C66628">
        <w:tc>
          <w:tcPr>
            <w:tcW w:w="1843" w:type="dxa"/>
          </w:tcPr>
          <w:p w14:paraId="3BE1582F" w14:textId="1F096D03" w:rsidR="00BA403F" w:rsidRPr="00E335F4" w:rsidRDefault="00BD0EB2" w:rsidP="0053219E">
            <w:pPr>
              <w:pStyle w:val="Default"/>
              <w:rPr>
                <w:rStyle w:val="l-L2Char"/>
                <w:rFonts w:cs="Arial"/>
                <w:sz w:val="20"/>
                <w:szCs w:val="20"/>
              </w:rPr>
            </w:pPr>
            <w:r w:rsidRPr="00BD0EB2">
              <w:rPr>
                <w:rStyle w:val="l-L2Char"/>
                <w:rFonts w:cs="Arial"/>
                <w:b/>
                <w:bCs/>
                <w:sz w:val="20"/>
                <w:szCs w:val="20"/>
              </w:rPr>
              <w:t>SO 01 – Polní cesta HC3</w:t>
            </w:r>
          </w:p>
        </w:tc>
        <w:tc>
          <w:tcPr>
            <w:tcW w:w="1359" w:type="dxa"/>
          </w:tcPr>
          <w:p w14:paraId="4F00CD07" w14:textId="7B1D7508" w:rsidR="00BA403F" w:rsidRPr="00E335F4" w:rsidRDefault="007A6061" w:rsidP="00D40831">
            <w:pPr>
              <w:pStyle w:val="Default"/>
              <w:jc w:val="right"/>
              <w:rPr>
                <w:rStyle w:val="l-L2Char"/>
                <w:rFonts w:cs="Arial"/>
                <w:szCs w:val="22"/>
              </w:rPr>
            </w:pPr>
            <w:r>
              <w:rPr>
                <w:rStyle w:val="l-L2Char"/>
                <w:rFonts w:cs="Arial"/>
                <w:szCs w:val="22"/>
              </w:rPr>
              <w:t>18</w:t>
            </w:r>
            <w:r w:rsidR="00F52308">
              <w:rPr>
                <w:rStyle w:val="l-L2Char"/>
                <w:rFonts w:cs="Arial"/>
                <w:szCs w:val="22"/>
              </w:rPr>
              <w:t>0</w:t>
            </w:r>
            <w:r>
              <w:rPr>
                <w:rStyle w:val="l-L2Char"/>
                <w:rFonts w:cs="Arial"/>
                <w:szCs w:val="22"/>
              </w:rPr>
              <w:t xml:space="preserve"> 000</w:t>
            </w:r>
          </w:p>
        </w:tc>
        <w:tc>
          <w:tcPr>
            <w:tcW w:w="1359" w:type="dxa"/>
          </w:tcPr>
          <w:p w14:paraId="5E1572CB" w14:textId="7BD378FC" w:rsidR="00BA403F" w:rsidRPr="00E335F4" w:rsidRDefault="007A6061" w:rsidP="00D40831">
            <w:pPr>
              <w:pStyle w:val="Default"/>
              <w:jc w:val="right"/>
              <w:rPr>
                <w:rStyle w:val="l-L2Char"/>
                <w:rFonts w:cs="Arial"/>
                <w:szCs w:val="22"/>
              </w:rPr>
            </w:pPr>
            <w:r>
              <w:rPr>
                <w:rStyle w:val="l-L2Char"/>
                <w:rFonts w:cs="Arial"/>
                <w:szCs w:val="22"/>
              </w:rPr>
              <w:t>1 000</w:t>
            </w:r>
          </w:p>
        </w:tc>
        <w:tc>
          <w:tcPr>
            <w:tcW w:w="1360" w:type="dxa"/>
          </w:tcPr>
          <w:p w14:paraId="3257DFDA" w14:textId="3F4B7E42" w:rsidR="00BA403F" w:rsidRPr="00E335F4" w:rsidRDefault="00F52308" w:rsidP="00D40831">
            <w:pPr>
              <w:pStyle w:val="Default"/>
              <w:jc w:val="right"/>
              <w:rPr>
                <w:rStyle w:val="l-L2Char"/>
                <w:rFonts w:cs="Arial"/>
                <w:szCs w:val="22"/>
              </w:rPr>
            </w:pPr>
            <w:r>
              <w:rPr>
                <w:rStyle w:val="l-L2Char"/>
                <w:rFonts w:cs="Arial"/>
                <w:szCs w:val="22"/>
              </w:rPr>
              <w:t>181 000</w:t>
            </w:r>
          </w:p>
        </w:tc>
        <w:tc>
          <w:tcPr>
            <w:tcW w:w="1359" w:type="dxa"/>
          </w:tcPr>
          <w:p w14:paraId="246BE885" w14:textId="68DE6E13" w:rsidR="00BA403F" w:rsidRPr="00E335F4" w:rsidRDefault="00F52308" w:rsidP="00D40831">
            <w:pPr>
              <w:pStyle w:val="Default"/>
              <w:jc w:val="right"/>
              <w:rPr>
                <w:rStyle w:val="l-L2Char"/>
                <w:rFonts w:cs="Arial"/>
                <w:szCs w:val="22"/>
              </w:rPr>
            </w:pPr>
            <w:r>
              <w:rPr>
                <w:rStyle w:val="l-L2Char"/>
                <w:rFonts w:cs="Arial"/>
                <w:szCs w:val="22"/>
              </w:rPr>
              <w:t>38 010</w:t>
            </w:r>
          </w:p>
        </w:tc>
        <w:tc>
          <w:tcPr>
            <w:tcW w:w="1360" w:type="dxa"/>
          </w:tcPr>
          <w:p w14:paraId="6CC66A18" w14:textId="1A7B4AE2" w:rsidR="00BA403F" w:rsidRPr="00E335F4" w:rsidRDefault="00F52308" w:rsidP="00D40831">
            <w:pPr>
              <w:pStyle w:val="Default"/>
              <w:jc w:val="right"/>
              <w:rPr>
                <w:rStyle w:val="l-L2Char"/>
                <w:rFonts w:cs="Arial"/>
                <w:szCs w:val="22"/>
              </w:rPr>
            </w:pPr>
            <w:r>
              <w:rPr>
                <w:rStyle w:val="l-L2Char"/>
                <w:rFonts w:cs="Arial"/>
                <w:szCs w:val="22"/>
              </w:rPr>
              <w:t>219 010</w:t>
            </w:r>
          </w:p>
        </w:tc>
      </w:tr>
      <w:tr w:rsidR="00BA403F" w14:paraId="6A15EAA1" w14:textId="77777777" w:rsidTr="00C66628">
        <w:tc>
          <w:tcPr>
            <w:tcW w:w="1843" w:type="dxa"/>
          </w:tcPr>
          <w:p w14:paraId="5F73F142" w14:textId="7EFA95A8" w:rsidR="00BA403F" w:rsidRPr="00E335F4" w:rsidRDefault="00BD0EB2" w:rsidP="0053219E">
            <w:pPr>
              <w:pStyle w:val="Default"/>
              <w:rPr>
                <w:rStyle w:val="l-L2Char"/>
                <w:rFonts w:cs="Arial"/>
                <w:sz w:val="20"/>
                <w:szCs w:val="20"/>
              </w:rPr>
            </w:pPr>
            <w:r w:rsidRPr="00BD0EB2">
              <w:rPr>
                <w:rStyle w:val="l-L2Char"/>
                <w:rFonts w:cs="Arial"/>
                <w:b/>
                <w:bCs/>
                <w:sz w:val="20"/>
                <w:szCs w:val="20"/>
              </w:rPr>
              <w:t>SO 02 – Polní cesta DC23</w:t>
            </w:r>
          </w:p>
        </w:tc>
        <w:tc>
          <w:tcPr>
            <w:tcW w:w="1359" w:type="dxa"/>
          </w:tcPr>
          <w:p w14:paraId="7DFB5561" w14:textId="19118CF7" w:rsidR="00BA403F" w:rsidRPr="00E335F4" w:rsidRDefault="007A6061" w:rsidP="00D40831">
            <w:pPr>
              <w:pStyle w:val="Default"/>
              <w:jc w:val="right"/>
              <w:rPr>
                <w:rStyle w:val="l-L2Char"/>
                <w:rFonts w:cs="Arial"/>
                <w:szCs w:val="22"/>
              </w:rPr>
            </w:pPr>
            <w:r>
              <w:rPr>
                <w:rStyle w:val="l-L2Char"/>
                <w:rFonts w:cs="Arial"/>
                <w:szCs w:val="22"/>
              </w:rPr>
              <w:t>60 000</w:t>
            </w:r>
          </w:p>
        </w:tc>
        <w:tc>
          <w:tcPr>
            <w:tcW w:w="1359" w:type="dxa"/>
          </w:tcPr>
          <w:p w14:paraId="2A05690D" w14:textId="16F456AD" w:rsidR="00BA403F" w:rsidRPr="00E335F4" w:rsidRDefault="007A6061" w:rsidP="00D40831">
            <w:pPr>
              <w:pStyle w:val="Default"/>
              <w:jc w:val="right"/>
              <w:rPr>
                <w:rStyle w:val="l-L2Char"/>
                <w:rFonts w:cs="Arial"/>
                <w:szCs w:val="22"/>
              </w:rPr>
            </w:pPr>
            <w:r>
              <w:rPr>
                <w:rStyle w:val="l-L2Char"/>
                <w:rFonts w:cs="Arial"/>
                <w:szCs w:val="22"/>
              </w:rPr>
              <w:t>1 000</w:t>
            </w:r>
          </w:p>
        </w:tc>
        <w:tc>
          <w:tcPr>
            <w:tcW w:w="1360" w:type="dxa"/>
          </w:tcPr>
          <w:p w14:paraId="03E273DA" w14:textId="373FAEC6" w:rsidR="00BA403F" w:rsidRPr="00E335F4" w:rsidRDefault="00F52308" w:rsidP="00D40831">
            <w:pPr>
              <w:pStyle w:val="Default"/>
              <w:jc w:val="right"/>
              <w:rPr>
                <w:rStyle w:val="l-L2Char"/>
                <w:rFonts w:cs="Arial"/>
                <w:szCs w:val="22"/>
              </w:rPr>
            </w:pPr>
            <w:r>
              <w:rPr>
                <w:rStyle w:val="l-L2Char"/>
                <w:rFonts w:cs="Arial"/>
                <w:szCs w:val="22"/>
              </w:rPr>
              <w:t>61 000</w:t>
            </w:r>
          </w:p>
        </w:tc>
        <w:tc>
          <w:tcPr>
            <w:tcW w:w="1359" w:type="dxa"/>
          </w:tcPr>
          <w:p w14:paraId="28FE21A5" w14:textId="5BA4C6DA" w:rsidR="00BA403F" w:rsidRPr="00E335F4" w:rsidRDefault="00F52308" w:rsidP="00D40831">
            <w:pPr>
              <w:pStyle w:val="Default"/>
              <w:jc w:val="right"/>
              <w:rPr>
                <w:rStyle w:val="l-L2Char"/>
                <w:rFonts w:cs="Arial"/>
                <w:szCs w:val="22"/>
              </w:rPr>
            </w:pPr>
            <w:r>
              <w:rPr>
                <w:rStyle w:val="l-L2Char"/>
                <w:rFonts w:cs="Arial"/>
                <w:szCs w:val="22"/>
              </w:rPr>
              <w:t>12 810</w:t>
            </w:r>
          </w:p>
        </w:tc>
        <w:tc>
          <w:tcPr>
            <w:tcW w:w="1360" w:type="dxa"/>
          </w:tcPr>
          <w:p w14:paraId="2E07535D" w14:textId="533FBEB9" w:rsidR="00BA403F" w:rsidRPr="00E335F4" w:rsidRDefault="00F52308" w:rsidP="00D40831">
            <w:pPr>
              <w:pStyle w:val="Default"/>
              <w:jc w:val="right"/>
              <w:rPr>
                <w:rStyle w:val="l-L2Char"/>
                <w:rFonts w:cs="Arial"/>
                <w:szCs w:val="22"/>
              </w:rPr>
            </w:pPr>
            <w:r>
              <w:rPr>
                <w:rStyle w:val="l-L2Char"/>
                <w:rFonts w:cs="Arial"/>
                <w:szCs w:val="22"/>
              </w:rPr>
              <w:t>73 810</w:t>
            </w:r>
          </w:p>
        </w:tc>
      </w:tr>
      <w:tr w:rsidR="00BA403F" w14:paraId="61CAD3CD" w14:textId="77777777" w:rsidTr="00C66628">
        <w:tc>
          <w:tcPr>
            <w:tcW w:w="1843" w:type="dxa"/>
          </w:tcPr>
          <w:p w14:paraId="65D70624" w14:textId="16710BB2" w:rsidR="00BA403F" w:rsidRPr="00E335F4" w:rsidRDefault="00BD0EB2" w:rsidP="0053219E">
            <w:pPr>
              <w:pStyle w:val="Default"/>
              <w:rPr>
                <w:rStyle w:val="l-L2Char"/>
                <w:rFonts w:cs="Arial"/>
                <w:sz w:val="20"/>
                <w:szCs w:val="20"/>
              </w:rPr>
            </w:pPr>
            <w:r w:rsidRPr="00BD0EB2">
              <w:rPr>
                <w:rStyle w:val="l-L2Char"/>
                <w:rFonts w:cs="Arial"/>
                <w:b/>
                <w:bCs/>
                <w:sz w:val="20"/>
                <w:szCs w:val="20"/>
              </w:rPr>
              <w:t>SO 03 – Protipovodňová opatření (PR7, PR8, PR9, PR10, PR11 a PR16)</w:t>
            </w:r>
          </w:p>
        </w:tc>
        <w:tc>
          <w:tcPr>
            <w:tcW w:w="1359" w:type="dxa"/>
          </w:tcPr>
          <w:p w14:paraId="05138340" w14:textId="10516E77" w:rsidR="00BA403F" w:rsidRPr="00E335F4" w:rsidRDefault="007A6061" w:rsidP="00D40831">
            <w:pPr>
              <w:pStyle w:val="Default"/>
              <w:jc w:val="right"/>
              <w:rPr>
                <w:rStyle w:val="l-L2Char"/>
                <w:rFonts w:cs="Arial"/>
                <w:szCs w:val="22"/>
              </w:rPr>
            </w:pPr>
            <w:r>
              <w:rPr>
                <w:rStyle w:val="l-L2Char"/>
                <w:rFonts w:cs="Arial"/>
                <w:szCs w:val="22"/>
              </w:rPr>
              <w:t>2</w:t>
            </w:r>
            <w:r w:rsidR="00F52308">
              <w:rPr>
                <w:rStyle w:val="l-L2Char"/>
                <w:rFonts w:cs="Arial"/>
                <w:szCs w:val="22"/>
              </w:rPr>
              <w:t>28</w:t>
            </w:r>
            <w:r>
              <w:rPr>
                <w:rStyle w:val="l-L2Char"/>
                <w:rFonts w:cs="Arial"/>
                <w:szCs w:val="22"/>
              </w:rPr>
              <w:t xml:space="preserve"> 000</w:t>
            </w:r>
          </w:p>
        </w:tc>
        <w:tc>
          <w:tcPr>
            <w:tcW w:w="1359" w:type="dxa"/>
          </w:tcPr>
          <w:p w14:paraId="73614C12" w14:textId="09A6C9C3" w:rsidR="00BA403F" w:rsidRPr="00E335F4" w:rsidRDefault="007A6061" w:rsidP="00D40831">
            <w:pPr>
              <w:pStyle w:val="Default"/>
              <w:jc w:val="right"/>
              <w:rPr>
                <w:rStyle w:val="l-L2Char"/>
                <w:rFonts w:cs="Arial"/>
                <w:szCs w:val="22"/>
              </w:rPr>
            </w:pPr>
            <w:r>
              <w:rPr>
                <w:rStyle w:val="l-L2Char"/>
                <w:rFonts w:cs="Arial"/>
                <w:szCs w:val="22"/>
              </w:rPr>
              <w:t xml:space="preserve">2 </w:t>
            </w:r>
            <w:r w:rsidR="00F52308">
              <w:rPr>
                <w:rStyle w:val="l-L2Char"/>
                <w:rFonts w:cs="Arial"/>
                <w:szCs w:val="22"/>
              </w:rPr>
              <w:t>300</w:t>
            </w:r>
          </w:p>
        </w:tc>
        <w:tc>
          <w:tcPr>
            <w:tcW w:w="1360" w:type="dxa"/>
          </w:tcPr>
          <w:p w14:paraId="3DCD9A3A" w14:textId="18797009" w:rsidR="00BA403F" w:rsidRPr="00E335F4" w:rsidRDefault="00F52308" w:rsidP="00D40831">
            <w:pPr>
              <w:pStyle w:val="Default"/>
              <w:jc w:val="right"/>
              <w:rPr>
                <w:rStyle w:val="l-L2Char"/>
                <w:rFonts w:cs="Arial"/>
                <w:szCs w:val="22"/>
              </w:rPr>
            </w:pPr>
            <w:r>
              <w:rPr>
                <w:rStyle w:val="l-L2Char"/>
                <w:rFonts w:cs="Arial"/>
                <w:szCs w:val="22"/>
              </w:rPr>
              <w:t>230 300</w:t>
            </w:r>
          </w:p>
        </w:tc>
        <w:tc>
          <w:tcPr>
            <w:tcW w:w="1359" w:type="dxa"/>
          </w:tcPr>
          <w:p w14:paraId="74C245C7" w14:textId="54D59DC3" w:rsidR="00BA403F" w:rsidRPr="00E335F4" w:rsidRDefault="00F52308" w:rsidP="00D40831">
            <w:pPr>
              <w:pStyle w:val="Default"/>
              <w:jc w:val="right"/>
              <w:rPr>
                <w:rStyle w:val="l-L2Char"/>
                <w:rFonts w:cs="Arial"/>
                <w:szCs w:val="22"/>
              </w:rPr>
            </w:pPr>
            <w:r>
              <w:rPr>
                <w:rStyle w:val="l-L2Char"/>
                <w:rFonts w:cs="Arial"/>
                <w:szCs w:val="22"/>
              </w:rPr>
              <w:t>48 363</w:t>
            </w:r>
          </w:p>
        </w:tc>
        <w:tc>
          <w:tcPr>
            <w:tcW w:w="1360" w:type="dxa"/>
          </w:tcPr>
          <w:p w14:paraId="589EDE81" w14:textId="52204414" w:rsidR="00BA403F" w:rsidRPr="00E335F4" w:rsidRDefault="00F52308" w:rsidP="00D40831">
            <w:pPr>
              <w:pStyle w:val="Default"/>
              <w:jc w:val="right"/>
              <w:rPr>
                <w:rStyle w:val="l-L2Char"/>
                <w:rFonts w:cs="Arial"/>
                <w:szCs w:val="22"/>
              </w:rPr>
            </w:pPr>
            <w:r>
              <w:rPr>
                <w:rStyle w:val="l-L2Char"/>
                <w:rFonts w:cs="Arial"/>
                <w:szCs w:val="22"/>
              </w:rPr>
              <w:t>278 663</w:t>
            </w:r>
          </w:p>
        </w:tc>
      </w:tr>
      <w:tr w:rsidR="00BD0EB2" w14:paraId="2DE6B9F7" w14:textId="77777777" w:rsidTr="00C66628">
        <w:tc>
          <w:tcPr>
            <w:tcW w:w="1843" w:type="dxa"/>
          </w:tcPr>
          <w:p w14:paraId="5B438893" w14:textId="01725795" w:rsidR="00BD0EB2" w:rsidRPr="00BD0EB2" w:rsidRDefault="00BD0EB2" w:rsidP="0053219E">
            <w:pPr>
              <w:pStyle w:val="Default"/>
              <w:rPr>
                <w:rStyle w:val="l-L2Char"/>
                <w:rFonts w:cs="Arial"/>
                <w:b/>
                <w:bCs/>
                <w:sz w:val="20"/>
                <w:szCs w:val="20"/>
              </w:rPr>
            </w:pPr>
            <w:r w:rsidRPr="00BD0EB2">
              <w:rPr>
                <w:rStyle w:val="l-L2Char"/>
                <w:rFonts w:cs="Arial"/>
                <w:b/>
                <w:bCs/>
                <w:sz w:val="20"/>
                <w:szCs w:val="20"/>
              </w:rPr>
              <w:t>SO 04 – Výsadba zeleně (IP5, IP11, IP14, IP17, IP18, IP20, IP21 a IP24)</w:t>
            </w:r>
          </w:p>
        </w:tc>
        <w:tc>
          <w:tcPr>
            <w:tcW w:w="1359" w:type="dxa"/>
          </w:tcPr>
          <w:p w14:paraId="48DB48CB" w14:textId="5F0809DB" w:rsidR="00BD0EB2" w:rsidRPr="00E335F4" w:rsidRDefault="007A6061" w:rsidP="00D40831">
            <w:pPr>
              <w:pStyle w:val="Default"/>
              <w:jc w:val="right"/>
              <w:rPr>
                <w:rStyle w:val="l-L2Char"/>
                <w:rFonts w:cs="Arial"/>
                <w:szCs w:val="22"/>
              </w:rPr>
            </w:pPr>
            <w:r>
              <w:rPr>
                <w:rStyle w:val="l-L2Char"/>
                <w:rFonts w:cs="Arial"/>
                <w:szCs w:val="22"/>
              </w:rPr>
              <w:t>1</w:t>
            </w:r>
            <w:r w:rsidR="00F52308">
              <w:rPr>
                <w:rStyle w:val="l-L2Char"/>
                <w:rFonts w:cs="Arial"/>
                <w:szCs w:val="22"/>
              </w:rPr>
              <w:t>0</w:t>
            </w:r>
            <w:r>
              <w:rPr>
                <w:rStyle w:val="l-L2Char"/>
                <w:rFonts w:cs="Arial"/>
                <w:szCs w:val="22"/>
              </w:rPr>
              <w:t>0 000</w:t>
            </w:r>
          </w:p>
        </w:tc>
        <w:tc>
          <w:tcPr>
            <w:tcW w:w="1359" w:type="dxa"/>
          </w:tcPr>
          <w:p w14:paraId="1F8461F9" w14:textId="073D96C1" w:rsidR="00BD0EB2" w:rsidRPr="00E335F4" w:rsidRDefault="007A6061" w:rsidP="00D40831">
            <w:pPr>
              <w:pStyle w:val="Default"/>
              <w:jc w:val="right"/>
              <w:rPr>
                <w:rStyle w:val="l-L2Char"/>
                <w:rFonts w:cs="Arial"/>
                <w:szCs w:val="22"/>
              </w:rPr>
            </w:pPr>
            <w:r>
              <w:rPr>
                <w:rStyle w:val="l-L2Char"/>
                <w:rFonts w:cs="Arial"/>
                <w:szCs w:val="22"/>
              </w:rPr>
              <w:t>100</w:t>
            </w:r>
          </w:p>
        </w:tc>
        <w:tc>
          <w:tcPr>
            <w:tcW w:w="1360" w:type="dxa"/>
          </w:tcPr>
          <w:p w14:paraId="34AF5936" w14:textId="5C351232" w:rsidR="00BD0EB2" w:rsidRPr="00E335F4" w:rsidRDefault="00F52308" w:rsidP="00D40831">
            <w:pPr>
              <w:pStyle w:val="Default"/>
              <w:jc w:val="right"/>
              <w:rPr>
                <w:rStyle w:val="l-L2Char"/>
                <w:rFonts w:cs="Arial"/>
                <w:szCs w:val="22"/>
              </w:rPr>
            </w:pPr>
            <w:r>
              <w:rPr>
                <w:rStyle w:val="l-L2Char"/>
                <w:rFonts w:cs="Arial"/>
                <w:szCs w:val="22"/>
              </w:rPr>
              <w:t>100 100</w:t>
            </w:r>
          </w:p>
        </w:tc>
        <w:tc>
          <w:tcPr>
            <w:tcW w:w="1359" w:type="dxa"/>
          </w:tcPr>
          <w:p w14:paraId="45FE3898" w14:textId="5CDAA76D" w:rsidR="00BD0EB2" w:rsidRPr="00E335F4" w:rsidRDefault="00F52308" w:rsidP="00D40831">
            <w:pPr>
              <w:pStyle w:val="Default"/>
              <w:jc w:val="right"/>
              <w:rPr>
                <w:rStyle w:val="l-L2Char"/>
                <w:rFonts w:cs="Arial"/>
                <w:szCs w:val="22"/>
              </w:rPr>
            </w:pPr>
            <w:r>
              <w:rPr>
                <w:rStyle w:val="l-L2Char"/>
                <w:rFonts w:cs="Arial"/>
                <w:szCs w:val="22"/>
              </w:rPr>
              <w:t>21 021</w:t>
            </w:r>
          </w:p>
        </w:tc>
        <w:tc>
          <w:tcPr>
            <w:tcW w:w="1360" w:type="dxa"/>
          </w:tcPr>
          <w:p w14:paraId="44CE001A" w14:textId="2A71318D" w:rsidR="00BD0EB2" w:rsidRPr="00E335F4" w:rsidRDefault="00F52308" w:rsidP="00D40831">
            <w:pPr>
              <w:pStyle w:val="Default"/>
              <w:jc w:val="right"/>
              <w:rPr>
                <w:rStyle w:val="l-L2Char"/>
                <w:rFonts w:cs="Arial"/>
                <w:szCs w:val="22"/>
              </w:rPr>
            </w:pPr>
            <w:r>
              <w:rPr>
                <w:rStyle w:val="l-L2Char"/>
                <w:rFonts w:cs="Arial"/>
                <w:szCs w:val="22"/>
              </w:rPr>
              <w:t>121 121</w:t>
            </w:r>
          </w:p>
        </w:tc>
      </w:tr>
      <w:tr w:rsidR="00BA403F" w14:paraId="1376493A" w14:textId="77777777" w:rsidTr="00C66628">
        <w:trPr>
          <w:trHeight w:val="531"/>
        </w:trPr>
        <w:tc>
          <w:tcPr>
            <w:tcW w:w="1843" w:type="dxa"/>
          </w:tcPr>
          <w:p w14:paraId="3D2C509D" w14:textId="421EACCB" w:rsidR="00BA403F" w:rsidRPr="00E335F4" w:rsidRDefault="00BA403F" w:rsidP="0053219E">
            <w:pPr>
              <w:pStyle w:val="Default"/>
              <w:rPr>
                <w:rStyle w:val="l-L2Char"/>
                <w:rFonts w:cs="Arial"/>
                <w:b/>
                <w:bCs/>
                <w:szCs w:val="22"/>
              </w:rPr>
            </w:pPr>
            <w:r w:rsidRPr="00E335F4">
              <w:rPr>
                <w:rStyle w:val="l-L2Char"/>
                <w:rFonts w:cs="Arial"/>
                <w:b/>
                <w:bCs/>
                <w:szCs w:val="22"/>
              </w:rPr>
              <w:t>Cena celkem</w:t>
            </w:r>
          </w:p>
        </w:tc>
        <w:tc>
          <w:tcPr>
            <w:tcW w:w="1359" w:type="dxa"/>
          </w:tcPr>
          <w:p w14:paraId="681D7B83" w14:textId="66672A9B" w:rsidR="00BA403F" w:rsidRPr="00E335F4" w:rsidRDefault="007A6061" w:rsidP="00D40831">
            <w:pPr>
              <w:pStyle w:val="Default"/>
              <w:jc w:val="right"/>
              <w:rPr>
                <w:rStyle w:val="l-L2Char"/>
                <w:rFonts w:cs="Arial"/>
                <w:szCs w:val="22"/>
              </w:rPr>
            </w:pPr>
            <w:r>
              <w:rPr>
                <w:rStyle w:val="l-L2Char"/>
                <w:rFonts w:cs="Arial"/>
                <w:szCs w:val="22"/>
              </w:rPr>
              <w:t>5</w:t>
            </w:r>
            <w:r w:rsidR="00F52308">
              <w:rPr>
                <w:rStyle w:val="l-L2Char"/>
                <w:rFonts w:cs="Arial"/>
                <w:szCs w:val="22"/>
              </w:rPr>
              <w:t>68</w:t>
            </w:r>
            <w:r>
              <w:rPr>
                <w:rStyle w:val="l-L2Char"/>
                <w:rFonts w:cs="Arial"/>
                <w:szCs w:val="22"/>
              </w:rPr>
              <w:t xml:space="preserve"> 000</w:t>
            </w:r>
          </w:p>
        </w:tc>
        <w:tc>
          <w:tcPr>
            <w:tcW w:w="1359" w:type="dxa"/>
          </w:tcPr>
          <w:p w14:paraId="63CCAC26" w14:textId="3AA33068" w:rsidR="00BA403F" w:rsidRPr="00E335F4" w:rsidRDefault="007A6061" w:rsidP="00D40831">
            <w:pPr>
              <w:pStyle w:val="Default"/>
              <w:jc w:val="right"/>
              <w:rPr>
                <w:rStyle w:val="l-L2Char"/>
                <w:rFonts w:cs="Arial"/>
                <w:szCs w:val="22"/>
              </w:rPr>
            </w:pPr>
            <w:r>
              <w:rPr>
                <w:rStyle w:val="l-L2Char"/>
                <w:rFonts w:cs="Arial"/>
                <w:szCs w:val="22"/>
              </w:rPr>
              <w:t xml:space="preserve">4 </w:t>
            </w:r>
            <w:r w:rsidR="00F52308">
              <w:rPr>
                <w:rStyle w:val="l-L2Char"/>
                <w:rFonts w:cs="Arial"/>
                <w:szCs w:val="22"/>
              </w:rPr>
              <w:t>4</w:t>
            </w:r>
            <w:r>
              <w:rPr>
                <w:rStyle w:val="l-L2Char"/>
                <w:rFonts w:cs="Arial"/>
                <w:szCs w:val="22"/>
              </w:rPr>
              <w:t>00</w:t>
            </w:r>
          </w:p>
        </w:tc>
        <w:tc>
          <w:tcPr>
            <w:tcW w:w="1360" w:type="dxa"/>
          </w:tcPr>
          <w:p w14:paraId="5C95FD31" w14:textId="5FF6EAA4" w:rsidR="00BA403F" w:rsidRPr="00E335F4" w:rsidRDefault="00F52308" w:rsidP="00D40831">
            <w:pPr>
              <w:pStyle w:val="Default"/>
              <w:jc w:val="right"/>
              <w:rPr>
                <w:rStyle w:val="l-L2Char"/>
                <w:rFonts w:cs="Arial"/>
                <w:szCs w:val="22"/>
              </w:rPr>
            </w:pPr>
            <w:r>
              <w:rPr>
                <w:rStyle w:val="l-L2Char"/>
                <w:rFonts w:cs="Arial"/>
                <w:szCs w:val="22"/>
              </w:rPr>
              <w:t>572 400</w:t>
            </w:r>
          </w:p>
        </w:tc>
        <w:tc>
          <w:tcPr>
            <w:tcW w:w="1359" w:type="dxa"/>
          </w:tcPr>
          <w:p w14:paraId="69CC0B73" w14:textId="7DEFD6A3" w:rsidR="00BA403F" w:rsidRPr="00E335F4" w:rsidRDefault="00F52308" w:rsidP="00D40831">
            <w:pPr>
              <w:pStyle w:val="Default"/>
              <w:jc w:val="right"/>
              <w:rPr>
                <w:rStyle w:val="l-L2Char"/>
                <w:rFonts w:cs="Arial"/>
                <w:szCs w:val="22"/>
              </w:rPr>
            </w:pPr>
            <w:r>
              <w:rPr>
                <w:rStyle w:val="l-L2Char"/>
                <w:rFonts w:cs="Arial"/>
                <w:szCs w:val="22"/>
              </w:rPr>
              <w:t>120 204</w:t>
            </w:r>
          </w:p>
        </w:tc>
        <w:tc>
          <w:tcPr>
            <w:tcW w:w="1360" w:type="dxa"/>
          </w:tcPr>
          <w:p w14:paraId="4E1840AF" w14:textId="4D88B163" w:rsidR="00BA403F" w:rsidRPr="00E335F4" w:rsidRDefault="00F52308" w:rsidP="00D40831">
            <w:pPr>
              <w:pStyle w:val="Default"/>
              <w:jc w:val="right"/>
              <w:rPr>
                <w:rStyle w:val="l-L2Char"/>
                <w:rFonts w:cs="Arial"/>
                <w:szCs w:val="22"/>
              </w:rPr>
            </w:pPr>
            <w:r>
              <w:rPr>
                <w:rStyle w:val="l-L2Char"/>
                <w:rFonts w:cs="Arial"/>
                <w:szCs w:val="22"/>
              </w:rPr>
              <w:t>692 604</w:t>
            </w:r>
          </w:p>
        </w:tc>
      </w:tr>
    </w:tbl>
    <w:p w14:paraId="4FA6B28C" w14:textId="77777777" w:rsidR="00524736" w:rsidRDefault="00524736" w:rsidP="00524736">
      <w:pPr>
        <w:pStyle w:val="Default"/>
        <w:ind w:firstLine="708"/>
        <w:rPr>
          <w:i/>
          <w:iCs/>
          <w:sz w:val="22"/>
          <w:szCs w:val="22"/>
        </w:rPr>
      </w:pPr>
      <w:r>
        <w:rPr>
          <w:i/>
          <w:iCs/>
          <w:sz w:val="22"/>
          <w:szCs w:val="22"/>
        </w:rPr>
        <w:t>(Cena bude uváděna na haléře, tj. na 2 desetinná místa)</w:t>
      </w:r>
    </w:p>
    <w:p w14:paraId="0CEF1428" w14:textId="77777777" w:rsidR="00E335F4" w:rsidRPr="002015A0" w:rsidRDefault="00E335F4" w:rsidP="0053219E">
      <w:pPr>
        <w:pStyle w:val="Default"/>
        <w:ind w:firstLine="708"/>
        <w:rPr>
          <w:rStyle w:val="l-L2Char"/>
          <w:rFonts w:ascii="Times New Roman" w:hAnsi="Times New Roman"/>
          <w:szCs w:val="22"/>
        </w:rPr>
      </w:pPr>
    </w:p>
    <w:p w14:paraId="14B93BB9" w14:textId="13C047EC" w:rsidR="00C30DBF" w:rsidRPr="004D5F78" w:rsidRDefault="00C30DBF" w:rsidP="00FA235A">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Objednatel neposkytuje zálohy a zhotoviteli nepřísluší během </w:t>
      </w:r>
      <w:r w:rsidR="00054689">
        <w:rPr>
          <w:rFonts w:cs="Arial"/>
          <w:b w:val="0"/>
          <w:szCs w:val="22"/>
          <w:u w:val="none"/>
        </w:rPr>
        <w:t>vyhotovování Díla</w:t>
      </w:r>
      <w:r w:rsidR="002A6A24">
        <w:rPr>
          <w:rFonts w:cs="Arial"/>
          <w:b w:val="0"/>
          <w:szCs w:val="22"/>
          <w:u w:val="none"/>
        </w:rPr>
        <w:t xml:space="preserve"> </w:t>
      </w:r>
      <w:r w:rsidRPr="004D5F78">
        <w:rPr>
          <w:rFonts w:cs="Arial"/>
          <w:b w:val="0"/>
          <w:szCs w:val="22"/>
          <w:u w:val="none"/>
        </w:rPr>
        <w:t xml:space="preserve">přiměřená část </w:t>
      </w:r>
      <w:r w:rsidR="00C1681E" w:rsidRPr="004D5F78">
        <w:rPr>
          <w:rFonts w:cs="Arial"/>
          <w:b w:val="0"/>
          <w:szCs w:val="22"/>
          <w:u w:val="none"/>
        </w:rPr>
        <w:t>ceny s</w:t>
      </w:r>
      <w:r w:rsidRPr="004D5F78">
        <w:rPr>
          <w:rFonts w:cs="Arial"/>
          <w:b w:val="0"/>
          <w:szCs w:val="22"/>
          <w:u w:val="none"/>
        </w:rPr>
        <w:t xml:space="preserve"> přihlédnutím k vynaloženým nákladům.  </w:t>
      </w:r>
    </w:p>
    <w:p w14:paraId="2134DBF2" w14:textId="77777777" w:rsidR="0005524A" w:rsidRDefault="003F63A5"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Cena za </w:t>
      </w:r>
      <w:r w:rsidR="00054689">
        <w:rPr>
          <w:rStyle w:val="l-L2Char"/>
          <w:rFonts w:cs="Arial"/>
          <w:b w:val="0"/>
          <w:szCs w:val="22"/>
          <w:u w:val="none"/>
        </w:rPr>
        <w:t>Dílo</w:t>
      </w:r>
      <w:r w:rsidRPr="004D5F78">
        <w:rPr>
          <w:rStyle w:val="l-L2Char"/>
          <w:rFonts w:cs="Arial"/>
          <w:b w:val="0"/>
          <w:szCs w:val="22"/>
          <w:u w:val="none"/>
        </w:rPr>
        <w:t xml:space="preserve"> se hradí na základě faktury, kterou z</w:t>
      </w:r>
      <w:r w:rsidR="0005524A" w:rsidRPr="004D5F78">
        <w:rPr>
          <w:rStyle w:val="l-L2Char"/>
          <w:rFonts w:cs="Arial"/>
          <w:b w:val="0"/>
          <w:szCs w:val="22"/>
          <w:u w:val="none"/>
        </w:rPr>
        <w:t xml:space="preserve">hotovitel předloží objednateli </w:t>
      </w:r>
      <w:r w:rsidR="006B0081" w:rsidRPr="004D5F78">
        <w:rPr>
          <w:rStyle w:val="l-L2Char"/>
          <w:rFonts w:cs="Arial"/>
          <w:b w:val="0"/>
          <w:szCs w:val="22"/>
          <w:u w:val="none"/>
        </w:rPr>
        <w:t xml:space="preserve">za provedení </w:t>
      </w:r>
      <w:r w:rsidR="00054689">
        <w:rPr>
          <w:rStyle w:val="l-L2Char"/>
          <w:rFonts w:cs="Arial"/>
          <w:b w:val="0"/>
          <w:szCs w:val="22"/>
          <w:u w:val="none"/>
        </w:rPr>
        <w:t>bezvadného Díla,</w:t>
      </w:r>
      <w:r w:rsidR="00054689" w:rsidRPr="005202FA">
        <w:rPr>
          <w:b w:val="0"/>
          <w:u w:val="none"/>
        </w:rPr>
        <w:t xml:space="preserve"> </w:t>
      </w:r>
      <w:r w:rsidR="00054689" w:rsidRPr="00054689">
        <w:rPr>
          <w:rStyle w:val="l-L2Char"/>
          <w:rFonts w:cs="Arial"/>
          <w:b w:val="0"/>
          <w:szCs w:val="22"/>
          <w:u w:val="none"/>
        </w:rPr>
        <w:t xml:space="preserve">které bude potvrzovat smluvními stranami podepsaný akceptační protokol. </w:t>
      </w:r>
      <w:r w:rsidR="00054689">
        <w:rPr>
          <w:rStyle w:val="l-L2Char"/>
          <w:rFonts w:cs="Arial"/>
          <w:b w:val="0"/>
          <w:szCs w:val="22"/>
          <w:u w:val="none"/>
        </w:rPr>
        <w:t xml:space="preserve"> </w:t>
      </w:r>
    </w:p>
    <w:p w14:paraId="430CAEE5" w14:textId="77777777" w:rsidR="008B55DF" w:rsidRDefault="00A50845"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Cena </w:t>
      </w:r>
      <w:r w:rsidR="003D4D11" w:rsidRPr="004D5F78">
        <w:rPr>
          <w:rStyle w:val="l-L2Char"/>
          <w:rFonts w:cs="Arial"/>
          <w:b w:val="0"/>
          <w:szCs w:val="22"/>
          <w:u w:val="none"/>
        </w:rPr>
        <w:t>Plnění</w:t>
      </w:r>
      <w:r w:rsidR="008B55DF" w:rsidRPr="004D5F78">
        <w:rPr>
          <w:rStyle w:val="l-L2Char"/>
          <w:rFonts w:cs="Arial"/>
          <w:b w:val="0"/>
          <w:szCs w:val="22"/>
          <w:u w:val="none"/>
        </w:rPr>
        <w:t xml:space="preserve"> </w:t>
      </w:r>
      <w:r w:rsidRPr="004D5F78">
        <w:rPr>
          <w:rStyle w:val="l-L2Char"/>
          <w:rFonts w:cs="Arial"/>
          <w:b w:val="0"/>
          <w:szCs w:val="22"/>
          <w:u w:val="none"/>
        </w:rPr>
        <w:t xml:space="preserve">je po dobu </w:t>
      </w:r>
      <w:r w:rsidR="003D4D11" w:rsidRPr="004D5F78">
        <w:rPr>
          <w:rStyle w:val="l-L2Char"/>
          <w:rFonts w:cs="Arial"/>
          <w:b w:val="0"/>
          <w:szCs w:val="22"/>
          <w:u w:val="none"/>
        </w:rPr>
        <w:t>účinnosti smlouvy</w:t>
      </w:r>
      <w:r w:rsidRPr="004D5F78">
        <w:rPr>
          <w:rStyle w:val="l-L2Char"/>
          <w:rFonts w:cs="Arial"/>
          <w:b w:val="0"/>
          <w:szCs w:val="22"/>
          <w:u w:val="none"/>
        </w:rPr>
        <w:t xml:space="preserve"> neměnná a závazná</w:t>
      </w:r>
      <w:r w:rsidR="008B55DF" w:rsidRPr="004D5F78">
        <w:rPr>
          <w:rStyle w:val="l-L2Char"/>
          <w:rFonts w:cs="Arial"/>
          <w:b w:val="0"/>
          <w:szCs w:val="22"/>
          <w:u w:val="none"/>
        </w:rPr>
        <w:t>.</w:t>
      </w:r>
    </w:p>
    <w:p w14:paraId="01529C01" w14:textId="20C48A13" w:rsidR="004020CE" w:rsidRPr="004020CE" w:rsidRDefault="004020CE" w:rsidP="004020CE">
      <w:pPr>
        <w:pStyle w:val="l-L1"/>
        <w:keepNext w:val="0"/>
        <w:numPr>
          <w:ilvl w:val="1"/>
          <w:numId w:val="37"/>
        </w:numPr>
        <w:spacing w:before="120" w:after="120" w:line="276" w:lineRule="auto"/>
        <w:jc w:val="both"/>
        <w:rPr>
          <w:rStyle w:val="l-L2Char"/>
          <w:rFonts w:cs="Arial"/>
          <w:b w:val="0"/>
          <w:szCs w:val="22"/>
          <w:u w:val="none"/>
        </w:rPr>
      </w:pPr>
      <w:r w:rsidRPr="0074299C">
        <w:rPr>
          <w:rStyle w:val="l-L2Char"/>
          <w:rFonts w:cs="Arial"/>
          <w:b w:val="0"/>
          <w:szCs w:val="22"/>
          <w:u w:val="none"/>
        </w:rPr>
        <w:t xml:space="preserve">V případě zajištění povolení </w:t>
      </w:r>
      <w:r w:rsidR="002C6147">
        <w:rPr>
          <w:rStyle w:val="l-L2Char"/>
          <w:rFonts w:cs="Arial"/>
          <w:b w:val="0"/>
          <w:szCs w:val="22"/>
          <w:u w:val="none"/>
        </w:rPr>
        <w:t xml:space="preserve">záměru </w:t>
      </w:r>
      <w:r w:rsidRPr="0074299C">
        <w:rPr>
          <w:rStyle w:val="l-L2Char"/>
          <w:rFonts w:cs="Arial"/>
          <w:b w:val="0"/>
          <w:szCs w:val="22"/>
          <w:u w:val="none"/>
        </w:rPr>
        <w:t xml:space="preserve">zhotovitelem dle čl. I. </w:t>
      </w:r>
      <w:proofErr w:type="spellStart"/>
      <w:r w:rsidRPr="0074299C">
        <w:rPr>
          <w:rStyle w:val="l-L2Char"/>
          <w:rFonts w:cs="Arial"/>
          <w:b w:val="0"/>
          <w:szCs w:val="22"/>
          <w:u w:val="none"/>
        </w:rPr>
        <w:t>odst</w:t>
      </w:r>
      <w:proofErr w:type="spellEnd"/>
      <w:r w:rsidRPr="0074299C">
        <w:rPr>
          <w:rStyle w:val="l-L2Char"/>
          <w:rFonts w:cs="Arial"/>
          <w:b w:val="0"/>
          <w:szCs w:val="22"/>
          <w:u w:val="none"/>
        </w:rPr>
        <w:t xml:space="preserve"> 1.3. bude cena uhrazena na základě dvou faktur</w:t>
      </w:r>
      <w:r w:rsidR="002C6147">
        <w:rPr>
          <w:rStyle w:val="l-L2Char"/>
          <w:rFonts w:cs="Arial"/>
          <w:b w:val="0"/>
          <w:szCs w:val="22"/>
          <w:u w:val="none"/>
        </w:rPr>
        <w:t xml:space="preserve"> (dílčí fakturace)</w:t>
      </w:r>
      <w:r w:rsidRPr="0074299C">
        <w:rPr>
          <w:rStyle w:val="l-L2Char"/>
          <w:rFonts w:cs="Arial"/>
          <w:b w:val="0"/>
          <w:szCs w:val="22"/>
          <w:u w:val="none"/>
        </w:rPr>
        <w:t xml:space="preserve">. První faktura bude uhrazena objednatelem po řádném převzetí projektové dokumentace objednatelem, druhá faktura bude nejdříve uhrazena objednatelem na základě souhlasu/rozhodnutí s doložením právní moci </w:t>
      </w:r>
      <w:r w:rsidR="002C6147">
        <w:rPr>
          <w:rStyle w:val="l-L2Char"/>
          <w:rFonts w:cs="Arial"/>
          <w:b w:val="0"/>
          <w:szCs w:val="22"/>
          <w:u w:val="none"/>
        </w:rPr>
        <w:t>–</w:t>
      </w:r>
      <w:r w:rsidRPr="0074299C">
        <w:rPr>
          <w:rStyle w:val="l-L2Char"/>
          <w:rFonts w:cs="Arial"/>
          <w:b w:val="0"/>
          <w:szCs w:val="22"/>
          <w:u w:val="none"/>
        </w:rPr>
        <w:t xml:space="preserve"> povolení</w:t>
      </w:r>
      <w:r w:rsidR="002C6147">
        <w:rPr>
          <w:rStyle w:val="l-L2Char"/>
          <w:rFonts w:cs="Arial"/>
          <w:b w:val="0"/>
          <w:szCs w:val="22"/>
          <w:u w:val="none"/>
        </w:rPr>
        <w:t xml:space="preserve"> záměru</w:t>
      </w:r>
      <w:r w:rsidRPr="0074299C">
        <w:rPr>
          <w:rStyle w:val="l-L2Char"/>
          <w:rFonts w:cs="Arial"/>
          <w:b w:val="0"/>
          <w:szCs w:val="22"/>
          <w:u w:val="none"/>
        </w:rPr>
        <w:t>.</w:t>
      </w:r>
    </w:p>
    <w:p w14:paraId="1145A20C" w14:textId="3787D137" w:rsidR="004E7FB7" w:rsidRPr="00CB3E97" w:rsidRDefault="000708A3" w:rsidP="00CB3E97">
      <w:pPr>
        <w:pStyle w:val="l-L1"/>
        <w:keepNext w:val="0"/>
        <w:numPr>
          <w:ilvl w:val="1"/>
          <w:numId w:val="37"/>
        </w:numPr>
        <w:spacing w:before="120" w:after="120"/>
        <w:jc w:val="both"/>
        <w:rPr>
          <w:rFonts w:ascii="Arial" w:hAnsi="Arial" w:cs="Arial"/>
          <w:b w:val="0"/>
          <w:szCs w:val="22"/>
          <w:u w:val="none"/>
        </w:rPr>
      </w:pPr>
      <w:r w:rsidRPr="00CB3E97">
        <w:rPr>
          <w:rStyle w:val="l-L2Char"/>
          <w:rFonts w:cs="Arial"/>
          <w:b w:val="0"/>
          <w:szCs w:val="22"/>
          <w:u w:val="none"/>
        </w:rPr>
        <w:t xml:space="preserve">Pokud faktura neobsahuje všechny zákonem a smlouvou stanovené náležitosti, je objednatel oprávněn ji do data splatnosti vrátit s tím, že zhotovitel je poté povinen vystavit novou fakturu s novým </w:t>
      </w:r>
      <w:proofErr w:type="spellStart"/>
      <w:r w:rsidR="004E7FB7" w:rsidRPr="00CB3E97">
        <w:rPr>
          <w:rStyle w:val="l-L2Char"/>
          <w:rFonts w:cs="Arial"/>
          <w:b w:val="0"/>
          <w:szCs w:val="22"/>
          <w:u w:val="none"/>
        </w:rPr>
        <w:t>datem</w:t>
      </w:r>
      <w:r w:rsidRPr="00CB3E97">
        <w:rPr>
          <w:rStyle w:val="l-L2Char"/>
          <w:rFonts w:cs="Arial"/>
          <w:b w:val="0"/>
          <w:szCs w:val="22"/>
          <w:u w:val="none"/>
        </w:rPr>
        <w:t>splatnosti</w:t>
      </w:r>
      <w:proofErr w:type="spellEnd"/>
      <w:r w:rsidRPr="00CB3E97">
        <w:rPr>
          <w:rStyle w:val="l-L2Char"/>
          <w:rFonts w:cs="Arial"/>
          <w:b w:val="0"/>
          <w:szCs w:val="22"/>
          <w:u w:val="none"/>
        </w:rPr>
        <w:t>. V takovém případě není objednatel v prodlení s</w:t>
      </w:r>
      <w:r w:rsidR="00A91766" w:rsidRPr="00CB3E97">
        <w:rPr>
          <w:rStyle w:val="l-L2Char"/>
          <w:rFonts w:cs="Arial"/>
          <w:b w:val="0"/>
          <w:szCs w:val="22"/>
          <w:u w:val="none"/>
        </w:rPr>
        <w:t xml:space="preserve"> její </w:t>
      </w:r>
      <w:r w:rsidRPr="00CB3E97">
        <w:rPr>
          <w:rStyle w:val="l-L2Char"/>
          <w:rFonts w:cs="Arial"/>
          <w:b w:val="0"/>
          <w:szCs w:val="22"/>
          <w:u w:val="none"/>
        </w:rPr>
        <w:t>úhradou.</w:t>
      </w:r>
      <w:r w:rsidR="00054689" w:rsidRPr="00CB3E97">
        <w:rPr>
          <w:rStyle w:val="l-L2Char"/>
          <w:rFonts w:cs="Arial"/>
          <w:b w:val="0"/>
          <w:szCs w:val="22"/>
          <w:u w:val="none"/>
        </w:rPr>
        <w:t xml:space="preserve"> </w:t>
      </w:r>
      <w:r w:rsidR="004E7FB7" w:rsidRPr="00CB3E97">
        <w:rPr>
          <w:b w:val="0"/>
          <w:bCs/>
          <w:szCs w:val="22"/>
          <w:u w:val="none"/>
        </w:rPr>
        <w:t xml:space="preserve"> </w:t>
      </w:r>
      <w:r w:rsidR="004E7FB7" w:rsidRPr="00CB3E97">
        <w:rPr>
          <w:rFonts w:ascii="Arial" w:hAnsi="Arial" w:cs="Arial"/>
          <w:b w:val="0"/>
          <w:szCs w:val="22"/>
          <w:u w:val="none"/>
        </w:rPr>
        <w:t xml:space="preserve">Přílohou faktury bude protokol o předání a převzetí díla, ze </w:t>
      </w:r>
      <w:proofErr w:type="spellStart"/>
      <w:r w:rsidR="004E7FB7" w:rsidRPr="00CB3E97">
        <w:rPr>
          <w:rFonts w:ascii="Arial" w:hAnsi="Arial" w:cs="Arial"/>
          <w:b w:val="0"/>
          <w:szCs w:val="22"/>
          <w:u w:val="none"/>
        </w:rPr>
        <w:t>ktrerého</w:t>
      </w:r>
      <w:proofErr w:type="spellEnd"/>
      <w:r w:rsidR="004E7FB7" w:rsidRPr="00CB3E97">
        <w:rPr>
          <w:rFonts w:ascii="Arial" w:hAnsi="Arial" w:cs="Arial"/>
          <w:b w:val="0"/>
          <w:szCs w:val="22"/>
          <w:u w:val="none"/>
        </w:rPr>
        <w:t xml:space="preserve"> bude vyplývat, že dílo nevykazuje žádné vady a nedostatky. </w:t>
      </w:r>
    </w:p>
    <w:p w14:paraId="4D720353" w14:textId="46BE225B" w:rsidR="00532A42" w:rsidRPr="004D5F78" w:rsidRDefault="00532A42" w:rsidP="000651E8">
      <w:pPr>
        <w:pStyle w:val="l-L1"/>
        <w:keepNext w:val="0"/>
        <w:numPr>
          <w:ilvl w:val="1"/>
          <w:numId w:val="37"/>
        </w:numPr>
        <w:spacing w:before="120" w:after="120"/>
        <w:jc w:val="both"/>
        <w:rPr>
          <w:rStyle w:val="l-L2Char"/>
          <w:rFonts w:cs="Arial"/>
          <w:szCs w:val="22"/>
        </w:rPr>
      </w:pPr>
      <w:r w:rsidRPr="004D5F78">
        <w:rPr>
          <w:rStyle w:val="l-L2Char"/>
          <w:rFonts w:cs="Arial"/>
          <w:b w:val="0"/>
          <w:szCs w:val="22"/>
          <w:u w:val="none"/>
        </w:rPr>
        <w:t>Splatnost faktury je 30 dnů ode dne jejího obdržení</w:t>
      </w:r>
      <w:r w:rsidR="00B5642E" w:rsidRPr="004D5F78">
        <w:rPr>
          <w:rStyle w:val="l-L2Char"/>
          <w:rFonts w:cs="Arial"/>
          <w:b w:val="0"/>
          <w:szCs w:val="22"/>
          <w:u w:val="none"/>
        </w:rPr>
        <w:t>. F</w:t>
      </w:r>
      <w:r w:rsidRPr="004D5F78">
        <w:rPr>
          <w:rStyle w:val="l-L2Char"/>
          <w:rFonts w:cs="Arial"/>
          <w:b w:val="0"/>
          <w:szCs w:val="22"/>
          <w:u w:val="none"/>
        </w:rPr>
        <w:t xml:space="preserve">aktura musí obsahovat náležitosti stanovené v § </w:t>
      </w:r>
      <w:r w:rsidR="00B87A91" w:rsidRPr="004D5F78">
        <w:rPr>
          <w:rStyle w:val="l-L2Char"/>
          <w:rFonts w:cs="Arial"/>
          <w:b w:val="0"/>
          <w:szCs w:val="22"/>
          <w:u w:val="none"/>
        </w:rPr>
        <w:t>435</w:t>
      </w:r>
      <w:r w:rsidRPr="004D5F78">
        <w:rPr>
          <w:rStyle w:val="l-L2Char"/>
          <w:rFonts w:cs="Arial"/>
          <w:b w:val="0"/>
          <w:szCs w:val="22"/>
          <w:u w:val="none"/>
        </w:rPr>
        <w:t xml:space="preserve"> </w:t>
      </w:r>
      <w:r w:rsidR="00AA703A" w:rsidRPr="004D5F78">
        <w:rPr>
          <w:rStyle w:val="l-L2Char"/>
          <w:rFonts w:cs="Arial"/>
          <w:b w:val="0"/>
          <w:szCs w:val="22"/>
          <w:u w:val="none"/>
        </w:rPr>
        <w:t>občanského</w:t>
      </w:r>
      <w:r w:rsidRPr="004D5F78">
        <w:rPr>
          <w:rStyle w:val="l-L2Char"/>
          <w:rFonts w:cs="Arial"/>
          <w:b w:val="0"/>
          <w:szCs w:val="22"/>
          <w:u w:val="none"/>
        </w:rPr>
        <w:t xml:space="preserve"> zákoníku a jako daňový doklad i náležitosti stanovené </w:t>
      </w:r>
      <w:r w:rsidR="00EC28C5">
        <w:rPr>
          <w:rStyle w:val="l-L2Char"/>
          <w:rFonts w:cs="Arial"/>
          <w:b w:val="0"/>
          <w:szCs w:val="22"/>
          <w:u w:val="none"/>
        </w:rPr>
        <w:br/>
      </w:r>
      <w:r w:rsidRPr="004D5F78">
        <w:rPr>
          <w:rStyle w:val="l-L2Char"/>
          <w:rFonts w:cs="Arial"/>
          <w:b w:val="0"/>
          <w:szCs w:val="22"/>
          <w:u w:val="none"/>
        </w:rPr>
        <w:t>v § 2</w:t>
      </w:r>
      <w:r w:rsidR="00054689">
        <w:rPr>
          <w:rStyle w:val="l-L2Char"/>
          <w:rFonts w:cs="Arial"/>
          <w:b w:val="0"/>
          <w:szCs w:val="22"/>
          <w:u w:val="none"/>
        </w:rPr>
        <w:t>9</w:t>
      </w:r>
      <w:r w:rsidRPr="004D5F78">
        <w:rPr>
          <w:rStyle w:val="l-L2Char"/>
          <w:rFonts w:cs="Arial"/>
          <w:b w:val="0"/>
          <w:szCs w:val="22"/>
          <w:u w:val="none"/>
        </w:rPr>
        <w:t xml:space="preserve"> zákona č.</w:t>
      </w:r>
      <w:r w:rsidR="00E26CC5" w:rsidRPr="004D5F78">
        <w:rPr>
          <w:rStyle w:val="l-L2Char"/>
          <w:rFonts w:cs="Arial"/>
          <w:b w:val="0"/>
          <w:szCs w:val="22"/>
          <w:u w:val="none"/>
        </w:rPr>
        <w:t xml:space="preserve"> </w:t>
      </w:r>
      <w:r w:rsidRPr="00843160">
        <w:rPr>
          <w:rStyle w:val="l-L2Char"/>
          <w:rFonts w:cs="Arial"/>
          <w:b w:val="0"/>
          <w:szCs w:val="22"/>
          <w:u w:val="none"/>
        </w:rPr>
        <w:t>235/2004 Sb., o dani z přidané hodnoty, ve znění pozdějších předpisů.</w:t>
      </w:r>
      <w:r w:rsidRPr="004D5F78">
        <w:rPr>
          <w:rStyle w:val="l-L2Char"/>
          <w:rFonts w:cs="Arial"/>
          <w:szCs w:val="22"/>
        </w:rPr>
        <w:t xml:space="preserve"> </w:t>
      </w:r>
    </w:p>
    <w:p w14:paraId="29F65441" w14:textId="77777777" w:rsidR="00C75A45" w:rsidRPr="004D5F78" w:rsidRDefault="00C75A45" w:rsidP="000651E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lastRenderedPageBreak/>
        <w:t>Na faktuře pro objednatele bude zhotovitel uvádět:</w:t>
      </w:r>
    </w:p>
    <w:p w14:paraId="6A0B17EE" w14:textId="77777777" w:rsidR="00C75A45" w:rsidRPr="004D5F78" w:rsidRDefault="00C75A45" w:rsidP="00B8338E">
      <w:pPr>
        <w:pStyle w:val="l-L1"/>
        <w:keepNext w:val="0"/>
        <w:numPr>
          <w:ilvl w:val="0"/>
          <w:numId w:val="0"/>
        </w:numPr>
        <w:spacing w:before="120" w:after="120"/>
        <w:ind w:left="708"/>
        <w:jc w:val="both"/>
        <w:rPr>
          <w:rStyle w:val="l-L2Char"/>
          <w:rFonts w:cs="Arial"/>
          <w:b w:val="0"/>
          <w:szCs w:val="22"/>
          <w:u w:val="none"/>
        </w:rPr>
      </w:pPr>
      <w:r w:rsidRPr="004D5F78">
        <w:rPr>
          <w:rStyle w:val="l-L2Char"/>
          <w:rFonts w:cs="Arial"/>
          <w:b w:val="0"/>
          <w:szCs w:val="22"/>
          <w:u w:val="none"/>
        </w:rPr>
        <w:t>Odběratel: Státní pozemkový úřad, Praha 3, Husinecká 1024/11a, PSČ 130 00, IČ 01312774</w:t>
      </w:r>
    </w:p>
    <w:p w14:paraId="0B70AB57" w14:textId="03664316" w:rsidR="00F240C7" w:rsidRPr="00F15AB4" w:rsidRDefault="00C75A45" w:rsidP="00F15AB4">
      <w:pPr>
        <w:pStyle w:val="l-L1"/>
        <w:keepNext w:val="0"/>
        <w:numPr>
          <w:ilvl w:val="0"/>
          <w:numId w:val="0"/>
        </w:numPr>
        <w:spacing w:before="120" w:after="120"/>
        <w:ind w:left="709" w:hanging="709"/>
        <w:jc w:val="both"/>
        <w:rPr>
          <w:rStyle w:val="l-L2Char"/>
          <w:rFonts w:cs="Arial"/>
          <w:b w:val="0"/>
          <w:bCs/>
          <w:szCs w:val="22"/>
          <w:u w:val="none"/>
        </w:rPr>
      </w:pPr>
      <w:r w:rsidRPr="004D5F78">
        <w:rPr>
          <w:rStyle w:val="l-L2Char"/>
          <w:rFonts w:cs="Arial"/>
          <w:b w:val="0"/>
          <w:szCs w:val="22"/>
          <w:u w:val="none"/>
        </w:rPr>
        <w:t xml:space="preserve">            Konečný příjemce: Státní pozemkový úřad</w:t>
      </w:r>
      <w:r w:rsidR="00AF0DDD">
        <w:rPr>
          <w:rStyle w:val="l-L2Char"/>
          <w:rFonts w:cs="Arial"/>
          <w:b w:val="0"/>
          <w:szCs w:val="22"/>
          <w:u w:val="none"/>
        </w:rPr>
        <w:t xml:space="preserve">, </w:t>
      </w:r>
      <w:r w:rsidR="004E7FB7">
        <w:rPr>
          <w:rStyle w:val="l-L2Char"/>
          <w:rFonts w:cs="Arial"/>
          <w:b w:val="0"/>
          <w:szCs w:val="22"/>
          <w:u w:val="none"/>
        </w:rPr>
        <w:t>KPÚ pro</w:t>
      </w:r>
      <w:r w:rsidR="00AF0DDD">
        <w:rPr>
          <w:rStyle w:val="l-L2Char"/>
          <w:rFonts w:cs="Arial"/>
          <w:b w:val="0"/>
          <w:szCs w:val="22"/>
          <w:u w:val="none"/>
        </w:rPr>
        <w:t xml:space="preserve"> Olomoucký kraj,</w:t>
      </w:r>
      <w:r w:rsidRPr="004D5F78">
        <w:rPr>
          <w:rStyle w:val="l-L2Char"/>
          <w:rFonts w:cs="Arial"/>
          <w:b w:val="0"/>
          <w:szCs w:val="22"/>
          <w:u w:val="none"/>
        </w:rPr>
        <w:t xml:space="preserve"> </w:t>
      </w:r>
      <w:r w:rsidRPr="00AF0DDD">
        <w:rPr>
          <w:rStyle w:val="l-L2Char"/>
          <w:rFonts w:cs="Arial"/>
          <w:bCs/>
          <w:szCs w:val="22"/>
          <w:u w:val="none"/>
        </w:rPr>
        <w:t xml:space="preserve">Pobočka </w:t>
      </w:r>
      <w:r w:rsidR="00E01030" w:rsidRPr="00E01030">
        <w:rPr>
          <w:rStyle w:val="l-L2Char"/>
          <w:szCs w:val="22"/>
          <w:u w:val="none"/>
        </w:rPr>
        <w:t xml:space="preserve">Prostějov, </w:t>
      </w:r>
      <w:r w:rsidR="00E01030" w:rsidRPr="00E01030">
        <w:rPr>
          <w:rStyle w:val="l-L2Char"/>
          <w:b w:val="0"/>
          <w:bCs/>
          <w:szCs w:val="22"/>
          <w:u w:val="none"/>
        </w:rPr>
        <w:t>Aloise Krále 4, 796 01 Prostějov</w:t>
      </w:r>
      <w:r w:rsidRPr="00E01030">
        <w:rPr>
          <w:rStyle w:val="l-L2Char"/>
          <w:rFonts w:cs="Arial"/>
          <w:b w:val="0"/>
          <w:bCs/>
          <w:szCs w:val="22"/>
          <w:u w:val="none"/>
        </w:rPr>
        <w:t xml:space="preserve"> </w:t>
      </w:r>
    </w:p>
    <w:p w14:paraId="7C69DA0E" w14:textId="77777777" w:rsidR="008E7C88" w:rsidRPr="004D5F78" w:rsidRDefault="008E7C88" w:rsidP="00056754">
      <w:pPr>
        <w:pStyle w:val="l-L1"/>
        <w:keepNext w:val="0"/>
        <w:ind w:left="0"/>
        <w:rPr>
          <w:rFonts w:ascii="Arial" w:hAnsi="Arial" w:cs="Arial"/>
          <w:szCs w:val="22"/>
        </w:rPr>
      </w:pPr>
      <w:r w:rsidRPr="004D5F78">
        <w:rPr>
          <w:rFonts w:ascii="Arial" w:hAnsi="Arial" w:cs="Arial"/>
          <w:szCs w:val="22"/>
        </w:rPr>
        <w:br/>
      </w:r>
      <w:r w:rsidR="000203F2" w:rsidRPr="004D5F78">
        <w:rPr>
          <w:rFonts w:ascii="Arial" w:hAnsi="Arial" w:cs="Arial"/>
          <w:szCs w:val="22"/>
        </w:rPr>
        <w:t>Záruka za jakost a vady</w:t>
      </w:r>
    </w:p>
    <w:p w14:paraId="03DF46CC" w14:textId="77777777" w:rsidR="00C52BAE" w:rsidRPr="004D5F78" w:rsidRDefault="00A50845" w:rsidP="00012B64">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 xml:space="preserve">Zhotovitel objednateli poskytuje záruku </w:t>
      </w:r>
      <w:proofErr w:type="gramStart"/>
      <w:r w:rsidRPr="004D5F78">
        <w:rPr>
          <w:rStyle w:val="l-L2Char"/>
          <w:rFonts w:cs="Arial"/>
          <w:b w:val="0"/>
          <w:szCs w:val="22"/>
          <w:u w:val="none"/>
        </w:rPr>
        <w:t>za  předaného</w:t>
      </w:r>
      <w:proofErr w:type="gramEnd"/>
      <w:r w:rsidRPr="004D5F78">
        <w:rPr>
          <w:rStyle w:val="l-L2Char"/>
          <w:rFonts w:cs="Arial"/>
          <w:b w:val="0"/>
          <w:szCs w:val="22"/>
          <w:u w:val="none"/>
        </w:rPr>
        <w:t xml:space="preserve"> </w:t>
      </w:r>
      <w:r w:rsidR="00054689">
        <w:rPr>
          <w:rStyle w:val="l-L2Char"/>
          <w:rFonts w:cs="Arial"/>
          <w:b w:val="0"/>
          <w:szCs w:val="22"/>
          <w:u w:val="none"/>
        </w:rPr>
        <w:t>Dílo</w:t>
      </w:r>
      <w:r w:rsidRPr="004D5F78">
        <w:rPr>
          <w:rStyle w:val="l-L2Char"/>
          <w:rFonts w:cs="Arial"/>
          <w:b w:val="0"/>
          <w:szCs w:val="22"/>
          <w:u w:val="none"/>
        </w:rPr>
        <w:t xml:space="preserve">. </w:t>
      </w:r>
      <w:r w:rsidR="00012B64" w:rsidRPr="004D5F78">
        <w:rPr>
          <w:rStyle w:val="l-L2Char"/>
          <w:rFonts w:cs="Arial"/>
          <w:b w:val="0"/>
          <w:szCs w:val="22"/>
          <w:u w:val="none"/>
        </w:rPr>
        <w:t xml:space="preserve">Zhotovitel zejména zaručuje, </w:t>
      </w:r>
      <w:r w:rsidR="00380D9B" w:rsidRPr="004D5F78">
        <w:rPr>
          <w:rStyle w:val="l-L2Char"/>
          <w:rFonts w:cs="Arial"/>
          <w:b w:val="0"/>
          <w:szCs w:val="22"/>
          <w:u w:val="none"/>
        </w:rPr>
        <w:t xml:space="preserve">že </w:t>
      </w:r>
      <w:r w:rsidR="00054689">
        <w:rPr>
          <w:rStyle w:val="l-L2Char"/>
          <w:rFonts w:cs="Arial"/>
          <w:b w:val="0"/>
          <w:szCs w:val="22"/>
          <w:u w:val="none"/>
        </w:rPr>
        <w:t>Dílo</w:t>
      </w:r>
      <w:r w:rsidR="00380D9B" w:rsidRPr="004D5F78">
        <w:rPr>
          <w:rFonts w:ascii="Arial" w:hAnsi="Arial" w:cs="Arial"/>
          <w:b w:val="0"/>
          <w:szCs w:val="22"/>
          <w:u w:val="none"/>
        </w:rPr>
        <w:t xml:space="preserve"> bude způsobilé k užití pro účel stanovený v této smlouvě</w:t>
      </w:r>
      <w:r w:rsidR="00C52BAE" w:rsidRPr="004D5F78">
        <w:rPr>
          <w:rFonts w:ascii="Arial" w:hAnsi="Arial" w:cs="Arial"/>
          <w:b w:val="0"/>
          <w:szCs w:val="22"/>
          <w:u w:val="none"/>
        </w:rPr>
        <w:t>,</w:t>
      </w:r>
      <w:r w:rsidR="00380D9B" w:rsidRPr="004D5F78">
        <w:rPr>
          <w:rFonts w:ascii="Arial" w:hAnsi="Arial" w:cs="Arial"/>
          <w:b w:val="0"/>
          <w:szCs w:val="22"/>
          <w:u w:val="none"/>
        </w:rPr>
        <w:t xml:space="preserve"> zachová si touto smlouvou stanovené vlastnosti</w:t>
      </w:r>
      <w:r w:rsidR="00C52BAE" w:rsidRPr="004D5F78">
        <w:rPr>
          <w:rFonts w:ascii="Arial" w:hAnsi="Arial" w:cs="Arial"/>
          <w:b w:val="0"/>
          <w:szCs w:val="22"/>
          <w:u w:val="none"/>
        </w:rPr>
        <w:t xml:space="preserve"> a bude odpovídat požadavkům platných právních předpisů a norem.</w:t>
      </w:r>
    </w:p>
    <w:p w14:paraId="27ABAF64" w14:textId="7D30D9C7" w:rsidR="005844C4" w:rsidRPr="004D5F78" w:rsidRDefault="00863B50" w:rsidP="001800B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Záruka</w:t>
      </w:r>
      <w:r w:rsidR="00F27BA5" w:rsidRPr="004D5F78">
        <w:rPr>
          <w:rStyle w:val="l-L2Char"/>
          <w:rFonts w:cs="Arial"/>
          <w:b w:val="0"/>
          <w:szCs w:val="22"/>
          <w:u w:val="none"/>
        </w:rPr>
        <w:t xml:space="preserve"> za jakost </w:t>
      </w:r>
      <w:r w:rsidR="00A95F2D" w:rsidRPr="004D5F78">
        <w:rPr>
          <w:rStyle w:val="l-L2Char"/>
          <w:rFonts w:cs="Arial"/>
          <w:b w:val="0"/>
          <w:szCs w:val="22"/>
          <w:u w:val="none"/>
        </w:rPr>
        <w:t>Plnění</w:t>
      </w:r>
      <w:r w:rsidRPr="004D5F78">
        <w:rPr>
          <w:rStyle w:val="l-L2Char"/>
          <w:rFonts w:cs="Arial"/>
          <w:b w:val="0"/>
          <w:szCs w:val="22"/>
          <w:u w:val="none"/>
        </w:rPr>
        <w:t xml:space="preserve"> trvá </w:t>
      </w:r>
      <w:r w:rsidR="001800BB" w:rsidRPr="00E01030">
        <w:rPr>
          <w:rStyle w:val="l-L2Char"/>
          <w:rFonts w:cs="Arial"/>
          <w:bCs/>
          <w:szCs w:val="22"/>
          <w:u w:val="none"/>
        </w:rPr>
        <w:t>60 měsíců</w:t>
      </w:r>
      <w:r w:rsidR="00E01030">
        <w:rPr>
          <w:rStyle w:val="l-L2Char"/>
          <w:rFonts w:cs="Arial"/>
          <w:b w:val="0"/>
          <w:szCs w:val="22"/>
          <w:u w:val="none"/>
        </w:rPr>
        <w:t xml:space="preserve"> </w:t>
      </w:r>
      <w:r w:rsidR="008C126A" w:rsidRPr="004D5F78">
        <w:rPr>
          <w:rStyle w:val="l-L2Char"/>
          <w:rFonts w:cs="Arial"/>
          <w:b w:val="0"/>
          <w:szCs w:val="22"/>
          <w:u w:val="none"/>
        </w:rPr>
        <w:t>o</w:t>
      </w:r>
      <w:r w:rsidRPr="004D5F78">
        <w:rPr>
          <w:rStyle w:val="l-L2Char"/>
          <w:rFonts w:cs="Arial"/>
          <w:b w:val="0"/>
          <w:szCs w:val="22"/>
          <w:u w:val="none"/>
        </w:rPr>
        <w:t>d</w:t>
      </w:r>
      <w:r w:rsidR="005A0043" w:rsidRPr="004D5F78">
        <w:rPr>
          <w:rStyle w:val="l-L2Char"/>
          <w:rFonts w:cs="Arial"/>
          <w:b w:val="0"/>
          <w:szCs w:val="22"/>
          <w:u w:val="none"/>
        </w:rPr>
        <w:t>e dne</w:t>
      </w:r>
      <w:r w:rsidRPr="004D5F78">
        <w:rPr>
          <w:rStyle w:val="l-L2Char"/>
          <w:rFonts w:cs="Arial"/>
          <w:b w:val="0"/>
          <w:szCs w:val="22"/>
          <w:u w:val="none"/>
        </w:rPr>
        <w:t xml:space="preserve"> </w:t>
      </w:r>
      <w:r w:rsidR="00054689">
        <w:rPr>
          <w:rStyle w:val="l-L2Char"/>
          <w:rFonts w:cs="Arial"/>
          <w:b w:val="0"/>
          <w:szCs w:val="22"/>
          <w:u w:val="none"/>
        </w:rPr>
        <w:t>předání Díla</w:t>
      </w:r>
      <w:r w:rsidRPr="004D5F78">
        <w:rPr>
          <w:rStyle w:val="l-L2Char"/>
          <w:rFonts w:cs="Arial"/>
          <w:b w:val="0"/>
          <w:szCs w:val="22"/>
          <w:u w:val="none"/>
        </w:rPr>
        <w:t>.</w:t>
      </w:r>
      <w:r w:rsidR="00A50845" w:rsidRPr="004D5F78">
        <w:rPr>
          <w:rStyle w:val="l-L2Char"/>
          <w:rFonts w:cs="Arial"/>
          <w:b w:val="0"/>
          <w:szCs w:val="22"/>
          <w:u w:val="none"/>
        </w:rPr>
        <w:t xml:space="preserve"> </w:t>
      </w:r>
    </w:p>
    <w:p w14:paraId="00745A69" w14:textId="77777777" w:rsidR="00A50845" w:rsidRPr="004D5F78" w:rsidRDefault="00A50845"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Záruka se vztahuje na veškeré vady </w:t>
      </w:r>
      <w:r w:rsidR="00261C1F">
        <w:rPr>
          <w:rStyle w:val="l-L2Char"/>
          <w:rFonts w:cs="Arial"/>
          <w:b w:val="0"/>
          <w:szCs w:val="22"/>
          <w:u w:val="none"/>
        </w:rPr>
        <w:t>Díla</w:t>
      </w:r>
      <w:r w:rsidR="005844C4" w:rsidRPr="004D5F78">
        <w:rPr>
          <w:rStyle w:val="l-L2Char"/>
          <w:rFonts w:cs="Arial"/>
          <w:b w:val="0"/>
          <w:szCs w:val="22"/>
          <w:u w:val="none"/>
        </w:rPr>
        <w:t xml:space="preserve"> </w:t>
      </w:r>
      <w:r w:rsidRPr="004D5F78">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0ABD21C6" w14:textId="77777777" w:rsidR="00C467FD" w:rsidRPr="004D5F78" w:rsidRDefault="009E1295" w:rsidP="00C657AE">
      <w:pPr>
        <w:pStyle w:val="l-L1"/>
        <w:keepNext w:val="0"/>
        <w:numPr>
          <w:ilvl w:val="1"/>
          <w:numId w:val="37"/>
        </w:numPr>
        <w:spacing w:before="120" w:after="120"/>
        <w:jc w:val="left"/>
        <w:rPr>
          <w:rStyle w:val="l-L2Char"/>
          <w:rFonts w:cs="Arial"/>
          <w:b w:val="0"/>
          <w:szCs w:val="22"/>
          <w:u w:val="none"/>
        </w:rPr>
      </w:pPr>
      <w:bookmarkStart w:id="8" w:name="_Ref376528927"/>
      <w:r w:rsidRPr="004D5F78">
        <w:rPr>
          <w:rStyle w:val="l-L2Char"/>
          <w:rFonts w:cs="Arial"/>
          <w:b w:val="0"/>
          <w:szCs w:val="22"/>
          <w:u w:val="none"/>
        </w:rPr>
        <w:t>Zhotovitel je povinen v</w:t>
      </w:r>
      <w:r w:rsidR="00443C71" w:rsidRPr="004D5F78">
        <w:rPr>
          <w:rStyle w:val="l-L2Char"/>
          <w:rFonts w:cs="Arial"/>
          <w:b w:val="0"/>
          <w:szCs w:val="22"/>
          <w:u w:val="none"/>
        </w:rPr>
        <w:t xml:space="preserve">ady </w:t>
      </w:r>
      <w:r w:rsidRPr="004D5F78">
        <w:rPr>
          <w:rStyle w:val="l-L2Char"/>
          <w:rFonts w:cs="Arial"/>
          <w:b w:val="0"/>
          <w:szCs w:val="22"/>
          <w:u w:val="none"/>
        </w:rPr>
        <w:t>Plnění odstranit</w:t>
      </w:r>
      <w:r w:rsidR="00443C71" w:rsidRPr="004D5F78">
        <w:rPr>
          <w:rStyle w:val="l-L2Char"/>
          <w:rFonts w:cs="Arial"/>
          <w:b w:val="0"/>
          <w:szCs w:val="22"/>
          <w:u w:val="none"/>
        </w:rPr>
        <w:t xml:space="preserve"> bezplatně v dohodnuté lhůtě, nejpozději do </w:t>
      </w:r>
      <w:r w:rsidR="00510351">
        <w:rPr>
          <w:rStyle w:val="l-L2Char"/>
          <w:rFonts w:cs="Arial"/>
          <w:b w:val="0"/>
          <w:szCs w:val="22"/>
          <w:u w:val="none"/>
        </w:rPr>
        <w:t>2</w:t>
      </w:r>
      <w:r w:rsidR="00510351" w:rsidRPr="004D5F78">
        <w:rPr>
          <w:rStyle w:val="l-L2Char"/>
          <w:rFonts w:cs="Arial"/>
          <w:b w:val="0"/>
          <w:szCs w:val="22"/>
          <w:u w:val="none"/>
        </w:rPr>
        <w:t xml:space="preserve">0 </w:t>
      </w:r>
      <w:r w:rsidR="00443C71" w:rsidRPr="004D5F78">
        <w:rPr>
          <w:rStyle w:val="l-L2Char"/>
          <w:rFonts w:cs="Arial"/>
          <w:b w:val="0"/>
          <w:szCs w:val="22"/>
          <w:u w:val="none"/>
        </w:rPr>
        <w:t>dnů</w:t>
      </w:r>
      <w:r w:rsidRPr="004D5F78">
        <w:rPr>
          <w:rStyle w:val="l-L2Char"/>
          <w:rFonts w:cs="Arial"/>
          <w:b w:val="0"/>
          <w:szCs w:val="22"/>
          <w:u w:val="none"/>
        </w:rPr>
        <w:t xml:space="preserve"> od doručení reklamace</w:t>
      </w:r>
      <w:r w:rsidR="00443C71" w:rsidRPr="004D5F78">
        <w:rPr>
          <w:rStyle w:val="l-L2Char"/>
          <w:rFonts w:cs="Arial"/>
          <w:b w:val="0"/>
          <w:szCs w:val="22"/>
          <w:u w:val="none"/>
        </w:rPr>
        <w:t>.</w:t>
      </w:r>
      <w:bookmarkEnd w:id="8"/>
      <w:r w:rsidR="00443C71" w:rsidRPr="004D5F78">
        <w:rPr>
          <w:rStyle w:val="l-L2Char"/>
          <w:rFonts w:cs="Arial"/>
          <w:b w:val="0"/>
          <w:szCs w:val="22"/>
          <w:u w:val="none"/>
        </w:rPr>
        <w:t xml:space="preserve"> </w:t>
      </w:r>
    </w:p>
    <w:p w14:paraId="14C5622E" w14:textId="77777777" w:rsidR="009F5452" w:rsidRPr="004D5F78" w:rsidRDefault="009F5452" w:rsidP="00515DEA">
      <w:pPr>
        <w:pStyle w:val="l-L1"/>
        <w:keepNext w:val="0"/>
        <w:spacing w:after="0"/>
        <w:ind w:left="0"/>
        <w:rPr>
          <w:rFonts w:ascii="Arial" w:hAnsi="Arial" w:cs="Arial"/>
          <w:szCs w:val="22"/>
        </w:rPr>
      </w:pPr>
    </w:p>
    <w:p w14:paraId="735434FE" w14:textId="77777777" w:rsidR="009F5452" w:rsidRPr="004D5F78" w:rsidRDefault="009F5452" w:rsidP="00515DEA">
      <w:pPr>
        <w:pStyle w:val="l-L1"/>
        <w:keepNext w:val="0"/>
        <w:numPr>
          <w:ilvl w:val="0"/>
          <w:numId w:val="0"/>
        </w:numPr>
        <w:spacing w:before="0" w:after="0"/>
        <w:rPr>
          <w:rFonts w:ascii="Arial" w:hAnsi="Arial" w:cs="Arial"/>
          <w:szCs w:val="22"/>
        </w:rPr>
      </w:pPr>
      <w:r w:rsidRPr="004D5F78">
        <w:rPr>
          <w:rFonts w:ascii="Arial" w:hAnsi="Arial" w:cs="Arial"/>
          <w:szCs w:val="22"/>
        </w:rPr>
        <w:t>Aktualizace Plnění</w:t>
      </w:r>
    </w:p>
    <w:p w14:paraId="0081F844" w14:textId="43037DB4"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proofErr w:type="gramStart"/>
      <w:r w:rsidRPr="004D5F78">
        <w:rPr>
          <w:rFonts w:ascii="Arial" w:hAnsi="Arial" w:cs="Arial"/>
          <w:b w:val="0"/>
          <w:szCs w:val="22"/>
          <w:u w:val="none"/>
        </w:rPr>
        <w:t xml:space="preserve">7.1  </w:t>
      </w:r>
      <w:r w:rsidRPr="004D5F78">
        <w:rPr>
          <w:rFonts w:ascii="Arial" w:hAnsi="Arial" w:cs="Arial"/>
          <w:b w:val="0"/>
          <w:szCs w:val="22"/>
          <w:u w:val="none"/>
        </w:rPr>
        <w:tab/>
      </w:r>
      <w:proofErr w:type="gramEnd"/>
      <w:r w:rsidR="009C0AAF" w:rsidRPr="004D5F78">
        <w:rPr>
          <w:rStyle w:val="l-L2Char"/>
          <w:rFonts w:cs="Arial"/>
          <w:b w:val="0"/>
          <w:szCs w:val="22"/>
          <w:u w:val="none"/>
        </w:rPr>
        <w:t xml:space="preserve">Objednatel si vyhrazuje právo vyzvat zhotovitele v případě potřeby o bezplatnou aktualizaci technického nebo formálního řešení </w:t>
      </w:r>
      <w:r w:rsidR="00261C1F">
        <w:rPr>
          <w:rStyle w:val="l-L2Char"/>
          <w:rFonts w:cs="Arial"/>
          <w:b w:val="0"/>
          <w:szCs w:val="22"/>
          <w:u w:val="none"/>
        </w:rPr>
        <w:t>Díla</w:t>
      </w:r>
      <w:r w:rsidR="009C0AAF" w:rsidRPr="004D5F78">
        <w:rPr>
          <w:rStyle w:val="l-L2Char"/>
          <w:rFonts w:cs="Arial"/>
          <w:b w:val="0"/>
          <w:szCs w:val="22"/>
          <w:u w:val="none"/>
        </w:rPr>
        <w:t xml:space="preserve">, pokud během 3 let od prvního předání a převzetí </w:t>
      </w:r>
      <w:r w:rsidR="00261C1F">
        <w:rPr>
          <w:rStyle w:val="l-L2Char"/>
          <w:rFonts w:cs="Arial"/>
          <w:b w:val="0"/>
          <w:szCs w:val="22"/>
          <w:u w:val="none"/>
        </w:rPr>
        <w:t>Díla</w:t>
      </w:r>
      <w:r w:rsidR="009C0AAF" w:rsidRPr="004D5F78">
        <w:rPr>
          <w:rStyle w:val="l-L2Char"/>
          <w:rFonts w:cs="Arial"/>
          <w:b w:val="0"/>
          <w:szCs w:val="22"/>
          <w:u w:val="none"/>
        </w:rPr>
        <w:t xml:space="preserve"> dle </w:t>
      </w:r>
      <w:r w:rsidR="004E7FB7">
        <w:rPr>
          <w:rStyle w:val="l-L2Char"/>
          <w:rFonts w:cs="Arial"/>
          <w:b w:val="0"/>
          <w:szCs w:val="22"/>
          <w:u w:val="none"/>
        </w:rPr>
        <w:t>č</w:t>
      </w:r>
      <w:r w:rsidR="009C0AAF" w:rsidRPr="004D5F78">
        <w:rPr>
          <w:rStyle w:val="l-L2Char"/>
          <w:rFonts w:cs="Arial"/>
          <w:b w:val="0"/>
          <w:szCs w:val="22"/>
          <w:u w:val="none"/>
        </w:rPr>
        <w:t>l.</w:t>
      </w:r>
      <w:r w:rsidR="00261C1F">
        <w:rPr>
          <w:rStyle w:val="l-L2Char"/>
          <w:rFonts w:cs="Arial"/>
          <w:b w:val="0"/>
          <w:szCs w:val="22"/>
          <w:u w:val="none"/>
        </w:rPr>
        <w:t xml:space="preserve"> </w:t>
      </w:r>
      <w:r w:rsidR="009C0AAF" w:rsidRPr="004D5F78">
        <w:rPr>
          <w:rStyle w:val="l-L2Char"/>
          <w:rFonts w:cs="Arial"/>
          <w:b w:val="0"/>
          <w:szCs w:val="22"/>
          <w:u w:val="none"/>
        </w:rPr>
        <w:t>IV dojde ke změně předpisů nebo technických norem (max. jedenkrát).</w:t>
      </w:r>
    </w:p>
    <w:p w14:paraId="151DE780"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Fonts w:ascii="Arial" w:hAnsi="Arial" w:cs="Arial"/>
          <w:b w:val="0"/>
          <w:szCs w:val="22"/>
          <w:u w:val="none"/>
        </w:rPr>
        <w:t>7.</w:t>
      </w:r>
      <w:r w:rsidRPr="004D5F78">
        <w:rPr>
          <w:rStyle w:val="l-L2Char"/>
          <w:rFonts w:cs="Arial"/>
          <w:b w:val="0"/>
          <w:szCs w:val="22"/>
          <w:u w:val="none"/>
        </w:rPr>
        <w:t>2</w:t>
      </w:r>
      <w:r w:rsidRPr="004D5F78">
        <w:rPr>
          <w:rStyle w:val="l-L2Char"/>
          <w:rFonts w:cs="Arial"/>
          <w:b w:val="0"/>
          <w:szCs w:val="22"/>
          <w:u w:val="none"/>
        </w:rPr>
        <w:tab/>
        <w:t>Zhotovitel je povinen aktualizaci</w:t>
      </w:r>
      <w:r w:rsidR="00D243AF">
        <w:rPr>
          <w:rStyle w:val="l-L2Char"/>
          <w:rFonts w:cs="Arial"/>
          <w:b w:val="0"/>
          <w:szCs w:val="22"/>
          <w:u w:val="none"/>
        </w:rPr>
        <w:t xml:space="preserve"> díla</w:t>
      </w:r>
      <w:r w:rsidRPr="004D5F78">
        <w:rPr>
          <w:rStyle w:val="l-L2Char"/>
          <w:rFonts w:cs="Arial"/>
          <w:b w:val="0"/>
          <w:szCs w:val="22"/>
          <w:u w:val="none"/>
        </w:rPr>
        <w:t xml:space="preserve"> provést do 3 měsíců od písemné výzvy objednatele</w:t>
      </w:r>
      <w:r w:rsidR="008D2DA1" w:rsidRPr="004D5F78">
        <w:rPr>
          <w:rStyle w:val="l-L2Char"/>
          <w:rFonts w:cs="Arial"/>
          <w:b w:val="0"/>
          <w:szCs w:val="22"/>
          <w:u w:val="none"/>
        </w:rPr>
        <w:t>.</w:t>
      </w:r>
    </w:p>
    <w:p w14:paraId="3746E614" w14:textId="77777777"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w:t>
      </w:r>
      <w:r w:rsidR="00690C9D" w:rsidRPr="004D5F78">
        <w:rPr>
          <w:rStyle w:val="l-L2Char"/>
          <w:rFonts w:cs="Arial"/>
          <w:b w:val="0"/>
          <w:szCs w:val="22"/>
          <w:u w:val="none"/>
        </w:rPr>
        <w:t>3</w:t>
      </w:r>
      <w:r w:rsidRPr="004D5F78">
        <w:rPr>
          <w:rStyle w:val="l-L2Char"/>
          <w:rFonts w:cs="Arial"/>
          <w:b w:val="0"/>
          <w:szCs w:val="22"/>
          <w:u w:val="none"/>
        </w:rPr>
        <w:tab/>
        <w:t>Objednatel si vyhrazuje právo požádat zhotovitele v případě potřeby o bezplatnou aktualizaci rozpočtu (max. dvakrát).</w:t>
      </w:r>
    </w:p>
    <w:p w14:paraId="35F564AC"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7.4</w:t>
      </w:r>
      <w:r w:rsidRPr="004D5F78">
        <w:rPr>
          <w:rStyle w:val="l-L2Char"/>
          <w:rFonts w:cs="Arial"/>
          <w:b w:val="0"/>
          <w:szCs w:val="22"/>
          <w:u w:val="none"/>
        </w:rPr>
        <w:tab/>
        <w:t xml:space="preserve">Zhotovitel je povinen aktualizaci </w:t>
      </w:r>
      <w:r w:rsidR="00D243AF">
        <w:rPr>
          <w:rStyle w:val="l-L2Char"/>
          <w:rFonts w:cs="Arial"/>
          <w:b w:val="0"/>
          <w:szCs w:val="22"/>
          <w:u w:val="none"/>
        </w:rPr>
        <w:t xml:space="preserve">rozpočtu </w:t>
      </w:r>
      <w:r w:rsidRPr="004D5F78">
        <w:rPr>
          <w:rStyle w:val="l-L2Char"/>
          <w:rFonts w:cs="Arial"/>
          <w:b w:val="0"/>
          <w:szCs w:val="22"/>
          <w:u w:val="none"/>
        </w:rPr>
        <w:t>provést do 1 měsíce od písemné výzvy objednatele.</w:t>
      </w:r>
    </w:p>
    <w:p w14:paraId="2223DCB9" w14:textId="0738E54A" w:rsidR="008D2DA1" w:rsidRPr="005202FA" w:rsidRDefault="00690C9D" w:rsidP="005202FA">
      <w:pPr>
        <w:pStyle w:val="l-L1"/>
        <w:keepNext w:val="0"/>
        <w:numPr>
          <w:ilvl w:val="0"/>
          <w:numId w:val="0"/>
        </w:numPr>
        <w:spacing w:before="120" w:after="120"/>
        <w:ind w:left="705" w:hanging="705"/>
        <w:jc w:val="both"/>
        <w:rPr>
          <w:rFonts w:ascii="Arial" w:hAnsi="Arial" w:cs="Arial"/>
          <w:b w:val="0"/>
          <w:szCs w:val="22"/>
          <w:u w:val="none"/>
        </w:rPr>
      </w:pPr>
      <w:r w:rsidRPr="004D5F78">
        <w:rPr>
          <w:rStyle w:val="l-L2Char"/>
          <w:rFonts w:cs="Arial"/>
          <w:b w:val="0"/>
          <w:szCs w:val="22"/>
          <w:u w:val="none"/>
        </w:rPr>
        <w:t>7.5</w:t>
      </w:r>
      <w:r w:rsidRPr="004D5F78">
        <w:rPr>
          <w:rStyle w:val="l-L2Char"/>
          <w:rFonts w:cs="Arial"/>
          <w:b w:val="0"/>
          <w:szCs w:val="22"/>
          <w:u w:val="none"/>
        </w:rPr>
        <w:tab/>
        <w:t>Na provedené aktualizace se vztahují všechn</w:t>
      </w:r>
      <w:r w:rsidR="008D2DA1" w:rsidRPr="004D5F78">
        <w:rPr>
          <w:rStyle w:val="l-L2Char"/>
          <w:rFonts w:cs="Arial"/>
          <w:b w:val="0"/>
          <w:szCs w:val="22"/>
          <w:u w:val="none"/>
        </w:rPr>
        <w:t>a</w:t>
      </w:r>
      <w:r w:rsidRPr="004D5F78">
        <w:rPr>
          <w:rStyle w:val="l-L2Char"/>
          <w:rFonts w:cs="Arial"/>
          <w:b w:val="0"/>
          <w:szCs w:val="22"/>
          <w:u w:val="none"/>
        </w:rPr>
        <w:t xml:space="preserve"> </w:t>
      </w:r>
      <w:r w:rsidR="008D2DA1" w:rsidRPr="004D5F78">
        <w:rPr>
          <w:rStyle w:val="l-L2Char"/>
          <w:rFonts w:cs="Arial"/>
          <w:b w:val="0"/>
          <w:szCs w:val="22"/>
          <w:u w:val="none"/>
        </w:rPr>
        <w:t>práva a povinnosti uvedené v </w:t>
      </w:r>
      <w:proofErr w:type="spellStart"/>
      <w:proofErr w:type="gramStart"/>
      <w:r w:rsidR="004E7FB7">
        <w:rPr>
          <w:rStyle w:val="l-L2Char"/>
          <w:rFonts w:cs="Arial"/>
          <w:b w:val="0"/>
          <w:szCs w:val="22"/>
          <w:u w:val="none"/>
        </w:rPr>
        <w:t>čl</w:t>
      </w:r>
      <w:r w:rsidR="008D2DA1" w:rsidRPr="004D5F78">
        <w:rPr>
          <w:rStyle w:val="l-L2Char"/>
          <w:rFonts w:cs="Arial"/>
          <w:b w:val="0"/>
          <w:szCs w:val="22"/>
          <w:u w:val="none"/>
        </w:rPr>
        <w:t>.I</w:t>
      </w:r>
      <w:proofErr w:type="spellEnd"/>
      <w:proofErr w:type="gramEnd"/>
      <w:r w:rsidR="00E64D8D" w:rsidRPr="004D5F78">
        <w:rPr>
          <w:rStyle w:val="l-L2Char"/>
          <w:rFonts w:cs="Arial"/>
          <w:b w:val="0"/>
          <w:szCs w:val="22"/>
          <w:u w:val="none"/>
        </w:rPr>
        <w:t xml:space="preserve">, </w:t>
      </w:r>
      <w:proofErr w:type="spellStart"/>
      <w:r w:rsidR="004E7FB7">
        <w:rPr>
          <w:rStyle w:val="l-L2Char"/>
          <w:rFonts w:cs="Arial"/>
          <w:b w:val="0"/>
          <w:szCs w:val="22"/>
          <w:u w:val="none"/>
        </w:rPr>
        <w:t>č</w:t>
      </w:r>
      <w:r w:rsidR="00E64D8D" w:rsidRPr="004D5F78">
        <w:rPr>
          <w:rStyle w:val="l-L2Char"/>
          <w:rFonts w:cs="Arial"/>
          <w:b w:val="0"/>
          <w:szCs w:val="22"/>
          <w:u w:val="none"/>
        </w:rPr>
        <w:t>l.II</w:t>
      </w:r>
      <w:proofErr w:type="spellEnd"/>
      <w:r w:rsidR="008D2DA1" w:rsidRPr="004D5F78">
        <w:rPr>
          <w:rStyle w:val="l-L2Char"/>
          <w:rFonts w:cs="Arial"/>
          <w:b w:val="0"/>
          <w:szCs w:val="22"/>
          <w:u w:val="none"/>
        </w:rPr>
        <w:t xml:space="preserve"> </w:t>
      </w:r>
      <w:r w:rsidR="00EC28C5">
        <w:rPr>
          <w:rStyle w:val="l-L2Char"/>
          <w:rFonts w:cs="Arial"/>
          <w:b w:val="0"/>
          <w:szCs w:val="22"/>
          <w:u w:val="none"/>
        </w:rPr>
        <w:br/>
      </w:r>
      <w:r w:rsidR="008D2DA1" w:rsidRPr="004D5F78">
        <w:rPr>
          <w:rStyle w:val="l-L2Char"/>
          <w:rFonts w:cs="Arial"/>
          <w:b w:val="0"/>
          <w:szCs w:val="22"/>
          <w:u w:val="none"/>
        </w:rPr>
        <w:t>a záruky uvedené v </w:t>
      </w:r>
      <w:r w:rsidR="004E7FB7">
        <w:rPr>
          <w:rStyle w:val="l-L2Char"/>
          <w:rFonts w:cs="Arial"/>
          <w:b w:val="0"/>
          <w:szCs w:val="22"/>
          <w:u w:val="none"/>
        </w:rPr>
        <w:t>č</w:t>
      </w:r>
      <w:r w:rsidR="008D2DA1" w:rsidRPr="004D5F78">
        <w:rPr>
          <w:rStyle w:val="l-L2Char"/>
          <w:rFonts w:cs="Arial"/>
          <w:b w:val="0"/>
          <w:szCs w:val="22"/>
          <w:u w:val="none"/>
        </w:rPr>
        <w:t>l.</w:t>
      </w:r>
      <w:r w:rsidR="00261C1F">
        <w:rPr>
          <w:rStyle w:val="l-L2Char"/>
          <w:rFonts w:cs="Arial"/>
          <w:b w:val="0"/>
          <w:szCs w:val="22"/>
          <w:u w:val="none"/>
        </w:rPr>
        <w:t xml:space="preserve"> </w:t>
      </w:r>
      <w:r w:rsidR="008D2DA1" w:rsidRPr="004D5F78">
        <w:rPr>
          <w:rStyle w:val="l-L2Char"/>
          <w:rFonts w:cs="Arial"/>
          <w:b w:val="0"/>
          <w:szCs w:val="22"/>
          <w:u w:val="none"/>
        </w:rPr>
        <w:t>VI</w:t>
      </w:r>
      <w:r w:rsidR="00261C1F">
        <w:rPr>
          <w:rStyle w:val="l-L2Char"/>
          <w:rFonts w:cs="Arial"/>
          <w:b w:val="0"/>
          <w:szCs w:val="22"/>
          <w:u w:val="none"/>
        </w:rPr>
        <w:t xml:space="preserve"> smlouvy</w:t>
      </w:r>
      <w:r w:rsidR="008D2DA1" w:rsidRPr="004D5F78">
        <w:rPr>
          <w:rStyle w:val="l-L2Char"/>
          <w:rFonts w:cs="Arial"/>
          <w:b w:val="0"/>
          <w:szCs w:val="22"/>
          <w:u w:val="none"/>
        </w:rPr>
        <w:t xml:space="preserve">. </w:t>
      </w:r>
    </w:p>
    <w:p w14:paraId="54D76E90" w14:textId="77777777" w:rsidR="004D037A" w:rsidRPr="004D5F78" w:rsidRDefault="004D037A" w:rsidP="00012B64">
      <w:pPr>
        <w:pStyle w:val="l-L1"/>
        <w:keepNext w:val="0"/>
        <w:ind w:left="0"/>
        <w:rPr>
          <w:rFonts w:ascii="Arial" w:hAnsi="Arial" w:cs="Arial"/>
          <w:szCs w:val="22"/>
        </w:rPr>
      </w:pPr>
      <w:r w:rsidRPr="004D5F78">
        <w:rPr>
          <w:rFonts w:ascii="Arial" w:hAnsi="Arial" w:cs="Arial"/>
          <w:szCs w:val="22"/>
        </w:rPr>
        <w:br/>
        <w:t>Povinnost mlčenlivosti</w:t>
      </w:r>
      <w:r w:rsidR="00661CD2">
        <w:rPr>
          <w:rFonts w:ascii="Arial" w:hAnsi="Arial" w:cs="Arial"/>
          <w:szCs w:val="22"/>
        </w:rPr>
        <w:t xml:space="preserve"> </w:t>
      </w:r>
      <w:r w:rsidR="00661CD2" w:rsidRPr="00843160">
        <w:rPr>
          <w:rFonts w:ascii="Arial" w:hAnsi="Arial" w:cs="Arial"/>
          <w:szCs w:val="22"/>
        </w:rPr>
        <w:t>a ochrana osobních údajů</w:t>
      </w:r>
    </w:p>
    <w:p w14:paraId="67B95D7B" w14:textId="77777777" w:rsidR="004D037A" w:rsidRPr="004D5F78" w:rsidRDefault="00C32521"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w:t>
      </w:r>
      <w:r w:rsidR="004D037A" w:rsidRPr="004D5F78">
        <w:rPr>
          <w:rStyle w:val="l-L2Char"/>
          <w:rFonts w:cs="Arial"/>
          <w:b w:val="0"/>
          <w:szCs w:val="22"/>
          <w:u w:val="none"/>
        </w:rPr>
        <w:t>se zavazuje, zachovávat mlčenlivost o všech skutečnostech, o kterých se dozví od objednatele v souvislosti s plněním smlouvy</w:t>
      </w:r>
      <w:r w:rsidR="000D7597" w:rsidRPr="004D5F78">
        <w:rPr>
          <w:rStyle w:val="l-L2Char"/>
          <w:rFonts w:cs="Arial"/>
          <w:b w:val="0"/>
          <w:szCs w:val="22"/>
          <w:u w:val="none"/>
        </w:rPr>
        <w:t xml:space="preserve">, </w:t>
      </w:r>
      <w:r w:rsidR="00CE4E2C" w:rsidRPr="004D5F78">
        <w:rPr>
          <w:rFonts w:ascii="Arial" w:hAnsi="Arial" w:cs="Arial"/>
          <w:b w:val="0"/>
          <w:szCs w:val="22"/>
          <w:u w:val="none"/>
        </w:rPr>
        <w:t>a to zejména</w:t>
      </w:r>
      <w:r w:rsidR="000D7597" w:rsidRPr="004D5F78">
        <w:rPr>
          <w:rFonts w:ascii="Arial" w:hAnsi="Arial" w:cs="Arial"/>
          <w:b w:val="0"/>
          <w:szCs w:val="22"/>
          <w:u w:val="none"/>
        </w:rPr>
        <w:t xml:space="preserve"> ohledně obchodního tajemství ve smyslu § 504 občanského zákoníku a důvěrných informací ve smyslu § 1730 občanského zákoníku.</w:t>
      </w:r>
    </w:p>
    <w:p w14:paraId="1755B2F6" w14:textId="77777777" w:rsidR="00674417" w:rsidRDefault="004D037A" w:rsidP="00674417">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lastRenderedPageBreak/>
        <w:t xml:space="preserve">Za porušení povinnosti mlčenlivosti </w:t>
      </w:r>
      <w:r w:rsidR="001D32AC" w:rsidRPr="004D5F78">
        <w:rPr>
          <w:rStyle w:val="l-L2Char"/>
          <w:rFonts w:cs="Arial"/>
          <w:b w:val="0"/>
          <w:szCs w:val="22"/>
          <w:u w:val="none"/>
        </w:rPr>
        <w:t>dle předchozího odstavce je zhotovitel</w:t>
      </w:r>
      <w:r w:rsidRPr="004D5F78">
        <w:rPr>
          <w:rStyle w:val="l-L2Char"/>
          <w:rFonts w:cs="Arial"/>
          <w:b w:val="0"/>
          <w:szCs w:val="22"/>
          <w:u w:val="none"/>
        </w:rPr>
        <w:t xml:space="preserve"> povin</w:t>
      </w:r>
      <w:r w:rsidR="001D32AC" w:rsidRPr="004D5F78">
        <w:rPr>
          <w:rStyle w:val="l-L2Char"/>
          <w:rFonts w:cs="Arial"/>
          <w:b w:val="0"/>
          <w:szCs w:val="22"/>
          <w:u w:val="none"/>
        </w:rPr>
        <w:t>e</w:t>
      </w:r>
      <w:r w:rsidRPr="004D5F78">
        <w:rPr>
          <w:rStyle w:val="l-L2Char"/>
          <w:rFonts w:cs="Arial"/>
          <w:b w:val="0"/>
          <w:szCs w:val="22"/>
          <w:u w:val="none"/>
        </w:rPr>
        <w:t xml:space="preserve">n uhradit objednateli smluvní pokutu ve výši 10 000,- Kč, a to za každý jednotlivý případ porušení </w:t>
      </w:r>
      <w:r w:rsidR="00455978" w:rsidRPr="004D5F78">
        <w:rPr>
          <w:rStyle w:val="l-L2Char"/>
          <w:rFonts w:cs="Arial"/>
          <w:b w:val="0"/>
          <w:szCs w:val="22"/>
          <w:u w:val="none"/>
        </w:rPr>
        <w:t>této</w:t>
      </w:r>
      <w:r w:rsidR="002538F3" w:rsidRPr="004D5F78">
        <w:rPr>
          <w:rStyle w:val="l-L2Char"/>
          <w:rFonts w:cs="Arial"/>
          <w:b w:val="0"/>
          <w:szCs w:val="22"/>
          <w:u w:val="none"/>
        </w:rPr>
        <w:t xml:space="preserve"> </w:t>
      </w:r>
      <w:r w:rsidRPr="004D5F78">
        <w:rPr>
          <w:rStyle w:val="l-L2Char"/>
          <w:rFonts w:cs="Arial"/>
          <w:b w:val="0"/>
          <w:szCs w:val="22"/>
          <w:u w:val="none"/>
        </w:rPr>
        <w:t>povinnosti</w:t>
      </w:r>
      <w:r w:rsidR="00261C1F">
        <w:rPr>
          <w:rStyle w:val="l-L2Char"/>
          <w:rFonts w:cs="Arial"/>
          <w:b w:val="0"/>
          <w:szCs w:val="22"/>
          <w:u w:val="none"/>
        </w:rPr>
        <w:t>, smluvní sankce může být uložena i opakovaně</w:t>
      </w:r>
      <w:r w:rsidRPr="004D5F78">
        <w:rPr>
          <w:rStyle w:val="l-L2Char"/>
          <w:rFonts w:cs="Arial"/>
          <w:b w:val="0"/>
          <w:szCs w:val="22"/>
          <w:u w:val="none"/>
        </w:rPr>
        <w:t>.</w:t>
      </w:r>
    </w:p>
    <w:p w14:paraId="4AF32A3A" w14:textId="42FB4506" w:rsidR="00661CD2" w:rsidRPr="00745729" w:rsidRDefault="00261C1F" w:rsidP="00674417">
      <w:pPr>
        <w:pStyle w:val="l-L1"/>
        <w:keepNext w:val="0"/>
        <w:numPr>
          <w:ilvl w:val="1"/>
          <w:numId w:val="37"/>
        </w:numPr>
        <w:spacing w:before="120" w:after="120"/>
        <w:jc w:val="both"/>
        <w:rPr>
          <w:rFonts w:ascii="Arial" w:hAnsi="Arial" w:cs="Arial"/>
          <w:b w:val="0"/>
          <w:szCs w:val="22"/>
          <w:u w:val="none"/>
        </w:rPr>
      </w:pPr>
      <w:r w:rsidRPr="00674417">
        <w:rPr>
          <w:rFonts w:ascii="Arial" w:hAnsi="Arial" w:cs="Arial"/>
          <w:b w:val="0"/>
          <w:iCs/>
          <w:szCs w:val="22"/>
          <w:u w:val="none"/>
        </w:rPr>
        <w:t xml:space="preserve">V případech, kdy zhotovitel v souvislosti s plněním smlouvy zpracovává osobní údaje, se tímto zavazuje, že k těmto osobním údajům bude přistupovat v souladu se zákonem </w:t>
      </w:r>
      <w:r w:rsidR="00EC28C5">
        <w:rPr>
          <w:rFonts w:ascii="Arial" w:hAnsi="Arial" w:cs="Arial"/>
          <w:b w:val="0"/>
          <w:iCs/>
          <w:szCs w:val="22"/>
          <w:u w:val="none"/>
        </w:rPr>
        <w:br/>
      </w:r>
      <w:r w:rsidRPr="00674417">
        <w:rPr>
          <w:rFonts w:ascii="Arial" w:hAnsi="Arial" w:cs="Arial"/>
          <w:b w:val="0"/>
          <w:iCs/>
          <w:szCs w:val="22"/>
          <w:u w:val="none"/>
        </w:rPr>
        <w:t xml:space="preserve">č. 110/2019 Sb. o zpracování osobních údajů </w:t>
      </w:r>
      <w:proofErr w:type="gramStart"/>
      <w:r w:rsidRPr="00674417">
        <w:rPr>
          <w:rFonts w:ascii="Arial" w:hAnsi="Arial" w:cs="Arial"/>
          <w:b w:val="0"/>
          <w:iCs/>
          <w:szCs w:val="22"/>
          <w:u w:val="none"/>
        </w:rPr>
        <w:t>a  nařízením</w:t>
      </w:r>
      <w:proofErr w:type="gramEnd"/>
      <w:r w:rsidRPr="00674417">
        <w:rPr>
          <w:rFonts w:ascii="Arial" w:hAnsi="Arial" w:cs="Arial"/>
          <w:b w:val="0"/>
          <w:iCs/>
          <w:szCs w:val="22"/>
          <w:u w:val="none"/>
        </w:rPr>
        <w:t xml:space="preserve"> Evropského parlamentu </w:t>
      </w:r>
      <w:r w:rsidR="00EC28C5">
        <w:rPr>
          <w:rFonts w:ascii="Arial" w:hAnsi="Arial" w:cs="Arial"/>
          <w:b w:val="0"/>
          <w:iCs/>
          <w:szCs w:val="22"/>
          <w:u w:val="none"/>
        </w:rPr>
        <w:br/>
      </w:r>
      <w:r w:rsidRPr="00674417">
        <w:rPr>
          <w:rFonts w:ascii="Arial" w:hAnsi="Arial" w:cs="Arial"/>
          <w:b w:val="0"/>
          <w:iCs/>
          <w:szCs w:val="22"/>
          <w:u w:val="none"/>
        </w:rPr>
        <w:t xml:space="preserve">a Rady EU 2016/679 („GDPR“).  SPÚ jako správce osobních údajů dle zákona </w:t>
      </w:r>
      <w:r w:rsidR="00EC28C5">
        <w:rPr>
          <w:rFonts w:ascii="Arial" w:hAnsi="Arial" w:cs="Arial"/>
          <w:b w:val="0"/>
          <w:iCs/>
          <w:szCs w:val="22"/>
          <w:u w:val="none"/>
        </w:rPr>
        <w:br/>
      </w:r>
      <w:r w:rsidRPr="00674417">
        <w:rPr>
          <w:rFonts w:ascii="Arial" w:hAnsi="Arial" w:cs="Arial"/>
          <w:b w:val="0"/>
          <w:iCs/>
          <w:szCs w:val="22"/>
          <w:u w:val="none"/>
        </w:rPr>
        <w:t xml:space="preserve">č. 110/2019 Sb. a GDPR, tímto informuje ve smlouvě uvedený subjekt osobních údajů, že jeho údaje uvedené v této smlouvě zpracovává pro účely realizace, výkonu práv </w:t>
      </w:r>
      <w:r w:rsidR="00EC28C5">
        <w:rPr>
          <w:rFonts w:ascii="Arial" w:hAnsi="Arial" w:cs="Arial"/>
          <w:b w:val="0"/>
          <w:iCs/>
          <w:szCs w:val="22"/>
          <w:u w:val="none"/>
        </w:rPr>
        <w:br/>
      </w:r>
      <w:r w:rsidRPr="00674417">
        <w:rPr>
          <w:rFonts w:ascii="Arial" w:hAnsi="Arial" w:cs="Arial"/>
          <w:b w:val="0"/>
          <w:iCs/>
          <w:szCs w:val="22"/>
          <w:u w:val="none"/>
        </w:rPr>
        <w:t>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044D19D9" w14:textId="77777777" w:rsidR="00745729" w:rsidRPr="00674417" w:rsidRDefault="00745729" w:rsidP="00745729">
      <w:pPr>
        <w:pStyle w:val="l-L1"/>
        <w:keepNext w:val="0"/>
        <w:numPr>
          <w:ilvl w:val="0"/>
          <w:numId w:val="0"/>
        </w:numPr>
        <w:spacing w:before="0" w:after="0"/>
        <w:ind w:left="737"/>
        <w:jc w:val="both"/>
        <w:rPr>
          <w:rStyle w:val="l-L2Char"/>
          <w:rFonts w:cs="Arial"/>
          <w:b w:val="0"/>
          <w:szCs w:val="22"/>
          <w:u w:val="none"/>
        </w:rPr>
      </w:pPr>
    </w:p>
    <w:p w14:paraId="6DA7C650" w14:textId="77777777" w:rsidR="00712A60" w:rsidRDefault="00712A60" w:rsidP="00745729">
      <w:pPr>
        <w:pStyle w:val="l-L1"/>
        <w:spacing w:before="0" w:after="0"/>
        <w:ind w:left="0"/>
        <w:rPr>
          <w:rFonts w:ascii="Arial" w:hAnsi="Arial" w:cs="Arial"/>
          <w:szCs w:val="22"/>
        </w:rPr>
      </w:pPr>
      <w:r>
        <w:rPr>
          <w:rFonts w:ascii="Arial" w:hAnsi="Arial" w:cs="Arial"/>
          <w:szCs w:val="22"/>
        </w:rPr>
        <w:t xml:space="preserve"> </w:t>
      </w:r>
    </w:p>
    <w:p w14:paraId="586FE3B2" w14:textId="77777777" w:rsidR="00712A60" w:rsidRPr="00843160" w:rsidRDefault="00712A60" w:rsidP="00712A60">
      <w:pPr>
        <w:pStyle w:val="l-L1"/>
        <w:numPr>
          <w:ilvl w:val="0"/>
          <w:numId w:val="0"/>
        </w:numPr>
        <w:spacing w:before="0"/>
        <w:rPr>
          <w:rFonts w:ascii="Arial" w:hAnsi="Arial" w:cs="Arial"/>
          <w:szCs w:val="22"/>
        </w:rPr>
      </w:pPr>
      <w:r w:rsidRPr="00843160">
        <w:rPr>
          <w:rFonts w:ascii="Arial" w:hAnsi="Arial" w:cs="Arial"/>
          <w:szCs w:val="22"/>
        </w:rPr>
        <w:t>Pojištění zhotovitele</w:t>
      </w:r>
    </w:p>
    <w:p w14:paraId="577F0E96" w14:textId="3C93D152" w:rsidR="00712A60" w:rsidRPr="00674417" w:rsidRDefault="00674417" w:rsidP="00674417">
      <w:pPr>
        <w:spacing w:after="200" w:line="276" w:lineRule="auto"/>
        <w:ind w:left="705" w:hanging="705"/>
        <w:jc w:val="both"/>
        <w:rPr>
          <w:rFonts w:cs="Arial"/>
          <w:szCs w:val="22"/>
          <w:highlight w:val="green"/>
        </w:rPr>
      </w:pPr>
      <w:bookmarkStart w:id="9" w:name="_Hlk19543338"/>
      <w:r>
        <w:rPr>
          <w:rFonts w:cs="Arial"/>
          <w:szCs w:val="22"/>
        </w:rPr>
        <w:t xml:space="preserve">9.1 </w:t>
      </w:r>
      <w:r>
        <w:rPr>
          <w:rFonts w:cs="Arial"/>
          <w:szCs w:val="22"/>
        </w:rPr>
        <w:tab/>
      </w:r>
      <w:r w:rsidR="00712A60" w:rsidRPr="00674417">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ve </w:t>
      </w:r>
      <w:r w:rsidR="00712A60" w:rsidRPr="00040CA0">
        <w:rPr>
          <w:rFonts w:cs="Arial"/>
          <w:szCs w:val="22"/>
        </w:rPr>
        <w:t xml:space="preserve">výši </w:t>
      </w:r>
      <w:proofErr w:type="gramStart"/>
      <w:r w:rsidR="00712A60" w:rsidRPr="00040CA0">
        <w:rPr>
          <w:rFonts w:cs="Arial"/>
          <w:szCs w:val="22"/>
        </w:rPr>
        <w:t xml:space="preserve">nejméně </w:t>
      </w:r>
      <w:r w:rsidR="00BB1545" w:rsidRPr="00040CA0">
        <w:rPr>
          <w:rFonts w:cs="Arial"/>
        </w:rPr>
        <w:t xml:space="preserve"> </w:t>
      </w:r>
      <w:r w:rsidR="00E01030" w:rsidRPr="00040CA0">
        <w:rPr>
          <w:rFonts w:cs="Arial"/>
          <w:b/>
          <w:szCs w:val="22"/>
        </w:rPr>
        <w:t>1</w:t>
      </w:r>
      <w:proofErr w:type="gramEnd"/>
      <w:r w:rsidR="00E01030" w:rsidRPr="00040CA0">
        <w:rPr>
          <w:rFonts w:cs="Arial"/>
          <w:b/>
          <w:szCs w:val="22"/>
        </w:rPr>
        <w:t xml:space="preserve"> mil. Kč. </w:t>
      </w:r>
      <w:r w:rsidR="00712A60" w:rsidRPr="00040CA0">
        <w:rPr>
          <w:rFonts w:cs="Arial"/>
          <w:szCs w:val="22"/>
        </w:rPr>
        <w:t>Zhotovitel</w:t>
      </w:r>
      <w:r w:rsidR="00712A60" w:rsidRPr="00674417">
        <w:rPr>
          <w:rFonts w:cs="Arial"/>
          <w:szCs w:val="22"/>
        </w:rPr>
        <w:t xml:space="preserve"> se zavazuje, že po celou dobu trvání této smlouvy bude pojištěn ve smyslu tohoto ustanovení a že nedojde ke snížení pojistné částky pod částku uvedenou v předchozí větě. </w:t>
      </w:r>
      <w:r w:rsidR="00261C1F" w:rsidRPr="00674417">
        <w:rPr>
          <w:rFonts w:cs="Arial"/>
          <w:szCs w:val="22"/>
        </w:rPr>
        <w:t xml:space="preserve">Na žádost objednatele je zhotovitel </w:t>
      </w:r>
      <w:proofErr w:type="gramStart"/>
      <w:r w:rsidR="00261C1F" w:rsidRPr="00674417">
        <w:rPr>
          <w:rFonts w:cs="Arial"/>
          <w:szCs w:val="22"/>
        </w:rPr>
        <w:t>povinen  kdykoliv</w:t>
      </w:r>
      <w:proofErr w:type="gramEnd"/>
      <w:r w:rsidR="00261C1F" w:rsidRPr="00674417">
        <w:rPr>
          <w:rFonts w:cs="Arial"/>
          <w:szCs w:val="22"/>
        </w:rPr>
        <w:t xml:space="preserve"> předložit ve lhůtě 3 dnů uspokojivé doklady </w:t>
      </w:r>
      <w:r w:rsidR="00EC28C5">
        <w:rPr>
          <w:rFonts w:cs="Arial"/>
          <w:szCs w:val="22"/>
        </w:rPr>
        <w:br/>
      </w:r>
      <w:r w:rsidR="00261C1F" w:rsidRPr="00674417">
        <w:rPr>
          <w:rFonts w:cs="Arial"/>
          <w:szCs w:val="22"/>
        </w:rPr>
        <w:t>o tom, že pojistná smlouvy uzavřené zhotovitelem jsou a zůstávají v platnosti a účinnosti po celou dobu trvání této smlouvy a záruční doby z ní vyplývající.</w:t>
      </w:r>
    </w:p>
    <w:bookmarkEnd w:id="9"/>
    <w:p w14:paraId="405F720D" w14:textId="77777777" w:rsidR="009D39E8" w:rsidRPr="004D5F78" w:rsidRDefault="009D39E8" w:rsidP="005A0043">
      <w:pPr>
        <w:pStyle w:val="l-L1"/>
        <w:ind w:left="0"/>
        <w:rPr>
          <w:rFonts w:ascii="Arial" w:hAnsi="Arial" w:cs="Arial"/>
          <w:szCs w:val="22"/>
        </w:rPr>
      </w:pPr>
      <w:r w:rsidRPr="004D5F78">
        <w:rPr>
          <w:rFonts w:ascii="Arial" w:hAnsi="Arial" w:cs="Arial"/>
          <w:szCs w:val="22"/>
        </w:rPr>
        <w:br/>
      </w:r>
      <w:bookmarkStart w:id="10" w:name="_Ref376798291"/>
      <w:r w:rsidRPr="004D5F78">
        <w:rPr>
          <w:rFonts w:ascii="Arial" w:hAnsi="Arial" w:cs="Arial"/>
          <w:szCs w:val="22"/>
        </w:rPr>
        <w:t>Licenční ujednání</w:t>
      </w:r>
      <w:bookmarkEnd w:id="10"/>
    </w:p>
    <w:p w14:paraId="28A7233B" w14:textId="0B274E51" w:rsidR="009D39E8" w:rsidRPr="004D5F78" w:rsidRDefault="009D39E8" w:rsidP="009D39E8">
      <w:pPr>
        <w:numPr>
          <w:ilvl w:val="1"/>
          <w:numId w:val="37"/>
        </w:numPr>
        <w:jc w:val="both"/>
        <w:rPr>
          <w:rFonts w:cs="Arial"/>
          <w:szCs w:val="22"/>
          <w:lang w:eastAsia="en-US"/>
        </w:rPr>
      </w:pPr>
      <w:r w:rsidRPr="004D5F78">
        <w:rPr>
          <w:rFonts w:cs="Arial"/>
          <w:szCs w:val="22"/>
          <w:lang w:eastAsia="en-US"/>
        </w:rPr>
        <w:t>Vzhledem k tomu, že součástí</w:t>
      </w:r>
      <w:r w:rsidR="00261C1F">
        <w:rPr>
          <w:rFonts w:cs="Arial"/>
          <w:szCs w:val="22"/>
          <w:lang w:eastAsia="en-US"/>
        </w:rPr>
        <w:t xml:space="preserve"> Díla</w:t>
      </w:r>
      <w:r w:rsidRPr="004D5F78">
        <w:rPr>
          <w:rFonts w:cs="Arial"/>
          <w:szCs w:val="22"/>
          <w:lang w:eastAsia="en-US"/>
        </w:rPr>
        <w:t xml:space="preserve"> dle této smlouvy je i plnění, které může naplňovat znaky autorského díla ve smyslu zákona č. 121/2000 Sb., o právu autorském, o právech souvisejících s právem autorským a o změně některých zákonů, </w:t>
      </w:r>
      <w:r w:rsidR="00261C1F">
        <w:rPr>
          <w:rFonts w:cs="Arial"/>
          <w:szCs w:val="22"/>
          <w:lang w:eastAsia="en-US"/>
        </w:rPr>
        <w:t xml:space="preserve">ve znění pozdějších předpisů </w:t>
      </w:r>
      <w:r w:rsidRPr="004D5F78">
        <w:rPr>
          <w:rFonts w:cs="Arial"/>
          <w:szCs w:val="22"/>
          <w:lang w:eastAsia="en-US"/>
        </w:rPr>
        <w:t xml:space="preserve">či předmětu chráněného průmyslovým vlastnictvím (dále jen „předmět ochrany“), je k těmto součástem </w:t>
      </w:r>
      <w:r w:rsidR="00261C1F">
        <w:rPr>
          <w:rFonts w:cs="Arial"/>
          <w:szCs w:val="22"/>
          <w:lang w:eastAsia="en-US"/>
        </w:rPr>
        <w:t>Díla</w:t>
      </w:r>
      <w:r w:rsidRPr="004D5F78">
        <w:rPr>
          <w:rFonts w:cs="Arial"/>
          <w:szCs w:val="22"/>
          <w:lang w:eastAsia="en-US"/>
        </w:rPr>
        <w:t xml:space="preserve"> poskytována licence za podmínek sjednaných v tomto </w:t>
      </w:r>
      <w:r w:rsidR="00B24B4D">
        <w:fldChar w:fldCharType="begin"/>
      </w:r>
      <w:r w:rsidR="00B24B4D">
        <w:instrText xml:space="preserve"> REF _Ref376798291 \r \h  \* MERGEFORMAT </w:instrText>
      </w:r>
      <w:r w:rsidR="00B24B4D">
        <w:fldChar w:fldCharType="separate"/>
      </w:r>
      <w:r w:rsidR="001473C4" w:rsidRPr="001473C4">
        <w:rPr>
          <w:rFonts w:cs="Arial"/>
          <w:szCs w:val="22"/>
          <w:lang w:eastAsia="en-US"/>
        </w:rPr>
        <w:t>Čl. X</w:t>
      </w:r>
      <w:r w:rsidR="00B24B4D">
        <w:fldChar w:fldCharType="end"/>
      </w:r>
      <w:r w:rsidRPr="004D5F78">
        <w:rPr>
          <w:rFonts w:cs="Arial"/>
          <w:szCs w:val="22"/>
          <w:lang w:eastAsia="en-US"/>
        </w:rPr>
        <w:t>. smlouvy.</w:t>
      </w:r>
    </w:p>
    <w:p w14:paraId="2EFF655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prohlašuje, že je oprávněn vykonávat svým jménem a na svůj účet majetková práva k předmětu ochrany a že je oprávněn k jeho užití udělit objednateli licenci.</w:t>
      </w:r>
    </w:p>
    <w:p w14:paraId="16DFFC26" w14:textId="0DD20970"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poskytuje objednateli nevýhradní oprávnění ke všem v úvahu přicházejícím způsobům užití předmětu ochrany a bez jakéhokoli omezení, a to zejména pokud jde </w:t>
      </w:r>
      <w:r w:rsidR="00EC28C5">
        <w:rPr>
          <w:rFonts w:cs="Arial"/>
          <w:b w:val="0"/>
          <w:szCs w:val="22"/>
          <w:u w:val="none"/>
        </w:rPr>
        <w:br/>
      </w:r>
      <w:r w:rsidRPr="004D5F78">
        <w:rPr>
          <w:rFonts w:cs="Arial"/>
          <w:b w:val="0"/>
          <w:szCs w:val="22"/>
          <w:u w:val="none"/>
        </w:rPr>
        <w:t>o územní, časový nebo množstevní rozsah užití.</w:t>
      </w:r>
    </w:p>
    <w:p w14:paraId="29D8F81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Odměna za poskytnutí této licence je zahrnuta v ceně </w:t>
      </w:r>
      <w:r w:rsidR="00261C1F">
        <w:rPr>
          <w:rFonts w:cs="Arial"/>
          <w:b w:val="0"/>
          <w:szCs w:val="22"/>
          <w:u w:val="none"/>
        </w:rPr>
        <w:t>Díla</w:t>
      </w:r>
      <w:r w:rsidRPr="004D5F78">
        <w:rPr>
          <w:rFonts w:cs="Arial"/>
          <w:b w:val="0"/>
          <w:szCs w:val="22"/>
          <w:u w:val="none"/>
        </w:rPr>
        <w:t xml:space="preserve"> dle této smlouvy. </w:t>
      </w:r>
    </w:p>
    <w:p w14:paraId="03B2BD10"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práva tvořící součást licence zcela nebo zčásti jako podlicenci poskytnout třetí osobě.</w:t>
      </w:r>
    </w:p>
    <w:p w14:paraId="7B0BCA74" w14:textId="77777777" w:rsidR="006431F2" w:rsidRDefault="009D39E8" w:rsidP="004D5F7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předmět ochrany upravit či jinak měnit, a to bez souhlasu zhotovitele.</w:t>
      </w:r>
    </w:p>
    <w:p w14:paraId="773EE8CC" w14:textId="77777777" w:rsidR="00745729" w:rsidRDefault="00745729" w:rsidP="00745729">
      <w:pPr>
        <w:rPr>
          <w:lang w:eastAsia="en-US"/>
        </w:rPr>
      </w:pPr>
    </w:p>
    <w:p w14:paraId="19F4B005" w14:textId="77777777" w:rsidR="00745729" w:rsidRPr="00745729" w:rsidRDefault="00745729" w:rsidP="00745729">
      <w:pPr>
        <w:rPr>
          <w:lang w:eastAsia="en-US"/>
        </w:rPr>
      </w:pPr>
    </w:p>
    <w:p w14:paraId="0E62B476" w14:textId="77777777" w:rsidR="003C6C55" w:rsidRPr="004D5F78" w:rsidRDefault="003C6C55" w:rsidP="00012B64">
      <w:pPr>
        <w:pStyle w:val="l-L1"/>
        <w:keepNext w:val="0"/>
        <w:ind w:left="0"/>
        <w:rPr>
          <w:rFonts w:ascii="Arial" w:hAnsi="Arial" w:cs="Arial"/>
          <w:szCs w:val="22"/>
        </w:rPr>
      </w:pPr>
      <w:r w:rsidRPr="004D5F78">
        <w:rPr>
          <w:rFonts w:ascii="Arial" w:hAnsi="Arial" w:cs="Arial"/>
          <w:szCs w:val="22"/>
        </w:rPr>
        <w:br/>
        <w:t>Smluvní pokuty</w:t>
      </w:r>
      <w:r w:rsidR="001640AC" w:rsidRPr="004D5F78">
        <w:rPr>
          <w:rFonts w:ascii="Arial" w:hAnsi="Arial" w:cs="Arial"/>
          <w:szCs w:val="22"/>
        </w:rPr>
        <w:t>, náhrada škody</w:t>
      </w:r>
      <w:r w:rsidR="00024114" w:rsidRPr="004D5F78">
        <w:rPr>
          <w:rFonts w:ascii="Arial" w:hAnsi="Arial" w:cs="Arial"/>
          <w:szCs w:val="22"/>
        </w:rPr>
        <w:t xml:space="preserve">, </w:t>
      </w:r>
      <w:r w:rsidRPr="004D5F78">
        <w:rPr>
          <w:rFonts w:ascii="Arial" w:hAnsi="Arial" w:cs="Arial"/>
          <w:szCs w:val="22"/>
        </w:rPr>
        <w:t>odstoupení od smlouvy</w:t>
      </w:r>
      <w:r w:rsidR="00024114" w:rsidRPr="004D5F78">
        <w:rPr>
          <w:rFonts w:ascii="Arial" w:hAnsi="Arial" w:cs="Arial"/>
          <w:szCs w:val="22"/>
        </w:rPr>
        <w:t xml:space="preserve"> a výpověď smlouvy</w:t>
      </w:r>
    </w:p>
    <w:p w14:paraId="7BB1D121" w14:textId="1CB31CD9" w:rsidR="00806017" w:rsidRPr="004D5F78" w:rsidRDefault="00806017" w:rsidP="00BD435A">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Je-li zhotovitel v prodlení s</w:t>
      </w:r>
      <w:r w:rsidR="00F15883" w:rsidRPr="004D5F78">
        <w:rPr>
          <w:rStyle w:val="l-L2Char"/>
          <w:rFonts w:cs="Arial"/>
          <w:b w:val="0"/>
          <w:szCs w:val="22"/>
          <w:u w:val="none"/>
        </w:rPr>
        <w:t xml:space="preserve"> předáním </w:t>
      </w:r>
      <w:r w:rsidR="00261C1F">
        <w:rPr>
          <w:rStyle w:val="l-L2Char"/>
          <w:rFonts w:cs="Arial"/>
          <w:b w:val="0"/>
          <w:szCs w:val="22"/>
          <w:u w:val="none"/>
        </w:rPr>
        <w:t>Díla</w:t>
      </w:r>
      <w:r w:rsidR="00F15883" w:rsidRPr="004D5F78">
        <w:rPr>
          <w:rStyle w:val="l-L2Char"/>
          <w:rFonts w:cs="Arial"/>
          <w:b w:val="0"/>
          <w:szCs w:val="22"/>
          <w:u w:val="none"/>
        </w:rPr>
        <w:t xml:space="preserve"> </w:t>
      </w:r>
      <w:r w:rsidR="00B52D47">
        <w:rPr>
          <w:rStyle w:val="l-L2Char"/>
          <w:rFonts w:cs="Arial"/>
          <w:b w:val="0"/>
          <w:szCs w:val="22"/>
          <w:u w:val="none"/>
        </w:rPr>
        <w:t xml:space="preserve">či jeho části </w:t>
      </w:r>
      <w:r w:rsidR="00040CA0">
        <w:rPr>
          <w:rStyle w:val="l-L2Char"/>
          <w:rFonts w:cs="Arial"/>
          <w:b w:val="0"/>
          <w:szCs w:val="22"/>
          <w:u w:val="none"/>
        </w:rPr>
        <w:t>v</w:t>
      </w:r>
      <w:r w:rsidR="004E7FB7">
        <w:rPr>
          <w:rStyle w:val="l-L2Char"/>
          <w:rFonts w:cs="Arial"/>
          <w:b w:val="0"/>
          <w:szCs w:val="22"/>
          <w:u w:val="none"/>
        </w:rPr>
        <w:t xml:space="preserve">e </w:t>
      </w:r>
      <w:proofErr w:type="gramStart"/>
      <w:r w:rsidR="004E7FB7">
        <w:rPr>
          <w:rStyle w:val="l-L2Char"/>
          <w:rFonts w:cs="Arial"/>
          <w:b w:val="0"/>
          <w:szCs w:val="22"/>
          <w:u w:val="none"/>
        </w:rPr>
        <w:t>lhůtě</w:t>
      </w:r>
      <w:r w:rsidR="00F15883" w:rsidRPr="004D5F78">
        <w:rPr>
          <w:rStyle w:val="l-L2Char"/>
          <w:rFonts w:cs="Arial"/>
          <w:b w:val="0"/>
          <w:szCs w:val="22"/>
          <w:u w:val="none"/>
        </w:rPr>
        <w:t>  dle</w:t>
      </w:r>
      <w:proofErr w:type="gramEnd"/>
      <w:r w:rsidR="00F15883" w:rsidRPr="004D5F78">
        <w:rPr>
          <w:rStyle w:val="l-L2Char"/>
          <w:rFonts w:cs="Arial"/>
          <w:b w:val="0"/>
          <w:szCs w:val="22"/>
          <w:u w:val="none"/>
        </w:rPr>
        <w:t xml:space="preserve"> </w:t>
      </w:r>
      <w:r w:rsidR="00B24B4D">
        <w:fldChar w:fldCharType="begin"/>
      </w:r>
      <w:r w:rsidR="00B24B4D">
        <w:instrText xml:space="preserve"> REF _Ref376528450 \r \h  \* MERGEFORMAT </w:instrText>
      </w:r>
      <w:r w:rsidR="00B24B4D">
        <w:fldChar w:fldCharType="separate"/>
      </w:r>
      <w:r w:rsidR="001473C4" w:rsidRPr="001473C4">
        <w:rPr>
          <w:rStyle w:val="l-L2Char"/>
          <w:rFonts w:cs="Arial"/>
          <w:b w:val="0"/>
          <w:szCs w:val="22"/>
          <w:u w:val="none"/>
        </w:rPr>
        <w:t>Čl. III</w:t>
      </w:r>
      <w:r w:rsidR="00B24B4D">
        <w:fldChar w:fldCharType="end"/>
      </w:r>
      <w:r w:rsidR="00F15883" w:rsidRPr="004D5F78">
        <w:rPr>
          <w:rStyle w:val="l-L2Char"/>
          <w:rFonts w:cs="Arial"/>
          <w:b w:val="0"/>
          <w:szCs w:val="22"/>
          <w:u w:val="none"/>
        </w:rPr>
        <w:t xml:space="preserve"> této smlouvy, </w:t>
      </w:r>
      <w:r w:rsidRPr="004D5F78">
        <w:rPr>
          <w:rStyle w:val="l-L2Char"/>
          <w:rFonts w:cs="Arial"/>
          <w:b w:val="0"/>
          <w:szCs w:val="22"/>
          <w:u w:val="none"/>
        </w:rPr>
        <w:t>uhradí objednateli smluvní pokutu ve výši</w:t>
      </w:r>
      <w:r w:rsidRPr="00B671FC">
        <w:rPr>
          <w:rStyle w:val="l-L2Char"/>
          <w:rFonts w:cs="Arial"/>
          <w:b w:val="0"/>
          <w:szCs w:val="22"/>
          <w:u w:val="none"/>
        </w:rPr>
        <w:t xml:space="preserve"> </w:t>
      </w:r>
      <w:r w:rsidR="00B671FC" w:rsidRPr="00B671FC">
        <w:rPr>
          <w:rStyle w:val="l-L2Char"/>
          <w:rFonts w:cs="Arial"/>
          <w:b w:val="0"/>
          <w:szCs w:val="22"/>
          <w:u w:val="none"/>
        </w:rPr>
        <w:t>0,</w:t>
      </w:r>
      <w:r w:rsidR="00835FCF">
        <w:rPr>
          <w:rStyle w:val="l-L2Char"/>
          <w:rFonts w:cs="Arial"/>
          <w:b w:val="0"/>
          <w:szCs w:val="22"/>
          <w:u w:val="none"/>
        </w:rPr>
        <w:t>0</w:t>
      </w:r>
      <w:r w:rsidR="00B671FC" w:rsidRPr="00B671FC">
        <w:rPr>
          <w:rStyle w:val="l-L2Char"/>
          <w:rFonts w:cs="Arial"/>
          <w:b w:val="0"/>
          <w:szCs w:val="22"/>
          <w:u w:val="none"/>
        </w:rPr>
        <w:t xml:space="preserve">5% </w:t>
      </w:r>
      <w:r w:rsidR="00F15883" w:rsidRPr="004D5F78">
        <w:rPr>
          <w:rStyle w:val="l-L2Char"/>
          <w:rFonts w:cs="Arial"/>
          <w:b w:val="0"/>
          <w:szCs w:val="22"/>
          <w:u w:val="none"/>
        </w:rPr>
        <w:t xml:space="preserve">z ceny Díla </w:t>
      </w:r>
      <w:r w:rsidR="00261C1F" w:rsidRPr="00261C1F">
        <w:t xml:space="preserve"> </w:t>
      </w:r>
      <w:r w:rsidR="00261C1F" w:rsidRPr="00261C1F">
        <w:rPr>
          <w:rStyle w:val="l-L2Char"/>
          <w:rFonts w:cs="Arial"/>
          <w:b w:val="0"/>
          <w:szCs w:val="22"/>
          <w:u w:val="none"/>
        </w:rPr>
        <w:t>bez DPH  dle čl. V odst. 5.2</w:t>
      </w:r>
      <w:r w:rsidR="00261C1F" w:rsidRPr="00040CA0">
        <w:rPr>
          <w:rStyle w:val="l-L2Char"/>
          <w:rFonts w:cs="Arial"/>
          <w:b w:val="0"/>
          <w:szCs w:val="22"/>
          <w:u w:val="none"/>
        </w:rPr>
        <w:t xml:space="preserve"> </w:t>
      </w:r>
      <w:r w:rsidR="00040CA0" w:rsidRPr="00040CA0">
        <w:rPr>
          <w:rStyle w:val="l-L2Char"/>
          <w:rFonts w:cs="Arial"/>
          <w:b w:val="0"/>
          <w:szCs w:val="22"/>
          <w:u w:val="none"/>
        </w:rPr>
        <w:t xml:space="preserve"> </w:t>
      </w:r>
      <w:r w:rsidR="00261C1F" w:rsidRPr="00040CA0">
        <w:rPr>
          <w:rStyle w:val="l-L2Char"/>
          <w:rFonts w:cs="Arial"/>
          <w:b w:val="0"/>
          <w:szCs w:val="22"/>
          <w:u w:val="none"/>
        </w:rPr>
        <w:t>z ceny</w:t>
      </w:r>
      <w:r w:rsidR="00261C1F" w:rsidRPr="00B52D47">
        <w:rPr>
          <w:rStyle w:val="l-L2Char"/>
          <w:rFonts w:cs="Arial"/>
          <w:b w:val="0"/>
          <w:szCs w:val="22"/>
          <w:u w:val="none"/>
        </w:rPr>
        <w:t xml:space="preserve"> </w:t>
      </w:r>
      <w:r w:rsidR="00261C1F" w:rsidRPr="00261C1F">
        <w:rPr>
          <w:rStyle w:val="l-L2Char"/>
          <w:rFonts w:cs="Arial"/>
          <w:b w:val="0"/>
          <w:szCs w:val="22"/>
          <w:u w:val="none"/>
        </w:rPr>
        <w:t xml:space="preserve"> dle Smlouvy  za každý byť i jen započatý den prodlení.</w:t>
      </w:r>
    </w:p>
    <w:p w14:paraId="31F76EC0" w14:textId="537C5949" w:rsidR="00331FC0" w:rsidRPr="00331FC0" w:rsidRDefault="00331FC0" w:rsidP="00331FC0">
      <w:pPr>
        <w:pStyle w:val="Odstavecseseznamem"/>
        <w:numPr>
          <w:ilvl w:val="1"/>
          <w:numId w:val="37"/>
        </w:numPr>
        <w:jc w:val="both"/>
        <w:rPr>
          <w:rStyle w:val="l-L2Char"/>
          <w:rFonts w:cs="Arial"/>
          <w:szCs w:val="22"/>
          <w:lang w:eastAsia="en-US"/>
        </w:rPr>
      </w:pPr>
      <w:r w:rsidRPr="00331FC0">
        <w:rPr>
          <w:rStyle w:val="l-L2Char"/>
          <w:rFonts w:cs="Arial"/>
          <w:szCs w:val="22"/>
          <w:lang w:eastAsia="en-US"/>
        </w:rPr>
        <w:t>Je-li zhotovitel v prodlení s odstraněním vad Díla či jeho části ve lhůtě dle odst. 6.4 této Smlouvy, uhradí objednatel</w:t>
      </w:r>
      <w:r>
        <w:rPr>
          <w:rStyle w:val="l-L2Char"/>
          <w:rFonts w:cs="Arial"/>
          <w:szCs w:val="22"/>
          <w:lang w:eastAsia="en-US"/>
        </w:rPr>
        <w:t>i</w:t>
      </w:r>
      <w:r w:rsidRPr="00331FC0">
        <w:rPr>
          <w:rStyle w:val="l-L2Char"/>
          <w:rFonts w:cs="Arial"/>
          <w:szCs w:val="22"/>
          <w:lang w:eastAsia="en-US"/>
        </w:rPr>
        <w:t xml:space="preserve"> smluvní pokutu ve výši 1 % z celkové ceny takového Díla či jeho části dle Čl. V odst. 5.2 Smlouvy, min. však 2 000 Kč za </w:t>
      </w:r>
      <w:proofErr w:type="gramStart"/>
      <w:r w:rsidRPr="00331FC0">
        <w:rPr>
          <w:rStyle w:val="l-L2Char"/>
          <w:rFonts w:cs="Arial"/>
          <w:szCs w:val="22"/>
          <w:lang w:eastAsia="en-US"/>
        </w:rPr>
        <w:t>každý</w:t>
      </w:r>
      <w:proofErr w:type="gramEnd"/>
      <w:r w:rsidRPr="00331FC0">
        <w:rPr>
          <w:rStyle w:val="l-L2Char"/>
          <w:rFonts w:cs="Arial"/>
          <w:szCs w:val="22"/>
          <w:lang w:eastAsia="en-US"/>
        </w:rPr>
        <w:t xml:space="preserve"> byť i jen započatý den prodlení.</w:t>
      </w:r>
    </w:p>
    <w:p w14:paraId="1E4F22FF" w14:textId="056B3688" w:rsidR="004E7FB7" w:rsidRPr="00331FC0" w:rsidRDefault="00331FC0" w:rsidP="00331FC0">
      <w:pPr>
        <w:pStyle w:val="l-L1"/>
        <w:keepNext w:val="0"/>
        <w:numPr>
          <w:ilvl w:val="1"/>
          <w:numId w:val="37"/>
        </w:numPr>
        <w:spacing w:before="120" w:after="120"/>
        <w:jc w:val="both"/>
        <w:rPr>
          <w:rStyle w:val="l-L2Char"/>
          <w:rFonts w:cs="Arial"/>
          <w:b w:val="0"/>
          <w:szCs w:val="22"/>
          <w:u w:val="none"/>
        </w:rPr>
      </w:pPr>
      <w:r>
        <w:rPr>
          <w:rStyle w:val="l-L2Char"/>
          <w:rFonts w:cs="Arial"/>
          <w:b w:val="0"/>
          <w:szCs w:val="22"/>
          <w:u w:val="none"/>
        </w:rPr>
        <w:t xml:space="preserve">V případě porušení povinnosti zajištění povolení záměru zhotovitelem je objednatel oprávněn požadovat uhrazení smluvní pokuty ve výši 50 000 Kč. </w:t>
      </w:r>
    </w:p>
    <w:p w14:paraId="75EF9403" w14:textId="61398440" w:rsidR="00826B69" w:rsidRPr="00674417" w:rsidRDefault="003B5DCD" w:rsidP="00674417">
      <w:pPr>
        <w:pStyle w:val="Odstavecseseznamem"/>
        <w:numPr>
          <w:ilvl w:val="1"/>
          <w:numId w:val="37"/>
        </w:numPr>
        <w:jc w:val="both"/>
        <w:rPr>
          <w:strike/>
          <w:szCs w:val="22"/>
          <w:lang w:eastAsia="en-US"/>
        </w:rPr>
      </w:pPr>
      <w:bookmarkStart w:id="11" w:name="_Hlk72919991"/>
      <w:r w:rsidRPr="00826B69">
        <w:rPr>
          <w:szCs w:val="22"/>
          <w:lang w:eastAsia="en-US"/>
        </w:rPr>
        <w:t xml:space="preserve">V ostatních případech nedodržení povinností zhotovitele vyplývajících z ustanovení této smlouvy se sjednává smluvní pokuta ve výši </w:t>
      </w:r>
      <w:proofErr w:type="gramStart"/>
      <w:r w:rsidR="00B671FC" w:rsidRPr="00826B69">
        <w:rPr>
          <w:szCs w:val="22"/>
          <w:lang w:eastAsia="en-US"/>
        </w:rPr>
        <w:t>1%</w:t>
      </w:r>
      <w:proofErr w:type="gramEnd"/>
      <w:r w:rsidRPr="00826B69">
        <w:rPr>
          <w:szCs w:val="22"/>
          <w:lang w:eastAsia="en-US"/>
        </w:rPr>
        <w:t xml:space="preserve"> </w:t>
      </w:r>
      <w:r w:rsidR="00B67653" w:rsidRPr="00826B69">
        <w:rPr>
          <w:szCs w:val="22"/>
          <w:lang w:eastAsia="en-US"/>
        </w:rPr>
        <w:t xml:space="preserve">z </w:t>
      </w:r>
      <w:r w:rsidRPr="00674417">
        <w:rPr>
          <w:szCs w:val="22"/>
          <w:lang w:eastAsia="en-US"/>
        </w:rPr>
        <w:t>ceny díla</w:t>
      </w:r>
      <w:r w:rsidR="00674417">
        <w:rPr>
          <w:szCs w:val="22"/>
          <w:lang w:eastAsia="en-US"/>
        </w:rPr>
        <w:t>,</w:t>
      </w:r>
      <w:r w:rsidRPr="00674417">
        <w:rPr>
          <w:szCs w:val="22"/>
          <w:lang w:val="en-US"/>
        </w:rPr>
        <w:t xml:space="preserve"> min.</w:t>
      </w:r>
      <w:r w:rsidR="00B67653" w:rsidRPr="00674417">
        <w:rPr>
          <w:szCs w:val="22"/>
          <w:lang w:val="en-US"/>
        </w:rPr>
        <w:t xml:space="preserve"> </w:t>
      </w:r>
      <w:proofErr w:type="spellStart"/>
      <w:r w:rsidR="00B67653" w:rsidRPr="00674417">
        <w:rPr>
          <w:szCs w:val="22"/>
          <w:lang w:val="en-US"/>
        </w:rPr>
        <w:t>však</w:t>
      </w:r>
      <w:proofErr w:type="spellEnd"/>
      <w:r w:rsidRPr="00674417">
        <w:rPr>
          <w:szCs w:val="22"/>
          <w:lang w:val="en-US"/>
        </w:rPr>
        <w:t xml:space="preserve"> 2 500 </w:t>
      </w:r>
      <w:proofErr w:type="spellStart"/>
      <w:r w:rsidRPr="00674417">
        <w:rPr>
          <w:szCs w:val="22"/>
          <w:lang w:val="en-US"/>
        </w:rPr>
        <w:t>Kč</w:t>
      </w:r>
      <w:proofErr w:type="spellEnd"/>
      <w:r w:rsidR="00674417">
        <w:rPr>
          <w:szCs w:val="22"/>
          <w:lang w:val="en-US"/>
        </w:rPr>
        <w:t>,</w:t>
      </w:r>
      <w:r w:rsidRPr="00674417">
        <w:rPr>
          <w:szCs w:val="22"/>
          <w:lang w:val="en-US"/>
        </w:rPr>
        <w:t xml:space="preserve"> </w:t>
      </w:r>
      <w:r w:rsidR="00B74698">
        <w:rPr>
          <w:szCs w:val="22"/>
          <w:lang w:val="en-US"/>
        </w:rPr>
        <w:t xml:space="preserve">za </w:t>
      </w:r>
      <w:r w:rsidRPr="00826B69">
        <w:rPr>
          <w:szCs w:val="22"/>
          <w:lang w:eastAsia="en-US"/>
        </w:rPr>
        <w:t xml:space="preserve">každý jednotlivý případ porušení povinnosti zhotovitele. </w:t>
      </w:r>
      <w:bookmarkEnd w:id="11"/>
    </w:p>
    <w:p w14:paraId="714D7D67" w14:textId="78E3CCA2" w:rsidR="000B713E" w:rsidRPr="004D5F78" w:rsidRDefault="000B713E" w:rsidP="00012B6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53219E">
        <w:rPr>
          <w:rFonts w:cs="Arial"/>
          <w:b w:val="0"/>
          <w:szCs w:val="22"/>
          <w:u w:val="none"/>
        </w:rPr>
        <w:t>objednatel</w:t>
      </w:r>
      <w:r w:rsidRPr="004D5F78">
        <w:rPr>
          <w:rFonts w:cs="Arial"/>
          <w:b w:val="0"/>
          <w:szCs w:val="22"/>
          <w:u w:val="none"/>
        </w:rPr>
        <w:t xml:space="preserve"> je oprávněn domáhat se náhrady škody v plné výši, i když přesahuje výši smluvní pokuty.</w:t>
      </w:r>
    </w:p>
    <w:p w14:paraId="44D0C12B" w14:textId="77777777" w:rsidR="004861C9" w:rsidRPr="004D5F78" w:rsidRDefault="00F146D0" w:rsidP="00012B64">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Žádná ze smluvních stran nemá povinnost nahradit škodu způsobenou porušením svých povinností vyplývajících z této </w:t>
      </w:r>
      <w:r w:rsidR="00024114" w:rsidRPr="004D5F78">
        <w:rPr>
          <w:rFonts w:ascii="Arial" w:hAnsi="Arial" w:cs="Arial"/>
          <w:b w:val="0"/>
          <w:szCs w:val="22"/>
          <w:u w:val="none"/>
        </w:rPr>
        <w:t>s</w:t>
      </w:r>
      <w:r w:rsidRPr="004D5F78">
        <w:rPr>
          <w:rFonts w:ascii="Arial" w:hAnsi="Arial" w:cs="Arial"/>
          <w:b w:val="0"/>
          <w:szCs w:val="22"/>
          <w:u w:val="none"/>
        </w:rPr>
        <w:t>mlouvy a není v prodlení, bránila-li jí v jejich splnění některá z</w:t>
      </w:r>
      <w:r w:rsidR="0095373F" w:rsidRPr="004D5F78">
        <w:rPr>
          <w:rFonts w:ascii="Arial" w:hAnsi="Arial" w:cs="Arial"/>
          <w:b w:val="0"/>
          <w:szCs w:val="22"/>
          <w:u w:val="none"/>
        </w:rPr>
        <w:t> </w:t>
      </w:r>
      <w:r w:rsidRPr="004D5F78">
        <w:rPr>
          <w:rFonts w:ascii="Arial" w:hAnsi="Arial" w:cs="Arial"/>
          <w:b w:val="0"/>
          <w:szCs w:val="22"/>
          <w:u w:val="none"/>
        </w:rPr>
        <w:t>překážek vylučujících povinnost k náhradě škody ve smyslu § 2913 odst. 2 občanského zákoníku.</w:t>
      </w:r>
      <w:r w:rsidR="004861C9" w:rsidRPr="004D5F78">
        <w:rPr>
          <w:rStyle w:val="l-L2Char"/>
          <w:rFonts w:cs="Arial"/>
          <w:b w:val="0"/>
          <w:szCs w:val="22"/>
          <w:u w:val="none"/>
        </w:rPr>
        <w:t xml:space="preserve"> </w:t>
      </w:r>
    </w:p>
    <w:p w14:paraId="178F6611" w14:textId="789045E2" w:rsidR="004861C9" w:rsidRPr="004D5F78" w:rsidRDefault="004861C9"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Objednatel si vyhrazuje právo na odstoupení od smlouvy v případě, že zhotovitel bude v prodlení s plněním smlouvy</w:t>
      </w:r>
      <w:r w:rsidR="00DF6A49" w:rsidRPr="004D5F78">
        <w:rPr>
          <w:rStyle w:val="l-L2Char"/>
          <w:rFonts w:cs="Arial"/>
          <w:b w:val="0"/>
          <w:szCs w:val="22"/>
          <w:u w:val="none"/>
        </w:rPr>
        <w:t xml:space="preserve"> </w:t>
      </w:r>
      <w:r w:rsidRPr="004D5F78">
        <w:rPr>
          <w:rStyle w:val="l-L2Char"/>
          <w:rFonts w:cs="Arial"/>
          <w:b w:val="0"/>
          <w:szCs w:val="22"/>
          <w:u w:val="none"/>
        </w:rPr>
        <w:t xml:space="preserve">z důvodů na straně zhotovitele déle než 1 měsíc, nebo bude </w:t>
      </w:r>
      <w:r w:rsidR="00281157" w:rsidRPr="0053219E">
        <w:rPr>
          <w:rStyle w:val="l-L2Char"/>
          <w:rFonts w:cs="Arial"/>
          <w:b w:val="0"/>
          <w:szCs w:val="22"/>
          <w:u w:val="none"/>
        </w:rPr>
        <w:t>Plnění po</w:t>
      </w:r>
      <w:r w:rsidR="00281157">
        <w:rPr>
          <w:rStyle w:val="l-L2Char"/>
          <w:rFonts w:cs="Arial"/>
          <w:b w:val="0"/>
          <w:szCs w:val="22"/>
          <w:u w:val="none"/>
        </w:rPr>
        <w:t>skytovat n</w:t>
      </w:r>
      <w:r w:rsidRPr="004D5F78">
        <w:rPr>
          <w:rStyle w:val="l-L2Char"/>
          <w:rFonts w:cs="Arial"/>
          <w:b w:val="0"/>
          <w:szCs w:val="22"/>
          <w:u w:val="none"/>
        </w:rPr>
        <w:t>ekvalitně v rozporu s platnými předpisy</w:t>
      </w:r>
      <w:r w:rsidR="00B67653">
        <w:rPr>
          <w:rStyle w:val="l-L2Char"/>
          <w:rFonts w:cs="Arial"/>
          <w:b w:val="0"/>
          <w:szCs w:val="22"/>
          <w:u w:val="none"/>
        </w:rPr>
        <w:t xml:space="preserve">, </w:t>
      </w:r>
      <w:proofErr w:type="gramStart"/>
      <w:r w:rsidR="00B67653">
        <w:rPr>
          <w:rStyle w:val="l-L2Char"/>
          <w:rFonts w:cs="Arial"/>
          <w:b w:val="0"/>
          <w:szCs w:val="22"/>
          <w:u w:val="none"/>
        </w:rPr>
        <w:t>a</w:t>
      </w:r>
      <w:r w:rsidRPr="004D5F78">
        <w:rPr>
          <w:rStyle w:val="l-L2Char"/>
          <w:rFonts w:cs="Arial"/>
          <w:b w:val="0"/>
          <w:szCs w:val="22"/>
          <w:u w:val="none"/>
        </w:rPr>
        <w:t xml:space="preserve"> nebo</w:t>
      </w:r>
      <w:proofErr w:type="gramEnd"/>
      <w:r w:rsidRPr="004D5F78">
        <w:rPr>
          <w:rStyle w:val="l-L2Char"/>
          <w:rFonts w:cs="Arial"/>
          <w:b w:val="0"/>
          <w:szCs w:val="22"/>
          <w:u w:val="none"/>
        </w:rPr>
        <w:t xml:space="preserve"> smlouvou, i když byl na tuto skutečnost objednatelem písemně upozorněn. </w:t>
      </w:r>
    </w:p>
    <w:p w14:paraId="734B4CAD" w14:textId="77777777" w:rsidR="00DF44DE" w:rsidRPr="004D5F78" w:rsidRDefault="00DF44DE" w:rsidP="00DF44DE">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r w:rsidR="00CB6BAC" w:rsidRPr="004D5F78">
        <w:rPr>
          <w:rStyle w:val="l-L2Char"/>
          <w:rFonts w:cs="Arial"/>
          <w:b w:val="0"/>
          <w:szCs w:val="22"/>
          <w:u w:val="none"/>
        </w:rPr>
        <w:t>Objednatel</w:t>
      </w:r>
      <w:r w:rsidRPr="004D5F78">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2AC97306" w14:textId="77777777" w:rsidR="009E0A4B" w:rsidRDefault="00A31242" w:rsidP="009E0A4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si vyhrazuje právo na odstoupení od </w:t>
      </w:r>
      <w:proofErr w:type="gramStart"/>
      <w:r w:rsidRPr="004D5F78">
        <w:rPr>
          <w:rStyle w:val="l-L2Char"/>
          <w:rFonts w:cs="Arial"/>
          <w:b w:val="0"/>
          <w:szCs w:val="22"/>
          <w:u w:val="none"/>
        </w:rPr>
        <w:t>smlouvy  případě</w:t>
      </w:r>
      <w:proofErr w:type="gramEnd"/>
      <w:r w:rsidRPr="004D5F78">
        <w:rPr>
          <w:rStyle w:val="l-L2Char"/>
          <w:rFonts w:cs="Arial"/>
          <w:b w:val="0"/>
          <w:szCs w:val="22"/>
          <w:u w:val="none"/>
        </w:rPr>
        <w:t xml:space="preserve">, že objednatel obdrží ze státního rozpočtu snížené množství finančních prostředků oproti množství požadovanému v období </w:t>
      </w:r>
      <w:r w:rsidR="00461D16" w:rsidRPr="004D5F78">
        <w:rPr>
          <w:rStyle w:val="l-L2Char"/>
          <w:rFonts w:cs="Arial"/>
          <w:b w:val="0"/>
          <w:szCs w:val="22"/>
          <w:u w:val="none"/>
        </w:rPr>
        <w:t xml:space="preserve">před započetím </w:t>
      </w:r>
      <w:r w:rsidR="00CD1317">
        <w:rPr>
          <w:rStyle w:val="l-L2Char"/>
          <w:rFonts w:cs="Arial"/>
          <w:b w:val="0"/>
          <w:szCs w:val="22"/>
          <w:u w:val="none"/>
        </w:rPr>
        <w:t>Díla</w:t>
      </w:r>
      <w:r w:rsidR="005202FA">
        <w:rPr>
          <w:rStyle w:val="l-L2Char"/>
          <w:rFonts w:cs="Arial"/>
          <w:b w:val="0"/>
          <w:szCs w:val="22"/>
          <w:u w:val="none"/>
        </w:rPr>
        <w:t>.</w:t>
      </w:r>
      <w:r w:rsidRPr="004D5F78">
        <w:rPr>
          <w:rStyle w:val="l-L2Char"/>
          <w:rFonts w:cs="Arial"/>
          <w:b w:val="0"/>
          <w:szCs w:val="22"/>
          <w:u w:val="none"/>
        </w:rPr>
        <w:t xml:space="preserve"> </w:t>
      </w:r>
    </w:p>
    <w:p w14:paraId="0D4E6F7F" w14:textId="0FBDC5E2" w:rsidR="009E0A4B" w:rsidRPr="009E0A4B" w:rsidRDefault="009E0A4B" w:rsidP="009E0A4B">
      <w:pPr>
        <w:pStyle w:val="l-L1"/>
        <w:keepNext w:val="0"/>
        <w:numPr>
          <w:ilvl w:val="1"/>
          <w:numId w:val="37"/>
        </w:numPr>
        <w:spacing w:before="120" w:after="120"/>
        <w:jc w:val="both"/>
        <w:rPr>
          <w:rStyle w:val="l-L2Char"/>
          <w:rFonts w:cs="Arial"/>
          <w:b w:val="0"/>
          <w:szCs w:val="22"/>
          <w:u w:val="none"/>
        </w:rPr>
      </w:pPr>
      <w:bookmarkStart w:id="12" w:name="_Hlk71720294"/>
      <w:r w:rsidRPr="009E0A4B">
        <w:rPr>
          <w:rFonts w:ascii="Arial" w:hAnsi="Arial" w:cs="Arial"/>
          <w:b w:val="0"/>
          <w:color w:val="000000"/>
          <w:szCs w:val="22"/>
          <w:u w:val="none"/>
        </w:rPr>
        <w:t xml:space="preserve">Odstoupení od smlouvy je jednostranným právním úkonem, který je povinna odstupující smluvní strana oznámit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w:t>
      </w:r>
      <w:r w:rsidRPr="003F0870">
        <w:rPr>
          <w:rFonts w:ascii="Arial" w:hAnsi="Arial" w:cs="Arial"/>
          <w:b w:val="0"/>
          <w:szCs w:val="22"/>
          <w:u w:val="none"/>
        </w:rPr>
        <w:lastRenderedPageBreak/>
        <w:t xml:space="preserve">k tomu, aby </w:t>
      </w:r>
      <w:r w:rsidR="0046236E">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15180519" w14:textId="77777777" w:rsidR="00E23090" w:rsidRDefault="00E23090" w:rsidP="00012B64">
      <w:pPr>
        <w:numPr>
          <w:ilvl w:val="1"/>
          <w:numId w:val="37"/>
        </w:numPr>
        <w:jc w:val="both"/>
        <w:rPr>
          <w:rStyle w:val="l-L2Char"/>
          <w:rFonts w:cs="Arial"/>
          <w:szCs w:val="22"/>
          <w:lang w:eastAsia="en-US"/>
        </w:rPr>
      </w:pPr>
      <w:bookmarkStart w:id="13" w:name="_Hlk72742281"/>
      <w:bookmarkEnd w:id="12"/>
      <w:r w:rsidRPr="004D5F78">
        <w:rPr>
          <w:rStyle w:val="l-L2Char"/>
          <w:rFonts w:cs="Arial"/>
          <w:szCs w:val="22"/>
        </w:rPr>
        <w:t>Ve vztahu k</w:t>
      </w:r>
      <w:r w:rsidR="00CD1317">
        <w:rPr>
          <w:rStyle w:val="l-L2Char"/>
          <w:rFonts w:cs="Arial"/>
          <w:szCs w:val="22"/>
        </w:rPr>
        <w:t xml:space="preserve"> plnění této </w:t>
      </w:r>
      <w:proofErr w:type="gramStart"/>
      <w:r w:rsidR="00CD1317">
        <w:rPr>
          <w:rStyle w:val="l-L2Char"/>
          <w:rFonts w:cs="Arial"/>
          <w:szCs w:val="22"/>
        </w:rPr>
        <w:t xml:space="preserve">smlouvy </w:t>
      </w:r>
      <w:r w:rsidRPr="004D5F78">
        <w:rPr>
          <w:rStyle w:val="l-L2Char"/>
          <w:rFonts w:cs="Arial"/>
          <w:szCs w:val="22"/>
        </w:rPr>
        <w:t xml:space="preserve"> je</w:t>
      </w:r>
      <w:proofErr w:type="gramEnd"/>
      <w:r w:rsidRPr="004D5F78">
        <w:rPr>
          <w:rStyle w:val="l-L2Char"/>
          <w:rFonts w:cs="Arial"/>
          <w:szCs w:val="22"/>
        </w:rPr>
        <w:t xml:space="preserve"> objednatel oprávněn tuto</w:t>
      </w:r>
      <w:r w:rsidRPr="004D5F78">
        <w:rPr>
          <w:rFonts w:cs="Arial"/>
          <w:szCs w:val="22"/>
        </w:rPr>
        <w:t xml:space="preserve"> </w:t>
      </w:r>
      <w:r w:rsidRPr="004D5F78">
        <w:rPr>
          <w:rStyle w:val="l-L2Char"/>
          <w:rFonts w:cs="Arial"/>
          <w:szCs w:val="22"/>
          <w:lang w:eastAsia="en-US"/>
        </w:rPr>
        <w:t xml:space="preserve">smlouvu vypovědět písemnou výpovědí doručenou zhotoviteli. Výpovědní </w:t>
      </w:r>
      <w:r w:rsidR="00024114" w:rsidRPr="004D5F78">
        <w:rPr>
          <w:rStyle w:val="l-L2Char"/>
          <w:rFonts w:cs="Arial"/>
          <w:szCs w:val="22"/>
          <w:lang w:eastAsia="en-US"/>
        </w:rPr>
        <w:t xml:space="preserve">doba </w:t>
      </w:r>
      <w:r w:rsidRPr="004D5F78">
        <w:rPr>
          <w:rStyle w:val="l-L2Char"/>
          <w:rFonts w:cs="Arial"/>
          <w:szCs w:val="22"/>
          <w:lang w:eastAsia="en-US"/>
        </w:rPr>
        <w:t>činí tři (3) měsíce a počne běžet prvního dne měsíce následujícího po měsíci, ve kterém byla výpověď doručena zhotoviteli.</w:t>
      </w:r>
    </w:p>
    <w:p w14:paraId="55885F21" w14:textId="77777777" w:rsidR="00CD1317" w:rsidRPr="00CD1317" w:rsidRDefault="00CD1317" w:rsidP="00CD1317">
      <w:pPr>
        <w:numPr>
          <w:ilvl w:val="1"/>
          <w:numId w:val="37"/>
        </w:numPr>
        <w:jc w:val="both"/>
        <w:rPr>
          <w:rStyle w:val="l-L2Char"/>
          <w:rFonts w:cs="Arial"/>
          <w:szCs w:val="22"/>
          <w:lang w:eastAsia="en-US"/>
        </w:rPr>
      </w:pPr>
      <w:bookmarkStart w:id="14" w:name="_Hlk71720356"/>
      <w:r w:rsidRPr="00CD1317">
        <w:rPr>
          <w:rStyle w:val="l-L2Char"/>
          <w:rFonts w:cs="Arial"/>
          <w:szCs w:val="22"/>
          <w:lang w:eastAsia="en-US"/>
        </w:rPr>
        <w:t>Smlouva může být ukončena rovněž vzájemnou dohodou smluvních stran.</w:t>
      </w:r>
    </w:p>
    <w:bookmarkEnd w:id="14"/>
    <w:p w14:paraId="172E9017" w14:textId="1B8CA8DB" w:rsidR="00CD1317" w:rsidRPr="00F15AB4" w:rsidRDefault="00CD1317" w:rsidP="00F15AB4">
      <w:pPr>
        <w:numPr>
          <w:ilvl w:val="1"/>
          <w:numId w:val="37"/>
        </w:numPr>
        <w:jc w:val="both"/>
        <w:rPr>
          <w:rStyle w:val="l-L2Char"/>
          <w:rFonts w:cs="Arial"/>
          <w:szCs w:val="22"/>
          <w:lang w:eastAsia="en-US"/>
        </w:rPr>
      </w:pPr>
      <w:proofErr w:type="gramStart"/>
      <w:r w:rsidRPr="00CD1317">
        <w:rPr>
          <w:rStyle w:val="l-L2Char"/>
          <w:rFonts w:cs="Arial"/>
          <w:szCs w:val="22"/>
          <w:lang w:eastAsia="en-US"/>
        </w:rPr>
        <w:t>Zánikem  smlouvy</w:t>
      </w:r>
      <w:proofErr w:type="gramEnd"/>
      <w:r w:rsidRPr="00CD1317">
        <w:rPr>
          <w:rStyle w:val="l-L2Char"/>
          <w:rFonts w:cs="Arial"/>
          <w:szCs w:val="22"/>
          <w:lang w:eastAsia="en-US"/>
        </w:rPr>
        <w:t xml:space="preserve"> zaniká i platnost plné moci udělené objednatelem zhotoviteli.</w:t>
      </w:r>
      <w:bookmarkEnd w:id="13"/>
    </w:p>
    <w:p w14:paraId="6DAE4120" w14:textId="77777777" w:rsidR="009A6087" w:rsidRDefault="009A6087" w:rsidP="00745729">
      <w:pPr>
        <w:pStyle w:val="l-L1"/>
        <w:keepNext w:val="0"/>
        <w:spacing w:after="0" w:line="120" w:lineRule="auto"/>
        <w:ind w:left="0"/>
        <w:rPr>
          <w:rFonts w:ascii="Arial" w:hAnsi="Arial" w:cs="Arial"/>
          <w:szCs w:val="22"/>
        </w:rPr>
      </w:pPr>
      <w:bookmarkStart w:id="15" w:name="_Hlk72140552"/>
      <w:bookmarkStart w:id="16" w:name="_Hlk71720533"/>
      <w:r>
        <w:rPr>
          <w:rFonts w:ascii="Arial" w:hAnsi="Arial" w:cs="Arial"/>
          <w:szCs w:val="22"/>
        </w:rPr>
        <w:t xml:space="preserve"> </w:t>
      </w:r>
    </w:p>
    <w:p w14:paraId="59981BDA" w14:textId="4619FA90" w:rsidR="00B63BC9" w:rsidRPr="009A6087" w:rsidRDefault="00B63BC9" w:rsidP="00745729">
      <w:pPr>
        <w:pStyle w:val="l-L1"/>
        <w:keepNext w:val="0"/>
        <w:numPr>
          <w:ilvl w:val="0"/>
          <w:numId w:val="0"/>
        </w:numPr>
        <w:spacing w:before="120" w:line="120" w:lineRule="auto"/>
        <w:rPr>
          <w:rFonts w:ascii="Arial" w:hAnsi="Arial" w:cs="Arial"/>
          <w:szCs w:val="22"/>
        </w:rPr>
      </w:pPr>
      <w:r w:rsidRPr="009A6087">
        <w:rPr>
          <w:rFonts w:ascii="Arial" w:hAnsi="Arial" w:cs="Arial"/>
          <w:szCs w:val="22"/>
        </w:rPr>
        <w:t>Doručování a způsob komunikace, kontaktní osoby</w:t>
      </w:r>
    </w:p>
    <w:p w14:paraId="3B715A54" w14:textId="77777777" w:rsidR="00B63BC9" w:rsidRPr="009B3CA0" w:rsidRDefault="00B63BC9" w:rsidP="00B63BC9">
      <w:pPr>
        <w:pStyle w:val="Bezmezer"/>
        <w:jc w:val="center"/>
        <w:rPr>
          <w:rStyle w:val="l-L2Char"/>
          <w:rFonts w:cs="Arial"/>
          <w:b/>
          <w:szCs w:val="22"/>
        </w:rPr>
      </w:pPr>
    </w:p>
    <w:p w14:paraId="06A32415" w14:textId="77777777" w:rsidR="00B63BC9" w:rsidRDefault="00B63BC9" w:rsidP="00745729">
      <w:pPr>
        <w:pStyle w:val="Bezmezer"/>
        <w:numPr>
          <w:ilvl w:val="0"/>
          <w:numId w:val="81"/>
        </w:numPr>
        <w:tabs>
          <w:tab w:val="left" w:pos="709"/>
        </w:tabs>
        <w:spacing w:line="276" w:lineRule="auto"/>
        <w:ind w:left="709" w:hanging="785"/>
        <w:jc w:val="both"/>
        <w:rPr>
          <w:rStyle w:val="l-L2Char"/>
          <w:rFonts w:cs="Arial"/>
          <w:szCs w:val="22"/>
        </w:rPr>
      </w:pPr>
      <w:r w:rsidRPr="009B3CA0">
        <w:rPr>
          <w:rStyle w:val="l-L2Char"/>
          <w:rFonts w:cs="Arial"/>
          <w:szCs w:val="22"/>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BABEBC2" w14:textId="77777777" w:rsidR="00B63BC9" w:rsidRDefault="00B63BC9" w:rsidP="00745729">
      <w:pPr>
        <w:pStyle w:val="Bezmezer"/>
        <w:spacing w:line="276" w:lineRule="auto"/>
        <w:ind w:left="720"/>
        <w:jc w:val="both"/>
        <w:rPr>
          <w:rStyle w:val="l-L2Char"/>
          <w:rFonts w:cs="Arial"/>
          <w:szCs w:val="22"/>
        </w:rPr>
      </w:pPr>
    </w:p>
    <w:p w14:paraId="4D8038CF" w14:textId="77777777" w:rsidR="00B63BC9" w:rsidRPr="009B3CA0" w:rsidRDefault="00B63BC9" w:rsidP="00745729">
      <w:pPr>
        <w:pStyle w:val="Bezmezer"/>
        <w:numPr>
          <w:ilvl w:val="0"/>
          <w:numId w:val="81"/>
        </w:numPr>
        <w:spacing w:line="276" w:lineRule="auto"/>
        <w:ind w:left="0" w:firstLine="0"/>
        <w:jc w:val="both"/>
        <w:rPr>
          <w:rStyle w:val="l-L2Char"/>
          <w:rFonts w:cs="Arial"/>
          <w:szCs w:val="22"/>
        </w:rPr>
      </w:pPr>
      <w:r w:rsidRPr="009B3CA0">
        <w:rPr>
          <w:rStyle w:val="l-L2Char"/>
          <w:rFonts w:cs="Arial"/>
          <w:szCs w:val="22"/>
        </w:rPr>
        <w:t>Písemnosti správně adresované se považují za doručené:</w:t>
      </w:r>
    </w:p>
    <w:p w14:paraId="4B10340A" w14:textId="4DC0CE93" w:rsidR="003F0EEF" w:rsidRDefault="00B63BC9" w:rsidP="00745729">
      <w:pPr>
        <w:pStyle w:val="Bezmezer"/>
        <w:spacing w:line="276" w:lineRule="auto"/>
        <w:ind w:left="709"/>
        <w:jc w:val="both"/>
        <w:rPr>
          <w:rStyle w:val="l-L2Char"/>
          <w:rFonts w:cs="Arial"/>
          <w:szCs w:val="22"/>
        </w:rPr>
      </w:pPr>
      <w:r w:rsidRPr="009B3CA0">
        <w:rPr>
          <w:rStyle w:val="l-L2Char"/>
          <w:rFonts w:cs="Arial"/>
          <w:szCs w:val="22"/>
        </w:rPr>
        <w:t>dnem fyzického předání písemnosti, je-li doručována osobně; nebo dnem doručení potvrzeným na doručence, je-li písemnost zasílána doporučenou poštou; nebo</w:t>
      </w:r>
      <w:r w:rsidR="00D46D29">
        <w:rPr>
          <w:rStyle w:val="l-L2Char"/>
          <w:rFonts w:cs="Arial"/>
          <w:szCs w:val="22"/>
        </w:rPr>
        <w:t xml:space="preserve"> </w:t>
      </w:r>
      <w:r w:rsidRPr="009B3CA0">
        <w:rPr>
          <w:rStyle w:val="l-L2Char"/>
          <w:rFonts w:cs="Arial"/>
          <w:szCs w:val="22"/>
        </w:rPr>
        <w:t xml:space="preserve">dnem, </w:t>
      </w:r>
      <w:r w:rsidR="00EC28C5">
        <w:rPr>
          <w:rStyle w:val="l-L2Char"/>
          <w:rFonts w:cs="Arial"/>
          <w:szCs w:val="22"/>
        </w:rPr>
        <w:br/>
      </w:r>
      <w:r w:rsidRPr="009B3CA0">
        <w:rPr>
          <w:rStyle w:val="l-L2Char"/>
          <w:rFonts w:cs="Arial"/>
          <w:szCs w:val="22"/>
        </w:rPr>
        <w:t xml:space="preserve">o němž tak stanoví zákon č. 300/2008 Sb., o elektronických úkonech a </w:t>
      </w:r>
      <w:r>
        <w:rPr>
          <w:rStyle w:val="l-L2Char"/>
          <w:rFonts w:cs="Arial"/>
          <w:szCs w:val="22"/>
        </w:rPr>
        <w:t>a</w:t>
      </w:r>
      <w:r w:rsidRPr="009B3CA0">
        <w:rPr>
          <w:rStyle w:val="l-L2Char"/>
          <w:rFonts w:cs="Arial"/>
          <w:szCs w:val="22"/>
        </w:rPr>
        <w:t>utorizované konverzi dokumentů, ve znění pozdějších předpisů (dále jen „ZDS“), je-li písemnost zasílána prostřednictvím datové zprávy do datové schránky ve smyslu ZDS; nebo</w:t>
      </w:r>
      <w:r>
        <w:rPr>
          <w:rStyle w:val="l-L2Char"/>
          <w:rFonts w:cs="Arial"/>
          <w:szCs w:val="22"/>
        </w:rPr>
        <w:t xml:space="preserve"> </w:t>
      </w:r>
      <w:r w:rsidRPr="009B3CA0">
        <w:rPr>
          <w:rStyle w:val="l-L2Char"/>
          <w:rFonts w:cs="Arial"/>
          <w:szCs w:val="22"/>
        </w:rPr>
        <w:t>dnem doručení do elektronické pošty, je-li písemnost zasílána elektronickou poštou.</w:t>
      </w:r>
    </w:p>
    <w:p w14:paraId="47A9517A" w14:textId="77777777" w:rsidR="00B63BC9" w:rsidRPr="00671594" w:rsidRDefault="00B63BC9" w:rsidP="00745729">
      <w:pPr>
        <w:pStyle w:val="l-L1"/>
        <w:numPr>
          <w:ilvl w:val="0"/>
          <w:numId w:val="0"/>
        </w:numPr>
        <w:spacing w:before="0" w:after="0" w:line="276" w:lineRule="auto"/>
        <w:ind w:left="1505"/>
        <w:jc w:val="both"/>
        <w:rPr>
          <w:rStyle w:val="l-L2Char"/>
          <w:rFonts w:cs="Arial"/>
          <w:b w:val="0"/>
          <w:szCs w:val="22"/>
          <w:u w:val="none"/>
        </w:rPr>
      </w:pPr>
    </w:p>
    <w:p w14:paraId="45A79A19" w14:textId="50091A25" w:rsidR="00B63BC9" w:rsidRPr="007E7248" w:rsidRDefault="00B63BC9" w:rsidP="00745729">
      <w:pPr>
        <w:pStyle w:val="Odstavecseseznamem"/>
        <w:numPr>
          <w:ilvl w:val="0"/>
          <w:numId w:val="81"/>
        </w:numPr>
        <w:spacing w:line="276" w:lineRule="auto"/>
        <w:ind w:left="0" w:firstLine="0"/>
        <w:jc w:val="both"/>
        <w:rPr>
          <w:rFonts w:cs="Arial"/>
          <w:szCs w:val="22"/>
        </w:rPr>
      </w:pPr>
      <w:r w:rsidRPr="007E7248">
        <w:rPr>
          <w:rFonts w:cs="Arial"/>
          <w:szCs w:val="22"/>
        </w:rPr>
        <w:t>Kontaktními osobami určenými pro poskytování součinnosti v běžném rozsahu, jsou:</w:t>
      </w:r>
    </w:p>
    <w:p w14:paraId="49CF96AF" w14:textId="77777777" w:rsidR="00B63BC9" w:rsidRPr="008377B5" w:rsidRDefault="00B63BC9" w:rsidP="007E7248">
      <w:pPr>
        <w:ind w:left="709" w:hanging="1"/>
        <w:jc w:val="both"/>
        <w:rPr>
          <w:rFonts w:cs="Arial"/>
          <w:szCs w:val="22"/>
        </w:rPr>
      </w:pPr>
      <w:r w:rsidRPr="008377B5">
        <w:rPr>
          <w:rFonts w:cs="Arial"/>
          <w:szCs w:val="22"/>
        </w:rPr>
        <w:t>Za objednatele:</w:t>
      </w:r>
    </w:p>
    <w:p w14:paraId="3BD49D1A" w14:textId="26737871" w:rsidR="00B63BC9" w:rsidRPr="008377B5" w:rsidRDefault="00B63BC9" w:rsidP="007E7248">
      <w:pPr>
        <w:ind w:firstLine="708"/>
        <w:jc w:val="both"/>
        <w:rPr>
          <w:rFonts w:cs="Arial"/>
          <w:szCs w:val="22"/>
        </w:rPr>
      </w:pPr>
      <w:r w:rsidRPr="008377B5">
        <w:rPr>
          <w:rFonts w:cs="Arial"/>
          <w:szCs w:val="22"/>
        </w:rPr>
        <w:t>Jméno</w:t>
      </w:r>
      <w:r>
        <w:rPr>
          <w:rFonts w:cs="Arial"/>
          <w:szCs w:val="22"/>
        </w:rPr>
        <w:t>/funkce</w:t>
      </w:r>
      <w:r w:rsidRPr="008377B5">
        <w:rPr>
          <w:rFonts w:cs="Arial"/>
          <w:szCs w:val="22"/>
        </w:rPr>
        <w:t xml:space="preserve">: </w:t>
      </w:r>
      <w:r w:rsidR="00720F4E">
        <w:rPr>
          <w:rFonts w:cs="Arial"/>
          <w:szCs w:val="22"/>
        </w:rPr>
        <w:tab/>
        <w:t>Ing. Zdeněk Chudožilo</w:t>
      </w:r>
      <w:r w:rsidR="00D40831">
        <w:rPr>
          <w:rFonts w:cs="Arial"/>
          <w:szCs w:val="22"/>
        </w:rPr>
        <w:t>v</w:t>
      </w:r>
      <w:r w:rsidR="00720F4E">
        <w:rPr>
          <w:rFonts w:cs="Arial"/>
          <w:szCs w:val="22"/>
        </w:rPr>
        <w:t>, odborný rada Pobočky Prostějov</w:t>
      </w:r>
      <w:r w:rsidRPr="008377B5">
        <w:rPr>
          <w:rFonts w:cs="Arial"/>
          <w:szCs w:val="22"/>
        </w:rPr>
        <w:tab/>
      </w:r>
    </w:p>
    <w:p w14:paraId="669BCD01" w14:textId="00A4DB1C" w:rsidR="00B63BC9" w:rsidRPr="008377B5" w:rsidRDefault="00B63BC9" w:rsidP="007E7248">
      <w:pPr>
        <w:ind w:left="426" w:firstLine="282"/>
        <w:jc w:val="both"/>
        <w:rPr>
          <w:rFonts w:cs="Arial"/>
          <w:szCs w:val="22"/>
        </w:rPr>
      </w:pPr>
      <w:r w:rsidRPr="008377B5">
        <w:rPr>
          <w:rFonts w:cs="Arial"/>
          <w:szCs w:val="22"/>
        </w:rPr>
        <w:t>Tel.:</w:t>
      </w:r>
      <w:r w:rsidRPr="008377B5">
        <w:rPr>
          <w:rFonts w:cs="Arial"/>
          <w:szCs w:val="22"/>
        </w:rPr>
        <w:tab/>
      </w:r>
      <w:r w:rsidR="00720F4E">
        <w:rPr>
          <w:rFonts w:cs="Arial"/>
          <w:szCs w:val="22"/>
        </w:rPr>
        <w:tab/>
      </w:r>
      <w:r w:rsidR="00720F4E">
        <w:rPr>
          <w:rFonts w:cs="Arial"/>
          <w:szCs w:val="22"/>
        </w:rPr>
        <w:tab/>
      </w:r>
      <w:r w:rsidR="00720F4E" w:rsidRPr="00720F4E">
        <w:rPr>
          <w:rFonts w:cs="Arial"/>
          <w:szCs w:val="22"/>
        </w:rPr>
        <w:t>+ 420 606 683 401</w:t>
      </w:r>
    </w:p>
    <w:p w14:paraId="0214820C" w14:textId="55FB9EB5" w:rsidR="00B63BC9" w:rsidRPr="008377B5" w:rsidRDefault="00B63BC9" w:rsidP="007E7248">
      <w:pPr>
        <w:ind w:left="426" w:firstLine="282"/>
        <w:jc w:val="both"/>
        <w:rPr>
          <w:rFonts w:cs="Arial"/>
          <w:szCs w:val="22"/>
        </w:rPr>
      </w:pPr>
      <w:r w:rsidRPr="008377B5">
        <w:rPr>
          <w:rFonts w:cs="Arial"/>
          <w:szCs w:val="22"/>
        </w:rPr>
        <w:t>E-mail:</w:t>
      </w:r>
      <w:r w:rsidRPr="008377B5">
        <w:rPr>
          <w:rFonts w:cs="Arial"/>
          <w:szCs w:val="22"/>
        </w:rPr>
        <w:tab/>
        <w:t xml:space="preserve"> </w:t>
      </w:r>
      <w:r w:rsidR="00720F4E">
        <w:rPr>
          <w:rFonts w:cs="Arial"/>
          <w:szCs w:val="22"/>
        </w:rPr>
        <w:tab/>
      </w:r>
      <w:r w:rsidR="00720F4E">
        <w:rPr>
          <w:rFonts w:cs="Arial"/>
          <w:szCs w:val="22"/>
        </w:rPr>
        <w:tab/>
        <w:t>z</w:t>
      </w:r>
      <w:r w:rsidR="00B2242D">
        <w:rPr>
          <w:rFonts w:cs="Arial"/>
          <w:szCs w:val="22"/>
        </w:rPr>
        <w:t>denek</w:t>
      </w:r>
      <w:r w:rsidR="00720F4E">
        <w:rPr>
          <w:rFonts w:cs="Arial"/>
          <w:szCs w:val="22"/>
        </w:rPr>
        <w:t>.chudozilov@spu.</w:t>
      </w:r>
      <w:r w:rsidR="00B2242D">
        <w:rPr>
          <w:rFonts w:cs="Arial"/>
          <w:szCs w:val="22"/>
        </w:rPr>
        <w:t>gov.</w:t>
      </w:r>
      <w:r w:rsidR="00720F4E">
        <w:rPr>
          <w:rFonts w:cs="Arial"/>
          <w:szCs w:val="22"/>
        </w:rPr>
        <w:t>cz</w:t>
      </w:r>
    </w:p>
    <w:p w14:paraId="67CDC24D" w14:textId="77777777" w:rsidR="00B63BC9" w:rsidRPr="008377B5" w:rsidRDefault="00B63BC9" w:rsidP="007E7248">
      <w:pPr>
        <w:ind w:left="426" w:firstLine="282"/>
        <w:jc w:val="both"/>
        <w:rPr>
          <w:rFonts w:cs="Arial"/>
          <w:szCs w:val="22"/>
        </w:rPr>
      </w:pPr>
      <w:r w:rsidRPr="008377B5">
        <w:rPr>
          <w:rFonts w:cs="Arial"/>
          <w:szCs w:val="22"/>
        </w:rPr>
        <w:t xml:space="preserve">Za </w:t>
      </w:r>
      <w:r>
        <w:rPr>
          <w:rFonts w:cs="Arial"/>
          <w:szCs w:val="22"/>
        </w:rPr>
        <w:t>zhotovitele</w:t>
      </w:r>
      <w:r w:rsidRPr="008377B5">
        <w:rPr>
          <w:rFonts w:cs="Arial"/>
          <w:szCs w:val="22"/>
        </w:rPr>
        <w:t>:</w:t>
      </w:r>
    </w:p>
    <w:p w14:paraId="5BA3E9CD" w14:textId="0D1C5FE9" w:rsidR="00B63BC9" w:rsidRPr="008377B5" w:rsidRDefault="00B63BC9" w:rsidP="007E7248">
      <w:pPr>
        <w:ind w:left="426" w:firstLine="282"/>
        <w:jc w:val="both"/>
        <w:rPr>
          <w:rFonts w:cs="Arial"/>
          <w:szCs w:val="22"/>
        </w:rPr>
      </w:pPr>
      <w:r w:rsidRPr="008377B5">
        <w:rPr>
          <w:rFonts w:cs="Arial"/>
          <w:szCs w:val="22"/>
        </w:rPr>
        <w:t>Jméno</w:t>
      </w:r>
      <w:r>
        <w:rPr>
          <w:rFonts w:cs="Arial"/>
          <w:szCs w:val="22"/>
        </w:rPr>
        <w:t>/funkce</w:t>
      </w:r>
      <w:r w:rsidRPr="008377B5">
        <w:rPr>
          <w:rFonts w:cs="Arial"/>
          <w:szCs w:val="22"/>
        </w:rPr>
        <w:t>:</w:t>
      </w:r>
      <w:r w:rsidR="00DA7407">
        <w:rPr>
          <w:rFonts w:cs="Arial"/>
          <w:szCs w:val="22"/>
        </w:rPr>
        <w:tab/>
      </w:r>
      <w:proofErr w:type="spellStart"/>
      <w:r w:rsidR="003D3B62">
        <w:rPr>
          <w:rFonts w:cs="Arial"/>
          <w:szCs w:val="22"/>
        </w:rPr>
        <w:t>xxxxx</w:t>
      </w:r>
      <w:proofErr w:type="spellEnd"/>
      <w:r w:rsidRPr="008377B5">
        <w:rPr>
          <w:rFonts w:cs="Arial"/>
          <w:szCs w:val="22"/>
        </w:rPr>
        <w:tab/>
      </w:r>
    </w:p>
    <w:p w14:paraId="2EE9F92B" w14:textId="1EE473EE" w:rsidR="00DA7407" w:rsidRDefault="00B63BC9" w:rsidP="007E7248">
      <w:pPr>
        <w:ind w:left="426" w:firstLine="282"/>
        <w:jc w:val="both"/>
        <w:rPr>
          <w:rFonts w:cs="Arial"/>
          <w:snapToGrid w:val="0"/>
          <w:szCs w:val="22"/>
        </w:rPr>
      </w:pPr>
      <w:r w:rsidRPr="008377B5">
        <w:rPr>
          <w:rFonts w:cs="Arial"/>
          <w:szCs w:val="22"/>
        </w:rPr>
        <w:t>Tel.:</w:t>
      </w:r>
      <w:r w:rsidRPr="008377B5">
        <w:rPr>
          <w:rFonts w:cs="Arial"/>
          <w:szCs w:val="22"/>
        </w:rPr>
        <w:tab/>
      </w:r>
      <w:r w:rsidR="00DA7407">
        <w:rPr>
          <w:rFonts w:cs="Arial"/>
          <w:szCs w:val="22"/>
        </w:rPr>
        <w:tab/>
      </w:r>
      <w:r w:rsidR="00DA7407">
        <w:rPr>
          <w:rFonts w:cs="Arial"/>
          <w:szCs w:val="22"/>
        </w:rPr>
        <w:tab/>
      </w:r>
      <w:proofErr w:type="spellStart"/>
      <w:r w:rsidR="003D3B62">
        <w:rPr>
          <w:rFonts w:cs="Arial"/>
          <w:szCs w:val="22"/>
        </w:rPr>
        <w:t>xxxxx</w:t>
      </w:r>
      <w:proofErr w:type="spellEnd"/>
    </w:p>
    <w:p w14:paraId="063E2D8B" w14:textId="7E532FBF" w:rsidR="003F0EEF" w:rsidRPr="00DA7407" w:rsidRDefault="00B63BC9" w:rsidP="00DA7407">
      <w:pPr>
        <w:ind w:left="426" w:firstLine="282"/>
        <w:jc w:val="both"/>
        <w:rPr>
          <w:rFonts w:cs="Arial"/>
          <w:szCs w:val="22"/>
        </w:rPr>
      </w:pPr>
      <w:r w:rsidRPr="008377B5">
        <w:rPr>
          <w:rFonts w:cs="Arial"/>
          <w:szCs w:val="22"/>
        </w:rPr>
        <w:t>E-mail:</w:t>
      </w:r>
      <w:r w:rsidRPr="008377B5">
        <w:rPr>
          <w:rFonts w:cs="Arial"/>
          <w:szCs w:val="22"/>
        </w:rPr>
        <w:tab/>
      </w:r>
      <w:bookmarkEnd w:id="15"/>
      <w:r w:rsidR="00DA7407">
        <w:rPr>
          <w:rFonts w:cs="Arial"/>
          <w:szCs w:val="22"/>
        </w:rPr>
        <w:tab/>
      </w:r>
      <w:r w:rsidR="00DA7407">
        <w:rPr>
          <w:rFonts w:cs="Arial"/>
          <w:szCs w:val="22"/>
        </w:rPr>
        <w:tab/>
      </w:r>
      <w:proofErr w:type="spellStart"/>
      <w:r w:rsidR="003D3B62">
        <w:rPr>
          <w:rFonts w:cs="Arial"/>
          <w:szCs w:val="22"/>
        </w:rPr>
        <w:t>xxxxx</w:t>
      </w:r>
      <w:proofErr w:type="spellEnd"/>
    </w:p>
    <w:p w14:paraId="1A65DECD" w14:textId="6E78FB23" w:rsidR="00995ABC" w:rsidRPr="004D5F78" w:rsidRDefault="00995ABC" w:rsidP="0095373F">
      <w:pPr>
        <w:pStyle w:val="l-L1"/>
        <w:ind w:left="0"/>
        <w:rPr>
          <w:rFonts w:ascii="Arial" w:hAnsi="Arial" w:cs="Arial"/>
          <w:szCs w:val="22"/>
        </w:rPr>
      </w:pPr>
      <w:r w:rsidRPr="004D5F78">
        <w:rPr>
          <w:rFonts w:ascii="Arial" w:hAnsi="Arial" w:cs="Arial"/>
          <w:szCs w:val="22"/>
        </w:rPr>
        <w:br/>
        <w:t>Závěrečná ustanovení</w:t>
      </w:r>
    </w:p>
    <w:bookmarkEnd w:id="16"/>
    <w:p w14:paraId="512125E1"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Pokud v této smlouvě není stanoveno jinak, řídí se smluvní strany příslušnými ustanoveními </w:t>
      </w:r>
      <w:r w:rsidR="00FD2BEE" w:rsidRPr="004D5F78">
        <w:rPr>
          <w:rStyle w:val="l-L2Char"/>
          <w:rFonts w:cs="Arial"/>
          <w:b w:val="0"/>
          <w:szCs w:val="22"/>
          <w:u w:val="none"/>
        </w:rPr>
        <w:t>občanského</w:t>
      </w:r>
      <w:r w:rsidRPr="004D5F78">
        <w:rPr>
          <w:rStyle w:val="l-L2Char"/>
          <w:rFonts w:cs="Arial"/>
          <w:b w:val="0"/>
          <w:szCs w:val="22"/>
          <w:u w:val="none"/>
        </w:rPr>
        <w:t xml:space="preserve"> zákoníku.</w:t>
      </w:r>
    </w:p>
    <w:p w14:paraId="7FB7068C" w14:textId="78C1C2C7" w:rsidR="00CE2C1C" w:rsidRDefault="00CE2C1C" w:rsidP="00CE2C1C">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lastRenderedPageBreak/>
        <w:t xml:space="preserve">Stane-li se některé ustanovení této smlouvy neplatné či neúčinné, nedotýká se to ostatních ustanovení této smlouvy, která zůstávají platná a účinná. Smluvní strany se </w:t>
      </w:r>
      <w:r w:rsidR="00EC28C5">
        <w:rPr>
          <w:rStyle w:val="l-L2Char"/>
          <w:rFonts w:cs="Arial"/>
          <w:b w:val="0"/>
          <w:szCs w:val="22"/>
          <w:u w:val="none"/>
        </w:rPr>
        <w:br/>
      </w:r>
      <w:r w:rsidRPr="004D5F78">
        <w:rPr>
          <w:rStyle w:val="l-L2Char"/>
          <w:rFonts w:cs="Arial"/>
          <w:b w:val="0"/>
          <w:szCs w:val="22"/>
          <w:u w:val="none"/>
        </w:rPr>
        <w:t>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77777777" w:rsidR="00EE35A9" w:rsidRPr="00EE35A9" w:rsidRDefault="00EE35A9" w:rsidP="00EE35A9">
      <w:pPr>
        <w:pStyle w:val="Odstavecseseznamem"/>
        <w:numPr>
          <w:ilvl w:val="1"/>
          <w:numId w:val="37"/>
        </w:numPr>
        <w:jc w:val="both"/>
        <w:rPr>
          <w:rStyle w:val="l-L2Char"/>
          <w:rFonts w:cs="Arial"/>
          <w:szCs w:val="22"/>
          <w:lang w:eastAsia="en-US"/>
        </w:rPr>
      </w:pPr>
      <w:r w:rsidRPr="00EE35A9">
        <w:rPr>
          <w:rStyle w:val="l-L2Char"/>
          <w:rFonts w:cs="Arial"/>
          <w:szCs w:val="22"/>
          <w:lang w:eastAsia="en-US"/>
        </w:rPr>
        <w:t xml:space="preserve">Smlouva nabývá platnosti dnem podpisu smluvních stran a účinnosti dnem jejího uveřejnění v registru </w:t>
      </w:r>
      <w:proofErr w:type="gramStart"/>
      <w:r w:rsidRPr="00EE35A9">
        <w:rPr>
          <w:rStyle w:val="l-L2Char"/>
          <w:rFonts w:cs="Arial"/>
          <w:szCs w:val="22"/>
          <w:lang w:eastAsia="en-US"/>
        </w:rPr>
        <w:t>smluv  dle</w:t>
      </w:r>
      <w:proofErr w:type="gramEnd"/>
      <w:r w:rsidRPr="00EE35A9">
        <w:rPr>
          <w:rStyle w:val="l-L2Char"/>
          <w:rFonts w:cs="Arial"/>
          <w:szCs w:val="22"/>
          <w:lang w:eastAsia="en-US"/>
        </w:rPr>
        <w:t xml:space="preserve"> </w:t>
      </w:r>
      <w:proofErr w:type="spellStart"/>
      <w:r w:rsidRPr="00EE35A9">
        <w:rPr>
          <w:rStyle w:val="l-L2Char"/>
          <w:rFonts w:cs="Arial"/>
          <w:szCs w:val="22"/>
          <w:lang w:eastAsia="en-US"/>
        </w:rPr>
        <w:t>ust</w:t>
      </w:r>
      <w:proofErr w:type="spellEnd"/>
      <w:r w:rsidRPr="00EE35A9">
        <w:rPr>
          <w:rStyle w:val="l-L2Char"/>
          <w:rFonts w:cs="Arial"/>
          <w:szCs w:val="22"/>
          <w:lang w:eastAsia="en-US"/>
        </w:rPr>
        <w:t>. § 6 odst. 1 zákona č. 340/2015 Sb., o registru smluv.</w:t>
      </w:r>
    </w:p>
    <w:p w14:paraId="5E6CC35B" w14:textId="3C5A4348" w:rsidR="00EE35A9" w:rsidRPr="00843160" w:rsidRDefault="00EE35A9" w:rsidP="00EE35A9">
      <w:pPr>
        <w:pStyle w:val="l-L1"/>
        <w:numPr>
          <w:ilvl w:val="1"/>
          <w:numId w:val="37"/>
        </w:numPr>
        <w:spacing w:before="120"/>
        <w:jc w:val="both"/>
        <w:rPr>
          <w:rStyle w:val="l-L2Char"/>
          <w:rFonts w:cs="Arial"/>
          <w:b w:val="0"/>
          <w:szCs w:val="22"/>
          <w:u w:val="none"/>
        </w:rPr>
      </w:pPr>
      <w:r w:rsidRPr="00843160">
        <w:rPr>
          <w:rStyle w:val="l-L2Char"/>
          <w:rFonts w:cs="Arial"/>
          <w:b w:val="0"/>
          <w:szCs w:val="22"/>
          <w:u w:val="none"/>
        </w:rPr>
        <w:t xml:space="preserve">Smluvní strany berou na vědomí, že tato smlouva, včetně jejích případných změn </w:t>
      </w:r>
      <w:r w:rsidR="00EC28C5">
        <w:rPr>
          <w:rStyle w:val="l-L2Char"/>
          <w:rFonts w:cs="Arial"/>
          <w:b w:val="0"/>
          <w:szCs w:val="22"/>
          <w:u w:val="none"/>
        </w:rPr>
        <w:br/>
      </w:r>
      <w:r w:rsidRPr="00843160">
        <w:rPr>
          <w:rStyle w:val="l-L2Char"/>
          <w:rFonts w:cs="Arial"/>
          <w:b w:val="0"/>
          <w:szCs w:val="22"/>
          <w:u w:val="none"/>
        </w:rPr>
        <w:t xml:space="preserve">a dodatků, bude uveřejněna podle zákona č. 340/2015 Sb., o zvláštních podmínkách účinnosti některých smluv, uveřejňování těchto smluv a o registru smluv (zákon o registru smluv) v registru smluv, </w:t>
      </w:r>
      <w:r w:rsidR="00CD1317" w:rsidRPr="00843160">
        <w:rPr>
          <w:rStyle w:val="l-L2Char"/>
          <w:rFonts w:cs="Arial"/>
          <w:b w:val="0"/>
          <w:szCs w:val="22"/>
          <w:u w:val="none"/>
        </w:rPr>
        <w:t xml:space="preserve">ve znění pozdějších předpisů </w:t>
      </w:r>
      <w:r w:rsidRPr="00843160">
        <w:rPr>
          <w:rStyle w:val="l-L2Char"/>
          <w:rFonts w:cs="Arial"/>
          <w:b w:val="0"/>
          <w:szCs w:val="22"/>
          <w:u w:val="none"/>
        </w:rPr>
        <w:t>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D8F631D" w14:textId="77777777" w:rsidR="00EE35A9" w:rsidRPr="00843160" w:rsidRDefault="00EE35A9" w:rsidP="00EE35A9">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5202FA" w:rsidRPr="00843160">
        <w:rPr>
          <w:rStyle w:val="l-L2Char"/>
          <w:rFonts w:cs="Arial"/>
          <w:b w:val="0"/>
          <w:szCs w:val="22"/>
          <w:u w:val="none"/>
        </w:rPr>
        <w:t>.</w:t>
      </w:r>
    </w:p>
    <w:p w14:paraId="54BE3243"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Smlouva může být měněna pouze na základě písemných dodatků podepsaných oběma smluvními stranami</w:t>
      </w:r>
      <w:r w:rsidR="00EA1A9A" w:rsidRPr="004D5F78">
        <w:rPr>
          <w:rStyle w:val="l-L2Char"/>
          <w:rFonts w:cs="Arial"/>
          <w:b w:val="0"/>
          <w:szCs w:val="22"/>
          <w:u w:val="none"/>
        </w:rPr>
        <w:t>; vždy však musí být postupováno v souladu se Z</w:t>
      </w:r>
      <w:r w:rsidR="00743455" w:rsidRPr="004D5F78">
        <w:rPr>
          <w:rStyle w:val="l-L2Char"/>
          <w:rFonts w:cs="Arial"/>
          <w:b w:val="0"/>
          <w:szCs w:val="22"/>
          <w:u w:val="none"/>
        </w:rPr>
        <w:t>Z</w:t>
      </w:r>
      <w:r w:rsidR="00EA1A9A" w:rsidRPr="004D5F78">
        <w:rPr>
          <w:rStyle w:val="l-L2Char"/>
          <w:rFonts w:cs="Arial"/>
          <w:b w:val="0"/>
          <w:szCs w:val="22"/>
          <w:u w:val="none"/>
        </w:rPr>
        <w:t>VZ</w:t>
      </w:r>
      <w:r w:rsidRPr="004D5F78">
        <w:rPr>
          <w:rStyle w:val="l-L2Char"/>
          <w:rFonts w:cs="Arial"/>
          <w:b w:val="0"/>
          <w:szCs w:val="22"/>
          <w:u w:val="none"/>
        </w:rPr>
        <w:t>.</w:t>
      </w:r>
    </w:p>
    <w:p w14:paraId="1F9B2842" w14:textId="77777777" w:rsidR="00A50845" w:rsidRPr="004D5F78" w:rsidRDefault="00FD2BEE"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4D5F78">
        <w:rPr>
          <w:rStyle w:val="l-L2Char"/>
          <w:rFonts w:cs="Arial"/>
          <w:b w:val="0"/>
          <w:szCs w:val="22"/>
          <w:u w:val="none"/>
        </w:rPr>
        <w:t>.</w:t>
      </w:r>
    </w:p>
    <w:p w14:paraId="1E641F61" w14:textId="77777777" w:rsidR="00C32521" w:rsidRPr="004D5F78" w:rsidRDefault="00C32521" w:rsidP="0095373F">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Pr>
          <w:rFonts w:ascii="Arial" w:hAnsi="Arial" w:cs="Arial"/>
          <w:b w:val="0"/>
          <w:szCs w:val="22"/>
          <w:u w:val="none"/>
        </w:rPr>
        <w:t>.</w:t>
      </w:r>
    </w:p>
    <w:p w14:paraId="021496F2" w14:textId="77777777" w:rsidR="00362FAF" w:rsidRPr="004D5F78" w:rsidRDefault="00362FAF" w:rsidP="006D50D1">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Nedílnou součást smlouvy tvoří tyto přílohy:</w:t>
      </w:r>
    </w:p>
    <w:p w14:paraId="6AEF790F" w14:textId="12C995B9" w:rsidR="002954D1" w:rsidRPr="004D5F78" w:rsidRDefault="00362FAF"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1 této smlouvy je specifikace Plnění</w:t>
      </w:r>
      <w:r w:rsidR="002954D1" w:rsidRPr="004D5F78">
        <w:rPr>
          <w:rStyle w:val="l-L2Char"/>
          <w:rFonts w:cs="Arial"/>
          <w:b w:val="0"/>
          <w:szCs w:val="22"/>
          <w:u w:val="none"/>
        </w:rPr>
        <w:t xml:space="preserve"> v souvislosti s vypr</w:t>
      </w:r>
      <w:r w:rsidR="00A5565A">
        <w:rPr>
          <w:rStyle w:val="l-L2Char"/>
          <w:rFonts w:cs="Arial"/>
          <w:b w:val="0"/>
          <w:szCs w:val="22"/>
          <w:u w:val="none"/>
        </w:rPr>
        <w:t>acováním projektové dokumentace</w:t>
      </w:r>
    </w:p>
    <w:p w14:paraId="000428AB" w14:textId="4D2D5BA5" w:rsidR="00362FAF" w:rsidRDefault="002954D1"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2 této smlouvy je specifikace Plnění v souvislosti s provedením podrobného geotechnického průzkumu</w:t>
      </w:r>
    </w:p>
    <w:p w14:paraId="79CB4332" w14:textId="6CEE971B" w:rsidR="000B4225" w:rsidRDefault="000B4225" w:rsidP="000B4225">
      <w:pPr>
        <w:pStyle w:val="l-L1"/>
        <w:keepNext w:val="0"/>
        <w:numPr>
          <w:ilvl w:val="0"/>
          <w:numId w:val="0"/>
        </w:numPr>
        <w:spacing w:before="120" w:after="120"/>
        <w:ind w:left="709"/>
        <w:jc w:val="both"/>
        <w:rPr>
          <w:rStyle w:val="l-L2Char"/>
          <w:rFonts w:cs="Arial"/>
          <w:b w:val="0"/>
          <w:szCs w:val="22"/>
          <w:u w:val="none"/>
        </w:rPr>
      </w:pPr>
      <w:r>
        <w:rPr>
          <w:rStyle w:val="l-L2Char"/>
          <w:rFonts w:cs="Arial"/>
          <w:b w:val="0"/>
          <w:szCs w:val="22"/>
          <w:u w:val="none"/>
        </w:rPr>
        <w:t>Přílohou č. 3 této smlouvy je Plná moc k zastupování SPÚ</w:t>
      </w:r>
    </w:p>
    <w:p w14:paraId="07C8A4B8" w14:textId="35B2E431" w:rsidR="00581454" w:rsidRPr="00DA7407" w:rsidRDefault="00024114" w:rsidP="00DA7407">
      <w:pPr>
        <w:pStyle w:val="l-L1"/>
        <w:keepNext w:val="0"/>
        <w:numPr>
          <w:ilvl w:val="1"/>
          <w:numId w:val="37"/>
        </w:numPr>
        <w:spacing w:before="120" w:after="120"/>
        <w:jc w:val="both"/>
        <w:rPr>
          <w:rFonts w:ascii="Arial" w:hAnsi="Arial" w:cs="Arial"/>
          <w:b w:val="0"/>
          <w:szCs w:val="22"/>
          <w:u w:val="none"/>
        </w:rPr>
      </w:pPr>
      <w:r w:rsidRPr="00843160">
        <w:rPr>
          <w:rStyle w:val="l-L2Char"/>
          <w:rFonts w:cs="Arial"/>
          <w:b w:val="0"/>
          <w:szCs w:val="22"/>
          <w:u w:val="none"/>
        </w:rPr>
        <w:t>Smluvní strany</w:t>
      </w:r>
      <w:r w:rsidR="00A50845" w:rsidRPr="00843160">
        <w:rPr>
          <w:rStyle w:val="l-L2Char"/>
          <w:rFonts w:cs="Arial"/>
          <w:b w:val="0"/>
          <w:szCs w:val="22"/>
          <w:u w:val="none"/>
        </w:rPr>
        <w:t xml:space="preserve"> smlouvu přečetl</w:t>
      </w:r>
      <w:r w:rsidRPr="00843160">
        <w:rPr>
          <w:rStyle w:val="l-L2Char"/>
          <w:rFonts w:cs="Arial"/>
          <w:b w:val="0"/>
          <w:szCs w:val="22"/>
          <w:u w:val="none"/>
        </w:rPr>
        <w:t>y</w:t>
      </w:r>
      <w:r w:rsidR="00A50845" w:rsidRPr="00843160">
        <w:rPr>
          <w:rStyle w:val="l-L2Char"/>
          <w:rFonts w:cs="Arial"/>
          <w:b w:val="0"/>
          <w:szCs w:val="22"/>
          <w:u w:val="none"/>
        </w:rPr>
        <w:t>, souhlasí s jejím obsahem a prohlašují, že nebyla sepsána v tísni ani za jinak nápadně nevýhodných podmínek. Na důkaz toho připojují své podpisy.</w:t>
      </w:r>
    </w:p>
    <w:p w14:paraId="39C4A23D" w14:textId="77777777" w:rsidR="00720F4E" w:rsidRDefault="00720F4E" w:rsidP="00720F4E">
      <w:pPr>
        <w:tabs>
          <w:tab w:val="left" w:pos="180"/>
        </w:tabs>
        <w:rPr>
          <w:rFonts w:cs="Arial"/>
          <w:szCs w:val="22"/>
        </w:rPr>
      </w:pPr>
    </w:p>
    <w:p w14:paraId="4F933F1F" w14:textId="77777777" w:rsidR="000A7715" w:rsidRDefault="000A7715" w:rsidP="00720F4E">
      <w:pPr>
        <w:tabs>
          <w:tab w:val="left" w:pos="180"/>
        </w:tabs>
        <w:rPr>
          <w:rFonts w:cs="Arial"/>
          <w:szCs w:val="22"/>
        </w:rPr>
      </w:pPr>
    </w:p>
    <w:p w14:paraId="3D1A11F3" w14:textId="77777777" w:rsidR="000A7715" w:rsidRDefault="000A7715" w:rsidP="00720F4E">
      <w:pPr>
        <w:tabs>
          <w:tab w:val="left" w:pos="180"/>
        </w:tabs>
        <w:rPr>
          <w:rFonts w:cs="Arial"/>
          <w:szCs w:val="22"/>
        </w:rPr>
      </w:pPr>
    </w:p>
    <w:p w14:paraId="33A5F6FA" w14:textId="77777777" w:rsidR="000A7715" w:rsidRDefault="000A7715" w:rsidP="00720F4E">
      <w:pPr>
        <w:tabs>
          <w:tab w:val="left" w:pos="180"/>
        </w:tabs>
        <w:rPr>
          <w:rFonts w:cs="Arial"/>
          <w:szCs w:val="22"/>
        </w:rPr>
      </w:pPr>
    </w:p>
    <w:p w14:paraId="0F67DB88" w14:textId="77777777" w:rsidR="000A7715" w:rsidRDefault="000A7715" w:rsidP="00720F4E">
      <w:pPr>
        <w:tabs>
          <w:tab w:val="left" w:pos="180"/>
        </w:tabs>
        <w:rPr>
          <w:rFonts w:cs="Arial"/>
          <w:szCs w:val="22"/>
        </w:rPr>
      </w:pPr>
    </w:p>
    <w:p w14:paraId="091D1583" w14:textId="77777777" w:rsidR="000A7715" w:rsidRDefault="000A7715" w:rsidP="00720F4E">
      <w:pPr>
        <w:tabs>
          <w:tab w:val="left" w:pos="180"/>
        </w:tabs>
        <w:rPr>
          <w:rFonts w:cs="Arial"/>
          <w:szCs w:val="22"/>
        </w:rPr>
      </w:pPr>
    </w:p>
    <w:p w14:paraId="0E14A82A" w14:textId="77777777" w:rsidR="000A7715" w:rsidRDefault="000A7715" w:rsidP="00720F4E">
      <w:pPr>
        <w:tabs>
          <w:tab w:val="left" w:pos="180"/>
        </w:tabs>
        <w:rPr>
          <w:rFonts w:cs="Arial"/>
          <w:szCs w:val="22"/>
        </w:rPr>
      </w:pPr>
    </w:p>
    <w:p w14:paraId="6B78AFA5" w14:textId="77777777" w:rsidR="000A7715" w:rsidRPr="004D5F78" w:rsidRDefault="000A7715" w:rsidP="00720F4E">
      <w:pPr>
        <w:tabs>
          <w:tab w:val="left" w:pos="180"/>
        </w:tabs>
        <w:rPr>
          <w:rFonts w:cs="Arial"/>
          <w:szCs w:val="22"/>
        </w:rPr>
      </w:pPr>
    </w:p>
    <w:tbl>
      <w:tblPr>
        <w:tblW w:w="0" w:type="auto"/>
        <w:tblLook w:val="04A0" w:firstRow="1" w:lastRow="0" w:firstColumn="1" w:lastColumn="0" w:noHBand="0" w:noVBand="1"/>
      </w:tblPr>
      <w:tblGrid>
        <w:gridCol w:w="4606"/>
        <w:gridCol w:w="4606"/>
      </w:tblGrid>
      <w:tr w:rsidR="00720F4E" w:rsidRPr="004D5F78" w14:paraId="2F5268EC" w14:textId="77777777" w:rsidTr="00F17BAC">
        <w:tc>
          <w:tcPr>
            <w:tcW w:w="4606" w:type="dxa"/>
            <w:shd w:val="clear" w:color="auto" w:fill="auto"/>
          </w:tcPr>
          <w:p w14:paraId="4790DEF8" w14:textId="2A7022A7" w:rsidR="00720F4E" w:rsidRPr="004D5F78" w:rsidRDefault="00720F4E" w:rsidP="00F17BAC">
            <w:pPr>
              <w:spacing w:line="288" w:lineRule="auto"/>
              <w:jc w:val="center"/>
              <w:rPr>
                <w:rFonts w:cs="Arial"/>
                <w:szCs w:val="22"/>
              </w:rPr>
            </w:pPr>
            <w:r w:rsidRPr="004D5F78">
              <w:rPr>
                <w:rFonts w:cs="Arial"/>
                <w:szCs w:val="22"/>
              </w:rPr>
              <w:t>V</w:t>
            </w:r>
            <w:r>
              <w:rPr>
                <w:rFonts w:cs="Arial"/>
                <w:szCs w:val="22"/>
              </w:rPr>
              <w:t> O</w:t>
            </w:r>
            <w:r>
              <w:t xml:space="preserve">lomouci </w:t>
            </w:r>
            <w:r w:rsidRPr="004D5F78">
              <w:rPr>
                <w:rFonts w:cs="Arial"/>
                <w:szCs w:val="22"/>
              </w:rPr>
              <w:t>dne</w:t>
            </w:r>
            <w:r w:rsidR="003D3B62">
              <w:rPr>
                <w:rFonts w:cs="Arial"/>
                <w:szCs w:val="22"/>
              </w:rPr>
              <w:t xml:space="preserve"> 04.04.2025</w:t>
            </w:r>
          </w:p>
        </w:tc>
        <w:tc>
          <w:tcPr>
            <w:tcW w:w="4606" w:type="dxa"/>
            <w:shd w:val="clear" w:color="auto" w:fill="auto"/>
          </w:tcPr>
          <w:p w14:paraId="1BC6A91C" w14:textId="4892E405" w:rsidR="00720F4E" w:rsidRPr="004D5F78" w:rsidRDefault="00720F4E" w:rsidP="00F17BAC">
            <w:pPr>
              <w:spacing w:line="288" w:lineRule="auto"/>
              <w:jc w:val="center"/>
              <w:rPr>
                <w:rFonts w:cs="Arial"/>
                <w:szCs w:val="22"/>
              </w:rPr>
            </w:pPr>
            <w:r w:rsidRPr="004D5F78">
              <w:rPr>
                <w:rFonts w:cs="Arial"/>
                <w:szCs w:val="22"/>
              </w:rPr>
              <w:t>V</w:t>
            </w:r>
            <w:r w:rsidR="00073A1D">
              <w:rPr>
                <w:rFonts w:cs="Arial"/>
                <w:szCs w:val="22"/>
              </w:rPr>
              <w:t xml:space="preserve"> Brně</w:t>
            </w:r>
            <w:r w:rsidRPr="004D5F78">
              <w:rPr>
                <w:rFonts w:cs="Arial"/>
                <w:szCs w:val="22"/>
              </w:rPr>
              <w:t xml:space="preserve"> dn</w:t>
            </w:r>
            <w:r w:rsidR="00073A1D">
              <w:rPr>
                <w:rFonts w:cs="Arial"/>
                <w:szCs w:val="22"/>
              </w:rPr>
              <w:t xml:space="preserve">e </w:t>
            </w:r>
            <w:r w:rsidR="003D3B62">
              <w:rPr>
                <w:rFonts w:cs="Arial"/>
                <w:szCs w:val="22"/>
              </w:rPr>
              <w:t>03.04.2025</w:t>
            </w:r>
          </w:p>
        </w:tc>
      </w:tr>
      <w:tr w:rsidR="00720F4E" w:rsidRPr="004D5F78" w14:paraId="748070DB" w14:textId="77777777" w:rsidTr="00F17BAC">
        <w:tc>
          <w:tcPr>
            <w:tcW w:w="4606" w:type="dxa"/>
            <w:shd w:val="clear" w:color="auto" w:fill="auto"/>
          </w:tcPr>
          <w:p w14:paraId="078FDFBC" w14:textId="77777777" w:rsidR="00720F4E" w:rsidRDefault="00720F4E" w:rsidP="00F17BAC">
            <w:pPr>
              <w:spacing w:line="288" w:lineRule="auto"/>
              <w:jc w:val="center"/>
              <w:rPr>
                <w:rFonts w:cs="Arial"/>
                <w:szCs w:val="22"/>
              </w:rPr>
            </w:pPr>
          </w:p>
          <w:p w14:paraId="3586D30A" w14:textId="77777777" w:rsidR="00720F4E" w:rsidRDefault="00720F4E" w:rsidP="00F17BAC">
            <w:pPr>
              <w:spacing w:line="288" w:lineRule="auto"/>
              <w:jc w:val="center"/>
              <w:rPr>
                <w:rFonts w:cs="Arial"/>
                <w:szCs w:val="22"/>
              </w:rPr>
            </w:pPr>
          </w:p>
          <w:p w14:paraId="1A40D9AE" w14:textId="77777777" w:rsidR="000A7715" w:rsidRDefault="000A7715" w:rsidP="00F17BAC">
            <w:pPr>
              <w:spacing w:line="288" w:lineRule="auto"/>
              <w:jc w:val="center"/>
              <w:rPr>
                <w:rFonts w:cs="Arial"/>
                <w:szCs w:val="22"/>
              </w:rPr>
            </w:pPr>
          </w:p>
          <w:p w14:paraId="20CB7D90" w14:textId="77777777" w:rsidR="000A7715" w:rsidRDefault="000A7715" w:rsidP="00F17BAC">
            <w:pPr>
              <w:spacing w:line="288" w:lineRule="auto"/>
              <w:jc w:val="center"/>
              <w:rPr>
                <w:rFonts w:cs="Arial"/>
                <w:szCs w:val="22"/>
              </w:rPr>
            </w:pPr>
          </w:p>
          <w:p w14:paraId="5041ACFD" w14:textId="77777777" w:rsidR="000A7715" w:rsidRDefault="000A7715" w:rsidP="00F17BAC">
            <w:pPr>
              <w:spacing w:line="288" w:lineRule="auto"/>
              <w:jc w:val="center"/>
              <w:rPr>
                <w:rFonts w:cs="Arial"/>
                <w:szCs w:val="22"/>
              </w:rPr>
            </w:pPr>
          </w:p>
          <w:p w14:paraId="105AF2C3" w14:textId="77777777" w:rsidR="00720F4E" w:rsidRDefault="00720F4E" w:rsidP="00F17BAC">
            <w:pPr>
              <w:spacing w:line="288" w:lineRule="auto"/>
              <w:jc w:val="center"/>
              <w:rPr>
                <w:rFonts w:cs="Arial"/>
                <w:szCs w:val="22"/>
              </w:rPr>
            </w:pPr>
          </w:p>
          <w:p w14:paraId="0C1FEB4D" w14:textId="46427C31" w:rsidR="00720F4E" w:rsidRPr="007D3956" w:rsidRDefault="00720F4E" w:rsidP="00F17BAC">
            <w:pPr>
              <w:spacing w:line="288" w:lineRule="auto"/>
              <w:jc w:val="center"/>
              <w:rPr>
                <w:rFonts w:cs="Arial"/>
                <w:i/>
                <w:iCs/>
                <w:szCs w:val="22"/>
              </w:rPr>
            </w:pPr>
          </w:p>
        </w:tc>
        <w:tc>
          <w:tcPr>
            <w:tcW w:w="4606" w:type="dxa"/>
            <w:shd w:val="clear" w:color="auto" w:fill="auto"/>
          </w:tcPr>
          <w:p w14:paraId="3F928EE3" w14:textId="77777777" w:rsidR="00720F4E" w:rsidRPr="004D5F78" w:rsidRDefault="00720F4E" w:rsidP="00F17BAC">
            <w:pPr>
              <w:spacing w:line="288" w:lineRule="auto"/>
              <w:jc w:val="center"/>
              <w:rPr>
                <w:rFonts w:cs="Arial"/>
                <w:szCs w:val="22"/>
              </w:rPr>
            </w:pPr>
          </w:p>
        </w:tc>
      </w:tr>
      <w:tr w:rsidR="00720F4E" w:rsidRPr="004D5F78" w14:paraId="642007DF" w14:textId="77777777" w:rsidTr="00F17BAC">
        <w:tc>
          <w:tcPr>
            <w:tcW w:w="4606" w:type="dxa"/>
            <w:shd w:val="clear" w:color="auto" w:fill="auto"/>
          </w:tcPr>
          <w:p w14:paraId="7E766BF4" w14:textId="77777777" w:rsidR="00720F4E" w:rsidRPr="004D5F78" w:rsidRDefault="00720F4E" w:rsidP="00F17BAC">
            <w:pPr>
              <w:spacing w:line="288" w:lineRule="auto"/>
              <w:jc w:val="center"/>
              <w:rPr>
                <w:rFonts w:cs="Arial"/>
                <w:szCs w:val="22"/>
              </w:rPr>
            </w:pPr>
            <w:r w:rsidRPr="004D5F78">
              <w:rPr>
                <w:rFonts w:cs="Arial"/>
                <w:szCs w:val="22"/>
              </w:rPr>
              <w:t>……………………………………</w:t>
            </w:r>
          </w:p>
        </w:tc>
        <w:tc>
          <w:tcPr>
            <w:tcW w:w="4606" w:type="dxa"/>
            <w:shd w:val="clear" w:color="auto" w:fill="auto"/>
          </w:tcPr>
          <w:p w14:paraId="20186D26" w14:textId="77777777" w:rsidR="00720F4E" w:rsidRPr="004D5F78" w:rsidRDefault="00720F4E" w:rsidP="00F17BAC">
            <w:pPr>
              <w:spacing w:line="288" w:lineRule="auto"/>
              <w:jc w:val="center"/>
              <w:rPr>
                <w:rFonts w:cs="Arial"/>
                <w:szCs w:val="22"/>
              </w:rPr>
            </w:pPr>
            <w:r w:rsidRPr="004D5F78">
              <w:rPr>
                <w:rFonts w:cs="Arial"/>
                <w:szCs w:val="22"/>
              </w:rPr>
              <w:t>……………………………………</w:t>
            </w:r>
          </w:p>
        </w:tc>
      </w:tr>
      <w:tr w:rsidR="00720F4E" w:rsidRPr="004D5F78" w14:paraId="7755710B" w14:textId="77777777" w:rsidTr="00F17BAC">
        <w:tc>
          <w:tcPr>
            <w:tcW w:w="4606" w:type="dxa"/>
            <w:shd w:val="clear" w:color="auto" w:fill="auto"/>
          </w:tcPr>
          <w:p w14:paraId="3BDAD146" w14:textId="77777777" w:rsidR="00720F4E" w:rsidRDefault="00720F4E" w:rsidP="00F17BAC">
            <w:pPr>
              <w:spacing w:line="288" w:lineRule="auto"/>
              <w:jc w:val="center"/>
              <w:rPr>
                <w:rFonts w:cs="Arial"/>
                <w:b/>
              </w:rPr>
            </w:pPr>
            <w:r>
              <w:rPr>
                <w:rFonts w:cs="Arial"/>
                <w:b/>
                <w:szCs w:val="22"/>
              </w:rPr>
              <w:t>J</w:t>
            </w:r>
            <w:r>
              <w:rPr>
                <w:rFonts w:cs="Arial"/>
                <w:b/>
              </w:rPr>
              <w:t>UDr. Roman Brnčal, LL.M.</w:t>
            </w:r>
          </w:p>
          <w:p w14:paraId="549B4D69" w14:textId="77777777" w:rsidR="00720F4E" w:rsidRDefault="00720F4E" w:rsidP="00F17BAC">
            <w:pPr>
              <w:spacing w:line="288" w:lineRule="auto"/>
              <w:jc w:val="center"/>
              <w:rPr>
                <w:rFonts w:cs="Arial"/>
                <w:b/>
                <w:szCs w:val="22"/>
              </w:rPr>
            </w:pPr>
            <w:r>
              <w:rPr>
                <w:rFonts w:cs="Arial"/>
                <w:b/>
                <w:szCs w:val="22"/>
              </w:rPr>
              <w:t>ředitel Krajského pozemkového úřadu</w:t>
            </w:r>
          </w:p>
          <w:p w14:paraId="64F58CF5" w14:textId="77777777" w:rsidR="00720F4E" w:rsidRDefault="00720F4E" w:rsidP="00F17BAC">
            <w:pPr>
              <w:spacing w:line="288" w:lineRule="auto"/>
              <w:jc w:val="center"/>
              <w:rPr>
                <w:rFonts w:cs="Arial"/>
                <w:b/>
                <w:szCs w:val="22"/>
              </w:rPr>
            </w:pPr>
            <w:r>
              <w:rPr>
                <w:rFonts w:cs="Arial"/>
                <w:b/>
                <w:szCs w:val="22"/>
              </w:rPr>
              <w:t>pro Olomoucký kraj</w:t>
            </w:r>
          </w:p>
          <w:p w14:paraId="7A6D9CEF" w14:textId="77777777" w:rsidR="00720F4E" w:rsidRDefault="00720F4E" w:rsidP="00F17BAC">
            <w:pPr>
              <w:spacing w:line="288" w:lineRule="auto"/>
              <w:jc w:val="center"/>
              <w:rPr>
                <w:rFonts w:cs="Arial"/>
                <w:b/>
                <w:szCs w:val="22"/>
              </w:rPr>
            </w:pPr>
            <w:r w:rsidRPr="004D5F78">
              <w:rPr>
                <w:rFonts w:cs="Arial"/>
                <w:b/>
                <w:szCs w:val="22"/>
              </w:rPr>
              <w:t>objednatel</w:t>
            </w:r>
          </w:p>
          <w:p w14:paraId="17C0690B" w14:textId="77777777" w:rsidR="000A7715" w:rsidRDefault="000A7715" w:rsidP="000A7715">
            <w:pPr>
              <w:spacing w:line="288" w:lineRule="auto"/>
              <w:rPr>
                <w:rFonts w:cs="Arial"/>
                <w:b/>
                <w:szCs w:val="22"/>
              </w:rPr>
            </w:pPr>
          </w:p>
          <w:p w14:paraId="1C47EC71" w14:textId="77777777" w:rsidR="000A7715" w:rsidRDefault="000A7715" w:rsidP="000A7715">
            <w:pPr>
              <w:spacing w:line="288" w:lineRule="auto"/>
              <w:rPr>
                <w:rFonts w:cs="Arial"/>
                <w:b/>
                <w:szCs w:val="22"/>
              </w:rPr>
            </w:pPr>
          </w:p>
          <w:p w14:paraId="3CD330A5" w14:textId="77777777" w:rsidR="000A7715" w:rsidRDefault="000A7715" w:rsidP="000A7715">
            <w:pPr>
              <w:spacing w:line="288" w:lineRule="auto"/>
              <w:rPr>
                <w:rFonts w:cs="Arial"/>
                <w:b/>
                <w:szCs w:val="22"/>
              </w:rPr>
            </w:pPr>
          </w:p>
          <w:p w14:paraId="3B2D8EB6" w14:textId="7002C884" w:rsidR="000A7715" w:rsidRPr="000A7715" w:rsidRDefault="000A7715" w:rsidP="000A7715">
            <w:pPr>
              <w:spacing w:line="288" w:lineRule="auto"/>
              <w:rPr>
                <w:rFonts w:cs="Arial"/>
                <w:bCs/>
                <w:szCs w:val="22"/>
              </w:rPr>
            </w:pPr>
          </w:p>
        </w:tc>
        <w:tc>
          <w:tcPr>
            <w:tcW w:w="4606" w:type="dxa"/>
            <w:shd w:val="clear" w:color="auto" w:fill="auto"/>
          </w:tcPr>
          <w:p w14:paraId="5A578381" w14:textId="5BE6291C" w:rsidR="00720F4E" w:rsidRDefault="00D40831" w:rsidP="00F17BAC">
            <w:pPr>
              <w:spacing w:line="288" w:lineRule="auto"/>
              <w:jc w:val="center"/>
              <w:rPr>
                <w:rFonts w:cs="Arial"/>
                <w:b/>
                <w:szCs w:val="22"/>
              </w:rPr>
            </w:pPr>
            <w:r w:rsidRPr="00D40831">
              <w:rPr>
                <w:rFonts w:cs="Arial"/>
                <w:b/>
                <w:szCs w:val="22"/>
              </w:rPr>
              <w:t>Ing. Vítězslav Hráček</w:t>
            </w:r>
          </w:p>
          <w:p w14:paraId="5DC8B1AF" w14:textId="008E5A6F" w:rsidR="00073A1D" w:rsidRPr="004D5F78" w:rsidRDefault="00D40831" w:rsidP="00F17BAC">
            <w:pPr>
              <w:spacing w:line="288" w:lineRule="auto"/>
              <w:jc w:val="center"/>
              <w:rPr>
                <w:rFonts w:cs="Arial"/>
                <w:b/>
                <w:szCs w:val="22"/>
              </w:rPr>
            </w:pPr>
            <w:r>
              <w:rPr>
                <w:rFonts w:cs="Arial"/>
                <w:b/>
                <w:szCs w:val="22"/>
              </w:rPr>
              <w:t>zhotovitel</w:t>
            </w:r>
          </w:p>
        </w:tc>
      </w:tr>
    </w:tbl>
    <w:p w14:paraId="00A0F431" w14:textId="77777777" w:rsidR="00720F4E" w:rsidRPr="004D5F78" w:rsidRDefault="00720F4E" w:rsidP="00AE2DC5">
      <w:pPr>
        <w:tabs>
          <w:tab w:val="left" w:pos="180"/>
        </w:tabs>
        <w:rPr>
          <w:rFonts w:cs="Arial"/>
          <w:szCs w:val="22"/>
        </w:rPr>
      </w:pPr>
    </w:p>
    <w:p w14:paraId="57B12A96" w14:textId="77777777" w:rsidR="00152458" w:rsidRDefault="00152458" w:rsidP="003C2212">
      <w:pPr>
        <w:jc w:val="center"/>
        <w:rPr>
          <w:rFonts w:cs="Arial"/>
          <w:szCs w:val="22"/>
        </w:rPr>
      </w:pPr>
    </w:p>
    <w:p w14:paraId="4F8DE99F" w14:textId="77777777" w:rsidR="000A7715" w:rsidRDefault="000A7715" w:rsidP="003C2212">
      <w:pPr>
        <w:jc w:val="center"/>
        <w:rPr>
          <w:rFonts w:cs="Arial"/>
          <w:szCs w:val="22"/>
        </w:rPr>
      </w:pPr>
    </w:p>
    <w:p w14:paraId="2679B241" w14:textId="77777777" w:rsidR="000A7715" w:rsidRPr="004D5F78" w:rsidRDefault="000A7715" w:rsidP="000A7715">
      <w:pPr>
        <w:rPr>
          <w:rFonts w:cs="Arial"/>
          <w:szCs w:val="22"/>
        </w:rPr>
        <w:sectPr w:rsidR="000A7715" w:rsidRPr="004D5F78">
          <w:headerReference w:type="even" r:id="rId15"/>
          <w:headerReference w:type="default" r:id="rId16"/>
          <w:footerReference w:type="even" r:id="rId17"/>
          <w:footerReference w:type="default" r:id="rId18"/>
          <w:headerReference w:type="first" r:id="rId19"/>
          <w:footerReference w:type="first" r:id="rId20"/>
          <w:pgSz w:w="11906" w:h="16838" w:code="9"/>
          <w:pgMar w:top="851" w:right="1134" w:bottom="1258" w:left="1418" w:header="709" w:footer="709" w:gutter="0"/>
          <w:pgNumType w:start="1"/>
          <w:cols w:space="708"/>
          <w:titlePg/>
          <w:docGrid w:linePitch="272"/>
        </w:sectPr>
      </w:pPr>
    </w:p>
    <w:p w14:paraId="27C43327" w14:textId="77777777" w:rsidR="00E03058" w:rsidRPr="004D5F78" w:rsidRDefault="00E03058" w:rsidP="00E03058">
      <w:pPr>
        <w:pStyle w:val="Nadpis1"/>
        <w:keepNext w:val="0"/>
        <w:jc w:val="center"/>
        <w:rPr>
          <w:sz w:val="22"/>
          <w:szCs w:val="22"/>
        </w:rPr>
      </w:pPr>
      <w:r w:rsidRPr="004D5F78">
        <w:rPr>
          <w:sz w:val="22"/>
          <w:szCs w:val="22"/>
        </w:rPr>
        <w:lastRenderedPageBreak/>
        <w:t xml:space="preserve">Příloha č. 1 – Podrobná specifikace </w:t>
      </w:r>
      <w:r>
        <w:rPr>
          <w:sz w:val="22"/>
          <w:szCs w:val="22"/>
        </w:rPr>
        <w:t xml:space="preserve">části Díla – vypracování projektové dokumentace </w:t>
      </w:r>
    </w:p>
    <w:p w14:paraId="2CEB168B" w14:textId="77777777" w:rsidR="00E03058" w:rsidRPr="004D5F78" w:rsidRDefault="00E03058" w:rsidP="00E03058">
      <w:pPr>
        <w:pStyle w:val="l-L1"/>
        <w:keepNext w:val="0"/>
        <w:numPr>
          <w:ilvl w:val="0"/>
          <w:numId w:val="60"/>
        </w:numPr>
        <w:spacing w:before="120" w:after="120"/>
        <w:jc w:val="left"/>
        <w:rPr>
          <w:rStyle w:val="l-L2Char"/>
          <w:rFonts w:cs="Arial"/>
          <w:szCs w:val="22"/>
          <w:u w:val="none"/>
        </w:rPr>
      </w:pPr>
      <w:r w:rsidRPr="004D5F78">
        <w:rPr>
          <w:rStyle w:val="l-L2Char"/>
          <w:rFonts w:cs="Arial"/>
          <w:szCs w:val="22"/>
          <w:u w:val="none"/>
        </w:rPr>
        <w:t>Plnění</w:t>
      </w:r>
    </w:p>
    <w:p w14:paraId="51CC8EE3" w14:textId="77777777" w:rsidR="00E03058" w:rsidRPr="004D5F78" w:rsidRDefault="00E03058" w:rsidP="00E03058">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Podmínky provádění Plnění</w:t>
      </w:r>
    </w:p>
    <w:p w14:paraId="2F9283BE" w14:textId="77777777" w:rsidR="00E03058" w:rsidRPr="004D5F78" w:rsidRDefault="00E03058" w:rsidP="00E03058">
      <w:pPr>
        <w:pStyle w:val="l-L1"/>
        <w:keepNext w:val="0"/>
        <w:numPr>
          <w:ilvl w:val="2"/>
          <w:numId w:val="60"/>
        </w:numPr>
        <w:spacing w:before="120" w:after="120"/>
        <w:jc w:val="both"/>
        <w:rPr>
          <w:rFonts w:ascii="Arial" w:hAnsi="Arial" w:cs="Arial"/>
          <w:b w:val="0"/>
          <w:szCs w:val="22"/>
          <w:u w:val="none"/>
        </w:rPr>
      </w:pPr>
      <w:r w:rsidRPr="004D5F78">
        <w:rPr>
          <w:rStyle w:val="l-L2Char"/>
          <w:rFonts w:cs="Arial"/>
          <w:b w:val="0"/>
          <w:szCs w:val="22"/>
          <w:u w:val="none"/>
        </w:rPr>
        <w:t xml:space="preserve">Projektová dokumentace, jejíž tvorba je předmětem </w:t>
      </w:r>
      <w:r>
        <w:rPr>
          <w:rStyle w:val="l-L2Char"/>
          <w:rFonts w:cs="Arial"/>
          <w:b w:val="0"/>
          <w:szCs w:val="22"/>
          <w:u w:val="none"/>
        </w:rPr>
        <w:t>Díla</w:t>
      </w:r>
      <w:r w:rsidRPr="004D5F78">
        <w:rPr>
          <w:rStyle w:val="l-L2Char"/>
          <w:rFonts w:cs="Arial"/>
          <w:b w:val="0"/>
          <w:szCs w:val="22"/>
          <w:u w:val="none"/>
        </w:rPr>
        <w:t>, bude vypracována v souladu se zákonem č.</w:t>
      </w:r>
      <w:r>
        <w:rPr>
          <w:rStyle w:val="l-L2Char"/>
          <w:rFonts w:cs="Arial"/>
          <w:b w:val="0"/>
          <w:szCs w:val="22"/>
          <w:u w:val="none"/>
        </w:rPr>
        <w:t xml:space="preserve"> </w:t>
      </w:r>
      <w:r w:rsidRPr="00927D9B">
        <w:rPr>
          <w:rStyle w:val="l-L2Char"/>
          <w:rFonts w:cs="Arial"/>
          <w:b w:val="0"/>
          <w:szCs w:val="22"/>
          <w:u w:val="none"/>
        </w:rPr>
        <w:t xml:space="preserve">283/2021 Sb., </w:t>
      </w:r>
      <w:r>
        <w:rPr>
          <w:rStyle w:val="l-L2Char"/>
          <w:rFonts w:cs="Arial"/>
          <w:b w:val="0"/>
          <w:szCs w:val="22"/>
          <w:u w:val="none"/>
        </w:rPr>
        <w:t>s</w:t>
      </w:r>
      <w:r w:rsidRPr="00927D9B">
        <w:rPr>
          <w:rStyle w:val="l-L2Char"/>
          <w:rFonts w:cs="Arial"/>
          <w:b w:val="0"/>
          <w:szCs w:val="22"/>
          <w:u w:val="none"/>
        </w:rPr>
        <w:t xml:space="preserve">tavební zákon, </w:t>
      </w:r>
      <w:r w:rsidRPr="004D5F78">
        <w:rPr>
          <w:rStyle w:val="l-L2Char"/>
          <w:rFonts w:cs="Arial"/>
          <w:b w:val="0"/>
          <w:szCs w:val="22"/>
          <w:u w:val="none"/>
        </w:rPr>
        <w:t>ve znění pozdějších předpisů, a dalších platných souvisejících předpisů a norem.  Dále bude postupováno dle příslušných ustanovení zákona č. 134/2016 Sb., o zadávání veřejných zakázek</w:t>
      </w:r>
      <w:r>
        <w:rPr>
          <w:rStyle w:val="l-L2Char"/>
          <w:rFonts w:cs="Arial"/>
          <w:b w:val="0"/>
          <w:szCs w:val="22"/>
          <w:u w:val="none"/>
        </w:rPr>
        <w:t>, ve znění pozdějších předpisů,</w:t>
      </w:r>
      <w:r w:rsidRPr="004D5F78">
        <w:rPr>
          <w:rStyle w:val="l-L2Char"/>
          <w:rFonts w:cs="Arial"/>
          <w:b w:val="0"/>
          <w:szCs w:val="22"/>
          <w:u w:val="none"/>
        </w:rPr>
        <w:t xml:space="preserve"> a</w:t>
      </w:r>
      <w:r w:rsidRPr="004D5F78">
        <w:rPr>
          <w:rFonts w:ascii="Arial" w:hAnsi="Arial" w:cs="Arial"/>
          <w:b w:val="0"/>
          <w:szCs w:val="22"/>
          <w:u w:val="none"/>
        </w:rPr>
        <w:t xml:space="preserve"> jeho prováděcích vyhlášek. Jde zejména o vyhlášku č. 169/2016 Sb.</w:t>
      </w:r>
      <w:r w:rsidRPr="004D5F78">
        <w:rPr>
          <w:rFonts w:ascii="Arial" w:hAnsi="Arial" w:cs="Arial"/>
          <w:szCs w:val="22"/>
          <w:u w:val="none"/>
        </w:rPr>
        <w:t xml:space="preserve">, </w:t>
      </w:r>
      <w:r w:rsidRPr="004D5F78">
        <w:rPr>
          <w:rFonts w:ascii="Arial" w:hAnsi="Arial" w:cs="Arial"/>
          <w:b w:val="0"/>
          <w:szCs w:val="22"/>
          <w:u w:val="none"/>
        </w:rPr>
        <w:t xml:space="preserve">o stanovení </w:t>
      </w:r>
      <w:r>
        <w:rPr>
          <w:rFonts w:ascii="Arial" w:hAnsi="Arial" w:cs="Arial"/>
          <w:b w:val="0"/>
          <w:szCs w:val="22"/>
          <w:u w:val="none"/>
        </w:rPr>
        <w:t>r</w:t>
      </w:r>
      <w:r w:rsidRPr="004D5F78">
        <w:rPr>
          <w:rFonts w:ascii="Arial" w:hAnsi="Arial" w:cs="Arial"/>
          <w:b w:val="0"/>
          <w:szCs w:val="22"/>
          <w:u w:val="none"/>
        </w:rPr>
        <w:t>ozsahu dokumentace veřejné zakázky na stavební práce a soupisu stavebních prací</w:t>
      </w:r>
      <w:r>
        <w:rPr>
          <w:rFonts w:ascii="Arial" w:hAnsi="Arial" w:cs="Arial"/>
          <w:b w:val="0"/>
          <w:szCs w:val="22"/>
          <w:u w:val="none"/>
        </w:rPr>
        <w:t>,</w:t>
      </w:r>
      <w:r w:rsidRPr="004D5F78">
        <w:rPr>
          <w:rFonts w:ascii="Arial" w:hAnsi="Arial" w:cs="Arial"/>
          <w:b w:val="0"/>
          <w:szCs w:val="22"/>
          <w:u w:val="none"/>
        </w:rPr>
        <w:t xml:space="preserve"> dodávek a služeb s výkazem výměr.</w:t>
      </w:r>
    </w:p>
    <w:p w14:paraId="22D4CB5E" w14:textId="77777777" w:rsidR="00E03058" w:rsidRPr="004D5F78" w:rsidRDefault="00E03058" w:rsidP="00E0305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projektové dokumentace 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588AA997" w14:textId="77777777" w:rsidR="00E03058" w:rsidRDefault="00E03058" w:rsidP="00E0305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Položkové výkazy výměr a rozpočty stavby budou vypracovány dle aktuálního ceníku stavebních prací „Katalogu stavebních prací ÚRS Praha a.s.“. Zhotovitel se zavazuje vypracovat položkový výkaz výměr bez uvedení cen (slepý), který bude sloužit uchazečům k podání cenové nabídky k výběrovému řízení na zhotovitele stavby a oceněný rozpočet stavby </w:t>
      </w:r>
      <w:r w:rsidRPr="00D44836">
        <w:rPr>
          <w:rFonts w:ascii="Arial" w:hAnsi="Arial" w:cs="Arial"/>
          <w:b w:val="0"/>
          <w:szCs w:val="22"/>
          <w:u w:val="none"/>
          <w:lang w:eastAsia="cs-CZ"/>
        </w:rPr>
        <w:t>(oceněný soupis prací)</w:t>
      </w:r>
      <w:r>
        <w:rPr>
          <w:rStyle w:val="l-L2Char"/>
          <w:rFonts w:cs="Arial"/>
          <w:b w:val="0"/>
          <w:szCs w:val="22"/>
          <w:u w:val="none"/>
        </w:rPr>
        <w:t xml:space="preserve"> </w:t>
      </w:r>
      <w:r w:rsidRPr="004D5F78">
        <w:rPr>
          <w:rStyle w:val="l-L2Char"/>
          <w:rFonts w:cs="Arial"/>
          <w:b w:val="0"/>
          <w:szCs w:val="22"/>
          <w:u w:val="none"/>
        </w:rPr>
        <w:t xml:space="preserve">včetně krycího listu s uvedením rozpočtových nákladů v Kč bez DPH, samostatné DPH v Kč a Kč včetně DPH, dle aktuálního vydání, pro stanovení způsobilých výdajů. Součástí projektové dokumentace bude dopravní řešení s DIO (dopravně-inženýrskými opatřeními)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5A98FAE4" w14:textId="77777777" w:rsidR="00E03058" w:rsidRDefault="00E03058" w:rsidP="00E03058">
      <w:pPr>
        <w:pStyle w:val="l-L1"/>
        <w:keepNext w:val="0"/>
        <w:numPr>
          <w:ilvl w:val="0"/>
          <w:numId w:val="0"/>
        </w:numPr>
        <w:spacing w:before="120" w:after="120"/>
        <w:ind w:left="1134"/>
        <w:jc w:val="both"/>
        <w:rPr>
          <w:rFonts w:ascii="Arial" w:hAnsi="Arial" w:cs="Arial"/>
          <w:szCs w:val="22"/>
          <w:u w:val="none"/>
        </w:rPr>
      </w:pPr>
      <w:r w:rsidRPr="00934BC1">
        <w:rPr>
          <w:rFonts w:ascii="Arial" w:hAnsi="Arial" w:cs="Arial"/>
          <w:szCs w:val="22"/>
          <w:u w:val="none"/>
        </w:rPr>
        <w:t xml:space="preserve">Položkové výkazy výměr a rozpočty budou vypracovány </w:t>
      </w:r>
      <w:r w:rsidRPr="006834BF">
        <w:rPr>
          <w:rFonts w:ascii="Arial" w:hAnsi="Arial" w:cs="Arial"/>
          <w:szCs w:val="22"/>
          <w:u w:val="none"/>
        </w:rPr>
        <w:t>zvlášť pro každý stavební objekt</w:t>
      </w:r>
      <w:r w:rsidRPr="00934BC1">
        <w:rPr>
          <w:rFonts w:ascii="Arial" w:hAnsi="Arial" w:cs="Arial"/>
          <w:szCs w:val="22"/>
          <w:u w:val="none"/>
        </w:rPr>
        <w:t xml:space="preserve"> včetně rekapitulace stavby, krycích listů soupisu jednotlivých stavebních objektů a rekapitulace členění soupisu prací vedlejších rozpočtových nákladů. U objektů výsadby zeleně bude zvlášť provedení výsadby a samostatně vyčleněna následná 3letá péče pro každý rok.</w:t>
      </w:r>
    </w:p>
    <w:p w14:paraId="39DDF264" w14:textId="77777777" w:rsidR="00E03058" w:rsidRDefault="00E03058" w:rsidP="00E03058">
      <w:pPr>
        <w:pStyle w:val="l-L1"/>
        <w:keepNext w:val="0"/>
        <w:numPr>
          <w:ilvl w:val="0"/>
          <w:numId w:val="0"/>
        </w:numPr>
        <w:spacing w:before="120" w:after="120"/>
        <w:ind w:left="1134"/>
        <w:jc w:val="both"/>
        <w:rPr>
          <w:rFonts w:ascii="Arial" w:hAnsi="Arial" w:cs="Arial"/>
          <w:bCs/>
          <w:u w:val="none"/>
        </w:rPr>
      </w:pPr>
      <w:r w:rsidRPr="00DE5880">
        <w:rPr>
          <w:rFonts w:ascii="Arial" w:hAnsi="Arial" w:cs="Arial"/>
          <w:bCs/>
          <w:u w:val="none"/>
        </w:rPr>
        <w:t xml:space="preserve">Součástí rozpočtu následné péče nemůže být oprava oplocení z důvodu běžného opotřebení a náhradní výsadba za uhynulé rostliny, neboť toto je předmětem záruky (kromě události způsobené vnější nebo vyšší mocí). </w:t>
      </w:r>
    </w:p>
    <w:p w14:paraId="12A8BFF2" w14:textId="77777777" w:rsidR="00E03058" w:rsidRPr="004D5F78" w:rsidRDefault="00E03058" w:rsidP="00E03058">
      <w:pPr>
        <w:pStyle w:val="l-L1"/>
        <w:keepNext w:val="0"/>
        <w:numPr>
          <w:ilvl w:val="0"/>
          <w:numId w:val="0"/>
        </w:numPr>
        <w:spacing w:before="120" w:after="120"/>
        <w:ind w:left="1134"/>
        <w:jc w:val="both"/>
        <w:rPr>
          <w:rStyle w:val="l-L2Char"/>
          <w:rFonts w:cs="Arial"/>
          <w:b w:val="0"/>
          <w:szCs w:val="22"/>
          <w:u w:val="none"/>
        </w:rPr>
      </w:pPr>
      <w:r>
        <w:rPr>
          <w:rFonts w:ascii="Arial" w:hAnsi="Arial" w:cs="Arial"/>
          <w:bCs/>
          <w:u w:val="none"/>
        </w:rPr>
        <w:t>V</w:t>
      </w:r>
      <w:r w:rsidRPr="00DE5880">
        <w:rPr>
          <w:rFonts w:ascii="Arial" w:hAnsi="Arial" w:cs="Arial"/>
          <w:bCs/>
          <w:u w:val="none"/>
        </w:rPr>
        <w:t> rámci výsadby je třeba vždy navrhnout položky v rozpočtu obsahující aplikaci přípravků na zadržení vody v půdě tak, aby byl minimalizován úhyn sazenic.</w:t>
      </w:r>
    </w:p>
    <w:p w14:paraId="6ED863AE" w14:textId="77777777" w:rsidR="00E03058" w:rsidRPr="004D5F78" w:rsidRDefault="00E03058" w:rsidP="00E0305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lastRenderedPageBreak/>
        <w:t xml:space="preserve">Dále bude zhotovitelem zajištěno projednání projektové dokumentace s dotčenými orgány a organizacemi, s vlastníky pozemků dotčených stavbou. </w:t>
      </w:r>
      <w:r w:rsidRPr="005D72B2">
        <w:rPr>
          <w:rStyle w:val="l-L2Char"/>
          <w:rFonts w:cs="Arial"/>
          <w:b w:val="0"/>
          <w:szCs w:val="22"/>
          <w:u w:val="none"/>
        </w:rPr>
        <w:t>V případě bez zajištění povolení</w:t>
      </w:r>
      <w:r>
        <w:rPr>
          <w:rStyle w:val="l-L2Char"/>
          <w:rFonts w:cs="Arial"/>
          <w:b w:val="0"/>
          <w:szCs w:val="22"/>
          <w:u w:val="none"/>
        </w:rPr>
        <w:t xml:space="preserve"> záměru</w:t>
      </w:r>
      <w:r w:rsidRPr="005D72B2">
        <w:rPr>
          <w:rStyle w:val="l-L2Char"/>
          <w:rFonts w:cs="Arial"/>
          <w:b w:val="0"/>
          <w:szCs w:val="22"/>
          <w:u w:val="none"/>
        </w:rPr>
        <w:t xml:space="preserve"> zhotovitelem budou součástí Dokladové části doklady o projednání s</w:t>
      </w:r>
      <w:r>
        <w:rPr>
          <w:rStyle w:val="l-L2Char"/>
          <w:rFonts w:cs="Arial"/>
          <w:b w:val="0"/>
          <w:szCs w:val="22"/>
          <w:u w:val="none"/>
        </w:rPr>
        <w:t> dotčenými orgány</w:t>
      </w:r>
      <w:r w:rsidRPr="005D72B2">
        <w:rPr>
          <w:rStyle w:val="l-L2Char"/>
          <w:rFonts w:cs="Arial"/>
          <w:b w:val="0"/>
          <w:szCs w:val="22"/>
          <w:u w:val="none"/>
        </w:rPr>
        <w:t>, v případě zajištění povolení</w:t>
      </w:r>
      <w:r>
        <w:rPr>
          <w:rStyle w:val="l-L2Char"/>
          <w:rFonts w:cs="Arial"/>
          <w:b w:val="0"/>
          <w:szCs w:val="22"/>
          <w:u w:val="none"/>
        </w:rPr>
        <w:t xml:space="preserve"> záměru </w:t>
      </w:r>
      <w:r w:rsidRPr="004D5F78">
        <w:rPr>
          <w:rStyle w:val="l-L2Char"/>
          <w:rFonts w:cs="Arial"/>
          <w:b w:val="0"/>
          <w:szCs w:val="22"/>
          <w:u w:val="none"/>
        </w:rPr>
        <w:t>zajistí</w:t>
      </w:r>
      <w:r>
        <w:rPr>
          <w:rStyle w:val="l-L2Char"/>
          <w:rFonts w:cs="Arial"/>
          <w:b w:val="0"/>
          <w:szCs w:val="22"/>
          <w:u w:val="none"/>
        </w:rPr>
        <w:t xml:space="preserve"> Zhotovitel</w:t>
      </w:r>
      <w:r w:rsidRPr="004D5F78">
        <w:rPr>
          <w:rStyle w:val="l-L2Char"/>
          <w:rFonts w:cs="Arial"/>
          <w:b w:val="0"/>
          <w:szCs w:val="22"/>
          <w:u w:val="none"/>
        </w:rPr>
        <w:t xml:space="preserve"> závazná stanoviska </w:t>
      </w:r>
      <w:r>
        <w:rPr>
          <w:rStyle w:val="l-L2Char"/>
          <w:rFonts w:cs="Arial"/>
          <w:b w:val="0"/>
          <w:szCs w:val="22"/>
          <w:u w:val="none"/>
        </w:rPr>
        <w:t xml:space="preserve">dotčených </w:t>
      </w:r>
      <w:proofErr w:type="gramStart"/>
      <w:r>
        <w:rPr>
          <w:rStyle w:val="l-L2Char"/>
          <w:rFonts w:cs="Arial"/>
          <w:b w:val="0"/>
          <w:szCs w:val="22"/>
          <w:u w:val="none"/>
        </w:rPr>
        <w:t xml:space="preserve">orgánů </w:t>
      </w:r>
      <w:r w:rsidRPr="004D5F78">
        <w:rPr>
          <w:rStyle w:val="l-L2Char"/>
          <w:rFonts w:cs="Arial"/>
          <w:b w:val="0"/>
          <w:szCs w:val="22"/>
          <w:u w:val="none"/>
        </w:rPr>
        <w:t xml:space="preserve"> a</w:t>
      </w:r>
      <w:proofErr w:type="gramEnd"/>
      <w:r w:rsidRPr="004D5F78">
        <w:rPr>
          <w:rStyle w:val="l-L2Char"/>
          <w:rFonts w:cs="Arial"/>
          <w:b w:val="0"/>
          <w:szCs w:val="22"/>
          <w:u w:val="none"/>
        </w:rPr>
        <w:t xml:space="preserve"> organizací a vyjádření správců inženýrských sítí v zájmovém území stavby. Projektová dokumentace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7E74EFF6" w14:textId="77777777" w:rsidR="00E03058" w:rsidRDefault="00E03058" w:rsidP="00E03058">
      <w:pPr>
        <w:pStyle w:val="l-L1"/>
        <w:keepNext w:val="0"/>
        <w:numPr>
          <w:ilvl w:val="2"/>
          <w:numId w:val="60"/>
        </w:numPr>
        <w:spacing w:before="120" w:after="120"/>
        <w:jc w:val="both"/>
        <w:rPr>
          <w:rStyle w:val="l-L2Char"/>
          <w:rFonts w:cs="Arial"/>
          <w:b w:val="0"/>
          <w:i/>
          <w:szCs w:val="22"/>
          <w:u w:val="none"/>
        </w:rPr>
      </w:pPr>
      <w:r w:rsidRPr="004D5F78">
        <w:rPr>
          <w:rStyle w:val="l-L2Char"/>
          <w:rFonts w:cs="Arial"/>
          <w:b w:val="0"/>
          <w:szCs w:val="22"/>
          <w:u w:val="none"/>
        </w:rPr>
        <w:t>Projektová dokumentace bude obsahovat vytyčovací výkresy s určením nezbytných vytyčovacích bodů tak, aby zhotovitel stavby mohl stavbu řádně vytyčit v rámci pozemků určených pro stavbu, a bude vyhotoven seznam parcel dotčených budoucí stavbou pro podání žádosti o povolení</w:t>
      </w:r>
      <w:r>
        <w:rPr>
          <w:rStyle w:val="l-L2Char"/>
          <w:rFonts w:cs="Arial"/>
          <w:b w:val="0"/>
          <w:szCs w:val="22"/>
          <w:u w:val="none"/>
        </w:rPr>
        <w:t xml:space="preserve"> záměru</w:t>
      </w:r>
      <w:r w:rsidRPr="004D5F78">
        <w:rPr>
          <w:rStyle w:val="l-L2Char"/>
          <w:rFonts w:cs="Arial"/>
          <w:b w:val="0"/>
          <w:szCs w:val="22"/>
          <w:u w:val="none"/>
        </w:rPr>
        <w:t xml:space="preserve">. V každé projektové dokumentaci, pokud bude třeba, bude určena bilance zemních prací s použitím, uložením nebo odvozem zemin na konečné místo. Bude dojednáno a určeno místo skládky se zástupci dané obce. V případě potřeby bude provedeno kácení lesní a nelesní zeleně včetně likvidace. Odvodnění povrchové nebo podpovrchové v rozsahu pozemku stavby. Bude respektován pozemek stavby ze schválené pozemkové úpravy, včetně zajištění funkční návaznosti stavby.  </w:t>
      </w:r>
      <w:r w:rsidRPr="004D5F78">
        <w:rPr>
          <w:rStyle w:val="l-L2Char"/>
          <w:rFonts w:cs="Arial"/>
          <w:b w:val="0"/>
          <w:i/>
          <w:szCs w:val="22"/>
          <w:u w:val="none"/>
        </w:rPr>
        <w:t>(u polních cest řešení napojení na jinou komunikaci, u PEO a VHS napojení na vodní toky, příkopy, údolnice apod.)</w:t>
      </w:r>
    </w:p>
    <w:p w14:paraId="6726A3FB" w14:textId="77777777" w:rsidR="00E03058" w:rsidRDefault="00E03058" w:rsidP="00E03058">
      <w:pPr>
        <w:pStyle w:val="TSlneksmlouvy"/>
        <w:keepNext w:val="0"/>
        <w:numPr>
          <w:ilvl w:val="2"/>
          <w:numId w:val="60"/>
        </w:numPr>
        <w:spacing w:before="120" w:after="120" w:line="288" w:lineRule="auto"/>
        <w:jc w:val="both"/>
        <w:rPr>
          <w:rFonts w:cs="Arial"/>
          <w:b w:val="0"/>
          <w:szCs w:val="22"/>
          <w:u w:val="none"/>
        </w:rPr>
      </w:pPr>
      <w:r w:rsidRPr="00184040">
        <w:rPr>
          <w:rFonts w:cs="Arial"/>
          <w:b w:val="0"/>
          <w:szCs w:val="22"/>
          <w:u w:val="none"/>
        </w:rPr>
        <w:t>Při navrhování konstrukcí vozovek doporučujeme využívat i obnovitelné zdroje, např. asfaltové, či betonové recykláty, a to v souladu s Technickými podmínkami ministerstva dopravy TP 210 – Užití recyklovaných stavebních demoličních materiálů do pozemních komunikací apod.</w:t>
      </w:r>
    </w:p>
    <w:p w14:paraId="1C4C5BC0" w14:textId="77777777" w:rsidR="00E03058" w:rsidRDefault="00E03058" w:rsidP="00E03058">
      <w:pPr>
        <w:pStyle w:val="l-L1"/>
        <w:keepNext w:val="0"/>
        <w:numPr>
          <w:ilvl w:val="2"/>
          <w:numId w:val="60"/>
        </w:numPr>
        <w:spacing w:before="120" w:after="120"/>
        <w:jc w:val="both"/>
        <w:rPr>
          <w:rStyle w:val="l-L2Char"/>
          <w:rFonts w:cs="Arial"/>
          <w:b w:val="0"/>
          <w:szCs w:val="22"/>
          <w:u w:val="none"/>
        </w:rPr>
      </w:pPr>
      <w:r>
        <w:rPr>
          <w:rStyle w:val="l-L2Char"/>
          <w:rFonts w:cs="Arial"/>
          <w:b w:val="0"/>
          <w:szCs w:val="22"/>
          <w:u w:val="none"/>
        </w:rPr>
        <w:t xml:space="preserve">V </w:t>
      </w:r>
      <w:r w:rsidRPr="003B7BE7">
        <w:rPr>
          <w:rStyle w:val="l-L2Char"/>
          <w:rFonts w:cs="Arial"/>
          <w:b w:val="0"/>
          <w:iCs/>
          <w:szCs w:val="22"/>
          <w:u w:val="none"/>
        </w:rPr>
        <w:t xml:space="preserve">případě potřeby bude zhotovitelem </w:t>
      </w:r>
      <w:r w:rsidRPr="003B7BE7">
        <w:rPr>
          <w:rStyle w:val="l-L2Char"/>
          <w:rFonts w:cs="Arial"/>
          <w:b w:val="0"/>
          <w:szCs w:val="22"/>
          <w:u w:val="none"/>
        </w:rPr>
        <w:t>zpracován manipulační řád a provozní řád vodního díla dle vyhlášky č. 216/2011 Sb., o náležitostech manipulačních řádů a </w:t>
      </w:r>
      <w:r w:rsidRPr="00C92BAE">
        <w:rPr>
          <w:rStyle w:val="l-L2Char"/>
          <w:rFonts w:cs="Arial"/>
          <w:b w:val="0"/>
          <w:szCs w:val="22"/>
          <w:u w:val="none"/>
        </w:rPr>
        <w:t>provozních řádů vodních děl.</w:t>
      </w:r>
    </w:p>
    <w:p w14:paraId="38688647" w14:textId="77777777" w:rsidR="00E03058" w:rsidRDefault="00E03058" w:rsidP="00E03058">
      <w:pPr>
        <w:pStyle w:val="l-L1"/>
        <w:keepNext w:val="0"/>
        <w:numPr>
          <w:ilvl w:val="2"/>
          <w:numId w:val="60"/>
        </w:numPr>
        <w:spacing w:before="120" w:after="120"/>
        <w:jc w:val="both"/>
        <w:rPr>
          <w:rStyle w:val="l-L2Char"/>
          <w:rFonts w:cs="Arial"/>
          <w:b w:val="0"/>
          <w:szCs w:val="22"/>
          <w:u w:val="none"/>
        </w:rPr>
      </w:pPr>
      <w:r>
        <w:rPr>
          <w:rStyle w:val="l-L2Char"/>
          <w:rFonts w:cs="Arial"/>
          <w:b w:val="0"/>
          <w:szCs w:val="22"/>
          <w:u w:val="none"/>
        </w:rPr>
        <w:t xml:space="preserve">Zhotovitel </w:t>
      </w:r>
      <w:r w:rsidRPr="00C92BAE">
        <w:rPr>
          <w:rStyle w:val="l-L2Char"/>
          <w:rFonts w:cs="Arial"/>
          <w:b w:val="0"/>
          <w:szCs w:val="22"/>
          <w:u w:val="none"/>
        </w:rPr>
        <w:t>vypracuje posudek o potřebě provádění technickobezpečnostního dohledu dle § 61 odst. 2 a odst. 4 zákona č. 254/2001 Sb., o vodách, ve znění pozdějších předpisů a v případě jeho potřeby vypracování podmínek provádění.</w:t>
      </w:r>
    </w:p>
    <w:p w14:paraId="1CF42E1B" w14:textId="77777777" w:rsidR="00E03058" w:rsidRPr="004D5F78" w:rsidRDefault="00E03058" w:rsidP="00E0305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Projektová dokumentace bude zároveň sloužit jako podklad pro realizací zadávacího řízení na výběr zhotovitele stavby.</w:t>
      </w:r>
    </w:p>
    <w:p w14:paraId="5E999341" w14:textId="77777777" w:rsidR="00E03058" w:rsidRPr="004D5F78" w:rsidRDefault="00E03058" w:rsidP="00E0305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Součástí Díla jsou rovněž i činnosti, které nejsou výše uvedené, ale o kterých zhotovitel ví, nebo podle svých odborných zkušeností vědět má, že jsou k řádnému kvalitnímu provedení Díla potřebné.</w:t>
      </w:r>
    </w:p>
    <w:p w14:paraId="44B30F76" w14:textId="2CFEF33D" w:rsidR="00E03058" w:rsidRDefault="00E03058" w:rsidP="00E03058">
      <w:pPr>
        <w:numPr>
          <w:ilvl w:val="2"/>
          <w:numId w:val="60"/>
        </w:numPr>
        <w:jc w:val="both"/>
        <w:rPr>
          <w:rStyle w:val="l-L2Char"/>
          <w:rFonts w:cs="Arial"/>
          <w:szCs w:val="22"/>
        </w:rPr>
      </w:pPr>
      <w:bookmarkStart w:id="17" w:name="_Hlk193270852"/>
      <w:r w:rsidRPr="004D5F78">
        <w:rPr>
          <w:rStyle w:val="l-L2Char"/>
          <w:rFonts w:cs="Arial"/>
          <w:szCs w:val="22"/>
        </w:rPr>
        <w:t xml:space="preserve">Projektová dokumentace bude dodána objednateli </w:t>
      </w:r>
      <w:r w:rsidRPr="00A63B7C">
        <w:rPr>
          <w:rStyle w:val="l-L2Char"/>
          <w:rFonts w:cs="Arial"/>
          <w:szCs w:val="22"/>
        </w:rPr>
        <w:t>v 6 vyhotoveních</w:t>
      </w:r>
      <w:r w:rsidRPr="004D5F78">
        <w:rPr>
          <w:rStyle w:val="l-L2Char"/>
          <w:rFonts w:cs="Arial"/>
          <w:szCs w:val="22"/>
        </w:rPr>
        <w:t xml:space="preserve"> v</w:t>
      </w:r>
      <w:r w:rsidRPr="004D5F78">
        <w:rPr>
          <w:rStyle w:val="l-L2Char"/>
          <w:rFonts w:cs="Arial"/>
          <w:szCs w:val="22"/>
          <w:lang w:eastAsia="en-US"/>
        </w:rPr>
        <w:t xml:space="preserve"> písemné</w:t>
      </w:r>
      <w:r w:rsidRPr="004D5F78">
        <w:rPr>
          <w:rStyle w:val="l-L2Char"/>
          <w:rFonts w:cs="Arial"/>
          <w:szCs w:val="22"/>
        </w:rPr>
        <w:t xml:space="preserve"> podobě </w:t>
      </w:r>
      <w:r w:rsidRPr="00927D9B">
        <w:rPr>
          <w:rStyle w:val="l-L2Char"/>
          <w:rFonts w:cs="Arial"/>
          <w:szCs w:val="22"/>
        </w:rPr>
        <w:t xml:space="preserve">a rovněž v </w:t>
      </w:r>
      <w:r w:rsidRPr="008B058E">
        <w:rPr>
          <w:rStyle w:val="l-L2Char"/>
          <w:rFonts w:cs="Arial"/>
          <w:szCs w:val="22"/>
        </w:rPr>
        <w:t xml:space="preserve">digitální podobě na výměnné úložiště SPÚ </w:t>
      </w:r>
      <w:r w:rsidRPr="004D5F78">
        <w:rPr>
          <w:rStyle w:val="l-L2Char"/>
          <w:rFonts w:cs="Arial"/>
          <w:szCs w:val="22"/>
        </w:rPr>
        <w:t>ve formátu „</w:t>
      </w:r>
      <w:proofErr w:type="spellStart"/>
      <w:r w:rsidRPr="004D5F78">
        <w:rPr>
          <w:rStyle w:val="l-L2Char"/>
          <w:rFonts w:cs="Arial"/>
          <w:szCs w:val="22"/>
          <w:lang w:eastAsia="en-US"/>
        </w:rPr>
        <w:t>pdf</w:t>
      </w:r>
      <w:proofErr w:type="spellEnd"/>
      <w:r w:rsidRPr="004D5F78">
        <w:rPr>
          <w:rStyle w:val="l-L2Char"/>
          <w:rFonts w:cs="Arial"/>
          <w:szCs w:val="22"/>
          <w:lang w:eastAsia="en-US"/>
        </w:rPr>
        <w:t>“ a „</w:t>
      </w:r>
      <w:proofErr w:type="spellStart"/>
      <w:r w:rsidRPr="004D5F78">
        <w:rPr>
          <w:rStyle w:val="l-L2Char"/>
          <w:rFonts w:cs="Arial"/>
          <w:szCs w:val="22"/>
          <w:lang w:eastAsia="en-US"/>
        </w:rPr>
        <w:t>dwg</w:t>
      </w:r>
      <w:proofErr w:type="spellEnd"/>
      <w:r w:rsidRPr="004D5F78">
        <w:rPr>
          <w:rStyle w:val="l-L2Char"/>
          <w:rFonts w:cs="Arial"/>
          <w:szCs w:val="22"/>
        </w:rPr>
        <w:t xml:space="preserve">“ </w:t>
      </w:r>
      <w:r w:rsidRPr="00D44836">
        <w:rPr>
          <w:rStyle w:val="l-L2Char"/>
          <w:rFonts w:cs="Arial"/>
          <w:szCs w:val="22"/>
        </w:rPr>
        <w:t>a se soupisem prací s výkazem výměr a rozpočtem ve formátu „</w:t>
      </w:r>
      <w:proofErr w:type="spellStart"/>
      <w:r w:rsidRPr="00D44836">
        <w:rPr>
          <w:rStyle w:val="l-L2Char"/>
          <w:rFonts w:cs="Arial"/>
          <w:szCs w:val="22"/>
        </w:rPr>
        <w:t>unixml</w:t>
      </w:r>
      <w:proofErr w:type="spellEnd"/>
      <w:r w:rsidRPr="00D44836">
        <w:rPr>
          <w:rStyle w:val="l-L2Char"/>
          <w:rFonts w:cs="Arial"/>
          <w:szCs w:val="22"/>
        </w:rPr>
        <w:t>“ (specifikace na www.unixml.cz)</w:t>
      </w:r>
      <w:r w:rsidRPr="004D5F78">
        <w:rPr>
          <w:rStyle w:val="l-L2Char"/>
          <w:rFonts w:cs="Arial"/>
          <w:szCs w:val="22"/>
        </w:rPr>
        <w:t xml:space="preserve"> </w:t>
      </w:r>
      <w:r w:rsidR="00A56B3D">
        <w:rPr>
          <w:rStyle w:val="l-L2Char"/>
          <w:rFonts w:cs="Arial"/>
          <w:szCs w:val="22"/>
        </w:rPr>
        <w:t xml:space="preserve">a </w:t>
      </w:r>
      <w:r w:rsidR="00A56B3D" w:rsidRPr="00A56B3D">
        <w:rPr>
          <w:rStyle w:val="l-L2Char"/>
          <w:rFonts w:cs="Arial"/>
          <w:szCs w:val="22"/>
        </w:rPr>
        <w:t>„</w:t>
      </w:r>
      <w:proofErr w:type="spellStart"/>
      <w:r w:rsidR="00A56B3D" w:rsidRPr="00A56B3D">
        <w:rPr>
          <w:rStyle w:val="l-L2Char"/>
          <w:rFonts w:cs="Arial"/>
          <w:szCs w:val="22"/>
        </w:rPr>
        <w:t>xlsx</w:t>
      </w:r>
      <w:proofErr w:type="spellEnd"/>
      <w:r w:rsidR="00A56B3D" w:rsidRPr="00A56B3D">
        <w:rPr>
          <w:rStyle w:val="l-L2Char"/>
          <w:rFonts w:cs="Arial"/>
          <w:szCs w:val="22"/>
        </w:rPr>
        <w:t xml:space="preserve">“ </w:t>
      </w:r>
      <w:r w:rsidRPr="004D5F78">
        <w:rPr>
          <w:rStyle w:val="l-L2Char"/>
          <w:rFonts w:cs="Arial"/>
          <w:szCs w:val="22"/>
        </w:rPr>
        <w:t xml:space="preserve">pro každou </w:t>
      </w:r>
      <w:r w:rsidRPr="004D5F78">
        <w:rPr>
          <w:rStyle w:val="l-L2Char"/>
          <w:rFonts w:cs="Arial"/>
          <w:szCs w:val="22"/>
          <w:lang w:eastAsia="en-US"/>
        </w:rPr>
        <w:t>stavbu</w:t>
      </w:r>
      <w:r w:rsidRPr="004D5F78">
        <w:rPr>
          <w:rStyle w:val="l-L2Char"/>
          <w:rFonts w:cs="Arial"/>
          <w:szCs w:val="22"/>
        </w:rPr>
        <w:t xml:space="preserve"> zvlášť.</w:t>
      </w:r>
      <w:r w:rsidR="00DF1804" w:rsidRPr="00DF1804">
        <w:t xml:space="preserve"> </w:t>
      </w:r>
      <w:r w:rsidR="00DF1804">
        <w:t xml:space="preserve">Každý </w:t>
      </w:r>
      <w:proofErr w:type="spellStart"/>
      <w:r w:rsidR="00DF1804">
        <w:t>pdf</w:t>
      </w:r>
      <w:proofErr w:type="spellEnd"/>
      <w:r w:rsidR="00DF1804">
        <w:t xml:space="preserve">. soubor bude </w:t>
      </w:r>
      <w:r w:rsidR="00DF1804" w:rsidRPr="00DF1804">
        <w:rPr>
          <w:rStyle w:val="l-L2Char"/>
          <w:rFonts w:cs="Arial"/>
          <w:szCs w:val="22"/>
        </w:rPr>
        <w:t>opatřen elektronickým autorizačním razítkem a elektronickým časovým razítkem</w:t>
      </w:r>
      <w:r w:rsidR="00DF1804">
        <w:rPr>
          <w:rStyle w:val="l-L2Char"/>
          <w:rFonts w:cs="Arial"/>
          <w:szCs w:val="22"/>
        </w:rPr>
        <w:t xml:space="preserve">. </w:t>
      </w:r>
      <w:r w:rsidR="00DF1804" w:rsidRPr="00DF1804">
        <w:rPr>
          <w:rStyle w:val="l-L2Char"/>
          <w:rFonts w:cs="Arial"/>
          <w:szCs w:val="22"/>
        </w:rPr>
        <w:t>tj. každá nahrávaná příloha (např. technická zpráva, výkres atd.) musí být „podepsaná“ samostatně</w:t>
      </w:r>
      <w:r w:rsidR="00DF1804">
        <w:rPr>
          <w:rStyle w:val="l-L2Char"/>
          <w:rFonts w:cs="Arial"/>
          <w:szCs w:val="22"/>
        </w:rPr>
        <w:t>.</w:t>
      </w:r>
    </w:p>
    <w:p w14:paraId="02E285DF" w14:textId="77777777" w:rsidR="0036603F" w:rsidRDefault="0036603F" w:rsidP="0036603F">
      <w:pPr>
        <w:ind w:left="1212"/>
        <w:jc w:val="both"/>
        <w:rPr>
          <w:rStyle w:val="l-L2Char"/>
          <w:rFonts w:cs="Arial"/>
          <w:szCs w:val="22"/>
        </w:rPr>
      </w:pPr>
    </w:p>
    <w:p w14:paraId="5DDAD18D" w14:textId="77777777" w:rsidR="000A7715" w:rsidRDefault="000A7715" w:rsidP="0036603F">
      <w:pPr>
        <w:ind w:left="1212"/>
        <w:jc w:val="both"/>
        <w:rPr>
          <w:rStyle w:val="l-L2Char"/>
          <w:rFonts w:cs="Arial"/>
          <w:szCs w:val="22"/>
        </w:rPr>
      </w:pPr>
    </w:p>
    <w:bookmarkEnd w:id="17"/>
    <w:p w14:paraId="7CFAD034" w14:textId="43968263" w:rsidR="00EC02A4" w:rsidRDefault="00EC02A4" w:rsidP="00E03058">
      <w:pPr>
        <w:numPr>
          <w:ilvl w:val="2"/>
          <w:numId w:val="60"/>
        </w:numPr>
        <w:jc w:val="both"/>
        <w:rPr>
          <w:rStyle w:val="l-L2Char"/>
          <w:rFonts w:cs="Arial"/>
          <w:szCs w:val="22"/>
        </w:rPr>
      </w:pPr>
      <w:r>
        <w:rPr>
          <w:rStyle w:val="l-L2Char"/>
          <w:rFonts w:cs="Arial"/>
          <w:szCs w:val="22"/>
        </w:rPr>
        <w:t>Specifikace stavby:</w:t>
      </w:r>
    </w:p>
    <w:p w14:paraId="0FC8DB75" w14:textId="77777777" w:rsidR="000A7715" w:rsidRDefault="000A7715" w:rsidP="0036603F">
      <w:pPr>
        <w:spacing w:after="0"/>
        <w:rPr>
          <w:rFonts w:cs="Arial"/>
          <w:b/>
        </w:rPr>
      </w:pPr>
    </w:p>
    <w:p w14:paraId="4735FCEC" w14:textId="47652F00" w:rsidR="0036603F" w:rsidRPr="004C1C0D" w:rsidRDefault="0036603F" w:rsidP="0036603F">
      <w:pPr>
        <w:spacing w:after="0"/>
        <w:rPr>
          <w:rFonts w:cs="Arial"/>
          <w:b/>
        </w:rPr>
      </w:pPr>
      <w:r w:rsidRPr="004C1C0D">
        <w:rPr>
          <w:rFonts w:cs="Arial"/>
          <w:b/>
        </w:rPr>
        <w:t>SO</w:t>
      </w:r>
      <w:r>
        <w:rPr>
          <w:rFonts w:cs="Arial"/>
          <w:b/>
        </w:rPr>
        <w:t xml:space="preserve"> 01</w:t>
      </w:r>
      <w:r w:rsidRPr="004C1C0D">
        <w:rPr>
          <w:rFonts w:cs="Arial"/>
          <w:b/>
        </w:rPr>
        <w:t xml:space="preserve"> – Hlavní polní cesta HC3</w:t>
      </w:r>
    </w:p>
    <w:p w14:paraId="7D34BC14" w14:textId="77777777" w:rsidR="0036603F" w:rsidRPr="004C1C0D" w:rsidRDefault="0036603F" w:rsidP="0036603F">
      <w:pPr>
        <w:autoSpaceDE w:val="0"/>
        <w:autoSpaceDN w:val="0"/>
        <w:adjustRightInd w:val="0"/>
        <w:spacing w:after="0" w:line="240" w:lineRule="auto"/>
        <w:jc w:val="both"/>
        <w:rPr>
          <w:rFonts w:cs="Arial"/>
        </w:rPr>
      </w:pPr>
      <w:r w:rsidRPr="004C1C0D">
        <w:rPr>
          <w:rFonts w:cs="Arial"/>
        </w:rPr>
        <w:t xml:space="preserve">Zpevněná polní cesta kategorie 4,5/30 (4,0 m vozovka + 2 x 0,25 m krajnice), v úseku km 0,000 – 0,060 a km 0,560 – 0,783 povrch asfaltový, v km 0,006 – 0,560 vozovka kolejová s cementobetonovým povrchem. V trase jsou navrženy 2 výhybny a nově budované propustky P1, P12 a P14. Celková délka polní cesty je 976,0 m. Trasu cesty kříží vodovod, nadzemní vedení VN a cesta zasahuje do ochranného pásma státní komunikace, národní přírodní památky </w:t>
      </w:r>
      <w:proofErr w:type="spellStart"/>
      <w:r w:rsidRPr="004C1C0D">
        <w:rPr>
          <w:rFonts w:cs="Arial"/>
        </w:rPr>
        <w:t>Kosířské</w:t>
      </w:r>
      <w:proofErr w:type="spellEnd"/>
      <w:r w:rsidRPr="004C1C0D">
        <w:rPr>
          <w:rFonts w:cs="Arial"/>
        </w:rPr>
        <w:t xml:space="preserve"> lomy a regionálního biocentra RBC 1818. </w:t>
      </w:r>
    </w:p>
    <w:p w14:paraId="6B203D01" w14:textId="77777777" w:rsidR="0036603F" w:rsidRPr="00EE087F" w:rsidRDefault="0036603F" w:rsidP="0036603F">
      <w:pPr>
        <w:autoSpaceDE w:val="0"/>
        <w:autoSpaceDN w:val="0"/>
        <w:adjustRightInd w:val="0"/>
        <w:spacing w:after="0" w:line="240" w:lineRule="auto"/>
        <w:jc w:val="both"/>
        <w:rPr>
          <w:rFonts w:cs="Arial"/>
        </w:rPr>
      </w:pPr>
    </w:p>
    <w:p w14:paraId="70F0226A" w14:textId="77777777" w:rsidR="000A7715" w:rsidRDefault="000A7715" w:rsidP="0036603F">
      <w:pPr>
        <w:spacing w:after="0"/>
        <w:rPr>
          <w:rFonts w:cs="Arial"/>
          <w:b/>
        </w:rPr>
      </w:pPr>
    </w:p>
    <w:p w14:paraId="4ED14560" w14:textId="04209491" w:rsidR="0036603F" w:rsidRPr="004C1C0D" w:rsidRDefault="0036603F" w:rsidP="0036603F">
      <w:pPr>
        <w:spacing w:after="0"/>
        <w:rPr>
          <w:rFonts w:cs="Arial"/>
          <w:b/>
        </w:rPr>
      </w:pPr>
      <w:r w:rsidRPr="004C1C0D">
        <w:rPr>
          <w:rFonts w:cs="Arial"/>
          <w:b/>
        </w:rPr>
        <w:t>SO 02 – Doplňková polní cesta DC23</w:t>
      </w:r>
    </w:p>
    <w:p w14:paraId="4D5F5103" w14:textId="77777777" w:rsidR="0036603F" w:rsidRPr="004C1C0D" w:rsidRDefault="0036603F" w:rsidP="0036603F">
      <w:pPr>
        <w:autoSpaceDE w:val="0"/>
        <w:autoSpaceDN w:val="0"/>
        <w:adjustRightInd w:val="0"/>
        <w:spacing w:after="0" w:line="240" w:lineRule="auto"/>
        <w:jc w:val="both"/>
        <w:rPr>
          <w:rFonts w:cs="Arial"/>
        </w:rPr>
      </w:pPr>
      <w:r w:rsidRPr="004C1C0D">
        <w:rPr>
          <w:rFonts w:cs="Arial"/>
        </w:rPr>
        <w:t xml:space="preserve">Nezpevněná polní cesta š. 3,0 m s travnatým povrchem o celkové délce 399,0 m. </w:t>
      </w:r>
    </w:p>
    <w:p w14:paraId="5CB3B176" w14:textId="77777777" w:rsidR="0036603F" w:rsidRDefault="0036603F" w:rsidP="0036603F">
      <w:pPr>
        <w:autoSpaceDE w:val="0"/>
        <w:autoSpaceDN w:val="0"/>
        <w:adjustRightInd w:val="0"/>
        <w:spacing w:after="0" w:line="240" w:lineRule="auto"/>
        <w:jc w:val="both"/>
        <w:rPr>
          <w:rFonts w:cs="Arial"/>
        </w:rPr>
      </w:pPr>
    </w:p>
    <w:p w14:paraId="47F9C189" w14:textId="77777777" w:rsidR="000A7715" w:rsidRDefault="000A7715" w:rsidP="0036603F">
      <w:pPr>
        <w:spacing w:after="0"/>
        <w:rPr>
          <w:rFonts w:cs="Arial"/>
          <w:b/>
          <w:color w:val="000000"/>
        </w:rPr>
      </w:pPr>
    </w:p>
    <w:p w14:paraId="74ABDFBE" w14:textId="523EA2D6" w:rsidR="0036603F" w:rsidRPr="00EE087F" w:rsidRDefault="0036603F" w:rsidP="0036603F">
      <w:pPr>
        <w:spacing w:after="0"/>
        <w:rPr>
          <w:rFonts w:cs="Arial"/>
          <w:b/>
          <w:color w:val="000000"/>
        </w:rPr>
      </w:pPr>
      <w:r w:rsidRPr="00EE087F">
        <w:rPr>
          <w:rFonts w:cs="Arial"/>
          <w:b/>
          <w:color w:val="000000"/>
        </w:rPr>
        <w:t>SO 03 – Protierozní opatření</w:t>
      </w:r>
    </w:p>
    <w:p w14:paraId="00B3811A" w14:textId="77777777" w:rsidR="0036603F" w:rsidRPr="004C1C0D" w:rsidRDefault="0036603F" w:rsidP="0036603F">
      <w:pPr>
        <w:spacing w:after="0"/>
        <w:rPr>
          <w:rFonts w:cs="Arial"/>
          <w:bCs/>
          <w:color w:val="000000"/>
          <w:sz w:val="8"/>
          <w:szCs w:val="8"/>
        </w:rPr>
      </w:pPr>
    </w:p>
    <w:p w14:paraId="016C6657" w14:textId="77777777" w:rsidR="0036603F" w:rsidRPr="00EE087F" w:rsidRDefault="0036603F" w:rsidP="0036603F">
      <w:pPr>
        <w:spacing w:after="0"/>
        <w:rPr>
          <w:rFonts w:cs="Arial"/>
          <w:bCs/>
          <w:u w:val="single"/>
        </w:rPr>
      </w:pPr>
      <w:r w:rsidRPr="00EE087F">
        <w:rPr>
          <w:rFonts w:cs="Arial"/>
          <w:bCs/>
          <w:u w:val="single"/>
        </w:rPr>
        <w:t>SO 03.1 – Záchytný příkop PR7</w:t>
      </w:r>
    </w:p>
    <w:p w14:paraId="369ECB4F" w14:textId="77777777" w:rsidR="0036603F" w:rsidRPr="004C1C0D" w:rsidRDefault="0036603F" w:rsidP="0036603F">
      <w:pPr>
        <w:autoSpaceDE w:val="0"/>
        <w:autoSpaceDN w:val="0"/>
        <w:adjustRightInd w:val="0"/>
        <w:spacing w:after="0" w:line="240" w:lineRule="auto"/>
        <w:jc w:val="both"/>
        <w:rPr>
          <w:rFonts w:cs="Arial"/>
        </w:rPr>
      </w:pPr>
      <w:r w:rsidRPr="004C1C0D">
        <w:rPr>
          <w:rFonts w:cs="Arial"/>
        </w:rPr>
        <w:t>Zatravněný příkop lichoběžníkového profilu dl. 138,5 m s kamennými přehrážkami pro snížení rychlosti odtoku vody.</w:t>
      </w:r>
    </w:p>
    <w:p w14:paraId="04EA616A" w14:textId="77777777" w:rsidR="0036603F" w:rsidRPr="004C1C0D" w:rsidRDefault="0036603F" w:rsidP="0036603F">
      <w:pPr>
        <w:autoSpaceDE w:val="0"/>
        <w:autoSpaceDN w:val="0"/>
        <w:adjustRightInd w:val="0"/>
        <w:spacing w:after="0" w:line="240" w:lineRule="auto"/>
        <w:jc w:val="both"/>
        <w:rPr>
          <w:rFonts w:cs="Arial"/>
          <w:sz w:val="10"/>
          <w:szCs w:val="10"/>
        </w:rPr>
      </w:pPr>
    </w:p>
    <w:p w14:paraId="2EA7E438" w14:textId="77777777" w:rsidR="0036603F" w:rsidRPr="00EE087F" w:rsidRDefault="0036603F" w:rsidP="0036603F">
      <w:pPr>
        <w:spacing w:after="0"/>
        <w:rPr>
          <w:rFonts w:cs="Arial"/>
          <w:bCs/>
          <w:u w:val="single"/>
        </w:rPr>
      </w:pPr>
      <w:r w:rsidRPr="00EE087F">
        <w:rPr>
          <w:rFonts w:cs="Arial"/>
          <w:bCs/>
          <w:u w:val="single"/>
        </w:rPr>
        <w:t>SO 03.2 – Záchytný průleh PR8</w:t>
      </w:r>
    </w:p>
    <w:p w14:paraId="79EB0178" w14:textId="77777777" w:rsidR="0036603F" w:rsidRPr="004C1C0D" w:rsidRDefault="0036603F" w:rsidP="0036603F">
      <w:pPr>
        <w:autoSpaceDE w:val="0"/>
        <w:autoSpaceDN w:val="0"/>
        <w:adjustRightInd w:val="0"/>
        <w:spacing w:after="0" w:line="240" w:lineRule="auto"/>
        <w:jc w:val="both"/>
        <w:rPr>
          <w:rFonts w:cs="Arial"/>
        </w:rPr>
      </w:pPr>
      <w:r w:rsidRPr="004C1C0D">
        <w:rPr>
          <w:rFonts w:cs="Arial"/>
        </w:rPr>
        <w:t>Zatravněný příkop lichoběžníkového profilu dl. 423,4 m s kamennými přehrážkami pro snížení rychlosti odtoku vody.</w:t>
      </w:r>
    </w:p>
    <w:p w14:paraId="47A46396" w14:textId="77777777" w:rsidR="0036603F" w:rsidRPr="004C1C0D" w:rsidRDefault="0036603F" w:rsidP="0036603F">
      <w:pPr>
        <w:autoSpaceDE w:val="0"/>
        <w:autoSpaceDN w:val="0"/>
        <w:adjustRightInd w:val="0"/>
        <w:spacing w:after="0" w:line="240" w:lineRule="auto"/>
        <w:jc w:val="both"/>
        <w:rPr>
          <w:rFonts w:cs="Arial"/>
          <w:sz w:val="10"/>
          <w:szCs w:val="10"/>
        </w:rPr>
      </w:pPr>
    </w:p>
    <w:p w14:paraId="088D493D" w14:textId="77777777" w:rsidR="0036603F" w:rsidRPr="00EE087F" w:rsidRDefault="0036603F" w:rsidP="0036603F">
      <w:pPr>
        <w:spacing w:after="0"/>
        <w:rPr>
          <w:rFonts w:cs="Arial"/>
          <w:bCs/>
          <w:u w:val="single"/>
        </w:rPr>
      </w:pPr>
      <w:r w:rsidRPr="00EE087F">
        <w:rPr>
          <w:rFonts w:cs="Arial"/>
          <w:bCs/>
          <w:u w:val="single"/>
        </w:rPr>
        <w:t>SO 03.3 – Záchytný příkop PR9</w:t>
      </w:r>
    </w:p>
    <w:p w14:paraId="2F3F512C" w14:textId="77777777" w:rsidR="0036603F" w:rsidRPr="004C1C0D" w:rsidRDefault="0036603F" w:rsidP="0036603F">
      <w:pPr>
        <w:autoSpaceDE w:val="0"/>
        <w:autoSpaceDN w:val="0"/>
        <w:adjustRightInd w:val="0"/>
        <w:spacing w:after="0" w:line="240" w:lineRule="auto"/>
        <w:jc w:val="both"/>
        <w:rPr>
          <w:rFonts w:cs="Arial"/>
        </w:rPr>
      </w:pPr>
      <w:r w:rsidRPr="004C1C0D">
        <w:rPr>
          <w:rFonts w:cs="Arial"/>
        </w:rPr>
        <w:t>Zatravněný příkop lichoběžníkového profilu dl. 252,4 m s kamennými přehrážkami pro snížení rychlosti odtoku vody.</w:t>
      </w:r>
    </w:p>
    <w:p w14:paraId="2B19DEAD" w14:textId="77777777" w:rsidR="0036603F" w:rsidRPr="004C1C0D" w:rsidRDefault="0036603F" w:rsidP="0036603F">
      <w:pPr>
        <w:autoSpaceDE w:val="0"/>
        <w:autoSpaceDN w:val="0"/>
        <w:adjustRightInd w:val="0"/>
        <w:spacing w:after="0" w:line="240" w:lineRule="auto"/>
        <w:jc w:val="both"/>
        <w:rPr>
          <w:rFonts w:cs="Arial"/>
          <w:sz w:val="10"/>
          <w:szCs w:val="10"/>
        </w:rPr>
      </w:pPr>
    </w:p>
    <w:p w14:paraId="1A805696" w14:textId="77777777" w:rsidR="0036603F" w:rsidRPr="00EE087F" w:rsidRDefault="0036603F" w:rsidP="0036603F">
      <w:pPr>
        <w:spacing w:after="0"/>
        <w:rPr>
          <w:rFonts w:cs="Arial"/>
          <w:bCs/>
          <w:u w:val="single"/>
        </w:rPr>
      </w:pPr>
      <w:r w:rsidRPr="00EE087F">
        <w:rPr>
          <w:rFonts w:cs="Arial"/>
          <w:bCs/>
          <w:u w:val="single"/>
        </w:rPr>
        <w:t>SO 03.4 – Záchytný průleh PR10</w:t>
      </w:r>
    </w:p>
    <w:p w14:paraId="488673C3" w14:textId="77777777" w:rsidR="0036603F" w:rsidRPr="004C1C0D" w:rsidRDefault="0036603F" w:rsidP="0036603F">
      <w:pPr>
        <w:autoSpaceDE w:val="0"/>
        <w:autoSpaceDN w:val="0"/>
        <w:adjustRightInd w:val="0"/>
        <w:spacing w:after="0" w:line="240" w:lineRule="auto"/>
        <w:jc w:val="both"/>
        <w:rPr>
          <w:rFonts w:cs="Arial"/>
        </w:rPr>
      </w:pPr>
      <w:r w:rsidRPr="004C1C0D">
        <w:rPr>
          <w:rFonts w:cs="Arial"/>
        </w:rPr>
        <w:t>Zatravněný příkop lichoběžníkového profilu dl. 169,6 m s kamennými přehrážkami pro snížení rychlosti odtoku vody.</w:t>
      </w:r>
    </w:p>
    <w:p w14:paraId="6913CD50" w14:textId="77777777" w:rsidR="0036603F" w:rsidRPr="00EE087F" w:rsidRDefault="0036603F" w:rsidP="0036603F">
      <w:pPr>
        <w:spacing w:after="0"/>
        <w:rPr>
          <w:rFonts w:cs="Arial"/>
          <w:bCs/>
          <w:sz w:val="12"/>
          <w:szCs w:val="12"/>
          <w:u w:val="single"/>
        </w:rPr>
      </w:pPr>
    </w:p>
    <w:p w14:paraId="37B86F39" w14:textId="77777777" w:rsidR="0036603F" w:rsidRPr="00EE087F" w:rsidRDefault="0036603F" w:rsidP="0036603F">
      <w:pPr>
        <w:spacing w:after="0"/>
        <w:rPr>
          <w:rFonts w:cs="Arial"/>
          <w:bCs/>
          <w:u w:val="single"/>
        </w:rPr>
      </w:pPr>
      <w:r w:rsidRPr="00EE087F">
        <w:rPr>
          <w:rFonts w:cs="Arial"/>
          <w:bCs/>
          <w:u w:val="single"/>
        </w:rPr>
        <w:t>SO 03.5 – Záchytný průleh PR11</w:t>
      </w:r>
    </w:p>
    <w:p w14:paraId="398FAC88" w14:textId="77777777" w:rsidR="0036603F" w:rsidRPr="004C1C0D" w:rsidRDefault="0036603F" w:rsidP="0036603F">
      <w:pPr>
        <w:autoSpaceDE w:val="0"/>
        <w:autoSpaceDN w:val="0"/>
        <w:adjustRightInd w:val="0"/>
        <w:spacing w:after="0" w:line="240" w:lineRule="auto"/>
        <w:jc w:val="both"/>
        <w:rPr>
          <w:rFonts w:cs="Arial"/>
        </w:rPr>
      </w:pPr>
      <w:r w:rsidRPr="004C1C0D">
        <w:rPr>
          <w:rFonts w:cs="Arial"/>
        </w:rPr>
        <w:t>Zatravněný příkop lichoběžníkového profilu dl. 123,8 m s kamennými přehrážkami pro snížení rychlosti odtoku vody.</w:t>
      </w:r>
    </w:p>
    <w:p w14:paraId="57DABA8A" w14:textId="77777777" w:rsidR="0036603F" w:rsidRPr="004C1C0D" w:rsidRDefault="0036603F" w:rsidP="0036603F">
      <w:pPr>
        <w:autoSpaceDE w:val="0"/>
        <w:autoSpaceDN w:val="0"/>
        <w:adjustRightInd w:val="0"/>
        <w:spacing w:after="0" w:line="240" w:lineRule="auto"/>
        <w:jc w:val="both"/>
        <w:rPr>
          <w:rFonts w:cs="Arial"/>
          <w:sz w:val="10"/>
          <w:szCs w:val="10"/>
        </w:rPr>
      </w:pPr>
    </w:p>
    <w:p w14:paraId="7D3337DD" w14:textId="77777777" w:rsidR="0036603F" w:rsidRPr="00EE087F" w:rsidRDefault="0036603F" w:rsidP="0036603F">
      <w:pPr>
        <w:spacing w:after="0"/>
        <w:rPr>
          <w:rFonts w:cs="Arial"/>
          <w:bCs/>
          <w:u w:val="single"/>
        </w:rPr>
      </w:pPr>
      <w:r w:rsidRPr="00EE087F">
        <w:rPr>
          <w:rFonts w:cs="Arial"/>
          <w:bCs/>
          <w:u w:val="single"/>
        </w:rPr>
        <w:t>SO 03.6 – Svodný příkop PR16</w:t>
      </w:r>
    </w:p>
    <w:p w14:paraId="30F32387" w14:textId="77777777" w:rsidR="0036603F" w:rsidRPr="004C1C0D" w:rsidRDefault="0036603F" w:rsidP="0036603F">
      <w:pPr>
        <w:autoSpaceDE w:val="0"/>
        <w:autoSpaceDN w:val="0"/>
        <w:adjustRightInd w:val="0"/>
        <w:spacing w:after="0" w:line="240" w:lineRule="auto"/>
        <w:jc w:val="both"/>
        <w:rPr>
          <w:rFonts w:cs="Arial"/>
        </w:rPr>
      </w:pPr>
      <w:r w:rsidRPr="004C1C0D">
        <w:rPr>
          <w:rFonts w:cs="Arial"/>
        </w:rPr>
        <w:t>Zatravněný příkop lichoběžníkového profilu dl. 992,5 m s kamennými přehrážkami pro snížení rychlosti odtoku vody. V trase příkopu se nachází propustky P7 (k rekonstrukci) a P13 (nově budovaný).</w:t>
      </w:r>
    </w:p>
    <w:p w14:paraId="7AA6D0D3" w14:textId="77777777" w:rsidR="0036603F" w:rsidRPr="004C1C0D" w:rsidRDefault="0036603F" w:rsidP="0036603F">
      <w:pPr>
        <w:autoSpaceDE w:val="0"/>
        <w:autoSpaceDN w:val="0"/>
        <w:adjustRightInd w:val="0"/>
        <w:spacing w:after="0" w:line="240" w:lineRule="auto"/>
        <w:jc w:val="both"/>
        <w:rPr>
          <w:rFonts w:cs="Arial"/>
        </w:rPr>
      </w:pPr>
    </w:p>
    <w:p w14:paraId="502059C4" w14:textId="77777777" w:rsidR="000A7715" w:rsidRDefault="000A7715" w:rsidP="0036603F">
      <w:pPr>
        <w:spacing w:after="0"/>
        <w:rPr>
          <w:rFonts w:cs="Arial"/>
          <w:b/>
          <w:color w:val="000000"/>
        </w:rPr>
      </w:pPr>
    </w:p>
    <w:p w14:paraId="6CA6263C" w14:textId="53827DC9" w:rsidR="0036603F" w:rsidRPr="00EE087F" w:rsidRDefault="0036603F" w:rsidP="0036603F">
      <w:pPr>
        <w:spacing w:after="0"/>
        <w:rPr>
          <w:rFonts w:cs="Arial"/>
          <w:b/>
          <w:color w:val="000000"/>
        </w:rPr>
      </w:pPr>
      <w:r w:rsidRPr="00EE087F">
        <w:rPr>
          <w:rFonts w:cs="Arial"/>
          <w:b/>
          <w:color w:val="000000"/>
        </w:rPr>
        <w:t>SO 0</w:t>
      </w:r>
      <w:r>
        <w:rPr>
          <w:rFonts w:cs="Arial"/>
          <w:b/>
          <w:color w:val="000000"/>
        </w:rPr>
        <w:t>4</w:t>
      </w:r>
      <w:r w:rsidRPr="00EE087F">
        <w:rPr>
          <w:rFonts w:cs="Arial"/>
          <w:b/>
          <w:color w:val="000000"/>
        </w:rPr>
        <w:t xml:space="preserve"> – </w:t>
      </w:r>
      <w:r>
        <w:rPr>
          <w:rFonts w:cs="Arial"/>
          <w:b/>
          <w:color w:val="000000"/>
        </w:rPr>
        <w:t>Výsadba zeleně</w:t>
      </w:r>
    </w:p>
    <w:p w14:paraId="3D15C81A" w14:textId="77777777" w:rsidR="0036603F" w:rsidRPr="004C1C0D" w:rsidRDefault="0036603F" w:rsidP="0036603F">
      <w:pPr>
        <w:spacing w:after="0"/>
        <w:rPr>
          <w:rFonts w:cs="Arial"/>
          <w:bCs/>
          <w:color w:val="000000"/>
          <w:sz w:val="8"/>
          <w:szCs w:val="8"/>
        </w:rPr>
      </w:pPr>
    </w:p>
    <w:p w14:paraId="07AA747A" w14:textId="77777777" w:rsidR="0036603F" w:rsidRPr="00EE087F" w:rsidRDefault="0036603F" w:rsidP="0036603F">
      <w:pPr>
        <w:spacing w:after="0"/>
        <w:rPr>
          <w:rFonts w:cs="Arial"/>
          <w:bCs/>
          <w:u w:val="single"/>
        </w:rPr>
      </w:pPr>
      <w:r w:rsidRPr="00EE087F">
        <w:rPr>
          <w:rFonts w:cs="Arial"/>
          <w:bCs/>
          <w:u w:val="single"/>
        </w:rPr>
        <w:t>SO 04.1 – Interakční prvek IP5</w:t>
      </w:r>
    </w:p>
    <w:p w14:paraId="3143166E" w14:textId="77777777" w:rsidR="0036603F" w:rsidRPr="004C1C0D" w:rsidRDefault="0036603F" w:rsidP="0036603F">
      <w:pPr>
        <w:autoSpaceDE w:val="0"/>
        <w:autoSpaceDN w:val="0"/>
        <w:adjustRightInd w:val="0"/>
        <w:spacing w:after="0" w:line="240" w:lineRule="auto"/>
        <w:jc w:val="both"/>
        <w:rPr>
          <w:rFonts w:cs="Arial"/>
        </w:rPr>
      </w:pPr>
      <w:r w:rsidRPr="004C1C0D">
        <w:rPr>
          <w:rFonts w:cs="Arial"/>
        </w:rPr>
        <w:t>Stávající liniová zeleň podél cesty HC3 dl. 323,0 m.</w:t>
      </w:r>
    </w:p>
    <w:p w14:paraId="75C056F2" w14:textId="77777777" w:rsidR="0036603F" w:rsidRPr="004C1C0D" w:rsidRDefault="0036603F" w:rsidP="0036603F">
      <w:pPr>
        <w:autoSpaceDE w:val="0"/>
        <w:autoSpaceDN w:val="0"/>
        <w:adjustRightInd w:val="0"/>
        <w:spacing w:after="0" w:line="240" w:lineRule="auto"/>
        <w:jc w:val="both"/>
        <w:rPr>
          <w:rFonts w:cs="Arial"/>
          <w:sz w:val="12"/>
          <w:szCs w:val="12"/>
        </w:rPr>
      </w:pPr>
    </w:p>
    <w:p w14:paraId="6ED46BB6" w14:textId="77777777" w:rsidR="0036603F" w:rsidRPr="00EE087F" w:rsidRDefault="0036603F" w:rsidP="0036603F">
      <w:pPr>
        <w:spacing w:after="0"/>
        <w:rPr>
          <w:rFonts w:cs="Arial"/>
          <w:bCs/>
          <w:u w:val="single"/>
        </w:rPr>
      </w:pPr>
      <w:r w:rsidRPr="00EE087F">
        <w:rPr>
          <w:rFonts w:cs="Arial"/>
          <w:bCs/>
          <w:u w:val="single"/>
        </w:rPr>
        <w:t>SO 04.2 – Interakční prvek IP11</w:t>
      </w:r>
    </w:p>
    <w:p w14:paraId="6635113D" w14:textId="77777777" w:rsidR="0036603F" w:rsidRPr="004C1C0D" w:rsidRDefault="0036603F" w:rsidP="0036603F">
      <w:pPr>
        <w:autoSpaceDE w:val="0"/>
        <w:autoSpaceDN w:val="0"/>
        <w:adjustRightInd w:val="0"/>
        <w:spacing w:after="0" w:line="240" w:lineRule="auto"/>
        <w:jc w:val="both"/>
        <w:rPr>
          <w:rFonts w:cs="Arial"/>
        </w:rPr>
      </w:pPr>
      <w:r w:rsidRPr="004C1C0D">
        <w:rPr>
          <w:rFonts w:cs="Arial"/>
        </w:rPr>
        <w:t>Nově navržená liniová zeleň podél HC3 v dl. 225,0 m</w:t>
      </w:r>
    </w:p>
    <w:p w14:paraId="1CE32F33" w14:textId="77777777" w:rsidR="0036603F" w:rsidRPr="004C1C0D" w:rsidRDefault="0036603F" w:rsidP="0036603F">
      <w:pPr>
        <w:autoSpaceDE w:val="0"/>
        <w:autoSpaceDN w:val="0"/>
        <w:adjustRightInd w:val="0"/>
        <w:spacing w:after="0" w:line="240" w:lineRule="auto"/>
        <w:jc w:val="both"/>
        <w:rPr>
          <w:rFonts w:cs="Arial"/>
          <w:sz w:val="12"/>
          <w:szCs w:val="12"/>
        </w:rPr>
      </w:pPr>
    </w:p>
    <w:p w14:paraId="5296696E" w14:textId="77777777" w:rsidR="0036603F" w:rsidRPr="00EE087F" w:rsidRDefault="0036603F" w:rsidP="0036603F">
      <w:pPr>
        <w:spacing w:after="0"/>
        <w:rPr>
          <w:rFonts w:cs="Arial"/>
          <w:bCs/>
          <w:u w:val="single"/>
        </w:rPr>
      </w:pPr>
      <w:r w:rsidRPr="00EE087F">
        <w:rPr>
          <w:rFonts w:cs="Arial"/>
          <w:bCs/>
          <w:u w:val="single"/>
        </w:rPr>
        <w:t>SO 04.3 – Interakční prvek IP14</w:t>
      </w:r>
    </w:p>
    <w:p w14:paraId="6F5779C0" w14:textId="77777777" w:rsidR="0036603F" w:rsidRPr="004C1C0D" w:rsidRDefault="0036603F" w:rsidP="0036603F">
      <w:pPr>
        <w:autoSpaceDE w:val="0"/>
        <w:autoSpaceDN w:val="0"/>
        <w:adjustRightInd w:val="0"/>
        <w:spacing w:after="0" w:line="240" w:lineRule="auto"/>
        <w:jc w:val="both"/>
        <w:rPr>
          <w:rFonts w:cs="Arial"/>
        </w:rPr>
      </w:pPr>
      <w:r w:rsidRPr="004C1C0D">
        <w:rPr>
          <w:rFonts w:cs="Arial"/>
        </w:rPr>
        <w:t>Nově navržená liniová zeleň podél PR9 v dl. 235,0 m</w:t>
      </w:r>
    </w:p>
    <w:p w14:paraId="09E69DF5" w14:textId="77777777" w:rsidR="0036603F" w:rsidRPr="004C1C0D" w:rsidRDefault="0036603F" w:rsidP="0036603F">
      <w:pPr>
        <w:autoSpaceDE w:val="0"/>
        <w:autoSpaceDN w:val="0"/>
        <w:adjustRightInd w:val="0"/>
        <w:spacing w:after="0" w:line="240" w:lineRule="auto"/>
        <w:jc w:val="both"/>
        <w:rPr>
          <w:rFonts w:cs="Arial"/>
          <w:sz w:val="12"/>
          <w:szCs w:val="12"/>
        </w:rPr>
      </w:pPr>
    </w:p>
    <w:p w14:paraId="6F46865C" w14:textId="77777777" w:rsidR="0036603F" w:rsidRPr="00EE087F" w:rsidRDefault="0036603F" w:rsidP="0036603F">
      <w:pPr>
        <w:spacing w:after="0"/>
        <w:rPr>
          <w:rFonts w:cs="Arial"/>
          <w:bCs/>
          <w:u w:val="single"/>
        </w:rPr>
      </w:pPr>
      <w:r w:rsidRPr="00EE087F">
        <w:rPr>
          <w:rFonts w:cs="Arial"/>
          <w:bCs/>
          <w:u w:val="single"/>
        </w:rPr>
        <w:t>SO 04.4 – Interakční prvek IP17</w:t>
      </w:r>
    </w:p>
    <w:p w14:paraId="7F9D66C3" w14:textId="77777777" w:rsidR="0036603F" w:rsidRPr="004C1C0D" w:rsidRDefault="0036603F" w:rsidP="0036603F">
      <w:pPr>
        <w:autoSpaceDE w:val="0"/>
        <w:autoSpaceDN w:val="0"/>
        <w:adjustRightInd w:val="0"/>
        <w:spacing w:after="0" w:line="240" w:lineRule="auto"/>
        <w:jc w:val="both"/>
        <w:rPr>
          <w:rFonts w:cs="Arial"/>
        </w:rPr>
      </w:pPr>
      <w:r w:rsidRPr="004C1C0D">
        <w:rPr>
          <w:rFonts w:cs="Arial"/>
        </w:rPr>
        <w:t>Nově navržená liniová zeleň podél PR10 v dl. 145,0 m</w:t>
      </w:r>
    </w:p>
    <w:p w14:paraId="547C440B" w14:textId="77777777" w:rsidR="0036603F" w:rsidRPr="004C1C0D" w:rsidRDefault="0036603F" w:rsidP="0036603F">
      <w:pPr>
        <w:autoSpaceDE w:val="0"/>
        <w:autoSpaceDN w:val="0"/>
        <w:adjustRightInd w:val="0"/>
        <w:spacing w:after="0" w:line="240" w:lineRule="auto"/>
        <w:jc w:val="both"/>
        <w:rPr>
          <w:rFonts w:cs="Arial"/>
          <w:sz w:val="12"/>
          <w:szCs w:val="12"/>
        </w:rPr>
      </w:pPr>
    </w:p>
    <w:p w14:paraId="3E4B47EB" w14:textId="77777777" w:rsidR="0036603F" w:rsidRPr="00EE087F" w:rsidRDefault="0036603F" w:rsidP="0036603F">
      <w:pPr>
        <w:spacing w:after="0"/>
        <w:rPr>
          <w:rFonts w:cs="Arial"/>
          <w:bCs/>
          <w:u w:val="single"/>
        </w:rPr>
      </w:pPr>
      <w:r w:rsidRPr="00EE087F">
        <w:rPr>
          <w:rFonts w:cs="Arial"/>
          <w:bCs/>
          <w:u w:val="single"/>
        </w:rPr>
        <w:t>SO 04.5 – Interakční prvek IP18</w:t>
      </w:r>
    </w:p>
    <w:p w14:paraId="6912C7C1" w14:textId="77777777" w:rsidR="0036603F" w:rsidRPr="004C1C0D" w:rsidRDefault="0036603F" w:rsidP="0036603F">
      <w:pPr>
        <w:autoSpaceDE w:val="0"/>
        <w:autoSpaceDN w:val="0"/>
        <w:adjustRightInd w:val="0"/>
        <w:spacing w:after="0" w:line="240" w:lineRule="auto"/>
        <w:jc w:val="both"/>
        <w:rPr>
          <w:rFonts w:cs="Arial"/>
        </w:rPr>
      </w:pPr>
      <w:r w:rsidRPr="004C1C0D">
        <w:rPr>
          <w:rFonts w:cs="Arial"/>
        </w:rPr>
        <w:t>Nově navržená liniová zeleň podél PR11 v dl. 270,0 m</w:t>
      </w:r>
    </w:p>
    <w:p w14:paraId="10861899" w14:textId="77777777" w:rsidR="0036603F" w:rsidRPr="004C1C0D" w:rsidRDefault="0036603F" w:rsidP="0036603F">
      <w:pPr>
        <w:autoSpaceDE w:val="0"/>
        <w:autoSpaceDN w:val="0"/>
        <w:adjustRightInd w:val="0"/>
        <w:spacing w:after="0" w:line="240" w:lineRule="auto"/>
        <w:jc w:val="both"/>
        <w:rPr>
          <w:rFonts w:cs="Arial"/>
          <w:sz w:val="12"/>
          <w:szCs w:val="12"/>
        </w:rPr>
      </w:pPr>
    </w:p>
    <w:p w14:paraId="036A6520" w14:textId="77777777" w:rsidR="0036603F" w:rsidRPr="00EE087F" w:rsidRDefault="0036603F" w:rsidP="0036603F">
      <w:pPr>
        <w:spacing w:after="0"/>
        <w:rPr>
          <w:rFonts w:cs="Arial"/>
          <w:bCs/>
          <w:u w:val="single"/>
        </w:rPr>
      </w:pPr>
      <w:r w:rsidRPr="00EE087F">
        <w:rPr>
          <w:rFonts w:cs="Arial"/>
          <w:bCs/>
          <w:u w:val="single"/>
        </w:rPr>
        <w:t>SO 04.6 – Interakční prvek IP20</w:t>
      </w:r>
    </w:p>
    <w:p w14:paraId="23B6314D" w14:textId="77777777" w:rsidR="0036603F" w:rsidRPr="004C1C0D" w:rsidRDefault="0036603F" w:rsidP="0036603F">
      <w:pPr>
        <w:autoSpaceDE w:val="0"/>
        <w:autoSpaceDN w:val="0"/>
        <w:adjustRightInd w:val="0"/>
        <w:spacing w:after="0" w:line="240" w:lineRule="auto"/>
        <w:jc w:val="both"/>
        <w:rPr>
          <w:rFonts w:cs="Arial"/>
        </w:rPr>
      </w:pPr>
      <w:r w:rsidRPr="004C1C0D">
        <w:rPr>
          <w:rFonts w:cs="Arial"/>
        </w:rPr>
        <w:t>Nově navržená liniová zeleň podél PR7 v dl. 120,0 m</w:t>
      </w:r>
    </w:p>
    <w:p w14:paraId="1F8E250D" w14:textId="77777777" w:rsidR="0036603F" w:rsidRPr="004C1C0D" w:rsidRDefault="0036603F" w:rsidP="0036603F">
      <w:pPr>
        <w:autoSpaceDE w:val="0"/>
        <w:autoSpaceDN w:val="0"/>
        <w:adjustRightInd w:val="0"/>
        <w:spacing w:after="0" w:line="240" w:lineRule="auto"/>
        <w:jc w:val="both"/>
        <w:rPr>
          <w:rFonts w:cs="Arial"/>
          <w:sz w:val="12"/>
          <w:szCs w:val="12"/>
        </w:rPr>
      </w:pPr>
    </w:p>
    <w:p w14:paraId="2B30218A" w14:textId="77777777" w:rsidR="0036603F" w:rsidRPr="00EE087F" w:rsidRDefault="0036603F" w:rsidP="0036603F">
      <w:pPr>
        <w:spacing w:after="0"/>
        <w:rPr>
          <w:rFonts w:cs="Arial"/>
          <w:bCs/>
          <w:u w:val="single"/>
        </w:rPr>
      </w:pPr>
      <w:r w:rsidRPr="00EE087F">
        <w:rPr>
          <w:rFonts w:cs="Arial"/>
          <w:bCs/>
          <w:u w:val="single"/>
        </w:rPr>
        <w:t>SO 04.7 – Interakční prvek IP21</w:t>
      </w:r>
    </w:p>
    <w:p w14:paraId="70837F59" w14:textId="77777777" w:rsidR="0036603F" w:rsidRPr="004C1C0D" w:rsidRDefault="0036603F" w:rsidP="0036603F">
      <w:pPr>
        <w:autoSpaceDE w:val="0"/>
        <w:autoSpaceDN w:val="0"/>
        <w:adjustRightInd w:val="0"/>
        <w:spacing w:after="0" w:line="240" w:lineRule="auto"/>
        <w:jc w:val="both"/>
        <w:rPr>
          <w:rFonts w:cs="Arial"/>
        </w:rPr>
      </w:pPr>
      <w:r w:rsidRPr="004C1C0D">
        <w:rPr>
          <w:rFonts w:cs="Arial"/>
        </w:rPr>
        <w:t>Nově navržená liniová zeleň podél PR8 v dl. 390,0 m</w:t>
      </w:r>
    </w:p>
    <w:p w14:paraId="7FB97FD3" w14:textId="77777777" w:rsidR="0036603F" w:rsidRPr="004C1C0D" w:rsidRDefault="0036603F" w:rsidP="0036603F">
      <w:pPr>
        <w:autoSpaceDE w:val="0"/>
        <w:autoSpaceDN w:val="0"/>
        <w:adjustRightInd w:val="0"/>
        <w:spacing w:after="0" w:line="240" w:lineRule="auto"/>
        <w:jc w:val="both"/>
        <w:rPr>
          <w:rFonts w:cs="Arial"/>
          <w:sz w:val="12"/>
          <w:szCs w:val="12"/>
        </w:rPr>
      </w:pPr>
    </w:p>
    <w:p w14:paraId="0A69C3A8" w14:textId="77777777" w:rsidR="0036603F" w:rsidRPr="00EE087F" w:rsidRDefault="0036603F" w:rsidP="0036603F">
      <w:pPr>
        <w:spacing w:after="0"/>
        <w:rPr>
          <w:rFonts w:cs="Arial"/>
          <w:bCs/>
          <w:u w:val="single"/>
        </w:rPr>
      </w:pPr>
      <w:r w:rsidRPr="00EE087F">
        <w:rPr>
          <w:rFonts w:cs="Arial"/>
          <w:bCs/>
          <w:u w:val="single"/>
        </w:rPr>
        <w:t>SO 04.8 – Interakční prvek IP24</w:t>
      </w:r>
    </w:p>
    <w:p w14:paraId="1683BD34" w14:textId="77777777" w:rsidR="0036603F" w:rsidRPr="004C1C0D" w:rsidRDefault="0036603F" w:rsidP="0036603F">
      <w:pPr>
        <w:autoSpaceDE w:val="0"/>
        <w:autoSpaceDN w:val="0"/>
        <w:adjustRightInd w:val="0"/>
        <w:spacing w:after="0" w:line="240" w:lineRule="auto"/>
        <w:jc w:val="both"/>
        <w:rPr>
          <w:rFonts w:cs="Arial"/>
        </w:rPr>
      </w:pPr>
      <w:r w:rsidRPr="004C1C0D">
        <w:rPr>
          <w:rFonts w:cs="Arial"/>
        </w:rPr>
        <w:t>Nově navržená plošná zeleň podél PR6 o výměře 2 452,0 m</w:t>
      </w:r>
      <w:r w:rsidRPr="004C1C0D">
        <w:rPr>
          <w:rFonts w:cs="Arial"/>
          <w:vertAlign w:val="superscript"/>
        </w:rPr>
        <w:t>2</w:t>
      </w:r>
    </w:p>
    <w:p w14:paraId="2464FC75" w14:textId="77777777" w:rsidR="00E03058" w:rsidRDefault="00E03058" w:rsidP="0036603F">
      <w:pPr>
        <w:ind w:left="492"/>
        <w:jc w:val="both"/>
        <w:rPr>
          <w:rStyle w:val="l-L2Char"/>
          <w:rFonts w:cs="Arial"/>
          <w:szCs w:val="22"/>
        </w:rPr>
      </w:pPr>
    </w:p>
    <w:p w14:paraId="5394A377" w14:textId="77777777" w:rsidR="0036603F" w:rsidRDefault="0036603F" w:rsidP="0036603F">
      <w:pPr>
        <w:ind w:left="492"/>
        <w:jc w:val="both"/>
        <w:rPr>
          <w:rStyle w:val="l-L2Char"/>
          <w:rFonts w:cs="Arial"/>
          <w:szCs w:val="22"/>
        </w:rPr>
      </w:pPr>
    </w:p>
    <w:p w14:paraId="7D53C589" w14:textId="77777777" w:rsidR="0036603F" w:rsidRPr="004D5F78" w:rsidRDefault="0036603F" w:rsidP="0036603F">
      <w:pPr>
        <w:ind w:left="492"/>
        <w:jc w:val="both"/>
        <w:rPr>
          <w:rStyle w:val="l-L2Char"/>
          <w:rFonts w:cs="Arial"/>
          <w:szCs w:val="22"/>
        </w:rPr>
      </w:pPr>
    </w:p>
    <w:p w14:paraId="5135DF22" w14:textId="77777777" w:rsidR="00E03058" w:rsidRPr="004D5F78" w:rsidRDefault="00E03058" w:rsidP="00E03058">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Podklady nezbytné pro tvorbu Díla:</w:t>
      </w:r>
    </w:p>
    <w:p w14:paraId="1ABDF1E5" w14:textId="77777777" w:rsidR="00E03058" w:rsidRPr="004D5F78" w:rsidRDefault="00E03058" w:rsidP="00E03058">
      <w:pPr>
        <w:pStyle w:val="l-L1"/>
        <w:keepNext w:val="0"/>
        <w:numPr>
          <w:ilvl w:val="0"/>
          <w:numId w:val="0"/>
        </w:numPr>
        <w:spacing w:before="120" w:after="120"/>
        <w:ind w:left="1276"/>
        <w:jc w:val="both"/>
        <w:rPr>
          <w:rStyle w:val="l-L2Char"/>
          <w:rFonts w:cs="Arial"/>
          <w:szCs w:val="22"/>
        </w:rPr>
      </w:pPr>
      <w:r w:rsidRPr="004D5F78">
        <w:rPr>
          <w:rStyle w:val="l-L2Char"/>
          <w:rFonts w:cs="Arial"/>
          <w:szCs w:val="22"/>
        </w:rPr>
        <w:t>Zhotovitel je povinen</w:t>
      </w:r>
      <w:r w:rsidRPr="00D44836">
        <w:rPr>
          <w:rStyle w:val="l-L2Char"/>
          <w:rFonts w:cs="Arial"/>
          <w:b w:val="0"/>
          <w:szCs w:val="22"/>
          <w:u w:val="none"/>
        </w:rPr>
        <w:t xml:space="preserve"> </w:t>
      </w:r>
      <w:r w:rsidRPr="004D5F78">
        <w:rPr>
          <w:rStyle w:val="l-L2Char"/>
          <w:rFonts w:cs="Arial"/>
          <w:b w:val="0"/>
          <w:szCs w:val="22"/>
          <w:u w:val="none"/>
        </w:rPr>
        <w:t xml:space="preserve">vyhotovit projektovou dokumentaci dle níže uvedených podkladů: </w:t>
      </w:r>
    </w:p>
    <w:p w14:paraId="03F5B02B" w14:textId="77777777" w:rsidR="00E03058" w:rsidRPr="004D5F78" w:rsidRDefault="00E03058" w:rsidP="00E03058">
      <w:pPr>
        <w:pStyle w:val="l-L1"/>
        <w:keepNext w:val="0"/>
        <w:numPr>
          <w:ilvl w:val="2"/>
          <w:numId w:val="60"/>
        </w:numPr>
        <w:spacing w:before="120" w:after="120"/>
        <w:jc w:val="both"/>
        <w:rPr>
          <w:rStyle w:val="l-L2Char"/>
          <w:rFonts w:cs="Arial"/>
          <w:szCs w:val="22"/>
          <w:u w:val="none"/>
        </w:rPr>
      </w:pPr>
      <w:r w:rsidRPr="004D5F78">
        <w:rPr>
          <w:rStyle w:val="l-L2Char"/>
          <w:rFonts w:cs="Arial"/>
          <w:szCs w:val="22"/>
          <w:u w:val="none"/>
        </w:rPr>
        <w:t>Dokumentační základna Díla (podklady pro zpracování projektové dokumentace):</w:t>
      </w:r>
    </w:p>
    <w:p w14:paraId="03740A29" w14:textId="77777777" w:rsidR="00E03058" w:rsidRPr="006C3771" w:rsidRDefault="00E03058" w:rsidP="00E03058">
      <w:pPr>
        <w:pStyle w:val="l-L1"/>
        <w:keepNext w:val="0"/>
        <w:numPr>
          <w:ilvl w:val="0"/>
          <w:numId w:val="0"/>
        </w:numPr>
        <w:spacing w:before="120" w:after="120"/>
        <w:ind w:left="1212"/>
        <w:jc w:val="both"/>
        <w:rPr>
          <w:rStyle w:val="l-L2Char"/>
          <w:rFonts w:cs="Arial"/>
          <w:b w:val="0"/>
          <w:szCs w:val="22"/>
          <w:u w:val="none"/>
        </w:rPr>
      </w:pPr>
      <w:r w:rsidRPr="006C3771">
        <w:rPr>
          <w:rStyle w:val="l-L2Char"/>
          <w:b w:val="0"/>
          <w:szCs w:val="22"/>
          <w:u w:val="none"/>
        </w:rPr>
        <w:t xml:space="preserve">Projektová dokumentace musí být zpracována v souladu s uvedenými plány společných zařízení a s příslušnými normami a souvisejícími předpisy. </w:t>
      </w:r>
    </w:p>
    <w:p w14:paraId="15B684A3" w14:textId="77777777" w:rsidR="00E03058" w:rsidRPr="004D5F78" w:rsidRDefault="00E03058" w:rsidP="00E03058">
      <w:pPr>
        <w:pStyle w:val="l-L1"/>
        <w:keepNext w:val="0"/>
        <w:numPr>
          <w:ilvl w:val="2"/>
          <w:numId w:val="60"/>
        </w:numPr>
        <w:spacing w:before="120" w:after="120"/>
        <w:jc w:val="left"/>
        <w:rPr>
          <w:rStyle w:val="l-L2Char"/>
          <w:rFonts w:cs="Arial"/>
          <w:szCs w:val="22"/>
          <w:u w:val="none"/>
        </w:rPr>
      </w:pPr>
      <w:r w:rsidRPr="004D5F78">
        <w:rPr>
          <w:rStyle w:val="l-L2Char"/>
          <w:rFonts w:cs="Arial"/>
          <w:szCs w:val="22"/>
          <w:u w:val="none"/>
        </w:rPr>
        <w:t>Plán společných zařízení:</w:t>
      </w:r>
    </w:p>
    <w:p w14:paraId="160B2E78" w14:textId="2797E3C8" w:rsidR="00E03058" w:rsidRPr="004D5F78" w:rsidRDefault="00E03058" w:rsidP="00E03058">
      <w:pPr>
        <w:pStyle w:val="l-L1"/>
        <w:keepNext w:val="0"/>
        <w:numPr>
          <w:ilvl w:val="0"/>
          <w:numId w:val="0"/>
        </w:numPr>
        <w:spacing w:before="120" w:after="120"/>
        <w:ind w:left="1212"/>
        <w:jc w:val="both"/>
        <w:rPr>
          <w:rStyle w:val="l-L2Char"/>
          <w:rFonts w:cs="Arial"/>
          <w:szCs w:val="22"/>
          <w:highlight w:val="yellow"/>
          <w:u w:val="none"/>
        </w:rPr>
      </w:pPr>
      <w:r w:rsidRPr="00194D0C">
        <w:rPr>
          <w:rStyle w:val="l-L2Char"/>
          <w:rFonts w:cs="Arial"/>
          <w:b w:val="0"/>
          <w:bCs/>
          <w:szCs w:val="22"/>
          <w:u w:val="none"/>
        </w:rPr>
        <w:t xml:space="preserve">Podkladem pro vypracování projektové dokumentace je plán společných zařízení </w:t>
      </w:r>
      <w:r w:rsidR="000A7715">
        <w:rPr>
          <w:rStyle w:val="l-L2Char"/>
          <w:rFonts w:cs="Arial"/>
          <w:b w:val="0"/>
          <w:bCs/>
          <w:szCs w:val="22"/>
          <w:u w:val="none"/>
        </w:rPr>
        <w:br/>
      </w:r>
      <w:r w:rsidRPr="00194D0C">
        <w:rPr>
          <w:rStyle w:val="l-L2Char"/>
          <w:rFonts w:cs="Arial"/>
          <w:b w:val="0"/>
          <w:bCs/>
          <w:szCs w:val="22"/>
          <w:u w:val="none"/>
        </w:rPr>
        <w:t xml:space="preserve">v katastrálním území </w:t>
      </w:r>
      <w:r w:rsidR="006A2CDA">
        <w:rPr>
          <w:rStyle w:val="l-L2Char"/>
          <w:rFonts w:cs="Arial"/>
          <w:b w:val="0"/>
          <w:bCs/>
          <w:szCs w:val="22"/>
          <w:u w:val="none"/>
        </w:rPr>
        <w:t>Slatinky</w:t>
      </w:r>
      <w:r w:rsidRPr="00194D0C">
        <w:rPr>
          <w:rStyle w:val="l-L2Char"/>
          <w:rFonts w:cs="Arial"/>
          <w:b w:val="0"/>
          <w:bCs/>
          <w:szCs w:val="22"/>
          <w:u w:val="none"/>
        </w:rPr>
        <w:t xml:space="preserve"> a dokumentace technického řešení PSZ, které v roce </w:t>
      </w:r>
      <w:r w:rsidRPr="00A62333">
        <w:rPr>
          <w:rStyle w:val="l-L2Char"/>
          <w:rFonts w:cs="Arial"/>
          <w:b w:val="0"/>
          <w:bCs/>
          <w:szCs w:val="22"/>
          <w:u w:val="none"/>
        </w:rPr>
        <w:t>20</w:t>
      </w:r>
      <w:r w:rsidR="00EC02A4">
        <w:rPr>
          <w:rStyle w:val="l-L2Char"/>
          <w:rFonts w:cs="Arial"/>
          <w:b w:val="0"/>
          <w:bCs/>
          <w:szCs w:val="22"/>
          <w:u w:val="none"/>
        </w:rPr>
        <w:t>20</w:t>
      </w:r>
      <w:r w:rsidRPr="00194D0C">
        <w:rPr>
          <w:rStyle w:val="l-L2Char"/>
          <w:rFonts w:cs="Arial"/>
          <w:b w:val="0"/>
          <w:bCs/>
          <w:szCs w:val="22"/>
          <w:u w:val="none"/>
        </w:rPr>
        <w:t xml:space="preserve"> vypracovala projekční společnost </w:t>
      </w:r>
      <w:r w:rsidR="006A2CDA" w:rsidRPr="006A2CDA">
        <w:rPr>
          <w:rStyle w:val="l-L2Char"/>
          <w:rFonts w:cs="Arial"/>
          <w:b w:val="0"/>
          <w:bCs/>
          <w:szCs w:val="22"/>
          <w:u w:val="none"/>
        </w:rPr>
        <w:t>GEODETIKA s.r.o., Sportovní 3924/1, 796 01 Prostějov, IČO: 63480999</w:t>
      </w:r>
      <w:r w:rsidRPr="00194D0C">
        <w:rPr>
          <w:rStyle w:val="l-L2Char"/>
          <w:rFonts w:cs="Arial"/>
          <w:b w:val="0"/>
          <w:bCs/>
          <w:szCs w:val="22"/>
          <w:u w:val="none"/>
        </w:rPr>
        <w:t>.</w:t>
      </w:r>
    </w:p>
    <w:p w14:paraId="46026F7C" w14:textId="77777777" w:rsidR="00E03058" w:rsidRPr="004D5F78" w:rsidRDefault="00E03058" w:rsidP="00E03058">
      <w:pPr>
        <w:pStyle w:val="l-L1"/>
        <w:keepNext w:val="0"/>
        <w:numPr>
          <w:ilvl w:val="0"/>
          <w:numId w:val="0"/>
        </w:numPr>
        <w:spacing w:before="120" w:after="120"/>
        <w:ind w:left="1212"/>
        <w:jc w:val="left"/>
        <w:rPr>
          <w:rStyle w:val="l-L2Char"/>
          <w:rFonts w:cs="Arial"/>
          <w:szCs w:val="22"/>
          <w:highlight w:val="yellow"/>
          <w:u w:val="none"/>
        </w:rPr>
      </w:pPr>
    </w:p>
    <w:p w14:paraId="667BC33C" w14:textId="77777777" w:rsidR="00E03058" w:rsidRPr="004D5F78" w:rsidRDefault="00E03058" w:rsidP="00E03058">
      <w:pPr>
        <w:pStyle w:val="l-L1"/>
        <w:keepNext w:val="0"/>
        <w:numPr>
          <w:ilvl w:val="0"/>
          <w:numId w:val="0"/>
        </w:numPr>
        <w:spacing w:before="120" w:after="120"/>
        <w:ind w:left="1212"/>
        <w:jc w:val="left"/>
        <w:rPr>
          <w:rStyle w:val="l-L2Char"/>
          <w:rFonts w:cs="Arial"/>
          <w:szCs w:val="22"/>
          <w:highlight w:val="yellow"/>
          <w:u w:val="none"/>
        </w:rPr>
      </w:pPr>
    </w:p>
    <w:p w14:paraId="34FDB0CF" w14:textId="77777777" w:rsidR="00E03058" w:rsidRPr="004D5F78" w:rsidRDefault="00E03058" w:rsidP="00E03058">
      <w:pPr>
        <w:pStyle w:val="l-L1"/>
        <w:keepNext w:val="0"/>
        <w:numPr>
          <w:ilvl w:val="0"/>
          <w:numId w:val="0"/>
        </w:numPr>
        <w:spacing w:before="120" w:after="120"/>
        <w:ind w:left="1212"/>
        <w:jc w:val="left"/>
        <w:rPr>
          <w:rStyle w:val="l-L2Char"/>
          <w:rFonts w:cs="Arial"/>
          <w:szCs w:val="22"/>
          <w:highlight w:val="yellow"/>
          <w:u w:val="none"/>
        </w:rPr>
      </w:pPr>
    </w:p>
    <w:p w14:paraId="0374D124" w14:textId="77777777" w:rsidR="00E03058" w:rsidRPr="004D5F78" w:rsidRDefault="00E03058" w:rsidP="00E03058">
      <w:pPr>
        <w:pStyle w:val="l-L1"/>
        <w:keepNext w:val="0"/>
        <w:numPr>
          <w:ilvl w:val="0"/>
          <w:numId w:val="0"/>
        </w:numPr>
        <w:spacing w:before="120" w:after="120"/>
        <w:jc w:val="left"/>
        <w:rPr>
          <w:rStyle w:val="l-L2Char"/>
          <w:rFonts w:cs="Arial"/>
          <w:szCs w:val="22"/>
          <w:highlight w:val="yellow"/>
          <w:u w:val="none"/>
        </w:rPr>
      </w:pPr>
    </w:p>
    <w:p w14:paraId="338800AF" w14:textId="77777777" w:rsidR="00E03058" w:rsidRDefault="00E03058" w:rsidP="00E03058">
      <w:pPr>
        <w:spacing w:after="0" w:line="240" w:lineRule="auto"/>
        <w:rPr>
          <w:rFonts w:cs="Arial"/>
          <w:b/>
          <w:bCs/>
          <w:kern w:val="32"/>
          <w:szCs w:val="22"/>
        </w:rPr>
      </w:pPr>
    </w:p>
    <w:p w14:paraId="038F12AB" w14:textId="77777777" w:rsidR="00E03058" w:rsidRDefault="00E03058" w:rsidP="00E03058">
      <w:pPr>
        <w:spacing w:after="0" w:line="240" w:lineRule="auto"/>
        <w:rPr>
          <w:rFonts w:cs="Arial"/>
          <w:b/>
          <w:bCs/>
          <w:kern w:val="32"/>
          <w:szCs w:val="22"/>
        </w:rPr>
      </w:pPr>
    </w:p>
    <w:p w14:paraId="22CBDC7A" w14:textId="77777777" w:rsidR="00E03058" w:rsidRDefault="00E03058" w:rsidP="00E03058">
      <w:pPr>
        <w:spacing w:after="0" w:line="240" w:lineRule="auto"/>
        <w:rPr>
          <w:rFonts w:cs="Arial"/>
          <w:b/>
          <w:bCs/>
          <w:kern w:val="32"/>
          <w:szCs w:val="22"/>
        </w:rPr>
      </w:pPr>
    </w:p>
    <w:p w14:paraId="01D5EA33" w14:textId="77777777" w:rsidR="00E03058" w:rsidRDefault="00E03058" w:rsidP="00E03058">
      <w:pPr>
        <w:spacing w:after="0" w:line="240" w:lineRule="auto"/>
        <w:rPr>
          <w:rFonts w:cs="Arial"/>
          <w:b/>
          <w:bCs/>
          <w:kern w:val="32"/>
          <w:szCs w:val="22"/>
        </w:rPr>
      </w:pPr>
    </w:p>
    <w:p w14:paraId="06864AA6" w14:textId="77777777" w:rsidR="00E03058" w:rsidRDefault="00E03058" w:rsidP="00E03058">
      <w:pPr>
        <w:spacing w:after="0" w:line="240" w:lineRule="auto"/>
        <w:rPr>
          <w:rFonts w:cs="Arial"/>
          <w:b/>
          <w:bCs/>
          <w:kern w:val="32"/>
          <w:szCs w:val="22"/>
        </w:rPr>
      </w:pPr>
    </w:p>
    <w:p w14:paraId="68EA648C" w14:textId="77777777" w:rsidR="00E03058" w:rsidRDefault="00E03058" w:rsidP="00E03058">
      <w:pPr>
        <w:spacing w:after="0" w:line="240" w:lineRule="auto"/>
        <w:rPr>
          <w:rFonts w:cs="Arial"/>
          <w:b/>
          <w:bCs/>
          <w:kern w:val="32"/>
          <w:szCs w:val="22"/>
        </w:rPr>
      </w:pPr>
    </w:p>
    <w:p w14:paraId="03204012" w14:textId="77777777" w:rsidR="00E03058" w:rsidRDefault="00E03058" w:rsidP="00E03058">
      <w:pPr>
        <w:spacing w:after="0" w:line="240" w:lineRule="auto"/>
        <w:rPr>
          <w:rFonts w:cs="Arial"/>
          <w:b/>
          <w:bCs/>
          <w:kern w:val="32"/>
          <w:szCs w:val="22"/>
        </w:rPr>
      </w:pPr>
    </w:p>
    <w:p w14:paraId="0746A857" w14:textId="77777777" w:rsidR="00E03058" w:rsidRDefault="00E03058" w:rsidP="00E03058">
      <w:pPr>
        <w:spacing w:after="0" w:line="240" w:lineRule="auto"/>
        <w:rPr>
          <w:rFonts w:cs="Arial"/>
          <w:b/>
          <w:bCs/>
          <w:kern w:val="32"/>
          <w:szCs w:val="22"/>
        </w:rPr>
      </w:pPr>
    </w:p>
    <w:p w14:paraId="3CB4D51E" w14:textId="77777777" w:rsidR="00E03058" w:rsidRDefault="00E03058" w:rsidP="00E03058">
      <w:pPr>
        <w:spacing w:after="0" w:line="240" w:lineRule="auto"/>
        <w:rPr>
          <w:rFonts w:cs="Arial"/>
          <w:b/>
          <w:bCs/>
          <w:kern w:val="32"/>
          <w:szCs w:val="22"/>
        </w:rPr>
      </w:pPr>
    </w:p>
    <w:p w14:paraId="0060C39F" w14:textId="77777777" w:rsidR="00E03058" w:rsidRDefault="00E03058" w:rsidP="00E03058">
      <w:pPr>
        <w:spacing w:after="0" w:line="240" w:lineRule="auto"/>
        <w:rPr>
          <w:rFonts w:cs="Arial"/>
          <w:b/>
          <w:bCs/>
          <w:kern w:val="32"/>
          <w:szCs w:val="22"/>
        </w:rPr>
      </w:pPr>
    </w:p>
    <w:p w14:paraId="1588FBB6" w14:textId="77777777" w:rsidR="00E03058" w:rsidRDefault="00E03058" w:rsidP="00E03058">
      <w:pPr>
        <w:spacing w:after="0" w:line="240" w:lineRule="auto"/>
        <w:rPr>
          <w:rFonts w:cs="Arial"/>
          <w:b/>
          <w:bCs/>
          <w:kern w:val="32"/>
          <w:szCs w:val="22"/>
        </w:rPr>
      </w:pPr>
    </w:p>
    <w:p w14:paraId="25724954" w14:textId="77777777" w:rsidR="0036603F" w:rsidRDefault="0036603F" w:rsidP="00E03058">
      <w:pPr>
        <w:spacing w:after="0" w:line="240" w:lineRule="auto"/>
        <w:rPr>
          <w:rFonts w:cs="Arial"/>
          <w:b/>
          <w:bCs/>
          <w:kern w:val="32"/>
          <w:szCs w:val="22"/>
        </w:rPr>
      </w:pPr>
    </w:p>
    <w:p w14:paraId="75EF08DE" w14:textId="77777777" w:rsidR="0036603F" w:rsidRDefault="0036603F" w:rsidP="00E03058">
      <w:pPr>
        <w:spacing w:after="0" w:line="240" w:lineRule="auto"/>
        <w:rPr>
          <w:rFonts w:cs="Arial"/>
          <w:b/>
          <w:bCs/>
          <w:kern w:val="32"/>
          <w:szCs w:val="22"/>
        </w:rPr>
      </w:pPr>
    </w:p>
    <w:p w14:paraId="6202C071" w14:textId="77777777" w:rsidR="0036603F" w:rsidRDefault="0036603F" w:rsidP="00E03058">
      <w:pPr>
        <w:spacing w:after="0" w:line="240" w:lineRule="auto"/>
        <w:rPr>
          <w:rFonts w:cs="Arial"/>
          <w:b/>
          <w:bCs/>
          <w:kern w:val="32"/>
          <w:szCs w:val="22"/>
        </w:rPr>
      </w:pPr>
    </w:p>
    <w:p w14:paraId="1EE989DC" w14:textId="77777777" w:rsidR="0036603F" w:rsidRDefault="0036603F" w:rsidP="00E03058">
      <w:pPr>
        <w:spacing w:after="0" w:line="240" w:lineRule="auto"/>
        <w:rPr>
          <w:rFonts w:cs="Arial"/>
          <w:b/>
          <w:bCs/>
          <w:kern w:val="32"/>
          <w:szCs w:val="22"/>
        </w:rPr>
      </w:pPr>
    </w:p>
    <w:p w14:paraId="2D8791D3" w14:textId="77777777" w:rsidR="0036603F" w:rsidRDefault="0036603F" w:rsidP="00E03058">
      <w:pPr>
        <w:spacing w:after="0" w:line="240" w:lineRule="auto"/>
        <w:rPr>
          <w:rFonts w:cs="Arial"/>
          <w:b/>
          <w:bCs/>
          <w:kern w:val="32"/>
          <w:szCs w:val="22"/>
        </w:rPr>
      </w:pPr>
    </w:p>
    <w:p w14:paraId="16FD0533" w14:textId="77777777" w:rsidR="0036603F" w:rsidRDefault="0036603F" w:rsidP="00E03058">
      <w:pPr>
        <w:spacing w:after="0" w:line="240" w:lineRule="auto"/>
        <w:rPr>
          <w:rFonts w:cs="Arial"/>
          <w:b/>
          <w:bCs/>
          <w:kern w:val="32"/>
          <w:szCs w:val="22"/>
        </w:rPr>
      </w:pPr>
    </w:p>
    <w:p w14:paraId="0B875547" w14:textId="77777777" w:rsidR="0036603F" w:rsidRDefault="0036603F" w:rsidP="00E03058">
      <w:pPr>
        <w:spacing w:after="0" w:line="240" w:lineRule="auto"/>
        <w:rPr>
          <w:rFonts w:cs="Arial"/>
          <w:b/>
          <w:bCs/>
          <w:kern w:val="32"/>
          <w:szCs w:val="22"/>
        </w:rPr>
      </w:pPr>
    </w:p>
    <w:p w14:paraId="4E9D9CC9" w14:textId="77777777" w:rsidR="0036603F" w:rsidRDefault="0036603F" w:rsidP="00E03058">
      <w:pPr>
        <w:spacing w:after="0" w:line="240" w:lineRule="auto"/>
        <w:rPr>
          <w:rFonts w:cs="Arial"/>
          <w:b/>
          <w:bCs/>
          <w:kern w:val="32"/>
          <w:szCs w:val="22"/>
        </w:rPr>
      </w:pPr>
    </w:p>
    <w:p w14:paraId="553D5551" w14:textId="77777777" w:rsidR="0036603F" w:rsidRDefault="0036603F" w:rsidP="00E03058">
      <w:pPr>
        <w:spacing w:after="0" w:line="240" w:lineRule="auto"/>
        <w:rPr>
          <w:rFonts w:cs="Arial"/>
          <w:b/>
          <w:bCs/>
          <w:kern w:val="32"/>
          <w:szCs w:val="22"/>
        </w:rPr>
      </w:pPr>
    </w:p>
    <w:p w14:paraId="494860E0" w14:textId="77777777" w:rsidR="0036603F" w:rsidRDefault="0036603F" w:rsidP="00E03058">
      <w:pPr>
        <w:spacing w:after="0" w:line="240" w:lineRule="auto"/>
        <w:rPr>
          <w:rFonts w:cs="Arial"/>
          <w:b/>
          <w:bCs/>
          <w:kern w:val="32"/>
          <w:szCs w:val="22"/>
        </w:rPr>
      </w:pPr>
    </w:p>
    <w:p w14:paraId="432D37E1" w14:textId="77777777" w:rsidR="00E03058" w:rsidRPr="004D5F78" w:rsidRDefault="00E03058" w:rsidP="00E03058">
      <w:pPr>
        <w:spacing w:after="0" w:line="240" w:lineRule="auto"/>
        <w:rPr>
          <w:rFonts w:cs="Arial"/>
          <w:b/>
          <w:bCs/>
          <w:kern w:val="32"/>
          <w:szCs w:val="22"/>
        </w:rPr>
      </w:pPr>
    </w:p>
    <w:p w14:paraId="38C58682" w14:textId="77777777" w:rsidR="00E03058" w:rsidRDefault="00E03058" w:rsidP="00E03058">
      <w:pPr>
        <w:pStyle w:val="Nadpis1"/>
        <w:keepNext w:val="0"/>
        <w:jc w:val="center"/>
        <w:rPr>
          <w:sz w:val="22"/>
          <w:szCs w:val="22"/>
        </w:rPr>
      </w:pPr>
      <w:r w:rsidRPr="004D5F78">
        <w:rPr>
          <w:sz w:val="22"/>
          <w:szCs w:val="22"/>
        </w:rPr>
        <w:t xml:space="preserve">Příloha č. 2 – Podrobná specifikace </w:t>
      </w:r>
      <w:r>
        <w:rPr>
          <w:sz w:val="22"/>
          <w:szCs w:val="22"/>
        </w:rPr>
        <w:t>části Díla</w:t>
      </w:r>
      <w:r w:rsidRPr="004D5F78">
        <w:rPr>
          <w:sz w:val="22"/>
          <w:szCs w:val="22"/>
        </w:rPr>
        <w:t xml:space="preserve"> v souvislosti s vypracováním podrobného</w:t>
      </w:r>
      <w:r>
        <w:rPr>
          <w:sz w:val="22"/>
          <w:szCs w:val="22"/>
        </w:rPr>
        <w:t xml:space="preserve"> </w:t>
      </w:r>
      <w:r w:rsidRPr="004D5F78">
        <w:rPr>
          <w:sz w:val="22"/>
          <w:szCs w:val="22"/>
        </w:rPr>
        <w:t>geotechnického průzkumu</w:t>
      </w:r>
    </w:p>
    <w:p w14:paraId="0CC605EB" w14:textId="77777777" w:rsidR="00E03058" w:rsidRPr="00DE1361" w:rsidRDefault="00E03058" w:rsidP="00E03058"/>
    <w:p w14:paraId="23DDAFEF" w14:textId="77777777" w:rsidR="00E03058" w:rsidRPr="00DE1361" w:rsidRDefault="00E03058" w:rsidP="00E03058">
      <w:pPr>
        <w:rPr>
          <w:rFonts w:cs="Arial"/>
          <w:b/>
          <w:i/>
          <w:szCs w:val="22"/>
        </w:rPr>
      </w:pPr>
    </w:p>
    <w:p w14:paraId="0AB33A12" w14:textId="77777777" w:rsidR="00E03058" w:rsidRPr="004D5F78" w:rsidRDefault="00E03058" w:rsidP="00E03058">
      <w:pPr>
        <w:pStyle w:val="l-L1"/>
        <w:keepNext w:val="0"/>
        <w:numPr>
          <w:ilvl w:val="0"/>
          <w:numId w:val="71"/>
        </w:numPr>
        <w:spacing w:before="120" w:after="120"/>
        <w:jc w:val="left"/>
        <w:rPr>
          <w:rStyle w:val="l-L2Char"/>
          <w:rFonts w:cs="Arial"/>
          <w:szCs w:val="22"/>
          <w:u w:val="none"/>
        </w:rPr>
      </w:pPr>
      <w:r w:rsidRPr="004D5F78">
        <w:rPr>
          <w:rStyle w:val="l-L2Char"/>
          <w:rFonts w:cs="Arial"/>
          <w:szCs w:val="22"/>
          <w:u w:val="none"/>
        </w:rPr>
        <w:t>Plnění</w:t>
      </w:r>
    </w:p>
    <w:p w14:paraId="18C77AA4" w14:textId="77777777" w:rsidR="00E03058" w:rsidRPr="004D5F78" w:rsidRDefault="00E03058" w:rsidP="00E03058">
      <w:pPr>
        <w:pStyle w:val="l-L1"/>
        <w:keepNext w:val="0"/>
        <w:numPr>
          <w:ilvl w:val="1"/>
          <w:numId w:val="71"/>
        </w:numPr>
        <w:spacing w:before="120" w:after="120"/>
        <w:jc w:val="left"/>
        <w:rPr>
          <w:rStyle w:val="l-L2Char"/>
          <w:rFonts w:cs="Arial"/>
          <w:szCs w:val="22"/>
          <w:u w:val="none"/>
        </w:rPr>
      </w:pPr>
      <w:r w:rsidRPr="004D5F78">
        <w:rPr>
          <w:rStyle w:val="l-L2Char"/>
          <w:rFonts w:cs="Arial"/>
          <w:szCs w:val="22"/>
          <w:u w:val="none"/>
        </w:rPr>
        <w:t xml:space="preserve">Podmínky provádění </w:t>
      </w:r>
      <w:r>
        <w:rPr>
          <w:rStyle w:val="l-L2Char"/>
          <w:rFonts w:cs="Arial"/>
          <w:szCs w:val="22"/>
          <w:u w:val="none"/>
        </w:rPr>
        <w:t>Díla</w:t>
      </w:r>
    </w:p>
    <w:p w14:paraId="37B89E99" w14:textId="77777777" w:rsidR="00E03058" w:rsidRPr="004D5F78" w:rsidRDefault="00E03058" w:rsidP="00E03058">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 xml:space="preserve">Pro stanovení podmínek pro zpracování projektové dokumentace pro realizaci stavby vždy slouží podrobný geotechnický průzkum, který může navazovat na předběžný průzkum. </w:t>
      </w:r>
    </w:p>
    <w:p w14:paraId="40A93630" w14:textId="77777777" w:rsidR="00E03058" w:rsidRPr="00565990" w:rsidRDefault="00E03058" w:rsidP="00E03058">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 xml:space="preserve">Zadání a požadavky na podrobný geotechnický průzkum jsou rozděleny dle typů staveb na průzkum pro polní cesty a nádrže a poldry. Specifikace obsahuje požadavky na: A. mapové podklady, B. technické práce a podklady, C. terénní měření a laboratorní zkoušky, D. náležitosti závěrečné </w:t>
      </w:r>
      <w:proofErr w:type="gramStart"/>
      <w:r w:rsidRPr="004D5F78">
        <w:rPr>
          <w:rFonts w:ascii="Arial" w:hAnsi="Arial" w:cs="Arial"/>
          <w:b w:val="0"/>
          <w:szCs w:val="22"/>
          <w:u w:val="none"/>
        </w:rPr>
        <w:t>zprávy  a</w:t>
      </w:r>
      <w:proofErr w:type="gramEnd"/>
      <w:r w:rsidRPr="004D5F78">
        <w:rPr>
          <w:rFonts w:ascii="Arial" w:hAnsi="Arial" w:cs="Arial"/>
          <w:b w:val="0"/>
          <w:szCs w:val="22"/>
          <w:u w:val="none"/>
        </w:rPr>
        <w:t xml:space="preserve"> E. členění díla. </w:t>
      </w:r>
      <w:r w:rsidRPr="00565990">
        <w:rPr>
          <w:rFonts w:cs="Arial"/>
          <w:szCs w:val="22"/>
        </w:rPr>
        <w:br w:type="page"/>
      </w:r>
    </w:p>
    <w:p w14:paraId="3690AAC7" w14:textId="77777777" w:rsidR="00E03058" w:rsidRPr="004D5F78" w:rsidRDefault="00E03058" w:rsidP="00E03058">
      <w:pPr>
        <w:widowControl w:val="0"/>
        <w:numPr>
          <w:ilvl w:val="1"/>
          <w:numId w:val="71"/>
        </w:numPr>
        <w:spacing w:before="37" w:after="0" w:line="240" w:lineRule="auto"/>
        <w:outlineLvl w:val="0"/>
        <w:rPr>
          <w:rFonts w:eastAsia="Calibri" w:cs="Arial"/>
          <w:szCs w:val="22"/>
        </w:rPr>
      </w:pPr>
      <w:r w:rsidRPr="004D5F78">
        <w:rPr>
          <w:rFonts w:eastAsia="Calibri" w:cs="Arial"/>
          <w:b/>
          <w:bCs/>
          <w:spacing w:val="-2"/>
          <w:szCs w:val="22"/>
          <w:u w:val="single" w:color="000000"/>
        </w:rPr>
        <w:lastRenderedPageBreak/>
        <w:t>Zadání</w:t>
      </w:r>
      <w:r w:rsidRPr="004D5F78">
        <w:rPr>
          <w:rFonts w:eastAsia="Calibri" w:cs="Arial"/>
          <w:b/>
          <w:bCs/>
          <w:spacing w:val="2"/>
          <w:szCs w:val="22"/>
          <w:u w:val="single" w:color="000000"/>
        </w:rPr>
        <w:t xml:space="preserve"> </w:t>
      </w:r>
      <w:r w:rsidRPr="004D5F78">
        <w:rPr>
          <w:rFonts w:eastAsia="Calibri" w:cs="Arial"/>
          <w:b/>
          <w:bCs/>
          <w:szCs w:val="22"/>
          <w:u w:val="single" w:color="000000"/>
        </w:rPr>
        <w:t>a</w:t>
      </w:r>
      <w:r w:rsidRPr="004D5F78">
        <w:rPr>
          <w:rFonts w:eastAsia="Calibri" w:cs="Arial"/>
          <w:b/>
          <w:bCs/>
          <w:spacing w:val="-1"/>
          <w:szCs w:val="22"/>
          <w:u w:val="single" w:color="000000"/>
        </w:rPr>
        <w:t xml:space="preserve"> požadavky</w:t>
      </w:r>
      <w:r w:rsidRPr="004D5F78">
        <w:rPr>
          <w:rFonts w:eastAsia="Calibri" w:cs="Arial"/>
          <w:b/>
          <w:bCs/>
          <w:spacing w:val="1"/>
          <w:szCs w:val="22"/>
          <w:u w:val="single" w:color="000000"/>
        </w:rPr>
        <w:t xml:space="preserve"> </w:t>
      </w:r>
      <w:r w:rsidRPr="004D5F78">
        <w:rPr>
          <w:rFonts w:eastAsia="Calibri" w:cs="Arial"/>
          <w:b/>
          <w:bCs/>
          <w:spacing w:val="-1"/>
          <w:szCs w:val="22"/>
          <w:u w:val="single" w:color="000000"/>
        </w:rPr>
        <w:t>na</w:t>
      </w:r>
      <w:r w:rsidRPr="004D5F78">
        <w:rPr>
          <w:rFonts w:eastAsia="Calibri" w:cs="Arial"/>
          <w:b/>
          <w:bCs/>
          <w:szCs w:val="22"/>
          <w:u w:val="single" w:color="000000"/>
        </w:rPr>
        <w:t xml:space="preserve"> </w:t>
      </w:r>
      <w:r w:rsidRPr="004D5F78">
        <w:rPr>
          <w:rFonts w:eastAsia="Calibri" w:cs="Arial"/>
          <w:b/>
          <w:bCs/>
          <w:spacing w:val="-1"/>
          <w:szCs w:val="22"/>
          <w:u w:val="single" w:color="000000"/>
        </w:rPr>
        <w:t>podrobný geotechnický</w:t>
      </w:r>
      <w:r w:rsidRPr="004D5F78">
        <w:rPr>
          <w:rFonts w:eastAsia="Calibri" w:cs="Arial"/>
          <w:b/>
          <w:bCs/>
          <w:spacing w:val="-2"/>
          <w:szCs w:val="22"/>
          <w:u w:val="single" w:color="000000"/>
        </w:rPr>
        <w:t xml:space="preserve"> </w:t>
      </w:r>
      <w:r w:rsidRPr="004D5F78">
        <w:rPr>
          <w:rFonts w:eastAsia="Calibri" w:cs="Arial"/>
          <w:b/>
          <w:bCs/>
          <w:spacing w:val="-1"/>
          <w:szCs w:val="22"/>
          <w:u w:val="single" w:color="000000"/>
        </w:rPr>
        <w:t>průzkum pro polní cesty</w:t>
      </w:r>
      <w:r w:rsidRPr="004D5F78">
        <w:rPr>
          <w:rFonts w:eastAsia="Calibri" w:cs="Arial"/>
          <w:b/>
          <w:bCs/>
          <w:spacing w:val="-2"/>
          <w:szCs w:val="22"/>
          <w:u w:val="single" w:color="000000"/>
        </w:rPr>
        <w:t xml:space="preserve"> </w:t>
      </w:r>
    </w:p>
    <w:p w14:paraId="66F457E0" w14:textId="77777777" w:rsidR="00E03058" w:rsidRPr="004D5F78" w:rsidRDefault="00E03058" w:rsidP="00E03058">
      <w:pPr>
        <w:widowControl w:val="0"/>
        <w:spacing w:before="2" w:after="0" w:line="240" w:lineRule="auto"/>
        <w:rPr>
          <w:rFonts w:eastAsia="Calibri" w:cs="Arial"/>
          <w:b/>
          <w:bCs/>
          <w:szCs w:val="22"/>
        </w:rPr>
      </w:pPr>
      <w:r w:rsidRPr="004D5F78">
        <w:rPr>
          <w:rFonts w:eastAsia="Calibri" w:cs="Arial"/>
          <w:b/>
          <w:bCs/>
          <w:szCs w:val="22"/>
        </w:rPr>
        <w:t xml:space="preserve"> </w:t>
      </w:r>
    </w:p>
    <w:p w14:paraId="46DC266F" w14:textId="77777777" w:rsidR="00E03058" w:rsidRPr="004D5F78" w:rsidRDefault="00E03058" w:rsidP="00E03058">
      <w:pPr>
        <w:widowControl w:val="0"/>
        <w:spacing w:before="1" w:after="0" w:line="240" w:lineRule="auto"/>
        <w:rPr>
          <w:rFonts w:eastAsia="Calibri" w:cs="Arial"/>
          <w:b/>
          <w:bCs/>
          <w:szCs w:val="22"/>
        </w:rPr>
      </w:pPr>
    </w:p>
    <w:p w14:paraId="06BB460C" w14:textId="77777777" w:rsidR="00E03058" w:rsidRPr="004D5F78" w:rsidRDefault="00E03058" w:rsidP="00E03058">
      <w:pPr>
        <w:widowControl w:val="0"/>
        <w:spacing w:after="0" w:line="240" w:lineRule="auto"/>
        <w:rPr>
          <w:rFonts w:eastAsia="Calibri" w:cs="Arial"/>
          <w:b/>
          <w:bCs/>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893"/>
        <w:gridCol w:w="893"/>
      </w:tblGrid>
      <w:tr w:rsidR="00E03058" w:rsidRPr="004D5F78" w14:paraId="2CFF4345" w14:textId="77777777" w:rsidTr="00E10A0A">
        <w:trPr>
          <w:trHeight w:hRule="exact" w:val="319"/>
        </w:trPr>
        <w:tc>
          <w:tcPr>
            <w:tcW w:w="8547" w:type="dxa"/>
            <w:gridSpan w:val="4"/>
            <w:tcBorders>
              <w:top w:val="single" w:sz="5" w:space="0" w:color="000000"/>
              <w:left w:val="single" w:sz="5" w:space="0" w:color="000000"/>
              <w:bottom w:val="single" w:sz="5" w:space="0" w:color="000000"/>
              <w:right w:val="single" w:sz="5" w:space="0" w:color="000000"/>
            </w:tcBorders>
          </w:tcPr>
          <w:p w14:paraId="597AE60B" w14:textId="77777777" w:rsidR="00E03058" w:rsidRPr="002F6773" w:rsidRDefault="00E03058" w:rsidP="00E10A0A">
            <w:pPr>
              <w:spacing w:line="264" w:lineRule="exact"/>
              <w:ind w:left="102"/>
              <w:rPr>
                <w:rFonts w:cs="Arial"/>
                <w:b/>
              </w:rPr>
            </w:pPr>
            <w:r w:rsidRPr="002F6773">
              <w:rPr>
                <w:rFonts w:cs="Arial"/>
                <w:b/>
                <w:spacing w:val="-1"/>
              </w:rPr>
              <w:t xml:space="preserve">A. </w:t>
            </w:r>
            <w:proofErr w:type="spellStart"/>
            <w:r w:rsidRPr="002F6773">
              <w:rPr>
                <w:rFonts w:cs="Arial"/>
                <w:b/>
                <w:spacing w:val="-1"/>
              </w:rPr>
              <w:t>Podklady</w:t>
            </w:r>
            <w:proofErr w:type="spellEnd"/>
            <w:r w:rsidRPr="002F6773">
              <w:rPr>
                <w:rFonts w:cs="Arial"/>
                <w:b/>
                <w:spacing w:val="1"/>
              </w:rPr>
              <w:t xml:space="preserve"> </w:t>
            </w:r>
            <w:r w:rsidRPr="002F6773">
              <w:rPr>
                <w:rFonts w:cs="Arial"/>
                <w:b/>
                <w:spacing w:val="-2"/>
              </w:rPr>
              <w:t>pro</w:t>
            </w:r>
            <w:r w:rsidRPr="002F6773">
              <w:rPr>
                <w:rFonts w:cs="Arial"/>
                <w:b/>
                <w:spacing w:val="1"/>
              </w:rPr>
              <w:t xml:space="preserve"> </w:t>
            </w:r>
            <w:r w:rsidRPr="002F6773">
              <w:rPr>
                <w:rFonts w:cs="Arial"/>
                <w:b/>
                <w:spacing w:val="-1"/>
              </w:rPr>
              <w:t>zadání</w:t>
            </w:r>
            <w:r w:rsidRPr="002F6773">
              <w:rPr>
                <w:rFonts w:cs="Arial"/>
                <w:b/>
              </w:rPr>
              <w:t xml:space="preserve"> </w:t>
            </w:r>
            <w:proofErr w:type="spellStart"/>
            <w:r w:rsidRPr="002F6773">
              <w:rPr>
                <w:rFonts w:cs="Arial"/>
                <w:b/>
                <w:spacing w:val="-1"/>
              </w:rPr>
              <w:t>průzkumu</w:t>
            </w:r>
            <w:proofErr w:type="spellEnd"/>
            <w:r w:rsidRPr="002F6773">
              <w:rPr>
                <w:rFonts w:cs="Arial"/>
                <w:b/>
                <w:spacing w:val="-1"/>
              </w:rPr>
              <w:t>:</w:t>
            </w:r>
          </w:p>
        </w:tc>
        <w:tc>
          <w:tcPr>
            <w:tcW w:w="893" w:type="dxa"/>
            <w:tcBorders>
              <w:top w:val="single" w:sz="5" w:space="0" w:color="000000"/>
              <w:left w:val="single" w:sz="5" w:space="0" w:color="000000"/>
              <w:bottom w:val="single" w:sz="5" w:space="0" w:color="000000"/>
              <w:right w:val="single" w:sz="5" w:space="0" w:color="000000"/>
            </w:tcBorders>
          </w:tcPr>
          <w:p w14:paraId="5AD809DD" w14:textId="77777777" w:rsidR="00E03058" w:rsidRPr="002F6773" w:rsidRDefault="00E03058" w:rsidP="00E10A0A">
            <w:pPr>
              <w:spacing w:line="264" w:lineRule="exact"/>
              <w:ind w:left="102"/>
              <w:rPr>
                <w:rFonts w:cs="Arial"/>
                <w:b/>
                <w:spacing w:val="-1"/>
              </w:rPr>
            </w:pPr>
          </w:p>
        </w:tc>
      </w:tr>
      <w:tr w:rsidR="00E03058" w:rsidRPr="004D5F78" w14:paraId="20AF8D0A" w14:textId="77777777" w:rsidTr="00E10A0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7C47BB1" w14:textId="77777777" w:rsidR="00E03058" w:rsidRPr="004D5F78" w:rsidRDefault="00E03058" w:rsidP="00E10A0A">
            <w:pPr>
              <w:spacing w:line="264" w:lineRule="exact"/>
              <w:ind w:left="822"/>
              <w:rPr>
                <w:rFonts w:cs="Arial"/>
              </w:rPr>
            </w:pPr>
            <w:proofErr w:type="spellStart"/>
            <w:r w:rsidRPr="004D5F78">
              <w:rPr>
                <w:rFonts w:cs="Arial"/>
                <w:spacing w:val="-1"/>
              </w:rPr>
              <w:t>Mapový</w:t>
            </w:r>
            <w:proofErr w:type="spellEnd"/>
            <w:r w:rsidRPr="004D5F78">
              <w:rPr>
                <w:rFonts w:cs="Arial"/>
                <w:spacing w:val="-1"/>
              </w:rPr>
              <w:t xml:space="preserve"> </w:t>
            </w:r>
            <w:proofErr w:type="spellStart"/>
            <w:r w:rsidRPr="004D5F78">
              <w:rPr>
                <w:rFonts w:cs="Arial"/>
                <w:spacing w:val="-1"/>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27CA1609" w14:textId="77777777" w:rsidR="00E03058" w:rsidRPr="004D5F78" w:rsidRDefault="00E03058" w:rsidP="00E10A0A">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0EBC1DDB" w14:textId="77777777" w:rsidR="00E03058" w:rsidRPr="004D5F78" w:rsidRDefault="00E03058" w:rsidP="00E10A0A">
            <w:pPr>
              <w:spacing w:line="264" w:lineRule="exact"/>
              <w:ind w:left="104"/>
              <w:rPr>
                <w:rFonts w:cs="Arial"/>
              </w:rPr>
            </w:pPr>
            <w:r w:rsidRPr="004D5F78">
              <w:rPr>
                <w:rFonts w:cs="Arial"/>
                <w:spacing w:val="-1"/>
              </w:rPr>
              <w:t>Trasa</w:t>
            </w:r>
          </w:p>
        </w:tc>
        <w:tc>
          <w:tcPr>
            <w:tcW w:w="893" w:type="dxa"/>
            <w:tcBorders>
              <w:top w:val="single" w:sz="5" w:space="0" w:color="000000"/>
              <w:left w:val="single" w:sz="5" w:space="0" w:color="000000"/>
              <w:bottom w:val="single" w:sz="5" w:space="0" w:color="000000"/>
              <w:right w:val="single" w:sz="5" w:space="0" w:color="000000"/>
            </w:tcBorders>
          </w:tcPr>
          <w:p w14:paraId="61D21214" w14:textId="77777777" w:rsidR="00E03058" w:rsidRPr="004D5F78" w:rsidRDefault="00E03058" w:rsidP="00E10A0A">
            <w:pPr>
              <w:spacing w:line="264" w:lineRule="exact"/>
              <w:ind w:left="104"/>
              <w:rPr>
                <w:rFonts w:cs="Arial"/>
              </w:rPr>
            </w:pPr>
            <w:proofErr w:type="spellStart"/>
            <w:r w:rsidRPr="004D5F78">
              <w:rPr>
                <w:rFonts w:cs="Arial"/>
                <w:spacing w:val="-1"/>
              </w:rPr>
              <w:t>Objekty</w:t>
            </w:r>
            <w:proofErr w:type="spellEnd"/>
          </w:p>
        </w:tc>
        <w:tc>
          <w:tcPr>
            <w:tcW w:w="893" w:type="dxa"/>
            <w:tcBorders>
              <w:top w:val="single" w:sz="5" w:space="0" w:color="000000"/>
              <w:left w:val="single" w:sz="5" w:space="0" w:color="000000"/>
              <w:bottom w:val="single" w:sz="5" w:space="0" w:color="000000"/>
              <w:right w:val="single" w:sz="5" w:space="0" w:color="000000"/>
            </w:tcBorders>
          </w:tcPr>
          <w:p w14:paraId="530C79F5" w14:textId="77777777" w:rsidR="00E03058" w:rsidRPr="004D5F78" w:rsidRDefault="00E03058" w:rsidP="00E10A0A">
            <w:pPr>
              <w:spacing w:line="264" w:lineRule="exact"/>
              <w:ind w:left="104"/>
              <w:rPr>
                <w:rFonts w:cs="Arial"/>
                <w:spacing w:val="-1"/>
              </w:rPr>
            </w:pPr>
            <w:proofErr w:type="spellStart"/>
            <w:r w:rsidRPr="004D5F78">
              <w:rPr>
                <w:rFonts w:cs="Arial"/>
                <w:spacing w:val="-1"/>
              </w:rPr>
              <w:t>Zemníky</w:t>
            </w:r>
            <w:proofErr w:type="spellEnd"/>
          </w:p>
        </w:tc>
      </w:tr>
      <w:tr w:rsidR="00E03058" w:rsidRPr="004D5F78" w14:paraId="4AB6A92B" w14:textId="77777777" w:rsidTr="00E10A0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9C274BB" w14:textId="77777777" w:rsidR="00E03058" w:rsidRPr="004D5F78" w:rsidRDefault="00E03058" w:rsidP="00E10A0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0404D0FA" w14:textId="77777777" w:rsidR="00E03058" w:rsidRPr="004D5F78" w:rsidRDefault="00E03058" w:rsidP="00E10A0A">
            <w:pPr>
              <w:spacing w:line="264"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47D1AC49" w14:textId="77777777" w:rsidR="00E03058" w:rsidRPr="004D5F78" w:rsidRDefault="00E03058" w:rsidP="00E10A0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w:t>
            </w:r>
            <w:r w:rsidRPr="004D5F78">
              <w:rPr>
                <w:rFonts w:cs="Arial"/>
                <w:spacing w:val="-2"/>
              </w:rPr>
              <w:t>000</w:t>
            </w:r>
          </w:p>
        </w:tc>
        <w:tc>
          <w:tcPr>
            <w:tcW w:w="893" w:type="dxa"/>
            <w:tcBorders>
              <w:top w:val="single" w:sz="5" w:space="0" w:color="000000"/>
              <w:left w:val="single" w:sz="5" w:space="0" w:color="000000"/>
              <w:bottom w:val="single" w:sz="5" w:space="0" w:color="000000"/>
              <w:right w:val="single" w:sz="5" w:space="0" w:color="000000"/>
            </w:tcBorders>
          </w:tcPr>
          <w:p w14:paraId="51CB3F77" w14:textId="77777777" w:rsidR="00E03058" w:rsidRPr="004D5F78" w:rsidRDefault="00E03058" w:rsidP="00E10A0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7D4E94FD" w14:textId="77777777" w:rsidR="00E03058" w:rsidRPr="004D5F78" w:rsidRDefault="00E03058" w:rsidP="00E10A0A">
            <w:pPr>
              <w:spacing w:line="264" w:lineRule="exact"/>
              <w:ind w:left="104"/>
              <w:rPr>
                <w:rFonts w:cs="Arial"/>
              </w:rPr>
            </w:pPr>
            <w:r w:rsidRPr="004D5F78">
              <w:rPr>
                <w:rFonts w:cs="Arial"/>
              </w:rPr>
              <w:t>1:1000</w:t>
            </w:r>
          </w:p>
        </w:tc>
      </w:tr>
      <w:tr w:rsidR="00E03058" w:rsidRPr="004D5F78" w14:paraId="0345119C" w14:textId="77777777" w:rsidTr="00E10A0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C84A8D1" w14:textId="77777777" w:rsidR="00E03058" w:rsidRPr="004D5F78" w:rsidRDefault="00E03058" w:rsidP="00E10A0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684D3DBA" w14:textId="77777777" w:rsidR="00E03058" w:rsidRPr="004D5F78" w:rsidRDefault="00E03058" w:rsidP="00E10A0A">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764606AC" w14:textId="77777777" w:rsidR="00E03058" w:rsidRPr="004D5F78" w:rsidRDefault="00E03058" w:rsidP="00E10A0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c>
          <w:tcPr>
            <w:tcW w:w="893" w:type="dxa"/>
            <w:tcBorders>
              <w:top w:val="single" w:sz="5" w:space="0" w:color="000000"/>
              <w:left w:val="single" w:sz="5" w:space="0" w:color="000000"/>
              <w:bottom w:val="single" w:sz="5" w:space="0" w:color="000000"/>
              <w:right w:val="single" w:sz="5" w:space="0" w:color="000000"/>
            </w:tcBorders>
          </w:tcPr>
          <w:p w14:paraId="777AE938" w14:textId="77777777" w:rsidR="00E03058" w:rsidRPr="004D5F78" w:rsidRDefault="00E03058" w:rsidP="00E10A0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50</w:t>
            </w:r>
          </w:p>
        </w:tc>
        <w:tc>
          <w:tcPr>
            <w:tcW w:w="893" w:type="dxa"/>
            <w:tcBorders>
              <w:top w:val="single" w:sz="5" w:space="0" w:color="000000"/>
              <w:left w:val="single" w:sz="5" w:space="0" w:color="000000"/>
              <w:bottom w:val="single" w:sz="5" w:space="0" w:color="000000"/>
              <w:right w:val="single" w:sz="5" w:space="0" w:color="000000"/>
            </w:tcBorders>
          </w:tcPr>
          <w:p w14:paraId="4152098C" w14:textId="77777777" w:rsidR="00E03058" w:rsidRPr="004D5F78" w:rsidRDefault="00E03058" w:rsidP="00E10A0A">
            <w:pPr>
              <w:spacing w:line="264" w:lineRule="exact"/>
              <w:ind w:left="104"/>
              <w:rPr>
                <w:rFonts w:cs="Arial"/>
              </w:rPr>
            </w:pPr>
            <w:r w:rsidRPr="004D5F78">
              <w:rPr>
                <w:rFonts w:cs="Arial"/>
              </w:rPr>
              <w:t>1:1000</w:t>
            </w:r>
          </w:p>
        </w:tc>
      </w:tr>
      <w:tr w:rsidR="00E03058" w:rsidRPr="004D5F78" w14:paraId="65955B81" w14:textId="77777777" w:rsidTr="00E10A0A">
        <w:trPr>
          <w:trHeight w:hRule="exact" w:val="317"/>
        </w:trPr>
        <w:tc>
          <w:tcPr>
            <w:tcW w:w="3084" w:type="dxa"/>
            <w:tcBorders>
              <w:top w:val="single" w:sz="5" w:space="0" w:color="000000"/>
              <w:left w:val="single" w:sz="5" w:space="0" w:color="000000"/>
              <w:bottom w:val="single" w:sz="5" w:space="0" w:color="000000"/>
              <w:right w:val="single" w:sz="5" w:space="0" w:color="000000"/>
            </w:tcBorders>
          </w:tcPr>
          <w:p w14:paraId="0BC147AB" w14:textId="77777777" w:rsidR="00E03058" w:rsidRPr="004D5F78" w:rsidRDefault="00E03058" w:rsidP="00E10A0A">
            <w:pPr>
              <w:spacing w:line="264" w:lineRule="exact"/>
              <w:ind w:left="822"/>
              <w:rPr>
                <w:rFonts w:cs="Arial"/>
              </w:rPr>
            </w:pPr>
            <w:proofErr w:type="spellStart"/>
            <w:r w:rsidRPr="004D5F78">
              <w:rPr>
                <w:rFonts w:cs="Arial"/>
                <w:spacing w:val="-1"/>
              </w:rPr>
              <w:t>Podélný</w:t>
            </w:r>
            <w:proofErr w:type="spellEnd"/>
            <w:r w:rsidRPr="004D5F78">
              <w:rPr>
                <w:rFonts w:cs="Arial"/>
                <w:spacing w:val="1"/>
              </w:rPr>
              <w:t xml:space="preserve"> </w:t>
            </w:r>
            <w:proofErr w:type="spellStart"/>
            <w:r w:rsidRPr="004D5F78">
              <w:rPr>
                <w:rFonts w:cs="Arial"/>
                <w:spacing w:val="-1"/>
              </w:rPr>
              <w:t>profil</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10E7353B" w14:textId="77777777" w:rsidR="00E03058" w:rsidRPr="004D5F78" w:rsidRDefault="00E03058" w:rsidP="00E10A0A">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10F1D532" w14:textId="77777777" w:rsidR="00E03058" w:rsidRPr="004D5F78" w:rsidRDefault="00E03058" w:rsidP="00E10A0A">
            <w:pPr>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288C8F4F" w14:textId="77777777" w:rsidR="00E03058" w:rsidRPr="004D5F78" w:rsidRDefault="00E03058" w:rsidP="00E10A0A">
            <w:pPr>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33628502" w14:textId="77777777" w:rsidR="00E03058" w:rsidRPr="004D5F78" w:rsidRDefault="00E03058" w:rsidP="00E10A0A">
            <w:pPr>
              <w:rPr>
                <w:rFonts w:cs="Arial"/>
              </w:rPr>
            </w:pPr>
          </w:p>
        </w:tc>
      </w:tr>
      <w:tr w:rsidR="00E03058" w:rsidRPr="004D5F78" w14:paraId="21BAFFE1" w14:textId="77777777" w:rsidTr="00E10A0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2DE447C8" w14:textId="77777777" w:rsidR="00E03058" w:rsidRPr="004D5F78" w:rsidRDefault="00E03058" w:rsidP="00E10A0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29A292A2" w14:textId="77777777" w:rsidR="00E03058" w:rsidRPr="004D5F78" w:rsidRDefault="00E03058" w:rsidP="00E10A0A">
            <w:pPr>
              <w:spacing w:line="267"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5CE0158F" w14:textId="77777777" w:rsidR="00E03058" w:rsidRPr="004D5F78" w:rsidRDefault="00E03058" w:rsidP="00E10A0A">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w:t>
            </w:r>
            <w:r w:rsidRPr="004D5F78">
              <w:rPr>
                <w:rFonts w:cs="Arial"/>
                <w:spacing w:val="-2"/>
              </w:rPr>
              <w:t>000/100</w:t>
            </w:r>
          </w:p>
        </w:tc>
        <w:tc>
          <w:tcPr>
            <w:tcW w:w="893" w:type="dxa"/>
            <w:tcBorders>
              <w:top w:val="single" w:sz="5" w:space="0" w:color="000000"/>
              <w:left w:val="single" w:sz="5" w:space="0" w:color="000000"/>
              <w:bottom w:val="single" w:sz="5" w:space="0" w:color="000000"/>
              <w:right w:val="single" w:sz="5" w:space="0" w:color="000000"/>
            </w:tcBorders>
          </w:tcPr>
          <w:p w14:paraId="1BA7FE72" w14:textId="77777777" w:rsidR="00E03058" w:rsidRPr="004D5F78" w:rsidRDefault="00E03058" w:rsidP="00E10A0A">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16D919AF" w14:textId="77777777" w:rsidR="00E03058" w:rsidRPr="004D5F78" w:rsidRDefault="00E03058" w:rsidP="00E10A0A">
            <w:pPr>
              <w:spacing w:line="267" w:lineRule="exact"/>
              <w:ind w:left="104"/>
              <w:rPr>
                <w:rFonts w:cs="Arial"/>
              </w:rPr>
            </w:pPr>
            <w:r w:rsidRPr="004D5F78">
              <w:rPr>
                <w:rFonts w:cs="Arial"/>
              </w:rPr>
              <w:t>1:1000</w:t>
            </w:r>
          </w:p>
        </w:tc>
      </w:tr>
      <w:tr w:rsidR="00E03058" w:rsidRPr="004D5F78" w14:paraId="64280709" w14:textId="77777777" w:rsidTr="00E10A0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1DF72226" w14:textId="77777777" w:rsidR="00E03058" w:rsidRPr="004D5F78" w:rsidRDefault="00E03058" w:rsidP="00E10A0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2CE5C341" w14:textId="77777777" w:rsidR="00E03058" w:rsidRPr="004D5F78" w:rsidRDefault="00E03058" w:rsidP="00E10A0A">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058057FA" w14:textId="77777777" w:rsidR="00E03058" w:rsidRPr="004D5F78" w:rsidRDefault="00E03058" w:rsidP="00E10A0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1000/100</w:t>
            </w:r>
          </w:p>
        </w:tc>
        <w:tc>
          <w:tcPr>
            <w:tcW w:w="893" w:type="dxa"/>
            <w:tcBorders>
              <w:top w:val="single" w:sz="5" w:space="0" w:color="000000"/>
              <w:left w:val="single" w:sz="5" w:space="0" w:color="000000"/>
              <w:bottom w:val="single" w:sz="5" w:space="0" w:color="000000"/>
              <w:right w:val="single" w:sz="5" w:space="0" w:color="000000"/>
            </w:tcBorders>
          </w:tcPr>
          <w:p w14:paraId="27BBD09D" w14:textId="77777777" w:rsidR="00E03058" w:rsidRPr="004D5F78" w:rsidRDefault="00E03058" w:rsidP="00E10A0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6B3ED2C0" w14:textId="77777777" w:rsidR="00E03058" w:rsidRPr="004D5F78" w:rsidRDefault="00E03058" w:rsidP="00E10A0A">
            <w:pPr>
              <w:spacing w:line="264" w:lineRule="exact"/>
              <w:ind w:left="104"/>
              <w:rPr>
                <w:rFonts w:cs="Arial"/>
              </w:rPr>
            </w:pPr>
            <w:r w:rsidRPr="004D5F78">
              <w:rPr>
                <w:rFonts w:cs="Arial"/>
              </w:rPr>
              <w:t>1:1000</w:t>
            </w:r>
          </w:p>
        </w:tc>
      </w:tr>
    </w:tbl>
    <w:p w14:paraId="6EA2C4B3" w14:textId="77777777" w:rsidR="00E03058" w:rsidRPr="004D5F78" w:rsidRDefault="00E03058" w:rsidP="00E03058">
      <w:pPr>
        <w:widowControl w:val="0"/>
        <w:spacing w:before="12" w:after="0" w:line="240" w:lineRule="auto"/>
        <w:rPr>
          <w:rFonts w:eastAsia="Calibri" w:cs="Arial"/>
          <w:b/>
          <w:bCs/>
          <w:szCs w:val="22"/>
        </w:rPr>
      </w:pPr>
    </w:p>
    <w:p w14:paraId="7560FE76" w14:textId="77777777" w:rsidR="00E03058" w:rsidRPr="004D5F78" w:rsidRDefault="00E03058" w:rsidP="00E03058">
      <w:pPr>
        <w:widowControl w:val="0"/>
        <w:spacing w:after="0" w:line="240" w:lineRule="auto"/>
        <w:rPr>
          <w:rFonts w:eastAsia="Calibri" w:cs="Arial"/>
          <w:szCs w:val="22"/>
        </w:rPr>
      </w:pPr>
    </w:p>
    <w:p w14:paraId="250EE363" w14:textId="77777777" w:rsidR="00E03058" w:rsidRPr="004D5F78" w:rsidRDefault="00E03058" w:rsidP="00E03058">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473623CE" w14:textId="77777777" w:rsidR="00E03058" w:rsidRPr="004D5F78" w:rsidRDefault="00E03058" w:rsidP="00E03058">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E03058" w:rsidRPr="004D5F78" w14:paraId="78B08EFD" w14:textId="77777777" w:rsidTr="00E10A0A">
        <w:trPr>
          <w:trHeight w:hRule="exact" w:val="278"/>
        </w:trPr>
        <w:tc>
          <w:tcPr>
            <w:tcW w:w="9497" w:type="dxa"/>
            <w:gridSpan w:val="3"/>
            <w:tcBorders>
              <w:top w:val="single" w:sz="5" w:space="0" w:color="000000"/>
              <w:left w:val="single" w:sz="5" w:space="0" w:color="000000"/>
              <w:bottom w:val="single" w:sz="5" w:space="0" w:color="000000"/>
              <w:right w:val="single" w:sz="5" w:space="0" w:color="000000"/>
            </w:tcBorders>
          </w:tcPr>
          <w:p w14:paraId="030883AF" w14:textId="77777777" w:rsidR="00E03058" w:rsidRPr="002F6773" w:rsidRDefault="00E03058" w:rsidP="00E10A0A">
            <w:pPr>
              <w:spacing w:line="267" w:lineRule="exact"/>
              <w:ind w:left="102"/>
              <w:rPr>
                <w:rFonts w:cs="Arial"/>
              </w:rPr>
            </w:pPr>
            <w:proofErr w:type="spellStart"/>
            <w:r w:rsidRPr="002F6773">
              <w:rPr>
                <w:rFonts w:cs="Arial"/>
                <w:spacing w:val="-1"/>
              </w:rPr>
              <w:t>Požadované</w:t>
            </w:r>
            <w:proofErr w:type="spellEnd"/>
            <w:r w:rsidRPr="002F6773">
              <w:rPr>
                <w:rFonts w:cs="Arial"/>
                <w:spacing w:val="1"/>
              </w:rPr>
              <w:t xml:space="preserve"> </w:t>
            </w:r>
            <w:proofErr w:type="spellStart"/>
            <w:r w:rsidRPr="002F6773">
              <w:rPr>
                <w:rFonts w:cs="Arial"/>
                <w:spacing w:val="-1"/>
              </w:rPr>
              <w:t>počty</w:t>
            </w:r>
            <w:proofErr w:type="spellEnd"/>
            <w:r w:rsidRPr="002F6773">
              <w:rPr>
                <w:rFonts w:cs="Arial"/>
                <w:spacing w:val="-1"/>
              </w:rPr>
              <w:t xml:space="preserve"> </w:t>
            </w:r>
            <w:proofErr w:type="spellStart"/>
            <w:r w:rsidRPr="002F6773">
              <w:rPr>
                <w:rFonts w:cs="Arial"/>
                <w:spacing w:val="-1"/>
              </w:rPr>
              <w:t>průzkumných</w:t>
            </w:r>
            <w:proofErr w:type="spellEnd"/>
            <w:r w:rsidRPr="002F6773">
              <w:rPr>
                <w:rFonts w:cs="Arial"/>
                <w:spacing w:val="-1"/>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spacing w:val="-2"/>
              </w:rPr>
              <w:t>pro</w:t>
            </w:r>
            <w:r w:rsidRPr="002F6773">
              <w:rPr>
                <w:rFonts w:cs="Arial"/>
                <w:spacing w:val="1"/>
              </w:rPr>
              <w:t xml:space="preserve"> </w:t>
            </w:r>
            <w:proofErr w:type="spellStart"/>
            <w:r w:rsidRPr="002F6773">
              <w:rPr>
                <w:rFonts w:cs="Arial"/>
                <w:spacing w:val="-1"/>
              </w:rPr>
              <w:t>podrobný</w:t>
            </w:r>
            <w:proofErr w:type="spellEnd"/>
            <w:r w:rsidRPr="002F6773">
              <w:rPr>
                <w:rFonts w:cs="Arial"/>
                <w:spacing w:val="1"/>
              </w:rPr>
              <w:t xml:space="preserve"> </w:t>
            </w:r>
            <w:r w:rsidRPr="002F6773">
              <w:rPr>
                <w:rFonts w:cs="Arial"/>
                <w:spacing w:val="-1"/>
              </w:rPr>
              <w:t>GTP</w:t>
            </w:r>
          </w:p>
        </w:tc>
      </w:tr>
      <w:tr w:rsidR="00E03058" w:rsidRPr="004D5F78" w14:paraId="62239282" w14:textId="77777777" w:rsidTr="00E10A0A">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286A6584" w14:textId="77777777" w:rsidR="00E03058" w:rsidRPr="004D5F78" w:rsidRDefault="00E03058" w:rsidP="00E10A0A">
            <w:pPr>
              <w:spacing w:line="267" w:lineRule="exact"/>
              <w:ind w:left="102"/>
              <w:rPr>
                <w:rFonts w:cs="Arial"/>
              </w:rPr>
            </w:pPr>
            <w:proofErr w:type="spellStart"/>
            <w:r w:rsidRPr="004D5F78">
              <w:rPr>
                <w:rFonts w:cs="Arial"/>
                <w:spacing w:val="-1"/>
              </w:rPr>
              <w:t>Geotechnické</w:t>
            </w:r>
            <w:proofErr w:type="spellEnd"/>
            <w:r w:rsidRPr="004D5F78">
              <w:rPr>
                <w:rFonts w:cs="Arial"/>
                <w:spacing w:val="1"/>
              </w:rPr>
              <w:t xml:space="preserve"> </w:t>
            </w:r>
            <w:proofErr w:type="spellStart"/>
            <w:r w:rsidRPr="004D5F78">
              <w:rPr>
                <w:rFonts w:cs="Arial"/>
                <w:spacing w:val="-1"/>
              </w:rPr>
              <w:t>poměry</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4C54F33" w14:textId="77777777" w:rsidR="00E03058" w:rsidRPr="004D5F78" w:rsidRDefault="00E03058" w:rsidP="00E10A0A">
            <w:pPr>
              <w:spacing w:line="267" w:lineRule="exact"/>
              <w:ind w:left="994"/>
              <w:rPr>
                <w:rFonts w:cs="Arial"/>
              </w:rPr>
            </w:pPr>
            <w:proofErr w:type="spellStart"/>
            <w:r w:rsidRPr="004D5F78">
              <w:rPr>
                <w:rFonts w:cs="Arial"/>
                <w:spacing w:val="-1"/>
              </w:rPr>
              <w:t>Jednoduché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707C0D9F" w14:textId="77777777" w:rsidR="00E03058" w:rsidRPr="004D5F78" w:rsidRDefault="00E03058" w:rsidP="00E10A0A">
            <w:pPr>
              <w:spacing w:line="267" w:lineRule="exact"/>
              <w:ind w:left="1"/>
              <w:jc w:val="center"/>
              <w:rPr>
                <w:rFonts w:cs="Arial"/>
              </w:rPr>
            </w:pPr>
            <w:proofErr w:type="spellStart"/>
            <w:r w:rsidRPr="004D5F78">
              <w:rPr>
                <w:rFonts w:cs="Arial"/>
                <w:spacing w:val="-1"/>
              </w:rPr>
              <w:t>Složité</w:t>
            </w:r>
            <w:proofErr w:type="spellEnd"/>
          </w:p>
        </w:tc>
      </w:tr>
      <w:tr w:rsidR="00E03058" w:rsidRPr="004D5F78" w14:paraId="3D3C56DD" w14:textId="77777777" w:rsidTr="00E10A0A">
        <w:trPr>
          <w:trHeight w:hRule="exact" w:val="281"/>
        </w:trPr>
        <w:tc>
          <w:tcPr>
            <w:tcW w:w="3245" w:type="dxa"/>
            <w:tcBorders>
              <w:top w:val="single" w:sz="5" w:space="0" w:color="000000"/>
              <w:left w:val="single" w:sz="5" w:space="0" w:color="000000"/>
              <w:bottom w:val="single" w:sz="5" w:space="0" w:color="000000"/>
              <w:right w:val="single" w:sz="5" w:space="0" w:color="000000"/>
            </w:tcBorders>
          </w:tcPr>
          <w:p w14:paraId="09B867E9" w14:textId="77777777" w:rsidR="00E03058" w:rsidRPr="004D5F78" w:rsidRDefault="00E03058" w:rsidP="00E10A0A">
            <w:pPr>
              <w:spacing w:line="267" w:lineRule="exact"/>
              <w:ind w:left="102"/>
              <w:rPr>
                <w:rFonts w:cs="Arial"/>
              </w:rPr>
            </w:pPr>
            <w:proofErr w:type="spellStart"/>
            <w:r w:rsidRPr="004D5F78">
              <w:rPr>
                <w:rFonts w:cs="Arial"/>
                <w:spacing w:val="-1"/>
              </w:rPr>
              <w:t>Trasa</w:t>
            </w:r>
            <w:proofErr w:type="spellEnd"/>
            <w:r w:rsidRPr="004D5F78">
              <w:rPr>
                <w:rFonts w:cs="Arial"/>
              </w:rPr>
              <w:t xml:space="preserve"> </w:t>
            </w:r>
            <w:r w:rsidRPr="004D5F78">
              <w:rPr>
                <w:rFonts w:cs="Arial"/>
                <w:spacing w:val="-1"/>
              </w:rPr>
              <w:t>–</w:t>
            </w:r>
            <w:r>
              <w:rPr>
                <w:rFonts w:cs="Arial"/>
                <w:spacing w:val="-1"/>
              </w:rPr>
              <w:t xml:space="preserve"> </w:t>
            </w:r>
            <w:proofErr w:type="spellStart"/>
            <w:r w:rsidRPr="004D5F78">
              <w:rPr>
                <w:rFonts w:cs="Arial"/>
                <w:spacing w:val="-1"/>
              </w:rPr>
              <w:t>zářez</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02771197" w14:textId="77777777" w:rsidR="00E03058" w:rsidRPr="004D5F78" w:rsidRDefault="00E03058" w:rsidP="00E10A0A">
            <w:pPr>
              <w:spacing w:line="267" w:lineRule="exact"/>
              <w:ind w:left="79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2CEA8D52" w14:textId="77777777" w:rsidR="00E03058" w:rsidRPr="004D5F78" w:rsidRDefault="00E03058" w:rsidP="00E10A0A">
            <w:pPr>
              <w:spacing w:line="267" w:lineRule="exact"/>
              <w:ind w:left="84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E03058" w:rsidRPr="004D5F78" w14:paraId="5AA41BF9" w14:textId="77777777" w:rsidTr="00E10A0A">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4EDD1F1F" w14:textId="77777777" w:rsidR="00E03058" w:rsidRPr="004D5F78" w:rsidRDefault="00E03058" w:rsidP="00E10A0A">
            <w:pPr>
              <w:spacing w:line="264" w:lineRule="exact"/>
              <w:ind w:left="102"/>
              <w:rPr>
                <w:rFonts w:cs="Arial"/>
              </w:rPr>
            </w:pPr>
            <w:proofErr w:type="spellStart"/>
            <w:r w:rsidRPr="004D5F78">
              <w:rPr>
                <w:rFonts w:cs="Arial"/>
                <w:spacing w:val="-1"/>
              </w:rPr>
              <w:t>Trasa</w:t>
            </w:r>
            <w:proofErr w:type="spellEnd"/>
            <w:r w:rsidRPr="004D5F78">
              <w:rPr>
                <w:rFonts w:cs="Arial"/>
              </w:rPr>
              <w:t xml:space="preserve"> –</w:t>
            </w:r>
            <w:r w:rsidRPr="004D5F78">
              <w:rPr>
                <w:rFonts w:cs="Arial"/>
                <w:spacing w:val="-2"/>
              </w:rPr>
              <w:t xml:space="preserve"> </w:t>
            </w:r>
            <w:proofErr w:type="spellStart"/>
            <w:r w:rsidRPr="004D5F78">
              <w:rPr>
                <w:rFonts w:cs="Arial"/>
                <w:spacing w:val="-1"/>
              </w:rPr>
              <w:t>násyp</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3FFC301" w14:textId="77777777" w:rsidR="00E03058" w:rsidRPr="004D5F78" w:rsidRDefault="00E03058" w:rsidP="00E10A0A">
            <w:pPr>
              <w:spacing w:line="264" w:lineRule="exact"/>
              <w:ind w:left="79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55E8AF90" w14:textId="77777777" w:rsidR="00E03058" w:rsidRPr="004D5F78" w:rsidRDefault="00E03058" w:rsidP="00E10A0A">
            <w:pPr>
              <w:spacing w:line="264" w:lineRule="exact"/>
              <w:ind w:left="84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E03058" w:rsidRPr="004D5F78" w14:paraId="41FD1ECA" w14:textId="77777777" w:rsidTr="00E10A0A">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64D2188A" w14:textId="77777777" w:rsidR="00E03058" w:rsidRPr="004D5F78" w:rsidRDefault="00E03058" w:rsidP="00E10A0A">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2"/>
              </w:rPr>
              <w:t>zářezu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B04545A" w14:textId="77777777" w:rsidR="00E03058" w:rsidRPr="004D5F78" w:rsidRDefault="00E03058" w:rsidP="00E10A0A">
            <w:pPr>
              <w:spacing w:line="264" w:lineRule="exact"/>
              <w:ind w:left="385"/>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niveletu</w:t>
            </w:r>
            <w:proofErr w:type="spellEnd"/>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2024E1F4" w14:textId="77777777" w:rsidR="00E03058" w:rsidRPr="004D5F78" w:rsidRDefault="00E03058" w:rsidP="00E10A0A">
            <w:pPr>
              <w:spacing w:line="264" w:lineRule="exact"/>
              <w:ind w:left="462"/>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niveletu</w:t>
            </w:r>
            <w:proofErr w:type="spellEnd"/>
            <w:r w:rsidRPr="004D5F78">
              <w:rPr>
                <w:rFonts w:cs="Arial"/>
                <w:spacing w:val="-1"/>
              </w:rPr>
              <w:t>*</w:t>
            </w:r>
          </w:p>
        </w:tc>
      </w:tr>
      <w:tr w:rsidR="00E03058" w:rsidRPr="004D5F78" w14:paraId="0EE27051" w14:textId="77777777" w:rsidTr="00E10A0A">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2692FA5C" w14:textId="77777777" w:rsidR="00E03058" w:rsidRPr="004D5F78" w:rsidRDefault="00E03058" w:rsidP="00E10A0A">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násypu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F9B6021" w14:textId="77777777" w:rsidR="00E03058" w:rsidRPr="004D5F78" w:rsidRDefault="00E03058" w:rsidP="00E10A0A">
            <w:pPr>
              <w:spacing w:line="264" w:lineRule="exact"/>
              <w:ind w:left="169"/>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bázi</w:t>
            </w:r>
            <w:proofErr w:type="spellEnd"/>
            <w:r w:rsidRPr="004D5F78">
              <w:rPr>
                <w:rFonts w:cs="Arial"/>
              </w:rPr>
              <w:t xml:space="preserve"> </w:t>
            </w:r>
            <w:proofErr w:type="spellStart"/>
            <w:r w:rsidRPr="004D5F78">
              <w:rPr>
                <w:rFonts w:cs="Arial"/>
                <w:spacing w:val="-1"/>
              </w:rPr>
              <w:t>násypu</w:t>
            </w:r>
            <w:proofErr w:type="spellEnd"/>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36C3C17C" w14:textId="77777777" w:rsidR="00E03058" w:rsidRPr="004D5F78" w:rsidRDefault="00E03058" w:rsidP="00E10A0A">
            <w:pPr>
              <w:spacing w:line="264" w:lineRule="exact"/>
              <w:ind w:left="222"/>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bázi</w:t>
            </w:r>
            <w:proofErr w:type="spellEnd"/>
            <w:r w:rsidRPr="004D5F78">
              <w:rPr>
                <w:rFonts w:cs="Arial"/>
              </w:rPr>
              <w:t xml:space="preserve"> </w:t>
            </w:r>
            <w:proofErr w:type="spellStart"/>
            <w:r w:rsidRPr="004D5F78">
              <w:rPr>
                <w:rFonts w:cs="Arial"/>
                <w:spacing w:val="-1"/>
              </w:rPr>
              <w:t>násypu</w:t>
            </w:r>
            <w:proofErr w:type="spellEnd"/>
            <w:r w:rsidRPr="004D5F78">
              <w:rPr>
                <w:rFonts w:cs="Arial"/>
                <w:spacing w:val="-3"/>
              </w:rPr>
              <w:t xml:space="preserve"> </w:t>
            </w:r>
            <w:r w:rsidRPr="004D5F78">
              <w:rPr>
                <w:rFonts w:cs="Arial"/>
              </w:rPr>
              <w:t>**</w:t>
            </w:r>
          </w:p>
        </w:tc>
      </w:tr>
      <w:tr w:rsidR="00E03058" w:rsidRPr="004D5F78" w14:paraId="1C3B403C" w14:textId="77777777" w:rsidTr="00E10A0A">
        <w:trPr>
          <w:trHeight w:hRule="exact" w:val="575"/>
        </w:trPr>
        <w:tc>
          <w:tcPr>
            <w:tcW w:w="3245" w:type="dxa"/>
            <w:tcBorders>
              <w:top w:val="single" w:sz="5" w:space="0" w:color="000000"/>
              <w:left w:val="single" w:sz="5" w:space="0" w:color="000000"/>
              <w:bottom w:val="single" w:sz="5" w:space="0" w:color="000000"/>
              <w:right w:val="single" w:sz="5" w:space="0" w:color="000000"/>
            </w:tcBorders>
          </w:tcPr>
          <w:p w14:paraId="1FFB84BB" w14:textId="77777777" w:rsidR="00E03058" w:rsidRPr="004D5F78" w:rsidRDefault="00E03058" w:rsidP="00E10A0A">
            <w:pPr>
              <w:spacing w:line="264" w:lineRule="exact"/>
              <w:ind w:left="102"/>
              <w:rPr>
                <w:rFonts w:cs="Arial"/>
              </w:rPr>
            </w:pPr>
            <w:proofErr w:type="spellStart"/>
            <w:r w:rsidRPr="004D5F78">
              <w:rPr>
                <w:rFonts w:cs="Arial"/>
                <w:spacing w:val="-1"/>
              </w:rPr>
              <w:t>Počet</w:t>
            </w:r>
            <w:proofErr w:type="spellEnd"/>
            <w:r w:rsidRPr="004D5F78">
              <w:rPr>
                <w:rFonts w:cs="Arial"/>
                <w:spacing w:val="-2"/>
              </w:rPr>
              <w:t xml:space="preserve"> </w:t>
            </w:r>
            <w:proofErr w:type="spellStart"/>
            <w:r w:rsidRPr="004D5F78">
              <w:rPr>
                <w:rFonts w:cs="Arial"/>
              </w:rPr>
              <w:t>sond</w:t>
            </w:r>
            <w:proofErr w:type="spellEnd"/>
            <w:r w:rsidRPr="004D5F78">
              <w:rPr>
                <w:rFonts w:cs="Arial"/>
                <w:spacing w:val="-1"/>
              </w:rPr>
              <w:t xml:space="preserve"> </w:t>
            </w:r>
            <w:r w:rsidRPr="004D5F78">
              <w:rPr>
                <w:rFonts w:cs="Arial"/>
              </w:rPr>
              <w:t>u</w:t>
            </w:r>
            <w:r w:rsidRPr="004D5F78">
              <w:rPr>
                <w:rFonts w:cs="Arial"/>
                <w:spacing w:val="-3"/>
              </w:rPr>
              <w:t xml:space="preserve"> </w:t>
            </w:r>
            <w:proofErr w:type="spellStart"/>
            <w:r w:rsidRPr="004D5F78">
              <w:rPr>
                <w:rFonts w:cs="Arial"/>
                <w:spacing w:val="-1"/>
              </w:rPr>
              <w:t>objektů</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0F1FC158" w14:textId="77777777" w:rsidR="00E03058" w:rsidRPr="004D5F78" w:rsidRDefault="00E03058" w:rsidP="00E10A0A">
            <w:pPr>
              <w:ind w:left="378" w:right="255" w:hanging="120"/>
              <w:jc w:val="center"/>
              <w:rPr>
                <w:rFonts w:cs="Arial"/>
              </w:rPr>
            </w:pPr>
            <w:r>
              <w:rPr>
                <w:rFonts w:cs="Arial"/>
              </w:rPr>
              <w:t xml:space="preserve"> </w:t>
            </w:r>
            <w:proofErr w:type="spellStart"/>
            <w:r w:rsidRPr="004D5F78">
              <w:rPr>
                <w:rFonts w:cs="Arial"/>
              </w:rPr>
              <w:t>Podle</w:t>
            </w:r>
            <w:proofErr w:type="spellEnd"/>
            <w:r w:rsidRPr="00627EE9">
              <w:rPr>
                <w:rFonts w:cs="Arial"/>
              </w:rPr>
              <w:t xml:space="preserve"> </w:t>
            </w:r>
            <w:proofErr w:type="spellStart"/>
            <w:r w:rsidRPr="00627EE9">
              <w:rPr>
                <w:rFonts w:cs="Arial"/>
              </w:rPr>
              <w:t>složitosti</w:t>
            </w:r>
            <w:proofErr w:type="spellEnd"/>
            <w:r w:rsidRPr="00627EE9">
              <w:rPr>
                <w:rFonts w:cs="Arial"/>
              </w:rPr>
              <w:t xml:space="preserve"> </w:t>
            </w:r>
            <w:proofErr w:type="spellStart"/>
            <w:r w:rsidRPr="004D5F78">
              <w:rPr>
                <w:rFonts w:cs="Arial"/>
              </w:rPr>
              <w:t>objektu</w:t>
            </w:r>
            <w:proofErr w:type="spellEnd"/>
            <w:r w:rsidRPr="00627EE9">
              <w:rPr>
                <w:rFonts w:cs="Arial"/>
              </w:rPr>
              <w:t xml:space="preserve"> min.</w:t>
            </w:r>
            <w:r w:rsidRPr="004D5F78">
              <w:rPr>
                <w:rFonts w:cs="Arial"/>
              </w:rPr>
              <w:t xml:space="preserve"> 2</w:t>
            </w:r>
            <w:r w:rsidRPr="00627EE9">
              <w:rPr>
                <w:rFonts w:cs="Arial"/>
              </w:rPr>
              <w:t xml:space="preserve"> </w:t>
            </w:r>
            <w:proofErr w:type="spellStart"/>
            <w:r w:rsidRPr="00627EE9">
              <w:rPr>
                <w:rFonts w:cs="Arial"/>
              </w:rPr>
              <w:t>sondy</w:t>
            </w:r>
            <w:proofErr w:type="spellEnd"/>
            <w:r w:rsidRPr="00627EE9">
              <w:rPr>
                <w:rFonts w:cs="Arial"/>
              </w:rPr>
              <w:t xml:space="preserve"> </w:t>
            </w:r>
            <w:proofErr w:type="spellStart"/>
            <w:r w:rsidRPr="00627EE9">
              <w:rPr>
                <w:rFonts w:cs="Arial"/>
              </w:rPr>
              <w:t>na</w:t>
            </w:r>
            <w:proofErr w:type="spellEnd"/>
            <w:r w:rsidRPr="00627EE9">
              <w:rPr>
                <w:rFonts w:cs="Arial"/>
              </w:rPr>
              <w:t xml:space="preserve"> </w:t>
            </w:r>
            <w:proofErr w:type="spellStart"/>
            <w:r w:rsidRPr="00627EE9">
              <w:rPr>
                <w:rFonts w:cs="Arial"/>
              </w:rPr>
              <w:t>objekt</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5049046A" w14:textId="77777777" w:rsidR="00E03058" w:rsidRPr="004D5F78" w:rsidRDefault="00E03058" w:rsidP="00E10A0A">
            <w:pPr>
              <w:ind w:left="430" w:right="310" w:hanging="120"/>
              <w:jc w:val="center"/>
              <w:rPr>
                <w:rFonts w:cs="Arial"/>
              </w:rPr>
            </w:pPr>
            <w:r>
              <w:rPr>
                <w:rFonts w:cs="Arial"/>
              </w:rPr>
              <w:t xml:space="preserve"> </w:t>
            </w:r>
            <w:proofErr w:type="spellStart"/>
            <w:r w:rsidRPr="004D5F78">
              <w:rPr>
                <w:rFonts w:cs="Arial"/>
              </w:rPr>
              <w:t>Podle</w:t>
            </w:r>
            <w:proofErr w:type="spellEnd"/>
            <w:r w:rsidRPr="00627EE9">
              <w:rPr>
                <w:rFonts w:cs="Arial"/>
              </w:rPr>
              <w:t xml:space="preserve"> </w:t>
            </w:r>
            <w:proofErr w:type="spellStart"/>
            <w:r w:rsidRPr="00627EE9">
              <w:rPr>
                <w:rFonts w:cs="Arial"/>
              </w:rPr>
              <w:t>složitosti</w:t>
            </w:r>
            <w:proofErr w:type="spellEnd"/>
            <w:r w:rsidRPr="00627EE9">
              <w:rPr>
                <w:rFonts w:cs="Arial"/>
              </w:rPr>
              <w:t xml:space="preserve"> </w:t>
            </w:r>
            <w:proofErr w:type="spellStart"/>
            <w:r w:rsidRPr="004D5F78">
              <w:rPr>
                <w:rFonts w:cs="Arial"/>
              </w:rPr>
              <w:t>objektu</w:t>
            </w:r>
            <w:proofErr w:type="spellEnd"/>
            <w:r w:rsidRPr="00627EE9">
              <w:rPr>
                <w:rFonts w:cs="Arial"/>
              </w:rPr>
              <w:t xml:space="preserve"> min.2-3 </w:t>
            </w:r>
            <w:proofErr w:type="spellStart"/>
            <w:r w:rsidRPr="00627EE9">
              <w:rPr>
                <w:rFonts w:cs="Arial"/>
              </w:rPr>
              <w:t>sondy</w:t>
            </w:r>
            <w:proofErr w:type="spellEnd"/>
            <w:r w:rsidRPr="00627EE9">
              <w:rPr>
                <w:rFonts w:cs="Arial"/>
              </w:rPr>
              <w:t xml:space="preserve"> </w:t>
            </w:r>
            <w:proofErr w:type="spellStart"/>
            <w:r w:rsidRPr="00627EE9">
              <w:rPr>
                <w:rFonts w:cs="Arial"/>
              </w:rPr>
              <w:t>na</w:t>
            </w:r>
            <w:proofErr w:type="spellEnd"/>
            <w:r w:rsidRPr="00627EE9">
              <w:rPr>
                <w:rFonts w:cs="Arial"/>
              </w:rPr>
              <w:t xml:space="preserve"> </w:t>
            </w:r>
            <w:proofErr w:type="spellStart"/>
            <w:r w:rsidRPr="00627EE9">
              <w:rPr>
                <w:rFonts w:cs="Arial"/>
              </w:rPr>
              <w:t>objekt</w:t>
            </w:r>
            <w:proofErr w:type="spellEnd"/>
          </w:p>
        </w:tc>
      </w:tr>
      <w:tr w:rsidR="00E03058" w:rsidRPr="004D5F78" w14:paraId="09ECF097" w14:textId="77777777" w:rsidTr="00E10A0A">
        <w:trPr>
          <w:trHeight w:hRule="exact" w:val="842"/>
        </w:trPr>
        <w:tc>
          <w:tcPr>
            <w:tcW w:w="3245" w:type="dxa"/>
            <w:tcBorders>
              <w:top w:val="single" w:sz="5" w:space="0" w:color="000000"/>
              <w:left w:val="single" w:sz="5" w:space="0" w:color="000000"/>
              <w:bottom w:val="single" w:sz="5" w:space="0" w:color="000000"/>
              <w:right w:val="single" w:sz="5" w:space="0" w:color="000000"/>
            </w:tcBorders>
          </w:tcPr>
          <w:p w14:paraId="281BFC97" w14:textId="77777777" w:rsidR="00E03058" w:rsidRPr="004D5F78" w:rsidRDefault="00E03058" w:rsidP="00E10A0A">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u</w:t>
            </w:r>
            <w:r w:rsidRPr="004D5F78">
              <w:rPr>
                <w:rFonts w:cs="Arial"/>
                <w:spacing w:val="-1"/>
              </w:rPr>
              <w:t xml:space="preserve"> </w:t>
            </w:r>
            <w:proofErr w:type="spellStart"/>
            <w:r w:rsidRPr="004D5F78">
              <w:rPr>
                <w:rFonts w:cs="Arial"/>
                <w:spacing w:val="-1"/>
              </w:rPr>
              <w:t>objektů</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54B5E893" w14:textId="77777777" w:rsidR="00E03058" w:rsidRPr="004D5F78" w:rsidRDefault="00E03058" w:rsidP="00E10A0A">
            <w:pPr>
              <w:ind w:left="378" w:right="255" w:hanging="120"/>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hloubky</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2"/>
              </w:rPr>
              <w:t>nebo</w:t>
            </w:r>
            <w:proofErr w:type="spellEnd"/>
            <w:r w:rsidRPr="004D5F78">
              <w:rPr>
                <w:rFonts w:cs="Arial"/>
                <w:spacing w:val="27"/>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skalního</w:t>
            </w:r>
            <w:proofErr w:type="spellEnd"/>
            <w:r w:rsidRPr="004D5F78">
              <w:rPr>
                <w:rFonts w:cs="Arial"/>
                <w:spacing w:val="-1"/>
              </w:rPr>
              <w:t xml:space="preserve"> </w:t>
            </w:r>
            <w:proofErr w:type="spellStart"/>
            <w:r w:rsidRPr="004D5F78">
              <w:rPr>
                <w:rFonts w:cs="Arial"/>
                <w:spacing w:val="-1"/>
              </w:rPr>
              <w:t>podkladu</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61A82053" w14:textId="77777777" w:rsidR="00E03058" w:rsidRPr="004D5F78" w:rsidRDefault="00E03058" w:rsidP="00E10A0A">
            <w:pPr>
              <w:ind w:left="430" w:right="310" w:hanging="120"/>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hloubky</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2"/>
              </w:rPr>
              <w:t>nebo</w:t>
            </w:r>
            <w:proofErr w:type="spellEnd"/>
            <w:r w:rsidRPr="004D5F78">
              <w:rPr>
                <w:rFonts w:cs="Arial"/>
                <w:spacing w:val="27"/>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skalního</w:t>
            </w:r>
            <w:proofErr w:type="spellEnd"/>
            <w:r w:rsidRPr="004D5F78">
              <w:rPr>
                <w:rFonts w:cs="Arial"/>
                <w:spacing w:val="-1"/>
              </w:rPr>
              <w:t xml:space="preserve"> </w:t>
            </w:r>
            <w:proofErr w:type="spellStart"/>
            <w:r w:rsidRPr="004D5F78">
              <w:rPr>
                <w:rFonts w:cs="Arial"/>
                <w:spacing w:val="-1"/>
              </w:rPr>
              <w:t>podkladu</w:t>
            </w:r>
            <w:proofErr w:type="spellEnd"/>
          </w:p>
        </w:tc>
      </w:tr>
    </w:tbl>
    <w:p w14:paraId="61D67B90" w14:textId="77777777" w:rsidR="00E03058" w:rsidRPr="004D5F78" w:rsidRDefault="00E03058" w:rsidP="00E03058">
      <w:pPr>
        <w:widowControl w:val="0"/>
        <w:spacing w:after="0" w:line="259" w:lineRule="exact"/>
        <w:ind w:left="395"/>
        <w:rPr>
          <w:rFonts w:eastAsia="Calibri" w:cs="Arial"/>
          <w:spacing w:val="-1"/>
          <w:szCs w:val="22"/>
        </w:rPr>
      </w:pPr>
    </w:p>
    <w:p w14:paraId="7C4F31AE" w14:textId="77777777" w:rsidR="00E03058" w:rsidRPr="004D5F78" w:rsidRDefault="00E03058" w:rsidP="00E03058">
      <w:pPr>
        <w:widowControl w:val="0"/>
        <w:spacing w:after="0" w:line="259" w:lineRule="exact"/>
        <w:ind w:left="395"/>
        <w:rPr>
          <w:rFonts w:eastAsia="Calibri" w:cs="Arial"/>
          <w:szCs w:val="22"/>
        </w:rPr>
      </w:pPr>
      <w:r w:rsidRPr="004D5F78">
        <w:rPr>
          <w:rFonts w:eastAsia="Calibri" w:cs="Arial"/>
          <w:spacing w:val="-1"/>
          <w:szCs w:val="22"/>
        </w:rPr>
        <w:t>Poznámka:</w:t>
      </w:r>
    </w:p>
    <w:p w14:paraId="0531CF69" w14:textId="77777777" w:rsidR="00E03058" w:rsidRPr="004D5F78" w:rsidRDefault="00E03058" w:rsidP="00E03058">
      <w:pPr>
        <w:widowControl w:val="0"/>
        <w:tabs>
          <w:tab w:val="left" w:pos="1477"/>
        </w:tabs>
        <w:spacing w:before="41" w:after="0" w:line="273" w:lineRule="auto"/>
        <w:ind w:left="1116" w:right="57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w:t>
      </w:r>
      <w:r w:rsidRPr="004D5F78">
        <w:rPr>
          <w:rFonts w:eastAsia="Calibri" w:cs="Arial"/>
          <w:spacing w:val="8"/>
          <w:szCs w:val="22"/>
        </w:rPr>
        <w:t xml:space="preserve"> </w:t>
      </w:r>
      <w:r w:rsidRPr="004D5F78">
        <w:rPr>
          <w:rFonts w:eastAsia="Calibri" w:cs="Arial"/>
          <w:spacing w:val="-1"/>
          <w:szCs w:val="22"/>
        </w:rPr>
        <w:t>při</w:t>
      </w:r>
      <w:r w:rsidRPr="004D5F78">
        <w:rPr>
          <w:rFonts w:eastAsia="Calibri" w:cs="Arial"/>
          <w:szCs w:val="22"/>
        </w:rPr>
        <w:t xml:space="preserve"> </w:t>
      </w:r>
      <w:r w:rsidRPr="004D5F78">
        <w:rPr>
          <w:rFonts w:eastAsia="Calibri" w:cs="Arial"/>
          <w:spacing w:val="-1"/>
          <w:szCs w:val="22"/>
        </w:rPr>
        <w:t>stanovení</w:t>
      </w:r>
      <w:r w:rsidRPr="004D5F78">
        <w:rPr>
          <w:rFonts w:eastAsia="Calibri" w:cs="Arial"/>
          <w:szCs w:val="22"/>
        </w:rPr>
        <w:t xml:space="preserve"> </w:t>
      </w:r>
      <w:r w:rsidRPr="004D5F78">
        <w:rPr>
          <w:rFonts w:eastAsia="Calibri" w:cs="Arial"/>
          <w:spacing w:val="-1"/>
          <w:szCs w:val="22"/>
        </w:rPr>
        <w:t>hloubky sondy</w:t>
      </w:r>
      <w:r w:rsidRPr="004D5F78">
        <w:rPr>
          <w:rFonts w:eastAsia="Calibri" w:cs="Arial"/>
          <w:spacing w:val="1"/>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zCs w:val="22"/>
        </w:rPr>
        <w:t xml:space="preserve"> </w:t>
      </w:r>
      <w:r w:rsidRPr="004D5F78">
        <w:rPr>
          <w:rFonts w:eastAsia="Calibri" w:cs="Arial"/>
          <w:spacing w:val="-1"/>
          <w:szCs w:val="22"/>
        </w:rPr>
        <w:t>zohlednit</w:t>
      </w:r>
      <w:r w:rsidRPr="004D5F78">
        <w:rPr>
          <w:rFonts w:eastAsia="Calibri" w:cs="Arial"/>
          <w:spacing w:val="1"/>
          <w:szCs w:val="22"/>
        </w:rPr>
        <w:t xml:space="preserve"> </w:t>
      </w:r>
      <w:r w:rsidRPr="004D5F78">
        <w:rPr>
          <w:rFonts w:eastAsia="Calibri" w:cs="Arial"/>
          <w:spacing w:val="-1"/>
          <w:szCs w:val="22"/>
        </w:rPr>
        <w:t>hloubku budoucího odvodňovacího</w:t>
      </w:r>
      <w:r w:rsidRPr="004D5F78">
        <w:rPr>
          <w:rFonts w:eastAsia="Calibri" w:cs="Arial"/>
          <w:spacing w:val="37"/>
          <w:szCs w:val="22"/>
        </w:rPr>
        <w:t xml:space="preserve"> </w:t>
      </w:r>
      <w:r w:rsidRPr="004D5F78">
        <w:rPr>
          <w:rFonts w:eastAsia="Calibri" w:cs="Arial"/>
          <w:spacing w:val="-1"/>
          <w:szCs w:val="22"/>
        </w:rPr>
        <w:t>zařízení</w:t>
      </w:r>
    </w:p>
    <w:p w14:paraId="62EE9189" w14:textId="77777777" w:rsidR="00E03058" w:rsidRPr="004D5F78" w:rsidRDefault="00E03058" w:rsidP="00E03058">
      <w:pPr>
        <w:widowControl w:val="0"/>
        <w:tabs>
          <w:tab w:val="left" w:pos="1477"/>
        </w:tabs>
        <w:spacing w:before="4" w:after="0" w:line="240" w:lineRule="auto"/>
        <w:ind w:left="111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 xml:space="preserve">- </w:t>
      </w:r>
      <w:r w:rsidRPr="004D5F78">
        <w:rPr>
          <w:rFonts w:eastAsia="Calibri" w:cs="Arial"/>
          <w:spacing w:val="-1"/>
          <w:szCs w:val="22"/>
        </w:rPr>
        <w:t>dále</w:t>
      </w:r>
      <w:r w:rsidRPr="004D5F78">
        <w:rPr>
          <w:rFonts w:eastAsia="Calibri" w:cs="Arial"/>
          <w:spacing w:val="-2"/>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pacing w:val="-3"/>
          <w:szCs w:val="22"/>
        </w:rPr>
        <w:t xml:space="preserve"> </w:t>
      </w:r>
      <w:r w:rsidRPr="004D5F78">
        <w:rPr>
          <w:rFonts w:eastAsia="Calibri" w:cs="Arial"/>
          <w:spacing w:val="-1"/>
          <w:szCs w:val="22"/>
        </w:rPr>
        <w:t>vzít</w:t>
      </w:r>
      <w:r w:rsidRPr="004D5F78">
        <w:rPr>
          <w:rFonts w:eastAsia="Calibri" w:cs="Arial"/>
          <w:spacing w:val="-2"/>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2"/>
          <w:szCs w:val="22"/>
        </w:rPr>
        <w:t>úvahu</w:t>
      </w:r>
      <w:r w:rsidRPr="004D5F78">
        <w:rPr>
          <w:rFonts w:eastAsia="Calibri" w:cs="Arial"/>
          <w:spacing w:val="-1"/>
          <w:szCs w:val="22"/>
        </w:rPr>
        <w:t xml:space="preserve"> únosnost</w:t>
      </w:r>
      <w:r w:rsidRPr="004D5F78">
        <w:rPr>
          <w:rFonts w:eastAsia="Calibri" w:cs="Arial"/>
          <w:spacing w:val="-2"/>
          <w:szCs w:val="22"/>
        </w:rPr>
        <w:t xml:space="preserve"> </w:t>
      </w:r>
      <w:r w:rsidRPr="004D5F78">
        <w:rPr>
          <w:rFonts w:eastAsia="Calibri" w:cs="Arial"/>
          <w:szCs w:val="22"/>
        </w:rPr>
        <w:t xml:space="preserve">a </w:t>
      </w:r>
      <w:r w:rsidRPr="004D5F78">
        <w:rPr>
          <w:rFonts w:eastAsia="Calibri" w:cs="Arial"/>
          <w:spacing w:val="-1"/>
          <w:szCs w:val="22"/>
        </w:rPr>
        <w:t>stlačitelnost</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násypu</w:t>
      </w:r>
    </w:p>
    <w:p w14:paraId="75521CEB" w14:textId="77777777" w:rsidR="00E03058" w:rsidRDefault="00E03058" w:rsidP="00E03058">
      <w:pPr>
        <w:widowControl w:val="0"/>
        <w:spacing w:after="0" w:line="240" w:lineRule="auto"/>
        <w:rPr>
          <w:rFonts w:eastAsia="Calibri" w:cs="Arial"/>
          <w:b/>
          <w:spacing w:val="-1"/>
          <w:szCs w:val="22"/>
        </w:rPr>
      </w:pPr>
    </w:p>
    <w:p w14:paraId="6A2C4FA4" w14:textId="77777777" w:rsidR="00E03058" w:rsidRDefault="00E03058" w:rsidP="00E03058">
      <w:pPr>
        <w:widowControl w:val="0"/>
        <w:spacing w:after="0" w:line="240" w:lineRule="auto"/>
        <w:rPr>
          <w:rFonts w:eastAsia="Calibri" w:cs="Arial"/>
          <w:b/>
          <w:spacing w:val="-1"/>
          <w:szCs w:val="22"/>
        </w:rPr>
      </w:pPr>
    </w:p>
    <w:p w14:paraId="40F8328D" w14:textId="77777777" w:rsidR="00E03058" w:rsidRDefault="00E03058" w:rsidP="00E03058">
      <w:pPr>
        <w:widowControl w:val="0"/>
        <w:spacing w:after="0" w:line="240" w:lineRule="auto"/>
        <w:rPr>
          <w:rFonts w:eastAsia="Calibri" w:cs="Arial"/>
          <w:b/>
          <w:spacing w:val="-1"/>
          <w:szCs w:val="22"/>
        </w:rPr>
      </w:pPr>
    </w:p>
    <w:p w14:paraId="0CB81B40" w14:textId="77777777" w:rsidR="00E03058" w:rsidRPr="004D5F78" w:rsidRDefault="00E03058" w:rsidP="00E03058">
      <w:pPr>
        <w:widowControl w:val="0"/>
        <w:spacing w:after="0" w:line="240" w:lineRule="auto"/>
        <w:rPr>
          <w:rFonts w:eastAsia="Calibri" w:cs="Arial"/>
          <w:szCs w:val="22"/>
        </w:rPr>
      </w:pPr>
      <w:r>
        <w:rPr>
          <w:rFonts w:eastAsia="Calibri" w:cs="Arial"/>
          <w:b/>
          <w:spacing w:val="-1"/>
          <w:szCs w:val="22"/>
        </w:rPr>
        <w:t xml:space="preserve">  </w:t>
      </w:r>
      <w:r w:rsidRPr="004D5F78">
        <w:rPr>
          <w:rFonts w:eastAsia="Calibri" w:cs="Arial"/>
          <w:b/>
          <w:spacing w:val="-1"/>
          <w:szCs w:val="22"/>
        </w:rPr>
        <w:t>C.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terénní</w:t>
      </w:r>
      <w:r w:rsidRPr="004D5F78">
        <w:rPr>
          <w:rFonts w:eastAsia="Calibri" w:cs="Arial"/>
          <w:b/>
          <w:spacing w:val="-3"/>
          <w:szCs w:val="22"/>
        </w:rPr>
        <w:t xml:space="preserve"> </w:t>
      </w:r>
      <w:r w:rsidRPr="004D5F78">
        <w:rPr>
          <w:rFonts w:eastAsia="Calibri" w:cs="Arial"/>
          <w:b/>
          <w:spacing w:val="-1"/>
          <w:szCs w:val="22"/>
        </w:rPr>
        <w:t>měření</w:t>
      </w:r>
      <w:r w:rsidRPr="004D5F78">
        <w:rPr>
          <w:rFonts w:eastAsia="Calibri" w:cs="Arial"/>
          <w:b/>
          <w:szCs w:val="22"/>
        </w:rPr>
        <w:t xml:space="preserve"> a </w:t>
      </w:r>
      <w:r w:rsidRPr="004D5F78">
        <w:rPr>
          <w:rFonts w:eastAsia="Calibri" w:cs="Arial"/>
          <w:b/>
          <w:spacing w:val="-1"/>
          <w:szCs w:val="22"/>
        </w:rPr>
        <w:t>laboratorní</w:t>
      </w:r>
      <w:r w:rsidRPr="004D5F78">
        <w:rPr>
          <w:rFonts w:eastAsia="Calibri" w:cs="Arial"/>
          <w:b/>
          <w:szCs w:val="22"/>
        </w:rPr>
        <w:t xml:space="preserve"> </w:t>
      </w:r>
      <w:r w:rsidRPr="004D5F78">
        <w:rPr>
          <w:rFonts w:eastAsia="Calibri" w:cs="Arial"/>
          <w:b/>
          <w:spacing w:val="-1"/>
          <w:szCs w:val="22"/>
        </w:rPr>
        <w:t>zkoušky:</w:t>
      </w:r>
    </w:p>
    <w:p w14:paraId="0DFA196E" w14:textId="77777777" w:rsidR="00E03058" w:rsidRPr="004D5F78" w:rsidRDefault="00E03058" w:rsidP="00E03058">
      <w:pPr>
        <w:widowControl w:val="0"/>
        <w:numPr>
          <w:ilvl w:val="0"/>
          <w:numId w:val="76"/>
        </w:numPr>
        <w:tabs>
          <w:tab w:val="left" w:pos="1116"/>
        </w:tabs>
        <w:spacing w:before="41" w:after="0" w:line="275" w:lineRule="auto"/>
        <w:ind w:right="254"/>
        <w:jc w:val="both"/>
        <w:rPr>
          <w:rFonts w:eastAsia="Calibri" w:cs="Arial"/>
          <w:szCs w:val="22"/>
        </w:rPr>
      </w:pPr>
      <w:r w:rsidRPr="004D5F78">
        <w:rPr>
          <w:rFonts w:eastAsia="Calibri" w:cs="Arial"/>
          <w:spacing w:val="-1"/>
          <w:szCs w:val="22"/>
        </w:rPr>
        <w:t>Výsledky</w:t>
      </w:r>
      <w:r w:rsidRPr="004D5F78">
        <w:rPr>
          <w:rFonts w:eastAsia="Calibri" w:cs="Arial"/>
          <w:spacing w:val="29"/>
          <w:szCs w:val="22"/>
        </w:rPr>
        <w:t xml:space="preserve"> </w:t>
      </w:r>
      <w:r w:rsidRPr="004D5F78">
        <w:rPr>
          <w:rFonts w:eastAsia="Calibri" w:cs="Arial"/>
          <w:spacing w:val="-1"/>
          <w:szCs w:val="22"/>
          <w:u w:val="single"/>
        </w:rPr>
        <w:t>předcházejících</w:t>
      </w:r>
      <w:r w:rsidRPr="004D5F78">
        <w:rPr>
          <w:rFonts w:eastAsia="Calibri" w:cs="Arial"/>
          <w:spacing w:val="29"/>
          <w:szCs w:val="22"/>
          <w:u w:val="single"/>
        </w:rPr>
        <w:t xml:space="preserve"> </w:t>
      </w:r>
      <w:r w:rsidRPr="004D5F78">
        <w:rPr>
          <w:rFonts w:eastAsia="Calibri" w:cs="Arial"/>
          <w:spacing w:val="-1"/>
          <w:szCs w:val="22"/>
          <w:u w:val="single"/>
        </w:rPr>
        <w:t>etap</w:t>
      </w:r>
      <w:r w:rsidRPr="004D5F78">
        <w:rPr>
          <w:rFonts w:eastAsia="Calibri" w:cs="Arial"/>
          <w:spacing w:val="29"/>
          <w:szCs w:val="22"/>
          <w:u w:val="single"/>
        </w:rPr>
        <w:t xml:space="preserve"> </w:t>
      </w:r>
      <w:r w:rsidRPr="004D5F78">
        <w:rPr>
          <w:rFonts w:eastAsia="Calibri" w:cs="Arial"/>
          <w:spacing w:val="-1"/>
          <w:szCs w:val="22"/>
          <w:u w:val="single"/>
        </w:rPr>
        <w:t>průzkumu</w:t>
      </w:r>
      <w:r w:rsidRPr="004D5F78">
        <w:rPr>
          <w:rFonts w:eastAsia="Calibri" w:cs="Arial"/>
          <w:spacing w:val="28"/>
          <w:szCs w:val="22"/>
        </w:rPr>
        <w:t xml:space="preserve"> </w:t>
      </w:r>
      <w:r w:rsidRPr="004D5F78">
        <w:rPr>
          <w:rFonts w:eastAsia="Calibri" w:cs="Arial"/>
          <w:spacing w:val="-1"/>
          <w:szCs w:val="22"/>
        </w:rPr>
        <w:t>doplnit</w:t>
      </w:r>
      <w:r w:rsidRPr="004D5F78">
        <w:rPr>
          <w:rFonts w:eastAsia="Calibri" w:cs="Arial"/>
          <w:spacing w:val="30"/>
          <w:szCs w:val="22"/>
        </w:rPr>
        <w:t xml:space="preserve"> </w:t>
      </w:r>
      <w:r w:rsidRPr="004D5F78">
        <w:rPr>
          <w:rFonts w:eastAsia="Calibri" w:cs="Arial"/>
          <w:spacing w:val="-1"/>
          <w:szCs w:val="22"/>
        </w:rPr>
        <w:t>dynamickými</w:t>
      </w:r>
      <w:r w:rsidRPr="004D5F78">
        <w:rPr>
          <w:rFonts w:eastAsia="Calibri" w:cs="Arial"/>
          <w:spacing w:val="29"/>
          <w:szCs w:val="22"/>
        </w:rPr>
        <w:t xml:space="preserve"> </w:t>
      </w:r>
      <w:r w:rsidRPr="004D5F78">
        <w:rPr>
          <w:rFonts w:eastAsia="Calibri" w:cs="Arial"/>
          <w:szCs w:val="22"/>
        </w:rPr>
        <w:t>a</w:t>
      </w:r>
      <w:r w:rsidRPr="004D5F78">
        <w:rPr>
          <w:rFonts w:eastAsia="Calibri" w:cs="Arial"/>
          <w:spacing w:val="29"/>
          <w:szCs w:val="22"/>
        </w:rPr>
        <w:t xml:space="preserve"> </w:t>
      </w:r>
      <w:r w:rsidRPr="004D5F78">
        <w:rPr>
          <w:rFonts w:eastAsia="Calibri" w:cs="Arial"/>
          <w:spacing w:val="-1"/>
          <w:szCs w:val="22"/>
        </w:rPr>
        <w:t>statickými</w:t>
      </w:r>
      <w:r w:rsidRPr="004D5F78">
        <w:rPr>
          <w:rFonts w:eastAsia="Calibri" w:cs="Arial"/>
          <w:spacing w:val="28"/>
          <w:szCs w:val="22"/>
        </w:rPr>
        <w:t xml:space="preserve"> </w:t>
      </w:r>
      <w:r w:rsidRPr="004D5F78">
        <w:rPr>
          <w:rFonts w:eastAsia="Calibri" w:cs="Arial"/>
          <w:spacing w:val="-1"/>
          <w:szCs w:val="22"/>
        </w:rPr>
        <w:t>penetracemi</w:t>
      </w:r>
      <w:r w:rsidRPr="004D5F78">
        <w:rPr>
          <w:rFonts w:eastAsia="Calibri" w:cs="Arial"/>
          <w:spacing w:val="29"/>
          <w:szCs w:val="22"/>
        </w:rPr>
        <w:t xml:space="preserve"> </w:t>
      </w:r>
      <w:r w:rsidRPr="004D5F78">
        <w:rPr>
          <w:rFonts w:eastAsia="Calibri" w:cs="Arial"/>
          <w:spacing w:val="-1"/>
          <w:szCs w:val="22"/>
        </w:rPr>
        <w:t>za</w:t>
      </w:r>
      <w:r w:rsidRPr="004D5F78">
        <w:rPr>
          <w:rFonts w:eastAsia="Calibri" w:cs="Arial"/>
          <w:spacing w:val="63"/>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upřesnění</w:t>
      </w:r>
      <w:r w:rsidRPr="004D5F78">
        <w:rPr>
          <w:rFonts w:eastAsia="Calibri" w:cs="Arial"/>
          <w:spacing w:val="22"/>
          <w:szCs w:val="22"/>
        </w:rPr>
        <w:t xml:space="preserve"> </w:t>
      </w:r>
      <w:r w:rsidRPr="004D5F78">
        <w:rPr>
          <w:rFonts w:eastAsia="Calibri" w:cs="Arial"/>
          <w:spacing w:val="-1"/>
          <w:szCs w:val="22"/>
        </w:rPr>
        <w:t>geotechnických</w:t>
      </w:r>
      <w:r w:rsidRPr="004D5F78">
        <w:rPr>
          <w:rFonts w:eastAsia="Calibri" w:cs="Arial"/>
          <w:spacing w:val="21"/>
          <w:szCs w:val="22"/>
        </w:rPr>
        <w:t xml:space="preserve"> </w:t>
      </w:r>
      <w:r w:rsidRPr="004D5F78">
        <w:rPr>
          <w:rFonts w:eastAsia="Calibri" w:cs="Arial"/>
          <w:spacing w:val="-1"/>
          <w:szCs w:val="22"/>
        </w:rPr>
        <w:t>vlastností</w:t>
      </w:r>
      <w:r w:rsidRPr="004D5F78">
        <w:rPr>
          <w:rFonts w:eastAsia="Calibri" w:cs="Arial"/>
          <w:spacing w:val="22"/>
          <w:szCs w:val="22"/>
        </w:rPr>
        <w:t xml:space="preserve"> </w:t>
      </w:r>
      <w:r w:rsidRPr="004D5F78">
        <w:rPr>
          <w:rFonts w:eastAsia="Calibri" w:cs="Arial"/>
          <w:spacing w:val="-1"/>
          <w:szCs w:val="22"/>
        </w:rPr>
        <w:t>zemin</w:t>
      </w:r>
      <w:r w:rsidRPr="004D5F78">
        <w:rPr>
          <w:rFonts w:eastAsia="Calibri" w:cs="Arial"/>
          <w:spacing w:val="21"/>
          <w:szCs w:val="22"/>
        </w:rPr>
        <w:t xml:space="preserve"> </w:t>
      </w:r>
      <w:r w:rsidRPr="004D5F78">
        <w:rPr>
          <w:rFonts w:eastAsia="Calibri" w:cs="Arial"/>
          <w:spacing w:val="-1"/>
          <w:szCs w:val="22"/>
        </w:rPr>
        <w:t>budoucího</w:t>
      </w:r>
      <w:r w:rsidRPr="004D5F78">
        <w:rPr>
          <w:rFonts w:eastAsia="Calibri" w:cs="Arial"/>
          <w:spacing w:val="23"/>
          <w:szCs w:val="22"/>
        </w:rPr>
        <w:t xml:space="preserve"> </w:t>
      </w:r>
      <w:r w:rsidRPr="004D5F78">
        <w:rPr>
          <w:rFonts w:eastAsia="Calibri" w:cs="Arial"/>
          <w:spacing w:val="-1"/>
          <w:szCs w:val="22"/>
        </w:rPr>
        <w:t>zemního</w:t>
      </w:r>
      <w:r w:rsidRPr="004D5F78">
        <w:rPr>
          <w:rFonts w:eastAsia="Calibri" w:cs="Arial"/>
          <w:spacing w:val="23"/>
          <w:szCs w:val="22"/>
        </w:rPr>
        <w:t xml:space="preserve"> </w:t>
      </w:r>
      <w:r w:rsidRPr="004D5F78">
        <w:rPr>
          <w:rFonts w:eastAsia="Calibri" w:cs="Arial"/>
          <w:spacing w:val="-1"/>
          <w:szCs w:val="22"/>
        </w:rPr>
        <w:t>tělesa</w:t>
      </w:r>
      <w:r w:rsidRPr="004D5F78">
        <w:rPr>
          <w:rFonts w:eastAsia="Calibri" w:cs="Arial"/>
          <w:spacing w:val="19"/>
          <w:szCs w:val="22"/>
        </w:rPr>
        <w:t xml:space="preserve"> </w:t>
      </w:r>
      <w:r w:rsidRPr="004D5F78">
        <w:rPr>
          <w:rFonts w:eastAsia="Calibri" w:cs="Arial"/>
          <w:spacing w:val="-1"/>
          <w:szCs w:val="22"/>
        </w:rPr>
        <w:t>případně</w:t>
      </w:r>
      <w:r w:rsidRPr="004D5F78">
        <w:rPr>
          <w:rFonts w:eastAsia="Calibri" w:cs="Arial"/>
          <w:spacing w:val="22"/>
          <w:szCs w:val="22"/>
        </w:rPr>
        <w:t xml:space="preserve"> </w:t>
      </w:r>
      <w:r w:rsidRPr="004D5F78">
        <w:rPr>
          <w:rFonts w:eastAsia="Calibri" w:cs="Arial"/>
          <w:spacing w:val="-1"/>
          <w:szCs w:val="22"/>
        </w:rPr>
        <w:t>pro</w:t>
      </w:r>
      <w:r w:rsidRPr="004D5F78">
        <w:rPr>
          <w:rFonts w:eastAsia="Calibri" w:cs="Arial"/>
          <w:spacing w:val="57"/>
          <w:szCs w:val="22"/>
        </w:rPr>
        <w:t xml:space="preserve"> </w:t>
      </w:r>
      <w:r w:rsidRPr="004D5F78">
        <w:rPr>
          <w:rFonts w:eastAsia="Calibri" w:cs="Arial"/>
          <w:szCs w:val="22"/>
        </w:rPr>
        <w:t>místa</w:t>
      </w:r>
      <w:r w:rsidRPr="004D5F78">
        <w:rPr>
          <w:rFonts w:eastAsia="Calibri" w:cs="Arial"/>
          <w:spacing w:val="-3"/>
          <w:szCs w:val="22"/>
        </w:rPr>
        <w:t xml:space="preserve"> </w:t>
      </w:r>
      <w:r w:rsidRPr="004D5F78">
        <w:rPr>
          <w:rFonts w:eastAsia="Calibri" w:cs="Arial"/>
          <w:spacing w:val="-1"/>
          <w:szCs w:val="22"/>
        </w:rPr>
        <w:t>nepřístupná</w:t>
      </w:r>
      <w:r w:rsidRPr="004D5F78">
        <w:rPr>
          <w:rFonts w:eastAsia="Calibri" w:cs="Arial"/>
          <w:szCs w:val="22"/>
        </w:rPr>
        <w:t xml:space="preserve"> </w:t>
      </w:r>
      <w:r w:rsidRPr="004D5F78">
        <w:rPr>
          <w:rFonts w:eastAsia="Calibri" w:cs="Arial"/>
          <w:spacing w:val="-1"/>
          <w:szCs w:val="22"/>
        </w:rPr>
        <w:t>vrtným</w:t>
      </w:r>
      <w:r w:rsidRPr="004D5F78">
        <w:rPr>
          <w:rFonts w:eastAsia="Calibri" w:cs="Arial"/>
          <w:spacing w:val="1"/>
          <w:szCs w:val="22"/>
        </w:rPr>
        <w:t xml:space="preserve"> </w:t>
      </w:r>
      <w:r w:rsidRPr="004D5F78">
        <w:rPr>
          <w:rFonts w:eastAsia="Calibri" w:cs="Arial"/>
          <w:spacing w:val="-1"/>
          <w:szCs w:val="22"/>
        </w:rPr>
        <w:t>soupravám</w:t>
      </w:r>
    </w:p>
    <w:p w14:paraId="4EAE46C2" w14:textId="77777777" w:rsidR="00E03058" w:rsidRPr="004D5F78" w:rsidRDefault="00E03058" w:rsidP="00E03058">
      <w:pPr>
        <w:widowControl w:val="0"/>
        <w:numPr>
          <w:ilvl w:val="0"/>
          <w:numId w:val="76"/>
        </w:numPr>
        <w:tabs>
          <w:tab w:val="left" w:pos="1116"/>
        </w:tabs>
        <w:spacing w:before="1" w:after="0" w:line="240" w:lineRule="auto"/>
        <w:ind w:right="253"/>
        <w:jc w:val="both"/>
        <w:rPr>
          <w:rFonts w:eastAsia="Calibri" w:cs="Arial"/>
          <w:szCs w:val="22"/>
        </w:rPr>
      </w:pPr>
      <w:r w:rsidRPr="004D5F78">
        <w:rPr>
          <w:rFonts w:eastAsia="Calibri" w:cs="Arial"/>
          <w:spacing w:val="-1"/>
          <w:szCs w:val="22"/>
        </w:rPr>
        <w:t>Laboratorní</w:t>
      </w:r>
      <w:r w:rsidRPr="004D5F78">
        <w:rPr>
          <w:rFonts w:eastAsia="Calibri" w:cs="Arial"/>
          <w:spacing w:val="24"/>
          <w:szCs w:val="22"/>
        </w:rPr>
        <w:t xml:space="preserve"> </w:t>
      </w:r>
      <w:r w:rsidRPr="004D5F78">
        <w:rPr>
          <w:rFonts w:eastAsia="Calibri" w:cs="Arial"/>
          <w:spacing w:val="-1"/>
          <w:szCs w:val="22"/>
        </w:rPr>
        <w:t>zkoušky</w:t>
      </w:r>
      <w:r w:rsidRPr="004D5F78">
        <w:rPr>
          <w:rFonts w:eastAsia="Calibri" w:cs="Arial"/>
          <w:spacing w:val="24"/>
          <w:szCs w:val="22"/>
        </w:rPr>
        <w:t xml:space="preserve"> </w:t>
      </w:r>
      <w:r w:rsidRPr="004D5F78">
        <w:rPr>
          <w:rFonts w:eastAsia="Calibri" w:cs="Arial"/>
          <w:spacing w:val="-1"/>
          <w:szCs w:val="22"/>
        </w:rPr>
        <w:t>zemin,</w:t>
      </w:r>
      <w:r w:rsidRPr="004D5F78">
        <w:rPr>
          <w:rFonts w:eastAsia="Calibri" w:cs="Arial"/>
          <w:spacing w:val="24"/>
          <w:szCs w:val="22"/>
        </w:rPr>
        <w:t xml:space="preserve"> </w:t>
      </w:r>
      <w:r w:rsidRPr="004D5F78">
        <w:rPr>
          <w:rFonts w:eastAsia="Calibri" w:cs="Arial"/>
          <w:spacing w:val="-1"/>
          <w:szCs w:val="22"/>
        </w:rPr>
        <w:t>skalních</w:t>
      </w:r>
      <w:r w:rsidRPr="004D5F78">
        <w:rPr>
          <w:rFonts w:eastAsia="Calibri" w:cs="Arial"/>
          <w:spacing w:val="24"/>
          <w:szCs w:val="22"/>
        </w:rPr>
        <w:t xml:space="preserve"> </w:t>
      </w:r>
      <w:r w:rsidRPr="004D5F78">
        <w:rPr>
          <w:rFonts w:eastAsia="Calibri" w:cs="Arial"/>
          <w:szCs w:val="22"/>
        </w:rPr>
        <w:t>a</w:t>
      </w:r>
      <w:r w:rsidRPr="004D5F78">
        <w:rPr>
          <w:rFonts w:eastAsia="Calibri" w:cs="Arial"/>
          <w:spacing w:val="24"/>
          <w:szCs w:val="22"/>
        </w:rPr>
        <w:t xml:space="preserve"> </w:t>
      </w:r>
      <w:proofErr w:type="spellStart"/>
      <w:r w:rsidRPr="004D5F78">
        <w:rPr>
          <w:rFonts w:eastAsia="Calibri" w:cs="Arial"/>
          <w:spacing w:val="-1"/>
          <w:szCs w:val="22"/>
        </w:rPr>
        <w:t>poloskalních</w:t>
      </w:r>
      <w:proofErr w:type="spellEnd"/>
      <w:r w:rsidRPr="004D5F78">
        <w:rPr>
          <w:rFonts w:eastAsia="Calibri" w:cs="Arial"/>
          <w:spacing w:val="24"/>
          <w:szCs w:val="22"/>
        </w:rPr>
        <w:t xml:space="preserve"> </w:t>
      </w:r>
      <w:r w:rsidRPr="004D5F78">
        <w:rPr>
          <w:rFonts w:eastAsia="Calibri" w:cs="Arial"/>
          <w:spacing w:val="-1"/>
          <w:szCs w:val="22"/>
        </w:rPr>
        <w:t>hornin</w:t>
      </w:r>
      <w:r w:rsidRPr="004D5F78">
        <w:rPr>
          <w:rFonts w:eastAsia="Calibri" w:cs="Arial"/>
          <w:spacing w:val="24"/>
          <w:szCs w:val="22"/>
        </w:rPr>
        <w:t xml:space="preserve"> </w:t>
      </w:r>
      <w:r w:rsidRPr="004D5F78">
        <w:rPr>
          <w:rFonts w:eastAsia="Calibri" w:cs="Arial"/>
          <w:szCs w:val="22"/>
        </w:rPr>
        <w:t>se</w:t>
      </w:r>
      <w:r w:rsidRPr="004D5F78">
        <w:rPr>
          <w:rFonts w:eastAsia="Calibri" w:cs="Arial"/>
          <w:spacing w:val="25"/>
          <w:szCs w:val="22"/>
        </w:rPr>
        <w:t xml:space="preserve"> </w:t>
      </w:r>
      <w:r w:rsidRPr="004D5F78">
        <w:rPr>
          <w:rFonts w:eastAsia="Calibri" w:cs="Arial"/>
          <w:spacing w:val="-1"/>
          <w:szCs w:val="22"/>
        </w:rPr>
        <w:t>provádí</w:t>
      </w:r>
      <w:r w:rsidRPr="004D5F78">
        <w:rPr>
          <w:rFonts w:eastAsia="Calibri" w:cs="Arial"/>
          <w:spacing w:val="24"/>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rozšířeném</w:t>
      </w:r>
      <w:r w:rsidRPr="004D5F78">
        <w:rPr>
          <w:rFonts w:eastAsia="Calibri" w:cs="Arial"/>
          <w:spacing w:val="26"/>
          <w:szCs w:val="22"/>
        </w:rPr>
        <w:t xml:space="preserve"> </w:t>
      </w:r>
      <w:r w:rsidRPr="004D5F78">
        <w:rPr>
          <w:rFonts w:eastAsia="Calibri" w:cs="Arial"/>
          <w:spacing w:val="-1"/>
          <w:szCs w:val="22"/>
        </w:rPr>
        <w:t>rozsahu</w:t>
      </w:r>
      <w:r w:rsidRPr="004D5F78">
        <w:rPr>
          <w:rFonts w:eastAsia="Calibri" w:cs="Arial"/>
          <w:spacing w:val="65"/>
          <w:szCs w:val="22"/>
        </w:rPr>
        <w:t xml:space="preserve"> </w:t>
      </w:r>
      <w:r w:rsidRPr="004D5F78">
        <w:rPr>
          <w:rFonts w:eastAsia="Calibri" w:cs="Arial"/>
          <w:spacing w:val="-1"/>
          <w:szCs w:val="22"/>
        </w:rPr>
        <w:t>než</w:t>
      </w:r>
      <w:r w:rsidRPr="004D5F78">
        <w:rPr>
          <w:rFonts w:eastAsia="Calibri" w:cs="Arial"/>
          <w:spacing w:val="30"/>
          <w:szCs w:val="22"/>
        </w:rPr>
        <w:t xml:space="preserve"> </w:t>
      </w:r>
      <w:r w:rsidRPr="004D5F78">
        <w:rPr>
          <w:rFonts w:eastAsia="Calibri" w:cs="Arial"/>
          <w:szCs w:val="22"/>
        </w:rPr>
        <w:t>u</w:t>
      </w:r>
      <w:r w:rsidRPr="004D5F78">
        <w:rPr>
          <w:rFonts w:eastAsia="Calibri" w:cs="Arial"/>
          <w:spacing w:val="31"/>
          <w:szCs w:val="22"/>
        </w:rPr>
        <w:t xml:space="preserve"> </w:t>
      </w:r>
      <w:r w:rsidRPr="004D5F78">
        <w:rPr>
          <w:rFonts w:eastAsia="Calibri" w:cs="Arial"/>
          <w:spacing w:val="-1"/>
          <w:szCs w:val="22"/>
        </w:rPr>
        <w:t>předcházejících</w:t>
      </w:r>
      <w:r w:rsidRPr="004D5F78">
        <w:rPr>
          <w:rFonts w:eastAsia="Calibri" w:cs="Arial"/>
          <w:spacing w:val="31"/>
          <w:szCs w:val="22"/>
        </w:rPr>
        <w:t xml:space="preserve"> </w:t>
      </w:r>
      <w:r w:rsidRPr="004D5F78">
        <w:rPr>
          <w:rFonts w:eastAsia="Calibri" w:cs="Arial"/>
          <w:spacing w:val="-1"/>
          <w:szCs w:val="22"/>
        </w:rPr>
        <w:t>etap</w:t>
      </w:r>
      <w:r w:rsidRPr="004D5F78">
        <w:rPr>
          <w:rFonts w:eastAsia="Calibri" w:cs="Arial"/>
          <w:spacing w:val="30"/>
          <w:szCs w:val="22"/>
        </w:rPr>
        <w:t xml:space="preserve"> </w:t>
      </w:r>
      <w:r w:rsidRPr="004D5F78">
        <w:rPr>
          <w:rFonts w:eastAsia="Calibri" w:cs="Arial"/>
          <w:spacing w:val="-1"/>
          <w:szCs w:val="22"/>
        </w:rPr>
        <w:t>průzkumu</w:t>
      </w:r>
      <w:r w:rsidRPr="004D5F78">
        <w:rPr>
          <w:rFonts w:eastAsia="Calibri" w:cs="Arial"/>
          <w:spacing w:val="31"/>
          <w:szCs w:val="22"/>
        </w:rPr>
        <w:t xml:space="preserve"> </w:t>
      </w:r>
      <w:r w:rsidRPr="004D5F78">
        <w:rPr>
          <w:rFonts w:eastAsia="Calibri" w:cs="Arial"/>
          <w:szCs w:val="22"/>
        </w:rPr>
        <w:t>a</w:t>
      </w:r>
      <w:r w:rsidRPr="004D5F78">
        <w:rPr>
          <w:rFonts w:eastAsia="Calibri" w:cs="Arial"/>
          <w:spacing w:val="32"/>
          <w:szCs w:val="22"/>
        </w:rPr>
        <w:t xml:space="preserve"> </w:t>
      </w:r>
      <w:r w:rsidRPr="004D5F78">
        <w:rPr>
          <w:rFonts w:eastAsia="Calibri" w:cs="Arial"/>
          <w:szCs w:val="22"/>
        </w:rPr>
        <w:t>to</w:t>
      </w:r>
      <w:r w:rsidRPr="004D5F78">
        <w:rPr>
          <w:rFonts w:eastAsia="Calibri" w:cs="Arial"/>
          <w:spacing w:val="33"/>
          <w:szCs w:val="22"/>
        </w:rPr>
        <w:t xml:space="preserve"> </w:t>
      </w:r>
      <w:r w:rsidRPr="004D5F78">
        <w:rPr>
          <w:rFonts w:eastAsia="Calibri" w:cs="Arial"/>
          <w:spacing w:val="-1"/>
          <w:szCs w:val="22"/>
        </w:rPr>
        <w:t>pro</w:t>
      </w:r>
      <w:r w:rsidRPr="004D5F78">
        <w:rPr>
          <w:rFonts w:eastAsia="Calibri" w:cs="Arial"/>
          <w:spacing w:val="32"/>
          <w:szCs w:val="22"/>
        </w:rPr>
        <w:t xml:space="preserve"> </w:t>
      </w:r>
      <w:r w:rsidRPr="004D5F78">
        <w:rPr>
          <w:rFonts w:eastAsia="Calibri" w:cs="Arial"/>
          <w:spacing w:val="-1"/>
          <w:szCs w:val="22"/>
        </w:rPr>
        <w:t>stanovení</w:t>
      </w:r>
      <w:r w:rsidRPr="004D5F78">
        <w:rPr>
          <w:rFonts w:eastAsia="Calibri" w:cs="Arial"/>
          <w:spacing w:val="32"/>
          <w:szCs w:val="22"/>
        </w:rPr>
        <w:t xml:space="preserve"> </w:t>
      </w:r>
      <w:r w:rsidRPr="004D5F78">
        <w:rPr>
          <w:rFonts w:eastAsia="Calibri" w:cs="Arial"/>
          <w:spacing w:val="-1"/>
          <w:szCs w:val="22"/>
        </w:rPr>
        <w:t>popisných</w:t>
      </w:r>
      <w:r w:rsidRPr="004D5F78">
        <w:rPr>
          <w:rFonts w:eastAsia="Calibri" w:cs="Arial"/>
          <w:spacing w:val="31"/>
          <w:szCs w:val="22"/>
        </w:rPr>
        <w:t xml:space="preserve"> </w:t>
      </w:r>
      <w:r w:rsidRPr="004D5F78">
        <w:rPr>
          <w:rFonts w:eastAsia="Calibri" w:cs="Arial"/>
          <w:spacing w:val="-1"/>
          <w:szCs w:val="22"/>
        </w:rPr>
        <w:t>vlastností</w:t>
      </w:r>
      <w:r w:rsidRPr="004D5F78">
        <w:rPr>
          <w:rFonts w:eastAsia="Calibri" w:cs="Arial"/>
          <w:spacing w:val="28"/>
          <w:szCs w:val="22"/>
        </w:rPr>
        <w:t xml:space="preserve"> </w:t>
      </w:r>
      <w:r w:rsidRPr="004D5F78">
        <w:rPr>
          <w:rFonts w:eastAsia="Calibri" w:cs="Arial"/>
          <w:spacing w:val="-1"/>
          <w:szCs w:val="22"/>
        </w:rPr>
        <w:t>jednotlivých</w:t>
      </w:r>
      <w:r w:rsidRPr="004D5F78">
        <w:rPr>
          <w:rFonts w:eastAsia="Calibri" w:cs="Arial"/>
          <w:spacing w:val="67"/>
          <w:szCs w:val="22"/>
        </w:rPr>
        <w:t xml:space="preserve"> </w:t>
      </w:r>
      <w:r w:rsidRPr="004D5F78">
        <w:rPr>
          <w:rFonts w:eastAsia="Calibri" w:cs="Arial"/>
          <w:spacing w:val="-1"/>
          <w:szCs w:val="22"/>
        </w:rPr>
        <w:t>typů</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4"/>
          <w:szCs w:val="22"/>
        </w:rPr>
        <w:t xml:space="preserve"> </w:t>
      </w:r>
      <w:r w:rsidRPr="004D5F78">
        <w:rPr>
          <w:rFonts w:eastAsia="Calibri" w:cs="Arial"/>
          <w:szCs w:val="22"/>
        </w:rPr>
        <w:t>a</w:t>
      </w:r>
      <w:r w:rsidRPr="004D5F78">
        <w:rPr>
          <w:rFonts w:eastAsia="Calibri" w:cs="Arial"/>
          <w:spacing w:val="2"/>
          <w:szCs w:val="22"/>
        </w:rPr>
        <w:t xml:space="preserve"> </w:t>
      </w:r>
      <w:r w:rsidRPr="004D5F78">
        <w:rPr>
          <w:rFonts w:eastAsia="Calibri" w:cs="Arial"/>
          <w:szCs w:val="22"/>
        </w:rPr>
        <w:t>k</w:t>
      </w:r>
      <w:r w:rsidRPr="004D5F78">
        <w:rPr>
          <w:rFonts w:eastAsia="Calibri" w:cs="Arial"/>
          <w:spacing w:val="1"/>
          <w:szCs w:val="22"/>
        </w:rPr>
        <w:t xml:space="preserve"> </w:t>
      </w:r>
      <w:r w:rsidRPr="004D5F78">
        <w:rPr>
          <w:rFonts w:eastAsia="Calibri" w:cs="Arial"/>
          <w:spacing w:val="-1"/>
          <w:szCs w:val="22"/>
        </w:rPr>
        <w:t>jejich</w:t>
      </w:r>
      <w:r w:rsidRPr="004D5F78">
        <w:rPr>
          <w:rFonts w:eastAsia="Calibri" w:cs="Arial"/>
          <w:spacing w:val="4"/>
          <w:szCs w:val="22"/>
        </w:rPr>
        <w:t xml:space="preserve"> </w:t>
      </w:r>
      <w:r w:rsidRPr="004D5F78">
        <w:rPr>
          <w:rFonts w:eastAsia="Calibri" w:cs="Arial"/>
          <w:spacing w:val="-2"/>
          <w:szCs w:val="22"/>
        </w:rPr>
        <w:t>zařazení</w:t>
      </w:r>
      <w:r w:rsidRPr="004D5F78">
        <w:rPr>
          <w:rFonts w:eastAsia="Calibri" w:cs="Arial"/>
          <w:spacing w:val="5"/>
          <w:szCs w:val="22"/>
        </w:rPr>
        <w:t xml:space="preserve"> </w:t>
      </w:r>
      <w:r w:rsidRPr="004D5F78">
        <w:rPr>
          <w:rFonts w:eastAsia="Calibri" w:cs="Arial"/>
          <w:spacing w:val="-1"/>
          <w:szCs w:val="22"/>
        </w:rPr>
        <w:t>do</w:t>
      </w:r>
      <w:r w:rsidRPr="004D5F78">
        <w:rPr>
          <w:rFonts w:eastAsia="Calibri" w:cs="Arial"/>
          <w:spacing w:val="4"/>
          <w:szCs w:val="22"/>
        </w:rPr>
        <w:t xml:space="preserve"> </w:t>
      </w:r>
      <w:r w:rsidRPr="004D5F78">
        <w:rPr>
          <w:rFonts w:eastAsia="Calibri" w:cs="Arial"/>
          <w:spacing w:val="-1"/>
          <w:szCs w:val="22"/>
        </w:rPr>
        <w:t>klasifikačních</w:t>
      </w:r>
      <w:r w:rsidRPr="004D5F78">
        <w:rPr>
          <w:rFonts w:eastAsia="Calibri" w:cs="Arial"/>
          <w:spacing w:val="5"/>
          <w:szCs w:val="22"/>
        </w:rPr>
        <w:t xml:space="preserve"> </w:t>
      </w:r>
      <w:r w:rsidRPr="004D5F78">
        <w:rPr>
          <w:rFonts w:eastAsia="Calibri" w:cs="Arial"/>
          <w:spacing w:val="-1"/>
          <w:szCs w:val="22"/>
        </w:rPr>
        <w:t>systémů</w:t>
      </w:r>
      <w:r w:rsidRPr="004D5F78">
        <w:rPr>
          <w:rFonts w:eastAsia="Calibri" w:cs="Arial"/>
          <w:spacing w:val="4"/>
          <w:szCs w:val="22"/>
        </w:rPr>
        <w:t xml:space="preserve"> </w:t>
      </w:r>
      <w:r w:rsidRPr="004D5F78">
        <w:rPr>
          <w:rFonts w:eastAsia="Calibri" w:cs="Arial"/>
          <w:spacing w:val="-2"/>
          <w:szCs w:val="22"/>
        </w:rPr>
        <w:t>norem</w:t>
      </w:r>
      <w:r w:rsidRPr="004D5F78">
        <w:rPr>
          <w:rFonts w:eastAsia="Calibri" w:cs="Arial"/>
          <w:spacing w:val="6"/>
          <w:szCs w:val="22"/>
        </w:rPr>
        <w:t xml:space="preserve"> </w:t>
      </w:r>
      <w:r w:rsidRPr="004D5F78">
        <w:rPr>
          <w:rFonts w:eastAsia="Calibri" w:cs="Arial"/>
          <w:spacing w:val="-1"/>
          <w:szCs w:val="22"/>
        </w:rPr>
        <w:t>ČSN</w:t>
      </w:r>
      <w:r w:rsidRPr="004D5F78">
        <w:rPr>
          <w:rFonts w:eastAsia="Calibri" w:cs="Arial"/>
          <w:spacing w:val="1"/>
          <w:szCs w:val="22"/>
        </w:rPr>
        <w:t xml:space="preserve"> </w:t>
      </w:r>
      <w:r w:rsidRPr="004D5F78">
        <w:rPr>
          <w:rFonts w:eastAsia="Calibri" w:cs="Arial"/>
          <w:spacing w:val="-1"/>
          <w:szCs w:val="22"/>
        </w:rPr>
        <w:t>736133,</w:t>
      </w:r>
      <w:r w:rsidRPr="004D5F78">
        <w:rPr>
          <w:rFonts w:eastAsia="Calibri" w:cs="Arial"/>
          <w:spacing w:val="5"/>
          <w:szCs w:val="22"/>
        </w:rPr>
        <w:t xml:space="preserve"> </w:t>
      </w:r>
      <w:r w:rsidRPr="004D5F78">
        <w:rPr>
          <w:rFonts w:eastAsia="Calibri" w:cs="Arial"/>
          <w:spacing w:val="-1"/>
          <w:szCs w:val="22"/>
        </w:rPr>
        <w:t>ČSN</w:t>
      </w:r>
      <w:r w:rsidRPr="004D5F78">
        <w:rPr>
          <w:rFonts w:eastAsia="Calibri" w:cs="Arial"/>
          <w:spacing w:val="4"/>
          <w:szCs w:val="22"/>
        </w:rPr>
        <w:t xml:space="preserve"> </w:t>
      </w:r>
      <w:r w:rsidRPr="004D5F78">
        <w:rPr>
          <w:rFonts w:eastAsia="Calibri" w:cs="Arial"/>
          <w:spacing w:val="-1"/>
          <w:szCs w:val="22"/>
        </w:rPr>
        <w:t>ISO</w:t>
      </w:r>
      <w:r w:rsidRPr="004D5F78">
        <w:rPr>
          <w:rFonts w:eastAsia="Calibri" w:cs="Arial"/>
          <w:spacing w:val="5"/>
          <w:szCs w:val="22"/>
        </w:rPr>
        <w:t xml:space="preserve"> </w:t>
      </w:r>
      <w:r w:rsidRPr="004D5F78">
        <w:rPr>
          <w:rFonts w:eastAsia="Calibri" w:cs="Arial"/>
          <w:spacing w:val="-1"/>
          <w:szCs w:val="22"/>
        </w:rPr>
        <w:t>14688-2</w:t>
      </w:r>
      <w:r w:rsidRPr="004D5F78">
        <w:rPr>
          <w:rFonts w:eastAsia="Calibri" w:cs="Arial"/>
          <w:spacing w:val="65"/>
          <w:szCs w:val="22"/>
        </w:rPr>
        <w:t xml:space="preserve"> </w:t>
      </w:r>
      <w:r w:rsidRPr="004D5F78">
        <w:rPr>
          <w:rFonts w:eastAsia="Calibri" w:cs="Arial"/>
          <w:szCs w:val="22"/>
        </w:rPr>
        <w:t xml:space="preserve">a </w:t>
      </w:r>
      <w:r w:rsidRPr="004D5F78">
        <w:rPr>
          <w:rFonts w:eastAsia="Calibri" w:cs="Arial"/>
          <w:spacing w:val="-1"/>
          <w:szCs w:val="22"/>
        </w:rPr>
        <w:t>ČSN 75</w:t>
      </w:r>
      <w:r w:rsidRPr="004D5F78">
        <w:rPr>
          <w:rFonts w:eastAsia="Calibri" w:cs="Arial"/>
          <w:spacing w:val="1"/>
          <w:szCs w:val="22"/>
        </w:rPr>
        <w:t xml:space="preserve"> </w:t>
      </w:r>
      <w:r w:rsidRPr="004D5F78">
        <w:rPr>
          <w:rFonts w:eastAsia="Calibri" w:cs="Arial"/>
          <w:spacing w:val="-1"/>
          <w:szCs w:val="22"/>
        </w:rPr>
        <w:t>2410 konkrétně</w:t>
      </w:r>
      <w:r w:rsidRPr="004D5F78">
        <w:rPr>
          <w:rFonts w:eastAsia="Calibri" w:cs="Arial"/>
          <w:spacing w:val="-2"/>
          <w:szCs w:val="22"/>
        </w:rPr>
        <w:t xml:space="preserve"> </w:t>
      </w:r>
      <w:r w:rsidRPr="004D5F78">
        <w:rPr>
          <w:rFonts w:eastAsia="Calibri" w:cs="Arial"/>
          <w:spacing w:val="-1"/>
          <w:szCs w:val="22"/>
        </w:rPr>
        <w:t>pak</w:t>
      </w:r>
      <w:r w:rsidRPr="004D5F78">
        <w:rPr>
          <w:rFonts w:eastAsia="Calibri" w:cs="Arial"/>
          <w:spacing w:val="1"/>
          <w:szCs w:val="22"/>
        </w:rPr>
        <w:t xml:space="preserve"> </w:t>
      </w:r>
      <w:proofErr w:type="gramStart"/>
      <w:r w:rsidRPr="004D5F78">
        <w:rPr>
          <w:rFonts w:eastAsia="Calibri" w:cs="Arial"/>
          <w:spacing w:val="-1"/>
          <w:szCs w:val="22"/>
        </w:rPr>
        <w:t>na</w:t>
      </w:r>
      <w:r w:rsidRPr="004D5F78">
        <w:rPr>
          <w:rFonts w:eastAsia="Calibri" w:cs="Arial"/>
          <w:szCs w:val="22"/>
        </w:rPr>
        <w:t xml:space="preserve"> :</w:t>
      </w:r>
      <w:proofErr w:type="gramEnd"/>
    </w:p>
    <w:p w14:paraId="0EDD6A5B" w14:textId="77777777" w:rsidR="00E03058" w:rsidRPr="004D5F78" w:rsidRDefault="00E03058" w:rsidP="00E03058">
      <w:pPr>
        <w:widowControl w:val="0"/>
        <w:numPr>
          <w:ilvl w:val="1"/>
          <w:numId w:val="76"/>
        </w:numPr>
        <w:tabs>
          <w:tab w:val="left" w:pos="1837"/>
        </w:tabs>
        <w:spacing w:after="0" w:line="274" w:lineRule="exact"/>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dle</w:t>
      </w:r>
      <w:r w:rsidRPr="004D5F78">
        <w:rPr>
          <w:rFonts w:eastAsia="Calibri" w:cs="Arial"/>
          <w:spacing w:val="1"/>
          <w:szCs w:val="22"/>
        </w:rPr>
        <w:t xml:space="preserve"> </w:t>
      </w:r>
      <w:r w:rsidRPr="004D5F78">
        <w:rPr>
          <w:rFonts w:eastAsia="Calibri" w:cs="Arial"/>
          <w:spacing w:val="-1"/>
          <w:szCs w:val="22"/>
        </w:rPr>
        <w:t>ČSN</w:t>
      </w:r>
    </w:p>
    <w:p w14:paraId="5F45CB6C" w14:textId="77777777" w:rsidR="00E03058" w:rsidRPr="004D5F78" w:rsidRDefault="00E03058" w:rsidP="00E03058">
      <w:pPr>
        <w:widowControl w:val="0"/>
        <w:numPr>
          <w:ilvl w:val="1"/>
          <w:numId w:val="7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do násypů</w:t>
      </w:r>
      <w:r w:rsidRPr="004D5F78">
        <w:rPr>
          <w:rFonts w:eastAsia="Calibri" w:cs="Arial"/>
          <w:szCs w:val="22"/>
        </w:rPr>
        <w:t xml:space="preserve"> ve</w:t>
      </w:r>
      <w:r w:rsidRPr="004D5F78">
        <w:rPr>
          <w:rFonts w:eastAsia="Calibri" w:cs="Arial"/>
          <w:spacing w:val="-2"/>
          <w:szCs w:val="22"/>
        </w:rPr>
        <w:t xml:space="preserve"> </w:t>
      </w:r>
      <w:r w:rsidRPr="004D5F78">
        <w:rPr>
          <w:rFonts w:eastAsia="Calibri" w:cs="Arial"/>
          <w:spacing w:val="-1"/>
          <w:szCs w:val="22"/>
        </w:rPr>
        <w:t>smyslu ČSN</w:t>
      </w:r>
      <w:r w:rsidRPr="004D5F78">
        <w:rPr>
          <w:rFonts w:eastAsia="Calibri" w:cs="Arial"/>
          <w:spacing w:val="-3"/>
          <w:szCs w:val="22"/>
        </w:rPr>
        <w:t xml:space="preserve">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1399C814" w14:textId="77777777" w:rsidR="00E03058" w:rsidRPr="004D5F78" w:rsidRDefault="00E03058" w:rsidP="00E03058">
      <w:pPr>
        <w:widowControl w:val="0"/>
        <w:numPr>
          <w:ilvl w:val="1"/>
          <w:numId w:val="7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w:t>
      </w:r>
      <w:r w:rsidRPr="004D5F78">
        <w:rPr>
          <w:rFonts w:eastAsia="Calibri" w:cs="Arial"/>
          <w:szCs w:val="22"/>
        </w:rPr>
        <w:t xml:space="preserve"> </w:t>
      </w:r>
      <w:r w:rsidRPr="004D5F78">
        <w:rPr>
          <w:rFonts w:eastAsia="Calibri" w:cs="Arial"/>
          <w:spacing w:val="-1"/>
          <w:szCs w:val="22"/>
        </w:rPr>
        <w:t>do aktivní</w:t>
      </w:r>
      <w:r w:rsidRPr="004D5F78">
        <w:rPr>
          <w:rFonts w:eastAsia="Calibri" w:cs="Arial"/>
          <w:szCs w:val="22"/>
        </w:rPr>
        <w:t xml:space="preserve"> </w:t>
      </w:r>
      <w:r w:rsidRPr="004D5F78">
        <w:rPr>
          <w:rFonts w:eastAsia="Calibri" w:cs="Arial"/>
          <w:spacing w:val="-1"/>
          <w:szCs w:val="22"/>
        </w:rPr>
        <w:t>zóny vozovky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 xml:space="preserve">ČSN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0D9D5294" w14:textId="77777777" w:rsidR="00E03058" w:rsidRPr="004D5F78" w:rsidRDefault="00E03058" w:rsidP="00E03058">
      <w:pPr>
        <w:widowControl w:val="0"/>
        <w:numPr>
          <w:ilvl w:val="1"/>
          <w:numId w:val="76"/>
        </w:numPr>
        <w:tabs>
          <w:tab w:val="left" w:pos="1836"/>
        </w:tabs>
        <w:spacing w:before="34"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pro úpravu pojivy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ČSN 73 6133</w:t>
      </w:r>
    </w:p>
    <w:p w14:paraId="6775AACA" w14:textId="77777777" w:rsidR="00E03058" w:rsidRPr="004D5F78" w:rsidRDefault="00E03058" w:rsidP="00E03058">
      <w:pPr>
        <w:widowControl w:val="0"/>
        <w:numPr>
          <w:ilvl w:val="1"/>
          <w:numId w:val="76"/>
        </w:numPr>
        <w:tabs>
          <w:tab w:val="left" w:pos="1836"/>
        </w:tabs>
        <w:spacing w:before="31"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materiály</w:t>
      </w:r>
      <w:r w:rsidRPr="004D5F78">
        <w:rPr>
          <w:rFonts w:eastAsia="Calibri" w:cs="Arial"/>
          <w:spacing w:val="1"/>
          <w:szCs w:val="22"/>
        </w:rPr>
        <w:t xml:space="preserve"> </w:t>
      </w:r>
      <w:r w:rsidRPr="004D5F78">
        <w:rPr>
          <w:rFonts w:eastAsia="Calibri" w:cs="Arial"/>
          <w:spacing w:val="-1"/>
          <w:szCs w:val="22"/>
        </w:rPr>
        <w:t>sanačního</w:t>
      </w:r>
      <w:r w:rsidRPr="004D5F78">
        <w:rPr>
          <w:rFonts w:eastAsia="Calibri" w:cs="Arial"/>
          <w:spacing w:val="1"/>
          <w:szCs w:val="22"/>
        </w:rPr>
        <w:t xml:space="preserve"> </w:t>
      </w:r>
      <w:r w:rsidRPr="004D5F78">
        <w:rPr>
          <w:rFonts w:eastAsia="Calibri" w:cs="Arial"/>
          <w:spacing w:val="-1"/>
          <w:szCs w:val="22"/>
        </w:rPr>
        <w:t>charakteru</w:t>
      </w:r>
      <w:r w:rsidRPr="004D5F78">
        <w:rPr>
          <w:rFonts w:eastAsia="Calibri" w:cs="Arial"/>
          <w:spacing w:val="-3"/>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násypů</w:t>
      </w:r>
    </w:p>
    <w:p w14:paraId="2825FBF9" w14:textId="77777777" w:rsidR="00E03058" w:rsidRPr="004D5F78" w:rsidRDefault="00E03058" w:rsidP="00E03058">
      <w:pPr>
        <w:pStyle w:val="Odstavecseseznamem"/>
        <w:numPr>
          <w:ilvl w:val="0"/>
          <w:numId w:val="76"/>
        </w:numPr>
        <w:jc w:val="both"/>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49"/>
          <w:szCs w:val="22"/>
        </w:rPr>
        <w:t xml:space="preserve"> </w:t>
      </w:r>
      <w:r w:rsidRPr="004D5F78">
        <w:rPr>
          <w:rFonts w:eastAsia="Calibri" w:cs="Arial"/>
          <w:spacing w:val="-1"/>
          <w:szCs w:val="22"/>
        </w:rPr>
        <w:t>stavebních</w:t>
      </w:r>
      <w:r w:rsidRPr="004D5F78">
        <w:rPr>
          <w:rFonts w:eastAsia="Calibri" w:cs="Arial"/>
          <w:szCs w:val="22"/>
        </w:rPr>
        <w:t xml:space="preserve"> </w:t>
      </w:r>
      <w:r w:rsidRPr="004D5F78">
        <w:rPr>
          <w:rFonts w:eastAsia="Calibri" w:cs="Arial"/>
          <w:spacing w:val="-1"/>
          <w:szCs w:val="22"/>
        </w:rPr>
        <w:t>objektů</w:t>
      </w:r>
      <w:r w:rsidRPr="004D5F78">
        <w:rPr>
          <w:rFonts w:eastAsia="Calibri" w:cs="Arial"/>
          <w:szCs w:val="22"/>
        </w:rPr>
        <w:t xml:space="preserve"> je</w:t>
      </w:r>
      <w:r w:rsidRPr="004D5F78">
        <w:rPr>
          <w:rFonts w:eastAsia="Calibri" w:cs="Arial"/>
          <w:spacing w:val="1"/>
          <w:szCs w:val="22"/>
        </w:rPr>
        <w:t xml:space="preserve"> </w:t>
      </w:r>
      <w:r w:rsidRPr="004D5F78">
        <w:rPr>
          <w:rFonts w:eastAsia="Calibri" w:cs="Arial"/>
          <w:spacing w:val="-1"/>
          <w:szCs w:val="22"/>
        </w:rPr>
        <w:t>nutné</w:t>
      </w:r>
      <w:r w:rsidRPr="004D5F78">
        <w:rPr>
          <w:rFonts w:eastAsia="Calibri" w:cs="Arial"/>
          <w:spacing w:val="2"/>
          <w:szCs w:val="22"/>
        </w:rPr>
        <w:t xml:space="preserve"> </w:t>
      </w:r>
      <w:r w:rsidRPr="004D5F78">
        <w:rPr>
          <w:rFonts w:eastAsia="Calibri" w:cs="Arial"/>
          <w:spacing w:val="-1"/>
          <w:szCs w:val="22"/>
        </w:rPr>
        <w:t>odebrat</w:t>
      </w:r>
      <w:r w:rsidRPr="004D5F78">
        <w:rPr>
          <w:rFonts w:eastAsia="Calibri" w:cs="Arial"/>
          <w:spacing w:val="1"/>
          <w:szCs w:val="22"/>
        </w:rPr>
        <w:t xml:space="preserve"> </w:t>
      </w:r>
      <w:r w:rsidRPr="004D5F78">
        <w:rPr>
          <w:rFonts w:eastAsia="Calibri" w:cs="Arial"/>
          <w:spacing w:val="-2"/>
          <w:szCs w:val="22"/>
        </w:rPr>
        <w:t>vzorky</w:t>
      </w:r>
      <w:r w:rsidRPr="004D5F78">
        <w:rPr>
          <w:rFonts w:eastAsia="Calibri" w:cs="Arial"/>
          <w:spacing w:val="1"/>
          <w:szCs w:val="22"/>
        </w:rPr>
        <w:t xml:space="preserve"> </w:t>
      </w:r>
      <w:r w:rsidRPr="004D5F78">
        <w:rPr>
          <w:rFonts w:eastAsia="Calibri" w:cs="Arial"/>
          <w:spacing w:val="-1"/>
          <w:szCs w:val="22"/>
        </w:rPr>
        <w:t>podzemní</w:t>
      </w:r>
      <w:r w:rsidRPr="004D5F78">
        <w:rPr>
          <w:rFonts w:eastAsia="Calibri" w:cs="Arial"/>
          <w:spacing w:val="1"/>
          <w:szCs w:val="22"/>
        </w:rPr>
        <w:t xml:space="preserve"> </w:t>
      </w:r>
      <w:r w:rsidRPr="004D5F78">
        <w:rPr>
          <w:rFonts w:eastAsia="Calibri" w:cs="Arial"/>
          <w:spacing w:val="-1"/>
          <w:szCs w:val="22"/>
        </w:rPr>
        <w:t>vody</w:t>
      </w:r>
      <w:r w:rsidRPr="004D5F78">
        <w:rPr>
          <w:rFonts w:eastAsia="Calibri" w:cs="Arial"/>
          <w:spacing w:val="2"/>
          <w:szCs w:val="22"/>
        </w:rPr>
        <w:t xml:space="preserve"> </w:t>
      </w:r>
      <w:r w:rsidRPr="004D5F78">
        <w:rPr>
          <w:rFonts w:eastAsia="Calibri" w:cs="Arial"/>
          <w:spacing w:val="-2"/>
          <w:szCs w:val="22"/>
        </w:rPr>
        <w:t>(pokud</w:t>
      </w:r>
      <w:r w:rsidRPr="004D5F78">
        <w:rPr>
          <w:rFonts w:eastAsia="Calibri" w:cs="Arial"/>
          <w:szCs w:val="22"/>
        </w:rPr>
        <w:t xml:space="preserve"> nejsou </w:t>
      </w:r>
      <w:r w:rsidRPr="004D5F78">
        <w:rPr>
          <w:rFonts w:eastAsia="Calibri" w:cs="Arial"/>
          <w:spacing w:val="-1"/>
          <w:szCs w:val="22"/>
        </w:rPr>
        <w:t>již</w:t>
      </w:r>
      <w:r w:rsidRPr="004D5F78">
        <w:rPr>
          <w:rFonts w:eastAsia="Calibri" w:cs="Arial"/>
          <w:spacing w:val="65"/>
          <w:szCs w:val="22"/>
        </w:rPr>
        <w:t xml:space="preserve"> </w:t>
      </w:r>
      <w:r w:rsidRPr="004D5F78">
        <w:rPr>
          <w:rFonts w:eastAsia="Calibri" w:cs="Arial"/>
          <w:spacing w:val="-1"/>
          <w:szCs w:val="22"/>
        </w:rPr>
        <w:t>stanoveny</w:t>
      </w:r>
      <w:r w:rsidRPr="004D5F78">
        <w:rPr>
          <w:rFonts w:eastAsia="Calibri" w:cs="Arial"/>
          <w:spacing w:val="1"/>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předcházející</w:t>
      </w:r>
      <w:r w:rsidRPr="004D5F78">
        <w:rPr>
          <w:rFonts w:eastAsia="Calibri" w:cs="Arial"/>
          <w:spacing w:val="2"/>
          <w:szCs w:val="22"/>
        </w:rPr>
        <w:t xml:space="preserve"> </w:t>
      </w:r>
      <w:r w:rsidRPr="004D5F78">
        <w:rPr>
          <w:rFonts w:eastAsia="Calibri" w:cs="Arial"/>
          <w:spacing w:val="-1"/>
          <w:szCs w:val="22"/>
        </w:rPr>
        <w:t>etapě)</w:t>
      </w:r>
      <w:r w:rsidRPr="004D5F78">
        <w:rPr>
          <w:rFonts w:eastAsia="Calibri" w:cs="Arial"/>
          <w:spacing w:val="3"/>
          <w:szCs w:val="22"/>
        </w:rPr>
        <w:t xml:space="preserve"> </w:t>
      </w:r>
      <w:r w:rsidRPr="004D5F78">
        <w:rPr>
          <w:rFonts w:eastAsia="Calibri" w:cs="Arial"/>
          <w:spacing w:val="-1"/>
          <w:szCs w:val="22"/>
        </w:rPr>
        <w:t>za</w:t>
      </w:r>
      <w:r w:rsidRPr="004D5F78">
        <w:rPr>
          <w:rFonts w:eastAsia="Calibri" w:cs="Arial"/>
          <w:spacing w:val="2"/>
          <w:szCs w:val="22"/>
        </w:rPr>
        <w:t xml:space="preserve"> </w:t>
      </w:r>
      <w:r w:rsidRPr="004D5F78">
        <w:rPr>
          <w:rFonts w:eastAsia="Calibri" w:cs="Arial"/>
          <w:spacing w:val="-1"/>
          <w:szCs w:val="22"/>
        </w:rPr>
        <w:t>účelem</w:t>
      </w:r>
      <w:r w:rsidRPr="004D5F78">
        <w:rPr>
          <w:rFonts w:eastAsia="Calibri" w:cs="Arial"/>
          <w:spacing w:val="4"/>
          <w:szCs w:val="22"/>
        </w:rPr>
        <w:t xml:space="preserve"> </w:t>
      </w:r>
      <w:r w:rsidRPr="004D5F78">
        <w:rPr>
          <w:rFonts w:eastAsia="Calibri" w:cs="Arial"/>
          <w:spacing w:val="-1"/>
          <w:szCs w:val="22"/>
        </w:rPr>
        <w:t>stanovení</w:t>
      </w:r>
      <w:r w:rsidRPr="004D5F78">
        <w:rPr>
          <w:rFonts w:eastAsia="Calibri" w:cs="Arial"/>
          <w:spacing w:val="2"/>
          <w:szCs w:val="22"/>
        </w:rPr>
        <w:t xml:space="preserve"> </w:t>
      </w:r>
      <w:r w:rsidRPr="004D5F78">
        <w:rPr>
          <w:rFonts w:eastAsia="Calibri" w:cs="Arial"/>
          <w:spacing w:val="-1"/>
          <w:szCs w:val="22"/>
        </w:rPr>
        <w:t>chemické</w:t>
      </w:r>
      <w:r w:rsidRPr="004D5F78">
        <w:rPr>
          <w:rFonts w:eastAsia="Calibri" w:cs="Arial"/>
          <w:spacing w:val="3"/>
          <w:szCs w:val="22"/>
        </w:rPr>
        <w:t xml:space="preserve"> </w:t>
      </w:r>
      <w:r w:rsidRPr="004D5F78">
        <w:rPr>
          <w:rFonts w:eastAsia="Calibri" w:cs="Arial"/>
          <w:spacing w:val="-1"/>
          <w:szCs w:val="22"/>
        </w:rPr>
        <w:t>agresivity</w:t>
      </w:r>
      <w:r w:rsidRPr="004D5F78">
        <w:rPr>
          <w:rFonts w:eastAsia="Calibri" w:cs="Arial"/>
          <w:spacing w:val="3"/>
          <w:szCs w:val="22"/>
        </w:rPr>
        <w:t xml:space="preserve"> </w:t>
      </w:r>
      <w:r w:rsidRPr="004D5F78">
        <w:rPr>
          <w:rFonts w:eastAsia="Calibri" w:cs="Arial"/>
          <w:spacing w:val="-1"/>
          <w:szCs w:val="22"/>
        </w:rPr>
        <w:t>prostředí</w:t>
      </w:r>
      <w:r w:rsidRPr="004D5F78">
        <w:rPr>
          <w:rFonts w:eastAsia="Calibri" w:cs="Arial"/>
          <w:spacing w:val="2"/>
          <w:szCs w:val="22"/>
        </w:rPr>
        <w:t xml:space="preserve"> </w:t>
      </w:r>
      <w:r w:rsidRPr="004D5F78">
        <w:rPr>
          <w:rFonts w:eastAsia="Calibri" w:cs="Arial"/>
          <w:spacing w:val="-1"/>
          <w:szCs w:val="22"/>
        </w:rPr>
        <w:t>na</w:t>
      </w:r>
      <w:r w:rsidRPr="004D5F78">
        <w:rPr>
          <w:rFonts w:eastAsia="Calibri" w:cs="Arial"/>
          <w:spacing w:val="2"/>
          <w:szCs w:val="22"/>
        </w:rPr>
        <w:t xml:space="preserve"> </w:t>
      </w:r>
      <w:r w:rsidRPr="004D5F78">
        <w:rPr>
          <w:rFonts w:eastAsia="Calibri" w:cs="Arial"/>
          <w:szCs w:val="22"/>
        </w:rPr>
        <w:t>beton</w:t>
      </w:r>
      <w:r w:rsidRPr="004D5F78">
        <w:rPr>
          <w:rFonts w:eastAsia="Calibri" w:cs="Arial"/>
          <w:spacing w:val="57"/>
          <w:szCs w:val="22"/>
        </w:rPr>
        <w:t xml:space="preserve"> </w:t>
      </w:r>
      <w:proofErr w:type="gramStart"/>
      <w:r w:rsidRPr="004D5F78">
        <w:rPr>
          <w:rFonts w:eastAsia="Calibri" w:cs="Arial"/>
          <w:spacing w:val="-1"/>
          <w:szCs w:val="22"/>
        </w:rPr>
        <w:t>podle</w:t>
      </w:r>
      <w:r w:rsidRPr="004D5F78">
        <w:rPr>
          <w:rFonts w:eastAsia="Calibri" w:cs="Arial"/>
          <w:spacing w:val="1"/>
          <w:szCs w:val="22"/>
        </w:rPr>
        <w:t xml:space="preserve"> </w:t>
      </w:r>
      <w:r w:rsidRPr="003A0D94">
        <w:rPr>
          <w:rFonts w:eastAsia="Calibri" w:cs="Arial"/>
          <w:spacing w:val="1"/>
          <w:szCs w:val="22"/>
          <w:lang w:eastAsia="en-US"/>
        </w:rPr>
        <w:t xml:space="preserve"> </w:t>
      </w:r>
      <w:r w:rsidRPr="00D5043C">
        <w:rPr>
          <w:rFonts w:eastAsia="Calibri" w:cs="Arial"/>
          <w:spacing w:val="1"/>
          <w:szCs w:val="22"/>
          <w:lang w:eastAsia="en-US"/>
        </w:rPr>
        <w:t>ČSN</w:t>
      </w:r>
      <w:proofErr w:type="gramEnd"/>
      <w:r w:rsidRPr="00D5043C">
        <w:rPr>
          <w:rFonts w:eastAsia="Calibri" w:cs="Arial"/>
          <w:spacing w:val="1"/>
          <w:szCs w:val="22"/>
          <w:lang w:eastAsia="en-US"/>
        </w:rPr>
        <w:t xml:space="preserve"> EN 206 +A2 (732403) </w:t>
      </w:r>
      <w:r>
        <w:rPr>
          <w:rFonts w:eastAsia="Calibri" w:cs="Arial"/>
          <w:spacing w:val="1"/>
          <w:szCs w:val="22"/>
          <w:lang w:eastAsia="en-US"/>
        </w:rPr>
        <w:t xml:space="preserve">nebo dle aktuálně platné </w:t>
      </w:r>
      <w:r w:rsidRPr="00E93F51">
        <w:rPr>
          <w:rFonts w:eastAsia="Calibri" w:cs="Arial"/>
          <w:spacing w:val="-1"/>
          <w:szCs w:val="22"/>
          <w:lang w:eastAsia="en-US"/>
        </w:rPr>
        <w:t>ČSN</w:t>
      </w:r>
    </w:p>
    <w:p w14:paraId="54404B35" w14:textId="77777777" w:rsidR="00E03058" w:rsidRPr="004D5F78" w:rsidRDefault="00E03058" w:rsidP="00E03058">
      <w:pPr>
        <w:rPr>
          <w:rFonts w:cs="Arial"/>
          <w:b/>
          <w:szCs w:val="22"/>
        </w:rPr>
      </w:pPr>
    </w:p>
    <w:tbl>
      <w:tblPr>
        <w:tblStyle w:val="TableNormal"/>
        <w:tblW w:w="9497" w:type="dxa"/>
        <w:tblInd w:w="106" w:type="dxa"/>
        <w:tblLayout w:type="fixed"/>
        <w:tblLook w:val="01E0" w:firstRow="1" w:lastRow="1" w:firstColumn="1" w:lastColumn="1" w:noHBand="0" w:noVBand="0"/>
      </w:tblPr>
      <w:tblGrid>
        <w:gridCol w:w="751"/>
        <w:gridCol w:w="8746"/>
      </w:tblGrid>
      <w:tr w:rsidR="00E03058" w:rsidRPr="004D5F78" w14:paraId="1E46021A" w14:textId="77777777" w:rsidTr="00E10A0A">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41922298" w14:textId="77777777" w:rsidR="00E03058" w:rsidRPr="002F6773" w:rsidRDefault="00E03058" w:rsidP="00E10A0A">
            <w:pPr>
              <w:spacing w:line="264" w:lineRule="exact"/>
              <w:ind w:left="102"/>
              <w:rPr>
                <w:rFonts w:cs="Arial"/>
                <w:b/>
              </w:rPr>
            </w:pPr>
            <w:r w:rsidRPr="002F6773">
              <w:rPr>
                <w:rFonts w:cs="Arial"/>
                <w:b/>
                <w:spacing w:val="-1"/>
              </w:rPr>
              <w:t xml:space="preserve">D. </w:t>
            </w:r>
            <w:proofErr w:type="spellStart"/>
            <w:r w:rsidRPr="002F6773">
              <w:rPr>
                <w:rFonts w:cs="Arial"/>
                <w:b/>
                <w:spacing w:val="-1"/>
              </w:rPr>
              <w:t>Závěrečná</w:t>
            </w:r>
            <w:proofErr w:type="spellEnd"/>
            <w:r w:rsidRPr="002F6773">
              <w:rPr>
                <w:rFonts w:cs="Arial"/>
                <w:b/>
              </w:rPr>
              <w:t xml:space="preserve"> </w:t>
            </w:r>
            <w:proofErr w:type="spellStart"/>
            <w:r w:rsidRPr="002F6773">
              <w:rPr>
                <w:rFonts w:cs="Arial"/>
                <w:b/>
                <w:spacing w:val="-1"/>
              </w:rPr>
              <w:t>zpráva</w:t>
            </w:r>
            <w:proofErr w:type="spellEnd"/>
            <w:r w:rsidRPr="002F6773">
              <w:rPr>
                <w:rFonts w:cs="Arial"/>
                <w:b/>
                <w:spacing w:val="-3"/>
              </w:rPr>
              <w:t xml:space="preserve"> </w:t>
            </w:r>
            <w:r w:rsidRPr="002F6773">
              <w:rPr>
                <w:rFonts w:cs="Arial"/>
                <w:b/>
              </w:rPr>
              <w:t>o</w:t>
            </w:r>
            <w:r w:rsidRPr="002F6773">
              <w:rPr>
                <w:rFonts w:cs="Arial"/>
                <w:b/>
                <w:spacing w:val="-1"/>
              </w:rPr>
              <w:t xml:space="preserve"> </w:t>
            </w:r>
            <w:proofErr w:type="spellStart"/>
            <w:r w:rsidRPr="002F6773">
              <w:rPr>
                <w:rFonts w:cs="Arial"/>
                <w:b/>
                <w:spacing w:val="-1"/>
              </w:rPr>
              <w:t>podrobném</w:t>
            </w:r>
            <w:proofErr w:type="spellEnd"/>
            <w:r w:rsidRPr="002F6773">
              <w:rPr>
                <w:rFonts w:cs="Arial"/>
                <w:b/>
                <w:spacing w:val="1"/>
              </w:rPr>
              <w:t xml:space="preserve"> </w:t>
            </w:r>
            <w:proofErr w:type="spellStart"/>
            <w:r w:rsidRPr="002F6773">
              <w:rPr>
                <w:rFonts w:cs="Arial"/>
                <w:b/>
                <w:spacing w:val="-1"/>
              </w:rPr>
              <w:t>průzkumu</w:t>
            </w:r>
            <w:proofErr w:type="spellEnd"/>
            <w:r w:rsidRPr="002F6773">
              <w:rPr>
                <w:rFonts w:cs="Arial"/>
                <w:b/>
              </w:rPr>
              <w:t xml:space="preserve"> </w:t>
            </w:r>
            <w:proofErr w:type="spellStart"/>
            <w:r w:rsidRPr="002F6773">
              <w:rPr>
                <w:rFonts w:cs="Arial"/>
                <w:b/>
                <w:spacing w:val="-1"/>
              </w:rPr>
              <w:t>obsahuje</w:t>
            </w:r>
            <w:proofErr w:type="spellEnd"/>
            <w:r w:rsidRPr="002F6773">
              <w:rPr>
                <w:rFonts w:cs="Arial"/>
                <w:b/>
                <w:spacing w:val="-1"/>
              </w:rPr>
              <w:t>:</w:t>
            </w:r>
          </w:p>
        </w:tc>
      </w:tr>
      <w:tr w:rsidR="00E03058" w:rsidRPr="004D5F78" w14:paraId="71114E07" w14:textId="77777777" w:rsidTr="00E10A0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7ECB73F6" w14:textId="77777777" w:rsidR="00E03058" w:rsidRPr="004D5F78" w:rsidRDefault="00E03058" w:rsidP="00E10A0A">
            <w:pPr>
              <w:spacing w:line="264" w:lineRule="exact"/>
              <w:ind w:left="102"/>
              <w:rPr>
                <w:rFonts w:cs="Arial"/>
              </w:rPr>
            </w:pPr>
            <w:r w:rsidRPr="004D5F78">
              <w:rPr>
                <w:rFonts w:cs="Arial"/>
              </w:rPr>
              <w:t>1)</w:t>
            </w:r>
          </w:p>
        </w:tc>
        <w:tc>
          <w:tcPr>
            <w:tcW w:w="8746" w:type="dxa"/>
            <w:tcBorders>
              <w:top w:val="single" w:sz="5" w:space="0" w:color="000000"/>
              <w:left w:val="single" w:sz="5" w:space="0" w:color="000000"/>
              <w:bottom w:val="single" w:sz="5" w:space="0" w:color="000000"/>
              <w:right w:val="single" w:sz="5" w:space="0" w:color="000000"/>
            </w:tcBorders>
          </w:tcPr>
          <w:p w14:paraId="5E2CA05F" w14:textId="77777777" w:rsidR="00E03058" w:rsidRPr="004D5F78" w:rsidRDefault="00E03058" w:rsidP="00E10A0A">
            <w:pPr>
              <w:ind w:left="102" w:right="289"/>
              <w:rPr>
                <w:rFonts w:cs="Arial"/>
              </w:rPr>
            </w:pPr>
            <w:proofErr w:type="spellStart"/>
            <w:r w:rsidRPr="004D5F78">
              <w:rPr>
                <w:rFonts w:cs="Arial"/>
                <w:spacing w:val="-1"/>
              </w:rPr>
              <w:t>Shromáždění</w:t>
            </w:r>
            <w:proofErr w:type="spellEnd"/>
            <w:r w:rsidRPr="004D5F78">
              <w:rPr>
                <w:rFonts w:cs="Arial"/>
                <w:spacing w:val="-2"/>
              </w:rPr>
              <w:t xml:space="preserve"> </w:t>
            </w:r>
            <w:r w:rsidRPr="004D5F78">
              <w:rPr>
                <w:rFonts w:cs="Arial"/>
              </w:rPr>
              <w:t>co</w:t>
            </w:r>
            <w:r w:rsidRPr="004D5F78">
              <w:rPr>
                <w:rFonts w:cs="Arial"/>
                <w:spacing w:val="-1"/>
              </w:rPr>
              <w:t xml:space="preserve"> </w:t>
            </w:r>
            <w:proofErr w:type="spellStart"/>
            <w:r w:rsidRPr="004D5F78">
              <w:rPr>
                <w:rFonts w:cs="Arial"/>
                <w:spacing w:val="-1"/>
              </w:rPr>
              <w:t>nejúplnějších</w:t>
            </w:r>
            <w:proofErr w:type="spellEnd"/>
            <w:r w:rsidRPr="004D5F78">
              <w:rPr>
                <w:rFonts w:cs="Arial"/>
                <w:spacing w:val="-1"/>
              </w:rPr>
              <w:t xml:space="preserve"> </w:t>
            </w:r>
            <w:proofErr w:type="spellStart"/>
            <w:r w:rsidRPr="004D5F78">
              <w:rPr>
                <w:rFonts w:cs="Arial"/>
                <w:spacing w:val="-1"/>
              </w:rPr>
              <w:t>údajů</w:t>
            </w:r>
            <w:proofErr w:type="spellEnd"/>
            <w:r w:rsidRPr="004D5F78">
              <w:rPr>
                <w:rFonts w:cs="Arial"/>
                <w:spacing w:val="-1"/>
              </w:rPr>
              <w:t xml:space="preserve"> </w:t>
            </w:r>
            <w:r w:rsidRPr="004D5F78">
              <w:rPr>
                <w:rFonts w:cs="Arial"/>
              </w:rPr>
              <w:t>o</w:t>
            </w:r>
            <w:r w:rsidRPr="004D5F78">
              <w:rPr>
                <w:rFonts w:cs="Arial"/>
                <w:spacing w:val="1"/>
              </w:rPr>
              <w:t xml:space="preserve"> </w:t>
            </w:r>
            <w:proofErr w:type="spellStart"/>
            <w:r w:rsidRPr="004D5F78">
              <w:rPr>
                <w:rFonts w:cs="Arial"/>
                <w:spacing w:val="-1"/>
              </w:rPr>
              <w:t>inženýrskogeologických</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hydrogeologických</w:t>
            </w:r>
            <w:proofErr w:type="spellEnd"/>
            <w:r w:rsidRPr="004D5F78">
              <w:rPr>
                <w:rFonts w:cs="Arial"/>
                <w:spacing w:val="-1"/>
              </w:rPr>
              <w:t xml:space="preserve"> </w:t>
            </w:r>
            <w:proofErr w:type="spellStart"/>
            <w:r w:rsidRPr="004D5F78">
              <w:rPr>
                <w:rFonts w:cs="Arial"/>
                <w:spacing w:val="-1"/>
              </w:rPr>
              <w:t>poměrech</w:t>
            </w:r>
            <w:proofErr w:type="spellEnd"/>
            <w:r w:rsidRPr="004D5F78">
              <w:rPr>
                <w:rFonts w:cs="Arial"/>
                <w:spacing w:val="53"/>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 xml:space="preserve"> </w:t>
            </w:r>
            <w:r w:rsidRPr="004D5F78">
              <w:rPr>
                <w:rFonts w:cs="Arial"/>
              </w:rPr>
              <w:t xml:space="preserve">a </w:t>
            </w:r>
            <w:proofErr w:type="spellStart"/>
            <w:r w:rsidRPr="004D5F78">
              <w:rPr>
                <w:rFonts w:cs="Arial"/>
                <w:spacing w:val="-2"/>
              </w:rPr>
              <w:t>dotčeném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rPr>
              <w:t xml:space="preserve"> </w:t>
            </w:r>
            <w:proofErr w:type="spellStart"/>
            <w:r w:rsidRPr="004D5F78">
              <w:rPr>
                <w:rFonts w:cs="Arial"/>
                <w:spacing w:val="-1"/>
              </w:rPr>
              <w:t>trasy</w:t>
            </w:r>
            <w:proofErr w:type="spellEnd"/>
          </w:p>
        </w:tc>
      </w:tr>
      <w:tr w:rsidR="00E03058" w:rsidRPr="004D5F78" w14:paraId="14605B2D" w14:textId="77777777" w:rsidTr="00E10A0A">
        <w:trPr>
          <w:trHeight w:hRule="exact" w:val="635"/>
        </w:trPr>
        <w:tc>
          <w:tcPr>
            <w:tcW w:w="751" w:type="dxa"/>
            <w:tcBorders>
              <w:top w:val="single" w:sz="5" w:space="0" w:color="000000"/>
              <w:left w:val="single" w:sz="5" w:space="0" w:color="000000"/>
              <w:bottom w:val="single" w:sz="5" w:space="0" w:color="000000"/>
              <w:right w:val="single" w:sz="5" w:space="0" w:color="000000"/>
            </w:tcBorders>
          </w:tcPr>
          <w:p w14:paraId="3FEB4380" w14:textId="77777777" w:rsidR="00E03058" w:rsidRPr="004D5F78" w:rsidRDefault="00E03058" w:rsidP="00E10A0A">
            <w:pPr>
              <w:spacing w:line="264" w:lineRule="exact"/>
              <w:ind w:left="102"/>
              <w:rPr>
                <w:rFonts w:cs="Arial"/>
              </w:rPr>
            </w:pPr>
            <w:r w:rsidRPr="004D5F78">
              <w:rPr>
                <w:rFonts w:cs="Arial"/>
              </w:rPr>
              <w:t>2)</w:t>
            </w:r>
          </w:p>
        </w:tc>
        <w:tc>
          <w:tcPr>
            <w:tcW w:w="8746" w:type="dxa"/>
            <w:tcBorders>
              <w:top w:val="single" w:sz="5" w:space="0" w:color="000000"/>
              <w:left w:val="single" w:sz="5" w:space="0" w:color="000000"/>
              <w:bottom w:val="single" w:sz="5" w:space="0" w:color="000000"/>
              <w:right w:val="single" w:sz="5" w:space="0" w:color="000000"/>
            </w:tcBorders>
          </w:tcPr>
          <w:p w14:paraId="3F896123" w14:textId="77777777" w:rsidR="00E03058" w:rsidRPr="00627EE9" w:rsidRDefault="00E03058" w:rsidP="00E10A0A">
            <w:pPr>
              <w:ind w:left="102" w:right="1474"/>
              <w:rPr>
                <w:rFonts w:cs="Arial"/>
                <w:spacing w:val="-1"/>
              </w:rPr>
            </w:pPr>
            <w:proofErr w:type="spellStart"/>
            <w:r w:rsidRPr="004D5F78">
              <w:rPr>
                <w:rFonts w:cs="Arial"/>
                <w:spacing w:val="-1"/>
              </w:rPr>
              <w:t>Podrobné</w:t>
            </w:r>
            <w:proofErr w:type="spellEnd"/>
            <w:r w:rsidRPr="004D5F78">
              <w:rPr>
                <w:rFonts w:cs="Arial"/>
                <w:spacing w:val="1"/>
              </w:rPr>
              <w:t xml:space="preserve"> </w:t>
            </w: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základových</w:t>
            </w:r>
            <w:proofErr w:type="spellEnd"/>
            <w:r w:rsidRPr="004D5F78">
              <w:rPr>
                <w:rFonts w:cs="Arial"/>
              </w:rPr>
              <w:t xml:space="preserve"> </w:t>
            </w:r>
            <w:proofErr w:type="spellStart"/>
            <w:r w:rsidRPr="004D5F78">
              <w:rPr>
                <w:rFonts w:cs="Arial"/>
                <w:spacing w:val="-1"/>
              </w:rPr>
              <w:t>poměrů</w:t>
            </w:r>
            <w:proofErr w:type="spellEnd"/>
            <w:r w:rsidRPr="004D5F78">
              <w:rPr>
                <w:rFonts w:cs="Arial"/>
                <w:spacing w:val="-1"/>
              </w:rPr>
              <w:t xml:space="preserve"> pro </w:t>
            </w:r>
            <w:proofErr w:type="spellStart"/>
            <w:r w:rsidRPr="004D5F78">
              <w:rPr>
                <w:rFonts w:cs="Arial"/>
                <w:spacing w:val="-1"/>
              </w:rPr>
              <w:t>založení</w:t>
            </w:r>
            <w:proofErr w:type="spellEnd"/>
            <w:r w:rsidRPr="004D5F78">
              <w:rPr>
                <w:rFonts w:cs="Arial"/>
                <w:spacing w:val="-2"/>
              </w:rPr>
              <w:t xml:space="preserve"> </w:t>
            </w:r>
            <w:proofErr w:type="spellStart"/>
            <w:r w:rsidRPr="004D5F78">
              <w:rPr>
                <w:rFonts w:cs="Arial"/>
                <w:spacing w:val="-1"/>
              </w:rPr>
              <w:t>objektů</w:t>
            </w:r>
            <w:proofErr w:type="spellEnd"/>
            <w:r w:rsidRPr="004D5F78">
              <w:rPr>
                <w:rFonts w:cs="Arial"/>
                <w:spacing w:val="-3"/>
              </w:rPr>
              <w:t xml:space="preserve"> </w:t>
            </w:r>
            <w:proofErr w:type="spellStart"/>
            <w:r w:rsidRPr="004D5F78">
              <w:rPr>
                <w:rFonts w:cs="Arial"/>
                <w:spacing w:val="-1"/>
              </w:rPr>
              <w:t>včetně</w:t>
            </w:r>
            <w:proofErr w:type="spellEnd"/>
            <w:r w:rsidRPr="004D5F78">
              <w:rPr>
                <w:rFonts w:cs="Arial"/>
                <w:spacing w:val="-2"/>
              </w:rPr>
              <w:t xml:space="preserve"> </w:t>
            </w:r>
            <w:proofErr w:type="spellStart"/>
            <w:r w:rsidRPr="004D5F78">
              <w:rPr>
                <w:rFonts w:cs="Arial"/>
                <w:spacing w:val="-1"/>
              </w:rPr>
              <w:t>ověřených</w:t>
            </w:r>
            <w:proofErr w:type="spellEnd"/>
            <w:r w:rsidRPr="004D5F78">
              <w:rPr>
                <w:rFonts w:cs="Arial"/>
                <w:spacing w:val="49"/>
              </w:rPr>
              <w:t xml:space="preserve"> </w:t>
            </w:r>
            <w:proofErr w:type="spellStart"/>
            <w:r w:rsidRPr="004D5F78">
              <w:rPr>
                <w:rFonts w:cs="Arial"/>
                <w:spacing w:val="-1"/>
              </w:rPr>
              <w:t>geomechanických</w:t>
            </w:r>
            <w:proofErr w:type="spellEnd"/>
            <w:r w:rsidRPr="004D5F78">
              <w:rPr>
                <w:rFonts w:cs="Arial"/>
                <w:spacing w:val="-3"/>
              </w:rPr>
              <w:t xml:space="preserve"> </w:t>
            </w:r>
            <w:proofErr w:type="spellStart"/>
            <w:r w:rsidRPr="004D5F78">
              <w:rPr>
                <w:rFonts w:cs="Arial"/>
                <w:spacing w:val="-1"/>
              </w:rPr>
              <w:t>vlastností</w:t>
            </w:r>
            <w:proofErr w:type="spellEnd"/>
            <w:r w:rsidRPr="004D5F78">
              <w:rPr>
                <w:rFonts w:cs="Arial"/>
              </w:rPr>
              <w:t xml:space="preserve"> </w:t>
            </w:r>
            <w:proofErr w:type="spellStart"/>
            <w:r w:rsidRPr="004D5F78">
              <w:rPr>
                <w:rFonts w:cs="Arial"/>
                <w:spacing w:val="-1"/>
              </w:rPr>
              <w:t>podloží</w:t>
            </w:r>
            <w:proofErr w:type="spellEnd"/>
          </w:p>
        </w:tc>
      </w:tr>
      <w:tr w:rsidR="00E03058" w:rsidRPr="004D5F78" w14:paraId="224B5695" w14:textId="77777777" w:rsidTr="00E10A0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4F96908F" w14:textId="77777777" w:rsidR="00E03058" w:rsidRPr="004D5F78" w:rsidRDefault="00E03058" w:rsidP="00E10A0A">
            <w:pPr>
              <w:spacing w:line="264" w:lineRule="exact"/>
              <w:ind w:left="102"/>
              <w:rPr>
                <w:rFonts w:cs="Arial"/>
              </w:rPr>
            </w:pPr>
            <w:r w:rsidRPr="004D5F78">
              <w:rPr>
                <w:rFonts w:cs="Arial"/>
              </w:rPr>
              <w:t>3)</w:t>
            </w:r>
          </w:p>
        </w:tc>
        <w:tc>
          <w:tcPr>
            <w:tcW w:w="8746" w:type="dxa"/>
            <w:tcBorders>
              <w:top w:val="single" w:sz="5" w:space="0" w:color="000000"/>
              <w:left w:val="single" w:sz="5" w:space="0" w:color="000000"/>
              <w:bottom w:val="single" w:sz="5" w:space="0" w:color="000000"/>
              <w:right w:val="single" w:sz="5" w:space="0" w:color="000000"/>
            </w:tcBorders>
          </w:tcPr>
          <w:p w14:paraId="5E34952A" w14:textId="77777777" w:rsidR="00E03058" w:rsidRPr="004D5F78" w:rsidRDefault="00E03058" w:rsidP="00E10A0A">
            <w:pPr>
              <w:ind w:left="102" w:right="455"/>
              <w:rPr>
                <w:rFonts w:cs="Arial"/>
              </w:rPr>
            </w:pPr>
            <w:proofErr w:type="spellStart"/>
            <w:r w:rsidRPr="004D5F78">
              <w:rPr>
                <w:rFonts w:cs="Arial"/>
              </w:rPr>
              <w:t>S</w:t>
            </w:r>
            <w:r w:rsidRPr="004D5F78">
              <w:rPr>
                <w:rFonts w:cs="Arial"/>
                <w:spacing w:val="-1"/>
              </w:rPr>
              <w:t>tanovení</w:t>
            </w:r>
            <w:proofErr w:type="spellEnd"/>
            <w:r w:rsidRPr="004D5F78">
              <w:rPr>
                <w:rFonts w:cs="Arial"/>
                <w:spacing w:val="-1"/>
              </w:rPr>
              <w:t xml:space="preserve"> </w:t>
            </w:r>
            <w:proofErr w:type="spellStart"/>
            <w:r w:rsidRPr="004D5F78">
              <w:rPr>
                <w:rFonts w:cs="Arial"/>
                <w:spacing w:val="-1"/>
              </w:rPr>
              <w:t>stupně</w:t>
            </w:r>
            <w:proofErr w:type="spellEnd"/>
            <w:r w:rsidRPr="004D5F78">
              <w:rPr>
                <w:rFonts w:cs="Arial"/>
                <w:spacing w:val="1"/>
              </w:rPr>
              <w:t xml:space="preserve"> </w:t>
            </w:r>
            <w:proofErr w:type="spellStart"/>
            <w:r w:rsidRPr="004D5F78">
              <w:rPr>
                <w:rFonts w:cs="Arial"/>
                <w:spacing w:val="-1"/>
              </w:rPr>
              <w:t>chemicky</w:t>
            </w:r>
            <w:proofErr w:type="spellEnd"/>
            <w:r w:rsidRPr="004D5F78">
              <w:rPr>
                <w:rFonts w:cs="Arial"/>
                <w:spacing w:val="1"/>
              </w:rPr>
              <w:t xml:space="preserve"> </w:t>
            </w:r>
            <w:proofErr w:type="spellStart"/>
            <w:r w:rsidRPr="004D5F78">
              <w:rPr>
                <w:rFonts w:cs="Arial"/>
                <w:spacing w:val="-2"/>
              </w:rPr>
              <w:t>agresivního</w:t>
            </w:r>
            <w:proofErr w:type="spellEnd"/>
            <w:r w:rsidRPr="004D5F78">
              <w:rPr>
                <w:rFonts w:cs="Arial"/>
                <w:spacing w:val="1"/>
              </w:rPr>
              <w:t xml:space="preserve"> </w:t>
            </w:r>
            <w:proofErr w:type="spellStart"/>
            <w:r w:rsidRPr="004D5F78">
              <w:rPr>
                <w:rFonts w:cs="Arial"/>
                <w:spacing w:val="-1"/>
              </w:rPr>
              <w:t>prostředí</w:t>
            </w:r>
            <w:proofErr w:type="spellEnd"/>
            <w:r w:rsidRPr="004D5F78">
              <w:rPr>
                <w:rFonts w:cs="Arial"/>
                <w:spacing w:val="51"/>
              </w:rPr>
              <w:t xml:space="preserve"> </w:t>
            </w:r>
            <w:r w:rsidRPr="004D5F78">
              <w:rPr>
                <w:rFonts w:cs="Arial"/>
              </w:rPr>
              <w:t>v</w:t>
            </w:r>
            <w:r w:rsidRPr="004D5F78">
              <w:rPr>
                <w:rFonts w:cs="Arial"/>
                <w:spacing w:val="1"/>
              </w:rPr>
              <w:t xml:space="preserve"> </w:t>
            </w:r>
            <w:proofErr w:type="spellStart"/>
            <w:r w:rsidRPr="004D5F78">
              <w:rPr>
                <w:rFonts w:cs="Arial"/>
                <w:spacing w:val="-1"/>
              </w:rPr>
              <w:t>zeminách</w:t>
            </w:r>
            <w:proofErr w:type="spellEnd"/>
            <w:r w:rsidRPr="004D5F78">
              <w:rPr>
                <w:rFonts w:cs="Arial"/>
                <w:spacing w:val="-1"/>
              </w:rPr>
              <w:t xml:space="preserve"> </w:t>
            </w:r>
            <w:r w:rsidRPr="004D5F78">
              <w:rPr>
                <w:rFonts w:cs="Arial"/>
              </w:rPr>
              <w:t xml:space="preserve">a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2"/>
              </w:rPr>
              <w:t>vodě</w:t>
            </w:r>
            <w:proofErr w:type="spellEnd"/>
            <w:r w:rsidRPr="004D5F78">
              <w:rPr>
                <w:rFonts w:cs="Arial"/>
                <w:spacing w:val="1"/>
              </w:rPr>
              <w:t xml:space="preserve"> </w:t>
            </w:r>
            <w:proofErr w:type="gramStart"/>
            <w:r w:rsidRPr="004D5F78">
              <w:rPr>
                <w:rFonts w:cs="Arial"/>
                <w:spacing w:val="-1"/>
              </w:rPr>
              <w:t>(</w:t>
            </w:r>
            <w:r w:rsidRPr="00D5043C">
              <w:rPr>
                <w:rFonts w:eastAsia="Calibri" w:cs="Arial"/>
                <w:spacing w:val="1"/>
                <w:szCs w:val="22"/>
              </w:rPr>
              <w:t xml:space="preserve"> ČSN</w:t>
            </w:r>
            <w:proofErr w:type="gramEnd"/>
            <w:r w:rsidRPr="00D5043C">
              <w:rPr>
                <w:rFonts w:eastAsia="Calibri" w:cs="Arial"/>
                <w:spacing w:val="1"/>
                <w:szCs w:val="22"/>
              </w:rPr>
              <w:t xml:space="preserve"> EN 206 +A2 (732403) </w:t>
            </w:r>
            <w:proofErr w:type="spellStart"/>
            <w:r>
              <w:rPr>
                <w:rFonts w:eastAsia="Calibri" w:cs="Arial"/>
                <w:spacing w:val="1"/>
                <w:szCs w:val="22"/>
              </w:rPr>
              <w:t>nebo</w:t>
            </w:r>
            <w:proofErr w:type="spellEnd"/>
            <w:r>
              <w:rPr>
                <w:rFonts w:eastAsia="Calibri" w:cs="Arial"/>
                <w:spacing w:val="1"/>
                <w:szCs w:val="22"/>
              </w:rPr>
              <w:t xml:space="preserve"> </w:t>
            </w:r>
            <w:proofErr w:type="spellStart"/>
            <w:r>
              <w:rPr>
                <w:rFonts w:eastAsia="Calibri" w:cs="Arial"/>
                <w:spacing w:val="1"/>
                <w:szCs w:val="22"/>
              </w:rPr>
              <w:t>dle</w:t>
            </w:r>
            <w:proofErr w:type="spellEnd"/>
            <w:r>
              <w:rPr>
                <w:rFonts w:eastAsia="Calibri" w:cs="Arial"/>
                <w:spacing w:val="1"/>
                <w:szCs w:val="22"/>
              </w:rPr>
              <w:t xml:space="preserve"> </w:t>
            </w:r>
            <w:proofErr w:type="spellStart"/>
            <w:r>
              <w:rPr>
                <w:rFonts w:eastAsia="Calibri" w:cs="Arial"/>
                <w:spacing w:val="1"/>
                <w:szCs w:val="22"/>
              </w:rPr>
              <w:t>aktuálně</w:t>
            </w:r>
            <w:proofErr w:type="spellEnd"/>
            <w:r>
              <w:rPr>
                <w:rFonts w:eastAsia="Calibri" w:cs="Arial"/>
                <w:spacing w:val="1"/>
                <w:szCs w:val="22"/>
              </w:rPr>
              <w:t xml:space="preserve"> </w:t>
            </w:r>
            <w:proofErr w:type="spellStart"/>
            <w:r>
              <w:rPr>
                <w:rFonts w:eastAsia="Calibri" w:cs="Arial"/>
                <w:spacing w:val="1"/>
                <w:szCs w:val="22"/>
              </w:rPr>
              <w:t>platné</w:t>
            </w:r>
            <w:proofErr w:type="spellEnd"/>
            <w:r>
              <w:rPr>
                <w:rFonts w:eastAsia="Calibri" w:cs="Arial"/>
                <w:spacing w:val="1"/>
                <w:szCs w:val="22"/>
              </w:rPr>
              <w:t xml:space="preserve"> </w:t>
            </w:r>
            <w:r w:rsidRPr="00E93F51">
              <w:rPr>
                <w:rFonts w:eastAsia="Calibri" w:cs="Arial"/>
                <w:spacing w:val="-1"/>
                <w:szCs w:val="22"/>
              </w:rPr>
              <w:t>ČSN</w:t>
            </w:r>
            <w:r w:rsidRPr="004D5F78">
              <w:rPr>
                <w:rFonts w:cs="Arial"/>
                <w:spacing w:val="-1"/>
              </w:rPr>
              <w:t xml:space="preserve">) </w:t>
            </w:r>
          </w:p>
        </w:tc>
      </w:tr>
      <w:tr w:rsidR="00E03058" w:rsidRPr="004D5F78" w14:paraId="18990EB3" w14:textId="77777777" w:rsidTr="00E10A0A">
        <w:trPr>
          <w:trHeight w:hRule="exact" w:val="664"/>
        </w:trPr>
        <w:tc>
          <w:tcPr>
            <w:tcW w:w="751" w:type="dxa"/>
            <w:tcBorders>
              <w:top w:val="single" w:sz="5" w:space="0" w:color="000000"/>
              <w:left w:val="single" w:sz="5" w:space="0" w:color="000000"/>
              <w:bottom w:val="single" w:sz="5" w:space="0" w:color="000000"/>
              <w:right w:val="single" w:sz="5" w:space="0" w:color="000000"/>
            </w:tcBorders>
          </w:tcPr>
          <w:p w14:paraId="3F45624D" w14:textId="77777777" w:rsidR="00E03058" w:rsidRPr="004D5F78" w:rsidRDefault="00E03058" w:rsidP="00E10A0A">
            <w:pPr>
              <w:spacing w:line="264" w:lineRule="exact"/>
              <w:ind w:left="102"/>
              <w:rPr>
                <w:rFonts w:cs="Arial"/>
              </w:rPr>
            </w:pPr>
            <w:r w:rsidRPr="004D5F78">
              <w:rPr>
                <w:rFonts w:cs="Arial"/>
              </w:rPr>
              <w:t>4)</w:t>
            </w:r>
          </w:p>
        </w:tc>
        <w:tc>
          <w:tcPr>
            <w:tcW w:w="8746" w:type="dxa"/>
            <w:tcBorders>
              <w:top w:val="single" w:sz="5" w:space="0" w:color="000000"/>
              <w:left w:val="single" w:sz="5" w:space="0" w:color="000000"/>
              <w:bottom w:val="single" w:sz="5" w:space="0" w:color="000000"/>
              <w:right w:val="single" w:sz="5" w:space="0" w:color="000000"/>
            </w:tcBorders>
          </w:tcPr>
          <w:p w14:paraId="63D90B72" w14:textId="77777777" w:rsidR="00E03058" w:rsidRPr="004D5F78" w:rsidRDefault="00E03058" w:rsidP="00E10A0A">
            <w:pPr>
              <w:ind w:left="102" w:right="295"/>
              <w:rPr>
                <w:rFonts w:cs="Arial"/>
                <w:spacing w:val="-1"/>
              </w:rPr>
            </w:pPr>
            <w:proofErr w:type="spellStart"/>
            <w:r w:rsidRPr="004D5F78">
              <w:rPr>
                <w:rFonts w:cs="Arial"/>
                <w:spacing w:val="-1"/>
              </w:rPr>
              <w:t>Vyšetření</w:t>
            </w:r>
            <w:proofErr w:type="spellEnd"/>
            <w:r w:rsidRPr="004D5F78">
              <w:rPr>
                <w:rFonts w:cs="Arial"/>
                <w:spacing w:val="-1"/>
              </w:rPr>
              <w:t xml:space="preserve"> </w:t>
            </w:r>
            <w:proofErr w:type="spellStart"/>
            <w:r w:rsidRPr="004D5F78">
              <w:rPr>
                <w:rFonts w:cs="Arial"/>
                <w:spacing w:val="-1"/>
              </w:rPr>
              <w:t>nepříznivých</w:t>
            </w:r>
            <w:proofErr w:type="spellEnd"/>
            <w:r w:rsidRPr="004D5F78">
              <w:rPr>
                <w:rFonts w:cs="Arial"/>
                <w:spacing w:val="-1"/>
              </w:rPr>
              <w:t xml:space="preserve"> </w:t>
            </w:r>
            <w:proofErr w:type="spellStart"/>
            <w:r w:rsidRPr="004D5F78">
              <w:rPr>
                <w:rFonts w:cs="Arial"/>
                <w:spacing w:val="-1"/>
              </w:rPr>
              <w:t>území</w:t>
            </w:r>
            <w:proofErr w:type="spellEnd"/>
            <w:r w:rsidRPr="004D5F78">
              <w:rPr>
                <w:rFonts w:cs="Arial"/>
                <w:spacing w:val="-1"/>
              </w:rPr>
              <w:t xml:space="preserve"> v </w:t>
            </w:r>
            <w:proofErr w:type="spellStart"/>
            <w:r w:rsidRPr="004D5F78">
              <w:rPr>
                <w:rFonts w:cs="Arial"/>
                <w:spacing w:val="-1"/>
              </w:rPr>
              <w:t>trase</w:t>
            </w:r>
            <w:proofErr w:type="spellEnd"/>
            <w:r w:rsidRPr="004D5F78">
              <w:rPr>
                <w:rFonts w:cs="Arial"/>
                <w:spacing w:val="-1"/>
              </w:rPr>
              <w:t xml:space="preserve"> s </w:t>
            </w:r>
            <w:proofErr w:type="spellStart"/>
            <w:r w:rsidRPr="004D5F78">
              <w:rPr>
                <w:rFonts w:cs="Arial"/>
                <w:spacing w:val="-1"/>
              </w:rPr>
              <w:t>návrhem</w:t>
            </w:r>
            <w:proofErr w:type="spellEnd"/>
            <w:r w:rsidRPr="004D5F78">
              <w:rPr>
                <w:rFonts w:cs="Arial"/>
                <w:spacing w:val="-1"/>
              </w:rPr>
              <w:t xml:space="preserve"> </w:t>
            </w:r>
            <w:proofErr w:type="spellStart"/>
            <w:r w:rsidRPr="004D5F78">
              <w:rPr>
                <w:rFonts w:cs="Arial"/>
                <w:spacing w:val="-1"/>
              </w:rPr>
              <w:t>řešení</w:t>
            </w:r>
            <w:proofErr w:type="spellEnd"/>
            <w:r w:rsidRPr="004D5F78">
              <w:rPr>
                <w:rFonts w:cs="Arial"/>
                <w:spacing w:val="-1"/>
              </w:rPr>
              <w:t xml:space="preserve">, </w:t>
            </w:r>
            <w:proofErr w:type="spellStart"/>
            <w:r w:rsidRPr="004D5F78">
              <w:rPr>
                <w:rFonts w:cs="Arial"/>
                <w:spacing w:val="-1"/>
              </w:rPr>
              <w:t>případné</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spacing w:val="-1"/>
              </w:rPr>
              <w:t xml:space="preserve"> </w:t>
            </w:r>
            <w:proofErr w:type="spellStart"/>
            <w:r w:rsidRPr="004D5F78">
              <w:rPr>
                <w:rFonts w:cs="Arial"/>
                <w:spacing w:val="-1"/>
              </w:rPr>
              <w:t>ke</w:t>
            </w:r>
            <w:proofErr w:type="spellEnd"/>
            <w:r w:rsidRPr="004D5F78">
              <w:rPr>
                <w:rFonts w:cs="Arial"/>
                <w:spacing w:val="-1"/>
              </w:rPr>
              <w:t xml:space="preserve"> </w:t>
            </w:r>
            <w:proofErr w:type="spellStart"/>
            <w:r w:rsidRPr="004D5F78">
              <w:rPr>
                <w:rFonts w:cs="Arial"/>
                <w:spacing w:val="-1"/>
              </w:rPr>
              <w:t>změně</w:t>
            </w:r>
            <w:proofErr w:type="spellEnd"/>
            <w:r w:rsidRPr="004D5F78">
              <w:rPr>
                <w:rFonts w:cs="Arial"/>
                <w:spacing w:val="-1"/>
              </w:rPr>
              <w:t xml:space="preserve"> </w:t>
            </w:r>
            <w:proofErr w:type="spellStart"/>
            <w:r w:rsidRPr="004D5F78">
              <w:rPr>
                <w:rFonts w:cs="Arial"/>
                <w:spacing w:val="-1"/>
              </w:rPr>
              <w:t>trasy</w:t>
            </w:r>
            <w:proofErr w:type="spellEnd"/>
          </w:p>
        </w:tc>
      </w:tr>
      <w:tr w:rsidR="00E03058" w:rsidRPr="004D5F78" w14:paraId="4AF352AB" w14:textId="77777777" w:rsidTr="00E10A0A">
        <w:trPr>
          <w:trHeight w:hRule="exact" w:val="1141"/>
        </w:trPr>
        <w:tc>
          <w:tcPr>
            <w:tcW w:w="751" w:type="dxa"/>
            <w:tcBorders>
              <w:top w:val="single" w:sz="5" w:space="0" w:color="000000"/>
              <w:left w:val="single" w:sz="5" w:space="0" w:color="000000"/>
              <w:bottom w:val="single" w:sz="5" w:space="0" w:color="000000"/>
              <w:right w:val="single" w:sz="5" w:space="0" w:color="000000"/>
            </w:tcBorders>
          </w:tcPr>
          <w:p w14:paraId="42D5AD4A" w14:textId="77777777" w:rsidR="00E03058" w:rsidRPr="004D5F78" w:rsidRDefault="00E03058" w:rsidP="00E10A0A">
            <w:pPr>
              <w:spacing w:line="264" w:lineRule="exact"/>
              <w:ind w:left="102"/>
              <w:rPr>
                <w:rFonts w:cs="Arial"/>
              </w:rPr>
            </w:pPr>
            <w:r w:rsidRPr="004D5F78">
              <w:rPr>
                <w:rFonts w:cs="Arial"/>
              </w:rPr>
              <w:t>5)</w:t>
            </w:r>
          </w:p>
        </w:tc>
        <w:tc>
          <w:tcPr>
            <w:tcW w:w="8746" w:type="dxa"/>
            <w:tcBorders>
              <w:top w:val="single" w:sz="5" w:space="0" w:color="000000"/>
              <w:left w:val="single" w:sz="5" w:space="0" w:color="000000"/>
              <w:bottom w:val="single" w:sz="5" w:space="0" w:color="000000"/>
              <w:right w:val="single" w:sz="5" w:space="0" w:color="000000"/>
            </w:tcBorders>
          </w:tcPr>
          <w:p w14:paraId="1A65B592" w14:textId="77777777" w:rsidR="00E03058" w:rsidRPr="004D5F78" w:rsidRDefault="00E03058" w:rsidP="00E10A0A">
            <w:pPr>
              <w:ind w:left="102" w:right="295"/>
              <w:rPr>
                <w:rFonts w:cs="Arial"/>
              </w:rPr>
            </w:pPr>
            <w:proofErr w:type="spellStart"/>
            <w:r w:rsidRPr="004D5F78">
              <w:rPr>
                <w:rFonts w:cs="Arial"/>
                <w:spacing w:val="-1"/>
              </w:rPr>
              <w:t>Údaje</w:t>
            </w:r>
            <w:proofErr w:type="spellEnd"/>
            <w:r w:rsidRPr="004D5F78">
              <w:rPr>
                <w:rFonts w:cs="Arial"/>
                <w:spacing w:val="-3"/>
              </w:rPr>
              <w:t xml:space="preserve"> </w:t>
            </w:r>
            <w:r w:rsidRPr="004D5F78">
              <w:rPr>
                <w:rFonts w:cs="Arial"/>
              </w:rPr>
              <w:t>o</w:t>
            </w:r>
            <w:r w:rsidRPr="004D5F78">
              <w:rPr>
                <w:rFonts w:cs="Arial"/>
                <w:spacing w:val="-1"/>
              </w:rPr>
              <w:t xml:space="preserve"> </w:t>
            </w:r>
            <w:proofErr w:type="spellStart"/>
            <w:r w:rsidRPr="004D5F78">
              <w:rPr>
                <w:rFonts w:cs="Arial"/>
                <w:spacing w:val="-1"/>
              </w:rPr>
              <w:t>technologických</w:t>
            </w:r>
            <w:proofErr w:type="spellEnd"/>
            <w:r w:rsidRPr="004D5F78">
              <w:rPr>
                <w:rFonts w:cs="Arial"/>
                <w:spacing w:val="-3"/>
              </w:rPr>
              <w:t xml:space="preserve"> </w:t>
            </w:r>
            <w:proofErr w:type="spellStart"/>
            <w:r w:rsidRPr="004D5F78">
              <w:rPr>
                <w:rFonts w:cs="Arial"/>
                <w:spacing w:val="-1"/>
              </w:rPr>
              <w:t>vlastnostech</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3"/>
              </w:rPr>
              <w:t xml:space="preserve"> </w:t>
            </w:r>
            <w:r w:rsidRPr="004D5F78">
              <w:rPr>
                <w:rFonts w:cs="Arial"/>
              </w:rPr>
              <w:t xml:space="preserve">a </w:t>
            </w:r>
            <w:proofErr w:type="spellStart"/>
            <w:r w:rsidRPr="004D5F78">
              <w:rPr>
                <w:rFonts w:cs="Arial"/>
                <w:spacing w:val="-1"/>
              </w:rPr>
              <w:t>hornin</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w:t>
            </w:r>
            <w:r w:rsidRPr="004D5F78">
              <w:rPr>
                <w:rFonts w:cs="Arial"/>
                <w:spacing w:val="-2"/>
              </w:rPr>
              <w:t xml:space="preserve"> </w:t>
            </w:r>
            <w:proofErr w:type="spellStart"/>
            <w:r w:rsidRPr="004D5F78">
              <w:rPr>
                <w:rFonts w:cs="Arial"/>
                <w:spacing w:val="-1"/>
              </w:rPr>
              <w:t>kterou</w:t>
            </w:r>
            <w:proofErr w:type="spellEnd"/>
            <w:r w:rsidRPr="004D5F78">
              <w:rPr>
                <w:rFonts w:cs="Arial"/>
                <w:spacing w:val="-1"/>
              </w:rPr>
              <w:t xml:space="preserve"> </w:t>
            </w:r>
            <w:r w:rsidRPr="004D5F78">
              <w:rPr>
                <w:rFonts w:cs="Arial"/>
                <w:spacing w:val="-2"/>
              </w:rPr>
              <w:t xml:space="preserve">je </w:t>
            </w:r>
            <w:proofErr w:type="spellStart"/>
            <w:r w:rsidRPr="004D5F78">
              <w:rPr>
                <w:rFonts w:cs="Arial"/>
                <w:spacing w:val="-1"/>
              </w:rPr>
              <w:t>možno</w:t>
            </w:r>
            <w:proofErr w:type="spellEnd"/>
            <w:r w:rsidRPr="004D5F78">
              <w:rPr>
                <w:rFonts w:cs="Arial"/>
                <w:spacing w:val="-1"/>
              </w:rPr>
              <w:t xml:space="preserve"> </w:t>
            </w:r>
            <w:proofErr w:type="spellStart"/>
            <w:r w:rsidRPr="004D5F78">
              <w:rPr>
                <w:rFonts w:cs="Arial"/>
                <w:spacing w:val="-1"/>
              </w:rPr>
              <w:t>využít</w:t>
            </w:r>
            <w:proofErr w:type="spellEnd"/>
            <w:r w:rsidRPr="004D5F78">
              <w:rPr>
                <w:rFonts w:cs="Arial"/>
                <w:spacing w:val="77"/>
              </w:rPr>
              <w:t xml:space="preserve"> </w:t>
            </w:r>
            <w:r w:rsidRPr="004D5F78">
              <w:rPr>
                <w:rFonts w:cs="Arial"/>
                <w:spacing w:val="-1"/>
              </w:rPr>
              <w:t xml:space="preserve">jako </w:t>
            </w:r>
            <w:proofErr w:type="spellStart"/>
            <w:r w:rsidRPr="004D5F78">
              <w:rPr>
                <w:rFonts w:cs="Arial"/>
                <w:spacing w:val="-1"/>
              </w:rPr>
              <w:t>sypaninu</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2"/>
              </w:rPr>
              <w:t xml:space="preserve"> </w:t>
            </w:r>
            <w:r w:rsidRPr="004D5F78">
              <w:rPr>
                <w:rFonts w:cs="Arial"/>
                <w:spacing w:val="-1"/>
              </w:rPr>
              <w:t>ČSN 736133)</w:t>
            </w:r>
            <w:r w:rsidRPr="004D5F78">
              <w:rPr>
                <w:rFonts w:cs="Arial"/>
              </w:rPr>
              <w:t xml:space="preserve"> </w:t>
            </w:r>
            <w:proofErr w:type="spellStart"/>
            <w:r w:rsidRPr="004D5F78">
              <w:rPr>
                <w:rFonts w:cs="Arial"/>
                <w:spacing w:val="-2"/>
              </w:rPr>
              <w:t>nebo</w:t>
            </w:r>
            <w:proofErr w:type="spellEnd"/>
            <w:r w:rsidRPr="004D5F78">
              <w:rPr>
                <w:rFonts w:cs="Arial"/>
                <w:spacing w:val="1"/>
              </w:rPr>
              <w:t xml:space="preserve"> </w:t>
            </w:r>
            <w:r w:rsidRPr="004D5F78">
              <w:rPr>
                <w:rFonts w:cs="Arial"/>
                <w:spacing w:val="-1"/>
              </w:rPr>
              <w:t xml:space="preserve">jako </w:t>
            </w:r>
            <w:proofErr w:type="spellStart"/>
            <w:r w:rsidRPr="004D5F78">
              <w:rPr>
                <w:rFonts w:cs="Arial"/>
                <w:spacing w:val="-1"/>
              </w:rPr>
              <w:t>materiál</w:t>
            </w:r>
            <w:proofErr w:type="spellEnd"/>
            <w:r w:rsidRPr="004D5F78">
              <w:rPr>
                <w:rFonts w:cs="Arial"/>
              </w:rPr>
              <w:t xml:space="preserve"> </w:t>
            </w:r>
            <w:r w:rsidRPr="004D5F78">
              <w:rPr>
                <w:rFonts w:cs="Arial"/>
                <w:spacing w:val="-2"/>
              </w:rPr>
              <w:t>do</w:t>
            </w:r>
            <w:r w:rsidRPr="004D5F78">
              <w:rPr>
                <w:rFonts w:cs="Arial"/>
                <w:spacing w:val="-1"/>
              </w:rPr>
              <w:t xml:space="preserve"> </w:t>
            </w:r>
            <w:proofErr w:type="spellStart"/>
            <w:r w:rsidRPr="004D5F78">
              <w:rPr>
                <w:rFonts w:cs="Arial"/>
                <w:spacing w:val="-1"/>
              </w:rPr>
              <w:t>konsolidační</w:t>
            </w:r>
            <w:proofErr w:type="spellEnd"/>
            <w:r w:rsidRPr="004D5F78">
              <w:rPr>
                <w:rFonts w:cs="Arial"/>
                <w:spacing w:val="-3"/>
              </w:rPr>
              <w:t xml:space="preserve"> </w:t>
            </w:r>
            <w:proofErr w:type="spellStart"/>
            <w:r w:rsidRPr="004D5F78">
              <w:rPr>
                <w:rFonts w:cs="Arial"/>
                <w:spacing w:val="-1"/>
              </w:rPr>
              <w:t>vrstvy</w:t>
            </w:r>
            <w:proofErr w:type="spellEnd"/>
            <w:r w:rsidRPr="004D5F78">
              <w:rPr>
                <w:rFonts w:cs="Arial"/>
                <w:spacing w:val="-1"/>
              </w:rPr>
              <w:t xml:space="preserve">, </w:t>
            </w:r>
            <w:proofErr w:type="spellStart"/>
            <w:proofErr w:type="gramStart"/>
            <w:r w:rsidRPr="004D5F78">
              <w:rPr>
                <w:rFonts w:cs="Arial"/>
                <w:spacing w:val="-1"/>
              </w:rPr>
              <w:t>případně</w:t>
            </w:r>
            <w:proofErr w:type="spellEnd"/>
            <w:r w:rsidRPr="004D5F78">
              <w:rPr>
                <w:rFonts w:cs="Arial"/>
              </w:rPr>
              <w:t xml:space="preserve"> </w:t>
            </w:r>
            <w:r w:rsidRPr="004D5F78">
              <w:rPr>
                <w:rFonts w:cs="Arial"/>
                <w:spacing w:val="1"/>
              </w:rPr>
              <w:t xml:space="preserve"> </w:t>
            </w:r>
            <w:r w:rsidRPr="004D5F78">
              <w:rPr>
                <w:rFonts w:cs="Arial"/>
                <w:spacing w:val="-2"/>
              </w:rPr>
              <w:t>jako</w:t>
            </w:r>
            <w:proofErr w:type="gramEnd"/>
            <w:r w:rsidRPr="004D5F78">
              <w:rPr>
                <w:rFonts w:cs="Arial"/>
                <w:spacing w:val="61"/>
              </w:rPr>
              <w:t xml:space="preserve"> </w:t>
            </w:r>
            <w:proofErr w:type="spellStart"/>
            <w:r w:rsidRPr="004D5F78">
              <w:rPr>
                <w:rFonts w:cs="Arial"/>
                <w:spacing w:val="-1"/>
              </w:rPr>
              <w:t>konstrukční</w:t>
            </w:r>
            <w:proofErr w:type="spellEnd"/>
            <w:r w:rsidRPr="004D5F78">
              <w:rPr>
                <w:rFonts w:cs="Arial"/>
                <w:spacing w:val="-3"/>
              </w:rPr>
              <w:t xml:space="preserve"> </w:t>
            </w:r>
            <w:proofErr w:type="spellStart"/>
            <w:r w:rsidRPr="004D5F78">
              <w:rPr>
                <w:rFonts w:cs="Arial"/>
                <w:spacing w:val="-1"/>
              </w:rPr>
              <w:t>materiál</w:t>
            </w:r>
            <w:proofErr w:type="spellEnd"/>
            <w:r w:rsidRPr="004D5F78">
              <w:rPr>
                <w:rFonts w:cs="Arial"/>
                <w:spacing w:val="-3"/>
              </w:rPr>
              <w:t xml:space="preserve"> </w:t>
            </w:r>
            <w:r w:rsidRPr="004D5F78">
              <w:rPr>
                <w:rFonts w:cs="Arial"/>
                <w:spacing w:val="-1"/>
              </w:rPr>
              <w:t xml:space="preserve">do </w:t>
            </w:r>
            <w:proofErr w:type="spellStart"/>
            <w:r w:rsidRPr="004D5F78">
              <w:rPr>
                <w:rFonts w:cs="Arial"/>
                <w:spacing w:val="-1"/>
              </w:rPr>
              <w:t>vozovky</w:t>
            </w:r>
            <w:proofErr w:type="spellEnd"/>
            <w:r w:rsidRPr="004D5F78">
              <w:rPr>
                <w:rFonts w:cs="Arial"/>
                <w:spacing w:val="-1"/>
              </w:rPr>
              <w:t xml:space="preserve">, </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w:t>
            </w:r>
            <w:proofErr w:type="spellStart"/>
            <w:r w:rsidRPr="004D5F78">
              <w:rPr>
                <w:rFonts w:cs="Arial"/>
                <w:spacing w:val="-1"/>
              </w:rPr>
              <w:t>požadavků</w:t>
            </w:r>
            <w:proofErr w:type="spellEnd"/>
            <w:r w:rsidRPr="004D5F78">
              <w:rPr>
                <w:rFonts w:cs="Arial"/>
                <w:spacing w:val="-1"/>
              </w:rPr>
              <w:t xml:space="preserve"> </w:t>
            </w:r>
            <w:proofErr w:type="spellStart"/>
            <w:r w:rsidRPr="004D5F78">
              <w:rPr>
                <w:rFonts w:cs="Arial"/>
                <w:spacing w:val="-1"/>
              </w:rPr>
              <w:t>zadavatele</w:t>
            </w:r>
            <w:proofErr w:type="spellEnd"/>
            <w:r w:rsidRPr="004D5F78">
              <w:rPr>
                <w:rFonts w:cs="Arial"/>
                <w:spacing w:val="-1"/>
              </w:rPr>
              <w:t xml:space="preserve"> </w:t>
            </w:r>
            <w:proofErr w:type="spellStart"/>
            <w:r w:rsidRPr="004D5F78">
              <w:rPr>
                <w:rFonts w:cs="Arial"/>
                <w:spacing w:val="-1"/>
              </w:rPr>
              <w:t>průzkumu</w:t>
            </w:r>
            <w:proofErr w:type="spellEnd"/>
            <w:r w:rsidRPr="004D5F78">
              <w:rPr>
                <w:rFonts w:cs="Arial"/>
                <w:spacing w:val="-1"/>
              </w:rPr>
              <w:t>.</w:t>
            </w:r>
          </w:p>
        </w:tc>
      </w:tr>
      <w:tr w:rsidR="00E03058" w:rsidRPr="004D5F78" w14:paraId="16351F8D" w14:textId="77777777" w:rsidTr="00E10A0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73B73F89" w14:textId="77777777" w:rsidR="00E03058" w:rsidRPr="004D5F78" w:rsidRDefault="00E03058" w:rsidP="00E10A0A">
            <w:pPr>
              <w:spacing w:line="264" w:lineRule="exact"/>
              <w:ind w:left="102"/>
              <w:rPr>
                <w:rFonts w:cs="Arial"/>
              </w:rPr>
            </w:pPr>
            <w:r w:rsidRPr="004D5F78">
              <w:rPr>
                <w:rFonts w:cs="Arial"/>
              </w:rPr>
              <w:t>6)</w:t>
            </w:r>
          </w:p>
        </w:tc>
        <w:tc>
          <w:tcPr>
            <w:tcW w:w="8746" w:type="dxa"/>
            <w:tcBorders>
              <w:top w:val="single" w:sz="5" w:space="0" w:color="000000"/>
              <w:left w:val="single" w:sz="5" w:space="0" w:color="000000"/>
              <w:bottom w:val="single" w:sz="5" w:space="0" w:color="000000"/>
              <w:right w:val="single" w:sz="5" w:space="0" w:color="000000"/>
            </w:tcBorders>
          </w:tcPr>
          <w:p w14:paraId="580D6DAB" w14:textId="77777777" w:rsidR="00E03058" w:rsidRPr="004D5F78" w:rsidRDefault="00E03058" w:rsidP="00E10A0A">
            <w:pPr>
              <w:ind w:left="102" w:right="345"/>
              <w:rPr>
                <w:rFonts w:cs="Arial"/>
                <w:spacing w:val="-1"/>
              </w:rPr>
            </w:pPr>
            <w:proofErr w:type="spellStart"/>
            <w:r w:rsidRPr="004D5F78">
              <w:rPr>
                <w:rFonts w:cs="Arial"/>
                <w:spacing w:val="-1"/>
              </w:rPr>
              <w:t>Stanovení</w:t>
            </w:r>
            <w:proofErr w:type="spellEnd"/>
            <w:r w:rsidRPr="004D5F78">
              <w:rPr>
                <w:rFonts w:cs="Arial"/>
                <w:spacing w:val="-1"/>
              </w:rPr>
              <w:t xml:space="preserve"> </w:t>
            </w:r>
            <w:proofErr w:type="spellStart"/>
            <w:r w:rsidRPr="004D5F78">
              <w:rPr>
                <w:rFonts w:cs="Arial"/>
                <w:spacing w:val="-1"/>
              </w:rPr>
              <w:t>těžitelnosti</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ČSN 73 6133 do 3 </w:t>
            </w:r>
            <w:proofErr w:type="spellStart"/>
            <w:r w:rsidRPr="004D5F78">
              <w:rPr>
                <w:rFonts w:cs="Arial"/>
                <w:spacing w:val="-1"/>
              </w:rPr>
              <w:t>tříd</w:t>
            </w:r>
            <w:proofErr w:type="spellEnd"/>
            <w:r w:rsidRPr="004D5F78">
              <w:rPr>
                <w:rFonts w:cs="Arial"/>
                <w:spacing w:val="-1"/>
              </w:rPr>
              <w:t xml:space="preserve"> </w:t>
            </w:r>
            <w:proofErr w:type="spellStart"/>
            <w:r w:rsidRPr="004D5F78">
              <w:rPr>
                <w:rFonts w:cs="Arial"/>
                <w:spacing w:val="-1"/>
              </w:rPr>
              <w:t>těžitelnosti</w:t>
            </w:r>
            <w:proofErr w:type="spellEnd"/>
            <w:r>
              <w:rPr>
                <w:rFonts w:cs="Arial"/>
                <w:spacing w:val="-1"/>
              </w:rPr>
              <w:t xml:space="preserve"> </w:t>
            </w:r>
            <w:proofErr w:type="spellStart"/>
            <w:r w:rsidRPr="004D5F78">
              <w:rPr>
                <w:rFonts w:cs="Arial"/>
                <w:spacing w:val="-1"/>
              </w:rPr>
              <w:t>případně</w:t>
            </w:r>
            <w:proofErr w:type="spellEnd"/>
            <w:r w:rsidRPr="004D5F78">
              <w:rPr>
                <w:rFonts w:cs="Arial"/>
                <w:spacing w:val="-1"/>
              </w:rPr>
              <w:t xml:space="preserve"> do </w:t>
            </w:r>
            <w:proofErr w:type="spellStart"/>
            <w:r w:rsidRPr="004D5F78">
              <w:rPr>
                <w:rFonts w:cs="Arial"/>
                <w:spacing w:val="-1"/>
              </w:rPr>
              <w:t>kategorií</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1"/>
              </w:rPr>
              <w:t xml:space="preserve"> </w:t>
            </w:r>
            <w:proofErr w:type="spellStart"/>
            <w:r w:rsidRPr="004D5F78">
              <w:rPr>
                <w:rFonts w:cs="Arial"/>
                <w:spacing w:val="-1"/>
              </w:rPr>
              <w:t>smluvní</w:t>
            </w:r>
            <w:proofErr w:type="spellEnd"/>
            <w:r w:rsidRPr="004D5F78">
              <w:rPr>
                <w:rFonts w:cs="Arial"/>
                <w:spacing w:val="-1"/>
              </w:rPr>
              <w:t xml:space="preserve"> </w:t>
            </w:r>
            <w:proofErr w:type="spellStart"/>
            <w:r w:rsidRPr="004D5F78">
              <w:rPr>
                <w:rFonts w:cs="Arial"/>
                <w:spacing w:val="-1"/>
              </w:rPr>
              <w:t>dohody</w:t>
            </w:r>
            <w:proofErr w:type="spellEnd"/>
            <w:r w:rsidRPr="004D5F78">
              <w:rPr>
                <w:rFonts w:cs="Arial"/>
                <w:spacing w:val="-1"/>
              </w:rPr>
              <w:t xml:space="preserve"> s </w:t>
            </w:r>
            <w:proofErr w:type="spellStart"/>
            <w:r w:rsidRPr="004D5F78">
              <w:rPr>
                <w:rFonts w:cs="Arial"/>
                <w:spacing w:val="-1"/>
              </w:rPr>
              <w:t>objednatelem</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w:t>
            </w:r>
          </w:p>
        </w:tc>
      </w:tr>
      <w:tr w:rsidR="00E03058" w:rsidRPr="004D5F78" w14:paraId="0EDD6C79" w14:textId="77777777" w:rsidTr="00E10A0A">
        <w:trPr>
          <w:trHeight w:hRule="exact" w:val="475"/>
        </w:trPr>
        <w:tc>
          <w:tcPr>
            <w:tcW w:w="751" w:type="dxa"/>
            <w:tcBorders>
              <w:top w:val="single" w:sz="5" w:space="0" w:color="000000"/>
              <w:left w:val="single" w:sz="5" w:space="0" w:color="000000"/>
              <w:bottom w:val="single" w:sz="5" w:space="0" w:color="000000"/>
              <w:right w:val="single" w:sz="5" w:space="0" w:color="000000"/>
            </w:tcBorders>
          </w:tcPr>
          <w:p w14:paraId="0F082351" w14:textId="77777777" w:rsidR="00E03058" w:rsidRPr="004D5F78" w:rsidRDefault="00E03058" w:rsidP="00E10A0A">
            <w:pPr>
              <w:spacing w:line="264" w:lineRule="exact"/>
              <w:ind w:left="102"/>
              <w:rPr>
                <w:rFonts w:cs="Arial"/>
              </w:rPr>
            </w:pPr>
            <w:r w:rsidRPr="004D5F78">
              <w:rPr>
                <w:rFonts w:cs="Arial"/>
              </w:rPr>
              <w:t>7)</w:t>
            </w:r>
          </w:p>
        </w:tc>
        <w:tc>
          <w:tcPr>
            <w:tcW w:w="8746" w:type="dxa"/>
            <w:tcBorders>
              <w:top w:val="single" w:sz="5" w:space="0" w:color="000000"/>
              <w:left w:val="single" w:sz="5" w:space="0" w:color="000000"/>
              <w:bottom w:val="single" w:sz="5" w:space="0" w:color="000000"/>
              <w:right w:val="single" w:sz="5" w:space="0" w:color="000000"/>
            </w:tcBorders>
          </w:tcPr>
          <w:p w14:paraId="463F8BA7" w14:textId="77777777" w:rsidR="00E03058" w:rsidRPr="004D5F78" w:rsidRDefault="00E03058" w:rsidP="00E10A0A">
            <w:pPr>
              <w:ind w:left="102" w:right="345"/>
              <w:rPr>
                <w:rFonts w:cs="Arial"/>
                <w:spacing w:val="-1"/>
              </w:rPr>
            </w:pPr>
            <w:proofErr w:type="spellStart"/>
            <w:r w:rsidRPr="004D5F78">
              <w:rPr>
                <w:rFonts w:cs="Arial"/>
                <w:spacing w:val="-1"/>
              </w:rPr>
              <w:t>Zatřídění</w:t>
            </w:r>
            <w:proofErr w:type="spellEnd"/>
            <w:r w:rsidRPr="004D5F78">
              <w:rPr>
                <w:rFonts w:cs="Arial"/>
                <w:spacing w:val="-1"/>
              </w:rPr>
              <w:t xml:space="preserve"> </w:t>
            </w:r>
            <w:proofErr w:type="spellStart"/>
            <w:r w:rsidRPr="004D5F78">
              <w:rPr>
                <w:rFonts w:cs="Arial"/>
                <w:spacing w:val="-1"/>
              </w:rPr>
              <w:t>hornin</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w:t>
            </w:r>
            <w:proofErr w:type="spellStart"/>
            <w:r w:rsidRPr="004D5F78">
              <w:rPr>
                <w:rFonts w:cs="Arial"/>
                <w:spacing w:val="-1"/>
              </w:rPr>
              <w:t>vrtatelnosti</w:t>
            </w:r>
            <w:proofErr w:type="spellEnd"/>
            <w:r w:rsidRPr="004D5F78">
              <w:rPr>
                <w:rFonts w:cs="Arial"/>
                <w:spacing w:val="-1"/>
              </w:rPr>
              <w:t xml:space="preserve"> pro </w:t>
            </w:r>
            <w:proofErr w:type="spellStart"/>
            <w:r w:rsidRPr="004D5F78">
              <w:rPr>
                <w:rFonts w:cs="Arial"/>
                <w:spacing w:val="-1"/>
              </w:rPr>
              <w:t>vrty</w:t>
            </w:r>
            <w:proofErr w:type="spellEnd"/>
            <w:r w:rsidRPr="004D5F78">
              <w:rPr>
                <w:rFonts w:cs="Arial"/>
                <w:spacing w:val="-1"/>
              </w:rPr>
              <w:t xml:space="preserve"> pro </w:t>
            </w:r>
            <w:proofErr w:type="spellStart"/>
            <w:r w:rsidRPr="004D5F78">
              <w:rPr>
                <w:rFonts w:cs="Arial"/>
                <w:spacing w:val="-1"/>
              </w:rPr>
              <w:t>hlubinné</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1"/>
              </w:rPr>
              <w:t xml:space="preserve"> TP76</w:t>
            </w:r>
          </w:p>
        </w:tc>
      </w:tr>
      <w:tr w:rsidR="00E03058" w:rsidRPr="004D5F78" w14:paraId="1DD5DC38" w14:textId="77777777" w:rsidTr="00E10A0A">
        <w:trPr>
          <w:trHeight w:hRule="exact" w:val="978"/>
        </w:trPr>
        <w:tc>
          <w:tcPr>
            <w:tcW w:w="751" w:type="dxa"/>
            <w:tcBorders>
              <w:top w:val="single" w:sz="5" w:space="0" w:color="000000"/>
              <w:left w:val="single" w:sz="5" w:space="0" w:color="000000"/>
              <w:bottom w:val="single" w:sz="5" w:space="0" w:color="000000"/>
              <w:right w:val="single" w:sz="5" w:space="0" w:color="000000"/>
            </w:tcBorders>
          </w:tcPr>
          <w:p w14:paraId="5F971986" w14:textId="77777777" w:rsidR="00E03058" w:rsidRPr="004D5F78" w:rsidRDefault="00E03058" w:rsidP="00E10A0A">
            <w:pPr>
              <w:spacing w:line="264" w:lineRule="exact"/>
              <w:ind w:left="102"/>
              <w:rPr>
                <w:rFonts w:cs="Arial"/>
              </w:rPr>
            </w:pPr>
            <w:r w:rsidRPr="004D5F78">
              <w:rPr>
                <w:rFonts w:cs="Arial"/>
              </w:rPr>
              <w:t>8)</w:t>
            </w:r>
          </w:p>
        </w:tc>
        <w:tc>
          <w:tcPr>
            <w:tcW w:w="8746" w:type="dxa"/>
            <w:tcBorders>
              <w:top w:val="single" w:sz="5" w:space="0" w:color="000000"/>
              <w:left w:val="single" w:sz="5" w:space="0" w:color="000000"/>
              <w:bottom w:val="single" w:sz="5" w:space="0" w:color="000000"/>
              <w:right w:val="single" w:sz="5" w:space="0" w:color="000000"/>
            </w:tcBorders>
          </w:tcPr>
          <w:p w14:paraId="42BB1307" w14:textId="77777777" w:rsidR="00E03058" w:rsidRPr="004D5F78" w:rsidRDefault="00E03058" w:rsidP="00E10A0A">
            <w:pPr>
              <w:ind w:left="102" w:right="345"/>
              <w:rPr>
                <w:rFonts w:cs="Arial"/>
              </w:rPr>
            </w:pPr>
            <w:proofErr w:type="spellStart"/>
            <w:proofErr w:type="gramStart"/>
            <w:r w:rsidRPr="004D5F78">
              <w:rPr>
                <w:rFonts w:cs="Arial"/>
                <w:spacing w:val="-1"/>
              </w:rPr>
              <w:t>Vyšetření</w:t>
            </w:r>
            <w:proofErr w:type="spellEnd"/>
            <w:r w:rsidRPr="004D5F78">
              <w:rPr>
                <w:rFonts w:cs="Arial"/>
                <w:spacing w:val="-1"/>
              </w:rPr>
              <w:t xml:space="preserve"> </w:t>
            </w:r>
            <w:r w:rsidRPr="004D5F78">
              <w:rPr>
                <w:rFonts w:cs="Arial"/>
                <w:spacing w:val="1"/>
              </w:rPr>
              <w:t xml:space="preserve"> </w:t>
            </w:r>
            <w:proofErr w:type="spellStart"/>
            <w:r w:rsidRPr="004D5F78">
              <w:rPr>
                <w:rFonts w:cs="Arial"/>
                <w:spacing w:val="-1"/>
              </w:rPr>
              <w:t>režimu</w:t>
            </w:r>
            <w:proofErr w:type="spellEnd"/>
            <w:proofErr w:type="gramEnd"/>
            <w:r w:rsidRPr="004D5F78">
              <w:rPr>
                <w:rFonts w:cs="Arial"/>
                <w:spacing w:val="-1"/>
              </w:rPr>
              <w:t xml:space="preserve"> </w:t>
            </w:r>
            <w:proofErr w:type="spellStart"/>
            <w:r w:rsidRPr="004D5F78">
              <w:rPr>
                <w:rFonts w:cs="Arial"/>
                <w:spacing w:val="-1"/>
              </w:rPr>
              <w:t>podzemní</w:t>
            </w:r>
            <w:proofErr w:type="spellEnd"/>
            <w:r w:rsidRPr="004D5F78">
              <w:rPr>
                <w:rFonts w:cs="Arial"/>
                <w:spacing w:val="-3"/>
              </w:rPr>
              <w:t xml:space="preserve"> </w:t>
            </w:r>
            <w:proofErr w:type="spellStart"/>
            <w:r w:rsidRPr="004D5F78">
              <w:rPr>
                <w:rFonts w:cs="Arial"/>
                <w:spacing w:val="-1"/>
              </w:rPr>
              <w:t>vody</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 xml:space="preserve"> </w:t>
            </w:r>
            <w:proofErr w:type="spellStart"/>
            <w:r w:rsidRPr="004D5F78">
              <w:rPr>
                <w:rFonts w:cs="Arial"/>
                <w:spacing w:val="-1"/>
              </w:rPr>
              <w:t>komunikace</w:t>
            </w:r>
            <w:proofErr w:type="spellEnd"/>
            <w:r w:rsidRPr="004D5F78">
              <w:rPr>
                <w:rFonts w:cs="Arial"/>
                <w:spacing w:val="-1"/>
              </w:rPr>
              <w:t xml:space="preserve"> a </w:t>
            </w:r>
            <w:proofErr w:type="spellStart"/>
            <w:r w:rsidRPr="004D5F78">
              <w:rPr>
                <w:rFonts w:cs="Arial"/>
                <w:spacing w:val="-1"/>
              </w:rPr>
              <w:t>jejím</w:t>
            </w:r>
            <w:proofErr w:type="spellEnd"/>
            <w:r w:rsidRPr="004D5F78">
              <w:rPr>
                <w:rFonts w:cs="Arial"/>
                <w:spacing w:val="-1"/>
              </w:rPr>
              <w:t xml:space="preserve"> </w:t>
            </w:r>
            <w:proofErr w:type="spellStart"/>
            <w:r w:rsidRPr="004D5F78">
              <w:rPr>
                <w:rFonts w:cs="Arial"/>
                <w:spacing w:val="-1"/>
              </w:rPr>
              <w:t>nejbližším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spacing w:val="-1"/>
              </w:rPr>
              <w:t>,</w:t>
            </w:r>
            <w:r w:rsidRPr="004D5F78">
              <w:rPr>
                <w:rFonts w:cs="Arial"/>
              </w:rPr>
              <w:t xml:space="preserve"> </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2"/>
              </w:rPr>
              <w:t>navrhnout</w:t>
            </w:r>
            <w:proofErr w:type="spellEnd"/>
            <w:r w:rsidRPr="004D5F78">
              <w:rPr>
                <w:rFonts w:cs="Arial"/>
                <w:spacing w:val="1"/>
              </w:rPr>
              <w:t xml:space="preserve"> </w:t>
            </w:r>
            <w:proofErr w:type="spellStart"/>
            <w:r w:rsidRPr="004D5F78">
              <w:rPr>
                <w:rFonts w:cs="Arial"/>
                <w:spacing w:val="-1"/>
              </w:rPr>
              <w:t>opatření</w:t>
            </w:r>
            <w:proofErr w:type="spellEnd"/>
            <w:r w:rsidRPr="004D5F78">
              <w:rPr>
                <w:rFonts w:cs="Arial"/>
              </w:rPr>
              <w:t xml:space="preserve"> </w:t>
            </w:r>
            <w:proofErr w:type="spellStart"/>
            <w:r w:rsidRPr="004D5F78">
              <w:rPr>
                <w:rFonts w:cs="Arial"/>
                <w:spacing w:val="-1"/>
              </w:rPr>
              <w:t>ke</w:t>
            </w:r>
            <w:proofErr w:type="spellEnd"/>
            <w:r w:rsidRPr="004D5F78">
              <w:rPr>
                <w:rFonts w:cs="Arial"/>
                <w:spacing w:val="69"/>
              </w:rPr>
              <w:t xml:space="preserve"> </w:t>
            </w:r>
            <w:proofErr w:type="spellStart"/>
            <w:r w:rsidRPr="004D5F78">
              <w:rPr>
                <w:rFonts w:cs="Arial"/>
                <w:spacing w:val="-1"/>
              </w:rPr>
              <w:t>snížení</w:t>
            </w:r>
            <w:proofErr w:type="spellEnd"/>
            <w:r w:rsidRPr="004D5F78">
              <w:rPr>
                <w:rFonts w:cs="Arial"/>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1"/>
              </w:rPr>
              <w:t>vody</w:t>
            </w:r>
            <w:proofErr w:type="spellEnd"/>
            <w:r w:rsidRPr="004D5F78">
              <w:rPr>
                <w:rFonts w:cs="Arial"/>
                <w:spacing w:val="-1"/>
              </w:rPr>
              <w:t>,</w:t>
            </w:r>
            <w:r w:rsidRPr="004D5F78">
              <w:rPr>
                <w:rFonts w:cs="Arial"/>
                <w:spacing w:val="-2"/>
              </w:rPr>
              <w:t xml:space="preserve"> </w:t>
            </w:r>
            <w:proofErr w:type="spellStart"/>
            <w:r w:rsidRPr="004D5F78">
              <w:rPr>
                <w:rFonts w:cs="Arial"/>
                <w:spacing w:val="-1"/>
              </w:rPr>
              <w:t>stanovení</w:t>
            </w:r>
            <w:proofErr w:type="spellEnd"/>
            <w:r w:rsidRPr="004D5F78">
              <w:rPr>
                <w:rFonts w:cs="Arial"/>
                <w:spacing w:val="-3"/>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kapilární</w:t>
            </w:r>
            <w:proofErr w:type="spellEnd"/>
            <w:r w:rsidRPr="004D5F78">
              <w:rPr>
                <w:rFonts w:cs="Arial"/>
              </w:rPr>
              <w:t xml:space="preserve"> </w:t>
            </w:r>
            <w:proofErr w:type="spellStart"/>
            <w:r w:rsidRPr="004D5F78">
              <w:rPr>
                <w:rFonts w:cs="Arial"/>
                <w:spacing w:val="-1"/>
              </w:rPr>
              <w:t>vzlínavosti</w:t>
            </w:r>
            <w:proofErr w:type="spellEnd"/>
            <w:r w:rsidRPr="004D5F78">
              <w:rPr>
                <w:rFonts w:cs="Arial"/>
              </w:rPr>
              <w:t xml:space="preserve"> </w:t>
            </w:r>
            <w:proofErr w:type="spellStart"/>
            <w:r w:rsidRPr="004D5F78">
              <w:rPr>
                <w:rFonts w:cs="Arial"/>
                <w:spacing w:val="-1"/>
              </w:rPr>
              <w:t>na</w:t>
            </w:r>
            <w:proofErr w:type="spellEnd"/>
            <w:r w:rsidRPr="004D5F78">
              <w:rPr>
                <w:rFonts w:cs="Arial"/>
                <w:spacing w:val="-3"/>
              </w:rPr>
              <w:t xml:space="preserve"> </w:t>
            </w:r>
            <w:proofErr w:type="spellStart"/>
            <w:r w:rsidRPr="004D5F78">
              <w:rPr>
                <w:rFonts w:cs="Arial"/>
                <w:spacing w:val="-1"/>
              </w:rPr>
              <w:t>vodní</w:t>
            </w:r>
            <w:proofErr w:type="spellEnd"/>
            <w:r w:rsidRPr="004D5F78">
              <w:rPr>
                <w:rFonts w:cs="Arial"/>
              </w:rPr>
              <w:t xml:space="preserve"> </w:t>
            </w:r>
            <w:proofErr w:type="spellStart"/>
            <w:r w:rsidRPr="004D5F78">
              <w:rPr>
                <w:rFonts w:cs="Arial"/>
                <w:spacing w:val="-1"/>
              </w:rPr>
              <w:t>režim</w:t>
            </w:r>
            <w:proofErr w:type="spellEnd"/>
            <w:r w:rsidRPr="004D5F78">
              <w:rPr>
                <w:rFonts w:cs="Arial"/>
                <w:spacing w:val="-1"/>
              </w:rPr>
              <w:t xml:space="preserve"> </w:t>
            </w:r>
            <w:proofErr w:type="spellStart"/>
            <w:r w:rsidRPr="004D5F78">
              <w:rPr>
                <w:rFonts w:cs="Arial"/>
                <w:spacing w:val="-1"/>
              </w:rPr>
              <w:t>vozovky</w:t>
            </w:r>
            <w:proofErr w:type="spellEnd"/>
          </w:p>
        </w:tc>
      </w:tr>
      <w:tr w:rsidR="00E03058" w:rsidRPr="004D5F78" w14:paraId="609AD6A9" w14:textId="77777777" w:rsidTr="00E10A0A">
        <w:trPr>
          <w:trHeight w:hRule="exact" w:val="722"/>
        </w:trPr>
        <w:tc>
          <w:tcPr>
            <w:tcW w:w="751" w:type="dxa"/>
            <w:tcBorders>
              <w:top w:val="single" w:sz="5" w:space="0" w:color="000000"/>
              <w:left w:val="single" w:sz="5" w:space="0" w:color="000000"/>
              <w:bottom w:val="single" w:sz="5" w:space="0" w:color="000000"/>
              <w:right w:val="single" w:sz="5" w:space="0" w:color="000000"/>
            </w:tcBorders>
          </w:tcPr>
          <w:p w14:paraId="306E20AB" w14:textId="77777777" w:rsidR="00E03058" w:rsidRPr="004D5F78" w:rsidRDefault="00E03058" w:rsidP="00E10A0A">
            <w:pPr>
              <w:spacing w:line="264" w:lineRule="exact"/>
              <w:ind w:left="102"/>
              <w:rPr>
                <w:rFonts w:cs="Arial"/>
              </w:rPr>
            </w:pPr>
            <w:r w:rsidRPr="004D5F78">
              <w:rPr>
                <w:rFonts w:cs="Arial"/>
              </w:rPr>
              <w:t>9)</w:t>
            </w:r>
          </w:p>
        </w:tc>
        <w:tc>
          <w:tcPr>
            <w:tcW w:w="8746" w:type="dxa"/>
            <w:tcBorders>
              <w:top w:val="single" w:sz="5" w:space="0" w:color="000000"/>
              <w:left w:val="single" w:sz="5" w:space="0" w:color="000000"/>
              <w:bottom w:val="single" w:sz="5" w:space="0" w:color="000000"/>
              <w:right w:val="single" w:sz="5" w:space="0" w:color="000000"/>
            </w:tcBorders>
          </w:tcPr>
          <w:p w14:paraId="0BE80F2D" w14:textId="77777777" w:rsidR="00E03058" w:rsidRPr="004D5F78" w:rsidRDefault="00E03058" w:rsidP="00E10A0A">
            <w:pPr>
              <w:ind w:left="102" w:right="345"/>
              <w:rPr>
                <w:rFonts w:cs="Arial"/>
                <w:spacing w:val="-1"/>
              </w:rPr>
            </w:pPr>
            <w:proofErr w:type="spellStart"/>
            <w:r w:rsidRPr="004D5F78">
              <w:rPr>
                <w:rFonts w:cs="Arial"/>
                <w:spacing w:val="-1"/>
              </w:rPr>
              <w:t>Posouzení</w:t>
            </w:r>
            <w:proofErr w:type="spellEnd"/>
            <w:r w:rsidRPr="004D5F78">
              <w:rPr>
                <w:rFonts w:cs="Arial"/>
                <w:spacing w:val="-1"/>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povětrnostních</w:t>
            </w:r>
            <w:proofErr w:type="spellEnd"/>
            <w:r w:rsidRPr="004D5F78">
              <w:rPr>
                <w:rFonts w:cs="Arial"/>
                <w:spacing w:val="-1"/>
              </w:rPr>
              <w:t xml:space="preserve"> </w:t>
            </w:r>
            <w:proofErr w:type="spellStart"/>
            <w:r w:rsidRPr="004D5F78">
              <w:rPr>
                <w:rFonts w:cs="Arial"/>
                <w:spacing w:val="-1"/>
              </w:rPr>
              <w:t>podmínek</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spacing w:val="-1"/>
              </w:rPr>
              <w:t xml:space="preserve"> </w:t>
            </w:r>
            <w:proofErr w:type="spellStart"/>
            <w:r w:rsidRPr="004D5F78">
              <w:rPr>
                <w:rFonts w:cs="Arial"/>
                <w:spacing w:val="-1"/>
              </w:rPr>
              <w:t>provádění</w:t>
            </w:r>
            <w:proofErr w:type="spellEnd"/>
            <w:r w:rsidRPr="004D5F78">
              <w:rPr>
                <w:rFonts w:cs="Arial"/>
                <w:spacing w:val="-1"/>
              </w:rPr>
              <w:t xml:space="preserve"> </w:t>
            </w:r>
            <w:proofErr w:type="spellStart"/>
            <w:r w:rsidRPr="004D5F78">
              <w:rPr>
                <w:rFonts w:cs="Arial"/>
                <w:spacing w:val="-1"/>
              </w:rPr>
              <w:t>zemních</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 xml:space="preserve"> </w:t>
            </w:r>
            <w:proofErr w:type="spellStart"/>
            <w:r w:rsidRPr="004D5F78">
              <w:rPr>
                <w:rFonts w:cs="Arial"/>
                <w:spacing w:val="-1"/>
              </w:rPr>
              <w:t>vzhledem</w:t>
            </w:r>
            <w:proofErr w:type="spellEnd"/>
            <w:r w:rsidRPr="004D5F78">
              <w:rPr>
                <w:rFonts w:cs="Arial"/>
                <w:spacing w:val="-1"/>
              </w:rPr>
              <w:t xml:space="preserve"> </w:t>
            </w:r>
            <w:proofErr w:type="spellStart"/>
            <w:r w:rsidRPr="004D5F78">
              <w:rPr>
                <w:rFonts w:cs="Arial"/>
                <w:spacing w:val="-1"/>
              </w:rPr>
              <w:t>ke</w:t>
            </w:r>
            <w:proofErr w:type="spellEnd"/>
            <w:r w:rsidRPr="004D5F78">
              <w:rPr>
                <w:rFonts w:cs="Arial"/>
                <w:spacing w:val="-1"/>
              </w:rPr>
              <w:t xml:space="preserve"> </w:t>
            </w:r>
            <w:proofErr w:type="spellStart"/>
            <w:r w:rsidRPr="004D5F78">
              <w:rPr>
                <w:rFonts w:cs="Arial"/>
                <w:spacing w:val="-1"/>
              </w:rPr>
              <w:t>geotechnickým</w:t>
            </w:r>
            <w:proofErr w:type="spellEnd"/>
            <w:r w:rsidRPr="004D5F78">
              <w:rPr>
                <w:rFonts w:cs="Arial"/>
                <w:spacing w:val="-1"/>
              </w:rPr>
              <w:t xml:space="preserve"> </w:t>
            </w:r>
            <w:proofErr w:type="spellStart"/>
            <w:r w:rsidRPr="004D5F78">
              <w:rPr>
                <w:rFonts w:cs="Arial"/>
                <w:spacing w:val="-1"/>
              </w:rPr>
              <w:t>poměrům</w:t>
            </w:r>
            <w:proofErr w:type="spellEnd"/>
          </w:p>
        </w:tc>
      </w:tr>
      <w:tr w:rsidR="00E03058" w:rsidRPr="004D5F78" w14:paraId="607BB573" w14:textId="77777777" w:rsidTr="00E10A0A">
        <w:trPr>
          <w:trHeight w:hRule="exact" w:val="2142"/>
        </w:trPr>
        <w:tc>
          <w:tcPr>
            <w:tcW w:w="751" w:type="dxa"/>
            <w:tcBorders>
              <w:top w:val="single" w:sz="5" w:space="0" w:color="000000"/>
              <w:left w:val="single" w:sz="5" w:space="0" w:color="000000"/>
              <w:bottom w:val="single" w:sz="5" w:space="0" w:color="000000"/>
              <w:right w:val="single" w:sz="5" w:space="0" w:color="000000"/>
            </w:tcBorders>
          </w:tcPr>
          <w:p w14:paraId="2F29FCC5" w14:textId="77777777" w:rsidR="00E03058" w:rsidRPr="004D5F78" w:rsidRDefault="00E03058" w:rsidP="00E10A0A">
            <w:pPr>
              <w:spacing w:line="264" w:lineRule="exact"/>
              <w:ind w:left="102"/>
              <w:rPr>
                <w:rFonts w:cs="Arial"/>
              </w:rPr>
            </w:pPr>
            <w:r w:rsidRPr="004D5F78">
              <w:rPr>
                <w:rFonts w:cs="Arial"/>
              </w:rPr>
              <w:t>10)</w:t>
            </w:r>
          </w:p>
        </w:tc>
        <w:tc>
          <w:tcPr>
            <w:tcW w:w="8746" w:type="dxa"/>
            <w:tcBorders>
              <w:top w:val="single" w:sz="5" w:space="0" w:color="000000"/>
              <w:left w:val="single" w:sz="5" w:space="0" w:color="000000"/>
              <w:bottom w:val="single" w:sz="5" w:space="0" w:color="000000"/>
              <w:right w:val="single" w:sz="5" w:space="0" w:color="000000"/>
            </w:tcBorders>
          </w:tcPr>
          <w:p w14:paraId="78D2D034" w14:textId="77777777" w:rsidR="00E03058" w:rsidRPr="00172DE7" w:rsidRDefault="00E03058" w:rsidP="00E10A0A">
            <w:pPr>
              <w:ind w:left="102" w:right="345"/>
              <w:rPr>
                <w:rFonts w:cs="Arial"/>
                <w:spacing w:val="-1"/>
              </w:rPr>
            </w:pPr>
            <w:proofErr w:type="spellStart"/>
            <w:r w:rsidRPr="00172DE7">
              <w:rPr>
                <w:rFonts w:cs="Arial"/>
                <w:spacing w:val="-1"/>
              </w:rPr>
              <w:t>Zhodnocení</w:t>
            </w:r>
            <w:proofErr w:type="spellEnd"/>
            <w:r w:rsidRPr="00172DE7">
              <w:rPr>
                <w:rFonts w:cs="Arial"/>
                <w:spacing w:val="-1"/>
              </w:rPr>
              <w:t xml:space="preserve"> </w:t>
            </w:r>
            <w:proofErr w:type="spellStart"/>
            <w:r w:rsidRPr="00172DE7">
              <w:rPr>
                <w:rFonts w:cs="Arial"/>
                <w:spacing w:val="-1"/>
              </w:rPr>
              <w:t>vlivu</w:t>
            </w:r>
            <w:proofErr w:type="spellEnd"/>
            <w:r w:rsidRPr="00172DE7">
              <w:rPr>
                <w:rFonts w:cs="Arial"/>
                <w:spacing w:val="-1"/>
              </w:rPr>
              <w:t xml:space="preserve"> </w:t>
            </w:r>
            <w:proofErr w:type="spellStart"/>
            <w:r w:rsidRPr="00172DE7">
              <w:rPr>
                <w:rFonts w:cs="Arial"/>
                <w:spacing w:val="-1"/>
              </w:rPr>
              <w:t>stavební</w:t>
            </w:r>
            <w:proofErr w:type="spellEnd"/>
            <w:r w:rsidRPr="00172DE7">
              <w:rPr>
                <w:rFonts w:cs="Arial"/>
                <w:spacing w:val="-1"/>
              </w:rPr>
              <w:t xml:space="preserve"> </w:t>
            </w:r>
            <w:proofErr w:type="spellStart"/>
            <w:r w:rsidRPr="00172DE7">
              <w:rPr>
                <w:rFonts w:cs="Arial"/>
                <w:spacing w:val="-1"/>
              </w:rPr>
              <w:t>činnosti</w:t>
            </w:r>
            <w:proofErr w:type="spellEnd"/>
            <w:r w:rsidRPr="00172DE7">
              <w:rPr>
                <w:rFonts w:cs="Arial"/>
                <w:spacing w:val="-1"/>
              </w:rPr>
              <w:t xml:space="preserve"> a </w:t>
            </w:r>
            <w:proofErr w:type="spellStart"/>
            <w:r w:rsidRPr="00172DE7">
              <w:rPr>
                <w:rFonts w:cs="Arial"/>
                <w:spacing w:val="-1"/>
              </w:rPr>
              <w:t>budoucího</w:t>
            </w:r>
            <w:proofErr w:type="spellEnd"/>
            <w:r w:rsidRPr="00172DE7">
              <w:rPr>
                <w:rFonts w:cs="Arial"/>
                <w:spacing w:val="-1"/>
              </w:rPr>
              <w:t xml:space="preserve"> </w:t>
            </w:r>
            <w:proofErr w:type="spellStart"/>
            <w:r w:rsidRPr="00172DE7">
              <w:rPr>
                <w:rFonts w:cs="Arial"/>
                <w:spacing w:val="-1"/>
              </w:rPr>
              <w:t>provozu</w:t>
            </w:r>
            <w:proofErr w:type="spellEnd"/>
            <w:r w:rsidRPr="00172DE7">
              <w:rPr>
                <w:rFonts w:cs="Arial"/>
                <w:spacing w:val="-1"/>
              </w:rPr>
              <w:t xml:space="preserve"> </w:t>
            </w:r>
            <w:proofErr w:type="spellStart"/>
            <w:r w:rsidRPr="00172DE7">
              <w:rPr>
                <w:rFonts w:cs="Arial"/>
                <w:spacing w:val="-1"/>
              </w:rPr>
              <w:t>komunikace</w:t>
            </w:r>
            <w:proofErr w:type="spellEnd"/>
            <w:r w:rsidRPr="00172DE7">
              <w:rPr>
                <w:rFonts w:cs="Arial"/>
                <w:spacing w:val="-1"/>
              </w:rPr>
              <w:t xml:space="preserve"> </w:t>
            </w:r>
            <w:proofErr w:type="spellStart"/>
            <w:r w:rsidRPr="00172DE7">
              <w:rPr>
                <w:rFonts w:cs="Arial"/>
                <w:spacing w:val="-1"/>
              </w:rPr>
              <w:t>na</w:t>
            </w:r>
            <w:proofErr w:type="spellEnd"/>
            <w:r w:rsidRPr="00172DE7">
              <w:rPr>
                <w:rFonts w:cs="Arial"/>
                <w:spacing w:val="-1"/>
              </w:rPr>
              <w:t xml:space="preserve"> </w:t>
            </w:r>
            <w:proofErr w:type="spellStart"/>
            <w:r w:rsidRPr="00172DE7">
              <w:rPr>
                <w:rFonts w:cs="Arial"/>
                <w:spacing w:val="-1"/>
              </w:rPr>
              <w:t>její</w:t>
            </w:r>
            <w:proofErr w:type="spellEnd"/>
            <w:r w:rsidRPr="00172DE7">
              <w:rPr>
                <w:rFonts w:cs="Arial"/>
                <w:spacing w:val="-1"/>
              </w:rPr>
              <w:t xml:space="preserve"> </w:t>
            </w:r>
            <w:proofErr w:type="spellStart"/>
            <w:r w:rsidRPr="00172DE7">
              <w:rPr>
                <w:rFonts w:cs="Arial"/>
                <w:spacing w:val="-1"/>
              </w:rPr>
              <w:t>okolí</w:t>
            </w:r>
            <w:proofErr w:type="spellEnd"/>
            <w:r w:rsidRPr="00172DE7">
              <w:rPr>
                <w:rFonts w:cs="Arial"/>
                <w:spacing w:val="-1"/>
              </w:rPr>
              <w:t>.</w:t>
            </w:r>
          </w:p>
          <w:p w14:paraId="4A8A5566" w14:textId="77777777" w:rsidR="00E03058" w:rsidRPr="00172DE7" w:rsidRDefault="00E03058" w:rsidP="00E10A0A">
            <w:pPr>
              <w:ind w:left="102" w:right="345"/>
              <w:rPr>
                <w:rFonts w:cs="Arial"/>
                <w:spacing w:val="-1"/>
              </w:rPr>
            </w:pPr>
            <w:r w:rsidRPr="00172DE7">
              <w:rPr>
                <w:rFonts w:cs="Arial"/>
                <w:spacing w:val="-1"/>
              </w:rPr>
              <w:t xml:space="preserve">V </w:t>
            </w:r>
            <w:proofErr w:type="spellStart"/>
            <w:r w:rsidRPr="00175701">
              <w:rPr>
                <w:rFonts w:cs="Arial"/>
                <w:spacing w:val="-1"/>
              </w:rPr>
              <w:t>hydrogeologické</w:t>
            </w:r>
            <w:proofErr w:type="spellEnd"/>
            <w:r w:rsidRPr="00172DE7">
              <w:rPr>
                <w:rFonts w:cs="Arial"/>
                <w:spacing w:val="-1"/>
              </w:rPr>
              <w:t xml:space="preserve"> </w:t>
            </w:r>
            <w:proofErr w:type="spellStart"/>
            <w:r w:rsidRPr="00175701">
              <w:rPr>
                <w:rFonts w:cs="Arial"/>
                <w:spacing w:val="-1"/>
              </w:rPr>
              <w:t>části</w:t>
            </w:r>
            <w:proofErr w:type="spellEnd"/>
            <w:r w:rsidRPr="00172DE7">
              <w:rPr>
                <w:rFonts w:cs="Arial"/>
                <w:spacing w:val="-1"/>
              </w:rPr>
              <w:t xml:space="preserve"> </w:t>
            </w:r>
            <w:proofErr w:type="spellStart"/>
            <w:r w:rsidRPr="00175701">
              <w:rPr>
                <w:rFonts w:cs="Arial"/>
                <w:spacing w:val="-1"/>
              </w:rPr>
              <w:t>průzkumu</w:t>
            </w:r>
            <w:proofErr w:type="spellEnd"/>
            <w:r w:rsidRPr="00175701">
              <w:rPr>
                <w:rFonts w:cs="Arial"/>
                <w:spacing w:val="-1"/>
              </w:rPr>
              <w:t xml:space="preserve"> by </w:t>
            </w:r>
            <w:proofErr w:type="spellStart"/>
            <w:r w:rsidRPr="00172DE7">
              <w:rPr>
                <w:rFonts w:cs="Arial"/>
                <w:spacing w:val="-1"/>
              </w:rPr>
              <w:t>měli</w:t>
            </w:r>
            <w:proofErr w:type="spellEnd"/>
            <w:r w:rsidRPr="00172DE7">
              <w:rPr>
                <w:rFonts w:cs="Arial"/>
                <w:spacing w:val="-1"/>
              </w:rPr>
              <w:t xml:space="preserve"> </w:t>
            </w:r>
            <w:proofErr w:type="spellStart"/>
            <w:r w:rsidRPr="00175701">
              <w:rPr>
                <w:rFonts w:cs="Arial"/>
                <w:spacing w:val="-1"/>
              </w:rPr>
              <w:t>být</w:t>
            </w:r>
            <w:proofErr w:type="spellEnd"/>
            <w:r w:rsidRPr="00172DE7">
              <w:rPr>
                <w:rFonts w:cs="Arial"/>
                <w:spacing w:val="-1"/>
              </w:rPr>
              <w:t xml:space="preserve"> </w:t>
            </w:r>
            <w:proofErr w:type="spellStart"/>
            <w:r w:rsidRPr="00175701">
              <w:rPr>
                <w:rFonts w:cs="Arial"/>
                <w:spacing w:val="-1"/>
              </w:rPr>
              <w:t>stanoveny</w:t>
            </w:r>
            <w:proofErr w:type="spellEnd"/>
            <w:r w:rsidRPr="00175701">
              <w:rPr>
                <w:rFonts w:cs="Arial"/>
                <w:spacing w:val="-1"/>
              </w:rPr>
              <w:t>:</w:t>
            </w:r>
          </w:p>
          <w:p w14:paraId="37FB034C" w14:textId="77777777" w:rsidR="00E03058" w:rsidRDefault="00E03058" w:rsidP="00E03058">
            <w:pPr>
              <w:numPr>
                <w:ilvl w:val="0"/>
                <w:numId w:val="75"/>
              </w:numPr>
              <w:tabs>
                <w:tab w:val="left" w:pos="823"/>
              </w:tabs>
              <w:spacing w:after="0"/>
              <w:ind w:left="102" w:right="345"/>
              <w:rPr>
                <w:rFonts w:cs="Arial"/>
                <w:spacing w:val="-1"/>
              </w:rPr>
            </w:pPr>
            <w:r>
              <w:rPr>
                <w:rFonts w:cs="Arial"/>
                <w:spacing w:val="-1"/>
              </w:rPr>
              <w:t xml:space="preserve">- </w:t>
            </w:r>
            <w:proofErr w:type="spellStart"/>
            <w:r w:rsidRPr="00175701">
              <w:rPr>
                <w:rFonts w:cs="Arial"/>
                <w:spacing w:val="-1"/>
              </w:rPr>
              <w:t>Vydatnost</w:t>
            </w:r>
            <w:proofErr w:type="spellEnd"/>
            <w:r w:rsidRPr="00172DE7">
              <w:rPr>
                <w:rFonts w:cs="Arial"/>
                <w:spacing w:val="-1"/>
              </w:rPr>
              <w:t xml:space="preserve"> </w:t>
            </w:r>
            <w:proofErr w:type="spellStart"/>
            <w:r w:rsidRPr="00175701">
              <w:rPr>
                <w:rFonts w:cs="Arial"/>
                <w:spacing w:val="-1"/>
              </w:rPr>
              <w:t>přítoků</w:t>
            </w:r>
            <w:proofErr w:type="spellEnd"/>
            <w:r w:rsidRPr="00172DE7">
              <w:rPr>
                <w:rFonts w:cs="Arial"/>
                <w:spacing w:val="-1"/>
              </w:rPr>
              <w:t xml:space="preserve"> </w:t>
            </w:r>
            <w:proofErr w:type="spellStart"/>
            <w:r w:rsidRPr="00175701">
              <w:rPr>
                <w:rFonts w:cs="Arial"/>
                <w:spacing w:val="-1"/>
              </w:rPr>
              <w:t>podzemní</w:t>
            </w:r>
            <w:proofErr w:type="spellEnd"/>
            <w:r w:rsidRPr="00172DE7">
              <w:rPr>
                <w:rFonts w:cs="Arial"/>
                <w:spacing w:val="-1"/>
              </w:rPr>
              <w:t xml:space="preserve"> </w:t>
            </w:r>
            <w:proofErr w:type="spellStart"/>
            <w:r w:rsidRPr="00175701">
              <w:rPr>
                <w:rFonts w:cs="Arial"/>
                <w:spacing w:val="-1"/>
              </w:rPr>
              <w:t>vody</w:t>
            </w:r>
            <w:proofErr w:type="spellEnd"/>
            <w:r w:rsidRPr="00172DE7">
              <w:rPr>
                <w:rFonts w:cs="Arial"/>
                <w:spacing w:val="-1"/>
              </w:rPr>
              <w:t xml:space="preserve"> </w:t>
            </w:r>
            <w:r w:rsidRPr="00175701">
              <w:rPr>
                <w:rFonts w:cs="Arial"/>
                <w:spacing w:val="-1"/>
              </w:rPr>
              <w:t xml:space="preserve">do </w:t>
            </w:r>
            <w:proofErr w:type="spellStart"/>
            <w:r w:rsidRPr="00175701">
              <w:rPr>
                <w:rFonts w:cs="Arial"/>
                <w:spacing w:val="-1"/>
              </w:rPr>
              <w:t>zářezů</w:t>
            </w:r>
            <w:proofErr w:type="spellEnd"/>
          </w:p>
          <w:p w14:paraId="33BA3AE6" w14:textId="77777777" w:rsidR="00E03058" w:rsidRPr="00627EE9" w:rsidRDefault="00E03058" w:rsidP="00E03058">
            <w:pPr>
              <w:numPr>
                <w:ilvl w:val="0"/>
                <w:numId w:val="75"/>
              </w:numPr>
              <w:tabs>
                <w:tab w:val="left" w:pos="823"/>
              </w:tabs>
              <w:spacing w:after="0"/>
              <w:ind w:left="102" w:right="345"/>
              <w:rPr>
                <w:rFonts w:cs="Arial"/>
                <w:spacing w:val="-1"/>
              </w:rPr>
            </w:pPr>
            <w:r w:rsidRPr="00627EE9">
              <w:rPr>
                <w:rFonts w:cs="Arial"/>
                <w:spacing w:val="-1"/>
              </w:rPr>
              <w:t xml:space="preserve">- </w:t>
            </w:r>
            <w:proofErr w:type="spellStart"/>
            <w:r w:rsidRPr="00627EE9">
              <w:rPr>
                <w:rFonts w:cs="Arial"/>
                <w:spacing w:val="-1"/>
              </w:rPr>
              <w:t>Vliv</w:t>
            </w:r>
            <w:proofErr w:type="spellEnd"/>
            <w:r w:rsidRPr="00627EE9">
              <w:rPr>
                <w:rFonts w:cs="Arial"/>
                <w:spacing w:val="-1"/>
              </w:rPr>
              <w:t xml:space="preserve"> stavby </w:t>
            </w:r>
            <w:proofErr w:type="spellStart"/>
            <w:r w:rsidRPr="00627EE9">
              <w:rPr>
                <w:rFonts w:cs="Arial"/>
                <w:spacing w:val="-1"/>
              </w:rPr>
              <w:t>na</w:t>
            </w:r>
            <w:proofErr w:type="spellEnd"/>
            <w:r w:rsidRPr="00627EE9">
              <w:rPr>
                <w:rFonts w:cs="Arial"/>
                <w:spacing w:val="-1"/>
              </w:rPr>
              <w:t xml:space="preserve"> </w:t>
            </w:r>
            <w:proofErr w:type="spellStart"/>
            <w:r w:rsidRPr="00627EE9">
              <w:rPr>
                <w:rFonts w:cs="Arial"/>
                <w:spacing w:val="-1"/>
              </w:rPr>
              <w:t>hladinu</w:t>
            </w:r>
            <w:proofErr w:type="spellEnd"/>
            <w:r w:rsidRPr="00627EE9">
              <w:rPr>
                <w:rFonts w:cs="Arial"/>
                <w:spacing w:val="-1"/>
              </w:rPr>
              <w:t xml:space="preserve">, </w:t>
            </w:r>
            <w:proofErr w:type="spellStart"/>
            <w:r w:rsidRPr="00627EE9">
              <w:rPr>
                <w:rFonts w:cs="Arial"/>
                <w:spacing w:val="-1"/>
              </w:rPr>
              <w:t>vydatnost</w:t>
            </w:r>
            <w:proofErr w:type="spellEnd"/>
            <w:r w:rsidRPr="00627EE9">
              <w:rPr>
                <w:rFonts w:cs="Arial"/>
                <w:spacing w:val="-1"/>
              </w:rPr>
              <w:t xml:space="preserve"> a </w:t>
            </w:r>
            <w:proofErr w:type="spellStart"/>
            <w:r w:rsidRPr="00627EE9">
              <w:rPr>
                <w:rFonts w:cs="Arial"/>
                <w:spacing w:val="-1"/>
              </w:rPr>
              <w:t>kvalitu</w:t>
            </w:r>
            <w:proofErr w:type="spellEnd"/>
            <w:r w:rsidRPr="00627EE9">
              <w:rPr>
                <w:rFonts w:cs="Arial"/>
                <w:spacing w:val="-1"/>
              </w:rPr>
              <w:t xml:space="preserve"> </w:t>
            </w:r>
            <w:proofErr w:type="spellStart"/>
            <w:r w:rsidRPr="00627EE9">
              <w:rPr>
                <w:rFonts w:cs="Arial"/>
                <w:spacing w:val="-1"/>
              </w:rPr>
              <w:t>stávajících</w:t>
            </w:r>
            <w:proofErr w:type="spellEnd"/>
            <w:r w:rsidRPr="00627EE9">
              <w:rPr>
                <w:rFonts w:cs="Arial"/>
                <w:spacing w:val="-1"/>
              </w:rPr>
              <w:t xml:space="preserve"> </w:t>
            </w:r>
            <w:proofErr w:type="spellStart"/>
            <w:r w:rsidRPr="00627EE9">
              <w:rPr>
                <w:rFonts w:cs="Arial"/>
                <w:spacing w:val="-1"/>
              </w:rPr>
              <w:t>zdrojů</w:t>
            </w:r>
            <w:proofErr w:type="spellEnd"/>
            <w:r w:rsidRPr="00627EE9">
              <w:rPr>
                <w:rFonts w:cs="Arial"/>
                <w:spacing w:val="-1"/>
              </w:rPr>
              <w:t xml:space="preserve"> </w:t>
            </w:r>
            <w:proofErr w:type="spellStart"/>
            <w:r w:rsidRPr="00627EE9">
              <w:rPr>
                <w:rFonts w:cs="Arial"/>
                <w:spacing w:val="-1"/>
              </w:rPr>
              <w:t>podzemní</w:t>
            </w:r>
            <w:proofErr w:type="spellEnd"/>
            <w:r w:rsidRPr="00627EE9">
              <w:rPr>
                <w:rFonts w:cs="Arial"/>
                <w:spacing w:val="-1"/>
              </w:rPr>
              <w:t xml:space="preserve"> </w:t>
            </w:r>
            <w:proofErr w:type="spellStart"/>
            <w:r w:rsidRPr="00627EE9">
              <w:rPr>
                <w:rFonts w:cs="Arial"/>
                <w:spacing w:val="-1"/>
              </w:rPr>
              <w:t>vody</w:t>
            </w:r>
            <w:proofErr w:type="spellEnd"/>
          </w:p>
          <w:p w14:paraId="0A725D8E" w14:textId="77777777" w:rsidR="00E03058" w:rsidRPr="00627EE9" w:rsidRDefault="00E03058" w:rsidP="00E03058">
            <w:pPr>
              <w:numPr>
                <w:ilvl w:val="0"/>
                <w:numId w:val="75"/>
              </w:numPr>
              <w:tabs>
                <w:tab w:val="left" w:pos="823"/>
              </w:tabs>
              <w:spacing w:after="0"/>
              <w:ind w:left="102" w:right="345"/>
              <w:rPr>
                <w:rFonts w:cs="Arial"/>
                <w:spacing w:val="-1"/>
              </w:rPr>
            </w:pPr>
            <w:r w:rsidRPr="00627EE9">
              <w:rPr>
                <w:rFonts w:cs="Arial"/>
                <w:spacing w:val="-1"/>
              </w:rPr>
              <w:t xml:space="preserve">- </w:t>
            </w:r>
            <w:proofErr w:type="spellStart"/>
            <w:r w:rsidRPr="00627EE9">
              <w:rPr>
                <w:rFonts w:cs="Arial"/>
                <w:spacing w:val="-1"/>
              </w:rPr>
              <w:t>Náhradní</w:t>
            </w:r>
            <w:proofErr w:type="spellEnd"/>
            <w:r w:rsidRPr="00627EE9">
              <w:rPr>
                <w:rFonts w:cs="Arial"/>
                <w:spacing w:val="-1"/>
              </w:rPr>
              <w:t xml:space="preserve"> </w:t>
            </w:r>
            <w:proofErr w:type="spellStart"/>
            <w:r w:rsidRPr="00627EE9">
              <w:rPr>
                <w:rFonts w:cs="Arial"/>
                <w:spacing w:val="-1"/>
              </w:rPr>
              <w:t>zdroje</w:t>
            </w:r>
            <w:proofErr w:type="spellEnd"/>
            <w:r w:rsidRPr="00627EE9">
              <w:rPr>
                <w:rFonts w:cs="Arial"/>
                <w:spacing w:val="-1"/>
              </w:rPr>
              <w:t xml:space="preserve"> </w:t>
            </w:r>
            <w:proofErr w:type="spellStart"/>
            <w:r w:rsidRPr="00627EE9">
              <w:rPr>
                <w:rFonts w:cs="Arial"/>
                <w:spacing w:val="-1"/>
              </w:rPr>
              <w:t>vod</w:t>
            </w:r>
            <w:proofErr w:type="spellEnd"/>
            <w:r w:rsidRPr="00627EE9">
              <w:rPr>
                <w:rFonts w:cs="Arial"/>
                <w:spacing w:val="-1"/>
              </w:rPr>
              <w:t xml:space="preserve"> pro </w:t>
            </w:r>
            <w:proofErr w:type="spellStart"/>
            <w:r w:rsidRPr="00627EE9">
              <w:rPr>
                <w:rFonts w:cs="Arial"/>
                <w:spacing w:val="-1"/>
              </w:rPr>
              <w:t>obyvatelstvo</w:t>
            </w:r>
            <w:proofErr w:type="spellEnd"/>
            <w:r w:rsidRPr="00627EE9">
              <w:rPr>
                <w:rFonts w:cs="Arial"/>
                <w:spacing w:val="-1"/>
              </w:rPr>
              <w:t xml:space="preserve"> v </w:t>
            </w:r>
            <w:proofErr w:type="spellStart"/>
            <w:r w:rsidRPr="00627EE9">
              <w:rPr>
                <w:rFonts w:cs="Arial"/>
                <w:spacing w:val="-1"/>
              </w:rPr>
              <w:t>případě</w:t>
            </w:r>
            <w:proofErr w:type="spellEnd"/>
            <w:r w:rsidRPr="00627EE9">
              <w:rPr>
                <w:rFonts w:cs="Arial"/>
                <w:spacing w:val="-1"/>
              </w:rPr>
              <w:t xml:space="preserve"> </w:t>
            </w:r>
            <w:proofErr w:type="spellStart"/>
            <w:r w:rsidRPr="00627EE9">
              <w:rPr>
                <w:rFonts w:cs="Arial"/>
                <w:spacing w:val="-1"/>
              </w:rPr>
              <w:t>jejich</w:t>
            </w:r>
            <w:proofErr w:type="spellEnd"/>
            <w:r w:rsidRPr="00627EE9">
              <w:rPr>
                <w:rFonts w:cs="Arial"/>
                <w:spacing w:val="-1"/>
              </w:rPr>
              <w:t xml:space="preserve"> </w:t>
            </w:r>
            <w:proofErr w:type="spellStart"/>
            <w:r w:rsidRPr="00627EE9">
              <w:rPr>
                <w:rFonts w:cs="Arial"/>
                <w:spacing w:val="-1"/>
              </w:rPr>
              <w:t>ovlivnění</w:t>
            </w:r>
            <w:proofErr w:type="spellEnd"/>
            <w:r w:rsidRPr="00627EE9">
              <w:rPr>
                <w:rFonts w:cs="Arial"/>
                <w:spacing w:val="-1"/>
              </w:rPr>
              <w:t xml:space="preserve"> </w:t>
            </w:r>
            <w:proofErr w:type="spellStart"/>
            <w:r w:rsidRPr="00627EE9">
              <w:rPr>
                <w:rFonts w:cs="Arial"/>
                <w:spacing w:val="-1"/>
              </w:rPr>
              <w:t>stavbou</w:t>
            </w:r>
            <w:proofErr w:type="spellEnd"/>
          </w:p>
        </w:tc>
      </w:tr>
      <w:tr w:rsidR="00E03058" w:rsidRPr="004D5F78" w14:paraId="3FD37860" w14:textId="77777777" w:rsidTr="00E10A0A">
        <w:trPr>
          <w:trHeight w:hRule="exact" w:val="415"/>
        </w:trPr>
        <w:tc>
          <w:tcPr>
            <w:tcW w:w="751" w:type="dxa"/>
            <w:tcBorders>
              <w:top w:val="single" w:sz="5" w:space="0" w:color="000000"/>
              <w:left w:val="single" w:sz="5" w:space="0" w:color="000000"/>
              <w:bottom w:val="single" w:sz="5" w:space="0" w:color="000000"/>
              <w:right w:val="single" w:sz="5" w:space="0" w:color="000000"/>
            </w:tcBorders>
          </w:tcPr>
          <w:p w14:paraId="04ECE4B5" w14:textId="77777777" w:rsidR="00E03058" w:rsidRPr="004D5F78" w:rsidRDefault="00E03058" w:rsidP="00E10A0A">
            <w:pPr>
              <w:spacing w:line="264" w:lineRule="exact"/>
              <w:ind w:left="102"/>
              <w:rPr>
                <w:rFonts w:cs="Arial"/>
              </w:rPr>
            </w:pPr>
            <w:r w:rsidRPr="004D5F78">
              <w:rPr>
                <w:rFonts w:cs="Arial"/>
              </w:rPr>
              <w:t>11)</w:t>
            </w:r>
          </w:p>
        </w:tc>
        <w:tc>
          <w:tcPr>
            <w:tcW w:w="8746" w:type="dxa"/>
            <w:tcBorders>
              <w:top w:val="single" w:sz="5" w:space="0" w:color="000000"/>
              <w:left w:val="single" w:sz="5" w:space="0" w:color="000000"/>
              <w:bottom w:val="single" w:sz="5" w:space="0" w:color="000000"/>
              <w:right w:val="single" w:sz="5" w:space="0" w:color="000000"/>
            </w:tcBorders>
          </w:tcPr>
          <w:p w14:paraId="0F0EA4C3" w14:textId="77777777" w:rsidR="00E03058" w:rsidRPr="004D5F78" w:rsidRDefault="00E03058" w:rsidP="00E10A0A">
            <w:pPr>
              <w:ind w:left="102" w:right="295"/>
              <w:rPr>
                <w:rFonts w:cs="Arial"/>
              </w:rPr>
            </w:pPr>
            <w:proofErr w:type="spellStart"/>
            <w:r w:rsidRPr="00627EE9">
              <w:rPr>
                <w:rFonts w:cs="Arial"/>
                <w:spacing w:val="-1"/>
              </w:rPr>
              <w:t>Posouzení</w:t>
            </w:r>
            <w:proofErr w:type="spellEnd"/>
            <w:r w:rsidRPr="00627EE9">
              <w:rPr>
                <w:rFonts w:cs="Arial"/>
                <w:spacing w:val="-1"/>
              </w:rPr>
              <w:t xml:space="preserve"> </w:t>
            </w:r>
            <w:proofErr w:type="spellStart"/>
            <w:r w:rsidRPr="00627EE9">
              <w:rPr>
                <w:rFonts w:cs="Arial"/>
                <w:spacing w:val="-1"/>
              </w:rPr>
              <w:t>vlivu</w:t>
            </w:r>
            <w:proofErr w:type="spellEnd"/>
            <w:r w:rsidRPr="00627EE9">
              <w:rPr>
                <w:rFonts w:cs="Arial"/>
                <w:spacing w:val="-1"/>
              </w:rPr>
              <w:t xml:space="preserve"> stavby a </w:t>
            </w:r>
            <w:proofErr w:type="spellStart"/>
            <w:r w:rsidRPr="00627EE9">
              <w:rPr>
                <w:rFonts w:cs="Arial"/>
                <w:spacing w:val="-1"/>
              </w:rPr>
              <w:t>provozu</w:t>
            </w:r>
            <w:proofErr w:type="spellEnd"/>
            <w:r w:rsidRPr="00627EE9">
              <w:rPr>
                <w:rFonts w:cs="Arial"/>
                <w:spacing w:val="-1"/>
              </w:rPr>
              <w:t xml:space="preserve"> </w:t>
            </w:r>
            <w:proofErr w:type="spellStart"/>
            <w:r w:rsidRPr="00627EE9">
              <w:rPr>
                <w:rFonts w:cs="Arial"/>
                <w:spacing w:val="-1"/>
              </w:rPr>
              <w:t>komunikacena</w:t>
            </w:r>
            <w:proofErr w:type="spellEnd"/>
            <w:r w:rsidRPr="00627EE9">
              <w:rPr>
                <w:rFonts w:cs="Arial"/>
                <w:spacing w:val="-1"/>
              </w:rPr>
              <w:t xml:space="preserve"> </w:t>
            </w:r>
            <w:proofErr w:type="spellStart"/>
            <w:r w:rsidRPr="00627EE9">
              <w:rPr>
                <w:rFonts w:cs="Arial"/>
                <w:spacing w:val="-1"/>
              </w:rPr>
              <w:t>okolní</w:t>
            </w:r>
            <w:proofErr w:type="spellEnd"/>
            <w:r w:rsidRPr="00627EE9">
              <w:rPr>
                <w:rFonts w:cs="Arial"/>
                <w:spacing w:val="-1"/>
              </w:rPr>
              <w:t xml:space="preserve"> stavby.</w:t>
            </w:r>
          </w:p>
        </w:tc>
      </w:tr>
      <w:tr w:rsidR="00E03058" w:rsidRPr="004D5F78" w14:paraId="02B7CFB1" w14:textId="77777777" w:rsidTr="00E10A0A">
        <w:trPr>
          <w:trHeight w:hRule="exact" w:val="399"/>
        </w:trPr>
        <w:tc>
          <w:tcPr>
            <w:tcW w:w="751" w:type="dxa"/>
            <w:tcBorders>
              <w:top w:val="single" w:sz="5" w:space="0" w:color="000000"/>
              <w:left w:val="single" w:sz="5" w:space="0" w:color="000000"/>
              <w:bottom w:val="single" w:sz="5" w:space="0" w:color="000000"/>
              <w:right w:val="single" w:sz="5" w:space="0" w:color="000000"/>
            </w:tcBorders>
          </w:tcPr>
          <w:p w14:paraId="2EBDC2CF" w14:textId="77777777" w:rsidR="00E03058" w:rsidRPr="004D5F78" w:rsidRDefault="00E03058" w:rsidP="00E10A0A">
            <w:pPr>
              <w:spacing w:line="264" w:lineRule="exact"/>
              <w:ind w:left="102"/>
              <w:rPr>
                <w:rFonts w:cs="Arial"/>
              </w:rPr>
            </w:pPr>
            <w:r w:rsidRPr="004D5F78">
              <w:rPr>
                <w:rFonts w:cs="Arial"/>
              </w:rPr>
              <w:t>12)</w:t>
            </w:r>
          </w:p>
        </w:tc>
        <w:tc>
          <w:tcPr>
            <w:tcW w:w="8746" w:type="dxa"/>
            <w:tcBorders>
              <w:top w:val="single" w:sz="5" w:space="0" w:color="000000"/>
              <w:left w:val="single" w:sz="5" w:space="0" w:color="000000"/>
              <w:bottom w:val="single" w:sz="5" w:space="0" w:color="000000"/>
              <w:right w:val="single" w:sz="5" w:space="0" w:color="000000"/>
            </w:tcBorders>
          </w:tcPr>
          <w:p w14:paraId="40E74110" w14:textId="77777777" w:rsidR="00E03058" w:rsidRPr="004D5F78" w:rsidRDefault="00E03058" w:rsidP="00E10A0A">
            <w:pPr>
              <w:spacing w:line="264" w:lineRule="exact"/>
              <w:ind w:right="3439"/>
              <w:rPr>
                <w:rFonts w:cs="Arial"/>
              </w:rPr>
            </w:pPr>
            <w:r>
              <w:rPr>
                <w:rFonts w:cs="Arial"/>
              </w:rPr>
              <w:t xml:space="preserve">  </w:t>
            </w:r>
            <w:proofErr w:type="spellStart"/>
            <w:r w:rsidRPr="004D5F78">
              <w:rPr>
                <w:rFonts w:cs="Arial"/>
              </w:rPr>
              <w:t>Závěry</w:t>
            </w:r>
            <w:proofErr w:type="spellEnd"/>
            <w:r w:rsidRPr="004D5F78">
              <w:rPr>
                <w:rFonts w:cs="Arial"/>
              </w:rPr>
              <w:t xml:space="preserve"> a </w:t>
            </w:r>
            <w:proofErr w:type="spellStart"/>
            <w:r w:rsidRPr="004D5F78">
              <w:rPr>
                <w:rFonts w:cs="Arial"/>
              </w:rPr>
              <w:t>doporučení</w:t>
            </w:r>
            <w:proofErr w:type="spellEnd"/>
          </w:p>
        </w:tc>
      </w:tr>
    </w:tbl>
    <w:p w14:paraId="60A77AB6" w14:textId="77777777" w:rsidR="00E03058" w:rsidRPr="00E83F8E" w:rsidRDefault="00E03058" w:rsidP="00E03058">
      <w:pPr>
        <w:rPr>
          <w:rFonts w:cs="Arial"/>
          <w:szCs w:val="22"/>
        </w:rPr>
      </w:pPr>
    </w:p>
    <w:p w14:paraId="141B87EA" w14:textId="77777777" w:rsidR="00E03058" w:rsidRPr="00E83F8E" w:rsidRDefault="00E03058" w:rsidP="00E03058">
      <w:pPr>
        <w:rPr>
          <w:rFonts w:cs="Arial"/>
          <w:b/>
          <w:szCs w:val="22"/>
        </w:rPr>
      </w:pPr>
      <w:r w:rsidRPr="00E83F8E">
        <w:rPr>
          <w:rFonts w:cs="Arial"/>
          <w:b/>
          <w:szCs w:val="22"/>
        </w:rPr>
        <w:t>E. Členění díla Geotechnický průzkum:</w:t>
      </w:r>
    </w:p>
    <w:p w14:paraId="7F39E6C8" w14:textId="77777777" w:rsidR="00E03058" w:rsidRPr="00E83F8E" w:rsidRDefault="00E03058" w:rsidP="00E03058">
      <w:pPr>
        <w:widowControl w:val="0"/>
        <w:numPr>
          <w:ilvl w:val="1"/>
          <w:numId w:val="73"/>
        </w:numPr>
        <w:suppressAutoHyphens/>
        <w:spacing w:after="0" w:line="276" w:lineRule="auto"/>
        <w:ind w:left="1418" w:hanging="338"/>
        <w:jc w:val="both"/>
        <w:rPr>
          <w:rFonts w:eastAsia="Lucida Sans Unicode" w:cs="Arial"/>
          <w:bCs/>
          <w:szCs w:val="22"/>
        </w:rPr>
      </w:pPr>
      <w:r w:rsidRPr="00E83F8E">
        <w:rPr>
          <w:rFonts w:eastAsia="Lucida Sans Unicode" w:cs="Arial"/>
          <w:bCs/>
          <w:szCs w:val="22"/>
        </w:rPr>
        <w:t>Identifikační údaje</w:t>
      </w:r>
    </w:p>
    <w:p w14:paraId="6B57917F" w14:textId="77777777" w:rsidR="00E03058" w:rsidRPr="00E83F8E" w:rsidRDefault="00E03058" w:rsidP="00E03058">
      <w:pPr>
        <w:widowControl w:val="0"/>
        <w:numPr>
          <w:ilvl w:val="1"/>
          <w:numId w:val="73"/>
        </w:numPr>
        <w:suppressAutoHyphens/>
        <w:spacing w:after="0" w:line="276" w:lineRule="auto"/>
        <w:ind w:left="1418" w:hanging="338"/>
        <w:jc w:val="both"/>
        <w:rPr>
          <w:rFonts w:eastAsia="Lucida Sans Unicode" w:cs="Arial"/>
          <w:bCs/>
          <w:szCs w:val="22"/>
        </w:rPr>
      </w:pPr>
      <w:r w:rsidRPr="00E83F8E">
        <w:rPr>
          <w:rFonts w:eastAsia="Lucida Sans Unicode" w:cs="Arial"/>
          <w:bCs/>
          <w:szCs w:val="22"/>
        </w:rPr>
        <w:t>Popis stavby včetně objektů</w:t>
      </w:r>
    </w:p>
    <w:p w14:paraId="1975A54F" w14:textId="77777777" w:rsidR="00E03058" w:rsidRPr="00E83F8E" w:rsidRDefault="00E03058" w:rsidP="00E03058">
      <w:pPr>
        <w:widowControl w:val="0"/>
        <w:numPr>
          <w:ilvl w:val="1"/>
          <w:numId w:val="73"/>
        </w:numPr>
        <w:suppressAutoHyphens/>
        <w:spacing w:after="0" w:line="276" w:lineRule="auto"/>
        <w:ind w:left="1418" w:hanging="338"/>
        <w:jc w:val="both"/>
        <w:rPr>
          <w:rFonts w:eastAsia="Lucida Sans Unicode" w:cs="Arial"/>
          <w:bCs/>
          <w:szCs w:val="22"/>
        </w:rPr>
      </w:pPr>
      <w:r w:rsidRPr="00E83F8E">
        <w:rPr>
          <w:rFonts w:eastAsia="Lucida Sans Unicode" w:cs="Arial"/>
          <w:bCs/>
          <w:szCs w:val="22"/>
        </w:rPr>
        <w:t>Rozbor dostupných podkladů</w:t>
      </w:r>
    </w:p>
    <w:p w14:paraId="51537807" w14:textId="77777777" w:rsidR="00E03058" w:rsidRPr="00E83F8E" w:rsidRDefault="00E03058" w:rsidP="00E03058">
      <w:pPr>
        <w:widowControl w:val="0"/>
        <w:suppressAutoHyphens/>
        <w:spacing w:after="0"/>
        <w:ind w:left="1418"/>
        <w:jc w:val="both"/>
        <w:rPr>
          <w:rFonts w:eastAsia="Lucida Sans Unicode" w:cs="Arial"/>
          <w:bCs/>
          <w:szCs w:val="22"/>
        </w:rPr>
      </w:pPr>
      <w:r w:rsidRPr="00E83F8E">
        <w:rPr>
          <w:rFonts w:eastAsia="Lucida Sans Unicode" w:cs="Arial"/>
          <w:bCs/>
          <w:szCs w:val="22"/>
        </w:rPr>
        <w:t>1. Popis geologických poměrů</w:t>
      </w:r>
    </w:p>
    <w:p w14:paraId="0A308474" w14:textId="77777777" w:rsidR="00E03058" w:rsidRPr="00E83F8E" w:rsidRDefault="00E03058" w:rsidP="00E03058">
      <w:pPr>
        <w:widowControl w:val="0"/>
        <w:suppressAutoHyphens/>
        <w:spacing w:after="0"/>
        <w:ind w:left="1418"/>
        <w:jc w:val="both"/>
        <w:rPr>
          <w:rFonts w:eastAsia="Lucida Sans Unicode" w:cs="Arial"/>
          <w:bCs/>
          <w:szCs w:val="22"/>
        </w:rPr>
      </w:pPr>
      <w:r w:rsidRPr="00E83F8E">
        <w:rPr>
          <w:rFonts w:eastAsia="Lucida Sans Unicode" w:cs="Arial"/>
          <w:bCs/>
          <w:szCs w:val="22"/>
        </w:rPr>
        <w:t>2. Popis hydrogeologických poměrů</w:t>
      </w:r>
    </w:p>
    <w:p w14:paraId="02561CCD" w14:textId="77777777" w:rsidR="00E03058" w:rsidRPr="00E83F8E" w:rsidRDefault="00E03058" w:rsidP="00E03058">
      <w:pPr>
        <w:widowControl w:val="0"/>
        <w:numPr>
          <w:ilvl w:val="1"/>
          <w:numId w:val="73"/>
        </w:numPr>
        <w:suppressAutoHyphens/>
        <w:spacing w:after="0" w:line="276" w:lineRule="auto"/>
        <w:ind w:left="1418" w:hanging="338"/>
        <w:jc w:val="both"/>
        <w:rPr>
          <w:rFonts w:eastAsia="Lucida Sans Unicode" w:cs="Arial"/>
          <w:bCs/>
          <w:szCs w:val="22"/>
        </w:rPr>
      </w:pPr>
      <w:r w:rsidRPr="00E83F8E">
        <w:rPr>
          <w:rFonts w:eastAsia="Lucida Sans Unicode" w:cs="Arial"/>
          <w:bCs/>
          <w:szCs w:val="22"/>
        </w:rPr>
        <w:t>Popis geologického profilu průzkumných sond</w:t>
      </w:r>
    </w:p>
    <w:p w14:paraId="3C9BA2F7" w14:textId="77777777" w:rsidR="00E03058" w:rsidRPr="00E83F8E" w:rsidRDefault="00E03058" w:rsidP="00E03058">
      <w:pPr>
        <w:widowControl w:val="0"/>
        <w:numPr>
          <w:ilvl w:val="1"/>
          <w:numId w:val="73"/>
        </w:numPr>
        <w:suppressAutoHyphens/>
        <w:spacing w:after="0" w:line="276" w:lineRule="auto"/>
        <w:ind w:left="1418" w:hanging="338"/>
        <w:jc w:val="both"/>
        <w:rPr>
          <w:rFonts w:eastAsia="Lucida Sans Unicode" w:cs="Arial"/>
          <w:bCs/>
          <w:szCs w:val="22"/>
        </w:rPr>
      </w:pPr>
      <w:r w:rsidRPr="00E83F8E">
        <w:rPr>
          <w:rFonts w:eastAsia="Lucida Sans Unicode" w:cs="Arial"/>
          <w:bCs/>
          <w:szCs w:val="22"/>
        </w:rPr>
        <w:t>Protokoly o laboratorních zkouškách</w:t>
      </w:r>
    </w:p>
    <w:p w14:paraId="39C7A3F1" w14:textId="77777777" w:rsidR="00E03058" w:rsidRPr="00E83F8E" w:rsidRDefault="00E03058" w:rsidP="00E03058">
      <w:pPr>
        <w:widowControl w:val="0"/>
        <w:numPr>
          <w:ilvl w:val="1"/>
          <w:numId w:val="73"/>
        </w:numPr>
        <w:suppressAutoHyphens/>
        <w:spacing w:after="0" w:line="276" w:lineRule="auto"/>
        <w:ind w:left="1418" w:hanging="338"/>
        <w:jc w:val="both"/>
        <w:rPr>
          <w:rFonts w:eastAsia="Lucida Sans Unicode" w:cs="Arial"/>
          <w:bCs/>
          <w:szCs w:val="22"/>
        </w:rPr>
      </w:pPr>
      <w:r w:rsidRPr="00E83F8E">
        <w:rPr>
          <w:rFonts w:eastAsia="Lucida Sans Unicode" w:cs="Arial"/>
          <w:bCs/>
          <w:szCs w:val="22"/>
        </w:rPr>
        <w:t>Závěrečná zpráva (včetně závěrů a doporučení)</w:t>
      </w:r>
    </w:p>
    <w:p w14:paraId="3AE92699" w14:textId="77777777" w:rsidR="00E03058" w:rsidRPr="00E83F8E" w:rsidRDefault="00E03058" w:rsidP="00E03058">
      <w:pPr>
        <w:widowControl w:val="0"/>
        <w:numPr>
          <w:ilvl w:val="1"/>
          <w:numId w:val="73"/>
        </w:numPr>
        <w:suppressAutoHyphens/>
        <w:spacing w:after="0" w:line="276" w:lineRule="auto"/>
        <w:ind w:left="1418" w:hanging="338"/>
        <w:jc w:val="both"/>
        <w:rPr>
          <w:rFonts w:eastAsia="Lucida Sans Unicode" w:cs="Arial"/>
          <w:bCs/>
          <w:szCs w:val="22"/>
        </w:rPr>
      </w:pPr>
      <w:r w:rsidRPr="00E83F8E">
        <w:rPr>
          <w:rFonts w:eastAsia="Lucida Sans Unicode" w:cs="Arial"/>
          <w:bCs/>
          <w:szCs w:val="22"/>
        </w:rPr>
        <w:t>Mapové podklady (včetně popisu a umístění sond)</w:t>
      </w:r>
    </w:p>
    <w:p w14:paraId="1D7A9174" w14:textId="77777777" w:rsidR="00E03058" w:rsidRPr="00E83F8E" w:rsidRDefault="00E03058" w:rsidP="00E03058">
      <w:pPr>
        <w:widowControl w:val="0"/>
        <w:numPr>
          <w:ilvl w:val="4"/>
          <w:numId w:val="73"/>
        </w:numPr>
        <w:suppressAutoHyphens/>
        <w:spacing w:after="0" w:line="276" w:lineRule="auto"/>
        <w:jc w:val="both"/>
        <w:rPr>
          <w:rFonts w:eastAsia="Lucida Sans Unicode" w:cs="Arial"/>
          <w:bCs/>
          <w:szCs w:val="22"/>
        </w:rPr>
      </w:pPr>
      <w:r w:rsidRPr="00E83F8E">
        <w:rPr>
          <w:rFonts w:eastAsia="Lucida Sans Unicode" w:cs="Arial"/>
          <w:bCs/>
          <w:szCs w:val="22"/>
        </w:rPr>
        <w:t>Podrobná situace – dle podkladů k zadání</w:t>
      </w:r>
    </w:p>
    <w:p w14:paraId="022AC8C4" w14:textId="77777777" w:rsidR="00E03058" w:rsidRPr="00E83F8E" w:rsidRDefault="00E03058" w:rsidP="00E03058">
      <w:pPr>
        <w:widowControl w:val="0"/>
        <w:numPr>
          <w:ilvl w:val="4"/>
          <w:numId w:val="73"/>
        </w:numPr>
        <w:suppressAutoHyphens/>
        <w:spacing w:after="0" w:line="276" w:lineRule="auto"/>
        <w:jc w:val="both"/>
        <w:rPr>
          <w:rFonts w:eastAsia="Lucida Sans Unicode" w:cs="Arial"/>
          <w:bCs/>
          <w:szCs w:val="22"/>
        </w:rPr>
      </w:pPr>
      <w:r w:rsidRPr="00E83F8E">
        <w:rPr>
          <w:rFonts w:eastAsia="Lucida Sans Unicode" w:cs="Arial"/>
          <w:bCs/>
          <w:szCs w:val="22"/>
        </w:rPr>
        <w:t>Podélný profil – dle podkladů k zadání</w:t>
      </w:r>
    </w:p>
    <w:p w14:paraId="3E64AE77" w14:textId="77777777" w:rsidR="00E03058" w:rsidRPr="004D5F78" w:rsidRDefault="00E03058" w:rsidP="00E03058">
      <w:pPr>
        <w:rPr>
          <w:rFonts w:cs="Arial"/>
          <w:szCs w:val="22"/>
        </w:rPr>
      </w:pPr>
    </w:p>
    <w:p w14:paraId="3785EBF7" w14:textId="77777777" w:rsidR="00E03058" w:rsidRPr="00E83F8E" w:rsidRDefault="00E03058" w:rsidP="00E03058">
      <w:pPr>
        <w:pStyle w:val="Odstavecseseznamem"/>
        <w:widowControl w:val="0"/>
        <w:numPr>
          <w:ilvl w:val="1"/>
          <w:numId w:val="71"/>
        </w:numPr>
        <w:spacing w:before="126" w:after="0" w:line="240" w:lineRule="auto"/>
        <w:ind w:left="1276" w:hanging="850"/>
        <w:jc w:val="both"/>
        <w:rPr>
          <w:rFonts w:cs="Arial"/>
          <w:b/>
          <w:spacing w:val="-1"/>
          <w:szCs w:val="22"/>
          <w:u w:val="single" w:color="000000"/>
        </w:rPr>
      </w:pPr>
      <w:r w:rsidRPr="00E83F8E">
        <w:rPr>
          <w:rFonts w:cs="Arial"/>
          <w:b/>
          <w:spacing w:val="-1"/>
          <w:szCs w:val="22"/>
          <w:u w:val="single" w:color="000000"/>
        </w:rPr>
        <w:br w:type="page"/>
      </w:r>
      <w:r w:rsidRPr="00E83F8E">
        <w:rPr>
          <w:rFonts w:cs="Arial"/>
          <w:b/>
          <w:spacing w:val="-1"/>
          <w:szCs w:val="22"/>
          <w:u w:val="single" w:color="000000"/>
        </w:rPr>
        <w:lastRenderedPageBreak/>
        <w:t>Zadání</w:t>
      </w:r>
      <w:r w:rsidRPr="00E83F8E">
        <w:rPr>
          <w:rFonts w:cs="Arial"/>
          <w:b/>
          <w:spacing w:val="1"/>
          <w:szCs w:val="22"/>
          <w:u w:val="single" w:color="000000"/>
        </w:rPr>
        <w:t xml:space="preserve"> </w:t>
      </w:r>
      <w:r w:rsidRPr="00E83F8E">
        <w:rPr>
          <w:rFonts w:cs="Arial"/>
          <w:b/>
          <w:szCs w:val="22"/>
          <w:u w:val="single" w:color="000000"/>
        </w:rPr>
        <w:t xml:space="preserve">a </w:t>
      </w:r>
      <w:r w:rsidRPr="00E83F8E">
        <w:rPr>
          <w:rFonts w:cs="Arial"/>
          <w:b/>
          <w:spacing w:val="-1"/>
          <w:szCs w:val="22"/>
          <w:u w:val="single" w:color="000000"/>
        </w:rPr>
        <w:t>požadavky</w:t>
      </w:r>
      <w:r w:rsidRPr="00E83F8E">
        <w:rPr>
          <w:rFonts w:cs="Arial"/>
          <w:b/>
          <w:szCs w:val="22"/>
          <w:u w:val="single" w:color="000000"/>
        </w:rPr>
        <w:t xml:space="preserve"> na podrobný geotechnický</w:t>
      </w:r>
      <w:r w:rsidRPr="00E83F8E">
        <w:rPr>
          <w:rFonts w:cs="Arial"/>
          <w:b/>
          <w:spacing w:val="-3"/>
          <w:szCs w:val="22"/>
          <w:u w:val="single" w:color="000000"/>
        </w:rPr>
        <w:t xml:space="preserve"> </w:t>
      </w:r>
      <w:r w:rsidRPr="00E83F8E">
        <w:rPr>
          <w:rFonts w:cs="Arial"/>
          <w:b/>
          <w:spacing w:val="-1"/>
          <w:szCs w:val="22"/>
          <w:u w:val="single" w:color="000000"/>
        </w:rPr>
        <w:t>průzkum pro</w:t>
      </w:r>
      <w:r w:rsidRPr="00E83F8E">
        <w:rPr>
          <w:rFonts w:cs="Arial"/>
          <w:b/>
          <w:spacing w:val="1"/>
          <w:szCs w:val="22"/>
          <w:u w:val="single" w:color="000000"/>
        </w:rPr>
        <w:t xml:space="preserve"> </w:t>
      </w:r>
      <w:r w:rsidRPr="00E83F8E">
        <w:rPr>
          <w:rFonts w:cs="Arial"/>
          <w:b/>
          <w:spacing w:val="-1"/>
          <w:szCs w:val="22"/>
          <w:u w:val="single" w:color="000000"/>
        </w:rPr>
        <w:t>vodní</w:t>
      </w:r>
      <w:r w:rsidRPr="00E83F8E">
        <w:rPr>
          <w:rFonts w:cs="Arial"/>
          <w:b/>
          <w:spacing w:val="-2"/>
          <w:szCs w:val="22"/>
          <w:u w:val="single" w:color="000000"/>
        </w:rPr>
        <w:t xml:space="preserve"> </w:t>
      </w:r>
      <w:r w:rsidRPr="00E83F8E">
        <w:rPr>
          <w:rFonts w:cs="Arial"/>
          <w:b/>
          <w:spacing w:val="-1"/>
          <w:szCs w:val="22"/>
          <w:u w:val="single" w:color="000000"/>
        </w:rPr>
        <w:t xml:space="preserve">nádrže </w:t>
      </w:r>
      <w:r w:rsidRPr="00E83F8E">
        <w:rPr>
          <w:rFonts w:cs="Arial"/>
          <w:b/>
          <w:szCs w:val="22"/>
          <w:u w:val="single" w:color="000000"/>
        </w:rPr>
        <w:t>a</w:t>
      </w:r>
      <w:r>
        <w:rPr>
          <w:rFonts w:cs="Arial"/>
          <w:b/>
          <w:szCs w:val="22"/>
          <w:u w:val="single" w:color="000000"/>
        </w:rPr>
        <w:t> </w:t>
      </w:r>
      <w:r w:rsidRPr="00E83F8E">
        <w:rPr>
          <w:rFonts w:cs="Arial"/>
          <w:b/>
          <w:spacing w:val="-1"/>
          <w:szCs w:val="22"/>
          <w:u w:val="single" w:color="000000"/>
        </w:rPr>
        <w:t>poldry (v přiměřené míře také pro protierozní opatření)</w:t>
      </w:r>
    </w:p>
    <w:p w14:paraId="27BA4051" w14:textId="77777777" w:rsidR="00E03058" w:rsidRPr="004D5F78" w:rsidRDefault="00E03058" w:rsidP="00E03058">
      <w:pPr>
        <w:widowControl w:val="0"/>
        <w:spacing w:before="126" w:after="0" w:line="240" w:lineRule="auto"/>
        <w:ind w:left="395"/>
        <w:rPr>
          <w:rFonts w:eastAsia="Calibri" w:cs="Arial"/>
          <w:szCs w:val="22"/>
        </w:rPr>
      </w:pPr>
    </w:p>
    <w:p w14:paraId="2F42383F" w14:textId="77777777" w:rsidR="00E03058" w:rsidRPr="00627EE9" w:rsidRDefault="00E03058" w:rsidP="00E03058">
      <w:pPr>
        <w:widowControl w:val="0"/>
        <w:spacing w:before="37" w:after="0" w:line="240" w:lineRule="auto"/>
        <w:ind w:left="395"/>
        <w:rPr>
          <w:rFonts w:eastAsia="Calibri" w:cs="Arial"/>
          <w:szCs w:val="22"/>
        </w:rPr>
      </w:pPr>
      <w:r w:rsidRPr="004D5F78">
        <w:rPr>
          <w:rFonts w:cs="Arial"/>
          <w:spacing w:val="-1"/>
          <w:szCs w:val="22"/>
          <w:u w:val="single" w:color="000000"/>
        </w:rPr>
        <w:t>Podrobný geologický průzkum vychází z předběžného průzkumu. Pokud předběžný průzkum nebyl prováděn a bude se provádět pouze podrobný průzkum, je třeba, aby tento podrobný průzkum obsahoval i práce a výstupy uvedené jako součást předběžného IGP – odst. C a D.</w:t>
      </w:r>
    </w:p>
    <w:p w14:paraId="1A74940B" w14:textId="77777777" w:rsidR="00E03058" w:rsidRPr="004D5F78" w:rsidRDefault="00E03058" w:rsidP="00E03058">
      <w:pPr>
        <w:widowControl w:val="0"/>
        <w:spacing w:before="56" w:after="0"/>
        <w:ind w:left="396" w:right="735"/>
        <w:rPr>
          <w:rFonts w:eastAsia="Calibri" w:cs="Arial"/>
          <w:strike/>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1843"/>
      </w:tblGrid>
      <w:tr w:rsidR="00E03058" w:rsidRPr="004D5F78" w14:paraId="54689058" w14:textId="77777777" w:rsidTr="00E10A0A">
        <w:trPr>
          <w:trHeight w:hRule="exact" w:val="319"/>
        </w:trPr>
        <w:tc>
          <w:tcPr>
            <w:tcW w:w="9497" w:type="dxa"/>
            <w:gridSpan w:val="4"/>
            <w:tcBorders>
              <w:top w:val="single" w:sz="5" w:space="0" w:color="000000"/>
              <w:left w:val="single" w:sz="5" w:space="0" w:color="000000"/>
              <w:bottom w:val="single" w:sz="5" w:space="0" w:color="000000"/>
              <w:right w:val="single" w:sz="5" w:space="0" w:color="000000"/>
            </w:tcBorders>
          </w:tcPr>
          <w:p w14:paraId="05602498" w14:textId="77777777" w:rsidR="00E03058" w:rsidRPr="002F6773" w:rsidRDefault="00E03058" w:rsidP="00E10A0A">
            <w:pPr>
              <w:spacing w:line="264" w:lineRule="exact"/>
              <w:ind w:left="102"/>
              <w:rPr>
                <w:rFonts w:cs="Arial"/>
                <w:b/>
              </w:rPr>
            </w:pPr>
            <w:r w:rsidRPr="002F6773">
              <w:rPr>
                <w:rFonts w:cs="Arial"/>
                <w:b/>
                <w:spacing w:val="-1"/>
              </w:rPr>
              <w:t xml:space="preserve">A. </w:t>
            </w:r>
            <w:proofErr w:type="spellStart"/>
            <w:r w:rsidRPr="002F6773">
              <w:rPr>
                <w:rFonts w:cs="Arial"/>
                <w:b/>
                <w:spacing w:val="-1"/>
              </w:rPr>
              <w:t>Podklady</w:t>
            </w:r>
            <w:proofErr w:type="spellEnd"/>
            <w:r w:rsidRPr="002F6773">
              <w:rPr>
                <w:rFonts w:cs="Arial"/>
                <w:b/>
                <w:spacing w:val="1"/>
              </w:rPr>
              <w:t xml:space="preserve"> </w:t>
            </w:r>
            <w:r w:rsidRPr="002F6773">
              <w:rPr>
                <w:rFonts w:cs="Arial"/>
                <w:b/>
                <w:spacing w:val="-2"/>
              </w:rPr>
              <w:t>pro</w:t>
            </w:r>
            <w:r w:rsidRPr="002F6773">
              <w:rPr>
                <w:rFonts w:cs="Arial"/>
                <w:b/>
                <w:spacing w:val="1"/>
              </w:rPr>
              <w:t xml:space="preserve"> </w:t>
            </w:r>
            <w:r w:rsidRPr="002F6773">
              <w:rPr>
                <w:rFonts w:cs="Arial"/>
                <w:b/>
                <w:spacing w:val="-1"/>
              </w:rPr>
              <w:t>zadání</w:t>
            </w:r>
            <w:r w:rsidRPr="002F6773">
              <w:rPr>
                <w:rFonts w:cs="Arial"/>
                <w:b/>
              </w:rPr>
              <w:t xml:space="preserve"> </w:t>
            </w:r>
            <w:proofErr w:type="spellStart"/>
            <w:r w:rsidRPr="002F6773">
              <w:rPr>
                <w:rFonts w:cs="Arial"/>
                <w:b/>
                <w:spacing w:val="-1"/>
              </w:rPr>
              <w:t>průzkumu</w:t>
            </w:r>
            <w:proofErr w:type="spellEnd"/>
            <w:r w:rsidRPr="002F6773">
              <w:rPr>
                <w:rFonts w:cs="Arial"/>
                <w:b/>
                <w:spacing w:val="-1"/>
              </w:rPr>
              <w:t>:</w:t>
            </w:r>
          </w:p>
        </w:tc>
      </w:tr>
      <w:tr w:rsidR="00E03058" w:rsidRPr="004D5F78" w14:paraId="32B887BD" w14:textId="77777777" w:rsidTr="00E10A0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4A76517E" w14:textId="77777777" w:rsidR="00E03058" w:rsidRPr="004D5F78" w:rsidRDefault="00E03058" w:rsidP="00E10A0A">
            <w:pPr>
              <w:spacing w:line="264" w:lineRule="exact"/>
              <w:ind w:left="822"/>
              <w:rPr>
                <w:rFonts w:cs="Arial"/>
              </w:rPr>
            </w:pPr>
            <w:proofErr w:type="spellStart"/>
            <w:r w:rsidRPr="004D5F78">
              <w:rPr>
                <w:rFonts w:cs="Arial"/>
                <w:spacing w:val="-1"/>
              </w:rPr>
              <w:t>Mapový</w:t>
            </w:r>
            <w:proofErr w:type="spellEnd"/>
            <w:r w:rsidRPr="004D5F78">
              <w:rPr>
                <w:rFonts w:cs="Arial"/>
                <w:spacing w:val="-1"/>
              </w:rPr>
              <w:t xml:space="preserve"> </w:t>
            </w:r>
            <w:proofErr w:type="spellStart"/>
            <w:r w:rsidRPr="004D5F78">
              <w:rPr>
                <w:rFonts w:cs="Arial"/>
                <w:spacing w:val="-1"/>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38211A3A" w14:textId="77777777" w:rsidR="00E03058" w:rsidRPr="004D5F78" w:rsidRDefault="00E03058" w:rsidP="00E10A0A">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68F7F989" w14:textId="77777777" w:rsidR="00E03058" w:rsidRPr="004D5F78" w:rsidRDefault="00E03058" w:rsidP="00E10A0A">
            <w:pPr>
              <w:spacing w:line="264" w:lineRule="exact"/>
              <w:ind w:left="104"/>
              <w:rPr>
                <w:rFonts w:cs="Arial"/>
              </w:rPr>
            </w:pPr>
            <w:proofErr w:type="spellStart"/>
            <w:r w:rsidRPr="004D5F78">
              <w:rPr>
                <w:rFonts w:cs="Arial"/>
                <w:spacing w:val="-1"/>
              </w:rPr>
              <w:t>Hráz</w:t>
            </w:r>
            <w:proofErr w:type="spellEnd"/>
            <w:r w:rsidRPr="004D5F78">
              <w:rPr>
                <w:rFonts w:cs="Arial"/>
                <w:spacing w:val="-1"/>
              </w:rPr>
              <w:t>,</w:t>
            </w:r>
            <w:r w:rsidRPr="004D5F78">
              <w:rPr>
                <w:rFonts w:cs="Arial"/>
              </w:rPr>
              <w:t xml:space="preserve"> </w:t>
            </w:r>
            <w:proofErr w:type="spellStart"/>
            <w:r w:rsidRPr="004D5F78">
              <w:rPr>
                <w:rFonts w:cs="Arial"/>
                <w:spacing w:val="-1"/>
              </w:rPr>
              <w:t>objekty</w:t>
            </w:r>
            <w:proofErr w:type="spellEnd"/>
            <w:r w:rsidRPr="004D5F78">
              <w:rPr>
                <w:rFonts w:cs="Arial"/>
                <w:spacing w:val="-1"/>
              </w:rPr>
              <w:t xml:space="preserve"> </w:t>
            </w:r>
            <w:proofErr w:type="spellStart"/>
            <w:r w:rsidRPr="004D5F78">
              <w:rPr>
                <w:rFonts w:cs="Arial"/>
                <w:spacing w:val="-1"/>
              </w:rPr>
              <w:t>hráze</w:t>
            </w:r>
            <w:proofErr w:type="spellEnd"/>
          </w:p>
        </w:tc>
        <w:tc>
          <w:tcPr>
            <w:tcW w:w="1843" w:type="dxa"/>
            <w:tcBorders>
              <w:top w:val="single" w:sz="5" w:space="0" w:color="000000"/>
              <w:left w:val="single" w:sz="5" w:space="0" w:color="000000"/>
              <w:bottom w:val="single" w:sz="5" w:space="0" w:color="000000"/>
              <w:right w:val="single" w:sz="5" w:space="0" w:color="000000"/>
            </w:tcBorders>
          </w:tcPr>
          <w:p w14:paraId="0C2CEE24" w14:textId="77777777" w:rsidR="00E03058" w:rsidRPr="004D5F78" w:rsidRDefault="00E03058" w:rsidP="00E10A0A">
            <w:pPr>
              <w:spacing w:line="264" w:lineRule="exact"/>
              <w:ind w:left="104"/>
              <w:rPr>
                <w:rFonts w:cs="Arial"/>
              </w:rPr>
            </w:pPr>
            <w:proofErr w:type="spellStart"/>
            <w:r w:rsidRPr="004D5F78">
              <w:rPr>
                <w:rFonts w:cs="Arial"/>
                <w:spacing w:val="-1"/>
              </w:rPr>
              <w:t>Zemníky</w:t>
            </w:r>
            <w:proofErr w:type="spellEnd"/>
          </w:p>
        </w:tc>
      </w:tr>
      <w:tr w:rsidR="00E03058" w:rsidRPr="004D5F78" w14:paraId="6D9F41E8" w14:textId="77777777" w:rsidTr="00E10A0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6C3C1B06" w14:textId="77777777" w:rsidR="00E03058" w:rsidRPr="004D5F78" w:rsidRDefault="00E03058" w:rsidP="00E10A0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58E5AC51" w14:textId="77777777" w:rsidR="00E03058" w:rsidRPr="004D5F78" w:rsidRDefault="00E03058" w:rsidP="00E10A0A">
            <w:pPr>
              <w:spacing w:line="264"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7E107211" w14:textId="77777777" w:rsidR="00E03058" w:rsidRPr="004D5F78" w:rsidRDefault="00E03058" w:rsidP="00E10A0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200 (500)</w:t>
            </w:r>
          </w:p>
        </w:tc>
        <w:tc>
          <w:tcPr>
            <w:tcW w:w="1843" w:type="dxa"/>
            <w:tcBorders>
              <w:top w:val="single" w:sz="5" w:space="0" w:color="000000"/>
              <w:left w:val="single" w:sz="5" w:space="0" w:color="000000"/>
              <w:bottom w:val="single" w:sz="5" w:space="0" w:color="000000"/>
              <w:right w:val="single" w:sz="5" w:space="0" w:color="000000"/>
            </w:tcBorders>
          </w:tcPr>
          <w:p w14:paraId="57F503CA" w14:textId="77777777" w:rsidR="00E03058" w:rsidRPr="004D5F78" w:rsidRDefault="00E03058" w:rsidP="00E10A0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r>
      <w:tr w:rsidR="00E03058" w:rsidRPr="004D5F78" w14:paraId="3E3A6996" w14:textId="77777777" w:rsidTr="00E10A0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11B06635" w14:textId="77777777" w:rsidR="00E03058" w:rsidRPr="004D5F78" w:rsidRDefault="00E03058" w:rsidP="00E10A0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374DBBB9" w14:textId="77777777" w:rsidR="00E03058" w:rsidRPr="004D5F78" w:rsidRDefault="00E03058" w:rsidP="00E10A0A">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3C277216" w14:textId="77777777" w:rsidR="00E03058" w:rsidRPr="004D5F78" w:rsidRDefault="00E03058" w:rsidP="00E10A0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100 (200)</w:t>
            </w:r>
          </w:p>
        </w:tc>
        <w:tc>
          <w:tcPr>
            <w:tcW w:w="1843" w:type="dxa"/>
            <w:tcBorders>
              <w:top w:val="single" w:sz="5" w:space="0" w:color="000000"/>
              <w:left w:val="single" w:sz="5" w:space="0" w:color="000000"/>
              <w:bottom w:val="single" w:sz="5" w:space="0" w:color="000000"/>
              <w:right w:val="single" w:sz="5" w:space="0" w:color="000000"/>
            </w:tcBorders>
          </w:tcPr>
          <w:p w14:paraId="50509394" w14:textId="77777777" w:rsidR="00E03058" w:rsidRPr="004D5F78" w:rsidRDefault="00E03058" w:rsidP="00E10A0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r>
      <w:tr w:rsidR="00E03058" w:rsidRPr="004D5F78" w14:paraId="7844ABC4" w14:textId="77777777" w:rsidTr="00E10A0A">
        <w:trPr>
          <w:trHeight w:hRule="exact" w:val="317"/>
        </w:trPr>
        <w:tc>
          <w:tcPr>
            <w:tcW w:w="3084" w:type="dxa"/>
            <w:tcBorders>
              <w:top w:val="single" w:sz="5" w:space="0" w:color="000000"/>
              <w:left w:val="single" w:sz="5" w:space="0" w:color="000000"/>
              <w:bottom w:val="single" w:sz="5" w:space="0" w:color="000000"/>
              <w:right w:val="single" w:sz="5" w:space="0" w:color="000000"/>
            </w:tcBorders>
          </w:tcPr>
          <w:p w14:paraId="61F16AA5" w14:textId="77777777" w:rsidR="00E03058" w:rsidRPr="004D5F78" w:rsidRDefault="00E03058" w:rsidP="00E10A0A">
            <w:pPr>
              <w:spacing w:line="264" w:lineRule="exact"/>
              <w:ind w:left="822"/>
              <w:rPr>
                <w:rFonts w:cs="Arial"/>
              </w:rPr>
            </w:pPr>
            <w:proofErr w:type="spellStart"/>
            <w:r w:rsidRPr="004D5F78">
              <w:rPr>
                <w:rFonts w:cs="Arial"/>
                <w:spacing w:val="-1"/>
              </w:rPr>
              <w:t>Podélný</w:t>
            </w:r>
            <w:proofErr w:type="spellEnd"/>
            <w:r w:rsidRPr="004D5F78">
              <w:rPr>
                <w:rFonts w:cs="Arial"/>
                <w:spacing w:val="1"/>
              </w:rPr>
              <w:t xml:space="preserve"> </w:t>
            </w:r>
            <w:r w:rsidRPr="004D5F78">
              <w:rPr>
                <w:rFonts w:cs="Arial"/>
                <w:spacing w:val="-1"/>
              </w:rPr>
              <w:t>(</w:t>
            </w:r>
            <w:proofErr w:type="spellStart"/>
            <w:r w:rsidRPr="004D5F78">
              <w:rPr>
                <w:rFonts w:cs="Arial"/>
                <w:spacing w:val="-1"/>
              </w:rPr>
              <w:t>příčný</w:t>
            </w:r>
            <w:proofErr w:type="spellEnd"/>
            <w:r w:rsidRPr="004D5F78">
              <w:rPr>
                <w:rFonts w:cs="Arial"/>
                <w:spacing w:val="-1"/>
              </w:rPr>
              <w:t>)</w:t>
            </w:r>
            <w:proofErr w:type="spellStart"/>
            <w:r w:rsidRPr="004D5F78">
              <w:rPr>
                <w:rFonts w:cs="Arial"/>
                <w:spacing w:val="-1"/>
              </w:rPr>
              <w:t>profil</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05951CE7" w14:textId="77777777" w:rsidR="00E03058" w:rsidRPr="004D5F78" w:rsidRDefault="00E03058" w:rsidP="00E10A0A">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44827F0B" w14:textId="77777777" w:rsidR="00E03058" w:rsidRPr="004D5F78" w:rsidRDefault="00E03058" w:rsidP="00E10A0A">
            <w:pPr>
              <w:rPr>
                <w:rFonts w:cs="Arial"/>
              </w:rPr>
            </w:pPr>
          </w:p>
        </w:tc>
        <w:tc>
          <w:tcPr>
            <w:tcW w:w="1843" w:type="dxa"/>
            <w:tcBorders>
              <w:top w:val="single" w:sz="5" w:space="0" w:color="000000"/>
              <w:left w:val="single" w:sz="5" w:space="0" w:color="000000"/>
              <w:bottom w:val="single" w:sz="5" w:space="0" w:color="000000"/>
              <w:right w:val="single" w:sz="5" w:space="0" w:color="000000"/>
            </w:tcBorders>
          </w:tcPr>
          <w:p w14:paraId="5D509A84" w14:textId="77777777" w:rsidR="00E03058" w:rsidRPr="004D5F78" w:rsidRDefault="00E03058" w:rsidP="00E10A0A">
            <w:pPr>
              <w:rPr>
                <w:rFonts w:cs="Arial"/>
              </w:rPr>
            </w:pPr>
          </w:p>
        </w:tc>
      </w:tr>
      <w:tr w:rsidR="00E03058" w:rsidRPr="004D5F78" w14:paraId="0511682C" w14:textId="77777777" w:rsidTr="00E10A0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7D7E7B08" w14:textId="77777777" w:rsidR="00E03058" w:rsidRPr="004D5F78" w:rsidRDefault="00E03058" w:rsidP="00E10A0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7842D36B" w14:textId="77777777" w:rsidR="00E03058" w:rsidRPr="004D5F78" w:rsidRDefault="00E03058" w:rsidP="00E10A0A">
            <w:pPr>
              <w:spacing w:line="267"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36B5B744" w14:textId="77777777" w:rsidR="00E03058" w:rsidRPr="004D5F78" w:rsidRDefault="00E03058" w:rsidP="00E10A0A">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200/200</w:t>
            </w:r>
          </w:p>
        </w:tc>
        <w:tc>
          <w:tcPr>
            <w:tcW w:w="1843" w:type="dxa"/>
            <w:tcBorders>
              <w:top w:val="single" w:sz="5" w:space="0" w:color="000000"/>
              <w:left w:val="single" w:sz="5" w:space="0" w:color="000000"/>
              <w:bottom w:val="single" w:sz="5" w:space="0" w:color="000000"/>
              <w:right w:val="single" w:sz="5" w:space="0" w:color="000000"/>
            </w:tcBorders>
          </w:tcPr>
          <w:p w14:paraId="74448E3B" w14:textId="77777777" w:rsidR="00E03058" w:rsidRPr="004D5F78" w:rsidRDefault="00E03058" w:rsidP="00E10A0A">
            <w:pPr>
              <w:rPr>
                <w:rFonts w:cs="Arial"/>
              </w:rPr>
            </w:pPr>
          </w:p>
        </w:tc>
      </w:tr>
      <w:tr w:rsidR="00E03058" w:rsidRPr="004D5F78" w14:paraId="2AE4C37A" w14:textId="77777777" w:rsidTr="00E10A0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7D6017B" w14:textId="77777777" w:rsidR="00E03058" w:rsidRPr="004D5F78" w:rsidRDefault="00E03058" w:rsidP="00E10A0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38038694" w14:textId="77777777" w:rsidR="00E03058" w:rsidRPr="004D5F78" w:rsidRDefault="00E03058" w:rsidP="00E10A0A">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7A4EACC3" w14:textId="77777777" w:rsidR="00E03058" w:rsidRPr="004D5F78" w:rsidRDefault="00E03058" w:rsidP="00E10A0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100/100</w:t>
            </w:r>
          </w:p>
        </w:tc>
        <w:tc>
          <w:tcPr>
            <w:tcW w:w="1843" w:type="dxa"/>
            <w:tcBorders>
              <w:top w:val="single" w:sz="5" w:space="0" w:color="000000"/>
              <w:left w:val="single" w:sz="5" w:space="0" w:color="000000"/>
              <w:bottom w:val="single" w:sz="5" w:space="0" w:color="000000"/>
              <w:right w:val="single" w:sz="5" w:space="0" w:color="000000"/>
            </w:tcBorders>
          </w:tcPr>
          <w:p w14:paraId="37469C3E" w14:textId="77777777" w:rsidR="00E03058" w:rsidRPr="004D5F78" w:rsidRDefault="00E03058" w:rsidP="00E10A0A">
            <w:pPr>
              <w:rPr>
                <w:rFonts w:cs="Arial"/>
              </w:rPr>
            </w:pPr>
          </w:p>
        </w:tc>
      </w:tr>
    </w:tbl>
    <w:p w14:paraId="252BE7B4" w14:textId="77777777" w:rsidR="00E03058" w:rsidRPr="004D5F78" w:rsidRDefault="00E03058" w:rsidP="00E03058">
      <w:pPr>
        <w:widowControl w:val="0"/>
        <w:spacing w:before="2" w:after="0" w:line="240" w:lineRule="auto"/>
        <w:rPr>
          <w:rFonts w:eastAsia="Calibri" w:cs="Arial"/>
          <w:szCs w:val="22"/>
        </w:rPr>
      </w:pPr>
    </w:p>
    <w:p w14:paraId="2064A9B4" w14:textId="77777777" w:rsidR="00E03058" w:rsidRPr="004D5F78" w:rsidRDefault="00E03058" w:rsidP="00E03058">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50CF128A" w14:textId="77777777" w:rsidR="00E03058" w:rsidRPr="004D5F78" w:rsidRDefault="00E03058" w:rsidP="00E03058">
      <w:pPr>
        <w:widowControl w:val="0"/>
        <w:spacing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E03058" w:rsidRPr="004D5F78" w14:paraId="33B63332" w14:textId="77777777" w:rsidTr="00E10A0A">
        <w:trPr>
          <w:trHeight w:hRule="exact" w:val="349"/>
        </w:trPr>
        <w:tc>
          <w:tcPr>
            <w:tcW w:w="9497" w:type="dxa"/>
            <w:gridSpan w:val="3"/>
            <w:tcBorders>
              <w:top w:val="single" w:sz="5" w:space="0" w:color="000000"/>
              <w:left w:val="single" w:sz="5" w:space="0" w:color="000000"/>
              <w:bottom w:val="single" w:sz="5" w:space="0" w:color="000000"/>
              <w:right w:val="single" w:sz="5" w:space="0" w:color="000000"/>
            </w:tcBorders>
          </w:tcPr>
          <w:p w14:paraId="33072228" w14:textId="77777777" w:rsidR="00E03058" w:rsidRPr="002F6773" w:rsidRDefault="00E03058" w:rsidP="00E10A0A">
            <w:pPr>
              <w:spacing w:line="264" w:lineRule="exact"/>
              <w:ind w:left="102"/>
              <w:rPr>
                <w:rFonts w:cs="Arial"/>
              </w:rPr>
            </w:pPr>
            <w:proofErr w:type="spellStart"/>
            <w:r w:rsidRPr="002F6773">
              <w:rPr>
                <w:rFonts w:cs="Arial"/>
                <w:spacing w:val="-1"/>
              </w:rPr>
              <w:t>Požadované</w:t>
            </w:r>
            <w:proofErr w:type="spellEnd"/>
            <w:r w:rsidRPr="002F6773">
              <w:rPr>
                <w:rFonts w:cs="Arial"/>
                <w:spacing w:val="1"/>
              </w:rPr>
              <w:t xml:space="preserve"> </w:t>
            </w:r>
            <w:proofErr w:type="spellStart"/>
            <w:r w:rsidRPr="002F6773">
              <w:rPr>
                <w:rFonts w:cs="Arial"/>
                <w:spacing w:val="-1"/>
              </w:rPr>
              <w:t>počty</w:t>
            </w:r>
            <w:proofErr w:type="spellEnd"/>
            <w:r w:rsidRPr="002F6773">
              <w:rPr>
                <w:rFonts w:cs="Arial"/>
                <w:spacing w:val="-1"/>
              </w:rPr>
              <w:t xml:space="preserve"> </w:t>
            </w:r>
            <w:proofErr w:type="spellStart"/>
            <w:r w:rsidRPr="002F6773">
              <w:rPr>
                <w:rFonts w:cs="Arial"/>
                <w:spacing w:val="-1"/>
              </w:rPr>
              <w:t>průzkumných</w:t>
            </w:r>
            <w:proofErr w:type="spellEnd"/>
            <w:r w:rsidRPr="002F6773">
              <w:rPr>
                <w:rFonts w:cs="Arial"/>
                <w:spacing w:val="-1"/>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spacing w:val="-2"/>
              </w:rPr>
              <w:t>pro</w:t>
            </w:r>
            <w:r w:rsidRPr="002F6773">
              <w:rPr>
                <w:rFonts w:cs="Arial"/>
                <w:spacing w:val="1"/>
              </w:rPr>
              <w:t xml:space="preserve"> </w:t>
            </w:r>
            <w:proofErr w:type="spellStart"/>
            <w:r w:rsidRPr="002F6773">
              <w:rPr>
                <w:rFonts w:cs="Arial"/>
                <w:spacing w:val="-1"/>
              </w:rPr>
              <w:t>podrobný</w:t>
            </w:r>
            <w:proofErr w:type="spellEnd"/>
            <w:r w:rsidRPr="002F6773">
              <w:rPr>
                <w:rFonts w:cs="Arial"/>
                <w:spacing w:val="1"/>
              </w:rPr>
              <w:t xml:space="preserve"> </w:t>
            </w:r>
            <w:r w:rsidRPr="002F6773">
              <w:rPr>
                <w:rFonts w:cs="Arial"/>
                <w:spacing w:val="-1"/>
              </w:rPr>
              <w:t>GTP</w:t>
            </w:r>
          </w:p>
        </w:tc>
      </w:tr>
      <w:tr w:rsidR="00E03058" w:rsidRPr="004D5F78" w14:paraId="52A0E851" w14:textId="77777777" w:rsidTr="00E10A0A">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6FD6D6C2" w14:textId="77777777" w:rsidR="00E03058" w:rsidRPr="004D5F78" w:rsidRDefault="00E03058" w:rsidP="00E10A0A">
            <w:pPr>
              <w:spacing w:line="264" w:lineRule="exact"/>
              <w:ind w:left="102"/>
              <w:rPr>
                <w:rFonts w:cs="Arial"/>
              </w:rPr>
            </w:pPr>
            <w:proofErr w:type="spellStart"/>
            <w:r w:rsidRPr="004D5F78">
              <w:rPr>
                <w:rFonts w:cs="Arial"/>
                <w:spacing w:val="-1"/>
              </w:rPr>
              <w:t>Geotechnické</w:t>
            </w:r>
            <w:proofErr w:type="spellEnd"/>
            <w:r w:rsidRPr="004D5F78">
              <w:rPr>
                <w:rFonts w:cs="Arial"/>
                <w:spacing w:val="1"/>
              </w:rPr>
              <w:t xml:space="preserve"> </w:t>
            </w:r>
            <w:proofErr w:type="spellStart"/>
            <w:r w:rsidRPr="004D5F78">
              <w:rPr>
                <w:rFonts w:cs="Arial"/>
                <w:spacing w:val="-1"/>
              </w:rPr>
              <w:t>poměry</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FF9C943" w14:textId="77777777" w:rsidR="00E03058" w:rsidRPr="004D5F78" w:rsidRDefault="00E03058" w:rsidP="00E10A0A">
            <w:pPr>
              <w:spacing w:line="264" w:lineRule="exact"/>
              <w:ind w:left="994"/>
              <w:rPr>
                <w:rFonts w:cs="Arial"/>
              </w:rPr>
            </w:pPr>
            <w:proofErr w:type="spellStart"/>
            <w:r w:rsidRPr="004D5F78">
              <w:rPr>
                <w:rFonts w:cs="Arial"/>
                <w:spacing w:val="-1"/>
              </w:rPr>
              <w:t>Jednoduché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4CAAE1B0" w14:textId="77777777" w:rsidR="00E03058" w:rsidRPr="004D5F78" w:rsidRDefault="00E03058" w:rsidP="00E10A0A">
            <w:pPr>
              <w:spacing w:line="264" w:lineRule="exact"/>
              <w:ind w:left="1"/>
              <w:jc w:val="center"/>
              <w:rPr>
                <w:rFonts w:cs="Arial"/>
              </w:rPr>
            </w:pPr>
            <w:proofErr w:type="spellStart"/>
            <w:r w:rsidRPr="004D5F78">
              <w:rPr>
                <w:rFonts w:cs="Arial"/>
                <w:spacing w:val="-1"/>
              </w:rPr>
              <w:t>Složité</w:t>
            </w:r>
            <w:proofErr w:type="spellEnd"/>
          </w:p>
        </w:tc>
      </w:tr>
      <w:tr w:rsidR="00E03058" w:rsidRPr="004D5F78" w14:paraId="3E2590F3" w14:textId="77777777" w:rsidTr="00E10A0A">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01FD3AEE" w14:textId="77777777" w:rsidR="00E03058" w:rsidRPr="004D5F78" w:rsidRDefault="00E03058" w:rsidP="00E10A0A">
            <w:pPr>
              <w:spacing w:line="264" w:lineRule="exact"/>
              <w:ind w:left="102"/>
              <w:rPr>
                <w:rFonts w:cs="Arial"/>
              </w:rPr>
            </w:pPr>
            <w:proofErr w:type="spellStart"/>
            <w:r w:rsidRPr="004D5F78">
              <w:rPr>
                <w:rFonts w:cs="Arial"/>
                <w:spacing w:val="-1"/>
              </w:rPr>
              <w:t>Hráz</w:t>
            </w:r>
            <w:proofErr w:type="spellEnd"/>
            <w:r w:rsidRPr="004D5F78">
              <w:rPr>
                <w:rFonts w:cs="Arial"/>
                <w:spacing w:val="-1"/>
              </w:rPr>
              <w:t xml:space="preserve"> </w:t>
            </w:r>
            <w:proofErr w:type="spellStart"/>
            <w:r w:rsidRPr="004D5F78">
              <w:rPr>
                <w:rFonts w:cs="Arial"/>
                <w:spacing w:val="-1"/>
              </w:rPr>
              <w:t>včetně</w:t>
            </w:r>
            <w:proofErr w:type="spellEnd"/>
            <w:r w:rsidRPr="004D5F78">
              <w:rPr>
                <w:rFonts w:cs="Arial"/>
                <w:spacing w:val="1"/>
              </w:rPr>
              <w:t xml:space="preserve"> </w:t>
            </w:r>
            <w:proofErr w:type="spellStart"/>
            <w:r w:rsidRPr="004D5F78">
              <w:rPr>
                <w:rFonts w:cs="Arial"/>
                <w:spacing w:val="-1"/>
              </w:rPr>
              <w:t>zavázání</w:t>
            </w:r>
            <w:proofErr w:type="spellEnd"/>
            <w:r w:rsidRPr="004D5F78">
              <w:rPr>
                <w:rFonts w:cs="Arial"/>
                <w:spacing w:val="1"/>
              </w:rPr>
              <w:t xml:space="preserve"> </w:t>
            </w:r>
            <w:proofErr w:type="spellStart"/>
            <w:r w:rsidRPr="004D5F78">
              <w:rPr>
                <w:rFonts w:cs="Arial"/>
                <w:spacing w:val="-1"/>
              </w:rPr>
              <w:t>hráze</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ACA6538" w14:textId="77777777" w:rsidR="00E03058" w:rsidRPr="004D5F78" w:rsidRDefault="00E03058" w:rsidP="00E10A0A">
            <w:pPr>
              <w:spacing w:line="264" w:lineRule="exact"/>
              <w:ind w:left="853"/>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rPr>
              <w:t>50</w:t>
            </w:r>
            <w:r w:rsidRPr="004D5F78">
              <w:rPr>
                <w:rFonts w:cs="Arial"/>
                <w:spacing w:val="-1"/>
              </w:rPr>
              <w:t xml:space="preserve">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719A0E5A" w14:textId="77777777" w:rsidR="00E03058" w:rsidRPr="004D5F78" w:rsidRDefault="00E03058" w:rsidP="00E10A0A">
            <w:pPr>
              <w:spacing w:line="264" w:lineRule="exact"/>
              <w:ind w:left="697"/>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 </w:t>
            </w:r>
            <w:proofErr w:type="spellStart"/>
            <w:r w:rsidRPr="004D5F78">
              <w:rPr>
                <w:rFonts w:cs="Arial"/>
                <w:spacing w:val="-1"/>
              </w:rPr>
              <w:t>až</w:t>
            </w:r>
            <w:proofErr w:type="spellEnd"/>
            <w:r w:rsidRPr="004D5F78">
              <w:rPr>
                <w:rFonts w:cs="Arial"/>
                <w:spacing w:val="-1"/>
              </w:rPr>
              <w:t xml:space="preserve"> 35 </w:t>
            </w:r>
            <w:r w:rsidRPr="004D5F78">
              <w:rPr>
                <w:rFonts w:cs="Arial"/>
              </w:rPr>
              <w:t>m</w:t>
            </w:r>
          </w:p>
        </w:tc>
      </w:tr>
      <w:tr w:rsidR="00E03058" w:rsidRPr="004D5F78" w14:paraId="31D23715" w14:textId="77777777" w:rsidTr="00E10A0A">
        <w:trPr>
          <w:trHeight w:hRule="exact" w:val="686"/>
        </w:trPr>
        <w:tc>
          <w:tcPr>
            <w:tcW w:w="3245" w:type="dxa"/>
            <w:tcBorders>
              <w:top w:val="single" w:sz="5" w:space="0" w:color="000000"/>
              <w:left w:val="single" w:sz="5" w:space="0" w:color="000000"/>
              <w:bottom w:val="single" w:sz="5" w:space="0" w:color="000000"/>
              <w:right w:val="single" w:sz="5" w:space="0" w:color="000000"/>
            </w:tcBorders>
          </w:tcPr>
          <w:p w14:paraId="423696AA" w14:textId="77777777" w:rsidR="00E03058" w:rsidRPr="002F6773" w:rsidRDefault="00E03058" w:rsidP="00E10A0A">
            <w:pPr>
              <w:ind w:left="102" w:right="566"/>
              <w:rPr>
                <w:rFonts w:cs="Arial"/>
              </w:rPr>
            </w:pPr>
            <w:proofErr w:type="spellStart"/>
            <w:r w:rsidRPr="002F6773">
              <w:rPr>
                <w:rFonts w:cs="Arial"/>
                <w:spacing w:val="-1"/>
              </w:rPr>
              <w:t>Založení</w:t>
            </w:r>
            <w:proofErr w:type="spellEnd"/>
            <w:r w:rsidRPr="002F6773">
              <w:rPr>
                <w:rFonts w:cs="Arial"/>
                <w:spacing w:val="-3"/>
              </w:rPr>
              <w:t xml:space="preserve"> </w:t>
            </w:r>
            <w:proofErr w:type="spellStart"/>
            <w:r w:rsidRPr="002F6773">
              <w:rPr>
                <w:rFonts w:cs="Arial"/>
                <w:spacing w:val="-1"/>
              </w:rPr>
              <w:t>výpustního</w:t>
            </w:r>
            <w:proofErr w:type="spellEnd"/>
            <w:r w:rsidRPr="002F6773">
              <w:rPr>
                <w:rFonts w:cs="Arial"/>
                <w:spacing w:val="1"/>
              </w:rPr>
              <w:t xml:space="preserve"> </w:t>
            </w:r>
            <w:proofErr w:type="spellStart"/>
            <w:r w:rsidRPr="002F6773">
              <w:rPr>
                <w:rFonts w:cs="Arial"/>
                <w:spacing w:val="-1"/>
              </w:rPr>
              <w:t>objektu</w:t>
            </w:r>
            <w:proofErr w:type="spellEnd"/>
            <w:r w:rsidRPr="002F6773">
              <w:rPr>
                <w:rFonts w:cs="Arial"/>
                <w:spacing w:val="-1"/>
              </w:rPr>
              <w:t>,</w:t>
            </w:r>
            <w:r w:rsidRPr="002F6773">
              <w:rPr>
                <w:rFonts w:cs="Arial"/>
                <w:spacing w:val="29"/>
              </w:rPr>
              <w:t xml:space="preserve"> </w:t>
            </w:r>
            <w:proofErr w:type="spellStart"/>
            <w:r w:rsidRPr="002F6773">
              <w:rPr>
                <w:rFonts w:cs="Arial"/>
                <w:spacing w:val="-1"/>
              </w:rPr>
              <w:t>přelivu</w:t>
            </w:r>
            <w:proofErr w:type="spellEnd"/>
            <w:r w:rsidRPr="002F6773">
              <w:rPr>
                <w:rFonts w:cs="Arial"/>
                <w:spacing w:val="-1"/>
              </w:rPr>
              <w:t xml:space="preserve"> </w:t>
            </w:r>
            <w:proofErr w:type="spellStart"/>
            <w:r w:rsidRPr="002F6773">
              <w:rPr>
                <w:rFonts w:cs="Arial"/>
                <w:spacing w:val="-1"/>
              </w:rPr>
              <w:t>apod</w:t>
            </w:r>
            <w:proofErr w:type="spellEnd"/>
            <w:r w:rsidRPr="002F6773">
              <w:rPr>
                <w:rFonts w:cs="Arial"/>
                <w:spacing w:val="-1"/>
              </w:rPr>
              <w:t>.</w:t>
            </w:r>
          </w:p>
        </w:tc>
        <w:tc>
          <w:tcPr>
            <w:tcW w:w="3072" w:type="dxa"/>
            <w:tcBorders>
              <w:top w:val="single" w:sz="5" w:space="0" w:color="000000"/>
              <w:left w:val="single" w:sz="5" w:space="0" w:color="000000"/>
              <w:bottom w:val="single" w:sz="5" w:space="0" w:color="000000"/>
              <w:right w:val="single" w:sz="5" w:space="0" w:color="000000"/>
            </w:tcBorders>
          </w:tcPr>
          <w:p w14:paraId="433ED02C" w14:textId="77777777" w:rsidR="00E03058" w:rsidRPr="004D5F78" w:rsidRDefault="00E03058" w:rsidP="00E10A0A">
            <w:pPr>
              <w:spacing w:line="264" w:lineRule="exact"/>
              <w:ind w:left="951"/>
              <w:rPr>
                <w:rFonts w:cs="Arial"/>
              </w:rPr>
            </w:pPr>
            <w:r w:rsidRPr="004D5F78">
              <w:rPr>
                <w:rFonts w:cs="Arial"/>
                <w:spacing w:val="-1"/>
              </w:rPr>
              <w:t>Min.</w:t>
            </w:r>
            <w:r w:rsidRPr="004D5F78">
              <w:rPr>
                <w:rFonts w:cs="Arial"/>
              </w:rPr>
              <w:t xml:space="preserve"> 1</w:t>
            </w:r>
            <w:r w:rsidRPr="004D5F78">
              <w:rPr>
                <w:rFonts w:cs="Arial"/>
                <w:spacing w:val="-1"/>
              </w:rPr>
              <w:t xml:space="preserve"> </w:t>
            </w:r>
            <w:proofErr w:type="spellStart"/>
            <w:r w:rsidRPr="004D5F78">
              <w:rPr>
                <w:rFonts w:cs="Arial"/>
                <w:spacing w:val="-1"/>
              </w:rPr>
              <w:t>sonda</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5BC50EB6" w14:textId="77777777" w:rsidR="00E03058" w:rsidRPr="004D5F78" w:rsidRDefault="00E03058" w:rsidP="00E10A0A">
            <w:pPr>
              <w:spacing w:line="264" w:lineRule="exact"/>
              <w:ind w:left="1006"/>
              <w:rPr>
                <w:rFonts w:cs="Arial"/>
              </w:rPr>
            </w:pPr>
            <w:r w:rsidRPr="004D5F78">
              <w:rPr>
                <w:rFonts w:cs="Arial"/>
                <w:spacing w:val="-1"/>
              </w:rPr>
              <w:t>Min.</w:t>
            </w:r>
            <w:r w:rsidRPr="004D5F78">
              <w:rPr>
                <w:rFonts w:cs="Arial"/>
              </w:rPr>
              <w:t xml:space="preserve"> 2</w:t>
            </w:r>
            <w:r w:rsidRPr="004D5F78">
              <w:rPr>
                <w:rFonts w:cs="Arial"/>
                <w:spacing w:val="-1"/>
              </w:rPr>
              <w:t xml:space="preserve"> </w:t>
            </w:r>
            <w:proofErr w:type="spellStart"/>
            <w:r w:rsidRPr="004D5F78">
              <w:rPr>
                <w:rFonts w:cs="Arial"/>
                <w:spacing w:val="-1"/>
              </w:rPr>
              <w:t>sondy</w:t>
            </w:r>
            <w:proofErr w:type="spellEnd"/>
          </w:p>
        </w:tc>
      </w:tr>
      <w:tr w:rsidR="00E03058" w:rsidRPr="004D5F78" w14:paraId="75348D40" w14:textId="77777777" w:rsidTr="00E10A0A">
        <w:trPr>
          <w:trHeight w:hRule="exact" w:val="1438"/>
        </w:trPr>
        <w:tc>
          <w:tcPr>
            <w:tcW w:w="3245" w:type="dxa"/>
            <w:tcBorders>
              <w:top w:val="single" w:sz="5" w:space="0" w:color="000000"/>
              <w:left w:val="single" w:sz="5" w:space="0" w:color="000000"/>
              <w:bottom w:val="single" w:sz="5" w:space="0" w:color="000000"/>
              <w:right w:val="single" w:sz="5" w:space="0" w:color="000000"/>
            </w:tcBorders>
          </w:tcPr>
          <w:p w14:paraId="6897E7BC" w14:textId="77777777" w:rsidR="00E03058" w:rsidRPr="004D5F78" w:rsidRDefault="00E03058" w:rsidP="00E10A0A">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pod</w:t>
            </w:r>
            <w:r w:rsidRPr="004D5F78">
              <w:rPr>
                <w:rFonts w:cs="Arial"/>
                <w:spacing w:val="-1"/>
              </w:rPr>
              <w:t xml:space="preserve"> </w:t>
            </w:r>
            <w:proofErr w:type="spellStart"/>
            <w:r w:rsidRPr="004D5F78">
              <w:rPr>
                <w:rFonts w:cs="Arial"/>
                <w:spacing w:val="-1"/>
              </w:rPr>
              <w:t>hrází</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26A1FF99" w14:textId="77777777" w:rsidR="00E03058" w:rsidRPr="004D5F78" w:rsidRDefault="00E03058" w:rsidP="00E10A0A">
            <w:pPr>
              <w:ind w:left="241" w:right="236"/>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výšky</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složitosti</w:t>
            </w:r>
            <w:proofErr w:type="spellEnd"/>
            <w:r w:rsidRPr="004D5F78">
              <w:rPr>
                <w:rFonts w:cs="Arial"/>
                <w:spacing w:val="27"/>
              </w:rPr>
              <w:t xml:space="preserve"> </w:t>
            </w:r>
            <w:proofErr w:type="spellStart"/>
            <w:r w:rsidRPr="004D5F78">
              <w:rPr>
                <w:rFonts w:cs="Arial"/>
                <w:spacing w:val="-1"/>
              </w:rPr>
              <w:t>geologických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spacing w:val="-1"/>
              </w:rPr>
              <w:t>(</w:t>
            </w:r>
            <w:proofErr w:type="spellStart"/>
            <w:r w:rsidRPr="004D5F78">
              <w:rPr>
                <w:rFonts w:cs="Arial"/>
                <w:spacing w:val="-1"/>
              </w:rPr>
              <w:t>vždy</w:t>
            </w:r>
            <w:proofErr w:type="spellEnd"/>
            <w:r w:rsidRPr="004D5F78">
              <w:rPr>
                <w:rFonts w:cs="Arial"/>
                <w:spacing w:val="25"/>
              </w:rPr>
              <w:t xml:space="preserve"> </w:t>
            </w:r>
            <w:proofErr w:type="spellStart"/>
            <w:r w:rsidRPr="004D5F78">
              <w:rPr>
                <w:rFonts w:cs="Arial"/>
                <w:spacing w:val="-1"/>
              </w:rPr>
              <w:t>ukončeno</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dostatečně</w:t>
            </w:r>
            <w:proofErr w:type="spellEnd"/>
            <w:r w:rsidRPr="004D5F78">
              <w:rPr>
                <w:rFonts w:cs="Arial"/>
                <w:spacing w:val="28"/>
              </w:rPr>
              <w:t xml:space="preserve"> </w:t>
            </w:r>
            <w:proofErr w:type="spellStart"/>
            <w:r w:rsidRPr="004D5F78">
              <w:rPr>
                <w:rFonts w:cs="Arial"/>
                <w:spacing w:val="-1"/>
              </w:rPr>
              <w:t>únosných</w:t>
            </w:r>
            <w:proofErr w:type="spellEnd"/>
            <w:r w:rsidRPr="004D5F78">
              <w:rPr>
                <w:rFonts w:cs="Arial"/>
                <w:spacing w:val="-3"/>
              </w:rPr>
              <w:t xml:space="preserve"> </w:t>
            </w:r>
            <w:proofErr w:type="spellStart"/>
            <w:r w:rsidRPr="004D5F78">
              <w:rPr>
                <w:rFonts w:cs="Arial"/>
                <w:spacing w:val="-1"/>
              </w:rPr>
              <w:t>vrstvách</w:t>
            </w:r>
            <w:proofErr w:type="spellEnd"/>
            <w:r w:rsidRPr="004D5F78">
              <w:rPr>
                <w:rFonts w:cs="Arial"/>
                <w:spacing w:val="-1"/>
              </w:rPr>
              <w:t>)</w:t>
            </w:r>
          </w:p>
        </w:tc>
        <w:tc>
          <w:tcPr>
            <w:tcW w:w="3180" w:type="dxa"/>
            <w:tcBorders>
              <w:top w:val="single" w:sz="5" w:space="0" w:color="000000"/>
              <w:left w:val="single" w:sz="5" w:space="0" w:color="000000"/>
              <w:bottom w:val="single" w:sz="5" w:space="0" w:color="000000"/>
              <w:right w:val="single" w:sz="5" w:space="0" w:color="000000"/>
            </w:tcBorders>
          </w:tcPr>
          <w:p w14:paraId="2FD7646E" w14:textId="77777777" w:rsidR="00E03058" w:rsidRPr="004D5F78" w:rsidRDefault="00E03058" w:rsidP="00E10A0A">
            <w:pPr>
              <w:ind w:left="294" w:right="292"/>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výšky</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složitosti</w:t>
            </w:r>
            <w:proofErr w:type="spellEnd"/>
            <w:r w:rsidRPr="004D5F78">
              <w:rPr>
                <w:rFonts w:cs="Arial"/>
                <w:spacing w:val="27"/>
              </w:rPr>
              <w:t xml:space="preserve"> </w:t>
            </w:r>
            <w:proofErr w:type="spellStart"/>
            <w:r w:rsidRPr="004D5F78">
              <w:rPr>
                <w:rFonts w:cs="Arial"/>
                <w:spacing w:val="-1"/>
              </w:rPr>
              <w:t>geologických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spacing w:val="-1"/>
              </w:rPr>
              <w:t>(</w:t>
            </w:r>
            <w:proofErr w:type="spellStart"/>
            <w:r w:rsidRPr="004D5F78">
              <w:rPr>
                <w:rFonts w:cs="Arial"/>
                <w:spacing w:val="-1"/>
              </w:rPr>
              <w:t>vždy</w:t>
            </w:r>
            <w:proofErr w:type="spellEnd"/>
            <w:r w:rsidRPr="004D5F78">
              <w:rPr>
                <w:rFonts w:cs="Arial"/>
                <w:spacing w:val="25"/>
              </w:rPr>
              <w:t xml:space="preserve"> </w:t>
            </w:r>
            <w:proofErr w:type="spellStart"/>
            <w:r w:rsidRPr="004D5F78">
              <w:rPr>
                <w:rFonts w:cs="Arial"/>
                <w:spacing w:val="-1"/>
              </w:rPr>
              <w:t>ukončeno</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dostatečně</w:t>
            </w:r>
            <w:proofErr w:type="spellEnd"/>
            <w:r w:rsidRPr="004D5F78">
              <w:rPr>
                <w:rFonts w:cs="Arial"/>
                <w:spacing w:val="28"/>
              </w:rPr>
              <w:t xml:space="preserve"> </w:t>
            </w:r>
            <w:proofErr w:type="spellStart"/>
            <w:r w:rsidRPr="004D5F78">
              <w:rPr>
                <w:rFonts w:cs="Arial"/>
                <w:spacing w:val="-1"/>
              </w:rPr>
              <w:t>únosných</w:t>
            </w:r>
            <w:proofErr w:type="spellEnd"/>
            <w:r w:rsidRPr="004D5F78">
              <w:rPr>
                <w:rFonts w:cs="Arial"/>
                <w:spacing w:val="-3"/>
              </w:rPr>
              <w:t xml:space="preserve"> </w:t>
            </w:r>
            <w:proofErr w:type="spellStart"/>
            <w:r w:rsidRPr="004D5F78">
              <w:rPr>
                <w:rFonts w:cs="Arial"/>
                <w:spacing w:val="-1"/>
              </w:rPr>
              <w:t>vrstvách</w:t>
            </w:r>
            <w:proofErr w:type="spellEnd"/>
            <w:r w:rsidRPr="004D5F78">
              <w:rPr>
                <w:rFonts w:cs="Arial"/>
                <w:spacing w:val="-1"/>
              </w:rPr>
              <w:t>)</w:t>
            </w:r>
          </w:p>
        </w:tc>
      </w:tr>
      <w:tr w:rsidR="00E03058" w:rsidRPr="004D5F78" w14:paraId="69AD2C3C" w14:textId="77777777" w:rsidTr="00E10A0A">
        <w:trPr>
          <w:trHeight w:hRule="exact" w:val="1494"/>
        </w:trPr>
        <w:tc>
          <w:tcPr>
            <w:tcW w:w="3245" w:type="dxa"/>
            <w:tcBorders>
              <w:top w:val="single" w:sz="5" w:space="0" w:color="000000"/>
              <w:left w:val="single" w:sz="5" w:space="0" w:color="000000"/>
              <w:bottom w:val="single" w:sz="5" w:space="0" w:color="000000"/>
              <w:right w:val="single" w:sz="5" w:space="0" w:color="000000"/>
            </w:tcBorders>
          </w:tcPr>
          <w:p w14:paraId="7C1BC06A" w14:textId="77777777" w:rsidR="00E03058" w:rsidRPr="002F6773" w:rsidRDefault="00E03058" w:rsidP="00E10A0A">
            <w:pPr>
              <w:ind w:left="102" w:right="701"/>
              <w:rPr>
                <w:rFonts w:cs="Arial"/>
              </w:rPr>
            </w:pPr>
            <w:proofErr w:type="spellStart"/>
            <w:r w:rsidRPr="002F6773">
              <w:rPr>
                <w:rFonts w:cs="Arial"/>
                <w:spacing w:val="-1"/>
              </w:rPr>
              <w:t>Hloubka</w:t>
            </w:r>
            <w:proofErr w:type="spellEnd"/>
            <w:r w:rsidRPr="002F6773">
              <w:rPr>
                <w:rFonts w:cs="Arial"/>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rPr>
              <w:t>u</w:t>
            </w:r>
            <w:r w:rsidRPr="002F6773">
              <w:rPr>
                <w:rFonts w:cs="Arial"/>
                <w:spacing w:val="-1"/>
              </w:rPr>
              <w:t xml:space="preserve"> </w:t>
            </w:r>
            <w:proofErr w:type="spellStart"/>
            <w:r w:rsidRPr="002F6773">
              <w:rPr>
                <w:rFonts w:cs="Arial"/>
                <w:spacing w:val="-1"/>
              </w:rPr>
              <w:t>výpustního</w:t>
            </w:r>
            <w:proofErr w:type="spellEnd"/>
            <w:r w:rsidRPr="002F6773">
              <w:rPr>
                <w:rFonts w:cs="Arial"/>
                <w:spacing w:val="29"/>
              </w:rPr>
              <w:t xml:space="preserve"> </w:t>
            </w:r>
            <w:proofErr w:type="spellStart"/>
            <w:r w:rsidRPr="002F6773">
              <w:rPr>
                <w:rFonts w:cs="Arial"/>
                <w:spacing w:val="-1"/>
              </w:rPr>
              <w:t>objektu</w:t>
            </w:r>
            <w:proofErr w:type="spellEnd"/>
            <w:r w:rsidRPr="002F6773">
              <w:rPr>
                <w:rFonts w:cs="Arial"/>
                <w:spacing w:val="-1"/>
              </w:rPr>
              <w:t xml:space="preserve"> </w:t>
            </w:r>
            <w:proofErr w:type="spellStart"/>
            <w:r w:rsidRPr="002F6773">
              <w:rPr>
                <w:rFonts w:cs="Arial"/>
                <w:spacing w:val="-1"/>
              </w:rPr>
              <w:t>apod</w:t>
            </w:r>
            <w:proofErr w:type="spellEnd"/>
            <w:r w:rsidRPr="002F6773">
              <w:rPr>
                <w:rFonts w:cs="Arial"/>
                <w:spacing w:val="-1"/>
              </w:rPr>
              <w:t>.</w:t>
            </w:r>
          </w:p>
        </w:tc>
        <w:tc>
          <w:tcPr>
            <w:tcW w:w="3072" w:type="dxa"/>
            <w:tcBorders>
              <w:top w:val="single" w:sz="5" w:space="0" w:color="000000"/>
              <w:left w:val="single" w:sz="5" w:space="0" w:color="000000"/>
              <w:bottom w:val="single" w:sz="5" w:space="0" w:color="000000"/>
              <w:right w:val="single" w:sz="5" w:space="0" w:color="000000"/>
            </w:tcBorders>
          </w:tcPr>
          <w:p w14:paraId="4FB19F90" w14:textId="77777777" w:rsidR="00E03058" w:rsidRPr="002F6773" w:rsidRDefault="00E03058" w:rsidP="00E10A0A">
            <w:pPr>
              <w:ind w:left="145" w:right="141" w:firstLine="3"/>
              <w:jc w:val="center"/>
              <w:rPr>
                <w:rFonts w:cs="Arial"/>
              </w:rPr>
            </w:pPr>
            <w:r w:rsidRPr="002F6773">
              <w:rPr>
                <w:rFonts w:cs="Arial"/>
                <w:spacing w:val="-1"/>
              </w:rPr>
              <w:t>Min.</w:t>
            </w:r>
            <w:r w:rsidRPr="002F6773">
              <w:rPr>
                <w:rFonts w:cs="Arial"/>
              </w:rPr>
              <w:t xml:space="preserve"> 2</w:t>
            </w:r>
            <w:r w:rsidRPr="002F6773">
              <w:rPr>
                <w:rFonts w:cs="Arial"/>
                <w:spacing w:val="1"/>
              </w:rPr>
              <w:t xml:space="preserve"> </w:t>
            </w:r>
            <w:proofErr w:type="spellStart"/>
            <w:r w:rsidRPr="002F6773">
              <w:rPr>
                <w:rFonts w:cs="Arial"/>
                <w:spacing w:val="-1"/>
              </w:rPr>
              <w:t>až</w:t>
            </w:r>
            <w:proofErr w:type="spellEnd"/>
            <w:r w:rsidRPr="002F6773">
              <w:rPr>
                <w:rFonts w:cs="Arial"/>
                <w:spacing w:val="-3"/>
              </w:rPr>
              <w:t xml:space="preserve"> </w:t>
            </w:r>
            <w:r w:rsidRPr="002F6773">
              <w:rPr>
                <w:rFonts w:cs="Arial"/>
              </w:rPr>
              <w:t>3</w:t>
            </w:r>
            <w:r w:rsidRPr="002F6773">
              <w:rPr>
                <w:rFonts w:cs="Arial"/>
                <w:spacing w:val="-1"/>
              </w:rPr>
              <w:t xml:space="preserve"> </w:t>
            </w:r>
            <w:r w:rsidRPr="002F6773">
              <w:rPr>
                <w:rFonts w:cs="Arial"/>
              </w:rPr>
              <w:t>m</w:t>
            </w:r>
            <w:r w:rsidRPr="002F6773">
              <w:rPr>
                <w:rFonts w:cs="Arial"/>
                <w:spacing w:val="1"/>
              </w:rPr>
              <w:t xml:space="preserve"> </w:t>
            </w:r>
            <w:r w:rsidRPr="002F6773">
              <w:rPr>
                <w:rFonts w:cs="Arial"/>
                <w:spacing w:val="-1"/>
              </w:rPr>
              <w:t>pod</w:t>
            </w:r>
            <w:r w:rsidRPr="002F6773">
              <w:rPr>
                <w:rFonts w:cs="Arial"/>
                <w:spacing w:val="24"/>
              </w:rPr>
              <w:t xml:space="preserve"> </w:t>
            </w:r>
            <w:proofErr w:type="spellStart"/>
            <w:r w:rsidRPr="002F6773">
              <w:rPr>
                <w:rFonts w:cs="Arial"/>
                <w:spacing w:val="-1"/>
              </w:rPr>
              <w:t>projektovanou</w:t>
            </w:r>
            <w:proofErr w:type="spellEnd"/>
            <w:r w:rsidRPr="002F6773">
              <w:rPr>
                <w:rFonts w:cs="Arial"/>
                <w:spacing w:val="-3"/>
              </w:rPr>
              <w:t xml:space="preserve"> </w:t>
            </w:r>
            <w:proofErr w:type="spellStart"/>
            <w:r w:rsidRPr="002F6773">
              <w:rPr>
                <w:rFonts w:cs="Arial"/>
                <w:spacing w:val="-1"/>
              </w:rPr>
              <w:t>základovou</w:t>
            </w:r>
            <w:proofErr w:type="spellEnd"/>
            <w:r w:rsidRPr="002F6773">
              <w:rPr>
                <w:rFonts w:cs="Arial"/>
                <w:spacing w:val="21"/>
              </w:rPr>
              <w:t xml:space="preserve"> </w:t>
            </w:r>
            <w:proofErr w:type="spellStart"/>
            <w:r w:rsidRPr="002F6773">
              <w:rPr>
                <w:rFonts w:cs="Arial"/>
                <w:spacing w:val="-1"/>
              </w:rPr>
              <w:t>spárou</w:t>
            </w:r>
            <w:proofErr w:type="spellEnd"/>
            <w:r w:rsidRPr="002F6773">
              <w:rPr>
                <w:rFonts w:cs="Arial"/>
                <w:spacing w:val="-1"/>
              </w:rPr>
              <w:t xml:space="preserve"> (</w:t>
            </w:r>
            <w:proofErr w:type="spellStart"/>
            <w:r w:rsidRPr="002F6773">
              <w:rPr>
                <w:rFonts w:cs="Arial"/>
                <w:spacing w:val="-1"/>
              </w:rPr>
              <w:t>vždy</w:t>
            </w:r>
            <w:proofErr w:type="spellEnd"/>
            <w:r w:rsidRPr="002F6773">
              <w:rPr>
                <w:rFonts w:cs="Arial"/>
                <w:spacing w:val="1"/>
              </w:rPr>
              <w:t xml:space="preserve"> </w:t>
            </w:r>
            <w:proofErr w:type="spellStart"/>
            <w:r w:rsidRPr="002F6773">
              <w:rPr>
                <w:rFonts w:cs="Arial"/>
                <w:spacing w:val="-1"/>
              </w:rPr>
              <w:t>ukončeno</w:t>
            </w:r>
            <w:proofErr w:type="spellEnd"/>
            <w:r w:rsidRPr="002F6773">
              <w:rPr>
                <w:rFonts w:cs="Arial"/>
                <w:spacing w:val="1"/>
              </w:rPr>
              <w:t xml:space="preserve"> </w:t>
            </w:r>
            <w:proofErr w:type="spellStart"/>
            <w:r w:rsidRPr="002F6773">
              <w:rPr>
                <w:rFonts w:cs="Arial"/>
                <w:spacing w:val="-1"/>
              </w:rPr>
              <w:t>na</w:t>
            </w:r>
            <w:proofErr w:type="spellEnd"/>
            <w:r w:rsidRPr="002F6773">
              <w:rPr>
                <w:rFonts w:cs="Arial"/>
                <w:spacing w:val="27"/>
              </w:rPr>
              <w:t xml:space="preserve"> </w:t>
            </w:r>
            <w:proofErr w:type="spellStart"/>
            <w:r w:rsidRPr="002F6773">
              <w:rPr>
                <w:rFonts w:cs="Arial"/>
                <w:spacing w:val="-1"/>
              </w:rPr>
              <w:t>dostatečně</w:t>
            </w:r>
            <w:proofErr w:type="spellEnd"/>
            <w:r w:rsidRPr="002F6773">
              <w:rPr>
                <w:rFonts w:cs="Arial"/>
                <w:spacing w:val="1"/>
              </w:rPr>
              <w:t xml:space="preserve"> </w:t>
            </w:r>
            <w:proofErr w:type="spellStart"/>
            <w:r w:rsidRPr="002F6773">
              <w:rPr>
                <w:rFonts w:cs="Arial"/>
                <w:spacing w:val="-1"/>
              </w:rPr>
              <w:t>únosných</w:t>
            </w:r>
            <w:proofErr w:type="spellEnd"/>
            <w:r w:rsidRPr="002F6773">
              <w:rPr>
                <w:rFonts w:cs="Arial"/>
                <w:spacing w:val="-3"/>
              </w:rPr>
              <w:t xml:space="preserve"> </w:t>
            </w:r>
            <w:proofErr w:type="spellStart"/>
            <w:r w:rsidRPr="002F6773">
              <w:rPr>
                <w:rFonts w:cs="Arial"/>
                <w:spacing w:val="-1"/>
              </w:rPr>
              <w:t>vrstvách</w:t>
            </w:r>
            <w:proofErr w:type="spellEnd"/>
            <w:r w:rsidRPr="002F6773">
              <w:rPr>
                <w:rFonts w:cs="Arial"/>
                <w:spacing w:val="-1"/>
              </w:rPr>
              <w:t>)</w:t>
            </w:r>
          </w:p>
        </w:tc>
        <w:tc>
          <w:tcPr>
            <w:tcW w:w="3180" w:type="dxa"/>
            <w:tcBorders>
              <w:top w:val="single" w:sz="5" w:space="0" w:color="000000"/>
              <w:left w:val="single" w:sz="5" w:space="0" w:color="000000"/>
              <w:bottom w:val="single" w:sz="5" w:space="0" w:color="000000"/>
              <w:right w:val="single" w:sz="5" w:space="0" w:color="000000"/>
            </w:tcBorders>
          </w:tcPr>
          <w:p w14:paraId="6C43374B" w14:textId="77777777" w:rsidR="00E03058" w:rsidRPr="002F6773" w:rsidRDefault="00E03058" w:rsidP="00E10A0A">
            <w:pPr>
              <w:ind w:left="102" w:right="101"/>
              <w:jc w:val="center"/>
              <w:rPr>
                <w:rFonts w:cs="Arial"/>
              </w:rPr>
            </w:pPr>
            <w:r w:rsidRPr="002F6773">
              <w:rPr>
                <w:rFonts w:cs="Arial"/>
                <w:spacing w:val="-1"/>
              </w:rPr>
              <w:t>Min.</w:t>
            </w:r>
            <w:r w:rsidRPr="002F6773">
              <w:rPr>
                <w:rFonts w:cs="Arial"/>
              </w:rPr>
              <w:t xml:space="preserve"> 3</w:t>
            </w:r>
            <w:r w:rsidRPr="002F6773">
              <w:rPr>
                <w:rFonts w:cs="Arial"/>
                <w:spacing w:val="1"/>
              </w:rPr>
              <w:t xml:space="preserve"> </w:t>
            </w:r>
            <w:proofErr w:type="spellStart"/>
            <w:r w:rsidRPr="002F6773">
              <w:rPr>
                <w:rFonts w:cs="Arial"/>
                <w:spacing w:val="-1"/>
              </w:rPr>
              <w:t>až</w:t>
            </w:r>
            <w:proofErr w:type="spellEnd"/>
            <w:r w:rsidRPr="002F6773">
              <w:rPr>
                <w:rFonts w:cs="Arial"/>
                <w:spacing w:val="-3"/>
              </w:rPr>
              <w:t xml:space="preserve"> </w:t>
            </w:r>
            <w:r w:rsidRPr="002F6773">
              <w:rPr>
                <w:rFonts w:cs="Arial"/>
              </w:rPr>
              <w:t>4</w:t>
            </w:r>
            <w:r w:rsidRPr="002F6773">
              <w:rPr>
                <w:rFonts w:cs="Arial"/>
                <w:spacing w:val="-1"/>
              </w:rPr>
              <w:t xml:space="preserve"> </w:t>
            </w:r>
            <w:r w:rsidRPr="002F6773">
              <w:rPr>
                <w:rFonts w:cs="Arial"/>
              </w:rPr>
              <w:t>m</w:t>
            </w:r>
            <w:r w:rsidRPr="002F6773">
              <w:rPr>
                <w:rFonts w:cs="Arial"/>
                <w:spacing w:val="1"/>
              </w:rPr>
              <w:t xml:space="preserve"> </w:t>
            </w:r>
            <w:r w:rsidRPr="002F6773">
              <w:rPr>
                <w:rFonts w:cs="Arial"/>
                <w:spacing w:val="-1"/>
              </w:rPr>
              <w:t xml:space="preserve">pod </w:t>
            </w:r>
            <w:proofErr w:type="spellStart"/>
            <w:r w:rsidRPr="002F6773">
              <w:rPr>
                <w:rFonts w:cs="Arial"/>
                <w:spacing w:val="-1"/>
              </w:rPr>
              <w:t>projektovanou</w:t>
            </w:r>
            <w:proofErr w:type="spellEnd"/>
            <w:r w:rsidRPr="002F6773">
              <w:rPr>
                <w:rFonts w:cs="Arial"/>
                <w:spacing w:val="28"/>
              </w:rPr>
              <w:t xml:space="preserve"> </w:t>
            </w:r>
            <w:proofErr w:type="spellStart"/>
            <w:r w:rsidRPr="002F6773">
              <w:rPr>
                <w:rFonts w:cs="Arial"/>
                <w:spacing w:val="-1"/>
              </w:rPr>
              <w:t>základovou</w:t>
            </w:r>
            <w:proofErr w:type="spellEnd"/>
            <w:r w:rsidRPr="002F6773">
              <w:rPr>
                <w:rFonts w:cs="Arial"/>
                <w:spacing w:val="-1"/>
              </w:rPr>
              <w:t xml:space="preserve"> </w:t>
            </w:r>
            <w:proofErr w:type="spellStart"/>
            <w:r w:rsidRPr="002F6773">
              <w:rPr>
                <w:rFonts w:cs="Arial"/>
                <w:spacing w:val="-1"/>
              </w:rPr>
              <w:t>spárou</w:t>
            </w:r>
            <w:proofErr w:type="spellEnd"/>
            <w:r w:rsidRPr="002F6773">
              <w:rPr>
                <w:rFonts w:cs="Arial"/>
              </w:rPr>
              <w:t xml:space="preserve"> </w:t>
            </w:r>
            <w:r w:rsidRPr="002F6773">
              <w:rPr>
                <w:rFonts w:cs="Arial"/>
                <w:spacing w:val="-1"/>
              </w:rPr>
              <w:t>(</w:t>
            </w:r>
            <w:proofErr w:type="spellStart"/>
            <w:r w:rsidRPr="002F6773">
              <w:rPr>
                <w:rFonts w:cs="Arial"/>
                <w:spacing w:val="-1"/>
              </w:rPr>
              <w:t>vždy</w:t>
            </w:r>
            <w:proofErr w:type="spellEnd"/>
            <w:r w:rsidRPr="002F6773">
              <w:rPr>
                <w:rFonts w:cs="Arial"/>
                <w:spacing w:val="28"/>
              </w:rPr>
              <w:t xml:space="preserve"> </w:t>
            </w:r>
            <w:proofErr w:type="spellStart"/>
            <w:r w:rsidRPr="002F6773">
              <w:rPr>
                <w:rFonts w:cs="Arial"/>
                <w:spacing w:val="-1"/>
              </w:rPr>
              <w:t>ukončeno</w:t>
            </w:r>
            <w:proofErr w:type="spellEnd"/>
            <w:r w:rsidRPr="002F6773">
              <w:rPr>
                <w:rFonts w:cs="Arial"/>
                <w:spacing w:val="1"/>
              </w:rPr>
              <w:t xml:space="preserve"> </w:t>
            </w:r>
            <w:proofErr w:type="spellStart"/>
            <w:r w:rsidRPr="002F6773">
              <w:rPr>
                <w:rFonts w:cs="Arial"/>
                <w:spacing w:val="-1"/>
              </w:rPr>
              <w:t>na</w:t>
            </w:r>
            <w:proofErr w:type="spellEnd"/>
            <w:r w:rsidRPr="002F6773">
              <w:rPr>
                <w:rFonts w:cs="Arial"/>
              </w:rPr>
              <w:t xml:space="preserve"> </w:t>
            </w:r>
            <w:proofErr w:type="spellStart"/>
            <w:r w:rsidRPr="002F6773">
              <w:rPr>
                <w:rFonts w:cs="Arial"/>
                <w:spacing w:val="-1"/>
              </w:rPr>
              <w:t>dostatečně</w:t>
            </w:r>
            <w:proofErr w:type="spellEnd"/>
            <w:r w:rsidRPr="002F6773">
              <w:rPr>
                <w:rFonts w:cs="Arial"/>
                <w:spacing w:val="28"/>
              </w:rPr>
              <w:t xml:space="preserve"> </w:t>
            </w:r>
            <w:proofErr w:type="spellStart"/>
            <w:r w:rsidRPr="002F6773">
              <w:rPr>
                <w:rFonts w:cs="Arial"/>
                <w:spacing w:val="-1"/>
              </w:rPr>
              <w:t>únosných</w:t>
            </w:r>
            <w:proofErr w:type="spellEnd"/>
            <w:r w:rsidRPr="002F6773">
              <w:rPr>
                <w:rFonts w:cs="Arial"/>
                <w:spacing w:val="-3"/>
              </w:rPr>
              <w:t xml:space="preserve"> </w:t>
            </w:r>
            <w:proofErr w:type="spellStart"/>
            <w:r w:rsidRPr="002F6773">
              <w:rPr>
                <w:rFonts w:cs="Arial"/>
                <w:spacing w:val="-1"/>
              </w:rPr>
              <w:t>vrstvách</w:t>
            </w:r>
            <w:proofErr w:type="spellEnd"/>
            <w:r w:rsidRPr="002F6773">
              <w:rPr>
                <w:rFonts w:cs="Arial"/>
                <w:spacing w:val="-1"/>
              </w:rPr>
              <w:t>)</w:t>
            </w:r>
          </w:p>
        </w:tc>
      </w:tr>
      <w:tr w:rsidR="00E03058" w:rsidRPr="004D5F78" w14:paraId="6FEC8870" w14:textId="77777777" w:rsidTr="00E10A0A">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3386DA88" w14:textId="77777777" w:rsidR="00E03058" w:rsidRPr="004D5F78" w:rsidRDefault="00E03058" w:rsidP="00E10A0A">
            <w:pPr>
              <w:spacing w:line="267" w:lineRule="exact"/>
              <w:ind w:left="102"/>
              <w:rPr>
                <w:rFonts w:cs="Arial"/>
              </w:rPr>
            </w:pPr>
            <w:proofErr w:type="spellStart"/>
            <w:r w:rsidRPr="004D5F78">
              <w:rPr>
                <w:rFonts w:cs="Arial"/>
                <w:spacing w:val="-1"/>
              </w:rPr>
              <w:t>Počet</w:t>
            </w:r>
            <w:proofErr w:type="spellEnd"/>
            <w:r w:rsidRPr="004D5F78">
              <w:rPr>
                <w:rFonts w:cs="Arial"/>
                <w:spacing w:val="-2"/>
              </w:rPr>
              <w:t xml:space="preserve"> </w:t>
            </w:r>
            <w:proofErr w:type="spellStart"/>
            <w:r w:rsidRPr="004D5F78">
              <w:rPr>
                <w:rFonts w:cs="Arial"/>
              </w:rPr>
              <w:t>sond</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577A59FD" w14:textId="77777777" w:rsidR="00E03058" w:rsidRPr="004D5F78" w:rsidRDefault="00E03058" w:rsidP="00E10A0A">
            <w:pPr>
              <w:spacing w:line="267" w:lineRule="exact"/>
              <w:ind w:left="894"/>
              <w:rPr>
                <w:rFonts w:cs="Arial"/>
              </w:rPr>
            </w:pPr>
            <w:r w:rsidRPr="004D5F78">
              <w:rPr>
                <w:rFonts w:cs="Arial"/>
                <w:spacing w:val="-1"/>
              </w:rPr>
              <w:t>Min.</w:t>
            </w:r>
            <w:r w:rsidRPr="004D5F78">
              <w:rPr>
                <w:rFonts w:cs="Arial"/>
              </w:rPr>
              <w:t xml:space="preserve"> 3</w:t>
            </w:r>
            <w:r w:rsidRPr="004D5F78">
              <w:rPr>
                <w:rFonts w:cs="Arial"/>
                <w:spacing w:val="1"/>
              </w:rPr>
              <w:t xml:space="preserve"> </w:t>
            </w:r>
            <w:proofErr w:type="spellStart"/>
            <w:r w:rsidRPr="004D5F78">
              <w:rPr>
                <w:rFonts w:cs="Arial"/>
                <w:spacing w:val="-1"/>
              </w:rPr>
              <w:t>na</w:t>
            </w:r>
            <w:proofErr w:type="spellEnd"/>
            <w:r w:rsidRPr="004D5F78">
              <w:rPr>
                <w:rFonts w:cs="Arial"/>
                <w:spacing w:val="-3"/>
              </w:rPr>
              <w:t xml:space="preserve"> </w:t>
            </w:r>
            <w:r w:rsidRPr="004D5F78">
              <w:rPr>
                <w:rFonts w:cs="Arial"/>
              </w:rPr>
              <w:t>1</w:t>
            </w:r>
            <w:r w:rsidRPr="004D5F78">
              <w:rPr>
                <w:rFonts w:cs="Arial"/>
                <w:spacing w:val="1"/>
              </w:rPr>
              <w:t xml:space="preserve"> </w:t>
            </w:r>
            <w:r w:rsidRPr="004D5F78">
              <w:rPr>
                <w:rFonts w:cs="Arial"/>
                <w:spacing w:val="-1"/>
              </w:rPr>
              <w:t>ha</w:t>
            </w:r>
          </w:p>
        </w:tc>
        <w:tc>
          <w:tcPr>
            <w:tcW w:w="3180" w:type="dxa"/>
            <w:tcBorders>
              <w:top w:val="single" w:sz="5" w:space="0" w:color="000000"/>
              <w:left w:val="single" w:sz="5" w:space="0" w:color="000000"/>
              <w:bottom w:val="single" w:sz="5" w:space="0" w:color="000000"/>
              <w:right w:val="single" w:sz="5" w:space="0" w:color="000000"/>
            </w:tcBorders>
          </w:tcPr>
          <w:p w14:paraId="0BDB1CCC" w14:textId="77777777" w:rsidR="00E03058" w:rsidRPr="004D5F78" w:rsidRDefault="00E03058" w:rsidP="00E10A0A">
            <w:pPr>
              <w:spacing w:line="267" w:lineRule="exact"/>
              <w:ind w:left="946"/>
              <w:rPr>
                <w:rFonts w:cs="Arial"/>
              </w:rPr>
            </w:pPr>
            <w:r w:rsidRPr="004D5F78">
              <w:rPr>
                <w:rFonts w:cs="Arial"/>
                <w:spacing w:val="-1"/>
              </w:rPr>
              <w:t>Min.</w:t>
            </w:r>
            <w:r w:rsidRPr="004D5F78">
              <w:rPr>
                <w:rFonts w:cs="Arial"/>
              </w:rPr>
              <w:t xml:space="preserve"> 6</w:t>
            </w:r>
            <w:r w:rsidRPr="004D5F78">
              <w:rPr>
                <w:rFonts w:cs="Arial"/>
                <w:spacing w:val="1"/>
              </w:rPr>
              <w:t xml:space="preserve"> </w:t>
            </w:r>
            <w:proofErr w:type="spellStart"/>
            <w:r w:rsidRPr="004D5F78">
              <w:rPr>
                <w:rFonts w:cs="Arial"/>
                <w:spacing w:val="-1"/>
              </w:rPr>
              <w:t>na</w:t>
            </w:r>
            <w:proofErr w:type="spellEnd"/>
            <w:r w:rsidRPr="004D5F78">
              <w:rPr>
                <w:rFonts w:cs="Arial"/>
                <w:spacing w:val="-3"/>
              </w:rPr>
              <w:t xml:space="preserve"> </w:t>
            </w:r>
            <w:r w:rsidRPr="004D5F78">
              <w:rPr>
                <w:rFonts w:cs="Arial"/>
              </w:rPr>
              <w:t>1</w:t>
            </w:r>
            <w:r w:rsidRPr="004D5F78">
              <w:rPr>
                <w:rFonts w:cs="Arial"/>
                <w:spacing w:val="1"/>
              </w:rPr>
              <w:t xml:space="preserve"> </w:t>
            </w:r>
            <w:r w:rsidRPr="004D5F78">
              <w:rPr>
                <w:rFonts w:cs="Arial"/>
                <w:spacing w:val="-1"/>
              </w:rPr>
              <w:t>ha</w:t>
            </w:r>
          </w:p>
        </w:tc>
      </w:tr>
      <w:tr w:rsidR="00E03058" w:rsidRPr="004D5F78" w14:paraId="03B76599" w14:textId="77777777" w:rsidTr="00E10A0A">
        <w:trPr>
          <w:trHeight w:hRule="exact" w:val="1027"/>
        </w:trPr>
        <w:tc>
          <w:tcPr>
            <w:tcW w:w="3245" w:type="dxa"/>
            <w:tcBorders>
              <w:top w:val="single" w:sz="5" w:space="0" w:color="000000"/>
              <w:left w:val="single" w:sz="5" w:space="0" w:color="000000"/>
              <w:bottom w:val="single" w:sz="5" w:space="0" w:color="000000"/>
              <w:right w:val="single" w:sz="5" w:space="0" w:color="000000"/>
            </w:tcBorders>
          </w:tcPr>
          <w:p w14:paraId="603B11B8" w14:textId="77777777" w:rsidR="00E03058" w:rsidRPr="004D5F78" w:rsidRDefault="00E03058" w:rsidP="00E10A0A">
            <w:pPr>
              <w:spacing w:line="267"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5523A260" w14:textId="77777777" w:rsidR="00E03058" w:rsidRPr="004D5F78" w:rsidRDefault="00E03058" w:rsidP="00E10A0A">
            <w:pPr>
              <w:spacing w:line="239" w:lineRule="auto"/>
              <w:ind w:left="210" w:right="201" w:hanging="4"/>
              <w:jc w:val="center"/>
              <w:rPr>
                <w:rFonts w:cs="Arial"/>
              </w:rPr>
            </w:pPr>
            <w:r w:rsidRPr="004D5F78">
              <w:rPr>
                <w:rFonts w:cs="Arial"/>
              </w:rPr>
              <w:t>Do</w:t>
            </w:r>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2"/>
              </w:rPr>
              <w:t>podzemní</w:t>
            </w:r>
            <w:proofErr w:type="spellEnd"/>
            <w:r w:rsidRPr="004D5F78">
              <w:rPr>
                <w:rFonts w:cs="Arial"/>
                <w:spacing w:val="30"/>
              </w:rPr>
              <w:t xml:space="preserve"> </w:t>
            </w:r>
            <w:proofErr w:type="spellStart"/>
            <w:r w:rsidRPr="004D5F78">
              <w:rPr>
                <w:rFonts w:cs="Arial"/>
                <w:spacing w:val="-1"/>
              </w:rPr>
              <w:t>vody</w:t>
            </w:r>
            <w:proofErr w:type="spellEnd"/>
            <w:r w:rsidRPr="004D5F78">
              <w:rPr>
                <w:rFonts w:cs="Arial"/>
                <w:spacing w:val="-1"/>
              </w:rPr>
              <w:t>,</w:t>
            </w:r>
            <w:r w:rsidRPr="004D5F78">
              <w:rPr>
                <w:rFonts w:cs="Arial"/>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zemin</w:t>
            </w:r>
            <w:proofErr w:type="spellEnd"/>
            <w:r w:rsidRPr="004D5F78">
              <w:rPr>
                <w:rFonts w:cs="Arial"/>
                <w:spacing w:val="30"/>
              </w:rPr>
              <w:t xml:space="preserve"> </w:t>
            </w:r>
            <w:proofErr w:type="spellStart"/>
            <w:r w:rsidRPr="004D5F78">
              <w:rPr>
                <w:rFonts w:cs="Arial"/>
                <w:spacing w:val="-1"/>
              </w:rPr>
              <w:t>konzistence</w:t>
            </w:r>
            <w:proofErr w:type="spellEnd"/>
            <w:r w:rsidRPr="004D5F78">
              <w:rPr>
                <w:rFonts w:cs="Arial"/>
                <w:spacing w:val="-2"/>
              </w:rPr>
              <w:t xml:space="preserve"> </w:t>
            </w:r>
            <w:proofErr w:type="spellStart"/>
            <w:r w:rsidRPr="004D5F78">
              <w:rPr>
                <w:rFonts w:cs="Arial"/>
                <w:spacing w:val="-1"/>
              </w:rPr>
              <w:t>měkké</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kašovité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5319113E" w14:textId="77777777" w:rsidR="00E03058" w:rsidRPr="004D5F78" w:rsidRDefault="00E03058" w:rsidP="00E10A0A">
            <w:pPr>
              <w:spacing w:line="239" w:lineRule="auto"/>
              <w:ind w:left="260" w:right="259"/>
              <w:jc w:val="center"/>
              <w:rPr>
                <w:rFonts w:cs="Arial"/>
              </w:rPr>
            </w:pPr>
            <w:r w:rsidRPr="004D5F78">
              <w:rPr>
                <w:rFonts w:cs="Arial"/>
              </w:rPr>
              <w:t>Do</w:t>
            </w:r>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2"/>
              </w:rPr>
              <w:t>podzemní</w:t>
            </w:r>
            <w:proofErr w:type="spellEnd"/>
            <w:r w:rsidRPr="004D5F78">
              <w:rPr>
                <w:rFonts w:cs="Arial"/>
                <w:spacing w:val="30"/>
              </w:rPr>
              <w:t xml:space="preserve"> </w:t>
            </w:r>
            <w:proofErr w:type="spellStart"/>
            <w:r w:rsidRPr="004D5F78">
              <w:rPr>
                <w:rFonts w:cs="Arial"/>
                <w:spacing w:val="-1"/>
              </w:rPr>
              <w:t>vody</w:t>
            </w:r>
            <w:proofErr w:type="spellEnd"/>
            <w:r w:rsidRPr="004D5F78">
              <w:rPr>
                <w:rFonts w:cs="Arial"/>
                <w:spacing w:val="1"/>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27"/>
              </w:rPr>
              <w:t xml:space="preserve"> </w:t>
            </w:r>
            <w:proofErr w:type="spellStart"/>
            <w:r w:rsidRPr="004D5F78">
              <w:rPr>
                <w:rFonts w:cs="Arial"/>
                <w:spacing w:val="-1"/>
              </w:rPr>
              <w:t>konzistence</w:t>
            </w:r>
            <w:proofErr w:type="spellEnd"/>
            <w:r w:rsidRPr="004D5F78">
              <w:rPr>
                <w:rFonts w:cs="Arial"/>
                <w:spacing w:val="-2"/>
              </w:rPr>
              <w:t xml:space="preserve"> </w:t>
            </w:r>
            <w:proofErr w:type="spellStart"/>
            <w:r w:rsidRPr="004D5F78">
              <w:rPr>
                <w:rFonts w:cs="Arial"/>
                <w:spacing w:val="-1"/>
              </w:rPr>
              <w:t>měkké</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kašovité</w:t>
            </w:r>
            <w:proofErr w:type="spellEnd"/>
          </w:p>
        </w:tc>
      </w:tr>
    </w:tbl>
    <w:p w14:paraId="2DC14B8A" w14:textId="77777777" w:rsidR="00E03058" w:rsidRPr="004D5F78" w:rsidRDefault="00E03058" w:rsidP="00E03058">
      <w:pPr>
        <w:widowControl w:val="0"/>
        <w:spacing w:before="56" w:after="0" w:line="240" w:lineRule="auto"/>
        <w:rPr>
          <w:rFonts w:eastAsia="Calibri" w:cs="Arial"/>
          <w:b/>
          <w:spacing w:val="-1"/>
          <w:szCs w:val="22"/>
        </w:rPr>
      </w:pPr>
    </w:p>
    <w:p w14:paraId="6B7BC65F" w14:textId="77777777" w:rsidR="00E03058" w:rsidRPr="00627EE9" w:rsidRDefault="00E03058" w:rsidP="00E03058">
      <w:pPr>
        <w:widowControl w:val="0"/>
        <w:spacing w:before="56" w:after="0" w:line="240" w:lineRule="auto"/>
        <w:ind w:left="395" w:hanging="360"/>
        <w:rPr>
          <w:rFonts w:eastAsia="Calibri" w:cs="Arial"/>
          <w:b/>
          <w:spacing w:val="-1"/>
          <w:szCs w:val="22"/>
        </w:rPr>
      </w:pPr>
      <w:r w:rsidRPr="004D5F78">
        <w:rPr>
          <w:rFonts w:eastAsia="Calibri" w:cs="Arial"/>
          <w:b/>
          <w:spacing w:val="-1"/>
          <w:szCs w:val="22"/>
        </w:rPr>
        <w:t>C.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terénní</w:t>
      </w:r>
      <w:r w:rsidRPr="004D5F78">
        <w:rPr>
          <w:rFonts w:eastAsia="Calibri" w:cs="Arial"/>
          <w:b/>
          <w:spacing w:val="-3"/>
          <w:szCs w:val="22"/>
        </w:rPr>
        <w:t xml:space="preserve"> </w:t>
      </w:r>
      <w:r w:rsidRPr="004D5F78">
        <w:rPr>
          <w:rFonts w:eastAsia="Calibri" w:cs="Arial"/>
          <w:b/>
          <w:spacing w:val="-1"/>
          <w:szCs w:val="22"/>
        </w:rPr>
        <w:t>měření</w:t>
      </w:r>
      <w:r w:rsidRPr="004D5F78">
        <w:rPr>
          <w:rFonts w:eastAsia="Calibri" w:cs="Arial"/>
          <w:b/>
          <w:szCs w:val="22"/>
        </w:rPr>
        <w:t xml:space="preserve"> a </w:t>
      </w:r>
      <w:r w:rsidRPr="004D5F78">
        <w:rPr>
          <w:rFonts w:eastAsia="Calibri" w:cs="Arial"/>
          <w:b/>
          <w:spacing w:val="-1"/>
          <w:szCs w:val="22"/>
        </w:rPr>
        <w:t>laboratorní</w:t>
      </w:r>
      <w:r w:rsidRPr="004D5F78">
        <w:rPr>
          <w:rFonts w:eastAsia="Calibri" w:cs="Arial"/>
          <w:b/>
          <w:szCs w:val="22"/>
        </w:rPr>
        <w:t xml:space="preserve"> </w:t>
      </w:r>
      <w:r w:rsidRPr="004D5F78">
        <w:rPr>
          <w:rFonts w:eastAsia="Calibri" w:cs="Arial"/>
          <w:b/>
          <w:spacing w:val="-1"/>
          <w:szCs w:val="22"/>
        </w:rPr>
        <w:t>zkoušky:</w:t>
      </w:r>
    </w:p>
    <w:p w14:paraId="0676112B" w14:textId="77777777" w:rsidR="00E03058" w:rsidRPr="004D5F78" w:rsidRDefault="00E03058" w:rsidP="001D0A21">
      <w:pPr>
        <w:widowControl w:val="0"/>
        <w:numPr>
          <w:ilvl w:val="0"/>
          <w:numId w:val="77"/>
        </w:numPr>
        <w:tabs>
          <w:tab w:val="left" w:pos="756"/>
        </w:tabs>
        <w:spacing w:before="41" w:after="0" w:line="275" w:lineRule="auto"/>
        <w:ind w:left="426" w:right="255" w:hanging="426"/>
        <w:jc w:val="both"/>
        <w:rPr>
          <w:rFonts w:eastAsia="Calibri" w:cs="Arial"/>
          <w:szCs w:val="22"/>
        </w:rPr>
      </w:pPr>
      <w:r w:rsidRPr="004D5F78">
        <w:rPr>
          <w:rFonts w:eastAsia="Calibri" w:cs="Arial"/>
          <w:spacing w:val="-1"/>
          <w:szCs w:val="22"/>
        </w:rPr>
        <w:t>Výsledky</w:t>
      </w:r>
      <w:r w:rsidRPr="004D5F78">
        <w:rPr>
          <w:rFonts w:eastAsia="Calibri" w:cs="Arial"/>
          <w:spacing w:val="40"/>
          <w:szCs w:val="22"/>
        </w:rPr>
        <w:t xml:space="preserve"> </w:t>
      </w:r>
      <w:r w:rsidRPr="004D5F78">
        <w:rPr>
          <w:rFonts w:eastAsia="Calibri" w:cs="Arial"/>
          <w:spacing w:val="-1"/>
          <w:szCs w:val="22"/>
        </w:rPr>
        <w:t>technických</w:t>
      </w:r>
      <w:r w:rsidRPr="004D5F78">
        <w:rPr>
          <w:rFonts w:eastAsia="Calibri" w:cs="Arial"/>
          <w:spacing w:val="39"/>
          <w:szCs w:val="22"/>
        </w:rPr>
        <w:t xml:space="preserve"> </w:t>
      </w:r>
      <w:r w:rsidRPr="004D5F78">
        <w:rPr>
          <w:rFonts w:eastAsia="Calibri" w:cs="Arial"/>
          <w:spacing w:val="-1"/>
          <w:szCs w:val="22"/>
        </w:rPr>
        <w:t>prací</w:t>
      </w:r>
      <w:r w:rsidRPr="004D5F78">
        <w:rPr>
          <w:rFonts w:eastAsia="Calibri" w:cs="Arial"/>
          <w:spacing w:val="39"/>
          <w:szCs w:val="22"/>
        </w:rPr>
        <w:t xml:space="preserve"> </w:t>
      </w:r>
      <w:r w:rsidRPr="004D5F78">
        <w:rPr>
          <w:rFonts w:eastAsia="Calibri" w:cs="Arial"/>
          <w:spacing w:val="-1"/>
          <w:szCs w:val="22"/>
        </w:rPr>
        <w:t>doplnit</w:t>
      </w:r>
      <w:r w:rsidRPr="004D5F78">
        <w:rPr>
          <w:rFonts w:eastAsia="Calibri" w:cs="Arial"/>
          <w:spacing w:val="39"/>
          <w:szCs w:val="22"/>
        </w:rPr>
        <w:t xml:space="preserve"> </w:t>
      </w:r>
      <w:r w:rsidRPr="004D5F78">
        <w:rPr>
          <w:rFonts w:eastAsia="Calibri" w:cs="Arial"/>
          <w:spacing w:val="-1"/>
          <w:szCs w:val="22"/>
        </w:rPr>
        <w:t>dynamickými</w:t>
      </w:r>
      <w:r w:rsidRPr="004D5F78">
        <w:rPr>
          <w:rFonts w:eastAsia="Calibri" w:cs="Arial"/>
          <w:spacing w:val="37"/>
          <w:szCs w:val="22"/>
        </w:rPr>
        <w:t xml:space="preserve"> </w:t>
      </w:r>
      <w:r w:rsidRPr="004D5F78">
        <w:rPr>
          <w:rFonts w:eastAsia="Calibri" w:cs="Arial"/>
          <w:szCs w:val="22"/>
        </w:rPr>
        <w:t>a</w:t>
      </w:r>
      <w:r w:rsidRPr="004D5F78">
        <w:rPr>
          <w:rFonts w:eastAsia="Calibri" w:cs="Arial"/>
          <w:spacing w:val="39"/>
          <w:szCs w:val="22"/>
        </w:rPr>
        <w:t xml:space="preserve"> </w:t>
      </w:r>
      <w:r w:rsidRPr="004D5F78">
        <w:rPr>
          <w:rFonts w:eastAsia="Calibri" w:cs="Arial"/>
          <w:spacing w:val="-1"/>
          <w:szCs w:val="22"/>
        </w:rPr>
        <w:t>statickými</w:t>
      </w:r>
      <w:r w:rsidRPr="004D5F78">
        <w:rPr>
          <w:rFonts w:eastAsia="Calibri" w:cs="Arial"/>
          <w:spacing w:val="39"/>
          <w:szCs w:val="22"/>
        </w:rPr>
        <w:t xml:space="preserve"> </w:t>
      </w:r>
      <w:r w:rsidRPr="004D5F78">
        <w:rPr>
          <w:rFonts w:eastAsia="Calibri" w:cs="Arial"/>
          <w:spacing w:val="-1"/>
          <w:szCs w:val="22"/>
        </w:rPr>
        <w:t>penetracemi</w:t>
      </w:r>
      <w:r w:rsidRPr="004D5F78">
        <w:rPr>
          <w:rFonts w:eastAsia="Calibri" w:cs="Arial"/>
          <w:spacing w:val="36"/>
          <w:szCs w:val="22"/>
        </w:rPr>
        <w:t xml:space="preserve"> </w:t>
      </w:r>
      <w:r w:rsidRPr="004D5F78">
        <w:rPr>
          <w:rFonts w:eastAsia="Calibri" w:cs="Arial"/>
          <w:spacing w:val="-1"/>
          <w:szCs w:val="22"/>
        </w:rPr>
        <w:t>za</w:t>
      </w:r>
      <w:r w:rsidRPr="004D5F78">
        <w:rPr>
          <w:rFonts w:eastAsia="Calibri" w:cs="Arial"/>
          <w:spacing w:val="39"/>
          <w:szCs w:val="22"/>
        </w:rPr>
        <w:t xml:space="preserve"> </w:t>
      </w:r>
      <w:r w:rsidRPr="004D5F78">
        <w:rPr>
          <w:rFonts w:eastAsia="Calibri" w:cs="Arial"/>
          <w:spacing w:val="-1"/>
          <w:szCs w:val="22"/>
        </w:rPr>
        <w:t>účelem</w:t>
      </w:r>
      <w:r w:rsidRPr="004D5F78">
        <w:rPr>
          <w:rFonts w:eastAsia="Calibri" w:cs="Arial"/>
          <w:spacing w:val="59"/>
          <w:szCs w:val="22"/>
        </w:rPr>
        <w:t xml:space="preserve"> </w:t>
      </w:r>
      <w:r w:rsidRPr="004D5F78">
        <w:rPr>
          <w:rFonts w:eastAsia="Calibri" w:cs="Arial"/>
          <w:spacing w:val="-1"/>
          <w:szCs w:val="22"/>
        </w:rPr>
        <w:t>upřesnění</w:t>
      </w:r>
      <w:r w:rsidRPr="004D5F78">
        <w:rPr>
          <w:rFonts w:eastAsia="Calibri" w:cs="Arial"/>
          <w:spacing w:val="28"/>
          <w:szCs w:val="22"/>
        </w:rPr>
        <w:t xml:space="preserve"> </w:t>
      </w:r>
      <w:r w:rsidRPr="004D5F78">
        <w:rPr>
          <w:rFonts w:eastAsia="Calibri" w:cs="Arial"/>
          <w:spacing w:val="-1"/>
          <w:szCs w:val="22"/>
        </w:rPr>
        <w:t>geotechnických</w:t>
      </w:r>
      <w:r w:rsidRPr="004D5F78">
        <w:rPr>
          <w:rFonts w:eastAsia="Calibri" w:cs="Arial"/>
          <w:spacing w:val="29"/>
          <w:szCs w:val="22"/>
        </w:rPr>
        <w:t xml:space="preserve"> </w:t>
      </w:r>
      <w:r w:rsidRPr="004D5F78">
        <w:rPr>
          <w:rFonts w:eastAsia="Calibri" w:cs="Arial"/>
          <w:spacing w:val="-1"/>
          <w:szCs w:val="22"/>
        </w:rPr>
        <w:t>vlastností</w:t>
      </w:r>
      <w:r w:rsidRPr="004D5F78">
        <w:rPr>
          <w:rFonts w:eastAsia="Calibri" w:cs="Arial"/>
          <w:spacing w:val="29"/>
          <w:szCs w:val="22"/>
        </w:rPr>
        <w:t xml:space="preserve"> </w:t>
      </w:r>
      <w:r w:rsidRPr="004D5F78">
        <w:rPr>
          <w:rFonts w:eastAsia="Calibri" w:cs="Arial"/>
          <w:spacing w:val="-1"/>
          <w:szCs w:val="22"/>
        </w:rPr>
        <w:t>zemin</w:t>
      </w:r>
      <w:r w:rsidRPr="004D5F78">
        <w:rPr>
          <w:rFonts w:eastAsia="Calibri" w:cs="Arial"/>
          <w:spacing w:val="28"/>
          <w:szCs w:val="22"/>
        </w:rPr>
        <w:t xml:space="preserve"> </w:t>
      </w:r>
      <w:r w:rsidRPr="004D5F78">
        <w:rPr>
          <w:rFonts w:eastAsia="Calibri" w:cs="Arial"/>
          <w:szCs w:val="22"/>
        </w:rPr>
        <w:t>pod</w:t>
      </w:r>
      <w:r w:rsidRPr="004D5F78">
        <w:rPr>
          <w:rFonts w:eastAsia="Calibri" w:cs="Arial"/>
          <w:spacing w:val="29"/>
          <w:szCs w:val="22"/>
        </w:rPr>
        <w:t xml:space="preserve"> </w:t>
      </w:r>
      <w:r w:rsidRPr="004D5F78">
        <w:rPr>
          <w:rFonts w:eastAsia="Calibri" w:cs="Arial"/>
          <w:spacing w:val="-1"/>
          <w:szCs w:val="22"/>
        </w:rPr>
        <w:t>tělesem</w:t>
      </w:r>
      <w:r w:rsidRPr="004D5F78">
        <w:rPr>
          <w:rFonts w:eastAsia="Calibri" w:cs="Arial"/>
          <w:spacing w:val="30"/>
          <w:szCs w:val="22"/>
        </w:rPr>
        <w:t xml:space="preserve"> </w:t>
      </w:r>
      <w:r w:rsidRPr="004D5F78">
        <w:rPr>
          <w:rFonts w:eastAsia="Calibri" w:cs="Arial"/>
          <w:spacing w:val="-1"/>
          <w:szCs w:val="22"/>
        </w:rPr>
        <w:t>hráze</w:t>
      </w:r>
      <w:r w:rsidRPr="004D5F78">
        <w:rPr>
          <w:rFonts w:eastAsia="Calibri" w:cs="Arial"/>
          <w:spacing w:val="30"/>
          <w:szCs w:val="22"/>
        </w:rPr>
        <w:t xml:space="preserve"> </w:t>
      </w:r>
      <w:r w:rsidRPr="004D5F78">
        <w:rPr>
          <w:rFonts w:eastAsia="Calibri" w:cs="Arial"/>
          <w:spacing w:val="-1"/>
          <w:szCs w:val="22"/>
        </w:rPr>
        <w:t>případně</w:t>
      </w:r>
      <w:r w:rsidRPr="004D5F78">
        <w:rPr>
          <w:rFonts w:eastAsia="Calibri" w:cs="Arial"/>
          <w:spacing w:val="29"/>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1"/>
          <w:szCs w:val="22"/>
        </w:rPr>
        <w:t>místě</w:t>
      </w:r>
      <w:r w:rsidRPr="004D5F78">
        <w:rPr>
          <w:rFonts w:eastAsia="Calibri" w:cs="Arial"/>
          <w:spacing w:val="30"/>
          <w:szCs w:val="22"/>
        </w:rPr>
        <w:t xml:space="preserve"> </w:t>
      </w:r>
      <w:r w:rsidRPr="004D5F78">
        <w:rPr>
          <w:rFonts w:eastAsia="Calibri" w:cs="Arial"/>
          <w:spacing w:val="-1"/>
          <w:szCs w:val="22"/>
        </w:rPr>
        <w:t>budoucího</w:t>
      </w:r>
      <w:r w:rsidRPr="004D5F78">
        <w:rPr>
          <w:rFonts w:eastAsia="Calibri" w:cs="Arial"/>
          <w:spacing w:val="51"/>
          <w:szCs w:val="22"/>
        </w:rPr>
        <w:t xml:space="preserve"> </w:t>
      </w:r>
      <w:r w:rsidRPr="004D5F78">
        <w:rPr>
          <w:rFonts w:eastAsia="Calibri" w:cs="Arial"/>
          <w:spacing w:val="-1"/>
          <w:szCs w:val="22"/>
        </w:rPr>
        <w:t>výpustního zařízení</w:t>
      </w:r>
    </w:p>
    <w:p w14:paraId="7A7D4C66" w14:textId="27BAD888" w:rsidR="00E03058" w:rsidRPr="001D0AEF" w:rsidRDefault="001D0A21" w:rsidP="001D0A21">
      <w:pPr>
        <w:widowControl w:val="0"/>
        <w:tabs>
          <w:tab w:val="left" w:pos="1117"/>
        </w:tabs>
        <w:spacing w:before="1" w:after="0" w:line="240" w:lineRule="auto"/>
        <w:ind w:right="253"/>
        <w:jc w:val="both"/>
        <w:rPr>
          <w:rFonts w:eastAsia="Calibri" w:cs="Arial"/>
          <w:szCs w:val="22"/>
        </w:rPr>
      </w:pPr>
      <w:r>
        <w:rPr>
          <w:rFonts w:eastAsia="Calibri" w:cs="Arial"/>
          <w:spacing w:val="-1"/>
          <w:szCs w:val="22"/>
        </w:rPr>
        <w:t xml:space="preserve">-  </w:t>
      </w:r>
      <w:r w:rsidR="00E03058" w:rsidRPr="004D5F78">
        <w:rPr>
          <w:rFonts w:eastAsia="Calibri" w:cs="Arial"/>
          <w:spacing w:val="-1"/>
          <w:szCs w:val="22"/>
        </w:rPr>
        <w:t>Laboratorní</w:t>
      </w:r>
      <w:r w:rsidR="00E03058" w:rsidRPr="004D5F78">
        <w:rPr>
          <w:rFonts w:eastAsia="Calibri" w:cs="Arial"/>
          <w:spacing w:val="2"/>
          <w:szCs w:val="22"/>
        </w:rPr>
        <w:t xml:space="preserve"> </w:t>
      </w:r>
      <w:r w:rsidR="00E03058" w:rsidRPr="004D5F78">
        <w:rPr>
          <w:rFonts w:eastAsia="Calibri" w:cs="Arial"/>
          <w:spacing w:val="-1"/>
          <w:szCs w:val="22"/>
        </w:rPr>
        <w:t>zkoušky</w:t>
      </w:r>
      <w:r w:rsidR="00E03058" w:rsidRPr="004D5F78">
        <w:rPr>
          <w:rFonts w:eastAsia="Calibri" w:cs="Arial"/>
          <w:spacing w:val="3"/>
          <w:szCs w:val="22"/>
        </w:rPr>
        <w:t xml:space="preserve"> </w:t>
      </w:r>
      <w:r w:rsidR="00E03058" w:rsidRPr="004D5F78">
        <w:rPr>
          <w:rFonts w:eastAsia="Calibri" w:cs="Arial"/>
          <w:spacing w:val="-1"/>
          <w:szCs w:val="22"/>
        </w:rPr>
        <w:t>zemin,</w:t>
      </w:r>
      <w:r w:rsidR="00E03058" w:rsidRPr="004D5F78">
        <w:rPr>
          <w:rFonts w:eastAsia="Calibri" w:cs="Arial"/>
          <w:szCs w:val="22"/>
        </w:rPr>
        <w:t xml:space="preserve"> </w:t>
      </w:r>
      <w:r w:rsidR="00E03058" w:rsidRPr="004D5F78">
        <w:rPr>
          <w:rFonts w:eastAsia="Calibri" w:cs="Arial"/>
          <w:spacing w:val="-1"/>
          <w:szCs w:val="22"/>
        </w:rPr>
        <w:t>skalních</w:t>
      </w:r>
      <w:r w:rsidR="00E03058" w:rsidRPr="004D5F78">
        <w:rPr>
          <w:rFonts w:eastAsia="Calibri" w:cs="Arial"/>
          <w:spacing w:val="2"/>
          <w:szCs w:val="22"/>
        </w:rPr>
        <w:t xml:space="preserve"> </w:t>
      </w:r>
      <w:r w:rsidR="00E03058" w:rsidRPr="004D5F78">
        <w:rPr>
          <w:rFonts w:eastAsia="Calibri" w:cs="Arial"/>
          <w:szCs w:val="22"/>
        </w:rPr>
        <w:t>a</w:t>
      </w:r>
      <w:r w:rsidR="00E03058" w:rsidRPr="004D5F78">
        <w:rPr>
          <w:rFonts w:eastAsia="Calibri" w:cs="Arial"/>
          <w:spacing w:val="2"/>
          <w:szCs w:val="22"/>
        </w:rPr>
        <w:t xml:space="preserve"> </w:t>
      </w:r>
      <w:proofErr w:type="spellStart"/>
      <w:r w:rsidR="00E03058" w:rsidRPr="004D5F78">
        <w:rPr>
          <w:rFonts w:eastAsia="Calibri" w:cs="Arial"/>
          <w:spacing w:val="-1"/>
          <w:szCs w:val="22"/>
        </w:rPr>
        <w:t>poloskalních</w:t>
      </w:r>
      <w:proofErr w:type="spellEnd"/>
      <w:r w:rsidR="00E03058" w:rsidRPr="004D5F78">
        <w:rPr>
          <w:rFonts w:eastAsia="Calibri" w:cs="Arial"/>
          <w:spacing w:val="2"/>
          <w:szCs w:val="22"/>
        </w:rPr>
        <w:t xml:space="preserve"> </w:t>
      </w:r>
      <w:r w:rsidR="00E03058" w:rsidRPr="004D5F78">
        <w:rPr>
          <w:rFonts w:eastAsia="Calibri" w:cs="Arial"/>
          <w:spacing w:val="-2"/>
          <w:szCs w:val="22"/>
        </w:rPr>
        <w:t>hornin</w:t>
      </w:r>
      <w:r w:rsidR="00E03058" w:rsidRPr="004D5F78">
        <w:rPr>
          <w:rFonts w:eastAsia="Calibri" w:cs="Arial"/>
          <w:spacing w:val="2"/>
          <w:szCs w:val="22"/>
        </w:rPr>
        <w:t xml:space="preserve"> </w:t>
      </w:r>
      <w:r w:rsidR="00E03058" w:rsidRPr="004D5F78">
        <w:rPr>
          <w:rFonts w:eastAsia="Calibri" w:cs="Arial"/>
          <w:szCs w:val="22"/>
        </w:rPr>
        <w:t>se</w:t>
      </w:r>
      <w:r w:rsidR="00E03058" w:rsidRPr="004D5F78">
        <w:rPr>
          <w:rFonts w:eastAsia="Calibri" w:cs="Arial"/>
          <w:spacing w:val="3"/>
          <w:szCs w:val="22"/>
        </w:rPr>
        <w:t xml:space="preserve"> </w:t>
      </w:r>
      <w:r w:rsidR="00E03058" w:rsidRPr="004D5F78">
        <w:rPr>
          <w:rFonts w:eastAsia="Calibri" w:cs="Arial"/>
          <w:spacing w:val="-1"/>
          <w:szCs w:val="22"/>
        </w:rPr>
        <w:t>provádí</w:t>
      </w:r>
      <w:r w:rsidR="00E03058" w:rsidRPr="004D5F78">
        <w:rPr>
          <w:rFonts w:eastAsia="Calibri" w:cs="Arial"/>
          <w:spacing w:val="2"/>
          <w:szCs w:val="22"/>
        </w:rPr>
        <w:t xml:space="preserve"> </w:t>
      </w:r>
      <w:r w:rsidR="00E03058" w:rsidRPr="004D5F78">
        <w:rPr>
          <w:rFonts w:eastAsia="Calibri" w:cs="Arial"/>
          <w:szCs w:val="22"/>
        </w:rPr>
        <w:t>v</w:t>
      </w:r>
      <w:r w:rsidR="00E03058" w:rsidRPr="004D5F78">
        <w:rPr>
          <w:rFonts w:eastAsia="Calibri" w:cs="Arial"/>
          <w:spacing w:val="1"/>
          <w:szCs w:val="22"/>
        </w:rPr>
        <w:t xml:space="preserve"> </w:t>
      </w:r>
      <w:r w:rsidR="00E03058" w:rsidRPr="004D5F78">
        <w:rPr>
          <w:rFonts w:eastAsia="Calibri" w:cs="Arial"/>
          <w:spacing w:val="-1"/>
          <w:szCs w:val="22"/>
        </w:rPr>
        <w:t>rozsahu</w:t>
      </w:r>
      <w:r w:rsidR="00E03058" w:rsidRPr="004D5F78">
        <w:rPr>
          <w:rFonts w:eastAsia="Calibri" w:cs="Arial"/>
          <w:spacing w:val="2"/>
          <w:szCs w:val="22"/>
        </w:rPr>
        <w:t xml:space="preserve"> </w:t>
      </w:r>
      <w:r w:rsidR="00E03058" w:rsidRPr="004D5F78">
        <w:rPr>
          <w:rFonts w:eastAsia="Calibri" w:cs="Arial"/>
          <w:spacing w:val="-2"/>
          <w:szCs w:val="22"/>
        </w:rPr>
        <w:t>pro</w:t>
      </w:r>
      <w:r w:rsidR="00E03058" w:rsidRPr="004D5F78">
        <w:rPr>
          <w:rFonts w:eastAsia="Calibri" w:cs="Arial"/>
          <w:spacing w:val="4"/>
          <w:szCs w:val="22"/>
        </w:rPr>
        <w:t xml:space="preserve"> </w:t>
      </w:r>
      <w:r w:rsidR="00E03058" w:rsidRPr="004D5F78">
        <w:rPr>
          <w:rFonts w:eastAsia="Calibri" w:cs="Arial"/>
          <w:spacing w:val="-1"/>
          <w:szCs w:val="22"/>
        </w:rPr>
        <w:t>stanovení</w:t>
      </w:r>
      <w:r w:rsidR="00E03058" w:rsidRPr="004D5F78">
        <w:rPr>
          <w:rFonts w:eastAsia="Calibri" w:cs="Arial"/>
          <w:spacing w:val="63"/>
          <w:szCs w:val="22"/>
        </w:rPr>
        <w:t xml:space="preserve"> </w:t>
      </w:r>
      <w:r w:rsidR="00E03058" w:rsidRPr="004D5F78">
        <w:rPr>
          <w:rFonts w:eastAsia="Calibri" w:cs="Arial"/>
          <w:spacing w:val="-1"/>
          <w:szCs w:val="22"/>
        </w:rPr>
        <w:t>popisných</w:t>
      </w:r>
      <w:r w:rsidR="00E03058" w:rsidRPr="004D5F78">
        <w:rPr>
          <w:rFonts w:eastAsia="Calibri" w:cs="Arial"/>
          <w:spacing w:val="37"/>
          <w:szCs w:val="22"/>
        </w:rPr>
        <w:t xml:space="preserve"> </w:t>
      </w:r>
      <w:r w:rsidR="00E03058" w:rsidRPr="004D5F78">
        <w:rPr>
          <w:rFonts w:eastAsia="Calibri" w:cs="Arial"/>
          <w:spacing w:val="-1"/>
          <w:szCs w:val="22"/>
        </w:rPr>
        <w:t>vlastností</w:t>
      </w:r>
      <w:r w:rsidR="00E03058" w:rsidRPr="004D5F78">
        <w:rPr>
          <w:rFonts w:eastAsia="Calibri" w:cs="Arial"/>
          <w:spacing w:val="39"/>
          <w:szCs w:val="22"/>
        </w:rPr>
        <w:t xml:space="preserve"> </w:t>
      </w:r>
      <w:r w:rsidR="00E03058" w:rsidRPr="004D5F78">
        <w:rPr>
          <w:rFonts w:eastAsia="Calibri" w:cs="Arial"/>
          <w:spacing w:val="-1"/>
          <w:szCs w:val="22"/>
        </w:rPr>
        <w:t>jednotlivých</w:t>
      </w:r>
      <w:r w:rsidR="00E03058" w:rsidRPr="004D5F78">
        <w:rPr>
          <w:rFonts w:eastAsia="Calibri" w:cs="Arial"/>
          <w:spacing w:val="41"/>
          <w:szCs w:val="22"/>
        </w:rPr>
        <w:t xml:space="preserve"> </w:t>
      </w:r>
      <w:r w:rsidR="00E03058" w:rsidRPr="004D5F78">
        <w:rPr>
          <w:rFonts w:eastAsia="Calibri" w:cs="Arial"/>
          <w:spacing w:val="-1"/>
          <w:szCs w:val="22"/>
        </w:rPr>
        <w:t>typů</w:t>
      </w:r>
      <w:r w:rsidR="00E03058" w:rsidRPr="004D5F78">
        <w:rPr>
          <w:rFonts w:eastAsia="Calibri" w:cs="Arial"/>
          <w:spacing w:val="40"/>
          <w:szCs w:val="22"/>
        </w:rPr>
        <w:t xml:space="preserve"> </w:t>
      </w:r>
      <w:r w:rsidR="00E03058" w:rsidRPr="004D5F78">
        <w:rPr>
          <w:rFonts w:eastAsia="Calibri" w:cs="Arial"/>
          <w:spacing w:val="-1"/>
          <w:szCs w:val="22"/>
        </w:rPr>
        <w:t>zemin</w:t>
      </w:r>
      <w:r w:rsidR="00E03058" w:rsidRPr="004D5F78">
        <w:rPr>
          <w:rFonts w:eastAsia="Calibri" w:cs="Arial"/>
          <w:spacing w:val="38"/>
          <w:szCs w:val="22"/>
        </w:rPr>
        <w:t xml:space="preserve"> </w:t>
      </w:r>
      <w:r w:rsidR="00E03058" w:rsidRPr="004D5F78">
        <w:rPr>
          <w:rFonts w:eastAsia="Calibri" w:cs="Arial"/>
          <w:szCs w:val="22"/>
        </w:rPr>
        <w:t>a</w:t>
      </w:r>
      <w:r w:rsidR="00E03058" w:rsidRPr="004D5F78">
        <w:rPr>
          <w:rFonts w:eastAsia="Calibri" w:cs="Arial"/>
          <w:spacing w:val="41"/>
          <w:szCs w:val="22"/>
        </w:rPr>
        <w:t xml:space="preserve"> </w:t>
      </w:r>
      <w:r w:rsidR="00E03058" w:rsidRPr="004D5F78">
        <w:rPr>
          <w:rFonts w:eastAsia="Calibri" w:cs="Arial"/>
          <w:szCs w:val="22"/>
        </w:rPr>
        <w:t>k</w:t>
      </w:r>
      <w:r w:rsidR="00E03058" w:rsidRPr="004D5F78">
        <w:rPr>
          <w:rFonts w:eastAsia="Calibri" w:cs="Arial"/>
          <w:spacing w:val="-2"/>
          <w:szCs w:val="22"/>
        </w:rPr>
        <w:t xml:space="preserve"> </w:t>
      </w:r>
      <w:r w:rsidR="00E03058" w:rsidRPr="004D5F78">
        <w:rPr>
          <w:rFonts w:eastAsia="Calibri" w:cs="Arial"/>
          <w:spacing w:val="-1"/>
          <w:szCs w:val="22"/>
        </w:rPr>
        <w:t>jejich</w:t>
      </w:r>
      <w:r w:rsidR="00E03058" w:rsidRPr="004D5F78">
        <w:rPr>
          <w:rFonts w:eastAsia="Calibri" w:cs="Arial"/>
          <w:spacing w:val="41"/>
          <w:szCs w:val="22"/>
        </w:rPr>
        <w:t xml:space="preserve"> </w:t>
      </w:r>
      <w:r w:rsidR="00E03058" w:rsidRPr="004D5F78">
        <w:rPr>
          <w:rFonts w:eastAsia="Calibri" w:cs="Arial"/>
          <w:spacing w:val="-1"/>
          <w:szCs w:val="22"/>
        </w:rPr>
        <w:t>zařazení</w:t>
      </w:r>
      <w:r w:rsidR="00E03058" w:rsidRPr="004D5F78">
        <w:rPr>
          <w:rFonts w:eastAsia="Calibri" w:cs="Arial"/>
          <w:spacing w:val="40"/>
          <w:szCs w:val="22"/>
        </w:rPr>
        <w:t xml:space="preserve"> </w:t>
      </w:r>
      <w:r w:rsidR="00E03058" w:rsidRPr="004D5F78">
        <w:rPr>
          <w:rFonts w:eastAsia="Calibri" w:cs="Arial"/>
          <w:spacing w:val="-1"/>
          <w:szCs w:val="22"/>
        </w:rPr>
        <w:t>do</w:t>
      </w:r>
      <w:r w:rsidR="00E03058">
        <w:rPr>
          <w:rFonts w:eastAsia="Calibri" w:cs="Arial"/>
          <w:szCs w:val="22"/>
        </w:rPr>
        <w:t xml:space="preserve"> </w:t>
      </w:r>
      <w:r w:rsidR="00E03058" w:rsidRPr="001D0AEF">
        <w:rPr>
          <w:rFonts w:eastAsia="Calibri" w:cs="Arial"/>
          <w:spacing w:val="-1"/>
          <w:szCs w:val="22"/>
        </w:rPr>
        <w:t>klasifikačního</w:t>
      </w:r>
      <w:r w:rsidR="00E03058" w:rsidRPr="001D0AEF">
        <w:rPr>
          <w:rFonts w:eastAsia="Calibri" w:cs="Arial"/>
          <w:spacing w:val="43"/>
          <w:szCs w:val="22"/>
        </w:rPr>
        <w:t xml:space="preserve"> </w:t>
      </w:r>
      <w:r w:rsidR="00E03058" w:rsidRPr="001D0AEF">
        <w:rPr>
          <w:rFonts w:eastAsia="Calibri" w:cs="Arial"/>
          <w:spacing w:val="-1"/>
          <w:szCs w:val="22"/>
        </w:rPr>
        <w:t>systému</w:t>
      </w:r>
      <w:r w:rsidR="00E03058" w:rsidRPr="001D0AEF">
        <w:rPr>
          <w:rFonts w:eastAsia="Calibri" w:cs="Arial"/>
          <w:spacing w:val="61"/>
          <w:szCs w:val="22"/>
        </w:rPr>
        <w:t xml:space="preserve"> </w:t>
      </w:r>
      <w:r w:rsidR="00E03058" w:rsidRPr="001D0AEF">
        <w:rPr>
          <w:rFonts w:eastAsia="Calibri" w:cs="Arial"/>
          <w:spacing w:val="-1"/>
          <w:szCs w:val="22"/>
        </w:rPr>
        <w:t>(ČSN</w:t>
      </w:r>
      <w:r w:rsidR="00E03058" w:rsidRPr="001D0AEF">
        <w:rPr>
          <w:rFonts w:eastAsia="Calibri" w:cs="Arial"/>
          <w:spacing w:val="2"/>
          <w:szCs w:val="22"/>
        </w:rPr>
        <w:t xml:space="preserve"> </w:t>
      </w:r>
      <w:r w:rsidR="00E03058" w:rsidRPr="001D0AEF">
        <w:rPr>
          <w:rFonts w:eastAsia="Calibri" w:cs="Arial"/>
          <w:szCs w:val="22"/>
        </w:rPr>
        <w:t>75</w:t>
      </w:r>
      <w:r w:rsidR="00E03058" w:rsidRPr="001D0AEF">
        <w:rPr>
          <w:rFonts w:eastAsia="Calibri" w:cs="Arial"/>
          <w:spacing w:val="4"/>
          <w:szCs w:val="22"/>
        </w:rPr>
        <w:t xml:space="preserve"> </w:t>
      </w:r>
      <w:r w:rsidR="00E03058" w:rsidRPr="001D0AEF">
        <w:rPr>
          <w:rFonts w:eastAsia="Calibri" w:cs="Arial"/>
          <w:spacing w:val="-1"/>
          <w:szCs w:val="22"/>
        </w:rPr>
        <w:t>2410,</w:t>
      </w:r>
      <w:r w:rsidR="00E03058" w:rsidRPr="001D0AEF">
        <w:rPr>
          <w:rFonts w:eastAsia="Calibri" w:cs="Arial"/>
          <w:spacing w:val="3"/>
          <w:szCs w:val="22"/>
        </w:rPr>
        <w:t xml:space="preserve"> </w:t>
      </w:r>
      <w:r w:rsidR="00E03058" w:rsidRPr="001D0AEF">
        <w:rPr>
          <w:rFonts w:eastAsia="Calibri" w:cs="Arial"/>
          <w:spacing w:val="-1"/>
          <w:szCs w:val="22"/>
        </w:rPr>
        <w:t>ČSN</w:t>
      </w:r>
      <w:r w:rsidR="00E03058" w:rsidRPr="001D0AEF">
        <w:rPr>
          <w:rFonts w:eastAsia="Calibri" w:cs="Arial"/>
          <w:spacing w:val="2"/>
          <w:szCs w:val="22"/>
        </w:rPr>
        <w:t xml:space="preserve"> </w:t>
      </w:r>
      <w:r w:rsidR="00E03058" w:rsidRPr="001D0AEF">
        <w:rPr>
          <w:rFonts w:eastAsia="Calibri" w:cs="Arial"/>
          <w:spacing w:val="-1"/>
          <w:szCs w:val="22"/>
        </w:rPr>
        <w:t>73</w:t>
      </w:r>
      <w:r w:rsidR="00E03058" w:rsidRPr="001D0AEF">
        <w:rPr>
          <w:rFonts w:eastAsia="Calibri" w:cs="Arial"/>
          <w:spacing w:val="4"/>
          <w:szCs w:val="22"/>
        </w:rPr>
        <w:t xml:space="preserve"> </w:t>
      </w:r>
      <w:r w:rsidR="00E03058" w:rsidRPr="001D0AEF">
        <w:rPr>
          <w:rFonts w:eastAsia="Calibri" w:cs="Arial"/>
          <w:spacing w:val="-1"/>
          <w:szCs w:val="22"/>
        </w:rPr>
        <w:t>6133,</w:t>
      </w:r>
      <w:r w:rsidR="00E03058" w:rsidRPr="001D0AEF">
        <w:rPr>
          <w:rFonts w:eastAsia="Calibri" w:cs="Arial"/>
          <w:spacing w:val="3"/>
          <w:szCs w:val="22"/>
        </w:rPr>
        <w:t xml:space="preserve"> </w:t>
      </w:r>
      <w:r w:rsidR="00E03058" w:rsidRPr="001D0AEF">
        <w:rPr>
          <w:rFonts w:eastAsia="Calibri" w:cs="Arial"/>
          <w:spacing w:val="-1"/>
          <w:szCs w:val="22"/>
        </w:rPr>
        <w:t>ČSN</w:t>
      </w:r>
      <w:r w:rsidR="00E03058" w:rsidRPr="001D0AEF">
        <w:rPr>
          <w:rFonts w:eastAsia="Calibri" w:cs="Arial"/>
          <w:spacing w:val="2"/>
          <w:szCs w:val="22"/>
        </w:rPr>
        <w:t xml:space="preserve"> </w:t>
      </w:r>
      <w:r w:rsidR="00E03058" w:rsidRPr="001D0AEF">
        <w:rPr>
          <w:rFonts w:eastAsia="Calibri" w:cs="Arial"/>
          <w:spacing w:val="-1"/>
          <w:szCs w:val="22"/>
        </w:rPr>
        <w:t>ISO</w:t>
      </w:r>
      <w:r w:rsidR="00E03058" w:rsidRPr="001D0AEF">
        <w:rPr>
          <w:rFonts w:eastAsia="Calibri" w:cs="Arial"/>
          <w:spacing w:val="3"/>
          <w:szCs w:val="22"/>
        </w:rPr>
        <w:t xml:space="preserve"> </w:t>
      </w:r>
      <w:r w:rsidR="00E03058" w:rsidRPr="001D0AEF">
        <w:rPr>
          <w:rFonts w:eastAsia="Calibri" w:cs="Arial"/>
          <w:spacing w:val="-1"/>
          <w:szCs w:val="22"/>
        </w:rPr>
        <w:t>14688-2,).</w:t>
      </w:r>
      <w:r w:rsidR="00E03058" w:rsidRPr="001D0AEF">
        <w:rPr>
          <w:rFonts w:eastAsia="Calibri" w:cs="Arial"/>
          <w:spacing w:val="3"/>
          <w:szCs w:val="22"/>
        </w:rPr>
        <w:t xml:space="preserve"> </w:t>
      </w:r>
      <w:r w:rsidR="00E03058" w:rsidRPr="001D0AEF">
        <w:rPr>
          <w:rFonts w:eastAsia="Calibri" w:cs="Arial"/>
          <w:spacing w:val="-1"/>
          <w:szCs w:val="22"/>
        </w:rPr>
        <w:t>Na</w:t>
      </w:r>
      <w:r w:rsidR="00E03058" w:rsidRPr="001D0AEF">
        <w:rPr>
          <w:rFonts w:eastAsia="Calibri" w:cs="Arial"/>
          <w:spacing w:val="3"/>
          <w:szCs w:val="22"/>
        </w:rPr>
        <w:t xml:space="preserve"> </w:t>
      </w:r>
      <w:r w:rsidR="00E03058" w:rsidRPr="001D0AEF">
        <w:rPr>
          <w:rFonts w:eastAsia="Calibri" w:cs="Arial"/>
          <w:spacing w:val="-1"/>
          <w:szCs w:val="22"/>
        </w:rPr>
        <w:t>základě</w:t>
      </w:r>
      <w:r w:rsidR="00E03058" w:rsidRPr="001D0AEF">
        <w:rPr>
          <w:rFonts w:eastAsia="Calibri" w:cs="Arial"/>
          <w:spacing w:val="4"/>
          <w:szCs w:val="22"/>
        </w:rPr>
        <w:t xml:space="preserve"> </w:t>
      </w:r>
      <w:r w:rsidR="00E03058" w:rsidRPr="001D0AEF">
        <w:rPr>
          <w:rFonts w:eastAsia="Calibri" w:cs="Arial"/>
          <w:spacing w:val="-1"/>
          <w:szCs w:val="22"/>
        </w:rPr>
        <w:t>provedených</w:t>
      </w:r>
      <w:r w:rsidR="00E03058" w:rsidRPr="001D0AEF">
        <w:rPr>
          <w:rFonts w:eastAsia="Calibri" w:cs="Arial"/>
          <w:spacing w:val="3"/>
          <w:szCs w:val="22"/>
        </w:rPr>
        <w:t xml:space="preserve"> </w:t>
      </w:r>
      <w:r w:rsidR="00E03058" w:rsidRPr="001D0AEF">
        <w:rPr>
          <w:rFonts w:eastAsia="Calibri" w:cs="Arial"/>
          <w:spacing w:val="-1"/>
          <w:szCs w:val="22"/>
        </w:rPr>
        <w:t>laboratorních</w:t>
      </w:r>
      <w:r w:rsidR="00E03058" w:rsidRPr="001D0AEF">
        <w:rPr>
          <w:rFonts w:eastAsia="Calibri" w:cs="Arial"/>
          <w:spacing w:val="51"/>
          <w:szCs w:val="22"/>
        </w:rPr>
        <w:t xml:space="preserve"> </w:t>
      </w:r>
      <w:r w:rsidR="00E03058" w:rsidRPr="001D0AEF">
        <w:rPr>
          <w:rFonts w:eastAsia="Calibri" w:cs="Arial"/>
          <w:spacing w:val="-1"/>
          <w:szCs w:val="22"/>
        </w:rPr>
        <w:t>rozborů zeminy</w:t>
      </w:r>
      <w:r w:rsidR="00E03058" w:rsidRPr="001D0AEF">
        <w:rPr>
          <w:rFonts w:eastAsia="Calibri" w:cs="Arial"/>
          <w:spacing w:val="-2"/>
          <w:szCs w:val="22"/>
        </w:rPr>
        <w:t xml:space="preserve"> </w:t>
      </w:r>
      <w:r w:rsidR="00E03058" w:rsidRPr="001D0AEF">
        <w:rPr>
          <w:rFonts w:eastAsia="Calibri" w:cs="Arial"/>
          <w:spacing w:val="-1"/>
          <w:szCs w:val="22"/>
        </w:rPr>
        <w:t>zařadit</w:t>
      </w:r>
      <w:r w:rsidR="00E03058" w:rsidRPr="001D0AEF">
        <w:rPr>
          <w:rFonts w:eastAsia="Calibri" w:cs="Arial"/>
          <w:spacing w:val="1"/>
          <w:szCs w:val="22"/>
        </w:rPr>
        <w:t xml:space="preserve"> </w:t>
      </w:r>
      <w:r w:rsidR="00E03058" w:rsidRPr="001D0AEF">
        <w:rPr>
          <w:rFonts w:eastAsia="Calibri" w:cs="Arial"/>
          <w:spacing w:val="-1"/>
          <w:szCs w:val="22"/>
        </w:rPr>
        <w:t>podle</w:t>
      </w:r>
      <w:r w:rsidR="00E03058" w:rsidRPr="001D0AEF">
        <w:rPr>
          <w:rFonts w:eastAsia="Calibri" w:cs="Arial"/>
          <w:spacing w:val="1"/>
          <w:szCs w:val="22"/>
        </w:rPr>
        <w:t xml:space="preserve"> </w:t>
      </w:r>
      <w:r w:rsidR="00E03058" w:rsidRPr="001D0AEF">
        <w:rPr>
          <w:rFonts w:eastAsia="Calibri" w:cs="Arial"/>
          <w:spacing w:val="-1"/>
          <w:szCs w:val="22"/>
        </w:rPr>
        <w:t>použitelnosti</w:t>
      </w:r>
      <w:r w:rsidR="00E03058" w:rsidRPr="001D0AEF">
        <w:rPr>
          <w:rFonts w:eastAsia="Calibri" w:cs="Arial"/>
          <w:spacing w:val="-3"/>
          <w:szCs w:val="22"/>
        </w:rPr>
        <w:t xml:space="preserve"> </w:t>
      </w:r>
      <w:r w:rsidR="00E03058" w:rsidRPr="001D0AEF">
        <w:rPr>
          <w:rFonts w:eastAsia="Calibri" w:cs="Arial"/>
          <w:spacing w:val="-1"/>
          <w:szCs w:val="22"/>
        </w:rPr>
        <w:t>podle</w:t>
      </w:r>
      <w:r w:rsidR="00E03058" w:rsidRPr="001D0AEF">
        <w:rPr>
          <w:rFonts w:eastAsia="Calibri" w:cs="Arial"/>
          <w:spacing w:val="1"/>
          <w:szCs w:val="22"/>
        </w:rPr>
        <w:t xml:space="preserve"> </w:t>
      </w:r>
      <w:r w:rsidR="00E03058" w:rsidRPr="001D0AEF">
        <w:rPr>
          <w:rFonts w:eastAsia="Calibri" w:cs="Arial"/>
          <w:spacing w:val="-2"/>
          <w:szCs w:val="22"/>
        </w:rPr>
        <w:t>parametrů:</w:t>
      </w:r>
    </w:p>
    <w:p w14:paraId="33E8E495" w14:textId="77777777" w:rsidR="00E03058" w:rsidRPr="004D5F78" w:rsidRDefault="00E03058" w:rsidP="00E03058">
      <w:pPr>
        <w:widowControl w:val="0"/>
        <w:numPr>
          <w:ilvl w:val="1"/>
          <w:numId w:val="77"/>
        </w:numPr>
        <w:tabs>
          <w:tab w:val="left" w:pos="1836"/>
        </w:tabs>
        <w:spacing w:after="0" w:line="240" w:lineRule="auto"/>
        <w:ind w:hanging="562"/>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hráze</w:t>
      </w:r>
      <w:r w:rsidRPr="004D5F78">
        <w:rPr>
          <w:rFonts w:eastAsia="Calibri" w:cs="Arial"/>
          <w:spacing w:val="1"/>
          <w:szCs w:val="22"/>
        </w:rPr>
        <w:t xml:space="preserve"> </w:t>
      </w:r>
      <w:r w:rsidRPr="004D5F78">
        <w:rPr>
          <w:rFonts w:eastAsia="Calibri" w:cs="Arial"/>
          <w:spacing w:val="-1"/>
          <w:szCs w:val="22"/>
        </w:rPr>
        <w:t>ani</w:t>
      </w:r>
      <w:r w:rsidRPr="004D5F78">
        <w:rPr>
          <w:rFonts w:eastAsia="Calibri" w:cs="Arial"/>
          <w:spacing w:val="-3"/>
          <w:szCs w:val="22"/>
        </w:rPr>
        <w:t xml:space="preserve"> </w:t>
      </w:r>
      <w:r w:rsidRPr="004D5F78">
        <w:rPr>
          <w:rFonts w:eastAsia="Calibri" w:cs="Arial"/>
          <w:spacing w:val="-1"/>
          <w:szCs w:val="22"/>
        </w:rPr>
        <w:t>těsnící</w:t>
      </w:r>
      <w:r w:rsidRPr="004D5F78">
        <w:rPr>
          <w:rFonts w:eastAsia="Calibri" w:cs="Arial"/>
          <w:spacing w:val="-3"/>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089607F7" w14:textId="77777777" w:rsidR="00E03058" w:rsidRPr="004D5F78" w:rsidRDefault="00E03058" w:rsidP="00E03058">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2"/>
          <w:szCs w:val="22"/>
        </w:rPr>
        <w:t xml:space="preserve"> </w:t>
      </w:r>
      <w:r w:rsidRPr="004D5F78">
        <w:rPr>
          <w:rFonts w:eastAsia="Calibri" w:cs="Arial"/>
          <w:spacing w:val="-2"/>
          <w:szCs w:val="22"/>
        </w:rPr>
        <w:t>homogenní</w:t>
      </w:r>
      <w:r w:rsidRPr="004D5F78">
        <w:rPr>
          <w:rFonts w:eastAsia="Calibri" w:cs="Arial"/>
          <w:szCs w:val="22"/>
        </w:rPr>
        <w:t xml:space="preserve"> </w:t>
      </w:r>
      <w:r w:rsidRPr="004D5F78">
        <w:rPr>
          <w:rFonts w:eastAsia="Calibri" w:cs="Arial"/>
          <w:spacing w:val="-1"/>
          <w:szCs w:val="22"/>
        </w:rPr>
        <w:t>hráze</w:t>
      </w:r>
    </w:p>
    <w:p w14:paraId="7EBC4E6B" w14:textId="77777777" w:rsidR="00E03058" w:rsidRPr="004D5F78" w:rsidRDefault="00E03058" w:rsidP="00E03058">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 těsnicí</w:t>
      </w:r>
      <w:r w:rsidRPr="004D5F78">
        <w:rPr>
          <w:rFonts w:eastAsia="Calibri" w:cs="Arial"/>
          <w:spacing w:val="-3"/>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191947D9" w14:textId="77777777" w:rsidR="00E03058" w:rsidRPr="004D5F78" w:rsidRDefault="00E03058" w:rsidP="00E03058">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lastRenderedPageBreak/>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2"/>
          <w:szCs w:val="22"/>
        </w:rPr>
        <w:t>stabilizační</w:t>
      </w:r>
      <w:r w:rsidRPr="004D5F78">
        <w:rPr>
          <w:rFonts w:eastAsia="Calibri" w:cs="Arial"/>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79E615BD" w14:textId="77777777" w:rsidR="00E03058" w:rsidRPr="004D5F78" w:rsidRDefault="00E03058" w:rsidP="00E03058">
      <w:pPr>
        <w:widowControl w:val="0"/>
        <w:numPr>
          <w:ilvl w:val="1"/>
          <w:numId w:val="77"/>
        </w:numPr>
        <w:tabs>
          <w:tab w:val="left" w:pos="1837"/>
        </w:tabs>
        <w:spacing w:before="31"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propustnost</w:t>
      </w:r>
      <w:r w:rsidRPr="004D5F78">
        <w:rPr>
          <w:rFonts w:eastAsia="Calibri" w:cs="Arial"/>
          <w:spacing w:val="1"/>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hráze</w:t>
      </w:r>
    </w:p>
    <w:p w14:paraId="0ADCDF8F" w14:textId="77777777" w:rsidR="00E03058" w:rsidRPr="004D5F78" w:rsidRDefault="00E03058" w:rsidP="00E03058">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geomechanické</w:t>
      </w:r>
      <w:r w:rsidRPr="004D5F78">
        <w:rPr>
          <w:rFonts w:eastAsia="Calibri" w:cs="Arial"/>
          <w:spacing w:val="1"/>
          <w:szCs w:val="22"/>
        </w:rPr>
        <w:t xml:space="preserve"> </w:t>
      </w:r>
      <w:r w:rsidRPr="004D5F78">
        <w:rPr>
          <w:rFonts w:eastAsia="Calibri" w:cs="Arial"/>
          <w:spacing w:val="-1"/>
          <w:szCs w:val="22"/>
        </w:rPr>
        <w:t>parametry</w:t>
      </w:r>
      <w:r w:rsidRPr="004D5F78">
        <w:rPr>
          <w:rFonts w:eastAsia="Calibri" w:cs="Arial"/>
          <w:spacing w:val="1"/>
          <w:szCs w:val="22"/>
        </w:rPr>
        <w:t xml:space="preserve"> </w:t>
      </w:r>
      <w:r w:rsidRPr="004D5F78">
        <w:rPr>
          <w:rFonts w:eastAsia="Calibri" w:cs="Arial"/>
          <w:spacing w:val="-1"/>
          <w:szCs w:val="22"/>
        </w:rPr>
        <w:t xml:space="preserve">zemin </w:t>
      </w:r>
      <w:r w:rsidRPr="004D5F78">
        <w:rPr>
          <w:rFonts w:eastAsia="Calibri" w:cs="Arial"/>
          <w:szCs w:val="22"/>
        </w:rPr>
        <w:t xml:space="preserve">z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 xml:space="preserve">výpustního </w:t>
      </w:r>
      <w:r w:rsidRPr="004D5F78">
        <w:rPr>
          <w:rFonts w:eastAsia="Calibri" w:cs="Arial"/>
          <w:szCs w:val="22"/>
        </w:rPr>
        <w:t>objektu</w:t>
      </w:r>
    </w:p>
    <w:p w14:paraId="56793A01" w14:textId="77777777" w:rsidR="00E03058" w:rsidRPr="004D5F78" w:rsidRDefault="00E03058" w:rsidP="00E03058">
      <w:pPr>
        <w:widowControl w:val="0"/>
        <w:numPr>
          <w:ilvl w:val="1"/>
          <w:numId w:val="77"/>
        </w:numPr>
        <w:tabs>
          <w:tab w:val="left" w:pos="1837"/>
        </w:tabs>
        <w:spacing w:before="34" w:after="0" w:line="269" w:lineRule="auto"/>
        <w:ind w:right="654" w:hanging="56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ověření</w:t>
      </w:r>
      <w:r w:rsidRPr="004D5F78">
        <w:rPr>
          <w:rFonts w:eastAsia="Calibri" w:cs="Arial"/>
          <w:szCs w:val="22"/>
        </w:rPr>
        <w:t xml:space="preserve"> </w:t>
      </w:r>
      <w:r w:rsidRPr="004D5F78">
        <w:rPr>
          <w:rFonts w:eastAsia="Calibri" w:cs="Arial"/>
          <w:spacing w:val="-1"/>
          <w:szCs w:val="22"/>
        </w:rPr>
        <w:t>geotechnických</w:t>
      </w:r>
      <w:r w:rsidRPr="004D5F78">
        <w:rPr>
          <w:rFonts w:eastAsia="Calibri" w:cs="Arial"/>
          <w:spacing w:val="-3"/>
          <w:szCs w:val="22"/>
        </w:rPr>
        <w:t xml:space="preserve"> </w:t>
      </w:r>
      <w:r w:rsidRPr="004D5F78">
        <w:rPr>
          <w:rFonts w:eastAsia="Calibri" w:cs="Arial"/>
          <w:spacing w:val="-1"/>
          <w:szCs w:val="22"/>
        </w:rPr>
        <w:t>parametrů zemin ze</w:t>
      </w:r>
      <w:r w:rsidRPr="004D5F78">
        <w:rPr>
          <w:rFonts w:eastAsia="Calibri" w:cs="Arial"/>
          <w:spacing w:val="1"/>
          <w:szCs w:val="22"/>
        </w:rPr>
        <w:t xml:space="preserve"> </w:t>
      </w:r>
      <w:r w:rsidRPr="004D5F78">
        <w:rPr>
          <w:rFonts w:eastAsia="Calibri" w:cs="Arial"/>
          <w:spacing w:val="-1"/>
          <w:szCs w:val="22"/>
        </w:rPr>
        <w:t>zemníku (zrnitost,</w:t>
      </w:r>
      <w:r w:rsidRPr="004D5F78">
        <w:rPr>
          <w:rFonts w:eastAsia="Calibri" w:cs="Arial"/>
          <w:spacing w:val="-2"/>
          <w:szCs w:val="22"/>
        </w:rPr>
        <w:t xml:space="preserve"> </w:t>
      </w:r>
      <w:r w:rsidRPr="004D5F78">
        <w:rPr>
          <w:rFonts w:eastAsia="Calibri" w:cs="Arial"/>
          <w:spacing w:val="-1"/>
          <w:szCs w:val="22"/>
        </w:rPr>
        <w:t>vlhkost,</w:t>
      </w:r>
      <w:r w:rsidRPr="004D5F78">
        <w:rPr>
          <w:rFonts w:eastAsia="Calibri" w:cs="Arial"/>
          <w:spacing w:val="-2"/>
          <w:szCs w:val="22"/>
        </w:rPr>
        <w:t xml:space="preserve"> </w:t>
      </w:r>
      <w:proofErr w:type="spellStart"/>
      <w:r w:rsidRPr="004D5F78">
        <w:rPr>
          <w:rFonts w:eastAsia="Calibri" w:cs="Arial"/>
          <w:spacing w:val="-1"/>
          <w:szCs w:val="22"/>
        </w:rPr>
        <w:t>Proctor</w:t>
      </w:r>
      <w:proofErr w:type="spellEnd"/>
      <w:r w:rsidRPr="004D5F78">
        <w:rPr>
          <w:rFonts w:eastAsia="Calibri" w:cs="Arial"/>
          <w:spacing w:val="63"/>
          <w:szCs w:val="22"/>
        </w:rPr>
        <w:t xml:space="preserve"> </w:t>
      </w:r>
      <w:r w:rsidRPr="004D5F78">
        <w:rPr>
          <w:rFonts w:eastAsia="Calibri" w:cs="Arial"/>
          <w:spacing w:val="-1"/>
          <w:szCs w:val="22"/>
        </w:rPr>
        <w:t>standard,</w:t>
      </w:r>
      <w:r w:rsidRPr="004D5F78">
        <w:rPr>
          <w:rFonts w:eastAsia="Calibri" w:cs="Arial"/>
          <w:szCs w:val="22"/>
        </w:rPr>
        <w:t xml:space="preserve"> </w:t>
      </w:r>
      <w:r w:rsidRPr="004D5F78">
        <w:rPr>
          <w:rFonts w:eastAsia="Calibri" w:cs="Arial"/>
          <w:spacing w:val="-1"/>
          <w:szCs w:val="22"/>
        </w:rPr>
        <w:t>propustnost)</w:t>
      </w:r>
    </w:p>
    <w:p w14:paraId="03B31607" w14:textId="77777777" w:rsidR="00E03058" w:rsidRPr="004D5F78" w:rsidRDefault="00E03058" w:rsidP="00E03058">
      <w:pPr>
        <w:widowControl w:val="0"/>
        <w:numPr>
          <w:ilvl w:val="0"/>
          <w:numId w:val="77"/>
        </w:numPr>
        <w:tabs>
          <w:tab w:val="left" w:pos="1116"/>
        </w:tabs>
        <w:spacing w:before="5" w:after="0" w:line="240" w:lineRule="auto"/>
        <w:ind w:left="1115" w:right="254"/>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24"/>
          <w:szCs w:val="22"/>
        </w:rPr>
        <w:t xml:space="preserve"> </w:t>
      </w:r>
      <w:r w:rsidRPr="004D5F78">
        <w:rPr>
          <w:rFonts w:eastAsia="Calibri" w:cs="Arial"/>
          <w:spacing w:val="-1"/>
          <w:szCs w:val="22"/>
        </w:rPr>
        <w:t>stavebních</w:t>
      </w:r>
      <w:r w:rsidRPr="004D5F78">
        <w:rPr>
          <w:rFonts w:eastAsia="Calibri" w:cs="Arial"/>
          <w:spacing w:val="24"/>
          <w:szCs w:val="22"/>
        </w:rPr>
        <w:t xml:space="preserve"> </w:t>
      </w:r>
      <w:r w:rsidRPr="004D5F78">
        <w:rPr>
          <w:rFonts w:eastAsia="Calibri" w:cs="Arial"/>
          <w:spacing w:val="-1"/>
          <w:szCs w:val="22"/>
        </w:rPr>
        <w:t>objektů</w:t>
      </w:r>
      <w:r w:rsidRPr="004D5F78">
        <w:rPr>
          <w:rFonts w:eastAsia="Calibri" w:cs="Arial"/>
          <w:spacing w:val="24"/>
          <w:szCs w:val="22"/>
        </w:rPr>
        <w:t xml:space="preserve"> </w:t>
      </w:r>
      <w:r w:rsidRPr="004D5F78">
        <w:rPr>
          <w:rFonts w:eastAsia="Calibri" w:cs="Arial"/>
          <w:szCs w:val="22"/>
        </w:rPr>
        <w:t>je</w:t>
      </w:r>
      <w:r w:rsidRPr="004D5F78">
        <w:rPr>
          <w:rFonts w:eastAsia="Calibri" w:cs="Arial"/>
          <w:spacing w:val="22"/>
          <w:szCs w:val="22"/>
        </w:rPr>
        <w:t xml:space="preserve"> </w:t>
      </w:r>
      <w:r w:rsidRPr="004D5F78">
        <w:rPr>
          <w:rFonts w:eastAsia="Calibri" w:cs="Arial"/>
          <w:spacing w:val="-1"/>
          <w:szCs w:val="22"/>
        </w:rPr>
        <w:t>nutné</w:t>
      </w:r>
      <w:r w:rsidRPr="004D5F78">
        <w:rPr>
          <w:rFonts w:eastAsia="Calibri" w:cs="Arial"/>
          <w:spacing w:val="22"/>
          <w:szCs w:val="22"/>
        </w:rPr>
        <w:t xml:space="preserve"> </w:t>
      </w:r>
      <w:r w:rsidRPr="004D5F78">
        <w:rPr>
          <w:rFonts w:eastAsia="Calibri" w:cs="Arial"/>
          <w:spacing w:val="-1"/>
          <w:szCs w:val="22"/>
        </w:rPr>
        <w:t>odebrat</w:t>
      </w:r>
      <w:r w:rsidRPr="004D5F78">
        <w:rPr>
          <w:rFonts w:eastAsia="Calibri" w:cs="Arial"/>
          <w:spacing w:val="22"/>
          <w:szCs w:val="22"/>
        </w:rPr>
        <w:t xml:space="preserve"> </w:t>
      </w:r>
      <w:r w:rsidRPr="004D5F78">
        <w:rPr>
          <w:rFonts w:eastAsia="Calibri" w:cs="Arial"/>
          <w:spacing w:val="-1"/>
          <w:szCs w:val="22"/>
        </w:rPr>
        <w:t>vzorky</w:t>
      </w:r>
      <w:r w:rsidRPr="004D5F78">
        <w:rPr>
          <w:rFonts w:eastAsia="Calibri" w:cs="Arial"/>
          <w:spacing w:val="24"/>
          <w:szCs w:val="22"/>
        </w:rPr>
        <w:t xml:space="preserve"> </w:t>
      </w:r>
      <w:r w:rsidRPr="004D5F78">
        <w:rPr>
          <w:rFonts w:eastAsia="Calibri" w:cs="Arial"/>
          <w:spacing w:val="-1"/>
          <w:szCs w:val="22"/>
        </w:rPr>
        <w:t>podzemní</w:t>
      </w:r>
      <w:r w:rsidRPr="004D5F78">
        <w:rPr>
          <w:rFonts w:eastAsia="Calibri" w:cs="Arial"/>
          <w:spacing w:val="22"/>
          <w:szCs w:val="22"/>
        </w:rPr>
        <w:t xml:space="preserve"> </w:t>
      </w:r>
      <w:r w:rsidRPr="004D5F78">
        <w:rPr>
          <w:rFonts w:eastAsia="Calibri" w:cs="Arial"/>
          <w:spacing w:val="-1"/>
          <w:szCs w:val="22"/>
        </w:rPr>
        <w:t>vody</w:t>
      </w:r>
      <w:r w:rsidRPr="004D5F78">
        <w:rPr>
          <w:rFonts w:eastAsia="Calibri" w:cs="Arial"/>
          <w:spacing w:val="25"/>
          <w:szCs w:val="22"/>
        </w:rPr>
        <w:t xml:space="preserve"> </w:t>
      </w:r>
      <w:r w:rsidRPr="004D5F78">
        <w:rPr>
          <w:rFonts w:eastAsia="Calibri" w:cs="Arial"/>
          <w:spacing w:val="-1"/>
          <w:szCs w:val="22"/>
        </w:rPr>
        <w:t>za</w:t>
      </w:r>
      <w:r w:rsidRPr="004D5F78">
        <w:rPr>
          <w:rFonts w:eastAsia="Calibri" w:cs="Arial"/>
          <w:spacing w:val="22"/>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stanovení</w:t>
      </w:r>
      <w:r w:rsidRPr="004D5F78">
        <w:rPr>
          <w:rFonts w:eastAsia="Calibri" w:cs="Arial"/>
          <w:spacing w:val="53"/>
          <w:szCs w:val="22"/>
        </w:rPr>
        <w:t xml:space="preserve"> </w:t>
      </w:r>
      <w:r w:rsidRPr="004D5F78">
        <w:rPr>
          <w:rFonts w:eastAsia="Calibri" w:cs="Arial"/>
          <w:spacing w:val="-1"/>
          <w:szCs w:val="22"/>
        </w:rPr>
        <w:t>chemické</w:t>
      </w:r>
      <w:r w:rsidRPr="004D5F78">
        <w:rPr>
          <w:rFonts w:eastAsia="Calibri" w:cs="Arial"/>
          <w:spacing w:val="1"/>
          <w:szCs w:val="22"/>
        </w:rPr>
        <w:t xml:space="preserve"> </w:t>
      </w:r>
      <w:r w:rsidRPr="004D5F78">
        <w:rPr>
          <w:rFonts w:eastAsia="Calibri" w:cs="Arial"/>
          <w:spacing w:val="-1"/>
          <w:szCs w:val="22"/>
        </w:rPr>
        <w:t>agresivity prostředí</w:t>
      </w:r>
      <w:r w:rsidRPr="004D5F78">
        <w:rPr>
          <w:rFonts w:eastAsia="Calibri" w:cs="Arial"/>
          <w:szCs w:val="22"/>
        </w:rPr>
        <w:t xml:space="preserve"> </w:t>
      </w:r>
      <w:r w:rsidRPr="004D5F78">
        <w:rPr>
          <w:rFonts w:eastAsia="Calibri" w:cs="Arial"/>
          <w:spacing w:val="-1"/>
          <w:szCs w:val="22"/>
        </w:rPr>
        <w:t>na</w:t>
      </w:r>
      <w:r w:rsidRPr="004D5F78">
        <w:rPr>
          <w:rFonts w:eastAsia="Calibri" w:cs="Arial"/>
          <w:szCs w:val="22"/>
        </w:rPr>
        <w:t xml:space="preserve"> beton</w:t>
      </w:r>
      <w:r w:rsidRPr="004D5F78">
        <w:rPr>
          <w:rFonts w:eastAsia="Calibri" w:cs="Arial"/>
          <w:spacing w:val="-3"/>
          <w:szCs w:val="22"/>
        </w:rPr>
        <w:t xml:space="preserve"> </w:t>
      </w:r>
      <w:proofErr w:type="gramStart"/>
      <w:r w:rsidRPr="004D5F78">
        <w:rPr>
          <w:rFonts w:eastAsia="Calibri" w:cs="Arial"/>
          <w:spacing w:val="-1"/>
          <w:szCs w:val="22"/>
        </w:rPr>
        <w:t>podle</w:t>
      </w:r>
      <w:r w:rsidRPr="004D5F78">
        <w:rPr>
          <w:rFonts w:eastAsia="Calibri" w:cs="Arial"/>
          <w:spacing w:val="-2"/>
          <w:szCs w:val="22"/>
        </w:rPr>
        <w:t xml:space="preserve"> </w:t>
      </w:r>
      <w:r w:rsidRPr="003A0D94">
        <w:rPr>
          <w:rFonts w:eastAsia="Calibri" w:cs="Arial"/>
          <w:spacing w:val="1"/>
          <w:szCs w:val="22"/>
          <w:lang w:eastAsia="en-US"/>
        </w:rPr>
        <w:t xml:space="preserve"> </w:t>
      </w:r>
      <w:r w:rsidRPr="00D5043C">
        <w:rPr>
          <w:rFonts w:eastAsia="Calibri" w:cs="Arial"/>
          <w:spacing w:val="1"/>
          <w:szCs w:val="22"/>
          <w:lang w:eastAsia="en-US"/>
        </w:rPr>
        <w:t>ČSN</w:t>
      </w:r>
      <w:proofErr w:type="gramEnd"/>
      <w:r w:rsidRPr="00D5043C">
        <w:rPr>
          <w:rFonts w:eastAsia="Calibri" w:cs="Arial"/>
          <w:spacing w:val="1"/>
          <w:szCs w:val="22"/>
          <w:lang w:eastAsia="en-US"/>
        </w:rPr>
        <w:t xml:space="preserve"> EN 206 +A2 (732403) </w:t>
      </w:r>
      <w:r>
        <w:rPr>
          <w:rFonts w:eastAsia="Calibri" w:cs="Arial"/>
          <w:spacing w:val="1"/>
          <w:szCs w:val="22"/>
          <w:lang w:eastAsia="en-US"/>
        </w:rPr>
        <w:t xml:space="preserve">nebo dle aktuálně platné </w:t>
      </w:r>
      <w:r w:rsidRPr="00E93F51">
        <w:rPr>
          <w:rFonts w:eastAsia="Calibri" w:cs="Arial"/>
          <w:spacing w:val="-1"/>
          <w:szCs w:val="22"/>
          <w:lang w:eastAsia="en-US"/>
        </w:rPr>
        <w:t>ČSN</w:t>
      </w:r>
    </w:p>
    <w:p w14:paraId="0860BFF8" w14:textId="77777777" w:rsidR="00E03058" w:rsidRPr="004D5F78" w:rsidRDefault="00E03058" w:rsidP="00E03058">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710"/>
        <w:gridCol w:w="8787"/>
      </w:tblGrid>
      <w:tr w:rsidR="00E03058" w:rsidRPr="004D5F78" w14:paraId="67F530F4" w14:textId="77777777" w:rsidTr="00E10A0A">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02B15421" w14:textId="77777777" w:rsidR="00E03058" w:rsidRPr="002F6773" w:rsidRDefault="00E03058" w:rsidP="00E10A0A">
            <w:pPr>
              <w:spacing w:line="264" w:lineRule="exact"/>
              <w:ind w:left="102"/>
              <w:rPr>
                <w:rFonts w:cs="Arial"/>
                <w:b/>
              </w:rPr>
            </w:pPr>
            <w:r w:rsidRPr="002F6773">
              <w:rPr>
                <w:rFonts w:cs="Arial"/>
                <w:b/>
                <w:spacing w:val="-1"/>
              </w:rPr>
              <w:t xml:space="preserve">D. </w:t>
            </w:r>
            <w:proofErr w:type="spellStart"/>
            <w:r w:rsidRPr="002F6773">
              <w:rPr>
                <w:rFonts w:cs="Arial"/>
                <w:b/>
                <w:spacing w:val="-1"/>
              </w:rPr>
              <w:t>Závěrečná</w:t>
            </w:r>
            <w:proofErr w:type="spellEnd"/>
            <w:r w:rsidRPr="002F6773">
              <w:rPr>
                <w:rFonts w:cs="Arial"/>
                <w:b/>
              </w:rPr>
              <w:t xml:space="preserve"> </w:t>
            </w:r>
            <w:proofErr w:type="spellStart"/>
            <w:r w:rsidRPr="002F6773">
              <w:rPr>
                <w:rFonts w:cs="Arial"/>
                <w:b/>
                <w:spacing w:val="-1"/>
              </w:rPr>
              <w:t>zpráva</w:t>
            </w:r>
            <w:proofErr w:type="spellEnd"/>
            <w:r w:rsidRPr="002F6773">
              <w:rPr>
                <w:rFonts w:cs="Arial"/>
                <w:b/>
                <w:spacing w:val="-3"/>
              </w:rPr>
              <w:t xml:space="preserve"> </w:t>
            </w:r>
            <w:r w:rsidRPr="002F6773">
              <w:rPr>
                <w:rFonts w:cs="Arial"/>
                <w:b/>
              </w:rPr>
              <w:t>o</w:t>
            </w:r>
            <w:r w:rsidRPr="002F6773">
              <w:rPr>
                <w:rFonts w:cs="Arial"/>
                <w:b/>
                <w:spacing w:val="-1"/>
              </w:rPr>
              <w:t xml:space="preserve"> </w:t>
            </w:r>
            <w:proofErr w:type="spellStart"/>
            <w:r w:rsidRPr="002F6773">
              <w:rPr>
                <w:rFonts w:cs="Arial"/>
                <w:b/>
                <w:spacing w:val="-1"/>
              </w:rPr>
              <w:t>podrobném</w:t>
            </w:r>
            <w:proofErr w:type="spellEnd"/>
            <w:r w:rsidRPr="002F6773">
              <w:rPr>
                <w:rFonts w:cs="Arial"/>
                <w:b/>
                <w:spacing w:val="1"/>
              </w:rPr>
              <w:t xml:space="preserve"> </w:t>
            </w:r>
            <w:proofErr w:type="spellStart"/>
            <w:r w:rsidRPr="002F6773">
              <w:rPr>
                <w:rFonts w:cs="Arial"/>
                <w:b/>
                <w:spacing w:val="-1"/>
              </w:rPr>
              <w:t>průzkumu</w:t>
            </w:r>
            <w:proofErr w:type="spellEnd"/>
            <w:r w:rsidRPr="002F6773">
              <w:rPr>
                <w:rFonts w:cs="Arial"/>
                <w:b/>
              </w:rPr>
              <w:t xml:space="preserve"> </w:t>
            </w:r>
            <w:proofErr w:type="spellStart"/>
            <w:r w:rsidRPr="002F6773">
              <w:rPr>
                <w:rFonts w:cs="Arial"/>
                <w:b/>
                <w:spacing w:val="-1"/>
              </w:rPr>
              <w:t>obsahuje</w:t>
            </w:r>
            <w:proofErr w:type="spellEnd"/>
            <w:r w:rsidRPr="002F6773">
              <w:rPr>
                <w:rFonts w:cs="Arial"/>
                <w:b/>
                <w:spacing w:val="-1"/>
              </w:rPr>
              <w:t>:</w:t>
            </w:r>
          </w:p>
        </w:tc>
      </w:tr>
      <w:tr w:rsidR="00E03058" w:rsidRPr="004D5F78" w14:paraId="74B2CF7F" w14:textId="77777777" w:rsidTr="00E10A0A">
        <w:trPr>
          <w:trHeight w:hRule="exact" w:val="670"/>
        </w:trPr>
        <w:tc>
          <w:tcPr>
            <w:tcW w:w="710" w:type="dxa"/>
            <w:tcBorders>
              <w:top w:val="single" w:sz="5" w:space="0" w:color="000000"/>
              <w:left w:val="single" w:sz="5" w:space="0" w:color="000000"/>
              <w:bottom w:val="single" w:sz="5" w:space="0" w:color="000000"/>
              <w:right w:val="single" w:sz="5" w:space="0" w:color="000000"/>
            </w:tcBorders>
          </w:tcPr>
          <w:p w14:paraId="4463FEF9" w14:textId="77777777" w:rsidR="00E03058" w:rsidRPr="004D5F78" w:rsidRDefault="00E03058" w:rsidP="00E10A0A">
            <w:pPr>
              <w:spacing w:line="264" w:lineRule="exact"/>
              <w:ind w:left="102"/>
              <w:rPr>
                <w:rFonts w:cs="Arial"/>
              </w:rPr>
            </w:pPr>
            <w:r w:rsidRPr="004D5F78">
              <w:rPr>
                <w:rFonts w:cs="Arial"/>
              </w:rPr>
              <w:t>1)</w:t>
            </w:r>
          </w:p>
        </w:tc>
        <w:tc>
          <w:tcPr>
            <w:tcW w:w="8786" w:type="dxa"/>
            <w:tcBorders>
              <w:top w:val="single" w:sz="5" w:space="0" w:color="000000"/>
              <w:left w:val="single" w:sz="5" w:space="0" w:color="000000"/>
              <w:bottom w:val="single" w:sz="5" w:space="0" w:color="000000"/>
              <w:right w:val="single" w:sz="5" w:space="0" w:color="000000"/>
            </w:tcBorders>
          </w:tcPr>
          <w:p w14:paraId="4B396A60" w14:textId="77777777" w:rsidR="00E03058" w:rsidRPr="004D5F78" w:rsidRDefault="00E03058" w:rsidP="00E10A0A">
            <w:pPr>
              <w:ind w:left="102" w:right="583"/>
              <w:rPr>
                <w:rFonts w:cs="Arial"/>
              </w:rPr>
            </w:pPr>
            <w:proofErr w:type="spellStart"/>
            <w:r w:rsidRPr="004D5F78">
              <w:rPr>
                <w:rFonts w:cs="Arial"/>
                <w:spacing w:val="-1"/>
              </w:rPr>
              <w:t>Vyšetření</w:t>
            </w:r>
            <w:proofErr w:type="spellEnd"/>
            <w:r w:rsidRPr="004D5F78">
              <w:rPr>
                <w:rFonts w:cs="Arial"/>
              </w:rPr>
              <w:t xml:space="preserve"> </w:t>
            </w:r>
            <w:proofErr w:type="spellStart"/>
            <w:r w:rsidRPr="004D5F78">
              <w:rPr>
                <w:rFonts w:cs="Arial"/>
                <w:spacing w:val="-1"/>
              </w:rPr>
              <w:t>inženýrskogeologických</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hydrogeologických</w:t>
            </w:r>
            <w:proofErr w:type="spellEnd"/>
            <w:r w:rsidRPr="004D5F78">
              <w:rPr>
                <w:rFonts w:cs="Arial"/>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podloží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1"/>
              </w:rPr>
              <w:t xml:space="preserve"> </w:t>
            </w:r>
            <w:r w:rsidRPr="004D5F78">
              <w:rPr>
                <w:rFonts w:cs="Arial"/>
              </w:rPr>
              <w:t>a</w:t>
            </w:r>
            <w:r w:rsidRPr="004D5F78">
              <w:rPr>
                <w:rFonts w:cs="Arial"/>
                <w:spacing w:val="-3"/>
              </w:rPr>
              <w:t xml:space="preserve"> </w:t>
            </w:r>
            <w:proofErr w:type="spellStart"/>
            <w:r w:rsidRPr="004D5F78">
              <w:rPr>
                <w:rFonts w:cs="Arial"/>
                <w:spacing w:val="-1"/>
              </w:rPr>
              <w:t>výpustního</w:t>
            </w:r>
            <w:proofErr w:type="spellEnd"/>
            <w:r w:rsidRPr="004D5F78">
              <w:rPr>
                <w:rFonts w:cs="Arial"/>
                <w:spacing w:val="43"/>
              </w:rPr>
              <w:t xml:space="preserve"> </w:t>
            </w:r>
            <w:proofErr w:type="spellStart"/>
            <w:r w:rsidRPr="004D5F78">
              <w:rPr>
                <w:rFonts w:cs="Arial"/>
                <w:spacing w:val="-1"/>
              </w:rPr>
              <w:t>objektu</w:t>
            </w:r>
            <w:proofErr w:type="spellEnd"/>
            <w:r>
              <w:rPr>
                <w:rFonts w:cs="Arial"/>
                <w:spacing w:val="-1"/>
              </w:rPr>
              <w:t>.</w:t>
            </w:r>
          </w:p>
        </w:tc>
      </w:tr>
      <w:tr w:rsidR="00E03058" w:rsidRPr="004D5F78" w14:paraId="6A4ADA55" w14:textId="77777777" w:rsidTr="00E10A0A">
        <w:trPr>
          <w:trHeight w:hRule="exact" w:val="910"/>
        </w:trPr>
        <w:tc>
          <w:tcPr>
            <w:tcW w:w="710" w:type="dxa"/>
            <w:tcBorders>
              <w:top w:val="single" w:sz="5" w:space="0" w:color="000000"/>
              <w:left w:val="single" w:sz="5" w:space="0" w:color="000000"/>
              <w:bottom w:val="single" w:sz="5" w:space="0" w:color="000000"/>
              <w:right w:val="single" w:sz="5" w:space="0" w:color="000000"/>
            </w:tcBorders>
          </w:tcPr>
          <w:p w14:paraId="0ACF2730" w14:textId="77777777" w:rsidR="00E03058" w:rsidRPr="004D5F78" w:rsidRDefault="00E03058" w:rsidP="00E10A0A">
            <w:pPr>
              <w:spacing w:line="264" w:lineRule="exact"/>
              <w:ind w:left="102"/>
              <w:rPr>
                <w:rFonts w:cs="Arial"/>
              </w:rPr>
            </w:pPr>
            <w:r w:rsidRPr="004D5F78">
              <w:rPr>
                <w:rFonts w:cs="Arial"/>
              </w:rPr>
              <w:t>2)</w:t>
            </w:r>
          </w:p>
        </w:tc>
        <w:tc>
          <w:tcPr>
            <w:tcW w:w="8786" w:type="dxa"/>
            <w:tcBorders>
              <w:top w:val="single" w:sz="5" w:space="0" w:color="000000"/>
              <w:left w:val="single" w:sz="5" w:space="0" w:color="000000"/>
              <w:bottom w:val="single" w:sz="5" w:space="0" w:color="000000"/>
              <w:right w:val="single" w:sz="5" w:space="0" w:color="000000"/>
            </w:tcBorders>
          </w:tcPr>
          <w:p w14:paraId="481F0D37" w14:textId="77777777" w:rsidR="00E03058" w:rsidRPr="004D5F78" w:rsidRDefault="00E03058" w:rsidP="00E10A0A">
            <w:pPr>
              <w:ind w:left="101" w:right="363"/>
              <w:rPr>
                <w:rFonts w:cs="Arial"/>
              </w:rPr>
            </w:pP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s</w:t>
            </w:r>
            <w:r w:rsidRPr="004D5F78">
              <w:rPr>
                <w:rFonts w:cs="Arial"/>
                <w:spacing w:val="1"/>
              </w:rPr>
              <w:t xml:space="preserve"> </w:t>
            </w:r>
            <w:proofErr w:type="spellStart"/>
            <w:r w:rsidRPr="004D5F78">
              <w:rPr>
                <w:rFonts w:cs="Arial"/>
                <w:spacing w:val="-1"/>
              </w:rPr>
              <w:t>ohledem</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zavázání</w:t>
            </w:r>
            <w:proofErr w:type="spellEnd"/>
            <w:r w:rsidRPr="004D5F78">
              <w:rPr>
                <w:rFonts w:cs="Arial"/>
              </w:rPr>
              <w:t xml:space="preserve"> </w:t>
            </w:r>
            <w:proofErr w:type="spellStart"/>
            <w:r w:rsidRPr="004D5F78">
              <w:rPr>
                <w:rFonts w:cs="Arial"/>
                <w:spacing w:val="-2"/>
              </w:rPr>
              <w:t>hráze</w:t>
            </w:r>
            <w:proofErr w:type="spellEnd"/>
            <w:r w:rsidRPr="004D5F78">
              <w:rPr>
                <w:rFonts w:cs="Arial"/>
                <w:spacing w:val="1"/>
              </w:rPr>
              <w:t xml:space="preserve"> </w:t>
            </w:r>
            <w:r w:rsidRPr="004D5F78">
              <w:rPr>
                <w:rFonts w:cs="Arial"/>
                <w:spacing w:val="-1"/>
              </w:rPr>
              <w:t>do</w:t>
            </w:r>
            <w:r w:rsidRPr="004D5F78">
              <w:rPr>
                <w:rFonts w:cs="Arial"/>
                <w:spacing w:val="1"/>
              </w:rPr>
              <w:t xml:space="preserve"> </w:t>
            </w:r>
            <w:proofErr w:type="spellStart"/>
            <w:r w:rsidRPr="004D5F78">
              <w:rPr>
                <w:rFonts w:cs="Arial"/>
                <w:spacing w:val="-1"/>
              </w:rPr>
              <w:t>podloží</w:t>
            </w:r>
            <w:proofErr w:type="spellEnd"/>
            <w:r w:rsidRPr="004D5F78">
              <w:rPr>
                <w:rFonts w:cs="Arial"/>
                <w:spacing w:val="-1"/>
              </w:rPr>
              <w:t>,</w:t>
            </w:r>
            <w:r w:rsidRPr="004D5F78">
              <w:rPr>
                <w:rFonts w:cs="Arial"/>
                <w:spacing w:val="-2"/>
              </w:rPr>
              <w:t xml:space="preserve"> </w:t>
            </w:r>
            <w:proofErr w:type="spellStart"/>
            <w:r w:rsidRPr="004D5F78">
              <w:rPr>
                <w:rFonts w:cs="Arial"/>
                <w:spacing w:val="-1"/>
              </w:rPr>
              <w:t>propustnost</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1"/>
              </w:rPr>
              <w:t xml:space="preserve"> pod</w:t>
            </w:r>
            <w:r w:rsidRPr="004D5F78">
              <w:rPr>
                <w:rFonts w:cs="Arial"/>
                <w:spacing w:val="55"/>
              </w:rPr>
              <w:t xml:space="preserve"> </w:t>
            </w:r>
            <w:proofErr w:type="spellStart"/>
            <w:r w:rsidRPr="004D5F78">
              <w:rPr>
                <w:rFonts w:cs="Arial"/>
                <w:spacing w:val="-1"/>
              </w:rPr>
              <w:t>hrází</w:t>
            </w:r>
            <w:proofErr w:type="spellEnd"/>
            <w:r w:rsidRPr="004D5F78">
              <w:rPr>
                <w:rFonts w:cs="Arial"/>
              </w:rPr>
              <w:t xml:space="preserve"> a </w:t>
            </w:r>
            <w:proofErr w:type="spellStart"/>
            <w:r w:rsidRPr="004D5F78">
              <w:rPr>
                <w:rFonts w:cs="Arial"/>
                <w:spacing w:val="-1"/>
              </w:rPr>
              <w:t>nejbližším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spacing w:val="-1"/>
              </w:rPr>
              <w:t>,</w:t>
            </w:r>
            <w:r w:rsidRPr="004D5F78">
              <w:rPr>
                <w:rFonts w:cs="Arial"/>
              </w:rPr>
              <w:t xml:space="preserve"> </w:t>
            </w: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parametrů</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3"/>
              </w:rPr>
              <w:t xml:space="preserve"> </w:t>
            </w:r>
            <w:r w:rsidRPr="004D5F78">
              <w:rPr>
                <w:rFonts w:cs="Arial"/>
              </w:rPr>
              <w:t>pod</w:t>
            </w:r>
            <w:r w:rsidRPr="004D5F78">
              <w:rPr>
                <w:rFonts w:cs="Arial"/>
                <w:spacing w:val="-1"/>
              </w:rPr>
              <w:t xml:space="preserve"> </w:t>
            </w:r>
            <w:proofErr w:type="spellStart"/>
            <w:r w:rsidRPr="004D5F78">
              <w:rPr>
                <w:rFonts w:cs="Arial"/>
                <w:spacing w:val="-1"/>
              </w:rPr>
              <w:t>hrází</w:t>
            </w:r>
            <w:proofErr w:type="spellEnd"/>
            <w:r w:rsidRPr="004D5F78">
              <w:rPr>
                <w:rFonts w:cs="Arial"/>
              </w:rPr>
              <w:t xml:space="preserve"> z </w:t>
            </w:r>
            <w:proofErr w:type="spellStart"/>
            <w:r w:rsidRPr="004D5F78">
              <w:rPr>
                <w:rFonts w:cs="Arial"/>
                <w:spacing w:val="-1"/>
              </w:rPr>
              <w:t>hlediska</w:t>
            </w:r>
            <w:proofErr w:type="spellEnd"/>
            <w:r w:rsidRPr="004D5F78">
              <w:rPr>
                <w:rFonts w:cs="Arial"/>
              </w:rPr>
              <w:t xml:space="preserve"> </w:t>
            </w:r>
            <w:proofErr w:type="spellStart"/>
            <w:r w:rsidRPr="004D5F78">
              <w:rPr>
                <w:rFonts w:cs="Arial"/>
                <w:spacing w:val="-1"/>
              </w:rPr>
              <w:t>posouzení</w:t>
            </w:r>
            <w:proofErr w:type="spellEnd"/>
            <w:r w:rsidRPr="004D5F78">
              <w:rPr>
                <w:rFonts w:cs="Arial"/>
              </w:rPr>
              <w:t xml:space="preserve"> </w:t>
            </w:r>
            <w:proofErr w:type="spellStart"/>
            <w:r w:rsidRPr="004D5F78">
              <w:rPr>
                <w:rFonts w:cs="Arial"/>
                <w:spacing w:val="-1"/>
              </w:rPr>
              <w:t>mezních</w:t>
            </w:r>
            <w:proofErr w:type="spellEnd"/>
            <w:r w:rsidRPr="004D5F78">
              <w:rPr>
                <w:rFonts w:cs="Arial"/>
                <w:spacing w:val="43"/>
              </w:rPr>
              <w:t xml:space="preserve"> </w:t>
            </w:r>
            <w:proofErr w:type="spellStart"/>
            <w:proofErr w:type="gramStart"/>
            <w:r w:rsidRPr="004D5F78">
              <w:rPr>
                <w:rFonts w:cs="Arial"/>
                <w:spacing w:val="-1"/>
              </w:rPr>
              <w:t>stavů,doporučení</w:t>
            </w:r>
            <w:proofErr w:type="spellEnd"/>
            <w:proofErr w:type="gramEnd"/>
            <w:r w:rsidRPr="004D5F78">
              <w:rPr>
                <w:rFonts w:cs="Arial"/>
                <w:spacing w:val="-3"/>
              </w:rPr>
              <w:t xml:space="preserve"> </w:t>
            </w:r>
            <w:proofErr w:type="spellStart"/>
            <w:r w:rsidRPr="004D5F78">
              <w:rPr>
                <w:rFonts w:cs="Arial"/>
                <w:spacing w:val="-1"/>
              </w:rPr>
              <w:t>zavázání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spacing w:val="-1"/>
              </w:rPr>
              <w:t>do</w:t>
            </w:r>
            <w:r w:rsidRPr="004D5F78">
              <w:rPr>
                <w:rFonts w:cs="Arial"/>
                <w:spacing w:val="1"/>
              </w:rPr>
              <w:t xml:space="preserve"> </w:t>
            </w:r>
            <w:proofErr w:type="spellStart"/>
            <w:r w:rsidRPr="004D5F78">
              <w:rPr>
                <w:rFonts w:cs="Arial"/>
                <w:spacing w:val="-1"/>
              </w:rPr>
              <w:t>svahů</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konci</w:t>
            </w:r>
            <w:proofErr w:type="spellEnd"/>
            <w:r w:rsidRPr="004D5F78">
              <w:rPr>
                <w:rFonts w:cs="Arial"/>
              </w:rPr>
              <w:t xml:space="preserve"> </w:t>
            </w:r>
            <w:proofErr w:type="spellStart"/>
            <w:r w:rsidRPr="004D5F78">
              <w:rPr>
                <w:rFonts w:cs="Arial"/>
                <w:spacing w:val="-1"/>
              </w:rPr>
              <w:t>hráze</w:t>
            </w:r>
            <w:proofErr w:type="spellEnd"/>
            <w:r>
              <w:rPr>
                <w:rFonts w:cs="Arial"/>
                <w:spacing w:val="-1"/>
              </w:rPr>
              <w:t>.</w:t>
            </w:r>
          </w:p>
        </w:tc>
      </w:tr>
      <w:tr w:rsidR="00E03058" w:rsidRPr="004D5F78" w14:paraId="74B92973" w14:textId="77777777" w:rsidTr="00E10A0A">
        <w:trPr>
          <w:trHeight w:hRule="exact" w:val="917"/>
        </w:trPr>
        <w:tc>
          <w:tcPr>
            <w:tcW w:w="710" w:type="dxa"/>
            <w:tcBorders>
              <w:top w:val="single" w:sz="5" w:space="0" w:color="000000"/>
              <w:left w:val="single" w:sz="5" w:space="0" w:color="000000"/>
              <w:bottom w:val="single" w:sz="5" w:space="0" w:color="000000"/>
              <w:right w:val="single" w:sz="5" w:space="0" w:color="000000"/>
            </w:tcBorders>
          </w:tcPr>
          <w:p w14:paraId="54A6E989" w14:textId="77777777" w:rsidR="00E03058" w:rsidRPr="004D5F78" w:rsidRDefault="00E03058" w:rsidP="00E10A0A">
            <w:pPr>
              <w:spacing w:line="264" w:lineRule="exact"/>
              <w:ind w:left="102"/>
              <w:rPr>
                <w:rFonts w:cs="Arial"/>
              </w:rPr>
            </w:pPr>
            <w:r w:rsidRPr="004D5F78">
              <w:rPr>
                <w:rFonts w:cs="Arial"/>
              </w:rPr>
              <w:t>3)</w:t>
            </w:r>
          </w:p>
        </w:tc>
        <w:tc>
          <w:tcPr>
            <w:tcW w:w="8786" w:type="dxa"/>
            <w:tcBorders>
              <w:top w:val="single" w:sz="5" w:space="0" w:color="000000"/>
              <w:left w:val="single" w:sz="5" w:space="0" w:color="000000"/>
              <w:bottom w:val="single" w:sz="5" w:space="0" w:color="000000"/>
              <w:right w:val="single" w:sz="5" w:space="0" w:color="000000"/>
            </w:tcBorders>
          </w:tcPr>
          <w:p w14:paraId="225A13DF" w14:textId="77777777" w:rsidR="00E03058" w:rsidRPr="004D5F78" w:rsidRDefault="00E03058" w:rsidP="00E10A0A">
            <w:pPr>
              <w:ind w:left="102" w:right="274"/>
              <w:rPr>
                <w:rFonts w:cs="Arial"/>
              </w:rPr>
            </w:pPr>
            <w:proofErr w:type="spellStart"/>
            <w:r w:rsidRPr="004D5F78">
              <w:rPr>
                <w:rFonts w:cs="Arial"/>
                <w:spacing w:val="-1"/>
              </w:rPr>
              <w:t>Návrh</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3"/>
              </w:rPr>
              <w:t xml:space="preserve"> </w:t>
            </w:r>
            <w:proofErr w:type="spellStart"/>
            <w:r w:rsidRPr="004D5F78">
              <w:rPr>
                <w:rFonts w:cs="Arial"/>
                <w:spacing w:val="-1"/>
              </w:rPr>
              <w:t>výpustního</w:t>
            </w:r>
            <w:proofErr w:type="spellEnd"/>
            <w:r w:rsidRPr="004D5F78">
              <w:rPr>
                <w:rFonts w:cs="Arial"/>
                <w:spacing w:val="-1"/>
              </w:rPr>
              <w:t xml:space="preserve"> </w:t>
            </w:r>
            <w:proofErr w:type="spellStart"/>
            <w:r w:rsidRPr="004D5F78">
              <w:rPr>
                <w:rFonts w:cs="Arial"/>
                <w:spacing w:val="-1"/>
              </w:rPr>
              <w:t>objektu</w:t>
            </w:r>
            <w:proofErr w:type="spellEnd"/>
            <w:r w:rsidRPr="004D5F78">
              <w:rPr>
                <w:rFonts w:cs="Arial"/>
                <w:spacing w:val="-1"/>
              </w:rPr>
              <w:t>,</w:t>
            </w:r>
            <w:r w:rsidRPr="004D5F78">
              <w:rPr>
                <w:rFonts w:cs="Arial"/>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1"/>
              </w:rPr>
              <w:t>,</w:t>
            </w:r>
            <w:r w:rsidRPr="004D5F78">
              <w:rPr>
                <w:rFonts w:cs="Arial"/>
                <w:spacing w:val="-2"/>
              </w:rPr>
              <w:t xml:space="preserve"> </w:t>
            </w: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parametrů</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55"/>
              </w:rPr>
              <w:t xml:space="preserve"> </w:t>
            </w:r>
            <w:r w:rsidRPr="004D5F78">
              <w:rPr>
                <w:rFonts w:cs="Arial"/>
              </w:rPr>
              <w:t>pod</w:t>
            </w:r>
            <w:r w:rsidRPr="004D5F78">
              <w:rPr>
                <w:rFonts w:cs="Arial"/>
                <w:spacing w:val="-1"/>
              </w:rPr>
              <w:t xml:space="preserve"> </w:t>
            </w:r>
            <w:proofErr w:type="spellStart"/>
            <w:r w:rsidRPr="004D5F78">
              <w:rPr>
                <w:rFonts w:cs="Arial"/>
                <w:spacing w:val="-1"/>
              </w:rPr>
              <w:t>výpustním</w:t>
            </w:r>
            <w:proofErr w:type="spellEnd"/>
            <w:r w:rsidRPr="004D5F78">
              <w:rPr>
                <w:rFonts w:cs="Arial"/>
                <w:spacing w:val="-1"/>
              </w:rPr>
              <w:t xml:space="preserve"> </w:t>
            </w:r>
            <w:proofErr w:type="spellStart"/>
            <w:r w:rsidRPr="004D5F78">
              <w:rPr>
                <w:rFonts w:cs="Arial"/>
                <w:spacing w:val="-1"/>
              </w:rPr>
              <w:t>zařízením</w:t>
            </w:r>
            <w:proofErr w:type="spellEnd"/>
            <w:r w:rsidRPr="004D5F78">
              <w:rPr>
                <w:rFonts w:cs="Arial"/>
                <w:spacing w:val="-1"/>
              </w:rPr>
              <w:t xml:space="preserve"> </w:t>
            </w:r>
            <w:r w:rsidRPr="004D5F78">
              <w:rPr>
                <w:rFonts w:cs="Arial"/>
              </w:rPr>
              <w:t>z</w:t>
            </w:r>
            <w:r w:rsidRPr="004D5F78">
              <w:rPr>
                <w:rFonts w:cs="Arial"/>
                <w:spacing w:val="-3"/>
              </w:rPr>
              <w:t xml:space="preserve"> </w:t>
            </w:r>
            <w:proofErr w:type="spellStart"/>
            <w:r w:rsidRPr="004D5F78">
              <w:rPr>
                <w:rFonts w:cs="Arial"/>
                <w:spacing w:val="-1"/>
              </w:rPr>
              <w:t>hlediska</w:t>
            </w:r>
            <w:proofErr w:type="spellEnd"/>
            <w:r w:rsidRPr="004D5F78">
              <w:rPr>
                <w:rFonts w:cs="Arial"/>
              </w:rPr>
              <w:t xml:space="preserve"> </w:t>
            </w:r>
            <w:proofErr w:type="spellStart"/>
            <w:r w:rsidRPr="004D5F78">
              <w:rPr>
                <w:rFonts w:cs="Arial"/>
                <w:spacing w:val="-1"/>
              </w:rPr>
              <w:t>posouzení</w:t>
            </w:r>
            <w:proofErr w:type="spellEnd"/>
            <w:r w:rsidRPr="004D5F78">
              <w:rPr>
                <w:rFonts w:cs="Arial"/>
                <w:spacing w:val="-3"/>
              </w:rPr>
              <w:t xml:space="preserve"> </w:t>
            </w:r>
            <w:proofErr w:type="spellStart"/>
            <w:r w:rsidRPr="004D5F78">
              <w:rPr>
                <w:rFonts w:cs="Arial"/>
                <w:spacing w:val="-1"/>
              </w:rPr>
              <w:t>objektů</w:t>
            </w:r>
            <w:proofErr w:type="spellEnd"/>
            <w:r w:rsidRPr="004D5F78">
              <w:rPr>
                <w:rFonts w:cs="Arial"/>
                <w:spacing w:val="-3"/>
              </w:rPr>
              <w:t xml:space="preserve"> </w:t>
            </w:r>
            <w:proofErr w:type="spellStart"/>
            <w:r w:rsidRPr="004D5F78">
              <w:rPr>
                <w:rFonts w:cs="Arial"/>
                <w:spacing w:val="-1"/>
              </w:rPr>
              <w:t>mezních</w:t>
            </w:r>
            <w:proofErr w:type="spellEnd"/>
            <w:r w:rsidRPr="004D5F78">
              <w:rPr>
                <w:rFonts w:cs="Arial"/>
                <w:spacing w:val="-3"/>
              </w:rPr>
              <w:t xml:space="preserve"> </w:t>
            </w:r>
            <w:proofErr w:type="spellStart"/>
            <w:r w:rsidRPr="004D5F78">
              <w:rPr>
                <w:rFonts w:cs="Arial"/>
                <w:spacing w:val="-1"/>
              </w:rPr>
              <w:t>stavů</w:t>
            </w:r>
            <w:proofErr w:type="spellEnd"/>
            <w:r>
              <w:rPr>
                <w:rFonts w:cs="Arial"/>
                <w:spacing w:val="-1"/>
              </w:rPr>
              <w:t>.</w:t>
            </w:r>
          </w:p>
        </w:tc>
      </w:tr>
      <w:tr w:rsidR="00E03058" w:rsidRPr="004D5F78" w14:paraId="3B372030" w14:textId="77777777" w:rsidTr="00E10A0A">
        <w:trPr>
          <w:trHeight w:hRule="exact" w:val="647"/>
        </w:trPr>
        <w:tc>
          <w:tcPr>
            <w:tcW w:w="710" w:type="dxa"/>
            <w:tcBorders>
              <w:top w:val="single" w:sz="5" w:space="0" w:color="000000"/>
              <w:left w:val="single" w:sz="5" w:space="0" w:color="000000"/>
              <w:bottom w:val="single" w:sz="5" w:space="0" w:color="000000"/>
              <w:right w:val="single" w:sz="5" w:space="0" w:color="000000"/>
            </w:tcBorders>
          </w:tcPr>
          <w:p w14:paraId="7E782001" w14:textId="77777777" w:rsidR="00E03058" w:rsidRPr="004D5F78" w:rsidRDefault="00E03058" w:rsidP="00E10A0A">
            <w:pPr>
              <w:spacing w:line="264" w:lineRule="exact"/>
              <w:ind w:left="102"/>
              <w:rPr>
                <w:rFonts w:cs="Arial"/>
              </w:rPr>
            </w:pPr>
            <w:r w:rsidRPr="004D5F78">
              <w:rPr>
                <w:rFonts w:cs="Arial"/>
              </w:rPr>
              <w:t>4)</w:t>
            </w:r>
          </w:p>
        </w:tc>
        <w:tc>
          <w:tcPr>
            <w:tcW w:w="8786" w:type="dxa"/>
            <w:tcBorders>
              <w:top w:val="single" w:sz="5" w:space="0" w:color="000000"/>
              <w:left w:val="single" w:sz="5" w:space="0" w:color="000000"/>
              <w:bottom w:val="single" w:sz="5" w:space="0" w:color="000000"/>
              <w:right w:val="single" w:sz="5" w:space="0" w:color="000000"/>
            </w:tcBorders>
          </w:tcPr>
          <w:p w14:paraId="6170B0AF" w14:textId="77777777" w:rsidR="00E03058" w:rsidRPr="004D5F78" w:rsidRDefault="00E03058" w:rsidP="00E10A0A">
            <w:pPr>
              <w:spacing w:line="264" w:lineRule="exact"/>
              <w:ind w:left="102"/>
              <w:rPr>
                <w:rFonts w:cs="Arial"/>
              </w:rPr>
            </w:pP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stupně</w:t>
            </w:r>
            <w:proofErr w:type="spellEnd"/>
            <w:r w:rsidRPr="004D5F78">
              <w:rPr>
                <w:rFonts w:cs="Arial"/>
                <w:spacing w:val="-2"/>
              </w:rPr>
              <w:t xml:space="preserve"> </w:t>
            </w:r>
            <w:proofErr w:type="spellStart"/>
            <w:r w:rsidRPr="004D5F78">
              <w:rPr>
                <w:rFonts w:cs="Arial"/>
                <w:spacing w:val="-1"/>
              </w:rPr>
              <w:t>chemicky</w:t>
            </w:r>
            <w:proofErr w:type="spellEnd"/>
            <w:r w:rsidRPr="004D5F78">
              <w:rPr>
                <w:rFonts w:cs="Arial"/>
                <w:spacing w:val="-1"/>
              </w:rPr>
              <w:t xml:space="preserve"> </w:t>
            </w:r>
            <w:proofErr w:type="spellStart"/>
            <w:r w:rsidRPr="004D5F78">
              <w:rPr>
                <w:rFonts w:cs="Arial"/>
                <w:spacing w:val="-1"/>
              </w:rPr>
              <w:t>agresivního</w:t>
            </w:r>
            <w:proofErr w:type="spellEnd"/>
            <w:r w:rsidRPr="004D5F78">
              <w:rPr>
                <w:rFonts w:cs="Arial"/>
                <w:spacing w:val="2"/>
              </w:rPr>
              <w:t xml:space="preserve"> </w:t>
            </w:r>
            <w:proofErr w:type="spellStart"/>
            <w:r w:rsidRPr="004D5F78">
              <w:rPr>
                <w:rFonts w:cs="Arial"/>
                <w:spacing w:val="-1"/>
              </w:rPr>
              <w:t>prostředí</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1"/>
              </w:rPr>
              <w:t>vodě</w:t>
            </w:r>
            <w:proofErr w:type="spellEnd"/>
            <w:r w:rsidRPr="004D5F78">
              <w:rPr>
                <w:rFonts w:cs="Arial"/>
                <w:spacing w:val="-2"/>
              </w:rPr>
              <w:t xml:space="preserve"> </w:t>
            </w:r>
            <w:proofErr w:type="spellStart"/>
            <w:r w:rsidRPr="004D5F78">
              <w:rPr>
                <w:rFonts w:cs="Arial"/>
                <w:spacing w:val="-1"/>
              </w:rPr>
              <w:t>dle</w:t>
            </w:r>
            <w:proofErr w:type="spellEnd"/>
            <w:r w:rsidRPr="00D5043C">
              <w:rPr>
                <w:rFonts w:eastAsia="Calibri" w:cs="Arial"/>
                <w:spacing w:val="1"/>
                <w:szCs w:val="22"/>
              </w:rPr>
              <w:t xml:space="preserve"> ČSN EN 206 +A2 (732403) </w:t>
            </w:r>
            <w:proofErr w:type="spellStart"/>
            <w:r>
              <w:rPr>
                <w:rFonts w:eastAsia="Calibri" w:cs="Arial"/>
                <w:spacing w:val="1"/>
                <w:szCs w:val="22"/>
              </w:rPr>
              <w:t>nebo</w:t>
            </w:r>
            <w:proofErr w:type="spellEnd"/>
            <w:r>
              <w:rPr>
                <w:rFonts w:eastAsia="Calibri" w:cs="Arial"/>
                <w:spacing w:val="1"/>
                <w:szCs w:val="22"/>
              </w:rPr>
              <w:t xml:space="preserve"> </w:t>
            </w:r>
            <w:proofErr w:type="spellStart"/>
            <w:r>
              <w:rPr>
                <w:rFonts w:eastAsia="Calibri" w:cs="Arial"/>
                <w:spacing w:val="1"/>
                <w:szCs w:val="22"/>
              </w:rPr>
              <w:t>dle</w:t>
            </w:r>
            <w:proofErr w:type="spellEnd"/>
            <w:r>
              <w:rPr>
                <w:rFonts w:eastAsia="Calibri" w:cs="Arial"/>
                <w:spacing w:val="1"/>
                <w:szCs w:val="22"/>
              </w:rPr>
              <w:t xml:space="preserve"> </w:t>
            </w:r>
            <w:proofErr w:type="spellStart"/>
            <w:r>
              <w:rPr>
                <w:rFonts w:eastAsia="Calibri" w:cs="Arial"/>
                <w:spacing w:val="1"/>
                <w:szCs w:val="22"/>
              </w:rPr>
              <w:t>aktuálně</w:t>
            </w:r>
            <w:proofErr w:type="spellEnd"/>
            <w:r>
              <w:rPr>
                <w:rFonts w:eastAsia="Calibri" w:cs="Arial"/>
                <w:spacing w:val="1"/>
                <w:szCs w:val="22"/>
              </w:rPr>
              <w:t xml:space="preserve"> </w:t>
            </w:r>
            <w:proofErr w:type="spellStart"/>
            <w:r>
              <w:rPr>
                <w:rFonts w:eastAsia="Calibri" w:cs="Arial"/>
                <w:spacing w:val="1"/>
                <w:szCs w:val="22"/>
              </w:rPr>
              <w:t>platné</w:t>
            </w:r>
            <w:proofErr w:type="spellEnd"/>
            <w:r>
              <w:rPr>
                <w:rFonts w:eastAsia="Calibri" w:cs="Arial"/>
                <w:spacing w:val="1"/>
                <w:szCs w:val="22"/>
              </w:rPr>
              <w:t xml:space="preserve"> </w:t>
            </w:r>
            <w:r w:rsidRPr="00E93F51">
              <w:rPr>
                <w:rFonts w:eastAsia="Calibri" w:cs="Arial"/>
                <w:spacing w:val="-1"/>
                <w:szCs w:val="22"/>
              </w:rPr>
              <w:t>ČSN</w:t>
            </w:r>
            <w:r>
              <w:rPr>
                <w:rFonts w:eastAsia="Calibri" w:cs="Arial"/>
                <w:spacing w:val="-1"/>
                <w:szCs w:val="22"/>
              </w:rPr>
              <w:t>.</w:t>
            </w:r>
            <w:r w:rsidRPr="00E93F51">
              <w:rPr>
                <w:rFonts w:eastAsia="Calibri" w:cs="Arial"/>
                <w:spacing w:val="-1"/>
                <w:szCs w:val="22"/>
              </w:rPr>
              <w:t xml:space="preserve"> </w:t>
            </w:r>
          </w:p>
        </w:tc>
      </w:tr>
      <w:tr w:rsidR="00E03058" w:rsidRPr="004D5F78" w14:paraId="33C16A89" w14:textId="77777777" w:rsidTr="00E10A0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4CDA9985" w14:textId="77777777" w:rsidR="00E03058" w:rsidRPr="004D5F78" w:rsidRDefault="00E03058" w:rsidP="00E10A0A">
            <w:pPr>
              <w:spacing w:line="264" w:lineRule="exact"/>
              <w:ind w:left="102"/>
              <w:rPr>
                <w:rFonts w:cs="Arial"/>
              </w:rPr>
            </w:pPr>
            <w:r w:rsidRPr="004D5F78">
              <w:rPr>
                <w:rFonts w:cs="Arial"/>
              </w:rPr>
              <w:t>5)</w:t>
            </w:r>
          </w:p>
        </w:tc>
        <w:tc>
          <w:tcPr>
            <w:tcW w:w="8786" w:type="dxa"/>
            <w:tcBorders>
              <w:top w:val="single" w:sz="5" w:space="0" w:color="000000"/>
              <w:left w:val="single" w:sz="5" w:space="0" w:color="000000"/>
              <w:bottom w:val="single" w:sz="5" w:space="0" w:color="000000"/>
              <w:right w:val="single" w:sz="5" w:space="0" w:color="000000"/>
            </w:tcBorders>
          </w:tcPr>
          <w:p w14:paraId="7940531D" w14:textId="77777777" w:rsidR="00E03058" w:rsidRPr="004D5F78" w:rsidRDefault="00E03058" w:rsidP="00E10A0A">
            <w:pPr>
              <w:ind w:left="102" w:right="313"/>
              <w:rPr>
                <w:rFonts w:cs="Arial"/>
              </w:rPr>
            </w:pP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použitelnosti</w:t>
            </w:r>
            <w:proofErr w:type="spellEnd"/>
            <w:r w:rsidRPr="004D5F78">
              <w:rPr>
                <w:rFonts w:cs="Arial"/>
              </w:rPr>
              <w:t xml:space="preserve"> </w:t>
            </w:r>
            <w:proofErr w:type="spellStart"/>
            <w:r w:rsidRPr="004D5F78">
              <w:rPr>
                <w:rFonts w:cs="Arial"/>
                <w:spacing w:val="-1"/>
              </w:rPr>
              <w:t>zemin</w:t>
            </w:r>
            <w:proofErr w:type="spellEnd"/>
            <w:r w:rsidRPr="004D5F78">
              <w:rPr>
                <w:rFonts w:cs="Arial"/>
                <w:spacing w:val="-1"/>
              </w:rPr>
              <w:t xml:space="preserve"> </w:t>
            </w:r>
            <w:r w:rsidRPr="004D5F78">
              <w:rPr>
                <w:rFonts w:cs="Arial"/>
              </w:rPr>
              <w:t>a</w:t>
            </w:r>
            <w:r w:rsidRPr="004D5F78">
              <w:rPr>
                <w:rFonts w:cs="Arial"/>
                <w:spacing w:val="-3"/>
              </w:rPr>
              <w:t xml:space="preserve"> </w:t>
            </w:r>
            <w:proofErr w:type="spellStart"/>
            <w:r w:rsidRPr="004D5F78">
              <w:rPr>
                <w:rFonts w:cs="Arial"/>
                <w:spacing w:val="-1"/>
              </w:rPr>
              <w:t>hornin</w:t>
            </w:r>
            <w:proofErr w:type="spellEnd"/>
            <w:r w:rsidRPr="004D5F78">
              <w:rPr>
                <w:rFonts w:cs="Arial"/>
                <w:spacing w:val="-1"/>
              </w:rPr>
              <w:t xml:space="preserve"> ze</w:t>
            </w:r>
            <w:r w:rsidRPr="004D5F78">
              <w:rPr>
                <w:rFonts w:cs="Arial"/>
                <w:spacing w:val="1"/>
              </w:rPr>
              <w:t xml:space="preserve"> </w:t>
            </w:r>
            <w:proofErr w:type="spellStart"/>
            <w:r w:rsidRPr="004D5F78">
              <w:rPr>
                <w:rFonts w:cs="Arial"/>
                <w:spacing w:val="-1"/>
              </w:rPr>
              <w:t>zemníků</w:t>
            </w:r>
            <w:proofErr w:type="spellEnd"/>
            <w:r w:rsidRPr="004D5F78">
              <w:rPr>
                <w:rFonts w:cs="Arial"/>
              </w:rPr>
              <w:t xml:space="preserve"> </w:t>
            </w:r>
            <w:r w:rsidRPr="004D5F78">
              <w:rPr>
                <w:rFonts w:cs="Arial"/>
                <w:spacing w:val="-1"/>
              </w:rPr>
              <w:t>jako</w:t>
            </w:r>
            <w:r w:rsidRPr="004D5F78">
              <w:rPr>
                <w:rFonts w:cs="Arial"/>
                <w:spacing w:val="1"/>
              </w:rPr>
              <w:t xml:space="preserve"> </w:t>
            </w:r>
            <w:proofErr w:type="spellStart"/>
            <w:r w:rsidRPr="004D5F78">
              <w:rPr>
                <w:rFonts w:cs="Arial"/>
                <w:spacing w:val="-1"/>
              </w:rPr>
              <w:t>sypaniny</w:t>
            </w:r>
            <w:proofErr w:type="spellEnd"/>
            <w:r w:rsidRPr="004D5F78">
              <w:rPr>
                <w:rFonts w:cs="Arial"/>
                <w:spacing w:val="1"/>
              </w:rPr>
              <w:t xml:space="preserve"> </w:t>
            </w:r>
            <w:r w:rsidRPr="004D5F78">
              <w:rPr>
                <w:rFonts w:cs="Arial"/>
                <w:spacing w:val="-2"/>
              </w:rPr>
              <w:t>pro</w:t>
            </w:r>
            <w:r w:rsidRPr="004D5F78">
              <w:rPr>
                <w:rFonts w:cs="Arial"/>
                <w:spacing w:val="1"/>
              </w:rPr>
              <w:t xml:space="preserve"> </w:t>
            </w:r>
            <w:proofErr w:type="spellStart"/>
            <w:r w:rsidRPr="004D5F78">
              <w:rPr>
                <w:rFonts w:cs="Arial"/>
                <w:spacing w:val="-1"/>
              </w:rPr>
              <w:t>hráz</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2"/>
              </w:rPr>
              <w:t xml:space="preserve"> ČSN</w:t>
            </w:r>
            <w:r w:rsidRPr="004D5F78">
              <w:rPr>
                <w:rFonts w:cs="Arial"/>
                <w:spacing w:val="-1"/>
              </w:rPr>
              <w:t xml:space="preserve"> 752410 </w:t>
            </w:r>
            <w:r w:rsidRPr="004D5F78">
              <w:rPr>
                <w:rFonts w:cs="Arial"/>
              </w:rPr>
              <w:t>a</w:t>
            </w:r>
            <w:r w:rsidRPr="004D5F78">
              <w:rPr>
                <w:rFonts w:cs="Arial"/>
                <w:spacing w:val="47"/>
              </w:rPr>
              <w:t xml:space="preserve"> </w:t>
            </w:r>
            <w:r w:rsidRPr="004D5F78">
              <w:rPr>
                <w:rFonts w:cs="Arial"/>
                <w:spacing w:val="-1"/>
              </w:rPr>
              <w:t xml:space="preserve">ČSN </w:t>
            </w:r>
            <w:r w:rsidRPr="004D5F78">
              <w:rPr>
                <w:rFonts w:cs="Arial"/>
              </w:rPr>
              <w:t>73</w:t>
            </w:r>
            <w:r w:rsidRPr="004D5F78">
              <w:rPr>
                <w:rFonts w:cs="Arial"/>
                <w:spacing w:val="-1"/>
              </w:rPr>
              <w:t xml:space="preserve"> 6133.</w:t>
            </w:r>
          </w:p>
        </w:tc>
      </w:tr>
      <w:tr w:rsidR="00E03058" w:rsidRPr="004D5F78" w14:paraId="042AB8EA" w14:textId="77777777" w:rsidTr="00E10A0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1E20CBEF" w14:textId="77777777" w:rsidR="00E03058" w:rsidRPr="004D5F78" w:rsidRDefault="00E03058" w:rsidP="00E10A0A">
            <w:pPr>
              <w:spacing w:line="264" w:lineRule="exact"/>
              <w:ind w:left="102"/>
              <w:rPr>
                <w:rFonts w:cs="Arial"/>
              </w:rPr>
            </w:pPr>
            <w:r w:rsidRPr="004D5F78">
              <w:rPr>
                <w:rFonts w:cs="Arial"/>
              </w:rPr>
              <w:t>6)</w:t>
            </w:r>
          </w:p>
        </w:tc>
        <w:tc>
          <w:tcPr>
            <w:tcW w:w="8786" w:type="dxa"/>
            <w:tcBorders>
              <w:top w:val="single" w:sz="5" w:space="0" w:color="000000"/>
              <w:left w:val="single" w:sz="5" w:space="0" w:color="000000"/>
              <w:bottom w:val="single" w:sz="5" w:space="0" w:color="000000"/>
              <w:right w:val="single" w:sz="5" w:space="0" w:color="000000"/>
            </w:tcBorders>
          </w:tcPr>
          <w:p w14:paraId="6B3C5235" w14:textId="77777777" w:rsidR="00E03058" w:rsidRPr="004D5F78" w:rsidRDefault="00E03058" w:rsidP="00E10A0A">
            <w:pPr>
              <w:ind w:left="102" w:right="107"/>
              <w:rPr>
                <w:rFonts w:cs="Arial"/>
              </w:rPr>
            </w:pP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těžitelnosti</w:t>
            </w:r>
            <w:proofErr w:type="spellEnd"/>
            <w:r w:rsidRPr="004D5F78">
              <w:rPr>
                <w:rFonts w:cs="Arial"/>
              </w:rPr>
              <w:t xml:space="preserve"> </w:t>
            </w:r>
            <w:proofErr w:type="spellStart"/>
            <w:r w:rsidRPr="004D5F78">
              <w:rPr>
                <w:rFonts w:cs="Arial"/>
                <w:spacing w:val="-1"/>
              </w:rPr>
              <w:t>podle</w:t>
            </w:r>
            <w:proofErr w:type="spellEnd"/>
            <w:r w:rsidRPr="004D5F78">
              <w:rPr>
                <w:rFonts w:cs="Arial"/>
                <w:spacing w:val="1"/>
              </w:rPr>
              <w:t xml:space="preserve"> </w:t>
            </w:r>
            <w:r w:rsidRPr="004D5F78">
              <w:rPr>
                <w:rFonts w:cs="Arial"/>
                <w:spacing w:val="-1"/>
              </w:rPr>
              <w:t xml:space="preserve">ČSN 73 6133 do </w:t>
            </w:r>
            <w:r w:rsidRPr="004D5F78">
              <w:rPr>
                <w:rFonts w:cs="Arial"/>
              </w:rPr>
              <w:t>3</w:t>
            </w:r>
            <w:r w:rsidRPr="004D5F78">
              <w:rPr>
                <w:rFonts w:cs="Arial"/>
                <w:spacing w:val="1"/>
              </w:rPr>
              <w:t xml:space="preserve"> </w:t>
            </w:r>
            <w:proofErr w:type="spellStart"/>
            <w:r w:rsidRPr="004D5F78">
              <w:rPr>
                <w:rFonts w:cs="Arial"/>
                <w:spacing w:val="-1"/>
              </w:rPr>
              <w:t>tříd</w:t>
            </w:r>
            <w:proofErr w:type="spellEnd"/>
            <w:r w:rsidRPr="004D5F78">
              <w:rPr>
                <w:rFonts w:cs="Arial"/>
                <w:spacing w:val="-3"/>
              </w:rPr>
              <w:t xml:space="preserve"> </w:t>
            </w:r>
            <w:proofErr w:type="spellStart"/>
            <w:r w:rsidRPr="004D5F78">
              <w:rPr>
                <w:rFonts w:cs="Arial"/>
                <w:spacing w:val="-1"/>
              </w:rPr>
              <w:t>těžitelnosti</w:t>
            </w:r>
            <w:proofErr w:type="spellEnd"/>
            <w:r w:rsidRPr="004D5F78">
              <w:rPr>
                <w:rFonts w:cs="Arial"/>
              </w:rPr>
              <w:t xml:space="preserve"> </w:t>
            </w:r>
            <w:proofErr w:type="spellStart"/>
            <w:r w:rsidRPr="004D5F78">
              <w:rPr>
                <w:rFonts w:cs="Arial"/>
                <w:spacing w:val="-1"/>
              </w:rPr>
              <w:t>případně</w:t>
            </w:r>
            <w:proofErr w:type="spellEnd"/>
            <w:r w:rsidRPr="004D5F78">
              <w:rPr>
                <w:rFonts w:cs="Arial"/>
              </w:rPr>
              <w:t xml:space="preserve"> </w:t>
            </w:r>
            <w:r w:rsidRPr="004D5F78">
              <w:rPr>
                <w:rFonts w:cs="Arial"/>
                <w:spacing w:val="-1"/>
              </w:rPr>
              <w:t xml:space="preserve">do </w:t>
            </w:r>
            <w:proofErr w:type="spellStart"/>
            <w:r w:rsidRPr="004D5F78">
              <w:rPr>
                <w:rFonts w:cs="Arial"/>
                <w:spacing w:val="-1"/>
              </w:rPr>
              <w:t>kategorií</w:t>
            </w:r>
            <w:proofErr w:type="spellEnd"/>
            <w:r w:rsidRPr="004D5F78">
              <w:rPr>
                <w:rFonts w:cs="Arial"/>
              </w:rPr>
              <w:t xml:space="preserve"> </w:t>
            </w:r>
            <w:proofErr w:type="spellStart"/>
            <w:r w:rsidRPr="004D5F78">
              <w:rPr>
                <w:rFonts w:cs="Arial"/>
                <w:spacing w:val="-1"/>
              </w:rPr>
              <w:t>dle</w:t>
            </w:r>
            <w:proofErr w:type="spellEnd"/>
            <w:r w:rsidRPr="004D5F78">
              <w:rPr>
                <w:rFonts w:cs="Arial"/>
                <w:spacing w:val="1"/>
              </w:rPr>
              <w:t xml:space="preserve"> </w:t>
            </w:r>
            <w:proofErr w:type="spellStart"/>
            <w:r w:rsidRPr="004D5F78">
              <w:rPr>
                <w:rFonts w:cs="Arial"/>
                <w:spacing w:val="-1"/>
              </w:rPr>
              <w:t>smluvní</w:t>
            </w:r>
            <w:proofErr w:type="spellEnd"/>
            <w:r w:rsidRPr="004D5F78">
              <w:rPr>
                <w:rFonts w:cs="Arial"/>
                <w:spacing w:val="45"/>
              </w:rPr>
              <w:t xml:space="preserve"> </w:t>
            </w:r>
            <w:proofErr w:type="spellStart"/>
            <w:r w:rsidRPr="004D5F78">
              <w:rPr>
                <w:rFonts w:cs="Arial"/>
                <w:spacing w:val="-1"/>
              </w:rPr>
              <w:t>dohody</w:t>
            </w:r>
            <w:proofErr w:type="spellEnd"/>
            <w:r w:rsidRPr="004D5F78">
              <w:rPr>
                <w:rFonts w:cs="Arial"/>
                <w:spacing w:val="-1"/>
              </w:rPr>
              <w:t xml:space="preserve"> </w:t>
            </w:r>
            <w:r w:rsidRPr="004D5F78">
              <w:rPr>
                <w:rFonts w:cs="Arial"/>
              </w:rPr>
              <w:t>s</w:t>
            </w:r>
            <w:r w:rsidRPr="004D5F78">
              <w:rPr>
                <w:rFonts w:cs="Arial"/>
                <w:spacing w:val="-2"/>
              </w:rPr>
              <w:t xml:space="preserve"> </w:t>
            </w:r>
            <w:proofErr w:type="spellStart"/>
            <w:r w:rsidRPr="004D5F78">
              <w:rPr>
                <w:rFonts w:cs="Arial"/>
                <w:spacing w:val="-1"/>
              </w:rPr>
              <w:t>objednatelem</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w:t>
            </w:r>
          </w:p>
        </w:tc>
      </w:tr>
      <w:tr w:rsidR="00E03058" w:rsidRPr="004D5F78" w14:paraId="49090FE2" w14:textId="77777777" w:rsidTr="00E10A0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76048DA5" w14:textId="77777777" w:rsidR="00E03058" w:rsidRPr="004D5F78" w:rsidRDefault="00E03058" w:rsidP="00E10A0A">
            <w:pPr>
              <w:spacing w:line="264" w:lineRule="exact"/>
              <w:ind w:left="102"/>
              <w:rPr>
                <w:rFonts w:cs="Arial"/>
              </w:rPr>
            </w:pPr>
            <w:r w:rsidRPr="004D5F78">
              <w:rPr>
                <w:rFonts w:cs="Arial"/>
              </w:rPr>
              <w:t>7)</w:t>
            </w:r>
          </w:p>
        </w:tc>
        <w:tc>
          <w:tcPr>
            <w:tcW w:w="8786" w:type="dxa"/>
            <w:tcBorders>
              <w:top w:val="single" w:sz="5" w:space="0" w:color="000000"/>
              <w:left w:val="single" w:sz="5" w:space="0" w:color="000000"/>
              <w:bottom w:val="single" w:sz="5" w:space="0" w:color="000000"/>
              <w:right w:val="single" w:sz="5" w:space="0" w:color="000000"/>
            </w:tcBorders>
          </w:tcPr>
          <w:p w14:paraId="27BAEC54" w14:textId="77777777" w:rsidR="00E03058" w:rsidRPr="004D5F78" w:rsidRDefault="00E03058" w:rsidP="00E10A0A">
            <w:pPr>
              <w:ind w:left="102" w:right="151"/>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1"/>
              </w:rPr>
              <w:t>zastiženého</w:t>
            </w:r>
            <w:proofErr w:type="spellEnd"/>
            <w:r w:rsidRPr="004D5F78">
              <w:rPr>
                <w:rFonts w:cs="Arial"/>
                <w:spacing w:val="-1"/>
              </w:rPr>
              <w:t xml:space="preserve"> </w:t>
            </w:r>
            <w:proofErr w:type="spellStart"/>
            <w:r w:rsidRPr="004D5F78">
              <w:rPr>
                <w:rFonts w:cs="Arial"/>
                <w:spacing w:val="-1"/>
              </w:rPr>
              <w:t>materiálu</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w:t>
            </w:r>
            <w:r w:rsidRPr="004D5F78">
              <w:rPr>
                <w:rFonts w:cs="Arial"/>
                <w:spacing w:val="1"/>
              </w:rPr>
              <w:t xml:space="preserve"> </w:t>
            </w:r>
            <w:proofErr w:type="spellStart"/>
            <w:r w:rsidRPr="004D5F78">
              <w:rPr>
                <w:rFonts w:cs="Arial"/>
                <w:spacing w:val="-1"/>
              </w:rPr>
              <w:t>homogenní</w:t>
            </w:r>
            <w:proofErr w:type="spellEnd"/>
            <w:r w:rsidRPr="004D5F78">
              <w:rPr>
                <w:rFonts w:cs="Arial"/>
                <w:spacing w:val="-3"/>
              </w:rPr>
              <w:t xml:space="preserve"> </w:t>
            </w:r>
            <w:proofErr w:type="spellStart"/>
            <w:r w:rsidRPr="004D5F78">
              <w:rPr>
                <w:rFonts w:cs="Arial"/>
                <w:spacing w:val="-1"/>
              </w:rPr>
              <w:t>nebo</w:t>
            </w:r>
            <w:proofErr w:type="spellEnd"/>
            <w:r w:rsidRPr="004D5F78">
              <w:rPr>
                <w:rFonts w:cs="Arial"/>
                <w:spacing w:val="1"/>
              </w:rPr>
              <w:t xml:space="preserve"> </w:t>
            </w:r>
            <w:proofErr w:type="spellStart"/>
            <w:r w:rsidRPr="004D5F78">
              <w:rPr>
                <w:rFonts w:cs="Arial"/>
                <w:spacing w:val="-1"/>
              </w:rPr>
              <w:t>smíšené</w:t>
            </w:r>
            <w:proofErr w:type="spellEnd"/>
            <w:r w:rsidRPr="004D5F78">
              <w:rPr>
                <w:rFonts w:cs="Arial"/>
                <w:spacing w:val="39"/>
              </w:rPr>
              <w:t xml:space="preserve"> </w:t>
            </w:r>
            <w:proofErr w:type="spellStart"/>
            <w:r w:rsidRPr="004D5F78">
              <w:rPr>
                <w:rFonts w:cs="Arial"/>
                <w:spacing w:val="-1"/>
              </w:rPr>
              <w:t>konstrukce</w:t>
            </w:r>
            <w:proofErr w:type="spellEnd"/>
            <w:r w:rsidRPr="004D5F78">
              <w:rPr>
                <w:rFonts w:cs="Arial"/>
                <w:spacing w:val="-1"/>
              </w:rPr>
              <w:t>.</w:t>
            </w:r>
          </w:p>
        </w:tc>
      </w:tr>
      <w:tr w:rsidR="00E03058" w:rsidRPr="004D5F78" w14:paraId="5BBC2466" w14:textId="77777777" w:rsidTr="00E10A0A">
        <w:trPr>
          <w:trHeight w:hRule="exact" w:val="568"/>
        </w:trPr>
        <w:tc>
          <w:tcPr>
            <w:tcW w:w="710" w:type="dxa"/>
            <w:tcBorders>
              <w:top w:val="single" w:sz="5" w:space="0" w:color="000000"/>
              <w:left w:val="single" w:sz="5" w:space="0" w:color="000000"/>
              <w:bottom w:val="single" w:sz="5" w:space="0" w:color="000000"/>
              <w:right w:val="single" w:sz="5" w:space="0" w:color="000000"/>
            </w:tcBorders>
          </w:tcPr>
          <w:p w14:paraId="7BB321DF" w14:textId="77777777" w:rsidR="00E03058" w:rsidRPr="004D5F78" w:rsidRDefault="00E03058" w:rsidP="00E10A0A">
            <w:pPr>
              <w:spacing w:line="264" w:lineRule="exact"/>
              <w:ind w:left="102"/>
              <w:rPr>
                <w:rFonts w:cs="Arial"/>
              </w:rPr>
            </w:pPr>
            <w:r w:rsidRPr="004D5F78">
              <w:rPr>
                <w:rFonts w:cs="Arial"/>
              </w:rPr>
              <w:t>8)</w:t>
            </w:r>
          </w:p>
        </w:tc>
        <w:tc>
          <w:tcPr>
            <w:tcW w:w="8786" w:type="dxa"/>
            <w:tcBorders>
              <w:top w:val="single" w:sz="5" w:space="0" w:color="000000"/>
              <w:left w:val="single" w:sz="5" w:space="0" w:color="000000"/>
              <w:bottom w:val="single" w:sz="5" w:space="0" w:color="000000"/>
              <w:right w:val="single" w:sz="5" w:space="0" w:color="000000"/>
            </w:tcBorders>
          </w:tcPr>
          <w:p w14:paraId="222760E0" w14:textId="77777777" w:rsidR="00E03058" w:rsidRPr="004D5F78" w:rsidRDefault="00E03058" w:rsidP="00E10A0A">
            <w:pPr>
              <w:spacing w:line="264" w:lineRule="exact"/>
              <w:ind w:left="102"/>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navrženého</w:t>
            </w:r>
            <w:proofErr w:type="spellEnd"/>
            <w:r w:rsidRPr="004D5F78">
              <w:rPr>
                <w:rFonts w:cs="Arial"/>
                <w:spacing w:val="-1"/>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2"/>
              </w:rPr>
              <w:t>hráze</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2"/>
              </w:rPr>
              <w:t>trvalého</w:t>
            </w:r>
            <w:proofErr w:type="spellEnd"/>
            <w:r w:rsidRPr="004D5F78">
              <w:rPr>
                <w:rFonts w:cs="Arial"/>
                <w:spacing w:val="1"/>
              </w:rPr>
              <w:t xml:space="preserve"> </w:t>
            </w:r>
            <w:proofErr w:type="spellStart"/>
            <w:r w:rsidRPr="004D5F78">
              <w:rPr>
                <w:rFonts w:cs="Arial"/>
                <w:spacing w:val="-1"/>
              </w:rPr>
              <w:t>sklonu</w:t>
            </w:r>
            <w:proofErr w:type="spellEnd"/>
            <w:r w:rsidRPr="004D5F78">
              <w:rPr>
                <w:rFonts w:cs="Arial"/>
              </w:rPr>
              <w:t xml:space="preserve"> - </w:t>
            </w:r>
            <w:proofErr w:type="spellStart"/>
            <w:r w:rsidRPr="004D5F78">
              <w:rPr>
                <w:rFonts w:cs="Arial"/>
                <w:spacing w:val="-1"/>
              </w:rPr>
              <w:t>návodní</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vzdušné</w:t>
            </w:r>
            <w:proofErr w:type="spellEnd"/>
            <w:r w:rsidRPr="004D5F78">
              <w:rPr>
                <w:rFonts w:cs="Arial"/>
                <w:spacing w:val="1"/>
              </w:rPr>
              <w:t xml:space="preserve"> </w:t>
            </w:r>
            <w:proofErr w:type="spellStart"/>
            <w:r w:rsidRPr="004D5F78">
              <w:rPr>
                <w:rFonts w:cs="Arial"/>
                <w:spacing w:val="-1"/>
              </w:rPr>
              <w:t>strany</w:t>
            </w:r>
            <w:proofErr w:type="spellEnd"/>
            <w:r w:rsidRPr="004D5F78">
              <w:rPr>
                <w:rFonts w:cs="Arial"/>
                <w:spacing w:val="1"/>
              </w:rPr>
              <w:t xml:space="preserve"> </w:t>
            </w:r>
            <w:proofErr w:type="spellStart"/>
            <w:r w:rsidRPr="004D5F78">
              <w:rPr>
                <w:rFonts w:cs="Arial"/>
                <w:spacing w:val="-1"/>
              </w:rPr>
              <w:t>hráze</w:t>
            </w:r>
            <w:proofErr w:type="spellEnd"/>
            <w:r>
              <w:rPr>
                <w:rFonts w:cs="Arial"/>
                <w:spacing w:val="-1"/>
              </w:rPr>
              <w:t>.</w:t>
            </w:r>
          </w:p>
        </w:tc>
      </w:tr>
      <w:tr w:rsidR="00E03058" w:rsidRPr="004D5F78" w14:paraId="218862A5" w14:textId="77777777" w:rsidTr="00E10A0A">
        <w:trPr>
          <w:trHeight w:hRule="exact" w:val="278"/>
        </w:trPr>
        <w:tc>
          <w:tcPr>
            <w:tcW w:w="710" w:type="dxa"/>
            <w:tcBorders>
              <w:top w:val="single" w:sz="5" w:space="0" w:color="000000"/>
              <w:left w:val="single" w:sz="5" w:space="0" w:color="000000"/>
              <w:bottom w:val="single" w:sz="5" w:space="0" w:color="000000"/>
              <w:right w:val="single" w:sz="5" w:space="0" w:color="000000"/>
            </w:tcBorders>
          </w:tcPr>
          <w:p w14:paraId="5BCD51A4" w14:textId="77777777" w:rsidR="00E03058" w:rsidRPr="004D5F78" w:rsidRDefault="00E03058" w:rsidP="00E10A0A">
            <w:pPr>
              <w:spacing w:line="264" w:lineRule="exact"/>
              <w:ind w:left="102"/>
              <w:rPr>
                <w:rFonts w:cs="Arial"/>
              </w:rPr>
            </w:pPr>
            <w:r w:rsidRPr="004D5F78">
              <w:rPr>
                <w:rFonts w:cs="Arial"/>
              </w:rPr>
              <w:t>9)</w:t>
            </w:r>
          </w:p>
        </w:tc>
        <w:tc>
          <w:tcPr>
            <w:tcW w:w="8786" w:type="dxa"/>
            <w:tcBorders>
              <w:top w:val="single" w:sz="5" w:space="0" w:color="000000"/>
              <w:left w:val="single" w:sz="5" w:space="0" w:color="000000"/>
              <w:bottom w:val="single" w:sz="5" w:space="0" w:color="000000"/>
              <w:right w:val="single" w:sz="5" w:space="0" w:color="000000"/>
            </w:tcBorders>
          </w:tcPr>
          <w:p w14:paraId="6EC1F2B1" w14:textId="77777777" w:rsidR="00E03058" w:rsidRPr="004D5F78" w:rsidRDefault="00E03058" w:rsidP="00E10A0A">
            <w:pPr>
              <w:spacing w:line="264" w:lineRule="exact"/>
              <w:ind w:left="102"/>
              <w:rPr>
                <w:rFonts w:cs="Arial"/>
              </w:rPr>
            </w:pPr>
            <w:proofErr w:type="spellStart"/>
            <w:r w:rsidRPr="004D5F78">
              <w:rPr>
                <w:rFonts w:cs="Arial"/>
              </w:rPr>
              <w:t>Vyšetření</w:t>
            </w:r>
            <w:proofErr w:type="spellEnd"/>
            <w:r w:rsidRPr="004D5F78">
              <w:rPr>
                <w:rFonts w:cs="Arial"/>
              </w:rPr>
              <w:t xml:space="preserve"> </w:t>
            </w:r>
            <w:proofErr w:type="spellStart"/>
            <w:r w:rsidRPr="004D5F78">
              <w:rPr>
                <w:rFonts w:cs="Arial"/>
              </w:rPr>
              <w:t>režimu</w:t>
            </w:r>
            <w:proofErr w:type="spellEnd"/>
            <w:r w:rsidRPr="004D5F78">
              <w:rPr>
                <w:rFonts w:cs="Arial"/>
              </w:rPr>
              <w:t xml:space="preserve"> </w:t>
            </w:r>
            <w:proofErr w:type="spellStart"/>
            <w:r w:rsidRPr="004D5F78">
              <w:rPr>
                <w:rFonts w:cs="Arial"/>
              </w:rPr>
              <w:t>hladiny</w:t>
            </w:r>
            <w:proofErr w:type="spellEnd"/>
            <w:r w:rsidRPr="004D5F78">
              <w:rPr>
                <w:rFonts w:cs="Arial"/>
              </w:rPr>
              <w:t xml:space="preserve"> </w:t>
            </w:r>
            <w:proofErr w:type="spellStart"/>
            <w:r w:rsidRPr="004D5F78">
              <w:rPr>
                <w:rFonts w:cs="Arial"/>
              </w:rPr>
              <w:t>podzemní</w:t>
            </w:r>
            <w:proofErr w:type="spellEnd"/>
            <w:r w:rsidRPr="004D5F78">
              <w:rPr>
                <w:rFonts w:cs="Arial"/>
              </w:rPr>
              <w:t xml:space="preserve"> </w:t>
            </w:r>
            <w:proofErr w:type="spellStart"/>
            <w:r w:rsidRPr="004D5F78">
              <w:rPr>
                <w:rFonts w:cs="Arial"/>
              </w:rPr>
              <w:t>vody</w:t>
            </w:r>
            <w:proofErr w:type="spellEnd"/>
            <w:r w:rsidRPr="004D5F78">
              <w:rPr>
                <w:rFonts w:cs="Arial"/>
              </w:rPr>
              <w:t xml:space="preserve"> v </w:t>
            </w:r>
            <w:proofErr w:type="spellStart"/>
            <w:r w:rsidRPr="004D5F78">
              <w:rPr>
                <w:rFonts w:cs="Arial"/>
              </w:rPr>
              <w:t>prostoru</w:t>
            </w:r>
            <w:proofErr w:type="spellEnd"/>
            <w:r w:rsidRPr="004D5F78">
              <w:rPr>
                <w:rFonts w:cs="Arial"/>
              </w:rPr>
              <w:t xml:space="preserve"> </w:t>
            </w:r>
            <w:proofErr w:type="spellStart"/>
            <w:r w:rsidRPr="004D5F78">
              <w:rPr>
                <w:rFonts w:cs="Arial"/>
              </w:rPr>
              <w:t>hráze</w:t>
            </w:r>
            <w:proofErr w:type="spellEnd"/>
            <w:r w:rsidRPr="004D5F78">
              <w:rPr>
                <w:rFonts w:cs="Arial"/>
              </w:rPr>
              <w:t xml:space="preserve"> a </w:t>
            </w:r>
            <w:proofErr w:type="spellStart"/>
            <w:r w:rsidRPr="004D5F78">
              <w:rPr>
                <w:rFonts w:cs="Arial"/>
              </w:rPr>
              <w:t>jejím</w:t>
            </w:r>
            <w:proofErr w:type="spellEnd"/>
            <w:r w:rsidRPr="004D5F78">
              <w:rPr>
                <w:rFonts w:cs="Arial"/>
              </w:rPr>
              <w:t xml:space="preserve"> </w:t>
            </w:r>
            <w:proofErr w:type="spellStart"/>
            <w:r w:rsidRPr="004D5F78">
              <w:rPr>
                <w:rFonts w:cs="Arial"/>
              </w:rPr>
              <w:t>nejbližším</w:t>
            </w:r>
            <w:proofErr w:type="spellEnd"/>
            <w:r w:rsidRPr="004D5F78">
              <w:rPr>
                <w:rFonts w:cs="Arial"/>
              </w:rPr>
              <w:t xml:space="preserve"> </w:t>
            </w:r>
            <w:proofErr w:type="spellStart"/>
            <w:r w:rsidRPr="004D5F78">
              <w:rPr>
                <w:rFonts w:cs="Arial"/>
              </w:rPr>
              <w:t>okolí</w:t>
            </w:r>
            <w:proofErr w:type="spellEnd"/>
            <w:r w:rsidRPr="004D5F78">
              <w:rPr>
                <w:rFonts w:cs="Arial"/>
              </w:rPr>
              <w:t>.</w:t>
            </w:r>
          </w:p>
        </w:tc>
      </w:tr>
      <w:tr w:rsidR="00E03058" w:rsidRPr="004D5F78" w14:paraId="56761463" w14:textId="77777777" w:rsidTr="00E10A0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083D0E9D" w14:textId="77777777" w:rsidR="00E03058" w:rsidRPr="004D5F78" w:rsidRDefault="00E03058" w:rsidP="00E10A0A">
            <w:pPr>
              <w:spacing w:line="264" w:lineRule="exact"/>
              <w:ind w:left="102"/>
              <w:rPr>
                <w:rFonts w:cs="Arial"/>
              </w:rPr>
            </w:pPr>
            <w:r w:rsidRPr="004D5F78">
              <w:rPr>
                <w:rFonts w:cs="Arial"/>
              </w:rPr>
              <w:t>10)</w:t>
            </w:r>
          </w:p>
        </w:tc>
        <w:tc>
          <w:tcPr>
            <w:tcW w:w="8786" w:type="dxa"/>
            <w:tcBorders>
              <w:top w:val="single" w:sz="5" w:space="0" w:color="000000"/>
              <w:left w:val="single" w:sz="5" w:space="0" w:color="000000"/>
              <w:bottom w:val="single" w:sz="5" w:space="0" w:color="000000"/>
              <w:right w:val="single" w:sz="5" w:space="0" w:color="000000"/>
            </w:tcBorders>
          </w:tcPr>
          <w:p w14:paraId="29665921" w14:textId="77777777" w:rsidR="00E03058" w:rsidRPr="004D5F78" w:rsidRDefault="00E03058" w:rsidP="00E10A0A">
            <w:pPr>
              <w:ind w:left="102" w:right="565"/>
              <w:rPr>
                <w:rFonts w:cs="Arial"/>
              </w:rPr>
            </w:pPr>
            <w:proofErr w:type="spellStart"/>
            <w:r w:rsidRPr="004D5F78">
              <w:rPr>
                <w:rFonts w:cs="Arial"/>
                <w:spacing w:val="-1"/>
              </w:rPr>
              <w:t>Posouzení</w:t>
            </w:r>
            <w:proofErr w:type="spellEnd"/>
            <w:r w:rsidRPr="004D5F78">
              <w:rPr>
                <w:rFonts w:cs="Arial"/>
                <w:spacing w:val="-3"/>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geotechnických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1"/>
              </w:rPr>
              <w:t xml:space="preserve"> </w:t>
            </w:r>
            <w:r w:rsidRPr="004D5F78">
              <w:rPr>
                <w:rFonts w:cs="Arial"/>
              </w:rPr>
              <w:t xml:space="preserve">a </w:t>
            </w:r>
            <w:proofErr w:type="spellStart"/>
            <w:r w:rsidRPr="004D5F78">
              <w:rPr>
                <w:rFonts w:cs="Arial"/>
                <w:spacing w:val="-1"/>
              </w:rPr>
              <w:t>povětrnostních</w:t>
            </w:r>
            <w:proofErr w:type="spellEnd"/>
            <w:r w:rsidRPr="004D5F78">
              <w:rPr>
                <w:rFonts w:cs="Arial"/>
                <w:spacing w:val="-1"/>
              </w:rPr>
              <w:t xml:space="preserve"> </w:t>
            </w:r>
            <w:proofErr w:type="spellStart"/>
            <w:r w:rsidRPr="004D5F78">
              <w:rPr>
                <w:rFonts w:cs="Arial"/>
                <w:spacing w:val="-1"/>
              </w:rPr>
              <w:t>podmínek</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2"/>
              </w:rPr>
              <w:t>provádění</w:t>
            </w:r>
            <w:proofErr w:type="spellEnd"/>
            <w:r w:rsidRPr="004D5F78">
              <w:rPr>
                <w:rFonts w:cs="Arial"/>
              </w:rPr>
              <w:t xml:space="preserve"> </w:t>
            </w:r>
            <w:proofErr w:type="spellStart"/>
            <w:r w:rsidRPr="004D5F78">
              <w:rPr>
                <w:rFonts w:cs="Arial"/>
                <w:spacing w:val="-1"/>
              </w:rPr>
              <w:t>zemních</w:t>
            </w:r>
            <w:proofErr w:type="spellEnd"/>
            <w:r w:rsidRPr="004D5F78">
              <w:rPr>
                <w:rFonts w:cs="Arial"/>
                <w:spacing w:val="61"/>
              </w:rPr>
              <w:t xml:space="preserve"> </w:t>
            </w:r>
            <w:proofErr w:type="spellStart"/>
            <w:r w:rsidRPr="004D5F78">
              <w:rPr>
                <w:rFonts w:cs="Arial"/>
                <w:spacing w:val="-1"/>
              </w:rPr>
              <w:t>prací</w:t>
            </w:r>
            <w:proofErr w:type="spellEnd"/>
            <w:r>
              <w:rPr>
                <w:rFonts w:cs="Arial"/>
                <w:spacing w:val="-1"/>
              </w:rPr>
              <w:t>.</w:t>
            </w:r>
          </w:p>
        </w:tc>
      </w:tr>
      <w:tr w:rsidR="00E03058" w:rsidRPr="004D5F78" w14:paraId="2B617E15" w14:textId="77777777" w:rsidTr="00E10A0A">
        <w:trPr>
          <w:trHeight w:hRule="exact" w:val="1014"/>
        </w:trPr>
        <w:tc>
          <w:tcPr>
            <w:tcW w:w="710" w:type="dxa"/>
            <w:tcBorders>
              <w:top w:val="single" w:sz="5" w:space="0" w:color="000000"/>
              <w:left w:val="single" w:sz="5" w:space="0" w:color="000000"/>
              <w:bottom w:val="single" w:sz="5" w:space="0" w:color="000000"/>
              <w:right w:val="single" w:sz="5" w:space="0" w:color="000000"/>
            </w:tcBorders>
          </w:tcPr>
          <w:p w14:paraId="0AF90C29" w14:textId="77777777" w:rsidR="00E03058" w:rsidRPr="004D5F78" w:rsidRDefault="00E03058" w:rsidP="00E10A0A">
            <w:pPr>
              <w:spacing w:line="264" w:lineRule="exact"/>
              <w:ind w:left="102"/>
              <w:rPr>
                <w:rFonts w:cs="Arial"/>
              </w:rPr>
            </w:pPr>
            <w:r w:rsidRPr="004D5F78">
              <w:rPr>
                <w:rFonts w:cs="Arial"/>
              </w:rPr>
              <w:t>11)</w:t>
            </w:r>
          </w:p>
        </w:tc>
        <w:tc>
          <w:tcPr>
            <w:tcW w:w="8786" w:type="dxa"/>
            <w:tcBorders>
              <w:top w:val="single" w:sz="5" w:space="0" w:color="000000"/>
              <w:left w:val="single" w:sz="5" w:space="0" w:color="000000"/>
              <w:bottom w:val="single" w:sz="5" w:space="0" w:color="000000"/>
              <w:right w:val="single" w:sz="5" w:space="0" w:color="000000"/>
            </w:tcBorders>
          </w:tcPr>
          <w:p w14:paraId="0F542D7B" w14:textId="77777777" w:rsidR="00E03058" w:rsidRPr="004D5F78" w:rsidRDefault="00E03058" w:rsidP="00E10A0A">
            <w:pPr>
              <w:ind w:left="102" w:right="287"/>
              <w:rPr>
                <w:rFonts w:cs="Arial"/>
              </w:rPr>
            </w:pP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vlivu</w:t>
            </w:r>
            <w:proofErr w:type="spellEnd"/>
            <w:r w:rsidRPr="004D5F78">
              <w:rPr>
                <w:rFonts w:cs="Arial"/>
              </w:rPr>
              <w:t xml:space="preserve"> </w:t>
            </w:r>
            <w:proofErr w:type="spellStart"/>
            <w:r w:rsidRPr="004D5F78">
              <w:rPr>
                <w:rFonts w:cs="Arial"/>
                <w:spacing w:val="-1"/>
              </w:rPr>
              <w:t>stavební</w:t>
            </w:r>
            <w:proofErr w:type="spellEnd"/>
            <w:r w:rsidRPr="004D5F78">
              <w:rPr>
                <w:rFonts w:cs="Arial"/>
                <w:spacing w:val="-3"/>
              </w:rPr>
              <w:t xml:space="preserve"> </w:t>
            </w:r>
            <w:proofErr w:type="spellStart"/>
            <w:r w:rsidRPr="004D5F78">
              <w:rPr>
                <w:rFonts w:cs="Arial"/>
                <w:spacing w:val="-1"/>
              </w:rPr>
              <w:t>činnosti</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budoucího</w:t>
            </w:r>
            <w:proofErr w:type="spellEnd"/>
            <w:r w:rsidRPr="004D5F78">
              <w:rPr>
                <w:rFonts w:cs="Arial"/>
                <w:spacing w:val="-1"/>
              </w:rPr>
              <w:t xml:space="preserve"> </w:t>
            </w:r>
            <w:proofErr w:type="spellStart"/>
            <w:r w:rsidRPr="004D5F78">
              <w:rPr>
                <w:rFonts w:cs="Arial"/>
                <w:spacing w:val="-1"/>
              </w:rPr>
              <w:t>poldru</w:t>
            </w:r>
            <w:proofErr w:type="spellEnd"/>
            <w:r w:rsidRPr="004D5F78">
              <w:rPr>
                <w:rFonts w:cs="Arial"/>
                <w:spacing w:val="-1"/>
              </w:rPr>
              <w:t xml:space="preserve"> </w:t>
            </w:r>
            <w:proofErr w:type="spellStart"/>
            <w:r w:rsidRPr="004D5F78">
              <w:rPr>
                <w:rFonts w:cs="Arial"/>
                <w:spacing w:val="-1"/>
              </w:rPr>
              <w:t>nebo</w:t>
            </w:r>
            <w:proofErr w:type="spellEnd"/>
            <w:r w:rsidRPr="004D5F78">
              <w:rPr>
                <w:rFonts w:cs="Arial"/>
                <w:spacing w:val="-1"/>
              </w:rPr>
              <w:t xml:space="preserve"> </w:t>
            </w:r>
            <w:proofErr w:type="spellStart"/>
            <w:r w:rsidRPr="004D5F78">
              <w:rPr>
                <w:rFonts w:cs="Arial"/>
                <w:spacing w:val="-1"/>
              </w:rPr>
              <w:t>vodní</w:t>
            </w:r>
            <w:proofErr w:type="spellEnd"/>
            <w:r w:rsidRPr="004D5F78">
              <w:rPr>
                <w:rFonts w:cs="Arial"/>
              </w:rPr>
              <w:t xml:space="preserve"> </w:t>
            </w:r>
            <w:proofErr w:type="spellStart"/>
            <w:r w:rsidRPr="004D5F78">
              <w:rPr>
                <w:rFonts w:cs="Arial"/>
                <w:spacing w:val="-1"/>
              </w:rPr>
              <w:t>nádrže</w:t>
            </w:r>
            <w:proofErr w:type="spellEnd"/>
            <w:r w:rsidRPr="004D5F78">
              <w:rPr>
                <w:rFonts w:cs="Arial"/>
                <w:spacing w:val="48"/>
              </w:rPr>
              <w:t xml:space="preserve"> </w:t>
            </w:r>
            <w:proofErr w:type="spellStart"/>
            <w:r w:rsidRPr="004D5F78">
              <w:rPr>
                <w:rFonts w:cs="Arial"/>
                <w:spacing w:val="-1"/>
              </w:rPr>
              <w:t>na</w:t>
            </w:r>
            <w:proofErr w:type="spellEnd"/>
            <w:r w:rsidRPr="004D5F78">
              <w:rPr>
                <w:rFonts w:cs="Arial"/>
                <w:spacing w:val="-3"/>
              </w:rPr>
              <w:t xml:space="preserve"> </w:t>
            </w:r>
            <w:proofErr w:type="spellStart"/>
            <w:r w:rsidRPr="004D5F78">
              <w:rPr>
                <w:rFonts w:cs="Arial"/>
                <w:spacing w:val="-1"/>
              </w:rPr>
              <w:t>okolí</w:t>
            </w:r>
            <w:proofErr w:type="spellEnd"/>
            <w:r w:rsidRPr="004D5F78">
              <w:rPr>
                <w:rFonts w:cs="Arial"/>
              </w:rPr>
              <w:t xml:space="preserve"> –</w:t>
            </w:r>
            <w:r w:rsidRPr="004D5F78">
              <w:rPr>
                <w:rFonts w:cs="Arial"/>
                <w:spacing w:val="-2"/>
              </w:rPr>
              <w:t xml:space="preserve"> </w:t>
            </w:r>
            <w:proofErr w:type="spellStart"/>
            <w:r w:rsidRPr="004D5F78">
              <w:rPr>
                <w:rFonts w:cs="Arial"/>
                <w:spacing w:val="-1"/>
              </w:rPr>
              <w:t>ohrožení</w:t>
            </w:r>
            <w:proofErr w:type="spellEnd"/>
            <w:r w:rsidRPr="004D5F78">
              <w:rPr>
                <w:rFonts w:cs="Arial"/>
                <w:spacing w:val="73"/>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rPr>
              <w:t>ve</w:t>
            </w:r>
            <w:proofErr w:type="spellEnd"/>
            <w:r w:rsidRPr="004D5F78">
              <w:rPr>
                <w:rFonts w:cs="Arial"/>
                <w:spacing w:val="-2"/>
              </w:rPr>
              <w:t xml:space="preserve"> </w:t>
            </w:r>
            <w:proofErr w:type="spellStart"/>
            <w:r w:rsidRPr="004D5F78">
              <w:rPr>
                <w:rFonts w:cs="Arial"/>
                <w:spacing w:val="-1"/>
              </w:rPr>
              <w:t>stávajících</w:t>
            </w:r>
            <w:proofErr w:type="spellEnd"/>
            <w:r w:rsidRPr="004D5F78">
              <w:rPr>
                <w:rFonts w:cs="Arial"/>
                <w:spacing w:val="-3"/>
              </w:rPr>
              <w:t xml:space="preserve"> </w:t>
            </w:r>
            <w:proofErr w:type="spellStart"/>
            <w:r w:rsidRPr="004D5F78">
              <w:rPr>
                <w:rFonts w:cs="Arial"/>
                <w:spacing w:val="-1"/>
              </w:rPr>
              <w:t>vodních</w:t>
            </w:r>
            <w:proofErr w:type="spellEnd"/>
            <w:r w:rsidRPr="004D5F78">
              <w:rPr>
                <w:rFonts w:cs="Arial"/>
                <w:spacing w:val="-1"/>
              </w:rPr>
              <w:t xml:space="preserve"> </w:t>
            </w:r>
            <w:proofErr w:type="spellStart"/>
            <w:r w:rsidRPr="004D5F78">
              <w:rPr>
                <w:rFonts w:cs="Arial"/>
                <w:spacing w:val="-1"/>
              </w:rPr>
              <w:t>zdrojích</w:t>
            </w:r>
            <w:proofErr w:type="spellEnd"/>
            <w:r w:rsidRPr="004D5F78">
              <w:rPr>
                <w:rFonts w:cs="Arial"/>
                <w:spacing w:val="-1"/>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jejich</w:t>
            </w:r>
            <w:proofErr w:type="spellEnd"/>
            <w:r w:rsidRPr="004D5F78">
              <w:rPr>
                <w:rFonts w:cs="Arial"/>
                <w:spacing w:val="-1"/>
              </w:rPr>
              <w:t xml:space="preserve"> </w:t>
            </w:r>
            <w:proofErr w:type="spellStart"/>
            <w:r w:rsidRPr="004D5F78">
              <w:rPr>
                <w:rFonts w:cs="Arial"/>
                <w:spacing w:val="-1"/>
              </w:rPr>
              <w:t>znečištění</w:t>
            </w:r>
            <w:proofErr w:type="spellEnd"/>
            <w:r w:rsidRPr="004D5F78">
              <w:rPr>
                <w:rFonts w:cs="Arial"/>
              </w:rPr>
              <w:t xml:space="preserve"> </w:t>
            </w:r>
            <w:r w:rsidRPr="004D5F78">
              <w:rPr>
                <w:rFonts w:cs="Arial"/>
                <w:spacing w:val="-1"/>
              </w:rPr>
              <w:t>(</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1"/>
              </w:rPr>
              <w:t>posoudit</w:t>
            </w:r>
            <w:proofErr w:type="spellEnd"/>
            <w:r w:rsidRPr="004D5F78">
              <w:rPr>
                <w:rFonts w:cs="Arial"/>
                <w:spacing w:val="-4"/>
              </w:rPr>
              <w:t xml:space="preserve"> </w:t>
            </w:r>
            <w:proofErr w:type="spellStart"/>
            <w:r w:rsidRPr="004D5F78">
              <w:rPr>
                <w:rFonts w:cs="Arial"/>
                <w:spacing w:val="-1"/>
              </w:rPr>
              <w:t>možnost</w:t>
            </w:r>
            <w:proofErr w:type="spellEnd"/>
            <w:r w:rsidRPr="004D5F78">
              <w:rPr>
                <w:rFonts w:cs="Arial"/>
                <w:spacing w:val="67"/>
              </w:rPr>
              <w:t xml:space="preserve"> </w:t>
            </w:r>
            <w:proofErr w:type="spellStart"/>
            <w:r w:rsidRPr="004D5F78">
              <w:rPr>
                <w:rFonts w:cs="Arial"/>
                <w:spacing w:val="-1"/>
              </w:rPr>
              <w:t>zřízení</w:t>
            </w:r>
            <w:proofErr w:type="spellEnd"/>
            <w:r w:rsidRPr="004D5F78">
              <w:rPr>
                <w:rFonts w:cs="Arial"/>
              </w:rPr>
              <w:t xml:space="preserve"> </w:t>
            </w:r>
            <w:proofErr w:type="spellStart"/>
            <w:r w:rsidRPr="004D5F78">
              <w:rPr>
                <w:rFonts w:cs="Arial"/>
                <w:spacing w:val="-1"/>
              </w:rPr>
              <w:t>náhradních</w:t>
            </w:r>
            <w:proofErr w:type="spellEnd"/>
            <w:r w:rsidRPr="004D5F78">
              <w:rPr>
                <w:rFonts w:cs="Arial"/>
                <w:spacing w:val="-1"/>
              </w:rPr>
              <w:t xml:space="preserve"> </w:t>
            </w:r>
            <w:proofErr w:type="spellStart"/>
            <w:r w:rsidRPr="004D5F78">
              <w:rPr>
                <w:rFonts w:cs="Arial"/>
                <w:spacing w:val="-1"/>
              </w:rPr>
              <w:t>zdrojů</w:t>
            </w:r>
            <w:proofErr w:type="spellEnd"/>
            <w:r w:rsidRPr="004D5F78">
              <w:rPr>
                <w:rFonts w:cs="Arial"/>
                <w:spacing w:val="-1"/>
              </w:rPr>
              <w:t>)</w:t>
            </w:r>
            <w:r>
              <w:rPr>
                <w:rFonts w:cs="Arial"/>
                <w:spacing w:val="-1"/>
              </w:rPr>
              <w:t>.</w:t>
            </w:r>
          </w:p>
        </w:tc>
      </w:tr>
      <w:tr w:rsidR="00E03058" w:rsidRPr="004D5F78" w14:paraId="46B7E34F" w14:textId="77777777" w:rsidTr="00E10A0A">
        <w:trPr>
          <w:trHeight w:hRule="exact" w:val="448"/>
        </w:trPr>
        <w:tc>
          <w:tcPr>
            <w:tcW w:w="710" w:type="dxa"/>
            <w:tcBorders>
              <w:top w:val="single" w:sz="5" w:space="0" w:color="000000"/>
              <w:left w:val="single" w:sz="5" w:space="0" w:color="000000"/>
              <w:bottom w:val="single" w:sz="5" w:space="0" w:color="000000"/>
              <w:right w:val="single" w:sz="5" w:space="0" w:color="000000"/>
            </w:tcBorders>
          </w:tcPr>
          <w:p w14:paraId="562EC086" w14:textId="77777777" w:rsidR="00E03058" w:rsidRPr="004D5F78" w:rsidRDefault="00E03058" w:rsidP="00E10A0A">
            <w:pPr>
              <w:spacing w:line="264" w:lineRule="exact"/>
              <w:ind w:left="102"/>
              <w:rPr>
                <w:rFonts w:cs="Arial"/>
              </w:rPr>
            </w:pPr>
            <w:r w:rsidRPr="004D5F78">
              <w:rPr>
                <w:rFonts w:cs="Arial"/>
              </w:rPr>
              <w:t>12)</w:t>
            </w:r>
          </w:p>
        </w:tc>
        <w:tc>
          <w:tcPr>
            <w:tcW w:w="8786" w:type="dxa"/>
            <w:tcBorders>
              <w:top w:val="single" w:sz="5" w:space="0" w:color="000000"/>
              <w:left w:val="single" w:sz="5" w:space="0" w:color="000000"/>
              <w:bottom w:val="single" w:sz="5" w:space="0" w:color="000000"/>
              <w:right w:val="single" w:sz="5" w:space="0" w:color="000000"/>
            </w:tcBorders>
          </w:tcPr>
          <w:p w14:paraId="5A9CA6CD" w14:textId="77777777" w:rsidR="00E03058" w:rsidRPr="004D5F78" w:rsidRDefault="00E03058" w:rsidP="00E10A0A">
            <w:pPr>
              <w:ind w:left="102" w:right="287"/>
              <w:rPr>
                <w:rFonts w:cs="Arial"/>
                <w:spacing w:val="-1"/>
              </w:rPr>
            </w:pPr>
            <w:proofErr w:type="spellStart"/>
            <w:r w:rsidRPr="004D5F78">
              <w:rPr>
                <w:rFonts w:cs="Arial"/>
                <w:spacing w:val="-1"/>
              </w:rPr>
              <w:t>Závěry</w:t>
            </w:r>
            <w:proofErr w:type="spellEnd"/>
            <w:r w:rsidRPr="004D5F78">
              <w:rPr>
                <w:rFonts w:cs="Arial"/>
                <w:spacing w:val="-1"/>
              </w:rPr>
              <w:t xml:space="preserve"> a </w:t>
            </w:r>
            <w:proofErr w:type="spellStart"/>
            <w:r w:rsidRPr="004D5F78">
              <w:rPr>
                <w:rFonts w:cs="Arial"/>
                <w:spacing w:val="-1"/>
              </w:rPr>
              <w:t>doporučení</w:t>
            </w:r>
            <w:proofErr w:type="spellEnd"/>
          </w:p>
        </w:tc>
      </w:tr>
    </w:tbl>
    <w:p w14:paraId="17982990" w14:textId="77777777" w:rsidR="00E03058" w:rsidRPr="00E83F8E" w:rsidRDefault="00E03058" w:rsidP="00E03058">
      <w:pPr>
        <w:rPr>
          <w:rFonts w:cs="Arial"/>
          <w:b/>
          <w:szCs w:val="22"/>
        </w:rPr>
      </w:pPr>
    </w:p>
    <w:p w14:paraId="437F4750" w14:textId="77777777" w:rsidR="00E03058" w:rsidRPr="00E83F8E" w:rsidRDefault="00E03058" w:rsidP="00E03058">
      <w:pPr>
        <w:rPr>
          <w:rFonts w:cs="Arial"/>
          <w:b/>
          <w:szCs w:val="22"/>
        </w:rPr>
      </w:pPr>
      <w:r w:rsidRPr="00E83F8E">
        <w:rPr>
          <w:rFonts w:cs="Arial"/>
          <w:b/>
          <w:szCs w:val="22"/>
        </w:rPr>
        <w:t>E. Členění díla Geotechnický průzkum:</w:t>
      </w:r>
    </w:p>
    <w:p w14:paraId="04DFA547" w14:textId="77777777" w:rsidR="00E03058" w:rsidRPr="00E83F8E" w:rsidRDefault="00E03058" w:rsidP="00E03058">
      <w:pPr>
        <w:widowControl w:val="0"/>
        <w:numPr>
          <w:ilvl w:val="1"/>
          <w:numId w:val="78"/>
        </w:numPr>
        <w:suppressAutoHyphens/>
        <w:spacing w:after="0" w:line="276" w:lineRule="auto"/>
        <w:ind w:left="1418" w:hanging="338"/>
        <w:jc w:val="both"/>
        <w:rPr>
          <w:rFonts w:eastAsia="Lucida Sans Unicode" w:cs="Arial"/>
          <w:bCs/>
          <w:szCs w:val="22"/>
        </w:rPr>
      </w:pPr>
      <w:r w:rsidRPr="00E83F8E">
        <w:rPr>
          <w:rFonts w:eastAsia="Lucida Sans Unicode" w:cs="Arial"/>
          <w:bCs/>
          <w:szCs w:val="22"/>
        </w:rPr>
        <w:t>Identifikační údaje</w:t>
      </w:r>
    </w:p>
    <w:p w14:paraId="12D446C6" w14:textId="77777777" w:rsidR="00E03058" w:rsidRPr="00E83F8E" w:rsidRDefault="00E03058" w:rsidP="00E03058">
      <w:pPr>
        <w:widowControl w:val="0"/>
        <w:numPr>
          <w:ilvl w:val="1"/>
          <w:numId w:val="78"/>
        </w:numPr>
        <w:suppressAutoHyphens/>
        <w:spacing w:after="0" w:line="276" w:lineRule="auto"/>
        <w:ind w:left="1418" w:hanging="338"/>
        <w:jc w:val="both"/>
        <w:rPr>
          <w:rFonts w:eastAsia="Lucida Sans Unicode" w:cs="Arial"/>
          <w:bCs/>
          <w:szCs w:val="22"/>
        </w:rPr>
      </w:pPr>
      <w:r w:rsidRPr="00E83F8E">
        <w:rPr>
          <w:rFonts w:eastAsia="Lucida Sans Unicode" w:cs="Arial"/>
          <w:bCs/>
          <w:szCs w:val="22"/>
        </w:rPr>
        <w:t>Popis stavby včetně objektů</w:t>
      </w:r>
    </w:p>
    <w:p w14:paraId="74ABD352" w14:textId="77777777" w:rsidR="00E03058" w:rsidRPr="00E83F8E" w:rsidRDefault="00E03058" w:rsidP="00E03058">
      <w:pPr>
        <w:widowControl w:val="0"/>
        <w:numPr>
          <w:ilvl w:val="1"/>
          <w:numId w:val="78"/>
        </w:numPr>
        <w:suppressAutoHyphens/>
        <w:spacing w:after="0" w:line="276" w:lineRule="auto"/>
        <w:ind w:left="1418" w:hanging="338"/>
        <w:jc w:val="both"/>
        <w:rPr>
          <w:rFonts w:eastAsia="Lucida Sans Unicode" w:cs="Arial"/>
          <w:bCs/>
          <w:szCs w:val="22"/>
        </w:rPr>
      </w:pPr>
      <w:r w:rsidRPr="00E83F8E">
        <w:rPr>
          <w:rFonts w:eastAsia="Lucida Sans Unicode" w:cs="Arial"/>
          <w:bCs/>
          <w:szCs w:val="22"/>
        </w:rPr>
        <w:t>Rozbor dostupných podkladů</w:t>
      </w:r>
    </w:p>
    <w:p w14:paraId="7ED6F63C" w14:textId="77777777" w:rsidR="00E03058" w:rsidRPr="00E83F8E" w:rsidRDefault="00E03058" w:rsidP="00E03058">
      <w:pPr>
        <w:widowControl w:val="0"/>
        <w:suppressAutoHyphens/>
        <w:spacing w:after="0"/>
        <w:ind w:left="1418"/>
        <w:jc w:val="both"/>
        <w:rPr>
          <w:rFonts w:eastAsia="Lucida Sans Unicode" w:cs="Arial"/>
          <w:bCs/>
          <w:szCs w:val="22"/>
        </w:rPr>
      </w:pPr>
      <w:r w:rsidRPr="00E83F8E">
        <w:rPr>
          <w:rFonts w:eastAsia="Lucida Sans Unicode" w:cs="Arial"/>
          <w:bCs/>
          <w:szCs w:val="22"/>
        </w:rPr>
        <w:t>1. Popis geologických poměrů</w:t>
      </w:r>
    </w:p>
    <w:p w14:paraId="17B148F8" w14:textId="77777777" w:rsidR="00E03058" w:rsidRPr="00E83F8E" w:rsidRDefault="00E03058" w:rsidP="00E03058">
      <w:pPr>
        <w:widowControl w:val="0"/>
        <w:suppressAutoHyphens/>
        <w:spacing w:after="0"/>
        <w:ind w:left="1418"/>
        <w:jc w:val="both"/>
        <w:rPr>
          <w:rFonts w:eastAsia="Lucida Sans Unicode" w:cs="Arial"/>
          <w:bCs/>
          <w:szCs w:val="22"/>
        </w:rPr>
      </w:pPr>
      <w:r w:rsidRPr="00E83F8E">
        <w:rPr>
          <w:rFonts w:eastAsia="Lucida Sans Unicode" w:cs="Arial"/>
          <w:bCs/>
          <w:szCs w:val="22"/>
        </w:rPr>
        <w:t>2. Popis hydrogeologických poměrů</w:t>
      </w:r>
    </w:p>
    <w:p w14:paraId="07491E99" w14:textId="77777777" w:rsidR="00E03058" w:rsidRPr="00E83F8E" w:rsidRDefault="00E03058" w:rsidP="00E03058">
      <w:pPr>
        <w:widowControl w:val="0"/>
        <w:numPr>
          <w:ilvl w:val="1"/>
          <w:numId w:val="78"/>
        </w:numPr>
        <w:suppressAutoHyphens/>
        <w:spacing w:after="0" w:line="276" w:lineRule="auto"/>
        <w:ind w:left="1418" w:hanging="338"/>
        <w:jc w:val="both"/>
        <w:rPr>
          <w:rFonts w:eastAsia="Lucida Sans Unicode" w:cs="Arial"/>
          <w:bCs/>
          <w:szCs w:val="22"/>
        </w:rPr>
      </w:pPr>
      <w:r w:rsidRPr="00E83F8E">
        <w:rPr>
          <w:rFonts w:eastAsia="Lucida Sans Unicode" w:cs="Arial"/>
          <w:bCs/>
          <w:szCs w:val="22"/>
        </w:rPr>
        <w:t>Popis geologického profilu průzkumných sond</w:t>
      </w:r>
    </w:p>
    <w:p w14:paraId="1B279885" w14:textId="77777777" w:rsidR="00E03058" w:rsidRPr="00E83F8E" w:rsidRDefault="00E03058" w:rsidP="00E03058">
      <w:pPr>
        <w:widowControl w:val="0"/>
        <w:numPr>
          <w:ilvl w:val="1"/>
          <w:numId w:val="78"/>
        </w:numPr>
        <w:suppressAutoHyphens/>
        <w:spacing w:after="0" w:line="276" w:lineRule="auto"/>
        <w:ind w:left="1418" w:hanging="338"/>
        <w:jc w:val="both"/>
        <w:rPr>
          <w:rFonts w:eastAsia="Lucida Sans Unicode" w:cs="Arial"/>
          <w:bCs/>
          <w:szCs w:val="22"/>
        </w:rPr>
      </w:pPr>
      <w:r w:rsidRPr="00E83F8E">
        <w:rPr>
          <w:rFonts w:eastAsia="Lucida Sans Unicode" w:cs="Arial"/>
          <w:bCs/>
          <w:szCs w:val="22"/>
        </w:rPr>
        <w:t>Protokoly o laboratorních zkouškách</w:t>
      </w:r>
    </w:p>
    <w:p w14:paraId="5912DDFD" w14:textId="77777777" w:rsidR="00E03058" w:rsidRPr="00E83F8E" w:rsidRDefault="00E03058" w:rsidP="00E03058">
      <w:pPr>
        <w:widowControl w:val="0"/>
        <w:numPr>
          <w:ilvl w:val="1"/>
          <w:numId w:val="78"/>
        </w:numPr>
        <w:suppressAutoHyphens/>
        <w:spacing w:after="0" w:line="276" w:lineRule="auto"/>
        <w:ind w:left="1418" w:hanging="338"/>
        <w:jc w:val="both"/>
        <w:rPr>
          <w:rFonts w:eastAsia="Lucida Sans Unicode" w:cs="Arial"/>
          <w:bCs/>
          <w:szCs w:val="22"/>
        </w:rPr>
      </w:pPr>
      <w:r w:rsidRPr="00E83F8E">
        <w:rPr>
          <w:rFonts w:eastAsia="Lucida Sans Unicode" w:cs="Arial"/>
          <w:bCs/>
          <w:szCs w:val="22"/>
        </w:rPr>
        <w:t>Závěrečná zpráva (včetně závěrů a doporučení)</w:t>
      </w:r>
    </w:p>
    <w:p w14:paraId="43DB0B2D" w14:textId="77777777" w:rsidR="00E03058" w:rsidRPr="00E83F8E" w:rsidRDefault="00E03058" w:rsidP="001D0A21">
      <w:pPr>
        <w:widowControl w:val="0"/>
        <w:numPr>
          <w:ilvl w:val="1"/>
          <w:numId w:val="78"/>
        </w:numPr>
        <w:suppressAutoHyphens/>
        <w:spacing w:after="0" w:line="276" w:lineRule="auto"/>
        <w:ind w:left="1418" w:hanging="338"/>
        <w:jc w:val="both"/>
        <w:rPr>
          <w:rFonts w:eastAsia="Lucida Sans Unicode" w:cs="Arial"/>
          <w:bCs/>
          <w:szCs w:val="22"/>
        </w:rPr>
      </w:pPr>
      <w:r w:rsidRPr="00E83F8E">
        <w:rPr>
          <w:rFonts w:eastAsia="Lucida Sans Unicode" w:cs="Arial"/>
          <w:bCs/>
          <w:szCs w:val="22"/>
        </w:rPr>
        <w:t>Mapové podklady (včetně popisu a umístění sond)</w:t>
      </w:r>
    </w:p>
    <w:p w14:paraId="45489623" w14:textId="77777777" w:rsidR="00E03058" w:rsidRPr="00E83F8E" w:rsidRDefault="00E03058" w:rsidP="001D0A21">
      <w:pPr>
        <w:widowControl w:val="0"/>
        <w:numPr>
          <w:ilvl w:val="4"/>
          <w:numId w:val="78"/>
        </w:numPr>
        <w:suppressAutoHyphens/>
        <w:spacing w:after="0" w:line="276" w:lineRule="auto"/>
        <w:jc w:val="both"/>
        <w:rPr>
          <w:rFonts w:eastAsia="Lucida Sans Unicode" w:cs="Arial"/>
          <w:bCs/>
          <w:szCs w:val="22"/>
        </w:rPr>
      </w:pPr>
      <w:r w:rsidRPr="00E83F8E">
        <w:rPr>
          <w:rFonts w:eastAsia="Lucida Sans Unicode" w:cs="Arial"/>
          <w:bCs/>
          <w:szCs w:val="22"/>
        </w:rPr>
        <w:t>Podrobná situace – dle podkladů k zadání</w:t>
      </w:r>
    </w:p>
    <w:p w14:paraId="0CB49FEC" w14:textId="77777777" w:rsidR="00E03058" w:rsidRDefault="00E03058" w:rsidP="001D0A21">
      <w:pPr>
        <w:widowControl w:val="0"/>
        <w:numPr>
          <w:ilvl w:val="4"/>
          <w:numId w:val="78"/>
        </w:numPr>
        <w:suppressAutoHyphens/>
        <w:spacing w:after="0" w:line="276" w:lineRule="auto"/>
        <w:jc w:val="both"/>
        <w:rPr>
          <w:rFonts w:cs="Arial"/>
          <w:szCs w:val="22"/>
        </w:rPr>
      </w:pPr>
      <w:r w:rsidRPr="00E83F8E">
        <w:rPr>
          <w:rFonts w:eastAsia="Lucida Sans Unicode" w:cs="Arial"/>
          <w:bCs/>
          <w:szCs w:val="22"/>
        </w:rPr>
        <w:t>Podélný profil – dle podkladů k</w:t>
      </w:r>
      <w:r>
        <w:rPr>
          <w:rFonts w:eastAsia="Lucida Sans Unicode" w:cs="Arial"/>
          <w:bCs/>
          <w:szCs w:val="22"/>
        </w:rPr>
        <w:t> </w:t>
      </w:r>
      <w:r w:rsidRPr="00E83F8E">
        <w:rPr>
          <w:rFonts w:eastAsia="Lucida Sans Unicode" w:cs="Arial"/>
          <w:bCs/>
          <w:szCs w:val="22"/>
        </w:rPr>
        <w:t>zadání</w:t>
      </w:r>
    </w:p>
    <w:p w14:paraId="0867E719" w14:textId="77777777" w:rsidR="00E03058" w:rsidRDefault="00E03058" w:rsidP="00E03058">
      <w:pPr>
        <w:widowControl w:val="0"/>
        <w:suppressAutoHyphens/>
        <w:spacing w:after="0" w:line="276" w:lineRule="auto"/>
        <w:ind w:left="3600"/>
        <w:jc w:val="both"/>
        <w:rPr>
          <w:rFonts w:eastAsia="Lucida Sans Unicode" w:cs="Arial"/>
          <w:b/>
          <w:bCs/>
          <w:szCs w:val="22"/>
        </w:rPr>
      </w:pPr>
    </w:p>
    <w:p w14:paraId="15194CB4" w14:textId="77777777" w:rsidR="00E03058" w:rsidRPr="005F25BE" w:rsidRDefault="00E03058" w:rsidP="00E03058">
      <w:pPr>
        <w:widowControl w:val="0"/>
        <w:suppressAutoHyphens/>
        <w:spacing w:after="0" w:line="276" w:lineRule="auto"/>
        <w:ind w:left="3600"/>
        <w:jc w:val="both"/>
        <w:rPr>
          <w:rFonts w:eastAsia="Lucida Sans Unicode" w:cs="Arial"/>
          <w:b/>
          <w:bCs/>
          <w:szCs w:val="22"/>
        </w:rPr>
      </w:pPr>
      <w:r w:rsidRPr="00332858">
        <w:rPr>
          <w:rFonts w:eastAsia="Lucida Sans Unicode" w:cs="Arial"/>
          <w:b/>
          <w:bCs/>
          <w:szCs w:val="22"/>
        </w:rPr>
        <w:t>Příloha č. 3</w:t>
      </w:r>
    </w:p>
    <w:p w14:paraId="06A045B9" w14:textId="77777777" w:rsidR="00E03058" w:rsidRDefault="00E03058" w:rsidP="00E03058">
      <w:pPr>
        <w:widowControl w:val="0"/>
        <w:suppressAutoHyphens/>
        <w:spacing w:after="0" w:line="276" w:lineRule="auto"/>
        <w:ind w:left="3600"/>
        <w:jc w:val="both"/>
        <w:rPr>
          <w:rFonts w:eastAsia="Lucida Sans Unicode" w:cs="Arial"/>
          <w:bCs/>
          <w:szCs w:val="22"/>
        </w:rPr>
      </w:pPr>
    </w:p>
    <w:p w14:paraId="4D9F83C0" w14:textId="77777777" w:rsidR="00E03058" w:rsidRDefault="00E03058" w:rsidP="00E03058">
      <w:pPr>
        <w:widowControl w:val="0"/>
        <w:suppressAutoHyphens/>
        <w:spacing w:after="0" w:line="276" w:lineRule="auto"/>
        <w:ind w:left="3600"/>
        <w:jc w:val="both"/>
        <w:rPr>
          <w:rFonts w:eastAsia="Lucida Sans Unicode" w:cs="Arial"/>
          <w:bCs/>
          <w:szCs w:val="22"/>
        </w:rPr>
      </w:pPr>
    </w:p>
    <w:p w14:paraId="7B8E49C4" w14:textId="77777777" w:rsidR="00E03058" w:rsidRPr="001C16F7" w:rsidRDefault="00E03058" w:rsidP="00E03058">
      <w:pPr>
        <w:rPr>
          <w:rFonts w:cs="Arial"/>
          <w:b/>
          <w:szCs w:val="22"/>
        </w:rPr>
      </w:pPr>
      <w:r w:rsidRPr="001C16F7">
        <w:rPr>
          <w:rFonts w:cs="Arial"/>
          <w:b/>
          <w:szCs w:val="22"/>
        </w:rPr>
        <w:t xml:space="preserve">STÁTNÍ   </w:t>
      </w:r>
      <w:proofErr w:type="gramStart"/>
      <w:r w:rsidRPr="001C16F7">
        <w:rPr>
          <w:rFonts w:cs="Arial"/>
          <w:b/>
          <w:szCs w:val="22"/>
        </w:rPr>
        <w:t>POZEMKOVÝ  ÚŘAD</w:t>
      </w:r>
      <w:proofErr w:type="gramEnd"/>
    </w:p>
    <w:p w14:paraId="1CB0EF6C" w14:textId="77777777" w:rsidR="00E03058" w:rsidRPr="001C16F7" w:rsidRDefault="00E03058" w:rsidP="00E03058">
      <w:pPr>
        <w:rPr>
          <w:rFonts w:cs="Arial"/>
          <w:szCs w:val="22"/>
        </w:rPr>
      </w:pPr>
      <w:r w:rsidRPr="001C16F7">
        <w:rPr>
          <w:rFonts w:cs="Arial"/>
          <w:szCs w:val="22"/>
        </w:rPr>
        <w:t>Sídlo: Husinecká 1024/</w:t>
      </w:r>
      <w:proofErr w:type="gramStart"/>
      <w:r w:rsidRPr="001C16F7">
        <w:rPr>
          <w:rFonts w:cs="Arial"/>
          <w:szCs w:val="22"/>
        </w:rPr>
        <w:t>11a</w:t>
      </w:r>
      <w:proofErr w:type="gramEnd"/>
      <w:r w:rsidRPr="001C16F7">
        <w:rPr>
          <w:rFonts w:cs="Arial"/>
          <w:szCs w:val="22"/>
        </w:rPr>
        <w:t>, 130 00 Praha 3 – Žižkov, IČO: 01312774, DIČ: CZ01312774</w:t>
      </w:r>
    </w:p>
    <w:p w14:paraId="4ADDC897" w14:textId="77777777" w:rsidR="00E03058" w:rsidRPr="001C16F7" w:rsidRDefault="00E03058" w:rsidP="00E03058">
      <w:pPr>
        <w:rPr>
          <w:rFonts w:cs="Arial"/>
          <w:b/>
          <w:szCs w:val="22"/>
        </w:rPr>
      </w:pPr>
      <w:r w:rsidRPr="001C16F7">
        <w:rPr>
          <w:rFonts w:cs="Arial"/>
          <w:b/>
          <w:szCs w:val="22"/>
        </w:rPr>
        <w:t>-----------------------------------------------------------------------------------------------------------------</w:t>
      </w:r>
    </w:p>
    <w:p w14:paraId="39653833" w14:textId="77777777" w:rsidR="00E03058" w:rsidRPr="001C16F7" w:rsidRDefault="00E03058" w:rsidP="00E03058">
      <w:pPr>
        <w:rPr>
          <w:rFonts w:cs="Arial"/>
          <w:b/>
          <w:szCs w:val="22"/>
        </w:rPr>
      </w:pPr>
    </w:p>
    <w:p w14:paraId="7B29D337" w14:textId="77777777" w:rsidR="00E03058" w:rsidRPr="001C16F7" w:rsidRDefault="00E03058" w:rsidP="00E03058">
      <w:pPr>
        <w:jc w:val="center"/>
        <w:rPr>
          <w:rFonts w:cs="Arial"/>
          <w:b/>
          <w:szCs w:val="22"/>
        </w:rPr>
      </w:pPr>
      <w:r w:rsidRPr="001C16F7">
        <w:rPr>
          <w:rFonts w:cs="Arial"/>
          <w:b/>
          <w:szCs w:val="22"/>
        </w:rPr>
        <w:t>P L N Á    M O C</w:t>
      </w:r>
    </w:p>
    <w:p w14:paraId="0E98EB41" w14:textId="77777777" w:rsidR="00E03058" w:rsidRPr="001C16F7" w:rsidRDefault="00E03058" w:rsidP="00E03058">
      <w:pPr>
        <w:ind w:right="-285"/>
        <w:rPr>
          <w:rFonts w:cs="Arial"/>
          <w:szCs w:val="22"/>
        </w:rPr>
      </w:pPr>
    </w:p>
    <w:p w14:paraId="6A2E24C1" w14:textId="77777777" w:rsidR="000A7715" w:rsidRDefault="00E03058" w:rsidP="00E03058">
      <w:pPr>
        <w:pStyle w:val="Default"/>
        <w:jc w:val="both"/>
        <w:rPr>
          <w:rFonts w:ascii="Arial" w:hAnsi="Arial" w:cs="Arial"/>
          <w:b/>
          <w:sz w:val="22"/>
          <w:szCs w:val="22"/>
        </w:rPr>
      </w:pPr>
      <w:r w:rsidRPr="001C16F7">
        <w:rPr>
          <w:rFonts w:ascii="Arial" w:hAnsi="Arial" w:cs="Arial"/>
          <w:b/>
          <w:sz w:val="22"/>
          <w:szCs w:val="22"/>
        </w:rPr>
        <w:t xml:space="preserve">Česká </w:t>
      </w:r>
      <w:proofErr w:type="gramStart"/>
      <w:r w:rsidRPr="001C16F7">
        <w:rPr>
          <w:rFonts w:ascii="Arial" w:hAnsi="Arial" w:cs="Arial"/>
          <w:b/>
          <w:sz w:val="22"/>
          <w:szCs w:val="22"/>
        </w:rPr>
        <w:t>republika - Státní</w:t>
      </w:r>
      <w:proofErr w:type="gramEnd"/>
      <w:r w:rsidRPr="001C16F7">
        <w:rPr>
          <w:rFonts w:ascii="Arial" w:hAnsi="Arial" w:cs="Arial"/>
          <w:b/>
          <w:sz w:val="22"/>
          <w:szCs w:val="22"/>
        </w:rPr>
        <w:t xml:space="preserve"> pozemkový úřad, </w:t>
      </w:r>
    </w:p>
    <w:p w14:paraId="1B85E346" w14:textId="090A460D" w:rsidR="00E03058" w:rsidRPr="001C16F7" w:rsidRDefault="00E03058" w:rsidP="00E03058">
      <w:pPr>
        <w:pStyle w:val="Default"/>
        <w:jc w:val="both"/>
        <w:rPr>
          <w:rFonts w:ascii="Arial" w:hAnsi="Arial" w:cs="Arial"/>
          <w:sz w:val="22"/>
          <w:szCs w:val="22"/>
        </w:rPr>
      </w:pPr>
      <w:r>
        <w:rPr>
          <w:rFonts w:ascii="Arial" w:hAnsi="Arial" w:cs="Arial"/>
          <w:b/>
          <w:sz w:val="22"/>
          <w:szCs w:val="22"/>
        </w:rPr>
        <w:t xml:space="preserve">se sídlem </w:t>
      </w:r>
      <w:r w:rsidRPr="001C16F7">
        <w:rPr>
          <w:rFonts w:ascii="Arial" w:hAnsi="Arial" w:cs="Arial"/>
          <w:b/>
          <w:sz w:val="22"/>
          <w:szCs w:val="22"/>
        </w:rPr>
        <w:t>130 00 Praha 3,</w:t>
      </w:r>
      <w:r w:rsidRPr="001C16F7">
        <w:rPr>
          <w:rFonts w:ascii="Arial" w:hAnsi="Arial" w:cs="Arial"/>
          <w:sz w:val="22"/>
          <w:szCs w:val="22"/>
        </w:rPr>
        <w:t xml:space="preserve"> </w:t>
      </w:r>
      <w:r w:rsidRPr="001C16F7">
        <w:rPr>
          <w:rFonts w:ascii="Arial" w:hAnsi="Arial" w:cs="Arial"/>
          <w:b/>
          <w:sz w:val="22"/>
          <w:szCs w:val="22"/>
        </w:rPr>
        <w:t>Husinecká 1024/</w:t>
      </w:r>
      <w:proofErr w:type="gramStart"/>
      <w:r w:rsidRPr="001C16F7">
        <w:rPr>
          <w:rFonts w:ascii="Arial" w:hAnsi="Arial" w:cs="Arial"/>
          <w:b/>
          <w:sz w:val="22"/>
          <w:szCs w:val="22"/>
        </w:rPr>
        <w:t>11a</w:t>
      </w:r>
      <w:proofErr w:type="gramEnd"/>
      <w:r w:rsidRPr="001C16F7">
        <w:rPr>
          <w:rFonts w:ascii="Arial" w:hAnsi="Arial" w:cs="Arial"/>
          <w:b/>
          <w:sz w:val="22"/>
          <w:szCs w:val="22"/>
        </w:rPr>
        <w:t xml:space="preserve"> </w:t>
      </w:r>
    </w:p>
    <w:p w14:paraId="7A6CB2EB" w14:textId="77777777" w:rsidR="00E03058" w:rsidRPr="001C16F7" w:rsidRDefault="00E03058" w:rsidP="00E03058">
      <w:pPr>
        <w:pStyle w:val="Default"/>
        <w:jc w:val="both"/>
        <w:rPr>
          <w:rFonts w:ascii="Arial" w:hAnsi="Arial" w:cs="Arial"/>
          <w:sz w:val="22"/>
          <w:szCs w:val="22"/>
        </w:rPr>
      </w:pPr>
      <w:r w:rsidRPr="001C16F7">
        <w:rPr>
          <w:rFonts w:ascii="Arial" w:hAnsi="Arial" w:cs="Arial"/>
          <w:sz w:val="22"/>
          <w:szCs w:val="22"/>
        </w:rPr>
        <w:t xml:space="preserve">Krajský pozemkový úřad pro </w:t>
      </w:r>
      <w:r>
        <w:rPr>
          <w:rFonts w:ascii="Arial" w:hAnsi="Arial" w:cs="Arial"/>
          <w:sz w:val="22"/>
          <w:szCs w:val="22"/>
        </w:rPr>
        <w:t>Olomoucký kraj</w:t>
      </w:r>
    </w:p>
    <w:p w14:paraId="3718CDF1" w14:textId="77777777" w:rsidR="00E03058" w:rsidRPr="001C16F7" w:rsidRDefault="00E03058" w:rsidP="00E03058">
      <w:pPr>
        <w:jc w:val="both"/>
        <w:rPr>
          <w:rFonts w:cs="Arial"/>
          <w:szCs w:val="22"/>
        </w:rPr>
      </w:pPr>
      <w:proofErr w:type="gramStart"/>
      <w:r w:rsidRPr="001C16F7">
        <w:rPr>
          <w:rFonts w:cs="Arial"/>
          <w:szCs w:val="22"/>
        </w:rPr>
        <w:t xml:space="preserve">IČO:  </w:t>
      </w:r>
      <w:r>
        <w:rPr>
          <w:rFonts w:cs="Arial"/>
          <w:szCs w:val="22"/>
        </w:rPr>
        <w:tab/>
      </w:r>
      <w:proofErr w:type="gramEnd"/>
      <w:r>
        <w:rPr>
          <w:rFonts w:cs="Arial"/>
          <w:szCs w:val="22"/>
        </w:rPr>
        <w:tab/>
      </w:r>
      <w:r w:rsidRPr="001C16F7">
        <w:rPr>
          <w:rFonts w:cs="Arial"/>
          <w:szCs w:val="22"/>
        </w:rPr>
        <w:t>01312774, DIČ: CZ01312774</w:t>
      </w:r>
    </w:p>
    <w:p w14:paraId="4DA17808" w14:textId="77777777" w:rsidR="00E03058" w:rsidRPr="001C16F7" w:rsidRDefault="00E03058" w:rsidP="00E03058">
      <w:pPr>
        <w:jc w:val="both"/>
        <w:rPr>
          <w:rFonts w:cs="Arial"/>
          <w:szCs w:val="22"/>
        </w:rPr>
      </w:pPr>
      <w:r w:rsidRPr="001C16F7">
        <w:rPr>
          <w:rFonts w:cs="Arial"/>
          <w:szCs w:val="22"/>
        </w:rPr>
        <w:t xml:space="preserve">Adresa: </w:t>
      </w:r>
      <w:r>
        <w:rPr>
          <w:rFonts w:cs="Arial"/>
          <w:szCs w:val="22"/>
        </w:rPr>
        <w:tab/>
        <w:t>Blanická 383/1, 779 00 Olomouc</w:t>
      </w:r>
    </w:p>
    <w:p w14:paraId="4686B0CF" w14:textId="77777777" w:rsidR="00E03058" w:rsidRDefault="00E03058" w:rsidP="00E03058">
      <w:pPr>
        <w:ind w:right="566"/>
        <w:jc w:val="both"/>
        <w:rPr>
          <w:rFonts w:cs="Arial"/>
          <w:szCs w:val="22"/>
        </w:rPr>
      </w:pPr>
      <w:r w:rsidRPr="001C16F7">
        <w:rPr>
          <w:rFonts w:cs="Arial"/>
          <w:szCs w:val="22"/>
        </w:rPr>
        <w:t xml:space="preserve">Zastoupený: </w:t>
      </w:r>
      <w:r>
        <w:rPr>
          <w:rFonts w:cs="Arial"/>
          <w:szCs w:val="22"/>
        </w:rPr>
        <w:tab/>
        <w:t xml:space="preserve">JUDr. Romanem </w:t>
      </w:r>
      <w:proofErr w:type="spellStart"/>
      <w:r>
        <w:rPr>
          <w:rFonts w:cs="Arial"/>
          <w:szCs w:val="22"/>
        </w:rPr>
        <w:t>Brnčalem</w:t>
      </w:r>
      <w:proofErr w:type="spellEnd"/>
      <w:r>
        <w:rPr>
          <w:rFonts w:cs="Arial"/>
          <w:szCs w:val="22"/>
        </w:rPr>
        <w:t>, LL.M., ředitelem KPÚ pro Olomoucký kraj</w:t>
      </w:r>
    </w:p>
    <w:p w14:paraId="3839D03D" w14:textId="77777777" w:rsidR="00E03058" w:rsidRDefault="00E03058" w:rsidP="00E03058">
      <w:pPr>
        <w:ind w:right="566"/>
        <w:jc w:val="both"/>
        <w:rPr>
          <w:rFonts w:cs="Arial"/>
          <w:szCs w:val="22"/>
        </w:rPr>
      </w:pPr>
    </w:p>
    <w:p w14:paraId="1CF6823D" w14:textId="77777777" w:rsidR="00E03058" w:rsidRPr="001C16F7" w:rsidRDefault="00E03058" w:rsidP="00E03058">
      <w:pPr>
        <w:ind w:right="566"/>
        <w:jc w:val="both"/>
        <w:rPr>
          <w:rFonts w:cs="Arial"/>
          <w:szCs w:val="22"/>
        </w:rPr>
      </w:pPr>
      <w:r w:rsidRPr="001C16F7">
        <w:rPr>
          <w:rFonts w:cs="Arial"/>
          <w:szCs w:val="22"/>
        </w:rPr>
        <w:tab/>
      </w:r>
      <w:r w:rsidRPr="001C16F7">
        <w:rPr>
          <w:rFonts w:cs="Arial"/>
          <w:szCs w:val="22"/>
        </w:rPr>
        <w:tab/>
      </w:r>
      <w:r w:rsidRPr="001C16F7">
        <w:rPr>
          <w:rFonts w:cs="Arial"/>
          <w:szCs w:val="22"/>
        </w:rPr>
        <w:tab/>
      </w:r>
      <w:r w:rsidRPr="001C16F7">
        <w:rPr>
          <w:rFonts w:cs="Arial"/>
          <w:szCs w:val="22"/>
        </w:rPr>
        <w:tab/>
      </w:r>
      <w:r w:rsidRPr="001C16F7">
        <w:rPr>
          <w:rFonts w:cs="Arial"/>
          <w:szCs w:val="22"/>
        </w:rPr>
        <w:tab/>
      </w:r>
      <w:r w:rsidRPr="001C16F7">
        <w:rPr>
          <w:rFonts w:cs="Arial"/>
          <w:szCs w:val="22"/>
        </w:rPr>
        <w:tab/>
        <w:t xml:space="preserve">   </w:t>
      </w:r>
    </w:p>
    <w:p w14:paraId="37EF1BFA" w14:textId="77777777" w:rsidR="00E03058" w:rsidRPr="001C16F7" w:rsidRDefault="00E03058" w:rsidP="00E03058">
      <w:pPr>
        <w:ind w:right="70"/>
        <w:jc w:val="center"/>
        <w:rPr>
          <w:rFonts w:cs="Arial"/>
          <w:b/>
          <w:szCs w:val="22"/>
        </w:rPr>
      </w:pPr>
      <w:r w:rsidRPr="001C16F7">
        <w:rPr>
          <w:rFonts w:cs="Arial"/>
          <w:b/>
          <w:szCs w:val="22"/>
        </w:rPr>
        <w:t>z m o c ň u j</w:t>
      </w:r>
      <w:r>
        <w:rPr>
          <w:rFonts w:cs="Arial"/>
          <w:b/>
          <w:szCs w:val="22"/>
        </w:rPr>
        <w:t xml:space="preserve"> e</w:t>
      </w:r>
      <w:r w:rsidRPr="001C16F7">
        <w:rPr>
          <w:rFonts w:cs="Arial"/>
          <w:b/>
          <w:szCs w:val="22"/>
        </w:rPr>
        <w:t xml:space="preserve">    </w:t>
      </w:r>
    </w:p>
    <w:p w14:paraId="6B111A0A" w14:textId="77777777" w:rsidR="00E03058" w:rsidRPr="001C16F7" w:rsidRDefault="00E03058" w:rsidP="00E03058">
      <w:pPr>
        <w:jc w:val="both"/>
        <w:rPr>
          <w:rFonts w:cs="Arial"/>
          <w:szCs w:val="22"/>
        </w:rPr>
      </w:pPr>
    </w:p>
    <w:p w14:paraId="0A20D1C5" w14:textId="77777777" w:rsidR="00E03058" w:rsidRPr="001C16F7" w:rsidRDefault="00E03058" w:rsidP="00E03058">
      <w:pPr>
        <w:jc w:val="both"/>
        <w:rPr>
          <w:rFonts w:cs="Arial"/>
          <w:szCs w:val="22"/>
        </w:rPr>
      </w:pPr>
    </w:p>
    <w:p w14:paraId="16B88EA5" w14:textId="6562A355" w:rsidR="00073A1D" w:rsidRPr="004D7B80" w:rsidRDefault="00073A1D" w:rsidP="00073A1D">
      <w:pPr>
        <w:ind w:right="70"/>
        <w:jc w:val="both"/>
        <w:rPr>
          <w:rFonts w:cs="Arial"/>
          <w:b/>
          <w:bCs/>
          <w:szCs w:val="22"/>
        </w:rPr>
      </w:pPr>
      <w:proofErr w:type="gramStart"/>
      <w:r w:rsidRPr="0025718F">
        <w:rPr>
          <w:rFonts w:cs="Arial"/>
          <w:szCs w:val="22"/>
        </w:rPr>
        <w:t xml:space="preserve">společnost:  </w:t>
      </w:r>
      <w:r w:rsidR="00D40831">
        <w:rPr>
          <w:rFonts w:cs="Arial"/>
          <w:szCs w:val="22"/>
        </w:rPr>
        <w:tab/>
      </w:r>
      <w:proofErr w:type="spellStart"/>
      <w:proofErr w:type="gramEnd"/>
      <w:r w:rsidRPr="004D7B80">
        <w:rPr>
          <w:rFonts w:cs="Arial"/>
          <w:b/>
          <w:bCs/>
          <w:szCs w:val="22"/>
          <w:lang w:val="de-DE"/>
        </w:rPr>
        <w:t>Vodohospodářský</w:t>
      </w:r>
      <w:proofErr w:type="spellEnd"/>
      <w:r w:rsidRPr="004D7B80">
        <w:rPr>
          <w:rFonts w:cs="Arial"/>
          <w:b/>
          <w:bCs/>
          <w:szCs w:val="22"/>
          <w:lang w:val="de-DE"/>
        </w:rPr>
        <w:t xml:space="preserve"> </w:t>
      </w:r>
      <w:proofErr w:type="spellStart"/>
      <w:r w:rsidRPr="004D7B80">
        <w:rPr>
          <w:rFonts w:cs="Arial"/>
          <w:b/>
          <w:bCs/>
          <w:szCs w:val="22"/>
          <w:lang w:val="de-DE"/>
        </w:rPr>
        <w:t>atelier</w:t>
      </w:r>
      <w:proofErr w:type="spellEnd"/>
      <w:r w:rsidRPr="004D7B80">
        <w:rPr>
          <w:rFonts w:cs="Arial"/>
          <w:b/>
          <w:bCs/>
          <w:szCs w:val="22"/>
          <w:lang w:val="de-DE"/>
        </w:rPr>
        <w:t xml:space="preserve">, s.r.o. </w:t>
      </w:r>
    </w:p>
    <w:p w14:paraId="41450BA9" w14:textId="20812790" w:rsidR="00073A1D" w:rsidRPr="0025718F" w:rsidRDefault="00073A1D" w:rsidP="00073A1D">
      <w:pPr>
        <w:ind w:right="70"/>
        <w:jc w:val="both"/>
        <w:rPr>
          <w:rFonts w:cs="Arial"/>
          <w:szCs w:val="22"/>
        </w:rPr>
      </w:pPr>
      <w:r w:rsidRPr="0025718F">
        <w:rPr>
          <w:rFonts w:cs="Arial"/>
          <w:szCs w:val="22"/>
        </w:rPr>
        <w:t xml:space="preserve">se </w:t>
      </w:r>
      <w:proofErr w:type="gramStart"/>
      <w:r w:rsidRPr="0025718F">
        <w:rPr>
          <w:rFonts w:cs="Arial"/>
          <w:szCs w:val="22"/>
        </w:rPr>
        <w:t xml:space="preserve">sídlem:  </w:t>
      </w:r>
      <w:r w:rsidR="00D40831">
        <w:rPr>
          <w:rFonts w:cs="Arial"/>
          <w:szCs w:val="22"/>
        </w:rPr>
        <w:tab/>
      </w:r>
      <w:proofErr w:type="gramEnd"/>
      <w:r w:rsidRPr="0025718F">
        <w:rPr>
          <w:rFonts w:cs="Arial"/>
          <w:szCs w:val="22"/>
        </w:rPr>
        <w:t>Růženec 54, 644 00 Brno</w:t>
      </w:r>
    </w:p>
    <w:p w14:paraId="10DD2352" w14:textId="15432308" w:rsidR="00073A1D" w:rsidRPr="0025718F" w:rsidRDefault="00073A1D" w:rsidP="00073A1D">
      <w:pPr>
        <w:ind w:right="70"/>
        <w:jc w:val="both"/>
        <w:rPr>
          <w:rFonts w:cs="Arial"/>
          <w:szCs w:val="22"/>
        </w:rPr>
      </w:pPr>
      <w:proofErr w:type="gramStart"/>
      <w:r w:rsidRPr="0025718F">
        <w:rPr>
          <w:rFonts w:cs="Arial"/>
          <w:szCs w:val="22"/>
        </w:rPr>
        <w:t xml:space="preserve">IČO:  </w:t>
      </w:r>
      <w:r w:rsidR="004D7B80">
        <w:rPr>
          <w:rFonts w:cs="Arial"/>
          <w:szCs w:val="22"/>
        </w:rPr>
        <w:tab/>
      </w:r>
      <w:proofErr w:type="gramEnd"/>
      <w:r w:rsidR="00D40831">
        <w:rPr>
          <w:rFonts w:cs="Arial"/>
          <w:szCs w:val="22"/>
        </w:rPr>
        <w:tab/>
      </w:r>
      <w:r w:rsidRPr="0025718F">
        <w:rPr>
          <w:rFonts w:cs="Arial"/>
          <w:szCs w:val="22"/>
        </w:rPr>
        <w:t>27724905</w:t>
      </w:r>
    </w:p>
    <w:p w14:paraId="0EA0BADD" w14:textId="6014927D" w:rsidR="00073A1D" w:rsidRPr="0025718F" w:rsidRDefault="00073A1D" w:rsidP="00073A1D">
      <w:pPr>
        <w:ind w:right="70"/>
        <w:jc w:val="both"/>
        <w:rPr>
          <w:rFonts w:cs="Arial"/>
          <w:szCs w:val="22"/>
        </w:rPr>
      </w:pPr>
      <w:r w:rsidRPr="0025718F">
        <w:rPr>
          <w:rFonts w:cs="Arial"/>
          <w:szCs w:val="22"/>
        </w:rPr>
        <w:t xml:space="preserve">Zastoupená: </w:t>
      </w:r>
      <w:r w:rsidR="00D40831">
        <w:rPr>
          <w:rFonts w:cs="Arial"/>
          <w:szCs w:val="22"/>
        </w:rPr>
        <w:tab/>
        <w:t>I</w:t>
      </w:r>
      <w:r w:rsidRPr="0025718F">
        <w:rPr>
          <w:rFonts w:cs="Arial"/>
          <w:szCs w:val="22"/>
        </w:rPr>
        <w:t>ng. Vítězslav Hráček, jednatel</w:t>
      </w:r>
    </w:p>
    <w:p w14:paraId="2091FB89" w14:textId="77777777" w:rsidR="00E03058" w:rsidRPr="001C16F7" w:rsidRDefault="00E03058" w:rsidP="00E03058">
      <w:pPr>
        <w:ind w:right="70"/>
        <w:jc w:val="both"/>
        <w:rPr>
          <w:rFonts w:cs="Arial"/>
          <w:szCs w:val="22"/>
        </w:rPr>
      </w:pPr>
    </w:p>
    <w:p w14:paraId="1B6B86F2" w14:textId="77777777" w:rsidR="00E03058" w:rsidRPr="001C16F7" w:rsidRDefault="00E03058" w:rsidP="00E03058">
      <w:pPr>
        <w:ind w:right="70"/>
        <w:jc w:val="both"/>
        <w:rPr>
          <w:rFonts w:cs="Arial"/>
          <w:szCs w:val="22"/>
        </w:rPr>
      </w:pPr>
      <w:r w:rsidRPr="001C16F7">
        <w:rPr>
          <w:rFonts w:cs="Arial"/>
          <w:szCs w:val="22"/>
        </w:rPr>
        <w:t xml:space="preserve">  </w:t>
      </w:r>
    </w:p>
    <w:p w14:paraId="0724B308" w14:textId="1B28F1D2" w:rsidR="00E03058" w:rsidRPr="001C16F7" w:rsidRDefault="00E03058" w:rsidP="00E03058">
      <w:pPr>
        <w:ind w:right="70"/>
        <w:jc w:val="both"/>
        <w:rPr>
          <w:rFonts w:cs="Arial"/>
          <w:i/>
          <w:color w:val="FF0000"/>
          <w:szCs w:val="22"/>
        </w:rPr>
      </w:pPr>
      <w:r w:rsidRPr="001C16F7">
        <w:rPr>
          <w:rFonts w:cs="Arial"/>
          <w:szCs w:val="22"/>
        </w:rPr>
        <w:t xml:space="preserve">k zastupování </w:t>
      </w:r>
      <w:proofErr w:type="gramStart"/>
      <w:r w:rsidRPr="001C16F7">
        <w:rPr>
          <w:rFonts w:cs="Arial"/>
          <w:szCs w:val="22"/>
        </w:rPr>
        <w:t>ČR - Státního</w:t>
      </w:r>
      <w:proofErr w:type="gramEnd"/>
      <w:r w:rsidRPr="001C16F7">
        <w:rPr>
          <w:rFonts w:cs="Arial"/>
          <w:szCs w:val="22"/>
        </w:rPr>
        <w:t xml:space="preserve"> pozemkového úřadu, tj. k veškerým právním úkonům směřujícím k získání povolení stavebního úřadu na stavbu </w:t>
      </w:r>
      <w:r w:rsidR="00DE4F15">
        <w:rPr>
          <w:rFonts w:cs="Arial"/>
          <w:szCs w:val="22"/>
        </w:rPr>
        <w:t>„</w:t>
      </w:r>
      <w:r w:rsidR="00DE4F15" w:rsidRPr="00DE4F15">
        <w:rPr>
          <w:rFonts w:cs="Arial"/>
          <w:b/>
          <w:bCs/>
          <w:szCs w:val="22"/>
        </w:rPr>
        <w:t xml:space="preserve">PPO, polní cesty a výsadba zeleně v </w:t>
      </w:r>
      <w:proofErr w:type="spellStart"/>
      <w:r w:rsidR="00DE4F15" w:rsidRPr="00DE4F15">
        <w:rPr>
          <w:rFonts w:cs="Arial"/>
          <w:b/>
          <w:bCs/>
          <w:szCs w:val="22"/>
        </w:rPr>
        <w:t>k.ú</w:t>
      </w:r>
      <w:proofErr w:type="spellEnd"/>
      <w:r w:rsidR="00DE4F15" w:rsidRPr="00DE4F15">
        <w:rPr>
          <w:rFonts w:cs="Arial"/>
          <w:b/>
          <w:bCs/>
          <w:szCs w:val="22"/>
        </w:rPr>
        <w:t>. Slatinky – I. etapa</w:t>
      </w:r>
      <w:r w:rsidR="00DE4F15">
        <w:rPr>
          <w:rFonts w:cs="Arial"/>
          <w:szCs w:val="22"/>
        </w:rPr>
        <w:t>“</w:t>
      </w:r>
      <w:r w:rsidRPr="001C16F7">
        <w:rPr>
          <w:rFonts w:cs="Arial"/>
          <w:szCs w:val="22"/>
        </w:rPr>
        <w:t xml:space="preserve"> dle smlouvy o dílo uzavřené mezi </w:t>
      </w:r>
      <w:r>
        <w:rPr>
          <w:rFonts w:cs="Arial"/>
          <w:szCs w:val="22"/>
        </w:rPr>
        <w:t xml:space="preserve">Českou republikou - </w:t>
      </w:r>
      <w:r w:rsidRPr="001C16F7">
        <w:rPr>
          <w:rFonts w:cs="Arial"/>
          <w:szCs w:val="22"/>
        </w:rPr>
        <w:t>Státním pozemkovým úřadem</w:t>
      </w:r>
      <w:r>
        <w:rPr>
          <w:rFonts w:cs="Arial"/>
          <w:szCs w:val="22"/>
        </w:rPr>
        <w:t xml:space="preserve"> </w:t>
      </w:r>
      <w:r w:rsidRPr="001C16F7">
        <w:rPr>
          <w:rFonts w:cs="Arial"/>
          <w:szCs w:val="22"/>
        </w:rPr>
        <w:t>jako zmocnitel</w:t>
      </w:r>
      <w:r>
        <w:rPr>
          <w:rFonts w:cs="Arial"/>
          <w:szCs w:val="22"/>
        </w:rPr>
        <w:t>em</w:t>
      </w:r>
      <w:r w:rsidRPr="001C16F7">
        <w:rPr>
          <w:rFonts w:cs="Arial"/>
          <w:szCs w:val="22"/>
        </w:rPr>
        <w:t xml:space="preserve"> a společností </w:t>
      </w:r>
      <w:proofErr w:type="spellStart"/>
      <w:r w:rsidR="00073A1D" w:rsidRPr="009B0E9A">
        <w:rPr>
          <w:rFonts w:cs="Arial"/>
          <w:szCs w:val="22"/>
          <w:lang w:val="de-DE"/>
        </w:rPr>
        <w:t>Vodohospodářský</w:t>
      </w:r>
      <w:proofErr w:type="spellEnd"/>
      <w:r w:rsidR="00073A1D" w:rsidRPr="009B0E9A">
        <w:rPr>
          <w:rFonts w:cs="Arial"/>
          <w:szCs w:val="22"/>
          <w:lang w:val="de-DE"/>
        </w:rPr>
        <w:t xml:space="preserve"> </w:t>
      </w:r>
      <w:proofErr w:type="spellStart"/>
      <w:r w:rsidR="00073A1D" w:rsidRPr="009B0E9A">
        <w:rPr>
          <w:rFonts w:cs="Arial"/>
          <w:szCs w:val="22"/>
          <w:lang w:val="de-DE"/>
        </w:rPr>
        <w:t>atelier</w:t>
      </w:r>
      <w:proofErr w:type="spellEnd"/>
      <w:r w:rsidR="00073A1D" w:rsidRPr="009B0E9A">
        <w:rPr>
          <w:rFonts w:cs="Arial"/>
          <w:szCs w:val="22"/>
          <w:lang w:val="de-DE"/>
        </w:rPr>
        <w:t>, s.r.o.</w:t>
      </w:r>
      <w:r w:rsidRPr="001C16F7">
        <w:rPr>
          <w:rFonts w:cs="Arial"/>
          <w:szCs w:val="22"/>
        </w:rPr>
        <w:t xml:space="preserve"> jako zmocněncem v rozsahu této smlouvy.</w:t>
      </w:r>
    </w:p>
    <w:p w14:paraId="25F4E777" w14:textId="77777777" w:rsidR="00E03058" w:rsidRPr="001C16F7" w:rsidRDefault="00E03058" w:rsidP="00E03058">
      <w:pPr>
        <w:ind w:right="70"/>
        <w:jc w:val="both"/>
        <w:rPr>
          <w:rFonts w:cs="Arial"/>
          <w:szCs w:val="22"/>
        </w:rPr>
      </w:pPr>
    </w:p>
    <w:p w14:paraId="3F60847E" w14:textId="77777777" w:rsidR="00E03058" w:rsidRPr="001C16F7" w:rsidRDefault="00E03058" w:rsidP="00E03058">
      <w:pPr>
        <w:ind w:right="70"/>
        <w:jc w:val="both"/>
        <w:rPr>
          <w:rFonts w:cs="Arial"/>
          <w:szCs w:val="22"/>
        </w:rPr>
      </w:pPr>
      <w:r w:rsidRPr="001C16F7">
        <w:rPr>
          <w:rFonts w:cs="Arial"/>
          <w:szCs w:val="22"/>
        </w:rPr>
        <w:t xml:space="preserve">V rámci této plné moci je </w:t>
      </w:r>
      <w:proofErr w:type="gramStart"/>
      <w:r w:rsidRPr="001C16F7">
        <w:rPr>
          <w:rFonts w:cs="Arial"/>
          <w:szCs w:val="22"/>
        </w:rPr>
        <w:t>zmocněnec  oprávněn</w:t>
      </w:r>
      <w:proofErr w:type="gramEnd"/>
      <w:r>
        <w:rPr>
          <w:rFonts w:cs="Arial"/>
          <w:szCs w:val="22"/>
        </w:rPr>
        <w:t xml:space="preserve"> k těmto právním jednáním:</w:t>
      </w:r>
    </w:p>
    <w:p w14:paraId="74C79B74" w14:textId="77777777" w:rsidR="00E03058" w:rsidRPr="001C16F7" w:rsidRDefault="00E03058" w:rsidP="00E03058">
      <w:pPr>
        <w:ind w:right="70"/>
        <w:jc w:val="both"/>
        <w:rPr>
          <w:rFonts w:cs="Arial"/>
          <w:i/>
          <w:szCs w:val="22"/>
        </w:rPr>
      </w:pPr>
    </w:p>
    <w:p w14:paraId="28A3AE7F" w14:textId="77777777" w:rsidR="00E03058" w:rsidRPr="001C16F7" w:rsidRDefault="00E03058" w:rsidP="00E03058">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podání žádosti o vydání povolení</w:t>
      </w:r>
      <w:r>
        <w:rPr>
          <w:rFonts w:cs="Arial"/>
          <w:szCs w:val="22"/>
        </w:rPr>
        <w:t xml:space="preserve"> záměru</w:t>
      </w:r>
    </w:p>
    <w:p w14:paraId="2A6A13A2" w14:textId="77777777" w:rsidR="00E03058" w:rsidRPr="001C16F7" w:rsidRDefault="00E03058" w:rsidP="00E03058">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doplnění a opravy podání po výzvě stavebního úřadu </w:t>
      </w:r>
    </w:p>
    <w:p w14:paraId="427FEAFE" w14:textId="77777777" w:rsidR="00E03058" w:rsidRPr="001C16F7" w:rsidRDefault="00E03058" w:rsidP="00E03058">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převzetí veškerých písemností a rozhodnutí </w:t>
      </w:r>
      <w:proofErr w:type="gramStart"/>
      <w:r w:rsidRPr="001C16F7">
        <w:rPr>
          <w:rFonts w:cs="Arial"/>
          <w:szCs w:val="22"/>
        </w:rPr>
        <w:t>stavebního  úřadu</w:t>
      </w:r>
      <w:proofErr w:type="gramEnd"/>
      <w:r w:rsidRPr="001C16F7">
        <w:rPr>
          <w:rFonts w:cs="Arial"/>
          <w:szCs w:val="22"/>
        </w:rPr>
        <w:t xml:space="preserve"> </w:t>
      </w:r>
    </w:p>
    <w:p w14:paraId="4066F481" w14:textId="77777777" w:rsidR="00E03058" w:rsidRPr="001C16F7" w:rsidRDefault="00E03058" w:rsidP="00E03058">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vzdání se práva na odvolání proti rozhodnutí stavebního úřadu</w:t>
      </w:r>
    </w:p>
    <w:p w14:paraId="48BED7B9" w14:textId="77777777" w:rsidR="00E03058" w:rsidRPr="001C16F7" w:rsidRDefault="00E03058" w:rsidP="00E03058">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další právní </w:t>
      </w:r>
      <w:proofErr w:type="gramStart"/>
      <w:r>
        <w:rPr>
          <w:rFonts w:cs="Arial"/>
          <w:szCs w:val="22"/>
        </w:rPr>
        <w:t>jednání</w:t>
      </w:r>
      <w:r w:rsidRPr="001C16F7">
        <w:rPr>
          <w:rFonts w:cs="Arial"/>
          <w:szCs w:val="22"/>
        </w:rPr>
        <w:t xml:space="preserve">  směřující</w:t>
      </w:r>
      <w:proofErr w:type="gramEnd"/>
      <w:r w:rsidRPr="001C16F7">
        <w:rPr>
          <w:rFonts w:cs="Arial"/>
          <w:szCs w:val="22"/>
        </w:rPr>
        <w:t xml:space="preserve"> k dosažení vydání příslušného stavebního povolení</w:t>
      </w:r>
      <w:r>
        <w:rPr>
          <w:rFonts w:cs="Arial"/>
          <w:szCs w:val="22"/>
        </w:rPr>
        <w:t xml:space="preserve"> včetně jednání s dotčenými orgány</w:t>
      </w:r>
    </w:p>
    <w:p w14:paraId="5C66AC65" w14:textId="77777777" w:rsidR="00E03058" w:rsidRPr="001C16F7" w:rsidRDefault="00E03058" w:rsidP="00E03058">
      <w:pPr>
        <w:ind w:right="70"/>
        <w:jc w:val="both"/>
        <w:rPr>
          <w:rFonts w:cs="Arial"/>
          <w:szCs w:val="22"/>
        </w:rPr>
      </w:pPr>
    </w:p>
    <w:p w14:paraId="69F096E0" w14:textId="77777777" w:rsidR="00E03058" w:rsidRPr="001C16F7" w:rsidRDefault="00E03058" w:rsidP="00E03058">
      <w:pPr>
        <w:ind w:right="70"/>
        <w:jc w:val="both"/>
        <w:rPr>
          <w:rFonts w:cs="Arial"/>
          <w:szCs w:val="22"/>
        </w:rPr>
      </w:pPr>
    </w:p>
    <w:p w14:paraId="4DD8F6B3" w14:textId="77777777" w:rsidR="00E03058" w:rsidRPr="001C16F7" w:rsidRDefault="00E03058" w:rsidP="00E03058">
      <w:pPr>
        <w:ind w:right="70"/>
        <w:jc w:val="both"/>
        <w:rPr>
          <w:rFonts w:cs="Arial"/>
          <w:szCs w:val="22"/>
        </w:rPr>
      </w:pPr>
      <w:r w:rsidRPr="001C16F7">
        <w:rPr>
          <w:rFonts w:cs="Arial"/>
          <w:szCs w:val="22"/>
        </w:rPr>
        <w:t>Tato plná moc je platná ode dne jejího udělení (podpisu) a zaniká pravomocným rozhodnutím stavebního úřadu</w:t>
      </w:r>
      <w:r>
        <w:rPr>
          <w:rFonts w:cs="Arial"/>
          <w:szCs w:val="22"/>
        </w:rPr>
        <w:t>, nebo dnem ukončení smluvního závazkového stavu.</w:t>
      </w:r>
    </w:p>
    <w:p w14:paraId="177D1D60" w14:textId="77777777" w:rsidR="00E03058" w:rsidRPr="001C16F7" w:rsidRDefault="00E03058" w:rsidP="00E03058">
      <w:pPr>
        <w:ind w:right="70"/>
        <w:jc w:val="both"/>
        <w:rPr>
          <w:rFonts w:cs="Arial"/>
          <w:szCs w:val="22"/>
        </w:rPr>
      </w:pPr>
    </w:p>
    <w:p w14:paraId="35DCB861" w14:textId="77777777" w:rsidR="00E03058" w:rsidRPr="001C16F7" w:rsidRDefault="00E03058" w:rsidP="00E03058">
      <w:pPr>
        <w:ind w:right="70"/>
        <w:jc w:val="both"/>
        <w:rPr>
          <w:rFonts w:cs="Arial"/>
          <w:szCs w:val="22"/>
        </w:rPr>
      </w:pPr>
    </w:p>
    <w:p w14:paraId="6F9A262B" w14:textId="77777777" w:rsidR="00E03058" w:rsidRPr="001C16F7" w:rsidRDefault="00E03058" w:rsidP="00E03058">
      <w:pPr>
        <w:ind w:right="70"/>
        <w:jc w:val="both"/>
        <w:rPr>
          <w:rFonts w:cs="Arial"/>
          <w:szCs w:val="22"/>
        </w:rPr>
      </w:pPr>
      <w:r w:rsidRPr="001C16F7">
        <w:rPr>
          <w:rFonts w:cs="Arial"/>
          <w:szCs w:val="22"/>
        </w:rPr>
        <w:t>V</w:t>
      </w:r>
      <w:r>
        <w:rPr>
          <w:rFonts w:cs="Arial"/>
          <w:szCs w:val="22"/>
        </w:rPr>
        <w:t xml:space="preserve"> Olomouci </w:t>
      </w:r>
      <w:r w:rsidRPr="001C16F7">
        <w:rPr>
          <w:rFonts w:cs="Arial"/>
          <w:szCs w:val="22"/>
        </w:rPr>
        <w:t xml:space="preserve">       </w:t>
      </w:r>
    </w:p>
    <w:p w14:paraId="07B74406" w14:textId="77777777" w:rsidR="00E03058" w:rsidRDefault="00E03058" w:rsidP="00E03058">
      <w:pPr>
        <w:ind w:right="70"/>
        <w:jc w:val="both"/>
        <w:rPr>
          <w:rFonts w:cs="Arial"/>
          <w:szCs w:val="22"/>
        </w:rPr>
      </w:pPr>
    </w:p>
    <w:p w14:paraId="1CB94C29" w14:textId="77777777" w:rsidR="00E03058" w:rsidRPr="001C16F7" w:rsidRDefault="00E03058" w:rsidP="00E03058">
      <w:pPr>
        <w:ind w:right="70"/>
        <w:jc w:val="both"/>
        <w:rPr>
          <w:rFonts w:cs="Arial"/>
          <w:szCs w:val="22"/>
        </w:rPr>
      </w:pPr>
    </w:p>
    <w:p w14:paraId="0BAB7A4B" w14:textId="77777777" w:rsidR="00E03058" w:rsidRPr="001C16F7" w:rsidRDefault="00E03058" w:rsidP="00E03058">
      <w:pPr>
        <w:ind w:right="70"/>
        <w:jc w:val="both"/>
        <w:rPr>
          <w:rFonts w:cs="Arial"/>
          <w:szCs w:val="22"/>
        </w:rPr>
      </w:pPr>
    </w:p>
    <w:p w14:paraId="4C7F47F7" w14:textId="77777777" w:rsidR="00E03058" w:rsidRDefault="00E03058" w:rsidP="00E03058">
      <w:pPr>
        <w:spacing w:line="276" w:lineRule="auto"/>
        <w:jc w:val="both"/>
        <w:rPr>
          <w:rFonts w:cs="Arial"/>
          <w:szCs w:val="22"/>
        </w:rPr>
      </w:pPr>
      <w:bookmarkStart w:id="18" w:name="Text16"/>
      <w:r w:rsidRPr="001C16F7">
        <w:rPr>
          <w:rFonts w:cs="Arial"/>
          <w:szCs w:val="22"/>
        </w:rPr>
        <w:t>………………………………………</w:t>
      </w:r>
      <w:r>
        <w:rPr>
          <w:rFonts w:cs="Arial"/>
          <w:szCs w:val="22"/>
        </w:rPr>
        <w:t>…………</w:t>
      </w:r>
      <w:r w:rsidRPr="001C16F7">
        <w:rPr>
          <w:rFonts w:cs="Arial"/>
          <w:szCs w:val="22"/>
        </w:rPr>
        <w:br/>
      </w:r>
      <w:bookmarkEnd w:id="18"/>
      <w:r>
        <w:rPr>
          <w:rFonts w:cs="Arial"/>
          <w:szCs w:val="22"/>
        </w:rPr>
        <w:t>Česká republika – Státní pozemkový úřad</w:t>
      </w:r>
      <w:r>
        <w:rPr>
          <w:rFonts w:cs="Arial"/>
          <w:szCs w:val="22"/>
        </w:rPr>
        <w:tab/>
      </w:r>
      <w:r>
        <w:rPr>
          <w:rFonts w:cs="Arial"/>
          <w:szCs w:val="22"/>
        </w:rPr>
        <w:tab/>
      </w:r>
    </w:p>
    <w:p w14:paraId="49F8BBD3" w14:textId="77777777" w:rsidR="00E03058" w:rsidRDefault="00E03058" w:rsidP="00E03058">
      <w:pPr>
        <w:spacing w:line="276" w:lineRule="auto"/>
        <w:jc w:val="both"/>
        <w:rPr>
          <w:rFonts w:cs="Arial"/>
          <w:szCs w:val="22"/>
        </w:rPr>
      </w:pPr>
      <w:r>
        <w:rPr>
          <w:rFonts w:cs="Arial"/>
          <w:szCs w:val="22"/>
        </w:rPr>
        <w:t>Krajský pozemkový úřad pro Olomoucký kraj</w:t>
      </w:r>
      <w:r>
        <w:rPr>
          <w:rFonts w:cs="Arial"/>
          <w:szCs w:val="22"/>
        </w:rPr>
        <w:tab/>
      </w:r>
      <w:r>
        <w:rPr>
          <w:rFonts w:cs="Arial"/>
          <w:szCs w:val="22"/>
        </w:rPr>
        <w:tab/>
      </w:r>
    </w:p>
    <w:p w14:paraId="664A7979" w14:textId="77777777" w:rsidR="00E03058" w:rsidRPr="004D7B80" w:rsidRDefault="00E03058" w:rsidP="00E03058">
      <w:pPr>
        <w:spacing w:line="276" w:lineRule="auto"/>
        <w:jc w:val="both"/>
        <w:rPr>
          <w:rFonts w:cs="Arial"/>
          <w:szCs w:val="22"/>
        </w:rPr>
      </w:pPr>
      <w:r w:rsidRPr="004D7B80">
        <w:rPr>
          <w:rFonts w:cs="Arial"/>
          <w:szCs w:val="22"/>
        </w:rPr>
        <w:t>JUDr. Roman Brnčal, LL.M.</w:t>
      </w:r>
      <w:r w:rsidRPr="004D7B80">
        <w:rPr>
          <w:rFonts w:cs="Arial"/>
          <w:szCs w:val="22"/>
        </w:rPr>
        <w:tab/>
      </w:r>
      <w:r w:rsidRPr="004D7B80">
        <w:rPr>
          <w:rFonts w:cs="Arial"/>
          <w:szCs w:val="22"/>
        </w:rPr>
        <w:tab/>
      </w:r>
      <w:r w:rsidRPr="004D7B80">
        <w:rPr>
          <w:rFonts w:cs="Arial"/>
          <w:szCs w:val="22"/>
        </w:rPr>
        <w:tab/>
      </w:r>
      <w:r w:rsidRPr="004D7B80">
        <w:rPr>
          <w:rFonts w:cs="Arial"/>
          <w:szCs w:val="22"/>
        </w:rPr>
        <w:tab/>
      </w:r>
    </w:p>
    <w:p w14:paraId="5222FF68" w14:textId="77777777" w:rsidR="00E03058" w:rsidRPr="001C16F7" w:rsidRDefault="00E03058" w:rsidP="00E03058">
      <w:pPr>
        <w:spacing w:line="276" w:lineRule="auto"/>
        <w:jc w:val="both"/>
        <w:rPr>
          <w:rFonts w:cs="Arial"/>
          <w:szCs w:val="22"/>
        </w:rPr>
      </w:pPr>
      <w:r>
        <w:rPr>
          <w:rFonts w:cs="Arial"/>
          <w:szCs w:val="22"/>
        </w:rPr>
        <w:t xml:space="preserve">ředitel </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p>
    <w:p w14:paraId="23AD1A91" w14:textId="77777777" w:rsidR="00E03058" w:rsidRPr="00A2166E" w:rsidRDefault="00E03058" w:rsidP="00E03058">
      <w:pPr>
        <w:pStyle w:val="Zkladntext31"/>
        <w:rPr>
          <w:rFonts w:ascii="Arial" w:hAnsi="Arial" w:cs="Arial"/>
          <w:sz w:val="20"/>
        </w:rPr>
      </w:pPr>
    </w:p>
    <w:p w14:paraId="42E0E1BA" w14:textId="77777777" w:rsidR="00E03058" w:rsidRDefault="00E03058" w:rsidP="00E03058">
      <w:pPr>
        <w:pStyle w:val="Zkladntext31"/>
        <w:rPr>
          <w:rFonts w:ascii="Arial" w:hAnsi="Arial" w:cs="Arial"/>
          <w:sz w:val="22"/>
          <w:szCs w:val="22"/>
          <w:lang w:eastAsia="cs-CZ"/>
        </w:rPr>
      </w:pPr>
    </w:p>
    <w:p w14:paraId="48406720" w14:textId="77777777" w:rsidR="00E03058" w:rsidRDefault="00E03058" w:rsidP="00E03058">
      <w:pPr>
        <w:pStyle w:val="Zkladntext31"/>
        <w:rPr>
          <w:rFonts w:ascii="Arial" w:hAnsi="Arial" w:cs="Arial"/>
          <w:sz w:val="22"/>
          <w:szCs w:val="22"/>
          <w:lang w:eastAsia="cs-CZ"/>
        </w:rPr>
      </w:pPr>
    </w:p>
    <w:p w14:paraId="69C10632" w14:textId="77777777" w:rsidR="00E03058" w:rsidRDefault="00E03058" w:rsidP="00E03058">
      <w:pPr>
        <w:pStyle w:val="Zkladntext31"/>
        <w:rPr>
          <w:rFonts w:ascii="Arial" w:hAnsi="Arial" w:cs="Arial"/>
          <w:sz w:val="22"/>
          <w:szCs w:val="22"/>
          <w:lang w:eastAsia="cs-CZ"/>
        </w:rPr>
      </w:pPr>
    </w:p>
    <w:p w14:paraId="2D17A89F" w14:textId="77777777" w:rsidR="00E03058" w:rsidRDefault="00E03058" w:rsidP="00E03058">
      <w:pPr>
        <w:pStyle w:val="Zkladntext31"/>
        <w:rPr>
          <w:rFonts w:ascii="Arial" w:hAnsi="Arial" w:cs="Arial"/>
          <w:sz w:val="22"/>
          <w:szCs w:val="22"/>
          <w:lang w:eastAsia="cs-CZ"/>
        </w:rPr>
      </w:pPr>
      <w:r w:rsidRPr="008C12F9">
        <w:rPr>
          <w:rFonts w:ascii="Arial" w:hAnsi="Arial" w:cs="Arial"/>
          <w:sz w:val="22"/>
          <w:szCs w:val="22"/>
          <w:lang w:eastAsia="cs-CZ"/>
        </w:rPr>
        <w:t xml:space="preserve">Plnou moc přijímá: </w:t>
      </w:r>
    </w:p>
    <w:p w14:paraId="7FACAA48" w14:textId="77777777" w:rsidR="00E03058" w:rsidRDefault="00E03058" w:rsidP="00E03058">
      <w:pPr>
        <w:pStyle w:val="Zkladntext31"/>
        <w:rPr>
          <w:rFonts w:ascii="Arial" w:hAnsi="Arial" w:cs="Arial"/>
          <w:sz w:val="22"/>
          <w:szCs w:val="22"/>
          <w:lang w:eastAsia="cs-CZ"/>
        </w:rPr>
      </w:pPr>
    </w:p>
    <w:p w14:paraId="1E0D9A26" w14:textId="77777777" w:rsidR="00E03058" w:rsidRDefault="00E03058" w:rsidP="00E03058">
      <w:pPr>
        <w:pStyle w:val="Zkladntext31"/>
        <w:rPr>
          <w:rFonts w:ascii="Arial" w:hAnsi="Arial" w:cs="Arial"/>
          <w:sz w:val="22"/>
          <w:szCs w:val="22"/>
          <w:lang w:eastAsia="cs-CZ"/>
        </w:rPr>
      </w:pPr>
    </w:p>
    <w:p w14:paraId="0ADF5F60" w14:textId="77777777" w:rsidR="00E03058" w:rsidRDefault="00E03058" w:rsidP="00E03058">
      <w:pPr>
        <w:pStyle w:val="Zkladntext31"/>
        <w:rPr>
          <w:rFonts w:ascii="Arial" w:hAnsi="Arial" w:cs="Arial"/>
          <w:sz w:val="22"/>
          <w:szCs w:val="22"/>
          <w:lang w:eastAsia="cs-CZ"/>
        </w:rPr>
      </w:pPr>
    </w:p>
    <w:p w14:paraId="365AA8DD" w14:textId="77777777" w:rsidR="00E03058" w:rsidRDefault="00E03058" w:rsidP="00E03058">
      <w:pPr>
        <w:pStyle w:val="Zkladntext31"/>
        <w:rPr>
          <w:rFonts w:ascii="Arial" w:hAnsi="Arial" w:cs="Arial"/>
          <w:sz w:val="22"/>
          <w:szCs w:val="22"/>
          <w:lang w:eastAsia="cs-CZ"/>
        </w:rPr>
      </w:pPr>
    </w:p>
    <w:p w14:paraId="4F0CE899" w14:textId="77777777" w:rsidR="00E03058" w:rsidRDefault="00E03058" w:rsidP="00E03058">
      <w:pPr>
        <w:pStyle w:val="Zkladntext31"/>
        <w:rPr>
          <w:rFonts w:ascii="Arial" w:hAnsi="Arial" w:cs="Arial"/>
          <w:sz w:val="22"/>
          <w:szCs w:val="22"/>
          <w:lang w:eastAsia="cs-CZ"/>
        </w:rPr>
      </w:pPr>
    </w:p>
    <w:p w14:paraId="3D4405E8" w14:textId="77777777" w:rsidR="00E03058" w:rsidRDefault="00E03058" w:rsidP="00E03058">
      <w:pPr>
        <w:pStyle w:val="Zkladntext31"/>
        <w:rPr>
          <w:rFonts w:ascii="Arial" w:hAnsi="Arial" w:cs="Arial"/>
          <w:sz w:val="22"/>
          <w:szCs w:val="22"/>
          <w:lang w:eastAsia="cs-CZ"/>
        </w:rPr>
      </w:pPr>
      <w:r w:rsidRPr="008C12F9">
        <w:rPr>
          <w:rFonts w:ascii="Arial" w:hAnsi="Arial" w:cs="Arial"/>
          <w:sz w:val="22"/>
          <w:szCs w:val="22"/>
          <w:lang w:eastAsia="cs-CZ"/>
        </w:rPr>
        <w:t>…………………………</w:t>
      </w:r>
      <w:r>
        <w:rPr>
          <w:rFonts w:ascii="Arial" w:hAnsi="Arial" w:cs="Arial"/>
          <w:sz w:val="22"/>
          <w:szCs w:val="22"/>
          <w:lang w:eastAsia="cs-CZ"/>
        </w:rPr>
        <w:t>…………….</w:t>
      </w:r>
    </w:p>
    <w:p w14:paraId="184CDC8F" w14:textId="52197EEE" w:rsidR="00E03058" w:rsidRPr="00175701" w:rsidRDefault="00073A1D" w:rsidP="00073A1D">
      <w:pPr>
        <w:widowControl w:val="0"/>
        <w:suppressAutoHyphens/>
        <w:spacing w:after="0" w:line="276" w:lineRule="auto"/>
        <w:jc w:val="both"/>
        <w:rPr>
          <w:rFonts w:cs="Arial"/>
          <w:szCs w:val="22"/>
        </w:rPr>
      </w:pPr>
      <w:r w:rsidRPr="00B10EF4">
        <w:rPr>
          <w:rFonts w:cs="Arial"/>
          <w:szCs w:val="22"/>
        </w:rPr>
        <w:t>Ing.</w:t>
      </w:r>
      <w:r>
        <w:rPr>
          <w:rFonts w:cs="Arial"/>
          <w:szCs w:val="22"/>
        </w:rPr>
        <w:t xml:space="preserve"> </w:t>
      </w:r>
      <w:r w:rsidRPr="00B10EF4">
        <w:rPr>
          <w:rFonts w:cs="Arial"/>
          <w:szCs w:val="22"/>
        </w:rPr>
        <w:t>Vítězslav Hráček</w:t>
      </w:r>
    </w:p>
    <w:p w14:paraId="57B61F1B" w14:textId="77777777" w:rsidR="00E03058" w:rsidRDefault="00E03058" w:rsidP="00E03058">
      <w:pPr>
        <w:pStyle w:val="Nadpis1"/>
        <w:keepNext w:val="0"/>
        <w:jc w:val="center"/>
        <w:rPr>
          <w:rFonts w:eastAsia="Lucida Sans Unicode"/>
          <w:bCs w:val="0"/>
          <w:szCs w:val="22"/>
        </w:rPr>
      </w:pPr>
    </w:p>
    <w:p w14:paraId="355917EA" w14:textId="2C6131E7" w:rsidR="00E34283" w:rsidRDefault="00E34283" w:rsidP="00E03058">
      <w:pPr>
        <w:pStyle w:val="Nadpis1"/>
        <w:keepNext w:val="0"/>
        <w:jc w:val="center"/>
        <w:rPr>
          <w:rFonts w:eastAsia="Lucida Sans Unicode"/>
          <w:bCs w:val="0"/>
          <w:szCs w:val="22"/>
        </w:rPr>
      </w:pPr>
    </w:p>
    <w:sectPr w:rsidR="00E34283" w:rsidSect="0046236E">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52899" w14:textId="77777777" w:rsidR="00514C70" w:rsidRDefault="00514C70">
      <w:r>
        <w:separator/>
      </w:r>
    </w:p>
  </w:endnote>
  <w:endnote w:type="continuationSeparator" w:id="0">
    <w:p w14:paraId="242D5377" w14:textId="77777777" w:rsidR="00514C70" w:rsidRDefault="00514C70">
      <w:r>
        <w:continuationSeparator/>
      </w:r>
    </w:p>
  </w:endnote>
  <w:endnote w:type="continuationNotice" w:id="1">
    <w:p w14:paraId="4971B73C" w14:textId="77777777" w:rsidR="00514C70" w:rsidRDefault="00514C70"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46451FF1"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041D5">
      <w:rPr>
        <w:rStyle w:val="slostrnky"/>
        <w:noProof/>
      </w:rPr>
      <w:t>2</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6D06" w14:textId="77777777"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14:paraId="42142265" w14:textId="77777777" w:rsidR="0053219E" w:rsidRDefault="0053219E">
    <w:r>
      <w:rPr>
        <w:snapToGrid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935" w14:textId="77777777" w:rsidR="0053219E" w:rsidRDefault="0053219E" w:rsidP="0015467D">
    <w:pPr>
      <w:pStyle w:val="Zpat"/>
      <w:jc w:val="both"/>
    </w:pPr>
    <w: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4ED0E" w14:textId="77777777" w:rsidR="00514C70" w:rsidRDefault="00514C70">
      <w:r>
        <w:separator/>
      </w:r>
    </w:p>
  </w:footnote>
  <w:footnote w:type="continuationSeparator" w:id="0">
    <w:p w14:paraId="110F992B" w14:textId="77777777" w:rsidR="00514C70" w:rsidRDefault="00514C70">
      <w:r>
        <w:continuationSeparator/>
      </w:r>
    </w:p>
  </w:footnote>
  <w:footnote w:type="continuationNotice" w:id="1">
    <w:p w14:paraId="5C65F855" w14:textId="77777777" w:rsidR="00514C70" w:rsidRDefault="00514C70"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7E03" w14:textId="77777777" w:rsidR="00CD59D8" w:rsidRDefault="00CD59D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BC90" w14:textId="77777777" w:rsidR="00CD59D8" w:rsidRDefault="00CD59D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0453" w14:textId="0796D3D2" w:rsidR="000041D5" w:rsidRDefault="0053219E" w:rsidP="000041D5">
    <w:pPr>
      <w:pStyle w:val="Zhlav"/>
      <w:spacing w:after="0" w:line="200" w:lineRule="exact"/>
      <w:rPr>
        <w:sz w:val="16"/>
        <w:szCs w:val="16"/>
      </w:rPr>
    </w:pPr>
    <w:r>
      <w:t xml:space="preserve">                                                                                    </w:t>
    </w:r>
    <w:r w:rsidRPr="0015467D">
      <w:rPr>
        <w:sz w:val="16"/>
        <w:szCs w:val="16"/>
      </w:rPr>
      <w:t>Číslo smlouvy objednatele</w:t>
    </w:r>
    <w:r w:rsidR="00CE01FC">
      <w:rPr>
        <w:sz w:val="16"/>
        <w:szCs w:val="16"/>
      </w:rPr>
      <w:t xml:space="preserve">: </w:t>
    </w:r>
    <w:r w:rsidR="00CE01FC" w:rsidRPr="00CE01FC">
      <w:rPr>
        <w:sz w:val="16"/>
        <w:szCs w:val="16"/>
      </w:rPr>
      <w:t>385-2025-521203</w:t>
    </w:r>
  </w:p>
  <w:p w14:paraId="1EB40DF2" w14:textId="6A8B4CFE" w:rsidR="000041D5" w:rsidRPr="0015467D" w:rsidRDefault="000041D5" w:rsidP="000041D5">
    <w:pPr>
      <w:pStyle w:val="Zhlav"/>
      <w:spacing w:after="0" w:line="200" w:lineRule="exact"/>
      <w:rPr>
        <w:sz w:val="16"/>
        <w:szCs w:val="16"/>
      </w:rPr>
    </w:pPr>
    <w:r>
      <w:rPr>
        <w:sz w:val="16"/>
        <w:szCs w:val="16"/>
      </w:rPr>
      <w:tab/>
      <w:t xml:space="preserve">                                   </w:t>
    </w:r>
    <w:r w:rsidR="00CD59D8">
      <w:rPr>
        <w:sz w:val="16"/>
        <w:szCs w:val="16"/>
      </w:rPr>
      <w:t xml:space="preserve">                                         </w:t>
    </w:r>
    <w:r>
      <w:rPr>
        <w:sz w:val="16"/>
        <w:szCs w:val="16"/>
      </w:rPr>
      <w:t>U</w:t>
    </w:r>
    <w:r w:rsidR="00CD59D8">
      <w:rPr>
        <w:sz w:val="16"/>
        <w:szCs w:val="16"/>
      </w:rPr>
      <w:t>I</w:t>
    </w:r>
    <w:r>
      <w:rPr>
        <w:sz w:val="16"/>
        <w:szCs w:val="16"/>
      </w:rPr>
      <w:t>D</w:t>
    </w:r>
    <w:r w:rsidR="0053219E" w:rsidRPr="0015467D">
      <w:rPr>
        <w:sz w:val="16"/>
        <w:szCs w:val="16"/>
      </w:rPr>
      <w:t>:</w:t>
    </w:r>
    <w:r>
      <w:rPr>
        <w:sz w:val="16"/>
        <w:szCs w:val="16"/>
      </w:rPr>
      <w:t xml:space="preserve"> </w:t>
    </w:r>
    <w:r w:rsidR="00CD59D8" w:rsidRPr="00CD59D8">
      <w:rPr>
        <w:sz w:val="16"/>
        <w:szCs w:val="16"/>
      </w:rPr>
      <w:t>spudms00000015432365</w:t>
    </w:r>
    <w:r>
      <w:rPr>
        <w:sz w:val="16"/>
        <w:szCs w:val="16"/>
      </w:rPr>
      <w:t xml:space="preserve">                                                                                                              </w:t>
    </w:r>
  </w:p>
  <w:p w14:paraId="3CED7CE2" w14:textId="7D62B6A5" w:rsidR="0053219E" w:rsidRPr="00B16ADC" w:rsidRDefault="0053219E" w:rsidP="000041D5">
    <w:pPr>
      <w:pStyle w:val="Zhlav"/>
      <w:spacing w:after="0" w:line="200" w:lineRule="exact"/>
      <w:rPr>
        <w:sz w:val="16"/>
        <w:szCs w:val="16"/>
      </w:rPr>
    </w:pPr>
    <w:r w:rsidRPr="0015467D">
      <w:rPr>
        <w:sz w:val="16"/>
        <w:szCs w:val="16"/>
      </w:rPr>
      <w:t xml:space="preserve">                                                                                  </w:t>
    </w:r>
    <w:r>
      <w:rPr>
        <w:sz w:val="16"/>
        <w:szCs w:val="16"/>
      </w:rPr>
      <w:t xml:space="preserve">                                 </w:t>
    </w:r>
    <w:r w:rsidRPr="0015467D">
      <w:rPr>
        <w:sz w:val="16"/>
        <w:szCs w:val="16"/>
      </w:rPr>
      <w:t xml:space="preserve">       </w:t>
    </w:r>
  </w:p>
  <w:p w14:paraId="7DDCB2C7" w14:textId="77777777" w:rsidR="0053219E" w:rsidRPr="0047679A" w:rsidRDefault="0053219E">
    <w:pPr>
      <w:pStyle w:val="Zhlav"/>
      <w:rPr>
        <w:sz w:val="16"/>
        <w:szCs w:val="16"/>
      </w:rPr>
    </w:pPr>
    <w:r>
      <w:rPr>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F80"/>
    <w:multiLevelType w:val="hybridMultilevel"/>
    <w:tmpl w:val="C8724252"/>
    <w:lvl w:ilvl="0" w:tplc="D4263156">
      <w:start w:val="1"/>
      <w:numFmt w:val="bullet"/>
      <w:lvlText w:val="-"/>
      <w:lvlJc w:val="left"/>
      <w:pPr>
        <w:ind w:left="1115" w:hanging="360"/>
      </w:pPr>
      <w:rPr>
        <w:rFonts w:ascii="Calibri" w:eastAsia="Calibri" w:hAnsi="Calibri" w:hint="default"/>
        <w:sz w:val="22"/>
        <w:szCs w:val="22"/>
      </w:rPr>
    </w:lvl>
    <w:lvl w:ilvl="1" w:tplc="0CDCC962">
      <w:start w:val="1"/>
      <w:numFmt w:val="bullet"/>
      <w:lvlText w:val="o"/>
      <w:lvlJc w:val="left"/>
      <w:pPr>
        <w:ind w:left="1836" w:hanging="361"/>
      </w:pPr>
      <w:rPr>
        <w:rFonts w:ascii="Courier New" w:eastAsia="Courier New" w:hAnsi="Courier New" w:hint="default"/>
        <w:sz w:val="22"/>
        <w:szCs w:val="22"/>
      </w:rPr>
    </w:lvl>
    <w:lvl w:ilvl="2" w:tplc="69B6D5AA">
      <w:start w:val="1"/>
      <w:numFmt w:val="bullet"/>
      <w:lvlText w:val="•"/>
      <w:lvlJc w:val="left"/>
      <w:pPr>
        <w:ind w:left="2712" w:hanging="361"/>
      </w:pPr>
      <w:rPr>
        <w:rFonts w:hint="default"/>
      </w:rPr>
    </w:lvl>
    <w:lvl w:ilvl="3" w:tplc="74C08072">
      <w:start w:val="1"/>
      <w:numFmt w:val="bullet"/>
      <w:lvlText w:val="•"/>
      <w:lvlJc w:val="left"/>
      <w:pPr>
        <w:ind w:left="3589" w:hanging="361"/>
      </w:pPr>
      <w:rPr>
        <w:rFonts w:hint="default"/>
      </w:rPr>
    </w:lvl>
    <w:lvl w:ilvl="4" w:tplc="176AA942">
      <w:start w:val="1"/>
      <w:numFmt w:val="bullet"/>
      <w:lvlText w:val="•"/>
      <w:lvlJc w:val="left"/>
      <w:pPr>
        <w:ind w:left="4466" w:hanging="361"/>
      </w:pPr>
      <w:rPr>
        <w:rFonts w:hint="default"/>
      </w:rPr>
    </w:lvl>
    <w:lvl w:ilvl="5" w:tplc="CAC0BDCC">
      <w:start w:val="1"/>
      <w:numFmt w:val="bullet"/>
      <w:lvlText w:val="•"/>
      <w:lvlJc w:val="left"/>
      <w:pPr>
        <w:ind w:left="5342" w:hanging="361"/>
      </w:pPr>
      <w:rPr>
        <w:rFonts w:hint="default"/>
      </w:rPr>
    </w:lvl>
    <w:lvl w:ilvl="6" w:tplc="B1904E66">
      <w:start w:val="1"/>
      <w:numFmt w:val="bullet"/>
      <w:lvlText w:val="•"/>
      <w:lvlJc w:val="left"/>
      <w:pPr>
        <w:ind w:left="6219" w:hanging="361"/>
      </w:pPr>
      <w:rPr>
        <w:rFonts w:hint="default"/>
      </w:rPr>
    </w:lvl>
    <w:lvl w:ilvl="7" w:tplc="F9C81598">
      <w:start w:val="1"/>
      <w:numFmt w:val="bullet"/>
      <w:lvlText w:val="•"/>
      <w:lvlJc w:val="left"/>
      <w:pPr>
        <w:ind w:left="7096" w:hanging="361"/>
      </w:pPr>
      <w:rPr>
        <w:rFonts w:hint="default"/>
      </w:rPr>
    </w:lvl>
    <w:lvl w:ilvl="8" w:tplc="C1AECD1A">
      <w:start w:val="1"/>
      <w:numFmt w:val="bullet"/>
      <w:lvlText w:val="•"/>
      <w:lvlJc w:val="left"/>
      <w:pPr>
        <w:ind w:left="7973" w:hanging="361"/>
      </w:pPr>
      <w:rPr>
        <w:rFonts w:hint="default"/>
      </w:rPr>
    </w:lvl>
  </w:abstractNum>
  <w:abstractNum w:abstractNumId="1"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6" w15:restartNumberingAfterBreak="0">
    <w:nsid w:val="20797AF4"/>
    <w:multiLevelType w:val="hybridMultilevel"/>
    <w:tmpl w:val="6E52B30A"/>
    <w:lvl w:ilvl="0" w:tplc="1E1805F0">
      <w:start w:val="1"/>
      <w:numFmt w:val="bullet"/>
      <w:lvlText w:val="*"/>
      <w:lvlJc w:val="left"/>
      <w:pPr>
        <w:ind w:left="402" w:hanging="161"/>
      </w:pPr>
      <w:rPr>
        <w:rFonts w:ascii="Calibri" w:eastAsia="Calibri" w:hAnsi="Calibri" w:hint="default"/>
        <w:sz w:val="22"/>
        <w:szCs w:val="22"/>
      </w:rPr>
    </w:lvl>
    <w:lvl w:ilvl="1" w:tplc="02DAAE88">
      <w:start w:val="1"/>
      <w:numFmt w:val="bullet"/>
      <w:lvlText w:val="-"/>
      <w:lvlJc w:val="left"/>
      <w:pPr>
        <w:ind w:left="1115" w:hanging="360"/>
      </w:pPr>
      <w:rPr>
        <w:rFonts w:ascii="Calibri" w:eastAsia="Calibri" w:hAnsi="Calibri" w:hint="default"/>
        <w:sz w:val="22"/>
        <w:szCs w:val="22"/>
      </w:rPr>
    </w:lvl>
    <w:lvl w:ilvl="2" w:tplc="463E41F4">
      <w:start w:val="1"/>
      <w:numFmt w:val="bullet"/>
      <w:lvlText w:val="o"/>
      <w:lvlJc w:val="left"/>
      <w:pPr>
        <w:ind w:left="1835" w:hanging="361"/>
      </w:pPr>
      <w:rPr>
        <w:rFonts w:ascii="Courier New" w:eastAsia="Courier New" w:hAnsi="Courier New" w:hint="default"/>
        <w:sz w:val="22"/>
        <w:szCs w:val="22"/>
      </w:rPr>
    </w:lvl>
    <w:lvl w:ilvl="3" w:tplc="9BE8A052">
      <w:start w:val="1"/>
      <w:numFmt w:val="bullet"/>
      <w:lvlText w:val="•"/>
      <w:lvlJc w:val="left"/>
      <w:pPr>
        <w:ind w:left="2645" w:hanging="361"/>
      </w:pPr>
      <w:rPr>
        <w:rFonts w:hint="default"/>
      </w:rPr>
    </w:lvl>
    <w:lvl w:ilvl="4" w:tplc="0798A752">
      <w:start w:val="1"/>
      <w:numFmt w:val="bullet"/>
      <w:lvlText w:val="•"/>
      <w:lvlJc w:val="left"/>
      <w:pPr>
        <w:ind w:left="3455" w:hanging="361"/>
      </w:pPr>
      <w:rPr>
        <w:rFonts w:hint="default"/>
      </w:rPr>
    </w:lvl>
    <w:lvl w:ilvl="5" w:tplc="5EF40EAC">
      <w:start w:val="1"/>
      <w:numFmt w:val="bullet"/>
      <w:lvlText w:val="•"/>
      <w:lvlJc w:val="left"/>
      <w:pPr>
        <w:ind w:left="4265" w:hanging="361"/>
      </w:pPr>
      <w:rPr>
        <w:rFonts w:hint="default"/>
      </w:rPr>
    </w:lvl>
    <w:lvl w:ilvl="6" w:tplc="214CD2DE">
      <w:start w:val="1"/>
      <w:numFmt w:val="bullet"/>
      <w:lvlText w:val="•"/>
      <w:lvlJc w:val="left"/>
      <w:pPr>
        <w:ind w:left="5075" w:hanging="361"/>
      </w:pPr>
      <w:rPr>
        <w:rFonts w:hint="default"/>
      </w:rPr>
    </w:lvl>
    <w:lvl w:ilvl="7" w:tplc="2B327184">
      <w:start w:val="1"/>
      <w:numFmt w:val="bullet"/>
      <w:lvlText w:val="•"/>
      <w:lvlJc w:val="left"/>
      <w:pPr>
        <w:ind w:left="5885" w:hanging="361"/>
      </w:pPr>
      <w:rPr>
        <w:rFonts w:hint="default"/>
      </w:rPr>
    </w:lvl>
    <w:lvl w:ilvl="8" w:tplc="4AC86716">
      <w:start w:val="1"/>
      <w:numFmt w:val="bullet"/>
      <w:lvlText w:val="•"/>
      <w:lvlJc w:val="left"/>
      <w:pPr>
        <w:ind w:left="6695" w:hanging="361"/>
      </w:pPr>
      <w:rPr>
        <w:rFonts w:hint="default"/>
      </w:rPr>
    </w:lvl>
  </w:abstractNum>
  <w:abstractNum w:abstractNumId="7" w15:restartNumberingAfterBreak="0">
    <w:nsid w:val="25B55D21"/>
    <w:multiLevelType w:val="hybridMultilevel"/>
    <w:tmpl w:val="C44E598E"/>
    <w:lvl w:ilvl="0" w:tplc="0405000F">
      <w:start w:val="1"/>
      <w:numFmt w:val="decimal"/>
      <w:lvlText w:val="%1."/>
      <w:lvlJc w:val="left"/>
      <w:pPr>
        <w:ind w:left="720" w:hanging="360"/>
      </w:pPr>
      <w:rPr>
        <w:rFonts w:hint="default"/>
      </w:rPr>
    </w:lvl>
    <w:lvl w:ilvl="1" w:tplc="ED985E8A">
      <w:start w:val="1"/>
      <w:numFmt w:val="upp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9" w15:restartNumberingAfterBreak="0">
    <w:nsid w:val="2BB8749E"/>
    <w:multiLevelType w:val="multilevel"/>
    <w:tmpl w:val="5FFA641E"/>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ascii="Arial" w:hAnsi="Arial" w:cs="Arial"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1"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15:restartNumberingAfterBreak="0">
    <w:nsid w:val="32E13230"/>
    <w:multiLevelType w:val="multilevel"/>
    <w:tmpl w:val="13C60CDA"/>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20"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4"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2E93826"/>
    <w:multiLevelType w:val="hybridMultilevel"/>
    <w:tmpl w:val="A2EA5C52"/>
    <w:lvl w:ilvl="0" w:tplc="24C2AA72">
      <w:start w:val="1"/>
      <w:numFmt w:val="bullet"/>
      <w:lvlText w:val="-"/>
      <w:lvlJc w:val="left"/>
      <w:pPr>
        <w:ind w:left="1116" w:hanging="360"/>
      </w:pPr>
      <w:rPr>
        <w:rFonts w:ascii="Calibri" w:eastAsia="Calibri" w:hAnsi="Calibri" w:hint="default"/>
        <w:sz w:val="22"/>
        <w:szCs w:val="22"/>
      </w:rPr>
    </w:lvl>
    <w:lvl w:ilvl="1" w:tplc="57A49A60">
      <w:start w:val="1"/>
      <w:numFmt w:val="bullet"/>
      <w:lvlText w:val="o"/>
      <w:lvlJc w:val="left"/>
      <w:pPr>
        <w:ind w:left="2037" w:hanging="361"/>
      </w:pPr>
      <w:rPr>
        <w:rFonts w:ascii="Courier New" w:eastAsia="Courier New" w:hAnsi="Courier New" w:hint="default"/>
        <w:sz w:val="22"/>
        <w:szCs w:val="22"/>
      </w:rPr>
    </w:lvl>
    <w:lvl w:ilvl="2" w:tplc="00D67D36">
      <w:start w:val="1"/>
      <w:numFmt w:val="bullet"/>
      <w:lvlText w:val="•"/>
      <w:lvlJc w:val="left"/>
      <w:pPr>
        <w:ind w:left="2891" w:hanging="361"/>
      </w:pPr>
      <w:rPr>
        <w:rFonts w:hint="default"/>
      </w:rPr>
    </w:lvl>
    <w:lvl w:ilvl="3" w:tplc="10A02BAC">
      <w:start w:val="1"/>
      <w:numFmt w:val="bullet"/>
      <w:lvlText w:val="•"/>
      <w:lvlJc w:val="left"/>
      <w:pPr>
        <w:ind w:left="3746" w:hanging="361"/>
      </w:pPr>
      <w:rPr>
        <w:rFonts w:hint="default"/>
      </w:rPr>
    </w:lvl>
    <w:lvl w:ilvl="4" w:tplc="D90A184E">
      <w:start w:val="1"/>
      <w:numFmt w:val="bullet"/>
      <w:lvlText w:val="•"/>
      <w:lvlJc w:val="left"/>
      <w:pPr>
        <w:ind w:left="4600" w:hanging="361"/>
      </w:pPr>
      <w:rPr>
        <w:rFonts w:hint="default"/>
      </w:rPr>
    </w:lvl>
    <w:lvl w:ilvl="5" w:tplc="D7E4D6D2">
      <w:start w:val="1"/>
      <w:numFmt w:val="bullet"/>
      <w:lvlText w:val="•"/>
      <w:lvlJc w:val="left"/>
      <w:pPr>
        <w:ind w:left="5454" w:hanging="361"/>
      </w:pPr>
      <w:rPr>
        <w:rFonts w:hint="default"/>
      </w:rPr>
    </w:lvl>
    <w:lvl w:ilvl="6" w:tplc="C0AAEB9A">
      <w:start w:val="1"/>
      <w:numFmt w:val="bullet"/>
      <w:lvlText w:val="•"/>
      <w:lvlJc w:val="left"/>
      <w:pPr>
        <w:ind w:left="6309" w:hanging="361"/>
      </w:pPr>
      <w:rPr>
        <w:rFonts w:hint="default"/>
      </w:rPr>
    </w:lvl>
    <w:lvl w:ilvl="7" w:tplc="1D801062">
      <w:start w:val="1"/>
      <w:numFmt w:val="bullet"/>
      <w:lvlText w:val="•"/>
      <w:lvlJc w:val="left"/>
      <w:pPr>
        <w:ind w:left="7163" w:hanging="361"/>
      </w:pPr>
      <w:rPr>
        <w:rFonts w:hint="default"/>
      </w:rPr>
    </w:lvl>
    <w:lvl w:ilvl="8" w:tplc="CA662F1C">
      <w:start w:val="1"/>
      <w:numFmt w:val="bullet"/>
      <w:lvlText w:val="•"/>
      <w:lvlJc w:val="left"/>
      <w:pPr>
        <w:ind w:left="8017" w:hanging="361"/>
      </w:pPr>
      <w:rPr>
        <w:rFonts w:hint="default"/>
      </w:rPr>
    </w:lvl>
  </w:abstractNum>
  <w:abstractNum w:abstractNumId="29"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0"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2"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4283BF3"/>
    <w:multiLevelType w:val="hybridMultilevel"/>
    <w:tmpl w:val="8CF87E34"/>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ED45A7"/>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38" w15:restartNumberingAfterBreak="0">
    <w:nsid w:val="5AAD62FA"/>
    <w:multiLevelType w:val="multilevel"/>
    <w:tmpl w:val="707E2FE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9"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4"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48" w15:restartNumberingAfterBreak="0">
    <w:nsid w:val="7D020A43"/>
    <w:multiLevelType w:val="hybridMultilevel"/>
    <w:tmpl w:val="C10EAE30"/>
    <w:lvl w:ilvl="0" w:tplc="04F80A1A">
      <w:start w:val="1"/>
      <w:numFmt w:val="bullet"/>
      <w:lvlText w:val="-"/>
      <w:lvlJc w:val="left"/>
      <w:pPr>
        <w:ind w:left="822" w:hanging="360"/>
      </w:pPr>
      <w:rPr>
        <w:rFonts w:ascii="Calibri" w:eastAsia="Calibri" w:hAnsi="Calibri" w:hint="default"/>
        <w:sz w:val="22"/>
        <w:szCs w:val="22"/>
      </w:rPr>
    </w:lvl>
    <w:lvl w:ilvl="1" w:tplc="F31ACF20">
      <w:start w:val="1"/>
      <w:numFmt w:val="bullet"/>
      <w:lvlText w:val="•"/>
      <w:lvlJc w:val="left"/>
      <w:pPr>
        <w:ind w:left="1617" w:hanging="360"/>
      </w:pPr>
      <w:rPr>
        <w:rFonts w:hint="default"/>
      </w:rPr>
    </w:lvl>
    <w:lvl w:ilvl="2" w:tplc="86365E80">
      <w:start w:val="1"/>
      <w:numFmt w:val="bullet"/>
      <w:lvlText w:val="•"/>
      <w:lvlJc w:val="left"/>
      <w:pPr>
        <w:ind w:left="2412" w:hanging="360"/>
      </w:pPr>
      <w:rPr>
        <w:rFonts w:hint="default"/>
      </w:rPr>
    </w:lvl>
    <w:lvl w:ilvl="3" w:tplc="D80AB4D4">
      <w:start w:val="1"/>
      <w:numFmt w:val="bullet"/>
      <w:lvlText w:val="•"/>
      <w:lvlJc w:val="left"/>
      <w:pPr>
        <w:ind w:left="3207" w:hanging="360"/>
      </w:pPr>
      <w:rPr>
        <w:rFonts w:hint="default"/>
      </w:rPr>
    </w:lvl>
    <w:lvl w:ilvl="4" w:tplc="AC76B464">
      <w:start w:val="1"/>
      <w:numFmt w:val="bullet"/>
      <w:lvlText w:val="•"/>
      <w:lvlJc w:val="left"/>
      <w:pPr>
        <w:ind w:left="4003" w:hanging="360"/>
      </w:pPr>
      <w:rPr>
        <w:rFonts w:hint="default"/>
      </w:rPr>
    </w:lvl>
    <w:lvl w:ilvl="5" w:tplc="007E4B92">
      <w:start w:val="1"/>
      <w:numFmt w:val="bullet"/>
      <w:lvlText w:val="•"/>
      <w:lvlJc w:val="left"/>
      <w:pPr>
        <w:ind w:left="4798" w:hanging="360"/>
      </w:pPr>
      <w:rPr>
        <w:rFonts w:hint="default"/>
      </w:rPr>
    </w:lvl>
    <w:lvl w:ilvl="6" w:tplc="A9908B7C">
      <w:start w:val="1"/>
      <w:numFmt w:val="bullet"/>
      <w:lvlText w:val="•"/>
      <w:lvlJc w:val="left"/>
      <w:pPr>
        <w:ind w:left="5593" w:hanging="360"/>
      </w:pPr>
      <w:rPr>
        <w:rFonts w:hint="default"/>
      </w:rPr>
    </w:lvl>
    <w:lvl w:ilvl="7" w:tplc="90B62F9E">
      <w:start w:val="1"/>
      <w:numFmt w:val="bullet"/>
      <w:lvlText w:val="•"/>
      <w:lvlJc w:val="left"/>
      <w:pPr>
        <w:ind w:left="6388" w:hanging="360"/>
      </w:pPr>
      <w:rPr>
        <w:rFonts w:hint="default"/>
      </w:rPr>
    </w:lvl>
    <w:lvl w:ilvl="8" w:tplc="180865AC">
      <w:start w:val="1"/>
      <w:numFmt w:val="bullet"/>
      <w:lvlText w:val="•"/>
      <w:lvlJc w:val="left"/>
      <w:pPr>
        <w:ind w:left="7184" w:hanging="360"/>
      </w:pPr>
      <w:rPr>
        <w:rFonts w:hint="default"/>
      </w:rPr>
    </w:lvl>
  </w:abstractNum>
  <w:abstractNum w:abstractNumId="49" w15:restartNumberingAfterBreak="0">
    <w:nsid w:val="7E9D10AA"/>
    <w:multiLevelType w:val="hybridMultilevel"/>
    <w:tmpl w:val="E2403784"/>
    <w:lvl w:ilvl="0" w:tplc="F162D7F8">
      <w:start w:val="1"/>
      <w:numFmt w:val="decimal"/>
      <w:lvlText w:val="12.%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0"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79586593">
    <w:abstractNumId w:val="32"/>
  </w:num>
  <w:num w:numId="2" w16cid:durableId="2114930269">
    <w:abstractNumId w:val="31"/>
  </w:num>
  <w:num w:numId="3" w16cid:durableId="1583028044">
    <w:abstractNumId w:val="4"/>
  </w:num>
  <w:num w:numId="4" w16cid:durableId="1835758606">
    <w:abstractNumId w:val="37"/>
  </w:num>
  <w:num w:numId="5" w16cid:durableId="1697150642">
    <w:abstractNumId w:val="16"/>
  </w:num>
  <w:num w:numId="6" w16cid:durableId="1571454710">
    <w:abstractNumId w:val="17"/>
  </w:num>
  <w:num w:numId="7" w16cid:durableId="1761486639">
    <w:abstractNumId w:val="22"/>
  </w:num>
  <w:num w:numId="8" w16cid:durableId="2006738790">
    <w:abstractNumId w:val="39"/>
  </w:num>
  <w:num w:numId="9" w16cid:durableId="762074396">
    <w:abstractNumId w:val="21"/>
  </w:num>
  <w:num w:numId="10" w16cid:durableId="1864318767">
    <w:abstractNumId w:val="47"/>
  </w:num>
  <w:num w:numId="11" w16cid:durableId="1475369711">
    <w:abstractNumId w:val="41"/>
  </w:num>
  <w:num w:numId="12" w16cid:durableId="1533031338">
    <w:abstractNumId w:val="10"/>
  </w:num>
  <w:num w:numId="13" w16cid:durableId="1546485031">
    <w:abstractNumId w:val="8"/>
  </w:num>
  <w:num w:numId="14" w16cid:durableId="1382049682">
    <w:abstractNumId w:val="27"/>
  </w:num>
  <w:num w:numId="15" w16cid:durableId="1314410056">
    <w:abstractNumId w:val="1"/>
  </w:num>
  <w:num w:numId="16" w16cid:durableId="2110806494">
    <w:abstractNumId w:val="5"/>
  </w:num>
  <w:num w:numId="17" w16cid:durableId="1958099373">
    <w:abstractNumId w:val="33"/>
  </w:num>
  <w:num w:numId="18" w16cid:durableId="1563248476">
    <w:abstractNumId w:val="42"/>
  </w:num>
  <w:num w:numId="19" w16cid:durableId="377126311">
    <w:abstractNumId w:val="23"/>
  </w:num>
  <w:num w:numId="20" w16cid:durableId="1677882057">
    <w:abstractNumId w:val="19"/>
  </w:num>
  <w:num w:numId="21" w16cid:durableId="324018152">
    <w:abstractNumId w:val="40"/>
  </w:num>
  <w:num w:numId="22" w16cid:durableId="604003052">
    <w:abstractNumId w:val="44"/>
  </w:num>
  <w:num w:numId="23" w16cid:durableId="607667109">
    <w:abstractNumId w:val="46"/>
  </w:num>
  <w:num w:numId="24" w16cid:durableId="1071390893">
    <w:abstractNumId w:val="13"/>
  </w:num>
  <w:num w:numId="25" w16cid:durableId="915554219">
    <w:abstractNumId w:val="30"/>
  </w:num>
  <w:num w:numId="26" w16cid:durableId="1075981442">
    <w:abstractNumId w:val="43"/>
  </w:num>
  <w:num w:numId="27" w16cid:durableId="1604877227">
    <w:abstractNumId w:val="50"/>
  </w:num>
  <w:num w:numId="28" w16cid:durableId="933707985">
    <w:abstractNumId w:val="24"/>
  </w:num>
  <w:num w:numId="29" w16cid:durableId="1851724463">
    <w:abstractNumId w:val="25"/>
  </w:num>
  <w:num w:numId="30" w16cid:durableId="1888832780">
    <w:abstractNumId w:val="11"/>
  </w:num>
  <w:num w:numId="31" w16cid:durableId="776146725">
    <w:abstractNumId w:val="20"/>
  </w:num>
  <w:num w:numId="32" w16cid:durableId="1828863905">
    <w:abstractNumId w:val="29"/>
  </w:num>
  <w:num w:numId="33" w16cid:durableId="1035159206">
    <w:abstractNumId w:val="29"/>
  </w:num>
  <w:num w:numId="34" w16cid:durableId="1667435199">
    <w:abstractNumId w:val="18"/>
  </w:num>
  <w:num w:numId="35" w16cid:durableId="1290817555">
    <w:abstractNumId w:val="45"/>
  </w:num>
  <w:num w:numId="36" w16cid:durableId="93786096">
    <w:abstractNumId w:val="15"/>
  </w:num>
  <w:num w:numId="37" w16cid:durableId="632642394">
    <w:abstractNumId w:val="9"/>
  </w:num>
  <w:num w:numId="38" w16cid:durableId="1201086418">
    <w:abstractNumId w:val="14"/>
  </w:num>
  <w:num w:numId="39" w16cid:durableId="1789274272">
    <w:abstractNumId w:val="9"/>
  </w:num>
  <w:num w:numId="40" w16cid:durableId="1333408867">
    <w:abstractNumId w:val="9"/>
  </w:num>
  <w:num w:numId="41" w16cid:durableId="1905413027">
    <w:abstractNumId w:val="9"/>
  </w:num>
  <w:num w:numId="42" w16cid:durableId="960695404">
    <w:abstractNumId w:val="9"/>
  </w:num>
  <w:num w:numId="43" w16cid:durableId="722485955">
    <w:abstractNumId w:val="9"/>
  </w:num>
  <w:num w:numId="44" w16cid:durableId="1545826192">
    <w:abstractNumId w:val="9"/>
  </w:num>
  <w:num w:numId="45" w16cid:durableId="896549748">
    <w:abstractNumId w:val="9"/>
  </w:num>
  <w:num w:numId="46" w16cid:durableId="1847095564">
    <w:abstractNumId w:val="9"/>
  </w:num>
  <w:num w:numId="47" w16cid:durableId="1099716300">
    <w:abstractNumId w:val="9"/>
  </w:num>
  <w:num w:numId="48" w16cid:durableId="13910776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18819065">
    <w:abstractNumId w:val="9"/>
  </w:num>
  <w:num w:numId="50" w16cid:durableId="717781654">
    <w:abstractNumId w:val="9"/>
  </w:num>
  <w:num w:numId="51" w16cid:durableId="1054621514">
    <w:abstractNumId w:val="9"/>
  </w:num>
  <w:num w:numId="52" w16cid:durableId="14587900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83601692">
    <w:abstractNumId w:val="9"/>
  </w:num>
  <w:num w:numId="54" w16cid:durableId="1200165992">
    <w:abstractNumId w:val="9"/>
  </w:num>
  <w:num w:numId="55" w16cid:durableId="1945455533">
    <w:abstractNumId w:val="9"/>
  </w:num>
  <w:num w:numId="56" w16cid:durableId="60911033">
    <w:abstractNumId w:val="9"/>
  </w:num>
  <w:num w:numId="57" w16cid:durableId="1706372595">
    <w:abstractNumId w:val="9"/>
  </w:num>
  <w:num w:numId="58" w16cid:durableId="587502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670542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51903690">
    <w:abstractNumId w:val="38"/>
  </w:num>
  <w:num w:numId="61" w16cid:durableId="1237323314">
    <w:abstractNumId w:val="9"/>
  </w:num>
  <w:num w:numId="62" w16cid:durableId="616571493">
    <w:abstractNumId w:val="9"/>
  </w:num>
  <w:num w:numId="63" w16cid:durableId="947539231">
    <w:abstractNumId w:val="9"/>
  </w:num>
  <w:num w:numId="64" w16cid:durableId="1000542103">
    <w:abstractNumId w:val="9"/>
  </w:num>
  <w:num w:numId="65" w16cid:durableId="1892841366">
    <w:abstractNumId w:val="9"/>
  </w:num>
  <w:num w:numId="66" w16cid:durableId="1954435298">
    <w:abstractNumId w:val="9"/>
  </w:num>
  <w:num w:numId="67" w16cid:durableId="1270818950">
    <w:abstractNumId w:val="9"/>
  </w:num>
  <w:num w:numId="68" w16cid:durableId="47652877">
    <w:abstractNumId w:val="9"/>
  </w:num>
  <w:num w:numId="69" w16cid:durableId="118035713">
    <w:abstractNumId w:val="3"/>
  </w:num>
  <w:num w:numId="70" w16cid:durableId="1089547974">
    <w:abstractNumId w:val="9"/>
  </w:num>
  <w:num w:numId="71" w16cid:durableId="110785907">
    <w:abstractNumId w:val="35"/>
  </w:num>
  <w:num w:numId="72" w16cid:durableId="1090663296">
    <w:abstractNumId w:val="12"/>
  </w:num>
  <w:num w:numId="73" w16cid:durableId="1548222853">
    <w:abstractNumId w:val="7"/>
  </w:num>
  <w:num w:numId="74" w16cid:durableId="423914998">
    <w:abstractNumId w:val="6"/>
  </w:num>
  <w:num w:numId="75" w16cid:durableId="783765203">
    <w:abstractNumId w:val="48"/>
  </w:num>
  <w:num w:numId="76" w16cid:durableId="1875381046">
    <w:abstractNumId w:val="0"/>
  </w:num>
  <w:num w:numId="77" w16cid:durableId="1879003982">
    <w:abstractNumId w:val="28"/>
  </w:num>
  <w:num w:numId="78" w16cid:durableId="2700106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33581472">
    <w:abstractNumId w:val="9"/>
  </w:num>
  <w:num w:numId="80" w16cid:durableId="364915471">
    <w:abstractNumId w:val="26"/>
  </w:num>
  <w:num w:numId="81" w16cid:durableId="340395965">
    <w:abstractNumId w:val="34"/>
  </w:num>
  <w:num w:numId="82" w16cid:durableId="782844615">
    <w:abstractNumId w:val="36"/>
  </w:num>
  <w:num w:numId="83" w16cid:durableId="2144418042">
    <w:abstractNumId w:val="2"/>
  </w:num>
  <w:num w:numId="84" w16cid:durableId="336732324">
    <w:abstractNumId w:val="9"/>
  </w:num>
  <w:num w:numId="85" w16cid:durableId="659315654">
    <w:abstractNumId w:val="49"/>
  </w:num>
  <w:num w:numId="86" w16cid:durableId="1790275060">
    <w:abstractNumId w:val="9"/>
    <w:lvlOverride w:ilvl="0">
      <w:startOverride w:val="1"/>
    </w:lvlOverride>
    <w:lvlOverride w:ilvl="1">
      <w:startOverride w:val="4"/>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8B8"/>
    <w:rsid w:val="000041D5"/>
    <w:rsid w:val="00005B67"/>
    <w:rsid w:val="00006164"/>
    <w:rsid w:val="000076F0"/>
    <w:rsid w:val="00007EDF"/>
    <w:rsid w:val="00012300"/>
    <w:rsid w:val="00012B64"/>
    <w:rsid w:val="0001325F"/>
    <w:rsid w:val="0001382E"/>
    <w:rsid w:val="00013CC8"/>
    <w:rsid w:val="0001608E"/>
    <w:rsid w:val="0001769A"/>
    <w:rsid w:val="000203F2"/>
    <w:rsid w:val="000205F0"/>
    <w:rsid w:val="00024114"/>
    <w:rsid w:val="00034E51"/>
    <w:rsid w:val="00035F68"/>
    <w:rsid w:val="00036D68"/>
    <w:rsid w:val="00037752"/>
    <w:rsid w:val="00040CA0"/>
    <w:rsid w:val="000475F1"/>
    <w:rsid w:val="000524D5"/>
    <w:rsid w:val="00054689"/>
    <w:rsid w:val="0005524A"/>
    <w:rsid w:val="0005626A"/>
    <w:rsid w:val="00056754"/>
    <w:rsid w:val="00056A38"/>
    <w:rsid w:val="000612AA"/>
    <w:rsid w:val="0006284B"/>
    <w:rsid w:val="000634B8"/>
    <w:rsid w:val="000638EF"/>
    <w:rsid w:val="000651E8"/>
    <w:rsid w:val="0006681A"/>
    <w:rsid w:val="00070319"/>
    <w:rsid w:val="000708A3"/>
    <w:rsid w:val="00070B97"/>
    <w:rsid w:val="0007141B"/>
    <w:rsid w:val="00072E4A"/>
    <w:rsid w:val="00073A1D"/>
    <w:rsid w:val="0007515F"/>
    <w:rsid w:val="000827FC"/>
    <w:rsid w:val="0008462F"/>
    <w:rsid w:val="000917DD"/>
    <w:rsid w:val="00093A1A"/>
    <w:rsid w:val="00095603"/>
    <w:rsid w:val="000957E4"/>
    <w:rsid w:val="0009761D"/>
    <w:rsid w:val="000A3C0D"/>
    <w:rsid w:val="000A3CCC"/>
    <w:rsid w:val="000A50EF"/>
    <w:rsid w:val="000A6D77"/>
    <w:rsid w:val="000A7715"/>
    <w:rsid w:val="000A787C"/>
    <w:rsid w:val="000B2FE7"/>
    <w:rsid w:val="000B4225"/>
    <w:rsid w:val="000B713E"/>
    <w:rsid w:val="000B7640"/>
    <w:rsid w:val="000C1A9F"/>
    <w:rsid w:val="000C1C83"/>
    <w:rsid w:val="000C1D6B"/>
    <w:rsid w:val="000C3B9B"/>
    <w:rsid w:val="000C7CAD"/>
    <w:rsid w:val="000D1473"/>
    <w:rsid w:val="000D3CBE"/>
    <w:rsid w:val="000D63F3"/>
    <w:rsid w:val="000D6928"/>
    <w:rsid w:val="000D7484"/>
    <w:rsid w:val="000D7597"/>
    <w:rsid w:val="000D76B6"/>
    <w:rsid w:val="000E6E9C"/>
    <w:rsid w:val="000E778C"/>
    <w:rsid w:val="000F2F2F"/>
    <w:rsid w:val="000F51BD"/>
    <w:rsid w:val="000F5BF7"/>
    <w:rsid w:val="000F6065"/>
    <w:rsid w:val="000F648D"/>
    <w:rsid w:val="000F73CB"/>
    <w:rsid w:val="000F76EF"/>
    <w:rsid w:val="0010612A"/>
    <w:rsid w:val="001074D7"/>
    <w:rsid w:val="00112534"/>
    <w:rsid w:val="00113809"/>
    <w:rsid w:val="001146F6"/>
    <w:rsid w:val="00114CB8"/>
    <w:rsid w:val="001177C9"/>
    <w:rsid w:val="0012081D"/>
    <w:rsid w:val="00124A59"/>
    <w:rsid w:val="00126736"/>
    <w:rsid w:val="00127763"/>
    <w:rsid w:val="00130F68"/>
    <w:rsid w:val="00131905"/>
    <w:rsid w:val="00131B02"/>
    <w:rsid w:val="00132376"/>
    <w:rsid w:val="00133D00"/>
    <w:rsid w:val="001343FF"/>
    <w:rsid w:val="00136F2C"/>
    <w:rsid w:val="0013772F"/>
    <w:rsid w:val="001407A0"/>
    <w:rsid w:val="00141545"/>
    <w:rsid w:val="00142F4B"/>
    <w:rsid w:val="00146F73"/>
    <w:rsid w:val="001473C4"/>
    <w:rsid w:val="00152458"/>
    <w:rsid w:val="00152C73"/>
    <w:rsid w:val="001533E5"/>
    <w:rsid w:val="0015467D"/>
    <w:rsid w:val="00155DAE"/>
    <w:rsid w:val="00157A2A"/>
    <w:rsid w:val="001638C9"/>
    <w:rsid w:val="00163B98"/>
    <w:rsid w:val="001640AC"/>
    <w:rsid w:val="001651AF"/>
    <w:rsid w:val="001653D3"/>
    <w:rsid w:val="00167172"/>
    <w:rsid w:val="00170A3E"/>
    <w:rsid w:val="001710E6"/>
    <w:rsid w:val="00172048"/>
    <w:rsid w:val="00173AE3"/>
    <w:rsid w:val="001800BB"/>
    <w:rsid w:val="0018278F"/>
    <w:rsid w:val="00184040"/>
    <w:rsid w:val="0019040B"/>
    <w:rsid w:val="001A027C"/>
    <w:rsid w:val="001A2DD7"/>
    <w:rsid w:val="001A3598"/>
    <w:rsid w:val="001A4F77"/>
    <w:rsid w:val="001A5BAA"/>
    <w:rsid w:val="001A6166"/>
    <w:rsid w:val="001B2DB9"/>
    <w:rsid w:val="001B3D5F"/>
    <w:rsid w:val="001C3212"/>
    <w:rsid w:val="001C5A26"/>
    <w:rsid w:val="001C6108"/>
    <w:rsid w:val="001C6858"/>
    <w:rsid w:val="001C6D9B"/>
    <w:rsid w:val="001C7DB7"/>
    <w:rsid w:val="001D0A21"/>
    <w:rsid w:val="001D0AEF"/>
    <w:rsid w:val="001D1532"/>
    <w:rsid w:val="001D2761"/>
    <w:rsid w:val="001D32AC"/>
    <w:rsid w:val="001D50DC"/>
    <w:rsid w:val="001D5C4E"/>
    <w:rsid w:val="001D70C2"/>
    <w:rsid w:val="001D7DFC"/>
    <w:rsid w:val="001E7C6C"/>
    <w:rsid w:val="001F2445"/>
    <w:rsid w:val="001F2D41"/>
    <w:rsid w:val="001F2EE8"/>
    <w:rsid w:val="001F4E7C"/>
    <w:rsid w:val="001F5C31"/>
    <w:rsid w:val="001F66BC"/>
    <w:rsid w:val="0020022D"/>
    <w:rsid w:val="002015A0"/>
    <w:rsid w:val="002024DC"/>
    <w:rsid w:val="00204C20"/>
    <w:rsid w:val="00205F0D"/>
    <w:rsid w:val="002067C5"/>
    <w:rsid w:val="00210EB4"/>
    <w:rsid w:val="0021173D"/>
    <w:rsid w:val="00213ADC"/>
    <w:rsid w:val="002147D8"/>
    <w:rsid w:val="002161FC"/>
    <w:rsid w:val="0022069F"/>
    <w:rsid w:val="002217DB"/>
    <w:rsid w:val="00225932"/>
    <w:rsid w:val="00233696"/>
    <w:rsid w:val="00233707"/>
    <w:rsid w:val="00233783"/>
    <w:rsid w:val="0023384B"/>
    <w:rsid w:val="00234261"/>
    <w:rsid w:val="0023580F"/>
    <w:rsid w:val="002358DD"/>
    <w:rsid w:val="00235F5A"/>
    <w:rsid w:val="002361A5"/>
    <w:rsid w:val="00236584"/>
    <w:rsid w:val="00236919"/>
    <w:rsid w:val="002411D5"/>
    <w:rsid w:val="00242947"/>
    <w:rsid w:val="00246661"/>
    <w:rsid w:val="00253305"/>
    <w:rsid w:val="002538F3"/>
    <w:rsid w:val="002548F7"/>
    <w:rsid w:val="00255376"/>
    <w:rsid w:val="00256FEE"/>
    <w:rsid w:val="00261C1F"/>
    <w:rsid w:val="00264B9B"/>
    <w:rsid w:val="00267084"/>
    <w:rsid w:val="00271CF5"/>
    <w:rsid w:val="002742B7"/>
    <w:rsid w:val="00275FDD"/>
    <w:rsid w:val="00277B16"/>
    <w:rsid w:val="002803B4"/>
    <w:rsid w:val="00281157"/>
    <w:rsid w:val="00285FFE"/>
    <w:rsid w:val="002921CB"/>
    <w:rsid w:val="00292FE0"/>
    <w:rsid w:val="002954A2"/>
    <w:rsid w:val="002954D1"/>
    <w:rsid w:val="002A6A24"/>
    <w:rsid w:val="002B0CFD"/>
    <w:rsid w:val="002B6870"/>
    <w:rsid w:val="002C0E34"/>
    <w:rsid w:val="002C113C"/>
    <w:rsid w:val="002C6147"/>
    <w:rsid w:val="002C6FAE"/>
    <w:rsid w:val="002D10A3"/>
    <w:rsid w:val="002D245C"/>
    <w:rsid w:val="002D35D2"/>
    <w:rsid w:val="002D4C3E"/>
    <w:rsid w:val="002D5ABD"/>
    <w:rsid w:val="002D7772"/>
    <w:rsid w:val="002E0D1A"/>
    <w:rsid w:val="002E4CC8"/>
    <w:rsid w:val="002E7E2A"/>
    <w:rsid w:val="002F02E0"/>
    <w:rsid w:val="002F3A87"/>
    <w:rsid w:val="002F6773"/>
    <w:rsid w:val="002F782A"/>
    <w:rsid w:val="00306D5E"/>
    <w:rsid w:val="003106B8"/>
    <w:rsid w:val="003117A0"/>
    <w:rsid w:val="0031253C"/>
    <w:rsid w:val="00313F83"/>
    <w:rsid w:val="003142FB"/>
    <w:rsid w:val="00314977"/>
    <w:rsid w:val="00317B95"/>
    <w:rsid w:val="00321E30"/>
    <w:rsid w:val="00323892"/>
    <w:rsid w:val="00325FC3"/>
    <w:rsid w:val="00326B18"/>
    <w:rsid w:val="00327B76"/>
    <w:rsid w:val="00330BCE"/>
    <w:rsid w:val="00331FC0"/>
    <w:rsid w:val="00332C92"/>
    <w:rsid w:val="00336FA6"/>
    <w:rsid w:val="003468FB"/>
    <w:rsid w:val="003534A5"/>
    <w:rsid w:val="00357DE0"/>
    <w:rsid w:val="00360D9F"/>
    <w:rsid w:val="003629B9"/>
    <w:rsid w:val="00362FAF"/>
    <w:rsid w:val="003653EF"/>
    <w:rsid w:val="003659C2"/>
    <w:rsid w:val="0036603F"/>
    <w:rsid w:val="00370FDB"/>
    <w:rsid w:val="00372A83"/>
    <w:rsid w:val="00372F2C"/>
    <w:rsid w:val="0037518A"/>
    <w:rsid w:val="00380D9B"/>
    <w:rsid w:val="00381962"/>
    <w:rsid w:val="003823D0"/>
    <w:rsid w:val="003902CD"/>
    <w:rsid w:val="00391A6F"/>
    <w:rsid w:val="003937BC"/>
    <w:rsid w:val="00393E6F"/>
    <w:rsid w:val="00394CD0"/>
    <w:rsid w:val="00397AB8"/>
    <w:rsid w:val="003A0D94"/>
    <w:rsid w:val="003A222E"/>
    <w:rsid w:val="003A3EEB"/>
    <w:rsid w:val="003A65CB"/>
    <w:rsid w:val="003A7EF3"/>
    <w:rsid w:val="003B2A34"/>
    <w:rsid w:val="003B5CE7"/>
    <w:rsid w:val="003B5DCD"/>
    <w:rsid w:val="003B7031"/>
    <w:rsid w:val="003C2212"/>
    <w:rsid w:val="003C2775"/>
    <w:rsid w:val="003C4DDC"/>
    <w:rsid w:val="003C6C55"/>
    <w:rsid w:val="003C7DFA"/>
    <w:rsid w:val="003D006E"/>
    <w:rsid w:val="003D3B62"/>
    <w:rsid w:val="003D4D11"/>
    <w:rsid w:val="003D4E11"/>
    <w:rsid w:val="003D6DA3"/>
    <w:rsid w:val="003E1E1C"/>
    <w:rsid w:val="003E6C22"/>
    <w:rsid w:val="003F0870"/>
    <w:rsid w:val="003F0BD3"/>
    <w:rsid w:val="003F0E58"/>
    <w:rsid w:val="003F0EBD"/>
    <w:rsid w:val="003F0EEF"/>
    <w:rsid w:val="003F23AD"/>
    <w:rsid w:val="003F557C"/>
    <w:rsid w:val="003F63A5"/>
    <w:rsid w:val="003F7513"/>
    <w:rsid w:val="003F7AAD"/>
    <w:rsid w:val="003F7B5E"/>
    <w:rsid w:val="004020CE"/>
    <w:rsid w:val="0040724D"/>
    <w:rsid w:val="00407C28"/>
    <w:rsid w:val="0041143F"/>
    <w:rsid w:val="004177C2"/>
    <w:rsid w:val="00421B4F"/>
    <w:rsid w:val="00426FA0"/>
    <w:rsid w:val="00430580"/>
    <w:rsid w:val="004358C9"/>
    <w:rsid w:val="00436873"/>
    <w:rsid w:val="00436878"/>
    <w:rsid w:val="00437BA6"/>
    <w:rsid w:val="00443C71"/>
    <w:rsid w:val="00453B0F"/>
    <w:rsid w:val="00455978"/>
    <w:rsid w:val="00456216"/>
    <w:rsid w:val="0046000F"/>
    <w:rsid w:val="00461D16"/>
    <w:rsid w:val="0046236E"/>
    <w:rsid w:val="00463148"/>
    <w:rsid w:val="00463F9A"/>
    <w:rsid w:val="00466BB5"/>
    <w:rsid w:val="00467453"/>
    <w:rsid w:val="004723B4"/>
    <w:rsid w:val="004757F9"/>
    <w:rsid w:val="0047679A"/>
    <w:rsid w:val="0048288F"/>
    <w:rsid w:val="004861C9"/>
    <w:rsid w:val="00486C72"/>
    <w:rsid w:val="00492F59"/>
    <w:rsid w:val="004932C8"/>
    <w:rsid w:val="00494455"/>
    <w:rsid w:val="004A0A7A"/>
    <w:rsid w:val="004A140C"/>
    <w:rsid w:val="004A3555"/>
    <w:rsid w:val="004A375A"/>
    <w:rsid w:val="004A652C"/>
    <w:rsid w:val="004B0AE8"/>
    <w:rsid w:val="004B1576"/>
    <w:rsid w:val="004B5C3E"/>
    <w:rsid w:val="004B78E3"/>
    <w:rsid w:val="004C051F"/>
    <w:rsid w:val="004D037A"/>
    <w:rsid w:val="004D2D12"/>
    <w:rsid w:val="004D3145"/>
    <w:rsid w:val="004D3F19"/>
    <w:rsid w:val="004D5F78"/>
    <w:rsid w:val="004D659D"/>
    <w:rsid w:val="004D687E"/>
    <w:rsid w:val="004D7B80"/>
    <w:rsid w:val="004E02BE"/>
    <w:rsid w:val="004E2CB2"/>
    <w:rsid w:val="004E4176"/>
    <w:rsid w:val="004E4DA6"/>
    <w:rsid w:val="004E69ED"/>
    <w:rsid w:val="004E723B"/>
    <w:rsid w:val="004E7FB7"/>
    <w:rsid w:val="004F13F9"/>
    <w:rsid w:val="004F154E"/>
    <w:rsid w:val="004F38A5"/>
    <w:rsid w:val="004F64EF"/>
    <w:rsid w:val="00500D7A"/>
    <w:rsid w:val="00501669"/>
    <w:rsid w:val="00502DDF"/>
    <w:rsid w:val="00505CB7"/>
    <w:rsid w:val="00506188"/>
    <w:rsid w:val="00510351"/>
    <w:rsid w:val="00510C7F"/>
    <w:rsid w:val="00512499"/>
    <w:rsid w:val="00512DDF"/>
    <w:rsid w:val="00514C70"/>
    <w:rsid w:val="00515CBE"/>
    <w:rsid w:val="00515DEA"/>
    <w:rsid w:val="005202FA"/>
    <w:rsid w:val="005204BB"/>
    <w:rsid w:val="00521E8A"/>
    <w:rsid w:val="00524736"/>
    <w:rsid w:val="005247F1"/>
    <w:rsid w:val="00525B01"/>
    <w:rsid w:val="0052721B"/>
    <w:rsid w:val="00527B38"/>
    <w:rsid w:val="0053219E"/>
    <w:rsid w:val="00532A42"/>
    <w:rsid w:val="00535C93"/>
    <w:rsid w:val="00536E8C"/>
    <w:rsid w:val="0053780F"/>
    <w:rsid w:val="00542749"/>
    <w:rsid w:val="00546BA7"/>
    <w:rsid w:val="00547B20"/>
    <w:rsid w:val="00552932"/>
    <w:rsid w:val="00552E97"/>
    <w:rsid w:val="005533C8"/>
    <w:rsid w:val="00553C44"/>
    <w:rsid w:val="0055443D"/>
    <w:rsid w:val="005553AE"/>
    <w:rsid w:val="00561172"/>
    <w:rsid w:val="005626BD"/>
    <w:rsid w:val="0056457F"/>
    <w:rsid w:val="00570232"/>
    <w:rsid w:val="00570C3C"/>
    <w:rsid w:val="00577966"/>
    <w:rsid w:val="00581454"/>
    <w:rsid w:val="005844C4"/>
    <w:rsid w:val="00587E17"/>
    <w:rsid w:val="005949CF"/>
    <w:rsid w:val="00594E8D"/>
    <w:rsid w:val="00597BDF"/>
    <w:rsid w:val="005A0043"/>
    <w:rsid w:val="005A1830"/>
    <w:rsid w:val="005A32C1"/>
    <w:rsid w:val="005A39AC"/>
    <w:rsid w:val="005A7706"/>
    <w:rsid w:val="005B3173"/>
    <w:rsid w:val="005B3785"/>
    <w:rsid w:val="005B4AD0"/>
    <w:rsid w:val="005B692A"/>
    <w:rsid w:val="005C4E34"/>
    <w:rsid w:val="005C66B1"/>
    <w:rsid w:val="005D4D93"/>
    <w:rsid w:val="005D5020"/>
    <w:rsid w:val="005D6EED"/>
    <w:rsid w:val="005D72B2"/>
    <w:rsid w:val="005E1019"/>
    <w:rsid w:val="005E269D"/>
    <w:rsid w:val="005E32AD"/>
    <w:rsid w:val="005E4180"/>
    <w:rsid w:val="005E6202"/>
    <w:rsid w:val="005E6D45"/>
    <w:rsid w:val="005E7867"/>
    <w:rsid w:val="005E7BDC"/>
    <w:rsid w:val="005F0106"/>
    <w:rsid w:val="005F435B"/>
    <w:rsid w:val="005F7FCA"/>
    <w:rsid w:val="00600A2E"/>
    <w:rsid w:val="006031A1"/>
    <w:rsid w:val="0060511A"/>
    <w:rsid w:val="006118BE"/>
    <w:rsid w:val="006135D6"/>
    <w:rsid w:val="006152B5"/>
    <w:rsid w:val="00616927"/>
    <w:rsid w:val="00617544"/>
    <w:rsid w:val="0062433A"/>
    <w:rsid w:val="00627EE9"/>
    <w:rsid w:val="006313D9"/>
    <w:rsid w:val="00631AE8"/>
    <w:rsid w:val="00632E5A"/>
    <w:rsid w:val="00636D33"/>
    <w:rsid w:val="006417A8"/>
    <w:rsid w:val="00642298"/>
    <w:rsid w:val="006427F3"/>
    <w:rsid w:val="006431F2"/>
    <w:rsid w:val="006436C8"/>
    <w:rsid w:val="0064411D"/>
    <w:rsid w:val="00644730"/>
    <w:rsid w:val="006509AC"/>
    <w:rsid w:val="00655172"/>
    <w:rsid w:val="006575CE"/>
    <w:rsid w:val="00660690"/>
    <w:rsid w:val="00660870"/>
    <w:rsid w:val="00660B9F"/>
    <w:rsid w:val="00661208"/>
    <w:rsid w:val="0066162B"/>
    <w:rsid w:val="00661B1A"/>
    <w:rsid w:val="00661CD2"/>
    <w:rsid w:val="00662182"/>
    <w:rsid w:val="00662A47"/>
    <w:rsid w:val="00663C13"/>
    <w:rsid w:val="00666E0D"/>
    <w:rsid w:val="00670F32"/>
    <w:rsid w:val="00672449"/>
    <w:rsid w:val="00673F30"/>
    <w:rsid w:val="00674417"/>
    <w:rsid w:val="00674E35"/>
    <w:rsid w:val="00680598"/>
    <w:rsid w:val="006834BF"/>
    <w:rsid w:val="006867E4"/>
    <w:rsid w:val="00687EC8"/>
    <w:rsid w:val="00690BC3"/>
    <w:rsid w:val="00690C9D"/>
    <w:rsid w:val="00692028"/>
    <w:rsid w:val="0069418B"/>
    <w:rsid w:val="006A0F9D"/>
    <w:rsid w:val="006A14DA"/>
    <w:rsid w:val="006A2CDA"/>
    <w:rsid w:val="006A2FB2"/>
    <w:rsid w:val="006A4DDF"/>
    <w:rsid w:val="006A4E33"/>
    <w:rsid w:val="006A70E8"/>
    <w:rsid w:val="006A7309"/>
    <w:rsid w:val="006B0081"/>
    <w:rsid w:val="006B21C5"/>
    <w:rsid w:val="006B2BF9"/>
    <w:rsid w:val="006B4B17"/>
    <w:rsid w:val="006B50AD"/>
    <w:rsid w:val="006C2DB8"/>
    <w:rsid w:val="006C4AC4"/>
    <w:rsid w:val="006C527F"/>
    <w:rsid w:val="006C70A1"/>
    <w:rsid w:val="006D0667"/>
    <w:rsid w:val="006D0B98"/>
    <w:rsid w:val="006D0CCE"/>
    <w:rsid w:val="006D3E33"/>
    <w:rsid w:val="006D50D1"/>
    <w:rsid w:val="006D5E6C"/>
    <w:rsid w:val="006D6C6C"/>
    <w:rsid w:val="006D7BFB"/>
    <w:rsid w:val="006E2293"/>
    <w:rsid w:val="006E2996"/>
    <w:rsid w:val="006F3CD0"/>
    <w:rsid w:val="006F630C"/>
    <w:rsid w:val="006F6896"/>
    <w:rsid w:val="006F6ECC"/>
    <w:rsid w:val="0070151B"/>
    <w:rsid w:val="00703635"/>
    <w:rsid w:val="00704096"/>
    <w:rsid w:val="0071160B"/>
    <w:rsid w:val="00712A60"/>
    <w:rsid w:val="0071580B"/>
    <w:rsid w:val="00716DDA"/>
    <w:rsid w:val="00720F4E"/>
    <w:rsid w:val="007223A6"/>
    <w:rsid w:val="00722CA2"/>
    <w:rsid w:val="00723FA0"/>
    <w:rsid w:val="0073107E"/>
    <w:rsid w:val="00731318"/>
    <w:rsid w:val="00731789"/>
    <w:rsid w:val="00743455"/>
    <w:rsid w:val="00743B00"/>
    <w:rsid w:val="00745268"/>
    <w:rsid w:val="00745729"/>
    <w:rsid w:val="00750233"/>
    <w:rsid w:val="00751679"/>
    <w:rsid w:val="007542FF"/>
    <w:rsid w:val="00754BCC"/>
    <w:rsid w:val="00754F95"/>
    <w:rsid w:val="007579C3"/>
    <w:rsid w:val="0076278C"/>
    <w:rsid w:val="0076588D"/>
    <w:rsid w:val="00767DBF"/>
    <w:rsid w:val="0077220E"/>
    <w:rsid w:val="00772DEB"/>
    <w:rsid w:val="00773191"/>
    <w:rsid w:val="00776074"/>
    <w:rsid w:val="007771CC"/>
    <w:rsid w:val="007835F3"/>
    <w:rsid w:val="00785055"/>
    <w:rsid w:val="0078723B"/>
    <w:rsid w:val="00790CC9"/>
    <w:rsid w:val="0079106B"/>
    <w:rsid w:val="00792016"/>
    <w:rsid w:val="007A6061"/>
    <w:rsid w:val="007A7E6A"/>
    <w:rsid w:val="007B467E"/>
    <w:rsid w:val="007B4FE3"/>
    <w:rsid w:val="007B5B8F"/>
    <w:rsid w:val="007B5D2C"/>
    <w:rsid w:val="007B7420"/>
    <w:rsid w:val="007C1736"/>
    <w:rsid w:val="007C7BDD"/>
    <w:rsid w:val="007D3956"/>
    <w:rsid w:val="007E1651"/>
    <w:rsid w:val="007E28CE"/>
    <w:rsid w:val="007E2CFA"/>
    <w:rsid w:val="007E3837"/>
    <w:rsid w:val="007E595C"/>
    <w:rsid w:val="007E70CD"/>
    <w:rsid w:val="007E7248"/>
    <w:rsid w:val="007F36A0"/>
    <w:rsid w:val="007F4D81"/>
    <w:rsid w:val="007F5A34"/>
    <w:rsid w:val="008011A3"/>
    <w:rsid w:val="00806017"/>
    <w:rsid w:val="008068EB"/>
    <w:rsid w:val="00807FAD"/>
    <w:rsid w:val="00812096"/>
    <w:rsid w:val="0081211C"/>
    <w:rsid w:val="00817AFC"/>
    <w:rsid w:val="00821465"/>
    <w:rsid w:val="00821735"/>
    <w:rsid w:val="008218F0"/>
    <w:rsid w:val="00824335"/>
    <w:rsid w:val="00826A6F"/>
    <w:rsid w:val="00826B69"/>
    <w:rsid w:val="00830D23"/>
    <w:rsid w:val="008314E0"/>
    <w:rsid w:val="00831BE1"/>
    <w:rsid w:val="00835FCF"/>
    <w:rsid w:val="00837E89"/>
    <w:rsid w:val="008401E3"/>
    <w:rsid w:val="00843160"/>
    <w:rsid w:val="00846463"/>
    <w:rsid w:val="0084737C"/>
    <w:rsid w:val="00852019"/>
    <w:rsid w:val="00853FFD"/>
    <w:rsid w:val="00855106"/>
    <w:rsid w:val="00863B50"/>
    <w:rsid w:val="008665E9"/>
    <w:rsid w:val="00871329"/>
    <w:rsid w:val="0087156C"/>
    <w:rsid w:val="00871C5A"/>
    <w:rsid w:val="00884912"/>
    <w:rsid w:val="00884B58"/>
    <w:rsid w:val="00884C94"/>
    <w:rsid w:val="00884EA0"/>
    <w:rsid w:val="00884ED8"/>
    <w:rsid w:val="00885578"/>
    <w:rsid w:val="00885601"/>
    <w:rsid w:val="008857E6"/>
    <w:rsid w:val="00885D74"/>
    <w:rsid w:val="0088645E"/>
    <w:rsid w:val="00891431"/>
    <w:rsid w:val="008922D1"/>
    <w:rsid w:val="008960AA"/>
    <w:rsid w:val="008A4391"/>
    <w:rsid w:val="008A52EE"/>
    <w:rsid w:val="008A64CA"/>
    <w:rsid w:val="008B058E"/>
    <w:rsid w:val="008B31A6"/>
    <w:rsid w:val="008B55DF"/>
    <w:rsid w:val="008B5C94"/>
    <w:rsid w:val="008C126A"/>
    <w:rsid w:val="008C1A51"/>
    <w:rsid w:val="008C267B"/>
    <w:rsid w:val="008C2D1E"/>
    <w:rsid w:val="008C2E26"/>
    <w:rsid w:val="008C4E63"/>
    <w:rsid w:val="008C7373"/>
    <w:rsid w:val="008D0355"/>
    <w:rsid w:val="008D13C1"/>
    <w:rsid w:val="008D2DA1"/>
    <w:rsid w:val="008D5567"/>
    <w:rsid w:val="008D5DB7"/>
    <w:rsid w:val="008D78D0"/>
    <w:rsid w:val="008E133F"/>
    <w:rsid w:val="008E1C91"/>
    <w:rsid w:val="008E3399"/>
    <w:rsid w:val="008E4F6B"/>
    <w:rsid w:val="008E5C18"/>
    <w:rsid w:val="008E714F"/>
    <w:rsid w:val="008E717D"/>
    <w:rsid w:val="008E7C88"/>
    <w:rsid w:val="008F09ED"/>
    <w:rsid w:val="008F23DA"/>
    <w:rsid w:val="008F7684"/>
    <w:rsid w:val="00901FEF"/>
    <w:rsid w:val="00902D2E"/>
    <w:rsid w:val="00904729"/>
    <w:rsid w:val="00904CF0"/>
    <w:rsid w:val="00915447"/>
    <w:rsid w:val="009264F2"/>
    <w:rsid w:val="00926A5C"/>
    <w:rsid w:val="00927633"/>
    <w:rsid w:val="00927D9B"/>
    <w:rsid w:val="00930D90"/>
    <w:rsid w:val="0093189C"/>
    <w:rsid w:val="0093298D"/>
    <w:rsid w:val="00932E7A"/>
    <w:rsid w:val="00936760"/>
    <w:rsid w:val="009368F3"/>
    <w:rsid w:val="00940019"/>
    <w:rsid w:val="00940556"/>
    <w:rsid w:val="00941835"/>
    <w:rsid w:val="00941A95"/>
    <w:rsid w:val="00941FAB"/>
    <w:rsid w:val="00951789"/>
    <w:rsid w:val="00952520"/>
    <w:rsid w:val="0095373F"/>
    <w:rsid w:val="00953EC8"/>
    <w:rsid w:val="009546DE"/>
    <w:rsid w:val="00954DBD"/>
    <w:rsid w:val="00971763"/>
    <w:rsid w:val="00971EAC"/>
    <w:rsid w:val="00972056"/>
    <w:rsid w:val="009737C2"/>
    <w:rsid w:val="009821DF"/>
    <w:rsid w:val="00982899"/>
    <w:rsid w:val="0098300F"/>
    <w:rsid w:val="00985309"/>
    <w:rsid w:val="009859A5"/>
    <w:rsid w:val="009867A3"/>
    <w:rsid w:val="0099059E"/>
    <w:rsid w:val="009908E5"/>
    <w:rsid w:val="00991749"/>
    <w:rsid w:val="00995ABC"/>
    <w:rsid w:val="0099705B"/>
    <w:rsid w:val="009A43BA"/>
    <w:rsid w:val="009A4BCE"/>
    <w:rsid w:val="009A4D6D"/>
    <w:rsid w:val="009A53D2"/>
    <w:rsid w:val="009A6087"/>
    <w:rsid w:val="009A66B3"/>
    <w:rsid w:val="009B04CF"/>
    <w:rsid w:val="009B1903"/>
    <w:rsid w:val="009C0AAF"/>
    <w:rsid w:val="009C0D7F"/>
    <w:rsid w:val="009C32D0"/>
    <w:rsid w:val="009D09FF"/>
    <w:rsid w:val="009D32C7"/>
    <w:rsid w:val="009D39E8"/>
    <w:rsid w:val="009E0A4B"/>
    <w:rsid w:val="009E0EF5"/>
    <w:rsid w:val="009E1295"/>
    <w:rsid w:val="009E3096"/>
    <w:rsid w:val="009E6563"/>
    <w:rsid w:val="009F3075"/>
    <w:rsid w:val="009F30D6"/>
    <w:rsid w:val="009F3720"/>
    <w:rsid w:val="009F5452"/>
    <w:rsid w:val="009F72AB"/>
    <w:rsid w:val="009F7877"/>
    <w:rsid w:val="00A00B54"/>
    <w:rsid w:val="00A02163"/>
    <w:rsid w:val="00A04035"/>
    <w:rsid w:val="00A05F9D"/>
    <w:rsid w:val="00A06C18"/>
    <w:rsid w:val="00A10143"/>
    <w:rsid w:val="00A10274"/>
    <w:rsid w:val="00A1147A"/>
    <w:rsid w:val="00A126CD"/>
    <w:rsid w:val="00A12FB6"/>
    <w:rsid w:val="00A13487"/>
    <w:rsid w:val="00A14402"/>
    <w:rsid w:val="00A253C2"/>
    <w:rsid w:val="00A26DB6"/>
    <w:rsid w:val="00A2728C"/>
    <w:rsid w:val="00A30EED"/>
    <w:rsid w:val="00A31242"/>
    <w:rsid w:val="00A31465"/>
    <w:rsid w:val="00A368F4"/>
    <w:rsid w:val="00A375CC"/>
    <w:rsid w:val="00A37679"/>
    <w:rsid w:val="00A46A9B"/>
    <w:rsid w:val="00A4753F"/>
    <w:rsid w:val="00A47981"/>
    <w:rsid w:val="00A50845"/>
    <w:rsid w:val="00A508F9"/>
    <w:rsid w:val="00A5565A"/>
    <w:rsid w:val="00A5589B"/>
    <w:rsid w:val="00A56274"/>
    <w:rsid w:val="00A56B3D"/>
    <w:rsid w:val="00A62333"/>
    <w:rsid w:val="00A63B7C"/>
    <w:rsid w:val="00A65C79"/>
    <w:rsid w:val="00A660B0"/>
    <w:rsid w:val="00A67EE9"/>
    <w:rsid w:val="00A7168B"/>
    <w:rsid w:val="00A74ECB"/>
    <w:rsid w:val="00A81135"/>
    <w:rsid w:val="00A850AC"/>
    <w:rsid w:val="00A85DC6"/>
    <w:rsid w:val="00A86DD5"/>
    <w:rsid w:val="00A90B15"/>
    <w:rsid w:val="00A91766"/>
    <w:rsid w:val="00A94D83"/>
    <w:rsid w:val="00A95F2D"/>
    <w:rsid w:val="00AA290E"/>
    <w:rsid w:val="00AA6790"/>
    <w:rsid w:val="00AA6C81"/>
    <w:rsid w:val="00AA6F20"/>
    <w:rsid w:val="00AA703A"/>
    <w:rsid w:val="00AB7CC6"/>
    <w:rsid w:val="00AC144C"/>
    <w:rsid w:val="00AC1E20"/>
    <w:rsid w:val="00AC34F9"/>
    <w:rsid w:val="00AD1275"/>
    <w:rsid w:val="00AD170C"/>
    <w:rsid w:val="00AD1AA0"/>
    <w:rsid w:val="00AD1C77"/>
    <w:rsid w:val="00AD57A0"/>
    <w:rsid w:val="00AD5D34"/>
    <w:rsid w:val="00AD7B06"/>
    <w:rsid w:val="00AE2DC5"/>
    <w:rsid w:val="00AE33D5"/>
    <w:rsid w:val="00AE43D3"/>
    <w:rsid w:val="00AE605E"/>
    <w:rsid w:val="00AF0A5D"/>
    <w:rsid w:val="00AF0DDD"/>
    <w:rsid w:val="00AF29E8"/>
    <w:rsid w:val="00AF3FF8"/>
    <w:rsid w:val="00AF79C6"/>
    <w:rsid w:val="00B00AE7"/>
    <w:rsid w:val="00B01789"/>
    <w:rsid w:val="00B02C31"/>
    <w:rsid w:val="00B03BB2"/>
    <w:rsid w:val="00B03FDB"/>
    <w:rsid w:val="00B1637F"/>
    <w:rsid w:val="00B16ADC"/>
    <w:rsid w:val="00B17AD7"/>
    <w:rsid w:val="00B20022"/>
    <w:rsid w:val="00B2242D"/>
    <w:rsid w:val="00B24B4D"/>
    <w:rsid w:val="00B2719E"/>
    <w:rsid w:val="00B305A2"/>
    <w:rsid w:val="00B30835"/>
    <w:rsid w:val="00B322DC"/>
    <w:rsid w:val="00B33F0F"/>
    <w:rsid w:val="00B37923"/>
    <w:rsid w:val="00B43E16"/>
    <w:rsid w:val="00B448D2"/>
    <w:rsid w:val="00B5015A"/>
    <w:rsid w:val="00B51571"/>
    <w:rsid w:val="00B5161D"/>
    <w:rsid w:val="00B52D47"/>
    <w:rsid w:val="00B52FDD"/>
    <w:rsid w:val="00B53CDD"/>
    <w:rsid w:val="00B5642E"/>
    <w:rsid w:val="00B63BC9"/>
    <w:rsid w:val="00B63C61"/>
    <w:rsid w:val="00B648B8"/>
    <w:rsid w:val="00B6547F"/>
    <w:rsid w:val="00B65FFB"/>
    <w:rsid w:val="00B671FC"/>
    <w:rsid w:val="00B67653"/>
    <w:rsid w:val="00B67DF0"/>
    <w:rsid w:val="00B70B1E"/>
    <w:rsid w:val="00B729EE"/>
    <w:rsid w:val="00B73391"/>
    <w:rsid w:val="00B73916"/>
    <w:rsid w:val="00B73F84"/>
    <w:rsid w:val="00B74698"/>
    <w:rsid w:val="00B774A9"/>
    <w:rsid w:val="00B77AA2"/>
    <w:rsid w:val="00B804D6"/>
    <w:rsid w:val="00B8338E"/>
    <w:rsid w:val="00B857F4"/>
    <w:rsid w:val="00B87A91"/>
    <w:rsid w:val="00B94443"/>
    <w:rsid w:val="00BA1D73"/>
    <w:rsid w:val="00BA403F"/>
    <w:rsid w:val="00BA432B"/>
    <w:rsid w:val="00BB1545"/>
    <w:rsid w:val="00BB4624"/>
    <w:rsid w:val="00BB71C6"/>
    <w:rsid w:val="00BB7CB3"/>
    <w:rsid w:val="00BC11BB"/>
    <w:rsid w:val="00BC247C"/>
    <w:rsid w:val="00BC4D5C"/>
    <w:rsid w:val="00BC6B9C"/>
    <w:rsid w:val="00BD0A14"/>
    <w:rsid w:val="00BD0EB2"/>
    <w:rsid w:val="00BD3F3B"/>
    <w:rsid w:val="00BD41D3"/>
    <w:rsid w:val="00BD435A"/>
    <w:rsid w:val="00BD672E"/>
    <w:rsid w:val="00BD7C99"/>
    <w:rsid w:val="00BE258E"/>
    <w:rsid w:val="00BE7676"/>
    <w:rsid w:val="00BF114C"/>
    <w:rsid w:val="00BF3694"/>
    <w:rsid w:val="00BF7EAF"/>
    <w:rsid w:val="00C00631"/>
    <w:rsid w:val="00C0340E"/>
    <w:rsid w:val="00C0493E"/>
    <w:rsid w:val="00C058C6"/>
    <w:rsid w:val="00C05F45"/>
    <w:rsid w:val="00C15A1C"/>
    <w:rsid w:val="00C1681E"/>
    <w:rsid w:val="00C2206F"/>
    <w:rsid w:val="00C226B0"/>
    <w:rsid w:val="00C25044"/>
    <w:rsid w:val="00C25139"/>
    <w:rsid w:val="00C2661A"/>
    <w:rsid w:val="00C26A5E"/>
    <w:rsid w:val="00C30DBF"/>
    <w:rsid w:val="00C321F7"/>
    <w:rsid w:val="00C32521"/>
    <w:rsid w:val="00C3261C"/>
    <w:rsid w:val="00C354FE"/>
    <w:rsid w:val="00C3789A"/>
    <w:rsid w:val="00C3793D"/>
    <w:rsid w:val="00C467FD"/>
    <w:rsid w:val="00C47A1B"/>
    <w:rsid w:val="00C47F79"/>
    <w:rsid w:val="00C50D61"/>
    <w:rsid w:val="00C517C5"/>
    <w:rsid w:val="00C52BAE"/>
    <w:rsid w:val="00C53C54"/>
    <w:rsid w:val="00C541C0"/>
    <w:rsid w:val="00C554B1"/>
    <w:rsid w:val="00C567B2"/>
    <w:rsid w:val="00C60B4E"/>
    <w:rsid w:val="00C629E5"/>
    <w:rsid w:val="00C62B67"/>
    <w:rsid w:val="00C642F1"/>
    <w:rsid w:val="00C657AE"/>
    <w:rsid w:val="00C66628"/>
    <w:rsid w:val="00C66CE6"/>
    <w:rsid w:val="00C71812"/>
    <w:rsid w:val="00C71B13"/>
    <w:rsid w:val="00C72DAB"/>
    <w:rsid w:val="00C74767"/>
    <w:rsid w:val="00C75A45"/>
    <w:rsid w:val="00C84B6E"/>
    <w:rsid w:val="00C84F97"/>
    <w:rsid w:val="00C94A47"/>
    <w:rsid w:val="00CA04E5"/>
    <w:rsid w:val="00CA082A"/>
    <w:rsid w:val="00CA7DF3"/>
    <w:rsid w:val="00CB3E97"/>
    <w:rsid w:val="00CB55C3"/>
    <w:rsid w:val="00CB6687"/>
    <w:rsid w:val="00CB68CC"/>
    <w:rsid w:val="00CB6BAC"/>
    <w:rsid w:val="00CC04D6"/>
    <w:rsid w:val="00CC1BF4"/>
    <w:rsid w:val="00CD1317"/>
    <w:rsid w:val="00CD155E"/>
    <w:rsid w:val="00CD59D8"/>
    <w:rsid w:val="00CD6EB6"/>
    <w:rsid w:val="00CD7D78"/>
    <w:rsid w:val="00CE01FC"/>
    <w:rsid w:val="00CE2C1C"/>
    <w:rsid w:val="00CE2E6A"/>
    <w:rsid w:val="00CE347B"/>
    <w:rsid w:val="00CE4E2C"/>
    <w:rsid w:val="00CE4F6C"/>
    <w:rsid w:val="00CE56BB"/>
    <w:rsid w:val="00CE5BD1"/>
    <w:rsid w:val="00CF0678"/>
    <w:rsid w:val="00CF6E49"/>
    <w:rsid w:val="00CF724C"/>
    <w:rsid w:val="00D019EB"/>
    <w:rsid w:val="00D02123"/>
    <w:rsid w:val="00D021D9"/>
    <w:rsid w:val="00D039D4"/>
    <w:rsid w:val="00D0456B"/>
    <w:rsid w:val="00D05BB8"/>
    <w:rsid w:val="00D06754"/>
    <w:rsid w:val="00D10072"/>
    <w:rsid w:val="00D1329A"/>
    <w:rsid w:val="00D161F3"/>
    <w:rsid w:val="00D16E9B"/>
    <w:rsid w:val="00D21E70"/>
    <w:rsid w:val="00D243AF"/>
    <w:rsid w:val="00D316A9"/>
    <w:rsid w:val="00D37F97"/>
    <w:rsid w:val="00D40491"/>
    <w:rsid w:val="00D40831"/>
    <w:rsid w:val="00D44836"/>
    <w:rsid w:val="00D45076"/>
    <w:rsid w:val="00D46D29"/>
    <w:rsid w:val="00D50182"/>
    <w:rsid w:val="00D50F27"/>
    <w:rsid w:val="00D52E4B"/>
    <w:rsid w:val="00D53965"/>
    <w:rsid w:val="00D57FE6"/>
    <w:rsid w:val="00D62408"/>
    <w:rsid w:val="00D63D05"/>
    <w:rsid w:val="00D67603"/>
    <w:rsid w:val="00D7102A"/>
    <w:rsid w:val="00D72186"/>
    <w:rsid w:val="00D73BEF"/>
    <w:rsid w:val="00D8162E"/>
    <w:rsid w:val="00D95427"/>
    <w:rsid w:val="00DA7407"/>
    <w:rsid w:val="00DB2E76"/>
    <w:rsid w:val="00DB31DA"/>
    <w:rsid w:val="00DB3718"/>
    <w:rsid w:val="00DB4A73"/>
    <w:rsid w:val="00DB4D6D"/>
    <w:rsid w:val="00DC0156"/>
    <w:rsid w:val="00DC2688"/>
    <w:rsid w:val="00DD200E"/>
    <w:rsid w:val="00DD5C95"/>
    <w:rsid w:val="00DD696F"/>
    <w:rsid w:val="00DE04FD"/>
    <w:rsid w:val="00DE1361"/>
    <w:rsid w:val="00DE17AF"/>
    <w:rsid w:val="00DE24B6"/>
    <w:rsid w:val="00DE4F15"/>
    <w:rsid w:val="00DE5AF1"/>
    <w:rsid w:val="00DF1804"/>
    <w:rsid w:val="00DF44DE"/>
    <w:rsid w:val="00DF4AC8"/>
    <w:rsid w:val="00DF5C34"/>
    <w:rsid w:val="00DF6A49"/>
    <w:rsid w:val="00DF6E51"/>
    <w:rsid w:val="00DF702C"/>
    <w:rsid w:val="00E00A8F"/>
    <w:rsid w:val="00E01030"/>
    <w:rsid w:val="00E01AFB"/>
    <w:rsid w:val="00E03058"/>
    <w:rsid w:val="00E034FE"/>
    <w:rsid w:val="00E04D56"/>
    <w:rsid w:val="00E07D12"/>
    <w:rsid w:val="00E10D46"/>
    <w:rsid w:val="00E113C8"/>
    <w:rsid w:val="00E115B5"/>
    <w:rsid w:val="00E12050"/>
    <w:rsid w:val="00E129E0"/>
    <w:rsid w:val="00E12B39"/>
    <w:rsid w:val="00E132AD"/>
    <w:rsid w:val="00E1419C"/>
    <w:rsid w:val="00E158F7"/>
    <w:rsid w:val="00E172A7"/>
    <w:rsid w:val="00E23090"/>
    <w:rsid w:val="00E26CC5"/>
    <w:rsid w:val="00E277FD"/>
    <w:rsid w:val="00E32805"/>
    <w:rsid w:val="00E335F4"/>
    <w:rsid w:val="00E34283"/>
    <w:rsid w:val="00E34A0A"/>
    <w:rsid w:val="00E34B11"/>
    <w:rsid w:val="00E35150"/>
    <w:rsid w:val="00E35F4D"/>
    <w:rsid w:val="00E37C17"/>
    <w:rsid w:val="00E449B9"/>
    <w:rsid w:val="00E44EC3"/>
    <w:rsid w:val="00E46FD4"/>
    <w:rsid w:val="00E539D4"/>
    <w:rsid w:val="00E612CB"/>
    <w:rsid w:val="00E62EE1"/>
    <w:rsid w:val="00E64D8D"/>
    <w:rsid w:val="00E71176"/>
    <w:rsid w:val="00E71981"/>
    <w:rsid w:val="00E72C64"/>
    <w:rsid w:val="00E7355F"/>
    <w:rsid w:val="00E76B8E"/>
    <w:rsid w:val="00E80B1A"/>
    <w:rsid w:val="00E839E9"/>
    <w:rsid w:val="00E83E7F"/>
    <w:rsid w:val="00E84827"/>
    <w:rsid w:val="00E85681"/>
    <w:rsid w:val="00E865F6"/>
    <w:rsid w:val="00E90083"/>
    <w:rsid w:val="00E924F7"/>
    <w:rsid w:val="00E96D07"/>
    <w:rsid w:val="00EA1A9A"/>
    <w:rsid w:val="00EA4F01"/>
    <w:rsid w:val="00EA6D3F"/>
    <w:rsid w:val="00EA6F75"/>
    <w:rsid w:val="00EB23B5"/>
    <w:rsid w:val="00EB3FF6"/>
    <w:rsid w:val="00EB5FE0"/>
    <w:rsid w:val="00EB6086"/>
    <w:rsid w:val="00EC02A4"/>
    <w:rsid w:val="00EC28C5"/>
    <w:rsid w:val="00EC3B59"/>
    <w:rsid w:val="00EC4DD8"/>
    <w:rsid w:val="00EC5C90"/>
    <w:rsid w:val="00EC621E"/>
    <w:rsid w:val="00EC62D2"/>
    <w:rsid w:val="00EC759D"/>
    <w:rsid w:val="00ED2619"/>
    <w:rsid w:val="00ED3898"/>
    <w:rsid w:val="00ED562F"/>
    <w:rsid w:val="00EE12FA"/>
    <w:rsid w:val="00EE230D"/>
    <w:rsid w:val="00EE2607"/>
    <w:rsid w:val="00EE35A9"/>
    <w:rsid w:val="00EE6A0B"/>
    <w:rsid w:val="00EE6DAE"/>
    <w:rsid w:val="00EF21A8"/>
    <w:rsid w:val="00F00F80"/>
    <w:rsid w:val="00F01856"/>
    <w:rsid w:val="00F02502"/>
    <w:rsid w:val="00F04A61"/>
    <w:rsid w:val="00F062C7"/>
    <w:rsid w:val="00F12B63"/>
    <w:rsid w:val="00F13F17"/>
    <w:rsid w:val="00F146D0"/>
    <w:rsid w:val="00F15883"/>
    <w:rsid w:val="00F15AB4"/>
    <w:rsid w:val="00F16EDB"/>
    <w:rsid w:val="00F176C2"/>
    <w:rsid w:val="00F2079A"/>
    <w:rsid w:val="00F21DB3"/>
    <w:rsid w:val="00F240C7"/>
    <w:rsid w:val="00F27BA5"/>
    <w:rsid w:val="00F30405"/>
    <w:rsid w:val="00F32259"/>
    <w:rsid w:val="00F33A5D"/>
    <w:rsid w:val="00F344C0"/>
    <w:rsid w:val="00F352BD"/>
    <w:rsid w:val="00F359D8"/>
    <w:rsid w:val="00F40DB2"/>
    <w:rsid w:val="00F43ED8"/>
    <w:rsid w:val="00F43F36"/>
    <w:rsid w:val="00F44458"/>
    <w:rsid w:val="00F5185F"/>
    <w:rsid w:val="00F52308"/>
    <w:rsid w:val="00F537F5"/>
    <w:rsid w:val="00F55456"/>
    <w:rsid w:val="00F56055"/>
    <w:rsid w:val="00F6095A"/>
    <w:rsid w:val="00F60B17"/>
    <w:rsid w:val="00F62FB6"/>
    <w:rsid w:val="00F63EFC"/>
    <w:rsid w:val="00F64B21"/>
    <w:rsid w:val="00F72441"/>
    <w:rsid w:val="00F7704B"/>
    <w:rsid w:val="00F805D1"/>
    <w:rsid w:val="00F829EA"/>
    <w:rsid w:val="00F835ED"/>
    <w:rsid w:val="00F85870"/>
    <w:rsid w:val="00F87631"/>
    <w:rsid w:val="00F90B6D"/>
    <w:rsid w:val="00F94E66"/>
    <w:rsid w:val="00FA0A95"/>
    <w:rsid w:val="00FA0B7A"/>
    <w:rsid w:val="00FA207D"/>
    <w:rsid w:val="00FA235A"/>
    <w:rsid w:val="00FA6095"/>
    <w:rsid w:val="00FA6B73"/>
    <w:rsid w:val="00FB06DD"/>
    <w:rsid w:val="00FB36C0"/>
    <w:rsid w:val="00FB4130"/>
    <w:rsid w:val="00FB515C"/>
    <w:rsid w:val="00FC0B97"/>
    <w:rsid w:val="00FC6B30"/>
    <w:rsid w:val="00FD20AF"/>
    <w:rsid w:val="00FD2100"/>
    <w:rsid w:val="00FD2BEE"/>
    <w:rsid w:val="00FD32B1"/>
    <w:rsid w:val="00FD4C87"/>
    <w:rsid w:val="00FD5197"/>
    <w:rsid w:val="00FE0914"/>
    <w:rsid w:val="00FE10CF"/>
    <w:rsid w:val="00FE36CA"/>
    <w:rsid w:val="00FE6020"/>
    <w:rsid w:val="00FE713F"/>
    <w:rsid w:val="00FF092B"/>
    <w:rsid w:val="00FF1689"/>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6878"/>
    <w:pPr>
      <w:spacing w:after="120" w:line="280" w:lineRule="exact"/>
    </w:pPr>
    <w:rPr>
      <w:rFonts w:ascii="Arial" w:hAnsi="Arial"/>
      <w:sz w:val="22"/>
      <w:szCs w:val="24"/>
    </w:rPr>
  </w:style>
  <w:style w:type="paragraph" w:styleId="Nadpis1">
    <w:name w:val="heading 1"/>
    <w:basedOn w:val="Normln"/>
    <w:next w:val="Normln"/>
    <w:link w:val="Nadpis1Char"/>
    <w:qFormat/>
    <w:rsid w:val="00436878"/>
    <w:pPr>
      <w:keepNext/>
      <w:spacing w:before="240" w:after="60"/>
      <w:outlineLvl w:val="0"/>
    </w:pPr>
    <w:rPr>
      <w:rFonts w:cs="Arial"/>
      <w:b/>
      <w:bCs/>
      <w:kern w:val="32"/>
      <w:sz w:val="32"/>
      <w:szCs w:val="32"/>
    </w:rPr>
  </w:style>
  <w:style w:type="paragraph" w:styleId="Nadpis2">
    <w:name w:val="heading 2"/>
    <w:basedOn w:val="Normln"/>
    <w:next w:val="Normln"/>
    <w:link w:val="Nadpis2Char"/>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link w:val="Nadpis3Char"/>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link w:val="Nadpis4Char"/>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link w:val="Nadpis5Char"/>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link w:val="Nadpis6Char"/>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link w:val="Nadpis7Char"/>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link w:val="Nadpis8Char"/>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436878"/>
    <w:pPr>
      <w:spacing w:before="240" w:after="60"/>
      <w:jc w:val="center"/>
      <w:outlineLvl w:val="0"/>
    </w:pPr>
    <w:rPr>
      <w:rFonts w:cs="Arial"/>
      <w:b/>
      <w:bCs/>
      <w:kern w:val="28"/>
      <w:sz w:val="32"/>
      <w:szCs w:val="32"/>
    </w:rPr>
  </w:style>
  <w:style w:type="paragraph" w:styleId="Zkladntext">
    <w:name w:val="Body Text"/>
    <w:basedOn w:val="Normln"/>
    <w:link w:val="ZkladntextChar"/>
    <w:rsid w:val="00436878"/>
    <w:pPr>
      <w:spacing w:line="360" w:lineRule="auto"/>
    </w:pPr>
    <w:rPr>
      <w:b/>
      <w:snapToGrid w:val="0"/>
      <w:szCs w:val="20"/>
    </w:rPr>
  </w:style>
  <w:style w:type="paragraph" w:styleId="Zkladntextodsazen">
    <w:name w:val="Body Text Indent"/>
    <w:basedOn w:val="Normln"/>
    <w:link w:val="ZkladntextodsazenChar"/>
    <w:rsid w:val="00436878"/>
    <w:pPr>
      <w:ind w:left="1600" w:hanging="1700"/>
    </w:pPr>
    <w:rPr>
      <w:b/>
      <w:snapToGrid w:val="0"/>
      <w:szCs w:val="20"/>
    </w:rPr>
  </w:style>
  <w:style w:type="paragraph" w:styleId="Zkladntext2">
    <w:name w:val="Body Text 2"/>
    <w:basedOn w:val="Normln"/>
    <w:link w:val="Zkladntext2Char"/>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link w:val="Zkladntext3Char"/>
    <w:rsid w:val="00436878"/>
    <w:pPr>
      <w:jc w:val="both"/>
    </w:pPr>
    <w:rPr>
      <w:snapToGrid w:val="0"/>
      <w:szCs w:val="20"/>
    </w:rPr>
  </w:style>
  <w:style w:type="paragraph" w:styleId="Zkladntextodsazen3">
    <w:name w:val="Body Text Indent 3"/>
    <w:basedOn w:val="Normln"/>
    <w:link w:val="Zkladntextodsazen3Char"/>
    <w:rsid w:val="00436878"/>
    <w:pPr>
      <w:ind w:left="567" w:hanging="283"/>
      <w:jc w:val="both"/>
    </w:pPr>
    <w:rPr>
      <w:snapToGrid w:val="0"/>
      <w:szCs w:val="20"/>
    </w:rPr>
  </w:style>
  <w:style w:type="character" w:styleId="slostrnky">
    <w:name w:val="page number"/>
    <w:basedOn w:val="Standardnpsmoodstavce"/>
    <w:rsid w:val="0046236E"/>
  </w:style>
  <w:style w:type="paragraph" w:styleId="Zpat">
    <w:name w:val="footer"/>
    <w:basedOn w:val="Normln"/>
    <w:link w:val="ZpatChar"/>
    <w:rsid w:val="00436878"/>
    <w:pPr>
      <w:tabs>
        <w:tab w:val="center" w:pos="4536"/>
        <w:tab w:val="right" w:pos="9072"/>
      </w:tabs>
    </w:pPr>
    <w:rPr>
      <w:sz w:val="20"/>
      <w:szCs w:val="20"/>
    </w:rPr>
  </w:style>
  <w:style w:type="paragraph" w:styleId="Zhlav">
    <w:name w:val="header"/>
    <w:basedOn w:val="Normln"/>
    <w:link w:val="ZhlavChar"/>
    <w:uiPriority w:val="99"/>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semiHidden/>
    <w:unhideWhenUsed/>
    <w:rsid w:val="00CB68CC"/>
  </w:style>
  <w:style w:type="character" w:customStyle="1" w:styleId="TextkomenteChar">
    <w:name w:val="Text komentáře Char"/>
    <w:link w:val="Textkomente"/>
    <w:uiPriority w:val="99"/>
    <w:semiHidden/>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3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2E0D1A"/>
    <w:rPr>
      <w:rFonts w:ascii="Arial" w:hAnsi="Arial" w:cs="Arial"/>
      <w:b/>
      <w:bCs/>
      <w:kern w:val="32"/>
      <w:sz w:val="32"/>
      <w:szCs w:val="32"/>
    </w:rPr>
  </w:style>
  <w:style w:type="table" w:customStyle="1" w:styleId="TableNormal">
    <w:name w:val="Table Normal"/>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jc w:val="both"/>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customStyle="1" w:styleId="Nadpis2Char">
    <w:name w:val="Nadpis 2 Char"/>
    <w:basedOn w:val="Standardnpsmoodstavce"/>
    <w:link w:val="Nadpis2"/>
    <w:rsid w:val="00E03058"/>
    <w:rPr>
      <w:rFonts w:ascii="Cambria" w:hAnsi="Cambria"/>
      <w:b/>
      <w:bCs/>
      <w:color w:val="4F81BD"/>
      <w:sz w:val="26"/>
      <w:szCs w:val="26"/>
    </w:rPr>
  </w:style>
  <w:style w:type="character" w:customStyle="1" w:styleId="Nadpis3Char">
    <w:name w:val="Nadpis 3 Char"/>
    <w:basedOn w:val="Standardnpsmoodstavce"/>
    <w:link w:val="Nadpis3"/>
    <w:rsid w:val="00E03058"/>
    <w:rPr>
      <w:rFonts w:ascii="Cambria" w:hAnsi="Cambria"/>
      <w:b/>
      <w:bCs/>
      <w:color w:val="4F81BD"/>
      <w:sz w:val="22"/>
      <w:szCs w:val="24"/>
    </w:rPr>
  </w:style>
  <w:style w:type="character" w:customStyle="1" w:styleId="Nadpis4Char">
    <w:name w:val="Nadpis 4 Char"/>
    <w:basedOn w:val="Standardnpsmoodstavce"/>
    <w:link w:val="Nadpis4"/>
    <w:rsid w:val="00E03058"/>
    <w:rPr>
      <w:rFonts w:ascii="Cambria" w:hAnsi="Cambria"/>
      <w:b/>
      <w:bCs/>
      <w:i/>
      <w:iCs/>
      <w:color w:val="4F81BD"/>
      <w:sz w:val="22"/>
      <w:szCs w:val="24"/>
    </w:rPr>
  </w:style>
  <w:style w:type="character" w:customStyle="1" w:styleId="Nadpis5Char">
    <w:name w:val="Nadpis 5 Char"/>
    <w:basedOn w:val="Standardnpsmoodstavce"/>
    <w:link w:val="Nadpis5"/>
    <w:rsid w:val="00E03058"/>
    <w:rPr>
      <w:rFonts w:ascii="Cambria" w:hAnsi="Cambria"/>
      <w:color w:val="243F60"/>
      <w:sz w:val="22"/>
      <w:szCs w:val="24"/>
    </w:rPr>
  </w:style>
  <w:style w:type="character" w:customStyle="1" w:styleId="Nadpis6Char">
    <w:name w:val="Nadpis 6 Char"/>
    <w:basedOn w:val="Standardnpsmoodstavce"/>
    <w:link w:val="Nadpis6"/>
    <w:rsid w:val="00E03058"/>
    <w:rPr>
      <w:rFonts w:ascii="Cambria" w:hAnsi="Cambria"/>
      <w:i/>
      <w:iCs/>
      <w:color w:val="243F60"/>
      <w:sz w:val="22"/>
      <w:szCs w:val="24"/>
    </w:rPr>
  </w:style>
  <w:style w:type="character" w:customStyle="1" w:styleId="Nadpis7Char">
    <w:name w:val="Nadpis 7 Char"/>
    <w:basedOn w:val="Standardnpsmoodstavce"/>
    <w:link w:val="Nadpis7"/>
    <w:rsid w:val="00E03058"/>
    <w:rPr>
      <w:rFonts w:ascii="Cambria" w:hAnsi="Cambria"/>
      <w:i/>
      <w:iCs/>
      <w:color w:val="404040"/>
      <w:sz w:val="22"/>
      <w:szCs w:val="24"/>
    </w:rPr>
  </w:style>
  <w:style w:type="character" w:customStyle="1" w:styleId="Nadpis8Char">
    <w:name w:val="Nadpis 8 Char"/>
    <w:basedOn w:val="Standardnpsmoodstavce"/>
    <w:link w:val="Nadpis8"/>
    <w:rsid w:val="00E03058"/>
    <w:rPr>
      <w:rFonts w:ascii="Cambria" w:hAnsi="Cambria"/>
      <w:color w:val="404040"/>
    </w:rPr>
  </w:style>
  <w:style w:type="character" w:customStyle="1" w:styleId="NzevChar">
    <w:name w:val="Název Char"/>
    <w:basedOn w:val="Standardnpsmoodstavce"/>
    <w:link w:val="Nzev"/>
    <w:rsid w:val="00E03058"/>
    <w:rPr>
      <w:rFonts w:ascii="Arial" w:hAnsi="Arial" w:cs="Arial"/>
      <w:b/>
      <w:bCs/>
      <w:kern w:val="28"/>
      <w:sz w:val="32"/>
      <w:szCs w:val="32"/>
    </w:rPr>
  </w:style>
  <w:style w:type="character" w:customStyle="1" w:styleId="ZkladntextChar">
    <w:name w:val="Základní text Char"/>
    <w:basedOn w:val="Standardnpsmoodstavce"/>
    <w:link w:val="Zkladntext"/>
    <w:rsid w:val="00E03058"/>
    <w:rPr>
      <w:rFonts w:ascii="Arial" w:hAnsi="Arial"/>
      <w:b/>
      <w:snapToGrid w:val="0"/>
      <w:sz w:val="22"/>
    </w:rPr>
  </w:style>
  <w:style w:type="character" w:customStyle="1" w:styleId="ZkladntextodsazenChar">
    <w:name w:val="Základní text odsazený Char"/>
    <w:basedOn w:val="Standardnpsmoodstavce"/>
    <w:link w:val="Zkladntextodsazen"/>
    <w:rsid w:val="00E03058"/>
    <w:rPr>
      <w:rFonts w:ascii="Arial" w:hAnsi="Arial"/>
      <w:b/>
      <w:snapToGrid w:val="0"/>
      <w:sz w:val="22"/>
    </w:rPr>
  </w:style>
  <w:style w:type="character" w:customStyle="1" w:styleId="Zkladntext2Char">
    <w:name w:val="Základní text 2 Char"/>
    <w:basedOn w:val="Standardnpsmoodstavce"/>
    <w:link w:val="Zkladntext2"/>
    <w:rsid w:val="00E03058"/>
    <w:rPr>
      <w:rFonts w:ascii="Arial" w:hAnsi="Arial"/>
      <w:snapToGrid w:val="0"/>
      <w:sz w:val="22"/>
    </w:rPr>
  </w:style>
  <w:style w:type="character" w:customStyle="1" w:styleId="Zkladntext3Char">
    <w:name w:val="Základní text 3 Char"/>
    <w:basedOn w:val="Standardnpsmoodstavce"/>
    <w:link w:val="Zkladntext3"/>
    <w:rsid w:val="00E03058"/>
    <w:rPr>
      <w:rFonts w:ascii="Arial" w:hAnsi="Arial"/>
      <w:snapToGrid w:val="0"/>
      <w:sz w:val="22"/>
    </w:rPr>
  </w:style>
  <w:style w:type="character" w:customStyle="1" w:styleId="Zkladntextodsazen3Char">
    <w:name w:val="Základní text odsazený 3 Char"/>
    <w:basedOn w:val="Standardnpsmoodstavce"/>
    <w:link w:val="Zkladntextodsazen3"/>
    <w:rsid w:val="00E03058"/>
    <w:rPr>
      <w:rFonts w:ascii="Arial" w:hAnsi="Arial"/>
      <w:snapToGrid w:val="0"/>
      <w:sz w:val="22"/>
    </w:rPr>
  </w:style>
  <w:style w:type="character" w:customStyle="1" w:styleId="ZpatChar">
    <w:name w:val="Zápatí Char"/>
    <w:basedOn w:val="Standardnpsmoodstavce"/>
    <w:link w:val="Zpat"/>
    <w:rsid w:val="00E03058"/>
    <w:rPr>
      <w:rFonts w:ascii="Arial" w:hAnsi="Arial"/>
    </w:rPr>
  </w:style>
  <w:style w:type="character" w:customStyle="1" w:styleId="ZhlavChar">
    <w:name w:val="Záhlaví Char"/>
    <w:basedOn w:val="Standardnpsmoodstavce"/>
    <w:link w:val="Zhlav"/>
    <w:uiPriority w:val="99"/>
    <w:rsid w:val="00E03058"/>
    <w:rPr>
      <w:rFonts w:ascii="Arial" w:hAnsi="Arial"/>
      <w:sz w:val="22"/>
      <w:szCs w:val="24"/>
    </w:rPr>
  </w:style>
  <w:style w:type="character" w:styleId="Hypertextovodkaz">
    <w:name w:val="Hyperlink"/>
    <w:basedOn w:val="Standardnpsmoodstavce"/>
    <w:uiPriority w:val="99"/>
    <w:unhideWhenUsed/>
    <w:rsid w:val="00E03058"/>
    <w:rPr>
      <w:color w:val="0000FF" w:themeColor="hyperlink"/>
      <w:u w:val="single"/>
    </w:rPr>
  </w:style>
  <w:style w:type="character" w:styleId="Nevyeenzmnka">
    <w:name w:val="Unresolved Mention"/>
    <w:basedOn w:val="Standardnpsmoodstavce"/>
    <w:uiPriority w:val="99"/>
    <w:semiHidden/>
    <w:unhideWhenUsed/>
    <w:rsid w:val="00E03058"/>
    <w:rPr>
      <w:color w:val="605E5C"/>
      <w:shd w:val="clear" w:color="auto" w:fill="E1DFDD"/>
    </w:rPr>
  </w:style>
  <w:style w:type="character" w:styleId="Sledovanodkaz">
    <w:name w:val="FollowedHyperlink"/>
    <w:basedOn w:val="Standardnpsmoodstavce"/>
    <w:uiPriority w:val="99"/>
    <w:semiHidden/>
    <w:unhideWhenUsed/>
    <w:rsid w:val="00E030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HCUZCRXN6NH5-927520346-6113</_dlc_DocId>
    <_dlc_DocIdUrl xmlns="85f4b5cc-4033-44c7-b405-f5eed34c8154">
      <Url>https://spucr.sharepoint.com/sites/Portal/rd/_layouts/15/DocIdRedir.aspx?ID=HCUZCRXN6NH5-927520346-6113</Url>
      <Description>HCUZCRXN6NH5-927520346-6113</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Urls xmlns="http://schemas.microsoft.com/sharepoint/v3/contenttype/forms/url">
  <Display>/sites/Portal/rd/RidiciDokumentace/Forms/DispForm.aspx</Display>
  <Edit>/sites/Portal/rd/RidiciDokumentace/Forms/EditForm.aspx</Edit>
</FormUrl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7B540-EF79-470E-87B5-4C76756B31D6}">
  <ds:schemaRefs>
    <ds:schemaRef ds:uri="http://schemas.microsoft.com/sharepoint/events"/>
  </ds:schemaRefs>
</ds:datastoreItem>
</file>

<file path=customXml/itemProps2.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3.xml><?xml version="1.0" encoding="utf-8"?>
<ds:datastoreItem xmlns:ds="http://schemas.openxmlformats.org/officeDocument/2006/customXml" ds:itemID="{1E191474-6114-4A9B-9138-16C8DCB714DE}">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4.xml><?xml version="1.0" encoding="utf-8"?>
<ds:datastoreItem xmlns:ds="http://schemas.openxmlformats.org/officeDocument/2006/customXml" ds:itemID="{9799A764-B248-446A-B539-F8D013509F33}">
  <ds:schemaRefs>
    <ds:schemaRef ds:uri="http://schemas.openxmlformats.org/officeDocument/2006/bibliography"/>
  </ds:schemaRefs>
</ds:datastoreItem>
</file>

<file path=customXml/itemProps5.xml><?xml version="1.0" encoding="utf-8"?>
<ds:datastoreItem xmlns:ds="http://schemas.openxmlformats.org/officeDocument/2006/customXml" ds:itemID="{45E21D7B-9D3C-4F2B-A08B-6EBD1C9B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7.xml><?xml version="1.0" encoding="utf-8"?>
<ds:datastoreItem xmlns:ds="http://schemas.openxmlformats.org/officeDocument/2006/customXml" ds:itemID="{F0B2C50C-435F-4AEC-8EDF-F7AA1F810BD3}">
  <ds:schemaRefs>
    <ds:schemaRef ds:uri="http://schemas.microsoft.com/sharepoint/v3/contenttype/forms/url"/>
  </ds:schemaRefs>
</ds:datastoreItem>
</file>

<file path=customXml/itemProps8.xml><?xml version="1.0" encoding="utf-8"?>
<ds:datastoreItem xmlns:ds="http://schemas.openxmlformats.org/officeDocument/2006/customXml" ds:itemID="{EEE3CCB9-D582-41F1-B4B7-65B747153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22</Pages>
  <Words>6570</Words>
  <Characters>38765</Characters>
  <Application>Microsoft Office Word</Application>
  <DocSecurity>0</DocSecurity>
  <Lines>323</Lines>
  <Paragraphs>90</Paragraphs>
  <ScaleCrop>false</ScaleCrop>
  <HeadingPairs>
    <vt:vector size="2" baseType="variant">
      <vt:variant>
        <vt:lpstr>Název</vt:lpstr>
      </vt:variant>
      <vt:variant>
        <vt:i4>1</vt:i4>
      </vt:variant>
    </vt:vector>
  </HeadingPairs>
  <TitlesOfParts>
    <vt:vector size="1" baseType="lpstr">
      <vt:lpstr>MP 04_2019 - Příloha č. 05 - Smlouva o dílo (projektová dokumentace s GTP) (1. 10. 2019)</vt:lpstr>
    </vt:vector>
  </TitlesOfParts>
  <Company>CR</Company>
  <LinksUpToDate>false</LinksUpToDate>
  <CharactersWithSpaces>45245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05 - Smlouva o dílo (projektová dokumentace s GTP) (1. 10. 2019)</dc:title>
  <dc:creator>JARESOVA</dc:creator>
  <cp:lastModifiedBy>Bořil Zdeněk Ing.</cp:lastModifiedBy>
  <cp:revision>82</cp:revision>
  <cp:lastPrinted>2025-04-01T12:41:00Z</cp:lastPrinted>
  <dcterms:created xsi:type="dcterms:W3CDTF">2024-04-09T06:16:00Z</dcterms:created>
  <dcterms:modified xsi:type="dcterms:W3CDTF">2025-04-04T07:59:00Z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b0d21fa7-5d59-4e08-adf1-f0067b2de03f</vt:lpwstr>
  </property>
</Properties>
</file>