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10F25CE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877BD9" w:rsidRPr="00877BD9">
        <w:rPr>
          <w:rFonts w:ascii="Arial" w:hAnsi="Arial" w:cs="Arial"/>
          <w:bCs/>
          <w:sz w:val="18"/>
          <w:szCs w:val="18"/>
        </w:rPr>
        <w:t>SPU 094915/2025/</w:t>
      </w:r>
      <w:proofErr w:type="spellStart"/>
      <w:r w:rsidR="00877BD9" w:rsidRPr="00877BD9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71BEEE09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877BD9" w:rsidRPr="00877BD9">
        <w:rPr>
          <w:rFonts w:ascii="Arial" w:hAnsi="Arial" w:cs="Arial"/>
          <w:bCs/>
          <w:sz w:val="18"/>
          <w:szCs w:val="18"/>
        </w:rPr>
        <w:t>spuess97ff5cc7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028B6FD0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DA0FAC" w:rsidRPr="00DA0FAC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53A1D80C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631E8F">
        <w:rPr>
          <w:rFonts w:ascii="Arial" w:hAnsi="Arial" w:cs="Arial"/>
          <w:b/>
          <w:u w:val="single"/>
        </w:rPr>
        <w:t>52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6962DDF8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877BD9">
        <w:rPr>
          <w:rFonts w:ascii="Arial" w:hAnsi="Arial" w:cs="Arial"/>
          <w:i/>
          <w:iCs/>
          <w:sz w:val="22"/>
          <w:szCs w:val="22"/>
        </w:rPr>
        <w:t>Obec Liberk</w:t>
      </w:r>
    </w:p>
    <w:p w14:paraId="41030488" w14:textId="77777777" w:rsidR="00D417D0" w:rsidRPr="00D417D0" w:rsidRDefault="007C7B25" w:rsidP="00D417D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Č. 2 </w:t>
      </w:r>
      <w:r w:rsidR="00F25953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Česká </w:t>
      </w:r>
      <w:proofErr w:type="gramStart"/>
      <w:r w:rsidR="00D417D0" w:rsidRPr="00D417D0">
        <w:rPr>
          <w:rFonts w:ascii="Arial" w:hAnsi="Arial" w:cs="Arial"/>
          <w:i/>
          <w:iCs/>
          <w:sz w:val="22"/>
          <w:szCs w:val="22"/>
        </w:rPr>
        <w:t>republika - Státní</w:t>
      </w:r>
      <w:proofErr w:type="gramEnd"/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 pozemkový úřad</w:t>
      </w: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306D317B" w14:textId="77777777" w:rsidR="00D417D0" w:rsidRPr="004D1DE8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6021772B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D417D0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ve </w:t>
      </w:r>
      <w:r w:rsidR="00D417D0">
        <w:rPr>
          <w:rFonts w:ascii="Arial" w:hAnsi="Arial" w:cs="Arial"/>
          <w:bCs/>
          <w:sz w:val="22"/>
          <w:szCs w:val="22"/>
        </w:rPr>
        <w:t>vlastnictví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 státu vedený na 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LV </w:t>
      </w:r>
      <w:r w:rsidR="00F25953">
        <w:rPr>
          <w:rFonts w:ascii="Arial" w:hAnsi="Arial" w:cs="Arial"/>
          <w:bCs/>
          <w:sz w:val="22"/>
          <w:szCs w:val="22"/>
        </w:rPr>
        <w:t>1</w:t>
      </w:r>
      <w:r w:rsidR="00D417D0">
        <w:rPr>
          <w:rFonts w:ascii="Arial" w:hAnsi="Arial" w:cs="Arial"/>
          <w:bCs/>
          <w:sz w:val="22"/>
          <w:szCs w:val="22"/>
        </w:rPr>
        <w:t>0002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023308" w14:textId="328B9D05" w:rsidR="00D417D0" w:rsidRDefault="00877BD9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Liberk</w:t>
      </w:r>
      <w:r w:rsidR="00D417D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Velký Uhřínov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3195/2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114</w:t>
      </w:r>
    </w:p>
    <w:p w14:paraId="1EF79FE0" w14:textId="7DD3D6CF" w:rsidR="00C13009" w:rsidRPr="000720C6" w:rsidRDefault="00C13009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vznik na základě GP č. 289-194/2024 z pozemku KN 3195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9E0032" w14:textId="465C0E59" w:rsidR="00932097" w:rsidRPr="00DB19B4" w:rsidRDefault="00BD1F8F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>Č. 2</w:t>
      </w:r>
      <w:r w:rsidR="00F25953">
        <w:rPr>
          <w:rFonts w:ascii="Arial" w:hAnsi="Arial" w:cs="Arial"/>
          <w:b/>
          <w:bCs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Pozemk</w:t>
      </w:r>
      <w:r w:rsidR="00D417D0">
        <w:rPr>
          <w:rFonts w:ascii="Arial" w:hAnsi="Arial" w:cs="Arial"/>
          <w:bCs/>
          <w:sz w:val="22"/>
          <w:szCs w:val="22"/>
        </w:rPr>
        <w:t>y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</w:t>
      </w:r>
      <w:r w:rsidR="00D417D0">
        <w:rPr>
          <w:rFonts w:ascii="Arial" w:hAnsi="Arial" w:cs="Arial"/>
          <w:bCs/>
          <w:sz w:val="22"/>
          <w:szCs w:val="22"/>
        </w:rPr>
        <w:t xml:space="preserve">ve vlastnictví Hany Moudré vedené na LV </w:t>
      </w:r>
      <w:r w:rsidR="00877BD9">
        <w:rPr>
          <w:rFonts w:ascii="Arial" w:hAnsi="Arial" w:cs="Arial"/>
          <w:bCs/>
          <w:sz w:val="22"/>
          <w:szCs w:val="22"/>
        </w:rPr>
        <w:t>10001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642356E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AC955D9" w14:textId="076411C4" w:rsidR="006B10E4" w:rsidRDefault="006B10E4" w:rsidP="006B10E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D417D0">
        <w:rPr>
          <w:rFonts w:ascii="Arial" w:hAnsi="Arial" w:cs="Arial"/>
          <w:sz w:val="18"/>
          <w:szCs w:val="18"/>
        </w:rPr>
        <w:t xml:space="preserve"> m</w:t>
      </w:r>
      <w:r w:rsidR="00D417D0" w:rsidRPr="00D417D0">
        <w:rPr>
          <w:rFonts w:ascii="Arial" w:hAnsi="Arial" w:cs="Arial"/>
          <w:sz w:val="18"/>
          <w:szCs w:val="18"/>
          <w:vertAlign w:val="superscript"/>
        </w:rPr>
        <w:t>2</w:t>
      </w:r>
    </w:p>
    <w:p w14:paraId="58EF4AAF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F110825" w14:textId="77777777" w:rsidR="006B10E4" w:rsidRPr="00772879" w:rsidRDefault="006B10E4" w:rsidP="006B10E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54E13E" w14:textId="1E5F5011" w:rsidR="00D417D0" w:rsidRDefault="005C2F2F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Liberk</w:t>
      </w:r>
      <w:r w:rsidR="00D417D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Bělá u Liberka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 w:rsidR="00C13009">
        <w:rPr>
          <w:rFonts w:ascii="Arial" w:hAnsi="Arial" w:cs="Arial"/>
          <w:b/>
          <w:bCs/>
          <w:sz w:val="18"/>
          <w:szCs w:val="18"/>
        </w:rPr>
        <w:t>3341/1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 w:rsidR="00D417D0">
        <w:rPr>
          <w:rFonts w:ascii="Arial" w:hAnsi="Arial" w:cs="Arial"/>
          <w:b/>
          <w:bCs/>
          <w:sz w:val="18"/>
          <w:szCs w:val="18"/>
        </w:rPr>
        <w:t>trvalý travní porost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 w:rsidR="00C13009">
        <w:rPr>
          <w:rFonts w:ascii="Arial" w:hAnsi="Arial" w:cs="Arial"/>
          <w:b/>
          <w:bCs/>
          <w:sz w:val="18"/>
          <w:szCs w:val="18"/>
        </w:rPr>
        <w:t>6466</w:t>
      </w:r>
    </w:p>
    <w:p w14:paraId="216FC68B" w14:textId="67760D77" w:rsidR="00C13009" w:rsidRPr="000720C6" w:rsidRDefault="00C13009" w:rsidP="00C1300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vznik na základě GP č. 348-158/2024 z pozemku KN 3341</w:t>
      </w:r>
    </w:p>
    <w:p w14:paraId="67C9807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48FA8C2E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9F68A3">
        <w:rPr>
          <w:rFonts w:ascii="Arial" w:hAnsi="Arial" w:cs="Arial"/>
          <w:sz w:val="22"/>
          <w:szCs w:val="22"/>
        </w:rPr>
        <w:t xml:space="preserve">č. </w:t>
      </w:r>
      <w:r w:rsidR="00631E8F">
        <w:rPr>
          <w:rFonts w:ascii="Arial" w:hAnsi="Arial" w:cs="Arial"/>
          <w:sz w:val="22"/>
          <w:szCs w:val="22"/>
        </w:rPr>
        <w:t>52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488D5F19" w14:textId="77777777" w:rsidTr="00B76284">
        <w:tc>
          <w:tcPr>
            <w:tcW w:w="2093" w:type="dxa"/>
          </w:tcPr>
          <w:p w14:paraId="2A32EB33" w14:textId="77777777" w:rsidR="0024747D" w:rsidRDefault="0024747D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2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7E75D7BE" w14:textId="342B04AD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9E29A86" w14:textId="4CDE6563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554EBBF4" w14:textId="56B92DA7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722CD227" w:rsidR="005A6DEC" w:rsidRPr="00DA0FAC" w:rsidRDefault="00DA0FAC" w:rsidP="0060643D">
      <w:pPr>
        <w:jc w:val="both"/>
        <w:rPr>
          <w:rFonts w:ascii="Arial" w:hAnsi="Arial" w:cs="Arial"/>
          <w:sz w:val="22"/>
          <w:szCs w:val="22"/>
        </w:rPr>
      </w:pPr>
      <w:r w:rsidRPr="00DA0FAC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02AF05CB" w14:textId="4673AE6E" w:rsidR="00DA4213" w:rsidRPr="00DA0FAC" w:rsidRDefault="00DA0FAC" w:rsidP="0060643D">
      <w:pPr>
        <w:jc w:val="both"/>
        <w:rPr>
          <w:rFonts w:ascii="Arial" w:hAnsi="Arial" w:cs="Arial"/>
          <w:sz w:val="22"/>
          <w:szCs w:val="22"/>
        </w:rPr>
      </w:pPr>
      <w:r w:rsidRPr="00DA0FAC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DA0FAC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DA0FAC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</w:t>
      </w: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642670BE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</w:t>
      </w:r>
      <w:r w:rsidR="00EF1B55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lastRenderedPageBreak/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92B87B3" w14:textId="4FFAEB36" w:rsidR="00DE0470" w:rsidRDefault="00DE047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v.z</w:t>
      </w:r>
      <w:proofErr w:type="spellEnd"/>
      <w:r>
        <w:rPr>
          <w:rFonts w:ascii="Arial" w:hAnsi="Arial" w:cs="Arial"/>
          <w:sz w:val="22"/>
          <w:szCs w:val="22"/>
        </w:rPr>
        <w:t>. Ing. Jolana Miškářová</w:t>
      </w:r>
    </w:p>
    <w:p w14:paraId="6FBF0197" w14:textId="582A848F" w:rsidR="00DE0470" w:rsidRDefault="00DE047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</w:p>
    <w:p w14:paraId="26B67DC8" w14:textId="5AD0F14A" w:rsidR="00DE0470" w:rsidRDefault="00DE047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Královéhradecký kraj</w:t>
      </w:r>
    </w:p>
    <w:sectPr w:rsidR="00DE0470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DA0FAC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56C40"/>
    <w:rsid w:val="000604EF"/>
    <w:rsid w:val="00062129"/>
    <w:rsid w:val="000649D0"/>
    <w:rsid w:val="000702EA"/>
    <w:rsid w:val="000822AC"/>
    <w:rsid w:val="0009006E"/>
    <w:rsid w:val="00095151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A6DEC"/>
    <w:rsid w:val="005B26C0"/>
    <w:rsid w:val="005B2A69"/>
    <w:rsid w:val="005C2F2F"/>
    <w:rsid w:val="005C53CC"/>
    <w:rsid w:val="005D02C2"/>
    <w:rsid w:val="005D535B"/>
    <w:rsid w:val="0060643D"/>
    <w:rsid w:val="00622DF5"/>
    <w:rsid w:val="00625CD4"/>
    <w:rsid w:val="00626A65"/>
    <w:rsid w:val="00631E8F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77BD9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3009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17D0"/>
    <w:rsid w:val="00D4499C"/>
    <w:rsid w:val="00D55208"/>
    <w:rsid w:val="00D65780"/>
    <w:rsid w:val="00D66B3E"/>
    <w:rsid w:val="00D7180C"/>
    <w:rsid w:val="00D8368A"/>
    <w:rsid w:val="00D85E76"/>
    <w:rsid w:val="00DA0FAC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2207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3</cp:revision>
  <cp:lastPrinted>2025-03-27T13:10:00Z</cp:lastPrinted>
  <dcterms:created xsi:type="dcterms:W3CDTF">2025-03-27T13:10:00Z</dcterms:created>
  <dcterms:modified xsi:type="dcterms:W3CDTF">2025-04-01T14:37:00Z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