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5FB8" w14:textId="6B92B3CD" w:rsidR="00030C5D" w:rsidRPr="00030C5D" w:rsidRDefault="00030C5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ED6797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4</w:t>
      </w:r>
    </w:p>
    <w:p w14:paraId="5435FB79" w14:textId="6BB40A07" w:rsidR="006615F7" w:rsidRPr="00882268" w:rsidRDefault="00882268" w:rsidP="00882268">
      <w:pPr>
        <w:tabs>
          <w:tab w:val="left" w:pos="4820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882268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>ke Smlouvě o dílo číslo č. 739-2024-529101, uzavřené dne 14. 8. 2024, ve znění</w:t>
      </w:r>
      <w:r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 xml:space="preserve"> </w:t>
      </w:r>
      <w:r w:rsidR="00E6789C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>pozdějších dodatků,</w:t>
      </w:r>
      <w:r w:rsidRPr="00882268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 xml:space="preserve"> na provedení díla</w:t>
      </w:r>
      <w:r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 xml:space="preserve">, </w:t>
      </w:r>
      <w:r w:rsidRPr="00882268">
        <w:rPr>
          <w:rFonts w:ascii="Arial" w:eastAsia="Times New Roman" w:hAnsi="Arial" w:cs="Arial"/>
          <w:bCs/>
          <w:iCs/>
          <w:color w:val="404040"/>
          <w:sz w:val="24"/>
          <w:szCs w:val="24"/>
          <w:lang w:eastAsia="x-none"/>
        </w:rPr>
        <w:t>zhotovení stavby (PRV) „Realizace VPC 8R a DPC 22 a tůně v k. ú. Kostelní“ (dále jen „Smlouva“), dle § 2586 zákona č. 89/2012 Sb., občanský zákoník, v platném znění (dále jen „občanský zákoník“)</w:t>
      </w:r>
    </w:p>
    <w:p w14:paraId="4D8A9855" w14:textId="00F3085F" w:rsidR="006615F7" w:rsidRPr="00D9780F" w:rsidRDefault="006615F7" w:rsidP="0030552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411F8E06" w14:textId="015CD376" w:rsidR="00744567" w:rsidRPr="00546E56" w:rsidRDefault="00744567" w:rsidP="0074456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</w:rPr>
      </w:pPr>
      <w:r w:rsidRPr="00546E56">
        <w:rPr>
          <w:rFonts w:ascii="Arial" w:eastAsia="Times New Roman" w:hAnsi="Arial" w:cs="Arial"/>
          <w:b/>
        </w:rPr>
        <w:t xml:space="preserve">Česká republika </w:t>
      </w:r>
      <w:r w:rsidR="008D4650">
        <w:rPr>
          <w:rFonts w:ascii="Arial" w:eastAsia="Times New Roman" w:hAnsi="Arial" w:cs="Arial"/>
          <w:b/>
        </w:rPr>
        <w:t>–</w:t>
      </w:r>
      <w:r w:rsidRPr="00546E56">
        <w:rPr>
          <w:rFonts w:ascii="Arial" w:eastAsia="Times New Roman" w:hAnsi="Arial" w:cs="Arial"/>
          <w:b/>
        </w:rPr>
        <w:t xml:space="preserve"> Státní pozemkový úřad</w:t>
      </w:r>
    </w:p>
    <w:p w14:paraId="729858DD" w14:textId="77777777" w:rsidR="00744567" w:rsidRPr="00546E56" w:rsidRDefault="00744567" w:rsidP="0074456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</w:rPr>
      </w:pPr>
      <w:r w:rsidRPr="00546E56">
        <w:rPr>
          <w:rFonts w:ascii="Arial" w:eastAsia="Times New Roman" w:hAnsi="Arial" w:cs="Arial"/>
          <w:b/>
        </w:rPr>
        <w:t>Sídlo:</w:t>
      </w:r>
      <w:r>
        <w:rPr>
          <w:rFonts w:ascii="Arial" w:eastAsia="Times New Roman" w:hAnsi="Arial" w:cs="Arial"/>
          <w:b/>
        </w:rPr>
        <w:t xml:space="preserve"> </w:t>
      </w:r>
      <w:r w:rsidRPr="00546E56">
        <w:rPr>
          <w:rFonts w:ascii="Arial" w:eastAsia="Times New Roman" w:hAnsi="Arial" w:cs="Arial"/>
          <w:bCs/>
        </w:rPr>
        <w:t>Husinecká 1024/</w:t>
      </w:r>
      <w:proofErr w:type="gramStart"/>
      <w:r w:rsidRPr="00546E56">
        <w:rPr>
          <w:rFonts w:ascii="Arial" w:eastAsia="Times New Roman" w:hAnsi="Arial" w:cs="Arial"/>
          <w:bCs/>
        </w:rPr>
        <w:t>11a</w:t>
      </w:r>
      <w:proofErr w:type="gramEnd"/>
      <w:r w:rsidRPr="00546E56">
        <w:rPr>
          <w:rFonts w:ascii="Arial" w:eastAsia="Times New Roman" w:hAnsi="Arial" w:cs="Arial"/>
          <w:bCs/>
        </w:rPr>
        <w:t>, 130 00 Praha 3</w:t>
      </w:r>
      <w:r w:rsidRPr="00546E56">
        <w:rPr>
          <w:rFonts w:ascii="Arial" w:eastAsia="Times New Roman" w:hAnsi="Arial" w:cs="Arial"/>
          <w:b/>
        </w:rPr>
        <w:t xml:space="preserve"> </w:t>
      </w:r>
    </w:p>
    <w:p w14:paraId="59960A93" w14:textId="77777777" w:rsidR="00744567" w:rsidRPr="00546E56" w:rsidRDefault="00744567" w:rsidP="00744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</w:rPr>
      </w:pPr>
      <w:r w:rsidRPr="00546E56">
        <w:rPr>
          <w:rFonts w:ascii="Arial" w:eastAsia="Times New Roman" w:hAnsi="Arial" w:cs="Arial"/>
          <w:b/>
        </w:rPr>
        <w:t>Krajský pozemkový úřad pro Karlovarský kraj</w:t>
      </w:r>
    </w:p>
    <w:p w14:paraId="6C207FA4" w14:textId="77777777" w:rsidR="00744567" w:rsidRPr="00546E56" w:rsidRDefault="00744567" w:rsidP="00744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</w:rPr>
      </w:pPr>
      <w:r w:rsidRPr="00546E56">
        <w:rPr>
          <w:rFonts w:ascii="Arial" w:eastAsia="Times New Roman" w:hAnsi="Arial" w:cs="Arial"/>
          <w:b/>
        </w:rPr>
        <w:t xml:space="preserve">Adresa: </w:t>
      </w:r>
      <w:r w:rsidRPr="00546E56">
        <w:rPr>
          <w:rFonts w:ascii="Arial" w:eastAsia="Times New Roman" w:hAnsi="Arial" w:cs="Arial"/>
          <w:bCs/>
        </w:rPr>
        <w:t>Chebská 48/73, 360 06 Karlovy Vary</w:t>
      </w:r>
    </w:p>
    <w:p w14:paraId="35CDB967" w14:textId="77777777" w:rsidR="00744567" w:rsidRPr="00546E56" w:rsidRDefault="00744567" w:rsidP="007445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</w:rPr>
      </w:pPr>
      <w:r w:rsidRPr="00546E56">
        <w:rPr>
          <w:rFonts w:ascii="Arial" w:eastAsia="Times New Roman" w:hAnsi="Arial" w:cs="Arial"/>
          <w:b/>
        </w:rPr>
        <w:t xml:space="preserve">Pobočka Karlovy Vary, </w:t>
      </w:r>
      <w:r w:rsidRPr="00546E56">
        <w:rPr>
          <w:rFonts w:ascii="Arial" w:eastAsia="Times New Roman" w:hAnsi="Arial" w:cs="Arial"/>
          <w:bCs/>
        </w:rPr>
        <w:t>Závodu míru 725/16, 360 17 Stará Role</w:t>
      </w:r>
    </w:p>
    <w:p w14:paraId="304E83F4" w14:textId="77777777" w:rsidR="00744567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</w:rPr>
      </w:pPr>
    </w:p>
    <w:p w14:paraId="4F28F1D2" w14:textId="67E426E8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  <w:color w:val="FF0000"/>
        </w:rPr>
      </w:pPr>
      <w:r w:rsidRPr="00546E56">
        <w:rPr>
          <w:rFonts w:ascii="Arial" w:eastAsia="Lucida Sans Unicode" w:hAnsi="Arial" w:cs="Arial"/>
        </w:rPr>
        <w:t>zastoupený:</w:t>
      </w:r>
      <w:r w:rsidRPr="00546E56">
        <w:rPr>
          <w:rFonts w:ascii="Arial" w:eastAsia="Lucida Sans Unicode" w:hAnsi="Arial" w:cs="Arial"/>
        </w:rPr>
        <w:tab/>
      </w:r>
      <w:r w:rsidRPr="00546E56">
        <w:rPr>
          <w:rFonts w:ascii="Arial" w:eastAsia="Lucida Sans Unicode" w:hAnsi="Arial" w:cs="Arial"/>
        </w:rPr>
        <w:tab/>
        <w:t>Ing. Šárkou Václavíkovou, ředitelkou Krajského pozemkového úřadu</w:t>
      </w:r>
      <w:r w:rsidR="00C45A28">
        <w:rPr>
          <w:rFonts w:ascii="Arial" w:eastAsia="Lucida Sans Unicode" w:hAnsi="Arial" w:cs="Arial"/>
        </w:rPr>
        <w:t xml:space="preserve"> pro Karlovarský kraj</w:t>
      </w:r>
    </w:p>
    <w:p w14:paraId="5E39CB5C" w14:textId="77777777" w:rsidR="000521EF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ve smluvních záležitostech oprávněn jednat:</w:t>
      </w:r>
      <w:r w:rsidRPr="00546E56">
        <w:rPr>
          <w:rFonts w:ascii="Arial" w:eastAsia="Lucida Sans Unicode" w:hAnsi="Arial" w:cs="Arial"/>
        </w:rPr>
        <w:tab/>
        <w:t>Ing. Šárka Václavíková</w:t>
      </w:r>
      <w:r w:rsidR="000521EF">
        <w:rPr>
          <w:rFonts w:ascii="Arial" w:eastAsia="Lucida Sans Unicode" w:hAnsi="Arial" w:cs="Arial"/>
        </w:rPr>
        <w:t xml:space="preserve">, </w:t>
      </w:r>
    </w:p>
    <w:p w14:paraId="70D1D862" w14:textId="326B24B5" w:rsidR="00744567" w:rsidRPr="00546E56" w:rsidRDefault="000521EF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ab/>
        <w:t xml:space="preserve">ředitelka </w:t>
      </w:r>
      <w:r w:rsidRPr="00546E56">
        <w:rPr>
          <w:rFonts w:ascii="Arial" w:eastAsia="Lucida Sans Unicode" w:hAnsi="Arial" w:cs="Arial"/>
        </w:rPr>
        <w:t>Krajského pozemkového úřadu</w:t>
      </w:r>
      <w:r>
        <w:rPr>
          <w:rFonts w:ascii="Arial" w:eastAsia="Lucida Sans Unicode" w:hAnsi="Arial" w:cs="Arial"/>
        </w:rPr>
        <w:t xml:space="preserve"> </w:t>
      </w:r>
      <w:r>
        <w:rPr>
          <w:rFonts w:ascii="Arial" w:eastAsia="Lucida Sans Unicode" w:hAnsi="Arial" w:cs="Arial"/>
        </w:rPr>
        <w:tab/>
        <w:t>pro Karlovarský kraj</w:t>
      </w:r>
    </w:p>
    <w:p w14:paraId="3D67124D" w14:textId="77777777" w:rsidR="00744567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  <w:snapToGrid w:val="0"/>
        </w:rPr>
      </w:pPr>
      <w:r w:rsidRPr="00546E56">
        <w:rPr>
          <w:rFonts w:ascii="Arial" w:eastAsia="Lucida Sans Unicode" w:hAnsi="Arial" w:cs="Arial"/>
        </w:rPr>
        <w:t xml:space="preserve">v </w:t>
      </w:r>
      <w:r w:rsidRPr="00546E56">
        <w:rPr>
          <w:rFonts w:ascii="Arial" w:eastAsia="Lucida Sans Unicode" w:hAnsi="Arial" w:cs="Arial"/>
          <w:snapToGrid w:val="0"/>
        </w:rPr>
        <w:t>technických záležitostech oprávněn jednat:</w:t>
      </w:r>
      <w:r w:rsidRPr="00546E56">
        <w:rPr>
          <w:rFonts w:ascii="Arial" w:eastAsia="Lucida Sans Unicode" w:hAnsi="Arial" w:cs="Arial"/>
          <w:snapToGrid w:val="0"/>
        </w:rPr>
        <w:tab/>
      </w:r>
      <w:r w:rsidRPr="00A33E71">
        <w:rPr>
          <w:rFonts w:ascii="Arial" w:eastAsia="Lucida Sans Unicode" w:hAnsi="Arial" w:cs="Arial"/>
          <w:snapToGrid w:val="0"/>
        </w:rPr>
        <w:t xml:space="preserve">Ing. Jiří Loufek, </w:t>
      </w:r>
    </w:p>
    <w:p w14:paraId="3635E0A0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4956" w:hanging="4667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  <w:snapToGrid w:val="0"/>
        </w:rPr>
        <w:tab/>
      </w:r>
      <w:r w:rsidRPr="00A33E71">
        <w:rPr>
          <w:rFonts w:ascii="Arial" w:eastAsia="Lucida Sans Unicode" w:hAnsi="Arial" w:cs="Arial"/>
          <w:snapToGrid w:val="0"/>
        </w:rPr>
        <w:t>vedoucí Pobočky Karlovy Vary</w:t>
      </w:r>
      <w:r>
        <w:rPr>
          <w:rFonts w:ascii="Arial" w:eastAsia="Lucida Sans Unicode" w:hAnsi="Arial" w:cs="Arial"/>
        </w:rPr>
        <w:t xml:space="preserve"> </w:t>
      </w:r>
      <w:r w:rsidRPr="00546E56">
        <w:rPr>
          <w:rFonts w:ascii="Arial" w:eastAsia="Lucida Sans Unicode" w:hAnsi="Arial" w:cs="Arial"/>
        </w:rPr>
        <w:tab/>
      </w:r>
    </w:p>
    <w:p w14:paraId="4BF72CFF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Tel.:</w:t>
      </w:r>
      <w:r w:rsidRPr="00546E56">
        <w:rPr>
          <w:rFonts w:ascii="Arial" w:eastAsia="Lucida Sans Unicode" w:hAnsi="Arial" w:cs="Arial"/>
        </w:rPr>
        <w:tab/>
        <w:t>+420</w:t>
      </w:r>
      <w:r>
        <w:rPr>
          <w:rFonts w:ascii="Arial" w:eastAsia="Lucida Sans Unicode" w:hAnsi="Arial" w:cs="Arial"/>
        </w:rPr>
        <w:t> 602 420 536</w:t>
      </w:r>
      <w:r w:rsidRPr="00546E56">
        <w:rPr>
          <w:rFonts w:ascii="Arial" w:eastAsia="Lucida Sans Unicode" w:hAnsi="Arial" w:cs="Arial"/>
        </w:rPr>
        <w:tab/>
      </w:r>
      <w:r w:rsidRPr="00546E56">
        <w:rPr>
          <w:rFonts w:ascii="Arial" w:eastAsia="Lucida Sans Unicode" w:hAnsi="Arial" w:cs="Arial"/>
        </w:rPr>
        <w:tab/>
        <w:t xml:space="preserve"> </w:t>
      </w:r>
    </w:p>
    <w:p w14:paraId="6486086D" w14:textId="3ABA000B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E-mail:</w:t>
      </w:r>
      <w:r w:rsidRPr="00546E56">
        <w:rPr>
          <w:rFonts w:ascii="Arial" w:eastAsia="Lucida Sans Unicode" w:hAnsi="Arial" w:cs="Arial"/>
        </w:rPr>
        <w:tab/>
      </w:r>
      <w:r w:rsidR="00AD6A98" w:rsidRPr="00432C32">
        <w:rPr>
          <w:rFonts w:ascii="Arial" w:eastAsia="Lucida Sans Unicode" w:hAnsi="Arial" w:cs="Arial"/>
        </w:rPr>
        <w:t>j</w:t>
      </w:r>
      <w:r w:rsidR="008A3917" w:rsidRPr="00432C32">
        <w:rPr>
          <w:rFonts w:ascii="Arial" w:eastAsia="Lucida Sans Unicode" w:hAnsi="Arial" w:cs="Arial"/>
        </w:rPr>
        <w:t>iri</w:t>
      </w:r>
      <w:r w:rsidR="00AD6A98" w:rsidRPr="00432C32">
        <w:rPr>
          <w:rFonts w:ascii="Arial" w:eastAsia="Lucida Sans Unicode" w:hAnsi="Arial" w:cs="Arial"/>
        </w:rPr>
        <w:t>.loufek@spu</w:t>
      </w:r>
      <w:r w:rsidR="008A3917" w:rsidRPr="00432C32">
        <w:rPr>
          <w:rFonts w:ascii="Arial" w:eastAsia="Lucida Sans Unicode" w:hAnsi="Arial" w:cs="Arial"/>
        </w:rPr>
        <w:t>.gov</w:t>
      </w:r>
      <w:r w:rsidR="00AD6A98" w:rsidRPr="00432C32">
        <w:rPr>
          <w:rFonts w:ascii="Arial" w:eastAsia="Lucida Sans Unicode" w:hAnsi="Arial" w:cs="Arial"/>
        </w:rPr>
        <w:t>.cz</w:t>
      </w:r>
      <w:r w:rsidR="00AD6A98">
        <w:rPr>
          <w:rFonts w:ascii="Arial" w:eastAsia="Lucida Sans Unicode" w:hAnsi="Arial" w:cs="Arial"/>
        </w:rPr>
        <w:t xml:space="preserve"> </w:t>
      </w:r>
    </w:p>
    <w:p w14:paraId="04FE3CFB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ID DS:</w:t>
      </w:r>
      <w:r w:rsidRPr="00546E56">
        <w:rPr>
          <w:rFonts w:ascii="Arial" w:eastAsia="Lucida Sans Unicode" w:hAnsi="Arial" w:cs="Arial"/>
        </w:rPr>
        <w:tab/>
        <w:t>z49per3</w:t>
      </w:r>
    </w:p>
    <w:p w14:paraId="28761492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Bankovní spojení:</w:t>
      </w:r>
      <w:r w:rsidRPr="00546E56">
        <w:rPr>
          <w:rFonts w:ascii="Arial" w:eastAsia="Lucida Sans Unicode" w:hAnsi="Arial" w:cs="Arial"/>
        </w:rPr>
        <w:tab/>
        <w:t xml:space="preserve">ČNB </w:t>
      </w:r>
      <w:r w:rsidRPr="00546E56">
        <w:rPr>
          <w:rFonts w:ascii="Arial" w:eastAsia="Lucida Sans Unicode" w:hAnsi="Arial" w:cs="Arial"/>
        </w:rPr>
        <w:tab/>
      </w:r>
    </w:p>
    <w:p w14:paraId="54FFDF08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Číslo účtu:</w:t>
      </w:r>
      <w:r w:rsidRPr="00546E56">
        <w:rPr>
          <w:rFonts w:ascii="Arial" w:eastAsia="Lucida Sans Unicode" w:hAnsi="Arial" w:cs="Arial"/>
        </w:rPr>
        <w:tab/>
        <w:t>3723001/0710</w:t>
      </w:r>
    </w:p>
    <w:p w14:paraId="771C265F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IČO:</w:t>
      </w:r>
      <w:r w:rsidRPr="00546E56">
        <w:rPr>
          <w:rFonts w:ascii="Arial" w:eastAsia="Lucida Sans Unicode" w:hAnsi="Arial" w:cs="Arial"/>
        </w:rPr>
        <w:tab/>
        <w:t>01312774</w:t>
      </w:r>
      <w:r>
        <w:rPr>
          <w:rFonts w:ascii="Arial" w:eastAsia="Lucida Sans Unicode" w:hAnsi="Arial" w:cs="Arial"/>
        </w:rPr>
        <w:t xml:space="preserve"> </w:t>
      </w:r>
    </w:p>
    <w:p w14:paraId="0DF8FD01" w14:textId="77777777" w:rsidR="00744567" w:rsidRPr="00546E56" w:rsidRDefault="00744567" w:rsidP="00744567">
      <w:pPr>
        <w:widowControl w:val="0"/>
        <w:tabs>
          <w:tab w:val="left" w:pos="4962"/>
        </w:tabs>
        <w:suppressAutoHyphens/>
        <w:spacing w:after="0" w:line="240" w:lineRule="auto"/>
        <w:ind w:left="284" w:firstLine="5"/>
        <w:rPr>
          <w:rFonts w:ascii="Arial" w:eastAsia="Lucida Sans Unicode" w:hAnsi="Arial" w:cs="Arial"/>
        </w:rPr>
      </w:pPr>
      <w:r w:rsidRPr="00546E56">
        <w:rPr>
          <w:rFonts w:ascii="Arial" w:eastAsia="Lucida Sans Unicode" w:hAnsi="Arial" w:cs="Arial"/>
        </w:rPr>
        <w:t>DIČ:</w:t>
      </w:r>
      <w:r w:rsidRPr="00546E56">
        <w:rPr>
          <w:rFonts w:ascii="Arial" w:eastAsia="Lucida Sans Unicode" w:hAnsi="Arial" w:cs="Arial"/>
        </w:rPr>
        <w:tab/>
        <w:t xml:space="preserve">CZ01312774 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bookmarkStart w:id="0" w:name="_Hlk163552204"/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8362B38" w14:textId="4378BF76" w:rsidR="006615F7" w:rsidRDefault="00810331" w:rsidP="00BD518D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="00C40D66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30552A">
        <w:rPr>
          <w:rFonts w:ascii="Arial" w:eastAsia="Times New Roman" w:hAnsi="Arial" w:cs="Arial"/>
          <w:b/>
          <w:bCs/>
          <w:snapToGrid w:val="0"/>
          <w:lang w:eastAsia="cs-CZ"/>
        </w:rPr>
        <w:t>b</w:t>
      </w:r>
      <w:r w:rsidR="00425299">
        <w:rPr>
          <w:rFonts w:ascii="Arial" w:eastAsia="Times New Roman" w:hAnsi="Arial" w:cs="Arial"/>
          <w:b/>
          <w:bCs/>
          <w:snapToGrid w:val="0"/>
          <w:lang w:eastAsia="cs-CZ"/>
        </w:rPr>
        <w:t>ss</w:t>
      </w:r>
      <w:proofErr w:type="spellEnd"/>
      <w:r w:rsidR="0030552A">
        <w:rPr>
          <w:rFonts w:ascii="Arial" w:eastAsia="Times New Roman" w:hAnsi="Arial" w:cs="Arial"/>
          <w:b/>
          <w:bCs/>
          <w:snapToGrid w:val="0"/>
          <w:lang w:eastAsia="cs-CZ"/>
        </w:rPr>
        <w:t xml:space="preserve"> BÁŇSKÁ STAVEBNÍ SPOLEČNOST</w:t>
      </w:r>
      <w:r w:rsidR="0030552A">
        <w:rPr>
          <w:rFonts w:ascii="Arial" w:eastAsia="Times New Roman" w:hAnsi="Arial" w:cs="Arial"/>
          <w:b/>
          <w:bCs/>
          <w:snapToGrid w:val="0"/>
          <w:lang w:eastAsia="cs-CZ"/>
        </w:rPr>
        <w:tab/>
        <w:t>s.r.o.</w:t>
      </w:r>
      <w:r w:rsidR="006615F7" w:rsidRPr="00D9780F">
        <w:rPr>
          <w:rFonts w:ascii="Arial" w:eastAsia="Times New Roman" w:hAnsi="Arial" w:cs="Arial"/>
          <w:b/>
          <w:lang w:eastAsia="cs-CZ"/>
        </w:rPr>
        <w:tab/>
      </w:r>
    </w:p>
    <w:p w14:paraId="61DDF664" w14:textId="0DE75ABD" w:rsidR="00810331" w:rsidRPr="00D9780F" w:rsidRDefault="00810331" w:rsidP="006A0B00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="006A0B00">
        <w:rPr>
          <w:rFonts w:ascii="Arial" w:eastAsia="Times New Roman" w:hAnsi="Arial" w:cs="Arial"/>
          <w:b/>
          <w:lang w:eastAsia="cs-CZ"/>
        </w:rPr>
        <w:tab/>
      </w:r>
      <w:r w:rsidR="0030552A">
        <w:rPr>
          <w:rFonts w:ascii="Arial" w:eastAsia="Times New Roman" w:hAnsi="Arial" w:cs="Arial"/>
          <w:b/>
          <w:bCs/>
          <w:snapToGrid w:val="0"/>
          <w:lang w:eastAsia="cs-CZ"/>
        </w:rPr>
        <w:t>Chebská 53, 356 58 Sokolov</w:t>
      </w:r>
    </w:p>
    <w:p w14:paraId="0D7ACB8E" w14:textId="49D48DE8" w:rsidR="006615F7" w:rsidRPr="00D9780F" w:rsidRDefault="006615F7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zastoupený:</w:t>
      </w:r>
      <w:r w:rsidR="00C40D66">
        <w:rPr>
          <w:rFonts w:ascii="Arial" w:eastAsia="Times New Roman" w:hAnsi="Arial" w:cs="Arial"/>
          <w:lang w:eastAsia="cs-CZ"/>
        </w:rPr>
        <w:tab/>
      </w:r>
      <w:r w:rsidR="0030552A">
        <w:rPr>
          <w:rFonts w:ascii="Arial" w:eastAsia="Times New Roman" w:hAnsi="Arial" w:cs="Arial"/>
          <w:lang w:eastAsia="cs-CZ"/>
        </w:rPr>
        <w:t>Martinem Vedralem, společník-jednatel</w:t>
      </w:r>
    </w:p>
    <w:p w14:paraId="3ADFCBF8" w14:textId="71597A43" w:rsidR="006615F7" w:rsidRPr="00D9780F" w:rsidRDefault="006615F7" w:rsidP="00D35C6D">
      <w:pPr>
        <w:tabs>
          <w:tab w:val="left" w:pos="4962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tel./fax:</w:t>
      </w:r>
      <w:r w:rsidR="00C40D66">
        <w:rPr>
          <w:rFonts w:ascii="Arial" w:eastAsia="Times New Roman" w:hAnsi="Arial" w:cs="Arial"/>
          <w:lang w:eastAsia="cs-CZ"/>
        </w:rPr>
        <w:tab/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  <w:r w:rsidR="0030552A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</w:p>
    <w:p w14:paraId="36A0CA94" w14:textId="4871FEB5" w:rsidR="006615F7" w:rsidRPr="00D35C6D" w:rsidRDefault="006615F7" w:rsidP="00C40D66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="00C40D66">
        <w:rPr>
          <w:rFonts w:ascii="Arial" w:eastAsia="Times New Roman" w:hAnsi="Arial" w:cs="Arial"/>
          <w:lang w:eastAsia="cs-CZ"/>
        </w:rPr>
        <w:tab/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  <w:r w:rsidR="00D35C6D">
        <w:rPr>
          <w:rFonts w:ascii="Arial" w:eastAsia="Times New Roman" w:hAnsi="Arial" w:cs="Arial"/>
          <w:bCs/>
          <w:snapToGrid w:val="0"/>
          <w:lang w:val="en-US" w:eastAsia="cs-CZ"/>
        </w:rPr>
        <w:t xml:space="preserve">, </w:t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</w:p>
    <w:p w14:paraId="51884F4E" w14:textId="55FAA1DB" w:rsidR="006615F7" w:rsidRPr="00D9780F" w:rsidRDefault="006615F7" w:rsidP="00C40D66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="00C40D66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D35C6D">
        <w:rPr>
          <w:rFonts w:ascii="Arial" w:eastAsia="Times New Roman" w:hAnsi="Arial" w:cs="Arial"/>
          <w:bCs/>
          <w:snapToGrid w:val="0"/>
          <w:lang w:val="en-US" w:eastAsia="cs-CZ"/>
        </w:rPr>
        <w:t>bigszj9</w:t>
      </w:r>
    </w:p>
    <w:p w14:paraId="75573E5F" w14:textId="4AD70783" w:rsidR="006615F7" w:rsidRPr="00D9780F" w:rsidRDefault="006615F7" w:rsidP="00C40D66">
      <w:pPr>
        <w:tabs>
          <w:tab w:val="left" w:pos="4962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="00C40D66">
        <w:rPr>
          <w:rFonts w:ascii="Arial" w:eastAsia="Times New Roman" w:hAnsi="Arial" w:cs="Arial"/>
          <w:lang w:eastAsia="cs-CZ"/>
        </w:rPr>
        <w:tab/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  <w:t xml:space="preserve">   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2F00B6F4" w14:textId="3E11DE69" w:rsidR="006615F7" w:rsidRPr="00D9780F" w:rsidRDefault="006615F7" w:rsidP="00D35C6D">
      <w:pPr>
        <w:tabs>
          <w:tab w:val="left" w:pos="4962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tel./fax:</w:t>
      </w:r>
      <w:r w:rsidR="00C40D66">
        <w:rPr>
          <w:rFonts w:ascii="Arial" w:eastAsia="Times New Roman" w:hAnsi="Arial" w:cs="Arial"/>
          <w:lang w:eastAsia="cs-CZ"/>
        </w:rPr>
        <w:tab/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  <w:r w:rsidR="00D35C6D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</w:p>
    <w:p w14:paraId="49776C9B" w14:textId="18C67B66" w:rsidR="006615F7" w:rsidRPr="00FC7772" w:rsidRDefault="006615F7" w:rsidP="00C40D66">
      <w:pPr>
        <w:tabs>
          <w:tab w:val="left" w:pos="4962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Pr="00D9780F">
        <w:rPr>
          <w:rFonts w:ascii="Arial" w:eastAsia="Times New Roman" w:hAnsi="Arial" w:cs="Arial"/>
          <w:lang w:eastAsia="cs-CZ"/>
        </w:rPr>
        <w:tab/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  <w:r w:rsidR="00D35C6D">
        <w:rPr>
          <w:rFonts w:ascii="Arial" w:eastAsia="Times New Roman" w:hAnsi="Arial" w:cs="Arial"/>
          <w:bCs/>
          <w:snapToGrid w:val="0"/>
          <w:lang w:val="en-US" w:eastAsia="cs-CZ"/>
        </w:rPr>
        <w:t xml:space="preserve">, </w:t>
      </w:r>
      <w:proofErr w:type="spellStart"/>
      <w:r w:rsidR="00A23E30">
        <w:rPr>
          <w:rFonts w:ascii="Arial" w:eastAsia="Times New Roman" w:hAnsi="Arial" w:cs="Arial"/>
          <w:lang w:eastAsia="cs-CZ"/>
        </w:rPr>
        <w:t>xxxxxxx</w:t>
      </w:r>
      <w:proofErr w:type="spellEnd"/>
    </w:p>
    <w:p w14:paraId="058E5878" w14:textId="0A1DDDC7" w:rsidR="006615F7" w:rsidRPr="00D9780F" w:rsidRDefault="006615F7" w:rsidP="00C40D66">
      <w:pPr>
        <w:tabs>
          <w:tab w:val="left" w:pos="4962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D9780F">
        <w:rPr>
          <w:rFonts w:ascii="Arial" w:eastAsia="Times New Roman" w:hAnsi="Arial" w:cs="Arial"/>
          <w:lang w:eastAsia="cs-CZ"/>
        </w:rPr>
        <w:tab/>
      </w:r>
      <w:proofErr w:type="spellStart"/>
      <w:r w:rsidR="00D35C6D">
        <w:rPr>
          <w:rFonts w:ascii="Arial" w:eastAsia="Times New Roman" w:hAnsi="Arial" w:cs="Arial"/>
          <w:lang w:eastAsia="cs-CZ"/>
        </w:rPr>
        <w:t>Raiffeisen</w:t>
      </w:r>
      <w:proofErr w:type="spellEnd"/>
      <w:r w:rsidR="00D35C6D">
        <w:rPr>
          <w:rFonts w:ascii="Arial" w:eastAsia="Times New Roman" w:hAnsi="Arial" w:cs="Arial"/>
          <w:lang w:eastAsia="cs-CZ"/>
        </w:rPr>
        <w:t xml:space="preserve"> bank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40E4A51F" w14:textId="1F914DC0" w:rsidR="006615F7" w:rsidRPr="00D9780F" w:rsidRDefault="006615F7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 w:rsidRPr="00D9780F">
        <w:rPr>
          <w:rFonts w:ascii="Arial" w:eastAsia="Times New Roman" w:hAnsi="Arial" w:cs="Arial"/>
          <w:lang w:eastAsia="cs-CZ"/>
        </w:rPr>
        <w:tab/>
      </w:r>
      <w:r w:rsidR="00D35C6D">
        <w:rPr>
          <w:rFonts w:ascii="Arial" w:eastAsia="Times New Roman" w:hAnsi="Arial" w:cs="Arial"/>
          <w:lang w:eastAsia="cs-CZ"/>
        </w:rPr>
        <w:t>693509001/5500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1E9F7293" w14:textId="1568677F" w:rsidR="006615F7" w:rsidRPr="00D9780F" w:rsidRDefault="006615F7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IČO:</w:t>
      </w:r>
      <w:r w:rsidRPr="00D9780F">
        <w:rPr>
          <w:rFonts w:ascii="Arial" w:eastAsia="Times New Roman" w:hAnsi="Arial" w:cs="Arial"/>
          <w:lang w:eastAsia="cs-CZ"/>
        </w:rPr>
        <w:tab/>
      </w:r>
      <w:r w:rsidR="00D35C6D">
        <w:rPr>
          <w:rFonts w:ascii="Arial" w:eastAsia="Times New Roman" w:hAnsi="Arial" w:cs="Arial"/>
          <w:lang w:eastAsia="cs-CZ"/>
        </w:rPr>
        <w:t>252 33 866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65FB42D9" w14:textId="49A62565" w:rsidR="006615F7" w:rsidRDefault="006615F7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 xml:space="preserve">    DIČ:</w:t>
      </w:r>
      <w:r w:rsidRPr="00D9780F">
        <w:rPr>
          <w:rFonts w:ascii="Arial" w:eastAsia="Times New Roman" w:hAnsi="Arial" w:cs="Arial"/>
          <w:lang w:eastAsia="cs-CZ"/>
        </w:rPr>
        <w:tab/>
      </w:r>
      <w:r w:rsidR="00D35C6D">
        <w:rPr>
          <w:rFonts w:ascii="Arial" w:eastAsia="Times New Roman" w:hAnsi="Arial" w:cs="Arial"/>
          <w:lang w:eastAsia="cs-CZ"/>
        </w:rPr>
        <w:t>CZ25233866 / je plátcem DPH</w:t>
      </w:r>
    </w:p>
    <w:p w14:paraId="2A7559D4" w14:textId="77777777" w:rsidR="00721D7D" w:rsidRPr="00D9780F" w:rsidRDefault="00721D7D" w:rsidP="00C40D66">
      <w:pPr>
        <w:tabs>
          <w:tab w:val="left" w:pos="4962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bookmarkEnd w:id="0"/>
    <w:p w14:paraId="21950D2E" w14:textId="4564CB97" w:rsidR="006615F7" w:rsidRDefault="00721D7D" w:rsidP="00C12A5A">
      <w:pPr>
        <w:pStyle w:val="Default"/>
        <w:jc w:val="both"/>
      </w:pPr>
      <w:r>
        <w:rPr>
          <w:sz w:val="22"/>
          <w:szCs w:val="22"/>
        </w:rPr>
        <w:t xml:space="preserve">Společnost je zapsaná v obchodním rejstříku vedeném u KS v Plzni, oddíl C, vložka </w:t>
      </w:r>
      <w:proofErr w:type="gramStart"/>
      <w:r>
        <w:rPr>
          <w:sz w:val="22"/>
          <w:szCs w:val="22"/>
        </w:rPr>
        <w:t xml:space="preserve">11266 </w:t>
      </w:r>
      <w:r w:rsidR="00C12A5A">
        <w:rPr>
          <w:sz w:val="22"/>
          <w:szCs w:val="22"/>
        </w:rPr>
        <w:t xml:space="preserve"> </w:t>
      </w:r>
      <w:r w:rsidRPr="00B37AC2">
        <w:t>(</w:t>
      </w:r>
      <w:proofErr w:type="gramEnd"/>
      <w:r w:rsidRPr="00B37AC2">
        <w:t>dále jen „</w:t>
      </w:r>
      <w:r w:rsidRPr="00B37AC2">
        <w:rPr>
          <w:b/>
          <w:bCs/>
        </w:rPr>
        <w:t>zhotovitel</w:t>
      </w:r>
      <w:r w:rsidRPr="00B37AC2">
        <w:t>“).</w:t>
      </w:r>
    </w:p>
    <w:p w14:paraId="7188CEA4" w14:textId="77777777" w:rsidR="00B37AC2" w:rsidRPr="00B37AC2" w:rsidRDefault="00B37AC2" w:rsidP="00721D7D">
      <w:pPr>
        <w:spacing w:after="120" w:line="288" w:lineRule="auto"/>
        <w:jc w:val="both"/>
        <w:rPr>
          <w:rFonts w:ascii="Arial" w:hAnsi="Arial" w:cs="Arial"/>
        </w:rPr>
      </w:pPr>
    </w:p>
    <w:p w14:paraId="352236BD" w14:textId="2473E1B4" w:rsidR="00B37AC2" w:rsidRDefault="00B37AC2" w:rsidP="00721D7D">
      <w:pPr>
        <w:spacing w:after="120" w:line="288" w:lineRule="auto"/>
        <w:jc w:val="both"/>
      </w:pPr>
      <w:r w:rsidRPr="00B37AC2">
        <w:rPr>
          <w:rFonts w:ascii="Arial" w:hAnsi="Arial" w:cs="Arial"/>
        </w:rPr>
        <w:t>Smluvní strany uzavřely níže uvedeného dne, měsíce a roku tento Dodatek č. 3 ke Smlouvě, v souladu s ustanovením Čl. XVIII, odst. 3.</w:t>
      </w:r>
    </w:p>
    <w:p w14:paraId="563E05DD" w14:textId="77777777" w:rsidR="00B37AC2" w:rsidRPr="00D9780F" w:rsidRDefault="00B37AC2" w:rsidP="00721D7D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5AFE373" w14:textId="77777777" w:rsidR="00B61DCF" w:rsidRPr="004B1AF0" w:rsidRDefault="00B61DCF" w:rsidP="00B61DCF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4B1AF0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REAMBULE</w:t>
      </w:r>
      <w:r w:rsidRPr="004B1AF0">
        <w:rPr>
          <w:b/>
          <w:bCs/>
          <w:sz w:val="22"/>
          <w:szCs w:val="22"/>
        </w:rPr>
        <w:t xml:space="preserve"> </w:t>
      </w:r>
    </w:p>
    <w:p w14:paraId="47B570AB" w14:textId="77777777" w:rsidR="00B61DCF" w:rsidRPr="007E0AA5" w:rsidRDefault="00B61DCF" w:rsidP="00B61DCF">
      <w:pPr>
        <w:pStyle w:val="Default"/>
        <w:jc w:val="both"/>
        <w:rPr>
          <w:sz w:val="22"/>
          <w:szCs w:val="22"/>
        </w:rPr>
      </w:pPr>
    </w:p>
    <w:p w14:paraId="129D8F0F" w14:textId="0B8D66D7" w:rsidR="00B61DCF" w:rsidRDefault="00882268" w:rsidP="00882268">
      <w:pPr>
        <w:pStyle w:val="Default"/>
        <w:jc w:val="both"/>
        <w:rPr>
          <w:sz w:val="22"/>
          <w:szCs w:val="22"/>
        </w:rPr>
      </w:pPr>
      <w:r w:rsidRPr="00882268">
        <w:rPr>
          <w:sz w:val="22"/>
          <w:szCs w:val="22"/>
        </w:rPr>
        <w:t xml:space="preserve">Předmětem Dodatku č. </w:t>
      </w:r>
      <w:r w:rsidR="00ED6797">
        <w:rPr>
          <w:sz w:val="22"/>
          <w:szCs w:val="22"/>
        </w:rPr>
        <w:t>4</w:t>
      </w:r>
      <w:r w:rsidRPr="00882268">
        <w:rPr>
          <w:sz w:val="22"/>
          <w:szCs w:val="22"/>
        </w:rPr>
        <w:t xml:space="preserve"> ke Smlouvě je změna termínů plnění v Čl. V., odst. 4, písm. d)</w:t>
      </w:r>
      <w:r>
        <w:rPr>
          <w:sz w:val="22"/>
          <w:szCs w:val="22"/>
        </w:rPr>
        <w:t xml:space="preserve"> </w:t>
      </w:r>
      <w:r w:rsidRPr="00882268">
        <w:rPr>
          <w:sz w:val="22"/>
          <w:szCs w:val="22"/>
        </w:rPr>
        <w:t>Smlouvy.</w:t>
      </w:r>
    </w:p>
    <w:p w14:paraId="2D48A8BB" w14:textId="77777777" w:rsidR="00F03434" w:rsidRDefault="00F03434" w:rsidP="00882268">
      <w:pPr>
        <w:pStyle w:val="Default"/>
        <w:jc w:val="both"/>
        <w:rPr>
          <w:bCs/>
          <w:sz w:val="22"/>
          <w:szCs w:val="22"/>
        </w:rPr>
      </w:pPr>
    </w:p>
    <w:p w14:paraId="0F39DED1" w14:textId="0ED59DBF" w:rsidR="00F03434" w:rsidRPr="00005218" w:rsidRDefault="00F03434" w:rsidP="00882268">
      <w:pPr>
        <w:pStyle w:val="Default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Dále se mění identifikační údaje na straně objednatele (e-mailová adresa).</w:t>
      </w:r>
    </w:p>
    <w:p w14:paraId="4185E121" w14:textId="77777777" w:rsidR="00B61DCF" w:rsidRPr="00005218" w:rsidRDefault="00B61DCF" w:rsidP="00B61DCF">
      <w:pPr>
        <w:pStyle w:val="Default"/>
        <w:jc w:val="both"/>
        <w:rPr>
          <w:color w:val="FF0000"/>
          <w:sz w:val="22"/>
          <w:szCs w:val="22"/>
        </w:rPr>
      </w:pPr>
    </w:p>
    <w:p w14:paraId="481A8F0C" w14:textId="77777777" w:rsidR="00B61DCF" w:rsidRDefault="00B61DCF" w:rsidP="00B61DCF">
      <w:pPr>
        <w:pStyle w:val="Default"/>
        <w:jc w:val="center"/>
        <w:rPr>
          <w:b/>
          <w:bCs/>
          <w:sz w:val="22"/>
          <w:szCs w:val="22"/>
        </w:rPr>
      </w:pPr>
    </w:p>
    <w:p w14:paraId="3DEE93F4" w14:textId="77777777" w:rsidR="00B61DCF" w:rsidRDefault="00B61DCF" w:rsidP="00B61DCF">
      <w:pPr>
        <w:pStyle w:val="Default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DODATKU</w:t>
      </w:r>
    </w:p>
    <w:p w14:paraId="083C2120" w14:textId="77777777" w:rsidR="00B00F0D" w:rsidRDefault="00B00F0D" w:rsidP="00B00F0D">
      <w:pPr>
        <w:pStyle w:val="Default"/>
        <w:rPr>
          <w:b/>
          <w:bCs/>
          <w:sz w:val="22"/>
          <w:szCs w:val="22"/>
        </w:rPr>
      </w:pPr>
    </w:p>
    <w:p w14:paraId="5CA6D437" w14:textId="199CF500" w:rsidR="00B00F0D" w:rsidRDefault="00B00F0D" w:rsidP="00B00F0D">
      <w:pPr>
        <w:pStyle w:val="Default"/>
        <w:numPr>
          <w:ilvl w:val="1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 odst. 4. písm. d) se mění takto:</w:t>
      </w:r>
    </w:p>
    <w:p w14:paraId="74C0EC1F" w14:textId="356FBB85" w:rsidR="00B00F0D" w:rsidRDefault="00B00F0D" w:rsidP="00B00F0D">
      <w:pPr>
        <w:pStyle w:val="Default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E906901" w14:textId="77777777" w:rsidR="00F03434" w:rsidRDefault="00B00F0D" w:rsidP="00F03434">
      <w:pPr>
        <w:pStyle w:val="Default"/>
        <w:ind w:left="1276" w:hanging="127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B071A2">
        <w:rPr>
          <w:sz w:val="22"/>
          <w:szCs w:val="22"/>
        </w:rPr>
        <w:t xml:space="preserve">d. Lhůta pro předání a převzetí dokončeného díla: do </w:t>
      </w:r>
      <w:r w:rsidRPr="00B071A2">
        <w:rPr>
          <w:b/>
          <w:bCs/>
          <w:sz w:val="22"/>
          <w:szCs w:val="22"/>
        </w:rPr>
        <w:t>3</w:t>
      </w:r>
      <w:r w:rsidR="00ED6797">
        <w:rPr>
          <w:b/>
          <w:bCs/>
          <w:sz w:val="22"/>
          <w:szCs w:val="22"/>
        </w:rPr>
        <w:t>0</w:t>
      </w:r>
      <w:r w:rsidRPr="00B071A2">
        <w:rPr>
          <w:b/>
          <w:bCs/>
          <w:sz w:val="22"/>
          <w:szCs w:val="22"/>
        </w:rPr>
        <w:t>.</w:t>
      </w:r>
      <w:r w:rsidR="00D77D97">
        <w:rPr>
          <w:b/>
          <w:bCs/>
          <w:sz w:val="22"/>
          <w:szCs w:val="22"/>
        </w:rPr>
        <w:t xml:space="preserve"> </w:t>
      </w:r>
      <w:r w:rsidRPr="00B071A2">
        <w:rPr>
          <w:b/>
          <w:bCs/>
          <w:sz w:val="22"/>
          <w:szCs w:val="22"/>
        </w:rPr>
        <w:t>0</w:t>
      </w:r>
      <w:r w:rsidR="00ED6797">
        <w:rPr>
          <w:b/>
          <w:bCs/>
          <w:sz w:val="22"/>
          <w:szCs w:val="22"/>
        </w:rPr>
        <w:t>4</w:t>
      </w:r>
      <w:r w:rsidRPr="00B071A2">
        <w:rPr>
          <w:b/>
          <w:bCs/>
          <w:sz w:val="22"/>
          <w:szCs w:val="22"/>
        </w:rPr>
        <w:t>. 2025 včetně kolaudace</w:t>
      </w:r>
    </w:p>
    <w:p w14:paraId="2FA56221" w14:textId="77777777" w:rsidR="00F03434" w:rsidRDefault="00F03434" w:rsidP="00F03434">
      <w:pPr>
        <w:pStyle w:val="Default"/>
        <w:ind w:left="1276" w:hanging="1276"/>
        <w:jc w:val="both"/>
        <w:rPr>
          <w:b/>
          <w:bCs/>
          <w:sz w:val="22"/>
          <w:szCs w:val="22"/>
        </w:rPr>
      </w:pPr>
    </w:p>
    <w:p w14:paraId="51B7D4A5" w14:textId="0F6B0A9D" w:rsidR="00F03434" w:rsidRPr="00F03434" w:rsidRDefault="00F03434" w:rsidP="00F03434">
      <w:pPr>
        <w:pStyle w:val="Default"/>
        <w:numPr>
          <w:ilvl w:val="1"/>
          <w:numId w:val="5"/>
        </w:num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Změna identifikačních údajů smluvních stran</w:t>
      </w:r>
    </w:p>
    <w:p w14:paraId="146593E3" w14:textId="7427FBAE" w:rsidR="00F03434" w:rsidRPr="00B22912" w:rsidRDefault="00F03434" w:rsidP="00F03434">
      <w:pPr>
        <w:spacing w:before="200"/>
        <w:ind w:left="993"/>
        <w:rPr>
          <w:rFonts w:ascii="Arial" w:hAnsi="Arial" w:cs="Arial"/>
          <w:bCs/>
        </w:rPr>
      </w:pPr>
      <w:r w:rsidRPr="00B22912">
        <w:rPr>
          <w:rFonts w:ascii="Arial" w:hAnsi="Arial" w:cs="Arial"/>
          <w:bCs/>
        </w:rPr>
        <w:t xml:space="preserve">E-mailová adresa Objednatele se mění na: </w:t>
      </w:r>
      <w:r>
        <w:rPr>
          <w:rFonts w:ascii="Arial" w:hAnsi="Arial" w:cs="Arial"/>
          <w:bCs/>
        </w:rPr>
        <w:t>jiri</w:t>
      </w:r>
      <w:r w:rsidRPr="00B22912">
        <w:rPr>
          <w:rFonts w:ascii="Arial" w:hAnsi="Arial" w:cs="Arial"/>
          <w:bCs/>
        </w:rPr>
        <w:t>.l</w:t>
      </w:r>
      <w:r>
        <w:rPr>
          <w:rFonts w:ascii="Arial" w:hAnsi="Arial" w:cs="Arial"/>
          <w:bCs/>
        </w:rPr>
        <w:t>oufek</w:t>
      </w:r>
      <w:r w:rsidRPr="00B22912">
        <w:rPr>
          <w:rFonts w:ascii="Arial" w:hAnsi="Arial" w:cs="Arial"/>
          <w:bCs/>
        </w:rPr>
        <w:t>@spu.gov.cz</w:t>
      </w:r>
    </w:p>
    <w:p w14:paraId="04AED442" w14:textId="77777777" w:rsidR="00B61DCF" w:rsidRPr="00B071A2" w:rsidRDefault="00B61DCF" w:rsidP="00B61DCF">
      <w:pPr>
        <w:pStyle w:val="Default"/>
        <w:jc w:val="center"/>
        <w:rPr>
          <w:b/>
          <w:bCs/>
          <w:sz w:val="22"/>
          <w:szCs w:val="22"/>
        </w:rPr>
      </w:pPr>
    </w:p>
    <w:p w14:paraId="77990246" w14:textId="7F4C30EF" w:rsidR="00B61DCF" w:rsidRPr="00CB6958" w:rsidRDefault="00B61DCF" w:rsidP="00CB6958">
      <w:pPr>
        <w:pStyle w:val="Default"/>
        <w:numPr>
          <w:ilvl w:val="1"/>
          <w:numId w:val="5"/>
        </w:numPr>
        <w:rPr>
          <w:b/>
          <w:bCs/>
          <w:sz w:val="22"/>
          <w:szCs w:val="22"/>
        </w:rPr>
      </w:pPr>
      <w:r w:rsidRPr="00CB6958">
        <w:rPr>
          <w:b/>
          <w:bCs/>
          <w:sz w:val="22"/>
          <w:szCs w:val="22"/>
        </w:rPr>
        <w:t>Odůvodnění:</w:t>
      </w:r>
    </w:p>
    <w:p w14:paraId="43F939C9" w14:textId="77777777" w:rsidR="00B61DCF" w:rsidRDefault="00B61DCF" w:rsidP="00B61DCF">
      <w:pPr>
        <w:pStyle w:val="Default"/>
        <w:rPr>
          <w:sz w:val="22"/>
          <w:szCs w:val="22"/>
        </w:rPr>
      </w:pPr>
    </w:p>
    <w:p w14:paraId="60C83A3E" w14:textId="6D8B69D1" w:rsidR="00C22B70" w:rsidRDefault="00B61DCF" w:rsidP="00AF3E47">
      <w:pPr>
        <w:pStyle w:val="Default"/>
        <w:jc w:val="both"/>
        <w:rPr>
          <w:color w:val="FF0000"/>
          <w:sz w:val="22"/>
          <w:szCs w:val="22"/>
        </w:rPr>
      </w:pPr>
      <w:r w:rsidRPr="00C22B70">
        <w:rPr>
          <w:color w:val="auto"/>
          <w:sz w:val="22"/>
          <w:szCs w:val="22"/>
        </w:rPr>
        <w:t xml:space="preserve">Ke změně </w:t>
      </w:r>
      <w:r w:rsidR="005A1CD9" w:rsidRPr="00C22B70">
        <w:rPr>
          <w:color w:val="auto"/>
          <w:sz w:val="22"/>
          <w:szCs w:val="22"/>
        </w:rPr>
        <w:t>lhůt</w:t>
      </w:r>
      <w:r w:rsidR="006F36E0">
        <w:rPr>
          <w:color w:val="auto"/>
          <w:sz w:val="22"/>
          <w:szCs w:val="22"/>
        </w:rPr>
        <w:t>y</w:t>
      </w:r>
      <w:r w:rsidRPr="00C22B70">
        <w:rPr>
          <w:color w:val="auto"/>
          <w:sz w:val="22"/>
          <w:szCs w:val="22"/>
        </w:rPr>
        <w:t xml:space="preserve"> pro předání a převzetí dokončeného díla</w:t>
      </w:r>
      <w:r w:rsidR="00670476">
        <w:rPr>
          <w:color w:val="auto"/>
          <w:sz w:val="22"/>
          <w:szCs w:val="22"/>
        </w:rPr>
        <w:t xml:space="preserve">, posun o 1 měsíc, </w:t>
      </w:r>
      <w:r w:rsidRPr="00C22B70">
        <w:rPr>
          <w:color w:val="auto"/>
          <w:sz w:val="22"/>
          <w:szCs w:val="22"/>
        </w:rPr>
        <w:t xml:space="preserve">dochází z důvodu </w:t>
      </w:r>
      <w:r w:rsidR="006F36E0" w:rsidRPr="00670476">
        <w:rPr>
          <w:color w:val="auto"/>
          <w:sz w:val="22"/>
          <w:szCs w:val="22"/>
        </w:rPr>
        <w:t>n</w:t>
      </w:r>
      <w:r w:rsidR="00670476" w:rsidRPr="00670476">
        <w:rPr>
          <w:color w:val="auto"/>
          <w:sz w:val="22"/>
          <w:szCs w:val="22"/>
        </w:rPr>
        <w:t>ezbytnosti</w:t>
      </w:r>
      <w:r w:rsidR="006F36E0">
        <w:rPr>
          <w:color w:val="auto"/>
          <w:sz w:val="22"/>
          <w:szCs w:val="22"/>
        </w:rPr>
        <w:t xml:space="preserve"> </w:t>
      </w:r>
      <w:r w:rsidR="00ED6797" w:rsidRPr="00ED6797">
        <w:rPr>
          <w:color w:val="auto"/>
          <w:sz w:val="22"/>
          <w:szCs w:val="22"/>
        </w:rPr>
        <w:t>odstranění vad a</w:t>
      </w:r>
      <w:r w:rsidR="00ED6797">
        <w:rPr>
          <w:color w:val="auto"/>
          <w:sz w:val="22"/>
          <w:szCs w:val="22"/>
        </w:rPr>
        <w:t> </w:t>
      </w:r>
      <w:r w:rsidR="00ED6797" w:rsidRPr="00ED6797">
        <w:rPr>
          <w:color w:val="auto"/>
          <w:sz w:val="22"/>
          <w:szCs w:val="22"/>
        </w:rPr>
        <w:t>nedodělků díla, které jsou uvedeny v zápise o předání a převzetí stavby</w:t>
      </w:r>
      <w:r w:rsidR="00ED6797">
        <w:rPr>
          <w:color w:val="auto"/>
          <w:sz w:val="22"/>
          <w:szCs w:val="22"/>
        </w:rPr>
        <w:t xml:space="preserve"> ze dne 2</w:t>
      </w:r>
      <w:r w:rsidR="0051548B">
        <w:rPr>
          <w:color w:val="auto"/>
          <w:sz w:val="22"/>
          <w:szCs w:val="22"/>
        </w:rPr>
        <w:t>7</w:t>
      </w:r>
      <w:r w:rsidR="00ED6797">
        <w:rPr>
          <w:color w:val="auto"/>
          <w:sz w:val="22"/>
          <w:szCs w:val="22"/>
        </w:rPr>
        <w:t xml:space="preserve">. </w:t>
      </w:r>
      <w:r w:rsidR="0051548B">
        <w:rPr>
          <w:color w:val="auto"/>
          <w:sz w:val="22"/>
          <w:szCs w:val="22"/>
        </w:rPr>
        <w:t>2</w:t>
      </w:r>
      <w:r w:rsidR="00ED6797">
        <w:rPr>
          <w:color w:val="auto"/>
          <w:sz w:val="22"/>
          <w:szCs w:val="22"/>
        </w:rPr>
        <w:t>. 202</w:t>
      </w:r>
      <w:r w:rsidR="0051548B">
        <w:rPr>
          <w:color w:val="auto"/>
          <w:sz w:val="22"/>
          <w:szCs w:val="22"/>
        </w:rPr>
        <w:t>5</w:t>
      </w:r>
      <w:r w:rsidR="00ED6797" w:rsidRPr="00ED6797">
        <w:rPr>
          <w:color w:val="auto"/>
          <w:sz w:val="22"/>
          <w:szCs w:val="22"/>
        </w:rPr>
        <w:t xml:space="preserve">. </w:t>
      </w:r>
      <w:r w:rsidR="00F87BC5">
        <w:rPr>
          <w:color w:val="auto"/>
          <w:sz w:val="22"/>
          <w:szCs w:val="22"/>
        </w:rPr>
        <w:t>Př</w:t>
      </w:r>
      <w:r w:rsidR="00ED6797" w:rsidRPr="00ED6797">
        <w:rPr>
          <w:color w:val="auto"/>
          <w:sz w:val="22"/>
          <w:szCs w:val="22"/>
        </w:rPr>
        <w:t xml:space="preserve">i opravě betonového žlabu </w:t>
      </w:r>
      <w:r w:rsidR="00E000FA">
        <w:rPr>
          <w:color w:val="auto"/>
          <w:sz w:val="22"/>
          <w:szCs w:val="22"/>
        </w:rPr>
        <w:t>j</w:t>
      </w:r>
      <w:r w:rsidR="00ED6797" w:rsidRPr="00ED6797">
        <w:rPr>
          <w:color w:val="auto"/>
          <w:sz w:val="22"/>
          <w:szCs w:val="22"/>
        </w:rPr>
        <w:t>e potřeba</w:t>
      </w:r>
      <w:r w:rsidR="00ED6797" w:rsidRPr="00685CE2">
        <w:rPr>
          <w:color w:val="FF0000"/>
          <w:sz w:val="22"/>
          <w:szCs w:val="22"/>
        </w:rPr>
        <w:t xml:space="preserve"> </w:t>
      </w:r>
      <w:r w:rsidR="001A7DFD" w:rsidRPr="001A7DFD">
        <w:rPr>
          <w:color w:val="auto"/>
          <w:sz w:val="22"/>
          <w:szCs w:val="22"/>
        </w:rPr>
        <w:t>vy</w:t>
      </w:r>
      <w:r w:rsidR="00ED6797" w:rsidRPr="00E000FA">
        <w:rPr>
          <w:color w:val="auto"/>
          <w:sz w:val="22"/>
          <w:szCs w:val="22"/>
        </w:rPr>
        <w:t xml:space="preserve">asfaltovat </w:t>
      </w:r>
      <w:r w:rsidR="00ED6797" w:rsidRPr="00ED6797">
        <w:rPr>
          <w:color w:val="auto"/>
          <w:sz w:val="22"/>
          <w:szCs w:val="22"/>
        </w:rPr>
        <w:t>okolí žlabu. Důvodem ke změně termínu je zimní odstávka obaloven a jejich předpokládaném</w:t>
      </w:r>
      <w:r w:rsidR="00602320">
        <w:rPr>
          <w:color w:val="auto"/>
          <w:sz w:val="22"/>
          <w:szCs w:val="22"/>
        </w:rPr>
        <w:t>u</w:t>
      </w:r>
      <w:r w:rsidR="00ED6797" w:rsidRPr="00ED6797">
        <w:rPr>
          <w:color w:val="auto"/>
          <w:sz w:val="22"/>
          <w:szCs w:val="22"/>
        </w:rPr>
        <w:t xml:space="preserve"> uvedení do</w:t>
      </w:r>
      <w:r w:rsidR="00CA1B7D">
        <w:rPr>
          <w:color w:val="auto"/>
          <w:sz w:val="22"/>
          <w:szCs w:val="22"/>
        </w:rPr>
        <w:t> </w:t>
      </w:r>
      <w:r w:rsidR="00ED6797" w:rsidRPr="00ED6797">
        <w:rPr>
          <w:color w:val="auto"/>
          <w:sz w:val="22"/>
          <w:szCs w:val="22"/>
        </w:rPr>
        <w:t xml:space="preserve">provozu </w:t>
      </w:r>
      <w:r w:rsidR="00ED6797" w:rsidRPr="00CA1B7D">
        <w:rPr>
          <w:color w:val="auto"/>
          <w:sz w:val="22"/>
          <w:szCs w:val="22"/>
        </w:rPr>
        <w:t>v</w:t>
      </w:r>
      <w:r w:rsidR="006F36E0" w:rsidRPr="00CA1B7D">
        <w:rPr>
          <w:color w:val="auto"/>
          <w:sz w:val="22"/>
          <w:szCs w:val="22"/>
        </w:rPr>
        <w:t xml:space="preserve"> průběhu </w:t>
      </w:r>
      <w:r w:rsidR="00ED6797" w:rsidRPr="00CA1B7D">
        <w:rPr>
          <w:color w:val="auto"/>
          <w:sz w:val="22"/>
          <w:szCs w:val="22"/>
        </w:rPr>
        <w:t>du</w:t>
      </w:r>
      <w:r w:rsidR="00ED6797" w:rsidRPr="00ED6797">
        <w:rPr>
          <w:color w:val="auto"/>
          <w:sz w:val="22"/>
          <w:szCs w:val="22"/>
        </w:rPr>
        <w:t>bn</w:t>
      </w:r>
      <w:r w:rsidR="006F36E0">
        <w:rPr>
          <w:color w:val="auto"/>
          <w:sz w:val="22"/>
          <w:szCs w:val="22"/>
        </w:rPr>
        <w:t>a</w:t>
      </w:r>
      <w:r w:rsidR="00ED6797" w:rsidRPr="00ED6797">
        <w:rPr>
          <w:color w:val="auto"/>
          <w:sz w:val="22"/>
          <w:szCs w:val="22"/>
        </w:rPr>
        <w:t xml:space="preserve"> 2025.</w:t>
      </w:r>
    </w:p>
    <w:p w14:paraId="537F48B2" w14:textId="77777777" w:rsidR="00C22B70" w:rsidRDefault="00C22B70" w:rsidP="00AF3E47">
      <w:pPr>
        <w:pStyle w:val="Default"/>
        <w:jc w:val="both"/>
        <w:rPr>
          <w:color w:val="FF0000"/>
          <w:sz w:val="22"/>
          <w:szCs w:val="22"/>
        </w:rPr>
      </w:pPr>
    </w:p>
    <w:p w14:paraId="2ECEF506" w14:textId="75348053" w:rsidR="00816DFB" w:rsidRDefault="00816DFB" w:rsidP="00AF3E47">
      <w:pPr>
        <w:pStyle w:val="Default"/>
        <w:jc w:val="both"/>
        <w:rPr>
          <w:color w:val="FF0000"/>
          <w:sz w:val="22"/>
          <w:szCs w:val="22"/>
        </w:rPr>
      </w:pPr>
      <w:r w:rsidRPr="00783DAD">
        <w:rPr>
          <w:sz w:val="22"/>
          <w:szCs w:val="22"/>
        </w:rPr>
        <w:t>Mění se identifikační údaje na straně objednatele (e-mailová adresa)</w:t>
      </w:r>
      <w:r>
        <w:rPr>
          <w:sz w:val="22"/>
          <w:szCs w:val="22"/>
        </w:rPr>
        <w:t>.</w:t>
      </w:r>
    </w:p>
    <w:p w14:paraId="03E324D8" w14:textId="77777777" w:rsidR="005A1CD9" w:rsidRDefault="00B61DCF" w:rsidP="00B61DCF">
      <w:pPr>
        <w:pStyle w:val="Default"/>
        <w:spacing w:before="120"/>
        <w:jc w:val="both"/>
        <w:rPr>
          <w:rFonts w:eastAsia="Arial"/>
          <w:color w:val="auto"/>
          <w:sz w:val="22"/>
          <w:szCs w:val="22"/>
          <w:lang w:eastAsia="cs-CZ"/>
        </w:rPr>
      </w:pPr>
      <w:r w:rsidRPr="00A26531">
        <w:rPr>
          <w:rFonts w:eastAsia="Arial"/>
          <w:color w:val="auto"/>
          <w:sz w:val="22"/>
          <w:szCs w:val="22"/>
          <w:lang w:eastAsia="cs-CZ"/>
        </w:rPr>
        <w:t>Z výše</w:t>
      </w:r>
      <w:r w:rsidRPr="006E26C6">
        <w:rPr>
          <w:rFonts w:eastAsia="Arial"/>
          <w:color w:val="auto"/>
          <w:sz w:val="22"/>
          <w:szCs w:val="22"/>
          <w:lang w:eastAsia="cs-CZ"/>
        </w:rPr>
        <w:t xml:space="preserve"> uvedeného vyplývá, že jsou splněny podmínky uvedené v § 222 odst. 6 ZZVZ, vzhledem k tomu, že potřeba změny závazku vznikla v důsledku okolností, které zadavatel jednající s náležitou péčí nemohl předvídat, a která nemění celkovou povahu veřejné zakázky.</w:t>
      </w:r>
      <w:r w:rsidR="005A1CD9">
        <w:rPr>
          <w:rFonts w:eastAsia="Arial"/>
          <w:color w:val="auto"/>
          <w:sz w:val="22"/>
          <w:szCs w:val="22"/>
          <w:lang w:eastAsia="cs-CZ"/>
        </w:rPr>
        <w:t xml:space="preserve"> </w:t>
      </w:r>
    </w:p>
    <w:p w14:paraId="35FADD85" w14:textId="77777777" w:rsidR="00FC1DFC" w:rsidRDefault="00FC1DFC" w:rsidP="005A1C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B41F53" w14:textId="7E9F6224" w:rsidR="00B61DCF" w:rsidRDefault="00BF4823" w:rsidP="00B6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F4823">
        <w:rPr>
          <w:rFonts w:ascii="Arial" w:hAnsi="Arial" w:cs="Arial"/>
          <w:color w:val="000000" w:themeColor="text1"/>
        </w:rPr>
        <w:t>Nedílnou součástí tohoto Dodatku je Příloha č. 1 - Aktualizovaný harmonogram.</w:t>
      </w:r>
    </w:p>
    <w:p w14:paraId="61421351" w14:textId="77777777" w:rsidR="00BF4823" w:rsidRDefault="00BF4823" w:rsidP="00B6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7225B77" w14:textId="77777777" w:rsidR="00B61DCF" w:rsidRPr="00C051C3" w:rsidRDefault="00B61DCF" w:rsidP="00B61DC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51C3">
        <w:rPr>
          <w:rFonts w:ascii="Arial" w:hAnsi="Arial" w:cs="Arial"/>
          <w:b/>
          <w:bCs/>
        </w:rPr>
        <w:t>ZÁVĚREČNÁ USTANOVENÍ</w:t>
      </w:r>
    </w:p>
    <w:p w14:paraId="0C1BB36F" w14:textId="77777777" w:rsidR="00B61DCF" w:rsidRDefault="00B61DCF" w:rsidP="00B61DCF">
      <w:pPr>
        <w:pStyle w:val="Level2"/>
        <w:numPr>
          <w:ilvl w:val="0"/>
          <w:numId w:val="0"/>
        </w:numPr>
        <w:spacing w:after="120" w:line="240" w:lineRule="auto"/>
        <w:ind w:left="1080"/>
        <w:jc w:val="both"/>
        <w:rPr>
          <w:sz w:val="20"/>
          <w:szCs w:val="20"/>
        </w:rPr>
      </w:pPr>
    </w:p>
    <w:p w14:paraId="1DBF5C94" w14:textId="5F7E40F5" w:rsidR="00B61DCF" w:rsidRPr="00D94794" w:rsidRDefault="00B61DCF" w:rsidP="00665DDA">
      <w:pPr>
        <w:spacing w:after="240" w:line="240" w:lineRule="auto"/>
        <w:ind w:left="426"/>
        <w:jc w:val="both"/>
        <w:rPr>
          <w:rFonts w:ascii="Arial" w:hAnsi="Arial" w:cs="Arial"/>
        </w:rPr>
      </w:pPr>
      <w:r w:rsidRPr="007E25D8">
        <w:rPr>
          <w:rFonts w:ascii="Arial" w:hAnsi="Arial" w:cs="Arial"/>
          <w:b/>
          <w:bCs/>
        </w:rPr>
        <w:t>3.1</w:t>
      </w:r>
      <w:r w:rsidR="00665DDA">
        <w:rPr>
          <w:rFonts w:ascii="Arial" w:hAnsi="Arial" w:cs="Arial"/>
        </w:rPr>
        <w:t xml:space="preserve"> </w:t>
      </w:r>
      <w:r w:rsidRPr="00D94794">
        <w:rPr>
          <w:rFonts w:ascii="Arial" w:hAnsi="Arial" w:cs="Arial"/>
        </w:rPr>
        <w:t>Ostatní ujednání Smlouvy, která nejsou dotčena tímto Dodatkem se nemění.</w:t>
      </w:r>
    </w:p>
    <w:p w14:paraId="514F5688" w14:textId="4B2C587E" w:rsidR="00B61DCF" w:rsidRPr="00D94794" w:rsidRDefault="00B61DCF" w:rsidP="00665DDA">
      <w:pPr>
        <w:autoSpaceDE w:val="0"/>
        <w:autoSpaceDN w:val="0"/>
        <w:adjustRightInd w:val="0"/>
        <w:spacing w:after="240" w:line="240" w:lineRule="auto"/>
        <w:ind w:left="851" w:hanging="425"/>
        <w:jc w:val="both"/>
        <w:rPr>
          <w:rFonts w:ascii="Arial" w:hAnsi="Arial" w:cs="Arial"/>
        </w:rPr>
      </w:pPr>
      <w:r w:rsidRPr="007E25D8">
        <w:rPr>
          <w:rFonts w:ascii="Arial" w:hAnsi="Arial" w:cs="Arial"/>
          <w:b/>
          <w:bCs/>
        </w:rPr>
        <w:t>3.2</w:t>
      </w:r>
      <w:r w:rsidR="00665DDA">
        <w:rPr>
          <w:rFonts w:ascii="Arial" w:hAnsi="Arial" w:cs="Arial"/>
        </w:rPr>
        <w:t xml:space="preserve"> </w:t>
      </w:r>
      <w:r w:rsidRPr="00D94794">
        <w:rPr>
          <w:rFonts w:ascii="Arial" w:hAnsi="Arial" w:cs="Arial"/>
        </w:rPr>
        <w:t>Smluvní strany berou na vědomí, že tento dodatek bude uveřejněn podle zákona č.</w:t>
      </w:r>
      <w:r w:rsidR="00685CE2">
        <w:rPr>
          <w:rFonts w:ascii="Arial" w:hAnsi="Arial" w:cs="Arial"/>
        </w:rPr>
        <w:t> </w:t>
      </w:r>
      <w:r w:rsidRPr="00D94794">
        <w:rPr>
          <w:rFonts w:ascii="Arial" w:hAnsi="Arial" w:cs="Arial"/>
        </w:rPr>
        <w:t xml:space="preserve">340/2015 Sb., o zvláštních podmínkách účinnosti některých smluv, uveřejňování těchto smluv a o registru smluv (zákon o registru smluv) v registru smluv, vyjma údajů, které požívají ochrany dle zvláštních zákonů, zejména osobní a citlivé údaje a </w:t>
      </w:r>
      <w:r w:rsidRPr="00D94794">
        <w:rPr>
          <w:rFonts w:ascii="Arial" w:hAnsi="Arial" w:cs="Arial"/>
        </w:rPr>
        <w:lastRenderedPageBreak/>
        <w:t xml:space="preserve">obchodní tajemství. Smluvní strany se dále dohodly, že tuto smlouvu zašle správci registru smluv k uveřejnění prostřednictvím registru smluv objednatel. </w:t>
      </w:r>
    </w:p>
    <w:p w14:paraId="6BB78528" w14:textId="6A8F3B51" w:rsidR="00B61DCF" w:rsidRPr="00D94794" w:rsidRDefault="00B61DCF" w:rsidP="00665DDA">
      <w:pPr>
        <w:autoSpaceDE w:val="0"/>
        <w:autoSpaceDN w:val="0"/>
        <w:adjustRightInd w:val="0"/>
        <w:spacing w:after="240" w:line="240" w:lineRule="auto"/>
        <w:ind w:left="851" w:hanging="425"/>
        <w:jc w:val="both"/>
        <w:rPr>
          <w:rFonts w:ascii="Arial" w:hAnsi="Arial" w:cs="Arial"/>
        </w:rPr>
      </w:pPr>
      <w:r w:rsidRPr="007E25D8">
        <w:rPr>
          <w:rFonts w:ascii="Arial" w:hAnsi="Arial" w:cs="Arial"/>
          <w:b/>
          <w:bCs/>
        </w:rPr>
        <w:t>3.3</w:t>
      </w:r>
      <w:r w:rsidR="00665DDA">
        <w:rPr>
          <w:rFonts w:ascii="Arial" w:hAnsi="Arial" w:cs="Arial"/>
        </w:rPr>
        <w:t xml:space="preserve"> </w:t>
      </w:r>
      <w:r w:rsidRPr="00D94794">
        <w:rPr>
          <w:rFonts w:ascii="Arial" w:hAnsi="Arial" w:cs="Arial"/>
        </w:rPr>
        <w:t xml:space="preserve">Smluvní strany berou na vědomí a souhlasí s tím, že tento dodatek bude zveřejněn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14:paraId="7A7C42FE" w14:textId="2547B6A1" w:rsidR="00B61DCF" w:rsidRPr="00D94794" w:rsidRDefault="00B61DCF" w:rsidP="00665DDA">
      <w:pPr>
        <w:autoSpaceDE w:val="0"/>
        <w:autoSpaceDN w:val="0"/>
        <w:adjustRightInd w:val="0"/>
        <w:spacing w:after="240" w:line="240" w:lineRule="auto"/>
        <w:ind w:left="851" w:hanging="425"/>
        <w:jc w:val="both"/>
        <w:rPr>
          <w:rFonts w:ascii="Arial" w:hAnsi="Arial" w:cs="Arial"/>
        </w:rPr>
      </w:pPr>
      <w:r w:rsidRPr="007E25D8">
        <w:rPr>
          <w:rFonts w:ascii="Arial" w:hAnsi="Arial" w:cs="Arial"/>
          <w:b/>
          <w:bCs/>
        </w:rPr>
        <w:t>3.4</w:t>
      </w:r>
      <w:r w:rsidR="00665DDA">
        <w:rPr>
          <w:rFonts w:ascii="Arial" w:hAnsi="Arial" w:cs="Arial"/>
        </w:rPr>
        <w:t xml:space="preserve"> </w:t>
      </w:r>
      <w:r w:rsidRPr="00D94794">
        <w:rPr>
          <w:rFonts w:ascii="Arial" w:hAnsi="Arial" w:cs="Arial"/>
        </w:rPr>
        <w:t>Dodatek nabývá platnosti dnem podpisu smluvních stran</w:t>
      </w:r>
      <w:r w:rsidR="00FC1DFC">
        <w:rPr>
          <w:rFonts w:ascii="Arial" w:hAnsi="Arial" w:cs="Arial"/>
        </w:rPr>
        <w:t xml:space="preserve"> a účinnosti okamžikem zveřejnění </w:t>
      </w:r>
      <w:r w:rsidRPr="00D94794">
        <w:rPr>
          <w:rFonts w:ascii="Arial" w:hAnsi="Arial" w:cs="Arial"/>
        </w:rPr>
        <w:t xml:space="preserve">v registru smluv. </w:t>
      </w:r>
    </w:p>
    <w:p w14:paraId="56968DD6" w14:textId="77777777" w:rsidR="00B61DCF" w:rsidRDefault="00B61DCF" w:rsidP="00B6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AB119F" w14:textId="77777777" w:rsidR="004A5210" w:rsidRDefault="004A5210" w:rsidP="00B61D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A5210" w:rsidSect="00030C5D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E523D0C" w14:textId="50CFA9DB" w:rsidR="00B61DCF" w:rsidRDefault="00B61DCF" w:rsidP="00B61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Karlových Varech dne:</w:t>
      </w:r>
      <w:r w:rsidR="00A23E30">
        <w:rPr>
          <w:rFonts w:ascii="Arial" w:hAnsi="Arial" w:cs="Arial"/>
        </w:rPr>
        <w:t xml:space="preserve"> 27. 3. 2025</w:t>
      </w:r>
      <w:r>
        <w:rPr>
          <w:rFonts w:ascii="Arial" w:hAnsi="Arial" w:cs="Arial"/>
        </w:rPr>
        <w:tab/>
        <w:t>V </w:t>
      </w:r>
      <w:r w:rsidR="00BB5046">
        <w:rPr>
          <w:rFonts w:ascii="Arial" w:hAnsi="Arial" w:cs="Arial"/>
        </w:rPr>
        <w:t>Sokolově</w:t>
      </w:r>
      <w:r>
        <w:rPr>
          <w:rFonts w:ascii="Arial" w:hAnsi="Arial" w:cs="Arial"/>
        </w:rPr>
        <w:t xml:space="preserve"> dne:</w:t>
      </w:r>
      <w:r w:rsidR="00A23E30">
        <w:rPr>
          <w:rFonts w:ascii="Arial" w:hAnsi="Arial" w:cs="Arial"/>
        </w:rPr>
        <w:t xml:space="preserve"> 26. 3. 2025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B61DCF" w:rsidRPr="00D9780F" w14:paraId="77B15C21" w14:textId="77777777" w:rsidTr="00765C0B">
        <w:tc>
          <w:tcPr>
            <w:tcW w:w="4395" w:type="dxa"/>
            <w:shd w:val="clear" w:color="auto" w:fill="auto"/>
          </w:tcPr>
          <w:p w14:paraId="7AA1C444" w14:textId="77777777" w:rsidR="00B61DCF" w:rsidRDefault="00B61DCF" w:rsidP="00765C0B">
            <w:pPr>
              <w:spacing w:after="0"/>
              <w:rPr>
                <w:rFonts w:ascii="Arial" w:hAnsi="Arial" w:cs="Arial"/>
              </w:rPr>
            </w:pPr>
          </w:p>
          <w:p w14:paraId="4C221622" w14:textId="77777777" w:rsidR="005A1CD9" w:rsidRDefault="005A1CD9" w:rsidP="00765C0B">
            <w:pPr>
              <w:spacing w:after="0"/>
              <w:rPr>
                <w:rFonts w:ascii="Arial" w:hAnsi="Arial" w:cs="Arial"/>
              </w:rPr>
            </w:pPr>
          </w:p>
          <w:p w14:paraId="54E91BD2" w14:textId="77777777" w:rsidR="00B61DCF" w:rsidRPr="00D9780F" w:rsidRDefault="00B61DCF" w:rsidP="005A1C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0DDD23C1" w14:textId="77777777" w:rsidR="00B61DCF" w:rsidRPr="00D9780F" w:rsidRDefault="00B61DCF" w:rsidP="00765C0B">
            <w:pPr>
              <w:spacing w:after="0"/>
              <w:rPr>
                <w:rFonts w:ascii="Arial" w:hAnsi="Arial" w:cs="Arial"/>
              </w:rPr>
            </w:pPr>
          </w:p>
        </w:tc>
      </w:tr>
      <w:tr w:rsidR="00B61DCF" w:rsidRPr="00D9780F" w14:paraId="1ECE138E" w14:textId="77777777" w:rsidTr="00765C0B">
        <w:tc>
          <w:tcPr>
            <w:tcW w:w="4395" w:type="dxa"/>
            <w:shd w:val="clear" w:color="auto" w:fill="auto"/>
          </w:tcPr>
          <w:p w14:paraId="6A2866F4" w14:textId="77777777" w:rsidR="00B61DCF" w:rsidRPr="006457DC" w:rsidRDefault="00B61DCF" w:rsidP="00FD195D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</w:t>
            </w:r>
          </w:p>
        </w:tc>
        <w:tc>
          <w:tcPr>
            <w:tcW w:w="4672" w:type="dxa"/>
            <w:shd w:val="clear" w:color="auto" w:fill="auto"/>
          </w:tcPr>
          <w:p w14:paraId="2B02A058" w14:textId="77777777" w:rsidR="00B61DCF" w:rsidRPr="006457DC" w:rsidRDefault="00B61DCF" w:rsidP="00765C0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</w:t>
            </w:r>
          </w:p>
        </w:tc>
      </w:tr>
      <w:tr w:rsidR="00B61DCF" w:rsidRPr="00A57CD4" w14:paraId="093187D3" w14:textId="77777777" w:rsidTr="00765C0B">
        <w:tc>
          <w:tcPr>
            <w:tcW w:w="4395" w:type="dxa"/>
            <w:shd w:val="clear" w:color="auto" w:fill="auto"/>
            <w:vAlign w:val="center"/>
          </w:tcPr>
          <w:p w14:paraId="62D10247" w14:textId="77777777" w:rsidR="00B61DCF" w:rsidRPr="00880172" w:rsidRDefault="00B61DCF" w:rsidP="00FD195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0172">
              <w:rPr>
                <w:b/>
                <w:bCs/>
                <w:sz w:val="22"/>
                <w:szCs w:val="22"/>
              </w:rPr>
              <w:t>Objednatel</w:t>
            </w:r>
          </w:p>
          <w:p w14:paraId="075159E1" w14:textId="77777777" w:rsidR="00B61DCF" w:rsidRPr="00880172" w:rsidRDefault="00B61DCF" w:rsidP="008801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6F1B86C" w14:textId="22F14399" w:rsidR="00B61DCF" w:rsidRPr="00880172" w:rsidRDefault="00B61DCF" w:rsidP="00880172">
            <w:pPr>
              <w:pStyle w:val="Default"/>
              <w:rPr>
                <w:sz w:val="22"/>
                <w:szCs w:val="22"/>
              </w:rPr>
            </w:pPr>
            <w:r w:rsidRPr="00880172">
              <w:rPr>
                <w:sz w:val="22"/>
                <w:szCs w:val="22"/>
              </w:rPr>
              <w:t xml:space="preserve">Ing. </w:t>
            </w:r>
            <w:r w:rsidR="00880172" w:rsidRPr="00880172">
              <w:rPr>
                <w:sz w:val="22"/>
                <w:szCs w:val="22"/>
              </w:rPr>
              <w:t>Tomáš Valina</w:t>
            </w:r>
          </w:p>
          <w:p w14:paraId="43FB0E6E" w14:textId="716D30D3" w:rsidR="00B61DCF" w:rsidRPr="00880172" w:rsidRDefault="00880172" w:rsidP="0088017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0172">
              <w:rPr>
                <w:sz w:val="22"/>
                <w:szCs w:val="22"/>
              </w:rPr>
              <w:t xml:space="preserve">zástupce </w:t>
            </w:r>
            <w:r w:rsidR="00B61DCF" w:rsidRPr="00880172">
              <w:rPr>
                <w:sz w:val="22"/>
                <w:szCs w:val="22"/>
              </w:rPr>
              <w:t>ředitelk</w:t>
            </w:r>
            <w:r w:rsidRPr="00880172">
              <w:rPr>
                <w:sz w:val="22"/>
                <w:szCs w:val="22"/>
              </w:rPr>
              <w:t>y</w:t>
            </w:r>
            <w:r w:rsidR="00B61DCF" w:rsidRPr="00880172">
              <w:rPr>
                <w:sz w:val="22"/>
                <w:szCs w:val="22"/>
              </w:rPr>
              <w:t xml:space="preserve"> Krajského </w:t>
            </w:r>
            <w:r w:rsidRPr="00880172">
              <w:rPr>
                <w:sz w:val="22"/>
                <w:szCs w:val="22"/>
              </w:rPr>
              <w:t>p</w:t>
            </w:r>
            <w:r w:rsidR="00B61DCF" w:rsidRPr="00880172">
              <w:rPr>
                <w:sz w:val="22"/>
                <w:szCs w:val="22"/>
              </w:rPr>
              <w:t>ozemkového</w:t>
            </w:r>
            <w:r w:rsidRPr="00880172">
              <w:rPr>
                <w:sz w:val="22"/>
                <w:szCs w:val="22"/>
              </w:rPr>
              <w:t xml:space="preserve"> </w:t>
            </w:r>
            <w:r w:rsidR="00B61DCF" w:rsidRPr="00880172">
              <w:rPr>
                <w:sz w:val="22"/>
                <w:szCs w:val="22"/>
              </w:rPr>
              <w:t xml:space="preserve">úřadu pro Karlovarský kraj </w:t>
            </w:r>
          </w:p>
        </w:tc>
        <w:tc>
          <w:tcPr>
            <w:tcW w:w="4672" w:type="dxa"/>
            <w:shd w:val="clear" w:color="auto" w:fill="auto"/>
          </w:tcPr>
          <w:p w14:paraId="11655F97" w14:textId="77777777" w:rsidR="00B61DCF" w:rsidRDefault="00B61DCF" w:rsidP="00765C0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Zhotovitel </w:t>
            </w:r>
          </w:p>
          <w:p w14:paraId="7910DE39" w14:textId="77777777" w:rsidR="00B61DCF" w:rsidRDefault="00B61DCF" w:rsidP="00765C0B">
            <w:pPr>
              <w:pStyle w:val="Default"/>
              <w:rPr>
                <w:sz w:val="22"/>
                <w:szCs w:val="22"/>
              </w:rPr>
            </w:pPr>
          </w:p>
          <w:p w14:paraId="195FCD35" w14:textId="77777777" w:rsidR="00B61DCF" w:rsidRDefault="00B61DCF" w:rsidP="00B61D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Vedral </w:t>
            </w:r>
          </w:p>
          <w:p w14:paraId="0B501797" w14:textId="77777777" w:rsidR="00B61DCF" w:rsidRDefault="00B61DCF" w:rsidP="00B61D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společník – jednatel </w:t>
            </w:r>
          </w:p>
          <w:p w14:paraId="023D6AA9" w14:textId="1AA5AB36" w:rsidR="00B61DCF" w:rsidRPr="00A57CD4" w:rsidRDefault="00B61DCF" w:rsidP="00B61DCF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bss</w:t>
            </w:r>
            <w:proofErr w:type="spellEnd"/>
            <w:r>
              <w:rPr>
                <w:rFonts w:ascii="Arial" w:hAnsi="Arial" w:cs="Arial"/>
              </w:rPr>
              <w:t xml:space="preserve"> BÁŇSKÁ STAVEBNÍ SPOLEČNOST s.r.o.</w:t>
            </w:r>
          </w:p>
        </w:tc>
      </w:tr>
    </w:tbl>
    <w:p w14:paraId="6862C346" w14:textId="77777777" w:rsidR="00BF4823" w:rsidRDefault="00BF4823" w:rsidP="00030C5D">
      <w:pPr>
        <w:jc w:val="both"/>
        <w:rPr>
          <w:rFonts w:ascii="Arial" w:hAnsi="Arial" w:cs="Arial"/>
        </w:rPr>
      </w:pPr>
    </w:p>
    <w:sectPr w:rsidR="00BF4823" w:rsidSect="00A7134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66C5" w14:textId="77777777" w:rsidR="006B2B03" w:rsidRDefault="006B2B03" w:rsidP="006C3D15">
      <w:pPr>
        <w:spacing w:after="0" w:line="240" w:lineRule="auto"/>
      </w:pPr>
      <w:r>
        <w:separator/>
      </w:r>
    </w:p>
  </w:endnote>
  <w:endnote w:type="continuationSeparator" w:id="0">
    <w:p w14:paraId="1051F1F9" w14:textId="77777777" w:rsidR="006B2B03" w:rsidRDefault="006B2B03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E93B" w14:textId="77777777" w:rsidR="00985705" w:rsidRPr="00844CC3" w:rsidRDefault="00985705" w:rsidP="00844C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212A2AA9" w:rsidR="00985705" w:rsidRPr="00844CC3" w:rsidRDefault="00985705" w:rsidP="00844C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4A89" w14:textId="77777777" w:rsidR="006B2B03" w:rsidRDefault="006B2B03" w:rsidP="006C3D15">
      <w:pPr>
        <w:spacing w:after="0" w:line="240" w:lineRule="auto"/>
      </w:pPr>
      <w:r>
        <w:separator/>
      </w:r>
    </w:p>
  </w:footnote>
  <w:footnote w:type="continuationSeparator" w:id="0">
    <w:p w14:paraId="498AB4F7" w14:textId="77777777" w:rsidR="006B2B03" w:rsidRDefault="006B2B03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8861" w14:textId="7AC75BEB" w:rsidR="007671A3" w:rsidRPr="007671A3" w:rsidRDefault="007671A3" w:rsidP="007671A3">
    <w:pPr>
      <w:pStyle w:val="Zhlav"/>
      <w:rPr>
        <w:rFonts w:ascii="Arial" w:hAnsi="Arial" w:cs="Arial"/>
        <w:sz w:val="20"/>
        <w:szCs w:val="20"/>
      </w:rPr>
    </w:pPr>
    <w:r w:rsidRPr="007671A3">
      <w:rPr>
        <w:rFonts w:ascii="Arial" w:hAnsi="Arial" w:cs="Arial"/>
        <w:sz w:val="20"/>
        <w:szCs w:val="20"/>
      </w:rPr>
      <w:t xml:space="preserve">Č.j. objednatele: SPU 117617/2025/129/Beš </w:t>
    </w:r>
  </w:p>
  <w:p w14:paraId="4D48BEAA" w14:textId="77777777" w:rsidR="007671A3" w:rsidRPr="007671A3" w:rsidRDefault="007671A3" w:rsidP="007671A3">
    <w:pPr>
      <w:pStyle w:val="Zhlav"/>
      <w:rPr>
        <w:rFonts w:ascii="Arial" w:hAnsi="Arial" w:cs="Arial"/>
        <w:sz w:val="20"/>
        <w:szCs w:val="20"/>
      </w:rPr>
    </w:pPr>
    <w:r w:rsidRPr="007671A3">
      <w:rPr>
        <w:rFonts w:ascii="Arial" w:hAnsi="Arial" w:cs="Arial"/>
        <w:sz w:val="20"/>
        <w:szCs w:val="20"/>
      </w:rPr>
      <w:t xml:space="preserve">UID: spudms00000015414831 </w:t>
    </w:r>
  </w:p>
  <w:p w14:paraId="7CBBB29A" w14:textId="093EE7A1" w:rsidR="007671A3" w:rsidRPr="007671A3" w:rsidRDefault="007671A3" w:rsidP="007671A3">
    <w:pPr>
      <w:pStyle w:val="Zhlav"/>
      <w:rPr>
        <w:rFonts w:ascii="Arial" w:hAnsi="Arial" w:cs="Arial"/>
      </w:rPr>
    </w:pPr>
    <w:r w:rsidRPr="007671A3">
      <w:rPr>
        <w:rFonts w:ascii="Arial" w:hAnsi="Arial" w:cs="Arial"/>
        <w:sz w:val="20"/>
        <w:szCs w:val="20"/>
      </w:rPr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8C3" w14:textId="77777777" w:rsidR="000C0DDC" w:rsidRPr="00844CC3" w:rsidRDefault="000C0DDC" w:rsidP="00844C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8FA6" w14:textId="3598D79D" w:rsidR="00985705" w:rsidRPr="00844CC3" w:rsidRDefault="00985705" w:rsidP="00844C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0DE7"/>
    <w:multiLevelType w:val="multilevel"/>
    <w:tmpl w:val="92D2E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AC051B"/>
    <w:multiLevelType w:val="hybridMultilevel"/>
    <w:tmpl w:val="FDAA0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771"/>
    <w:multiLevelType w:val="multilevel"/>
    <w:tmpl w:val="F6B0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1D1232"/>
    <w:multiLevelType w:val="multilevel"/>
    <w:tmpl w:val="F1AE4BC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71ED5CDF"/>
    <w:multiLevelType w:val="hybridMultilevel"/>
    <w:tmpl w:val="643A8456"/>
    <w:lvl w:ilvl="0" w:tplc="29FC35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162694">
    <w:abstractNumId w:val="2"/>
  </w:num>
  <w:num w:numId="2" w16cid:durableId="16204981">
    <w:abstractNumId w:val="1"/>
  </w:num>
  <w:num w:numId="3" w16cid:durableId="226302183">
    <w:abstractNumId w:val="6"/>
  </w:num>
  <w:num w:numId="4" w16cid:durableId="1062482538">
    <w:abstractNumId w:val="3"/>
  </w:num>
  <w:num w:numId="5" w16cid:durableId="1144084146">
    <w:abstractNumId w:val="4"/>
  </w:num>
  <w:num w:numId="6" w16cid:durableId="640961862">
    <w:abstractNumId w:val="5"/>
  </w:num>
  <w:num w:numId="7" w16cid:durableId="13453247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111E"/>
    <w:rsid w:val="000246D6"/>
    <w:rsid w:val="00030200"/>
    <w:rsid w:val="00030C5D"/>
    <w:rsid w:val="00031BB1"/>
    <w:rsid w:val="00032329"/>
    <w:rsid w:val="000444B9"/>
    <w:rsid w:val="000453FC"/>
    <w:rsid w:val="00045AF5"/>
    <w:rsid w:val="000471D4"/>
    <w:rsid w:val="00050E94"/>
    <w:rsid w:val="000521EF"/>
    <w:rsid w:val="000559CD"/>
    <w:rsid w:val="00064A6C"/>
    <w:rsid w:val="00064B75"/>
    <w:rsid w:val="000711AF"/>
    <w:rsid w:val="000735AF"/>
    <w:rsid w:val="00073F3F"/>
    <w:rsid w:val="00075143"/>
    <w:rsid w:val="00080D4E"/>
    <w:rsid w:val="00084D6F"/>
    <w:rsid w:val="0009083A"/>
    <w:rsid w:val="00092614"/>
    <w:rsid w:val="00095434"/>
    <w:rsid w:val="000A1ECB"/>
    <w:rsid w:val="000A6C2C"/>
    <w:rsid w:val="000B34CB"/>
    <w:rsid w:val="000B5292"/>
    <w:rsid w:val="000C0DDC"/>
    <w:rsid w:val="000C2229"/>
    <w:rsid w:val="000C749C"/>
    <w:rsid w:val="000D720F"/>
    <w:rsid w:val="000E424C"/>
    <w:rsid w:val="000E44AF"/>
    <w:rsid w:val="000E7282"/>
    <w:rsid w:val="000F2220"/>
    <w:rsid w:val="000F366D"/>
    <w:rsid w:val="000F5E62"/>
    <w:rsid w:val="0010249E"/>
    <w:rsid w:val="00104A11"/>
    <w:rsid w:val="00113232"/>
    <w:rsid w:val="00115ADD"/>
    <w:rsid w:val="00116BBB"/>
    <w:rsid w:val="00117E32"/>
    <w:rsid w:val="001216DB"/>
    <w:rsid w:val="00130165"/>
    <w:rsid w:val="001408BB"/>
    <w:rsid w:val="0014530C"/>
    <w:rsid w:val="001529B2"/>
    <w:rsid w:val="00154381"/>
    <w:rsid w:val="001632C1"/>
    <w:rsid w:val="0016479D"/>
    <w:rsid w:val="00184878"/>
    <w:rsid w:val="00184B95"/>
    <w:rsid w:val="001A3FC2"/>
    <w:rsid w:val="001A46FA"/>
    <w:rsid w:val="001A526D"/>
    <w:rsid w:val="001A7DFD"/>
    <w:rsid w:val="001B2467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6A74"/>
    <w:rsid w:val="0021565C"/>
    <w:rsid w:val="00215F99"/>
    <w:rsid w:val="00221F06"/>
    <w:rsid w:val="002265E8"/>
    <w:rsid w:val="00226BA4"/>
    <w:rsid w:val="00243A4C"/>
    <w:rsid w:val="002449A1"/>
    <w:rsid w:val="00244C1D"/>
    <w:rsid w:val="00245C7B"/>
    <w:rsid w:val="002625A0"/>
    <w:rsid w:val="002660BC"/>
    <w:rsid w:val="00272D16"/>
    <w:rsid w:val="00277927"/>
    <w:rsid w:val="0028024A"/>
    <w:rsid w:val="002802D7"/>
    <w:rsid w:val="0028789B"/>
    <w:rsid w:val="002A0E91"/>
    <w:rsid w:val="002B299F"/>
    <w:rsid w:val="002B352F"/>
    <w:rsid w:val="002C5ADC"/>
    <w:rsid w:val="002E08DD"/>
    <w:rsid w:val="002E285B"/>
    <w:rsid w:val="002E2C95"/>
    <w:rsid w:val="00300B64"/>
    <w:rsid w:val="003027EE"/>
    <w:rsid w:val="00304516"/>
    <w:rsid w:val="00304E3D"/>
    <w:rsid w:val="0030552A"/>
    <w:rsid w:val="003106C8"/>
    <w:rsid w:val="00312ED6"/>
    <w:rsid w:val="00315930"/>
    <w:rsid w:val="00325832"/>
    <w:rsid w:val="00332612"/>
    <w:rsid w:val="00332A42"/>
    <w:rsid w:val="00342F72"/>
    <w:rsid w:val="00343259"/>
    <w:rsid w:val="00345EEF"/>
    <w:rsid w:val="00346559"/>
    <w:rsid w:val="00350B9E"/>
    <w:rsid w:val="003600E6"/>
    <w:rsid w:val="00361758"/>
    <w:rsid w:val="00364B4F"/>
    <w:rsid w:val="00374655"/>
    <w:rsid w:val="0037523F"/>
    <w:rsid w:val="003771C8"/>
    <w:rsid w:val="00381351"/>
    <w:rsid w:val="00381EAF"/>
    <w:rsid w:val="00383B8D"/>
    <w:rsid w:val="00391D8E"/>
    <w:rsid w:val="00395F22"/>
    <w:rsid w:val="003A0D1F"/>
    <w:rsid w:val="003A1627"/>
    <w:rsid w:val="003A6D72"/>
    <w:rsid w:val="003B2E59"/>
    <w:rsid w:val="003B5378"/>
    <w:rsid w:val="003C05AB"/>
    <w:rsid w:val="003C2D95"/>
    <w:rsid w:val="003C2E38"/>
    <w:rsid w:val="003D21B7"/>
    <w:rsid w:val="003D7879"/>
    <w:rsid w:val="003E578B"/>
    <w:rsid w:val="0040141D"/>
    <w:rsid w:val="004048D1"/>
    <w:rsid w:val="00414852"/>
    <w:rsid w:val="004211AA"/>
    <w:rsid w:val="00421DE5"/>
    <w:rsid w:val="00423C70"/>
    <w:rsid w:val="00425299"/>
    <w:rsid w:val="004266FC"/>
    <w:rsid w:val="00432C32"/>
    <w:rsid w:val="00433117"/>
    <w:rsid w:val="00433746"/>
    <w:rsid w:val="00442B3D"/>
    <w:rsid w:val="00443108"/>
    <w:rsid w:val="0045079B"/>
    <w:rsid w:val="00455EA1"/>
    <w:rsid w:val="0046060B"/>
    <w:rsid w:val="0046203B"/>
    <w:rsid w:val="00463206"/>
    <w:rsid w:val="00465731"/>
    <w:rsid w:val="0047777A"/>
    <w:rsid w:val="00484897"/>
    <w:rsid w:val="00485AD2"/>
    <w:rsid w:val="00485C34"/>
    <w:rsid w:val="00491808"/>
    <w:rsid w:val="00495A8D"/>
    <w:rsid w:val="00497C8D"/>
    <w:rsid w:val="004A5210"/>
    <w:rsid w:val="004B086E"/>
    <w:rsid w:val="004B1285"/>
    <w:rsid w:val="004B1AF0"/>
    <w:rsid w:val="004B4F03"/>
    <w:rsid w:val="004C11B4"/>
    <w:rsid w:val="004C5E36"/>
    <w:rsid w:val="004D19FE"/>
    <w:rsid w:val="004D6DD1"/>
    <w:rsid w:val="004E3535"/>
    <w:rsid w:val="004E6D36"/>
    <w:rsid w:val="004F12BA"/>
    <w:rsid w:val="00502776"/>
    <w:rsid w:val="00507E47"/>
    <w:rsid w:val="005110E6"/>
    <w:rsid w:val="0051548B"/>
    <w:rsid w:val="005230AA"/>
    <w:rsid w:val="0052472D"/>
    <w:rsid w:val="00527A28"/>
    <w:rsid w:val="0053374B"/>
    <w:rsid w:val="005378C4"/>
    <w:rsid w:val="00544855"/>
    <w:rsid w:val="005614E4"/>
    <w:rsid w:val="00562C27"/>
    <w:rsid w:val="00563034"/>
    <w:rsid w:val="005643D1"/>
    <w:rsid w:val="00566057"/>
    <w:rsid w:val="00576629"/>
    <w:rsid w:val="00576CB0"/>
    <w:rsid w:val="00577472"/>
    <w:rsid w:val="005806E7"/>
    <w:rsid w:val="00585B15"/>
    <w:rsid w:val="00586738"/>
    <w:rsid w:val="00597BAF"/>
    <w:rsid w:val="005A1CD9"/>
    <w:rsid w:val="005B4750"/>
    <w:rsid w:val="005B66BE"/>
    <w:rsid w:val="005C4834"/>
    <w:rsid w:val="005D2B23"/>
    <w:rsid w:val="005D34E6"/>
    <w:rsid w:val="005D582A"/>
    <w:rsid w:val="005D6051"/>
    <w:rsid w:val="005F0C63"/>
    <w:rsid w:val="005F1667"/>
    <w:rsid w:val="005F375F"/>
    <w:rsid w:val="00602320"/>
    <w:rsid w:val="006034FC"/>
    <w:rsid w:val="00616A81"/>
    <w:rsid w:val="00616E93"/>
    <w:rsid w:val="0061709C"/>
    <w:rsid w:val="006225F5"/>
    <w:rsid w:val="006227CC"/>
    <w:rsid w:val="006335E5"/>
    <w:rsid w:val="00634702"/>
    <w:rsid w:val="00640F2D"/>
    <w:rsid w:val="006428B1"/>
    <w:rsid w:val="00643EBC"/>
    <w:rsid w:val="006445FC"/>
    <w:rsid w:val="006457DC"/>
    <w:rsid w:val="0064628B"/>
    <w:rsid w:val="00646665"/>
    <w:rsid w:val="00651C4C"/>
    <w:rsid w:val="00652D82"/>
    <w:rsid w:val="00655840"/>
    <w:rsid w:val="006615F7"/>
    <w:rsid w:val="00661ABF"/>
    <w:rsid w:val="00665DDA"/>
    <w:rsid w:val="0066632A"/>
    <w:rsid w:val="00670476"/>
    <w:rsid w:val="00672633"/>
    <w:rsid w:val="0067736A"/>
    <w:rsid w:val="00685CE2"/>
    <w:rsid w:val="00686DE8"/>
    <w:rsid w:val="00693320"/>
    <w:rsid w:val="006A0B00"/>
    <w:rsid w:val="006A453C"/>
    <w:rsid w:val="006B2B03"/>
    <w:rsid w:val="006B4826"/>
    <w:rsid w:val="006B4B0F"/>
    <w:rsid w:val="006B54C6"/>
    <w:rsid w:val="006C1DD1"/>
    <w:rsid w:val="006C3192"/>
    <w:rsid w:val="006C3D15"/>
    <w:rsid w:val="006C7909"/>
    <w:rsid w:val="006D6F9B"/>
    <w:rsid w:val="006E34F0"/>
    <w:rsid w:val="006F36E0"/>
    <w:rsid w:val="00721D7D"/>
    <w:rsid w:val="00721F58"/>
    <w:rsid w:val="007220A5"/>
    <w:rsid w:val="0073434C"/>
    <w:rsid w:val="00744567"/>
    <w:rsid w:val="00745CF0"/>
    <w:rsid w:val="007531F2"/>
    <w:rsid w:val="00755995"/>
    <w:rsid w:val="00755F1C"/>
    <w:rsid w:val="00762B6A"/>
    <w:rsid w:val="007637B1"/>
    <w:rsid w:val="007671A3"/>
    <w:rsid w:val="00774494"/>
    <w:rsid w:val="00777067"/>
    <w:rsid w:val="00780629"/>
    <w:rsid w:val="0078279B"/>
    <w:rsid w:val="00794114"/>
    <w:rsid w:val="007958B9"/>
    <w:rsid w:val="007A6BEC"/>
    <w:rsid w:val="007B5508"/>
    <w:rsid w:val="007B5EB8"/>
    <w:rsid w:val="007B6C8C"/>
    <w:rsid w:val="007C23EE"/>
    <w:rsid w:val="007C4870"/>
    <w:rsid w:val="007C5F1F"/>
    <w:rsid w:val="007C6ED9"/>
    <w:rsid w:val="007D20A6"/>
    <w:rsid w:val="007D458D"/>
    <w:rsid w:val="007E03E7"/>
    <w:rsid w:val="007E0AA5"/>
    <w:rsid w:val="007E25D8"/>
    <w:rsid w:val="007F4FF4"/>
    <w:rsid w:val="0080059C"/>
    <w:rsid w:val="00810331"/>
    <w:rsid w:val="00812F42"/>
    <w:rsid w:val="00816DFB"/>
    <w:rsid w:val="00826A5A"/>
    <w:rsid w:val="0082745D"/>
    <w:rsid w:val="0083114D"/>
    <w:rsid w:val="00834C7B"/>
    <w:rsid w:val="00836727"/>
    <w:rsid w:val="00844CC3"/>
    <w:rsid w:val="00845993"/>
    <w:rsid w:val="00850B09"/>
    <w:rsid w:val="00852C3D"/>
    <w:rsid w:val="00856A1B"/>
    <w:rsid w:val="0086088C"/>
    <w:rsid w:val="008613B9"/>
    <w:rsid w:val="008620D5"/>
    <w:rsid w:val="00862DDE"/>
    <w:rsid w:val="00863394"/>
    <w:rsid w:val="008660D6"/>
    <w:rsid w:val="0086685B"/>
    <w:rsid w:val="00866AB7"/>
    <w:rsid w:val="008756DA"/>
    <w:rsid w:val="008778FB"/>
    <w:rsid w:val="00880172"/>
    <w:rsid w:val="00882268"/>
    <w:rsid w:val="00882B62"/>
    <w:rsid w:val="00882BE8"/>
    <w:rsid w:val="008834A6"/>
    <w:rsid w:val="008850FB"/>
    <w:rsid w:val="0088669D"/>
    <w:rsid w:val="00893B8A"/>
    <w:rsid w:val="008A1D76"/>
    <w:rsid w:val="008A3917"/>
    <w:rsid w:val="008A3B28"/>
    <w:rsid w:val="008C2596"/>
    <w:rsid w:val="008C2DF0"/>
    <w:rsid w:val="008D4650"/>
    <w:rsid w:val="008D4E02"/>
    <w:rsid w:val="008E089A"/>
    <w:rsid w:val="008E1BF3"/>
    <w:rsid w:val="008E26B1"/>
    <w:rsid w:val="008F6D4A"/>
    <w:rsid w:val="0090342C"/>
    <w:rsid w:val="00903788"/>
    <w:rsid w:val="00903AC4"/>
    <w:rsid w:val="00904EFF"/>
    <w:rsid w:val="00910131"/>
    <w:rsid w:val="00914889"/>
    <w:rsid w:val="00922B4E"/>
    <w:rsid w:val="00922D96"/>
    <w:rsid w:val="00923AF2"/>
    <w:rsid w:val="009269A7"/>
    <w:rsid w:val="00926D7B"/>
    <w:rsid w:val="00930EAC"/>
    <w:rsid w:val="0094397B"/>
    <w:rsid w:val="00943F4A"/>
    <w:rsid w:val="00954B27"/>
    <w:rsid w:val="00963E77"/>
    <w:rsid w:val="009725BB"/>
    <w:rsid w:val="0097309E"/>
    <w:rsid w:val="009836B2"/>
    <w:rsid w:val="00985705"/>
    <w:rsid w:val="0098582D"/>
    <w:rsid w:val="009915A0"/>
    <w:rsid w:val="009936DB"/>
    <w:rsid w:val="009A6F40"/>
    <w:rsid w:val="009B3944"/>
    <w:rsid w:val="009B3B28"/>
    <w:rsid w:val="009B6F8D"/>
    <w:rsid w:val="009C218A"/>
    <w:rsid w:val="009C360F"/>
    <w:rsid w:val="009E69C2"/>
    <w:rsid w:val="009F5D7F"/>
    <w:rsid w:val="00A016FA"/>
    <w:rsid w:val="00A049DA"/>
    <w:rsid w:val="00A076FE"/>
    <w:rsid w:val="00A10026"/>
    <w:rsid w:val="00A23E30"/>
    <w:rsid w:val="00A26E5C"/>
    <w:rsid w:val="00A33E28"/>
    <w:rsid w:val="00A34426"/>
    <w:rsid w:val="00A355F7"/>
    <w:rsid w:val="00A512CB"/>
    <w:rsid w:val="00A62B0B"/>
    <w:rsid w:val="00A71347"/>
    <w:rsid w:val="00A714FA"/>
    <w:rsid w:val="00A8023F"/>
    <w:rsid w:val="00A92901"/>
    <w:rsid w:val="00A95446"/>
    <w:rsid w:val="00A97840"/>
    <w:rsid w:val="00AA0B7B"/>
    <w:rsid w:val="00AA1804"/>
    <w:rsid w:val="00AA251D"/>
    <w:rsid w:val="00AB30CC"/>
    <w:rsid w:val="00AB7269"/>
    <w:rsid w:val="00AC6ADA"/>
    <w:rsid w:val="00AC6C17"/>
    <w:rsid w:val="00AD6A98"/>
    <w:rsid w:val="00AE0599"/>
    <w:rsid w:val="00AF1E36"/>
    <w:rsid w:val="00AF3528"/>
    <w:rsid w:val="00AF3E47"/>
    <w:rsid w:val="00AF4300"/>
    <w:rsid w:val="00B001E5"/>
    <w:rsid w:val="00B00F0D"/>
    <w:rsid w:val="00B01305"/>
    <w:rsid w:val="00B04178"/>
    <w:rsid w:val="00B071A2"/>
    <w:rsid w:val="00B153FD"/>
    <w:rsid w:val="00B2421E"/>
    <w:rsid w:val="00B30AE2"/>
    <w:rsid w:val="00B3223D"/>
    <w:rsid w:val="00B37AC2"/>
    <w:rsid w:val="00B37E6E"/>
    <w:rsid w:val="00B45A40"/>
    <w:rsid w:val="00B45D90"/>
    <w:rsid w:val="00B46917"/>
    <w:rsid w:val="00B57902"/>
    <w:rsid w:val="00B61DCF"/>
    <w:rsid w:val="00B6639B"/>
    <w:rsid w:val="00B67D77"/>
    <w:rsid w:val="00B70D06"/>
    <w:rsid w:val="00B72ED0"/>
    <w:rsid w:val="00B7471F"/>
    <w:rsid w:val="00B751C5"/>
    <w:rsid w:val="00B851AF"/>
    <w:rsid w:val="00B90E36"/>
    <w:rsid w:val="00B97241"/>
    <w:rsid w:val="00BA1800"/>
    <w:rsid w:val="00BB4203"/>
    <w:rsid w:val="00BB4748"/>
    <w:rsid w:val="00BB5046"/>
    <w:rsid w:val="00BB5DC4"/>
    <w:rsid w:val="00BD0F34"/>
    <w:rsid w:val="00BD518D"/>
    <w:rsid w:val="00BE1A0B"/>
    <w:rsid w:val="00BE1F7D"/>
    <w:rsid w:val="00BE3DFC"/>
    <w:rsid w:val="00BF2B19"/>
    <w:rsid w:val="00BF4823"/>
    <w:rsid w:val="00BF5C9A"/>
    <w:rsid w:val="00BF62ED"/>
    <w:rsid w:val="00C02219"/>
    <w:rsid w:val="00C0511B"/>
    <w:rsid w:val="00C12A5A"/>
    <w:rsid w:val="00C13AD2"/>
    <w:rsid w:val="00C13FD0"/>
    <w:rsid w:val="00C22B70"/>
    <w:rsid w:val="00C231E2"/>
    <w:rsid w:val="00C241A3"/>
    <w:rsid w:val="00C31D03"/>
    <w:rsid w:val="00C32E5B"/>
    <w:rsid w:val="00C340D9"/>
    <w:rsid w:val="00C36BCF"/>
    <w:rsid w:val="00C40D66"/>
    <w:rsid w:val="00C45A28"/>
    <w:rsid w:val="00C64E99"/>
    <w:rsid w:val="00C64FC9"/>
    <w:rsid w:val="00C73B0A"/>
    <w:rsid w:val="00C77922"/>
    <w:rsid w:val="00C8091E"/>
    <w:rsid w:val="00C8483D"/>
    <w:rsid w:val="00C91C3A"/>
    <w:rsid w:val="00C93D07"/>
    <w:rsid w:val="00CA1B10"/>
    <w:rsid w:val="00CA1B7D"/>
    <w:rsid w:val="00CA2D3E"/>
    <w:rsid w:val="00CB440A"/>
    <w:rsid w:val="00CB48C4"/>
    <w:rsid w:val="00CB6958"/>
    <w:rsid w:val="00CC48F2"/>
    <w:rsid w:val="00CC5B74"/>
    <w:rsid w:val="00CC70FE"/>
    <w:rsid w:val="00CD2350"/>
    <w:rsid w:val="00CD6823"/>
    <w:rsid w:val="00CE0655"/>
    <w:rsid w:val="00CE2E97"/>
    <w:rsid w:val="00CF07FC"/>
    <w:rsid w:val="00D1443A"/>
    <w:rsid w:val="00D17099"/>
    <w:rsid w:val="00D25F6F"/>
    <w:rsid w:val="00D30D6D"/>
    <w:rsid w:val="00D35C6D"/>
    <w:rsid w:val="00D47372"/>
    <w:rsid w:val="00D509D2"/>
    <w:rsid w:val="00D511D5"/>
    <w:rsid w:val="00D614C0"/>
    <w:rsid w:val="00D61C3D"/>
    <w:rsid w:val="00D6259E"/>
    <w:rsid w:val="00D62839"/>
    <w:rsid w:val="00D76A50"/>
    <w:rsid w:val="00D77D97"/>
    <w:rsid w:val="00D81E7B"/>
    <w:rsid w:val="00D83B48"/>
    <w:rsid w:val="00D841B8"/>
    <w:rsid w:val="00D86D3D"/>
    <w:rsid w:val="00D87E31"/>
    <w:rsid w:val="00D91157"/>
    <w:rsid w:val="00D956C3"/>
    <w:rsid w:val="00D9780F"/>
    <w:rsid w:val="00DA7B88"/>
    <w:rsid w:val="00DB1640"/>
    <w:rsid w:val="00DB5863"/>
    <w:rsid w:val="00DC1619"/>
    <w:rsid w:val="00DC2A29"/>
    <w:rsid w:val="00DC79AC"/>
    <w:rsid w:val="00DD68E3"/>
    <w:rsid w:val="00DE3F66"/>
    <w:rsid w:val="00DF6A24"/>
    <w:rsid w:val="00E000FA"/>
    <w:rsid w:val="00E006BC"/>
    <w:rsid w:val="00E058AF"/>
    <w:rsid w:val="00E0608B"/>
    <w:rsid w:val="00E06DDC"/>
    <w:rsid w:val="00E12E37"/>
    <w:rsid w:val="00E15105"/>
    <w:rsid w:val="00E16FDE"/>
    <w:rsid w:val="00E20CA9"/>
    <w:rsid w:val="00E2133E"/>
    <w:rsid w:val="00E229EC"/>
    <w:rsid w:val="00E234E7"/>
    <w:rsid w:val="00E23E3E"/>
    <w:rsid w:val="00E2422B"/>
    <w:rsid w:val="00E2587B"/>
    <w:rsid w:val="00E25F03"/>
    <w:rsid w:val="00E268CA"/>
    <w:rsid w:val="00E27A85"/>
    <w:rsid w:val="00E30146"/>
    <w:rsid w:val="00E31966"/>
    <w:rsid w:val="00E350AF"/>
    <w:rsid w:val="00E42382"/>
    <w:rsid w:val="00E42A84"/>
    <w:rsid w:val="00E44D9F"/>
    <w:rsid w:val="00E4638A"/>
    <w:rsid w:val="00E51C2C"/>
    <w:rsid w:val="00E565FC"/>
    <w:rsid w:val="00E6175B"/>
    <w:rsid w:val="00E65220"/>
    <w:rsid w:val="00E66F18"/>
    <w:rsid w:val="00E6789C"/>
    <w:rsid w:val="00E722ED"/>
    <w:rsid w:val="00E725DA"/>
    <w:rsid w:val="00E73632"/>
    <w:rsid w:val="00E77A3F"/>
    <w:rsid w:val="00E8135E"/>
    <w:rsid w:val="00E83FCD"/>
    <w:rsid w:val="00EA2CA4"/>
    <w:rsid w:val="00EA4811"/>
    <w:rsid w:val="00EA4879"/>
    <w:rsid w:val="00EA5B97"/>
    <w:rsid w:val="00EA75EE"/>
    <w:rsid w:val="00EB0EDB"/>
    <w:rsid w:val="00EB5492"/>
    <w:rsid w:val="00ED6797"/>
    <w:rsid w:val="00EF1377"/>
    <w:rsid w:val="00EF6D19"/>
    <w:rsid w:val="00F03434"/>
    <w:rsid w:val="00F05046"/>
    <w:rsid w:val="00F115A7"/>
    <w:rsid w:val="00F23297"/>
    <w:rsid w:val="00F26DA0"/>
    <w:rsid w:val="00F301C8"/>
    <w:rsid w:val="00F323EE"/>
    <w:rsid w:val="00F33377"/>
    <w:rsid w:val="00F37572"/>
    <w:rsid w:val="00F41BB4"/>
    <w:rsid w:val="00F44C42"/>
    <w:rsid w:val="00F520D7"/>
    <w:rsid w:val="00F55544"/>
    <w:rsid w:val="00F65510"/>
    <w:rsid w:val="00F66571"/>
    <w:rsid w:val="00F73305"/>
    <w:rsid w:val="00F75203"/>
    <w:rsid w:val="00F7737E"/>
    <w:rsid w:val="00F85319"/>
    <w:rsid w:val="00F8737C"/>
    <w:rsid w:val="00F87BC5"/>
    <w:rsid w:val="00F90189"/>
    <w:rsid w:val="00F97D3F"/>
    <w:rsid w:val="00FA5D92"/>
    <w:rsid w:val="00FA5E5A"/>
    <w:rsid w:val="00FC1DFC"/>
    <w:rsid w:val="00FC3860"/>
    <w:rsid w:val="00FC4053"/>
    <w:rsid w:val="00FC7772"/>
    <w:rsid w:val="00FD195D"/>
    <w:rsid w:val="00FD47CE"/>
    <w:rsid w:val="00FD4B2A"/>
    <w:rsid w:val="00FD5BEB"/>
    <w:rsid w:val="00FD6EFD"/>
    <w:rsid w:val="00FE3C4E"/>
    <w:rsid w:val="00FE51B5"/>
    <w:rsid w:val="00FF5707"/>
    <w:rsid w:val="0F057E21"/>
    <w:rsid w:val="2791C96E"/>
    <w:rsid w:val="5137BEB1"/>
    <w:rsid w:val="666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F12BA"/>
    <w:rPr>
      <w:color w:val="605E5C"/>
      <w:shd w:val="clear" w:color="auto" w:fill="E1DFDD"/>
    </w:rPr>
  </w:style>
  <w:style w:type="paragraph" w:customStyle="1" w:styleId="Level1">
    <w:name w:val="Level 1"/>
    <w:basedOn w:val="Normln"/>
    <w:next w:val="Normln"/>
    <w:qFormat/>
    <w:rsid w:val="00B61DCF"/>
    <w:pPr>
      <w:keepNext/>
      <w:numPr>
        <w:numId w:val="6"/>
      </w:numPr>
      <w:spacing w:before="240" w:after="160" w:line="259" w:lineRule="auto"/>
      <w:outlineLvl w:val="0"/>
    </w:pPr>
    <w:rPr>
      <w:rFonts w:ascii="Arial" w:hAnsi="Arial" w:cs="Arial"/>
      <w:b/>
      <w:caps/>
      <w:color w:val="000000"/>
      <w:kern w:val="20"/>
      <w:szCs w:val="32"/>
    </w:rPr>
  </w:style>
  <w:style w:type="paragraph" w:customStyle="1" w:styleId="Level2">
    <w:name w:val="Level 2"/>
    <w:basedOn w:val="Normln"/>
    <w:qFormat/>
    <w:rsid w:val="00B61DCF"/>
    <w:pPr>
      <w:numPr>
        <w:ilvl w:val="1"/>
        <w:numId w:val="6"/>
      </w:numPr>
      <w:spacing w:after="160" w:line="259" w:lineRule="auto"/>
      <w:outlineLvl w:val="1"/>
    </w:pPr>
    <w:rPr>
      <w:rFonts w:ascii="Arial" w:hAnsi="Arial" w:cs="Arial"/>
      <w:bCs/>
      <w:snapToGrid w:val="0"/>
      <w:color w:val="000000"/>
      <w:kern w:val="20"/>
      <w:szCs w:val="28"/>
    </w:rPr>
  </w:style>
  <w:style w:type="paragraph" w:customStyle="1" w:styleId="Level3">
    <w:name w:val="Level 3"/>
    <w:basedOn w:val="Normln"/>
    <w:qFormat/>
    <w:rsid w:val="00B61DCF"/>
    <w:pPr>
      <w:numPr>
        <w:ilvl w:val="2"/>
        <w:numId w:val="6"/>
      </w:numPr>
      <w:spacing w:after="160" w:line="259" w:lineRule="auto"/>
      <w:outlineLvl w:val="2"/>
    </w:pPr>
    <w:rPr>
      <w:rFonts w:ascii="Arial" w:hAnsi="Arial" w:cs="Arial"/>
      <w:bCs/>
      <w:color w:val="000000"/>
      <w:kern w:val="20"/>
      <w:szCs w:val="32"/>
    </w:rPr>
  </w:style>
  <w:style w:type="paragraph" w:customStyle="1" w:styleId="Level7">
    <w:name w:val="Level 7"/>
    <w:basedOn w:val="Normln"/>
    <w:rsid w:val="00B61DCF"/>
    <w:pPr>
      <w:numPr>
        <w:ilvl w:val="6"/>
        <w:numId w:val="6"/>
      </w:numPr>
      <w:spacing w:after="140" w:line="290" w:lineRule="auto"/>
      <w:outlineLvl w:val="6"/>
    </w:pPr>
    <w:rPr>
      <w:rFonts w:ascii="Arial" w:hAnsi="Arial" w:cs="Arial"/>
      <w:bCs/>
      <w:color w:val="000000"/>
      <w:kern w:val="20"/>
      <w:sz w:val="20"/>
      <w:szCs w:val="20"/>
    </w:rPr>
  </w:style>
  <w:style w:type="paragraph" w:customStyle="1" w:styleId="Level8">
    <w:name w:val="Level 8"/>
    <w:basedOn w:val="Normln"/>
    <w:rsid w:val="00B61DCF"/>
    <w:pPr>
      <w:numPr>
        <w:ilvl w:val="7"/>
        <w:numId w:val="6"/>
      </w:numPr>
      <w:spacing w:after="140" w:line="290" w:lineRule="auto"/>
      <w:outlineLvl w:val="7"/>
    </w:pPr>
    <w:rPr>
      <w:rFonts w:ascii="Arial" w:hAnsi="Arial" w:cs="Arial"/>
      <w:bCs/>
      <w:color w:val="000000"/>
      <w:kern w:val="20"/>
      <w:sz w:val="20"/>
      <w:szCs w:val="20"/>
    </w:rPr>
  </w:style>
  <w:style w:type="paragraph" w:customStyle="1" w:styleId="Level9">
    <w:name w:val="Level 9"/>
    <w:basedOn w:val="Normln"/>
    <w:rsid w:val="00B61DCF"/>
    <w:pPr>
      <w:numPr>
        <w:ilvl w:val="8"/>
        <w:numId w:val="6"/>
      </w:numPr>
      <w:spacing w:after="140" w:line="290" w:lineRule="auto"/>
      <w:outlineLvl w:val="8"/>
    </w:pPr>
    <w:rPr>
      <w:rFonts w:ascii="Arial" w:hAnsi="Arial" w:cs="Arial"/>
      <w:bCs/>
      <w:color w:val="000000"/>
      <w:kern w:val="20"/>
      <w:sz w:val="20"/>
      <w:szCs w:val="20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F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A151-055C-44F4-B895-C67E5F91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2025-03-27T08:52:00Z</dcterms:created>
  <dcterms:modified xsi:type="dcterms:W3CDTF">2025-03-27T09:00:00Z</dcterms:modified>
</cp:coreProperties>
</file>