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4B76" w:rsidRPr="004C75FD" w:rsidRDefault="00867140">
      <w:pPr>
        <w:pStyle w:val="Nadpisobsahu"/>
        <w:rPr>
          <w:color w:val="auto"/>
        </w:rPr>
      </w:pPr>
      <w:bookmarkStart w:id="0" w:name="_Toc163009468"/>
      <w:r>
        <w:rPr>
          <w:color w:val="auto"/>
        </w:rPr>
        <w:t>Obsah</w:t>
      </w:r>
    </w:p>
    <w:p w:rsidR="00830CBB" w:rsidRPr="004C75FD" w:rsidRDefault="00830CBB" w:rsidP="00830CBB">
      <w:pPr>
        <w:rPr>
          <w:lang w:eastAsia="en-US"/>
        </w:rPr>
      </w:pPr>
    </w:p>
    <w:p w:rsidR="00F12B53" w:rsidRPr="00F12B53" w:rsidRDefault="00E33A09" w:rsidP="00ED53B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F12B53">
        <w:rPr>
          <w:sz w:val="22"/>
          <w:szCs w:val="22"/>
        </w:rPr>
        <w:fldChar w:fldCharType="begin"/>
      </w:r>
      <w:r w:rsidR="00AD4B76" w:rsidRPr="00F12B53">
        <w:rPr>
          <w:sz w:val="22"/>
          <w:szCs w:val="22"/>
        </w:rPr>
        <w:instrText xml:space="preserve"> TOC \o \h \z \u </w:instrText>
      </w:r>
      <w:r w:rsidRPr="00F12B53">
        <w:rPr>
          <w:sz w:val="22"/>
          <w:szCs w:val="22"/>
        </w:rPr>
        <w:fldChar w:fldCharType="separate"/>
      </w:r>
      <w:hyperlink w:anchor="_Toc303771430" w:history="1">
        <w:r w:rsidR="00F12B53" w:rsidRPr="00F12B53">
          <w:rPr>
            <w:rStyle w:val="Hypertextovodkaz"/>
            <w:rFonts w:eastAsia="Arial Unicode MS"/>
            <w:noProof/>
          </w:rPr>
          <w:t>A) 10</w:t>
        </w:r>
        <w:r w:rsidR="00167852">
          <w:rPr>
            <w:rStyle w:val="Hypertextovodkaz"/>
            <w:rFonts w:eastAsia="Arial Unicode MS"/>
            <w:noProof/>
          </w:rPr>
          <w:t>.10.</w:t>
        </w:r>
        <w:r w:rsidR="00F12B53" w:rsidRPr="00F12B53">
          <w:rPr>
            <w:rStyle w:val="Hypertextovodkaz"/>
            <w:rFonts w:eastAsia="Arial Unicode MS"/>
            <w:noProof/>
          </w:rPr>
          <w:t>1.1</w:t>
        </w:r>
        <w:r w:rsidR="00F12B53" w:rsidRPr="00F12B53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12B53" w:rsidRPr="00F12B53">
          <w:rPr>
            <w:rStyle w:val="Hypertextovodkaz"/>
            <w:rFonts w:eastAsia="Arial Unicode MS"/>
            <w:noProof/>
          </w:rPr>
          <w:t>Průvodní zpráva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_Toc303771430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2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1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1.1.1 Charakteristika území navrhované stavby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_Toc303771431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3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2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1.1.2 Předmět dokumentace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_Toc303771432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4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3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1.1.3 Účel navrhované stavby a jejich zdůvodnění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_Toc303771433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4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4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1.1.4 Výchozí podklady pro návrh stavby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_Toc303771434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4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5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1.1.5 Zásady návrhu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_Toc303771435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4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6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1.1.6 Základní charakteristika stavby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_Toc303771436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5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7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1.1.7 Údaje o souladu s ÚPD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_Toc303771437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5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8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1.1.8 Stanoviska dotčených orgánů státní správy a správců dotčených zařízení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_Toc303771438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5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 w:rsidP="00ED53B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39" w:history="1">
        <w:r w:rsidR="00F12B53" w:rsidRPr="00F12B53">
          <w:rPr>
            <w:rStyle w:val="Hypertextovodkaz"/>
            <w:rFonts w:eastAsia="Arial Unicode MS"/>
            <w:noProof/>
          </w:rPr>
          <w:t xml:space="preserve">B) </w:t>
        </w:r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 xml:space="preserve">1.2 </w:t>
        </w:r>
        <w:r w:rsidR="00ED53B8">
          <w:rPr>
            <w:rStyle w:val="Hypertextovodkaz"/>
            <w:bCs/>
            <w:noProof/>
          </w:rPr>
          <w:tab/>
        </w:r>
        <w:r w:rsidR="00F12B53" w:rsidRPr="00F12B53">
          <w:rPr>
            <w:rStyle w:val="Hypertextovodkaz"/>
            <w:rFonts w:eastAsia="Arial Unicode MS"/>
            <w:noProof/>
          </w:rPr>
          <w:t>Technická zpráva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_Toc303771439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5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40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1.2.1 Popis území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_Toc303771440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5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41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1.2.2 Popis stavebně technického řešení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_Toc303771441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5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42" w:history="1">
        <w:r w:rsidR="00F12B53" w:rsidRPr="00F12B53">
          <w:rPr>
            <w:rStyle w:val="Hypertextovodkaz"/>
            <w:bCs/>
            <w:noProof/>
          </w:rPr>
          <w:t>10</w:t>
        </w:r>
        <w:r w:rsidR="00167852">
          <w:rPr>
            <w:rStyle w:val="Hypertextovodkaz"/>
            <w:bCs/>
            <w:noProof/>
          </w:rPr>
          <w:t>.10.</w:t>
        </w:r>
        <w:r w:rsidR="00F12B53" w:rsidRPr="00F12B53">
          <w:rPr>
            <w:rStyle w:val="Hypertextovodkaz"/>
            <w:bCs/>
            <w:noProof/>
          </w:rPr>
          <w:t>1.2.3 Popis vlivu stavby na životní prostředí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_Toc303771442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10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 w:rsidP="00ED53B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43" w:history="1">
        <w:r w:rsidR="00F12B53" w:rsidRPr="00F12B53">
          <w:rPr>
            <w:rStyle w:val="Hypertextovodkaz"/>
            <w:rFonts w:eastAsia="Arial Unicode MS"/>
            <w:noProof/>
          </w:rPr>
          <w:t>C) 10</w:t>
        </w:r>
        <w:r w:rsidR="00167852">
          <w:rPr>
            <w:rStyle w:val="Hypertextovodkaz"/>
            <w:rFonts w:eastAsia="Arial Unicode MS"/>
            <w:noProof/>
          </w:rPr>
          <w:t>.10.</w:t>
        </w:r>
        <w:r w:rsidR="00F12B53" w:rsidRPr="00F12B53">
          <w:rPr>
            <w:rStyle w:val="Hypertextovodkaz"/>
            <w:rFonts w:eastAsia="Arial Unicode MS"/>
            <w:noProof/>
          </w:rPr>
          <w:t xml:space="preserve">1.3 </w:t>
        </w:r>
        <w:r w:rsidR="00ED53B8">
          <w:rPr>
            <w:rStyle w:val="Hypertextovodkaz"/>
            <w:rFonts w:eastAsia="Arial Unicode MS"/>
            <w:noProof/>
          </w:rPr>
          <w:tab/>
        </w:r>
        <w:r w:rsidR="00F12B53" w:rsidRPr="00F12B53">
          <w:rPr>
            <w:rStyle w:val="Hypertextovodkaz"/>
            <w:rFonts w:eastAsia="Arial Unicode MS"/>
            <w:noProof/>
          </w:rPr>
          <w:t>Doklady o projednání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_Toc303771443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10</w:t>
        </w:r>
        <w:r w:rsidRPr="00F12B53">
          <w:rPr>
            <w:noProof/>
            <w:webHidden/>
          </w:rPr>
          <w:fldChar w:fldCharType="end"/>
        </w:r>
      </w:hyperlink>
    </w:p>
    <w:p w:rsidR="00F12B53" w:rsidRPr="00F12B53" w:rsidRDefault="00E33A09" w:rsidP="00ED53B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3771444" w:history="1">
        <w:r w:rsidR="00F12B53" w:rsidRPr="00F12B53">
          <w:rPr>
            <w:rStyle w:val="Hypertextovodkaz"/>
            <w:rFonts w:eastAsia="Arial Unicode MS"/>
            <w:noProof/>
          </w:rPr>
          <w:t>D) 10</w:t>
        </w:r>
        <w:r w:rsidR="00167852">
          <w:rPr>
            <w:rStyle w:val="Hypertextovodkaz"/>
            <w:rFonts w:eastAsia="Arial Unicode MS"/>
            <w:noProof/>
          </w:rPr>
          <w:t>.10.</w:t>
        </w:r>
        <w:r w:rsidR="00F12B53" w:rsidRPr="00F12B53">
          <w:rPr>
            <w:rStyle w:val="Hypertextovodkaz"/>
            <w:rFonts w:eastAsia="Arial Unicode MS"/>
            <w:noProof/>
          </w:rPr>
          <w:t xml:space="preserve">1.4 </w:t>
        </w:r>
        <w:r w:rsidR="00ED53B8">
          <w:rPr>
            <w:rStyle w:val="Hypertextovodkaz"/>
            <w:rFonts w:eastAsia="Arial Unicode MS"/>
            <w:noProof/>
          </w:rPr>
          <w:tab/>
        </w:r>
        <w:r w:rsidR="00F12B53" w:rsidRPr="00F12B53">
          <w:rPr>
            <w:rStyle w:val="Hypertextovodkaz"/>
            <w:rFonts w:eastAsia="Arial Unicode MS"/>
            <w:noProof/>
          </w:rPr>
          <w:t>Fotodokumentace</w:t>
        </w:r>
        <w:r w:rsidR="00F12B53" w:rsidRPr="00F12B53">
          <w:rPr>
            <w:noProof/>
            <w:webHidden/>
          </w:rPr>
          <w:tab/>
        </w:r>
        <w:r w:rsidRPr="00F12B53">
          <w:rPr>
            <w:noProof/>
            <w:webHidden/>
          </w:rPr>
          <w:fldChar w:fldCharType="begin"/>
        </w:r>
        <w:r w:rsidR="00F12B53" w:rsidRPr="00F12B53">
          <w:rPr>
            <w:noProof/>
            <w:webHidden/>
          </w:rPr>
          <w:instrText xml:space="preserve"> PAGEREF _Toc303771444 \h </w:instrText>
        </w:r>
        <w:r w:rsidRPr="00F12B53">
          <w:rPr>
            <w:noProof/>
            <w:webHidden/>
          </w:rPr>
        </w:r>
        <w:r w:rsidRPr="00F12B53">
          <w:rPr>
            <w:noProof/>
            <w:webHidden/>
          </w:rPr>
          <w:fldChar w:fldCharType="separate"/>
        </w:r>
        <w:r w:rsidR="00615FAA">
          <w:rPr>
            <w:noProof/>
            <w:webHidden/>
          </w:rPr>
          <w:t>11</w:t>
        </w:r>
        <w:r w:rsidRPr="00F12B53">
          <w:rPr>
            <w:noProof/>
            <w:webHidden/>
          </w:rPr>
          <w:fldChar w:fldCharType="end"/>
        </w:r>
      </w:hyperlink>
    </w:p>
    <w:p w:rsidR="00AD4B76" w:rsidRPr="004C75FD" w:rsidRDefault="00E33A09">
      <w:r w:rsidRPr="00F12B53">
        <w:rPr>
          <w:sz w:val="22"/>
          <w:szCs w:val="22"/>
        </w:rPr>
        <w:fldChar w:fldCharType="end"/>
      </w: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25606B" w:rsidRPr="004C75FD" w:rsidRDefault="0025606B" w:rsidP="00404632">
      <w:pPr>
        <w:rPr>
          <w:rFonts w:eastAsia="Arial Unicode MS"/>
        </w:rPr>
      </w:pPr>
    </w:p>
    <w:p w:rsidR="0025606B" w:rsidRPr="004C75FD" w:rsidRDefault="0025606B" w:rsidP="00404632">
      <w:pPr>
        <w:rPr>
          <w:rFonts w:eastAsia="Arial Unicode MS"/>
        </w:rPr>
      </w:pPr>
    </w:p>
    <w:p w:rsidR="0025606B" w:rsidRPr="004C75FD" w:rsidRDefault="0025606B" w:rsidP="00404632">
      <w:pPr>
        <w:rPr>
          <w:rFonts w:eastAsia="Arial Unicode MS"/>
        </w:rPr>
      </w:pPr>
    </w:p>
    <w:p w:rsidR="00EE3B07" w:rsidRPr="004C75FD" w:rsidRDefault="00EE3B07" w:rsidP="00404632">
      <w:pPr>
        <w:rPr>
          <w:rFonts w:eastAsia="Arial Unicode MS"/>
        </w:rPr>
      </w:pPr>
    </w:p>
    <w:p w:rsidR="0025606B" w:rsidRDefault="0025606B" w:rsidP="00404632">
      <w:pPr>
        <w:rPr>
          <w:rFonts w:eastAsia="Arial Unicode MS"/>
        </w:rPr>
      </w:pPr>
    </w:p>
    <w:bookmarkEnd w:id="0"/>
    <w:p w:rsidR="00161CB6" w:rsidRPr="004C75FD" w:rsidRDefault="009A6016" w:rsidP="00161CB6">
      <w:pPr>
        <w:tabs>
          <w:tab w:val="left" w:pos="709"/>
        </w:tabs>
        <w:ind w:firstLine="0"/>
        <w:rPr>
          <w:rFonts w:eastAsia="Arial Unicode MS"/>
          <w:b/>
          <w:sz w:val="32"/>
          <w:szCs w:val="32"/>
        </w:rPr>
      </w:pPr>
      <w:r>
        <w:rPr>
          <w:rFonts w:eastAsia="Arial Unicode MS"/>
          <w:b/>
          <w:sz w:val="32"/>
          <w:szCs w:val="32"/>
        </w:rPr>
        <w:lastRenderedPageBreak/>
        <w:t>10</w:t>
      </w:r>
      <w:r w:rsidR="00167852">
        <w:rPr>
          <w:rFonts w:eastAsia="Arial Unicode MS"/>
          <w:b/>
          <w:sz w:val="32"/>
          <w:szCs w:val="32"/>
        </w:rPr>
        <w:t>.10.</w:t>
      </w:r>
      <w:r>
        <w:rPr>
          <w:rFonts w:eastAsia="Arial Unicode MS"/>
          <w:b/>
          <w:sz w:val="32"/>
          <w:szCs w:val="32"/>
        </w:rPr>
        <w:t>1</w:t>
      </w:r>
      <w:r w:rsidR="00161CB6" w:rsidRPr="004C75FD">
        <w:rPr>
          <w:rFonts w:eastAsia="Arial Unicode MS"/>
          <w:b/>
          <w:sz w:val="32"/>
          <w:szCs w:val="32"/>
        </w:rPr>
        <w:t xml:space="preserve"> </w:t>
      </w:r>
      <w:r w:rsidR="00161CB6" w:rsidRPr="004C75FD">
        <w:rPr>
          <w:rFonts w:eastAsia="Arial Unicode MS"/>
          <w:b/>
          <w:sz w:val="32"/>
          <w:szCs w:val="32"/>
        </w:rPr>
        <w:tab/>
      </w:r>
      <w:r>
        <w:rPr>
          <w:rFonts w:eastAsia="Arial Unicode MS"/>
          <w:b/>
          <w:sz w:val="32"/>
          <w:szCs w:val="32"/>
        </w:rPr>
        <w:t>Textová příloha</w:t>
      </w:r>
    </w:p>
    <w:p w:rsidR="009A6016" w:rsidRPr="00CC27A6" w:rsidRDefault="009A6016" w:rsidP="009A6016">
      <w:pPr>
        <w:pStyle w:val="Nadpis2"/>
        <w:numPr>
          <w:ilvl w:val="0"/>
          <w:numId w:val="0"/>
        </w:numPr>
        <w:tabs>
          <w:tab w:val="left" w:pos="1134"/>
        </w:tabs>
        <w:ind w:left="718" w:hanging="718"/>
        <w:rPr>
          <w:rFonts w:eastAsia="Arial Unicode MS"/>
        </w:rPr>
      </w:pPr>
      <w:bookmarkStart w:id="1" w:name="_Toc298399340"/>
      <w:bookmarkStart w:id="2" w:name="_Toc301519782"/>
      <w:bookmarkStart w:id="3" w:name="_Toc303771430"/>
      <w:r>
        <w:rPr>
          <w:rFonts w:eastAsia="Arial Unicode MS"/>
        </w:rPr>
        <w:t>A) 10</w:t>
      </w:r>
      <w:r w:rsidR="00167852">
        <w:rPr>
          <w:rFonts w:eastAsia="Arial Unicode MS"/>
        </w:rPr>
        <w:t>.10.</w:t>
      </w:r>
      <w:r>
        <w:rPr>
          <w:rFonts w:eastAsia="Arial Unicode MS"/>
        </w:rPr>
        <w:t>1.1</w:t>
      </w:r>
      <w:r w:rsidRPr="00CC27A6">
        <w:rPr>
          <w:rFonts w:eastAsia="Arial Unicode MS"/>
        </w:rPr>
        <w:tab/>
      </w:r>
      <w:bookmarkEnd w:id="1"/>
      <w:r w:rsidRPr="00CC27A6">
        <w:rPr>
          <w:rFonts w:eastAsia="Arial Unicode MS"/>
        </w:rPr>
        <w:t>Průvodní zpráva</w:t>
      </w:r>
      <w:bookmarkEnd w:id="2"/>
      <w:bookmarkEnd w:id="3"/>
    </w:p>
    <w:p w:rsidR="009A6016" w:rsidRPr="00CC27A6" w:rsidRDefault="009A6016" w:rsidP="009A6016">
      <w:pPr>
        <w:rPr>
          <w:rFonts w:eastAsia="Arial Unicode MS"/>
        </w:rPr>
      </w:pPr>
    </w:p>
    <w:p w:rsidR="009A6016" w:rsidRPr="003F498E" w:rsidRDefault="009A6016" w:rsidP="009A6016">
      <w:pPr>
        <w:rPr>
          <w:sz w:val="28"/>
          <w:szCs w:val="28"/>
        </w:rPr>
      </w:pPr>
      <w:r w:rsidRPr="003F498E">
        <w:rPr>
          <w:sz w:val="28"/>
          <w:szCs w:val="28"/>
        </w:rPr>
        <w:t>Identifikační údaje</w:t>
      </w:r>
    </w:p>
    <w:p w:rsidR="00161CB6" w:rsidRPr="004C75FD" w:rsidRDefault="00161CB6" w:rsidP="00161CB6"/>
    <w:p w:rsidR="00161CB6" w:rsidRPr="004C75FD" w:rsidRDefault="00161CB6" w:rsidP="00161CB6">
      <w:pPr>
        <w:spacing w:line="320" w:lineRule="exact"/>
        <w:ind w:left="4248" w:hanging="4248"/>
        <w:rPr>
          <w:b/>
        </w:rPr>
      </w:pPr>
      <w:r w:rsidRPr="004C75FD">
        <w:rPr>
          <w:b/>
        </w:rPr>
        <w:t>Název akce:</w:t>
      </w:r>
      <w:r w:rsidRPr="004C75FD">
        <w:t xml:space="preserve"> </w:t>
      </w:r>
      <w:r w:rsidRPr="004C75FD">
        <w:rPr>
          <w:b/>
        </w:rPr>
        <w:t xml:space="preserve">Komplexní pozemková úprava </w:t>
      </w:r>
      <w:proofErr w:type="spellStart"/>
      <w:r w:rsidRPr="004C75FD">
        <w:rPr>
          <w:b/>
        </w:rPr>
        <w:t>Lubná</w:t>
      </w:r>
      <w:proofErr w:type="spellEnd"/>
      <w:r w:rsidRPr="004C75FD">
        <w:rPr>
          <w:b/>
        </w:rPr>
        <w:t xml:space="preserve"> u Kroměříže a Vrbka u </w:t>
      </w:r>
      <w:proofErr w:type="spellStart"/>
      <w:r w:rsidRPr="004C75FD">
        <w:rPr>
          <w:b/>
        </w:rPr>
        <w:t>Sulimova</w:t>
      </w:r>
      <w:proofErr w:type="spellEnd"/>
    </w:p>
    <w:p w:rsidR="00161CB6" w:rsidRPr="004C75FD" w:rsidRDefault="00161CB6" w:rsidP="00161CB6">
      <w:pPr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Obec:</w:t>
      </w:r>
      <w:r w:rsidRPr="004C75FD">
        <w:rPr>
          <w:b/>
        </w:rPr>
        <w:tab/>
      </w:r>
      <w:r w:rsidRPr="004C75FD">
        <w:t xml:space="preserve">588717 – </w:t>
      </w:r>
      <w:proofErr w:type="spellStart"/>
      <w:r w:rsidRPr="004C75FD">
        <w:t>Lubná</w:t>
      </w:r>
      <w:proofErr w:type="spellEnd"/>
      <w:r w:rsidRPr="004C75FD">
        <w:t xml:space="preserve"> u Kroměříže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ab/>
      </w:r>
      <w:r w:rsidRPr="004C75FD">
        <w:t xml:space="preserve">542393 – Vrbka u </w:t>
      </w:r>
      <w:proofErr w:type="spellStart"/>
      <w:r w:rsidRPr="004C75FD">
        <w:t>Sulimova</w:t>
      </w:r>
      <w:proofErr w:type="spellEnd"/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Katastrální území:</w:t>
      </w:r>
      <w:r w:rsidRPr="004C75FD">
        <w:tab/>
        <w:t xml:space="preserve">688029 – </w:t>
      </w:r>
      <w:proofErr w:type="spellStart"/>
      <w:r w:rsidRPr="004C75FD">
        <w:t>Lubná</w:t>
      </w:r>
      <w:proofErr w:type="spellEnd"/>
      <w:r w:rsidRPr="004C75FD">
        <w:t xml:space="preserve"> u Kroměříže (</w:t>
      </w:r>
      <w:smartTag w:uri="urn:schemas-microsoft-com:office:smarttags" w:element="metricconverter">
        <w:smartTagPr>
          <w:attr w:name="ProductID" w:val="416 ha"/>
        </w:smartTagPr>
        <w:r w:rsidRPr="004C75FD">
          <w:t>416 ha</w:t>
        </w:r>
      </w:smartTag>
      <w:r w:rsidRPr="004C75FD">
        <w:t>)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759 490</w:t>
      </w:r>
      <w:r w:rsidRPr="004C75FD">
        <w:rPr>
          <w:rStyle w:val="Siln"/>
        </w:rPr>
        <w:t xml:space="preserve"> </w:t>
      </w:r>
      <w:r w:rsidRPr="004C75FD">
        <w:t xml:space="preserve">– Vrbka u </w:t>
      </w:r>
      <w:proofErr w:type="spellStart"/>
      <w:r w:rsidRPr="004C75FD">
        <w:t>Sulimova</w:t>
      </w:r>
      <w:proofErr w:type="spellEnd"/>
      <w:r w:rsidRPr="004C75FD">
        <w:t xml:space="preserve"> (</w:t>
      </w:r>
      <w:smartTag w:uri="urn:schemas-microsoft-com:office:smarttags" w:element="metricconverter">
        <w:smartTagPr>
          <w:attr w:name="ProductID" w:val="284 ha"/>
        </w:smartTagPr>
        <w:r w:rsidRPr="004C75FD">
          <w:t>284 ha</w:t>
        </w:r>
      </w:smartTag>
      <w:r w:rsidRPr="004C75FD">
        <w:t>)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Okres:</w:t>
      </w:r>
      <w:r w:rsidRPr="004C75FD">
        <w:rPr>
          <w:b/>
        </w:rPr>
        <w:tab/>
      </w:r>
      <w:r w:rsidRPr="004C75FD">
        <w:t>3708 – Kroměříž</w:t>
      </w:r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Kraj:</w:t>
      </w:r>
      <w:r w:rsidRPr="004C75FD">
        <w:rPr>
          <w:b/>
        </w:rPr>
        <w:tab/>
      </w:r>
      <w:r w:rsidRPr="004C75FD">
        <w:t xml:space="preserve">Zlínský 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Výměra řešených katastrálních území:</w:t>
      </w:r>
      <w:r w:rsidRPr="004C75FD">
        <w:rPr>
          <w:b/>
        </w:rPr>
        <w:tab/>
      </w:r>
      <w:smartTag w:uri="urn:schemas-microsoft-com:office:smarttags" w:element="metricconverter">
        <w:smartTagPr>
          <w:attr w:name="ProductID" w:val="700 ha"/>
        </w:smartTagPr>
        <w:r w:rsidRPr="004C75FD">
          <w:t>700 ha</w:t>
        </w:r>
      </w:smartTag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Objednatel</w:t>
      </w:r>
      <w:r w:rsidRPr="004C75FD">
        <w:t>:</w:t>
      </w:r>
      <w:r w:rsidRPr="004C75FD">
        <w:tab/>
        <w:t>Česká republika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Ministerstvo zemědělství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Pozemkový úřad Kroměříž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</w:r>
      <w:proofErr w:type="spellStart"/>
      <w:r w:rsidRPr="004C75FD">
        <w:t>Riegrovo</w:t>
      </w:r>
      <w:proofErr w:type="spellEnd"/>
      <w:r w:rsidRPr="004C75FD">
        <w:t xml:space="preserve"> nám. 3228/22, 767 01 Kroměříž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Zhotovitel:</w:t>
      </w:r>
      <w:r w:rsidRPr="004C75FD">
        <w:tab/>
        <w:t>GEOCENTRUM, spol. s r.o.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zeměměřická a projekční kancelář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Tř. Kosmonautů 1143/8B 772 00 Olomouc</w:t>
      </w:r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  <w:r w:rsidRPr="004C75FD">
        <w:rPr>
          <w:b/>
        </w:rPr>
        <w:tab/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IČ zhotovitele:</w:t>
      </w:r>
      <w:r w:rsidRPr="004C75FD">
        <w:rPr>
          <w:b/>
        </w:rPr>
        <w:tab/>
      </w:r>
      <w:r w:rsidRPr="004C75FD">
        <w:t>47 97 44 60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Evidenční číslo smlouvy objednatele:</w:t>
      </w:r>
      <w:r w:rsidRPr="004C75FD">
        <w:rPr>
          <w:b/>
        </w:rPr>
        <w:tab/>
      </w:r>
      <w:r w:rsidRPr="004C75FD">
        <w:t>21/2009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Evidenční číslo smlouvy zhotovitele:</w:t>
      </w:r>
      <w:r w:rsidRPr="004C75FD">
        <w:rPr>
          <w:b/>
        </w:rPr>
        <w:tab/>
      </w:r>
      <w:r w:rsidRPr="004C75FD">
        <w:t>291010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Číslo zakázky zhotovitele:</w:t>
      </w:r>
      <w:r w:rsidRPr="004C75FD">
        <w:tab/>
        <w:t>291/2009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Zahájení:</w:t>
      </w:r>
      <w:r w:rsidRPr="004C75FD">
        <w:rPr>
          <w:b/>
        </w:rPr>
        <w:tab/>
      </w:r>
      <w:r w:rsidRPr="004C75FD">
        <w:t>06/ 2009</w:t>
      </w:r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Vypracoval:</w:t>
      </w:r>
      <w:r w:rsidRPr="004C75FD">
        <w:tab/>
        <w:t>Ing. Petr Lerch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Datum:</w:t>
      </w:r>
      <w:r w:rsidRPr="004C75FD">
        <w:tab/>
        <w:t>V Olomouci 07/2011</w:t>
      </w:r>
    </w:p>
    <w:p w:rsidR="00161CB6" w:rsidRPr="004C75FD" w:rsidRDefault="00161CB6">
      <w:pPr>
        <w:ind w:firstLine="0"/>
        <w:jc w:val="left"/>
      </w:pPr>
      <w:r w:rsidRPr="004C75FD">
        <w:br w:type="page"/>
      </w:r>
    </w:p>
    <w:p w:rsidR="00AD4B76" w:rsidRPr="004C75FD" w:rsidRDefault="00D14E4E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4" w:name="_Toc303771431"/>
      <w:r>
        <w:rPr>
          <w:b/>
          <w:bCs/>
        </w:rPr>
        <w:lastRenderedPageBreak/>
        <w:t>10</w:t>
      </w:r>
      <w:r w:rsidR="00167852">
        <w:rPr>
          <w:b/>
          <w:bCs/>
        </w:rPr>
        <w:t>.10.</w:t>
      </w:r>
      <w:r>
        <w:rPr>
          <w:b/>
          <w:bCs/>
        </w:rPr>
        <w:t>1.1.1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Charakteristika území navrhované stavby</w:t>
      </w:r>
      <w:bookmarkEnd w:id="4"/>
    </w:p>
    <w:p w:rsidR="00BF2056" w:rsidRPr="004C75FD" w:rsidRDefault="00BF2056" w:rsidP="00BF2056"/>
    <w:p w:rsidR="00161CB6" w:rsidRPr="004C75FD" w:rsidRDefault="00161CB6" w:rsidP="00161CB6">
      <w:r w:rsidRPr="004C75FD">
        <w:t>Zájmová oblast (</w:t>
      </w:r>
      <w:proofErr w:type="gramStart"/>
      <w:r w:rsidRPr="004C75FD">
        <w:t>k.</w:t>
      </w:r>
      <w:proofErr w:type="spellStart"/>
      <w:r w:rsidRPr="004C75FD">
        <w:t>ú</w:t>
      </w:r>
      <w:proofErr w:type="spellEnd"/>
      <w:r w:rsidRPr="004C75FD">
        <w:t>.</w:t>
      </w:r>
      <w:proofErr w:type="gramEnd"/>
      <w:r w:rsidRPr="004C75FD">
        <w:t xml:space="preserve"> </w:t>
      </w:r>
      <w:proofErr w:type="spellStart"/>
      <w:r w:rsidRPr="004C75FD">
        <w:t>Lubná</w:t>
      </w:r>
      <w:proofErr w:type="spellEnd"/>
      <w:r w:rsidRPr="004C75FD">
        <w:t xml:space="preserve"> u Kroměříže, Vrbka u </w:t>
      </w:r>
      <w:proofErr w:type="spellStart"/>
      <w:r w:rsidRPr="004C75FD">
        <w:t>Sulimova</w:t>
      </w:r>
      <w:proofErr w:type="spellEnd"/>
      <w:r w:rsidRPr="004C75FD">
        <w:t>) náleží z klimatického hlediska do oblasti MT</w:t>
      </w:r>
      <w:r w:rsidRPr="004C75FD">
        <w:rPr>
          <w:vertAlign w:val="subscript"/>
        </w:rPr>
        <w:t>11.</w:t>
      </w:r>
      <w:r w:rsidRPr="004C75FD">
        <w:t xml:space="preserve"> Klimatická oblast MT</w:t>
      </w:r>
      <w:r w:rsidRPr="004C75FD">
        <w:rPr>
          <w:vertAlign w:val="subscript"/>
        </w:rPr>
        <w:t>11</w:t>
      </w:r>
      <w:r w:rsidRPr="004C75FD">
        <w:t xml:space="preserve"> je charakterizována dlouhým, teplým a su</w:t>
      </w:r>
      <w:r w:rsidR="00DC70F5">
        <w:softHyphen/>
      </w:r>
      <w:r w:rsidRPr="004C75FD">
        <w:t>chým létem, přechodné období krátké s mírně teplým jarem a mírně teplým podzimem, zima je krátká, mírně teplá a velmi suchá s krátkým trváním sněhové pokrývky. Klimatické údaje jsou uvedeny v násle</w:t>
      </w:r>
      <w:r w:rsidRPr="004C75FD">
        <w:softHyphen/>
        <w:t xml:space="preserve">dující tabulce. V tabulce jsou dále uvedeny údaje zaznamenané na klimatické stanici Kroměříž. Stanice Kroměříž je nejbližší stanicí s ucelenou dlouhodobou datovou řadou za období 1901 až 1950 (respektive 1926 – 1950 u údajů v části „Průměrný počet dnů/rok“), avšak uvedené údaje nelze brát zcela </w:t>
      </w:r>
      <w:proofErr w:type="gramStart"/>
      <w:r w:rsidRPr="004C75FD">
        <w:t>se</w:t>
      </w:r>
      <w:proofErr w:type="gramEnd"/>
      <w:r w:rsidRPr="004C75FD">
        <w:t xml:space="preserve"> 100% objektivitou v důsledku změn klimatu. Tabulka je též doplněna o základní informace z Meteorologické stanice Holešov, kde jsou údaje aktualizovány k letošnímu roku a údaje týkající se srážek jsou uváděny z obce </w:t>
      </w:r>
      <w:proofErr w:type="spellStart"/>
      <w:r w:rsidRPr="004C75FD">
        <w:t>Kostelany</w:t>
      </w:r>
      <w:proofErr w:type="spellEnd"/>
      <w:r w:rsidRPr="004C75FD">
        <w:t>.</w:t>
      </w:r>
    </w:p>
    <w:p w:rsidR="00161CB6" w:rsidRPr="004C75FD" w:rsidRDefault="00161CB6" w:rsidP="00161CB6">
      <w:pPr>
        <w:spacing w:line="320" w:lineRule="exact"/>
        <w:ind w:firstLine="0"/>
        <w:rPr>
          <w:i/>
        </w:rPr>
      </w:pPr>
      <w:r w:rsidRPr="004C75FD">
        <w:rPr>
          <w:i/>
        </w:rPr>
        <w:t xml:space="preserve">(Zdroj klimatických dat: </w:t>
      </w:r>
      <w:proofErr w:type="spellStart"/>
      <w:r w:rsidRPr="004C75FD">
        <w:rPr>
          <w:i/>
        </w:rPr>
        <w:t>Vesecký</w:t>
      </w:r>
      <w:proofErr w:type="spellEnd"/>
      <w:r w:rsidRPr="004C75FD">
        <w:rPr>
          <w:i/>
        </w:rPr>
        <w:t xml:space="preserve"> a kol: Podnebí ČSSR, HMÚ Praha, </w:t>
      </w:r>
      <w:proofErr w:type="spellStart"/>
      <w:r w:rsidRPr="004C75FD">
        <w:rPr>
          <w:i/>
        </w:rPr>
        <w:t>Polygrafia</w:t>
      </w:r>
      <w:proofErr w:type="spellEnd"/>
      <w:r w:rsidRPr="004C75FD">
        <w:rPr>
          <w:i/>
        </w:rPr>
        <w:t xml:space="preserve"> 1, Praha 1961).</w:t>
      </w:r>
    </w:p>
    <w:tbl>
      <w:tblPr>
        <w:tblW w:w="9464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3356"/>
        <w:gridCol w:w="2036"/>
        <w:gridCol w:w="2036"/>
        <w:gridCol w:w="2036"/>
      </w:tblGrid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</w:pPr>
          </w:p>
        </w:tc>
        <w:tc>
          <w:tcPr>
            <w:tcW w:w="20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rFonts w:ascii="Arial" w:hAnsi="Arial"/>
                <w:b/>
                <w:sz w:val="20"/>
              </w:rPr>
            </w:pPr>
            <w:r w:rsidRPr="004C75FD">
              <w:rPr>
                <w:rFonts w:ascii="Arial" w:hAnsi="Arial"/>
                <w:b/>
                <w:sz w:val="20"/>
              </w:rPr>
              <w:t>MT</w:t>
            </w:r>
            <w:r w:rsidRPr="004C75FD">
              <w:rPr>
                <w:rFonts w:ascii="Arial" w:hAnsi="Arial"/>
                <w:b/>
                <w:sz w:val="20"/>
                <w:vertAlign w:val="subscript"/>
              </w:rPr>
              <w:t>11</w:t>
            </w:r>
          </w:p>
        </w:tc>
        <w:tc>
          <w:tcPr>
            <w:tcW w:w="20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  <w:r w:rsidRPr="004C75FD">
              <w:rPr>
                <w:b/>
                <w:sz w:val="20"/>
              </w:rPr>
              <w:t>Kroměříž</w:t>
            </w:r>
          </w:p>
        </w:tc>
        <w:tc>
          <w:tcPr>
            <w:tcW w:w="20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  <w:r w:rsidRPr="004C75FD">
              <w:rPr>
                <w:b/>
                <w:sz w:val="20"/>
              </w:rPr>
              <w:t>Holešov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  <w:lang w:val="en-US"/>
              </w:rPr>
            </w:pPr>
            <w:r w:rsidRPr="004C75FD">
              <w:rPr>
                <w:b/>
                <w:sz w:val="20"/>
              </w:rPr>
              <w:t xml:space="preserve">Průměrná teplota: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bottom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roční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8,6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8,5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leden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-2 – -3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-2,2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proofErr w:type="gramStart"/>
            <w:r w:rsidRPr="004C75FD">
              <w:rPr>
                <w:color w:val="auto"/>
              </w:rPr>
              <w:t xml:space="preserve">červenec 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>°C)</w:t>
            </w:r>
            <w:proofErr w:type="gramEnd"/>
            <w:r w:rsidRPr="004C75FD">
              <w:rPr>
                <w:color w:val="auto"/>
              </w:rPr>
              <w:t xml:space="preserve">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17 – 18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18,8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duben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 – 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8,7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říjen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 – 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8,9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  <w:r w:rsidRPr="004C75FD">
              <w:rPr>
                <w:b/>
                <w:sz w:val="20"/>
              </w:rPr>
              <w:t>Průměrný počet dnů/rok: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rPr>
                <w:color w:val="auto"/>
              </w:rPr>
            </w:pPr>
            <w:r w:rsidRPr="004C75FD">
              <w:rPr>
                <w:color w:val="auto"/>
              </w:rPr>
              <w:t>letních (</w:t>
            </w:r>
            <w:proofErr w:type="spellStart"/>
            <w:r w:rsidRPr="004C75FD">
              <w:rPr>
                <w:color w:val="auto"/>
              </w:rPr>
              <w:t>t</w:t>
            </w:r>
            <w:r w:rsidRPr="004C75FD">
              <w:rPr>
                <w:color w:val="auto"/>
                <w:vertAlign w:val="subscript"/>
              </w:rPr>
              <w:t>max</w:t>
            </w:r>
            <w:proofErr w:type="spellEnd"/>
            <w:r w:rsidRPr="004C75FD">
              <w:rPr>
                <w:color w:val="auto"/>
                <w:vertAlign w:val="subscript"/>
              </w:rPr>
              <w:t xml:space="preserve"> </w:t>
            </w:r>
            <w:r w:rsidRPr="004C75FD">
              <w:rPr>
                <w:color w:val="auto"/>
              </w:rPr>
              <w:t>≥ 25 °C)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40 – 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53,2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mrazových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110 – 130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109,4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ledových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30 – 40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33,1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jasných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40 – 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43,7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zamračených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120 –150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133,5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  <w:r w:rsidRPr="004C75FD">
              <w:rPr>
                <w:b/>
                <w:sz w:val="20"/>
              </w:rPr>
              <w:t>Průměrné srážkové úhrny: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spacing w:line="320" w:lineRule="exact"/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Roční (mm)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550 – 650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703(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615,4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v měsících IV – IX (mm)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350 – 400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442 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v měsících X – IIII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200 – 250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261 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Počet dnů se sněhovou pokrývkou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50 – 60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72,1 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  <w:r w:rsidRPr="004C75FD">
              <w:rPr>
                <w:b/>
                <w:sz w:val="20"/>
              </w:rPr>
              <w:t>Srážkové úhrny: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maximální roční úhrn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ind w:firstLine="33"/>
              <w:rPr>
                <w:color w:val="auto"/>
              </w:rPr>
            </w:pPr>
            <w:r w:rsidRPr="004C75FD">
              <w:rPr>
                <w:color w:val="auto"/>
              </w:rPr>
              <w:t>1109 (</w:t>
            </w:r>
            <w:r w:rsidRPr="004C75FD">
              <w:rPr>
                <w:i/>
                <w:color w:val="auto"/>
              </w:rPr>
              <w:t>1939</w:t>
            </w:r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minimální roční úhrn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ind w:firstLine="33"/>
              <w:rPr>
                <w:color w:val="auto"/>
              </w:rPr>
            </w:pPr>
            <w:r w:rsidRPr="004C75FD">
              <w:rPr>
                <w:color w:val="auto"/>
              </w:rPr>
              <w:t xml:space="preserve">459 </w:t>
            </w:r>
            <w:r w:rsidRPr="004C75FD">
              <w:rPr>
                <w:i/>
                <w:color w:val="auto"/>
              </w:rPr>
              <w:t>(1921)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maximální denní úhrn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ind w:firstLine="33"/>
              <w:rPr>
                <w:color w:val="auto"/>
              </w:rPr>
            </w:pPr>
            <w:r w:rsidRPr="004C75FD">
              <w:rPr>
                <w:color w:val="auto"/>
              </w:rPr>
              <w:t xml:space="preserve">76,2 </w:t>
            </w:r>
            <w:r w:rsidRPr="004C75FD">
              <w:rPr>
                <w:i/>
                <w:color w:val="auto"/>
              </w:rPr>
              <w:t>(1. 10. 1938)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89,6 (4. 7. 1995)</w:t>
            </w:r>
          </w:p>
        </w:tc>
      </w:tr>
    </w:tbl>
    <w:p w:rsidR="00EE3B07" w:rsidRPr="004C75FD" w:rsidRDefault="00EE3B07" w:rsidP="00161CB6">
      <w:pPr>
        <w:spacing w:line="320" w:lineRule="exact"/>
        <w:ind w:firstLine="0"/>
        <w:rPr>
          <w:i/>
        </w:rPr>
      </w:pPr>
    </w:p>
    <w:p w:rsidR="00AD4B76" w:rsidRDefault="00AD4B76" w:rsidP="00E15620">
      <w:r w:rsidRPr="004C75FD">
        <w:t>Řešen</w:t>
      </w:r>
      <w:r w:rsidR="00ED53B8">
        <w:t>ý</w:t>
      </w:r>
      <w:r w:rsidRPr="004C75FD">
        <w:t xml:space="preserve"> </w:t>
      </w:r>
      <w:r w:rsidR="0088434E">
        <w:t xml:space="preserve">svodný příkop </w:t>
      </w:r>
      <w:r w:rsidRPr="004C75FD">
        <w:t xml:space="preserve">je </w:t>
      </w:r>
      <w:r w:rsidR="00EA64FC" w:rsidRPr="004C75FD">
        <w:t>navržen</w:t>
      </w:r>
      <w:r w:rsidRPr="004C75FD">
        <w:t xml:space="preserve"> </w:t>
      </w:r>
      <w:r w:rsidR="00B133EA">
        <w:t xml:space="preserve">podél </w:t>
      </w:r>
      <w:r w:rsidR="0088434E">
        <w:t>hlavních polních cest</w:t>
      </w:r>
      <w:r w:rsidR="00B133EA">
        <w:t xml:space="preserve"> V-C</w:t>
      </w:r>
      <w:r w:rsidR="0088434E">
        <w:t>4, V-C5</w:t>
      </w:r>
      <w:r w:rsidR="00B133EA">
        <w:t>. Příkop je navržen na rozhraní užívání orné půdy a polní cest</w:t>
      </w:r>
      <w:r w:rsidR="0088434E">
        <w:t>y</w:t>
      </w:r>
      <w:r w:rsidR="00B133EA">
        <w:t xml:space="preserve">. </w:t>
      </w:r>
      <w:r w:rsidR="0088434E">
        <w:t>Svodný příkop b</w:t>
      </w:r>
      <w:r w:rsidR="00B133EA">
        <w:t xml:space="preserve">ude zachytávat přívalové srážky z půdního bloku Od </w:t>
      </w:r>
      <w:proofErr w:type="gramStart"/>
      <w:r w:rsidR="0088434E">
        <w:t>jamy</w:t>
      </w:r>
      <w:proofErr w:type="gramEnd"/>
      <w:r w:rsidR="00B133EA">
        <w:t xml:space="preserve"> směrem </w:t>
      </w:r>
      <w:r w:rsidR="0088434E">
        <w:t>k intravilánu Vrbky</w:t>
      </w:r>
      <w:r w:rsidR="00B133EA">
        <w:t>.</w:t>
      </w:r>
      <w:r w:rsidR="00D5552C">
        <w:t xml:space="preserve"> </w:t>
      </w:r>
      <w:r w:rsidRPr="004C75FD">
        <w:t>Rozsah nadmořské vý</w:t>
      </w:r>
      <w:r w:rsidR="00E15620" w:rsidRPr="004C75FD">
        <w:t>šky na trase řešené</w:t>
      </w:r>
      <w:r w:rsidR="00806155">
        <w:t>ho svodného příkopu</w:t>
      </w:r>
      <w:r w:rsidRPr="004C75FD">
        <w:t xml:space="preserve"> se pohybuje mezi </w:t>
      </w:r>
      <w:r w:rsidR="0088434E">
        <w:t>303</w:t>
      </w:r>
      <w:r w:rsidRPr="004C75FD">
        <w:t xml:space="preserve"> m n.</w:t>
      </w:r>
      <w:r w:rsidR="00E15620" w:rsidRPr="004C75FD">
        <w:t xml:space="preserve"> </w:t>
      </w:r>
      <w:r w:rsidRPr="004C75FD">
        <w:t>m. a</w:t>
      </w:r>
      <w:r w:rsidR="00351EF6" w:rsidRPr="004C75FD">
        <w:t xml:space="preserve"> </w:t>
      </w:r>
      <w:r w:rsidR="0088434E">
        <w:t>287,30</w:t>
      </w:r>
      <w:r w:rsidR="00351EF6" w:rsidRPr="004C75FD">
        <w:t xml:space="preserve"> </w:t>
      </w:r>
      <w:r w:rsidRPr="004C75FD">
        <w:t>m</w:t>
      </w:r>
      <w:r w:rsidR="00351EF6" w:rsidRPr="004C75FD">
        <w:t xml:space="preserve"> </w:t>
      </w:r>
      <w:r w:rsidRPr="004C75FD">
        <w:t>n.</w:t>
      </w:r>
      <w:r w:rsidR="00E15620" w:rsidRPr="004C75FD">
        <w:t xml:space="preserve"> </w:t>
      </w:r>
      <w:r w:rsidR="00EF37E6" w:rsidRPr="004C75FD">
        <w:t>m.</w:t>
      </w:r>
      <w:r w:rsidRPr="004C75FD">
        <w:t xml:space="preserve"> </w:t>
      </w:r>
    </w:p>
    <w:p w:rsidR="0088434E" w:rsidRDefault="0088434E" w:rsidP="00E15620"/>
    <w:p w:rsidR="00AD4B76" w:rsidRPr="004C75FD" w:rsidRDefault="00D14E4E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5" w:name="_Toc303771432"/>
      <w:r>
        <w:rPr>
          <w:b/>
          <w:bCs/>
        </w:rPr>
        <w:lastRenderedPageBreak/>
        <w:t>10</w:t>
      </w:r>
      <w:r w:rsidR="00167852">
        <w:rPr>
          <w:b/>
          <w:bCs/>
        </w:rPr>
        <w:t>.10.</w:t>
      </w:r>
      <w:r>
        <w:rPr>
          <w:b/>
          <w:bCs/>
        </w:rPr>
        <w:t>1.1.2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Předmět dokumentace</w:t>
      </w:r>
      <w:bookmarkEnd w:id="5"/>
    </w:p>
    <w:p w:rsidR="00AD4B76" w:rsidRPr="004C75FD" w:rsidRDefault="00AD4B76" w:rsidP="00E12E12"/>
    <w:p w:rsidR="00AD4B76" w:rsidRPr="004C75FD" w:rsidRDefault="00AD4B76" w:rsidP="00351EF6">
      <w:r w:rsidRPr="004C75FD">
        <w:t>Navržen</w:t>
      </w:r>
      <w:r w:rsidR="00DD777D">
        <w:t>ý</w:t>
      </w:r>
      <w:r w:rsidRPr="004C75FD">
        <w:t xml:space="preserve"> </w:t>
      </w:r>
      <w:r w:rsidR="00DD777D">
        <w:t>svodný příkop</w:t>
      </w:r>
      <w:r w:rsidR="00B76257">
        <w:t xml:space="preserve"> </w:t>
      </w:r>
      <w:r w:rsidR="001E28DB">
        <w:t>je situován při hranici hlavn</w:t>
      </w:r>
      <w:r w:rsidR="00A31D46">
        <w:t>ích polních cest V-C4 a V-C5, v </w:t>
      </w:r>
      <w:r w:rsidR="001E28DB">
        <w:t xml:space="preserve">místech, kde díky morfologii terénu dochází ke koncentraci srážek z půdního bloku Od šenkovny. Srážky doposud přeronem překonávají polní cestu a odtékají zemním příkopem podél zahrad v intravilánu Vrbky. Ve svodném příkopu a bude </w:t>
      </w:r>
      <w:r w:rsidR="00A31D46">
        <w:t>docházet k filtraci splavenin z </w:t>
      </w:r>
      <w:r w:rsidR="001E28DB">
        <w:t xml:space="preserve">orné půdy a </w:t>
      </w:r>
      <w:r w:rsidR="00A31D46">
        <w:t>bude podpořen vsak.</w:t>
      </w:r>
      <w:r w:rsidR="00DD777D">
        <w:t xml:space="preserve"> </w:t>
      </w:r>
      <w:r w:rsidR="00A31D46">
        <w:t>Svodný příkop</w:t>
      </w:r>
      <w:r w:rsidR="00B76257">
        <w:t xml:space="preserve"> j</w:t>
      </w:r>
      <w:r w:rsidRPr="004C75FD">
        <w:t>e součástí protipovodňových a proti</w:t>
      </w:r>
      <w:r w:rsidR="00A31D46">
        <w:softHyphen/>
      </w:r>
      <w:r w:rsidRPr="004C75FD">
        <w:t>erozních</w:t>
      </w:r>
      <w:r w:rsidR="00A31D46">
        <w:t xml:space="preserve"> opatření</w:t>
      </w:r>
      <w:r w:rsidRPr="004C75FD">
        <w:t>, navrženého v</w:t>
      </w:r>
      <w:r w:rsidR="00351EF6" w:rsidRPr="004C75FD">
        <w:t xml:space="preserve"> </w:t>
      </w:r>
      <w:r w:rsidRPr="004C75FD">
        <w:t>rámci řešeného území akce „Komplexní pozemkové úpravy v</w:t>
      </w:r>
      <w:r w:rsidR="00A31D46">
        <w:t> </w:t>
      </w:r>
      <w:r w:rsidRPr="004C75FD">
        <w:t xml:space="preserve">katastrálním území </w:t>
      </w:r>
      <w:proofErr w:type="spellStart"/>
      <w:r w:rsidR="0025606B" w:rsidRPr="004C75FD">
        <w:t>Lubná</w:t>
      </w:r>
      <w:proofErr w:type="spellEnd"/>
      <w:r w:rsidR="0025606B" w:rsidRPr="004C75FD">
        <w:t xml:space="preserve"> u Kroměříže a Vrbka u </w:t>
      </w:r>
      <w:proofErr w:type="spellStart"/>
      <w:r w:rsidR="0025606B" w:rsidRPr="004C75FD">
        <w:t>Sulimova</w:t>
      </w:r>
      <w:proofErr w:type="spellEnd"/>
      <w:r w:rsidR="008B4A08" w:rsidRPr="004C75FD">
        <w:t>.</w:t>
      </w:r>
    </w:p>
    <w:p w:rsidR="00AD4B76" w:rsidRPr="004C75FD" w:rsidRDefault="00AD4B76" w:rsidP="00E12E12"/>
    <w:p w:rsidR="00AD4B76" w:rsidRPr="004C75FD" w:rsidRDefault="00D14E4E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6" w:name="_Toc303771433"/>
      <w:r>
        <w:rPr>
          <w:b/>
          <w:bCs/>
        </w:rPr>
        <w:t>10</w:t>
      </w:r>
      <w:r w:rsidR="00167852">
        <w:rPr>
          <w:b/>
          <w:bCs/>
        </w:rPr>
        <w:t>.10.</w:t>
      </w:r>
      <w:r>
        <w:rPr>
          <w:b/>
          <w:bCs/>
        </w:rPr>
        <w:t>1.1.3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Účel navrhovan</w:t>
      </w:r>
      <w:r w:rsidR="003747F5" w:rsidRPr="004C75FD">
        <w:rPr>
          <w:b/>
          <w:bCs/>
        </w:rPr>
        <w:t>é stavby</w:t>
      </w:r>
      <w:r w:rsidR="00AD4B76" w:rsidRPr="004C75FD">
        <w:rPr>
          <w:b/>
          <w:bCs/>
        </w:rPr>
        <w:t xml:space="preserve"> a jejich zdůvodnění</w:t>
      </w:r>
      <w:bookmarkEnd w:id="6"/>
    </w:p>
    <w:p w:rsidR="00AD4B76" w:rsidRPr="004C75FD" w:rsidRDefault="00AD4B76" w:rsidP="00E12E12"/>
    <w:p w:rsidR="00E44AB5" w:rsidRPr="00CC27A6" w:rsidRDefault="00A8222D" w:rsidP="00E44AB5">
      <w:r>
        <w:t xml:space="preserve">Navrhovaný svodný příkop je součástí komplexního řešení protipovodňové a protierozní ochrany řešené komplexní pozemkové úpravy. Na půdním </w:t>
      </w:r>
      <w:r w:rsidR="00DA7420">
        <w:t>bloku</w:t>
      </w:r>
      <w:r>
        <w:t xml:space="preserve"> Od </w:t>
      </w:r>
      <w:proofErr w:type="gramStart"/>
      <w:r>
        <w:t>šenkovna</w:t>
      </w:r>
      <w:proofErr w:type="gramEnd"/>
      <w:r>
        <w:t xml:space="preserve"> je zařazena do osevního plánu kukuřice, dochází tedy k projevům eroze a rychlému proje</w:t>
      </w:r>
      <w:r w:rsidR="00DA7420">
        <w:t>vu srážek na povrchovém odtoku.</w:t>
      </w:r>
      <w:r w:rsidR="00AD0A81">
        <w:t xml:space="preserve"> Svodný příkop bude podporovat vsak a zatravněný před samotným příkopem bude fungovat jako filtr pro unášené půdní částice. Příkop je </w:t>
      </w:r>
      <w:proofErr w:type="spellStart"/>
      <w:r w:rsidR="00AD0A81">
        <w:t>vyspádován</w:t>
      </w:r>
      <w:proofErr w:type="spellEnd"/>
      <w:r w:rsidR="00AD0A81">
        <w:t xml:space="preserve"> k propustku </w:t>
      </w:r>
      <w:r w:rsidR="00DA7420">
        <w:t>V-P55</w:t>
      </w:r>
      <w:r w:rsidR="00AD0A81">
        <w:t xml:space="preserve"> pod polní cestou </w:t>
      </w:r>
      <w:r w:rsidR="00DA7420">
        <w:t>V-C5</w:t>
      </w:r>
      <w:r w:rsidR="00AD0A81">
        <w:t xml:space="preserve">. </w:t>
      </w:r>
      <w:r w:rsidR="00DA7420">
        <w:t>Realizací příkopu dojde k významnému posílení proti</w:t>
      </w:r>
      <w:r w:rsidR="00DA7420">
        <w:softHyphen/>
        <w:t xml:space="preserve">povodňové ochrany obce. </w:t>
      </w:r>
    </w:p>
    <w:p w:rsidR="00AD4B76" w:rsidRPr="004C75FD" w:rsidRDefault="00AD4B76" w:rsidP="009D7B74">
      <w:pPr>
        <w:pStyle w:val="Zhlav"/>
        <w:tabs>
          <w:tab w:val="clear" w:pos="4536"/>
          <w:tab w:val="center" w:pos="4320"/>
        </w:tabs>
        <w:ind w:firstLine="720"/>
      </w:pPr>
    </w:p>
    <w:p w:rsidR="00AD4B76" w:rsidRPr="004C75FD" w:rsidRDefault="0085638D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7" w:name="_Toc303771434"/>
      <w:r>
        <w:rPr>
          <w:b/>
          <w:bCs/>
        </w:rPr>
        <w:t>10</w:t>
      </w:r>
      <w:r w:rsidR="00167852">
        <w:rPr>
          <w:b/>
          <w:bCs/>
        </w:rPr>
        <w:t>.10.</w:t>
      </w:r>
      <w:r w:rsidR="00D14E4E">
        <w:rPr>
          <w:b/>
          <w:bCs/>
        </w:rPr>
        <w:t>1.1.4</w:t>
      </w:r>
      <w:r w:rsidR="00D14E4E"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Výchozí podklady pro návrh stav</w:t>
      </w:r>
      <w:r w:rsidR="003747F5" w:rsidRPr="004C75FD">
        <w:rPr>
          <w:b/>
          <w:bCs/>
        </w:rPr>
        <w:t>by</w:t>
      </w:r>
      <w:bookmarkEnd w:id="7"/>
    </w:p>
    <w:p w:rsidR="00AD4B76" w:rsidRPr="004C75FD" w:rsidRDefault="00AD4B76" w:rsidP="00A34088"/>
    <w:p w:rsidR="00AD4B76" w:rsidRPr="004C75FD" w:rsidRDefault="00AD4B76" w:rsidP="00C97E62">
      <w:r w:rsidRPr="004C75FD">
        <w:t>Podrobný soupis výchozích podkladů je uveden v</w:t>
      </w:r>
      <w:r w:rsidR="00351EF6" w:rsidRPr="004C75FD">
        <w:t xml:space="preserve"> </w:t>
      </w:r>
      <w:r w:rsidRPr="004C75FD">
        <w:t xml:space="preserve">kapitole 7.1.2 průvodní zprávy plánu společných zařízení. </w:t>
      </w:r>
      <w:r w:rsidR="00C97E62" w:rsidRPr="004C75FD">
        <w:t>Podrobné</w:t>
      </w:r>
      <w:r w:rsidRPr="004C75FD">
        <w:t xml:space="preserve"> zaměření polohopisu a výškopisu řešeného území (GEOCENTRUM 2009, 2010</w:t>
      </w:r>
      <w:r w:rsidR="00BC35FB" w:rsidRPr="004C75FD">
        <w:t>, 2011</w:t>
      </w:r>
      <w:r w:rsidRPr="004C75FD">
        <w:t>), vyjádření dotčených orgánů a organizací a podrobné projednání návrhu se sborem zástupců vlastníků pozemků při</w:t>
      </w:r>
      <w:r w:rsidR="00351EF6" w:rsidRPr="004C75FD">
        <w:t xml:space="preserve"> </w:t>
      </w:r>
      <w:r w:rsidRPr="004C75FD">
        <w:t>KPÚ.</w:t>
      </w:r>
    </w:p>
    <w:p w:rsidR="00AD4B76" w:rsidRPr="004C75FD" w:rsidRDefault="00AD4B76" w:rsidP="009B374F"/>
    <w:p w:rsidR="00AD4B76" w:rsidRPr="00AD0A81" w:rsidRDefault="0085638D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8" w:name="_Toc303771435"/>
      <w:r w:rsidRPr="00AD0A81">
        <w:rPr>
          <w:b/>
          <w:bCs/>
        </w:rPr>
        <w:t>10</w:t>
      </w:r>
      <w:r w:rsidR="00167852">
        <w:rPr>
          <w:b/>
          <w:bCs/>
        </w:rPr>
        <w:t>.10.</w:t>
      </w:r>
      <w:r w:rsidR="00D14E4E" w:rsidRPr="00AD0A81">
        <w:rPr>
          <w:b/>
          <w:bCs/>
        </w:rPr>
        <w:t xml:space="preserve">1.1.5 </w:t>
      </w:r>
      <w:r w:rsidR="00AD4B76" w:rsidRPr="00AD0A81">
        <w:rPr>
          <w:b/>
          <w:bCs/>
        </w:rPr>
        <w:t>Zásady návrhu</w:t>
      </w:r>
      <w:bookmarkEnd w:id="8"/>
    </w:p>
    <w:p w:rsidR="00BC35FB" w:rsidRPr="00AD0A81" w:rsidRDefault="00BC35FB" w:rsidP="00BC35FB"/>
    <w:p w:rsidR="00867140" w:rsidRPr="004C75FD" w:rsidRDefault="00867140" w:rsidP="00867140">
      <w:pPr>
        <w:rPr>
          <w:rFonts w:eastAsia="Arial Unicode MS"/>
        </w:rPr>
      </w:pPr>
      <w:r w:rsidRPr="00AD0A81">
        <w:rPr>
          <w:rFonts w:eastAsia="Arial Unicode MS"/>
        </w:rPr>
        <w:t>Zákon č. 139/2002 Sb., o pozemkových</w:t>
      </w:r>
      <w:r w:rsidRPr="004C75FD">
        <w:rPr>
          <w:rFonts w:eastAsia="Arial Unicode MS"/>
        </w:rPr>
        <w:t xml:space="preserve"> úpravách a pozemkových úřadech, definuje v § 2 jako jeden ze základních cílů komplexních pozemkových úprav zabezpečení </w:t>
      </w:r>
      <w:r>
        <w:rPr>
          <w:rFonts w:eastAsia="Arial Unicode MS"/>
        </w:rPr>
        <w:t>protipovodňové a protierozní ochrany řešeného území.</w:t>
      </w:r>
    </w:p>
    <w:p w:rsidR="00867140" w:rsidRPr="004C75FD" w:rsidRDefault="00867140" w:rsidP="00867140">
      <w:pPr>
        <w:ind w:firstLine="720"/>
        <w:rPr>
          <w:rFonts w:eastAsia="Arial Unicode MS"/>
        </w:rPr>
      </w:pPr>
    </w:p>
    <w:p w:rsidR="00867140" w:rsidRPr="004C75FD" w:rsidRDefault="00867140" w:rsidP="00867140">
      <w:pPr>
        <w:rPr>
          <w:rFonts w:eastAsia="Arial Unicode MS"/>
        </w:rPr>
      </w:pPr>
      <w:r w:rsidRPr="004C75FD">
        <w:rPr>
          <w:rFonts w:eastAsia="Arial Unicode MS"/>
        </w:rPr>
        <w:t xml:space="preserve">Vzhledem k výše uvedeným požadavkům vychází návrh </w:t>
      </w:r>
      <w:r>
        <w:rPr>
          <w:rFonts w:eastAsia="Arial Unicode MS"/>
        </w:rPr>
        <w:t>protipovodňové a protierozní ochrany</w:t>
      </w:r>
      <w:r w:rsidRPr="004C75FD">
        <w:rPr>
          <w:rFonts w:eastAsia="Arial Unicode MS"/>
        </w:rPr>
        <w:t xml:space="preserve"> v katastrálním území </w:t>
      </w:r>
      <w:proofErr w:type="spellStart"/>
      <w:r w:rsidRPr="004C75FD">
        <w:rPr>
          <w:rFonts w:eastAsia="Arial Unicode MS"/>
        </w:rPr>
        <w:t>Lubná</w:t>
      </w:r>
      <w:proofErr w:type="spellEnd"/>
      <w:r w:rsidRPr="004C75FD">
        <w:rPr>
          <w:rFonts w:eastAsia="Arial Unicode MS"/>
        </w:rPr>
        <w:t xml:space="preserve"> u Kroměříže a Vrbka u </w:t>
      </w:r>
      <w:proofErr w:type="spellStart"/>
      <w:r w:rsidRPr="004C75FD">
        <w:rPr>
          <w:rFonts w:eastAsia="Arial Unicode MS"/>
        </w:rPr>
        <w:t>Sulimova</w:t>
      </w:r>
      <w:proofErr w:type="spellEnd"/>
      <w:r w:rsidRPr="004C75FD">
        <w:rPr>
          <w:rFonts w:eastAsia="Arial Unicode MS"/>
        </w:rPr>
        <w:t>, z výsledků předchozích etap pozemkové úpravy („Podrobné zaměření polohopisu a výškopisu“, „Rozboru současného stavu“). Snaží se v maximální míře respektovat stávající dopravní poměry a zároveň je tato stávající síť polních cest doplněna návrhem nových polních cest a návrh nových protipovodňových a protierozních opatření, jejichž návrh vychází z předpokládaného vývoje hos</w:t>
      </w:r>
      <w:r>
        <w:rPr>
          <w:rFonts w:eastAsia="Arial Unicode MS"/>
        </w:rPr>
        <w:t xml:space="preserve">podaření v dotčeném </w:t>
      </w:r>
      <w:proofErr w:type="gramStart"/>
      <w:r>
        <w:rPr>
          <w:rFonts w:eastAsia="Arial Unicode MS"/>
        </w:rPr>
        <w:t>k.</w:t>
      </w:r>
      <w:proofErr w:type="spellStart"/>
      <w:r>
        <w:rPr>
          <w:rFonts w:eastAsia="Arial Unicode MS"/>
        </w:rPr>
        <w:t>ú</w:t>
      </w:r>
      <w:proofErr w:type="spellEnd"/>
      <w:r>
        <w:rPr>
          <w:rFonts w:eastAsia="Arial Unicode MS"/>
        </w:rPr>
        <w:t>. a poža</w:t>
      </w:r>
      <w:r w:rsidRPr="004C75FD">
        <w:rPr>
          <w:rFonts w:eastAsia="Arial Unicode MS"/>
        </w:rPr>
        <w:t>davků</w:t>
      </w:r>
      <w:proofErr w:type="gramEnd"/>
      <w:r w:rsidRPr="004C75FD">
        <w:rPr>
          <w:rFonts w:eastAsia="Arial Unicode MS"/>
        </w:rPr>
        <w:t xml:space="preserve"> vznesených Sbor</w:t>
      </w:r>
      <w:r>
        <w:rPr>
          <w:rFonts w:eastAsia="Arial Unicode MS"/>
        </w:rPr>
        <w:t>em zástupců vlastníků pozemků a </w:t>
      </w:r>
      <w:r w:rsidRPr="004C75FD">
        <w:rPr>
          <w:rFonts w:eastAsia="Arial Unicode MS"/>
        </w:rPr>
        <w:t xml:space="preserve">předpokládaného umístění pozemků jednotlivých vlastníků. Tento návrh byl v průběhu zpracování „Plánu společných zařízení“ podrobně projednáván nejen se Sborem zástupců při KPÚ, ale také s dotčenými hospodařícími zemědělskými subjekty a správci významných technologických zařízení v zájmovém území. Takto zpracovaný návrh byl odsouhlasen Sborem zástupců při KPÚ a zastupitelstvem obcí. </w:t>
      </w:r>
    </w:p>
    <w:p w:rsidR="00710E37" w:rsidRDefault="00710E37" w:rsidP="00D36190">
      <w:pPr>
        <w:pStyle w:val="Nadpis3"/>
        <w:numPr>
          <w:ilvl w:val="0"/>
          <w:numId w:val="0"/>
        </w:numPr>
        <w:rPr>
          <w:b/>
          <w:bCs/>
        </w:rPr>
      </w:pPr>
    </w:p>
    <w:p w:rsidR="00867140" w:rsidRDefault="00867140" w:rsidP="00867140"/>
    <w:p w:rsidR="00867140" w:rsidRDefault="00867140" w:rsidP="00867140"/>
    <w:p w:rsidR="00867140" w:rsidRPr="00867140" w:rsidRDefault="00867140" w:rsidP="00867140"/>
    <w:p w:rsidR="00AD4B76" w:rsidRPr="007E7D87" w:rsidRDefault="0085638D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9" w:name="_Toc303771436"/>
      <w:r w:rsidRPr="007E7D87">
        <w:rPr>
          <w:b/>
          <w:bCs/>
        </w:rPr>
        <w:lastRenderedPageBreak/>
        <w:t>10</w:t>
      </w:r>
      <w:r w:rsidR="00167852">
        <w:rPr>
          <w:b/>
          <w:bCs/>
        </w:rPr>
        <w:t>.10.</w:t>
      </w:r>
      <w:r w:rsidR="00D14E4E" w:rsidRPr="007E7D87">
        <w:rPr>
          <w:b/>
          <w:bCs/>
        </w:rPr>
        <w:t xml:space="preserve">1.1.6 </w:t>
      </w:r>
      <w:r w:rsidR="003747F5" w:rsidRPr="007E7D87">
        <w:rPr>
          <w:b/>
          <w:bCs/>
        </w:rPr>
        <w:t>Základní charakteristika stavby</w:t>
      </w:r>
      <w:bookmarkEnd w:id="9"/>
      <w:r w:rsidR="00AD4B76" w:rsidRPr="007E7D87">
        <w:rPr>
          <w:b/>
          <w:bCs/>
        </w:rPr>
        <w:t xml:space="preserve"> </w:t>
      </w:r>
    </w:p>
    <w:p w:rsidR="00EC22BA" w:rsidRPr="007E7D87" w:rsidRDefault="00EC22BA" w:rsidP="004D0994"/>
    <w:p w:rsidR="00885F44" w:rsidRPr="00C27369" w:rsidRDefault="00943B47" w:rsidP="008D7DDB">
      <w:r w:rsidRPr="007E7D87">
        <w:rPr>
          <w:b/>
          <w:bCs/>
        </w:rPr>
        <w:t>V-</w:t>
      </w:r>
      <w:r w:rsidR="00EC22BA">
        <w:rPr>
          <w:b/>
          <w:bCs/>
        </w:rPr>
        <w:t>SP</w:t>
      </w:r>
      <w:r w:rsidR="00E54C61">
        <w:rPr>
          <w:b/>
          <w:bCs/>
        </w:rPr>
        <w:t>3</w:t>
      </w:r>
      <w:r w:rsidR="00AD4B76" w:rsidRPr="007E7D87">
        <w:t xml:space="preserve"> –</w:t>
      </w:r>
      <w:r w:rsidR="00E54C61">
        <w:t xml:space="preserve"> </w:t>
      </w:r>
      <w:r w:rsidR="002B345D">
        <w:t xml:space="preserve">svodný příkop je navržen na rozhraní užívání orné půdy a </w:t>
      </w:r>
      <w:r w:rsidR="00E54C61">
        <w:t>polní cesty a fragmentů meze</w:t>
      </w:r>
      <w:r w:rsidR="002B345D">
        <w:t xml:space="preserve">. Svodný příkop bude zakončovat půdní blok Od šenkovny. </w:t>
      </w:r>
      <w:r w:rsidR="00E54C61">
        <w:t xml:space="preserve">Příkop bude podporovat vsak, zachytávat přívalové srážky a bezpečně je svádět mimo </w:t>
      </w:r>
      <w:proofErr w:type="spellStart"/>
      <w:r w:rsidR="00E54C61">
        <w:t>intravilán</w:t>
      </w:r>
      <w:proofErr w:type="spellEnd"/>
      <w:r w:rsidR="00E54C61">
        <w:t xml:space="preserve"> obce s minimalizováním erozních procesů.</w:t>
      </w:r>
      <w:r w:rsidR="00ED5044">
        <w:t xml:space="preserve"> Příkop je lichoběžníkového průřezu s menší hrázkou, která bude vymezovat hloubku příkopu h=0,</w:t>
      </w:r>
      <w:r w:rsidR="00E54C61">
        <w:t>4</w:t>
      </w:r>
      <w:r w:rsidR="00ED5044">
        <w:t xml:space="preserve"> m. V rozmezí staničení 0,</w:t>
      </w:r>
      <w:r w:rsidR="00593786">
        <w:t>068 30–</w:t>
      </w:r>
      <w:r w:rsidR="00ED5044">
        <w:t>0,</w:t>
      </w:r>
      <w:r w:rsidR="00593786">
        <w:t>168 30</w:t>
      </w:r>
      <w:r w:rsidR="00ED5044">
        <w:t xml:space="preserve"> </w:t>
      </w:r>
      <w:r w:rsidR="00593786">
        <w:t xml:space="preserve">km </w:t>
      </w:r>
      <w:r w:rsidR="00ED5044">
        <w:t xml:space="preserve">je podélný sklon přesahující </w:t>
      </w:r>
      <w:r w:rsidR="00593786">
        <w:t>11,57</w:t>
      </w:r>
      <w:r w:rsidR="00ED5044">
        <w:t xml:space="preserve">%, proto jsou v tomto úseku </w:t>
      </w:r>
      <w:r w:rsidR="00CF5471">
        <w:t xml:space="preserve">navrženy </w:t>
      </w:r>
      <w:proofErr w:type="spellStart"/>
      <w:r w:rsidR="00CF5471">
        <w:t>polozapuštěné</w:t>
      </w:r>
      <w:proofErr w:type="spellEnd"/>
      <w:r w:rsidR="00CF5471">
        <w:t xml:space="preserve"> dřevěné prahy s </w:t>
      </w:r>
      <w:r w:rsidR="00ED5044">
        <w:t xml:space="preserve">kamenným záhozem, a to v intervalu po 20 metrech. </w:t>
      </w:r>
      <w:r w:rsidR="0018302B">
        <w:t xml:space="preserve">Dřevěný práh o průměru 200 mm vystupuje nad dno </w:t>
      </w:r>
      <w:proofErr w:type="gramStart"/>
      <w:r w:rsidR="0018302B">
        <w:t>příkopu o cca</w:t>
      </w:r>
      <w:proofErr w:type="gramEnd"/>
      <w:r w:rsidR="0018302B">
        <w:t xml:space="preserve">. 100 mm. </w:t>
      </w:r>
      <w:r w:rsidR="00A1685A">
        <w:t xml:space="preserve">Před a za prahem je kamenný zához z kameniva frakce </w:t>
      </w:r>
      <w:r w:rsidR="002A6142">
        <w:t>63-125 mm</w:t>
      </w:r>
      <w:r w:rsidR="00867140">
        <w:t xml:space="preserve">. Do doby zapojení TTP je vhodné zemní těleso pokrýt kokosovou textilií. </w:t>
      </w:r>
    </w:p>
    <w:p w:rsidR="00AD4B76" w:rsidRPr="004C75FD" w:rsidRDefault="00AD4B76" w:rsidP="000D5D2F"/>
    <w:p w:rsidR="00AD4B76" w:rsidRPr="004C75FD" w:rsidRDefault="00D14E4E" w:rsidP="00336204">
      <w:pPr>
        <w:pStyle w:val="Nadpis3"/>
        <w:numPr>
          <w:ilvl w:val="0"/>
          <w:numId w:val="0"/>
        </w:numPr>
        <w:rPr>
          <w:b/>
          <w:bCs/>
        </w:rPr>
      </w:pPr>
      <w:bookmarkStart w:id="10" w:name="_Toc303771437"/>
      <w:r>
        <w:rPr>
          <w:b/>
          <w:bCs/>
        </w:rPr>
        <w:t>10</w:t>
      </w:r>
      <w:r w:rsidR="00167852">
        <w:rPr>
          <w:b/>
          <w:bCs/>
        </w:rPr>
        <w:t>.10.</w:t>
      </w:r>
      <w:r>
        <w:rPr>
          <w:b/>
          <w:bCs/>
        </w:rPr>
        <w:t>1.1.7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Údaje o souladu s</w:t>
      </w:r>
      <w:r w:rsidR="00351EF6" w:rsidRPr="004C75FD">
        <w:rPr>
          <w:b/>
          <w:bCs/>
        </w:rPr>
        <w:t xml:space="preserve"> </w:t>
      </w:r>
      <w:r w:rsidR="00AD4B76" w:rsidRPr="004C75FD">
        <w:rPr>
          <w:b/>
          <w:bCs/>
        </w:rPr>
        <w:t>ÚPD</w:t>
      </w:r>
      <w:bookmarkEnd w:id="10"/>
    </w:p>
    <w:p w:rsidR="00AD4B76" w:rsidRPr="004C75FD" w:rsidRDefault="00AD4B76" w:rsidP="00EA5A7F"/>
    <w:p w:rsidR="009415DF" w:rsidRPr="00CC27A6" w:rsidRDefault="002E7C58" w:rsidP="009415DF">
      <w:r>
        <w:t>Příkop není veden v územním plánu obcí, jedná se o návrh plánu společných zařízení. S </w:t>
      </w:r>
      <w:r w:rsidR="009415DF" w:rsidRPr="00CC27A6">
        <w:t xml:space="preserve">ohledem na význam navržených opatření, jejich projednání v rámci schvalovacího procesu Plánu </w:t>
      </w:r>
      <w:r w:rsidR="009415DF">
        <w:t>společných zařízení a </w:t>
      </w:r>
      <w:r w:rsidR="009415DF" w:rsidRPr="00CC27A6">
        <w:t>ustanovení § 2 zákona 139/2002 Sb. (Výsledky pozemkových úprav slouží pro obnovu katastrálního operátu a jako závazný podklad pro územní plánování) je předpokládáno jejich opětovné zakomponování do ÚPD při její následné aktualizaci nebo tvorbě nové ÚPD.</w:t>
      </w:r>
    </w:p>
    <w:p w:rsidR="00AD4B76" w:rsidRPr="004C75FD" w:rsidRDefault="00AD4B76" w:rsidP="00EA5A7F"/>
    <w:p w:rsidR="00AD4B76" w:rsidRPr="004C75FD" w:rsidRDefault="00D14E4E" w:rsidP="00336204">
      <w:pPr>
        <w:pStyle w:val="Nadpis3"/>
        <w:numPr>
          <w:ilvl w:val="0"/>
          <w:numId w:val="0"/>
        </w:numPr>
        <w:rPr>
          <w:b/>
          <w:bCs/>
        </w:rPr>
      </w:pPr>
      <w:bookmarkStart w:id="11" w:name="_Toc303771438"/>
      <w:r>
        <w:rPr>
          <w:b/>
          <w:bCs/>
        </w:rPr>
        <w:t>10</w:t>
      </w:r>
      <w:r w:rsidR="00167852">
        <w:rPr>
          <w:b/>
          <w:bCs/>
        </w:rPr>
        <w:t>.10.</w:t>
      </w:r>
      <w:r>
        <w:rPr>
          <w:b/>
          <w:bCs/>
        </w:rPr>
        <w:t>1.1.8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Stanoviska dotčených orgánů státní správy a správců dotčených zařízení</w:t>
      </w:r>
      <w:bookmarkEnd w:id="11"/>
    </w:p>
    <w:p w:rsidR="00AD4B76" w:rsidRPr="004C75FD" w:rsidRDefault="00AD4B76" w:rsidP="006C48B7">
      <w:pPr>
        <w:ind w:firstLine="708"/>
      </w:pPr>
    </w:p>
    <w:p w:rsidR="00AD4B76" w:rsidRPr="004C75FD" w:rsidRDefault="00AD4B76" w:rsidP="000B691A">
      <w:r w:rsidRPr="004C75FD">
        <w:t>K</w:t>
      </w:r>
      <w:r w:rsidR="00351EF6" w:rsidRPr="004C75FD">
        <w:t xml:space="preserve"> </w:t>
      </w:r>
      <w:r w:rsidRPr="004C75FD">
        <w:t xml:space="preserve">návrhu </w:t>
      </w:r>
      <w:r w:rsidR="00957B5F">
        <w:t>svodn</w:t>
      </w:r>
      <w:r w:rsidR="00593786">
        <w:t xml:space="preserve">ého V-SP3 příkopu </w:t>
      </w:r>
      <w:r w:rsidRPr="004C75FD">
        <w:t>nebyly ze strany d</w:t>
      </w:r>
      <w:r w:rsidR="009415DF">
        <w:t>otčených orgánů státní správy a </w:t>
      </w:r>
      <w:r w:rsidRPr="004C75FD">
        <w:t>správců dotčených zařízení vzneseny připomínky. Jednotlivá vyjádření jsou uvedena v</w:t>
      </w:r>
      <w:r w:rsidR="00593786">
        <w:t> </w:t>
      </w:r>
      <w:r w:rsidRPr="004C75FD">
        <w:t>kapitole 7.2.</w:t>
      </w:r>
      <w:r w:rsidR="00351EF6" w:rsidRPr="004C75FD">
        <w:t xml:space="preserve"> </w:t>
      </w:r>
      <w:r w:rsidRPr="004C75FD">
        <w:t>Doklady o</w:t>
      </w:r>
      <w:r w:rsidR="00351EF6" w:rsidRPr="004C75FD">
        <w:t xml:space="preserve"> </w:t>
      </w:r>
      <w:r w:rsidRPr="004C75FD">
        <w:t>projednání návrhu plánu společných zařízení, která je součástí řešené akce „Komplexní pozemkové úpravy v</w:t>
      </w:r>
      <w:r w:rsidR="00351EF6" w:rsidRPr="004C75FD">
        <w:t xml:space="preserve"> </w:t>
      </w:r>
      <w:r w:rsidRPr="004C75FD">
        <w:t xml:space="preserve">katastrálním území </w:t>
      </w:r>
      <w:proofErr w:type="spellStart"/>
      <w:r w:rsidR="00CD6D61" w:rsidRPr="004C75FD">
        <w:t>Lubná</w:t>
      </w:r>
      <w:proofErr w:type="spellEnd"/>
      <w:r w:rsidR="00CD6D61" w:rsidRPr="004C75FD">
        <w:t xml:space="preserve"> u Kroměříže a Vrbka u </w:t>
      </w:r>
      <w:proofErr w:type="spellStart"/>
      <w:r w:rsidR="00CD6D61" w:rsidRPr="004C75FD">
        <w:t>Suli</w:t>
      </w:r>
      <w:r w:rsidR="00593786">
        <w:softHyphen/>
      </w:r>
      <w:r w:rsidR="00CD6D61" w:rsidRPr="004C75FD">
        <w:t>mova</w:t>
      </w:r>
      <w:proofErr w:type="spellEnd"/>
      <w:r w:rsidRPr="004C75FD">
        <w:t>“</w:t>
      </w:r>
      <w:r w:rsidR="001C1536" w:rsidRPr="004C75FD">
        <w:t>.</w:t>
      </w:r>
    </w:p>
    <w:p w:rsidR="00D14E4E" w:rsidRDefault="00D14E4E" w:rsidP="00D14E4E">
      <w:pPr>
        <w:pStyle w:val="Nadpis2"/>
        <w:numPr>
          <w:ilvl w:val="0"/>
          <w:numId w:val="0"/>
        </w:numPr>
        <w:rPr>
          <w:rFonts w:eastAsia="Arial Unicode MS"/>
        </w:rPr>
      </w:pPr>
      <w:bookmarkStart w:id="12" w:name="_Toc301524552"/>
      <w:bookmarkStart w:id="13" w:name="_Toc303771439"/>
      <w:r w:rsidRPr="00C3260D">
        <w:rPr>
          <w:rFonts w:eastAsia="Arial Unicode MS"/>
        </w:rPr>
        <w:t xml:space="preserve">B) </w:t>
      </w:r>
      <w:r w:rsidRPr="00C3260D">
        <w:rPr>
          <w:bCs/>
        </w:rPr>
        <w:t>10</w:t>
      </w:r>
      <w:r w:rsidR="00167852" w:rsidRPr="00C3260D">
        <w:rPr>
          <w:bCs/>
        </w:rPr>
        <w:t>.10.</w:t>
      </w:r>
      <w:r w:rsidRPr="00C3260D">
        <w:rPr>
          <w:bCs/>
        </w:rPr>
        <w:t>1.2</w:t>
      </w:r>
      <w:r w:rsidRPr="00C3260D">
        <w:rPr>
          <w:b/>
          <w:bCs/>
        </w:rPr>
        <w:t xml:space="preserve"> </w:t>
      </w:r>
      <w:r w:rsidRPr="00C3260D">
        <w:rPr>
          <w:rFonts w:eastAsia="Arial Unicode MS"/>
        </w:rPr>
        <w:t>Technická zpráva</w:t>
      </w:r>
      <w:bookmarkEnd w:id="12"/>
      <w:bookmarkEnd w:id="13"/>
    </w:p>
    <w:p w:rsidR="007B39BB" w:rsidRPr="007B39BB" w:rsidRDefault="007B39BB" w:rsidP="007B39BB">
      <w:pPr>
        <w:rPr>
          <w:rFonts w:eastAsia="Arial Unicode MS"/>
        </w:rPr>
      </w:pPr>
    </w:p>
    <w:p w:rsidR="00D14E4E" w:rsidRPr="0094611D" w:rsidRDefault="00D14E4E" w:rsidP="00D14E4E">
      <w:pPr>
        <w:pStyle w:val="Nadpis3"/>
        <w:numPr>
          <w:ilvl w:val="0"/>
          <w:numId w:val="0"/>
        </w:numPr>
        <w:rPr>
          <w:b/>
          <w:bCs/>
        </w:rPr>
      </w:pPr>
      <w:bookmarkStart w:id="14" w:name="_Toc301524553"/>
      <w:bookmarkStart w:id="15" w:name="_Toc303771440"/>
      <w:r>
        <w:rPr>
          <w:b/>
          <w:bCs/>
        </w:rPr>
        <w:t>10</w:t>
      </w:r>
      <w:r w:rsidR="00167852">
        <w:rPr>
          <w:b/>
          <w:bCs/>
        </w:rPr>
        <w:t>.10.</w:t>
      </w:r>
      <w:r>
        <w:rPr>
          <w:b/>
          <w:bCs/>
        </w:rPr>
        <w:t>1.2.1</w:t>
      </w:r>
      <w:r w:rsidRPr="0094611D">
        <w:rPr>
          <w:b/>
          <w:bCs/>
        </w:rPr>
        <w:t xml:space="preserve"> Popis území</w:t>
      </w:r>
      <w:bookmarkEnd w:id="14"/>
      <w:bookmarkEnd w:id="15"/>
    </w:p>
    <w:p w:rsidR="00EC0A51" w:rsidRPr="004C75FD" w:rsidRDefault="00EC0A51" w:rsidP="00EC0A51"/>
    <w:p w:rsidR="00AD4B76" w:rsidRPr="00E93FA0" w:rsidRDefault="00957B5F" w:rsidP="00567F31">
      <w:r>
        <w:t xml:space="preserve">Svodný příkop je navržen na hranici </w:t>
      </w:r>
      <w:r w:rsidR="00D82A4E">
        <w:t>užívání půdního bloku Od šenkovn</w:t>
      </w:r>
      <w:r w:rsidR="00867140">
        <w:t>y</w:t>
      </w:r>
      <w:r w:rsidR="00D82A4E">
        <w:t xml:space="preserve"> a </w:t>
      </w:r>
      <w:r w:rsidR="00C3260D">
        <w:t>hlavních polních cest V-C4 a V-C5</w:t>
      </w:r>
      <w:r w:rsidR="00D82A4E">
        <w:t>. Trasa kopíruje výše zmíněn</w:t>
      </w:r>
      <w:r w:rsidR="00C3260D">
        <w:t>é</w:t>
      </w:r>
      <w:r w:rsidR="00D82A4E">
        <w:t xml:space="preserve"> polní cest</w:t>
      </w:r>
      <w:r w:rsidR="00C3260D">
        <w:t>y a stávající mez</w:t>
      </w:r>
      <w:r w:rsidR="00D82A4E">
        <w:t>.</w:t>
      </w:r>
      <w:r w:rsidR="00C3260D">
        <w:t xml:space="preserve"> </w:t>
      </w:r>
      <w:r w:rsidR="00C56AF9">
        <w:t xml:space="preserve">Nejnižší místo nivelety je ve stávající terénní depresi, kde dochází k přeronu srážek přes korunu polní cesty a dále navazuje zemní příkop podél plotů zahrad až do </w:t>
      </w:r>
      <w:proofErr w:type="spellStart"/>
      <w:r w:rsidR="00C56AF9">
        <w:t>Vrbeckého</w:t>
      </w:r>
      <w:proofErr w:type="spellEnd"/>
      <w:r w:rsidR="00C56AF9">
        <w:t xml:space="preserve"> potoka.</w:t>
      </w:r>
    </w:p>
    <w:p w:rsidR="00AD4B76" w:rsidRDefault="00AD4B76" w:rsidP="00567F31"/>
    <w:p w:rsidR="00AD4B76" w:rsidRPr="004C75FD" w:rsidRDefault="00D14E4E" w:rsidP="00336204">
      <w:pPr>
        <w:pStyle w:val="Nadpis3"/>
        <w:numPr>
          <w:ilvl w:val="0"/>
          <w:numId w:val="0"/>
        </w:numPr>
        <w:rPr>
          <w:b/>
          <w:bCs/>
        </w:rPr>
      </w:pPr>
      <w:bookmarkStart w:id="16" w:name="_Toc303771441"/>
      <w:r>
        <w:rPr>
          <w:b/>
          <w:bCs/>
        </w:rPr>
        <w:t>10</w:t>
      </w:r>
      <w:r w:rsidR="00167852">
        <w:rPr>
          <w:b/>
          <w:bCs/>
        </w:rPr>
        <w:t>.10.</w:t>
      </w:r>
      <w:r>
        <w:rPr>
          <w:b/>
          <w:bCs/>
        </w:rPr>
        <w:t>1.2.2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Popis stavebně technického řešení</w:t>
      </w:r>
      <w:bookmarkEnd w:id="16"/>
    </w:p>
    <w:p w:rsidR="00AD4B76" w:rsidRPr="004C75FD" w:rsidRDefault="00AD4B76" w:rsidP="006C48B7"/>
    <w:p w:rsidR="000C3358" w:rsidRDefault="005605A2" w:rsidP="00EC0A51">
      <w:r>
        <w:t xml:space="preserve">Svodný příkop je navržen jako lichoběžníkový, s šířkou ve dně 0,6 m. Sklon břehů </w:t>
      </w:r>
      <w:proofErr w:type="gramStart"/>
      <w:r>
        <w:t>je</w:t>
      </w:r>
      <w:proofErr w:type="gramEnd"/>
      <w:r>
        <w:t xml:space="preserve"> 1:</w:t>
      </w:r>
      <w:r w:rsidR="00C90A5B">
        <w:t>2</w:t>
      </w:r>
      <w:r>
        <w:t xml:space="preserve"> Na vzdušné straně příkopu je navržena dle morfologie terénu hrázka tak, aby byla zajištěna hloubka h = 0,</w:t>
      </w:r>
      <w:r w:rsidR="00C90A5B">
        <w:t>4</w:t>
      </w:r>
      <w:r>
        <w:t xml:space="preserve"> m. Hrázka je navržena v šířce 0,5 m v koruně. Navázání na stá</w:t>
      </w:r>
      <w:r w:rsidR="00867140">
        <w:t>vající terén je z </w:t>
      </w:r>
      <w:r>
        <w:t>hrázky pod sklonem 1:</w:t>
      </w:r>
      <w:r w:rsidR="00C90A5B">
        <w:t>1</w:t>
      </w:r>
      <w:r>
        <w:t xml:space="preserve">. Těleso příkopu bude </w:t>
      </w:r>
      <w:proofErr w:type="spellStart"/>
      <w:r>
        <w:t>ohumusováno</w:t>
      </w:r>
      <w:proofErr w:type="spellEnd"/>
      <w:r>
        <w:t xml:space="preserve"> a oseto travním semenem. </w:t>
      </w:r>
      <w:r w:rsidR="00867140">
        <w:t xml:space="preserve">Do doby zapojení travního drnu je vhodné použít kokosovou textilii pro ochranu zemního tělesa příkopu. </w:t>
      </w:r>
      <w:r>
        <w:t xml:space="preserve">V místech s velkým podélným sklonem </w:t>
      </w:r>
      <w:r w:rsidR="009D7B1D">
        <w:t xml:space="preserve">nivelety jsou navrženy zpomalující prvky tvořené příčným dřevěným prahem a kamenným záhozem. </w:t>
      </w:r>
      <w:r w:rsidR="00C90A5B">
        <w:t xml:space="preserve">Viz. </w:t>
      </w:r>
      <w:proofErr w:type="gramStart"/>
      <w:r w:rsidR="00C90A5B">
        <w:t>níže</w:t>
      </w:r>
      <w:proofErr w:type="gramEnd"/>
      <w:r w:rsidR="00C90A5B">
        <w:t xml:space="preserve">. </w:t>
      </w:r>
    </w:p>
    <w:p w:rsidR="009767F6" w:rsidRDefault="009767F6" w:rsidP="00EC0A51"/>
    <w:p w:rsidR="00867140" w:rsidRDefault="00867140" w:rsidP="00EC0A51"/>
    <w:p w:rsidR="00AD4B76" w:rsidRPr="004C75FD" w:rsidRDefault="00AD4B76" w:rsidP="006C48B7">
      <w:r w:rsidRPr="004C75FD">
        <w:rPr>
          <w:b/>
          <w:bCs/>
          <w:u w:val="single"/>
        </w:rPr>
        <w:lastRenderedPageBreak/>
        <w:t>Směrové vedení trasy</w:t>
      </w:r>
      <w:r w:rsidRPr="004C75FD">
        <w:t xml:space="preserve"> </w:t>
      </w:r>
      <w:r w:rsidR="00B35CEC">
        <w:t>svodného příkopu</w:t>
      </w:r>
      <w:r w:rsidRPr="004C75FD">
        <w:t xml:space="preserve"> </w:t>
      </w:r>
      <w:r w:rsidR="00B34EEE" w:rsidRPr="004C75FD">
        <w:t>V-</w:t>
      </w:r>
      <w:r w:rsidR="00C3260D">
        <w:t>SP3</w:t>
      </w:r>
      <w:r w:rsidRPr="004C75FD">
        <w:t xml:space="preserve"> je navrženo:</w:t>
      </w:r>
    </w:p>
    <w:p w:rsidR="00AD4B76" w:rsidRPr="004C75FD" w:rsidRDefault="00AD4B76" w:rsidP="006C48B7">
      <w:pPr>
        <w:rPr>
          <w:sz w:val="12"/>
          <w:szCs w:val="12"/>
        </w:rPr>
      </w:pPr>
    </w:p>
    <w:p w:rsidR="00873D34" w:rsidRPr="004C75FD" w:rsidRDefault="00873D34" w:rsidP="00873D34">
      <w:pPr>
        <w:rPr>
          <w:sz w:val="20"/>
          <w:szCs w:val="20"/>
        </w:rPr>
      </w:pPr>
      <w:r w:rsidRPr="004C75FD">
        <w:rPr>
          <w:sz w:val="20"/>
          <w:szCs w:val="20"/>
        </w:rPr>
        <w:t xml:space="preserve">                          </w:t>
      </w:r>
      <w:r w:rsidR="007C2B0C" w:rsidRPr="004C75FD">
        <w:rPr>
          <w:sz w:val="20"/>
          <w:szCs w:val="20"/>
        </w:rPr>
        <w:t xml:space="preserve">    </w:t>
      </w:r>
      <w:r w:rsidRPr="004C75FD">
        <w:rPr>
          <w:sz w:val="20"/>
          <w:szCs w:val="20"/>
        </w:rPr>
        <w:t xml:space="preserve">             </w:t>
      </w:r>
      <w:proofErr w:type="gramStart"/>
      <w:r w:rsidRPr="004C75FD">
        <w:rPr>
          <w:sz w:val="20"/>
          <w:szCs w:val="20"/>
        </w:rPr>
        <w:t>STANIČENÍ      SEVERNÍ</w:t>
      </w:r>
      <w:proofErr w:type="gramEnd"/>
      <w:r w:rsidRPr="004C75FD">
        <w:rPr>
          <w:sz w:val="20"/>
          <w:szCs w:val="20"/>
        </w:rPr>
        <w:t xml:space="preserve">    VÝCHODNÍ</w:t>
      </w:r>
      <w:r w:rsidR="00867140">
        <w:rPr>
          <w:sz w:val="20"/>
          <w:szCs w:val="20"/>
        </w:rPr>
        <w:t xml:space="preserve"> </w:t>
      </w:r>
    </w:p>
    <w:p w:rsidR="009767F6" w:rsidRPr="009767F6" w:rsidRDefault="009767F6" w:rsidP="009767F6">
      <w:pPr>
        <w:ind w:firstLine="0"/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Element: </w:t>
      </w:r>
      <w:proofErr w:type="spellStart"/>
      <w:r w:rsidRPr="00C3260D">
        <w:rPr>
          <w:sz w:val="22"/>
          <w:szCs w:val="22"/>
        </w:rPr>
        <w:t>Linear</w:t>
      </w:r>
      <w:proofErr w:type="spellEnd"/>
      <w:r w:rsidRPr="00C3260D">
        <w:rPr>
          <w:sz w:val="22"/>
          <w:szCs w:val="22"/>
        </w:rPr>
        <w:t xml:space="preserve">  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ZÚ  (        )          0+000.000   </w:t>
      </w:r>
      <w:proofErr w:type="gramStart"/>
      <w:r w:rsidRPr="00C3260D">
        <w:rPr>
          <w:sz w:val="22"/>
          <w:szCs w:val="22"/>
        </w:rPr>
        <w:t>-1163140.90    -539800.62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TK  (        )          0+050.722   </w:t>
      </w:r>
      <w:proofErr w:type="gramStart"/>
      <w:r w:rsidRPr="00C3260D">
        <w:rPr>
          <w:sz w:val="22"/>
          <w:szCs w:val="22"/>
        </w:rPr>
        <w:t>-1163097.03    -539826.06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N30.11^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Tangent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50.722</w:t>
      </w:r>
    </w:p>
    <w:p w:rsidR="00C3260D" w:rsidRPr="00C3260D" w:rsidRDefault="00C3260D" w:rsidP="00C3260D">
      <w:pPr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Element: </w:t>
      </w:r>
      <w:proofErr w:type="spellStart"/>
      <w:r w:rsidRPr="00C3260D">
        <w:rPr>
          <w:sz w:val="22"/>
          <w:szCs w:val="22"/>
        </w:rPr>
        <w:t>Circular</w:t>
      </w:r>
      <w:proofErr w:type="spell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TK  (        )          0+050.722   </w:t>
      </w:r>
      <w:proofErr w:type="gramStart"/>
      <w:r w:rsidRPr="00C3260D">
        <w:rPr>
          <w:sz w:val="22"/>
          <w:szCs w:val="22"/>
        </w:rPr>
        <w:t>-1163097.03    -539826.06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</w:t>
      </w:r>
      <w:proofErr w:type="gramStart"/>
      <w:r w:rsidRPr="00C3260D">
        <w:rPr>
          <w:sz w:val="22"/>
          <w:szCs w:val="22"/>
        </w:rPr>
        <w:t>V (        )          0+081.310</w:t>
      </w:r>
      <w:proofErr w:type="gramEnd"/>
      <w:r w:rsidRPr="00C3260D">
        <w:rPr>
          <w:sz w:val="22"/>
          <w:szCs w:val="22"/>
        </w:rPr>
        <w:t xml:space="preserve">   -1163070.57    -539841.41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</w:t>
      </w:r>
      <w:proofErr w:type="gramStart"/>
      <w:r w:rsidRPr="00C3260D">
        <w:rPr>
          <w:sz w:val="22"/>
          <w:szCs w:val="22"/>
        </w:rPr>
        <w:t>S (        )                      -1162971.60</w:t>
      </w:r>
      <w:proofErr w:type="gramEnd"/>
      <w:r w:rsidRPr="00C3260D">
        <w:rPr>
          <w:sz w:val="22"/>
          <w:szCs w:val="22"/>
        </w:rPr>
        <w:t xml:space="preserve">    -539609.81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KT  (        )          0+111.595</w:t>
      </w:r>
      <w:proofErr w:type="gramEnd"/>
      <w:r w:rsidRPr="00C3260D">
        <w:rPr>
          <w:sz w:val="22"/>
          <w:szCs w:val="22"/>
        </w:rPr>
        <w:t xml:space="preserve">   -1163041.19    -539849.93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</w:t>
      </w:r>
      <w:proofErr w:type="spellStart"/>
      <w:r w:rsidRPr="00C3260D">
        <w:rPr>
          <w:sz w:val="22"/>
          <w:szCs w:val="22"/>
        </w:rPr>
        <w:t>Radius</w:t>
      </w:r>
      <w:proofErr w:type="spellEnd"/>
      <w:r w:rsidRPr="00C3260D">
        <w:rPr>
          <w:sz w:val="22"/>
          <w:szCs w:val="22"/>
        </w:rPr>
        <w:t>:            250.000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 Delta:             13.95^ </w:t>
      </w:r>
      <w:proofErr w:type="spellStart"/>
      <w:r w:rsidRPr="00C3260D">
        <w:rPr>
          <w:sz w:val="22"/>
          <w:szCs w:val="22"/>
        </w:rPr>
        <w:t>Right</w:t>
      </w:r>
      <w:proofErr w:type="spell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</w:t>
      </w:r>
      <w:proofErr w:type="spellStart"/>
      <w:r w:rsidRPr="00C3260D">
        <w:rPr>
          <w:sz w:val="22"/>
          <w:szCs w:val="22"/>
        </w:rPr>
        <w:t>Degree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of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Curvature</w:t>
      </w:r>
      <w:proofErr w:type="spellEnd"/>
      <w:r w:rsidRPr="00C3260D">
        <w:rPr>
          <w:sz w:val="22"/>
          <w:szCs w:val="22"/>
        </w:rPr>
        <w:t>(</w:t>
      </w:r>
      <w:proofErr w:type="spellStart"/>
      <w:r w:rsidRPr="00C3260D">
        <w:rPr>
          <w:sz w:val="22"/>
          <w:szCs w:val="22"/>
        </w:rPr>
        <w:t>Arc</w:t>
      </w:r>
      <w:proofErr w:type="spellEnd"/>
      <w:r w:rsidRPr="00C3260D">
        <w:rPr>
          <w:sz w:val="22"/>
          <w:szCs w:val="22"/>
        </w:rPr>
        <w:t>):             22.92^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60.872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Tangent:             30.588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 Chord:             60.722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</w:t>
      </w:r>
      <w:proofErr w:type="spellStart"/>
      <w:r w:rsidRPr="00C3260D">
        <w:rPr>
          <w:sz w:val="22"/>
          <w:szCs w:val="22"/>
        </w:rPr>
        <w:t>Middle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Ordinate</w:t>
      </w:r>
      <w:proofErr w:type="spellEnd"/>
      <w:r w:rsidRPr="00C3260D">
        <w:rPr>
          <w:sz w:val="22"/>
          <w:szCs w:val="22"/>
        </w:rPr>
        <w:t>:              1.850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</w:t>
      </w:r>
      <w:proofErr w:type="spellStart"/>
      <w:r w:rsidRPr="00C3260D">
        <w:rPr>
          <w:sz w:val="22"/>
          <w:szCs w:val="22"/>
        </w:rPr>
        <w:t>External</w:t>
      </w:r>
      <w:proofErr w:type="spellEnd"/>
      <w:r w:rsidRPr="00C3260D">
        <w:rPr>
          <w:sz w:val="22"/>
          <w:szCs w:val="22"/>
        </w:rPr>
        <w:t>:              1.864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N30.11^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</w:t>
      </w:r>
      <w:proofErr w:type="spellStart"/>
      <w:r w:rsidRPr="00C3260D">
        <w:rPr>
          <w:sz w:val="22"/>
          <w:szCs w:val="22"/>
        </w:rPr>
        <w:t>Radial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N59.89^ E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Chord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N23.14^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</w:t>
      </w:r>
      <w:proofErr w:type="spellStart"/>
      <w:r w:rsidRPr="00C3260D">
        <w:rPr>
          <w:sz w:val="22"/>
          <w:szCs w:val="22"/>
        </w:rPr>
        <w:t>Radial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N73.84^ E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N16.16^ W</w:t>
      </w:r>
    </w:p>
    <w:p w:rsidR="00C3260D" w:rsidRPr="00C3260D" w:rsidRDefault="00C3260D" w:rsidP="00C3260D">
      <w:pPr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Element: </w:t>
      </w:r>
      <w:proofErr w:type="spellStart"/>
      <w:r w:rsidRPr="00C3260D">
        <w:rPr>
          <w:sz w:val="22"/>
          <w:szCs w:val="22"/>
        </w:rPr>
        <w:t>Linear</w:t>
      </w:r>
      <w:proofErr w:type="spellEnd"/>
      <w:r w:rsidRPr="00C3260D">
        <w:rPr>
          <w:sz w:val="22"/>
          <w:szCs w:val="22"/>
        </w:rPr>
        <w:t xml:space="preserve">  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KT  (        )          0+111.595</w:t>
      </w:r>
      <w:proofErr w:type="gramEnd"/>
      <w:r w:rsidRPr="00C3260D">
        <w:rPr>
          <w:sz w:val="22"/>
          <w:szCs w:val="22"/>
        </w:rPr>
        <w:t xml:space="preserve">   -1163041.19    -539849.93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TK  (        )          0+139.601   </w:t>
      </w:r>
      <w:proofErr w:type="gramStart"/>
      <w:r w:rsidRPr="00C3260D">
        <w:rPr>
          <w:sz w:val="22"/>
          <w:szCs w:val="22"/>
        </w:rPr>
        <w:t>-1163014.29    -539857.72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N16.16^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Tangent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28.007</w:t>
      </w:r>
    </w:p>
    <w:p w:rsidR="00C3260D" w:rsidRPr="00C3260D" w:rsidRDefault="00C3260D" w:rsidP="00C3260D">
      <w:pPr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Element: </w:t>
      </w:r>
      <w:proofErr w:type="spellStart"/>
      <w:r w:rsidRPr="00C3260D">
        <w:rPr>
          <w:sz w:val="22"/>
          <w:szCs w:val="22"/>
        </w:rPr>
        <w:t>Circular</w:t>
      </w:r>
      <w:proofErr w:type="spell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TK  (        )          0+139.601   </w:t>
      </w:r>
      <w:proofErr w:type="gramStart"/>
      <w:r w:rsidRPr="00C3260D">
        <w:rPr>
          <w:sz w:val="22"/>
          <w:szCs w:val="22"/>
        </w:rPr>
        <w:t>-1163014.29    -539857.72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</w:t>
      </w:r>
      <w:proofErr w:type="gramStart"/>
      <w:r w:rsidRPr="00C3260D">
        <w:rPr>
          <w:sz w:val="22"/>
          <w:szCs w:val="22"/>
        </w:rPr>
        <w:t>V (        )          0+159.224</w:t>
      </w:r>
      <w:proofErr w:type="gramEnd"/>
      <w:r w:rsidRPr="00C3260D">
        <w:rPr>
          <w:sz w:val="22"/>
          <w:szCs w:val="22"/>
        </w:rPr>
        <w:t xml:space="preserve">   -1162995.44    -539863.18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</w:t>
      </w:r>
      <w:proofErr w:type="gramStart"/>
      <w:r w:rsidRPr="00C3260D">
        <w:rPr>
          <w:sz w:val="22"/>
          <w:szCs w:val="22"/>
        </w:rPr>
        <w:t>S (        )                      -1163024.03</w:t>
      </w:r>
      <w:proofErr w:type="gramEnd"/>
      <w:r w:rsidRPr="00C3260D">
        <w:rPr>
          <w:sz w:val="22"/>
          <w:szCs w:val="22"/>
        </w:rPr>
        <w:t xml:space="preserve">    -539891.34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KT  (        )          0+175.369</w:t>
      </w:r>
      <w:proofErr w:type="gramEnd"/>
      <w:r w:rsidRPr="00C3260D">
        <w:rPr>
          <w:sz w:val="22"/>
          <w:szCs w:val="22"/>
        </w:rPr>
        <w:t xml:space="preserve">   -1162990.27    -539882.11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</w:t>
      </w:r>
      <w:proofErr w:type="spellStart"/>
      <w:r w:rsidRPr="00C3260D">
        <w:rPr>
          <w:sz w:val="22"/>
          <w:szCs w:val="22"/>
        </w:rPr>
        <w:t>Radius</w:t>
      </w:r>
      <w:proofErr w:type="spellEnd"/>
      <w:r w:rsidRPr="00C3260D">
        <w:rPr>
          <w:sz w:val="22"/>
          <w:szCs w:val="22"/>
        </w:rPr>
        <w:t>:             35.000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 Delta:             58.55^ </w:t>
      </w:r>
      <w:proofErr w:type="spellStart"/>
      <w:r w:rsidRPr="00C3260D">
        <w:rPr>
          <w:sz w:val="22"/>
          <w:szCs w:val="22"/>
        </w:rPr>
        <w:t>Left</w:t>
      </w:r>
      <w:proofErr w:type="spell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</w:t>
      </w:r>
      <w:proofErr w:type="spellStart"/>
      <w:r w:rsidRPr="00C3260D">
        <w:rPr>
          <w:sz w:val="22"/>
          <w:szCs w:val="22"/>
        </w:rPr>
        <w:t>Degree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of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Curvature</w:t>
      </w:r>
      <w:proofErr w:type="spellEnd"/>
      <w:r w:rsidRPr="00C3260D">
        <w:rPr>
          <w:sz w:val="22"/>
          <w:szCs w:val="22"/>
        </w:rPr>
        <w:t>(</w:t>
      </w:r>
      <w:proofErr w:type="spellStart"/>
      <w:r w:rsidRPr="00C3260D">
        <w:rPr>
          <w:sz w:val="22"/>
          <w:szCs w:val="22"/>
        </w:rPr>
        <w:t>Arc</w:t>
      </w:r>
      <w:proofErr w:type="spellEnd"/>
      <w:r w:rsidRPr="00C3260D">
        <w:rPr>
          <w:sz w:val="22"/>
          <w:szCs w:val="22"/>
        </w:rPr>
        <w:t>):            163.70^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35.768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Tangent:             19.622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 Chord:             34.232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</w:t>
      </w:r>
      <w:proofErr w:type="spellStart"/>
      <w:r w:rsidRPr="00C3260D">
        <w:rPr>
          <w:sz w:val="22"/>
          <w:szCs w:val="22"/>
        </w:rPr>
        <w:t>Middle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Ordinate</w:t>
      </w:r>
      <w:proofErr w:type="spellEnd"/>
      <w:r w:rsidRPr="00C3260D">
        <w:rPr>
          <w:sz w:val="22"/>
          <w:szCs w:val="22"/>
        </w:rPr>
        <w:t>:              4.471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</w:t>
      </w:r>
      <w:proofErr w:type="spellStart"/>
      <w:r w:rsidRPr="00C3260D">
        <w:rPr>
          <w:sz w:val="22"/>
          <w:szCs w:val="22"/>
        </w:rPr>
        <w:t>External</w:t>
      </w:r>
      <w:proofErr w:type="spellEnd"/>
      <w:r w:rsidRPr="00C3260D">
        <w:rPr>
          <w:sz w:val="22"/>
          <w:szCs w:val="22"/>
        </w:rPr>
        <w:t>:              5.125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N16.16^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</w:t>
      </w:r>
      <w:proofErr w:type="spellStart"/>
      <w:r w:rsidRPr="00C3260D">
        <w:rPr>
          <w:sz w:val="22"/>
          <w:szCs w:val="22"/>
        </w:rPr>
        <w:t>Radial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N73.84^ E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Chord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N45.44^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</w:t>
      </w:r>
      <w:proofErr w:type="spellStart"/>
      <w:r w:rsidRPr="00C3260D">
        <w:rPr>
          <w:sz w:val="22"/>
          <w:szCs w:val="22"/>
        </w:rPr>
        <w:t>Radial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N15.28^ E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N74.72^ W</w:t>
      </w:r>
    </w:p>
    <w:p w:rsidR="00C3260D" w:rsidRPr="00C3260D" w:rsidRDefault="00C3260D" w:rsidP="00C3260D">
      <w:pPr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lastRenderedPageBreak/>
        <w:t xml:space="preserve">Element: </w:t>
      </w:r>
      <w:proofErr w:type="spellStart"/>
      <w:r w:rsidRPr="00C3260D">
        <w:rPr>
          <w:sz w:val="22"/>
          <w:szCs w:val="22"/>
        </w:rPr>
        <w:t>Linear</w:t>
      </w:r>
      <w:proofErr w:type="spellEnd"/>
      <w:r w:rsidRPr="00C3260D">
        <w:rPr>
          <w:sz w:val="22"/>
          <w:szCs w:val="22"/>
        </w:rPr>
        <w:t xml:space="preserve">  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KT  (        )          0+175.369</w:t>
      </w:r>
      <w:proofErr w:type="gramEnd"/>
      <w:r w:rsidRPr="00C3260D">
        <w:rPr>
          <w:sz w:val="22"/>
          <w:szCs w:val="22"/>
        </w:rPr>
        <w:t xml:space="preserve">   -1162990.27    -539882.11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TK  (        )          0+256.783   </w:t>
      </w:r>
      <w:proofErr w:type="gramStart"/>
      <w:r w:rsidRPr="00C3260D">
        <w:rPr>
          <w:sz w:val="22"/>
          <w:szCs w:val="22"/>
        </w:rPr>
        <w:t>-1162968.81    -539960.65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N74.72^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Tangent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81.413</w:t>
      </w:r>
    </w:p>
    <w:p w:rsidR="00C3260D" w:rsidRPr="00C3260D" w:rsidRDefault="00C3260D" w:rsidP="00C3260D">
      <w:pPr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Element: </w:t>
      </w:r>
      <w:proofErr w:type="spellStart"/>
      <w:r w:rsidRPr="00C3260D">
        <w:rPr>
          <w:sz w:val="22"/>
          <w:szCs w:val="22"/>
        </w:rPr>
        <w:t>Circular</w:t>
      </w:r>
      <w:proofErr w:type="spell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TK  (        )          0+256.783   </w:t>
      </w:r>
      <w:proofErr w:type="gramStart"/>
      <w:r w:rsidRPr="00C3260D">
        <w:rPr>
          <w:sz w:val="22"/>
          <w:szCs w:val="22"/>
        </w:rPr>
        <w:t>-1162968.81    -539960.65</w:t>
      </w:r>
      <w:proofErr w:type="gram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</w:t>
      </w:r>
      <w:proofErr w:type="gramStart"/>
      <w:r w:rsidRPr="00C3260D">
        <w:rPr>
          <w:sz w:val="22"/>
          <w:szCs w:val="22"/>
        </w:rPr>
        <w:t>V (        )          0+261.271</w:t>
      </w:r>
      <w:proofErr w:type="gramEnd"/>
      <w:r w:rsidRPr="00C3260D">
        <w:rPr>
          <w:sz w:val="22"/>
          <w:szCs w:val="22"/>
        </w:rPr>
        <w:t xml:space="preserve">   -1162967.62    -539964.97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</w:t>
      </w:r>
      <w:proofErr w:type="gramStart"/>
      <w:r w:rsidRPr="00C3260D">
        <w:rPr>
          <w:sz w:val="22"/>
          <w:szCs w:val="22"/>
        </w:rPr>
        <w:t>S (        )                      -1163161.73</w:t>
      </w:r>
      <w:proofErr w:type="gramEnd"/>
      <w:r w:rsidRPr="00C3260D">
        <w:rPr>
          <w:sz w:val="22"/>
          <w:szCs w:val="22"/>
        </w:rPr>
        <w:t xml:space="preserve">    -540013.37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KT  (        )          0+265.758</w:t>
      </w:r>
      <w:proofErr w:type="gramEnd"/>
      <w:r w:rsidRPr="00C3260D">
        <w:rPr>
          <w:sz w:val="22"/>
          <w:szCs w:val="22"/>
        </w:rPr>
        <w:t xml:space="preserve">   -1162966.64    -539969.35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</w:t>
      </w:r>
      <w:proofErr w:type="spellStart"/>
      <w:r w:rsidRPr="00C3260D">
        <w:rPr>
          <w:sz w:val="22"/>
          <w:szCs w:val="22"/>
        </w:rPr>
        <w:t>Radius</w:t>
      </w:r>
      <w:proofErr w:type="spellEnd"/>
      <w:r w:rsidRPr="00C3260D">
        <w:rPr>
          <w:sz w:val="22"/>
          <w:szCs w:val="22"/>
        </w:rPr>
        <w:t>:            200.000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 Delta:              2.57^ </w:t>
      </w:r>
      <w:proofErr w:type="spellStart"/>
      <w:r w:rsidRPr="00C3260D">
        <w:rPr>
          <w:sz w:val="22"/>
          <w:szCs w:val="22"/>
        </w:rPr>
        <w:t>Left</w:t>
      </w:r>
      <w:proofErr w:type="spellEnd"/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</w:t>
      </w:r>
      <w:proofErr w:type="spellStart"/>
      <w:r w:rsidRPr="00C3260D">
        <w:rPr>
          <w:sz w:val="22"/>
          <w:szCs w:val="22"/>
        </w:rPr>
        <w:t>Degree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of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Curvature</w:t>
      </w:r>
      <w:proofErr w:type="spellEnd"/>
      <w:r w:rsidRPr="00C3260D">
        <w:rPr>
          <w:sz w:val="22"/>
          <w:szCs w:val="22"/>
        </w:rPr>
        <w:t>(</w:t>
      </w:r>
      <w:proofErr w:type="spellStart"/>
      <w:r w:rsidRPr="00C3260D">
        <w:rPr>
          <w:sz w:val="22"/>
          <w:szCs w:val="22"/>
        </w:rPr>
        <w:t>Arc</w:t>
      </w:r>
      <w:proofErr w:type="spellEnd"/>
      <w:r w:rsidRPr="00C3260D">
        <w:rPr>
          <w:sz w:val="22"/>
          <w:szCs w:val="22"/>
        </w:rPr>
        <w:t>):             28.65^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 8.975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Tangent:              4.488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   Chord:              8.975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</w:t>
      </w:r>
      <w:proofErr w:type="spellStart"/>
      <w:r w:rsidRPr="00C3260D">
        <w:rPr>
          <w:sz w:val="22"/>
          <w:szCs w:val="22"/>
        </w:rPr>
        <w:t>Middle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Ordinate</w:t>
      </w:r>
      <w:proofErr w:type="spellEnd"/>
      <w:r w:rsidRPr="00C3260D">
        <w:rPr>
          <w:sz w:val="22"/>
          <w:szCs w:val="22"/>
        </w:rPr>
        <w:t>:              0.050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     </w:t>
      </w:r>
      <w:proofErr w:type="spellStart"/>
      <w:r w:rsidRPr="00C3260D">
        <w:rPr>
          <w:sz w:val="22"/>
          <w:szCs w:val="22"/>
        </w:rPr>
        <w:t>External</w:t>
      </w:r>
      <w:proofErr w:type="spellEnd"/>
      <w:r w:rsidRPr="00C3260D">
        <w:rPr>
          <w:sz w:val="22"/>
          <w:szCs w:val="22"/>
        </w:rPr>
        <w:t>:              0.050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N74.72^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</w:t>
      </w:r>
      <w:proofErr w:type="spellStart"/>
      <w:r w:rsidRPr="00C3260D">
        <w:rPr>
          <w:sz w:val="22"/>
          <w:szCs w:val="22"/>
        </w:rPr>
        <w:t>Radial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N15.28^ E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Chord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N76.00^ W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</w:t>
      </w:r>
      <w:proofErr w:type="spellStart"/>
      <w:r w:rsidRPr="00C3260D">
        <w:rPr>
          <w:sz w:val="22"/>
          <w:szCs w:val="22"/>
        </w:rPr>
        <w:t>Radial</w:t>
      </w:r>
      <w:proofErr w:type="spellEnd"/>
      <w:r w:rsidRPr="00C3260D">
        <w:rPr>
          <w:sz w:val="22"/>
          <w:szCs w:val="22"/>
        </w:rPr>
        <w:t xml:space="preserve">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N12.71^ E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N77.29^ W</w:t>
      </w:r>
    </w:p>
    <w:p w:rsidR="00C3260D" w:rsidRPr="00C3260D" w:rsidRDefault="00C3260D" w:rsidP="00C3260D">
      <w:pPr>
        <w:rPr>
          <w:sz w:val="22"/>
          <w:szCs w:val="22"/>
        </w:rPr>
      </w:pP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Element: </w:t>
      </w:r>
      <w:proofErr w:type="spellStart"/>
      <w:r w:rsidRPr="00C3260D">
        <w:rPr>
          <w:sz w:val="22"/>
          <w:szCs w:val="22"/>
        </w:rPr>
        <w:t>Linear</w:t>
      </w:r>
      <w:proofErr w:type="spellEnd"/>
      <w:r w:rsidRPr="00C3260D">
        <w:rPr>
          <w:sz w:val="22"/>
          <w:szCs w:val="22"/>
        </w:rPr>
        <w:t xml:space="preserve">  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KT  (        )          0+265.758</w:t>
      </w:r>
      <w:proofErr w:type="gramEnd"/>
      <w:r w:rsidRPr="00C3260D">
        <w:rPr>
          <w:sz w:val="22"/>
          <w:szCs w:val="22"/>
        </w:rPr>
        <w:t xml:space="preserve">   -1162966.64    -539969.35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    </w:t>
      </w:r>
      <w:proofErr w:type="gramStart"/>
      <w:r w:rsidRPr="00C3260D">
        <w:rPr>
          <w:sz w:val="22"/>
          <w:szCs w:val="22"/>
        </w:rPr>
        <w:t>KÚ  (        )          0+296.747</w:t>
      </w:r>
      <w:proofErr w:type="gramEnd"/>
      <w:r w:rsidRPr="00C3260D">
        <w:rPr>
          <w:sz w:val="22"/>
          <w:szCs w:val="22"/>
        </w:rPr>
        <w:t xml:space="preserve">   -1162959.82    -539999.58</w:t>
      </w:r>
    </w:p>
    <w:p w:rsidR="00C3260D" w:rsidRPr="00C3260D" w:rsidRDefault="00C3260D" w:rsidP="00C3260D">
      <w:pPr>
        <w:rPr>
          <w:sz w:val="22"/>
          <w:szCs w:val="22"/>
        </w:rPr>
      </w:pPr>
      <w:r w:rsidRPr="00C3260D">
        <w:rPr>
          <w:sz w:val="22"/>
          <w:szCs w:val="22"/>
        </w:rPr>
        <w:t xml:space="preserve">         Tangent </w:t>
      </w:r>
      <w:proofErr w:type="spellStart"/>
      <w:r w:rsidRPr="00C3260D">
        <w:rPr>
          <w:sz w:val="22"/>
          <w:szCs w:val="22"/>
        </w:rPr>
        <w:t>Direction</w:t>
      </w:r>
      <w:proofErr w:type="spellEnd"/>
      <w:r w:rsidRPr="00C3260D">
        <w:rPr>
          <w:sz w:val="22"/>
          <w:szCs w:val="22"/>
        </w:rPr>
        <w:t>:          N77.29^ W</w:t>
      </w:r>
    </w:p>
    <w:p w:rsidR="003B1101" w:rsidRPr="004C75FD" w:rsidRDefault="00C3260D" w:rsidP="00C3260D">
      <w:r w:rsidRPr="00C3260D">
        <w:rPr>
          <w:sz w:val="22"/>
          <w:szCs w:val="22"/>
        </w:rPr>
        <w:t xml:space="preserve">            Tangent </w:t>
      </w:r>
      <w:proofErr w:type="spellStart"/>
      <w:r w:rsidRPr="00C3260D">
        <w:rPr>
          <w:sz w:val="22"/>
          <w:szCs w:val="22"/>
        </w:rPr>
        <w:t>Length</w:t>
      </w:r>
      <w:proofErr w:type="spellEnd"/>
      <w:r w:rsidRPr="00C3260D">
        <w:rPr>
          <w:sz w:val="22"/>
          <w:szCs w:val="22"/>
        </w:rPr>
        <w:t>:             30.989</w:t>
      </w:r>
    </w:p>
    <w:p w:rsidR="000816E0" w:rsidRPr="004C75FD" w:rsidRDefault="000816E0" w:rsidP="00E808DA">
      <w:pPr>
        <w:ind w:firstLine="708"/>
      </w:pPr>
    </w:p>
    <w:p w:rsidR="00AD4B76" w:rsidRDefault="00AD4B76" w:rsidP="00014528">
      <w:pPr>
        <w:ind w:firstLine="0"/>
        <w:rPr>
          <w:b/>
          <w:bCs/>
          <w:u w:val="single"/>
        </w:rPr>
      </w:pPr>
      <w:bookmarkStart w:id="17" w:name="_Toc93112316"/>
      <w:r w:rsidRPr="004C75FD">
        <w:rPr>
          <w:b/>
          <w:bCs/>
          <w:u w:val="single"/>
        </w:rPr>
        <w:t>Hydrotechnické výpočty</w:t>
      </w:r>
      <w:bookmarkEnd w:id="17"/>
    </w:p>
    <w:p w:rsidR="007051BE" w:rsidRPr="004C75FD" w:rsidRDefault="007051BE" w:rsidP="00014528">
      <w:pPr>
        <w:ind w:firstLine="0"/>
        <w:rPr>
          <w:b/>
          <w:bCs/>
          <w:u w:val="single"/>
        </w:rPr>
      </w:pPr>
    </w:p>
    <w:p w:rsidR="00F80F73" w:rsidRPr="004C75FD" w:rsidRDefault="00F80F73" w:rsidP="00F80F73">
      <w:r w:rsidRPr="004C75FD">
        <w:t xml:space="preserve">Hydrotechnické výpočty byly provedeny za účelem zjištění dostatečných kapacit vybraných stavebních objektů. </w:t>
      </w:r>
    </w:p>
    <w:p w:rsidR="00F80F73" w:rsidRPr="004C75FD" w:rsidRDefault="00F80F73" w:rsidP="00014528">
      <w:pPr>
        <w:ind w:firstLine="0"/>
        <w:rPr>
          <w:b/>
          <w:bCs/>
          <w:u w:val="single"/>
        </w:rPr>
      </w:pPr>
    </w:p>
    <w:p w:rsidR="00F80F73" w:rsidRPr="00DC0FB0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b/>
          <w:sz w:val="22"/>
          <w:szCs w:val="22"/>
        </w:rPr>
      </w:pPr>
      <w:r w:rsidRPr="00DC0FB0">
        <w:rPr>
          <w:rFonts w:eastAsia="Arial Unicode MS"/>
          <w:b/>
          <w:sz w:val="22"/>
          <w:szCs w:val="22"/>
        </w:rPr>
        <w:t xml:space="preserve">Výpočet pro propustek </w:t>
      </w:r>
      <w:r w:rsidR="00580214">
        <w:rPr>
          <w:rFonts w:eastAsia="Arial Unicode MS"/>
          <w:b/>
          <w:sz w:val="22"/>
          <w:szCs w:val="22"/>
        </w:rPr>
        <w:t>V-P55</w:t>
      </w:r>
    </w:p>
    <w:p w:rsidR="00F80F73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552B00" w:rsidRDefault="00552B00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>
        <w:rPr>
          <w:rFonts w:eastAsia="Arial Unicode MS"/>
          <w:sz w:val="22"/>
          <w:szCs w:val="22"/>
        </w:rPr>
        <w:t>vztahuje se ke Q100 zachyceného ve svodném příkopu V-</w:t>
      </w:r>
      <w:r w:rsidR="00B0407F">
        <w:rPr>
          <w:rFonts w:eastAsia="Arial Unicode MS"/>
          <w:sz w:val="22"/>
          <w:szCs w:val="22"/>
        </w:rPr>
        <w:t>SP3</w:t>
      </w:r>
    </w:p>
    <w:p w:rsidR="00552B00" w:rsidRPr="00DC0FB0" w:rsidRDefault="00552B00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Kulminační průtok </w:t>
      </w:r>
      <w:proofErr w:type="spellStart"/>
      <w:r w:rsidRPr="00580214">
        <w:rPr>
          <w:rFonts w:eastAsia="Arial Unicode MS"/>
        </w:rPr>
        <w:t>QpH</w:t>
      </w:r>
      <w:proofErr w:type="spellEnd"/>
      <w:r w:rsidRPr="00580214">
        <w:rPr>
          <w:rFonts w:eastAsia="Arial Unicode MS"/>
        </w:rPr>
        <w:t xml:space="preserve"> = 0.42 m3/s</w:t>
      </w:r>
      <w:r w:rsidR="00867140">
        <w:rPr>
          <w:rFonts w:eastAsia="Arial Unicode MS"/>
        </w:rPr>
        <w:t xml:space="preserve"> + menší přítok z rigolu polních cest V-C4 a V-C5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Objem přímého odtoku </w:t>
      </w:r>
      <w:proofErr w:type="spellStart"/>
      <w:r w:rsidRPr="00580214">
        <w:rPr>
          <w:rFonts w:eastAsia="Arial Unicode MS"/>
        </w:rPr>
        <w:t>OpH</w:t>
      </w:r>
      <w:proofErr w:type="spellEnd"/>
      <w:r w:rsidRPr="00580214">
        <w:rPr>
          <w:rFonts w:eastAsia="Arial Unicode MS"/>
        </w:rPr>
        <w:t xml:space="preserve"> = </w:t>
      </w:r>
      <w:proofErr w:type="gramStart"/>
      <w:r w:rsidRPr="00580214">
        <w:rPr>
          <w:rFonts w:eastAsia="Arial Unicode MS"/>
        </w:rPr>
        <w:t>1031.16  m3</w:t>
      </w:r>
      <w:proofErr w:type="gram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</w:r>
      <w:proofErr w:type="gramStart"/>
      <w:r w:rsidRPr="00580214">
        <w:rPr>
          <w:rFonts w:eastAsia="Arial Unicode MS"/>
        </w:rPr>
        <w:t>Zadání :</w:t>
      </w:r>
      <w:proofErr w:type="gram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Plocha</w:t>
      </w:r>
      <w:r w:rsidRPr="00580214">
        <w:rPr>
          <w:rFonts w:eastAsia="Arial Unicode MS"/>
        </w:rPr>
        <w:tab/>
      </w:r>
      <w:r w:rsidRPr="00580214">
        <w:rPr>
          <w:rFonts w:eastAsia="Arial Unicode MS"/>
        </w:rPr>
        <w:tab/>
        <w:t>Způsob</w:t>
      </w:r>
      <w:r w:rsidRPr="00580214">
        <w:rPr>
          <w:rFonts w:eastAsia="Arial Unicode MS"/>
        </w:rPr>
        <w:tab/>
      </w:r>
      <w:r w:rsidRPr="00580214">
        <w:rPr>
          <w:rFonts w:eastAsia="Arial Unicode MS"/>
        </w:rPr>
        <w:tab/>
        <w:t>Hydrologické</w:t>
      </w:r>
      <w:r w:rsidRPr="00580214">
        <w:rPr>
          <w:rFonts w:eastAsia="Arial Unicode MS"/>
        </w:rPr>
        <w:tab/>
        <w:t xml:space="preserve">Hydrologická </w:t>
      </w:r>
      <w:r w:rsidRPr="00580214">
        <w:rPr>
          <w:rFonts w:eastAsia="Arial Unicode MS"/>
        </w:rPr>
        <w:tab/>
        <w:t>CN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[ha]</w:t>
      </w:r>
      <w:r w:rsidRPr="00580214">
        <w:rPr>
          <w:rFonts w:eastAsia="Arial Unicode MS"/>
        </w:rPr>
        <w:tab/>
      </w:r>
      <w:r w:rsidRPr="00580214">
        <w:rPr>
          <w:rFonts w:eastAsia="Arial Unicode MS"/>
        </w:rPr>
        <w:tab/>
        <w:t>obdělávání</w:t>
      </w:r>
      <w:r w:rsidRPr="00580214">
        <w:rPr>
          <w:rFonts w:eastAsia="Arial Unicode MS"/>
        </w:rPr>
        <w:tab/>
        <w:t>podmínky</w:t>
      </w:r>
      <w:r w:rsidRPr="00580214">
        <w:rPr>
          <w:rFonts w:eastAsia="Arial Unicode MS"/>
        </w:rPr>
        <w:tab/>
        <w:t>skupina půd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2.24</w:t>
      </w:r>
      <w:r w:rsidRPr="00580214">
        <w:rPr>
          <w:rFonts w:eastAsia="Arial Unicode MS"/>
        </w:rPr>
        <w:tab/>
      </w:r>
      <w:r w:rsidRPr="00580214">
        <w:rPr>
          <w:rFonts w:eastAsia="Arial Unicode MS"/>
        </w:rPr>
        <w:tab/>
        <w:t xml:space="preserve">role          </w:t>
      </w:r>
      <w:r w:rsidRPr="00580214">
        <w:rPr>
          <w:rFonts w:eastAsia="Arial Unicode MS"/>
        </w:rPr>
        <w:tab/>
        <w:t>špatné</w:t>
      </w:r>
      <w:r w:rsidRPr="00580214">
        <w:rPr>
          <w:rFonts w:eastAsia="Arial Unicode MS"/>
        </w:rPr>
        <w:tab/>
      </w:r>
      <w:r w:rsidRPr="00580214">
        <w:rPr>
          <w:rFonts w:eastAsia="Arial Unicode MS"/>
        </w:rPr>
        <w:tab/>
        <w:t xml:space="preserve">       C</w:t>
      </w:r>
      <w:r w:rsidRPr="00580214">
        <w:rPr>
          <w:rFonts w:eastAsia="Arial Unicode MS"/>
        </w:rPr>
        <w:tab/>
      </w:r>
      <w:r w:rsidRPr="00580214">
        <w:rPr>
          <w:rFonts w:eastAsia="Arial Unicode MS"/>
        </w:rPr>
        <w:tab/>
        <w:t>84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P </w:t>
      </w:r>
      <w:proofErr w:type="spellStart"/>
      <w:r w:rsidRPr="00580214">
        <w:rPr>
          <w:rFonts w:eastAsia="Arial Unicode MS"/>
        </w:rPr>
        <w:t>celk</w:t>
      </w:r>
      <w:proofErr w:type="spellEnd"/>
      <w:r w:rsidRPr="00580214">
        <w:rPr>
          <w:rFonts w:eastAsia="Arial Unicode MS"/>
        </w:rPr>
        <w:t>.</w:t>
      </w:r>
      <w:r w:rsidRPr="00580214">
        <w:rPr>
          <w:rFonts w:eastAsia="Arial Unicode MS"/>
        </w:rPr>
        <w:tab/>
        <w:t>CN</w:t>
      </w:r>
      <w:r w:rsidRPr="00580214">
        <w:rPr>
          <w:rFonts w:eastAsia="Arial Unicode MS"/>
        </w:rPr>
        <w:tab/>
      </w:r>
      <w:proofErr w:type="spellStart"/>
      <w:r w:rsidRPr="00580214">
        <w:rPr>
          <w:rFonts w:eastAsia="Arial Unicode MS"/>
        </w:rPr>
        <w:t>Hs</w:t>
      </w:r>
      <w:proofErr w:type="spellEnd"/>
      <w:r w:rsidRPr="00580214">
        <w:rPr>
          <w:rFonts w:eastAsia="Arial Unicode MS"/>
        </w:rPr>
        <w:tab/>
        <w:t>f</w:t>
      </w:r>
      <w:r w:rsidRPr="00580214">
        <w:rPr>
          <w:rFonts w:eastAsia="Arial Unicode MS"/>
        </w:rPr>
        <w:tab/>
        <w:t>Ho</w:t>
      </w:r>
      <w:r w:rsidRPr="00580214">
        <w:rPr>
          <w:rFonts w:eastAsia="Arial Unicode MS"/>
        </w:rPr>
        <w:tab/>
      </w:r>
      <w:proofErr w:type="spellStart"/>
      <w:r w:rsidRPr="00580214">
        <w:rPr>
          <w:rFonts w:eastAsia="Arial Unicode MS"/>
        </w:rPr>
        <w:t>Ia</w:t>
      </w:r>
      <w:proofErr w:type="spellEnd"/>
      <w:r w:rsidRPr="00580214">
        <w:rPr>
          <w:rFonts w:eastAsia="Arial Unicode MS"/>
        </w:rPr>
        <w:t>/</w:t>
      </w:r>
      <w:proofErr w:type="spellStart"/>
      <w:r w:rsidRPr="00580214">
        <w:rPr>
          <w:rFonts w:eastAsia="Arial Unicode MS"/>
        </w:rPr>
        <w:t>Hs</w:t>
      </w:r>
      <w:proofErr w:type="spellEnd"/>
      <w:r w:rsidRPr="00580214">
        <w:rPr>
          <w:rFonts w:eastAsia="Arial Unicode MS"/>
        </w:rPr>
        <w:tab/>
      </w:r>
      <w:proofErr w:type="spellStart"/>
      <w:r w:rsidRPr="00580214">
        <w:rPr>
          <w:rFonts w:eastAsia="Arial Unicode MS"/>
        </w:rPr>
        <w:t>qph</w:t>
      </w:r>
      <w:proofErr w:type="spell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[ha]</w:t>
      </w:r>
      <w:r w:rsidRPr="00580214">
        <w:rPr>
          <w:rFonts w:eastAsia="Arial Unicode MS"/>
        </w:rPr>
        <w:tab/>
        <w:t>[-]</w:t>
      </w:r>
      <w:r w:rsidRPr="00580214">
        <w:rPr>
          <w:rFonts w:eastAsia="Arial Unicode MS"/>
        </w:rPr>
        <w:tab/>
        <w:t>[mm]</w:t>
      </w:r>
      <w:r w:rsidRPr="00580214">
        <w:rPr>
          <w:rFonts w:eastAsia="Arial Unicode MS"/>
        </w:rPr>
        <w:tab/>
        <w:t>[-]</w:t>
      </w:r>
      <w:r w:rsidRPr="00580214">
        <w:rPr>
          <w:rFonts w:eastAsia="Arial Unicode MS"/>
        </w:rPr>
        <w:tab/>
        <w:t>[mm]</w:t>
      </w:r>
      <w:r w:rsidRPr="00580214">
        <w:rPr>
          <w:rFonts w:eastAsia="Arial Unicode MS"/>
        </w:rPr>
        <w:tab/>
        <w:t>[-]</w:t>
      </w:r>
      <w:r w:rsidRPr="00580214">
        <w:rPr>
          <w:rFonts w:eastAsia="Arial Unicode MS"/>
        </w:rPr>
        <w:tab/>
        <w:t>[-]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2.24 </w:t>
      </w:r>
      <w:r w:rsidRPr="00580214">
        <w:rPr>
          <w:rFonts w:eastAsia="Arial Unicode MS"/>
        </w:rPr>
        <w:tab/>
        <w:t xml:space="preserve">84.00 </w:t>
      </w:r>
      <w:r w:rsidRPr="00580214">
        <w:rPr>
          <w:rFonts w:eastAsia="Arial Unicode MS"/>
        </w:rPr>
        <w:tab/>
        <w:t xml:space="preserve">85.20 </w:t>
      </w:r>
      <w:r w:rsidRPr="00580214">
        <w:rPr>
          <w:rFonts w:eastAsia="Arial Unicode MS"/>
        </w:rPr>
        <w:tab/>
        <w:t xml:space="preserve">1.00 </w:t>
      </w:r>
      <w:r w:rsidRPr="00580214">
        <w:rPr>
          <w:rFonts w:eastAsia="Arial Unicode MS"/>
        </w:rPr>
        <w:tab/>
        <w:t xml:space="preserve">46.03 </w:t>
      </w:r>
      <w:r w:rsidRPr="00580214">
        <w:rPr>
          <w:rFonts w:eastAsia="Arial Unicode MS"/>
        </w:rPr>
        <w:tab/>
        <w:t xml:space="preserve">0.11 </w:t>
      </w:r>
      <w:r w:rsidRPr="00580214">
        <w:rPr>
          <w:rFonts w:eastAsia="Arial Unicode MS"/>
        </w:rPr>
        <w:tab/>
        <w:t xml:space="preserve">1.47 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Plošný povrchový </w:t>
      </w:r>
      <w:proofErr w:type="gramStart"/>
      <w:r w:rsidRPr="00580214">
        <w:rPr>
          <w:rFonts w:eastAsia="Arial Unicode MS"/>
        </w:rPr>
        <w:t>odtok :</w:t>
      </w:r>
      <w:proofErr w:type="gram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l</w:t>
      </w:r>
      <w:r w:rsidRPr="00580214">
        <w:rPr>
          <w:rFonts w:eastAsia="Arial Unicode MS"/>
        </w:rPr>
        <w:tab/>
        <w:t>s</w:t>
      </w:r>
      <w:r w:rsidRPr="00580214">
        <w:rPr>
          <w:rFonts w:eastAsia="Arial Unicode MS"/>
        </w:rPr>
        <w:tab/>
        <w:t xml:space="preserve">n </w:t>
      </w:r>
      <w:r w:rsidRPr="00580214">
        <w:rPr>
          <w:rFonts w:eastAsia="Arial Unicode MS"/>
        </w:rPr>
        <w:tab/>
        <w:t>Hs2</w:t>
      </w:r>
      <w:r w:rsidRPr="00580214">
        <w:rPr>
          <w:rFonts w:eastAsia="Arial Unicode MS"/>
        </w:rPr>
        <w:tab/>
      </w:r>
      <w:proofErr w:type="spellStart"/>
      <w:r w:rsidRPr="00580214">
        <w:rPr>
          <w:rFonts w:eastAsia="Arial Unicode MS"/>
        </w:rPr>
        <w:t>Tta</w:t>
      </w:r>
      <w:proofErr w:type="spell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[m]</w:t>
      </w:r>
      <w:r w:rsidRPr="00580214">
        <w:rPr>
          <w:rFonts w:eastAsia="Arial Unicode MS"/>
        </w:rPr>
        <w:tab/>
        <w:t>[</w:t>
      </w:r>
      <w:proofErr w:type="spellStart"/>
      <w:r w:rsidRPr="00580214">
        <w:rPr>
          <w:rFonts w:eastAsia="Arial Unicode MS"/>
        </w:rPr>
        <w:t>tgalfa</w:t>
      </w:r>
      <w:proofErr w:type="spellEnd"/>
      <w:r w:rsidRPr="00580214">
        <w:rPr>
          <w:rFonts w:eastAsia="Arial Unicode MS"/>
        </w:rPr>
        <w:t>]</w:t>
      </w:r>
      <w:r w:rsidRPr="00580214">
        <w:rPr>
          <w:rFonts w:eastAsia="Arial Unicode MS"/>
        </w:rPr>
        <w:tab/>
        <w:t xml:space="preserve">[-] </w:t>
      </w:r>
      <w:r w:rsidRPr="00580214">
        <w:rPr>
          <w:rFonts w:eastAsia="Arial Unicode MS"/>
        </w:rPr>
        <w:tab/>
        <w:t xml:space="preserve">[mm] </w:t>
      </w:r>
      <w:r w:rsidRPr="00580214">
        <w:rPr>
          <w:rFonts w:eastAsia="Arial Unicode MS"/>
        </w:rPr>
        <w:tab/>
        <w:t>[h]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100   </w:t>
      </w:r>
      <w:r w:rsidRPr="00580214">
        <w:rPr>
          <w:rFonts w:eastAsia="Arial Unicode MS"/>
        </w:rPr>
        <w:tab/>
        <w:t xml:space="preserve">0.084 </w:t>
      </w:r>
      <w:r w:rsidRPr="00580214">
        <w:rPr>
          <w:rFonts w:eastAsia="Arial Unicode MS"/>
        </w:rPr>
        <w:tab/>
        <w:t xml:space="preserve">0.050 </w:t>
      </w:r>
      <w:r w:rsidRPr="00580214">
        <w:rPr>
          <w:rFonts w:eastAsia="Arial Unicode MS"/>
        </w:rPr>
        <w:tab/>
        <w:t xml:space="preserve">37.10 </w:t>
      </w:r>
      <w:r w:rsidRPr="00580214">
        <w:rPr>
          <w:rFonts w:eastAsia="Arial Unicode MS"/>
        </w:rPr>
        <w:tab/>
        <w:t xml:space="preserve">0.146 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Soustředěný odtok o malé </w:t>
      </w:r>
      <w:proofErr w:type="gramStart"/>
      <w:r w:rsidRPr="00580214">
        <w:rPr>
          <w:rFonts w:eastAsia="Arial Unicode MS"/>
        </w:rPr>
        <w:t>hloubce :</w:t>
      </w:r>
      <w:proofErr w:type="gram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l</w:t>
      </w:r>
      <w:r w:rsidRPr="00580214">
        <w:rPr>
          <w:rFonts w:eastAsia="Arial Unicode MS"/>
        </w:rPr>
        <w:tab/>
        <w:t>s</w:t>
      </w:r>
      <w:r w:rsidRPr="00580214">
        <w:rPr>
          <w:rFonts w:eastAsia="Arial Unicode MS"/>
        </w:rPr>
        <w:tab/>
        <w:t xml:space="preserve">v </w:t>
      </w:r>
      <w:r w:rsidRPr="00580214">
        <w:rPr>
          <w:rFonts w:eastAsia="Arial Unicode MS"/>
        </w:rPr>
        <w:tab/>
      </w:r>
      <w:proofErr w:type="spellStart"/>
      <w:r w:rsidRPr="00580214">
        <w:rPr>
          <w:rFonts w:eastAsia="Arial Unicode MS"/>
        </w:rPr>
        <w:t>Ttb</w:t>
      </w:r>
      <w:proofErr w:type="spellEnd"/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>[m]</w:t>
      </w:r>
      <w:r w:rsidRPr="00580214">
        <w:rPr>
          <w:rFonts w:eastAsia="Arial Unicode MS"/>
        </w:rPr>
        <w:tab/>
        <w:t>[</w:t>
      </w:r>
      <w:proofErr w:type="spellStart"/>
      <w:r w:rsidRPr="00580214">
        <w:rPr>
          <w:rFonts w:eastAsia="Arial Unicode MS"/>
        </w:rPr>
        <w:t>tgalfa</w:t>
      </w:r>
      <w:proofErr w:type="spellEnd"/>
      <w:r w:rsidRPr="00580214">
        <w:rPr>
          <w:rFonts w:eastAsia="Arial Unicode MS"/>
        </w:rPr>
        <w:t>]</w:t>
      </w:r>
      <w:r w:rsidRPr="00580214">
        <w:rPr>
          <w:rFonts w:eastAsia="Arial Unicode MS"/>
        </w:rPr>
        <w:tab/>
        <w:t>m/s</w:t>
      </w:r>
      <w:r w:rsidRPr="00580214">
        <w:rPr>
          <w:rFonts w:eastAsia="Arial Unicode MS"/>
        </w:rPr>
        <w:tab/>
        <w:t>[h]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31.7 </w:t>
      </w:r>
      <w:r w:rsidRPr="00580214">
        <w:rPr>
          <w:rFonts w:eastAsia="Arial Unicode MS"/>
        </w:rPr>
        <w:tab/>
        <w:t xml:space="preserve">0.142 </w:t>
      </w:r>
      <w:r w:rsidRPr="00580214">
        <w:rPr>
          <w:rFonts w:eastAsia="Arial Unicode MS"/>
        </w:rPr>
        <w:tab/>
        <w:t>1.853</w:t>
      </w:r>
      <w:r w:rsidRPr="00580214">
        <w:rPr>
          <w:rFonts w:eastAsia="Arial Unicode MS"/>
        </w:rPr>
        <w:tab/>
        <w:t xml:space="preserve">0.005 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Povrch nedlážděný. </w:t>
      </w: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</w:p>
    <w:p w:rsidR="00580214" w:rsidRPr="00580214" w:rsidRDefault="00580214" w:rsidP="00580214">
      <w:pPr>
        <w:widowControl w:val="0"/>
        <w:autoSpaceDE w:val="0"/>
        <w:autoSpaceDN w:val="0"/>
        <w:adjustRightInd w:val="0"/>
        <w:rPr>
          <w:rFonts w:eastAsia="Arial Unicode MS"/>
        </w:rPr>
      </w:pPr>
      <w:r w:rsidRPr="00580214">
        <w:rPr>
          <w:rFonts w:eastAsia="Arial Unicode MS"/>
        </w:rPr>
        <w:tab/>
        <w:t xml:space="preserve">Doba koncentrace </w:t>
      </w:r>
      <w:proofErr w:type="spellStart"/>
      <w:r w:rsidRPr="00580214">
        <w:rPr>
          <w:rFonts w:eastAsia="Arial Unicode MS"/>
        </w:rPr>
        <w:t>Tc</w:t>
      </w:r>
      <w:proofErr w:type="spellEnd"/>
      <w:r w:rsidRPr="00580214">
        <w:rPr>
          <w:rFonts w:eastAsia="Arial Unicode MS"/>
        </w:rPr>
        <w:t xml:space="preserve"> = 0.151 h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4C75FD">
        <w:rPr>
          <w:rFonts w:eastAsia="Arial Unicode MS"/>
          <w:sz w:val="22"/>
          <w:szCs w:val="22"/>
        </w:rPr>
        <w:t>Svažité povodí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tbl>
      <w:tblPr>
        <w:tblW w:w="9211" w:type="dxa"/>
        <w:tblInd w:w="55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000"/>
        <w:gridCol w:w="1030"/>
        <w:gridCol w:w="1030"/>
        <w:gridCol w:w="1030"/>
        <w:gridCol w:w="1030"/>
        <w:gridCol w:w="1030"/>
        <w:gridCol w:w="1030"/>
        <w:gridCol w:w="1031"/>
      </w:tblGrid>
      <w:tr w:rsidR="00F80F73" w:rsidRPr="004C75FD" w:rsidTr="00F80F73">
        <w:trPr>
          <w:trHeight w:val="315"/>
        </w:trPr>
        <w:tc>
          <w:tcPr>
            <w:tcW w:w="200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  <w:rPr>
                <w:b/>
                <w:bCs/>
              </w:rPr>
            </w:pPr>
            <w:r w:rsidRPr="004C75FD">
              <w:rPr>
                <w:b/>
                <w:bCs/>
              </w:rPr>
              <w:t>n-</w:t>
            </w:r>
            <w:proofErr w:type="spellStart"/>
            <w:r w:rsidRPr="004C75FD">
              <w:rPr>
                <w:b/>
                <w:bCs/>
              </w:rPr>
              <w:t>leté</w:t>
            </w:r>
            <w:proofErr w:type="spellEnd"/>
            <w:r w:rsidRPr="004C75FD">
              <w:rPr>
                <w:b/>
                <w:bCs/>
              </w:rPr>
              <w:t xml:space="preserve"> průtoky: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552B00" w:rsidRDefault="00F80F73" w:rsidP="00F80F73">
            <w:pPr>
              <w:ind w:firstLine="0"/>
              <w:jc w:val="center"/>
              <w:rPr>
                <w:bCs/>
              </w:rPr>
            </w:pPr>
            <w:r w:rsidRPr="00552B00">
              <w:rPr>
                <w:bCs/>
              </w:rPr>
              <w:t>Q</w:t>
            </w:r>
            <w:r w:rsidRPr="00552B00">
              <w:rPr>
                <w:bCs/>
                <w:vertAlign w:val="subscript"/>
              </w:rPr>
              <w:t>2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5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10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20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50</w:t>
            </w:r>
          </w:p>
        </w:tc>
        <w:tc>
          <w:tcPr>
            <w:tcW w:w="1031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100</w:t>
            </w:r>
          </w:p>
        </w:tc>
      </w:tr>
      <w:tr w:rsidR="00580214" w:rsidRPr="004C75FD" w:rsidTr="00F80F73">
        <w:trPr>
          <w:trHeight w:val="315"/>
        </w:trPr>
        <w:tc>
          <w:tcPr>
            <w:tcW w:w="2000" w:type="dxa"/>
            <w:tcBorders>
              <w:bottom w:val="single" w:sz="18" w:space="0" w:color="auto"/>
            </w:tcBorders>
            <w:vAlign w:val="bottom"/>
          </w:tcPr>
          <w:p w:rsidR="00580214" w:rsidRPr="004C75FD" w:rsidRDefault="00580214" w:rsidP="00F80F73">
            <w:pPr>
              <w:ind w:firstLine="0"/>
            </w:pPr>
            <w:r w:rsidRPr="004C75FD">
              <w:t>Q n (m</w:t>
            </w:r>
            <w:r w:rsidRPr="004C75FD">
              <w:rPr>
                <w:vertAlign w:val="superscript"/>
              </w:rPr>
              <w:t>3</w:t>
            </w:r>
            <w:r w:rsidRPr="004C75FD">
              <w:t>/s)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  <w:bCs/>
              </w:rPr>
            </w:pPr>
            <w:r w:rsidRPr="00580214">
              <w:rPr>
                <w:rFonts w:ascii="Arial" w:hAnsi="Arial" w:cs="Arial"/>
                <w:b/>
                <w:bCs/>
              </w:rPr>
              <w:t>0.03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  <w:bCs/>
              </w:rPr>
            </w:pPr>
            <w:r w:rsidRPr="00580214">
              <w:rPr>
                <w:rFonts w:ascii="Arial" w:hAnsi="Arial" w:cs="Arial"/>
                <w:b/>
                <w:bCs/>
              </w:rPr>
              <w:t>0.03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  <w:bCs/>
              </w:rPr>
            </w:pPr>
            <w:r w:rsidRPr="00580214">
              <w:rPr>
                <w:rFonts w:ascii="Arial" w:hAnsi="Arial" w:cs="Arial"/>
                <w:b/>
                <w:bCs/>
              </w:rPr>
              <w:t>0.05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  <w:bCs/>
              </w:rPr>
            </w:pPr>
            <w:r w:rsidRPr="00580214">
              <w:rPr>
                <w:rFonts w:ascii="Arial" w:hAnsi="Arial" w:cs="Arial"/>
                <w:b/>
                <w:bCs/>
              </w:rPr>
              <w:t>0.09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  <w:bCs/>
              </w:rPr>
            </w:pPr>
            <w:r w:rsidRPr="00580214">
              <w:rPr>
                <w:rFonts w:ascii="Arial" w:hAnsi="Arial" w:cs="Arial"/>
                <w:b/>
                <w:bCs/>
              </w:rPr>
              <w:t>0.14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  <w:bCs/>
              </w:rPr>
            </w:pPr>
            <w:r w:rsidRPr="00580214">
              <w:rPr>
                <w:rFonts w:ascii="Arial" w:hAnsi="Arial" w:cs="Arial"/>
                <w:b/>
                <w:bCs/>
              </w:rPr>
              <w:t>0.26</w:t>
            </w:r>
          </w:p>
        </w:tc>
        <w:tc>
          <w:tcPr>
            <w:tcW w:w="1031" w:type="dxa"/>
            <w:tcBorders>
              <w:bottom w:val="single" w:sz="18" w:space="0" w:color="auto"/>
            </w:tcBorders>
            <w:vAlign w:val="bottom"/>
          </w:tcPr>
          <w:p w:rsidR="00580214" w:rsidRPr="00580214" w:rsidRDefault="00580214" w:rsidP="00580214">
            <w:pPr>
              <w:ind w:firstLine="70"/>
              <w:rPr>
                <w:rFonts w:ascii="Arial" w:hAnsi="Arial" w:cs="Arial"/>
                <w:b/>
              </w:rPr>
            </w:pPr>
            <w:r w:rsidRPr="00580214">
              <w:rPr>
                <w:rFonts w:ascii="Arial" w:hAnsi="Arial" w:cs="Arial"/>
                <w:b/>
              </w:rPr>
              <w:t>0.42</w:t>
            </w:r>
          </w:p>
        </w:tc>
      </w:tr>
    </w:tbl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F80F73" w:rsidRPr="004C75FD" w:rsidRDefault="00F80F73" w:rsidP="00E15620"/>
    <w:p w:rsidR="00F80F73" w:rsidRPr="004C75FD" w:rsidRDefault="00F80F73" w:rsidP="00F80F73">
      <w:pPr>
        <w:widowControl w:val="0"/>
        <w:autoSpaceDE w:val="0"/>
        <w:autoSpaceDN w:val="0"/>
        <w:adjustRightInd w:val="0"/>
        <w:ind w:firstLine="0"/>
        <w:jc w:val="left"/>
        <w:rPr>
          <w:b/>
          <w:bCs/>
          <w:u w:val="single"/>
        </w:rPr>
      </w:pPr>
      <w:r w:rsidRPr="004C75FD">
        <w:rPr>
          <w:b/>
          <w:bCs/>
          <w:u w:val="single"/>
        </w:rPr>
        <w:t>Výpočet a posouzení kapacity jednotlivých vybraných stavebních objektů</w:t>
      </w:r>
    </w:p>
    <w:p w:rsidR="00F80F73" w:rsidRPr="004C75FD" w:rsidRDefault="00F80F73" w:rsidP="00F80F73">
      <w:pPr>
        <w:ind w:left="284" w:firstLine="349"/>
      </w:pPr>
    </w:p>
    <w:p w:rsidR="00F80F73" w:rsidRPr="004C75FD" w:rsidRDefault="00F80F73" w:rsidP="00F80F73">
      <w:r w:rsidRPr="004C75FD">
        <w:t xml:space="preserve">Pro výpočet průtočné kapacity trubních </w:t>
      </w:r>
      <w:proofErr w:type="spellStart"/>
      <w:r w:rsidRPr="004C75FD">
        <w:t>propustů</w:t>
      </w:r>
      <w:proofErr w:type="spellEnd"/>
      <w:r w:rsidRPr="004C75FD">
        <w:t xml:space="preserve"> lze dle „Hydrauliky </w:t>
      </w:r>
      <w:proofErr w:type="spellStart"/>
      <w:r w:rsidRPr="004C75FD">
        <w:t>pre</w:t>
      </w:r>
      <w:proofErr w:type="spellEnd"/>
      <w:r w:rsidRPr="004C75FD">
        <w:t xml:space="preserve"> stavebných </w:t>
      </w:r>
      <w:proofErr w:type="spellStart"/>
      <w:r w:rsidRPr="004C75FD">
        <w:t>inženýrov</w:t>
      </w:r>
      <w:proofErr w:type="spellEnd"/>
      <w:r w:rsidRPr="004C75FD">
        <w:t xml:space="preserve">, </w:t>
      </w:r>
      <w:proofErr w:type="spellStart"/>
      <w:r w:rsidRPr="004C75FD">
        <w:t>Mesiar</w:t>
      </w:r>
      <w:proofErr w:type="spellEnd"/>
      <w:r w:rsidRPr="004C75FD">
        <w:t xml:space="preserve"> - Kamenský 1985“ užít tento vztah:</w:t>
      </w:r>
    </w:p>
    <w:p w:rsidR="00F80F73" w:rsidRPr="004C75FD" w:rsidRDefault="00F80F73" w:rsidP="00F80F73">
      <w:pPr>
        <w:ind w:firstLine="360"/>
      </w:pPr>
    </w:p>
    <w:tbl>
      <w:tblPr>
        <w:tblW w:w="0" w:type="auto"/>
        <w:jc w:val="center"/>
        <w:tblInd w:w="30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4111"/>
      </w:tblGrid>
      <w:tr w:rsidR="00F80F73" w:rsidRPr="004C75FD" w:rsidTr="00F80F73">
        <w:trPr>
          <w:jc w:val="center"/>
        </w:trPr>
        <w:tc>
          <w:tcPr>
            <w:tcW w:w="4111" w:type="dxa"/>
          </w:tcPr>
          <w:p w:rsidR="00F80F73" w:rsidRPr="004C75FD" w:rsidRDefault="00F80F73" w:rsidP="00F80F73">
            <w:pPr>
              <w:pStyle w:val="Zkladntextodsazen2"/>
              <w:ind w:left="0"/>
              <w:jc w:val="left"/>
              <w:rPr>
                <w:b/>
                <w:bCs/>
              </w:rPr>
            </w:pPr>
          </w:p>
          <w:p w:rsidR="00F80F73" w:rsidRPr="004C75FD" w:rsidRDefault="00F80F73" w:rsidP="00F80F73">
            <w:pPr>
              <w:pStyle w:val="Zkladntextodsazen2"/>
              <w:ind w:left="0" w:firstLine="0"/>
              <w:jc w:val="center"/>
              <w:rPr>
                <w:b/>
                <w:bCs/>
              </w:rPr>
            </w:pPr>
            <w:r w:rsidRPr="004C75FD">
              <w:rPr>
                <w:b/>
                <w:bCs/>
              </w:rPr>
              <w:t>Q = 1,833 x D</w:t>
            </w:r>
            <w:r w:rsidRPr="004C75FD">
              <w:rPr>
                <w:b/>
                <w:bCs/>
                <w:vertAlign w:val="superscript"/>
              </w:rPr>
              <w:t>2</w:t>
            </w:r>
            <w:r w:rsidRPr="004C75FD">
              <w:rPr>
                <w:b/>
                <w:bCs/>
              </w:rPr>
              <w:t xml:space="preserve"> x (E – 0.6D)</w:t>
            </w:r>
            <w:r w:rsidRPr="004C75FD">
              <w:rPr>
                <w:b/>
                <w:bCs/>
                <w:vertAlign w:val="superscript"/>
              </w:rPr>
              <w:t>0.5</w:t>
            </w:r>
            <w:r w:rsidRPr="004C75FD">
              <w:rPr>
                <w:b/>
                <w:bCs/>
              </w:rPr>
              <w:t xml:space="preserve"> </w:t>
            </w:r>
            <w:r w:rsidRPr="004C75FD">
              <w:rPr>
                <w:b/>
                <w:bCs/>
                <w:lang w:val="en-US"/>
              </w:rPr>
              <w:t>[m</w:t>
            </w:r>
            <w:r w:rsidRPr="004C75FD">
              <w:rPr>
                <w:b/>
                <w:bCs/>
                <w:vertAlign w:val="superscript"/>
                <w:lang w:val="en-US"/>
              </w:rPr>
              <w:t>3</w:t>
            </w:r>
            <w:r w:rsidRPr="004C75FD">
              <w:rPr>
                <w:b/>
                <w:bCs/>
                <w:lang w:val="en-US"/>
              </w:rPr>
              <w:t>/s]</w:t>
            </w:r>
          </w:p>
          <w:p w:rsidR="00F80F73" w:rsidRPr="004C75FD" w:rsidRDefault="00F80F73" w:rsidP="00F80F73">
            <w:pPr>
              <w:pStyle w:val="Zkladntext2"/>
              <w:jc w:val="left"/>
              <w:rPr>
                <w:b/>
                <w:bCs/>
              </w:rPr>
            </w:pPr>
          </w:p>
        </w:tc>
      </w:tr>
    </w:tbl>
    <w:p w:rsidR="00F80F73" w:rsidRPr="004C75FD" w:rsidRDefault="00F80F73" w:rsidP="00F80F73"/>
    <w:p w:rsidR="00F80F73" w:rsidRPr="004C75FD" w:rsidRDefault="00F80F73" w:rsidP="00F80F73">
      <w:r w:rsidRPr="004C75FD">
        <w:t>Kde:</w:t>
      </w:r>
    </w:p>
    <w:p w:rsidR="00F80F73" w:rsidRPr="004C75FD" w:rsidRDefault="00F80F73" w:rsidP="00F80F73">
      <w:pPr>
        <w:rPr>
          <w:lang w:val="es-AR"/>
        </w:rPr>
      </w:pPr>
      <w:r w:rsidRPr="004C75FD">
        <w:t xml:space="preserve">Q </w:t>
      </w:r>
      <w:r w:rsidRPr="004C75FD">
        <w:tab/>
        <w:t xml:space="preserve">= průtočná kapacita trubního </w:t>
      </w:r>
      <w:proofErr w:type="spellStart"/>
      <w:r w:rsidRPr="004C75FD">
        <w:t>propustu</w:t>
      </w:r>
      <w:proofErr w:type="spellEnd"/>
      <w:r w:rsidRPr="004C75FD">
        <w:t xml:space="preserve"> </w:t>
      </w:r>
      <w:r w:rsidRPr="004C75FD">
        <w:rPr>
          <w:lang w:val="es-AR"/>
        </w:rPr>
        <w:t>[</w:t>
      </w:r>
      <w:r w:rsidRPr="004C75FD">
        <w:t>m</w:t>
      </w:r>
      <w:r w:rsidRPr="004C75FD">
        <w:rPr>
          <w:vertAlign w:val="superscript"/>
        </w:rPr>
        <w:t>3</w:t>
      </w:r>
      <w:r w:rsidRPr="004C75FD">
        <w:t>/s</w:t>
      </w:r>
      <w:r w:rsidRPr="004C75FD">
        <w:rPr>
          <w:lang w:val="es-AR"/>
        </w:rPr>
        <w:t>]</w:t>
      </w:r>
    </w:p>
    <w:p w:rsidR="00F80F73" w:rsidRPr="004C75FD" w:rsidRDefault="00F80F73" w:rsidP="00F80F73">
      <w:r w:rsidRPr="004C75FD">
        <w:t xml:space="preserve">D </w:t>
      </w:r>
      <w:r w:rsidRPr="004C75FD">
        <w:tab/>
        <w:t xml:space="preserve">= světlost trubního </w:t>
      </w:r>
      <w:proofErr w:type="spellStart"/>
      <w:r w:rsidRPr="004C75FD">
        <w:t>propustu</w:t>
      </w:r>
      <w:proofErr w:type="spellEnd"/>
      <w:r w:rsidRPr="004C75FD">
        <w:t xml:space="preserve"> kruhového tvaru </w:t>
      </w:r>
      <w:r w:rsidRPr="004C75FD">
        <w:rPr>
          <w:lang w:val="en-US"/>
        </w:rPr>
        <w:t>[</w:t>
      </w:r>
      <w:r w:rsidRPr="004C75FD">
        <w:t>m</w:t>
      </w:r>
      <w:r w:rsidRPr="004C75FD">
        <w:rPr>
          <w:lang w:val="en-US"/>
        </w:rPr>
        <w:t>]</w:t>
      </w:r>
    </w:p>
    <w:p w:rsidR="00F80F73" w:rsidRPr="004C75FD" w:rsidRDefault="00F80F73" w:rsidP="00F80F73">
      <w:r w:rsidRPr="004C75FD">
        <w:t xml:space="preserve">E </w:t>
      </w:r>
      <w:r w:rsidRPr="004C75FD">
        <w:tab/>
        <w:t xml:space="preserve">= hloubka dna trubního </w:t>
      </w:r>
      <w:proofErr w:type="spellStart"/>
      <w:r w:rsidRPr="004C75FD">
        <w:t>propustu</w:t>
      </w:r>
      <w:proofErr w:type="spellEnd"/>
      <w:r w:rsidRPr="004C75FD">
        <w:t xml:space="preserve"> pod úrovní terénu [m] </w:t>
      </w:r>
    </w:p>
    <w:p w:rsidR="00F80F73" w:rsidRPr="004C75FD" w:rsidRDefault="00F80F73" w:rsidP="00F80F73"/>
    <w:p w:rsidR="00F80F73" w:rsidRPr="004C75FD" w:rsidRDefault="00F80F73" w:rsidP="00F80F73">
      <w:r w:rsidRPr="004C75FD">
        <w:rPr>
          <w:b/>
          <w:bCs/>
          <w:u w:val="single"/>
        </w:rPr>
        <w:t>V-P</w:t>
      </w:r>
      <w:r w:rsidR="00CD2984">
        <w:rPr>
          <w:b/>
          <w:bCs/>
          <w:u w:val="single"/>
        </w:rPr>
        <w:t>55</w:t>
      </w:r>
      <w:r w:rsidRPr="004C75FD">
        <w:rPr>
          <w:b/>
          <w:bCs/>
          <w:u w:val="single"/>
        </w:rPr>
        <w:t xml:space="preserve"> - trubní propust (návrh: DN</w:t>
      </w:r>
      <w:r w:rsidR="00CD2984">
        <w:rPr>
          <w:b/>
          <w:bCs/>
          <w:u w:val="single"/>
        </w:rPr>
        <w:t>6</w:t>
      </w:r>
      <w:r w:rsidR="00C97701">
        <w:rPr>
          <w:b/>
          <w:bCs/>
          <w:u w:val="single"/>
        </w:rPr>
        <w:t>0</w:t>
      </w:r>
      <w:r w:rsidRPr="004C75FD">
        <w:rPr>
          <w:b/>
          <w:bCs/>
          <w:u w:val="single"/>
        </w:rPr>
        <w:t xml:space="preserve">0, dl. </w:t>
      </w:r>
      <w:r w:rsidR="00C97701">
        <w:rPr>
          <w:b/>
          <w:bCs/>
          <w:u w:val="single"/>
        </w:rPr>
        <w:t>1</w:t>
      </w:r>
      <w:r w:rsidR="00CD2984">
        <w:rPr>
          <w:b/>
          <w:bCs/>
          <w:u w:val="single"/>
        </w:rPr>
        <w:t>3</w:t>
      </w:r>
      <w:r w:rsidR="00C97701">
        <w:rPr>
          <w:b/>
          <w:bCs/>
          <w:u w:val="single"/>
        </w:rPr>
        <w:t>m</w:t>
      </w:r>
      <w:r w:rsidRPr="004C75FD">
        <w:rPr>
          <w:b/>
          <w:bCs/>
          <w:u w:val="single"/>
        </w:rPr>
        <w:t>)</w:t>
      </w:r>
    </w:p>
    <w:p w:rsidR="00F80F73" w:rsidRPr="004C75FD" w:rsidRDefault="00F80F73" w:rsidP="00F80F73">
      <w:pPr>
        <w:rPr>
          <w:lang w:val="en-US"/>
        </w:rPr>
      </w:pPr>
      <w:r w:rsidRPr="004C75FD">
        <w:t>Q = 1,833 x D</w:t>
      </w:r>
      <w:r w:rsidRPr="004C75FD">
        <w:rPr>
          <w:vertAlign w:val="superscript"/>
        </w:rPr>
        <w:t>2</w:t>
      </w:r>
      <w:r w:rsidRPr="004C75FD">
        <w:t xml:space="preserve"> x (E – 0.6D)</w:t>
      </w:r>
      <w:r w:rsidRPr="004C75FD">
        <w:rPr>
          <w:vertAlign w:val="superscript"/>
        </w:rPr>
        <w:t>0.5</w:t>
      </w:r>
      <w:r w:rsidRPr="004C75FD">
        <w:t xml:space="preserve"> </w:t>
      </w:r>
      <w:r w:rsidRPr="004C75FD">
        <w:rPr>
          <w:lang w:val="en-US"/>
        </w:rPr>
        <w:t>[m</w:t>
      </w:r>
      <w:r w:rsidRPr="004C75FD">
        <w:rPr>
          <w:vertAlign w:val="superscript"/>
          <w:lang w:val="en-US"/>
        </w:rPr>
        <w:t>3</w:t>
      </w:r>
      <w:r w:rsidRPr="004C75FD">
        <w:rPr>
          <w:lang w:val="en-US"/>
        </w:rPr>
        <w:t>/s]</w:t>
      </w:r>
    </w:p>
    <w:p w:rsidR="00F80F73" w:rsidRPr="004C75FD" w:rsidRDefault="00F80F73" w:rsidP="00F80F73"/>
    <w:p w:rsidR="00F80F73" w:rsidRPr="004C75FD" w:rsidRDefault="00F80F73" w:rsidP="00F80F73">
      <w:r w:rsidRPr="004C75FD">
        <w:t>Q = 1,833 x 0,</w:t>
      </w:r>
      <w:r w:rsidR="00D01D7E">
        <w:t>6</w:t>
      </w:r>
      <w:r w:rsidRPr="004C75FD">
        <w:rPr>
          <w:vertAlign w:val="superscript"/>
        </w:rPr>
        <w:t>2</w:t>
      </w:r>
      <w:r w:rsidR="00552B00">
        <w:t xml:space="preserve"> x (2</w:t>
      </w:r>
      <w:r w:rsidRPr="004C75FD">
        <w:t xml:space="preserve"> – 0,</w:t>
      </w:r>
      <w:r w:rsidR="00552B00">
        <w:t>6</w:t>
      </w:r>
      <w:r w:rsidRPr="004C75FD">
        <w:t xml:space="preserve"> x 0,</w:t>
      </w:r>
      <w:r w:rsidR="00D01D7E">
        <w:t>6</w:t>
      </w:r>
      <w:r w:rsidRPr="004C75FD">
        <w:t>)</w:t>
      </w:r>
      <w:r w:rsidRPr="004C75FD">
        <w:rPr>
          <w:vertAlign w:val="superscript"/>
        </w:rPr>
        <w:t>0,5</w:t>
      </w:r>
      <w:r w:rsidRPr="004C75FD">
        <w:t xml:space="preserve"> [m</w:t>
      </w:r>
      <w:r w:rsidRPr="004C75FD">
        <w:rPr>
          <w:vertAlign w:val="superscript"/>
        </w:rPr>
        <w:t>3</w:t>
      </w:r>
      <w:r w:rsidRPr="004C75FD">
        <w:t>/s]</w:t>
      </w:r>
    </w:p>
    <w:p w:rsidR="00F80F73" w:rsidRPr="004C75FD" w:rsidRDefault="00F80F73" w:rsidP="00F80F73">
      <w:pPr>
        <w:rPr>
          <w:rFonts w:ascii="Arial" w:hAnsi="Arial" w:cs="Arial"/>
        </w:rPr>
      </w:pPr>
      <w:r w:rsidRPr="004C75FD">
        <w:t xml:space="preserve">Q = </w:t>
      </w:r>
      <w:r w:rsidR="00D01D7E">
        <w:t>0,85</w:t>
      </w:r>
      <w:r w:rsidRPr="004C75FD">
        <w:t xml:space="preserve"> [m</w:t>
      </w:r>
      <w:r w:rsidRPr="004C75FD">
        <w:rPr>
          <w:vertAlign w:val="superscript"/>
        </w:rPr>
        <w:t>3</w:t>
      </w:r>
      <w:r w:rsidRPr="004C75FD">
        <w:t>/s]</w:t>
      </w:r>
      <w:r w:rsidRPr="004C75FD">
        <w:rPr>
          <w:rFonts w:ascii="Arial" w:hAnsi="Arial" w:cs="Arial"/>
        </w:rPr>
        <w:t xml:space="preserve"> </w:t>
      </w:r>
    </w:p>
    <w:p w:rsidR="00F80F73" w:rsidRPr="004C75FD" w:rsidRDefault="00F80F73" w:rsidP="00F80F73">
      <w:pPr>
        <w:rPr>
          <w:rFonts w:ascii="Arial" w:hAnsi="Arial" w:cs="Arial"/>
        </w:rPr>
      </w:pPr>
    </w:p>
    <w:p w:rsidR="00F80F73" w:rsidRPr="004C75FD" w:rsidRDefault="00F80F73" w:rsidP="00F80F73">
      <w:pPr>
        <w:ind w:firstLine="142"/>
        <w:rPr>
          <w:b/>
        </w:rPr>
      </w:pPr>
      <w:proofErr w:type="gramStart"/>
      <w:r w:rsidRPr="004C75FD">
        <w:rPr>
          <w:b/>
        </w:rPr>
        <w:t>Vyhovuje :</w:t>
      </w:r>
      <w:proofErr w:type="gramEnd"/>
    </w:p>
    <w:p w:rsidR="00CD2984" w:rsidRDefault="00F80F73" w:rsidP="00F80F73">
      <w:proofErr w:type="spellStart"/>
      <w:r w:rsidRPr="004C75FD">
        <w:rPr>
          <w:rFonts w:eastAsia="Arial Unicode MS"/>
        </w:rPr>
        <w:t>Q</w:t>
      </w:r>
      <w:r w:rsidRPr="004C75FD">
        <w:rPr>
          <w:rFonts w:eastAsia="Arial Unicode MS"/>
          <w:vertAlign w:val="subscript"/>
        </w:rPr>
        <w:t>pH</w:t>
      </w:r>
      <w:proofErr w:type="spellEnd"/>
      <w:r w:rsidRPr="004C75FD">
        <w:rPr>
          <w:rFonts w:eastAsia="Arial Unicode MS"/>
          <w:vertAlign w:val="subscript"/>
        </w:rPr>
        <w:t>(</w:t>
      </w:r>
      <w:r w:rsidR="00D01D7E">
        <w:rPr>
          <w:rFonts w:eastAsia="Arial Unicode MS"/>
          <w:vertAlign w:val="subscript"/>
        </w:rPr>
        <w:t>100</w:t>
      </w:r>
      <w:r w:rsidRPr="004C75FD">
        <w:rPr>
          <w:rFonts w:eastAsia="Arial Unicode MS"/>
          <w:vertAlign w:val="subscript"/>
        </w:rPr>
        <w:t xml:space="preserve">) </w:t>
      </w:r>
      <w:r w:rsidRPr="004C75FD">
        <w:rPr>
          <w:rFonts w:eastAsia="Arial Unicode MS"/>
        </w:rPr>
        <w:t xml:space="preserve">= </w:t>
      </w:r>
      <w:r w:rsidR="00D41D6C" w:rsidRPr="004C75FD">
        <w:rPr>
          <w:rFonts w:eastAsia="Arial Unicode MS"/>
        </w:rPr>
        <w:t>0,</w:t>
      </w:r>
      <w:r w:rsidR="00D01D7E">
        <w:rPr>
          <w:rFonts w:eastAsia="Arial Unicode MS"/>
        </w:rPr>
        <w:t>42</w:t>
      </w:r>
      <w:r w:rsidRPr="004C75FD">
        <w:t xml:space="preserve"> m</w:t>
      </w:r>
      <w:r w:rsidRPr="004C75FD">
        <w:rPr>
          <w:vertAlign w:val="superscript"/>
        </w:rPr>
        <w:t>3</w:t>
      </w:r>
      <w:r w:rsidRPr="004C75FD">
        <w:t>/s bude trub</w:t>
      </w:r>
      <w:r w:rsidR="00D41D6C" w:rsidRPr="004C75FD">
        <w:t xml:space="preserve">ním propustkem bezpečně převeden. </w:t>
      </w:r>
    </w:p>
    <w:p w:rsidR="00552B00" w:rsidRDefault="00552B00" w:rsidP="00F80F73"/>
    <w:p w:rsidR="00CD2984" w:rsidRDefault="00CD2984" w:rsidP="00F80F73"/>
    <w:p w:rsidR="00867140" w:rsidRPr="004C75FD" w:rsidRDefault="00867140" w:rsidP="00F80F73"/>
    <w:p w:rsidR="00025D12" w:rsidRDefault="00D41D6C" w:rsidP="00344E39">
      <w:pPr>
        <w:spacing w:before="120"/>
        <w:ind w:firstLine="0"/>
        <w:rPr>
          <w:b/>
          <w:bCs/>
          <w:u w:val="single"/>
        </w:rPr>
      </w:pPr>
      <w:r w:rsidRPr="004C75FD">
        <w:rPr>
          <w:b/>
          <w:bCs/>
          <w:u w:val="single"/>
        </w:rPr>
        <w:lastRenderedPageBreak/>
        <w:t xml:space="preserve">Posouzení kapacity </w:t>
      </w:r>
      <w:r w:rsidR="00A069D6">
        <w:rPr>
          <w:b/>
          <w:bCs/>
          <w:u w:val="single"/>
        </w:rPr>
        <w:t>svodného příkopu</w:t>
      </w:r>
    </w:p>
    <w:p w:rsidR="00B45AFE" w:rsidRDefault="00A069D6" w:rsidP="00344E39">
      <w:r>
        <w:t>Posouzení příkopu bylo provedeno v místě s nejmenším podélným sklonem, a to mezi staničením 0,</w:t>
      </w:r>
      <w:r w:rsidR="00B45AFE">
        <w:t>262 31</w:t>
      </w:r>
      <w:r>
        <w:t xml:space="preserve"> – 0,</w:t>
      </w:r>
      <w:r w:rsidR="00B45AFE">
        <w:t>297 49</w:t>
      </w:r>
      <w:r>
        <w:t xml:space="preserve"> km, kde je </w:t>
      </w:r>
      <w:r w:rsidR="00B45AFE">
        <w:t xml:space="preserve">I=1,69 </w:t>
      </w:r>
      <w:r>
        <w:t>%</w:t>
      </w:r>
      <w:r w:rsidR="00B45AFE">
        <w:t>.</w:t>
      </w:r>
    </w:p>
    <w:p w:rsidR="00344E39" w:rsidRDefault="00A069D6" w:rsidP="00344E39">
      <w:r>
        <w:t xml:space="preserve"> </w:t>
      </w:r>
    </w:p>
    <w:tbl>
      <w:tblPr>
        <w:tblW w:w="8260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1030"/>
        <w:gridCol w:w="928"/>
        <w:gridCol w:w="896"/>
        <w:gridCol w:w="896"/>
        <w:gridCol w:w="895"/>
        <w:gridCol w:w="895"/>
        <w:gridCol w:w="895"/>
        <w:gridCol w:w="895"/>
        <w:gridCol w:w="1019"/>
      </w:tblGrid>
      <w:tr w:rsidR="00971838" w:rsidRPr="00971838" w:rsidTr="00971838">
        <w:trPr>
          <w:trHeight w:val="270"/>
        </w:trPr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Označení</w:t>
            </w:r>
          </w:p>
        </w:tc>
        <w:tc>
          <w:tcPr>
            <w:tcW w:w="6300" w:type="dxa"/>
            <w:gridSpan w:val="7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Základní údaje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Jednotky</w:t>
            </w:r>
          </w:p>
        </w:tc>
      </w:tr>
      <w:tr w:rsidR="00971838" w:rsidRPr="00971838" w:rsidTr="00971838">
        <w:trPr>
          <w:trHeight w:val="330"/>
        </w:trPr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proofErr w:type="spellStart"/>
            <w:r w:rsidRPr="00971838">
              <w:rPr>
                <w:rFonts w:ascii="Arial CE" w:hAnsi="Arial CE" w:cs="Arial CE"/>
                <w:sz w:val="20"/>
                <w:szCs w:val="20"/>
              </w:rPr>
              <w:t>Q</w:t>
            </w:r>
            <w:r w:rsidRPr="00971838">
              <w:rPr>
                <w:rFonts w:ascii="Arial CE" w:hAnsi="Arial CE" w:cs="Arial CE"/>
                <w:sz w:val="20"/>
                <w:szCs w:val="20"/>
                <w:vertAlign w:val="subscript"/>
              </w:rPr>
              <w:t>n</w:t>
            </w:r>
            <w:proofErr w:type="spellEnd"/>
            <w:r w:rsidRPr="00971838">
              <w:rPr>
                <w:rFonts w:ascii="Arial CE" w:hAnsi="Arial CE" w:cs="Arial CE"/>
                <w:sz w:val="20"/>
                <w:szCs w:val="20"/>
                <w:vertAlign w:val="subscript"/>
              </w:rPr>
              <w:t xml:space="preserve"> </w:t>
            </w:r>
            <w:r w:rsidRPr="00971838">
              <w:rPr>
                <w:rFonts w:ascii="Arial CE" w:hAnsi="Arial CE" w:cs="Arial CE"/>
                <w:sz w:val="20"/>
                <w:szCs w:val="20"/>
              </w:rPr>
              <w:t xml:space="preserve">= 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m</w:t>
            </w:r>
            <w:r w:rsidRPr="00971838">
              <w:rPr>
                <w:rFonts w:ascii="Arial CE" w:hAnsi="Arial CE" w:cs="Arial CE"/>
                <w:sz w:val="20"/>
                <w:szCs w:val="20"/>
                <w:vertAlign w:val="superscript"/>
              </w:rPr>
              <w:t>3</w:t>
            </w:r>
            <w:r w:rsidRPr="00971838">
              <w:rPr>
                <w:rFonts w:ascii="Arial CE" w:hAnsi="Arial CE" w:cs="Arial CE"/>
                <w:sz w:val="20"/>
                <w:szCs w:val="20"/>
              </w:rPr>
              <w:t>/s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svah 1:m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b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m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n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h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0.35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0.40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0.45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0.50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0.55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m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I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color w:val="000000"/>
                <w:sz w:val="20"/>
                <w:szCs w:val="20"/>
              </w:rPr>
              <w:t>0.017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63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Výpočty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</w:tr>
      <w:tr w:rsidR="00971838" w:rsidRPr="00971838" w:rsidTr="00971838">
        <w:trPr>
          <w:trHeight w:val="285"/>
        </w:trPr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S =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0.36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0.46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0.56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0.68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0.80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0.94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1.08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m</w:t>
            </w:r>
            <w:r w:rsidRPr="00971838">
              <w:rPr>
                <w:rFonts w:ascii="Arial CE" w:hAnsi="Arial CE" w:cs="Arial CE"/>
                <w:sz w:val="20"/>
                <w:szCs w:val="20"/>
                <w:vertAlign w:val="superscript"/>
              </w:rPr>
              <w:t>2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O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1.94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2.17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2.39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2.61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2.84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3.06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3.28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 xml:space="preserve">m 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R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0.19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0.21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0.23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0.26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0.28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0.31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0.33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m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C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20.01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20.56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21.07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21.77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22.21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22.82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23.21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</w:tr>
      <w:tr w:rsidR="00971838" w:rsidRPr="00971838" w:rsidTr="00971838">
        <w:trPr>
          <w:trHeight w:val="255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v 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1.22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sz w:val="20"/>
                <w:szCs w:val="20"/>
              </w:rPr>
              <w:t>1.31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1.44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1.53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1.65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1.73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sz w:val="20"/>
                <w:szCs w:val="20"/>
              </w:rPr>
              <w:t>m/s</w:t>
            </w:r>
          </w:p>
        </w:tc>
      </w:tr>
      <w:tr w:rsidR="00971838" w:rsidRPr="00971838" w:rsidTr="00971838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Q</w:t>
            </w: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  <w:vertAlign w:val="subscript"/>
              </w:rPr>
              <w:t xml:space="preserve">VYP </w:t>
            </w: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=</w:t>
            </w:r>
          </w:p>
        </w:tc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  <w:t>0.41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  <w:szCs w:val="20"/>
                <w:highlight w:val="lightGray"/>
              </w:rPr>
            </w:pPr>
            <w:r w:rsidRPr="00971838">
              <w:rPr>
                <w:rFonts w:ascii="Arial CE" w:hAnsi="Arial CE" w:cs="Arial CE"/>
                <w:b/>
                <w:bCs/>
                <w:color w:val="000000"/>
                <w:sz w:val="20"/>
                <w:szCs w:val="20"/>
                <w:highlight w:val="lightGray"/>
              </w:rPr>
              <w:t>0.56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  <w:szCs w:val="20"/>
                <w:highlight w:val="lightGray"/>
              </w:rPr>
            </w:pPr>
            <w:r w:rsidRPr="00971838">
              <w:rPr>
                <w:rFonts w:ascii="Arial CE" w:hAnsi="Arial CE" w:cs="Arial CE"/>
                <w:b/>
                <w:bCs/>
                <w:color w:val="000000"/>
                <w:sz w:val="20"/>
                <w:szCs w:val="20"/>
                <w:highlight w:val="lightGray"/>
              </w:rPr>
              <w:t>0.73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  <w:t>0.98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  <w:t>1.22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  <w:t>1.55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Cs/>
                <w:color w:val="000000"/>
                <w:sz w:val="20"/>
                <w:szCs w:val="20"/>
              </w:rPr>
              <w:t>1.87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838" w:rsidRPr="00971838" w:rsidRDefault="00971838" w:rsidP="00971838">
            <w:pPr>
              <w:ind w:firstLine="0"/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m</w:t>
            </w: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  <w:vertAlign w:val="superscript"/>
              </w:rPr>
              <w:t>3</w:t>
            </w:r>
            <w:r w:rsidRPr="00971838">
              <w:rPr>
                <w:rFonts w:ascii="Arial CE" w:hAnsi="Arial CE" w:cs="Arial CE"/>
                <w:b/>
                <w:bCs/>
                <w:sz w:val="20"/>
                <w:szCs w:val="20"/>
              </w:rPr>
              <w:t>/s</w:t>
            </w:r>
          </w:p>
        </w:tc>
      </w:tr>
    </w:tbl>
    <w:p w:rsidR="00D41D6C" w:rsidRDefault="00D41D6C" w:rsidP="00E15620"/>
    <w:p w:rsidR="00716617" w:rsidRDefault="00716617" w:rsidP="00E15620">
      <w:r>
        <w:t>Příkop v místě s nejmenším podélným sklonem převede s jistotou Q</w:t>
      </w:r>
      <w:r w:rsidR="00971838">
        <w:rPr>
          <w:vertAlign w:val="subscript"/>
        </w:rPr>
        <w:t>100</w:t>
      </w:r>
      <w:r>
        <w:t xml:space="preserve"> = 0,</w:t>
      </w:r>
      <w:r w:rsidR="00971838">
        <w:t>42</w:t>
      </w:r>
      <w:r>
        <w:t>1 m</w:t>
      </w:r>
      <w:r w:rsidRPr="00716617">
        <w:rPr>
          <w:vertAlign w:val="superscript"/>
        </w:rPr>
        <w:t>3</w:t>
      </w:r>
      <w:r>
        <w:t>s</w:t>
      </w:r>
      <w:r w:rsidRPr="00716617">
        <w:rPr>
          <w:vertAlign w:val="superscript"/>
        </w:rPr>
        <w:t>-1</w:t>
      </w:r>
      <w:r>
        <w:t>.</w:t>
      </w:r>
    </w:p>
    <w:p w:rsidR="00CB77AC" w:rsidRPr="00716617" w:rsidRDefault="00CB77AC" w:rsidP="00E15620"/>
    <w:p w:rsidR="0071594D" w:rsidRPr="004C75FD" w:rsidRDefault="00AD4B76" w:rsidP="0071594D">
      <w:pPr>
        <w:ind w:firstLine="0"/>
        <w:rPr>
          <w:b/>
          <w:bCs/>
          <w:u w:val="single"/>
        </w:rPr>
      </w:pPr>
      <w:r w:rsidRPr="004C75FD">
        <w:rPr>
          <w:b/>
          <w:bCs/>
          <w:u w:val="single"/>
        </w:rPr>
        <w:t xml:space="preserve">Výškové řešení </w:t>
      </w:r>
    </w:p>
    <w:p w:rsidR="0071594D" w:rsidRPr="004C75FD" w:rsidRDefault="0071594D" w:rsidP="0071594D">
      <w:pPr>
        <w:ind w:firstLine="0"/>
        <w:rPr>
          <w:b/>
          <w:bCs/>
          <w:u w:val="single"/>
        </w:rPr>
      </w:pPr>
    </w:p>
    <w:p w:rsidR="00AD4B76" w:rsidRPr="004C75FD" w:rsidRDefault="00716617" w:rsidP="00C4565A">
      <w:r>
        <w:t>Niveleta příkopu je vedena v ose dna. Výškově je oproti stávajícímu terénu vedena v zářezu cca. 0,</w:t>
      </w:r>
      <w:r w:rsidR="00971838">
        <w:t>2</w:t>
      </w:r>
      <w:r>
        <w:t xml:space="preserve"> m. </w:t>
      </w:r>
    </w:p>
    <w:p w:rsidR="00AD4B76" w:rsidRDefault="00AD4B76" w:rsidP="00C4565A"/>
    <w:p w:rsidR="00CB77AC" w:rsidRPr="004C75FD" w:rsidRDefault="00CB77AC" w:rsidP="00C4565A"/>
    <w:p w:rsidR="00C4565A" w:rsidRPr="004C75FD" w:rsidRDefault="00AD4B76" w:rsidP="00C4565A">
      <w:pPr>
        <w:ind w:firstLine="0"/>
      </w:pPr>
      <w:r w:rsidRPr="004C75FD">
        <w:rPr>
          <w:b/>
          <w:bCs/>
          <w:u w:val="single"/>
        </w:rPr>
        <w:t>V</w:t>
      </w:r>
      <w:r w:rsidR="00351EF6" w:rsidRPr="004C75FD">
        <w:rPr>
          <w:b/>
          <w:bCs/>
          <w:u w:val="single"/>
        </w:rPr>
        <w:t xml:space="preserve"> </w:t>
      </w:r>
      <w:r w:rsidRPr="004C75FD">
        <w:rPr>
          <w:b/>
          <w:bCs/>
          <w:u w:val="single"/>
        </w:rPr>
        <w:t>trase řešené</w:t>
      </w:r>
      <w:r w:rsidR="00716617">
        <w:rPr>
          <w:b/>
          <w:bCs/>
          <w:u w:val="single"/>
        </w:rPr>
        <w:t>ho</w:t>
      </w:r>
      <w:r w:rsidRPr="004C75FD">
        <w:rPr>
          <w:b/>
          <w:bCs/>
          <w:u w:val="single"/>
        </w:rPr>
        <w:t xml:space="preserve"> </w:t>
      </w:r>
      <w:r w:rsidR="00716617">
        <w:rPr>
          <w:b/>
          <w:bCs/>
          <w:u w:val="single"/>
        </w:rPr>
        <w:t>příkopu</w:t>
      </w:r>
      <w:r w:rsidRPr="004C75FD">
        <w:rPr>
          <w:b/>
          <w:bCs/>
          <w:u w:val="single"/>
        </w:rPr>
        <w:t xml:space="preserve"> se nalézají tyto objekty</w:t>
      </w:r>
      <w:r w:rsidRPr="004C75FD">
        <w:t xml:space="preserve"> </w:t>
      </w:r>
    </w:p>
    <w:p w:rsidR="00C4565A" w:rsidRPr="004C75FD" w:rsidRDefault="00C4565A" w:rsidP="00C4565A">
      <w:pPr>
        <w:ind w:firstLine="0"/>
      </w:pPr>
    </w:p>
    <w:p w:rsidR="00F935AF" w:rsidRPr="004C75FD" w:rsidRDefault="00F935AF" w:rsidP="00F935AF">
      <w:pPr>
        <w:spacing w:after="120"/>
        <w:ind w:firstLine="0"/>
      </w:pPr>
      <w:r>
        <w:t>Propustek</w:t>
      </w:r>
      <w:r w:rsidRPr="004C75FD">
        <w:t xml:space="preserve"> </w:t>
      </w:r>
      <w:r w:rsidR="00971838">
        <w:t xml:space="preserve">V-P55 </w:t>
      </w:r>
    </w:p>
    <w:p w:rsidR="00F935AF" w:rsidRDefault="00F935AF" w:rsidP="00F935AF">
      <w:r>
        <w:t xml:space="preserve">Propustek je navržen v nejnižším místě nivelety </w:t>
      </w:r>
      <w:r w:rsidR="005E6DF9">
        <w:t xml:space="preserve">svodného příkopu. </w:t>
      </w:r>
      <w:r w:rsidR="00971838">
        <w:t xml:space="preserve">Zaústění propustku je navrženo ve staničení 0,170 km. Na vtoku je navržena jímka, z důvodu zabezpečení dostatečné hloubky propustku pod konstrukčními vrstvami přilehlé, nově navržené, hlavní polní cesty V-C5. </w:t>
      </w:r>
      <w:r w:rsidR="00867140">
        <w:t xml:space="preserve">Do propustku ústí i rigol polní cesty V-C5 a V-C4. </w:t>
      </w:r>
      <w:r w:rsidR="00C0391F">
        <w:t>Zaústěn</w:t>
      </w:r>
      <w:r w:rsidR="00867140">
        <w:t>í do jímky je opatřeno mříží, z </w:t>
      </w:r>
      <w:r w:rsidR="00C0391F">
        <w:t xml:space="preserve">bezpečnostních důvodů. Hloubka jímky dosahuje 2 metrů. </w:t>
      </w:r>
      <w:r w:rsidR="00971838">
        <w:t xml:space="preserve">Vyústění propustku je navrženo do svodného příkopu V-SP2, který je opevněn </w:t>
      </w:r>
      <w:proofErr w:type="spellStart"/>
      <w:r w:rsidR="00971838">
        <w:t>ga</w:t>
      </w:r>
      <w:r w:rsidR="00C0391F">
        <w:softHyphen/>
      </w:r>
      <w:r w:rsidR="00971838">
        <w:t>biony</w:t>
      </w:r>
      <w:proofErr w:type="spellEnd"/>
      <w:r w:rsidR="00971838">
        <w:t>.</w:t>
      </w:r>
      <w:r w:rsidR="00C0391F">
        <w:t xml:space="preserve"> Propustek </w:t>
      </w:r>
      <w:r w:rsidR="00867140">
        <w:t>je navržen o světlosti DN 600 a </w:t>
      </w:r>
      <w:r w:rsidR="00C0391F">
        <w:t>délce cca. 15 m. Na výtoku je navržena opěrné čelo ze zdiva z lomového kamene s vy</w:t>
      </w:r>
      <w:r w:rsidR="00867140">
        <w:softHyphen/>
      </w:r>
      <w:r w:rsidR="00C0391F">
        <w:t xml:space="preserve">spárováním a římsou. </w:t>
      </w:r>
    </w:p>
    <w:p w:rsidR="00F935AF" w:rsidRDefault="00F935AF" w:rsidP="00F935AF"/>
    <w:p w:rsidR="00F45887" w:rsidRDefault="009F7B42" w:rsidP="00F55BB2">
      <w:pPr>
        <w:ind w:firstLine="0"/>
      </w:pPr>
      <w:r>
        <w:t>Příčné prvky – dřevěné prahy</w:t>
      </w:r>
    </w:p>
    <w:p w:rsidR="00CB77AC" w:rsidRDefault="00CB77AC" w:rsidP="00F03E9C"/>
    <w:p w:rsidR="009F7B42" w:rsidRDefault="009F7B42" w:rsidP="00F03E9C">
      <w:r>
        <w:t>Prahy jsou navrženy v rozmezí staničení 0,</w:t>
      </w:r>
      <w:r w:rsidR="00C0391F">
        <w:t>068 30</w:t>
      </w:r>
      <w:r>
        <w:t xml:space="preserve"> – 0,</w:t>
      </w:r>
      <w:r w:rsidR="00C0391F">
        <w:t>168 30</w:t>
      </w:r>
      <w:r>
        <w:t xml:space="preserve"> km (I=</w:t>
      </w:r>
      <w:r w:rsidR="00C0391F">
        <w:t>11,57</w:t>
      </w:r>
      <w:r>
        <w:t xml:space="preserve">%) v rozestupech </w:t>
      </w:r>
      <w:r w:rsidR="00C0391F">
        <w:t>20</w:t>
      </w:r>
      <w:r>
        <w:t xml:space="preserve"> metrů. </w:t>
      </w:r>
      <w:r w:rsidR="00CB77AC">
        <w:t>Jedná se o dřevěn</w:t>
      </w:r>
      <w:r w:rsidR="006B38A4">
        <w:t>é</w:t>
      </w:r>
      <w:r w:rsidR="00CB77AC">
        <w:t xml:space="preserve"> </w:t>
      </w:r>
      <w:proofErr w:type="spellStart"/>
      <w:r w:rsidR="00CB77AC">
        <w:t>práh</w:t>
      </w:r>
      <w:r w:rsidR="006B38A4">
        <w:t>y</w:t>
      </w:r>
      <w:proofErr w:type="spellEnd"/>
      <w:r w:rsidR="00CB77AC">
        <w:t xml:space="preserve"> v délce </w:t>
      </w:r>
      <w:r w:rsidR="006B38A4">
        <w:t>2 m a výšce h = 0,</w:t>
      </w:r>
      <w:r w:rsidR="00C0391F">
        <w:t>2</w:t>
      </w:r>
      <w:r w:rsidR="006B38A4">
        <w:t xml:space="preserve"> m z kulatiny. Konce prahů jsou zapuštěny do svahů příkopu. Před a za prahem je práh opevněn kamenným záhozem v délce 0,6 m. </w:t>
      </w:r>
      <w:r w:rsidR="005B4700">
        <w:t xml:space="preserve">Prahy budou tlumit kinetickou energii toku a budou sloužit k usazování splavenin. </w:t>
      </w:r>
    </w:p>
    <w:p w:rsidR="009F7B42" w:rsidRDefault="009F7B42" w:rsidP="00F03E9C"/>
    <w:p w:rsidR="00F03E9C" w:rsidRPr="00F45887" w:rsidRDefault="00F45887" w:rsidP="00C4565A">
      <w:pPr>
        <w:ind w:firstLine="0"/>
        <w:rPr>
          <w:b/>
        </w:rPr>
      </w:pPr>
      <w:r w:rsidRPr="00F45887">
        <w:rPr>
          <w:b/>
        </w:rPr>
        <w:t xml:space="preserve">Parametry </w:t>
      </w:r>
      <w:r w:rsidR="009F7B42">
        <w:rPr>
          <w:b/>
        </w:rPr>
        <w:t>propustku</w:t>
      </w:r>
      <w:r w:rsidR="00B71382">
        <w:rPr>
          <w:b/>
        </w:rPr>
        <w:t xml:space="preserve"> </w:t>
      </w:r>
      <w:r w:rsidR="00C0391F">
        <w:rPr>
          <w:b/>
        </w:rPr>
        <w:t xml:space="preserve">a prahů </w:t>
      </w:r>
      <w:r w:rsidRPr="00F45887">
        <w:rPr>
          <w:b/>
        </w:rPr>
        <w:t>se mohou změnit v návaznosti na prováděcí projekt.</w:t>
      </w:r>
    </w:p>
    <w:p w:rsidR="00286BA4" w:rsidRDefault="00286BA4" w:rsidP="00F76627">
      <w:pPr>
        <w:ind w:firstLine="0"/>
        <w:rPr>
          <w:b/>
        </w:rPr>
      </w:pPr>
    </w:p>
    <w:p w:rsidR="00286BA4" w:rsidRDefault="00286BA4" w:rsidP="00F76627">
      <w:pPr>
        <w:ind w:firstLine="0"/>
        <w:rPr>
          <w:b/>
        </w:rPr>
      </w:pPr>
    </w:p>
    <w:p w:rsidR="00AD4B76" w:rsidRDefault="00F76627" w:rsidP="00F76627">
      <w:pPr>
        <w:ind w:firstLine="0"/>
        <w:rPr>
          <w:b/>
        </w:rPr>
      </w:pPr>
      <w:r w:rsidRPr="0008368C">
        <w:rPr>
          <w:b/>
        </w:rPr>
        <w:t>Zařízení</w:t>
      </w:r>
      <w:r w:rsidR="00C0391F">
        <w:rPr>
          <w:b/>
        </w:rPr>
        <w:t xml:space="preserve"> technické infrastruktury</w:t>
      </w:r>
    </w:p>
    <w:p w:rsidR="00971838" w:rsidRPr="0008368C" w:rsidRDefault="00971838" w:rsidP="00F76627">
      <w:pPr>
        <w:ind w:firstLine="0"/>
        <w:rPr>
          <w:b/>
        </w:rPr>
      </w:pPr>
    </w:p>
    <w:p w:rsidR="00AD4B76" w:rsidRDefault="0008368C" w:rsidP="00E808DA">
      <w:pPr>
        <w:ind w:firstLine="708"/>
      </w:pPr>
      <w:r>
        <w:t xml:space="preserve">– </w:t>
      </w:r>
      <w:r w:rsidR="00971838">
        <w:t>ne</w:t>
      </w:r>
      <w:r w:rsidR="00F45887">
        <w:t xml:space="preserve">dojde ke střetu s </w:t>
      </w:r>
      <w:r w:rsidR="006940B1">
        <w:t>inženýrskými sítěmi</w:t>
      </w:r>
    </w:p>
    <w:p w:rsidR="00971838" w:rsidRDefault="00971838" w:rsidP="008C290B">
      <w:pPr>
        <w:ind w:firstLine="0"/>
        <w:rPr>
          <w:rFonts w:eastAsia="Arial Unicode MS"/>
          <w:b/>
          <w:bCs/>
          <w:u w:val="single"/>
        </w:rPr>
      </w:pPr>
    </w:p>
    <w:p w:rsidR="0071594D" w:rsidRPr="004C75FD" w:rsidRDefault="00AD4B76" w:rsidP="008C290B">
      <w:pPr>
        <w:ind w:firstLine="0"/>
        <w:rPr>
          <w:rFonts w:eastAsia="Arial Unicode MS"/>
          <w:b/>
          <w:bCs/>
          <w:u w:val="single"/>
        </w:rPr>
      </w:pPr>
      <w:r w:rsidRPr="004C75FD">
        <w:rPr>
          <w:rFonts w:eastAsia="Arial Unicode MS"/>
          <w:b/>
          <w:bCs/>
          <w:u w:val="single"/>
        </w:rPr>
        <w:t xml:space="preserve">Výsadby doprovodné zeleně </w:t>
      </w:r>
    </w:p>
    <w:p w:rsidR="0071594D" w:rsidRPr="004C75FD" w:rsidRDefault="0071594D" w:rsidP="008C290B">
      <w:pPr>
        <w:ind w:firstLine="0"/>
        <w:rPr>
          <w:rFonts w:eastAsia="Arial Unicode MS"/>
          <w:b/>
          <w:bCs/>
          <w:u w:val="single"/>
        </w:rPr>
      </w:pPr>
    </w:p>
    <w:p w:rsidR="00C0391F" w:rsidRDefault="005B4700" w:rsidP="008C290B">
      <w:r w:rsidRPr="001B500F">
        <w:t xml:space="preserve">Příkop bude zatravněn. Zbývající část parcely je </w:t>
      </w:r>
      <w:r w:rsidR="000D3503">
        <w:t xml:space="preserve">možné </w:t>
      </w:r>
      <w:r w:rsidRPr="001B500F">
        <w:t>osadit dop</w:t>
      </w:r>
      <w:r w:rsidR="00C0391F">
        <w:t>rovodnou vegetací. Jelikož je v </w:t>
      </w:r>
      <w:r w:rsidRPr="001B500F">
        <w:t>ploše parcely svodného</w:t>
      </w:r>
      <w:r w:rsidR="000D3503">
        <w:t xml:space="preserve"> příkopu</w:t>
      </w:r>
      <w:r w:rsidRPr="001B500F">
        <w:t xml:space="preserve"> zahrnuta stávající mez, </w:t>
      </w:r>
      <w:r w:rsidR="000D3503">
        <w:t xml:space="preserve">je </w:t>
      </w:r>
      <w:r w:rsidRPr="001B500F">
        <w:t xml:space="preserve">navržena výsadba stromů a keřových společenstev podle </w:t>
      </w:r>
      <w:r w:rsidR="000D3503">
        <w:t xml:space="preserve">vhodnosti k STG. Před příkopem </w:t>
      </w:r>
      <w:r w:rsidRPr="001B500F">
        <w:t xml:space="preserve">je navržený </w:t>
      </w:r>
      <w:r w:rsidR="00C0391F">
        <w:t>cca. 1,5</w:t>
      </w:r>
      <w:r w:rsidRPr="001B500F">
        <w:t xml:space="preserve"> metrový zatravněný </w:t>
      </w:r>
      <w:r w:rsidR="000D3503">
        <w:t xml:space="preserve">pás </w:t>
      </w:r>
      <w:r w:rsidRPr="001B500F">
        <w:t xml:space="preserve">pro filtraci splavenin. V tomto pásu je možná výsadba keřů, rozvolněným způsobem. </w:t>
      </w:r>
    </w:p>
    <w:p w:rsidR="001B500F" w:rsidRPr="001B500F" w:rsidRDefault="001B500F" w:rsidP="008C290B"/>
    <w:p w:rsidR="00AD4B76" w:rsidRPr="001B500F" w:rsidRDefault="00AD4B76" w:rsidP="008C290B">
      <w:r w:rsidRPr="001B500F">
        <w:t>V</w:t>
      </w:r>
      <w:r w:rsidR="00351EF6" w:rsidRPr="001B500F">
        <w:t xml:space="preserve"> </w:t>
      </w:r>
      <w:r w:rsidRPr="001B500F">
        <w:t>trase řešené</w:t>
      </w:r>
      <w:r w:rsidR="00CA7D2A" w:rsidRPr="001B500F">
        <w:t>ho svodného příkopu</w:t>
      </w:r>
      <w:r w:rsidRPr="001B500F">
        <w:t xml:space="preserve"> nejsou známy žádné další </w:t>
      </w:r>
      <w:r w:rsidRPr="001B500F">
        <w:rPr>
          <w:b/>
          <w:bCs/>
          <w:u w:val="single"/>
        </w:rPr>
        <w:t>vztahy k</w:t>
      </w:r>
      <w:r w:rsidR="00351EF6" w:rsidRPr="001B500F">
        <w:rPr>
          <w:b/>
          <w:bCs/>
          <w:u w:val="single"/>
        </w:rPr>
        <w:t xml:space="preserve"> </w:t>
      </w:r>
      <w:r w:rsidRPr="001B500F">
        <w:rPr>
          <w:b/>
          <w:bCs/>
          <w:u w:val="single"/>
        </w:rPr>
        <w:t>chráněným slož</w:t>
      </w:r>
      <w:r w:rsidR="00CA7D2A" w:rsidRPr="001B500F">
        <w:rPr>
          <w:b/>
          <w:bCs/>
          <w:u w:val="single"/>
        </w:rPr>
        <w:softHyphen/>
      </w:r>
      <w:r w:rsidRPr="001B500F">
        <w:rPr>
          <w:b/>
          <w:bCs/>
          <w:u w:val="single"/>
        </w:rPr>
        <w:t>kám přírody, jiný</w:t>
      </w:r>
      <w:r w:rsidR="008C290B" w:rsidRPr="001B500F">
        <w:rPr>
          <w:b/>
          <w:bCs/>
          <w:u w:val="single"/>
        </w:rPr>
        <w:t>m</w:t>
      </w:r>
      <w:r w:rsidRPr="001B500F">
        <w:rPr>
          <w:b/>
          <w:bCs/>
          <w:u w:val="single"/>
        </w:rPr>
        <w:t xml:space="preserve"> specifický</w:t>
      </w:r>
      <w:r w:rsidR="008C290B" w:rsidRPr="001B500F">
        <w:rPr>
          <w:b/>
          <w:bCs/>
          <w:u w:val="single"/>
        </w:rPr>
        <w:t>m</w:t>
      </w:r>
      <w:r w:rsidRPr="001B500F">
        <w:rPr>
          <w:b/>
          <w:bCs/>
          <w:u w:val="single"/>
        </w:rPr>
        <w:t xml:space="preserve"> objektů</w:t>
      </w:r>
      <w:r w:rsidR="008C290B" w:rsidRPr="001B500F">
        <w:rPr>
          <w:b/>
          <w:bCs/>
          <w:u w:val="single"/>
        </w:rPr>
        <w:t>m</w:t>
      </w:r>
      <w:r w:rsidRPr="001B500F">
        <w:rPr>
          <w:b/>
          <w:bCs/>
          <w:u w:val="single"/>
        </w:rPr>
        <w:t>, zájmů</w:t>
      </w:r>
      <w:r w:rsidR="008C290B" w:rsidRPr="001B500F">
        <w:rPr>
          <w:b/>
          <w:bCs/>
          <w:u w:val="single"/>
        </w:rPr>
        <w:t>m</w:t>
      </w:r>
      <w:r w:rsidRPr="001B500F">
        <w:rPr>
          <w:b/>
          <w:bCs/>
          <w:u w:val="single"/>
        </w:rPr>
        <w:t xml:space="preserve"> ani požadavků</w:t>
      </w:r>
      <w:r w:rsidR="008C290B" w:rsidRPr="001B500F">
        <w:rPr>
          <w:b/>
          <w:bCs/>
          <w:u w:val="single"/>
        </w:rPr>
        <w:t>m</w:t>
      </w:r>
      <w:r w:rsidRPr="001B500F">
        <w:t>, které by mohly negativně ovlivnit výstavbu a provoz na řešené polní cestě, případně by výstavbou a provozem mohly být samy negativně dotčeny.</w:t>
      </w:r>
    </w:p>
    <w:p w:rsidR="00AD4B76" w:rsidRPr="001B500F" w:rsidRDefault="00AD4B76" w:rsidP="001317E1">
      <w:pPr>
        <w:ind w:firstLine="708"/>
      </w:pPr>
    </w:p>
    <w:p w:rsidR="00AD4B76" w:rsidRPr="001B500F" w:rsidRDefault="00D14E4E" w:rsidP="00536837">
      <w:pPr>
        <w:pStyle w:val="Nadpis3"/>
        <w:numPr>
          <w:ilvl w:val="0"/>
          <w:numId w:val="0"/>
        </w:numPr>
        <w:rPr>
          <w:b/>
          <w:bCs/>
        </w:rPr>
      </w:pPr>
      <w:bookmarkStart w:id="18" w:name="_Toc303771442"/>
      <w:r w:rsidRPr="001B500F">
        <w:rPr>
          <w:b/>
          <w:bCs/>
        </w:rPr>
        <w:t>10</w:t>
      </w:r>
      <w:r w:rsidR="00167852">
        <w:rPr>
          <w:b/>
          <w:bCs/>
        </w:rPr>
        <w:t>.10.</w:t>
      </w:r>
      <w:r w:rsidRPr="001B500F">
        <w:rPr>
          <w:b/>
          <w:bCs/>
        </w:rPr>
        <w:t xml:space="preserve">1.2.3 </w:t>
      </w:r>
      <w:r w:rsidR="00AD4B76" w:rsidRPr="001B500F">
        <w:rPr>
          <w:b/>
          <w:bCs/>
        </w:rPr>
        <w:t>Popis vlivu stavby na životní prostředí</w:t>
      </w:r>
      <w:bookmarkEnd w:id="18"/>
    </w:p>
    <w:p w:rsidR="00AD4B76" w:rsidRPr="001B500F" w:rsidRDefault="00AD4B76" w:rsidP="001317E1">
      <w:pPr>
        <w:ind w:firstLine="708"/>
      </w:pPr>
    </w:p>
    <w:p w:rsidR="00293439" w:rsidRDefault="00AD4B76" w:rsidP="00293439">
      <w:r w:rsidRPr="001B500F">
        <w:t xml:space="preserve">Realizací </w:t>
      </w:r>
      <w:r w:rsidR="00CA7D2A" w:rsidRPr="001B500F">
        <w:t>svodného příkopu (V-</w:t>
      </w:r>
      <w:r w:rsidR="000D3503">
        <w:t>SP3</w:t>
      </w:r>
      <w:r w:rsidR="001B500F" w:rsidRPr="001B500F">
        <w:t>)</w:t>
      </w:r>
      <w:r w:rsidRPr="001B500F">
        <w:t xml:space="preserve"> a souvisejících opatření plánu společných zařízení navržených v</w:t>
      </w:r>
      <w:r w:rsidR="00351EF6" w:rsidRPr="001B500F">
        <w:t xml:space="preserve"> </w:t>
      </w:r>
      <w:r w:rsidRPr="001B500F">
        <w:t xml:space="preserve">rámci akce </w:t>
      </w:r>
      <w:r w:rsidR="008C290B" w:rsidRPr="001B500F">
        <w:t xml:space="preserve">„Komplexní pozemkové úpravy v katastrálním území </w:t>
      </w:r>
      <w:proofErr w:type="spellStart"/>
      <w:r w:rsidR="000D3503">
        <w:t>Lubná</w:t>
      </w:r>
      <w:proofErr w:type="spellEnd"/>
      <w:r w:rsidR="000D3503">
        <w:t xml:space="preserve"> u </w:t>
      </w:r>
      <w:r w:rsidR="00E94C7E" w:rsidRPr="001B500F">
        <w:t xml:space="preserve">Kroměříže a Vrbka u </w:t>
      </w:r>
      <w:proofErr w:type="spellStart"/>
      <w:r w:rsidR="00E94C7E" w:rsidRPr="001B500F">
        <w:t>Sulimova</w:t>
      </w:r>
      <w:proofErr w:type="spellEnd"/>
      <w:r w:rsidR="008C290B" w:rsidRPr="001B500F">
        <w:t>“</w:t>
      </w:r>
      <w:r w:rsidRPr="001B500F">
        <w:t xml:space="preserve"> nedojde k</w:t>
      </w:r>
      <w:r w:rsidR="00351EF6" w:rsidRPr="001B500F">
        <w:t xml:space="preserve"> </w:t>
      </w:r>
      <w:r w:rsidRPr="001B500F">
        <w:t>negativnímu vlivu stavby na</w:t>
      </w:r>
      <w:r w:rsidR="00351EF6" w:rsidRPr="001B500F">
        <w:t xml:space="preserve"> </w:t>
      </w:r>
      <w:r w:rsidR="008C290B" w:rsidRPr="001B500F">
        <w:t>životní prostředí.</w:t>
      </w:r>
      <w:r w:rsidRPr="001B500F">
        <w:t xml:space="preserve"> </w:t>
      </w:r>
      <w:r w:rsidR="001B500F" w:rsidRPr="001B500F">
        <w:t>Svodný příkop bude plnit protipovodňovou a proti</w:t>
      </w:r>
      <w:r w:rsidR="001B500F">
        <w:t>erozní funkci, současně dojde k </w:t>
      </w:r>
      <w:r w:rsidR="001B500F" w:rsidRPr="001B500F">
        <w:t xml:space="preserve">výsadbě doprovodné zeleně, která pozitivně ovlivní krajinný ráz. </w:t>
      </w:r>
    </w:p>
    <w:p w:rsidR="001B500F" w:rsidRDefault="001B500F">
      <w:pPr>
        <w:ind w:firstLine="0"/>
        <w:jc w:val="left"/>
        <w:rPr>
          <w:rFonts w:eastAsia="Arial Unicode MS"/>
          <w:sz w:val="28"/>
          <w:szCs w:val="28"/>
        </w:rPr>
      </w:pPr>
      <w:bookmarkStart w:id="19" w:name="_Toc301524556"/>
      <w:bookmarkStart w:id="20" w:name="_Toc303771443"/>
    </w:p>
    <w:p w:rsidR="00D14E4E" w:rsidRPr="001B500F" w:rsidRDefault="00D14E4E" w:rsidP="00D14E4E">
      <w:pPr>
        <w:pStyle w:val="Nadpis2"/>
        <w:numPr>
          <w:ilvl w:val="0"/>
          <w:numId w:val="0"/>
        </w:numPr>
        <w:rPr>
          <w:rFonts w:eastAsia="Arial Unicode MS"/>
        </w:rPr>
      </w:pPr>
      <w:r w:rsidRPr="001B500F">
        <w:rPr>
          <w:rFonts w:eastAsia="Arial Unicode MS"/>
        </w:rPr>
        <w:t>C) 10</w:t>
      </w:r>
      <w:r w:rsidR="00167852">
        <w:rPr>
          <w:rFonts w:eastAsia="Arial Unicode MS"/>
        </w:rPr>
        <w:t>.10.</w:t>
      </w:r>
      <w:r w:rsidRPr="001B500F">
        <w:rPr>
          <w:rFonts w:eastAsia="Arial Unicode MS"/>
        </w:rPr>
        <w:t>1.3 Doklady o projednání</w:t>
      </w:r>
      <w:bookmarkEnd w:id="19"/>
      <w:bookmarkEnd w:id="20"/>
    </w:p>
    <w:p w:rsidR="0087411E" w:rsidRPr="001B500F" w:rsidRDefault="0087411E" w:rsidP="0087411E">
      <w:pPr>
        <w:rPr>
          <w:rFonts w:eastAsia="Arial Unicode MS"/>
        </w:rPr>
      </w:pPr>
    </w:p>
    <w:p w:rsidR="00AD4B76" w:rsidRPr="004C75FD" w:rsidRDefault="00AD4B76" w:rsidP="0087411E">
      <w:r w:rsidRPr="001B500F">
        <w:t>K</w:t>
      </w:r>
      <w:r w:rsidR="00351EF6" w:rsidRPr="001B500F">
        <w:t xml:space="preserve"> </w:t>
      </w:r>
      <w:r w:rsidRPr="001B500F">
        <w:t xml:space="preserve">návrhu </w:t>
      </w:r>
      <w:r w:rsidR="00E94C7E" w:rsidRPr="001B500F">
        <w:t>V-</w:t>
      </w:r>
      <w:r w:rsidR="000D3503">
        <w:t>SP3</w:t>
      </w:r>
      <w:r w:rsidRPr="001B500F">
        <w:t xml:space="preserve"> nebyly ze strany</w:t>
      </w:r>
      <w:r w:rsidRPr="004C75FD">
        <w:t xml:space="preserve"> d</w:t>
      </w:r>
      <w:r w:rsidR="001B500F">
        <w:t>otčených orgánů státní správy a </w:t>
      </w:r>
      <w:r w:rsidRPr="004C75FD">
        <w:t>správců případně dotčených zařízení vzneseny připomínky. Jednotlivá vyjádření jsou uvedena v</w:t>
      </w:r>
      <w:r w:rsidR="00351EF6" w:rsidRPr="004C75FD">
        <w:t xml:space="preserve"> </w:t>
      </w:r>
      <w:r w:rsidR="004B301D" w:rsidRPr="004C75FD">
        <w:t>kapitole 7.2 </w:t>
      </w:r>
      <w:r w:rsidRPr="004C75FD">
        <w:t xml:space="preserve">Doklady o projednání návrhu plánu společných zařízení, která je součástí řešené akce </w:t>
      </w:r>
      <w:r w:rsidR="0087411E" w:rsidRPr="004C75FD">
        <w:t xml:space="preserve">„Komplexní pozemkové úpravy v katastrálním území </w:t>
      </w:r>
      <w:proofErr w:type="spellStart"/>
      <w:r w:rsidR="00E94C7E" w:rsidRPr="004C75FD">
        <w:t>Lub</w:t>
      </w:r>
      <w:r w:rsidR="001B500F">
        <w:t>ná</w:t>
      </w:r>
      <w:proofErr w:type="spellEnd"/>
      <w:r w:rsidR="001B500F">
        <w:t xml:space="preserve"> u Kroměříže a Vrbka u </w:t>
      </w:r>
      <w:proofErr w:type="spellStart"/>
      <w:r w:rsidR="001B500F">
        <w:t>Suli</w:t>
      </w:r>
      <w:r w:rsidR="000D3503">
        <w:softHyphen/>
      </w:r>
      <w:r w:rsidR="001B500F">
        <w:t>mo</w:t>
      </w:r>
      <w:r w:rsidR="00E94C7E" w:rsidRPr="004C75FD">
        <w:t>v</w:t>
      </w:r>
      <w:proofErr w:type="spellEnd"/>
      <w:r w:rsidR="00E94C7E" w:rsidRPr="004C75FD">
        <w:t>a.</w:t>
      </w:r>
      <w:r w:rsidR="0087411E" w:rsidRPr="004C75FD">
        <w:t>“</w:t>
      </w:r>
    </w:p>
    <w:p w:rsidR="00AD4B76" w:rsidRPr="004C75FD" w:rsidRDefault="00AD4B76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D6504" w:rsidRPr="004C75FD" w:rsidRDefault="006B033D" w:rsidP="008D6504">
      <w:pPr>
        <w:ind w:firstLine="708"/>
        <w:jc w:val="right"/>
      </w:pPr>
      <w:r w:rsidRPr="004C75FD">
        <w:t xml:space="preserve">Vypracoval </w:t>
      </w:r>
      <w:r w:rsidR="008D6504" w:rsidRPr="004C75FD">
        <w:t>Ing. Petr Lerch</w:t>
      </w:r>
    </w:p>
    <w:p w:rsidR="0087411E" w:rsidRPr="004C75FD" w:rsidRDefault="0087411E" w:rsidP="001317E1">
      <w:pPr>
        <w:ind w:firstLine="708"/>
      </w:pPr>
    </w:p>
    <w:p w:rsidR="00874558" w:rsidRPr="004C75FD" w:rsidRDefault="00874558">
      <w:pPr>
        <w:ind w:firstLine="0"/>
        <w:jc w:val="left"/>
      </w:pPr>
      <w:r w:rsidRPr="004C75FD">
        <w:br w:type="page"/>
      </w:r>
    </w:p>
    <w:p w:rsidR="00D14E4E" w:rsidRPr="0094611D" w:rsidRDefault="00AD4024" w:rsidP="00D14E4E">
      <w:pPr>
        <w:pStyle w:val="Nadpis2"/>
        <w:numPr>
          <w:ilvl w:val="0"/>
          <w:numId w:val="0"/>
        </w:numPr>
        <w:rPr>
          <w:rFonts w:eastAsia="Arial Unicode MS"/>
        </w:rPr>
      </w:pPr>
      <w:bookmarkStart w:id="21" w:name="_Toc301524557"/>
      <w:bookmarkStart w:id="22" w:name="_Toc303771444"/>
      <w:r>
        <w:rPr>
          <w:rFonts w:eastAsia="Arial Unicode MS"/>
        </w:rPr>
        <w:lastRenderedPageBreak/>
        <w:t>D</w:t>
      </w:r>
      <w:r w:rsidR="00D14E4E">
        <w:rPr>
          <w:rFonts w:eastAsia="Arial Unicode MS"/>
        </w:rPr>
        <w:t>) 10</w:t>
      </w:r>
      <w:r w:rsidR="00167852">
        <w:rPr>
          <w:rFonts w:eastAsia="Arial Unicode MS"/>
        </w:rPr>
        <w:t>.10.</w:t>
      </w:r>
      <w:r w:rsidR="00D14E4E">
        <w:rPr>
          <w:rFonts w:eastAsia="Arial Unicode MS"/>
        </w:rPr>
        <w:t>1.4</w:t>
      </w:r>
      <w:r w:rsidR="00D14E4E" w:rsidRPr="00CC27A6">
        <w:rPr>
          <w:rFonts w:eastAsia="Arial Unicode MS"/>
        </w:rPr>
        <w:t xml:space="preserve"> </w:t>
      </w:r>
      <w:r w:rsidR="00D14E4E" w:rsidRPr="0094611D">
        <w:rPr>
          <w:rFonts w:eastAsia="Arial Unicode MS"/>
        </w:rPr>
        <w:t>Fotodokumentace</w:t>
      </w:r>
      <w:bookmarkEnd w:id="21"/>
      <w:bookmarkEnd w:id="22"/>
    </w:p>
    <w:p w:rsidR="005D4B12" w:rsidRDefault="000D3503" w:rsidP="00842FEC">
      <w:pPr>
        <w:ind w:firstLine="0"/>
        <w:jc w:val="center"/>
      </w:pPr>
      <w:r>
        <w:rPr>
          <w:noProof/>
        </w:rPr>
        <w:drawing>
          <wp:inline distT="0" distB="0" distL="0" distR="0">
            <wp:extent cx="5843905" cy="4068784"/>
            <wp:effectExtent l="19050" t="0" r="4445" b="0"/>
            <wp:docPr id="2" name="obrázek 1" descr="C:\Práce\Lubná Vrbka\Fotodokumentace\dest\100_9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ráce\Lubná Vrbka\Fotodokumentace\dest\100_970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7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4068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B12" w:rsidRDefault="005D4B12" w:rsidP="005D4B12">
      <w:pPr>
        <w:pStyle w:val="Titulek"/>
        <w:ind w:firstLin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proofErr w:type="gramStart"/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obr.1 – </w:t>
      </w:r>
      <w:r w:rsidR="00E96D70">
        <w:rPr>
          <w:rFonts w:ascii="Times New Roman" w:hAnsi="Times New Roman" w:cs="Times New Roman"/>
          <w:b w:val="0"/>
          <w:color w:val="auto"/>
          <w:sz w:val="24"/>
          <w:szCs w:val="24"/>
        </w:rPr>
        <w:t>pohled</w:t>
      </w:r>
      <w:proofErr w:type="gramEnd"/>
      <w:r w:rsidR="00E96D7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jihovýchodním směrem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</w:p>
    <w:p w:rsidR="00AD4B76" w:rsidRPr="004C75FD" w:rsidRDefault="000D3503" w:rsidP="00842FEC">
      <w:pPr>
        <w:ind w:firstLine="0"/>
        <w:jc w:val="center"/>
      </w:pPr>
      <w:r>
        <w:rPr>
          <w:noProof/>
        </w:rPr>
        <w:drawing>
          <wp:inline distT="0" distB="0" distL="0" distR="0">
            <wp:extent cx="5843905" cy="3859234"/>
            <wp:effectExtent l="19050" t="0" r="4445" b="0"/>
            <wp:docPr id="3" name="obrázek 2" descr="C:\Práce\Lubná Vrbka\Fotodokumentace\dest\100_9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Práce\Lubná Vrbka\Fotodokumentace\dest\100_970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11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385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B76" w:rsidRDefault="00E94C7E" w:rsidP="00E94C7E">
      <w:pPr>
        <w:pStyle w:val="Titulek"/>
        <w:ind w:firstLin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proofErr w:type="gramStart"/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>obr.</w:t>
      </w:r>
      <w:r w:rsidR="00FC427D">
        <w:rPr>
          <w:rFonts w:ascii="Times New Roman" w:hAnsi="Times New Roman" w:cs="Times New Roman"/>
          <w:b w:val="0"/>
          <w:color w:val="auto"/>
          <w:sz w:val="24"/>
          <w:szCs w:val="24"/>
        </w:rPr>
        <w:t>2</w:t>
      </w:r>
      <w:r w:rsidR="00AD4B76"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</w:t>
      </w:r>
      <w:r w:rsidR="001B500F">
        <w:rPr>
          <w:rFonts w:ascii="Times New Roman" w:hAnsi="Times New Roman" w:cs="Times New Roman"/>
          <w:b w:val="0"/>
          <w:color w:val="auto"/>
          <w:sz w:val="24"/>
          <w:szCs w:val="24"/>
        </w:rPr>
        <w:t>stávající</w:t>
      </w:r>
      <w:proofErr w:type="gramEnd"/>
      <w:r w:rsidR="001B500F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stav</w:t>
      </w:r>
      <w:r w:rsidR="00E96D7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, pohled </w:t>
      </w:r>
      <w:r w:rsidR="00EB2F88">
        <w:rPr>
          <w:rFonts w:ascii="Times New Roman" w:hAnsi="Times New Roman" w:cs="Times New Roman"/>
          <w:b w:val="0"/>
          <w:color w:val="auto"/>
          <w:sz w:val="24"/>
          <w:szCs w:val="24"/>
        </w:rPr>
        <w:t>severozápadně</w:t>
      </w:r>
    </w:p>
    <w:sectPr w:rsidR="00AD4B76" w:rsidSect="00971838">
      <w:headerReference w:type="default" r:id="rId9"/>
      <w:footerReference w:type="default" r:id="rId10"/>
      <w:pgSz w:w="11906" w:h="16838"/>
      <w:pgMar w:top="1258" w:right="1286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5FAA" w:rsidRDefault="00615FAA" w:rsidP="00676DC5">
      <w:r>
        <w:separator/>
      </w:r>
    </w:p>
  </w:endnote>
  <w:endnote w:type="continuationSeparator" w:id="0">
    <w:p w:rsidR="00615FAA" w:rsidRDefault="00615FAA" w:rsidP="00676DC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CE">
    <w:panose1 w:val="020B0604020202020204"/>
    <w:charset w:val="EE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FAA" w:rsidRDefault="00615FAA">
    <w:pPr>
      <w:pStyle w:val="Zpat"/>
      <w:jc w:val="center"/>
    </w:pPr>
    <w:fldSimple w:instr=" PAGE   \* MERGEFORMAT ">
      <w:r w:rsidR="00F27B2B">
        <w:rPr>
          <w:noProof/>
        </w:rPr>
        <w:t>11</w:t>
      </w:r>
    </w:fldSimple>
  </w:p>
  <w:p w:rsidR="00615FAA" w:rsidRDefault="00615FAA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5FAA" w:rsidRDefault="00615FAA" w:rsidP="00676DC5">
      <w:r>
        <w:separator/>
      </w:r>
    </w:p>
  </w:footnote>
  <w:footnote w:type="continuationSeparator" w:id="0">
    <w:p w:rsidR="00615FAA" w:rsidRDefault="00615FAA" w:rsidP="00676DC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FAA" w:rsidRDefault="00615FAA" w:rsidP="00E213DC">
    <w:pPr>
      <w:pStyle w:val="Zhlav"/>
      <w:tabs>
        <w:tab w:val="clear" w:pos="4536"/>
        <w:tab w:val="clear" w:pos="9072"/>
        <w:tab w:val="right" w:pos="9214"/>
      </w:tabs>
      <w:ind w:left="3375" w:hanging="3375"/>
      <w:jc w:val="left"/>
      <w:rPr>
        <w:sz w:val="20"/>
        <w:szCs w:val="20"/>
      </w:rPr>
    </w:pPr>
    <w:proofErr w:type="spellStart"/>
    <w:r w:rsidRPr="00F840A9">
      <w:rPr>
        <w:sz w:val="20"/>
        <w:szCs w:val="20"/>
      </w:rPr>
      <w:t>zak</w:t>
    </w:r>
    <w:proofErr w:type="spellEnd"/>
    <w:r w:rsidRPr="00F840A9">
      <w:rPr>
        <w:sz w:val="20"/>
        <w:szCs w:val="20"/>
      </w:rPr>
      <w:t xml:space="preserve">. č. </w:t>
    </w:r>
    <w:r>
      <w:rPr>
        <w:sz w:val="20"/>
        <w:szCs w:val="20"/>
      </w:rPr>
      <w:t xml:space="preserve">291/2009   </w:t>
    </w:r>
    <w:r>
      <w:rPr>
        <w:sz w:val="20"/>
        <w:szCs w:val="20"/>
      </w:rPr>
      <w:tab/>
    </w:r>
    <w:r>
      <w:rPr>
        <w:sz w:val="20"/>
        <w:szCs w:val="20"/>
      </w:rPr>
      <w:tab/>
    </w:r>
    <w:r w:rsidRPr="00F840A9">
      <w:rPr>
        <w:sz w:val="20"/>
        <w:szCs w:val="20"/>
      </w:rPr>
      <w:t>„Komplexní pozemkové úpravy v katastrálním území</w:t>
    </w:r>
  </w:p>
  <w:p w:rsidR="00615FAA" w:rsidRPr="00F840A9" w:rsidRDefault="00615FAA" w:rsidP="007A0925">
    <w:pPr>
      <w:pStyle w:val="Zhlav"/>
      <w:tabs>
        <w:tab w:val="clear" w:pos="4536"/>
        <w:tab w:val="center" w:pos="4320"/>
      </w:tabs>
      <w:ind w:left="3375" w:hanging="3375"/>
      <w:jc w:val="right"/>
      <w:rPr>
        <w:sz w:val="20"/>
        <w:szCs w:val="20"/>
      </w:rPr>
    </w:pPr>
    <w:proofErr w:type="spellStart"/>
    <w:r>
      <w:rPr>
        <w:sz w:val="20"/>
        <w:szCs w:val="20"/>
      </w:rPr>
      <w:t>Lubná</w:t>
    </w:r>
    <w:proofErr w:type="spellEnd"/>
    <w:r>
      <w:rPr>
        <w:sz w:val="20"/>
        <w:szCs w:val="20"/>
      </w:rPr>
      <w:t xml:space="preserve"> u Kroměříže a Vrbka u </w:t>
    </w:r>
    <w:proofErr w:type="spellStart"/>
    <w:r>
      <w:rPr>
        <w:sz w:val="20"/>
        <w:szCs w:val="20"/>
      </w:rPr>
      <w:t>Sulimova</w:t>
    </w:r>
    <w:proofErr w:type="spellEnd"/>
  </w:p>
  <w:p w:rsidR="00615FAA" w:rsidRDefault="00615FAA" w:rsidP="007A0925">
    <w:pPr>
      <w:pStyle w:val="Zhlav"/>
      <w:jc w:val="right"/>
      <w:rPr>
        <w:sz w:val="20"/>
        <w:szCs w:val="20"/>
      </w:rPr>
    </w:pPr>
    <w:proofErr w:type="gramStart"/>
    <w:r>
      <w:rPr>
        <w:sz w:val="20"/>
        <w:szCs w:val="20"/>
      </w:rPr>
      <w:t>10.10.1  Svodný</w:t>
    </w:r>
    <w:proofErr w:type="gramEnd"/>
    <w:r>
      <w:rPr>
        <w:sz w:val="20"/>
        <w:szCs w:val="20"/>
      </w:rPr>
      <w:t xml:space="preserve"> příkop V-SP3 – textová příloha</w:t>
    </w:r>
  </w:p>
  <w:p w:rsidR="00615FAA" w:rsidRPr="002C6C87" w:rsidRDefault="00615FAA" w:rsidP="002C6C87">
    <w:pPr>
      <w:pStyle w:val="Zhlav"/>
      <w:jc w:val="right"/>
      <w:rPr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780E1B"/>
    <w:multiLevelType w:val="hybridMultilevel"/>
    <w:tmpl w:val="7E54C3EA"/>
    <w:lvl w:ilvl="0" w:tplc="3A9CDE58">
      <w:start w:val="1"/>
      <w:numFmt w:val="upperLetter"/>
      <w:pStyle w:val="Nadpis1"/>
      <w:lvlText w:val="%1.4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585E06"/>
    <w:multiLevelType w:val="multilevel"/>
    <w:tmpl w:val="330847B6"/>
    <w:lvl w:ilvl="0">
      <w:start w:val="1"/>
      <w:numFmt w:val="upperLetter"/>
      <w:lvlText w:val="%1.4.1"/>
      <w:lvlJc w:val="left"/>
      <w:pPr>
        <w:ind w:left="360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decimal"/>
      <w:pStyle w:val="Nadpis2"/>
      <w:lvlText w:val="%1.%2"/>
      <w:lvlJc w:val="left"/>
      <w:pPr>
        <w:ind w:left="860" w:hanging="576"/>
      </w:pPr>
      <w:rPr>
        <w:rFonts w:hint="default"/>
        <w:color w:val="auto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>
    <w:nsid w:val="41EB19B5"/>
    <w:multiLevelType w:val="hybridMultilevel"/>
    <w:tmpl w:val="96966692"/>
    <w:lvl w:ilvl="0" w:tplc="FFFFFFFF">
      <w:start w:val="1"/>
      <w:numFmt w:val="decimal"/>
      <w:lvlText w:val="%1."/>
      <w:lvlJc w:val="left"/>
      <w:pPr>
        <w:tabs>
          <w:tab w:val="num" w:pos="1695"/>
        </w:tabs>
        <w:ind w:left="1695" w:hanging="9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6B293F26"/>
    <w:multiLevelType w:val="hybridMultilevel"/>
    <w:tmpl w:val="1C040ACE"/>
    <w:lvl w:ilvl="0" w:tplc="3DF68CCE">
      <w:numFmt w:val="bullet"/>
      <w:lvlText w:val="-"/>
      <w:lvlJc w:val="left"/>
      <w:pPr>
        <w:tabs>
          <w:tab w:val="num" w:pos="1578"/>
        </w:tabs>
        <w:ind w:left="1578" w:hanging="87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cs="Wingdings" w:hint="default"/>
      </w:rPr>
    </w:lvl>
  </w:abstractNum>
  <w:abstractNum w:abstractNumId="4">
    <w:nsid w:val="70BE0A34"/>
    <w:multiLevelType w:val="multilevel"/>
    <w:tmpl w:val="A38EFD9A"/>
    <w:lvl w:ilvl="0">
      <w:start w:val="1"/>
      <w:numFmt w:val="decimal"/>
      <w:pStyle w:val="hlavnikapitol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">
    <w:nsid w:val="76F1533E"/>
    <w:multiLevelType w:val="hybridMultilevel"/>
    <w:tmpl w:val="A04C2BC8"/>
    <w:lvl w:ilvl="0" w:tplc="8B966470">
      <w:start w:val="1"/>
      <w:numFmt w:val="upperLetter"/>
      <w:pStyle w:val="Nzev"/>
      <w:lvlText w:val="%1.4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EDA551C"/>
    <w:multiLevelType w:val="multilevel"/>
    <w:tmpl w:val="413C177A"/>
    <w:styleLink w:val="Styl1"/>
    <w:lvl w:ilvl="0">
      <w:start w:val="1"/>
      <w:numFmt w:val="upperLetter"/>
      <w:lvlText w:val="%1.4.1"/>
      <w:lvlJc w:val="left"/>
      <w:pPr>
        <w:ind w:left="360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3"/>
  </w:num>
  <w:num w:numId="7">
    <w:abstractNumId w:val="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4C0582"/>
    <w:rsid w:val="0000067A"/>
    <w:rsid w:val="00000BB0"/>
    <w:rsid w:val="00001EDF"/>
    <w:rsid w:val="00002360"/>
    <w:rsid w:val="00002772"/>
    <w:rsid w:val="00002CAC"/>
    <w:rsid w:val="00003C25"/>
    <w:rsid w:val="00003D0C"/>
    <w:rsid w:val="00004818"/>
    <w:rsid w:val="00004EED"/>
    <w:rsid w:val="00010AE7"/>
    <w:rsid w:val="00012645"/>
    <w:rsid w:val="0001291F"/>
    <w:rsid w:val="000133FE"/>
    <w:rsid w:val="00014528"/>
    <w:rsid w:val="00014808"/>
    <w:rsid w:val="0001612B"/>
    <w:rsid w:val="000166B5"/>
    <w:rsid w:val="000166BF"/>
    <w:rsid w:val="00016755"/>
    <w:rsid w:val="00016793"/>
    <w:rsid w:val="0001759C"/>
    <w:rsid w:val="00017A7B"/>
    <w:rsid w:val="00017EA0"/>
    <w:rsid w:val="00020D6C"/>
    <w:rsid w:val="000218D8"/>
    <w:rsid w:val="0002245A"/>
    <w:rsid w:val="00022E05"/>
    <w:rsid w:val="00024551"/>
    <w:rsid w:val="00024F74"/>
    <w:rsid w:val="0002542A"/>
    <w:rsid w:val="00025D12"/>
    <w:rsid w:val="00026ABC"/>
    <w:rsid w:val="00027BB2"/>
    <w:rsid w:val="00030FBD"/>
    <w:rsid w:val="000317F7"/>
    <w:rsid w:val="00032C62"/>
    <w:rsid w:val="00034254"/>
    <w:rsid w:val="00034F65"/>
    <w:rsid w:val="0003501F"/>
    <w:rsid w:val="000352BE"/>
    <w:rsid w:val="000366D4"/>
    <w:rsid w:val="00036A1F"/>
    <w:rsid w:val="00036B94"/>
    <w:rsid w:val="00037412"/>
    <w:rsid w:val="00037802"/>
    <w:rsid w:val="00041013"/>
    <w:rsid w:val="000411C2"/>
    <w:rsid w:val="00041548"/>
    <w:rsid w:val="00042662"/>
    <w:rsid w:val="0004283A"/>
    <w:rsid w:val="00042D4E"/>
    <w:rsid w:val="00042D74"/>
    <w:rsid w:val="000430B1"/>
    <w:rsid w:val="0004458C"/>
    <w:rsid w:val="0004533C"/>
    <w:rsid w:val="00045813"/>
    <w:rsid w:val="00045913"/>
    <w:rsid w:val="00045A50"/>
    <w:rsid w:val="00046836"/>
    <w:rsid w:val="00046D87"/>
    <w:rsid w:val="00050B78"/>
    <w:rsid w:val="00050BA6"/>
    <w:rsid w:val="00051380"/>
    <w:rsid w:val="00052E3E"/>
    <w:rsid w:val="00054003"/>
    <w:rsid w:val="000545A9"/>
    <w:rsid w:val="000548B5"/>
    <w:rsid w:val="00054E85"/>
    <w:rsid w:val="000579AF"/>
    <w:rsid w:val="00060246"/>
    <w:rsid w:val="000629C0"/>
    <w:rsid w:val="000630EF"/>
    <w:rsid w:val="00063420"/>
    <w:rsid w:val="00065EE5"/>
    <w:rsid w:val="000662B3"/>
    <w:rsid w:val="000662F6"/>
    <w:rsid w:val="00066809"/>
    <w:rsid w:val="0006770E"/>
    <w:rsid w:val="00067816"/>
    <w:rsid w:val="00071722"/>
    <w:rsid w:val="000719D7"/>
    <w:rsid w:val="00071D51"/>
    <w:rsid w:val="00073CBD"/>
    <w:rsid w:val="00073D5A"/>
    <w:rsid w:val="00075871"/>
    <w:rsid w:val="0007683A"/>
    <w:rsid w:val="000778B0"/>
    <w:rsid w:val="00077C37"/>
    <w:rsid w:val="000816E0"/>
    <w:rsid w:val="00081A99"/>
    <w:rsid w:val="000820BF"/>
    <w:rsid w:val="0008368C"/>
    <w:rsid w:val="0008444D"/>
    <w:rsid w:val="00085194"/>
    <w:rsid w:val="00086FED"/>
    <w:rsid w:val="0008751F"/>
    <w:rsid w:val="000908C4"/>
    <w:rsid w:val="00091074"/>
    <w:rsid w:val="000918BE"/>
    <w:rsid w:val="000933E6"/>
    <w:rsid w:val="0009485D"/>
    <w:rsid w:val="00094C2C"/>
    <w:rsid w:val="000966D3"/>
    <w:rsid w:val="000A27D7"/>
    <w:rsid w:val="000A3715"/>
    <w:rsid w:val="000A45AC"/>
    <w:rsid w:val="000A5E80"/>
    <w:rsid w:val="000A6BFB"/>
    <w:rsid w:val="000A72FF"/>
    <w:rsid w:val="000B21E4"/>
    <w:rsid w:val="000B2C91"/>
    <w:rsid w:val="000B35BE"/>
    <w:rsid w:val="000B3809"/>
    <w:rsid w:val="000B4438"/>
    <w:rsid w:val="000B5C23"/>
    <w:rsid w:val="000B691A"/>
    <w:rsid w:val="000B7098"/>
    <w:rsid w:val="000C07D9"/>
    <w:rsid w:val="000C0C57"/>
    <w:rsid w:val="000C0F20"/>
    <w:rsid w:val="000C1FA3"/>
    <w:rsid w:val="000C29A0"/>
    <w:rsid w:val="000C2F8B"/>
    <w:rsid w:val="000C3358"/>
    <w:rsid w:val="000C36FF"/>
    <w:rsid w:val="000C421C"/>
    <w:rsid w:val="000C449B"/>
    <w:rsid w:val="000C4B8D"/>
    <w:rsid w:val="000C5461"/>
    <w:rsid w:val="000C555E"/>
    <w:rsid w:val="000C6D9E"/>
    <w:rsid w:val="000D30D2"/>
    <w:rsid w:val="000D3503"/>
    <w:rsid w:val="000D387A"/>
    <w:rsid w:val="000D494E"/>
    <w:rsid w:val="000D4CB0"/>
    <w:rsid w:val="000D512F"/>
    <w:rsid w:val="000D5D2F"/>
    <w:rsid w:val="000D76F4"/>
    <w:rsid w:val="000E0AA1"/>
    <w:rsid w:val="000E21DB"/>
    <w:rsid w:val="000E226A"/>
    <w:rsid w:val="000E4092"/>
    <w:rsid w:val="000E4A07"/>
    <w:rsid w:val="000E5686"/>
    <w:rsid w:val="000E5E98"/>
    <w:rsid w:val="000E6CDE"/>
    <w:rsid w:val="000E6FD8"/>
    <w:rsid w:val="000E75FB"/>
    <w:rsid w:val="000E7B18"/>
    <w:rsid w:val="000E7F49"/>
    <w:rsid w:val="000F0395"/>
    <w:rsid w:val="000F1B77"/>
    <w:rsid w:val="000F2EC4"/>
    <w:rsid w:val="000F324B"/>
    <w:rsid w:val="000F35D0"/>
    <w:rsid w:val="000F39C7"/>
    <w:rsid w:val="000F49BB"/>
    <w:rsid w:val="000F4D05"/>
    <w:rsid w:val="000F5B4A"/>
    <w:rsid w:val="000F60E0"/>
    <w:rsid w:val="000F62C8"/>
    <w:rsid w:val="001006F5"/>
    <w:rsid w:val="00100E2F"/>
    <w:rsid w:val="0010102B"/>
    <w:rsid w:val="00101D50"/>
    <w:rsid w:val="001025CD"/>
    <w:rsid w:val="001035F1"/>
    <w:rsid w:val="00103F84"/>
    <w:rsid w:val="00103FF5"/>
    <w:rsid w:val="00104798"/>
    <w:rsid w:val="00104CA2"/>
    <w:rsid w:val="00104E94"/>
    <w:rsid w:val="001078C6"/>
    <w:rsid w:val="001103E4"/>
    <w:rsid w:val="001154B6"/>
    <w:rsid w:val="00115F61"/>
    <w:rsid w:val="00116586"/>
    <w:rsid w:val="00116A5D"/>
    <w:rsid w:val="00117307"/>
    <w:rsid w:val="001200E7"/>
    <w:rsid w:val="001202E2"/>
    <w:rsid w:val="00121362"/>
    <w:rsid w:val="001218D2"/>
    <w:rsid w:val="00121CFD"/>
    <w:rsid w:val="00121FB5"/>
    <w:rsid w:val="00122ED9"/>
    <w:rsid w:val="00123C0C"/>
    <w:rsid w:val="0012429B"/>
    <w:rsid w:val="00124568"/>
    <w:rsid w:val="00127DC1"/>
    <w:rsid w:val="001312D5"/>
    <w:rsid w:val="001317E1"/>
    <w:rsid w:val="0013264C"/>
    <w:rsid w:val="00132BB7"/>
    <w:rsid w:val="001333C2"/>
    <w:rsid w:val="0013399F"/>
    <w:rsid w:val="0013405C"/>
    <w:rsid w:val="001353FA"/>
    <w:rsid w:val="001361E4"/>
    <w:rsid w:val="00137125"/>
    <w:rsid w:val="00137481"/>
    <w:rsid w:val="00142323"/>
    <w:rsid w:val="0014347D"/>
    <w:rsid w:val="00143661"/>
    <w:rsid w:val="00144A8F"/>
    <w:rsid w:val="001456F4"/>
    <w:rsid w:val="001458F7"/>
    <w:rsid w:val="00145C40"/>
    <w:rsid w:val="00145C9F"/>
    <w:rsid w:val="00146F5F"/>
    <w:rsid w:val="00150B2D"/>
    <w:rsid w:val="00150CF3"/>
    <w:rsid w:val="00150F8A"/>
    <w:rsid w:val="00151739"/>
    <w:rsid w:val="00151F01"/>
    <w:rsid w:val="00153207"/>
    <w:rsid w:val="00154E59"/>
    <w:rsid w:val="00155777"/>
    <w:rsid w:val="00155E91"/>
    <w:rsid w:val="00155F7E"/>
    <w:rsid w:val="00155FD8"/>
    <w:rsid w:val="001571FF"/>
    <w:rsid w:val="0016040B"/>
    <w:rsid w:val="0016109E"/>
    <w:rsid w:val="00161733"/>
    <w:rsid w:val="00161CB6"/>
    <w:rsid w:val="00162080"/>
    <w:rsid w:val="0016294E"/>
    <w:rsid w:val="00162DBF"/>
    <w:rsid w:val="00166C99"/>
    <w:rsid w:val="0016709B"/>
    <w:rsid w:val="00167852"/>
    <w:rsid w:val="001717CB"/>
    <w:rsid w:val="001724E0"/>
    <w:rsid w:val="00172670"/>
    <w:rsid w:val="0017291E"/>
    <w:rsid w:val="001730FF"/>
    <w:rsid w:val="001734A8"/>
    <w:rsid w:val="00173704"/>
    <w:rsid w:val="00173ACB"/>
    <w:rsid w:val="00173C9C"/>
    <w:rsid w:val="00173D44"/>
    <w:rsid w:val="00173DD3"/>
    <w:rsid w:val="00174177"/>
    <w:rsid w:val="00174EF3"/>
    <w:rsid w:val="00175063"/>
    <w:rsid w:val="001752E5"/>
    <w:rsid w:val="001756C6"/>
    <w:rsid w:val="00176A48"/>
    <w:rsid w:val="00180F59"/>
    <w:rsid w:val="0018302B"/>
    <w:rsid w:val="001845E8"/>
    <w:rsid w:val="0018609F"/>
    <w:rsid w:val="0018679A"/>
    <w:rsid w:val="00187F64"/>
    <w:rsid w:val="00191F74"/>
    <w:rsid w:val="00192E17"/>
    <w:rsid w:val="0019363F"/>
    <w:rsid w:val="00194362"/>
    <w:rsid w:val="001945D4"/>
    <w:rsid w:val="0019554C"/>
    <w:rsid w:val="00196747"/>
    <w:rsid w:val="00196A80"/>
    <w:rsid w:val="001A1822"/>
    <w:rsid w:val="001A1870"/>
    <w:rsid w:val="001A201C"/>
    <w:rsid w:val="001A3163"/>
    <w:rsid w:val="001A4AEF"/>
    <w:rsid w:val="001A51FB"/>
    <w:rsid w:val="001A535A"/>
    <w:rsid w:val="001A54EC"/>
    <w:rsid w:val="001A5C9F"/>
    <w:rsid w:val="001A655C"/>
    <w:rsid w:val="001A6AE3"/>
    <w:rsid w:val="001A6FB0"/>
    <w:rsid w:val="001B2450"/>
    <w:rsid w:val="001B29EC"/>
    <w:rsid w:val="001B2D3D"/>
    <w:rsid w:val="001B337F"/>
    <w:rsid w:val="001B3EA0"/>
    <w:rsid w:val="001B49D6"/>
    <w:rsid w:val="001B500F"/>
    <w:rsid w:val="001B5750"/>
    <w:rsid w:val="001B6E6D"/>
    <w:rsid w:val="001B7D7C"/>
    <w:rsid w:val="001C1536"/>
    <w:rsid w:val="001C5286"/>
    <w:rsid w:val="001C564C"/>
    <w:rsid w:val="001C687D"/>
    <w:rsid w:val="001C7814"/>
    <w:rsid w:val="001D0EDE"/>
    <w:rsid w:val="001D28CF"/>
    <w:rsid w:val="001D3050"/>
    <w:rsid w:val="001D3216"/>
    <w:rsid w:val="001D43A6"/>
    <w:rsid w:val="001D4F64"/>
    <w:rsid w:val="001D5352"/>
    <w:rsid w:val="001D631A"/>
    <w:rsid w:val="001D7004"/>
    <w:rsid w:val="001D7EB6"/>
    <w:rsid w:val="001D7F99"/>
    <w:rsid w:val="001E111C"/>
    <w:rsid w:val="001E1859"/>
    <w:rsid w:val="001E1EAB"/>
    <w:rsid w:val="001E2061"/>
    <w:rsid w:val="001E28DB"/>
    <w:rsid w:val="001E534D"/>
    <w:rsid w:val="001E5A9C"/>
    <w:rsid w:val="001E5F7D"/>
    <w:rsid w:val="001E6732"/>
    <w:rsid w:val="001E71CE"/>
    <w:rsid w:val="001E7BF8"/>
    <w:rsid w:val="001F125E"/>
    <w:rsid w:val="001F1363"/>
    <w:rsid w:val="001F16AE"/>
    <w:rsid w:val="001F1F1F"/>
    <w:rsid w:val="001F22CA"/>
    <w:rsid w:val="001F23DA"/>
    <w:rsid w:val="001F3490"/>
    <w:rsid w:val="001F44AA"/>
    <w:rsid w:val="001F5452"/>
    <w:rsid w:val="0020048C"/>
    <w:rsid w:val="0020089E"/>
    <w:rsid w:val="00201B9F"/>
    <w:rsid w:val="00201FE7"/>
    <w:rsid w:val="002032A5"/>
    <w:rsid w:val="00203BBA"/>
    <w:rsid w:val="00205A4C"/>
    <w:rsid w:val="00205B2D"/>
    <w:rsid w:val="0020721C"/>
    <w:rsid w:val="00210855"/>
    <w:rsid w:val="00211150"/>
    <w:rsid w:val="0021162D"/>
    <w:rsid w:val="00211681"/>
    <w:rsid w:val="002120C6"/>
    <w:rsid w:val="00213665"/>
    <w:rsid w:val="00214619"/>
    <w:rsid w:val="00214B1C"/>
    <w:rsid w:val="002150A0"/>
    <w:rsid w:val="002154E7"/>
    <w:rsid w:val="002162CD"/>
    <w:rsid w:val="00216566"/>
    <w:rsid w:val="002200AF"/>
    <w:rsid w:val="00221547"/>
    <w:rsid w:val="002215B4"/>
    <w:rsid w:val="00221F74"/>
    <w:rsid w:val="002221FD"/>
    <w:rsid w:val="00223635"/>
    <w:rsid w:val="0022368C"/>
    <w:rsid w:val="0022405A"/>
    <w:rsid w:val="00224251"/>
    <w:rsid w:val="00226F99"/>
    <w:rsid w:val="00227617"/>
    <w:rsid w:val="00227CB8"/>
    <w:rsid w:val="00227E5E"/>
    <w:rsid w:val="002302B4"/>
    <w:rsid w:val="002302F0"/>
    <w:rsid w:val="0023168E"/>
    <w:rsid w:val="0023445D"/>
    <w:rsid w:val="0023472D"/>
    <w:rsid w:val="002347D1"/>
    <w:rsid w:val="00234BBF"/>
    <w:rsid w:val="00234EBE"/>
    <w:rsid w:val="002370AA"/>
    <w:rsid w:val="00240894"/>
    <w:rsid w:val="00243094"/>
    <w:rsid w:val="002438C1"/>
    <w:rsid w:val="00244711"/>
    <w:rsid w:val="00245076"/>
    <w:rsid w:val="00245E82"/>
    <w:rsid w:val="002464E5"/>
    <w:rsid w:val="0024695D"/>
    <w:rsid w:val="00247DC4"/>
    <w:rsid w:val="00247DDE"/>
    <w:rsid w:val="00250A7C"/>
    <w:rsid w:val="00250BE2"/>
    <w:rsid w:val="00251BF6"/>
    <w:rsid w:val="002524E5"/>
    <w:rsid w:val="002528AB"/>
    <w:rsid w:val="00253685"/>
    <w:rsid w:val="0025391C"/>
    <w:rsid w:val="00253B6E"/>
    <w:rsid w:val="00254DD9"/>
    <w:rsid w:val="00254F48"/>
    <w:rsid w:val="002551C8"/>
    <w:rsid w:val="0025606B"/>
    <w:rsid w:val="00256682"/>
    <w:rsid w:val="00256C1D"/>
    <w:rsid w:val="00256E34"/>
    <w:rsid w:val="00256F5C"/>
    <w:rsid w:val="0025719F"/>
    <w:rsid w:val="002577B2"/>
    <w:rsid w:val="00257BD7"/>
    <w:rsid w:val="00257E28"/>
    <w:rsid w:val="00260B52"/>
    <w:rsid w:val="0026104B"/>
    <w:rsid w:val="0026139F"/>
    <w:rsid w:val="002625B4"/>
    <w:rsid w:val="002632EA"/>
    <w:rsid w:val="002645D0"/>
    <w:rsid w:val="00264619"/>
    <w:rsid w:val="00265A4A"/>
    <w:rsid w:val="00265ECE"/>
    <w:rsid w:val="002665D8"/>
    <w:rsid w:val="00266D3F"/>
    <w:rsid w:val="0026748C"/>
    <w:rsid w:val="00267C9C"/>
    <w:rsid w:val="00270EC1"/>
    <w:rsid w:val="00273E6D"/>
    <w:rsid w:val="00274837"/>
    <w:rsid w:val="00276874"/>
    <w:rsid w:val="002769B6"/>
    <w:rsid w:val="00277731"/>
    <w:rsid w:val="002800B0"/>
    <w:rsid w:val="002806B9"/>
    <w:rsid w:val="00281DDC"/>
    <w:rsid w:val="002829D6"/>
    <w:rsid w:val="0028569C"/>
    <w:rsid w:val="002859BA"/>
    <w:rsid w:val="00286BA4"/>
    <w:rsid w:val="00287CEE"/>
    <w:rsid w:val="002903B2"/>
    <w:rsid w:val="00290CD4"/>
    <w:rsid w:val="00291258"/>
    <w:rsid w:val="00291578"/>
    <w:rsid w:val="00292D9A"/>
    <w:rsid w:val="00293035"/>
    <w:rsid w:val="00293439"/>
    <w:rsid w:val="002949FE"/>
    <w:rsid w:val="00294AB6"/>
    <w:rsid w:val="00295362"/>
    <w:rsid w:val="00297679"/>
    <w:rsid w:val="002A006F"/>
    <w:rsid w:val="002A024A"/>
    <w:rsid w:val="002A0701"/>
    <w:rsid w:val="002A0815"/>
    <w:rsid w:val="002A0978"/>
    <w:rsid w:val="002A0CE4"/>
    <w:rsid w:val="002A21A2"/>
    <w:rsid w:val="002A22D0"/>
    <w:rsid w:val="002A39EA"/>
    <w:rsid w:val="002A4E2E"/>
    <w:rsid w:val="002A6142"/>
    <w:rsid w:val="002A6576"/>
    <w:rsid w:val="002A6577"/>
    <w:rsid w:val="002A6A99"/>
    <w:rsid w:val="002A7C17"/>
    <w:rsid w:val="002B05F0"/>
    <w:rsid w:val="002B1010"/>
    <w:rsid w:val="002B2E32"/>
    <w:rsid w:val="002B3387"/>
    <w:rsid w:val="002B345D"/>
    <w:rsid w:val="002B34CF"/>
    <w:rsid w:val="002B3BE9"/>
    <w:rsid w:val="002B4B09"/>
    <w:rsid w:val="002B6EC2"/>
    <w:rsid w:val="002B72C2"/>
    <w:rsid w:val="002C0F19"/>
    <w:rsid w:val="002C21E4"/>
    <w:rsid w:val="002C370D"/>
    <w:rsid w:val="002C44CE"/>
    <w:rsid w:val="002C4BFC"/>
    <w:rsid w:val="002C5BA5"/>
    <w:rsid w:val="002C61D8"/>
    <w:rsid w:val="002C6C87"/>
    <w:rsid w:val="002C7C30"/>
    <w:rsid w:val="002D03C5"/>
    <w:rsid w:val="002D4C13"/>
    <w:rsid w:val="002D5267"/>
    <w:rsid w:val="002D56FA"/>
    <w:rsid w:val="002D6F7B"/>
    <w:rsid w:val="002D770E"/>
    <w:rsid w:val="002E083C"/>
    <w:rsid w:val="002E1EA0"/>
    <w:rsid w:val="002E3C51"/>
    <w:rsid w:val="002E4115"/>
    <w:rsid w:val="002E4FB2"/>
    <w:rsid w:val="002E5BC2"/>
    <w:rsid w:val="002E6298"/>
    <w:rsid w:val="002E6539"/>
    <w:rsid w:val="002E6863"/>
    <w:rsid w:val="002E7559"/>
    <w:rsid w:val="002E7C58"/>
    <w:rsid w:val="002E7CE3"/>
    <w:rsid w:val="002F1A8D"/>
    <w:rsid w:val="002F20C5"/>
    <w:rsid w:val="002F26C3"/>
    <w:rsid w:val="002F2753"/>
    <w:rsid w:val="002F4907"/>
    <w:rsid w:val="002F56A6"/>
    <w:rsid w:val="002F5D5F"/>
    <w:rsid w:val="002F6A03"/>
    <w:rsid w:val="002F6F7C"/>
    <w:rsid w:val="0030217F"/>
    <w:rsid w:val="0030270F"/>
    <w:rsid w:val="00303047"/>
    <w:rsid w:val="00306C6A"/>
    <w:rsid w:val="00306C6C"/>
    <w:rsid w:val="00306EB4"/>
    <w:rsid w:val="00307746"/>
    <w:rsid w:val="00311CB7"/>
    <w:rsid w:val="00311FB6"/>
    <w:rsid w:val="003133C4"/>
    <w:rsid w:val="003137B0"/>
    <w:rsid w:val="00314957"/>
    <w:rsid w:val="0031556F"/>
    <w:rsid w:val="0031585B"/>
    <w:rsid w:val="00315C77"/>
    <w:rsid w:val="00316738"/>
    <w:rsid w:val="00316B43"/>
    <w:rsid w:val="00316E38"/>
    <w:rsid w:val="00320A71"/>
    <w:rsid w:val="00321CC2"/>
    <w:rsid w:val="00322BCE"/>
    <w:rsid w:val="0032397D"/>
    <w:rsid w:val="00324120"/>
    <w:rsid w:val="0032455E"/>
    <w:rsid w:val="0032461B"/>
    <w:rsid w:val="003254C9"/>
    <w:rsid w:val="00326FBA"/>
    <w:rsid w:val="00330193"/>
    <w:rsid w:val="00330213"/>
    <w:rsid w:val="00330AD0"/>
    <w:rsid w:val="00330D89"/>
    <w:rsid w:val="003310B2"/>
    <w:rsid w:val="003326D4"/>
    <w:rsid w:val="00332B3E"/>
    <w:rsid w:val="003339B2"/>
    <w:rsid w:val="003341F7"/>
    <w:rsid w:val="00336204"/>
    <w:rsid w:val="00336FEA"/>
    <w:rsid w:val="00337B73"/>
    <w:rsid w:val="0034302A"/>
    <w:rsid w:val="00343803"/>
    <w:rsid w:val="00343DD8"/>
    <w:rsid w:val="00344113"/>
    <w:rsid w:val="00344E39"/>
    <w:rsid w:val="00344E5B"/>
    <w:rsid w:val="003461C7"/>
    <w:rsid w:val="0034667D"/>
    <w:rsid w:val="00350A94"/>
    <w:rsid w:val="00350F2F"/>
    <w:rsid w:val="00350FE2"/>
    <w:rsid w:val="00351C1A"/>
    <w:rsid w:val="00351C1F"/>
    <w:rsid w:val="00351E47"/>
    <w:rsid w:val="00351EF6"/>
    <w:rsid w:val="00352D35"/>
    <w:rsid w:val="00353498"/>
    <w:rsid w:val="00353866"/>
    <w:rsid w:val="0035393B"/>
    <w:rsid w:val="00355C30"/>
    <w:rsid w:val="003564BD"/>
    <w:rsid w:val="00361BFE"/>
    <w:rsid w:val="003622E2"/>
    <w:rsid w:val="0036411F"/>
    <w:rsid w:val="003652F1"/>
    <w:rsid w:val="00365DD1"/>
    <w:rsid w:val="00366BD5"/>
    <w:rsid w:val="0036724C"/>
    <w:rsid w:val="00372BF2"/>
    <w:rsid w:val="00372D16"/>
    <w:rsid w:val="00372D44"/>
    <w:rsid w:val="003747F5"/>
    <w:rsid w:val="00375A47"/>
    <w:rsid w:val="00376832"/>
    <w:rsid w:val="00376911"/>
    <w:rsid w:val="0037782C"/>
    <w:rsid w:val="00380381"/>
    <w:rsid w:val="003827F5"/>
    <w:rsid w:val="00382D4B"/>
    <w:rsid w:val="0038365F"/>
    <w:rsid w:val="00383F1F"/>
    <w:rsid w:val="00384F9F"/>
    <w:rsid w:val="003856D4"/>
    <w:rsid w:val="00386019"/>
    <w:rsid w:val="00387EFF"/>
    <w:rsid w:val="003909C2"/>
    <w:rsid w:val="00391DE8"/>
    <w:rsid w:val="00391EA4"/>
    <w:rsid w:val="00392565"/>
    <w:rsid w:val="003929D5"/>
    <w:rsid w:val="00392D8E"/>
    <w:rsid w:val="00393625"/>
    <w:rsid w:val="0039442C"/>
    <w:rsid w:val="003946D7"/>
    <w:rsid w:val="00395194"/>
    <w:rsid w:val="00395C76"/>
    <w:rsid w:val="00396773"/>
    <w:rsid w:val="00396874"/>
    <w:rsid w:val="003A025E"/>
    <w:rsid w:val="003A308B"/>
    <w:rsid w:val="003A393D"/>
    <w:rsid w:val="003A4F4A"/>
    <w:rsid w:val="003A5117"/>
    <w:rsid w:val="003A5D0F"/>
    <w:rsid w:val="003A5E4A"/>
    <w:rsid w:val="003A6851"/>
    <w:rsid w:val="003A7B34"/>
    <w:rsid w:val="003B0700"/>
    <w:rsid w:val="003B0C65"/>
    <w:rsid w:val="003B1101"/>
    <w:rsid w:val="003B240C"/>
    <w:rsid w:val="003B6F90"/>
    <w:rsid w:val="003C1098"/>
    <w:rsid w:val="003C3008"/>
    <w:rsid w:val="003C4F0A"/>
    <w:rsid w:val="003C5417"/>
    <w:rsid w:val="003C5C85"/>
    <w:rsid w:val="003C7BA3"/>
    <w:rsid w:val="003D0488"/>
    <w:rsid w:val="003D24F9"/>
    <w:rsid w:val="003D4853"/>
    <w:rsid w:val="003D6723"/>
    <w:rsid w:val="003E02D8"/>
    <w:rsid w:val="003E0C56"/>
    <w:rsid w:val="003E0D65"/>
    <w:rsid w:val="003E1BEA"/>
    <w:rsid w:val="003E3723"/>
    <w:rsid w:val="003E4810"/>
    <w:rsid w:val="003E5935"/>
    <w:rsid w:val="003E78F7"/>
    <w:rsid w:val="003E7EBE"/>
    <w:rsid w:val="003F0A3B"/>
    <w:rsid w:val="003F11EC"/>
    <w:rsid w:val="003F14A9"/>
    <w:rsid w:val="003F1632"/>
    <w:rsid w:val="003F1A74"/>
    <w:rsid w:val="003F1AE2"/>
    <w:rsid w:val="003F240A"/>
    <w:rsid w:val="003F265F"/>
    <w:rsid w:val="003F42A6"/>
    <w:rsid w:val="003F42CF"/>
    <w:rsid w:val="003F488D"/>
    <w:rsid w:val="003F4898"/>
    <w:rsid w:val="003F5C1A"/>
    <w:rsid w:val="003F63C3"/>
    <w:rsid w:val="003F6EB9"/>
    <w:rsid w:val="003F720B"/>
    <w:rsid w:val="003F7BCD"/>
    <w:rsid w:val="00401113"/>
    <w:rsid w:val="004012EF"/>
    <w:rsid w:val="00401B66"/>
    <w:rsid w:val="00404632"/>
    <w:rsid w:val="0040464B"/>
    <w:rsid w:val="00404BE2"/>
    <w:rsid w:val="004051F9"/>
    <w:rsid w:val="00405316"/>
    <w:rsid w:val="004053B1"/>
    <w:rsid w:val="004054D5"/>
    <w:rsid w:val="00410C3D"/>
    <w:rsid w:val="00410E1F"/>
    <w:rsid w:val="004122BF"/>
    <w:rsid w:val="0041319C"/>
    <w:rsid w:val="004142AD"/>
    <w:rsid w:val="00414A1C"/>
    <w:rsid w:val="00417CBB"/>
    <w:rsid w:val="004224F6"/>
    <w:rsid w:val="004229D4"/>
    <w:rsid w:val="00423078"/>
    <w:rsid w:val="004276FA"/>
    <w:rsid w:val="00430104"/>
    <w:rsid w:val="0043130F"/>
    <w:rsid w:val="00431AFC"/>
    <w:rsid w:val="004328C1"/>
    <w:rsid w:val="00433650"/>
    <w:rsid w:val="004342E1"/>
    <w:rsid w:val="0043536B"/>
    <w:rsid w:val="00435AA4"/>
    <w:rsid w:val="00436008"/>
    <w:rsid w:val="004373AB"/>
    <w:rsid w:val="00441C0F"/>
    <w:rsid w:val="0044277A"/>
    <w:rsid w:val="004434A8"/>
    <w:rsid w:val="0044352D"/>
    <w:rsid w:val="004436A8"/>
    <w:rsid w:val="00443BDE"/>
    <w:rsid w:val="00444680"/>
    <w:rsid w:val="004450F4"/>
    <w:rsid w:val="004464CE"/>
    <w:rsid w:val="00446B40"/>
    <w:rsid w:val="00446C8C"/>
    <w:rsid w:val="004476F9"/>
    <w:rsid w:val="00447BA0"/>
    <w:rsid w:val="004501B8"/>
    <w:rsid w:val="00453334"/>
    <w:rsid w:val="004543C2"/>
    <w:rsid w:val="00455A7A"/>
    <w:rsid w:val="00456444"/>
    <w:rsid w:val="00456BE2"/>
    <w:rsid w:val="004570A1"/>
    <w:rsid w:val="00457393"/>
    <w:rsid w:val="00457635"/>
    <w:rsid w:val="00457FCB"/>
    <w:rsid w:val="00461524"/>
    <w:rsid w:val="00463E72"/>
    <w:rsid w:val="00464657"/>
    <w:rsid w:val="00464B41"/>
    <w:rsid w:val="00464D12"/>
    <w:rsid w:val="00465D45"/>
    <w:rsid w:val="00467816"/>
    <w:rsid w:val="00471AA8"/>
    <w:rsid w:val="004731C7"/>
    <w:rsid w:val="00475EDE"/>
    <w:rsid w:val="00476B11"/>
    <w:rsid w:val="00477027"/>
    <w:rsid w:val="004805A1"/>
    <w:rsid w:val="004806B1"/>
    <w:rsid w:val="0048212A"/>
    <w:rsid w:val="0048302C"/>
    <w:rsid w:val="00483691"/>
    <w:rsid w:val="00483FE3"/>
    <w:rsid w:val="00484165"/>
    <w:rsid w:val="00486336"/>
    <w:rsid w:val="00490DC6"/>
    <w:rsid w:val="00491974"/>
    <w:rsid w:val="004920AB"/>
    <w:rsid w:val="00492B44"/>
    <w:rsid w:val="004938E8"/>
    <w:rsid w:val="004A0273"/>
    <w:rsid w:val="004A056D"/>
    <w:rsid w:val="004A0A17"/>
    <w:rsid w:val="004A1143"/>
    <w:rsid w:val="004A1899"/>
    <w:rsid w:val="004A251A"/>
    <w:rsid w:val="004A4C93"/>
    <w:rsid w:val="004A4F78"/>
    <w:rsid w:val="004A50C9"/>
    <w:rsid w:val="004A637A"/>
    <w:rsid w:val="004B0056"/>
    <w:rsid w:val="004B14B0"/>
    <w:rsid w:val="004B19C4"/>
    <w:rsid w:val="004B20BD"/>
    <w:rsid w:val="004B2EF3"/>
    <w:rsid w:val="004B301D"/>
    <w:rsid w:val="004B4060"/>
    <w:rsid w:val="004B4243"/>
    <w:rsid w:val="004B5662"/>
    <w:rsid w:val="004B66F7"/>
    <w:rsid w:val="004C0582"/>
    <w:rsid w:val="004C0A3B"/>
    <w:rsid w:val="004C0A5C"/>
    <w:rsid w:val="004C14BF"/>
    <w:rsid w:val="004C4248"/>
    <w:rsid w:val="004C4612"/>
    <w:rsid w:val="004C4A0A"/>
    <w:rsid w:val="004C4AA1"/>
    <w:rsid w:val="004C4FE0"/>
    <w:rsid w:val="004C5197"/>
    <w:rsid w:val="004C5A84"/>
    <w:rsid w:val="004C6D4D"/>
    <w:rsid w:val="004C75FD"/>
    <w:rsid w:val="004D0994"/>
    <w:rsid w:val="004D27B9"/>
    <w:rsid w:val="004D4E85"/>
    <w:rsid w:val="004D5769"/>
    <w:rsid w:val="004D5FA8"/>
    <w:rsid w:val="004D6515"/>
    <w:rsid w:val="004D7247"/>
    <w:rsid w:val="004D7852"/>
    <w:rsid w:val="004E032E"/>
    <w:rsid w:val="004E0521"/>
    <w:rsid w:val="004E1BCF"/>
    <w:rsid w:val="004E1F5D"/>
    <w:rsid w:val="004E2252"/>
    <w:rsid w:val="004E260B"/>
    <w:rsid w:val="004E391C"/>
    <w:rsid w:val="004E47AF"/>
    <w:rsid w:val="004E4F3F"/>
    <w:rsid w:val="004E5B9F"/>
    <w:rsid w:val="004E6EFD"/>
    <w:rsid w:val="004F06FE"/>
    <w:rsid w:val="004F1057"/>
    <w:rsid w:val="004F182A"/>
    <w:rsid w:val="004F1F9E"/>
    <w:rsid w:val="004F2E13"/>
    <w:rsid w:val="004F3ABC"/>
    <w:rsid w:val="004F480E"/>
    <w:rsid w:val="004F643E"/>
    <w:rsid w:val="004F6A00"/>
    <w:rsid w:val="004F73E7"/>
    <w:rsid w:val="00500B41"/>
    <w:rsid w:val="00501859"/>
    <w:rsid w:val="0050364A"/>
    <w:rsid w:val="00503C97"/>
    <w:rsid w:val="005052EA"/>
    <w:rsid w:val="0050543E"/>
    <w:rsid w:val="00505DDA"/>
    <w:rsid w:val="00506E51"/>
    <w:rsid w:val="00507985"/>
    <w:rsid w:val="0051097A"/>
    <w:rsid w:val="00511752"/>
    <w:rsid w:val="00511D60"/>
    <w:rsid w:val="005124D0"/>
    <w:rsid w:val="0051303B"/>
    <w:rsid w:val="005142A0"/>
    <w:rsid w:val="005163C1"/>
    <w:rsid w:val="00520507"/>
    <w:rsid w:val="00523256"/>
    <w:rsid w:val="005236E1"/>
    <w:rsid w:val="005250B7"/>
    <w:rsid w:val="005254FB"/>
    <w:rsid w:val="005265A6"/>
    <w:rsid w:val="00526653"/>
    <w:rsid w:val="0052725A"/>
    <w:rsid w:val="00527589"/>
    <w:rsid w:val="00530005"/>
    <w:rsid w:val="00532CA1"/>
    <w:rsid w:val="00532E8E"/>
    <w:rsid w:val="0053305A"/>
    <w:rsid w:val="005336BA"/>
    <w:rsid w:val="00533B38"/>
    <w:rsid w:val="00533CC4"/>
    <w:rsid w:val="00534554"/>
    <w:rsid w:val="00535F98"/>
    <w:rsid w:val="00536837"/>
    <w:rsid w:val="00536BE8"/>
    <w:rsid w:val="00537B6C"/>
    <w:rsid w:val="00537DBB"/>
    <w:rsid w:val="005429C7"/>
    <w:rsid w:val="0054411E"/>
    <w:rsid w:val="005452FF"/>
    <w:rsid w:val="0054630C"/>
    <w:rsid w:val="00550917"/>
    <w:rsid w:val="0055131D"/>
    <w:rsid w:val="0055135F"/>
    <w:rsid w:val="0055157A"/>
    <w:rsid w:val="00551B5D"/>
    <w:rsid w:val="00551F19"/>
    <w:rsid w:val="00552B00"/>
    <w:rsid w:val="0055337B"/>
    <w:rsid w:val="00553C94"/>
    <w:rsid w:val="00554575"/>
    <w:rsid w:val="00555B13"/>
    <w:rsid w:val="00555D75"/>
    <w:rsid w:val="0055667E"/>
    <w:rsid w:val="00557001"/>
    <w:rsid w:val="00557CBB"/>
    <w:rsid w:val="00560122"/>
    <w:rsid w:val="005605A2"/>
    <w:rsid w:val="00560F06"/>
    <w:rsid w:val="0056474A"/>
    <w:rsid w:val="0056492C"/>
    <w:rsid w:val="005651A9"/>
    <w:rsid w:val="00565BF6"/>
    <w:rsid w:val="005674FB"/>
    <w:rsid w:val="00567F31"/>
    <w:rsid w:val="00570063"/>
    <w:rsid w:val="00570ED7"/>
    <w:rsid w:val="005713FF"/>
    <w:rsid w:val="005732F0"/>
    <w:rsid w:val="00573A8D"/>
    <w:rsid w:val="00574B29"/>
    <w:rsid w:val="005755CF"/>
    <w:rsid w:val="00575681"/>
    <w:rsid w:val="00575D67"/>
    <w:rsid w:val="00576FD0"/>
    <w:rsid w:val="005774CF"/>
    <w:rsid w:val="00580214"/>
    <w:rsid w:val="005805AB"/>
    <w:rsid w:val="0058124F"/>
    <w:rsid w:val="00581D5C"/>
    <w:rsid w:val="00582E1C"/>
    <w:rsid w:val="00583670"/>
    <w:rsid w:val="00584840"/>
    <w:rsid w:val="005848CF"/>
    <w:rsid w:val="00584C4C"/>
    <w:rsid w:val="005853B7"/>
    <w:rsid w:val="005869CE"/>
    <w:rsid w:val="00590A88"/>
    <w:rsid w:val="005918A0"/>
    <w:rsid w:val="00591B8E"/>
    <w:rsid w:val="00591F3C"/>
    <w:rsid w:val="0059235A"/>
    <w:rsid w:val="00593786"/>
    <w:rsid w:val="00596F4D"/>
    <w:rsid w:val="005A1395"/>
    <w:rsid w:val="005A2AEA"/>
    <w:rsid w:val="005A3582"/>
    <w:rsid w:val="005A423F"/>
    <w:rsid w:val="005A4341"/>
    <w:rsid w:val="005A495D"/>
    <w:rsid w:val="005A55E8"/>
    <w:rsid w:val="005A6F6A"/>
    <w:rsid w:val="005B0B2C"/>
    <w:rsid w:val="005B0FE0"/>
    <w:rsid w:val="005B1367"/>
    <w:rsid w:val="005B236A"/>
    <w:rsid w:val="005B24CF"/>
    <w:rsid w:val="005B25D9"/>
    <w:rsid w:val="005B26DC"/>
    <w:rsid w:val="005B2DA8"/>
    <w:rsid w:val="005B3168"/>
    <w:rsid w:val="005B31FD"/>
    <w:rsid w:val="005B3267"/>
    <w:rsid w:val="005B3695"/>
    <w:rsid w:val="005B4700"/>
    <w:rsid w:val="005B50F9"/>
    <w:rsid w:val="005B652D"/>
    <w:rsid w:val="005B6A03"/>
    <w:rsid w:val="005B6F26"/>
    <w:rsid w:val="005B7A3E"/>
    <w:rsid w:val="005C0243"/>
    <w:rsid w:val="005C0A27"/>
    <w:rsid w:val="005C0AA4"/>
    <w:rsid w:val="005C2679"/>
    <w:rsid w:val="005C3916"/>
    <w:rsid w:val="005C3D9B"/>
    <w:rsid w:val="005C6895"/>
    <w:rsid w:val="005C6905"/>
    <w:rsid w:val="005C6FC0"/>
    <w:rsid w:val="005D012C"/>
    <w:rsid w:val="005D1EF0"/>
    <w:rsid w:val="005D391B"/>
    <w:rsid w:val="005D4B12"/>
    <w:rsid w:val="005D6BB4"/>
    <w:rsid w:val="005D7490"/>
    <w:rsid w:val="005E0AFA"/>
    <w:rsid w:val="005E13C2"/>
    <w:rsid w:val="005E16AB"/>
    <w:rsid w:val="005E1EF7"/>
    <w:rsid w:val="005E22BA"/>
    <w:rsid w:val="005E3582"/>
    <w:rsid w:val="005E39B5"/>
    <w:rsid w:val="005E3C38"/>
    <w:rsid w:val="005E6DF9"/>
    <w:rsid w:val="005F09A0"/>
    <w:rsid w:val="005F2071"/>
    <w:rsid w:val="005F3818"/>
    <w:rsid w:val="005F3D07"/>
    <w:rsid w:val="005F3DA4"/>
    <w:rsid w:val="005F428E"/>
    <w:rsid w:val="005F5856"/>
    <w:rsid w:val="00600127"/>
    <w:rsid w:val="0060051A"/>
    <w:rsid w:val="0060078F"/>
    <w:rsid w:val="00602781"/>
    <w:rsid w:val="0060504C"/>
    <w:rsid w:val="00605ABD"/>
    <w:rsid w:val="006077EA"/>
    <w:rsid w:val="006106A5"/>
    <w:rsid w:val="006128AB"/>
    <w:rsid w:val="006133B1"/>
    <w:rsid w:val="00614E75"/>
    <w:rsid w:val="006153DD"/>
    <w:rsid w:val="00615FAA"/>
    <w:rsid w:val="00617DFC"/>
    <w:rsid w:val="0062010E"/>
    <w:rsid w:val="0062109C"/>
    <w:rsid w:val="0062272D"/>
    <w:rsid w:val="00622C62"/>
    <w:rsid w:val="00623228"/>
    <w:rsid w:val="006236DF"/>
    <w:rsid w:val="00623D21"/>
    <w:rsid w:val="006259D6"/>
    <w:rsid w:val="00626F4E"/>
    <w:rsid w:val="00627E7E"/>
    <w:rsid w:val="00630F66"/>
    <w:rsid w:val="006316EB"/>
    <w:rsid w:val="006322CE"/>
    <w:rsid w:val="00633783"/>
    <w:rsid w:val="00636035"/>
    <w:rsid w:val="00636394"/>
    <w:rsid w:val="006363B1"/>
    <w:rsid w:val="00640371"/>
    <w:rsid w:val="006405BB"/>
    <w:rsid w:val="006407F0"/>
    <w:rsid w:val="00641024"/>
    <w:rsid w:val="0064570E"/>
    <w:rsid w:val="00646E25"/>
    <w:rsid w:val="006500E8"/>
    <w:rsid w:val="00650476"/>
    <w:rsid w:val="006507DD"/>
    <w:rsid w:val="006508EC"/>
    <w:rsid w:val="00651B84"/>
    <w:rsid w:val="00651BFA"/>
    <w:rsid w:val="0065235C"/>
    <w:rsid w:val="00654498"/>
    <w:rsid w:val="006548E2"/>
    <w:rsid w:val="00654BC3"/>
    <w:rsid w:val="0065538F"/>
    <w:rsid w:val="00655F47"/>
    <w:rsid w:val="00656CA7"/>
    <w:rsid w:val="0065704E"/>
    <w:rsid w:val="006571B6"/>
    <w:rsid w:val="006572DF"/>
    <w:rsid w:val="00657332"/>
    <w:rsid w:val="00662873"/>
    <w:rsid w:val="006633AF"/>
    <w:rsid w:val="00663413"/>
    <w:rsid w:val="0066357A"/>
    <w:rsid w:val="006639A1"/>
    <w:rsid w:val="00664C5B"/>
    <w:rsid w:val="00664E72"/>
    <w:rsid w:val="00667B56"/>
    <w:rsid w:val="00670C79"/>
    <w:rsid w:val="00670E19"/>
    <w:rsid w:val="0067262F"/>
    <w:rsid w:val="006740A4"/>
    <w:rsid w:val="00674929"/>
    <w:rsid w:val="00674BB7"/>
    <w:rsid w:val="00676273"/>
    <w:rsid w:val="00676DC5"/>
    <w:rsid w:val="0067739E"/>
    <w:rsid w:val="00677646"/>
    <w:rsid w:val="006805F1"/>
    <w:rsid w:val="00680E6E"/>
    <w:rsid w:val="0068109B"/>
    <w:rsid w:val="00681533"/>
    <w:rsid w:val="0068199A"/>
    <w:rsid w:val="00682A8F"/>
    <w:rsid w:val="00684CFE"/>
    <w:rsid w:val="006853D1"/>
    <w:rsid w:val="00687EB4"/>
    <w:rsid w:val="00687FB3"/>
    <w:rsid w:val="0069171B"/>
    <w:rsid w:val="0069265D"/>
    <w:rsid w:val="00692902"/>
    <w:rsid w:val="00693909"/>
    <w:rsid w:val="006940B1"/>
    <w:rsid w:val="00694ADE"/>
    <w:rsid w:val="006966C1"/>
    <w:rsid w:val="006A0727"/>
    <w:rsid w:val="006A07F1"/>
    <w:rsid w:val="006A2488"/>
    <w:rsid w:val="006A2761"/>
    <w:rsid w:val="006A334A"/>
    <w:rsid w:val="006A41CD"/>
    <w:rsid w:val="006A538B"/>
    <w:rsid w:val="006A5FFA"/>
    <w:rsid w:val="006A7D51"/>
    <w:rsid w:val="006B033D"/>
    <w:rsid w:val="006B1DA1"/>
    <w:rsid w:val="006B38A4"/>
    <w:rsid w:val="006B393F"/>
    <w:rsid w:val="006B3DF7"/>
    <w:rsid w:val="006B5FFA"/>
    <w:rsid w:val="006B65BD"/>
    <w:rsid w:val="006B667F"/>
    <w:rsid w:val="006C08AC"/>
    <w:rsid w:val="006C08B5"/>
    <w:rsid w:val="006C2BF3"/>
    <w:rsid w:val="006C3063"/>
    <w:rsid w:val="006C48B7"/>
    <w:rsid w:val="006C4F41"/>
    <w:rsid w:val="006C5BC6"/>
    <w:rsid w:val="006C6C42"/>
    <w:rsid w:val="006C6D2A"/>
    <w:rsid w:val="006C73FF"/>
    <w:rsid w:val="006C79EA"/>
    <w:rsid w:val="006C7E63"/>
    <w:rsid w:val="006D0D97"/>
    <w:rsid w:val="006D1B40"/>
    <w:rsid w:val="006D21AC"/>
    <w:rsid w:val="006D2BA6"/>
    <w:rsid w:val="006D2CBB"/>
    <w:rsid w:val="006D37FB"/>
    <w:rsid w:val="006D4D58"/>
    <w:rsid w:val="006D5751"/>
    <w:rsid w:val="006D6558"/>
    <w:rsid w:val="006E0736"/>
    <w:rsid w:val="006E1843"/>
    <w:rsid w:val="006E3F14"/>
    <w:rsid w:val="006E56D9"/>
    <w:rsid w:val="006E63B5"/>
    <w:rsid w:val="006E69C1"/>
    <w:rsid w:val="006E750F"/>
    <w:rsid w:val="006E77C6"/>
    <w:rsid w:val="006E78F0"/>
    <w:rsid w:val="006F1DB1"/>
    <w:rsid w:val="006F20C4"/>
    <w:rsid w:val="006F3261"/>
    <w:rsid w:val="006F4B96"/>
    <w:rsid w:val="006F4EAF"/>
    <w:rsid w:val="006F4F60"/>
    <w:rsid w:val="006F614F"/>
    <w:rsid w:val="006F6E44"/>
    <w:rsid w:val="006F71A3"/>
    <w:rsid w:val="006F7718"/>
    <w:rsid w:val="006F7761"/>
    <w:rsid w:val="006F7EB4"/>
    <w:rsid w:val="00700FFA"/>
    <w:rsid w:val="00702219"/>
    <w:rsid w:val="007028CB"/>
    <w:rsid w:val="00702D19"/>
    <w:rsid w:val="00703186"/>
    <w:rsid w:val="007033A5"/>
    <w:rsid w:val="00704AFA"/>
    <w:rsid w:val="00704DE5"/>
    <w:rsid w:val="007051BE"/>
    <w:rsid w:val="00710E37"/>
    <w:rsid w:val="007115EF"/>
    <w:rsid w:val="00714D6E"/>
    <w:rsid w:val="00715062"/>
    <w:rsid w:val="0071594D"/>
    <w:rsid w:val="00715ACE"/>
    <w:rsid w:val="0071636F"/>
    <w:rsid w:val="00716617"/>
    <w:rsid w:val="00717AFE"/>
    <w:rsid w:val="00720E68"/>
    <w:rsid w:val="00724FFB"/>
    <w:rsid w:val="00726970"/>
    <w:rsid w:val="00727473"/>
    <w:rsid w:val="00730D5E"/>
    <w:rsid w:val="007311C0"/>
    <w:rsid w:val="00732EB6"/>
    <w:rsid w:val="007341DA"/>
    <w:rsid w:val="0073507B"/>
    <w:rsid w:val="00736CFC"/>
    <w:rsid w:val="007373C0"/>
    <w:rsid w:val="00741BB0"/>
    <w:rsid w:val="00742159"/>
    <w:rsid w:val="00742266"/>
    <w:rsid w:val="0074235E"/>
    <w:rsid w:val="007444A1"/>
    <w:rsid w:val="00745679"/>
    <w:rsid w:val="00745D73"/>
    <w:rsid w:val="00746692"/>
    <w:rsid w:val="00746711"/>
    <w:rsid w:val="00750CED"/>
    <w:rsid w:val="00750E54"/>
    <w:rsid w:val="00753CD1"/>
    <w:rsid w:val="00754D43"/>
    <w:rsid w:val="00754FCB"/>
    <w:rsid w:val="00755259"/>
    <w:rsid w:val="00755514"/>
    <w:rsid w:val="00757C8F"/>
    <w:rsid w:val="007603C2"/>
    <w:rsid w:val="007621DA"/>
    <w:rsid w:val="00762A6F"/>
    <w:rsid w:val="00763D09"/>
    <w:rsid w:val="00763ED1"/>
    <w:rsid w:val="007647ED"/>
    <w:rsid w:val="00765C90"/>
    <w:rsid w:val="00765EF7"/>
    <w:rsid w:val="00770143"/>
    <w:rsid w:val="0077017A"/>
    <w:rsid w:val="0077099D"/>
    <w:rsid w:val="00771EF1"/>
    <w:rsid w:val="00773CA4"/>
    <w:rsid w:val="00775C32"/>
    <w:rsid w:val="007766AC"/>
    <w:rsid w:val="00776730"/>
    <w:rsid w:val="00776AFB"/>
    <w:rsid w:val="007777E6"/>
    <w:rsid w:val="00777A9D"/>
    <w:rsid w:val="0078013D"/>
    <w:rsid w:val="007801F6"/>
    <w:rsid w:val="007815EB"/>
    <w:rsid w:val="00782540"/>
    <w:rsid w:val="0078399E"/>
    <w:rsid w:val="00784824"/>
    <w:rsid w:val="00785B7B"/>
    <w:rsid w:val="00786267"/>
    <w:rsid w:val="00786783"/>
    <w:rsid w:val="007872D3"/>
    <w:rsid w:val="00787883"/>
    <w:rsid w:val="007944D5"/>
    <w:rsid w:val="007946DD"/>
    <w:rsid w:val="007961A6"/>
    <w:rsid w:val="0079621A"/>
    <w:rsid w:val="00796F3C"/>
    <w:rsid w:val="007A0925"/>
    <w:rsid w:val="007A1CBE"/>
    <w:rsid w:val="007A243E"/>
    <w:rsid w:val="007A28DE"/>
    <w:rsid w:val="007A336D"/>
    <w:rsid w:val="007A4AE1"/>
    <w:rsid w:val="007A4FF3"/>
    <w:rsid w:val="007A779E"/>
    <w:rsid w:val="007B045C"/>
    <w:rsid w:val="007B0A67"/>
    <w:rsid w:val="007B15AA"/>
    <w:rsid w:val="007B1FED"/>
    <w:rsid w:val="007B36F4"/>
    <w:rsid w:val="007B39BB"/>
    <w:rsid w:val="007B4C84"/>
    <w:rsid w:val="007B5E43"/>
    <w:rsid w:val="007B5F60"/>
    <w:rsid w:val="007B6878"/>
    <w:rsid w:val="007B7A57"/>
    <w:rsid w:val="007B7D9D"/>
    <w:rsid w:val="007C135C"/>
    <w:rsid w:val="007C1659"/>
    <w:rsid w:val="007C1DF0"/>
    <w:rsid w:val="007C2B0C"/>
    <w:rsid w:val="007C2DBB"/>
    <w:rsid w:val="007C4DD1"/>
    <w:rsid w:val="007C5E6D"/>
    <w:rsid w:val="007C65F4"/>
    <w:rsid w:val="007C6FBD"/>
    <w:rsid w:val="007C73F4"/>
    <w:rsid w:val="007C7482"/>
    <w:rsid w:val="007C763A"/>
    <w:rsid w:val="007C7F24"/>
    <w:rsid w:val="007D0996"/>
    <w:rsid w:val="007D09EA"/>
    <w:rsid w:val="007D19AA"/>
    <w:rsid w:val="007D1DE1"/>
    <w:rsid w:val="007D2702"/>
    <w:rsid w:val="007D44DC"/>
    <w:rsid w:val="007D4CAB"/>
    <w:rsid w:val="007D4FF8"/>
    <w:rsid w:val="007D5AEE"/>
    <w:rsid w:val="007D6D42"/>
    <w:rsid w:val="007E010F"/>
    <w:rsid w:val="007E070B"/>
    <w:rsid w:val="007E106F"/>
    <w:rsid w:val="007E169C"/>
    <w:rsid w:val="007E1849"/>
    <w:rsid w:val="007E26C2"/>
    <w:rsid w:val="007E4DF8"/>
    <w:rsid w:val="007E5273"/>
    <w:rsid w:val="007E5709"/>
    <w:rsid w:val="007E612A"/>
    <w:rsid w:val="007E736E"/>
    <w:rsid w:val="007E7D87"/>
    <w:rsid w:val="007E7F7B"/>
    <w:rsid w:val="007F00B6"/>
    <w:rsid w:val="007F16EF"/>
    <w:rsid w:val="007F2748"/>
    <w:rsid w:val="007F3925"/>
    <w:rsid w:val="007F39DC"/>
    <w:rsid w:val="007F39E5"/>
    <w:rsid w:val="007F4BDC"/>
    <w:rsid w:val="007F5308"/>
    <w:rsid w:val="007F5B66"/>
    <w:rsid w:val="007F6ABD"/>
    <w:rsid w:val="007F7AEC"/>
    <w:rsid w:val="007F7FB0"/>
    <w:rsid w:val="00801B62"/>
    <w:rsid w:val="008049AD"/>
    <w:rsid w:val="00806155"/>
    <w:rsid w:val="00806785"/>
    <w:rsid w:val="00810349"/>
    <w:rsid w:val="00810E71"/>
    <w:rsid w:val="0081171D"/>
    <w:rsid w:val="00812CB6"/>
    <w:rsid w:val="008144E5"/>
    <w:rsid w:val="0081503F"/>
    <w:rsid w:val="008157DC"/>
    <w:rsid w:val="00815E69"/>
    <w:rsid w:val="00815EF8"/>
    <w:rsid w:val="00817739"/>
    <w:rsid w:val="00817A34"/>
    <w:rsid w:val="00817B9C"/>
    <w:rsid w:val="00820AAB"/>
    <w:rsid w:val="00822766"/>
    <w:rsid w:val="00823C9F"/>
    <w:rsid w:val="00826013"/>
    <w:rsid w:val="00830CBB"/>
    <w:rsid w:val="00833A2D"/>
    <w:rsid w:val="008341AE"/>
    <w:rsid w:val="00834604"/>
    <w:rsid w:val="00834D1A"/>
    <w:rsid w:val="008355B3"/>
    <w:rsid w:val="00836425"/>
    <w:rsid w:val="0084138C"/>
    <w:rsid w:val="00842FEC"/>
    <w:rsid w:val="00844907"/>
    <w:rsid w:val="00845678"/>
    <w:rsid w:val="00846E20"/>
    <w:rsid w:val="00850729"/>
    <w:rsid w:val="00851E21"/>
    <w:rsid w:val="00852309"/>
    <w:rsid w:val="0085254B"/>
    <w:rsid w:val="008537B9"/>
    <w:rsid w:val="00853F30"/>
    <w:rsid w:val="0085468F"/>
    <w:rsid w:val="0085638D"/>
    <w:rsid w:val="0086022B"/>
    <w:rsid w:val="008616A3"/>
    <w:rsid w:val="0086198F"/>
    <w:rsid w:val="00861D1E"/>
    <w:rsid w:val="00861D8F"/>
    <w:rsid w:val="00862EE6"/>
    <w:rsid w:val="008638C1"/>
    <w:rsid w:val="008642A6"/>
    <w:rsid w:val="00865662"/>
    <w:rsid w:val="00865A6D"/>
    <w:rsid w:val="00865BEC"/>
    <w:rsid w:val="00867140"/>
    <w:rsid w:val="00867496"/>
    <w:rsid w:val="0087096D"/>
    <w:rsid w:val="00871322"/>
    <w:rsid w:val="00871902"/>
    <w:rsid w:val="008719FE"/>
    <w:rsid w:val="00873356"/>
    <w:rsid w:val="008734E8"/>
    <w:rsid w:val="00873D34"/>
    <w:rsid w:val="0087411E"/>
    <w:rsid w:val="00874558"/>
    <w:rsid w:val="00874D3D"/>
    <w:rsid w:val="00875E24"/>
    <w:rsid w:val="00877D02"/>
    <w:rsid w:val="00880B22"/>
    <w:rsid w:val="008827CF"/>
    <w:rsid w:val="00882955"/>
    <w:rsid w:val="008841BC"/>
    <w:rsid w:val="0088434E"/>
    <w:rsid w:val="008848F5"/>
    <w:rsid w:val="008851C4"/>
    <w:rsid w:val="00885F44"/>
    <w:rsid w:val="00890769"/>
    <w:rsid w:val="008912F8"/>
    <w:rsid w:val="00891FB1"/>
    <w:rsid w:val="00892276"/>
    <w:rsid w:val="0089363D"/>
    <w:rsid w:val="00893AD5"/>
    <w:rsid w:val="0089488D"/>
    <w:rsid w:val="00894D7C"/>
    <w:rsid w:val="00894F17"/>
    <w:rsid w:val="00895A7F"/>
    <w:rsid w:val="00895E51"/>
    <w:rsid w:val="008970F0"/>
    <w:rsid w:val="008978A6"/>
    <w:rsid w:val="008A08C1"/>
    <w:rsid w:val="008A0E2A"/>
    <w:rsid w:val="008A1710"/>
    <w:rsid w:val="008A1884"/>
    <w:rsid w:val="008A1B2D"/>
    <w:rsid w:val="008A290F"/>
    <w:rsid w:val="008A36C6"/>
    <w:rsid w:val="008A4414"/>
    <w:rsid w:val="008A4589"/>
    <w:rsid w:val="008A4B55"/>
    <w:rsid w:val="008A5FA7"/>
    <w:rsid w:val="008A6D41"/>
    <w:rsid w:val="008B08B8"/>
    <w:rsid w:val="008B0E2B"/>
    <w:rsid w:val="008B117D"/>
    <w:rsid w:val="008B1D97"/>
    <w:rsid w:val="008B2E57"/>
    <w:rsid w:val="008B34C6"/>
    <w:rsid w:val="008B3A85"/>
    <w:rsid w:val="008B4066"/>
    <w:rsid w:val="008B4A08"/>
    <w:rsid w:val="008B5E39"/>
    <w:rsid w:val="008B666A"/>
    <w:rsid w:val="008B7D07"/>
    <w:rsid w:val="008C13AB"/>
    <w:rsid w:val="008C290B"/>
    <w:rsid w:val="008C4715"/>
    <w:rsid w:val="008C4A4E"/>
    <w:rsid w:val="008C4DF9"/>
    <w:rsid w:val="008C5C8A"/>
    <w:rsid w:val="008C5F94"/>
    <w:rsid w:val="008C6228"/>
    <w:rsid w:val="008C6A78"/>
    <w:rsid w:val="008C785B"/>
    <w:rsid w:val="008D00B0"/>
    <w:rsid w:val="008D0905"/>
    <w:rsid w:val="008D16C0"/>
    <w:rsid w:val="008D194F"/>
    <w:rsid w:val="008D1ECC"/>
    <w:rsid w:val="008D2738"/>
    <w:rsid w:val="008D4261"/>
    <w:rsid w:val="008D4B08"/>
    <w:rsid w:val="008D4FBA"/>
    <w:rsid w:val="008D535C"/>
    <w:rsid w:val="008D6504"/>
    <w:rsid w:val="008D66BB"/>
    <w:rsid w:val="008D68FF"/>
    <w:rsid w:val="008D6DDA"/>
    <w:rsid w:val="008D78AA"/>
    <w:rsid w:val="008D7DDB"/>
    <w:rsid w:val="008E1273"/>
    <w:rsid w:val="008E2A85"/>
    <w:rsid w:val="008E4958"/>
    <w:rsid w:val="008E5AD6"/>
    <w:rsid w:val="008E5B51"/>
    <w:rsid w:val="008E6C59"/>
    <w:rsid w:val="008E73A9"/>
    <w:rsid w:val="008F0232"/>
    <w:rsid w:val="008F0677"/>
    <w:rsid w:val="008F0E73"/>
    <w:rsid w:val="008F12FC"/>
    <w:rsid w:val="008F1A20"/>
    <w:rsid w:val="008F2306"/>
    <w:rsid w:val="008F2476"/>
    <w:rsid w:val="008F54B8"/>
    <w:rsid w:val="008F5968"/>
    <w:rsid w:val="008F5F53"/>
    <w:rsid w:val="008F6902"/>
    <w:rsid w:val="008F715A"/>
    <w:rsid w:val="008F71B6"/>
    <w:rsid w:val="008F79BB"/>
    <w:rsid w:val="0090223A"/>
    <w:rsid w:val="00902E13"/>
    <w:rsid w:val="00903EAD"/>
    <w:rsid w:val="0090408A"/>
    <w:rsid w:val="00905DC6"/>
    <w:rsid w:val="0091087A"/>
    <w:rsid w:val="00910C6C"/>
    <w:rsid w:val="00910DB9"/>
    <w:rsid w:val="00911478"/>
    <w:rsid w:val="00911981"/>
    <w:rsid w:val="0091362A"/>
    <w:rsid w:val="009139AB"/>
    <w:rsid w:val="0091441B"/>
    <w:rsid w:val="00914BD4"/>
    <w:rsid w:val="00915092"/>
    <w:rsid w:val="0091740D"/>
    <w:rsid w:val="00917B43"/>
    <w:rsid w:val="00921065"/>
    <w:rsid w:val="00923BFA"/>
    <w:rsid w:val="00923CF3"/>
    <w:rsid w:val="00923D59"/>
    <w:rsid w:val="009241AB"/>
    <w:rsid w:val="00924CC1"/>
    <w:rsid w:val="00925B77"/>
    <w:rsid w:val="00925BFB"/>
    <w:rsid w:val="009263DC"/>
    <w:rsid w:val="00926F5C"/>
    <w:rsid w:val="00927266"/>
    <w:rsid w:val="00927FF0"/>
    <w:rsid w:val="00930117"/>
    <w:rsid w:val="009310F4"/>
    <w:rsid w:val="0093182A"/>
    <w:rsid w:val="0093199E"/>
    <w:rsid w:val="00932648"/>
    <w:rsid w:val="009355D3"/>
    <w:rsid w:val="00936127"/>
    <w:rsid w:val="00936296"/>
    <w:rsid w:val="0093684B"/>
    <w:rsid w:val="00940CCE"/>
    <w:rsid w:val="009411DA"/>
    <w:rsid w:val="009415DF"/>
    <w:rsid w:val="009427F9"/>
    <w:rsid w:val="00943B47"/>
    <w:rsid w:val="009443F6"/>
    <w:rsid w:val="00944650"/>
    <w:rsid w:val="009461D8"/>
    <w:rsid w:val="00950DA6"/>
    <w:rsid w:val="009519EE"/>
    <w:rsid w:val="00954CCF"/>
    <w:rsid w:val="009557BE"/>
    <w:rsid w:val="009558B9"/>
    <w:rsid w:val="009572A1"/>
    <w:rsid w:val="00957B5F"/>
    <w:rsid w:val="00957D85"/>
    <w:rsid w:val="009607FC"/>
    <w:rsid w:val="00960D7F"/>
    <w:rsid w:val="00961A21"/>
    <w:rsid w:val="00963438"/>
    <w:rsid w:val="0096671D"/>
    <w:rsid w:val="00966860"/>
    <w:rsid w:val="009672D4"/>
    <w:rsid w:val="00967E1B"/>
    <w:rsid w:val="00971838"/>
    <w:rsid w:val="00971CD5"/>
    <w:rsid w:val="00971D7A"/>
    <w:rsid w:val="00971FC4"/>
    <w:rsid w:val="0097276D"/>
    <w:rsid w:val="0097375B"/>
    <w:rsid w:val="00973876"/>
    <w:rsid w:val="00974F05"/>
    <w:rsid w:val="009767F6"/>
    <w:rsid w:val="0097733A"/>
    <w:rsid w:val="00977575"/>
    <w:rsid w:val="00981022"/>
    <w:rsid w:val="0098214F"/>
    <w:rsid w:val="00984F73"/>
    <w:rsid w:val="00987277"/>
    <w:rsid w:val="00987666"/>
    <w:rsid w:val="00990318"/>
    <w:rsid w:val="00991489"/>
    <w:rsid w:val="00993E6F"/>
    <w:rsid w:val="00995E55"/>
    <w:rsid w:val="0099637E"/>
    <w:rsid w:val="009966B0"/>
    <w:rsid w:val="00996A0B"/>
    <w:rsid w:val="00997D0D"/>
    <w:rsid w:val="009A3702"/>
    <w:rsid w:val="009A3EF6"/>
    <w:rsid w:val="009A4CF4"/>
    <w:rsid w:val="009A5995"/>
    <w:rsid w:val="009A6016"/>
    <w:rsid w:val="009A7539"/>
    <w:rsid w:val="009A7A35"/>
    <w:rsid w:val="009B11A5"/>
    <w:rsid w:val="009B374F"/>
    <w:rsid w:val="009B4B21"/>
    <w:rsid w:val="009B61A3"/>
    <w:rsid w:val="009B7788"/>
    <w:rsid w:val="009B7BB5"/>
    <w:rsid w:val="009C0A2A"/>
    <w:rsid w:val="009C135F"/>
    <w:rsid w:val="009C2165"/>
    <w:rsid w:val="009C2323"/>
    <w:rsid w:val="009C269B"/>
    <w:rsid w:val="009C3955"/>
    <w:rsid w:val="009C3B9B"/>
    <w:rsid w:val="009C3CA4"/>
    <w:rsid w:val="009C4B2B"/>
    <w:rsid w:val="009C6C91"/>
    <w:rsid w:val="009C7C08"/>
    <w:rsid w:val="009D20D9"/>
    <w:rsid w:val="009D2CCC"/>
    <w:rsid w:val="009D2D63"/>
    <w:rsid w:val="009D417A"/>
    <w:rsid w:val="009D53A5"/>
    <w:rsid w:val="009D5425"/>
    <w:rsid w:val="009D5A9C"/>
    <w:rsid w:val="009D5FDE"/>
    <w:rsid w:val="009D6194"/>
    <w:rsid w:val="009D6EB3"/>
    <w:rsid w:val="009D70A2"/>
    <w:rsid w:val="009D7743"/>
    <w:rsid w:val="009D78C7"/>
    <w:rsid w:val="009D7B1D"/>
    <w:rsid w:val="009D7B74"/>
    <w:rsid w:val="009D7C15"/>
    <w:rsid w:val="009D7D4A"/>
    <w:rsid w:val="009E00CD"/>
    <w:rsid w:val="009E0232"/>
    <w:rsid w:val="009E08E5"/>
    <w:rsid w:val="009E0A6D"/>
    <w:rsid w:val="009E1C84"/>
    <w:rsid w:val="009E1E15"/>
    <w:rsid w:val="009E26C1"/>
    <w:rsid w:val="009E3B64"/>
    <w:rsid w:val="009E42E4"/>
    <w:rsid w:val="009E438D"/>
    <w:rsid w:val="009E4506"/>
    <w:rsid w:val="009E7381"/>
    <w:rsid w:val="009F071B"/>
    <w:rsid w:val="009F1A79"/>
    <w:rsid w:val="009F254C"/>
    <w:rsid w:val="009F2754"/>
    <w:rsid w:val="009F36CA"/>
    <w:rsid w:val="009F4B4C"/>
    <w:rsid w:val="009F64B6"/>
    <w:rsid w:val="009F6CE8"/>
    <w:rsid w:val="009F7B42"/>
    <w:rsid w:val="00A01087"/>
    <w:rsid w:val="00A01FE7"/>
    <w:rsid w:val="00A04655"/>
    <w:rsid w:val="00A046AE"/>
    <w:rsid w:val="00A058A2"/>
    <w:rsid w:val="00A069D6"/>
    <w:rsid w:val="00A06AB8"/>
    <w:rsid w:val="00A07473"/>
    <w:rsid w:val="00A1058E"/>
    <w:rsid w:val="00A11328"/>
    <w:rsid w:val="00A12090"/>
    <w:rsid w:val="00A123E2"/>
    <w:rsid w:val="00A128BA"/>
    <w:rsid w:val="00A141E5"/>
    <w:rsid w:val="00A15C2D"/>
    <w:rsid w:val="00A163FC"/>
    <w:rsid w:val="00A1685A"/>
    <w:rsid w:val="00A171F1"/>
    <w:rsid w:val="00A176E4"/>
    <w:rsid w:val="00A17813"/>
    <w:rsid w:val="00A20860"/>
    <w:rsid w:val="00A21E02"/>
    <w:rsid w:val="00A2367A"/>
    <w:rsid w:val="00A25F88"/>
    <w:rsid w:val="00A26874"/>
    <w:rsid w:val="00A2752D"/>
    <w:rsid w:val="00A27D46"/>
    <w:rsid w:val="00A30D7B"/>
    <w:rsid w:val="00A30FCF"/>
    <w:rsid w:val="00A31065"/>
    <w:rsid w:val="00A31D46"/>
    <w:rsid w:val="00A32259"/>
    <w:rsid w:val="00A32BDF"/>
    <w:rsid w:val="00A34088"/>
    <w:rsid w:val="00A34F7D"/>
    <w:rsid w:val="00A370C5"/>
    <w:rsid w:val="00A376B3"/>
    <w:rsid w:val="00A37F6E"/>
    <w:rsid w:val="00A40C5C"/>
    <w:rsid w:val="00A414CD"/>
    <w:rsid w:val="00A42FA7"/>
    <w:rsid w:val="00A43049"/>
    <w:rsid w:val="00A43F90"/>
    <w:rsid w:val="00A449AE"/>
    <w:rsid w:val="00A45588"/>
    <w:rsid w:val="00A46977"/>
    <w:rsid w:val="00A5055B"/>
    <w:rsid w:val="00A531AD"/>
    <w:rsid w:val="00A539C9"/>
    <w:rsid w:val="00A54393"/>
    <w:rsid w:val="00A55EE7"/>
    <w:rsid w:val="00A56CBC"/>
    <w:rsid w:val="00A57715"/>
    <w:rsid w:val="00A57C21"/>
    <w:rsid w:val="00A601CC"/>
    <w:rsid w:val="00A601CE"/>
    <w:rsid w:val="00A60218"/>
    <w:rsid w:val="00A6074F"/>
    <w:rsid w:val="00A60A98"/>
    <w:rsid w:val="00A621B5"/>
    <w:rsid w:val="00A623A6"/>
    <w:rsid w:val="00A631C0"/>
    <w:rsid w:val="00A6443F"/>
    <w:rsid w:val="00A65654"/>
    <w:rsid w:val="00A71D27"/>
    <w:rsid w:val="00A7230C"/>
    <w:rsid w:val="00A72531"/>
    <w:rsid w:val="00A73BE0"/>
    <w:rsid w:val="00A74667"/>
    <w:rsid w:val="00A76D2D"/>
    <w:rsid w:val="00A7712D"/>
    <w:rsid w:val="00A800D0"/>
    <w:rsid w:val="00A80CD6"/>
    <w:rsid w:val="00A8222D"/>
    <w:rsid w:val="00A83501"/>
    <w:rsid w:val="00A8377F"/>
    <w:rsid w:val="00A840E2"/>
    <w:rsid w:val="00A859CA"/>
    <w:rsid w:val="00A8773A"/>
    <w:rsid w:val="00A92570"/>
    <w:rsid w:val="00A93D7E"/>
    <w:rsid w:val="00A97063"/>
    <w:rsid w:val="00AA013D"/>
    <w:rsid w:val="00AA06A9"/>
    <w:rsid w:val="00AA24CA"/>
    <w:rsid w:val="00AA2BD2"/>
    <w:rsid w:val="00AA4334"/>
    <w:rsid w:val="00AA538E"/>
    <w:rsid w:val="00AB150F"/>
    <w:rsid w:val="00AB1E24"/>
    <w:rsid w:val="00AB3C08"/>
    <w:rsid w:val="00AB5264"/>
    <w:rsid w:val="00AB6F45"/>
    <w:rsid w:val="00AB71C9"/>
    <w:rsid w:val="00AC2A1D"/>
    <w:rsid w:val="00AC2EC1"/>
    <w:rsid w:val="00AC51EF"/>
    <w:rsid w:val="00AC54C2"/>
    <w:rsid w:val="00AC55DD"/>
    <w:rsid w:val="00AC5EC6"/>
    <w:rsid w:val="00AC6248"/>
    <w:rsid w:val="00AD09C1"/>
    <w:rsid w:val="00AD0A81"/>
    <w:rsid w:val="00AD18F2"/>
    <w:rsid w:val="00AD1EC5"/>
    <w:rsid w:val="00AD274C"/>
    <w:rsid w:val="00AD300A"/>
    <w:rsid w:val="00AD4024"/>
    <w:rsid w:val="00AD4418"/>
    <w:rsid w:val="00AD4B76"/>
    <w:rsid w:val="00AD5F04"/>
    <w:rsid w:val="00AD786D"/>
    <w:rsid w:val="00AE0EEB"/>
    <w:rsid w:val="00AE2B1C"/>
    <w:rsid w:val="00AE4C99"/>
    <w:rsid w:val="00AE6747"/>
    <w:rsid w:val="00AE7314"/>
    <w:rsid w:val="00AF064D"/>
    <w:rsid w:val="00AF1A9E"/>
    <w:rsid w:val="00AF3487"/>
    <w:rsid w:val="00AF3866"/>
    <w:rsid w:val="00AF3C36"/>
    <w:rsid w:val="00AF4822"/>
    <w:rsid w:val="00AF50A6"/>
    <w:rsid w:val="00AF60D2"/>
    <w:rsid w:val="00AF697A"/>
    <w:rsid w:val="00AF7537"/>
    <w:rsid w:val="00B007C8"/>
    <w:rsid w:val="00B014B8"/>
    <w:rsid w:val="00B01CA8"/>
    <w:rsid w:val="00B02218"/>
    <w:rsid w:val="00B02FE6"/>
    <w:rsid w:val="00B03E43"/>
    <w:rsid w:val="00B0407F"/>
    <w:rsid w:val="00B047BA"/>
    <w:rsid w:val="00B05610"/>
    <w:rsid w:val="00B101CF"/>
    <w:rsid w:val="00B107B1"/>
    <w:rsid w:val="00B1217E"/>
    <w:rsid w:val="00B12467"/>
    <w:rsid w:val="00B1293D"/>
    <w:rsid w:val="00B133EA"/>
    <w:rsid w:val="00B15CFD"/>
    <w:rsid w:val="00B15EA1"/>
    <w:rsid w:val="00B16083"/>
    <w:rsid w:val="00B16555"/>
    <w:rsid w:val="00B17312"/>
    <w:rsid w:val="00B2150F"/>
    <w:rsid w:val="00B21EE5"/>
    <w:rsid w:val="00B223EA"/>
    <w:rsid w:val="00B233CA"/>
    <w:rsid w:val="00B23D31"/>
    <w:rsid w:val="00B24383"/>
    <w:rsid w:val="00B2551A"/>
    <w:rsid w:val="00B25604"/>
    <w:rsid w:val="00B2651B"/>
    <w:rsid w:val="00B268D5"/>
    <w:rsid w:val="00B26AA9"/>
    <w:rsid w:val="00B26C5C"/>
    <w:rsid w:val="00B303A1"/>
    <w:rsid w:val="00B3196B"/>
    <w:rsid w:val="00B33927"/>
    <w:rsid w:val="00B33992"/>
    <w:rsid w:val="00B34DD8"/>
    <w:rsid w:val="00B34EEE"/>
    <w:rsid w:val="00B35CEC"/>
    <w:rsid w:val="00B36EA2"/>
    <w:rsid w:val="00B40A13"/>
    <w:rsid w:val="00B40ED4"/>
    <w:rsid w:val="00B41521"/>
    <w:rsid w:val="00B45AFE"/>
    <w:rsid w:val="00B460F2"/>
    <w:rsid w:val="00B46FC5"/>
    <w:rsid w:val="00B4785B"/>
    <w:rsid w:val="00B478CB"/>
    <w:rsid w:val="00B52156"/>
    <w:rsid w:val="00B55F8F"/>
    <w:rsid w:val="00B57BB9"/>
    <w:rsid w:val="00B57DA5"/>
    <w:rsid w:val="00B57FCB"/>
    <w:rsid w:val="00B61509"/>
    <w:rsid w:val="00B61ADA"/>
    <w:rsid w:val="00B61DE3"/>
    <w:rsid w:val="00B62411"/>
    <w:rsid w:val="00B62CA1"/>
    <w:rsid w:val="00B62DBE"/>
    <w:rsid w:val="00B65BDE"/>
    <w:rsid w:val="00B66048"/>
    <w:rsid w:val="00B66D34"/>
    <w:rsid w:val="00B670D9"/>
    <w:rsid w:val="00B674C3"/>
    <w:rsid w:val="00B705A9"/>
    <w:rsid w:val="00B70A2B"/>
    <w:rsid w:val="00B71382"/>
    <w:rsid w:val="00B72D3B"/>
    <w:rsid w:val="00B72D4B"/>
    <w:rsid w:val="00B74063"/>
    <w:rsid w:val="00B75314"/>
    <w:rsid w:val="00B75A44"/>
    <w:rsid w:val="00B76257"/>
    <w:rsid w:val="00B80B6B"/>
    <w:rsid w:val="00B80FDE"/>
    <w:rsid w:val="00B829E6"/>
    <w:rsid w:val="00B82CBB"/>
    <w:rsid w:val="00B83274"/>
    <w:rsid w:val="00B83BBC"/>
    <w:rsid w:val="00B8775E"/>
    <w:rsid w:val="00B91F65"/>
    <w:rsid w:val="00B925DB"/>
    <w:rsid w:val="00B92686"/>
    <w:rsid w:val="00B9302D"/>
    <w:rsid w:val="00B9375B"/>
    <w:rsid w:val="00B94C5F"/>
    <w:rsid w:val="00B95E3E"/>
    <w:rsid w:val="00B977E8"/>
    <w:rsid w:val="00BA0830"/>
    <w:rsid w:val="00BA0B6E"/>
    <w:rsid w:val="00BA125F"/>
    <w:rsid w:val="00BA293E"/>
    <w:rsid w:val="00BA2ADD"/>
    <w:rsid w:val="00BA3561"/>
    <w:rsid w:val="00BA53C2"/>
    <w:rsid w:val="00BA64E2"/>
    <w:rsid w:val="00BA66BC"/>
    <w:rsid w:val="00BA7D4F"/>
    <w:rsid w:val="00BA7FC2"/>
    <w:rsid w:val="00BB0B93"/>
    <w:rsid w:val="00BB0C01"/>
    <w:rsid w:val="00BB137C"/>
    <w:rsid w:val="00BB2FA0"/>
    <w:rsid w:val="00BB368E"/>
    <w:rsid w:val="00BB4344"/>
    <w:rsid w:val="00BB5F28"/>
    <w:rsid w:val="00BB65D8"/>
    <w:rsid w:val="00BB67A0"/>
    <w:rsid w:val="00BB7071"/>
    <w:rsid w:val="00BB7538"/>
    <w:rsid w:val="00BC1194"/>
    <w:rsid w:val="00BC15E4"/>
    <w:rsid w:val="00BC1B09"/>
    <w:rsid w:val="00BC210F"/>
    <w:rsid w:val="00BC27DB"/>
    <w:rsid w:val="00BC35FB"/>
    <w:rsid w:val="00BC4CC5"/>
    <w:rsid w:val="00BC53C5"/>
    <w:rsid w:val="00BC63B5"/>
    <w:rsid w:val="00BC6AD2"/>
    <w:rsid w:val="00BC7459"/>
    <w:rsid w:val="00BC796B"/>
    <w:rsid w:val="00BD0AB2"/>
    <w:rsid w:val="00BD1E14"/>
    <w:rsid w:val="00BD2AA6"/>
    <w:rsid w:val="00BD5A19"/>
    <w:rsid w:val="00BD6227"/>
    <w:rsid w:val="00BD746B"/>
    <w:rsid w:val="00BE0AE4"/>
    <w:rsid w:val="00BE0BD3"/>
    <w:rsid w:val="00BE10A2"/>
    <w:rsid w:val="00BE1C25"/>
    <w:rsid w:val="00BE264D"/>
    <w:rsid w:val="00BE28AE"/>
    <w:rsid w:val="00BE2E82"/>
    <w:rsid w:val="00BE313D"/>
    <w:rsid w:val="00BE4C54"/>
    <w:rsid w:val="00BE4FBC"/>
    <w:rsid w:val="00BE572D"/>
    <w:rsid w:val="00BE684E"/>
    <w:rsid w:val="00BE788E"/>
    <w:rsid w:val="00BE78C2"/>
    <w:rsid w:val="00BE7EE5"/>
    <w:rsid w:val="00BF020B"/>
    <w:rsid w:val="00BF0FDE"/>
    <w:rsid w:val="00BF128D"/>
    <w:rsid w:val="00BF2056"/>
    <w:rsid w:val="00BF2872"/>
    <w:rsid w:val="00BF2F24"/>
    <w:rsid w:val="00BF3225"/>
    <w:rsid w:val="00BF3300"/>
    <w:rsid w:val="00BF3DB9"/>
    <w:rsid w:val="00BF4455"/>
    <w:rsid w:val="00BF4463"/>
    <w:rsid w:val="00BF4BE2"/>
    <w:rsid w:val="00BF4CD9"/>
    <w:rsid w:val="00BF59B8"/>
    <w:rsid w:val="00BF6AA6"/>
    <w:rsid w:val="00BF6E38"/>
    <w:rsid w:val="00C00E71"/>
    <w:rsid w:val="00C01803"/>
    <w:rsid w:val="00C01CDC"/>
    <w:rsid w:val="00C02A61"/>
    <w:rsid w:val="00C0391F"/>
    <w:rsid w:val="00C03C51"/>
    <w:rsid w:val="00C04653"/>
    <w:rsid w:val="00C04654"/>
    <w:rsid w:val="00C05B47"/>
    <w:rsid w:val="00C066B0"/>
    <w:rsid w:val="00C066BF"/>
    <w:rsid w:val="00C06822"/>
    <w:rsid w:val="00C0684A"/>
    <w:rsid w:val="00C072F7"/>
    <w:rsid w:val="00C07DD6"/>
    <w:rsid w:val="00C10EB1"/>
    <w:rsid w:val="00C11BE6"/>
    <w:rsid w:val="00C1246A"/>
    <w:rsid w:val="00C12968"/>
    <w:rsid w:val="00C13AAD"/>
    <w:rsid w:val="00C13DF2"/>
    <w:rsid w:val="00C1468A"/>
    <w:rsid w:val="00C15862"/>
    <w:rsid w:val="00C17073"/>
    <w:rsid w:val="00C17215"/>
    <w:rsid w:val="00C179DE"/>
    <w:rsid w:val="00C21A84"/>
    <w:rsid w:val="00C223CF"/>
    <w:rsid w:val="00C22781"/>
    <w:rsid w:val="00C22DCE"/>
    <w:rsid w:val="00C23078"/>
    <w:rsid w:val="00C236A9"/>
    <w:rsid w:val="00C240B1"/>
    <w:rsid w:val="00C24B6C"/>
    <w:rsid w:val="00C24CE8"/>
    <w:rsid w:val="00C2627C"/>
    <w:rsid w:val="00C27369"/>
    <w:rsid w:val="00C2747B"/>
    <w:rsid w:val="00C27915"/>
    <w:rsid w:val="00C27BB7"/>
    <w:rsid w:val="00C31CA9"/>
    <w:rsid w:val="00C32388"/>
    <w:rsid w:val="00C32567"/>
    <w:rsid w:val="00C3260D"/>
    <w:rsid w:val="00C32B8A"/>
    <w:rsid w:val="00C32CBD"/>
    <w:rsid w:val="00C32CC1"/>
    <w:rsid w:val="00C32CC4"/>
    <w:rsid w:val="00C343F8"/>
    <w:rsid w:val="00C369AC"/>
    <w:rsid w:val="00C372DC"/>
    <w:rsid w:val="00C37953"/>
    <w:rsid w:val="00C404F4"/>
    <w:rsid w:val="00C405C7"/>
    <w:rsid w:val="00C4235B"/>
    <w:rsid w:val="00C42421"/>
    <w:rsid w:val="00C42F58"/>
    <w:rsid w:val="00C430C3"/>
    <w:rsid w:val="00C43680"/>
    <w:rsid w:val="00C43B6F"/>
    <w:rsid w:val="00C44681"/>
    <w:rsid w:val="00C4565A"/>
    <w:rsid w:val="00C46293"/>
    <w:rsid w:val="00C479DA"/>
    <w:rsid w:val="00C514A9"/>
    <w:rsid w:val="00C5571B"/>
    <w:rsid w:val="00C56AF9"/>
    <w:rsid w:val="00C56BC0"/>
    <w:rsid w:val="00C61062"/>
    <w:rsid w:val="00C63328"/>
    <w:rsid w:val="00C643C0"/>
    <w:rsid w:val="00C64F2B"/>
    <w:rsid w:val="00C651E1"/>
    <w:rsid w:val="00C65590"/>
    <w:rsid w:val="00C658CD"/>
    <w:rsid w:val="00C662FB"/>
    <w:rsid w:val="00C66898"/>
    <w:rsid w:val="00C67661"/>
    <w:rsid w:val="00C6784D"/>
    <w:rsid w:val="00C704E2"/>
    <w:rsid w:val="00C707E2"/>
    <w:rsid w:val="00C719DD"/>
    <w:rsid w:val="00C71F96"/>
    <w:rsid w:val="00C728E4"/>
    <w:rsid w:val="00C732AE"/>
    <w:rsid w:val="00C748C5"/>
    <w:rsid w:val="00C74FB3"/>
    <w:rsid w:val="00C76247"/>
    <w:rsid w:val="00C763CE"/>
    <w:rsid w:val="00C771D5"/>
    <w:rsid w:val="00C81238"/>
    <w:rsid w:val="00C814B7"/>
    <w:rsid w:val="00C81A5F"/>
    <w:rsid w:val="00C8203E"/>
    <w:rsid w:val="00C83842"/>
    <w:rsid w:val="00C83EEE"/>
    <w:rsid w:val="00C84723"/>
    <w:rsid w:val="00C8494A"/>
    <w:rsid w:val="00C852E7"/>
    <w:rsid w:val="00C853E7"/>
    <w:rsid w:val="00C85A39"/>
    <w:rsid w:val="00C870DA"/>
    <w:rsid w:val="00C877F8"/>
    <w:rsid w:val="00C87F2A"/>
    <w:rsid w:val="00C900E8"/>
    <w:rsid w:val="00C90881"/>
    <w:rsid w:val="00C90A5B"/>
    <w:rsid w:val="00C91607"/>
    <w:rsid w:val="00C9274F"/>
    <w:rsid w:val="00C93682"/>
    <w:rsid w:val="00C93835"/>
    <w:rsid w:val="00C93E4D"/>
    <w:rsid w:val="00C958EC"/>
    <w:rsid w:val="00C95995"/>
    <w:rsid w:val="00C961D3"/>
    <w:rsid w:val="00C9653D"/>
    <w:rsid w:val="00C97701"/>
    <w:rsid w:val="00C97E62"/>
    <w:rsid w:val="00CA0294"/>
    <w:rsid w:val="00CA0EE2"/>
    <w:rsid w:val="00CA1225"/>
    <w:rsid w:val="00CA1EA7"/>
    <w:rsid w:val="00CA2018"/>
    <w:rsid w:val="00CA3ECD"/>
    <w:rsid w:val="00CA40A8"/>
    <w:rsid w:val="00CA4502"/>
    <w:rsid w:val="00CA6369"/>
    <w:rsid w:val="00CA6437"/>
    <w:rsid w:val="00CA6E73"/>
    <w:rsid w:val="00CA7D2A"/>
    <w:rsid w:val="00CA7E97"/>
    <w:rsid w:val="00CB059E"/>
    <w:rsid w:val="00CB2B8C"/>
    <w:rsid w:val="00CB4203"/>
    <w:rsid w:val="00CB4D6B"/>
    <w:rsid w:val="00CB539E"/>
    <w:rsid w:val="00CB575C"/>
    <w:rsid w:val="00CB77AC"/>
    <w:rsid w:val="00CB7E59"/>
    <w:rsid w:val="00CC207E"/>
    <w:rsid w:val="00CC5123"/>
    <w:rsid w:val="00CC52BF"/>
    <w:rsid w:val="00CC576B"/>
    <w:rsid w:val="00CC5D2B"/>
    <w:rsid w:val="00CC69D2"/>
    <w:rsid w:val="00CC6ACB"/>
    <w:rsid w:val="00CD127A"/>
    <w:rsid w:val="00CD2984"/>
    <w:rsid w:val="00CD38A5"/>
    <w:rsid w:val="00CD38C1"/>
    <w:rsid w:val="00CD3925"/>
    <w:rsid w:val="00CD4383"/>
    <w:rsid w:val="00CD4E44"/>
    <w:rsid w:val="00CD6204"/>
    <w:rsid w:val="00CD6637"/>
    <w:rsid w:val="00CD6D61"/>
    <w:rsid w:val="00CD79FD"/>
    <w:rsid w:val="00CE352D"/>
    <w:rsid w:val="00CE3BA0"/>
    <w:rsid w:val="00CE3FDE"/>
    <w:rsid w:val="00CE513A"/>
    <w:rsid w:val="00CE5290"/>
    <w:rsid w:val="00CE61CD"/>
    <w:rsid w:val="00CE66B8"/>
    <w:rsid w:val="00CE7242"/>
    <w:rsid w:val="00CE7593"/>
    <w:rsid w:val="00CF07CF"/>
    <w:rsid w:val="00CF1900"/>
    <w:rsid w:val="00CF1941"/>
    <w:rsid w:val="00CF3900"/>
    <w:rsid w:val="00CF3E00"/>
    <w:rsid w:val="00CF4ED3"/>
    <w:rsid w:val="00CF5471"/>
    <w:rsid w:val="00CF5A46"/>
    <w:rsid w:val="00CF741E"/>
    <w:rsid w:val="00D00671"/>
    <w:rsid w:val="00D009C5"/>
    <w:rsid w:val="00D01D7E"/>
    <w:rsid w:val="00D03198"/>
    <w:rsid w:val="00D04BEE"/>
    <w:rsid w:val="00D058C9"/>
    <w:rsid w:val="00D06242"/>
    <w:rsid w:val="00D07F3E"/>
    <w:rsid w:val="00D11A17"/>
    <w:rsid w:val="00D136BB"/>
    <w:rsid w:val="00D14D7C"/>
    <w:rsid w:val="00D14E4E"/>
    <w:rsid w:val="00D21139"/>
    <w:rsid w:val="00D22439"/>
    <w:rsid w:val="00D22DCD"/>
    <w:rsid w:val="00D237A3"/>
    <w:rsid w:val="00D271A4"/>
    <w:rsid w:val="00D27970"/>
    <w:rsid w:val="00D27FCB"/>
    <w:rsid w:val="00D30AC0"/>
    <w:rsid w:val="00D30B4C"/>
    <w:rsid w:val="00D30FC4"/>
    <w:rsid w:val="00D31FF9"/>
    <w:rsid w:val="00D32189"/>
    <w:rsid w:val="00D325D9"/>
    <w:rsid w:val="00D32872"/>
    <w:rsid w:val="00D33C4B"/>
    <w:rsid w:val="00D34019"/>
    <w:rsid w:val="00D34569"/>
    <w:rsid w:val="00D34986"/>
    <w:rsid w:val="00D35FBE"/>
    <w:rsid w:val="00D36190"/>
    <w:rsid w:val="00D410BC"/>
    <w:rsid w:val="00D41D6C"/>
    <w:rsid w:val="00D44C92"/>
    <w:rsid w:val="00D44CD2"/>
    <w:rsid w:val="00D44D6B"/>
    <w:rsid w:val="00D47F7A"/>
    <w:rsid w:val="00D501B5"/>
    <w:rsid w:val="00D505FF"/>
    <w:rsid w:val="00D50616"/>
    <w:rsid w:val="00D50B8F"/>
    <w:rsid w:val="00D51489"/>
    <w:rsid w:val="00D53CE9"/>
    <w:rsid w:val="00D53EAC"/>
    <w:rsid w:val="00D53FBA"/>
    <w:rsid w:val="00D54146"/>
    <w:rsid w:val="00D54C3A"/>
    <w:rsid w:val="00D5543E"/>
    <w:rsid w:val="00D5552C"/>
    <w:rsid w:val="00D55C11"/>
    <w:rsid w:val="00D57958"/>
    <w:rsid w:val="00D61242"/>
    <w:rsid w:val="00D624B6"/>
    <w:rsid w:val="00D62E71"/>
    <w:rsid w:val="00D62F7C"/>
    <w:rsid w:val="00D63E35"/>
    <w:rsid w:val="00D64260"/>
    <w:rsid w:val="00D645C0"/>
    <w:rsid w:val="00D65152"/>
    <w:rsid w:val="00D65516"/>
    <w:rsid w:val="00D65CEF"/>
    <w:rsid w:val="00D66EDA"/>
    <w:rsid w:val="00D670A1"/>
    <w:rsid w:val="00D67508"/>
    <w:rsid w:val="00D70E95"/>
    <w:rsid w:val="00D72D70"/>
    <w:rsid w:val="00D7490F"/>
    <w:rsid w:val="00D74BB2"/>
    <w:rsid w:val="00D75E4F"/>
    <w:rsid w:val="00D76907"/>
    <w:rsid w:val="00D80761"/>
    <w:rsid w:val="00D8131F"/>
    <w:rsid w:val="00D81859"/>
    <w:rsid w:val="00D82A4E"/>
    <w:rsid w:val="00D839FD"/>
    <w:rsid w:val="00D84E58"/>
    <w:rsid w:val="00D84EAF"/>
    <w:rsid w:val="00D85B12"/>
    <w:rsid w:val="00D8655A"/>
    <w:rsid w:val="00D9098E"/>
    <w:rsid w:val="00D91BE2"/>
    <w:rsid w:val="00D92E81"/>
    <w:rsid w:val="00D93BE4"/>
    <w:rsid w:val="00D958A4"/>
    <w:rsid w:val="00D95FC3"/>
    <w:rsid w:val="00DA0B9B"/>
    <w:rsid w:val="00DA1D11"/>
    <w:rsid w:val="00DA22AE"/>
    <w:rsid w:val="00DA2B3B"/>
    <w:rsid w:val="00DA300B"/>
    <w:rsid w:val="00DA51C0"/>
    <w:rsid w:val="00DA5838"/>
    <w:rsid w:val="00DA6644"/>
    <w:rsid w:val="00DA7420"/>
    <w:rsid w:val="00DB2A7C"/>
    <w:rsid w:val="00DB2FF0"/>
    <w:rsid w:val="00DB32C7"/>
    <w:rsid w:val="00DB3459"/>
    <w:rsid w:val="00DB3A0A"/>
    <w:rsid w:val="00DB3DA7"/>
    <w:rsid w:val="00DB4B83"/>
    <w:rsid w:val="00DB6834"/>
    <w:rsid w:val="00DB6EFC"/>
    <w:rsid w:val="00DC0FB0"/>
    <w:rsid w:val="00DC2445"/>
    <w:rsid w:val="00DC3F89"/>
    <w:rsid w:val="00DC420D"/>
    <w:rsid w:val="00DC430A"/>
    <w:rsid w:val="00DC4347"/>
    <w:rsid w:val="00DC5974"/>
    <w:rsid w:val="00DC5C49"/>
    <w:rsid w:val="00DC70F5"/>
    <w:rsid w:val="00DD0CBE"/>
    <w:rsid w:val="00DD10CF"/>
    <w:rsid w:val="00DD1B36"/>
    <w:rsid w:val="00DD2507"/>
    <w:rsid w:val="00DD49FD"/>
    <w:rsid w:val="00DD4ACD"/>
    <w:rsid w:val="00DD54B5"/>
    <w:rsid w:val="00DD5F82"/>
    <w:rsid w:val="00DD777D"/>
    <w:rsid w:val="00DE0654"/>
    <w:rsid w:val="00DE0C4B"/>
    <w:rsid w:val="00DE2D3F"/>
    <w:rsid w:val="00DE44A7"/>
    <w:rsid w:val="00DE4AD5"/>
    <w:rsid w:val="00DE4EB5"/>
    <w:rsid w:val="00DE4F0E"/>
    <w:rsid w:val="00DE4F5A"/>
    <w:rsid w:val="00DE52E4"/>
    <w:rsid w:val="00DE6702"/>
    <w:rsid w:val="00DE7E00"/>
    <w:rsid w:val="00DF0444"/>
    <w:rsid w:val="00DF1235"/>
    <w:rsid w:val="00DF126C"/>
    <w:rsid w:val="00DF162F"/>
    <w:rsid w:val="00DF19A3"/>
    <w:rsid w:val="00DF1D6E"/>
    <w:rsid w:val="00DF2E4D"/>
    <w:rsid w:val="00DF44E5"/>
    <w:rsid w:val="00DF457C"/>
    <w:rsid w:val="00DF4E6D"/>
    <w:rsid w:val="00DF6DAD"/>
    <w:rsid w:val="00DF6E54"/>
    <w:rsid w:val="00DF74B6"/>
    <w:rsid w:val="00DF750D"/>
    <w:rsid w:val="00DF76F4"/>
    <w:rsid w:val="00E001DA"/>
    <w:rsid w:val="00E0207F"/>
    <w:rsid w:val="00E02DCB"/>
    <w:rsid w:val="00E04482"/>
    <w:rsid w:val="00E0467B"/>
    <w:rsid w:val="00E04DEC"/>
    <w:rsid w:val="00E055D1"/>
    <w:rsid w:val="00E079A4"/>
    <w:rsid w:val="00E100D4"/>
    <w:rsid w:val="00E10432"/>
    <w:rsid w:val="00E1196F"/>
    <w:rsid w:val="00E1200F"/>
    <w:rsid w:val="00E120E6"/>
    <w:rsid w:val="00E12E12"/>
    <w:rsid w:val="00E13790"/>
    <w:rsid w:val="00E14C20"/>
    <w:rsid w:val="00E14DB3"/>
    <w:rsid w:val="00E15620"/>
    <w:rsid w:val="00E15A86"/>
    <w:rsid w:val="00E16C74"/>
    <w:rsid w:val="00E17402"/>
    <w:rsid w:val="00E20960"/>
    <w:rsid w:val="00E213DC"/>
    <w:rsid w:val="00E22DE4"/>
    <w:rsid w:val="00E24D24"/>
    <w:rsid w:val="00E257D7"/>
    <w:rsid w:val="00E259B8"/>
    <w:rsid w:val="00E260E7"/>
    <w:rsid w:val="00E26486"/>
    <w:rsid w:val="00E2672F"/>
    <w:rsid w:val="00E303D3"/>
    <w:rsid w:val="00E30A8D"/>
    <w:rsid w:val="00E31B16"/>
    <w:rsid w:val="00E31B53"/>
    <w:rsid w:val="00E3311B"/>
    <w:rsid w:val="00E33937"/>
    <w:rsid w:val="00E33A09"/>
    <w:rsid w:val="00E34681"/>
    <w:rsid w:val="00E346BB"/>
    <w:rsid w:val="00E37FF0"/>
    <w:rsid w:val="00E40DA6"/>
    <w:rsid w:val="00E413FE"/>
    <w:rsid w:val="00E42387"/>
    <w:rsid w:val="00E44AB5"/>
    <w:rsid w:val="00E4535B"/>
    <w:rsid w:val="00E4638A"/>
    <w:rsid w:val="00E47505"/>
    <w:rsid w:val="00E50A23"/>
    <w:rsid w:val="00E51002"/>
    <w:rsid w:val="00E51628"/>
    <w:rsid w:val="00E51901"/>
    <w:rsid w:val="00E51972"/>
    <w:rsid w:val="00E51D4E"/>
    <w:rsid w:val="00E51D6B"/>
    <w:rsid w:val="00E5312A"/>
    <w:rsid w:val="00E5319D"/>
    <w:rsid w:val="00E54507"/>
    <w:rsid w:val="00E54A00"/>
    <w:rsid w:val="00E54C61"/>
    <w:rsid w:val="00E56559"/>
    <w:rsid w:val="00E56E02"/>
    <w:rsid w:val="00E56E91"/>
    <w:rsid w:val="00E57408"/>
    <w:rsid w:val="00E57807"/>
    <w:rsid w:val="00E600D1"/>
    <w:rsid w:val="00E6192D"/>
    <w:rsid w:val="00E62719"/>
    <w:rsid w:val="00E6314A"/>
    <w:rsid w:val="00E65ABB"/>
    <w:rsid w:val="00E7059F"/>
    <w:rsid w:val="00E70969"/>
    <w:rsid w:val="00E72F01"/>
    <w:rsid w:val="00E76104"/>
    <w:rsid w:val="00E76AD8"/>
    <w:rsid w:val="00E770C4"/>
    <w:rsid w:val="00E808DA"/>
    <w:rsid w:val="00E80976"/>
    <w:rsid w:val="00E82EB8"/>
    <w:rsid w:val="00E840C0"/>
    <w:rsid w:val="00E86350"/>
    <w:rsid w:val="00E8737C"/>
    <w:rsid w:val="00E875B6"/>
    <w:rsid w:val="00E9037C"/>
    <w:rsid w:val="00E9157F"/>
    <w:rsid w:val="00E91D1D"/>
    <w:rsid w:val="00E920F3"/>
    <w:rsid w:val="00E92E8B"/>
    <w:rsid w:val="00E93136"/>
    <w:rsid w:val="00E93B2E"/>
    <w:rsid w:val="00E93FA0"/>
    <w:rsid w:val="00E94C7E"/>
    <w:rsid w:val="00E964D9"/>
    <w:rsid w:val="00E96D70"/>
    <w:rsid w:val="00E97502"/>
    <w:rsid w:val="00EA23D3"/>
    <w:rsid w:val="00EA2A75"/>
    <w:rsid w:val="00EA30F8"/>
    <w:rsid w:val="00EA3C05"/>
    <w:rsid w:val="00EA5839"/>
    <w:rsid w:val="00EA5A7F"/>
    <w:rsid w:val="00EA64BC"/>
    <w:rsid w:val="00EA64FC"/>
    <w:rsid w:val="00EA6575"/>
    <w:rsid w:val="00EA6BC1"/>
    <w:rsid w:val="00EA79CD"/>
    <w:rsid w:val="00EB0BC4"/>
    <w:rsid w:val="00EB19A0"/>
    <w:rsid w:val="00EB2379"/>
    <w:rsid w:val="00EB2F88"/>
    <w:rsid w:val="00EB2FFC"/>
    <w:rsid w:val="00EB5B21"/>
    <w:rsid w:val="00EB61AF"/>
    <w:rsid w:val="00EB66EB"/>
    <w:rsid w:val="00EB6A62"/>
    <w:rsid w:val="00EB7807"/>
    <w:rsid w:val="00EC06BB"/>
    <w:rsid w:val="00EC0A51"/>
    <w:rsid w:val="00EC1A78"/>
    <w:rsid w:val="00EC22BA"/>
    <w:rsid w:val="00EC2642"/>
    <w:rsid w:val="00EC548B"/>
    <w:rsid w:val="00EC54B7"/>
    <w:rsid w:val="00EC69DB"/>
    <w:rsid w:val="00EC6D6A"/>
    <w:rsid w:val="00EC6DC1"/>
    <w:rsid w:val="00EC6E06"/>
    <w:rsid w:val="00EC6E94"/>
    <w:rsid w:val="00ED0BA1"/>
    <w:rsid w:val="00ED17D0"/>
    <w:rsid w:val="00ED209B"/>
    <w:rsid w:val="00ED2229"/>
    <w:rsid w:val="00ED2816"/>
    <w:rsid w:val="00ED5044"/>
    <w:rsid w:val="00ED53B8"/>
    <w:rsid w:val="00ED5A06"/>
    <w:rsid w:val="00ED5BFC"/>
    <w:rsid w:val="00ED6113"/>
    <w:rsid w:val="00ED6D48"/>
    <w:rsid w:val="00EE1DAB"/>
    <w:rsid w:val="00EE1ED9"/>
    <w:rsid w:val="00EE285B"/>
    <w:rsid w:val="00EE3B07"/>
    <w:rsid w:val="00EE6707"/>
    <w:rsid w:val="00EF0354"/>
    <w:rsid w:val="00EF1C24"/>
    <w:rsid w:val="00EF3412"/>
    <w:rsid w:val="00EF37E6"/>
    <w:rsid w:val="00EF3E63"/>
    <w:rsid w:val="00EF5E72"/>
    <w:rsid w:val="00EF79F5"/>
    <w:rsid w:val="00EF7E51"/>
    <w:rsid w:val="00F00D26"/>
    <w:rsid w:val="00F01414"/>
    <w:rsid w:val="00F03E9C"/>
    <w:rsid w:val="00F04255"/>
    <w:rsid w:val="00F05259"/>
    <w:rsid w:val="00F067DD"/>
    <w:rsid w:val="00F12239"/>
    <w:rsid w:val="00F122F1"/>
    <w:rsid w:val="00F12764"/>
    <w:rsid w:val="00F12B53"/>
    <w:rsid w:val="00F138B5"/>
    <w:rsid w:val="00F13D2F"/>
    <w:rsid w:val="00F147F1"/>
    <w:rsid w:val="00F14F9B"/>
    <w:rsid w:val="00F15518"/>
    <w:rsid w:val="00F15768"/>
    <w:rsid w:val="00F15C7E"/>
    <w:rsid w:val="00F162BB"/>
    <w:rsid w:val="00F20461"/>
    <w:rsid w:val="00F20A87"/>
    <w:rsid w:val="00F21AF2"/>
    <w:rsid w:val="00F21AF8"/>
    <w:rsid w:val="00F22B8A"/>
    <w:rsid w:val="00F23152"/>
    <w:rsid w:val="00F235A6"/>
    <w:rsid w:val="00F2405F"/>
    <w:rsid w:val="00F24183"/>
    <w:rsid w:val="00F24F6F"/>
    <w:rsid w:val="00F26DAA"/>
    <w:rsid w:val="00F26FFD"/>
    <w:rsid w:val="00F27104"/>
    <w:rsid w:val="00F271E5"/>
    <w:rsid w:val="00F27B2B"/>
    <w:rsid w:val="00F30300"/>
    <w:rsid w:val="00F30437"/>
    <w:rsid w:val="00F30651"/>
    <w:rsid w:val="00F31881"/>
    <w:rsid w:val="00F32D13"/>
    <w:rsid w:val="00F3394F"/>
    <w:rsid w:val="00F35DDC"/>
    <w:rsid w:val="00F35ED8"/>
    <w:rsid w:val="00F40860"/>
    <w:rsid w:val="00F425F7"/>
    <w:rsid w:val="00F43589"/>
    <w:rsid w:val="00F45887"/>
    <w:rsid w:val="00F4593D"/>
    <w:rsid w:val="00F474A9"/>
    <w:rsid w:val="00F477B2"/>
    <w:rsid w:val="00F47CBF"/>
    <w:rsid w:val="00F515D7"/>
    <w:rsid w:val="00F54527"/>
    <w:rsid w:val="00F55BB2"/>
    <w:rsid w:val="00F55C7A"/>
    <w:rsid w:val="00F572EB"/>
    <w:rsid w:val="00F61013"/>
    <w:rsid w:val="00F653B2"/>
    <w:rsid w:val="00F65EAC"/>
    <w:rsid w:val="00F7080A"/>
    <w:rsid w:val="00F70C28"/>
    <w:rsid w:val="00F720FD"/>
    <w:rsid w:val="00F738D3"/>
    <w:rsid w:val="00F74372"/>
    <w:rsid w:val="00F7441E"/>
    <w:rsid w:val="00F74657"/>
    <w:rsid w:val="00F76328"/>
    <w:rsid w:val="00F765BA"/>
    <w:rsid w:val="00F76627"/>
    <w:rsid w:val="00F77019"/>
    <w:rsid w:val="00F776BA"/>
    <w:rsid w:val="00F77B64"/>
    <w:rsid w:val="00F80F73"/>
    <w:rsid w:val="00F81088"/>
    <w:rsid w:val="00F8203B"/>
    <w:rsid w:val="00F82433"/>
    <w:rsid w:val="00F8284E"/>
    <w:rsid w:val="00F8347A"/>
    <w:rsid w:val="00F83CF7"/>
    <w:rsid w:val="00F83EB2"/>
    <w:rsid w:val="00F840A9"/>
    <w:rsid w:val="00F85B66"/>
    <w:rsid w:val="00F8623C"/>
    <w:rsid w:val="00F87875"/>
    <w:rsid w:val="00F90AF7"/>
    <w:rsid w:val="00F90E9F"/>
    <w:rsid w:val="00F915B4"/>
    <w:rsid w:val="00F935AF"/>
    <w:rsid w:val="00F94B80"/>
    <w:rsid w:val="00F9537B"/>
    <w:rsid w:val="00F955AA"/>
    <w:rsid w:val="00F96F36"/>
    <w:rsid w:val="00F96FBC"/>
    <w:rsid w:val="00F97168"/>
    <w:rsid w:val="00F9730E"/>
    <w:rsid w:val="00FA02E1"/>
    <w:rsid w:val="00FA0C84"/>
    <w:rsid w:val="00FA2F75"/>
    <w:rsid w:val="00FA323A"/>
    <w:rsid w:val="00FA3B0C"/>
    <w:rsid w:val="00FA446D"/>
    <w:rsid w:val="00FA7225"/>
    <w:rsid w:val="00FA7C05"/>
    <w:rsid w:val="00FA7D17"/>
    <w:rsid w:val="00FB0479"/>
    <w:rsid w:val="00FB049E"/>
    <w:rsid w:val="00FB2818"/>
    <w:rsid w:val="00FB58D7"/>
    <w:rsid w:val="00FB6E71"/>
    <w:rsid w:val="00FB79A0"/>
    <w:rsid w:val="00FC1CB5"/>
    <w:rsid w:val="00FC1CDC"/>
    <w:rsid w:val="00FC1F31"/>
    <w:rsid w:val="00FC3EC3"/>
    <w:rsid w:val="00FC427D"/>
    <w:rsid w:val="00FC458B"/>
    <w:rsid w:val="00FC524C"/>
    <w:rsid w:val="00FC5ED0"/>
    <w:rsid w:val="00FC5F15"/>
    <w:rsid w:val="00FC66BD"/>
    <w:rsid w:val="00FC7819"/>
    <w:rsid w:val="00FC7D59"/>
    <w:rsid w:val="00FD1630"/>
    <w:rsid w:val="00FD31C0"/>
    <w:rsid w:val="00FD3379"/>
    <w:rsid w:val="00FD39FC"/>
    <w:rsid w:val="00FD3D0F"/>
    <w:rsid w:val="00FD42AC"/>
    <w:rsid w:val="00FD4C50"/>
    <w:rsid w:val="00FD510D"/>
    <w:rsid w:val="00FD5175"/>
    <w:rsid w:val="00FD57DF"/>
    <w:rsid w:val="00FD5CE2"/>
    <w:rsid w:val="00FD5D04"/>
    <w:rsid w:val="00FD5D87"/>
    <w:rsid w:val="00FD7BE9"/>
    <w:rsid w:val="00FE0A8A"/>
    <w:rsid w:val="00FE0C47"/>
    <w:rsid w:val="00FE1EFF"/>
    <w:rsid w:val="00FE37BC"/>
    <w:rsid w:val="00FE3CF6"/>
    <w:rsid w:val="00FE4646"/>
    <w:rsid w:val="00FE5688"/>
    <w:rsid w:val="00FE5B4B"/>
    <w:rsid w:val="00FE6E46"/>
    <w:rsid w:val="00FF0007"/>
    <w:rsid w:val="00FF58AF"/>
    <w:rsid w:val="00FF63E2"/>
    <w:rsid w:val="00FF6831"/>
    <w:rsid w:val="00FF6BE8"/>
    <w:rsid w:val="00FF73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/>
    <w:lsdException w:name="toc 2" w:uiPriority="39"/>
    <w:lsdException w:name="toc 3" w:uiPriority="39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semiHidden="0" w:qFormat="1"/>
  </w:latentStyles>
  <w:style w:type="paragraph" w:default="1" w:styleId="Normln">
    <w:name w:val="Normal"/>
    <w:qFormat/>
    <w:rsid w:val="00BF2056"/>
    <w:pPr>
      <w:ind w:firstLine="357"/>
      <w:jc w:val="both"/>
    </w:pPr>
    <w:rPr>
      <w:rFonts w:ascii="Times New Roman" w:eastAsia="Times New Roman" w:hAnsi="Times New Roman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0F60E0"/>
    <w:pPr>
      <w:keepNext/>
      <w:keepLines/>
      <w:numPr>
        <w:numId w:val="5"/>
      </w:numPr>
      <w:spacing w:before="480"/>
      <w:outlineLvl w:val="0"/>
    </w:pPr>
    <w:rPr>
      <w:rFonts w:eastAsia="Arial Unicode MS"/>
      <w:b/>
      <w:bCs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9"/>
    <w:qFormat/>
    <w:rsid w:val="006C73FF"/>
    <w:pPr>
      <w:keepNext/>
      <w:numPr>
        <w:ilvl w:val="1"/>
        <w:numId w:val="2"/>
      </w:numPr>
      <w:spacing w:before="240" w:after="60"/>
      <w:ind w:left="718"/>
      <w:outlineLvl w:val="1"/>
    </w:pPr>
    <w:rPr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BA0830"/>
    <w:pPr>
      <w:numPr>
        <w:ilvl w:val="2"/>
        <w:numId w:val="2"/>
      </w:numPr>
      <w:outlineLvl w:val="2"/>
    </w:pPr>
  </w:style>
  <w:style w:type="paragraph" w:styleId="Nadpis4">
    <w:name w:val="heading 4"/>
    <w:basedOn w:val="Normln"/>
    <w:next w:val="Normln"/>
    <w:link w:val="Nadpis4Char"/>
    <w:uiPriority w:val="99"/>
    <w:qFormat/>
    <w:rsid w:val="005B26DC"/>
    <w:pPr>
      <w:keepNext/>
      <w:keepLines/>
      <w:numPr>
        <w:ilvl w:val="3"/>
        <w:numId w:val="2"/>
      </w:numPr>
      <w:spacing w:before="200"/>
      <w:outlineLvl w:val="3"/>
    </w:pPr>
    <w:rPr>
      <w:rFonts w:ascii="Cambria" w:hAnsi="Cambria" w:cs="Cambria"/>
      <w:b/>
      <w:bCs/>
      <w:i/>
      <w:iCs/>
    </w:rPr>
  </w:style>
  <w:style w:type="paragraph" w:styleId="Nadpis5">
    <w:name w:val="heading 5"/>
    <w:basedOn w:val="Normln"/>
    <w:next w:val="Normln"/>
    <w:link w:val="Nadpis5Char"/>
    <w:uiPriority w:val="99"/>
    <w:qFormat/>
    <w:rsid w:val="00372D44"/>
    <w:pPr>
      <w:keepNext/>
      <w:keepLines/>
      <w:numPr>
        <w:ilvl w:val="4"/>
        <w:numId w:val="2"/>
      </w:numPr>
      <w:spacing w:before="200"/>
      <w:outlineLvl w:val="4"/>
    </w:pPr>
    <w:rPr>
      <w:rFonts w:ascii="Cambria" w:hAnsi="Cambria" w:cs="Cambria"/>
      <w:color w:val="243F60"/>
    </w:rPr>
  </w:style>
  <w:style w:type="paragraph" w:styleId="Nadpis6">
    <w:name w:val="heading 6"/>
    <w:basedOn w:val="Normln"/>
    <w:next w:val="Normln"/>
    <w:link w:val="Nadpis6Char"/>
    <w:uiPriority w:val="99"/>
    <w:qFormat/>
    <w:rsid w:val="00455A7A"/>
    <w:pPr>
      <w:keepNext/>
      <w:keepLines/>
      <w:numPr>
        <w:ilvl w:val="5"/>
        <w:numId w:val="2"/>
      </w:numPr>
      <w:spacing w:before="200"/>
      <w:outlineLvl w:val="5"/>
    </w:pPr>
    <w:rPr>
      <w:rFonts w:ascii="Cambria" w:hAnsi="Cambria" w:cs="Cambria"/>
      <w:i/>
      <w:iCs/>
      <w:color w:val="243F60"/>
    </w:rPr>
  </w:style>
  <w:style w:type="paragraph" w:styleId="Nadpis7">
    <w:name w:val="heading 7"/>
    <w:basedOn w:val="Normln"/>
    <w:next w:val="Normln"/>
    <w:link w:val="Nadpis7Char"/>
    <w:uiPriority w:val="99"/>
    <w:qFormat/>
    <w:rsid w:val="00455A7A"/>
    <w:pPr>
      <w:keepNext/>
      <w:keepLines/>
      <w:numPr>
        <w:ilvl w:val="6"/>
        <w:numId w:val="2"/>
      </w:numPr>
      <w:spacing w:before="200"/>
      <w:outlineLvl w:val="6"/>
    </w:pPr>
    <w:rPr>
      <w:rFonts w:ascii="Cambria" w:hAnsi="Cambria" w:cs="Cambria"/>
      <w:i/>
      <w:iCs/>
      <w:color w:val="404040"/>
    </w:rPr>
  </w:style>
  <w:style w:type="paragraph" w:styleId="Nadpis8">
    <w:name w:val="heading 8"/>
    <w:basedOn w:val="Normln"/>
    <w:next w:val="Normln"/>
    <w:link w:val="Nadpis8Char"/>
    <w:uiPriority w:val="99"/>
    <w:qFormat/>
    <w:rsid w:val="00455A7A"/>
    <w:pPr>
      <w:keepNext/>
      <w:keepLines/>
      <w:numPr>
        <w:ilvl w:val="7"/>
        <w:numId w:val="2"/>
      </w:numPr>
      <w:spacing w:before="200"/>
      <w:outlineLvl w:val="7"/>
    </w:pPr>
    <w:rPr>
      <w:rFonts w:ascii="Cambria" w:hAnsi="Cambria" w:cs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9"/>
    <w:qFormat/>
    <w:rsid w:val="00455A7A"/>
    <w:pPr>
      <w:keepNext/>
      <w:keepLines/>
      <w:numPr>
        <w:ilvl w:val="8"/>
        <w:numId w:val="2"/>
      </w:numPr>
      <w:spacing w:before="200"/>
      <w:outlineLvl w:val="8"/>
    </w:pPr>
    <w:rPr>
      <w:rFonts w:ascii="Cambria" w:hAnsi="Cambria" w:cs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0F60E0"/>
    <w:rPr>
      <w:rFonts w:ascii="Times New Roman" w:eastAsia="Arial Unicode MS" w:hAnsi="Times New Roman"/>
      <w:b/>
      <w:bCs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6C73FF"/>
    <w:rPr>
      <w:rFonts w:ascii="Times New Roman" w:eastAsia="Times New Roman" w:hAnsi="Times New Roman"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BA0830"/>
    <w:rPr>
      <w:rFonts w:ascii="Times New Roman" w:eastAsia="Times New Roman" w:hAnsi="Times New Roman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5B26DC"/>
    <w:rPr>
      <w:rFonts w:ascii="Cambria" w:eastAsia="Times New Roman" w:hAnsi="Cambria" w:cs="Cambria"/>
      <w:b/>
      <w:bCs/>
      <w:i/>
      <w:iCs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9"/>
    <w:rsid w:val="00372D44"/>
    <w:rPr>
      <w:rFonts w:ascii="Cambria" w:eastAsia="Times New Roman" w:hAnsi="Cambria" w:cs="Cambria"/>
      <w:color w:val="243F60"/>
      <w:sz w:val="24"/>
      <w:szCs w:val="24"/>
    </w:rPr>
  </w:style>
  <w:style w:type="character" w:customStyle="1" w:styleId="Nadpis6Char">
    <w:name w:val="Nadpis 6 Char"/>
    <w:basedOn w:val="Standardnpsmoodstavce"/>
    <w:link w:val="Nadpis6"/>
    <w:uiPriority w:val="99"/>
    <w:rsid w:val="00455A7A"/>
    <w:rPr>
      <w:rFonts w:ascii="Cambria" w:eastAsia="Times New Roman" w:hAnsi="Cambria" w:cs="Cambria"/>
      <w:i/>
      <w:iCs/>
      <w:color w:val="243F60"/>
      <w:sz w:val="24"/>
      <w:szCs w:val="24"/>
    </w:rPr>
  </w:style>
  <w:style w:type="character" w:customStyle="1" w:styleId="Nadpis7Char">
    <w:name w:val="Nadpis 7 Char"/>
    <w:basedOn w:val="Standardnpsmoodstavce"/>
    <w:link w:val="Nadpis7"/>
    <w:uiPriority w:val="99"/>
    <w:rsid w:val="00455A7A"/>
    <w:rPr>
      <w:rFonts w:ascii="Cambria" w:eastAsia="Times New Roman" w:hAnsi="Cambria" w:cs="Cambria"/>
      <w:i/>
      <w:iCs/>
      <w:color w:val="404040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rsid w:val="00455A7A"/>
    <w:rPr>
      <w:rFonts w:ascii="Cambria" w:eastAsia="Times New Roman" w:hAnsi="Cambria" w:cs="Cambria"/>
      <w:color w:val="404040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9"/>
    <w:rsid w:val="00455A7A"/>
    <w:rPr>
      <w:rFonts w:ascii="Cambria" w:eastAsia="Times New Roman" w:hAnsi="Cambria" w:cs="Cambria"/>
      <w:i/>
      <w:iCs/>
      <w:color w:val="404040"/>
      <w:sz w:val="20"/>
      <w:szCs w:val="20"/>
    </w:rPr>
  </w:style>
  <w:style w:type="paragraph" w:styleId="Odstavecseseznamem">
    <w:name w:val="List Paragraph"/>
    <w:basedOn w:val="Normln"/>
    <w:uiPriority w:val="99"/>
    <w:qFormat/>
    <w:rsid w:val="00051380"/>
    <w:pPr>
      <w:ind w:left="720"/>
      <w:contextualSpacing/>
    </w:pPr>
  </w:style>
  <w:style w:type="paragraph" w:styleId="Zkladntextodsazen">
    <w:name w:val="Body Text Indent"/>
    <w:basedOn w:val="Normln"/>
    <w:link w:val="ZkladntextodsazenChar"/>
    <w:uiPriority w:val="99"/>
    <w:rsid w:val="00322BCE"/>
    <w:pPr>
      <w:ind w:firstLine="720"/>
    </w:pPr>
    <w:rPr>
      <w:rFonts w:eastAsia="Arial Unicode M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322BCE"/>
    <w:rPr>
      <w:rFonts w:ascii="Arial" w:eastAsia="Arial Unicode MS" w:hAnsi="Arial" w:cs="Arial"/>
      <w:sz w:val="24"/>
      <w:szCs w:val="24"/>
      <w:lang w:eastAsia="cs-CZ"/>
    </w:rPr>
  </w:style>
  <w:style w:type="paragraph" w:styleId="FormtovanvHTML">
    <w:name w:val="HTML Preformatted"/>
    <w:basedOn w:val="Normln"/>
    <w:link w:val="FormtovanvHTMLChar"/>
    <w:uiPriority w:val="99"/>
    <w:rsid w:val="00555B1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555B13"/>
    <w:rPr>
      <w:rFonts w:ascii="Courier New" w:hAnsi="Courier New" w:cs="Courier New"/>
      <w:sz w:val="20"/>
      <w:szCs w:val="20"/>
      <w:lang w:eastAsia="cs-CZ"/>
    </w:rPr>
  </w:style>
  <w:style w:type="table" w:styleId="Mkatabulky">
    <w:name w:val="Table Grid"/>
    <w:basedOn w:val="Normlntabulka"/>
    <w:uiPriority w:val="99"/>
    <w:rsid w:val="00555B13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kladntextodsazen2">
    <w:name w:val="Body Text Indent 2"/>
    <w:basedOn w:val="Normln"/>
    <w:link w:val="Zkladntextodsazen2Char"/>
    <w:uiPriority w:val="99"/>
    <w:rsid w:val="004B66F7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4B66F7"/>
    <w:rPr>
      <w:rFonts w:ascii="Times New Roman" w:hAnsi="Times New Roman" w:cs="Times New Roman"/>
      <w:sz w:val="24"/>
      <w:szCs w:val="24"/>
      <w:lang w:eastAsia="cs-CZ"/>
    </w:rPr>
  </w:style>
  <w:style w:type="paragraph" w:styleId="Zkladntext3">
    <w:name w:val="Body Text 3"/>
    <w:basedOn w:val="Normln"/>
    <w:link w:val="Zkladntext3Char"/>
    <w:uiPriority w:val="99"/>
    <w:rsid w:val="00A21E02"/>
    <w:pPr>
      <w:spacing w:after="120"/>
      <w:jc w:val="left"/>
    </w:pPr>
    <w:rPr>
      <w:rFonts w:ascii="Arial" w:hAnsi="Arial" w:cs="Arial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A21E02"/>
    <w:rPr>
      <w:rFonts w:ascii="Arial" w:hAnsi="Arial" w:cs="Arial"/>
      <w:sz w:val="16"/>
      <w:szCs w:val="16"/>
      <w:lang w:eastAsia="cs-CZ"/>
    </w:rPr>
  </w:style>
  <w:style w:type="paragraph" w:customStyle="1" w:styleId="podkapitola">
    <w:name w:val="podkapitola"/>
    <w:basedOn w:val="Normln"/>
    <w:autoRedefine/>
    <w:uiPriority w:val="99"/>
    <w:rsid w:val="00D76907"/>
    <w:rPr>
      <w:u w:val="single"/>
    </w:rPr>
  </w:style>
  <w:style w:type="paragraph" w:customStyle="1" w:styleId="hlavnikapitola">
    <w:name w:val="hlavni kapitola"/>
    <w:basedOn w:val="Normln"/>
    <w:uiPriority w:val="99"/>
    <w:rsid w:val="00351C1F"/>
    <w:pPr>
      <w:numPr>
        <w:numId w:val="1"/>
      </w:numPr>
      <w:jc w:val="left"/>
    </w:pPr>
    <w:rPr>
      <w:b/>
      <w:bCs/>
      <w:u w:val="single"/>
    </w:rPr>
  </w:style>
  <w:style w:type="paragraph" w:styleId="Zhlav">
    <w:name w:val="header"/>
    <w:basedOn w:val="Normln"/>
    <w:link w:val="ZhlavChar"/>
    <w:uiPriority w:val="99"/>
    <w:rsid w:val="00676DC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676DC5"/>
    <w:rPr>
      <w:rFonts w:ascii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676DC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76DC5"/>
    <w:rPr>
      <w:rFonts w:ascii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97387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73876"/>
    <w:rPr>
      <w:rFonts w:ascii="Tahoma" w:hAnsi="Tahoma" w:cs="Tahoma"/>
      <w:sz w:val="16"/>
      <w:szCs w:val="16"/>
      <w:lang w:eastAsia="cs-CZ"/>
    </w:rPr>
  </w:style>
  <w:style w:type="paragraph" w:styleId="Obsah1">
    <w:name w:val="toc 1"/>
    <w:basedOn w:val="Normln"/>
    <w:next w:val="Normln"/>
    <w:autoRedefine/>
    <w:uiPriority w:val="39"/>
    <w:rsid w:val="00830CBB"/>
    <w:pPr>
      <w:tabs>
        <w:tab w:val="right" w:leader="dot" w:pos="9193"/>
      </w:tabs>
      <w:spacing w:after="100"/>
      <w:ind w:firstLine="142"/>
    </w:pPr>
  </w:style>
  <w:style w:type="paragraph" w:styleId="Obsah2">
    <w:name w:val="toc 2"/>
    <w:basedOn w:val="Normln"/>
    <w:next w:val="Normln"/>
    <w:autoRedefine/>
    <w:uiPriority w:val="39"/>
    <w:rsid w:val="00ED53B8"/>
    <w:pPr>
      <w:tabs>
        <w:tab w:val="left" w:pos="880"/>
        <w:tab w:val="left" w:pos="1843"/>
        <w:tab w:val="right" w:leader="dot" w:pos="9180"/>
      </w:tabs>
      <w:spacing w:after="100"/>
      <w:ind w:left="240" w:firstLine="44"/>
      <w:jc w:val="left"/>
    </w:pPr>
  </w:style>
  <w:style w:type="paragraph" w:styleId="Obsah3">
    <w:name w:val="toc 3"/>
    <w:basedOn w:val="Normln"/>
    <w:next w:val="Normln"/>
    <w:autoRedefine/>
    <w:uiPriority w:val="39"/>
    <w:rsid w:val="00830CBB"/>
    <w:pPr>
      <w:tabs>
        <w:tab w:val="right" w:leader="dot" w:pos="9193"/>
      </w:tabs>
      <w:spacing w:after="100"/>
      <w:ind w:left="480" w:firstLine="229"/>
    </w:pPr>
  </w:style>
  <w:style w:type="character" w:styleId="Hypertextovodkaz">
    <w:name w:val="Hyperlink"/>
    <w:basedOn w:val="Standardnpsmoodstavce"/>
    <w:uiPriority w:val="99"/>
    <w:rsid w:val="00010AE7"/>
    <w:rPr>
      <w:color w:val="0000FF"/>
      <w:u w:val="single"/>
    </w:rPr>
  </w:style>
  <w:style w:type="paragraph" w:styleId="Nadpisobsahu">
    <w:name w:val="TOC Heading"/>
    <w:basedOn w:val="Nadpis1"/>
    <w:next w:val="Normln"/>
    <w:uiPriority w:val="99"/>
    <w:qFormat/>
    <w:rsid w:val="00337B73"/>
    <w:pPr>
      <w:numPr>
        <w:numId w:val="0"/>
      </w:numPr>
      <w:spacing w:line="276" w:lineRule="auto"/>
      <w:jc w:val="left"/>
      <w:outlineLvl w:val="9"/>
    </w:pPr>
    <w:rPr>
      <w:rFonts w:ascii="Cambria" w:hAnsi="Cambria" w:cs="Cambria"/>
      <w:color w:val="365F91"/>
      <w:lang w:eastAsia="en-US"/>
    </w:rPr>
  </w:style>
  <w:style w:type="paragraph" w:styleId="Bezmezer">
    <w:name w:val="No Spacing"/>
    <w:uiPriority w:val="99"/>
    <w:qFormat/>
    <w:rsid w:val="006C73FF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Nzev">
    <w:name w:val="Title"/>
    <w:basedOn w:val="Normln"/>
    <w:next w:val="Normln"/>
    <w:link w:val="NzevChar"/>
    <w:uiPriority w:val="99"/>
    <w:qFormat/>
    <w:rsid w:val="00654BC3"/>
    <w:pPr>
      <w:numPr>
        <w:numId w:val="3"/>
      </w:numPr>
      <w:pBdr>
        <w:bottom w:val="single" w:sz="8" w:space="4" w:color="4F81BD"/>
      </w:pBdr>
      <w:spacing w:after="300"/>
      <w:contextualSpacing/>
      <w:jc w:val="left"/>
    </w:pPr>
    <w:rPr>
      <w:spacing w:val="5"/>
      <w:kern w:val="28"/>
      <w:sz w:val="28"/>
      <w:szCs w:val="28"/>
    </w:rPr>
  </w:style>
  <w:style w:type="character" w:customStyle="1" w:styleId="NzevChar">
    <w:name w:val="Název Char"/>
    <w:basedOn w:val="Standardnpsmoodstavce"/>
    <w:link w:val="Nzev"/>
    <w:uiPriority w:val="99"/>
    <w:rsid w:val="00654BC3"/>
    <w:rPr>
      <w:rFonts w:ascii="Times New Roman" w:eastAsia="Times New Roman" w:hAnsi="Times New Roman"/>
      <w:spacing w:val="5"/>
      <w:kern w:val="28"/>
      <w:sz w:val="28"/>
      <w:szCs w:val="28"/>
    </w:rPr>
  </w:style>
  <w:style w:type="paragraph" w:styleId="Rozvrendokumentu">
    <w:name w:val="Document Map"/>
    <w:basedOn w:val="Normln"/>
    <w:link w:val="RozvrendokumentuChar"/>
    <w:uiPriority w:val="99"/>
    <w:semiHidden/>
    <w:rsid w:val="003F4898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3F4898"/>
    <w:rPr>
      <w:rFonts w:ascii="Tahoma" w:hAnsi="Tahoma" w:cs="Tahoma"/>
      <w:sz w:val="16"/>
      <w:szCs w:val="16"/>
      <w:lang w:eastAsia="cs-CZ"/>
    </w:rPr>
  </w:style>
  <w:style w:type="paragraph" w:styleId="Obsah4">
    <w:name w:val="toc 4"/>
    <w:basedOn w:val="Normln"/>
    <w:next w:val="Normln"/>
    <w:autoRedefine/>
    <w:uiPriority w:val="99"/>
    <w:semiHidden/>
    <w:rsid w:val="00CF07CF"/>
    <w:pPr>
      <w:ind w:left="720"/>
    </w:pPr>
  </w:style>
  <w:style w:type="paragraph" w:styleId="Zkladntext2">
    <w:name w:val="Body Text 2"/>
    <w:basedOn w:val="Normln"/>
    <w:link w:val="Zkladntext2Char"/>
    <w:uiPriority w:val="99"/>
    <w:rsid w:val="0084138C"/>
    <w:pPr>
      <w:spacing w:after="120"/>
      <w:ind w:left="283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9672D4"/>
    <w:rPr>
      <w:rFonts w:ascii="Times New Roman" w:hAnsi="Times New Roman" w:cs="Times New Roman"/>
      <w:sz w:val="24"/>
      <w:szCs w:val="24"/>
    </w:rPr>
  </w:style>
  <w:style w:type="paragraph" w:styleId="Normlnweb">
    <w:name w:val="Normal (Web)"/>
    <w:basedOn w:val="Normln"/>
    <w:uiPriority w:val="99"/>
    <w:rsid w:val="008D66BB"/>
    <w:pPr>
      <w:jc w:val="left"/>
    </w:pPr>
    <w:rPr>
      <w:rFonts w:eastAsia="Calibri"/>
      <w:color w:val="FF0000"/>
    </w:rPr>
  </w:style>
  <w:style w:type="paragraph" w:styleId="Zkladntext">
    <w:name w:val="Body Text"/>
    <w:basedOn w:val="Normln"/>
    <w:link w:val="ZkladntextChar"/>
    <w:uiPriority w:val="99"/>
    <w:rsid w:val="006A0727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6A0727"/>
    <w:rPr>
      <w:rFonts w:eastAsia="Times New Roman"/>
      <w:sz w:val="24"/>
      <w:szCs w:val="24"/>
      <w:lang w:val="cs-CZ" w:eastAsia="cs-CZ"/>
    </w:rPr>
  </w:style>
  <w:style w:type="paragraph" w:customStyle="1" w:styleId="b-Styl">
    <w:name w:val="b-Styl"/>
    <w:basedOn w:val="Seznamsodrkami"/>
    <w:uiPriority w:val="99"/>
    <w:rsid w:val="00605ABD"/>
    <w:pPr>
      <w:tabs>
        <w:tab w:val="clear" w:pos="360"/>
      </w:tabs>
      <w:ind w:left="284" w:hanging="284"/>
      <w:contextualSpacing w:val="0"/>
    </w:pPr>
    <w:rPr>
      <w:sz w:val="22"/>
      <w:szCs w:val="22"/>
    </w:rPr>
  </w:style>
  <w:style w:type="paragraph" w:styleId="Seznamsodrkami">
    <w:name w:val="List Bullet"/>
    <w:basedOn w:val="Normln"/>
    <w:uiPriority w:val="99"/>
    <w:semiHidden/>
    <w:rsid w:val="00605ABD"/>
    <w:pPr>
      <w:tabs>
        <w:tab w:val="num" w:pos="360"/>
      </w:tabs>
      <w:ind w:left="360" w:hanging="360"/>
      <w:contextualSpacing/>
    </w:pPr>
  </w:style>
  <w:style w:type="paragraph" w:customStyle="1" w:styleId="a-Styl">
    <w:name w:val="a-Styl"/>
    <w:basedOn w:val="Zkladntext"/>
    <w:uiPriority w:val="99"/>
    <w:rsid w:val="00154E59"/>
    <w:pPr>
      <w:widowControl w:val="0"/>
      <w:ind w:firstLine="284"/>
    </w:pPr>
    <w:rPr>
      <w:sz w:val="22"/>
      <w:szCs w:val="22"/>
    </w:rPr>
  </w:style>
  <w:style w:type="paragraph" w:styleId="Normlnodsazen">
    <w:name w:val="Normal Indent"/>
    <w:basedOn w:val="Normln"/>
    <w:uiPriority w:val="99"/>
    <w:rsid w:val="00024F74"/>
    <w:pPr>
      <w:ind w:left="708"/>
    </w:pPr>
  </w:style>
  <w:style w:type="paragraph" w:styleId="Obsah5">
    <w:name w:val="toc 5"/>
    <w:basedOn w:val="Normln"/>
    <w:next w:val="Normln"/>
    <w:autoRedefine/>
    <w:uiPriority w:val="99"/>
    <w:semiHidden/>
    <w:rsid w:val="005F09A0"/>
    <w:pPr>
      <w:ind w:left="960"/>
    </w:pPr>
  </w:style>
  <w:style w:type="paragraph" w:styleId="Titulek">
    <w:name w:val="caption"/>
    <w:basedOn w:val="Normln"/>
    <w:next w:val="Normln"/>
    <w:uiPriority w:val="99"/>
    <w:qFormat/>
    <w:rsid w:val="00536837"/>
    <w:pPr>
      <w:spacing w:after="200"/>
      <w:jc w:val="left"/>
    </w:pPr>
    <w:rPr>
      <w:rFonts w:ascii="Calibri" w:hAnsi="Calibri" w:cs="Calibri"/>
      <w:b/>
      <w:bCs/>
      <w:color w:val="4F81BD"/>
      <w:sz w:val="18"/>
      <w:szCs w:val="18"/>
      <w:lang w:eastAsia="en-US"/>
    </w:rPr>
  </w:style>
  <w:style w:type="numbering" w:customStyle="1" w:styleId="Styl1">
    <w:name w:val="Styl1"/>
    <w:rsid w:val="004D16EE"/>
    <w:pPr>
      <w:numPr>
        <w:numId w:val="4"/>
      </w:numPr>
    </w:pPr>
  </w:style>
  <w:style w:type="character" w:styleId="Siln">
    <w:name w:val="Strong"/>
    <w:basedOn w:val="Standardnpsmoodstavce"/>
    <w:uiPriority w:val="22"/>
    <w:qFormat/>
    <w:rsid w:val="00161CB6"/>
    <w:rPr>
      <w:b/>
      <w:bCs/>
    </w:rPr>
  </w:style>
  <w:style w:type="paragraph" w:customStyle="1" w:styleId="MUJNORMALNI">
    <w:name w:val="MUJ NORMALNI"/>
    <w:basedOn w:val="Normln"/>
    <w:rsid w:val="00874558"/>
    <w:rPr>
      <w:color w:val="4F81BD"/>
      <w:szCs w:val="20"/>
    </w:rPr>
  </w:style>
  <w:style w:type="paragraph" w:customStyle="1" w:styleId="StylZkladntextodsazen10bPrvndek0cmdkovn">
    <w:name w:val="Styl Základní text odsazený + 10 b. První řádek:  0 cm Řádkování..."/>
    <w:basedOn w:val="Zkladntextodsazen"/>
    <w:rsid w:val="00EE3B07"/>
    <w:pPr>
      <w:ind w:firstLine="0"/>
    </w:pPr>
    <w:rPr>
      <w:rFonts w:eastAsia="Times New Roman"/>
      <w:color w:val="4F81BD"/>
      <w:sz w:val="20"/>
      <w:szCs w:val="20"/>
    </w:rPr>
  </w:style>
  <w:style w:type="paragraph" w:customStyle="1" w:styleId="StylZkladntextodsazen10b">
    <w:name w:val="Styl Základní text odsazený + 10 b."/>
    <w:basedOn w:val="Zkladntextodsazen"/>
    <w:rsid w:val="00EE3B07"/>
    <w:pPr>
      <w:ind w:firstLine="709"/>
    </w:pPr>
    <w:rPr>
      <w:rFonts w:eastAsia="Times New Roman"/>
      <w:color w:val="4F81BD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575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3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9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94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945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9945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5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94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945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9945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945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6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97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3516</TotalTime>
  <Pages>11</Pages>
  <Words>2519</Words>
  <Characters>17281</Characters>
  <Application>Microsoft Office Word</Application>
  <DocSecurity>0</DocSecurity>
  <Lines>144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Obsah:</vt:lpstr>
    </vt:vector>
  </TitlesOfParts>
  <Company>GEOCENTRUM, spol. s r.o.</Company>
  <LinksUpToDate>false</LinksUpToDate>
  <CharactersWithSpaces>19761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Obsah:</dc:title>
  <dc:subject/>
  <dc:creator>SemberovaK</dc:creator>
  <cp:keywords/>
  <dc:description/>
  <cp:lastModifiedBy>LerchP</cp:lastModifiedBy>
  <cp:revision>82</cp:revision>
  <cp:lastPrinted>2011-11-30T10:47:00Z</cp:lastPrinted>
  <dcterms:created xsi:type="dcterms:W3CDTF">2010-10-13T09:29:00Z</dcterms:created>
  <dcterms:modified xsi:type="dcterms:W3CDTF">2011-11-30T11:32:00Z</dcterms:modified>
</cp:coreProperties>
</file>