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7B23E" w14:textId="67998E84" w:rsidR="006558A1" w:rsidRPr="00355AD8" w:rsidRDefault="006558A1" w:rsidP="00E64518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355AD8">
        <w:rPr>
          <w:rFonts w:ascii="Arial" w:hAnsi="Arial" w:cs="Arial"/>
          <w:b/>
          <w:bCs/>
          <w:sz w:val="24"/>
          <w:szCs w:val="24"/>
          <w:u w:val="single"/>
        </w:rPr>
        <w:t>Příloha č. 1 Smlouvy o dílo na zhotovení stavby (</w:t>
      </w:r>
      <w:r w:rsidR="00F6435F">
        <w:rPr>
          <w:rFonts w:ascii="Arial" w:hAnsi="Arial" w:cs="Arial"/>
          <w:b/>
          <w:bCs/>
          <w:sz w:val="24"/>
          <w:szCs w:val="24"/>
          <w:u w:val="single"/>
        </w:rPr>
        <w:t>PRV</w:t>
      </w:r>
      <w:r w:rsidRPr="00355AD8">
        <w:rPr>
          <w:rFonts w:ascii="Arial" w:hAnsi="Arial" w:cs="Arial"/>
          <w:b/>
          <w:bCs/>
          <w:sz w:val="24"/>
          <w:szCs w:val="24"/>
          <w:u w:val="single"/>
        </w:rPr>
        <w:t>) – Specifikace díl</w:t>
      </w:r>
      <w:r w:rsidR="00E57C5D">
        <w:rPr>
          <w:rFonts w:ascii="Arial" w:hAnsi="Arial" w:cs="Arial"/>
          <w:b/>
          <w:bCs/>
          <w:sz w:val="24"/>
          <w:szCs w:val="24"/>
          <w:u w:val="single"/>
        </w:rPr>
        <w:t>a</w:t>
      </w:r>
    </w:p>
    <w:p w14:paraId="253AAA23" w14:textId="77777777" w:rsidR="006558A1" w:rsidRDefault="006558A1" w:rsidP="00E64518">
      <w:pPr>
        <w:spacing w:after="0" w:line="240" w:lineRule="auto"/>
        <w:rPr>
          <w:rFonts w:ascii="Arial" w:hAnsi="Arial" w:cs="Arial"/>
        </w:rPr>
      </w:pPr>
    </w:p>
    <w:p w14:paraId="6798375F" w14:textId="77777777" w:rsidR="0010152A" w:rsidRDefault="0010152A" w:rsidP="00E64518">
      <w:pPr>
        <w:spacing w:after="0" w:line="240" w:lineRule="auto"/>
        <w:rPr>
          <w:rFonts w:ascii="Arial" w:hAnsi="Arial" w:cs="Arial"/>
        </w:rPr>
      </w:pPr>
    </w:p>
    <w:p w14:paraId="1B68ECF9" w14:textId="77777777" w:rsidR="00F2591F" w:rsidRPr="006A0E06" w:rsidRDefault="00F2591F" w:rsidP="00F2591F">
      <w:pPr>
        <w:spacing w:after="0" w:line="240" w:lineRule="auto"/>
        <w:rPr>
          <w:rFonts w:ascii="Arial" w:hAnsi="Arial" w:cs="Arial"/>
        </w:rPr>
      </w:pPr>
      <w:r w:rsidRPr="006A0E06">
        <w:rPr>
          <w:rFonts w:ascii="Arial" w:hAnsi="Arial" w:cs="Arial"/>
        </w:rPr>
        <w:t xml:space="preserve">Stavba je projektovou dokumentací členěna na následující stavební objekty: </w:t>
      </w:r>
    </w:p>
    <w:p w14:paraId="17BF9CEB" w14:textId="77777777" w:rsidR="008C312C" w:rsidRDefault="008C312C" w:rsidP="008C312C">
      <w:pPr>
        <w:spacing w:after="0"/>
        <w:rPr>
          <w:rFonts w:ascii="Arial" w:hAnsi="Arial" w:cs="Arial"/>
          <w:bCs/>
          <w:u w:val="single"/>
        </w:rPr>
      </w:pPr>
    </w:p>
    <w:p w14:paraId="3AA73D76" w14:textId="311629A3" w:rsidR="00381652" w:rsidRPr="00381652" w:rsidRDefault="00443A80" w:rsidP="00381652">
      <w:pPr>
        <w:spacing w:after="0"/>
        <w:rPr>
          <w:rFonts w:ascii="Arial" w:hAnsi="Arial" w:cs="Arial"/>
          <w:b/>
          <w:u w:val="single"/>
        </w:rPr>
      </w:pPr>
      <w:r w:rsidRPr="00443A80">
        <w:rPr>
          <w:rFonts w:ascii="Arial" w:hAnsi="Arial" w:cs="Arial"/>
          <w:b/>
          <w:u w:val="single"/>
        </w:rPr>
        <w:t>SO 101 – Polní cesta C3/1</w:t>
      </w:r>
    </w:p>
    <w:p w14:paraId="73153F08" w14:textId="77777777" w:rsidR="00DE41D7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C0AAA">
        <w:rPr>
          <w:rFonts w:ascii="Arial" w:hAnsi="Arial" w:cs="Arial"/>
          <w:color w:val="000000"/>
          <w:sz w:val="23"/>
          <w:szCs w:val="23"/>
        </w:rPr>
        <w:t>Zpevněná jednopruhová polní cesta</w:t>
      </w:r>
      <w:r>
        <w:rPr>
          <w:rFonts w:ascii="Arial" w:hAnsi="Arial" w:cs="Arial"/>
          <w:color w:val="000000"/>
          <w:sz w:val="23"/>
          <w:szCs w:val="23"/>
        </w:rPr>
        <w:t xml:space="preserve"> délky 1485 m</w:t>
      </w:r>
      <w:r w:rsidRPr="00DC0AAA">
        <w:rPr>
          <w:rFonts w:ascii="Arial" w:hAnsi="Arial" w:cs="Arial"/>
          <w:color w:val="000000"/>
          <w:sz w:val="23"/>
          <w:szCs w:val="23"/>
        </w:rPr>
        <w:t xml:space="preserve"> s výhybnami kategorie P 4,5/30, šířka v koruně 4,5 m, návrhová rychlost 30 km/hod.</w:t>
      </w:r>
      <w:r w:rsidRPr="00DC0AAA">
        <w:t xml:space="preserve"> </w:t>
      </w:r>
      <w:r>
        <w:rPr>
          <w:rFonts w:ascii="Arial" w:hAnsi="Arial" w:cs="Arial"/>
          <w:color w:val="000000"/>
          <w:sz w:val="23"/>
          <w:szCs w:val="23"/>
        </w:rPr>
        <w:t>Z</w:t>
      </w:r>
      <w:r w:rsidRPr="00DC0AAA">
        <w:rPr>
          <w:rFonts w:ascii="Arial" w:hAnsi="Arial" w:cs="Arial"/>
          <w:color w:val="000000"/>
          <w:sz w:val="23"/>
          <w:szCs w:val="23"/>
        </w:rPr>
        <w:t>ačátek cesty je napojením na místní komunikaci na parcele.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DC0AAA">
        <w:rPr>
          <w:rFonts w:ascii="Arial" w:hAnsi="Arial" w:cs="Arial"/>
          <w:color w:val="000000"/>
          <w:sz w:val="23"/>
          <w:szCs w:val="23"/>
        </w:rPr>
        <w:t>č. 948</w:t>
      </w:r>
      <w:r>
        <w:rPr>
          <w:rFonts w:ascii="Arial" w:hAnsi="Arial" w:cs="Arial"/>
          <w:color w:val="000000"/>
          <w:sz w:val="23"/>
          <w:szCs w:val="23"/>
        </w:rPr>
        <w:t xml:space="preserve">, </w:t>
      </w:r>
      <w:r w:rsidRPr="00DC0AAA">
        <w:rPr>
          <w:rFonts w:ascii="Arial" w:hAnsi="Arial" w:cs="Arial"/>
          <w:color w:val="000000"/>
          <w:sz w:val="23"/>
          <w:szCs w:val="23"/>
        </w:rPr>
        <w:t>konec úpravy na hranici parcely č. 2062 napojením na polní cestu C3/2</w:t>
      </w:r>
      <w:r>
        <w:rPr>
          <w:rFonts w:ascii="Arial" w:hAnsi="Arial" w:cs="Arial"/>
          <w:color w:val="000000"/>
          <w:sz w:val="23"/>
          <w:szCs w:val="23"/>
        </w:rPr>
        <w:t>.</w:t>
      </w:r>
      <w:r w:rsidRPr="00DC0AAA">
        <w:rPr>
          <w:rFonts w:ascii="Arial" w:hAnsi="Arial" w:cs="Arial"/>
          <w:color w:val="000000"/>
          <w:sz w:val="23"/>
          <w:szCs w:val="23"/>
        </w:rPr>
        <w:t xml:space="preserve"> V trase cesty jsou navrženy tři výhybny – V1 KM 0,375 00 vlevo, V2 KM 0,750 00 vpravo a V3 KM 1,175 vlevo</w:t>
      </w:r>
      <w:r>
        <w:rPr>
          <w:rFonts w:ascii="Arial" w:hAnsi="Arial" w:cs="Arial"/>
          <w:color w:val="000000"/>
          <w:sz w:val="23"/>
          <w:szCs w:val="23"/>
        </w:rPr>
        <w:t xml:space="preserve">. </w:t>
      </w:r>
      <w:r w:rsidRPr="00DC0AAA">
        <w:rPr>
          <w:rFonts w:ascii="Arial" w:hAnsi="Arial" w:cs="Arial"/>
          <w:color w:val="000000"/>
          <w:sz w:val="23"/>
          <w:szCs w:val="23"/>
        </w:rPr>
        <w:t xml:space="preserve">Krajnice </w:t>
      </w:r>
      <w:r>
        <w:rPr>
          <w:rFonts w:ascii="Arial" w:hAnsi="Arial" w:cs="Arial"/>
          <w:color w:val="000000"/>
          <w:sz w:val="23"/>
          <w:szCs w:val="23"/>
        </w:rPr>
        <w:t>jsou</w:t>
      </w:r>
      <w:r w:rsidRPr="00DC0AAA">
        <w:rPr>
          <w:rFonts w:ascii="Arial" w:hAnsi="Arial" w:cs="Arial"/>
          <w:color w:val="000000"/>
          <w:sz w:val="23"/>
          <w:szCs w:val="23"/>
        </w:rPr>
        <w:t xml:space="preserve"> navrženy jako zpevněné z asfaltového recyklátu, šířka 0,25m, tl. 120 mm se zhutněním.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DC0AAA">
        <w:rPr>
          <w:rFonts w:ascii="Arial" w:hAnsi="Arial" w:cs="Arial"/>
          <w:color w:val="000000"/>
          <w:sz w:val="23"/>
          <w:szCs w:val="23"/>
        </w:rPr>
        <w:t>Pro kvalitní odvodnění cesty je navržen systém příčných a podélných sklonů. Příčný sklon nivelety je navržen jednostranný 3%. V obloucích je přiměřeně upraven dle místních podmínek</w:t>
      </w:r>
      <w:r>
        <w:rPr>
          <w:rFonts w:ascii="Arial" w:hAnsi="Arial" w:cs="Arial"/>
          <w:color w:val="000000"/>
          <w:sz w:val="23"/>
          <w:szCs w:val="23"/>
        </w:rPr>
        <w:t xml:space="preserve">. </w:t>
      </w:r>
      <w:r w:rsidRPr="00DC0AAA">
        <w:rPr>
          <w:rFonts w:ascii="Arial" w:hAnsi="Arial" w:cs="Arial"/>
          <w:color w:val="000000"/>
          <w:sz w:val="23"/>
          <w:szCs w:val="23"/>
        </w:rPr>
        <w:t>V celé délce cesty je niveleta navržena tak, aby byla vždy nad úroveň terénu (cca 100 – 200 mm) případně v úrovni stávajícího terénu (nivelety stávající polní cesty). V trase cesty jsou navrženy parabolické oblouky.</w:t>
      </w:r>
      <w:r>
        <w:rPr>
          <w:rFonts w:ascii="Arial" w:hAnsi="Arial" w:cs="Arial"/>
          <w:color w:val="000000"/>
          <w:sz w:val="23"/>
          <w:szCs w:val="23"/>
        </w:rPr>
        <w:t xml:space="preserve"> K</w:t>
      </w:r>
      <w:r w:rsidRPr="00DC0AAA">
        <w:rPr>
          <w:rFonts w:ascii="Arial" w:hAnsi="Arial" w:cs="Arial"/>
          <w:color w:val="000000"/>
          <w:sz w:val="23"/>
          <w:szCs w:val="23"/>
        </w:rPr>
        <w:t xml:space="preserve"> odvodnění pláně</w:t>
      </w:r>
      <w:r>
        <w:rPr>
          <w:rFonts w:ascii="Arial" w:hAnsi="Arial" w:cs="Arial"/>
          <w:color w:val="000000"/>
          <w:sz w:val="23"/>
          <w:szCs w:val="23"/>
        </w:rPr>
        <w:t xml:space="preserve"> je</w:t>
      </w:r>
      <w:r w:rsidRPr="00DC0AAA">
        <w:rPr>
          <w:rFonts w:ascii="Arial" w:hAnsi="Arial" w:cs="Arial"/>
          <w:color w:val="000000"/>
          <w:sz w:val="23"/>
          <w:szCs w:val="23"/>
        </w:rPr>
        <w:t xml:space="preserve"> navržen podélný trativod DN100 vlevo, který je v km 0,290 00, km 0,650 00, km 0,960 00 a km 1,200 00 zaústěn do zasakovacích jímek.</w:t>
      </w:r>
    </w:p>
    <w:p w14:paraId="11201776" w14:textId="77777777" w:rsidR="00DE41D7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14:paraId="1730BF98" w14:textId="77777777" w:rsidR="00DE41D7" w:rsidRPr="00C31A88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C31A88">
        <w:rPr>
          <w:rFonts w:ascii="Arial" w:hAnsi="Arial" w:cs="Arial"/>
          <w:b/>
          <w:bCs/>
          <w:color w:val="000000"/>
          <w:sz w:val="23"/>
          <w:szCs w:val="23"/>
        </w:rPr>
        <w:t>Skladba vozovky:</w:t>
      </w:r>
    </w:p>
    <w:p w14:paraId="4432E6C3" w14:textId="77777777" w:rsidR="00DE41D7" w:rsidRPr="00DC0AAA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C0AAA">
        <w:rPr>
          <w:rFonts w:ascii="Arial" w:hAnsi="Arial" w:cs="Arial"/>
          <w:color w:val="000000"/>
          <w:sz w:val="23"/>
          <w:szCs w:val="23"/>
        </w:rPr>
        <w:t xml:space="preserve">asfaltobeton ACO 11 40 mm </w:t>
      </w:r>
    </w:p>
    <w:p w14:paraId="6FCB97AF" w14:textId="77777777" w:rsidR="00DE41D7" w:rsidRPr="00DC0AAA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C0AAA">
        <w:rPr>
          <w:rFonts w:ascii="Arial" w:hAnsi="Arial" w:cs="Arial"/>
          <w:color w:val="000000"/>
          <w:sz w:val="23"/>
          <w:szCs w:val="23"/>
        </w:rPr>
        <w:t xml:space="preserve">spojovací postřik PSEK 0.5-0.7 kg/m2 </w:t>
      </w:r>
    </w:p>
    <w:p w14:paraId="70871466" w14:textId="77777777" w:rsidR="00DE41D7" w:rsidRPr="00DC0AAA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C0AAA">
        <w:rPr>
          <w:rFonts w:ascii="Arial" w:hAnsi="Arial" w:cs="Arial"/>
          <w:color w:val="000000"/>
          <w:sz w:val="23"/>
          <w:szCs w:val="23"/>
        </w:rPr>
        <w:t xml:space="preserve">asfaltobeton ACP16+ 80 mm </w:t>
      </w:r>
    </w:p>
    <w:p w14:paraId="092688C4" w14:textId="77777777" w:rsidR="00DE41D7" w:rsidRPr="00DC0AAA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C0AAA">
        <w:rPr>
          <w:rFonts w:ascii="Arial" w:hAnsi="Arial" w:cs="Arial"/>
          <w:color w:val="000000"/>
          <w:sz w:val="23"/>
          <w:szCs w:val="23"/>
        </w:rPr>
        <w:t xml:space="preserve">infiltrační postřik PI 1,0 kg/m2 </w:t>
      </w:r>
    </w:p>
    <w:p w14:paraId="2659767C" w14:textId="77777777" w:rsidR="00DE41D7" w:rsidRPr="00DC0AAA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C0AAA">
        <w:rPr>
          <w:rFonts w:ascii="Arial" w:hAnsi="Arial" w:cs="Arial"/>
          <w:color w:val="000000"/>
          <w:sz w:val="23"/>
          <w:szCs w:val="23"/>
        </w:rPr>
        <w:t xml:space="preserve">štěrkodrť 0/32 mm 150 mm </w:t>
      </w:r>
    </w:p>
    <w:p w14:paraId="51233E20" w14:textId="77777777" w:rsidR="00DE41D7" w:rsidRPr="00DC0AAA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C0AAA">
        <w:rPr>
          <w:rFonts w:ascii="Arial" w:hAnsi="Arial" w:cs="Arial"/>
          <w:color w:val="000000"/>
          <w:sz w:val="23"/>
          <w:szCs w:val="23"/>
        </w:rPr>
        <w:t xml:space="preserve">štěrkodrť 0/63 mm 200 mm </w:t>
      </w:r>
    </w:p>
    <w:p w14:paraId="50132B9D" w14:textId="77777777" w:rsidR="00DE41D7" w:rsidRPr="00DC0AAA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C0AAA">
        <w:rPr>
          <w:rFonts w:ascii="Arial" w:hAnsi="Arial" w:cs="Arial"/>
          <w:color w:val="000000"/>
          <w:sz w:val="23"/>
          <w:szCs w:val="23"/>
        </w:rPr>
        <w:t xml:space="preserve">celkem 470 mm </w:t>
      </w:r>
    </w:p>
    <w:p w14:paraId="0A7D05A6" w14:textId="5A410A99" w:rsidR="00DE41D7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C0AAA">
        <w:rPr>
          <w:rFonts w:ascii="Arial" w:hAnsi="Arial" w:cs="Arial"/>
          <w:color w:val="000000"/>
          <w:sz w:val="23"/>
          <w:szCs w:val="23"/>
        </w:rPr>
        <w:t>sanace podloží vápnem 500 m</w:t>
      </w:r>
      <w:r w:rsidR="00261514">
        <w:rPr>
          <w:rFonts w:ascii="Arial" w:hAnsi="Arial" w:cs="Arial"/>
          <w:color w:val="000000"/>
          <w:sz w:val="23"/>
          <w:szCs w:val="23"/>
        </w:rPr>
        <w:t>m</w:t>
      </w:r>
      <w:r w:rsidRPr="00DC0AAA">
        <w:rPr>
          <w:rFonts w:ascii="Arial" w:hAnsi="Arial" w:cs="Arial"/>
          <w:color w:val="000000"/>
          <w:sz w:val="23"/>
          <w:szCs w:val="23"/>
        </w:rPr>
        <w:t xml:space="preserve"> </w:t>
      </w:r>
    </w:p>
    <w:p w14:paraId="794E5C16" w14:textId="77777777" w:rsidR="00DE41D7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14:paraId="4E2FAD54" w14:textId="77777777" w:rsidR="00DE41D7" w:rsidRPr="00C31A88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C31A88">
        <w:rPr>
          <w:rFonts w:ascii="Arial" w:hAnsi="Arial" w:cs="Arial"/>
          <w:b/>
          <w:bCs/>
          <w:color w:val="000000"/>
          <w:sz w:val="23"/>
          <w:szCs w:val="23"/>
        </w:rPr>
        <w:t>Objekty na komunikaci</w:t>
      </w:r>
      <w:r>
        <w:rPr>
          <w:rFonts w:ascii="Arial" w:hAnsi="Arial" w:cs="Arial"/>
          <w:b/>
          <w:bCs/>
          <w:color w:val="000000"/>
          <w:sz w:val="23"/>
          <w:szCs w:val="23"/>
        </w:rPr>
        <w:t>:</w:t>
      </w:r>
    </w:p>
    <w:p w14:paraId="16195ABE" w14:textId="77777777" w:rsidR="00DE41D7" w:rsidRPr="00C31A88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C31A88">
        <w:rPr>
          <w:rFonts w:ascii="Arial" w:hAnsi="Arial" w:cs="Arial"/>
          <w:color w:val="000000"/>
          <w:sz w:val="23"/>
          <w:szCs w:val="23"/>
        </w:rPr>
        <w:t>0.000 00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C31A88">
        <w:rPr>
          <w:rFonts w:ascii="Arial" w:hAnsi="Arial" w:cs="Arial"/>
          <w:color w:val="000000"/>
          <w:sz w:val="23"/>
          <w:szCs w:val="23"/>
        </w:rPr>
        <w:t>Souběh SEK vlevo - začátek, chránička - betonový žlab TK2 dl. 10 m</w:t>
      </w:r>
    </w:p>
    <w:p w14:paraId="65BADBBA" w14:textId="77777777" w:rsidR="00DE41D7" w:rsidRPr="00C31A88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C31A88">
        <w:rPr>
          <w:rFonts w:ascii="Arial" w:hAnsi="Arial" w:cs="Arial"/>
          <w:color w:val="000000"/>
          <w:sz w:val="23"/>
          <w:szCs w:val="23"/>
        </w:rPr>
        <w:t>0.009 00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C31A88">
        <w:rPr>
          <w:rFonts w:ascii="Arial" w:hAnsi="Arial" w:cs="Arial"/>
          <w:color w:val="000000"/>
          <w:sz w:val="23"/>
          <w:szCs w:val="23"/>
        </w:rPr>
        <w:t>Křížení SEK, chránička - betonový žlab TK2 dl. 6 m</w:t>
      </w:r>
    </w:p>
    <w:p w14:paraId="4C8C4AF5" w14:textId="77777777" w:rsidR="00DE41D7" w:rsidRPr="00C31A88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C31A88">
        <w:rPr>
          <w:rFonts w:ascii="Arial" w:hAnsi="Arial" w:cs="Arial"/>
          <w:color w:val="000000"/>
          <w:sz w:val="23"/>
          <w:szCs w:val="23"/>
        </w:rPr>
        <w:t>0.009 50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C31A88">
        <w:rPr>
          <w:rFonts w:ascii="Arial" w:hAnsi="Arial" w:cs="Arial"/>
          <w:color w:val="000000"/>
          <w:sz w:val="23"/>
          <w:szCs w:val="23"/>
        </w:rPr>
        <w:t>Křížení SEK, chránička - betonový žlab TK2 dl. 6 m</w:t>
      </w:r>
    </w:p>
    <w:p w14:paraId="3D24716B" w14:textId="77777777" w:rsidR="00DE41D7" w:rsidRPr="00C31A88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C31A88">
        <w:rPr>
          <w:rFonts w:ascii="Arial" w:hAnsi="Arial" w:cs="Arial"/>
          <w:color w:val="000000"/>
          <w:sz w:val="23"/>
          <w:szCs w:val="23"/>
        </w:rPr>
        <w:t>0.009 50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C31A88">
        <w:rPr>
          <w:rFonts w:ascii="Arial" w:hAnsi="Arial" w:cs="Arial"/>
          <w:color w:val="000000"/>
          <w:sz w:val="23"/>
          <w:szCs w:val="23"/>
        </w:rPr>
        <w:t>Souběh SEK vlevo – konec</w:t>
      </w:r>
    </w:p>
    <w:p w14:paraId="3A1FFC99" w14:textId="77777777" w:rsidR="00DE41D7" w:rsidRPr="00C31A88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C31A88">
        <w:rPr>
          <w:rFonts w:ascii="Arial" w:hAnsi="Arial" w:cs="Arial"/>
          <w:color w:val="000000"/>
          <w:sz w:val="23"/>
          <w:szCs w:val="23"/>
        </w:rPr>
        <w:t>0.025 00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C31A88">
        <w:rPr>
          <w:rFonts w:ascii="Arial" w:hAnsi="Arial" w:cs="Arial"/>
          <w:color w:val="000000"/>
          <w:sz w:val="23"/>
          <w:szCs w:val="23"/>
        </w:rPr>
        <w:t>Křížení VN nadzemní</w:t>
      </w:r>
    </w:p>
    <w:p w14:paraId="782A548B" w14:textId="77777777" w:rsidR="00DE41D7" w:rsidRPr="00C31A88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C31A88">
        <w:rPr>
          <w:rFonts w:ascii="Arial" w:hAnsi="Arial" w:cs="Arial"/>
          <w:color w:val="000000"/>
          <w:sz w:val="23"/>
          <w:szCs w:val="23"/>
        </w:rPr>
        <w:t>0.028 50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C31A88">
        <w:rPr>
          <w:rFonts w:ascii="Arial" w:hAnsi="Arial" w:cs="Arial"/>
          <w:color w:val="000000"/>
          <w:sz w:val="23"/>
          <w:szCs w:val="23"/>
        </w:rPr>
        <w:t>Křížení VN podzemní, chránička - betonový žlab TK2 dl. 7 m</w:t>
      </w:r>
    </w:p>
    <w:p w14:paraId="0AFA45F8" w14:textId="77777777" w:rsidR="00DE41D7" w:rsidRPr="00C31A88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C31A88">
        <w:rPr>
          <w:rFonts w:ascii="Arial" w:hAnsi="Arial" w:cs="Arial"/>
          <w:color w:val="000000"/>
          <w:sz w:val="23"/>
          <w:szCs w:val="23"/>
        </w:rPr>
        <w:t>0.143 00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C31A88">
        <w:rPr>
          <w:rFonts w:ascii="Arial" w:hAnsi="Arial" w:cs="Arial"/>
          <w:color w:val="000000"/>
          <w:sz w:val="23"/>
          <w:szCs w:val="23"/>
        </w:rPr>
        <w:t>Polní cesta C4 vlevo, obetonování podélného drénu dl. 12 m</w:t>
      </w:r>
    </w:p>
    <w:p w14:paraId="3E5AFD1B" w14:textId="77777777" w:rsidR="00DE41D7" w:rsidRPr="00C31A88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C31A88">
        <w:rPr>
          <w:rFonts w:ascii="Arial" w:hAnsi="Arial" w:cs="Arial"/>
          <w:color w:val="000000"/>
          <w:sz w:val="23"/>
          <w:szCs w:val="23"/>
        </w:rPr>
        <w:t>0.144 00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C31A88">
        <w:rPr>
          <w:rFonts w:ascii="Arial" w:hAnsi="Arial" w:cs="Arial"/>
          <w:color w:val="000000"/>
          <w:sz w:val="23"/>
          <w:szCs w:val="23"/>
        </w:rPr>
        <w:t>Sjezd vpravo</w:t>
      </w:r>
    </w:p>
    <w:p w14:paraId="43ACCF9F" w14:textId="77777777" w:rsidR="00DE41D7" w:rsidRPr="00C31A88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C31A88">
        <w:rPr>
          <w:rFonts w:ascii="Arial" w:hAnsi="Arial" w:cs="Arial"/>
          <w:color w:val="000000"/>
          <w:sz w:val="23"/>
          <w:szCs w:val="23"/>
        </w:rPr>
        <w:t>0.290 00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C31A88">
        <w:rPr>
          <w:rFonts w:ascii="Arial" w:hAnsi="Arial" w:cs="Arial"/>
          <w:color w:val="000000"/>
          <w:sz w:val="23"/>
          <w:szCs w:val="23"/>
        </w:rPr>
        <w:t>Zasakovací jímka 3 x 2 m vpravo, obetonování příčného drénu dl. 6 m</w:t>
      </w:r>
    </w:p>
    <w:p w14:paraId="57A5E64B" w14:textId="77777777" w:rsidR="00DE41D7" w:rsidRPr="00C31A88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C31A88">
        <w:rPr>
          <w:rFonts w:ascii="Arial" w:hAnsi="Arial" w:cs="Arial"/>
          <w:color w:val="000000"/>
          <w:sz w:val="23"/>
          <w:szCs w:val="23"/>
        </w:rPr>
        <w:t>0.375 00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C31A88">
        <w:rPr>
          <w:rFonts w:ascii="Arial" w:hAnsi="Arial" w:cs="Arial"/>
          <w:color w:val="000000"/>
          <w:sz w:val="23"/>
          <w:szCs w:val="23"/>
        </w:rPr>
        <w:t>Výhybna V1 vlevo</w:t>
      </w:r>
    </w:p>
    <w:p w14:paraId="1280BBCB" w14:textId="77777777" w:rsidR="00DE41D7" w:rsidRPr="00C31A88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C31A88">
        <w:rPr>
          <w:rFonts w:ascii="Arial" w:hAnsi="Arial" w:cs="Arial"/>
          <w:color w:val="000000"/>
          <w:sz w:val="23"/>
          <w:szCs w:val="23"/>
        </w:rPr>
        <w:t>0.398 00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C31A88">
        <w:rPr>
          <w:rFonts w:ascii="Arial" w:hAnsi="Arial" w:cs="Arial"/>
          <w:color w:val="000000"/>
          <w:sz w:val="23"/>
          <w:szCs w:val="23"/>
        </w:rPr>
        <w:t>Křížení VN nadzemní</w:t>
      </w:r>
    </w:p>
    <w:p w14:paraId="6FB1077A" w14:textId="77777777" w:rsidR="00DE41D7" w:rsidRPr="00C31A88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C31A88">
        <w:rPr>
          <w:rFonts w:ascii="Arial" w:hAnsi="Arial" w:cs="Arial"/>
          <w:color w:val="000000"/>
          <w:sz w:val="23"/>
          <w:szCs w:val="23"/>
        </w:rPr>
        <w:t>0.570 00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C31A88">
        <w:rPr>
          <w:rFonts w:ascii="Arial" w:hAnsi="Arial" w:cs="Arial"/>
          <w:color w:val="000000"/>
          <w:sz w:val="23"/>
          <w:szCs w:val="23"/>
        </w:rPr>
        <w:t>Polní cesta C33 vlevo, obetonování podélného drénu dl. 12 m</w:t>
      </w:r>
    </w:p>
    <w:p w14:paraId="7578BE04" w14:textId="77777777" w:rsidR="00DE41D7" w:rsidRPr="00C31A88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C31A88">
        <w:rPr>
          <w:rFonts w:ascii="Arial" w:hAnsi="Arial" w:cs="Arial"/>
          <w:color w:val="000000"/>
          <w:sz w:val="23"/>
          <w:szCs w:val="23"/>
        </w:rPr>
        <w:t>0.650 00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C31A88">
        <w:rPr>
          <w:rFonts w:ascii="Arial" w:hAnsi="Arial" w:cs="Arial"/>
          <w:color w:val="000000"/>
          <w:sz w:val="23"/>
          <w:szCs w:val="23"/>
        </w:rPr>
        <w:t>Zasakovací jímka 3 x 1 m vlevo</w:t>
      </w:r>
    </w:p>
    <w:p w14:paraId="341E9278" w14:textId="77777777" w:rsidR="00DE41D7" w:rsidRPr="00C31A88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C31A88">
        <w:rPr>
          <w:rFonts w:ascii="Arial" w:hAnsi="Arial" w:cs="Arial"/>
          <w:color w:val="000000"/>
          <w:sz w:val="23"/>
          <w:szCs w:val="23"/>
        </w:rPr>
        <w:t>0.655 00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C31A88">
        <w:rPr>
          <w:rFonts w:ascii="Arial" w:hAnsi="Arial" w:cs="Arial"/>
          <w:color w:val="000000"/>
          <w:sz w:val="23"/>
          <w:szCs w:val="23"/>
        </w:rPr>
        <w:t>Sjezd vpravo</w:t>
      </w:r>
    </w:p>
    <w:p w14:paraId="13E5D88B" w14:textId="77777777" w:rsidR="00DE41D7" w:rsidRPr="00C31A88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C31A88">
        <w:rPr>
          <w:rFonts w:ascii="Arial" w:hAnsi="Arial" w:cs="Arial"/>
          <w:color w:val="000000"/>
          <w:sz w:val="23"/>
          <w:szCs w:val="23"/>
        </w:rPr>
        <w:t>0.750 00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C31A88">
        <w:rPr>
          <w:rFonts w:ascii="Arial" w:hAnsi="Arial" w:cs="Arial"/>
          <w:color w:val="000000"/>
          <w:sz w:val="23"/>
          <w:szCs w:val="23"/>
        </w:rPr>
        <w:t>Výhybna V2 vpravo</w:t>
      </w:r>
    </w:p>
    <w:p w14:paraId="73B102E4" w14:textId="77777777" w:rsidR="00DE41D7" w:rsidRPr="00C31A88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C31A88">
        <w:rPr>
          <w:rFonts w:ascii="Arial" w:hAnsi="Arial" w:cs="Arial"/>
          <w:color w:val="000000"/>
          <w:sz w:val="23"/>
          <w:szCs w:val="23"/>
        </w:rPr>
        <w:t>0.750 00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C31A88">
        <w:rPr>
          <w:rFonts w:ascii="Arial" w:hAnsi="Arial" w:cs="Arial"/>
          <w:color w:val="000000"/>
          <w:sz w:val="23"/>
          <w:szCs w:val="23"/>
        </w:rPr>
        <w:t>Polní cesta C35 vpravo</w:t>
      </w:r>
    </w:p>
    <w:p w14:paraId="68C8E015" w14:textId="77777777" w:rsidR="00DE41D7" w:rsidRPr="00C31A88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C31A88">
        <w:rPr>
          <w:rFonts w:ascii="Arial" w:hAnsi="Arial" w:cs="Arial"/>
          <w:color w:val="000000"/>
          <w:sz w:val="23"/>
          <w:szCs w:val="23"/>
        </w:rPr>
        <w:t>0.960 00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C31A88">
        <w:rPr>
          <w:rFonts w:ascii="Arial" w:hAnsi="Arial" w:cs="Arial"/>
          <w:color w:val="000000"/>
          <w:sz w:val="23"/>
          <w:szCs w:val="23"/>
        </w:rPr>
        <w:t>Zasakovací jímka 3 x 2 m vlevo</w:t>
      </w:r>
    </w:p>
    <w:p w14:paraId="7D497E2F" w14:textId="77777777" w:rsidR="00DE41D7" w:rsidRPr="00C31A88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C31A88">
        <w:rPr>
          <w:rFonts w:ascii="Arial" w:hAnsi="Arial" w:cs="Arial"/>
          <w:color w:val="000000"/>
          <w:sz w:val="23"/>
          <w:szCs w:val="23"/>
        </w:rPr>
        <w:t>1.015 00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C31A88">
        <w:rPr>
          <w:rFonts w:ascii="Arial" w:hAnsi="Arial" w:cs="Arial"/>
          <w:color w:val="000000"/>
          <w:sz w:val="23"/>
          <w:szCs w:val="23"/>
        </w:rPr>
        <w:t>Sjezd vlevo, obetonování podélného drénu dl. 12 m</w:t>
      </w:r>
    </w:p>
    <w:p w14:paraId="077ADB3F" w14:textId="77777777" w:rsidR="00DE41D7" w:rsidRPr="00C31A88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C31A88">
        <w:rPr>
          <w:rFonts w:ascii="Arial" w:hAnsi="Arial" w:cs="Arial"/>
          <w:color w:val="000000"/>
          <w:sz w:val="23"/>
          <w:szCs w:val="23"/>
        </w:rPr>
        <w:t>1.121 00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C31A88">
        <w:rPr>
          <w:rFonts w:ascii="Arial" w:hAnsi="Arial" w:cs="Arial"/>
          <w:color w:val="000000"/>
          <w:sz w:val="23"/>
          <w:szCs w:val="23"/>
        </w:rPr>
        <w:t>Polní cesta C32 vlevo</w:t>
      </w:r>
    </w:p>
    <w:p w14:paraId="0F39B145" w14:textId="77777777" w:rsidR="00DE41D7" w:rsidRPr="00C31A88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C31A88">
        <w:rPr>
          <w:rFonts w:ascii="Arial" w:hAnsi="Arial" w:cs="Arial"/>
          <w:color w:val="000000"/>
          <w:sz w:val="23"/>
          <w:szCs w:val="23"/>
        </w:rPr>
        <w:t>1.125 00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C31A88">
        <w:rPr>
          <w:rFonts w:ascii="Arial" w:hAnsi="Arial" w:cs="Arial"/>
          <w:color w:val="000000"/>
          <w:sz w:val="23"/>
          <w:szCs w:val="23"/>
        </w:rPr>
        <w:t>Křížení závlahového řadu</w:t>
      </w:r>
    </w:p>
    <w:p w14:paraId="33524C14" w14:textId="77777777" w:rsidR="00DE41D7" w:rsidRPr="00C31A88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C31A88">
        <w:rPr>
          <w:rFonts w:ascii="Arial" w:hAnsi="Arial" w:cs="Arial"/>
          <w:color w:val="000000"/>
          <w:sz w:val="23"/>
          <w:szCs w:val="23"/>
        </w:rPr>
        <w:t>1.175 00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C31A88">
        <w:rPr>
          <w:rFonts w:ascii="Arial" w:hAnsi="Arial" w:cs="Arial"/>
          <w:color w:val="000000"/>
          <w:sz w:val="23"/>
          <w:szCs w:val="23"/>
        </w:rPr>
        <w:t>Výhybna V3 vlevo</w:t>
      </w:r>
    </w:p>
    <w:p w14:paraId="773D74F4" w14:textId="77777777" w:rsidR="00DE41D7" w:rsidRPr="00C31A88" w:rsidRDefault="00DE41D7" w:rsidP="00DE4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C31A88">
        <w:rPr>
          <w:rFonts w:ascii="Arial" w:hAnsi="Arial" w:cs="Arial"/>
          <w:color w:val="000000"/>
          <w:sz w:val="23"/>
          <w:szCs w:val="23"/>
        </w:rPr>
        <w:t>1.200 00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C31A88">
        <w:rPr>
          <w:rFonts w:ascii="Arial" w:hAnsi="Arial" w:cs="Arial"/>
          <w:color w:val="000000"/>
          <w:sz w:val="23"/>
          <w:szCs w:val="23"/>
        </w:rPr>
        <w:t>Zasakovací jímka 3 x 2 m vlevo</w:t>
      </w:r>
    </w:p>
    <w:p w14:paraId="7A617B19" w14:textId="77777777" w:rsidR="006A0E06" w:rsidRPr="006A0E06" w:rsidRDefault="006A0E06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sectPr w:rsidR="006A0E06" w:rsidRPr="006A0E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AD838" w14:textId="77777777" w:rsidR="00506DA6" w:rsidRDefault="00506DA6" w:rsidP="00B4647F">
      <w:pPr>
        <w:spacing w:after="0" w:line="240" w:lineRule="auto"/>
      </w:pPr>
      <w:r>
        <w:separator/>
      </w:r>
    </w:p>
  </w:endnote>
  <w:endnote w:type="continuationSeparator" w:id="0">
    <w:p w14:paraId="5C47B533" w14:textId="77777777" w:rsidR="00506DA6" w:rsidRDefault="00506DA6" w:rsidP="00B46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A294D" w14:textId="77777777" w:rsidR="00506DA6" w:rsidRDefault="00506DA6" w:rsidP="00B4647F">
      <w:pPr>
        <w:spacing w:after="0" w:line="240" w:lineRule="auto"/>
      </w:pPr>
      <w:r>
        <w:separator/>
      </w:r>
    </w:p>
  </w:footnote>
  <w:footnote w:type="continuationSeparator" w:id="0">
    <w:p w14:paraId="3C28837F" w14:textId="77777777" w:rsidR="00506DA6" w:rsidRDefault="00506DA6" w:rsidP="00B464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518"/>
    <w:rsid w:val="00025C42"/>
    <w:rsid w:val="000F6946"/>
    <w:rsid w:val="0010152A"/>
    <w:rsid w:val="001C1D33"/>
    <w:rsid w:val="00223F80"/>
    <w:rsid w:val="00261514"/>
    <w:rsid w:val="0029634F"/>
    <w:rsid w:val="002A4B8F"/>
    <w:rsid w:val="002B2C20"/>
    <w:rsid w:val="002C17EE"/>
    <w:rsid w:val="002C3F9F"/>
    <w:rsid w:val="00355AD8"/>
    <w:rsid w:val="00381652"/>
    <w:rsid w:val="0039230F"/>
    <w:rsid w:val="003E5CBF"/>
    <w:rsid w:val="0043331F"/>
    <w:rsid w:val="00443A80"/>
    <w:rsid w:val="00506DA6"/>
    <w:rsid w:val="006558A1"/>
    <w:rsid w:val="006A0E06"/>
    <w:rsid w:val="006A38AA"/>
    <w:rsid w:val="008A11E8"/>
    <w:rsid w:val="008C312C"/>
    <w:rsid w:val="00AE5758"/>
    <w:rsid w:val="00B4647F"/>
    <w:rsid w:val="00C41475"/>
    <w:rsid w:val="00D32EC8"/>
    <w:rsid w:val="00DE41D7"/>
    <w:rsid w:val="00E22500"/>
    <w:rsid w:val="00E22A11"/>
    <w:rsid w:val="00E26452"/>
    <w:rsid w:val="00E32CEF"/>
    <w:rsid w:val="00E57C5D"/>
    <w:rsid w:val="00E64518"/>
    <w:rsid w:val="00E72F03"/>
    <w:rsid w:val="00EA6B2B"/>
    <w:rsid w:val="00F2591F"/>
    <w:rsid w:val="00F455A7"/>
    <w:rsid w:val="00F6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46040"/>
  <w15:chartTrackingRefBased/>
  <w15:docId w15:val="{020D9905-E3C3-47ED-BFC1-03B5CCFE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647F"/>
  </w:style>
  <w:style w:type="paragraph" w:styleId="Zpat">
    <w:name w:val="footer"/>
    <w:basedOn w:val="Normln"/>
    <w:link w:val="Zpat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647F"/>
  </w:style>
  <w:style w:type="paragraph" w:customStyle="1" w:styleId="Default">
    <w:name w:val="Default"/>
    <w:rsid w:val="00F259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353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Pešl Vítězslav Mgr.</dc:creator>
  <cp:keywords/>
  <dc:description/>
  <cp:lastModifiedBy>Bořil Zdeněk Ing.</cp:lastModifiedBy>
  <cp:revision>25</cp:revision>
  <dcterms:created xsi:type="dcterms:W3CDTF">2023-06-06T07:48:00Z</dcterms:created>
  <dcterms:modified xsi:type="dcterms:W3CDTF">2024-09-12T05:23:00Z</dcterms:modified>
</cp:coreProperties>
</file>