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D22D8A5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>Technický dozor stavebníka pro stavbu:</w:t>
            </w:r>
            <w:r w:rsidR="00D92B54">
              <w:rPr>
                <w:rFonts w:ascii="Arial" w:hAnsi="Arial" w:cs="Arial"/>
                <w:b/>
                <w:bCs/>
              </w:rPr>
              <w:t xml:space="preserve"> </w:t>
            </w:r>
            <w:r w:rsidR="00D92B54" w:rsidRPr="00D92B54">
              <w:rPr>
                <w:rFonts w:ascii="Arial" w:hAnsi="Arial" w:cs="Arial"/>
                <w:b/>
                <w:bCs/>
              </w:rPr>
              <w:t>Realizace PC HC1-4 k.ú. Supíkovice, HC 6.1 k.ú. Nová Ves u Jeseníka a HC 6.2 k.ú. Hradec u Jeseníka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4B0A581D" w:rsidR="0019479C" w:rsidRPr="00DC1310" w:rsidRDefault="00E734A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734A2">
              <w:rPr>
                <w:rFonts w:ascii="Arial" w:hAnsi="Arial" w:cs="Arial"/>
                <w:sz w:val="22"/>
                <w:szCs w:val="22"/>
              </w:rPr>
              <w:t>SP6606/2024-52110</w:t>
            </w:r>
            <w:r w:rsidR="0027788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4FBF" w14:textId="77777777" w:rsidR="000C171A" w:rsidRDefault="000C171A" w:rsidP="008E4AD5">
      <w:r>
        <w:separator/>
      </w:r>
    </w:p>
  </w:endnote>
  <w:endnote w:type="continuationSeparator" w:id="0">
    <w:p w14:paraId="3F56395E" w14:textId="77777777" w:rsidR="000C171A" w:rsidRDefault="000C17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F095" w14:textId="77777777" w:rsidR="000C171A" w:rsidRDefault="000C171A" w:rsidP="008E4AD5">
      <w:r>
        <w:separator/>
      </w:r>
    </w:p>
  </w:footnote>
  <w:footnote w:type="continuationSeparator" w:id="0">
    <w:p w14:paraId="70C41788" w14:textId="77777777" w:rsidR="000C171A" w:rsidRDefault="000C17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663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171A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880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4B6F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54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34A2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2012-03-30T11:12:00Z</cp:lastPrinted>
  <dcterms:created xsi:type="dcterms:W3CDTF">2018-02-07T11:30:00Z</dcterms:created>
  <dcterms:modified xsi:type="dcterms:W3CDTF">2024-06-18T08:17:00Z</dcterms:modified>
</cp:coreProperties>
</file>