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AD6DCF8" w:rsidR="003243D2" w:rsidRDefault="00766F6B">
    <w:pPr>
      <w:pStyle w:val="Zhlav"/>
    </w:pPr>
    <w:r>
      <w:rPr>
        <w:rFonts w:ascii="Arial" w:hAnsi="Arial" w:cs="Arial"/>
      </w:rPr>
      <w:t>TDS – HPC1 Janovická Lhota</w:t>
    </w:r>
    <w:r w:rsidR="00443356">
      <w:rPr>
        <w:rFonts w:ascii="Arial" w:hAnsi="Arial" w:cs="Arial"/>
      </w:rPr>
      <w:t xml:space="preserve">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6F6B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2024-06-17T04:41:00Z</dcterms:modified>
</cp:coreProperties>
</file>