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6794" w:rsidRPr="008C59F0" w:rsidRDefault="009A6794" w:rsidP="00EB22FD">
      <w:pPr>
        <w:jc w:val="center"/>
        <w:rPr>
          <w:b/>
          <w:sz w:val="32"/>
          <w:szCs w:val="32"/>
          <w:highlight w:val="yellow"/>
        </w:rPr>
      </w:pPr>
    </w:p>
    <w:p w:rsidR="009A6794" w:rsidRPr="008C59F0" w:rsidRDefault="009A6794" w:rsidP="00EB22FD">
      <w:pPr>
        <w:jc w:val="center"/>
        <w:rPr>
          <w:b/>
          <w:sz w:val="32"/>
          <w:szCs w:val="32"/>
          <w:highlight w:val="yellow"/>
        </w:rPr>
      </w:pPr>
    </w:p>
    <w:p w:rsidR="009A6794" w:rsidRPr="008C59F0" w:rsidRDefault="009A6794" w:rsidP="00EB22FD">
      <w:pPr>
        <w:jc w:val="center"/>
        <w:rPr>
          <w:b/>
          <w:sz w:val="32"/>
          <w:szCs w:val="32"/>
          <w:highlight w:val="yellow"/>
        </w:rPr>
      </w:pPr>
    </w:p>
    <w:p w:rsidR="009A6794" w:rsidRPr="008C59F0" w:rsidRDefault="009A6794" w:rsidP="00EB22FD">
      <w:pPr>
        <w:jc w:val="center"/>
        <w:rPr>
          <w:b/>
          <w:sz w:val="32"/>
          <w:szCs w:val="32"/>
          <w:highlight w:val="yellow"/>
        </w:rPr>
      </w:pPr>
    </w:p>
    <w:p w:rsidR="009A6794" w:rsidRPr="008C59F0" w:rsidRDefault="009A6794" w:rsidP="00EB22FD">
      <w:pPr>
        <w:jc w:val="center"/>
        <w:rPr>
          <w:b/>
          <w:sz w:val="32"/>
          <w:szCs w:val="32"/>
          <w:highlight w:val="yellow"/>
        </w:rPr>
      </w:pPr>
    </w:p>
    <w:p w:rsidR="009A6794" w:rsidRPr="008C59F0" w:rsidRDefault="009A6794" w:rsidP="00EB22FD">
      <w:pPr>
        <w:jc w:val="center"/>
        <w:rPr>
          <w:b/>
          <w:sz w:val="32"/>
          <w:szCs w:val="32"/>
          <w:highlight w:val="yellow"/>
        </w:rPr>
      </w:pPr>
    </w:p>
    <w:p w:rsidR="009A6794" w:rsidRPr="008C59F0" w:rsidRDefault="009A6794" w:rsidP="004C6132">
      <w:pPr>
        <w:rPr>
          <w:sz w:val="32"/>
          <w:szCs w:val="32"/>
          <w:highlight w:val="yellow"/>
        </w:rPr>
      </w:pPr>
    </w:p>
    <w:p w:rsidR="00FB37AD" w:rsidRPr="008C59F0" w:rsidRDefault="00FB37AD" w:rsidP="00FB37AD">
      <w:pPr>
        <w:jc w:val="center"/>
        <w:rPr>
          <w:sz w:val="32"/>
          <w:szCs w:val="32"/>
          <w:highlight w:val="yellow"/>
        </w:rPr>
      </w:pPr>
    </w:p>
    <w:p w:rsidR="00FB37AD" w:rsidRPr="008C59F0" w:rsidRDefault="00FB37AD" w:rsidP="00DE6E06">
      <w:pPr>
        <w:ind w:left="3538" w:firstLine="709"/>
        <w:jc w:val="right"/>
        <w:rPr>
          <w:szCs w:val="32"/>
          <w:highlight w:val="yellow"/>
        </w:rPr>
      </w:pPr>
    </w:p>
    <w:tbl>
      <w:tblPr>
        <w:tblpPr w:leftFromText="141" w:rightFromText="141" w:vertAnchor="page" w:horzAnchor="margin" w:tblpXSpec="center" w:tblpY="10396"/>
        <w:tblW w:w="89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2"/>
        <w:gridCol w:w="3089"/>
        <w:gridCol w:w="1622"/>
        <w:gridCol w:w="1417"/>
      </w:tblGrid>
      <w:tr w:rsidR="00E80020" w:rsidRPr="008C59F0" w:rsidTr="00E620FF">
        <w:trPr>
          <w:jc w:val="center"/>
        </w:trPr>
        <w:tc>
          <w:tcPr>
            <w:tcW w:w="2802" w:type="dxa"/>
            <w:vAlign w:val="center"/>
          </w:tcPr>
          <w:p w:rsidR="00E80020" w:rsidRPr="001E439B" w:rsidRDefault="00E80020" w:rsidP="005D5887">
            <w:pPr>
              <w:spacing w:before="60" w:after="60"/>
              <w:ind w:left="57"/>
              <w:rPr>
                <w:b/>
                <w:sz w:val="20"/>
                <w:szCs w:val="20"/>
              </w:rPr>
            </w:pPr>
            <w:r w:rsidRPr="001E439B">
              <w:rPr>
                <w:b/>
                <w:sz w:val="20"/>
                <w:szCs w:val="20"/>
              </w:rPr>
              <w:t>VYPRACOVAL</w:t>
            </w:r>
          </w:p>
        </w:tc>
        <w:tc>
          <w:tcPr>
            <w:tcW w:w="3089" w:type="dxa"/>
            <w:vAlign w:val="center"/>
          </w:tcPr>
          <w:p w:rsidR="00E80020" w:rsidRPr="001E439B" w:rsidRDefault="004063FD" w:rsidP="005D5887">
            <w:pPr>
              <w:spacing w:before="60" w:after="60"/>
              <w:ind w:left="57"/>
              <w:rPr>
                <w:b/>
                <w:sz w:val="20"/>
                <w:szCs w:val="20"/>
              </w:rPr>
            </w:pPr>
            <w:r w:rsidRPr="001E439B">
              <w:rPr>
                <w:b/>
                <w:sz w:val="20"/>
                <w:szCs w:val="20"/>
              </w:rPr>
              <w:t>AUTORIZACE</w:t>
            </w:r>
          </w:p>
        </w:tc>
        <w:tc>
          <w:tcPr>
            <w:tcW w:w="3039" w:type="dxa"/>
            <w:gridSpan w:val="2"/>
            <w:vMerge w:val="restart"/>
            <w:vAlign w:val="center"/>
          </w:tcPr>
          <w:p w:rsidR="00E620FF" w:rsidRDefault="00404729" w:rsidP="00E620FF">
            <w:pPr>
              <w:tabs>
                <w:tab w:val="clear" w:pos="851"/>
              </w:tabs>
              <w:spacing w:before="60" w:after="0"/>
              <w:ind w:left="-60"/>
              <w:jc w:val="center"/>
              <w:rPr>
                <w:b/>
                <w:sz w:val="20"/>
                <w:szCs w:val="20"/>
              </w:rPr>
            </w:pPr>
            <w:r w:rsidRPr="00404729">
              <w:rPr>
                <w:b/>
                <w:sz w:val="20"/>
                <w:szCs w:val="20"/>
              </w:rPr>
              <w:t>GEODÉZIE VÝCHODNÍ ČEHY</w:t>
            </w:r>
          </w:p>
          <w:p w:rsidR="00404729" w:rsidRPr="00404729" w:rsidRDefault="00404729" w:rsidP="00E620FF">
            <w:pPr>
              <w:tabs>
                <w:tab w:val="clear" w:pos="851"/>
              </w:tabs>
              <w:spacing w:before="60" w:after="0"/>
              <w:ind w:left="-6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spol. s r.o.</w:t>
            </w:r>
          </w:p>
          <w:p w:rsidR="00E620FF" w:rsidRPr="001E439B" w:rsidRDefault="00404729" w:rsidP="00E620FF">
            <w:pPr>
              <w:tabs>
                <w:tab w:val="clear" w:pos="851"/>
              </w:tabs>
              <w:spacing w:before="60" w:after="0"/>
              <w:ind w:left="-60"/>
              <w:jc w:val="center"/>
              <w:rPr>
                <w:sz w:val="24"/>
                <w:szCs w:val="32"/>
              </w:rPr>
            </w:pPr>
            <w:r>
              <w:t>Zemědělská 1091/3b</w:t>
            </w:r>
          </w:p>
          <w:p w:rsidR="00E80020" w:rsidRPr="00617584" w:rsidRDefault="00404729" w:rsidP="00404729">
            <w:pPr>
              <w:spacing w:before="0" w:after="0"/>
              <w:jc w:val="center"/>
              <w:rPr>
                <w:highlight w:val="yellow"/>
              </w:rPr>
            </w:pPr>
            <w:r>
              <w:t>500</w:t>
            </w:r>
            <w:r w:rsidR="00E620FF" w:rsidRPr="001E439B">
              <w:t xml:space="preserve"> 0</w:t>
            </w:r>
            <w:r>
              <w:t>3</w:t>
            </w:r>
            <w:r w:rsidR="00E620FF" w:rsidRPr="001E439B">
              <w:t xml:space="preserve"> </w:t>
            </w:r>
            <w:r>
              <w:t>Hradec Králové</w:t>
            </w:r>
          </w:p>
        </w:tc>
      </w:tr>
      <w:tr w:rsidR="00E80020" w:rsidRPr="008C59F0" w:rsidTr="00E620FF">
        <w:trPr>
          <w:jc w:val="center"/>
        </w:trPr>
        <w:tc>
          <w:tcPr>
            <w:tcW w:w="2802" w:type="dxa"/>
            <w:vAlign w:val="center"/>
          </w:tcPr>
          <w:p w:rsidR="00E80020" w:rsidRPr="001E439B" w:rsidRDefault="00955006" w:rsidP="005D5887">
            <w:pPr>
              <w:spacing w:before="60" w:after="60"/>
              <w:ind w:left="57"/>
              <w:rPr>
                <w:sz w:val="20"/>
                <w:szCs w:val="20"/>
              </w:rPr>
            </w:pPr>
            <w:r w:rsidRPr="001E439B">
              <w:rPr>
                <w:sz w:val="20"/>
                <w:szCs w:val="20"/>
              </w:rPr>
              <w:t xml:space="preserve">Ing. </w:t>
            </w:r>
            <w:r w:rsidR="005D5887" w:rsidRPr="001E439B">
              <w:rPr>
                <w:sz w:val="20"/>
                <w:szCs w:val="20"/>
              </w:rPr>
              <w:t>Jaroslav Lohniský</w:t>
            </w:r>
          </w:p>
        </w:tc>
        <w:tc>
          <w:tcPr>
            <w:tcW w:w="3089" w:type="dxa"/>
            <w:vAlign w:val="center"/>
          </w:tcPr>
          <w:p w:rsidR="00E80020" w:rsidRPr="001E439B" w:rsidRDefault="00A35F96" w:rsidP="005D5887">
            <w:pPr>
              <w:spacing w:before="60" w:after="60"/>
              <w:ind w:left="57"/>
              <w:rPr>
                <w:sz w:val="20"/>
                <w:szCs w:val="20"/>
              </w:rPr>
            </w:pPr>
            <w:r w:rsidRPr="001E439B">
              <w:rPr>
                <w:sz w:val="20"/>
                <w:szCs w:val="20"/>
              </w:rPr>
              <w:t xml:space="preserve">Ing. </w:t>
            </w:r>
            <w:r w:rsidR="004063FD" w:rsidRPr="001E439B">
              <w:rPr>
                <w:sz w:val="20"/>
                <w:szCs w:val="20"/>
              </w:rPr>
              <w:t xml:space="preserve">Miloslav </w:t>
            </w:r>
            <w:proofErr w:type="spellStart"/>
            <w:r w:rsidR="004063FD" w:rsidRPr="001E439B">
              <w:rPr>
                <w:sz w:val="20"/>
                <w:szCs w:val="20"/>
              </w:rPr>
              <w:t>Šindlar</w:t>
            </w:r>
            <w:proofErr w:type="spellEnd"/>
          </w:p>
        </w:tc>
        <w:tc>
          <w:tcPr>
            <w:tcW w:w="3039" w:type="dxa"/>
            <w:gridSpan w:val="2"/>
            <w:vMerge/>
            <w:vAlign w:val="center"/>
          </w:tcPr>
          <w:p w:rsidR="00E80020" w:rsidRPr="00617584" w:rsidRDefault="00E80020" w:rsidP="005D5887">
            <w:pPr>
              <w:spacing w:before="60" w:after="60"/>
              <w:jc w:val="center"/>
              <w:rPr>
                <w:highlight w:val="yellow"/>
              </w:rPr>
            </w:pPr>
          </w:p>
        </w:tc>
      </w:tr>
      <w:tr w:rsidR="005D5887" w:rsidRPr="008C59F0" w:rsidTr="00E620FF">
        <w:trPr>
          <w:jc w:val="center"/>
        </w:trPr>
        <w:tc>
          <w:tcPr>
            <w:tcW w:w="2802" w:type="dxa"/>
            <w:vAlign w:val="center"/>
          </w:tcPr>
          <w:p w:rsidR="005D5887" w:rsidRPr="001E439B" w:rsidRDefault="005D5887" w:rsidP="00A30868">
            <w:pPr>
              <w:spacing w:before="60" w:after="60"/>
              <w:ind w:left="57"/>
              <w:rPr>
                <w:sz w:val="20"/>
                <w:szCs w:val="20"/>
              </w:rPr>
            </w:pPr>
            <w:r w:rsidRPr="001E439B">
              <w:rPr>
                <w:b/>
                <w:sz w:val="20"/>
                <w:szCs w:val="20"/>
              </w:rPr>
              <w:t>KRAJ:</w:t>
            </w:r>
            <w:r w:rsidRPr="001E439B">
              <w:rPr>
                <w:sz w:val="20"/>
                <w:szCs w:val="20"/>
              </w:rPr>
              <w:t xml:space="preserve"> </w:t>
            </w:r>
            <w:proofErr w:type="spellStart"/>
            <w:r w:rsidR="00A30868">
              <w:rPr>
                <w:sz w:val="20"/>
                <w:szCs w:val="20"/>
              </w:rPr>
              <w:t>Moravskoslezký</w:t>
            </w:r>
            <w:proofErr w:type="spellEnd"/>
          </w:p>
        </w:tc>
        <w:tc>
          <w:tcPr>
            <w:tcW w:w="3089" w:type="dxa"/>
            <w:vAlign w:val="center"/>
          </w:tcPr>
          <w:p w:rsidR="005D5887" w:rsidRPr="001E439B" w:rsidRDefault="005D5887" w:rsidP="00A30868">
            <w:pPr>
              <w:spacing w:before="60" w:after="60"/>
              <w:ind w:left="57"/>
              <w:rPr>
                <w:sz w:val="20"/>
                <w:szCs w:val="20"/>
              </w:rPr>
            </w:pPr>
            <w:r w:rsidRPr="001E439B">
              <w:rPr>
                <w:b/>
                <w:sz w:val="20"/>
                <w:szCs w:val="20"/>
              </w:rPr>
              <w:t>OKRES:</w:t>
            </w:r>
            <w:r w:rsidRPr="001E439B">
              <w:rPr>
                <w:sz w:val="20"/>
                <w:szCs w:val="20"/>
              </w:rPr>
              <w:t xml:space="preserve"> </w:t>
            </w:r>
            <w:r w:rsidR="00A30868">
              <w:rPr>
                <w:sz w:val="20"/>
                <w:szCs w:val="20"/>
              </w:rPr>
              <w:t>Opava</w:t>
            </w:r>
          </w:p>
        </w:tc>
        <w:tc>
          <w:tcPr>
            <w:tcW w:w="3039" w:type="dxa"/>
            <w:gridSpan w:val="2"/>
            <w:vMerge/>
            <w:vAlign w:val="center"/>
          </w:tcPr>
          <w:p w:rsidR="005D5887" w:rsidRPr="00E620FF" w:rsidRDefault="005D5887" w:rsidP="005D5887">
            <w:pPr>
              <w:spacing w:before="60" w:after="60"/>
              <w:jc w:val="center"/>
            </w:pPr>
          </w:p>
        </w:tc>
      </w:tr>
      <w:tr w:rsidR="005D5887" w:rsidRPr="008C59F0" w:rsidTr="00E620FF">
        <w:trPr>
          <w:jc w:val="center"/>
        </w:trPr>
        <w:tc>
          <w:tcPr>
            <w:tcW w:w="2802" w:type="dxa"/>
            <w:vAlign w:val="center"/>
          </w:tcPr>
          <w:p w:rsidR="005D5887" w:rsidRPr="001E439B" w:rsidRDefault="005D5887" w:rsidP="00A30868">
            <w:pPr>
              <w:spacing w:before="60" w:after="60"/>
              <w:ind w:left="57"/>
              <w:rPr>
                <w:sz w:val="20"/>
                <w:szCs w:val="20"/>
              </w:rPr>
            </w:pPr>
            <w:r w:rsidRPr="001E439B">
              <w:rPr>
                <w:b/>
                <w:sz w:val="20"/>
                <w:szCs w:val="20"/>
              </w:rPr>
              <w:t>OBEC:</w:t>
            </w:r>
            <w:r w:rsidRPr="001E439B">
              <w:rPr>
                <w:sz w:val="20"/>
                <w:szCs w:val="20"/>
              </w:rPr>
              <w:t xml:space="preserve"> </w:t>
            </w:r>
            <w:r w:rsidR="00A30868">
              <w:rPr>
                <w:sz w:val="20"/>
                <w:szCs w:val="20"/>
              </w:rPr>
              <w:t>Městys Litultovice</w:t>
            </w:r>
          </w:p>
        </w:tc>
        <w:tc>
          <w:tcPr>
            <w:tcW w:w="3089" w:type="dxa"/>
            <w:vAlign w:val="center"/>
          </w:tcPr>
          <w:p w:rsidR="005D5887" w:rsidRPr="001E439B" w:rsidRDefault="005D5887" w:rsidP="00A30868">
            <w:pPr>
              <w:spacing w:before="60" w:after="60"/>
              <w:ind w:left="57"/>
              <w:rPr>
                <w:sz w:val="20"/>
                <w:szCs w:val="20"/>
              </w:rPr>
            </w:pPr>
            <w:proofErr w:type="gramStart"/>
            <w:r w:rsidRPr="001E439B">
              <w:rPr>
                <w:b/>
                <w:sz w:val="20"/>
                <w:szCs w:val="20"/>
              </w:rPr>
              <w:t>K.Ú.:</w:t>
            </w:r>
            <w:proofErr w:type="gramEnd"/>
            <w:r w:rsidRPr="001E439B">
              <w:rPr>
                <w:sz w:val="20"/>
                <w:szCs w:val="20"/>
              </w:rPr>
              <w:t xml:space="preserve"> </w:t>
            </w:r>
            <w:r w:rsidR="00E620FF" w:rsidRPr="001E439B">
              <w:rPr>
                <w:sz w:val="20"/>
                <w:szCs w:val="20"/>
              </w:rPr>
              <w:t xml:space="preserve"> </w:t>
            </w:r>
            <w:r w:rsidR="00A30868">
              <w:rPr>
                <w:sz w:val="20"/>
                <w:szCs w:val="20"/>
              </w:rPr>
              <w:t>Litultovice</w:t>
            </w:r>
          </w:p>
        </w:tc>
        <w:tc>
          <w:tcPr>
            <w:tcW w:w="3039" w:type="dxa"/>
            <w:gridSpan w:val="2"/>
            <w:vMerge/>
            <w:vAlign w:val="center"/>
          </w:tcPr>
          <w:p w:rsidR="005D5887" w:rsidRPr="00E620FF" w:rsidRDefault="005D5887" w:rsidP="005D5887">
            <w:pPr>
              <w:spacing w:before="60" w:after="60"/>
              <w:jc w:val="center"/>
              <w:rPr>
                <w:i/>
                <w:sz w:val="16"/>
                <w:szCs w:val="16"/>
              </w:rPr>
            </w:pPr>
          </w:p>
        </w:tc>
      </w:tr>
      <w:tr w:rsidR="00E80020" w:rsidRPr="008C59F0" w:rsidTr="005D5887">
        <w:trPr>
          <w:jc w:val="center"/>
        </w:trPr>
        <w:tc>
          <w:tcPr>
            <w:tcW w:w="5891" w:type="dxa"/>
            <w:gridSpan w:val="2"/>
            <w:vAlign w:val="center"/>
          </w:tcPr>
          <w:p w:rsidR="0050519B" w:rsidRPr="001E439B" w:rsidRDefault="00207BF2" w:rsidP="00A30868">
            <w:pPr>
              <w:tabs>
                <w:tab w:val="left" w:pos="1332"/>
              </w:tabs>
              <w:spacing w:before="60" w:after="60"/>
              <w:ind w:left="57"/>
              <w:rPr>
                <w:sz w:val="20"/>
                <w:szCs w:val="20"/>
              </w:rPr>
            </w:pPr>
            <w:r w:rsidRPr="001E439B">
              <w:rPr>
                <w:b/>
                <w:sz w:val="20"/>
                <w:szCs w:val="20"/>
              </w:rPr>
              <w:t>OBJEDNATEL</w:t>
            </w:r>
            <w:r w:rsidRPr="001E439B">
              <w:rPr>
                <w:sz w:val="20"/>
                <w:szCs w:val="20"/>
              </w:rPr>
              <w:t>:</w:t>
            </w:r>
            <w:r w:rsidR="005D5887" w:rsidRPr="001E439B">
              <w:t xml:space="preserve"> </w:t>
            </w:r>
            <w:r w:rsidR="00E620FF" w:rsidRPr="001E439B">
              <w:rPr>
                <w:sz w:val="20"/>
                <w:szCs w:val="20"/>
              </w:rPr>
              <w:t xml:space="preserve"> SPÚ ČR – Krajský pozemkový úřad pro </w:t>
            </w:r>
            <w:proofErr w:type="spellStart"/>
            <w:r w:rsidR="00A30868">
              <w:rPr>
                <w:sz w:val="20"/>
                <w:szCs w:val="20"/>
              </w:rPr>
              <w:t>Moravskoslezký</w:t>
            </w:r>
            <w:proofErr w:type="spellEnd"/>
            <w:r w:rsidR="00E620FF" w:rsidRPr="001E439B">
              <w:rPr>
                <w:sz w:val="20"/>
                <w:szCs w:val="20"/>
              </w:rPr>
              <w:t xml:space="preserve"> kraj, pobočka </w:t>
            </w:r>
            <w:r w:rsidR="00A30868">
              <w:rPr>
                <w:sz w:val="20"/>
                <w:szCs w:val="20"/>
              </w:rPr>
              <w:t>Opava</w:t>
            </w:r>
          </w:p>
        </w:tc>
        <w:tc>
          <w:tcPr>
            <w:tcW w:w="3039" w:type="dxa"/>
            <w:gridSpan w:val="2"/>
            <w:vMerge/>
            <w:vAlign w:val="center"/>
          </w:tcPr>
          <w:p w:rsidR="00E80020" w:rsidRPr="00E620FF" w:rsidRDefault="00E80020" w:rsidP="005D5887">
            <w:pPr>
              <w:spacing w:before="60" w:after="60"/>
              <w:jc w:val="center"/>
            </w:pPr>
          </w:p>
        </w:tc>
      </w:tr>
      <w:tr w:rsidR="00E80020" w:rsidRPr="008C59F0" w:rsidTr="005D5887">
        <w:trPr>
          <w:jc w:val="center"/>
        </w:trPr>
        <w:tc>
          <w:tcPr>
            <w:tcW w:w="5891" w:type="dxa"/>
            <w:gridSpan w:val="2"/>
            <w:vMerge w:val="restart"/>
            <w:vAlign w:val="center"/>
          </w:tcPr>
          <w:p w:rsidR="005D5887" w:rsidRPr="001E439B" w:rsidRDefault="005D5887" w:rsidP="005D5887">
            <w:pPr>
              <w:spacing w:before="60" w:after="60"/>
              <w:ind w:left="57"/>
              <w:jc w:val="both"/>
              <w:rPr>
                <w:b/>
                <w:sz w:val="20"/>
                <w:szCs w:val="20"/>
              </w:rPr>
            </w:pPr>
            <w:r w:rsidRPr="001E439B">
              <w:rPr>
                <w:b/>
                <w:sz w:val="20"/>
                <w:szCs w:val="20"/>
              </w:rPr>
              <w:t>AKCE:</w:t>
            </w:r>
          </w:p>
          <w:p w:rsidR="00E80020" w:rsidRPr="001E439B" w:rsidRDefault="00E620FF" w:rsidP="00A30868">
            <w:pPr>
              <w:spacing w:before="60" w:after="60"/>
              <w:ind w:left="57"/>
              <w:rPr>
                <w:b/>
              </w:rPr>
            </w:pPr>
            <w:r w:rsidRPr="001E439B">
              <w:rPr>
                <w:b/>
                <w:sz w:val="20"/>
                <w:szCs w:val="20"/>
              </w:rPr>
              <w:t>Komp</w:t>
            </w:r>
            <w:r w:rsidR="00A30868">
              <w:rPr>
                <w:b/>
                <w:sz w:val="20"/>
                <w:szCs w:val="20"/>
              </w:rPr>
              <w:t>lexní pozemkové úpravy v </w:t>
            </w:r>
            <w:proofErr w:type="spellStart"/>
            <w:proofErr w:type="gramStart"/>
            <w:r w:rsidR="00A30868">
              <w:rPr>
                <w:b/>
                <w:sz w:val="20"/>
                <w:szCs w:val="20"/>
              </w:rPr>
              <w:t>k.ú</w:t>
            </w:r>
            <w:proofErr w:type="spellEnd"/>
            <w:r w:rsidR="00A30868">
              <w:rPr>
                <w:b/>
                <w:sz w:val="20"/>
                <w:szCs w:val="20"/>
              </w:rPr>
              <w:t>.</w:t>
            </w:r>
            <w:proofErr w:type="gramEnd"/>
            <w:r w:rsidR="00A30868">
              <w:rPr>
                <w:b/>
                <w:sz w:val="20"/>
                <w:szCs w:val="20"/>
              </w:rPr>
              <w:t xml:space="preserve"> Litultovice</w:t>
            </w:r>
          </w:p>
        </w:tc>
        <w:tc>
          <w:tcPr>
            <w:tcW w:w="1622" w:type="dxa"/>
            <w:vAlign w:val="center"/>
          </w:tcPr>
          <w:p w:rsidR="00E80020" w:rsidRPr="00E620FF" w:rsidRDefault="00E80020" w:rsidP="005D5887">
            <w:pPr>
              <w:spacing w:before="60" w:after="60"/>
              <w:rPr>
                <w:b/>
                <w:sz w:val="20"/>
                <w:szCs w:val="20"/>
              </w:rPr>
            </w:pPr>
            <w:r w:rsidRPr="00E620FF">
              <w:rPr>
                <w:b/>
                <w:sz w:val="20"/>
                <w:szCs w:val="20"/>
              </w:rPr>
              <w:t>STUPEŇ</w:t>
            </w:r>
          </w:p>
        </w:tc>
        <w:tc>
          <w:tcPr>
            <w:tcW w:w="1417" w:type="dxa"/>
            <w:vAlign w:val="center"/>
          </w:tcPr>
          <w:p w:rsidR="00E80020" w:rsidRPr="00E620FF" w:rsidRDefault="00A35F96" w:rsidP="005D5887">
            <w:pPr>
              <w:spacing w:before="60" w:after="60"/>
              <w:jc w:val="center"/>
              <w:rPr>
                <w:sz w:val="20"/>
                <w:szCs w:val="20"/>
              </w:rPr>
            </w:pPr>
            <w:r w:rsidRPr="00E620FF">
              <w:rPr>
                <w:sz w:val="20"/>
                <w:szCs w:val="20"/>
              </w:rPr>
              <w:t>DTR</w:t>
            </w:r>
          </w:p>
        </w:tc>
      </w:tr>
      <w:tr w:rsidR="00E80020" w:rsidRPr="008C59F0" w:rsidTr="005D5887">
        <w:trPr>
          <w:jc w:val="center"/>
        </w:trPr>
        <w:tc>
          <w:tcPr>
            <w:tcW w:w="5891" w:type="dxa"/>
            <w:gridSpan w:val="2"/>
            <w:vMerge/>
            <w:vAlign w:val="center"/>
          </w:tcPr>
          <w:p w:rsidR="00E80020" w:rsidRPr="00E620FF" w:rsidRDefault="00E80020" w:rsidP="005D5887">
            <w:pPr>
              <w:spacing w:before="60" w:after="60"/>
              <w:jc w:val="center"/>
            </w:pPr>
          </w:p>
        </w:tc>
        <w:tc>
          <w:tcPr>
            <w:tcW w:w="1622" w:type="dxa"/>
            <w:vAlign w:val="center"/>
          </w:tcPr>
          <w:p w:rsidR="00E80020" w:rsidRPr="00E620FF" w:rsidRDefault="00E80020" w:rsidP="005D5887">
            <w:pPr>
              <w:spacing w:before="60" w:after="60"/>
              <w:rPr>
                <w:b/>
                <w:sz w:val="20"/>
                <w:szCs w:val="20"/>
              </w:rPr>
            </w:pPr>
            <w:r w:rsidRPr="00E620FF">
              <w:rPr>
                <w:b/>
                <w:sz w:val="20"/>
                <w:szCs w:val="20"/>
              </w:rPr>
              <w:t>DATUM</w:t>
            </w:r>
          </w:p>
        </w:tc>
        <w:tc>
          <w:tcPr>
            <w:tcW w:w="1417" w:type="dxa"/>
            <w:vAlign w:val="center"/>
          </w:tcPr>
          <w:p w:rsidR="00E80020" w:rsidRPr="00E620FF" w:rsidRDefault="00A30868" w:rsidP="00E620FF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  <w:r w:rsidR="00E80020" w:rsidRPr="00E620FF">
              <w:rPr>
                <w:sz w:val="20"/>
                <w:szCs w:val="20"/>
              </w:rPr>
              <w:t>/201</w:t>
            </w:r>
            <w:r w:rsidR="00E620FF" w:rsidRPr="00E620FF">
              <w:rPr>
                <w:sz w:val="20"/>
                <w:szCs w:val="20"/>
              </w:rPr>
              <w:t>9</w:t>
            </w:r>
          </w:p>
        </w:tc>
      </w:tr>
      <w:tr w:rsidR="00E80020" w:rsidRPr="008C59F0" w:rsidTr="005D5887">
        <w:trPr>
          <w:jc w:val="center"/>
        </w:trPr>
        <w:tc>
          <w:tcPr>
            <w:tcW w:w="5891" w:type="dxa"/>
            <w:gridSpan w:val="2"/>
            <w:vMerge w:val="restart"/>
            <w:vAlign w:val="center"/>
          </w:tcPr>
          <w:p w:rsidR="00E80020" w:rsidRPr="00E620FF" w:rsidRDefault="00E80020" w:rsidP="005D5887">
            <w:pPr>
              <w:spacing w:before="60" w:after="60"/>
              <w:jc w:val="center"/>
              <w:rPr>
                <w:b/>
              </w:rPr>
            </w:pPr>
            <w:r w:rsidRPr="00E620FF">
              <w:rPr>
                <w:b/>
              </w:rPr>
              <w:t>PLÁN SPOLEČNÝCH ZAŘÍZENÍ</w:t>
            </w:r>
          </w:p>
          <w:p w:rsidR="00E80020" w:rsidRPr="00E620FF" w:rsidRDefault="00847BBA" w:rsidP="005D5887">
            <w:pPr>
              <w:spacing w:before="60" w:after="60"/>
              <w:jc w:val="center"/>
            </w:pPr>
            <w:r w:rsidRPr="00E620FF">
              <w:t>DOKUMENTACE TECHNICKÉHO ŘEŠENÍ</w:t>
            </w:r>
          </w:p>
          <w:p w:rsidR="00E80020" w:rsidRPr="00E620FF" w:rsidRDefault="00847BBA" w:rsidP="005D5887">
            <w:pPr>
              <w:spacing w:before="60" w:after="60"/>
              <w:jc w:val="center"/>
              <w:rPr>
                <w:sz w:val="30"/>
                <w:szCs w:val="30"/>
              </w:rPr>
            </w:pPr>
            <w:r w:rsidRPr="00E620FF">
              <w:t>VODOHOSPODÁŘSKÁ OPATŘENÍ</w:t>
            </w:r>
          </w:p>
        </w:tc>
        <w:tc>
          <w:tcPr>
            <w:tcW w:w="1622" w:type="dxa"/>
            <w:vAlign w:val="center"/>
          </w:tcPr>
          <w:p w:rsidR="00E80020" w:rsidRPr="00E620FF" w:rsidRDefault="00E80020" w:rsidP="005D5887">
            <w:pPr>
              <w:spacing w:before="60" w:after="60"/>
              <w:rPr>
                <w:b/>
                <w:sz w:val="20"/>
                <w:szCs w:val="20"/>
              </w:rPr>
            </w:pPr>
            <w:r w:rsidRPr="00E620FF">
              <w:rPr>
                <w:b/>
                <w:sz w:val="20"/>
                <w:szCs w:val="20"/>
              </w:rPr>
              <w:t>ZAK. ČÍSLO</w:t>
            </w:r>
          </w:p>
        </w:tc>
        <w:tc>
          <w:tcPr>
            <w:tcW w:w="1417" w:type="dxa"/>
            <w:vAlign w:val="center"/>
          </w:tcPr>
          <w:p w:rsidR="00E80020" w:rsidRPr="00E620FF" w:rsidRDefault="00207BF2" w:rsidP="00A30868">
            <w:pPr>
              <w:spacing w:before="60" w:after="60"/>
              <w:jc w:val="center"/>
              <w:rPr>
                <w:sz w:val="20"/>
                <w:szCs w:val="20"/>
              </w:rPr>
            </w:pPr>
            <w:r w:rsidRPr="00E620FF">
              <w:rPr>
                <w:sz w:val="20"/>
                <w:szCs w:val="20"/>
              </w:rPr>
              <w:t>201</w:t>
            </w:r>
            <w:r w:rsidR="00A30868">
              <w:rPr>
                <w:sz w:val="20"/>
                <w:szCs w:val="20"/>
              </w:rPr>
              <w:t>8</w:t>
            </w:r>
            <w:r w:rsidR="005D5887" w:rsidRPr="00E620FF">
              <w:rPr>
                <w:sz w:val="20"/>
                <w:szCs w:val="20"/>
              </w:rPr>
              <w:t>0</w:t>
            </w:r>
            <w:r w:rsidR="00A30868">
              <w:rPr>
                <w:sz w:val="20"/>
                <w:szCs w:val="20"/>
              </w:rPr>
              <w:t>103</w:t>
            </w:r>
          </w:p>
        </w:tc>
      </w:tr>
      <w:tr w:rsidR="00E80020" w:rsidRPr="008C59F0" w:rsidTr="005D5887">
        <w:trPr>
          <w:trHeight w:val="295"/>
          <w:jc w:val="center"/>
        </w:trPr>
        <w:tc>
          <w:tcPr>
            <w:tcW w:w="5891" w:type="dxa"/>
            <w:gridSpan w:val="2"/>
            <w:vMerge/>
            <w:vAlign w:val="center"/>
          </w:tcPr>
          <w:p w:rsidR="00E80020" w:rsidRPr="00E620FF" w:rsidRDefault="00E80020" w:rsidP="005D5887">
            <w:pPr>
              <w:spacing w:before="60" w:after="60"/>
              <w:jc w:val="center"/>
            </w:pPr>
          </w:p>
        </w:tc>
        <w:tc>
          <w:tcPr>
            <w:tcW w:w="1622" w:type="dxa"/>
            <w:vAlign w:val="center"/>
          </w:tcPr>
          <w:p w:rsidR="00E80020" w:rsidRPr="00E620FF" w:rsidRDefault="00E80020" w:rsidP="005D5887">
            <w:pPr>
              <w:spacing w:before="60" w:after="60"/>
              <w:rPr>
                <w:b/>
                <w:sz w:val="20"/>
                <w:szCs w:val="20"/>
              </w:rPr>
            </w:pPr>
            <w:r w:rsidRPr="00E620FF">
              <w:rPr>
                <w:b/>
                <w:sz w:val="20"/>
                <w:szCs w:val="20"/>
              </w:rPr>
              <w:t>FORMÁT</w:t>
            </w:r>
          </w:p>
        </w:tc>
        <w:tc>
          <w:tcPr>
            <w:tcW w:w="1417" w:type="dxa"/>
            <w:vAlign w:val="center"/>
          </w:tcPr>
          <w:p w:rsidR="00E80020" w:rsidRPr="00E620FF" w:rsidRDefault="00E80020" w:rsidP="005D5887">
            <w:pPr>
              <w:spacing w:before="60" w:after="60"/>
              <w:jc w:val="center"/>
              <w:rPr>
                <w:sz w:val="20"/>
                <w:szCs w:val="20"/>
              </w:rPr>
            </w:pPr>
            <w:r w:rsidRPr="00E620FF">
              <w:rPr>
                <w:sz w:val="20"/>
                <w:szCs w:val="20"/>
              </w:rPr>
              <w:t>A4</w:t>
            </w:r>
          </w:p>
        </w:tc>
      </w:tr>
    </w:tbl>
    <w:p w:rsidR="00DE6E06" w:rsidRPr="008C59F0" w:rsidRDefault="00DE6E06" w:rsidP="00DE6E06">
      <w:pPr>
        <w:ind w:left="3538" w:firstLine="709"/>
        <w:jc w:val="right"/>
        <w:rPr>
          <w:szCs w:val="32"/>
          <w:highlight w:val="yellow"/>
        </w:rPr>
      </w:pPr>
    </w:p>
    <w:p w:rsidR="00DE6E06" w:rsidRPr="008C59F0" w:rsidRDefault="00DE6E06" w:rsidP="005E6B00">
      <w:pPr>
        <w:pStyle w:val="Default"/>
        <w:rPr>
          <w:b/>
          <w:bCs/>
          <w:sz w:val="20"/>
          <w:szCs w:val="20"/>
          <w:highlight w:val="yellow"/>
        </w:rPr>
      </w:pPr>
      <w:bookmarkStart w:id="0" w:name="_Toc419188245"/>
    </w:p>
    <w:p w:rsidR="00E80020" w:rsidRPr="008C59F0" w:rsidRDefault="00E80020" w:rsidP="00FB37AD">
      <w:pPr>
        <w:pStyle w:val="Default"/>
        <w:ind w:left="851" w:hanging="851"/>
        <w:rPr>
          <w:b/>
          <w:bCs/>
          <w:sz w:val="22"/>
          <w:szCs w:val="22"/>
          <w:highlight w:val="yellow"/>
        </w:rPr>
      </w:pPr>
    </w:p>
    <w:p w:rsidR="00E80020" w:rsidRPr="008C59F0" w:rsidRDefault="00E80020" w:rsidP="005E6B00">
      <w:pPr>
        <w:pStyle w:val="Default"/>
        <w:rPr>
          <w:b/>
          <w:bCs/>
          <w:sz w:val="22"/>
          <w:szCs w:val="22"/>
          <w:highlight w:val="yellow"/>
        </w:rPr>
      </w:pPr>
    </w:p>
    <w:p w:rsidR="00E80020" w:rsidRPr="008C59F0" w:rsidRDefault="00E80020" w:rsidP="005E6B00">
      <w:pPr>
        <w:pStyle w:val="Default"/>
        <w:rPr>
          <w:b/>
          <w:bCs/>
          <w:sz w:val="22"/>
          <w:szCs w:val="22"/>
          <w:highlight w:val="yellow"/>
        </w:rPr>
      </w:pPr>
    </w:p>
    <w:p w:rsidR="00E80020" w:rsidRPr="008C59F0" w:rsidRDefault="00E80020" w:rsidP="005E6B00">
      <w:pPr>
        <w:pStyle w:val="Default"/>
        <w:rPr>
          <w:b/>
          <w:bCs/>
          <w:sz w:val="22"/>
          <w:szCs w:val="22"/>
          <w:highlight w:val="yellow"/>
        </w:rPr>
      </w:pPr>
    </w:p>
    <w:p w:rsidR="00E80020" w:rsidRPr="008C59F0" w:rsidRDefault="00E80020" w:rsidP="005E6B00">
      <w:pPr>
        <w:pStyle w:val="Default"/>
        <w:rPr>
          <w:b/>
          <w:bCs/>
          <w:sz w:val="22"/>
          <w:szCs w:val="22"/>
          <w:highlight w:val="yellow"/>
        </w:rPr>
      </w:pPr>
    </w:p>
    <w:p w:rsidR="00E80020" w:rsidRPr="008C59F0" w:rsidRDefault="00E80020" w:rsidP="005E6B00">
      <w:pPr>
        <w:pStyle w:val="Default"/>
        <w:rPr>
          <w:b/>
          <w:bCs/>
          <w:sz w:val="22"/>
          <w:szCs w:val="22"/>
          <w:highlight w:val="yellow"/>
        </w:rPr>
      </w:pPr>
    </w:p>
    <w:p w:rsidR="00E80020" w:rsidRPr="008C59F0" w:rsidRDefault="00E80020" w:rsidP="005E6B00">
      <w:pPr>
        <w:pStyle w:val="Default"/>
        <w:rPr>
          <w:b/>
          <w:bCs/>
          <w:sz w:val="22"/>
          <w:szCs w:val="22"/>
          <w:highlight w:val="yellow"/>
        </w:rPr>
      </w:pPr>
    </w:p>
    <w:p w:rsidR="00E80020" w:rsidRPr="008C59F0" w:rsidRDefault="00E80020" w:rsidP="005E6B00">
      <w:pPr>
        <w:pStyle w:val="Default"/>
        <w:rPr>
          <w:b/>
          <w:bCs/>
          <w:sz w:val="22"/>
          <w:szCs w:val="22"/>
          <w:highlight w:val="yellow"/>
        </w:rPr>
      </w:pPr>
    </w:p>
    <w:p w:rsidR="00E80020" w:rsidRPr="008C59F0" w:rsidRDefault="00E80020" w:rsidP="005E6B00">
      <w:pPr>
        <w:pStyle w:val="Default"/>
        <w:rPr>
          <w:b/>
          <w:bCs/>
          <w:sz w:val="22"/>
          <w:szCs w:val="22"/>
          <w:highlight w:val="yellow"/>
        </w:rPr>
      </w:pPr>
    </w:p>
    <w:p w:rsidR="00A34B44" w:rsidRDefault="00A34B44" w:rsidP="00B065B2">
      <w:pPr>
        <w:pStyle w:val="Nadpis1"/>
        <w:sectPr w:rsidR="00A34B44" w:rsidSect="00677886">
          <w:footerReference w:type="default" r:id="rId8"/>
          <w:pgSz w:w="12240" w:h="15840"/>
          <w:pgMar w:top="1418" w:right="1418" w:bottom="1418" w:left="1418" w:header="709" w:footer="709" w:gutter="0"/>
          <w:cols w:space="708"/>
          <w:noEndnote/>
          <w:titlePg/>
          <w:docGrid w:linePitch="326"/>
        </w:sectPr>
      </w:pPr>
      <w:bookmarkStart w:id="1" w:name="_Toc445110758"/>
      <w:bookmarkStart w:id="2" w:name="_Toc448744263"/>
    </w:p>
    <w:p w:rsidR="00CF00A6" w:rsidRDefault="00A34B44" w:rsidP="00CF00A6">
      <w:pPr>
        <w:pStyle w:val="Nadpis1"/>
        <w:numPr>
          <w:ilvl w:val="0"/>
          <w:numId w:val="0"/>
        </w:numPr>
      </w:pPr>
      <w:bookmarkStart w:id="3" w:name="_Toc448849892"/>
      <w:bookmarkStart w:id="4" w:name="_Toc468817469"/>
      <w:bookmarkStart w:id="5" w:name="_Toc468877053"/>
      <w:bookmarkStart w:id="6" w:name="_Toc468877107"/>
      <w:bookmarkStart w:id="7" w:name="_Toc468877159"/>
      <w:bookmarkStart w:id="8" w:name="_Toc468880695"/>
      <w:bookmarkStart w:id="9" w:name="_Toc495481589"/>
      <w:bookmarkStart w:id="10" w:name="_Toc495482088"/>
      <w:bookmarkStart w:id="11" w:name="_Toc34987795"/>
      <w:r w:rsidRPr="00176CAB">
        <w:lastRenderedPageBreak/>
        <w:t>Obsa</w:t>
      </w:r>
      <w:bookmarkEnd w:id="3"/>
      <w:bookmarkEnd w:id="4"/>
      <w:bookmarkEnd w:id="5"/>
      <w:bookmarkEnd w:id="6"/>
      <w:bookmarkEnd w:id="7"/>
      <w:bookmarkEnd w:id="8"/>
      <w:r w:rsidR="00F0057C" w:rsidRPr="00176CAB">
        <w:rPr>
          <w:rStyle w:val="Nadpis1Char"/>
          <w:b/>
        </w:rPr>
        <w:t>H</w:t>
      </w:r>
      <w:bookmarkEnd w:id="9"/>
      <w:bookmarkEnd w:id="10"/>
      <w:bookmarkEnd w:id="11"/>
    </w:p>
    <w:p w:rsidR="00990F77" w:rsidRDefault="006B416D">
      <w:pPr>
        <w:pStyle w:val="Obsah1"/>
        <w:tabs>
          <w:tab w:val="right" w:leader="dot" w:pos="9394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34987795" w:history="1">
        <w:r w:rsidR="00990F77" w:rsidRPr="00F44AC1">
          <w:rPr>
            <w:rStyle w:val="Hypertextovodkaz"/>
            <w:noProof/>
          </w:rPr>
          <w:t>Obsa</w:t>
        </w:r>
        <w:r w:rsidR="00990F77" w:rsidRPr="00F44AC1">
          <w:rPr>
            <w:rStyle w:val="Hypertextovodkaz"/>
            <w:noProof/>
            <w:shd w:val="clear" w:color="auto" w:fill="F2F2F2"/>
          </w:rPr>
          <w:t>H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_Toc34987795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1"/>
        <w:tabs>
          <w:tab w:val="left" w:pos="440"/>
          <w:tab w:val="right" w:leader="dot" w:pos="9394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hyperlink w:anchor="_Toc34987796" w:history="1">
        <w:r w:rsidR="00990F77" w:rsidRPr="00F44AC1">
          <w:rPr>
            <w:rStyle w:val="Hypertextovodkaz"/>
            <w:noProof/>
            <w:snapToGrid w:val="0"/>
            <w:w w:val="0"/>
          </w:rPr>
          <w:t>1</w:t>
        </w:r>
        <w:r w:rsidR="00990F7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PRŮVODNÍ ZPRÁVA (A)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_Toc34987796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797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IDENTIFIKAČNÍ ÚDAJE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_Toc34987797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798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1.2.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ÚČEL NAVRHOVANÝCH OPATŘENÍ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_Toc34987798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4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799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1.3.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VÝCHOZÍ PODKLADY PRO NÁVRH TECHNICKÉHO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_Toc34987799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4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0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1.4.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ZÁSADY NÁVRHU A ZÁKLADNÍ CHARAKTERISTIKA OPATŘENÍ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_Toc34987800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5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1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1.5.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HODNOCENÍ DOSAŽENÝCH EFEKTŮ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_Toc34987801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6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2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1.6.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ÚDAJE O SOULADU S ÚPD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_Toc34987802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6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3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1.7.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STANOVISKA DOTČENÝCH SUBJEKTŮ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_Toc34987803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7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1"/>
        <w:tabs>
          <w:tab w:val="left" w:pos="440"/>
          <w:tab w:val="right" w:leader="dot" w:pos="9394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hyperlink w:anchor="_Toc34987804" w:history="1">
        <w:r w:rsidR="00990F77" w:rsidRPr="00F44AC1">
          <w:rPr>
            <w:rStyle w:val="Hypertextovodkaz"/>
            <w:noProof/>
            <w:snapToGrid w:val="0"/>
            <w:w w:val="0"/>
          </w:rPr>
          <w:t>2</w:t>
        </w:r>
        <w:r w:rsidR="00990F7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SO01 - rekonstrukce VN1, Litultovický potok 1, Litultovický potok 2 - TECHNICKÁ ZPRÁVA (B)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_Toc34987804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9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5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POPIS ÚZEMÍ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_Toc34987805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9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6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2.2.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ARCHITEKTONICKÉ začlenění STAVBY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_Toc34987806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10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7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2.3.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ÚČEL STAVBY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_Toc34987807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10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8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2.4.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PODKLADY PRO NÁVRH TECHNICKÉHO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_Toc34987808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11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09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2.5.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STAVEBNĚ TECHNICKÉ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_Toc34987809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13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0" w:history="1">
        <w:r w:rsidR="00990F77" w:rsidRPr="00F44AC1">
          <w:rPr>
            <w:rStyle w:val="Hypertextovodkaz"/>
            <w:b/>
            <w:bC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2.6.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noProof/>
            <w:spacing w:val="15"/>
            <w:lang w:eastAsia="en-US"/>
          </w:rPr>
          <w:t>VODOHOSPODÁŘSKÉ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_Toc34987810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16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1" w:history="1">
        <w:r w:rsidR="00990F77" w:rsidRPr="00F44AC1">
          <w:rPr>
            <w:rStyle w:val="Hypertextovodkaz"/>
            <w:b/>
            <w:bC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2.7.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noProof/>
            <w:spacing w:val="15"/>
            <w:lang w:eastAsia="en-US"/>
          </w:rPr>
          <w:t>HYDROTECHNICKÉ VÝPOČTY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_Toc34987811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19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1"/>
        <w:tabs>
          <w:tab w:val="left" w:pos="440"/>
          <w:tab w:val="right" w:leader="dot" w:pos="9394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hyperlink w:anchor="_Toc34987812" w:history="1">
        <w:r w:rsidR="00990F77" w:rsidRPr="00F44AC1">
          <w:rPr>
            <w:rStyle w:val="Hypertextovodkaz"/>
            <w:noProof/>
            <w:snapToGrid w:val="0"/>
            <w:w w:val="0"/>
          </w:rPr>
          <w:t>3</w:t>
        </w:r>
        <w:r w:rsidR="00990F7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SO02 – PRŮLEH 1 - TECHNICKÁ ZPRÁVA (B)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_Toc34987812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3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POPIS ÚZEMÍ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_Toc34987813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4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ARCHITEKTONICKÉ začlenění STAVBY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_Toc34987814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5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3.3.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ÚČEL STAVBY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_Toc34987815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6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3.4.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PODKLADY PRO NÁVRH TECHNICKÉHO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_Toc34987816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7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3.5.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STAVEBNĚ TECHNICKÉ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_Toc34987817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25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8" w:history="1">
        <w:r w:rsidR="00990F77" w:rsidRPr="00F44AC1">
          <w:rPr>
            <w:rStyle w:val="Hypertextovodkaz"/>
            <w:b/>
            <w:bC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3.6.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noProof/>
            <w:spacing w:val="15"/>
            <w:lang w:eastAsia="en-US"/>
          </w:rPr>
          <w:t>VODOHOSPODÁŘSKÉ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_Toc34987818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26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19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3.7.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HYDROTECHNICKÉ VÝPOČTY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_Toc34987819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26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1"/>
        <w:tabs>
          <w:tab w:val="left" w:pos="440"/>
          <w:tab w:val="right" w:leader="dot" w:pos="9394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hyperlink w:anchor="_Toc34987820" w:history="1">
        <w:r w:rsidR="00990F77" w:rsidRPr="00F44AC1">
          <w:rPr>
            <w:rStyle w:val="Hypertextovodkaz"/>
            <w:noProof/>
            <w:snapToGrid w:val="0"/>
            <w:w w:val="0"/>
          </w:rPr>
          <w:t>4</w:t>
        </w:r>
        <w:r w:rsidR="00990F7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SO03 – PRŮLEH 2 - TECHNICKÁ ZPRÁVA (B)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_Toc34987820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27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21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4.1.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POPIS ÚZEMÍ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_Toc34987821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27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22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4.2.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ARCHITEKTONICKÉ začlenění STAVBY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_Toc34987822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27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23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4.3.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ÚČEL STAVBY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_Toc34987823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27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24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4.4.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PODKLADY PRO NÁVRH TECHNICKÉHO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_Toc34987824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28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25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4.5.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STAVEBNĚ TECHNICKÉ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_Toc34987825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29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26" w:history="1">
        <w:r w:rsidR="00990F77" w:rsidRPr="00F44AC1">
          <w:rPr>
            <w:rStyle w:val="Hypertextovodkaz"/>
            <w:b/>
            <w:bC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4.6.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noProof/>
            <w:spacing w:val="15"/>
            <w:lang w:eastAsia="en-US"/>
          </w:rPr>
          <w:t>VODOHOSPODÁŘSKÉ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_Toc34987826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29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27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4.7.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HYDROTECHNICKÉ VÝPOČTY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_Toc34987827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30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1"/>
        <w:tabs>
          <w:tab w:val="left" w:pos="440"/>
          <w:tab w:val="right" w:leader="dot" w:pos="9394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hyperlink w:anchor="_Toc34987828" w:history="1">
        <w:r w:rsidR="00990F77" w:rsidRPr="00F44AC1">
          <w:rPr>
            <w:rStyle w:val="Hypertextovodkaz"/>
            <w:noProof/>
            <w:snapToGrid w:val="0"/>
            <w:w w:val="0"/>
          </w:rPr>
          <w:t>5</w:t>
        </w:r>
        <w:r w:rsidR="00990F7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SO04 – VODNÍ TOK 2 - TECHNICKÁ ZPRÁVA (B)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_Toc34987828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31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29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5.1.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POPIS ÚZEMÍ</w:t>
        </w:r>
        <w:r w:rsidR="00990F77">
          <w:rPr>
            <w:noProof/>
            <w:webHidden/>
          </w:rPr>
          <w:tab/>
        </w:r>
        <w:bookmarkStart w:id="12" w:name="_GoBack"/>
        <w:bookmarkEnd w:id="12"/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_Toc34987829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31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30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5.2.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ARCHITEKTONICKÉ začlenění STAVBY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_Toc34987830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31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31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5.3.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ÚČEL STAVBY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_Toc34987831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31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32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5.4.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PODKLADY PRO NÁVRH TECHNICKÉHO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_Toc34987832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31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33" w:history="1"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5.5.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caps/>
            <w:noProof/>
            <w:spacing w:val="15"/>
            <w:lang w:eastAsia="en-US"/>
          </w:rPr>
          <w:t>STAVEBNĚ TECHNICKÉ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_Toc34987833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32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34" w:history="1">
        <w:r w:rsidR="00990F77" w:rsidRPr="00F44AC1">
          <w:rPr>
            <w:rStyle w:val="Hypertextovodkaz"/>
            <w:b/>
            <w:bCs/>
            <w:noProof/>
            <w:spacing w:val="15"/>
            <w:lang w:eastAsia="en-US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5.6.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b/>
            <w:bCs/>
            <w:noProof/>
            <w:spacing w:val="15"/>
            <w:lang w:eastAsia="en-US"/>
          </w:rPr>
          <w:t>VODOHOSPODÁŘSKÉ ŘEŠENÍ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_Toc34987834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2"/>
        <w:tabs>
          <w:tab w:val="left" w:pos="880"/>
          <w:tab w:val="right" w:leader="dot" w:pos="9394"/>
        </w:tabs>
        <w:rPr>
          <w:rFonts w:eastAsiaTheme="minorEastAsia" w:cstheme="minorBidi"/>
          <w:smallCaps w:val="0"/>
          <w:noProof/>
          <w:sz w:val="22"/>
          <w:szCs w:val="22"/>
        </w:rPr>
      </w:pPr>
      <w:hyperlink w:anchor="_Toc34987835" w:history="1">
        <w:r w:rsidR="00990F77" w:rsidRPr="00F44AC1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5.7.</w:t>
        </w:r>
        <w:r w:rsidR="00990F77">
          <w:rPr>
            <w:rFonts w:eastAsiaTheme="minorEastAsia" w:cstheme="minorBidi"/>
            <w:small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HYDROTECHNICKÉ VÝPOČTY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_Toc34987835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33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1"/>
        <w:tabs>
          <w:tab w:val="left" w:pos="440"/>
          <w:tab w:val="right" w:leader="dot" w:pos="9394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hyperlink w:anchor="_Toc34987836" w:history="1">
        <w:r w:rsidR="00990F77" w:rsidRPr="00F44AC1">
          <w:rPr>
            <w:rStyle w:val="Hypertextovodkaz"/>
            <w:noProof/>
            <w:snapToGrid w:val="0"/>
            <w:w w:val="0"/>
          </w:rPr>
          <w:t>6</w:t>
        </w:r>
        <w:r w:rsidR="00990F7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POPIS VLIVU NAVRŽENých OPATŘENÍ NA ŽIVOTNÍ PROSTŘEDÍ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_Toc34987836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35</w:t>
        </w:r>
        <w:r w:rsidR="00990F77">
          <w:rPr>
            <w:noProof/>
            <w:webHidden/>
          </w:rPr>
          <w:fldChar w:fldCharType="end"/>
        </w:r>
      </w:hyperlink>
    </w:p>
    <w:p w:rsidR="00990F77" w:rsidRDefault="00CA36CC">
      <w:pPr>
        <w:pStyle w:val="Obsah1"/>
        <w:tabs>
          <w:tab w:val="left" w:pos="440"/>
          <w:tab w:val="right" w:leader="dot" w:pos="9394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</w:rPr>
      </w:pPr>
      <w:hyperlink w:anchor="_Toc34987837" w:history="1">
        <w:r w:rsidR="00990F77" w:rsidRPr="00F44AC1">
          <w:rPr>
            <w:rStyle w:val="Hypertextovodkaz"/>
            <w:noProof/>
            <w:snapToGrid w:val="0"/>
            <w:w w:val="0"/>
          </w:rPr>
          <w:t>7</w:t>
        </w:r>
        <w:r w:rsidR="00990F7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Zpráva o předběžném IGP (C)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_Toc34987837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36</w:t>
        </w:r>
        <w:r w:rsidR="00990F77">
          <w:rPr>
            <w:noProof/>
            <w:webHidden/>
          </w:rPr>
          <w:fldChar w:fldCharType="end"/>
        </w:r>
      </w:hyperlink>
    </w:p>
    <w:p w:rsidR="00F0101F" w:rsidRDefault="00CA36CC" w:rsidP="00C54FF9">
      <w:pPr>
        <w:pStyle w:val="Obsah1"/>
        <w:tabs>
          <w:tab w:val="left" w:pos="440"/>
          <w:tab w:val="right" w:leader="dot" w:pos="9394"/>
        </w:tabs>
      </w:pPr>
      <w:hyperlink w:anchor="_Toc34987838" w:history="1">
        <w:r w:rsidR="00990F77" w:rsidRPr="00F44AC1">
          <w:rPr>
            <w:rStyle w:val="Hypertextovodkaz"/>
            <w:noProof/>
            <w:snapToGrid w:val="0"/>
            <w:w w:val="0"/>
          </w:rPr>
          <w:t>8</w:t>
        </w:r>
        <w:r w:rsidR="00990F7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90F77" w:rsidRPr="00F44AC1">
          <w:rPr>
            <w:rStyle w:val="Hypertextovodkaz"/>
            <w:noProof/>
          </w:rPr>
          <w:t>VÝKRESOVÁ ČÁST DOKUMENTACE (D)</w:t>
        </w:r>
        <w:r w:rsidR="00990F77">
          <w:rPr>
            <w:noProof/>
            <w:webHidden/>
          </w:rPr>
          <w:tab/>
        </w:r>
        <w:r w:rsidR="00990F77">
          <w:rPr>
            <w:noProof/>
            <w:webHidden/>
          </w:rPr>
          <w:fldChar w:fldCharType="begin"/>
        </w:r>
        <w:r w:rsidR="00990F77">
          <w:rPr>
            <w:noProof/>
            <w:webHidden/>
          </w:rPr>
          <w:instrText xml:space="preserve"> PAGEREF _Toc34987838 \h </w:instrText>
        </w:r>
        <w:r w:rsidR="00990F77">
          <w:rPr>
            <w:noProof/>
            <w:webHidden/>
          </w:rPr>
        </w:r>
        <w:r w:rsidR="00990F77">
          <w:rPr>
            <w:noProof/>
            <w:webHidden/>
          </w:rPr>
          <w:fldChar w:fldCharType="separate"/>
        </w:r>
        <w:r w:rsidR="00427589">
          <w:rPr>
            <w:noProof/>
            <w:webHidden/>
          </w:rPr>
          <w:t>36</w:t>
        </w:r>
        <w:r w:rsidR="00990F77">
          <w:rPr>
            <w:noProof/>
            <w:webHidden/>
          </w:rPr>
          <w:fldChar w:fldCharType="end"/>
        </w:r>
      </w:hyperlink>
      <w:r w:rsidR="006B416D">
        <w:fldChar w:fldCharType="end"/>
      </w:r>
    </w:p>
    <w:p w:rsidR="004B4D2C" w:rsidRPr="005D5887" w:rsidRDefault="00EE7C27" w:rsidP="00E25756">
      <w:pPr>
        <w:pStyle w:val="Nadpis1"/>
        <w:ind w:left="426"/>
        <w:rPr>
          <w:noProof/>
        </w:rPr>
      </w:pPr>
      <w:bookmarkStart w:id="13" w:name="_Toc495481590"/>
      <w:bookmarkStart w:id="14" w:name="_Toc495482089"/>
      <w:bookmarkStart w:id="15" w:name="_Toc34987796"/>
      <w:r w:rsidRPr="005D5887">
        <w:lastRenderedPageBreak/>
        <w:t>PRŮVODNÍ ZPRÁVA</w:t>
      </w:r>
      <w:r w:rsidR="00CB2BE0" w:rsidRPr="005D5887">
        <w:t xml:space="preserve"> (A)</w:t>
      </w:r>
      <w:bookmarkEnd w:id="1"/>
      <w:bookmarkEnd w:id="2"/>
      <w:bookmarkEnd w:id="13"/>
      <w:bookmarkEnd w:id="14"/>
      <w:bookmarkEnd w:id="15"/>
    </w:p>
    <w:p w:rsidR="00644F53" w:rsidRPr="006B416D" w:rsidRDefault="00E509D6" w:rsidP="00E25756">
      <w:pPr>
        <w:pStyle w:val="Nadpis2"/>
        <w:ind w:left="426"/>
      </w:pPr>
      <w:bookmarkStart w:id="16" w:name="_Toc445110759"/>
      <w:bookmarkStart w:id="17" w:name="_Toc448744264"/>
      <w:bookmarkStart w:id="18" w:name="_Toc495481591"/>
      <w:bookmarkStart w:id="19" w:name="_Toc495482090"/>
      <w:bookmarkStart w:id="20" w:name="_Toc34987797"/>
      <w:bookmarkStart w:id="21" w:name="_Toc428438832"/>
      <w:bookmarkStart w:id="22" w:name="_Toc428438833"/>
      <w:bookmarkStart w:id="23" w:name="_Toc441067622"/>
      <w:r w:rsidRPr="006B416D">
        <w:t>IDENTIFIKAČNÍ ÚDAJE</w:t>
      </w:r>
      <w:bookmarkEnd w:id="16"/>
      <w:bookmarkEnd w:id="17"/>
      <w:bookmarkEnd w:id="18"/>
      <w:bookmarkEnd w:id="19"/>
      <w:bookmarkEnd w:id="20"/>
    </w:p>
    <w:p w:rsidR="00C268B1" w:rsidRPr="006B416D" w:rsidRDefault="006B416D" w:rsidP="00E25756">
      <w:pPr>
        <w:pStyle w:val="Nadpis3"/>
        <w:ind w:left="426"/>
        <w:rPr>
          <w:caps w:val="0"/>
        </w:rPr>
      </w:pPr>
      <w:bookmarkStart w:id="24" w:name="_Toc428451835"/>
      <w:bookmarkStart w:id="25" w:name="_Toc428439186"/>
      <w:bookmarkStart w:id="26" w:name="_Toc432681961"/>
      <w:bookmarkStart w:id="27" w:name="_Toc445110760"/>
      <w:bookmarkStart w:id="28" w:name="_Toc448744265"/>
      <w:bookmarkStart w:id="29" w:name="_Toc495481592"/>
      <w:bookmarkStart w:id="30" w:name="_Toc495482091"/>
      <w:r>
        <w:rPr>
          <w:caps w:val="0"/>
        </w:rPr>
        <w:t>ÚDAJE O</w:t>
      </w:r>
      <w:r w:rsidR="00C268B1" w:rsidRPr="006B416D">
        <w:rPr>
          <w:caps w:val="0"/>
        </w:rPr>
        <w:t xml:space="preserve"> ZADAV</w:t>
      </w:r>
      <w:r>
        <w:rPr>
          <w:caps w:val="0"/>
        </w:rPr>
        <w:t>A</w:t>
      </w:r>
      <w:r w:rsidR="00C268B1" w:rsidRPr="006B416D">
        <w:rPr>
          <w:caps w:val="0"/>
        </w:rPr>
        <w:t>TELI DOKUMENTACE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E620FF" w:rsidRPr="00E620FF" w:rsidRDefault="006D3E56" w:rsidP="00E620FF">
      <w:pPr>
        <w:spacing w:before="240"/>
        <w:ind w:left="851"/>
        <w:jc w:val="both"/>
        <w:rPr>
          <w:b/>
          <w:szCs w:val="22"/>
        </w:rPr>
      </w:pPr>
      <w:proofErr w:type="gramStart"/>
      <w:r>
        <w:rPr>
          <w:b/>
          <w:szCs w:val="22"/>
        </w:rPr>
        <w:t xml:space="preserve">Objednatel : </w:t>
      </w:r>
      <w:r>
        <w:rPr>
          <w:b/>
          <w:szCs w:val="22"/>
        </w:rPr>
        <w:tab/>
      </w:r>
      <w:r>
        <w:rPr>
          <w:b/>
          <w:szCs w:val="22"/>
        </w:rPr>
        <w:tab/>
      </w:r>
      <w:r w:rsidR="001C415B">
        <w:rPr>
          <w:b/>
          <w:szCs w:val="22"/>
        </w:rPr>
        <w:tab/>
      </w:r>
      <w:r>
        <w:rPr>
          <w:b/>
          <w:szCs w:val="22"/>
        </w:rPr>
        <w:t>Česká</w:t>
      </w:r>
      <w:proofErr w:type="gramEnd"/>
      <w:r>
        <w:rPr>
          <w:b/>
          <w:szCs w:val="22"/>
        </w:rPr>
        <w:t xml:space="preserve"> republika - </w:t>
      </w:r>
      <w:r w:rsidR="00E620FF" w:rsidRPr="00E620FF">
        <w:rPr>
          <w:b/>
          <w:szCs w:val="22"/>
        </w:rPr>
        <w:t>Státní pozemkový úřad</w:t>
      </w:r>
    </w:p>
    <w:p w:rsidR="00E620FF" w:rsidRPr="006D3E56" w:rsidRDefault="006D3E56" w:rsidP="00E620FF">
      <w:pPr>
        <w:spacing w:before="0"/>
        <w:ind w:left="851"/>
        <w:jc w:val="both"/>
      </w:pPr>
      <w:r w:rsidRPr="006D3E56">
        <w:tab/>
      </w:r>
      <w:r w:rsidRPr="006D3E56">
        <w:tab/>
      </w:r>
      <w:r w:rsidRPr="006D3E56">
        <w:tab/>
      </w:r>
      <w:r w:rsidR="001C415B">
        <w:tab/>
      </w:r>
      <w:r w:rsidR="00E620FF" w:rsidRPr="006D3E56">
        <w:t xml:space="preserve">Krajský pozemkový úřad pro </w:t>
      </w:r>
      <w:proofErr w:type="spellStart"/>
      <w:r w:rsidR="009744A8">
        <w:t>Moravskoslezký</w:t>
      </w:r>
      <w:proofErr w:type="spellEnd"/>
      <w:r w:rsidR="00E620FF" w:rsidRPr="006D3E56">
        <w:t xml:space="preserve"> kraj</w:t>
      </w:r>
    </w:p>
    <w:p w:rsidR="006D3E56" w:rsidRPr="006D3E56" w:rsidRDefault="006D3E56" w:rsidP="00E620FF">
      <w:pPr>
        <w:spacing w:before="0"/>
        <w:ind w:left="851"/>
        <w:jc w:val="both"/>
      </w:pPr>
      <w:r w:rsidRPr="006D3E56">
        <w:tab/>
      </w:r>
      <w:r w:rsidRPr="006D3E56">
        <w:tab/>
      </w:r>
      <w:r w:rsidRPr="006D3E56">
        <w:tab/>
      </w:r>
      <w:r w:rsidR="001C415B">
        <w:tab/>
      </w:r>
      <w:r w:rsidR="009744A8">
        <w:t>Libušina 502/5</w:t>
      </w:r>
      <w:r w:rsidR="009744A8" w:rsidRPr="003971E4">
        <w:t xml:space="preserve">, </w:t>
      </w:r>
      <w:r w:rsidR="009744A8">
        <w:t>702 00 Ostrava-Přívoz</w:t>
      </w:r>
    </w:p>
    <w:p w:rsidR="006D3E56" w:rsidRDefault="006D3E56" w:rsidP="001C415B">
      <w:pPr>
        <w:spacing w:before="0"/>
        <w:ind w:left="3536" w:hanging="2685"/>
        <w:jc w:val="both"/>
      </w:pPr>
      <w:r>
        <w:t xml:space="preserve">Zastoupen: </w:t>
      </w:r>
      <w:r>
        <w:tab/>
      </w:r>
      <w:r w:rsidR="001C415B">
        <w:tab/>
      </w:r>
      <w:r>
        <w:t xml:space="preserve">Mgr. </w:t>
      </w:r>
      <w:r w:rsidR="00944F82">
        <w:t>Dana Lišková</w:t>
      </w:r>
      <w:r>
        <w:t xml:space="preserve">, ředitel Krajského pozemkového úřadu pro </w:t>
      </w:r>
      <w:proofErr w:type="spellStart"/>
      <w:r w:rsidR="00944F82">
        <w:t>Moravskoslezký</w:t>
      </w:r>
      <w:proofErr w:type="spellEnd"/>
      <w:r>
        <w:t xml:space="preserve"> kraj</w:t>
      </w:r>
    </w:p>
    <w:p w:rsidR="006D3E56" w:rsidRDefault="006D3E56" w:rsidP="006D3E56">
      <w:pPr>
        <w:spacing w:before="0"/>
        <w:ind w:left="2831" w:hanging="1980"/>
        <w:jc w:val="both"/>
      </w:pPr>
      <w:r>
        <w:t>V technických záležitostech oprávněn jednat:</w:t>
      </w:r>
    </w:p>
    <w:p w:rsidR="006D3E56" w:rsidRDefault="006D3E56" w:rsidP="006D3E56">
      <w:pPr>
        <w:spacing w:before="0"/>
        <w:ind w:left="2831" w:hanging="1980"/>
        <w:jc w:val="both"/>
      </w:pPr>
      <w:r>
        <w:tab/>
      </w:r>
      <w:r w:rsidR="001C415B">
        <w:tab/>
      </w:r>
      <w:r w:rsidR="001C415B">
        <w:tab/>
      </w:r>
      <w:r w:rsidRPr="000F0C3F">
        <w:t xml:space="preserve">Ing. </w:t>
      </w:r>
      <w:r w:rsidR="000F0C3F" w:rsidRPr="000F0C3F">
        <w:t>Markéta Fojtíková</w:t>
      </w:r>
      <w:r w:rsidRPr="000F0C3F">
        <w:t xml:space="preserve">, Pobočka </w:t>
      </w:r>
      <w:r w:rsidR="00944F82" w:rsidRPr="000F0C3F">
        <w:t>Opava</w:t>
      </w:r>
    </w:p>
    <w:p w:rsidR="006D3E56" w:rsidRPr="00E620FF" w:rsidRDefault="006D3E56" w:rsidP="006D3E56">
      <w:pPr>
        <w:tabs>
          <w:tab w:val="clear" w:pos="851"/>
          <w:tab w:val="left" w:pos="2835"/>
        </w:tabs>
        <w:ind w:left="851"/>
        <w:jc w:val="both"/>
        <w:rPr>
          <w:szCs w:val="20"/>
        </w:rPr>
      </w:pPr>
      <w:r w:rsidRPr="00E620FF">
        <w:rPr>
          <w:szCs w:val="20"/>
        </w:rPr>
        <w:t>Adresa:</w:t>
      </w:r>
      <w:r w:rsidRPr="00E620FF">
        <w:rPr>
          <w:szCs w:val="20"/>
        </w:rPr>
        <w:tab/>
      </w:r>
      <w:r w:rsidR="001C415B">
        <w:rPr>
          <w:szCs w:val="20"/>
        </w:rPr>
        <w:tab/>
      </w:r>
      <w:r>
        <w:rPr>
          <w:szCs w:val="20"/>
        </w:rPr>
        <w:t xml:space="preserve">Pobočka </w:t>
      </w:r>
      <w:r w:rsidR="00944F82">
        <w:rPr>
          <w:szCs w:val="20"/>
        </w:rPr>
        <w:t>Opava</w:t>
      </w:r>
      <w:r>
        <w:rPr>
          <w:szCs w:val="20"/>
        </w:rPr>
        <w:t xml:space="preserve">, </w:t>
      </w:r>
      <w:r w:rsidR="00944F82">
        <w:t>Krnovská</w:t>
      </w:r>
      <w:r w:rsidR="00944F82" w:rsidRPr="006D3E56">
        <w:t xml:space="preserve"> </w:t>
      </w:r>
      <w:r w:rsidR="00944F82">
        <w:t>2861</w:t>
      </w:r>
      <w:r w:rsidR="00944F82" w:rsidRPr="006D3E56">
        <w:t>/</w:t>
      </w:r>
      <w:r w:rsidR="00944F82">
        <w:t>69</w:t>
      </w:r>
      <w:r w:rsidR="00944F82" w:rsidRPr="006D3E56">
        <w:t xml:space="preserve">, </w:t>
      </w:r>
      <w:r w:rsidR="00944F82">
        <w:t>746</w:t>
      </w:r>
      <w:r w:rsidR="00944F82" w:rsidRPr="006D3E56">
        <w:t xml:space="preserve"> 0</w:t>
      </w:r>
      <w:r w:rsidR="00944F82">
        <w:t>1</w:t>
      </w:r>
      <w:r w:rsidR="00944F82" w:rsidRPr="006D3E56">
        <w:t xml:space="preserve"> </w:t>
      </w:r>
      <w:r w:rsidR="00944F82">
        <w:t>Opava</w:t>
      </w:r>
    </w:p>
    <w:p w:rsidR="006D3E56" w:rsidRPr="00944F82" w:rsidRDefault="006D3E56" w:rsidP="006D3E56">
      <w:pPr>
        <w:spacing w:before="0"/>
        <w:ind w:left="2831" w:hanging="1980"/>
        <w:jc w:val="both"/>
        <w:rPr>
          <w:highlight w:val="yellow"/>
        </w:rPr>
      </w:pPr>
      <w:r>
        <w:t xml:space="preserve">Telefon: </w:t>
      </w:r>
      <w:r w:rsidR="00D52FCC">
        <w:tab/>
      </w:r>
      <w:r w:rsidR="001C415B">
        <w:tab/>
      </w:r>
      <w:r w:rsidR="001C415B">
        <w:tab/>
      </w:r>
      <w:r w:rsidR="00207086" w:rsidRPr="000B6035">
        <w:rPr>
          <w:szCs w:val="22"/>
        </w:rPr>
        <w:t>+420 725 901 137</w:t>
      </w:r>
    </w:p>
    <w:p w:rsidR="006D3E56" w:rsidRDefault="00D52FCC" w:rsidP="006D3E56">
      <w:pPr>
        <w:spacing w:before="0"/>
        <w:ind w:left="2831" w:hanging="1980"/>
        <w:jc w:val="both"/>
      </w:pPr>
      <w:r w:rsidRPr="00207086">
        <w:t xml:space="preserve">E-mail: </w:t>
      </w:r>
      <w:r w:rsidRPr="00207086">
        <w:tab/>
      </w:r>
      <w:r w:rsidR="001C415B">
        <w:tab/>
      </w:r>
      <w:r w:rsidR="001C415B">
        <w:tab/>
      </w:r>
      <w:hyperlink r:id="rId9" w:history="1">
        <w:r w:rsidR="00207086" w:rsidRPr="00C51E09">
          <w:rPr>
            <w:rStyle w:val="Hypertextovodkaz"/>
          </w:rPr>
          <w:t>opava.pk@spucr.cz</w:t>
        </w:r>
      </w:hyperlink>
    </w:p>
    <w:p w:rsidR="00C268B1" w:rsidRPr="006B416D" w:rsidRDefault="00C268B1" w:rsidP="00E25756">
      <w:pPr>
        <w:pStyle w:val="Nadpis3"/>
        <w:ind w:left="567"/>
        <w:rPr>
          <w:caps w:val="0"/>
        </w:rPr>
      </w:pPr>
      <w:bookmarkStart w:id="31" w:name="_Toc428451836"/>
      <w:bookmarkStart w:id="32" w:name="_Toc428439187"/>
      <w:bookmarkStart w:id="33" w:name="_Toc432681962"/>
      <w:bookmarkStart w:id="34" w:name="_Toc445110761"/>
      <w:bookmarkStart w:id="35" w:name="_Toc448744266"/>
      <w:bookmarkStart w:id="36" w:name="_Toc495481593"/>
      <w:bookmarkStart w:id="37" w:name="_Toc495482092"/>
      <w:r w:rsidRPr="006B416D">
        <w:rPr>
          <w:caps w:val="0"/>
        </w:rPr>
        <w:t xml:space="preserve">ÚDAJE </w:t>
      </w:r>
      <w:r w:rsidR="006B416D">
        <w:rPr>
          <w:caps w:val="0"/>
        </w:rPr>
        <w:t>O</w:t>
      </w:r>
      <w:r w:rsidRPr="006B416D">
        <w:rPr>
          <w:caps w:val="0"/>
        </w:rPr>
        <w:t xml:space="preserve"> </w:t>
      </w:r>
      <w:r w:rsidR="006B416D">
        <w:rPr>
          <w:caps w:val="0"/>
        </w:rPr>
        <w:t>ZPRACOVATELI</w:t>
      </w:r>
      <w:r w:rsidRPr="006B416D">
        <w:rPr>
          <w:caps w:val="0"/>
        </w:rPr>
        <w:t xml:space="preserve"> DOKUMENTACE</w:t>
      </w:r>
      <w:bookmarkEnd w:id="31"/>
      <w:bookmarkEnd w:id="32"/>
      <w:bookmarkEnd w:id="33"/>
      <w:bookmarkEnd w:id="34"/>
      <w:bookmarkEnd w:id="35"/>
      <w:bookmarkEnd w:id="36"/>
      <w:bookmarkEnd w:id="37"/>
    </w:p>
    <w:bookmarkEnd w:id="21"/>
    <w:bookmarkEnd w:id="22"/>
    <w:bookmarkEnd w:id="23"/>
    <w:p w:rsidR="00A30868" w:rsidRPr="00A30868" w:rsidRDefault="00A30868" w:rsidP="00164B5B">
      <w:pPr>
        <w:ind w:left="851"/>
        <w:jc w:val="both"/>
        <w:rPr>
          <w:b/>
        </w:rPr>
      </w:pPr>
      <w:r w:rsidRPr="00A30868">
        <w:rPr>
          <w:b/>
        </w:rPr>
        <w:t>Zpracovatel komplexní pozemkové úpravy v </w:t>
      </w:r>
      <w:proofErr w:type="spellStart"/>
      <w:proofErr w:type="gramStart"/>
      <w:r w:rsidRPr="00A30868">
        <w:rPr>
          <w:b/>
        </w:rPr>
        <w:t>k.ú</w:t>
      </w:r>
      <w:proofErr w:type="spellEnd"/>
      <w:r w:rsidRPr="00A30868">
        <w:rPr>
          <w:b/>
        </w:rPr>
        <w:t>.</w:t>
      </w:r>
      <w:proofErr w:type="gramEnd"/>
      <w:r w:rsidRPr="00A30868">
        <w:rPr>
          <w:b/>
        </w:rPr>
        <w:t xml:space="preserve"> Litultovice:</w:t>
      </w:r>
    </w:p>
    <w:p w:rsidR="00944F82" w:rsidRPr="00944F82" w:rsidRDefault="00944F82" w:rsidP="00944F82">
      <w:pPr>
        <w:tabs>
          <w:tab w:val="clear" w:pos="851"/>
        </w:tabs>
        <w:ind w:left="851"/>
        <w:jc w:val="both"/>
        <w:rPr>
          <w:b/>
          <w:szCs w:val="20"/>
        </w:rPr>
      </w:pPr>
      <w:r w:rsidRPr="00944F82">
        <w:rPr>
          <w:b/>
          <w:szCs w:val="20"/>
        </w:rPr>
        <w:t>GEODÉZIE VÝCHODNÍ ČECHY, spol. s r.o.</w:t>
      </w:r>
    </w:p>
    <w:p w:rsidR="00944F82" w:rsidRPr="00944F82" w:rsidRDefault="00944F82" w:rsidP="00944F82">
      <w:pPr>
        <w:tabs>
          <w:tab w:val="clear" w:pos="851"/>
          <w:tab w:val="left" w:pos="3261"/>
        </w:tabs>
        <w:ind w:left="851"/>
        <w:jc w:val="both"/>
        <w:rPr>
          <w:szCs w:val="20"/>
        </w:rPr>
      </w:pPr>
      <w:r w:rsidRPr="00944F82">
        <w:rPr>
          <w:szCs w:val="20"/>
        </w:rPr>
        <w:t>Adresa:</w:t>
      </w:r>
      <w:r w:rsidRPr="00944F82">
        <w:rPr>
          <w:szCs w:val="20"/>
        </w:rPr>
        <w:tab/>
      </w:r>
      <w:r w:rsidR="001C415B">
        <w:rPr>
          <w:szCs w:val="20"/>
        </w:rPr>
        <w:tab/>
      </w:r>
      <w:r w:rsidRPr="00944F82">
        <w:rPr>
          <w:szCs w:val="20"/>
        </w:rPr>
        <w:t>J. Purkyně 1174, 500 02 Hradec Králové</w:t>
      </w:r>
    </w:p>
    <w:p w:rsidR="00944F82" w:rsidRPr="00944F82" w:rsidRDefault="00944F82" w:rsidP="00944F82">
      <w:pPr>
        <w:tabs>
          <w:tab w:val="clear" w:pos="851"/>
          <w:tab w:val="left" w:pos="3261"/>
        </w:tabs>
        <w:ind w:left="851"/>
        <w:jc w:val="both"/>
        <w:rPr>
          <w:szCs w:val="20"/>
        </w:rPr>
      </w:pPr>
      <w:r w:rsidRPr="00944F82">
        <w:rPr>
          <w:szCs w:val="20"/>
        </w:rPr>
        <w:t xml:space="preserve">IČO: </w:t>
      </w:r>
      <w:r w:rsidRPr="00944F82">
        <w:rPr>
          <w:szCs w:val="20"/>
        </w:rPr>
        <w:tab/>
      </w:r>
      <w:r w:rsidR="001C415B">
        <w:rPr>
          <w:szCs w:val="20"/>
        </w:rPr>
        <w:tab/>
      </w:r>
      <w:r w:rsidRPr="00944F82">
        <w:rPr>
          <w:szCs w:val="20"/>
        </w:rPr>
        <w:t>45536058</w:t>
      </w:r>
    </w:p>
    <w:p w:rsidR="00944F82" w:rsidRPr="00944F82" w:rsidRDefault="00944F82" w:rsidP="00944F82">
      <w:pPr>
        <w:tabs>
          <w:tab w:val="clear" w:pos="851"/>
          <w:tab w:val="left" w:pos="3261"/>
        </w:tabs>
        <w:ind w:left="851"/>
        <w:jc w:val="both"/>
        <w:rPr>
          <w:szCs w:val="20"/>
        </w:rPr>
      </w:pPr>
      <w:r w:rsidRPr="00944F82">
        <w:rPr>
          <w:szCs w:val="20"/>
        </w:rPr>
        <w:t>DIČ:</w:t>
      </w:r>
      <w:r w:rsidRPr="00944F82">
        <w:rPr>
          <w:szCs w:val="20"/>
        </w:rPr>
        <w:tab/>
      </w:r>
      <w:r w:rsidR="001C415B">
        <w:rPr>
          <w:szCs w:val="20"/>
        </w:rPr>
        <w:tab/>
      </w:r>
      <w:r w:rsidRPr="00944F82">
        <w:rPr>
          <w:szCs w:val="20"/>
        </w:rPr>
        <w:t>CZ245536058</w:t>
      </w:r>
    </w:p>
    <w:p w:rsidR="00944F82" w:rsidRPr="00944F82" w:rsidRDefault="00944F82" w:rsidP="00944F82">
      <w:pPr>
        <w:tabs>
          <w:tab w:val="clear" w:pos="851"/>
          <w:tab w:val="left" w:pos="3261"/>
        </w:tabs>
        <w:ind w:left="851"/>
        <w:jc w:val="both"/>
        <w:rPr>
          <w:szCs w:val="20"/>
        </w:rPr>
      </w:pPr>
      <w:r w:rsidRPr="00944F82">
        <w:rPr>
          <w:szCs w:val="20"/>
        </w:rPr>
        <w:t>Kontaktní údaje:</w:t>
      </w:r>
      <w:r w:rsidRPr="00944F82">
        <w:rPr>
          <w:szCs w:val="20"/>
        </w:rPr>
        <w:tab/>
      </w:r>
      <w:r w:rsidR="001C415B">
        <w:rPr>
          <w:szCs w:val="20"/>
        </w:rPr>
        <w:tab/>
      </w:r>
      <w:r w:rsidRPr="00944F82">
        <w:rPr>
          <w:szCs w:val="20"/>
        </w:rPr>
        <w:t>telefon: +420 737 335 656</w:t>
      </w:r>
    </w:p>
    <w:p w:rsidR="00944F82" w:rsidRPr="00944F82" w:rsidRDefault="00944F82" w:rsidP="00944F82">
      <w:pPr>
        <w:tabs>
          <w:tab w:val="clear" w:pos="851"/>
          <w:tab w:val="left" w:pos="3261"/>
        </w:tabs>
        <w:ind w:left="851"/>
        <w:jc w:val="both"/>
        <w:rPr>
          <w:szCs w:val="20"/>
        </w:rPr>
      </w:pPr>
      <w:r w:rsidRPr="00944F82">
        <w:rPr>
          <w:szCs w:val="20"/>
        </w:rPr>
        <w:tab/>
      </w:r>
      <w:r w:rsidR="001C415B">
        <w:rPr>
          <w:szCs w:val="20"/>
        </w:rPr>
        <w:tab/>
      </w:r>
      <w:r w:rsidRPr="00944F82">
        <w:rPr>
          <w:szCs w:val="20"/>
        </w:rPr>
        <w:t>e-mail: acerny@geodezie-vc.cz</w:t>
      </w:r>
    </w:p>
    <w:p w:rsidR="00944F82" w:rsidRPr="00944F82" w:rsidRDefault="00944F82" w:rsidP="00944F82">
      <w:pPr>
        <w:keepNext/>
        <w:keepLines/>
        <w:tabs>
          <w:tab w:val="clear" w:pos="851"/>
          <w:tab w:val="left" w:pos="3261"/>
        </w:tabs>
        <w:spacing w:before="200" w:after="0"/>
        <w:ind w:left="851"/>
        <w:jc w:val="both"/>
        <w:outlineLvl w:val="4"/>
        <w:rPr>
          <w:rFonts w:eastAsiaTheme="majorEastAsia" w:cstheme="majorBidi"/>
        </w:rPr>
      </w:pPr>
      <w:r w:rsidRPr="00944F82">
        <w:rPr>
          <w:rFonts w:eastAsiaTheme="majorEastAsia" w:cstheme="majorBidi"/>
        </w:rPr>
        <w:t>Jednatel společnosti:</w:t>
      </w:r>
      <w:r w:rsidRPr="00944F82">
        <w:rPr>
          <w:rFonts w:eastAsiaTheme="majorEastAsia" w:cstheme="majorBidi"/>
        </w:rPr>
        <w:tab/>
      </w:r>
      <w:r w:rsidR="001C415B">
        <w:rPr>
          <w:rFonts w:eastAsiaTheme="majorEastAsia" w:cstheme="majorBidi"/>
        </w:rPr>
        <w:tab/>
      </w:r>
      <w:r w:rsidRPr="00944F82">
        <w:rPr>
          <w:rFonts w:eastAsiaTheme="majorEastAsia" w:cstheme="majorBidi"/>
        </w:rPr>
        <w:t>Ing. Aleš Černý</w:t>
      </w:r>
    </w:p>
    <w:p w:rsidR="00944F82" w:rsidRPr="00944F82" w:rsidRDefault="00944F82" w:rsidP="00944F82">
      <w:pPr>
        <w:keepNext/>
        <w:keepLines/>
        <w:tabs>
          <w:tab w:val="clear" w:pos="851"/>
          <w:tab w:val="left" w:pos="3261"/>
        </w:tabs>
        <w:spacing w:before="200" w:after="0"/>
        <w:ind w:left="851"/>
        <w:jc w:val="both"/>
        <w:outlineLvl w:val="4"/>
        <w:rPr>
          <w:rFonts w:eastAsiaTheme="majorEastAsia" w:cstheme="majorBidi"/>
        </w:rPr>
      </w:pPr>
      <w:proofErr w:type="spellStart"/>
      <w:r w:rsidRPr="00944F82">
        <w:rPr>
          <w:rFonts w:eastAsiaTheme="majorEastAsia" w:cstheme="majorBidi"/>
        </w:rPr>
        <w:t>Zodp</w:t>
      </w:r>
      <w:proofErr w:type="spellEnd"/>
      <w:r w:rsidRPr="00944F82">
        <w:rPr>
          <w:rFonts w:eastAsiaTheme="majorEastAsia" w:cstheme="majorBidi"/>
        </w:rPr>
        <w:t xml:space="preserve">. </w:t>
      </w:r>
      <w:proofErr w:type="gramStart"/>
      <w:r w:rsidRPr="00944F82">
        <w:rPr>
          <w:rFonts w:eastAsiaTheme="majorEastAsia" w:cstheme="majorBidi"/>
        </w:rPr>
        <w:t>projektant</w:t>
      </w:r>
      <w:proofErr w:type="gramEnd"/>
      <w:r w:rsidRPr="00944F82">
        <w:rPr>
          <w:rFonts w:eastAsiaTheme="majorEastAsia" w:cstheme="majorBidi"/>
        </w:rPr>
        <w:t>:</w:t>
      </w:r>
      <w:r w:rsidRPr="00944F82">
        <w:rPr>
          <w:rFonts w:eastAsiaTheme="majorEastAsia" w:cstheme="majorBidi"/>
        </w:rPr>
        <w:tab/>
      </w:r>
      <w:r w:rsidR="001C415B">
        <w:rPr>
          <w:rFonts w:eastAsiaTheme="majorEastAsia" w:cstheme="majorBidi"/>
        </w:rPr>
        <w:tab/>
      </w:r>
      <w:r w:rsidRPr="00944F82">
        <w:rPr>
          <w:rFonts w:eastAsiaTheme="majorEastAsia" w:cstheme="majorBidi"/>
        </w:rPr>
        <w:t>Ing. Pavel Šilar</w:t>
      </w:r>
    </w:p>
    <w:p w:rsidR="00944F82" w:rsidRPr="00944F82" w:rsidRDefault="00944F82" w:rsidP="00944F82">
      <w:pPr>
        <w:tabs>
          <w:tab w:val="clear" w:pos="851"/>
          <w:tab w:val="left" w:pos="3261"/>
        </w:tabs>
        <w:ind w:left="851"/>
        <w:jc w:val="both"/>
        <w:rPr>
          <w:szCs w:val="22"/>
        </w:rPr>
      </w:pPr>
      <w:r w:rsidRPr="00944F82">
        <w:rPr>
          <w:szCs w:val="22"/>
        </w:rPr>
        <w:tab/>
      </w:r>
      <w:r w:rsidR="001C415B">
        <w:rPr>
          <w:szCs w:val="22"/>
        </w:rPr>
        <w:tab/>
      </w:r>
      <w:r w:rsidRPr="00944F82">
        <w:rPr>
          <w:szCs w:val="22"/>
        </w:rPr>
        <w:t>autorizovaný inženýr v oboru pozemkové úpravy</w:t>
      </w:r>
    </w:p>
    <w:p w:rsidR="00944F82" w:rsidRPr="00944F82" w:rsidRDefault="00944F82" w:rsidP="00944F82">
      <w:pPr>
        <w:tabs>
          <w:tab w:val="clear" w:pos="851"/>
          <w:tab w:val="left" w:pos="3261"/>
        </w:tabs>
        <w:ind w:left="851"/>
        <w:jc w:val="both"/>
        <w:rPr>
          <w:szCs w:val="22"/>
        </w:rPr>
      </w:pPr>
      <w:r w:rsidRPr="00944F82">
        <w:rPr>
          <w:szCs w:val="22"/>
        </w:rPr>
        <w:tab/>
      </w:r>
      <w:r w:rsidR="001C415B">
        <w:rPr>
          <w:szCs w:val="22"/>
        </w:rPr>
        <w:tab/>
      </w:r>
      <w:r w:rsidRPr="00944F82">
        <w:rPr>
          <w:szCs w:val="22"/>
        </w:rPr>
        <w:t>číslo oprávnění: 34114/02-5010</w:t>
      </w:r>
    </w:p>
    <w:p w:rsidR="00A30868" w:rsidRPr="00A30868" w:rsidRDefault="00A30868" w:rsidP="00A30868">
      <w:pPr>
        <w:ind w:left="851"/>
        <w:jc w:val="both"/>
        <w:rPr>
          <w:b/>
        </w:rPr>
      </w:pPr>
      <w:r w:rsidRPr="00A30868">
        <w:rPr>
          <w:b/>
        </w:rPr>
        <w:t xml:space="preserve">Zpracovatel </w:t>
      </w:r>
      <w:r>
        <w:rPr>
          <w:b/>
        </w:rPr>
        <w:t>dokumentace technického řešení, vodohospodářská opatření</w:t>
      </w:r>
      <w:r w:rsidRPr="00A30868">
        <w:rPr>
          <w:b/>
        </w:rPr>
        <w:t>:</w:t>
      </w:r>
    </w:p>
    <w:p w:rsidR="00A35F96" w:rsidRPr="00A30868" w:rsidRDefault="00A35F96" w:rsidP="00A35F96">
      <w:pPr>
        <w:pStyle w:val="Text"/>
        <w:rPr>
          <w:b/>
        </w:rPr>
      </w:pPr>
      <w:r w:rsidRPr="00A30868">
        <w:rPr>
          <w:b/>
        </w:rPr>
        <w:t>ŠINDLAR s.r.o.</w:t>
      </w:r>
    </w:p>
    <w:p w:rsidR="00A35F96" w:rsidRPr="00A30868" w:rsidRDefault="00A35F96" w:rsidP="00A35F96">
      <w:pPr>
        <w:pStyle w:val="Text"/>
      </w:pPr>
      <w:r w:rsidRPr="00A30868">
        <w:t>Adresa:</w:t>
      </w:r>
      <w:r w:rsidRPr="00A30868">
        <w:tab/>
      </w:r>
      <w:r w:rsidRPr="00A30868">
        <w:tab/>
      </w:r>
      <w:r w:rsidR="007B55AE" w:rsidRPr="00A30868">
        <w:tab/>
      </w:r>
      <w:r w:rsidRPr="00A30868">
        <w:t>Na Brně 372/2a, 500 06 Hradec Králové</w:t>
      </w:r>
    </w:p>
    <w:p w:rsidR="00A35F96" w:rsidRPr="00A30868" w:rsidRDefault="00A35F96" w:rsidP="00A35F96">
      <w:pPr>
        <w:pStyle w:val="Text"/>
      </w:pPr>
      <w:r w:rsidRPr="00A30868">
        <w:t xml:space="preserve">IČO: </w:t>
      </w:r>
      <w:r w:rsidRPr="00A30868">
        <w:tab/>
      </w:r>
      <w:r w:rsidRPr="00A30868">
        <w:tab/>
      </w:r>
      <w:r w:rsidRPr="00A30868">
        <w:tab/>
      </w:r>
      <w:r w:rsidR="007B55AE" w:rsidRPr="00A30868">
        <w:tab/>
      </w:r>
      <w:r w:rsidRPr="00A30868">
        <w:t>26003236</w:t>
      </w:r>
    </w:p>
    <w:p w:rsidR="00A35F96" w:rsidRPr="00A30868" w:rsidRDefault="00A35F96" w:rsidP="00A35F96">
      <w:pPr>
        <w:pStyle w:val="Text"/>
      </w:pPr>
      <w:r w:rsidRPr="00A30868">
        <w:t>DIČ:</w:t>
      </w:r>
      <w:r w:rsidRPr="00A30868">
        <w:tab/>
      </w:r>
      <w:r w:rsidRPr="00A30868">
        <w:tab/>
      </w:r>
      <w:r w:rsidRPr="00A30868">
        <w:tab/>
      </w:r>
      <w:r w:rsidR="007B55AE" w:rsidRPr="00A30868">
        <w:tab/>
      </w:r>
      <w:r w:rsidRPr="00A30868">
        <w:t>CZ26003236</w:t>
      </w:r>
    </w:p>
    <w:p w:rsidR="007B55AE" w:rsidRPr="00944F82" w:rsidRDefault="007B55AE" w:rsidP="00A35F96">
      <w:pPr>
        <w:pStyle w:val="Text"/>
        <w:rPr>
          <w:highlight w:val="yellow"/>
        </w:rPr>
      </w:pPr>
    </w:p>
    <w:p w:rsidR="00A35F96" w:rsidRPr="00A30868" w:rsidRDefault="00A35F96" w:rsidP="00A35F96">
      <w:pPr>
        <w:pStyle w:val="Text"/>
      </w:pPr>
      <w:r w:rsidRPr="00A30868">
        <w:lastRenderedPageBreak/>
        <w:t>Kontaktní údaje:</w:t>
      </w:r>
      <w:r w:rsidRPr="00A30868">
        <w:tab/>
      </w:r>
      <w:r w:rsidR="007B55AE" w:rsidRPr="00A30868">
        <w:tab/>
      </w:r>
      <w:r w:rsidRPr="00A30868">
        <w:t>telefon: +420 495 402 577</w:t>
      </w:r>
    </w:p>
    <w:p w:rsidR="00A35F96" w:rsidRPr="00A30868" w:rsidRDefault="00A35F96" w:rsidP="00A35F96">
      <w:pPr>
        <w:pStyle w:val="Text"/>
      </w:pPr>
      <w:r w:rsidRPr="00A30868">
        <w:tab/>
      </w:r>
      <w:r w:rsidRPr="00A30868">
        <w:tab/>
      </w:r>
      <w:r w:rsidRPr="00A30868">
        <w:tab/>
      </w:r>
      <w:r w:rsidR="007B55AE" w:rsidRPr="00A30868">
        <w:tab/>
      </w:r>
      <w:r w:rsidRPr="00A30868">
        <w:t>e-mail: sindlar@sindlar.cz</w:t>
      </w:r>
    </w:p>
    <w:p w:rsidR="00A35F96" w:rsidRPr="00A30868" w:rsidRDefault="00A35F96" w:rsidP="00164B5B">
      <w:pPr>
        <w:pStyle w:val="Text"/>
      </w:pPr>
      <w:r w:rsidRPr="00A30868">
        <w:tab/>
      </w:r>
      <w:r w:rsidRPr="00A30868">
        <w:tab/>
      </w:r>
      <w:r w:rsidRPr="00A30868">
        <w:tab/>
      </w:r>
      <w:r w:rsidR="007B55AE" w:rsidRPr="00A30868">
        <w:tab/>
      </w:r>
      <w:r w:rsidRPr="00A30868">
        <w:t>http://</w:t>
      </w:r>
      <w:hyperlink r:id="rId10" w:history="1">
        <w:r w:rsidRPr="00A30868">
          <w:rPr>
            <w:rStyle w:val="Hypertextovodkaz"/>
            <w:b/>
            <w:bCs/>
          </w:rPr>
          <w:t>www.sindlar.cz</w:t>
        </w:r>
      </w:hyperlink>
    </w:p>
    <w:p w:rsidR="00A35F96" w:rsidRPr="00A30868" w:rsidRDefault="00A35F96" w:rsidP="00A35F96">
      <w:pPr>
        <w:pStyle w:val="Text"/>
      </w:pPr>
      <w:r w:rsidRPr="00A30868">
        <w:t>Autorizovaná osoba:</w:t>
      </w:r>
      <w:r w:rsidRPr="00A30868">
        <w:tab/>
      </w:r>
      <w:r w:rsidRPr="00A30868">
        <w:tab/>
        <w:t xml:space="preserve">Ing. Miloslav </w:t>
      </w:r>
      <w:proofErr w:type="spellStart"/>
      <w:r w:rsidRPr="00A30868">
        <w:t>Šindlar</w:t>
      </w:r>
      <w:proofErr w:type="spellEnd"/>
    </w:p>
    <w:p w:rsidR="00A35F96" w:rsidRPr="00A30868" w:rsidRDefault="00A35F96" w:rsidP="00F0057C">
      <w:pPr>
        <w:pStyle w:val="Text"/>
        <w:ind w:left="3540"/>
      </w:pPr>
      <w:r w:rsidRPr="00A30868">
        <w:t xml:space="preserve">autorizovaný inženýr v oboru IV00 - stavby vodního hospodářství </w:t>
      </w:r>
      <w:r w:rsidRPr="00A30868">
        <w:br/>
        <w:t>a krajinného inženýrství, číslo autorizace 0700929</w:t>
      </w:r>
    </w:p>
    <w:p w:rsidR="00A35F96" w:rsidRPr="00164B5B" w:rsidRDefault="00A35F96" w:rsidP="00A35F96">
      <w:pPr>
        <w:pStyle w:val="Text"/>
      </w:pPr>
      <w:r w:rsidRPr="00A30868">
        <w:t>Autorský kolektiv:</w:t>
      </w:r>
      <w:r w:rsidRPr="00A30868">
        <w:tab/>
      </w:r>
      <w:r w:rsidR="00F218A2" w:rsidRPr="00A30868">
        <w:tab/>
      </w:r>
      <w:r w:rsidR="00164B5B" w:rsidRPr="00A30868">
        <w:t>Ing. Jaroslav Lohniský</w:t>
      </w:r>
    </w:p>
    <w:p w:rsidR="00A04B52" w:rsidRPr="00164B5B" w:rsidRDefault="00F218A2" w:rsidP="00164B5B">
      <w:pPr>
        <w:pStyle w:val="Text"/>
      </w:pPr>
      <w:r w:rsidRPr="00164B5B">
        <w:tab/>
      </w:r>
      <w:r w:rsidR="00A35F96" w:rsidRPr="00164B5B">
        <w:tab/>
      </w:r>
      <w:r w:rsidR="00A35F96" w:rsidRPr="00164B5B">
        <w:tab/>
      </w:r>
      <w:r w:rsidR="00A35F96" w:rsidRPr="00164B5B">
        <w:tab/>
      </w:r>
    </w:p>
    <w:p w:rsidR="00AC747A" w:rsidRPr="006B416D" w:rsidRDefault="006B416D" w:rsidP="00E25756">
      <w:pPr>
        <w:pStyle w:val="Nadpis3"/>
        <w:ind w:left="567"/>
        <w:rPr>
          <w:caps w:val="0"/>
        </w:rPr>
      </w:pPr>
      <w:r>
        <w:rPr>
          <w:caps w:val="0"/>
        </w:rPr>
        <w:t>PŘEDMĚT DOKUMENTACE</w:t>
      </w:r>
    </w:p>
    <w:p w:rsidR="00D71928" w:rsidRPr="00164B5B" w:rsidRDefault="00D71928" w:rsidP="00A35F96">
      <w:pPr>
        <w:pStyle w:val="Text"/>
      </w:pPr>
      <w:r w:rsidRPr="00164B5B">
        <w:t>Dokumentace technického řešení (DTR) je součástí dokumentace plánu společných zařízení (PSZ) pro komplexní pozemkové úpravy (</w:t>
      </w:r>
      <w:proofErr w:type="spellStart"/>
      <w:r w:rsidRPr="00164B5B">
        <w:t>KoPÚ</w:t>
      </w:r>
      <w:proofErr w:type="spellEnd"/>
      <w:r w:rsidRPr="00164B5B">
        <w:t xml:space="preserve">) v k. </w:t>
      </w:r>
      <w:proofErr w:type="spellStart"/>
      <w:r w:rsidRPr="00164B5B">
        <w:t>ú.</w:t>
      </w:r>
      <w:proofErr w:type="spellEnd"/>
      <w:r w:rsidRPr="00164B5B">
        <w:t xml:space="preserve"> </w:t>
      </w:r>
      <w:r w:rsidR="00944F82">
        <w:t>Litultovice</w:t>
      </w:r>
      <w:r w:rsidRPr="00164B5B">
        <w:t xml:space="preserve">. </w:t>
      </w:r>
    </w:p>
    <w:p w:rsidR="00D71928" w:rsidRPr="00164B5B" w:rsidRDefault="00D71928" w:rsidP="00097F4E">
      <w:pPr>
        <w:ind w:left="851"/>
        <w:jc w:val="both"/>
        <w:rPr>
          <w:szCs w:val="22"/>
        </w:rPr>
      </w:pPr>
      <w:r w:rsidRPr="00164B5B">
        <w:rPr>
          <w:szCs w:val="22"/>
        </w:rPr>
        <w:t xml:space="preserve">Jedná se o dokumentaci </w:t>
      </w:r>
      <w:r w:rsidR="00F0057C" w:rsidRPr="00164B5B">
        <w:rPr>
          <w:szCs w:val="22"/>
        </w:rPr>
        <w:t>vodohospodářských opatření</w:t>
      </w:r>
      <w:r w:rsidRPr="00164B5B">
        <w:rPr>
          <w:szCs w:val="22"/>
        </w:rPr>
        <w:t>.</w:t>
      </w:r>
    </w:p>
    <w:p w:rsidR="00D71928" w:rsidRPr="00164B5B" w:rsidRDefault="00D71928" w:rsidP="00097F4E">
      <w:pPr>
        <w:ind w:left="851"/>
        <w:jc w:val="both"/>
        <w:rPr>
          <w:szCs w:val="22"/>
        </w:rPr>
      </w:pPr>
      <w:r w:rsidRPr="00164B5B">
        <w:rPr>
          <w:szCs w:val="22"/>
        </w:rPr>
        <w:t>V rámci PSZ byla vymezena následující vodohospodářská opatření, která jsou souč</w:t>
      </w:r>
      <w:r w:rsidR="00271ABB" w:rsidRPr="00164B5B">
        <w:rPr>
          <w:szCs w:val="22"/>
        </w:rPr>
        <w:t>ástí DTR:</w:t>
      </w:r>
    </w:p>
    <w:p w:rsidR="00D71928" w:rsidRPr="00C54FF9" w:rsidRDefault="008B76A8" w:rsidP="00C54FF9">
      <w:pPr>
        <w:pStyle w:val="Odstavecseseznamem"/>
        <w:numPr>
          <w:ilvl w:val="0"/>
          <w:numId w:val="34"/>
        </w:numPr>
        <w:jc w:val="both"/>
        <w:rPr>
          <w:b/>
          <w:szCs w:val="22"/>
        </w:rPr>
      </w:pPr>
      <w:r w:rsidRPr="00C54FF9">
        <w:rPr>
          <w:b/>
          <w:szCs w:val="22"/>
        </w:rPr>
        <w:t>SO</w:t>
      </w:r>
      <w:r w:rsidR="001E439B" w:rsidRPr="00C54FF9">
        <w:rPr>
          <w:b/>
          <w:szCs w:val="22"/>
        </w:rPr>
        <w:t xml:space="preserve"> 0</w:t>
      </w:r>
      <w:r w:rsidRPr="00C54FF9">
        <w:rPr>
          <w:b/>
          <w:szCs w:val="22"/>
        </w:rPr>
        <w:t xml:space="preserve">1 </w:t>
      </w:r>
      <w:r w:rsidR="00617584" w:rsidRPr="00C54FF9">
        <w:rPr>
          <w:b/>
          <w:szCs w:val="22"/>
        </w:rPr>
        <w:t xml:space="preserve">Rekonstrukce </w:t>
      </w:r>
      <w:r w:rsidR="00440403" w:rsidRPr="00C54FF9">
        <w:rPr>
          <w:b/>
          <w:szCs w:val="22"/>
        </w:rPr>
        <w:t xml:space="preserve">VN1, </w:t>
      </w:r>
      <w:proofErr w:type="spellStart"/>
      <w:r w:rsidR="00440403" w:rsidRPr="00C54FF9">
        <w:rPr>
          <w:b/>
          <w:szCs w:val="22"/>
        </w:rPr>
        <w:t>Litultovický</w:t>
      </w:r>
      <w:proofErr w:type="spellEnd"/>
      <w:r w:rsidR="00440403" w:rsidRPr="00C54FF9">
        <w:rPr>
          <w:b/>
          <w:szCs w:val="22"/>
        </w:rPr>
        <w:t xml:space="preserve"> potok 1, </w:t>
      </w:r>
      <w:proofErr w:type="spellStart"/>
      <w:r w:rsidR="00440403" w:rsidRPr="00C54FF9">
        <w:rPr>
          <w:b/>
          <w:szCs w:val="22"/>
        </w:rPr>
        <w:t>Litultovický</w:t>
      </w:r>
      <w:proofErr w:type="spellEnd"/>
      <w:r w:rsidR="00440403" w:rsidRPr="00C54FF9">
        <w:rPr>
          <w:b/>
          <w:szCs w:val="22"/>
        </w:rPr>
        <w:t xml:space="preserve"> potok 2</w:t>
      </w:r>
    </w:p>
    <w:p w:rsidR="00617584" w:rsidRPr="00C54FF9" w:rsidRDefault="00617584" w:rsidP="00C54FF9">
      <w:pPr>
        <w:pStyle w:val="Odstavecseseznamem"/>
        <w:numPr>
          <w:ilvl w:val="0"/>
          <w:numId w:val="34"/>
        </w:numPr>
        <w:jc w:val="both"/>
        <w:rPr>
          <w:b/>
          <w:szCs w:val="22"/>
        </w:rPr>
      </w:pPr>
      <w:r w:rsidRPr="00C54FF9">
        <w:rPr>
          <w:b/>
          <w:szCs w:val="22"/>
        </w:rPr>
        <w:t xml:space="preserve">SO 02 </w:t>
      </w:r>
      <w:proofErr w:type="spellStart"/>
      <w:r w:rsidR="00440403" w:rsidRPr="00C54FF9">
        <w:rPr>
          <w:b/>
          <w:szCs w:val="22"/>
        </w:rPr>
        <w:t>Průleh</w:t>
      </w:r>
      <w:proofErr w:type="spellEnd"/>
      <w:r w:rsidR="00440403" w:rsidRPr="00C54FF9">
        <w:rPr>
          <w:b/>
          <w:szCs w:val="22"/>
        </w:rPr>
        <w:t xml:space="preserve"> 1</w:t>
      </w:r>
    </w:p>
    <w:p w:rsidR="00440403" w:rsidRPr="00C54FF9" w:rsidRDefault="00440403" w:rsidP="00C54FF9">
      <w:pPr>
        <w:pStyle w:val="Odstavecseseznamem"/>
        <w:numPr>
          <w:ilvl w:val="0"/>
          <w:numId w:val="34"/>
        </w:numPr>
        <w:jc w:val="both"/>
        <w:rPr>
          <w:b/>
          <w:szCs w:val="22"/>
        </w:rPr>
      </w:pPr>
      <w:r w:rsidRPr="00C54FF9">
        <w:rPr>
          <w:b/>
          <w:szCs w:val="22"/>
        </w:rPr>
        <w:t xml:space="preserve">SO 03 </w:t>
      </w:r>
      <w:proofErr w:type="spellStart"/>
      <w:r w:rsidRPr="00C54FF9">
        <w:rPr>
          <w:b/>
          <w:szCs w:val="22"/>
        </w:rPr>
        <w:t>Průleh</w:t>
      </w:r>
      <w:proofErr w:type="spellEnd"/>
      <w:r w:rsidRPr="00C54FF9">
        <w:rPr>
          <w:b/>
          <w:szCs w:val="22"/>
        </w:rPr>
        <w:t xml:space="preserve"> 2</w:t>
      </w:r>
    </w:p>
    <w:p w:rsidR="00440403" w:rsidRPr="00C54FF9" w:rsidRDefault="00440403" w:rsidP="00C54FF9">
      <w:pPr>
        <w:pStyle w:val="Odstavecseseznamem"/>
        <w:numPr>
          <w:ilvl w:val="0"/>
          <w:numId w:val="34"/>
        </w:numPr>
        <w:jc w:val="both"/>
        <w:rPr>
          <w:szCs w:val="22"/>
        </w:rPr>
      </w:pPr>
      <w:r w:rsidRPr="00C54FF9">
        <w:rPr>
          <w:b/>
          <w:szCs w:val="22"/>
        </w:rPr>
        <w:t>SO 04 Vodní tok 2</w:t>
      </w:r>
    </w:p>
    <w:p w:rsidR="00DE6A4D" w:rsidRPr="00164B5B" w:rsidRDefault="00DE6A4D" w:rsidP="00E25756">
      <w:pPr>
        <w:pStyle w:val="Nadpis2"/>
        <w:ind w:left="426"/>
      </w:pPr>
      <w:bookmarkStart w:id="38" w:name="_Toc445110763"/>
      <w:bookmarkStart w:id="39" w:name="_Toc448744268"/>
      <w:bookmarkStart w:id="40" w:name="_Toc495481595"/>
      <w:bookmarkStart w:id="41" w:name="_Toc495482094"/>
      <w:bookmarkStart w:id="42" w:name="_Toc34987798"/>
      <w:r w:rsidRPr="00164B5B">
        <w:t>ÚČEL NAVRHOVANÝCH OPATŘENÍ</w:t>
      </w:r>
      <w:bookmarkEnd w:id="38"/>
      <w:bookmarkEnd w:id="39"/>
      <w:bookmarkEnd w:id="40"/>
      <w:bookmarkEnd w:id="41"/>
      <w:bookmarkEnd w:id="42"/>
    </w:p>
    <w:p w:rsidR="00440403" w:rsidRDefault="00440403" w:rsidP="008B76A8">
      <w:pPr>
        <w:pStyle w:val="Text"/>
      </w:pPr>
      <w:r>
        <w:t>Opatření jsou navržena za účelem zvýšení stupně protipovodňové ochrany v </w:t>
      </w:r>
      <w:proofErr w:type="spellStart"/>
      <w:r>
        <w:t>intravilánu</w:t>
      </w:r>
      <w:proofErr w:type="spellEnd"/>
      <w:r>
        <w:t xml:space="preserve"> městyse Litultovice s vlivem na zvýšení retence vody v řešeném území.</w:t>
      </w:r>
    </w:p>
    <w:p w:rsidR="00DB2342" w:rsidRPr="00164B5B" w:rsidRDefault="00B81D8C" w:rsidP="00E25756">
      <w:pPr>
        <w:pStyle w:val="Nadpis2"/>
        <w:ind w:left="426"/>
      </w:pPr>
      <w:bookmarkStart w:id="43" w:name="_Toc445110764"/>
      <w:bookmarkStart w:id="44" w:name="_Toc448744269"/>
      <w:bookmarkStart w:id="45" w:name="_Toc495481596"/>
      <w:bookmarkStart w:id="46" w:name="_Toc495482095"/>
      <w:bookmarkStart w:id="47" w:name="_Toc34987799"/>
      <w:r w:rsidRPr="00164B5B">
        <w:t>VÝCHOZÍ PODKLADY PRO NÁVRH TECHNICKÉHO ŘEŠENÍ</w:t>
      </w:r>
      <w:bookmarkEnd w:id="43"/>
      <w:bookmarkEnd w:id="44"/>
      <w:bookmarkEnd w:id="45"/>
      <w:bookmarkEnd w:id="46"/>
      <w:bookmarkEnd w:id="47"/>
    </w:p>
    <w:p w:rsidR="00207086" w:rsidRDefault="00207086" w:rsidP="0030484D">
      <w:pPr>
        <w:snapToGrid w:val="0"/>
        <w:ind w:left="851"/>
        <w:jc w:val="both"/>
        <w:rPr>
          <w:b/>
          <w:szCs w:val="22"/>
        </w:rPr>
      </w:pPr>
    </w:p>
    <w:p w:rsidR="00DB2342" w:rsidRPr="00164B5B" w:rsidRDefault="00DB2342" w:rsidP="0030484D">
      <w:pPr>
        <w:snapToGrid w:val="0"/>
        <w:ind w:left="851"/>
        <w:jc w:val="both"/>
        <w:rPr>
          <w:b/>
          <w:szCs w:val="22"/>
        </w:rPr>
      </w:pPr>
      <w:r w:rsidRPr="00164B5B">
        <w:rPr>
          <w:b/>
          <w:szCs w:val="22"/>
        </w:rPr>
        <w:t>Specifické podklady</w:t>
      </w:r>
    </w:p>
    <w:p w:rsidR="00DB2342" w:rsidRPr="00164B5B" w:rsidRDefault="00DB2342" w:rsidP="00F63834">
      <w:pPr>
        <w:pStyle w:val="odrky1"/>
        <w:ind w:hanging="217"/>
      </w:pPr>
      <w:r w:rsidRPr="00164B5B">
        <w:t xml:space="preserve">Digitální model reliéfu České republiky </w:t>
      </w:r>
      <w:r w:rsidR="004B70B0" w:rsidRPr="00164B5B">
        <w:t>5</w:t>
      </w:r>
      <w:r w:rsidRPr="00164B5B">
        <w:t xml:space="preserve">. generace (DMR </w:t>
      </w:r>
      <w:r w:rsidR="004B70B0" w:rsidRPr="00164B5B">
        <w:t>5</w:t>
      </w:r>
      <w:r w:rsidRPr="00164B5B">
        <w:t>G)</w:t>
      </w:r>
    </w:p>
    <w:p w:rsidR="0009431B" w:rsidRPr="00164B5B" w:rsidRDefault="0009431B" w:rsidP="00F63834">
      <w:pPr>
        <w:pStyle w:val="odrky1"/>
        <w:ind w:hanging="217"/>
      </w:pPr>
      <w:r w:rsidRPr="00164B5B">
        <w:t xml:space="preserve">Digitalizované katastrální mapy </w:t>
      </w:r>
    </w:p>
    <w:p w:rsidR="00440403" w:rsidRPr="00511F1B" w:rsidRDefault="00440403" w:rsidP="00481F1D">
      <w:pPr>
        <w:pStyle w:val="odrky1"/>
        <w:ind w:hanging="218"/>
      </w:pPr>
      <w:r w:rsidRPr="00511F1B">
        <w:t>Komplexní pozemkové úpravy v </w:t>
      </w:r>
      <w:proofErr w:type="spellStart"/>
      <w:proofErr w:type="gramStart"/>
      <w:r w:rsidRPr="00511F1B">
        <w:t>k.ú</w:t>
      </w:r>
      <w:proofErr w:type="spellEnd"/>
      <w:r w:rsidRPr="00511F1B">
        <w:t>.</w:t>
      </w:r>
      <w:proofErr w:type="gramEnd"/>
      <w:r w:rsidRPr="00511F1B">
        <w:t xml:space="preserve"> Litultovice, polohopisné a výškopisné zaměření skutečného stavu zájmového území, Geodézie Východní Čechy, spol. s r.o., 2018</w:t>
      </w:r>
    </w:p>
    <w:p w:rsidR="00164B5B" w:rsidRPr="008B76A8" w:rsidRDefault="00440403" w:rsidP="00481F1D">
      <w:pPr>
        <w:pStyle w:val="odrky1"/>
        <w:ind w:hanging="218"/>
      </w:pPr>
      <w:r w:rsidRPr="00346FF0">
        <w:t>Komplexní pozemkové úpravy v </w:t>
      </w:r>
      <w:proofErr w:type="spellStart"/>
      <w:proofErr w:type="gramStart"/>
      <w:r w:rsidRPr="00346FF0">
        <w:t>k.ú</w:t>
      </w:r>
      <w:proofErr w:type="spellEnd"/>
      <w:r w:rsidRPr="00346FF0">
        <w:t>.</w:t>
      </w:r>
      <w:proofErr w:type="gramEnd"/>
      <w:r w:rsidRPr="00346FF0">
        <w:t xml:space="preserve"> Litultovice, výškopisné zaměření zájmového území, Geodézie Východní Čechy, spol. s r.o., 2018</w:t>
      </w:r>
    </w:p>
    <w:p w:rsidR="00BE2D15" w:rsidRPr="001069EB" w:rsidRDefault="00BE2D15" w:rsidP="00F63834">
      <w:pPr>
        <w:pStyle w:val="odrky1"/>
        <w:ind w:hanging="217"/>
      </w:pPr>
      <w:r w:rsidRPr="001069EB">
        <w:t xml:space="preserve">Projednání se sborem zástupců: </w:t>
      </w:r>
      <w:proofErr w:type="gramStart"/>
      <w:r w:rsidR="00440403">
        <w:t>4</w:t>
      </w:r>
      <w:r w:rsidRPr="001069EB">
        <w:t>.</w:t>
      </w:r>
      <w:r w:rsidR="00440403">
        <w:t>1</w:t>
      </w:r>
      <w:r w:rsidR="001069EB" w:rsidRPr="001069EB">
        <w:t>2</w:t>
      </w:r>
      <w:r w:rsidRPr="001069EB">
        <w:t>.201</w:t>
      </w:r>
      <w:r w:rsidR="001069EB" w:rsidRPr="001069EB">
        <w:t>8</w:t>
      </w:r>
      <w:proofErr w:type="gramEnd"/>
      <w:r w:rsidRPr="001069EB">
        <w:t xml:space="preserve">, </w:t>
      </w:r>
      <w:r w:rsidR="00440403">
        <w:t>16</w:t>
      </w:r>
      <w:r w:rsidRPr="001069EB">
        <w:t>.</w:t>
      </w:r>
      <w:r w:rsidR="00440403">
        <w:t>10</w:t>
      </w:r>
      <w:r w:rsidRPr="001069EB">
        <w:t>.201</w:t>
      </w:r>
      <w:r w:rsidR="00440403">
        <w:t>9</w:t>
      </w:r>
      <w:r w:rsidRPr="001069EB">
        <w:t xml:space="preserve">, </w:t>
      </w:r>
      <w:r w:rsidR="001069EB" w:rsidRPr="001069EB">
        <w:t>3</w:t>
      </w:r>
      <w:r w:rsidR="00D240F3" w:rsidRPr="001069EB">
        <w:t>.</w:t>
      </w:r>
      <w:r w:rsidR="00440403">
        <w:t>12</w:t>
      </w:r>
      <w:r w:rsidR="00D240F3" w:rsidRPr="001069EB">
        <w:t>.201</w:t>
      </w:r>
      <w:r w:rsidR="001069EB" w:rsidRPr="001069EB">
        <w:t>9</w:t>
      </w:r>
    </w:p>
    <w:p w:rsidR="00440403" w:rsidRDefault="00440403" w:rsidP="00481F1D">
      <w:pPr>
        <w:pStyle w:val="odrky1"/>
        <w:ind w:hanging="218"/>
      </w:pPr>
      <w:r>
        <w:t>Vypracování návrhu řešení odtokových poměrů ve vybraných lokalitách obce Litultovice, EKOTOXA s.r.o., Brno 2015</w:t>
      </w:r>
    </w:p>
    <w:p w:rsidR="00440403" w:rsidRDefault="00440403" w:rsidP="00481F1D">
      <w:pPr>
        <w:pStyle w:val="odrky1"/>
        <w:ind w:hanging="218"/>
      </w:pPr>
      <w:r>
        <w:t>Studie proveditelnosti k realizaci přírodě blízkých protipovodňových opatření na území obcí Mikroregionu Hvozdnice, EKOTOXA s.r.o., Brno 2011</w:t>
      </w:r>
    </w:p>
    <w:p w:rsidR="00440403" w:rsidRDefault="00440403" w:rsidP="00440403">
      <w:pPr>
        <w:pStyle w:val="odrky1"/>
      </w:pPr>
      <w:r>
        <w:t>Zpracování geotechnického průzkumu v 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Litultovice, GEON, s r.o., Brno 2019</w:t>
      </w:r>
    </w:p>
    <w:p w:rsidR="00BE2D15" w:rsidRPr="005D5887" w:rsidRDefault="00BE2D15" w:rsidP="00BE2D15">
      <w:pPr>
        <w:pStyle w:val="odrky1"/>
        <w:numPr>
          <w:ilvl w:val="0"/>
          <w:numId w:val="0"/>
        </w:numPr>
        <w:ind w:left="1276" w:hanging="425"/>
        <w:rPr>
          <w:highlight w:val="yellow"/>
        </w:rPr>
      </w:pPr>
    </w:p>
    <w:p w:rsidR="008B76A8" w:rsidRPr="008B76A8" w:rsidRDefault="008B76A8" w:rsidP="008B76A8">
      <w:pPr>
        <w:tabs>
          <w:tab w:val="clear" w:pos="851"/>
        </w:tabs>
        <w:spacing w:before="0" w:after="60"/>
        <w:ind w:left="143" w:firstLine="708"/>
        <w:contextualSpacing/>
        <w:jc w:val="both"/>
        <w:rPr>
          <w:b/>
          <w:szCs w:val="20"/>
          <w:lang w:eastAsia="en-US"/>
        </w:rPr>
      </w:pPr>
      <w:bookmarkStart w:id="48" w:name="_Toc345601567"/>
      <w:bookmarkStart w:id="49" w:name="_Toc373514667"/>
      <w:bookmarkStart w:id="50" w:name="_Toc445110765"/>
      <w:bookmarkStart w:id="51" w:name="_Toc448744270"/>
      <w:r w:rsidRPr="008B76A8">
        <w:rPr>
          <w:b/>
          <w:szCs w:val="20"/>
          <w:lang w:eastAsia="en-US"/>
        </w:rPr>
        <w:lastRenderedPageBreak/>
        <w:t>Hydrologické podklady</w:t>
      </w:r>
      <w:bookmarkEnd w:id="48"/>
      <w:bookmarkEnd w:id="49"/>
    </w:p>
    <w:p w:rsidR="00440403" w:rsidRPr="00B84286" w:rsidRDefault="00440403" w:rsidP="00440403">
      <w:pPr>
        <w:pStyle w:val="odrky1"/>
      </w:pPr>
      <w:r>
        <w:t xml:space="preserve">Hydrologické údaje povrchových vod, </w:t>
      </w:r>
      <w:proofErr w:type="gramStart"/>
      <w:r>
        <w:t>č.j.</w:t>
      </w:r>
      <w:proofErr w:type="gramEnd"/>
      <w:r>
        <w:t xml:space="preserve"> CHMI/571/254/2019, ČHMU Ostrava 2019</w:t>
      </w:r>
    </w:p>
    <w:p w:rsidR="008B76A8" w:rsidRPr="008B76A8" w:rsidRDefault="008B76A8" w:rsidP="008B76A8">
      <w:pPr>
        <w:tabs>
          <w:tab w:val="clear" w:pos="851"/>
        </w:tabs>
        <w:spacing w:before="0" w:after="60"/>
        <w:ind w:left="720"/>
        <w:contextualSpacing/>
        <w:jc w:val="both"/>
        <w:rPr>
          <w:szCs w:val="20"/>
          <w:lang w:eastAsia="en-US"/>
        </w:rPr>
      </w:pPr>
    </w:p>
    <w:p w:rsidR="008B76A8" w:rsidRPr="008B76A8" w:rsidRDefault="008B76A8" w:rsidP="008B76A8">
      <w:pPr>
        <w:tabs>
          <w:tab w:val="clear" w:pos="851"/>
        </w:tabs>
        <w:spacing w:before="0" w:after="60"/>
        <w:ind w:left="143" w:firstLine="708"/>
        <w:contextualSpacing/>
        <w:jc w:val="both"/>
        <w:rPr>
          <w:b/>
          <w:szCs w:val="20"/>
          <w:lang w:eastAsia="en-US"/>
        </w:rPr>
      </w:pPr>
      <w:bookmarkStart w:id="52" w:name="_Toc345601568"/>
      <w:bookmarkStart w:id="53" w:name="_Toc373514668"/>
      <w:r w:rsidRPr="008B76A8">
        <w:rPr>
          <w:b/>
          <w:szCs w:val="20"/>
          <w:lang w:eastAsia="en-US"/>
        </w:rPr>
        <w:t>Územně – analytické podklady, strategické dokumenty</w:t>
      </w:r>
      <w:bookmarkEnd w:id="52"/>
      <w:bookmarkEnd w:id="53"/>
    </w:p>
    <w:p w:rsidR="00440403" w:rsidRPr="00440403" w:rsidRDefault="00440403" w:rsidP="00440403">
      <w:pPr>
        <w:pStyle w:val="Odstavecseseznamem"/>
        <w:numPr>
          <w:ilvl w:val="0"/>
          <w:numId w:val="30"/>
        </w:numPr>
        <w:tabs>
          <w:tab w:val="clear" w:pos="851"/>
        </w:tabs>
        <w:spacing w:before="0" w:after="60"/>
        <w:jc w:val="both"/>
        <w:rPr>
          <w:szCs w:val="20"/>
          <w:lang w:eastAsia="en-US"/>
        </w:rPr>
      </w:pPr>
      <w:bookmarkStart w:id="54" w:name="_Toc345601569"/>
      <w:bookmarkStart w:id="55" w:name="_Toc373514669"/>
      <w:r w:rsidRPr="00440403">
        <w:rPr>
          <w:szCs w:val="20"/>
          <w:lang w:eastAsia="en-US"/>
        </w:rPr>
        <w:t xml:space="preserve">Územní plán Litultovice, 2015 </w:t>
      </w:r>
    </w:p>
    <w:p w:rsidR="007B55AE" w:rsidRDefault="007B55AE" w:rsidP="008B76A8">
      <w:pPr>
        <w:tabs>
          <w:tab w:val="clear" w:pos="851"/>
        </w:tabs>
        <w:spacing w:before="0" w:after="60"/>
        <w:ind w:left="143" w:firstLine="708"/>
        <w:contextualSpacing/>
        <w:jc w:val="both"/>
        <w:rPr>
          <w:b/>
          <w:szCs w:val="20"/>
          <w:lang w:eastAsia="en-US"/>
        </w:rPr>
      </w:pPr>
    </w:p>
    <w:p w:rsidR="008B76A8" w:rsidRPr="008B76A8" w:rsidRDefault="008B76A8" w:rsidP="008B76A8">
      <w:pPr>
        <w:tabs>
          <w:tab w:val="clear" w:pos="851"/>
        </w:tabs>
        <w:spacing w:before="0" w:after="60"/>
        <w:ind w:left="143" w:firstLine="708"/>
        <w:contextualSpacing/>
        <w:jc w:val="both"/>
        <w:rPr>
          <w:b/>
          <w:szCs w:val="20"/>
          <w:lang w:eastAsia="en-US"/>
        </w:rPr>
      </w:pPr>
      <w:r w:rsidRPr="008B76A8">
        <w:rPr>
          <w:b/>
          <w:szCs w:val="20"/>
          <w:lang w:eastAsia="en-US"/>
        </w:rPr>
        <w:t>Přírodní poměry</w:t>
      </w:r>
      <w:bookmarkEnd w:id="54"/>
      <w:bookmarkEnd w:id="55"/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Culek, M.; Biogeografické členění České republiky, Enigma Praha 1996</w:t>
      </w:r>
    </w:p>
    <w:p w:rsidR="008B76A8" w:rsidRPr="008B76A8" w:rsidRDefault="008B76A8" w:rsidP="008B76A8">
      <w:pPr>
        <w:tabs>
          <w:tab w:val="clear" w:pos="851"/>
        </w:tabs>
        <w:spacing w:before="0" w:after="60"/>
        <w:ind w:left="360"/>
        <w:contextualSpacing/>
        <w:jc w:val="both"/>
        <w:rPr>
          <w:szCs w:val="20"/>
          <w:highlight w:val="yellow"/>
          <w:lang w:eastAsia="en-US"/>
        </w:rPr>
      </w:pPr>
    </w:p>
    <w:p w:rsidR="008B76A8" w:rsidRPr="008B76A8" w:rsidRDefault="008B76A8" w:rsidP="008B76A8">
      <w:pPr>
        <w:tabs>
          <w:tab w:val="clear" w:pos="851"/>
        </w:tabs>
        <w:spacing w:before="0" w:after="60"/>
        <w:ind w:left="143" w:firstLine="708"/>
        <w:contextualSpacing/>
        <w:jc w:val="both"/>
        <w:rPr>
          <w:b/>
          <w:szCs w:val="20"/>
          <w:lang w:eastAsia="en-US"/>
        </w:rPr>
      </w:pPr>
      <w:bookmarkStart w:id="56" w:name="_Toc345601572"/>
      <w:bookmarkStart w:id="57" w:name="_Toc373514671"/>
      <w:r w:rsidRPr="008B76A8">
        <w:rPr>
          <w:b/>
          <w:szCs w:val="20"/>
          <w:lang w:eastAsia="en-US"/>
        </w:rPr>
        <w:t>Legislativa a normy</w:t>
      </w:r>
      <w:bookmarkEnd w:id="56"/>
      <w:bookmarkEnd w:id="57"/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Zákon č. 183/2006 Sb., o územním plánování a stavebním řádu ve znění pozdějších předpisů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Zákon č. 114/1992 Sb., o ochraně přírody a krajiny ve znění pozdějších předpisů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Zákon č. 254/2001 Sb., o vodách (vodní zákon) ve znění pozdějších předpisů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Strategie ochrany před povodněmi v ČR (schválená vládním usnesením č. 382 ze dne 19. dubna 2000)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 xml:space="preserve">Směrnice 2007/60/ES Evropského parlamentu a rady z 23. října 2007 o vyhodnocování a zvládání povodňových rizik </w:t>
      </w:r>
    </w:p>
    <w:p w:rsidR="008B76A8" w:rsidRPr="008B76A8" w:rsidRDefault="008B76A8" w:rsidP="008B76A8">
      <w:pPr>
        <w:tabs>
          <w:tab w:val="clear" w:pos="851"/>
        </w:tabs>
        <w:spacing w:before="0" w:after="60"/>
        <w:ind w:left="360"/>
        <w:contextualSpacing/>
        <w:jc w:val="both"/>
        <w:rPr>
          <w:szCs w:val="20"/>
          <w:highlight w:val="yellow"/>
          <w:lang w:eastAsia="en-US"/>
        </w:rPr>
      </w:pPr>
    </w:p>
    <w:p w:rsidR="008B76A8" w:rsidRPr="008B76A8" w:rsidRDefault="008B76A8" w:rsidP="008B76A8">
      <w:pPr>
        <w:tabs>
          <w:tab w:val="clear" w:pos="851"/>
        </w:tabs>
        <w:spacing w:before="0" w:after="60"/>
        <w:ind w:left="143" w:firstLine="708"/>
        <w:contextualSpacing/>
        <w:jc w:val="both"/>
        <w:rPr>
          <w:b/>
          <w:webHidden/>
          <w:szCs w:val="20"/>
          <w:lang w:eastAsia="en-US"/>
        </w:rPr>
      </w:pPr>
      <w:bookmarkStart w:id="58" w:name="_Toc345601573"/>
      <w:bookmarkStart w:id="59" w:name="_Toc373514672"/>
      <w:r w:rsidRPr="008B76A8">
        <w:rPr>
          <w:b/>
          <w:szCs w:val="20"/>
          <w:lang w:eastAsia="en-US"/>
        </w:rPr>
        <w:t>Mapové podklady</w:t>
      </w:r>
      <w:bookmarkEnd w:id="58"/>
      <w:bookmarkEnd w:id="59"/>
      <w:r w:rsidRPr="008B76A8">
        <w:rPr>
          <w:b/>
          <w:webHidden/>
          <w:szCs w:val="20"/>
          <w:lang w:eastAsia="en-US"/>
        </w:rPr>
        <w:tab/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Mapy KN, PK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ZABAGED, ČÚZK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 xml:space="preserve">Základní mapa ČR 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proofErr w:type="spellStart"/>
      <w:r w:rsidRPr="008B76A8">
        <w:rPr>
          <w:lang w:eastAsia="en-US"/>
        </w:rPr>
        <w:t>Ortofoto</w:t>
      </w:r>
      <w:proofErr w:type="spellEnd"/>
    </w:p>
    <w:p w:rsidR="008B76A8" w:rsidRPr="008B76A8" w:rsidRDefault="008B76A8" w:rsidP="008B76A8">
      <w:pPr>
        <w:tabs>
          <w:tab w:val="clear" w:pos="851"/>
        </w:tabs>
        <w:spacing w:before="0" w:after="60"/>
        <w:ind w:left="360"/>
        <w:contextualSpacing/>
        <w:jc w:val="both"/>
        <w:rPr>
          <w:szCs w:val="20"/>
          <w:highlight w:val="yellow"/>
          <w:lang w:eastAsia="en-US"/>
        </w:rPr>
      </w:pPr>
    </w:p>
    <w:p w:rsidR="008B76A8" w:rsidRPr="008B76A8" w:rsidRDefault="008B76A8" w:rsidP="008B76A8">
      <w:pPr>
        <w:tabs>
          <w:tab w:val="clear" w:pos="851"/>
        </w:tabs>
        <w:spacing w:before="0" w:after="60"/>
        <w:ind w:firstLine="708"/>
        <w:contextualSpacing/>
        <w:jc w:val="both"/>
        <w:rPr>
          <w:b/>
          <w:webHidden/>
          <w:szCs w:val="20"/>
          <w:lang w:eastAsia="en-US"/>
        </w:rPr>
      </w:pPr>
      <w:bookmarkStart w:id="60" w:name="_Toc345601575"/>
      <w:bookmarkStart w:id="61" w:name="_Toc373514674"/>
      <w:r w:rsidRPr="008B76A8">
        <w:rPr>
          <w:b/>
          <w:szCs w:val="20"/>
          <w:lang w:eastAsia="en-US"/>
        </w:rPr>
        <w:t>Použitý software</w:t>
      </w:r>
      <w:bookmarkEnd w:id="60"/>
      <w:bookmarkEnd w:id="61"/>
      <w:r w:rsidRPr="008B76A8">
        <w:rPr>
          <w:b/>
          <w:webHidden/>
          <w:szCs w:val="20"/>
          <w:lang w:eastAsia="en-US"/>
        </w:rPr>
        <w:tab/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Texty: Microsoft Office aplikace WORD 2007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Tabulky: Microsoft Office aplikace EXCEL 2007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>Mapové výstupy: ARC GIS 10.1</w:t>
      </w:r>
    </w:p>
    <w:p w:rsidR="008B76A8" w:rsidRP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 xml:space="preserve">Mapové výstupy: Atlas DMT 17.05.3 </w:t>
      </w:r>
    </w:p>
    <w:p w:rsidR="008B76A8" w:rsidRDefault="008B76A8" w:rsidP="00F63834">
      <w:pPr>
        <w:pStyle w:val="odrky1"/>
        <w:ind w:hanging="217"/>
        <w:rPr>
          <w:lang w:eastAsia="en-US"/>
        </w:rPr>
      </w:pPr>
      <w:r w:rsidRPr="008B76A8">
        <w:rPr>
          <w:lang w:eastAsia="en-US"/>
        </w:rPr>
        <w:t xml:space="preserve">Převod dokumentů do formátu PDF: </w:t>
      </w:r>
      <w:proofErr w:type="spellStart"/>
      <w:r w:rsidRPr="008B76A8">
        <w:rPr>
          <w:lang w:eastAsia="en-US"/>
        </w:rPr>
        <w:t>PDFCreator</w:t>
      </w:r>
      <w:proofErr w:type="spellEnd"/>
      <w:r w:rsidRPr="008B76A8">
        <w:rPr>
          <w:lang w:eastAsia="en-US"/>
        </w:rPr>
        <w:t xml:space="preserve"> verze 1.7.1</w:t>
      </w:r>
    </w:p>
    <w:p w:rsidR="00207086" w:rsidRDefault="00207086" w:rsidP="00207086">
      <w:pPr>
        <w:pStyle w:val="odrky1"/>
        <w:numPr>
          <w:ilvl w:val="0"/>
          <w:numId w:val="0"/>
        </w:numPr>
        <w:ind w:left="1211" w:hanging="360"/>
        <w:rPr>
          <w:lang w:eastAsia="en-US"/>
        </w:rPr>
      </w:pPr>
    </w:p>
    <w:p w:rsidR="00892C8D" w:rsidRPr="006B416D" w:rsidRDefault="00892C8D" w:rsidP="00E25756">
      <w:pPr>
        <w:pStyle w:val="Nadpis2"/>
        <w:ind w:left="426"/>
        <w:rPr>
          <w:caps w:val="0"/>
        </w:rPr>
      </w:pPr>
      <w:bookmarkStart w:id="62" w:name="_Toc495481597"/>
      <w:bookmarkStart w:id="63" w:name="_Toc495482096"/>
      <w:bookmarkStart w:id="64" w:name="_Toc34987800"/>
      <w:r w:rsidRPr="006B416D">
        <w:rPr>
          <w:caps w:val="0"/>
        </w:rPr>
        <w:t xml:space="preserve">ZÁSADY NÁVRHU </w:t>
      </w:r>
      <w:bookmarkEnd w:id="50"/>
      <w:bookmarkEnd w:id="51"/>
      <w:bookmarkEnd w:id="62"/>
      <w:bookmarkEnd w:id="63"/>
      <w:r w:rsidR="006B416D">
        <w:rPr>
          <w:caps w:val="0"/>
        </w:rPr>
        <w:t>A ZÁKLADNÍ CHARAKTERISTIKA OPATŘENÍ</w:t>
      </w:r>
      <w:bookmarkEnd w:id="64"/>
    </w:p>
    <w:p w:rsidR="001E53E0" w:rsidRDefault="001E53E0" w:rsidP="00097F4E">
      <w:pPr>
        <w:ind w:left="851"/>
        <w:jc w:val="both"/>
        <w:rPr>
          <w:szCs w:val="22"/>
        </w:rPr>
      </w:pPr>
      <w:r w:rsidRPr="00BE2D15">
        <w:rPr>
          <w:szCs w:val="22"/>
        </w:rPr>
        <w:t>Opatření jsou navržena v souladu s</w:t>
      </w:r>
      <w:r w:rsidR="00C53BC8" w:rsidRPr="00BE2D15">
        <w:rPr>
          <w:szCs w:val="22"/>
        </w:rPr>
        <w:t> platnou legislativou a dle platných norem.</w:t>
      </w:r>
    </w:p>
    <w:p w:rsidR="00473EB8" w:rsidRDefault="00481F1D" w:rsidP="008B76A8">
      <w:pPr>
        <w:tabs>
          <w:tab w:val="clear" w:pos="851"/>
        </w:tabs>
        <w:ind w:left="851"/>
        <w:jc w:val="both"/>
        <w:rPr>
          <w:szCs w:val="22"/>
        </w:rPr>
      </w:pPr>
      <w:proofErr w:type="spellStart"/>
      <w:r>
        <w:t>Průleh</w:t>
      </w:r>
      <w:proofErr w:type="spellEnd"/>
      <w:r>
        <w:t xml:space="preserve"> 1 a </w:t>
      </w:r>
      <w:proofErr w:type="spellStart"/>
      <w:r>
        <w:t>Průleh</w:t>
      </w:r>
      <w:proofErr w:type="spellEnd"/>
      <w:r>
        <w:t xml:space="preserve"> 2 </w:t>
      </w:r>
      <w:r w:rsidR="00473EB8">
        <w:t>byl</w:t>
      </w:r>
      <w:r>
        <w:t>y</w:t>
      </w:r>
      <w:r w:rsidR="00473EB8">
        <w:t xml:space="preserve"> navržen</w:t>
      </w:r>
      <w:r>
        <w:t>y</w:t>
      </w:r>
      <w:r w:rsidR="00473EB8">
        <w:t xml:space="preserve"> v rámci </w:t>
      </w:r>
      <w:r w:rsidR="00473EB8" w:rsidRPr="003B42A9">
        <w:rPr>
          <w:szCs w:val="22"/>
        </w:rPr>
        <w:t>„</w:t>
      </w:r>
      <w:r>
        <w:t>Vypracování návrhu řešení odtokových poměrů ve vybraných lokalitách obce Litultovice“ (EKOTOXA s.r.o., Brno 2015)</w:t>
      </w:r>
      <w:r w:rsidR="00473EB8">
        <w:rPr>
          <w:szCs w:val="22"/>
        </w:rPr>
        <w:t xml:space="preserve">. Tato studie byla podkladem pro zpracování plánu společných zařízení. </w:t>
      </w:r>
    </w:p>
    <w:p w:rsidR="00481F1D" w:rsidRDefault="00B32D94" w:rsidP="008B76A8">
      <w:pPr>
        <w:tabs>
          <w:tab w:val="clear" w:pos="851"/>
        </w:tabs>
        <w:ind w:left="851"/>
        <w:jc w:val="both"/>
      </w:pPr>
      <w:r>
        <w:t xml:space="preserve">Navržené </w:t>
      </w:r>
      <w:proofErr w:type="spellStart"/>
      <w:r>
        <w:t>průlehy</w:t>
      </w:r>
      <w:proofErr w:type="spellEnd"/>
      <w:r>
        <w:t xml:space="preserve"> jsou řešeny jako kombinaci svodného, zasakovacího a retenčního opatření. V současné době voda stéká po svazích orné půdy do </w:t>
      </w:r>
      <w:proofErr w:type="spellStart"/>
      <w:r>
        <w:t>intravilánu</w:t>
      </w:r>
      <w:proofErr w:type="spellEnd"/>
      <w:r>
        <w:t xml:space="preserve"> Litultovic, kde způsobuje povodňové ohrožení zastavěné části městyse.</w:t>
      </w:r>
    </w:p>
    <w:p w:rsidR="008B76A8" w:rsidRPr="00473EB8" w:rsidRDefault="008B76A8" w:rsidP="008B76A8">
      <w:pPr>
        <w:tabs>
          <w:tab w:val="clear" w:pos="851"/>
        </w:tabs>
        <w:ind w:left="851"/>
        <w:jc w:val="both"/>
      </w:pPr>
      <w:r w:rsidRPr="00473EB8">
        <w:t xml:space="preserve">Účelem </w:t>
      </w:r>
      <w:r w:rsidR="00481F1D">
        <w:t>rekonstrukce vodní</w:t>
      </w:r>
      <w:r w:rsidR="00473EB8" w:rsidRPr="00473EB8">
        <w:t xml:space="preserve"> nádrže </w:t>
      </w:r>
      <w:r w:rsidR="00481F1D">
        <w:t xml:space="preserve">VN1 </w:t>
      </w:r>
      <w:r w:rsidR="00473EB8" w:rsidRPr="00473EB8">
        <w:t xml:space="preserve">je </w:t>
      </w:r>
      <w:r w:rsidRPr="00473EB8">
        <w:t>zvýš</w:t>
      </w:r>
      <w:r w:rsidR="00473EB8" w:rsidRPr="00473EB8">
        <w:t>ení</w:t>
      </w:r>
      <w:r w:rsidRPr="00473EB8">
        <w:t xml:space="preserve"> akumulac</w:t>
      </w:r>
      <w:r w:rsidR="00473EB8" w:rsidRPr="00473EB8">
        <w:t>e</w:t>
      </w:r>
      <w:r w:rsidRPr="00473EB8">
        <w:t xml:space="preserve"> vody v krajině jako náhrad</w:t>
      </w:r>
      <w:r w:rsidR="00473EB8" w:rsidRPr="00473EB8">
        <w:t>a</w:t>
      </w:r>
      <w:r w:rsidRPr="00473EB8">
        <w:t xml:space="preserve"> za změněné odtokové poměry v ploše povodí. Uvedená opatření zajistí pomocí transformace povodňových průtoků protipovodňovou ochranu zastavěné části </w:t>
      </w:r>
      <w:r w:rsidR="00481F1D">
        <w:t>městyse Litultovice</w:t>
      </w:r>
      <w:r w:rsidRPr="00473EB8">
        <w:t>.</w:t>
      </w:r>
    </w:p>
    <w:p w:rsidR="008B76A8" w:rsidRPr="006445C6" w:rsidRDefault="008B76A8" w:rsidP="008B76A8">
      <w:pPr>
        <w:tabs>
          <w:tab w:val="clear" w:pos="851"/>
        </w:tabs>
        <w:ind w:left="851"/>
        <w:jc w:val="both"/>
      </w:pPr>
      <w:r w:rsidRPr="006445C6">
        <w:lastRenderedPageBreak/>
        <w:t>Kapacita základové výpusti retenční nádrže je navržena na průtok Q</w:t>
      </w:r>
      <w:r w:rsidR="00207086">
        <w:rPr>
          <w:vertAlign w:val="subscript"/>
        </w:rPr>
        <w:t>2</w:t>
      </w:r>
      <w:r w:rsidRPr="006445C6">
        <w:t xml:space="preserve"> </w:t>
      </w:r>
      <w:r w:rsidR="00C13A13" w:rsidRPr="006445C6">
        <w:t>– Q</w:t>
      </w:r>
      <w:r w:rsidR="00C13A13" w:rsidRPr="006445C6">
        <w:rPr>
          <w:vertAlign w:val="subscript"/>
        </w:rPr>
        <w:t>5</w:t>
      </w:r>
      <w:r w:rsidR="00C13A13" w:rsidRPr="006445C6">
        <w:t xml:space="preserve"> </w:t>
      </w:r>
      <w:r w:rsidRPr="006445C6">
        <w:t>(</w:t>
      </w:r>
      <w:r w:rsidR="00481F1D">
        <w:t>1</w:t>
      </w:r>
      <w:r w:rsidRPr="006445C6">
        <w:t>,</w:t>
      </w:r>
      <w:r w:rsidR="00481F1D">
        <w:t>3</w:t>
      </w:r>
      <w:r w:rsidRPr="006445C6">
        <w:t xml:space="preserve"> m</w:t>
      </w:r>
      <w:r w:rsidRPr="006445C6">
        <w:rPr>
          <w:vertAlign w:val="superscript"/>
        </w:rPr>
        <w:t>3</w:t>
      </w:r>
      <w:r w:rsidRPr="006445C6">
        <w:t>s</w:t>
      </w:r>
      <w:r w:rsidRPr="006445C6">
        <w:rPr>
          <w:vertAlign w:val="superscript"/>
        </w:rPr>
        <w:t>-1</w:t>
      </w:r>
      <w:r w:rsidRPr="006445C6">
        <w:t xml:space="preserve">), což odpovídá kapacitě </w:t>
      </w:r>
      <w:r w:rsidR="006445C6" w:rsidRPr="006445C6">
        <w:t xml:space="preserve">toku </w:t>
      </w:r>
      <w:r w:rsidRPr="006445C6">
        <w:t xml:space="preserve">v </w:t>
      </w:r>
      <w:r w:rsidR="00481F1D">
        <w:t>Litultovicích</w:t>
      </w:r>
      <w:r w:rsidRPr="006445C6">
        <w:t>, kter</w:t>
      </w:r>
      <w:r w:rsidR="00481F1D">
        <w:t>ý</w:t>
      </w:r>
      <w:r w:rsidRPr="006445C6">
        <w:t xml:space="preserve"> je kritickým profilem pro odtokové poměry řešené lokality. </w:t>
      </w:r>
    </w:p>
    <w:p w:rsidR="008B76A8" w:rsidRPr="008B76A8" w:rsidRDefault="008B76A8" w:rsidP="008B76A8">
      <w:pPr>
        <w:tabs>
          <w:tab w:val="clear" w:pos="851"/>
        </w:tabs>
        <w:ind w:left="851"/>
        <w:jc w:val="both"/>
      </w:pPr>
      <w:r w:rsidRPr="006445C6">
        <w:t xml:space="preserve">Kapacita bezpečnostního přelivu </w:t>
      </w:r>
      <w:r w:rsidR="00207086">
        <w:t>vodní</w:t>
      </w:r>
      <w:r w:rsidRPr="006445C6">
        <w:t xml:space="preserve"> nádrže byla stanovena dle ČSN 75 2935 Posuzování bezpečnosti vodních děl při povodních na průtok Q</w:t>
      </w:r>
      <w:r w:rsidRPr="006445C6">
        <w:rPr>
          <w:vertAlign w:val="subscript"/>
        </w:rPr>
        <w:t>100</w:t>
      </w:r>
      <w:r w:rsidRPr="006445C6">
        <w:t xml:space="preserve">. V rámci dokumentace ke stavebnímu povolení bude provedena kategorizace </w:t>
      </w:r>
      <w:proofErr w:type="spellStart"/>
      <w:r w:rsidRPr="006445C6">
        <w:t>technicko-bezpečnostního</w:t>
      </w:r>
      <w:proofErr w:type="spellEnd"/>
      <w:r w:rsidRPr="006445C6">
        <w:t xml:space="preserve"> dohledu. Předpokládá se, že vodní dílo bude zařazena do IV. kategorie.</w:t>
      </w:r>
    </w:p>
    <w:p w:rsidR="008B76A8" w:rsidRPr="006445C6" w:rsidRDefault="008B76A8" w:rsidP="008B76A8">
      <w:pPr>
        <w:widowControl w:val="0"/>
        <w:numPr>
          <w:ilvl w:val="0"/>
          <w:numId w:val="14"/>
        </w:numPr>
        <w:tabs>
          <w:tab w:val="clear" w:pos="851"/>
          <w:tab w:val="left" w:pos="6804"/>
        </w:tabs>
        <w:overflowPunct w:val="0"/>
        <w:autoSpaceDE w:val="0"/>
        <w:autoSpaceDN w:val="0"/>
        <w:adjustRightInd w:val="0"/>
        <w:spacing w:before="0" w:after="0" w:line="276" w:lineRule="auto"/>
        <w:ind w:left="1134" w:hanging="283"/>
        <w:jc w:val="both"/>
        <w:textAlignment w:val="baseline"/>
        <w:rPr>
          <w:rFonts w:eastAsia="Calibri"/>
          <w:color w:val="000000"/>
          <w:szCs w:val="22"/>
        </w:rPr>
      </w:pPr>
      <w:r w:rsidRPr="006445C6">
        <w:rPr>
          <w:rFonts w:eastAsia="Calibri"/>
          <w:color w:val="000000"/>
          <w:szCs w:val="22"/>
        </w:rPr>
        <w:t>Maximální zátopa nádrže při průtoku Q</w:t>
      </w:r>
      <w:r w:rsidRPr="006445C6">
        <w:rPr>
          <w:rFonts w:eastAsia="Calibri"/>
          <w:color w:val="000000"/>
          <w:szCs w:val="22"/>
          <w:vertAlign w:val="subscript"/>
        </w:rPr>
        <w:t>100</w:t>
      </w:r>
      <w:r w:rsidRPr="006445C6">
        <w:rPr>
          <w:rFonts w:eastAsia="Calibri"/>
          <w:color w:val="000000"/>
          <w:szCs w:val="22"/>
        </w:rPr>
        <w:tab/>
      </w:r>
      <w:r w:rsidR="00052BAE">
        <w:rPr>
          <w:rFonts w:eastAsia="Calibri"/>
          <w:color w:val="000000"/>
          <w:szCs w:val="22"/>
        </w:rPr>
        <w:t>11</w:t>
      </w:r>
      <w:r w:rsidRPr="006445C6">
        <w:rPr>
          <w:rFonts w:eastAsia="Calibri"/>
          <w:color w:val="000000"/>
          <w:szCs w:val="22"/>
        </w:rPr>
        <w:t xml:space="preserve"> </w:t>
      </w:r>
      <w:r w:rsidR="00052BAE">
        <w:rPr>
          <w:rFonts w:eastAsia="Calibri"/>
          <w:color w:val="000000"/>
          <w:szCs w:val="22"/>
        </w:rPr>
        <w:t>80</w:t>
      </w:r>
      <w:r w:rsidR="006445C6" w:rsidRPr="006445C6">
        <w:rPr>
          <w:rFonts w:eastAsia="Calibri"/>
          <w:color w:val="000000"/>
          <w:szCs w:val="22"/>
        </w:rPr>
        <w:t>0</w:t>
      </w:r>
      <w:r w:rsidRPr="006445C6">
        <w:rPr>
          <w:rFonts w:eastAsia="Calibri"/>
          <w:color w:val="000000"/>
          <w:szCs w:val="22"/>
        </w:rPr>
        <w:t xml:space="preserve"> m</w:t>
      </w:r>
      <w:r w:rsidRPr="006445C6">
        <w:rPr>
          <w:rFonts w:eastAsia="Calibri"/>
          <w:color w:val="000000"/>
          <w:szCs w:val="22"/>
          <w:vertAlign w:val="superscript"/>
        </w:rPr>
        <w:t>2</w:t>
      </w:r>
    </w:p>
    <w:p w:rsidR="008B76A8" w:rsidRPr="006445C6" w:rsidRDefault="008B76A8" w:rsidP="008B76A8">
      <w:pPr>
        <w:widowControl w:val="0"/>
        <w:numPr>
          <w:ilvl w:val="0"/>
          <w:numId w:val="14"/>
        </w:numPr>
        <w:tabs>
          <w:tab w:val="clear" w:pos="851"/>
          <w:tab w:val="left" w:pos="6804"/>
        </w:tabs>
        <w:overflowPunct w:val="0"/>
        <w:autoSpaceDE w:val="0"/>
        <w:autoSpaceDN w:val="0"/>
        <w:adjustRightInd w:val="0"/>
        <w:spacing w:before="0" w:after="0" w:line="276" w:lineRule="auto"/>
        <w:ind w:left="1134" w:hanging="283"/>
        <w:jc w:val="both"/>
        <w:textAlignment w:val="baseline"/>
        <w:rPr>
          <w:rFonts w:eastAsia="Calibri"/>
          <w:color w:val="000000"/>
          <w:szCs w:val="22"/>
        </w:rPr>
      </w:pPr>
      <w:r w:rsidRPr="006445C6">
        <w:rPr>
          <w:rFonts w:eastAsia="Calibri"/>
          <w:color w:val="000000"/>
          <w:szCs w:val="22"/>
        </w:rPr>
        <w:t>Maximální vodní hladina při průtoku Q</w:t>
      </w:r>
      <w:r w:rsidRPr="006445C6">
        <w:rPr>
          <w:rFonts w:eastAsia="Calibri"/>
          <w:color w:val="000000"/>
          <w:szCs w:val="22"/>
          <w:vertAlign w:val="subscript"/>
        </w:rPr>
        <w:t>100</w:t>
      </w:r>
      <w:r w:rsidRPr="006445C6">
        <w:rPr>
          <w:rFonts w:eastAsia="Calibri"/>
          <w:color w:val="000000"/>
          <w:szCs w:val="22"/>
        </w:rPr>
        <w:t xml:space="preserve">  </w:t>
      </w:r>
      <w:r w:rsidRPr="006445C6">
        <w:rPr>
          <w:rFonts w:eastAsia="Calibri"/>
          <w:color w:val="000000"/>
          <w:szCs w:val="22"/>
        </w:rPr>
        <w:tab/>
      </w:r>
      <w:r w:rsidR="00052BAE">
        <w:rPr>
          <w:rFonts w:eastAsia="Calibri"/>
          <w:color w:val="000000"/>
          <w:szCs w:val="22"/>
        </w:rPr>
        <w:t>330</w:t>
      </w:r>
      <w:r w:rsidRPr="006445C6">
        <w:rPr>
          <w:rFonts w:eastAsia="Calibri"/>
          <w:color w:val="000000"/>
          <w:szCs w:val="22"/>
        </w:rPr>
        <w:t>,</w:t>
      </w:r>
      <w:r w:rsidR="00052BAE">
        <w:rPr>
          <w:rFonts w:eastAsia="Calibri"/>
          <w:color w:val="000000"/>
          <w:szCs w:val="22"/>
        </w:rPr>
        <w:t>5</w:t>
      </w:r>
      <w:r w:rsidRPr="006445C6">
        <w:rPr>
          <w:rFonts w:eastAsia="Calibri"/>
          <w:color w:val="000000"/>
          <w:szCs w:val="22"/>
        </w:rPr>
        <w:t>0 m n. m.</w:t>
      </w:r>
    </w:p>
    <w:p w:rsidR="008B76A8" w:rsidRPr="006445C6" w:rsidRDefault="008B76A8" w:rsidP="008B76A8">
      <w:pPr>
        <w:widowControl w:val="0"/>
        <w:numPr>
          <w:ilvl w:val="0"/>
          <w:numId w:val="14"/>
        </w:numPr>
        <w:tabs>
          <w:tab w:val="clear" w:pos="851"/>
          <w:tab w:val="left" w:pos="6804"/>
        </w:tabs>
        <w:overflowPunct w:val="0"/>
        <w:autoSpaceDE w:val="0"/>
        <w:autoSpaceDN w:val="0"/>
        <w:adjustRightInd w:val="0"/>
        <w:spacing w:before="0" w:after="0" w:line="276" w:lineRule="auto"/>
        <w:ind w:left="1134" w:hanging="283"/>
        <w:jc w:val="both"/>
        <w:textAlignment w:val="baseline"/>
        <w:rPr>
          <w:rFonts w:eastAsia="Calibri"/>
          <w:color w:val="000000"/>
          <w:szCs w:val="22"/>
        </w:rPr>
      </w:pPr>
      <w:r w:rsidRPr="006445C6">
        <w:rPr>
          <w:rFonts w:eastAsia="Calibri"/>
          <w:color w:val="000000"/>
          <w:szCs w:val="22"/>
        </w:rPr>
        <w:t>Průměrná hloubka retenčního prostoru</w:t>
      </w:r>
      <w:r w:rsidRPr="006445C6">
        <w:rPr>
          <w:rFonts w:eastAsia="Calibri"/>
          <w:color w:val="000000"/>
          <w:szCs w:val="22"/>
        </w:rPr>
        <w:tab/>
      </w:r>
      <w:r w:rsidR="00052BAE">
        <w:rPr>
          <w:rFonts w:eastAsia="Calibri"/>
          <w:color w:val="000000"/>
          <w:szCs w:val="22"/>
        </w:rPr>
        <w:t>0,9</w:t>
      </w:r>
      <w:r w:rsidRPr="006445C6">
        <w:rPr>
          <w:rFonts w:eastAsia="Calibri"/>
          <w:color w:val="000000"/>
          <w:szCs w:val="22"/>
        </w:rPr>
        <w:t xml:space="preserve"> m</w:t>
      </w:r>
    </w:p>
    <w:p w:rsidR="008B76A8" w:rsidRPr="006445C6" w:rsidRDefault="008B76A8" w:rsidP="008B76A8">
      <w:pPr>
        <w:widowControl w:val="0"/>
        <w:numPr>
          <w:ilvl w:val="0"/>
          <w:numId w:val="14"/>
        </w:numPr>
        <w:tabs>
          <w:tab w:val="clear" w:pos="851"/>
          <w:tab w:val="left" w:pos="6804"/>
        </w:tabs>
        <w:overflowPunct w:val="0"/>
        <w:autoSpaceDE w:val="0"/>
        <w:autoSpaceDN w:val="0"/>
        <w:adjustRightInd w:val="0"/>
        <w:spacing w:before="0" w:after="0" w:line="276" w:lineRule="auto"/>
        <w:ind w:left="1134" w:hanging="283"/>
        <w:jc w:val="both"/>
        <w:textAlignment w:val="baseline"/>
        <w:rPr>
          <w:rFonts w:eastAsia="Calibri"/>
          <w:color w:val="000000"/>
          <w:szCs w:val="22"/>
        </w:rPr>
      </w:pPr>
      <w:r w:rsidRPr="006445C6">
        <w:rPr>
          <w:rFonts w:eastAsia="Calibri"/>
          <w:color w:val="000000"/>
          <w:szCs w:val="22"/>
        </w:rPr>
        <w:t xml:space="preserve">Maximální hloubka retenčního prostoru </w:t>
      </w:r>
      <w:r w:rsidRPr="006445C6">
        <w:rPr>
          <w:rFonts w:eastAsia="Calibri"/>
          <w:color w:val="000000"/>
          <w:szCs w:val="22"/>
        </w:rPr>
        <w:tab/>
      </w:r>
      <w:r w:rsidR="00052BAE">
        <w:rPr>
          <w:rFonts w:eastAsia="Calibri"/>
          <w:color w:val="000000"/>
          <w:szCs w:val="22"/>
        </w:rPr>
        <w:t>2,9</w:t>
      </w:r>
      <w:r w:rsidRPr="006445C6">
        <w:rPr>
          <w:rFonts w:eastAsia="Calibri"/>
          <w:color w:val="000000"/>
          <w:szCs w:val="22"/>
        </w:rPr>
        <w:t xml:space="preserve"> m</w:t>
      </w:r>
    </w:p>
    <w:p w:rsidR="008B76A8" w:rsidRPr="006445C6" w:rsidRDefault="008B76A8" w:rsidP="008B76A8">
      <w:pPr>
        <w:widowControl w:val="0"/>
        <w:numPr>
          <w:ilvl w:val="0"/>
          <w:numId w:val="14"/>
        </w:numPr>
        <w:tabs>
          <w:tab w:val="clear" w:pos="851"/>
          <w:tab w:val="left" w:pos="6804"/>
        </w:tabs>
        <w:overflowPunct w:val="0"/>
        <w:autoSpaceDE w:val="0"/>
        <w:autoSpaceDN w:val="0"/>
        <w:adjustRightInd w:val="0"/>
        <w:spacing w:before="0" w:after="0" w:line="276" w:lineRule="auto"/>
        <w:ind w:left="1134" w:hanging="283"/>
        <w:jc w:val="both"/>
        <w:textAlignment w:val="baseline"/>
        <w:rPr>
          <w:rFonts w:eastAsia="Calibri"/>
          <w:color w:val="000000"/>
          <w:szCs w:val="22"/>
        </w:rPr>
      </w:pPr>
      <w:r w:rsidRPr="006445C6">
        <w:rPr>
          <w:rFonts w:eastAsia="Calibri"/>
          <w:color w:val="000000"/>
          <w:szCs w:val="22"/>
        </w:rPr>
        <w:t>Retenční objem</w:t>
      </w:r>
      <w:r w:rsidRPr="006445C6">
        <w:rPr>
          <w:rFonts w:eastAsia="Calibri"/>
          <w:color w:val="000000"/>
          <w:szCs w:val="22"/>
        </w:rPr>
        <w:tab/>
      </w:r>
      <w:r w:rsidR="00052BAE">
        <w:rPr>
          <w:rFonts w:eastAsia="Calibri"/>
          <w:color w:val="000000"/>
          <w:szCs w:val="22"/>
        </w:rPr>
        <w:t>11</w:t>
      </w:r>
      <w:r w:rsidRPr="006445C6">
        <w:rPr>
          <w:rFonts w:eastAsia="Calibri"/>
          <w:color w:val="000000"/>
          <w:szCs w:val="22"/>
        </w:rPr>
        <w:t xml:space="preserve"> </w:t>
      </w:r>
      <w:r w:rsidR="00052BAE">
        <w:rPr>
          <w:rFonts w:eastAsia="Calibri"/>
          <w:color w:val="000000"/>
          <w:szCs w:val="22"/>
        </w:rPr>
        <w:t>1</w:t>
      </w:r>
      <w:r w:rsidRPr="006445C6">
        <w:rPr>
          <w:rFonts w:eastAsia="Calibri"/>
          <w:color w:val="000000"/>
          <w:szCs w:val="22"/>
        </w:rPr>
        <w:t>00 m</w:t>
      </w:r>
      <w:r w:rsidRPr="006445C6">
        <w:rPr>
          <w:rFonts w:eastAsia="Calibri"/>
          <w:color w:val="000000"/>
          <w:szCs w:val="22"/>
          <w:vertAlign w:val="superscript"/>
        </w:rPr>
        <w:t>3</w:t>
      </w:r>
    </w:p>
    <w:p w:rsidR="008603CC" w:rsidRPr="00BE2D15" w:rsidRDefault="008603CC" w:rsidP="00E25756">
      <w:pPr>
        <w:pStyle w:val="Nadpis2"/>
        <w:ind w:left="426"/>
      </w:pPr>
      <w:bookmarkStart w:id="65" w:name="_Toc445110766"/>
      <w:bookmarkStart w:id="66" w:name="_Toc448744271"/>
      <w:bookmarkStart w:id="67" w:name="_Toc495481598"/>
      <w:bookmarkStart w:id="68" w:name="_Toc495482097"/>
      <w:bookmarkStart w:id="69" w:name="_Toc34987801"/>
      <w:r w:rsidRPr="00BE2D15">
        <w:t>HODNOCENÍ DOSAŽENÝCH EFEKTŮ</w:t>
      </w:r>
      <w:bookmarkEnd w:id="65"/>
      <w:bookmarkEnd w:id="66"/>
      <w:bookmarkEnd w:id="67"/>
      <w:bookmarkEnd w:id="68"/>
      <w:bookmarkEnd w:id="69"/>
    </w:p>
    <w:p w:rsidR="00473EB8" w:rsidRPr="0003278B" w:rsidRDefault="004342A9" w:rsidP="00D36067">
      <w:pPr>
        <w:ind w:left="851"/>
        <w:jc w:val="both"/>
      </w:pPr>
      <w:r>
        <w:t xml:space="preserve">Navržené </w:t>
      </w:r>
      <w:proofErr w:type="spellStart"/>
      <w:r>
        <w:t>průlehy</w:t>
      </w:r>
      <w:proofErr w:type="spellEnd"/>
      <w:r>
        <w:t xml:space="preserve"> přispějí k odklonění povodňových průtoků mimo zastavěné území, část průtoků bude transformována nebo vsakována do podloží.</w:t>
      </w:r>
    </w:p>
    <w:p w:rsidR="00D36067" w:rsidRPr="0003278B" w:rsidRDefault="00D36067" w:rsidP="00D36067">
      <w:pPr>
        <w:ind w:left="851"/>
        <w:jc w:val="both"/>
      </w:pPr>
      <w:r w:rsidRPr="0003278B">
        <w:t>Transformace nádrží byla spočítána pro průtoky Q</w:t>
      </w:r>
      <w:r w:rsidRPr="0003278B">
        <w:rPr>
          <w:vertAlign w:val="subscript"/>
        </w:rPr>
        <w:t>20</w:t>
      </w:r>
      <w:r w:rsidR="00207086">
        <w:t>,</w:t>
      </w:r>
      <w:r w:rsidR="006445C6" w:rsidRPr="0003278B">
        <w:t xml:space="preserve"> </w:t>
      </w:r>
      <w:r w:rsidR="003F2BD6">
        <w:t>Q</w:t>
      </w:r>
      <w:r w:rsidR="003F2BD6" w:rsidRPr="003F2BD6">
        <w:rPr>
          <w:vertAlign w:val="subscript"/>
        </w:rPr>
        <w:t>50</w:t>
      </w:r>
      <w:r w:rsidR="003F2BD6">
        <w:t xml:space="preserve"> </w:t>
      </w:r>
      <w:r w:rsidRPr="0003278B">
        <w:t>a Q</w:t>
      </w:r>
      <w:r w:rsidRPr="0003278B">
        <w:rPr>
          <w:vertAlign w:val="subscript"/>
        </w:rPr>
        <w:t>100</w:t>
      </w:r>
      <w:r w:rsidRPr="0003278B">
        <w:t xml:space="preserve">. Kapacita základové výpustě nádrže byla navržena pro průtok </w:t>
      </w:r>
      <w:r w:rsidR="006445C6" w:rsidRPr="0003278B">
        <w:t>Q</w:t>
      </w:r>
      <w:r w:rsidR="006445C6" w:rsidRPr="0003278B">
        <w:rPr>
          <w:vertAlign w:val="subscript"/>
        </w:rPr>
        <w:t xml:space="preserve">2 </w:t>
      </w:r>
      <w:r w:rsidR="006445C6" w:rsidRPr="00207086">
        <w:t>-</w:t>
      </w:r>
      <w:r w:rsidR="006445C6" w:rsidRPr="0003278B">
        <w:rPr>
          <w:vertAlign w:val="subscript"/>
        </w:rPr>
        <w:t xml:space="preserve"> </w:t>
      </w:r>
      <w:r w:rsidRPr="0003278B">
        <w:t>Q</w:t>
      </w:r>
      <w:r w:rsidRPr="0003278B">
        <w:rPr>
          <w:vertAlign w:val="subscript"/>
        </w:rPr>
        <w:t>5</w:t>
      </w:r>
      <w:r w:rsidRPr="0003278B">
        <w:t xml:space="preserve">, což odpovídá kapacitě </w:t>
      </w:r>
      <w:r w:rsidR="006445C6" w:rsidRPr="0003278B">
        <w:t>toku</w:t>
      </w:r>
      <w:r w:rsidRPr="0003278B">
        <w:t xml:space="preserve"> v </w:t>
      </w:r>
      <w:r w:rsidR="00052BAE">
        <w:t>Litultovicích</w:t>
      </w:r>
      <w:r w:rsidRPr="0003278B">
        <w:t>, která je kritickým profilem pro odtokové poměry řešené lokality. Retenční nádrž způsobí maximální transformaci při povodňovém průtoku Q</w:t>
      </w:r>
      <w:r w:rsidR="00052BAE">
        <w:rPr>
          <w:vertAlign w:val="subscript"/>
        </w:rPr>
        <w:t>2</w:t>
      </w:r>
      <w:r w:rsidRPr="0003278B">
        <w:rPr>
          <w:vertAlign w:val="subscript"/>
        </w:rPr>
        <w:t>0</w:t>
      </w:r>
      <w:r w:rsidRPr="0003278B">
        <w:t xml:space="preserve"> na průtok </w:t>
      </w:r>
      <w:r w:rsidR="006445C6" w:rsidRPr="0003278B">
        <w:t>Q</w:t>
      </w:r>
      <w:r w:rsidR="006445C6" w:rsidRPr="0003278B">
        <w:rPr>
          <w:vertAlign w:val="subscript"/>
        </w:rPr>
        <w:t xml:space="preserve">2 </w:t>
      </w:r>
      <w:r w:rsidR="006445C6" w:rsidRPr="00207086">
        <w:t>-</w:t>
      </w:r>
      <w:r w:rsidR="006445C6" w:rsidRPr="0003278B">
        <w:rPr>
          <w:vertAlign w:val="subscript"/>
        </w:rPr>
        <w:t xml:space="preserve"> </w:t>
      </w:r>
      <w:r w:rsidR="006445C6" w:rsidRPr="0003278B">
        <w:t>Q</w:t>
      </w:r>
      <w:r w:rsidR="006445C6" w:rsidRPr="0003278B">
        <w:rPr>
          <w:vertAlign w:val="subscript"/>
        </w:rPr>
        <w:t>5</w:t>
      </w:r>
      <w:r w:rsidRPr="0003278B">
        <w:t>:</w:t>
      </w:r>
    </w:p>
    <w:p w:rsidR="00D36067" w:rsidRDefault="00D36067" w:rsidP="00D36067">
      <w:pPr>
        <w:pStyle w:val="Odrky"/>
        <w:numPr>
          <w:ilvl w:val="0"/>
          <w:numId w:val="1"/>
        </w:numPr>
        <w:tabs>
          <w:tab w:val="clear" w:pos="720"/>
          <w:tab w:val="num" w:pos="1134"/>
        </w:tabs>
        <w:ind w:left="1134" w:hanging="283"/>
        <w:contextualSpacing w:val="0"/>
      </w:pPr>
      <w:r w:rsidRPr="0003278B">
        <w:t>Transformace Q</w:t>
      </w:r>
      <w:r w:rsidRPr="0003278B">
        <w:rPr>
          <w:vertAlign w:val="subscript"/>
        </w:rPr>
        <w:t>20</w:t>
      </w:r>
      <w:r w:rsidRPr="0003278B">
        <w:t xml:space="preserve">: stávající průtok </w:t>
      </w:r>
      <w:r w:rsidR="003F2BD6">
        <w:t>2</w:t>
      </w:r>
      <w:r w:rsidRPr="0003278B">
        <w:t>,</w:t>
      </w:r>
      <w:r w:rsidR="003F2BD6">
        <w:t>8</w:t>
      </w:r>
      <w:r w:rsidR="0003278B" w:rsidRPr="0003278B">
        <w:t>8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 xml:space="preserve"> → transformovaný průtok </w:t>
      </w:r>
      <w:r w:rsidR="0003278B" w:rsidRPr="0003278B">
        <w:t>1</w:t>
      </w:r>
      <w:r w:rsidRPr="0003278B">
        <w:t>,</w:t>
      </w:r>
      <w:r w:rsidR="003F2BD6">
        <w:t>31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>(Q</w:t>
      </w:r>
      <w:r w:rsidR="0003278B" w:rsidRPr="0003278B">
        <w:rPr>
          <w:vertAlign w:val="subscript"/>
        </w:rPr>
        <w:t>2</w:t>
      </w:r>
      <w:r w:rsidR="003F2BD6">
        <w:t xml:space="preserve"> – Q</w:t>
      </w:r>
      <w:r w:rsidR="003F2BD6" w:rsidRPr="003F2BD6">
        <w:rPr>
          <w:vertAlign w:val="subscript"/>
        </w:rPr>
        <w:t>5</w:t>
      </w:r>
      <w:r w:rsidRPr="0003278B">
        <w:t>)</w:t>
      </w:r>
    </w:p>
    <w:p w:rsidR="003F2BD6" w:rsidRPr="0003278B" w:rsidRDefault="003F2BD6" w:rsidP="003F2BD6">
      <w:pPr>
        <w:pStyle w:val="Odrky"/>
        <w:numPr>
          <w:ilvl w:val="0"/>
          <w:numId w:val="1"/>
        </w:numPr>
        <w:tabs>
          <w:tab w:val="clear" w:pos="720"/>
          <w:tab w:val="num" w:pos="1134"/>
        </w:tabs>
        <w:ind w:left="1134" w:hanging="283"/>
        <w:contextualSpacing w:val="0"/>
      </w:pPr>
      <w:r w:rsidRPr="0003278B">
        <w:t>Transformace Q</w:t>
      </w:r>
      <w:r>
        <w:rPr>
          <w:vertAlign w:val="subscript"/>
        </w:rPr>
        <w:t>5</w:t>
      </w:r>
      <w:r w:rsidRPr="0003278B">
        <w:rPr>
          <w:vertAlign w:val="subscript"/>
        </w:rPr>
        <w:t>0</w:t>
      </w:r>
      <w:r w:rsidRPr="0003278B">
        <w:t xml:space="preserve">: stávající průtok </w:t>
      </w:r>
      <w:r>
        <w:t>3</w:t>
      </w:r>
      <w:r w:rsidRPr="0003278B">
        <w:t>,</w:t>
      </w:r>
      <w:r>
        <w:t>69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 xml:space="preserve"> → transformovaný průtok </w:t>
      </w:r>
      <w:r>
        <w:t>2</w:t>
      </w:r>
      <w:r w:rsidRPr="0003278B">
        <w:t>,</w:t>
      </w:r>
      <w:r>
        <w:t>85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>(Q</w:t>
      </w:r>
      <w:r w:rsidRPr="0003278B">
        <w:rPr>
          <w:vertAlign w:val="subscript"/>
        </w:rPr>
        <w:t>2</w:t>
      </w:r>
      <w:r>
        <w:rPr>
          <w:vertAlign w:val="subscript"/>
        </w:rPr>
        <w:t>0</w:t>
      </w:r>
      <w:r w:rsidRPr="0003278B">
        <w:t>)</w:t>
      </w:r>
    </w:p>
    <w:p w:rsidR="00D36067" w:rsidRPr="0003278B" w:rsidRDefault="00D36067" w:rsidP="00D36067">
      <w:pPr>
        <w:pStyle w:val="Odrky"/>
        <w:numPr>
          <w:ilvl w:val="0"/>
          <w:numId w:val="1"/>
        </w:numPr>
        <w:tabs>
          <w:tab w:val="clear" w:pos="720"/>
          <w:tab w:val="num" w:pos="1134"/>
        </w:tabs>
        <w:ind w:left="1134" w:hanging="283"/>
        <w:contextualSpacing w:val="0"/>
      </w:pPr>
      <w:r w:rsidRPr="0003278B">
        <w:t>Transformace Q</w:t>
      </w:r>
      <w:r w:rsidRPr="0003278B">
        <w:rPr>
          <w:vertAlign w:val="subscript"/>
        </w:rPr>
        <w:t>100</w:t>
      </w:r>
      <w:r w:rsidRPr="0003278B">
        <w:t xml:space="preserve">: stávající průtok </w:t>
      </w:r>
      <w:r w:rsidR="003F2BD6">
        <w:t>4</w:t>
      </w:r>
      <w:r w:rsidRPr="0003278B">
        <w:t>,</w:t>
      </w:r>
      <w:r w:rsidR="003F2BD6">
        <w:t>35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 xml:space="preserve"> → transformovaný průtok </w:t>
      </w:r>
      <w:r w:rsidR="003F2BD6">
        <w:t>3</w:t>
      </w:r>
      <w:r w:rsidRPr="0003278B">
        <w:t>,</w:t>
      </w:r>
      <w:r w:rsidR="003F2BD6">
        <w:t>87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>(</w:t>
      </w:r>
      <w:r w:rsidR="003F2BD6">
        <w:t>víc než</w:t>
      </w:r>
      <w:r w:rsidR="0003278B" w:rsidRPr="0003278B">
        <w:rPr>
          <w:vertAlign w:val="subscript"/>
        </w:rPr>
        <w:t xml:space="preserve"> </w:t>
      </w:r>
      <w:r w:rsidR="0003278B" w:rsidRPr="0003278B">
        <w:t>Q</w:t>
      </w:r>
      <w:r w:rsidR="003F2BD6">
        <w:rPr>
          <w:vertAlign w:val="subscript"/>
        </w:rPr>
        <w:t>100</w:t>
      </w:r>
      <w:r w:rsidRPr="0003278B">
        <w:t>)</w:t>
      </w:r>
    </w:p>
    <w:p w:rsidR="00D36067" w:rsidRPr="0003278B" w:rsidRDefault="00D36067" w:rsidP="007B55AE">
      <w:pPr>
        <w:pStyle w:val="Odrky"/>
        <w:numPr>
          <w:ilvl w:val="0"/>
          <w:numId w:val="1"/>
        </w:numPr>
        <w:tabs>
          <w:tab w:val="clear" w:pos="720"/>
          <w:tab w:val="num" w:pos="1134"/>
        </w:tabs>
        <w:ind w:left="1134" w:hanging="283"/>
        <w:contextualSpacing w:val="0"/>
      </w:pPr>
      <w:r w:rsidRPr="0003278B">
        <w:t xml:space="preserve">Protipovodňová ochrana pod nádrží </w:t>
      </w:r>
      <w:r w:rsidR="00052BAE">
        <w:t xml:space="preserve">VN1 </w:t>
      </w:r>
      <w:r w:rsidRPr="0003278B">
        <w:t xml:space="preserve">bude </w:t>
      </w:r>
      <w:r w:rsidR="00052BAE">
        <w:t>při průtoku Q</w:t>
      </w:r>
      <w:r w:rsidR="00052BAE" w:rsidRPr="00052BAE">
        <w:rPr>
          <w:vertAlign w:val="subscript"/>
        </w:rPr>
        <w:t>20</w:t>
      </w:r>
      <w:r w:rsidR="00052BAE">
        <w:t xml:space="preserve"> </w:t>
      </w:r>
      <w:r w:rsidRPr="0003278B">
        <w:t xml:space="preserve">zajištěna na průtok </w:t>
      </w:r>
      <w:r w:rsidR="006445C6" w:rsidRPr="0003278B">
        <w:t>Q</w:t>
      </w:r>
      <w:r w:rsidR="006445C6" w:rsidRPr="0003278B">
        <w:rPr>
          <w:vertAlign w:val="subscript"/>
        </w:rPr>
        <w:t xml:space="preserve">2 - </w:t>
      </w:r>
      <w:r w:rsidR="006445C6" w:rsidRPr="0003278B">
        <w:t>Q</w:t>
      </w:r>
      <w:r w:rsidR="006445C6" w:rsidRPr="0003278B">
        <w:rPr>
          <w:vertAlign w:val="subscript"/>
        </w:rPr>
        <w:t>5</w:t>
      </w:r>
      <w:r w:rsidRPr="0003278B">
        <w:t>.</w:t>
      </w:r>
    </w:p>
    <w:p w:rsidR="00337872" w:rsidRPr="006B416D" w:rsidRDefault="006B416D" w:rsidP="00E25756">
      <w:pPr>
        <w:pStyle w:val="Nadpis2"/>
        <w:ind w:left="426"/>
        <w:rPr>
          <w:caps w:val="0"/>
        </w:rPr>
      </w:pPr>
      <w:bookmarkStart w:id="70" w:name="_Toc34987802"/>
      <w:r>
        <w:rPr>
          <w:caps w:val="0"/>
        </w:rPr>
        <w:t>ÚDAJE O SOULADU S ÚPD</w:t>
      </w:r>
      <w:bookmarkEnd w:id="70"/>
    </w:p>
    <w:p w:rsidR="00A34B44" w:rsidRPr="00647D84" w:rsidRDefault="00E219BD" w:rsidP="000F4C3A">
      <w:pPr>
        <w:ind w:left="851"/>
        <w:jc w:val="both"/>
      </w:pPr>
      <w:r w:rsidRPr="00647D84">
        <w:t xml:space="preserve">Bylo provedeno posouzení souladu záměru s platným územním plánem obce </w:t>
      </w:r>
      <w:r w:rsidR="00BC1D3B">
        <w:t>Litultovice</w:t>
      </w:r>
      <w:r w:rsidR="00BE2D15" w:rsidRPr="00647D84">
        <w:t xml:space="preserve"> </w:t>
      </w:r>
      <w:r w:rsidR="00C64238" w:rsidRPr="006445C6">
        <w:t>(</w:t>
      </w:r>
      <w:r w:rsidR="00BE2D15" w:rsidRPr="006445C6">
        <w:t>201</w:t>
      </w:r>
      <w:r w:rsidR="00BC1D3B">
        <w:t>5</w:t>
      </w:r>
      <w:r w:rsidR="00C64238" w:rsidRPr="006445C6">
        <w:t>)</w:t>
      </w:r>
      <w:r w:rsidRPr="006445C6">
        <w:t>.</w:t>
      </w:r>
      <w:r w:rsidRPr="00647D84">
        <w:t xml:space="preserve"> </w:t>
      </w:r>
    </w:p>
    <w:p w:rsidR="00D36067" w:rsidRPr="00D36067" w:rsidRDefault="00D36067" w:rsidP="00D36067">
      <w:pPr>
        <w:tabs>
          <w:tab w:val="clear" w:pos="851"/>
        </w:tabs>
        <w:ind w:left="851"/>
        <w:jc w:val="both"/>
      </w:pPr>
      <w:r w:rsidRPr="00D36067">
        <w:t>Navrhovan</w:t>
      </w:r>
      <w:r w:rsidR="0024407A">
        <w:t>é</w:t>
      </w:r>
      <w:r w:rsidRPr="00D36067">
        <w:t xml:space="preserve"> stav</w:t>
      </w:r>
      <w:r w:rsidR="0024407A">
        <w:t>ební objekty</w:t>
      </w:r>
      <w:r w:rsidRPr="00D36067">
        <w:t xml:space="preserve"> </w:t>
      </w:r>
      <w:r w:rsidR="00B272D5">
        <w:t>SO 01</w:t>
      </w:r>
      <w:r w:rsidR="0024407A">
        <w:t xml:space="preserve">- SO 04 </w:t>
      </w:r>
      <w:r w:rsidRPr="007D2D01">
        <w:t>j</w:t>
      </w:r>
      <w:r w:rsidR="0024407A" w:rsidRPr="007D2D01">
        <w:t>sou</w:t>
      </w:r>
      <w:r w:rsidRPr="00D36067">
        <w:t xml:space="preserve"> v souladu s územně plánovací dokumentací </w:t>
      </w:r>
      <w:r w:rsidR="00534963">
        <w:t>městyse</w:t>
      </w:r>
      <w:r>
        <w:t xml:space="preserve"> </w:t>
      </w:r>
      <w:r w:rsidR="00534963">
        <w:t>Litultovice</w:t>
      </w:r>
      <w:r w:rsidRPr="00D36067">
        <w:t xml:space="preserve">. </w:t>
      </w:r>
    </w:p>
    <w:p w:rsidR="00D36067" w:rsidRDefault="00D36067" w:rsidP="00D36067">
      <w:pPr>
        <w:tabs>
          <w:tab w:val="clear" w:pos="851"/>
        </w:tabs>
        <w:ind w:left="851"/>
        <w:jc w:val="both"/>
      </w:pPr>
      <w:r w:rsidRPr="00D36067">
        <w:t>Navrhovaná stavba se nachází v územním plánu na plochách určených platným územním plánem jako plochy:</w:t>
      </w:r>
    </w:p>
    <w:p w:rsidR="00A41507" w:rsidRDefault="0024407A" w:rsidP="00556FEF">
      <w:pPr>
        <w:pStyle w:val="Odstavecseseznamem"/>
        <w:numPr>
          <w:ilvl w:val="0"/>
          <w:numId w:val="35"/>
        </w:numPr>
        <w:tabs>
          <w:tab w:val="clear" w:pos="851"/>
        </w:tabs>
        <w:spacing w:before="0" w:after="0"/>
        <w:jc w:val="both"/>
      </w:pPr>
      <w:r>
        <w:t>SO 01 – WP</w:t>
      </w:r>
      <w:r w:rsidR="00A41507">
        <w:t>-02, WP-04, W, PP-06, PP-07, Z</w:t>
      </w:r>
    </w:p>
    <w:p w:rsidR="00A41507" w:rsidRDefault="00A41507" w:rsidP="00556FEF">
      <w:pPr>
        <w:pStyle w:val="Odstavecseseznamem"/>
        <w:numPr>
          <w:ilvl w:val="0"/>
          <w:numId w:val="35"/>
        </w:numPr>
        <w:tabs>
          <w:tab w:val="clear" w:pos="851"/>
        </w:tabs>
        <w:spacing w:before="0" w:after="0"/>
        <w:jc w:val="both"/>
      </w:pPr>
      <w:r>
        <w:t>SO 02</w:t>
      </w:r>
      <w:r w:rsidR="00B37479">
        <w:t xml:space="preserve"> – Z</w:t>
      </w:r>
    </w:p>
    <w:p w:rsidR="00A41507" w:rsidRDefault="00A41507" w:rsidP="00556FEF">
      <w:pPr>
        <w:pStyle w:val="Odstavecseseznamem"/>
        <w:numPr>
          <w:ilvl w:val="0"/>
          <w:numId w:val="35"/>
        </w:numPr>
        <w:tabs>
          <w:tab w:val="clear" w:pos="851"/>
        </w:tabs>
        <w:spacing w:before="0" w:after="0"/>
        <w:jc w:val="both"/>
      </w:pPr>
      <w:r>
        <w:t>SO 03</w:t>
      </w:r>
      <w:r w:rsidR="007D2D01">
        <w:t xml:space="preserve"> – Z </w:t>
      </w:r>
    </w:p>
    <w:p w:rsidR="00A41507" w:rsidRDefault="00A41507" w:rsidP="0067290B">
      <w:pPr>
        <w:pStyle w:val="Odstavecseseznamem"/>
        <w:numPr>
          <w:ilvl w:val="0"/>
          <w:numId w:val="35"/>
        </w:numPr>
        <w:tabs>
          <w:tab w:val="clear" w:pos="851"/>
        </w:tabs>
        <w:spacing w:before="0"/>
        <w:ind w:left="1570" w:hanging="357"/>
        <w:jc w:val="both"/>
      </w:pPr>
      <w:r>
        <w:t>SO 04</w:t>
      </w:r>
      <w:r w:rsidR="007D2D01">
        <w:t xml:space="preserve"> – W, Z</w:t>
      </w:r>
    </w:p>
    <w:p w:rsidR="00534963" w:rsidRPr="004D4906" w:rsidRDefault="000B1819" w:rsidP="00D36067">
      <w:pPr>
        <w:tabs>
          <w:tab w:val="clear" w:pos="851"/>
        </w:tabs>
        <w:ind w:left="851"/>
        <w:jc w:val="both"/>
        <w:rPr>
          <w:b/>
        </w:rPr>
      </w:pPr>
      <w:r w:rsidRPr="004D4906">
        <w:rPr>
          <w:b/>
        </w:rPr>
        <w:t xml:space="preserve">WP-02, </w:t>
      </w:r>
      <w:r w:rsidR="00534963" w:rsidRPr="004D4906">
        <w:rPr>
          <w:b/>
        </w:rPr>
        <w:t>WP-04</w:t>
      </w:r>
      <w:r w:rsidRPr="004D4906">
        <w:rPr>
          <w:b/>
        </w:rPr>
        <w:t xml:space="preserve"> </w:t>
      </w:r>
      <w:r w:rsidR="00534963" w:rsidRPr="004D4906">
        <w:rPr>
          <w:b/>
        </w:rPr>
        <w:t xml:space="preserve"> – </w:t>
      </w:r>
      <w:r w:rsidRPr="004D4906">
        <w:rPr>
          <w:b/>
        </w:rPr>
        <w:t>vodohospodářské plochy a koridory</w:t>
      </w:r>
    </w:p>
    <w:p w:rsidR="000B1819" w:rsidRDefault="000B1819" w:rsidP="00D36067">
      <w:pPr>
        <w:tabs>
          <w:tab w:val="clear" w:pos="851"/>
        </w:tabs>
        <w:ind w:left="851"/>
        <w:jc w:val="both"/>
      </w:pPr>
      <w:r>
        <w:t>Vymezuje stavby protipovodňové ochrany</w:t>
      </w:r>
    </w:p>
    <w:p w:rsidR="000B1819" w:rsidRPr="000B1819" w:rsidRDefault="004D4906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ind w:left="708" w:firstLine="143"/>
        <w:rPr>
          <w:i/>
          <w:color w:val="000000"/>
          <w:szCs w:val="22"/>
        </w:rPr>
      </w:pPr>
      <w:r w:rsidRPr="004D4906">
        <w:rPr>
          <w:bCs/>
          <w:i/>
          <w:color w:val="000000"/>
          <w:szCs w:val="22"/>
        </w:rPr>
        <w:t>Využití hlavní</w:t>
      </w:r>
      <w:r w:rsidR="000B1819" w:rsidRPr="000B1819">
        <w:rPr>
          <w:bCs/>
          <w:i/>
          <w:color w:val="000000"/>
          <w:szCs w:val="22"/>
        </w:rPr>
        <w:t xml:space="preserve">: </w:t>
      </w:r>
    </w:p>
    <w:p w:rsidR="000B1819" w:rsidRPr="000B1819" w:rsidRDefault="000B1819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0B1819">
        <w:rPr>
          <w:color w:val="000000"/>
          <w:szCs w:val="22"/>
        </w:rPr>
        <w:t xml:space="preserve">- vodní toky, vodní plochy a plochy související s jejich využíváním; </w:t>
      </w:r>
    </w:p>
    <w:p w:rsidR="000B1819" w:rsidRPr="000B1819" w:rsidRDefault="000B1819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rPr>
          <w:color w:val="000000"/>
          <w:szCs w:val="22"/>
        </w:rPr>
      </w:pPr>
    </w:p>
    <w:p w:rsidR="000B1819" w:rsidRPr="000B1819" w:rsidRDefault="004D4906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i/>
          <w:color w:val="000000"/>
          <w:szCs w:val="22"/>
        </w:rPr>
      </w:pPr>
      <w:r w:rsidRPr="004D4906">
        <w:rPr>
          <w:bCs/>
          <w:i/>
          <w:color w:val="000000"/>
          <w:szCs w:val="22"/>
        </w:rPr>
        <w:lastRenderedPageBreak/>
        <w:t>Využití přípustné:</w:t>
      </w:r>
      <w:r w:rsidR="000B1819" w:rsidRPr="000B1819">
        <w:rPr>
          <w:bCs/>
          <w:i/>
          <w:color w:val="000000"/>
          <w:szCs w:val="22"/>
        </w:rPr>
        <w:t xml:space="preserve"> </w:t>
      </w:r>
    </w:p>
    <w:p w:rsidR="000B1819" w:rsidRPr="000B1819" w:rsidRDefault="000B1819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0B1819">
        <w:rPr>
          <w:color w:val="000000"/>
          <w:szCs w:val="22"/>
        </w:rPr>
        <w:t xml:space="preserve">- vodní plochy a koryta toků, plochy pro vodohospodářské využití; vodohospodářské stavby; </w:t>
      </w:r>
    </w:p>
    <w:p w:rsidR="000B1819" w:rsidRPr="000B1819" w:rsidRDefault="000B1819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0B1819">
        <w:rPr>
          <w:color w:val="000000"/>
          <w:szCs w:val="22"/>
        </w:rPr>
        <w:t xml:space="preserve">- plochy pro údržbu a protipovodňová opatření -suché nádrže, poldry; </w:t>
      </w:r>
    </w:p>
    <w:p w:rsidR="000B1819" w:rsidRPr="000B1819" w:rsidRDefault="000B1819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0B1819">
        <w:rPr>
          <w:color w:val="000000"/>
          <w:szCs w:val="22"/>
        </w:rPr>
        <w:t>- stavby, zařízení,</w:t>
      </w:r>
      <w:r>
        <w:rPr>
          <w:color w:val="000000"/>
          <w:szCs w:val="22"/>
        </w:rPr>
        <w:t xml:space="preserve"> </w:t>
      </w:r>
      <w:r w:rsidRPr="000B1819">
        <w:rPr>
          <w:color w:val="000000"/>
          <w:szCs w:val="22"/>
        </w:rPr>
        <w:t xml:space="preserve">opatření sloužící k obsluze vodních ploch, toků, ochraně před povodněmi; </w:t>
      </w:r>
    </w:p>
    <w:p w:rsidR="000B1819" w:rsidRPr="000B1819" w:rsidRDefault="000B1819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0B1819">
        <w:rPr>
          <w:color w:val="000000"/>
          <w:szCs w:val="22"/>
        </w:rPr>
        <w:t xml:space="preserve">- stavby a zařízení související s křížením dopravní a technické infrastruktury; </w:t>
      </w:r>
    </w:p>
    <w:p w:rsidR="000B1819" w:rsidRDefault="000B1819" w:rsidP="000B1819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0B1819">
        <w:rPr>
          <w:color w:val="000000"/>
          <w:szCs w:val="22"/>
        </w:rPr>
        <w:t xml:space="preserve">- vedení účelových komunikací. </w:t>
      </w:r>
    </w:p>
    <w:p w:rsidR="004D4906" w:rsidRPr="004D4906" w:rsidRDefault="004D4906" w:rsidP="004D4906">
      <w:pPr>
        <w:tabs>
          <w:tab w:val="clear" w:pos="851"/>
        </w:tabs>
        <w:ind w:left="851"/>
        <w:jc w:val="both"/>
        <w:rPr>
          <w:b/>
        </w:rPr>
      </w:pPr>
      <w:r w:rsidRPr="004D4906">
        <w:rPr>
          <w:b/>
        </w:rPr>
        <w:t>W – plochy vodní a vodohospodářské</w:t>
      </w:r>
    </w:p>
    <w:p w:rsidR="004D4906" w:rsidRPr="004D4906" w:rsidRDefault="004D4906" w:rsidP="004D4906">
      <w:pPr>
        <w:tabs>
          <w:tab w:val="clear" w:pos="851"/>
        </w:tabs>
        <w:autoSpaceDE w:val="0"/>
        <w:autoSpaceDN w:val="0"/>
        <w:adjustRightInd w:val="0"/>
        <w:spacing w:before="0" w:after="0"/>
        <w:ind w:firstLine="851"/>
        <w:rPr>
          <w:i/>
          <w:color w:val="000000"/>
          <w:sz w:val="20"/>
          <w:szCs w:val="20"/>
        </w:rPr>
      </w:pPr>
      <w:r w:rsidRPr="004D4906">
        <w:rPr>
          <w:bCs/>
          <w:i/>
          <w:color w:val="000000"/>
          <w:sz w:val="20"/>
          <w:szCs w:val="20"/>
        </w:rPr>
        <w:t xml:space="preserve">Využití hlavní: </w:t>
      </w:r>
    </w:p>
    <w:p w:rsidR="004D4906" w:rsidRPr="004D4906" w:rsidRDefault="004D4906" w:rsidP="004D4906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plochy vodní a vodohospodářské </w:t>
      </w:r>
    </w:p>
    <w:p w:rsidR="004D4906" w:rsidRPr="004D4906" w:rsidRDefault="0024407A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i/>
          <w:color w:val="000000"/>
          <w:sz w:val="20"/>
          <w:szCs w:val="20"/>
        </w:rPr>
      </w:pPr>
      <w:r w:rsidRPr="0024407A">
        <w:rPr>
          <w:bCs/>
          <w:i/>
          <w:color w:val="000000"/>
          <w:sz w:val="20"/>
          <w:szCs w:val="20"/>
        </w:rPr>
        <w:t>Využití přípustné: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stavby související s provozem a údržbou vodního toku, vodní plochy 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stavby zabezpečující ochranu před povodněmi (suché nádrže, poldry, hráze) 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úpravy vodních ploch a koryt vodních toků; 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revitalizace vodních toků a vodních ploch; 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plochy pro vodohospodářské využití; 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stavby, zařízení a opatření sloužící k obsluze vodních ploch a toků; 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vodohospodářské stavby; 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stavby a zařízení související s křížením dopravní a technické infrastruktury; </w:t>
      </w:r>
    </w:p>
    <w:p w:rsidR="00534963" w:rsidRPr="0024407A" w:rsidRDefault="00534963" w:rsidP="00D36067">
      <w:pPr>
        <w:tabs>
          <w:tab w:val="clear" w:pos="851"/>
        </w:tabs>
        <w:ind w:left="851"/>
        <w:jc w:val="both"/>
        <w:rPr>
          <w:b/>
        </w:rPr>
      </w:pPr>
      <w:r w:rsidRPr="0024407A">
        <w:rPr>
          <w:b/>
        </w:rPr>
        <w:t>PP</w:t>
      </w:r>
      <w:r w:rsidR="00A41507">
        <w:rPr>
          <w:b/>
        </w:rPr>
        <w:t>-</w:t>
      </w:r>
      <w:r w:rsidRPr="0024407A">
        <w:rPr>
          <w:b/>
        </w:rPr>
        <w:t>06</w:t>
      </w:r>
      <w:r w:rsidR="004D4906" w:rsidRPr="0024407A">
        <w:rPr>
          <w:b/>
        </w:rPr>
        <w:t>, PP</w:t>
      </w:r>
      <w:r w:rsidR="00A41507">
        <w:rPr>
          <w:b/>
        </w:rPr>
        <w:t>-</w:t>
      </w:r>
      <w:r w:rsidR="004D4906" w:rsidRPr="0024407A">
        <w:rPr>
          <w:b/>
        </w:rPr>
        <w:t>07</w:t>
      </w:r>
      <w:r w:rsidRPr="0024407A">
        <w:rPr>
          <w:b/>
        </w:rPr>
        <w:t xml:space="preserve"> </w:t>
      </w:r>
      <w:r w:rsidR="000B1819" w:rsidRPr="0024407A">
        <w:rPr>
          <w:b/>
        </w:rPr>
        <w:t>–</w:t>
      </w:r>
      <w:r w:rsidRPr="0024407A">
        <w:rPr>
          <w:b/>
        </w:rPr>
        <w:t xml:space="preserve"> </w:t>
      </w:r>
      <w:r w:rsidR="000B1819" w:rsidRPr="0024407A">
        <w:rPr>
          <w:b/>
        </w:rPr>
        <w:t>plochy přírodní</w:t>
      </w:r>
    </w:p>
    <w:p w:rsidR="004D4906" w:rsidRPr="004D4906" w:rsidRDefault="0024407A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i/>
          <w:color w:val="000000"/>
          <w:sz w:val="20"/>
          <w:szCs w:val="20"/>
        </w:rPr>
      </w:pPr>
      <w:r w:rsidRPr="0024407A">
        <w:rPr>
          <w:bCs/>
          <w:i/>
          <w:color w:val="000000"/>
          <w:sz w:val="20"/>
          <w:szCs w:val="20"/>
        </w:rPr>
        <w:t>Využití hlavní</w:t>
      </w:r>
      <w:r w:rsidR="004D4906" w:rsidRPr="004D4906">
        <w:rPr>
          <w:bCs/>
          <w:i/>
          <w:color w:val="000000"/>
          <w:sz w:val="20"/>
          <w:szCs w:val="20"/>
        </w:rPr>
        <w:t xml:space="preserve">: </w:t>
      </w:r>
    </w:p>
    <w:p w:rsidR="004D4906" w:rsidRPr="004D4906" w:rsidRDefault="004D4906" w:rsidP="0024407A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 w:val="20"/>
          <w:szCs w:val="20"/>
        </w:rPr>
        <w:t xml:space="preserve">- </w:t>
      </w:r>
      <w:r w:rsidRPr="004D4906">
        <w:rPr>
          <w:color w:val="000000"/>
          <w:szCs w:val="22"/>
        </w:rPr>
        <w:t xml:space="preserve">plocha přírodní (lesy v lokálních a nadregionálních biocentrech), ochrana přírody a krajiny bez rozlišení druhů chráněných území a pozemků, </w:t>
      </w:r>
    </w:p>
    <w:p w:rsidR="00534963" w:rsidRPr="00A41507" w:rsidRDefault="00534963" w:rsidP="00D36067">
      <w:pPr>
        <w:tabs>
          <w:tab w:val="clear" w:pos="851"/>
        </w:tabs>
        <w:ind w:left="851"/>
        <w:jc w:val="both"/>
        <w:rPr>
          <w:b/>
        </w:rPr>
      </w:pPr>
      <w:r w:rsidRPr="00A41507">
        <w:rPr>
          <w:b/>
        </w:rPr>
        <w:t>KZ</w:t>
      </w:r>
      <w:r w:rsidR="000B1819" w:rsidRPr="00A41507">
        <w:rPr>
          <w:b/>
        </w:rPr>
        <w:t xml:space="preserve"> – plochy krajinné zeleně</w:t>
      </w:r>
    </w:p>
    <w:p w:rsidR="004D4906" w:rsidRPr="004D4906" w:rsidRDefault="00A41507" w:rsidP="00A41507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i/>
          <w:color w:val="000000"/>
          <w:szCs w:val="22"/>
        </w:rPr>
      </w:pPr>
      <w:r w:rsidRPr="00A41507">
        <w:rPr>
          <w:bCs/>
          <w:i/>
          <w:color w:val="000000"/>
          <w:szCs w:val="22"/>
        </w:rPr>
        <w:t>Využití přípustné</w:t>
      </w:r>
      <w:r w:rsidR="004D4906" w:rsidRPr="004D4906">
        <w:rPr>
          <w:bCs/>
          <w:i/>
          <w:color w:val="000000"/>
          <w:szCs w:val="22"/>
        </w:rPr>
        <w:t xml:space="preserve">: </w:t>
      </w:r>
    </w:p>
    <w:p w:rsidR="004D4906" w:rsidRPr="004D4906" w:rsidRDefault="004D4906" w:rsidP="00A41507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účelové polní a lesní komunikace, mostky, lávky; </w:t>
      </w:r>
    </w:p>
    <w:p w:rsidR="004D4906" w:rsidRPr="004D4906" w:rsidRDefault="004D4906" w:rsidP="00A41507">
      <w:pPr>
        <w:tabs>
          <w:tab w:val="clear" w:pos="851"/>
        </w:tabs>
        <w:autoSpaceDE w:val="0"/>
        <w:autoSpaceDN w:val="0"/>
        <w:adjustRightInd w:val="0"/>
        <w:spacing w:before="0" w:after="0"/>
        <w:ind w:left="851"/>
        <w:rPr>
          <w:color w:val="000000"/>
          <w:szCs w:val="22"/>
        </w:rPr>
      </w:pPr>
      <w:r w:rsidRPr="004D4906">
        <w:rPr>
          <w:color w:val="000000"/>
          <w:szCs w:val="22"/>
        </w:rPr>
        <w:t xml:space="preserve">- nezbytné stavby pro lesní a vodní hospodářství; </w:t>
      </w:r>
    </w:p>
    <w:p w:rsidR="00534963" w:rsidRPr="00A41507" w:rsidRDefault="00534963" w:rsidP="00D36067">
      <w:pPr>
        <w:tabs>
          <w:tab w:val="clear" w:pos="851"/>
        </w:tabs>
        <w:ind w:left="851"/>
        <w:jc w:val="both"/>
        <w:rPr>
          <w:b/>
        </w:rPr>
      </w:pPr>
      <w:r w:rsidRPr="00A41507">
        <w:rPr>
          <w:b/>
        </w:rPr>
        <w:t>Z</w:t>
      </w:r>
      <w:r w:rsidR="000B1819" w:rsidRPr="00A41507">
        <w:rPr>
          <w:b/>
        </w:rPr>
        <w:t xml:space="preserve"> – plochy zemědělské</w:t>
      </w:r>
    </w:p>
    <w:p w:rsidR="00FF08EB" w:rsidRPr="00FF08EB" w:rsidRDefault="00A41507" w:rsidP="00FF08EB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i/>
          <w:color w:val="000000"/>
          <w:szCs w:val="22"/>
        </w:rPr>
      </w:pPr>
      <w:r w:rsidRPr="00A41507">
        <w:rPr>
          <w:bCs/>
          <w:i/>
          <w:color w:val="000000"/>
          <w:szCs w:val="22"/>
        </w:rPr>
        <w:t>Využití přípustné:</w:t>
      </w:r>
    </w:p>
    <w:p w:rsidR="00FF08EB" w:rsidRPr="00FF08EB" w:rsidRDefault="00FF08EB" w:rsidP="00FF08EB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FF08EB">
        <w:rPr>
          <w:color w:val="000000"/>
          <w:szCs w:val="22"/>
        </w:rPr>
        <w:t xml:space="preserve">- související technická infrastruktura, stavby protipovodňové ochrany, odvodnění, zavlažování; </w:t>
      </w:r>
    </w:p>
    <w:p w:rsidR="00FF08EB" w:rsidRPr="00FF08EB" w:rsidRDefault="00FF08EB" w:rsidP="00FF08EB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FF08EB">
        <w:rPr>
          <w:color w:val="000000"/>
          <w:szCs w:val="22"/>
        </w:rPr>
        <w:t xml:space="preserve">- drobné vodní plochy, </w:t>
      </w:r>
    </w:p>
    <w:p w:rsidR="00FF08EB" w:rsidRPr="00FF08EB" w:rsidRDefault="00FF08EB" w:rsidP="00FF08EB">
      <w:pPr>
        <w:tabs>
          <w:tab w:val="clear" w:pos="851"/>
        </w:tabs>
        <w:autoSpaceDE w:val="0"/>
        <w:autoSpaceDN w:val="0"/>
        <w:adjustRightInd w:val="0"/>
        <w:spacing w:before="0" w:after="0"/>
        <w:ind w:left="143" w:firstLine="708"/>
        <w:rPr>
          <w:color w:val="000000"/>
          <w:szCs w:val="22"/>
        </w:rPr>
      </w:pPr>
      <w:r w:rsidRPr="00FF08EB">
        <w:rPr>
          <w:color w:val="000000"/>
          <w:szCs w:val="22"/>
        </w:rPr>
        <w:t xml:space="preserve">- provádění terénních úprav souvisejících se stavbami protipovodňové a protierozní ochrany; </w:t>
      </w:r>
    </w:p>
    <w:p w:rsidR="001776BF" w:rsidRPr="006B416D" w:rsidRDefault="006B416D" w:rsidP="00E25756">
      <w:pPr>
        <w:pStyle w:val="Nadpis2"/>
        <w:ind w:left="426"/>
        <w:rPr>
          <w:caps w:val="0"/>
        </w:rPr>
      </w:pPr>
      <w:bookmarkStart w:id="71" w:name="_Toc34987803"/>
      <w:r>
        <w:rPr>
          <w:caps w:val="0"/>
        </w:rPr>
        <w:t>STANOVISKA DOTČENÝCH SUBJEKTŮ</w:t>
      </w:r>
      <w:bookmarkEnd w:id="71"/>
    </w:p>
    <w:p w:rsidR="001776BF" w:rsidRPr="00647D84" w:rsidRDefault="001776BF" w:rsidP="00E25756">
      <w:pPr>
        <w:pStyle w:val="Nadpis3"/>
        <w:ind w:left="426"/>
      </w:pPr>
      <w:bookmarkStart w:id="72" w:name="_Toc445110769"/>
      <w:bookmarkStart w:id="73" w:name="_Toc448744274"/>
      <w:bookmarkStart w:id="74" w:name="_Toc495481601"/>
      <w:bookmarkStart w:id="75" w:name="_Toc495482100"/>
      <w:r w:rsidRPr="00647D84">
        <w:t>STANOVISKA DOTČENÝCH ORGÁNŮ STÁTNÍ SPRÁVY</w:t>
      </w:r>
      <w:bookmarkEnd w:id="72"/>
      <w:bookmarkEnd w:id="73"/>
      <w:bookmarkEnd w:id="74"/>
      <w:bookmarkEnd w:id="75"/>
    </w:p>
    <w:p w:rsidR="0003278B" w:rsidRDefault="006520BE" w:rsidP="0003278B">
      <w:pPr>
        <w:ind w:left="851"/>
        <w:rPr>
          <w:szCs w:val="22"/>
        </w:rPr>
      </w:pPr>
      <w:bookmarkStart w:id="76" w:name="_Toc445110770"/>
      <w:bookmarkStart w:id="77" w:name="_Toc448744275"/>
      <w:r>
        <w:rPr>
          <w:szCs w:val="22"/>
        </w:rPr>
        <w:t>Nebyly vzneseny žádné připomínky od dotčených orgánů státní správy. Stanoviska jsou součástí dokladové části.</w:t>
      </w:r>
    </w:p>
    <w:p w:rsidR="007D2D01" w:rsidRDefault="001776BF" w:rsidP="00E25756">
      <w:pPr>
        <w:pStyle w:val="Nadpis3"/>
        <w:ind w:left="426"/>
      </w:pPr>
      <w:bookmarkStart w:id="78" w:name="_Toc495481602"/>
      <w:bookmarkStart w:id="79" w:name="_Toc495482101"/>
      <w:r w:rsidRPr="00647D84">
        <w:t>STANOVISKA OSTATNÍCH DOTČENÝCH SUBJEKTŮ</w:t>
      </w:r>
      <w:bookmarkEnd w:id="76"/>
      <w:bookmarkEnd w:id="77"/>
      <w:bookmarkEnd w:id="78"/>
      <w:bookmarkEnd w:id="79"/>
    </w:p>
    <w:p w:rsidR="007D2D01" w:rsidRDefault="008D42C4" w:rsidP="007D2D01">
      <w:pPr>
        <w:ind w:left="851"/>
        <w:rPr>
          <w:b/>
          <w:color w:val="000000"/>
          <w:szCs w:val="22"/>
        </w:rPr>
      </w:pPr>
      <w:r w:rsidRPr="008D42C4">
        <w:rPr>
          <w:b/>
          <w:color w:val="000000"/>
          <w:szCs w:val="22"/>
        </w:rPr>
        <w:t>Povodí Odry, státní podnik</w:t>
      </w:r>
    </w:p>
    <w:p w:rsidR="007823A2" w:rsidRPr="007823A2" w:rsidRDefault="007823A2" w:rsidP="007D2D01">
      <w:pPr>
        <w:ind w:left="851"/>
        <w:rPr>
          <w:color w:val="000000"/>
          <w:szCs w:val="22"/>
        </w:rPr>
      </w:pPr>
      <w:proofErr w:type="gramStart"/>
      <w:r w:rsidRPr="007823A2">
        <w:rPr>
          <w:color w:val="000000"/>
          <w:szCs w:val="22"/>
        </w:rPr>
        <w:t>Č.j.</w:t>
      </w:r>
      <w:proofErr w:type="gramEnd"/>
      <w:r w:rsidRPr="007823A2">
        <w:rPr>
          <w:color w:val="000000"/>
          <w:szCs w:val="22"/>
        </w:rPr>
        <w:t xml:space="preserve"> POD/0263/2020/9231/40.3 ze dne 28.2.2020</w:t>
      </w:r>
    </w:p>
    <w:p w:rsidR="007823A2" w:rsidRPr="007823A2" w:rsidRDefault="007823A2" w:rsidP="0067290B">
      <w:pPr>
        <w:tabs>
          <w:tab w:val="clear" w:pos="851"/>
        </w:tabs>
        <w:spacing w:before="0"/>
        <w:ind w:left="851"/>
        <w:jc w:val="both"/>
        <w:rPr>
          <w:szCs w:val="22"/>
        </w:rPr>
      </w:pPr>
      <w:r w:rsidRPr="007823A2">
        <w:rPr>
          <w:szCs w:val="22"/>
        </w:rPr>
        <w:t>Požadujeme, aby veškeré stavební objekty zůstali v majetku a správě investora akce a později obce</w:t>
      </w:r>
      <w:r>
        <w:rPr>
          <w:szCs w:val="22"/>
        </w:rPr>
        <w:t>.</w:t>
      </w:r>
    </w:p>
    <w:p w:rsidR="007823A2" w:rsidRPr="007823A2" w:rsidRDefault="007823A2" w:rsidP="0067290B">
      <w:pPr>
        <w:tabs>
          <w:tab w:val="clear" w:pos="851"/>
        </w:tabs>
        <w:spacing w:before="0"/>
        <w:ind w:left="851"/>
        <w:jc w:val="both"/>
        <w:rPr>
          <w:szCs w:val="22"/>
        </w:rPr>
      </w:pPr>
      <w:r w:rsidRPr="007823A2">
        <w:rPr>
          <w:szCs w:val="22"/>
        </w:rPr>
        <w:lastRenderedPageBreak/>
        <w:t xml:space="preserve">V textové části je uvedeno, že jsou tůně koncipovány jako neprůtočné a nejsou přímo napojeny na vodní tok, což je v rozporu s návrhem tůně 6 na soutoku </w:t>
      </w:r>
      <w:proofErr w:type="spellStart"/>
      <w:r w:rsidRPr="007823A2">
        <w:rPr>
          <w:szCs w:val="22"/>
        </w:rPr>
        <w:t>Litultovického</w:t>
      </w:r>
      <w:proofErr w:type="spellEnd"/>
      <w:r w:rsidRPr="007823A2">
        <w:rPr>
          <w:szCs w:val="22"/>
        </w:rPr>
        <w:t xml:space="preserve"> potoka s bezejmenným tokem.</w:t>
      </w:r>
    </w:p>
    <w:p w:rsidR="007823A2" w:rsidRPr="007823A2" w:rsidRDefault="007823A2" w:rsidP="0067290B">
      <w:pPr>
        <w:tabs>
          <w:tab w:val="clear" w:pos="851"/>
        </w:tabs>
        <w:spacing w:before="0"/>
        <w:ind w:left="851"/>
        <w:jc w:val="both"/>
        <w:rPr>
          <w:szCs w:val="22"/>
        </w:rPr>
      </w:pPr>
      <w:r w:rsidRPr="007823A2">
        <w:rPr>
          <w:szCs w:val="22"/>
        </w:rPr>
        <w:t xml:space="preserve">S ohledem na následnou údržbu </w:t>
      </w:r>
      <w:proofErr w:type="spellStart"/>
      <w:r w:rsidRPr="007823A2">
        <w:rPr>
          <w:szCs w:val="22"/>
        </w:rPr>
        <w:t>Litultovického</w:t>
      </w:r>
      <w:proofErr w:type="spellEnd"/>
      <w:r w:rsidRPr="007823A2">
        <w:rPr>
          <w:szCs w:val="22"/>
        </w:rPr>
        <w:t xml:space="preserve"> potoka doporučujeme tůně i výsadbu umístit ve vzdálenosti min. 4 m od horní břehové hrany.</w:t>
      </w:r>
    </w:p>
    <w:p w:rsidR="007823A2" w:rsidRPr="007823A2" w:rsidRDefault="007823A2" w:rsidP="0067290B">
      <w:pPr>
        <w:tabs>
          <w:tab w:val="clear" w:pos="851"/>
        </w:tabs>
        <w:spacing w:before="0"/>
        <w:ind w:left="851"/>
        <w:jc w:val="both"/>
        <w:rPr>
          <w:szCs w:val="22"/>
        </w:rPr>
      </w:pPr>
      <w:r w:rsidRPr="007823A2">
        <w:rPr>
          <w:szCs w:val="22"/>
        </w:rPr>
        <w:t>Umožní-li to výškové poměry, doporučujeme navrhnout rekonstruovaný propustek P8 pod stávající cestou VC2 o minimální světlosti DN800.</w:t>
      </w:r>
    </w:p>
    <w:p w:rsidR="007823A2" w:rsidRPr="007823A2" w:rsidRDefault="007823A2" w:rsidP="0067290B">
      <w:pPr>
        <w:tabs>
          <w:tab w:val="clear" w:pos="851"/>
        </w:tabs>
        <w:spacing w:before="0"/>
        <w:ind w:left="851"/>
        <w:jc w:val="both"/>
        <w:rPr>
          <w:szCs w:val="22"/>
        </w:rPr>
      </w:pPr>
      <w:r w:rsidRPr="007823A2">
        <w:rPr>
          <w:szCs w:val="22"/>
        </w:rPr>
        <w:t>Upozorňujeme, že v Technické zprávě je uvedena světlost propustku P11 DN400, zatímco ve výkrese SO 01 je navržen propustek DN600</w:t>
      </w:r>
      <w:r>
        <w:rPr>
          <w:szCs w:val="22"/>
        </w:rPr>
        <w:t>.</w:t>
      </w:r>
    </w:p>
    <w:p w:rsidR="007823A2" w:rsidRPr="007823A2" w:rsidRDefault="007823A2" w:rsidP="0067290B">
      <w:pPr>
        <w:tabs>
          <w:tab w:val="clear" w:pos="851"/>
        </w:tabs>
        <w:spacing w:before="0"/>
        <w:ind w:left="851"/>
        <w:jc w:val="both"/>
        <w:rPr>
          <w:szCs w:val="22"/>
        </w:rPr>
      </w:pPr>
      <w:r w:rsidRPr="007823A2">
        <w:rPr>
          <w:szCs w:val="22"/>
        </w:rPr>
        <w:t>S ohledem na délku propustků P9 a P10 (22m), které navazují na svodný příkop SP3 podél komunikace HC5a, považujeme z hlediska údržby navrženou světlost propustků DN400 za nevhodnou.</w:t>
      </w:r>
    </w:p>
    <w:p w:rsidR="007823A2" w:rsidRDefault="007823A2" w:rsidP="007823A2">
      <w:pPr>
        <w:ind w:left="851"/>
        <w:jc w:val="both"/>
        <w:rPr>
          <w:szCs w:val="22"/>
        </w:rPr>
      </w:pPr>
      <w:r w:rsidRPr="007823A2">
        <w:rPr>
          <w:szCs w:val="22"/>
        </w:rPr>
        <w:t>Další stupeň projektové dokumentace požadujeme předložit k posouzení a vydání našeho stanoviska.</w:t>
      </w:r>
    </w:p>
    <w:p w:rsidR="007823A2" w:rsidRDefault="007823A2" w:rsidP="007823A2">
      <w:pPr>
        <w:ind w:left="851"/>
        <w:jc w:val="both"/>
        <w:rPr>
          <w:b/>
          <w:i/>
          <w:szCs w:val="22"/>
          <w:lang w:eastAsia="en-US"/>
        </w:rPr>
      </w:pPr>
      <w:r w:rsidRPr="007823A2">
        <w:rPr>
          <w:b/>
          <w:i/>
          <w:szCs w:val="22"/>
          <w:lang w:eastAsia="en-US"/>
        </w:rPr>
        <w:t>Připomínky byly zapracovány do DTR</w:t>
      </w:r>
    </w:p>
    <w:p w:rsidR="006520BE" w:rsidRDefault="006520BE" w:rsidP="007823A2">
      <w:pPr>
        <w:ind w:left="851"/>
        <w:jc w:val="both"/>
        <w:rPr>
          <w:b/>
          <w:szCs w:val="22"/>
        </w:rPr>
      </w:pPr>
    </w:p>
    <w:p w:rsidR="007823A2" w:rsidRPr="007823A2" w:rsidRDefault="007823A2" w:rsidP="007823A2">
      <w:pPr>
        <w:ind w:left="851"/>
        <w:jc w:val="both"/>
        <w:rPr>
          <w:b/>
          <w:szCs w:val="22"/>
        </w:rPr>
      </w:pPr>
      <w:r w:rsidRPr="007823A2">
        <w:rPr>
          <w:b/>
          <w:szCs w:val="22"/>
        </w:rPr>
        <w:t>Agentura ochrany přírody a krajiny České republiky</w:t>
      </w:r>
    </w:p>
    <w:p w:rsidR="007823A2" w:rsidRPr="007823A2" w:rsidRDefault="007823A2" w:rsidP="007823A2">
      <w:pPr>
        <w:ind w:left="851"/>
        <w:jc w:val="both"/>
        <w:rPr>
          <w:szCs w:val="22"/>
        </w:rPr>
      </w:pPr>
      <w:proofErr w:type="gramStart"/>
      <w:r w:rsidRPr="007823A2">
        <w:rPr>
          <w:szCs w:val="22"/>
        </w:rPr>
        <w:t>Č.j.</w:t>
      </w:r>
      <w:proofErr w:type="gramEnd"/>
      <w:r w:rsidRPr="007823A2">
        <w:rPr>
          <w:szCs w:val="22"/>
        </w:rPr>
        <w:t xml:space="preserve"> 111/PO/2020 ze dne 4.2.2020</w:t>
      </w:r>
    </w:p>
    <w:p w:rsidR="007823A2" w:rsidRPr="007823A2" w:rsidRDefault="007823A2" w:rsidP="007823A2">
      <w:pPr>
        <w:tabs>
          <w:tab w:val="clear" w:pos="851"/>
        </w:tabs>
        <w:spacing w:before="0" w:after="0"/>
        <w:ind w:left="851"/>
        <w:rPr>
          <w:color w:val="000000"/>
          <w:szCs w:val="22"/>
        </w:rPr>
      </w:pPr>
      <w:r w:rsidRPr="007823A2">
        <w:rPr>
          <w:color w:val="000000"/>
          <w:szCs w:val="22"/>
        </w:rPr>
        <w:t xml:space="preserve">K zatravnění je doporučeno využít druhově obohacené směsi stanovištně vhodných druhů trav a jetelovin. </w:t>
      </w:r>
    </w:p>
    <w:p w:rsidR="007823A2" w:rsidRDefault="007823A2" w:rsidP="007823A2">
      <w:pPr>
        <w:ind w:left="851"/>
        <w:jc w:val="both"/>
        <w:rPr>
          <w:color w:val="000000"/>
          <w:szCs w:val="22"/>
        </w:rPr>
      </w:pPr>
      <w:r w:rsidRPr="007823A2">
        <w:rPr>
          <w:color w:val="000000"/>
          <w:szCs w:val="22"/>
        </w:rPr>
        <w:t xml:space="preserve">V konkrétním projekčním návrhu vodohospodářských opatření považují za žádoucí zohlednit i jejich </w:t>
      </w:r>
      <w:proofErr w:type="spellStart"/>
      <w:r w:rsidRPr="007823A2">
        <w:rPr>
          <w:color w:val="000000"/>
          <w:szCs w:val="22"/>
        </w:rPr>
        <w:t>biotopní</w:t>
      </w:r>
      <w:proofErr w:type="spellEnd"/>
      <w:r w:rsidRPr="007823A2">
        <w:rPr>
          <w:color w:val="000000"/>
          <w:szCs w:val="22"/>
        </w:rPr>
        <w:t xml:space="preserve"> funkce, doporučují konzultaci</w:t>
      </w:r>
    </w:p>
    <w:p w:rsidR="007823A2" w:rsidRDefault="007823A2" w:rsidP="007823A2">
      <w:pPr>
        <w:ind w:left="851"/>
        <w:jc w:val="both"/>
        <w:rPr>
          <w:b/>
          <w:i/>
          <w:color w:val="000000"/>
          <w:szCs w:val="22"/>
        </w:rPr>
      </w:pPr>
      <w:r w:rsidRPr="007823A2">
        <w:rPr>
          <w:b/>
          <w:i/>
          <w:color w:val="000000"/>
          <w:szCs w:val="22"/>
        </w:rPr>
        <w:t>V rámci projektové dokumentace vodohospodářských opatření bude provedena konzultace s</w:t>
      </w:r>
      <w:r>
        <w:rPr>
          <w:b/>
          <w:i/>
          <w:color w:val="000000"/>
          <w:szCs w:val="22"/>
        </w:rPr>
        <w:t> </w:t>
      </w:r>
      <w:r w:rsidRPr="007823A2">
        <w:rPr>
          <w:b/>
          <w:i/>
          <w:color w:val="000000"/>
          <w:szCs w:val="22"/>
        </w:rPr>
        <w:t>AOPK</w:t>
      </w:r>
      <w:r>
        <w:rPr>
          <w:b/>
          <w:i/>
          <w:color w:val="000000"/>
          <w:szCs w:val="22"/>
        </w:rPr>
        <w:t xml:space="preserve"> ČR.</w:t>
      </w:r>
    </w:p>
    <w:p w:rsidR="006520BE" w:rsidRDefault="006520BE" w:rsidP="007823A2">
      <w:pPr>
        <w:ind w:left="851"/>
        <w:jc w:val="both"/>
        <w:rPr>
          <w:b/>
          <w:szCs w:val="22"/>
        </w:rPr>
      </w:pPr>
    </w:p>
    <w:p w:rsidR="007823A2" w:rsidRPr="006520BE" w:rsidRDefault="007823A2" w:rsidP="007823A2">
      <w:pPr>
        <w:ind w:left="851"/>
        <w:jc w:val="both"/>
        <w:rPr>
          <w:b/>
          <w:szCs w:val="22"/>
        </w:rPr>
      </w:pPr>
      <w:proofErr w:type="spellStart"/>
      <w:r w:rsidRPr="006520BE">
        <w:rPr>
          <w:b/>
          <w:szCs w:val="22"/>
        </w:rPr>
        <w:t>GridServices,s.r.o</w:t>
      </w:r>
      <w:proofErr w:type="spellEnd"/>
      <w:r w:rsidRPr="006520BE">
        <w:rPr>
          <w:b/>
          <w:szCs w:val="22"/>
        </w:rPr>
        <w:t>.</w:t>
      </w:r>
    </w:p>
    <w:p w:rsidR="007823A2" w:rsidRPr="006520BE" w:rsidRDefault="007823A2" w:rsidP="007823A2">
      <w:pPr>
        <w:ind w:left="851"/>
        <w:jc w:val="both"/>
        <w:rPr>
          <w:szCs w:val="22"/>
        </w:rPr>
      </w:pPr>
      <w:proofErr w:type="gramStart"/>
      <w:r w:rsidRPr="006520BE">
        <w:rPr>
          <w:szCs w:val="22"/>
        </w:rPr>
        <w:t>Č.j.</w:t>
      </w:r>
      <w:proofErr w:type="gramEnd"/>
      <w:r w:rsidRPr="006520BE">
        <w:rPr>
          <w:szCs w:val="22"/>
        </w:rPr>
        <w:t xml:space="preserve"> 5002064125 ze dne 14.1.2020</w:t>
      </w:r>
    </w:p>
    <w:p w:rsidR="006520BE" w:rsidRPr="006520BE" w:rsidRDefault="006520BE" w:rsidP="006520BE">
      <w:pPr>
        <w:tabs>
          <w:tab w:val="clear" w:pos="851"/>
        </w:tabs>
        <w:spacing w:before="0" w:after="0"/>
        <w:ind w:left="851"/>
        <w:jc w:val="both"/>
        <w:rPr>
          <w:color w:val="000000"/>
          <w:szCs w:val="22"/>
        </w:rPr>
      </w:pPr>
      <w:r w:rsidRPr="006520BE">
        <w:rPr>
          <w:color w:val="000000"/>
          <w:szCs w:val="22"/>
        </w:rPr>
        <w:t>Před začátkem stavby musí být v místech dotyku stavby poloha plynárenského potrubí vytyčena a v případě potřeby ověřena ručně kopanými sondami. Zemní práce v min. vzdálenosti 1 m od plynárenského zařízení musí být prováděny ručně. V ochranném pásmu plynárenského zařízení nesmí být umísťovány žádné nadzemní stavby, prováděna skládka materiálu a výšková úprava terénu.</w:t>
      </w:r>
    </w:p>
    <w:p w:rsidR="006520BE" w:rsidRDefault="006520BE" w:rsidP="006520BE">
      <w:pPr>
        <w:ind w:left="851"/>
        <w:jc w:val="both"/>
        <w:rPr>
          <w:color w:val="000000"/>
          <w:szCs w:val="22"/>
        </w:rPr>
      </w:pPr>
      <w:r w:rsidRPr="006520BE">
        <w:rPr>
          <w:color w:val="000000"/>
          <w:szCs w:val="22"/>
        </w:rPr>
        <w:t xml:space="preserve">Každý zásah do plynárenského zařízení (PZ) podmiňuje uzavření smluvního vztahu, neboť jsou prováděny úpravy na distribuční síti (DS) v majetku </w:t>
      </w:r>
      <w:proofErr w:type="spellStart"/>
      <w:r w:rsidRPr="006520BE">
        <w:rPr>
          <w:color w:val="000000"/>
          <w:szCs w:val="22"/>
        </w:rPr>
        <w:t>GasNet,s.r.o</w:t>
      </w:r>
      <w:proofErr w:type="spellEnd"/>
      <w:r w:rsidRPr="006520BE">
        <w:rPr>
          <w:color w:val="000000"/>
          <w:szCs w:val="22"/>
        </w:rPr>
        <w:t xml:space="preserve">. Přeložka PZ se provádí na základě uzavřené smlouvy o přeložce mezi majitelem </w:t>
      </w:r>
      <w:proofErr w:type="spellStart"/>
      <w:r w:rsidRPr="006520BE">
        <w:rPr>
          <w:color w:val="000000"/>
          <w:szCs w:val="22"/>
        </w:rPr>
        <w:t>GasNet,s.r.o</w:t>
      </w:r>
      <w:proofErr w:type="spellEnd"/>
      <w:r w:rsidRPr="006520BE">
        <w:rPr>
          <w:color w:val="000000"/>
          <w:szCs w:val="22"/>
        </w:rPr>
        <w:t>. a investorem. Pokud se mění trasa přípojky, je nutné zajistit i uzavření Smlouvy o SB na VB s majiteli pozemků dotčených přeloženou částí PZ, ve prospěch provozovatele PZ. Přeložku provádí technický partner na základě schválené projektové dokumentace.</w:t>
      </w:r>
    </w:p>
    <w:p w:rsidR="007D2D01" w:rsidRDefault="006520BE" w:rsidP="007D2D01">
      <w:pPr>
        <w:rPr>
          <w:b/>
          <w:i/>
          <w:lang w:eastAsia="en-US"/>
        </w:rPr>
      </w:pPr>
      <w:r w:rsidRPr="006520BE">
        <w:rPr>
          <w:b/>
          <w:i/>
          <w:lang w:eastAsia="en-US"/>
        </w:rPr>
        <w:tab/>
        <w:t>Bude řešeno v rámci dalšího stupně projektové dokumentace.</w:t>
      </w:r>
    </w:p>
    <w:p w:rsidR="00990F77" w:rsidRDefault="00990F77" w:rsidP="007D2D01">
      <w:pPr>
        <w:rPr>
          <w:b/>
          <w:lang w:eastAsia="en-US"/>
        </w:rPr>
      </w:pPr>
      <w:r>
        <w:rPr>
          <w:b/>
          <w:lang w:eastAsia="en-US"/>
        </w:rPr>
        <w:tab/>
      </w:r>
    </w:p>
    <w:p w:rsidR="007F2237" w:rsidRPr="006520BE" w:rsidRDefault="007F2237" w:rsidP="007F2237">
      <w:pPr>
        <w:ind w:left="851"/>
        <w:jc w:val="both"/>
        <w:rPr>
          <w:b/>
          <w:szCs w:val="22"/>
        </w:rPr>
      </w:pPr>
      <w:r>
        <w:rPr>
          <w:b/>
          <w:szCs w:val="22"/>
        </w:rPr>
        <w:lastRenderedPageBreak/>
        <w:t>ČEZ Distribuce, a.s.</w:t>
      </w:r>
    </w:p>
    <w:p w:rsidR="007F2237" w:rsidRPr="006520BE" w:rsidRDefault="007F2237" w:rsidP="007F2237">
      <w:pPr>
        <w:ind w:left="851"/>
        <w:jc w:val="both"/>
        <w:rPr>
          <w:szCs w:val="22"/>
        </w:rPr>
      </w:pPr>
      <w:proofErr w:type="gramStart"/>
      <w:r w:rsidRPr="006520BE">
        <w:rPr>
          <w:szCs w:val="22"/>
        </w:rPr>
        <w:t>Č.j.</w:t>
      </w:r>
      <w:proofErr w:type="gramEnd"/>
      <w:r w:rsidRPr="006520BE">
        <w:rPr>
          <w:szCs w:val="22"/>
        </w:rPr>
        <w:t xml:space="preserve"> </w:t>
      </w:r>
      <w:r>
        <w:rPr>
          <w:szCs w:val="22"/>
        </w:rPr>
        <w:t>11080208827</w:t>
      </w:r>
      <w:r w:rsidRPr="006520BE">
        <w:rPr>
          <w:szCs w:val="22"/>
        </w:rPr>
        <w:t xml:space="preserve"> ze dne 1</w:t>
      </w:r>
      <w:r>
        <w:rPr>
          <w:szCs w:val="22"/>
        </w:rPr>
        <w:t>1</w:t>
      </w:r>
      <w:r w:rsidRPr="006520BE">
        <w:rPr>
          <w:szCs w:val="22"/>
        </w:rPr>
        <w:t>.</w:t>
      </w:r>
      <w:r>
        <w:rPr>
          <w:szCs w:val="22"/>
        </w:rPr>
        <w:t>3</w:t>
      </w:r>
      <w:r w:rsidRPr="006520BE">
        <w:rPr>
          <w:szCs w:val="22"/>
        </w:rPr>
        <w:t>.2020</w:t>
      </w:r>
    </w:p>
    <w:p w:rsidR="00990F77" w:rsidRDefault="007F2237" w:rsidP="007F2237">
      <w:pPr>
        <w:ind w:left="851"/>
        <w:jc w:val="both"/>
        <w:rPr>
          <w:szCs w:val="22"/>
        </w:rPr>
      </w:pPr>
      <w:r w:rsidRPr="007F2237">
        <w:rPr>
          <w:szCs w:val="22"/>
        </w:rPr>
        <w:t xml:space="preserve">Plánovaná stavba je situována do ochranného pásma stávajícího venkovního vedení vysokého napětí VN 22 </w:t>
      </w:r>
      <w:proofErr w:type="spellStart"/>
      <w:r w:rsidRPr="007F2237">
        <w:rPr>
          <w:szCs w:val="22"/>
        </w:rPr>
        <w:t>kV</w:t>
      </w:r>
      <w:proofErr w:type="spellEnd"/>
      <w:r w:rsidRPr="007F2237">
        <w:rPr>
          <w:szCs w:val="22"/>
        </w:rPr>
        <w:t>. Ochranné pásmo venkovního vedení činí 10 m od krajního vodiče. Souhlasí s umístěním stavby v ochranném pásmu. Před z</w:t>
      </w:r>
      <w:r>
        <w:rPr>
          <w:szCs w:val="22"/>
        </w:rPr>
        <w:t>a</w:t>
      </w:r>
      <w:r w:rsidRPr="007F2237">
        <w:rPr>
          <w:szCs w:val="22"/>
        </w:rPr>
        <w:t>hájením stavby je nutno podat žádost o udělení souhlasu s činností v ochranném pásmu zařízení distribuční soustavy.</w:t>
      </w:r>
    </w:p>
    <w:p w:rsidR="007F2237" w:rsidRDefault="007F2237" w:rsidP="007F2237">
      <w:pPr>
        <w:ind w:left="851"/>
        <w:jc w:val="both"/>
        <w:rPr>
          <w:b/>
          <w:i/>
          <w:szCs w:val="22"/>
          <w:lang w:eastAsia="en-US"/>
        </w:rPr>
      </w:pPr>
      <w:r w:rsidRPr="007823A2">
        <w:rPr>
          <w:b/>
          <w:i/>
          <w:szCs w:val="22"/>
          <w:lang w:eastAsia="en-US"/>
        </w:rPr>
        <w:t>Připomínky byly zapracovány do DTR</w:t>
      </w:r>
    </w:p>
    <w:p w:rsidR="00CA36CC" w:rsidRDefault="00CA36CC" w:rsidP="007F2237">
      <w:pPr>
        <w:ind w:left="851"/>
        <w:jc w:val="both"/>
        <w:rPr>
          <w:b/>
          <w:i/>
          <w:szCs w:val="22"/>
          <w:lang w:eastAsia="en-US"/>
        </w:rPr>
      </w:pPr>
    </w:p>
    <w:p w:rsidR="00CA36CC" w:rsidRPr="00CA36CC" w:rsidRDefault="00CA36CC" w:rsidP="007F2237">
      <w:pPr>
        <w:ind w:left="851"/>
        <w:jc w:val="both"/>
        <w:rPr>
          <w:b/>
          <w:szCs w:val="22"/>
          <w:lang w:eastAsia="en-US"/>
        </w:rPr>
      </w:pPr>
      <w:r w:rsidRPr="00CA36CC">
        <w:rPr>
          <w:b/>
          <w:szCs w:val="22"/>
          <w:lang w:eastAsia="en-US"/>
        </w:rPr>
        <w:t>SPRÁVA SILNIC MORAVSKOSLEZKÉHO KRAJE</w:t>
      </w:r>
      <w:r>
        <w:rPr>
          <w:b/>
          <w:szCs w:val="22"/>
          <w:lang w:eastAsia="en-US"/>
        </w:rPr>
        <w:t>, příspěvková organizace</w:t>
      </w:r>
    </w:p>
    <w:p w:rsidR="00CA36CC" w:rsidRPr="001B5EDF" w:rsidRDefault="00CA36CC" w:rsidP="007F2237">
      <w:pPr>
        <w:ind w:left="851"/>
        <w:jc w:val="both"/>
        <w:rPr>
          <w:szCs w:val="22"/>
          <w:lang w:eastAsia="en-US"/>
        </w:rPr>
      </w:pPr>
      <w:r w:rsidRPr="001B5EDF">
        <w:rPr>
          <w:szCs w:val="22"/>
          <w:lang w:eastAsia="en-US"/>
        </w:rPr>
        <w:t>Čj. SSMSK/2020/9078/</w:t>
      </w:r>
      <w:proofErr w:type="spellStart"/>
      <w:r w:rsidRPr="001B5EDF">
        <w:rPr>
          <w:szCs w:val="22"/>
          <w:lang w:eastAsia="en-US"/>
        </w:rPr>
        <w:t>JaM</w:t>
      </w:r>
      <w:proofErr w:type="spellEnd"/>
    </w:p>
    <w:p w:rsidR="00CA36CC" w:rsidRPr="001B5EDF" w:rsidRDefault="00CA36CC" w:rsidP="007F2237">
      <w:pPr>
        <w:ind w:left="851"/>
        <w:jc w:val="both"/>
        <w:rPr>
          <w:szCs w:val="22"/>
          <w:lang w:eastAsia="en-US"/>
        </w:rPr>
      </w:pPr>
      <w:r w:rsidRPr="001B5EDF">
        <w:rPr>
          <w:szCs w:val="22"/>
          <w:lang w:eastAsia="en-US"/>
        </w:rPr>
        <w:t xml:space="preserve">Plánovaná stavba </w:t>
      </w:r>
      <w:proofErr w:type="spellStart"/>
      <w:r w:rsidR="001B5EDF" w:rsidRPr="001B5EDF">
        <w:rPr>
          <w:szCs w:val="22"/>
          <w:lang w:eastAsia="en-US"/>
        </w:rPr>
        <w:t>P</w:t>
      </w:r>
      <w:r w:rsidRPr="001B5EDF">
        <w:rPr>
          <w:szCs w:val="22"/>
          <w:lang w:eastAsia="en-US"/>
        </w:rPr>
        <w:t>růlehu</w:t>
      </w:r>
      <w:proofErr w:type="spellEnd"/>
      <w:r w:rsidRPr="001B5EDF">
        <w:rPr>
          <w:szCs w:val="22"/>
          <w:lang w:eastAsia="en-US"/>
        </w:rPr>
        <w:t xml:space="preserve"> </w:t>
      </w:r>
      <w:r w:rsidR="001B5EDF" w:rsidRPr="001B5EDF">
        <w:rPr>
          <w:szCs w:val="22"/>
          <w:lang w:eastAsia="en-US"/>
        </w:rPr>
        <w:t xml:space="preserve">2 je situována do ochranného pásma silnice III/46015. Ochranné pásmo je 15 m od osy silnice. </w:t>
      </w:r>
      <w:proofErr w:type="spellStart"/>
      <w:r w:rsidR="001B5EDF" w:rsidRPr="001B5EDF">
        <w:rPr>
          <w:szCs w:val="22"/>
          <w:lang w:eastAsia="en-US"/>
        </w:rPr>
        <w:t>Průleh</w:t>
      </w:r>
      <w:proofErr w:type="spellEnd"/>
      <w:r w:rsidR="001B5EDF" w:rsidRPr="001B5EDF">
        <w:rPr>
          <w:szCs w:val="22"/>
          <w:lang w:eastAsia="en-US"/>
        </w:rPr>
        <w:t xml:space="preserve"> 2 bude zaústěn do svodného příkopu SP1. </w:t>
      </w:r>
    </w:p>
    <w:p w:rsidR="001B5EDF" w:rsidRDefault="001B5EDF" w:rsidP="007F2237">
      <w:pPr>
        <w:ind w:left="851"/>
        <w:jc w:val="both"/>
        <w:rPr>
          <w:b/>
          <w:i/>
          <w:szCs w:val="22"/>
          <w:lang w:eastAsia="en-US"/>
        </w:rPr>
      </w:pPr>
      <w:r>
        <w:rPr>
          <w:b/>
          <w:i/>
          <w:szCs w:val="22"/>
          <w:lang w:eastAsia="en-US"/>
        </w:rPr>
        <w:t>Souhlasí s umístěním stavby dle zpracovaného DTR a PSZ</w:t>
      </w:r>
    </w:p>
    <w:p w:rsidR="006520BE" w:rsidRPr="006520BE" w:rsidRDefault="006520BE" w:rsidP="007D2D01">
      <w:pPr>
        <w:rPr>
          <w:b/>
          <w:i/>
          <w:lang w:eastAsia="en-US"/>
        </w:rPr>
      </w:pPr>
    </w:p>
    <w:p w:rsidR="007F2B26" w:rsidRPr="00647D84" w:rsidRDefault="007D3AF8" w:rsidP="00E25756">
      <w:pPr>
        <w:pStyle w:val="Nadpis1"/>
        <w:ind w:left="284"/>
      </w:pPr>
      <w:bookmarkStart w:id="80" w:name="_Toc445110771"/>
      <w:bookmarkStart w:id="81" w:name="_Toc448744276"/>
      <w:bookmarkStart w:id="82" w:name="_Toc495481603"/>
      <w:bookmarkStart w:id="83" w:name="_Toc495482102"/>
      <w:bookmarkStart w:id="84" w:name="_Toc34987804"/>
      <w:r>
        <w:t>SO0</w:t>
      </w:r>
      <w:r w:rsidR="007D2D01">
        <w:t>1</w:t>
      </w:r>
      <w:r>
        <w:t xml:space="preserve"> - </w:t>
      </w:r>
      <w:r w:rsidR="00C57324">
        <w:t>rekonstrukce</w:t>
      </w:r>
      <w:r w:rsidR="00B03EA1">
        <w:t xml:space="preserve"> VN1</w:t>
      </w:r>
      <w:r w:rsidR="00C57324">
        <w:t>, Litultovický potok 1, Litultovický potok 2</w:t>
      </w:r>
      <w:r w:rsidR="00B03EA1">
        <w:t xml:space="preserve"> - </w:t>
      </w:r>
      <w:r w:rsidR="00EE7C27" w:rsidRPr="00647D84">
        <w:t>TECHNICKÁ ZPRÁVA</w:t>
      </w:r>
      <w:r w:rsidR="00CB2BE0" w:rsidRPr="00647D84">
        <w:t xml:space="preserve"> (B)</w:t>
      </w:r>
      <w:bookmarkEnd w:id="80"/>
      <w:bookmarkEnd w:id="81"/>
      <w:bookmarkEnd w:id="82"/>
      <w:bookmarkEnd w:id="83"/>
      <w:bookmarkEnd w:id="84"/>
    </w:p>
    <w:p w:rsidR="000F2F4E" w:rsidRPr="000F2F4E" w:rsidRDefault="000F2F4E" w:rsidP="000F2F4E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85" w:name="_Toc491427540"/>
      <w:bookmarkStart w:id="86" w:name="_Toc495481604"/>
      <w:bookmarkStart w:id="87" w:name="_Toc495482103"/>
      <w:bookmarkStart w:id="88" w:name="_Toc34987805"/>
      <w:bookmarkStart w:id="89" w:name="_Toc445110796"/>
      <w:bookmarkStart w:id="90" w:name="_Toc448744302"/>
      <w:bookmarkEnd w:id="0"/>
      <w:r w:rsidRPr="000F2F4E">
        <w:rPr>
          <w:b/>
          <w:bCs/>
          <w:caps/>
          <w:color w:val="000000"/>
          <w:spacing w:val="15"/>
          <w:szCs w:val="22"/>
          <w:lang w:eastAsia="en-US"/>
        </w:rPr>
        <w:t>POPIS ÚZEMÍ</w:t>
      </w:r>
      <w:bookmarkEnd w:id="85"/>
      <w:bookmarkEnd w:id="86"/>
      <w:bookmarkEnd w:id="87"/>
      <w:bookmarkEnd w:id="88"/>
    </w:p>
    <w:p w:rsidR="00447536" w:rsidRDefault="000F2F4E" w:rsidP="000F2F4E">
      <w:pPr>
        <w:tabs>
          <w:tab w:val="clear" w:pos="851"/>
        </w:tabs>
        <w:ind w:left="851"/>
        <w:jc w:val="both"/>
      </w:pPr>
      <w:r w:rsidRPr="00447536">
        <w:t xml:space="preserve">Řešené území se nachází </w:t>
      </w:r>
      <w:r w:rsidR="00C57324">
        <w:t>západně</w:t>
      </w:r>
      <w:r w:rsidR="00A9655D">
        <w:t xml:space="preserve"> od </w:t>
      </w:r>
      <w:r w:rsidR="00C57324">
        <w:t>Litultovic</w:t>
      </w:r>
      <w:r w:rsidR="00447536" w:rsidRPr="00447536">
        <w:t xml:space="preserve">. </w:t>
      </w:r>
      <w:r w:rsidR="00C57324">
        <w:t xml:space="preserve">Předmětem řešení je stávající vodní nádrž VN1 a </w:t>
      </w:r>
      <w:proofErr w:type="spellStart"/>
      <w:r w:rsidR="00C57324">
        <w:t>Litultovický</w:t>
      </w:r>
      <w:proofErr w:type="spellEnd"/>
      <w:r w:rsidR="00C57324">
        <w:t xml:space="preserve"> potok nad nádrží. </w:t>
      </w:r>
    </w:p>
    <w:p w:rsidR="00C57324" w:rsidRDefault="00C57324" w:rsidP="000F2F4E">
      <w:pPr>
        <w:tabs>
          <w:tab w:val="clear" w:pos="851"/>
        </w:tabs>
        <w:ind w:left="851"/>
        <w:jc w:val="both"/>
        <w:rPr>
          <w:rStyle w:val="lrzxr"/>
        </w:rPr>
      </w:pPr>
      <w:r>
        <w:t xml:space="preserve">Vodní nádrž VN1 je řešena jako </w:t>
      </w:r>
      <w:r w:rsidR="00976644">
        <w:t xml:space="preserve">boční </w:t>
      </w:r>
      <w:r w:rsidRPr="00765B08">
        <w:t xml:space="preserve">rybník. </w:t>
      </w:r>
      <w:r w:rsidR="00976644">
        <w:t>Jednotlivé f</w:t>
      </w:r>
      <w:r w:rsidRPr="00765B08">
        <w:t>unkční objekty nádrže (</w:t>
      </w:r>
      <w:r w:rsidR="00976644">
        <w:t xml:space="preserve">odběr pro rybník, </w:t>
      </w:r>
      <w:r w:rsidRPr="00765B08">
        <w:t xml:space="preserve">požerák, nátok do požeráku, odpadní potrubí, výtok do vodoteče) jsou </w:t>
      </w:r>
      <w:r w:rsidR="00976644">
        <w:t>v různém stupni poškození</w:t>
      </w:r>
      <w:r w:rsidRPr="00765B08">
        <w:t xml:space="preserve">. </w:t>
      </w:r>
      <w:r w:rsidRPr="004465A6">
        <w:t xml:space="preserve">Bezpečnostní přeliv chybí. Hráz je poškozena erozí, zejména v místech obtoku </w:t>
      </w:r>
      <w:proofErr w:type="spellStart"/>
      <w:r w:rsidRPr="004465A6">
        <w:t>Litultovického</w:t>
      </w:r>
      <w:proofErr w:type="spellEnd"/>
      <w:r w:rsidRPr="004465A6">
        <w:t xml:space="preserve"> potoka.  Vegetační osázení hráze a okolí vodní plochy tvoří topoly černé (</w:t>
      </w:r>
      <w:proofErr w:type="spellStart"/>
      <w:r w:rsidRPr="004465A6">
        <w:rPr>
          <w:i/>
        </w:rPr>
        <w:t>Populus</w:t>
      </w:r>
      <w:proofErr w:type="spellEnd"/>
      <w:r w:rsidRPr="004465A6">
        <w:rPr>
          <w:i/>
        </w:rPr>
        <w:t xml:space="preserve"> </w:t>
      </w:r>
      <w:proofErr w:type="spellStart"/>
      <w:r w:rsidRPr="004465A6">
        <w:rPr>
          <w:i/>
        </w:rPr>
        <w:t>nigra</w:t>
      </w:r>
      <w:proofErr w:type="spellEnd"/>
      <w:r w:rsidRPr="004465A6">
        <w:t>), vrby bílé (</w:t>
      </w:r>
      <w:proofErr w:type="spellStart"/>
      <w:r w:rsidRPr="004465A6">
        <w:rPr>
          <w:i/>
        </w:rPr>
        <w:t>Salix</w:t>
      </w:r>
      <w:proofErr w:type="spellEnd"/>
      <w:r w:rsidRPr="004465A6">
        <w:rPr>
          <w:i/>
        </w:rPr>
        <w:t xml:space="preserve"> alba</w:t>
      </w:r>
      <w:r w:rsidRPr="004465A6">
        <w:t>), duby letní (</w:t>
      </w:r>
      <w:proofErr w:type="spellStart"/>
      <w:r w:rsidRPr="004465A6">
        <w:rPr>
          <w:i/>
        </w:rPr>
        <w:t>Quercus</w:t>
      </w:r>
      <w:proofErr w:type="spellEnd"/>
      <w:r w:rsidRPr="004465A6">
        <w:rPr>
          <w:i/>
        </w:rPr>
        <w:t xml:space="preserve"> robur</w:t>
      </w:r>
      <w:r w:rsidRPr="004465A6">
        <w:t xml:space="preserve">). Na břehu roste také keřový podrost, např.: černý bez </w:t>
      </w:r>
      <w:r w:rsidRPr="00A92B22">
        <w:rPr>
          <w:i/>
        </w:rPr>
        <w:t>(</w:t>
      </w:r>
      <w:proofErr w:type="spellStart"/>
      <w:r w:rsidRPr="00A92B22">
        <w:rPr>
          <w:i/>
        </w:rPr>
        <w:t>Sambucus</w:t>
      </w:r>
      <w:proofErr w:type="spellEnd"/>
      <w:r w:rsidRPr="00A92B22">
        <w:rPr>
          <w:i/>
        </w:rPr>
        <w:t xml:space="preserve"> </w:t>
      </w:r>
      <w:proofErr w:type="spellStart"/>
      <w:r w:rsidRPr="00A92B22">
        <w:rPr>
          <w:i/>
        </w:rPr>
        <w:t>nigra</w:t>
      </w:r>
      <w:proofErr w:type="spellEnd"/>
      <w:r w:rsidRPr="00A92B22">
        <w:rPr>
          <w:i/>
        </w:rPr>
        <w:t>),</w:t>
      </w:r>
      <w:r w:rsidRPr="004465A6">
        <w:t xml:space="preserve"> křídlatka (</w:t>
      </w:r>
      <w:proofErr w:type="spellStart"/>
      <w:r w:rsidRPr="004465A6">
        <w:rPr>
          <w:i/>
        </w:rPr>
        <w:t>Reynoutria</w:t>
      </w:r>
      <w:proofErr w:type="spellEnd"/>
      <w:r w:rsidRPr="004465A6">
        <w:t>) a ve větší míře rákos obecný (</w:t>
      </w:r>
      <w:proofErr w:type="spellStart"/>
      <w:r w:rsidRPr="004465A6">
        <w:rPr>
          <w:rStyle w:val="lrzxr"/>
          <w:i/>
        </w:rPr>
        <w:t>Phragmites</w:t>
      </w:r>
      <w:proofErr w:type="spellEnd"/>
      <w:r w:rsidRPr="004465A6">
        <w:rPr>
          <w:rStyle w:val="lrzxr"/>
        </w:rPr>
        <w:t>).</w:t>
      </w:r>
      <w:r w:rsidR="00976644">
        <w:rPr>
          <w:rStyle w:val="lrzxr"/>
        </w:rPr>
        <w:t xml:space="preserve"> Zdrž nádrže je částečně zanesena usazeným sedimentem, který zmenšuje objem vody při provozní vodní hladině.</w:t>
      </w:r>
      <w:r w:rsidR="00FE0D3E">
        <w:rPr>
          <w:rStyle w:val="lrzxr"/>
        </w:rPr>
        <w:t xml:space="preserve"> Odhadované množství usazeného sedimentu je 6,5 tis. m</w:t>
      </w:r>
      <w:r w:rsidR="00FE0D3E" w:rsidRPr="00FE0D3E">
        <w:rPr>
          <w:rStyle w:val="lrzxr"/>
          <w:vertAlign w:val="superscript"/>
        </w:rPr>
        <w:t>3</w:t>
      </w:r>
      <w:r w:rsidR="00FE0D3E">
        <w:rPr>
          <w:rStyle w:val="lrzxr"/>
        </w:rPr>
        <w:t>.</w:t>
      </w:r>
    </w:p>
    <w:p w:rsidR="00FE0D3E" w:rsidRPr="00563B48" w:rsidRDefault="00FE0D3E" w:rsidP="00FE0D3E">
      <w:pPr>
        <w:ind w:left="851"/>
        <w:jc w:val="both"/>
        <w:rPr>
          <w:highlight w:val="yellow"/>
        </w:rPr>
      </w:pPr>
      <w:proofErr w:type="spellStart"/>
      <w:r>
        <w:t>Litultovický</w:t>
      </w:r>
      <w:proofErr w:type="spellEnd"/>
      <w:r>
        <w:t xml:space="preserve"> potok </w:t>
      </w:r>
      <w:r w:rsidRPr="00D35D7F">
        <w:t xml:space="preserve">teče od západní hranice obvodu </w:t>
      </w:r>
      <w:r>
        <w:t xml:space="preserve">pozemkové úpravy </w:t>
      </w:r>
      <w:r w:rsidRPr="00D35D7F">
        <w:t>směrem do zastavěné části</w:t>
      </w:r>
      <w:r>
        <w:t xml:space="preserve">. </w:t>
      </w:r>
      <w:r w:rsidRPr="00EB1457">
        <w:t xml:space="preserve">Do </w:t>
      </w:r>
      <w:proofErr w:type="spellStart"/>
      <w:r w:rsidRPr="00EB1457">
        <w:t>Litultovického</w:t>
      </w:r>
      <w:proofErr w:type="spellEnd"/>
      <w:r w:rsidRPr="00EB1457">
        <w:t xml:space="preserve"> potoka j</w:t>
      </w:r>
      <w:r>
        <w:t>e v řešeném území</w:t>
      </w:r>
      <w:r w:rsidRPr="00EB1457">
        <w:t xml:space="preserve"> </w:t>
      </w:r>
      <w:proofErr w:type="spellStart"/>
      <w:r w:rsidR="00556FEF">
        <w:t>pra</w:t>
      </w:r>
      <w:r w:rsidRPr="00EB1457">
        <w:t>vostranně</w:t>
      </w:r>
      <w:proofErr w:type="spellEnd"/>
      <w:r w:rsidRPr="00EB1457">
        <w:t xml:space="preserve"> zaústěn </w:t>
      </w:r>
      <w:r>
        <w:t xml:space="preserve">v pramenné oblasti </w:t>
      </w:r>
      <w:r w:rsidRPr="00EB1457">
        <w:t>bezejmenn</w:t>
      </w:r>
      <w:r>
        <w:t>ý</w:t>
      </w:r>
      <w:r w:rsidRPr="00EB1457">
        <w:t xml:space="preserve"> přítok VT1(ID10214002). Dále z </w:t>
      </w:r>
      <w:proofErr w:type="spellStart"/>
      <w:r w:rsidRPr="00EB1457">
        <w:t>Litultovického</w:t>
      </w:r>
      <w:proofErr w:type="spellEnd"/>
      <w:r w:rsidRPr="00EB1457">
        <w:t xml:space="preserve"> potoka </w:t>
      </w:r>
      <w:proofErr w:type="spellStart"/>
      <w:r w:rsidR="00556FEF">
        <w:t>le</w:t>
      </w:r>
      <w:r w:rsidRPr="00EB1457">
        <w:t>vostranně</w:t>
      </w:r>
      <w:proofErr w:type="spellEnd"/>
      <w:r w:rsidRPr="00EB1457">
        <w:t xml:space="preserve"> odbočuje odběr</w:t>
      </w:r>
      <w:r>
        <w:t xml:space="preserve"> pro vodní nádrž VN1. O</w:t>
      </w:r>
      <w:r w:rsidRPr="00EB1457">
        <w:t xml:space="preserve">dpadní kanál od </w:t>
      </w:r>
      <w:r>
        <w:t xml:space="preserve">této </w:t>
      </w:r>
      <w:r w:rsidRPr="00EB1457">
        <w:t xml:space="preserve">nádrže je zpět zaústěn do </w:t>
      </w:r>
      <w:proofErr w:type="spellStart"/>
      <w:r w:rsidRPr="00EB1457">
        <w:t>Litultovického</w:t>
      </w:r>
      <w:proofErr w:type="spellEnd"/>
      <w:r w:rsidRPr="00EB1457">
        <w:t xml:space="preserve"> potoka nad zastavěným územím.</w:t>
      </w:r>
      <w:r w:rsidRPr="00563B48">
        <w:rPr>
          <w:highlight w:val="yellow"/>
        </w:rPr>
        <w:t xml:space="preserve"> </w:t>
      </w:r>
    </w:p>
    <w:p w:rsidR="00FE0D3E" w:rsidRPr="00563B48" w:rsidRDefault="00FE0D3E" w:rsidP="00FE0D3E">
      <w:pPr>
        <w:ind w:left="851"/>
        <w:jc w:val="both"/>
        <w:rPr>
          <w:highlight w:val="yellow"/>
        </w:rPr>
      </w:pPr>
      <w:r w:rsidRPr="002C7112">
        <w:t xml:space="preserve">Řešený tok v obvodu pozemkové úpravy byl v minulosti napřímen a koryto lichoběžníkového průtočného profilu je zkapacitněno a zahloubeno pod okolní terén. Navazující niva je využívána jako lesní porost, zemědělská půda, ostatní a vodní plocha. Jedná se o zemní koryto bez výrazné stabilizace břehů a dna toku. Původní stabilizace je převážně </w:t>
      </w:r>
      <w:proofErr w:type="spellStart"/>
      <w:r w:rsidRPr="002C7112">
        <w:t>oderodovaná</w:t>
      </w:r>
      <w:proofErr w:type="spellEnd"/>
      <w:r w:rsidRPr="002C7112">
        <w:t xml:space="preserve">. Fluviálně – geomorfologické procesy vývoje koryta byly </w:t>
      </w:r>
      <w:r>
        <w:t xml:space="preserve">částečně </w:t>
      </w:r>
      <w:r w:rsidRPr="002C7112">
        <w:t>zastaveny. Přirozené střídání brodových úseků s tůněmi je nahrazeno unifikovaným prostředím s několika málo vyhraněnými stanovišti. Napřímené a zahloubené koryto ve zvýšené míře odvodňuje okolní nivu zaústěním plošné systematické drenáže pozemků a urychluje odtok z inundace v nivě a z povodí celkově. Obousměrně změněné vazby tok-niva-krajina způsobují narušení základních funkcí ekosystému ve všec</w:t>
      </w:r>
      <w:r>
        <w:t xml:space="preserve">h třech posuzovaných rovinách. </w:t>
      </w:r>
      <w:r w:rsidRPr="002C7112">
        <w:t xml:space="preserve">Retenční schopnost daného území je snížena vzhledem </w:t>
      </w:r>
      <w:r w:rsidRPr="002C7112">
        <w:lastRenderedPageBreak/>
        <w:t xml:space="preserve">k vysokému stupni zemědělského hospodářského využití krajiny. </w:t>
      </w:r>
      <w:r w:rsidRPr="00500911">
        <w:t>Břehová vegetace je zastoupena formou náletových porostů keřového charakteru.</w:t>
      </w:r>
      <w:r>
        <w:t xml:space="preserve"> Na břehu </w:t>
      </w:r>
      <w:proofErr w:type="spellStart"/>
      <w:r>
        <w:t>Litultovického</w:t>
      </w:r>
      <w:proofErr w:type="spellEnd"/>
      <w:r>
        <w:t xml:space="preserve"> potoka rostou převážně olše lepkavé (</w:t>
      </w:r>
      <w:proofErr w:type="spellStart"/>
      <w:r w:rsidRPr="00500911">
        <w:rPr>
          <w:i/>
        </w:rPr>
        <w:t>Alnus</w:t>
      </w:r>
      <w:proofErr w:type="spellEnd"/>
      <w:r w:rsidRPr="00500911">
        <w:rPr>
          <w:i/>
        </w:rPr>
        <w:t xml:space="preserve"> </w:t>
      </w:r>
      <w:proofErr w:type="spellStart"/>
      <w:r w:rsidRPr="00500911">
        <w:rPr>
          <w:i/>
        </w:rPr>
        <w:t>glurinosa</w:t>
      </w:r>
      <w:proofErr w:type="spellEnd"/>
      <w:r>
        <w:t>), topoly bílé (</w:t>
      </w:r>
      <w:proofErr w:type="spellStart"/>
      <w:r>
        <w:t>Populus</w:t>
      </w:r>
      <w:proofErr w:type="spellEnd"/>
      <w:r>
        <w:t xml:space="preserve"> </w:t>
      </w:r>
      <w:proofErr w:type="spellStart"/>
      <w:r>
        <w:t>nigra</w:t>
      </w:r>
      <w:proofErr w:type="spellEnd"/>
      <w:r>
        <w:t>), vrby bílé (</w:t>
      </w:r>
      <w:proofErr w:type="spellStart"/>
      <w:r w:rsidRPr="00500911">
        <w:rPr>
          <w:i/>
        </w:rPr>
        <w:t>Salix</w:t>
      </w:r>
      <w:proofErr w:type="spellEnd"/>
      <w:r w:rsidRPr="00500911">
        <w:rPr>
          <w:i/>
        </w:rPr>
        <w:t xml:space="preserve"> alba</w:t>
      </w:r>
      <w:r>
        <w:t>), jasany ztepilé (</w:t>
      </w:r>
      <w:proofErr w:type="spellStart"/>
      <w:r w:rsidRPr="00500911">
        <w:rPr>
          <w:i/>
        </w:rPr>
        <w:t>Fraxinus</w:t>
      </w:r>
      <w:proofErr w:type="spellEnd"/>
      <w:r w:rsidRPr="00500911">
        <w:rPr>
          <w:i/>
        </w:rPr>
        <w:t xml:space="preserve"> </w:t>
      </w:r>
      <w:proofErr w:type="spellStart"/>
      <w:r w:rsidRPr="00500911">
        <w:rPr>
          <w:i/>
        </w:rPr>
        <w:t>excelsior</w:t>
      </w:r>
      <w:proofErr w:type="spellEnd"/>
      <w:r>
        <w:t>), duby letní (</w:t>
      </w:r>
      <w:proofErr w:type="spellStart"/>
      <w:r w:rsidRPr="008B5ABF">
        <w:rPr>
          <w:i/>
        </w:rPr>
        <w:t>Quercus</w:t>
      </w:r>
      <w:proofErr w:type="spellEnd"/>
      <w:r w:rsidRPr="008B5ABF">
        <w:rPr>
          <w:i/>
        </w:rPr>
        <w:t xml:space="preserve"> robur</w:t>
      </w:r>
      <w:r>
        <w:t>), bezy černé (</w:t>
      </w:r>
      <w:proofErr w:type="spellStart"/>
      <w:r w:rsidRPr="008B5ABF">
        <w:rPr>
          <w:i/>
        </w:rPr>
        <w:t>Sambucus</w:t>
      </w:r>
      <w:proofErr w:type="spellEnd"/>
      <w:r w:rsidRPr="008B5ABF">
        <w:rPr>
          <w:i/>
        </w:rPr>
        <w:t xml:space="preserve"> </w:t>
      </w:r>
      <w:proofErr w:type="spellStart"/>
      <w:r w:rsidRPr="008B5ABF">
        <w:rPr>
          <w:i/>
        </w:rPr>
        <w:t>nigra</w:t>
      </w:r>
      <w:proofErr w:type="spellEnd"/>
      <w:r>
        <w:t>).</w:t>
      </w:r>
    </w:p>
    <w:p w:rsidR="00FE0D3E" w:rsidRDefault="00FE0D3E" w:rsidP="000F2F4E">
      <w:pPr>
        <w:tabs>
          <w:tab w:val="clear" w:pos="851"/>
        </w:tabs>
        <w:ind w:left="851"/>
        <w:jc w:val="both"/>
      </w:pPr>
      <w:r>
        <w:t>K</w:t>
      </w:r>
      <w:r w:rsidRPr="00AF4C83">
        <w:t xml:space="preserve"> odběru vody pro vodní nádrž VN1</w:t>
      </w:r>
      <w:r>
        <w:t xml:space="preserve"> a pro zaústění zpět do </w:t>
      </w:r>
      <w:proofErr w:type="spellStart"/>
      <w:r>
        <w:t>Litultovického</w:t>
      </w:r>
      <w:proofErr w:type="spellEnd"/>
      <w:r>
        <w:t xml:space="preserve"> potoka slouží náhon</w:t>
      </w:r>
      <w:r w:rsidRPr="00AF4C83">
        <w:t xml:space="preserve">. Odběrný objekt </w:t>
      </w:r>
      <w:r w:rsidR="0032728B">
        <w:t xml:space="preserve">do náhonu </w:t>
      </w:r>
      <w:r w:rsidRPr="00AF4C83">
        <w:t xml:space="preserve">je situován na </w:t>
      </w:r>
      <w:proofErr w:type="spellStart"/>
      <w:r w:rsidRPr="00AF4C83">
        <w:t>Litultovickém</w:t>
      </w:r>
      <w:proofErr w:type="spellEnd"/>
      <w:r w:rsidRPr="00AF4C83">
        <w:t xml:space="preserve"> pot</w:t>
      </w:r>
      <w:r>
        <w:t>oce a skládá se z hradící stěny</w:t>
      </w:r>
      <w:r w:rsidRPr="00AF4C83">
        <w:t xml:space="preserve"> a potrubí DN</w:t>
      </w:r>
      <w:r>
        <w:t xml:space="preserve"> </w:t>
      </w:r>
      <w:r w:rsidRPr="00AF4C83">
        <w:t xml:space="preserve">400, které je zaústěno do vodní nádrže. Pod nádrží je koryto zaústěno zpět do </w:t>
      </w:r>
      <w:proofErr w:type="spellStart"/>
      <w:r w:rsidRPr="00AF4C83">
        <w:t>Litultovického</w:t>
      </w:r>
      <w:proofErr w:type="spellEnd"/>
      <w:r w:rsidRPr="00AF4C83">
        <w:t xml:space="preserve"> potoka. V tomto úseku protéká zamokřeným územím se stromovou vegetací</w:t>
      </w:r>
      <w:r>
        <w:t xml:space="preserve"> – převážně dub letní (</w:t>
      </w:r>
      <w:proofErr w:type="spellStart"/>
      <w:r w:rsidRPr="008B5ABF">
        <w:rPr>
          <w:i/>
        </w:rPr>
        <w:t>Quercus</w:t>
      </w:r>
      <w:proofErr w:type="spellEnd"/>
      <w:r w:rsidRPr="008B5ABF">
        <w:rPr>
          <w:i/>
        </w:rPr>
        <w:t xml:space="preserve"> robur</w:t>
      </w:r>
      <w:r>
        <w:t>), topol bílý (</w:t>
      </w:r>
      <w:proofErr w:type="spellStart"/>
      <w:r w:rsidRPr="008B5ABF">
        <w:rPr>
          <w:i/>
        </w:rPr>
        <w:t>Populus</w:t>
      </w:r>
      <w:proofErr w:type="spellEnd"/>
      <w:r w:rsidRPr="008B5ABF">
        <w:rPr>
          <w:i/>
        </w:rPr>
        <w:t xml:space="preserve"> </w:t>
      </w:r>
      <w:proofErr w:type="spellStart"/>
      <w:r w:rsidRPr="008B5ABF">
        <w:rPr>
          <w:i/>
        </w:rPr>
        <w:t>nigra</w:t>
      </w:r>
      <w:proofErr w:type="spellEnd"/>
      <w:r>
        <w:t>), vrby bílé (</w:t>
      </w:r>
      <w:proofErr w:type="spellStart"/>
      <w:r w:rsidRPr="008B5ABF">
        <w:rPr>
          <w:i/>
        </w:rPr>
        <w:t>Salix</w:t>
      </w:r>
      <w:proofErr w:type="spellEnd"/>
      <w:r w:rsidRPr="008B5ABF">
        <w:rPr>
          <w:i/>
        </w:rPr>
        <w:t xml:space="preserve"> alba</w:t>
      </w:r>
      <w:r>
        <w:t>), trnovník akát (</w:t>
      </w:r>
      <w:proofErr w:type="spellStart"/>
      <w:r w:rsidRPr="008B5ABF">
        <w:rPr>
          <w:i/>
        </w:rPr>
        <w:t>Robinia</w:t>
      </w:r>
      <w:proofErr w:type="spellEnd"/>
      <w:r w:rsidRPr="008B5ABF">
        <w:rPr>
          <w:i/>
        </w:rPr>
        <w:t xml:space="preserve"> </w:t>
      </w:r>
      <w:proofErr w:type="spellStart"/>
      <w:r w:rsidRPr="008B5ABF">
        <w:rPr>
          <w:i/>
        </w:rPr>
        <w:t>pseudoacacia</w:t>
      </w:r>
      <w:proofErr w:type="spellEnd"/>
      <w:r>
        <w:t>)</w:t>
      </w:r>
      <w:r w:rsidRPr="00AF4C83">
        <w:t xml:space="preserve">. </w:t>
      </w:r>
      <w:r>
        <w:t>Rostou zde také keřové podrosty, např.: černý bez (</w:t>
      </w:r>
      <w:proofErr w:type="spellStart"/>
      <w:r w:rsidRPr="008B5ABF">
        <w:rPr>
          <w:i/>
        </w:rPr>
        <w:t>Sambucus</w:t>
      </w:r>
      <w:proofErr w:type="spellEnd"/>
      <w:r w:rsidRPr="008B5ABF">
        <w:rPr>
          <w:i/>
        </w:rPr>
        <w:t xml:space="preserve"> </w:t>
      </w:r>
      <w:proofErr w:type="spellStart"/>
      <w:r w:rsidRPr="008B5ABF">
        <w:rPr>
          <w:i/>
        </w:rPr>
        <w:t>nigra</w:t>
      </w:r>
      <w:proofErr w:type="spellEnd"/>
      <w:r>
        <w:t>), křídlatka (</w:t>
      </w:r>
      <w:proofErr w:type="spellStart"/>
      <w:r w:rsidRPr="008B5ABF">
        <w:rPr>
          <w:rStyle w:val="lrzxr"/>
          <w:i/>
        </w:rPr>
        <w:t>Reynoutria</w:t>
      </w:r>
      <w:proofErr w:type="spellEnd"/>
      <w:r>
        <w:rPr>
          <w:rStyle w:val="lrzxr"/>
        </w:rPr>
        <w:t xml:space="preserve">). </w:t>
      </w:r>
      <w:r w:rsidRPr="00AF4C83">
        <w:t>Na vodním toku je pod hrá</w:t>
      </w:r>
      <w:r w:rsidR="0032728B">
        <w:t>zí situováno nefunkční stavidlo.</w:t>
      </w:r>
    </w:p>
    <w:p w:rsidR="000F2F4E" w:rsidRPr="000F2F4E" w:rsidRDefault="000F2F4E" w:rsidP="00E25756">
      <w:pPr>
        <w:numPr>
          <w:ilvl w:val="2"/>
          <w:numId w:val="2"/>
        </w:numPr>
        <w:tabs>
          <w:tab w:val="clear" w:pos="851"/>
          <w:tab w:val="left" w:pos="1276"/>
          <w:tab w:val="left" w:pos="1701"/>
        </w:tabs>
        <w:snapToGrid w:val="0"/>
        <w:spacing w:before="240"/>
        <w:ind w:left="993" w:hanging="142"/>
        <w:jc w:val="both"/>
        <w:outlineLvl w:val="2"/>
        <w:rPr>
          <w:b/>
          <w:caps/>
          <w:color w:val="000000"/>
          <w:spacing w:val="15"/>
          <w:szCs w:val="22"/>
          <w:lang w:eastAsia="en-US"/>
        </w:rPr>
      </w:pPr>
      <w:bookmarkStart w:id="91" w:name="_Toc491427541"/>
      <w:bookmarkStart w:id="92" w:name="_Toc495481605"/>
      <w:bookmarkStart w:id="93" w:name="_Toc495482104"/>
      <w:r w:rsidRPr="000F2F4E">
        <w:rPr>
          <w:b/>
          <w:caps/>
          <w:color w:val="000000"/>
          <w:spacing w:val="15"/>
          <w:szCs w:val="22"/>
          <w:lang w:eastAsia="en-US"/>
        </w:rPr>
        <w:t>Vztah k chráněným lokalitám</w:t>
      </w:r>
      <w:bookmarkEnd w:id="91"/>
      <w:bookmarkEnd w:id="92"/>
      <w:bookmarkEnd w:id="93"/>
    </w:p>
    <w:p w:rsidR="000F2F4E" w:rsidRPr="000F2F4E" w:rsidRDefault="000F2F4E" w:rsidP="000F2F4E">
      <w:pPr>
        <w:tabs>
          <w:tab w:val="clear" w:pos="851"/>
        </w:tabs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Řešená lokalita je součástí následujících území s ochranou:</w:t>
      </w:r>
    </w:p>
    <w:p w:rsidR="00601C6D" w:rsidRPr="0032728B" w:rsidRDefault="00744FF7" w:rsidP="000F2F4E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ÚSES – LB</w:t>
      </w:r>
      <w:r w:rsidR="0032728B" w:rsidRPr="0032728B">
        <w:t>C2</w:t>
      </w:r>
    </w:p>
    <w:p w:rsidR="0032728B" w:rsidRPr="0032728B" w:rsidRDefault="0032728B" w:rsidP="000F2F4E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Ochranné pásmo lesa</w:t>
      </w:r>
    </w:p>
    <w:p w:rsidR="000F2F4E" w:rsidRPr="0032728B" w:rsidRDefault="000F2F4E" w:rsidP="000F2F4E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Ochrana zemědělského půdního fondu</w:t>
      </w:r>
      <w:r w:rsidR="00F40A51">
        <w:t>,</w:t>
      </w:r>
      <w:r w:rsidR="00F40A51" w:rsidRPr="00F40A51">
        <w:t xml:space="preserve"> </w:t>
      </w:r>
      <w:r w:rsidR="00F40A51">
        <w:t>d</w:t>
      </w:r>
      <w:r w:rsidR="00F40A51" w:rsidRPr="00601C6D">
        <w:t>otčené pozemky trvalých travních porostů jsou chráněny dle zákona České národní rady č. 334/1992 Sb., o ochraně zemědělského půdního fondu.</w:t>
      </w:r>
    </w:p>
    <w:p w:rsidR="0032728B" w:rsidRPr="0032728B" w:rsidRDefault="0032728B" w:rsidP="0032728B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VKP Rybník Kuchtík (VN1)</w:t>
      </w:r>
    </w:p>
    <w:p w:rsidR="00FD4479" w:rsidRPr="0032728B" w:rsidRDefault="0032728B" w:rsidP="0032728B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 xml:space="preserve">VKP vodní tok a niva </w:t>
      </w:r>
      <w:proofErr w:type="spellStart"/>
      <w:r w:rsidRPr="0032728B">
        <w:t>Litultovického</w:t>
      </w:r>
      <w:proofErr w:type="spellEnd"/>
      <w:r w:rsidRPr="0032728B">
        <w:t xml:space="preserve"> potoka </w:t>
      </w:r>
    </w:p>
    <w:p w:rsidR="0032728B" w:rsidRPr="0032728B" w:rsidRDefault="0032728B" w:rsidP="0032728B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Křížení trasy STL s ochranným pásmem</w:t>
      </w:r>
    </w:p>
    <w:p w:rsidR="0032728B" w:rsidRPr="00601C6D" w:rsidRDefault="0032728B" w:rsidP="0032728B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b/>
        </w:rPr>
      </w:pPr>
      <w:r w:rsidRPr="00B6511A">
        <w:t>ochranné pásmo vodního zdroje II.</w:t>
      </w:r>
      <w:r>
        <w:t xml:space="preserve"> </w:t>
      </w:r>
      <w:r w:rsidRPr="00B6511A">
        <w:t>stupně</w:t>
      </w:r>
    </w:p>
    <w:p w:rsidR="000F2F4E" w:rsidRPr="000F2F4E" w:rsidRDefault="000F2F4E" w:rsidP="000F2F4E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94" w:name="_Toc445110783"/>
      <w:bookmarkStart w:id="95" w:name="_Toc491427542"/>
      <w:bookmarkStart w:id="96" w:name="_Toc495481606"/>
      <w:bookmarkStart w:id="97" w:name="_Toc495482105"/>
      <w:bookmarkStart w:id="98" w:name="_Toc34987806"/>
      <w:r w:rsidRPr="000F2F4E">
        <w:rPr>
          <w:b/>
          <w:bCs/>
          <w:caps/>
          <w:color w:val="000000"/>
          <w:spacing w:val="15"/>
          <w:szCs w:val="22"/>
          <w:lang w:eastAsia="en-US"/>
        </w:rPr>
        <w:t>ARCHITEKTONICKÉ začlenění STAVB</w:t>
      </w:r>
      <w:bookmarkEnd w:id="94"/>
      <w:r w:rsidRPr="000F2F4E">
        <w:rPr>
          <w:b/>
          <w:bCs/>
          <w:caps/>
          <w:color w:val="000000"/>
          <w:spacing w:val="15"/>
          <w:szCs w:val="22"/>
          <w:lang w:eastAsia="en-US"/>
        </w:rPr>
        <w:t>Y</w:t>
      </w:r>
      <w:bookmarkEnd w:id="95"/>
      <w:bookmarkEnd w:id="96"/>
      <w:bookmarkEnd w:id="97"/>
      <w:bookmarkEnd w:id="98"/>
    </w:p>
    <w:p w:rsidR="000F2F4E" w:rsidRPr="000F2F4E" w:rsidRDefault="000F2F4E" w:rsidP="000F2F4E">
      <w:pPr>
        <w:tabs>
          <w:tab w:val="clear" w:pos="851"/>
        </w:tabs>
        <w:ind w:left="851"/>
        <w:jc w:val="both"/>
      </w:pPr>
      <w:r w:rsidRPr="000F2F4E">
        <w:t xml:space="preserve">Stavba má vodohospodářský charakter a je umístěna v blízkosti </w:t>
      </w:r>
      <w:proofErr w:type="spellStart"/>
      <w:r w:rsidRPr="000F2F4E">
        <w:t>intravilánu</w:t>
      </w:r>
      <w:proofErr w:type="spellEnd"/>
      <w:r w:rsidRPr="000F2F4E">
        <w:t xml:space="preserve"> </w:t>
      </w:r>
      <w:r w:rsidR="00F40A51">
        <w:t>Litultovic</w:t>
      </w:r>
      <w:r w:rsidRPr="000F2F4E">
        <w:t xml:space="preserve">. Z hlediska urbanismu a architektury není stavba v rozporu s architektonickým řešením obce. </w:t>
      </w:r>
      <w:r w:rsidR="00F40A51">
        <w:t xml:space="preserve">Jedná se o rekonstrukci stávající nádrže a o úpravu nivy </w:t>
      </w:r>
      <w:proofErr w:type="spellStart"/>
      <w:r w:rsidR="00F40A51">
        <w:t>Litultovického</w:t>
      </w:r>
      <w:proofErr w:type="spellEnd"/>
      <w:r w:rsidR="00F40A51">
        <w:t xml:space="preserve"> potoka. Po realizaci dojde ke zlepšení zapojení jednotlivých stavebních objektu do krajiny.</w:t>
      </w:r>
      <w:r w:rsidR="00744FF7" w:rsidRPr="0003278B">
        <w:rPr>
          <w:color w:val="000000"/>
          <w:sz w:val="20"/>
          <w:szCs w:val="20"/>
        </w:rPr>
        <w:t xml:space="preserve"> </w:t>
      </w:r>
      <w:r w:rsidRPr="000F2F4E">
        <w:t>Stavba je navržena s ohledem na plánovaný rozvoj obce, ochranu přírody, vodohospodářské funkce.</w:t>
      </w:r>
    </w:p>
    <w:p w:rsidR="000F2F4E" w:rsidRPr="000F2F4E" w:rsidRDefault="000F2F4E" w:rsidP="000F2F4E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99" w:name="_Toc445110784"/>
      <w:bookmarkStart w:id="100" w:name="_Toc491427543"/>
      <w:bookmarkStart w:id="101" w:name="_Toc495481607"/>
      <w:bookmarkStart w:id="102" w:name="_Toc495482106"/>
      <w:bookmarkStart w:id="103" w:name="_Toc34987807"/>
      <w:r w:rsidRPr="000F2F4E">
        <w:rPr>
          <w:b/>
          <w:bCs/>
          <w:caps/>
          <w:color w:val="000000"/>
          <w:spacing w:val="15"/>
          <w:szCs w:val="22"/>
          <w:lang w:eastAsia="en-US"/>
        </w:rPr>
        <w:t>ÚČEL STAVBY</w:t>
      </w:r>
      <w:bookmarkEnd w:id="99"/>
      <w:bookmarkEnd w:id="100"/>
      <w:bookmarkEnd w:id="101"/>
      <w:bookmarkEnd w:id="102"/>
      <w:bookmarkEnd w:id="103"/>
    </w:p>
    <w:p w:rsidR="000F2F4E" w:rsidRDefault="000F2F4E" w:rsidP="000F2F4E">
      <w:pPr>
        <w:tabs>
          <w:tab w:val="clear" w:pos="851"/>
        </w:tabs>
        <w:ind w:left="851"/>
        <w:jc w:val="both"/>
      </w:pPr>
      <w:r w:rsidRPr="000F2F4E">
        <w:t xml:space="preserve">Účelem stavby je návrh </w:t>
      </w:r>
      <w:r w:rsidR="00F40A51">
        <w:t xml:space="preserve">rekonstrukce stávající vodní nádrže VN1 a úprava nivy </w:t>
      </w:r>
      <w:proofErr w:type="spellStart"/>
      <w:r w:rsidR="00F40A51">
        <w:t>Litultovického</w:t>
      </w:r>
      <w:proofErr w:type="spellEnd"/>
      <w:r w:rsidR="00F40A51">
        <w:t xml:space="preserve"> potoka nad nádrží.</w:t>
      </w:r>
      <w:r w:rsidRPr="000F2F4E">
        <w:t xml:space="preserve"> </w:t>
      </w:r>
      <w:r w:rsidR="00F40A51">
        <w:t>Opatření</w:t>
      </w:r>
      <w:r w:rsidRPr="000F2F4E">
        <w:t xml:space="preserve"> zvýší akumulaci vody v krajině jako náhradu za změněné </w:t>
      </w:r>
      <w:r w:rsidR="00F40A51">
        <w:t xml:space="preserve">odtokové poměry v ploše povodí a </w:t>
      </w:r>
      <w:r w:rsidRPr="000F2F4E">
        <w:t xml:space="preserve">zajistí pomocí transformace povodňových průtoků protipovodňovou ochranu zastavěné části </w:t>
      </w:r>
      <w:r w:rsidR="000B34E6">
        <w:t>městyse Litultovice</w:t>
      </w:r>
      <w:r w:rsidRPr="000F2F4E">
        <w:t>.</w:t>
      </w:r>
    </w:p>
    <w:p w:rsidR="00CC7F8E" w:rsidRDefault="00CC7F8E" w:rsidP="000F2F4E">
      <w:pPr>
        <w:tabs>
          <w:tab w:val="clear" w:pos="851"/>
        </w:tabs>
        <w:ind w:left="851"/>
        <w:jc w:val="both"/>
      </w:pPr>
    </w:p>
    <w:p w:rsidR="00CC7F8E" w:rsidRDefault="00CC7F8E" w:rsidP="000F2F4E">
      <w:pPr>
        <w:tabs>
          <w:tab w:val="clear" w:pos="851"/>
        </w:tabs>
        <w:ind w:left="851"/>
        <w:jc w:val="both"/>
      </w:pPr>
    </w:p>
    <w:p w:rsidR="00CC7F8E" w:rsidRDefault="00CC7F8E" w:rsidP="000F2F4E">
      <w:pPr>
        <w:tabs>
          <w:tab w:val="clear" w:pos="851"/>
        </w:tabs>
        <w:ind w:left="851"/>
        <w:jc w:val="both"/>
      </w:pPr>
    </w:p>
    <w:p w:rsidR="00CC7F8E" w:rsidRDefault="00CC7F8E" w:rsidP="000F2F4E">
      <w:pPr>
        <w:tabs>
          <w:tab w:val="clear" w:pos="851"/>
        </w:tabs>
        <w:ind w:left="851"/>
        <w:jc w:val="both"/>
      </w:pPr>
    </w:p>
    <w:p w:rsidR="00CC7F8E" w:rsidRDefault="00CC7F8E" w:rsidP="000F2F4E">
      <w:pPr>
        <w:tabs>
          <w:tab w:val="clear" w:pos="851"/>
        </w:tabs>
        <w:ind w:left="851"/>
        <w:jc w:val="both"/>
      </w:pPr>
    </w:p>
    <w:p w:rsidR="00CC7F8E" w:rsidRPr="000F2F4E" w:rsidRDefault="00CC7F8E" w:rsidP="000F2F4E">
      <w:pPr>
        <w:tabs>
          <w:tab w:val="clear" w:pos="851"/>
        </w:tabs>
        <w:ind w:left="851"/>
        <w:jc w:val="both"/>
      </w:pPr>
    </w:p>
    <w:p w:rsidR="000F2F4E" w:rsidRPr="000F2F4E" w:rsidRDefault="000F2F4E" w:rsidP="000F2F4E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04" w:name="_Toc445110785"/>
      <w:bookmarkStart w:id="105" w:name="_Toc491427544"/>
      <w:bookmarkStart w:id="106" w:name="_Toc495481608"/>
      <w:bookmarkStart w:id="107" w:name="_Toc495482107"/>
      <w:bookmarkStart w:id="108" w:name="_Toc34987808"/>
      <w:r w:rsidRPr="000F2F4E">
        <w:rPr>
          <w:b/>
          <w:bCs/>
          <w:caps/>
          <w:color w:val="000000"/>
          <w:spacing w:val="15"/>
          <w:szCs w:val="22"/>
          <w:lang w:eastAsia="en-US"/>
        </w:rPr>
        <w:lastRenderedPageBreak/>
        <w:t>PODKLADY PRO NÁVRH TECHNICKÉHO ŘEŠENÍ</w:t>
      </w:r>
      <w:bookmarkEnd w:id="104"/>
      <w:bookmarkEnd w:id="105"/>
      <w:bookmarkEnd w:id="106"/>
      <w:bookmarkEnd w:id="107"/>
      <w:bookmarkEnd w:id="108"/>
    </w:p>
    <w:p w:rsidR="000F2F4E" w:rsidRPr="000F2F4E" w:rsidRDefault="000F2F4E" w:rsidP="000F2F4E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0F2F4E">
        <w:rPr>
          <w:b/>
          <w:lang w:eastAsia="en-US"/>
        </w:rPr>
        <w:t>Hydrologické údaje</w:t>
      </w:r>
    </w:p>
    <w:p w:rsidR="000F2F4E" w:rsidRDefault="000F2F4E" w:rsidP="000F2F4E">
      <w:pPr>
        <w:tabs>
          <w:tab w:val="clear" w:pos="851"/>
        </w:tabs>
        <w:ind w:left="851"/>
        <w:jc w:val="both"/>
      </w:pPr>
      <w:bookmarkStart w:id="109" w:name="_Toc445110786"/>
      <w:r w:rsidRPr="000F2F4E">
        <w:t xml:space="preserve">Pro analýzu odtokových poměrů svodné linie byla použita data z ČHMÚ. </w:t>
      </w:r>
    </w:p>
    <w:tbl>
      <w:tblPr>
        <w:tblW w:w="914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43"/>
        <w:gridCol w:w="4999"/>
      </w:tblGrid>
      <w:tr w:rsidR="000F2F4E" w:rsidRPr="00556FEF" w:rsidTr="00556FEF">
        <w:tc>
          <w:tcPr>
            <w:tcW w:w="4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:rsidR="000F2F4E" w:rsidRPr="00556FEF" w:rsidRDefault="000F2F4E" w:rsidP="00556FEF">
            <w:pPr>
              <w:tabs>
                <w:tab w:val="clear" w:pos="851"/>
              </w:tabs>
              <w:spacing w:before="0" w:after="0"/>
              <w:ind w:left="497"/>
              <w:jc w:val="both"/>
              <w:rPr>
                <w:b/>
                <w:szCs w:val="22"/>
              </w:rPr>
            </w:pPr>
            <w:r w:rsidRPr="00556FEF">
              <w:rPr>
                <w:b/>
                <w:szCs w:val="22"/>
              </w:rPr>
              <w:t xml:space="preserve">data ČHMÚ </w:t>
            </w:r>
            <w:r w:rsidR="00DF24B9" w:rsidRPr="00556FEF">
              <w:rPr>
                <w:b/>
                <w:szCs w:val="22"/>
              </w:rPr>
              <w:t>Ostrava</w:t>
            </w:r>
          </w:p>
        </w:tc>
        <w:tc>
          <w:tcPr>
            <w:tcW w:w="4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:rsidR="000F2F4E" w:rsidRPr="00556FEF" w:rsidRDefault="00744FF7" w:rsidP="00556FEF">
            <w:pPr>
              <w:tabs>
                <w:tab w:val="clear" w:pos="851"/>
              </w:tabs>
              <w:spacing w:before="0" w:after="0"/>
              <w:ind w:left="135" w:firstLine="214"/>
              <w:jc w:val="both"/>
              <w:rPr>
                <w:b/>
                <w:szCs w:val="22"/>
              </w:rPr>
            </w:pPr>
            <w:r w:rsidRPr="00556FEF">
              <w:rPr>
                <w:b/>
                <w:szCs w:val="22"/>
              </w:rPr>
              <w:t>CHMI/</w:t>
            </w:r>
            <w:r w:rsidR="00DF24B9" w:rsidRPr="00556FEF">
              <w:rPr>
                <w:b/>
                <w:szCs w:val="22"/>
              </w:rPr>
              <w:t>3084</w:t>
            </w:r>
            <w:r w:rsidRPr="00556FEF">
              <w:rPr>
                <w:b/>
                <w:szCs w:val="22"/>
              </w:rPr>
              <w:t>/201</w:t>
            </w:r>
            <w:r w:rsidR="00DF24B9" w:rsidRPr="00556FEF">
              <w:rPr>
                <w:b/>
                <w:szCs w:val="22"/>
              </w:rPr>
              <w:t>9</w:t>
            </w:r>
            <w:r w:rsidR="000F2F4E" w:rsidRPr="00556FEF">
              <w:rPr>
                <w:b/>
                <w:szCs w:val="22"/>
              </w:rPr>
              <w:t xml:space="preserve"> ze dne </w:t>
            </w:r>
            <w:proofErr w:type="gramStart"/>
            <w:r w:rsidR="00DF24B9" w:rsidRPr="00556FEF">
              <w:rPr>
                <w:b/>
                <w:szCs w:val="22"/>
              </w:rPr>
              <w:t>2</w:t>
            </w:r>
            <w:r w:rsidR="000F2F4E" w:rsidRPr="00556FEF">
              <w:rPr>
                <w:b/>
                <w:szCs w:val="22"/>
              </w:rPr>
              <w:t>.</w:t>
            </w:r>
            <w:r w:rsidR="00DF24B9" w:rsidRPr="00556FEF">
              <w:rPr>
                <w:b/>
                <w:szCs w:val="22"/>
              </w:rPr>
              <w:t>4</w:t>
            </w:r>
            <w:r w:rsidR="000F2F4E" w:rsidRPr="00556FEF">
              <w:rPr>
                <w:b/>
                <w:szCs w:val="22"/>
              </w:rPr>
              <w:t>.201</w:t>
            </w:r>
            <w:r w:rsidR="00DF24B9" w:rsidRPr="00556FEF">
              <w:rPr>
                <w:b/>
                <w:szCs w:val="22"/>
              </w:rPr>
              <w:t>9</w:t>
            </w:r>
            <w:proofErr w:type="gramEnd"/>
          </w:p>
        </w:tc>
      </w:tr>
      <w:tr w:rsidR="000F2F4E" w:rsidRPr="00556FEF" w:rsidTr="00556FEF">
        <w:tc>
          <w:tcPr>
            <w:tcW w:w="4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vAlign w:val="center"/>
          </w:tcPr>
          <w:p w:rsidR="000F2F4E" w:rsidRPr="00556FEF" w:rsidRDefault="000F2F4E" w:rsidP="000F2F4E">
            <w:pPr>
              <w:numPr>
                <w:ilvl w:val="0"/>
                <w:numId w:val="18"/>
              </w:numPr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ind w:left="356" w:hanging="284"/>
              <w:jc w:val="both"/>
              <w:textAlignment w:val="baseline"/>
            </w:pPr>
            <w:r w:rsidRPr="00556FEF">
              <w:t>Tok</w:t>
            </w:r>
          </w:p>
        </w:tc>
        <w:tc>
          <w:tcPr>
            <w:tcW w:w="4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</w:tcPr>
          <w:p w:rsidR="000F2F4E" w:rsidRPr="00556FEF" w:rsidRDefault="00DF24B9" w:rsidP="00556FEF">
            <w:pPr>
              <w:numPr>
                <w:ilvl w:val="12"/>
                <w:numId w:val="0"/>
              </w:numPr>
              <w:tabs>
                <w:tab w:val="clear" w:pos="851"/>
              </w:tabs>
              <w:spacing w:before="0" w:after="0"/>
              <w:ind w:firstLine="215"/>
              <w:jc w:val="both"/>
            </w:pPr>
            <w:proofErr w:type="spellStart"/>
            <w:r w:rsidRPr="00556FEF">
              <w:t>Litultovický</w:t>
            </w:r>
            <w:proofErr w:type="spellEnd"/>
            <w:r w:rsidRPr="00556FEF">
              <w:t xml:space="preserve"> potok</w:t>
            </w:r>
          </w:p>
        </w:tc>
      </w:tr>
      <w:tr w:rsidR="000F2F4E" w:rsidRPr="000F2F4E" w:rsidTr="00556FEF">
        <w:tc>
          <w:tcPr>
            <w:tcW w:w="4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2F4E" w:rsidRPr="000F2F4E" w:rsidRDefault="000F2F4E" w:rsidP="000F2F4E">
            <w:pPr>
              <w:numPr>
                <w:ilvl w:val="0"/>
                <w:numId w:val="18"/>
              </w:numPr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ind w:left="356" w:hanging="284"/>
              <w:jc w:val="both"/>
              <w:textAlignment w:val="baseline"/>
            </w:pPr>
            <w:r w:rsidRPr="000F2F4E">
              <w:t>číslo hydrologického pořadí</w:t>
            </w:r>
          </w:p>
        </w:tc>
        <w:tc>
          <w:tcPr>
            <w:tcW w:w="4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2F4E" w:rsidRPr="00366E35" w:rsidRDefault="00DF24B9" w:rsidP="00556FEF">
            <w:pPr>
              <w:numPr>
                <w:ilvl w:val="12"/>
                <w:numId w:val="0"/>
              </w:numPr>
              <w:tabs>
                <w:tab w:val="clear" w:pos="851"/>
              </w:tabs>
              <w:spacing w:before="0" w:after="0"/>
              <w:ind w:firstLine="215"/>
              <w:jc w:val="both"/>
            </w:pPr>
            <w:r>
              <w:rPr>
                <w:szCs w:val="22"/>
              </w:rPr>
              <w:t>2</w:t>
            </w:r>
            <w:r w:rsidR="00744FF7" w:rsidRPr="00366E35">
              <w:rPr>
                <w:szCs w:val="22"/>
              </w:rPr>
              <w:t>-</w:t>
            </w:r>
            <w:r>
              <w:rPr>
                <w:szCs w:val="22"/>
              </w:rPr>
              <w:t>02</w:t>
            </w:r>
            <w:r w:rsidR="00744FF7" w:rsidRPr="00366E35">
              <w:rPr>
                <w:szCs w:val="22"/>
              </w:rPr>
              <w:t>-0</w:t>
            </w:r>
            <w:r>
              <w:rPr>
                <w:szCs w:val="22"/>
              </w:rPr>
              <w:t>2</w:t>
            </w:r>
            <w:r w:rsidR="00744FF7" w:rsidRPr="00366E35">
              <w:rPr>
                <w:szCs w:val="22"/>
              </w:rPr>
              <w:t>-0</w:t>
            </w:r>
            <w:r>
              <w:rPr>
                <w:szCs w:val="22"/>
              </w:rPr>
              <w:t>91</w:t>
            </w:r>
            <w:r w:rsidR="00744FF7" w:rsidRPr="00366E35">
              <w:rPr>
                <w:szCs w:val="22"/>
              </w:rPr>
              <w:t>0-0-00</w:t>
            </w:r>
          </w:p>
        </w:tc>
      </w:tr>
      <w:tr w:rsidR="000F2F4E" w:rsidRPr="000F2F4E" w:rsidTr="00556FEF">
        <w:tc>
          <w:tcPr>
            <w:tcW w:w="4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2F4E" w:rsidRPr="000F2F4E" w:rsidRDefault="000F2F4E" w:rsidP="000F2F4E">
            <w:pPr>
              <w:numPr>
                <w:ilvl w:val="0"/>
                <w:numId w:val="18"/>
              </w:numPr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ind w:left="356" w:hanging="284"/>
              <w:jc w:val="both"/>
              <w:textAlignment w:val="baseline"/>
            </w:pPr>
            <w:r w:rsidRPr="000F2F4E">
              <w:t>profil</w:t>
            </w:r>
          </w:p>
        </w:tc>
        <w:tc>
          <w:tcPr>
            <w:tcW w:w="4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2F4E" w:rsidRPr="00366E35" w:rsidRDefault="00DF24B9" w:rsidP="00556FEF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ind w:left="215"/>
              <w:jc w:val="both"/>
              <w:textAlignment w:val="baseline"/>
            </w:pPr>
            <w:r>
              <w:rPr>
                <w:szCs w:val="22"/>
              </w:rPr>
              <w:t xml:space="preserve">cca 90 m pod hrází rybníka Kuchtík, </w:t>
            </w:r>
            <w:proofErr w:type="spellStart"/>
            <w:proofErr w:type="gramStart"/>
            <w:r>
              <w:rPr>
                <w:szCs w:val="22"/>
              </w:rPr>
              <w:t>k.ú</w:t>
            </w:r>
            <w:proofErr w:type="spellEnd"/>
            <w:r>
              <w:rPr>
                <w:szCs w:val="22"/>
              </w:rPr>
              <w:t>.</w:t>
            </w:r>
            <w:proofErr w:type="gramEnd"/>
            <w:r>
              <w:rPr>
                <w:szCs w:val="22"/>
              </w:rPr>
              <w:t xml:space="preserve"> Litultovice</w:t>
            </w:r>
          </w:p>
          <w:p w:rsidR="000F2F4E" w:rsidRPr="000F2F4E" w:rsidRDefault="00366E35" w:rsidP="00556FEF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ind w:left="215"/>
              <w:jc w:val="both"/>
              <w:textAlignment w:val="baseline"/>
            </w:pPr>
            <w:r w:rsidRPr="00366E35">
              <w:rPr>
                <w:szCs w:val="22"/>
              </w:rPr>
              <w:t>x = -</w:t>
            </w:r>
            <w:r w:rsidR="00DF24B9">
              <w:rPr>
                <w:szCs w:val="22"/>
              </w:rPr>
              <w:t>508803</w:t>
            </w:r>
            <w:r w:rsidRPr="00366E35">
              <w:rPr>
                <w:szCs w:val="22"/>
              </w:rPr>
              <w:t>,</w:t>
            </w:r>
            <w:r w:rsidR="00DF24B9">
              <w:rPr>
                <w:szCs w:val="22"/>
              </w:rPr>
              <w:t>0</w:t>
            </w:r>
            <w:r w:rsidRPr="00366E35">
              <w:rPr>
                <w:szCs w:val="22"/>
              </w:rPr>
              <w:t xml:space="preserve"> m y = -10</w:t>
            </w:r>
            <w:r w:rsidR="00DF24B9">
              <w:rPr>
                <w:szCs w:val="22"/>
              </w:rPr>
              <w:t>9</w:t>
            </w:r>
            <w:r w:rsidRPr="00366E35">
              <w:rPr>
                <w:szCs w:val="22"/>
              </w:rPr>
              <w:t>0</w:t>
            </w:r>
            <w:r w:rsidR="00DF24B9">
              <w:rPr>
                <w:szCs w:val="22"/>
              </w:rPr>
              <w:t>542</w:t>
            </w:r>
            <w:r w:rsidRPr="00366E35">
              <w:rPr>
                <w:szCs w:val="22"/>
              </w:rPr>
              <w:t>,</w:t>
            </w:r>
            <w:r w:rsidR="00DF24B9">
              <w:rPr>
                <w:szCs w:val="22"/>
              </w:rPr>
              <w:t>0</w:t>
            </w:r>
            <w:r w:rsidRPr="00366E35">
              <w:rPr>
                <w:szCs w:val="22"/>
              </w:rPr>
              <w:t xml:space="preserve"> m</w:t>
            </w:r>
          </w:p>
        </w:tc>
      </w:tr>
      <w:tr w:rsidR="000F2F4E" w:rsidRPr="000F2F4E" w:rsidTr="00556FEF">
        <w:tc>
          <w:tcPr>
            <w:tcW w:w="4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2F4E" w:rsidRPr="000F2F4E" w:rsidRDefault="000F2F4E" w:rsidP="000F2F4E">
            <w:pPr>
              <w:numPr>
                <w:ilvl w:val="0"/>
                <w:numId w:val="18"/>
              </w:numPr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ind w:left="356" w:hanging="284"/>
              <w:jc w:val="both"/>
              <w:textAlignment w:val="baseline"/>
            </w:pPr>
            <w:r w:rsidRPr="000F2F4E">
              <w:t>plocha povodí</w:t>
            </w:r>
          </w:p>
        </w:tc>
        <w:tc>
          <w:tcPr>
            <w:tcW w:w="4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2F4E" w:rsidRPr="000F2F4E" w:rsidRDefault="00DF24B9" w:rsidP="00556FEF">
            <w:pPr>
              <w:numPr>
                <w:ilvl w:val="12"/>
                <w:numId w:val="0"/>
              </w:numPr>
              <w:tabs>
                <w:tab w:val="clear" w:pos="851"/>
              </w:tabs>
              <w:spacing w:before="0" w:after="0"/>
              <w:ind w:left="215"/>
              <w:jc w:val="both"/>
              <w:rPr>
                <w:vertAlign w:val="superscript"/>
              </w:rPr>
            </w:pPr>
            <w:r>
              <w:t>1</w:t>
            </w:r>
            <w:r w:rsidR="000F2F4E" w:rsidRPr="000F2F4E">
              <w:t>,</w:t>
            </w:r>
            <w:r>
              <w:t>88</w:t>
            </w:r>
            <w:r w:rsidR="000F2F4E" w:rsidRPr="000F2F4E">
              <w:t xml:space="preserve"> km</w:t>
            </w:r>
            <w:r w:rsidR="000F2F4E" w:rsidRPr="000F2F4E">
              <w:rPr>
                <w:vertAlign w:val="superscript"/>
              </w:rPr>
              <w:t>2</w:t>
            </w:r>
          </w:p>
        </w:tc>
      </w:tr>
      <w:tr w:rsidR="00DF24B9" w:rsidRPr="000F2F4E" w:rsidTr="00556FEF">
        <w:tc>
          <w:tcPr>
            <w:tcW w:w="4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F24B9" w:rsidRPr="000F2F4E" w:rsidRDefault="00320A82" w:rsidP="000F2F4E">
            <w:pPr>
              <w:numPr>
                <w:ilvl w:val="0"/>
                <w:numId w:val="18"/>
              </w:numPr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ind w:left="356" w:hanging="284"/>
              <w:jc w:val="both"/>
              <w:textAlignment w:val="baseline"/>
            </w:pPr>
            <w:r>
              <w:t>d</w:t>
            </w:r>
            <w:r w:rsidR="00DF24B9">
              <w:t>louhodobá průměrná roční výška srážek na povodí P</w:t>
            </w:r>
            <w:r w:rsidR="00DF24B9" w:rsidRPr="00DF24B9">
              <w:rPr>
                <w:vertAlign w:val="subscript"/>
              </w:rPr>
              <w:t>a</w:t>
            </w:r>
          </w:p>
        </w:tc>
        <w:tc>
          <w:tcPr>
            <w:tcW w:w="4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F24B9" w:rsidRDefault="00DF24B9" w:rsidP="00556FEF">
            <w:pPr>
              <w:numPr>
                <w:ilvl w:val="12"/>
                <w:numId w:val="0"/>
              </w:numPr>
              <w:tabs>
                <w:tab w:val="clear" w:pos="851"/>
              </w:tabs>
              <w:spacing w:before="0" w:after="0"/>
              <w:ind w:left="215"/>
              <w:jc w:val="both"/>
            </w:pPr>
            <w:r>
              <w:t>566 mm</w:t>
            </w:r>
          </w:p>
        </w:tc>
      </w:tr>
      <w:tr w:rsidR="00DF24B9" w:rsidRPr="000F2F4E" w:rsidTr="00556FEF">
        <w:tc>
          <w:tcPr>
            <w:tcW w:w="4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F24B9" w:rsidRPr="000F2F4E" w:rsidRDefault="00320A82" w:rsidP="000F2F4E">
            <w:pPr>
              <w:numPr>
                <w:ilvl w:val="0"/>
                <w:numId w:val="18"/>
              </w:numPr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ind w:left="356" w:hanging="284"/>
              <w:jc w:val="both"/>
              <w:textAlignment w:val="baseline"/>
            </w:pPr>
            <w:r>
              <w:t xml:space="preserve">dlouhodobý průměrný průtok </w:t>
            </w:r>
            <w:proofErr w:type="spellStart"/>
            <w:r>
              <w:t>Q</w:t>
            </w:r>
            <w:r w:rsidRPr="00320A82">
              <w:rPr>
                <w:vertAlign w:val="subscript"/>
              </w:rPr>
              <w:t>a</w:t>
            </w:r>
            <w:proofErr w:type="spellEnd"/>
          </w:p>
        </w:tc>
        <w:tc>
          <w:tcPr>
            <w:tcW w:w="4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24B9" w:rsidRDefault="00320A82" w:rsidP="00556FEF">
            <w:pPr>
              <w:numPr>
                <w:ilvl w:val="12"/>
                <w:numId w:val="0"/>
              </w:numPr>
              <w:tabs>
                <w:tab w:val="clear" w:pos="851"/>
              </w:tabs>
              <w:spacing w:before="0" w:after="0"/>
              <w:ind w:left="215"/>
              <w:jc w:val="both"/>
            </w:pPr>
            <w:r>
              <w:t>5,7 l.s</w:t>
            </w:r>
            <w:r w:rsidRPr="00320A82">
              <w:rPr>
                <w:vertAlign w:val="superscript"/>
              </w:rPr>
              <w:t>-1</w:t>
            </w:r>
          </w:p>
        </w:tc>
      </w:tr>
    </w:tbl>
    <w:p w:rsidR="000F2F4E" w:rsidRDefault="000F2F4E" w:rsidP="000F2F4E">
      <w:pPr>
        <w:tabs>
          <w:tab w:val="clear" w:pos="851"/>
        </w:tabs>
        <w:ind w:left="851"/>
        <w:jc w:val="both"/>
      </w:pPr>
    </w:p>
    <w:p w:rsidR="00677073" w:rsidRDefault="00677073" w:rsidP="000F2F4E">
      <w:pPr>
        <w:tabs>
          <w:tab w:val="clear" w:pos="851"/>
        </w:tabs>
        <w:ind w:left="851"/>
        <w:jc w:val="both"/>
      </w:pPr>
    </w:p>
    <w:tbl>
      <w:tblPr>
        <w:tblW w:w="9651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87"/>
        <w:gridCol w:w="500"/>
        <w:gridCol w:w="560"/>
        <w:gridCol w:w="560"/>
        <w:gridCol w:w="620"/>
        <w:gridCol w:w="620"/>
        <w:gridCol w:w="620"/>
        <w:gridCol w:w="620"/>
        <w:gridCol w:w="620"/>
        <w:gridCol w:w="620"/>
        <w:gridCol w:w="620"/>
        <w:gridCol w:w="620"/>
        <w:gridCol w:w="620"/>
        <w:gridCol w:w="620"/>
        <w:gridCol w:w="944"/>
      </w:tblGrid>
      <w:tr w:rsidR="00320A82" w:rsidRPr="00556FEF" w:rsidTr="00556FEF">
        <w:trPr>
          <w:jc w:val="center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M</w:t>
            </w:r>
          </w:p>
        </w:tc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30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60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90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120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150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180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210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240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270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300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330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355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364</w:t>
            </w:r>
          </w:p>
        </w:tc>
        <w:tc>
          <w:tcPr>
            <w:tcW w:w="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Tř.</w:t>
            </w:r>
          </w:p>
        </w:tc>
      </w:tr>
      <w:tr w:rsidR="00320A82" w:rsidRPr="00556FEF" w:rsidTr="00556FEF">
        <w:trPr>
          <w:jc w:val="center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320A82" w:rsidRPr="00556FEF" w:rsidRDefault="00320A82" w:rsidP="00320A82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color w:val="000000"/>
                <w:szCs w:val="22"/>
              </w:rPr>
            </w:pPr>
            <w:r w:rsidRPr="00556FEF">
              <w:rPr>
                <w:rFonts w:eastAsia="Calibri"/>
                <w:b/>
                <w:color w:val="000000"/>
                <w:szCs w:val="22"/>
              </w:rPr>
              <w:t>1)</w:t>
            </w:r>
            <w:proofErr w:type="spellStart"/>
            <w:r w:rsidRPr="00556FEF">
              <w:rPr>
                <w:rFonts w:eastAsia="Calibri"/>
                <w:b/>
                <w:color w:val="000000"/>
                <w:szCs w:val="22"/>
              </w:rPr>
              <w:t>Q</w:t>
            </w:r>
            <w:r w:rsidRPr="00556FEF">
              <w:rPr>
                <w:rFonts w:eastAsia="Calibri"/>
                <w:b/>
                <w:color w:val="000000"/>
                <w:szCs w:val="22"/>
                <w:vertAlign w:val="subscript"/>
              </w:rPr>
              <w:t>Md</w:t>
            </w:r>
            <w:proofErr w:type="spellEnd"/>
          </w:p>
        </w:tc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15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9,0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6,7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5,5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4,6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3,9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3,1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2,4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1,8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1,2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0,8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0,3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0,1</w:t>
            </w:r>
          </w:p>
        </w:tc>
        <w:tc>
          <w:tcPr>
            <w:tcW w:w="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20A82" w:rsidRPr="00556FEF" w:rsidRDefault="00320A82" w:rsidP="004047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IV.</w:t>
            </w:r>
          </w:p>
        </w:tc>
      </w:tr>
    </w:tbl>
    <w:p w:rsidR="00320A82" w:rsidRPr="00556FEF" w:rsidRDefault="00320A82" w:rsidP="000F2F4E">
      <w:pPr>
        <w:tabs>
          <w:tab w:val="clear" w:pos="851"/>
        </w:tabs>
        <w:ind w:left="851"/>
        <w:jc w:val="both"/>
        <w:rPr>
          <w:szCs w:val="22"/>
        </w:rPr>
      </w:pPr>
    </w:p>
    <w:tbl>
      <w:tblPr>
        <w:tblW w:w="9142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4"/>
        <w:gridCol w:w="1024"/>
        <w:gridCol w:w="1025"/>
        <w:gridCol w:w="1025"/>
        <w:gridCol w:w="1025"/>
        <w:gridCol w:w="1025"/>
        <w:gridCol w:w="1025"/>
        <w:gridCol w:w="1025"/>
        <w:gridCol w:w="944"/>
      </w:tblGrid>
      <w:tr w:rsidR="000F2F4E" w:rsidRPr="00556FEF" w:rsidTr="00556FEF">
        <w:trPr>
          <w:jc w:val="center"/>
        </w:trPr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N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1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2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5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10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20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50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100</w:t>
            </w:r>
          </w:p>
        </w:tc>
        <w:tc>
          <w:tcPr>
            <w:tcW w:w="5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szCs w:val="22"/>
              </w:rPr>
            </w:pPr>
            <w:r w:rsidRPr="00556FEF">
              <w:rPr>
                <w:rFonts w:eastAsia="Calibri"/>
                <w:b/>
                <w:szCs w:val="22"/>
              </w:rPr>
              <w:t>Tř.</w:t>
            </w:r>
          </w:p>
        </w:tc>
      </w:tr>
      <w:tr w:rsidR="000F2F4E" w:rsidRPr="00556FEF" w:rsidTr="00556FEF">
        <w:trPr>
          <w:jc w:val="center"/>
        </w:trPr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b/>
                <w:color w:val="000000"/>
                <w:szCs w:val="22"/>
              </w:rPr>
            </w:pPr>
            <w:r w:rsidRPr="00556FEF">
              <w:rPr>
                <w:rFonts w:eastAsia="Calibri"/>
                <w:b/>
                <w:color w:val="000000"/>
                <w:szCs w:val="22"/>
              </w:rPr>
              <w:t>1)Q</w:t>
            </w:r>
            <w:r w:rsidRPr="00556FEF">
              <w:rPr>
                <w:rFonts w:eastAsia="Calibri"/>
                <w:b/>
                <w:color w:val="000000"/>
                <w:szCs w:val="22"/>
                <w:vertAlign w:val="subscript"/>
              </w:rPr>
              <w:t>N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2F4E" w:rsidRPr="00556FEF" w:rsidRDefault="00DF24B9" w:rsidP="003469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0,764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2F4E" w:rsidRPr="00556FEF" w:rsidRDefault="00366E35" w:rsidP="00DF24B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1</w:t>
            </w:r>
            <w:r w:rsidR="000F2F4E" w:rsidRPr="00556FEF">
              <w:rPr>
                <w:rFonts w:eastAsia="Calibri"/>
                <w:szCs w:val="22"/>
              </w:rPr>
              <w:t>,</w:t>
            </w:r>
            <w:r w:rsidR="00DF24B9" w:rsidRPr="00556FEF">
              <w:rPr>
                <w:rFonts w:eastAsia="Calibri"/>
                <w:szCs w:val="22"/>
              </w:rPr>
              <w:t>18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2F4E" w:rsidRPr="00556FEF" w:rsidRDefault="00DF24B9" w:rsidP="00DF24B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1</w:t>
            </w:r>
            <w:r w:rsidR="00366E35" w:rsidRPr="00556FEF">
              <w:rPr>
                <w:rFonts w:eastAsia="Calibri"/>
                <w:szCs w:val="22"/>
              </w:rPr>
              <w:t>,</w:t>
            </w:r>
            <w:r w:rsidRPr="00556FEF">
              <w:rPr>
                <w:rFonts w:eastAsia="Calibri"/>
                <w:szCs w:val="22"/>
              </w:rPr>
              <w:t>80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2F4E" w:rsidRPr="00556FEF" w:rsidRDefault="00DF24B9" w:rsidP="00DF24B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2</w:t>
            </w:r>
            <w:r w:rsidR="00366E35" w:rsidRPr="00556FEF">
              <w:rPr>
                <w:rFonts w:eastAsia="Calibri"/>
                <w:szCs w:val="22"/>
              </w:rPr>
              <w:t>,</w:t>
            </w:r>
            <w:r w:rsidRPr="00556FEF">
              <w:rPr>
                <w:rFonts w:eastAsia="Calibri"/>
                <w:szCs w:val="22"/>
              </w:rPr>
              <w:t>32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2F4E" w:rsidRPr="00556FEF" w:rsidRDefault="00DF24B9" w:rsidP="003469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2,88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2F4E" w:rsidRPr="00556FEF" w:rsidRDefault="00DF24B9" w:rsidP="003469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3,69</w:t>
            </w:r>
          </w:p>
        </w:tc>
        <w:tc>
          <w:tcPr>
            <w:tcW w:w="6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2F4E" w:rsidRPr="00556FEF" w:rsidRDefault="00DF24B9" w:rsidP="00346929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4,35</w:t>
            </w:r>
          </w:p>
        </w:tc>
        <w:tc>
          <w:tcPr>
            <w:tcW w:w="5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2F4E" w:rsidRPr="00556FEF" w:rsidRDefault="000F2F4E" w:rsidP="000F2F4E">
            <w:pPr>
              <w:widowControl w:val="0"/>
              <w:tabs>
                <w:tab w:val="clear" w:pos="851"/>
              </w:tabs>
              <w:overflowPunct w:val="0"/>
              <w:autoSpaceDE w:val="0"/>
              <w:autoSpaceDN w:val="0"/>
              <w:adjustRightInd w:val="0"/>
              <w:spacing w:before="0" w:after="0"/>
              <w:jc w:val="center"/>
              <w:textAlignment w:val="baseline"/>
              <w:rPr>
                <w:rFonts w:eastAsia="Calibri"/>
                <w:szCs w:val="22"/>
              </w:rPr>
            </w:pPr>
            <w:r w:rsidRPr="00556FEF">
              <w:rPr>
                <w:rFonts w:eastAsia="Calibri"/>
                <w:szCs w:val="22"/>
              </w:rPr>
              <w:t>IV.</w:t>
            </w:r>
          </w:p>
        </w:tc>
      </w:tr>
    </w:tbl>
    <w:p w:rsidR="000F2F4E" w:rsidRDefault="000F2F4E" w:rsidP="000F2F4E">
      <w:pPr>
        <w:tabs>
          <w:tab w:val="clear" w:pos="851"/>
        </w:tabs>
        <w:ind w:left="851"/>
        <w:jc w:val="both"/>
      </w:pPr>
    </w:p>
    <w:p w:rsidR="00366E35" w:rsidRDefault="00320A82" w:rsidP="00366E35">
      <w:pPr>
        <w:tabs>
          <w:tab w:val="clear" w:pos="851"/>
        </w:tabs>
        <w:jc w:val="both"/>
      </w:pPr>
      <w:r>
        <w:rPr>
          <w:noProof/>
        </w:rPr>
        <w:drawing>
          <wp:inline distT="0" distB="0" distL="0" distR="0" wp14:anchorId="672C1341" wp14:editId="20EB99BA">
            <wp:extent cx="5971540" cy="3828415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382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E35" w:rsidRDefault="00366E35" w:rsidP="000F2F4E">
      <w:pPr>
        <w:tabs>
          <w:tab w:val="clear" w:pos="851"/>
        </w:tabs>
        <w:ind w:left="851"/>
        <w:jc w:val="both"/>
      </w:pPr>
    </w:p>
    <w:tbl>
      <w:tblPr>
        <w:tblW w:w="11006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9"/>
        <w:gridCol w:w="2679"/>
        <w:gridCol w:w="2304"/>
        <w:gridCol w:w="749"/>
        <w:gridCol w:w="965"/>
        <w:gridCol w:w="800"/>
        <w:gridCol w:w="940"/>
        <w:gridCol w:w="800"/>
        <w:gridCol w:w="940"/>
      </w:tblGrid>
      <w:tr w:rsidR="00366E35" w:rsidRPr="00366E35" w:rsidTr="00DB2AB9">
        <w:trPr>
          <w:trHeight w:val="420"/>
        </w:trPr>
        <w:tc>
          <w:tcPr>
            <w:tcW w:w="752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>Teoretická povodňová vlna TPV</w:t>
            </w:r>
            <w:r w:rsidRPr="00366E35">
              <w:rPr>
                <w:b/>
                <w:bCs/>
                <w:sz w:val="20"/>
                <w:szCs w:val="20"/>
                <w:vertAlign w:val="subscript"/>
              </w:rPr>
              <w:t>100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</w:tr>
      <w:tr w:rsidR="00366E35" w:rsidRPr="00366E35" w:rsidTr="00DB2AB9">
        <w:trPr>
          <w:trHeight w:val="319"/>
        </w:trPr>
        <w:tc>
          <w:tcPr>
            <w:tcW w:w="8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>Tok:</w:t>
            </w:r>
          </w:p>
        </w:tc>
        <w:tc>
          <w:tcPr>
            <w:tcW w:w="2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DB2AB9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Litultovický</w:t>
            </w:r>
            <w:proofErr w:type="spellEnd"/>
            <w:r>
              <w:rPr>
                <w:b/>
                <w:bCs/>
                <w:sz w:val="20"/>
                <w:szCs w:val="20"/>
              </w:rPr>
              <w:t xml:space="preserve"> potok</w:t>
            </w:r>
          </w:p>
        </w:tc>
        <w:tc>
          <w:tcPr>
            <w:tcW w:w="2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</w:tr>
      <w:tr w:rsidR="00366E35" w:rsidRPr="00366E35" w:rsidTr="00DB2AB9">
        <w:trPr>
          <w:trHeight w:val="319"/>
        </w:trPr>
        <w:tc>
          <w:tcPr>
            <w:tcW w:w="8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>Profil:</w:t>
            </w:r>
          </w:p>
        </w:tc>
        <w:tc>
          <w:tcPr>
            <w:tcW w:w="49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DB2AB9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k.ú</w:t>
            </w:r>
            <w:proofErr w:type="spellEnd"/>
            <w:r>
              <w:rPr>
                <w:b/>
                <w:bCs/>
                <w:sz w:val="20"/>
                <w:szCs w:val="20"/>
              </w:rPr>
              <w:t>.</w:t>
            </w:r>
            <w:proofErr w:type="gramEnd"/>
            <w:r>
              <w:rPr>
                <w:b/>
                <w:bCs/>
                <w:sz w:val="20"/>
                <w:szCs w:val="20"/>
              </w:rPr>
              <w:t xml:space="preserve"> Litultovice (cca 90 m pod hrází rybníka Kuchtík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</w:tr>
      <w:tr w:rsidR="00366E35" w:rsidRPr="00366E35" w:rsidTr="00DB2AB9">
        <w:trPr>
          <w:trHeight w:val="319"/>
        </w:trPr>
        <w:tc>
          <w:tcPr>
            <w:tcW w:w="8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>ČHP:</w:t>
            </w:r>
          </w:p>
        </w:tc>
        <w:tc>
          <w:tcPr>
            <w:tcW w:w="2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DB2AB9" w:rsidP="00DB2AB9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  <w:r w:rsidR="00366E35" w:rsidRPr="00366E35">
              <w:rPr>
                <w:b/>
                <w:bCs/>
                <w:sz w:val="20"/>
                <w:szCs w:val="20"/>
              </w:rPr>
              <w:t>-</w:t>
            </w:r>
            <w:r>
              <w:rPr>
                <w:b/>
                <w:bCs/>
                <w:sz w:val="20"/>
                <w:szCs w:val="20"/>
              </w:rPr>
              <w:t>02</w:t>
            </w:r>
            <w:r w:rsidR="00366E35" w:rsidRPr="00366E35">
              <w:rPr>
                <w:b/>
                <w:bCs/>
                <w:sz w:val="20"/>
                <w:szCs w:val="20"/>
              </w:rPr>
              <w:t>-0</w:t>
            </w:r>
            <w:r>
              <w:rPr>
                <w:b/>
                <w:bCs/>
                <w:sz w:val="20"/>
                <w:szCs w:val="20"/>
              </w:rPr>
              <w:t>2</w:t>
            </w:r>
            <w:r w:rsidR="00366E35" w:rsidRPr="00366E35">
              <w:rPr>
                <w:b/>
                <w:bCs/>
                <w:sz w:val="20"/>
                <w:szCs w:val="20"/>
              </w:rPr>
              <w:t>-0</w:t>
            </w:r>
            <w:r>
              <w:rPr>
                <w:b/>
                <w:bCs/>
                <w:sz w:val="20"/>
                <w:szCs w:val="20"/>
              </w:rPr>
              <w:t>91</w:t>
            </w:r>
            <w:r w:rsidR="00366E35" w:rsidRPr="00366E35"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2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</w:tr>
      <w:tr w:rsidR="00366E35" w:rsidRPr="00366E35" w:rsidTr="00DB2AB9">
        <w:trPr>
          <w:trHeight w:val="330"/>
        </w:trPr>
        <w:tc>
          <w:tcPr>
            <w:tcW w:w="8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>Plocha</w:t>
            </w:r>
          </w:p>
        </w:tc>
        <w:tc>
          <w:tcPr>
            <w:tcW w:w="2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DB2AB9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 xml:space="preserve">A = </w:t>
            </w:r>
            <w:r w:rsidR="00DB2AB9">
              <w:rPr>
                <w:b/>
                <w:bCs/>
                <w:sz w:val="20"/>
                <w:szCs w:val="20"/>
              </w:rPr>
              <w:t>1</w:t>
            </w:r>
            <w:r w:rsidRPr="00366E35">
              <w:rPr>
                <w:b/>
                <w:bCs/>
                <w:sz w:val="20"/>
                <w:szCs w:val="20"/>
              </w:rPr>
              <w:t>,</w:t>
            </w:r>
            <w:r w:rsidR="00DB2AB9">
              <w:rPr>
                <w:b/>
                <w:bCs/>
                <w:sz w:val="20"/>
                <w:szCs w:val="20"/>
              </w:rPr>
              <w:t>88</w:t>
            </w:r>
            <w:r w:rsidRPr="00366E35">
              <w:rPr>
                <w:b/>
                <w:bCs/>
                <w:sz w:val="20"/>
                <w:szCs w:val="20"/>
              </w:rPr>
              <w:t xml:space="preserve"> km</w:t>
            </w:r>
            <w:r w:rsidRPr="00366E35">
              <w:rPr>
                <w:b/>
                <w:bCs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</w:tr>
      <w:tr w:rsidR="00366E35" w:rsidRPr="00366E35" w:rsidTr="00DB2AB9">
        <w:trPr>
          <w:trHeight w:val="330"/>
        </w:trPr>
        <w:tc>
          <w:tcPr>
            <w:tcW w:w="8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>Průtok</w:t>
            </w:r>
          </w:p>
        </w:tc>
        <w:tc>
          <w:tcPr>
            <w:tcW w:w="49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DB2AB9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>Q</w:t>
            </w:r>
            <w:r w:rsidRPr="00366E35">
              <w:rPr>
                <w:b/>
                <w:bCs/>
                <w:sz w:val="20"/>
                <w:szCs w:val="20"/>
                <w:vertAlign w:val="subscript"/>
              </w:rPr>
              <w:t>100</w:t>
            </w:r>
            <w:r w:rsidRPr="00366E35">
              <w:rPr>
                <w:b/>
                <w:bCs/>
                <w:sz w:val="20"/>
                <w:szCs w:val="20"/>
              </w:rPr>
              <w:t xml:space="preserve">  = </w:t>
            </w:r>
            <w:r w:rsidR="00DB2AB9">
              <w:rPr>
                <w:b/>
                <w:bCs/>
                <w:sz w:val="20"/>
                <w:szCs w:val="20"/>
              </w:rPr>
              <w:t>4</w:t>
            </w:r>
            <w:r w:rsidRPr="00366E35">
              <w:rPr>
                <w:b/>
                <w:bCs/>
                <w:sz w:val="20"/>
                <w:szCs w:val="20"/>
              </w:rPr>
              <w:t>,</w:t>
            </w:r>
            <w:r w:rsidR="00DB2AB9">
              <w:rPr>
                <w:b/>
                <w:bCs/>
                <w:sz w:val="20"/>
                <w:szCs w:val="20"/>
              </w:rPr>
              <w:t>39</w:t>
            </w:r>
            <w:r w:rsidRPr="00366E35">
              <w:rPr>
                <w:b/>
                <w:bCs/>
                <w:sz w:val="20"/>
                <w:szCs w:val="20"/>
              </w:rPr>
              <w:t xml:space="preserve"> m</w:t>
            </w:r>
            <w:r w:rsidRPr="00366E35">
              <w:rPr>
                <w:b/>
                <w:bCs/>
                <w:sz w:val="20"/>
                <w:szCs w:val="20"/>
                <w:vertAlign w:val="superscript"/>
              </w:rPr>
              <w:t>3</w:t>
            </w:r>
            <w:r w:rsidRPr="00366E35">
              <w:rPr>
                <w:b/>
                <w:bCs/>
                <w:sz w:val="20"/>
                <w:szCs w:val="20"/>
              </w:rPr>
              <w:t>.s</w:t>
            </w:r>
            <w:r w:rsidRPr="00366E35">
              <w:rPr>
                <w:b/>
                <w:bCs/>
                <w:sz w:val="20"/>
                <w:szCs w:val="20"/>
                <w:vertAlign w:val="superscript"/>
              </w:rPr>
              <w:t>-1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</w:tr>
      <w:tr w:rsidR="00366E35" w:rsidRPr="00366E35" w:rsidTr="00DB2AB9">
        <w:trPr>
          <w:trHeight w:val="319"/>
        </w:trPr>
        <w:tc>
          <w:tcPr>
            <w:tcW w:w="8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>Objem</w:t>
            </w:r>
          </w:p>
        </w:tc>
        <w:tc>
          <w:tcPr>
            <w:tcW w:w="49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DB2AB9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  <w:r w:rsidRPr="00366E35">
              <w:rPr>
                <w:b/>
                <w:bCs/>
                <w:sz w:val="20"/>
                <w:szCs w:val="20"/>
              </w:rPr>
              <w:t xml:space="preserve">W  = </w:t>
            </w:r>
            <w:proofErr w:type="gramStart"/>
            <w:r w:rsidRPr="00366E35">
              <w:rPr>
                <w:b/>
                <w:bCs/>
                <w:sz w:val="20"/>
                <w:szCs w:val="20"/>
              </w:rPr>
              <w:t>0,</w:t>
            </w:r>
            <w:r w:rsidR="00DB2AB9">
              <w:rPr>
                <w:b/>
                <w:bCs/>
                <w:sz w:val="20"/>
                <w:szCs w:val="20"/>
              </w:rPr>
              <w:t>071</w:t>
            </w:r>
            <w:r w:rsidRPr="00366E35">
              <w:rPr>
                <w:b/>
                <w:bCs/>
                <w:sz w:val="20"/>
                <w:szCs w:val="20"/>
              </w:rPr>
              <w:t xml:space="preserve"> . 10</w:t>
            </w:r>
            <w:r w:rsidRPr="00366E35">
              <w:rPr>
                <w:b/>
                <w:bCs/>
                <w:sz w:val="20"/>
                <w:szCs w:val="20"/>
                <w:vertAlign w:val="superscript"/>
              </w:rPr>
              <w:t>6</w:t>
            </w:r>
            <w:proofErr w:type="gramEnd"/>
            <w:r w:rsidRPr="00366E35">
              <w:rPr>
                <w:b/>
                <w:bCs/>
                <w:sz w:val="20"/>
                <w:szCs w:val="20"/>
              </w:rPr>
              <w:t xml:space="preserve"> m</w:t>
            </w:r>
            <w:r w:rsidRPr="00366E35">
              <w:rPr>
                <w:b/>
                <w:bCs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6E35" w:rsidRPr="00366E35" w:rsidRDefault="00366E35" w:rsidP="00366E35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</w:p>
        </w:tc>
      </w:tr>
    </w:tbl>
    <w:p w:rsidR="00320A82" w:rsidRDefault="00320A82" w:rsidP="000F2F4E">
      <w:pPr>
        <w:tabs>
          <w:tab w:val="clear" w:pos="851"/>
        </w:tabs>
        <w:ind w:left="851"/>
        <w:jc w:val="both"/>
      </w:pPr>
      <w:r>
        <w:rPr>
          <w:noProof/>
        </w:rPr>
        <w:drawing>
          <wp:inline distT="0" distB="0" distL="0" distR="0" wp14:anchorId="09754ABE" wp14:editId="73C10A27">
            <wp:extent cx="1542879" cy="6248400"/>
            <wp:effectExtent l="0" t="0" r="63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81758" cy="6405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4E" w:rsidRPr="000F2F4E" w:rsidRDefault="000F2F4E" w:rsidP="000F2F4E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10" w:name="_Toc491427545"/>
      <w:bookmarkStart w:id="111" w:name="_Toc495481609"/>
      <w:bookmarkStart w:id="112" w:name="_Toc495482108"/>
      <w:bookmarkStart w:id="113" w:name="_Toc34987809"/>
      <w:r w:rsidRPr="000F2F4E">
        <w:rPr>
          <w:b/>
          <w:bCs/>
          <w:caps/>
          <w:color w:val="000000"/>
          <w:spacing w:val="15"/>
          <w:szCs w:val="22"/>
          <w:lang w:eastAsia="en-US"/>
        </w:rPr>
        <w:lastRenderedPageBreak/>
        <w:t>STAVEBNĚ TECHNICKÉ ŘEŠENÍ</w:t>
      </w:r>
      <w:bookmarkEnd w:id="109"/>
      <w:bookmarkEnd w:id="110"/>
      <w:bookmarkEnd w:id="111"/>
      <w:bookmarkEnd w:id="112"/>
      <w:bookmarkEnd w:id="113"/>
    </w:p>
    <w:p w:rsidR="000F2F4E" w:rsidRDefault="00D1354B" w:rsidP="000F2F4E">
      <w:pPr>
        <w:tabs>
          <w:tab w:val="clear" w:pos="851"/>
        </w:tabs>
        <w:ind w:left="851"/>
        <w:jc w:val="both"/>
        <w:rPr>
          <w:lang w:eastAsia="en-US"/>
        </w:rPr>
      </w:pPr>
      <w:r>
        <w:rPr>
          <w:lang w:eastAsia="en-US"/>
        </w:rPr>
        <w:t xml:space="preserve">Navržený stavební objekt se skládá ze tří </w:t>
      </w:r>
      <w:proofErr w:type="spellStart"/>
      <w:r>
        <w:rPr>
          <w:lang w:eastAsia="en-US"/>
        </w:rPr>
        <w:t>podobjektů</w:t>
      </w:r>
      <w:proofErr w:type="spellEnd"/>
      <w:r w:rsidR="000F2F4E" w:rsidRPr="000F2F4E">
        <w:rPr>
          <w:lang w:eastAsia="en-US"/>
        </w:rPr>
        <w:t>:</w:t>
      </w:r>
    </w:p>
    <w:p w:rsidR="00D1354B" w:rsidRDefault="00D1354B" w:rsidP="0067290B">
      <w:pPr>
        <w:pStyle w:val="Odstavecseseznamem"/>
        <w:numPr>
          <w:ilvl w:val="0"/>
          <w:numId w:val="43"/>
        </w:numPr>
        <w:tabs>
          <w:tab w:val="clear" w:pos="851"/>
        </w:tabs>
        <w:jc w:val="both"/>
        <w:rPr>
          <w:lang w:eastAsia="en-US"/>
        </w:rPr>
      </w:pPr>
      <w:r>
        <w:rPr>
          <w:lang w:eastAsia="en-US"/>
        </w:rPr>
        <w:t>SO 01.1. Rekonstrukce VN1</w:t>
      </w:r>
    </w:p>
    <w:p w:rsidR="00D1354B" w:rsidRDefault="00D1354B" w:rsidP="0067290B">
      <w:pPr>
        <w:pStyle w:val="Odstavecseseznamem"/>
        <w:numPr>
          <w:ilvl w:val="0"/>
          <w:numId w:val="43"/>
        </w:numPr>
        <w:tabs>
          <w:tab w:val="clear" w:pos="851"/>
        </w:tabs>
        <w:jc w:val="both"/>
        <w:rPr>
          <w:lang w:eastAsia="en-US"/>
        </w:rPr>
      </w:pPr>
      <w:r>
        <w:rPr>
          <w:lang w:eastAsia="en-US"/>
        </w:rPr>
        <w:t xml:space="preserve">SO 01.2. </w:t>
      </w:r>
      <w:proofErr w:type="spellStart"/>
      <w:r>
        <w:rPr>
          <w:lang w:eastAsia="en-US"/>
        </w:rPr>
        <w:t>Litultovický</w:t>
      </w:r>
      <w:proofErr w:type="spellEnd"/>
      <w:r>
        <w:rPr>
          <w:lang w:eastAsia="en-US"/>
        </w:rPr>
        <w:t xml:space="preserve"> potok 1</w:t>
      </w:r>
    </w:p>
    <w:p w:rsidR="00D1354B" w:rsidRDefault="00D1354B" w:rsidP="0067290B">
      <w:pPr>
        <w:pStyle w:val="Odstavecseseznamem"/>
        <w:numPr>
          <w:ilvl w:val="0"/>
          <w:numId w:val="43"/>
        </w:numPr>
        <w:tabs>
          <w:tab w:val="clear" w:pos="851"/>
        </w:tabs>
        <w:jc w:val="both"/>
        <w:rPr>
          <w:lang w:eastAsia="en-US"/>
        </w:rPr>
      </w:pPr>
      <w:r>
        <w:rPr>
          <w:lang w:eastAsia="en-US"/>
        </w:rPr>
        <w:t xml:space="preserve">SO 01.3. </w:t>
      </w:r>
      <w:proofErr w:type="spellStart"/>
      <w:r>
        <w:rPr>
          <w:lang w:eastAsia="en-US"/>
        </w:rPr>
        <w:t>Litultovický</w:t>
      </w:r>
      <w:proofErr w:type="spellEnd"/>
      <w:r>
        <w:rPr>
          <w:lang w:eastAsia="en-US"/>
        </w:rPr>
        <w:t xml:space="preserve"> potok </w:t>
      </w:r>
      <w:r w:rsidR="00E647C5">
        <w:rPr>
          <w:lang w:eastAsia="en-US"/>
        </w:rPr>
        <w:t>2</w:t>
      </w:r>
    </w:p>
    <w:p w:rsidR="00D1354B" w:rsidRPr="000F2F4E" w:rsidRDefault="00D1354B" w:rsidP="00C54FF9">
      <w:pPr>
        <w:tabs>
          <w:tab w:val="clear" w:pos="851"/>
        </w:tabs>
        <w:spacing w:before="0" w:after="0"/>
        <w:ind w:left="851"/>
        <w:jc w:val="both"/>
        <w:rPr>
          <w:lang w:eastAsia="en-US"/>
        </w:rPr>
      </w:pPr>
    </w:p>
    <w:p w:rsidR="00D1354B" w:rsidRPr="00D1354B" w:rsidRDefault="00D1354B" w:rsidP="00D1354B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D1354B">
        <w:rPr>
          <w:b/>
          <w:lang w:eastAsia="en-US"/>
        </w:rPr>
        <w:t>SO 01.1. Rekonstrukce VN1</w:t>
      </w:r>
    </w:p>
    <w:p w:rsidR="00D1354B" w:rsidRDefault="00793F66" w:rsidP="00366E35">
      <w:pPr>
        <w:tabs>
          <w:tab w:val="clear" w:pos="851"/>
        </w:tabs>
        <w:ind w:firstLine="851"/>
        <w:jc w:val="both"/>
      </w:pPr>
      <w:r>
        <w:t xml:space="preserve">Stavební </w:t>
      </w:r>
      <w:proofErr w:type="spellStart"/>
      <w:r>
        <w:t>podobjekt</w:t>
      </w:r>
      <w:proofErr w:type="spellEnd"/>
      <w:r>
        <w:t xml:space="preserve"> se skládá z hráze nádrže, zdrže a přístupov</w:t>
      </w:r>
      <w:r w:rsidR="005A6780">
        <w:t>ých cest</w:t>
      </w:r>
    </w:p>
    <w:p w:rsidR="002B4A8A" w:rsidRDefault="002B4A8A" w:rsidP="000F2F4E">
      <w:pPr>
        <w:tabs>
          <w:tab w:val="clear" w:pos="851"/>
        </w:tabs>
        <w:snapToGrid w:val="0"/>
        <w:spacing w:before="240"/>
        <w:ind w:left="720" w:firstLine="131"/>
        <w:jc w:val="both"/>
        <w:outlineLvl w:val="2"/>
        <w:rPr>
          <w:b/>
          <w:caps/>
          <w:color w:val="000000"/>
          <w:spacing w:val="15"/>
          <w:szCs w:val="22"/>
          <w:lang w:eastAsia="en-US"/>
        </w:rPr>
      </w:pPr>
      <w:bookmarkStart w:id="114" w:name="_Toc339974749"/>
      <w:bookmarkStart w:id="115" w:name="_Toc491427546"/>
      <w:bookmarkStart w:id="116" w:name="_Toc495481610"/>
      <w:bookmarkStart w:id="117" w:name="_Toc495482109"/>
      <w:r>
        <w:rPr>
          <w:b/>
          <w:caps/>
          <w:color w:val="000000"/>
          <w:spacing w:val="15"/>
          <w:szCs w:val="22"/>
          <w:lang w:eastAsia="en-US"/>
        </w:rPr>
        <w:t>hráz nádrže</w:t>
      </w:r>
    </w:p>
    <w:p w:rsidR="000F2F4E" w:rsidRPr="002B4A8A" w:rsidRDefault="000F2F4E" w:rsidP="000F2F4E">
      <w:pPr>
        <w:tabs>
          <w:tab w:val="clear" w:pos="851"/>
        </w:tabs>
        <w:snapToGrid w:val="0"/>
        <w:spacing w:before="240"/>
        <w:ind w:left="720" w:firstLine="131"/>
        <w:jc w:val="both"/>
        <w:outlineLvl w:val="2"/>
        <w:rPr>
          <w:b/>
          <w:i/>
          <w:caps/>
          <w:color w:val="000000"/>
          <w:spacing w:val="15"/>
          <w:szCs w:val="22"/>
          <w:lang w:eastAsia="en-US"/>
        </w:rPr>
      </w:pPr>
      <w:r w:rsidRPr="002B4A8A">
        <w:rPr>
          <w:b/>
          <w:i/>
          <w:caps/>
          <w:color w:val="000000"/>
          <w:spacing w:val="15"/>
          <w:szCs w:val="22"/>
          <w:lang w:eastAsia="en-US"/>
        </w:rPr>
        <w:t>Těleso hráze</w:t>
      </w:r>
      <w:bookmarkEnd w:id="114"/>
      <w:bookmarkEnd w:id="115"/>
      <w:bookmarkEnd w:id="116"/>
      <w:bookmarkEnd w:id="117"/>
    </w:p>
    <w:p w:rsidR="00793F66" w:rsidRDefault="00793F66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</w:pPr>
      <w:r>
        <w:t xml:space="preserve">Těleso stávající hráze je tvořeno čelní a boční hrází. Boční hráz bude odstraněna. Čelní hráz bude rekonstruována a dále bude realizován nový úsek čelní hráze v místě křížení se stávající trasou </w:t>
      </w:r>
      <w:proofErr w:type="spellStart"/>
      <w:r>
        <w:t>Litultovického</w:t>
      </w:r>
      <w:proofErr w:type="spellEnd"/>
      <w:r>
        <w:t xml:space="preserve"> potoka.</w:t>
      </w:r>
    </w:p>
    <w:p w:rsidR="00793F66" w:rsidRDefault="00793F66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</w:pPr>
      <w:r>
        <w:t xml:space="preserve">Stávající kóta koruny hráze je na výškové úrovni 330,40 m </w:t>
      </w:r>
      <w:proofErr w:type="gramStart"/>
      <w:r>
        <w:t>n.m.</w:t>
      </w:r>
      <w:proofErr w:type="gramEnd"/>
      <w:r>
        <w:t xml:space="preserve"> Nově navržená koruna hráze bude na úrovni 331,00 m </w:t>
      </w:r>
      <w:proofErr w:type="gramStart"/>
      <w:r>
        <w:t>n.m.</w:t>
      </w:r>
      <w:proofErr w:type="gramEnd"/>
      <w:r>
        <w:t xml:space="preserve"> </w:t>
      </w:r>
    </w:p>
    <w:p w:rsidR="00793F66" w:rsidRDefault="00793F66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</w:pPr>
      <w:r>
        <w:t xml:space="preserve">Dle předběžného IGP je vlastní těleso hráze </w:t>
      </w:r>
      <w:r w:rsidR="00833956">
        <w:t xml:space="preserve">budováno jílovitými a </w:t>
      </w:r>
      <w:proofErr w:type="spellStart"/>
      <w:r w:rsidR="00833956">
        <w:t>jílovitopísčitými</w:t>
      </w:r>
      <w:proofErr w:type="spellEnd"/>
      <w:r w:rsidR="00833956">
        <w:t xml:space="preserve"> zeminami s proměnlivou příměsí štěrků dle ČSN 752410 třídy CI-CL-MG o rozdílné konzistenci o mocnosti cca 2,0 – 4,0 m, přecházející směrem do podloží v eluvium charakteru </w:t>
      </w:r>
      <w:proofErr w:type="spellStart"/>
      <w:r w:rsidR="00833956">
        <w:t>ulehlých</w:t>
      </w:r>
      <w:proofErr w:type="spellEnd"/>
      <w:r w:rsidR="00833956">
        <w:t xml:space="preserve"> štěrků a sutí a následně </w:t>
      </w:r>
      <w:proofErr w:type="spellStart"/>
      <w:r w:rsidR="00833956">
        <w:t>navětralých</w:t>
      </w:r>
      <w:proofErr w:type="spellEnd"/>
      <w:r w:rsidR="00833956">
        <w:t xml:space="preserve"> podložních hornin kulmu. Lze předpokládat, že vlastní těleso bylo budováno bez těsnících zemních zámků.</w:t>
      </w:r>
    </w:p>
    <w:p w:rsidR="00800CAD" w:rsidRPr="00800CAD" w:rsidRDefault="00833956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</w:pPr>
      <w:r>
        <w:t xml:space="preserve">Na </w:t>
      </w:r>
      <w:r w:rsidR="007D186E">
        <w:t>návodní</w:t>
      </w:r>
      <w:r>
        <w:t xml:space="preserve"> straně hráze se nejdříve ze zdrže odstraní usazený sediment. Horní část hráze na </w:t>
      </w:r>
      <w:r w:rsidR="007D186E">
        <w:t>návodní</w:t>
      </w:r>
      <w:r>
        <w:t xml:space="preserve"> straně a v koruně se do hloubky min. 0,5 m odtěží. </w:t>
      </w:r>
      <w:r w:rsidR="007D186E">
        <w:t xml:space="preserve">Pod návodní stranou upravené hráze se založí základová spára a proběhne hutněný násyp části homogenní hráze. Pro násyp budou použity zeminy typu CI-CL-MS-CS-MG-GM. Návodní svah bude </w:t>
      </w:r>
      <w:proofErr w:type="spellStart"/>
      <w:r w:rsidR="007D186E">
        <w:t>vysvahován</w:t>
      </w:r>
      <w:proofErr w:type="spellEnd"/>
      <w:r w:rsidR="007D186E">
        <w:t xml:space="preserve"> do sklonu 1 : 3,7 a </w:t>
      </w:r>
      <w:r w:rsidR="00A008E8">
        <w:t xml:space="preserve">vzdušný 1 : 2,2. Zemník bude použit ze stávající boční hráze nebo zemin z výkopu nivy </w:t>
      </w:r>
      <w:proofErr w:type="spellStart"/>
      <w:r w:rsidR="00A008E8">
        <w:t>Litultovického</w:t>
      </w:r>
      <w:proofErr w:type="spellEnd"/>
      <w:r w:rsidR="00A008E8">
        <w:t xml:space="preserve"> potoka nad nádrží.</w:t>
      </w:r>
      <w:r w:rsidR="007D186E">
        <w:t xml:space="preserve"> </w:t>
      </w:r>
      <w:r w:rsidR="00A008E8">
        <w:t xml:space="preserve">Na vzdušné straně bude od výšky 0,5 m pod navrženou provozní vodní hladinou provedena stabilizace vodorysu makadamem. </w:t>
      </w:r>
      <w:r w:rsidR="00800CAD" w:rsidRPr="00800CAD">
        <w:t xml:space="preserve">Hráz bude na vzdušné straně opatřena patním drénem. Celé těleso hráze bude </w:t>
      </w:r>
      <w:r w:rsidR="00A008E8">
        <w:t xml:space="preserve">nad úrovní provozní vodní hladiny </w:t>
      </w:r>
      <w:proofErr w:type="spellStart"/>
      <w:r w:rsidR="00800CAD" w:rsidRPr="00800CAD">
        <w:t>ohumusováno</w:t>
      </w:r>
      <w:proofErr w:type="spellEnd"/>
      <w:r w:rsidR="00800CAD" w:rsidRPr="00800CAD">
        <w:t xml:space="preserve"> a oseto travní směsí. </w:t>
      </w:r>
    </w:p>
    <w:p w:rsidR="008E6F27" w:rsidRDefault="00A008E8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  <w:rPr>
          <w:szCs w:val="22"/>
        </w:rPr>
      </w:pPr>
      <w:r>
        <w:rPr>
          <w:szCs w:val="22"/>
        </w:rPr>
        <w:t>Rozsah daného návrhu bude upraven po odstranění stávajícího sedimentu a organických zemin v prostoru zátopy, kdy bude nutné posoudit charakter zemin dna.</w:t>
      </w:r>
    </w:p>
    <w:p w:rsidR="00A008E8" w:rsidRPr="000F2F4E" w:rsidRDefault="00A008E8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  <w:rPr>
          <w:szCs w:val="22"/>
        </w:rPr>
      </w:pPr>
      <w:r>
        <w:rPr>
          <w:szCs w:val="22"/>
        </w:rPr>
        <w:t xml:space="preserve">V místě křížení </w:t>
      </w:r>
      <w:r w:rsidR="001B3689">
        <w:rPr>
          <w:szCs w:val="22"/>
        </w:rPr>
        <w:t xml:space="preserve">s původní trasou </w:t>
      </w:r>
      <w:proofErr w:type="spellStart"/>
      <w:r w:rsidR="001B3689">
        <w:rPr>
          <w:szCs w:val="22"/>
        </w:rPr>
        <w:t>Litultovického</w:t>
      </w:r>
      <w:proofErr w:type="spellEnd"/>
      <w:r w:rsidR="001B3689">
        <w:rPr>
          <w:szCs w:val="22"/>
        </w:rPr>
        <w:t xml:space="preserve"> potoka </w:t>
      </w:r>
      <w:r>
        <w:rPr>
          <w:szCs w:val="22"/>
        </w:rPr>
        <w:t>bude vytvořena nová část hráze, která bude plynule navazovat na rekonstruovanou hráz a z druhé strany bude napojena do přilehlého svahu.</w:t>
      </w:r>
      <w:r w:rsidR="007D22C1">
        <w:rPr>
          <w:szCs w:val="22"/>
        </w:rPr>
        <w:t xml:space="preserve"> </w:t>
      </w:r>
      <w:r>
        <w:rPr>
          <w:szCs w:val="22"/>
        </w:rPr>
        <w:t xml:space="preserve">Jedná se o násyp homogenní </w:t>
      </w:r>
      <w:r w:rsidR="007D22C1">
        <w:rPr>
          <w:szCs w:val="22"/>
        </w:rPr>
        <w:t xml:space="preserve">hráze ve stejných tvarových parametrech jako rekonstruovaná část hráze. </w:t>
      </w:r>
    </w:p>
    <w:p w:rsidR="000F2F4E" w:rsidRPr="000F2F4E" w:rsidRDefault="000F2F4E" w:rsidP="00C54FF9">
      <w:pPr>
        <w:tabs>
          <w:tab w:val="clear" w:pos="851"/>
        </w:tabs>
        <w:ind w:left="851"/>
        <w:jc w:val="both"/>
        <w:rPr>
          <w:highlight w:val="yellow"/>
        </w:rPr>
      </w:pPr>
      <w:r w:rsidRPr="000F2F4E">
        <w:t>Základní parametry hráze:</w:t>
      </w:r>
    </w:p>
    <w:p w:rsidR="000F2F4E" w:rsidRPr="00E92F0C" w:rsidRDefault="000F2F4E" w:rsidP="000F2F4E">
      <w:pPr>
        <w:widowControl w:val="0"/>
        <w:numPr>
          <w:ilvl w:val="0"/>
          <w:numId w:val="21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ind w:hanging="294"/>
        <w:jc w:val="both"/>
        <w:textAlignment w:val="baseline"/>
        <w:rPr>
          <w:rFonts w:eastAsia="Calibri"/>
          <w:color w:val="000000"/>
          <w:szCs w:val="22"/>
        </w:rPr>
      </w:pPr>
      <w:r w:rsidRPr="00E92F0C">
        <w:rPr>
          <w:rFonts w:eastAsia="Calibri"/>
          <w:color w:val="000000"/>
          <w:szCs w:val="22"/>
        </w:rPr>
        <w:t>typ hráze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  <w:t xml:space="preserve"> 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  <w:t>homogenní</w:t>
      </w:r>
    </w:p>
    <w:p w:rsidR="000F2F4E" w:rsidRPr="00E92F0C" w:rsidRDefault="000F2F4E" w:rsidP="000F2F4E">
      <w:pPr>
        <w:widowControl w:val="0"/>
        <w:numPr>
          <w:ilvl w:val="0"/>
          <w:numId w:val="21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ind w:hanging="294"/>
        <w:jc w:val="both"/>
        <w:textAlignment w:val="baseline"/>
        <w:rPr>
          <w:rFonts w:eastAsia="Calibri"/>
          <w:color w:val="000000"/>
          <w:szCs w:val="22"/>
        </w:rPr>
      </w:pPr>
      <w:r w:rsidRPr="00E92F0C">
        <w:rPr>
          <w:rFonts w:eastAsia="Calibri"/>
          <w:color w:val="000000"/>
          <w:szCs w:val="22"/>
        </w:rPr>
        <w:t>sklon návodního svahu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  <w:t xml:space="preserve">1 : </w:t>
      </w:r>
      <w:r w:rsidR="00F851B0" w:rsidRPr="00E92F0C">
        <w:rPr>
          <w:rFonts w:eastAsia="Calibri"/>
          <w:color w:val="000000"/>
          <w:szCs w:val="22"/>
        </w:rPr>
        <w:t>3,</w:t>
      </w:r>
      <w:r w:rsidR="007D22C1">
        <w:rPr>
          <w:rFonts w:eastAsia="Calibri"/>
          <w:color w:val="000000"/>
          <w:szCs w:val="22"/>
        </w:rPr>
        <w:t>7</w:t>
      </w:r>
    </w:p>
    <w:p w:rsidR="000F2F4E" w:rsidRPr="00E92F0C" w:rsidRDefault="000F2F4E" w:rsidP="000F2F4E">
      <w:pPr>
        <w:widowControl w:val="0"/>
        <w:numPr>
          <w:ilvl w:val="0"/>
          <w:numId w:val="21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ind w:hanging="294"/>
        <w:jc w:val="both"/>
        <w:textAlignment w:val="baseline"/>
        <w:rPr>
          <w:rFonts w:eastAsia="Calibri"/>
          <w:color w:val="000000"/>
          <w:szCs w:val="22"/>
        </w:rPr>
      </w:pPr>
      <w:r w:rsidRPr="00E92F0C">
        <w:rPr>
          <w:rFonts w:eastAsia="Calibri"/>
          <w:color w:val="000000"/>
          <w:szCs w:val="22"/>
        </w:rPr>
        <w:t xml:space="preserve">sklon vzdušného svahu 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  <w:t xml:space="preserve">1 : </w:t>
      </w:r>
      <w:r w:rsidR="00F851B0" w:rsidRPr="00E92F0C">
        <w:rPr>
          <w:rFonts w:eastAsia="Calibri"/>
          <w:color w:val="000000"/>
          <w:szCs w:val="22"/>
        </w:rPr>
        <w:t>2</w:t>
      </w:r>
      <w:r w:rsidR="007D22C1">
        <w:rPr>
          <w:rFonts w:eastAsia="Calibri"/>
          <w:color w:val="000000"/>
          <w:szCs w:val="22"/>
        </w:rPr>
        <w:t>,2</w:t>
      </w:r>
    </w:p>
    <w:p w:rsidR="000F2F4E" w:rsidRPr="00E92F0C" w:rsidRDefault="000F2F4E" w:rsidP="000F2F4E">
      <w:pPr>
        <w:widowControl w:val="0"/>
        <w:numPr>
          <w:ilvl w:val="0"/>
          <w:numId w:val="21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ind w:hanging="294"/>
        <w:jc w:val="both"/>
        <w:textAlignment w:val="baseline"/>
        <w:rPr>
          <w:rFonts w:eastAsia="Calibri"/>
          <w:color w:val="000000"/>
          <w:szCs w:val="22"/>
        </w:rPr>
      </w:pPr>
      <w:r w:rsidRPr="00E92F0C">
        <w:rPr>
          <w:rFonts w:eastAsia="Calibri"/>
          <w:color w:val="000000"/>
          <w:szCs w:val="22"/>
        </w:rPr>
        <w:t>kóta koruny hráze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="00E92F0C">
        <w:rPr>
          <w:rFonts w:eastAsia="Calibri"/>
          <w:color w:val="000000"/>
          <w:szCs w:val="22"/>
        </w:rPr>
        <w:tab/>
      </w:r>
      <w:r w:rsidR="007D22C1">
        <w:rPr>
          <w:rFonts w:eastAsia="Calibri"/>
          <w:color w:val="000000"/>
          <w:szCs w:val="22"/>
        </w:rPr>
        <w:t>331</w:t>
      </w:r>
      <w:r w:rsidRPr="00E92F0C">
        <w:rPr>
          <w:rFonts w:eastAsia="Calibri"/>
          <w:color w:val="000000"/>
          <w:szCs w:val="22"/>
        </w:rPr>
        <w:t>,</w:t>
      </w:r>
      <w:r w:rsidR="007D22C1">
        <w:rPr>
          <w:rFonts w:eastAsia="Calibri"/>
          <w:color w:val="000000"/>
          <w:szCs w:val="22"/>
        </w:rPr>
        <w:t>0</w:t>
      </w:r>
      <w:r w:rsidRPr="00E92F0C">
        <w:rPr>
          <w:rFonts w:eastAsia="Calibri"/>
          <w:color w:val="000000"/>
          <w:szCs w:val="22"/>
        </w:rPr>
        <w:t>0 m n. m.</w:t>
      </w:r>
    </w:p>
    <w:p w:rsidR="000F2F4E" w:rsidRPr="00E92F0C" w:rsidRDefault="000F2F4E" w:rsidP="000F2F4E">
      <w:pPr>
        <w:widowControl w:val="0"/>
        <w:numPr>
          <w:ilvl w:val="0"/>
          <w:numId w:val="21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ind w:hanging="294"/>
        <w:jc w:val="both"/>
        <w:textAlignment w:val="baseline"/>
        <w:rPr>
          <w:rFonts w:eastAsia="Calibri"/>
          <w:color w:val="000000"/>
          <w:szCs w:val="22"/>
        </w:rPr>
      </w:pPr>
      <w:r w:rsidRPr="00E92F0C">
        <w:rPr>
          <w:rFonts w:eastAsia="Calibri"/>
          <w:color w:val="000000"/>
          <w:szCs w:val="22"/>
        </w:rPr>
        <w:lastRenderedPageBreak/>
        <w:t>maximální výška hráze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="008E6F27" w:rsidRPr="00E92F0C">
        <w:rPr>
          <w:rFonts w:eastAsia="Calibri"/>
          <w:color w:val="000000"/>
          <w:szCs w:val="22"/>
        </w:rPr>
        <w:tab/>
      </w:r>
      <w:r w:rsidR="008E6F27" w:rsidRPr="00E92F0C">
        <w:rPr>
          <w:rFonts w:eastAsia="Calibri"/>
          <w:color w:val="000000"/>
          <w:szCs w:val="22"/>
        </w:rPr>
        <w:tab/>
      </w:r>
      <w:r w:rsidR="00800CAD" w:rsidRPr="00E92F0C">
        <w:rPr>
          <w:rFonts w:eastAsia="Calibri"/>
          <w:color w:val="000000"/>
          <w:szCs w:val="22"/>
        </w:rPr>
        <w:t>5</w:t>
      </w:r>
      <w:r w:rsidRPr="00E92F0C">
        <w:rPr>
          <w:rFonts w:eastAsia="Calibri"/>
          <w:color w:val="000000"/>
          <w:szCs w:val="22"/>
        </w:rPr>
        <w:t>,</w:t>
      </w:r>
      <w:r w:rsidR="008E6F27" w:rsidRPr="00E92F0C">
        <w:rPr>
          <w:rFonts w:eastAsia="Calibri"/>
          <w:color w:val="000000"/>
          <w:szCs w:val="22"/>
        </w:rPr>
        <w:t>0</w:t>
      </w:r>
      <w:r w:rsidRPr="00E92F0C">
        <w:rPr>
          <w:rFonts w:eastAsia="Calibri"/>
          <w:color w:val="000000"/>
          <w:szCs w:val="22"/>
        </w:rPr>
        <w:t xml:space="preserve"> m</w:t>
      </w:r>
      <w:r w:rsidRPr="00E92F0C">
        <w:rPr>
          <w:rFonts w:eastAsia="Calibri"/>
          <w:color w:val="000000"/>
          <w:szCs w:val="22"/>
        </w:rPr>
        <w:tab/>
      </w:r>
    </w:p>
    <w:p w:rsidR="000F2F4E" w:rsidRPr="00E92F0C" w:rsidRDefault="000F2F4E" w:rsidP="000F2F4E">
      <w:pPr>
        <w:widowControl w:val="0"/>
        <w:numPr>
          <w:ilvl w:val="0"/>
          <w:numId w:val="21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ind w:hanging="294"/>
        <w:jc w:val="both"/>
        <w:textAlignment w:val="baseline"/>
        <w:rPr>
          <w:rFonts w:eastAsia="Calibri"/>
          <w:color w:val="000000"/>
          <w:szCs w:val="22"/>
        </w:rPr>
      </w:pPr>
      <w:r w:rsidRPr="00E92F0C">
        <w:rPr>
          <w:rFonts w:eastAsia="Calibri"/>
          <w:color w:val="000000"/>
          <w:szCs w:val="22"/>
        </w:rPr>
        <w:t>délka hráze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="007D22C1">
        <w:rPr>
          <w:rFonts w:eastAsia="Calibri"/>
          <w:color w:val="000000"/>
          <w:szCs w:val="22"/>
        </w:rPr>
        <w:t>122</w:t>
      </w:r>
      <w:r w:rsidRPr="00E92F0C">
        <w:rPr>
          <w:rFonts w:eastAsia="Calibri"/>
          <w:color w:val="000000"/>
          <w:szCs w:val="22"/>
        </w:rPr>
        <w:t xml:space="preserve"> m</w:t>
      </w:r>
    </w:p>
    <w:p w:rsidR="000F2F4E" w:rsidRPr="00E92F0C" w:rsidRDefault="000F2F4E" w:rsidP="000F2F4E">
      <w:pPr>
        <w:widowControl w:val="0"/>
        <w:numPr>
          <w:ilvl w:val="0"/>
          <w:numId w:val="21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ind w:hanging="294"/>
        <w:jc w:val="both"/>
        <w:textAlignment w:val="baseline"/>
        <w:rPr>
          <w:rFonts w:eastAsia="Calibri"/>
          <w:color w:val="000000"/>
          <w:szCs w:val="22"/>
        </w:rPr>
      </w:pPr>
      <w:r w:rsidRPr="00E92F0C">
        <w:rPr>
          <w:rFonts w:eastAsia="Calibri"/>
          <w:color w:val="000000"/>
          <w:szCs w:val="22"/>
        </w:rPr>
        <w:t xml:space="preserve">šířka hráze v koruně 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="007D22C1">
        <w:rPr>
          <w:rFonts w:eastAsia="Calibri"/>
          <w:color w:val="000000"/>
          <w:szCs w:val="22"/>
        </w:rPr>
        <w:t>5</w:t>
      </w:r>
      <w:r w:rsidRPr="00E92F0C">
        <w:rPr>
          <w:rFonts w:eastAsia="Calibri"/>
          <w:color w:val="000000"/>
          <w:szCs w:val="22"/>
        </w:rPr>
        <w:t>,</w:t>
      </w:r>
      <w:r w:rsidR="008E6F27" w:rsidRPr="00E92F0C">
        <w:rPr>
          <w:rFonts w:eastAsia="Calibri"/>
          <w:color w:val="000000"/>
          <w:szCs w:val="22"/>
        </w:rPr>
        <w:t>0</w:t>
      </w:r>
      <w:r w:rsidRPr="00E92F0C">
        <w:rPr>
          <w:rFonts w:eastAsia="Calibri"/>
          <w:color w:val="000000"/>
          <w:szCs w:val="22"/>
        </w:rPr>
        <w:t xml:space="preserve"> m</w:t>
      </w:r>
    </w:p>
    <w:p w:rsidR="000F2F4E" w:rsidRPr="00E92F0C" w:rsidRDefault="000F2F4E" w:rsidP="000F2F4E">
      <w:pPr>
        <w:widowControl w:val="0"/>
        <w:numPr>
          <w:ilvl w:val="0"/>
          <w:numId w:val="21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240"/>
        <w:ind w:hanging="294"/>
        <w:jc w:val="both"/>
        <w:textAlignment w:val="baseline"/>
        <w:rPr>
          <w:rFonts w:eastAsia="Calibri"/>
          <w:color w:val="000000"/>
          <w:szCs w:val="22"/>
        </w:rPr>
      </w:pPr>
      <w:r w:rsidRPr="00E92F0C">
        <w:rPr>
          <w:rFonts w:eastAsia="Calibri"/>
          <w:color w:val="000000"/>
          <w:szCs w:val="22"/>
        </w:rPr>
        <w:t>objem hráze</w:t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Pr="00E92F0C">
        <w:rPr>
          <w:rFonts w:eastAsia="Calibri"/>
          <w:color w:val="000000"/>
          <w:szCs w:val="22"/>
        </w:rPr>
        <w:tab/>
      </w:r>
      <w:r w:rsidR="008E6F27" w:rsidRPr="00E92F0C">
        <w:rPr>
          <w:rFonts w:eastAsia="Calibri"/>
          <w:color w:val="000000"/>
          <w:szCs w:val="22"/>
        </w:rPr>
        <w:t>7</w:t>
      </w:r>
      <w:r w:rsidR="00800CAD" w:rsidRPr="00E92F0C">
        <w:rPr>
          <w:rFonts w:eastAsia="Calibri"/>
          <w:color w:val="000000"/>
          <w:szCs w:val="22"/>
        </w:rPr>
        <w:t xml:space="preserve"> </w:t>
      </w:r>
      <w:r w:rsidR="007D22C1">
        <w:rPr>
          <w:rFonts w:eastAsia="Calibri"/>
          <w:color w:val="000000"/>
          <w:szCs w:val="22"/>
        </w:rPr>
        <w:t>3</w:t>
      </w:r>
      <w:r w:rsidRPr="00E92F0C">
        <w:rPr>
          <w:rFonts w:eastAsia="Calibri"/>
          <w:color w:val="000000"/>
          <w:szCs w:val="22"/>
        </w:rPr>
        <w:t>00 m</w:t>
      </w:r>
      <w:r w:rsidRPr="00E92F0C">
        <w:rPr>
          <w:rFonts w:eastAsia="Calibri"/>
          <w:color w:val="000000"/>
          <w:szCs w:val="22"/>
          <w:vertAlign w:val="superscript"/>
        </w:rPr>
        <w:t>3</w:t>
      </w:r>
    </w:p>
    <w:p w:rsidR="000F2F4E" w:rsidRPr="002B4A8A" w:rsidRDefault="000F2F4E" w:rsidP="000F2F4E">
      <w:pPr>
        <w:tabs>
          <w:tab w:val="clear" w:pos="851"/>
        </w:tabs>
        <w:snapToGrid w:val="0"/>
        <w:spacing w:before="0"/>
        <w:ind w:left="720" w:firstLine="131"/>
        <w:jc w:val="both"/>
        <w:outlineLvl w:val="2"/>
        <w:rPr>
          <w:b/>
          <w:i/>
          <w:caps/>
          <w:color w:val="000000"/>
          <w:spacing w:val="15"/>
          <w:szCs w:val="22"/>
          <w:lang w:eastAsia="en-US"/>
        </w:rPr>
      </w:pPr>
      <w:bookmarkStart w:id="118" w:name="_Toc339974750"/>
      <w:bookmarkStart w:id="119" w:name="_Toc491427547"/>
      <w:bookmarkStart w:id="120" w:name="_Toc495481611"/>
      <w:bookmarkStart w:id="121" w:name="_Toc495482110"/>
      <w:r w:rsidRPr="002B4A8A">
        <w:rPr>
          <w:b/>
          <w:i/>
          <w:caps/>
          <w:color w:val="000000"/>
          <w:spacing w:val="15"/>
          <w:szCs w:val="22"/>
          <w:lang w:eastAsia="en-US"/>
        </w:rPr>
        <w:t>Základová výpust</w:t>
      </w:r>
      <w:bookmarkEnd w:id="118"/>
      <w:bookmarkEnd w:id="119"/>
      <w:bookmarkEnd w:id="120"/>
      <w:bookmarkEnd w:id="121"/>
      <w:r w:rsidR="00616511" w:rsidRPr="002B4A8A">
        <w:rPr>
          <w:b/>
          <w:i/>
          <w:caps/>
          <w:color w:val="000000"/>
          <w:spacing w:val="15"/>
          <w:szCs w:val="22"/>
          <w:lang w:eastAsia="en-US"/>
        </w:rPr>
        <w:t xml:space="preserve"> A VÝPUSTNÉ ZAŘÍZENÍ</w:t>
      </w:r>
    </w:p>
    <w:p w:rsidR="00616511" w:rsidRDefault="00616511" w:rsidP="00616511">
      <w:pPr>
        <w:tabs>
          <w:tab w:val="clear" w:pos="851"/>
        </w:tabs>
        <w:ind w:left="851"/>
        <w:jc w:val="both"/>
      </w:pPr>
      <w:bookmarkStart w:id="122" w:name="_Toc339974751"/>
      <w:r>
        <w:t>VN1</w:t>
      </w:r>
      <w:r w:rsidRPr="006E1A15">
        <w:t xml:space="preserve"> bude opatřena </w:t>
      </w:r>
      <w:r>
        <w:t xml:space="preserve">rekonstruovanou </w:t>
      </w:r>
      <w:r w:rsidRPr="006E1A15">
        <w:t xml:space="preserve">základovou výpustí v nejnižším místě založení tělesa hráze, délky </w:t>
      </w:r>
      <w:r>
        <w:t>19,2</w:t>
      </w:r>
      <w:r w:rsidRPr="006E1A15">
        <w:t xml:space="preserve"> m a průměru </w:t>
      </w:r>
      <w:r>
        <w:t>800</w:t>
      </w:r>
      <w:r w:rsidRPr="006E1A15">
        <w:t xml:space="preserve"> mm. </w:t>
      </w:r>
      <w:r>
        <w:t xml:space="preserve">Jako výpustné zařízení je navržen </w:t>
      </w:r>
      <w:r w:rsidRPr="00EF1F4E">
        <w:t xml:space="preserve">prefabrikovaný </w:t>
      </w:r>
      <w:proofErr w:type="spellStart"/>
      <w:r w:rsidRPr="00EF1F4E">
        <w:t>jednodlužový</w:t>
      </w:r>
      <w:proofErr w:type="spellEnd"/>
      <w:r w:rsidRPr="00EF1F4E">
        <w:t xml:space="preserve"> požerák, který bude zakotven do betonového základu.</w:t>
      </w:r>
    </w:p>
    <w:p w:rsidR="00616511" w:rsidRDefault="00616511" w:rsidP="00616511">
      <w:pPr>
        <w:tabs>
          <w:tab w:val="clear" w:pos="851"/>
        </w:tabs>
        <w:ind w:left="851"/>
        <w:jc w:val="both"/>
      </w:pPr>
      <w:r w:rsidRPr="006E1A15">
        <w:t xml:space="preserve">Výpust slouží k transformaci povodňových průtoků. Na vtokové části do potrubí </w:t>
      </w:r>
      <w:r w:rsidR="00F12108">
        <w:t xml:space="preserve">za požerákem </w:t>
      </w:r>
      <w:r w:rsidRPr="006E1A15">
        <w:t xml:space="preserve">bude situován škrtící otvor, který bude navržen z důvodu maximální transformace při průtoku </w:t>
      </w:r>
      <w:r w:rsidRPr="00641376">
        <w:t>Q</w:t>
      </w:r>
      <w:r w:rsidR="00F12108" w:rsidRPr="00641376">
        <w:rPr>
          <w:vertAlign w:val="subscript"/>
        </w:rPr>
        <w:t>2</w:t>
      </w:r>
      <w:r w:rsidRPr="00641376">
        <w:rPr>
          <w:vertAlign w:val="subscript"/>
        </w:rPr>
        <w:t>0</w:t>
      </w:r>
      <w:r w:rsidRPr="00641376">
        <w:t>. Při maximální hloubce zatopení 4,</w:t>
      </w:r>
      <w:r w:rsidR="00641376" w:rsidRPr="00641376">
        <w:t>4</w:t>
      </w:r>
      <w:r w:rsidRPr="00641376">
        <w:t>0 m bude kapacita výpustného objektu</w:t>
      </w:r>
      <w:r>
        <w:t xml:space="preserve">              </w:t>
      </w:r>
      <w:r>
        <w:br/>
      </w:r>
      <w:r w:rsidR="000938EC" w:rsidRPr="000938EC">
        <w:t>1</w:t>
      </w:r>
      <w:r w:rsidRPr="000938EC">
        <w:t>,</w:t>
      </w:r>
      <w:r w:rsidR="000938EC" w:rsidRPr="000938EC">
        <w:t>3</w:t>
      </w:r>
      <w:r w:rsidRPr="000938EC">
        <w:t xml:space="preserve"> m</w:t>
      </w:r>
      <w:r w:rsidRPr="000938EC">
        <w:rPr>
          <w:vertAlign w:val="superscript"/>
        </w:rPr>
        <w:t>3</w:t>
      </w:r>
      <w:r w:rsidRPr="000938EC">
        <w:t>s</w:t>
      </w:r>
      <w:r w:rsidRPr="000938EC">
        <w:rPr>
          <w:vertAlign w:val="superscript"/>
        </w:rPr>
        <w:t>-1</w:t>
      </w:r>
      <w:r w:rsidRPr="000938EC">
        <w:t>(Q</w:t>
      </w:r>
      <w:r w:rsidRPr="000938EC">
        <w:rPr>
          <w:vertAlign w:val="subscript"/>
        </w:rPr>
        <w:t xml:space="preserve">2 - </w:t>
      </w:r>
      <w:r w:rsidRPr="000938EC">
        <w:t>Q</w:t>
      </w:r>
      <w:r w:rsidRPr="000938EC">
        <w:rPr>
          <w:vertAlign w:val="subscript"/>
        </w:rPr>
        <w:t>5</w:t>
      </w:r>
      <w:r w:rsidRPr="000938EC">
        <w:t>).</w:t>
      </w:r>
    </w:p>
    <w:p w:rsidR="00616511" w:rsidRPr="00A40428" w:rsidRDefault="00616511" w:rsidP="00616511">
      <w:pPr>
        <w:tabs>
          <w:tab w:val="clear" w:pos="851"/>
        </w:tabs>
        <w:ind w:left="851"/>
        <w:jc w:val="both"/>
      </w:pPr>
      <w:r w:rsidRPr="00A40428">
        <w:t xml:space="preserve">Potrubí bude položeno na podkladním betonu a bude obetonováno a vyztuženo ocelovou svařovanou sítí. </w:t>
      </w:r>
    </w:p>
    <w:p w:rsidR="00616511" w:rsidRPr="006E1A15" w:rsidRDefault="00616511" w:rsidP="00616511">
      <w:pPr>
        <w:tabs>
          <w:tab w:val="clear" w:pos="851"/>
        </w:tabs>
        <w:ind w:left="851"/>
        <w:jc w:val="both"/>
      </w:pPr>
      <w:r w:rsidRPr="00A40428">
        <w:t xml:space="preserve">Potrubí výpusti bude zavzdušněno, proto </w:t>
      </w:r>
      <w:r>
        <w:t xml:space="preserve">na výtoku z požeráku </w:t>
      </w:r>
      <w:r w:rsidRPr="00A40428">
        <w:t>za škrtícím otvorem ve vrcholu potrubí bude zabudováno flexibilní zavzdušňovací potrubí, které povede pod návodním svahem.</w:t>
      </w:r>
    </w:p>
    <w:p w:rsidR="00616511" w:rsidRPr="006E1A15" w:rsidRDefault="00616511" w:rsidP="00616511">
      <w:pPr>
        <w:tabs>
          <w:tab w:val="clear" w:pos="851"/>
        </w:tabs>
        <w:spacing w:after="0"/>
        <w:ind w:left="851"/>
        <w:jc w:val="both"/>
        <w:rPr>
          <w:highlight w:val="yellow"/>
        </w:rPr>
      </w:pPr>
      <w:r w:rsidRPr="006E1A15">
        <w:t>Základní parametry základové výpusti:</w:t>
      </w:r>
    </w:p>
    <w:p w:rsidR="00616511" w:rsidRPr="00EF1F4E" w:rsidRDefault="00616511" w:rsidP="00616511">
      <w:pPr>
        <w:widowControl w:val="0"/>
        <w:numPr>
          <w:ilvl w:val="0"/>
          <w:numId w:val="21"/>
        </w:numPr>
        <w:tabs>
          <w:tab w:val="clear" w:pos="851"/>
          <w:tab w:val="clear" w:pos="1145"/>
          <w:tab w:val="num" w:pos="1418"/>
          <w:tab w:val="num" w:pos="1636"/>
        </w:tabs>
        <w:overflowPunct w:val="0"/>
        <w:autoSpaceDE w:val="0"/>
        <w:autoSpaceDN w:val="0"/>
        <w:adjustRightInd w:val="0"/>
        <w:spacing w:before="0" w:after="0"/>
        <w:ind w:left="1418" w:hanging="284"/>
        <w:jc w:val="both"/>
        <w:textAlignment w:val="baseline"/>
        <w:rPr>
          <w:rFonts w:eastAsia="Calibri"/>
          <w:color w:val="000000"/>
          <w:szCs w:val="22"/>
        </w:rPr>
      </w:pPr>
      <w:r w:rsidRPr="00EF1F4E">
        <w:rPr>
          <w:rFonts w:eastAsia="Calibri"/>
          <w:color w:val="000000"/>
          <w:szCs w:val="22"/>
        </w:rPr>
        <w:t xml:space="preserve">DN základové výpusti </w:t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>
        <w:rPr>
          <w:rFonts w:eastAsia="Calibri"/>
          <w:color w:val="000000"/>
          <w:szCs w:val="22"/>
        </w:rPr>
        <w:tab/>
        <w:t>8</w:t>
      </w:r>
      <w:r w:rsidRPr="00EF1F4E">
        <w:rPr>
          <w:rFonts w:eastAsia="Calibri"/>
          <w:color w:val="000000"/>
          <w:szCs w:val="22"/>
        </w:rPr>
        <w:t>00</w:t>
      </w:r>
    </w:p>
    <w:p w:rsidR="00616511" w:rsidRPr="00EF1F4E" w:rsidRDefault="00616511" w:rsidP="00616511">
      <w:pPr>
        <w:widowControl w:val="0"/>
        <w:numPr>
          <w:ilvl w:val="0"/>
          <w:numId w:val="21"/>
        </w:numPr>
        <w:tabs>
          <w:tab w:val="clear" w:pos="851"/>
          <w:tab w:val="clear" w:pos="1145"/>
          <w:tab w:val="num" w:pos="1418"/>
          <w:tab w:val="num" w:pos="1636"/>
        </w:tabs>
        <w:overflowPunct w:val="0"/>
        <w:autoSpaceDE w:val="0"/>
        <w:autoSpaceDN w:val="0"/>
        <w:adjustRightInd w:val="0"/>
        <w:spacing w:before="0" w:after="0"/>
        <w:ind w:left="1418" w:hanging="284"/>
        <w:jc w:val="both"/>
        <w:textAlignment w:val="baseline"/>
        <w:rPr>
          <w:rFonts w:eastAsia="Calibri"/>
          <w:color w:val="000000"/>
          <w:szCs w:val="22"/>
        </w:rPr>
      </w:pPr>
      <w:r w:rsidRPr="00EF1F4E">
        <w:rPr>
          <w:rFonts w:eastAsia="Calibri"/>
          <w:color w:val="000000"/>
          <w:szCs w:val="22"/>
        </w:rPr>
        <w:t xml:space="preserve">DN škrtícího otvoru </w:t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 w:rsidR="00641376">
        <w:rPr>
          <w:rFonts w:eastAsia="Calibri"/>
          <w:color w:val="000000"/>
          <w:szCs w:val="22"/>
        </w:rPr>
        <w:t>600</w:t>
      </w:r>
    </w:p>
    <w:p w:rsidR="00616511" w:rsidRPr="00EF1F4E" w:rsidRDefault="00616511" w:rsidP="00616511">
      <w:pPr>
        <w:widowControl w:val="0"/>
        <w:numPr>
          <w:ilvl w:val="0"/>
          <w:numId w:val="21"/>
        </w:numPr>
        <w:tabs>
          <w:tab w:val="clear" w:pos="851"/>
          <w:tab w:val="clear" w:pos="1145"/>
          <w:tab w:val="num" w:pos="1418"/>
          <w:tab w:val="num" w:pos="1636"/>
        </w:tabs>
        <w:overflowPunct w:val="0"/>
        <w:autoSpaceDE w:val="0"/>
        <w:autoSpaceDN w:val="0"/>
        <w:adjustRightInd w:val="0"/>
        <w:spacing w:before="0" w:after="0"/>
        <w:ind w:left="1418" w:hanging="284"/>
        <w:jc w:val="both"/>
        <w:textAlignment w:val="baseline"/>
        <w:rPr>
          <w:rFonts w:eastAsia="Calibri"/>
          <w:color w:val="000000"/>
          <w:szCs w:val="22"/>
        </w:rPr>
      </w:pPr>
      <w:r w:rsidRPr="00EF1F4E">
        <w:rPr>
          <w:rFonts w:eastAsia="Calibri"/>
          <w:color w:val="000000"/>
          <w:szCs w:val="22"/>
        </w:rPr>
        <w:t>Délka základové výpusti</w:t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</w:r>
      <w:r w:rsidRPr="00EF1F4E">
        <w:rPr>
          <w:rFonts w:eastAsia="Calibri"/>
          <w:color w:val="000000"/>
          <w:szCs w:val="22"/>
        </w:rPr>
        <w:tab/>
        <w:t>1</w:t>
      </w:r>
      <w:r>
        <w:rPr>
          <w:rFonts w:eastAsia="Calibri"/>
          <w:color w:val="000000"/>
          <w:szCs w:val="22"/>
        </w:rPr>
        <w:t>9</w:t>
      </w:r>
      <w:r w:rsidRPr="00EF1F4E">
        <w:rPr>
          <w:rFonts w:eastAsia="Calibri"/>
          <w:color w:val="000000"/>
          <w:szCs w:val="22"/>
        </w:rPr>
        <w:t>,</w:t>
      </w:r>
      <w:r>
        <w:rPr>
          <w:rFonts w:eastAsia="Calibri"/>
          <w:color w:val="000000"/>
          <w:szCs w:val="22"/>
        </w:rPr>
        <w:t>2</w:t>
      </w:r>
      <w:r w:rsidRPr="00EF1F4E">
        <w:rPr>
          <w:rFonts w:eastAsia="Calibri"/>
          <w:color w:val="000000"/>
          <w:szCs w:val="22"/>
        </w:rPr>
        <w:t xml:space="preserve"> m</w:t>
      </w:r>
    </w:p>
    <w:p w:rsidR="00616511" w:rsidRPr="006E1A15" w:rsidRDefault="00616511" w:rsidP="00616511">
      <w:pPr>
        <w:widowControl w:val="0"/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ind w:left="1418"/>
        <w:jc w:val="both"/>
        <w:textAlignment w:val="baseline"/>
        <w:rPr>
          <w:rFonts w:eastAsia="Calibri"/>
          <w:color w:val="000000"/>
          <w:sz w:val="24"/>
          <w:szCs w:val="20"/>
        </w:rPr>
      </w:pPr>
    </w:p>
    <w:p w:rsidR="00616511" w:rsidRDefault="00616511" w:rsidP="0067290B">
      <w:pPr>
        <w:tabs>
          <w:tab w:val="clear" w:pos="851"/>
        </w:tabs>
        <w:ind w:left="851"/>
        <w:jc w:val="both"/>
      </w:pPr>
      <w:r w:rsidRPr="00A40428">
        <w:t xml:space="preserve">Pod základovou výpustí bude zřízen vývar, který přejde do </w:t>
      </w:r>
      <w:r>
        <w:t>stávajícího</w:t>
      </w:r>
      <w:r w:rsidRPr="00A40428">
        <w:t xml:space="preserve"> koryta </w:t>
      </w:r>
      <w:r>
        <w:t xml:space="preserve">vodního toku </w:t>
      </w:r>
      <w:r w:rsidRPr="00A40428">
        <w:t xml:space="preserve">pod nádrží. Objekt bude stabilizován lomovým kamenem, bude zahlouben, </w:t>
      </w:r>
      <w:r>
        <w:t xml:space="preserve">nad stávající hladinou </w:t>
      </w:r>
      <w:proofErr w:type="spellStart"/>
      <w:r w:rsidRPr="00A40428">
        <w:t>ohumusován</w:t>
      </w:r>
      <w:proofErr w:type="spellEnd"/>
      <w:r w:rsidRPr="00A40428">
        <w:t xml:space="preserve"> a oset luční travní směsí.</w:t>
      </w:r>
    </w:p>
    <w:p w:rsidR="000F2F4E" w:rsidRPr="002B4A8A" w:rsidRDefault="000F2F4E" w:rsidP="000F2F4E">
      <w:pPr>
        <w:tabs>
          <w:tab w:val="clear" w:pos="851"/>
        </w:tabs>
        <w:snapToGrid w:val="0"/>
        <w:spacing w:before="0"/>
        <w:ind w:left="720" w:firstLine="131"/>
        <w:jc w:val="both"/>
        <w:outlineLvl w:val="2"/>
        <w:rPr>
          <w:b/>
          <w:i/>
          <w:caps/>
          <w:color w:val="000000"/>
          <w:spacing w:val="15"/>
          <w:szCs w:val="22"/>
          <w:lang w:eastAsia="en-US"/>
        </w:rPr>
      </w:pPr>
      <w:bookmarkStart w:id="123" w:name="_Toc491427548"/>
      <w:bookmarkStart w:id="124" w:name="_Toc495481612"/>
      <w:bookmarkStart w:id="125" w:name="_Toc495482111"/>
      <w:r w:rsidRPr="002B4A8A">
        <w:rPr>
          <w:b/>
          <w:i/>
          <w:caps/>
          <w:color w:val="000000"/>
          <w:spacing w:val="15"/>
          <w:szCs w:val="22"/>
          <w:lang w:eastAsia="en-US"/>
        </w:rPr>
        <w:t>Bezpečnostní přeliv, skluz, vývar</w:t>
      </w:r>
      <w:bookmarkEnd w:id="122"/>
      <w:bookmarkEnd w:id="123"/>
      <w:bookmarkEnd w:id="124"/>
      <w:bookmarkEnd w:id="125"/>
    </w:p>
    <w:p w:rsidR="006E1A15" w:rsidRPr="00CB71F8" w:rsidRDefault="006E1A15" w:rsidP="008E6F27">
      <w:pPr>
        <w:ind w:left="851"/>
        <w:jc w:val="both"/>
      </w:pPr>
      <w:bookmarkStart w:id="126" w:name="_Toc339974752"/>
      <w:r w:rsidRPr="00CB71F8">
        <w:t>Bezpečnostní přeliv je navržen korunový v </w:t>
      </w:r>
      <w:r w:rsidR="008E6F27">
        <w:t>levém</w:t>
      </w:r>
      <w:r w:rsidRPr="00CB71F8">
        <w:t xml:space="preserve"> zavázání hráze a bude lichoběžníkového profilu s šířkou ve dně </w:t>
      </w:r>
      <w:r w:rsidR="00F12108">
        <w:t>5</w:t>
      </w:r>
      <w:r w:rsidRPr="00CB71F8">
        <w:t xml:space="preserve">,00 m, šířkou v koruně </w:t>
      </w:r>
      <w:r w:rsidR="00F12108">
        <w:t>15</w:t>
      </w:r>
      <w:r w:rsidRPr="00CB71F8">
        <w:t xml:space="preserve">,00 m a sklony svahů    </w:t>
      </w:r>
      <w:r w:rsidRPr="00CB71F8">
        <w:br/>
        <w:t xml:space="preserve">1 : </w:t>
      </w:r>
      <w:r w:rsidR="00F12108">
        <w:t>5</w:t>
      </w:r>
      <w:r w:rsidRPr="00CB71F8">
        <w:t xml:space="preserve">. Kóta přelivné hrany je </w:t>
      </w:r>
      <w:r w:rsidR="00F12108">
        <w:t>330</w:t>
      </w:r>
      <w:r w:rsidRPr="00CB71F8">
        <w:t>,</w:t>
      </w:r>
      <w:r w:rsidR="00F12108">
        <w:t>0</w:t>
      </w:r>
      <w:r>
        <w:t>0</w:t>
      </w:r>
      <w:r w:rsidRPr="00CB71F8">
        <w:t> m n.</w:t>
      </w:r>
      <w:r w:rsidR="000635B4">
        <w:t xml:space="preserve"> </w:t>
      </w:r>
      <w:r w:rsidRPr="00CB71F8">
        <w:t xml:space="preserve">m. Stabilizace přelivu bude provedena betonovými prahy a kamennou dlažbou. Konstrukce bude </w:t>
      </w:r>
      <w:proofErr w:type="spellStart"/>
      <w:r w:rsidRPr="00CB71F8">
        <w:t>ohumusována</w:t>
      </w:r>
      <w:proofErr w:type="spellEnd"/>
      <w:r w:rsidRPr="00CB71F8">
        <w:t xml:space="preserve"> a oseta luční travní směsí.</w:t>
      </w:r>
    </w:p>
    <w:p w:rsidR="006E1A15" w:rsidRPr="00CB71F8" w:rsidRDefault="006E1A15" w:rsidP="008E6F27">
      <w:pPr>
        <w:ind w:left="851"/>
        <w:jc w:val="both"/>
      </w:pPr>
      <w:r w:rsidRPr="00CB71F8">
        <w:t xml:space="preserve">Na bezpečnostní přeliv bude navazovat skluz (odpadní koryto od bezpečnostního přelivu). Skluz byl navržen převážně do stávajícího </w:t>
      </w:r>
      <w:r w:rsidR="00EF0984">
        <w:t>levobřežního</w:t>
      </w:r>
      <w:r w:rsidRPr="00CB71F8">
        <w:t xml:space="preserve"> svahu. Skluz bud</w:t>
      </w:r>
      <w:r w:rsidR="00F12108">
        <w:t>e</w:t>
      </w:r>
      <w:r w:rsidRPr="00CB71F8">
        <w:t xml:space="preserve"> stabilizován lomovým kamenem, který bude překryt ornicí a zatravněn.</w:t>
      </w:r>
    </w:p>
    <w:p w:rsidR="006E1A15" w:rsidRPr="00B966D3" w:rsidRDefault="006E1A15" w:rsidP="006E1A15">
      <w:pPr>
        <w:spacing w:after="0"/>
        <w:ind w:left="851"/>
        <w:rPr>
          <w:szCs w:val="22"/>
        </w:rPr>
      </w:pPr>
      <w:r w:rsidRPr="00B966D3">
        <w:rPr>
          <w:szCs w:val="22"/>
        </w:rPr>
        <w:t>Základní parametry bezpečnostního přelivu (BP):</w:t>
      </w:r>
    </w:p>
    <w:p w:rsidR="006E1A15" w:rsidRPr="00B966D3" w:rsidRDefault="006E1A15" w:rsidP="006E1A15">
      <w:pPr>
        <w:widowControl w:val="0"/>
        <w:numPr>
          <w:ilvl w:val="0"/>
          <w:numId w:val="23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jc w:val="both"/>
        <w:textAlignment w:val="baseline"/>
        <w:rPr>
          <w:rFonts w:eastAsia="Calibri"/>
          <w:color w:val="000000"/>
          <w:szCs w:val="22"/>
        </w:rPr>
      </w:pPr>
      <w:r w:rsidRPr="00B966D3">
        <w:rPr>
          <w:rFonts w:eastAsia="Calibri"/>
          <w:color w:val="000000"/>
          <w:szCs w:val="22"/>
        </w:rPr>
        <w:t>návrhová kapacita Q</w:t>
      </w:r>
      <w:r w:rsidRPr="007910BA">
        <w:rPr>
          <w:rFonts w:eastAsia="Calibri"/>
          <w:color w:val="000000"/>
          <w:szCs w:val="22"/>
          <w:vertAlign w:val="subscript"/>
        </w:rPr>
        <w:t>100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>
        <w:rPr>
          <w:rFonts w:eastAsia="Calibri"/>
          <w:color w:val="000000"/>
          <w:szCs w:val="22"/>
        </w:rPr>
        <w:tab/>
      </w:r>
      <w:r w:rsidR="00F12108">
        <w:rPr>
          <w:rFonts w:eastAsia="Calibri"/>
          <w:color w:val="000000"/>
          <w:szCs w:val="22"/>
        </w:rPr>
        <w:t>4</w:t>
      </w:r>
      <w:r w:rsidRPr="00B966D3">
        <w:rPr>
          <w:rFonts w:eastAsia="Calibri"/>
          <w:color w:val="000000"/>
          <w:szCs w:val="22"/>
        </w:rPr>
        <w:t>,</w:t>
      </w:r>
      <w:r w:rsidR="00F12108">
        <w:rPr>
          <w:rFonts w:eastAsia="Calibri"/>
          <w:color w:val="000000"/>
          <w:szCs w:val="22"/>
        </w:rPr>
        <w:t>35</w:t>
      </w:r>
      <w:r w:rsidRPr="00B966D3">
        <w:rPr>
          <w:rFonts w:eastAsia="Calibri"/>
          <w:color w:val="000000"/>
          <w:szCs w:val="22"/>
        </w:rPr>
        <w:t xml:space="preserve">  m</w:t>
      </w:r>
      <w:r w:rsidRPr="00B966D3">
        <w:rPr>
          <w:rFonts w:eastAsia="Calibri"/>
          <w:color w:val="000000"/>
          <w:szCs w:val="22"/>
          <w:vertAlign w:val="superscript"/>
        </w:rPr>
        <w:t>3</w:t>
      </w:r>
      <w:r w:rsidRPr="00B966D3">
        <w:rPr>
          <w:rFonts w:eastAsia="Calibri"/>
          <w:color w:val="000000"/>
          <w:szCs w:val="22"/>
        </w:rPr>
        <w:t>/s</w:t>
      </w:r>
    </w:p>
    <w:p w:rsidR="006E1A15" w:rsidRPr="00B966D3" w:rsidRDefault="006E1A15" w:rsidP="006E1A15">
      <w:pPr>
        <w:widowControl w:val="0"/>
        <w:numPr>
          <w:ilvl w:val="0"/>
          <w:numId w:val="23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jc w:val="both"/>
        <w:textAlignment w:val="baseline"/>
        <w:rPr>
          <w:rFonts w:eastAsia="Calibri"/>
          <w:color w:val="000000"/>
          <w:szCs w:val="22"/>
        </w:rPr>
      </w:pPr>
      <w:r w:rsidRPr="00B966D3">
        <w:rPr>
          <w:rFonts w:eastAsia="Calibri"/>
          <w:color w:val="000000"/>
          <w:szCs w:val="22"/>
        </w:rPr>
        <w:t xml:space="preserve">konstrukční výška 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="00EF0984">
        <w:rPr>
          <w:rFonts w:eastAsia="Calibri"/>
          <w:color w:val="000000"/>
          <w:szCs w:val="22"/>
        </w:rPr>
        <w:t>1</w:t>
      </w:r>
      <w:r w:rsidRPr="00B966D3">
        <w:rPr>
          <w:rFonts w:eastAsia="Calibri"/>
          <w:color w:val="000000"/>
          <w:szCs w:val="22"/>
        </w:rPr>
        <w:t>,</w:t>
      </w:r>
      <w:r w:rsidR="00EF0984">
        <w:rPr>
          <w:rFonts w:eastAsia="Calibri"/>
          <w:color w:val="000000"/>
          <w:szCs w:val="22"/>
        </w:rPr>
        <w:t>0</w:t>
      </w:r>
      <w:r w:rsidRPr="00B966D3">
        <w:rPr>
          <w:rFonts w:eastAsia="Calibri"/>
          <w:color w:val="000000"/>
          <w:szCs w:val="22"/>
        </w:rPr>
        <w:t xml:space="preserve"> m</w:t>
      </w:r>
      <w:r w:rsidRPr="00B966D3">
        <w:rPr>
          <w:rFonts w:eastAsia="Calibri"/>
          <w:color w:val="000000"/>
          <w:szCs w:val="22"/>
        </w:rPr>
        <w:tab/>
      </w:r>
    </w:p>
    <w:p w:rsidR="006E1A15" w:rsidRPr="00B966D3" w:rsidRDefault="006E1A15" w:rsidP="006E1A15">
      <w:pPr>
        <w:widowControl w:val="0"/>
        <w:numPr>
          <w:ilvl w:val="0"/>
          <w:numId w:val="23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jc w:val="both"/>
        <w:textAlignment w:val="baseline"/>
        <w:rPr>
          <w:rFonts w:eastAsia="Calibri"/>
          <w:color w:val="000000"/>
          <w:szCs w:val="22"/>
        </w:rPr>
      </w:pPr>
      <w:r w:rsidRPr="00B966D3">
        <w:rPr>
          <w:rFonts w:eastAsia="Calibri"/>
          <w:color w:val="000000"/>
          <w:szCs w:val="22"/>
        </w:rPr>
        <w:t xml:space="preserve">délka přelivné hrany 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="00F12108">
        <w:rPr>
          <w:rFonts w:eastAsia="Calibri"/>
          <w:color w:val="000000"/>
          <w:szCs w:val="22"/>
        </w:rPr>
        <w:t>5</w:t>
      </w:r>
      <w:r w:rsidRPr="00B966D3">
        <w:rPr>
          <w:rFonts w:eastAsia="Calibri"/>
          <w:color w:val="000000"/>
          <w:szCs w:val="22"/>
        </w:rPr>
        <w:t xml:space="preserve"> m</w:t>
      </w:r>
    </w:p>
    <w:p w:rsidR="006E1A15" w:rsidRPr="00B966D3" w:rsidRDefault="006E1A15" w:rsidP="006E1A15">
      <w:pPr>
        <w:widowControl w:val="0"/>
        <w:numPr>
          <w:ilvl w:val="0"/>
          <w:numId w:val="23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jc w:val="both"/>
        <w:textAlignment w:val="baseline"/>
        <w:rPr>
          <w:rFonts w:eastAsia="Calibri"/>
          <w:color w:val="000000"/>
          <w:szCs w:val="22"/>
        </w:rPr>
      </w:pPr>
      <w:r w:rsidRPr="00B966D3">
        <w:rPr>
          <w:rFonts w:eastAsia="Calibri"/>
          <w:color w:val="000000"/>
          <w:szCs w:val="22"/>
        </w:rPr>
        <w:t>celková délka bezpečnostního přelivu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>
        <w:rPr>
          <w:rFonts w:eastAsia="Calibri"/>
          <w:color w:val="000000"/>
          <w:szCs w:val="22"/>
        </w:rPr>
        <w:tab/>
      </w:r>
      <w:r w:rsidR="00F12108">
        <w:rPr>
          <w:rFonts w:eastAsia="Calibri"/>
          <w:color w:val="000000"/>
          <w:szCs w:val="22"/>
        </w:rPr>
        <w:t>15</w:t>
      </w:r>
      <w:r w:rsidRPr="00B966D3">
        <w:rPr>
          <w:rFonts w:eastAsia="Calibri"/>
          <w:color w:val="000000"/>
          <w:szCs w:val="22"/>
        </w:rPr>
        <w:t xml:space="preserve"> m</w:t>
      </w:r>
      <w:r w:rsidRPr="00B966D3">
        <w:rPr>
          <w:rFonts w:eastAsia="Calibri"/>
          <w:color w:val="000000"/>
          <w:szCs w:val="22"/>
        </w:rPr>
        <w:tab/>
      </w:r>
    </w:p>
    <w:p w:rsidR="006E1A15" w:rsidRPr="00B966D3" w:rsidRDefault="006E1A15" w:rsidP="006E1A15">
      <w:pPr>
        <w:widowControl w:val="0"/>
        <w:numPr>
          <w:ilvl w:val="0"/>
          <w:numId w:val="23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jc w:val="both"/>
        <w:textAlignment w:val="baseline"/>
        <w:rPr>
          <w:rFonts w:eastAsia="Calibri"/>
          <w:color w:val="000000"/>
          <w:szCs w:val="22"/>
        </w:rPr>
      </w:pPr>
      <w:r w:rsidRPr="00B966D3">
        <w:rPr>
          <w:rFonts w:eastAsia="Calibri"/>
          <w:color w:val="000000"/>
          <w:szCs w:val="22"/>
        </w:rPr>
        <w:t xml:space="preserve">kóta přelivné hrany 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="00F12108">
        <w:rPr>
          <w:rFonts w:eastAsia="Calibri"/>
          <w:color w:val="000000"/>
          <w:szCs w:val="22"/>
        </w:rPr>
        <w:t>330</w:t>
      </w:r>
      <w:r w:rsidRPr="00B966D3">
        <w:rPr>
          <w:rFonts w:eastAsia="Calibri"/>
          <w:color w:val="000000"/>
          <w:szCs w:val="22"/>
        </w:rPr>
        <w:t>,</w:t>
      </w:r>
      <w:r w:rsidR="00F12108">
        <w:rPr>
          <w:rFonts w:eastAsia="Calibri"/>
          <w:color w:val="000000"/>
          <w:szCs w:val="22"/>
        </w:rPr>
        <w:t>0</w:t>
      </w:r>
      <w:r>
        <w:rPr>
          <w:rFonts w:eastAsia="Calibri"/>
          <w:color w:val="000000"/>
          <w:szCs w:val="22"/>
        </w:rPr>
        <w:t>0</w:t>
      </w:r>
      <w:r w:rsidRPr="00B966D3">
        <w:rPr>
          <w:rFonts w:eastAsia="Calibri"/>
          <w:color w:val="000000"/>
          <w:szCs w:val="22"/>
        </w:rPr>
        <w:t xml:space="preserve"> m n. m.</w:t>
      </w:r>
    </w:p>
    <w:p w:rsidR="006E1A15" w:rsidRDefault="006E1A15" w:rsidP="006E1A15">
      <w:pPr>
        <w:widowControl w:val="0"/>
        <w:numPr>
          <w:ilvl w:val="0"/>
          <w:numId w:val="23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jc w:val="both"/>
        <w:textAlignment w:val="baseline"/>
        <w:rPr>
          <w:rFonts w:eastAsia="Calibri"/>
          <w:color w:val="000000"/>
          <w:szCs w:val="22"/>
        </w:rPr>
      </w:pPr>
      <w:r w:rsidRPr="00B966D3">
        <w:rPr>
          <w:rFonts w:eastAsia="Calibri"/>
          <w:color w:val="000000"/>
          <w:szCs w:val="22"/>
        </w:rPr>
        <w:t>výška přepadového paprsku při Q</w:t>
      </w:r>
      <w:r w:rsidRPr="007910BA">
        <w:rPr>
          <w:rFonts w:eastAsia="Calibri"/>
          <w:color w:val="000000"/>
          <w:szCs w:val="22"/>
          <w:vertAlign w:val="subscript"/>
        </w:rPr>
        <w:t>100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>0,</w:t>
      </w:r>
      <w:r w:rsidR="00EF0984">
        <w:rPr>
          <w:rFonts w:eastAsia="Calibri"/>
          <w:color w:val="000000"/>
          <w:szCs w:val="22"/>
        </w:rPr>
        <w:t>5</w:t>
      </w:r>
      <w:r w:rsidRPr="00B966D3">
        <w:rPr>
          <w:rFonts w:eastAsia="Calibri"/>
          <w:color w:val="000000"/>
          <w:szCs w:val="22"/>
        </w:rPr>
        <w:t xml:space="preserve"> m</w:t>
      </w:r>
    </w:p>
    <w:p w:rsidR="006E1A15" w:rsidRPr="00CB71F8" w:rsidRDefault="006E1A15" w:rsidP="006E1A15">
      <w:pPr>
        <w:ind w:left="851"/>
      </w:pPr>
      <w:r w:rsidRPr="00CB71F8">
        <w:t xml:space="preserve">Pod skluzem bude zřízen vývar, který přejde do odpadního koryta pod retenční nádrží. Vývar bude </w:t>
      </w:r>
      <w:r w:rsidR="002B4A8A">
        <w:t xml:space="preserve">mít tvar přirozené tůně a bude </w:t>
      </w:r>
      <w:r w:rsidRPr="00CB71F8">
        <w:t xml:space="preserve">stabilizován lomovým kamenem, povrch </w:t>
      </w:r>
      <w:r w:rsidR="002B4A8A">
        <w:t xml:space="preserve">vodní hladinou </w:t>
      </w:r>
      <w:r w:rsidRPr="00CB71F8">
        <w:t xml:space="preserve">bude </w:t>
      </w:r>
      <w:proofErr w:type="spellStart"/>
      <w:r w:rsidRPr="00CB71F8">
        <w:t>ohumusován</w:t>
      </w:r>
      <w:proofErr w:type="spellEnd"/>
      <w:r w:rsidRPr="00CB71F8">
        <w:t xml:space="preserve"> a oset luční travní směsí.  </w:t>
      </w:r>
    </w:p>
    <w:p w:rsidR="006E1A15" w:rsidRPr="00B966D3" w:rsidRDefault="006E1A15" w:rsidP="006E1A15">
      <w:pPr>
        <w:spacing w:after="0"/>
        <w:ind w:left="851"/>
        <w:rPr>
          <w:szCs w:val="22"/>
        </w:rPr>
      </w:pPr>
      <w:r w:rsidRPr="00B966D3">
        <w:rPr>
          <w:szCs w:val="22"/>
        </w:rPr>
        <w:lastRenderedPageBreak/>
        <w:t>Základní parametry vývaru:</w:t>
      </w:r>
    </w:p>
    <w:p w:rsidR="006E1A15" w:rsidRPr="00B966D3" w:rsidRDefault="006E1A15" w:rsidP="006E1A15">
      <w:pPr>
        <w:widowControl w:val="0"/>
        <w:numPr>
          <w:ilvl w:val="0"/>
          <w:numId w:val="23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jc w:val="both"/>
        <w:textAlignment w:val="baseline"/>
        <w:rPr>
          <w:rFonts w:eastAsia="Calibri"/>
          <w:color w:val="000000"/>
          <w:szCs w:val="22"/>
        </w:rPr>
      </w:pPr>
      <w:r w:rsidRPr="00B966D3">
        <w:rPr>
          <w:rFonts w:eastAsia="Calibri"/>
          <w:color w:val="000000"/>
          <w:szCs w:val="22"/>
        </w:rPr>
        <w:t>délka vývaru: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  <w:t xml:space="preserve">cca </w:t>
      </w:r>
      <w:r w:rsidR="002B4A8A">
        <w:rPr>
          <w:rFonts w:eastAsia="Calibri"/>
          <w:color w:val="000000"/>
          <w:szCs w:val="22"/>
        </w:rPr>
        <w:t>47</w:t>
      </w:r>
      <w:r w:rsidRPr="00B966D3">
        <w:rPr>
          <w:rFonts w:eastAsia="Calibri"/>
          <w:color w:val="000000"/>
          <w:szCs w:val="22"/>
        </w:rPr>
        <w:t>,0 m (nepravidelný tvar)</w:t>
      </w:r>
    </w:p>
    <w:p w:rsidR="006E1A15" w:rsidRPr="00B966D3" w:rsidRDefault="006E1A15" w:rsidP="006E1A15">
      <w:pPr>
        <w:widowControl w:val="0"/>
        <w:numPr>
          <w:ilvl w:val="0"/>
          <w:numId w:val="23"/>
        </w:numPr>
        <w:tabs>
          <w:tab w:val="clear" w:pos="851"/>
        </w:tabs>
        <w:overflowPunct w:val="0"/>
        <w:autoSpaceDE w:val="0"/>
        <w:autoSpaceDN w:val="0"/>
        <w:adjustRightInd w:val="0"/>
        <w:spacing w:before="0" w:after="0"/>
        <w:jc w:val="both"/>
        <w:textAlignment w:val="baseline"/>
        <w:rPr>
          <w:rFonts w:eastAsia="Calibri"/>
          <w:color w:val="000000"/>
          <w:szCs w:val="22"/>
        </w:rPr>
      </w:pPr>
      <w:r w:rsidRPr="00B966D3">
        <w:rPr>
          <w:rFonts w:eastAsia="Calibri"/>
          <w:color w:val="000000"/>
          <w:szCs w:val="22"/>
        </w:rPr>
        <w:t>šířka vývaru: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  <w:t xml:space="preserve">cca </w:t>
      </w:r>
      <w:r w:rsidR="00EF0984">
        <w:rPr>
          <w:rFonts w:eastAsia="Calibri"/>
          <w:color w:val="000000"/>
          <w:szCs w:val="22"/>
        </w:rPr>
        <w:t>1</w:t>
      </w:r>
      <w:r w:rsidR="002B4A8A">
        <w:rPr>
          <w:rFonts w:eastAsia="Calibri"/>
          <w:color w:val="000000"/>
          <w:szCs w:val="22"/>
        </w:rPr>
        <w:t>6</w:t>
      </w:r>
      <w:r w:rsidRPr="00B966D3">
        <w:rPr>
          <w:rFonts w:eastAsia="Calibri"/>
          <w:color w:val="000000"/>
          <w:szCs w:val="22"/>
        </w:rPr>
        <w:t>,0 m (nepravidelný tvar)</w:t>
      </w:r>
    </w:p>
    <w:p w:rsidR="000F2F4E" w:rsidRPr="001B3689" w:rsidRDefault="006E1A15" w:rsidP="006E1A15">
      <w:pPr>
        <w:numPr>
          <w:ilvl w:val="0"/>
          <w:numId w:val="23"/>
        </w:numPr>
        <w:tabs>
          <w:tab w:val="clear" w:pos="851"/>
        </w:tabs>
        <w:spacing w:before="0" w:after="0"/>
        <w:jc w:val="both"/>
      </w:pPr>
      <w:r w:rsidRPr="00B966D3">
        <w:rPr>
          <w:rFonts w:eastAsia="Calibri"/>
          <w:color w:val="000000"/>
          <w:szCs w:val="22"/>
        </w:rPr>
        <w:t>hloubka vývaru:</w:t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 w:rsidRPr="00B966D3">
        <w:rPr>
          <w:rFonts w:eastAsia="Calibri"/>
          <w:color w:val="000000"/>
          <w:szCs w:val="22"/>
        </w:rPr>
        <w:tab/>
      </w:r>
      <w:r>
        <w:rPr>
          <w:rFonts w:eastAsia="Calibri"/>
          <w:color w:val="000000"/>
          <w:szCs w:val="22"/>
        </w:rPr>
        <w:tab/>
      </w:r>
      <w:r w:rsidR="002B4A8A">
        <w:rPr>
          <w:rFonts w:eastAsia="Calibri"/>
          <w:color w:val="000000"/>
          <w:szCs w:val="22"/>
        </w:rPr>
        <w:t>1</w:t>
      </w:r>
      <w:r w:rsidRPr="00B966D3">
        <w:rPr>
          <w:rFonts w:eastAsia="Calibri"/>
          <w:color w:val="000000"/>
          <w:szCs w:val="22"/>
        </w:rPr>
        <w:t>,</w:t>
      </w:r>
      <w:r w:rsidR="002B4A8A">
        <w:rPr>
          <w:rFonts w:eastAsia="Calibri"/>
          <w:color w:val="000000"/>
          <w:szCs w:val="22"/>
        </w:rPr>
        <w:t>0</w:t>
      </w:r>
      <w:r w:rsidRPr="00B966D3">
        <w:rPr>
          <w:rFonts w:eastAsia="Calibri"/>
          <w:color w:val="000000"/>
          <w:szCs w:val="22"/>
        </w:rPr>
        <w:t xml:space="preserve"> m</w:t>
      </w:r>
    </w:p>
    <w:bookmarkEnd w:id="126"/>
    <w:p w:rsidR="002B4A8A" w:rsidRPr="000F2F4E" w:rsidRDefault="002B4A8A" w:rsidP="002B4A8A">
      <w:pPr>
        <w:tabs>
          <w:tab w:val="clear" w:pos="851"/>
        </w:tabs>
        <w:snapToGrid w:val="0"/>
        <w:spacing w:before="240"/>
        <w:ind w:left="720" w:firstLine="131"/>
        <w:jc w:val="both"/>
        <w:outlineLvl w:val="2"/>
        <w:rPr>
          <w:b/>
          <w:caps/>
          <w:color w:val="000000"/>
          <w:spacing w:val="15"/>
          <w:szCs w:val="22"/>
          <w:lang w:eastAsia="en-US"/>
        </w:rPr>
      </w:pPr>
      <w:r>
        <w:rPr>
          <w:b/>
          <w:caps/>
          <w:color w:val="000000"/>
          <w:spacing w:val="15"/>
          <w:szCs w:val="22"/>
          <w:lang w:eastAsia="en-US"/>
        </w:rPr>
        <w:t>ZDRŽ nádrže</w:t>
      </w:r>
    </w:p>
    <w:p w:rsidR="002B4A8A" w:rsidRDefault="002B4A8A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  <w:rPr>
          <w:rFonts w:eastAsia="TT1DBo00"/>
          <w:szCs w:val="22"/>
        </w:rPr>
      </w:pPr>
      <w:bookmarkStart w:id="127" w:name="_Toc339974753"/>
      <w:r>
        <w:rPr>
          <w:rFonts w:eastAsia="TT1DBo00"/>
          <w:szCs w:val="22"/>
        </w:rPr>
        <w:t xml:space="preserve">Zdrž nádrže je v současné době </w:t>
      </w:r>
      <w:r w:rsidR="00F64E03">
        <w:rPr>
          <w:rFonts w:eastAsia="TT1DBo00"/>
          <w:szCs w:val="22"/>
        </w:rPr>
        <w:t>výrazně zanesena usazenými sedimenty. Odhadované množství sedimentu je 6,5 tis. m</w:t>
      </w:r>
      <w:r w:rsidR="00F64E03" w:rsidRPr="00F64E03">
        <w:rPr>
          <w:rFonts w:eastAsia="TT1DBo00"/>
          <w:szCs w:val="22"/>
          <w:vertAlign w:val="superscript"/>
        </w:rPr>
        <w:t>3</w:t>
      </w:r>
      <w:r w:rsidR="00F64E03">
        <w:rPr>
          <w:rFonts w:eastAsia="TT1DBo00"/>
          <w:szCs w:val="22"/>
        </w:rPr>
        <w:t>. Sediment bude z nádrže odtěžen</w:t>
      </w:r>
      <w:r w:rsidR="00A30868">
        <w:rPr>
          <w:rFonts w:eastAsia="TT1DBo00"/>
          <w:szCs w:val="22"/>
        </w:rPr>
        <w:t xml:space="preserve"> a po </w:t>
      </w:r>
      <w:r w:rsidR="00F64E03">
        <w:rPr>
          <w:rFonts w:eastAsia="TT1DBo00"/>
          <w:szCs w:val="22"/>
        </w:rPr>
        <w:t>proveden</w:t>
      </w:r>
      <w:r w:rsidR="00A30868">
        <w:rPr>
          <w:rFonts w:eastAsia="TT1DBo00"/>
          <w:szCs w:val="22"/>
        </w:rPr>
        <w:t>í</w:t>
      </w:r>
      <w:r w:rsidR="00F64E03">
        <w:rPr>
          <w:rFonts w:eastAsia="TT1DBo00"/>
          <w:szCs w:val="22"/>
        </w:rPr>
        <w:t xml:space="preserve"> laboratorní</w:t>
      </w:r>
      <w:r w:rsidR="00A30868">
        <w:rPr>
          <w:rFonts w:eastAsia="TT1DBo00"/>
          <w:szCs w:val="22"/>
        </w:rPr>
        <w:t>ch</w:t>
      </w:r>
      <w:r w:rsidR="00F64E03">
        <w:rPr>
          <w:rFonts w:eastAsia="TT1DBo00"/>
          <w:szCs w:val="22"/>
        </w:rPr>
        <w:t xml:space="preserve"> zkouš</w:t>
      </w:r>
      <w:r w:rsidR="00A30868">
        <w:rPr>
          <w:rFonts w:eastAsia="TT1DBo00"/>
          <w:szCs w:val="22"/>
        </w:rPr>
        <w:t>ek</w:t>
      </w:r>
      <w:r w:rsidR="00F64E03">
        <w:rPr>
          <w:rFonts w:eastAsia="TT1DBo00"/>
          <w:szCs w:val="22"/>
        </w:rPr>
        <w:t xml:space="preserve"> bude uložen na ornou půdu ve vlastnictví obce. V případě nevyhovujících laboratorních zkoušek bude sediment uložen na skládku odpadů.</w:t>
      </w:r>
      <w:r w:rsidR="00A30868">
        <w:rPr>
          <w:rFonts w:eastAsia="TT1DBo00"/>
          <w:szCs w:val="22"/>
        </w:rPr>
        <w:t xml:space="preserve"> Vše bude provedeno v souladu s</w:t>
      </w:r>
      <w:r w:rsidR="009C51C1">
        <w:rPr>
          <w:rFonts w:eastAsia="TT1DBo00"/>
          <w:szCs w:val="22"/>
        </w:rPr>
        <w:t xml:space="preserve"> platnou </w:t>
      </w:r>
      <w:r w:rsidR="00A30868">
        <w:rPr>
          <w:rFonts w:eastAsia="TT1DBo00"/>
          <w:szCs w:val="22"/>
        </w:rPr>
        <w:t xml:space="preserve">legislativou </w:t>
      </w:r>
      <w:r w:rsidR="009C51C1">
        <w:rPr>
          <w:rFonts w:eastAsia="TT1DBo00"/>
          <w:szCs w:val="22"/>
        </w:rPr>
        <w:t>(novela zákona o odpadech č.223/2015 Sb. a vyhláška č. 257/2009 Sb.).</w:t>
      </w:r>
    </w:p>
    <w:p w:rsidR="00F64E03" w:rsidRDefault="009C51C1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  <w:rPr>
          <w:rFonts w:eastAsia="TT1DBo00"/>
          <w:szCs w:val="22"/>
        </w:rPr>
      </w:pPr>
      <w:r>
        <w:rPr>
          <w:rFonts w:eastAsia="TT1DBo00"/>
          <w:szCs w:val="22"/>
        </w:rPr>
        <w:t>Stávající boční hráz bude odstraněna a bude provedeno svahování břehů nádrže do sklonu min. 1:3.</w:t>
      </w:r>
      <w:r w:rsidRPr="009C51C1">
        <w:t xml:space="preserve"> </w:t>
      </w:r>
      <w:r>
        <w:t xml:space="preserve">Od výšky 0,5 m pod navrženou provozní vodní hladinou bude provedena stabilizace vodorysu makadamem, od provozní hladiny bude stabilizace </w:t>
      </w:r>
      <w:proofErr w:type="spellStart"/>
      <w:r>
        <w:t>ohumusována</w:t>
      </w:r>
      <w:proofErr w:type="spellEnd"/>
      <w:r>
        <w:t xml:space="preserve"> a oseta.</w:t>
      </w:r>
    </w:p>
    <w:p w:rsidR="00F64E03" w:rsidRDefault="00F64E03" w:rsidP="00C54FF9">
      <w:pPr>
        <w:tabs>
          <w:tab w:val="clear" w:pos="851"/>
        </w:tabs>
        <w:autoSpaceDE w:val="0"/>
        <w:autoSpaceDN w:val="0"/>
        <w:adjustRightInd w:val="0"/>
        <w:ind w:left="708" w:firstLine="143"/>
        <w:jc w:val="both"/>
        <w:rPr>
          <w:rFonts w:eastAsia="TT1DBo00"/>
          <w:szCs w:val="22"/>
        </w:rPr>
      </w:pPr>
      <w:r>
        <w:rPr>
          <w:rFonts w:eastAsia="TT1DBo00"/>
          <w:szCs w:val="22"/>
        </w:rPr>
        <w:t>Stabilizace vodorysu a nátoku do nádrže.</w:t>
      </w:r>
    </w:p>
    <w:p w:rsidR="00F64E03" w:rsidRDefault="009C51C1" w:rsidP="00C54FF9">
      <w:pPr>
        <w:tabs>
          <w:tab w:val="clear" w:pos="851"/>
        </w:tabs>
        <w:autoSpaceDE w:val="0"/>
        <w:autoSpaceDN w:val="0"/>
        <w:adjustRightInd w:val="0"/>
        <w:ind w:left="851"/>
        <w:jc w:val="both"/>
        <w:rPr>
          <w:rFonts w:eastAsia="TT1DBo00"/>
          <w:szCs w:val="22"/>
        </w:rPr>
      </w:pPr>
      <w:r>
        <w:rPr>
          <w:rFonts w:eastAsia="TT1DBo00"/>
          <w:szCs w:val="22"/>
        </w:rPr>
        <w:t xml:space="preserve">Úsek toku a nivy </w:t>
      </w:r>
      <w:proofErr w:type="spellStart"/>
      <w:r>
        <w:rPr>
          <w:rFonts w:eastAsia="TT1DBo00"/>
          <w:szCs w:val="22"/>
        </w:rPr>
        <w:t>Litultovického</w:t>
      </w:r>
      <w:proofErr w:type="spellEnd"/>
      <w:r>
        <w:rPr>
          <w:rFonts w:eastAsia="TT1DBo00"/>
          <w:szCs w:val="22"/>
        </w:rPr>
        <w:t xml:space="preserve"> potoka nad nádrží se zvýšeným podélným sklonem bude </w:t>
      </w:r>
      <w:r w:rsidR="00701C7C">
        <w:rPr>
          <w:rFonts w:eastAsia="TT1DBo00"/>
          <w:szCs w:val="22"/>
        </w:rPr>
        <w:t xml:space="preserve">vhodným způsobem stabilizován. Předpokládá se stabilizace </w:t>
      </w:r>
      <w:proofErr w:type="spellStart"/>
      <w:r w:rsidR="00701C7C">
        <w:rPr>
          <w:rFonts w:eastAsia="TT1DBo00"/>
          <w:szCs w:val="22"/>
        </w:rPr>
        <w:t>ohumusovaným</w:t>
      </w:r>
      <w:proofErr w:type="spellEnd"/>
      <w:r w:rsidR="00701C7C">
        <w:rPr>
          <w:rFonts w:eastAsia="TT1DBo00"/>
          <w:szCs w:val="22"/>
        </w:rPr>
        <w:t xml:space="preserve"> záhozem z lomového kamene s dřevěnými prvky, v nivě budou vysázeny lužní porosty.</w:t>
      </w:r>
    </w:p>
    <w:bookmarkEnd w:id="127"/>
    <w:p w:rsidR="006E1A15" w:rsidRPr="006E1A15" w:rsidRDefault="00701C7C" w:rsidP="00701C7C">
      <w:pPr>
        <w:tabs>
          <w:tab w:val="clear" w:pos="851"/>
        </w:tabs>
        <w:ind w:left="143" w:firstLine="708"/>
        <w:jc w:val="both"/>
      </w:pPr>
      <w:r>
        <w:t>Zdrž</w:t>
      </w:r>
      <w:r w:rsidR="006E1A15" w:rsidRPr="006E1A15">
        <w:t xml:space="preserve"> je řešen</w:t>
      </w:r>
      <w:r>
        <w:t>a</w:t>
      </w:r>
      <w:r w:rsidR="006E1A15" w:rsidRPr="006E1A15">
        <w:t xml:space="preserve"> jako retenční nádrž</w:t>
      </w:r>
      <w:r>
        <w:t xml:space="preserve"> se stálou vodní hladinou</w:t>
      </w:r>
      <w:r w:rsidR="006E1A15" w:rsidRPr="006E1A15">
        <w:t xml:space="preserve">. </w:t>
      </w:r>
    </w:p>
    <w:p w:rsidR="006E1A15" w:rsidRDefault="006E1A15" w:rsidP="006E1A15">
      <w:pPr>
        <w:tabs>
          <w:tab w:val="clear" w:pos="851"/>
        </w:tabs>
        <w:ind w:left="851"/>
        <w:jc w:val="both"/>
        <w:rPr>
          <w:szCs w:val="22"/>
        </w:rPr>
      </w:pPr>
      <w:r w:rsidRPr="006E1A15">
        <w:rPr>
          <w:szCs w:val="22"/>
        </w:rPr>
        <w:t xml:space="preserve">Základní parametry </w:t>
      </w:r>
      <w:r w:rsidR="00BB6A1B">
        <w:rPr>
          <w:szCs w:val="22"/>
        </w:rPr>
        <w:t>nádrže</w:t>
      </w:r>
      <w:r w:rsidRPr="006E1A15">
        <w:rPr>
          <w:szCs w:val="22"/>
        </w:rPr>
        <w:t>:</w:t>
      </w:r>
    </w:p>
    <w:p w:rsidR="00BB6A1B" w:rsidRDefault="00BB6A1B" w:rsidP="00BB6A1B">
      <w:pPr>
        <w:widowControl w:val="0"/>
        <w:numPr>
          <w:ilvl w:val="0"/>
          <w:numId w:val="21"/>
        </w:numPr>
        <w:tabs>
          <w:tab w:val="clear" w:pos="851"/>
          <w:tab w:val="num" w:pos="1418"/>
        </w:tabs>
        <w:overflowPunct w:val="0"/>
        <w:autoSpaceDE w:val="0"/>
        <w:autoSpaceDN w:val="0"/>
        <w:adjustRightInd w:val="0"/>
        <w:spacing w:before="0" w:after="0"/>
        <w:ind w:left="1418" w:hanging="294"/>
        <w:jc w:val="both"/>
        <w:textAlignment w:val="baseline"/>
        <w:rPr>
          <w:rFonts w:eastAsia="Calibri"/>
          <w:color w:val="000000"/>
          <w:szCs w:val="22"/>
        </w:rPr>
      </w:pPr>
      <w:r w:rsidRPr="006E1A15">
        <w:rPr>
          <w:rFonts w:eastAsia="Calibri"/>
          <w:color w:val="000000"/>
          <w:szCs w:val="22"/>
        </w:rPr>
        <w:t xml:space="preserve">kóta </w:t>
      </w:r>
      <w:r>
        <w:rPr>
          <w:rFonts w:eastAsia="Calibri"/>
          <w:color w:val="000000"/>
          <w:szCs w:val="22"/>
        </w:rPr>
        <w:t>provozní vodní</w:t>
      </w:r>
      <w:r w:rsidRPr="006E1A15">
        <w:rPr>
          <w:rFonts w:eastAsia="Calibri"/>
          <w:color w:val="000000"/>
          <w:szCs w:val="22"/>
        </w:rPr>
        <w:t xml:space="preserve"> hladiny</w:t>
      </w:r>
      <w:r>
        <w:rPr>
          <w:rFonts w:eastAsia="Calibri"/>
          <w:color w:val="000000"/>
          <w:szCs w:val="22"/>
        </w:rPr>
        <w:t xml:space="preserve"> - stávající</w:t>
      </w:r>
      <w:r>
        <w:rPr>
          <w:rFonts w:eastAsia="Calibri"/>
          <w:color w:val="000000"/>
          <w:szCs w:val="22"/>
        </w:rPr>
        <w:tab/>
      </w:r>
      <w:r>
        <w:rPr>
          <w:rFonts w:eastAsia="Calibri"/>
          <w:color w:val="000000"/>
          <w:szCs w:val="22"/>
        </w:rPr>
        <w:tab/>
        <w:t>329</w:t>
      </w:r>
      <w:r w:rsidRPr="006E1A15">
        <w:rPr>
          <w:rFonts w:eastAsia="Calibri"/>
          <w:color w:val="000000"/>
          <w:szCs w:val="22"/>
        </w:rPr>
        <w:t>,</w:t>
      </w:r>
      <w:r>
        <w:rPr>
          <w:rFonts w:eastAsia="Calibri"/>
          <w:color w:val="000000"/>
          <w:szCs w:val="22"/>
        </w:rPr>
        <w:t>0</w:t>
      </w:r>
      <w:r w:rsidRPr="006E1A15">
        <w:rPr>
          <w:rFonts w:eastAsia="Calibri"/>
          <w:color w:val="000000"/>
          <w:szCs w:val="22"/>
        </w:rPr>
        <w:t>0 m n. m.</w:t>
      </w:r>
    </w:p>
    <w:p w:rsidR="00BB6A1B" w:rsidRDefault="00BB6A1B" w:rsidP="00BB6A1B">
      <w:pPr>
        <w:widowControl w:val="0"/>
        <w:numPr>
          <w:ilvl w:val="0"/>
          <w:numId w:val="21"/>
        </w:numPr>
        <w:tabs>
          <w:tab w:val="clear" w:pos="851"/>
          <w:tab w:val="num" w:pos="1418"/>
        </w:tabs>
        <w:overflowPunct w:val="0"/>
        <w:autoSpaceDE w:val="0"/>
        <w:autoSpaceDN w:val="0"/>
        <w:adjustRightInd w:val="0"/>
        <w:spacing w:before="0" w:after="0"/>
        <w:ind w:left="1418" w:hanging="294"/>
        <w:jc w:val="both"/>
        <w:textAlignment w:val="baseline"/>
        <w:rPr>
          <w:rFonts w:eastAsia="Calibri"/>
          <w:color w:val="000000"/>
          <w:szCs w:val="22"/>
        </w:rPr>
      </w:pPr>
      <w:r w:rsidRPr="006E1A15">
        <w:rPr>
          <w:rFonts w:eastAsia="Calibri"/>
          <w:color w:val="000000"/>
          <w:szCs w:val="22"/>
        </w:rPr>
        <w:t xml:space="preserve">kóta </w:t>
      </w:r>
      <w:r>
        <w:rPr>
          <w:rFonts w:eastAsia="Calibri"/>
          <w:color w:val="000000"/>
          <w:szCs w:val="22"/>
        </w:rPr>
        <w:t>provozní vodní</w:t>
      </w:r>
      <w:r w:rsidRPr="006E1A15">
        <w:rPr>
          <w:rFonts w:eastAsia="Calibri"/>
          <w:color w:val="000000"/>
          <w:szCs w:val="22"/>
        </w:rPr>
        <w:t xml:space="preserve"> hladiny</w:t>
      </w:r>
      <w:r>
        <w:rPr>
          <w:rFonts w:eastAsia="Calibri"/>
          <w:color w:val="000000"/>
          <w:szCs w:val="22"/>
        </w:rPr>
        <w:t xml:space="preserve"> - návrh</w:t>
      </w:r>
      <w:r>
        <w:rPr>
          <w:rFonts w:eastAsia="Calibri"/>
          <w:color w:val="000000"/>
          <w:szCs w:val="22"/>
        </w:rPr>
        <w:tab/>
      </w:r>
      <w:r>
        <w:rPr>
          <w:rFonts w:eastAsia="Calibri"/>
          <w:color w:val="000000"/>
          <w:szCs w:val="22"/>
        </w:rPr>
        <w:tab/>
        <w:t>327</w:t>
      </w:r>
      <w:r w:rsidRPr="006E1A15">
        <w:rPr>
          <w:rFonts w:eastAsia="Calibri"/>
          <w:color w:val="000000"/>
          <w:szCs w:val="22"/>
        </w:rPr>
        <w:t>,</w:t>
      </w:r>
      <w:r>
        <w:rPr>
          <w:rFonts w:eastAsia="Calibri"/>
          <w:color w:val="000000"/>
          <w:szCs w:val="22"/>
        </w:rPr>
        <w:t>6</w:t>
      </w:r>
      <w:r w:rsidRPr="006E1A15">
        <w:rPr>
          <w:rFonts w:eastAsia="Calibri"/>
          <w:color w:val="000000"/>
          <w:szCs w:val="22"/>
        </w:rPr>
        <w:t>0 m n. m.</w:t>
      </w:r>
    </w:p>
    <w:p w:rsidR="00BB6A1B" w:rsidRDefault="00BB6A1B" w:rsidP="00BB6A1B">
      <w:pPr>
        <w:widowControl w:val="0"/>
        <w:numPr>
          <w:ilvl w:val="0"/>
          <w:numId w:val="21"/>
        </w:numPr>
        <w:tabs>
          <w:tab w:val="clear" w:pos="851"/>
          <w:tab w:val="num" w:pos="1418"/>
        </w:tabs>
        <w:overflowPunct w:val="0"/>
        <w:autoSpaceDE w:val="0"/>
        <w:autoSpaceDN w:val="0"/>
        <w:adjustRightInd w:val="0"/>
        <w:spacing w:before="0" w:after="0"/>
        <w:ind w:left="1418" w:hanging="294"/>
        <w:jc w:val="both"/>
        <w:textAlignment w:val="baseline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 xml:space="preserve">plocha zátopy při provozní vodní hladině </w:t>
      </w:r>
      <w:r>
        <w:rPr>
          <w:rFonts w:eastAsia="Calibri"/>
          <w:color w:val="000000"/>
          <w:szCs w:val="22"/>
        </w:rPr>
        <w:tab/>
        <w:t>6 400 m</w:t>
      </w:r>
      <w:r w:rsidRPr="00BB6A1B">
        <w:rPr>
          <w:rFonts w:eastAsia="Calibri"/>
          <w:color w:val="000000"/>
          <w:szCs w:val="22"/>
          <w:vertAlign w:val="superscript"/>
        </w:rPr>
        <w:t>2</w:t>
      </w:r>
    </w:p>
    <w:p w:rsidR="00BB6A1B" w:rsidRDefault="00BB6A1B" w:rsidP="00BB6A1B">
      <w:pPr>
        <w:widowControl w:val="0"/>
        <w:numPr>
          <w:ilvl w:val="0"/>
          <w:numId w:val="21"/>
        </w:numPr>
        <w:tabs>
          <w:tab w:val="clear" w:pos="851"/>
          <w:tab w:val="num" w:pos="1418"/>
        </w:tabs>
        <w:overflowPunct w:val="0"/>
        <w:autoSpaceDE w:val="0"/>
        <w:autoSpaceDN w:val="0"/>
        <w:adjustRightInd w:val="0"/>
        <w:spacing w:before="0" w:after="0"/>
        <w:ind w:left="1418" w:hanging="294"/>
        <w:jc w:val="both"/>
        <w:textAlignment w:val="baseline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 xml:space="preserve">objem vody při provozní vodní hladině </w:t>
      </w:r>
      <w:r>
        <w:rPr>
          <w:rFonts w:eastAsia="Calibri"/>
          <w:color w:val="000000"/>
          <w:szCs w:val="22"/>
        </w:rPr>
        <w:tab/>
      </w:r>
      <w:r>
        <w:rPr>
          <w:rFonts w:eastAsia="Calibri"/>
          <w:color w:val="000000"/>
          <w:szCs w:val="22"/>
        </w:rPr>
        <w:tab/>
        <w:t>8 900 m</w:t>
      </w:r>
      <w:r w:rsidRPr="00BB6A1B">
        <w:rPr>
          <w:rFonts w:eastAsia="Calibri"/>
          <w:color w:val="000000"/>
          <w:szCs w:val="22"/>
          <w:vertAlign w:val="superscript"/>
        </w:rPr>
        <w:t>3</w:t>
      </w:r>
    </w:p>
    <w:p w:rsidR="006E1A15" w:rsidRPr="006E1A15" w:rsidRDefault="006E1A15" w:rsidP="006E1A15">
      <w:pPr>
        <w:widowControl w:val="0"/>
        <w:numPr>
          <w:ilvl w:val="0"/>
          <w:numId w:val="21"/>
        </w:numPr>
        <w:tabs>
          <w:tab w:val="clear" w:pos="851"/>
          <w:tab w:val="num" w:pos="1418"/>
        </w:tabs>
        <w:overflowPunct w:val="0"/>
        <w:autoSpaceDE w:val="0"/>
        <w:autoSpaceDN w:val="0"/>
        <w:adjustRightInd w:val="0"/>
        <w:spacing w:before="0" w:after="0"/>
        <w:ind w:left="1418" w:hanging="294"/>
        <w:jc w:val="both"/>
        <w:textAlignment w:val="baseline"/>
        <w:rPr>
          <w:rFonts w:eastAsia="Calibri"/>
          <w:color w:val="000000"/>
          <w:szCs w:val="22"/>
        </w:rPr>
      </w:pPr>
      <w:r w:rsidRPr="006E1A15">
        <w:rPr>
          <w:rFonts w:eastAsia="Calibri"/>
          <w:color w:val="000000"/>
          <w:szCs w:val="22"/>
        </w:rPr>
        <w:t>kóta maximální hladiny</w:t>
      </w:r>
      <w:r w:rsidRPr="006E1A15">
        <w:rPr>
          <w:rFonts w:eastAsia="Calibri"/>
          <w:color w:val="000000"/>
          <w:szCs w:val="22"/>
        </w:rPr>
        <w:tab/>
      </w:r>
      <w:r w:rsidRPr="006E1A15">
        <w:rPr>
          <w:rFonts w:eastAsia="Calibri"/>
          <w:color w:val="000000"/>
          <w:szCs w:val="22"/>
        </w:rPr>
        <w:tab/>
      </w:r>
      <w:r w:rsidRPr="006E1A15">
        <w:rPr>
          <w:rFonts w:eastAsia="Calibri"/>
          <w:color w:val="000000"/>
          <w:szCs w:val="22"/>
        </w:rPr>
        <w:tab/>
      </w:r>
      <w:r w:rsidRPr="006E1A15">
        <w:rPr>
          <w:rFonts w:eastAsia="Calibri"/>
          <w:color w:val="000000"/>
          <w:szCs w:val="22"/>
        </w:rPr>
        <w:tab/>
      </w:r>
      <w:r w:rsidR="00BB6A1B">
        <w:rPr>
          <w:rFonts w:eastAsia="Calibri"/>
          <w:color w:val="000000"/>
          <w:szCs w:val="22"/>
        </w:rPr>
        <w:t>330</w:t>
      </w:r>
      <w:r w:rsidRPr="006E1A15">
        <w:rPr>
          <w:rFonts w:eastAsia="Calibri"/>
          <w:color w:val="000000"/>
          <w:szCs w:val="22"/>
        </w:rPr>
        <w:t>,</w:t>
      </w:r>
      <w:r w:rsidR="00BB6A1B">
        <w:rPr>
          <w:rFonts w:eastAsia="Calibri"/>
          <w:color w:val="000000"/>
          <w:szCs w:val="22"/>
        </w:rPr>
        <w:t>5</w:t>
      </w:r>
      <w:r w:rsidRPr="006E1A15">
        <w:rPr>
          <w:rFonts w:eastAsia="Calibri"/>
          <w:color w:val="000000"/>
          <w:szCs w:val="22"/>
        </w:rPr>
        <w:t>0 m n. m.</w:t>
      </w:r>
    </w:p>
    <w:p w:rsidR="006E1A15" w:rsidRPr="006E1A15" w:rsidRDefault="006E1A15" w:rsidP="006E1A15">
      <w:pPr>
        <w:widowControl w:val="0"/>
        <w:numPr>
          <w:ilvl w:val="0"/>
          <w:numId w:val="21"/>
        </w:numPr>
        <w:tabs>
          <w:tab w:val="clear" w:pos="851"/>
          <w:tab w:val="num" w:pos="1418"/>
        </w:tabs>
        <w:overflowPunct w:val="0"/>
        <w:autoSpaceDE w:val="0"/>
        <w:autoSpaceDN w:val="0"/>
        <w:adjustRightInd w:val="0"/>
        <w:spacing w:before="0" w:after="0"/>
        <w:ind w:left="1418" w:hanging="294"/>
        <w:jc w:val="both"/>
        <w:textAlignment w:val="baseline"/>
        <w:rPr>
          <w:rFonts w:eastAsia="Calibri"/>
          <w:color w:val="000000"/>
          <w:szCs w:val="22"/>
        </w:rPr>
      </w:pPr>
      <w:r w:rsidRPr="006E1A15">
        <w:rPr>
          <w:rFonts w:eastAsia="Calibri"/>
          <w:color w:val="000000"/>
          <w:szCs w:val="22"/>
        </w:rPr>
        <w:t>vodní plocha při maximální hladině</w:t>
      </w:r>
      <w:r w:rsidRPr="006E1A15">
        <w:rPr>
          <w:rFonts w:eastAsia="Calibri"/>
          <w:color w:val="000000"/>
          <w:szCs w:val="22"/>
        </w:rPr>
        <w:tab/>
      </w:r>
      <w:r w:rsidRPr="006E1A15">
        <w:rPr>
          <w:rFonts w:eastAsia="Calibri"/>
          <w:color w:val="000000"/>
          <w:szCs w:val="22"/>
        </w:rPr>
        <w:tab/>
      </w:r>
      <w:r w:rsidR="00BB6A1B">
        <w:rPr>
          <w:rFonts w:eastAsia="Calibri"/>
          <w:color w:val="000000"/>
          <w:szCs w:val="22"/>
        </w:rPr>
        <w:t>11</w:t>
      </w:r>
      <w:r w:rsidR="00662BA5" w:rsidRPr="006445C6">
        <w:rPr>
          <w:rFonts w:eastAsia="Calibri"/>
          <w:color w:val="000000"/>
          <w:szCs w:val="22"/>
        </w:rPr>
        <w:t xml:space="preserve"> </w:t>
      </w:r>
      <w:r w:rsidR="00BB6A1B">
        <w:rPr>
          <w:rFonts w:eastAsia="Calibri"/>
          <w:color w:val="000000"/>
          <w:szCs w:val="22"/>
        </w:rPr>
        <w:t>80</w:t>
      </w:r>
      <w:r w:rsidR="00662BA5" w:rsidRPr="006445C6">
        <w:rPr>
          <w:rFonts w:eastAsia="Calibri"/>
          <w:color w:val="000000"/>
          <w:szCs w:val="22"/>
        </w:rPr>
        <w:t>0</w:t>
      </w:r>
      <w:r w:rsidRPr="006E1A15">
        <w:rPr>
          <w:rFonts w:eastAsia="Calibri"/>
          <w:color w:val="000000"/>
          <w:szCs w:val="22"/>
        </w:rPr>
        <w:t xml:space="preserve"> m</w:t>
      </w:r>
      <w:r w:rsidRPr="006E1A15">
        <w:rPr>
          <w:rFonts w:eastAsia="Calibri"/>
          <w:color w:val="000000"/>
          <w:szCs w:val="22"/>
          <w:vertAlign w:val="superscript"/>
        </w:rPr>
        <w:t>2</w:t>
      </w:r>
    </w:p>
    <w:p w:rsidR="006E1A15" w:rsidRPr="006E1A15" w:rsidRDefault="006E1A15" w:rsidP="006E1A15">
      <w:pPr>
        <w:widowControl w:val="0"/>
        <w:numPr>
          <w:ilvl w:val="0"/>
          <w:numId w:val="21"/>
        </w:numPr>
        <w:tabs>
          <w:tab w:val="clear" w:pos="851"/>
          <w:tab w:val="num" w:pos="1418"/>
        </w:tabs>
        <w:overflowPunct w:val="0"/>
        <w:autoSpaceDE w:val="0"/>
        <w:autoSpaceDN w:val="0"/>
        <w:adjustRightInd w:val="0"/>
        <w:spacing w:before="0" w:after="0"/>
        <w:ind w:left="1418" w:hanging="294"/>
        <w:jc w:val="both"/>
        <w:textAlignment w:val="baseline"/>
        <w:rPr>
          <w:rFonts w:eastAsia="Calibri"/>
          <w:color w:val="000000"/>
          <w:szCs w:val="22"/>
        </w:rPr>
      </w:pPr>
      <w:r w:rsidRPr="006E1A15">
        <w:rPr>
          <w:rFonts w:eastAsia="Calibri"/>
          <w:color w:val="000000"/>
          <w:szCs w:val="22"/>
        </w:rPr>
        <w:t>objem vody v nádrži při maximální hladině:</w:t>
      </w:r>
      <w:r w:rsidRPr="006E1A15">
        <w:rPr>
          <w:rFonts w:eastAsia="Calibri"/>
          <w:color w:val="000000"/>
          <w:szCs w:val="22"/>
        </w:rPr>
        <w:tab/>
      </w:r>
      <w:r w:rsidR="00662BA5">
        <w:rPr>
          <w:rFonts w:eastAsia="Calibri"/>
          <w:color w:val="000000"/>
          <w:szCs w:val="22"/>
        </w:rPr>
        <w:t>20 000</w:t>
      </w:r>
      <w:r w:rsidRPr="006E1A15">
        <w:rPr>
          <w:rFonts w:eastAsia="Calibri"/>
          <w:color w:val="000000"/>
          <w:szCs w:val="22"/>
        </w:rPr>
        <w:t xml:space="preserve"> m</w:t>
      </w:r>
      <w:r w:rsidRPr="006E1A15">
        <w:rPr>
          <w:rFonts w:eastAsia="Calibri"/>
          <w:color w:val="000000"/>
          <w:szCs w:val="22"/>
          <w:vertAlign w:val="superscript"/>
        </w:rPr>
        <w:t>3</w:t>
      </w:r>
    </w:p>
    <w:p w:rsidR="000F2F4E" w:rsidRPr="000F2F4E" w:rsidRDefault="000F2F4E" w:rsidP="000F2F4E">
      <w:pPr>
        <w:tabs>
          <w:tab w:val="clear" w:pos="851"/>
        </w:tabs>
        <w:snapToGrid w:val="0"/>
        <w:spacing w:before="240"/>
        <w:ind w:left="720" w:firstLine="131"/>
        <w:jc w:val="both"/>
        <w:outlineLvl w:val="2"/>
        <w:rPr>
          <w:b/>
          <w:caps/>
          <w:color w:val="000000"/>
          <w:spacing w:val="15"/>
          <w:szCs w:val="22"/>
          <w:lang w:eastAsia="en-US"/>
        </w:rPr>
      </w:pPr>
      <w:bookmarkStart w:id="128" w:name="_Toc339974754"/>
      <w:bookmarkStart w:id="129" w:name="_Toc491427551"/>
      <w:bookmarkStart w:id="130" w:name="_Toc495481615"/>
      <w:bookmarkStart w:id="131" w:name="_Toc495482114"/>
      <w:r w:rsidRPr="000F2F4E">
        <w:rPr>
          <w:b/>
          <w:caps/>
          <w:color w:val="000000"/>
          <w:spacing w:val="15"/>
          <w:szCs w:val="22"/>
          <w:lang w:eastAsia="en-US"/>
        </w:rPr>
        <w:t>Přístup</w:t>
      </w:r>
      <w:bookmarkEnd w:id="128"/>
      <w:bookmarkEnd w:id="129"/>
      <w:bookmarkEnd w:id="130"/>
      <w:bookmarkEnd w:id="131"/>
      <w:r w:rsidR="0067290B">
        <w:rPr>
          <w:b/>
          <w:caps/>
          <w:color w:val="000000"/>
          <w:spacing w:val="15"/>
          <w:szCs w:val="22"/>
          <w:lang w:eastAsia="en-US"/>
        </w:rPr>
        <w:t>OVÉ</w:t>
      </w:r>
      <w:r w:rsidR="005A6780">
        <w:rPr>
          <w:b/>
          <w:caps/>
          <w:color w:val="000000"/>
          <w:spacing w:val="15"/>
          <w:szCs w:val="22"/>
          <w:lang w:eastAsia="en-US"/>
        </w:rPr>
        <w:t xml:space="preserve"> </w:t>
      </w:r>
      <w:r w:rsidR="0067290B">
        <w:rPr>
          <w:b/>
          <w:caps/>
          <w:color w:val="000000"/>
          <w:spacing w:val="15"/>
          <w:szCs w:val="22"/>
          <w:lang w:eastAsia="en-US"/>
        </w:rPr>
        <w:t>CESTY</w:t>
      </w:r>
    </w:p>
    <w:p w:rsidR="006E1A15" w:rsidRDefault="00F835D9" w:rsidP="006E1A15">
      <w:pPr>
        <w:tabs>
          <w:tab w:val="clear" w:pos="851"/>
        </w:tabs>
        <w:ind w:left="851"/>
        <w:jc w:val="both"/>
      </w:pPr>
      <w:r>
        <w:t>Přístup k nádrži bude zajištěn z</w:t>
      </w:r>
      <w:r w:rsidR="005A6780">
        <w:t> polní cesty</w:t>
      </w:r>
      <w:r>
        <w:t xml:space="preserve"> </w:t>
      </w:r>
      <w:r w:rsidR="005A6780">
        <w:t xml:space="preserve">VC2 (hráz, bezpečnostní přeliv, požerák) </w:t>
      </w:r>
      <w:r>
        <w:t xml:space="preserve">a po navržené doplňkové cestě DC. </w:t>
      </w:r>
      <w:r w:rsidR="005A6780">
        <w:t>(vývar, základová výpust, vzdušná strana hráze)</w:t>
      </w:r>
      <w:r>
        <w:t>.</w:t>
      </w:r>
    </w:p>
    <w:p w:rsidR="00307F4B" w:rsidRDefault="00307F4B" w:rsidP="006E1A15">
      <w:pPr>
        <w:tabs>
          <w:tab w:val="clear" w:pos="851"/>
        </w:tabs>
        <w:ind w:left="851"/>
        <w:jc w:val="both"/>
      </w:pPr>
    </w:p>
    <w:p w:rsidR="00E647C5" w:rsidRPr="00E647C5" w:rsidRDefault="00E647C5" w:rsidP="00E647C5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E647C5">
        <w:rPr>
          <w:b/>
          <w:lang w:eastAsia="en-US"/>
        </w:rPr>
        <w:t xml:space="preserve">SO 01.2. </w:t>
      </w:r>
      <w:proofErr w:type="spellStart"/>
      <w:r w:rsidRPr="00E647C5">
        <w:rPr>
          <w:b/>
          <w:lang w:eastAsia="en-US"/>
        </w:rPr>
        <w:t>Litultovický</w:t>
      </w:r>
      <w:proofErr w:type="spellEnd"/>
      <w:r w:rsidRPr="00E647C5">
        <w:rPr>
          <w:b/>
          <w:lang w:eastAsia="en-US"/>
        </w:rPr>
        <w:t xml:space="preserve"> potok 1</w:t>
      </w:r>
    </w:p>
    <w:p w:rsidR="00E647C5" w:rsidRPr="00E647C5" w:rsidRDefault="00E647C5" w:rsidP="00E647C5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E647C5">
        <w:rPr>
          <w:b/>
          <w:lang w:eastAsia="en-US"/>
        </w:rPr>
        <w:t xml:space="preserve">SO 01.3. </w:t>
      </w:r>
      <w:proofErr w:type="spellStart"/>
      <w:r w:rsidRPr="00E647C5">
        <w:rPr>
          <w:b/>
          <w:lang w:eastAsia="en-US"/>
        </w:rPr>
        <w:t>Litultovický</w:t>
      </w:r>
      <w:proofErr w:type="spellEnd"/>
      <w:r w:rsidRPr="00E647C5">
        <w:rPr>
          <w:b/>
          <w:lang w:eastAsia="en-US"/>
        </w:rPr>
        <w:t xml:space="preserve"> potok 2</w:t>
      </w:r>
    </w:p>
    <w:p w:rsidR="006B58A5" w:rsidRDefault="006B58A5" w:rsidP="006E1A15">
      <w:pPr>
        <w:tabs>
          <w:tab w:val="clear" w:pos="851"/>
        </w:tabs>
        <w:ind w:left="851"/>
        <w:jc w:val="both"/>
      </w:pPr>
      <w:r w:rsidRPr="00A174A6">
        <w:t xml:space="preserve">V minulosti byla v řešeném úseku provedena systematická úprava koryta, spočívající v napřímení toku a přemístění mimo údolnici, stabilizaci břehů i dna koryta toku. Charakteristické je zahloubení toku a částečné opevnění břehů. Opevnění brání průběžnému samovolnému utváření a přetváření koryta. Zkapacitnění koryta omezují rozliv do nivy. Stávající </w:t>
      </w:r>
      <w:r w:rsidRPr="00062A3E">
        <w:t>koryto je kapacitní pro průtok Q</w:t>
      </w:r>
      <w:r w:rsidRPr="00062A3E">
        <w:rPr>
          <w:vertAlign w:val="subscript"/>
        </w:rPr>
        <w:t>10</w:t>
      </w:r>
      <w:r w:rsidR="00062A3E" w:rsidRPr="00062A3E">
        <w:rPr>
          <w:vertAlign w:val="subscript"/>
        </w:rPr>
        <w:t>0</w:t>
      </w:r>
      <w:r w:rsidRPr="00062A3E">
        <w:t>. Provedenými úpravami jsou narušeny základní</w:t>
      </w:r>
      <w:r w:rsidRPr="00A174A6">
        <w:t xml:space="preserve"> ekosystémové funkce říčního ekosystému.</w:t>
      </w:r>
    </w:p>
    <w:p w:rsidR="000476E8" w:rsidRDefault="000476E8" w:rsidP="006E1A15">
      <w:pPr>
        <w:tabs>
          <w:tab w:val="clear" w:pos="851"/>
        </w:tabs>
        <w:ind w:left="851"/>
        <w:jc w:val="both"/>
      </w:pPr>
      <w:proofErr w:type="spellStart"/>
      <w:r>
        <w:t>Litultovický</w:t>
      </w:r>
      <w:proofErr w:type="spellEnd"/>
      <w:r>
        <w:t xml:space="preserve"> potok nad rekonstruovanou VN se řeší ve dvou úsecích. Úseky jsou od sebe odděleny stávající polní cestou VC2 s propustkem P8-R. Tento propustek je navržen k</w:t>
      </w:r>
      <w:r w:rsidR="008813EE">
        <w:t> </w:t>
      </w:r>
      <w:r>
        <w:t>rekonstrukci</w:t>
      </w:r>
      <w:r w:rsidR="008813EE">
        <w:t xml:space="preserve"> z DN600 na DN800</w:t>
      </w:r>
      <w:r>
        <w:t>.</w:t>
      </w:r>
    </w:p>
    <w:p w:rsidR="002060A2" w:rsidRDefault="00E647C5" w:rsidP="006E1A15">
      <w:pPr>
        <w:tabs>
          <w:tab w:val="clear" w:pos="851"/>
        </w:tabs>
        <w:ind w:left="851"/>
        <w:jc w:val="both"/>
      </w:pPr>
      <w:r>
        <w:lastRenderedPageBreak/>
        <w:t xml:space="preserve">V pravobřežní části nivy </w:t>
      </w:r>
      <w:r w:rsidR="002060A2">
        <w:t xml:space="preserve">řešených úseků </w:t>
      </w:r>
      <w:proofErr w:type="spellStart"/>
      <w:r w:rsidR="002060A2">
        <w:t>Litultovického</w:t>
      </w:r>
      <w:proofErr w:type="spellEnd"/>
      <w:r w:rsidR="002060A2">
        <w:t xml:space="preserve"> potoka </w:t>
      </w:r>
      <w:r>
        <w:t xml:space="preserve">se nachází </w:t>
      </w:r>
      <w:r w:rsidR="002060A2">
        <w:t xml:space="preserve">údolnice, která je patrná jak ze zaměření stávajícího stavu, tak ze způsobu obhospodařování řešené plochy. Návrhem řešení je odtěžení části pravého břehu takovým způsobem, aby byl podpořen plynulý rozliv do údolnice a tím zapojení nivy do rozlivu povodňových průtoků. Odtěžením části břehu se výrazně sníží kapacita </w:t>
      </w:r>
      <w:proofErr w:type="spellStart"/>
      <w:r w:rsidR="002060A2">
        <w:t>Litultovického</w:t>
      </w:r>
      <w:proofErr w:type="spellEnd"/>
      <w:r w:rsidR="002060A2">
        <w:t xml:space="preserve"> potoka. </w:t>
      </w:r>
    </w:p>
    <w:p w:rsidR="00E647C5" w:rsidRDefault="002060A2" w:rsidP="006E1A15">
      <w:pPr>
        <w:tabs>
          <w:tab w:val="clear" w:pos="851"/>
        </w:tabs>
        <w:ind w:left="851"/>
        <w:jc w:val="both"/>
      </w:pPr>
      <w:r>
        <w:t>Vzhledem k nízkým dlouhodobým průtokům (</w:t>
      </w:r>
      <w:proofErr w:type="spellStart"/>
      <w:r>
        <w:t>Q</w:t>
      </w:r>
      <w:r w:rsidRPr="002060A2">
        <w:rPr>
          <w:vertAlign w:val="subscript"/>
        </w:rPr>
        <w:t>a</w:t>
      </w:r>
      <w:proofErr w:type="spellEnd"/>
      <w:r>
        <w:t xml:space="preserve"> = 5,7 l/s</w:t>
      </w:r>
      <w:r w:rsidRPr="002060A2">
        <w:rPr>
          <w:vertAlign w:val="superscript"/>
        </w:rPr>
        <w:t>-1</w:t>
      </w:r>
      <w:r>
        <w:t xml:space="preserve">) není navrhována komplexní revitalizace toku. Předmětem řešení je pouze podpora rozlivu a revitalizace nivy. </w:t>
      </w:r>
    </w:p>
    <w:p w:rsidR="006B58A5" w:rsidRDefault="006B58A5" w:rsidP="006E1A15">
      <w:pPr>
        <w:tabs>
          <w:tab w:val="clear" w:pos="851"/>
        </w:tabs>
        <w:ind w:left="851"/>
        <w:jc w:val="both"/>
      </w:pPr>
      <w:r w:rsidRPr="00E41881">
        <w:rPr>
          <w:lang w:eastAsia="en-US"/>
        </w:rPr>
        <w:t xml:space="preserve">V prostoru nivy je navržena výsadba solitérních </w:t>
      </w:r>
      <w:r w:rsidR="00AF5ECA">
        <w:rPr>
          <w:lang w:eastAsia="en-US"/>
        </w:rPr>
        <w:t xml:space="preserve">dřevin porostů tvrdého luhu. V blízkosti vodního </w:t>
      </w:r>
      <w:r w:rsidRPr="00E41881">
        <w:rPr>
          <w:lang w:eastAsia="en-US"/>
        </w:rPr>
        <w:t>tok</w:t>
      </w:r>
      <w:r w:rsidR="00AF5ECA">
        <w:rPr>
          <w:lang w:eastAsia="en-US"/>
        </w:rPr>
        <w:t>u a vodních ploch</w:t>
      </w:r>
      <w:r w:rsidRPr="00E41881">
        <w:rPr>
          <w:lang w:eastAsia="en-US"/>
        </w:rPr>
        <w:t xml:space="preserve"> jsou navrženy porosty měkkého luhu. Tyto výsadby vytvoří základ pro navazující přirozenou sukcesi lužních porostů.</w:t>
      </w:r>
    </w:p>
    <w:p w:rsidR="006B58A5" w:rsidRPr="003C6D6C" w:rsidRDefault="006B58A5" w:rsidP="003C6D6C">
      <w:pPr>
        <w:ind w:left="851"/>
        <w:jc w:val="both"/>
      </w:pPr>
      <w:r w:rsidRPr="001B3689">
        <w:t>V</w:t>
      </w:r>
      <w:r w:rsidR="001B3689" w:rsidRPr="001B3689">
        <w:t> revitalizované nivě</w:t>
      </w:r>
      <w:r w:rsidRPr="001B3689">
        <w:t xml:space="preserve"> je navrženo </w:t>
      </w:r>
      <w:r w:rsidR="003C6D6C">
        <w:t xml:space="preserve">sedm </w:t>
      </w:r>
      <w:r w:rsidRPr="001B3689">
        <w:t>bezodtokých tůní</w:t>
      </w:r>
      <w:r w:rsidR="003C6D6C">
        <w:t xml:space="preserve"> a jedna průtočná (tůň 6) na soutoku </w:t>
      </w:r>
      <w:proofErr w:type="spellStart"/>
      <w:r w:rsidR="003C6D6C">
        <w:t>Litultovického</w:t>
      </w:r>
      <w:proofErr w:type="spellEnd"/>
      <w:r w:rsidR="003C6D6C">
        <w:t xml:space="preserve"> potoka s levostranným bezejmenným přítokem</w:t>
      </w:r>
      <w:r w:rsidRPr="001B3689">
        <w:t>. Tyto tůně budou situovány</w:t>
      </w:r>
      <w:r w:rsidRPr="00E41881">
        <w:t xml:space="preserve"> v přirozených terénních depresích. </w:t>
      </w:r>
      <w:r w:rsidRPr="00E41881">
        <w:rPr>
          <w:szCs w:val="22"/>
        </w:rPr>
        <w:t xml:space="preserve">Parametrický návrh tůní byl proveden v souladu se standardem AOPK „Vytváření a obnova tůní“ s přihlédnutím k prostorovým možnostem </w:t>
      </w:r>
      <w:r w:rsidRPr="00E41881">
        <w:t>jednotlivých</w:t>
      </w:r>
      <w:r w:rsidRPr="00E41881">
        <w:rPr>
          <w:szCs w:val="22"/>
        </w:rPr>
        <w:t xml:space="preserve"> lokalit a stávajících lužních porostů. Na tůně navazují mokřadní a přechodové biotopy. </w:t>
      </w:r>
    </w:p>
    <w:p w:rsidR="006B58A5" w:rsidRPr="00C40214" w:rsidRDefault="006B58A5" w:rsidP="006B58A5">
      <w:pPr>
        <w:ind w:left="851"/>
        <w:jc w:val="both"/>
      </w:pPr>
      <w:r w:rsidRPr="00C40214">
        <w:rPr>
          <w:szCs w:val="22"/>
        </w:rPr>
        <w:t xml:space="preserve">Tůně jsou </w:t>
      </w:r>
      <w:r w:rsidR="003C6D6C">
        <w:rPr>
          <w:szCs w:val="22"/>
        </w:rPr>
        <w:t xml:space="preserve">mimo Tůň 6 </w:t>
      </w:r>
      <w:r w:rsidRPr="00C40214">
        <w:rPr>
          <w:szCs w:val="22"/>
        </w:rPr>
        <w:t>koncipovány jako neprůtočné, nejsou přímo napojeny na vodní tok, nicméně výškové poměry v tůních toto napojení umožňují. Tůně jsou zahloubeny do terénu potoční nivy, hladina vody v tůních bude kolísat v závislosti na aktuální hydrologické situaci v nivě.</w:t>
      </w:r>
    </w:p>
    <w:p w:rsidR="006B58A5" w:rsidRPr="00C40214" w:rsidRDefault="006B58A5" w:rsidP="006B58A5">
      <w:pPr>
        <w:ind w:left="851"/>
        <w:jc w:val="both"/>
        <w:rPr>
          <w:szCs w:val="22"/>
        </w:rPr>
      </w:pPr>
      <w:r w:rsidRPr="00C40214">
        <w:rPr>
          <w:szCs w:val="22"/>
        </w:rPr>
        <w:t xml:space="preserve">Sklony břehů v tůních jsou navrženy jako proměnlivé a kolísají v rozmezí 1:3 až 1:10 a více. Podrobná modelace břehů a příbřežních zón bude zpracována v navazujícím stupni projektové přípravy. Vždy musí být dodržena zásada, aby (s ohledem na prostorové možnosti v nivě) svahování břehových a příbřežních zón vytvářelo co nejpestřejší stanovištní podmínky, zejména s ohledem na tvorbu trvale zvodnělých litorálních zón, zón s kolísavou hladinou vody a podmáčených příbřežních zón. </w:t>
      </w:r>
    </w:p>
    <w:p w:rsidR="006B58A5" w:rsidRPr="00C40214" w:rsidRDefault="006B58A5" w:rsidP="006B58A5">
      <w:pPr>
        <w:ind w:left="851"/>
        <w:jc w:val="both"/>
      </w:pPr>
      <w:r w:rsidRPr="00C40214">
        <w:rPr>
          <w:szCs w:val="22"/>
        </w:rPr>
        <w:t xml:space="preserve">Tůně budou při zvýšených průtocích přelity vodou </w:t>
      </w:r>
      <w:proofErr w:type="spellStart"/>
      <w:r w:rsidRPr="00C40214">
        <w:rPr>
          <w:szCs w:val="22"/>
        </w:rPr>
        <w:t>vybřežující</w:t>
      </w:r>
      <w:proofErr w:type="spellEnd"/>
      <w:r w:rsidRPr="00C40214">
        <w:rPr>
          <w:szCs w:val="22"/>
        </w:rPr>
        <w:t xml:space="preserve"> z koryta vodního toku. Terénní zářezy v horních částech tůní proto budou vhodným způsobem stabilizovány tak, aby nedocházelo k jejich poškození erozí. Rozsah a způsob stabilizace bude řešen v navazujícím stupni projektové přípravy s ohledem na finální modelaci terénu.</w:t>
      </w:r>
    </w:p>
    <w:p w:rsidR="006B58A5" w:rsidRPr="00C40214" w:rsidRDefault="006B58A5" w:rsidP="006B58A5">
      <w:pPr>
        <w:tabs>
          <w:tab w:val="clear" w:pos="851"/>
        </w:tabs>
        <w:ind w:left="851"/>
        <w:jc w:val="both"/>
      </w:pPr>
      <w:r w:rsidRPr="00C40214">
        <w:t>Vytvoření tůní bude mít pozitivní vliv na zvýšení druhové rozmanitosti území, zejména na rozvoj vlhkomilné vegetace a pro rozmnožování obojživelníků.</w:t>
      </w:r>
    </w:p>
    <w:p w:rsidR="005E5270" w:rsidRDefault="005E5270" w:rsidP="005E5270">
      <w:pPr>
        <w:ind w:left="851"/>
        <w:jc w:val="both"/>
      </w:pPr>
      <w:r>
        <w:t>Navržené opatření bude křížit stávající trasu středotlakého plynovodu. Při odstranění části pravého břehu dojde ke snížení terénu nad plynovodem. V břehové hraně dojde ke snížení až o 0,8 m. Plynovod bude ve snížené části uložen do chráničky. Navržená ochrana plynovodu bude projednána se správcem sítě. V případě nedostatečného krytí bude nad ochranným pásmem plynovodu provedena terénní úprava tak, aby byla zajištěna požadovaná výška.</w:t>
      </w:r>
    </w:p>
    <w:p w:rsidR="005E5270" w:rsidRDefault="005E5270" w:rsidP="005E5270">
      <w:pPr>
        <w:ind w:left="851"/>
        <w:jc w:val="both"/>
      </w:pPr>
      <w:r>
        <w:t xml:space="preserve">Návrh tůní a výsadby budou navrženy takovým způsobem, aby nezasahovaly do ochranného pásma plynovodu. </w:t>
      </w:r>
    </w:p>
    <w:p w:rsidR="000F2F4E" w:rsidRPr="006B416D" w:rsidRDefault="000F2F4E" w:rsidP="000F2F4E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olor w:val="000000"/>
          <w:spacing w:val="15"/>
          <w:szCs w:val="22"/>
          <w:lang w:eastAsia="en-US"/>
        </w:rPr>
      </w:pPr>
      <w:bookmarkStart w:id="132" w:name="_Toc491427552"/>
      <w:bookmarkStart w:id="133" w:name="_Toc495481616"/>
      <w:bookmarkStart w:id="134" w:name="_Toc495482115"/>
      <w:bookmarkStart w:id="135" w:name="_Toc34987810"/>
      <w:r w:rsidRPr="006B416D">
        <w:rPr>
          <w:b/>
          <w:bCs/>
          <w:color w:val="000000"/>
          <w:spacing w:val="15"/>
          <w:szCs w:val="22"/>
          <w:lang w:eastAsia="en-US"/>
        </w:rPr>
        <w:t>VODOHOSPODÁŘSKÉ ŘEŠENÍ</w:t>
      </w:r>
      <w:bookmarkEnd w:id="132"/>
      <w:bookmarkEnd w:id="133"/>
      <w:bookmarkEnd w:id="134"/>
      <w:bookmarkEnd w:id="135"/>
    </w:p>
    <w:p w:rsidR="00F835D9" w:rsidRPr="0003278B" w:rsidRDefault="00F835D9" w:rsidP="00F835D9">
      <w:pPr>
        <w:ind w:left="851"/>
        <w:jc w:val="both"/>
      </w:pPr>
      <w:r w:rsidRPr="0003278B">
        <w:t>Transformace nádrží byla spočítána pro průtoky Q</w:t>
      </w:r>
      <w:r w:rsidRPr="0003278B">
        <w:rPr>
          <w:vertAlign w:val="subscript"/>
        </w:rPr>
        <w:t>20</w:t>
      </w:r>
      <w:r w:rsidR="000938EC">
        <w:t>,</w:t>
      </w:r>
      <w:r w:rsidRPr="0003278B">
        <w:t xml:space="preserve"> </w:t>
      </w:r>
      <w:r w:rsidR="000938EC">
        <w:t>Q</w:t>
      </w:r>
      <w:r w:rsidR="000938EC" w:rsidRPr="000938EC">
        <w:rPr>
          <w:vertAlign w:val="subscript"/>
        </w:rPr>
        <w:t>50</w:t>
      </w:r>
      <w:r w:rsidR="000938EC">
        <w:t xml:space="preserve"> </w:t>
      </w:r>
      <w:r w:rsidRPr="0003278B">
        <w:t>a Q</w:t>
      </w:r>
      <w:r w:rsidRPr="0003278B">
        <w:rPr>
          <w:vertAlign w:val="subscript"/>
        </w:rPr>
        <w:t>100</w:t>
      </w:r>
      <w:r w:rsidRPr="0003278B">
        <w:t>. Kapacita základové výpustě nádrže byla navržena pro průtok Q</w:t>
      </w:r>
      <w:r w:rsidRPr="0003278B">
        <w:rPr>
          <w:vertAlign w:val="subscript"/>
        </w:rPr>
        <w:t xml:space="preserve">2 </w:t>
      </w:r>
      <w:r w:rsidRPr="00307F4B">
        <w:t>-</w:t>
      </w:r>
      <w:r w:rsidRPr="0003278B">
        <w:rPr>
          <w:vertAlign w:val="subscript"/>
        </w:rPr>
        <w:t xml:space="preserve"> </w:t>
      </w:r>
      <w:r w:rsidRPr="0003278B">
        <w:t>Q</w:t>
      </w:r>
      <w:r w:rsidRPr="0003278B">
        <w:rPr>
          <w:vertAlign w:val="subscript"/>
        </w:rPr>
        <w:t>5</w:t>
      </w:r>
      <w:r w:rsidRPr="0003278B">
        <w:t xml:space="preserve">, což odpovídá kapacitě toku v </w:t>
      </w:r>
      <w:r w:rsidR="000938EC">
        <w:t>Litultovicích</w:t>
      </w:r>
      <w:r w:rsidRPr="0003278B">
        <w:t xml:space="preserve">, která je kritickým profilem pro odtokové poměry řešené lokality. </w:t>
      </w:r>
      <w:r w:rsidR="000938EC">
        <w:t>Nádrž s r</w:t>
      </w:r>
      <w:r w:rsidRPr="0003278B">
        <w:t>etenční</w:t>
      </w:r>
      <w:r w:rsidR="000938EC">
        <w:t>m</w:t>
      </w:r>
      <w:r w:rsidRPr="0003278B">
        <w:t xml:space="preserve"> </w:t>
      </w:r>
      <w:r w:rsidR="000938EC">
        <w:t>prostorem</w:t>
      </w:r>
      <w:r w:rsidRPr="0003278B">
        <w:t xml:space="preserve"> způsobí maximální transformaci při povodňovém průtoku Q</w:t>
      </w:r>
      <w:r w:rsidR="000938EC">
        <w:rPr>
          <w:vertAlign w:val="subscript"/>
        </w:rPr>
        <w:t>2</w:t>
      </w:r>
      <w:r w:rsidRPr="0003278B">
        <w:rPr>
          <w:vertAlign w:val="subscript"/>
        </w:rPr>
        <w:t>0</w:t>
      </w:r>
      <w:r w:rsidRPr="0003278B">
        <w:t xml:space="preserve"> na průtok Q</w:t>
      </w:r>
      <w:r w:rsidRPr="0003278B">
        <w:rPr>
          <w:vertAlign w:val="subscript"/>
        </w:rPr>
        <w:t xml:space="preserve">2 </w:t>
      </w:r>
      <w:r w:rsidRPr="00307F4B">
        <w:t>-</w:t>
      </w:r>
      <w:r w:rsidRPr="0003278B">
        <w:rPr>
          <w:vertAlign w:val="subscript"/>
        </w:rPr>
        <w:t xml:space="preserve"> </w:t>
      </w:r>
      <w:r w:rsidRPr="0003278B">
        <w:t>Q</w:t>
      </w:r>
      <w:r w:rsidRPr="0003278B">
        <w:rPr>
          <w:vertAlign w:val="subscript"/>
        </w:rPr>
        <w:t>5</w:t>
      </w:r>
      <w:r w:rsidRPr="0003278B">
        <w:t>:</w:t>
      </w:r>
    </w:p>
    <w:p w:rsidR="000938EC" w:rsidRDefault="000938EC" w:rsidP="000938EC">
      <w:pPr>
        <w:pStyle w:val="Odrky"/>
        <w:numPr>
          <w:ilvl w:val="0"/>
          <w:numId w:val="1"/>
        </w:numPr>
        <w:tabs>
          <w:tab w:val="clear" w:pos="720"/>
          <w:tab w:val="num" w:pos="1134"/>
        </w:tabs>
        <w:ind w:left="1134" w:hanging="283"/>
        <w:contextualSpacing w:val="0"/>
      </w:pPr>
      <w:r w:rsidRPr="0003278B">
        <w:lastRenderedPageBreak/>
        <w:t>Transformace Q</w:t>
      </w:r>
      <w:r w:rsidRPr="0003278B">
        <w:rPr>
          <w:vertAlign w:val="subscript"/>
        </w:rPr>
        <w:t>20</w:t>
      </w:r>
      <w:r w:rsidRPr="0003278B">
        <w:t xml:space="preserve">: stávající průtok </w:t>
      </w:r>
      <w:r>
        <w:t>2</w:t>
      </w:r>
      <w:r w:rsidRPr="0003278B">
        <w:t>,</w:t>
      </w:r>
      <w:r>
        <w:t>8</w:t>
      </w:r>
      <w:r w:rsidRPr="0003278B">
        <w:t>8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 xml:space="preserve"> → transformovaný průtok 1,</w:t>
      </w:r>
      <w:r>
        <w:t>31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>(Q</w:t>
      </w:r>
      <w:r w:rsidRPr="0003278B">
        <w:rPr>
          <w:vertAlign w:val="subscript"/>
        </w:rPr>
        <w:t>2</w:t>
      </w:r>
      <w:r>
        <w:t xml:space="preserve"> – Q</w:t>
      </w:r>
      <w:r w:rsidRPr="003F2BD6">
        <w:rPr>
          <w:vertAlign w:val="subscript"/>
        </w:rPr>
        <w:t>5</w:t>
      </w:r>
      <w:r w:rsidRPr="0003278B">
        <w:t>)</w:t>
      </w:r>
    </w:p>
    <w:p w:rsidR="000938EC" w:rsidRPr="0003278B" w:rsidRDefault="000938EC" w:rsidP="000938EC">
      <w:pPr>
        <w:pStyle w:val="Odrky"/>
        <w:numPr>
          <w:ilvl w:val="0"/>
          <w:numId w:val="1"/>
        </w:numPr>
        <w:tabs>
          <w:tab w:val="clear" w:pos="720"/>
          <w:tab w:val="num" w:pos="1134"/>
        </w:tabs>
        <w:ind w:left="1134" w:hanging="283"/>
        <w:contextualSpacing w:val="0"/>
      </w:pPr>
      <w:r w:rsidRPr="0003278B">
        <w:t>Transformace Q</w:t>
      </w:r>
      <w:r>
        <w:rPr>
          <w:vertAlign w:val="subscript"/>
        </w:rPr>
        <w:t>5</w:t>
      </w:r>
      <w:r w:rsidRPr="0003278B">
        <w:rPr>
          <w:vertAlign w:val="subscript"/>
        </w:rPr>
        <w:t>0</w:t>
      </w:r>
      <w:r w:rsidRPr="0003278B">
        <w:t xml:space="preserve">: stávající průtok </w:t>
      </w:r>
      <w:r>
        <w:t>3</w:t>
      </w:r>
      <w:r w:rsidRPr="0003278B">
        <w:t>,</w:t>
      </w:r>
      <w:r>
        <w:t>69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 xml:space="preserve"> → transformovaný průtok </w:t>
      </w:r>
      <w:r>
        <w:t>2</w:t>
      </w:r>
      <w:r w:rsidRPr="0003278B">
        <w:t>,</w:t>
      </w:r>
      <w:r>
        <w:t>85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>(Q</w:t>
      </w:r>
      <w:r w:rsidRPr="0003278B">
        <w:rPr>
          <w:vertAlign w:val="subscript"/>
        </w:rPr>
        <w:t>2</w:t>
      </w:r>
      <w:r>
        <w:rPr>
          <w:vertAlign w:val="subscript"/>
        </w:rPr>
        <w:t>0</w:t>
      </w:r>
      <w:r w:rsidRPr="0003278B">
        <w:t>)</w:t>
      </w:r>
    </w:p>
    <w:p w:rsidR="000938EC" w:rsidRPr="0003278B" w:rsidRDefault="000938EC" w:rsidP="000938EC">
      <w:pPr>
        <w:pStyle w:val="Odrky"/>
        <w:numPr>
          <w:ilvl w:val="0"/>
          <w:numId w:val="1"/>
        </w:numPr>
        <w:tabs>
          <w:tab w:val="clear" w:pos="720"/>
          <w:tab w:val="num" w:pos="1134"/>
        </w:tabs>
        <w:ind w:left="1134" w:hanging="283"/>
        <w:contextualSpacing w:val="0"/>
      </w:pPr>
      <w:r w:rsidRPr="0003278B">
        <w:t>Transformace Q</w:t>
      </w:r>
      <w:r w:rsidRPr="0003278B">
        <w:rPr>
          <w:vertAlign w:val="subscript"/>
        </w:rPr>
        <w:t>100</w:t>
      </w:r>
      <w:r w:rsidRPr="0003278B">
        <w:t xml:space="preserve">: stávající průtok </w:t>
      </w:r>
      <w:r>
        <w:t>4</w:t>
      </w:r>
      <w:r w:rsidRPr="0003278B">
        <w:t>,</w:t>
      </w:r>
      <w:r>
        <w:t>35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Pr="0003278B">
        <w:t xml:space="preserve"> → transformovaný průtok </w:t>
      </w:r>
      <w:r>
        <w:t>3</w:t>
      </w:r>
      <w:r w:rsidRPr="0003278B">
        <w:t>,</w:t>
      </w:r>
      <w:r>
        <w:t>87</w:t>
      </w:r>
      <w:r w:rsidRPr="0003278B">
        <w:t xml:space="preserve"> m</w:t>
      </w:r>
      <w:r w:rsidRPr="0003278B">
        <w:rPr>
          <w:vertAlign w:val="superscript"/>
        </w:rPr>
        <w:t>3</w:t>
      </w:r>
      <w:r w:rsidRPr="0003278B">
        <w:t>s</w:t>
      </w:r>
      <w:r w:rsidRPr="0003278B">
        <w:rPr>
          <w:vertAlign w:val="superscript"/>
        </w:rPr>
        <w:t>-1</w:t>
      </w:r>
      <w:r w:rsidR="00CC7F8E">
        <w:t xml:space="preserve"> </w:t>
      </w:r>
      <w:r w:rsidRPr="0003278B">
        <w:t>(</w:t>
      </w:r>
      <w:r>
        <w:t>víc než</w:t>
      </w:r>
      <w:r w:rsidRPr="0003278B">
        <w:rPr>
          <w:vertAlign w:val="subscript"/>
        </w:rPr>
        <w:t xml:space="preserve"> </w:t>
      </w:r>
      <w:r w:rsidRPr="0003278B">
        <w:t>Q</w:t>
      </w:r>
      <w:r>
        <w:rPr>
          <w:vertAlign w:val="subscript"/>
        </w:rPr>
        <w:t>100</w:t>
      </w:r>
      <w:r w:rsidRPr="0003278B">
        <w:t>)</w:t>
      </w:r>
    </w:p>
    <w:p w:rsidR="000938EC" w:rsidRPr="0003278B" w:rsidRDefault="000938EC" w:rsidP="000938EC">
      <w:pPr>
        <w:pStyle w:val="Odrky"/>
        <w:numPr>
          <w:ilvl w:val="0"/>
          <w:numId w:val="1"/>
        </w:numPr>
        <w:tabs>
          <w:tab w:val="clear" w:pos="720"/>
          <w:tab w:val="num" w:pos="1134"/>
        </w:tabs>
        <w:ind w:left="1134" w:hanging="283"/>
        <w:contextualSpacing w:val="0"/>
      </w:pPr>
      <w:r w:rsidRPr="0003278B">
        <w:t xml:space="preserve">Protipovodňová ochrana pod nádrží </w:t>
      </w:r>
      <w:r>
        <w:t xml:space="preserve">VN1 </w:t>
      </w:r>
      <w:r w:rsidRPr="0003278B">
        <w:t xml:space="preserve">bude </w:t>
      </w:r>
      <w:r>
        <w:t>při průtoku Q</w:t>
      </w:r>
      <w:r w:rsidRPr="00052BAE">
        <w:rPr>
          <w:vertAlign w:val="subscript"/>
        </w:rPr>
        <w:t>20</w:t>
      </w:r>
      <w:r>
        <w:t xml:space="preserve"> </w:t>
      </w:r>
      <w:r w:rsidRPr="0003278B">
        <w:t>zajištěna na průtok Q</w:t>
      </w:r>
      <w:r w:rsidRPr="0003278B">
        <w:rPr>
          <w:vertAlign w:val="subscript"/>
        </w:rPr>
        <w:t xml:space="preserve">2 - </w:t>
      </w:r>
      <w:r w:rsidRPr="0003278B">
        <w:t>Q</w:t>
      </w:r>
      <w:r w:rsidRPr="0003278B">
        <w:rPr>
          <w:vertAlign w:val="subscript"/>
        </w:rPr>
        <w:t>5</w:t>
      </w:r>
      <w:r w:rsidRPr="0003278B">
        <w:t>.</w:t>
      </w:r>
    </w:p>
    <w:p w:rsidR="000F2F4E" w:rsidRPr="000F2F4E" w:rsidRDefault="000F2F4E" w:rsidP="000635B4">
      <w:pPr>
        <w:tabs>
          <w:tab w:val="clear" w:pos="851"/>
        </w:tabs>
        <w:jc w:val="both"/>
      </w:pPr>
    </w:p>
    <w:p w:rsidR="000F2F4E" w:rsidRDefault="000938EC" w:rsidP="0074502F">
      <w:pPr>
        <w:tabs>
          <w:tab w:val="clear" w:pos="851"/>
        </w:tabs>
        <w:jc w:val="center"/>
      </w:pPr>
      <w:r>
        <w:rPr>
          <w:noProof/>
        </w:rPr>
        <w:drawing>
          <wp:inline distT="0" distB="0" distL="0" distR="0" wp14:anchorId="6FBBFCDF" wp14:editId="22199BDC">
            <wp:extent cx="5744452" cy="3531946"/>
            <wp:effectExtent l="0" t="0" r="889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5295" cy="3538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38EC" w:rsidRDefault="000938EC" w:rsidP="0074502F">
      <w:pPr>
        <w:tabs>
          <w:tab w:val="clear" w:pos="851"/>
        </w:tabs>
        <w:jc w:val="center"/>
      </w:pPr>
    </w:p>
    <w:p w:rsidR="000938EC" w:rsidRDefault="000938EC" w:rsidP="0074502F">
      <w:pPr>
        <w:tabs>
          <w:tab w:val="clear" w:pos="851"/>
        </w:tabs>
        <w:jc w:val="center"/>
      </w:pPr>
    </w:p>
    <w:p w:rsidR="000938EC" w:rsidRDefault="000938EC" w:rsidP="0074502F">
      <w:pPr>
        <w:tabs>
          <w:tab w:val="clear" w:pos="851"/>
        </w:tabs>
        <w:jc w:val="center"/>
      </w:pPr>
      <w:r>
        <w:rPr>
          <w:noProof/>
        </w:rPr>
        <w:lastRenderedPageBreak/>
        <w:drawing>
          <wp:inline distT="0" distB="0" distL="0" distR="0" wp14:anchorId="511E299A" wp14:editId="720E5495">
            <wp:extent cx="5935186" cy="3812051"/>
            <wp:effectExtent l="0" t="0" r="889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5662" cy="3812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38EC" w:rsidRDefault="000938EC" w:rsidP="0074502F">
      <w:pPr>
        <w:tabs>
          <w:tab w:val="clear" w:pos="851"/>
        </w:tabs>
        <w:jc w:val="center"/>
      </w:pPr>
    </w:p>
    <w:p w:rsidR="00185DA0" w:rsidRDefault="00185DA0" w:rsidP="0074502F">
      <w:pPr>
        <w:tabs>
          <w:tab w:val="clear" w:pos="851"/>
        </w:tabs>
        <w:jc w:val="center"/>
      </w:pPr>
      <w:r>
        <w:rPr>
          <w:noProof/>
        </w:rPr>
        <w:drawing>
          <wp:inline distT="0" distB="0" distL="0" distR="0" wp14:anchorId="618A16AE" wp14:editId="1643A89A">
            <wp:extent cx="5971540" cy="386905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386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4E" w:rsidRPr="006B416D" w:rsidRDefault="000F2F4E" w:rsidP="000F2F4E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olor w:val="000000"/>
          <w:spacing w:val="15"/>
          <w:szCs w:val="22"/>
          <w:lang w:eastAsia="en-US"/>
        </w:rPr>
      </w:pPr>
      <w:bookmarkStart w:id="136" w:name="_Toc491427553"/>
      <w:bookmarkStart w:id="137" w:name="_Toc495481617"/>
      <w:bookmarkStart w:id="138" w:name="_Toc495482116"/>
      <w:bookmarkStart w:id="139" w:name="_Toc34987811"/>
      <w:r w:rsidRPr="006B416D">
        <w:rPr>
          <w:b/>
          <w:bCs/>
          <w:color w:val="000000"/>
          <w:spacing w:val="15"/>
          <w:szCs w:val="22"/>
          <w:lang w:eastAsia="en-US"/>
        </w:rPr>
        <w:lastRenderedPageBreak/>
        <w:t>HYDROTECHNICKÉ VÝPOČTY</w:t>
      </w:r>
      <w:bookmarkEnd w:id="136"/>
      <w:bookmarkEnd w:id="137"/>
      <w:bookmarkEnd w:id="138"/>
      <w:bookmarkEnd w:id="139"/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ind w:left="851"/>
        <w:jc w:val="both"/>
        <w:rPr>
          <w:rFonts w:eastAsia="Calibri"/>
          <w:szCs w:val="22"/>
        </w:rPr>
      </w:pPr>
      <w:r w:rsidRPr="000F2F4E">
        <w:rPr>
          <w:rFonts w:eastAsia="Calibri"/>
          <w:szCs w:val="22"/>
        </w:rPr>
        <w:t>Hydrotechnické výpočty obsahují:</w:t>
      </w:r>
    </w:p>
    <w:p w:rsidR="000F2F4E" w:rsidRPr="000F2F4E" w:rsidRDefault="000F2F4E" w:rsidP="000F2F4E">
      <w:pPr>
        <w:numPr>
          <w:ilvl w:val="0"/>
          <w:numId w:val="19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rFonts w:eastAsia="Calibri"/>
          <w:szCs w:val="22"/>
        </w:rPr>
      </w:pPr>
      <w:r w:rsidRPr="000F2F4E">
        <w:rPr>
          <w:rFonts w:eastAsia="Calibri"/>
          <w:szCs w:val="22"/>
        </w:rPr>
        <w:t>Výpočet parametrů funkčních objektů nádrže (škrtící profil základové výpusti, bezpečnostní přeliv, skluz)</w:t>
      </w:r>
    </w:p>
    <w:p w:rsidR="000F2F4E" w:rsidRPr="000F2F4E" w:rsidRDefault="000F2F4E" w:rsidP="000F2F4E">
      <w:pPr>
        <w:numPr>
          <w:ilvl w:val="0"/>
          <w:numId w:val="19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rFonts w:eastAsia="Calibri"/>
          <w:szCs w:val="22"/>
        </w:rPr>
      </w:pPr>
      <w:r w:rsidRPr="000F2F4E">
        <w:rPr>
          <w:rFonts w:eastAsia="Calibri"/>
          <w:szCs w:val="22"/>
        </w:rPr>
        <w:t>Výpočet transformace retenční nádrží</w:t>
      </w:r>
    </w:p>
    <w:p w:rsidR="000F2F4E" w:rsidRDefault="000F2F4E" w:rsidP="000F2F4E">
      <w:pPr>
        <w:numPr>
          <w:ilvl w:val="0"/>
          <w:numId w:val="19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rFonts w:eastAsia="Calibri"/>
          <w:szCs w:val="22"/>
        </w:rPr>
      </w:pPr>
      <w:r w:rsidRPr="000F2F4E">
        <w:rPr>
          <w:rFonts w:eastAsia="Calibri"/>
          <w:szCs w:val="22"/>
        </w:rPr>
        <w:t>Čáru zatopených objemů retenční nádrže</w:t>
      </w:r>
    </w:p>
    <w:p w:rsidR="00E76C05" w:rsidRDefault="00E76C05" w:rsidP="000F2F4E">
      <w:pPr>
        <w:numPr>
          <w:ilvl w:val="0"/>
          <w:numId w:val="19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Hydrotechnické posouzení </w:t>
      </w:r>
      <w:proofErr w:type="spellStart"/>
      <w:r>
        <w:rPr>
          <w:rFonts w:eastAsia="Calibri"/>
          <w:szCs w:val="22"/>
        </w:rPr>
        <w:t>Litultovického</w:t>
      </w:r>
      <w:proofErr w:type="spellEnd"/>
      <w:r>
        <w:rPr>
          <w:rFonts w:eastAsia="Calibri"/>
          <w:szCs w:val="22"/>
        </w:rPr>
        <w:t xml:space="preserve"> potoka a nivy nad VN1</w:t>
      </w:r>
    </w:p>
    <w:p w:rsidR="009F7777" w:rsidRPr="000F2F4E" w:rsidRDefault="009F7777" w:rsidP="000F2F4E">
      <w:pPr>
        <w:numPr>
          <w:ilvl w:val="0"/>
          <w:numId w:val="19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Posouzení propustku P8-R</w:t>
      </w:r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jc w:val="both"/>
        <w:rPr>
          <w:rFonts w:ascii="Calibri" w:hAnsi="Calibri" w:cs="Calibri"/>
          <w:szCs w:val="22"/>
          <w:lang w:eastAsia="en-US"/>
        </w:rPr>
      </w:pPr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Škrtící profil byl spočítán jako zatopený kruhový otvor, dimenzováno na krátké potrubí: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Součinitel ztrát µ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307F4B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>0,5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Maximální hloubka zatopení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307F4B">
        <w:rPr>
          <w:szCs w:val="22"/>
          <w:lang w:eastAsia="en-US"/>
        </w:rPr>
        <w:tab/>
      </w:r>
      <w:r w:rsidR="00B257BC">
        <w:rPr>
          <w:szCs w:val="22"/>
          <w:lang w:eastAsia="en-US"/>
        </w:rPr>
        <w:t>4</w:t>
      </w:r>
      <w:r w:rsidRPr="000F2F4E">
        <w:rPr>
          <w:szCs w:val="22"/>
          <w:lang w:eastAsia="en-US"/>
        </w:rPr>
        <w:t>,</w:t>
      </w:r>
      <w:r w:rsidR="00185DA0">
        <w:rPr>
          <w:szCs w:val="22"/>
          <w:lang w:eastAsia="en-US"/>
        </w:rPr>
        <w:t>4</w:t>
      </w:r>
      <w:r w:rsidRPr="000F2F4E">
        <w:rPr>
          <w:szCs w:val="22"/>
          <w:lang w:eastAsia="en-US"/>
        </w:rPr>
        <w:t xml:space="preserve"> m</w:t>
      </w:r>
    </w:p>
    <w:p w:rsid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Průměr škrtícího profilu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307F4B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>0,</w:t>
      </w:r>
      <w:r w:rsidR="00185DA0">
        <w:rPr>
          <w:szCs w:val="22"/>
          <w:lang w:eastAsia="en-US"/>
        </w:rPr>
        <w:t>6</w:t>
      </w:r>
      <w:r w:rsidRPr="000F2F4E">
        <w:rPr>
          <w:szCs w:val="22"/>
          <w:lang w:eastAsia="en-US"/>
        </w:rPr>
        <w:t xml:space="preserve"> m</w:t>
      </w:r>
    </w:p>
    <w:p w:rsidR="00B257BC" w:rsidRPr="00B41E1A" w:rsidRDefault="00B257BC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B41E1A">
        <w:rPr>
          <w:szCs w:val="22"/>
          <w:lang w:eastAsia="en-US"/>
        </w:rPr>
        <w:t xml:space="preserve">Navrhovaný průtok </w:t>
      </w:r>
      <w:r w:rsidRPr="00B41E1A">
        <w:rPr>
          <w:szCs w:val="22"/>
          <w:lang w:eastAsia="en-US"/>
        </w:rPr>
        <w:tab/>
      </w:r>
      <w:r w:rsidRPr="00B41E1A">
        <w:rPr>
          <w:szCs w:val="22"/>
          <w:lang w:eastAsia="en-US"/>
        </w:rPr>
        <w:tab/>
      </w:r>
      <w:r w:rsidRPr="00B41E1A">
        <w:rPr>
          <w:szCs w:val="22"/>
          <w:lang w:eastAsia="en-US"/>
        </w:rPr>
        <w:tab/>
      </w:r>
      <w:r w:rsidR="00307F4B">
        <w:rPr>
          <w:szCs w:val="22"/>
          <w:lang w:eastAsia="en-US"/>
        </w:rPr>
        <w:tab/>
      </w:r>
      <w:r w:rsidR="00185DA0">
        <w:rPr>
          <w:szCs w:val="22"/>
          <w:lang w:eastAsia="en-US"/>
        </w:rPr>
        <w:t>1</w:t>
      </w:r>
      <w:r w:rsidRPr="00B41E1A">
        <w:rPr>
          <w:szCs w:val="22"/>
          <w:lang w:eastAsia="en-US"/>
        </w:rPr>
        <w:t>,</w:t>
      </w:r>
      <w:r w:rsidR="00185DA0">
        <w:rPr>
          <w:szCs w:val="22"/>
          <w:lang w:eastAsia="en-US"/>
        </w:rPr>
        <w:t>3</w:t>
      </w:r>
      <w:r w:rsidRPr="00B41E1A">
        <w:rPr>
          <w:szCs w:val="22"/>
          <w:lang w:eastAsia="en-US"/>
        </w:rPr>
        <w:t xml:space="preserve"> m</w:t>
      </w:r>
      <w:r w:rsidRPr="00B41E1A">
        <w:rPr>
          <w:szCs w:val="22"/>
          <w:vertAlign w:val="superscript"/>
          <w:lang w:eastAsia="en-US"/>
        </w:rPr>
        <w:t>3</w:t>
      </w:r>
      <w:r w:rsidRPr="00B41E1A">
        <w:rPr>
          <w:szCs w:val="22"/>
          <w:lang w:eastAsia="en-US"/>
        </w:rPr>
        <w:t>s</w:t>
      </w:r>
      <w:r w:rsidRPr="00B41E1A">
        <w:rPr>
          <w:szCs w:val="22"/>
          <w:vertAlign w:val="superscript"/>
          <w:lang w:eastAsia="en-US"/>
        </w:rPr>
        <w:t>-1</w:t>
      </w:r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jc w:val="both"/>
        <w:rPr>
          <w:rFonts w:ascii="Calibri" w:hAnsi="Calibri" w:cs="Calibri"/>
          <w:szCs w:val="22"/>
          <w:lang w:eastAsia="en-US"/>
        </w:rPr>
      </w:pPr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Bezpečnostní přeliv na boční hrázi byl spočítán pro lichoběžníkové koryto jako dokonalý přepad přes širokou korunu s výpočtem ze střední příčky lichoběžníku,  </w:t>
      </w:r>
      <w:r w:rsidRPr="000F2F4E">
        <w:rPr>
          <w:szCs w:val="22"/>
          <w:lang w:eastAsia="en-US"/>
        </w:rPr>
        <w:br/>
        <w:t>přítoková rychlost = 0 m</w:t>
      </w:r>
      <w:r w:rsidRPr="000F2F4E">
        <w:rPr>
          <w:szCs w:val="22"/>
          <w:vertAlign w:val="superscript"/>
          <w:lang w:eastAsia="en-US"/>
        </w:rPr>
        <w:t>3</w:t>
      </w:r>
      <w:r w:rsidRPr="000F2F4E">
        <w:rPr>
          <w:szCs w:val="22"/>
          <w:lang w:eastAsia="en-US"/>
        </w:rPr>
        <w:t>s</w:t>
      </w:r>
      <w:r w:rsidRPr="000F2F4E">
        <w:rPr>
          <w:szCs w:val="22"/>
          <w:vertAlign w:val="superscript"/>
          <w:lang w:eastAsia="en-US"/>
        </w:rPr>
        <w:t>-1</w:t>
      </w:r>
      <w:r w:rsidRPr="000F2F4E">
        <w:rPr>
          <w:szCs w:val="22"/>
          <w:lang w:eastAsia="en-US"/>
        </w:rPr>
        <w:t>: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Součinitel m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E92F0C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>0,33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Maximální hloubka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E92F0C">
        <w:rPr>
          <w:szCs w:val="22"/>
          <w:lang w:eastAsia="en-US"/>
        </w:rPr>
        <w:tab/>
        <w:t>1</w:t>
      </w:r>
      <w:r w:rsidRPr="000F2F4E">
        <w:rPr>
          <w:szCs w:val="22"/>
          <w:lang w:eastAsia="en-US"/>
        </w:rPr>
        <w:t>,</w:t>
      </w:r>
      <w:r w:rsidR="00E92F0C">
        <w:rPr>
          <w:szCs w:val="22"/>
          <w:lang w:eastAsia="en-US"/>
        </w:rPr>
        <w:t>0</w:t>
      </w:r>
      <w:r w:rsidRPr="000F2F4E">
        <w:rPr>
          <w:szCs w:val="22"/>
          <w:lang w:eastAsia="en-US"/>
        </w:rPr>
        <w:t xml:space="preserve"> m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Šířka dna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E92F0C">
        <w:rPr>
          <w:szCs w:val="22"/>
          <w:lang w:eastAsia="en-US"/>
        </w:rPr>
        <w:tab/>
      </w:r>
      <w:r w:rsidR="000D4A6B">
        <w:rPr>
          <w:szCs w:val="22"/>
          <w:lang w:eastAsia="en-US"/>
        </w:rPr>
        <w:t>5</w:t>
      </w:r>
      <w:r w:rsidRPr="000F2F4E">
        <w:rPr>
          <w:szCs w:val="22"/>
          <w:lang w:eastAsia="en-US"/>
        </w:rPr>
        <w:t xml:space="preserve"> m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Šířka v břehových hranách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E92F0C">
        <w:rPr>
          <w:szCs w:val="22"/>
          <w:lang w:eastAsia="en-US"/>
        </w:rPr>
        <w:tab/>
      </w:r>
      <w:r w:rsidR="000D4A6B">
        <w:rPr>
          <w:szCs w:val="22"/>
          <w:lang w:eastAsia="en-US"/>
        </w:rPr>
        <w:t>15</w:t>
      </w:r>
      <w:r w:rsidRPr="000F2F4E">
        <w:rPr>
          <w:szCs w:val="22"/>
          <w:lang w:eastAsia="en-US"/>
        </w:rPr>
        <w:t xml:space="preserve"> m</w:t>
      </w:r>
    </w:p>
    <w:p w:rsid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Výška přepadového paprsku při Q</w:t>
      </w:r>
      <w:r w:rsidRPr="000F2F4E">
        <w:rPr>
          <w:szCs w:val="22"/>
          <w:vertAlign w:val="subscript"/>
          <w:lang w:eastAsia="en-US"/>
        </w:rPr>
        <w:t>100</w:t>
      </w:r>
      <w:r w:rsidRPr="000F2F4E">
        <w:rPr>
          <w:szCs w:val="22"/>
          <w:lang w:eastAsia="en-US"/>
        </w:rPr>
        <w:t xml:space="preserve"> </w:t>
      </w:r>
      <w:r w:rsidRPr="000F2F4E">
        <w:rPr>
          <w:szCs w:val="22"/>
          <w:lang w:eastAsia="en-US"/>
        </w:rPr>
        <w:tab/>
      </w:r>
      <w:r w:rsidR="00E92F0C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>0,</w:t>
      </w:r>
      <w:r w:rsidR="00E92F0C">
        <w:rPr>
          <w:szCs w:val="22"/>
          <w:lang w:eastAsia="en-US"/>
        </w:rPr>
        <w:t>5</w:t>
      </w:r>
      <w:r w:rsidRPr="000F2F4E">
        <w:rPr>
          <w:szCs w:val="22"/>
          <w:lang w:eastAsia="en-US"/>
        </w:rPr>
        <w:t xml:space="preserve"> m</w:t>
      </w:r>
    </w:p>
    <w:p w:rsidR="00B41E1A" w:rsidRDefault="00B41E1A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>
        <w:rPr>
          <w:szCs w:val="22"/>
          <w:lang w:eastAsia="en-US"/>
        </w:rPr>
        <w:t>Kapacita přelivu (</w:t>
      </w:r>
      <w:r w:rsidR="00E92F0C">
        <w:rPr>
          <w:szCs w:val="22"/>
          <w:lang w:eastAsia="en-US"/>
        </w:rPr>
        <w:t>1,0/0,5</w:t>
      </w:r>
      <w:r>
        <w:rPr>
          <w:szCs w:val="22"/>
          <w:lang w:eastAsia="en-US"/>
        </w:rPr>
        <w:t xml:space="preserve"> m výška paprsku)</w:t>
      </w:r>
      <w:r>
        <w:rPr>
          <w:szCs w:val="22"/>
          <w:lang w:eastAsia="en-US"/>
        </w:rPr>
        <w:tab/>
      </w:r>
      <w:r w:rsidR="00E92F0C">
        <w:rPr>
          <w:szCs w:val="22"/>
          <w:lang w:eastAsia="en-US"/>
        </w:rPr>
        <w:tab/>
      </w:r>
      <w:r w:rsidR="000D4A6B">
        <w:rPr>
          <w:szCs w:val="22"/>
          <w:lang w:eastAsia="en-US"/>
        </w:rPr>
        <w:t>14</w:t>
      </w:r>
      <w:r>
        <w:rPr>
          <w:szCs w:val="22"/>
          <w:lang w:eastAsia="en-US"/>
        </w:rPr>
        <w:t>,</w:t>
      </w:r>
      <w:r w:rsidR="000D4A6B">
        <w:rPr>
          <w:szCs w:val="22"/>
          <w:lang w:eastAsia="en-US"/>
        </w:rPr>
        <w:t>6</w:t>
      </w:r>
      <w:r>
        <w:rPr>
          <w:szCs w:val="22"/>
          <w:lang w:eastAsia="en-US"/>
        </w:rPr>
        <w:t xml:space="preserve"> m</w:t>
      </w:r>
      <w:r w:rsidRPr="00B41E1A">
        <w:rPr>
          <w:szCs w:val="22"/>
          <w:vertAlign w:val="superscript"/>
          <w:lang w:eastAsia="en-US"/>
        </w:rPr>
        <w:t>3</w:t>
      </w:r>
      <w:r>
        <w:rPr>
          <w:szCs w:val="22"/>
          <w:lang w:eastAsia="en-US"/>
        </w:rPr>
        <w:t>s</w:t>
      </w:r>
      <w:r w:rsidRPr="00B41E1A">
        <w:rPr>
          <w:szCs w:val="22"/>
          <w:vertAlign w:val="superscript"/>
          <w:lang w:eastAsia="en-US"/>
        </w:rPr>
        <w:t>-1</w:t>
      </w:r>
      <w:r w:rsidR="00E92F0C">
        <w:rPr>
          <w:szCs w:val="22"/>
          <w:lang w:eastAsia="en-US"/>
        </w:rPr>
        <w:t>/</w:t>
      </w:r>
      <w:r w:rsidR="000D4A6B">
        <w:rPr>
          <w:szCs w:val="22"/>
          <w:lang w:eastAsia="en-US"/>
        </w:rPr>
        <w:t>4</w:t>
      </w:r>
      <w:r w:rsidR="00964717">
        <w:rPr>
          <w:szCs w:val="22"/>
          <w:lang w:eastAsia="en-US"/>
        </w:rPr>
        <w:t>,3</w:t>
      </w:r>
      <w:r w:rsidR="000D4A6B">
        <w:rPr>
          <w:szCs w:val="22"/>
          <w:lang w:eastAsia="en-US"/>
        </w:rPr>
        <w:t>5</w:t>
      </w:r>
      <w:r w:rsidR="00964717">
        <w:rPr>
          <w:szCs w:val="22"/>
          <w:lang w:eastAsia="en-US"/>
        </w:rPr>
        <w:t xml:space="preserve"> m</w:t>
      </w:r>
      <w:r w:rsidR="00964717" w:rsidRPr="00B41E1A">
        <w:rPr>
          <w:szCs w:val="22"/>
          <w:vertAlign w:val="superscript"/>
          <w:lang w:eastAsia="en-US"/>
        </w:rPr>
        <w:t>3</w:t>
      </w:r>
      <w:r w:rsidR="00964717">
        <w:rPr>
          <w:szCs w:val="22"/>
          <w:lang w:eastAsia="en-US"/>
        </w:rPr>
        <w:t>s</w:t>
      </w:r>
      <w:r w:rsidR="00964717" w:rsidRPr="00B41E1A">
        <w:rPr>
          <w:szCs w:val="22"/>
          <w:vertAlign w:val="superscript"/>
          <w:lang w:eastAsia="en-US"/>
        </w:rPr>
        <w:t>-1</w:t>
      </w:r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ind w:left="708"/>
        <w:jc w:val="both"/>
        <w:rPr>
          <w:szCs w:val="22"/>
          <w:highlight w:val="yellow"/>
          <w:lang w:eastAsia="en-US"/>
        </w:rPr>
      </w:pPr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Skluz (odpadní koryto od bezpečnostního přelivu) byl posouzen výpočtem dle </w:t>
      </w:r>
      <w:proofErr w:type="spellStart"/>
      <w:r w:rsidRPr="000F2F4E">
        <w:rPr>
          <w:szCs w:val="22"/>
          <w:lang w:eastAsia="en-US"/>
        </w:rPr>
        <w:t>Chézyho</w:t>
      </w:r>
      <w:proofErr w:type="spellEnd"/>
      <w:r w:rsidRPr="000F2F4E">
        <w:rPr>
          <w:szCs w:val="22"/>
          <w:lang w:eastAsia="en-US"/>
        </w:rPr>
        <w:t>, zjednodušeno na lichoběžníkové koryto: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Průměrný sklon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964717">
        <w:rPr>
          <w:szCs w:val="22"/>
          <w:lang w:eastAsia="en-US"/>
        </w:rPr>
        <w:tab/>
      </w:r>
      <w:r w:rsidR="0067290B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>0,</w:t>
      </w:r>
      <w:r w:rsidR="00E647C5">
        <w:rPr>
          <w:szCs w:val="22"/>
          <w:lang w:eastAsia="en-US"/>
        </w:rPr>
        <w:t>11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Součinitel n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67290B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>0,0</w:t>
      </w:r>
      <w:r w:rsidR="00E647C5">
        <w:rPr>
          <w:szCs w:val="22"/>
          <w:lang w:eastAsia="en-US"/>
        </w:rPr>
        <w:t>5</w:t>
      </w:r>
    </w:p>
    <w:p w:rsid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Maximální hloubka</w:t>
      </w:r>
      <w:r w:rsidR="00E647C5">
        <w:rPr>
          <w:szCs w:val="22"/>
          <w:lang w:eastAsia="en-US"/>
        </w:rPr>
        <w:t>/hloubka při Q</w:t>
      </w:r>
      <w:r w:rsidR="00E647C5" w:rsidRPr="00E647C5">
        <w:rPr>
          <w:szCs w:val="22"/>
          <w:vertAlign w:val="subscript"/>
          <w:lang w:eastAsia="en-US"/>
        </w:rPr>
        <w:t>100</w:t>
      </w:r>
      <w:r w:rsidRPr="000F2F4E">
        <w:rPr>
          <w:szCs w:val="22"/>
          <w:lang w:eastAsia="en-US"/>
        </w:rPr>
        <w:tab/>
      </w:r>
      <w:r w:rsidR="0067290B">
        <w:rPr>
          <w:szCs w:val="22"/>
          <w:lang w:eastAsia="en-US"/>
        </w:rPr>
        <w:tab/>
      </w:r>
      <w:r w:rsidR="00E647C5">
        <w:rPr>
          <w:szCs w:val="22"/>
          <w:lang w:eastAsia="en-US"/>
        </w:rPr>
        <w:t>1</w:t>
      </w:r>
      <w:r w:rsidRPr="000F2F4E">
        <w:rPr>
          <w:szCs w:val="22"/>
          <w:lang w:eastAsia="en-US"/>
        </w:rPr>
        <w:t xml:space="preserve"> m</w:t>
      </w:r>
      <w:r w:rsidR="00E647C5">
        <w:rPr>
          <w:szCs w:val="22"/>
          <w:lang w:eastAsia="en-US"/>
        </w:rPr>
        <w:t>/0,35 m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Šířka koryta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67290B">
        <w:rPr>
          <w:szCs w:val="22"/>
          <w:lang w:eastAsia="en-US"/>
        </w:rPr>
        <w:tab/>
      </w:r>
      <w:r w:rsidR="00E647C5">
        <w:rPr>
          <w:szCs w:val="22"/>
          <w:lang w:eastAsia="en-US"/>
        </w:rPr>
        <w:t>15</w:t>
      </w:r>
      <w:r w:rsidRPr="000F2F4E">
        <w:rPr>
          <w:szCs w:val="22"/>
          <w:lang w:eastAsia="en-US"/>
        </w:rPr>
        <w:t>,</w:t>
      </w:r>
      <w:r w:rsidR="00B41E1A">
        <w:rPr>
          <w:szCs w:val="22"/>
          <w:lang w:eastAsia="en-US"/>
        </w:rPr>
        <w:t>0</w:t>
      </w:r>
      <w:r w:rsidRPr="000F2F4E">
        <w:rPr>
          <w:szCs w:val="22"/>
          <w:lang w:eastAsia="en-US"/>
        </w:rPr>
        <w:t xml:space="preserve"> m</w:t>
      </w:r>
    </w:p>
    <w:p w:rsidR="000F2F4E" w:rsidRPr="000F2F4E" w:rsidRDefault="000F2F4E" w:rsidP="000F2F4E">
      <w:pPr>
        <w:numPr>
          <w:ilvl w:val="0"/>
          <w:numId w:val="20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Návrhový průtok </w:t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Pr="000F2F4E">
        <w:rPr>
          <w:szCs w:val="22"/>
          <w:lang w:eastAsia="en-US"/>
        </w:rPr>
        <w:tab/>
      </w:r>
      <w:r w:rsidR="0067290B">
        <w:rPr>
          <w:szCs w:val="22"/>
          <w:lang w:eastAsia="en-US"/>
        </w:rPr>
        <w:tab/>
      </w:r>
      <w:r w:rsidR="00E647C5">
        <w:rPr>
          <w:szCs w:val="22"/>
          <w:lang w:eastAsia="en-US"/>
        </w:rPr>
        <w:t>47,0 m</w:t>
      </w:r>
      <w:r w:rsidR="00E647C5" w:rsidRPr="00B41E1A">
        <w:rPr>
          <w:szCs w:val="22"/>
          <w:vertAlign w:val="superscript"/>
          <w:lang w:eastAsia="en-US"/>
        </w:rPr>
        <w:t>3</w:t>
      </w:r>
      <w:r w:rsidR="00E647C5">
        <w:rPr>
          <w:szCs w:val="22"/>
          <w:lang w:eastAsia="en-US"/>
        </w:rPr>
        <w:t>s</w:t>
      </w:r>
      <w:r w:rsidR="00E647C5" w:rsidRPr="00B41E1A">
        <w:rPr>
          <w:szCs w:val="22"/>
          <w:vertAlign w:val="superscript"/>
          <w:lang w:eastAsia="en-US"/>
        </w:rPr>
        <w:t>-1</w:t>
      </w:r>
      <w:r w:rsidR="00E647C5">
        <w:rPr>
          <w:szCs w:val="22"/>
          <w:lang w:eastAsia="en-US"/>
        </w:rPr>
        <w:t>/4,35 m</w:t>
      </w:r>
      <w:r w:rsidR="00E647C5" w:rsidRPr="00B41E1A">
        <w:rPr>
          <w:szCs w:val="22"/>
          <w:vertAlign w:val="superscript"/>
          <w:lang w:eastAsia="en-US"/>
        </w:rPr>
        <w:t>3</w:t>
      </w:r>
      <w:r w:rsidR="00E647C5">
        <w:rPr>
          <w:szCs w:val="22"/>
          <w:lang w:eastAsia="en-US"/>
        </w:rPr>
        <w:t>s</w:t>
      </w:r>
      <w:r w:rsidR="00E647C5" w:rsidRPr="00B41E1A">
        <w:rPr>
          <w:szCs w:val="22"/>
          <w:vertAlign w:val="superscript"/>
          <w:lang w:eastAsia="en-US"/>
        </w:rPr>
        <w:t>-1</w:t>
      </w:r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jc w:val="both"/>
        <w:rPr>
          <w:rFonts w:ascii="Calibri" w:hAnsi="Calibri" w:cs="Calibri"/>
          <w:szCs w:val="22"/>
          <w:lang w:eastAsia="en-US"/>
        </w:rPr>
      </w:pPr>
    </w:p>
    <w:p w:rsidR="00DA4AE4" w:rsidRDefault="00DA4AE4" w:rsidP="00DA4AE4">
      <w:pPr>
        <w:tabs>
          <w:tab w:val="clear" w:pos="851"/>
        </w:tabs>
        <w:spacing w:before="0" w:after="0" w:line="276" w:lineRule="auto"/>
        <w:ind w:firstLine="708"/>
        <w:jc w:val="both"/>
        <w:rPr>
          <w:szCs w:val="22"/>
          <w:lang w:eastAsia="en-US"/>
        </w:rPr>
      </w:pPr>
      <w:r w:rsidRPr="000F2F4E">
        <w:rPr>
          <w:rFonts w:eastAsia="Calibri"/>
          <w:szCs w:val="22"/>
        </w:rPr>
        <w:t>Výpočet transformace retenční nádrží</w:t>
      </w:r>
      <w:r>
        <w:rPr>
          <w:szCs w:val="22"/>
          <w:lang w:eastAsia="en-US"/>
        </w:rPr>
        <w:t xml:space="preserve"> </w:t>
      </w:r>
    </w:p>
    <w:p w:rsidR="00DA4AE4" w:rsidRDefault="00DA4AE4" w:rsidP="00DA4AE4">
      <w:pPr>
        <w:tabs>
          <w:tab w:val="clear" w:pos="851"/>
        </w:tabs>
        <w:spacing w:before="0" w:after="0" w:line="276" w:lineRule="auto"/>
        <w:ind w:firstLine="708"/>
        <w:jc w:val="both"/>
        <w:rPr>
          <w:szCs w:val="22"/>
          <w:lang w:eastAsia="en-US"/>
        </w:rPr>
      </w:pPr>
      <w:r>
        <w:rPr>
          <w:szCs w:val="22"/>
          <w:lang w:eastAsia="en-US"/>
        </w:rPr>
        <w:t>Je součástí kapitoly 2.6. Vodohospodářské řešení</w:t>
      </w:r>
    </w:p>
    <w:p w:rsidR="00307F4B" w:rsidRPr="000F2F4E" w:rsidRDefault="00307F4B" w:rsidP="00DA4AE4">
      <w:pPr>
        <w:tabs>
          <w:tab w:val="clear" w:pos="851"/>
        </w:tabs>
        <w:spacing w:before="0" w:after="0" w:line="276" w:lineRule="auto"/>
        <w:ind w:firstLine="708"/>
        <w:jc w:val="both"/>
        <w:rPr>
          <w:szCs w:val="22"/>
          <w:lang w:eastAsia="en-US"/>
        </w:rPr>
      </w:pPr>
    </w:p>
    <w:p w:rsidR="000F2F4E" w:rsidRPr="000F2F4E" w:rsidRDefault="00E647C5" w:rsidP="00E647C5">
      <w:pPr>
        <w:tabs>
          <w:tab w:val="clear" w:pos="851"/>
        </w:tabs>
        <w:spacing w:before="0" w:after="0" w:line="276" w:lineRule="auto"/>
        <w:jc w:val="both"/>
        <w:rPr>
          <w:szCs w:val="22"/>
          <w:lang w:eastAsia="en-US"/>
        </w:rPr>
      </w:pPr>
      <w:r>
        <w:rPr>
          <w:noProof/>
        </w:rPr>
        <w:lastRenderedPageBreak/>
        <w:drawing>
          <wp:inline distT="0" distB="0" distL="0" distR="0" wp14:anchorId="57F58348" wp14:editId="00BA4C15">
            <wp:extent cx="5971540" cy="3674110"/>
            <wp:effectExtent l="0" t="0" r="0" b="254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367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jc w:val="both"/>
        <w:rPr>
          <w:szCs w:val="22"/>
          <w:lang w:eastAsia="en-US"/>
        </w:rPr>
      </w:pPr>
    </w:p>
    <w:p w:rsidR="00FD4479" w:rsidRDefault="00E76C05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rFonts w:eastAsia="Calibri"/>
          <w:szCs w:val="22"/>
        </w:rPr>
      </w:pPr>
      <w:bookmarkStart w:id="140" w:name="_Toc390873954"/>
      <w:r>
        <w:rPr>
          <w:rFonts w:eastAsia="Calibri"/>
          <w:szCs w:val="22"/>
        </w:rPr>
        <w:t xml:space="preserve">Hydrotechnické posouzení </w:t>
      </w:r>
      <w:proofErr w:type="spellStart"/>
      <w:r>
        <w:rPr>
          <w:rFonts w:eastAsia="Calibri"/>
          <w:szCs w:val="22"/>
        </w:rPr>
        <w:t>Litultovického</w:t>
      </w:r>
      <w:proofErr w:type="spellEnd"/>
      <w:r>
        <w:rPr>
          <w:rFonts w:eastAsia="Calibri"/>
          <w:szCs w:val="22"/>
        </w:rPr>
        <w:t xml:space="preserve"> potoka a nivy nad VN1</w:t>
      </w:r>
    </w:p>
    <w:p w:rsidR="00E76C05" w:rsidRDefault="00E76C05" w:rsidP="00E76C05">
      <w:pPr>
        <w:tabs>
          <w:tab w:val="clear" w:pos="851"/>
        </w:tabs>
        <w:spacing w:before="0" w:after="0" w:line="276" w:lineRule="auto"/>
        <w:ind w:left="851"/>
        <w:jc w:val="both"/>
      </w:pPr>
      <w:r w:rsidRPr="00E76C05">
        <w:t xml:space="preserve">Hydrotechnické posouzení </w:t>
      </w:r>
      <w:proofErr w:type="spellStart"/>
      <w:r>
        <w:rPr>
          <w:rFonts w:eastAsia="Calibri"/>
          <w:szCs w:val="22"/>
        </w:rPr>
        <w:t>Litultovického</w:t>
      </w:r>
      <w:proofErr w:type="spellEnd"/>
      <w:r>
        <w:rPr>
          <w:rFonts w:eastAsia="Calibri"/>
          <w:szCs w:val="22"/>
        </w:rPr>
        <w:t xml:space="preserve"> potoka a nivy nad VN1</w:t>
      </w:r>
      <w:r w:rsidRPr="00E76C05">
        <w:t xml:space="preserve"> bylo provedeno v jednodimenzionálním výpočetním programu HEC-RAS </w:t>
      </w:r>
      <w:r>
        <w:t>5</w:t>
      </w:r>
      <w:r w:rsidRPr="00E76C05">
        <w:t>.</w:t>
      </w:r>
      <w:r>
        <w:t>07</w:t>
      </w:r>
      <w:r w:rsidRPr="00E76C05">
        <w:t xml:space="preserve"> (</w:t>
      </w:r>
      <w:proofErr w:type="spellStart"/>
      <w:r w:rsidRPr="00E76C05">
        <w:t>Hydrologic</w:t>
      </w:r>
      <w:proofErr w:type="spellEnd"/>
      <w:r w:rsidRPr="00E76C05">
        <w:t xml:space="preserve"> </w:t>
      </w:r>
      <w:proofErr w:type="spellStart"/>
      <w:r w:rsidRPr="00E76C05">
        <w:t>Engineering</w:t>
      </w:r>
      <w:proofErr w:type="spellEnd"/>
      <w:r w:rsidRPr="00E76C05">
        <w:t xml:space="preserve"> </w:t>
      </w:r>
      <w:proofErr w:type="spellStart"/>
      <w:r w:rsidRPr="00E76C05">
        <w:t>Centers</w:t>
      </w:r>
      <w:proofErr w:type="spellEnd"/>
      <w:r w:rsidRPr="00E76C05">
        <w:t xml:space="preserve"> River </w:t>
      </w:r>
      <w:proofErr w:type="spellStart"/>
      <w:r w:rsidRPr="00E76C05">
        <w:t>Analysis</w:t>
      </w:r>
      <w:proofErr w:type="spellEnd"/>
      <w:r w:rsidRPr="00E76C05">
        <w:t xml:space="preserve"> </w:t>
      </w:r>
      <w:proofErr w:type="spellStart"/>
      <w:r w:rsidRPr="00E76C05">
        <w:t>System</w:t>
      </w:r>
      <w:proofErr w:type="spellEnd"/>
      <w:r w:rsidRPr="00E76C05">
        <w:t xml:space="preserve">). Jedná se o software </w:t>
      </w:r>
      <w:proofErr w:type="spellStart"/>
      <w:r w:rsidRPr="00E76C05">
        <w:t>umožnující</w:t>
      </w:r>
      <w:proofErr w:type="spellEnd"/>
      <w:r w:rsidRPr="00E76C05">
        <w:t xml:space="preserve"> výpočet ustáleného i neustáleného jednorozměrného (1D) proudění v umělých i přirozených korytech a přilehlých inundacích.</w:t>
      </w: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p w:rsidR="00CC7F8E" w:rsidRDefault="00CC7F8E" w:rsidP="00E76C05">
      <w:pPr>
        <w:tabs>
          <w:tab w:val="clear" w:pos="851"/>
        </w:tabs>
        <w:spacing w:before="0" w:after="0" w:line="276" w:lineRule="auto"/>
        <w:ind w:left="851"/>
        <w:jc w:val="both"/>
      </w:pPr>
    </w:p>
    <w:tbl>
      <w:tblPr>
        <w:tblW w:w="10356" w:type="dxa"/>
        <w:tblInd w:w="-28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5"/>
        <w:gridCol w:w="585"/>
        <w:gridCol w:w="663"/>
        <w:gridCol w:w="764"/>
        <w:gridCol w:w="774"/>
        <w:gridCol w:w="807"/>
        <w:gridCol w:w="874"/>
        <w:gridCol w:w="890"/>
        <w:gridCol w:w="852"/>
        <w:gridCol w:w="851"/>
        <w:gridCol w:w="764"/>
        <w:gridCol w:w="918"/>
        <w:gridCol w:w="729"/>
      </w:tblGrid>
      <w:tr w:rsidR="0067290B" w:rsidRPr="00DA4AE4" w:rsidTr="00471DC2">
        <w:trPr>
          <w:trHeight w:val="765"/>
        </w:trPr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67290B" w:rsidP="00471DC2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Stani</w:t>
            </w:r>
            <w:r w:rsidR="00471DC2">
              <w:rPr>
                <w:sz w:val="20"/>
                <w:szCs w:val="20"/>
              </w:rPr>
              <w:t>če</w:t>
            </w:r>
            <w:r>
              <w:rPr>
                <w:sz w:val="20"/>
                <w:szCs w:val="20"/>
              </w:rPr>
              <w:t>ní</w:t>
            </w:r>
          </w:p>
        </w:tc>
        <w:tc>
          <w:tcPr>
            <w:tcW w:w="1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Průtok</w:t>
            </w:r>
          </w:p>
        </w:tc>
        <w:tc>
          <w:tcPr>
            <w:tcW w:w="7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Dno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Hladina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67290B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 xml:space="preserve">Kritický </w:t>
            </w:r>
            <w:r w:rsidR="0067290B">
              <w:rPr>
                <w:sz w:val="20"/>
                <w:szCs w:val="20"/>
              </w:rPr>
              <w:t>hladina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Hladina energie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sklon hladiny energie</w:t>
            </w:r>
          </w:p>
        </w:tc>
        <w:tc>
          <w:tcPr>
            <w:tcW w:w="8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67290B" w:rsidP="0067290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Rychlost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průtočný profil</w:t>
            </w:r>
          </w:p>
        </w:tc>
        <w:tc>
          <w:tcPr>
            <w:tcW w:w="7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Šířka hladiny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proofErr w:type="spellStart"/>
            <w:r w:rsidRPr="00DA4AE4">
              <w:rPr>
                <w:sz w:val="20"/>
                <w:szCs w:val="20"/>
              </w:rPr>
              <w:t>Froudovo</w:t>
            </w:r>
            <w:proofErr w:type="spellEnd"/>
            <w:r w:rsidRPr="00DA4AE4">
              <w:rPr>
                <w:sz w:val="20"/>
                <w:szCs w:val="20"/>
              </w:rPr>
              <w:t xml:space="preserve"> číslo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Tečné napětí dna</w:t>
            </w:r>
          </w:p>
        </w:tc>
      </w:tr>
      <w:tr w:rsidR="0067290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(m3/s)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(m/m)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(m/s)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(m2)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 xml:space="preserve"> 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(N/m2)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0.4909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334.15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334.82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334.88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0.008342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1.21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4.22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20.20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0.60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334.15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0.4909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334.15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334.87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334.93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0.007986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1.28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5.25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21.51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0.60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334.15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0.4909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334.15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334.91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334.97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0.008051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1.34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5.97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22.37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0.61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334.15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0.4609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333.74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334.48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334.48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334.57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0.012310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1.55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3.43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19.90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0.73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333.74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0.4609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333.74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334.52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334.52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334.62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0.013243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1.69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4.22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21.55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0.77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333.74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0.4609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333.74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334.55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334.55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334.66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0.013513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1.78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4.87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22.72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0.78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333.74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0.4171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333.14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334.30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333.92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334.31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0.000347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0.69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11.79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30.69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0.26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333.14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0.4171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333.14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334.31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333.98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334.33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0.000520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12.30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30.90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0.32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333.14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0.4171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333.14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334.32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334.01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334.35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0.000681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12.63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31.03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0.36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333.14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0E5533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14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Propustek P8-R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DA4AE4" w:rsidRDefault="000E5533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0.3795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332.54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333.27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333.27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333.35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0.011952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26.88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46.93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0.3795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332.54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333.38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0.01375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5.14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27.3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55.99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0.3795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332.54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333.32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333.32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333.41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0.015547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5.6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27.57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0.81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64.7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0.3673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332.34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333.06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333.13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0.012323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1.47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4.53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27.97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46.38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0.3673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332.34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333.11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333.17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0.01039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6.01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29.41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0.66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42.04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0.3673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332.34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333.14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333.19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0.010224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6.91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30.24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0.66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43.02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0.3509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332.09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332.83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332.83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332.92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0.013312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3.89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24.82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0.74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53.02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0.3509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332.09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332.87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332.87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332.96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0.014946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4.82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28.83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0.8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62.4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0.3509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332.09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332.9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332.99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0.014978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5.79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33.22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0.8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65.09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0.3316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331.85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332.55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332.55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332.63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0.013978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4.19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28.16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51.34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0.3316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331.85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332.59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332.59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332.67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0.014743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5.34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33.63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0.79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57.09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0.3316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331.85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332.62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332.62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332.69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0.013718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6.6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38.9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0.77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55.59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0.3087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331.56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332.15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332.15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0.015578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5.44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44.29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0.78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46.93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0.3087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331.56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332.17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332.17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332.22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0.017619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6.31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45.14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0.83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54.93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0.3087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331.56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332.18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332.18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332.24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0.019151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6.93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45.74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0.87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61.14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0.2886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331.29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331.87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0.01107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6.67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50.77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0.65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34.98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0.2886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331.29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331.91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331.93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0.009741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8.34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51.08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0.61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32.66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0.2886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331.29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331.93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331.96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0.009038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9.58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51.13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31.57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0.2668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331.57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331.57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331.63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0.013737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4.91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33.72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50.73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0.2668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331.59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331.59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331.66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0.015564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1.67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5.78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35.57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0.78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59.74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0.2668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330.9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331.61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331.61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331.69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0.017218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6.38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36.77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0.83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67.71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</w:tr>
      <w:tr w:rsidR="00DA4AE4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0.2483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330.11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330.84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330.84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330.91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0.012623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1.51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4.57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28.51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0.71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48.78</w:t>
            </w:r>
          </w:p>
        </w:tc>
      </w:tr>
      <w:tr w:rsidR="0067290B" w:rsidRPr="00DA4AE4" w:rsidTr="00471DC2">
        <w:trPr>
          <w:trHeight w:val="765"/>
        </w:trPr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lastRenderedPageBreak/>
              <w:t>St.</w:t>
            </w:r>
          </w:p>
        </w:tc>
        <w:tc>
          <w:tcPr>
            <w:tcW w:w="1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Průtok</w:t>
            </w:r>
          </w:p>
        </w:tc>
        <w:tc>
          <w:tcPr>
            <w:tcW w:w="7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Dno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Hladina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Kritický výška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Hladina energie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sklon hladiny energie</w:t>
            </w:r>
          </w:p>
        </w:tc>
        <w:tc>
          <w:tcPr>
            <w:tcW w:w="8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 xml:space="preserve">Vel </w:t>
            </w:r>
            <w:proofErr w:type="spellStart"/>
            <w:r w:rsidRPr="00DA4AE4">
              <w:rPr>
                <w:sz w:val="20"/>
                <w:szCs w:val="20"/>
              </w:rPr>
              <w:t>Chnl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průtočný profil</w:t>
            </w:r>
          </w:p>
        </w:tc>
        <w:tc>
          <w:tcPr>
            <w:tcW w:w="7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Šířka hladiny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proofErr w:type="spellStart"/>
            <w:r w:rsidRPr="00DA4AE4">
              <w:rPr>
                <w:sz w:val="20"/>
                <w:szCs w:val="20"/>
              </w:rPr>
              <w:t>Froudovo</w:t>
            </w:r>
            <w:proofErr w:type="spellEnd"/>
            <w:r w:rsidRPr="00DA4AE4">
              <w:rPr>
                <w:sz w:val="20"/>
                <w:szCs w:val="20"/>
              </w:rPr>
              <w:t xml:space="preserve"> číslo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Tečné napětí dna</w:t>
            </w:r>
          </w:p>
        </w:tc>
      </w:tr>
      <w:tr w:rsidR="0067290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(m3/s)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(m/m)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(m/s)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(m2)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(m)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 xml:space="preserve"> 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DA4AE4" w:rsidRPr="00DA4AE4" w:rsidRDefault="00DA4AE4" w:rsidP="00DA4AE4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(N/m2)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0.2483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330.11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330.87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330.87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330.94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0.014391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1.65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5.34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28.98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0.76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330.87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0.2483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330.11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330.88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330.88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330.97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0.016711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1.80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5.75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29.23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0.82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330.88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0.2181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328.81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0.000038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36.63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39.82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0.05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0.2181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328.81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0.000053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38.63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40.25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0.2181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328.81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0.000064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0.23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40.65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40.69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0.1811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327.21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151.01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58.68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0.1811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327.21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153.95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59.00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0.1811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327.21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156.91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59.32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0.153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Q20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2.88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326.26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326.43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294.02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86.67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330.40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0.153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Q50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3.69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326.26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326.45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298.36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86.99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330.45</w:t>
            </w:r>
          </w:p>
        </w:tc>
      </w:tr>
      <w:tr w:rsidR="00471E5B" w:rsidRPr="00DA4AE4" w:rsidTr="00471DC2">
        <w:trPr>
          <w:trHeight w:val="255"/>
        </w:trPr>
        <w:tc>
          <w:tcPr>
            <w:tcW w:w="8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0.153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Q100</w:t>
            </w:r>
          </w:p>
        </w:tc>
        <w:tc>
          <w:tcPr>
            <w:tcW w:w="6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4.35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DA4AE4" w:rsidRDefault="00471E5B" w:rsidP="00471E5B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DA4AE4">
              <w:rPr>
                <w:sz w:val="20"/>
                <w:szCs w:val="20"/>
              </w:rPr>
              <w:t>326.26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326.46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0.000000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302.71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87.31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0.00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71E5B" w:rsidRPr="00471E5B" w:rsidRDefault="00471E5B" w:rsidP="00471E5B">
            <w:pPr>
              <w:spacing w:before="0" w:after="0"/>
              <w:rPr>
                <w:sz w:val="20"/>
                <w:szCs w:val="20"/>
              </w:rPr>
            </w:pPr>
            <w:r w:rsidRPr="00471E5B">
              <w:rPr>
                <w:sz w:val="20"/>
                <w:szCs w:val="20"/>
              </w:rPr>
              <w:t>330.50</w:t>
            </w:r>
          </w:p>
        </w:tc>
      </w:tr>
    </w:tbl>
    <w:p w:rsidR="00FD4479" w:rsidRDefault="00FD4479" w:rsidP="00DA4AE4">
      <w:pPr>
        <w:tabs>
          <w:tab w:val="clear" w:pos="851"/>
        </w:tabs>
        <w:spacing w:before="0" w:after="0" w:line="276" w:lineRule="auto"/>
        <w:ind w:left="-284"/>
        <w:jc w:val="both"/>
        <w:rPr>
          <w:szCs w:val="22"/>
          <w:lang w:eastAsia="en-US"/>
        </w:rPr>
      </w:pPr>
    </w:p>
    <w:p w:rsidR="00FD4479" w:rsidRDefault="00FD4479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BC6F1A" w:rsidRDefault="00BC6F1A" w:rsidP="00BC6F1A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>
        <w:rPr>
          <w:szCs w:val="22"/>
          <w:lang w:eastAsia="en-US"/>
        </w:rPr>
        <w:t xml:space="preserve">Posouzení propustku P8-R bylo posouzeno z </w:t>
      </w:r>
      <w:r w:rsidRPr="00E25756">
        <w:rPr>
          <w:szCs w:val="22"/>
          <w:lang w:eastAsia="en-US"/>
        </w:rPr>
        <w:t>empirického vzorce dle Kunštátský J.: Hydraulické výpočty propustků a mostků, Praha, 1956.</w:t>
      </w:r>
    </w:p>
    <w:p w:rsidR="00BC6F1A" w:rsidRDefault="00BC6F1A" w:rsidP="00BC6F1A">
      <w:pPr>
        <w:spacing w:before="0" w:after="0"/>
        <w:rPr>
          <w:lang w:eastAsia="en-US"/>
        </w:rPr>
      </w:pPr>
    </w:p>
    <w:p w:rsidR="00BC6F1A" w:rsidRPr="00B324AD" w:rsidRDefault="00BC6F1A" w:rsidP="00BC6F1A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>Podélný sklon potrubí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  <w:t>0,0</w:t>
      </w:r>
      <w:r w:rsidR="009F7777">
        <w:rPr>
          <w:szCs w:val="22"/>
          <w:lang w:eastAsia="en-US"/>
        </w:rPr>
        <w:t>55</w:t>
      </w:r>
    </w:p>
    <w:p w:rsidR="00BC6F1A" w:rsidRPr="00B324AD" w:rsidRDefault="00BC6F1A" w:rsidP="00BC6F1A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DN potrubí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  <w:t>0,</w:t>
      </w:r>
      <w:r>
        <w:rPr>
          <w:szCs w:val="22"/>
          <w:lang w:eastAsia="en-US"/>
        </w:rPr>
        <w:t>8</w:t>
      </w:r>
    </w:p>
    <w:p w:rsidR="00BC6F1A" w:rsidRPr="00B324AD" w:rsidRDefault="00BC6F1A" w:rsidP="00BC6F1A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Návrhový průtok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="009F7777">
        <w:rPr>
          <w:szCs w:val="22"/>
          <w:lang w:eastAsia="en-US"/>
        </w:rPr>
        <w:t>2</w:t>
      </w:r>
      <w:r w:rsidRPr="00B324AD">
        <w:rPr>
          <w:szCs w:val="22"/>
          <w:lang w:eastAsia="en-US"/>
        </w:rPr>
        <w:t>,</w:t>
      </w:r>
      <w:r w:rsidR="009F7777">
        <w:rPr>
          <w:szCs w:val="22"/>
          <w:lang w:eastAsia="en-US"/>
        </w:rPr>
        <w:t>8</w:t>
      </w:r>
      <w:r w:rsidRPr="00B324AD">
        <w:rPr>
          <w:szCs w:val="22"/>
          <w:lang w:eastAsia="en-US"/>
        </w:rPr>
        <w:t xml:space="preserve"> m</w:t>
      </w:r>
      <w:r w:rsidRPr="00B324AD">
        <w:rPr>
          <w:szCs w:val="22"/>
          <w:vertAlign w:val="superscript"/>
          <w:lang w:eastAsia="en-US"/>
        </w:rPr>
        <w:t>3</w:t>
      </w:r>
      <w:r w:rsidRPr="00B324AD">
        <w:rPr>
          <w:szCs w:val="22"/>
          <w:lang w:eastAsia="en-US"/>
        </w:rPr>
        <w:t>s</w:t>
      </w:r>
      <w:r w:rsidRPr="00B324AD">
        <w:rPr>
          <w:szCs w:val="22"/>
          <w:vertAlign w:val="superscript"/>
          <w:lang w:eastAsia="en-US"/>
        </w:rPr>
        <w:t>-1</w:t>
      </w:r>
      <w:r w:rsidRPr="00B324AD">
        <w:rPr>
          <w:szCs w:val="22"/>
          <w:lang w:eastAsia="en-US"/>
        </w:rPr>
        <w:t xml:space="preserve"> (Q</w:t>
      </w:r>
      <w:r w:rsidR="009F7777">
        <w:rPr>
          <w:szCs w:val="22"/>
          <w:vertAlign w:val="subscript"/>
          <w:lang w:eastAsia="en-US"/>
        </w:rPr>
        <w:t>2</w:t>
      </w:r>
      <w:r>
        <w:rPr>
          <w:szCs w:val="22"/>
          <w:vertAlign w:val="subscript"/>
          <w:lang w:eastAsia="en-US"/>
        </w:rPr>
        <w:t>0</w:t>
      </w:r>
      <w:r w:rsidRPr="00B324AD">
        <w:rPr>
          <w:szCs w:val="22"/>
          <w:lang w:eastAsia="en-US"/>
        </w:rPr>
        <w:t>)</w:t>
      </w:r>
    </w:p>
    <w:p w:rsidR="00BC6F1A" w:rsidRPr="00B324AD" w:rsidRDefault="00BC6F1A" w:rsidP="00BC6F1A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Návrhová rychlost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="009F7777">
        <w:rPr>
          <w:szCs w:val="22"/>
          <w:lang w:eastAsia="en-US"/>
        </w:rPr>
        <w:t>7</w:t>
      </w:r>
      <w:r w:rsidRPr="00B324AD">
        <w:rPr>
          <w:szCs w:val="22"/>
          <w:lang w:eastAsia="en-US"/>
        </w:rPr>
        <w:t>,</w:t>
      </w:r>
      <w:r w:rsidR="009F7777">
        <w:rPr>
          <w:szCs w:val="22"/>
          <w:lang w:eastAsia="en-US"/>
        </w:rPr>
        <w:t>0</w:t>
      </w:r>
      <w:r w:rsidRPr="00B324AD">
        <w:rPr>
          <w:szCs w:val="22"/>
          <w:lang w:eastAsia="en-US"/>
        </w:rPr>
        <w:t xml:space="preserve"> m s</w:t>
      </w:r>
      <w:r w:rsidRPr="00B324AD">
        <w:rPr>
          <w:szCs w:val="22"/>
          <w:vertAlign w:val="superscript"/>
          <w:lang w:eastAsia="en-US"/>
        </w:rPr>
        <w:t>-1</w:t>
      </w:r>
    </w:p>
    <w:p w:rsidR="00FD4479" w:rsidRDefault="00FD4479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74502F" w:rsidRDefault="0074502F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74502F" w:rsidRDefault="0074502F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DA4AE4" w:rsidRDefault="00DA4AE4" w:rsidP="000F2F4E">
      <w:pPr>
        <w:tabs>
          <w:tab w:val="clear" w:pos="851"/>
        </w:tabs>
        <w:spacing w:before="0" w:after="0" w:line="276" w:lineRule="auto"/>
        <w:ind w:left="143" w:firstLine="708"/>
        <w:jc w:val="both"/>
        <w:rPr>
          <w:szCs w:val="22"/>
          <w:lang w:eastAsia="en-US"/>
        </w:rPr>
      </w:pPr>
    </w:p>
    <w:p w:rsidR="000476E8" w:rsidRPr="00647D84" w:rsidRDefault="000476E8" w:rsidP="00A348BF">
      <w:pPr>
        <w:pStyle w:val="Nadpis1"/>
        <w:ind w:left="426"/>
      </w:pPr>
      <w:bookmarkStart w:id="141" w:name="_Toc34987812"/>
      <w:r>
        <w:lastRenderedPageBreak/>
        <w:t>SO02</w:t>
      </w:r>
      <w:r w:rsidR="001B79F8">
        <w:t xml:space="preserve"> –</w:t>
      </w:r>
      <w:r>
        <w:t xml:space="preserve"> </w:t>
      </w:r>
      <w:r w:rsidR="001B79F8">
        <w:t>PRŮLEH 1</w:t>
      </w:r>
      <w:r>
        <w:t xml:space="preserve"> - </w:t>
      </w:r>
      <w:r w:rsidRPr="00647D84">
        <w:t>TECHNICKÁ ZPRÁVA (B)</w:t>
      </w:r>
      <w:bookmarkEnd w:id="141"/>
    </w:p>
    <w:p w:rsidR="000476E8" w:rsidRPr="000F2F4E" w:rsidRDefault="000476E8" w:rsidP="000476E8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42" w:name="_Toc34987813"/>
      <w:r w:rsidRPr="000F2F4E">
        <w:rPr>
          <w:b/>
          <w:bCs/>
          <w:caps/>
          <w:color w:val="000000"/>
          <w:spacing w:val="15"/>
          <w:szCs w:val="22"/>
          <w:lang w:eastAsia="en-US"/>
        </w:rPr>
        <w:t>POPIS ÚZEMÍ</w:t>
      </w:r>
      <w:bookmarkEnd w:id="142"/>
    </w:p>
    <w:p w:rsidR="000476E8" w:rsidRDefault="001B79F8" w:rsidP="000476E8">
      <w:pPr>
        <w:tabs>
          <w:tab w:val="clear" w:pos="851"/>
        </w:tabs>
        <w:ind w:left="851"/>
        <w:jc w:val="both"/>
      </w:pPr>
      <w:proofErr w:type="spellStart"/>
      <w:r>
        <w:t>Průleh</w:t>
      </w:r>
      <w:proofErr w:type="spellEnd"/>
      <w:r>
        <w:t xml:space="preserve"> 1 bude situován nad obcí Litultovice v lokalitě s místním názvem Velký klín. Jedná se kombinaci svodného, zasakovacího a retenčního opatření. </w:t>
      </w:r>
      <w:proofErr w:type="spellStart"/>
      <w:r>
        <w:t>Průleh</w:t>
      </w:r>
      <w:proofErr w:type="spellEnd"/>
      <w:r>
        <w:t xml:space="preserve"> je navržen na zemědělských pozemcích a bude zaústěn do VN1. V současné době voda stéká po svahu orné půdy do </w:t>
      </w:r>
      <w:proofErr w:type="spellStart"/>
      <w:r>
        <w:t>intravilánu</w:t>
      </w:r>
      <w:proofErr w:type="spellEnd"/>
      <w:r>
        <w:t xml:space="preserve"> Litultovic, kde způsobuje povodňové ohrožení zastavěné části městyse.</w:t>
      </w:r>
    </w:p>
    <w:p w:rsidR="000476E8" w:rsidRPr="000F2F4E" w:rsidRDefault="000476E8" w:rsidP="000476E8">
      <w:pPr>
        <w:numPr>
          <w:ilvl w:val="2"/>
          <w:numId w:val="2"/>
        </w:numPr>
        <w:tabs>
          <w:tab w:val="clear" w:pos="851"/>
          <w:tab w:val="left" w:pos="993"/>
          <w:tab w:val="left" w:pos="1276"/>
          <w:tab w:val="left" w:pos="1701"/>
        </w:tabs>
        <w:snapToGrid w:val="0"/>
        <w:spacing w:before="240"/>
        <w:ind w:left="993" w:hanging="142"/>
        <w:jc w:val="both"/>
        <w:outlineLvl w:val="2"/>
        <w:rPr>
          <w:b/>
          <w:caps/>
          <w:color w:val="000000"/>
          <w:spacing w:val="15"/>
          <w:szCs w:val="22"/>
          <w:lang w:eastAsia="en-US"/>
        </w:rPr>
      </w:pPr>
      <w:r w:rsidRPr="000F2F4E">
        <w:rPr>
          <w:b/>
          <w:caps/>
          <w:color w:val="000000"/>
          <w:spacing w:val="15"/>
          <w:szCs w:val="22"/>
          <w:lang w:eastAsia="en-US"/>
        </w:rPr>
        <w:t>Vztah k chráněným lokalitám</w:t>
      </w:r>
    </w:p>
    <w:p w:rsidR="000476E8" w:rsidRPr="000F2F4E" w:rsidRDefault="000476E8" w:rsidP="000476E8">
      <w:pPr>
        <w:tabs>
          <w:tab w:val="clear" w:pos="851"/>
        </w:tabs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Řešená lokalita je součástí následujících území s ochranou:</w:t>
      </w:r>
    </w:p>
    <w:p w:rsidR="000476E8" w:rsidRPr="0032728B" w:rsidRDefault="000476E8" w:rsidP="000476E8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 xml:space="preserve">ÚSES – </w:t>
      </w:r>
      <w:r w:rsidR="001B79F8">
        <w:t xml:space="preserve">LBK1, </w:t>
      </w:r>
      <w:r w:rsidRPr="0032728B">
        <w:t>LBC2</w:t>
      </w:r>
    </w:p>
    <w:p w:rsidR="000476E8" w:rsidRPr="0032728B" w:rsidRDefault="000476E8" w:rsidP="000476E8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 xml:space="preserve">Ochranné </w:t>
      </w:r>
      <w:r w:rsidR="001B79F8">
        <w:t>silnice III. třídy</w:t>
      </w:r>
    </w:p>
    <w:p w:rsidR="000476E8" w:rsidRPr="0032728B" w:rsidRDefault="000476E8" w:rsidP="000476E8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Ochrana zemědělského půdního fondu</w:t>
      </w:r>
    </w:p>
    <w:p w:rsidR="000476E8" w:rsidRPr="0032728B" w:rsidRDefault="000476E8" w:rsidP="000476E8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VKP Rybník Kuchtík (VN1)</w:t>
      </w:r>
    </w:p>
    <w:p w:rsidR="000476E8" w:rsidRPr="0032728B" w:rsidRDefault="000476E8" w:rsidP="000476E8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Křížení trasy STL s ochranným pásmem</w:t>
      </w:r>
    </w:p>
    <w:p w:rsidR="000476E8" w:rsidRPr="000F2F4E" w:rsidRDefault="000476E8" w:rsidP="000476E8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43" w:name="_Toc34987814"/>
      <w:r w:rsidRPr="000F2F4E">
        <w:rPr>
          <w:b/>
          <w:bCs/>
          <w:caps/>
          <w:color w:val="000000"/>
          <w:spacing w:val="15"/>
          <w:szCs w:val="22"/>
          <w:lang w:eastAsia="en-US"/>
        </w:rPr>
        <w:t>ARCHITEKTONICKÉ začlenění STAVBY</w:t>
      </w:r>
      <w:bookmarkEnd w:id="143"/>
    </w:p>
    <w:p w:rsidR="000476E8" w:rsidRPr="000F2F4E" w:rsidRDefault="000476E8" w:rsidP="000476E8">
      <w:pPr>
        <w:tabs>
          <w:tab w:val="clear" w:pos="851"/>
        </w:tabs>
        <w:ind w:left="851"/>
        <w:jc w:val="both"/>
      </w:pPr>
      <w:r w:rsidRPr="000F2F4E">
        <w:t xml:space="preserve">Stavba má vodohospodářský charakter a je umístěna v blízkosti </w:t>
      </w:r>
      <w:proofErr w:type="spellStart"/>
      <w:r w:rsidRPr="000F2F4E">
        <w:t>intravilánu</w:t>
      </w:r>
      <w:proofErr w:type="spellEnd"/>
      <w:r w:rsidRPr="000F2F4E">
        <w:t xml:space="preserve"> </w:t>
      </w:r>
      <w:r>
        <w:t>Litultovic</w:t>
      </w:r>
      <w:r w:rsidRPr="000F2F4E">
        <w:t xml:space="preserve">. Z hlediska urbanismu a architektury není stavba v rozporu s architektonickým řešením obce. </w:t>
      </w:r>
      <w:r>
        <w:t xml:space="preserve">Jedná se o </w:t>
      </w:r>
      <w:r w:rsidR="000B34E6">
        <w:t xml:space="preserve">návrh </w:t>
      </w:r>
      <w:proofErr w:type="spellStart"/>
      <w:r w:rsidR="000B34E6">
        <w:t>průlehu</w:t>
      </w:r>
      <w:proofErr w:type="spellEnd"/>
      <w:r w:rsidR="000B34E6">
        <w:t xml:space="preserve"> s nízkou hrázkou</w:t>
      </w:r>
      <w:r>
        <w:t xml:space="preserve">. Po realizaci dojde ke zlepšení zapojení jednotlivých </w:t>
      </w:r>
      <w:r w:rsidRPr="000B34E6">
        <w:rPr>
          <w:szCs w:val="22"/>
        </w:rPr>
        <w:t>stavebních objektu do krajiny.</w:t>
      </w:r>
      <w:r w:rsidRPr="000B34E6">
        <w:rPr>
          <w:color w:val="000000"/>
          <w:szCs w:val="22"/>
        </w:rPr>
        <w:t xml:space="preserve"> </w:t>
      </w:r>
      <w:r w:rsidR="000B34E6" w:rsidRPr="000B34E6">
        <w:rPr>
          <w:color w:val="000000"/>
          <w:szCs w:val="22"/>
        </w:rPr>
        <w:t xml:space="preserve">Dojde k rozdělení velkého půdního bloku a tedy k rozčlenění krajiny. </w:t>
      </w:r>
      <w:proofErr w:type="spellStart"/>
      <w:r w:rsidR="000B34E6">
        <w:rPr>
          <w:color w:val="000000"/>
          <w:szCs w:val="22"/>
        </w:rPr>
        <w:t>Průleh</w:t>
      </w:r>
      <w:proofErr w:type="spellEnd"/>
      <w:r w:rsidR="000B34E6" w:rsidRPr="000B34E6">
        <w:rPr>
          <w:color w:val="000000"/>
          <w:szCs w:val="22"/>
        </w:rPr>
        <w:t xml:space="preserve"> bude doplněn výsadbou stromů a keřů místního původu. </w:t>
      </w:r>
      <w:r w:rsidRPr="000B34E6">
        <w:rPr>
          <w:szCs w:val="22"/>
        </w:rPr>
        <w:t>Stavba je navržena s ohledem na</w:t>
      </w:r>
      <w:r w:rsidRPr="000F2F4E">
        <w:t xml:space="preserve"> plánovaný rozvoj obce, ochranu přírody, vodohospodářské funkce.</w:t>
      </w:r>
    </w:p>
    <w:p w:rsidR="000476E8" w:rsidRPr="000F2F4E" w:rsidRDefault="000476E8" w:rsidP="000476E8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44" w:name="_Toc34987815"/>
      <w:r w:rsidRPr="000F2F4E">
        <w:rPr>
          <w:b/>
          <w:bCs/>
          <w:caps/>
          <w:color w:val="000000"/>
          <w:spacing w:val="15"/>
          <w:szCs w:val="22"/>
          <w:lang w:eastAsia="en-US"/>
        </w:rPr>
        <w:t>ÚČEL STAVBY</w:t>
      </w:r>
      <w:bookmarkEnd w:id="144"/>
    </w:p>
    <w:p w:rsidR="000476E8" w:rsidRPr="000F2F4E" w:rsidRDefault="000476E8" w:rsidP="000B34E6">
      <w:pPr>
        <w:ind w:left="851"/>
        <w:jc w:val="both"/>
      </w:pPr>
      <w:r w:rsidRPr="000F2F4E">
        <w:t xml:space="preserve">Účelem stavby je návrh </w:t>
      </w:r>
      <w:r w:rsidR="000B34E6">
        <w:t xml:space="preserve">protipovodňové ochrany městyse Litultovice. Jedná se kombinaci svodného, zasakovacího a retenčního opatření. V současné době voda stéká po svahu orné půdy do </w:t>
      </w:r>
      <w:proofErr w:type="spellStart"/>
      <w:r w:rsidR="000B34E6">
        <w:t>intravilánu</w:t>
      </w:r>
      <w:proofErr w:type="spellEnd"/>
      <w:r w:rsidR="000B34E6">
        <w:t xml:space="preserve"> Litultovic, kde způsobuje povodňové ohrožení zastavěné části městyse.</w:t>
      </w:r>
      <w:r w:rsidR="003A6984">
        <w:t xml:space="preserve"> </w:t>
      </w:r>
      <w:r w:rsidR="000B34E6">
        <w:t xml:space="preserve">Po realizaci opatření bude voda natékat do </w:t>
      </w:r>
      <w:proofErr w:type="spellStart"/>
      <w:r w:rsidR="000B34E6">
        <w:t>průlehu</w:t>
      </w:r>
      <w:proofErr w:type="spellEnd"/>
      <w:r w:rsidR="000B34E6">
        <w:t>, odkud bude převedena do vodní nádrže VN1.</w:t>
      </w:r>
    </w:p>
    <w:p w:rsidR="000476E8" w:rsidRPr="000F2F4E" w:rsidRDefault="000476E8" w:rsidP="000476E8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45" w:name="_Toc34987816"/>
      <w:r w:rsidRPr="000F2F4E">
        <w:rPr>
          <w:b/>
          <w:bCs/>
          <w:caps/>
          <w:color w:val="000000"/>
          <w:spacing w:val="15"/>
          <w:szCs w:val="22"/>
          <w:lang w:eastAsia="en-US"/>
        </w:rPr>
        <w:t>PODKLADY PRO NÁVRH TECHNICKÉHO ŘEŠENÍ</w:t>
      </w:r>
      <w:bookmarkEnd w:id="145"/>
    </w:p>
    <w:p w:rsidR="000476E8" w:rsidRPr="000F2F4E" w:rsidRDefault="000476E8" w:rsidP="000476E8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0F2F4E">
        <w:rPr>
          <w:b/>
          <w:lang w:eastAsia="en-US"/>
        </w:rPr>
        <w:t>Hydrologické údaje</w:t>
      </w:r>
    </w:p>
    <w:p w:rsidR="000B34E6" w:rsidRDefault="000B34E6" w:rsidP="000B34E6">
      <w:pPr>
        <w:tabs>
          <w:tab w:val="clear" w:pos="851"/>
        </w:tabs>
        <w:ind w:left="851"/>
        <w:jc w:val="both"/>
      </w:pPr>
      <w:r w:rsidRPr="000C6D3C">
        <w:rPr>
          <w:lang w:eastAsia="en-US"/>
        </w:rPr>
        <w:t xml:space="preserve">Pro </w:t>
      </w:r>
      <w:r w:rsidR="00F2564A">
        <w:rPr>
          <w:lang w:eastAsia="en-US"/>
        </w:rPr>
        <w:t>analýzu odtokových poměrů</w:t>
      </w:r>
      <w:r w:rsidRPr="000C6D3C">
        <w:rPr>
          <w:lang w:eastAsia="en-US"/>
        </w:rPr>
        <w:t xml:space="preserve"> byly spočítány průtokové údaje pomocí </w:t>
      </w:r>
      <w:r w:rsidRPr="00B030C4">
        <w:t>hydrologick</w:t>
      </w:r>
      <w:r>
        <w:t>ého</w:t>
      </w:r>
      <w:r w:rsidRPr="00B030C4">
        <w:t xml:space="preserve"> model</w:t>
      </w:r>
      <w:r>
        <w:t>u</w:t>
      </w:r>
      <w:r w:rsidR="00F2564A">
        <w:t xml:space="preserve"> </w:t>
      </w:r>
      <w:proofErr w:type="spellStart"/>
      <w:r w:rsidRPr="00B030C4">
        <w:t>DesQ</w:t>
      </w:r>
      <w:proofErr w:type="spellEnd"/>
      <w:r w:rsidRPr="00B030C4">
        <w:t>-MAX Q, jehož teoretické odvození uvádí publikace (</w:t>
      </w:r>
      <w:proofErr w:type="gramStart"/>
      <w:r w:rsidRPr="00B030C4">
        <w:t xml:space="preserve">Hrádek, F. a </w:t>
      </w:r>
      <w:proofErr w:type="spellStart"/>
      <w:r w:rsidRPr="00B030C4">
        <w:t>Kuřík</w:t>
      </w:r>
      <w:proofErr w:type="spellEnd"/>
      <w:proofErr w:type="gramEnd"/>
      <w:r w:rsidRPr="00B030C4">
        <w:t>, P., 2000).</w:t>
      </w:r>
    </w:p>
    <w:p w:rsidR="000B34E6" w:rsidRPr="00C54FF9" w:rsidRDefault="009212DA" w:rsidP="009212DA">
      <w:pPr>
        <w:tabs>
          <w:tab w:val="clear" w:pos="851"/>
        </w:tabs>
        <w:jc w:val="center"/>
        <w:rPr>
          <w:b/>
          <w:lang w:eastAsia="en-US"/>
          <w14:textOutline w14:w="9525" w14:cap="rnd" w14:cmpd="sng" w14:algn="ctr">
            <w14:solidFill>
              <w14:schemeClr w14:val="accent1"/>
            </w14:solidFill>
            <w14:prstDash w14:val="solid"/>
            <w14:bevel/>
          </w14:textOutline>
        </w:rPr>
      </w:pPr>
      <w:r>
        <w:rPr>
          <w:b/>
          <w:noProof/>
        </w:rPr>
        <w:lastRenderedPageBreak/>
        <w:drawing>
          <wp:inline distT="0" distB="0" distL="0" distR="0">
            <wp:extent cx="5492724" cy="7769758"/>
            <wp:effectExtent l="0" t="0" r="0" b="317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ULEH1_POVODI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4058" cy="777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34E6" w:rsidRDefault="000B34E6" w:rsidP="000B34E6">
      <w:pPr>
        <w:tabs>
          <w:tab w:val="clear" w:pos="851"/>
        </w:tabs>
        <w:ind w:left="851"/>
        <w:jc w:val="center"/>
        <w:rPr>
          <w:rStyle w:val="Hypertextovodkaz"/>
          <w:bCs/>
          <w:i/>
          <w:iCs/>
          <w:lang w:eastAsia="en-US"/>
        </w:rPr>
      </w:pPr>
      <w:r>
        <w:rPr>
          <w:b/>
          <w:lang w:eastAsia="en-US"/>
        </w:rPr>
        <w:t xml:space="preserve">Plocha povodí </w:t>
      </w:r>
      <w:r w:rsidR="00126372">
        <w:rPr>
          <w:b/>
          <w:lang w:eastAsia="en-US"/>
        </w:rPr>
        <w:t>k </w:t>
      </w:r>
      <w:proofErr w:type="spellStart"/>
      <w:r w:rsidR="00126372">
        <w:rPr>
          <w:b/>
          <w:lang w:eastAsia="en-US"/>
        </w:rPr>
        <w:t>Průlehu</w:t>
      </w:r>
      <w:proofErr w:type="spellEnd"/>
      <w:r w:rsidR="00126372">
        <w:rPr>
          <w:b/>
          <w:lang w:eastAsia="en-US"/>
        </w:rPr>
        <w:t xml:space="preserve"> 1</w:t>
      </w:r>
      <w:r>
        <w:rPr>
          <w:b/>
          <w:lang w:eastAsia="en-US"/>
        </w:rPr>
        <w:t xml:space="preserve">, </w:t>
      </w:r>
      <w:r w:rsidRPr="00B832D0">
        <w:rPr>
          <w:bCs/>
          <w:i/>
          <w:iCs/>
          <w:lang w:eastAsia="en-US"/>
        </w:rPr>
        <w:t xml:space="preserve">zdroj podkladové mapy: </w:t>
      </w:r>
      <w:hyperlink r:id="rId18" w:history="1">
        <w:r w:rsidR="00F2564A" w:rsidRPr="00D24D4C">
          <w:rPr>
            <w:rStyle w:val="Hypertextovodkaz"/>
            <w:bCs/>
            <w:i/>
            <w:iCs/>
            <w:lang w:eastAsia="en-US"/>
          </w:rPr>
          <w:t>http://cuzk.cz</w:t>
        </w:r>
      </w:hyperlink>
    </w:p>
    <w:tbl>
      <w:tblPr>
        <w:tblW w:w="9378" w:type="dxa"/>
        <w:tblInd w:w="8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5"/>
        <w:gridCol w:w="4263"/>
        <w:gridCol w:w="1429"/>
        <w:gridCol w:w="837"/>
        <w:gridCol w:w="851"/>
        <w:gridCol w:w="1173"/>
      </w:tblGrid>
      <w:tr w:rsidR="009F0D8A" w:rsidRPr="00D45E85" w:rsidTr="00D45E85">
        <w:trPr>
          <w:trHeight w:val="20"/>
        </w:trPr>
        <w:tc>
          <w:tcPr>
            <w:tcW w:w="508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lastRenderedPageBreak/>
              <w:t>VSTUPNÍ VELIČINY</w:t>
            </w:r>
          </w:p>
        </w:tc>
        <w:tc>
          <w:tcPr>
            <w:tcW w:w="1429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 xml:space="preserve">  Povodí  </w:t>
            </w:r>
          </w:p>
        </w:tc>
        <w:tc>
          <w:tcPr>
            <w:tcW w:w="837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 xml:space="preserve"> Levý svah 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 xml:space="preserve"> Pravý svah </w:t>
            </w:r>
          </w:p>
        </w:tc>
        <w:tc>
          <w:tcPr>
            <w:tcW w:w="117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 xml:space="preserve"> Jednotky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F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plocha povodí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1.23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[km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45E85">
              <w:rPr>
                <w:color w:val="000000"/>
                <w:sz w:val="20"/>
                <w:szCs w:val="20"/>
              </w:rPr>
              <w:t>F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s</w:t>
            </w:r>
            <w:proofErr w:type="spellEnd"/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plocha svahu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0.57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[km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45E85">
              <w:rPr>
                <w:color w:val="000000"/>
                <w:sz w:val="20"/>
                <w:szCs w:val="20"/>
              </w:rPr>
              <w:t>I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s</w:t>
            </w:r>
            <w:proofErr w:type="spellEnd"/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průměrný sklon svahu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4.5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3.4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[%]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g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45E85">
              <w:rPr>
                <w:color w:val="000000"/>
                <w:sz w:val="20"/>
                <w:szCs w:val="20"/>
              </w:rPr>
              <w:t>drsnostní</w:t>
            </w:r>
            <w:proofErr w:type="spellEnd"/>
            <w:r w:rsidRPr="00D45E85">
              <w:rPr>
                <w:color w:val="000000"/>
                <w:sz w:val="20"/>
                <w:szCs w:val="20"/>
              </w:rPr>
              <w:t xml:space="preserve"> charakteristika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[sec]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45E85">
              <w:rPr>
                <w:color w:val="000000"/>
                <w:sz w:val="20"/>
                <w:szCs w:val="20"/>
              </w:rPr>
              <w:t>L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u</w:t>
            </w:r>
            <w:proofErr w:type="spellEnd"/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délka údolnice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0.89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[km]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D45E85">
              <w:rPr>
                <w:color w:val="000000"/>
                <w:sz w:val="20"/>
                <w:szCs w:val="20"/>
              </w:rPr>
              <w:t>I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u</w:t>
            </w:r>
            <w:proofErr w:type="spellEnd"/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průměrný sklon údolnice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2.92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[%]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CN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 xml:space="preserve"> typ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typ odtokové 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křivky(1,2,3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[...]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CN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číslo odtokové křivky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84.9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82.4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[...]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N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doba opakování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5,10,20,50,100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[roky]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N=5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47.9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1d10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N=10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55.1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1d20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N=20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62.6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1d50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N=50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71.8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  <w:tr w:rsidR="009F0D8A" w:rsidRPr="00D45E85" w:rsidTr="00D45E85">
        <w:trPr>
          <w:trHeight w:val="20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1d100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N=100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79</w:t>
            </w:r>
          </w:p>
        </w:tc>
        <w:tc>
          <w:tcPr>
            <w:tcW w:w="83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</w:tbl>
    <w:p w:rsidR="009F0D8A" w:rsidRPr="00D45E85" w:rsidRDefault="009F0D8A" w:rsidP="000B34E6">
      <w:pPr>
        <w:tabs>
          <w:tab w:val="clear" w:pos="851"/>
        </w:tabs>
        <w:ind w:left="851"/>
        <w:jc w:val="center"/>
        <w:rPr>
          <w:bCs/>
          <w:i/>
          <w:iCs/>
          <w:sz w:val="18"/>
          <w:szCs w:val="18"/>
          <w:lang w:eastAsia="en-US"/>
        </w:rPr>
      </w:pPr>
    </w:p>
    <w:tbl>
      <w:tblPr>
        <w:tblW w:w="525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8"/>
        <w:gridCol w:w="752"/>
        <w:gridCol w:w="640"/>
        <w:gridCol w:w="640"/>
        <w:gridCol w:w="640"/>
        <w:gridCol w:w="564"/>
        <w:gridCol w:w="1118"/>
      </w:tblGrid>
      <w:tr w:rsidR="000B34E6" w:rsidRPr="00D45E85" w:rsidTr="00D45E85">
        <w:trPr>
          <w:trHeight w:val="20"/>
          <w:jc w:val="center"/>
        </w:trPr>
        <w:tc>
          <w:tcPr>
            <w:tcW w:w="4134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B34E6" w:rsidRPr="00D45E85" w:rsidRDefault="000B34E6" w:rsidP="00F2564A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>N-leté maximální průtoky a objemy povodňových vln</w:t>
            </w:r>
          </w:p>
        </w:tc>
        <w:tc>
          <w:tcPr>
            <w:tcW w:w="111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B34E6" w:rsidRPr="00D45E85" w:rsidRDefault="00F2564A" w:rsidP="00F2564A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>J</w:t>
            </w:r>
            <w:r w:rsidR="000B34E6" w:rsidRPr="00D45E85">
              <w:rPr>
                <w:b/>
                <w:bCs/>
                <w:color w:val="000000"/>
                <w:sz w:val="20"/>
                <w:szCs w:val="20"/>
              </w:rPr>
              <w:t>ednotky</w:t>
            </w:r>
          </w:p>
        </w:tc>
      </w:tr>
      <w:tr w:rsidR="000B34E6" w:rsidRPr="00D45E85" w:rsidTr="00D45E85">
        <w:trPr>
          <w:trHeight w:val="20"/>
          <w:jc w:val="center"/>
        </w:trPr>
        <w:tc>
          <w:tcPr>
            <w:tcW w:w="898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34E6" w:rsidRPr="00D45E85" w:rsidRDefault="000B34E6" w:rsidP="00F2564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N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34E6" w:rsidRPr="00D45E85" w:rsidRDefault="000B34E6" w:rsidP="00F2564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34E6" w:rsidRPr="00D45E85" w:rsidRDefault="000B34E6" w:rsidP="00F2564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34E6" w:rsidRPr="00D45E85" w:rsidRDefault="000B34E6" w:rsidP="00F2564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34E6" w:rsidRPr="00D45E85" w:rsidRDefault="000B34E6" w:rsidP="00F2564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34E6" w:rsidRPr="00D45E85" w:rsidRDefault="000B34E6" w:rsidP="00F2564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B34E6" w:rsidRPr="00D45E85" w:rsidRDefault="000B34E6" w:rsidP="00F2564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[roky]</w:t>
            </w:r>
          </w:p>
        </w:tc>
      </w:tr>
      <w:tr w:rsidR="009F0D8A" w:rsidRPr="00D45E85" w:rsidTr="00D45E85">
        <w:trPr>
          <w:trHeight w:val="20"/>
          <w:jc w:val="center"/>
        </w:trPr>
        <w:tc>
          <w:tcPr>
            <w:tcW w:w="898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Q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N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0.845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1.33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1.91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2.81</w:t>
            </w:r>
          </w:p>
        </w:tc>
        <w:tc>
          <w:tcPr>
            <w:tcW w:w="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3.64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45E85">
              <w:rPr>
                <w:color w:val="000000"/>
                <w:sz w:val="20"/>
                <w:szCs w:val="20"/>
              </w:rPr>
              <w:t>.s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-1</w:t>
            </w:r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  <w:tr w:rsidR="009F0D8A" w:rsidRPr="00D45E85" w:rsidTr="00D45E85">
        <w:trPr>
          <w:trHeight w:val="20"/>
          <w:jc w:val="center"/>
        </w:trPr>
        <w:tc>
          <w:tcPr>
            <w:tcW w:w="898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W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PVT</w:t>
            </w:r>
          </w:p>
        </w:tc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19.6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24.7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29.5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35.8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40.8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10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45E85">
              <w:rPr>
                <w:color w:val="000000"/>
                <w:sz w:val="20"/>
                <w:szCs w:val="20"/>
              </w:rPr>
              <w:t>.m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  <w:tr w:rsidR="009F0D8A" w:rsidRPr="00D45E85" w:rsidTr="00D45E85">
        <w:trPr>
          <w:trHeight w:val="20"/>
          <w:jc w:val="center"/>
        </w:trPr>
        <w:tc>
          <w:tcPr>
            <w:tcW w:w="898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W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PVT,1d</w:t>
            </w:r>
          </w:p>
        </w:tc>
        <w:tc>
          <w:tcPr>
            <w:tcW w:w="752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28.7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34.3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39.3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45</w:t>
            </w:r>
          </w:p>
        </w:tc>
        <w:tc>
          <w:tcPr>
            <w:tcW w:w="56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49.7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F0D8A" w:rsidRPr="00D45E85" w:rsidRDefault="009F0D8A" w:rsidP="009F0D8A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10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45E85">
              <w:rPr>
                <w:color w:val="000000"/>
                <w:sz w:val="20"/>
                <w:szCs w:val="20"/>
              </w:rPr>
              <w:t>.m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</w:tbl>
    <w:p w:rsidR="000476E8" w:rsidRPr="000F2F4E" w:rsidRDefault="000476E8" w:rsidP="000476E8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46" w:name="_Toc34987817"/>
      <w:r w:rsidRPr="000F2F4E">
        <w:rPr>
          <w:b/>
          <w:bCs/>
          <w:caps/>
          <w:color w:val="000000"/>
          <w:spacing w:val="15"/>
          <w:szCs w:val="22"/>
          <w:lang w:eastAsia="en-US"/>
        </w:rPr>
        <w:t>STAVEBNĚ TECHNICKÉ ŘEŠENÍ</w:t>
      </w:r>
      <w:bookmarkEnd w:id="146"/>
    </w:p>
    <w:p w:rsidR="00FC22C2" w:rsidRDefault="00FC22C2" w:rsidP="000476E8">
      <w:pPr>
        <w:tabs>
          <w:tab w:val="clear" w:pos="851"/>
        </w:tabs>
        <w:ind w:left="851"/>
        <w:jc w:val="both"/>
      </w:pPr>
      <w:proofErr w:type="spellStart"/>
      <w:r>
        <w:rPr>
          <w:lang w:eastAsia="en-US"/>
        </w:rPr>
        <w:t>Průleh</w:t>
      </w:r>
      <w:proofErr w:type="spellEnd"/>
      <w:r>
        <w:rPr>
          <w:lang w:eastAsia="en-US"/>
        </w:rPr>
        <w:t xml:space="preserve"> 1 je řešen jako jeden stavební objekt.</w:t>
      </w:r>
      <w:r w:rsidRPr="00FC22C2">
        <w:t xml:space="preserve"> </w:t>
      </w:r>
      <w:r>
        <w:t xml:space="preserve">Jedná se kombinaci svodného, zasakovacího a retenčního opatření. Po realizaci tohoto opatření bude stékající voda natékat do </w:t>
      </w:r>
      <w:proofErr w:type="spellStart"/>
      <w:r>
        <w:t>průlehu</w:t>
      </w:r>
      <w:proofErr w:type="spellEnd"/>
      <w:r>
        <w:t xml:space="preserve">, odkud bude převedena do vodní nádrže VN1. Souběžně s </w:t>
      </w:r>
      <w:proofErr w:type="spellStart"/>
      <w:r>
        <w:t>průlehem</w:t>
      </w:r>
      <w:proofErr w:type="spellEnd"/>
      <w:r>
        <w:t xml:space="preserve"> bude umístěna travní zemní hrázka s rozptýlenou vegetací. Vlastní plocha </w:t>
      </w:r>
      <w:proofErr w:type="spellStart"/>
      <w:r>
        <w:t>průlehu</w:t>
      </w:r>
      <w:proofErr w:type="spellEnd"/>
      <w:r>
        <w:t xml:space="preserve"> bude řešena jako trvalý travní porost.  Příčný profil </w:t>
      </w:r>
      <w:proofErr w:type="spellStart"/>
      <w:r>
        <w:t>průlehu</w:t>
      </w:r>
      <w:proofErr w:type="spellEnd"/>
      <w:r>
        <w:t xml:space="preserve"> s hrázkou je řešen takovým způsobem, aby byl vyrovnán výkop s násypem. V dolní části </w:t>
      </w:r>
      <w:proofErr w:type="spellStart"/>
      <w:r>
        <w:t>průlehu</w:t>
      </w:r>
      <w:proofErr w:type="spellEnd"/>
      <w:r>
        <w:t xml:space="preserve"> bude situován regulační objekt se šachtou a nátokem do potrubí, které bude vyústěno do vodní nádrže.</w:t>
      </w:r>
      <w:r w:rsidR="009453FE">
        <w:t xml:space="preserve"> Regulační objekt bude opatřen </w:t>
      </w:r>
      <w:proofErr w:type="spellStart"/>
      <w:r w:rsidR="009453FE">
        <w:t>dlužovou</w:t>
      </w:r>
      <w:proofErr w:type="spellEnd"/>
      <w:r w:rsidR="009453FE">
        <w:t xml:space="preserve"> stěnou.</w:t>
      </w:r>
      <w:r>
        <w:t xml:space="preserve"> Dále bude v dolní části umístěn stabilizovaný přeliv do terénu, který bude rovněž vyústěn do vodní nádrže. Stabilizovaný přeliv bude křížit stávající polní cestu VC2. V místě křížení bude provedena terénní úprava, tak aby se zamezilo stékání povodňových průtoků podél cesty do </w:t>
      </w:r>
      <w:proofErr w:type="spellStart"/>
      <w:r>
        <w:t>intravilánu</w:t>
      </w:r>
      <w:proofErr w:type="spellEnd"/>
      <w:r>
        <w:t xml:space="preserve"> </w:t>
      </w:r>
      <w:r w:rsidR="001E01C6">
        <w:t>městyse</w:t>
      </w:r>
      <w:r>
        <w:t>. Břeh a část dna VN1 v místě vyústění potrubí a přelivu bude stabilizován záhozem z lomového kamene.</w:t>
      </w:r>
    </w:p>
    <w:p w:rsidR="000476E8" w:rsidRPr="00516E34" w:rsidRDefault="00516E34" w:rsidP="000476E8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516E34">
        <w:rPr>
          <w:b/>
          <w:lang w:eastAsia="en-US"/>
        </w:rPr>
        <w:t xml:space="preserve">Návrhové parametry </w:t>
      </w:r>
      <w:proofErr w:type="spellStart"/>
      <w:r w:rsidRPr="00516E34">
        <w:rPr>
          <w:b/>
          <w:lang w:eastAsia="en-US"/>
        </w:rPr>
        <w:t>Průlehu</w:t>
      </w:r>
      <w:proofErr w:type="spellEnd"/>
      <w:r w:rsidRPr="00516E34">
        <w:rPr>
          <w:b/>
          <w:lang w:eastAsia="en-US"/>
        </w:rPr>
        <w:t xml:space="preserve"> 1</w:t>
      </w:r>
    </w:p>
    <w:p w:rsidR="000476E8" w:rsidRDefault="00FC22C2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Délka </w:t>
      </w:r>
      <w:proofErr w:type="spellStart"/>
      <w:r>
        <w:t>průlehu</w:t>
      </w:r>
      <w:proofErr w:type="spellEnd"/>
      <w:r>
        <w:t xml:space="preserve"> – otevřená část</w:t>
      </w:r>
      <w:r w:rsidR="00516E34">
        <w:t xml:space="preserve"> </w:t>
      </w:r>
      <w:r w:rsidR="00516E34">
        <w:tab/>
      </w:r>
      <w:r w:rsidR="00516E34">
        <w:tab/>
      </w:r>
      <w:r w:rsidR="00516E34">
        <w:tab/>
      </w:r>
      <w:r w:rsidR="00516E34">
        <w:tab/>
        <w:t>430 m</w:t>
      </w:r>
    </w:p>
    <w:p w:rsidR="00FC22C2" w:rsidRDefault="00FC22C2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Délka </w:t>
      </w:r>
      <w:proofErr w:type="spellStart"/>
      <w:r>
        <w:t>průlehu</w:t>
      </w:r>
      <w:proofErr w:type="spellEnd"/>
      <w:r>
        <w:t xml:space="preserve"> – </w:t>
      </w:r>
      <w:proofErr w:type="spellStart"/>
      <w:r>
        <w:t>zatrubnění</w:t>
      </w:r>
      <w:proofErr w:type="spellEnd"/>
      <w:r w:rsidR="00516E34">
        <w:t xml:space="preserve"> </w:t>
      </w:r>
      <w:r w:rsidR="00516E34">
        <w:tab/>
      </w:r>
      <w:r w:rsidR="00516E34">
        <w:tab/>
      </w:r>
      <w:r w:rsidR="00516E34">
        <w:tab/>
      </w:r>
      <w:r w:rsidR="00516E34">
        <w:tab/>
      </w:r>
      <w:r w:rsidR="00516E34">
        <w:tab/>
        <w:t>37 m</w:t>
      </w:r>
    </w:p>
    <w:p w:rsidR="00FC22C2" w:rsidRDefault="00FC22C2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Podélný sklon </w:t>
      </w:r>
      <w:proofErr w:type="spellStart"/>
      <w:r>
        <w:t>průlehu</w:t>
      </w:r>
      <w:proofErr w:type="spellEnd"/>
      <w:r>
        <w:t xml:space="preserve"> – otevřená část</w:t>
      </w:r>
      <w:r w:rsidR="00516E34">
        <w:t xml:space="preserve"> </w:t>
      </w:r>
      <w:r w:rsidR="00516E34">
        <w:tab/>
      </w:r>
      <w:r w:rsidR="00516E34">
        <w:tab/>
      </w:r>
      <w:r w:rsidR="00516E34">
        <w:tab/>
        <w:t xml:space="preserve">0,8 </w:t>
      </w:r>
      <w:r w:rsidR="00516E34">
        <w:rPr>
          <w:rFonts w:ascii="Calibri" w:hAnsi="Calibri"/>
        </w:rPr>
        <w:t>‰</w:t>
      </w:r>
    </w:p>
    <w:p w:rsidR="00FC22C2" w:rsidRDefault="00FC22C2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>Podélný sklon potrubí</w:t>
      </w:r>
      <w:r w:rsidR="00516E34">
        <w:t xml:space="preserve"> </w:t>
      </w:r>
      <w:r w:rsidR="00516E34">
        <w:tab/>
      </w:r>
      <w:r w:rsidR="00516E34">
        <w:tab/>
      </w:r>
      <w:r w:rsidR="00516E34">
        <w:tab/>
      </w:r>
      <w:r w:rsidR="00516E34">
        <w:tab/>
      </w:r>
      <w:r w:rsidR="00516E34">
        <w:tab/>
        <w:t xml:space="preserve">7,5 </w:t>
      </w:r>
      <w:r w:rsidR="00516E34">
        <w:rPr>
          <w:rFonts w:ascii="Calibri" w:hAnsi="Calibri"/>
        </w:rPr>
        <w:t>‰</w:t>
      </w:r>
    </w:p>
    <w:p w:rsidR="00FC22C2" w:rsidRDefault="00FC22C2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>Průměr potrubí</w:t>
      </w:r>
      <w:r w:rsidR="00516E34">
        <w:t xml:space="preserve"> </w:t>
      </w:r>
      <w:r w:rsidR="008D0B9B">
        <w:t>/škrtící profil</w:t>
      </w:r>
      <w:r w:rsidR="00516E34">
        <w:tab/>
      </w:r>
      <w:r w:rsidR="00516E34">
        <w:tab/>
      </w:r>
      <w:r w:rsidR="00516E34">
        <w:tab/>
      </w:r>
      <w:r w:rsidR="00516E34">
        <w:tab/>
      </w:r>
      <w:r w:rsidR="00516E34">
        <w:tab/>
        <w:t>0,6</w:t>
      </w:r>
      <w:r w:rsidR="008D0B9B">
        <w:t>/0,5</w:t>
      </w:r>
      <w:r w:rsidR="00516E34">
        <w:t xml:space="preserve"> m</w:t>
      </w:r>
    </w:p>
    <w:p w:rsidR="00FC22C2" w:rsidRDefault="00FC22C2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Šířka dna </w:t>
      </w:r>
      <w:proofErr w:type="spellStart"/>
      <w:r>
        <w:t>průlehu</w:t>
      </w:r>
      <w:proofErr w:type="spellEnd"/>
      <w:r w:rsidR="00516E34">
        <w:t xml:space="preserve"> </w:t>
      </w:r>
      <w:r w:rsidR="00516E34">
        <w:tab/>
      </w:r>
      <w:r w:rsidR="00516E34">
        <w:tab/>
      </w:r>
      <w:r w:rsidR="00516E34">
        <w:tab/>
      </w:r>
      <w:r w:rsidR="00516E34">
        <w:tab/>
      </w:r>
      <w:r w:rsidR="00516E34">
        <w:tab/>
      </w:r>
      <w:r w:rsidR="00516E34">
        <w:tab/>
        <w:t>2 m</w:t>
      </w:r>
    </w:p>
    <w:p w:rsidR="00FC22C2" w:rsidRDefault="00FC22C2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Hloubka </w:t>
      </w:r>
      <w:proofErr w:type="spellStart"/>
      <w:r>
        <w:t>průlehu</w:t>
      </w:r>
      <w:proofErr w:type="spellEnd"/>
      <w:r w:rsidR="00516E34">
        <w:t xml:space="preserve"> </w:t>
      </w:r>
      <w:r w:rsidR="00516E34">
        <w:tab/>
      </w:r>
      <w:r w:rsidR="00516E34">
        <w:tab/>
      </w:r>
      <w:r w:rsidR="00516E34">
        <w:tab/>
      </w:r>
      <w:r w:rsidR="00516E34">
        <w:tab/>
      </w:r>
      <w:r w:rsidR="00516E34">
        <w:tab/>
      </w:r>
      <w:r w:rsidR="00516E34">
        <w:tab/>
        <w:t>1,2 m</w:t>
      </w:r>
    </w:p>
    <w:p w:rsidR="00FC22C2" w:rsidRDefault="00FC22C2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Výška </w:t>
      </w:r>
      <w:r w:rsidR="009453FE">
        <w:t xml:space="preserve">hrázky pod </w:t>
      </w:r>
      <w:proofErr w:type="spellStart"/>
      <w:r w:rsidR="009453FE">
        <w:t>průlehem</w:t>
      </w:r>
      <w:proofErr w:type="spellEnd"/>
      <w:r w:rsidR="00516E34">
        <w:t xml:space="preserve"> </w:t>
      </w:r>
      <w:r w:rsidR="00516E34">
        <w:tab/>
      </w:r>
      <w:r w:rsidR="00516E34">
        <w:tab/>
      </w:r>
      <w:r w:rsidR="00516E34">
        <w:tab/>
      </w:r>
      <w:r w:rsidR="00516E34">
        <w:tab/>
      </w:r>
      <w:r w:rsidR="00516E34">
        <w:tab/>
        <w:t>1,2 m</w:t>
      </w:r>
    </w:p>
    <w:p w:rsidR="009453FE" w:rsidRDefault="009453FE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Max. vodní hladina </w:t>
      </w:r>
      <w:r w:rsidR="0023240E">
        <w:tab/>
      </w:r>
      <w:r w:rsidR="0023240E">
        <w:tab/>
      </w:r>
      <w:r w:rsidR="0023240E">
        <w:tab/>
      </w:r>
      <w:r w:rsidR="0023240E">
        <w:tab/>
      </w:r>
      <w:r w:rsidR="0023240E">
        <w:tab/>
      </w:r>
      <w:r w:rsidR="0023240E">
        <w:tab/>
      </w:r>
      <w:r w:rsidR="00516E34">
        <w:t>334,</w:t>
      </w:r>
      <w:r w:rsidR="00177956">
        <w:t>6</w:t>
      </w:r>
      <w:r w:rsidR="00516E34">
        <w:t xml:space="preserve">0 </w:t>
      </w:r>
      <w:r w:rsidR="0023240E">
        <w:t xml:space="preserve">m </w:t>
      </w:r>
      <w:proofErr w:type="gramStart"/>
      <w:r w:rsidR="0023240E">
        <w:t>n.m.</w:t>
      </w:r>
      <w:proofErr w:type="gramEnd"/>
    </w:p>
    <w:p w:rsidR="0023240E" w:rsidRDefault="0023240E" w:rsidP="001E01C6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Kapacita </w:t>
      </w:r>
      <w:proofErr w:type="spellStart"/>
      <w:r>
        <w:t>průlehu</w:t>
      </w:r>
      <w:proofErr w:type="spellEnd"/>
      <w:r>
        <w:t xml:space="preserve"> při maximální hladině </w:t>
      </w:r>
      <w:r w:rsidR="00536D18">
        <w:tab/>
      </w:r>
      <w:r w:rsidR="00536D18">
        <w:tab/>
      </w:r>
      <w:r w:rsidR="00536D18">
        <w:tab/>
        <w:t>4 </w:t>
      </w:r>
      <w:r w:rsidR="005411B0">
        <w:t>80</w:t>
      </w:r>
      <w:r w:rsidR="00536D18">
        <w:t>0 m</w:t>
      </w:r>
      <w:r w:rsidR="00536D18" w:rsidRPr="00536D18">
        <w:rPr>
          <w:vertAlign w:val="superscript"/>
        </w:rPr>
        <w:t>3</w:t>
      </w:r>
    </w:p>
    <w:p w:rsidR="0023240E" w:rsidRDefault="0023240E" w:rsidP="005E5270">
      <w:pPr>
        <w:ind w:left="851"/>
      </w:pPr>
      <w:r>
        <w:lastRenderedPageBreak/>
        <w:t xml:space="preserve">Navržený </w:t>
      </w:r>
      <w:proofErr w:type="spellStart"/>
      <w:r>
        <w:t>průleh</w:t>
      </w:r>
      <w:proofErr w:type="spellEnd"/>
      <w:r>
        <w:t xml:space="preserve"> s hrázkou bude ve střední části křížit stávající trasu středotlakého plynovodu. Stávající plynovod je uložen v neznámé hloubce. </w:t>
      </w:r>
    </w:p>
    <w:p w:rsidR="0023240E" w:rsidRDefault="005E5270" w:rsidP="0023240E">
      <w:r>
        <w:tab/>
      </w:r>
      <w:r w:rsidR="0023240E">
        <w:t>Navržené řešení křížení je zpracováno ve dvou variantách:</w:t>
      </w:r>
    </w:p>
    <w:p w:rsidR="0023240E" w:rsidRDefault="005E5270" w:rsidP="0023240E">
      <w:pPr>
        <w:jc w:val="both"/>
      </w:pPr>
      <w:r>
        <w:tab/>
      </w:r>
      <w:r w:rsidR="0023240E">
        <w:t>Varianta I:</w:t>
      </w:r>
    </w:p>
    <w:p w:rsidR="0023240E" w:rsidRDefault="0023240E" w:rsidP="005E5270">
      <w:pPr>
        <w:ind w:left="851"/>
        <w:jc w:val="both"/>
      </w:pPr>
      <w:r>
        <w:t xml:space="preserve">Bude provedena terénní úprava dna navrženého </w:t>
      </w:r>
      <w:proofErr w:type="spellStart"/>
      <w:r>
        <w:t>průlehu</w:t>
      </w:r>
      <w:proofErr w:type="spellEnd"/>
      <w:r>
        <w:t xml:space="preserve"> takovým způsobem, aby bylo zajištěno dostatečné krytí plynovodu. Výškové řešení úpravy bude navrženo dle skutečného uložení plynovodu a dle požadavku správce sítě. Plynovod bude uložen do chráničky. Terénní úprava bude vhodným způsobem stabilizována proti erozi.</w:t>
      </w:r>
    </w:p>
    <w:p w:rsidR="0023240E" w:rsidRDefault="005E5270" w:rsidP="0023240E">
      <w:pPr>
        <w:jc w:val="both"/>
      </w:pPr>
      <w:r>
        <w:tab/>
      </w:r>
      <w:r w:rsidR="0023240E">
        <w:t>Varianta II:</w:t>
      </w:r>
    </w:p>
    <w:p w:rsidR="0023240E" w:rsidRDefault="0023240E" w:rsidP="005E5270">
      <w:pPr>
        <w:ind w:left="851"/>
        <w:jc w:val="both"/>
      </w:pPr>
      <w:r>
        <w:t>Bude provedena hloubková přeložka plynovodu. Výškové řešení úpravy bude navrženo dle skutečného uložení plynovodu a dle požadavku správce sítě.</w:t>
      </w:r>
      <w:r w:rsidRPr="00F15F95">
        <w:t xml:space="preserve"> </w:t>
      </w:r>
      <w:r>
        <w:t>Plynovod bude uložen do chráničky.</w:t>
      </w:r>
    </w:p>
    <w:p w:rsidR="0023240E" w:rsidRDefault="0023240E" w:rsidP="005E5270">
      <w:pPr>
        <w:ind w:left="851"/>
        <w:jc w:val="both"/>
      </w:pPr>
      <w:r>
        <w:t xml:space="preserve">Zakončení </w:t>
      </w:r>
      <w:proofErr w:type="spellStart"/>
      <w:r>
        <w:t>průlehu</w:t>
      </w:r>
      <w:proofErr w:type="spellEnd"/>
      <w:r>
        <w:t xml:space="preserve"> v blízkosti silnice bude provedeno takovým způsobem, aby objekt nezasahoval do ochranného pásma plynovodu a sítě SEK.</w:t>
      </w:r>
    </w:p>
    <w:p w:rsidR="000476E8" w:rsidRPr="006B416D" w:rsidRDefault="000476E8" w:rsidP="000476E8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olor w:val="000000"/>
          <w:spacing w:val="15"/>
          <w:szCs w:val="22"/>
          <w:lang w:eastAsia="en-US"/>
        </w:rPr>
      </w:pPr>
      <w:bookmarkStart w:id="147" w:name="_Toc34987818"/>
      <w:r w:rsidRPr="006B416D">
        <w:rPr>
          <w:b/>
          <w:bCs/>
          <w:color w:val="000000"/>
          <w:spacing w:val="15"/>
          <w:szCs w:val="22"/>
          <w:lang w:eastAsia="en-US"/>
        </w:rPr>
        <w:t>VODOHOSPODÁŘSKÉ ŘEŠENÍ</w:t>
      </w:r>
      <w:bookmarkEnd w:id="147"/>
    </w:p>
    <w:p w:rsidR="00516E34" w:rsidRDefault="00516E34" w:rsidP="00516E34">
      <w:pPr>
        <w:tabs>
          <w:tab w:val="clear" w:pos="851"/>
        </w:tabs>
        <w:ind w:left="851"/>
        <w:jc w:val="both"/>
        <w:rPr>
          <w:lang w:eastAsia="en-US"/>
        </w:rPr>
      </w:pPr>
      <w:r>
        <w:rPr>
          <w:lang w:eastAsia="en-US"/>
        </w:rPr>
        <w:t xml:space="preserve">Při povodňových průtocích bude převažovat svodná funkce </w:t>
      </w:r>
      <w:proofErr w:type="spellStart"/>
      <w:r>
        <w:rPr>
          <w:lang w:eastAsia="en-US"/>
        </w:rPr>
        <w:t>průlehu</w:t>
      </w:r>
      <w:proofErr w:type="spellEnd"/>
      <w:r>
        <w:rPr>
          <w:lang w:eastAsia="en-US"/>
        </w:rPr>
        <w:t xml:space="preserve">. V případě zahrazení </w:t>
      </w:r>
      <w:proofErr w:type="spellStart"/>
      <w:r>
        <w:rPr>
          <w:lang w:eastAsia="en-US"/>
        </w:rPr>
        <w:t>dlužové</w:t>
      </w:r>
      <w:proofErr w:type="spellEnd"/>
      <w:r>
        <w:rPr>
          <w:lang w:eastAsia="en-US"/>
        </w:rPr>
        <w:t xml:space="preserve"> stěny v regulačním objektu bude </w:t>
      </w:r>
      <w:proofErr w:type="spellStart"/>
      <w:r>
        <w:rPr>
          <w:lang w:eastAsia="en-US"/>
        </w:rPr>
        <w:t>průleh</w:t>
      </w:r>
      <w:proofErr w:type="spellEnd"/>
      <w:r>
        <w:rPr>
          <w:lang w:eastAsia="en-US"/>
        </w:rPr>
        <w:t xml:space="preserve"> sloužit jako retenční a zasakovací. Povodňové průtoky nad kapacitu objemu </w:t>
      </w:r>
      <w:proofErr w:type="spellStart"/>
      <w:r>
        <w:rPr>
          <w:lang w:eastAsia="en-US"/>
        </w:rPr>
        <w:t>průlehu</w:t>
      </w:r>
      <w:proofErr w:type="spellEnd"/>
      <w:r>
        <w:rPr>
          <w:lang w:eastAsia="en-US"/>
        </w:rPr>
        <w:t xml:space="preserve"> budou převáděny stabilizovaným přelivem do terénu. Vzhledem k poměru malého objemu retenčního prostoru </w:t>
      </w:r>
      <w:proofErr w:type="spellStart"/>
      <w:r>
        <w:rPr>
          <w:lang w:eastAsia="en-US"/>
        </w:rPr>
        <w:t>průlehu</w:t>
      </w:r>
      <w:proofErr w:type="spellEnd"/>
      <w:r>
        <w:rPr>
          <w:lang w:eastAsia="en-US"/>
        </w:rPr>
        <w:t xml:space="preserve"> a objemu povodňových vln při jednotlivých průtocích bude retenční funkce </w:t>
      </w:r>
      <w:proofErr w:type="spellStart"/>
      <w:r>
        <w:rPr>
          <w:lang w:eastAsia="en-US"/>
        </w:rPr>
        <w:t>průlehu</w:t>
      </w:r>
      <w:proofErr w:type="spellEnd"/>
      <w:r>
        <w:rPr>
          <w:lang w:eastAsia="en-US"/>
        </w:rPr>
        <w:t xml:space="preserve"> minimální. Retence bude účinná pouze při menších povodňových průtocích. </w:t>
      </w:r>
    </w:p>
    <w:p w:rsidR="00516E34" w:rsidRDefault="00516E34" w:rsidP="00516E34">
      <w:pPr>
        <w:tabs>
          <w:tab w:val="clear" w:pos="851"/>
        </w:tabs>
        <w:ind w:left="851"/>
        <w:jc w:val="both"/>
        <w:rPr>
          <w:lang w:eastAsia="en-US"/>
        </w:rPr>
      </w:pPr>
      <w:r>
        <w:rPr>
          <w:lang w:eastAsia="en-US"/>
        </w:rPr>
        <w:t xml:space="preserve">Zasakovací funkce </w:t>
      </w:r>
      <w:proofErr w:type="spellStart"/>
      <w:r>
        <w:rPr>
          <w:lang w:eastAsia="en-US"/>
        </w:rPr>
        <w:t>průlehu</w:t>
      </w:r>
      <w:proofErr w:type="spellEnd"/>
      <w:r>
        <w:rPr>
          <w:lang w:eastAsia="en-US"/>
        </w:rPr>
        <w:t xml:space="preserve"> bude také účinná pouze při nižších povodňových průtocích. Dle zpracovaného předběžného IGP je filtrační koeficient stanoven na hodnotu 1*10</w:t>
      </w:r>
      <w:r w:rsidRPr="00516E34">
        <w:rPr>
          <w:vertAlign w:val="superscript"/>
          <w:lang w:eastAsia="en-US"/>
        </w:rPr>
        <w:t>-7</w:t>
      </w:r>
      <w:r>
        <w:rPr>
          <w:lang w:eastAsia="en-US"/>
        </w:rPr>
        <w:t>m.s</w:t>
      </w:r>
      <w:r w:rsidRPr="00516E34">
        <w:rPr>
          <w:vertAlign w:val="superscript"/>
          <w:lang w:eastAsia="en-US"/>
        </w:rPr>
        <w:t>-1</w:t>
      </w:r>
      <w:r>
        <w:rPr>
          <w:lang w:eastAsia="en-US"/>
        </w:rPr>
        <w:t>, což lze charakterizovat jako málo propustné prostředí.</w:t>
      </w:r>
    </w:p>
    <w:p w:rsidR="00DA4AE4" w:rsidRPr="006B416D" w:rsidRDefault="00DA4AE4" w:rsidP="00DA4AE4">
      <w:pPr>
        <w:pStyle w:val="Nadpis2"/>
        <w:ind w:left="567"/>
      </w:pPr>
      <w:bookmarkStart w:id="148" w:name="_Toc34987819"/>
      <w:r w:rsidRPr="006B416D">
        <w:t>HYDROTECHNICKÉ VÝPOČTY</w:t>
      </w:r>
      <w:bookmarkEnd w:id="148"/>
    </w:p>
    <w:p w:rsidR="00DA4AE4" w:rsidRPr="000F2F4E" w:rsidRDefault="00DA4AE4" w:rsidP="00DA4AE4">
      <w:pPr>
        <w:tabs>
          <w:tab w:val="clear" w:pos="851"/>
        </w:tabs>
        <w:spacing w:before="0" w:after="0" w:line="276" w:lineRule="auto"/>
        <w:ind w:left="851"/>
        <w:jc w:val="both"/>
        <w:rPr>
          <w:rFonts w:eastAsia="Calibri"/>
          <w:szCs w:val="22"/>
        </w:rPr>
      </w:pPr>
      <w:r w:rsidRPr="000F2F4E">
        <w:rPr>
          <w:rFonts w:eastAsia="Calibri"/>
          <w:szCs w:val="22"/>
        </w:rPr>
        <w:t>Hydrotechnické výpočty obsahují:</w:t>
      </w:r>
    </w:p>
    <w:p w:rsidR="000476E8" w:rsidRDefault="00A348BF" w:rsidP="001E01C6">
      <w:pPr>
        <w:pStyle w:val="Odstavecseseznamem"/>
        <w:numPr>
          <w:ilvl w:val="0"/>
          <w:numId w:val="36"/>
        </w:numPr>
        <w:spacing w:before="0" w:after="0"/>
        <w:ind w:left="1134" w:hanging="357"/>
        <w:rPr>
          <w:lang w:eastAsia="en-US"/>
        </w:rPr>
      </w:pPr>
      <w:r w:rsidRPr="00A348BF">
        <w:rPr>
          <w:lang w:eastAsia="en-US"/>
        </w:rPr>
        <w:t xml:space="preserve">Výpočet kapacity </w:t>
      </w:r>
      <w:proofErr w:type="spellStart"/>
      <w:r>
        <w:rPr>
          <w:lang w:eastAsia="en-US"/>
        </w:rPr>
        <w:t>P</w:t>
      </w:r>
      <w:r w:rsidRPr="00A348BF">
        <w:rPr>
          <w:lang w:eastAsia="en-US"/>
        </w:rPr>
        <w:t>růlehu</w:t>
      </w:r>
      <w:proofErr w:type="spellEnd"/>
      <w:r w:rsidRPr="00A348BF">
        <w:rPr>
          <w:lang w:eastAsia="en-US"/>
        </w:rPr>
        <w:t xml:space="preserve"> 1</w:t>
      </w:r>
    </w:p>
    <w:p w:rsidR="008D0B9B" w:rsidRPr="00A348BF" w:rsidRDefault="008D0B9B" w:rsidP="001E01C6">
      <w:pPr>
        <w:pStyle w:val="Odstavecseseznamem"/>
        <w:numPr>
          <w:ilvl w:val="0"/>
          <w:numId w:val="36"/>
        </w:numPr>
        <w:spacing w:before="0" w:after="0"/>
        <w:ind w:left="1134" w:hanging="357"/>
        <w:rPr>
          <w:lang w:eastAsia="en-US"/>
        </w:rPr>
      </w:pPr>
      <w:r>
        <w:rPr>
          <w:lang w:eastAsia="en-US"/>
        </w:rPr>
        <w:t>Výpočet potrubí se škrtícím profilem</w:t>
      </w:r>
    </w:p>
    <w:p w:rsidR="00A348BF" w:rsidRDefault="00A348BF" w:rsidP="001E01C6">
      <w:pPr>
        <w:pStyle w:val="Odstavecseseznamem"/>
        <w:numPr>
          <w:ilvl w:val="0"/>
          <w:numId w:val="36"/>
        </w:numPr>
        <w:spacing w:before="0" w:after="0"/>
        <w:ind w:left="1134" w:hanging="357"/>
        <w:rPr>
          <w:lang w:eastAsia="en-US"/>
        </w:rPr>
      </w:pPr>
      <w:r w:rsidRPr="00A348BF">
        <w:rPr>
          <w:lang w:eastAsia="en-US"/>
        </w:rPr>
        <w:t>Výpočet přepadu do terénu</w:t>
      </w:r>
    </w:p>
    <w:p w:rsidR="000476E8" w:rsidRPr="000F2F4E" w:rsidRDefault="000476E8" w:rsidP="000476E8">
      <w:pPr>
        <w:tabs>
          <w:tab w:val="clear" w:pos="851"/>
        </w:tabs>
        <w:spacing w:before="0" w:after="0" w:line="276" w:lineRule="auto"/>
        <w:jc w:val="both"/>
        <w:rPr>
          <w:szCs w:val="22"/>
          <w:lang w:eastAsia="en-US"/>
        </w:rPr>
      </w:pPr>
    </w:p>
    <w:p w:rsidR="00A348BF" w:rsidRPr="000F2F4E" w:rsidRDefault="00A348BF" w:rsidP="00A348BF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>
        <w:rPr>
          <w:szCs w:val="22"/>
          <w:lang w:eastAsia="en-US"/>
        </w:rPr>
        <w:t xml:space="preserve">Kapacita </w:t>
      </w:r>
      <w:proofErr w:type="spellStart"/>
      <w:r>
        <w:rPr>
          <w:szCs w:val="22"/>
          <w:lang w:eastAsia="en-US"/>
        </w:rPr>
        <w:t>průlehu</w:t>
      </w:r>
      <w:proofErr w:type="spellEnd"/>
      <w:r w:rsidRPr="000F2F4E">
        <w:rPr>
          <w:szCs w:val="22"/>
          <w:lang w:eastAsia="en-US"/>
        </w:rPr>
        <w:t xml:space="preserve"> byl</w:t>
      </w:r>
      <w:r>
        <w:rPr>
          <w:szCs w:val="22"/>
          <w:lang w:eastAsia="en-US"/>
        </w:rPr>
        <w:t>a</w:t>
      </w:r>
      <w:r w:rsidRPr="000F2F4E">
        <w:rPr>
          <w:szCs w:val="22"/>
          <w:lang w:eastAsia="en-US"/>
        </w:rPr>
        <w:t xml:space="preserve"> posouzen</w:t>
      </w:r>
      <w:r>
        <w:rPr>
          <w:szCs w:val="22"/>
          <w:lang w:eastAsia="en-US"/>
        </w:rPr>
        <w:t>a</w:t>
      </w:r>
      <w:r w:rsidRPr="000F2F4E">
        <w:rPr>
          <w:szCs w:val="22"/>
          <w:lang w:eastAsia="en-US"/>
        </w:rPr>
        <w:t xml:space="preserve"> výpočtem dle </w:t>
      </w:r>
      <w:proofErr w:type="spellStart"/>
      <w:r w:rsidRPr="000F2F4E">
        <w:rPr>
          <w:szCs w:val="22"/>
          <w:lang w:eastAsia="en-US"/>
        </w:rPr>
        <w:t>Chézyho</w:t>
      </w:r>
      <w:proofErr w:type="spellEnd"/>
      <w:r w:rsidRPr="000F2F4E">
        <w:rPr>
          <w:szCs w:val="22"/>
          <w:lang w:eastAsia="en-US"/>
        </w:rPr>
        <w:t>, zjednodušeno na lichoběžníkové koryto:</w:t>
      </w:r>
    </w:p>
    <w:p w:rsidR="00A348BF" w:rsidRPr="000F2F4E" w:rsidRDefault="00A348BF" w:rsidP="001E01C6">
      <w:pPr>
        <w:pStyle w:val="Odstavecseseznamem"/>
        <w:numPr>
          <w:ilvl w:val="0"/>
          <w:numId w:val="37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>Průměrný sklon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>
        <w:rPr>
          <w:lang w:eastAsia="en-US"/>
        </w:rPr>
        <w:tab/>
      </w:r>
      <w:r w:rsidRPr="000F2F4E">
        <w:rPr>
          <w:lang w:eastAsia="en-US"/>
        </w:rPr>
        <w:t>0,</w:t>
      </w:r>
      <w:r w:rsidR="003711C9">
        <w:rPr>
          <w:lang w:eastAsia="en-US"/>
        </w:rPr>
        <w:t>0008</w:t>
      </w:r>
    </w:p>
    <w:p w:rsidR="00A348BF" w:rsidRPr="000F2F4E" w:rsidRDefault="00A348BF" w:rsidP="001E01C6">
      <w:pPr>
        <w:pStyle w:val="Odstavecseseznamem"/>
        <w:numPr>
          <w:ilvl w:val="0"/>
          <w:numId w:val="37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Součinitel n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  <w:t>0,0</w:t>
      </w:r>
      <w:r w:rsidR="005C612B">
        <w:rPr>
          <w:lang w:eastAsia="en-US"/>
        </w:rPr>
        <w:t>3</w:t>
      </w:r>
      <w:r>
        <w:rPr>
          <w:lang w:eastAsia="en-US"/>
        </w:rPr>
        <w:t>5</w:t>
      </w:r>
    </w:p>
    <w:p w:rsidR="00A348BF" w:rsidRDefault="00A348BF" w:rsidP="001E01C6">
      <w:pPr>
        <w:pStyle w:val="Odstavecseseznamem"/>
        <w:numPr>
          <w:ilvl w:val="0"/>
          <w:numId w:val="37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>Maximální hloubka</w:t>
      </w:r>
      <w:r w:rsidRPr="000F2F4E">
        <w:rPr>
          <w:lang w:eastAsia="en-US"/>
        </w:rPr>
        <w:tab/>
      </w:r>
      <w:r w:rsidR="005C612B">
        <w:rPr>
          <w:lang w:eastAsia="en-US"/>
        </w:rPr>
        <w:tab/>
      </w:r>
      <w:r w:rsidR="005C612B">
        <w:rPr>
          <w:lang w:eastAsia="en-US"/>
        </w:rPr>
        <w:tab/>
        <w:t>1,2</w:t>
      </w:r>
      <w:r>
        <w:rPr>
          <w:lang w:eastAsia="en-US"/>
        </w:rPr>
        <w:t xml:space="preserve"> m</w:t>
      </w:r>
    </w:p>
    <w:p w:rsidR="00A348BF" w:rsidRPr="000F2F4E" w:rsidRDefault="00A348BF" w:rsidP="001E01C6">
      <w:pPr>
        <w:pStyle w:val="Odstavecseseznamem"/>
        <w:numPr>
          <w:ilvl w:val="0"/>
          <w:numId w:val="37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Šířka koryta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>
        <w:rPr>
          <w:lang w:eastAsia="en-US"/>
        </w:rPr>
        <w:t>1</w:t>
      </w:r>
      <w:r w:rsidR="005C612B">
        <w:rPr>
          <w:lang w:eastAsia="en-US"/>
        </w:rPr>
        <w:t>1,4</w:t>
      </w:r>
      <w:r w:rsidRPr="000F2F4E">
        <w:rPr>
          <w:lang w:eastAsia="en-US"/>
        </w:rPr>
        <w:t xml:space="preserve"> m</w:t>
      </w:r>
    </w:p>
    <w:p w:rsidR="00A348BF" w:rsidRPr="000F2F4E" w:rsidRDefault="00A348BF" w:rsidP="001E01C6">
      <w:pPr>
        <w:pStyle w:val="Odstavecseseznamem"/>
        <w:numPr>
          <w:ilvl w:val="0"/>
          <w:numId w:val="37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Návrhový průtok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="005C612B">
        <w:rPr>
          <w:lang w:eastAsia="en-US"/>
        </w:rPr>
        <w:t>4</w:t>
      </w:r>
      <w:r>
        <w:rPr>
          <w:lang w:eastAsia="en-US"/>
        </w:rPr>
        <w:t>,</w:t>
      </w:r>
      <w:r w:rsidR="005C612B">
        <w:rPr>
          <w:lang w:eastAsia="en-US"/>
        </w:rPr>
        <w:t>8</w:t>
      </w:r>
      <w:r>
        <w:rPr>
          <w:lang w:eastAsia="en-US"/>
        </w:rPr>
        <w:t xml:space="preserve"> m</w:t>
      </w:r>
      <w:r w:rsidRPr="001E01C6">
        <w:rPr>
          <w:vertAlign w:val="superscript"/>
          <w:lang w:eastAsia="en-US"/>
        </w:rPr>
        <w:t>3</w:t>
      </w:r>
      <w:r>
        <w:rPr>
          <w:lang w:eastAsia="en-US"/>
        </w:rPr>
        <w:t>s</w:t>
      </w:r>
      <w:r w:rsidRPr="001E01C6">
        <w:rPr>
          <w:vertAlign w:val="superscript"/>
          <w:lang w:eastAsia="en-US"/>
        </w:rPr>
        <w:t>-1</w:t>
      </w:r>
    </w:p>
    <w:p w:rsidR="008D0B9B" w:rsidRDefault="008D0B9B" w:rsidP="00A348BF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</w:p>
    <w:p w:rsidR="008D0B9B" w:rsidRPr="000F2F4E" w:rsidRDefault="008D0B9B" w:rsidP="008D0B9B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Škrtící profil byl spočítán jako zatopený kruhový otvor, dimenzováno na krátké potrubí:</w:t>
      </w:r>
    </w:p>
    <w:p w:rsidR="008D0B9B" w:rsidRPr="000F2F4E" w:rsidRDefault="008D0B9B" w:rsidP="001E01C6">
      <w:pPr>
        <w:pStyle w:val="Odstavecseseznamem"/>
        <w:numPr>
          <w:ilvl w:val="0"/>
          <w:numId w:val="38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Součinitel ztrát µ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  <w:t>0,5</w:t>
      </w:r>
    </w:p>
    <w:p w:rsidR="008D0B9B" w:rsidRPr="000F2F4E" w:rsidRDefault="008D0B9B" w:rsidP="001E01C6">
      <w:pPr>
        <w:pStyle w:val="Odstavecseseznamem"/>
        <w:numPr>
          <w:ilvl w:val="0"/>
          <w:numId w:val="38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Maximální hloubka zatopení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>
        <w:rPr>
          <w:lang w:eastAsia="en-US"/>
        </w:rPr>
        <w:t>3</w:t>
      </w:r>
      <w:r w:rsidRPr="000F2F4E">
        <w:rPr>
          <w:lang w:eastAsia="en-US"/>
        </w:rPr>
        <w:t>,</w:t>
      </w:r>
      <w:r>
        <w:rPr>
          <w:lang w:eastAsia="en-US"/>
        </w:rPr>
        <w:t>3</w:t>
      </w:r>
      <w:r w:rsidRPr="000F2F4E">
        <w:rPr>
          <w:lang w:eastAsia="en-US"/>
        </w:rPr>
        <w:t xml:space="preserve"> m</w:t>
      </w:r>
    </w:p>
    <w:p w:rsidR="008D0B9B" w:rsidRDefault="008D0B9B" w:rsidP="001E01C6">
      <w:pPr>
        <w:pStyle w:val="Odstavecseseznamem"/>
        <w:numPr>
          <w:ilvl w:val="0"/>
          <w:numId w:val="38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Průměr škrtícího profilu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  <w:t>0,</w:t>
      </w:r>
      <w:r>
        <w:rPr>
          <w:lang w:eastAsia="en-US"/>
        </w:rPr>
        <w:t>5</w:t>
      </w:r>
      <w:r w:rsidRPr="000F2F4E">
        <w:rPr>
          <w:lang w:eastAsia="en-US"/>
        </w:rPr>
        <w:t xml:space="preserve"> m</w:t>
      </w:r>
    </w:p>
    <w:p w:rsidR="008D0B9B" w:rsidRPr="00B41E1A" w:rsidRDefault="008D0B9B" w:rsidP="001E01C6">
      <w:pPr>
        <w:pStyle w:val="Odstavecseseznamem"/>
        <w:numPr>
          <w:ilvl w:val="0"/>
          <w:numId w:val="38"/>
        </w:numPr>
        <w:spacing w:before="0" w:after="0"/>
        <w:ind w:left="1134" w:hanging="357"/>
        <w:rPr>
          <w:lang w:eastAsia="en-US"/>
        </w:rPr>
      </w:pPr>
      <w:r w:rsidRPr="00B41E1A">
        <w:rPr>
          <w:lang w:eastAsia="en-US"/>
        </w:rPr>
        <w:t xml:space="preserve">Navrhovaný průtok </w:t>
      </w:r>
      <w:r w:rsidRPr="00B41E1A">
        <w:rPr>
          <w:lang w:eastAsia="en-US"/>
        </w:rPr>
        <w:tab/>
      </w:r>
      <w:r w:rsidRPr="00B41E1A">
        <w:rPr>
          <w:lang w:eastAsia="en-US"/>
        </w:rPr>
        <w:tab/>
      </w:r>
      <w:r w:rsidRPr="00B41E1A">
        <w:rPr>
          <w:lang w:eastAsia="en-US"/>
        </w:rPr>
        <w:tab/>
      </w:r>
      <w:r>
        <w:rPr>
          <w:lang w:eastAsia="en-US"/>
        </w:rPr>
        <w:t>1</w:t>
      </w:r>
      <w:r w:rsidRPr="00B41E1A">
        <w:rPr>
          <w:lang w:eastAsia="en-US"/>
        </w:rPr>
        <w:t>,</w:t>
      </w:r>
      <w:r>
        <w:rPr>
          <w:lang w:eastAsia="en-US"/>
        </w:rPr>
        <w:t>8</w:t>
      </w:r>
      <w:r w:rsidRPr="00B41E1A">
        <w:rPr>
          <w:lang w:eastAsia="en-US"/>
        </w:rPr>
        <w:t xml:space="preserve"> m</w:t>
      </w:r>
      <w:r w:rsidRPr="001E01C6">
        <w:rPr>
          <w:vertAlign w:val="superscript"/>
          <w:lang w:eastAsia="en-US"/>
        </w:rPr>
        <w:t>3</w:t>
      </w:r>
      <w:r w:rsidRPr="00B41E1A">
        <w:rPr>
          <w:lang w:eastAsia="en-US"/>
        </w:rPr>
        <w:t>s</w:t>
      </w:r>
      <w:r w:rsidRPr="001E01C6">
        <w:rPr>
          <w:vertAlign w:val="superscript"/>
          <w:lang w:eastAsia="en-US"/>
        </w:rPr>
        <w:t xml:space="preserve">-1 </w:t>
      </w:r>
      <w:r>
        <w:rPr>
          <w:lang w:eastAsia="en-US"/>
        </w:rPr>
        <w:t>(Q</w:t>
      </w:r>
      <w:r w:rsidRPr="001E01C6">
        <w:rPr>
          <w:vertAlign w:val="subscript"/>
          <w:lang w:eastAsia="en-US"/>
        </w:rPr>
        <w:t>5</w:t>
      </w:r>
      <w:r>
        <w:rPr>
          <w:lang w:eastAsia="en-US"/>
        </w:rPr>
        <w:t>)</w:t>
      </w:r>
    </w:p>
    <w:p w:rsidR="008D0B9B" w:rsidRDefault="008D0B9B" w:rsidP="00A348BF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</w:p>
    <w:p w:rsidR="00A348BF" w:rsidRPr="000F2F4E" w:rsidRDefault="00177956" w:rsidP="00A348BF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>
        <w:rPr>
          <w:szCs w:val="22"/>
          <w:lang w:eastAsia="en-US"/>
        </w:rPr>
        <w:lastRenderedPageBreak/>
        <w:t>P</w:t>
      </w:r>
      <w:r w:rsidR="00A348BF" w:rsidRPr="000F2F4E">
        <w:rPr>
          <w:szCs w:val="22"/>
          <w:lang w:eastAsia="en-US"/>
        </w:rPr>
        <w:t xml:space="preserve">řeliv </w:t>
      </w:r>
      <w:r>
        <w:rPr>
          <w:szCs w:val="22"/>
          <w:lang w:eastAsia="en-US"/>
        </w:rPr>
        <w:t>do terénu</w:t>
      </w:r>
      <w:r w:rsidR="00A348BF" w:rsidRPr="000F2F4E">
        <w:rPr>
          <w:szCs w:val="22"/>
          <w:lang w:eastAsia="en-US"/>
        </w:rPr>
        <w:t xml:space="preserve"> byl spočítán pro lichoběžníkové koryto jako dokonalý přepad přes širokou korunu s výpočtem ze střední příčky lichoběžníku,  </w:t>
      </w:r>
      <w:r w:rsidR="00A348BF" w:rsidRPr="000F2F4E">
        <w:rPr>
          <w:szCs w:val="22"/>
          <w:lang w:eastAsia="en-US"/>
        </w:rPr>
        <w:br/>
        <w:t>přítoková rychlost = 0 m</w:t>
      </w:r>
      <w:r w:rsidR="00A348BF" w:rsidRPr="000F2F4E">
        <w:rPr>
          <w:szCs w:val="22"/>
          <w:vertAlign w:val="superscript"/>
          <w:lang w:eastAsia="en-US"/>
        </w:rPr>
        <w:t>3</w:t>
      </w:r>
      <w:r w:rsidR="00A348BF" w:rsidRPr="000F2F4E">
        <w:rPr>
          <w:szCs w:val="22"/>
          <w:lang w:eastAsia="en-US"/>
        </w:rPr>
        <w:t>s</w:t>
      </w:r>
      <w:r w:rsidR="00A348BF" w:rsidRPr="000F2F4E">
        <w:rPr>
          <w:szCs w:val="22"/>
          <w:vertAlign w:val="superscript"/>
          <w:lang w:eastAsia="en-US"/>
        </w:rPr>
        <w:t>-1</w:t>
      </w:r>
      <w:r w:rsidR="00A348BF" w:rsidRPr="000F2F4E">
        <w:rPr>
          <w:szCs w:val="22"/>
          <w:lang w:eastAsia="en-US"/>
        </w:rPr>
        <w:t>:</w:t>
      </w:r>
    </w:p>
    <w:p w:rsidR="00A348BF" w:rsidRPr="000F2F4E" w:rsidRDefault="00A348BF" w:rsidP="00B15951">
      <w:pPr>
        <w:pStyle w:val="Odstavecseseznamem"/>
        <w:numPr>
          <w:ilvl w:val="0"/>
          <w:numId w:val="39"/>
        </w:numPr>
        <w:spacing w:before="0" w:after="0"/>
        <w:ind w:left="1134" w:hanging="283"/>
        <w:rPr>
          <w:lang w:eastAsia="en-US"/>
        </w:rPr>
      </w:pPr>
      <w:r w:rsidRPr="000F2F4E">
        <w:rPr>
          <w:lang w:eastAsia="en-US"/>
        </w:rPr>
        <w:t xml:space="preserve">Součinitel m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>
        <w:rPr>
          <w:lang w:eastAsia="en-US"/>
        </w:rPr>
        <w:tab/>
      </w:r>
      <w:r w:rsidRPr="000F2F4E">
        <w:rPr>
          <w:lang w:eastAsia="en-US"/>
        </w:rPr>
        <w:t>0,33</w:t>
      </w:r>
    </w:p>
    <w:p w:rsidR="00A348BF" w:rsidRPr="000F2F4E" w:rsidRDefault="00A348BF" w:rsidP="00BC6F1A">
      <w:pPr>
        <w:pStyle w:val="Odstavecseseznamem"/>
        <w:numPr>
          <w:ilvl w:val="0"/>
          <w:numId w:val="39"/>
        </w:numPr>
        <w:spacing w:before="0" w:after="0"/>
        <w:ind w:left="1134" w:hanging="283"/>
        <w:rPr>
          <w:lang w:eastAsia="en-US"/>
        </w:rPr>
      </w:pPr>
      <w:r w:rsidRPr="000F2F4E">
        <w:rPr>
          <w:lang w:eastAsia="en-US"/>
        </w:rPr>
        <w:t xml:space="preserve">Maximální hloubka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="00177956">
        <w:rPr>
          <w:lang w:eastAsia="en-US"/>
        </w:rPr>
        <w:tab/>
        <w:t>0,4</w:t>
      </w:r>
      <w:r w:rsidRPr="000F2F4E">
        <w:rPr>
          <w:lang w:eastAsia="en-US"/>
        </w:rPr>
        <w:t xml:space="preserve"> m</w:t>
      </w:r>
    </w:p>
    <w:p w:rsidR="00A348BF" w:rsidRPr="000F2F4E" w:rsidRDefault="00A348BF" w:rsidP="00BC6F1A">
      <w:pPr>
        <w:pStyle w:val="Odstavecseseznamem"/>
        <w:numPr>
          <w:ilvl w:val="0"/>
          <w:numId w:val="39"/>
        </w:numPr>
        <w:spacing w:before="0" w:after="0"/>
        <w:ind w:left="1134" w:hanging="283"/>
        <w:rPr>
          <w:lang w:eastAsia="en-US"/>
        </w:rPr>
      </w:pPr>
      <w:r w:rsidRPr="000F2F4E">
        <w:rPr>
          <w:lang w:eastAsia="en-US"/>
        </w:rPr>
        <w:t xml:space="preserve">Šířka dna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="00BC6F1A">
        <w:rPr>
          <w:lang w:eastAsia="en-US"/>
        </w:rPr>
        <w:tab/>
      </w:r>
      <w:r w:rsidR="00177956">
        <w:rPr>
          <w:lang w:eastAsia="en-US"/>
        </w:rPr>
        <w:t>16</w:t>
      </w:r>
      <w:r w:rsidRPr="000F2F4E">
        <w:rPr>
          <w:lang w:eastAsia="en-US"/>
        </w:rPr>
        <w:t xml:space="preserve"> m</w:t>
      </w:r>
    </w:p>
    <w:p w:rsidR="00A348BF" w:rsidRPr="000F2F4E" w:rsidRDefault="00A348BF" w:rsidP="00BC6F1A">
      <w:pPr>
        <w:pStyle w:val="Odstavecseseznamem"/>
        <w:numPr>
          <w:ilvl w:val="0"/>
          <w:numId w:val="39"/>
        </w:numPr>
        <w:spacing w:before="0" w:after="0"/>
        <w:ind w:left="1134" w:hanging="283"/>
        <w:rPr>
          <w:lang w:eastAsia="en-US"/>
        </w:rPr>
      </w:pPr>
      <w:r w:rsidRPr="000F2F4E">
        <w:rPr>
          <w:lang w:eastAsia="en-US"/>
        </w:rPr>
        <w:t xml:space="preserve">Šířka v břehových hranách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>
        <w:rPr>
          <w:lang w:eastAsia="en-US"/>
        </w:rPr>
        <w:tab/>
      </w:r>
      <w:r w:rsidR="00177956">
        <w:rPr>
          <w:lang w:eastAsia="en-US"/>
        </w:rPr>
        <w:t>20</w:t>
      </w:r>
      <w:r w:rsidRPr="000F2F4E">
        <w:rPr>
          <w:lang w:eastAsia="en-US"/>
        </w:rPr>
        <w:t xml:space="preserve"> m</w:t>
      </w:r>
    </w:p>
    <w:p w:rsidR="00A348BF" w:rsidRDefault="00A348BF" w:rsidP="00BC6F1A">
      <w:pPr>
        <w:pStyle w:val="Odstavecseseznamem"/>
        <w:numPr>
          <w:ilvl w:val="0"/>
          <w:numId w:val="39"/>
        </w:numPr>
        <w:spacing w:before="0" w:after="0"/>
        <w:ind w:left="1134" w:hanging="283"/>
        <w:rPr>
          <w:lang w:eastAsia="en-US"/>
        </w:rPr>
      </w:pPr>
      <w:r w:rsidRPr="000F2F4E">
        <w:rPr>
          <w:lang w:eastAsia="en-US"/>
        </w:rPr>
        <w:t>Výška přepadového paprsku při Q</w:t>
      </w:r>
      <w:r w:rsidRPr="001E01C6">
        <w:rPr>
          <w:vertAlign w:val="subscript"/>
          <w:lang w:eastAsia="en-US"/>
        </w:rPr>
        <w:t>100</w:t>
      </w:r>
      <w:r w:rsidRPr="000F2F4E">
        <w:rPr>
          <w:lang w:eastAsia="en-US"/>
        </w:rPr>
        <w:t xml:space="preserve"> </w:t>
      </w:r>
      <w:r w:rsidRPr="000F2F4E">
        <w:rPr>
          <w:lang w:eastAsia="en-US"/>
        </w:rPr>
        <w:tab/>
      </w:r>
      <w:r>
        <w:rPr>
          <w:lang w:eastAsia="en-US"/>
        </w:rPr>
        <w:tab/>
      </w:r>
      <w:r w:rsidRPr="000F2F4E">
        <w:rPr>
          <w:lang w:eastAsia="en-US"/>
        </w:rPr>
        <w:t>0,</w:t>
      </w:r>
      <w:r w:rsidR="00177956">
        <w:rPr>
          <w:lang w:eastAsia="en-US"/>
        </w:rPr>
        <w:t>3</w:t>
      </w:r>
      <w:r w:rsidRPr="000F2F4E">
        <w:rPr>
          <w:lang w:eastAsia="en-US"/>
        </w:rPr>
        <w:t xml:space="preserve"> m</w:t>
      </w:r>
    </w:p>
    <w:p w:rsidR="00A348BF" w:rsidRDefault="00A348BF" w:rsidP="00BC6F1A">
      <w:pPr>
        <w:pStyle w:val="Odstavecseseznamem"/>
        <w:numPr>
          <w:ilvl w:val="0"/>
          <w:numId w:val="39"/>
        </w:numPr>
        <w:spacing w:before="0" w:after="0"/>
        <w:ind w:left="1134" w:hanging="288"/>
        <w:rPr>
          <w:lang w:eastAsia="en-US"/>
        </w:rPr>
      </w:pPr>
      <w:r>
        <w:rPr>
          <w:lang w:eastAsia="en-US"/>
        </w:rPr>
        <w:t>Kapacita přelivu (1,0/0,5 m výška paprsku)</w:t>
      </w:r>
      <w:r>
        <w:rPr>
          <w:lang w:eastAsia="en-US"/>
        </w:rPr>
        <w:tab/>
      </w:r>
      <w:r w:rsidR="00BC6F1A">
        <w:rPr>
          <w:lang w:eastAsia="en-US"/>
        </w:rPr>
        <w:tab/>
      </w:r>
      <w:r w:rsidR="00177956">
        <w:rPr>
          <w:lang w:eastAsia="en-US"/>
        </w:rPr>
        <w:t>6,7</w:t>
      </w:r>
      <w:r>
        <w:rPr>
          <w:lang w:eastAsia="en-US"/>
        </w:rPr>
        <w:t>,6 m</w:t>
      </w:r>
      <w:r w:rsidRPr="001E01C6">
        <w:rPr>
          <w:vertAlign w:val="superscript"/>
          <w:lang w:eastAsia="en-US"/>
        </w:rPr>
        <w:t>3</w:t>
      </w:r>
      <w:r>
        <w:rPr>
          <w:lang w:eastAsia="en-US"/>
        </w:rPr>
        <w:t>s</w:t>
      </w:r>
      <w:r w:rsidRPr="001E01C6">
        <w:rPr>
          <w:vertAlign w:val="superscript"/>
          <w:lang w:eastAsia="en-US"/>
        </w:rPr>
        <w:t>-1</w:t>
      </w:r>
      <w:r>
        <w:rPr>
          <w:lang w:eastAsia="en-US"/>
        </w:rPr>
        <w:t>/4,35 m</w:t>
      </w:r>
      <w:r w:rsidRPr="001E01C6">
        <w:rPr>
          <w:vertAlign w:val="superscript"/>
          <w:lang w:eastAsia="en-US"/>
        </w:rPr>
        <w:t>3</w:t>
      </w:r>
      <w:r>
        <w:rPr>
          <w:lang w:eastAsia="en-US"/>
        </w:rPr>
        <w:t>s</w:t>
      </w:r>
      <w:r w:rsidRPr="001E01C6">
        <w:rPr>
          <w:vertAlign w:val="superscript"/>
          <w:lang w:eastAsia="en-US"/>
        </w:rPr>
        <w:t>-1</w:t>
      </w:r>
    </w:p>
    <w:p w:rsidR="00D45E85" w:rsidRDefault="00D45E85" w:rsidP="00D45E85">
      <w:pPr>
        <w:spacing w:before="0" w:after="0"/>
        <w:rPr>
          <w:lang w:eastAsia="en-US"/>
        </w:rPr>
      </w:pPr>
    </w:p>
    <w:p w:rsidR="00B15951" w:rsidRDefault="00B15951" w:rsidP="00D45E85">
      <w:pPr>
        <w:spacing w:before="0" w:after="0"/>
        <w:rPr>
          <w:lang w:eastAsia="en-US"/>
        </w:rPr>
      </w:pPr>
    </w:p>
    <w:p w:rsidR="005E5270" w:rsidRPr="00647D84" w:rsidRDefault="005E5270" w:rsidP="00E25756">
      <w:pPr>
        <w:pStyle w:val="Nadpis1"/>
        <w:ind w:left="284"/>
      </w:pPr>
      <w:bookmarkStart w:id="149" w:name="_Toc34987820"/>
      <w:r>
        <w:t xml:space="preserve">SO03 – PRŮLEH 2 - </w:t>
      </w:r>
      <w:r w:rsidRPr="00647D84">
        <w:t>TECHNICKÁ ZPRÁVA (B)</w:t>
      </w:r>
      <w:bookmarkEnd w:id="149"/>
    </w:p>
    <w:p w:rsidR="005E5270" w:rsidRPr="000F2F4E" w:rsidRDefault="005E5270" w:rsidP="005E5270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50" w:name="_Toc34987821"/>
      <w:r w:rsidRPr="000F2F4E">
        <w:rPr>
          <w:b/>
          <w:bCs/>
          <w:caps/>
          <w:color w:val="000000"/>
          <w:spacing w:val="15"/>
          <w:szCs w:val="22"/>
          <w:lang w:eastAsia="en-US"/>
        </w:rPr>
        <w:t>POPIS ÚZEMÍ</w:t>
      </w:r>
      <w:bookmarkEnd w:id="150"/>
    </w:p>
    <w:p w:rsidR="005E5270" w:rsidRDefault="005E5270" w:rsidP="005E5270">
      <w:pPr>
        <w:tabs>
          <w:tab w:val="clear" w:pos="851"/>
        </w:tabs>
        <w:ind w:left="851"/>
        <w:jc w:val="both"/>
      </w:pPr>
      <w:proofErr w:type="spellStart"/>
      <w:r>
        <w:t>Průleh</w:t>
      </w:r>
      <w:proofErr w:type="spellEnd"/>
      <w:r>
        <w:t xml:space="preserve"> </w:t>
      </w:r>
      <w:r w:rsidR="007C2B32">
        <w:t>2</w:t>
      </w:r>
      <w:r>
        <w:t xml:space="preserve"> bude situován nad obcí Litultovice v lokalitě s místním názvem </w:t>
      </w:r>
      <w:r w:rsidR="007C2B32">
        <w:t>Malý</w:t>
      </w:r>
      <w:r>
        <w:t xml:space="preserve"> klín. Jedná se kombinaci svodného, zasakovacího a retenčního opatření. </w:t>
      </w:r>
      <w:proofErr w:type="spellStart"/>
      <w:r>
        <w:t>Průleh</w:t>
      </w:r>
      <w:proofErr w:type="spellEnd"/>
      <w:r>
        <w:t xml:space="preserve"> je navržen na zemědělských pozemcích a bude zaústěn do </w:t>
      </w:r>
      <w:r w:rsidR="007C2B32">
        <w:t>svodného příkopu SP1</w:t>
      </w:r>
      <w:r>
        <w:t xml:space="preserve">. V současné době voda stéká po svahu orné půdy do </w:t>
      </w:r>
      <w:proofErr w:type="spellStart"/>
      <w:r>
        <w:t>intravilánu</w:t>
      </w:r>
      <w:proofErr w:type="spellEnd"/>
      <w:r>
        <w:t xml:space="preserve"> Litultovic, kde způsobuje povodňové ohrožení zastavěné části městyse.</w:t>
      </w:r>
    </w:p>
    <w:p w:rsidR="005E5270" w:rsidRPr="000F2F4E" w:rsidRDefault="005E5270" w:rsidP="005E5270">
      <w:pPr>
        <w:numPr>
          <w:ilvl w:val="2"/>
          <w:numId w:val="2"/>
        </w:numPr>
        <w:tabs>
          <w:tab w:val="clear" w:pos="851"/>
          <w:tab w:val="left" w:pos="993"/>
          <w:tab w:val="left" w:pos="1276"/>
          <w:tab w:val="left" w:pos="1701"/>
        </w:tabs>
        <w:snapToGrid w:val="0"/>
        <w:spacing w:before="240"/>
        <w:ind w:left="993" w:hanging="142"/>
        <w:jc w:val="both"/>
        <w:outlineLvl w:val="2"/>
        <w:rPr>
          <w:b/>
          <w:caps/>
          <w:color w:val="000000"/>
          <w:spacing w:val="15"/>
          <w:szCs w:val="22"/>
          <w:lang w:eastAsia="en-US"/>
        </w:rPr>
      </w:pPr>
      <w:r w:rsidRPr="000F2F4E">
        <w:rPr>
          <w:b/>
          <w:caps/>
          <w:color w:val="000000"/>
          <w:spacing w:val="15"/>
          <w:szCs w:val="22"/>
          <w:lang w:eastAsia="en-US"/>
        </w:rPr>
        <w:t>Vztah k chráněným lokalitám</w:t>
      </w:r>
    </w:p>
    <w:p w:rsidR="005E5270" w:rsidRPr="000F2F4E" w:rsidRDefault="005E5270" w:rsidP="005E5270">
      <w:pPr>
        <w:tabs>
          <w:tab w:val="clear" w:pos="851"/>
        </w:tabs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Řešená lokalita je součástí následujících území s ochranou:</w:t>
      </w:r>
    </w:p>
    <w:p w:rsidR="005E5270" w:rsidRPr="0032728B" w:rsidRDefault="005E5270" w:rsidP="005E5270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 xml:space="preserve">Ochranné </w:t>
      </w:r>
      <w:r>
        <w:t>silnice III. třídy</w:t>
      </w:r>
    </w:p>
    <w:p w:rsidR="005E5270" w:rsidRPr="0032728B" w:rsidRDefault="005E5270" w:rsidP="005E5270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Ochrana zemědělského půdního fondu</w:t>
      </w:r>
    </w:p>
    <w:p w:rsidR="005E5270" w:rsidRPr="0032728B" w:rsidRDefault="005E5270" w:rsidP="005E5270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 xml:space="preserve">Křížení trasy </w:t>
      </w:r>
      <w:r w:rsidR="007C2B32">
        <w:t>venkovního elektrického vedení VN</w:t>
      </w:r>
      <w:r w:rsidRPr="0032728B">
        <w:t xml:space="preserve"> s ochranným pásmem</w:t>
      </w:r>
    </w:p>
    <w:p w:rsidR="005E5270" w:rsidRPr="000F2F4E" w:rsidRDefault="005E5270" w:rsidP="005E5270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51" w:name="_Toc34987822"/>
      <w:r w:rsidRPr="000F2F4E">
        <w:rPr>
          <w:b/>
          <w:bCs/>
          <w:caps/>
          <w:color w:val="000000"/>
          <w:spacing w:val="15"/>
          <w:szCs w:val="22"/>
          <w:lang w:eastAsia="en-US"/>
        </w:rPr>
        <w:t>ARCHITEKTONICKÉ začlenění STAVBY</w:t>
      </w:r>
      <w:bookmarkEnd w:id="151"/>
    </w:p>
    <w:p w:rsidR="005E5270" w:rsidRPr="000F2F4E" w:rsidRDefault="005E5270" w:rsidP="005E5270">
      <w:pPr>
        <w:tabs>
          <w:tab w:val="clear" w:pos="851"/>
        </w:tabs>
        <w:ind w:left="851"/>
        <w:jc w:val="both"/>
      </w:pPr>
      <w:r w:rsidRPr="000F2F4E">
        <w:t xml:space="preserve">Stavba má vodohospodářský charakter a je umístěna v blízkosti </w:t>
      </w:r>
      <w:proofErr w:type="spellStart"/>
      <w:r w:rsidRPr="000F2F4E">
        <w:t>intravilánu</w:t>
      </w:r>
      <w:proofErr w:type="spellEnd"/>
      <w:r w:rsidRPr="000F2F4E">
        <w:t xml:space="preserve"> </w:t>
      </w:r>
      <w:r>
        <w:t>Litultovic</w:t>
      </w:r>
      <w:r w:rsidRPr="000F2F4E">
        <w:t xml:space="preserve">. Z hlediska urbanismu a architektury není stavba v rozporu s architektonickým řešením obce. </w:t>
      </w:r>
      <w:r>
        <w:t xml:space="preserve">Jedná se o návrh </w:t>
      </w:r>
      <w:proofErr w:type="spellStart"/>
      <w:r>
        <w:t>průlehu</w:t>
      </w:r>
      <w:proofErr w:type="spellEnd"/>
      <w:r>
        <w:t xml:space="preserve"> s nízkou hrázkou. Po realizaci dojde ke zlepšení zapojení jednotlivých </w:t>
      </w:r>
      <w:r w:rsidRPr="000B34E6">
        <w:rPr>
          <w:szCs w:val="22"/>
        </w:rPr>
        <w:t>stavebních objektu do krajiny.</w:t>
      </w:r>
      <w:r w:rsidRPr="000B34E6">
        <w:rPr>
          <w:color w:val="000000"/>
          <w:szCs w:val="22"/>
        </w:rPr>
        <w:t xml:space="preserve"> Dojde k rozdělení velkého půdního bloku a tedy k rozčlenění krajiny. </w:t>
      </w:r>
      <w:proofErr w:type="spellStart"/>
      <w:r>
        <w:rPr>
          <w:color w:val="000000"/>
          <w:szCs w:val="22"/>
        </w:rPr>
        <w:t>Průleh</w:t>
      </w:r>
      <w:proofErr w:type="spellEnd"/>
      <w:r w:rsidRPr="000B34E6">
        <w:rPr>
          <w:color w:val="000000"/>
          <w:szCs w:val="22"/>
        </w:rPr>
        <w:t xml:space="preserve"> bude doplněn výsadbou stromů a keřů místního původu. </w:t>
      </w:r>
      <w:r w:rsidRPr="000B34E6">
        <w:rPr>
          <w:szCs w:val="22"/>
        </w:rPr>
        <w:t>Stavba je navržena s ohledem na</w:t>
      </w:r>
      <w:r w:rsidRPr="000F2F4E">
        <w:t xml:space="preserve"> plánovaný rozvoj obce, ochranu přírody, vodohospodářské funkce.</w:t>
      </w:r>
    </w:p>
    <w:p w:rsidR="005E5270" w:rsidRPr="000F2F4E" w:rsidRDefault="005E5270" w:rsidP="005E5270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52" w:name="_Toc34987823"/>
      <w:r w:rsidRPr="000F2F4E">
        <w:rPr>
          <w:b/>
          <w:bCs/>
          <w:caps/>
          <w:color w:val="000000"/>
          <w:spacing w:val="15"/>
          <w:szCs w:val="22"/>
          <w:lang w:eastAsia="en-US"/>
        </w:rPr>
        <w:t>ÚČEL STAVBY</w:t>
      </w:r>
      <w:bookmarkEnd w:id="152"/>
    </w:p>
    <w:p w:rsidR="005E5270" w:rsidRDefault="005E5270" w:rsidP="005E5270">
      <w:pPr>
        <w:ind w:left="851"/>
        <w:jc w:val="both"/>
      </w:pPr>
      <w:r w:rsidRPr="000F2F4E">
        <w:t xml:space="preserve">Účelem stavby je návrh </w:t>
      </w:r>
      <w:r>
        <w:t xml:space="preserve">protipovodňové ochrany městyse Litultovice. Jedná se kombinaci svodného, zasakovacího a retenčního opatření. V současné době voda stéká po svahu orné půdy do </w:t>
      </w:r>
      <w:proofErr w:type="spellStart"/>
      <w:r>
        <w:t>intravilánu</w:t>
      </w:r>
      <w:proofErr w:type="spellEnd"/>
      <w:r>
        <w:t xml:space="preserve"> Litultovic, kde způsobuje povodňové ohrožení zastavěné části městyse.</w:t>
      </w:r>
      <w:r w:rsidR="007C2B32">
        <w:t xml:space="preserve"> </w:t>
      </w:r>
      <w:r>
        <w:t>Po realizaci opatření bude vod</w:t>
      </w:r>
      <w:r w:rsidR="007C2B32">
        <w:t xml:space="preserve">a natékat do </w:t>
      </w:r>
      <w:proofErr w:type="spellStart"/>
      <w:r w:rsidR="007C2B32">
        <w:t>průlehu</w:t>
      </w:r>
      <w:proofErr w:type="spellEnd"/>
      <w:r w:rsidR="007C2B32">
        <w:t>, kde dojde k vsaku</w:t>
      </w:r>
      <w:r>
        <w:t>.</w:t>
      </w:r>
      <w:r w:rsidR="007C2B32">
        <w:t xml:space="preserve"> Přebytečná voda bude zaústěna do svodného příkopu SP1.</w:t>
      </w:r>
    </w:p>
    <w:p w:rsidR="00677073" w:rsidRDefault="00677073" w:rsidP="005E5270">
      <w:pPr>
        <w:ind w:left="851"/>
        <w:jc w:val="both"/>
      </w:pPr>
    </w:p>
    <w:p w:rsidR="00990F77" w:rsidRDefault="00990F77" w:rsidP="005E5270">
      <w:pPr>
        <w:ind w:left="851"/>
        <w:jc w:val="both"/>
      </w:pPr>
    </w:p>
    <w:p w:rsidR="00990F77" w:rsidRDefault="00990F77" w:rsidP="005E5270">
      <w:pPr>
        <w:ind w:left="851"/>
        <w:jc w:val="both"/>
      </w:pPr>
    </w:p>
    <w:p w:rsidR="00990F77" w:rsidRDefault="00990F77" w:rsidP="005E5270">
      <w:pPr>
        <w:ind w:left="851"/>
        <w:jc w:val="both"/>
      </w:pPr>
    </w:p>
    <w:p w:rsidR="005E5270" w:rsidRPr="000F2F4E" w:rsidRDefault="005E5270" w:rsidP="005E5270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53" w:name="_Toc34987824"/>
      <w:r w:rsidRPr="000F2F4E">
        <w:rPr>
          <w:b/>
          <w:bCs/>
          <w:caps/>
          <w:color w:val="000000"/>
          <w:spacing w:val="15"/>
          <w:szCs w:val="22"/>
          <w:lang w:eastAsia="en-US"/>
        </w:rPr>
        <w:lastRenderedPageBreak/>
        <w:t>PODKLADY PRO NÁVRH TECHNICKÉHO ŘEŠENÍ</w:t>
      </w:r>
      <w:bookmarkEnd w:id="153"/>
    </w:p>
    <w:p w:rsidR="005E5270" w:rsidRPr="000F2F4E" w:rsidRDefault="005E5270" w:rsidP="005E5270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0F2F4E">
        <w:rPr>
          <w:b/>
          <w:lang w:eastAsia="en-US"/>
        </w:rPr>
        <w:t>Hydrologické údaje</w:t>
      </w:r>
    </w:p>
    <w:p w:rsidR="005E5270" w:rsidRDefault="005E5270" w:rsidP="005E5270">
      <w:pPr>
        <w:tabs>
          <w:tab w:val="clear" w:pos="851"/>
        </w:tabs>
        <w:ind w:left="851"/>
        <w:jc w:val="both"/>
      </w:pPr>
      <w:r w:rsidRPr="000C6D3C">
        <w:rPr>
          <w:lang w:eastAsia="en-US"/>
        </w:rPr>
        <w:t xml:space="preserve">Pro </w:t>
      </w:r>
      <w:r>
        <w:rPr>
          <w:lang w:eastAsia="en-US"/>
        </w:rPr>
        <w:t>analýzu odtokových poměrů</w:t>
      </w:r>
      <w:r w:rsidRPr="000C6D3C">
        <w:rPr>
          <w:lang w:eastAsia="en-US"/>
        </w:rPr>
        <w:t xml:space="preserve"> byly spočítány průtokové údaje pomocí </w:t>
      </w:r>
      <w:r w:rsidRPr="00B030C4">
        <w:t>hydrologick</w:t>
      </w:r>
      <w:r>
        <w:t>ého</w:t>
      </w:r>
      <w:r w:rsidRPr="00B030C4">
        <w:t xml:space="preserve"> model</w:t>
      </w:r>
      <w:r>
        <w:t xml:space="preserve">u </w:t>
      </w:r>
      <w:proofErr w:type="spellStart"/>
      <w:r w:rsidRPr="00B030C4">
        <w:t>DesQ</w:t>
      </w:r>
      <w:proofErr w:type="spellEnd"/>
      <w:r w:rsidRPr="00B030C4">
        <w:t>-MAX Q, jehož teoretické odvození uvádí publikace (</w:t>
      </w:r>
      <w:proofErr w:type="gramStart"/>
      <w:r w:rsidRPr="00B030C4">
        <w:t xml:space="preserve">Hrádek, F. a </w:t>
      </w:r>
      <w:proofErr w:type="spellStart"/>
      <w:r w:rsidRPr="00B030C4">
        <w:t>Kuřík</w:t>
      </w:r>
      <w:proofErr w:type="spellEnd"/>
      <w:proofErr w:type="gramEnd"/>
      <w:r w:rsidRPr="00B030C4">
        <w:t>, P., 2000).</w:t>
      </w:r>
    </w:p>
    <w:p w:rsidR="00990F77" w:rsidRDefault="00990F77" w:rsidP="005E5270">
      <w:pPr>
        <w:tabs>
          <w:tab w:val="clear" w:pos="851"/>
        </w:tabs>
        <w:ind w:left="851"/>
        <w:jc w:val="both"/>
      </w:pPr>
    </w:p>
    <w:p w:rsidR="005E5270" w:rsidRDefault="005E5270" w:rsidP="00990F77">
      <w:pPr>
        <w:tabs>
          <w:tab w:val="clear" w:pos="851"/>
        </w:tabs>
        <w:jc w:val="center"/>
        <w:rPr>
          <w:b/>
          <w:lang w:eastAsia="en-US"/>
        </w:rPr>
      </w:pPr>
      <w:r>
        <w:rPr>
          <w:noProof/>
        </w:rPr>
        <w:drawing>
          <wp:inline distT="0" distB="0" distL="0" distR="0" wp14:anchorId="5C0C144F" wp14:editId="5673F027">
            <wp:extent cx="3144260" cy="3583602"/>
            <wp:effectExtent l="19050" t="19050" r="18415" b="1714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65837" cy="360819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E5270" w:rsidRDefault="005E5270" w:rsidP="005E5270">
      <w:pPr>
        <w:tabs>
          <w:tab w:val="clear" w:pos="851"/>
        </w:tabs>
        <w:ind w:left="851"/>
        <w:jc w:val="center"/>
        <w:rPr>
          <w:bCs/>
          <w:i/>
          <w:iCs/>
          <w:lang w:eastAsia="en-US"/>
        </w:rPr>
      </w:pPr>
      <w:r>
        <w:rPr>
          <w:b/>
          <w:lang w:eastAsia="en-US"/>
        </w:rPr>
        <w:t>Plocha povodí k </w:t>
      </w:r>
      <w:proofErr w:type="spellStart"/>
      <w:r>
        <w:rPr>
          <w:b/>
          <w:lang w:eastAsia="en-US"/>
        </w:rPr>
        <w:t>Průlehu</w:t>
      </w:r>
      <w:proofErr w:type="spellEnd"/>
      <w:r>
        <w:rPr>
          <w:b/>
          <w:lang w:eastAsia="en-US"/>
        </w:rPr>
        <w:t xml:space="preserve"> </w:t>
      </w:r>
      <w:r w:rsidR="009F0D8A">
        <w:rPr>
          <w:b/>
          <w:lang w:eastAsia="en-US"/>
        </w:rPr>
        <w:t>2</w:t>
      </w:r>
      <w:r>
        <w:rPr>
          <w:b/>
          <w:lang w:eastAsia="en-US"/>
        </w:rPr>
        <w:t xml:space="preserve">, </w:t>
      </w:r>
      <w:r w:rsidRPr="00B832D0">
        <w:rPr>
          <w:bCs/>
          <w:i/>
          <w:iCs/>
          <w:lang w:eastAsia="en-US"/>
        </w:rPr>
        <w:t xml:space="preserve">zdroj podkladové mapy: </w:t>
      </w:r>
      <w:hyperlink r:id="rId20" w:history="1">
        <w:r w:rsidRPr="00D24D4C">
          <w:rPr>
            <w:rStyle w:val="Hypertextovodkaz"/>
            <w:bCs/>
            <w:i/>
            <w:iCs/>
            <w:lang w:eastAsia="en-US"/>
          </w:rPr>
          <w:t>http://cuzk.cz</w:t>
        </w:r>
      </w:hyperlink>
    </w:p>
    <w:p w:rsidR="009F0D8A" w:rsidRDefault="009F0D8A" w:rsidP="005E5270">
      <w:pPr>
        <w:tabs>
          <w:tab w:val="clear" w:pos="851"/>
        </w:tabs>
        <w:ind w:left="851"/>
        <w:jc w:val="center"/>
        <w:rPr>
          <w:bCs/>
          <w:i/>
          <w:iCs/>
          <w:lang w:eastAsia="en-US"/>
        </w:rPr>
      </w:pPr>
    </w:p>
    <w:tbl>
      <w:tblPr>
        <w:tblW w:w="7587" w:type="dxa"/>
        <w:tblInd w:w="90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9"/>
        <w:gridCol w:w="4305"/>
        <w:gridCol w:w="1460"/>
        <w:gridCol w:w="1173"/>
      </w:tblGrid>
      <w:tr w:rsidR="005E5270" w:rsidRPr="00D45E85" w:rsidTr="00F5548B">
        <w:trPr>
          <w:trHeight w:val="330"/>
        </w:trPr>
        <w:tc>
          <w:tcPr>
            <w:tcW w:w="495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>VSTUPNÍ VELIČINY</w:t>
            </w:r>
          </w:p>
        </w:tc>
        <w:tc>
          <w:tcPr>
            <w:tcW w:w="1460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>Povodí</w:t>
            </w:r>
          </w:p>
        </w:tc>
        <w:tc>
          <w:tcPr>
            <w:tcW w:w="117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5E85">
              <w:rPr>
                <w:b/>
                <w:bCs/>
                <w:color w:val="000000"/>
                <w:sz w:val="20"/>
                <w:szCs w:val="20"/>
              </w:rPr>
              <w:t>Jednotky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F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plocha povodí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0.13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[km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D45E85">
              <w:rPr>
                <w:color w:val="000000"/>
                <w:sz w:val="20"/>
                <w:szCs w:val="20"/>
              </w:rPr>
              <w:t>F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s</w:t>
            </w:r>
            <w:proofErr w:type="spellEnd"/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plocha svahu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0.13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[km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D45E85">
              <w:rPr>
                <w:color w:val="000000"/>
                <w:sz w:val="20"/>
                <w:szCs w:val="20"/>
              </w:rPr>
              <w:t>I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s</w:t>
            </w:r>
            <w:proofErr w:type="spellEnd"/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průměrný sklon svahu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3.5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[%]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g</w:t>
            </w:r>
          </w:p>
        </w:tc>
        <w:tc>
          <w:tcPr>
            <w:tcW w:w="4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D45E85">
              <w:rPr>
                <w:color w:val="000000"/>
                <w:sz w:val="20"/>
                <w:szCs w:val="20"/>
              </w:rPr>
              <w:t>drsnostní</w:t>
            </w:r>
            <w:proofErr w:type="spellEnd"/>
            <w:r w:rsidRPr="00D45E85">
              <w:rPr>
                <w:color w:val="000000"/>
                <w:sz w:val="20"/>
                <w:szCs w:val="20"/>
              </w:rPr>
              <w:t xml:space="preserve"> charakteristika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[sec]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D45E85">
              <w:rPr>
                <w:color w:val="000000"/>
                <w:sz w:val="20"/>
                <w:szCs w:val="20"/>
              </w:rPr>
              <w:t>L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u</w:t>
            </w:r>
            <w:proofErr w:type="spellEnd"/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délka údolnice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0.51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[km]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D45E85">
              <w:rPr>
                <w:color w:val="000000"/>
                <w:sz w:val="20"/>
                <w:szCs w:val="20"/>
              </w:rPr>
              <w:t>I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u</w:t>
            </w:r>
            <w:proofErr w:type="spellEnd"/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průměrný sklon údolnice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3.33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[%]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CN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 xml:space="preserve"> typ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typ odtokové 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křivky(1,2,3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[...]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CN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číslo odtokové křivky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80.9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[...]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N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doba opakování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5,10,20,50,100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[roky]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1d5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47.9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[mm]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1d10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N=10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55.1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[mm]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1d20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62.6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[mm]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1d50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71.8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[mm]</w:t>
            </w:r>
          </w:p>
        </w:tc>
      </w:tr>
      <w:tr w:rsidR="005E5270" w:rsidRPr="00D45E85" w:rsidTr="00D45E85">
        <w:trPr>
          <w:trHeight w:val="20"/>
        </w:trPr>
        <w:tc>
          <w:tcPr>
            <w:tcW w:w="649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H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1d100</w:t>
            </w:r>
          </w:p>
        </w:tc>
        <w:tc>
          <w:tcPr>
            <w:tcW w:w="4305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D45E85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 xml:space="preserve"> maximální srážkový úhrn pro N=100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79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center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[mm]</w:t>
            </w:r>
          </w:p>
        </w:tc>
      </w:tr>
    </w:tbl>
    <w:p w:rsidR="005E5270" w:rsidRPr="00D45E85" w:rsidRDefault="005E5270" w:rsidP="005E5270">
      <w:pPr>
        <w:tabs>
          <w:tab w:val="clear" w:pos="851"/>
        </w:tabs>
        <w:jc w:val="center"/>
        <w:rPr>
          <w:bCs/>
          <w:i/>
          <w:iCs/>
          <w:sz w:val="20"/>
          <w:szCs w:val="20"/>
          <w:lang w:eastAsia="en-US"/>
        </w:rPr>
      </w:pPr>
    </w:p>
    <w:tbl>
      <w:tblPr>
        <w:tblW w:w="676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6"/>
        <w:gridCol w:w="919"/>
        <w:gridCol w:w="919"/>
        <w:gridCol w:w="919"/>
        <w:gridCol w:w="919"/>
        <w:gridCol w:w="919"/>
        <w:gridCol w:w="1008"/>
      </w:tblGrid>
      <w:tr w:rsidR="005E5270" w:rsidRPr="00D45E85" w:rsidTr="00D45E85">
        <w:trPr>
          <w:trHeight w:val="20"/>
          <w:jc w:val="center"/>
        </w:trPr>
        <w:tc>
          <w:tcPr>
            <w:tcW w:w="5761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5E5270" w:rsidRPr="00F5548B" w:rsidRDefault="005E5270" w:rsidP="00536D18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F5548B">
              <w:rPr>
                <w:b/>
                <w:bCs/>
                <w:color w:val="000000"/>
                <w:sz w:val="20"/>
                <w:szCs w:val="20"/>
              </w:rPr>
              <w:lastRenderedPageBreak/>
              <w:t>N-leté maximální průtoky a objemy povodňových vln</w:t>
            </w:r>
          </w:p>
        </w:tc>
        <w:tc>
          <w:tcPr>
            <w:tcW w:w="100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F5548B">
              <w:rPr>
                <w:b/>
                <w:bCs/>
                <w:color w:val="000000"/>
                <w:sz w:val="20"/>
                <w:szCs w:val="20"/>
              </w:rPr>
              <w:t>Jednotky</w:t>
            </w:r>
          </w:p>
        </w:tc>
      </w:tr>
      <w:tr w:rsidR="005E5270" w:rsidRPr="00D45E85" w:rsidTr="00D45E85">
        <w:trPr>
          <w:trHeight w:val="20"/>
          <w:jc w:val="center"/>
        </w:trPr>
        <w:tc>
          <w:tcPr>
            <w:tcW w:w="116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N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 [roky]</w:t>
            </w:r>
          </w:p>
        </w:tc>
      </w:tr>
      <w:tr w:rsidR="005E5270" w:rsidRPr="00D45E85" w:rsidTr="00D45E85">
        <w:trPr>
          <w:trHeight w:val="20"/>
          <w:jc w:val="center"/>
        </w:trPr>
        <w:tc>
          <w:tcPr>
            <w:tcW w:w="116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Q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N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0.139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0.209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0.306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0.464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0.607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45E85">
              <w:rPr>
                <w:color w:val="000000"/>
                <w:sz w:val="20"/>
                <w:szCs w:val="20"/>
              </w:rPr>
              <w:t>.s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-1</w:t>
            </w:r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  <w:tr w:rsidR="005E5270" w:rsidRPr="00D45E85" w:rsidTr="00D45E85">
        <w:trPr>
          <w:trHeight w:val="20"/>
          <w:jc w:val="center"/>
        </w:trPr>
        <w:tc>
          <w:tcPr>
            <w:tcW w:w="116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 xml:space="preserve"> W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PVT</w:t>
            </w:r>
          </w:p>
        </w:tc>
        <w:tc>
          <w:tcPr>
            <w:tcW w:w="9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1.66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2.03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2.46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3.03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3.46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10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45E85">
              <w:rPr>
                <w:color w:val="000000"/>
                <w:sz w:val="20"/>
                <w:szCs w:val="20"/>
              </w:rPr>
              <w:t>.m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  <w:tr w:rsidR="005E5270" w:rsidRPr="00D45E85" w:rsidTr="00D45E85">
        <w:trPr>
          <w:trHeight w:val="20"/>
          <w:jc w:val="center"/>
        </w:trPr>
        <w:tc>
          <w:tcPr>
            <w:tcW w:w="1166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W</w:t>
            </w:r>
            <w:r w:rsidRPr="00D45E85">
              <w:rPr>
                <w:color w:val="000000"/>
                <w:sz w:val="20"/>
                <w:szCs w:val="20"/>
                <w:vertAlign w:val="subscript"/>
              </w:rPr>
              <w:t>PVT,1d</w:t>
            </w:r>
          </w:p>
        </w:tc>
        <w:tc>
          <w:tcPr>
            <w:tcW w:w="919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2.71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3.23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3.69</w:t>
            </w:r>
          </w:p>
        </w:tc>
        <w:tc>
          <w:tcPr>
            <w:tcW w:w="91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4.17</w:t>
            </w:r>
          </w:p>
        </w:tc>
        <w:tc>
          <w:tcPr>
            <w:tcW w:w="91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4.59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5E5270" w:rsidRPr="00D45E85" w:rsidRDefault="005E5270" w:rsidP="00536D18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D45E85">
              <w:rPr>
                <w:color w:val="000000"/>
                <w:sz w:val="20"/>
                <w:szCs w:val="20"/>
              </w:rPr>
              <w:t>[</w:t>
            </w:r>
            <w:proofErr w:type="gramStart"/>
            <w:r w:rsidRPr="00D45E85">
              <w:rPr>
                <w:color w:val="000000"/>
                <w:sz w:val="20"/>
                <w:szCs w:val="20"/>
              </w:rPr>
              <w:t>10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D45E85">
              <w:rPr>
                <w:color w:val="000000"/>
                <w:sz w:val="20"/>
                <w:szCs w:val="20"/>
              </w:rPr>
              <w:t>.m</w:t>
            </w:r>
            <w:r w:rsidRPr="00D45E85">
              <w:rPr>
                <w:color w:val="000000"/>
                <w:sz w:val="20"/>
                <w:szCs w:val="20"/>
                <w:vertAlign w:val="superscript"/>
              </w:rPr>
              <w:t>3</w:t>
            </w:r>
            <w:proofErr w:type="gramEnd"/>
            <w:r w:rsidRPr="00D45E85">
              <w:rPr>
                <w:color w:val="000000"/>
                <w:sz w:val="20"/>
                <w:szCs w:val="20"/>
              </w:rPr>
              <w:t>]</w:t>
            </w:r>
          </w:p>
        </w:tc>
      </w:tr>
    </w:tbl>
    <w:p w:rsidR="005E5270" w:rsidRDefault="005E5270" w:rsidP="005E5270">
      <w:pPr>
        <w:tabs>
          <w:tab w:val="clear" w:pos="851"/>
        </w:tabs>
        <w:ind w:left="851"/>
        <w:jc w:val="both"/>
      </w:pPr>
    </w:p>
    <w:p w:rsidR="005E5270" w:rsidRPr="000F2F4E" w:rsidRDefault="005E5270" w:rsidP="005E5270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54" w:name="_Toc34987825"/>
      <w:r w:rsidRPr="000F2F4E">
        <w:rPr>
          <w:b/>
          <w:bCs/>
          <w:caps/>
          <w:color w:val="000000"/>
          <w:spacing w:val="15"/>
          <w:szCs w:val="22"/>
          <w:lang w:eastAsia="en-US"/>
        </w:rPr>
        <w:t>STAVEBNĚ TECHNICKÉ ŘEŠENÍ</w:t>
      </w:r>
      <w:bookmarkEnd w:id="154"/>
    </w:p>
    <w:p w:rsidR="005E5270" w:rsidRDefault="005E5270" w:rsidP="005E5270">
      <w:pPr>
        <w:tabs>
          <w:tab w:val="clear" w:pos="851"/>
        </w:tabs>
        <w:ind w:left="851"/>
        <w:jc w:val="both"/>
      </w:pPr>
      <w:proofErr w:type="spellStart"/>
      <w:r>
        <w:rPr>
          <w:lang w:eastAsia="en-US"/>
        </w:rPr>
        <w:t>Průleh</w:t>
      </w:r>
      <w:proofErr w:type="spellEnd"/>
      <w:r>
        <w:rPr>
          <w:lang w:eastAsia="en-US"/>
        </w:rPr>
        <w:t xml:space="preserve"> </w:t>
      </w:r>
      <w:r w:rsidR="00F51A26">
        <w:rPr>
          <w:lang w:eastAsia="en-US"/>
        </w:rPr>
        <w:t>2</w:t>
      </w:r>
      <w:r>
        <w:rPr>
          <w:lang w:eastAsia="en-US"/>
        </w:rPr>
        <w:t xml:space="preserve"> je řešen jako jeden stavební objekt.</w:t>
      </w:r>
      <w:r w:rsidRPr="00FC22C2">
        <w:t xml:space="preserve"> </w:t>
      </w:r>
      <w:r>
        <w:t xml:space="preserve">Jedná se kombinaci svodného, zasakovacího a retenčního opatření. Po realizaci tohoto opatření bude stékající voda natékat do </w:t>
      </w:r>
      <w:proofErr w:type="spellStart"/>
      <w:r>
        <w:t>průlehu</w:t>
      </w:r>
      <w:proofErr w:type="spellEnd"/>
      <w:r>
        <w:t xml:space="preserve">, </w:t>
      </w:r>
      <w:r w:rsidR="00277D2A">
        <w:t>kde dojde k vsaku. Přebytečná voda bude zaústěna do svodného příkopu SP1</w:t>
      </w:r>
      <w:r>
        <w:t xml:space="preserve">. Souběžně s </w:t>
      </w:r>
      <w:proofErr w:type="spellStart"/>
      <w:r>
        <w:t>průlehem</w:t>
      </w:r>
      <w:proofErr w:type="spellEnd"/>
      <w:r>
        <w:t xml:space="preserve"> bude umístěna travní zemní hrázka s rozptýlenou vegetací. Vlastní plocha </w:t>
      </w:r>
      <w:proofErr w:type="spellStart"/>
      <w:r>
        <w:t>průlehu</w:t>
      </w:r>
      <w:proofErr w:type="spellEnd"/>
      <w:r>
        <w:t xml:space="preserve"> bude řešena jako trvalý travní porost.  Příčný profil </w:t>
      </w:r>
      <w:proofErr w:type="spellStart"/>
      <w:r>
        <w:t>průlehu</w:t>
      </w:r>
      <w:proofErr w:type="spellEnd"/>
      <w:r>
        <w:t xml:space="preserve"> s hrázkou je řešen takovým způsobem, aby byl vyrovnán výkop s násypem. V dolní části </w:t>
      </w:r>
      <w:proofErr w:type="spellStart"/>
      <w:r>
        <w:t>průlehu</w:t>
      </w:r>
      <w:proofErr w:type="spellEnd"/>
      <w:r>
        <w:t xml:space="preserve"> bude situován regulační objekt </w:t>
      </w:r>
      <w:r w:rsidR="00277D2A">
        <w:t>s přepadem do SP1</w:t>
      </w:r>
      <w:r>
        <w:t xml:space="preserve">. Regulační objekt bude opatřen </w:t>
      </w:r>
      <w:proofErr w:type="spellStart"/>
      <w:r>
        <w:t>dlužovou</w:t>
      </w:r>
      <w:proofErr w:type="spellEnd"/>
      <w:r>
        <w:t xml:space="preserve"> stěnou.</w:t>
      </w:r>
    </w:p>
    <w:p w:rsidR="005E5270" w:rsidRDefault="00277D2A" w:rsidP="005E5270">
      <w:pPr>
        <w:tabs>
          <w:tab w:val="clear" w:pos="851"/>
        </w:tabs>
        <w:ind w:left="851"/>
        <w:jc w:val="both"/>
        <w:rPr>
          <w:lang w:eastAsia="en-US"/>
        </w:rPr>
      </w:pPr>
      <w:r>
        <w:rPr>
          <w:lang w:eastAsia="en-US"/>
        </w:rPr>
        <w:t xml:space="preserve">Ve střední části </w:t>
      </w:r>
      <w:proofErr w:type="spellStart"/>
      <w:r>
        <w:rPr>
          <w:lang w:eastAsia="en-US"/>
        </w:rPr>
        <w:t>průlehu</w:t>
      </w:r>
      <w:proofErr w:type="spellEnd"/>
      <w:r>
        <w:rPr>
          <w:lang w:eastAsia="en-US"/>
        </w:rPr>
        <w:t xml:space="preserve"> dojde ke křížení s cestou VC1. v místě křížení bude do nivelety dna </w:t>
      </w:r>
      <w:proofErr w:type="spellStart"/>
      <w:r>
        <w:rPr>
          <w:lang w:eastAsia="en-US"/>
        </w:rPr>
        <w:t>průlehu</w:t>
      </w:r>
      <w:proofErr w:type="spellEnd"/>
      <w:r>
        <w:rPr>
          <w:lang w:eastAsia="en-US"/>
        </w:rPr>
        <w:t xml:space="preserve"> instalován propustek P11 DN600. Cesta bude navýšena na výškovou úroveň hrázky pod </w:t>
      </w:r>
      <w:proofErr w:type="spellStart"/>
      <w:r>
        <w:rPr>
          <w:lang w:eastAsia="en-US"/>
        </w:rPr>
        <w:t>průlehem</w:t>
      </w:r>
      <w:proofErr w:type="spellEnd"/>
      <w:r>
        <w:rPr>
          <w:lang w:eastAsia="en-US"/>
        </w:rPr>
        <w:t>.</w:t>
      </w:r>
    </w:p>
    <w:p w:rsidR="005E5270" w:rsidRPr="00516E34" w:rsidRDefault="005E5270" w:rsidP="005E5270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516E34">
        <w:rPr>
          <w:b/>
          <w:lang w:eastAsia="en-US"/>
        </w:rPr>
        <w:t xml:space="preserve">Návrhové parametry </w:t>
      </w:r>
      <w:proofErr w:type="spellStart"/>
      <w:r w:rsidRPr="00516E34">
        <w:rPr>
          <w:b/>
          <w:lang w:eastAsia="en-US"/>
        </w:rPr>
        <w:t>Průlehu</w:t>
      </w:r>
      <w:proofErr w:type="spellEnd"/>
      <w:r w:rsidRPr="00516E34">
        <w:rPr>
          <w:b/>
          <w:lang w:eastAsia="en-US"/>
        </w:rPr>
        <w:t xml:space="preserve"> </w:t>
      </w:r>
      <w:r w:rsidR="00F51A26">
        <w:rPr>
          <w:b/>
          <w:lang w:eastAsia="en-US"/>
        </w:rPr>
        <w:t>2</w:t>
      </w:r>
    </w:p>
    <w:p w:rsidR="005E5270" w:rsidRDefault="005E5270" w:rsidP="00D45E85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Délka </w:t>
      </w:r>
      <w:proofErr w:type="spellStart"/>
      <w:r>
        <w:t>průlehu</w:t>
      </w:r>
      <w:proofErr w:type="spellEnd"/>
      <w:r>
        <w:tab/>
      </w:r>
      <w:r>
        <w:tab/>
      </w:r>
      <w:r>
        <w:tab/>
      </w:r>
      <w:r>
        <w:tab/>
      </w:r>
      <w:r w:rsidR="00F51A26">
        <w:tab/>
      </w:r>
      <w:r w:rsidR="00F51A26">
        <w:tab/>
      </w:r>
      <w:r w:rsidR="00F51A26">
        <w:tab/>
        <w:t>370</w:t>
      </w:r>
      <w:r>
        <w:t xml:space="preserve"> m</w:t>
      </w:r>
    </w:p>
    <w:p w:rsidR="005E5270" w:rsidRDefault="005E5270" w:rsidP="00D45E85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Podélný sklon </w:t>
      </w:r>
      <w:proofErr w:type="spellStart"/>
      <w:r>
        <w:t>průlehu</w:t>
      </w:r>
      <w:proofErr w:type="spellEnd"/>
      <w:r>
        <w:tab/>
      </w:r>
      <w:r>
        <w:tab/>
      </w:r>
      <w:r>
        <w:tab/>
      </w:r>
      <w:r w:rsidR="00F51A26">
        <w:tab/>
      </w:r>
      <w:r w:rsidR="00F51A26">
        <w:tab/>
      </w:r>
      <w:r>
        <w:t>0,</w:t>
      </w:r>
      <w:r w:rsidR="00F51A26">
        <w:t>7</w:t>
      </w:r>
      <w:r>
        <w:t xml:space="preserve"> </w:t>
      </w:r>
      <w:r>
        <w:rPr>
          <w:rFonts w:ascii="Calibri" w:hAnsi="Calibri"/>
        </w:rPr>
        <w:t>‰</w:t>
      </w:r>
    </w:p>
    <w:p w:rsidR="005E5270" w:rsidRDefault="005E5270" w:rsidP="00D45E85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Šířka dna </w:t>
      </w:r>
      <w:proofErr w:type="spellStart"/>
      <w:r>
        <w:t>průlehu</w:t>
      </w:r>
      <w:proofErr w:type="spellEnd"/>
      <w:r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  <w:t>2 m</w:t>
      </w:r>
    </w:p>
    <w:p w:rsidR="005E5270" w:rsidRDefault="005E5270" w:rsidP="00D45E85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Hloubka </w:t>
      </w:r>
      <w:proofErr w:type="spellStart"/>
      <w:r>
        <w:t>průlehu</w:t>
      </w:r>
      <w:proofErr w:type="spellEnd"/>
      <w:r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F51A26">
        <w:t>0,3</w:t>
      </w:r>
      <w:r>
        <w:t xml:space="preserve"> m</w:t>
      </w:r>
    </w:p>
    <w:p w:rsidR="005E5270" w:rsidRDefault="005E5270" w:rsidP="00D45E85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Výška hrázky pod </w:t>
      </w:r>
      <w:proofErr w:type="spellStart"/>
      <w:r>
        <w:t>průlehem</w:t>
      </w:r>
      <w:proofErr w:type="spellEnd"/>
      <w:r>
        <w:t xml:space="preserve"> </w:t>
      </w:r>
      <w:r>
        <w:tab/>
      </w:r>
      <w:r>
        <w:tab/>
      </w:r>
      <w:r>
        <w:tab/>
      </w:r>
      <w:r>
        <w:tab/>
      </w:r>
      <w:r>
        <w:tab/>
      </w:r>
      <w:r w:rsidR="00F51A26">
        <w:t>0,8</w:t>
      </w:r>
      <w:r>
        <w:t xml:space="preserve"> m</w:t>
      </w:r>
    </w:p>
    <w:p w:rsidR="00F25686" w:rsidRDefault="00F25686" w:rsidP="00D45E85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Kóta koruny hrázky 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329,20 m </w:t>
      </w:r>
      <w:proofErr w:type="gramStart"/>
      <w:r>
        <w:t>n.m.</w:t>
      </w:r>
      <w:proofErr w:type="gramEnd"/>
    </w:p>
    <w:p w:rsidR="005E5270" w:rsidRDefault="005E5270" w:rsidP="00D45E85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Max. vodní hladina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F51A26">
        <w:t>329,00</w:t>
      </w:r>
      <w:r>
        <w:t xml:space="preserve"> m </w:t>
      </w:r>
      <w:proofErr w:type="gramStart"/>
      <w:r>
        <w:t>n.m.</w:t>
      </w:r>
      <w:proofErr w:type="gramEnd"/>
    </w:p>
    <w:p w:rsidR="005E5270" w:rsidRDefault="005E5270" w:rsidP="00D45E85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570" w:hanging="357"/>
        <w:jc w:val="both"/>
      </w:pPr>
      <w:r>
        <w:t xml:space="preserve">Kapacita </w:t>
      </w:r>
      <w:proofErr w:type="spellStart"/>
      <w:r>
        <w:t>průlehu</w:t>
      </w:r>
      <w:proofErr w:type="spellEnd"/>
      <w:r>
        <w:t xml:space="preserve"> při maximální hladině </w:t>
      </w:r>
      <w:r w:rsidR="00C56A62">
        <w:tab/>
      </w:r>
      <w:r w:rsidR="00C56A62">
        <w:tab/>
      </w:r>
      <w:r w:rsidR="00C56A62">
        <w:tab/>
        <w:t>2 700 m</w:t>
      </w:r>
      <w:r w:rsidR="00C56A62" w:rsidRPr="00C56A62">
        <w:rPr>
          <w:vertAlign w:val="superscript"/>
        </w:rPr>
        <w:t>3</w:t>
      </w:r>
    </w:p>
    <w:p w:rsidR="00F51A26" w:rsidRDefault="00F51A26" w:rsidP="00F51A26">
      <w:pPr>
        <w:ind w:left="851"/>
      </w:pPr>
      <w:r>
        <w:t xml:space="preserve">Navržený </w:t>
      </w:r>
      <w:proofErr w:type="spellStart"/>
      <w:r>
        <w:t>průleh</w:t>
      </w:r>
      <w:proofErr w:type="spellEnd"/>
      <w:r>
        <w:t xml:space="preserve"> s hrázkou bude křížit stávající trasu elektrického vedení vysokého napětí. V místě křížení je navržen </w:t>
      </w:r>
      <w:proofErr w:type="spellStart"/>
      <w:r>
        <w:t>průleh</w:t>
      </w:r>
      <w:proofErr w:type="spellEnd"/>
      <w:r>
        <w:t xml:space="preserve"> s hrázkou, která bude vysoká 0,5 m nad terénem. V rámci výstavby budou dodrženy podmínky dané správcem sítě. Úsek hráze vedený v ochranném pásmu elektrického vedení nebude osázen stromovou ani keřovou vegetací.</w:t>
      </w:r>
    </w:p>
    <w:p w:rsidR="005E5270" w:rsidRPr="006B416D" w:rsidRDefault="005E5270" w:rsidP="005E5270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olor w:val="000000"/>
          <w:spacing w:val="15"/>
          <w:szCs w:val="22"/>
          <w:lang w:eastAsia="en-US"/>
        </w:rPr>
      </w:pPr>
      <w:bookmarkStart w:id="155" w:name="_Toc34987826"/>
      <w:r w:rsidRPr="006B416D">
        <w:rPr>
          <w:b/>
          <w:bCs/>
          <w:color w:val="000000"/>
          <w:spacing w:val="15"/>
          <w:szCs w:val="22"/>
          <w:lang w:eastAsia="en-US"/>
        </w:rPr>
        <w:t>VODOHOSPODÁŘSKÉ ŘEŠENÍ</w:t>
      </w:r>
      <w:bookmarkEnd w:id="155"/>
    </w:p>
    <w:p w:rsidR="005E5270" w:rsidRDefault="005E5270" w:rsidP="005E5270">
      <w:pPr>
        <w:tabs>
          <w:tab w:val="clear" w:pos="851"/>
        </w:tabs>
        <w:ind w:left="851"/>
        <w:jc w:val="both"/>
        <w:rPr>
          <w:lang w:eastAsia="en-US"/>
        </w:rPr>
      </w:pPr>
      <w:r>
        <w:rPr>
          <w:lang w:eastAsia="en-US"/>
        </w:rPr>
        <w:t xml:space="preserve">Při povodňových průtocích </w:t>
      </w:r>
      <w:r w:rsidR="00094A34">
        <w:rPr>
          <w:lang w:eastAsia="en-US"/>
        </w:rPr>
        <w:t>do průtoku Q</w:t>
      </w:r>
      <w:r w:rsidR="00094A34" w:rsidRPr="00094A34">
        <w:rPr>
          <w:vertAlign w:val="subscript"/>
          <w:lang w:eastAsia="en-US"/>
        </w:rPr>
        <w:t>20</w:t>
      </w:r>
      <w:r w:rsidR="00094A34">
        <w:rPr>
          <w:vertAlign w:val="subscript"/>
          <w:lang w:eastAsia="en-US"/>
        </w:rPr>
        <w:t xml:space="preserve"> </w:t>
      </w:r>
      <w:r>
        <w:rPr>
          <w:lang w:eastAsia="en-US"/>
        </w:rPr>
        <w:t xml:space="preserve">bude </w:t>
      </w:r>
      <w:r w:rsidR="00094A34">
        <w:rPr>
          <w:lang w:eastAsia="en-US"/>
        </w:rPr>
        <w:t xml:space="preserve">v případě zahrazení </w:t>
      </w:r>
      <w:proofErr w:type="spellStart"/>
      <w:r w:rsidR="00094A34">
        <w:rPr>
          <w:lang w:eastAsia="en-US"/>
        </w:rPr>
        <w:t>dlužové</w:t>
      </w:r>
      <w:proofErr w:type="spellEnd"/>
      <w:r w:rsidR="00094A34">
        <w:rPr>
          <w:lang w:eastAsia="en-US"/>
        </w:rPr>
        <w:t xml:space="preserve"> stěny v regulačním objektu </w:t>
      </w:r>
      <w:r>
        <w:rPr>
          <w:lang w:eastAsia="en-US"/>
        </w:rPr>
        <w:t xml:space="preserve">převažovat </w:t>
      </w:r>
      <w:r w:rsidR="00094A34">
        <w:rPr>
          <w:lang w:eastAsia="en-US"/>
        </w:rPr>
        <w:t xml:space="preserve">zasakovací funkce. Objem </w:t>
      </w:r>
      <w:proofErr w:type="spellStart"/>
      <w:r w:rsidR="00094A34">
        <w:rPr>
          <w:lang w:eastAsia="en-US"/>
        </w:rPr>
        <w:t>průlehu</w:t>
      </w:r>
      <w:proofErr w:type="spellEnd"/>
      <w:r w:rsidR="00094A34">
        <w:rPr>
          <w:lang w:eastAsia="en-US"/>
        </w:rPr>
        <w:t xml:space="preserve"> se blíží objemu povodňové vlny.</w:t>
      </w:r>
      <w:r>
        <w:rPr>
          <w:lang w:eastAsia="en-US"/>
        </w:rPr>
        <w:t xml:space="preserve"> </w:t>
      </w:r>
      <w:r w:rsidR="00094A34">
        <w:rPr>
          <w:lang w:eastAsia="en-US"/>
        </w:rPr>
        <w:t xml:space="preserve">Při vyšších průtocích bude </w:t>
      </w:r>
      <w:proofErr w:type="spellStart"/>
      <w:r w:rsidR="00094A34">
        <w:rPr>
          <w:lang w:eastAsia="en-US"/>
        </w:rPr>
        <w:t>průleh</w:t>
      </w:r>
      <w:proofErr w:type="spellEnd"/>
      <w:r w:rsidR="00094A34">
        <w:rPr>
          <w:lang w:eastAsia="en-US"/>
        </w:rPr>
        <w:t xml:space="preserve"> fungovat částečně jako transformační</w:t>
      </w:r>
      <w:r w:rsidR="00D45E85">
        <w:rPr>
          <w:lang w:eastAsia="en-US"/>
        </w:rPr>
        <w:t>,</w:t>
      </w:r>
      <w:r w:rsidR="00094A34">
        <w:rPr>
          <w:lang w:eastAsia="en-US"/>
        </w:rPr>
        <w:t xml:space="preserve"> dále pak jako svodný. </w:t>
      </w:r>
    </w:p>
    <w:p w:rsidR="005E5270" w:rsidRDefault="005E5270" w:rsidP="005E5270">
      <w:pPr>
        <w:tabs>
          <w:tab w:val="clear" w:pos="851"/>
        </w:tabs>
        <w:ind w:left="851"/>
        <w:jc w:val="both"/>
        <w:rPr>
          <w:lang w:eastAsia="en-US"/>
        </w:rPr>
      </w:pPr>
      <w:r>
        <w:rPr>
          <w:lang w:eastAsia="en-US"/>
        </w:rPr>
        <w:t>Dle zpracovaného předběžného IGP je filtrační koeficient stanoven na hodnotu 1*10</w:t>
      </w:r>
      <w:r w:rsidRPr="00516E34">
        <w:rPr>
          <w:vertAlign w:val="superscript"/>
          <w:lang w:eastAsia="en-US"/>
        </w:rPr>
        <w:t>-7</w:t>
      </w:r>
      <w:r>
        <w:rPr>
          <w:lang w:eastAsia="en-US"/>
        </w:rPr>
        <w:t>m.s</w:t>
      </w:r>
      <w:r w:rsidRPr="00516E34">
        <w:rPr>
          <w:vertAlign w:val="superscript"/>
          <w:lang w:eastAsia="en-US"/>
        </w:rPr>
        <w:t>-1</w:t>
      </w:r>
      <w:r>
        <w:rPr>
          <w:lang w:eastAsia="en-US"/>
        </w:rPr>
        <w:t>, což lze charakterizovat jako málo propustné prostředí.</w:t>
      </w:r>
      <w:r w:rsidR="00094A34">
        <w:rPr>
          <w:lang w:eastAsia="en-US"/>
        </w:rPr>
        <w:t xml:space="preserve"> V místě nad regulačním objektem byly dle předběžného IGP průzkumu zastiženy v podloží jemnozrnné písky vhodné pro zasakování. Možnost zasakování a rozsah těchto vhodných vrstev bude předmětem podrobného inženýrskogeologického průzkumu.</w:t>
      </w:r>
    </w:p>
    <w:p w:rsidR="005F7BFC" w:rsidRDefault="005F7BFC" w:rsidP="005E5270">
      <w:pPr>
        <w:tabs>
          <w:tab w:val="clear" w:pos="851"/>
        </w:tabs>
        <w:ind w:left="851"/>
        <w:jc w:val="both"/>
        <w:rPr>
          <w:lang w:eastAsia="en-US"/>
        </w:rPr>
      </w:pPr>
    </w:p>
    <w:p w:rsidR="005F7BFC" w:rsidRDefault="005F7BFC" w:rsidP="005E5270">
      <w:pPr>
        <w:tabs>
          <w:tab w:val="clear" w:pos="851"/>
        </w:tabs>
        <w:ind w:left="851"/>
        <w:jc w:val="both"/>
        <w:rPr>
          <w:lang w:eastAsia="en-US"/>
        </w:rPr>
      </w:pPr>
    </w:p>
    <w:p w:rsidR="005F7BFC" w:rsidRDefault="005F7BFC" w:rsidP="005E5270">
      <w:pPr>
        <w:tabs>
          <w:tab w:val="clear" w:pos="851"/>
        </w:tabs>
        <w:ind w:left="851"/>
        <w:jc w:val="both"/>
        <w:rPr>
          <w:lang w:eastAsia="en-US"/>
        </w:rPr>
      </w:pPr>
    </w:p>
    <w:p w:rsidR="00677073" w:rsidRDefault="00B56035" w:rsidP="005E5270">
      <w:pPr>
        <w:tabs>
          <w:tab w:val="clear" w:pos="851"/>
        </w:tabs>
        <w:ind w:left="851"/>
        <w:jc w:val="both"/>
        <w:rPr>
          <w:lang w:eastAsia="en-US"/>
        </w:rPr>
      </w:pPr>
      <w:r>
        <w:rPr>
          <w:lang w:eastAsia="en-US"/>
        </w:rPr>
        <w:lastRenderedPageBreak/>
        <w:t xml:space="preserve">Realizace </w:t>
      </w:r>
      <w:proofErr w:type="spellStart"/>
      <w:r>
        <w:rPr>
          <w:lang w:eastAsia="en-US"/>
        </w:rPr>
        <w:t>Průlehu</w:t>
      </w:r>
      <w:proofErr w:type="spellEnd"/>
      <w:r>
        <w:rPr>
          <w:lang w:eastAsia="en-US"/>
        </w:rPr>
        <w:t xml:space="preserve"> 2 bude podmíněna pročištěním příkopu SP1 na parametry:</w:t>
      </w:r>
    </w:p>
    <w:p w:rsidR="00B56035" w:rsidRPr="00CC7F8E" w:rsidRDefault="00B56035" w:rsidP="00B56035">
      <w:pPr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>Podélný sklon dna příkopu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0,02</w:t>
      </w:r>
    </w:p>
    <w:p w:rsidR="00B56035" w:rsidRPr="00CC7F8E" w:rsidRDefault="00B56035" w:rsidP="00B56035">
      <w:pPr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 xml:space="preserve">Hloubka příkopu 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0,8 m</w:t>
      </w:r>
    </w:p>
    <w:p w:rsidR="00B56035" w:rsidRPr="00CC7F8E" w:rsidRDefault="00B56035" w:rsidP="00B56035">
      <w:pPr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 xml:space="preserve">Šířka v břehových hranách 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4,0 m</w:t>
      </w:r>
    </w:p>
    <w:p w:rsidR="00B56035" w:rsidRPr="00CC7F8E" w:rsidRDefault="00B56035" w:rsidP="00B56035">
      <w:pPr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proofErr w:type="spellStart"/>
      <w:r w:rsidRPr="00CC7F8E">
        <w:rPr>
          <w:szCs w:val="22"/>
          <w:lang w:eastAsia="en-US"/>
        </w:rPr>
        <w:t>Drsnostní</w:t>
      </w:r>
      <w:proofErr w:type="spellEnd"/>
      <w:r w:rsidRPr="00CC7F8E">
        <w:rPr>
          <w:szCs w:val="22"/>
          <w:lang w:eastAsia="en-US"/>
        </w:rPr>
        <w:t xml:space="preserve"> součinitel 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0,035</w:t>
      </w:r>
    </w:p>
    <w:p w:rsidR="00515C79" w:rsidRPr="00CC7F8E" w:rsidRDefault="00515C79" w:rsidP="00515C79">
      <w:pPr>
        <w:numPr>
          <w:ilvl w:val="0"/>
          <w:numId w:val="42"/>
        </w:numPr>
        <w:spacing w:before="0" w:after="0" w:line="276" w:lineRule="auto"/>
        <w:ind w:left="1134" w:hanging="283"/>
        <w:rPr>
          <w:szCs w:val="22"/>
          <w:lang w:eastAsia="en-US"/>
        </w:rPr>
      </w:pPr>
      <w:r w:rsidRPr="00CC7F8E">
        <w:rPr>
          <w:szCs w:val="22"/>
          <w:lang w:eastAsia="en-US"/>
        </w:rPr>
        <w:t xml:space="preserve">Kapacita příkopu 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3,5 m</w:t>
      </w:r>
      <w:r w:rsidRPr="00CC7F8E">
        <w:rPr>
          <w:szCs w:val="22"/>
          <w:vertAlign w:val="superscript"/>
          <w:lang w:eastAsia="en-US"/>
        </w:rPr>
        <w:t>3</w:t>
      </w:r>
      <w:r w:rsidRPr="00CC7F8E">
        <w:rPr>
          <w:szCs w:val="22"/>
          <w:lang w:eastAsia="en-US"/>
        </w:rPr>
        <w:t>s</w:t>
      </w:r>
      <w:r w:rsidRPr="00CC7F8E">
        <w:rPr>
          <w:szCs w:val="22"/>
          <w:vertAlign w:val="superscript"/>
          <w:lang w:eastAsia="en-US"/>
        </w:rPr>
        <w:t>-1</w:t>
      </w:r>
      <w:r w:rsidRPr="00CC7F8E">
        <w:rPr>
          <w:szCs w:val="22"/>
          <w:lang w:eastAsia="en-US"/>
        </w:rPr>
        <w:t xml:space="preserve"> (víc než Q</w:t>
      </w:r>
      <w:r w:rsidRPr="00CC7F8E">
        <w:rPr>
          <w:szCs w:val="22"/>
          <w:vertAlign w:val="subscript"/>
          <w:lang w:eastAsia="en-US"/>
        </w:rPr>
        <w:t>100</w:t>
      </w:r>
      <w:r w:rsidRPr="00CC7F8E">
        <w:rPr>
          <w:szCs w:val="22"/>
          <w:lang w:eastAsia="en-US"/>
        </w:rPr>
        <w:t>)</w:t>
      </w:r>
    </w:p>
    <w:p w:rsidR="00515C79" w:rsidRPr="00CC7F8E" w:rsidRDefault="00515C79" w:rsidP="00515C79">
      <w:pPr>
        <w:numPr>
          <w:ilvl w:val="0"/>
          <w:numId w:val="42"/>
        </w:numPr>
        <w:spacing w:before="0" w:after="0" w:line="276" w:lineRule="auto"/>
        <w:ind w:left="1134" w:hanging="283"/>
        <w:rPr>
          <w:szCs w:val="22"/>
          <w:lang w:eastAsia="en-US"/>
        </w:rPr>
      </w:pPr>
      <w:r w:rsidRPr="00CC7F8E">
        <w:rPr>
          <w:szCs w:val="22"/>
          <w:lang w:eastAsia="en-US"/>
        </w:rPr>
        <w:t xml:space="preserve">Návrhová rychlost </w:t>
      </w:r>
      <w:r w:rsidRPr="00CC7F8E">
        <w:rPr>
          <w:szCs w:val="22"/>
          <w:lang w:eastAsia="en-US"/>
        </w:rPr>
        <w:tab/>
        <w:t>při Q</w:t>
      </w:r>
      <w:r w:rsidRPr="00CC7F8E">
        <w:rPr>
          <w:szCs w:val="22"/>
          <w:vertAlign w:val="subscript"/>
          <w:lang w:eastAsia="en-US"/>
        </w:rPr>
        <w:t>100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1,2 m s</w:t>
      </w:r>
      <w:r w:rsidRPr="00CC7F8E">
        <w:rPr>
          <w:szCs w:val="22"/>
          <w:vertAlign w:val="superscript"/>
          <w:lang w:eastAsia="en-US"/>
        </w:rPr>
        <w:t>-1</w:t>
      </w:r>
    </w:p>
    <w:p w:rsidR="00B56035" w:rsidRPr="00CC7F8E" w:rsidRDefault="00B56035" w:rsidP="00B56035">
      <w:pPr>
        <w:tabs>
          <w:tab w:val="clear" w:pos="851"/>
        </w:tabs>
        <w:ind w:left="851"/>
        <w:jc w:val="both"/>
      </w:pPr>
      <w:r w:rsidRPr="00CC7F8E">
        <w:t xml:space="preserve">Pročištění svodného příkopu musí být provedeno v celém úseku mezi </w:t>
      </w:r>
      <w:proofErr w:type="spellStart"/>
      <w:r w:rsidRPr="00CC7F8E">
        <w:t>Průlehem</w:t>
      </w:r>
      <w:proofErr w:type="spellEnd"/>
      <w:r w:rsidRPr="00CC7F8E">
        <w:t xml:space="preserve"> 2 a zaústěním do kanalizace. Je třeba řešit i úsek mimo obvod pozemkové úpravy.</w:t>
      </w:r>
    </w:p>
    <w:p w:rsidR="00B56035" w:rsidRPr="00CC7F8E" w:rsidRDefault="00B56035" w:rsidP="005E5270">
      <w:pPr>
        <w:tabs>
          <w:tab w:val="clear" w:pos="851"/>
        </w:tabs>
        <w:ind w:left="851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 xml:space="preserve">V případě realizace </w:t>
      </w:r>
      <w:proofErr w:type="spellStart"/>
      <w:r w:rsidRPr="00CC7F8E">
        <w:rPr>
          <w:szCs w:val="22"/>
          <w:lang w:eastAsia="en-US"/>
        </w:rPr>
        <w:t>Průlehu</w:t>
      </w:r>
      <w:proofErr w:type="spellEnd"/>
      <w:r w:rsidRPr="00CC7F8E">
        <w:rPr>
          <w:szCs w:val="22"/>
          <w:lang w:eastAsia="en-US"/>
        </w:rPr>
        <w:t xml:space="preserve"> 2 je třeba </w:t>
      </w:r>
      <w:r w:rsidR="006A443B" w:rsidRPr="00CC7F8E">
        <w:rPr>
          <w:szCs w:val="22"/>
          <w:lang w:eastAsia="en-US"/>
        </w:rPr>
        <w:t>z</w:t>
      </w:r>
      <w:r w:rsidRPr="00CC7F8E">
        <w:rPr>
          <w:szCs w:val="22"/>
          <w:lang w:eastAsia="en-US"/>
        </w:rPr>
        <w:t xml:space="preserve">rekonstruovat všechny propustky ležící na svodném příkopu SP1 mezi </w:t>
      </w:r>
      <w:proofErr w:type="spellStart"/>
      <w:r w:rsidRPr="00CC7F8E">
        <w:rPr>
          <w:szCs w:val="22"/>
          <w:lang w:eastAsia="en-US"/>
        </w:rPr>
        <w:t>průlehem</w:t>
      </w:r>
      <w:proofErr w:type="spellEnd"/>
      <w:r w:rsidRPr="00CC7F8E">
        <w:rPr>
          <w:szCs w:val="22"/>
          <w:lang w:eastAsia="en-US"/>
        </w:rPr>
        <w:t xml:space="preserve"> a zaústěním do kanalizace, je třeba řešit i propustky mimo obvod pozemkové úpravy.</w:t>
      </w:r>
    </w:p>
    <w:p w:rsidR="00B56035" w:rsidRPr="00CC7F8E" w:rsidRDefault="00B56035" w:rsidP="005E5270">
      <w:pPr>
        <w:tabs>
          <w:tab w:val="clear" w:pos="851"/>
        </w:tabs>
        <w:ind w:left="851"/>
        <w:jc w:val="both"/>
        <w:rPr>
          <w:lang w:eastAsia="en-US"/>
        </w:rPr>
      </w:pPr>
      <w:r w:rsidRPr="00CC7F8E">
        <w:rPr>
          <w:szCs w:val="22"/>
          <w:lang w:eastAsia="en-US"/>
        </w:rPr>
        <w:t>Návrhové parametry rekonstruovaných propustků:</w:t>
      </w:r>
    </w:p>
    <w:p w:rsidR="00B56035" w:rsidRPr="00CC7F8E" w:rsidRDefault="00B56035" w:rsidP="00B56035">
      <w:pPr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>Podélný sklon potrubí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0,02</w:t>
      </w:r>
    </w:p>
    <w:p w:rsidR="00B56035" w:rsidRPr="00CC7F8E" w:rsidRDefault="00B56035" w:rsidP="00B56035">
      <w:pPr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 xml:space="preserve">DN potrubí 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0,6</w:t>
      </w:r>
    </w:p>
    <w:p w:rsidR="00B56035" w:rsidRPr="00CC7F8E" w:rsidRDefault="00B56035" w:rsidP="00B56035">
      <w:pPr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 xml:space="preserve">Návrhový průtok 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0,8 m</w:t>
      </w:r>
      <w:r w:rsidRPr="00CC7F8E">
        <w:rPr>
          <w:szCs w:val="22"/>
          <w:vertAlign w:val="superscript"/>
          <w:lang w:eastAsia="en-US"/>
        </w:rPr>
        <w:t>3</w:t>
      </w:r>
      <w:r w:rsidRPr="00CC7F8E">
        <w:rPr>
          <w:szCs w:val="22"/>
          <w:lang w:eastAsia="en-US"/>
        </w:rPr>
        <w:t>s</w:t>
      </w:r>
      <w:r w:rsidRPr="00CC7F8E">
        <w:rPr>
          <w:szCs w:val="22"/>
          <w:vertAlign w:val="superscript"/>
          <w:lang w:eastAsia="en-US"/>
        </w:rPr>
        <w:t>-1</w:t>
      </w:r>
      <w:r w:rsidRPr="00CC7F8E">
        <w:rPr>
          <w:szCs w:val="22"/>
          <w:lang w:eastAsia="en-US"/>
        </w:rPr>
        <w:t xml:space="preserve"> (Q</w:t>
      </w:r>
      <w:r w:rsidRPr="00CC7F8E">
        <w:rPr>
          <w:szCs w:val="22"/>
          <w:vertAlign w:val="subscript"/>
          <w:lang w:eastAsia="en-US"/>
        </w:rPr>
        <w:t>100</w:t>
      </w:r>
      <w:r w:rsidRPr="00CC7F8E">
        <w:rPr>
          <w:szCs w:val="22"/>
          <w:lang w:eastAsia="en-US"/>
        </w:rPr>
        <w:t xml:space="preserve"> z </w:t>
      </w:r>
      <w:proofErr w:type="spellStart"/>
      <w:r w:rsidRPr="00CC7F8E">
        <w:rPr>
          <w:szCs w:val="22"/>
          <w:lang w:eastAsia="en-US"/>
        </w:rPr>
        <w:t>Průlehu</w:t>
      </w:r>
      <w:proofErr w:type="spellEnd"/>
      <w:r w:rsidRPr="00CC7F8E">
        <w:rPr>
          <w:szCs w:val="22"/>
          <w:lang w:eastAsia="en-US"/>
        </w:rPr>
        <w:t xml:space="preserve"> 2) </w:t>
      </w:r>
    </w:p>
    <w:p w:rsidR="00B56035" w:rsidRPr="00CC7F8E" w:rsidRDefault="00B56035" w:rsidP="00B56035">
      <w:pPr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 w:hanging="283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 xml:space="preserve">Návrhová rychlost </w:t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</w:r>
      <w:r w:rsidRPr="00CC7F8E">
        <w:rPr>
          <w:szCs w:val="22"/>
          <w:lang w:eastAsia="en-US"/>
        </w:rPr>
        <w:tab/>
        <w:t>3,49 m s</w:t>
      </w:r>
      <w:r w:rsidRPr="00CC7F8E">
        <w:rPr>
          <w:szCs w:val="22"/>
          <w:vertAlign w:val="superscript"/>
          <w:lang w:eastAsia="en-US"/>
        </w:rPr>
        <w:t>-1</w:t>
      </w:r>
    </w:p>
    <w:p w:rsidR="005F7BFC" w:rsidRPr="00CC7F8E" w:rsidRDefault="005F7BFC" w:rsidP="005F7BFC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</w:p>
    <w:p w:rsidR="00515C79" w:rsidRPr="00CC7F8E" w:rsidRDefault="00515C79" w:rsidP="005F7BFC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 w:rsidRPr="00CC7F8E">
        <w:rPr>
          <w:szCs w:val="22"/>
          <w:lang w:eastAsia="en-US"/>
        </w:rPr>
        <w:t>Navržený přepad do svodného příkopu bude řešen jako železobetonová stěna o šířce 0,5 m</w:t>
      </w:r>
      <w:r w:rsidR="001F547A" w:rsidRPr="00CC7F8E">
        <w:rPr>
          <w:szCs w:val="22"/>
          <w:lang w:eastAsia="en-US"/>
        </w:rPr>
        <w:t xml:space="preserve"> </w:t>
      </w:r>
      <w:r w:rsidR="005F7BFC" w:rsidRPr="00CC7F8E">
        <w:rPr>
          <w:szCs w:val="22"/>
          <w:lang w:eastAsia="en-US"/>
        </w:rPr>
        <w:t xml:space="preserve">a </w:t>
      </w:r>
      <w:r w:rsidR="001F547A" w:rsidRPr="00CC7F8E">
        <w:rPr>
          <w:szCs w:val="22"/>
          <w:lang w:eastAsia="en-US"/>
        </w:rPr>
        <w:t>délce 13 m</w:t>
      </w:r>
      <w:r w:rsidRPr="00CC7F8E">
        <w:rPr>
          <w:szCs w:val="22"/>
          <w:lang w:eastAsia="en-US"/>
        </w:rPr>
        <w:t xml:space="preserve">. Stěna bude umístěna souběžně s břehovou hranou příkopu SP1 a kolmo na </w:t>
      </w:r>
      <w:proofErr w:type="spellStart"/>
      <w:r w:rsidRPr="00CC7F8E">
        <w:rPr>
          <w:szCs w:val="22"/>
          <w:lang w:eastAsia="en-US"/>
        </w:rPr>
        <w:t>průleh</w:t>
      </w:r>
      <w:proofErr w:type="spellEnd"/>
      <w:r w:rsidRPr="00CC7F8E">
        <w:rPr>
          <w:szCs w:val="22"/>
          <w:lang w:eastAsia="en-US"/>
        </w:rPr>
        <w:t xml:space="preserve">. </w:t>
      </w:r>
      <w:r w:rsidR="001F547A" w:rsidRPr="00CC7F8E">
        <w:rPr>
          <w:szCs w:val="22"/>
          <w:lang w:eastAsia="en-US"/>
        </w:rPr>
        <w:t xml:space="preserve">Horní hrana přepadu bude výškově odpovídat </w:t>
      </w:r>
      <w:r w:rsidR="003D04EA" w:rsidRPr="00CC7F8E">
        <w:rPr>
          <w:szCs w:val="22"/>
          <w:lang w:eastAsia="en-US"/>
        </w:rPr>
        <w:t xml:space="preserve">břehové </w:t>
      </w:r>
      <w:r w:rsidR="005F7BFC" w:rsidRPr="00CC7F8E">
        <w:rPr>
          <w:szCs w:val="22"/>
          <w:lang w:eastAsia="en-US"/>
        </w:rPr>
        <w:t xml:space="preserve">hraně </w:t>
      </w:r>
      <w:proofErr w:type="spellStart"/>
      <w:r w:rsidR="003D04EA" w:rsidRPr="00CC7F8E">
        <w:rPr>
          <w:szCs w:val="22"/>
          <w:lang w:eastAsia="en-US"/>
        </w:rPr>
        <w:t>průlehu</w:t>
      </w:r>
      <w:proofErr w:type="spellEnd"/>
      <w:r w:rsidR="003D04EA" w:rsidRPr="00CC7F8E">
        <w:rPr>
          <w:szCs w:val="22"/>
          <w:lang w:eastAsia="en-US"/>
        </w:rPr>
        <w:t xml:space="preserve"> (329,20 m n. m.). Ve stěně bude situována </w:t>
      </w:r>
      <w:proofErr w:type="spellStart"/>
      <w:r w:rsidR="003D04EA" w:rsidRPr="00CC7F8E">
        <w:rPr>
          <w:szCs w:val="22"/>
          <w:lang w:eastAsia="en-US"/>
        </w:rPr>
        <w:t>dlužová</w:t>
      </w:r>
      <w:proofErr w:type="spellEnd"/>
      <w:r w:rsidR="003D04EA" w:rsidRPr="00CC7F8E">
        <w:rPr>
          <w:szCs w:val="22"/>
          <w:lang w:eastAsia="en-US"/>
        </w:rPr>
        <w:t xml:space="preserve"> stěna </w:t>
      </w:r>
      <w:r w:rsidR="005F7BFC" w:rsidRPr="00CC7F8E">
        <w:rPr>
          <w:szCs w:val="22"/>
          <w:lang w:eastAsia="en-US"/>
        </w:rPr>
        <w:t xml:space="preserve">0,5 m široká </w:t>
      </w:r>
      <w:r w:rsidR="003D04EA" w:rsidRPr="00CC7F8E">
        <w:rPr>
          <w:szCs w:val="22"/>
          <w:lang w:eastAsia="en-US"/>
        </w:rPr>
        <w:t xml:space="preserve">s regulačními stavítky. Horní výška stavítek bude odpovídat břehové hraně příkopu SP1 (329,20 m n. m.) V případě zahrazení </w:t>
      </w:r>
      <w:proofErr w:type="spellStart"/>
      <w:r w:rsidR="003D04EA" w:rsidRPr="00CC7F8E">
        <w:rPr>
          <w:szCs w:val="22"/>
          <w:lang w:eastAsia="en-US"/>
        </w:rPr>
        <w:t>dlužové</w:t>
      </w:r>
      <w:proofErr w:type="spellEnd"/>
      <w:r w:rsidR="003D04EA" w:rsidRPr="00CC7F8E">
        <w:rPr>
          <w:szCs w:val="22"/>
          <w:lang w:eastAsia="en-US"/>
        </w:rPr>
        <w:t xml:space="preserve"> stěny bude kapacita </w:t>
      </w:r>
      <w:r w:rsidR="005F2A38" w:rsidRPr="00CC7F8E">
        <w:rPr>
          <w:szCs w:val="22"/>
          <w:lang w:eastAsia="en-US"/>
        </w:rPr>
        <w:t xml:space="preserve">celého </w:t>
      </w:r>
      <w:proofErr w:type="spellStart"/>
      <w:r w:rsidR="003D04EA" w:rsidRPr="00CC7F8E">
        <w:rPr>
          <w:szCs w:val="22"/>
          <w:lang w:eastAsia="en-US"/>
        </w:rPr>
        <w:t>průlehu</w:t>
      </w:r>
      <w:proofErr w:type="spellEnd"/>
      <w:r w:rsidR="003D04EA" w:rsidRPr="00CC7F8E">
        <w:rPr>
          <w:szCs w:val="22"/>
          <w:lang w:eastAsia="en-US"/>
        </w:rPr>
        <w:t xml:space="preserve"> odpovídat </w:t>
      </w:r>
      <w:r w:rsidR="005F2A38" w:rsidRPr="00CC7F8E">
        <w:rPr>
          <w:szCs w:val="22"/>
          <w:lang w:eastAsia="en-US"/>
        </w:rPr>
        <w:t xml:space="preserve">objemu při povodňovém </w:t>
      </w:r>
      <w:r w:rsidR="003D04EA" w:rsidRPr="00CC7F8E">
        <w:rPr>
          <w:szCs w:val="22"/>
          <w:lang w:eastAsia="en-US"/>
        </w:rPr>
        <w:t>průtoku Q</w:t>
      </w:r>
      <w:r w:rsidR="003D04EA" w:rsidRPr="00CC7F8E">
        <w:rPr>
          <w:szCs w:val="22"/>
          <w:vertAlign w:val="subscript"/>
          <w:lang w:eastAsia="en-US"/>
        </w:rPr>
        <w:t>20</w:t>
      </w:r>
      <w:r w:rsidR="003D04EA" w:rsidRPr="00CC7F8E">
        <w:rPr>
          <w:szCs w:val="22"/>
          <w:lang w:eastAsia="en-US"/>
        </w:rPr>
        <w:t>. Vyšší průtoky než Q</w:t>
      </w:r>
      <w:r w:rsidR="003D04EA" w:rsidRPr="00CC7F8E">
        <w:rPr>
          <w:szCs w:val="22"/>
          <w:vertAlign w:val="subscript"/>
          <w:lang w:eastAsia="en-US"/>
        </w:rPr>
        <w:t>20</w:t>
      </w:r>
      <w:r w:rsidR="003D04EA" w:rsidRPr="00CC7F8E">
        <w:rPr>
          <w:szCs w:val="22"/>
          <w:lang w:eastAsia="en-US"/>
        </w:rPr>
        <w:t xml:space="preserve"> budou přepadávat přes </w:t>
      </w:r>
      <w:proofErr w:type="spellStart"/>
      <w:r w:rsidR="003D04EA" w:rsidRPr="00CC7F8E">
        <w:rPr>
          <w:szCs w:val="22"/>
          <w:lang w:eastAsia="en-US"/>
        </w:rPr>
        <w:t>dlužovou</w:t>
      </w:r>
      <w:proofErr w:type="spellEnd"/>
      <w:r w:rsidR="003D04EA" w:rsidRPr="00CC7F8E">
        <w:rPr>
          <w:szCs w:val="22"/>
          <w:lang w:eastAsia="en-US"/>
        </w:rPr>
        <w:t xml:space="preserve"> stěnu do příkopu SP1. Příkop bude v místě přepadu stabilizován </w:t>
      </w:r>
      <w:r w:rsidR="005F2A38" w:rsidRPr="00CC7F8E">
        <w:rPr>
          <w:szCs w:val="22"/>
          <w:lang w:eastAsia="en-US"/>
        </w:rPr>
        <w:t xml:space="preserve">proti erozi </w:t>
      </w:r>
      <w:proofErr w:type="spellStart"/>
      <w:r w:rsidR="003D04EA" w:rsidRPr="00CC7F8E">
        <w:rPr>
          <w:szCs w:val="22"/>
          <w:lang w:eastAsia="en-US"/>
        </w:rPr>
        <w:t>ohumusovaným</w:t>
      </w:r>
      <w:proofErr w:type="spellEnd"/>
      <w:r w:rsidR="003D04EA" w:rsidRPr="00CC7F8E">
        <w:rPr>
          <w:szCs w:val="22"/>
          <w:lang w:eastAsia="en-US"/>
        </w:rPr>
        <w:t xml:space="preserve"> záhozem z lomov</w:t>
      </w:r>
      <w:r w:rsidR="005F7BFC" w:rsidRPr="00CC7F8E">
        <w:rPr>
          <w:szCs w:val="22"/>
          <w:lang w:eastAsia="en-US"/>
        </w:rPr>
        <w:t>ého kamene.</w:t>
      </w:r>
    </w:p>
    <w:p w:rsidR="003711C9" w:rsidRPr="006B416D" w:rsidRDefault="003711C9" w:rsidP="003711C9">
      <w:pPr>
        <w:pStyle w:val="Nadpis2"/>
        <w:ind w:left="567"/>
      </w:pPr>
      <w:bookmarkStart w:id="156" w:name="_Toc34987827"/>
      <w:r w:rsidRPr="006B416D">
        <w:t>HYDROTECHNICKÉ VÝPOČTY</w:t>
      </w:r>
      <w:bookmarkEnd w:id="156"/>
    </w:p>
    <w:p w:rsidR="003711C9" w:rsidRPr="000F2F4E" w:rsidRDefault="003711C9" w:rsidP="003711C9">
      <w:pPr>
        <w:tabs>
          <w:tab w:val="clear" w:pos="851"/>
        </w:tabs>
        <w:spacing w:before="0" w:after="0" w:line="276" w:lineRule="auto"/>
        <w:ind w:left="851"/>
        <w:jc w:val="both"/>
        <w:rPr>
          <w:rFonts w:eastAsia="Calibri"/>
          <w:szCs w:val="22"/>
        </w:rPr>
      </w:pPr>
      <w:r w:rsidRPr="000F2F4E">
        <w:rPr>
          <w:rFonts w:eastAsia="Calibri"/>
          <w:szCs w:val="22"/>
        </w:rPr>
        <w:t>Hydrotechnické výpočty obsahují:</w:t>
      </w:r>
    </w:p>
    <w:p w:rsidR="003711C9" w:rsidRDefault="003711C9" w:rsidP="00D45E85">
      <w:pPr>
        <w:pStyle w:val="Odstavecseseznamem"/>
        <w:numPr>
          <w:ilvl w:val="0"/>
          <w:numId w:val="40"/>
        </w:numPr>
        <w:spacing w:before="0" w:after="0"/>
        <w:ind w:left="1134" w:hanging="357"/>
        <w:rPr>
          <w:lang w:eastAsia="en-US"/>
        </w:rPr>
      </w:pPr>
      <w:r w:rsidRPr="00A348BF">
        <w:rPr>
          <w:lang w:eastAsia="en-US"/>
        </w:rPr>
        <w:t xml:space="preserve">Výpočet kapacity </w:t>
      </w:r>
      <w:proofErr w:type="spellStart"/>
      <w:r>
        <w:rPr>
          <w:lang w:eastAsia="en-US"/>
        </w:rPr>
        <w:t>P</w:t>
      </w:r>
      <w:r w:rsidRPr="00A348BF">
        <w:rPr>
          <w:lang w:eastAsia="en-US"/>
        </w:rPr>
        <w:t>růlehu</w:t>
      </w:r>
      <w:proofErr w:type="spellEnd"/>
      <w:r w:rsidRPr="00A348BF">
        <w:rPr>
          <w:lang w:eastAsia="en-US"/>
        </w:rPr>
        <w:t xml:space="preserve"> </w:t>
      </w:r>
      <w:r>
        <w:rPr>
          <w:lang w:eastAsia="en-US"/>
        </w:rPr>
        <w:t>2</w:t>
      </w:r>
    </w:p>
    <w:p w:rsidR="003711C9" w:rsidRPr="00A348BF" w:rsidRDefault="003711C9" w:rsidP="00D45E85">
      <w:pPr>
        <w:pStyle w:val="Odstavecseseznamem"/>
        <w:numPr>
          <w:ilvl w:val="0"/>
          <w:numId w:val="40"/>
        </w:numPr>
        <w:spacing w:before="0" w:after="0"/>
        <w:ind w:left="1134" w:hanging="357"/>
        <w:rPr>
          <w:lang w:eastAsia="en-US"/>
        </w:rPr>
      </w:pPr>
      <w:r>
        <w:rPr>
          <w:lang w:eastAsia="en-US"/>
        </w:rPr>
        <w:t>Výpočet propustku</w:t>
      </w:r>
      <w:r w:rsidR="00DF74DD">
        <w:rPr>
          <w:lang w:eastAsia="en-US"/>
        </w:rPr>
        <w:t xml:space="preserve"> P11</w:t>
      </w:r>
    </w:p>
    <w:p w:rsidR="00B324AD" w:rsidRDefault="00B324AD" w:rsidP="003711C9">
      <w:pPr>
        <w:tabs>
          <w:tab w:val="clear" w:pos="851"/>
        </w:tabs>
        <w:spacing w:before="0" w:after="0" w:line="276" w:lineRule="auto"/>
        <w:ind w:left="708"/>
        <w:jc w:val="both"/>
        <w:rPr>
          <w:szCs w:val="22"/>
          <w:highlight w:val="yellow"/>
          <w:lang w:eastAsia="en-US"/>
        </w:rPr>
      </w:pPr>
    </w:p>
    <w:p w:rsidR="003711C9" w:rsidRPr="000F2F4E" w:rsidRDefault="003711C9" w:rsidP="003711C9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>
        <w:rPr>
          <w:szCs w:val="22"/>
          <w:lang w:eastAsia="en-US"/>
        </w:rPr>
        <w:t xml:space="preserve">Kapacita </w:t>
      </w:r>
      <w:proofErr w:type="spellStart"/>
      <w:r w:rsidR="00DF74DD">
        <w:rPr>
          <w:szCs w:val="22"/>
          <w:lang w:eastAsia="en-US"/>
        </w:rPr>
        <w:t>P</w:t>
      </w:r>
      <w:r>
        <w:rPr>
          <w:szCs w:val="22"/>
          <w:lang w:eastAsia="en-US"/>
        </w:rPr>
        <w:t>růlehu</w:t>
      </w:r>
      <w:proofErr w:type="spellEnd"/>
      <w:r w:rsidR="00DF74DD">
        <w:rPr>
          <w:szCs w:val="22"/>
          <w:lang w:eastAsia="en-US"/>
        </w:rPr>
        <w:t xml:space="preserve"> 2</w:t>
      </w:r>
      <w:r w:rsidRPr="000F2F4E">
        <w:rPr>
          <w:szCs w:val="22"/>
          <w:lang w:eastAsia="en-US"/>
        </w:rPr>
        <w:t xml:space="preserve"> byl</w:t>
      </w:r>
      <w:r>
        <w:rPr>
          <w:szCs w:val="22"/>
          <w:lang w:eastAsia="en-US"/>
        </w:rPr>
        <w:t>a</w:t>
      </w:r>
      <w:r w:rsidRPr="000F2F4E">
        <w:rPr>
          <w:szCs w:val="22"/>
          <w:lang w:eastAsia="en-US"/>
        </w:rPr>
        <w:t xml:space="preserve"> posouzen</w:t>
      </w:r>
      <w:r>
        <w:rPr>
          <w:szCs w:val="22"/>
          <w:lang w:eastAsia="en-US"/>
        </w:rPr>
        <w:t>a</w:t>
      </w:r>
      <w:r w:rsidRPr="000F2F4E">
        <w:rPr>
          <w:szCs w:val="22"/>
          <w:lang w:eastAsia="en-US"/>
        </w:rPr>
        <w:t xml:space="preserve"> výpočtem dle </w:t>
      </w:r>
      <w:proofErr w:type="spellStart"/>
      <w:r w:rsidRPr="000F2F4E">
        <w:rPr>
          <w:szCs w:val="22"/>
          <w:lang w:eastAsia="en-US"/>
        </w:rPr>
        <w:t>Chézyho</w:t>
      </w:r>
      <w:proofErr w:type="spellEnd"/>
      <w:r w:rsidRPr="000F2F4E">
        <w:rPr>
          <w:szCs w:val="22"/>
          <w:lang w:eastAsia="en-US"/>
        </w:rPr>
        <w:t>, zjednodušeno na lichoběžníkové koryto:</w:t>
      </w:r>
    </w:p>
    <w:p w:rsidR="003711C9" w:rsidRPr="000F2F4E" w:rsidRDefault="003711C9" w:rsidP="00B324AD">
      <w:pPr>
        <w:pStyle w:val="Odstavecseseznamem"/>
        <w:numPr>
          <w:ilvl w:val="0"/>
          <w:numId w:val="41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>Průměrný sklon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>
        <w:rPr>
          <w:lang w:eastAsia="en-US"/>
        </w:rPr>
        <w:tab/>
      </w:r>
      <w:r w:rsidRPr="000F2F4E">
        <w:rPr>
          <w:lang w:eastAsia="en-US"/>
        </w:rPr>
        <w:t>0,</w:t>
      </w:r>
      <w:r>
        <w:rPr>
          <w:lang w:eastAsia="en-US"/>
        </w:rPr>
        <w:t>0007</w:t>
      </w:r>
    </w:p>
    <w:p w:rsidR="003711C9" w:rsidRPr="000F2F4E" w:rsidRDefault="003711C9" w:rsidP="00B324AD">
      <w:pPr>
        <w:pStyle w:val="Odstavecseseznamem"/>
        <w:numPr>
          <w:ilvl w:val="0"/>
          <w:numId w:val="41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Součinitel n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  <w:t>0,0</w:t>
      </w:r>
      <w:r>
        <w:rPr>
          <w:lang w:eastAsia="en-US"/>
        </w:rPr>
        <w:t>35</w:t>
      </w:r>
    </w:p>
    <w:p w:rsidR="003711C9" w:rsidRDefault="003711C9" w:rsidP="00B324AD">
      <w:pPr>
        <w:pStyle w:val="Odstavecseseznamem"/>
        <w:numPr>
          <w:ilvl w:val="0"/>
          <w:numId w:val="41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>Maximální hloubka</w:t>
      </w:r>
      <w:r w:rsidRPr="000F2F4E">
        <w:rPr>
          <w:lang w:eastAsia="en-US"/>
        </w:rPr>
        <w:tab/>
      </w:r>
      <w:r>
        <w:rPr>
          <w:lang w:eastAsia="en-US"/>
        </w:rPr>
        <w:tab/>
      </w:r>
      <w:r>
        <w:rPr>
          <w:lang w:eastAsia="en-US"/>
        </w:rPr>
        <w:tab/>
        <w:t>1,2 m</w:t>
      </w:r>
    </w:p>
    <w:p w:rsidR="003711C9" w:rsidRPr="000F2F4E" w:rsidRDefault="003711C9" w:rsidP="00B324AD">
      <w:pPr>
        <w:pStyle w:val="Odstavecseseznamem"/>
        <w:numPr>
          <w:ilvl w:val="0"/>
          <w:numId w:val="41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Šířka koryta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>
        <w:rPr>
          <w:lang w:eastAsia="en-US"/>
        </w:rPr>
        <w:t>11,2</w:t>
      </w:r>
      <w:r w:rsidRPr="000F2F4E">
        <w:rPr>
          <w:lang w:eastAsia="en-US"/>
        </w:rPr>
        <w:t xml:space="preserve"> m</w:t>
      </w:r>
    </w:p>
    <w:p w:rsidR="003711C9" w:rsidRPr="000F2F4E" w:rsidRDefault="003711C9" w:rsidP="00B324AD">
      <w:pPr>
        <w:pStyle w:val="Odstavecseseznamem"/>
        <w:numPr>
          <w:ilvl w:val="0"/>
          <w:numId w:val="41"/>
        </w:numPr>
        <w:spacing w:before="0" w:after="0"/>
        <w:ind w:left="1134" w:hanging="357"/>
        <w:rPr>
          <w:lang w:eastAsia="en-US"/>
        </w:rPr>
      </w:pPr>
      <w:r w:rsidRPr="000F2F4E">
        <w:rPr>
          <w:lang w:eastAsia="en-US"/>
        </w:rPr>
        <w:t xml:space="preserve">Návrhový průtok </w:t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 w:rsidRPr="000F2F4E">
        <w:rPr>
          <w:lang w:eastAsia="en-US"/>
        </w:rPr>
        <w:tab/>
      </w:r>
      <w:r>
        <w:rPr>
          <w:lang w:eastAsia="en-US"/>
        </w:rPr>
        <w:t>4,5 m</w:t>
      </w:r>
      <w:r w:rsidRPr="00B324AD">
        <w:rPr>
          <w:vertAlign w:val="superscript"/>
          <w:lang w:eastAsia="en-US"/>
        </w:rPr>
        <w:t>3</w:t>
      </w:r>
      <w:r>
        <w:rPr>
          <w:lang w:eastAsia="en-US"/>
        </w:rPr>
        <w:t>s</w:t>
      </w:r>
      <w:r w:rsidRPr="00B324AD">
        <w:rPr>
          <w:vertAlign w:val="superscript"/>
          <w:lang w:eastAsia="en-US"/>
        </w:rPr>
        <w:t>-1</w:t>
      </w:r>
    </w:p>
    <w:p w:rsidR="003711C9" w:rsidRDefault="003711C9" w:rsidP="003711C9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</w:p>
    <w:p w:rsidR="005F7BFC" w:rsidRDefault="005F7BFC" w:rsidP="003711C9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</w:p>
    <w:p w:rsidR="003711C9" w:rsidRDefault="00E25756" w:rsidP="003711C9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>
        <w:rPr>
          <w:szCs w:val="22"/>
          <w:lang w:eastAsia="en-US"/>
        </w:rPr>
        <w:lastRenderedPageBreak/>
        <w:t>Posouzení propustku</w:t>
      </w:r>
      <w:r w:rsidR="00DF74DD">
        <w:rPr>
          <w:szCs w:val="22"/>
          <w:lang w:eastAsia="en-US"/>
        </w:rPr>
        <w:t xml:space="preserve"> P11</w:t>
      </w:r>
      <w:r>
        <w:rPr>
          <w:szCs w:val="22"/>
          <w:lang w:eastAsia="en-US"/>
        </w:rPr>
        <w:t xml:space="preserve"> bylo posouzeno z </w:t>
      </w:r>
      <w:r w:rsidRPr="00E25756">
        <w:rPr>
          <w:szCs w:val="22"/>
          <w:lang w:eastAsia="en-US"/>
        </w:rPr>
        <w:t>empirického vzorce dle Kunštátský J.: Hydraulické výpočty propustků a mostků, Praha, 1956.</w:t>
      </w:r>
    </w:p>
    <w:p w:rsidR="00E25756" w:rsidRDefault="00E25756" w:rsidP="003711C9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</w:p>
    <w:p w:rsidR="00E25756" w:rsidRPr="00B324AD" w:rsidRDefault="00E25756" w:rsidP="00B324AD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>Podélný sklon potrubí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  <w:t>0,003</w:t>
      </w:r>
    </w:p>
    <w:p w:rsidR="00E25756" w:rsidRPr="00B324AD" w:rsidRDefault="00E25756" w:rsidP="00B324AD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DN potrubí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  <w:t>0,6</w:t>
      </w:r>
    </w:p>
    <w:p w:rsidR="00E25756" w:rsidRPr="00B324AD" w:rsidRDefault="00E25756" w:rsidP="00B324AD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Návrhový průtok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  <w:t>0,3</w:t>
      </w:r>
      <w:r w:rsidR="00450F0D">
        <w:rPr>
          <w:szCs w:val="22"/>
          <w:lang w:eastAsia="en-US"/>
        </w:rPr>
        <w:t>1</w:t>
      </w:r>
      <w:r w:rsidRPr="00B324AD">
        <w:rPr>
          <w:szCs w:val="22"/>
          <w:lang w:eastAsia="en-US"/>
        </w:rPr>
        <w:t xml:space="preserve"> m</w:t>
      </w:r>
      <w:r w:rsidRPr="00B324AD">
        <w:rPr>
          <w:szCs w:val="22"/>
          <w:vertAlign w:val="superscript"/>
          <w:lang w:eastAsia="en-US"/>
        </w:rPr>
        <w:t>3</w:t>
      </w:r>
      <w:r w:rsidRPr="00B324AD">
        <w:rPr>
          <w:szCs w:val="22"/>
          <w:lang w:eastAsia="en-US"/>
        </w:rPr>
        <w:t>s</w:t>
      </w:r>
      <w:r w:rsidRPr="00B324AD">
        <w:rPr>
          <w:szCs w:val="22"/>
          <w:vertAlign w:val="superscript"/>
          <w:lang w:eastAsia="en-US"/>
        </w:rPr>
        <w:t>-1</w:t>
      </w:r>
      <w:r w:rsidRPr="00B324AD">
        <w:rPr>
          <w:szCs w:val="22"/>
          <w:lang w:eastAsia="en-US"/>
        </w:rPr>
        <w:t xml:space="preserve"> (Q</w:t>
      </w:r>
      <w:r w:rsidRPr="00B324AD">
        <w:rPr>
          <w:szCs w:val="22"/>
          <w:vertAlign w:val="subscript"/>
          <w:lang w:eastAsia="en-US"/>
        </w:rPr>
        <w:t>20</w:t>
      </w:r>
      <w:r w:rsidRPr="00B324AD">
        <w:rPr>
          <w:szCs w:val="22"/>
          <w:lang w:eastAsia="en-US"/>
        </w:rPr>
        <w:t>)</w:t>
      </w:r>
    </w:p>
    <w:p w:rsidR="00E25756" w:rsidRPr="00B324AD" w:rsidRDefault="00E25756" w:rsidP="00B324AD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Návrhová rychlost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  <w:t>1,35 m s</w:t>
      </w:r>
      <w:r w:rsidRPr="00B324AD">
        <w:rPr>
          <w:szCs w:val="22"/>
          <w:vertAlign w:val="superscript"/>
          <w:lang w:eastAsia="en-US"/>
        </w:rPr>
        <w:t>-1</w:t>
      </w:r>
    </w:p>
    <w:p w:rsidR="00F25686" w:rsidRPr="00647D84" w:rsidRDefault="00F25686" w:rsidP="00E25756">
      <w:pPr>
        <w:pStyle w:val="Nadpis1"/>
        <w:ind w:left="426"/>
      </w:pPr>
      <w:bookmarkStart w:id="157" w:name="_Toc34987828"/>
      <w:r>
        <w:t xml:space="preserve">SO04 – </w:t>
      </w:r>
      <w:r w:rsidR="00BE39DA">
        <w:t>VODNÍ TOK</w:t>
      </w:r>
      <w:r>
        <w:t xml:space="preserve"> 2 - </w:t>
      </w:r>
      <w:r w:rsidRPr="00647D84">
        <w:t>TECHNICKÁ ZPRÁVA (B)</w:t>
      </w:r>
      <w:bookmarkEnd w:id="157"/>
    </w:p>
    <w:p w:rsidR="00F25686" w:rsidRPr="000F2F4E" w:rsidRDefault="00F25686" w:rsidP="00F25686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58" w:name="_Toc34987829"/>
      <w:r w:rsidRPr="000F2F4E">
        <w:rPr>
          <w:b/>
          <w:bCs/>
          <w:caps/>
          <w:color w:val="000000"/>
          <w:spacing w:val="15"/>
          <w:szCs w:val="22"/>
          <w:lang w:eastAsia="en-US"/>
        </w:rPr>
        <w:t>POPIS ÚZEMÍ</w:t>
      </w:r>
      <w:bookmarkEnd w:id="158"/>
    </w:p>
    <w:p w:rsidR="00BE39DA" w:rsidRDefault="00BE39DA" w:rsidP="00F25686">
      <w:pPr>
        <w:tabs>
          <w:tab w:val="clear" w:pos="851"/>
        </w:tabs>
        <w:ind w:left="851"/>
        <w:jc w:val="both"/>
      </w:pPr>
      <w:r>
        <w:t xml:space="preserve">Jedná se o pravostranný bezejmenný přítok </w:t>
      </w:r>
      <w:proofErr w:type="spellStart"/>
      <w:r>
        <w:t>Litultovického</w:t>
      </w:r>
      <w:proofErr w:type="spellEnd"/>
      <w:r>
        <w:t xml:space="preserve"> potoka pod vodní nádrží VN1 (Kuchtík)</w:t>
      </w:r>
      <w:r w:rsidR="00B63C1C">
        <w:t xml:space="preserve"> o celkové délce 115 m</w:t>
      </w:r>
      <w:r>
        <w:t>.</w:t>
      </w:r>
      <w:r w:rsidR="00B63C1C">
        <w:t xml:space="preserve"> </w:t>
      </w:r>
      <w:r>
        <w:t xml:space="preserve">V současné době je koryto občasného toku neudržováno a zanesené, místy téměř nepatrné. </w:t>
      </w:r>
      <w:r w:rsidR="00873642">
        <w:t xml:space="preserve">Úsek začíná ústím do </w:t>
      </w:r>
      <w:proofErr w:type="spellStart"/>
      <w:r w:rsidR="00873642">
        <w:t>Litultovického</w:t>
      </w:r>
      <w:proofErr w:type="spellEnd"/>
      <w:r w:rsidR="00873642">
        <w:t xml:space="preserve"> potoka a končí propustkem </w:t>
      </w:r>
      <w:r w:rsidR="003971D4">
        <w:t xml:space="preserve">P6-R </w:t>
      </w:r>
      <w:r w:rsidR="00873642">
        <w:t xml:space="preserve">pod cestou DC4. </w:t>
      </w:r>
      <w:r>
        <w:t xml:space="preserve">Nivu koryta tvoří </w:t>
      </w:r>
      <w:r w:rsidR="00DA70E1">
        <w:t xml:space="preserve">v pravobřežní části oplocené zahrady </w:t>
      </w:r>
      <w:r w:rsidR="00873642">
        <w:t>s plotem téměř na břehové hraně. Levobřežní nivu tvoří neudržované pozemky. V levobřežní části nivy se nachází sloup elektrického vedení VN.</w:t>
      </w:r>
    </w:p>
    <w:p w:rsidR="00F25686" w:rsidRPr="000F2F4E" w:rsidRDefault="00F25686" w:rsidP="00F25686">
      <w:pPr>
        <w:numPr>
          <w:ilvl w:val="2"/>
          <w:numId w:val="2"/>
        </w:numPr>
        <w:tabs>
          <w:tab w:val="clear" w:pos="851"/>
          <w:tab w:val="left" w:pos="993"/>
          <w:tab w:val="left" w:pos="1276"/>
          <w:tab w:val="left" w:pos="1701"/>
        </w:tabs>
        <w:snapToGrid w:val="0"/>
        <w:spacing w:before="240"/>
        <w:ind w:left="993" w:hanging="142"/>
        <w:jc w:val="both"/>
        <w:outlineLvl w:val="2"/>
        <w:rPr>
          <w:b/>
          <w:caps/>
          <w:color w:val="000000"/>
          <w:spacing w:val="15"/>
          <w:szCs w:val="22"/>
          <w:lang w:eastAsia="en-US"/>
        </w:rPr>
      </w:pPr>
      <w:r w:rsidRPr="000F2F4E">
        <w:rPr>
          <w:b/>
          <w:caps/>
          <w:color w:val="000000"/>
          <w:spacing w:val="15"/>
          <w:szCs w:val="22"/>
          <w:lang w:eastAsia="en-US"/>
        </w:rPr>
        <w:t>Vztah k chráněným lokalitám</w:t>
      </w:r>
    </w:p>
    <w:p w:rsidR="00F25686" w:rsidRPr="000F2F4E" w:rsidRDefault="00F25686" w:rsidP="00F25686">
      <w:pPr>
        <w:tabs>
          <w:tab w:val="clear" w:pos="851"/>
        </w:tabs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Řešená lokalita je součástí následujících území s ochranou:</w:t>
      </w:r>
    </w:p>
    <w:p w:rsidR="00873642" w:rsidRPr="0032728B" w:rsidRDefault="00873642" w:rsidP="00873642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>Ochrana zemědělského půdního fondu</w:t>
      </w:r>
      <w:r>
        <w:t>,</w:t>
      </w:r>
      <w:r w:rsidRPr="00F40A51">
        <w:t xml:space="preserve"> </w:t>
      </w:r>
      <w:r>
        <w:t>d</w:t>
      </w:r>
      <w:r w:rsidRPr="00601C6D">
        <w:t>otčené pozemky trvalých travních porostů jsou chráněny dle zákona České národní rady č. 334/1992 Sb., o ochraně zemědělského půdního fondu.</w:t>
      </w:r>
    </w:p>
    <w:p w:rsidR="00873642" w:rsidRPr="0032728B" w:rsidRDefault="00873642" w:rsidP="00873642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 xml:space="preserve">VKP vodní tok a niva </w:t>
      </w:r>
      <w:r w:rsidR="00FA2F86">
        <w:t xml:space="preserve">vodního toku 2 a </w:t>
      </w:r>
      <w:proofErr w:type="spellStart"/>
      <w:r w:rsidRPr="0032728B">
        <w:t>Litultovického</w:t>
      </w:r>
      <w:proofErr w:type="spellEnd"/>
      <w:r w:rsidRPr="0032728B">
        <w:t xml:space="preserve"> potoka </w:t>
      </w:r>
    </w:p>
    <w:p w:rsidR="00F25686" w:rsidRDefault="00F25686" w:rsidP="00F25686">
      <w:pPr>
        <w:numPr>
          <w:ilvl w:val="1"/>
          <w:numId w:val="17"/>
        </w:numPr>
        <w:tabs>
          <w:tab w:val="clear" w:pos="851"/>
        </w:tabs>
        <w:spacing w:before="0" w:after="0" w:line="276" w:lineRule="auto"/>
        <w:ind w:left="1134" w:hanging="283"/>
        <w:jc w:val="both"/>
      </w:pPr>
      <w:r w:rsidRPr="0032728B">
        <w:t xml:space="preserve">Křížení trasy </w:t>
      </w:r>
      <w:r>
        <w:t>venkovního elektrického vedení VN</w:t>
      </w:r>
      <w:r w:rsidRPr="0032728B">
        <w:t xml:space="preserve"> s ochranným pásmem</w:t>
      </w:r>
    </w:p>
    <w:p w:rsidR="00F25686" w:rsidRPr="000F2F4E" w:rsidRDefault="00F25686" w:rsidP="00F25686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59" w:name="_Toc34987830"/>
      <w:r w:rsidRPr="000F2F4E">
        <w:rPr>
          <w:b/>
          <w:bCs/>
          <w:caps/>
          <w:color w:val="000000"/>
          <w:spacing w:val="15"/>
          <w:szCs w:val="22"/>
          <w:lang w:eastAsia="en-US"/>
        </w:rPr>
        <w:t>ARCHITEKTONICKÉ začlenění STAVBY</w:t>
      </w:r>
      <w:bookmarkEnd w:id="159"/>
    </w:p>
    <w:p w:rsidR="00F25686" w:rsidRPr="000F2F4E" w:rsidRDefault="00F25686" w:rsidP="00F25686">
      <w:pPr>
        <w:tabs>
          <w:tab w:val="clear" w:pos="851"/>
        </w:tabs>
        <w:ind w:left="851"/>
        <w:jc w:val="both"/>
      </w:pPr>
      <w:r w:rsidRPr="000F2F4E">
        <w:t xml:space="preserve">Stavba má vodohospodářský charakter a je umístěna v blízkosti </w:t>
      </w:r>
      <w:proofErr w:type="spellStart"/>
      <w:r w:rsidRPr="000F2F4E">
        <w:t>intravilánu</w:t>
      </w:r>
      <w:proofErr w:type="spellEnd"/>
      <w:r w:rsidRPr="000F2F4E">
        <w:t xml:space="preserve"> </w:t>
      </w:r>
      <w:r>
        <w:t>Litultovic</w:t>
      </w:r>
      <w:r w:rsidRPr="000F2F4E">
        <w:t xml:space="preserve">. Z hlediska urbanismu a architektury není stavba v rozporu s architektonickým řešením obce. </w:t>
      </w:r>
      <w:r>
        <w:t xml:space="preserve">Jedná se o návrh </w:t>
      </w:r>
      <w:r w:rsidR="000E4C6F">
        <w:t>nivy neudržovaného vodního toku</w:t>
      </w:r>
      <w:r>
        <w:t xml:space="preserve">. Po realizaci dojde ke zlepšení zapojení </w:t>
      </w:r>
      <w:r w:rsidRPr="000B34E6">
        <w:rPr>
          <w:szCs w:val="22"/>
        </w:rPr>
        <w:t>stavebníh</w:t>
      </w:r>
      <w:r w:rsidR="000E4C6F">
        <w:rPr>
          <w:szCs w:val="22"/>
        </w:rPr>
        <w:t>o</w:t>
      </w:r>
      <w:r w:rsidRPr="000B34E6">
        <w:rPr>
          <w:szCs w:val="22"/>
        </w:rPr>
        <w:t xml:space="preserve"> objektu do krajiny.</w:t>
      </w:r>
      <w:r w:rsidRPr="000B34E6">
        <w:rPr>
          <w:color w:val="000000"/>
          <w:szCs w:val="22"/>
        </w:rPr>
        <w:t xml:space="preserve"> </w:t>
      </w:r>
      <w:r w:rsidRPr="000B34E6">
        <w:rPr>
          <w:szCs w:val="22"/>
        </w:rPr>
        <w:t>Stavba je navržena s ohledem na</w:t>
      </w:r>
      <w:r w:rsidRPr="000F2F4E">
        <w:t xml:space="preserve"> plánovaný rozvoj obce, ochranu přírody, vodohospodářské funkce.</w:t>
      </w:r>
    </w:p>
    <w:p w:rsidR="00F25686" w:rsidRPr="000F2F4E" w:rsidRDefault="00F25686" w:rsidP="00F25686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60" w:name="_Toc34987831"/>
      <w:r w:rsidRPr="000F2F4E">
        <w:rPr>
          <w:b/>
          <w:bCs/>
          <w:caps/>
          <w:color w:val="000000"/>
          <w:spacing w:val="15"/>
          <w:szCs w:val="22"/>
          <w:lang w:eastAsia="en-US"/>
        </w:rPr>
        <w:t>ÚČEL STAVBY</w:t>
      </w:r>
      <w:bookmarkEnd w:id="160"/>
    </w:p>
    <w:p w:rsidR="00F25686" w:rsidRPr="000F2F4E" w:rsidRDefault="00B63C1C" w:rsidP="00F25686">
      <w:pPr>
        <w:ind w:left="851"/>
        <w:jc w:val="both"/>
      </w:pPr>
      <w:r>
        <w:t xml:space="preserve">Účelem stavby je protipovodňové opatření. </w:t>
      </w:r>
      <w:r w:rsidR="000E4C6F" w:rsidRPr="000E4C6F">
        <w:t xml:space="preserve">Navržené </w:t>
      </w:r>
      <w:r>
        <w:t>řešení</w:t>
      </w:r>
      <w:r w:rsidR="000E4C6F" w:rsidRPr="000E4C6F">
        <w:t xml:space="preserve"> spočívá ve vyčištění koryta toku, odtěžení části levého břehu, tak aby se při zvýšených průtocích docházelo k rozlivu do snížené části nivy. </w:t>
      </w:r>
    </w:p>
    <w:p w:rsidR="00F25686" w:rsidRPr="000F2F4E" w:rsidRDefault="00F25686" w:rsidP="00F25686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61" w:name="_Toc34987832"/>
      <w:r w:rsidRPr="000F2F4E">
        <w:rPr>
          <w:b/>
          <w:bCs/>
          <w:caps/>
          <w:color w:val="000000"/>
          <w:spacing w:val="15"/>
          <w:szCs w:val="22"/>
          <w:lang w:eastAsia="en-US"/>
        </w:rPr>
        <w:t>PODKLADY PRO NÁVRH TECHNICKÉHO ŘEŠENÍ</w:t>
      </w:r>
      <w:bookmarkEnd w:id="161"/>
    </w:p>
    <w:p w:rsidR="00F25686" w:rsidRPr="000F2F4E" w:rsidRDefault="00F25686" w:rsidP="00F25686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0F2F4E">
        <w:rPr>
          <w:b/>
          <w:lang w:eastAsia="en-US"/>
        </w:rPr>
        <w:t>Hydrologické údaje</w:t>
      </w:r>
    </w:p>
    <w:p w:rsidR="00F25686" w:rsidRDefault="00F25686" w:rsidP="00F25686">
      <w:pPr>
        <w:tabs>
          <w:tab w:val="clear" w:pos="851"/>
        </w:tabs>
        <w:ind w:left="851"/>
        <w:jc w:val="both"/>
      </w:pPr>
      <w:r w:rsidRPr="000C6D3C">
        <w:rPr>
          <w:lang w:eastAsia="en-US"/>
        </w:rPr>
        <w:t xml:space="preserve">Pro </w:t>
      </w:r>
      <w:r>
        <w:rPr>
          <w:lang w:eastAsia="en-US"/>
        </w:rPr>
        <w:t>analýzu odtokových poměrů</w:t>
      </w:r>
      <w:r w:rsidRPr="000C6D3C">
        <w:rPr>
          <w:lang w:eastAsia="en-US"/>
        </w:rPr>
        <w:t xml:space="preserve"> byly spočítány průtokové údaje pomocí </w:t>
      </w:r>
      <w:r w:rsidRPr="00B030C4">
        <w:t>hydrologick</w:t>
      </w:r>
      <w:r>
        <w:t>ého</w:t>
      </w:r>
      <w:r w:rsidRPr="00B030C4">
        <w:t xml:space="preserve"> model</w:t>
      </w:r>
      <w:r>
        <w:t xml:space="preserve">u </w:t>
      </w:r>
      <w:proofErr w:type="spellStart"/>
      <w:r w:rsidRPr="00B030C4">
        <w:t>DesQ</w:t>
      </w:r>
      <w:proofErr w:type="spellEnd"/>
      <w:r w:rsidRPr="00B030C4">
        <w:t>-MAX Q, jehož teoretické odvození uvádí publikace (</w:t>
      </w:r>
      <w:proofErr w:type="gramStart"/>
      <w:r w:rsidRPr="00B030C4">
        <w:t xml:space="preserve">Hrádek, F. a </w:t>
      </w:r>
      <w:proofErr w:type="spellStart"/>
      <w:r w:rsidRPr="00B030C4">
        <w:t>Kuřík</w:t>
      </w:r>
      <w:proofErr w:type="spellEnd"/>
      <w:proofErr w:type="gramEnd"/>
      <w:r w:rsidRPr="00B030C4">
        <w:t>, P., 2000).</w:t>
      </w:r>
    </w:p>
    <w:p w:rsidR="00F25686" w:rsidRDefault="000041DF" w:rsidP="00F25686">
      <w:pPr>
        <w:tabs>
          <w:tab w:val="clear" w:pos="851"/>
        </w:tabs>
        <w:ind w:left="851"/>
        <w:jc w:val="center"/>
        <w:rPr>
          <w:b/>
          <w:lang w:eastAsia="en-US"/>
        </w:rPr>
      </w:pPr>
      <w:r w:rsidRPr="004D616E">
        <w:rPr>
          <w:noProof/>
        </w:rPr>
        <w:lastRenderedPageBreak/>
        <w:drawing>
          <wp:inline distT="0" distB="0" distL="0" distR="0" wp14:anchorId="38D0FB69" wp14:editId="4449AC8F">
            <wp:extent cx="3614350" cy="3166281"/>
            <wp:effectExtent l="19050" t="19050" r="24765" b="152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226" cy="3178437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25686" w:rsidRDefault="00F25686" w:rsidP="00F25686">
      <w:pPr>
        <w:tabs>
          <w:tab w:val="clear" w:pos="851"/>
        </w:tabs>
        <w:ind w:left="851"/>
        <w:jc w:val="center"/>
        <w:rPr>
          <w:rStyle w:val="Hypertextovodkaz"/>
          <w:bCs/>
          <w:i/>
          <w:iCs/>
          <w:lang w:eastAsia="en-US"/>
        </w:rPr>
      </w:pPr>
      <w:r>
        <w:rPr>
          <w:b/>
          <w:lang w:eastAsia="en-US"/>
        </w:rPr>
        <w:t>Plocha povodí k</w:t>
      </w:r>
      <w:r w:rsidR="005642D5">
        <w:rPr>
          <w:b/>
          <w:lang w:eastAsia="en-US"/>
        </w:rPr>
        <w:t> Vodnímu toku</w:t>
      </w:r>
      <w:r>
        <w:rPr>
          <w:b/>
          <w:lang w:eastAsia="en-US"/>
        </w:rPr>
        <w:t xml:space="preserve"> 2, </w:t>
      </w:r>
      <w:r w:rsidRPr="00B832D0">
        <w:rPr>
          <w:bCs/>
          <w:i/>
          <w:iCs/>
          <w:lang w:eastAsia="en-US"/>
        </w:rPr>
        <w:t xml:space="preserve">zdroj podkladové mapy: </w:t>
      </w:r>
      <w:hyperlink r:id="rId22" w:history="1">
        <w:r w:rsidRPr="00D24D4C">
          <w:rPr>
            <w:rStyle w:val="Hypertextovodkaz"/>
            <w:bCs/>
            <w:i/>
            <w:iCs/>
            <w:lang w:eastAsia="en-US"/>
          </w:rPr>
          <w:t>http://cuzk.cz</w:t>
        </w:r>
      </w:hyperlink>
    </w:p>
    <w:tbl>
      <w:tblPr>
        <w:tblW w:w="786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5"/>
        <w:gridCol w:w="4297"/>
        <w:gridCol w:w="1570"/>
        <w:gridCol w:w="1173"/>
      </w:tblGrid>
      <w:tr w:rsidR="0096287E" w:rsidRPr="00F5548B" w:rsidTr="00F5548B">
        <w:trPr>
          <w:trHeight w:val="20"/>
          <w:jc w:val="center"/>
        </w:trPr>
        <w:tc>
          <w:tcPr>
            <w:tcW w:w="51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ind w:left="908" w:hanging="993"/>
              <w:rPr>
                <w:b/>
                <w:bCs/>
                <w:color w:val="000000"/>
                <w:sz w:val="20"/>
                <w:szCs w:val="20"/>
              </w:rPr>
            </w:pPr>
            <w:r w:rsidRPr="00F5548B">
              <w:rPr>
                <w:b/>
                <w:bCs/>
                <w:color w:val="000000"/>
                <w:sz w:val="20"/>
                <w:szCs w:val="20"/>
              </w:rPr>
              <w:t>VSTUPNÍ VELIČINY</w:t>
            </w:r>
          </w:p>
        </w:tc>
        <w:tc>
          <w:tcPr>
            <w:tcW w:w="1570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F5548B">
              <w:rPr>
                <w:b/>
                <w:bCs/>
                <w:color w:val="000000"/>
                <w:sz w:val="20"/>
                <w:szCs w:val="20"/>
              </w:rPr>
              <w:t xml:space="preserve">  Povodí  </w:t>
            </w:r>
          </w:p>
        </w:tc>
        <w:tc>
          <w:tcPr>
            <w:tcW w:w="117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F5548B">
              <w:rPr>
                <w:b/>
                <w:bCs/>
                <w:color w:val="000000"/>
                <w:sz w:val="20"/>
                <w:szCs w:val="20"/>
              </w:rPr>
              <w:t xml:space="preserve"> Jednotky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F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plocha povodí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0.08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[km</w:t>
            </w:r>
            <w:r w:rsidRPr="00F5548B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F5548B">
              <w:rPr>
                <w:color w:val="000000"/>
                <w:sz w:val="20"/>
                <w:szCs w:val="20"/>
              </w:rPr>
              <w:t>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5548B">
              <w:rPr>
                <w:color w:val="000000"/>
                <w:sz w:val="20"/>
                <w:szCs w:val="20"/>
              </w:rPr>
              <w:t>F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s</w:t>
            </w:r>
            <w:proofErr w:type="spellEnd"/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plocha svahu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0.08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[km</w:t>
            </w:r>
            <w:r w:rsidRPr="00F5548B">
              <w:rPr>
                <w:color w:val="000000"/>
                <w:sz w:val="20"/>
                <w:szCs w:val="20"/>
                <w:vertAlign w:val="superscript"/>
              </w:rPr>
              <w:t>2</w:t>
            </w:r>
            <w:r w:rsidRPr="00F5548B">
              <w:rPr>
                <w:color w:val="000000"/>
                <w:sz w:val="20"/>
                <w:szCs w:val="20"/>
              </w:rPr>
              <w:t>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5548B">
              <w:rPr>
                <w:color w:val="000000"/>
                <w:sz w:val="20"/>
                <w:szCs w:val="20"/>
              </w:rPr>
              <w:t>I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s</w:t>
            </w:r>
            <w:proofErr w:type="spellEnd"/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průměrný sklon svahu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6.4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[%]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g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5548B">
              <w:rPr>
                <w:color w:val="000000"/>
                <w:sz w:val="20"/>
                <w:szCs w:val="20"/>
              </w:rPr>
              <w:t>drsnostní</w:t>
            </w:r>
            <w:proofErr w:type="spellEnd"/>
            <w:r w:rsidRPr="00F5548B">
              <w:rPr>
                <w:color w:val="000000"/>
                <w:sz w:val="20"/>
                <w:szCs w:val="20"/>
              </w:rPr>
              <w:t xml:space="preserve"> charakteristika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[sec]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5548B">
              <w:rPr>
                <w:color w:val="000000"/>
                <w:sz w:val="20"/>
                <w:szCs w:val="20"/>
              </w:rPr>
              <w:t>L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u</w:t>
            </w:r>
            <w:proofErr w:type="spellEnd"/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délka údolnice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0.7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[km]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5548B">
              <w:rPr>
                <w:color w:val="000000"/>
                <w:sz w:val="20"/>
                <w:szCs w:val="20"/>
              </w:rPr>
              <w:t>I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u</w:t>
            </w:r>
            <w:proofErr w:type="spellEnd"/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průměrný sklon údolnice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4.9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[%]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CN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 xml:space="preserve"> typ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typ odtokové </w:t>
            </w:r>
            <w:proofErr w:type="gramStart"/>
            <w:r w:rsidRPr="00F5548B">
              <w:rPr>
                <w:color w:val="000000"/>
                <w:sz w:val="20"/>
                <w:szCs w:val="20"/>
              </w:rPr>
              <w:t>křivky(1,2,3</w:t>
            </w:r>
            <w:proofErr w:type="gramEnd"/>
            <w:r w:rsidRPr="00F5548B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[...]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CN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číslo odtokové křivky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80.1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[...]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N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doba opakování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5,10,20,50,100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[roky]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H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1d5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F5548B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F5548B">
              <w:rPr>
                <w:color w:val="000000"/>
                <w:sz w:val="20"/>
                <w:szCs w:val="20"/>
              </w:rPr>
              <w:t xml:space="preserve"> maximální srážkový úhrn pro N=5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47.9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H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1d10</w:t>
            </w:r>
          </w:p>
        </w:tc>
        <w:tc>
          <w:tcPr>
            <w:tcW w:w="42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F5548B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F5548B">
              <w:rPr>
                <w:color w:val="000000"/>
                <w:sz w:val="20"/>
                <w:szCs w:val="20"/>
              </w:rPr>
              <w:t xml:space="preserve"> maximální srážkový úhrn pro N=10</w:t>
            </w:r>
          </w:p>
        </w:tc>
        <w:tc>
          <w:tcPr>
            <w:tcW w:w="15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55.1</w:t>
            </w:r>
          </w:p>
        </w:tc>
        <w:tc>
          <w:tcPr>
            <w:tcW w:w="11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H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1d20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F5548B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F5548B">
              <w:rPr>
                <w:color w:val="000000"/>
                <w:sz w:val="20"/>
                <w:szCs w:val="20"/>
              </w:rPr>
              <w:t xml:space="preserve"> maximální srážkový úhrn pro N=20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62.6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H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1d50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F5548B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F5548B">
              <w:rPr>
                <w:color w:val="000000"/>
                <w:sz w:val="20"/>
                <w:szCs w:val="20"/>
              </w:rPr>
              <w:t xml:space="preserve"> maximální srážkový úhrn pro N=50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71.8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  <w:tr w:rsidR="0096287E" w:rsidRPr="00F5548B" w:rsidTr="00F5548B">
        <w:trPr>
          <w:trHeight w:val="20"/>
          <w:jc w:val="center"/>
        </w:trPr>
        <w:tc>
          <w:tcPr>
            <w:tcW w:w="82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H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1d100</w:t>
            </w:r>
          </w:p>
        </w:tc>
        <w:tc>
          <w:tcPr>
            <w:tcW w:w="429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F5548B">
              <w:rPr>
                <w:color w:val="000000"/>
                <w:sz w:val="20"/>
                <w:szCs w:val="20"/>
              </w:rPr>
              <w:t>1-denní</w:t>
            </w:r>
            <w:proofErr w:type="gramEnd"/>
            <w:r w:rsidRPr="00F5548B">
              <w:rPr>
                <w:color w:val="000000"/>
                <w:sz w:val="20"/>
                <w:szCs w:val="20"/>
              </w:rPr>
              <w:t xml:space="preserve"> maximální srážkový úhrn pro N=100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79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96287E" w:rsidRPr="00F5548B" w:rsidRDefault="0096287E" w:rsidP="0096287E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[mm]</w:t>
            </w:r>
          </w:p>
        </w:tc>
      </w:tr>
    </w:tbl>
    <w:p w:rsidR="0096287E" w:rsidRPr="00F5548B" w:rsidRDefault="0096287E" w:rsidP="00F25686">
      <w:pPr>
        <w:tabs>
          <w:tab w:val="clear" w:pos="851"/>
        </w:tabs>
        <w:ind w:left="851"/>
        <w:jc w:val="center"/>
        <w:rPr>
          <w:bCs/>
          <w:i/>
          <w:iCs/>
          <w:sz w:val="20"/>
          <w:szCs w:val="20"/>
          <w:lang w:eastAsia="en-US"/>
        </w:rPr>
      </w:pPr>
    </w:p>
    <w:tbl>
      <w:tblPr>
        <w:tblW w:w="676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6"/>
        <w:gridCol w:w="919"/>
        <w:gridCol w:w="919"/>
        <w:gridCol w:w="919"/>
        <w:gridCol w:w="919"/>
        <w:gridCol w:w="919"/>
        <w:gridCol w:w="1008"/>
      </w:tblGrid>
      <w:tr w:rsidR="00F25686" w:rsidRPr="00F5548B" w:rsidTr="00F5548B">
        <w:trPr>
          <w:trHeight w:val="20"/>
          <w:jc w:val="center"/>
        </w:trPr>
        <w:tc>
          <w:tcPr>
            <w:tcW w:w="5761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F5548B">
              <w:rPr>
                <w:b/>
                <w:bCs/>
                <w:color w:val="000000"/>
                <w:sz w:val="20"/>
                <w:szCs w:val="20"/>
              </w:rPr>
              <w:t>N-leté maximální průtoky a objemy povodňových vln</w:t>
            </w:r>
          </w:p>
        </w:tc>
        <w:tc>
          <w:tcPr>
            <w:tcW w:w="100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rPr>
                <w:b/>
                <w:bCs/>
                <w:color w:val="000000"/>
                <w:sz w:val="20"/>
                <w:szCs w:val="20"/>
              </w:rPr>
            </w:pPr>
            <w:r w:rsidRPr="00F5548B">
              <w:rPr>
                <w:b/>
                <w:bCs/>
                <w:color w:val="000000"/>
                <w:sz w:val="20"/>
                <w:szCs w:val="20"/>
              </w:rPr>
              <w:t>Jednotky</w:t>
            </w:r>
          </w:p>
        </w:tc>
      </w:tr>
      <w:tr w:rsidR="00F25686" w:rsidRPr="00F5548B" w:rsidTr="00F5548B">
        <w:trPr>
          <w:trHeight w:val="20"/>
          <w:jc w:val="center"/>
        </w:trPr>
        <w:tc>
          <w:tcPr>
            <w:tcW w:w="116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N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 [roky]</w:t>
            </w:r>
          </w:p>
        </w:tc>
      </w:tr>
      <w:tr w:rsidR="00F25686" w:rsidRPr="00F5548B" w:rsidTr="00F5548B">
        <w:trPr>
          <w:trHeight w:val="20"/>
          <w:jc w:val="center"/>
        </w:trPr>
        <w:tc>
          <w:tcPr>
            <w:tcW w:w="116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Q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N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96287E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0.1</w:t>
            </w:r>
            <w:r w:rsidR="0096287E" w:rsidRPr="00F5548B">
              <w:rPr>
                <w:color w:val="000000"/>
                <w:sz w:val="20"/>
                <w:szCs w:val="20"/>
              </w:rPr>
              <w:t>74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0.2</w:t>
            </w:r>
            <w:r w:rsidR="000041DF" w:rsidRPr="00F5548B">
              <w:rPr>
                <w:color w:val="000000"/>
                <w:sz w:val="20"/>
                <w:szCs w:val="20"/>
              </w:rPr>
              <w:t>62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0.3</w:t>
            </w:r>
            <w:r w:rsidR="000041DF" w:rsidRPr="00F5548B">
              <w:rPr>
                <w:color w:val="000000"/>
                <w:sz w:val="20"/>
                <w:szCs w:val="20"/>
              </w:rPr>
              <w:t>72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</w:t>
            </w:r>
            <w:r w:rsidR="000041DF" w:rsidRPr="00F5548B">
              <w:rPr>
                <w:color w:val="000000"/>
                <w:sz w:val="20"/>
                <w:szCs w:val="20"/>
              </w:rPr>
              <w:t>536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0.6</w:t>
            </w:r>
            <w:r w:rsidR="000041DF" w:rsidRPr="00F5548B">
              <w:rPr>
                <w:color w:val="000000"/>
                <w:sz w:val="20"/>
                <w:szCs w:val="20"/>
              </w:rPr>
              <w:t>74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[m</w:t>
            </w:r>
            <w:r w:rsidRPr="00F5548B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F5548B">
              <w:rPr>
                <w:color w:val="000000"/>
                <w:sz w:val="20"/>
                <w:szCs w:val="20"/>
              </w:rPr>
              <w:t>.s</w:t>
            </w:r>
            <w:r w:rsidRPr="00F5548B">
              <w:rPr>
                <w:color w:val="000000"/>
                <w:sz w:val="20"/>
                <w:szCs w:val="20"/>
                <w:vertAlign w:val="superscript"/>
              </w:rPr>
              <w:t>-1</w:t>
            </w:r>
            <w:r w:rsidRPr="00F5548B">
              <w:rPr>
                <w:color w:val="000000"/>
                <w:sz w:val="20"/>
                <w:szCs w:val="20"/>
              </w:rPr>
              <w:t>]</w:t>
            </w:r>
          </w:p>
        </w:tc>
      </w:tr>
      <w:tr w:rsidR="00F25686" w:rsidRPr="00F5548B" w:rsidTr="00F5548B">
        <w:trPr>
          <w:trHeight w:val="20"/>
          <w:jc w:val="center"/>
        </w:trPr>
        <w:tc>
          <w:tcPr>
            <w:tcW w:w="116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 xml:space="preserve"> W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PVT</w:t>
            </w:r>
          </w:p>
        </w:tc>
        <w:tc>
          <w:tcPr>
            <w:tcW w:w="9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96287E" w:rsidP="00E76C05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0.718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96287E" w:rsidP="00E76C05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0.88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0041DF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1</w:t>
            </w:r>
            <w:r w:rsidR="00F25686" w:rsidRPr="00F5548B">
              <w:rPr>
                <w:color w:val="000000"/>
                <w:sz w:val="20"/>
                <w:szCs w:val="20"/>
              </w:rPr>
              <w:t>.</w:t>
            </w:r>
            <w:r w:rsidRPr="00F5548B">
              <w:rPr>
                <w:color w:val="000000"/>
                <w:sz w:val="20"/>
                <w:szCs w:val="20"/>
              </w:rPr>
              <w:t>05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0041DF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1</w:t>
            </w:r>
            <w:r w:rsidR="00F25686" w:rsidRPr="00F5548B">
              <w:rPr>
                <w:color w:val="000000"/>
                <w:sz w:val="20"/>
                <w:szCs w:val="20"/>
              </w:rPr>
              <w:t>.</w:t>
            </w:r>
            <w:r w:rsidRPr="00F5548B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0041DF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1</w:t>
            </w:r>
            <w:r w:rsidR="00F25686" w:rsidRPr="00F5548B">
              <w:rPr>
                <w:color w:val="000000"/>
                <w:sz w:val="20"/>
                <w:szCs w:val="20"/>
              </w:rPr>
              <w:t>.4</w:t>
            </w:r>
            <w:r w:rsidRPr="00F5548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[</w:t>
            </w:r>
            <w:proofErr w:type="gramStart"/>
            <w:r w:rsidRPr="00F5548B">
              <w:rPr>
                <w:color w:val="000000"/>
                <w:sz w:val="20"/>
                <w:szCs w:val="20"/>
              </w:rPr>
              <w:t>10</w:t>
            </w:r>
            <w:r w:rsidRPr="00F5548B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F5548B">
              <w:rPr>
                <w:color w:val="000000"/>
                <w:sz w:val="20"/>
                <w:szCs w:val="20"/>
              </w:rPr>
              <w:t>.m</w:t>
            </w:r>
            <w:r w:rsidRPr="00F5548B">
              <w:rPr>
                <w:color w:val="000000"/>
                <w:sz w:val="20"/>
                <w:szCs w:val="20"/>
                <w:vertAlign w:val="superscript"/>
              </w:rPr>
              <w:t>3</w:t>
            </w:r>
            <w:proofErr w:type="gramEnd"/>
            <w:r w:rsidRPr="00F5548B">
              <w:rPr>
                <w:color w:val="000000"/>
                <w:sz w:val="20"/>
                <w:szCs w:val="20"/>
              </w:rPr>
              <w:t>]</w:t>
            </w:r>
          </w:p>
        </w:tc>
      </w:tr>
      <w:tr w:rsidR="00F25686" w:rsidRPr="00F5548B" w:rsidTr="00F5548B">
        <w:trPr>
          <w:trHeight w:val="20"/>
          <w:jc w:val="center"/>
        </w:trPr>
        <w:tc>
          <w:tcPr>
            <w:tcW w:w="1166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W</w:t>
            </w:r>
            <w:r w:rsidRPr="00F5548B">
              <w:rPr>
                <w:color w:val="000000"/>
                <w:sz w:val="20"/>
                <w:szCs w:val="20"/>
                <w:vertAlign w:val="subscript"/>
              </w:rPr>
              <w:t>PVT,1d</w:t>
            </w:r>
          </w:p>
        </w:tc>
        <w:tc>
          <w:tcPr>
            <w:tcW w:w="919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96287E" w:rsidP="0096287E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1</w:t>
            </w:r>
            <w:r w:rsidR="00F25686" w:rsidRPr="00F5548B">
              <w:rPr>
                <w:color w:val="000000"/>
                <w:sz w:val="20"/>
                <w:szCs w:val="20"/>
              </w:rPr>
              <w:t>.</w:t>
            </w:r>
            <w:r w:rsidRPr="00F5548B">
              <w:rPr>
                <w:color w:val="000000"/>
                <w:sz w:val="20"/>
                <w:szCs w:val="20"/>
              </w:rPr>
              <w:t>62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96287E" w:rsidP="00E76C05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1.93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0041DF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2</w:t>
            </w:r>
            <w:r w:rsidR="00F25686" w:rsidRPr="00F5548B">
              <w:rPr>
                <w:color w:val="000000"/>
                <w:sz w:val="20"/>
                <w:szCs w:val="20"/>
              </w:rPr>
              <w:t>.</w:t>
            </w:r>
            <w:r w:rsidRPr="00F5548B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0041DF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2</w:t>
            </w:r>
            <w:r w:rsidR="00F25686" w:rsidRPr="00F5548B">
              <w:rPr>
                <w:color w:val="000000"/>
                <w:sz w:val="20"/>
                <w:szCs w:val="20"/>
              </w:rPr>
              <w:t>.</w:t>
            </w:r>
            <w:r w:rsidRPr="00F5548B">
              <w:rPr>
                <w:color w:val="000000"/>
                <w:sz w:val="20"/>
                <w:szCs w:val="20"/>
              </w:rPr>
              <w:t>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0041DF" w:rsidP="000041DF">
            <w:pPr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2</w:t>
            </w:r>
            <w:r w:rsidR="00F25686" w:rsidRPr="00F5548B">
              <w:rPr>
                <w:color w:val="000000"/>
                <w:sz w:val="20"/>
                <w:szCs w:val="20"/>
              </w:rPr>
              <w:t>.</w:t>
            </w:r>
            <w:r w:rsidRPr="00F5548B">
              <w:rPr>
                <w:color w:val="000000"/>
                <w:sz w:val="20"/>
                <w:szCs w:val="20"/>
              </w:rPr>
              <w:t>72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F25686" w:rsidRPr="00F5548B" w:rsidRDefault="00F25686" w:rsidP="00E76C05">
            <w:pPr>
              <w:tabs>
                <w:tab w:val="clear" w:pos="851"/>
              </w:tabs>
              <w:spacing w:before="0" w:after="0"/>
              <w:jc w:val="right"/>
              <w:rPr>
                <w:color w:val="000000"/>
                <w:sz w:val="20"/>
                <w:szCs w:val="20"/>
              </w:rPr>
            </w:pPr>
            <w:r w:rsidRPr="00F5548B">
              <w:rPr>
                <w:color w:val="000000"/>
                <w:sz w:val="20"/>
                <w:szCs w:val="20"/>
              </w:rPr>
              <w:t>[</w:t>
            </w:r>
            <w:proofErr w:type="gramStart"/>
            <w:r w:rsidRPr="00F5548B">
              <w:rPr>
                <w:color w:val="000000"/>
                <w:sz w:val="20"/>
                <w:szCs w:val="20"/>
              </w:rPr>
              <w:t>10</w:t>
            </w:r>
            <w:r w:rsidRPr="00F5548B">
              <w:rPr>
                <w:color w:val="000000"/>
                <w:sz w:val="20"/>
                <w:szCs w:val="20"/>
                <w:vertAlign w:val="superscript"/>
              </w:rPr>
              <w:t>3</w:t>
            </w:r>
            <w:r w:rsidRPr="00F5548B">
              <w:rPr>
                <w:color w:val="000000"/>
                <w:sz w:val="20"/>
                <w:szCs w:val="20"/>
              </w:rPr>
              <w:t>.m</w:t>
            </w:r>
            <w:r w:rsidRPr="00F5548B">
              <w:rPr>
                <w:color w:val="000000"/>
                <w:sz w:val="20"/>
                <w:szCs w:val="20"/>
                <w:vertAlign w:val="superscript"/>
              </w:rPr>
              <w:t>3</w:t>
            </w:r>
            <w:proofErr w:type="gramEnd"/>
            <w:r w:rsidRPr="00F5548B">
              <w:rPr>
                <w:color w:val="000000"/>
                <w:sz w:val="20"/>
                <w:szCs w:val="20"/>
              </w:rPr>
              <w:t>]</w:t>
            </w:r>
          </w:p>
        </w:tc>
      </w:tr>
    </w:tbl>
    <w:p w:rsidR="00F25686" w:rsidRDefault="00F25686" w:rsidP="00F25686">
      <w:pPr>
        <w:tabs>
          <w:tab w:val="clear" w:pos="851"/>
        </w:tabs>
        <w:ind w:left="851"/>
        <w:jc w:val="both"/>
      </w:pPr>
    </w:p>
    <w:p w:rsidR="00F25686" w:rsidRPr="000F2F4E" w:rsidRDefault="00F25686" w:rsidP="00F25686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aps/>
          <w:color w:val="000000"/>
          <w:spacing w:val="15"/>
          <w:szCs w:val="22"/>
          <w:lang w:eastAsia="en-US"/>
        </w:rPr>
      </w:pPr>
      <w:bookmarkStart w:id="162" w:name="_Toc34987833"/>
      <w:r w:rsidRPr="000F2F4E">
        <w:rPr>
          <w:b/>
          <w:bCs/>
          <w:caps/>
          <w:color w:val="000000"/>
          <w:spacing w:val="15"/>
          <w:szCs w:val="22"/>
          <w:lang w:eastAsia="en-US"/>
        </w:rPr>
        <w:t>STAVEBNĚ TECHNICKÉ ŘEŠENÍ</w:t>
      </w:r>
      <w:bookmarkEnd w:id="162"/>
    </w:p>
    <w:p w:rsidR="00B63C1C" w:rsidRPr="000F2F4E" w:rsidRDefault="00B63C1C" w:rsidP="00B63C1C">
      <w:pPr>
        <w:ind w:left="851"/>
        <w:jc w:val="both"/>
      </w:pPr>
      <w:r w:rsidRPr="000E4C6F">
        <w:t xml:space="preserve">Navržené </w:t>
      </w:r>
      <w:r>
        <w:t>opatření</w:t>
      </w:r>
      <w:r w:rsidRPr="000E4C6F">
        <w:t xml:space="preserve"> spočívá ve vyčištění koryta toku, odtěžení části levého břehu, tak aby se při zvýšených průtocích docházelo k rozlivu do snížené části nivy</w:t>
      </w:r>
      <w:r w:rsidR="003971D4">
        <w:t>.</w:t>
      </w:r>
      <w:r w:rsidRPr="000E4C6F">
        <w:t xml:space="preserve"> Bude navržen složený lichoběžníkový profil koryta s bermou.</w:t>
      </w:r>
      <w:r w:rsidR="003971D4">
        <w:t xml:space="preserve"> Ve stávající trase zůstane pouze koryto pro běžné průtoky. </w:t>
      </w:r>
      <w:r w:rsidR="003971D4">
        <w:lastRenderedPageBreak/>
        <w:t xml:space="preserve">Vzniklá berma se </w:t>
      </w:r>
      <w:proofErr w:type="spellStart"/>
      <w:r w:rsidR="003971D4">
        <w:t>ohumusuje</w:t>
      </w:r>
      <w:proofErr w:type="spellEnd"/>
      <w:r w:rsidR="003971D4">
        <w:t xml:space="preserve"> a oseje travní směsí.</w:t>
      </w:r>
      <w:r w:rsidR="00E44ECC">
        <w:t xml:space="preserve"> </w:t>
      </w:r>
      <w:r w:rsidR="003971D4">
        <w:t xml:space="preserve">Propustek P6-R </w:t>
      </w:r>
      <w:r w:rsidR="00E44ECC">
        <w:t>je navržen k rekonstrukci (DN 800, délka 10 m)</w:t>
      </w:r>
    </w:p>
    <w:p w:rsidR="00E44ECC" w:rsidRDefault="00E44ECC" w:rsidP="00E44ECC">
      <w:pPr>
        <w:ind w:left="851"/>
        <w:jc w:val="both"/>
      </w:pPr>
      <w:r>
        <w:t>Navržené opatření bude křížit stávající trasu elektrického vedení vysokého napětí s elektrickým sloupem v nivě toku. V místě situování sloupu elektrického vedení a v jeho okolí nebude břeh odtěžován. Stávající břeh a náběhy do nivy v blízkosti stávajícího sloupu budou stabilizovány proti erozi lomovým kamenem.</w:t>
      </w:r>
      <w:r w:rsidRPr="0013544B">
        <w:t xml:space="preserve"> </w:t>
      </w:r>
      <w:r>
        <w:t>Úsek úpravy vedený v ochranném pásmu elektrického vedení nebude osázen stromovou ani keřovou vegetací.</w:t>
      </w:r>
    </w:p>
    <w:p w:rsidR="00F25686" w:rsidRPr="00516E34" w:rsidRDefault="00F25686" w:rsidP="00F25686">
      <w:pPr>
        <w:tabs>
          <w:tab w:val="clear" w:pos="851"/>
        </w:tabs>
        <w:ind w:left="851"/>
        <w:jc w:val="both"/>
        <w:rPr>
          <w:b/>
          <w:lang w:eastAsia="en-US"/>
        </w:rPr>
      </w:pPr>
      <w:r w:rsidRPr="00516E34">
        <w:rPr>
          <w:b/>
          <w:lang w:eastAsia="en-US"/>
        </w:rPr>
        <w:t xml:space="preserve">Návrhové parametry </w:t>
      </w:r>
      <w:r w:rsidR="00E44ECC">
        <w:rPr>
          <w:b/>
          <w:lang w:eastAsia="en-US"/>
        </w:rPr>
        <w:t>Vodní tok</w:t>
      </w:r>
      <w:r w:rsidRPr="00516E34">
        <w:rPr>
          <w:b/>
          <w:lang w:eastAsia="en-US"/>
        </w:rPr>
        <w:t xml:space="preserve"> </w:t>
      </w:r>
      <w:r>
        <w:rPr>
          <w:b/>
          <w:lang w:eastAsia="en-US"/>
        </w:rPr>
        <w:t>2</w:t>
      </w:r>
    </w:p>
    <w:p w:rsidR="00F25686" w:rsidRDefault="00F25686" w:rsidP="00F5548B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276" w:hanging="357"/>
        <w:jc w:val="both"/>
      </w:pPr>
      <w:r>
        <w:t xml:space="preserve">Délka </w:t>
      </w:r>
      <w:r w:rsidR="00E44ECC">
        <w:t>opatření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E44ECC">
        <w:t>115</w:t>
      </w:r>
      <w:r>
        <w:t xml:space="preserve"> m</w:t>
      </w:r>
    </w:p>
    <w:p w:rsidR="00F25686" w:rsidRDefault="00F25686" w:rsidP="00F5548B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276" w:hanging="357"/>
        <w:jc w:val="both"/>
      </w:pPr>
      <w:r>
        <w:t xml:space="preserve">Podélný sklon </w:t>
      </w:r>
      <w:r w:rsidR="00D06665">
        <w:t>dna</w:t>
      </w:r>
      <w:r>
        <w:tab/>
      </w:r>
      <w:r>
        <w:tab/>
      </w:r>
      <w:r>
        <w:tab/>
      </w:r>
      <w:r>
        <w:tab/>
      </w:r>
      <w:r>
        <w:tab/>
      </w:r>
      <w:r w:rsidR="00D06665">
        <w:t>10 - 38</w:t>
      </w:r>
      <w:r>
        <w:t xml:space="preserve"> </w:t>
      </w:r>
      <w:r>
        <w:rPr>
          <w:rFonts w:ascii="Calibri" w:hAnsi="Calibri"/>
        </w:rPr>
        <w:t>‰</w:t>
      </w:r>
    </w:p>
    <w:p w:rsidR="00F25686" w:rsidRDefault="00F25686" w:rsidP="00F5548B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276" w:hanging="357"/>
        <w:jc w:val="both"/>
      </w:pPr>
      <w:r>
        <w:t xml:space="preserve">Šířka </w:t>
      </w:r>
      <w:r w:rsidR="00D06665">
        <w:t>bermy</w:t>
      </w:r>
      <w:r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D06665">
        <w:t>5 - 11</w:t>
      </w:r>
      <w:r>
        <w:t xml:space="preserve"> m</w:t>
      </w:r>
    </w:p>
    <w:p w:rsidR="00D06665" w:rsidRDefault="00D06665" w:rsidP="00F5548B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276" w:hanging="357"/>
        <w:jc w:val="both"/>
      </w:pPr>
      <w:r>
        <w:t xml:space="preserve">Rekonstrukce propustku P6-R, průměr </w:t>
      </w:r>
      <w:r>
        <w:tab/>
      </w:r>
      <w:r>
        <w:tab/>
      </w:r>
      <w:r>
        <w:tab/>
        <w:t>0,8 m</w:t>
      </w:r>
    </w:p>
    <w:p w:rsidR="00D06665" w:rsidRDefault="00D06665" w:rsidP="00F5548B">
      <w:pPr>
        <w:pStyle w:val="Odstavecseseznamem"/>
        <w:numPr>
          <w:ilvl w:val="0"/>
          <w:numId w:val="32"/>
        </w:numPr>
        <w:tabs>
          <w:tab w:val="clear" w:pos="851"/>
        </w:tabs>
        <w:spacing w:before="0" w:after="0"/>
        <w:ind w:left="1276" w:hanging="357"/>
        <w:jc w:val="both"/>
      </w:pPr>
      <w:r>
        <w:t xml:space="preserve">Rekonstrukce propustku P6-R, délka </w:t>
      </w:r>
      <w:r>
        <w:tab/>
      </w:r>
      <w:r>
        <w:tab/>
      </w:r>
      <w:r>
        <w:tab/>
        <w:t>10 m</w:t>
      </w:r>
    </w:p>
    <w:p w:rsidR="00F25686" w:rsidRPr="006B416D" w:rsidRDefault="00F25686" w:rsidP="00F25686">
      <w:pPr>
        <w:numPr>
          <w:ilvl w:val="1"/>
          <w:numId w:val="2"/>
        </w:numPr>
        <w:tabs>
          <w:tab w:val="clear" w:pos="851"/>
        </w:tabs>
        <w:snapToGrid w:val="0"/>
        <w:spacing w:before="240"/>
        <w:ind w:left="574" w:hanging="574"/>
        <w:jc w:val="both"/>
        <w:outlineLvl w:val="1"/>
        <w:rPr>
          <w:b/>
          <w:bCs/>
          <w:color w:val="000000"/>
          <w:spacing w:val="15"/>
          <w:szCs w:val="22"/>
          <w:lang w:eastAsia="en-US"/>
        </w:rPr>
      </w:pPr>
      <w:bookmarkStart w:id="163" w:name="_Toc34987834"/>
      <w:r w:rsidRPr="006B416D">
        <w:rPr>
          <w:b/>
          <w:bCs/>
          <w:color w:val="000000"/>
          <w:spacing w:val="15"/>
          <w:szCs w:val="22"/>
          <w:lang w:eastAsia="en-US"/>
        </w:rPr>
        <w:t>VODOHOSPODÁŘSKÉ ŘEŠENÍ</w:t>
      </w:r>
      <w:bookmarkEnd w:id="163"/>
    </w:p>
    <w:p w:rsidR="00F25686" w:rsidRDefault="00F25686" w:rsidP="00D06665">
      <w:pPr>
        <w:tabs>
          <w:tab w:val="clear" w:pos="851"/>
        </w:tabs>
        <w:ind w:left="851"/>
        <w:jc w:val="both"/>
        <w:rPr>
          <w:lang w:eastAsia="en-US"/>
        </w:rPr>
      </w:pPr>
      <w:r>
        <w:rPr>
          <w:lang w:eastAsia="en-US"/>
        </w:rPr>
        <w:t xml:space="preserve">Při povodňových průtocích </w:t>
      </w:r>
      <w:r w:rsidR="00D06665">
        <w:rPr>
          <w:lang w:eastAsia="en-US"/>
        </w:rPr>
        <w:t xml:space="preserve">na </w:t>
      </w:r>
      <w:r w:rsidR="005642D5">
        <w:rPr>
          <w:lang w:eastAsia="en-US"/>
        </w:rPr>
        <w:t>V</w:t>
      </w:r>
      <w:r w:rsidR="00D06665">
        <w:rPr>
          <w:lang w:eastAsia="en-US"/>
        </w:rPr>
        <w:t xml:space="preserve">odním toku 2 bude docházet k rozlivu do navržené bermy, což přispěje k zadržení vody v krajině. </w:t>
      </w:r>
      <w:r w:rsidR="004B7B17">
        <w:rPr>
          <w:lang w:eastAsia="en-US"/>
        </w:rPr>
        <w:t>K rozlivu do nivy V</w:t>
      </w:r>
      <w:r w:rsidR="005642D5">
        <w:rPr>
          <w:lang w:eastAsia="en-US"/>
        </w:rPr>
        <w:t xml:space="preserve">odního toku </w:t>
      </w:r>
      <w:r w:rsidR="004B7B17">
        <w:rPr>
          <w:lang w:eastAsia="en-US"/>
        </w:rPr>
        <w:t xml:space="preserve">2 bude docházet i při zvýšených průtocích na </w:t>
      </w:r>
      <w:proofErr w:type="spellStart"/>
      <w:r w:rsidR="004B7B17">
        <w:rPr>
          <w:lang w:eastAsia="en-US"/>
        </w:rPr>
        <w:t>Litultovickém</w:t>
      </w:r>
      <w:proofErr w:type="spellEnd"/>
      <w:r w:rsidR="004B7B17">
        <w:rPr>
          <w:lang w:eastAsia="en-US"/>
        </w:rPr>
        <w:t xml:space="preserve"> potoce pod rekonstruovanou VN1.</w:t>
      </w:r>
    </w:p>
    <w:p w:rsidR="00E25756" w:rsidRPr="006B416D" w:rsidRDefault="00E25756" w:rsidP="00E25756">
      <w:pPr>
        <w:pStyle w:val="Nadpis2"/>
        <w:ind w:left="426"/>
      </w:pPr>
      <w:bookmarkStart w:id="164" w:name="_Toc34987835"/>
      <w:r w:rsidRPr="006B416D">
        <w:t>HYDROTECHNICKÉ VÝPOČTY</w:t>
      </w:r>
      <w:bookmarkEnd w:id="164"/>
    </w:p>
    <w:p w:rsidR="00E25756" w:rsidRDefault="00E25756" w:rsidP="00E25756">
      <w:pPr>
        <w:tabs>
          <w:tab w:val="clear" w:pos="851"/>
        </w:tabs>
        <w:spacing w:before="0" w:after="0" w:line="276" w:lineRule="auto"/>
        <w:ind w:left="851"/>
        <w:jc w:val="both"/>
      </w:pPr>
      <w:r w:rsidRPr="00E76C05">
        <w:t xml:space="preserve">Hydrotechnické posouzení </w:t>
      </w:r>
      <w:r w:rsidR="005642D5">
        <w:rPr>
          <w:rFonts w:eastAsia="Calibri"/>
          <w:szCs w:val="22"/>
        </w:rPr>
        <w:t>V</w:t>
      </w:r>
      <w:r w:rsidR="000D16BE">
        <w:rPr>
          <w:rFonts w:eastAsia="Calibri"/>
          <w:szCs w:val="22"/>
        </w:rPr>
        <w:t>odního toku 2</w:t>
      </w:r>
      <w:r w:rsidRPr="00E76C05">
        <w:t xml:space="preserve"> bylo provedeno v jednodimenzionálním výpočetním programu HEC-RAS </w:t>
      </w:r>
      <w:r>
        <w:t>5</w:t>
      </w:r>
      <w:r w:rsidRPr="00E76C05">
        <w:t>.</w:t>
      </w:r>
      <w:r>
        <w:t>07</w:t>
      </w:r>
      <w:r w:rsidRPr="00E76C05">
        <w:t xml:space="preserve"> (</w:t>
      </w:r>
      <w:proofErr w:type="spellStart"/>
      <w:r w:rsidRPr="00E76C05">
        <w:t>Hydrologic</w:t>
      </w:r>
      <w:proofErr w:type="spellEnd"/>
      <w:r w:rsidRPr="00E76C05">
        <w:t xml:space="preserve"> </w:t>
      </w:r>
      <w:proofErr w:type="spellStart"/>
      <w:r w:rsidRPr="00E76C05">
        <w:t>Engineering</w:t>
      </w:r>
      <w:proofErr w:type="spellEnd"/>
      <w:r w:rsidRPr="00E76C05">
        <w:t xml:space="preserve"> </w:t>
      </w:r>
      <w:proofErr w:type="spellStart"/>
      <w:r w:rsidRPr="00E76C05">
        <w:t>Centers</w:t>
      </w:r>
      <w:proofErr w:type="spellEnd"/>
      <w:r w:rsidRPr="00E76C05">
        <w:t xml:space="preserve"> River </w:t>
      </w:r>
      <w:proofErr w:type="spellStart"/>
      <w:r w:rsidRPr="00E76C05">
        <w:t>Analysis</w:t>
      </w:r>
      <w:proofErr w:type="spellEnd"/>
      <w:r w:rsidRPr="00E76C05">
        <w:t xml:space="preserve"> </w:t>
      </w:r>
      <w:proofErr w:type="spellStart"/>
      <w:r w:rsidRPr="00E76C05">
        <w:t>System</w:t>
      </w:r>
      <w:proofErr w:type="spellEnd"/>
      <w:r w:rsidRPr="00E76C05">
        <w:t xml:space="preserve">). Jedná se o software </w:t>
      </w:r>
      <w:proofErr w:type="spellStart"/>
      <w:r w:rsidRPr="00E76C05">
        <w:t>umožnující</w:t>
      </w:r>
      <w:proofErr w:type="spellEnd"/>
      <w:r w:rsidRPr="00E76C05">
        <w:t xml:space="preserve"> výpočet ustáleného i neustáleného jednorozměrného (1D) proudění v umělých i přirozených korytech a přilehlých inundacích.</w:t>
      </w: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6A443B" w:rsidRDefault="006A443B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990F77" w:rsidRDefault="00990F77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tbl>
      <w:tblPr>
        <w:tblW w:w="10499" w:type="dxa"/>
        <w:tblInd w:w="-49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709"/>
        <w:gridCol w:w="740"/>
        <w:gridCol w:w="690"/>
        <w:gridCol w:w="774"/>
        <w:gridCol w:w="807"/>
        <w:gridCol w:w="816"/>
        <w:gridCol w:w="890"/>
        <w:gridCol w:w="942"/>
        <w:gridCol w:w="1003"/>
        <w:gridCol w:w="777"/>
        <w:gridCol w:w="918"/>
        <w:gridCol w:w="729"/>
      </w:tblGrid>
      <w:tr w:rsidR="000D16BE" w:rsidRPr="000D16BE" w:rsidTr="00F5548B">
        <w:trPr>
          <w:trHeight w:val="765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lastRenderedPageBreak/>
              <w:t>St.</w:t>
            </w:r>
          </w:p>
        </w:tc>
        <w:tc>
          <w:tcPr>
            <w:tcW w:w="14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Průtok</w:t>
            </w:r>
          </w:p>
        </w:tc>
        <w:tc>
          <w:tcPr>
            <w:tcW w:w="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Dno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Hladina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Kritický výška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Hladina energie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726996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</w:t>
            </w:r>
            <w:r w:rsidR="000D16BE" w:rsidRPr="000D16BE">
              <w:rPr>
                <w:sz w:val="20"/>
                <w:szCs w:val="20"/>
              </w:rPr>
              <w:t>klon hladiny energie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Rychlost</w:t>
            </w:r>
          </w:p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10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Průtočný profil</w:t>
            </w:r>
          </w:p>
        </w:tc>
        <w:tc>
          <w:tcPr>
            <w:tcW w:w="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Šířka hladiny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proofErr w:type="spellStart"/>
            <w:r w:rsidRPr="000D16BE">
              <w:rPr>
                <w:sz w:val="20"/>
                <w:szCs w:val="20"/>
              </w:rPr>
              <w:t>Froudovo</w:t>
            </w:r>
            <w:proofErr w:type="spellEnd"/>
            <w:r w:rsidRPr="000D16BE">
              <w:rPr>
                <w:sz w:val="20"/>
                <w:szCs w:val="20"/>
              </w:rPr>
              <w:t xml:space="preserve"> číslo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Tečné napětí dna</w:t>
            </w:r>
          </w:p>
        </w:tc>
      </w:tr>
      <w:tr w:rsidR="000D16BE" w:rsidRPr="000D16BE" w:rsidTr="00F5548B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(m3/s)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(m)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(m)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(m)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(m)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(m/m)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(m/s)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(m2)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(m)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 xml:space="preserve"> 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center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(N/m2)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0.1115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325.96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326.46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326.29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326.49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0.009182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0.84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0.44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1.39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0.47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22.2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0.1115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325.96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326.58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326.37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326.62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0.007504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0.85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0.63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1.64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0.44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21.58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0.1115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325.96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326.68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326.42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326.71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0.006326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0.84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0.8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20.44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E5533" w:rsidRPr="000D16BE" w:rsidTr="003A6984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Propustek P6-R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E5533" w:rsidRPr="000D16BE" w:rsidRDefault="000E5533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0.1015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325.37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325.86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0.015799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1.03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0.36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1.27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34.49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0.1015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325.37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325.86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325.78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325.93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0.020883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1.25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0.43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1.37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0.71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49.62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0.1015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325.37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325.88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325.83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325.99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0.027184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1.46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0.46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1.42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0.82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66.99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0.0871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325.23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325.6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0.014803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5.78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32.58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0.0871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325.23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325.64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325.68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0.014804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1.09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0.82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0.62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36.96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0.0871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325.23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325.67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325.71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0.013027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1.09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1.04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6.22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0.59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36.1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0.0748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325.11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325.51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325.53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0.005656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1.02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8.15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0.38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13.98</w:t>
            </w:r>
          </w:p>
        </w:tc>
      </w:tr>
      <w:tr w:rsidR="000D16BE" w:rsidRPr="000D16BE" w:rsidTr="006A443B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0.0748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325.11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325.58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325.59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0.003858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0.62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1.55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8.67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0.32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11.46</w:t>
            </w:r>
          </w:p>
        </w:tc>
      </w:tr>
      <w:tr w:rsidR="000D16BE" w:rsidRPr="000D16BE" w:rsidTr="006A443B">
        <w:trPr>
          <w:trHeight w:val="255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0.0748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325.11</w:t>
            </w:r>
          </w:p>
        </w:tc>
        <w:tc>
          <w:tcPr>
            <w:tcW w:w="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325.63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325.63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0.003163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0.61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1.97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9.05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</w:t>
            </w:r>
          </w:p>
        </w:tc>
        <w:tc>
          <w:tcPr>
            <w:tcW w:w="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10.56</w:t>
            </w:r>
          </w:p>
        </w:tc>
      </w:tr>
      <w:tr w:rsidR="000D16BE" w:rsidRPr="000D16BE" w:rsidTr="006A443B">
        <w:trPr>
          <w:trHeight w:val="255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0.0673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325.04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325.41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325.46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0.014219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0.92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1.76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0.62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28.7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0.0673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325.04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325.47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325.53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0.015134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1.04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0.52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1.98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0.65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34.68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0.0673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325.04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325.52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325.58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0.015736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1.12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2.13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39.04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325.28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325.37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0.029864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1.19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0.31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1.66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0.88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50.69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325.36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325.44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0.029242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1.3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0.41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0.89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57.32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325.4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325.49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0.028957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1.37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2.07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0.9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62.05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324.81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0.040351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1.37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0.27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1.45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67.15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324.81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325.16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325.16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325.27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0.038724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1.48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0.36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1.65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74.75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324.81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325.33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0.037535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1.55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0.43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79.55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0.0466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324.38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324.73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324.73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0.014942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0.96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0.79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11.66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30.56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0.0466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324.38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324.75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324.75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324.79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0.017419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1.08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1.02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11.85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0.65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38.35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0.0466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324.38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324.76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324.76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0.020057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1.2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1.16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11.96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0.71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46.05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323.67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0.014763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0.95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0.79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11.69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0.59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30.23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323.67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324.04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0.017416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1.08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1.02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11.89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0.65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38.33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323.67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324.09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0.021386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1.23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1.13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11.99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0.73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48.65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 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322.72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323.06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0.000031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0.08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7.87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18.41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0.17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322.72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323.75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323.09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323.75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0.000016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0.07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12.7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20.23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0.11</w:t>
            </w:r>
          </w:p>
        </w:tc>
      </w:tr>
      <w:tr w:rsidR="000D16BE" w:rsidRPr="000D16BE" w:rsidTr="000D16BE">
        <w:trPr>
          <w:trHeight w:val="255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Q100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0.67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322.72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323.1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324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0.000009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0.06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18.24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23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0.02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16BE" w:rsidRPr="000D16BE" w:rsidRDefault="000D16BE" w:rsidP="000D16BE">
            <w:pPr>
              <w:tabs>
                <w:tab w:val="clear" w:pos="851"/>
              </w:tabs>
              <w:spacing w:before="0" w:after="0"/>
              <w:jc w:val="right"/>
              <w:rPr>
                <w:sz w:val="20"/>
                <w:szCs w:val="20"/>
              </w:rPr>
            </w:pPr>
            <w:r w:rsidRPr="000D16BE">
              <w:rPr>
                <w:sz w:val="20"/>
                <w:szCs w:val="20"/>
              </w:rPr>
              <w:t>0.08</w:t>
            </w:r>
          </w:p>
        </w:tc>
      </w:tr>
    </w:tbl>
    <w:p w:rsidR="000D16BE" w:rsidRDefault="000D16BE" w:rsidP="00E25756">
      <w:pPr>
        <w:tabs>
          <w:tab w:val="clear" w:pos="851"/>
        </w:tabs>
        <w:spacing w:before="0" w:after="0" w:line="276" w:lineRule="auto"/>
        <w:ind w:left="851"/>
        <w:jc w:val="both"/>
      </w:pPr>
    </w:p>
    <w:p w:rsidR="00DF74DD" w:rsidRDefault="00DF74DD" w:rsidP="00DF74DD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>
        <w:rPr>
          <w:szCs w:val="22"/>
          <w:lang w:eastAsia="en-US"/>
        </w:rPr>
        <w:lastRenderedPageBreak/>
        <w:t xml:space="preserve">Posouzení propustku P6-R bylo posouzeno z </w:t>
      </w:r>
      <w:r w:rsidRPr="00E25756">
        <w:rPr>
          <w:szCs w:val="22"/>
          <w:lang w:eastAsia="en-US"/>
        </w:rPr>
        <w:t>empirického vzorce dle Kunštátský J.: Hydraulické výpočty propustků a mostků, Praha, 1956.</w:t>
      </w:r>
    </w:p>
    <w:p w:rsidR="00DF74DD" w:rsidRDefault="00DF74DD" w:rsidP="00DF74DD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</w:p>
    <w:p w:rsidR="00DF74DD" w:rsidRPr="00B324AD" w:rsidRDefault="00DF74DD" w:rsidP="00DF74DD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>Podélný sklon potrubí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  <w:t>0,0</w:t>
      </w:r>
      <w:r>
        <w:rPr>
          <w:szCs w:val="22"/>
          <w:lang w:eastAsia="en-US"/>
        </w:rPr>
        <w:t>6</w:t>
      </w:r>
    </w:p>
    <w:p w:rsidR="00DF74DD" w:rsidRPr="00B324AD" w:rsidRDefault="00DF74DD" w:rsidP="00DF74DD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DN potrubí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  <w:t>0,</w:t>
      </w:r>
      <w:r>
        <w:rPr>
          <w:szCs w:val="22"/>
          <w:lang w:eastAsia="en-US"/>
        </w:rPr>
        <w:t>8</w:t>
      </w:r>
    </w:p>
    <w:p w:rsidR="00DF74DD" w:rsidRPr="00B324AD" w:rsidRDefault="00DF74DD" w:rsidP="00DF74DD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Návrhový průtok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="00B15951">
        <w:rPr>
          <w:szCs w:val="22"/>
          <w:lang w:eastAsia="en-US"/>
        </w:rPr>
        <w:t>2</w:t>
      </w:r>
      <w:r w:rsidRPr="00B324AD">
        <w:rPr>
          <w:szCs w:val="22"/>
          <w:lang w:eastAsia="en-US"/>
        </w:rPr>
        <w:t>,</w:t>
      </w:r>
      <w:r w:rsidR="00B15951">
        <w:rPr>
          <w:szCs w:val="22"/>
          <w:lang w:eastAsia="en-US"/>
        </w:rPr>
        <w:t>9</w:t>
      </w:r>
      <w:r w:rsidRPr="00B324AD">
        <w:rPr>
          <w:szCs w:val="22"/>
          <w:lang w:eastAsia="en-US"/>
        </w:rPr>
        <w:t xml:space="preserve"> m</w:t>
      </w:r>
      <w:r w:rsidRPr="00B324AD">
        <w:rPr>
          <w:szCs w:val="22"/>
          <w:vertAlign w:val="superscript"/>
          <w:lang w:eastAsia="en-US"/>
        </w:rPr>
        <w:t>3</w:t>
      </w:r>
      <w:r w:rsidRPr="00B324AD">
        <w:rPr>
          <w:szCs w:val="22"/>
          <w:lang w:eastAsia="en-US"/>
        </w:rPr>
        <w:t>s</w:t>
      </w:r>
      <w:r w:rsidRPr="00B324AD">
        <w:rPr>
          <w:szCs w:val="22"/>
          <w:vertAlign w:val="superscript"/>
          <w:lang w:eastAsia="en-US"/>
        </w:rPr>
        <w:t>-1</w:t>
      </w:r>
      <w:r w:rsidRPr="00B324AD">
        <w:rPr>
          <w:szCs w:val="22"/>
          <w:lang w:eastAsia="en-US"/>
        </w:rPr>
        <w:t xml:space="preserve"> (</w:t>
      </w:r>
      <w:r w:rsidR="00B15951">
        <w:rPr>
          <w:szCs w:val="22"/>
          <w:lang w:eastAsia="en-US"/>
        </w:rPr>
        <w:t xml:space="preserve">víc než </w:t>
      </w:r>
      <w:r w:rsidRPr="00B324AD">
        <w:rPr>
          <w:szCs w:val="22"/>
          <w:lang w:eastAsia="en-US"/>
        </w:rPr>
        <w:t>Q</w:t>
      </w:r>
      <w:r w:rsidR="00B15951">
        <w:rPr>
          <w:szCs w:val="22"/>
          <w:vertAlign w:val="subscript"/>
          <w:lang w:eastAsia="en-US"/>
        </w:rPr>
        <w:t>100</w:t>
      </w:r>
      <w:r w:rsidRPr="00B324AD">
        <w:rPr>
          <w:szCs w:val="22"/>
          <w:lang w:eastAsia="en-US"/>
        </w:rPr>
        <w:t>)</w:t>
      </w:r>
    </w:p>
    <w:p w:rsidR="00DF74DD" w:rsidRPr="00B324AD" w:rsidRDefault="00DF74DD" w:rsidP="00DF74DD">
      <w:pPr>
        <w:pStyle w:val="Odstavecseseznamem"/>
        <w:numPr>
          <w:ilvl w:val="0"/>
          <w:numId w:val="42"/>
        </w:numPr>
        <w:tabs>
          <w:tab w:val="clear" w:pos="851"/>
        </w:tabs>
        <w:spacing w:before="0" w:after="0" w:line="276" w:lineRule="auto"/>
        <w:ind w:left="1134"/>
        <w:jc w:val="both"/>
        <w:rPr>
          <w:szCs w:val="22"/>
          <w:lang w:eastAsia="en-US"/>
        </w:rPr>
      </w:pPr>
      <w:r w:rsidRPr="00B324AD">
        <w:rPr>
          <w:szCs w:val="22"/>
          <w:lang w:eastAsia="en-US"/>
        </w:rPr>
        <w:t xml:space="preserve">Návrhová rychlost </w:t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Pr="00B324AD">
        <w:rPr>
          <w:szCs w:val="22"/>
          <w:lang w:eastAsia="en-US"/>
        </w:rPr>
        <w:tab/>
      </w:r>
      <w:r w:rsidR="00B15951">
        <w:rPr>
          <w:szCs w:val="22"/>
          <w:lang w:eastAsia="en-US"/>
        </w:rPr>
        <w:t>7</w:t>
      </w:r>
      <w:r w:rsidRPr="00B324AD">
        <w:rPr>
          <w:szCs w:val="22"/>
          <w:lang w:eastAsia="en-US"/>
        </w:rPr>
        <w:t>,</w:t>
      </w:r>
      <w:r w:rsidR="00B15951">
        <w:rPr>
          <w:szCs w:val="22"/>
          <w:lang w:eastAsia="en-US"/>
        </w:rPr>
        <w:t>2</w:t>
      </w:r>
      <w:r w:rsidRPr="00B324AD">
        <w:rPr>
          <w:szCs w:val="22"/>
          <w:lang w:eastAsia="en-US"/>
        </w:rPr>
        <w:t xml:space="preserve"> m s</w:t>
      </w:r>
      <w:r w:rsidRPr="00B324AD">
        <w:rPr>
          <w:szCs w:val="22"/>
          <w:vertAlign w:val="superscript"/>
          <w:lang w:eastAsia="en-US"/>
        </w:rPr>
        <w:t>-1</w:t>
      </w:r>
    </w:p>
    <w:p w:rsidR="00E25756" w:rsidRDefault="00E25756" w:rsidP="00F25686">
      <w:pPr>
        <w:ind w:left="851"/>
        <w:jc w:val="both"/>
      </w:pPr>
    </w:p>
    <w:p w:rsidR="007D3AF8" w:rsidRPr="000F2F4E" w:rsidRDefault="007D3AF8" w:rsidP="00E25756">
      <w:pPr>
        <w:pStyle w:val="Nadpis1"/>
        <w:ind w:left="426"/>
      </w:pPr>
      <w:bookmarkStart w:id="165" w:name="_Toc34987836"/>
      <w:bookmarkEnd w:id="140"/>
      <w:r w:rsidRPr="000F2F4E">
        <w:t>POPIS VLIVU NAVRŽEN</w:t>
      </w:r>
      <w:r w:rsidR="00A15D0E">
        <w:t>ých</w:t>
      </w:r>
      <w:r w:rsidRPr="000F2F4E">
        <w:t xml:space="preserve"> OPATŘENÍ NA ŽIVOTNÍ PROSTŘEDÍ</w:t>
      </w:r>
      <w:bookmarkEnd w:id="165"/>
    </w:p>
    <w:p w:rsidR="007D3AF8" w:rsidRPr="000F2F4E" w:rsidRDefault="007D3AF8" w:rsidP="00E25756">
      <w:pPr>
        <w:numPr>
          <w:ilvl w:val="2"/>
          <w:numId w:val="2"/>
        </w:numPr>
        <w:tabs>
          <w:tab w:val="clear" w:pos="851"/>
        </w:tabs>
        <w:snapToGrid w:val="0"/>
        <w:spacing w:before="240"/>
        <w:ind w:left="851" w:hanging="850"/>
        <w:jc w:val="both"/>
        <w:outlineLvl w:val="2"/>
        <w:rPr>
          <w:rFonts w:eastAsia="Calibri"/>
          <w:b/>
          <w:caps/>
          <w:color w:val="000000"/>
          <w:spacing w:val="15"/>
          <w:szCs w:val="22"/>
          <w:lang w:eastAsia="en-US"/>
        </w:rPr>
      </w:pPr>
      <w:r w:rsidRPr="000F2F4E">
        <w:rPr>
          <w:rFonts w:eastAsia="Calibri"/>
          <w:b/>
          <w:caps/>
          <w:color w:val="000000"/>
          <w:spacing w:val="15"/>
          <w:szCs w:val="22"/>
          <w:lang w:eastAsia="en-US"/>
        </w:rPr>
        <w:t>Vliv na životní prostředí – ovzduší, hluk, voda, odpady, půda</w:t>
      </w:r>
    </w:p>
    <w:p w:rsidR="007D3AF8" w:rsidRPr="000F2F4E" w:rsidRDefault="007D3AF8" w:rsidP="007D3AF8">
      <w:pPr>
        <w:tabs>
          <w:tab w:val="clear" w:pos="851"/>
        </w:tabs>
        <w:spacing w:after="60" w:line="276" w:lineRule="auto"/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Hygienické parametry území dotčeného stavbou a bezprostředního okolí budou ovlivněny krátkodobě, přechodně a v rozsahu běžném při provádění zemních staveb (zvýšení prašnosti a hlučnosti v důsledku činnosti zemních strojů a dopravních vozidel). </w:t>
      </w:r>
    </w:p>
    <w:p w:rsidR="007D3AF8" w:rsidRPr="000F2F4E" w:rsidRDefault="007D3AF8" w:rsidP="007D3AF8">
      <w:pPr>
        <w:tabs>
          <w:tab w:val="clear" w:pos="851"/>
        </w:tabs>
        <w:spacing w:after="60" w:line="276" w:lineRule="auto"/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>Vlastní provoz stavby nepředstavuje z hlediska ochrany životního prostředí žádnou emisní zátěž.</w:t>
      </w:r>
    </w:p>
    <w:p w:rsidR="007D3AF8" w:rsidRPr="000F2F4E" w:rsidRDefault="007D3AF8" w:rsidP="007D3AF8">
      <w:pPr>
        <w:tabs>
          <w:tab w:val="clear" w:pos="851"/>
        </w:tabs>
        <w:ind w:left="851"/>
        <w:jc w:val="both"/>
      </w:pPr>
      <w:r w:rsidRPr="000F2F4E">
        <w:t xml:space="preserve">Navrhovaná </w:t>
      </w:r>
      <w:r w:rsidR="004B7B17">
        <w:t>opatření</w:t>
      </w:r>
      <w:r w:rsidRPr="000F2F4E">
        <w:t xml:space="preserve"> se nachází mimo </w:t>
      </w:r>
      <w:proofErr w:type="spellStart"/>
      <w:r w:rsidRPr="000F2F4E">
        <w:t>intravilán</w:t>
      </w:r>
      <w:proofErr w:type="spellEnd"/>
      <w:r w:rsidRPr="000F2F4E">
        <w:t xml:space="preserve"> </w:t>
      </w:r>
      <w:r w:rsidR="004B7B17">
        <w:t>městyse Litultovice</w:t>
      </w:r>
      <w:r w:rsidRPr="000F2F4E">
        <w:t>. Nepředpokládá se, že by během běžného provozu stavby došlo k narušení či ovlivnění životního prostředí v</w:t>
      </w:r>
      <w:r w:rsidR="004B7B17">
        <w:t> zastavěném území</w:t>
      </w:r>
      <w:r w:rsidRPr="000F2F4E">
        <w:t xml:space="preserve">. </w:t>
      </w:r>
    </w:p>
    <w:p w:rsidR="007D3AF8" w:rsidRPr="000F2F4E" w:rsidRDefault="007D3AF8" w:rsidP="007D3AF8">
      <w:pPr>
        <w:tabs>
          <w:tab w:val="clear" w:pos="851"/>
        </w:tabs>
        <w:ind w:left="851"/>
        <w:jc w:val="both"/>
      </w:pPr>
      <w:r w:rsidRPr="000F2F4E">
        <w:t xml:space="preserve">Stavební materiály jsou voleny tak, aby zatížení z hlediska životního prostředí bylo minimální a aby nově budovaná </w:t>
      </w:r>
      <w:r w:rsidR="004B7B17">
        <w:t>opatření</w:t>
      </w:r>
      <w:r w:rsidRPr="000F2F4E">
        <w:t xml:space="preserve"> byla v souladu s okolním prostředím s minimem rušivých vlivů.</w:t>
      </w:r>
    </w:p>
    <w:p w:rsidR="007D3AF8" w:rsidRPr="000F2F4E" w:rsidRDefault="007D3AF8" w:rsidP="007D3AF8">
      <w:pPr>
        <w:tabs>
          <w:tab w:val="clear" w:pos="851"/>
        </w:tabs>
        <w:spacing w:after="60" w:line="276" w:lineRule="auto"/>
        <w:ind w:left="851"/>
        <w:jc w:val="both"/>
        <w:rPr>
          <w:szCs w:val="22"/>
          <w:lang w:eastAsia="en-US"/>
        </w:rPr>
      </w:pPr>
      <w:r w:rsidRPr="000F2F4E">
        <w:t xml:space="preserve">Realizace výstavby přispěje k pozitivnímu vlivu na životní prostředí. Dojde-li k výskytu povodňové situace, </w:t>
      </w:r>
      <w:r w:rsidR="00B32D94">
        <w:t>retenční</w:t>
      </w:r>
      <w:r w:rsidRPr="000F2F4E">
        <w:t xml:space="preserve"> objem </w:t>
      </w:r>
      <w:r w:rsidR="00B32D94">
        <w:t>VN1</w:t>
      </w:r>
      <w:r w:rsidRPr="000F2F4E">
        <w:t xml:space="preserve"> bude sloužit k transformaci povodňové vlny, k jejímu časovému zpoždění, snížení hodnoty maximálního průtoku (kulminačního průtoku) a tím zajištění ochrany území pod nádrží.</w:t>
      </w:r>
      <w:r w:rsidR="00B32D94">
        <w:t xml:space="preserve"> Navržené </w:t>
      </w:r>
      <w:proofErr w:type="spellStart"/>
      <w:r w:rsidR="00B32D94">
        <w:t>průlehy</w:t>
      </w:r>
      <w:proofErr w:type="spellEnd"/>
      <w:r w:rsidR="00B32D94">
        <w:t xml:space="preserve"> přispějí k odklonění povodňových průtoků mimo zastavěné území, část průtoků bude transformována nebo vsakována do podloží.</w:t>
      </w:r>
    </w:p>
    <w:p w:rsidR="007D3AF8" w:rsidRPr="000F2F4E" w:rsidRDefault="007D3AF8" w:rsidP="007D3AF8">
      <w:pPr>
        <w:tabs>
          <w:tab w:val="clear" w:pos="851"/>
        </w:tabs>
        <w:spacing w:after="0" w:line="276" w:lineRule="auto"/>
        <w:ind w:left="851"/>
        <w:jc w:val="both"/>
        <w:rPr>
          <w:szCs w:val="22"/>
          <w:lang w:eastAsia="en-US"/>
        </w:rPr>
      </w:pPr>
      <w:r w:rsidRPr="000F2F4E">
        <w:rPr>
          <w:szCs w:val="22"/>
          <w:lang w:eastAsia="en-US"/>
        </w:rPr>
        <w:t xml:space="preserve">Odpady vznikající při provozu staveniště budou likvidovány průběžně za pomoci odpadkových pytlů (košů, kontejnerů). Odpady ze stavebních materiálů budou likvidovány dle platných právních norem. </w:t>
      </w:r>
    </w:p>
    <w:p w:rsidR="007D3AF8" w:rsidRPr="000F2F4E" w:rsidRDefault="007D3AF8" w:rsidP="007D3AF8">
      <w:pPr>
        <w:tabs>
          <w:tab w:val="clear" w:pos="851"/>
        </w:tabs>
        <w:spacing w:before="0" w:after="0" w:line="276" w:lineRule="auto"/>
        <w:ind w:left="708"/>
        <w:jc w:val="both"/>
        <w:rPr>
          <w:szCs w:val="22"/>
          <w:lang w:eastAsia="en-US"/>
        </w:rPr>
      </w:pPr>
    </w:p>
    <w:p w:rsidR="007D3AF8" w:rsidRPr="000F2F4E" w:rsidRDefault="007D3AF8" w:rsidP="007D3AF8">
      <w:pPr>
        <w:numPr>
          <w:ilvl w:val="2"/>
          <w:numId w:val="2"/>
        </w:numPr>
        <w:tabs>
          <w:tab w:val="clear" w:pos="851"/>
        </w:tabs>
        <w:snapToGrid w:val="0"/>
        <w:spacing w:before="240"/>
        <w:ind w:left="1701" w:hanging="850"/>
        <w:jc w:val="both"/>
        <w:outlineLvl w:val="2"/>
        <w:rPr>
          <w:rFonts w:eastAsia="Calibri"/>
          <w:b/>
          <w:caps/>
          <w:color w:val="000000"/>
          <w:spacing w:val="15"/>
          <w:szCs w:val="22"/>
          <w:lang w:eastAsia="en-US"/>
        </w:rPr>
      </w:pPr>
      <w:r w:rsidRPr="000F2F4E">
        <w:rPr>
          <w:rFonts w:eastAsia="Calibri"/>
          <w:b/>
          <w:caps/>
          <w:color w:val="000000"/>
          <w:spacing w:val="15"/>
          <w:szCs w:val="22"/>
          <w:lang w:eastAsia="en-US"/>
        </w:rPr>
        <w:t>Vliv na přírodu a krajinu (ochrana dřevin, památných stromů, rostlin a živočichů)</w:t>
      </w:r>
    </w:p>
    <w:p w:rsidR="007D3AF8" w:rsidRPr="000F2F4E" w:rsidRDefault="007D3AF8" w:rsidP="007D3AF8">
      <w:pPr>
        <w:tabs>
          <w:tab w:val="clear" w:pos="851"/>
        </w:tabs>
        <w:ind w:left="851"/>
        <w:jc w:val="both"/>
      </w:pPr>
      <w:r w:rsidRPr="000F2F4E">
        <w:t xml:space="preserve">Stavba je navržena tak, aby v maximální možné míře respektovala zájmy ochrany přírody a krajiny. </w:t>
      </w:r>
    </w:p>
    <w:p w:rsidR="007D3AF8" w:rsidRPr="000F2F4E" w:rsidRDefault="007D3AF8" w:rsidP="007D3AF8">
      <w:pPr>
        <w:tabs>
          <w:tab w:val="clear" w:pos="851"/>
        </w:tabs>
        <w:ind w:left="851"/>
        <w:jc w:val="both"/>
      </w:pPr>
      <w:r w:rsidRPr="000F2F4E">
        <w:t>Stromy v blízkosti stavby budou během realizace chráněny vhodným způsobem. Případné nutné kácení stromové a keřové vegetace bude projednáno s příslušným orgánem ochrany přírody.</w:t>
      </w:r>
    </w:p>
    <w:p w:rsidR="007D3AF8" w:rsidRPr="000F2F4E" w:rsidRDefault="007D3AF8" w:rsidP="007D3AF8">
      <w:pPr>
        <w:tabs>
          <w:tab w:val="clear" w:pos="851"/>
        </w:tabs>
        <w:spacing w:before="0" w:after="0"/>
        <w:ind w:left="851"/>
        <w:jc w:val="both"/>
      </w:pPr>
    </w:p>
    <w:p w:rsidR="007D3AF8" w:rsidRPr="000F2F4E" w:rsidRDefault="007D3AF8" w:rsidP="00E25756">
      <w:pPr>
        <w:numPr>
          <w:ilvl w:val="2"/>
          <w:numId w:val="2"/>
        </w:numPr>
        <w:tabs>
          <w:tab w:val="clear" w:pos="851"/>
        </w:tabs>
        <w:snapToGrid w:val="0"/>
        <w:spacing w:before="240"/>
        <w:ind w:left="851" w:hanging="850"/>
        <w:jc w:val="both"/>
        <w:outlineLvl w:val="2"/>
        <w:rPr>
          <w:rFonts w:eastAsia="Calibri"/>
          <w:b/>
          <w:caps/>
          <w:color w:val="000000"/>
          <w:spacing w:val="15"/>
          <w:szCs w:val="22"/>
          <w:lang w:eastAsia="en-US"/>
        </w:rPr>
      </w:pPr>
      <w:r w:rsidRPr="000F2F4E">
        <w:rPr>
          <w:rFonts w:eastAsia="Calibri"/>
          <w:b/>
          <w:caps/>
          <w:color w:val="000000"/>
          <w:spacing w:val="15"/>
          <w:szCs w:val="22"/>
          <w:lang w:eastAsia="en-US"/>
        </w:rPr>
        <w:t>Vliv na soustavu chráněných území Natura 2000</w:t>
      </w:r>
    </w:p>
    <w:p w:rsidR="007D3AF8" w:rsidRPr="000F2F4E" w:rsidRDefault="007D3AF8" w:rsidP="007D3AF8">
      <w:pPr>
        <w:tabs>
          <w:tab w:val="clear" w:pos="851"/>
        </w:tabs>
        <w:spacing w:before="0" w:after="0" w:line="276" w:lineRule="auto"/>
        <w:ind w:left="851"/>
        <w:jc w:val="both"/>
        <w:rPr>
          <w:szCs w:val="22"/>
          <w:lang w:eastAsia="en-US"/>
        </w:rPr>
      </w:pPr>
      <w:r>
        <w:rPr>
          <w:szCs w:val="22"/>
          <w:lang w:eastAsia="en-US"/>
        </w:rPr>
        <w:t>Stavba nezasahuje do chráněných území NATURA 2000.</w:t>
      </w:r>
    </w:p>
    <w:p w:rsidR="000F2F4E" w:rsidRPr="00A15D0E" w:rsidRDefault="000F2F4E" w:rsidP="00E25756">
      <w:pPr>
        <w:pStyle w:val="Nadpis1"/>
        <w:ind w:left="426"/>
      </w:pPr>
      <w:bookmarkStart w:id="166" w:name="_Toc491427558"/>
      <w:bookmarkStart w:id="167" w:name="_Toc495481622"/>
      <w:bookmarkStart w:id="168" w:name="_Toc495482121"/>
      <w:bookmarkStart w:id="169" w:name="_Toc34987837"/>
      <w:r w:rsidRPr="00A15D0E">
        <w:lastRenderedPageBreak/>
        <w:t>Zpráva o předběžném IGP (C)</w:t>
      </w:r>
      <w:bookmarkEnd w:id="166"/>
      <w:bookmarkEnd w:id="167"/>
      <w:bookmarkEnd w:id="168"/>
      <w:bookmarkEnd w:id="169"/>
    </w:p>
    <w:p w:rsidR="000F2F4E" w:rsidRPr="000F2F4E" w:rsidRDefault="000F2F4E" w:rsidP="000F2F4E">
      <w:pPr>
        <w:tabs>
          <w:tab w:val="clear" w:pos="851"/>
        </w:tabs>
        <w:spacing w:before="0" w:after="0" w:line="276" w:lineRule="auto"/>
        <w:ind w:left="851"/>
        <w:jc w:val="both"/>
        <w:rPr>
          <w:highlight w:val="yellow"/>
        </w:rPr>
      </w:pPr>
    </w:p>
    <w:p w:rsidR="000F2F4E" w:rsidRPr="00BE5916" w:rsidRDefault="000F2F4E" w:rsidP="000F2F4E">
      <w:pPr>
        <w:tabs>
          <w:tab w:val="clear" w:pos="851"/>
        </w:tabs>
        <w:ind w:left="851"/>
        <w:jc w:val="both"/>
        <w:rPr>
          <w:szCs w:val="20"/>
        </w:rPr>
      </w:pPr>
      <w:r w:rsidRPr="00BE5916">
        <w:rPr>
          <w:szCs w:val="20"/>
        </w:rPr>
        <w:t xml:space="preserve">Předběžný inženýrskogeologický průzkum </w:t>
      </w:r>
      <w:r w:rsidRPr="00BE5916">
        <w:rPr>
          <w:i/>
          <w:szCs w:val="20"/>
        </w:rPr>
        <w:t>(</w:t>
      </w:r>
      <w:r w:rsidR="00B32D94">
        <w:rPr>
          <w:i/>
          <w:szCs w:val="20"/>
        </w:rPr>
        <w:t>Zpracování geotechnického průzkumu v </w:t>
      </w:r>
      <w:proofErr w:type="spellStart"/>
      <w:proofErr w:type="gramStart"/>
      <w:r w:rsidR="00B32D94">
        <w:rPr>
          <w:i/>
          <w:szCs w:val="20"/>
        </w:rPr>
        <w:t>k.ú</w:t>
      </w:r>
      <w:proofErr w:type="spellEnd"/>
      <w:r w:rsidR="00B32D94">
        <w:rPr>
          <w:i/>
          <w:szCs w:val="20"/>
        </w:rPr>
        <w:t>.</w:t>
      </w:r>
      <w:proofErr w:type="gramEnd"/>
      <w:r w:rsidR="00B32D94">
        <w:rPr>
          <w:i/>
          <w:szCs w:val="20"/>
        </w:rPr>
        <w:t xml:space="preserve"> Litultovice</w:t>
      </w:r>
      <w:r w:rsidRPr="00BE5916">
        <w:rPr>
          <w:i/>
          <w:szCs w:val="20"/>
        </w:rPr>
        <w:t xml:space="preserve">, </w:t>
      </w:r>
      <w:r w:rsidR="00B32D94">
        <w:rPr>
          <w:i/>
          <w:szCs w:val="20"/>
        </w:rPr>
        <w:t>GEON</w:t>
      </w:r>
      <w:r w:rsidR="00BE5916" w:rsidRPr="00BE5916">
        <w:rPr>
          <w:i/>
          <w:szCs w:val="20"/>
        </w:rPr>
        <w:t xml:space="preserve"> s.r.o.</w:t>
      </w:r>
      <w:r w:rsidRPr="00BE5916">
        <w:rPr>
          <w:i/>
          <w:szCs w:val="20"/>
        </w:rPr>
        <w:t xml:space="preserve"> 0</w:t>
      </w:r>
      <w:r w:rsidR="00B32D94">
        <w:rPr>
          <w:i/>
          <w:szCs w:val="20"/>
        </w:rPr>
        <w:t>5</w:t>
      </w:r>
      <w:r w:rsidRPr="00BE5916">
        <w:rPr>
          <w:i/>
          <w:szCs w:val="20"/>
        </w:rPr>
        <w:t>/201</w:t>
      </w:r>
      <w:r w:rsidR="00BE5916" w:rsidRPr="00BE5916">
        <w:rPr>
          <w:i/>
          <w:szCs w:val="20"/>
        </w:rPr>
        <w:t>9</w:t>
      </w:r>
      <w:r w:rsidRPr="00BE5916">
        <w:rPr>
          <w:i/>
          <w:szCs w:val="20"/>
        </w:rPr>
        <w:t xml:space="preserve">) </w:t>
      </w:r>
      <w:r w:rsidRPr="00BE5916">
        <w:rPr>
          <w:szCs w:val="20"/>
        </w:rPr>
        <w:t xml:space="preserve">je samostatnou přílohou dokumentace PSZ DTR. </w:t>
      </w:r>
    </w:p>
    <w:p w:rsidR="0024673A" w:rsidRDefault="0024673A" w:rsidP="000F2F4E">
      <w:pPr>
        <w:tabs>
          <w:tab w:val="clear" w:pos="851"/>
        </w:tabs>
        <w:spacing w:before="0" w:after="0" w:line="276" w:lineRule="auto"/>
        <w:ind w:left="708"/>
        <w:jc w:val="both"/>
      </w:pPr>
    </w:p>
    <w:p w:rsidR="00276E39" w:rsidRPr="004C0E47" w:rsidRDefault="00276E39" w:rsidP="00E25756">
      <w:pPr>
        <w:pStyle w:val="Nadpis1"/>
        <w:ind w:left="426"/>
        <w:rPr>
          <w:noProof/>
        </w:rPr>
      </w:pPr>
      <w:bookmarkStart w:id="170" w:name="_Toc495481623"/>
      <w:bookmarkStart w:id="171" w:name="_Toc495482122"/>
      <w:bookmarkStart w:id="172" w:name="_Toc34987838"/>
      <w:r w:rsidRPr="004C0E47">
        <w:t>VÝKRESOVÁ ČÁST DOKUMENTACE (</w:t>
      </w:r>
      <w:r w:rsidR="000F2F4E">
        <w:t>D</w:t>
      </w:r>
      <w:r w:rsidRPr="004C0E47">
        <w:t>)</w:t>
      </w:r>
      <w:bookmarkEnd w:id="89"/>
      <w:bookmarkEnd w:id="90"/>
      <w:bookmarkEnd w:id="170"/>
      <w:bookmarkEnd w:id="171"/>
      <w:bookmarkEnd w:id="172"/>
    </w:p>
    <w:p w:rsidR="00276E39" w:rsidRPr="005D5887" w:rsidRDefault="00276E39" w:rsidP="00276E39">
      <w:pPr>
        <w:ind w:firstLine="709"/>
        <w:jc w:val="both"/>
        <w:rPr>
          <w:color w:val="000000"/>
          <w:sz w:val="23"/>
          <w:szCs w:val="23"/>
          <w:highlight w:val="yellow"/>
        </w:rPr>
      </w:pPr>
    </w:p>
    <w:p w:rsidR="00CD24BA" w:rsidRPr="00142C66" w:rsidRDefault="00CD24BA" w:rsidP="00CD24BA">
      <w:pPr>
        <w:tabs>
          <w:tab w:val="clear" w:pos="851"/>
          <w:tab w:val="left" w:pos="1710"/>
          <w:tab w:val="left" w:pos="7200"/>
        </w:tabs>
        <w:ind w:left="143" w:firstLine="708"/>
        <w:jc w:val="both"/>
      </w:pPr>
      <w:proofErr w:type="gramStart"/>
      <w:r w:rsidRPr="00142C66">
        <w:t>D.1</w:t>
      </w:r>
      <w:r w:rsidRPr="00142C66">
        <w:tab/>
        <w:t>Přehledná</w:t>
      </w:r>
      <w:proofErr w:type="gramEnd"/>
      <w:r w:rsidRPr="00142C66">
        <w:t xml:space="preserve"> situace opatření</w:t>
      </w:r>
      <w:r w:rsidRPr="00142C66">
        <w:tab/>
      </w:r>
      <w:r w:rsidRPr="00142C66">
        <w:tab/>
        <w:t xml:space="preserve">1 : </w:t>
      </w:r>
      <w:r w:rsidR="00310934" w:rsidRPr="00142C66">
        <w:t>5</w:t>
      </w:r>
      <w:r w:rsidRPr="00142C66">
        <w:t> 000</w:t>
      </w:r>
    </w:p>
    <w:p w:rsidR="00CD24BA" w:rsidRPr="00142C66" w:rsidRDefault="00CD24BA" w:rsidP="00CD24BA">
      <w:pPr>
        <w:tabs>
          <w:tab w:val="clear" w:pos="851"/>
          <w:tab w:val="left" w:pos="1710"/>
          <w:tab w:val="left" w:pos="7200"/>
        </w:tabs>
        <w:ind w:left="143" w:firstLine="708"/>
        <w:jc w:val="both"/>
      </w:pPr>
      <w:proofErr w:type="gramStart"/>
      <w:r w:rsidRPr="00142C66">
        <w:t>D.2</w:t>
      </w:r>
      <w:r w:rsidR="00A15D0E" w:rsidRPr="00142C66">
        <w:t>.1</w:t>
      </w:r>
      <w:proofErr w:type="gramEnd"/>
      <w:r w:rsidR="00A15D0E" w:rsidRPr="00142C66">
        <w:t>.</w:t>
      </w:r>
      <w:r w:rsidRPr="00142C66">
        <w:tab/>
      </w:r>
      <w:r w:rsidR="00A15D0E" w:rsidRPr="00142C66">
        <w:t xml:space="preserve">SO 01 </w:t>
      </w:r>
      <w:r w:rsidRPr="00142C66">
        <w:t>Situace stavby</w:t>
      </w:r>
      <w:r w:rsidRPr="00142C66">
        <w:tab/>
      </w:r>
      <w:r w:rsidRPr="00142C66">
        <w:tab/>
        <w:t xml:space="preserve">1 : </w:t>
      </w:r>
      <w:r w:rsidR="00AE7859" w:rsidRPr="00142C66">
        <w:t>500</w:t>
      </w:r>
    </w:p>
    <w:p w:rsidR="00CD24BA" w:rsidRPr="00142C66" w:rsidRDefault="00CD24BA" w:rsidP="00CD24BA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</w:t>
      </w:r>
      <w:r w:rsidR="00A15D0E" w:rsidRPr="00142C66">
        <w:t>2.2</w:t>
      </w:r>
      <w:proofErr w:type="gramEnd"/>
      <w:r w:rsidR="00A15D0E" w:rsidRPr="00142C66">
        <w:t>.</w:t>
      </w:r>
      <w:r w:rsidRPr="00142C66">
        <w:tab/>
      </w:r>
      <w:r w:rsidR="00A15D0E" w:rsidRPr="00142C66">
        <w:t xml:space="preserve">SO 01 </w:t>
      </w:r>
      <w:r w:rsidRPr="00142C66">
        <w:t>Podélný profil</w:t>
      </w:r>
      <w:r w:rsidRPr="00142C66">
        <w:tab/>
      </w:r>
      <w:r w:rsidRPr="00142C66">
        <w:tab/>
        <w:t xml:space="preserve">1 : </w:t>
      </w:r>
      <w:r w:rsidR="002635A3" w:rsidRPr="00142C66">
        <w:t>1</w:t>
      </w:r>
      <w:r w:rsidRPr="00142C66">
        <w:t>0</w:t>
      </w:r>
      <w:r w:rsidR="00A15D0E" w:rsidRPr="00142C66">
        <w:t>0</w:t>
      </w:r>
      <w:r w:rsidRPr="00142C66">
        <w:t>0/</w:t>
      </w:r>
      <w:r w:rsidR="002635A3" w:rsidRPr="00142C66">
        <w:t>2</w:t>
      </w:r>
      <w:r w:rsidRPr="00142C66">
        <w:t>00</w:t>
      </w:r>
    </w:p>
    <w:p w:rsidR="00CD24BA" w:rsidRPr="00142C66" w:rsidRDefault="00CD24BA" w:rsidP="00CD24BA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</w:t>
      </w:r>
      <w:r w:rsidR="00A15D0E" w:rsidRPr="00142C66">
        <w:t>2.3</w:t>
      </w:r>
      <w:proofErr w:type="gramEnd"/>
      <w:r w:rsidR="00A15D0E" w:rsidRPr="00142C66">
        <w:t>.</w:t>
      </w:r>
      <w:r w:rsidRPr="00142C66">
        <w:tab/>
      </w:r>
      <w:r w:rsidR="00A15D0E" w:rsidRPr="00142C66">
        <w:t xml:space="preserve">SO 01 </w:t>
      </w:r>
      <w:r w:rsidRPr="00142C66">
        <w:t>Příčné řezy</w:t>
      </w:r>
      <w:r w:rsidRPr="00142C66">
        <w:tab/>
      </w:r>
      <w:r w:rsidRPr="00142C66">
        <w:tab/>
        <w:t xml:space="preserve">1 : </w:t>
      </w:r>
      <w:r w:rsidR="00E47BEF" w:rsidRPr="00142C66">
        <w:t>500/2</w:t>
      </w:r>
      <w:r w:rsidRPr="00142C66">
        <w:t>00</w:t>
      </w:r>
    </w:p>
    <w:p w:rsidR="00E47BEF" w:rsidRPr="00142C66" w:rsidRDefault="00E47BEF" w:rsidP="00CD24BA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D.2.4</w:t>
      </w:r>
      <w:proofErr w:type="gramEnd"/>
      <w:r w:rsidRPr="00142C66">
        <w:t xml:space="preserve">. </w:t>
      </w:r>
      <w:r w:rsidRPr="00142C66">
        <w:tab/>
        <w:t xml:space="preserve">SO 01 </w:t>
      </w:r>
      <w:r w:rsidR="001622BB" w:rsidRPr="00142C66">
        <w:t>Podélný profil</w:t>
      </w:r>
      <w:r w:rsidRPr="00142C66">
        <w:t xml:space="preserve"> hrází</w:t>
      </w:r>
      <w:r w:rsidR="001622BB" w:rsidRPr="00142C66">
        <w:t xml:space="preserve"> </w:t>
      </w:r>
      <w:r w:rsidR="001622BB" w:rsidRPr="00142C66">
        <w:tab/>
      </w:r>
      <w:r w:rsidR="001622BB" w:rsidRPr="00142C66">
        <w:tab/>
        <w:t>1 : 500/100</w:t>
      </w:r>
    </w:p>
    <w:p w:rsidR="00773AE1" w:rsidRPr="00142C66" w:rsidRDefault="00773AE1" w:rsidP="00CD24BA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D.2.5</w:t>
      </w:r>
      <w:proofErr w:type="gramEnd"/>
      <w:r w:rsidRPr="00142C66">
        <w:t xml:space="preserve">. </w:t>
      </w:r>
      <w:r w:rsidRPr="00142C66">
        <w:tab/>
        <w:t xml:space="preserve">SO 01 Příčné řezy hrází </w:t>
      </w:r>
      <w:r w:rsidRPr="00142C66">
        <w:tab/>
      </w:r>
      <w:r w:rsidRPr="00142C66">
        <w:tab/>
        <w:t>1 : 500/200</w:t>
      </w:r>
    </w:p>
    <w:p w:rsidR="00CD24BA" w:rsidRPr="00142C66" w:rsidRDefault="00CD24BA" w:rsidP="00CD24BA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</w:t>
      </w:r>
      <w:r w:rsidR="00A15D0E" w:rsidRPr="00142C66">
        <w:t>2.</w:t>
      </w:r>
      <w:r w:rsidR="00773AE1" w:rsidRPr="00142C66">
        <w:t>6</w:t>
      </w:r>
      <w:proofErr w:type="gramEnd"/>
      <w:r w:rsidR="00A15D0E" w:rsidRPr="00142C66">
        <w:t>.</w:t>
      </w:r>
      <w:r w:rsidRPr="00142C66">
        <w:tab/>
      </w:r>
      <w:r w:rsidR="00A15D0E" w:rsidRPr="00142C66">
        <w:t xml:space="preserve">SO 01 </w:t>
      </w:r>
      <w:r w:rsidR="00773AE1" w:rsidRPr="00142C66">
        <w:t xml:space="preserve">Podélný profil odpadním korytem </w:t>
      </w:r>
      <w:r w:rsidRPr="00142C66">
        <w:t xml:space="preserve"> </w:t>
      </w:r>
      <w:r w:rsidR="00773AE1" w:rsidRPr="00142C66">
        <w:t>od bezpečnostního přelivu</w:t>
      </w:r>
      <w:r w:rsidRPr="00142C66">
        <w:tab/>
        <w:t xml:space="preserve">1 : </w:t>
      </w:r>
      <w:r w:rsidR="00B05393" w:rsidRPr="00142C66">
        <w:t>50</w:t>
      </w:r>
      <w:r w:rsidR="00773AE1" w:rsidRPr="00142C66">
        <w:t>0/200</w:t>
      </w:r>
    </w:p>
    <w:p w:rsidR="00914C87" w:rsidRPr="00142C66" w:rsidRDefault="00914C87" w:rsidP="00914C87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D.2.7</w:t>
      </w:r>
      <w:proofErr w:type="gramEnd"/>
      <w:r w:rsidRPr="00142C66">
        <w:t>.</w:t>
      </w:r>
      <w:r w:rsidRPr="00142C66">
        <w:tab/>
        <w:t>SO 01 Příčné řezy odpadním korytem  od bezpečnostního přelivu</w:t>
      </w:r>
      <w:r w:rsidRPr="00142C66">
        <w:tab/>
        <w:t>1 : 500/200</w:t>
      </w:r>
    </w:p>
    <w:p w:rsidR="00914C87" w:rsidRPr="00142C66" w:rsidRDefault="00914C87" w:rsidP="00914C87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D.2.8</w:t>
      </w:r>
      <w:proofErr w:type="gramEnd"/>
      <w:r w:rsidRPr="00142C66">
        <w:t xml:space="preserve">. </w:t>
      </w:r>
      <w:r w:rsidRPr="00142C66">
        <w:tab/>
        <w:t xml:space="preserve">SO 01 Vzorový řez hrází </w:t>
      </w:r>
      <w:r w:rsidRPr="00142C66">
        <w:tab/>
      </w:r>
      <w:r w:rsidRPr="00142C66">
        <w:tab/>
        <w:t>1 : 200</w:t>
      </w:r>
    </w:p>
    <w:p w:rsidR="00914C87" w:rsidRPr="00142C66" w:rsidRDefault="00F156DF" w:rsidP="00914C87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D.2.9</w:t>
      </w:r>
      <w:proofErr w:type="gramEnd"/>
      <w:r w:rsidRPr="00142C66">
        <w:t xml:space="preserve">. </w:t>
      </w:r>
      <w:r w:rsidRPr="00142C66">
        <w:tab/>
        <w:t xml:space="preserve">SO 01 Vzorový řez úpravou nivy </w:t>
      </w:r>
      <w:proofErr w:type="spellStart"/>
      <w:r w:rsidRPr="00142C66">
        <w:t>Litultovického</w:t>
      </w:r>
      <w:proofErr w:type="spellEnd"/>
      <w:r w:rsidRPr="00142C66">
        <w:t xml:space="preserve"> potoka </w:t>
      </w:r>
      <w:r w:rsidRPr="00142C66">
        <w:tab/>
      </w:r>
      <w:r w:rsidRPr="00142C66">
        <w:tab/>
        <w:t>1 : 200</w:t>
      </w:r>
    </w:p>
    <w:p w:rsidR="005A253D" w:rsidRPr="00142C66" w:rsidRDefault="005A253D" w:rsidP="00A15D0E">
      <w:pPr>
        <w:tabs>
          <w:tab w:val="clear" w:pos="851"/>
          <w:tab w:val="left" w:pos="1710"/>
          <w:tab w:val="left" w:pos="7200"/>
        </w:tabs>
        <w:ind w:left="143" w:firstLine="708"/>
        <w:jc w:val="both"/>
      </w:pPr>
    </w:p>
    <w:p w:rsidR="00A15D0E" w:rsidRPr="00142C66" w:rsidRDefault="00A15D0E" w:rsidP="00A15D0E">
      <w:pPr>
        <w:tabs>
          <w:tab w:val="clear" w:pos="851"/>
          <w:tab w:val="left" w:pos="1710"/>
          <w:tab w:val="left" w:pos="7200"/>
        </w:tabs>
        <w:ind w:left="143" w:firstLine="708"/>
        <w:jc w:val="both"/>
      </w:pPr>
      <w:proofErr w:type="gramStart"/>
      <w:r w:rsidRPr="00142C66">
        <w:t>D.3.1</w:t>
      </w:r>
      <w:proofErr w:type="gramEnd"/>
      <w:r w:rsidRPr="00142C66">
        <w:tab/>
        <w:t>SO 02 Situace stavby</w:t>
      </w:r>
      <w:r w:rsidRPr="00142C66">
        <w:tab/>
      </w:r>
      <w:r w:rsidRPr="00142C66">
        <w:tab/>
        <w:t xml:space="preserve">1 : </w:t>
      </w:r>
      <w:r w:rsidR="002A2C26" w:rsidRPr="00142C66">
        <w:t>1000</w:t>
      </w:r>
    </w:p>
    <w:p w:rsidR="00A15D0E" w:rsidRPr="00142C66" w:rsidRDefault="00A15D0E" w:rsidP="00A15D0E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D.3.2</w:t>
      </w:r>
      <w:proofErr w:type="gramEnd"/>
      <w:r w:rsidRPr="00142C66">
        <w:t>.</w:t>
      </w:r>
      <w:r w:rsidRPr="00142C66">
        <w:tab/>
        <w:t xml:space="preserve">SO 02 Podélný </w:t>
      </w:r>
      <w:r w:rsidR="004C493E" w:rsidRPr="00142C66">
        <w:t xml:space="preserve">profil </w:t>
      </w:r>
      <w:proofErr w:type="spellStart"/>
      <w:r w:rsidR="004C493E" w:rsidRPr="00142C66">
        <w:t>průlehem</w:t>
      </w:r>
      <w:proofErr w:type="spellEnd"/>
      <w:r w:rsidRPr="00142C66">
        <w:tab/>
      </w:r>
      <w:r w:rsidRPr="00142C66">
        <w:tab/>
        <w:t xml:space="preserve">1 : </w:t>
      </w:r>
      <w:r w:rsidR="004C493E" w:rsidRPr="00142C66">
        <w:t>10</w:t>
      </w:r>
      <w:r w:rsidRPr="00142C66">
        <w:t>00/100</w:t>
      </w:r>
    </w:p>
    <w:p w:rsidR="008654E3" w:rsidRPr="00142C66" w:rsidRDefault="00745177" w:rsidP="00A15D0E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D.3.3</w:t>
      </w:r>
      <w:proofErr w:type="gramEnd"/>
      <w:r w:rsidRPr="00142C66">
        <w:t xml:space="preserve">. </w:t>
      </w:r>
      <w:r w:rsidRPr="00142C66">
        <w:tab/>
        <w:t xml:space="preserve">SO 02 Příčné řezy </w:t>
      </w:r>
      <w:proofErr w:type="spellStart"/>
      <w:r w:rsidRPr="00142C66">
        <w:t>průlehem</w:t>
      </w:r>
      <w:proofErr w:type="spellEnd"/>
      <w:r w:rsidRPr="00142C66">
        <w:t xml:space="preserve"> </w:t>
      </w:r>
      <w:r w:rsidRPr="00142C66">
        <w:tab/>
      </w:r>
      <w:r w:rsidRPr="00142C66">
        <w:tab/>
        <w:t>1 : 500/200</w:t>
      </w:r>
    </w:p>
    <w:p w:rsidR="00745177" w:rsidRPr="00142C66" w:rsidRDefault="00745177" w:rsidP="00A15D0E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D.3.4</w:t>
      </w:r>
      <w:proofErr w:type="gramEnd"/>
      <w:r w:rsidRPr="00142C66">
        <w:t xml:space="preserve">. </w:t>
      </w:r>
      <w:r w:rsidRPr="00142C66">
        <w:tab/>
        <w:t xml:space="preserve">SO 02 Vzorový řez </w:t>
      </w:r>
      <w:proofErr w:type="spellStart"/>
      <w:r w:rsidRPr="00142C66">
        <w:t>průlehem</w:t>
      </w:r>
      <w:proofErr w:type="spellEnd"/>
      <w:r w:rsidRPr="00142C66">
        <w:t xml:space="preserve"> </w:t>
      </w:r>
      <w:r w:rsidRPr="00142C66">
        <w:tab/>
      </w:r>
      <w:r w:rsidRPr="00142C66">
        <w:tab/>
        <w:t>1 : 100</w:t>
      </w:r>
    </w:p>
    <w:p w:rsidR="00745177" w:rsidRPr="00142C66" w:rsidRDefault="00745177" w:rsidP="00A15D0E">
      <w:pPr>
        <w:tabs>
          <w:tab w:val="clear" w:pos="851"/>
          <w:tab w:val="left" w:pos="1710"/>
          <w:tab w:val="left" w:pos="7200"/>
        </w:tabs>
        <w:ind w:left="851"/>
        <w:jc w:val="both"/>
      </w:pPr>
    </w:p>
    <w:p w:rsidR="00157424" w:rsidRPr="00142C66" w:rsidRDefault="00157424" w:rsidP="00157424">
      <w:pPr>
        <w:tabs>
          <w:tab w:val="clear" w:pos="851"/>
          <w:tab w:val="left" w:pos="1710"/>
          <w:tab w:val="left" w:pos="7200"/>
        </w:tabs>
        <w:ind w:left="143" w:firstLine="708"/>
        <w:jc w:val="both"/>
      </w:pPr>
      <w:proofErr w:type="gramStart"/>
      <w:r w:rsidRPr="00142C66">
        <w:t>D.4.1</w:t>
      </w:r>
      <w:proofErr w:type="gramEnd"/>
      <w:r w:rsidRPr="00142C66">
        <w:tab/>
        <w:t>SO 03 Situace stavby</w:t>
      </w:r>
      <w:r w:rsidRPr="00142C66">
        <w:tab/>
      </w:r>
      <w:r w:rsidRPr="00142C66">
        <w:tab/>
        <w:t>1 : 1000</w:t>
      </w:r>
    </w:p>
    <w:p w:rsidR="00157424" w:rsidRPr="00142C66" w:rsidRDefault="00157424" w:rsidP="00157424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D.4.2</w:t>
      </w:r>
      <w:proofErr w:type="gramEnd"/>
      <w:r w:rsidRPr="00142C66">
        <w:t>.</w:t>
      </w:r>
      <w:r w:rsidRPr="00142C66">
        <w:tab/>
        <w:t xml:space="preserve">SO 03 Podélný profil </w:t>
      </w:r>
      <w:proofErr w:type="spellStart"/>
      <w:r w:rsidRPr="00142C66">
        <w:t>průlehem</w:t>
      </w:r>
      <w:proofErr w:type="spellEnd"/>
      <w:r w:rsidRPr="00142C66">
        <w:tab/>
      </w:r>
      <w:r w:rsidRPr="00142C66">
        <w:tab/>
        <w:t xml:space="preserve">1 : </w:t>
      </w:r>
      <w:r w:rsidR="004C2C7F" w:rsidRPr="00142C66">
        <w:t>2</w:t>
      </w:r>
      <w:r w:rsidRPr="00142C66">
        <w:t>000/100</w:t>
      </w:r>
    </w:p>
    <w:p w:rsidR="00157424" w:rsidRPr="00142C66" w:rsidRDefault="00157424" w:rsidP="00157424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D.4.3</w:t>
      </w:r>
      <w:proofErr w:type="gramEnd"/>
      <w:r w:rsidRPr="00142C66">
        <w:t xml:space="preserve">. </w:t>
      </w:r>
      <w:r w:rsidRPr="00142C66">
        <w:tab/>
        <w:t xml:space="preserve">SO 03 Příčné řezy </w:t>
      </w:r>
      <w:proofErr w:type="spellStart"/>
      <w:r w:rsidRPr="00142C66">
        <w:t>průlehem</w:t>
      </w:r>
      <w:proofErr w:type="spellEnd"/>
      <w:r w:rsidRPr="00142C66">
        <w:t xml:space="preserve"> </w:t>
      </w:r>
      <w:r w:rsidRPr="00142C66">
        <w:tab/>
      </w:r>
      <w:r w:rsidRPr="00142C66">
        <w:tab/>
        <w:t>1 : 500/200</w:t>
      </w:r>
    </w:p>
    <w:p w:rsidR="00157424" w:rsidRPr="00B32D94" w:rsidRDefault="00157424" w:rsidP="00157424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142C66">
        <w:t>D.4.4</w:t>
      </w:r>
      <w:proofErr w:type="gramEnd"/>
      <w:r w:rsidRPr="00142C66">
        <w:t xml:space="preserve">. </w:t>
      </w:r>
      <w:r w:rsidRPr="00142C66">
        <w:tab/>
        <w:t>SO 03 Vzorov</w:t>
      </w:r>
      <w:r w:rsidR="00DE5481" w:rsidRPr="00142C66">
        <w:t>é</w:t>
      </w:r>
      <w:r w:rsidRPr="00142C66">
        <w:t xml:space="preserve"> řez</w:t>
      </w:r>
      <w:r w:rsidR="00DE5481" w:rsidRPr="00142C66">
        <w:t>y</w:t>
      </w:r>
      <w:r w:rsidRPr="00142C66">
        <w:t xml:space="preserve"> </w:t>
      </w:r>
      <w:proofErr w:type="spellStart"/>
      <w:r w:rsidRPr="00142C66">
        <w:t>průlehem</w:t>
      </w:r>
      <w:proofErr w:type="spellEnd"/>
      <w:r w:rsidRPr="00142C66">
        <w:t xml:space="preserve"> </w:t>
      </w:r>
      <w:r w:rsidRPr="00142C66">
        <w:tab/>
      </w:r>
      <w:r w:rsidRPr="00142C66">
        <w:tab/>
        <w:t>1 : 100</w:t>
      </w:r>
    </w:p>
    <w:p w:rsidR="00696E36" w:rsidRPr="00B32D94" w:rsidRDefault="00696E36" w:rsidP="0044648F">
      <w:pPr>
        <w:tabs>
          <w:tab w:val="left" w:pos="1276"/>
          <w:tab w:val="left" w:pos="1985"/>
        </w:tabs>
        <w:ind w:firstLine="709"/>
        <w:jc w:val="both"/>
        <w:rPr>
          <w:color w:val="000000"/>
          <w:sz w:val="23"/>
          <w:szCs w:val="23"/>
        </w:rPr>
      </w:pPr>
    </w:p>
    <w:p w:rsidR="00624FD0" w:rsidRPr="00B32D94" w:rsidRDefault="00624FD0" w:rsidP="00624FD0">
      <w:pPr>
        <w:tabs>
          <w:tab w:val="clear" w:pos="851"/>
          <w:tab w:val="left" w:pos="1710"/>
          <w:tab w:val="left" w:pos="7200"/>
        </w:tabs>
        <w:ind w:left="143" w:firstLine="708"/>
        <w:jc w:val="both"/>
      </w:pPr>
      <w:proofErr w:type="gramStart"/>
      <w:r w:rsidRPr="00B32D94">
        <w:t>D.5.1</w:t>
      </w:r>
      <w:proofErr w:type="gramEnd"/>
      <w:r w:rsidRPr="00B32D94">
        <w:t>.</w:t>
      </w:r>
      <w:r w:rsidRPr="00B32D94">
        <w:tab/>
        <w:t>SO 04 Situace stavby</w:t>
      </w:r>
      <w:r w:rsidRPr="00B32D94">
        <w:tab/>
      </w:r>
      <w:r w:rsidRPr="00B32D94">
        <w:tab/>
        <w:t>1 : 500</w:t>
      </w:r>
    </w:p>
    <w:p w:rsidR="00624FD0" w:rsidRPr="00B32D94" w:rsidRDefault="00624FD0" w:rsidP="00624FD0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B32D94">
        <w:t>D.</w:t>
      </w:r>
      <w:r w:rsidR="00E138F0" w:rsidRPr="00B32D94">
        <w:t>5</w:t>
      </w:r>
      <w:r w:rsidRPr="00B32D94">
        <w:t>.2</w:t>
      </w:r>
      <w:proofErr w:type="gramEnd"/>
      <w:r w:rsidRPr="00B32D94">
        <w:t>.</w:t>
      </w:r>
      <w:r w:rsidRPr="00B32D94">
        <w:tab/>
        <w:t xml:space="preserve">SO 04 Podélný profil </w:t>
      </w:r>
      <w:r w:rsidR="005642D5">
        <w:t xml:space="preserve">Vodním tokem </w:t>
      </w:r>
      <w:r w:rsidR="00E138F0" w:rsidRPr="00B32D94">
        <w:t>2</w:t>
      </w:r>
      <w:r w:rsidRPr="00B32D94">
        <w:tab/>
      </w:r>
      <w:r w:rsidRPr="00B32D94">
        <w:tab/>
        <w:t>1 : 1000/100</w:t>
      </w:r>
    </w:p>
    <w:p w:rsidR="00624FD0" w:rsidRPr="00B32D94" w:rsidRDefault="00624FD0" w:rsidP="00624FD0">
      <w:pPr>
        <w:tabs>
          <w:tab w:val="clear" w:pos="851"/>
          <w:tab w:val="left" w:pos="1710"/>
          <w:tab w:val="left" w:pos="7200"/>
        </w:tabs>
        <w:ind w:left="851"/>
        <w:jc w:val="both"/>
      </w:pPr>
      <w:proofErr w:type="gramStart"/>
      <w:r w:rsidRPr="00B32D94">
        <w:t>D.</w:t>
      </w:r>
      <w:r w:rsidR="00E92AC2" w:rsidRPr="00B32D94">
        <w:t>5</w:t>
      </w:r>
      <w:r w:rsidRPr="00B32D94">
        <w:t>.3</w:t>
      </w:r>
      <w:proofErr w:type="gramEnd"/>
      <w:r w:rsidRPr="00B32D94">
        <w:t xml:space="preserve">. </w:t>
      </w:r>
      <w:r w:rsidRPr="00B32D94">
        <w:tab/>
        <w:t>SO 0</w:t>
      </w:r>
      <w:r w:rsidR="00E92AC2" w:rsidRPr="00B32D94">
        <w:t>4</w:t>
      </w:r>
      <w:r w:rsidRPr="00B32D94">
        <w:t xml:space="preserve"> Příčné řezy </w:t>
      </w:r>
      <w:r w:rsidR="005642D5">
        <w:t xml:space="preserve">Vodním tokem </w:t>
      </w:r>
      <w:r w:rsidR="00E92AC2" w:rsidRPr="00B32D94">
        <w:t>2</w:t>
      </w:r>
      <w:r w:rsidRPr="00B32D94">
        <w:t xml:space="preserve"> </w:t>
      </w:r>
      <w:r w:rsidRPr="00B32D94">
        <w:tab/>
      </w:r>
      <w:r w:rsidRPr="00B32D94">
        <w:tab/>
        <w:t>1 : 500/200</w:t>
      </w:r>
    </w:p>
    <w:p w:rsidR="001C16ED" w:rsidRPr="005D5887" w:rsidRDefault="00624FD0" w:rsidP="00677073">
      <w:pPr>
        <w:tabs>
          <w:tab w:val="clear" w:pos="851"/>
          <w:tab w:val="left" w:pos="1710"/>
          <w:tab w:val="left" w:pos="7200"/>
        </w:tabs>
        <w:ind w:left="851"/>
        <w:jc w:val="both"/>
        <w:rPr>
          <w:color w:val="000000"/>
          <w:sz w:val="23"/>
          <w:szCs w:val="23"/>
          <w:highlight w:val="yellow"/>
        </w:rPr>
      </w:pPr>
      <w:proofErr w:type="gramStart"/>
      <w:r w:rsidRPr="00B32D94">
        <w:t>D.</w:t>
      </w:r>
      <w:r w:rsidR="00E92AC2" w:rsidRPr="00B32D94">
        <w:t>5</w:t>
      </w:r>
      <w:r w:rsidRPr="00B32D94">
        <w:t>.4</w:t>
      </w:r>
      <w:proofErr w:type="gramEnd"/>
      <w:r w:rsidRPr="00B32D94">
        <w:t xml:space="preserve">. </w:t>
      </w:r>
      <w:r w:rsidRPr="00B32D94">
        <w:tab/>
        <w:t>SO 0</w:t>
      </w:r>
      <w:r w:rsidR="00E92AC2" w:rsidRPr="00B32D94">
        <w:t>4</w:t>
      </w:r>
      <w:r w:rsidRPr="00B32D94">
        <w:t xml:space="preserve"> Vzorov</w:t>
      </w:r>
      <w:r w:rsidR="00E92AC2" w:rsidRPr="00B32D94">
        <w:t xml:space="preserve">ý řez úpravou nivy </w:t>
      </w:r>
      <w:r w:rsidR="005642D5">
        <w:t xml:space="preserve">Vodního toku </w:t>
      </w:r>
      <w:r w:rsidR="00E92AC2" w:rsidRPr="00B32D94">
        <w:t>2</w:t>
      </w:r>
      <w:r w:rsidRPr="00B32D94">
        <w:tab/>
      </w:r>
      <w:r w:rsidRPr="00B32D94">
        <w:tab/>
        <w:t>1 : 100</w:t>
      </w:r>
    </w:p>
    <w:sectPr w:rsidR="001C16ED" w:rsidRPr="005D5887" w:rsidSect="00FE04E3">
      <w:pgSz w:w="12240" w:h="15840"/>
      <w:pgMar w:top="1418" w:right="1418" w:bottom="1418" w:left="1418" w:header="709" w:footer="423" w:gutter="0"/>
      <w:cols w:space="708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36CC" w:rsidRDefault="00CA36CC">
      <w:r>
        <w:separator/>
      </w:r>
    </w:p>
    <w:p w:rsidR="00CA36CC" w:rsidRDefault="00CA36CC"/>
    <w:p w:rsidR="00CA36CC" w:rsidRDefault="00CA36CC" w:rsidP="00804B1A"/>
  </w:endnote>
  <w:endnote w:type="continuationSeparator" w:id="0">
    <w:p w:rsidR="00CA36CC" w:rsidRDefault="00CA36CC">
      <w:r>
        <w:continuationSeparator/>
      </w:r>
    </w:p>
    <w:p w:rsidR="00CA36CC" w:rsidRDefault="00CA36CC"/>
    <w:p w:rsidR="00CA36CC" w:rsidRDefault="00CA36CC" w:rsidP="00804B1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T1DBo00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A36CC" w:rsidRDefault="00CA36CC" w:rsidP="00C268B1">
    <w:pPr>
      <w:tabs>
        <w:tab w:val="center" w:pos="4536"/>
        <w:tab w:val="right" w:pos="9072"/>
      </w:tabs>
      <w:contextualSpacing/>
      <w:jc w:val="right"/>
      <w:rPr>
        <w:rFonts w:ascii="Calibri" w:hAnsi="Calibri" w:cs="Calibri"/>
        <w:b/>
        <w:caps/>
        <w:color w:val="A6A6A6"/>
        <w:spacing w:val="20"/>
        <w:sz w:val="18"/>
        <w:szCs w:val="18"/>
      </w:rPr>
    </w:pPr>
  </w:p>
  <w:p w:rsidR="00CA36CC" w:rsidRDefault="00CA36CC" w:rsidP="00FA437A">
    <w:pPr>
      <w:tabs>
        <w:tab w:val="center" w:pos="851"/>
        <w:tab w:val="right" w:pos="9072"/>
      </w:tabs>
      <w:spacing w:before="200" w:after="200" w:line="276" w:lineRule="auto"/>
      <w:ind w:left="927" w:hanging="927"/>
      <w:contextualSpacing/>
      <w:jc w:val="right"/>
      <w:rPr>
        <w:b/>
        <w:caps/>
        <w:color w:val="A6A6A6"/>
        <w:spacing w:val="20"/>
        <w:sz w:val="18"/>
        <w:szCs w:val="18"/>
      </w:rPr>
    </w:pPr>
    <w:r w:rsidRPr="00FA437A">
      <w:rPr>
        <w:b/>
        <w:caps/>
        <w:color w:val="A6A6A6"/>
        <w:spacing w:val="20"/>
        <w:sz w:val="18"/>
        <w:szCs w:val="18"/>
      </w:rPr>
      <w:t>Komplexní pozemkové úpravy</w:t>
    </w:r>
    <w:r>
      <w:rPr>
        <w:b/>
        <w:caps/>
        <w:color w:val="A6A6A6"/>
        <w:spacing w:val="20"/>
        <w:sz w:val="18"/>
        <w:szCs w:val="18"/>
      </w:rPr>
      <w:t xml:space="preserve"> </w:t>
    </w:r>
    <w:r w:rsidRPr="00FA437A">
      <w:rPr>
        <w:b/>
        <w:caps/>
        <w:color w:val="A6A6A6"/>
        <w:spacing w:val="20"/>
        <w:sz w:val="18"/>
        <w:szCs w:val="18"/>
      </w:rPr>
      <w:t xml:space="preserve">v </w:t>
    </w:r>
    <w:r>
      <w:rPr>
        <w:b/>
        <w:caps/>
        <w:color w:val="A6A6A6"/>
        <w:spacing w:val="20"/>
        <w:sz w:val="18"/>
        <w:szCs w:val="18"/>
      </w:rPr>
      <w:t xml:space="preserve">k. ú. Litultovice </w:t>
    </w:r>
    <w:r w:rsidRPr="00FA437A">
      <w:rPr>
        <w:b/>
        <w:caps/>
        <w:color w:val="A6A6A6"/>
        <w:spacing w:val="20"/>
        <w:sz w:val="18"/>
        <w:szCs w:val="18"/>
      </w:rPr>
      <w:t xml:space="preserve"> </w:t>
    </w:r>
  </w:p>
  <w:p w:rsidR="00CA36CC" w:rsidRDefault="00CA36CC" w:rsidP="00FA437A">
    <w:pPr>
      <w:tabs>
        <w:tab w:val="center" w:pos="851"/>
        <w:tab w:val="right" w:pos="9072"/>
      </w:tabs>
      <w:spacing w:before="200" w:after="200" w:line="276" w:lineRule="auto"/>
      <w:ind w:left="927" w:hanging="927"/>
      <w:contextualSpacing/>
      <w:jc w:val="right"/>
      <w:rPr>
        <w:caps/>
        <w:color w:val="A6A6A6"/>
        <w:spacing w:val="20"/>
        <w:sz w:val="16"/>
        <w:szCs w:val="16"/>
      </w:rPr>
    </w:pPr>
    <w:r w:rsidRPr="00857F3C">
      <w:rPr>
        <w:caps/>
        <w:color w:val="A6A6A6"/>
        <w:spacing w:val="20"/>
        <w:sz w:val="16"/>
        <w:szCs w:val="16"/>
      </w:rPr>
      <w:t>PL</w:t>
    </w:r>
    <w:r>
      <w:rPr>
        <w:caps/>
        <w:color w:val="A6A6A6"/>
        <w:spacing w:val="20"/>
        <w:sz w:val="16"/>
        <w:szCs w:val="16"/>
      </w:rPr>
      <w:t>á</w:t>
    </w:r>
    <w:r w:rsidRPr="00857F3C">
      <w:rPr>
        <w:caps/>
        <w:color w:val="A6A6A6"/>
        <w:spacing w:val="20"/>
        <w:sz w:val="16"/>
        <w:szCs w:val="16"/>
      </w:rPr>
      <w:t>N SPOLEČNÝCH ZAŘÍZENÍ – DOKUMENTACE TECHNICKÉHO ŘEŠENÍ</w:t>
    </w:r>
  </w:p>
  <w:p w:rsidR="00CA36CC" w:rsidRPr="00857F3C" w:rsidRDefault="00CA36CC" w:rsidP="00857F3C">
    <w:pPr>
      <w:tabs>
        <w:tab w:val="center" w:pos="851"/>
        <w:tab w:val="right" w:pos="9072"/>
      </w:tabs>
      <w:spacing w:before="200" w:after="200" w:line="276" w:lineRule="auto"/>
      <w:ind w:left="927" w:hanging="927"/>
      <w:contextualSpacing/>
      <w:jc w:val="right"/>
      <w:rPr>
        <w:caps/>
        <w:color w:val="A6A6A6"/>
        <w:spacing w:val="20"/>
        <w:sz w:val="16"/>
        <w:szCs w:val="16"/>
      </w:rPr>
    </w:pPr>
    <w:r w:rsidRPr="00857F3C">
      <w:rPr>
        <w:caps/>
        <w:color w:val="A6A6A6"/>
        <w:spacing w:val="20"/>
        <w:sz w:val="16"/>
        <w:szCs w:val="16"/>
      </w:rPr>
      <w:t>VODOHOSPODÁŘSKÁ OPATŘENÍ</w:t>
    </w:r>
  </w:p>
  <w:p w:rsidR="00CA36CC" w:rsidRPr="00857F3C" w:rsidRDefault="00CA36CC" w:rsidP="00363305">
    <w:pPr>
      <w:tabs>
        <w:tab w:val="center" w:pos="4536"/>
        <w:tab w:val="right" w:pos="9072"/>
      </w:tabs>
      <w:contextualSpacing/>
      <w:jc w:val="right"/>
      <w:rPr>
        <w:caps/>
        <w:color w:val="A6A6A6"/>
        <w:spacing w:val="20"/>
        <w:sz w:val="18"/>
        <w:szCs w:val="18"/>
      </w:rPr>
    </w:pPr>
    <w:r w:rsidRPr="00857F3C">
      <w:rPr>
        <w:caps/>
        <w:color w:val="A6A6A6"/>
        <w:spacing w:val="20"/>
        <w:sz w:val="16"/>
        <w:szCs w:val="16"/>
      </w:rPr>
      <w:fldChar w:fldCharType="begin"/>
    </w:r>
    <w:r w:rsidRPr="00857F3C">
      <w:rPr>
        <w:caps/>
        <w:color w:val="A6A6A6"/>
        <w:spacing w:val="20"/>
        <w:sz w:val="16"/>
        <w:szCs w:val="16"/>
      </w:rPr>
      <w:instrText xml:space="preserve"> PAGE   \* MERGEFORMAT </w:instrText>
    </w:r>
    <w:r w:rsidRPr="00857F3C">
      <w:rPr>
        <w:caps/>
        <w:color w:val="A6A6A6"/>
        <w:spacing w:val="20"/>
        <w:sz w:val="16"/>
        <w:szCs w:val="16"/>
      </w:rPr>
      <w:fldChar w:fldCharType="separate"/>
    </w:r>
    <w:r w:rsidR="00427589">
      <w:rPr>
        <w:caps/>
        <w:noProof/>
        <w:color w:val="A6A6A6"/>
        <w:spacing w:val="20"/>
        <w:sz w:val="16"/>
        <w:szCs w:val="16"/>
      </w:rPr>
      <w:t>21</w:t>
    </w:r>
    <w:r w:rsidRPr="00857F3C">
      <w:rPr>
        <w:caps/>
        <w:color w:val="A6A6A6"/>
        <w:spacing w:val="20"/>
        <w:sz w:val="16"/>
        <w:szCs w:val="16"/>
      </w:rPr>
      <w:fldChar w:fldCharType="end"/>
    </w:r>
    <w:r w:rsidRPr="00857F3C">
      <w:rPr>
        <w:caps/>
        <w:color w:val="A6A6A6"/>
        <w:spacing w:val="20"/>
        <w:sz w:val="16"/>
        <w:szCs w:val="16"/>
      </w:rPr>
      <w:t xml:space="preserve"> | Stránka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36CC" w:rsidRDefault="00CA36CC">
      <w:r>
        <w:separator/>
      </w:r>
    </w:p>
    <w:p w:rsidR="00CA36CC" w:rsidRDefault="00CA36CC"/>
    <w:p w:rsidR="00CA36CC" w:rsidRDefault="00CA36CC" w:rsidP="00804B1A"/>
  </w:footnote>
  <w:footnote w:type="continuationSeparator" w:id="0">
    <w:p w:rsidR="00CA36CC" w:rsidRDefault="00CA36CC">
      <w:r>
        <w:continuationSeparator/>
      </w:r>
    </w:p>
    <w:p w:rsidR="00CA36CC" w:rsidRDefault="00CA36CC"/>
    <w:p w:rsidR="00CA36CC" w:rsidRDefault="00CA36CC" w:rsidP="00804B1A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8EA85592"/>
    <w:lvl w:ilvl="0">
      <w:numFmt w:val="bullet"/>
      <w:lvlText w:val="*"/>
      <w:lvlJc w:val="left"/>
    </w:lvl>
  </w:abstractNum>
  <w:abstractNum w:abstractNumId="1" w15:restartNumberingAfterBreak="0">
    <w:nsid w:val="01357044"/>
    <w:multiLevelType w:val="hybridMultilevel"/>
    <w:tmpl w:val="69CE6F1A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31A22B1"/>
    <w:multiLevelType w:val="hybridMultilevel"/>
    <w:tmpl w:val="A1F60D7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D003D2"/>
    <w:multiLevelType w:val="hybridMultilevel"/>
    <w:tmpl w:val="953487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EF0AFC"/>
    <w:multiLevelType w:val="hybridMultilevel"/>
    <w:tmpl w:val="16A61B3C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6BA4345"/>
    <w:multiLevelType w:val="hybridMultilevel"/>
    <w:tmpl w:val="C43E0372"/>
    <w:lvl w:ilvl="0" w:tplc="6A9C64A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723EE3"/>
    <w:multiLevelType w:val="hybridMultilevel"/>
    <w:tmpl w:val="89A046EA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 w15:restartNumberingAfterBreak="0">
    <w:nsid w:val="0C623104"/>
    <w:multiLevelType w:val="multilevel"/>
    <w:tmpl w:val="512C813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"/>
      <w:lvlJc w:val="left"/>
      <w:pPr>
        <w:ind w:left="1355" w:hanging="504"/>
      </w:pPr>
      <w:rPr>
        <w:rFonts w:ascii="Symbol" w:hAnsi="Symbol" w:hint="default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8" w15:restartNumberingAfterBreak="0">
    <w:nsid w:val="0F24072E"/>
    <w:multiLevelType w:val="hybridMultilevel"/>
    <w:tmpl w:val="7DC2FE80"/>
    <w:lvl w:ilvl="0" w:tplc="18BE82C2">
      <w:start w:val="1"/>
      <w:numFmt w:val="decimal"/>
      <w:lvlText w:val="%1"/>
      <w:lvlJc w:val="left"/>
      <w:pPr>
        <w:ind w:left="1056" w:hanging="360"/>
      </w:pPr>
      <w:rPr>
        <w:rFonts w:ascii="Times New Roman" w:eastAsia="Times New Roman" w:hAnsi="Times New Roman" w:cs="Times New Roman"/>
      </w:rPr>
    </w:lvl>
    <w:lvl w:ilvl="1" w:tplc="04050019">
      <w:start w:val="1"/>
      <w:numFmt w:val="lowerLetter"/>
      <w:lvlText w:val="%2."/>
      <w:lvlJc w:val="left"/>
      <w:pPr>
        <w:ind w:left="1776" w:hanging="360"/>
      </w:pPr>
    </w:lvl>
    <w:lvl w:ilvl="2" w:tplc="0405001B" w:tentative="1">
      <w:start w:val="1"/>
      <w:numFmt w:val="lowerRoman"/>
      <w:lvlText w:val="%3."/>
      <w:lvlJc w:val="right"/>
      <w:pPr>
        <w:ind w:left="2496" w:hanging="180"/>
      </w:pPr>
    </w:lvl>
    <w:lvl w:ilvl="3" w:tplc="0405000F" w:tentative="1">
      <w:start w:val="1"/>
      <w:numFmt w:val="decimal"/>
      <w:lvlText w:val="%4."/>
      <w:lvlJc w:val="left"/>
      <w:pPr>
        <w:ind w:left="3216" w:hanging="360"/>
      </w:pPr>
    </w:lvl>
    <w:lvl w:ilvl="4" w:tplc="04050019" w:tentative="1">
      <w:start w:val="1"/>
      <w:numFmt w:val="lowerLetter"/>
      <w:lvlText w:val="%5."/>
      <w:lvlJc w:val="left"/>
      <w:pPr>
        <w:ind w:left="3936" w:hanging="360"/>
      </w:pPr>
    </w:lvl>
    <w:lvl w:ilvl="5" w:tplc="0405001B" w:tentative="1">
      <w:start w:val="1"/>
      <w:numFmt w:val="lowerRoman"/>
      <w:lvlText w:val="%6."/>
      <w:lvlJc w:val="right"/>
      <w:pPr>
        <w:ind w:left="4656" w:hanging="180"/>
      </w:pPr>
    </w:lvl>
    <w:lvl w:ilvl="6" w:tplc="0405000F" w:tentative="1">
      <w:start w:val="1"/>
      <w:numFmt w:val="decimal"/>
      <w:lvlText w:val="%7."/>
      <w:lvlJc w:val="left"/>
      <w:pPr>
        <w:ind w:left="5376" w:hanging="360"/>
      </w:pPr>
    </w:lvl>
    <w:lvl w:ilvl="7" w:tplc="04050019" w:tentative="1">
      <w:start w:val="1"/>
      <w:numFmt w:val="lowerLetter"/>
      <w:lvlText w:val="%8."/>
      <w:lvlJc w:val="left"/>
      <w:pPr>
        <w:ind w:left="6096" w:hanging="360"/>
      </w:pPr>
    </w:lvl>
    <w:lvl w:ilvl="8" w:tplc="0405001B" w:tentative="1">
      <w:start w:val="1"/>
      <w:numFmt w:val="lowerRoman"/>
      <w:lvlText w:val="%9."/>
      <w:lvlJc w:val="right"/>
      <w:pPr>
        <w:ind w:left="6816" w:hanging="180"/>
      </w:pPr>
    </w:lvl>
  </w:abstractNum>
  <w:abstractNum w:abstractNumId="9" w15:restartNumberingAfterBreak="0">
    <w:nsid w:val="10BB7FB1"/>
    <w:multiLevelType w:val="hybridMultilevel"/>
    <w:tmpl w:val="6ADE6974"/>
    <w:lvl w:ilvl="0" w:tplc="32A2D660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6BA1239"/>
    <w:multiLevelType w:val="hybridMultilevel"/>
    <w:tmpl w:val="4508BC66"/>
    <w:lvl w:ilvl="0" w:tplc="7054ACF6">
      <w:start w:val="1"/>
      <w:numFmt w:val="bullet"/>
      <w:pStyle w:val="odrky1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16E16037"/>
    <w:multiLevelType w:val="hybridMultilevel"/>
    <w:tmpl w:val="C6D808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6EF7194"/>
    <w:multiLevelType w:val="hybridMultilevel"/>
    <w:tmpl w:val="278A4BAA"/>
    <w:lvl w:ilvl="0" w:tplc="040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3" w15:restartNumberingAfterBreak="0">
    <w:nsid w:val="1EF549F9"/>
    <w:multiLevelType w:val="hybridMultilevel"/>
    <w:tmpl w:val="1E748EC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21516920"/>
    <w:multiLevelType w:val="hybridMultilevel"/>
    <w:tmpl w:val="918E77FA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5" w15:restartNumberingAfterBreak="0">
    <w:nsid w:val="28091DD0"/>
    <w:multiLevelType w:val="hybridMultilevel"/>
    <w:tmpl w:val="BC70BF88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 w15:restartNumberingAfterBreak="0">
    <w:nsid w:val="348213B2"/>
    <w:multiLevelType w:val="hybridMultilevel"/>
    <w:tmpl w:val="90E066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2B3C97"/>
    <w:multiLevelType w:val="hybridMultilevel"/>
    <w:tmpl w:val="3EF6F38C"/>
    <w:lvl w:ilvl="0" w:tplc="04050001">
      <w:start w:val="1"/>
      <w:numFmt w:val="bullet"/>
      <w:lvlText w:val=""/>
      <w:lvlJc w:val="left"/>
      <w:pPr>
        <w:ind w:left="212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6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8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0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2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4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6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84" w:hanging="360"/>
      </w:pPr>
      <w:rPr>
        <w:rFonts w:ascii="Wingdings" w:hAnsi="Wingdings" w:hint="default"/>
      </w:rPr>
    </w:lvl>
  </w:abstractNum>
  <w:abstractNum w:abstractNumId="18" w15:restartNumberingAfterBreak="0">
    <w:nsid w:val="45E8088B"/>
    <w:multiLevelType w:val="hybridMultilevel"/>
    <w:tmpl w:val="ED50A68C"/>
    <w:lvl w:ilvl="0" w:tplc="D68C57A6">
      <w:start w:val="21"/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9" w15:restartNumberingAfterBreak="0">
    <w:nsid w:val="45FB7F9A"/>
    <w:multiLevelType w:val="hybridMultilevel"/>
    <w:tmpl w:val="F07EBA1A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472760A2"/>
    <w:multiLevelType w:val="hybridMultilevel"/>
    <w:tmpl w:val="EA520B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261E07"/>
    <w:multiLevelType w:val="hybridMultilevel"/>
    <w:tmpl w:val="5E741C54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4D1F75E3"/>
    <w:multiLevelType w:val="hybridMultilevel"/>
    <w:tmpl w:val="A7AC1E12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4D5D2899"/>
    <w:multiLevelType w:val="hybridMultilevel"/>
    <w:tmpl w:val="524ECB0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684338"/>
    <w:multiLevelType w:val="hybridMultilevel"/>
    <w:tmpl w:val="EFD086A2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 w15:restartNumberingAfterBreak="0">
    <w:nsid w:val="52D62BE8"/>
    <w:multiLevelType w:val="hybridMultilevel"/>
    <w:tmpl w:val="3D0423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49C3306"/>
    <w:multiLevelType w:val="hybridMultilevel"/>
    <w:tmpl w:val="5BA07CA2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573B42C5"/>
    <w:multiLevelType w:val="multilevel"/>
    <w:tmpl w:val="3A983A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2"/>
        <w:szCs w:val="22"/>
        <w:u w:val="none"/>
        <w:effect w:val="none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2"/>
        <w:szCs w:val="22"/>
        <w:u w:val="none"/>
        <w:effect w:val="none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5A44373A"/>
    <w:multiLevelType w:val="hybridMultilevel"/>
    <w:tmpl w:val="F5A431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C87DA7"/>
    <w:multiLevelType w:val="hybridMultilevel"/>
    <w:tmpl w:val="3BAA6F70"/>
    <w:lvl w:ilvl="0" w:tplc="84D44C3E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0" w15:restartNumberingAfterBreak="0">
    <w:nsid w:val="676319A1"/>
    <w:multiLevelType w:val="hybridMultilevel"/>
    <w:tmpl w:val="B19063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7A0349"/>
    <w:multiLevelType w:val="hybridMultilevel"/>
    <w:tmpl w:val="6DCA56E8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 w15:restartNumberingAfterBreak="0">
    <w:nsid w:val="681654AE"/>
    <w:multiLevelType w:val="hybridMultilevel"/>
    <w:tmpl w:val="122EAB0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9F841BCC">
      <w:numFmt w:val="bullet"/>
      <w:lvlText w:val="-"/>
      <w:lvlJc w:val="left"/>
      <w:pPr>
        <w:ind w:left="2880" w:hanging="360"/>
      </w:pPr>
      <w:rPr>
        <w:rFonts w:ascii="Calibri" w:eastAsia="Times New Roman" w:hAnsi="Calibri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6A2B49A1"/>
    <w:multiLevelType w:val="hybridMultilevel"/>
    <w:tmpl w:val="CC1CF5A0"/>
    <w:lvl w:ilvl="0" w:tplc="04050001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34" w15:restartNumberingAfterBreak="0">
    <w:nsid w:val="6A7B4E08"/>
    <w:multiLevelType w:val="hybridMultilevel"/>
    <w:tmpl w:val="8842D4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C83155"/>
    <w:multiLevelType w:val="multilevel"/>
    <w:tmpl w:val="3A983A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2"/>
        <w:szCs w:val="22"/>
        <w:u w:val="none"/>
        <w:effect w:val="none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2"/>
        <w:szCs w:val="22"/>
        <w:u w:val="none"/>
        <w:effect w:val="none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75DE147E"/>
    <w:multiLevelType w:val="hybridMultilevel"/>
    <w:tmpl w:val="DA348188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7" w15:restartNumberingAfterBreak="0">
    <w:nsid w:val="760C76A8"/>
    <w:multiLevelType w:val="multilevel"/>
    <w:tmpl w:val="9CB65EE4"/>
    <w:lvl w:ilvl="0">
      <w:start w:val="1"/>
      <w:numFmt w:val="decimal"/>
      <w:pStyle w:val="Nadpis1"/>
      <w:lvlText w:val="%1"/>
      <w:lvlJc w:val="left"/>
      <w:pPr>
        <w:ind w:left="2629" w:hanging="360"/>
      </w:pPr>
      <w:rPr>
        <w:rFonts w:hint="default"/>
        <w:b/>
        <w:bCs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2"/>
        <w:szCs w:val="22"/>
        <w:u w:val="none"/>
        <w:effect w:val="none"/>
        <w:vertAlign w:val="baseline"/>
      </w:rPr>
    </w:lvl>
    <w:lvl w:ilvl="1">
      <w:start w:val="1"/>
      <w:numFmt w:val="decimal"/>
      <w:pStyle w:val="Nadpis2"/>
      <w:lvlText w:val="%1.%2."/>
      <w:lvlJc w:val="left"/>
      <w:pPr>
        <w:ind w:left="3061" w:hanging="432"/>
      </w:pPr>
      <w:rPr>
        <w:rFonts w:ascii="Times New Roman" w:hAnsi="Times New Roman" w:cs="Times New Roman"/>
        <w:i w:val="0"/>
        <w:iCs w:val="0"/>
        <w:smallCaps w:val="0"/>
        <w:strike w:val="0"/>
        <w:dstrike w:val="0"/>
        <w:noProof w:val="0"/>
        <w:vanish w:val="0"/>
        <w:color w:val="00000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3"/>
      <w:lvlText w:val="%1.%2.%3."/>
      <w:lvlJc w:val="left"/>
      <w:pPr>
        <w:ind w:left="2915" w:hanging="504"/>
      </w:pPr>
      <w:rPr>
        <w:rFonts w:ascii="Times New Roman" w:hAnsi="Times New Roman" w:cs="Times New Roman"/>
        <w:i w:val="0"/>
        <w:iCs w:val="0"/>
        <w:smallCaps w:val="0"/>
        <w:strike w:val="0"/>
        <w:dstrike w:val="0"/>
        <w:noProof w:val="0"/>
        <w:vanish w:val="0"/>
        <w:color w:val="00000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399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0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50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1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589" w:hanging="1440"/>
      </w:pPr>
      <w:rPr>
        <w:rFonts w:hint="default"/>
      </w:rPr>
    </w:lvl>
  </w:abstractNum>
  <w:abstractNum w:abstractNumId="38" w15:restartNumberingAfterBreak="0">
    <w:nsid w:val="76253706"/>
    <w:multiLevelType w:val="hybridMultilevel"/>
    <w:tmpl w:val="5C3E3AC0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9" w15:restartNumberingAfterBreak="0">
    <w:nsid w:val="782A3B7D"/>
    <w:multiLevelType w:val="hybridMultilevel"/>
    <w:tmpl w:val="EDDC9B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B059BB"/>
    <w:multiLevelType w:val="hybridMultilevel"/>
    <w:tmpl w:val="3190CB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197618"/>
    <w:multiLevelType w:val="hybridMultilevel"/>
    <w:tmpl w:val="11DA1436"/>
    <w:lvl w:ilvl="0" w:tplc="04050001">
      <w:start w:val="1"/>
      <w:numFmt w:val="bullet"/>
      <w:lvlText w:val=""/>
      <w:lvlJc w:val="left"/>
      <w:pPr>
        <w:tabs>
          <w:tab w:val="num" w:pos="1008"/>
        </w:tabs>
        <w:ind w:left="100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728"/>
        </w:tabs>
        <w:ind w:left="17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448"/>
        </w:tabs>
        <w:ind w:left="24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168"/>
        </w:tabs>
        <w:ind w:left="31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888"/>
        </w:tabs>
        <w:ind w:left="38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08"/>
        </w:tabs>
        <w:ind w:left="46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28"/>
        </w:tabs>
        <w:ind w:left="53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048"/>
        </w:tabs>
        <w:ind w:left="60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768"/>
        </w:tabs>
        <w:ind w:left="6768" w:hanging="360"/>
      </w:pPr>
      <w:rPr>
        <w:rFonts w:ascii="Wingdings" w:hAnsi="Wingdings" w:hint="default"/>
      </w:rPr>
    </w:lvl>
  </w:abstractNum>
  <w:abstractNum w:abstractNumId="42" w15:restartNumberingAfterBreak="0">
    <w:nsid w:val="7D2C457D"/>
    <w:multiLevelType w:val="hybridMultilevel"/>
    <w:tmpl w:val="B3B80FD6"/>
    <w:lvl w:ilvl="0" w:tplc="04050003">
      <w:start w:val="1"/>
      <w:numFmt w:val="bullet"/>
      <w:lvlText w:val="o"/>
      <w:lvlJc w:val="left"/>
      <w:pPr>
        <w:ind w:left="1854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7"/>
  </w:num>
  <w:num w:numId="3">
    <w:abstractNumId w:val="10"/>
  </w:num>
  <w:num w:numId="4">
    <w:abstractNumId w:val="26"/>
  </w:num>
  <w:num w:numId="5">
    <w:abstractNumId w:val="13"/>
  </w:num>
  <w:num w:numId="6">
    <w:abstractNumId w:val="4"/>
  </w:num>
  <w:num w:numId="7">
    <w:abstractNumId w:val="27"/>
  </w:num>
  <w:num w:numId="8">
    <w:abstractNumId w:val="35"/>
  </w:num>
  <w:num w:numId="9">
    <w:abstractNumId w:val="32"/>
  </w:num>
  <w:num w:numId="10">
    <w:abstractNumId w:val="21"/>
  </w:num>
  <w:num w:numId="11">
    <w:abstractNumId w:val="9"/>
  </w:num>
  <w:num w:numId="12">
    <w:abstractNumId w:val="29"/>
  </w:num>
  <w:num w:numId="13">
    <w:abstractNumId w:val="30"/>
  </w:num>
  <w:num w:numId="14">
    <w:abstractNumId w:val="41"/>
  </w:num>
  <w:num w:numId="15">
    <w:abstractNumId w:val="38"/>
  </w:num>
  <w:num w:numId="16">
    <w:abstractNumId w:val="39"/>
  </w:num>
  <w:num w:numId="17">
    <w:abstractNumId w:val="7"/>
  </w:num>
  <w:num w:numId="18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859" w:hanging="283"/>
        </w:pPr>
        <w:rPr>
          <w:rFonts w:ascii="Symbol" w:hAnsi="Symbol" w:hint="default"/>
        </w:rPr>
      </w:lvl>
    </w:lvlOverride>
  </w:num>
  <w:num w:numId="19">
    <w:abstractNumId w:val="3"/>
  </w:num>
  <w:num w:numId="20">
    <w:abstractNumId w:val="11"/>
  </w:num>
  <w:num w:numId="21">
    <w:abstractNumId w:val="33"/>
  </w:num>
  <w:num w:numId="22">
    <w:abstractNumId w:val="31"/>
  </w:num>
  <w:num w:numId="23">
    <w:abstractNumId w:val="19"/>
  </w:num>
  <w:num w:numId="24">
    <w:abstractNumId w:val="15"/>
  </w:num>
  <w:num w:numId="25">
    <w:abstractNumId w:val="2"/>
  </w:num>
  <w:num w:numId="26">
    <w:abstractNumId w:val="18"/>
  </w:num>
  <w:num w:numId="27">
    <w:abstractNumId w:val="8"/>
  </w:num>
  <w:num w:numId="28">
    <w:abstractNumId w:val="25"/>
  </w:num>
  <w:num w:numId="29">
    <w:abstractNumId w:val="42"/>
  </w:num>
  <w:num w:numId="30">
    <w:abstractNumId w:val="14"/>
  </w:num>
  <w:num w:numId="31">
    <w:abstractNumId w:val="40"/>
  </w:num>
  <w:num w:numId="32">
    <w:abstractNumId w:val="24"/>
  </w:num>
  <w:num w:numId="33">
    <w:abstractNumId w:val="12"/>
  </w:num>
  <w:num w:numId="34">
    <w:abstractNumId w:val="22"/>
  </w:num>
  <w:num w:numId="35">
    <w:abstractNumId w:val="36"/>
  </w:num>
  <w:num w:numId="36">
    <w:abstractNumId w:val="34"/>
  </w:num>
  <w:num w:numId="37">
    <w:abstractNumId w:val="20"/>
  </w:num>
  <w:num w:numId="38">
    <w:abstractNumId w:val="23"/>
  </w:num>
  <w:num w:numId="39">
    <w:abstractNumId w:val="17"/>
  </w:num>
  <w:num w:numId="40">
    <w:abstractNumId w:val="28"/>
  </w:num>
  <w:num w:numId="41">
    <w:abstractNumId w:val="16"/>
  </w:num>
  <w:num w:numId="42">
    <w:abstractNumId w:val="6"/>
  </w:num>
  <w:num w:numId="43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7A37"/>
    <w:rsid w:val="0000003F"/>
    <w:rsid w:val="00001D36"/>
    <w:rsid w:val="00003111"/>
    <w:rsid w:val="000041CD"/>
    <w:rsid w:val="000041DF"/>
    <w:rsid w:val="00004B45"/>
    <w:rsid w:val="0000560F"/>
    <w:rsid w:val="00005B9C"/>
    <w:rsid w:val="000105D1"/>
    <w:rsid w:val="00012C20"/>
    <w:rsid w:val="0001444A"/>
    <w:rsid w:val="00014F17"/>
    <w:rsid w:val="00016815"/>
    <w:rsid w:val="000210F8"/>
    <w:rsid w:val="000211D4"/>
    <w:rsid w:val="00021585"/>
    <w:rsid w:val="00021909"/>
    <w:rsid w:val="00024482"/>
    <w:rsid w:val="00026CA9"/>
    <w:rsid w:val="00026D4F"/>
    <w:rsid w:val="0003278B"/>
    <w:rsid w:val="000343F7"/>
    <w:rsid w:val="00034A52"/>
    <w:rsid w:val="00036B1A"/>
    <w:rsid w:val="00036F20"/>
    <w:rsid w:val="0004212F"/>
    <w:rsid w:val="00043D90"/>
    <w:rsid w:val="00043F2C"/>
    <w:rsid w:val="0004411D"/>
    <w:rsid w:val="000450D4"/>
    <w:rsid w:val="000452FB"/>
    <w:rsid w:val="00045909"/>
    <w:rsid w:val="000462BF"/>
    <w:rsid w:val="00046A7F"/>
    <w:rsid w:val="00046E10"/>
    <w:rsid w:val="000473C6"/>
    <w:rsid w:val="000476E8"/>
    <w:rsid w:val="0005159D"/>
    <w:rsid w:val="00052812"/>
    <w:rsid w:val="00052BAE"/>
    <w:rsid w:val="00053931"/>
    <w:rsid w:val="00055353"/>
    <w:rsid w:val="00056200"/>
    <w:rsid w:val="000629C8"/>
    <w:rsid w:val="00062A3E"/>
    <w:rsid w:val="000635B4"/>
    <w:rsid w:val="000658BD"/>
    <w:rsid w:val="00066C09"/>
    <w:rsid w:val="000710B0"/>
    <w:rsid w:val="0007345A"/>
    <w:rsid w:val="00075EB6"/>
    <w:rsid w:val="00076389"/>
    <w:rsid w:val="00076A5D"/>
    <w:rsid w:val="00081B79"/>
    <w:rsid w:val="00083E5C"/>
    <w:rsid w:val="00084C8F"/>
    <w:rsid w:val="000921CC"/>
    <w:rsid w:val="00093032"/>
    <w:rsid w:val="00093156"/>
    <w:rsid w:val="000938EC"/>
    <w:rsid w:val="0009431B"/>
    <w:rsid w:val="00094A34"/>
    <w:rsid w:val="00095469"/>
    <w:rsid w:val="00097F4E"/>
    <w:rsid w:val="000A287C"/>
    <w:rsid w:val="000A3061"/>
    <w:rsid w:val="000A45CB"/>
    <w:rsid w:val="000A77F8"/>
    <w:rsid w:val="000B0449"/>
    <w:rsid w:val="000B1819"/>
    <w:rsid w:val="000B2442"/>
    <w:rsid w:val="000B34E6"/>
    <w:rsid w:val="000B4AAA"/>
    <w:rsid w:val="000B4CA7"/>
    <w:rsid w:val="000B6814"/>
    <w:rsid w:val="000C1EFB"/>
    <w:rsid w:val="000C3D3F"/>
    <w:rsid w:val="000C4C36"/>
    <w:rsid w:val="000C7FC2"/>
    <w:rsid w:val="000D16BE"/>
    <w:rsid w:val="000D3ABE"/>
    <w:rsid w:val="000D3C0F"/>
    <w:rsid w:val="000D4A6B"/>
    <w:rsid w:val="000D6F6E"/>
    <w:rsid w:val="000E2A5E"/>
    <w:rsid w:val="000E3ACF"/>
    <w:rsid w:val="000E4155"/>
    <w:rsid w:val="000E4C6F"/>
    <w:rsid w:val="000E4DEF"/>
    <w:rsid w:val="000E5533"/>
    <w:rsid w:val="000E5886"/>
    <w:rsid w:val="000E5A41"/>
    <w:rsid w:val="000E5B77"/>
    <w:rsid w:val="000E5CA7"/>
    <w:rsid w:val="000E5D93"/>
    <w:rsid w:val="000E671F"/>
    <w:rsid w:val="000E6942"/>
    <w:rsid w:val="000E7138"/>
    <w:rsid w:val="000E76CD"/>
    <w:rsid w:val="000F036F"/>
    <w:rsid w:val="000F0C3F"/>
    <w:rsid w:val="000F16F2"/>
    <w:rsid w:val="000F1F77"/>
    <w:rsid w:val="000F2F4E"/>
    <w:rsid w:val="000F3B03"/>
    <w:rsid w:val="000F3BD7"/>
    <w:rsid w:val="000F3C00"/>
    <w:rsid w:val="000F4831"/>
    <w:rsid w:val="000F4BDE"/>
    <w:rsid w:val="000F4C3A"/>
    <w:rsid w:val="000F5EC4"/>
    <w:rsid w:val="000F6D9C"/>
    <w:rsid w:val="00100D99"/>
    <w:rsid w:val="00103CC6"/>
    <w:rsid w:val="0010423B"/>
    <w:rsid w:val="00104EEE"/>
    <w:rsid w:val="00105833"/>
    <w:rsid w:val="001069EB"/>
    <w:rsid w:val="0011318B"/>
    <w:rsid w:val="001132B3"/>
    <w:rsid w:val="00115396"/>
    <w:rsid w:val="00116D2E"/>
    <w:rsid w:val="00126372"/>
    <w:rsid w:val="001263F1"/>
    <w:rsid w:val="0012654F"/>
    <w:rsid w:val="00127CD1"/>
    <w:rsid w:val="00127D9E"/>
    <w:rsid w:val="001310E0"/>
    <w:rsid w:val="00132C86"/>
    <w:rsid w:val="00134BC4"/>
    <w:rsid w:val="001373E6"/>
    <w:rsid w:val="00140BA3"/>
    <w:rsid w:val="00140D15"/>
    <w:rsid w:val="00140D61"/>
    <w:rsid w:val="00142C66"/>
    <w:rsid w:val="0014322A"/>
    <w:rsid w:val="0014366B"/>
    <w:rsid w:val="00143FDA"/>
    <w:rsid w:val="001442A8"/>
    <w:rsid w:val="00144830"/>
    <w:rsid w:val="0014492B"/>
    <w:rsid w:val="00145DB8"/>
    <w:rsid w:val="00146FEA"/>
    <w:rsid w:val="00150FBB"/>
    <w:rsid w:val="0015435C"/>
    <w:rsid w:val="001551AF"/>
    <w:rsid w:val="0015538F"/>
    <w:rsid w:val="00157424"/>
    <w:rsid w:val="00160F7C"/>
    <w:rsid w:val="00161723"/>
    <w:rsid w:val="001622BB"/>
    <w:rsid w:val="001635F0"/>
    <w:rsid w:val="00164B5B"/>
    <w:rsid w:val="00165528"/>
    <w:rsid w:val="00165FDE"/>
    <w:rsid w:val="0016608C"/>
    <w:rsid w:val="001676A3"/>
    <w:rsid w:val="00172EB5"/>
    <w:rsid w:val="001740CB"/>
    <w:rsid w:val="00176CAB"/>
    <w:rsid w:val="00176D13"/>
    <w:rsid w:val="00177042"/>
    <w:rsid w:val="001776BF"/>
    <w:rsid w:val="0017785F"/>
    <w:rsid w:val="00177956"/>
    <w:rsid w:val="00182577"/>
    <w:rsid w:val="0018285F"/>
    <w:rsid w:val="001829F1"/>
    <w:rsid w:val="00185DA0"/>
    <w:rsid w:val="00190161"/>
    <w:rsid w:val="00190BEC"/>
    <w:rsid w:val="0019319E"/>
    <w:rsid w:val="00193489"/>
    <w:rsid w:val="0019478C"/>
    <w:rsid w:val="001A1138"/>
    <w:rsid w:val="001A1EF2"/>
    <w:rsid w:val="001A2886"/>
    <w:rsid w:val="001A4738"/>
    <w:rsid w:val="001A58EC"/>
    <w:rsid w:val="001A655E"/>
    <w:rsid w:val="001B0FD6"/>
    <w:rsid w:val="001B2283"/>
    <w:rsid w:val="001B3689"/>
    <w:rsid w:val="001B5216"/>
    <w:rsid w:val="001B5617"/>
    <w:rsid w:val="001B5EDF"/>
    <w:rsid w:val="001B79F8"/>
    <w:rsid w:val="001B7D81"/>
    <w:rsid w:val="001B7DEC"/>
    <w:rsid w:val="001C0267"/>
    <w:rsid w:val="001C0530"/>
    <w:rsid w:val="001C16ED"/>
    <w:rsid w:val="001C19F5"/>
    <w:rsid w:val="001C23EC"/>
    <w:rsid w:val="001C28C8"/>
    <w:rsid w:val="001C2F53"/>
    <w:rsid w:val="001C37E9"/>
    <w:rsid w:val="001C3BA9"/>
    <w:rsid w:val="001C3F24"/>
    <w:rsid w:val="001C415B"/>
    <w:rsid w:val="001C6161"/>
    <w:rsid w:val="001D1811"/>
    <w:rsid w:val="001D1A13"/>
    <w:rsid w:val="001D732A"/>
    <w:rsid w:val="001D777B"/>
    <w:rsid w:val="001E01C6"/>
    <w:rsid w:val="001E04EC"/>
    <w:rsid w:val="001E2E40"/>
    <w:rsid w:val="001E439B"/>
    <w:rsid w:val="001E4407"/>
    <w:rsid w:val="001E53E0"/>
    <w:rsid w:val="001E559A"/>
    <w:rsid w:val="001E5621"/>
    <w:rsid w:val="001E64E1"/>
    <w:rsid w:val="001F0C95"/>
    <w:rsid w:val="001F2339"/>
    <w:rsid w:val="001F24DC"/>
    <w:rsid w:val="001F4EE2"/>
    <w:rsid w:val="001F547A"/>
    <w:rsid w:val="001F5A51"/>
    <w:rsid w:val="001F5A83"/>
    <w:rsid w:val="001F5F52"/>
    <w:rsid w:val="002011B9"/>
    <w:rsid w:val="002019F4"/>
    <w:rsid w:val="00202183"/>
    <w:rsid w:val="00203DF0"/>
    <w:rsid w:val="002060A2"/>
    <w:rsid w:val="00207086"/>
    <w:rsid w:val="002072D0"/>
    <w:rsid w:val="00207BF2"/>
    <w:rsid w:val="0021190E"/>
    <w:rsid w:val="00212DCC"/>
    <w:rsid w:val="00213A21"/>
    <w:rsid w:val="00215134"/>
    <w:rsid w:val="0021556B"/>
    <w:rsid w:val="00216545"/>
    <w:rsid w:val="00216736"/>
    <w:rsid w:val="00217215"/>
    <w:rsid w:val="00217471"/>
    <w:rsid w:val="0022056E"/>
    <w:rsid w:val="00220B2B"/>
    <w:rsid w:val="0022229F"/>
    <w:rsid w:val="002224C6"/>
    <w:rsid w:val="00224C20"/>
    <w:rsid w:val="002255F8"/>
    <w:rsid w:val="00231144"/>
    <w:rsid w:val="00231B04"/>
    <w:rsid w:val="0023240E"/>
    <w:rsid w:val="00233AD8"/>
    <w:rsid w:val="00233D7E"/>
    <w:rsid w:val="002341A1"/>
    <w:rsid w:val="0023573E"/>
    <w:rsid w:val="00237C2D"/>
    <w:rsid w:val="0024008D"/>
    <w:rsid w:val="0024407A"/>
    <w:rsid w:val="002454D1"/>
    <w:rsid w:val="0024600B"/>
    <w:rsid w:val="0024673A"/>
    <w:rsid w:val="002507B0"/>
    <w:rsid w:val="0025107C"/>
    <w:rsid w:val="00252891"/>
    <w:rsid w:val="002566DD"/>
    <w:rsid w:val="002620A4"/>
    <w:rsid w:val="00262306"/>
    <w:rsid w:val="002635A3"/>
    <w:rsid w:val="00265B96"/>
    <w:rsid w:val="002669BE"/>
    <w:rsid w:val="00267655"/>
    <w:rsid w:val="002676BF"/>
    <w:rsid w:val="00267BA3"/>
    <w:rsid w:val="002708B2"/>
    <w:rsid w:val="00270974"/>
    <w:rsid w:val="00270C37"/>
    <w:rsid w:val="00271ABB"/>
    <w:rsid w:val="00271E30"/>
    <w:rsid w:val="00272956"/>
    <w:rsid w:val="00272F89"/>
    <w:rsid w:val="00273545"/>
    <w:rsid w:val="00274383"/>
    <w:rsid w:val="00275350"/>
    <w:rsid w:val="00276E39"/>
    <w:rsid w:val="00276E85"/>
    <w:rsid w:val="00277859"/>
    <w:rsid w:val="00277D2A"/>
    <w:rsid w:val="00283E87"/>
    <w:rsid w:val="00284A99"/>
    <w:rsid w:val="00285966"/>
    <w:rsid w:val="002862AC"/>
    <w:rsid w:val="00286359"/>
    <w:rsid w:val="00286868"/>
    <w:rsid w:val="00287A22"/>
    <w:rsid w:val="00287A37"/>
    <w:rsid w:val="00292CE9"/>
    <w:rsid w:val="00293A79"/>
    <w:rsid w:val="00293FE2"/>
    <w:rsid w:val="00294C12"/>
    <w:rsid w:val="00295EDE"/>
    <w:rsid w:val="002A03EB"/>
    <w:rsid w:val="002A2C26"/>
    <w:rsid w:val="002A2E75"/>
    <w:rsid w:val="002A51D9"/>
    <w:rsid w:val="002A5E47"/>
    <w:rsid w:val="002A6B9D"/>
    <w:rsid w:val="002B0625"/>
    <w:rsid w:val="002B0CBF"/>
    <w:rsid w:val="002B3839"/>
    <w:rsid w:val="002B4872"/>
    <w:rsid w:val="002B4A8A"/>
    <w:rsid w:val="002B5642"/>
    <w:rsid w:val="002B5C7E"/>
    <w:rsid w:val="002B6DB2"/>
    <w:rsid w:val="002B75E5"/>
    <w:rsid w:val="002C07B1"/>
    <w:rsid w:val="002C1C86"/>
    <w:rsid w:val="002C201F"/>
    <w:rsid w:val="002C2963"/>
    <w:rsid w:val="002C4EAC"/>
    <w:rsid w:val="002C5D43"/>
    <w:rsid w:val="002C6E9C"/>
    <w:rsid w:val="002C7BF5"/>
    <w:rsid w:val="002C7FC0"/>
    <w:rsid w:val="002D2AC3"/>
    <w:rsid w:val="002D51C0"/>
    <w:rsid w:val="002D5815"/>
    <w:rsid w:val="002D6801"/>
    <w:rsid w:val="002D695E"/>
    <w:rsid w:val="002D7EFE"/>
    <w:rsid w:val="002E0115"/>
    <w:rsid w:val="002E06D2"/>
    <w:rsid w:val="002E133A"/>
    <w:rsid w:val="002E237C"/>
    <w:rsid w:val="002E30F3"/>
    <w:rsid w:val="002F047A"/>
    <w:rsid w:val="002F1301"/>
    <w:rsid w:val="002F1360"/>
    <w:rsid w:val="002F1C10"/>
    <w:rsid w:val="002F2AAD"/>
    <w:rsid w:val="002F365B"/>
    <w:rsid w:val="002F5CE0"/>
    <w:rsid w:val="003001E7"/>
    <w:rsid w:val="00300B25"/>
    <w:rsid w:val="003013AD"/>
    <w:rsid w:val="00303BB1"/>
    <w:rsid w:val="00303F0C"/>
    <w:rsid w:val="00304422"/>
    <w:rsid w:val="0030484D"/>
    <w:rsid w:val="00306903"/>
    <w:rsid w:val="00307F4B"/>
    <w:rsid w:val="00310934"/>
    <w:rsid w:val="0031149E"/>
    <w:rsid w:val="00315352"/>
    <w:rsid w:val="00315575"/>
    <w:rsid w:val="0031608A"/>
    <w:rsid w:val="00317ADB"/>
    <w:rsid w:val="00317E65"/>
    <w:rsid w:val="00320A82"/>
    <w:rsid w:val="0032330F"/>
    <w:rsid w:val="00323A03"/>
    <w:rsid w:val="00324EE8"/>
    <w:rsid w:val="0032555D"/>
    <w:rsid w:val="003270C0"/>
    <w:rsid w:val="0032728B"/>
    <w:rsid w:val="00327C31"/>
    <w:rsid w:val="003302B5"/>
    <w:rsid w:val="003341B3"/>
    <w:rsid w:val="00335337"/>
    <w:rsid w:val="00337682"/>
    <w:rsid w:val="00337872"/>
    <w:rsid w:val="00337E89"/>
    <w:rsid w:val="00341A70"/>
    <w:rsid w:val="00344ECD"/>
    <w:rsid w:val="00346929"/>
    <w:rsid w:val="00350003"/>
    <w:rsid w:val="00350E06"/>
    <w:rsid w:val="003525EB"/>
    <w:rsid w:val="0035271B"/>
    <w:rsid w:val="0035483A"/>
    <w:rsid w:val="00354D5B"/>
    <w:rsid w:val="00354F25"/>
    <w:rsid w:val="00355129"/>
    <w:rsid w:val="00362ACD"/>
    <w:rsid w:val="00363305"/>
    <w:rsid w:val="0036357D"/>
    <w:rsid w:val="0036631F"/>
    <w:rsid w:val="00366E35"/>
    <w:rsid w:val="0036763A"/>
    <w:rsid w:val="003679EC"/>
    <w:rsid w:val="00370B16"/>
    <w:rsid w:val="00370B9E"/>
    <w:rsid w:val="003711C9"/>
    <w:rsid w:val="0037266B"/>
    <w:rsid w:val="00374501"/>
    <w:rsid w:val="00375F7A"/>
    <w:rsid w:val="00381B18"/>
    <w:rsid w:val="00390B97"/>
    <w:rsid w:val="003919CC"/>
    <w:rsid w:val="00392014"/>
    <w:rsid w:val="00392B46"/>
    <w:rsid w:val="00394F65"/>
    <w:rsid w:val="00396DF0"/>
    <w:rsid w:val="003971D4"/>
    <w:rsid w:val="00397761"/>
    <w:rsid w:val="003A0C04"/>
    <w:rsid w:val="003A1C9B"/>
    <w:rsid w:val="003A32F0"/>
    <w:rsid w:val="003A35AE"/>
    <w:rsid w:val="003A6984"/>
    <w:rsid w:val="003A7CEA"/>
    <w:rsid w:val="003A7F9E"/>
    <w:rsid w:val="003B1A46"/>
    <w:rsid w:val="003B1FB5"/>
    <w:rsid w:val="003B3864"/>
    <w:rsid w:val="003B42E6"/>
    <w:rsid w:val="003B6BB8"/>
    <w:rsid w:val="003B6C44"/>
    <w:rsid w:val="003C0B3F"/>
    <w:rsid w:val="003C0FD6"/>
    <w:rsid w:val="003C1DE3"/>
    <w:rsid w:val="003C3963"/>
    <w:rsid w:val="003C49BD"/>
    <w:rsid w:val="003C4EEB"/>
    <w:rsid w:val="003C5463"/>
    <w:rsid w:val="003C5702"/>
    <w:rsid w:val="003C61F7"/>
    <w:rsid w:val="003C6D6C"/>
    <w:rsid w:val="003C7356"/>
    <w:rsid w:val="003C762E"/>
    <w:rsid w:val="003D04EA"/>
    <w:rsid w:val="003D18E3"/>
    <w:rsid w:val="003D1D2C"/>
    <w:rsid w:val="003D4B65"/>
    <w:rsid w:val="003D56A1"/>
    <w:rsid w:val="003E1841"/>
    <w:rsid w:val="003E2F1B"/>
    <w:rsid w:val="003E70C9"/>
    <w:rsid w:val="003F0EF5"/>
    <w:rsid w:val="003F0F72"/>
    <w:rsid w:val="003F1C47"/>
    <w:rsid w:val="003F24D5"/>
    <w:rsid w:val="003F2772"/>
    <w:rsid w:val="003F2951"/>
    <w:rsid w:val="003F2BD6"/>
    <w:rsid w:val="003F2E12"/>
    <w:rsid w:val="003F6E23"/>
    <w:rsid w:val="00400306"/>
    <w:rsid w:val="0040235F"/>
    <w:rsid w:val="00402D7C"/>
    <w:rsid w:val="00403EF3"/>
    <w:rsid w:val="00404686"/>
    <w:rsid w:val="00404729"/>
    <w:rsid w:val="004054AB"/>
    <w:rsid w:val="004063FD"/>
    <w:rsid w:val="004072C7"/>
    <w:rsid w:val="00410CF0"/>
    <w:rsid w:val="00411C83"/>
    <w:rsid w:val="00414C0B"/>
    <w:rsid w:val="00414F7F"/>
    <w:rsid w:val="00415A26"/>
    <w:rsid w:val="00417AF0"/>
    <w:rsid w:val="00421027"/>
    <w:rsid w:val="004213BF"/>
    <w:rsid w:val="00421C63"/>
    <w:rsid w:val="00421EC3"/>
    <w:rsid w:val="0042515E"/>
    <w:rsid w:val="00427589"/>
    <w:rsid w:val="00430A2F"/>
    <w:rsid w:val="004342A9"/>
    <w:rsid w:val="0043487D"/>
    <w:rsid w:val="00435157"/>
    <w:rsid w:val="004356A0"/>
    <w:rsid w:val="004359E7"/>
    <w:rsid w:val="0043655A"/>
    <w:rsid w:val="00440403"/>
    <w:rsid w:val="0044548B"/>
    <w:rsid w:val="0044648F"/>
    <w:rsid w:val="00446E44"/>
    <w:rsid w:val="00446F0F"/>
    <w:rsid w:val="00447536"/>
    <w:rsid w:val="00450AC8"/>
    <w:rsid w:val="00450D56"/>
    <w:rsid w:val="00450F0D"/>
    <w:rsid w:val="00451137"/>
    <w:rsid w:val="00451369"/>
    <w:rsid w:val="00453DBE"/>
    <w:rsid w:val="00456104"/>
    <w:rsid w:val="00457059"/>
    <w:rsid w:val="00457C90"/>
    <w:rsid w:val="004631E2"/>
    <w:rsid w:val="004645E8"/>
    <w:rsid w:val="0046603B"/>
    <w:rsid w:val="004702DF"/>
    <w:rsid w:val="00470FF8"/>
    <w:rsid w:val="00471437"/>
    <w:rsid w:val="00471DC2"/>
    <w:rsid w:val="00471E5B"/>
    <w:rsid w:val="004725B2"/>
    <w:rsid w:val="004729D4"/>
    <w:rsid w:val="00472DA2"/>
    <w:rsid w:val="00473B09"/>
    <w:rsid w:val="00473C4D"/>
    <w:rsid w:val="00473EB8"/>
    <w:rsid w:val="004756A9"/>
    <w:rsid w:val="00480B12"/>
    <w:rsid w:val="00481F1D"/>
    <w:rsid w:val="00482F16"/>
    <w:rsid w:val="00484124"/>
    <w:rsid w:val="004849C4"/>
    <w:rsid w:val="00484E8D"/>
    <w:rsid w:val="004861DC"/>
    <w:rsid w:val="00487746"/>
    <w:rsid w:val="00487D9F"/>
    <w:rsid w:val="00487E46"/>
    <w:rsid w:val="004914B5"/>
    <w:rsid w:val="00491614"/>
    <w:rsid w:val="0049189C"/>
    <w:rsid w:val="00491E96"/>
    <w:rsid w:val="00495EC4"/>
    <w:rsid w:val="004A179D"/>
    <w:rsid w:val="004A320D"/>
    <w:rsid w:val="004A68FF"/>
    <w:rsid w:val="004B1CCE"/>
    <w:rsid w:val="004B4A63"/>
    <w:rsid w:val="004B4D2C"/>
    <w:rsid w:val="004B5999"/>
    <w:rsid w:val="004B5D87"/>
    <w:rsid w:val="004B5F9C"/>
    <w:rsid w:val="004B70B0"/>
    <w:rsid w:val="004B7B17"/>
    <w:rsid w:val="004C0E47"/>
    <w:rsid w:val="004C1388"/>
    <w:rsid w:val="004C1520"/>
    <w:rsid w:val="004C2463"/>
    <w:rsid w:val="004C2C7F"/>
    <w:rsid w:val="004C2FAA"/>
    <w:rsid w:val="004C38B0"/>
    <w:rsid w:val="004C493E"/>
    <w:rsid w:val="004C4EF9"/>
    <w:rsid w:val="004C6132"/>
    <w:rsid w:val="004C6624"/>
    <w:rsid w:val="004C6D21"/>
    <w:rsid w:val="004C72FA"/>
    <w:rsid w:val="004D2401"/>
    <w:rsid w:val="004D4906"/>
    <w:rsid w:val="004E0CA0"/>
    <w:rsid w:val="004E0D45"/>
    <w:rsid w:val="004E1C8C"/>
    <w:rsid w:val="004E3510"/>
    <w:rsid w:val="004E7CCF"/>
    <w:rsid w:val="004F258C"/>
    <w:rsid w:val="004F52FA"/>
    <w:rsid w:val="004F5CCD"/>
    <w:rsid w:val="004F5FD8"/>
    <w:rsid w:val="005011CD"/>
    <w:rsid w:val="00502537"/>
    <w:rsid w:val="005025C2"/>
    <w:rsid w:val="00502CE2"/>
    <w:rsid w:val="0050519B"/>
    <w:rsid w:val="005067FD"/>
    <w:rsid w:val="00507F64"/>
    <w:rsid w:val="005117CA"/>
    <w:rsid w:val="0051190E"/>
    <w:rsid w:val="00511CCD"/>
    <w:rsid w:val="00513930"/>
    <w:rsid w:val="00514364"/>
    <w:rsid w:val="00514BEA"/>
    <w:rsid w:val="00514C84"/>
    <w:rsid w:val="00515C79"/>
    <w:rsid w:val="00515D3D"/>
    <w:rsid w:val="00516E34"/>
    <w:rsid w:val="005171E5"/>
    <w:rsid w:val="005209CC"/>
    <w:rsid w:val="00520AAF"/>
    <w:rsid w:val="00523653"/>
    <w:rsid w:val="00523F80"/>
    <w:rsid w:val="00524A92"/>
    <w:rsid w:val="005258AB"/>
    <w:rsid w:val="00526553"/>
    <w:rsid w:val="00532136"/>
    <w:rsid w:val="0053295D"/>
    <w:rsid w:val="00532DAB"/>
    <w:rsid w:val="00534423"/>
    <w:rsid w:val="00534963"/>
    <w:rsid w:val="005354EB"/>
    <w:rsid w:val="00536040"/>
    <w:rsid w:val="00536D18"/>
    <w:rsid w:val="0054009B"/>
    <w:rsid w:val="00540C6B"/>
    <w:rsid w:val="005411B0"/>
    <w:rsid w:val="0054155E"/>
    <w:rsid w:val="00542283"/>
    <w:rsid w:val="005449B5"/>
    <w:rsid w:val="0054631E"/>
    <w:rsid w:val="005544A3"/>
    <w:rsid w:val="00556FEF"/>
    <w:rsid w:val="00557F28"/>
    <w:rsid w:val="00561FF1"/>
    <w:rsid w:val="0056317B"/>
    <w:rsid w:val="005642D5"/>
    <w:rsid w:val="00565BE1"/>
    <w:rsid w:val="00566D79"/>
    <w:rsid w:val="0056731D"/>
    <w:rsid w:val="00567E05"/>
    <w:rsid w:val="0057007B"/>
    <w:rsid w:val="00573642"/>
    <w:rsid w:val="0057372E"/>
    <w:rsid w:val="005740BB"/>
    <w:rsid w:val="00576386"/>
    <w:rsid w:val="005769F1"/>
    <w:rsid w:val="005813A9"/>
    <w:rsid w:val="00583206"/>
    <w:rsid w:val="005853B1"/>
    <w:rsid w:val="0058593A"/>
    <w:rsid w:val="005860C6"/>
    <w:rsid w:val="00590C49"/>
    <w:rsid w:val="005929FD"/>
    <w:rsid w:val="00592BEA"/>
    <w:rsid w:val="00594718"/>
    <w:rsid w:val="00594769"/>
    <w:rsid w:val="0059502B"/>
    <w:rsid w:val="00596AE2"/>
    <w:rsid w:val="005A122F"/>
    <w:rsid w:val="005A253D"/>
    <w:rsid w:val="005A3F29"/>
    <w:rsid w:val="005A4563"/>
    <w:rsid w:val="005A6780"/>
    <w:rsid w:val="005A7B56"/>
    <w:rsid w:val="005B11AD"/>
    <w:rsid w:val="005B451B"/>
    <w:rsid w:val="005B5A86"/>
    <w:rsid w:val="005C0EF8"/>
    <w:rsid w:val="005C2C1C"/>
    <w:rsid w:val="005C536A"/>
    <w:rsid w:val="005C5694"/>
    <w:rsid w:val="005C58C3"/>
    <w:rsid w:val="005C612B"/>
    <w:rsid w:val="005D2368"/>
    <w:rsid w:val="005D4E71"/>
    <w:rsid w:val="005D4FE5"/>
    <w:rsid w:val="005D5887"/>
    <w:rsid w:val="005D6C42"/>
    <w:rsid w:val="005E0C32"/>
    <w:rsid w:val="005E3275"/>
    <w:rsid w:val="005E3877"/>
    <w:rsid w:val="005E5270"/>
    <w:rsid w:val="005E6B00"/>
    <w:rsid w:val="005E6FB1"/>
    <w:rsid w:val="005E7457"/>
    <w:rsid w:val="005E7EE9"/>
    <w:rsid w:val="005F00BC"/>
    <w:rsid w:val="005F0451"/>
    <w:rsid w:val="005F060A"/>
    <w:rsid w:val="005F20DF"/>
    <w:rsid w:val="005F2A38"/>
    <w:rsid w:val="005F3431"/>
    <w:rsid w:val="005F47F4"/>
    <w:rsid w:val="005F63DC"/>
    <w:rsid w:val="005F7725"/>
    <w:rsid w:val="005F7BFC"/>
    <w:rsid w:val="00601C6D"/>
    <w:rsid w:val="0060249B"/>
    <w:rsid w:val="00602B40"/>
    <w:rsid w:val="0060599D"/>
    <w:rsid w:val="00605FE8"/>
    <w:rsid w:val="006067CA"/>
    <w:rsid w:val="0060763B"/>
    <w:rsid w:val="006112F6"/>
    <w:rsid w:val="006125F4"/>
    <w:rsid w:val="0061329B"/>
    <w:rsid w:val="00613A65"/>
    <w:rsid w:val="00615390"/>
    <w:rsid w:val="00615E49"/>
    <w:rsid w:val="00616511"/>
    <w:rsid w:val="00616DDE"/>
    <w:rsid w:val="00617584"/>
    <w:rsid w:val="00624FD0"/>
    <w:rsid w:val="006250C5"/>
    <w:rsid w:val="00631C3B"/>
    <w:rsid w:val="00631D82"/>
    <w:rsid w:val="00632F3F"/>
    <w:rsid w:val="00635B58"/>
    <w:rsid w:val="006364C2"/>
    <w:rsid w:val="00636876"/>
    <w:rsid w:val="00637799"/>
    <w:rsid w:val="006402FE"/>
    <w:rsid w:val="00641376"/>
    <w:rsid w:val="00641CAF"/>
    <w:rsid w:val="006426CE"/>
    <w:rsid w:val="006445C6"/>
    <w:rsid w:val="006445CC"/>
    <w:rsid w:val="00644F53"/>
    <w:rsid w:val="00647D84"/>
    <w:rsid w:val="00651307"/>
    <w:rsid w:val="006520BE"/>
    <w:rsid w:val="00653E53"/>
    <w:rsid w:val="00653F96"/>
    <w:rsid w:val="006543B7"/>
    <w:rsid w:val="0065551E"/>
    <w:rsid w:val="00656148"/>
    <w:rsid w:val="00656A86"/>
    <w:rsid w:val="00656CCB"/>
    <w:rsid w:val="0066066E"/>
    <w:rsid w:val="00660FF7"/>
    <w:rsid w:val="006618E9"/>
    <w:rsid w:val="006620F9"/>
    <w:rsid w:val="006626A9"/>
    <w:rsid w:val="00662BA5"/>
    <w:rsid w:val="006645F7"/>
    <w:rsid w:val="00665BBC"/>
    <w:rsid w:val="00666595"/>
    <w:rsid w:val="00667685"/>
    <w:rsid w:val="00671839"/>
    <w:rsid w:val="00671E6B"/>
    <w:rsid w:val="0067290B"/>
    <w:rsid w:val="006768C8"/>
    <w:rsid w:val="00677073"/>
    <w:rsid w:val="00677886"/>
    <w:rsid w:val="00681049"/>
    <w:rsid w:val="00681257"/>
    <w:rsid w:val="00683ABF"/>
    <w:rsid w:val="00685945"/>
    <w:rsid w:val="00687BD0"/>
    <w:rsid w:val="00690F09"/>
    <w:rsid w:val="00691439"/>
    <w:rsid w:val="00692661"/>
    <w:rsid w:val="00692E6A"/>
    <w:rsid w:val="00693711"/>
    <w:rsid w:val="00695AEB"/>
    <w:rsid w:val="00695DE5"/>
    <w:rsid w:val="00695F0D"/>
    <w:rsid w:val="00696C32"/>
    <w:rsid w:val="00696E36"/>
    <w:rsid w:val="00696E88"/>
    <w:rsid w:val="006974F8"/>
    <w:rsid w:val="006A2330"/>
    <w:rsid w:val="006A443B"/>
    <w:rsid w:val="006A44D0"/>
    <w:rsid w:val="006A5653"/>
    <w:rsid w:val="006B0688"/>
    <w:rsid w:val="006B416D"/>
    <w:rsid w:val="006B5095"/>
    <w:rsid w:val="006B5724"/>
    <w:rsid w:val="006B58A5"/>
    <w:rsid w:val="006B5972"/>
    <w:rsid w:val="006B5AED"/>
    <w:rsid w:val="006B5F29"/>
    <w:rsid w:val="006B67D3"/>
    <w:rsid w:val="006B68BA"/>
    <w:rsid w:val="006C0A63"/>
    <w:rsid w:val="006C0B2E"/>
    <w:rsid w:val="006C188A"/>
    <w:rsid w:val="006C1975"/>
    <w:rsid w:val="006C4C4A"/>
    <w:rsid w:val="006C4FF9"/>
    <w:rsid w:val="006C623E"/>
    <w:rsid w:val="006C6EB6"/>
    <w:rsid w:val="006D0814"/>
    <w:rsid w:val="006D0A4E"/>
    <w:rsid w:val="006D3C3B"/>
    <w:rsid w:val="006D3E56"/>
    <w:rsid w:val="006D60CE"/>
    <w:rsid w:val="006D698C"/>
    <w:rsid w:val="006E1807"/>
    <w:rsid w:val="006E1A15"/>
    <w:rsid w:val="006E322F"/>
    <w:rsid w:val="006E6414"/>
    <w:rsid w:val="006E69F5"/>
    <w:rsid w:val="006F129A"/>
    <w:rsid w:val="006F1DB6"/>
    <w:rsid w:val="006F3A0D"/>
    <w:rsid w:val="006F6A40"/>
    <w:rsid w:val="006F7DC0"/>
    <w:rsid w:val="00700857"/>
    <w:rsid w:val="00701BED"/>
    <w:rsid w:val="00701C7C"/>
    <w:rsid w:val="00701C92"/>
    <w:rsid w:val="00703015"/>
    <w:rsid w:val="00704481"/>
    <w:rsid w:val="00704A0B"/>
    <w:rsid w:val="007056BE"/>
    <w:rsid w:val="00706520"/>
    <w:rsid w:val="00706B67"/>
    <w:rsid w:val="00707101"/>
    <w:rsid w:val="00710D7C"/>
    <w:rsid w:val="007117CF"/>
    <w:rsid w:val="007123EA"/>
    <w:rsid w:val="00712F0E"/>
    <w:rsid w:val="00713C1C"/>
    <w:rsid w:val="00713F8B"/>
    <w:rsid w:val="00714934"/>
    <w:rsid w:val="00714C7E"/>
    <w:rsid w:val="00715EEB"/>
    <w:rsid w:val="00720BE1"/>
    <w:rsid w:val="0072219D"/>
    <w:rsid w:val="007228DB"/>
    <w:rsid w:val="0072308D"/>
    <w:rsid w:val="00724CB3"/>
    <w:rsid w:val="00725333"/>
    <w:rsid w:val="00726996"/>
    <w:rsid w:val="0072739D"/>
    <w:rsid w:val="0073049B"/>
    <w:rsid w:val="00730EAC"/>
    <w:rsid w:val="00730F3D"/>
    <w:rsid w:val="00733B57"/>
    <w:rsid w:val="007357EF"/>
    <w:rsid w:val="0073597A"/>
    <w:rsid w:val="00735BCD"/>
    <w:rsid w:val="0073675A"/>
    <w:rsid w:val="00736C87"/>
    <w:rsid w:val="00740B89"/>
    <w:rsid w:val="00742662"/>
    <w:rsid w:val="00743161"/>
    <w:rsid w:val="00744FF7"/>
    <w:rsid w:val="0074502F"/>
    <w:rsid w:val="00745177"/>
    <w:rsid w:val="00746108"/>
    <w:rsid w:val="00746F86"/>
    <w:rsid w:val="00750A0A"/>
    <w:rsid w:val="00752823"/>
    <w:rsid w:val="00753B79"/>
    <w:rsid w:val="00755141"/>
    <w:rsid w:val="00755440"/>
    <w:rsid w:val="00757A56"/>
    <w:rsid w:val="00760E9D"/>
    <w:rsid w:val="00763310"/>
    <w:rsid w:val="00763B35"/>
    <w:rsid w:val="00765035"/>
    <w:rsid w:val="007657D7"/>
    <w:rsid w:val="007674C8"/>
    <w:rsid w:val="007678F1"/>
    <w:rsid w:val="0077042E"/>
    <w:rsid w:val="007708C2"/>
    <w:rsid w:val="007711B7"/>
    <w:rsid w:val="00772DF0"/>
    <w:rsid w:val="007734D2"/>
    <w:rsid w:val="00773AE1"/>
    <w:rsid w:val="0077413F"/>
    <w:rsid w:val="007823A2"/>
    <w:rsid w:val="00782980"/>
    <w:rsid w:val="00782FB4"/>
    <w:rsid w:val="00783592"/>
    <w:rsid w:val="007933B1"/>
    <w:rsid w:val="00793D4F"/>
    <w:rsid w:val="00793F66"/>
    <w:rsid w:val="00797BBD"/>
    <w:rsid w:val="007A0182"/>
    <w:rsid w:val="007A35EC"/>
    <w:rsid w:val="007A43D9"/>
    <w:rsid w:val="007A67E3"/>
    <w:rsid w:val="007A6A5E"/>
    <w:rsid w:val="007A703A"/>
    <w:rsid w:val="007B2779"/>
    <w:rsid w:val="007B48DD"/>
    <w:rsid w:val="007B4D63"/>
    <w:rsid w:val="007B55AE"/>
    <w:rsid w:val="007B60E2"/>
    <w:rsid w:val="007C079A"/>
    <w:rsid w:val="007C2415"/>
    <w:rsid w:val="007C2B32"/>
    <w:rsid w:val="007C4DD6"/>
    <w:rsid w:val="007C4FA6"/>
    <w:rsid w:val="007C547B"/>
    <w:rsid w:val="007C6586"/>
    <w:rsid w:val="007C6CF4"/>
    <w:rsid w:val="007C7647"/>
    <w:rsid w:val="007D10AF"/>
    <w:rsid w:val="007D186E"/>
    <w:rsid w:val="007D1D3B"/>
    <w:rsid w:val="007D22C1"/>
    <w:rsid w:val="007D2D01"/>
    <w:rsid w:val="007D3AF8"/>
    <w:rsid w:val="007D5559"/>
    <w:rsid w:val="007D5B27"/>
    <w:rsid w:val="007D72DE"/>
    <w:rsid w:val="007D7EBD"/>
    <w:rsid w:val="007E6917"/>
    <w:rsid w:val="007F2237"/>
    <w:rsid w:val="007F2B26"/>
    <w:rsid w:val="007F3F6D"/>
    <w:rsid w:val="007F60A4"/>
    <w:rsid w:val="007F6F96"/>
    <w:rsid w:val="008007A1"/>
    <w:rsid w:val="00800CAD"/>
    <w:rsid w:val="008013EB"/>
    <w:rsid w:val="00802CC0"/>
    <w:rsid w:val="00803312"/>
    <w:rsid w:val="008041E4"/>
    <w:rsid w:val="00804B13"/>
    <w:rsid w:val="00804B1A"/>
    <w:rsid w:val="0080587E"/>
    <w:rsid w:val="00805B92"/>
    <w:rsid w:val="0081019B"/>
    <w:rsid w:val="00810C99"/>
    <w:rsid w:val="00810FF4"/>
    <w:rsid w:val="008115FD"/>
    <w:rsid w:val="00811AB3"/>
    <w:rsid w:val="00812B6A"/>
    <w:rsid w:val="00812F40"/>
    <w:rsid w:val="008131CF"/>
    <w:rsid w:val="00813821"/>
    <w:rsid w:val="00813F92"/>
    <w:rsid w:val="00815F1B"/>
    <w:rsid w:val="00816A4D"/>
    <w:rsid w:val="00824BCF"/>
    <w:rsid w:val="008268AC"/>
    <w:rsid w:val="00830478"/>
    <w:rsid w:val="008322F9"/>
    <w:rsid w:val="008325BE"/>
    <w:rsid w:val="00832C60"/>
    <w:rsid w:val="00833956"/>
    <w:rsid w:val="00833D0D"/>
    <w:rsid w:val="00833F67"/>
    <w:rsid w:val="008369A1"/>
    <w:rsid w:val="00840FF0"/>
    <w:rsid w:val="00841AB9"/>
    <w:rsid w:val="00841BA4"/>
    <w:rsid w:val="00842783"/>
    <w:rsid w:val="008429F8"/>
    <w:rsid w:val="00842A33"/>
    <w:rsid w:val="00842CBE"/>
    <w:rsid w:val="00843D5A"/>
    <w:rsid w:val="008457D7"/>
    <w:rsid w:val="00845A8F"/>
    <w:rsid w:val="008463B9"/>
    <w:rsid w:val="008466D9"/>
    <w:rsid w:val="00846BAB"/>
    <w:rsid w:val="00847A87"/>
    <w:rsid w:val="00847BBA"/>
    <w:rsid w:val="00850204"/>
    <w:rsid w:val="00852532"/>
    <w:rsid w:val="00852CAD"/>
    <w:rsid w:val="00857058"/>
    <w:rsid w:val="00857F3C"/>
    <w:rsid w:val="008603CC"/>
    <w:rsid w:val="008606C7"/>
    <w:rsid w:val="00860B48"/>
    <w:rsid w:val="00863743"/>
    <w:rsid w:val="008654E3"/>
    <w:rsid w:val="008676AA"/>
    <w:rsid w:val="00872EEC"/>
    <w:rsid w:val="00872F6F"/>
    <w:rsid w:val="00873642"/>
    <w:rsid w:val="0087445C"/>
    <w:rsid w:val="008749EC"/>
    <w:rsid w:val="00874A6F"/>
    <w:rsid w:val="00875AD4"/>
    <w:rsid w:val="008761A2"/>
    <w:rsid w:val="008812AA"/>
    <w:rsid w:val="008813EE"/>
    <w:rsid w:val="008828A1"/>
    <w:rsid w:val="00885B00"/>
    <w:rsid w:val="00887207"/>
    <w:rsid w:val="0089055F"/>
    <w:rsid w:val="00891DC6"/>
    <w:rsid w:val="00891EED"/>
    <w:rsid w:val="00892C8D"/>
    <w:rsid w:val="00893A28"/>
    <w:rsid w:val="008A302C"/>
    <w:rsid w:val="008A353B"/>
    <w:rsid w:val="008A6D5A"/>
    <w:rsid w:val="008B1CBD"/>
    <w:rsid w:val="008B265F"/>
    <w:rsid w:val="008B3387"/>
    <w:rsid w:val="008B360A"/>
    <w:rsid w:val="008B50DF"/>
    <w:rsid w:val="008B76A8"/>
    <w:rsid w:val="008B7AB0"/>
    <w:rsid w:val="008C00C2"/>
    <w:rsid w:val="008C01DD"/>
    <w:rsid w:val="008C2A9C"/>
    <w:rsid w:val="008C59F0"/>
    <w:rsid w:val="008D027D"/>
    <w:rsid w:val="008D0B9B"/>
    <w:rsid w:val="008D1C22"/>
    <w:rsid w:val="008D42C4"/>
    <w:rsid w:val="008D5879"/>
    <w:rsid w:val="008D5D9F"/>
    <w:rsid w:val="008E1E16"/>
    <w:rsid w:val="008E3237"/>
    <w:rsid w:val="008E3A8E"/>
    <w:rsid w:val="008E55B5"/>
    <w:rsid w:val="008E6F27"/>
    <w:rsid w:val="008E78B4"/>
    <w:rsid w:val="008F0389"/>
    <w:rsid w:val="008F146C"/>
    <w:rsid w:val="008F5B62"/>
    <w:rsid w:val="008F6E2F"/>
    <w:rsid w:val="008F6F3E"/>
    <w:rsid w:val="009008D2"/>
    <w:rsid w:val="00904356"/>
    <w:rsid w:val="0090460A"/>
    <w:rsid w:val="00905BD0"/>
    <w:rsid w:val="00905E42"/>
    <w:rsid w:val="00905F4C"/>
    <w:rsid w:val="00906C3F"/>
    <w:rsid w:val="00906E0B"/>
    <w:rsid w:val="00911CE9"/>
    <w:rsid w:val="009132B8"/>
    <w:rsid w:val="009134CD"/>
    <w:rsid w:val="00913F6D"/>
    <w:rsid w:val="009144F5"/>
    <w:rsid w:val="00914C87"/>
    <w:rsid w:val="00915FFB"/>
    <w:rsid w:val="009165EA"/>
    <w:rsid w:val="00916698"/>
    <w:rsid w:val="00917888"/>
    <w:rsid w:val="0092052F"/>
    <w:rsid w:val="009212DA"/>
    <w:rsid w:val="00922587"/>
    <w:rsid w:val="009228E1"/>
    <w:rsid w:val="00924DA5"/>
    <w:rsid w:val="00925914"/>
    <w:rsid w:val="009260F7"/>
    <w:rsid w:val="009263FD"/>
    <w:rsid w:val="00927D83"/>
    <w:rsid w:val="00934277"/>
    <w:rsid w:val="00935B83"/>
    <w:rsid w:val="00935E35"/>
    <w:rsid w:val="009400AA"/>
    <w:rsid w:val="00941675"/>
    <w:rsid w:val="00944F82"/>
    <w:rsid w:val="009453FE"/>
    <w:rsid w:val="00945412"/>
    <w:rsid w:val="00947ED1"/>
    <w:rsid w:val="009504C0"/>
    <w:rsid w:val="00951F3E"/>
    <w:rsid w:val="00952C66"/>
    <w:rsid w:val="009530D7"/>
    <w:rsid w:val="00953D12"/>
    <w:rsid w:val="00954823"/>
    <w:rsid w:val="009549B1"/>
    <w:rsid w:val="00954E52"/>
    <w:rsid w:val="00955006"/>
    <w:rsid w:val="00956175"/>
    <w:rsid w:val="00957ABA"/>
    <w:rsid w:val="009615D6"/>
    <w:rsid w:val="00961BEB"/>
    <w:rsid w:val="0096287E"/>
    <w:rsid w:val="00962F70"/>
    <w:rsid w:val="00963698"/>
    <w:rsid w:val="00964717"/>
    <w:rsid w:val="00964A4B"/>
    <w:rsid w:val="009651C8"/>
    <w:rsid w:val="0096628F"/>
    <w:rsid w:val="00966329"/>
    <w:rsid w:val="009700C4"/>
    <w:rsid w:val="009709A3"/>
    <w:rsid w:val="00972430"/>
    <w:rsid w:val="0097318D"/>
    <w:rsid w:val="0097445E"/>
    <w:rsid w:val="009744A8"/>
    <w:rsid w:val="00976644"/>
    <w:rsid w:val="00976C3F"/>
    <w:rsid w:val="00980083"/>
    <w:rsid w:val="00980284"/>
    <w:rsid w:val="00980DAD"/>
    <w:rsid w:val="00982F4A"/>
    <w:rsid w:val="00985D2F"/>
    <w:rsid w:val="00986C19"/>
    <w:rsid w:val="00990F77"/>
    <w:rsid w:val="00993CC1"/>
    <w:rsid w:val="00994EE3"/>
    <w:rsid w:val="00996B4D"/>
    <w:rsid w:val="009A03D7"/>
    <w:rsid w:val="009A29C1"/>
    <w:rsid w:val="009A3395"/>
    <w:rsid w:val="009A370D"/>
    <w:rsid w:val="009A5A90"/>
    <w:rsid w:val="009A5ABB"/>
    <w:rsid w:val="009A5E7F"/>
    <w:rsid w:val="009A639B"/>
    <w:rsid w:val="009A6794"/>
    <w:rsid w:val="009B0C32"/>
    <w:rsid w:val="009B1785"/>
    <w:rsid w:val="009B2BCB"/>
    <w:rsid w:val="009B2C08"/>
    <w:rsid w:val="009B33C8"/>
    <w:rsid w:val="009B33D9"/>
    <w:rsid w:val="009B358F"/>
    <w:rsid w:val="009B67F2"/>
    <w:rsid w:val="009B694E"/>
    <w:rsid w:val="009B7AA7"/>
    <w:rsid w:val="009C1AC9"/>
    <w:rsid w:val="009C22D5"/>
    <w:rsid w:val="009C27E6"/>
    <w:rsid w:val="009C2D65"/>
    <w:rsid w:val="009C3559"/>
    <w:rsid w:val="009C3DAD"/>
    <w:rsid w:val="009C50F7"/>
    <w:rsid w:val="009C51C1"/>
    <w:rsid w:val="009C6410"/>
    <w:rsid w:val="009C6597"/>
    <w:rsid w:val="009C7EFC"/>
    <w:rsid w:val="009D01E1"/>
    <w:rsid w:val="009D1B81"/>
    <w:rsid w:val="009D46E8"/>
    <w:rsid w:val="009D50E1"/>
    <w:rsid w:val="009D6BFB"/>
    <w:rsid w:val="009D6F1D"/>
    <w:rsid w:val="009D70ED"/>
    <w:rsid w:val="009D787A"/>
    <w:rsid w:val="009D7D7D"/>
    <w:rsid w:val="009E028E"/>
    <w:rsid w:val="009E1AB6"/>
    <w:rsid w:val="009E1D0D"/>
    <w:rsid w:val="009E3F80"/>
    <w:rsid w:val="009E5BC1"/>
    <w:rsid w:val="009E5EE2"/>
    <w:rsid w:val="009E6510"/>
    <w:rsid w:val="009E78D8"/>
    <w:rsid w:val="009F0D87"/>
    <w:rsid w:val="009F0D8A"/>
    <w:rsid w:val="009F2013"/>
    <w:rsid w:val="009F2576"/>
    <w:rsid w:val="009F2600"/>
    <w:rsid w:val="009F36FD"/>
    <w:rsid w:val="009F48EB"/>
    <w:rsid w:val="009F7777"/>
    <w:rsid w:val="009F79E3"/>
    <w:rsid w:val="009F7D46"/>
    <w:rsid w:val="00A008E8"/>
    <w:rsid w:val="00A01D3A"/>
    <w:rsid w:val="00A02DBB"/>
    <w:rsid w:val="00A036CE"/>
    <w:rsid w:val="00A04B52"/>
    <w:rsid w:val="00A04DAE"/>
    <w:rsid w:val="00A054D5"/>
    <w:rsid w:val="00A05912"/>
    <w:rsid w:val="00A07BD7"/>
    <w:rsid w:val="00A114A1"/>
    <w:rsid w:val="00A11A66"/>
    <w:rsid w:val="00A11E88"/>
    <w:rsid w:val="00A15382"/>
    <w:rsid w:val="00A153BA"/>
    <w:rsid w:val="00A15D0E"/>
    <w:rsid w:val="00A16AC3"/>
    <w:rsid w:val="00A16E82"/>
    <w:rsid w:val="00A17600"/>
    <w:rsid w:val="00A2004B"/>
    <w:rsid w:val="00A22EBA"/>
    <w:rsid w:val="00A245CB"/>
    <w:rsid w:val="00A24E9C"/>
    <w:rsid w:val="00A259BD"/>
    <w:rsid w:val="00A26EF2"/>
    <w:rsid w:val="00A27531"/>
    <w:rsid w:val="00A2783D"/>
    <w:rsid w:val="00A27D12"/>
    <w:rsid w:val="00A27F52"/>
    <w:rsid w:val="00A30460"/>
    <w:rsid w:val="00A30868"/>
    <w:rsid w:val="00A30888"/>
    <w:rsid w:val="00A30A3F"/>
    <w:rsid w:val="00A31A24"/>
    <w:rsid w:val="00A32596"/>
    <w:rsid w:val="00A326AA"/>
    <w:rsid w:val="00A32F2B"/>
    <w:rsid w:val="00A345FC"/>
    <w:rsid w:val="00A348BF"/>
    <w:rsid w:val="00A34B44"/>
    <w:rsid w:val="00A35C9C"/>
    <w:rsid w:val="00A35F96"/>
    <w:rsid w:val="00A41507"/>
    <w:rsid w:val="00A41873"/>
    <w:rsid w:val="00A44183"/>
    <w:rsid w:val="00A47A31"/>
    <w:rsid w:val="00A510AB"/>
    <w:rsid w:val="00A5143D"/>
    <w:rsid w:val="00A52E2E"/>
    <w:rsid w:val="00A54EE2"/>
    <w:rsid w:val="00A605E7"/>
    <w:rsid w:val="00A60AD1"/>
    <w:rsid w:val="00A60E24"/>
    <w:rsid w:val="00A63662"/>
    <w:rsid w:val="00A63E12"/>
    <w:rsid w:val="00A64031"/>
    <w:rsid w:val="00A662D7"/>
    <w:rsid w:val="00A669D8"/>
    <w:rsid w:val="00A66A85"/>
    <w:rsid w:val="00A675C9"/>
    <w:rsid w:val="00A70143"/>
    <w:rsid w:val="00A704D1"/>
    <w:rsid w:val="00A7062D"/>
    <w:rsid w:val="00A70A49"/>
    <w:rsid w:val="00A7259B"/>
    <w:rsid w:val="00A726AA"/>
    <w:rsid w:val="00A7389A"/>
    <w:rsid w:val="00A7500B"/>
    <w:rsid w:val="00A761E6"/>
    <w:rsid w:val="00A77706"/>
    <w:rsid w:val="00A81249"/>
    <w:rsid w:val="00A81578"/>
    <w:rsid w:val="00A81807"/>
    <w:rsid w:val="00A82BF5"/>
    <w:rsid w:val="00A82FF6"/>
    <w:rsid w:val="00A83103"/>
    <w:rsid w:val="00A840F4"/>
    <w:rsid w:val="00A847F8"/>
    <w:rsid w:val="00A85BAD"/>
    <w:rsid w:val="00A85F45"/>
    <w:rsid w:val="00A876EF"/>
    <w:rsid w:val="00A87B7B"/>
    <w:rsid w:val="00A954FD"/>
    <w:rsid w:val="00A95A2A"/>
    <w:rsid w:val="00A95ECD"/>
    <w:rsid w:val="00A95FE8"/>
    <w:rsid w:val="00A96027"/>
    <w:rsid w:val="00A9655D"/>
    <w:rsid w:val="00A9691A"/>
    <w:rsid w:val="00A976ED"/>
    <w:rsid w:val="00A976F9"/>
    <w:rsid w:val="00AA09EE"/>
    <w:rsid w:val="00AA2089"/>
    <w:rsid w:val="00AA21BF"/>
    <w:rsid w:val="00AA276D"/>
    <w:rsid w:val="00AA2A63"/>
    <w:rsid w:val="00AA33CF"/>
    <w:rsid w:val="00AA34AC"/>
    <w:rsid w:val="00AA4278"/>
    <w:rsid w:val="00AA527E"/>
    <w:rsid w:val="00AA6AA3"/>
    <w:rsid w:val="00AA773E"/>
    <w:rsid w:val="00AB06C9"/>
    <w:rsid w:val="00AB1975"/>
    <w:rsid w:val="00AB2757"/>
    <w:rsid w:val="00AB31D4"/>
    <w:rsid w:val="00AB40E0"/>
    <w:rsid w:val="00AB5F8B"/>
    <w:rsid w:val="00AB735D"/>
    <w:rsid w:val="00AC0F2B"/>
    <w:rsid w:val="00AC1DE2"/>
    <w:rsid w:val="00AC28D5"/>
    <w:rsid w:val="00AC4D16"/>
    <w:rsid w:val="00AC747A"/>
    <w:rsid w:val="00AC7CE2"/>
    <w:rsid w:val="00AD0AFD"/>
    <w:rsid w:val="00AD163B"/>
    <w:rsid w:val="00AD1753"/>
    <w:rsid w:val="00AD238A"/>
    <w:rsid w:val="00AD2516"/>
    <w:rsid w:val="00AD2585"/>
    <w:rsid w:val="00AD395E"/>
    <w:rsid w:val="00AD422C"/>
    <w:rsid w:val="00AD5CCC"/>
    <w:rsid w:val="00AD6F83"/>
    <w:rsid w:val="00AD7C74"/>
    <w:rsid w:val="00AE02AE"/>
    <w:rsid w:val="00AE0FA6"/>
    <w:rsid w:val="00AE1CDC"/>
    <w:rsid w:val="00AE38BB"/>
    <w:rsid w:val="00AE4965"/>
    <w:rsid w:val="00AE6094"/>
    <w:rsid w:val="00AE64E9"/>
    <w:rsid w:val="00AE7344"/>
    <w:rsid w:val="00AE7859"/>
    <w:rsid w:val="00AE795B"/>
    <w:rsid w:val="00AE7B76"/>
    <w:rsid w:val="00AF1EC2"/>
    <w:rsid w:val="00AF35C9"/>
    <w:rsid w:val="00AF39E2"/>
    <w:rsid w:val="00AF4453"/>
    <w:rsid w:val="00AF44D0"/>
    <w:rsid w:val="00AF5ECA"/>
    <w:rsid w:val="00AF6778"/>
    <w:rsid w:val="00AF76E5"/>
    <w:rsid w:val="00AF7939"/>
    <w:rsid w:val="00AF7ECF"/>
    <w:rsid w:val="00B005E4"/>
    <w:rsid w:val="00B0159D"/>
    <w:rsid w:val="00B02F34"/>
    <w:rsid w:val="00B03CA8"/>
    <w:rsid w:val="00B03EA1"/>
    <w:rsid w:val="00B05393"/>
    <w:rsid w:val="00B065B2"/>
    <w:rsid w:val="00B0681E"/>
    <w:rsid w:val="00B075FF"/>
    <w:rsid w:val="00B078D0"/>
    <w:rsid w:val="00B101E5"/>
    <w:rsid w:val="00B108B5"/>
    <w:rsid w:val="00B117CA"/>
    <w:rsid w:val="00B11833"/>
    <w:rsid w:val="00B12A3C"/>
    <w:rsid w:val="00B13FA6"/>
    <w:rsid w:val="00B140F5"/>
    <w:rsid w:val="00B15951"/>
    <w:rsid w:val="00B16185"/>
    <w:rsid w:val="00B1726A"/>
    <w:rsid w:val="00B175D2"/>
    <w:rsid w:val="00B2065D"/>
    <w:rsid w:val="00B2116B"/>
    <w:rsid w:val="00B2368D"/>
    <w:rsid w:val="00B24712"/>
    <w:rsid w:val="00B257BC"/>
    <w:rsid w:val="00B25899"/>
    <w:rsid w:val="00B272D5"/>
    <w:rsid w:val="00B3242A"/>
    <w:rsid w:val="00B324AD"/>
    <w:rsid w:val="00B32D94"/>
    <w:rsid w:val="00B36584"/>
    <w:rsid w:val="00B37479"/>
    <w:rsid w:val="00B40C2E"/>
    <w:rsid w:val="00B41E1A"/>
    <w:rsid w:val="00B41EC0"/>
    <w:rsid w:val="00B42E2D"/>
    <w:rsid w:val="00B435AB"/>
    <w:rsid w:val="00B445E6"/>
    <w:rsid w:val="00B45BDC"/>
    <w:rsid w:val="00B46DCB"/>
    <w:rsid w:val="00B46EE4"/>
    <w:rsid w:val="00B506AA"/>
    <w:rsid w:val="00B50787"/>
    <w:rsid w:val="00B51028"/>
    <w:rsid w:val="00B5110D"/>
    <w:rsid w:val="00B51E2F"/>
    <w:rsid w:val="00B558F5"/>
    <w:rsid w:val="00B56035"/>
    <w:rsid w:val="00B56CFC"/>
    <w:rsid w:val="00B57C11"/>
    <w:rsid w:val="00B60647"/>
    <w:rsid w:val="00B61B42"/>
    <w:rsid w:val="00B6230B"/>
    <w:rsid w:val="00B6320D"/>
    <w:rsid w:val="00B63C1C"/>
    <w:rsid w:val="00B646F0"/>
    <w:rsid w:val="00B6576D"/>
    <w:rsid w:val="00B65FD1"/>
    <w:rsid w:val="00B66EE3"/>
    <w:rsid w:val="00B67BA4"/>
    <w:rsid w:val="00B72B8C"/>
    <w:rsid w:val="00B75560"/>
    <w:rsid w:val="00B75EDA"/>
    <w:rsid w:val="00B76943"/>
    <w:rsid w:val="00B819FE"/>
    <w:rsid w:val="00B81D8C"/>
    <w:rsid w:val="00B81F12"/>
    <w:rsid w:val="00B83136"/>
    <w:rsid w:val="00B85261"/>
    <w:rsid w:val="00B8568B"/>
    <w:rsid w:val="00B86E1C"/>
    <w:rsid w:val="00B87273"/>
    <w:rsid w:val="00B9066B"/>
    <w:rsid w:val="00B9127E"/>
    <w:rsid w:val="00B91C92"/>
    <w:rsid w:val="00B945BE"/>
    <w:rsid w:val="00B96043"/>
    <w:rsid w:val="00B9678B"/>
    <w:rsid w:val="00BA0167"/>
    <w:rsid w:val="00BA0AE9"/>
    <w:rsid w:val="00BA21B5"/>
    <w:rsid w:val="00BA2AF7"/>
    <w:rsid w:val="00BA3DC5"/>
    <w:rsid w:val="00BA5E88"/>
    <w:rsid w:val="00BB0060"/>
    <w:rsid w:val="00BB11C5"/>
    <w:rsid w:val="00BB1780"/>
    <w:rsid w:val="00BB19EA"/>
    <w:rsid w:val="00BB1C57"/>
    <w:rsid w:val="00BB3D3E"/>
    <w:rsid w:val="00BB6A1B"/>
    <w:rsid w:val="00BC1D3B"/>
    <w:rsid w:val="00BC245C"/>
    <w:rsid w:val="00BC6F1A"/>
    <w:rsid w:val="00BC7DF5"/>
    <w:rsid w:val="00BD244B"/>
    <w:rsid w:val="00BD3279"/>
    <w:rsid w:val="00BD36F7"/>
    <w:rsid w:val="00BD70F4"/>
    <w:rsid w:val="00BD751F"/>
    <w:rsid w:val="00BE1CCA"/>
    <w:rsid w:val="00BE2D15"/>
    <w:rsid w:val="00BE33BA"/>
    <w:rsid w:val="00BE39DA"/>
    <w:rsid w:val="00BE4E8D"/>
    <w:rsid w:val="00BE5585"/>
    <w:rsid w:val="00BE5794"/>
    <w:rsid w:val="00BE5916"/>
    <w:rsid w:val="00BE6081"/>
    <w:rsid w:val="00BE64D0"/>
    <w:rsid w:val="00BE6EE5"/>
    <w:rsid w:val="00BE76E0"/>
    <w:rsid w:val="00BE7B64"/>
    <w:rsid w:val="00BE7DFB"/>
    <w:rsid w:val="00BF242D"/>
    <w:rsid w:val="00BF261D"/>
    <w:rsid w:val="00BF2E22"/>
    <w:rsid w:val="00BF2E3A"/>
    <w:rsid w:val="00BF50AC"/>
    <w:rsid w:val="00BF5389"/>
    <w:rsid w:val="00BF77D0"/>
    <w:rsid w:val="00C008E8"/>
    <w:rsid w:val="00C00B3C"/>
    <w:rsid w:val="00C01304"/>
    <w:rsid w:val="00C014CB"/>
    <w:rsid w:val="00C025E5"/>
    <w:rsid w:val="00C0341B"/>
    <w:rsid w:val="00C036EE"/>
    <w:rsid w:val="00C06B9A"/>
    <w:rsid w:val="00C076EA"/>
    <w:rsid w:val="00C10BD9"/>
    <w:rsid w:val="00C13A13"/>
    <w:rsid w:val="00C15786"/>
    <w:rsid w:val="00C164E0"/>
    <w:rsid w:val="00C1788C"/>
    <w:rsid w:val="00C21712"/>
    <w:rsid w:val="00C26808"/>
    <w:rsid w:val="00C268B1"/>
    <w:rsid w:val="00C26EB7"/>
    <w:rsid w:val="00C31B84"/>
    <w:rsid w:val="00C337C9"/>
    <w:rsid w:val="00C34A29"/>
    <w:rsid w:val="00C34AD4"/>
    <w:rsid w:val="00C34E20"/>
    <w:rsid w:val="00C3697D"/>
    <w:rsid w:val="00C40F15"/>
    <w:rsid w:val="00C41E11"/>
    <w:rsid w:val="00C41EBE"/>
    <w:rsid w:val="00C42C91"/>
    <w:rsid w:val="00C4344D"/>
    <w:rsid w:val="00C435F8"/>
    <w:rsid w:val="00C43A75"/>
    <w:rsid w:val="00C43C03"/>
    <w:rsid w:val="00C45068"/>
    <w:rsid w:val="00C4534A"/>
    <w:rsid w:val="00C45EC2"/>
    <w:rsid w:val="00C4636E"/>
    <w:rsid w:val="00C46E44"/>
    <w:rsid w:val="00C477A2"/>
    <w:rsid w:val="00C51459"/>
    <w:rsid w:val="00C531CF"/>
    <w:rsid w:val="00C53BC8"/>
    <w:rsid w:val="00C541E4"/>
    <w:rsid w:val="00C54297"/>
    <w:rsid w:val="00C54FF9"/>
    <w:rsid w:val="00C55255"/>
    <w:rsid w:val="00C55312"/>
    <w:rsid w:val="00C55A5C"/>
    <w:rsid w:val="00C56812"/>
    <w:rsid w:val="00C56A62"/>
    <w:rsid w:val="00C57324"/>
    <w:rsid w:val="00C624C3"/>
    <w:rsid w:val="00C64238"/>
    <w:rsid w:val="00C644C6"/>
    <w:rsid w:val="00C64A1E"/>
    <w:rsid w:val="00C71B9D"/>
    <w:rsid w:val="00C7268A"/>
    <w:rsid w:val="00C72E06"/>
    <w:rsid w:val="00C7360C"/>
    <w:rsid w:val="00C73CE0"/>
    <w:rsid w:val="00C73E11"/>
    <w:rsid w:val="00C75281"/>
    <w:rsid w:val="00C76EA5"/>
    <w:rsid w:val="00C76F9B"/>
    <w:rsid w:val="00C81876"/>
    <w:rsid w:val="00C81E3D"/>
    <w:rsid w:val="00C82450"/>
    <w:rsid w:val="00C919A0"/>
    <w:rsid w:val="00C927E4"/>
    <w:rsid w:val="00C95E26"/>
    <w:rsid w:val="00C960CE"/>
    <w:rsid w:val="00CA127C"/>
    <w:rsid w:val="00CA12D2"/>
    <w:rsid w:val="00CA15FF"/>
    <w:rsid w:val="00CA1854"/>
    <w:rsid w:val="00CA36CC"/>
    <w:rsid w:val="00CA67DB"/>
    <w:rsid w:val="00CA7BFA"/>
    <w:rsid w:val="00CB1C29"/>
    <w:rsid w:val="00CB2BE0"/>
    <w:rsid w:val="00CB3219"/>
    <w:rsid w:val="00CB3C57"/>
    <w:rsid w:val="00CB4648"/>
    <w:rsid w:val="00CB48E9"/>
    <w:rsid w:val="00CB535B"/>
    <w:rsid w:val="00CB5982"/>
    <w:rsid w:val="00CB62D7"/>
    <w:rsid w:val="00CB6540"/>
    <w:rsid w:val="00CB757A"/>
    <w:rsid w:val="00CC09C9"/>
    <w:rsid w:val="00CC0D62"/>
    <w:rsid w:val="00CC2ADD"/>
    <w:rsid w:val="00CC326D"/>
    <w:rsid w:val="00CC3C16"/>
    <w:rsid w:val="00CC5B33"/>
    <w:rsid w:val="00CC634D"/>
    <w:rsid w:val="00CC6C9A"/>
    <w:rsid w:val="00CC6DE9"/>
    <w:rsid w:val="00CC7F8E"/>
    <w:rsid w:val="00CD0195"/>
    <w:rsid w:val="00CD17E1"/>
    <w:rsid w:val="00CD24BA"/>
    <w:rsid w:val="00CD394F"/>
    <w:rsid w:val="00CD3CCA"/>
    <w:rsid w:val="00CD6A4E"/>
    <w:rsid w:val="00CD6F94"/>
    <w:rsid w:val="00CD7027"/>
    <w:rsid w:val="00CE25BD"/>
    <w:rsid w:val="00CE7122"/>
    <w:rsid w:val="00CE7E02"/>
    <w:rsid w:val="00CF00A6"/>
    <w:rsid w:val="00CF0684"/>
    <w:rsid w:val="00CF326F"/>
    <w:rsid w:val="00CF3CBA"/>
    <w:rsid w:val="00CF48C4"/>
    <w:rsid w:val="00CF5C4A"/>
    <w:rsid w:val="00CF6E12"/>
    <w:rsid w:val="00CF6F0A"/>
    <w:rsid w:val="00D01112"/>
    <w:rsid w:val="00D02686"/>
    <w:rsid w:val="00D02696"/>
    <w:rsid w:val="00D02DB9"/>
    <w:rsid w:val="00D0443C"/>
    <w:rsid w:val="00D04497"/>
    <w:rsid w:val="00D057A8"/>
    <w:rsid w:val="00D06665"/>
    <w:rsid w:val="00D11186"/>
    <w:rsid w:val="00D11C7E"/>
    <w:rsid w:val="00D121D6"/>
    <w:rsid w:val="00D12202"/>
    <w:rsid w:val="00D127E0"/>
    <w:rsid w:val="00D13077"/>
    <w:rsid w:val="00D1318E"/>
    <w:rsid w:val="00D1354B"/>
    <w:rsid w:val="00D13C8E"/>
    <w:rsid w:val="00D15821"/>
    <w:rsid w:val="00D16C64"/>
    <w:rsid w:val="00D1721D"/>
    <w:rsid w:val="00D23D60"/>
    <w:rsid w:val="00D240F3"/>
    <w:rsid w:val="00D24608"/>
    <w:rsid w:val="00D26BDE"/>
    <w:rsid w:val="00D31F24"/>
    <w:rsid w:val="00D34577"/>
    <w:rsid w:val="00D36067"/>
    <w:rsid w:val="00D432C9"/>
    <w:rsid w:val="00D435C7"/>
    <w:rsid w:val="00D440CA"/>
    <w:rsid w:val="00D44FE4"/>
    <w:rsid w:val="00D45323"/>
    <w:rsid w:val="00D45E85"/>
    <w:rsid w:val="00D473A6"/>
    <w:rsid w:val="00D506F0"/>
    <w:rsid w:val="00D50C44"/>
    <w:rsid w:val="00D510AD"/>
    <w:rsid w:val="00D52392"/>
    <w:rsid w:val="00D52FCC"/>
    <w:rsid w:val="00D538D0"/>
    <w:rsid w:val="00D540B9"/>
    <w:rsid w:val="00D548C1"/>
    <w:rsid w:val="00D5676F"/>
    <w:rsid w:val="00D57569"/>
    <w:rsid w:val="00D612F1"/>
    <w:rsid w:val="00D61D5D"/>
    <w:rsid w:val="00D63469"/>
    <w:rsid w:val="00D63564"/>
    <w:rsid w:val="00D650E1"/>
    <w:rsid w:val="00D653D1"/>
    <w:rsid w:val="00D6794C"/>
    <w:rsid w:val="00D70AF9"/>
    <w:rsid w:val="00D70F6E"/>
    <w:rsid w:val="00D71928"/>
    <w:rsid w:val="00D720F7"/>
    <w:rsid w:val="00D722E4"/>
    <w:rsid w:val="00D72350"/>
    <w:rsid w:val="00D72A79"/>
    <w:rsid w:val="00D73282"/>
    <w:rsid w:val="00D742BB"/>
    <w:rsid w:val="00D779CF"/>
    <w:rsid w:val="00D81D98"/>
    <w:rsid w:val="00D82999"/>
    <w:rsid w:val="00D83451"/>
    <w:rsid w:val="00D84120"/>
    <w:rsid w:val="00D843D0"/>
    <w:rsid w:val="00D84943"/>
    <w:rsid w:val="00D87DEB"/>
    <w:rsid w:val="00D9206E"/>
    <w:rsid w:val="00D921E8"/>
    <w:rsid w:val="00D930EA"/>
    <w:rsid w:val="00D93CE7"/>
    <w:rsid w:val="00D95076"/>
    <w:rsid w:val="00D96FE1"/>
    <w:rsid w:val="00DA175F"/>
    <w:rsid w:val="00DA1928"/>
    <w:rsid w:val="00DA2A23"/>
    <w:rsid w:val="00DA367B"/>
    <w:rsid w:val="00DA4AE4"/>
    <w:rsid w:val="00DA4B7E"/>
    <w:rsid w:val="00DA5174"/>
    <w:rsid w:val="00DA57DA"/>
    <w:rsid w:val="00DA5D24"/>
    <w:rsid w:val="00DA639D"/>
    <w:rsid w:val="00DA70E1"/>
    <w:rsid w:val="00DA78DE"/>
    <w:rsid w:val="00DB2342"/>
    <w:rsid w:val="00DB2AB9"/>
    <w:rsid w:val="00DB2DE1"/>
    <w:rsid w:val="00DB3AA1"/>
    <w:rsid w:val="00DB468E"/>
    <w:rsid w:val="00DB4E1C"/>
    <w:rsid w:val="00DC0649"/>
    <w:rsid w:val="00DC0DC1"/>
    <w:rsid w:val="00DC13CE"/>
    <w:rsid w:val="00DC230F"/>
    <w:rsid w:val="00DC351A"/>
    <w:rsid w:val="00DC37FD"/>
    <w:rsid w:val="00DC3BCC"/>
    <w:rsid w:val="00DC4F2F"/>
    <w:rsid w:val="00DC5421"/>
    <w:rsid w:val="00DC5FE8"/>
    <w:rsid w:val="00DD13F8"/>
    <w:rsid w:val="00DD19FB"/>
    <w:rsid w:val="00DD2F87"/>
    <w:rsid w:val="00DD36B5"/>
    <w:rsid w:val="00DD5BBF"/>
    <w:rsid w:val="00DD6FC4"/>
    <w:rsid w:val="00DD6FE0"/>
    <w:rsid w:val="00DE03EF"/>
    <w:rsid w:val="00DE1381"/>
    <w:rsid w:val="00DE37C7"/>
    <w:rsid w:val="00DE3BE1"/>
    <w:rsid w:val="00DE517E"/>
    <w:rsid w:val="00DE5481"/>
    <w:rsid w:val="00DE54B0"/>
    <w:rsid w:val="00DE5D61"/>
    <w:rsid w:val="00DE5F50"/>
    <w:rsid w:val="00DE6A4D"/>
    <w:rsid w:val="00DE6E06"/>
    <w:rsid w:val="00DF24B9"/>
    <w:rsid w:val="00DF30BC"/>
    <w:rsid w:val="00DF31F1"/>
    <w:rsid w:val="00DF3902"/>
    <w:rsid w:val="00DF4CE0"/>
    <w:rsid w:val="00DF7113"/>
    <w:rsid w:val="00DF74DD"/>
    <w:rsid w:val="00E00F86"/>
    <w:rsid w:val="00E02CEB"/>
    <w:rsid w:val="00E04587"/>
    <w:rsid w:val="00E06B3A"/>
    <w:rsid w:val="00E070C9"/>
    <w:rsid w:val="00E07352"/>
    <w:rsid w:val="00E11D85"/>
    <w:rsid w:val="00E138F0"/>
    <w:rsid w:val="00E14583"/>
    <w:rsid w:val="00E15443"/>
    <w:rsid w:val="00E17350"/>
    <w:rsid w:val="00E17A12"/>
    <w:rsid w:val="00E17C57"/>
    <w:rsid w:val="00E201D6"/>
    <w:rsid w:val="00E20687"/>
    <w:rsid w:val="00E219BD"/>
    <w:rsid w:val="00E23119"/>
    <w:rsid w:val="00E2448D"/>
    <w:rsid w:val="00E24516"/>
    <w:rsid w:val="00E25756"/>
    <w:rsid w:val="00E26861"/>
    <w:rsid w:val="00E2754E"/>
    <w:rsid w:val="00E275D7"/>
    <w:rsid w:val="00E330F0"/>
    <w:rsid w:val="00E4030A"/>
    <w:rsid w:val="00E424B4"/>
    <w:rsid w:val="00E448FD"/>
    <w:rsid w:val="00E44ECC"/>
    <w:rsid w:val="00E46044"/>
    <w:rsid w:val="00E46EC5"/>
    <w:rsid w:val="00E47BEF"/>
    <w:rsid w:val="00E509D6"/>
    <w:rsid w:val="00E52CC9"/>
    <w:rsid w:val="00E541CB"/>
    <w:rsid w:val="00E547AB"/>
    <w:rsid w:val="00E57445"/>
    <w:rsid w:val="00E57FA4"/>
    <w:rsid w:val="00E60B6D"/>
    <w:rsid w:val="00E61FCE"/>
    <w:rsid w:val="00E620FF"/>
    <w:rsid w:val="00E62B0F"/>
    <w:rsid w:val="00E63D9D"/>
    <w:rsid w:val="00E63F4D"/>
    <w:rsid w:val="00E647C5"/>
    <w:rsid w:val="00E65454"/>
    <w:rsid w:val="00E66A51"/>
    <w:rsid w:val="00E72124"/>
    <w:rsid w:val="00E72212"/>
    <w:rsid w:val="00E728A4"/>
    <w:rsid w:val="00E74990"/>
    <w:rsid w:val="00E765C0"/>
    <w:rsid w:val="00E76C05"/>
    <w:rsid w:val="00E80020"/>
    <w:rsid w:val="00E80110"/>
    <w:rsid w:val="00E81071"/>
    <w:rsid w:val="00E81CF8"/>
    <w:rsid w:val="00E828C8"/>
    <w:rsid w:val="00E83527"/>
    <w:rsid w:val="00E83BB7"/>
    <w:rsid w:val="00E849CD"/>
    <w:rsid w:val="00E8517C"/>
    <w:rsid w:val="00E85EF1"/>
    <w:rsid w:val="00E92AC2"/>
    <w:rsid w:val="00E92EE1"/>
    <w:rsid w:val="00E92F0C"/>
    <w:rsid w:val="00E9399C"/>
    <w:rsid w:val="00E93D50"/>
    <w:rsid w:val="00E9530F"/>
    <w:rsid w:val="00E957EB"/>
    <w:rsid w:val="00E96E19"/>
    <w:rsid w:val="00E97C54"/>
    <w:rsid w:val="00EA224C"/>
    <w:rsid w:val="00EA28DD"/>
    <w:rsid w:val="00EA4E70"/>
    <w:rsid w:val="00EA57F7"/>
    <w:rsid w:val="00EA5BE9"/>
    <w:rsid w:val="00EA61A9"/>
    <w:rsid w:val="00EB0A0F"/>
    <w:rsid w:val="00EB1589"/>
    <w:rsid w:val="00EB22FD"/>
    <w:rsid w:val="00EB374D"/>
    <w:rsid w:val="00EB722C"/>
    <w:rsid w:val="00EC02CD"/>
    <w:rsid w:val="00EC0739"/>
    <w:rsid w:val="00EC426D"/>
    <w:rsid w:val="00EC5C74"/>
    <w:rsid w:val="00EC653A"/>
    <w:rsid w:val="00EC7374"/>
    <w:rsid w:val="00EC7816"/>
    <w:rsid w:val="00ED00C8"/>
    <w:rsid w:val="00ED1159"/>
    <w:rsid w:val="00ED1A85"/>
    <w:rsid w:val="00ED34F1"/>
    <w:rsid w:val="00ED4242"/>
    <w:rsid w:val="00ED4E7B"/>
    <w:rsid w:val="00ED5499"/>
    <w:rsid w:val="00ED6DB9"/>
    <w:rsid w:val="00EE0328"/>
    <w:rsid w:val="00EE2655"/>
    <w:rsid w:val="00EE3622"/>
    <w:rsid w:val="00EE3C62"/>
    <w:rsid w:val="00EE3CEA"/>
    <w:rsid w:val="00EE44F7"/>
    <w:rsid w:val="00EE5E43"/>
    <w:rsid w:val="00EE6354"/>
    <w:rsid w:val="00EE6993"/>
    <w:rsid w:val="00EE6FCA"/>
    <w:rsid w:val="00EE7AF0"/>
    <w:rsid w:val="00EE7C27"/>
    <w:rsid w:val="00EF0984"/>
    <w:rsid w:val="00EF13AF"/>
    <w:rsid w:val="00EF2A33"/>
    <w:rsid w:val="00EF4A1E"/>
    <w:rsid w:val="00EF4E64"/>
    <w:rsid w:val="00EF5429"/>
    <w:rsid w:val="00EF5DD4"/>
    <w:rsid w:val="00F0057C"/>
    <w:rsid w:val="00F0101F"/>
    <w:rsid w:val="00F01EA2"/>
    <w:rsid w:val="00F057F4"/>
    <w:rsid w:val="00F07F80"/>
    <w:rsid w:val="00F10BA9"/>
    <w:rsid w:val="00F12092"/>
    <w:rsid w:val="00F12108"/>
    <w:rsid w:val="00F135E6"/>
    <w:rsid w:val="00F13C6A"/>
    <w:rsid w:val="00F149FC"/>
    <w:rsid w:val="00F156DF"/>
    <w:rsid w:val="00F15D59"/>
    <w:rsid w:val="00F17539"/>
    <w:rsid w:val="00F2052C"/>
    <w:rsid w:val="00F20E3B"/>
    <w:rsid w:val="00F218A2"/>
    <w:rsid w:val="00F21CA7"/>
    <w:rsid w:val="00F231E1"/>
    <w:rsid w:val="00F2483E"/>
    <w:rsid w:val="00F2507E"/>
    <w:rsid w:val="00F2564A"/>
    <w:rsid w:val="00F25686"/>
    <w:rsid w:val="00F26249"/>
    <w:rsid w:val="00F275EF"/>
    <w:rsid w:val="00F278CF"/>
    <w:rsid w:val="00F345E1"/>
    <w:rsid w:val="00F402D2"/>
    <w:rsid w:val="00F40A51"/>
    <w:rsid w:val="00F4137B"/>
    <w:rsid w:val="00F41C5F"/>
    <w:rsid w:val="00F4301F"/>
    <w:rsid w:val="00F44331"/>
    <w:rsid w:val="00F4445B"/>
    <w:rsid w:val="00F505DE"/>
    <w:rsid w:val="00F51A26"/>
    <w:rsid w:val="00F52D1C"/>
    <w:rsid w:val="00F5427B"/>
    <w:rsid w:val="00F54D71"/>
    <w:rsid w:val="00F5548B"/>
    <w:rsid w:val="00F601A5"/>
    <w:rsid w:val="00F60496"/>
    <w:rsid w:val="00F60BEE"/>
    <w:rsid w:val="00F62F53"/>
    <w:rsid w:val="00F63238"/>
    <w:rsid w:val="00F63623"/>
    <w:rsid w:val="00F63834"/>
    <w:rsid w:val="00F64E03"/>
    <w:rsid w:val="00F653E2"/>
    <w:rsid w:val="00F65994"/>
    <w:rsid w:val="00F65EBF"/>
    <w:rsid w:val="00F660B6"/>
    <w:rsid w:val="00F703FA"/>
    <w:rsid w:val="00F706EF"/>
    <w:rsid w:val="00F71BDD"/>
    <w:rsid w:val="00F72B8D"/>
    <w:rsid w:val="00F73D38"/>
    <w:rsid w:val="00F75BFF"/>
    <w:rsid w:val="00F808E7"/>
    <w:rsid w:val="00F8211C"/>
    <w:rsid w:val="00F835D9"/>
    <w:rsid w:val="00F851B0"/>
    <w:rsid w:val="00F85D49"/>
    <w:rsid w:val="00F865AB"/>
    <w:rsid w:val="00F87021"/>
    <w:rsid w:val="00F87724"/>
    <w:rsid w:val="00F91B41"/>
    <w:rsid w:val="00F92254"/>
    <w:rsid w:val="00F93070"/>
    <w:rsid w:val="00F93678"/>
    <w:rsid w:val="00F94E16"/>
    <w:rsid w:val="00F95A6A"/>
    <w:rsid w:val="00FA0C25"/>
    <w:rsid w:val="00FA19D2"/>
    <w:rsid w:val="00FA218B"/>
    <w:rsid w:val="00FA2F86"/>
    <w:rsid w:val="00FA3308"/>
    <w:rsid w:val="00FA3A9D"/>
    <w:rsid w:val="00FA3B73"/>
    <w:rsid w:val="00FA3F0F"/>
    <w:rsid w:val="00FA437A"/>
    <w:rsid w:val="00FA616C"/>
    <w:rsid w:val="00FA6D7D"/>
    <w:rsid w:val="00FA73DF"/>
    <w:rsid w:val="00FA7DE5"/>
    <w:rsid w:val="00FA7F0F"/>
    <w:rsid w:val="00FB0C3A"/>
    <w:rsid w:val="00FB2ADE"/>
    <w:rsid w:val="00FB37AD"/>
    <w:rsid w:val="00FB6B90"/>
    <w:rsid w:val="00FB79DA"/>
    <w:rsid w:val="00FC06BF"/>
    <w:rsid w:val="00FC17A6"/>
    <w:rsid w:val="00FC22C2"/>
    <w:rsid w:val="00FC23A0"/>
    <w:rsid w:val="00FC2838"/>
    <w:rsid w:val="00FC387D"/>
    <w:rsid w:val="00FC6222"/>
    <w:rsid w:val="00FC68DE"/>
    <w:rsid w:val="00FD1236"/>
    <w:rsid w:val="00FD15C0"/>
    <w:rsid w:val="00FD16DB"/>
    <w:rsid w:val="00FD1B9A"/>
    <w:rsid w:val="00FD1E6B"/>
    <w:rsid w:val="00FD2F32"/>
    <w:rsid w:val="00FD4479"/>
    <w:rsid w:val="00FD5B51"/>
    <w:rsid w:val="00FD6DFB"/>
    <w:rsid w:val="00FE04E3"/>
    <w:rsid w:val="00FE093E"/>
    <w:rsid w:val="00FE0D3E"/>
    <w:rsid w:val="00FE14D2"/>
    <w:rsid w:val="00FE3E5C"/>
    <w:rsid w:val="00FE4568"/>
    <w:rsid w:val="00FE5EF1"/>
    <w:rsid w:val="00FE6DAB"/>
    <w:rsid w:val="00FE7F72"/>
    <w:rsid w:val="00FF08EB"/>
    <w:rsid w:val="00FF0C55"/>
    <w:rsid w:val="00FF3F4F"/>
    <w:rsid w:val="00FF499D"/>
    <w:rsid w:val="00FF50A4"/>
    <w:rsid w:val="00FF5568"/>
    <w:rsid w:val="00FF709D"/>
    <w:rsid w:val="00FF72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;"/>
  <w15:docId w15:val="{EA82BFC2-054F-45C8-9DBD-040E39123E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C1DE3"/>
    <w:pPr>
      <w:tabs>
        <w:tab w:val="left" w:pos="851"/>
      </w:tabs>
      <w:spacing w:before="120" w:after="120"/>
    </w:pPr>
    <w:rPr>
      <w:sz w:val="22"/>
      <w:szCs w:val="24"/>
    </w:rPr>
  </w:style>
  <w:style w:type="paragraph" w:styleId="Nadpis1">
    <w:name w:val="heading 1"/>
    <w:aliases w:val="Hlavní nadpis"/>
    <w:basedOn w:val="Normln"/>
    <w:next w:val="Normln"/>
    <w:link w:val="Nadpis1Char"/>
    <w:qFormat/>
    <w:rsid w:val="00F0101F"/>
    <w:pPr>
      <w:numPr>
        <w:numId w:val="2"/>
      </w:numPr>
      <w:pBdr>
        <w:top w:val="single" w:sz="4" w:space="1" w:color="auto"/>
      </w:pBdr>
      <w:shd w:val="clear" w:color="auto" w:fill="F2F2F2"/>
      <w:snapToGrid w:val="0"/>
      <w:outlineLvl w:val="0"/>
    </w:pPr>
    <w:rPr>
      <w:b/>
      <w:bCs/>
      <w:caps/>
      <w:color w:val="000000"/>
      <w:spacing w:val="15"/>
      <w:szCs w:val="22"/>
      <w:lang w:eastAsia="en-US"/>
    </w:rPr>
  </w:style>
  <w:style w:type="paragraph" w:styleId="Nadpis2">
    <w:name w:val="heading 2"/>
    <w:aliases w:val="Nadpis nižší úrovně,Paragraaf,adpis 2,hlavicka"/>
    <w:basedOn w:val="Normln"/>
    <w:next w:val="Normln"/>
    <w:qFormat/>
    <w:rsid w:val="00F0101F"/>
    <w:pPr>
      <w:numPr>
        <w:ilvl w:val="1"/>
        <w:numId w:val="2"/>
      </w:numPr>
      <w:snapToGrid w:val="0"/>
      <w:spacing w:before="360"/>
      <w:outlineLvl w:val="1"/>
    </w:pPr>
    <w:rPr>
      <w:b/>
      <w:bCs/>
      <w:caps/>
      <w:color w:val="000000"/>
      <w:spacing w:val="15"/>
      <w:szCs w:val="22"/>
      <w:lang w:eastAsia="en-US"/>
    </w:rPr>
  </w:style>
  <w:style w:type="paragraph" w:styleId="Nadpis3">
    <w:name w:val="heading 3"/>
    <w:aliases w:val="Titul1,adpis 3,Podkapitola2"/>
    <w:basedOn w:val="Normln"/>
    <w:next w:val="Normln"/>
    <w:qFormat/>
    <w:rsid w:val="009B1785"/>
    <w:pPr>
      <w:numPr>
        <w:ilvl w:val="2"/>
        <w:numId w:val="2"/>
      </w:numPr>
      <w:snapToGrid w:val="0"/>
      <w:spacing w:before="360"/>
      <w:outlineLvl w:val="2"/>
    </w:pPr>
    <w:rPr>
      <w:b/>
      <w:bCs/>
      <w:caps/>
      <w:color w:val="000000"/>
      <w:spacing w:val="15"/>
      <w:szCs w:val="22"/>
      <w:lang w:eastAsia="en-US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E74990"/>
    <w:pPr>
      <w:snapToGrid w:val="0"/>
      <w:spacing w:before="240"/>
      <w:ind w:left="851"/>
      <w:outlineLvl w:val="3"/>
    </w:pPr>
    <w:rPr>
      <w:b/>
      <w:bCs/>
      <w:caps/>
      <w:color w:val="000000"/>
      <w:spacing w:val="15"/>
      <w:szCs w:val="22"/>
      <w:lang w:eastAsia="en-US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E7499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Hlavní nadpis Char"/>
    <w:link w:val="Nadpis1"/>
    <w:rsid w:val="00F0101F"/>
    <w:rPr>
      <w:b/>
      <w:bCs/>
      <w:caps/>
      <w:color w:val="000000"/>
      <w:spacing w:val="15"/>
      <w:sz w:val="22"/>
      <w:szCs w:val="22"/>
      <w:shd w:val="clear" w:color="auto" w:fill="F2F2F2"/>
      <w:lang w:eastAsia="en-US"/>
    </w:rPr>
  </w:style>
  <w:style w:type="character" w:customStyle="1" w:styleId="Nadpis4Char">
    <w:name w:val="Nadpis 4 Char"/>
    <w:link w:val="Nadpis4"/>
    <w:uiPriority w:val="9"/>
    <w:rsid w:val="00E74990"/>
    <w:rPr>
      <w:b/>
      <w:bCs/>
      <w:caps/>
      <w:color w:val="000000"/>
      <w:spacing w:val="15"/>
      <w:sz w:val="22"/>
      <w:szCs w:val="22"/>
      <w:lang w:eastAsia="en-US"/>
    </w:rPr>
  </w:style>
  <w:style w:type="character" w:customStyle="1" w:styleId="Nadpis5Char">
    <w:name w:val="Nadpis 5 Char"/>
    <w:basedOn w:val="Standardnpsmoodstavce"/>
    <w:link w:val="Nadpis5"/>
    <w:uiPriority w:val="9"/>
    <w:rsid w:val="00E74990"/>
    <w:rPr>
      <w:rFonts w:asciiTheme="majorHAnsi" w:eastAsiaTheme="majorEastAsia" w:hAnsiTheme="majorHAnsi" w:cstheme="majorBidi"/>
      <w:color w:val="243F60" w:themeColor="accent1" w:themeShade="7F"/>
      <w:sz w:val="22"/>
      <w:szCs w:val="24"/>
    </w:rPr>
  </w:style>
  <w:style w:type="paragraph" w:customStyle="1" w:styleId="Default">
    <w:name w:val="Default"/>
    <w:uiPriority w:val="99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textovodkaz">
    <w:name w:val="Hyperlink"/>
    <w:uiPriority w:val="99"/>
    <w:rPr>
      <w:color w:val="0000FF"/>
      <w:u w:val="single"/>
    </w:rPr>
  </w:style>
  <w:style w:type="paragraph" w:styleId="Zkladntextodsazen">
    <w:name w:val="Body Text Indent"/>
    <w:basedOn w:val="Normln"/>
    <w:semiHidden/>
    <w:pPr>
      <w:ind w:firstLine="709"/>
      <w:jc w:val="both"/>
    </w:pPr>
    <w:rPr>
      <w:rFonts w:ascii="Arial" w:hAnsi="Arial"/>
      <w:szCs w:val="20"/>
    </w:rPr>
  </w:style>
  <w:style w:type="paragraph" w:styleId="Zpat">
    <w:name w:val="footer"/>
    <w:basedOn w:val="Normln"/>
    <w:semiHidden/>
    <w:pPr>
      <w:tabs>
        <w:tab w:val="center" w:pos="4536"/>
        <w:tab w:val="right" w:pos="9072"/>
      </w:tabs>
    </w:pPr>
  </w:style>
  <w:style w:type="character" w:styleId="Sledovanodkaz">
    <w:name w:val="FollowedHyperlink"/>
    <w:uiPriority w:val="99"/>
    <w:semiHidden/>
    <w:rPr>
      <w:color w:val="800080"/>
      <w:u w:val="single"/>
    </w:rPr>
  </w:style>
  <w:style w:type="paragraph" w:styleId="Zkladntextodsazen2">
    <w:name w:val="Body Text Indent 2"/>
    <w:basedOn w:val="Normln"/>
    <w:semiHidden/>
    <w:pPr>
      <w:ind w:left="567"/>
    </w:pPr>
    <w:rPr>
      <w:color w:val="FF0000"/>
    </w:rPr>
  </w:style>
  <w:style w:type="paragraph" w:styleId="Titulek">
    <w:name w:val="caption"/>
    <w:basedOn w:val="Normln"/>
    <w:next w:val="Normln"/>
    <w:qFormat/>
    <w:rsid w:val="00C45EC2"/>
    <w:pPr>
      <w:spacing w:before="60"/>
      <w:ind w:left="1418"/>
      <w:jc w:val="center"/>
    </w:pPr>
    <w:rPr>
      <w:b/>
      <w:bCs/>
      <w:sz w:val="20"/>
      <w:szCs w:val="20"/>
    </w:rPr>
  </w:style>
  <w:style w:type="character" w:customStyle="1" w:styleId="apple-style-span">
    <w:name w:val="apple-style-span"/>
    <w:basedOn w:val="Standardnpsmoodstavce"/>
  </w:style>
  <w:style w:type="character" w:customStyle="1" w:styleId="apple-converted-space">
    <w:name w:val="apple-converted-space"/>
    <w:basedOn w:val="Standardnpsmoodstavce"/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</w:style>
  <w:style w:type="paragraph" w:styleId="Normlnweb">
    <w:name w:val="Normal (Web)"/>
    <w:basedOn w:val="Normln"/>
    <w:semiHidden/>
    <w:unhideWhenUsed/>
    <w:pPr>
      <w:spacing w:before="100" w:beforeAutospacing="1" w:after="100" w:afterAutospacing="1"/>
    </w:pPr>
  </w:style>
  <w:style w:type="paragraph" w:styleId="Obsah1">
    <w:name w:val="toc 1"/>
    <w:basedOn w:val="Normln"/>
    <w:next w:val="Normln"/>
    <w:autoRedefine/>
    <w:uiPriority w:val="39"/>
    <w:qFormat/>
    <w:rsid w:val="00CC0D62"/>
    <w:pPr>
      <w:tabs>
        <w:tab w:val="clear" w:pos="851"/>
      </w:tabs>
    </w:pPr>
    <w:rPr>
      <w:rFonts w:asciiTheme="minorHAnsi" w:hAnsiTheme="minorHAnsi"/>
      <w:b/>
      <w:bCs/>
      <w:caps/>
      <w:sz w:val="20"/>
      <w:szCs w:val="20"/>
    </w:rPr>
  </w:style>
  <w:style w:type="character" w:styleId="Siln">
    <w:name w:val="Strong"/>
    <w:qFormat/>
    <w:rPr>
      <w:rFonts w:cs="Times New Roman"/>
      <w:b/>
      <w:bCs/>
    </w:rPr>
  </w:style>
  <w:style w:type="paragraph" w:styleId="Nadpisobsahu">
    <w:name w:val="TOC Heading"/>
    <w:basedOn w:val="Nadpis1"/>
    <w:next w:val="Normln"/>
    <w:uiPriority w:val="39"/>
    <w:qFormat/>
    <w:pPr>
      <w:keepLines/>
      <w:spacing w:before="480" w:after="0" w:line="276" w:lineRule="auto"/>
      <w:ind w:firstLine="0"/>
      <w:outlineLvl w:val="9"/>
    </w:pPr>
    <w:rPr>
      <w:rFonts w:ascii="Cambria" w:hAnsi="Cambria"/>
      <w:color w:val="365F91"/>
      <w:sz w:val="28"/>
      <w:szCs w:val="28"/>
    </w:rPr>
  </w:style>
  <w:style w:type="paragraph" w:styleId="Obsah2">
    <w:name w:val="toc 2"/>
    <w:basedOn w:val="Normln"/>
    <w:next w:val="Normln"/>
    <w:autoRedefine/>
    <w:uiPriority w:val="39"/>
    <w:unhideWhenUsed/>
    <w:qFormat/>
    <w:pPr>
      <w:tabs>
        <w:tab w:val="clear" w:pos="851"/>
      </w:tabs>
      <w:spacing w:before="0" w:after="0"/>
      <w:ind w:left="220"/>
    </w:pPr>
    <w:rPr>
      <w:rFonts w:asciiTheme="minorHAnsi" w:hAnsiTheme="minorHAnsi"/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pPr>
      <w:tabs>
        <w:tab w:val="clear" w:pos="851"/>
      </w:tabs>
      <w:spacing w:before="0" w:after="0"/>
      <w:ind w:left="440"/>
    </w:pPr>
    <w:rPr>
      <w:rFonts w:asciiTheme="minorHAnsi" w:hAnsiTheme="minorHAnsi"/>
      <w:i/>
      <w:iCs/>
      <w:sz w:val="20"/>
      <w:szCs w:val="20"/>
    </w:rPr>
  </w:style>
  <w:style w:type="paragraph" w:styleId="Textbubliny">
    <w:name w:val="Balloon Text"/>
    <w:basedOn w:val="Normln"/>
    <w:semiHidden/>
    <w:unhideWhenUsed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semiHidden/>
    <w:rPr>
      <w:rFonts w:ascii="Tahoma" w:hAnsi="Tahoma" w:cs="Tahoma"/>
      <w:sz w:val="16"/>
      <w:szCs w:val="16"/>
    </w:rPr>
  </w:style>
  <w:style w:type="character" w:customStyle="1" w:styleId="Nadpis3Char">
    <w:name w:val="Nadpis 3 Char"/>
    <w:semiHidden/>
    <w:rPr>
      <w:rFonts w:ascii="Cambria" w:eastAsia="Times New Roman" w:hAnsi="Cambria" w:cs="Times New Roman"/>
      <w:b/>
      <w:bCs/>
      <w:sz w:val="26"/>
      <w:szCs w:val="26"/>
    </w:rPr>
  </w:style>
  <w:style w:type="paragraph" w:styleId="Obsah4">
    <w:name w:val="toc 4"/>
    <w:basedOn w:val="Normln"/>
    <w:next w:val="Normln"/>
    <w:autoRedefine/>
    <w:uiPriority w:val="39"/>
    <w:unhideWhenUsed/>
    <w:pPr>
      <w:tabs>
        <w:tab w:val="clear" w:pos="851"/>
      </w:tabs>
      <w:spacing w:before="0" w:after="0"/>
      <w:ind w:left="660"/>
    </w:pPr>
    <w:rPr>
      <w:rFonts w:asciiTheme="minorHAnsi" w:hAnsiTheme="minorHAnsi"/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pPr>
      <w:tabs>
        <w:tab w:val="clear" w:pos="851"/>
      </w:tabs>
      <w:spacing w:before="0" w:after="0"/>
      <w:ind w:left="880"/>
    </w:pPr>
    <w:rPr>
      <w:rFonts w:asciiTheme="minorHAnsi" w:hAnsiTheme="minorHAnsi"/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pPr>
      <w:tabs>
        <w:tab w:val="clear" w:pos="851"/>
      </w:tabs>
      <w:spacing w:before="0" w:after="0"/>
      <w:ind w:left="1100"/>
    </w:pPr>
    <w:rPr>
      <w:rFonts w:asciiTheme="minorHAnsi" w:hAnsiTheme="minorHAnsi"/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pPr>
      <w:tabs>
        <w:tab w:val="clear" w:pos="851"/>
      </w:tabs>
      <w:spacing w:before="0" w:after="0"/>
      <w:ind w:left="1320"/>
    </w:pPr>
    <w:rPr>
      <w:rFonts w:asciiTheme="minorHAnsi" w:hAnsiTheme="minorHAnsi"/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pPr>
      <w:tabs>
        <w:tab w:val="clear" w:pos="851"/>
      </w:tabs>
      <w:spacing w:before="0" w:after="0"/>
      <w:ind w:left="1540"/>
    </w:pPr>
    <w:rPr>
      <w:rFonts w:asciiTheme="minorHAnsi" w:hAnsiTheme="minorHAnsi"/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pPr>
      <w:tabs>
        <w:tab w:val="clear" w:pos="851"/>
      </w:tabs>
      <w:spacing w:before="0" w:after="0"/>
      <w:ind w:left="1760"/>
    </w:pPr>
    <w:rPr>
      <w:rFonts w:asciiTheme="minorHAnsi" w:hAnsiTheme="minorHAnsi"/>
      <w:sz w:val="18"/>
      <w:szCs w:val="18"/>
    </w:rPr>
  </w:style>
  <w:style w:type="paragraph" w:styleId="Odstavecseseznamem">
    <w:name w:val="List Paragraph"/>
    <w:basedOn w:val="Normln"/>
    <w:uiPriority w:val="99"/>
    <w:qFormat/>
    <w:pPr>
      <w:ind w:left="708"/>
    </w:pPr>
  </w:style>
  <w:style w:type="paragraph" w:styleId="Zkladntextodsazen3">
    <w:name w:val="Body Text Indent 3"/>
    <w:basedOn w:val="Normln"/>
    <w:semiHidden/>
    <w:pPr>
      <w:widowControl w:val="0"/>
      <w:autoSpaceDE w:val="0"/>
      <w:autoSpaceDN w:val="0"/>
      <w:adjustRightInd w:val="0"/>
      <w:ind w:left="567"/>
      <w:jc w:val="both"/>
    </w:pPr>
    <w:rPr>
      <w:bCs/>
      <w:color w:val="FF0000"/>
    </w:rPr>
  </w:style>
  <w:style w:type="paragraph" w:customStyle="1" w:styleId="odrky1">
    <w:name w:val="odrážky 1"/>
    <w:basedOn w:val="Normln"/>
    <w:link w:val="odrky1Char"/>
    <w:qFormat/>
    <w:rsid w:val="00F0101F"/>
    <w:pPr>
      <w:numPr>
        <w:numId w:val="3"/>
      </w:numPr>
      <w:snapToGrid w:val="0"/>
      <w:spacing w:before="0" w:after="60"/>
      <w:contextualSpacing/>
      <w:jc w:val="both"/>
    </w:pPr>
    <w:rPr>
      <w:szCs w:val="22"/>
    </w:rPr>
  </w:style>
  <w:style w:type="character" w:customStyle="1" w:styleId="odrky1Char">
    <w:name w:val="odrážky 1 Char"/>
    <w:link w:val="odrky1"/>
    <w:rsid w:val="00F0101F"/>
    <w:rPr>
      <w:sz w:val="22"/>
      <w:szCs w:val="22"/>
    </w:rPr>
  </w:style>
  <w:style w:type="character" w:customStyle="1" w:styleId="lyrlabel">
    <w:name w:val="lyrlabel"/>
    <w:rsid w:val="00905E42"/>
  </w:style>
  <w:style w:type="paragraph" w:styleId="Nzev">
    <w:name w:val="Title"/>
    <w:basedOn w:val="Normln"/>
    <w:next w:val="Normln"/>
    <w:link w:val="NzevChar"/>
    <w:uiPriority w:val="10"/>
    <w:qFormat/>
    <w:rsid w:val="002B4872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 w:eastAsia="x-none"/>
    </w:rPr>
  </w:style>
  <w:style w:type="character" w:customStyle="1" w:styleId="NzevChar">
    <w:name w:val="Název Char"/>
    <w:link w:val="Nzev"/>
    <w:uiPriority w:val="10"/>
    <w:rsid w:val="002B4872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st1">
    <w:name w:val="st1"/>
    <w:uiPriority w:val="99"/>
    <w:rsid w:val="00293A79"/>
    <w:rPr>
      <w:rFonts w:cs="Times New Roman"/>
    </w:rPr>
  </w:style>
  <w:style w:type="paragraph" w:styleId="FormtovanvHTML">
    <w:name w:val="HTML Preformatted"/>
    <w:basedOn w:val="Normln"/>
    <w:link w:val="FormtovanvHTMLChar"/>
    <w:uiPriority w:val="99"/>
    <w:unhideWhenUsed/>
    <w:rsid w:val="00523F8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FormtovanvHTMLChar">
    <w:name w:val="Formátovaný v HTML Char"/>
    <w:link w:val="FormtovanvHTML"/>
    <w:uiPriority w:val="99"/>
    <w:rsid w:val="00523F80"/>
    <w:rPr>
      <w:rFonts w:ascii="Courier New" w:hAnsi="Courier New"/>
      <w:lang w:val="x-none" w:eastAsia="x-none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C51459"/>
  </w:style>
  <w:style w:type="character" w:customStyle="1" w:styleId="ZkladntextChar">
    <w:name w:val="Základní text Char"/>
    <w:link w:val="Zkladntext"/>
    <w:uiPriority w:val="99"/>
    <w:semiHidden/>
    <w:rsid w:val="00C51459"/>
    <w:rPr>
      <w:sz w:val="24"/>
      <w:szCs w:val="24"/>
    </w:rPr>
  </w:style>
  <w:style w:type="table" w:styleId="Mkatabulky">
    <w:name w:val="Table Grid"/>
    <w:basedOn w:val="Normlntabulka"/>
    <w:uiPriority w:val="59"/>
    <w:rsid w:val="00F262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uiPriority w:val="1"/>
    <w:qFormat/>
    <w:rsid w:val="00F231E1"/>
    <w:rPr>
      <w:sz w:val="24"/>
      <w:szCs w:val="24"/>
    </w:rPr>
  </w:style>
  <w:style w:type="paragraph" w:customStyle="1" w:styleId="Text">
    <w:name w:val="Text"/>
    <w:basedOn w:val="Normln"/>
    <w:qFormat/>
    <w:rsid w:val="00A35F96"/>
    <w:pPr>
      <w:ind w:left="851"/>
      <w:jc w:val="both"/>
    </w:pPr>
    <w:rPr>
      <w:szCs w:val="22"/>
    </w:rPr>
  </w:style>
  <w:style w:type="paragraph" w:customStyle="1" w:styleId="Odrky">
    <w:name w:val="Odrážky"/>
    <w:basedOn w:val="Normln"/>
    <w:link w:val="OdrkyChar"/>
    <w:qFormat/>
    <w:rsid w:val="008B76A8"/>
    <w:pPr>
      <w:tabs>
        <w:tab w:val="clear" w:pos="851"/>
        <w:tab w:val="num" w:pos="720"/>
      </w:tabs>
      <w:spacing w:before="0" w:after="60"/>
      <w:ind w:left="720" w:hanging="360"/>
      <w:contextualSpacing/>
      <w:jc w:val="both"/>
    </w:pPr>
    <w:rPr>
      <w:szCs w:val="20"/>
      <w:lang w:eastAsia="en-US"/>
    </w:rPr>
  </w:style>
  <w:style w:type="character" w:customStyle="1" w:styleId="OdrkyChar">
    <w:name w:val="Odrážky Char"/>
    <w:link w:val="Odrky"/>
    <w:rsid w:val="008B76A8"/>
    <w:rPr>
      <w:sz w:val="22"/>
      <w:lang w:eastAsia="en-US"/>
    </w:rPr>
  </w:style>
  <w:style w:type="character" w:customStyle="1" w:styleId="lrzxr">
    <w:name w:val="lrzxr"/>
    <w:rsid w:val="00C573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22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1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1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56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93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5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2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9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1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2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3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5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62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4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0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1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66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6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9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2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1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5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7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6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0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6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8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29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90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735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59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3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2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0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8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9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4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8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29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92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95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2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35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hyperlink" Target="http://cuzk.cz" TargetMode="Externa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://cuzk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hyperlink" Target="http://www.sindlar.cz" TargetMode="Externa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hyperlink" Target="mailto:opava.pk@spucr.cz" TargetMode="External"/><Relationship Id="rId14" Type="http://schemas.openxmlformats.org/officeDocument/2006/relationships/image" Target="media/image4.png"/><Relationship Id="rId22" Type="http://schemas.openxmlformats.org/officeDocument/2006/relationships/hyperlink" Target="http://cuzk.cz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69A5CF-5381-4EB7-BE95-6385613D8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36</Pages>
  <Words>8860</Words>
  <Characters>55385</Characters>
  <Application>Microsoft Office Word</Application>
  <DocSecurity>0</DocSecurity>
  <Lines>461</Lines>
  <Paragraphs>128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3</vt:lpstr>
    </vt:vector>
  </TitlesOfParts>
  <Company>Doma</Company>
  <LinksUpToDate>false</LinksUpToDate>
  <CharactersWithSpaces>64117</CharactersWithSpaces>
  <SharedDoc>false</SharedDoc>
  <HLinks>
    <vt:vector size="270" baseType="variant">
      <vt:variant>
        <vt:i4>524314</vt:i4>
      </vt:variant>
      <vt:variant>
        <vt:i4>261</vt:i4>
      </vt:variant>
      <vt:variant>
        <vt:i4>0</vt:i4>
      </vt:variant>
      <vt:variant>
        <vt:i4>5</vt:i4>
      </vt:variant>
      <vt:variant>
        <vt:lpwstr>http://www.geodezieledec.cz/</vt:lpwstr>
      </vt:variant>
      <vt:variant>
        <vt:lpwstr/>
      </vt:variant>
      <vt:variant>
        <vt:i4>6750279</vt:i4>
      </vt:variant>
      <vt:variant>
        <vt:i4>258</vt:i4>
      </vt:variant>
      <vt:variant>
        <vt:i4>0</vt:i4>
      </vt:variant>
      <vt:variant>
        <vt:i4>5</vt:i4>
      </vt:variant>
      <vt:variant>
        <vt:lpwstr>mailto:info@geodezieledec.cz</vt:lpwstr>
      </vt:variant>
      <vt:variant>
        <vt:lpwstr/>
      </vt:variant>
      <vt:variant>
        <vt:i4>1245207</vt:i4>
      </vt:variant>
      <vt:variant>
        <vt:i4>255</vt:i4>
      </vt:variant>
      <vt:variant>
        <vt:i4>0</vt:i4>
      </vt:variant>
      <vt:variant>
        <vt:i4>5</vt:i4>
      </vt:variant>
      <vt:variant>
        <vt:lpwstr>http://www.spucr.cz/</vt:lpwstr>
      </vt:variant>
      <vt:variant>
        <vt:lpwstr/>
      </vt:variant>
      <vt:variant>
        <vt:i4>1638457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_Toc448758056</vt:lpwstr>
      </vt:variant>
      <vt:variant>
        <vt:i4>1638457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_Toc448758055</vt:lpwstr>
      </vt:variant>
      <vt:variant>
        <vt:i4>1638457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_Toc448758054</vt:lpwstr>
      </vt:variant>
      <vt:variant>
        <vt:i4>1638457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_Toc448758053</vt:lpwstr>
      </vt:variant>
      <vt:variant>
        <vt:i4>1638457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_Toc448758052</vt:lpwstr>
      </vt:variant>
      <vt:variant>
        <vt:i4>1638457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_Toc448758051</vt:lpwstr>
      </vt:variant>
      <vt:variant>
        <vt:i4>1638457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_Toc448758050</vt:lpwstr>
      </vt:variant>
      <vt:variant>
        <vt:i4>1572921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_Toc448758049</vt:lpwstr>
      </vt:variant>
      <vt:variant>
        <vt:i4>1572921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_Toc448758048</vt:lpwstr>
      </vt:variant>
      <vt:variant>
        <vt:i4>1572921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_Toc448758047</vt:lpwstr>
      </vt:variant>
      <vt:variant>
        <vt:i4>1572921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_Toc448758046</vt:lpwstr>
      </vt:variant>
      <vt:variant>
        <vt:i4>1572921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_Toc448758045</vt:lpwstr>
      </vt:variant>
      <vt:variant>
        <vt:i4>1572921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_Toc448758044</vt:lpwstr>
      </vt:variant>
      <vt:variant>
        <vt:i4>1572921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_Toc448758043</vt:lpwstr>
      </vt:variant>
      <vt:variant>
        <vt:i4>1572921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_Toc448758042</vt:lpwstr>
      </vt:variant>
      <vt:variant>
        <vt:i4>1572921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_Toc448758041</vt:lpwstr>
      </vt:variant>
      <vt:variant>
        <vt:i4>1572921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_Toc448758040</vt:lpwstr>
      </vt:variant>
      <vt:variant>
        <vt:i4>2031673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_Toc448758039</vt:lpwstr>
      </vt:variant>
      <vt:variant>
        <vt:i4>2031673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_Toc448758038</vt:lpwstr>
      </vt:variant>
      <vt:variant>
        <vt:i4>2031673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_Toc448758037</vt:lpwstr>
      </vt:variant>
      <vt:variant>
        <vt:i4>2031673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_Toc448758036</vt:lpwstr>
      </vt:variant>
      <vt:variant>
        <vt:i4>2031673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_Toc448758035</vt:lpwstr>
      </vt:variant>
      <vt:variant>
        <vt:i4>2031673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_Toc448758034</vt:lpwstr>
      </vt:variant>
      <vt:variant>
        <vt:i4>2031673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_Toc448758033</vt:lpwstr>
      </vt:variant>
      <vt:variant>
        <vt:i4>2031673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_Toc448758032</vt:lpwstr>
      </vt:variant>
      <vt:variant>
        <vt:i4>2031673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_Toc448758031</vt:lpwstr>
      </vt:variant>
      <vt:variant>
        <vt:i4>2031673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_Toc448758030</vt:lpwstr>
      </vt:variant>
      <vt:variant>
        <vt:i4>1966137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_Toc448758029</vt:lpwstr>
      </vt:variant>
      <vt:variant>
        <vt:i4>1966137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_Toc448758028</vt:lpwstr>
      </vt:variant>
      <vt:variant>
        <vt:i4>1966137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_Toc448758027</vt:lpwstr>
      </vt:variant>
      <vt:variant>
        <vt:i4>1966137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_Toc448758026</vt:lpwstr>
      </vt:variant>
      <vt:variant>
        <vt:i4>1966137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_Toc448758025</vt:lpwstr>
      </vt:variant>
      <vt:variant>
        <vt:i4>1966137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_Toc448758024</vt:lpwstr>
      </vt:variant>
      <vt:variant>
        <vt:i4>1966137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_Toc448758023</vt:lpwstr>
      </vt:variant>
      <vt:variant>
        <vt:i4>1966137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_Toc448758022</vt:lpwstr>
      </vt:variant>
      <vt:variant>
        <vt:i4>1966137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_Toc448758021</vt:lpwstr>
      </vt:variant>
      <vt:variant>
        <vt:i4>1966137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_Toc448758020</vt:lpwstr>
      </vt:variant>
      <vt:variant>
        <vt:i4>1900601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_Toc448758019</vt:lpwstr>
      </vt:variant>
      <vt:variant>
        <vt:i4>1900601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_Toc448758018</vt:lpwstr>
      </vt:variant>
      <vt:variant>
        <vt:i4>1900601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_Toc448758017</vt:lpwstr>
      </vt:variant>
      <vt:variant>
        <vt:i4>1900601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_Toc448758016</vt:lpwstr>
      </vt:variant>
      <vt:variant>
        <vt:i4>1900601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_Toc448758015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</dc:title>
  <dc:creator>dahr@sindlar.cz</dc:creator>
  <cp:lastModifiedBy>Jaroslav Lohniský</cp:lastModifiedBy>
  <cp:revision>13</cp:revision>
  <cp:lastPrinted>2020-01-23T15:45:00Z</cp:lastPrinted>
  <dcterms:created xsi:type="dcterms:W3CDTF">2020-03-13T09:28:00Z</dcterms:created>
  <dcterms:modified xsi:type="dcterms:W3CDTF">2020-06-16T08:04:00Z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493024542</vt:i4>
  </property>
</Properties>
</file>