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5837EC" w:rsidRDefault="007128D3" w:rsidP="007A73B0">
      <w:pPr>
        <w:pStyle w:val="Nzev"/>
        <w:spacing w:before="240"/>
        <w:contextualSpacing w:val="0"/>
        <w:rPr>
          <w:b w:val="0"/>
          <w:color w:val="FF0000"/>
          <w:sz w:val="28"/>
          <w:szCs w:val="52"/>
        </w:rPr>
      </w:pPr>
      <w:r w:rsidRPr="005837EC">
        <w:rPr>
          <w:sz w:val="28"/>
          <w:szCs w:val="52"/>
        </w:rPr>
        <w:t xml:space="preserve">Čestné prohlášení </w:t>
      </w:r>
      <w:r w:rsidR="002E0247" w:rsidRPr="005837EC">
        <w:rPr>
          <w:sz w:val="28"/>
          <w:szCs w:val="52"/>
        </w:rPr>
        <w:t>dodavatele ke střetu zájmů</w:t>
      </w:r>
    </w:p>
    <w:p w14:paraId="418FE4C4" w14:textId="577FE093" w:rsidR="005837EC" w:rsidRDefault="005837EC" w:rsidP="005837EC">
      <w:pPr>
        <w:rPr>
          <w:szCs w:val="22"/>
          <w:u w:val="single"/>
        </w:rPr>
      </w:pPr>
      <w:r>
        <w:rPr>
          <w:szCs w:val="22"/>
          <w:u w:val="single"/>
        </w:rPr>
        <w:t>Název veřejné zakázky:</w:t>
      </w:r>
    </w:p>
    <w:p w14:paraId="484818BB" w14:textId="77777777" w:rsidR="005837EC" w:rsidRDefault="005837EC" w:rsidP="005837EC">
      <w:pPr>
        <w:rPr>
          <w:b/>
          <w:szCs w:val="22"/>
        </w:rPr>
      </w:pPr>
      <w:r>
        <w:rPr>
          <w:b/>
          <w:szCs w:val="22"/>
        </w:rPr>
        <w:t>Vytyčení hranic pozemků po pozemkových úpravách – Liberecký kraj – 2024</w:t>
      </w:r>
    </w:p>
    <w:p w14:paraId="10E99C7F" w14:textId="77777777" w:rsidR="005837EC" w:rsidRDefault="005837EC" w:rsidP="005837EC">
      <w:pPr>
        <w:spacing w:before="240"/>
        <w:rPr>
          <w:szCs w:val="22"/>
          <w:u w:val="single"/>
        </w:rPr>
      </w:pPr>
      <w:r>
        <w:rPr>
          <w:szCs w:val="22"/>
          <w:u w:val="single"/>
        </w:rPr>
        <w:t>Část veřejné zakázky:</w:t>
      </w:r>
    </w:p>
    <w:p w14:paraId="5057F472" w14:textId="77777777" w:rsidR="005837EC" w:rsidRDefault="005837EC" w:rsidP="005837EC">
      <w:pPr>
        <w:autoSpaceDE w:val="0"/>
        <w:autoSpaceDN w:val="0"/>
        <w:adjustRightInd w:val="0"/>
        <w:spacing w:after="0" w:line="288" w:lineRule="auto"/>
        <w:rPr>
          <w:b/>
          <w:i/>
          <w:sz w:val="8"/>
          <w:szCs w:val="10"/>
          <w:highlight w:val="green"/>
        </w:rPr>
      </w:pPr>
    </w:p>
    <w:p w14:paraId="59499F3E" w14:textId="77777777" w:rsidR="005837EC" w:rsidRPr="007A73B0" w:rsidRDefault="005837EC" w:rsidP="00ED3E63">
      <w:pPr>
        <w:shd w:val="clear" w:color="auto" w:fill="B6DDE8" w:themeFill="accent5" w:themeFillTint="66"/>
        <w:spacing w:after="240"/>
        <w:jc w:val="left"/>
        <w:rPr>
          <w:b/>
          <w:bCs/>
          <w:szCs w:val="28"/>
        </w:rPr>
      </w:pPr>
      <w:r w:rsidRPr="007A73B0">
        <w:rPr>
          <w:b/>
          <w:bCs/>
          <w:szCs w:val="28"/>
        </w:rPr>
        <w:t>Část 1 - Vytyčení hranic pozemků po pozemkových úpravách pro Pobočku Česká Lípa</w:t>
      </w:r>
    </w:p>
    <w:p w14:paraId="09ED0464" w14:textId="35DA7E68" w:rsidR="005837EC" w:rsidRDefault="005837EC" w:rsidP="005837EC">
      <w:pPr>
        <w:rPr>
          <w:szCs w:val="28"/>
        </w:rPr>
      </w:pPr>
      <w:r>
        <w:rPr>
          <w:szCs w:val="28"/>
          <w:u w:val="single"/>
        </w:rPr>
        <w:t>Druh veřejné zakázky:</w:t>
      </w:r>
      <w:r>
        <w:rPr>
          <w:szCs w:val="28"/>
        </w:rPr>
        <w:tab/>
      </w:r>
      <w:r>
        <w:rPr>
          <w:szCs w:val="28"/>
        </w:rPr>
        <w:tab/>
      </w:r>
    </w:p>
    <w:p w14:paraId="64CE28AC" w14:textId="77777777" w:rsidR="005837EC" w:rsidRDefault="005837EC" w:rsidP="005837EC">
      <w:pPr>
        <w:rPr>
          <w:szCs w:val="28"/>
        </w:rPr>
      </w:pPr>
      <w:r>
        <w:rPr>
          <w:szCs w:val="28"/>
        </w:rPr>
        <w:t>podlimitní veřejná zakázka na služby zadávaná ve zjednodušeném podlimitním řízení</w:t>
      </w:r>
    </w:p>
    <w:p w14:paraId="53FB3F1A" w14:textId="77777777" w:rsidR="005837EC" w:rsidRPr="008861A2" w:rsidRDefault="005837EC" w:rsidP="005837EC">
      <w:pPr>
        <w:rPr>
          <w:sz w:val="8"/>
          <w:szCs w:val="12"/>
          <w:u w:val="single"/>
        </w:rPr>
      </w:pPr>
    </w:p>
    <w:p w14:paraId="68B0A282" w14:textId="77777777" w:rsidR="005837EC" w:rsidRDefault="005837EC" w:rsidP="005837EC">
      <w:pPr>
        <w:rPr>
          <w:szCs w:val="28"/>
          <w:u w:val="single"/>
        </w:rPr>
      </w:pPr>
      <w:r>
        <w:rPr>
          <w:szCs w:val="28"/>
          <w:u w:val="single"/>
        </w:rPr>
        <w:t>Dodavatel:</w:t>
      </w:r>
    </w:p>
    <w:p w14:paraId="5B573BCD" w14:textId="77777777" w:rsidR="005837EC" w:rsidRDefault="005837EC" w:rsidP="005837EC">
      <w:pPr>
        <w:rPr>
          <w:szCs w:val="28"/>
        </w:rPr>
      </w:pPr>
      <w:r>
        <w:rPr>
          <w:szCs w:val="28"/>
        </w:rPr>
        <w:t xml:space="preserve">Název: </w:t>
      </w:r>
      <w:r>
        <w:rPr>
          <w:color w:val="FF0000"/>
          <w:szCs w:val="28"/>
          <w:highlight w:val="lightGray"/>
        </w:rPr>
        <w:t>(doplní dodavatel)</w:t>
      </w:r>
      <w:r>
        <w:rPr>
          <w:color w:val="FF0000"/>
          <w:szCs w:val="28"/>
        </w:rPr>
        <w:tab/>
      </w:r>
    </w:p>
    <w:p w14:paraId="3C9E1ADD" w14:textId="77777777" w:rsidR="005837EC" w:rsidRDefault="005837EC" w:rsidP="005837EC">
      <w:pPr>
        <w:rPr>
          <w:b/>
          <w:szCs w:val="28"/>
        </w:rPr>
      </w:pPr>
      <w:r>
        <w:rPr>
          <w:szCs w:val="28"/>
        </w:rPr>
        <w:t xml:space="preserve">Sídlo: </w:t>
      </w:r>
      <w:r>
        <w:rPr>
          <w:color w:val="FF0000"/>
          <w:szCs w:val="28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8861A2">
      <w:pPr>
        <w:spacing w:after="0"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8861A2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8861A2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8861A2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8861A2">
      <w:pPr>
        <w:numPr>
          <w:ilvl w:val="0"/>
          <w:numId w:val="6"/>
        </w:numPr>
        <w:autoSpaceDE w:val="0"/>
        <w:autoSpaceDN w:val="0"/>
        <w:spacing w:before="12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45E3EEB5" w14:textId="014F7FA3" w:rsidR="007875F8" w:rsidRPr="007875F8" w:rsidRDefault="0057463D" w:rsidP="00456E5F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8861A2">
      <w:pPr>
        <w:pStyle w:val="Zkladntext21"/>
        <w:tabs>
          <w:tab w:val="left" w:pos="5580"/>
        </w:tabs>
        <w:spacing w:before="120"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5837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851" w:left="1417" w:header="426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840F2" w14:textId="77777777" w:rsidR="001D373F" w:rsidRDefault="001D373F" w:rsidP="008E4AD5">
      <w:r>
        <w:separator/>
      </w:r>
    </w:p>
  </w:endnote>
  <w:endnote w:type="continuationSeparator" w:id="0">
    <w:p w14:paraId="22758D34" w14:textId="77777777" w:rsidR="001D373F" w:rsidRDefault="001D373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EE402" w14:textId="77777777" w:rsidR="00FB03E7" w:rsidRDefault="00FB0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CDB92" w14:textId="77777777" w:rsidR="00FB03E7" w:rsidRDefault="00FB03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6C9F4" w14:textId="77777777" w:rsidR="001D373F" w:rsidRDefault="001D373F" w:rsidP="008E4AD5">
      <w:r>
        <w:separator/>
      </w:r>
    </w:p>
  </w:footnote>
  <w:footnote w:type="continuationSeparator" w:id="0">
    <w:p w14:paraId="131E5202" w14:textId="77777777" w:rsidR="001D373F" w:rsidRDefault="001D373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F1F13" w14:textId="77777777" w:rsidR="00FB03E7" w:rsidRDefault="00FB0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68E69" w14:textId="7A4C9904" w:rsidR="005837EC" w:rsidRPr="005837EC" w:rsidRDefault="005837EC" w:rsidP="005837EC">
    <w:pPr>
      <w:spacing w:after="0"/>
      <w:jc w:val="left"/>
      <w:rPr>
        <w:rFonts w:ascii="Calibri" w:hAnsi="Calibri" w:cs="Calibri"/>
        <w:i/>
        <w:iCs/>
        <w:color w:val="000000"/>
        <w:sz w:val="20"/>
        <w:szCs w:val="20"/>
      </w:rPr>
    </w:pPr>
    <w:r w:rsidRPr="005837EC">
      <w:rPr>
        <w:rFonts w:ascii="Calibri" w:hAnsi="Calibri" w:cs="Calibri"/>
        <w:i/>
        <w:iCs/>
        <w:color w:val="000000"/>
        <w:sz w:val="20"/>
        <w:szCs w:val="20"/>
      </w:rPr>
      <w:t xml:space="preserve">Příloha č. </w:t>
    </w:r>
    <w:r>
      <w:rPr>
        <w:rFonts w:ascii="Calibri" w:hAnsi="Calibri" w:cs="Calibri"/>
        <w:i/>
        <w:iCs/>
        <w:color w:val="000000"/>
        <w:sz w:val="20"/>
        <w:szCs w:val="20"/>
      </w:rPr>
      <w:t>7</w:t>
    </w:r>
    <w:r w:rsidR="00FB03E7">
      <w:rPr>
        <w:rFonts w:ascii="Calibri" w:hAnsi="Calibri" w:cs="Calibri"/>
        <w:i/>
        <w:iCs/>
        <w:color w:val="000000"/>
        <w:sz w:val="20"/>
        <w:szCs w:val="20"/>
      </w:rPr>
      <w:t xml:space="preserve">a </w:t>
    </w:r>
    <w:r w:rsidRPr="005837EC">
      <w:rPr>
        <w:rFonts w:ascii="Calibri" w:hAnsi="Calibri" w:cs="Calibri"/>
        <w:i/>
        <w:iCs/>
        <w:color w:val="000000"/>
        <w:sz w:val="20"/>
        <w:szCs w:val="20"/>
      </w:rPr>
      <w:t>Zadávací dokumentace</w:t>
    </w:r>
    <w:r w:rsidRPr="005837EC">
      <w:rPr>
        <w:rFonts w:ascii="Calibri" w:hAnsi="Calibri" w:cs="Calibri"/>
        <w:i/>
        <w:iCs/>
        <w:color w:val="000000"/>
        <w:sz w:val="20"/>
        <w:szCs w:val="20"/>
      </w:rPr>
      <w:br/>
      <w:t>Vytyčení hranic pozemků po pozemkových úpravách – Liberecký kraj - 2024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09230" w14:textId="77777777" w:rsidR="00FB03E7" w:rsidRDefault="00FB03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197928">
    <w:abstractNumId w:val="4"/>
  </w:num>
  <w:num w:numId="2" w16cid:durableId="1758557754">
    <w:abstractNumId w:val="5"/>
  </w:num>
  <w:num w:numId="3" w16cid:durableId="436607374">
    <w:abstractNumId w:val="3"/>
  </w:num>
  <w:num w:numId="4" w16cid:durableId="1377313998">
    <w:abstractNumId w:val="1"/>
  </w:num>
  <w:num w:numId="5" w16cid:durableId="980692829">
    <w:abstractNumId w:val="0"/>
  </w:num>
  <w:num w:numId="6" w16cid:durableId="5181982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373F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37EC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E7D33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73B0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61A2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470C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4A9B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6382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4C72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3E63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3E7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6</cp:revision>
  <cp:lastPrinted>2022-02-09T07:14:00Z</cp:lastPrinted>
  <dcterms:created xsi:type="dcterms:W3CDTF">2024-04-25T08:52:00Z</dcterms:created>
  <dcterms:modified xsi:type="dcterms:W3CDTF">2024-04-25T08:57:00Z</dcterms:modified>
</cp:coreProperties>
</file>