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AD0F7" w14:textId="208728D0" w:rsidR="005164C0" w:rsidRPr="005164C0" w:rsidRDefault="005164C0" w:rsidP="00382BF2">
      <w:pPr>
        <w:keepLines/>
        <w:spacing w:after="0" w:line="288" w:lineRule="auto"/>
        <w:jc w:val="center"/>
        <w:outlineLvl w:val="8"/>
        <w:rPr>
          <w:rFonts w:ascii="Arial" w:eastAsia="Times New Roman" w:hAnsi="Arial" w:cs="Arial"/>
          <w:b/>
          <w:iCs/>
          <w:color w:val="404040"/>
          <w:sz w:val="28"/>
          <w:szCs w:val="28"/>
          <w:lang w:eastAsia="x-none"/>
        </w:rPr>
      </w:pPr>
      <w:r w:rsidRPr="005164C0">
        <w:rPr>
          <w:rFonts w:ascii="Arial" w:eastAsia="Times New Roman" w:hAnsi="Arial" w:cs="Arial"/>
          <w:b/>
          <w:iCs/>
          <w:color w:val="404040"/>
          <w:sz w:val="28"/>
          <w:szCs w:val="28"/>
          <w:lang w:eastAsia="x-none"/>
        </w:rPr>
        <w:t>Smlouva o dílo</w:t>
      </w:r>
      <w:r w:rsidR="00403144">
        <w:rPr>
          <w:rFonts w:ascii="Arial" w:eastAsia="Times New Roman" w:hAnsi="Arial" w:cs="Arial"/>
          <w:b/>
          <w:iCs/>
          <w:color w:val="404040"/>
          <w:sz w:val="28"/>
          <w:szCs w:val="28"/>
          <w:lang w:eastAsia="x-none"/>
        </w:rPr>
        <w:t xml:space="preserve"> č. </w:t>
      </w:r>
      <w:r w:rsidR="00403144" w:rsidRPr="00403144">
        <w:rPr>
          <w:rFonts w:ascii="Arial" w:hAnsi="Arial" w:cs="Arial"/>
          <w:color w:val="C00000"/>
          <w:sz w:val="28"/>
          <w:szCs w:val="28"/>
          <w:highlight w:val="cyan"/>
        </w:rPr>
        <w:t>[bude doplněno objednatelem]</w:t>
      </w:r>
    </w:p>
    <w:p w14:paraId="4F019F62" w14:textId="72515637" w:rsidR="005164C0" w:rsidRDefault="005164C0" w:rsidP="00382BF2">
      <w:pPr>
        <w:keepLines/>
        <w:spacing w:before="120" w:after="0" w:line="288" w:lineRule="auto"/>
        <w:jc w:val="center"/>
        <w:outlineLvl w:val="8"/>
        <w:rPr>
          <w:rFonts w:ascii="Arial" w:eastAsia="Times New Roman" w:hAnsi="Arial" w:cs="Arial"/>
          <w:b/>
          <w:iCs/>
          <w:color w:val="404040"/>
          <w:sz w:val="24"/>
          <w:szCs w:val="24"/>
          <w:lang w:eastAsia="x-none"/>
        </w:rPr>
      </w:pPr>
    </w:p>
    <w:p w14:paraId="7372F15C" w14:textId="457648D0" w:rsidR="005164C0" w:rsidRPr="005164C0" w:rsidRDefault="005164C0" w:rsidP="00430A74">
      <w:pPr>
        <w:autoSpaceDE w:val="0"/>
        <w:autoSpaceDN w:val="0"/>
        <w:adjustRightInd w:val="0"/>
        <w:spacing w:after="0" w:line="240" w:lineRule="auto"/>
        <w:jc w:val="both"/>
        <w:rPr>
          <w:rFonts w:ascii="Arial" w:hAnsi="Arial" w:cs="Arial"/>
        </w:rPr>
      </w:pPr>
      <w:r w:rsidRPr="005164C0">
        <w:rPr>
          <w:rFonts w:ascii="Arial" w:hAnsi="Arial" w:cs="Arial"/>
        </w:rPr>
        <w:t xml:space="preserve">uzavřená podle </w:t>
      </w:r>
      <w:r>
        <w:rPr>
          <w:rFonts w:ascii="Arial" w:hAnsi="Arial" w:cs="Arial"/>
        </w:rPr>
        <w:t>§</w:t>
      </w:r>
      <w:r w:rsidRPr="005164C0">
        <w:rPr>
          <w:rFonts w:ascii="Arial" w:hAnsi="Arial" w:cs="Arial"/>
        </w:rPr>
        <w:t xml:space="preserve"> 2586 a následujících zákona č. 89/2012 Sb</w:t>
      </w:r>
      <w:r>
        <w:rPr>
          <w:rFonts w:ascii="Arial" w:hAnsi="Arial" w:cs="Arial"/>
        </w:rPr>
        <w:t>.</w:t>
      </w:r>
      <w:r w:rsidRPr="005164C0">
        <w:rPr>
          <w:rFonts w:ascii="Arial" w:hAnsi="Arial" w:cs="Arial"/>
        </w:rPr>
        <w:t xml:space="preserve">, občanský zákoník, ve znění pozdějších předpisů (dále jen </w:t>
      </w:r>
      <w:r>
        <w:rPr>
          <w:rFonts w:ascii="Arial" w:hAnsi="Arial" w:cs="Arial"/>
        </w:rPr>
        <w:t>„</w:t>
      </w:r>
      <w:r w:rsidRPr="005164C0">
        <w:rPr>
          <w:rFonts w:ascii="Arial" w:hAnsi="Arial" w:cs="Arial"/>
        </w:rPr>
        <w:t>OZ</w:t>
      </w:r>
      <w:r>
        <w:rPr>
          <w:rFonts w:ascii="Arial" w:hAnsi="Arial" w:cs="Arial"/>
        </w:rPr>
        <w:t>“</w:t>
      </w:r>
      <w:r w:rsidRPr="005164C0">
        <w:rPr>
          <w:rFonts w:ascii="Arial" w:hAnsi="Arial" w:cs="Arial"/>
        </w:rPr>
        <w:t>)</w:t>
      </w:r>
      <w:r w:rsidRPr="005164C0">
        <w:rPr>
          <w:rFonts w:ascii="Arial" w:eastAsia="Times New Roman" w:hAnsi="Arial" w:cs="Arial"/>
          <w:b/>
          <w:iCs/>
          <w:color w:val="404040"/>
          <w:lang w:eastAsia="x-none"/>
        </w:rPr>
        <w:t xml:space="preserve"> </w:t>
      </w:r>
      <w:r>
        <w:rPr>
          <w:rFonts w:ascii="Arial" w:eastAsia="Times New Roman" w:hAnsi="Arial" w:cs="Arial"/>
          <w:iCs/>
          <w:color w:val="404040"/>
        </w:rPr>
        <w:t>pro</w:t>
      </w:r>
      <w:r w:rsidRPr="005B25C2">
        <w:rPr>
          <w:rFonts w:ascii="Arial" w:eastAsia="Times New Roman" w:hAnsi="Arial" w:cs="Arial"/>
          <w:iCs/>
          <w:color w:val="404040"/>
        </w:rPr>
        <w:t xml:space="preserve"> realizaci </w:t>
      </w:r>
      <w:r>
        <w:rPr>
          <w:rFonts w:ascii="Arial" w:eastAsia="Times New Roman" w:hAnsi="Arial" w:cs="Arial"/>
          <w:iCs/>
          <w:color w:val="404040"/>
        </w:rPr>
        <w:t xml:space="preserve">veřejné </w:t>
      </w:r>
      <w:r w:rsidRPr="005B25C2">
        <w:rPr>
          <w:rFonts w:ascii="Arial" w:eastAsia="Times New Roman" w:hAnsi="Arial" w:cs="Arial"/>
          <w:iCs/>
          <w:color w:val="404040"/>
        </w:rPr>
        <w:t>zakázky</w:t>
      </w:r>
      <w:r>
        <w:rPr>
          <w:rFonts w:ascii="Arial" w:eastAsia="Times New Roman" w:hAnsi="Arial" w:cs="Arial"/>
          <w:iCs/>
          <w:color w:val="404040"/>
        </w:rPr>
        <w:t xml:space="preserve"> s</w:t>
      </w:r>
      <w:r w:rsidRPr="005B25C2">
        <w:rPr>
          <w:rFonts w:ascii="Arial" w:eastAsia="Times New Roman" w:hAnsi="Arial" w:cs="Arial"/>
          <w:iCs/>
          <w:color w:val="404040"/>
        </w:rPr>
        <w:t xml:space="preserve"> názvem </w:t>
      </w:r>
      <w:r>
        <w:rPr>
          <w:rFonts w:ascii="Arial" w:eastAsia="Times New Roman" w:hAnsi="Arial" w:cs="Arial"/>
          <w:iCs/>
          <w:color w:val="404040"/>
        </w:rPr>
        <w:t>„</w:t>
      </w:r>
      <w:r w:rsidRPr="005164C0">
        <w:rPr>
          <w:rFonts w:ascii="Arial" w:hAnsi="Arial" w:cs="Arial"/>
          <w:b/>
          <w:bCs/>
        </w:rPr>
        <w:t>Vybudování trafostanic v k.ú. Kostelec u Stříbra a Stříbro a oprava trafostanic v k.ú. Čečkovice a</w:t>
      </w:r>
      <w:r w:rsidR="00256E85">
        <w:rPr>
          <w:rFonts w:ascii="Arial" w:hAnsi="Arial" w:cs="Arial"/>
          <w:b/>
          <w:bCs/>
        </w:rPr>
        <w:t> </w:t>
      </w:r>
      <w:r w:rsidRPr="005164C0">
        <w:rPr>
          <w:rFonts w:ascii="Arial" w:hAnsi="Arial" w:cs="Arial"/>
          <w:b/>
          <w:bCs/>
        </w:rPr>
        <w:t>Černošín</w:t>
      </w:r>
      <w:r>
        <w:rPr>
          <w:rFonts w:ascii="Arial" w:hAnsi="Arial" w:cs="Arial"/>
          <w:b/>
          <w:bCs/>
        </w:rPr>
        <w:t>“</w:t>
      </w:r>
      <w:r w:rsidRPr="005B25C2">
        <w:rPr>
          <w:rFonts w:ascii="Arial" w:eastAsia="Times New Roman" w:hAnsi="Arial" w:cs="Arial"/>
          <w:iCs/>
          <w:color w:val="404040"/>
        </w:rPr>
        <w:t xml:space="preserve"> (dále jen </w:t>
      </w:r>
      <w:r>
        <w:rPr>
          <w:rFonts w:ascii="Arial" w:eastAsia="Times New Roman" w:hAnsi="Arial" w:cs="Arial"/>
          <w:iCs/>
          <w:color w:val="404040"/>
        </w:rPr>
        <w:t>„smlouva“)</w:t>
      </w:r>
    </w:p>
    <w:p w14:paraId="1BA23FD9" w14:textId="77777777" w:rsidR="005164C0" w:rsidRDefault="005164C0" w:rsidP="00403144">
      <w:pPr>
        <w:tabs>
          <w:tab w:val="left" w:pos="4253"/>
        </w:tabs>
        <w:spacing w:after="0" w:line="280" w:lineRule="exact"/>
        <w:jc w:val="center"/>
        <w:rPr>
          <w:rFonts w:ascii="Arial" w:eastAsia="Times New Roman" w:hAnsi="Arial" w:cs="Arial"/>
          <w:b/>
          <w:lang w:eastAsia="cs-CZ"/>
        </w:rPr>
      </w:pPr>
    </w:p>
    <w:p w14:paraId="3A783130" w14:textId="77777777" w:rsidR="005164C0" w:rsidRDefault="005164C0" w:rsidP="005164C0">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3003D19C" w14:textId="77777777" w:rsidR="005164C0" w:rsidRPr="00B109EB" w:rsidRDefault="005164C0" w:rsidP="005164C0">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1D8D18FA" w14:textId="77777777" w:rsidR="005164C0" w:rsidRDefault="005164C0" w:rsidP="005164C0">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4903F75A" w14:textId="77777777" w:rsidR="005164C0" w:rsidRPr="00B109EB" w:rsidRDefault="005164C0" w:rsidP="005164C0">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38350AF1" w14:textId="77777777" w:rsidR="005164C0" w:rsidRDefault="005164C0" w:rsidP="005164C0">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Pr>
          <w:rFonts w:ascii="Arial" w:eastAsia="Times New Roman" w:hAnsi="Arial" w:cs="Arial"/>
          <w:b/>
          <w:lang w:eastAsia="cs-CZ"/>
        </w:rPr>
        <w:t>pro Plzeňský kraj</w:t>
      </w:r>
    </w:p>
    <w:p w14:paraId="65F191D2" w14:textId="77777777" w:rsidR="005164C0" w:rsidRPr="007677A4" w:rsidRDefault="005164C0" w:rsidP="005164C0">
      <w:pPr>
        <w:overflowPunct w:val="0"/>
        <w:autoSpaceDE w:val="0"/>
        <w:autoSpaceDN w:val="0"/>
        <w:adjustRightInd w:val="0"/>
        <w:spacing w:after="0"/>
        <w:jc w:val="both"/>
        <w:textAlignment w:val="baseline"/>
        <w:rPr>
          <w:rFonts w:ascii="Arial2" w:eastAsia="Calibri" w:hAnsi="Arial2" w:cs="Arial2"/>
        </w:rPr>
      </w:pPr>
      <w:r>
        <w:rPr>
          <w:rFonts w:ascii="Arial" w:eastAsia="Times New Roman" w:hAnsi="Arial" w:cs="Arial"/>
          <w:b/>
          <w:lang w:eastAsia="cs-CZ"/>
        </w:rPr>
        <w:t xml:space="preserve">Adresa: </w:t>
      </w:r>
      <w:r>
        <w:rPr>
          <w:rFonts w:ascii="Arial2" w:eastAsia="Calibri" w:hAnsi="Arial2" w:cs="Arial2"/>
        </w:rPr>
        <w:t xml:space="preserve">náměstí Generála Píky 2110/8, </w:t>
      </w:r>
      <w:r w:rsidRPr="007677A4">
        <w:rPr>
          <w:rFonts w:ascii="Arial2" w:eastAsia="Calibri" w:hAnsi="Arial2" w:cs="Arial2"/>
        </w:rPr>
        <w:t>326 00</w:t>
      </w:r>
      <w:r>
        <w:rPr>
          <w:rFonts w:ascii="Arial2" w:eastAsia="Calibri" w:hAnsi="Arial2" w:cs="Arial2"/>
        </w:rPr>
        <w:t xml:space="preserve"> Plzeň</w:t>
      </w:r>
    </w:p>
    <w:p w14:paraId="7F74100F" w14:textId="599BEAAD" w:rsidR="005164C0" w:rsidRDefault="005164C0" w:rsidP="005164C0">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Pobočka </w:t>
      </w:r>
      <w:r w:rsidR="0075701F">
        <w:rPr>
          <w:rFonts w:ascii="Arial" w:eastAsia="Times New Roman" w:hAnsi="Arial" w:cs="Arial"/>
          <w:b/>
          <w:lang w:eastAsia="cs-CZ"/>
        </w:rPr>
        <w:t>Tachov</w:t>
      </w:r>
    </w:p>
    <w:p w14:paraId="2299096F" w14:textId="04785794" w:rsidR="005164C0" w:rsidRPr="00CF1080" w:rsidRDefault="005164C0" w:rsidP="005164C0">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sidR="0075701F">
        <w:rPr>
          <w:rFonts w:ascii="Arial" w:eastAsia="Times New Roman" w:hAnsi="Arial" w:cs="Arial"/>
          <w:bCs/>
          <w:lang w:eastAsia="cs-CZ"/>
        </w:rPr>
        <w:t>T. G. Masaryka 1326</w:t>
      </w:r>
      <w:r w:rsidR="004F648C">
        <w:rPr>
          <w:rFonts w:ascii="Arial" w:eastAsia="Times New Roman" w:hAnsi="Arial" w:cs="Arial"/>
          <w:bCs/>
          <w:lang w:eastAsia="cs-CZ"/>
        </w:rPr>
        <w:t>, 347 01 Tachov</w:t>
      </w:r>
    </w:p>
    <w:p w14:paraId="71AB36E7" w14:textId="77777777" w:rsidR="00E66C6D" w:rsidRPr="00B109EB" w:rsidRDefault="00E66C6D" w:rsidP="00E66C6D">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sidRPr="000E4421">
        <w:rPr>
          <w:rFonts w:ascii="Arial" w:eastAsia="Lucida Sans Unicode" w:hAnsi="Arial" w:cs="Arial"/>
          <w:b/>
          <w:bCs/>
          <w:lang w:eastAsia="cs-CZ"/>
        </w:rPr>
        <w:t>Ing. Jiřím Papežem</w:t>
      </w:r>
      <w:r>
        <w:rPr>
          <w:rFonts w:ascii="Arial" w:eastAsia="Lucida Sans Unicode" w:hAnsi="Arial" w:cs="Arial"/>
          <w:lang w:eastAsia="cs-CZ"/>
        </w:rPr>
        <w:t xml:space="preserve">, ředitelem Krajského pozemkového úřadu pro Plzeňský kraj </w:t>
      </w:r>
    </w:p>
    <w:p w14:paraId="506624D1" w14:textId="77777777" w:rsidR="00E66C6D" w:rsidRPr="00B109EB" w:rsidRDefault="00E66C6D" w:rsidP="00E66C6D">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Jiří Papež, ředitel KPÚ pro Plzeňský kraj </w:t>
      </w:r>
    </w:p>
    <w:p w14:paraId="799F4B27" w14:textId="77777777" w:rsidR="00E66C6D" w:rsidRPr="00B109EB" w:rsidRDefault="00E66C6D" w:rsidP="00E66C6D">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6F130037" w14:textId="6371918B" w:rsidR="00E66C6D" w:rsidRPr="00B109EB" w:rsidRDefault="00E66C6D" w:rsidP="00E66C6D">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smlouvy včetně obsahu příloh je </w:t>
      </w:r>
      <w:r w:rsidRPr="00B109EB">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w:t>
      </w:r>
      <w:bookmarkStart w:id="0" w:name="_Hlk108442830"/>
      <w:r w:rsidRPr="000E4421">
        <w:rPr>
          <w:rFonts w:ascii="Arial" w:eastAsia="Lucida Sans Unicode" w:hAnsi="Arial" w:cs="Arial"/>
          <w:b/>
          <w:bCs/>
          <w:snapToGrid w:val="0"/>
          <w:lang w:eastAsia="cs-CZ"/>
        </w:rPr>
        <w:t xml:space="preserve">Ing. </w:t>
      </w:r>
      <w:bookmarkEnd w:id="0"/>
      <w:r>
        <w:rPr>
          <w:rFonts w:ascii="Arial" w:eastAsia="Lucida Sans Unicode" w:hAnsi="Arial" w:cs="Arial"/>
          <w:b/>
          <w:bCs/>
          <w:snapToGrid w:val="0"/>
          <w:lang w:eastAsia="cs-CZ"/>
        </w:rPr>
        <w:t>Olga Chvátalová</w:t>
      </w:r>
      <w:r w:rsidR="005F2479">
        <w:rPr>
          <w:rFonts w:ascii="Arial" w:eastAsia="Lucida Sans Unicode" w:hAnsi="Arial" w:cs="Arial"/>
          <w:b/>
          <w:bCs/>
          <w:snapToGrid w:val="0"/>
          <w:lang w:eastAsia="cs-CZ"/>
        </w:rPr>
        <w:t>, pí Lenka Červená</w:t>
      </w:r>
    </w:p>
    <w:p w14:paraId="3A421D7E" w14:textId="77777777" w:rsidR="00E66C6D" w:rsidRDefault="00E66C6D" w:rsidP="00E66C6D">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p>
    <w:p w14:paraId="46FC314C" w14:textId="13E0B493" w:rsidR="00E66C6D" w:rsidRPr="00B109EB" w:rsidRDefault="00E66C6D" w:rsidP="00E66C6D">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w:t>
      </w:r>
      <w:r w:rsidRPr="00B109EB">
        <w:rPr>
          <w:rFonts w:ascii="Arial" w:eastAsia="Lucida Sans Unicode" w:hAnsi="Arial" w:cs="Arial"/>
          <w:lang w:eastAsia="cs-CZ"/>
        </w:rPr>
        <w:t>Tel.:</w:t>
      </w:r>
      <w:r w:rsidRPr="00B109EB">
        <w:rPr>
          <w:rFonts w:ascii="Arial" w:eastAsia="Lucida Sans Unicode" w:hAnsi="Arial" w:cs="Arial"/>
          <w:lang w:eastAsia="cs-CZ"/>
        </w:rPr>
        <w:tab/>
        <w:t>+420</w:t>
      </w:r>
      <w:r>
        <w:rPr>
          <w:rFonts w:ascii="Arial" w:eastAsia="Lucida Sans Unicode" w:hAnsi="Arial" w:cs="Arial"/>
          <w:lang w:eastAsia="cs-CZ"/>
        </w:rPr>
        <w:t> </w:t>
      </w:r>
      <w:r w:rsidR="005F2479">
        <w:rPr>
          <w:rFonts w:ascii="Arial" w:eastAsia="Lucida Sans Unicode" w:hAnsi="Arial" w:cs="Arial"/>
          <w:lang w:eastAsia="cs-CZ"/>
        </w:rPr>
        <w:t>725 002 575, +420 777 796 664</w:t>
      </w:r>
      <w:r w:rsidRPr="00B109EB">
        <w:rPr>
          <w:rFonts w:ascii="Arial" w:eastAsia="Lucida Sans Unicode" w:hAnsi="Arial" w:cs="Arial"/>
          <w:lang w:eastAsia="cs-CZ"/>
        </w:rPr>
        <w:tab/>
        <w:t xml:space="preserve"> </w:t>
      </w:r>
    </w:p>
    <w:p w14:paraId="53FBF910" w14:textId="540E48A8" w:rsidR="00E66C6D" w:rsidRPr="00B109EB" w:rsidRDefault="00E66C6D" w:rsidP="00E66C6D">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5F2479">
        <w:rPr>
          <w:rFonts w:ascii="Arial" w:eastAsia="Lucida Sans Unicode" w:hAnsi="Arial" w:cs="Arial"/>
          <w:lang w:eastAsia="cs-CZ"/>
        </w:rPr>
        <w:t>tachov.pk</w:t>
      </w:r>
      <w:r w:rsidR="005F2479" w:rsidRPr="00D27B63">
        <w:rPr>
          <w:rFonts w:ascii="Arial" w:eastAsia="Lucida Sans Unicode" w:hAnsi="Arial" w:cs="Arial"/>
          <w:lang w:eastAsia="cs-CZ"/>
        </w:rPr>
        <w:t>@</w:t>
      </w:r>
      <w:r w:rsidR="005F2479" w:rsidRPr="00B109EB">
        <w:rPr>
          <w:rFonts w:ascii="Arial" w:eastAsia="Lucida Sans Unicode" w:hAnsi="Arial" w:cs="Arial"/>
          <w:lang w:eastAsia="cs-CZ"/>
        </w:rPr>
        <w:t>spucr.cz</w:t>
      </w:r>
    </w:p>
    <w:p w14:paraId="048ECD75" w14:textId="77777777" w:rsidR="00E66C6D" w:rsidRPr="00B109EB" w:rsidRDefault="00E66C6D" w:rsidP="00E66C6D">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756CB188" w14:textId="77777777" w:rsidR="00E66C6D" w:rsidRPr="00B109EB" w:rsidRDefault="00E66C6D" w:rsidP="00E66C6D">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65E398CD" w14:textId="77777777" w:rsidR="00E66C6D" w:rsidRPr="00B109EB" w:rsidRDefault="00E66C6D" w:rsidP="00E66C6D">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6769EDFA" w14:textId="77777777" w:rsidR="00E66C6D" w:rsidRPr="00B109EB" w:rsidRDefault="00E66C6D" w:rsidP="00E66C6D">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013</w:t>
      </w:r>
      <w:r>
        <w:rPr>
          <w:rFonts w:ascii="Arial" w:eastAsia="Lucida Sans Unicode" w:hAnsi="Arial" w:cs="Arial"/>
          <w:bCs/>
          <w:lang w:eastAsia="cs-CZ"/>
        </w:rPr>
        <w:t xml:space="preserve"> </w:t>
      </w:r>
      <w:r w:rsidRPr="00B109EB">
        <w:rPr>
          <w:rFonts w:ascii="Arial" w:eastAsia="Lucida Sans Unicode" w:hAnsi="Arial" w:cs="Arial"/>
          <w:bCs/>
          <w:lang w:eastAsia="cs-CZ"/>
        </w:rPr>
        <w:t>12</w:t>
      </w:r>
      <w:r>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65DB732C" w14:textId="77777777" w:rsidR="00E66C6D" w:rsidRPr="00B109EB" w:rsidRDefault="00E66C6D" w:rsidP="00E66C6D">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r>
        <w:rPr>
          <w:rFonts w:ascii="Arial" w:eastAsia="Lucida Sans Unicode" w:hAnsi="Arial" w:cs="Arial"/>
          <w:bCs/>
          <w:lang w:eastAsia="cs-CZ"/>
        </w:rPr>
        <w:t>CZ 013 12 774 (</w:t>
      </w:r>
      <w:r w:rsidRPr="00B109EB">
        <w:rPr>
          <w:rFonts w:ascii="Arial" w:eastAsia="Lucida Sans Unicode" w:hAnsi="Arial" w:cs="Arial"/>
          <w:bCs/>
          <w:lang w:eastAsia="cs-CZ"/>
        </w:rPr>
        <w:t>není plátcem DPH</w:t>
      </w:r>
      <w:r>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11597CAD" w14:textId="77777777" w:rsidR="005F2479" w:rsidRDefault="005F2479" w:rsidP="005164C0">
      <w:pPr>
        <w:overflowPunct w:val="0"/>
        <w:autoSpaceDE w:val="0"/>
        <w:autoSpaceDN w:val="0"/>
        <w:adjustRightInd w:val="0"/>
        <w:spacing w:after="0"/>
        <w:jc w:val="both"/>
        <w:textAlignment w:val="baseline"/>
        <w:rPr>
          <w:rFonts w:ascii="Arial" w:eastAsia="Times New Roman" w:hAnsi="Arial" w:cs="Arial"/>
          <w:lang w:eastAsia="cs-CZ"/>
        </w:rPr>
      </w:pPr>
    </w:p>
    <w:p w14:paraId="7392F934" w14:textId="41450EE7" w:rsidR="005164C0" w:rsidRPr="00B109EB" w:rsidRDefault="005164C0" w:rsidP="005164C0">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686F3C0B" w14:textId="77777777" w:rsidR="005164C0" w:rsidRPr="00B109EB" w:rsidRDefault="005164C0" w:rsidP="005164C0">
      <w:pPr>
        <w:tabs>
          <w:tab w:val="left" w:pos="4253"/>
        </w:tabs>
        <w:spacing w:after="0" w:line="280" w:lineRule="exact"/>
        <w:jc w:val="both"/>
        <w:rPr>
          <w:rFonts w:ascii="Arial" w:eastAsia="Times New Roman" w:hAnsi="Arial" w:cs="Arial"/>
          <w:b/>
          <w:lang w:eastAsia="cs-CZ"/>
        </w:rPr>
      </w:pPr>
    </w:p>
    <w:p w14:paraId="0E5F7174" w14:textId="77777777" w:rsidR="005164C0" w:rsidRPr="00B109EB" w:rsidRDefault="005164C0" w:rsidP="005164C0">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40D1B62C" w14:textId="77777777" w:rsidR="003D6B56" w:rsidRDefault="003D6B56" w:rsidP="003D6B56">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Zhotovitel:</w:t>
      </w:r>
    </w:p>
    <w:p w14:paraId="104D005C" w14:textId="32A6B746" w:rsidR="003D6B56" w:rsidRDefault="003D6B56" w:rsidP="003D6B56">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 </w:t>
      </w:r>
    </w:p>
    <w:p w14:paraId="751373E7" w14:textId="77777777" w:rsidR="003D6B56" w:rsidRDefault="003D6B56" w:rsidP="003D6B56">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Pr="000E4421">
        <w:rPr>
          <w:rFonts w:ascii="Arial" w:eastAsia="Times New Roman" w:hAnsi="Arial" w:cs="Arial"/>
          <w:b/>
          <w:highlight w:val="cyan"/>
          <w:lang w:eastAsia="cs-CZ"/>
        </w:rPr>
        <w:t>……………</w:t>
      </w:r>
      <w:r w:rsidRPr="00B109EB">
        <w:rPr>
          <w:rFonts w:ascii="Arial" w:eastAsia="Times New Roman" w:hAnsi="Arial" w:cs="Arial"/>
          <w:b/>
          <w:lang w:eastAsia="cs-CZ"/>
        </w:rPr>
        <w:t xml:space="preserve">   </w:t>
      </w:r>
    </w:p>
    <w:p w14:paraId="065264C0" w14:textId="77777777" w:rsidR="003D6B56" w:rsidRPr="00B109EB" w:rsidRDefault="003D6B56" w:rsidP="003D6B56">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Pr>
          <w:rFonts w:ascii="Arial" w:eastAsia="Times New Roman" w:hAnsi="Arial" w:cs="Arial"/>
          <w:b/>
          <w:bCs/>
          <w:snapToGrid w:val="0"/>
          <w:lang w:eastAsia="cs-CZ"/>
        </w:rPr>
        <w:t xml:space="preserve"> </w:t>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p>
    <w:p w14:paraId="21EFC8BB" w14:textId="77777777" w:rsidR="003D6B56" w:rsidRPr="000E4421" w:rsidRDefault="003D6B56" w:rsidP="003D6B56">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Pr="000E4421">
        <w:rPr>
          <w:rFonts w:ascii="Arial" w:eastAsia="Times New Roman" w:hAnsi="Arial" w:cs="Arial"/>
          <w:b/>
          <w:bCs/>
          <w:snapToGrid w:val="0"/>
          <w:lang w:eastAsia="cs-CZ"/>
        </w:rPr>
        <w:t xml:space="preserve"> </w:t>
      </w:r>
      <w:r w:rsidRPr="000E4421">
        <w:rPr>
          <w:rFonts w:ascii="Arial" w:eastAsia="Times New Roman" w:hAnsi="Arial" w:cs="Arial"/>
          <w:b/>
          <w:highlight w:val="cyan"/>
          <w:lang w:eastAsia="cs-CZ"/>
        </w:rPr>
        <w:t>……………</w:t>
      </w:r>
      <w:r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 rejstříku)</w:t>
      </w:r>
    </w:p>
    <w:p w14:paraId="06F48381" w14:textId="77777777" w:rsidR="003D6B56" w:rsidRPr="00B109EB" w:rsidRDefault="003D6B56" w:rsidP="003D6B56">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6D65AFF8" w14:textId="77777777" w:rsidR="003D6B56" w:rsidRPr="00B109EB" w:rsidRDefault="003D6B56" w:rsidP="003D6B56">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711CC190" w14:textId="77777777" w:rsidR="003D6B56" w:rsidRPr="00B109EB" w:rsidRDefault="003D6B56" w:rsidP="003D6B56">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773AB6E8" w14:textId="77777777" w:rsidR="003D6B56" w:rsidRPr="00B109EB" w:rsidRDefault="003D6B56" w:rsidP="003D6B56">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Pr>
          <w:rFonts w:ascii="Arial" w:eastAsia="Times New Roman" w:hAnsi="Arial" w:cs="Arial"/>
          <w:b/>
          <w:bCs/>
          <w:snapToGrid w:val="0"/>
          <w:lang w:val="de-DE"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2287DD64" w14:textId="77777777" w:rsidR="003D6B56" w:rsidRPr="00B109EB" w:rsidRDefault="003D6B56" w:rsidP="003D6B56">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51450996" w14:textId="77777777" w:rsidR="003D6B56" w:rsidRPr="00A82ADA" w:rsidRDefault="003D6B56" w:rsidP="003D6B56">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608DAB8A" w14:textId="77777777" w:rsidR="003D6B56" w:rsidRPr="00B109EB" w:rsidRDefault="003D6B56" w:rsidP="003D6B56">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35FAA420" w14:textId="77777777" w:rsidR="003D6B56" w:rsidRPr="00B109EB" w:rsidRDefault="003D6B56" w:rsidP="003D6B56">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6B77350A" w14:textId="77777777" w:rsidR="003D6B56" w:rsidRPr="00B109EB" w:rsidRDefault="003D6B56" w:rsidP="003D6B56">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573AC388" w14:textId="77777777" w:rsidR="003D6B56" w:rsidRPr="000E4421" w:rsidRDefault="003D6B56" w:rsidP="003D6B56">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Pr>
          <w:rFonts w:ascii="Arial" w:eastAsia="Times New Roman" w:hAnsi="Arial" w:cs="Arial"/>
          <w:lang w:eastAsia="cs-CZ"/>
        </w:rPr>
        <w:tab/>
      </w:r>
      <w:r>
        <w:rPr>
          <w:rFonts w:ascii="Arial" w:eastAsia="Times New Roman" w:hAnsi="Arial" w:cs="Arial"/>
          <w:lang w:eastAsia="cs-CZ"/>
        </w:rPr>
        <w:tab/>
      </w:r>
      <w:bookmarkStart w:id="1" w:name="_Hlk13050098"/>
      <w:r w:rsidRPr="000E4421">
        <w:rPr>
          <w:rFonts w:ascii="Arial" w:eastAsia="Times New Roman" w:hAnsi="Arial" w:cs="Arial"/>
          <w:bCs/>
          <w:highlight w:val="cyan"/>
          <w:lang w:eastAsia="cs-CZ"/>
        </w:rPr>
        <w:t>……………</w:t>
      </w:r>
      <w:r w:rsidRPr="000E4421">
        <w:rPr>
          <w:rFonts w:ascii="Arial" w:eastAsia="Times New Roman" w:hAnsi="Arial" w:cs="Arial"/>
          <w:bCs/>
          <w:lang w:eastAsia="cs-CZ"/>
        </w:rPr>
        <w:t xml:space="preserve"> </w:t>
      </w:r>
      <w:r w:rsidRPr="000E4421">
        <w:rPr>
          <w:rFonts w:ascii="Arial" w:eastAsia="Times New Roman" w:hAnsi="Arial" w:cs="Arial"/>
          <w:bCs/>
          <w:i/>
          <w:iCs/>
          <w:snapToGrid w:val="0"/>
          <w:highlight w:val="cyan"/>
          <w:lang w:eastAsia="cs-CZ"/>
        </w:rPr>
        <w:t>je / není plátcem DPH</w:t>
      </w:r>
      <w:bookmarkEnd w:id="1"/>
    </w:p>
    <w:p w14:paraId="046C1ED6" w14:textId="77777777" w:rsidR="003D6B56" w:rsidRPr="00B109EB" w:rsidRDefault="003D6B56" w:rsidP="003D6B56">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Společnost je zapsaná v obchodním rejstříku vedeném u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Pr="000E4421">
        <w:rPr>
          <w:rFonts w:ascii="Arial" w:eastAsia="Times New Roman" w:hAnsi="Arial" w:cs="Arial"/>
          <w:bCs/>
          <w:highlight w:val="cyan"/>
          <w:lang w:eastAsia="cs-CZ"/>
        </w:rPr>
        <w:t>……………</w:t>
      </w:r>
      <w:r>
        <w:rPr>
          <w:rFonts w:ascii="Arial" w:eastAsia="Times New Roman" w:hAnsi="Arial" w:cs="Arial"/>
          <w:bCs/>
          <w:lang w:eastAsia="cs-CZ"/>
        </w:rPr>
        <w:t>.</w:t>
      </w:r>
    </w:p>
    <w:p w14:paraId="42E7B6D5" w14:textId="77777777" w:rsidR="003D6B56" w:rsidRPr="00B109EB" w:rsidRDefault="003D6B56" w:rsidP="003D6B56">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7A3A5C4C" w14:textId="3E543E67" w:rsidR="00582525" w:rsidRPr="00582525" w:rsidRDefault="00582525" w:rsidP="00582525">
      <w:pPr>
        <w:spacing w:before="240" w:line="240" w:lineRule="auto"/>
        <w:ind w:right="-284"/>
        <w:jc w:val="center"/>
        <w:rPr>
          <w:rFonts w:ascii="Arial" w:hAnsi="Arial" w:cs="Arial"/>
          <w:b/>
        </w:rPr>
      </w:pPr>
      <w:r w:rsidRPr="00582525">
        <w:rPr>
          <w:rFonts w:ascii="Arial" w:hAnsi="Arial" w:cs="Arial"/>
          <w:b/>
        </w:rPr>
        <w:t>Čl. I</w:t>
      </w:r>
      <w:r w:rsidR="00E5409E">
        <w:rPr>
          <w:rFonts w:ascii="Arial" w:hAnsi="Arial" w:cs="Arial"/>
          <w:b/>
        </w:rPr>
        <w:t>.</w:t>
      </w:r>
      <w:r w:rsidRPr="00582525">
        <w:rPr>
          <w:rFonts w:ascii="Arial" w:hAnsi="Arial" w:cs="Arial"/>
          <w:b/>
        </w:rPr>
        <w:br/>
        <w:t>Úvodní ustanovení</w:t>
      </w:r>
    </w:p>
    <w:p w14:paraId="3551BCEC" w14:textId="272A8865" w:rsidR="007C5B65" w:rsidRPr="007C6AF9" w:rsidRDefault="00582525" w:rsidP="00261AAA">
      <w:pPr>
        <w:pStyle w:val="Odstavecseseznamem"/>
        <w:numPr>
          <w:ilvl w:val="0"/>
          <w:numId w:val="1"/>
        </w:numPr>
        <w:spacing w:line="276" w:lineRule="auto"/>
        <w:ind w:left="284"/>
        <w:jc w:val="both"/>
        <w:rPr>
          <w:rFonts w:cs="Arial"/>
        </w:rPr>
      </w:pPr>
      <w:r w:rsidRPr="007C6AF9">
        <w:rPr>
          <w:rFonts w:cs="Arial"/>
          <w:szCs w:val="22"/>
        </w:rPr>
        <w:t xml:space="preserve">Podkladem pro uzavření této smlouvy o dílo (dále jen „smlouva“) je nabídka zhotovitele ze dne </w:t>
      </w:r>
      <w:r w:rsidR="007776DD" w:rsidRPr="000E4421">
        <w:rPr>
          <w:rFonts w:cs="Arial"/>
          <w:bCs/>
          <w:highlight w:val="cyan"/>
        </w:rPr>
        <w:t>……………</w:t>
      </w:r>
      <w:r w:rsidR="007776DD">
        <w:rPr>
          <w:rFonts w:cs="Arial"/>
          <w:bCs/>
        </w:rPr>
        <w:t xml:space="preserve"> </w:t>
      </w:r>
      <w:r w:rsidRPr="007C6AF9">
        <w:rPr>
          <w:rFonts w:cs="Arial"/>
          <w:szCs w:val="22"/>
        </w:rPr>
        <w:t>podaná na základě zadávacího řízení za účelem výběru nejvhodnějšího dodavatele pro zadání veřejné zakázky s názvem „</w:t>
      </w:r>
      <w:r w:rsidRPr="007C6AF9">
        <w:rPr>
          <w:rFonts w:cs="Arial"/>
          <w:b/>
          <w:bCs/>
        </w:rPr>
        <w:t>Vybudování trafostanic v k.ú. Kostelec u Stříbra a</w:t>
      </w:r>
      <w:r w:rsidR="007776DD">
        <w:rPr>
          <w:rFonts w:cs="Arial"/>
          <w:b/>
          <w:bCs/>
        </w:rPr>
        <w:t> </w:t>
      </w:r>
      <w:r w:rsidRPr="007C6AF9">
        <w:rPr>
          <w:rFonts w:cs="Arial"/>
          <w:b/>
          <w:bCs/>
        </w:rPr>
        <w:t>Stříbro a oprava trafostanic v k.ú. Čečkovice a Černošín“</w:t>
      </w:r>
      <w:r w:rsidRPr="007C6AF9">
        <w:rPr>
          <w:rFonts w:cs="Arial"/>
          <w:szCs w:val="22"/>
        </w:rPr>
        <w:t xml:space="preserve"> (dále jen „veřejná zakázka“) dle zákona č. 134/2016 Sb., o zadávání veřejných zakázek ve znění pozdějších předpisů (dále jen „ZZVZ“).</w:t>
      </w:r>
      <w:r w:rsidR="00A63976" w:rsidRPr="007C6AF9">
        <w:rPr>
          <w:rFonts w:cs="Arial"/>
          <w:szCs w:val="22"/>
        </w:rPr>
        <w:t xml:space="preserve"> </w:t>
      </w:r>
    </w:p>
    <w:p w14:paraId="7D06810D" w14:textId="7BDBE7B0" w:rsidR="00A63976" w:rsidRPr="00A63976" w:rsidRDefault="00A63976" w:rsidP="00A63976">
      <w:pPr>
        <w:spacing w:before="120" w:line="240" w:lineRule="auto"/>
        <w:ind w:right="-284"/>
        <w:jc w:val="center"/>
        <w:rPr>
          <w:rFonts w:ascii="Arial" w:hAnsi="Arial" w:cs="Arial"/>
          <w:b/>
        </w:rPr>
      </w:pPr>
      <w:r w:rsidRPr="00A63976">
        <w:rPr>
          <w:rFonts w:ascii="Arial" w:hAnsi="Arial" w:cs="Arial"/>
          <w:b/>
        </w:rPr>
        <w:t>Čl. II</w:t>
      </w:r>
      <w:r w:rsidR="00E5409E">
        <w:rPr>
          <w:rFonts w:ascii="Arial" w:hAnsi="Arial" w:cs="Arial"/>
          <w:b/>
        </w:rPr>
        <w:t>.</w:t>
      </w:r>
      <w:r w:rsidRPr="00A63976">
        <w:rPr>
          <w:rFonts w:ascii="Arial" w:hAnsi="Arial" w:cs="Arial"/>
          <w:b/>
        </w:rPr>
        <w:br/>
        <w:t>Předmět a účel smlouvy</w:t>
      </w:r>
    </w:p>
    <w:p w14:paraId="0E3C4F3C" w14:textId="463B8449" w:rsidR="00975A9C" w:rsidRPr="007776DD" w:rsidRDefault="00A63976" w:rsidP="000F7BEA">
      <w:pPr>
        <w:pStyle w:val="TSlneksmlouvy"/>
        <w:keepNext w:val="0"/>
        <w:numPr>
          <w:ilvl w:val="0"/>
          <w:numId w:val="3"/>
        </w:numPr>
        <w:spacing w:before="120" w:after="120" w:line="288" w:lineRule="auto"/>
        <w:ind w:left="284" w:hanging="284"/>
        <w:jc w:val="both"/>
        <w:rPr>
          <w:rFonts w:cs="Arial"/>
          <w:b w:val="0"/>
          <w:sz w:val="22"/>
          <w:szCs w:val="22"/>
          <w:u w:val="none"/>
        </w:rPr>
      </w:pPr>
      <w:r w:rsidRPr="00A63976">
        <w:rPr>
          <w:rFonts w:cs="Arial"/>
          <w:b w:val="0"/>
          <w:sz w:val="22"/>
          <w:szCs w:val="22"/>
          <w:u w:val="none"/>
        </w:rPr>
        <w:t>Zhotovitel se zavazuje, že na základě této smlouvy o dílo provede pro objednatele na svůj náklad</w:t>
      </w:r>
      <w:r>
        <w:rPr>
          <w:rFonts w:cs="Arial"/>
          <w:b w:val="0"/>
          <w:sz w:val="22"/>
          <w:szCs w:val="22"/>
          <w:u w:val="none"/>
        </w:rPr>
        <w:t>,</w:t>
      </w:r>
      <w:r w:rsidRPr="00A63976">
        <w:rPr>
          <w:rFonts w:cs="Arial"/>
          <w:b w:val="0"/>
          <w:sz w:val="22"/>
          <w:szCs w:val="22"/>
          <w:u w:val="none"/>
        </w:rPr>
        <w:t xml:space="preserve"> nebezpečí</w:t>
      </w:r>
      <w:r>
        <w:rPr>
          <w:rFonts w:cs="Arial"/>
          <w:b w:val="0"/>
          <w:sz w:val="22"/>
          <w:szCs w:val="22"/>
          <w:u w:val="none"/>
        </w:rPr>
        <w:t xml:space="preserve"> a vlastní odpovědnost řádně a včas</w:t>
      </w:r>
      <w:r w:rsidRPr="00A63976">
        <w:rPr>
          <w:rFonts w:cs="Arial"/>
          <w:b w:val="0"/>
          <w:sz w:val="22"/>
          <w:szCs w:val="22"/>
          <w:u w:val="none"/>
        </w:rPr>
        <w:t xml:space="preserve"> dílo </w:t>
      </w:r>
      <w:r>
        <w:rPr>
          <w:rFonts w:cs="Arial"/>
          <w:b w:val="0"/>
          <w:sz w:val="22"/>
          <w:szCs w:val="22"/>
          <w:u w:val="none"/>
        </w:rPr>
        <w:t>spočívající v dodávce</w:t>
      </w:r>
      <w:r w:rsidRPr="00A63976">
        <w:rPr>
          <w:rFonts w:cs="Arial"/>
          <w:b w:val="0"/>
          <w:sz w:val="22"/>
          <w:szCs w:val="22"/>
          <w:u w:val="none"/>
        </w:rPr>
        <w:t xml:space="preserve"> </w:t>
      </w:r>
      <w:r>
        <w:rPr>
          <w:rFonts w:cs="Arial"/>
          <w:b w:val="0"/>
          <w:sz w:val="22"/>
          <w:szCs w:val="22"/>
          <w:u w:val="none"/>
        </w:rPr>
        <w:t>trafostanice</w:t>
      </w:r>
      <w:r w:rsidR="00975A9C">
        <w:rPr>
          <w:rFonts w:cs="Arial"/>
          <w:b w:val="0"/>
          <w:sz w:val="22"/>
          <w:szCs w:val="22"/>
          <w:u w:val="none"/>
        </w:rPr>
        <w:t xml:space="preserve">, </w:t>
      </w:r>
      <w:r w:rsidR="003F08B4">
        <w:rPr>
          <w:rFonts w:cs="Arial"/>
          <w:b w:val="0"/>
          <w:sz w:val="22"/>
          <w:szCs w:val="22"/>
          <w:u w:val="none"/>
        </w:rPr>
        <w:t xml:space="preserve">která nahradí stávající </w:t>
      </w:r>
      <w:r w:rsidR="003F08B4" w:rsidRPr="003F08B4">
        <w:rPr>
          <w:rFonts w:cs="Arial"/>
          <w:b w:val="0"/>
          <w:color w:val="C00000"/>
          <w:sz w:val="22"/>
          <w:szCs w:val="22"/>
          <w:u w:val="none"/>
        </w:rPr>
        <w:t>čtyřsloupovou trafostanici TC 0028 osazenou na pozemku č. 656/2 v k.ú.</w:t>
      </w:r>
      <w:r w:rsidR="003F08B4" w:rsidRPr="003F08B4">
        <w:rPr>
          <w:rFonts w:cs="Arial"/>
          <w:b w:val="0"/>
          <w:color w:val="C00000"/>
          <w:sz w:val="22"/>
          <w:szCs w:val="22"/>
          <w:u w:val="none"/>
        </w:rPr>
        <w:t> </w:t>
      </w:r>
      <w:r w:rsidR="003F08B4" w:rsidRPr="003F08B4">
        <w:rPr>
          <w:rFonts w:cs="Arial"/>
          <w:b w:val="0"/>
          <w:color w:val="C00000"/>
          <w:sz w:val="22"/>
          <w:szCs w:val="22"/>
          <w:u w:val="none"/>
        </w:rPr>
        <w:t xml:space="preserve">Kostelec u Stříbra a dále oprava trafostanic v k. </w:t>
      </w:r>
      <w:proofErr w:type="spellStart"/>
      <w:r w:rsidR="003F08B4" w:rsidRPr="003F08B4">
        <w:rPr>
          <w:rFonts w:cs="Arial"/>
          <w:b w:val="0"/>
          <w:color w:val="C00000"/>
          <w:sz w:val="22"/>
          <w:szCs w:val="22"/>
          <w:u w:val="none"/>
        </w:rPr>
        <w:t>ú.</w:t>
      </w:r>
      <w:proofErr w:type="spellEnd"/>
      <w:r w:rsidR="003F08B4" w:rsidRPr="003F08B4">
        <w:rPr>
          <w:rFonts w:cs="Arial"/>
          <w:b w:val="0"/>
          <w:color w:val="C00000"/>
          <w:sz w:val="22"/>
          <w:szCs w:val="22"/>
          <w:u w:val="none"/>
        </w:rPr>
        <w:t xml:space="preserve"> Čečkovice (TC 0151) a Černošín (TC 0619)</w:t>
      </w:r>
      <w:r w:rsidR="003F08B4">
        <w:rPr>
          <w:rFonts w:cs="Arial"/>
          <w:b w:val="0"/>
          <w:sz w:val="22"/>
          <w:szCs w:val="22"/>
          <w:u w:val="none"/>
        </w:rPr>
        <w:t xml:space="preserve"> dle revizních zpráv </w:t>
      </w:r>
      <w:r w:rsidR="003F08B4" w:rsidRPr="00A63976">
        <w:rPr>
          <w:rFonts w:cs="Arial"/>
          <w:b w:val="0"/>
          <w:sz w:val="22"/>
          <w:szCs w:val="22"/>
          <w:u w:val="none"/>
        </w:rPr>
        <w:t>v souladu s podmínkami veřejné zakázky a dále s podmínkami</w:t>
      </w:r>
      <w:r w:rsidRPr="007776DD">
        <w:rPr>
          <w:rFonts w:cs="Arial"/>
          <w:b w:val="0"/>
          <w:sz w:val="22"/>
          <w:szCs w:val="22"/>
          <w:u w:val="none"/>
        </w:rPr>
        <w:t>, jež jsou podrobně specifikovány v této smlouvě</w:t>
      </w:r>
      <w:r w:rsidR="00975A9C" w:rsidRPr="007776DD">
        <w:rPr>
          <w:rFonts w:cs="Arial"/>
          <w:b w:val="0"/>
          <w:sz w:val="22"/>
          <w:szCs w:val="22"/>
          <w:u w:val="none"/>
        </w:rPr>
        <w:t xml:space="preserve"> v rozsahu dle následující dokumentace:</w:t>
      </w:r>
    </w:p>
    <w:p w14:paraId="0A13FE45" w14:textId="0EEC9EDB" w:rsidR="00975A9C" w:rsidRPr="007776DD" w:rsidRDefault="00975A9C" w:rsidP="007776DD">
      <w:pPr>
        <w:pStyle w:val="Odstavecseseznamem"/>
        <w:numPr>
          <w:ilvl w:val="0"/>
          <w:numId w:val="4"/>
        </w:numPr>
        <w:spacing w:after="0" w:line="288" w:lineRule="auto"/>
        <w:rPr>
          <w:rFonts w:cs="Arial"/>
          <w:b/>
          <w:szCs w:val="22"/>
        </w:rPr>
      </w:pPr>
      <w:r w:rsidRPr="007776DD">
        <w:rPr>
          <w:szCs w:val="22"/>
        </w:rPr>
        <w:t>Zadávací</w:t>
      </w:r>
      <w:r w:rsidRPr="007776DD">
        <w:rPr>
          <w:rFonts w:cs="Arial"/>
          <w:szCs w:val="22"/>
        </w:rPr>
        <w:t xml:space="preserve"> dokumentace k veřejné zakázce</w:t>
      </w:r>
      <w:r w:rsidR="007776DD" w:rsidRPr="007776DD">
        <w:rPr>
          <w:rFonts w:cs="Arial"/>
          <w:szCs w:val="22"/>
        </w:rPr>
        <w:t>;</w:t>
      </w:r>
    </w:p>
    <w:p w14:paraId="15E7F77A" w14:textId="2696E737" w:rsidR="00975A9C" w:rsidRPr="007776DD" w:rsidRDefault="00975A9C" w:rsidP="007776DD">
      <w:pPr>
        <w:pStyle w:val="Odstavecseseznamem"/>
        <w:numPr>
          <w:ilvl w:val="0"/>
          <w:numId w:val="4"/>
        </w:numPr>
        <w:spacing w:after="0" w:line="288" w:lineRule="auto"/>
        <w:rPr>
          <w:szCs w:val="22"/>
        </w:rPr>
      </w:pPr>
      <w:r w:rsidRPr="007776DD">
        <w:rPr>
          <w:szCs w:val="22"/>
        </w:rPr>
        <w:t>Nabídka uchazeče v</w:t>
      </w:r>
      <w:r w:rsidR="007776DD" w:rsidRPr="007776DD">
        <w:rPr>
          <w:szCs w:val="22"/>
        </w:rPr>
        <w:t> zadávacím řízení;</w:t>
      </w:r>
    </w:p>
    <w:p w14:paraId="1091C8C3" w14:textId="0630F08A" w:rsidR="00975A9C" w:rsidRPr="007776DD" w:rsidRDefault="007776DD" w:rsidP="007776DD">
      <w:pPr>
        <w:pStyle w:val="Odstavecseseznamem"/>
        <w:numPr>
          <w:ilvl w:val="0"/>
          <w:numId w:val="4"/>
        </w:numPr>
        <w:spacing w:after="0" w:line="288" w:lineRule="auto"/>
        <w:rPr>
          <w:szCs w:val="22"/>
        </w:rPr>
      </w:pPr>
      <w:r w:rsidRPr="007776DD">
        <w:rPr>
          <w:szCs w:val="22"/>
        </w:rPr>
        <w:t>s</w:t>
      </w:r>
      <w:r w:rsidR="00975A9C" w:rsidRPr="007776DD">
        <w:rPr>
          <w:szCs w:val="22"/>
        </w:rPr>
        <w:t xml:space="preserve">oupis </w:t>
      </w:r>
      <w:r w:rsidRPr="007776DD">
        <w:rPr>
          <w:szCs w:val="22"/>
        </w:rPr>
        <w:t>jednotlivých činností</w:t>
      </w:r>
      <w:r w:rsidR="00975A9C" w:rsidRPr="007776DD">
        <w:rPr>
          <w:szCs w:val="22"/>
        </w:rPr>
        <w:t>, kter</w:t>
      </w:r>
      <w:r w:rsidR="00364C5C" w:rsidRPr="007776DD">
        <w:rPr>
          <w:szCs w:val="22"/>
        </w:rPr>
        <w:t>ý je</w:t>
      </w:r>
      <w:r w:rsidR="00975A9C" w:rsidRPr="007776DD">
        <w:rPr>
          <w:szCs w:val="22"/>
        </w:rPr>
        <w:t xml:space="preserve"> přílohou č. 1 této smlouvy</w:t>
      </w:r>
      <w:r w:rsidRPr="007776DD">
        <w:rPr>
          <w:szCs w:val="22"/>
        </w:rPr>
        <w:t>.</w:t>
      </w:r>
    </w:p>
    <w:p w14:paraId="0CCF18AC" w14:textId="429DDF42" w:rsidR="000F7BEA" w:rsidRPr="007776DD" w:rsidRDefault="00975A9C" w:rsidP="007776DD">
      <w:pPr>
        <w:pStyle w:val="TSlneksmlouvy"/>
        <w:keepNext w:val="0"/>
        <w:numPr>
          <w:ilvl w:val="0"/>
          <w:numId w:val="0"/>
        </w:numPr>
        <w:spacing w:before="120" w:after="0" w:line="288" w:lineRule="auto"/>
        <w:ind w:left="284"/>
        <w:jc w:val="both"/>
        <w:rPr>
          <w:rFonts w:cs="Arial"/>
          <w:b w:val="0"/>
          <w:sz w:val="22"/>
          <w:szCs w:val="22"/>
          <w:u w:val="none"/>
        </w:rPr>
      </w:pPr>
      <w:r w:rsidRPr="007776DD">
        <w:rPr>
          <w:rFonts w:cs="Arial"/>
          <w:b w:val="0"/>
          <w:sz w:val="22"/>
          <w:szCs w:val="22"/>
          <w:u w:val="none"/>
        </w:rPr>
        <w:t>S touto dokumentací se zhotovitel seznámil před podpisem této smlouvy.</w:t>
      </w:r>
      <w:r w:rsidR="007776DD" w:rsidRPr="007776DD">
        <w:rPr>
          <w:rFonts w:cs="Arial"/>
          <w:b w:val="0"/>
          <w:sz w:val="22"/>
          <w:szCs w:val="22"/>
          <w:u w:val="none"/>
        </w:rPr>
        <w:t xml:space="preserve"> </w:t>
      </w:r>
      <w:r w:rsidRPr="007776DD">
        <w:rPr>
          <w:rFonts w:cs="Arial"/>
          <w:b w:val="0"/>
          <w:sz w:val="22"/>
          <w:szCs w:val="22"/>
          <w:u w:val="none"/>
        </w:rPr>
        <w:t xml:space="preserve">Předmětem této smlouvy je dále závazek objednatele </w:t>
      </w:r>
      <w:r w:rsidR="000F7BEA" w:rsidRPr="007776DD">
        <w:rPr>
          <w:rFonts w:cs="Arial"/>
          <w:b w:val="0"/>
          <w:sz w:val="22"/>
          <w:szCs w:val="22"/>
          <w:u w:val="none"/>
        </w:rPr>
        <w:t>zaplatit</w:t>
      </w:r>
      <w:r w:rsidRPr="007776DD">
        <w:rPr>
          <w:rFonts w:cs="Arial"/>
          <w:b w:val="0"/>
          <w:sz w:val="22"/>
          <w:szCs w:val="22"/>
          <w:u w:val="none"/>
        </w:rPr>
        <w:t xml:space="preserve"> za řádně a včas provedené dílo</w:t>
      </w:r>
      <w:r w:rsidR="007776DD">
        <w:rPr>
          <w:rFonts w:cs="Arial"/>
          <w:b w:val="0"/>
          <w:sz w:val="22"/>
          <w:szCs w:val="22"/>
          <w:u w:val="none"/>
        </w:rPr>
        <w:t xml:space="preserve"> </w:t>
      </w:r>
      <w:r w:rsidRPr="007776DD">
        <w:rPr>
          <w:rFonts w:cs="Arial"/>
          <w:b w:val="0"/>
          <w:sz w:val="22"/>
          <w:szCs w:val="22"/>
          <w:u w:val="none"/>
        </w:rPr>
        <w:t>dohodnutou cenu dle podmínek této smlouvy</w:t>
      </w:r>
      <w:r w:rsidR="000F7BEA" w:rsidRPr="007776DD">
        <w:rPr>
          <w:rFonts w:cs="Arial"/>
          <w:b w:val="0"/>
          <w:sz w:val="22"/>
          <w:szCs w:val="22"/>
          <w:u w:val="none"/>
        </w:rPr>
        <w:t>.</w:t>
      </w:r>
    </w:p>
    <w:p w14:paraId="3B2371A9" w14:textId="24FD391B" w:rsidR="00AD2735" w:rsidRPr="00AD2735" w:rsidRDefault="000F7BEA" w:rsidP="00AD2735">
      <w:pPr>
        <w:pStyle w:val="Odstavecseseznamem"/>
        <w:numPr>
          <w:ilvl w:val="0"/>
          <w:numId w:val="3"/>
        </w:numPr>
        <w:autoSpaceDE w:val="0"/>
        <w:autoSpaceDN w:val="0"/>
        <w:adjustRightInd w:val="0"/>
        <w:spacing w:before="120" w:line="288" w:lineRule="auto"/>
        <w:ind w:left="284" w:hanging="284"/>
        <w:jc w:val="both"/>
        <w:rPr>
          <w:rFonts w:cs="Arial"/>
          <w:szCs w:val="22"/>
        </w:rPr>
      </w:pPr>
      <w:r w:rsidRPr="007776DD">
        <w:rPr>
          <w:rFonts w:cs="Arial"/>
          <w:szCs w:val="22"/>
        </w:rPr>
        <w:t>Zhotovitel prohlašuje, že se plně seznámil se zadávacími podmínkami veřejné zakázky „</w:t>
      </w:r>
      <w:r w:rsidRPr="007776DD">
        <w:rPr>
          <w:rFonts w:cs="Arial"/>
          <w:b/>
          <w:bCs/>
          <w:szCs w:val="22"/>
        </w:rPr>
        <w:t>Vybudování trafostanic v k.ú. Kostelec u Stříbra a Stříbro a oprava trafostanic v</w:t>
      </w:r>
      <w:r w:rsidR="007267F5">
        <w:rPr>
          <w:rFonts w:cs="Arial"/>
          <w:b/>
          <w:bCs/>
          <w:szCs w:val="22"/>
        </w:rPr>
        <w:t> </w:t>
      </w:r>
      <w:r w:rsidRPr="007776DD">
        <w:rPr>
          <w:rFonts w:cs="Arial"/>
          <w:b/>
          <w:bCs/>
          <w:szCs w:val="22"/>
        </w:rPr>
        <w:t>k.ú.</w:t>
      </w:r>
      <w:r w:rsidR="007267F5">
        <w:rPr>
          <w:rFonts w:cs="Arial"/>
          <w:b/>
          <w:bCs/>
          <w:szCs w:val="22"/>
        </w:rPr>
        <w:t> </w:t>
      </w:r>
      <w:r w:rsidRPr="007776DD">
        <w:rPr>
          <w:rFonts w:cs="Arial"/>
          <w:b/>
          <w:bCs/>
          <w:szCs w:val="22"/>
        </w:rPr>
        <w:t>Čečkovice a Černošín“</w:t>
      </w:r>
      <w:r w:rsidRPr="007776DD">
        <w:rPr>
          <w:rFonts w:cs="Arial"/>
          <w:szCs w:val="22"/>
        </w:rPr>
        <w:t>, s rozsahem a povahou díla, s místem provádění díla. Zhotovitel dále prohlašuje, že jsou mu známy veškeré technické, kvalitativní a jiné podmínky provádění díla a že má k dispozici takové kapacity a odborné znalosti, které jsou pro řádné a včasné provedení a předání díla nezbytné. Zhotovitel potvrzuje</w:t>
      </w:r>
      <w:r w:rsidRPr="000F7BEA">
        <w:rPr>
          <w:rFonts w:cs="Arial"/>
        </w:rPr>
        <w:t xml:space="preserve">, </w:t>
      </w:r>
      <w:r w:rsidRPr="000F7BEA">
        <w:rPr>
          <w:rFonts w:cs="Arial"/>
          <w:szCs w:val="22"/>
        </w:rPr>
        <w:t xml:space="preserve">že prověřil podklady a pokyny, </w:t>
      </w:r>
      <w:r w:rsidRPr="000F7BEA">
        <w:rPr>
          <w:rFonts w:cs="Arial"/>
        </w:rPr>
        <w:t>kt</w:t>
      </w:r>
      <w:r w:rsidRPr="000F7BEA">
        <w:rPr>
          <w:rFonts w:cs="Arial"/>
          <w:szCs w:val="22"/>
        </w:rPr>
        <w:t>eré o</w:t>
      </w:r>
      <w:r w:rsidRPr="000F7BEA">
        <w:rPr>
          <w:rFonts w:cs="Arial"/>
        </w:rPr>
        <w:t>bd</w:t>
      </w:r>
      <w:r w:rsidRPr="000F7BEA">
        <w:rPr>
          <w:rFonts w:cs="Arial"/>
          <w:szCs w:val="22"/>
        </w:rPr>
        <w:t>ržel od objednatele. Po dokončení prací</w:t>
      </w:r>
      <w:r w:rsidRPr="000F7BEA">
        <w:rPr>
          <w:rFonts w:cs="Arial"/>
        </w:rPr>
        <w:t xml:space="preserve"> </w:t>
      </w:r>
      <w:r w:rsidRPr="000F7BEA">
        <w:rPr>
          <w:rFonts w:cs="Arial"/>
          <w:szCs w:val="22"/>
        </w:rPr>
        <w:t xml:space="preserve">zhotovitel staveniště vyklidí a nejpozději do </w:t>
      </w:r>
      <w:r w:rsidR="007267F5">
        <w:rPr>
          <w:rFonts w:cs="Arial"/>
          <w:szCs w:val="22"/>
        </w:rPr>
        <w:t>5</w:t>
      </w:r>
      <w:r w:rsidRPr="000F7BEA">
        <w:rPr>
          <w:rFonts w:cs="Arial"/>
          <w:szCs w:val="22"/>
        </w:rPr>
        <w:t xml:space="preserve"> dn</w:t>
      </w:r>
      <w:r w:rsidRPr="000F7BEA">
        <w:rPr>
          <w:rFonts w:cs="Arial"/>
        </w:rPr>
        <w:t>ů</w:t>
      </w:r>
      <w:r w:rsidRPr="000F7BEA">
        <w:rPr>
          <w:rFonts w:cs="Arial"/>
          <w:szCs w:val="22"/>
        </w:rPr>
        <w:t xml:space="preserve"> po dokončení a předání díla je bez závad protokolá</w:t>
      </w:r>
      <w:r w:rsidRPr="000F7BEA">
        <w:rPr>
          <w:rFonts w:cs="Arial"/>
        </w:rPr>
        <w:t>r</w:t>
      </w:r>
      <w:r w:rsidRPr="000F7BEA">
        <w:rPr>
          <w:rFonts w:cs="Arial"/>
          <w:szCs w:val="22"/>
        </w:rPr>
        <w:t>ně předá objednate</w:t>
      </w:r>
      <w:r w:rsidRPr="000F7BEA">
        <w:rPr>
          <w:rFonts w:cs="Arial"/>
        </w:rPr>
        <w:t>l</w:t>
      </w:r>
      <w:r w:rsidRPr="000F7BEA">
        <w:rPr>
          <w:rFonts w:cs="Arial"/>
          <w:szCs w:val="22"/>
        </w:rPr>
        <w:t>i.</w:t>
      </w:r>
    </w:p>
    <w:p w14:paraId="6ABAE9D4" w14:textId="005E730B" w:rsidR="000F7BEA" w:rsidRPr="00AD2735" w:rsidRDefault="000B1989" w:rsidP="00AD2735">
      <w:pPr>
        <w:pStyle w:val="Odstavecseseznamem"/>
        <w:numPr>
          <w:ilvl w:val="0"/>
          <w:numId w:val="3"/>
        </w:numPr>
        <w:autoSpaceDE w:val="0"/>
        <w:autoSpaceDN w:val="0"/>
        <w:adjustRightInd w:val="0"/>
        <w:spacing w:before="240" w:line="288" w:lineRule="auto"/>
        <w:ind w:left="284" w:hanging="284"/>
        <w:contextualSpacing w:val="0"/>
        <w:jc w:val="both"/>
        <w:rPr>
          <w:rFonts w:cs="Arial"/>
          <w:szCs w:val="22"/>
        </w:rPr>
      </w:pPr>
      <w:r w:rsidRPr="000B1989">
        <w:rPr>
          <w:rFonts w:cs="Arial"/>
        </w:rPr>
        <w:t>Zhotovitel pot</w:t>
      </w:r>
      <w:r>
        <w:rPr>
          <w:rFonts w:cs="Arial"/>
        </w:rPr>
        <w:t>vr</w:t>
      </w:r>
      <w:r w:rsidRPr="000B1989">
        <w:rPr>
          <w:rFonts w:cs="Arial"/>
        </w:rPr>
        <w:t>zuje, že prověřil podklady a pokyny, které obdržel od objednatele, že je shledal</w:t>
      </w:r>
      <w:r>
        <w:rPr>
          <w:rFonts w:cs="Arial"/>
        </w:rPr>
        <w:t xml:space="preserve"> </w:t>
      </w:r>
      <w:r w:rsidRPr="000B1989">
        <w:rPr>
          <w:rFonts w:cs="Arial"/>
        </w:rPr>
        <w:t>kompletními a vhodnými, že sjednané podmínky pro provádění díla včetně ceny a doby provedení</w:t>
      </w:r>
      <w:r>
        <w:rPr>
          <w:rFonts w:cs="Arial"/>
        </w:rPr>
        <w:t xml:space="preserve"> </w:t>
      </w:r>
      <w:r w:rsidRPr="000B1989">
        <w:rPr>
          <w:rFonts w:cs="Arial"/>
        </w:rPr>
        <w:t xml:space="preserve">zohledňují všechny vpředu uvedené podmínky a okolnosti jakož i </w:t>
      </w:r>
      <w:r>
        <w:rPr>
          <w:rFonts w:cs="Arial"/>
        </w:rPr>
        <w:t>ty</w:t>
      </w:r>
      <w:r w:rsidRPr="000B1989">
        <w:rPr>
          <w:rFonts w:cs="Arial"/>
        </w:rPr>
        <w:t xml:space="preserve">, </w:t>
      </w:r>
      <w:r>
        <w:rPr>
          <w:rFonts w:cs="Arial"/>
        </w:rPr>
        <w:t>kt</w:t>
      </w:r>
      <w:r w:rsidRPr="000B1989">
        <w:rPr>
          <w:rFonts w:cs="Arial"/>
        </w:rPr>
        <w:t>eré zhotovitel, jako subje</w:t>
      </w:r>
      <w:r>
        <w:rPr>
          <w:rFonts w:cs="Arial"/>
        </w:rPr>
        <w:t xml:space="preserve">kt </w:t>
      </w:r>
      <w:r w:rsidRPr="000B1989">
        <w:rPr>
          <w:rFonts w:cs="Arial"/>
        </w:rPr>
        <w:t>odborně zp</w:t>
      </w:r>
      <w:r>
        <w:rPr>
          <w:rFonts w:cs="Arial"/>
        </w:rPr>
        <w:t>ů</w:t>
      </w:r>
      <w:r w:rsidRPr="000B1989">
        <w:rPr>
          <w:rFonts w:cs="Arial"/>
        </w:rPr>
        <w:t>sobilý k provedení díla měl nebo mohl předvídat</w:t>
      </w:r>
      <w:r>
        <w:rPr>
          <w:rFonts w:cs="Arial"/>
        </w:rPr>
        <w:t>.</w:t>
      </w:r>
    </w:p>
    <w:p w14:paraId="42702D6F" w14:textId="0E281478" w:rsidR="00AD2735" w:rsidRPr="00AD2735" w:rsidRDefault="00AD2735" w:rsidP="00232B79">
      <w:pPr>
        <w:pStyle w:val="Odstavecseseznamem"/>
        <w:numPr>
          <w:ilvl w:val="0"/>
          <w:numId w:val="3"/>
        </w:numPr>
        <w:autoSpaceDE w:val="0"/>
        <w:autoSpaceDN w:val="0"/>
        <w:adjustRightInd w:val="0"/>
        <w:spacing w:after="0" w:line="288" w:lineRule="auto"/>
        <w:ind w:left="284" w:hanging="284"/>
        <w:jc w:val="both"/>
        <w:rPr>
          <w:rFonts w:cs="Arial"/>
        </w:rPr>
      </w:pPr>
      <w:r w:rsidRPr="00AD2735">
        <w:rPr>
          <w:rFonts w:cs="Arial"/>
        </w:rPr>
        <w:t>Zhotovitel jako příslušník všech odborných povolání, kterých je k řádné realizaci předmětu této smlouvy zapotřebí, prohlašuje, že realizace předmětu této smlouvy je ve smyslu § 5 OZ odborným výkonem, a že při ní bude jednat se znalostí a pečlivostí, která je s jeho povoláním a</w:t>
      </w:r>
      <w:r w:rsidR="007267F5">
        <w:rPr>
          <w:rFonts w:cs="Arial"/>
        </w:rPr>
        <w:t> </w:t>
      </w:r>
      <w:r w:rsidRPr="00AD2735">
        <w:rPr>
          <w:rFonts w:cs="Arial"/>
        </w:rPr>
        <w:t>stavem spojena.</w:t>
      </w:r>
    </w:p>
    <w:p w14:paraId="68541715" w14:textId="302D6450" w:rsidR="00A63976" w:rsidRDefault="00A63976">
      <w:pPr>
        <w:rPr>
          <w:rFonts w:ascii="Arial" w:hAnsi="Arial" w:cs="Arial"/>
        </w:rPr>
      </w:pPr>
    </w:p>
    <w:p w14:paraId="586E0BBB" w14:textId="77777777" w:rsidR="00232B79" w:rsidRPr="00232B79" w:rsidRDefault="00232B79">
      <w:pPr>
        <w:rPr>
          <w:rFonts w:ascii="Arial" w:hAnsi="Arial" w:cs="Arial"/>
        </w:rPr>
      </w:pPr>
    </w:p>
    <w:p w14:paraId="5BA79917" w14:textId="5EB90AB0" w:rsidR="00232B79" w:rsidRPr="00232B79" w:rsidRDefault="00232B79" w:rsidP="00232B79">
      <w:pPr>
        <w:pStyle w:val="TSTextlnkuslovan"/>
        <w:spacing w:before="120" w:line="288" w:lineRule="auto"/>
        <w:jc w:val="center"/>
        <w:rPr>
          <w:rFonts w:cs="Arial"/>
          <w:b/>
          <w:sz w:val="22"/>
          <w:szCs w:val="22"/>
        </w:rPr>
      </w:pPr>
      <w:r w:rsidRPr="00232B79">
        <w:rPr>
          <w:rFonts w:cs="Arial"/>
          <w:b/>
          <w:sz w:val="22"/>
          <w:szCs w:val="22"/>
        </w:rPr>
        <w:t>Čl. III</w:t>
      </w:r>
      <w:r w:rsidR="00E5409E">
        <w:rPr>
          <w:rFonts w:cs="Arial"/>
          <w:b/>
          <w:sz w:val="22"/>
          <w:szCs w:val="22"/>
        </w:rPr>
        <w:t>.</w:t>
      </w:r>
    </w:p>
    <w:p w14:paraId="47A8EA30" w14:textId="77777777" w:rsidR="00232B79" w:rsidRPr="00232B79" w:rsidRDefault="00232B79" w:rsidP="00232B79">
      <w:pPr>
        <w:pStyle w:val="TSTextlnkuslovan"/>
        <w:spacing w:before="120" w:line="288" w:lineRule="auto"/>
        <w:jc w:val="center"/>
        <w:rPr>
          <w:rFonts w:cs="Arial"/>
          <w:b/>
          <w:sz w:val="22"/>
          <w:szCs w:val="22"/>
        </w:rPr>
      </w:pPr>
      <w:r w:rsidRPr="00232B79">
        <w:rPr>
          <w:rFonts w:cs="Arial"/>
          <w:b/>
          <w:sz w:val="22"/>
          <w:szCs w:val="22"/>
        </w:rPr>
        <w:t>Specifikace díla</w:t>
      </w:r>
    </w:p>
    <w:p w14:paraId="362CFD51" w14:textId="77777777" w:rsidR="00232B79" w:rsidRPr="00232B79" w:rsidRDefault="00232B79" w:rsidP="00232B79">
      <w:pPr>
        <w:pStyle w:val="TSTextlnkuslovan"/>
        <w:numPr>
          <w:ilvl w:val="1"/>
          <w:numId w:val="2"/>
        </w:numPr>
        <w:tabs>
          <w:tab w:val="clear" w:pos="737"/>
          <w:tab w:val="num" w:pos="0"/>
        </w:tabs>
        <w:spacing w:line="288" w:lineRule="auto"/>
        <w:ind w:left="284" w:hanging="284"/>
        <w:rPr>
          <w:rFonts w:cs="Arial"/>
          <w:sz w:val="22"/>
          <w:szCs w:val="22"/>
        </w:rPr>
      </w:pPr>
      <w:r w:rsidRPr="00232B79">
        <w:rPr>
          <w:rFonts w:cs="Arial"/>
          <w:sz w:val="22"/>
          <w:szCs w:val="22"/>
        </w:rPr>
        <w:t>Dílem se rozumí zhotovení následující zakázky:</w:t>
      </w:r>
    </w:p>
    <w:p w14:paraId="76FEEA02" w14:textId="57E1CD54" w:rsidR="00232B79" w:rsidRPr="007267F5" w:rsidRDefault="00232B79" w:rsidP="00232B79">
      <w:pPr>
        <w:pStyle w:val="TSTextlnkuslovan"/>
        <w:spacing w:line="288" w:lineRule="auto"/>
        <w:ind w:left="284"/>
        <w:rPr>
          <w:rFonts w:cs="Arial"/>
          <w:b/>
          <w:bCs/>
          <w:color w:val="C00000"/>
          <w:sz w:val="22"/>
          <w:szCs w:val="22"/>
        </w:rPr>
      </w:pPr>
      <w:r w:rsidRPr="00232B79">
        <w:rPr>
          <w:rFonts w:cs="Arial"/>
          <w:b/>
          <w:sz w:val="22"/>
          <w:szCs w:val="22"/>
        </w:rPr>
        <w:t xml:space="preserve">Název </w:t>
      </w:r>
      <w:r>
        <w:rPr>
          <w:rFonts w:cs="Arial"/>
          <w:b/>
          <w:sz w:val="22"/>
          <w:szCs w:val="22"/>
        </w:rPr>
        <w:t>dodávky</w:t>
      </w:r>
      <w:r w:rsidRPr="00232B79">
        <w:rPr>
          <w:rFonts w:cs="Arial"/>
          <w:b/>
          <w:sz w:val="22"/>
          <w:szCs w:val="22"/>
        </w:rPr>
        <w:t>:</w:t>
      </w:r>
      <w:r w:rsidRPr="00232B79">
        <w:rPr>
          <w:rFonts w:cs="Arial"/>
          <w:sz w:val="22"/>
          <w:szCs w:val="22"/>
        </w:rPr>
        <w:t xml:space="preserve"> </w:t>
      </w:r>
      <w:r w:rsidR="00027C3B" w:rsidRPr="00027C3B">
        <w:rPr>
          <w:rFonts w:cs="Arial"/>
          <w:b/>
          <w:bCs/>
          <w:color w:val="C00000"/>
          <w:sz w:val="22"/>
          <w:szCs w:val="22"/>
        </w:rPr>
        <w:t>Vybudování trafostanice v k.ú. Kostelec u Stříbra a oprava trafostanic v k.ú. Čečkovice a Černošín</w:t>
      </w:r>
    </w:p>
    <w:p w14:paraId="40CEE194" w14:textId="28E366FD" w:rsidR="007A44CD" w:rsidRDefault="00232B79" w:rsidP="007A44CD">
      <w:pPr>
        <w:spacing w:after="120"/>
        <w:ind w:left="284"/>
        <w:jc w:val="both"/>
        <w:rPr>
          <w:rFonts w:ascii="Arial" w:hAnsi="Arial" w:cs="Arial"/>
        </w:rPr>
      </w:pPr>
      <w:r w:rsidRPr="00232B79">
        <w:rPr>
          <w:rFonts w:ascii="Arial" w:hAnsi="Arial" w:cs="Arial"/>
          <w:b/>
        </w:rPr>
        <w:t>Místo plnění:</w:t>
      </w:r>
      <w:r w:rsidRPr="00232B79">
        <w:rPr>
          <w:rFonts w:ascii="Arial" w:hAnsi="Arial" w:cs="Arial"/>
        </w:rPr>
        <w:t xml:space="preserve"> </w:t>
      </w:r>
      <w:r w:rsidR="007A44CD" w:rsidRPr="00232B79">
        <w:rPr>
          <w:rFonts w:ascii="Arial" w:hAnsi="Arial" w:cs="Arial"/>
        </w:rPr>
        <w:t>parcel</w:t>
      </w:r>
      <w:r w:rsidR="007A44CD">
        <w:rPr>
          <w:rFonts w:ascii="Arial" w:hAnsi="Arial" w:cs="Arial"/>
        </w:rPr>
        <w:t>a</w:t>
      </w:r>
      <w:r w:rsidR="007A44CD" w:rsidRPr="00232B79">
        <w:rPr>
          <w:rFonts w:ascii="Arial" w:hAnsi="Arial" w:cs="Arial"/>
        </w:rPr>
        <w:t xml:space="preserve"> KN p.č. </w:t>
      </w:r>
      <w:r w:rsidR="007A44CD">
        <w:rPr>
          <w:rFonts w:ascii="Arial" w:hAnsi="Arial" w:cs="Arial"/>
        </w:rPr>
        <w:t>565/2</w:t>
      </w:r>
      <w:r w:rsidR="007A44CD" w:rsidRPr="00232B79">
        <w:rPr>
          <w:rFonts w:ascii="Arial" w:hAnsi="Arial" w:cs="Arial"/>
        </w:rPr>
        <w:t xml:space="preserve"> k.ú. </w:t>
      </w:r>
      <w:r w:rsidR="007A44CD">
        <w:rPr>
          <w:rFonts w:ascii="Arial" w:hAnsi="Arial" w:cs="Arial"/>
        </w:rPr>
        <w:t>Kostelec u Stříbra</w:t>
      </w:r>
      <w:r w:rsidR="007A44CD" w:rsidRPr="00232B79">
        <w:rPr>
          <w:rFonts w:ascii="Arial" w:hAnsi="Arial" w:cs="Arial"/>
        </w:rPr>
        <w:t xml:space="preserve">, okres </w:t>
      </w:r>
      <w:r w:rsidR="007A44CD">
        <w:rPr>
          <w:rFonts w:ascii="Arial" w:hAnsi="Arial" w:cs="Arial"/>
        </w:rPr>
        <w:t>Tachov</w:t>
      </w:r>
      <w:r w:rsidR="007A44CD" w:rsidRPr="00232B79">
        <w:rPr>
          <w:rFonts w:ascii="Arial" w:hAnsi="Arial" w:cs="Arial"/>
        </w:rPr>
        <w:t>, ve vlastnictví ČR</w:t>
      </w:r>
      <w:r w:rsidR="007A44CD">
        <w:rPr>
          <w:rFonts w:ascii="Arial" w:hAnsi="Arial" w:cs="Arial"/>
        </w:rPr>
        <w:t>,</w:t>
      </w:r>
      <w:r w:rsidR="007A44CD" w:rsidRPr="00232B79">
        <w:rPr>
          <w:rFonts w:ascii="Arial" w:hAnsi="Arial" w:cs="Arial"/>
        </w:rPr>
        <w:t xml:space="preserve"> </w:t>
      </w:r>
      <w:r w:rsidR="007A44CD">
        <w:rPr>
          <w:rFonts w:ascii="Arial" w:hAnsi="Arial" w:cs="Arial"/>
        </w:rPr>
        <w:t>příslušnost hospodařit s majetkem státu -</w:t>
      </w:r>
      <w:r w:rsidR="007A44CD" w:rsidRPr="00232B79">
        <w:rPr>
          <w:rFonts w:ascii="Arial" w:hAnsi="Arial" w:cs="Arial"/>
        </w:rPr>
        <w:t xml:space="preserve"> Státní pozemkov</w:t>
      </w:r>
      <w:r w:rsidR="007A44CD">
        <w:rPr>
          <w:rFonts w:ascii="Arial" w:hAnsi="Arial" w:cs="Arial"/>
        </w:rPr>
        <w:t>ý</w:t>
      </w:r>
      <w:r w:rsidR="007A44CD" w:rsidRPr="00232B79">
        <w:rPr>
          <w:rFonts w:ascii="Arial" w:hAnsi="Arial" w:cs="Arial"/>
        </w:rPr>
        <w:t xml:space="preserve"> úřad</w:t>
      </w:r>
      <w:r w:rsidR="007A44CD">
        <w:rPr>
          <w:rFonts w:ascii="Arial" w:hAnsi="Arial" w:cs="Arial"/>
        </w:rPr>
        <w:t xml:space="preserve">, </w:t>
      </w:r>
      <w:r w:rsidR="007A44CD" w:rsidRPr="00E60155">
        <w:rPr>
          <w:rFonts w:ascii="Arial" w:hAnsi="Arial" w:cs="Arial"/>
        </w:rPr>
        <w:t>Husinecká 1024/11a, 13000 Praha</w:t>
      </w:r>
      <w:r w:rsidR="007A44CD">
        <w:rPr>
          <w:rFonts w:ascii="Arial" w:hAnsi="Arial" w:cs="Arial"/>
        </w:rPr>
        <w:t>, IČO 013</w:t>
      </w:r>
      <w:r w:rsidR="007A44CD">
        <w:rPr>
          <w:rFonts w:ascii="Arial" w:hAnsi="Arial" w:cs="Arial"/>
        </w:rPr>
        <w:t xml:space="preserve"> </w:t>
      </w:r>
      <w:r w:rsidR="007A44CD">
        <w:rPr>
          <w:rFonts w:ascii="Arial" w:hAnsi="Arial" w:cs="Arial"/>
        </w:rPr>
        <w:t>12</w:t>
      </w:r>
      <w:r w:rsidR="007A44CD">
        <w:rPr>
          <w:rFonts w:ascii="Arial" w:hAnsi="Arial" w:cs="Arial"/>
        </w:rPr>
        <w:t xml:space="preserve"> </w:t>
      </w:r>
      <w:r w:rsidR="007A44CD">
        <w:rPr>
          <w:rFonts w:ascii="Arial" w:hAnsi="Arial" w:cs="Arial"/>
        </w:rPr>
        <w:t>774</w:t>
      </w:r>
      <w:r w:rsidR="007A44CD">
        <w:rPr>
          <w:rFonts w:ascii="Arial" w:hAnsi="Arial" w:cs="Arial"/>
        </w:rPr>
        <w:t>;</w:t>
      </w:r>
    </w:p>
    <w:p w14:paraId="5BB0B0E6" w14:textId="63482D70" w:rsidR="007A44CD" w:rsidRDefault="007A44CD" w:rsidP="007A44CD">
      <w:pPr>
        <w:spacing w:after="120"/>
        <w:ind w:left="284"/>
        <w:jc w:val="both"/>
        <w:rPr>
          <w:rFonts w:ascii="Arial" w:hAnsi="Arial" w:cs="Arial"/>
        </w:rPr>
      </w:pPr>
      <w:r w:rsidRPr="00232B79">
        <w:rPr>
          <w:rFonts w:ascii="Arial" w:hAnsi="Arial" w:cs="Arial"/>
        </w:rPr>
        <w:t>parcel</w:t>
      </w:r>
      <w:r>
        <w:rPr>
          <w:rFonts w:ascii="Arial" w:hAnsi="Arial" w:cs="Arial"/>
        </w:rPr>
        <w:t>a</w:t>
      </w:r>
      <w:r w:rsidRPr="00232B79">
        <w:rPr>
          <w:rFonts w:ascii="Arial" w:hAnsi="Arial" w:cs="Arial"/>
        </w:rPr>
        <w:t xml:space="preserve"> KN p.č. </w:t>
      </w:r>
      <w:r>
        <w:rPr>
          <w:rFonts w:ascii="Arial" w:hAnsi="Arial" w:cs="Arial"/>
        </w:rPr>
        <w:t xml:space="preserve">124/9 </w:t>
      </w:r>
      <w:r w:rsidRPr="00232B79">
        <w:rPr>
          <w:rFonts w:ascii="Arial" w:hAnsi="Arial" w:cs="Arial"/>
        </w:rPr>
        <w:t xml:space="preserve">k.ú. </w:t>
      </w:r>
      <w:r>
        <w:rPr>
          <w:rFonts w:ascii="Arial" w:hAnsi="Arial" w:cs="Arial"/>
        </w:rPr>
        <w:t>Čečkovice</w:t>
      </w:r>
      <w:r w:rsidRPr="00232B79">
        <w:rPr>
          <w:rFonts w:ascii="Arial" w:hAnsi="Arial" w:cs="Arial"/>
        </w:rPr>
        <w:t xml:space="preserve">, okres </w:t>
      </w:r>
      <w:r>
        <w:rPr>
          <w:rFonts w:ascii="Arial" w:hAnsi="Arial" w:cs="Arial"/>
        </w:rPr>
        <w:t>Tachov</w:t>
      </w:r>
      <w:r w:rsidRPr="00232B79">
        <w:rPr>
          <w:rFonts w:ascii="Arial" w:hAnsi="Arial" w:cs="Arial"/>
        </w:rPr>
        <w:t>, ve vlastnictví ČR</w:t>
      </w:r>
      <w:r>
        <w:rPr>
          <w:rFonts w:ascii="Arial" w:hAnsi="Arial" w:cs="Arial"/>
        </w:rPr>
        <w:t>,</w:t>
      </w:r>
      <w:r w:rsidRPr="00232B79">
        <w:rPr>
          <w:rFonts w:ascii="Arial" w:hAnsi="Arial" w:cs="Arial"/>
        </w:rPr>
        <w:t xml:space="preserve"> </w:t>
      </w:r>
      <w:r>
        <w:rPr>
          <w:rFonts w:ascii="Arial" w:hAnsi="Arial" w:cs="Arial"/>
        </w:rPr>
        <w:t>příslušnost hospodařit s majetkem státu -</w:t>
      </w:r>
      <w:r w:rsidRPr="00232B79">
        <w:rPr>
          <w:rFonts w:ascii="Arial" w:hAnsi="Arial" w:cs="Arial"/>
        </w:rPr>
        <w:t xml:space="preserve"> Státní pozemkov</w:t>
      </w:r>
      <w:r>
        <w:rPr>
          <w:rFonts w:ascii="Arial" w:hAnsi="Arial" w:cs="Arial"/>
        </w:rPr>
        <w:t>ý</w:t>
      </w:r>
      <w:r w:rsidRPr="00232B79">
        <w:rPr>
          <w:rFonts w:ascii="Arial" w:hAnsi="Arial" w:cs="Arial"/>
        </w:rPr>
        <w:t xml:space="preserve"> úřad</w:t>
      </w:r>
      <w:r>
        <w:rPr>
          <w:rFonts w:ascii="Arial" w:hAnsi="Arial" w:cs="Arial"/>
        </w:rPr>
        <w:t xml:space="preserve">, </w:t>
      </w:r>
      <w:r w:rsidRPr="00E60155">
        <w:rPr>
          <w:rFonts w:ascii="Arial" w:hAnsi="Arial" w:cs="Arial"/>
        </w:rPr>
        <w:t>Husinecká 1024/</w:t>
      </w:r>
      <w:r w:rsidRPr="00E60155">
        <w:rPr>
          <w:rFonts w:ascii="Arial" w:hAnsi="Arial" w:cs="Arial"/>
        </w:rPr>
        <w:t>11a</w:t>
      </w:r>
      <w:r w:rsidRPr="00E60155">
        <w:rPr>
          <w:rFonts w:ascii="Arial" w:hAnsi="Arial" w:cs="Arial"/>
        </w:rPr>
        <w:t>, 13000 Praha</w:t>
      </w:r>
      <w:r>
        <w:rPr>
          <w:rFonts w:ascii="Arial" w:hAnsi="Arial" w:cs="Arial"/>
        </w:rPr>
        <w:t>, IČO 013</w:t>
      </w:r>
      <w:r>
        <w:rPr>
          <w:rFonts w:ascii="Arial" w:hAnsi="Arial" w:cs="Arial"/>
        </w:rPr>
        <w:t xml:space="preserve"> </w:t>
      </w:r>
      <w:r>
        <w:rPr>
          <w:rFonts w:ascii="Arial" w:hAnsi="Arial" w:cs="Arial"/>
        </w:rPr>
        <w:t>12</w:t>
      </w:r>
      <w:r>
        <w:rPr>
          <w:rFonts w:ascii="Arial" w:hAnsi="Arial" w:cs="Arial"/>
        </w:rPr>
        <w:t xml:space="preserve"> </w:t>
      </w:r>
      <w:r>
        <w:rPr>
          <w:rFonts w:ascii="Arial" w:hAnsi="Arial" w:cs="Arial"/>
        </w:rPr>
        <w:t>774</w:t>
      </w:r>
      <w:r>
        <w:rPr>
          <w:rFonts w:ascii="Arial" w:hAnsi="Arial" w:cs="Arial"/>
        </w:rPr>
        <w:t>;</w:t>
      </w:r>
    </w:p>
    <w:p w14:paraId="2C6449E9" w14:textId="2C424B4B" w:rsidR="00232B79" w:rsidRPr="00232B79" w:rsidRDefault="007A44CD" w:rsidP="007A44CD">
      <w:pPr>
        <w:ind w:left="284"/>
        <w:jc w:val="both"/>
        <w:rPr>
          <w:rFonts w:ascii="Arial" w:hAnsi="Arial" w:cs="Arial"/>
        </w:rPr>
      </w:pPr>
      <w:r w:rsidRPr="00232B79">
        <w:rPr>
          <w:rFonts w:ascii="Arial" w:hAnsi="Arial" w:cs="Arial"/>
        </w:rPr>
        <w:t>parcel</w:t>
      </w:r>
      <w:r>
        <w:rPr>
          <w:rFonts w:ascii="Arial" w:hAnsi="Arial" w:cs="Arial"/>
        </w:rPr>
        <w:t>a</w:t>
      </w:r>
      <w:r w:rsidRPr="00232B79">
        <w:rPr>
          <w:rFonts w:ascii="Arial" w:hAnsi="Arial" w:cs="Arial"/>
        </w:rPr>
        <w:t xml:space="preserve"> KN p.č. </w:t>
      </w:r>
      <w:r>
        <w:rPr>
          <w:rFonts w:ascii="Arial" w:hAnsi="Arial" w:cs="Arial"/>
        </w:rPr>
        <w:t>1918/1</w:t>
      </w:r>
      <w:r w:rsidRPr="00232B79">
        <w:rPr>
          <w:rFonts w:ascii="Arial" w:hAnsi="Arial" w:cs="Arial"/>
        </w:rPr>
        <w:t xml:space="preserve"> k.ú.</w:t>
      </w:r>
      <w:r>
        <w:rPr>
          <w:rFonts w:ascii="Arial" w:hAnsi="Arial" w:cs="Arial"/>
        </w:rPr>
        <w:t xml:space="preserve"> Černošín</w:t>
      </w:r>
      <w:r w:rsidRPr="00232B79">
        <w:rPr>
          <w:rFonts w:ascii="Arial" w:hAnsi="Arial" w:cs="Arial"/>
        </w:rPr>
        <w:t xml:space="preserve">, okres </w:t>
      </w:r>
      <w:r>
        <w:rPr>
          <w:rFonts w:ascii="Arial" w:hAnsi="Arial" w:cs="Arial"/>
        </w:rPr>
        <w:t>Tachov</w:t>
      </w:r>
      <w:r w:rsidRPr="00232B79">
        <w:rPr>
          <w:rFonts w:ascii="Arial" w:hAnsi="Arial" w:cs="Arial"/>
        </w:rPr>
        <w:t>, ve vlastnictví ČR</w:t>
      </w:r>
      <w:r>
        <w:rPr>
          <w:rFonts w:ascii="Arial" w:hAnsi="Arial" w:cs="Arial"/>
        </w:rPr>
        <w:t>,</w:t>
      </w:r>
      <w:r w:rsidRPr="00232B79">
        <w:rPr>
          <w:rFonts w:ascii="Arial" w:hAnsi="Arial" w:cs="Arial"/>
        </w:rPr>
        <w:t xml:space="preserve"> </w:t>
      </w:r>
      <w:r>
        <w:rPr>
          <w:rFonts w:ascii="Arial" w:hAnsi="Arial" w:cs="Arial"/>
        </w:rPr>
        <w:t>příslušnost hospodařit s majetkem státu -</w:t>
      </w:r>
      <w:r w:rsidRPr="00232B79">
        <w:rPr>
          <w:rFonts w:ascii="Arial" w:hAnsi="Arial" w:cs="Arial"/>
        </w:rPr>
        <w:t xml:space="preserve"> Státní pozemkov</w:t>
      </w:r>
      <w:r>
        <w:rPr>
          <w:rFonts w:ascii="Arial" w:hAnsi="Arial" w:cs="Arial"/>
        </w:rPr>
        <w:t>ý</w:t>
      </w:r>
      <w:r w:rsidRPr="00232B79">
        <w:rPr>
          <w:rFonts w:ascii="Arial" w:hAnsi="Arial" w:cs="Arial"/>
        </w:rPr>
        <w:t xml:space="preserve"> úřad</w:t>
      </w:r>
      <w:r>
        <w:rPr>
          <w:rFonts w:ascii="Arial" w:hAnsi="Arial" w:cs="Arial"/>
        </w:rPr>
        <w:t xml:space="preserve">, </w:t>
      </w:r>
      <w:r w:rsidRPr="00E60155">
        <w:rPr>
          <w:rFonts w:ascii="Arial" w:hAnsi="Arial" w:cs="Arial"/>
        </w:rPr>
        <w:t>Husinecká 1024/11a, 13000 Praha</w:t>
      </w:r>
      <w:r>
        <w:rPr>
          <w:rFonts w:ascii="Arial" w:hAnsi="Arial" w:cs="Arial"/>
        </w:rPr>
        <w:t>, IČO 013</w:t>
      </w:r>
      <w:r>
        <w:rPr>
          <w:rFonts w:ascii="Arial" w:hAnsi="Arial" w:cs="Arial"/>
        </w:rPr>
        <w:t xml:space="preserve"> </w:t>
      </w:r>
      <w:r>
        <w:rPr>
          <w:rFonts w:ascii="Arial" w:hAnsi="Arial" w:cs="Arial"/>
        </w:rPr>
        <w:t>12</w:t>
      </w:r>
      <w:r>
        <w:rPr>
          <w:rFonts w:ascii="Arial" w:hAnsi="Arial" w:cs="Arial"/>
        </w:rPr>
        <w:t xml:space="preserve"> </w:t>
      </w:r>
      <w:r>
        <w:rPr>
          <w:rFonts w:ascii="Arial" w:hAnsi="Arial" w:cs="Arial"/>
        </w:rPr>
        <w:t>774.</w:t>
      </w:r>
    </w:p>
    <w:p w14:paraId="70A3EC27" w14:textId="49F2E5CC" w:rsidR="00232B79" w:rsidRDefault="00232B79" w:rsidP="00784D73">
      <w:pPr>
        <w:pStyle w:val="TSTextlnkuslovan"/>
        <w:spacing w:line="288" w:lineRule="auto"/>
        <w:ind w:left="284"/>
        <w:rPr>
          <w:rFonts w:cs="Arial"/>
          <w:sz w:val="22"/>
          <w:szCs w:val="22"/>
        </w:rPr>
      </w:pPr>
      <w:r w:rsidRPr="00232B79">
        <w:rPr>
          <w:rFonts w:cs="Arial"/>
          <w:sz w:val="22"/>
          <w:szCs w:val="22"/>
        </w:rPr>
        <w:t>Zhotovitel se zavazuje dodržet všechna ustanovení příslušných norem a předpisů vztahujících se k realizaci díla</w:t>
      </w:r>
      <w:r w:rsidR="00A76645">
        <w:rPr>
          <w:rFonts w:cs="Arial"/>
          <w:sz w:val="22"/>
          <w:szCs w:val="22"/>
        </w:rPr>
        <w:t xml:space="preserve"> a </w:t>
      </w:r>
      <w:r w:rsidR="005147D4">
        <w:rPr>
          <w:rFonts w:cs="Arial"/>
          <w:sz w:val="22"/>
          <w:szCs w:val="22"/>
        </w:rPr>
        <w:t xml:space="preserve">dílo provést </w:t>
      </w:r>
      <w:r w:rsidR="00A76645">
        <w:rPr>
          <w:rFonts w:cs="Arial"/>
          <w:sz w:val="22"/>
          <w:szCs w:val="22"/>
        </w:rPr>
        <w:t xml:space="preserve">podle </w:t>
      </w:r>
      <w:r w:rsidR="005147D4">
        <w:rPr>
          <w:rFonts w:cs="Arial"/>
          <w:sz w:val="22"/>
          <w:szCs w:val="22"/>
        </w:rPr>
        <w:t>specifikace jednotlivých činností</w:t>
      </w:r>
      <w:r w:rsidR="006A6D50">
        <w:rPr>
          <w:rFonts w:cs="Arial"/>
          <w:sz w:val="22"/>
          <w:szCs w:val="22"/>
        </w:rPr>
        <w:t xml:space="preserve"> z nabídky uchazeče</w:t>
      </w:r>
      <w:r w:rsidRPr="00232B79">
        <w:rPr>
          <w:rFonts w:cs="Arial"/>
          <w:sz w:val="22"/>
          <w:szCs w:val="22"/>
        </w:rPr>
        <w:t>.</w:t>
      </w:r>
    </w:p>
    <w:p w14:paraId="447204A6" w14:textId="6501AA63" w:rsidR="00A76645" w:rsidRPr="00A76645" w:rsidRDefault="00784D73" w:rsidP="007C6AF9">
      <w:pPr>
        <w:autoSpaceDE w:val="0"/>
        <w:autoSpaceDN w:val="0"/>
        <w:adjustRightInd w:val="0"/>
        <w:spacing w:after="0" w:line="288" w:lineRule="auto"/>
        <w:ind w:left="284"/>
        <w:jc w:val="both"/>
        <w:rPr>
          <w:rFonts w:cs="Arial"/>
        </w:rPr>
      </w:pPr>
      <w:r w:rsidRPr="00784D73">
        <w:rPr>
          <w:rFonts w:ascii="Arial" w:eastAsia="Times New Roman" w:hAnsi="Arial" w:cs="Arial"/>
          <w:lang w:eastAsia="cs-CZ"/>
        </w:rPr>
        <w:t xml:space="preserve">Součástí díla je </w:t>
      </w:r>
      <w:r>
        <w:rPr>
          <w:rFonts w:ascii="Arial" w:eastAsia="Times New Roman" w:hAnsi="Arial" w:cs="Arial"/>
          <w:lang w:eastAsia="cs-CZ"/>
        </w:rPr>
        <w:t>i</w:t>
      </w:r>
      <w:r w:rsidRPr="00784D73">
        <w:rPr>
          <w:rFonts w:ascii="Arial" w:eastAsia="Times New Roman" w:hAnsi="Arial" w:cs="Arial"/>
          <w:lang w:eastAsia="cs-CZ"/>
        </w:rPr>
        <w:t xml:space="preserve"> bezvadné odzkoušení a uvedení do zkušebního provozu, </w:t>
      </w:r>
      <w:r>
        <w:rPr>
          <w:rFonts w:ascii="Arial" w:eastAsia="Times New Roman" w:hAnsi="Arial" w:cs="Arial"/>
          <w:lang w:eastAsia="cs-CZ"/>
        </w:rPr>
        <w:t>kt</w:t>
      </w:r>
      <w:r w:rsidRPr="00784D73">
        <w:rPr>
          <w:rFonts w:ascii="Arial" w:eastAsia="Times New Roman" w:hAnsi="Arial" w:cs="Arial"/>
          <w:lang w:eastAsia="cs-CZ"/>
        </w:rPr>
        <w:t>e</w:t>
      </w:r>
      <w:r>
        <w:rPr>
          <w:rFonts w:ascii="Arial" w:eastAsia="Times New Roman" w:hAnsi="Arial" w:cs="Arial"/>
          <w:lang w:eastAsia="cs-CZ"/>
        </w:rPr>
        <w:t>r</w:t>
      </w:r>
      <w:r w:rsidRPr="00784D73">
        <w:rPr>
          <w:rFonts w:ascii="Arial" w:eastAsia="Times New Roman" w:hAnsi="Arial" w:cs="Arial"/>
          <w:lang w:eastAsia="cs-CZ"/>
        </w:rPr>
        <w:t>ý bude vykazovat</w:t>
      </w:r>
      <w:r>
        <w:rPr>
          <w:rFonts w:ascii="Arial" w:eastAsia="Times New Roman" w:hAnsi="Arial" w:cs="Arial"/>
          <w:lang w:eastAsia="cs-CZ"/>
        </w:rPr>
        <w:t xml:space="preserve"> </w:t>
      </w:r>
      <w:r w:rsidRPr="00784D73">
        <w:rPr>
          <w:rFonts w:ascii="Arial" w:eastAsia="Times New Roman" w:hAnsi="Arial" w:cs="Arial"/>
          <w:lang w:eastAsia="cs-CZ"/>
        </w:rPr>
        <w:t>všechny sjednané vlastnosti díla</w:t>
      </w:r>
      <w:r>
        <w:rPr>
          <w:rFonts w:ascii="Arial" w:eastAsia="Times New Roman" w:hAnsi="Arial" w:cs="Arial"/>
          <w:lang w:eastAsia="cs-CZ"/>
        </w:rPr>
        <w:t>.</w:t>
      </w:r>
      <w:r w:rsidRPr="00784D73">
        <w:rPr>
          <w:rFonts w:ascii="Arial" w:eastAsia="Times New Roman" w:hAnsi="Arial" w:cs="Arial"/>
          <w:lang w:eastAsia="cs-CZ"/>
        </w:rPr>
        <w:t xml:space="preserve"> </w:t>
      </w:r>
      <w:r>
        <w:rPr>
          <w:rFonts w:ascii="Arial" w:eastAsia="Times New Roman" w:hAnsi="Arial" w:cs="Arial"/>
          <w:lang w:eastAsia="cs-CZ"/>
        </w:rPr>
        <w:t>P</w:t>
      </w:r>
      <w:r w:rsidRPr="00784D73">
        <w:rPr>
          <w:rFonts w:ascii="Arial" w:eastAsia="Times New Roman" w:hAnsi="Arial" w:cs="Arial"/>
          <w:lang w:eastAsia="cs-CZ"/>
        </w:rPr>
        <w:t>ři nesplnění této č</w:t>
      </w:r>
      <w:r>
        <w:rPr>
          <w:rFonts w:ascii="Arial" w:eastAsia="Times New Roman" w:hAnsi="Arial" w:cs="Arial"/>
          <w:lang w:eastAsia="cs-CZ"/>
        </w:rPr>
        <w:t>á</w:t>
      </w:r>
      <w:r w:rsidRPr="00784D73">
        <w:rPr>
          <w:rFonts w:ascii="Arial" w:eastAsia="Times New Roman" w:hAnsi="Arial" w:cs="Arial"/>
          <w:lang w:eastAsia="cs-CZ"/>
        </w:rPr>
        <w:t>sti dodávky díla nebude dílo pře</w:t>
      </w:r>
      <w:r>
        <w:rPr>
          <w:rFonts w:ascii="Arial" w:eastAsia="Times New Roman" w:hAnsi="Arial" w:cs="Arial"/>
          <w:lang w:eastAsia="cs-CZ"/>
        </w:rPr>
        <w:t>vz</w:t>
      </w:r>
      <w:r w:rsidRPr="00784D73">
        <w:rPr>
          <w:rFonts w:ascii="Arial" w:eastAsia="Times New Roman" w:hAnsi="Arial" w:cs="Arial"/>
          <w:lang w:eastAsia="cs-CZ"/>
        </w:rPr>
        <w:t>ato</w:t>
      </w:r>
      <w:r>
        <w:rPr>
          <w:rFonts w:ascii="Arial" w:eastAsia="Times New Roman" w:hAnsi="Arial" w:cs="Arial"/>
          <w:lang w:eastAsia="cs-CZ"/>
        </w:rPr>
        <w:t xml:space="preserve"> </w:t>
      </w:r>
      <w:r w:rsidRPr="00784D73">
        <w:rPr>
          <w:rFonts w:ascii="Arial" w:hAnsi="Arial" w:cs="Arial"/>
        </w:rPr>
        <w:t xml:space="preserve">objednatelem a zhotovitel </w:t>
      </w:r>
      <w:r>
        <w:rPr>
          <w:rFonts w:ascii="Arial" w:hAnsi="Arial" w:cs="Arial"/>
        </w:rPr>
        <w:t>j</w:t>
      </w:r>
      <w:r w:rsidRPr="00784D73">
        <w:rPr>
          <w:rFonts w:ascii="Arial" w:hAnsi="Arial" w:cs="Arial"/>
        </w:rPr>
        <w:t>e v prodlení.</w:t>
      </w:r>
    </w:p>
    <w:p w14:paraId="56D5D16E" w14:textId="03974EDC" w:rsidR="00A76645" w:rsidRPr="00A76645" w:rsidRDefault="00A76645" w:rsidP="00A76645">
      <w:pPr>
        <w:pStyle w:val="TSlneksmlouvy"/>
        <w:keepNext w:val="0"/>
        <w:numPr>
          <w:ilvl w:val="0"/>
          <w:numId w:val="0"/>
        </w:numPr>
        <w:spacing w:before="120" w:after="120" w:line="288" w:lineRule="auto"/>
        <w:ind w:left="284"/>
        <w:rPr>
          <w:rFonts w:cs="Arial"/>
          <w:bCs/>
          <w:sz w:val="22"/>
          <w:szCs w:val="22"/>
        </w:rPr>
      </w:pPr>
      <w:r w:rsidRPr="00A76645">
        <w:rPr>
          <w:rFonts w:cs="Arial"/>
          <w:sz w:val="22"/>
          <w:szCs w:val="22"/>
          <w:u w:val="none"/>
        </w:rPr>
        <w:t>Čl. IV</w:t>
      </w:r>
      <w:bookmarkStart w:id="2" w:name="_Ref376425367"/>
      <w:r w:rsidR="00E5409E">
        <w:rPr>
          <w:rFonts w:cs="Arial"/>
          <w:sz w:val="22"/>
          <w:szCs w:val="22"/>
          <w:u w:val="none"/>
        </w:rPr>
        <w:t>.</w:t>
      </w:r>
      <w:r w:rsidRPr="00A76645">
        <w:rPr>
          <w:rFonts w:cs="Arial"/>
          <w:sz w:val="22"/>
          <w:szCs w:val="22"/>
          <w:u w:val="none"/>
        </w:rPr>
        <w:br/>
        <w:t>Termíny plnění</w:t>
      </w:r>
      <w:bookmarkEnd w:id="2"/>
    </w:p>
    <w:p w14:paraId="63D04439" w14:textId="77777777" w:rsidR="00A76645" w:rsidRPr="00A76645" w:rsidRDefault="00A76645" w:rsidP="00A76645">
      <w:pPr>
        <w:pStyle w:val="TSlneksmlouvy"/>
        <w:keepNext w:val="0"/>
        <w:numPr>
          <w:ilvl w:val="1"/>
          <w:numId w:val="5"/>
        </w:numPr>
        <w:spacing w:before="120" w:after="120" w:line="288" w:lineRule="auto"/>
        <w:ind w:left="284" w:hanging="284"/>
        <w:jc w:val="left"/>
        <w:rPr>
          <w:rFonts w:cs="Arial"/>
          <w:b w:val="0"/>
          <w:sz w:val="22"/>
          <w:szCs w:val="22"/>
          <w:u w:val="none"/>
        </w:rPr>
      </w:pPr>
      <w:bookmarkStart w:id="3" w:name="_Ref376374899"/>
      <w:bookmarkStart w:id="4" w:name="_Ref376425265"/>
      <w:r w:rsidRPr="00A76645">
        <w:rPr>
          <w:rFonts w:cs="Arial"/>
          <w:b w:val="0"/>
          <w:sz w:val="22"/>
          <w:szCs w:val="22"/>
          <w:u w:val="none"/>
        </w:rPr>
        <w:t>Zhotovitel se zavazuje provést dílo v následujících termínech:</w:t>
      </w:r>
      <w:bookmarkEnd w:id="3"/>
      <w:bookmarkEnd w:id="4"/>
    </w:p>
    <w:p w14:paraId="47D621B0" w14:textId="7E0336DC" w:rsidR="00A76645" w:rsidRPr="00F03B31" w:rsidRDefault="00A76645" w:rsidP="00F03B31">
      <w:pPr>
        <w:pStyle w:val="TSTextlnkuslovan"/>
        <w:numPr>
          <w:ilvl w:val="1"/>
          <w:numId w:val="6"/>
        </w:numPr>
        <w:spacing w:after="0" w:line="240" w:lineRule="auto"/>
        <w:ind w:left="709" w:hanging="709"/>
        <w:rPr>
          <w:rFonts w:cs="Arial"/>
          <w:bCs/>
          <w:sz w:val="22"/>
          <w:szCs w:val="22"/>
        </w:rPr>
      </w:pPr>
      <w:r w:rsidRPr="00A76645">
        <w:rPr>
          <w:rFonts w:cs="Arial"/>
          <w:sz w:val="22"/>
          <w:szCs w:val="22"/>
        </w:rPr>
        <w:t xml:space="preserve">Termín předání a </w:t>
      </w:r>
      <w:r w:rsidRPr="00F03B31">
        <w:rPr>
          <w:rFonts w:cs="Arial"/>
          <w:sz w:val="22"/>
          <w:szCs w:val="22"/>
        </w:rPr>
        <w:t xml:space="preserve">převzetí místa plnění: </w:t>
      </w:r>
      <w:r w:rsidR="00AB258F" w:rsidRPr="00F03B31">
        <w:rPr>
          <w:rFonts w:cs="Arial"/>
          <w:b/>
          <w:bCs/>
          <w:color w:val="C00000"/>
          <w:sz w:val="22"/>
          <w:szCs w:val="22"/>
          <w:highlight w:val="cyan"/>
        </w:rPr>
        <w:t>[bude doplněno objednatelem]</w:t>
      </w:r>
      <w:r w:rsidR="00AB258F" w:rsidRPr="00F03B31">
        <w:rPr>
          <w:rFonts w:cs="Arial"/>
          <w:b/>
          <w:bCs/>
          <w:color w:val="C00000"/>
          <w:sz w:val="22"/>
          <w:szCs w:val="22"/>
        </w:rPr>
        <w:t xml:space="preserve"> </w:t>
      </w:r>
      <w:r w:rsidR="00AB258F" w:rsidRPr="00F03B31">
        <w:rPr>
          <w:rFonts w:cs="Arial"/>
          <w:bCs/>
          <w:sz w:val="22"/>
          <w:szCs w:val="22"/>
        </w:rPr>
        <w:t>(b</w:t>
      </w:r>
      <w:r w:rsidR="00AB258F" w:rsidRPr="00F03B31">
        <w:rPr>
          <w:rFonts w:cs="Arial"/>
          <w:bCs/>
          <w:sz w:val="22"/>
          <w:szCs w:val="22"/>
        </w:rPr>
        <w:t>ez zbytečného odkladu po ukončení zadávacího řízení</w:t>
      </w:r>
      <w:r w:rsidR="00AB258F" w:rsidRPr="00F03B31">
        <w:rPr>
          <w:rFonts w:cs="Arial"/>
          <w:bCs/>
          <w:sz w:val="22"/>
          <w:szCs w:val="22"/>
        </w:rPr>
        <w:t>)</w:t>
      </w:r>
    </w:p>
    <w:p w14:paraId="60F62066" w14:textId="77777777" w:rsidR="00D1067C" w:rsidRPr="00F03B31" w:rsidRDefault="00D1067C" w:rsidP="00D1067C">
      <w:pPr>
        <w:pStyle w:val="TSTextlnkuslovan"/>
        <w:spacing w:after="0" w:line="240" w:lineRule="auto"/>
        <w:rPr>
          <w:rFonts w:cs="Arial"/>
          <w:b/>
          <w:sz w:val="22"/>
          <w:szCs w:val="22"/>
        </w:rPr>
      </w:pPr>
    </w:p>
    <w:p w14:paraId="5AC1C600" w14:textId="731BC7A3" w:rsidR="00A76645" w:rsidRPr="00F03B31" w:rsidRDefault="00A76645" w:rsidP="00F03B31">
      <w:pPr>
        <w:pStyle w:val="TSTextlnkuslovan"/>
        <w:numPr>
          <w:ilvl w:val="1"/>
          <w:numId w:val="6"/>
        </w:numPr>
        <w:spacing w:after="0" w:line="240" w:lineRule="auto"/>
        <w:ind w:left="709" w:hanging="709"/>
        <w:rPr>
          <w:rFonts w:cs="Arial"/>
          <w:sz w:val="22"/>
          <w:szCs w:val="22"/>
        </w:rPr>
      </w:pPr>
      <w:r w:rsidRPr="00F03B31">
        <w:rPr>
          <w:rFonts w:cs="Arial"/>
          <w:sz w:val="22"/>
          <w:szCs w:val="22"/>
        </w:rPr>
        <w:t xml:space="preserve">Limitní termín dokončení prací: </w:t>
      </w:r>
      <w:r w:rsidR="00D1067C" w:rsidRPr="00F03B31">
        <w:rPr>
          <w:rFonts w:cs="Arial"/>
          <w:color w:val="C00000"/>
          <w:sz w:val="22"/>
          <w:szCs w:val="22"/>
          <w:highlight w:val="cyan"/>
        </w:rPr>
        <w:t>[bude doplněno objednatelem]</w:t>
      </w:r>
      <w:r w:rsidR="00D1067C" w:rsidRPr="00F03B31">
        <w:rPr>
          <w:rFonts w:cs="Arial"/>
          <w:b/>
          <w:bCs/>
          <w:color w:val="C00000"/>
          <w:sz w:val="22"/>
          <w:szCs w:val="22"/>
        </w:rPr>
        <w:t xml:space="preserve"> </w:t>
      </w:r>
      <w:r w:rsidR="00D1067C" w:rsidRPr="00F03B31">
        <w:rPr>
          <w:rFonts w:cs="Arial"/>
          <w:b/>
          <w:sz w:val="22"/>
          <w:szCs w:val="22"/>
        </w:rPr>
        <w:t>30 dnů od nabytí účinnosti smlouvy</w:t>
      </w:r>
    </w:p>
    <w:p w14:paraId="65E80089" w14:textId="77777777" w:rsidR="00784D73" w:rsidRPr="00F03B31" w:rsidRDefault="00784D73" w:rsidP="00784D73">
      <w:pPr>
        <w:pStyle w:val="TSTextlnkuslovan"/>
        <w:spacing w:after="0" w:line="240" w:lineRule="auto"/>
        <w:ind w:firstLine="284"/>
        <w:rPr>
          <w:rFonts w:cs="Arial"/>
          <w:sz w:val="22"/>
          <w:szCs w:val="22"/>
        </w:rPr>
      </w:pPr>
    </w:p>
    <w:p w14:paraId="08E513CA" w14:textId="56F8C70F" w:rsidR="00784D73" w:rsidRDefault="00784D73" w:rsidP="0054121C">
      <w:pPr>
        <w:autoSpaceDE w:val="0"/>
        <w:autoSpaceDN w:val="0"/>
        <w:adjustRightInd w:val="0"/>
        <w:spacing w:after="0" w:line="288" w:lineRule="auto"/>
        <w:jc w:val="both"/>
        <w:rPr>
          <w:rFonts w:ascii="Arial" w:hAnsi="Arial" w:cs="Arial"/>
        </w:rPr>
      </w:pPr>
      <w:r w:rsidRPr="00F03B31">
        <w:rPr>
          <w:rFonts w:ascii="Arial" w:hAnsi="Arial" w:cs="Arial"/>
        </w:rPr>
        <w:t>K zahájení plnění dojde dnem předání a převzetí staveniště zhotovitelem</w:t>
      </w:r>
      <w:r w:rsidRPr="00784D73">
        <w:rPr>
          <w:rFonts w:ascii="Arial" w:hAnsi="Arial" w:cs="Arial"/>
        </w:rPr>
        <w:t>,</w:t>
      </w:r>
      <w:r w:rsidR="00796CDE">
        <w:rPr>
          <w:rFonts w:ascii="Arial" w:hAnsi="Arial" w:cs="Arial"/>
        </w:rPr>
        <w:t xml:space="preserve"> </w:t>
      </w:r>
      <w:r w:rsidRPr="00784D73">
        <w:rPr>
          <w:rFonts w:ascii="Arial" w:hAnsi="Arial" w:cs="Arial"/>
        </w:rPr>
        <w:t>nejpozději však do 15ti pracovních dn</w:t>
      </w:r>
      <w:r>
        <w:rPr>
          <w:rFonts w:ascii="Arial" w:hAnsi="Arial" w:cs="Arial"/>
        </w:rPr>
        <w:t>ů</w:t>
      </w:r>
      <w:r w:rsidRPr="00784D73">
        <w:rPr>
          <w:rFonts w:ascii="Arial" w:hAnsi="Arial" w:cs="Arial"/>
        </w:rPr>
        <w:t xml:space="preserve"> po nabytí účinnosti této smlouvy.</w:t>
      </w:r>
    </w:p>
    <w:p w14:paraId="7A5A5AAB" w14:textId="7755492E" w:rsidR="00784D73" w:rsidRDefault="00784D73" w:rsidP="00784D73">
      <w:pPr>
        <w:spacing w:after="0" w:line="288" w:lineRule="auto"/>
        <w:jc w:val="both"/>
        <w:rPr>
          <w:rFonts w:ascii="Arial" w:hAnsi="Arial" w:cs="Arial"/>
        </w:rPr>
      </w:pPr>
    </w:p>
    <w:p w14:paraId="60FA39C8" w14:textId="3936BA56" w:rsidR="00146CBF" w:rsidRPr="00146CBF" w:rsidRDefault="00146CBF" w:rsidP="00146CBF">
      <w:pPr>
        <w:pStyle w:val="TSlneksmlouvy"/>
        <w:keepNext w:val="0"/>
        <w:numPr>
          <w:ilvl w:val="0"/>
          <w:numId w:val="0"/>
        </w:numPr>
        <w:spacing w:before="120" w:after="120" w:line="288" w:lineRule="auto"/>
        <w:rPr>
          <w:rFonts w:cs="Arial"/>
          <w:b w:val="0"/>
          <w:sz w:val="22"/>
          <w:szCs w:val="22"/>
          <w:u w:val="none"/>
        </w:rPr>
      </w:pPr>
      <w:r w:rsidRPr="00146CBF">
        <w:rPr>
          <w:rFonts w:cs="Arial"/>
          <w:sz w:val="22"/>
          <w:szCs w:val="22"/>
          <w:u w:val="none"/>
        </w:rPr>
        <w:t>Čl. V</w:t>
      </w:r>
      <w:r w:rsidR="00E5409E">
        <w:rPr>
          <w:rFonts w:cs="Arial"/>
          <w:sz w:val="22"/>
          <w:szCs w:val="22"/>
          <w:u w:val="none"/>
        </w:rPr>
        <w:t>.</w:t>
      </w:r>
      <w:r w:rsidRPr="00146CBF">
        <w:rPr>
          <w:rFonts w:cs="Arial"/>
          <w:sz w:val="22"/>
          <w:szCs w:val="22"/>
          <w:u w:val="none"/>
        </w:rPr>
        <w:br/>
        <w:t>Cena díla</w:t>
      </w:r>
      <w:bookmarkStart w:id="5" w:name="_Ref376425814"/>
    </w:p>
    <w:p w14:paraId="23D2B3AA" w14:textId="02871E15" w:rsidR="00146CBF" w:rsidRPr="00594BBC" w:rsidRDefault="00146CBF" w:rsidP="00B03A47">
      <w:pPr>
        <w:pStyle w:val="Odstavecseseznamem"/>
        <w:numPr>
          <w:ilvl w:val="0"/>
          <w:numId w:val="7"/>
        </w:numPr>
        <w:spacing w:line="276" w:lineRule="auto"/>
        <w:ind w:left="284" w:hanging="284"/>
        <w:jc w:val="both"/>
        <w:rPr>
          <w:rFonts w:cs="Arial"/>
          <w:lang w:val="x-none"/>
        </w:rPr>
      </w:pPr>
      <w:r w:rsidRPr="00594BBC">
        <w:rPr>
          <w:rFonts w:cs="Arial"/>
          <w:lang w:val="x-none"/>
        </w:rPr>
        <w:t xml:space="preserve">Cena za provedení díla v rozsahu podle </w:t>
      </w:r>
      <w:r w:rsidRPr="00594BBC">
        <w:rPr>
          <w:rFonts w:cs="Arial"/>
        </w:rPr>
        <w:t xml:space="preserve">Čl. II. </w:t>
      </w:r>
      <w:r w:rsidRPr="00594BBC">
        <w:rPr>
          <w:rFonts w:cs="Arial"/>
          <w:lang w:val="x-none"/>
        </w:rPr>
        <w:t xml:space="preserve">smlouvy, se sjednává dohodou smluvních stran na základě nabídky učiněné zhotovitelem na </w:t>
      </w:r>
      <w:r w:rsidR="00B03A47">
        <w:rPr>
          <w:rFonts w:cs="Arial"/>
        </w:rPr>
        <w:t>v</w:t>
      </w:r>
      <w:proofErr w:type="spellStart"/>
      <w:r w:rsidRPr="00594BBC">
        <w:rPr>
          <w:rFonts w:cs="Arial"/>
          <w:lang w:val="x-none"/>
        </w:rPr>
        <w:t>eřejnou</w:t>
      </w:r>
      <w:proofErr w:type="spellEnd"/>
      <w:r w:rsidRPr="00594BBC">
        <w:rPr>
          <w:rFonts w:cs="Arial"/>
          <w:lang w:val="x-none"/>
        </w:rPr>
        <w:t xml:space="preserve"> zakázku ze dne </w:t>
      </w:r>
      <w:r w:rsidR="00345E6C" w:rsidRPr="000E4421">
        <w:rPr>
          <w:rFonts w:cs="Arial"/>
          <w:bCs/>
          <w:highlight w:val="cyan"/>
        </w:rPr>
        <w:t>……………</w:t>
      </w:r>
      <w:r w:rsidRPr="00594BBC">
        <w:rPr>
          <w:rFonts w:cs="Arial"/>
          <w:lang w:val="x-none"/>
        </w:rPr>
        <w:t>.</w:t>
      </w:r>
      <w:r w:rsidRPr="008C18A0">
        <w:rPr>
          <w:rFonts w:cs="Arial"/>
        </w:rPr>
        <w:t xml:space="preserve"> </w:t>
      </w:r>
      <w:r>
        <w:rPr>
          <w:rFonts w:cs="Arial"/>
        </w:rPr>
        <w:t>Přičemž je zhotovitel povinen se sám ujistit o správnosti a dostatečnosti své nabídky.</w:t>
      </w:r>
    </w:p>
    <w:p w14:paraId="7A87962E" w14:textId="314D059A" w:rsidR="00146CBF" w:rsidRPr="00146CBF" w:rsidRDefault="00146CBF" w:rsidP="00146CBF">
      <w:pPr>
        <w:pStyle w:val="TSlneksmlouvy"/>
        <w:keepNext w:val="0"/>
        <w:keepLines/>
        <w:numPr>
          <w:ilvl w:val="0"/>
          <w:numId w:val="7"/>
        </w:numPr>
        <w:tabs>
          <w:tab w:val="right" w:pos="9072"/>
        </w:tabs>
        <w:spacing w:before="0" w:after="0" w:line="288" w:lineRule="auto"/>
        <w:ind w:left="284" w:hanging="284"/>
        <w:jc w:val="both"/>
        <w:rPr>
          <w:rFonts w:cs="Arial"/>
          <w:b w:val="0"/>
          <w:sz w:val="22"/>
          <w:szCs w:val="22"/>
        </w:rPr>
      </w:pPr>
      <w:r w:rsidRPr="00146CBF">
        <w:rPr>
          <w:rFonts w:cs="Arial"/>
          <w:b w:val="0"/>
          <w:sz w:val="22"/>
          <w:szCs w:val="22"/>
          <w:u w:val="none"/>
        </w:rPr>
        <w:t xml:space="preserve">Celková cena za provedení díla bez DPH činí </w:t>
      </w:r>
      <w:r w:rsidRPr="00146CBF">
        <w:rPr>
          <w:rFonts w:cs="Arial"/>
          <w:b w:val="0"/>
          <w:sz w:val="22"/>
          <w:szCs w:val="22"/>
          <w:u w:val="none"/>
        </w:rPr>
        <w:tab/>
      </w:r>
      <w:r w:rsidR="00345E6C" w:rsidRPr="000E4421">
        <w:rPr>
          <w:rFonts w:cs="Arial"/>
          <w:bCs/>
          <w:highlight w:val="cyan"/>
          <w:lang w:eastAsia="cs-CZ"/>
        </w:rPr>
        <w:t>……………</w:t>
      </w:r>
      <w:r w:rsidRPr="00146CBF">
        <w:rPr>
          <w:rFonts w:cs="Arial"/>
          <w:sz w:val="22"/>
          <w:szCs w:val="22"/>
          <w:u w:val="none"/>
        </w:rPr>
        <w:t xml:space="preserve"> Kč</w:t>
      </w:r>
      <w:r w:rsidRPr="00146CBF">
        <w:rPr>
          <w:rFonts w:cs="Arial"/>
          <w:b w:val="0"/>
          <w:sz w:val="22"/>
          <w:szCs w:val="22"/>
          <w:u w:val="none"/>
        </w:rPr>
        <w:t>.</w:t>
      </w:r>
      <w:bookmarkEnd w:id="5"/>
    </w:p>
    <w:p w14:paraId="3E994B76" w14:textId="0AA3E394" w:rsidR="00146CBF" w:rsidRPr="00345E6C" w:rsidRDefault="00146CBF" w:rsidP="00146CBF">
      <w:pPr>
        <w:pStyle w:val="TSlneksmlouvy"/>
        <w:keepNext w:val="0"/>
        <w:keepLines/>
        <w:numPr>
          <w:ilvl w:val="0"/>
          <w:numId w:val="0"/>
        </w:numPr>
        <w:tabs>
          <w:tab w:val="right" w:pos="9072"/>
        </w:tabs>
        <w:spacing w:before="0" w:after="0" w:line="288" w:lineRule="auto"/>
        <w:ind w:left="284"/>
        <w:jc w:val="both"/>
        <w:rPr>
          <w:rFonts w:cs="Arial"/>
          <w:b w:val="0"/>
          <w:sz w:val="22"/>
          <w:szCs w:val="22"/>
          <w:u w:val="none"/>
        </w:rPr>
      </w:pPr>
      <w:r w:rsidRPr="00146CBF">
        <w:rPr>
          <w:rFonts w:cs="Arial"/>
          <w:b w:val="0"/>
          <w:sz w:val="22"/>
          <w:szCs w:val="22"/>
          <w:u w:val="none"/>
        </w:rPr>
        <w:t>DPH</w:t>
      </w:r>
      <w:r w:rsidR="00B03A47">
        <w:rPr>
          <w:rFonts w:cs="Arial"/>
          <w:b w:val="0"/>
          <w:sz w:val="22"/>
          <w:szCs w:val="22"/>
          <w:u w:val="none"/>
        </w:rPr>
        <w:t xml:space="preserve"> 21%</w:t>
      </w:r>
      <w:r w:rsidRPr="00146CBF">
        <w:rPr>
          <w:rFonts w:cs="Arial"/>
          <w:b w:val="0"/>
          <w:sz w:val="22"/>
          <w:szCs w:val="22"/>
          <w:u w:val="none"/>
        </w:rPr>
        <w:t xml:space="preserve"> činí</w:t>
      </w:r>
      <w:r w:rsidRPr="00146CBF">
        <w:rPr>
          <w:rFonts w:cs="Arial"/>
          <w:b w:val="0"/>
          <w:sz w:val="22"/>
          <w:szCs w:val="22"/>
          <w:u w:val="none"/>
        </w:rPr>
        <w:tab/>
      </w:r>
      <w:r w:rsidR="00345E6C" w:rsidRPr="00345E6C">
        <w:rPr>
          <w:rFonts w:cs="Arial"/>
          <w:b w:val="0"/>
          <w:highlight w:val="cyan"/>
          <w:lang w:eastAsia="cs-CZ"/>
        </w:rPr>
        <w:t>……………</w:t>
      </w:r>
      <w:r w:rsidRPr="00345E6C">
        <w:rPr>
          <w:rFonts w:cs="Arial"/>
          <w:b w:val="0"/>
          <w:sz w:val="22"/>
          <w:szCs w:val="22"/>
          <w:u w:val="none"/>
        </w:rPr>
        <w:t xml:space="preserve"> Kč.</w:t>
      </w:r>
    </w:p>
    <w:p w14:paraId="19F0C550" w14:textId="510CD913" w:rsidR="00146CBF" w:rsidRDefault="00146CBF" w:rsidP="00146CBF">
      <w:pPr>
        <w:pStyle w:val="TSlneksmlouvy"/>
        <w:keepNext w:val="0"/>
        <w:keepLines/>
        <w:numPr>
          <w:ilvl w:val="0"/>
          <w:numId w:val="0"/>
        </w:numPr>
        <w:tabs>
          <w:tab w:val="right" w:pos="9072"/>
        </w:tabs>
        <w:spacing w:before="0" w:after="0" w:line="288" w:lineRule="auto"/>
        <w:ind w:left="284"/>
        <w:jc w:val="both"/>
        <w:rPr>
          <w:rFonts w:cs="Arial"/>
          <w:b w:val="0"/>
          <w:sz w:val="22"/>
          <w:szCs w:val="22"/>
          <w:u w:val="none"/>
        </w:rPr>
      </w:pPr>
      <w:r w:rsidRPr="00345E6C">
        <w:rPr>
          <w:rFonts w:cs="Arial"/>
          <w:b w:val="0"/>
          <w:sz w:val="22"/>
          <w:szCs w:val="22"/>
          <w:u w:val="none"/>
        </w:rPr>
        <w:t>Celková cena za provedení díla vč. DPH činí</w:t>
      </w:r>
      <w:r w:rsidRPr="00345E6C">
        <w:rPr>
          <w:rFonts w:cs="Arial"/>
          <w:b w:val="0"/>
          <w:sz w:val="22"/>
          <w:szCs w:val="22"/>
          <w:u w:val="none"/>
        </w:rPr>
        <w:tab/>
      </w:r>
      <w:r w:rsidR="00345E6C" w:rsidRPr="00345E6C">
        <w:rPr>
          <w:rFonts w:cs="Arial"/>
          <w:b w:val="0"/>
          <w:highlight w:val="cyan"/>
          <w:lang w:eastAsia="cs-CZ"/>
        </w:rPr>
        <w:t>……………</w:t>
      </w:r>
      <w:r w:rsidRPr="00345E6C">
        <w:rPr>
          <w:rFonts w:cs="Arial"/>
          <w:b w:val="0"/>
          <w:sz w:val="22"/>
          <w:szCs w:val="22"/>
          <w:u w:val="none"/>
        </w:rPr>
        <w:t xml:space="preserve"> Kč</w:t>
      </w:r>
      <w:r w:rsidRPr="00146CBF">
        <w:rPr>
          <w:rFonts w:cs="Arial"/>
          <w:b w:val="0"/>
          <w:sz w:val="22"/>
          <w:szCs w:val="22"/>
          <w:u w:val="none"/>
        </w:rPr>
        <w:t>.</w:t>
      </w:r>
    </w:p>
    <w:p w14:paraId="5E41109B" w14:textId="77777777" w:rsidR="001657EF" w:rsidRPr="00697944" w:rsidRDefault="001657EF" w:rsidP="001657EF">
      <w:pPr>
        <w:spacing w:after="120"/>
        <w:ind w:firstLine="284"/>
        <w:rPr>
          <w:rFonts w:ascii="Arial" w:hAnsi="Arial" w:cs="Arial"/>
        </w:rPr>
      </w:pPr>
      <w:r w:rsidRPr="00697944">
        <w:rPr>
          <w:rFonts w:ascii="Arial" w:hAnsi="Arial" w:cs="Arial"/>
        </w:rPr>
        <w:lastRenderedPageBreak/>
        <w:t>Z toho:</w:t>
      </w:r>
    </w:p>
    <w:p w14:paraId="0126F41D" w14:textId="61309015" w:rsidR="001657EF" w:rsidRPr="001657EF" w:rsidRDefault="001657EF" w:rsidP="001657EF">
      <w:pPr>
        <w:spacing w:after="0"/>
        <w:ind w:firstLine="284"/>
        <w:rPr>
          <w:rFonts w:ascii="Arial" w:hAnsi="Arial" w:cs="Arial"/>
        </w:rPr>
      </w:pPr>
      <w:r w:rsidRPr="001657EF">
        <w:rPr>
          <w:rFonts w:ascii="Arial" w:hAnsi="Arial" w:cs="Arial"/>
        </w:rPr>
        <w:t>Cena za provedení díla v k.ú. Kostelec u Stříbra bez DPH činí</w:t>
      </w:r>
      <w:r w:rsidRPr="001657EF">
        <w:rPr>
          <w:rFonts w:ascii="Arial" w:hAnsi="Arial" w:cs="Arial"/>
        </w:rPr>
        <w:tab/>
      </w:r>
      <w:r w:rsidRPr="001657EF">
        <w:rPr>
          <w:rFonts w:ascii="Arial" w:hAnsi="Arial" w:cs="Arial"/>
        </w:rPr>
        <w:tab/>
      </w:r>
      <w:r w:rsidRPr="001657EF">
        <w:rPr>
          <w:rFonts w:ascii="Arial" w:eastAsia="Times New Roman" w:hAnsi="Arial" w:cs="Arial"/>
          <w:highlight w:val="cyan"/>
          <w:lang w:eastAsia="cs-CZ"/>
        </w:rPr>
        <w:t>……………</w:t>
      </w:r>
      <w:r w:rsidRPr="001657EF">
        <w:rPr>
          <w:rFonts w:ascii="Arial" w:hAnsi="Arial" w:cs="Arial"/>
        </w:rPr>
        <w:t xml:space="preserve"> Kč.</w:t>
      </w:r>
    </w:p>
    <w:p w14:paraId="4E6F9BEE" w14:textId="678E827B" w:rsidR="001657EF" w:rsidRPr="001657EF" w:rsidRDefault="001657EF" w:rsidP="001657EF">
      <w:pPr>
        <w:spacing w:after="0"/>
        <w:ind w:firstLine="284"/>
        <w:rPr>
          <w:rFonts w:ascii="Arial" w:hAnsi="Arial" w:cs="Arial"/>
        </w:rPr>
      </w:pPr>
      <w:r w:rsidRPr="001657EF">
        <w:rPr>
          <w:rFonts w:ascii="Arial" w:hAnsi="Arial" w:cs="Arial"/>
        </w:rPr>
        <w:t>Cena za provedení díla v k.ú. Čečkovice bez DPH činí</w:t>
      </w:r>
      <w:r w:rsidRPr="001657EF">
        <w:rPr>
          <w:rFonts w:ascii="Arial" w:eastAsia="Lucida Sans Unicode" w:hAnsi="Arial" w:cs="Arial"/>
          <w:lang w:eastAsia="cs-CZ"/>
        </w:rPr>
        <w:t xml:space="preserve"> </w:t>
      </w:r>
      <w:r w:rsidRPr="001657EF">
        <w:rPr>
          <w:rFonts w:ascii="Arial" w:eastAsia="Lucida Sans Unicode" w:hAnsi="Arial" w:cs="Arial"/>
          <w:lang w:eastAsia="cs-CZ"/>
        </w:rPr>
        <w:tab/>
      </w:r>
      <w:r w:rsidRPr="001657EF">
        <w:rPr>
          <w:rFonts w:ascii="Arial" w:eastAsia="Lucida Sans Unicode" w:hAnsi="Arial" w:cs="Arial"/>
          <w:lang w:eastAsia="cs-CZ"/>
        </w:rPr>
        <w:tab/>
      </w:r>
      <w:r w:rsidRPr="001657EF">
        <w:rPr>
          <w:rFonts w:ascii="Arial" w:eastAsia="Lucida Sans Unicode" w:hAnsi="Arial" w:cs="Arial"/>
          <w:lang w:eastAsia="cs-CZ"/>
        </w:rPr>
        <w:tab/>
      </w:r>
      <w:r w:rsidRPr="001657EF">
        <w:rPr>
          <w:rFonts w:ascii="Arial" w:eastAsia="Times New Roman" w:hAnsi="Arial" w:cs="Arial"/>
          <w:highlight w:val="cyan"/>
          <w:lang w:eastAsia="cs-CZ"/>
        </w:rPr>
        <w:t>……………</w:t>
      </w:r>
      <w:r w:rsidRPr="001657EF">
        <w:rPr>
          <w:rFonts w:ascii="Arial" w:eastAsia="Times New Roman" w:hAnsi="Arial" w:cs="Arial"/>
          <w:lang w:eastAsia="cs-CZ"/>
        </w:rPr>
        <w:t xml:space="preserve"> </w:t>
      </w:r>
      <w:r w:rsidRPr="001657EF">
        <w:rPr>
          <w:rFonts w:ascii="Arial" w:hAnsi="Arial" w:cs="Arial"/>
        </w:rPr>
        <w:t>Kč.</w:t>
      </w:r>
    </w:p>
    <w:p w14:paraId="316B937A" w14:textId="1F1468F2" w:rsidR="001657EF" w:rsidRPr="001657EF" w:rsidRDefault="001657EF" w:rsidP="001657EF">
      <w:pPr>
        <w:spacing w:after="120"/>
        <w:ind w:firstLine="284"/>
      </w:pPr>
      <w:r w:rsidRPr="001657EF">
        <w:rPr>
          <w:rFonts w:ascii="Arial" w:hAnsi="Arial" w:cs="Arial"/>
        </w:rPr>
        <w:t>Cena za provedení díla v k.ú. Černošín bez DPH činí</w:t>
      </w:r>
      <w:r w:rsidRPr="001657EF">
        <w:rPr>
          <w:rFonts w:ascii="Arial" w:hAnsi="Arial" w:cs="Arial"/>
        </w:rPr>
        <w:tab/>
      </w:r>
      <w:r w:rsidRPr="001657EF">
        <w:rPr>
          <w:rFonts w:ascii="Arial" w:hAnsi="Arial" w:cs="Arial"/>
        </w:rPr>
        <w:tab/>
      </w:r>
      <w:r w:rsidRPr="001657EF">
        <w:rPr>
          <w:rFonts w:ascii="Arial" w:hAnsi="Arial" w:cs="Arial"/>
        </w:rPr>
        <w:tab/>
      </w:r>
      <w:r w:rsidRPr="001657EF">
        <w:rPr>
          <w:rFonts w:ascii="Arial" w:eastAsia="Times New Roman" w:hAnsi="Arial" w:cs="Arial"/>
          <w:highlight w:val="cyan"/>
          <w:lang w:eastAsia="cs-CZ"/>
        </w:rPr>
        <w:t>……………</w:t>
      </w:r>
      <w:r w:rsidRPr="001657EF">
        <w:rPr>
          <w:rFonts w:ascii="Arial" w:hAnsi="Arial" w:cs="Arial"/>
        </w:rPr>
        <w:t xml:space="preserve"> Kč</w:t>
      </w:r>
      <w:r w:rsidRPr="001657EF">
        <w:rPr>
          <w:rFonts w:ascii="Arial" w:hAnsi="Arial" w:cs="Arial"/>
        </w:rPr>
        <w:t>.</w:t>
      </w:r>
    </w:p>
    <w:p w14:paraId="7CF3DEE9" w14:textId="0FF9ED88" w:rsidR="00146CBF" w:rsidRPr="00146CBF" w:rsidRDefault="00146CBF" w:rsidP="00146CBF">
      <w:pPr>
        <w:pStyle w:val="Default"/>
        <w:rPr>
          <w:sz w:val="22"/>
          <w:szCs w:val="22"/>
        </w:rPr>
      </w:pPr>
      <w:bookmarkStart w:id="6" w:name="_Hlk36122845"/>
      <w:bookmarkStart w:id="7" w:name="_Hlk36122353"/>
      <w:r>
        <w:rPr>
          <w:i/>
          <w:iCs/>
          <w:sz w:val="22"/>
          <w:szCs w:val="22"/>
        </w:rPr>
        <w:t xml:space="preserve">    (Cena bude uváděna na haléře, tj. na 2 desetinná místa)</w:t>
      </w:r>
      <w:bookmarkEnd w:id="6"/>
      <w:bookmarkEnd w:id="7"/>
    </w:p>
    <w:p w14:paraId="378FBE7D" w14:textId="423CACE7" w:rsidR="00146CBF" w:rsidRPr="00DD09E4" w:rsidRDefault="00B03A47" w:rsidP="00B03A47">
      <w:pPr>
        <w:pStyle w:val="Odstavecseseznamem"/>
        <w:numPr>
          <w:ilvl w:val="0"/>
          <w:numId w:val="7"/>
        </w:numPr>
        <w:spacing w:before="120" w:line="276" w:lineRule="auto"/>
        <w:ind w:left="284" w:hanging="284"/>
        <w:jc w:val="both"/>
        <w:rPr>
          <w:rFonts w:cs="Arial"/>
          <w:bCs/>
        </w:rPr>
      </w:pPr>
      <w:r w:rsidRPr="00594BBC">
        <w:rPr>
          <w:rFonts w:cs="Arial"/>
          <w:bCs/>
        </w:rPr>
        <w:t xml:space="preserve">Cena je nejvýše přípustná a nepřekročitelná, je platná po celou dobu realizace díla, </w:t>
      </w:r>
      <w:r w:rsidRPr="00594BBC">
        <w:rPr>
          <w:rFonts w:cs="Arial"/>
          <w:bCs/>
        </w:rPr>
        <w:br/>
        <w:t xml:space="preserve">a to i při případném prodloužení </w:t>
      </w:r>
      <w:r>
        <w:rPr>
          <w:rFonts w:cs="Arial"/>
          <w:bCs/>
        </w:rPr>
        <w:t>lhůty pro</w:t>
      </w:r>
      <w:r w:rsidRPr="00594BBC">
        <w:rPr>
          <w:rFonts w:cs="Arial"/>
          <w:bCs/>
        </w:rPr>
        <w:t xml:space="preserve"> dokončení realizace díla z důvodů vzniklých na straně objednatele, s výjimkou zákonné změny výše sazby DPH</w:t>
      </w:r>
      <w:r>
        <w:rPr>
          <w:rFonts w:cs="Arial"/>
          <w:bCs/>
        </w:rPr>
        <w:t xml:space="preserve"> </w:t>
      </w:r>
      <w:r w:rsidRPr="00146CBF">
        <w:rPr>
          <w:rFonts w:cs="Arial"/>
          <w:szCs w:val="22"/>
        </w:rPr>
        <w:t>a obsahuje veškeré náklady na</w:t>
      </w:r>
      <w:r w:rsidR="00EA5093">
        <w:rPr>
          <w:rFonts w:cs="Arial"/>
          <w:szCs w:val="22"/>
        </w:rPr>
        <w:t> </w:t>
      </w:r>
      <w:r w:rsidRPr="00146CBF">
        <w:rPr>
          <w:rFonts w:cs="Arial"/>
          <w:szCs w:val="22"/>
        </w:rPr>
        <w:t>provedení díla.</w:t>
      </w:r>
      <w:r>
        <w:rPr>
          <w:rFonts w:cs="Arial"/>
          <w:szCs w:val="22"/>
        </w:rPr>
        <w:t xml:space="preserve"> </w:t>
      </w:r>
      <w:r w:rsidR="00146CBF" w:rsidRPr="00B03A47">
        <w:rPr>
          <w:rFonts w:cs="Arial"/>
          <w:szCs w:val="22"/>
        </w:rPr>
        <w:t>Změna celkové ceny za dílo dle odstavce 2 je možná pouze v případě, že</w:t>
      </w:r>
      <w:r w:rsidR="00EA5093">
        <w:rPr>
          <w:rFonts w:cs="Arial"/>
          <w:szCs w:val="22"/>
        </w:rPr>
        <w:t> </w:t>
      </w:r>
      <w:r w:rsidR="00146CBF" w:rsidRPr="00B03A47">
        <w:rPr>
          <w:rFonts w:cs="Arial"/>
          <w:szCs w:val="22"/>
        </w:rPr>
        <w:t>v průběhu provádění díla dojde ke změnám sazeb DPH. V takovém případě bude celková nabídková cena upravena podle výše sazeb DPH platných v době vzniku zdanitelného plnění.</w:t>
      </w:r>
    </w:p>
    <w:p w14:paraId="7D4AFB42" w14:textId="4E8128B6" w:rsidR="00DD09E4" w:rsidRPr="007C6AF9" w:rsidRDefault="00B70FCE" w:rsidP="008F1704">
      <w:pPr>
        <w:pStyle w:val="Odstavecseseznamem"/>
        <w:numPr>
          <w:ilvl w:val="0"/>
          <w:numId w:val="7"/>
        </w:numPr>
        <w:spacing w:before="120" w:line="276" w:lineRule="auto"/>
        <w:ind w:left="284" w:hanging="284"/>
        <w:jc w:val="both"/>
        <w:rPr>
          <w:rFonts w:cs="Arial"/>
          <w:bCs/>
          <w:szCs w:val="22"/>
        </w:rPr>
      </w:pPr>
      <w:r w:rsidRPr="007C6AF9">
        <w:rPr>
          <w:rFonts w:cs="Arial"/>
          <w:bCs/>
        </w:rPr>
        <w:t>Cena díla zah</w:t>
      </w:r>
      <w:r w:rsidR="003621D8" w:rsidRPr="007C6AF9">
        <w:rPr>
          <w:rFonts w:cs="Arial"/>
          <w:bCs/>
        </w:rPr>
        <w:t>rn</w:t>
      </w:r>
      <w:r w:rsidRPr="007C6AF9">
        <w:rPr>
          <w:rFonts w:cs="Arial"/>
          <w:bCs/>
        </w:rPr>
        <w:t>uje ocenění všech činností</w:t>
      </w:r>
      <w:r w:rsidR="003621D8" w:rsidRPr="007C6AF9">
        <w:rPr>
          <w:rFonts w:cs="Arial"/>
          <w:bCs/>
        </w:rPr>
        <w:t xml:space="preserve"> </w:t>
      </w:r>
      <w:r w:rsidRPr="007C6AF9">
        <w:rPr>
          <w:rFonts w:cs="Arial"/>
          <w:bCs/>
        </w:rPr>
        <w:t>a náklad</w:t>
      </w:r>
      <w:r w:rsidR="003621D8" w:rsidRPr="007C6AF9">
        <w:rPr>
          <w:rFonts w:cs="Arial"/>
          <w:bCs/>
        </w:rPr>
        <w:t>ů</w:t>
      </w:r>
      <w:r w:rsidRPr="007C6AF9">
        <w:rPr>
          <w:rFonts w:cs="Arial"/>
          <w:bCs/>
        </w:rPr>
        <w:t xml:space="preserve"> zhotovitele, tedy </w:t>
      </w:r>
      <w:r w:rsidR="007E298F">
        <w:rPr>
          <w:rFonts w:cs="Arial"/>
          <w:bCs/>
        </w:rPr>
        <w:t>zejména</w:t>
      </w:r>
      <w:r w:rsidRPr="007C6AF9">
        <w:rPr>
          <w:rFonts w:cs="Arial"/>
          <w:bCs/>
        </w:rPr>
        <w:t xml:space="preserve"> odměnu za</w:t>
      </w:r>
      <w:r w:rsidR="007E298F">
        <w:rPr>
          <w:rFonts w:cs="Arial"/>
          <w:bCs/>
        </w:rPr>
        <w:t> </w:t>
      </w:r>
      <w:r w:rsidRPr="007C6AF9">
        <w:rPr>
          <w:rFonts w:cs="Arial"/>
          <w:bCs/>
        </w:rPr>
        <w:t>vykonanou práci, tak i</w:t>
      </w:r>
      <w:r w:rsidR="003621D8" w:rsidRPr="007C6AF9">
        <w:rPr>
          <w:rFonts w:cs="Arial"/>
          <w:bCs/>
        </w:rPr>
        <w:t xml:space="preserve"> </w:t>
      </w:r>
      <w:r w:rsidRPr="007C6AF9">
        <w:rPr>
          <w:rFonts w:cs="Arial"/>
          <w:bCs/>
        </w:rPr>
        <w:t>náhradu vynaložených náklad</w:t>
      </w:r>
      <w:r w:rsidR="003621D8" w:rsidRPr="007C6AF9">
        <w:rPr>
          <w:rFonts w:cs="Arial"/>
          <w:bCs/>
        </w:rPr>
        <w:t>ů</w:t>
      </w:r>
      <w:r w:rsidRPr="007C6AF9">
        <w:rPr>
          <w:rFonts w:cs="Arial"/>
          <w:bCs/>
        </w:rPr>
        <w:t>, potřebných k realizaci, vyzkoušení a</w:t>
      </w:r>
      <w:r w:rsidR="007E298F">
        <w:rPr>
          <w:rFonts w:cs="Arial"/>
          <w:bCs/>
        </w:rPr>
        <w:t> </w:t>
      </w:r>
      <w:r w:rsidRPr="007C6AF9">
        <w:rPr>
          <w:rFonts w:cs="Arial"/>
          <w:bCs/>
        </w:rPr>
        <w:t>předání díla zhotovitelem</w:t>
      </w:r>
      <w:r w:rsidR="003621D8" w:rsidRPr="007C6AF9">
        <w:rPr>
          <w:rFonts w:cs="Arial"/>
          <w:bCs/>
        </w:rPr>
        <w:t xml:space="preserve"> </w:t>
      </w:r>
      <w:r w:rsidRPr="007C6AF9">
        <w:rPr>
          <w:rFonts w:cs="Arial"/>
          <w:bCs/>
        </w:rPr>
        <w:t>včetně zřízení, provozování a likvidace za</w:t>
      </w:r>
      <w:r w:rsidR="003621D8" w:rsidRPr="007C6AF9">
        <w:rPr>
          <w:rFonts w:cs="Arial"/>
          <w:bCs/>
        </w:rPr>
        <w:t>ř</w:t>
      </w:r>
      <w:r w:rsidRPr="007C6AF9">
        <w:rPr>
          <w:rFonts w:cs="Arial"/>
          <w:bCs/>
        </w:rPr>
        <w:t>ízen</w:t>
      </w:r>
      <w:r w:rsidR="003621D8" w:rsidRPr="007C6AF9">
        <w:rPr>
          <w:rFonts w:cs="Arial"/>
          <w:bCs/>
        </w:rPr>
        <w:t xml:space="preserve">í </w:t>
      </w:r>
      <w:r w:rsidRPr="007C6AF9">
        <w:rPr>
          <w:rFonts w:cs="Arial"/>
          <w:bCs/>
        </w:rPr>
        <w:t>staveniště pro</w:t>
      </w:r>
      <w:r w:rsidR="007E298F">
        <w:rPr>
          <w:rFonts w:cs="Arial"/>
          <w:bCs/>
        </w:rPr>
        <w:t> </w:t>
      </w:r>
      <w:r w:rsidRPr="007C6AF9">
        <w:rPr>
          <w:rFonts w:cs="Arial"/>
          <w:bCs/>
        </w:rPr>
        <w:t>potřeby zhotovitele a včetně</w:t>
      </w:r>
      <w:r w:rsidR="003621D8" w:rsidRPr="007C6AF9">
        <w:rPr>
          <w:rFonts w:cs="Arial"/>
          <w:bCs/>
        </w:rPr>
        <w:t xml:space="preserve"> </w:t>
      </w:r>
      <w:r w:rsidRPr="007C6AF9">
        <w:rPr>
          <w:rFonts w:cs="Arial"/>
          <w:bCs/>
        </w:rPr>
        <w:t>případně potřebných pr</w:t>
      </w:r>
      <w:r w:rsidR="003621D8" w:rsidRPr="007C6AF9">
        <w:rPr>
          <w:rFonts w:cs="Arial"/>
          <w:bCs/>
        </w:rPr>
        <w:t>ů</w:t>
      </w:r>
      <w:r w:rsidRPr="007C6AF9">
        <w:rPr>
          <w:rFonts w:cs="Arial"/>
          <w:bCs/>
        </w:rPr>
        <w:t>zkum</w:t>
      </w:r>
      <w:r w:rsidR="003621D8" w:rsidRPr="007C6AF9">
        <w:rPr>
          <w:rFonts w:cs="Arial"/>
          <w:bCs/>
        </w:rPr>
        <w:t>ů</w:t>
      </w:r>
      <w:r w:rsidRPr="007C6AF9">
        <w:rPr>
          <w:rFonts w:cs="Arial"/>
          <w:bCs/>
        </w:rPr>
        <w:t>, a dále odměnu a náklady ve</w:t>
      </w:r>
      <w:r w:rsidR="007E298F">
        <w:rPr>
          <w:rFonts w:cs="Arial"/>
          <w:bCs/>
        </w:rPr>
        <w:t> </w:t>
      </w:r>
      <w:r w:rsidRPr="007C6AF9">
        <w:rPr>
          <w:rFonts w:cs="Arial"/>
          <w:bCs/>
        </w:rPr>
        <w:t>vztahu k veškerým činnostem ve</w:t>
      </w:r>
      <w:r w:rsidR="003621D8" w:rsidRPr="007C6AF9">
        <w:rPr>
          <w:rFonts w:cs="Arial"/>
          <w:bCs/>
        </w:rPr>
        <w:t xml:space="preserve"> </w:t>
      </w:r>
      <w:r w:rsidRPr="007C6AF9">
        <w:rPr>
          <w:rFonts w:cs="Arial"/>
          <w:bCs/>
        </w:rPr>
        <w:t>vztahu k realizaci veřejné zakáz</w:t>
      </w:r>
      <w:r w:rsidR="003621D8" w:rsidRPr="007C6AF9">
        <w:rPr>
          <w:rFonts w:cs="Arial"/>
          <w:bCs/>
        </w:rPr>
        <w:t>ky</w:t>
      </w:r>
      <w:r w:rsidRPr="007C6AF9">
        <w:rPr>
          <w:rFonts w:cs="Arial"/>
          <w:bCs/>
        </w:rPr>
        <w:t xml:space="preserve"> ve sm</w:t>
      </w:r>
      <w:r w:rsidR="003621D8" w:rsidRPr="007C6AF9">
        <w:rPr>
          <w:rFonts w:cs="Arial"/>
          <w:bCs/>
        </w:rPr>
        <w:t>l</w:t>
      </w:r>
      <w:r w:rsidRPr="007C6AF9">
        <w:rPr>
          <w:rFonts w:cs="Arial"/>
          <w:bCs/>
        </w:rPr>
        <w:t>ouvě neuvedeným, o kte</w:t>
      </w:r>
      <w:r w:rsidR="003621D8" w:rsidRPr="007C6AF9">
        <w:rPr>
          <w:rFonts w:cs="Arial"/>
          <w:bCs/>
        </w:rPr>
        <w:t>r</w:t>
      </w:r>
      <w:r w:rsidRPr="007C6AF9">
        <w:rPr>
          <w:rFonts w:cs="Arial"/>
          <w:bCs/>
        </w:rPr>
        <w:t xml:space="preserve">ých zhotovitel </w:t>
      </w:r>
      <w:r w:rsidR="003621D8" w:rsidRPr="007C6AF9">
        <w:rPr>
          <w:rFonts w:cs="Arial"/>
          <w:bCs/>
        </w:rPr>
        <w:t>vz</w:t>
      </w:r>
      <w:r w:rsidRPr="007C6AF9">
        <w:rPr>
          <w:rFonts w:cs="Arial"/>
          <w:bCs/>
        </w:rPr>
        <w:t>hledem ke</w:t>
      </w:r>
      <w:r w:rsidR="003621D8" w:rsidRPr="007C6AF9">
        <w:rPr>
          <w:rFonts w:cs="Arial"/>
          <w:bCs/>
        </w:rPr>
        <w:t xml:space="preserve"> </w:t>
      </w:r>
      <w:r w:rsidRPr="007C6AF9">
        <w:rPr>
          <w:rFonts w:cs="Arial"/>
          <w:bCs/>
        </w:rPr>
        <w:t>svým odborným znalostem a/nebo</w:t>
      </w:r>
      <w:r w:rsidR="003621D8" w:rsidRPr="007C6AF9">
        <w:rPr>
          <w:rFonts w:cs="Arial"/>
          <w:bCs/>
        </w:rPr>
        <w:t xml:space="preserve"> </w:t>
      </w:r>
      <w:r w:rsidRPr="007C6AF9">
        <w:rPr>
          <w:rFonts w:cs="Arial"/>
          <w:bCs/>
        </w:rPr>
        <w:t>na základě předložených podklad</w:t>
      </w:r>
      <w:r w:rsidR="003621D8" w:rsidRPr="007C6AF9">
        <w:rPr>
          <w:rFonts w:cs="Arial"/>
          <w:bCs/>
        </w:rPr>
        <w:t>ů</w:t>
      </w:r>
      <w:r w:rsidRPr="007C6AF9">
        <w:rPr>
          <w:rFonts w:cs="Arial"/>
          <w:bCs/>
        </w:rPr>
        <w:t xml:space="preserve"> a informací</w:t>
      </w:r>
      <w:r w:rsidR="003621D8" w:rsidRPr="007C6AF9">
        <w:rPr>
          <w:rFonts w:cs="Arial"/>
          <w:bCs/>
        </w:rPr>
        <w:t xml:space="preserve"> </w:t>
      </w:r>
      <w:r w:rsidRPr="007C6AF9">
        <w:rPr>
          <w:rFonts w:cs="Arial"/>
          <w:bCs/>
        </w:rPr>
        <w:t>od objednatele</w:t>
      </w:r>
      <w:r w:rsidR="003621D8" w:rsidRPr="007C6AF9">
        <w:rPr>
          <w:rFonts w:cs="Arial"/>
          <w:bCs/>
        </w:rPr>
        <w:t xml:space="preserve"> </w:t>
      </w:r>
      <w:r w:rsidRPr="007C6AF9">
        <w:rPr>
          <w:rFonts w:cs="Arial"/>
          <w:bCs/>
        </w:rPr>
        <w:t>měl a mohl</w:t>
      </w:r>
      <w:r w:rsidR="003621D8" w:rsidRPr="007C6AF9">
        <w:rPr>
          <w:rFonts w:cs="Arial"/>
          <w:bCs/>
        </w:rPr>
        <w:t xml:space="preserve"> </w:t>
      </w:r>
      <w:r w:rsidRPr="007C6AF9">
        <w:rPr>
          <w:rFonts w:cs="Arial"/>
          <w:bCs/>
        </w:rPr>
        <w:t>vědět.</w:t>
      </w:r>
    </w:p>
    <w:p w14:paraId="36CD0807" w14:textId="10DE3F80" w:rsidR="00DD09E4" w:rsidRPr="00DD09E4" w:rsidRDefault="00DD09E4" w:rsidP="00DD09E4">
      <w:pPr>
        <w:pStyle w:val="TSlneksmlouvy"/>
        <w:keepNext w:val="0"/>
        <w:numPr>
          <w:ilvl w:val="0"/>
          <w:numId w:val="0"/>
        </w:numPr>
        <w:spacing w:before="120" w:after="120" w:line="288" w:lineRule="auto"/>
        <w:rPr>
          <w:rFonts w:cs="Arial"/>
          <w:sz w:val="22"/>
          <w:szCs w:val="22"/>
          <w:u w:val="none"/>
        </w:rPr>
      </w:pPr>
      <w:r w:rsidRPr="00DD09E4">
        <w:rPr>
          <w:rFonts w:cs="Arial"/>
          <w:sz w:val="22"/>
          <w:szCs w:val="22"/>
          <w:u w:val="none"/>
        </w:rPr>
        <w:t>Čl. VI</w:t>
      </w:r>
      <w:r w:rsidR="00E5409E">
        <w:rPr>
          <w:rFonts w:cs="Arial"/>
          <w:sz w:val="22"/>
          <w:szCs w:val="22"/>
          <w:u w:val="none"/>
        </w:rPr>
        <w:t>.</w:t>
      </w:r>
      <w:r w:rsidRPr="00DD09E4">
        <w:rPr>
          <w:rFonts w:cs="Arial"/>
          <w:sz w:val="22"/>
          <w:szCs w:val="22"/>
          <w:u w:val="none"/>
        </w:rPr>
        <w:t xml:space="preserve"> </w:t>
      </w:r>
      <w:r w:rsidRPr="00DD09E4">
        <w:rPr>
          <w:rFonts w:cs="Arial"/>
          <w:sz w:val="22"/>
          <w:szCs w:val="22"/>
          <w:u w:val="none"/>
        </w:rPr>
        <w:br/>
        <w:t>Změny díla – dodatečné práce</w:t>
      </w:r>
    </w:p>
    <w:p w14:paraId="72B9B940" w14:textId="77777777" w:rsidR="00DD09E4" w:rsidRPr="00DD09E4" w:rsidRDefault="00DD09E4" w:rsidP="00DD09E4">
      <w:pPr>
        <w:pStyle w:val="TSlneksmlouvy"/>
        <w:keepNext w:val="0"/>
        <w:numPr>
          <w:ilvl w:val="1"/>
          <w:numId w:val="7"/>
        </w:numPr>
        <w:spacing w:before="120" w:after="120" w:line="288" w:lineRule="auto"/>
        <w:ind w:left="284" w:hanging="284"/>
        <w:jc w:val="both"/>
        <w:rPr>
          <w:rFonts w:cs="Arial"/>
          <w:b w:val="0"/>
          <w:sz w:val="22"/>
          <w:szCs w:val="22"/>
        </w:rPr>
      </w:pPr>
      <w:r w:rsidRPr="00DD09E4">
        <w:rPr>
          <w:rFonts w:cs="Arial"/>
          <w:b w:val="0"/>
          <w:sz w:val="22"/>
          <w:szCs w:val="22"/>
          <w:u w:val="none"/>
        </w:rPr>
        <w:t xml:space="preserve">Veškeré práce, které nejsou předmětem nabídkového rozpočtu (položkou či výměrou), který je součástí této smlouvy jako příloha č. 1, jsou dodatečné práce a budou připuštěny pouze ve výjimečných případech. </w:t>
      </w:r>
    </w:p>
    <w:p w14:paraId="5A04BBBE" w14:textId="77777777" w:rsidR="00DD09E4" w:rsidRPr="00DD09E4" w:rsidRDefault="00DD09E4" w:rsidP="00DD09E4">
      <w:pPr>
        <w:pStyle w:val="TSlneksmlouvy"/>
        <w:keepNext w:val="0"/>
        <w:numPr>
          <w:ilvl w:val="1"/>
          <w:numId w:val="7"/>
        </w:numPr>
        <w:spacing w:before="120" w:after="120" w:line="288" w:lineRule="auto"/>
        <w:ind w:left="284" w:hanging="284"/>
        <w:jc w:val="both"/>
        <w:rPr>
          <w:rFonts w:cs="Arial"/>
          <w:b w:val="0"/>
          <w:sz w:val="22"/>
          <w:szCs w:val="22"/>
        </w:rPr>
      </w:pPr>
      <w:r w:rsidRPr="00DD09E4">
        <w:rPr>
          <w:rFonts w:cs="Arial"/>
          <w:b w:val="0"/>
          <w:sz w:val="22"/>
          <w:szCs w:val="22"/>
          <w:u w:val="none"/>
        </w:rPr>
        <w:t>O jakýchkoli dodatečných pracích musí být mezi objednatelem a zhotovitelem uzavřena samostatná písemná smlouva (dodatek k této smlouvě) s dohodnutím ceny a vlivu na termín předání díla dle této smlouvy.</w:t>
      </w:r>
    </w:p>
    <w:p w14:paraId="3186A906" w14:textId="1756636F" w:rsidR="00DD09E4" w:rsidRPr="00DD09E4" w:rsidRDefault="00DD09E4" w:rsidP="00DD09E4">
      <w:pPr>
        <w:pStyle w:val="TSlneksmlouvy"/>
        <w:keepNext w:val="0"/>
        <w:numPr>
          <w:ilvl w:val="1"/>
          <w:numId w:val="7"/>
        </w:numPr>
        <w:spacing w:before="120" w:after="120" w:line="288" w:lineRule="auto"/>
        <w:ind w:left="284" w:hanging="284"/>
        <w:jc w:val="both"/>
        <w:rPr>
          <w:rFonts w:cs="Arial"/>
          <w:b w:val="0"/>
          <w:sz w:val="22"/>
          <w:szCs w:val="22"/>
          <w:u w:val="none"/>
        </w:rPr>
      </w:pPr>
      <w:r w:rsidRPr="00DD09E4">
        <w:rPr>
          <w:rFonts w:cs="Arial"/>
          <w:b w:val="0"/>
          <w:sz w:val="22"/>
          <w:szCs w:val="22"/>
          <w:u w:val="none"/>
        </w:rPr>
        <w:t xml:space="preserve">Pokud zhotovitel provede dodatečné práce bez písemného souhlasu a písemné smlouvy (dodatku ke smlouvě o dílo) uzavřené s objednatelem, má objednatel právo odmítnout jejich úhradu. </w:t>
      </w:r>
    </w:p>
    <w:p w14:paraId="15719723" w14:textId="4E6842FA" w:rsidR="00DD09E4" w:rsidRPr="00DD09E4" w:rsidRDefault="00DD09E4" w:rsidP="00DD09E4">
      <w:pPr>
        <w:pStyle w:val="TSlneksmlouvy"/>
        <w:keepNext w:val="0"/>
        <w:numPr>
          <w:ilvl w:val="0"/>
          <w:numId w:val="0"/>
        </w:numPr>
        <w:spacing w:before="120" w:after="120" w:line="288" w:lineRule="auto"/>
        <w:rPr>
          <w:rFonts w:cs="Arial"/>
          <w:b w:val="0"/>
          <w:sz w:val="22"/>
          <w:szCs w:val="22"/>
          <w:u w:val="none"/>
        </w:rPr>
      </w:pPr>
      <w:r w:rsidRPr="00DD09E4">
        <w:rPr>
          <w:rFonts w:cs="Arial"/>
          <w:sz w:val="22"/>
          <w:szCs w:val="22"/>
          <w:u w:val="none"/>
        </w:rPr>
        <w:t>Čl. VII</w:t>
      </w:r>
      <w:r w:rsidR="00E5409E">
        <w:rPr>
          <w:rFonts w:cs="Arial"/>
          <w:sz w:val="22"/>
          <w:szCs w:val="22"/>
          <w:u w:val="none"/>
        </w:rPr>
        <w:t>.</w:t>
      </w:r>
      <w:r w:rsidRPr="00DD09E4">
        <w:rPr>
          <w:rFonts w:cs="Arial"/>
          <w:sz w:val="22"/>
          <w:szCs w:val="22"/>
          <w:u w:val="none"/>
        </w:rPr>
        <w:br/>
        <w:t>Platební podmínky</w:t>
      </w:r>
    </w:p>
    <w:p w14:paraId="41BFDE59" w14:textId="77777777" w:rsidR="00DD09E4" w:rsidRPr="00DD09E4" w:rsidRDefault="00DD09E4">
      <w:pPr>
        <w:pStyle w:val="TSlneksmlouvy"/>
        <w:keepNext w:val="0"/>
        <w:numPr>
          <w:ilvl w:val="0"/>
          <w:numId w:val="8"/>
        </w:numPr>
        <w:spacing w:before="120" w:after="120" w:line="288" w:lineRule="auto"/>
        <w:ind w:left="284" w:hanging="284"/>
        <w:jc w:val="both"/>
        <w:rPr>
          <w:rFonts w:cs="Arial"/>
          <w:b w:val="0"/>
          <w:sz w:val="22"/>
          <w:szCs w:val="22"/>
          <w:u w:val="none"/>
        </w:rPr>
      </w:pPr>
      <w:r w:rsidRPr="00DD09E4">
        <w:rPr>
          <w:rFonts w:cs="Arial"/>
          <w:b w:val="0"/>
          <w:sz w:val="22"/>
          <w:szCs w:val="22"/>
          <w:u w:val="none"/>
        </w:rPr>
        <w:t xml:space="preserve">Objednatel neposkytuje zálohy. </w:t>
      </w:r>
    </w:p>
    <w:p w14:paraId="78C1E4DB" w14:textId="77777777" w:rsidR="00DD09E4" w:rsidRPr="00DD09E4" w:rsidRDefault="00DD09E4">
      <w:pPr>
        <w:pStyle w:val="TSlneksmlouvy"/>
        <w:keepNext w:val="0"/>
        <w:numPr>
          <w:ilvl w:val="0"/>
          <w:numId w:val="8"/>
        </w:numPr>
        <w:spacing w:before="120" w:after="120" w:line="288" w:lineRule="auto"/>
        <w:ind w:left="284" w:hanging="284"/>
        <w:jc w:val="both"/>
        <w:rPr>
          <w:rFonts w:cs="Arial"/>
          <w:b w:val="0"/>
          <w:sz w:val="22"/>
          <w:szCs w:val="22"/>
        </w:rPr>
      </w:pPr>
      <w:r w:rsidRPr="00DD09E4">
        <w:rPr>
          <w:rFonts w:cs="Arial"/>
          <w:b w:val="0"/>
          <w:sz w:val="22"/>
          <w:szCs w:val="22"/>
          <w:u w:val="none"/>
        </w:rPr>
        <w:t xml:space="preserve">Úhrada provedených prací bude provedena na základě zhotovitelem vyhotoveného daňového dokladu (faktury), která bude vystavena zhotovitelem a doručena po provedení veškerých prací objednateli. </w:t>
      </w:r>
    </w:p>
    <w:p w14:paraId="41758E4F" w14:textId="77777777" w:rsidR="00DD09E4" w:rsidRPr="00DD09E4" w:rsidRDefault="00DD09E4">
      <w:pPr>
        <w:pStyle w:val="TSlneksmlouvy"/>
        <w:keepNext w:val="0"/>
        <w:numPr>
          <w:ilvl w:val="0"/>
          <w:numId w:val="8"/>
        </w:numPr>
        <w:spacing w:before="120" w:after="120" w:line="288" w:lineRule="auto"/>
        <w:ind w:left="284" w:hanging="284"/>
        <w:jc w:val="both"/>
        <w:rPr>
          <w:rFonts w:cs="Arial"/>
          <w:b w:val="0"/>
          <w:sz w:val="22"/>
          <w:szCs w:val="22"/>
        </w:rPr>
      </w:pPr>
      <w:r w:rsidRPr="00DD09E4">
        <w:rPr>
          <w:rFonts w:cs="Arial"/>
          <w:b w:val="0"/>
          <w:sz w:val="22"/>
          <w:szCs w:val="22"/>
          <w:u w:val="none"/>
        </w:rPr>
        <w:t xml:space="preserve">Faktura bude vyhotovena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w:t>
      </w:r>
      <w:r w:rsidRPr="00DD09E4">
        <w:rPr>
          <w:rFonts w:cs="Arial"/>
          <w:b w:val="0"/>
          <w:sz w:val="22"/>
          <w:szCs w:val="22"/>
          <w:u w:val="none"/>
        </w:rPr>
        <w:lastRenderedPageBreak/>
        <w:t xml:space="preserve">který se má platit, fakturovanou částku, razítko a podpis oprávněné osoby. Faktura bude zaslána do sídla objednatele. </w:t>
      </w:r>
    </w:p>
    <w:p w14:paraId="55E14424" w14:textId="77777777" w:rsidR="00DD09E4" w:rsidRPr="00DD09E4" w:rsidRDefault="00DD09E4">
      <w:pPr>
        <w:pStyle w:val="TSlneksmlouvy"/>
        <w:keepNext w:val="0"/>
        <w:numPr>
          <w:ilvl w:val="0"/>
          <w:numId w:val="8"/>
        </w:numPr>
        <w:spacing w:before="120" w:after="120" w:line="288" w:lineRule="auto"/>
        <w:ind w:left="284" w:hanging="284"/>
        <w:jc w:val="both"/>
        <w:rPr>
          <w:rFonts w:cs="Arial"/>
          <w:b w:val="0"/>
          <w:sz w:val="22"/>
          <w:szCs w:val="22"/>
          <w:u w:val="none"/>
        </w:rPr>
      </w:pPr>
      <w:r w:rsidRPr="00DD09E4">
        <w:rPr>
          <w:rFonts w:cs="Arial"/>
          <w:b w:val="0"/>
          <w:sz w:val="22"/>
          <w:szCs w:val="22"/>
          <w:u w:val="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DFFF1F2" w14:textId="217B078F" w:rsidR="00DD09E4" w:rsidRPr="00DD09E4" w:rsidRDefault="00DD09E4">
      <w:pPr>
        <w:pStyle w:val="TSlneksmlouvy"/>
        <w:numPr>
          <w:ilvl w:val="0"/>
          <w:numId w:val="8"/>
        </w:numPr>
        <w:spacing w:before="120" w:after="120" w:line="288" w:lineRule="auto"/>
        <w:ind w:left="284" w:hanging="284"/>
        <w:jc w:val="both"/>
        <w:rPr>
          <w:rFonts w:cs="Arial"/>
          <w:b w:val="0"/>
          <w:sz w:val="22"/>
          <w:szCs w:val="22"/>
          <w:u w:val="none"/>
        </w:rPr>
      </w:pPr>
      <w:r w:rsidRPr="00DD09E4">
        <w:rPr>
          <w:rFonts w:cs="Arial"/>
          <w:b w:val="0"/>
          <w:sz w:val="22"/>
          <w:szCs w:val="22"/>
          <w:u w:val="none"/>
        </w:rPr>
        <w:t xml:space="preserve">Splatnost faktury se stanovuje na 30 kalendářních dnů. Fakturované částky budou </w:t>
      </w:r>
      <w:r w:rsidR="004F5F2F">
        <w:rPr>
          <w:rFonts w:cs="Arial"/>
          <w:b w:val="0"/>
          <w:sz w:val="22"/>
          <w:szCs w:val="22"/>
          <w:u w:val="none"/>
        </w:rPr>
        <w:t xml:space="preserve">uváděny na </w:t>
      </w:r>
      <w:r w:rsidR="004F5F2F" w:rsidRPr="004F5F2F">
        <w:rPr>
          <w:rFonts w:cs="Arial"/>
          <w:b w:val="0"/>
          <w:sz w:val="22"/>
          <w:szCs w:val="22"/>
          <w:u w:val="none"/>
        </w:rPr>
        <w:t>haléře, tj. na 2 desetinná místa</w:t>
      </w:r>
      <w:r w:rsidRPr="00DD09E4">
        <w:rPr>
          <w:rFonts w:cs="Arial"/>
          <w:b w:val="0"/>
          <w:sz w:val="22"/>
          <w:szCs w:val="22"/>
          <w:u w:val="none"/>
        </w:rPr>
        <w:t>. Platby peněžitých částek se provádí bankovním převodem na účet druhé smluvní strany uvedený ve faktuře. Peněžitá částka se považuje za zaplacenou okamžikem jejího odepsání z účtu objednatele ve prospěch účtu zhotovitele.</w:t>
      </w:r>
    </w:p>
    <w:p w14:paraId="1EF194BA" w14:textId="77777777" w:rsidR="00DD09E4" w:rsidRPr="00DD09E4" w:rsidRDefault="00DD09E4">
      <w:pPr>
        <w:pStyle w:val="Odstavecseseznamem"/>
        <w:numPr>
          <w:ilvl w:val="0"/>
          <w:numId w:val="8"/>
        </w:numPr>
        <w:spacing w:before="120" w:line="288" w:lineRule="auto"/>
        <w:ind w:left="284"/>
        <w:jc w:val="both"/>
        <w:rPr>
          <w:rFonts w:cs="Arial"/>
          <w:szCs w:val="22"/>
          <w:lang w:eastAsia="en-US"/>
        </w:rPr>
      </w:pPr>
      <w:r w:rsidRPr="00DD09E4">
        <w:rPr>
          <w:rFonts w:cs="Arial"/>
          <w:szCs w:val="22"/>
          <w:lang w:eastAsia="en-US"/>
        </w:rPr>
        <w:t>Na faktuře pro objednatele bude zhotovitel uvádět:</w:t>
      </w:r>
    </w:p>
    <w:p w14:paraId="34E365CF" w14:textId="77777777" w:rsidR="00DD09E4" w:rsidRPr="00DD09E4" w:rsidRDefault="00DD09E4" w:rsidP="00DD09E4">
      <w:pPr>
        <w:pStyle w:val="Odstavecseseznamem"/>
        <w:ind w:left="284"/>
        <w:jc w:val="both"/>
        <w:rPr>
          <w:rFonts w:cs="Arial"/>
          <w:szCs w:val="22"/>
          <w:lang w:eastAsia="en-US"/>
        </w:rPr>
      </w:pPr>
      <w:r w:rsidRPr="00DD09E4">
        <w:rPr>
          <w:rFonts w:cs="Arial"/>
          <w:szCs w:val="22"/>
          <w:lang w:eastAsia="en-US"/>
        </w:rPr>
        <w:t>Odběratel: Státní pozemkový úřad, Husinecká 1024/11a, 130 00 Praha 3, IČO 01312774</w:t>
      </w:r>
    </w:p>
    <w:p w14:paraId="60318AED" w14:textId="3878BE80" w:rsidR="004F5F2F" w:rsidRPr="004F5F2F" w:rsidRDefault="00DD09E4" w:rsidP="004F5F2F">
      <w:pPr>
        <w:pStyle w:val="Odstavecseseznamem"/>
        <w:ind w:left="284"/>
        <w:jc w:val="both"/>
        <w:rPr>
          <w:rFonts w:cs="Arial"/>
          <w:szCs w:val="22"/>
          <w:lang w:eastAsia="en-US"/>
        </w:rPr>
      </w:pPr>
      <w:r w:rsidRPr="00DD09E4">
        <w:rPr>
          <w:rFonts w:cs="Arial"/>
          <w:szCs w:val="22"/>
          <w:lang w:eastAsia="en-US"/>
        </w:rPr>
        <w:t xml:space="preserve">Konečný příjemce: Státní pozemkový úřad, Pobočka </w:t>
      </w:r>
      <w:r>
        <w:rPr>
          <w:rFonts w:cs="Arial"/>
          <w:szCs w:val="22"/>
          <w:lang w:eastAsia="en-US"/>
        </w:rPr>
        <w:t>Tachov</w:t>
      </w:r>
      <w:r w:rsidRPr="00DD09E4">
        <w:rPr>
          <w:rFonts w:cs="Arial"/>
          <w:szCs w:val="22"/>
          <w:lang w:eastAsia="en-US"/>
        </w:rPr>
        <w:t>,</w:t>
      </w:r>
      <w:r w:rsidR="004F5F2F">
        <w:rPr>
          <w:rFonts w:cs="Arial"/>
          <w:szCs w:val="22"/>
          <w:lang w:eastAsia="en-US"/>
        </w:rPr>
        <w:t xml:space="preserve"> </w:t>
      </w:r>
      <w:r w:rsidR="004F5F2F">
        <w:t>T.G. Masaryka 1326, 347 01 Tachov.</w:t>
      </w:r>
    </w:p>
    <w:p w14:paraId="3DBB3DC2" w14:textId="27CA41EB" w:rsidR="00DD09E4" w:rsidRDefault="00DD09E4">
      <w:pPr>
        <w:pStyle w:val="TSlneksmlouvy"/>
        <w:keepNext w:val="0"/>
        <w:numPr>
          <w:ilvl w:val="0"/>
          <w:numId w:val="8"/>
        </w:numPr>
        <w:spacing w:before="120" w:after="120" w:line="288" w:lineRule="auto"/>
        <w:ind w:left="284" w:hanging="284"/>
        <w:jc w:val="both"/>
        <w:rPr>
          <w:rFonts w:cs="Arial"/>
          <w:b w:val="0"/>
          <w:sz w:val="22"/>
          <w:szCs w:val="22"/>
          <w:u w:val="none"/>
        </w:rPr>
      </w:pPr>
      <w:r w:rsidRPr="00DD09E4">
        <w:rPr>
          <w:rFonts w:cs="Arial"/>
          <w:b w:val="0"/>
          <w:sz w:val="22"/>
          <w:szCs w:val="22"/>
          <w:u w:val="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faktury na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p>
    <w:p w14:paraId="154FA645" w14:textId="734E054A" w:rsidR="00B1473B" w:rsidRPr="00B1473B" w:rsidRDefault="00B1473B">
      <w:pPr>
        <w:pStyle w:val="Odstavecseseznamem"/>
        <w:numPr>
          <w:ilvl w:val="0"/>
          <w:numId w:val="8"/>
        </w:numPr>
        <w:spacing w:after="200" w:line="276" w:lineRule="auto"/>
        <w:ind w:left="284"/>
        <w:jc w:val="both"/>
        <w:rPr>
          <w:rFonts w:cs="Arial"/>
          <w:lang w:val="x-none"/>
        </w:rPr>
      </w:pPr>
      <w:r w:rsidRPr="00594BBC">
        <w:rPr>
          <w:rFonts w:cs="Arial"/>
          <w:lang w:val="x-none"/>
        </w:rPr>
        <w:t>Zhotovitel není oprávněn započíst žádnou svou pohledávku proti pohledávce objednatele z této smlouvy.</w:t>
      </w:r>
    </w:p>
    <w:p w14:paraId="533D06C7" w14:textId="7EC8F8D2" w:rsidR="00DD09E4" w:rsidRDefault="00DD09E4">
      <w:pPr>
        <w:pStyle w:val="TSlneksmlouvy"/>
        <w:keepNext w:val="0"/>
        <w:numPr>
          <w:ilvl w:val="0"/>
          <w:numId w:val="9"/>
        </w:numPr>
        <w:spacing w:before="120" w:after="120" w:line="288" w:lineRule="auto"/>
        <w:ind w:left="284" w:hanging="284"/>
        <w:jc w:val="both"/>
        <w:rPr>
          <w:rFonts w:cs="Arial"/>
          <w:b w:val="0"/>
          <w:sz w:val="22"/>
          <w:szCs w:val="22"/>
          <w:u w:val="none"/>
        </w:rPr>
      </w:pPr>
      <w:r w:rsidRPr="00DD09E4">
        <w:rPr>
          <w:rFonts w:cs="Arial"/>
          <w:b w:val="0"/>
          <w:sz w:val="22"/>
          <w:szCs w:val="22"/>
          <w:u w:val="none"/>
        </w:rPr>
        <w:t>V případě prodlení kterékoliv smluvní strany se zaplacením peněžité částky vzniká oprávněné straně nárok na úrok z prodlení ve výši jedné setiny procenta (0,01</w:t>
      </w:r>
      <w:r w:rsidR="004F5F2F">
        <w:rPr>
          <w:rFonts w:cs="Arial"/>
          <w:b w:val="0"/>
          <w:sz w:val="22"/>
          <w:szCs w:val="22"/>
          <w:u w:val="none"/>
        </w:rPr>
        <w:t>5</w:t>
      </w:r>
      <w:r w:rsidRPr="00DD09E4">
        <w:rPr>
          <w:rFonts w:cs="Arial"/>
          <w:b w:val="0"/>
          <w:sz w:val="22"/>
          <w:szCs w:val="22"/>
          <w:u w:val="none"/>
        </w:rPr>
        <w:t xml:space="preserve"> %) z dlužné částky za každý i započatý den prodlení. Tím není dotčen ani omezen nárok na náhradu vzniklé škody.</w:t>
      </w:r>
    </w:p>
    <w:p w14:paraId="3E7AD18E" w14:textId="04A0ADDD" w:rsidR="00380530" w:rsidRDefault="00380530">
      <w:pPr>
        <w:pStyle w:val="Odstavecseseznamem"/>
        <w:numPr>
          <w:ilvl w:val="0"/>
          <w:numId w:val="9"/>
        </w:numPr>
        <w:spacing w:after="200" w:line="276" w:lineRule="auto"/>
        <w:ind w:left="284" w:hanging="426"/>
        <w:jc w:val="both"/>
        <w:rPr>
          <w:rFonts w:cs="Arial"/>
        </w:rPr>
      </w:pPr>
      <w:bookmarkStart w:id="8" w:name="_Ref376434141"/>
      <w:r w:rsidRPr="0054723C">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w:t>
      </w:r>
      <w:r>
        <w:rPr>
          <w:rFonts w:cs="Arial"/>
        </w:rPr>
        <w:t xml:space="preserve"> </w:t>
      </w:r>
      <w:r w:rsidRPr="0054723C">
        <w:rPr>
          <w:rFonts w:cs="Arial"/>
        </w:rPr>
        <w:t>a dalších kontrolních orgánů dle zákona č. 320/2001 Sb., o finanční kontrole ve veřejné správě a změně některých zákonů, ve znění pozdějších předpisů o finanční kontrole</w:t>
      </w:r>
      <w:bookmarkEnd w:id="8"/>
      <w:r w:rsidRPr="0054723C">
        <w:rPr>
          <w:rFonts w:cs="Arial"/>
        </w:rPr>
        <w:t>.</w:t>
      </w:r>
    </w:p>
    <w:p w14:paraId="1BC89C0A" w14:textId="52743028" w:rsidR="004D4A80" w:rsidRPr="004D4A80" w:rsidRDefault="004D4A80" w:rsidP="004D4A80">
      <w:pPr>
        <w:pStyle w:val="TSlneksmlouvy"/>
        <w:keepNext w:val="0"/>
        <w:numPr>
          <w:ilvl w:val="0"/>
          <w:numId w:val="0"/>
        </w:numPr>
        <w:spacing w:before="120" w:after="120" w:line="288" w:lineRule="auto"/>
        <w:rPr>
          <w:rFonts w:cs="Arial"/>
          <w:b w:val="0"/>
          <w:sz w:val="22"/>
          <w:szCs w:val="22"/>
          <w:u w:val="none"/>
        </w:rPr>
      </w:pPr>
      <w:r w:rsidRPr="004D4A80">
        <w:rPr>
          <w:rFonts w:cs="Arial"/>
          <w:sz w:val="22"/>
          <w:szCs w:val="22"/>
          <w:u w:val="none"/>
        </w:rPr>
        <w:t xml:space="preserve">Čl. </w:t>
      </w:r>
      <w:r w:rsidR="00A34D05">
        <w:rPr>
          <w:rFonts w:cs="Arial"/>
          <w:sz w:val="22"/>
          <w:szCs w:val="22"/>
          <w:u w:val="none"/>
        </w:rPr>
        <w:t>V</w:t>
      </w:r>
      <w:r w:rsidRPr="004D4A80">
        <w:rPr>
          <w:rFonts w:cs="Arial"/>
          <w:sz w:val="22"/>
          <w:szCs w:val="22"/>
          <w:u w:val="none"/>
        </w:rPr>
        <w:t>I</w:t>
      </w:r>
      <w:r w:rsidR="00A34D05">
        <w:rPr>
          <w:rFonts w:cs="Arial"/>
          <w:sz w:val="22"/>
          <w:szCs w:val="22"/>
          <w:u w:val="none"/>
        </w:rPr>
        <w:t>II</w:t>
      </w:r>
      <w:r w:rsidR="00E5409E">
        <w:rPr>
          <w:rFonts w:cs="Arial"/>
          <w:sz w:val="22"/>
          <w:szCs w:val="22"/>
          <w:u w:val="none"/>
        </w:rPr>
        <w:t>.</w:t>
      </w:r>
      <w:r w:rsidRPr="004D4A80">
        <w:rPr>
          <w:rFonts w:cs="Arial"/>
          <w:sz w:val="22"/>
          <w:szCs w:val="22"/>
          <w:u w:val="none"/>
        </w:rPr>
        <w:br/>
        <w:t>Povinnosti objednatele</w:t>
      </w:r>
    </w:p>
    <w:p w14:paraId="7A16E2B4" w14:textId="77777777" w:rsidR="004D4A80" w:rsidRPr="004D4A80" w:rsidRDefault="004D4A80">
      <w:pPr>
        <w:pStyle w:val="TSlneksmlouvy"/>
        <w:keepNext w:val="0"/>
        <w:numPr>
          <w:ilvl w:val="0"/>
          <w:numId w:val="10"/>
        </w:numPr>
        <w:spacing w:before="120" w:after="120" w:line="288" w:lineRule="auto"/>
        <w:ind w:left="284" w:hanging="284"/>
        <w:jc w:val="both"/>
        <w:rPr>
          <w:rFonts w:cs="Arial"/>
          <w:sz w:val="22"/>
          <w:szCs w:val="22"/>
        </w:rPr>
      </w:pPr>
      <w:r w:rsidRPr="004D4A80">
        <w:rPr>
          <w:rFonts w:cs="Arial"/>
          <w:b w:val="0"/>
          <w:sz w:val="22"/>
          <w:szCs w:val="22"/>
          <w:u w:val="none"/>
        </w:rPr>
        <w:t>Objednatel se na vyzvání zhotovitele zúčastní prohlídky místa plnění.</w:t>
      </w:r>
    </w:p>
    <w:p w14:paraId="5B0400A2" w14:textId="77777777" w:rsidR="004D4A80" w:rsidRPr="004D4A80" w:rsidRDefault="004D4A80">
      <w:pPr>
        <w:pStyle w:val="TSlneksmlouvy"/>
        <w:keepNext w:val="0"/>
        <w:numPr>
          <w:ilvl w:val="0"/>
          <w:numId w:val="10"/>
        </w:numPr>
        <w:spacing w:before="120" w:after="120" w:line="288" w:lineRule="auto"/>
        <w:ind w:left="284" w:hanging="284"/>
        <w:jc w:val="both"/>
        <w:rPr>
          <w:rFonts w:cs="Arial"/>
          <w:b w:val="0"/>
          <w:sz w:val="22"/>
          <w:szCs w:val="22"/>
          <w:u w:val="none"/>
        </w:rPr>
      </w:pPr>
      <w:r w:rsidRPr="004D4A80">
        <w:rPr>
          <w:rFonts w:cs="Arial"/>
          <w:b w:val="0"/>
          <w:sz w:val="22"/>
          <w:szCs w:val="22"/>
          <w:u w:val="none"/>
        </w:rPr>
        <w:t>Objednatel poskytne zhotoviteli součinnost nezbytnou k provedení díla. V případě, kdy přes výzvu zhotovitele objednatel tuto součinnost zhotoviteli neposkytne ani v dodatečné lhůtě 30 dnů, je zhotovitel oprávněn od smlouvy odstoupit, pokud na to upozornil objednatele.</w:t>
      </w:r>
    </w:p>
    <w:p w14:paraId="439940C3" w14:textId="70AA5B0F" w:rsidR="004D4A80" w:rsidRPr="004D4A80" w:rsidRDefault="004D4A80" w:rsidP="004D4A80">
      <w:pPr>
        <w:pStyle w:val="TSlneksmlouvy"/>
        <w:keepNext w:val="0"/>
        <w:numPr>
          <w:ilvl w:val="0"/>
          <w:numId w:val="0"/>
        </w:numPr>
        <w:spacing w:before="120" w:after="120" w:line="288" w:lineRule="auto"/>
        <w:ind w:left="284"/>
        <w:rPr>
          <w:rFonts w:cs="Arial"/>
          <w:sz w:val="22"/>
          <w:szCs w:val="22"/>
          <w:u w:val="none"/>
        </w:rPr>
      </w:pPr>
      <w:r w:rsidRPr="004D4A80">
        <w:rPr>
          <w:rFonts w:cs="Arial"/>
          <w:sz w:val="22"/>
          <w:szCs w:val="22"/>
          <w:u w:val="none"/>
        </w:rPr>
        <w:lastRenderedPageBreak/>
        <w:t xml:space="preserve">Čl. </w:t>
      </w:r>
      <w:r w:rsidR="00A34D05">
        <w:rPr>
          <w:rFonts w:cs="Arial"/>
          <w:sz w:val="22"/>
          <w:szCs w:val="22"/>
          <w:u w:val="none"/>
        </w:rPr>
        <w:t>I</w:t>
      </w:r>
      <w:r w:rsidRPr="004D4A80">
        <w:rPr>
          <w:rFonts w:cs="Arial"/>
          <w:sz w:val="22"/>
          <w:szCs w:val="22"/>
          <w:u w:val="none"/>
        </w:rPr>
        <w:t>X</w:t>
      </w:r>
      <w:r w:rsidR="00E5409E">
        <w:rPr>
          <w:rFonts w:cs="Arial"/>
          <w:sz w:val="22"/>
          <w:szCs w:val="22"/>
          <w:u w:val="none"/>
        </w:rPr>
        <w:t>.</w:t>
      </w:r>
      <w:r w:rsidRPr="004D4A80">
        <w:rPr>
          <w:rFonts w:cs="Arial"/>
          <w:sz w:val="22"/>
          <w:szCs w:val="22"/>
          <w:u w:val="none"/>
        </w:rPr>
        <w:br/>
      </w:r>
      <w:r w:rsidR="00A34D05">
        <w:rPr>
          <w:rFonts w:cs="Arial"/>
          <w:sz w:val="22"/>
          <w:szCs w:val="22"/>
          <w:u w:val="none"/>
        </w:rPr>
        <w:t>Práva a p</w:t>
      </w:r>
      <w:r w:rsidRPr="004D4A80">
        <w:rPr>
          <w:rFonts w:cs="Arial"/>
          <w:sz w:val="22"/>
          <w:szCs w:val="22"/>
          <w:u w:val="none"/>
        </w:rPr>
        <w:t>ovinnosti zhotovitele</w:t>
      </w:r>
    </w:p>
    <w:p w14:paraId="37BCD13C" w14:textId="1A3D9CB0" w:rsidR="00A34D05" w:rsidRPr="00A34D05" w:rsidRDefault="00A34D05">
      <w:pPr>
        <w:pStyle w:val="TSlneksmlouvy"/>
        <w:keepNext w:val="0"/>
        <w:numPr>
          <w:ilvl w:val="0"/>
          <w:numId w:val="11"/>
        </w:numPr>
        <w:spacing w:before="120" w:after="120" w:line="288" w:lineRule="auto"/>
        <w:ind w:left="284" w:hanging="284"/>
        <w:jc w:val="both"/>
        <w:rPr>
          <w:rFonts w:cs="Arial"/>
          <w:sz w:val="22"/>
          <w:szCs w:val="22"/>
        </w:rPr>
      </w:pPr>
      <w:r w:rsidRPr="00A34D05">
        <w:rPr>
          <w:rFonts w:cs="Arial"/>
          <w:b w:val="0"/>
          <w:sz w:val="22"/>
          <w:szCs w:val="22"/>
          <w:u w:val="none"/>
        </w:rPr>
        <w:t xml:space="preserve">Zhotovitel </w:t>
      </w:r>
      <w:r>
        <w:rPr>
          <w:rFonts w:cs="Arial"/>
          <w:b w:val="0"/>
          <w:sz w:val="22"/>
          <w:szCs w:val="22"/>
          <w:u w:val="none"/>
        </w:rPr>
        <w:t>provede dílo na svoj</w:t>
      </w:r>
      <w:r w:rsidR="009B1A4D">
        <w:rPr>
          <w:rFonts w:cs="Arial"/>
          <w:b w:val="0"/>
          <w:sz w:val="22"/>
          <w:szCs w:val="22"/>
          <w:u w:val="none"/>
        </w:rPr>
        <w:t>i</w:t>
      </w:r>
      <w:r>
        <w:rPr>
          <w:rFonts w:cs="Arial"/>
          <w:b w:val="0"/>
          <w:sz w:val="22"/>
          <w:szCs w:val="22"/>
          <w:u w:val="none"/>
        </w:rPr>
        <w:t xml:space="preserve"> odpovědnost, náklady a nebezpečí.</w:t>
      </w:r>
    </w:p>
    <w:p w14:paraId="443D280B" w14:textId="7CA770E0" w:rsidR="006D028B" w:rsidRPr="006D028B" w:rsidRDefault="009B1A4D">
      <w:pPr>
        <w:pStyle w:val="TSlneksmlouvy"/>
        <w:keepNext w:val="0"/>
        <w:numPr>
          <w:ilvl w:val="0"/>
          <w:numId w:val="11"/>
        </w:numPr>
        <w:spacing w:before="120" w:after="120" w:line="288" w:lineRule="auto"/>
        <w:ind w:left="284" w:hanging="284"/>
        <w:jc w:val="both"/>
        <w:rPr>
          <w:rFonts w:cs="Arial"/>
          <w:b w:val="0"/>
          <w:bCs/>
          <w:sz w:val="22"/>
          <w:szCs w:val="22"/>
          <w:u w:val="none"/>
        </w:rPr>
      </w:pPr>
      <w:r w:rsidRPr="006D028B">
        <w:rPr>
          <w:rFonts w:cs="Arial"/>
          <w:b w:val="0"/>
          <w:bCs/>
          <w:sz w:val="22"/>
          <w:szCs w:val="22"/>
          <w:u w:val="none"/>
        </w:rPr>
        <w:t>Zhotovitel je povinen postupovat s odbornou péčí bez zbytečných průtahů a v souladu se zájmy objednatele, které zhotovitel zná nebo musí znát. Zhotovitel postupuje při provádění díla samostatně, ledaže mu objednatel udělí pokyny. Zhotovitel je dále povinen včas oznámit objednateli všechny okolnosti, které zjistil při plnění této smlouvy a jež mohou mít vliv na změnu pokynů objednatele. Zhotovitel je povinen poskytovat objednateli včas vysvětlení a podklady potřebné pro uvážení dalších pokynů. Zhotovitel se zavazuje upozornit objednatele na rozpor pokynů s technickou (jinou) normou, právním předpisem nebo rozhodnutím či stanoviskem příslušného orgánu veřejné správy. Zhotovitel je povinen objednatele alespoň e-mailem včas upozornit na neúplnost či nevhodnost objednatelem udělených pokynů.</w:t>
      </w:r>
    </w:p>
    <w:p w14:paraId="7EFE9416" w14:textId="4BACF2A5" w:rsidR="00380530" w:rsidRPr="006D028B" w:rsidRDefault="000137B1">
      <w:pPr>
        <w:pStyle w:val="TSlneksmlouvy"/>
        <w:keepNext w:val="0"/>
        <w:numPr>
          <w:ilvl w:val="0"/>
          <w:numId w:val="11"/>
        </w:numPr>
        <w:spacing w:before="120" w:after="120" w:line="288" w:lineRule="auto"/>
        <w:ind w:left="284" w:hanging="284"/>
        <w:jc w:val="both"/>
        <w:rPr>
          <w:rFonts w:cs="Arial"/>
          <w:b w:val="0"/>
          <w:bCs/>
          <w:sz w:val="22"/>
          <w:szCs w:val="22"/>
          <w:u w:val="none"/>
          <w:lang w:eastAsia="cs-CZ"/>
        </w:rPr>
      </w:pPr>
      <w:r w:rsidRPr="006D028B">
        <w:rPr>
          <w:rFonts w:cs="Arial"/>
          <w:b w:val="0"/>
          <w:bCs/>
          <w:sz w:val="22"/>
          <w:szCs w:val="22"/>
          <w:u w:val="none"/>
        </w:rPr>
        <w:t>Bude-li</w:t>
      </w:r>
      <w:r w:rsidRPr="006D028B">
        <w:rPr>
          <w:rFonts w:cs="Arial"/>
          <w:b w:val="0"/>
          <w:bCs/>
          <w:sz w:val="22"/>
          <w:szCs w:val="22"/>
          <w:u w:val="none"/>
          <w:lang w:eastAsia="cs-CZ"/>
        </w:rPr>
        <w:t xml:space="preserve"> se zhotovitel řídit pokyny objednatele, aniž by jej upozornil na jejich nevhodnost, znamená to, že vhodnost udělených pokynů odsouhlasil a zhotovitel může plnit předmět této smlouvy tak, aby mohly být dodrženy obecně závazné právní předpisy a podmínky této smlouvy. Zhotovitel odpovídá v plném rozsahu za škodu způsobenou dodržením nevhodných pokynů daných mu objednatelem, jestliže na nevhodnost pokynů neupozornil nebo na tuto nevhodnost upozornil a objednatel na dodržení pokynů netrval.</w:t>
      </w:r>
    </w:p>
    <w:p w14:paraId="5BA3D270" w14:textId="699EE8BE" w:rsidR="00DD09E4" w:rsidRDefault="006D028B">
      <w:pPr>
        <w:pStyle w:val="Odstavecseseznamem"/>
        <w:numPr>
          <w:ilvl w:val="0"/>
          <w:numId w:val="11"/>
        </w:numPr>
        <w:autoSpaceDE w:val="0"/>
        <w:autoSpaceDN w:val="0"/>
        <w:adjustRightInd w:val="0"/>
        <w:spacing w:after="0" w:line="288" w:lineRule="auto"/>
        <w:ind w:left="284" w:hanging="284"/>
        <w:jc w:val="both"/>
        <w:rPr>
          <w:rFonts w:cs="Arial"/>
        </w:rPr>
      </w:pPr>
      <w:r w:rsidRPr="006D028B">
        <w:rPr>
          <w:rFonts w:cs="Arial"/>
        </w:rPr>
        <w:t>Zhotovitel je povinen opatřit si všechny podklady a informace, z jejichž povahy vyplývá, že je má</w:t>
      </w:r>
      <w:r>
        <w:rPr>
          <w:rFonts w:cs="Arial"/>
        </w:rPr>
        <w:t xml:space="preserve"> </w:t>
      </w:r>
      <w:r w:rsidRPr="006D028B">
        <w:rPr>
          <w:rFonts w:cs="Arial"/>
        </w:rPr>
        <w:t>opatřit zhotovitel. Zhotovitel je dále povinen objednatele alespoň e-mailem včas upozor</w:t>
      </w:r>
      <w:r>
        <w:rPr>
          <w:rFonts w:cs="Arial"/>
        </w:rPr>
        <w:t>ni</w:t>
      </w:r>
      <w:r w:rsidRPr="006D028B">
        <w:rPr>
          <w:rFonts w:cs="Arial"/>
        </w:rPr>
        <w:t>t na neúplnost informací nebo d</w:t>
      </w:r>
      <w:r>
        <w:rPr>
          <w:rFonts w:cs="Arial"/>
        </w:rPr>
        <w:t>o</w:t>
      </w:r>
      <w:r w:rsidRPr="006D028B">
        <w:rPr>
          <w:rFonts w:cs="Arial"/>
        </w:rPr>
        <w:t>kumentace mu předaných objednatelem nebo, aby nedošlo k</w:t>
      </w:r>
      <w:r>
        <w:rPr>
          <w:rFonts w:cs="Arial"/>
        </w:rPr>
        <w:t> </w:t>
      </w:r>
      <w:r w:rsidRPr="006D028B">
        <w:rPr>
          <w:rFonts w:cs="Arial"/>
        </w:rPr>
        <w:t>prodlení</w:t>
      </w:r>
      <w:r>
        <w:rPr>
          <w:rFonts w:cs="Arial"/>
        </w:rPr>
        <w:t xml:space="preserve"> </w:t>
      </w:r>
      <w:r w:rsidRPr="006D028B">
        <w:rPr>
          <w:rFonts w:cs="Arial"/>
        </w:rPr>
        <w:t>s plněním předmětu této smlouvy</w:t>
      </w:r>
      <w:r>
        <w:rPr>
          <w:rFonts w:cs="Arial"/>
        </w:rPr>
        <w:t>.</w:t>
      </w:r>
    </w:p>
    <w:p w14:paraId="1053C37A" w14:textId="665F8FF9" w:rsidR="00ED3253" w:rsidRDefault="00ED3253">
      <w:pPr>
        <w:pStyle w:val="TSlneksmlouvy"/>
        <w:keepNext w:val="0"/>
        <w:numPr>
          <w:ilvl w:val="0"/>
          <w:numId w:val="11"/>
        </w:numPr>
        <w:spacing w:before="120" w:after="120" w:line="288" w:lineRule="auto"/>
        <w:ind w:left="284" w:hanging="284"/>
        <w:jc w:val="both"/>
        <w:rPr>
          <w:rFonts w:cs="Arial"/>
          <w:b w:val="0"/>
          <w:bCs/>
          <w:sz w:val="22"/>
          <w:szCs w:val="22"/>
          <w:u w:val="none"/>
          <w:lang w:eastAsia="cs-CZ"/>
        </w:rPr>
      </w:pPr>
      <w:r w:rsidRPr="00ED3253">
        <w:rPr>
          <w:rFonts w:cs="Arial"/>
          <w:b w:val="0"/>
          <w:bCs/>
          <w:sz w:val="22"/>
          <w:szCs w:val="22"/>
          <w:u w:val="none"/>
          <w:lang w:eastAsia="cs-CZ"/>
        </w:rPr>
        <w:t>Bude-li zhotovitel postupovat při plnění předmětu této smlouvy podle objednatelem pos</w:t>
      </w:r>
      <w:r w:rsidR="00397A74">
        <w:rPr>
          <w:rFonts w:cs="Arial"/>
          <w:b w:val="0"/>
          <w:bCs/>
          <w:sz w:val="22"/>
          <w:szCs w:val="22"/>
          <w:u w:val="none"/>
          <w:lang w:eastAsia="cs-CZ"/>
        </w:rPr>
        <w:t>kyt</w:t>
      </w:r>
      <w:r w:rsidRPr="00ED3253">
        <w:rPr>
          <w:rFonts w:cs="Arial"/>
          <w:b w:val="0"/>
          <w:bCs/>
          <w:sz w:val="22"/>
          <w:szCs w:val="22"/>
          <w:u w:val="none"/>
          <w:lang w:eastAsia="cs-CZ"/>
        </w:rPr>
        <w:t>nutých</w:t>
      </w:r>
      <w:r>
        <w:rPr>
          <w:rFonts w:cs="Arial"/>
          <w:b w:val="0"/>
          <w:bCs/>
          <w:sz w:val="22"/>
          <w:szCs w:val="22"/>
          <w:u w:val="none"/>
          <w:lang w:eastAsia="cs-CZ"/>
        </w:rPr>
        <w:t xml:space="preserve"> </w:t>
      </w:r>
      <w:r w:rsidRPr="00ED3253">
        <w:rPr>
          <w:rFonts w:cs="Arial"/>
          <w:b w:val="0"/>
          <w:bCs/>
          <w:sz w:val="22"/>
          <w:szCs w:val="22"/>
          <w:u w:val="none"/>
          <w:lang w:eastAsia="cs-CZ"/>
        </w:rPr>
        <w:t>informací a dokument</w:t>
      </w:r>
      <w:r w:rsidR="00397A74">
        <w:rPr>
          <w:rFonts w:cs="Arial"/>
          <w:b w:val="0"/>
          <w:bCs/>
          <w:sz w:val="22"/>
          <w:szCs w:val="22"/>
          <w:u w:val="none"/>
          <w:lang w:eastAsia="cs-CZ"/>
        </w:rPr>
        <w:t>ů</w:t>
      </w:r>
      <w:r w:rsidRPr="00ED3253">
        <w:rPr>
          <w:rFonts w:cs="Arial"/>
          <w:b w:val="0"/>
          <w:bCs/>
          <w:sz w:val="22"/>
          <w:szCs w:val="22"/>
          <w:u w:val="none"/>
          <w:lang w:eastAsia="cs-CZ"/>
        </w:rPr>
        <w:t>, aniž by upozo</w:t>
      </w:r>
      <w:r w:rsidR="00397A74">
        <w:rPr>
          <w:rFonts w:cs="Arial"/>
          <w:b w:val="0"/>
          <w:bCs/>
          <w:sz w:val="22"/>
          <w:szCs w:val="22"/>
          <w:u w:val="none"/>
          <w:lang w:eastAsia="cs-CZ"/>
        </w:rPr>
        <w:t>rn</w:t>
      </w:r>
      <w:r w:rsidRPr="00ED3253">
        <w:rPr>
          <w:rFonts w:cs="Arial"/>
          <w:b w:val="0"/>
          <w:bCs/>
          <w:sz w:val="22"/>
          <w:szCs w:val="22"/>
          <w:u w:val="none"/>
          <w:lang w:eastAsia="cs-CZ"/>
        </w:rPr>
        <w:t>il na jejich neúp</w:t>
      </w:r>
      <w:r w:rsidR="00397A74">
        <w:rPr>
          <w:rFonts w:cs="Arial"/>
          <w:b w:val="0"/>
          <w:bCs/>
          <w:sz w:val="22"/>
          <w:szCs w:val="22"/>
          <w:u w:val="none"/>
          <w:lang w:eastAsia="cs-CZ"/>
        </w:rPr>
        <w:t>l</w:t>
      </w:r>
      <w:r w:rsidRPr="00ED3253">
        <w:rPr>
          <w:rFonts w:cs="Arial"/>
          <w:b w:val="0"/>
          <w:bCs/>
          <w:sz w:val="22"/>
          <w:szCs w:val="22"/>
          <w:u w:val="none"/>
          <w:lang w:eastAsia="cs-CZ"/>
        </w:rPr>
        <w:t>nost, má se za to, že pos</w:t>
      </w:r>
      <w:r w:rsidR="00397A74">
        <w:rPr>
          <w:rFonts w:cs="Arial"/>
          <w:b w:val="0"/>
          <w:bCs/>
          <w:sz w:val="22"/>
          <w:szCs w:val="22"/>
          <w:u w:val="none"/>
          <w:lang w:eastAsia="cs-CZ"/>
        </w:rPr>
        <w:t>ky</w:t>
      </w:r>
      <w:r w:rsidRPr="00ED3253">
        <w:rPr>
          <w:rFonts w:cs="Arial"/>
          <w:b w:val="0"/>
          <w:bCs/>
          <w:sz w:val="22"/>
          <w:szCs w:val="22"/>
          <w:u w:val="none"/>
          <w:lang w:eastAsia="cs-CZ"/>
        </w:rPr>
        <w:t>tnuté</w:t>
      </w:r>
      <w:r>
        <w:rPr>
          <w:rFonts w:cs="Arial"/>
          <w:b w:val="0"/>
          <w:bCs/>
          <w:sz w:val="22"/>
          <w:szCs w:val="22"/>
          <w:u w:val="none"/>
          <w:lang w:eastAsia="cs-CZ"/>
        </w:rPr>
        <w:t xml:space="preserve"> </w:t>
      </w:r>
      <w:r w:rsidRPr="00ED3253">
        <w:rPr>
          <w:rFonts w:cs="Arial"/>
          <w:b w:val="0"/>
          <w:bCs/>
          <w:sz w:val="22"/>
          <w:szCs w:val="22"/>
          <w:u w:val="none"/>
          <w:lang w:eastAsia="cs-CZ"/>
        </w:rPr>
        <w:t>informace jsou úplné a dostačující k tomu, aby zhotov</w:t>
      </w:r>
      <w:r w:rsidR="00397A74">
        <w:rPr>
          <w:rFonts w:cs="Arial"/>
          <w:b w:val="0"/>
          <w:bCs/>
          <w:sz w:val="22"/>
          <w:szCs w:val="22"/>
          <w:u w:val="none"/>
          <w:lang w:eastAsia="cs-CZ"/>
        </w:rPr>
        <w:t>i</w:t>
      </w:r>
      <w:r w:rsidRPr="00ED3253">
        <w:rPr>
          <w:rFonts w:cs="Arial"/>
          <w:b w:val="0"/>
          <w:bCs/>
          <w:sz w:val="22"/>
          <w:szCs w:val="22"/>
          <w:u w:val="none"/>
          <w:lang w:eastAsia="cs-CZ"/>
        </w:rPr>
        <w:t>tel mohl řádně splnit své povinnosti dle</w:t>
      </w:r>
      <w:r>
        <w:rPr>
          <w:rFonts w:cs="Arial"/>
          <w:b w:val="0"/>
          <w:bCs/>
          <w:sz w:val="22"/>
          <w:szCs w:val="22"/>
          <w:u w:val="none"/>
          <w:lang w:eastAsia="cs-CZ"/>
        </w:rPr>
        <w:t xml:space="preserve"> </w:t>
      </w:r>
      <w:r w:rsidRPr="00ED3253">
        <w:rPr>
          <w:rFonts w:cs="Arial"/>
          <w:b w:val="0"/>
          <w:bCs/>
          <w:sz w:val="22"/>
          <w:szCs w:val="22"/>
          <w:u w:val="none"/>
          <w:lang w:eastAsia="cs-CZ"/>
        </w:rPr>
        <w:t>této smlouvy.</w:t>
      </w:r>
    </w:p>
    <w:p w14:paraId="7B23217D" w14:textId="1C03B389" w:rsidR="00397A74" w:rsidRPr="00077C8C" w:rsidRDefault="00397A74">
      <w:pPr>
        <w:pStyle w:val="TSlneksmlouvy"/>
        <w:keepNext w:val="0"/>
        <w:numPr>
          <w:ilvl w:val="0"/>
          <w:numId w:val="11"/>
        </w:numPr>
        <w:spacing w:before="120" w:after="120" w:line="288" w:lineRule="auto"/>
        <w:ind w:left="284" w:hanging="284"/>
        <w:jc w:val="both"/>
        <w:rPr>
          <w:rFonts w:cs="Arial"/>
          <w:b w:val="0"/>
          <w:sz w:val="22"/>
          <w:szCs w:val="22"/>
          <w:u w:val="none"/>
          <w:lang w:eastAsia="cs-CZ"/>
        </w:rPr>
      </w:pPr>
      <w:r w:rsidRPr="00077C8C">
        <w:rPr>
          <w:rFonts w:cs="Arial"/>
          <w:b w:val="0"/>
          <w:sz w:val="22"/>
          <w:szCs w:val="22"/>
          <w:u w:val="none"/>
        </w:rPr>
        <w:t>Zhotov</w:t>
      </w:r>
      <w:r w:rsidR="0055791A" w:rsidRPr="00077C8C">
        <w:rPr>
          <w:rFonts w:cs="Arial"/>
          <w:b w:val="0"/>
          <w:sz w:val="22"/>
          <w:szCs w:val="22"/>
          <w:u w:val="none"/>
        </w:rPr>
        <w:t>i</w:t>
      </w:r>
      <w:r w:rsidRPr="00077C8C">
        <w:rPr>
          <w:rFonts w:cs="Arial"/>
          <w:b w:val="0"/>
          <w:sz w:val="22"/>
          <w:szCs w:val="22"/>
          <w:u w:val="none"/>
        </w:rPr>
        <w:t>tel je povinen po dokončení a předání díla předat objednateli všechny písemnosti, které</w:t>
      </w:r>
      <w:r w:rsidR="00887185" w:rsidRPr="00077C8C">
        <w:rPr>
          <w:rFonts w:cs="Arial"/>
          <w:b w:val="0"/>
          <w:sz w:val="22"/>
          <w:szCs w:val="22"/>
          <w:u w:val="none"/>
        </w:rPr>
        <w:t xml:space="preserve"> </w:t>
      </w:r>
      <w:r w:rsidRPr="00077C8C">
        <w:rPr>
          <w:rFonts w:cs="Arial"/>
          <w:b w:val="0"/>
          <w:sz w:val="22"/>
          <w:szCs w:val="22"/>
          <w:u w:val="none"/>
        </w:rPr>
        <w:t xml:space="preserve">mu objednatel předal nebo </w:t>
      </w:r>
      <w:r w:rsidR="0055791A" w:rsidRPr="00077C8C">
        <w:rPr>
          <w:rFonts w:cs="Arial"/>
          <w:b w:val="0"/>
          <w:sz w:val="22"/>
          <w:szCs w:val="22"/>
          <w:u w:val="none"/>
        </w:rPr>
        <w:t>kt</w:t>
      </w:r>
      <w:r w:rsidRPr="00077C8C">
        <w:rPr>
          <w:rFonts w:cs="Arial"/>
          <w:b w:val="0"/>
          <w:sz w:val="22"/>
          <w:szCs w:val="22"/>
          <w:u w:val="none"/>
        </w:rPr>
        <w:t xml:space="preserve">eré vznikly při plnění předmětu této smlouvy, pokud zhotovitel </w:t>
      </w:r>
      <w:r w:rsidR="0055791A" w:rsidRPr="00077C8C">
        <w:rPr>
          <w:rFonts w:cs="Arial"/>
          <w:b w:val="0"/>
          <w:sz w:val="22"/>
          <w:szCs w:val="22"/>
          <w:u w:val="none"/>
        </w:rPr>
        <w:t>ty</w:t>
      </w:r>
      <w:r w:rsidR="00887185" w:rsidRPr="00077C8C">
        <w:rPr>
          <w:rFonts w:cs="Arial"/>
          <w:b w:val="0"/>
          <w:sz w:val="22"/>
          <w:szCs w:val="22"/>
          <w:u w:val="none"/>
        </w:rPr>
        <w:t xml:space="preserve"> </w:t>
      </w:r>
      <w:r w:rsidR="0055791A" w:rsidRPr="00077C8C">
        <w:rPr>
          <w:rFonts w:cs="Arial"/>
          <w:b w:val="0"/>
          <w:sz w:val="22"/>
          <w:szCs w:val="22"/>
          <w:u w:val="none"/>
        </w:rPr>
        <w:t>kt</w:t>
      </w:r>
      <w:r w:rsidRPr="00077C8C">
        <w:rPr>
          <w:rFonts w:cs="Arial"/>
          <w:b w:val="0"/>
          <w:sz w:val="22"/>
          <w:szCs w:val="22"/>
          <w:u w:val="none"/>
        </w:rPr>
        <w:t>eré písemnos</w:t>
      </w:r>
      <w:r w:rsidR="0055791A" w:rsidRPr="00077C8C">
        <w:rPr>
          <w:rFonts w:cs="Arial"/>
          <w:b w:val="0"/>
          <w:sz w:val="22"/>
          <w:szCs w:val="22"/>
          <w:u w:val="none"/>
        </w:rPr>
        <w:t>t</w:t>
      </w:r>
      <w:r w:rsidRPr="00077C8C">
        <w:rPr>
          <w:rFonts w:cs="Arial"/>
          <w:b w:val="0"/>
          <w:sz w:val="22"/>
          <w:szCs w:val="22"/>
          <w:u w:val="none"/>
        </w:rPr>
        <w:t xml:space="preserve">i </w:t>
      </w:r>
      <w:r w:rsidR="0055791A" w:rsidRPr="00077C8C">
        <w:rPr>
          <w:rFonts w:cs="Arial"/>
          <w:b w:val="0"/>
          <w:sz w:val="22"/>
          <w:szCs w:val="22"/>
          <w:u w:val="none"/>
        </w:rPr>
        <w:t>j</w:t>
      </w:r>
      <w:r w:rsidRPr="00077C8C">
        <w:rPr>
          <w:rFonts w:cs="Arial"/>
          <w:b w:val="0"/>
          <w:sz w:val="22"/>
          <w:szCs w:val="22"/>
          <w:u w:val="none"/>
        </w:rPr>
        <w:t>iž nebude dále při plnění s</w:t>
      </w:r>
      <w:r w:rsidR="0055791A" w:rsidRPr="00077C8C">
        <w:rPr>
          <w:rFonts w:cs="Arial"/>
          <w:b w:val="0"/>
          <w:sz w:val="22"/>
          <w:szCs w:val="22"/>
          <w:u w:val="none"/>
        </w:rPr>
        <w:t>v</w:t>
      </w:r>
      <w:r w:rsidRPr="00077C8C">
        <w:rPr>
          <w:rFonts w:cs="Arial"/>
          <w:b w:val="0"/>
          <w:sz w:val="22"/>
          <w:szCs w:val="22"/>
          <w:u w:val="none"/>
        </w:rPr>
        <w:t>ých povinností dle této smlouvy potřebovat,</w:t>
      </w:r>
      <w:r w:rsidR="00887185" w:rsidRPr="00077C8C">
        <w:rPr>
          <w:rFonts w:cs="Arial"/>
          <w:b w:val="0"/>
          <w:sz w:val="22"/>
          <w:szCs w:val="22"/>
          <w:u w:val="none"/>
        </w:rPr>
        <w:t xml:space="preserve"> </w:t>
      </w:r>
      <w:r w:rsidRPr="00077C8C">
        <w:rPr>
          <w:rFonts w:cs="Arial"/>
          <w:b w:val="0"/>
          <w:sz w:val="22"/>
          <w:szCs w:val="22"/>
          <w:u w:val="none"/>
        </w:rPr>
        <w:t>přičemž</w:t>
      </w:r>
      <w:r w:rsidR="0055791A" w:rsidRPr="00077C8C">
        <w:rPr>
          <w:rFonts w:cs="Arial"/>
          <w:b w:val="0"/>
          <w:sz w:val="22"/>
          <w:szCs w:val="22"/>
          <w:u w:val="none"/>
        </w:rPr>
        <w:t xml:space="preserve"> </w:t>
      </w:r>
      <w:r w:rsidRPr="00077C8C">
        <w:rPr>
          <w:rFonts w:cs="Arial"/>
          <w:b w:val="0"/>
          <w:sz w:val="22"/>
          <w:szCs w:val="22"/>
          <w:u w:val="none"/>
        </w:rPr>
        <w:t>splnění této povi</w:t>
      </w:r>
      <w:r w:rsidR="0055791A" w:rsidRPr="00077C8C">
        <w:rPr>
          <w:rFonts w:cs="Arial"/>
          <w:b w:val="0"/>
          <w:sz w:val="22"/>
          <w:szCs w:val="22"/>
          <w:u w:val="none"/>
        </w:rPr>
        <w:t>n</w:t>
      </w:r>
      <w:r w:rsidRPr="00077C8C">
        <w:rPr>
          <w:rFonts w:cs="Arial"/>
          <w:b w:val="0"/>
          <w:sz w:val="22"/>
          <w:szCs w:val="22"/>
          <w:u w:val="none"/>
        </w:rPr>
        <w:t>nost</w:t>
      </w:r>
      <w:r w:rsidR="0055791A" w:rsidRPr="00077C8C">
        <w:rPr>
          <w:rFonts w:cs="Arial"/>
          <w:b w:val="0"/>
          <w:sz w:val="22"/>
          <w:szCs w:val="22"/>
          <w:u w:val="none"/>
        </w:rPr>
        <w:t>i</w:t>
      </w:r>
      <w:r w:rsidRPr="00077C8C">
        <w:rPr>
          <w:rFonts w:cs="Arial"/>
          <w:b w:val="0"/>
          <w:sz w:val="22"/>
          <w:szCs w:val="22"/>
          <w:u w:val="none"/>
        </w:rPr>
        <w:t xml:space="preserve"> nesmí být podmiňováno zaplacením požadované odměny nebo</w:t>
      </w:r>
      <w:r w:rsidR="00887185" w:rsidRPr="00077C8C">
        <w:rPr>
          <w:rFonts w:cs="Arial"/>
          <w:b w:val="0"/>
          <w:sz w:val="22"/>
          <w:szCs w:val="22"/>
          <w:u w:val="none"/>
        </w:rPr>
        <w:t xml:space="preserve"> </w:t>
      </w:r>
      <w:r w:rsidRPr="00077C8C">
        <w:rPr>
          <w:rFonts w:cs="Arial"/>
          <w:b w:val="0"/>
          <w:sz w:val="22"/>
          <w:szCs w:val="22"/>
          <w:u w:val="none"/>
          <w:lang w:eastAsia="cs-CZ"/>
        </w:rPr>
        <w:t>výloh.</w:t>
      </w:r>
    </w:p>
    <w:p w14:paraId="550B5307" w14:textId="6DBF1B1E" w:rsidR="005E7B4A" w:rsidRDefault="00421175">
      <w:pPr>
        <w:pStyle w:val="TSlneksmlouvy"/>
        <w:keepNext w:val="0"/>
        <w:numPr>
          <w:ilvl w:val="0"/>
          <w:numId w:val="11"/>
        </w:numPr>
        <w:spacing w:before="120" w:after="120" w:line="288" w:lineRule="auto"/>
        <w:ind w:left="284" w:hanging="284"/>
        <w:jc w:val="both"/>
        <w:rPr>
          <w:rFonts w:cs="Arial"/>
          <w:b w:val="0"/>
          <w:sz w:val="22"/>
          <w:szCs w:val="22"/>
          <w:u w:val="none"/>
        </w:rPr>
      </w:pPr>
      <w:r w:rsidRPr="00077C8C">
        <w:rPr>
          <w:rFonts w:cs="Arial"/>
          <w:b w:val="0"/>
          <w:sz w:val="22"/>
          <w:szCs w:val="22"/>
          <w:u w:val="none"/>
          <w:lang w:eastAsia="cs-CZ"/>
        </w:rPr>
        <w:t>Sv</w:t>
      </w:r>
      <w:r w:rsidRPr="00077C8C">
        <w:rPr>
          <w:rFonts w:cs="Arial"/>
          <w:b w:val="0"/>
          <w:sz w:val="22"/>
          <w:szCs w:val="22"/>
          <w:u w:val="none"/>
        </w:rPr>
        <w:t xml:space="preserve">ěří-li zhotovitel provedení činností dle této smlouvy jinému, odpovídá, jako by tyto činnosti prováděl sám. Zhotovitel je oprávněn provádět dílo prostřednictvím </w:t>
      </w:r>
      <w:r w:rsidR="00077C8C" w:rsidRPr="00077C8C">
        <w:rPr>
          <w:rFonts w:cs="Arial"/>
          <w:b w:val="0"/>
          <w:sz w:val="22"/>
          <w:szCs w:val="22"/>
          <w:u w:val="none"/>
        </w:rPr>
        <w:t>poddodavatele na základě a v rozsahu seznamu poddodavatelů, který zhotovitel předložil v nabídce na realizaci veřejné zakázky. Změna tohoto seznamu podléhá výslovnému písemnému souhlasu objednatele s tím, že takovou změnou nesmí dojít ke změně plnění či zpětnému ovlivnění výsledků zadávacího řízení na realizaci veřejné zakázky, které by byly v rozporu se ZZVZ.</w:t>
      </w:r>
    </w:p>
    <w:p w14:paraId="57802D5B" w14:textId="1C74BCEC" w:rsidR="00BB317E" w:rsidRDefault="00BB317E">
      <w:pPr>
        <w:pStyle w:val="Odstavecseseznamem"/>
        <w:numPr>
          <w:ilvl w:val="0"/>
          <w:numId w:val="11"/>
        </w:numPr>
        <w:autoSpaceDE w:val="0"/>
        <w:autoSpaceDN w:val="0"/>
        <w:adjustRightInd w:val="0"/>
        <w:spacing w:after="0" w:line="240" w:lineRule="auto"/>
        <w:ind w:left="284" w:hanging="284"/>
        <w:jc w:val="both"/>
        <w:rPr>
          <w:rFonts w:cs="Arial"/>
          <w:szCs w:val="22"/>
        </w:rPr>
      </w:pPr>
      <w:r w:rsidRPr="00BB317E">
        <w:rPr>
          <w:rFonts w:cs="Arial"/>
          <w:szCs w:val="22"/>
        </w:rPr>
        <w:t>Pokud platné předpisy či části Č</w:t>
      </w:r>
      <w:r>
        <w:rPr>
          <w:rFonts w:cs="Arial"/>
          <w:szCs w:val="22"/>
        </w:rPr>
        <w:t>SN</w:t>
      </w:r>
      <w:r w:rsidRPr="00BB317E">
        <w:rPr>
          <w:rFonts w:cs="Arial"/>
          <w:szCs w:val="22"/>
        </w:rPr>
        <w:t xml:space="preserve"> stanoví provedení zkoušek osvědčujících smluvní vlastnosti díla nebo jeho části, musí provedení těchto zkoušek předcházet dokončení a předání díla.</w:t>
      </w:r>
    </w:p>
    <w:p w14:paraId="46C8F776" w14:textId="5B005C03" w:rsidR="002E1184" w:rsidRDefault="002E1184">
      <w:pPr>
        <w:pStyle w:val="TSlneksmlouvy"/>
        <w:keepNext w:val="0"/>
        <w:numPr>
          <w:ilvl w:val="0"/>
          <w:numId w:val="11"/>
        </w:numPr>
        <w:spacing w:before="120" w:after="120" w:line="288" w:lineRule="auto"/>
        <w:ind w:left="284" w:hanging="284"/>
        <w:jc w:val="both"/>
        <w:rPr>
          <w:rFonts w:cs="Arial"/>
          <w:b w:val="0"/>
          <w:sz w:val="22"/>
          <w:szCs w:val="22"/>
          <w:u w:val="none"/>
        </w:rPr>
      </w:pPr>
      <w:r w:rsidRPr="001F398A">
        <w:rPr>
          <w:rFonts w:cs="Arial"/>
          <w:b w:val="0"/>
          <w:sz w:val="22"/>
          <w:szCs w:val="22"/>
          <w:u w:val="none"/>
        </w:rPr>
        <w:t>Zhotovitel odpovídá za pořádek a čistotu na staveništi a je povinen na své náklady odstraňovat odpady, včet</w:t>
      </w:r>
      <w:r w:rsidR="001F398A" w:rsidRPr="001F398A">
        <w:rPr>
          <w:rFonts w:cs="Arial"/>
          <w:b w:val="0"/>
          <w:sz w:val="22"/>
          <w:szCs w:val="22"/>
          <w:u w:val="none"/>
        </w:rPr>
        <w:t>n</w:t>
      </w:r>
      <w:r w:rsidRPr="001F398A">
        <w:rPr>
          <w:rFonts w:cs="Arial"/>
          <w:b w:val="0"/>
          <w:sz w:val="22"/>
          <w:szCs w:val="22"/>
          <w:u w:val="none"/>
        </w:rPr>
        <w:t>ě nebezp</w:t>
      </w:r>
      <w:r w:rsidR="001F398A" w:rsidRPr="001F398A">
        <w:rPr>
          <w:rFonts w:cs="Arial"/>
          <w:b w:val="0"/>
          <w:sz w:val="22"/>
          <w:szCs w:val="22"/>
          <w:u w:val="none"/>
        </w:rPr>
        <w:t>eč</w:t>
      </w:r>
      <w:r w:rsidRPr="001F398A">
        <w:rPr>
          <w:rFonts w:cs="Arial"/>
          <w:b w:val="0"/>
          <w:sz w:val="22"/>
          <w:szCs w:val="22"/>
          <w:u w:val="none"/>
        </w:rPr>
        <w:t>ných, a n</w:t>
      </w:r>
      <w:r w:rsidR="001F398A" w:rsidRPr="001F398A">
        <w:rPr>
          <w:rFonts w:cs="Arial"/>
          <w:b w:val="0"/>
          <w:sz w:val="22"/>
          <w:szCs w:val="22"/>
          <w:u w:val="none"/>
        </w:rPr>
        <w:t>eč</w:t>
      </w:r>
      <w:r w:rsidRPr="001F398A">
        <w:rPr>
          <w:rFonts w:cs="Arial"/>
          <w:b w:val="0"/>
          <w:sz w:val="22"/>
          <w:szCs w:val="22"/>
          <w:u w:val="none"/>
        </w:rPr>
        <w:t>isto</w:t>
      </w:r>
      <w:r w:rsidR="001F398A" w:rsidRPr="001F398A">
        <w:rPr>
          <w:rFonts w:cs="Arial"/>
          <w:b w:val="0"/>
          <w:sz w:val="22"/>
          <w:szCs w:val="22"/>
          <w:u w:val="none"/>
        </w:rPr>
        <w:t>ty</w:t>
      </w:r>
      <w:r w:rsidRPr="001F398A">
        <w:rPr>
          <w:rFonts w:cs="Arial"/>
          <w:b w:val="0"/>
          <w:sz w:val="22"/>
          <w:szCs w:val="22"/>
          <w:u w:val="none"/>
        </w:rPr>
        <w:t xml:space="preserve"> vzniklé jeho pracemi a pracemi jeho subdodavatel</w:t>
      </w:r>
      <w:r w:rsidR="001F398A" w:rsidRPr="001F398A">
        <w:rPr>
          <w:rFonts w:cs="Arial"/>
          <w:b w:val="0"/>
          <w:sz w:val="22"/>
          <w:szCs w:val="22"/>
          <w:u w:val="none"/>
        </w:rPr>
        <w:t>ů</w:t>
      </w:r>
      <w:r w:rsidRPr="001F398A">
        <w:rPr>
          <w:rFonts w:cs="Arial"/>
          <w:b w:val="0"/>
          <w:sz w:val="22"/>
          <w:szCs w:val="22"/>
          <w:u w:val="none"/>
        </w:rPr>
        <w:t xml:space="preserve">. </w:t>
      </w:r>
      <w:r w:rsidR="001F398A" w:rsidRPr="001F398A">
        <w:rPr>
          <w:rFonts w:cs="Arial"/>
          <w:b w:val="0"/>
          <w:sz w:val="22"/>
          <w:szCs w:val="22"/>
          <w:u w:val="none"/>
        </w:rPr>
        <w:t>T</w:t>
      </w:r>
      <w:r w:rsidRPr="001F398A">
        <w:rPr>
          <w:rFonts w:cs="Arial"/>
          <w:b w:val="0"/>
          <w:sz w:val="22"/>
          <w:szCs w:val="22"/>
          <w:u w:val="none"/>
        </w:rPr>
        <w:t>ato po</w:t>
      </w:r>
      <w:r w:rsidR="001F398A" w:rsidRPr="001F398A">
        <w:rPr>
          <w:rFonts w:cs="Arial"/>
          <w:b w:val="0"/>
          <w:sz w:val="22"/>
          <w:szCs w:val="22"/>
          <w:u w:val="none"/>
        </w:rPr>
        <w:t>d</w:t>
      </w:r>
      <w:r w:rsidRPr="001F398A">
        <w:rPr>
          <w:rFonts w:cs="Arial"/>
          <w:b w:val="0"/>
          <w:sz w:val="22"/>
          <w:szCs w:val="22"/>
          <w:u w:val="none"/>
        </w:rPr>
        <w:t>mínka platí i v případě, že odpad pochází</w:t>
      </w:r>
      <w:r w:rsidR="001F398A" w:rsidRPr="001F398A">
        <w:rPr>
          <w:rFonts w:cs="Arial"/>
          <w:b w:val="0"/>
          <w:sz w:val="22"/>
          <w:szCs w:val="22"/>
          <w:u w:val="none"/>
        </w:rPr>
        <w:t xml:space="preserve"> </w:t>
      </w:r>
      <w:r w:rsidRPr="001F398A">
        <w:rPr>
          <w:rFonts w:cs="Arial"/>
          <w:b w:val="0"/>
          <w:sz w:val="22"/>
          <w:szCs w:val="22"/>
          <w:u w:val="none"/>
        </w:rPr>
        <w:t>z materiál</w:t>
      </w:r>
      <w:r w:rsidR="001F398A" w:rsidRPr="001F398A">
        <w:rPr>
          <w:rFonts w:cs="Arial"/>
          <w:b w:val="0"/>
          <w:sz w:val="22"/>
          <w:szCs w:val="22"/>
          <w:u w:val="none"/>
        </w:rPr>
        <w:t>ů</w:t>
      </w:r>
      <w:r w:rsidRPr="001F398A">
        <w:rPr>
          <w:rFonts w:cs="Arial"/>
          <w:b w:val="0"/>
          <w:sz w:val="22"/>
          <w:szCs w:val="22"/>
          <w:u w:val="none"/>
        </w:rPr>
        <w:t xml:space="preserve">, </w:t>
      </w:r>
      <w:r w:rsidR="001F398A" w:rsidRPr="001F398A">
        <w:rPr>
          <w:rFonts w:cs="Arial"/>
          <w:b w:val="0"/>
          <w:sz w:val="22"/>
          <w:szCs w:val="22"/>
          <w:u w:val="none"/>
        </w:rPr>
        <w:t>kt</w:t>
      </w:r>
      <w:r w:rsidRPr="001F398A">
        <w:rPr>
          <w:rFonts w:cs="Arial"/>
          <w:b w:val="0"/>
          <w:sz w:val="22"/>
          <w:szCs w:val="22"/>
          <w:u w:val="none"/>
        </w:rPr>
        <w:t xml:space="preserve">eré byly na staveniště dodány </w:t>
      </w:r>
      <w:r w:rsidRPr="001F398A">
        <w:rPr>
          <w:rFonts w:cs="Arial"/>
          <w:b w:val="0"/>
          <w:sz w:val="22"/>
          <w:szCs w:val="22"/>
          <w:u w:val="none"/>
        </w:rPr>
        <w:lastRenderedPageBreak/>
        <w:t>ze strany objednatele po potře</w:t>
      </w:r>
      <w:r w:rsidR="001F398A" w:rsidRPr="001F398A">
        <w:rPr>
          <w:rFonts w:cs="Arial"/>
          <w:b w:val="0"/>
          <w:sz w:val="22"/>
          <w:szCs w:val="22"/>
          <w:u w:val="none"/>
        </w:rPr>
        <w:t>b</w:t>
      </w:r>
      <w:r w:rsidRPr="001F398A">
        <w:rPr>
          <w:rFonts w:cs="Arial"/>
          <w:b w:val="0"/>
          <w:sz w:val="22"/>
          <w:szCs w:val="22"/>
          <w:u w:val="none"/>
        </w:rPr>
        <w:t>y zho</w:t>
      </w:r>
      <w:r w:rsidR="001F398A" w:rsidRPr="001F398A">
        <w:rPr>
          <w:rFonts w:cs="Arial"/>
          <w:b w:val="0"/>
          <w:sz w:val="22"/>
          <w:szCs w:val="22"/>
          <w:u w:val="none"/>
        </w:rPr>
        <w:t>t</w:t>
      </w:r>
      <w:r w:rsidRPr="001F398A">
        <w:rPr>
          <w:rFonts w:cs="Arial"/>
          <w:b w:val="0"/>
          <w:sz w:val="22"/>
          <w:szCs w:val="22"/>
          <w:u w:val="none"/>
        </w:rPr>
        <w:t>ovitele. Totéž</w:t>
      </w:r>
      <w:r w:rsidR="001F398A" w:rsidRPr="001F398A">
        <w:rPr>
          <w:rFonts w:cs="Arial"/>
          <w:b w:val="0"/>
          <w:sz w:val="22"/>
          <w:szCs w:val="22"/>
          <w:u w:val="none"/>
        </w:rPr>
        <w:t xml:space="preserve"> </w:t>
      </w:r>
      <w:r w:rsidRPr="001F398A">
        <w:rPr>
          <w:rFonts w:cs="Arial"/>
          <w:b w:val="0"/>
          <w:sz w:val="22"/>
          <w:szCs w:val="22"/>
          <w:u w:val="none"/>
        </w:rPr>
        <w:t xml:space="preserve">se </w:t>
      </w:r>
      <w:r w:rsidR="001F398A" w:rsidRPr="001F398A">
        <w:rPr>
          <w:rFonts w:cs="Arial"/>
          <w:b w:val="0"/>
          <w:sz w:val="22"/>
          <w:szCs w:val="22"/>
          <w:u w:val="none"/>
        </w:rPr>
        <w:t>t</w:t>
      </w:r>
      <w:r w:rsidRPr="001F398A">
        <w:rPr>
          <w:rFonts w:cs="Arial"/>
          <w:b w:val="0"/>
          <w:sz w:val="22"/>
          <w:szCs w:val="22"/>
          <w:u w:val="none"/>
        </w:rPr>
        <w:t>ýká zamezení znečišťování</w:t>
      </w:r>
      <w:r w:rsidR="001F398A" w:rsidRPr="001F398A">
        <w:rPr>
          <w:rFonts w:cs="Arial"/>
          <w:b w:val="0"/>
          <w:sz w:val="22"/>
          <w:szCs w:val="22"/>
          <w:u w:val="none"/>
        </w:rPr>
        <w:t xml:space="preserve"> </w:t>
      </w:r>
      <w:r w:rsidRPr="001F398A">
        <w:rPr>
          <w:rFonts w:cs="Arial"/>
          <w:b w:val="0"/>
          <w:sz w:val="22"/>
          <w:szCs w:val="22"/>
          <w:u w:val="none"/>
        </w:rPr>
        <w:t>prostor a vozovek mimo stave</w:t>
      </w:r>
      <w:r w:rsidR="001F398A" w:rsidRPr="001F398A">
        <w:rPr>
          <w:rFonts w:cs="Arial"/>
          <w:b w:val="0"/>
          <w:sz w:val="22"/>
          <w:szCs w:val="22"/>
          <w:u w:val="none"/>
        </w:rPr>
        <w:t>n</w:t>
      </w:r>
      <w:r w:rsidRPr="001F398A">
        <w:rPr>
          <w:rFonts w:cs="Arial"/>
          <w:b w:val="0"/>
          <w:sz w:val="22"/>
          <w:szCs w:val="22"/>
          <w:u w:val="none"/>
        </w:rPr>
        <w:t>i</w:t>
      </w:r>
      <w:r w:rsidR="001F398A" w:rsidRPr="001F398A">
        <w:rPr>
          <w:rFonts w:cs="Arial"/>
          <w:b w:val="0"/>
          <w:sz w:val="22"/>
          <w:szCs w:val="22"/>
          <w:u w:val="none"/>
        </w:rPr>
        <w:t>š</w:t>
      </w:r>
      <w:r w:rsidRPr="001F398A">
        <w:rPr>
          <w:rFonts w:cs="Arial"/>
          <w:b w:val="0"/>
          <w:sz w:val="22"/>
          <w:szCs w:val="22"/>
          <w:u w:val="none"/>
        </w:rPr>
        <w:t>t</w:t>
      </w:r>
      <w:r w:rsidR="001F398A" w:rsidRPr="001F398A">
        <w:rPr>
          <w:rFonts w:cs="Arial"/>
          <w:b w:val="0"/>
          <w:sz w:val="22"/>
          <w:szCs w:val="22"/>
          <w:u w:val="none"/>
        </w:rPr>
        <w:t>ě</w:t>
      </w:r>
      <w:r w:rsidRPr="001F398A">
        <w:rPr>
          <w:rFonts w:cs="Arial"/>
          <w:b w:val="0"/>
          <w:sz w:val="22"/>
          <w:szCs w:val="22"/>
          <w:u w:val="none"/>
        </w:rPr>
        <w:t xml:space="preserve">. </w:t>
      </w:r>
      <w:r w:rsidR="001F398A" w:rsidRPr="001F398A">
        <w:rPr>
          <w:rFonts w:cs="Arial"/>
          <w:b w:val="0"/>
          <w:sz w:val="22"/>
          <w:szCs w:val="22"/>
          <w:u w:val="none"/>
        </w:rPr>
        <w:t>Při</w:t>
      </w:r>
      <w:r w:rsidRPr="001F398A">
        <w:rPr>
          <w:rFonts w:cs="Arial"/>
          <w:b w:val="0"/>
          <w:sz w:val="22"/>
          <w:szCs w:val="22"/>
          <w:u w:val="none"/>
        </w:rPr>
        <w:t xml:space="preserve"> neplnění této povinnosti je ob</w:t>
      </w:r>
      <w:r w:rsidR="001F398A" w:rsidRPr="001F398A">
        <w:rPr>
          <w:rFonts w:cs="Arial"/>
          <w:b w:val="0"/>
          <w:sz w:val="22"/>
          <w:szCs w:val="22"/>
          <w:u w:val="none"/>
        </w:rPr>
        <w:t>j</w:t>
      </w:r>
      <w:r w:rsidRPr="001F398A">
        <w:rPr>
          <w:rFonts w:cs="Arial"/>
          <w:b w:val="0"/>
          <w:sz w:val="22"/>
          <w:szCs w:val="22"/>
          <w:u w:val="none"/>
        </w:rPr>
        <w:t>ednatel oprávněn zaj</w:t>
      </w:r>
      <w:r w:rsidR="001F398A" w:rsidRPr="001F398A">
        <w:rPr>
          <w:rFonts w:cs="Arial"/>
          <w:b w:val="0"/>
          <w:sz w:val="22"/>
          <w:szCs w:val="22"/>
          <w:u w:val="none"/>
        </w:rPr>
        <w:t>i</w:t>
      </w:r>
      <w:r w:rsidRPr="001F398A">
        <w:rPr>
          <w:rFonts w:cs="Arial"/>
          <w:b w:val="0"/>
          <w:sz w:val="22"/>
          <w:szCs w:val="22"/>
          <w:u w:val="none"/>
        </w:rPr>
        <w:t>stit čistotu na staveništ</w:t>
      </w:r>
      <w:r w:rsidR="001F398A" w:rsidRPr="001F398A">
        <w:rPr>
          <w:rFonts w:cs="Arial"/>
          <w:b w:val="0"/>
          <w:sz w:val="22"/>
          <w:szCs w:val="22"/>
          <w:u w:val="none"/>
        </w:rPr>
        <w:t>i</w:t>
      </w:r>
      <w:r w:rsidRPr="001F398A">
        <w:rPr>
          <w:rFonts w:cs="Arial"/>
          <w:b w:val="0"/>
          <w:sz w:val="22"/>
          <w:szCs w:val="22"/>
          <w:u w:val="none"/>
        </w:rPr>
        <w:t xml:space="preserve"> a jeho okolí</w:t>
      </w:r>
      <w:r w:rsidR="001F398A" w:rsidRPr="001F398A">
        <w:rPr>
          <w:rFonts w:cs="Arial"/>
          <w:b w:val="0"/>
          <w:sz w:val="22"/>
          <w:szCs w:val="22"/>
          <w:u w:val="none"/>
        </w:rPr>
        <w:t xml:space="preserve"> </w:t>
      </w:r>
      <w:r w:rsidRPr="001F398A">
        <w:rPr>
          <w:rFonts w:cs="Arial"/>
          <w:b w:val="0"/>
          <w:sz w:val="22"/>
          <w:szCs w:val="22"/>
          <w:u w:val="none"/>
        </w:rPr>
        <w:t>prostřednictvím třetí</w:t>
      </w:r>
      <w:r w:rsidR="001F398A" w:rsidRPr="001F398A">
        <w:rPr>
          <w:rFonts w:cs="Arial"/>
          <w:b w:val="0"/>
          <w:sz w:val="22"/>
          <w:szCs w:val="22"/>
          <w:u w:val="none"/>
        </w:rPr>
        <w:t xml:space="preserve"> </w:t>
      </w:r>
      <w:r w:rsidRPr="001F398A">
        <w:rPr>
          <w:rFonts w:cs="Arial"/>
          <w:b w:val="0"/>
          <w:sz w:val="22"/>
          <w:szCs w:val="22"/>
          <w:u w:val="none"/>
        </w:rPr>
        <w:t>osoby na náklady zhotovitele.</w:t>
      </w:r>
    </w:p>
    <w:p w14:paraId="14DD1599" w14:textId="5D623F55" w:rsidR="00072653" w:rsidRPr="00754FC4" w:rsidRDefault="00072653">
      <w:pPr>
        <w:pStyle w:val="Odstavecseseznamem"/>
        <w:numPr>
          <w:ilvl w:val="0"/>
          <w:numId w:val="11"/>
        </w:numPr>
        <w:autoSpaceDE w:val="0"/>
        <w:autoSpaceDN w:val="0"/>
        <w:adjustRightInd w:val="0"/>
        <w:spacing w:before="120" w:line="288" w:lineRule="auto"/>
        <w:ind w:left="283" w:hanging="357"/>
        <w:jc w:val="both"/>
        <w:rPr>
          <w:rFonts w:cs="Arial"/>
          <w:szCs w:val="22"/>
        </w:rPr>
      </w:pPr>
      <w:r w:rsidRPr="00072653">
        <w:rPr>
          <w:rFonts w:cs="Arial"/>
          <w:szCs w:val="22"/>
        </w:rPr>
        <w:t>Zhotovitel je povinen likvidovat na svůj náklad odpady vzniklé jeho činností. Pro tyto účely je</w:t>
      </w:r>
      <w:r>
        <w:rPr>
          <w:rFonts w:cs="Arial"/>
          <w:szCs w:val="22"/>
        </w:rPr>
        <w:t xml:space="preserve"> </w:t>
      </w:r>
      <w:r w:rsidRPr="00072653">
        <w:rPr>
          <w:rFonts w:cs="Arial"/>
        </w:rPr>
        <w:t>povinen vést evidenci vzniklých odpadů a jejich likvidace v souladu s příslušnými právními</w:t>
      </w:r>
      <w:r>
        <w:rPr>
          <w:rFonts w:cs="Arial"/>
        </w:rPr>
        <w:t xml:space="preserve"> </w:t>
      </w:r>
      <w:r w:rsidRPr="00072653">
        <w:rPr>
          <w:rFonts w:cs="Arial"/>
        </w:rPr>
        <w:t>předpisy, kterou je povinen předat objednateli při protokolárním předáním díla, popřípadě</w:t>
      </w:r>
      <w:r>
        <w:rPr>
          <w:rFonts w:cs="Arial"/>
        </w:rPr>
        <w:t xml:space="preserve"> </w:t>
      </w:r>
      <w:r w:rsidRPr="00072653">
        <w:rPr>
          <w:rFonts w:cs="Arial"/>
        </w:rPr>
        <w:t>umožnit objednateli nahlédnutí do ní kdykoli v průběhu provádění díla.</w:t>
      </w:r>
      <w:r w:rsidR="00C92BCA">
        <w:rPr>
          <w:rFonts w:cs="Arial"/>
        </w:rPr>
        <w:t xml:space="preserve"> </w:t>
      </w:r>
      <w:r w:rsidRPr="00C92BCA">
        <w:rPr>
          <w:rFonts w:cs="Arial"/>
        </w:rPr>
        <w:t>Zhotovitel je povinen</w:t>
      </w:r>
      <w:r w:rsidR="003F77FF" w:rsidRPr="00C92BCA">
        <w:rPr>
          <w:rFonts w:cs="Arial"/>
        </w:rPr>
        <w:t xml:space="preserve"> </w:t>
      </w:r>
      <w:r w:rsidRPr="00C92BCA">
        <w:rPr>
          <w:rFonts w:cs="Arial"/>
        </w:rPr>
        <w:t>předložit</w:t>
      </w:r>
      <w:r w:rsidR="003F77FF" w:rsidRPr="00C92BCA">
        <w:rPr>
          <w:rFonts w:cs="Arial"/>
        </w:rPr>
        <w:t xml:space="preserve"> nejpozději při předání</w:t>
      </w:r>
      <w:r w:rsidRPr="00C92BCA">
        <w:rPr>
          <w:rFonts w:cs="Arial"/>
        </w:rPr>
        <w:t xml:space="preserve"> díla objednateli doklady o likvidaci od</w:t>
      </w:r>
      <w:r w:rsidR="003F77FF" w:rsidRPr="00C92BCA">
        <w:rPr>
          <w:rFonts w:cs="Arial"/>
        </w:rPr>
        <w:t>p</w:t>
      </w:r>
      <w:r w:rsidRPr="00C92BCA">
        <w:rPr>
          <w:rFonts w:cs="Arial"/>
        </w:rPr>
        <w:t xml:space="preserve">adu </w:t>
      </w:r>
      <w:r w:rsidR="003F77FF" w:rsidRPr="00C92BCA">
        <w:rPr>
          <w:rFonts w:cs="Arial"/>
        </w:rPr>
        <w:t>v</w:t>
      </w:r>
      <w:r w:rsidRPr="00C92BCA">
        <w:rPr>
          <w:rFonts w:cs="Arial"/>
        </w:rPr>
        <w:t>zniklého jeho činností</w:t>
      </w:r>
      <w:r w:rsidR="003F77FF" w:rsidRPr="00C92BCA">
        <w:rPr>
          <w:rFonts w:cs="Arial"/>
        </w:rPr>
        <w:t xml:space="preserve"> </w:t>
      </w:r>
      <w:r w:rsidRPr="00C92BCA">
        <w:rPr>
          <w:rFonts w:cs="Arial"/>
        </w:rPr>
        <w:t>při prová</w:t>
      </w:r>
      <w:r w:rsidR="003F77FF" w:rsidRPr="00C92BCA">
        <w:rPr>
          <w:rFonts w:cs="Arial"/>
        </w:rPr>
        <w:t>dění díla. Bez</w:t>
      </w:r>
      <w:r w:rsidR="00C92BCA" w:rsidRPr="00C92BCA">
        <w:rPr>
          <w:rFonts w:cs="Arial"/>
        </w:rPr>
        <w:t xml:space="preserve"> doložení</w:t>
      </w:r>
      <w:r w:rsidRPr="00C92BCA">
        <w:rPr>
          <w:rFonts w:cs="Arial"/>
        </w:rPr>
        <w:t xml:space="preserve"> tě</w:t>
      </w:r>
      <w:r w:rsidR="003F77FF" w:rsidRPr="00C92BCA">
        <w:rPr>
          <w:rFonts w:cs="Arial"/>
        </w:rPr>
        <w:t>c</w:t>
      </w:r>
      <w:r w:rsidRPr="00C92BCA">
        <w:rPr>
          <w:rFonts w:cs="Arial"/>
        </w:rPr>
        <w:t>hto doklad</w:t>
      </w:r>
      <w:r w:rsidR="003F77FF" w:rsidRPr="00C92BCA">
        <w:rPr>
          <w:rFonts w:cs="Arial"/>
        </w:rPr>
        <w:t>ů</w:t>
      </w:r>
      <w:r w:rsidRPr="00C92BCA">
        <w:rPr>
          <w:rFonts w:cs="Arial"/>
        </w:rPr>
        <w:t xml:space="preserve"> o likvidaci odpadu není</w:t>
      </w:r>
      <w:r w:rsidR="003F77FF" w:rsidRPr="00C92BCA">
        <w:rPr>
          <w:rFonts w:cs="Arial"/>
        </w:rPr>
        <w:t xml:space="preserve"> </w:t>
      </w:r>
      <w:r w:rsidRPr="00C92BCA">
        <w:rPr>
          <w:rFonts w:cs="Arial"/>
        </w:rPr>
        <w:t xml:space="preserve">objednatel povinen </w:t>
      </w:r>
      <w:r w:rsidR="00C92BCA" w:rsidRPr="00C92BCA">
        <w:rPr>
          <w:rFonts w:cs="Arial"/>
        </w:rPr>
        <w:t>dílo od z</w:t>
      </w:r>
      <w:r w:rsidRPr="00C92BCA">
        <w:rPr>
          <w:rFonts w:cs="Arial"/>
        </w:rPr>
        <w:t>hotovitele pře</w:t>
      </w:r>
      <w:r w:rsidR="00C92BCA" w:rsidRPr="00C92BCA">
        <w:rPr>
          <w:rFonts w:cs="Arial"/>
        </w:rPr>
        <w:t>v</w:t>
      </w:r>
      <w:r w:rsidRPr="00C92BCA">
        <w:rPr>
          <w:rFonts w:cs="Arial"/>
        </w:rPr>
        <w:t>z</w:t>
      </w:r>
      <w:r w:rsidR="00C92BCA" w:rsidRPr="00C92BCA">
        <w:rPr>
          <w:rFonts w:cs="Arial"/>
        </w:rPr>
        <w:t>í</w:t>
      </w:r>
      <w:r w:rsidRPr="00C92BCA">
        <w:rPr>
          <w:rFonts w:cs="Arial"/>
        </w:rPr>
        <w:t>t a nedostává se do prodlení s jeho pře</w:t>
      </w:r>
      <w:r w:rsidR="00C92BCA" w:rsidRPr="00C92BCA">
        <w:rPr>
          <w:rFonts w:cs="Arial"/>
        </w:rPr>
        <w:t>v</w:t>
      </w:r>
      <w:r w:rsidRPr="00C92BCA">
        <w:rPr>
          <w:rFonts w:cs="Arial"/>
        </w:rPr>
        <w:t>zetím. Dílo se až do doby splnění této</w:t>
      </w:r>
      <w:r w:rsidR="00C92BCA" w:rsidRPr="00C92BCA">
        <w:rPr>
          <w:rFonts w:cs="Arial"/>
        </w:rPr>
        <w:t xml:space="preserve"> </w:t>
      </w:r>
      <w:r w:rsidRPr="00C92BCA">
        <w:rPr>
          <w:rFonts w:cs="Arial"/>
        </w:rPr>
        <w:t>povinnosti zhotovitelem považu</w:t>
      </w:r>
      <w:r w:rsidR="00C92BCA" w:rsidRPr="00C92BCA">
        <w:rPr>
          <w:rFonts w:cs="Arial"/>
        </w:rPr>
        <w:t>j</w:t>
      </w:r>
      <w:r w:rsidRPr="00C92BCA">
        <w:rPr>
          <w:rFonts w:cs="Arial"/>
        </w:rPr>
        <w:t>e za nedokončené.</w:t>
      </w:r>
    </w:p>
    <w:p w14:paraId="50B03B4B" w14:textId="464AD131" w:rsidR="00754FC4" w:rsidRPr="00B77C8F" w:rsidRDefault="00754FC4">
      <w:pPr>
        <w:pStyle w:val="TSlneksmlouvy"/>
        <w:keepNext w:val="0"/>
        <w:numPr>
          <w:ilvl w:val="0"/>
          <w:numId w:val="11"/>
        </w:numPr>
        <w:spacing w:before="120" w:after="120" w:line="288" w:lineRule="auto"/>
        <w:ind w:left="284" w:hanging="426"/>
        <w:jc w:val="both"/>
        <w:rPr>
          <w:rFonts w:cs="Arial"/>
          <w:b w:val="0"/>
          <w:sz w:val="22"/>
          <w:szCs w:val="22"/>
          <w:u w:val="none"/>
        </w:rPr>
      </w:pPr>
      <w:r w:rsidRPr="00B77C8F">
        <w:rPr>
          <w:rFonts w:cs="Arial"/>
          <w:b w:val="0"/>
          <w:sz w:val="22"/>
          <w:szCs w:val="22"/>
          <w:u w:val="none"/>
        </w:rPr>
        <w:t>Zhotovitel nese odpovědnost za škody způsobené zásahy do práv vlastníků sousedních nemovitostí.</w:t>
      </w:r>
    </w:p>
    <w:p w14:paraId="3F482CBA" w14:textId="0E5A8ED9" w:rsidR="007C4098" w:rsidRPr="00B77C8F" w:rsidRDefault="007C4098">
      <w:pPr>
        <w:pStyle w:val="TSlneksmlouvy"/>
        <w:keepNext w:val="0"/>
        <w:numPr>
          <w:ilvl w:val="0"/>
          <w:numId w:val="11"/>
        </w:numPr>
        <w:spacing w:before="120" w:after="120" w:line="288" w:lineRule="auto"/>
        <w:ind w:left="284" w:hanging="426"/>
        <w:jc w:val="both"/>
        <w:rPr>
          <w:rFonts w:cs="Arial"/>
          <w:b w:val="0"/>
          <w:sz w:val="22"/>
          <w:szCs w:val="22"/>
          <w:u w:val="none"/>
        </w:rPr>
      </w:pPr>
      <w:r w:rsidRPr="00B77C8F">
        <w:rPr>
          <w:rFonts w:cs="Arial"/>
          <w:b w:val="0"/>
          <w:sz w:val="22"/>
          <w:szCs w:val="22"/>
          <w:u w:val="none"/>
        </w:rPr>
        <w:t xml:space="preserve">Zhotovitel se zavazuje použít při realizaci díla materiály, </w:t>
      </w:r>
      <w:r w:rsidR="00A737CD" w:rsidRPr="00B77C8F">
        <w:rPr>
          <w:rFonts w:cs="Arial"/>
          <w:b w:val="0"/>
          <w:sz w:val="22"/>
          <w:szCs w:val="22"/>
          <w:u w:val="none"/>
        </w:rPr>
        <w:t>v</w:t>
      </w:r>
      <w:r w:rsidRPr="00B77C8F">
        <w:rPr>
          <w:rFonts w:cs="Arial"/>
          <w:b w:val="0"/>
          <w:sz w:val="22"/>
          <w:szCs w:val="22"/>
          <w:u w:val="none"/>
        </w:rPr>
        <w:t>ýrobky a zařízení v kvalitě dle</w:t>
      </w:r>
      <w:r w:rsidR="0070695A">
        <w:rPr>
          <w:rFonts w:cs="Arial"/>
          <w:b w:val="0"/>
          <w:sz w:val="22"/>
          <w:szCs w:val="22"/>
          <w:u w:val="none"/>
        </w:rPr>
        <w:t> </w:t>
      </w:r>
      <w:r w:rsidRPr="00B77C8F">
        <w:rPr>
          <w:rFonts w:cs="Arial"/>
          <w:b w:val="0"/>
          <w:sz w:val="22"/>
          <w:szCs w:val="22"/>
          <w:u w:val="none"/>
        </w:rPr>
        <w:t>technického popisu a standardu kvality prováděných prac</w:t>
      </w:r>
      <w:r w:rsidR="00A737CD" w:rsidRPr="00B77C8F">
        <w:rPr>
          <w:rFonts w:cs="Arial"/>
          <w:b w:val="0"/>
          <w:sz w:val="22"/>
          <w:szCs w:val="22"/>
          <w:u w:val="none"/>
        </w:rPr>
        <w:t>í</w:t>
      </w:r>
      <w:r w:rsidRPr="00B77C8F">
        <w:rPr>
          <w:rFonts w:cs="Arial"/>
          <w:b w:val="0"/>
          <w:sz w:val="22"/>
          <w:szCs w:val="22"/>
          <w:u w:val="none"/>
        </w:rPr>
        <w:t xml:space="preserve"> a smlouvy. Zhotovitel je povinen</w:t>
      </w:r>
      <w:r w:rsidR="00215A03" w:rsidRPr="00B77C8F">
        <w:rPr>
          <w:rFonts w:cs="Arial"/>
          <w:b w:val="0"/>
          <w:sz w:val="22"/>
          <w:szCs w:val="22"/>
          <w:u w:val="none"/>
        </w:rPr>
        <w:t xml:space="preserve"> </w:t>
      </w:r>
      <w:r w:rsidRPr="00B77C8F">
        <w:rPr>
          <w:rFonts w:cs="Arial"/>
          <w:b w:val="0"/>
          <w:sz w:val="22"/>
          <w:szCs w:val="22"/>
          <w:u w:val="none"/>
        </w:rPr>
        <w:t>doklady prokazují</w:t>
      </w:r>
      <w:r w:rsidR="00A737CD" w:rsidRPr="00B77C8F">
        <w:rPr>
          <w:rFonts w:cs="Arial"/>
          <w:b w:val="0"/>
          <w:sz w:val="22"/>
          <w:szCs w:val="22"/>
          <w:u w:val="none"/>
        </w:rPr>
        <w:t>c</w:t>
      </w:r>
      <w:r w:rsidRPr="00B77C8F">
        <w:rPr>
          <w:rFonts w:cs="Arial"/>
          <w:b w:val="0"/>
          <w:sz w:val="22"/>
          <w:szCs w:val="22"/>
          <w:u w:val="none"/>
        </w:rPr>
        <w:t>í vlastnosti použi</w:t>
      </w:r>
      <w:r w:rsidR="00215A03" w:rsidRPr="00B77C8F">
        <w:rPr>
          <w:rFonts w:cs="Arial"/>
          <w:b w:val="0"/>
          <w:sz w:val="22"/>
          <w:szCs w:val="22"/>
          <w:u w:val="none"/>
        </w:rPr>
        <w:t>t</w:t>
      </w:r>
      <w:r w:rsidRPr="00B77C8F">
        <w:rPr>
          <w:rFonts w:cs="Arial"/>
          <w:b w:val="0"/>
          <w:sz w:val="22"/>
          <w:szCs w:val="22"/>
          <w:u w:val="none"/>
        </w:rPr>
        <w:t>ých materiálů, výrobků a za</w:t>
      </w:r>
      <w:r w:rsidR="00215A03" w:rsidRPr="00B77C8F">
        <w:rPr>
          <w:rFonts w:cs="Arial"/>
          <w:b w:val="0"/>
          <w:sz w:val="22"/>
          <w:szCs w:val="22"/>
          <w:u w:val="none"/>
        </w:rPr>
        <w:t>ř</w:t>
      </w:r>
      <w:r w:rsidRPr="00B77C8F">
        <w:rPr>
          <w:rFonts w:cs="Arial"/>
          <w:b w:val="0"/>
          <w:sz w:val="22"/>
          <w:szCs w:val="22"/>
          <w:u w:val="none"/>
        </w:rPr>
        <w:t>ízení (např. prohlášení o shodě,</w:t>
      </w:r>
      <w:r w:rsidR="00215A03" w:rsidRPr="00B77C8F">
        <w:rPr>
          <w:rFonts w:cs="Arial"/>
          <w:b w:val="0"/>
          <w:sz w:val="22"/>
          <w:szCs w:val="22"/>
          <w:u w:val="none"/>
        </w:rPr>
        <w:t xml:space="preserve"> </w:t>
      </w:r>
      <w:r w:rsidRPr="00B77C8F">
        <w:rPr>
          <w:rFonts w:cs="Arial"/>
          <w:b w:val="0"/>
          <w:sz w:val="22"/>
          <w:szCs w:val="22"/>
          <w:u w:val="none"/>
        </w:rPr>
        <w:t>ates</w:t>
      </w:r>
      <w:r w:rsidR="00215A03" w:rsidRPr="00B77C8F">
        <w:rPr>
          <w:rFonts w:cs="Arial"/>
          <w:b w:val="0"/>
          <w:sz w:val="22"/>
          <w:szCs w:val="22"/>
          <w:u w:val="none"/>
        </w:rPr>
        <w:t xml:space="preserve">ty </w:t>
      </w:r>
      <w:r w:rsidRPr="00B77C8F">
        <w:rPr>
          <w:rFonts w:cs="Arial"/>
          <w:b w:val="0"/>
          <w:sz w:val="22"/>
          <w:szCs w:val="22"/>
          <w:u w:val="none"/>
        </w:rPr>
        <w:t>apod.) p</w:t>
      </w:r>
      <w:r w:rsidR="00215A03" w:rsidRPr="00B77C8F">
        <w:rPr>
          <w:rFonts w:cs="Arial"/>
          <w:b w:val="0"/>
          <w:sz w:val="22"/>
          <w:szCs w:val="22"/>
          <w:u w:val="none"/>
        </w:rPr>
        <w:t>ř</w:t>
      </w:r>
      <w:r w:rsidRPr="00B77C8F">
        <w:rPr>
          <w:rFonts w:cs="Arial"/>
          <w:b w:val="0"/>
          <w:sz w:val="22"/>
          <w:szCs w:val="22"/>
          <w:u w:val="none"/>
        </w:rPr>
        <w:t>e</w:t>
      </w:r>
      <w:r w:rsidR="00215A03" w:rsidRPr="00B77C8F">
        <w:rPr>
          <w:rFonts w:cs="Arial"/>
          <w:b w:val="0"/>
          <w:sz w:val="22"/>
          <w:szCs w:val="22"/>
          <w:u w:val="none"/>
        </w:rPr>
        <w:t>dl</w:t>
      </w:r>
      <w:r w:rsidRPr="00B77C8F">
        <w:rPr>
          <w:rFonts w:cs="Arial"/>
          <w:b w:val="0"/>
          <w:sz w:val="22"/>
          <w:szCs w:val="22"/>
          <w:u w:val="none"/>
        </w:rPr>
        <w:t>ožit objednateli před zahájením prací, při nichž bude uvedeného materiálu,</w:t>
      </w:r>
      <w:r w:rsidR="00215A03" w:rsidRPr="00B77C8F">
        <w:rPr>
          <w:rFonts w:cs="Arial"/>
          <w:b w:val="0"/>
          <w:sz w:val="22"/>
          <w:szCs w:val="22"/>
          <w:u w:val="none"/>
        </w:rPr>
        <w:t xml:space="preserve"> v</w:t>
      </w:r>
      <w:r w:rsidRPr="00B77C8F">
        <w:rPr>
          <w:rFonts w:cs="Arial"/>
          <w:b w:val="0"/>
          <w:sz w:val="22"/>
          <w:szCs w:val="22"/>
          <w:u w:val="none"/>
        </w:rPr>
        <w:t>ýrobku</w:t>
      </w:r>
      <w:r w:rsidR="00215A03" w:rsidRPr="00B77C8F">
        <w:rPr>
          <w:rFonts w:cs="Arial"/>
          <w:b w:val="0"/>
          <w:sz w:val="22"/>
          <w:szCs w:val="22"/>
          <w:u w:val="none"/>
        </w:rPr>
        <w:t xml:space="preserve"> </w:t>
      </w:r>
      <w:r w:rsidRPr="00B77C8F">
        <w:rPr>
          <w:rFonts w:cs="Arial"/>
          <w:b w:val="0"/>
          <w:sz w:val="22"/>
          <w:szCs w:val="22"/>
          <w:u w:val="none"/>
        </w:rPr>
        <w:t>či z</w:t>
      </w:r>
      <w:r w:rsidR="00215A03" w:rsidRPr="00B77C8F">
        <w:rPr>
          <w:rFonts w:cs="Arial"/>
          <w:b w:val="0"/>
          <w:sz w:val="22"/>
          <w:szCs w:val="22"/>
          <w:u w:val="none"/>
        </w:rPr>
        <w:t>aří</w:t>
      </w:r>
      <w:r w:rsidRPr="00B77C8F">
        <w:rPr>
          <w:rFonts w:cs="Arial"/>
          <w:b w:val="0"/>
          <w:sz w:val="22"/>
          <w:szCs w:val="22"/>
          <w:u w:val="none"/>
        </w:rPr>
        <w:t>zení už</w:t>
      </w:r>
      <w:r w:rsidR="00215A03" w:rsidRPr="00B77C8F">
        <w:rPr>
          <w:rFonts w:cs="Arial"/>
          <w:b w:val="0"/>
          <w:sz w:val="22"/>
          <w:szCs w:val="22"/>
          <w:u w:val="none"/>
        </w:rPr>
        <w:t>i</w:t>
      </w:r>
      <w:r w:rsidRPr="00B77C8F">
        <w:rPr>
          <w:rFonts w:cs="Arial"/>
          <w:b w:val="0"/>
          <w:sz w:val="22"/>
          <w:szCs w:val="22"/>
          <w:u w:val="none"/>
        </w:rPr>
        <w:t>to, Plnění těchto povinností zhotovitelem je podmínkou řádného</w:t>
      </w:r>
      <w:r w:rsidR="00215A03" w:rsidRPr="00B77C8F">
        <w:rPr>
          <w:rFonts w:cs="Arial"/>
          <w:b w:val="0"/>
          <w:sz w:val="22"/>
          <w:szCs w:val="22"/>
          <w:u w:val="none"/>
        </w:rPr>
        <w:t xml:space="preserve"> </w:t>
      </w:r>
      <w:r w:rsidRPr="00B77C8F">
        <w:rPr>
          <w:rFonts w:cs="Arial"/>
          <w:b w:val="0"/>
          <w:sz w:val="22"/>
          <w:szCs w:val="22"/>
          <w:u w:val="none"/>
        </w:rPr>
        <w:t>provádění díla</w:t>
      </w:r>
      <w:r w:rsidR="00A737CD" w:rsidRPr="00B77C8F">
        <w:rPr>
          <w:rFonts w:cs="Arial"/>
          <w:b w:val="0"/>
          <w:sz w:val="22"/>
          <w:szCs w:val="22"/>
          <w:u w:val="none"/>
        </w:rPr>
        <w:t>.</w:t>
      </w:r>
    </w:p>
    <w:p w14:paraId="56B382C3" w14:textId="32321250" w:rsidR="007E401C" w:rsidRPr="00B77C8F" w:rsidRDefault="007E401C">
      <w:pPr>
        <w:pStyle w:val="TSlneksmlouvy"/>
        <w:keepNext w:val="0"/>
        <w:numPr>
          <w:ilvl w:val="0"/>
          <w:numId w:val="11"/>
        </w:numPr>
        <w:spacing w:before="120" w:after="120" w:line="288" w:lineRule="auto"/>
        <w:ind w:left="284" w:hanging="426"/>
        <w:jc w:val="both"/>
        <w:rPr>
          <w:rFonts w:cs="Arial"/>
          <w:b w:val="0"/>
          <w:sz w:val="22"/>
          <w:szCs w:val="22"/>
          <w:u w:val="none"/>
        </w:rPr>
      </w:pPr>
      <w:r w:rsidRPr="00B77C8F">
        <w:rPr>
          <w:rFonts w:cs="Arial"/>
          <w:b w:val="0"/>
          <w:sz w:val="22"/>
          <w:szCs w:val="22"/>
          <w:u w:val="none"/>
        </w:rPr>
        <w:t xml:space="preserve">Zhotovitel se zavazuje předložit objednateli před podpisem smlouvy pojistnou smlouvu na rizika vyplývající z jeho činnosti při provádění díla a na dílo samotné podle smlouvy, a to ve výši minimálně </w:t>
      </w:r>
      <w:r w:rsidR="00626941">
        <w:rPr>
          <w:rFonts w:cs="Arial"/>
          <w:b w:val="0"/>
          <w:sz w:val="22"/>
          <w:szCs w:val="22"/>
          <w:u w:val="none"/>
        </w:rPr>
        <w:t>5</w:t>
      </w:r>
      <w:r w:rsidRPr="00B77C8F">
        <w:rPr>
          <w:rFonts w:cs="Arial"/>
          <w:b w:val="0"/>
          <w:sz w:val="22"/>
          <w:szCs w:val="22"/>
          <w:u w:val="none"/>
        </w:rPr>
        <w:t>.000.000 Kč.</w:t>
      </w:r>
    </w:p>
    <w:p w14:paraId="2996127B" w14:textId="24F3A0F4" w:rsidR="00821477" w:rsidRPr="00B77C8F" w:rsidRDefault="00421126">
      <w:pPr>
        <w:pStyle w:val="TSlneksmlouvy"/>
        <w:keepNext w:val="0"/>
        <w:numPr>
          <w:ilvl w:val="0"/>
          <w:numId w:val="11"/>
        </w:numPr>
        <w:spacing w:before="120" w:after="120" w:line="288" w:lineRule="auto"/>
        <w:ind w:left="284" w:hanging="426"/>
        <w:jc w:val="both"/>
        <w:rPr>
          <w:rFonts w:cs="Arial"/>
          <w:b w:val="0"/>
          <w:sz w:val="22"/>
          <w:szCs w:val="22"/>
          <w:u w:val="none"/>
        </w:rPr>
      </w:pPr>
      <w:r w:rsidRPr="00B77C8F">
        <w:rPr>
          <w:rFonts w:cs="Arial"/>
          <w:b w:val="0"/>
          <w:sz w:val="22"/>
          <w:szCs w:val="22"/>
          <w:u w:val="none"/>
        </w:rPr>
        <w:t xml:space="preserve">Zhotovitel se zavazuje dodržovat bezpečnostní, hygienické, protipožární předpisy a normy, dále se zhotovitel zavazuje dodržovat v oblasti bezpečnosti a ochrany zdraví při práci a v oblasti ekologie základní podmínky, a dále se zhotovitel zavazuje plnit povinnosti uvedené v nařízeních vlády č. 591/2006 Sb., 362/2005 Sb., 378/2001 Sb., 101/2005 Sb., </w:t>
      </w:r>
      <w:r w:rsidR="0070695A">
        <w:rPr>
          <w:rFonts w:cs="Arial"/>
          <w:b w:val="0"/>
          <w:sz w:val="22"/>
          <w:szCs w:val="22"/>
          <w:u w:val="none"/>
        </w:rPr>
        <w:t>375/2017</w:t>
      </w:r>
      <w:r w:rsidRPr="00B77C8F">
        <w:rPr>
          <w:rFonts w:cs="Arial"/>
          <w:b w:val="0"/>
          <w:sz w:val="22"/>
          <w:szCs w:val="22"/>
          <w:u w:val="none"/>
        </w:rPr>
        <w:t xml:space="preserve"> Sb. a v zákoně č.</w:t>
      </w:r>
      <w:r w:rsidR="0070695A">
        <w:rPr>
          <w:rFonts w:cs="Arial"/>
          <w:b w:val="0"/>
          <w:sz w:val="22"/>
          <w:szCs w:val="22"/>
          <w:u w:val="none"/>
        </w:rPr>
        <w:t> </w:t>
      </w:r>
      <w:r w:rsidRPr="00B77C8F">
        <w:rPr>
          <w:rFonts w:cs="Arial"/>
          <w:b w:val="0"/>
          <w:sz w:val="22"/>
          <w:szCs w:val="22"/>
          <w:u w:val="none"/>
        </w:rPr>
        <w:t xml:space="preserve">309/2006 Sb. </w:t>
      </w:r>
    </w:p>
    <w:p w14:paraId="1E5B0E68" w14:textId="128365EA" w:rsidR="00821477" w:rsidRPr="00B77C8F" w:rsidRDefault="00821477">
      <w:pPr>
        <w:pStyle w:val="TSlneksmlouvy"/>
        <w:keepNext w:val="0"/>
        <w:numPr>
          <w:ilvl w:val="0"/>
          <w:numId w:val="11"/>
        </w:numPr>
        <w:spacing w:before="120" w:after="120" w:line="288" w:lineRule="auto"/>
        <w:ind w:left="284" w:hanging="426"/>
        <w:jc w:val="both"/>
        <w:rPr>
          <w:rFonts w:cs="Arial"/>
          <w:b w:val="0"/>
          <w:sz w:val="22"/>
          <w:szCs w:val="22"/>
          <w:u w:val="none"/>
        </w:rPr>
      </w:pPr>
      <w:r w:rsidRPr="00B77C8F">
        <w:rPr>
          <w:rFonts w:cs="Arial"/>
          <w:b w:val="0"/>
          <w:sz w:val="22"/>
          <w:szCs w:val="22"/>
          <w:u w:val="none"/>
        </w:rPr>
        <w:t>V případě, že se objeví jakákoli vada díla v záruční době nebo při převzetí díla, je zhotovitel povinen bezplatně tuto odstranit a rovněž nahradit objednateli veškeré z toho vzniklé i následné škody. Vady a nedodělky z přejímacího řízení a vady díla vzniklé v průběhu záruční doby uplatní objednatel u zhotovitele písemně v tzv. reklamačním listu, přičemž. vadu. popíše a uvede požadovaný způsob jejího odstranění. V případě vad a nedodělků z přejímacího řízení lze tyto uplatnit ze strany objednatele také již v protokolu o předání a převzetí díla.</w:t>
      </w:r>
    </w:p>
    <w:p w14:paraId="55E98CA3" w14:textId="6F4948AD" w:rsidR="00821477" w:rsidRPr="00B77C8F" w:rsidRDefault="00796C3B">
      <w:pPr>
        <w:pStyle w:val="TSlneksmlouvy"/>
        <w:keepNext w:val="0"/>
        <w:numPr>
          <w:ilvl w:val="0"/>
          <w:numId w:val="11"/>
        </w:numPr>
        <w:spacing w:before="120" w:after="120" w:line="288" w:lineRule="auto"/>
        <w:ind w:left="284" w:hanging="426"/>
        <w:jc w:val="both"/>
        <w:rPr>
          <w:rFonts w:cs="Arial"/>
          <w:b w:val="0"/>
          <w:sz w:val="22"/>
          <w:szCs w:val="22"/>
          <w:u w:val="none"/>
        </w:rPr>
      </w:pPr>
      <w:r w:rsidRPr="00B77C8F">
        <w:rPr>
          <w:rFonts w:cs="Arial"/>
          <w:b w:val="0"/>
          <w:sz w:val="22"/>
          <w:szCs w:val="22"/>
          <w:u w:val="none"/>
        </w:rPr>
        <w:t>Objednatel je oprávněn požadovat odstranění vady opravou, nahrazením novou bezvadnou věcí (plněním) nebo požadovat přiměřenou slevu ze sjednané ceny v případě, kdy nelze věc opravit. Dokladem o průběhu reklamačního řízení až do úplného odstranění závadného stavu je reklamační list.</w:t>
      </w:r>
    </w:p>
    <w:p w14:paraId="697605EA" w14:textId="2A6057C0" w:rsidR="00F2233F" w:rsidRPr="00B77C8F" w:rsidRDefault="00F2233F">
      <w:pPr>
        <w:pStyle w:val="TSlneksmlouvy"/>
        <w:keepNext w:val="0"/>
        <w:numPr>
          <w:ilvl w:val="0"/>
          <w:numId w:val="11"/>
        </w:numPr>
        <w:spacing w:before="120" w:after="120" w:line="288" w:lineRule="auto"/>
        <w:ind w:left="284" w:hanging="426"/>
        <w:jc w:val="both"/>
        <w:rPr>
          <w:rFonts w:cs="Arial"/>
          <w:b w:val="0"/>
          <w:sz w:val="22"/>
          <w:szCs w:val="22"/>
          <w:u w:val="none"/>
        </w:rPr>
      </w:pPr>
      <w:r w:rsidRPr="00B77C8F">
        <w:rPr>
          <w:rFonts w:cs="Arial"/>
          <w:b w:val="0"/>
          <w:sz w:val="22"/>
          <w:szCs w:val="22"/>
          <w:u w:val="none"/>
        </w:rPr>
        <w:t>V případě oprávněné reklamace je zhotovitel povinen vadu uznat, a je povinen do 3 pracovních</w:t>
      </w:r>
      <w:r w:rsidR="00B77C8F">
        <w:rPr>
          <w:rFonts w:cs="Arial"/>
          <w:b w:val="0"/>
          <w:sz w:val="22"/>
          <w:szCs w:val="22"/>
          <w:u w:val="none"/>
        </w:rPr>
        <w:t xml:space="preserve"> </w:t>
      </w:r>
      <w:r w:rsidRPr="00B77C8F">
        <w:rPr>
          <w:rFonts w:cs="Arial"/>
          <w:b w:val="0"/>
          <w:sz w:val="22"/>
          <w:szCs w:val="22"/>
          <w:u w:val="none"/>
        </w:rPr>
        <w:t>dnů od uplatnění vady začít s odstraňováním závadného stavu (tedy zahájit práce na odstraňování vady nebo závadného stavu). Do 10 pracovních dnů ode dne zahájení těchto prací</w:t>
      </w:r>
      <w:r w:rsidR="00B77C8F">
        <w:rPr>
          <w:rFonts w:cs="Arial"/>
          <w:b w:val="0"/>
          <w:sz w:val="22"/>
          <w:szCs w:val="22"/>
          <w:u w:val="none"/>
        </w:rPr>
        <w:t xml:space="preserve"> </w:t>
      </w:r>
      <w:r w:rsidRPr="00B77C8F">
        <w:rPr>
          <w:rFonts w:cs="Arial"/>
          <w:b w:val="0"/>
          <w:sz w:val="22"/>
          <w:szCs w:val="22"/>
          <w:u w:val="none"/>
        </w:rPr>
        <w:t>je povinen vadu nebo závadný stav odstranit. V případě, že se s přihlédnutím ke všem objektivním okolnostem jedná o vadu v tomto termínu neodstranitelnou, a současně by nebylo</w:t>
      </w:r>
      <w:r w:rsidR="00B77C8F">
        <w:rPr>
          <w:rFonts w:cs="Arial"/>
          <w:b w:val="0"/>
          <w:sz w:val="22"/>
          <w:szCs w:val="22"/>
          <w:u w:val="none"/>
        </w:rPr>
        <w:t xml:space="preserve"> </w:t>
      </w:r>
      <w:r w:rsidRPr="00B77C8F">
        <w:rPr>
          <w:rFonts w:cs="Arial"/>
          <w:b w:val="0"/>
          <w:sz w:val="22"/>
          <w:szCs w:val="22"/>
          <w:u w:val="none"/>
        </w:rPr>
        <w:lastRenderedPageBreak/>
        <w:t>spravedlivé po zhotoviteli požadovat její odstranění v dané lhůtě, je zhotovitel povinen o této skutečnosti písemně informovat objednatele, a to nejpozději do 3 pracovních dnů od uplatnění</w:t>
      </w:r>
      <w:r w:rsidR="00B77C8F">
        <w:rPr>
          <w:rFonts w:cs="Arial"/>
          <w:b w:val="0"/>
          <w:sz w:val="22"/>
          <w:szCs w:val="22"/>
          <w:u w:val="none"/>
        </w:rPr>
        <w:t xml:space="preserve"> </w:t>
      </w:r>
      <w:r w:rsidRPr="00B77C8F">
        <w:rPr>
          <w:rFonts w:cs="Arial"/>
          <w:b w:val="0"/>
          <w:sz w:val="22"/>
          <w:szCs w:val="22"/>
          <w:u w:val="none"/>
        </w:rPr>
        <w:t>vady, nebo, pokud s přihlédnutím ke všem okolnostem nebylo možné tuto skutečnost zjistit dříve, neprodleně poté, co tato skutečnost vyjde najevo. Doručením reklamačního listu zhotovitelem objednateli s potvrzením o odstranění se předmětné reklamační řízení považuje k datu potvrzení objednatelem za řádně ukončené. Objednatel nehradí náklady vzniklé</w:t>
      </w:r>
      <w:r w:rsidR="00B77C8F">
        <w:rPr>
          <w:rFonts w:cs="Arial"/>
          <w:b w:val="0"/>
          <w:sz w:val="22"/>
          <w:szCs w:val="22"/>
          <w:u w:val="none"/>
        </w:rPr>
        <w:t xml:space="preserve"> </w:t>
      </w:r>
      <w:r w:rsidRPr="00B77C8F">
        <w:rPr>
          <w:rFonts w:cs="Arial"/>
          <w:b w:val="0"/>
          <w:sz w:val="22"/>
          <w:szCs w:val="22"/>
          <w:u w:val="none"/>
        </w:rPr>
        <w:t>zhotoviteli v souvislosti s řádně uplatněnou reklamací, nedošlo</w:t>
      </w:r>
      <w:r w:rsidR="00533921" w:rsidRPr="00B77C8F">
        <w:rPr>
          <w:rFonts w:cs="Arial"/>
          <w:b w:val="0"/>
          <w:sz w:val="22"/>
          <w:szCs w:val="22"/>
          <w:u w:val="none"/>
        </w:rPr>
        <w:t>-</w:t>
      </w:r>
      <w:r w:rsidRPr="00B77C8F">
        <w:rPr>
          <w:rFonts w:cs="Arial"/>
          <w:b w:val="0"/>
          <w:sz w:val="22"/>
          <w:szCs w:val="22"/>
          <w:u w:val="none"/>
        </w:rPr>
        <w:t>li k jiné dohodě stran.</w:t>
      </w:r>
    </w:p>
    <w:p w14:paraId="070D7826" w14:textId="3CF8F90A" w:rsidR="002B3426" w:rsidRDefault="002B3426">
      <w:pPr>
        <w:pStyle w:val="Odstavecseseznamem"/>
        <w:numPr>
          <w:ilvl w:val="0"/>
          <w:numId w:val="11"/>
        </w:numPr>
        <w:autoSpaceDE w:val="0"/>
        <w:autoSpaceDN w:val="0"/>
        <w:adjustRightInd w:val="0"/>
        <w:spacing w:after="0" w:line="288" w:lineRule="auto"/>
        <w:ind w:left="284"/>
        <w:jc w:val="both"/>
        <w:rPr>
          <w:rFonts w:cs="Arial"/>
        </w:rPr>
      </w:pPr>
      <w:r w:rsidRPr="002B3426">
        <w:rPr>
          <w:rFonts w:cs="Arial"/>
        </w:rPr>
        <w:t>V p</w:t>
      </w:r>
      <w:r>
        <w:rPr>
          <w:rFonts w:cs="Arial"/>
        </w:rPr>
        <w:t>ří</w:t>
      </w:r>
      <w:r w:rsidRPr="002B3426">
        <w:rPr>
          <w:rFonts w:cs="Arial"/>
        </w:rPr>
        <w:t>padě, že zhotovitel nemá ve smyslu z</w:t>
      </w:r>
      <w:r>
        <w:rPr>
          <w:rFonts w:cs="Arial"/>
        </w:rPr>
        <w:t>á</w:t>
      </w:r>
      <w:r w:rsidRPr="002B3426">
        <w:rPr>
          <w:rFonts w:cs="Arial"/>
        </w:rPr>
        <w:t>konných povinností a</w:t>
      </w:r>
      <w:r>
        <w:rPr>
          <w:rFonts w:cs="Arial"/>
        </w:rPr>
        <w:t>/</w:t>
      </w:r>
      <w:r w:rsidRPr="002B3426">
        <w:rPr>
          <w:rFonts w:cs="Arial"/>
        </w:rPr>
        <w:t>nebo povinností dle této</w:t>
      </w:r>
      <w:r w:rsidR="00342E90">
        <w:rPr>
          <w:rFonts w:cs="Arial"/>
        </w:rPr>
        <w:t xml:space="preserve"> </w:t>
      </w:r>
      <w:r w:rsidRPr="00342E90">
        <w:rPr>
          <w:rFonts w:cs="Arial"/>
        </w:rPr>
        <w:t>smlouvy vadu uznat a zajistit její odstranění je zhotovitel do 3 pracovních dnů od uplatnění vady</w:t>
      </w:r>
      <w:r w:rsidR="00342E90">
        <w:rPr>
          <w:rFonts w:cs="Arial"/>
        </w:rPr>
        <w:t xml:space="preserve"> </w:t>
      </w:r>
      <w:r w:rsidRPr="00342E90">
        <w:rPr>
          <w:rFonts w:cs="Arial"/>
        </w:rPr>
        <w:t>povinen sdělit písemně objednateli, že vadu neuznává, spolu s uvedením konkrétníh</w:t>
      </w:r>
      <w:r w:rsidR="00342E90">
        <w:rPr>
          <w:rFonts w:cs="Arial"/>
        </w:rPr>
        <w:t xml:space="preserve">o </w:t>
      </w:r>
      <w:r w:rsidRPr="00342E90">
        <w:rPr>
          <w:rFonts w:cs="Arial"/>
        </w:rPr>
        <w:t>zákonného důvodu, jinak platí, že vadu uznal.</w:t>
      </w:r>
    </w:p>
    <w:p w14:paraId="3676D285" w14:textId="1D8DDE58" w:rsidR="00342E90" w:rsidRPr="00A61DC3" w:rsidRDefault="00927433">
      <w:pPr>
        <w:pStyle w:val="TSlneksmlouvy"/>
        <w:keepNext w:val="0"/>
        <w:numPr>
          <w:ilvl w:val="0"/>
          <w:numId w:val="11"/>
        </w:numPr>
        <w:spacing w:before="120" w:after="120" w:line="288" w:lineRule="auto"/>
        <w:ind w:left="284" w:hanging="426"/>
        <w:jc w:val="both"/>
        <w:rPr>
          <w:rFonts w:cs="Arial"/>
          <w:b w:val="0"/>
          <w:sz w:val="22"/>
          <w:szCs w:val="22"/>
          <w:u w:val="none"/>
        </w:rPr>
      </w:pPr>
      <w:r w:rsidRPr="00A61DC3">
        <w:rPr>
          <w:rFonts w:cs="Arial"/>
          <w:b w:val="0"/>
          <w:sz w:val="22"/>
          <w:szCs w:val="22"/>
          <w:u w:val="none"/>
        </w:rPr>
        <w:t>Jestliže zhotovitel neodstraní vady ve lh</w:t>
      </w:r>
      <w:r w:rsidR="0028189C" w:rsidRPr="00A61DC3">
        <w:rPr>
          <w:rFonts w:cs="Arial"/>
          <w:b w:val="0"/>
          <w:sz w:val="22"/>
          <w:szCs w:val="22"/>
          <w:u w:val="none"/>
        </w:rPr>
        <w:t>ů</w:t>
      </w:r>
      <w:r w:rsidRPr="00A61DC3">
        <w:rPr>
          <w:rFonts w:cs="Arial"/>
          <w:b w:val="0"/>
          <w:sz w:val="22"/>
          <w:szCs w:val="22"/>
          <w:u w:val="none"/>
        </w:rPr>
        <w:t>tách zde uvedených je objednatel oprávněn provést</w:t>
      </w:r>
      <w:r w:rsidR="00634F85" w:rsidRPr="00A61DC3">
        <w:rPr>
          <w:rFonts w:cs="Arial"/>
          <w:b w:val="0"/>
          <w:sz w:val="22"/>
          <w:szCs w:val="22"/>
          <w:u w:val="none"/>
        </w:rPr>
        <w:t xml:space="preserve"> </w:t>
      </w:r>
      <w:r w:rsidR="0028189C" w:rsidRPr="00A61DC3">
        <w:rPr>
          <w:rFonts w:cs="Arial"/>
          <w:b w:val="0"/>
          <w:sz w:val="22"/>
          <w:szCs w:val="22"/>
          <w:u w:val="none"/>
        </w:rPr>
        <w:t>ty</w:t>
      </w:r>
      <w:r w:rsidRPr="00A61DC3">
        <w:rPr>
          <w:rFonts w:cs="Arial"/>
          <w:b w:val="0"/>
          <w:sz w:val="22"/>
          <w:szCs w:val="22"/>
          <w:u w:val="none"/>
        </w:rPr>
        <w:t>to</w:t>
      </w:r>
      <w:r w:rsidR="0028189C" w:rsidRPr="00A61DC3">
        <w:rPr>
          <w:rFonts w:cs="Arial"/>
          <w:b w:val="0"/>
          <w:sz w:val="22"/>
          <w:szCs w:val="22"/>
          <w:u w:val="none"/>
        </w:rPr>
        <w:t xml:space="preserve"> </w:t>
      </w:r>
      <w:r w:rsidRPr="00A61DC3">
        <w:rPr>
          <w:rFonts w:cs="Arial"/>
          <w:b w:val="0"/>
          <w:sz w:val="22"/>
          <w:szCs w:val="22"/>
          <w:u w:val="none"/>
        </w:rPr>
        <w:t>práce sám nebo jejich provedením pověřit jinou (třetí) osobu nebo jejím prostřednictvím</w:t>
      </w:r>
      <w:r w:rsidR="00634F85" w:rsidRPr="00A61DC3">
        <w:rPr>
          <w:rFonts w:cs="Arial"/>
          <w:b w:val="0"/>
          <w:sz w:val="22"/>
          <w:szCs w:val="22"/>
          <w:u w:val="none"/>
        </w:rPr>
        <w:t xml:space="preserve"> </w:t>
      </w:r>
      <w:r w:rsidRPr="00A61DC3">
        <w:rPr>
          <w:rFonts w:cs="Arial"/>
          <w:b w:val="0"/>
          <w:sz w:val="22"/>
          <w:szCs w:val="22"/>
          <w:u w:val="none"/>
        </w:rPr>
        <w:t>zakoupit, vyměnit vadnou či neúplně funkční část díla. Tímto s</w:t>
      </w:r>
      <w:r w:rsidR="0028189C" w:rsidRPr="00A61DC3">
        <w:rPr>
          <w:rFonts w:cs="Arial"/>
          <w:b w:val="0"/>
          <w:sz w:val="22"/>
          <w:szCs w:val="22"/>
          <w:u w:val="none"/>
        </w:rPr>
        <w:t>e</w:t>
      </w:r>
      <w:r w:rsidRPr="00A61DC3">
        <w:rPr>
          <w:rFonts w:cs="Arial"/>
          <w:b w:val="0"/>
          <w:sz w:val="22"/>
          <w:szCs w:val="22"/>
          <w:u w:val="none"/>
        </w:rPr>
        <w:t xml:space="preserve"> zhotovitel nezbavuje</w:t>
      </w:r>
      <w:r w:rsidR="00634F85" w:rsidRPr="00A61DC3">
        <w:rPr>
          <w:rFonts w:cs="Arial"/>
          <w:b w:val="0"/>
          <w:sz w:val="22"/>
          <w:szCs w:val="22"/>
          <w:u w:val="none"/>
        </w:rPr>
        <w:t xml:space="preserve"> </w:t>
      </w:r>
      <w:r w:rsidRPr="00A61DC3">
        <w:rPr>
          <w:rFonts w:cs="Arial"/>
          <w:b w:val="0"/>
          <w:sz w:val="22"/>
          <w:szCs w:val="22"/>
          <w:u w:val="none"/>
        </w:rPr>
        <w:t>odpově</w:t>
      </w:r>
      <w:r w:rsidR="0028189C" w:rsidRPr="00A61DC3">
        <w:rPr>
          <w:rFonts w:cs="Arial"/>
          <w:b w:val="0"/>
          <w:sz w:val="22"/>
          <w:szCs w:val="22"/>
          <w:u w:val="none"/>
        </w:rPr>
        <w:t>d</w:t>
      </w:r>
      <w:r w:rsidRPr="00A61DC3">
        <w:rPr>
          <w:rFonts w:cs="Arial"/>
          <w:b w:val="0"/>
          <w:sz w:val="22"/>
          <w:szCs w:val="22"/>
          <w:u w:val="none"/>
        </w:rPr>
        <w:t>nos</w:t>
      </w:r>
      <w:r w:rsidR="0028189C" w:rsidRPr="00A61DC3">
        <w:rPr>
          <w:rFonts w:cs="Arial"/>
          <w:b w:val="0"/>
          <w:sz w:val="22"/>
          <w:szCs w:val="22"/>
          <w:u w:val="none"/>
        </w:rPr>
        <w:t>t</w:t>
      </w:r>
      <w:r w:rsidRPr="00A61DC3">
        <w:rPr>
          <w:rFonts w:cs="Arial"/>
          <w:b w:val="0"/>
          <w:sz w:val="22"/>
          <w:szCs w:val="22"/>
          <w:u w:val="none"/>
        </w:rPr>
        <w:t>i za dílo jako celek an</w:t>
      </w:r>
      <w:r w:rsidR="0028189C" w:rsidRPr="00A61DC3">
        <w:rPr>
          <w:rFonts w:cs="Arial"/>
          <w:b w:val="0"/>
          <w:sz w:val="22"/>
          <w:szCs w:val="22"/>
          <w:u w:val="none"/>
        </w:rPr>
        <w:t xml:space="preserve">i </w:t>
      </w:r>
      <w:r w:rsidRPr="00A61DC3">
        <w:rPr>
          <w:rFonts w:cs="Arial"/>
          <w:b w:val="0"/>
          <w:sz w:val="22"/>
          <w:szCs w:val="22"/>
          <w:u w:val="none"/>
        </w:rPr>
        <w:t xml:space="preserve">jeho jednotlivých částí. </w:t>
      </w:r>
      <w:r w:rsidR="0028189C" w:rsidRPr="00A61DC3">
        <w:rPr>
          <w:rFonts w:cs="Arial"/>
          <w:b w:val="0"/>
          <w:sz w:val="22"/>
          <w:szCs w:val="22"/>
          <w:u w:val="none"/>
        </w:rPr>
        <w:t>O</w:t>
      </w:r>
      <w:r w:rsidRPr="00A61DC3">
        <w:rPr>
          <w:rFonts w:cs="Arial"/>
          <w:b w:val="0"/>
          <w:sz w:val="22"/>
          <w:szCs w:val="22"/>
          <w:u w:val="none"/>
        </w:rPr>
        <w:t>bjednateli v případech prodlení</w:t>
      </w:r>
      <w:r w:rsidR="00634F85" w:rsidRPr="00A61DC3">
        <w:rPr>
          <w:rFonts w:cs="Arial"/>
          <w:b w:val="0"/>
          <w:sz w:val="22"/>
          <w:szCs w:val="22"/>
          <w:u w:val="none"/>
        </w:rPr>
        <w:t xml:space="preserve"> </w:t>
      </w:r>
      <w:r w:rsidRPr="00A61DC3">
        <w:rPr>
          <w:rFonts w:cs="Arial"/>
          <w:b w:val="0"/>
          <w:sz w:val="22"/>
          <w:szCs w:val="22"/>
          <w:u w:val="none"/>
        </w:rPr>
        <w:t>zhotovitele s odstraně</w:t>
      </w:r>
      <w:r w:rsidR="0028189C" w:rsidRPr="00A61DC3">
        <w:rPr>
          <w:rFonts w:cs="Arial"/>
          <w:b w:val="0"/>
          <w:sz w:val="22"/>
          <w:szCs w:val="22"/>
          <w:u w:val="none"/>
        </w:rPr>
        <w:t>n</w:t>
      </w:r>
      <w:r w:rsidRPr="00A61DC3">
        <w:rPr>
          <w:rFonts w:cs="Arial"/>
          <w:b w:val="0"/>
          <w:sz w:val="22"/>
          <w:szCs w:val="22"/>
          <w:u w:val="none"/>
        </w:rPr>
        <w:t>ím vady vzniká nárok na smluvn</w:t>
      </w:r>
      <w:r w:rsidR="0028189C" w:rsidRPr="00A61DC3">
        <w:rPr>
          <w:rFonts w:cs="Arial"/>
          <w:b w:val="0"/>
          <w:sz w:val="22"/>
          <w:szCs w:val="22"/>
          <w:u w:val="none"/>
        </w:rPr>
        <w:t>í</w:t>
      </w:r>
      <w:r w:rsidRPr="00A61DC3">
        <w:rPr>
          <w:rFonts w:cs="Arial"/>
          <w:b w:val="0"/>
          <w:sz w:val="22"/>
          <w:szCs w:val="22"/>
          <w:u w:val="none"/>
        </w:rPr>
        <w:t xml:space="preserve"> pokutu dle smlouvy a dále v případě, že</w:t>
      </w:r>
      <w:r w:rsidR="0028189C" w:rsidRPr="00A61DC3">
        <w:rPr>
          <w:rFonts w:cs="Arial"/>
          <w:b w:val="0"/>
          <w:sz w:val="22"/>
          <w:szCs w:val="22"/>
          <w:u w:val="none"/>
        </w:rPr>
        <w:t xml:space="preserve"> </w:t>
      </w:r>
      <w:r w:rsidRPr="00A61DC3">
        <w:rPr>
          <w:rFonts w:cs="Arial"/>
          <w:b w:val="0"/>
          <w:sz w:val="22"/>
          <w:szCs w:val="22"/>
          <w:u w:val="none"/>
        </w:rPr>
        <w:t>objednatel provede opravu vady na vlastní náklady nárok na smluvní pokutu rovnající se částce</w:t>
      </w:r>
      <w:r w:rsidR="0028189C" w:rsidRPr="00A61DC3">
        <w:rPr>
          <w:rFonts w:cs="Arial"/>
          <w:b w:val="0"/>
          <w:sz w:val="22"/>
          <w:szCs w:val="22"/>
          <w:u w:val="none"/>
        </w:rPr>
        <w:t xml:space="preserve"> </w:t>
      </w:r>
      <w:r w:rsidRPr="00A61DC3">
        <w:rPr>
          <w:rFonts w:cs="Arial"/>
          <w:b w:val="0"/>
          <w:sz w:val="22"/>
          <w:szCs w:val="22"/>
          <w:u w:val="none"/>
        </w:rPr>
        <w:t>představují</w:t>
      </w:r>
      <w:r w:rsidR="0028189C" w:rsidRPr="00A61DC3">
        <w:rPr>
          <w:rFonts w:cs="Arial"/>
          <w:b w:val="0"/>
          <w:sz w:val="22"/>
          <w:szCs w:val="22"/>
          <w:u w:val="none"/>
        </w:rPr>
        <w:t>cí</w:t>
      </w:r>
      <w:r w:rsidRPr="00A61DC3">
        <w:rPr>
          <w:rFonts w:cs="Arial"/>
          <w:b w:val="0"/>
          <w:sz w:val="22"/>
          <w:szCs w:val="22"/>
          <w:u w:val="none"/>
        </w:rPr>
        <w:t xml:space="preserve"> výši ná</w:t>
      </w:r>
      <w:r w:rsidR="0028189C" w:rsidRPr="00A61DC3">
        <w:rPr>
          <w:rFonts w:cs="Arial"/>
          <w:b w:val="0"/>
          <w:sz w:val="22"/>
          <w:szCs w:val="22"/>
          <w:u w:val="none"/>
        </w:rPr>
        <w:t>k</w:t>
      </w:r>
      <w:r w:rsidRPr="00A61DC3">
        <w:rPr>
          <w:rFonts w:cs="Arial"/>
          <w:b w:val="0"/>
          <w:sz w:val="22"/>
          <w:szCs w:val="22"/>
          <w:u w:val="none"/>
        </w:rPr>
        <w:t xml:space="preserve">ladů vynaloženou objednatelem na odstranění vady, tj. </w:t>
      </w:r>
      <w:r w:rsidR="0028189C" w:rsidRPr="00A61DC3">
        <w:rPr>
          <w:rFonts w:cs="Arial"/>
          <w:b w:val="0"/>
          <w:sz w:val="22"/>
          <w:szCs w:val="22"/>
          <w:u w:val="none"/>
        </w:rPr>
        <w:t>vý</w:t>
      </w:r>
      <w:r w:rsidRPr="00A61DC3">
        <w:rPr>
          <w:rFonts w:cs="Arial"/>
          <w:b w:val="0"/>
          <w:sz w:val="22"/>
          <w:szCs w:val="22"/>
          <w:u w:val="none"/>
        </w:rPr>
        <w:t>ši samotných</w:t>
      </w:r>
      <w:r w:rsidR="0028189C" w:rsidRPr="00A61DC3">
        <w:rPr>
          <w:rFonts w:cs="Arial"/>
          <w:b w:val="0"/>
          <w:sz w:val="22"/>
          <w:szCs w:val="22"/>
          <w:u w:val="none"/>
        </w:rPr>
        <w:t xml:space="preserve"> nákladů</w:t>
      </w:r>
      <w:r w:rsidRPr="00A61DC3">
        <w:rPr>
          <w:rFonts w:cs="Arial"/>
          <w:b w:val="0"/>
          <w:sz w:val="22"/>
          <w:szCs w:val="22"/>
          <w:u w:val="none"/>
        </w:rPr>
        <w:t xml:space="preserve"> </w:t>
      </w:r>
      <w:r w:rsidR="0028189C" w:rsidRPr="00A61DC3">
        <w:rPr>
          <w:rFonts w:cs="Arial"/>
          <w:b w:val="0"/>
          <w:sz w:val="22"/>
          <w:szCs w:val="22"/>
          <w:u w:val="none"/>
        </w:rPr>
        <w:t>v</w:t>
      </w:r>
      <w:r w:rsidRPr="00A61DC3">
        <w:rPr>
          <w:rFonts w:cs="Arial"/>
          <w:b w:val="0"/>
          <w:sz w:val="22"/>
          <w:szCs w:val="22"/>
          <w:u w:val="none"/>
        </w:rPr>
        <w:t>ynalo</w:t>
      </w:r>
      <w:r w:rsidR="0028189C" w:rsidRPr="00A61DC3">
        <w:rPr>
          <w:rFonts w:cs="Arial"/>
          <w:b w:val="0"/>
          <w:sz w:val="22"/>
          <w:szCs w:val="22"/>
          <w:u w:val="none"/>
        </w:rPr>
        <w:t>ž</w:t>
      </w:r>
      <w:r w:rsidRPr="00A61DC3">
        <w:rPr>
          <w:rFonts w:cs="Arial"/>
          <w:b w:val="0"/>
          <w:sz w:val="22"/>
          <w:szCs w:val="22"/>
          <w:u w:val="none"/>
        </w:rPr>
        <w:t>ených na úh</w:t>
      </w:r>
      <w:r w:rsidR="0028189C" w:rsidRPr="00A61DC3">
        <w:rPr>
          <w:rFonts w:cs="Arial"/>
          <w:b w:val="0"/>
          <w:sz w:val="22"/>
          <w:szCs w:val="22"/>
          <w:u w:val="none"/>
        </w:rPr>
        <w:t>r</w:t>
      </w:r>
      <w:r w:rsidRPr="00A61DC3">
        <w:rPr>
          <w:rFonts w:cs="Arial"/>
          <w:b w:val="0"/>
          <w:sz w:val="22"/>
          <w:szCs w:val="22"/>
          <w:u w:val="none"/>
        </w:rPr>
        <w:t>adu opravy realizované třetí osobou plus vlastní rež</w:t>
      </w:r>
      <w:r w:rsidR="0028189C" w:rsidRPr="00A61DC3">
        <w:rPr>
          <w:rFonts w:cs="Arial"/>
          <w:b w:val="0"/>
          <w:sz w:val="22"/>
          <w:szCs w:val="22"/>
          <w:u w:val="none"/>
        </w:rPr>
        <w:t>i</w:t>
      </w:r>
      <w:r w:rsidRPr="00A61DC3">
        <w:rPr>
          <w:rFonts w:cs="Arial"/>
          <w:b w:val="0"/>
          <w:sz w:val="22"/>
          <w:szCs w:val="22"/>
          <w:u w:val="none"/>
        </w:rPr>
        <w:t>jn</w:t>
      </w:r>
      <w:r w:rsidR="0028189C" w:rsidRPr="00A61DC3">
        <w:rPr>
          <w:rFonts w:cs="Arial"/>
          <w:b w:val="0"/>
          <w:sz w:val="22"/>
          <w:szCs w:val="22"/>
          <w:u w:val="none"/>
        </w:rPr>
        <w:t xml:space="preserve">í </w:t>
      </w:r>
      <w:r w:rsidRPr="00A61DC3">
        <w:rPr>
          <w:rFonts w:cs="Arial"/>
          <w:b w:val="0"/>
          <w:sz w:val="22"/>
          <w:szCs w:val="22"/>
          <w:u w:val="none"/>
        </w:rPr>
        <w:t>náklady na</w:t>
      </w:r>
      <w:r w:rsidR="0028189C" w:rsidRPr="00A61DC3">
        <w:rPr>
          <w:rFonts w:cs="Arial"/>
          <w:b w:val="0"/>
          <w:sz w:val="22"/>
          <w:szCs w:val="22"/>
          <w:u w:val="none"/>
        </w:rPr>
        <w:t xml:space="preserve"> </w:t>
      </w:r>
      <w:r w:rsidRPr="00A61DC3">
        <w:rPr>
          <w:rFonts w:cs="Arial"/>
          <w:b w:val="0"/>
          <w:sz w:val="22"/>
          <w:szCs w:val="22"/>
          <w:u w:val="none"/>
        </w:rPr>
        <w:t xml:space="preserve">opravu ve výši 7 </w:t>
      </w:r>
      <w:r w:rsidR="0028189C" w:rsidRPr="00A61DC3">
        <w:rPr>
          <w:rFonts w:cs="Arial"/>
          <w:b w:val="0"/>
          <w:sz w:val="22"/>
          <w:szCs w:val="22"/>
          <w:u w:val="none"/>
        </w:rPr>
        <w:t>%</w:t>
      </w:r>
      <w:r w:rsidRPr="00A61DC3">
        <w:rPr>
          <w:rFonts w:cs="Arial"/>
          <w:b w:val="0"/>
          <w:sz w:val="22"/>
          <w:szCs w:val="22"/>
          <w:u w:val="none"/>
        </w:rPr>
        <w:t xml:space="preserve"> z ceny opravy. Sml</w:t>
      </w:r>
      <w:r w:rsidR="0028189C" w:rsidRPr="00A61DC3">
        <w:rPr>
          <w:rFonts w:cs="Arial"/>
          <w:b w:val="0"/>
          <w:sz w:val="22"/>
          <w:szCs w:val="22"/>
          <w:u w:val="none"/>
        </w:rPr>
        <w:t xml:space="preserve">uvní strany výslovně ujednaly v souladu s § 1991 OZ, že </w:t>
      </w:r>
      <w:r w:rsidRPr="00A61DC3">
        <w:rPr>
          <w:rFonts w:cs="Arial"/>
          <w:b w:val="0"/>
          <w:sz w:val="22"/>
          <w:szCs w:val="22"/>
          <w:u w:val="none"/>
        </w:rPr>
        <w:t>objednatel je oprávněn jednostranně</w:t>
      </w:r>
      <w:r w:rsidR="0028189C" w:rsidRPr="00A61DC3">
        <w:rPr>
          <w:rFonts w:cs="Arial"/>
          <w:b w:val="0"/>
          <w:sz w:val="22"/>
          <w:szCs w:val="22"/>
          <w:u w:val="none"/>
        </w:rPr>
        <w:t xml:space="preserve"> započíst pohledávku představující nárok na zaplacení </w:t>
      </w:r>
      <w:r w:rsidRPr="00A61DC3">
        <w:rPr>
          <w:rFonts w:cs="Arial"/>
          <w:b w:val="0"/>
          <w:sz w:val="22"/>
          <w:szCs w:val="22"/>
          <w:u w:val="none"/>
        </w:rPr>
        <w:t>smluvní pokuty proti pohledávkám zhotovitele</w:t>
      </w:r>
      <w:r w:rsidR="0028189C" w:rsidRPr="00A61DC3">
        <w:rPr>
          <w:rFonts w:cs="Arial"/>
          <w:b w:val="0"/>
          <w:sz w:val="22"/>
          <w:szCs w:val="22"/>
          <w:u w:val="none"/>
        </w:rPr>
        <w:t xml:space="preserve"> za objednavatelem, a to i pohledávkám nesplatným </w:t>
      </w:r>
      <w:r w:rsidRPr="00A61DC3">
        <w:rPr>
          <w:rFonts w:cs="Arial"/>
          <w:b w:val="0"/>
          <w:sz w:val="22"/>
          <w:szCs w:val="22"/>
          <w:u w:val="none"/>
        </w:rPr>
        <w:t>či promlčeným. Přičemž pohledávky zanikají</w:t>
      </w:r>
      <w:r w:rsidR="0028189C" w:rsidRPr="00A61DC3">
        <w:rPr>
          <w:rFonts w:cs="Arial"/>
          <w:b w:val="0"/>
          <w:sz w:val="22"/>
          <w:szCs w:val="22"/>
          <w:u w:val="none"/>
        </w:rPr>
        <w:t xml:space="preserve"> </w:t>
      </w:r>
      <w:r w:rsidRPr="00A61DC3">
        <w:rPr>
          <w:rFonts w:cs="Arial"/>
          <w:b w:val="0"/>
          <w:sz w:val="22"/>
          <w:szCs w:val="22"/>
          <w:u w:val="none"/>
        </w:rPr>
        <w:t>za</w:t>
      </w:r>
      <w:r w:rsidR="0028189C" w:rsidRPr="00A61DC3">
        <w:rPr>
          <w:rFonts w:cs="Arial"/>
          <w:b w:val="0"/>
          <w:sz w:val="22"/>
          <w:szCs w:val="22"/>
          <w:u w:val="none"/>
        </w:rPr>
        <w:t>počtením dne doručení projevu vůle směřujícímu</w:t>
      </w:r>
      <w:r w:rsidR="00634F85" w:rsidRPr="00A61DC3">
        <w:rPr>
          <w:rFonts w:cs="Arial"/>
          <w:b w:val="0"/>
          <w:sz w:val="22"/>
          <w:szCs w:val="22"/>
          <w:u w:val="none"/>
        </w:rPr>
        <w:t xml:space="preserve"> </w:t>
      </w:r>
      <w:r w:rsidRPr="00A61DC3">
        <w:rPr>
          <w:rFonts w:cs="Arial"/>
          <w:b w:val="0"/>
          <w:sz w:val="22"/>
          <w:szCs w:val="22"/>
          <w:u w:val="none"/>
        </w:rPr>
        <w:t>k započtení zhotoviteli.</w:t>
      </w:r>
    </w:p>
    <w:p w14:paraId="66979BCD" w14:textId="0CEDCF30" w:rsidR="00535ADA" w:rsidRPr="00A61DC3" w:rsidRDefault="00535ADA">
      <w:pPr>
        <w:pStyle w:val="TSlneksmlouvy"/>
        <w:keepNext w:val="0"/>
        <w:numPr>
          <w:ilvl w:val="0"/>
          <w:numId w:val="11"/>
        </w:numPr>
        <w:spacing w:before="120" w:after="120" w:line="288" w:lineRule="auto"/>
        <w:ind w:left="284" w:hanging="426"/>
        <w:jc w:val="both"/>
        <w:rPr>
          <w:rFonts w:cs="Arial"/>
          <w:b w:val="0"/>
          <w:sz w:val="22"/>
          <w:szCs w:val="22"/>
          <w:u w:val="none"/>
        </w:rPr>
      </w:pPr>
      <w:r w:rsidRPr="00A61DC3">
        <w:rPr>
          <w:rFonts w:cs="Arial"/>
          <w:b w:val="0"/>
          <w:sz w:val="22"/>
          <w:szCs w:val="22"/>
          <w:u w:val="none"/>
        </w:rPr>
        <w:t>Zhotovitel prohlašuje, že dílo, jakož i jeho jednotlivé části, bude mít ke dni předání stanovené vlastnosti a bude odpovídat zákonu č.22/1997 Sb. ve znění pozdějších předpisů.</w:t>
      </w:r>
    </w:p>
    <w:p w14:paraId="1A3226D4" w14:textId="4ED6B35F" w:rsidR="00C028E5" w:rsidRPr="00A61DC3" w:rsidRDefault="00C028E5">
      <w:pPr>
        <w:pStyle w:val="TSlneksmlouvy"/>
        <w:keepNext w:val="0"/>
        <w:numPr>
          <w:ilvl w:val="0"/>
          <w:numId w:val="11"/>
        </w:numPr>
        <w:spacing w:before="120" w:after="120" w:line="288" w:lineRule="auto"/>
        <w:ind w:left="284" w:hanging="426"/>
        <w:jc w:val="both"/>
        <w:rPr>
          <w:rFonts w:cs="Arial"/>
          <w:b w:val="0"/>
          <w:sz w:val="22"/>
          <w:szCs w:val="22"/>
          <w:u w:val="none"/>
        </w:rPr>
      </w:pPr>
      <w:r w:rsidRPr="00A61DC3">
        <w:rPr>
          <w:rFonts w:cs="Arial"/>
          <w:b w:val="0"/>
          <w:sz w:val="22"/>
          <w:szCs w:val="22"/>
          <w:u w:val="none"/>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w:t>
      </w:r>
      <w:r w:rsidR="00A61DC3">
        <w:rPr>
          <w:rFonts w:cs="Arial"/>
          <w:b w:val="0"/>
          <w:sz w:val="22"/>
          <w:szCs w:val="22"/>
          <w:u w:val="none"/>
        </w:rPr>
        <w:t xml:space="preserve"> </w:t>
      </w:r>
      <w:r w:rsidRPr="00A61DC3">
        <w:rPr>
          <w:rFonts w:cs="Arial"/>
          <w:b w:val="0"/>
          <w:sz w:val="22"/>
          <w:szCs w:val="22"/>
          <w:u w:val="none"/>
        </w:rPr>
        <w:t>a dílo prováděl řádným způsobem. Jestliže zhotovitel tak neučiní ani v přiměřené lhůtě mu k tomu poskytnuté a postup zhotovitele by vedl nepochybně k porušení smlouvy, má objednatel právo od smlouvy odstoupit.</w:t>
      </w:r>
    </w:p>
    <w:p w14:paraId="69D9BFF2" w14:textId="6ABE65B3" w:rsidR="00CA3A0E" w:rsidRPr="00CA3A0E" w:rsidRDefault="00CA3A0E">
      <w:pPr>
        <w:pStyle w:val="Odstavecseseznamem"/>
        <w:numPr>
          <w:ilvl w:val="0"/>
          <w:numId w:val="11"/>
        </w:numPr>
        <w:autoSpaceDE w:val="0"/>
        <w:autoSpaceDN w:val="0"/>
        <w:adjustRightInd w:val="0"/>
        <w:spacing w:after="0" w:line="288" w:lineRule="auto"/>
        <w:ind w:left="284"/>
        <w:jc w:val="both"/>
        <w:rPr>
          <w:rFonts w:cs="Arial"/>
        </w:rPr>
      </w:pPr>
      <w:r w:rsidRPr="00CA3A0E">
        <w:rPr>
          <w:rFonts w:cs="Arial"/>
        </w:rPr>
        <w:t>Zhotovitel je povinen zajistit vyloučení s</w:t>
      </w:r>
      <w:r>
        <w:rPr>
          <w:rFonts w:cs="Arial"/>
        </w:rPr>
        <w:t>v</w:t>
      </w:r>
      <w:r w:rsidRPr="00CA3A0E">
        <w:rPr>
          <w:rFonts w:cs="Arial"/>
        </w:rPr>
        <w:t>ých zaměstnanc</w:t>
      </w:r>
      <w:r>
        <w:rPr>
          <w:rFonts w:cs="Arial"/>
        </w:rPr>
        <w:t>ů</w:t>
      </w:r>
      <w:r w:rsidRPr="00CA3A0E">
        <w:rPr>
          <w:rFonts w:cs="Arial"/>
        </w:rPr>
        <w:t>, spolupracujících</w:t>
      </w:r>
      <w:r>
        <w:rPr>
          <w:rFonts w:cs="Arial"/>
        </w:rPr>
        <w:t xml:space="preserve"> </w:t>
      </w:r>
      <w:r w:rsidRPr="00CA3A0E">
        <w:rPr>
          <w:rFonts w:cs="Arial"/>
        </w:rPr>
        <w:t>subje</w:t>
      </w:r>
      <w:r>
        <w:rPr>
          <w:rFonts w:cs="Arial"/>
        </w:rPr>
        <w:t>ktů</w:t>
      </w:r>
      <w:r w:rsidRPr="00CA3A0E">
        <w:rPr>
          <w:rFonts w:cs="Arial"/>
        </w:rPr>
        <w:t xml:space="preserve"> nebo jeho</w:t>
      </w:r>
    </w:p>
    <w:p w14:paraId="286E1993" w14:textId="1F05D09D" w:rsidR="00CA3A0E" w:rsidRPr="001D3812" w:rsidRDefault="00CA3A0E" w:rsidP="001D3812">
      <w:pPr>
        <w:pStyle w:val="Odstavecseseznamem"/>
        <w:autoSpaceDE w:val="0"/>
        <w:autoSpaceDN w:val="0"/>
        <w:adjustRightInd w:val="0"/>
        <w:spacing w:after="0" w:line="288" w:lineRule="auto"/>
        <w:ind w:left="284"/>
        <w:jc w:val="both"/>
        <w:rPr>
          <w:rFonts w:cs="Arial"/>
        </w:rPr>
      </w:pPr>
      <w:r>
        <w:rPr>
          <w:rFonts w:cs="Arial"/>
        </w:rPr>
        <w:t>podd</w:t>
      </w:r>
      <w:r w:rsidRPr="00CA3A0E">
        <w:rPr>
          <w:rFonts w:cs="Arial"/>
        </w:rPr>
        <w:t>odava</w:t>
      </w:r>
      <w:r>
        <w:rPr>
          <w:rFonts w:cs="Arial"/>
        </w:rPr>
        <w:t>t</w:t>
      </w:r>
      <w:r w:rsidRPr="00CA3A0E">
        <w:rPr>
          <w:rFonts w:cs="Arial"/>
        </w:rPr>
        <w:t>el</w:t>
      </w:r>
      <w:r>
        <w:rPr>
          <w:rFonts w:cs="Arial"/>
        </w:rPr>
        <w:t>ů</w:t>
      </w:r>
      <w:r w:rsidRPr="00CA3A0E">
        <w:rPr>
          <w:rFonts w:cs="Arial"/>
        </w:rPr>
        <w:t xml:space="preserve"> z provád</w:t>
      </w:r>
      <w:r>
        <w:rPr>
          <w:rFonts w:cs="Arial"/>
        </w:rPr>
        <w:t>ě</w:t>
      </w:r>
      <w:r w:rsidRPr="00CA3A0E">
        <w:rPr>
          <w:rFonts w:cs="Arial"/>
        </w:rPr>
        <w:t>ní díla</w:t>
      </w:r>
      <w:r>
        <w:rPr>
          <w:rFonts w:cs="Arial"/>
        </w:rPr>
        <w:t xml:space="preserve"> </w:t>
      </w:r>
      <w:r w:rsidRPr="00CA3A0E">
        <w:rPr>
          <w:rFonts w:cs="Arial"/>
        </w:rPr>
        <w:t>na základě návrhu objednatele. Za oprávněný d</w:t>
      </w:r>
      <w:r>
        <w:rPr>
          <w:rFonts w:cs="Arial"/>
        </w:rPr>
        <w:t>ů</w:t>
      </w:r>
      <w:r w:rsidRPr="00CA3A0E">
        <w:rPr>
          <w:rFonts w:cs="Arial"/>
        </w:rPr>
        <w:t>vod v návrhu na</w:t>
      </w:r>
      <w:r w:rsidR="001D3812">
        <w:rPr>
          <w:rFonts w:cs="Arial"/>
        </w:rPr>
        <w:t xml:space="preserve"> </w:t>
      </w:r>
      <w:r w:rsidRPr="001D3812">
        <w:rPr>
          <w:rFonts w:cs="Arial"/>
        </w:rPr>
        <w:t>vyloučení</w:t>
      </w:r>
      <w:r w:rsidR="001D3812" w:rsidRPr="001D3812">
        <w:rPr>
          <w:rFonts w:cs="Arial"/>
        </w:rPr>
        <w:t xml:space="preserve"> </w:t>
      </w:r>
      <w:r w:rsidRPr="001D3812">
        <w:rPr>
          <w:rFonts w:cs="Arial"/>
        </w:rPr>
        <w:t>se považuje na straně objednatele zejména:</w:t>
      </w:r>
    </w:p>
    <w:p w14:paraId="22D7F2CC" w14:textId="224BE537" w:rsidR="00CA3A0E" w:rsidRPr="00CA3A0E" w:rsidRDefault="00CA3A0E" w:rsidP="001D3812">
      <w:pPr>
        <w:pStyle w:val="Odstavecseseznamem"/>
        <w:numPr>
          <w:ilvl w:val="2"/>
          <w:numId w:val="7"/>
        </w:numPr>
        <w:autoSpaceDE w:val="0"/>
        <w:autoSpaceDN w:val="0"/>
        <w:adjustRightInd w:val="0"/>
        <w:spacing w:after="0" w:line="288" w:lineRule="auto"/>
        <w:ind w:left="709"/>
        <w:jc w:val="both"/>
        <w:rPr>
          <w:rFonts w:cs="Arial"/>
        </w:rPr>
      </w:pPr>
      <w:r w:rsidRPr="00CA3A0E">
        <w:rPr>
          <w:rFonts w:cs="Arial"/>
        </w:rPr>
        <w:t>nedostatečná kvalita prováděných prací,</w:t>
      </w:r>
    </w:p>
    <w:p w14:paraId="3FCBA295" w14:textId="0A6F2859" w:rsidR="00CA3A0E" w:rsidRPr="001D3812" w:rsidRDefault="00CA3A0E" w:rsidP="001D3812">
      <w:pPr>
        <w:pStyle w:val="Odstavecseseznamem"/>
        <w:numPr>
          <w:ilvl w:val="2"/>
          <w:numId w:val="7"/>
        </w:numPr>
        <w:autoSpaceDE w:val="0"/>
        <w:autoSpaceDN w:val="0"/>
        <w:adjustRightInd w:val="0"/>
        <w:spacing w:after="0" w:line="288" w:lineRule="auto"/>
        <w:ind w:left="709"/>
        <w:jc w:val="both"/>
        <w:rPr>
          <w:rFonts w:cs="Arial"/>
        </w:rPr>
      </w:pPr>
      <w:r w:rsidRPr="00CA3A0E">
        <w:rPr>
          <w:rFonts w:cs="Arial"/>
        </w:rPr>
        <w:t>nedodržování jakékoli části sta</w:t>
      </w:r>
      <w:r w:rsidR="001D3812">
        <w:rPr>
          <w:rFonts w:cs="Arial"/>
        </w:rPr>
        <w:t>v</w:t>
      </w:r>
      <w:r w:rsidRPr="00CA3A0E">
        <w:rPr>
          <w:rFonts w:cs="Arial"/>
        </w:rPr>
        <w:t>ební dokumentace a pokyn</w:t>
      </w:r>
      <w:r w:rsidR="001D3812">
        <w:rPr>
          <w:rFonts w:cs="Arial"/>
        </w:rPr>
        <w:t>ů</w:t>
      </w:r>
      <w:r w:rsidRPr="00CA3A0E">
        <w:rPr>
          <w:rFonts w:cs="Arial"/>
        </w:rPr>
        <w:t xml:space="preserve"> objednatele v</w:t>
      </w:r>
      <w:r w:rsidR="001D3812">
        <w:rPr>
          <w:rFonts w:cs="Arial"/>
        </w:rPr>
        <w:t> </w:t>
      </w:r>
      <w:r w:rsidRPr="00CA3A0E">
        <w:rPr>
          <w:rFonts w:cs="Arial"/>
        </w:rPr>
        <w:t>rozporu</w:t>
      </w:r>
      <w:r w:rsidR="001D3812">
        <w:rPr>
          <w:rFonts w:cs="Arial"/>
        </w:rPr>
        <w:t xml:space="preserve"> </w:t>
      </w:r>
      <w:r w:rsidRPr="001D3812">
        <w:rPr>
          <w:rFonts w:cs="Arial"/>
        </w:rPr>
        <w:t>s povinnostmi zhotovitele,</w:t>
      </w:r>
    </w:p>
    <w:p w14:paraId="0229117D" w14:textId="45817252" w:rsidR="00CA3A0E" w:rsidRPr="00CA3A0E" w:rsidRDefault="00CA3A0E" w:rsidP="001D3812">
      <w:pPr>
        <w:pStyle w:val="Odstavecseseznamem"/>
        <w:numPr>
          <w:ilvl w:val="2"/>
          <w:numId w:val="7"/>
        </w:numPr>
        <w:autoSpaceDE w:val="0"/>
        <w:autoSpaceDN w:val="0"/>
        <w:adjustRightInd w:val="0"/>
        <w:spacing w:after="0" w:line="288" w:lineRule="auto"/>
        <w:ind w:left="709"/>
        <w:jc w:val="both"/>
        <w:rPr>
          <w:rFonts w:cs="Arial"/>
        </w:rPr>
      </w:pPr>
      <w:r w:rsidRPr="00CA3A0E">
        <w:rPr>
          <w:rFonts w:cs="Arial"/>
        </w:rPr>
        <w:t>opakované porušení</w:t>
      </w:r>
      <w:r w:rsidR="001D3812">
        <w:rPr>
          <w:rFonts w:cs="Arial"/>
        </w:rPr>
        <w:t xml:space="preserve"> </w:t>
      </w:r>
      <w:r w:rsidRPr="00CA3A0E">
        <w:rPr>
          <w:rFonts w:cs="Arial"/>
        </w:rPr>
        <w:t>pov</w:t>
      </w:r>
      <w:r w:rsidR="001D3812">
        <w:rPr>
          <w:rFonts w:cs="Arial"/>
        </w:rPr>
        <w:t>i</w:t>
      </w:r>
      <w:r w:rsidRPr="00CA3A0E">
        <w:rPr>
          <w:rFonts w:cs="Arial"/>
        </w:rPr>
        <w:t>nnost</w:t>
      </w:r>
      <w:r w:rsidR="001D3812">
        <w:rPr>
          <w:rFonts w:cs="Arial"/>
        </w:rPr>
        <w:t xml:space="preserve">í </w:t>
      </w:r>
      <w:r w:rsidRPr="00CA3A0E">
        <w:rPr>
          <w:rFonts w:cs="Arial"/>
        </w:rPr>
        <w:t>zhotovitele,</w:t>
      </w:r>
    </w:p>
    <w:p w14:paraId="7C909656" w14:textId="01999267" w:rsidR="00CA3A0E" w:rsidRPr="00CA3A0E" w:rsidRDefault="00CA3A0E" w:rsidP="001D3812">
      <w:pPr>
        <w:pStyle w:val="Odstavecseseznamem"/>
        <w:numPr>
          <w:ilvl w:val="2"/>
          <w:numId w:val="7"/>
        </w:numPr>
        <w:autoSpaceDE w:val="0"/>
        <w:autoSpaceDN w:val="0"/>
        <w:adjustRightInd w:val="0"/>
        <w:spacing w:after="0" w:line="288" w:lineRule="auto"/>
        <w:ind w:left="709"/>
        <w:jc w:val="both"/>
        <w:rPr>
          <w:rFonts w:cs="Arial"/>
        </w:rPr>
      </w:pPr>
      <w:r w:rsidRPr="00CA3A0E">
        <w:rPr>
          <w:rFonts w:cs="Arial"/>
        </w:rPr>
        <w:t>opakované porušení stanovených technických podmínek,</w:t>
      </w:r>
    </w:p>
    <w:p w14:paraId="5389ED97" w14:textId="30961C12" w:rsidR="00CD7EEC" w:rsidRPr="00E94641" w:rsidRDefault="00CA3A0E" w:rsidP="00CD7EEC">
      <w:pPr>
        <w:pStyle w:val="Odstavecseseznamem"/>
        <w:numPr>
          <w:ilvl w:val="2"/>
          <w:numId w:val="7"/>
        </w:numPr>
        <w:autoSpaceDE w:val="0"/>
        <w:autoSpaceDN w:val="0"/>
        <w:adjustRightInd w:val="0"/>
        <w:spacing w:after="0" w:line="288" w:lineRule="auto"/>
        <w:ind w:left="709"/>
        <w:jc w:val="both"/>
        <w:rPr>
          <w:rFonts w:cs="Arial"/>
        </w:rPr>
      </w:pPr>
      <w:r w:rsidRPr="00CA3A0E">
        <w:rPr>
          <w:rFonts w:cs="Arial"/>
        </w:rPr>
        <w:t>nepos</w:t>
      </w:r>
      <w:r w:rsidR="001D3812">
        <w:rPr>
          <w:rFonts w:cs="Arial"/>
        </w:rPr>
        <w:t>ky</w:t>
      </w:r>
      <w:r w:rsidRPr="00CA3A0E">
        <w:rPr>
          <w:rFonts w:cs="Arial"/>
        </w:rPr>
        <w:t>tování součinnosti odpovědných osob zhotovitele v komunikaci s</w:t>
      </w:r>
      <w:r w:rsidR="00CD7EEC">
        <w:rPr>
          <w:rFonts w:cs="Arial"/>
        </w:rPr>
        <w:t> </w:t>
      </w:r>
      <w:r w:rsidRPr="00CA3A0E">
        <w:rPr>
          <w:rFonts w:cs="Arial"/>
        </w:rPr>
        <w:t>objednatelem</w:t>
      </w:r>
    </w:p>
    <w:p w14:paraId="6D6C9E8F" w14:textId="765E0E59" w:rsidR="00CD7EEC" w:rsidRPr="004D4A80" w:rsidRDefault="00CD7EEC" w:rsidP="00CD7EEC">
      <w:pPr>
        <w:pStyle w:val="TSlneksmlouvy"/>
        <w:keepNext w:val="0"/>
        <w:numPr>
          <w:ilvl w:val="0"/>
          <w:numId w:val="0"/>
        </w:numPr>
        <w:spacing w:before="120" w:after="120" w:line="288" w:lineRule="auto"/>
        <w:ind w:left="284"/>
        <w:rPr>
          <w:rFonts w:cs="Arial"/>
          <w:sz w:val="22"/>
          <w:szCs w:val="22"/>
          <w:u w:val="none"/>
        </w:rPr>
      </w:pPr>
      <w:r w:rsidRPr="004D4A80">
        <w:rPr>
          <w:rFonts w:cs="Arial"/>
          <w:sz w:val="22"/>
          <w:szCs w:val="22"/>
          <w:u w:val="none"/>
        </w:rPr>
        <w:lastRenderedPageBreak/>
        <w:t>Čl. X</w:t>
      </w:r>
      <w:r>
        <w:rPr>
          <w:rFonts w:cs="Arial"/>
          <w:sz w:val="22"/>
          <w:szCs w:val="22"/>
          <w:u w:val="none"/>
        </w:rPr>
        <w:t>.</w:t>
      </w:r>
      <w:r w:rsidRPr="004D4A80">
        <w:rPr>
          <w:rFonts w:cs="Arial"/>
          <w:sz w:val="22"/>
          <w:szCs w:val="22"/>
          <w:u w:val="none"/>
        </w:rPr>
        <w:br/>
      </w:r>
      <w:r>
        <w:rPr>
          <w:rFonts w:cs="Arial"/>
          <w:sz w:val="22"/>
          <w:szCs w:val="22"/>
          <w:u w:val="none"/>
        </w:rPr>
        <w:t>Stavební deník a doklady o průběhu stavby</w:t>
      </w:r>
    </w:p>
    <w:p w14:paraId="2E66585D" w14:textId="01BB3C62" w:rsidR="00CD7EEC" w:rsidRDefault="00CD7EEC">
      <w:pPr>
        <w:pStyle w:val="TSlneksmlouvy"/>
        <w:keepNext w:val="0"/>
        <w:numPr>
          <w:ilvl w:val="1"/>
          <w:numId w:val="11"/>
        </w:numPr>
        <w:spacing w:before="120" w:after="120" w:line="288" w:lineRule="auto"/>
        <w:ind w:left="284"/>
        <w:jc w:val="both"/>
        <w:rPr>
          <w:rFonts w:cs="Arial"/>
          <w:b w:val="0"/>
          <w:sz w:val="22"/>
          <w:szCs w:val="22"/>
          <w:u w:val="none"/>
        </w:rPr>
      </w:pPr>
      <w:r w:rsidRPr="00CD7EEC">
        <w:rPr>
          <w:rFonts w:cs="Arial"/>
          <w:b w:val="0"/>
          <w:sz w:val="22"/>
          <w:szCs w:val="22"/>
          <w:u w:val="none"/>
        </w:rPr>
        <w:t xml:space="preserve">Zhotovitel povede po celou dobu </w:t>
      </w:r>
      <w:r>
        <w:rPr>
          <w:rFonts w:cs="Arial"/>
          <w:b w:val="0"/>
          <w:sz w:val="22"/>
          <w:szCs w:val="22"/>
          <w:u w:val="none"/>
        </w:rPr>
        <w:t>v</w:t>
      </w:r>
      <w:r w:rsidRPr="00CD7EEC">
        <w:rPr>
          <w:rFonts w:cs="Arial"/>
          <w:b w:val="0"/>
          <w:sz w:val="22"/>
          <w:szCs w:val="22"/>
          <w:u w:val="none"/>
        </w:rPr>
        <w:t xml:space="preserve">ýstavby stavební deník, </w:t>
      </w:r>
      <w:r>
        <w:rPr>
          <w:rFonts w:cs="Arial"/>
          <w:b w:val="0"/>
          <w:sz w:val="22"/>
          <w:szCs w:val="22"/>
          <w:u w:val="none"/>
        </w:rPr>
        <w:t>t</w:t>
      </w:r>
      <w:r w:rsidRPr="00CD7EEC">
        <w:rPr>
          <w:rFonts w:cs="Arial"/>
          <w:b w:val="0"/>
          <w:sz w:val="22"/>
          <w:szCs w:val="22"/>
          <w:u w:val="none"/>
        </w:rPr>
        <w:t>ýkající se</w:t>
      </w:r>
      <w:r>
        <w:rPr>
          <w:rFonts w:cs="Arial"/>
          <w:b w:val="0"/>
          <w:sz w:val="22"/>
          <w:szCs w:val="22"/>
          <w:u w:val="none"/>
        </w:rPr>
        <w:t xml:space="preserve"> d</w:t>
      </w:r>
      <w:r w:rsidRPr="00CD7EEC">
        <w:rPr>
          <w:rFonts w:cs="Arial"/>
          <w:b w:val="0"/>
          <w:sz w:val="22"/>
          <w:szCs w:val="22"/>
          <w:u w:val="none"/>
        </w:rPr>
        <w:t>íla dle smlouvy, jak mu</w:t>
      </w:r>
      <w:r>
        <w:rPr>
          <w:rFonts w:cs="Arial"/>
          <w:b w:val="0"/>
          <w:sz w:val="22"/>
          <w:szCs w:val="22"/>
          <w:u w:val="none"/>
        </w:rPr>
        <w:t xml:space="preserve"> </w:t>
      </w:r>
      <w:r w:rsidRPr="00CD7EEC">
        <w:rPr>
          <w:rFonts w:cs="Arial"/>
          <w:b w:val="0"/>
          <w:sz w:val="22"/>
          <w:szCs w:val="22"/>
          <w:u w:val="none"/>
        </w:rPr>
        <w:t xml:space="preserve">ukládá </w:t>
      </w:r>
      <w:r>
        <w:rPr>
          <w:rFonts w:cs="Arial"/>
          <w:b w:val="0"/>
          <w:sz w:val="22"/>
          <w:szCs w:val="22"/>
          <w:u w:val="none"/>
        </w:rPr>
        <w:t>§</w:t>
      </w:r>
      <w:r w:rsidRPr="00CD7EEC">
        <w:rPr>
          <w:rFonts w:cs="Arial"/>
          <w:b w:val="0"/>
          <w:sz w:val="22"/>
          <w:szCs w:val="22"/>
          <w:u w:val="none"/>
        </w:rPr>
        <w:t xml:space="preserve"> 1</w:t>
      </w:r>
      <w:r>
        <w:rPr>
          <w:rFonts w:cs="Arial"/>
          <w:b w:val="0"/>
          <w:sz w:val="22"/>
          <w:szCs w:val="22"/>
          <w:u w:val="none"/>
        </w:rPr>
        <w:t>5</w:t>
      </w:r>
      <w:r w:rsidRPr="00CD7EEC">
        <w:rPr>
          <w:rFonts w:cs="Arial"/>
          <w:b w:val="0"/>
          <w:sz w:val="22"/>
          <w:szCs w:val="22"/>
          <w:u w:val="none"/>
        </w:rPr>
        <w:t>7 záko</w:t>
      </w:r>
      <w:r>
        <w:rPr>
          <w:rFonts w:cs="Arial"/>
          <w:b w:val="0"/>
          <w:sz w:val="22"/>
          <w:szCs w:val="22"/>
          <w:u w:val="none"/>
        </w:rPr>
        <w:t>n</w:t>
      </w:r>
      <w:r w:rsidRPr="00CD7EEC">
        <w:rPr>
          <w:rFonts w:cs="Arial"/>
          <w:b w:val="0"/>
          <w:sz w:val="22"/>
          <w:szCs w:val="22"/>
          <w:u w:val="none"/>
        </w:rPr>
        <w:t>a č. 183/2006 Sb., stavební zákon, ve znění pozdějších předpis</w:t>
      </w:r>
      <w:r>
        <w:rPr>
          <w:rFonts w:cs="Arial"/>
          <w:b w:val="0"/>
          <w:sz w:val="22"/>
          <w:szCs w:val="22"/>
          <w:u w:val="none"/>
        </w:rPr>
        <w:t>ů</w:t>
      </w:r>
      <w:r w:rsidRPr="00CD7EEC">
        <w:rPr>
          <w:rFonts w:cs="Arial"/>
          <w:b w:val="0"/>
          <w:sz w:val="22"/>
          <w:szCs w:val="22"/>
          <w:u w:val="none"/>
        </w:rPr>
        <w:t>. Záznamy ve</w:t>
      </w:r>
      <w:r>
        <w:rPr>
          <w:rFonts w:cs="Arial"/>
          <w:b w:val="0"/>
          <w:sz w:val="22"/>
          <w:szCs w:val="22"/>
          <w:u w:val="none"/>
        </w:rPr>
        <w:t xml:space="preserve"> </w:t>
      </w:r>
      <w:r w:rsidRPr="00CD7EEC">
        <w:rPr>
          <w:rFonts w:cs="Arial"/>
          <w:b w:val="0"/>
          <w:sz w:val="22"/>
          <w:szCs w:val="22"/>
          <w:u w:val="none"/>
        </w:rPr>
        <w:t>stavebn</w:t>
      </w:r>
      <w:r>
        <w:rPr>
          <w:rFonts w:cs="Arial"/>
          <w:b w:val="0"/>
          <w:sz w:val="22"/>
          <w:szCs w:val="22"/>
          <w:u w:val="none"/>
        </w:rPr>
        <w:t>í</w:t>
      </w:r>
      <w:r w:rsidRPr="00CD7EEC">
        <w:rPr>
          <w:rFonts w:cs="Arial"/>
          <w:b w:val="0"/>
          <w:sz w:val="22"/>
          <w:szCs w:val="22"/>
          <w:u w:val="none"/>
        </w:rPr>
        <w:t>m deníku budou prováděny výhradně v českém jazyce osobami oprávněnými za smluvní</w:t>
      </w:r>
      <w:r>
        <w:rPr>
          <w:rFonts w:cs="Arial"/>
          <w:b w:val="0"/>
          <w:sz w:val="22"/>
          <w:szCs w:val="22"/>
          <w:u w:val="none"/>
        </w:rPr>
        <w:t xml:space="preserve"> </w:t>
      </w:r>
      <w:r w:rsidRPr="00CD7EEC">
        <w:rPr>
          <w:rFonts w:cs="Arial"/>
          <w:b w:val="0"/>
          <w:sz w:val="22"/>
          <w:szCs w:val="22"/>
          <w:u w:val="none"/>
        </w:rPr>
        <w:t>strany jedna</w:t>
      </w:r>
      <w:r>
        <w:rPr>
          <w:rFonts w:cs="Arial"/>
          <w:b w:val="0"/>
          <w:sz w:val="22"/>
          <w:szCs w:val="22"/>
          <w:u w:val="none"/>
        </w:rPr>
        <w:t>t,</w:t>
      </w:r>
      <w:r w:rsidRPr="00CD7EEC">
        <w:rPr>
          <w:rFonts w:cs="Arial"/>
          <w:b w:val="0"/>
          <w:sz w:val="22"/>
          <w:szCs w:val="22"/>
          <w:u w:val="none"/>
        </w:rPr>
        <w:t xml:space="preserve"> tj. osobami uvedenými záhlaví smlouvy.</w:t>
      </w:r>
    </w:p>
    <w:p w14:paraId="56A148DD" w14:textId="4CE162A4" w:rsidR="00CD7EEC" w:rsidRDefault="00446B30">
      <w:pPr>
        <w:pStyle w:val="TSlneksmlouvy"/>
        <w:keepNext w:val="0"/>
        <w:numPr>
          <w:ilvl w:val="1"/>
          <w:numId w:val="11"/>
        </w:numPr>
        <w:spacing w:before="120" w:after="120" w:line="288" w:lineRule="auto"/>
        <w:ind w:left="284"/>
        <w:jc w:val="both"/>
        <w:rPr>
          <w:rFonts w:cs="Arial"/>
          <w:b w:val="0"/>
          <w:sz w:val="22"/>
          <w:szCs w:val="22"/>
          <w:u w:val="none"/>
        </w:rPr>
      </w:pPr>
      <w:r w:rsidRPr="00446B30">
        <w:rPr>
          <w:rFonts w:cs="Arial"/>
          <w:b w:val="0"/>
          <w:sz w:val="22"/>
          <w:szCs w:val="22"/>
          <w:u w:val="none"/>
        </w:rPr>
        <w:t>Vyžaduje-li to povaha záznamu ve stavebním deníku, musí se protistrana vyjádřit písemně</w:t>
      </w:r>
      <w:r>
        <w:rPr>
          <w:rFonts w:cs="Arial"/>
          <w:b w:val="0"/>
          <w:sz w:val="22"/>
          <w:szCs w:val="22"/>
          <w:u w:val="none"/>
        </w:rPr>
        <w:t xml:space="preserve"> k </w:t>
      </w:r>
      <w:r w:rsidRPr="00446B30">
        <w:rPr>
          <w:rFonts w:cs="Arial"/>
          <w:b w:val="0"/>
          <w:sz w:val="22"/>
          <w:szCs w:val="22"/>
          <w:u w:val="none"/>
        </w:rPr>
        <w:t>tomu</w:t>
      </w:r>
      <w:r>
        <w:rPr>
          <w:rFonts w:cs="Arial"/>
          <w:b w:val="0"/>
          <w:sz w:val="22"/>
          <w:szCs w:val="22"/>
          <w:u w:val="none"/>
        </w:rPr>
        <w:t>t</w:t>
      </w:r>
      <w:r w:rsidRPr="00446B30">
        <w:rPr>
          <w:rFonts w:cs="Arial"/>
          <w:b w:val="0"/>
          <w:sz w:val="22"/>
          <w:szCs w:val="22"/>
          <w:u w:val="none"/>
        </w:rPr>
        <w:t>o zázna</w:t>
      </w:r>
      <w:r>
        <w:rPr>
          <w:rFonts w:cs="Arial"/>
          <w:b w:val="0"/>
          <w:sz w:val="22"/>
          <w:szCs w:val="22"/>
          <w:u w:val="none"/>
        </w:rPr>
        <w:t>m</w:t>
      </w:r>
      <w:r w:rsidRPr="00446B30">
        <w:rPr>
          <w:rFonts w:cs="Arial"/>
          <w:b w:val="0"/>
          <w:sz w:val="22"/>
          <w:szCs w:val="22"/>
          <w:u w:val="none"/>
        </w:rPr>
        <w:t>u do 3 pracovních dn</w:t>
      </w:r>
      <w:r>
        <w:rPr>
          <w:rFonts w:cs="Arial"/>
          <w:b w:val="0"/>
          <w:sz w:val="22"/>
          <w:szCs w:val="22"/>
          <w:u w:val="none"/>
        </w:rPr>
        <w:t>ů</w:t>
      </w:r>
      <w:r w:rsidRPr="00446B30">
        <w:rPr>
          <w:rFonts w:cs="Arial"/>
          <w:b w:val="0"/>
          <w:sz w:val="22"/>
          <w:szCs w:val="22"/>
          <w:u w:val="none"/>
        </w:rPr>
        <w:t xml:space="preserve"> po prokazatelném seznámení</w:t>
      </w:r>
      <w:r>
        <w:rPr>
          <w:rFonts w:cs="Arial"/>
          <w:b w:val="0"/>
          <w:sz w:val="22"/>
          <w:szCs w:val="22"/>
          <w:u w:val="none"/>
        </w:rPr>
        <w:t xml:space="preserve"> </w:t>
      </w:r>
      <w:r w:rsidRPr="00446B30">
        <w:rPr>
          <w:rFonts w:cs="Arial"/>
          <w:b w:val="0"/>
          <w:sz w:val="22"/>
          <w:szCs w:val="22"/>
          <w:u w:val="none"/>
        </w:rPr>
        <w:t>se zápisem, jinak se má</w:t>
      </w:r>
      <w:r>
        <w:rPr>
          <w:rFonts w:cs="Arial"/>
          <w:b w:val="0"/>
          <w:sz w:val="22"/>
          <w:szCs w:val="22"/>
          <w:u w:val="none"/>
        </w:rPr>
        <w:t xml:space="preserve"> </w:t>
      </w:r>
      <w:r w:rsidRPr="00446B30">
        <w:rPr>
          <w:rFonts w:cs="Arial"/>
          <w:b w:val="0"/>
          <w:sz w:val="22"/>
          <w:szCs w:val="22"/>
          <w:u w:val="none"/>
        </w:rPr>
        <w:t>za</w:t>
      </w:r>
      <w:r>
        <w:rPr>
          <w:rFonts w:cs="Arial"/>
          <w:b w:val="0"/>
          <w:sz w:val="22"/>
          <w:szCs w:val="22"/>
          <w:u w:val="none"/>
        </w:rPr>
        <w:t xml:space="preserve"> </w:t>
      </w:r>
      <w:r w:rsidRPr="00446B30">
        <w:rPr>
          <w:rFonts w:cs="Arial"/>
          <w:b w:val="0"/>
          <w:sz w:val="22"/>
          <w:szCs w:val="22"/>
          <w:u w:val="none"/>
        </w:rPr>
        <w:t>to, že s pr</w:t>
      </w:r>
      <w:r>
        <w:rPr>
          <w:rFonts w:cs="Arial"/>
          <w:b w:val="0"/>
          <w:sz w:val="22"/>
          <w:szCs w:val="22"/>
          <w:u w:val="none"/>
        </w:rPr>
        <w:t>v</w:t>
      </w:r>
      <w:r w:rsidRPr="00446B30">
        <w:rPr>
          <w:rFonts w:cs="Arial"/>
          <w:b w:val="0"/>
          <w:sz w:val="22"/>
          <w:szCs w:val="22"/>
          <w:u w:val="none"/>
        </w:rPr>
        <w:t>otním záznamem souhlasí.</w:t>
      </w:r>
    </w:p>
    <w:p w14:paraId="21DA19A9" w14:textId="6ECAD09C" w:rsidR="00CD7EEC" w:rsidRPr="00E94641" w:rsidRDefault="00446B30">
      <w:pPr>
        <w:pStyle w:val="TSlneksmlouvy"/>
        <w:keepNext w:val="0"/>
        <w:numPr>
          <w:ilvl w:val="1"/>
          <w:numId w:val="11"/>
        </w:numPr>
        <w:spacing w:before="120" w:after="120" w:line="288" w:lineRule="auto"/>
        <w:ind w:left="284"/>
        <w:jc w:val="both"/>
        <w:rPr>
          <w:rFonts w:cs="Arial"/>
          <w:b w:val="0"/>
          <w:sz w:val="22"/>
          <w:szCs w:val="22"/>
          <w:u w:val="none"/>
        </w:rPr>
      </w:pPr>
      <w:r w:rsidRPr="00446B30">
        <w:rPr>
          <w:rFonts w:cs="Arial"/>
          <w:b w:val="0"/>
          <w:sz w:val="22"/>
          <w:szCs w:val="22"/>
          <w:u w:val="none"/>
        </w:rPr>
        <w:t xml:space="preserve">Stavební deník </w:t>
      </w:r>
      <w:r>
        <w:rPr>
          <w:rFonts w:cs="Arial"/>
          <w:b w:val="0"/>
          <w:sz w:val="22"/>
          <w:szCs w:val="22"/>
          <w:u w:val="none"/>
        </w:rPr>
        <w:t>j</w:t>
      </w:r>
      <w:r w:rsidRPr="00446B30">
        <w:rPr>
          <w:rFonts w:cs="Arial"/>
          <w:b w:val="0"/>
          <w:sz w:val="22"/>
          <w:szCs w:val="22"/>
          <w:u w:val="none"/>
        </w:rPr>
        <w:t>e nezbytnou součástí předání díla, pokud nebude řádně vedený stavební deník</w:t>
      </w:r>
      <w:r>
        <w:rPr>
          <w:rFonts w:cs="Arial"/>
          <w:b w:val="0"/>
          <w:sz w:val="22"/>
          <w:szCs w:val="22"/>
          <w:u w:val="none"/>
        </w:rPr>
        <w:t xml:space="preserve"> </w:t>
      </w:r>
      <w:r w:rsidRPr="00446B30">
        <w:rPr>
          <w:rFonts w:cs="Arial"/>
          <w:b w:val="0"/>
          <w:sz w:val="22"/>
          <w:szCs w:val="22"/>
          <w:u w:val="none"/>
        </w:rPr>
        <w:t>předán spolu s dílem, považuje se toto za podstatné porušení</w:t>
      </w:r>
      <w:r>
        <w:rPr>
          <w:rFonts w:cs="Arial"/>
          <w:b w:val="0"/>
          <w:sz w:val="22"/>
          <w:szCs w:val="22"/>
          <w:u w:val="none"/>
        </w:rPr>
        <w:t xml:space="preserve"> </w:t>
      </w:r>
      <w:r w:rsidRPr="00446B30">
        <w:rPr>
          <w:rFonts w:cs="Arial"/>
          <w:b w:val="0"/>
          <w:sz w:val="22"/>
          <w:szCs w:val="22"/>
          <w:u w:val="none"/>
        </w:rPr>
        <w:t>smlouvy a vadu díla.</w:t>
      </w:r>
    </w:p>
    <w:p w14:paraId="2FAA019E" w14:textId="09BFA19B" w:rsidR="001D3812" w:rsidRPr="004D4A80" w:rsidRDefault="001D3812" w:rsidP="001D3812">
      <w:pPr>
        <w:pStyle w:val="TSlneksmlouvy"/>
        <w:keepNext w:val="0"/>
        <w:numPr>
          <w:ilvl w:val="0"/>
          <w:numId w:val="0"/>
        </w:numPr>
        <w:spacing w:before="120" w:after="120" w:line="288" w:lineRule="auto"/>
        <w:ind w:left="284"/>
        <w:rPr>
          <w:rFonts w:cs="Arial"/>
          <w:sz w:val="22"/>
          <w:szCs w:val="22"/>
          <w:u w:val="none"/>
        </w:rPr>
      </w:pPr>
      <w:r w:rsidRPr="004D4A80">
        <w:rPr>
          <w:rFonts w:cs="Arial"/>
          <w:sz w:val="22"/>
          <w:szCs w:val="22"/>
          <w:u w:val="none"/>
        </w:rPr>
        <w:t>Čl. X</w:t>
      </w:r>
      <w:r w:rsidR="00E94641">
        <w:rPr>
          <w:rFonts w:cs="Arial"/>
          <w:sz w:val="22"/>
          <w:szCs w:val="22"/>
          <w:u w:val="none"/>
        </w:rPr>
        <w:t>I</w:t>
      </w:r>
      <w:r w:rsidR="00E5409E">
        <w:rPr>
          <w:rFonts w:cs="Arial"/>
          <w:sz w:val="22"/>
          <w:szCs w:val="22"/>
          <w:u w:val="none"/>
        </w:rPr>
        <w:t>.</w:t>
      </w:r>
      <w:r w:rsidRPr="004D4A80">
        <w:rPr>
          <w:rFonts w:cs="Arial"/>
          <w:sz w:val="22"/>
          <w:szCs w:val="22"/>
          <w:u w:val="none"/>
        </w:rPr>
        <w:br/>
      </w:r>
      <w:r>
        <w:rPr>
          <w:rFonts w:cs="Arial"/>
          <w:sz w:val="22"/>
          <w:szCs w:val="22"/>
          <w:u w:val="none"/>
        </w:rPr>
        <w:t>Předání a převzetí díla</w:t>
      </w:r>
    </w:p>
    <w:p w14:paraId="0F9E96FB" w14:textId="7D3BFF53" w:rsidR="001D3812" w:rsidRDefault="001D3812" w:rsidP="00A97C48">
      <w:pPr>
        <w:pStyle w:val="TSlneksmlouvy"/>
        <w:keepNext w:val="0"/>
        <w:numPr>
          <w:ilvl w:val="1"/>
          <w:numId w:val="16"/>
        </w:numPr>
        <w:spacing w:before="120" w:after="120" w:line="288" w:lineRule="auto"/>
        <w:ind w:left="284" w:hanging="284"/>
        <w:jc w:val="both"/>
        <w:rPr>
          <w:rFonts w:cs="Arial"/>
          <w:b w:val="0"/>
          <w:sz w:val="22"/>
          <w:szCs w:val="22"/>
          <w:u w:val="none"/>
        </w:rPr>
      </w:pPr>
      <w:r w:rsidRPr="003978DC">
        <w:rPr>
          <w:rFonts w:cs="Arial"/>
          <w:b w:val="0"/>
          <w:sz w:val="22"/>
          <w:szCs w:val="22"/>
          <w:u w:val="none"/>
        </w:rPr>
        <w:t>Dílo vymezené smlouvou je splněno protokolárním předáním díla zhotovitelem objednateli.</w:t>
      </w:r>
      <w:r w:rsidR="003978DC" w:rsidRPr="003978DC">
        <w:rPr>
          <w:rFonts w:cs="Arial"/>
          <w:b w:val="0"/>
          <w:sz w:val="22"/>
          <w:szCs w:val="22"/>
          <w:u w:val="none"/>
        </w:rPr>
        <w:t xml:space="preserve"> </w:t>
      </w:r>
      <w:r w:rsidRPr="003978DC">
        <w:rPr>
          <w:rFonts w:cs="Arial"/>
          <w:b w:val="0"/>
          <w:sz w:val="22"/>
          <w:szCs w:val="22"/>
          <w:u w:val="none"/>
        </w:rPr>
        <w:t>K pře</w:t>
      </w:r>
      <w:r w:rsidR="003978DC" w:rsidRPr="003978DC">
        <w:rPr>
          <w:rFonts w:cs="Arial"/>
          <w:b w:val="0"/>
          <w:sz w:val="22"/>
          <w:szCs w:val="22"/>
          <w:u w:val="none"/>
        </w:rPr>
        <w:t>v</w:t>
      </w:r>
      <w:r w:rsidRPr="003978DC">
        <w:rPr>
          <w:rFonts w:cs="Arial"/>
          <w:b w:val="0"/>
          <w:sz w:val="22"/>
          <w:szCs w:val="22"/>
          <w:u w:val="none"/>
        </w:rPr>
        <w:t>zetí díla za objednat</w:t>
      </w:r>
      <w:r w:rsidR="003978DC" w:rsidRPr="003978DC">
        <w:rPr>
          <w:rFonts w:cs="Arial"/>
          <w:b w:val="0"/>
          <w:sz w:val="22"/>
          <w:szCs w:val="22"/>
          <w:u w:val="none"/>
        </w:rPr>
        <w:t>ele</w:t>
      </w:r>
      <w:r w:rsidRPr="003978DC">
        <w:rPr>
          <w:rFonts w:cs="Arial"/>
          <w:b w:val="0"/>
          <w:sz w:val="22"/>
          <w:szCs w:val="22"/>
          <w:u w:val="none"/>
        </w:rPr>
        <w:t xml:space="preserve"> je oprávněná osoba </w:t>
      </w:r>
      <w:r w:rsidR="003978DC" w:rsidRPr="003978DC">
        <w:rPr>
          <w:rFonts w:cs="Arial"/>
          <w:b w:val="0"/>
          <w:sz w:val="22"/>
          <w:szCs w:val="22"/>
          <w:u w:val="none"/>
        </w:rPr>
        <w:t>v</w:t>
      </w:r>
      <w:r w:rsidRPr="003978DC">
        <w:rPr>
          <w:rFonts w:cs="Arial"/>
          <w:b w:val="0"/>
          <w:sz w:val="22"/>
          <w:szCs w:val="22"/>
          <w:u w:val="none"/>
        </w:rPr>
        <w:t>ýslovně uvedená pro tento úkon v</w:t>
      </w:r>
      <w:r w:rsidR="003978DC" w:rsidRPr="003978DC">
        <w:rPr>
          <w:rFonts w:cs="Arial"/>
          <w:b w:val="0"/>
          <w:sz w:val="22"/>
          <w:szCs w:val="22"/>
          <w:u w:val="none"/>
        </w:rPr>
        <w:t> </w:t>
      </w:r>
      <w:r w:rsidRPr="003978DC">
        <w:rPr>
          <w:rFonts w:cs="Arial"/>
          <w:b w:val="0"/>
          <w:sz w:val="22"/>
          <w:szCs w:val="22"/>
          <w:u w:val="none"/>
        </w:rPr>
        <w:t>záhlaví</w:t>
      </w:r>
      <w:r w:rsidR="003978DC" w:rsidRPr="003978DC">
        <w:rPr>
          <w:rFonts w:cs="Arial"/>
          <w:b w:val="0"/>
          <w:sz w:val="22"/>
          <w:szCs w:val="22"/>
          <w:u w:val="none"/>
        </w:rPr>
        <w:t xml:space="preserve"> </w:t>
      </w:r>
      <w:r w:rsidRPr="003978DC">
        <w:rPr>
          <w:rFonts w:cs="Arial"/>
          <w:b w:val="0"/>
          <w:sz w:val="22"/>
          <w:szCs w:val="22"/>
          <w:u w:val="none"/>
        </w:rPr>
        <w:t>smlouvy.</w:t>
      </w:r>
    </w:p>
    <w:p w14:paraId="01BEFC48" w14:textId="630387D8" w:rsidR="003978DC" w:rsidRDefault="00600307" w:rsidP="00A97C48">
      <w:pPr>
        <w:pStyle w:val="TSlneksmlouvy"/>
        <w:keepNext w:val="0"/>
        <w:numPr>
          <w:ilvl w:val="1"/>
          <w:numId w:val="16"/>
        </w:numPr>
        <w:spacing w:before="120" w:after="120" w:line="288" w:lineRule="auto"/>
        <w:ind w:left="284"/>
        <w:jc w:val="both"/>
        <w:rPr>
          <w:rFonts w:cs="Arial"/>
          <w:b w:val="0"/>
          <w:sz w:val="22"/>
          <w:szCs w:val="22"/>
          <w:u w:val="none"/>
        </w:rPr>
      </w:pPr>
      <w:r w:rsidRPr="000C684A">
        <w:rPr>
          <w:rFonts w:cs="Arial"/>
          <w:b w:val="0"/>
          <w:sz w:val="22"/>
          <w:szCs w:val="22"/>
          <w:u w:val="none"/>
        </w:rPr>
        <w:t>Zhotovitel</w:t>
      </w:r>
      <w:r w:rsidR="000C684A">
        <w:rPr>
          <w:rFonts w:cs="Arial"/>
          <w:b w:val="0"/>
          <w:sz w:val="22"/>
          <w:szCs w:val="22"/>
          <w:u w:val="none"/>
        </w:rPr>
        <w:t xml:space="preserve"> </w:t>
      </w:r>
      <w:r w:rsidRPr="000C684A">
        <w:rPr>
          <w:rFonts w:cs="Arial"/>
          <w:b w:val="0"/>
          <w:sz w:val="22"/>
          <w:szCs w:val="22"/>
          <w:u w:val="none"/>
        </w:rPr>
        <w:t>je povinen písemně oznámit objednateli doporučeným dopisem nejpozději 10 dnů před</w:t>
      </w:r>
      <w:r w:rsidR="000C684A">
        <w:rPr>
          <w:rFonts w:cs="Arial"/>
          <w:b w:val="0"/>
          <w:sz w:val="22"/>
          <w:szCs w:val="22"/>
          <w:u w:val="none"/>
        </w:rPr>
        <w:t xml:space="preserve"> </w:t>
      </w:r>
      <w:r w:rsidRPr="000C684A">
        <w:rPr>
          <w:rFonts w:cs="Arial"/>
          <w:b w:val="0"/>
          <w:sz w:val="22"/>
          <w:szCs w:val="22"/>
          <w:u w:val="none"/>
        </w:rPr>
        <w:t xml:space="preserve">termínem </w:t>
      </w:r>
      <w:r w:rsidR="000C684A">
        <w:rPr>
          <w:rFonts w:cs="Arial"/>
          <w:b w:val="0"/>
          <w:sz w:val="22"/>
          <w:szCs w:val="22"/>
          <w:u w:val="none"/>
        </w:rPr>
        <w:t>d</w:t>
      </w:r>
      <w:r w:rsidRPr="000C684A">
        <w:rPr>
          <w:rFonts w:cs="Arial"/>
          <w:b w:val="0"/>
          <w:sz w:val="22"/>
          <w:szCs w:val="22"/>
          <w:u w:val="none"/>
        </w:rPr>
        <w:t>okončení</w:t>
      </w:r>
      <w:r w:rsidR="000C684A">
        <w:rPr>
          <w:rFonts w:cs="Arial"/>
          <w:b w:val="0"/>
          <w:sz w:val="22"/>
          <w:szCs w:val="22"/>
          <w:u w:val="none"/>
        </w:rPr>
        <w:t xml:space="preserve"> </w:t>
      </w:r>
      <w:r w:rsidRPr="000C684A">
        <w:rPr>
          <w:rFonts w:cs="Arial"/>
          <w:b w:val="0"/>
          <w:sz w:val="22"/>
          <w:szCs w:val="22"/>
          <w:u w:val="none"/>
        </w:rPr>
        <w:t xml:space="preserve">díla, </w:t>
      </w:r>
      <w:r w:rsidR="000C684A">
        <w:rPr>
          <w:rFonts w:cs="Arial"/>
          <w:b w:val="0"/>
          <w:sz w:val="22"/>
          <w:szCs w:val="22"/>
          <w:u w:val="none"/>
        </w:rPr>
        <w:t>kd</w:t>
      </w:r>
      <w:r w:rsidRPr="000C684A">
        <w:rPr>
          <w:rFonts w:cs="Arial"/>
          <w:b w:val="0"/>
          <w:sz w:val="22"/>
          <w:szCs w:val="22"/>
          <w:u w:val="none"/>
        </w:rPr>
        <w:t>y bude dílo př</w:t>
      </w:r>
      <w:r w:rsidR="000C684A">
        <w:rPr>
          <w:rFonts w:cs="Arial"/>
          <w:b w:val="0"/>
          <w:sz w:val="22"/>
          <w:szCs w:val="22"/>
          <w:u w:val="none"/>
        </w:rPr>
        <w:t>i</w:t>
      </w:r>
      <w:r w:rsidRPr="000C684A">
        <w:rPr>
          <w:rFonts w:cs="Arial"/>
          <w:b w:val="0"/>
          <w:sz w:val="22"/>
          <w:szCs w:val="22"/>
          <w:u w:val="none"/>
        </w:rPr>
        <w:t>praveno k předání. Současně s tímto oznámením předá</w:t>
      </w:r>
      <w:r w:rsidR="000C684A">
        <w:rPr>
          <w:rFonts w:cs="Arial"/>
          <w:b w:val="0"/>
          <w:sz w:val="22"/>
          <w:szCs w:val="22"/>
          <w:u w:val="none"/>
        </w:rPr>
        <w:t xml:space="preserve"> </w:t>
      </w:r>
      <w:r w:rsidRPr="000C684A">
        <w:rPr>
          <w:rFonts w:cs="Arial"/>
          <w:b w:val="0"/>
          <w:sz w:val="22"/>
          <w:szCs w:val="22"/>
          <w:u w:val="none"/>
        </w:rPr>
        <w:t>zhotovitel dokumentaci a předávací</w:t>
      </w:r>
      <w:r w:rsidR="000C684A">
        <w:rPr>
          <w:rFonts w:cs="Arial"/>
          <w:b w:val="0"/>
          <w:sz w:val="22"/>
          <w:szCs w:val="22"/>
          <w:u w:val="none"/>
        </w:rPr>
        <w:t xml:space="preserve"> </w:t>
      </w:r>
      <w:r w:rsidRPr="000C684A">
        <w:rPr>
          <w:rFonts w:cs="Arial"/>
          <w:b w:val="0"/>
          <w:sz w:val="22"/>
          <w:szCs w:val="22"/>
          <w:u w:val="none"/>
        </w:rPr>
        <w:t>doklady dle této smlouvy.</w:t>
      </w:r>
    </w:p>
    <w:p w14:paraId="197F4436" w14:textId="27BB1F01" w:rsidR="000C684A" w:rsidRPr="008E29A3" w:rsidRDefault="008E29A3" w:rsidP="00A97C48">
      <w:pPr>
        <w:pStyle w:val="Odstavecseseznamem"/>
        <w:numPr>
          <w:ilvl w:val="1"/>
          <w:numId w:val="16"/>
        </w:numPr>
        <w:autoSpaceDE w:val="0"/>
        <w:autoSpaceDN w:val="0"/>
        <w:adjustRightInd w:val="0"/>
        <w:spacing w:after="0" w:line="288" w:lineRule="auto"/>
        <w:ind w:left="284"/>
        <w:jc w:val="both"/>
        <w:rPr>
          <w:rFonts w:cs="Arial"/>
          <w:szCs w:val="22"/>
        </w:rPr>
      </w:pPr>
      <w:r w:rsidRPr="008E29A3">
        <w:rPr>
          <w:rFonts w:cs="Arial"/>
          <w:szCs w:val="22"/>
        </w:rPr>
        <w:t>Objednatel je povinen dílo převzít pouze v případě, že bude bez vad a nedodělků. Objednatel</w:t>
      </w:r>
      <w:r>
        <w:rPr>
          <w:rFonts w:cs="Arial"/>
          <w:szCs w:val="22"/>
        </w:rPr>
        <w:t xml:space="preserve"> </w:t>
      </w:r>
      <w:r w:rsidRPr="008E29A3">
        <w:rPr>
          <w:rFonts w:cs="Arial"/>
          <w:szCs w:val="22"/>
        </w:rPr>
        <w:t>je oprávněn odmítnout převzít a/nebo vrátit předmět plnění</w:t>
      </w:r>
      <w:r>
        <w:rPr>
          <w:rFonts w:cs="Arial"/>
          <w:szCs w:val="22"/>
        </w:rPr>
        <w:t xml:space="preserve"> vyplývající ze</w:t>
      </w:r>
      <w:r w:rsidRPr="008E29A3">
        <w:rPr>
          <w:rFonts w:cs="Arial"/>
          <w:szCs w:val="22"/>
        </w:rPr>
        <w:t xml:space="preserve"> smlouvy, pokud</w:t>
      </w:r>
      <w:r>
        <w:rPr>
          <w:rFonts w:cs="Arial"/>
          <w:szCs w:val="22"/>
        </w:rPr>
        <w:t xml:space="preserve"> </w:t>
      </w:r>
      <w:r w:rsidRPr="008E29A3">
        <w:rPr>
          <w:rFonts w:cs="Arial"/>
        </w:rPr>
        <w:t>neodpovídá v podrobnostech, kvalitě, kvantitě a specifikaci popisu uvedenému ve smlouvě,</w:t>
      </w:r>
      <w:r>
        <w:rPr>
          <w:rFonts w:cs="Arial"/>
        </w:rPr>
        <w:t xml:space="preserve"> </w:t>
      </w:r>
      <w:r w:rsidRPr="008E29A3">
        <w:rPr>
          <w:rFonts w:cs="Arial"/>
        </w:rPr>
        <w:t>aniž by se tím objednatel dostal do prodlení.</w:t>
      </w:r>
    </w:p>
    <w:p w14:paraId="50A13AF6" w14:textId="153DD334" w:rsidR="008E29A3" w:rsidRDefault="00A377A9" w:rsidP="00A97C48">
      <w:pPr>
        <w:pStyle w:val="TSlneksmlouvy"/>
        <w:keepNext w:val="0"/>
        <w:numPr>
          <w:ilvl w:val="1"/>
          <w:numId w:val="16"/>
        </w:numPr>
        <w:spacing w:before="120" w:after="120" w:line="288" w:lineRule="auto"/>
        <w:ind w:left="284"/>
        <w:jc w:val="both"/>
        <w:rPr>
          <w:rFonts w:cs="Arial"/>
          <w:b w:val="0"/>
          <w:sz w:val="22"/>
          <w:szCs w:val="22"/>
          <w:u w:val="none"/>
        </w:rPr>
      </w:pPr>
      <w:r w:rsidRPr="00A377A9">
        <w:rPr>
          <w:rFonts w:cs="Arial"/>
          <w:b w:val="0"/>
          <w:sz w:val="22"/>
          <w:szCs w:val="22"/>
          <w:u w:val="none"/>
        </w:rPr>
        <w:t>Aniž by byla dotčena práva objednatele, vyplývající z ostatních ustanovení smlouvy nebo ze</w:t>
      </w:r>
      <w:r>
        <w:rPr>
          <w:rFonts w:cs="Arial"/>
          <w:b w:val="0"/>
          <w:sz w:val="22"/>
          <w:szCs w:val="22"/>
          <w:u w:val="none"/>
        </w:rPr>
        <w:t xml:space="preserve"> </w:t>
      </w:r>
      <w:r w:rsidRPr="00A377A9">
        <w:rPr>
          <w:rFonts w:cs="Arial"/>
          <w:b w:val="0"/>
          <w:sz w:val="22"/>
          <w:szCs w:val="22"/>
          <w:u w:val="none"/>
        </w:rPr>
        <w:t>zákona, je objednatel dle vlastní</w:t>
      </w:r>
      <w:r>
        <w:rPr>
          <w:rFonts w:cs="Arial"/>
          <w:b w:val="0"/>
          <w:sz w:val="22"/>
          <w:szCs w:val="22"/>
          <w:u w:val="none"/>
        </w:rPr>
        <w:t xml:space="preserve"> </w:t>
      </w:r>
      <w:r w:rsidRPr="00A377A9">
        <w:rPr>
          <w:rFonts w:cs="Arial"/>
          <w:b w:val="0"/>
          <w:sz w:val="22"/>
          <w:szCs w:val="22"/>
          <w:u w:val="none"/>
        </w:rPr>
        <w:t>volby dále oprávněn:</w:t>
      </w:r>
    </w:p>
    <w:p w14:paraId="7FDC1C72" w14:textId="0DBF3164" w:rsidR="00D9565A" w:rsidRDefault="00D9565A" w:rsidP="00D9565A">
      <w:pPr>
        <w:pStyle w:val="Odstavecseseznamem"/>
        <w:numPr>
          <w:ilvl w:val="3"/>
          <w:numId w:val="2"/>
        </w:numPr>
        <w:tabs>
          <w:tab w:val="clear" w:pos="1871"/>
        </w:tabs>
        <w:ind w:left="709"/>
        <w:jc w:val="both"/>
        <w:rPr>
          <w:rFonts w:cs="Arial"/>
        </w:rPr>
      </w:pPr>
      <w:r>
        <w:rPr>
          <w:rFonts w:cs="Arial"/>
        </w:rPr>
        <w:t>o</w:t>
      </w:r>
      <w:r w:rsidRPr="00D9565A">
        <w:rPr>
          <w:rFonts w:cs="Arial"/>
        </w:rPr>
        <w:t>dmítnout a vrátit nevyhovující předmět plnění na náklady zhotovitele, požadovat úhradu zaplacené ceny a úrok,</w:t>
      </w:r>
    </w:p>
    <w:p w14:paraId="4B1DEEB5" w14:textId="6B733981" w:rsidR="00D9565A" w:rsidRDefault="00D9565A" w:rsidP="00D9565A">
      <w:pPr>
        <w:pStyle w:val="Odstavecseseznamem"/>
        <w:numPr>
          <w:ilvl w:val="3"/>
          <w:numId w:val="2"/>
        </w:numPr>
        <w:tabs>
          <w:tab w:val="clear" w:pos="1871"/>
        </w:tabs>
        <w:ind w:left="709"/>
        <w:jc w:val="both"/>
        <w:rPr>
          <w:rFonts w:cs="Arial"/>
        </w:rPr>
      </w:pPr>
      <w:r>
        <w:rPr>
          <w:rFonts w:cs="Arial"/>
        </w:rPr>
        <w:t>požadovat od zhotovitele kontrolu předmětu plnění a odstranění nevyhovujícího stavu,</w:t>
      </w:r>
    </w:p>
    <w:p w14:paraId="3E71FC5B" w14:textId="72017C4C" w:rsidR="00D9565A" w:rsidRDefault="00D9565A" w:rsidP="00D9565A">
      <w:pPr>
        <w:pStyle w:val="Odstavecseseznamem"/>
        <w:numPr>
          <w:ilvl w:val="3"/>
          <w:numId w:val="2"/>
        </w:numPr>
        <w:tabs>
          <w:tab w:val="clear" w:pos="1871"/>
        </w:tabs>
        <w:ind w:left="709"/>
        <w:jc w:val="both"/>
        <w:rPr>
          <w:rFonts w:cs="Arial"/>
        </w:rPr>
      </w:pPr>
      <w:r>
        <w:rPr>
          <w:rFonts w:cs="Arial"/>
        </w:rPr>
        <w:t>požadovat od zhotovitele nahrazení nevyhovujícího předmětu plnění, tj. zboží nebo služby, zbožím nebo službami, které vyhovují podmínkám dohodnutým ve smlouvě.</w:t>
      </w:r>
    </w:p>
    <w:p w14:paraId="3E0A6420" w14:textId="207002B4" w:rsidR="00D9565A" w:rsidRDefault="00D9565A" w:rsidP="00D9565A">
      <w:pPr>
        <w:pStyle w:val="TSlneksmlouvy"/>
        <w:keepNext w:val="0"/>
        <w:numPr>
          <w:ilvl w:val="0"/>
          <w:numId w:val="0"/>
        </w:numPr>
        <w:spacing w:before="120" w:after="120" w:line="288" w:lineRule="auto"/>
        <w:ind w:left="284"/>
        <w:jc w:val="both"/>
        <w:rPr>
          <w:rFonts w:cs="Arial"/>
          <w:b w:val="0"/>
          <w:sz w:val="22"/>
          <w:szCs w:val="22"/>
          <w:u w:val="none"/>
        </w:rPr>
      </w:pPr>
      <w:r w:rsidRPr="00D9565A">
        <w:rPr>
          <w:rFonts w:cs="Arial"/>
          <w:b w:val="0"/>
          <w:sz w:val="22"/>
          <w:szCs w:val="22"/>
          <w:u w:val="none"/>
        </w:rPr>
        <w:t>Pokud zhotovitel neprovede kontrolu, odstranění vad nebo neposkytne náhradní plnění</w:t>
      </w:r>
      <w:r>
        <w:rPr>
          <w:rFonts w:cs="Arial"/>
          <w:b w:val="0"/>
          <w:sz w:val="22"/>
          <w:szCs w:val="22"/>
          <w:u w:val="none"/>
        </w:rPr>
        <w:t xml:space="preserve"> </w:t>
      </w:r>
      <w:r w:rsidRPr="00D9565A">
        <w:rPr>
          <w:rFonts w:cs="Arial"/>
          <w:b w:val="0"/>
          <w:sz w:val="22"/>
          <w:szCs w:val="22"/>
          <w:u w:val="none"/>
        </w:rPr>
        <w:t>v souladu</w:t>
      </w:r>
      <w:r>
        <w:rPr>
          <w:rFonts w:cs="Arial"/>
          <w:b w:val="0"/>
          <w:sz w:val="22"/>
          <w:szCs w:val="22"/>
          <w:u w:val="none"/>
        </w:rPr>
        <w:t xml:space="preserve"> </w:t>
      </w:r>
      <w:r w:rsidRPr="00D9565A">
        <w:rPr>
          <w:rFonts w:cs="Arial"/>
          <w:b w:val="0"/>
          <w:sz w:val="22"/>
          <w:szCs w:val="22"/>
          <w:u w:val="none"/>
        </w:rPr>
        <w:t>s t</w:t>
      </w:r>
      <w:r>
        <w:rPr>
          <w:rFonts w:cs="Arial"/>
          <w:b w:val="0"/>
          <w:sz w:val="22"/>
          <w:szCs w:val="22"/>
          <w:u w:val="none"/>
        </w:rPr>
        <w:t>í</w:t>
      </w:r>
      <w:r w:rsidRPr="00D9565A">
        <w:rPr>
          <w:rFonts w:cs="Arial"/>
          <w:b w:val="0"/>
          <w:sz w:val="22"/>
          <w:szCs w:val="22"/>
          <w:u w:val="none"/>
        </w:rPr>
        <w:t>mto ustanovení</w:t>
      </w:r>
      <w:r>
        <w:rPr>
          <w:rFonts w:cs="Arial"/>
          <w:b w:val="0"/>
          <w:sz w:val="22"/>
          <w:szCs w:val="22"/>
          <w:u w:val="none"/>
        </w:rPr>
        <w:t>m</w:t>
      </w:r>
      <w:r w:rsidRPr="00D9565A">
        <w:rPr>
          <w:rFonts w:cs="Arial"/>
          <w:b w:val="0"/>
          <w:sz w:val="22"/>
          <w:szCs w:val="22"/>
          <w:u w:val="none"/>
        </w:rPr>
        <w:t xml:space="preserve"> nejpozději do 5 dn</w:t>
      </w:r>
      <w:r>
        <w:rPr>
          <w:rFonts w:cs="Arial"/>
          <w:b w:val="0"/>
          <w:sz w:val="22"/>
          <w:szCs w:val="22"/>
          <w:u w:val="none"/>
        </w:rPr>
        <w:t>ů</w:t>
      </w:r>
      <w:r w:rsidRPr="00D9565A">
        <w:rPr>
          <w:rFonts w:cs="Arial"/>
          <w:b w:val="0"/>
          <w:sz w:val="22"/>
          <w:szCs w:val="22"/>
          <w:u w:val="none"/>
        </w:rPr>
        <w:t xml:space="preserve"> ode dne, kdy o to byl požádán objednatelem</w:t>
      </w:r>
      <w:r>
        <w:rPr>
          <w:rFonts w:cs="Arial"/>
          <w:b w:val="0"/>
          <w:sz w:val="22"/>
          <w:szCs w:val="22"/>
          <w:u w:val="none"/>
        </w:rPr>
        <w:t>,</w:t>
      </w:r>
      <w:r w:rsidRPr="00D9565A">
        <w:rPr>
          <w:rFonts w:cs="Arial"/>
          <w:b w:val="0"/>
          <w:sz w:val="22"/>
          <w:szCs w:val="22"/>
          <w:u w:val="none"/>
        </w:rPr>
        <w:t xml:space="preserve"> je</w:t>
      </w:r>
      <w:r>
        <w:rPr>
          <w:rFonts w:cs="Arial"/>
          <w:b w:val="0"/>
          <w:sz w:val="22"/>
          <w:szCs w:val="22"/>
          <w:u w:val="none"/>
        </w:rPr>
        <w:t xml:space="preserve"> objednatel o</w:t>
      </w:r>
      <w:r w:rsidRPr="00D9565A">
        <w:rPr>
          <w:rFonts w:cs="Arial"/>
          <w:b w:val="0"/>
          <w:sz w:val="22"/>
          <w:szCs w:val="22"/>
          <w:u w:val="none"/>
        </w:rPr>
        <w:t>právněn s</w:t>
      </w:r>
      <w:r>
        <w:rPr>
          <w:rFonts w:cs="Arial"/>
          <w:b w:val="0"/>
          <w:sz w:val="22"/>
          <w:szCs w:val="22"/>
          <w:u w:val="none"/>
        </w:rPr>
        <w:t>ám</w:t>
      </w:r>
      <w:r w:rsidRPr="00D9565A">
        <w:rPr>
          <w:rFonts w:cs="Arial"/>
          <w:b w:val="0"/>
          <w:sz w:val="22"/>
          <w:szCs w:val="22"/>
          <w:u w:val="none"/>
        </w:rPr>
        <w:t xml:space="preserve"> ne</w:t>
      </w:r>
      <w:r>
        <w:rPr>
          <w:rFonts w:cs="Arial"/>
          <w:b w:val="0"/>
          <w:sz w:val="22"/>
          <w:szCs w:val="22"/>
          <w:u w:val="none"/>
        </w:rPr>
        <w:t>b</w:t>
      </w:r>
      <w:r w:rsidRPr="00D9565A">
        <w:rPr>
          <w:rFonts w:cs="Arial"/>
          <w:b w:val="0"/>
          <w:sz w:val="22"/>
          <w:szCs w:val="22"/>
          <w:u w:val="none"/>
        </w:rPr>
        <w:t>o prostřednic</w:t>
      </w:r>
      <w:r>
        <w:rPr>
          <w:rFonts w:cs="Arial"/>
          <w:b w:val="0"/>
          <w:sz w:val="22"/>
          <w:szCs w:val="22"/>
          <w:u w:val="none"/>
        </w:rPr>
        <w:t>tv</w:t>
      </w:r>
      <w:r w:rsidRPr="00D9565A">
        <w:rPr>
          <w:rFonts w:cs="Arial"/>
          <w:b w:val="0"/>
          <w:sz w:val="22"/>
          <w:szCs w:val="22"/>
          <w:u w:val="none"/>
        </w:rPr>
        <w:t>ím jiné osoby a na náklady zhotovitele předmět</w:t>
      </w:r>
      <w:r>
        <w:rPr>
          <w:rFonts w:cs="Arial"/>
          <w:b w:val="0"/>
          <w:sz w:val="22"/>
          <w:szCs w:val="22"/>
          <w:u w:val="none"/>
        </w:rPr>
        <w:t xml:space="preserve"> </w:t>
      </w:r>
      <w:r w:rsidR="003021A0" w:rsidRPr="00D9565A">
        <w:rPr>
          <w:rFonts w:cs="Arial"/>
          <w:b w:val="0"/>
          <w:sz w:val="22"/>
          <w:szCs w:val="22"/>
          <w:u w:val="none"/>
        </w:rPr>
        <w:t>p</w:t>
      </w:r>
      <w:r w:rsidR="003021A0">
        <w:rPr>
          <w:rFonts w:cs="Arial"/>
          <w:b w:val="0"/>
          <w:sz w:val="22"/>
          <w:szCs w:val="22"/>
          <w:u w:val="none"/>
        </w:rPr>
        <w:t>l</w:t>
      </w:r>
      <w:r w:rsidR="003021A0" w:rsidRPr="00D9565A">
        <w:rPr>
          <w:rFonts w:cs="Arial"/>
          <w:b w:val="0"/>
          <w:sz w:val="22"/>
          <w:szCs w:val="22"/>
          <w:u w:val="none"/>
        </w:rPr>
        <w:t>nění</w:t>
      </w:r>
      <w:r w:rsidRPr="00D9565A">
        <w:rPr>
          <w:rFonts w:cs="Arial"/>
          <w:b w:val="0"/>
          <w:sz w:val="22"/>
          <w:szCs w:val="22"/>
          <w:u w:val="none"/>
        </w:rPr>
        <w:t xml:space="preserve"> zkontrolovat, opravit nebo zajistit náhradní dodávku</w:t>
      </w:r>
      <w:r>
        <w:rPr>
          <w:rFonts w:cs="Arial"/>
          <w:b w:val="0"/>
          <w:sz w:val="22"/>
          <w:szCs w:val="22"/>
          <w:u w:val="none"/>
        </w:rPr>
        <w:t>.</w:t>
      </w:r>
    </w:p>
    <w:p w14:paraId="04246DC4" w14:textId="0A2B5811" w:rsidR="00941B75" w:rsidRDefault="00941B75" w:rsidP="00A97C48">
      <w:pPr>
        <w:pStyle w:val="TSlneksmlouvy"/>
        <w:keepNext w:val="0"/>
        <w:numPr>
          <w:ilvl w:val="1"/>
          <w:numId w:val="16"/>
        </w:numPr>
        <w:spacing w:before="120" w:after="120" w:line="288" w:lineRule="auto"/>
        <w:ind w:left="284"/>
        <w:jc w:val="both"/>
        <w:rPr>
          <w:rFonts w:cs="Arial"/>
          <w:b w:val="0"/>
          <w:sz w:val="22"/>
          <w:szCs w:val="22"/>
          <w:u w:val="none"/>
        </w:rPr>
      </w:pPr>
      <w:r w:rsidRPr="00941B75">
        <w:rPr>
          <w:rFonts w:cs="Arial"/>
          <w:b w:val="0"/>
          <w:sz w:val="22"/>
          <w:szCs w:val="22"/>
          <w:u w:val="none"/>
        </w:rPr>
        <w:t>Součástí předávaného díla jsou ve třech vyhotoveních dokumentace skutečného provedení díla (v listinné podobě a v elektronické podobě na CD ROM ve formátu *.</w:t>
      </w:r>
      <w:proofErr w:type="spellStart"/>
      <w:r w:rsidRPr="00941B75">
        <w:rPr>
          <w:rFonts w:cs="Arial"/>
          <w:b w:val="0"/>
          <w:sz w:val="22"/>
          <w:szCs w:val="22"/>
          <w:u w:val="none"/>
        </w:rPr>
        <w:t>pdf</w:t>
      </w:r>
      <w:proofErr w:type="spellEnd"/>
      <w:r w:rsidRPr="00941B75">
        <w:rPr>
          <w:rFonts w:cs="Arial"/>
          <w:b w:val="0"/>
          <w:sz w:val="22"/>
          <w:szCs w:val="22"/>
          <w:u w:val="none"/>
        </w:rPr>
        <w:t>), vytýčení a geodetické zaměření objektů (v listinné podobě a v elektronické podobě na CD ROM – vše v provedení oprávněným geodetem) veškeré povinné doklady k výrobkům a zařízením, prohlášení o shodě, atesty a protokoly o zkouškách díla, doklady o nakládání s odpady a provozní dokumentace (revizní zprávy, revizní a provozní knihy apod., včetně protokolů o zaškolení obsluh jednotlivých zařízení).</w:t>
      </w:r>
    </w:p>
    <w:p w14:paraId="3BDE2C57" w14:textId="0A3D2F47" w:rsidR="00444D4B" w:rsidRDefault="00444D4B" w:rsidP="00A97C48">
      <w:pPr>
        <w:pStyle w:val="TSlneksmlouvy"/>
        <w:keepNext w:val="0"/>
        <w:numPr>
          <w:ilvl w:val="1"/>
          <w:numId w:val="16"/>
        </w:numPr>
        <w:spacing w:before="120" w:after="120" w:line="288" w:lineRule="auto"/>
        <w:ind w:left="284"/>
        <w:jc w:val="both"/>
        <w:rPr>
          <w:rFonts w:cs="Arial"/>
          <w:b w:val="0"/>
          <w:sz w:val="22"/>
          <w:szCs w:val="22"/>
          <w:u w:val="none"/>
        </w:rPr>
      </w:pPr>
      <w:r w:rsidRPr="00444D4B">
        <w:rPr>
          <w:rFonts w:cs="Arial"/>
          <w:b w:val="0"/>
          <w:sz w:val="22"/>
          <w:szCs w:val="22"/>
          <w:u w:val="none"/>
        </w:rPr>
        <w:lastRenderedPageBreak/>
        <w:t>Nebude</w:t>
      </w:r>
      <w:r>
        <w:rPr>
          <w:rFonts w:cs="Arial"/>
          <w:b w:val="0"/>
          <w:sz w:val="22"/>
          <w:szCs w:val="22"/>
          <w:u w:val="none"/>
        </w:rPr>
        <w:t>-</w:t>
      </w:r>
      <w:r w:rsidRPr="00444D4B">
        <w:rPr>
          <w:rFonts w:cs="Arial"/>
          <w:b w:val="0"/>
          <w:sz w:val="22"/>
          <w:szCs w:val="22"/>
          <w:u w:val="none"/>
        </w:rPr>
        <w:t>li ke dni předání dí</w:t>
      </w:r>
      <w:r>
        <w:rPr>
          <w:rFonts w:cs="Arial"/>
          <w:b w:val="0"/>
          <w:sz w:val="22"/>
          <w:szCs w:val="22"/>
          <w:u w:val="none"/>
        </w:rPr>
        <w:t>l</w:t>
      </w:r>
      <w:r w:rsidRPr="00444D4B">
        <w:rPr>
          <w:rFonts w:cs="Arial"/>
          <w:b w:val="0"/>
          <w:sz w:val="22"/>
          <w:szCs w:val="22"/>
          <w:u w:val="none"/>
        </w:rPr>
        <w:t>a zhotovitelem součástí předávaného díla ně</w:t>
      </w:r>
      <w:r>
        <w:rPr>
          <w:rFonts w:cs="Arial"/>
          <w:b w:val="0"/>
          <w:sz w:val="22"/>
          <w:szCs w:val="22"/>
          <w:u w:val="none"/>
        </w:rPr>
        <w:t xml:space="preserve">který </w:t>
      </w:r>
      <w:r w:rsidRPr="00444D4B">
        <w:rPr>
          <w:rFonts w:cs="Arial"/>
          <w:b w:val="0"/>
          <w:sz w:val="22"/>
          <w:szCs w:val="22"/>
          <w:u w:val="none"/>
        </w:rPr>
        <w:t>z</w:t>
      </w:r>
      <w:r>
        <w:rPr>
          <w:rFonts w:cs="Arial"/>
          <w:b w:val="0"/>
          <w:sz w:val="22"/>
          <w:szCs w:val="22"/>
          <w:u w:val="none"/>
        </w:rPr>
        <w:t> </w:t>
      </w:r>
      <w:r w:rsidRPr="00444D4B">
        <w:rPr>
          <w:rFonts w:cs="Arial"/>
          <w:b w:val="0"/>
          <w:sz w:val="22"/>
          <w:szCs w:val="22"/>
          <w:u w:val="none"/>
        </w:rPr>
        <w:t>doklad</w:t>
      </w:r>
      <w:r>
        <w:rPr>
          <w:rFonts w:cs="Arial"/>
          <w:b w:val="0"/>
          <w:sz w:val="22"/>
          <w:szCs w:val="22"/>
          <w:u w:val="none"/>
        </w:rPr>
        <w:t xml:space="preserve">ů </w:t>
      </w:r>
      <w:r w:rsidRPr="00444D4B">
        <w:rPr>
          <w:rFonts w:cs="Arial"/>
          <w:b w:val="0"/>
          <w:sz w:val="22"/>
          <w:szCs w:val="22"/>
          <w:u w:val="none"/>
        </w:rPr>
        <w:t>u</w:t>
      </w:r>
      <w:r>
        <w:rPr>
          <w:rFonts w:cs="Arial"/>
          <w:b w:val="0"/>
          <w:sz w:val="22"/>
          <w:szCs w:val="22"/>
          <w:u w:val="none"/>
        </w:rPr>
        <w:t>vedených</w:t>
      </w:r>
      <w:r w:rsidRPr="00444D4B">
        <w:rPr>
          <w:rFonts w:cs="Arial"/>
          <w:b w:val="0"/>
          <w:sz w:val="22"/>
          <w:szCs w:val="22"/>
          <w:u w:val="none"/>
        </w:rPr>
        <w:t xml:space="preserve"> </w:t>
      </w:r>
      <w:r>
        <w:rPr>
          <w:rFonts w:cs="Arial"/>
          <w:b w:val="0"/>
          <w:sz w:val="22"/>
          <w:szCs w:val="22"/>
          <w:u w:val="none"/>
        </w:rPr>
        <w:t>v</w:t>
      </w:r>
      <w:r w:rsidRPr="00444D4B">
        <w:rPr>
          <w:rFonts w:cs="Arial"/>
          <w:b w:val="0"/>
          <w:sz w:val="22"/>
          <w:szCs w:val="22"/>
          <w:u w:val="none"/>
        </w:rPr>
        <w:t xml:space="preserve"> to</w:t>
      </w:r>
      <w:r>
        <w:rPr>
          <w:rFonts w:cs="Arial"/>
          <w:b w:val="0"/>
          <w:sz w:val="22"/>
          <w:szCs w:val="22"/>
          <w:u w:val="none"/>
        </w:rPr>
        <w:t>m</w:t>
      </w:r>
      <w:r w:rsidRPr="00444D4B">
        <w:rPr>
          <w:rFonts w:cs="Arial"/>
          <w:b w:val="0"/>
          <w:sz w:val="22"/>
          <w:szCs w:val="22"/>
          <w:u w:val="none"/>
        </w:rPr>
        <w:t>to článku, za předpokladu, že takový doklad je vyžadován, není ob</w:t>
      </w:r>
      <w:r>
        <w:rPr>
          <w:rFonts w:cs="Arial"/>
          <w:b w:val="0"/>
          <w:sz w:val="22"/>
          <w:szCs w:val="22"/>
          <w:u w:val="none"/>
        </w:rPr>
        <w:t>j</w:t>
      </w:r>
      <w:r w:rsidRPr="00444D4B">
        <w:rPr>
          <w:rFonts w:cs="Arial"/>
          <w:b w:val="0"/>
          <w:sz w:val="22"/>
          <w:szCs w:val="22"/>
          <w:u w:val="none"/>
        </w:rPr>
        <w:t>ednatel</w:t>
      </w:r>
      <w:r>
        <w:rPr>
          <w:rFonts w:cs="Arial"/>
          <w:b w:val="0"/>
          <w:sz w:val="22"/>
          <w:szCs w:val="22"/>
          <w:u w:val="none"/>
        </w:rPr>
        <w:t xml:space="preserve"> </w:t>
      </w:r>
      <w:r w:rsidRPr="00444D4B">
        <w:rPr>
          <w:rFonts w:cs="Arial"/>
          <w:b w:val="0"/>
          <w:sz w:val="22"/>
          <w:szCs w:val="22"/>
          <w:u w:val="none"/>
        </w:rPr>
        <w:t>povinen dílo převz</w:t>
      </w:r>
      <w:r>
        <w:rPr>
          <w:rFonts w:cs="Arial"/>
          <w:b w:val="0"/>
          <w:sz w:val="22"/>
          <w:szCs w:val="22"/>
          <w:u w:val="none"/>
        </w:rPr>
        <w:t>í</w:t>
      </w:r>
      <w:r w:rsidRPr="00444D4B">
        <w:rPr>
          <w:rFonts w:cs="Arial"/>
          <w:b w:val="0"/>
          <w:sz w:val="22"/>
          <w:szCs w:val="22"/>
          <w:u w:val="none"/>
        </w:rPr>
        <w:t>t.</w:t>
      </w:r>
    </w:p>
    <w:p w14:paraId="6759C668" w14:textId="1C7B0737" w:rsidR="00E5409E" w:rsidRPr="004D4A80" w:rsidRDefault="00E5409E" w:rsidP="00E5409E">
      <w:pPr>
        <w:pStyle w:val="TSlneksmlouvy"/>
        <w:keepNext w:val="0"/>
        <w:numPr>
          <w:ilvl w:val="0"/>
          <w:numId w:val="0"/>
        </w:numPr>
        <w:spacing w:before="120" w:after="120" w:line="288" w:lineRule="auto"/>
        <w:rPr>
          <w:rFonts w:cs="Arial"/>
          <w:sz w:val="22"/>
          <w:szCs w:val="22"/>
          <w:u w:val="none"/>
        </w:rPr>
      </w:pPr>
      <w:r w:rsidRPr="004D4A80">
        <w:rPr>
          <w:rFonts w:cs="Arial"/>
          <w:sz w:val="22"/>
          <w:szCs w:val="22"/>
          <w:u w:val="none"/>
        </w:rPr>
        <w:t>Čl. X</w:t>
      </w:r>
      <w:r>
        <w:rPr>
          <w:rFonts w:cs="Arial"/>
          <w:sz w:val="22"/>
          <w:szCs w:val="22"/>
          <w:u w:val="none"/>
        </w:rPr>
        <w:t>I</w:t>
      </w:r>
      <w:r w:rsidR="00E94641">
        <w:rPr>
          <w:rFonts w:cs="Arial"/>
          <w:sz w:val="22"/>
          <w:szCs w:val="22"/>
          <w:u w:val="none"/>
        </w:rPr>
        <w:t>I</w:t>
      </w:r>
      <w:r>
        <w:rPr>
          <w:rFonts w:cs="Arial"/>
          <w:sz w:val="22"/>
          <w:szCs w:val="22"/>
          <w:u w:val="none"/>
        </w:rPr>
        <w:t>.</w:t>
      </w:r>
      <w:r w:rsidRPr="004D4A80">
        <w:rPr>
          <w:rFonts w:cs="Arial"/>
          <w:sz w:val="22"/>
          <w:szCs w:val="22"/>
          <w:u w:val="none"/>
        </w:rPr>
        <w:br/>
      </w:r>
      <w:r w:rsidR="00224B51">
        <w:rPr>
          <w:rFonts w:cs="Arial"/>
          <w:sz w:val="22"/>
          <w:szCs w:val="22"/>
          <w:u w:val="none"/>
        </w:rPr>
        <w:t>Záruka a odstranění vad</w:t>
      </w:r>
    </w:p>
    <w:p w14:paraId="5ABC21AC" w14:textId="0A9F9B59" w:rsidR="00941B75" w:rsidRPr="00506B2C" w:rsidRDefault="00327511">
      <w:pPr>
        <w:pStyle w:val="TSlneksmlouvy"/>
        <w:keepNext w:val="0"/>
        <w:numPr>
          <w:ilvl w:val="1"/>
          <w:numId w:val="9"/>
        </w:numPr>
        <w:spacing w:before="120" w:after="120" w:line="288" w:lineRule="auto"/>
        <w:ind w:left="284"/>
        <w:jc w:val="both"/>
        <w:rPr>
          <w:rFonts w:cs="Arial"/>
          <w:b w:val="0"/>
          <w:sz w:val="22"/>
          <w:szCs w:val="22"/>
          <w:u w:val="none"/>
        </w:rPr>
      </w:pPr>
      <w:r w:rsidRPr="00506B2C">
        <w:rPr>
          <w:rFonts w:cs="Arial"/>
          <w:b w:val="0"/>
          <w:sz w:val="22"/>
          <w:szCs w:val="22"/>
          <w:u w:val="none"/>
        </w:rPr>
        <w:t>Zhotovitel poskytuje podle této smlouvy záruku na řádné provedení díle dle čl. II. Této smlouvy, a to řádné provedení stavebních, použití bezvadných materiálů, výrobků a zařízení schválených pro provozování v České republice, která počíná běžet od převzetí díla dle smlouvy objednatelem.</w:t>
      </w:r>
    </w:p>
    <w:p w14:paraId="36389FB5" w14:textId="0E72C08D" w:rsidR="00327511" w:rsidRPr="00506B2C" w:rsidRDefault="00327511">
      <w:pPr>
        <w:pStyle w:val="TSlneksmlouvy"/>
        <w:keepNext w:val="0"/>
        <w:numPr>
          <w:ilvl w:val="1"/>
          <w:numId w:val="9"/>
        </w:numPr>
        <w:spacing w:before="120" w:after="120" w:line="288" w:lineRule="auto"/>
        <w:ind w:left="284"/>
        <w:jc w:val="both"/>
        <w:rPr>
          <w:rFonts w:cs="Arial"/>
          <w:b w:val="0"/>
          <w:sz w:val="22"/>
          <w:szCs w:val="22"/>
          <w:u w:val="none"/>
        </w:rPr>
      </w:pPr>
      <w:r w:rsidRPr="00506B2C">
        <w:rPr>
          <w:rFonts w:cs="Arial"/>
          <w:b w:val="0"/>
          <w:sz w:val="22"/>
          <w:szCs w:val="22"/>
          <w:u w:val="none"/>
        </w:rPr>
        <w:t>Záruční lhůta končí</w:t>
      </w:r>
      <w:r w:rsidR="00506B2C" w:rsidRPr="00506B2C">
        <w:rPr>
          <w:rFonts w:cs="Arial"/>
          <w:b w:val="0"/>
          <w:sz w:val="22"/>
          <w:szCs w:val="22"/>
          <w:u w:val="none"/>
        </w:rPr>
        <w:t xml:space="preserve"> </w:t>
      </w:r>
      <w:r w:rsidRPr="00506B2C">
        <w:rPr>
          <w:rFonts w:cs="Arial"/>
          <w:b w:val="0"/>
          <w:sz w:val="22"/>
          <w:szCs w:val="22"/>
          <w:u w:val="none"/>
        </w:rPr>
        <w:t>24 měsíců od předání díla objednateli. Za záruční dobu jednotlivých technologických zařízení se považuje délka záruční doby daná výrobcem tohoto zařízení</w:t>
      </w:r>
      <w:r w:rsidR="00506B2C" w:rsidRPr="00506B2C">
        <w:rPr>
          <w:rFonts w:cs="Arial"/>
          <w:b w:val="0"/>
          <w:sz w:val="22"/>
          <w:szCs w:val="22"/>
          <w:u w:val="none"/>
        </w:rPr>
        <w:t xml:space="preserve"> (minimálně však 24 měsíců), je-li tak stranami výslovně dohodnuto v předávacím protokolu, která počíná běžet od převzetí díla dle smlouvy objednatelem.</w:t>
      </w:r>
    </w:p>
    <w:p w14:paraId="63519752" w14:textId="72752D20" w:rsidR="00506B2C" w:rsidRDefault="00506B2C">
      <w:pPr>
        <w:pStyle w:val="TSlneksmlouvy"/>
        <w:keepNext w:val="0"/>
        <w:numPr>
          <w:ilvl w:val="1"/>
          <w:numId w:val="9"/>
        </w:numPr>
        <w:spacing w:before="120" w:after="120" w:line="288" w:lineRule="auto"/>
        <w:ind w:left="284"/>
        <w:jc w:val="both"/>
        <w:rPr>
          <w:rFonts w:cs="Arial"/>
          <w:b w:val="0"/>
          <w:sz w:val="22"/>
          <w:szCs w:val="22"/>
          <w:u w:val="none"/>
        </w:rPr>
      </w:pPr>
      <w:r w:rsidRPr="00506B2C">
        <w:rPr>
          <w:rFonts w:cs="Arial"/>
          <w:b w:val="0"/>
          <w:sz w:val="22"/>
          <w:szCs w:val="22"/>
          <w:u w:val="none"/>
        </w:rPr>
        <w:t>Zhotovitel nese odpovědnost za veškeré vady, faktické i právní, trvalé nebo skryté, odstranitelné i neodstranitelné, u zboží a/nebo služeb, které jsou předmětem smlouvy. Zhotovitel zároveň poskytuje objednateli záruku za veškeré zboží a/nebo služby, které jsou předmětem díla dle smlouvy, a to i v případě, že toto zboží a/nebo služby trpí vadami.</w:t>
      </w:r>
    </w:p>
    <w:p w14:paraId="4DA8570E" w14:textId="1BE84BC2" w:rsidR="00187AD3" w:rsidRDefault="00B2522E">
      <w:pPr>
        <w:pStyle w:val="TSlneksmlouvy"/>
        <w:keepNext w:val="0"/>
        <w:numPr>
          <w:ilvl w:val="1"/>
          <w:numId w:val="9"/>
        </w:numPr>
        <w:spacing w:before="120" w:after="120" w:line="288" w:lineRule="auto"/>
        <w:ind w:left="284"/>
        <w:jc w:val="both"/>
        <w:rPr>
          <w:rFonts w:cs="Arial"/>
          <w:b w:val="0"/>
          <w:sz w:val="22"/>
          <w:szCs w:val="22"/>
          <w:u w:val="none"/>
        </w:rPr>
      </w:pPr>
      <w:r w:rsidRPr="00B2522E">
        <w:rPr>
          <w:rFonts w:cs="Arial"/>
          <w:b w:val="0"/>
          <w:sz w:val="22"/>
          <w:szCs w:val="22"/>
          <w:u w:val="none"/>
        </w:rPr>
        <w:t>Zhotovitel je povinen zahájit bezplatné odstraňování reklamované vady neprodleně po doručení</w:t>
      </w:r>
      <w:r>
        <w:rPr>
          <w:rFonts w:cs="Arial"/>
          <w:b w:val="0"/>
          <w:sz w:val="22"/>
          <w:szCs w:val="22"/>
          <w:u w:val="none"/>
        </w:rPr>
        <w:t xml:space="preserve"> </w:t>
      </w:r>
      <w:r w:rsidRPr="00B2522E">
        <w:rPr>
          <w:rFonts w:cs="Arial"/>
          <w:b w:val="0"/>
          <w:sz w:val="22"/>
          <w:szCs w:val="22"/>
          <w:u w:val="none"/>
        </w:rPr>
        <w:t>reklamačního listu a o</w:t>
      </w:r>
      <w:r>
        <w:rPr>
          <w:rFonts w:cs="Arial"/>
          <w:b w:val="0"/>
          <w:sz w:val="22"/>
          <w:szCs w:val="22"/>
          <w:u w:val="none"/>
        </w:rPr>
        <w:t>d</w:t>
      </w:r>
      <w:r w:rsidRPr="00B2522E">
        <w:rPr>
          <w:rFonts w:cs="Arial"/>
          <w:b w:val="0"/>
          <w:sz w:val="22"/>
          <w:szCs w:val="22"/>
          <w:u w:val="none"/>
        </w:rPr>
        <w:t>stra</w:t>
      </w:r>
      <w:r>
        <w:rPr>
          <w:rFonts w:cs="Arial"/>
          <w:b w:val="0"/>
          <w:sz w:val="22"/>
          <w:szCs w:val="22"/>
          <w:u w:val="none"/>
        </w:rPr>
        <w:t>n</w:t>
      </w:r>
      <w:r w:rsidRPr="00B2522E">
        <w:rPr>
          <w:rFonts w:cs="Arial"/>
          <w:b w:val="0"/>
          <w:sz w:val="22"/>
          <w:szCs w:val="22"/>
          <w:u w:val="none"/>
        </w:rPr>
        <w:t>it ji n</w:t>
      </w:r>
      <w:r>
        <w:rPr>
          <w:rFonts w:cs="Arial"/>
          <w:b w:val="0"/>
          <w:sz w:val="22"/>
          <w:szCs w:val="22"/>
          <w:u w:val="none"/>
        </w:rPr>
        <w:t>e</w:t>
      </w:r>
      <w:r w:rsidRPr="00B2522E">
        <w:rPr>
          <w:rFonts w:cs="Arial"/>
          <w:b w:val="0"/>
          <w:sz w:val="22"/>
          <w:szCs w:val="22"/>
          <w:u w:val="none"/>
        </w:rPr>
        <w:t>jpozději do 10 dn</w:t>
      </w:r>
      <w:r>
        <w:rPr>
          <w:rFonts w:cs="Arial"/>
          <w:b w:val="0"/>
          <w:sz w:val="22"/>
          <w:szCs w:val="22"/>
          <w:u w:val="none"/>
        </w:rPr>
        <w:t>ů</w:t>
      </w:r>
      <w:r w:rsidRPr="00B2522E">
        <w:rPr>
          <w:rFonts w:cs="Arial"/>
          <w:b w:val="0"/>
          <w:sz w:val="22"/>
          <w:szCs w:val="22"/>
          <w:u w:val="none"/>
        </w:rPr>
        <w:t xml:space="preserve"> od doručení reklamačn</w:t>
      </w:r>
      <w:r>
        <w:rPr>
          <w:rFonts w:cs="Arial"/>
          <w:b w:val="0"/>
          <w:sz w:val="22"/>
          <w:szCs w:val="22"/>
          <w:u w:val="none"/>
        </w:rPr>
        <w:t>í</w:t>
      </w:r>
      <w:r w:rsidRPr="00B2522E">
        <w:rPr>
          <w:rFonts w:cs="Arial"/>
          <w:b w:val="0"/>
          <w:sz w:val="22"/>
          <w:szCs w:val="22"/>
          <w:u w:val="none"/>
        </w:rPr>
        <w:t>ho listu.</w:t>
      </w:r>
    </w:p>
    <w:p w14:paraId="338B2CE4" w14:textId="2EA91CB7" w:rsidR="00187AD3" w:rsidRPr="00187AD3" w:rsidRDefault="00187AD3" w:rsidP="00187AD3">
      <w:pPr>
        <w:pStyle w:val="TSlneksmlouvy"/>
        <w:keepNext w:val="0"/>
        <w:numPr>
          <w:ilvl w:val="0"/>
          <w:numId w:val="0"/>
        </w:numPr>
        <w:spacing w:before="120" w:after="120" w:line="288" w:lineRule="auto"/>
        <w:rPr>
          <w:rFonts w:cs="Arial"/>
          <w:sz w:val="22"/>
          <w:szCs w:val="22"/>
          <w:u w:val="none"/>
        </w:rPr>
      </w:pPr>
      <w:r w:rsidRPr="004D4A80">
        <w:rPr>
          <w:rFonts w:cs="Arial"/>
          <w:sz w:val="22"/>
          <w:szCs w:val="22"/>
          <w:u w:val="none"/>
        </w:rPr>
        <w:t>Čl. X</w:t>
      </w:r>
      <w:r>
        <w:rPr>
          <w:rFonts w:cs="Arial"/>
          <w:sz w:val="22"/>
          <w:szCs w:val="22"/>
          <w:u w:val="none"/>
        </w:rPr>
        <w:t>II</w:t>
      </w:r>
      <w:r w:rsidR="00E94641">
        <w:rPr>
          <w:rFonts w:cs="Arial"/>
          <w:sz w:val="22"/>
          <w:szCs w:val="22"/>
          <w:u w:val="none"/>
        </w:rPr>
        <w:t>I</w:t>
      </w:r>
      <w:r>
        <w:rPr>
          <w:rFonts w:cs="Arial"/>
          <w:sz w:val="22"/>
          <w:szCs w:val="22"/>
          <w:u w:val="none"/>
        </w:rPr>
        <w:t>.</w:t>
      </w:r>
      <w:r w:rsidRPr="004D4A80">
        <w:rPr>
          <w:rFonts w:cs="Arial"/>
          <w:sz w:val="22"/>
          <w:szCs w:val="22"/>
          <w:u w:val="none"/>
        </w:rPr>
        <w:br/>
      </w:r>
      <w:r>
        <w:rPr>
          <w:rFonts w:cs="Arial"/>
          <w:sz w:val="22"/>
          <w:szCs w:val="22"/>
          <w:u w:val="none"/>
        </w:rPr>
        <w:t>Smluvní pokuty a smluvní úroky z prodlení</w:t>
      </w:r>
    </w:p>
    <w:p w14:paraId="7B9197DA" w14:textId="77777777" w:rsidR="008064B4" w:rsidRDefault="00187AD3">
      <w:pPr>
        <w:pStyle w:val="TSlneksmlouvy"/>
        <w:keepNext w:val="0"/>
        <w:numPr>
          <w:ilvl w:val="0"/>
          <w:numId w:val="12"/>
        </w:numPr>
        <w:spacing w:before="120" w:after="120" w:line="288" w:lineRule="auto"/>
        <w:ind w:left="284"/>
        <w:jc w:val="both"/>
        <w:rPr>
          <w:rFonts w:cs="Arial"/>
          <w:b w:val="0"/>
          <w:sz w:val="22"/>
          <w:szCs w:val="22"/>
          <w:u w:val="none"/>
        </w:rPr>
      </w:pPr>
      <w:r>
        <w:rPr>
          <w:rFonts w:cs="Arial"/>
          <w:b w:val="0"/>
          <w:sz w:val="22"/>
          <w:szCs w:val="22"/>
          <w:u w:val="none"/>
        </w:rPr>
        <w:t>S</w:t>
      </w:r>
      <w:r w:rsidRPr="00506B2C">
        <w:rPr>
          <w:rFonts w:cs="Arial"/>
          <w:b w:val="0"/>
          <w:sz w:val="22"/>
          <w:szCs w:val="22"/>
          <w:u w:val="none"/>
        </w:rPr>
        <w:t>mlu</w:t>
      </w:r>
      <w:r>
        <w:rPr>
          <w:rFonts w:cs="Arial"/>
          <w:b w:val="0"/>
          <w:sz w:val="22"/>
          <w:szCs w:val="22"/>
          <w:u w:val="none"/>
        </w:rPr>
        <w:t>vní strany se dohodly, že objednatel může po zhotoviteli požadovat níže uvedenou dohodnutou smluvní pokutu</w:t>
      </w:r>
      <w:r w:rsidR="008064B4">
        <w:rPr>
          <w:rFonts w:cs="Arial"/>
          <w:b w:val="0"/>
          <w:sz w:val="22"/>
          <w:szCs w:val="22"/>
          <w:u w:val="none"/>
        </w:rPr>
        <w:t>:</w:t>
      </w:r>
    </w:p>
    <w:p w14:paraId="770098EF" w14:textId="6807B386" w:rsidR="00187AD3" w:rsidRDefault="008064B4" w:rsidP="008C586E">
      <w:pPr>
        <w:pStyle w:val="TSlneksmlouvy"/>
        <w:keepNext w:val="0"/>
        <w:numPr>
          <w:ilvl w:val="3"/>
          <w:numId w:val="7"/>
        </w:numPr>
        <w:spacing w:before="120" w:after="0" w:line="288" w:lineRule="auto"/>
        <w:ind w:left="709"/>
        <w:jc w:val="both"/>
        <w:rPr>
          <w:rFonts w:cs="Arial"/>
          <w:b w:val="0"/>
          <w:sz w:val="22"/>
          <w:szCs w:val="22"/>
          <w:u w:val="none"/>
        </w:rPr>
      </w:pPr>
      <w:r>
        <w:rPr>
          <w:rFonts w:cs="Arial"/>
          <w:b w:val="0"/>
          <w:sz w:val="22"/>
          <w:szCs w:val="22"/>
          <w:u w:val="none"/>
        </w:rPr>
        <w:t>za prodlení s dodržením termínu dokončení a předání díla čl. IV.</w:t>
      </w:r>
      <w:r w:rsidR="00187AD3" w:rsidRPr="00506B2C">
        <w:rPr>
          <w:rFonts w:cs="Arial"/>
          <w:b w:val="0"/>
          <w:sz w:val="22"/>
          <w:szCs w:val="22"/>
          <w:u w:val="none"/>
        </w:rPr>
        <w:t xml:space="preserve"> </w:t>
      </w:r>
      <w:r w:rsidR="00505854">
        <w:rPr>
          <w:rFonts w:cs="Arial"/>
          <w:b w:val="0"/>
          <w:sz w:val="22"/>
          <w:szCs w:val="22"/>
          <w:u w:val="none"/>
        </w:rPr>
        <w:t>Této smlouvy, a to 0,2 % z celkové ceny díla bez DPH za každý započatý den prodlení,</w:t>
      </w:r>
    </w:p>
    <w:p w14:paraId="1605BA13" w14:textId="1B952E38" w:rsidR="00505854" w:rsidRDefault="00505854" w:rsidP="00505854">
      <w:pPr>
        <w:pStyle w:val="Odstavecseseznamem"/>
        <w:numPr>
          <w:ilvl w:val="3"/>
          <w:numId w:val="7"/>
        </w:numPr>
        <w:ind w:left="709"/>
        <w:jc w:val="both"/>
      </w:pPr>
      <w:r>
        <w:t>za prodlení s nástupem na odstranění vady či nedodělku z přejímacího řízení, bylo-li dílo s vadami či nedodělky převzato, a to 5.000 Kč za každou vadu či nedodělek a každý započatý den prodlení,</w:t>
      </w:r>
    </w:p>
    <w:p w14:paraId="2DBD35EC" w14:textId="33909F7A" w:rsidR="00505854" w:rsidRDefault="00505854" w:rsidP="00505854">
      <w:pPr>
        <w:pStyle w:val="Odstavecseseznamem"/>
        <w:numPr>
          <w:ilvl w:val="3"/>
          <w:numId w:val="7"/>
        </w:numPr>
        <w:ind w:left="709"/>
        <w:jc w:val="both"/>
      </w:pPr>
      <w:r>
        <w:t>za prodlení s odstraněním vady či nedodělku z přejímacího řízení v dohodnuté době, bylo-li dílo s vadami či nedodělky převzato, a to 5.000 Kč za každou vadu či nedodělek a každý započatý den prodlení,</w:t>
      </w:r>
    </w:p>
    <w:p w14:paraId="4E42CA56" w14:textId="23895D9D" w:rsidR="00505854" w:rsidRDefault="00505854" w:rsidP="00505854">
      <w:pPr>
        <w:pStyle w:val="Odstavecseseznamem"/>
        <w:numPr>
          <w:ilvl w:val="3"/>
          <w:numId w:val="7"/>
        </w:numPr>
        <w:ind w:left="709"/>
        <w:jc w:val="both"/>
      </w:pPr>
      <w:r>
        <w:t>za prodlení s nástupem na odstranění vady uplatněné v záruční době</w:t>
      </w:r>
      <w:r w:rsidR="00697301">
        <w:t>, a to smluvní pokutu ve výši 5.000 Kč za každou vadu a každý započatý den prodlení,</w:t>
      </w:r>
    </w:p>
    <w:p w14:paraId="67D91A5D" w14:textId="72F561D2" w:rsidR="00697301" w:rsidRDefault="00697301" w:rsidP="00505854">
      <w:pPr>
        <w:pStyle w:val="Odstavecseseznamem"/>
        <w:numPr>
          <w:ilvl w:val="3"/>
          <w:numId w:val="7"/>
        </w:numPr>
        <w:ind w:left="709"/>
        <w:jc w:val="both"/>
      </w:pPr>
      <w:r>
        <w:t>za prodlení s odstraněním vady uplatněné v záruční době, a to smluvní pokutu ve výši 5.000 Kč za každou vadu a každý započatý den prodlení.</w:t>
      </w:r>
    </w:p>
    <w:p w14:paraId="4AB6A5C2" w14:textId="31AA6CCD" w:rsidR="00697301" w:rsidRDefault="00B13CFA">
      <w:pPr>
        <w:pStyle w:val="TSlneksmlouvy"/>
        <w:keepNext w:val="0"/>
        <w:numPr>
          <w:ilvl w:val="0"/>
          <w:numId w:val="12"/>
        </w:numPr>
        <w:spacing w:before="120" w:after="120" w:line="288" w:lineRule="auto"/>
        <w:ind w:left="284"/>
        <w:jc w:val="both"/>
        <w:rPr>
          <w:rFonts w:cs="Arial"/>
          <w:b w:val="0"/>
          <w:sz w:val="22"/>
          <w:szCs w:val="22"/>
          <w:u w:val="none"/>
        </w:rPr>
      </w:pPr>
      <w:r w:rsidRPr="00B13CFA">
        <w:rPr>
          <w:rFonts w:cs="Arial"/>
          <w:b w:val="0"/>
          <w:sz w:val="22"/>
          <w:szCs w:val="22"/>
          <w:u w:val="none"/>
        </w:rPr>
        <w:t>Zaplacením kterékoli z výše uvedených smluvních pokut nebude dotčena odpovědnost zhotovitele</w:t>
      </w:r>
      <w:r>
        <w:rPr>
          <w:rFonts w:cs="Arial"/>
          <w:b w:val="0"/>
          <w:sz w:val="22"/>
          <w:szCs w:val="22"/>
          <w:u w:val="none"/>
        </w:rPr>
        <w:t xml:space="preserve"> </w:t>
      </w:r>
      <w:r w:rsidRPr="00B13CFA">
        <w:rPr>
          <w:rFonts w:cs="Arial"/>
          <w:b w:val="0"/>
          <w:sz w:val="22"/>
          <w:szCs w:val="22"/>
          <w:u w:val="none"/>
        </w:rPr>
        <w:t>za škodu. Smluvní pokuty jsou splatné do 14 dn</w:t>
      </w:r>
      <w:r>
        <w:rPr>
          <w:rFonts w:cs="Arial"/>
          <w:b w:val="0"/>
          <w:sz w:val="22"/>
          <w:szCs w:val="22"/>
          <w:u w:val="none"/>
        </w:rPr>
        <w:t>í</w:t>
      </w:r>
      <w:r w:rsidRPr="00B13CFA">
        <w:rPr>
          <w:rFonts w:cs="Arial"/>
          <w:b w:val="0"/>
          <w:sz w:val="22"/>
          <w:szCs w:val="22"/>
          <w:u w:val="none"/>
        </w:rPr>
        <w:t xml:space="preserve"> po doručení</w:t>
      </w:r>
      <w:r>
        <w:rPr>
          <w:rFonts w:cs="Arial"/>
          <w:b w:val="0"/>
          <w:sz w:val="22"/>
          <w:szCs w:val="22"/>
          <w:u w:val="none"/>
        </w:rPr>
        <w:t xml:space="preserve"> </w:t>
      </w:r>
      <w:r w:rsidRPr="00B13CFA">
        <w:rPr>
          <w:rFonts w:cs="Arial"/>
          <w:b w:val="0"/>
          <w:sz w:val="22"/>
          <w:szCs w:val="22"/>
          <w:u w:val="none"/>
        </w:rPr>
        <w:t>vyúčtován</w:t>
      </w:r>
      <w:r>
        <w:rPr>
          <w:rFonts w:cs="Arial"/>
          <w:b w:val="0"/>
          <w:sz w:val="22"/>
          <w:szCs w:val="22"/>
          <w:u w:val="none"/>
        </w:rPr>
        <w:t xml:space="preserve">í </w:t>
      </w:r>
      <w:r w:rsidRPr="00B13CFA">
        <w:rPr>
          <w:rFonts w:cs="Arial"/>
          <w:b w:val="0"/>
          <w:sz w:val="22"/>
          <w:szCs w:val="22"/>
          <w:u w:val="none"/>
        </w:rPr>
        <w:t>smluvní poku</w:t>
      </w:r>
      <w:r>
        <w:rPr>
          <w:rFonts w:cs="Arial"/>
          <w:b w:val="0"/>
          <w:sz w:val="22"/>
          <w:szCs w:val="22"/>
          <w:u w:val="none"/>
        </w:rPr>
        <w:t xml:space="preserve">ty </w:t>
      </w:r>
      <w:r w:rsidRPr="00B13CFA">
        <w:rPr>
          <w:rFonts w:cs="Arial"/>
          <w:b w:val="0"/>
          <w:sz w:val="22"/>
          <w:szCs w:val="22"/>
          <w:u w:val="none"/>
        </w:rPr>
        <w:t xml:space="preserve">zhotoviteli. Smluvní strany se </w:t>
      </w:r>
      <w:r>
        <w:rPr>
          <w:rFonts w:cs="Arial"/>
          <w:b w:val="0"/>
          <w:sz w:val="22"/>
          <w:szCs w:val="22"/>
          <w:u w:val="none"/>
        </w:rPr>
        <w:t>v</w:t>
      </w:r>
      <w:r w:rsidRPr="00B13CFA">
        <w:rPr>
          <w:rFonts w:cs="Arial"/>
          <w:b w:val="0"/>
          <w:sz w:val="22"/>
          <w:szCs w:val="22"/>
          <w:u w:val="none"/>
        </w:rPr>
        <w:t>ýslovně dohodly, že smluvní pokuty podle tohoto odstavce m</w:t>
      </w:r>
      <w:r>
        <w:rPr>
          <w:rFonts w:cs="Arial"/>
          <w:b w:val="0"/>
          <w:sz w:val="22"/>
          <w:szCs w:val="22"/>
          <w:u w:val="none"/>
        </w:rPr>
        <w:t>ů</w:t>
      </w:r>
      <w:r w:rsidRPr="00B13CFA">
        <w:rPr>
          <w:rFonts w:cs="Arial"/>
          <w:b w:val="0"/>
          <w:sz w:val="22"/>
          <w:szCs w:val="22"/>
          <w:u w:val="none"/>
        </w:rPr>
        <w:t>že</w:t>
      </w:r>
      <w:r>
        <w:rPr>
          <w:rFonts w:cs="Arial"/>
          <w:b w:val="0"/>
          <w:sz w:val="22"/>
          <w:szCs w:val="22"/>
          <w:u w:val="none"/>
        </w:rPr>
        <w:t xml:space="preserve"> </w:t>
      </w:r>
      <w:r w:rsidRPr="00B13CFA">
        <w:rPr>
          <w:rFonts w:cs="Arial"/>
          <w:b w:val="0"/>
          <w:sz w:val="22"/>
          <w:szCs w:val="22"/>
          <w:u w:val="none"/>
        </w:rPr>
        <w:t>objednatel zap</w:t>
      </w:r>
      <w:r>
        <w:rPr>
          <w:rFonts w:cs="Arial"/>
          <w:b w:val="0"/>
          <w:sz w:val="22"/>
          <w:szCs w:val="22"/>
          <w:u w:val="none"/>
        </w:rPr>
        <w:t>očít</w:t>
      </w:r>
      <w:r w:rsidRPr="00B13CFA">
        <w:rPr>
          <w:rFonts w:cs="Arial"/>
          <w:b w:val="0"/>
          <w:sz w:val="22"/>
          <w:szCs w:val="22"/>
          <w:u w:val="none"/>
        </w:rPr>
        <w:t xml:space="preserve">at i na nedoplatek ceny díla dle čl. </w:t>
      </w:r>
      <w:r w:rsidR="00F06378">
        <w:rPr>
          <w:rFonts w:cs="Arial"/>
          <w:b w:val="0"/>
          <w:sz w:val="22"/>
          <w:szCs w:val="22"/>
          <w:u w:val="none"/>
        </w:rPr>
        <w:t>V</w:t>
      </w:r>
      <w:r w:rsidRPr="00B13CFA">
        <w:rPr>
          <w:rFonts w:cs="Arial"/>
          <w:b w:val="0"/>
          <w:sz w:val="22"/>
          <w:szCs w:val="22"/>
          <w:u w:val="none"/>
        </w:rPr>
        <w:t>. této smlouvy.</w:t>
      </w:r>
    </w:p>
    <w:p w14:paraId="4DFF6CF7" w14:textId="6D98676C" w:rsidR="00E7322F" w:rsidRDefault="00E7322F">
      <w:pPr>
        <w:pStyle w:val="TSlneksmlouvy"/>
        <w:keepNext w:val="0"/>
        <w:numPr>
          <w:ilvl w:val="0"/>
          <w:numId w:val="12"/>
        </w:numPr>
        <w:spacing w:before="120" w:after="120" w:line="288" w:lineRule="auto"/>
        <w:ind w:left="284"/>
        <w:jc w:val="both"/>
        <w:rPr>
          <w:rFonts w:cs="Arial"/>
          <w:b w:val="0"/>
          <w:sz w:val="22"/>
          <w:szCs w:val="22"/>
          <w:u w:val="none"/>
        </w:rPr>
      </w:pPr>
      <w:r w:rsidRPr="00E7322F">
        <w:rPr>
          <w:rFonts w:cs="Arial"/>
          <w:b w:val="0"/>
          <w:sz w:val="22"/>
          <w:szCs w:val="22"/>
          <w:u w:val="none"/>
        </w:rPr>
        <w:t>Smluvní strany se dohod</w:t>
      </w:r>
      <w:r>
        <w:rPr>
          <w:rFonts w:cs="Arial"/>
          <w:b w:val="0"/>
          <w:sz w:val="22"/>
          <w:szCs w:val="22"/>
          <w:u w:val="none"/>
        </w:rPr>
        <w:t>l</w:t>
      </w:r>
      <w:r w:rsidRPr="00E7322F">
        <w:rPr>
          <w:rFonts w:cs="Arial"/>
          <w:b w:val="0"/>
          <w:sz w:val="22"/>
          <w:szCs w:val="22"/>
          <w:u w:val="none"/>
        </w:rPr>
        <w:t>y, že zhotovitel m</w:t>
      </w:r>
      <w:r>
        <w:rPr>
          <w:rFonts w:cs="Arial"/>
          <w:b w:val="0"/>
          <w:sz w:val="22"/>
          <w:szCs w:val="22"/>
          <w:u w:val="none"/>
        </w:rPr>
        <w:t>ů</w:t>
      </w:r>
      <w:r w:rsidRPr="00E7322F">
        <w:rPr>
          <w:rFonts w:cs="Arial"/>
          <w:b w:val="0"/>
          <w:sz w:val="22"/>
          <w:szCs w:val="22"/>
          <w:u w:val="none"/>
        </w:rPr>
        <w:t>že po objednateli požadovat úrok z prodlení za</w:t>
      </w:r>
      <w:r>
        <w:rPr>
          <w:rFonts w:cs="Arial"/>
          <w:b w:val="0"/>
          <w:sz w:val="22"/>
          <w:szCs w:val="22"/>
          <w:u w:val="none"/>
        </w:rPr>
        <w:t xml:space="preserve"> </w:t>
      </w:r>
      <w:r w:rsidRPr="00E7322F">
        <w:rPr>
          <w:rFonts w:cs="Arial"/>
          <w:b w:val="0"/>
          <w:sz w:val="22"/>
          <w:szCs w:val="22"/>
          <w:u w:val="none"/>
        </w:rPr>
        <w:t>prod</w:t>
      </w:r>
      <w:r>
        <w:rPr>
          <w:rFonts w:cs="Arial"/>
          <w:b w:val="0"/>
          <w:sz w:val="22"/>
          <w:szCs w:val="22"/>
          <w:u w:val="none"/>
        </w:rPr>
        <w:t>l</w:t>
      </w:r>
      <w:r w:rsidRPr="00E7322F">
        <w:rPr>
          <w:rFonts w:cs="Arial"/>
          <w:b w:val="0"/>
          <w:sz w:val="22"/>
          <w:szCs w:val="22"/>
          <w:u w:val="none"/>
        </w:rPr>
        <w:t>ení</w:t>
      </w:r>
      <w:r>
        <w:rPr>
          <w:rFonts w:cs="Arial"/>
          <w:b w:val="0"/>
          <w:sz w:val="22"/>
          <w:szCs w:val="22"/>
          <w:u w:val="none"/>
        </w:rPr>
        <w:t xml:space="preserve"> </w:t>
      </w:r>
      <w:r w:rsidRPr="00E7322F">
        <w:rPr>
          <w:rFonts w:cs="Arial"/>
          <w:b w:val="0"/>
          <w:sz w:val="22"/>
          <w:szCs w:val="22"/>
          <w:u w:val="none"/>
        </w:rPr>
        <w:t>s placením řádně a včas doručených fa</w:t>
      </w:r>
      <w:r>
        <w:rPr>
          <w:rFonts w:cs="Arial"/>
          <w:b w:val="0"/>
          <w:sz w:val="22"/>
          <w:szCs w:val="22"/>
          <w:u w:val="none"/>
        </w:rPr>
        <w:t>kt</w:t>
      </w:r>
      <w:r w:rsidRPr="00E7322F">
        <w:rPr>
          <w:rFonts w:cs="Arial"/>
          <w:b w:val="0"/>
          <w:sz w:val="22"/>
          <w:szCs w:val="22"/>
          <w:u w:val="none"/>
        </w:rPr>
        <w:t xml:space="preserve">ur zhotovitele ve </w:t>
      </w:r>
      <w:r>
        <w:rPr>
          <w:rFonts w:cs="Arial"/>
          <w:b w:val="0"/>
          <w:sz w:val="22"/>
          <w:szCs w:val="22"/>
          <w:u w:val="none"/>
        </w:rPr>
        <w:t>v</w:t>
      </w:r>
      <w:r w:rsidRPr="00E7322F">
        <w:rPr>
          <w:rFonts w:cs="Arial"/>
          <w:b w:val="0"/>
          <w:sz w:val="22"/>
          <w:szCs w:val="22"/>
          <w:u w:val="none"/>
        </w:rPr>
        <w:t>ýš</w:t>
      </w:r>
      <w:r>
        <w:rPr>
          <w:rFonts w:cs="Arial"/>
          <w:b w:val="0"/>
          <w:sz w:val="22"/>
          <w:szCs w:val="22"/>
          <w:u w:val="none"/>
        </w:rPr>
        <w:t>i</w:t>
      </w:r>
      <w:r w:rsidRPr="00E7322F">
        <w:rPr>
          <w:rFonts w:cs="Arial"/>
          <w:b w:val="0"/>
          <w:sz w:val="22"/>
          <w:szCs w:val="22"/>
          <w:u w:val="none"/>
        </w:rPr>
        <w:t xml:space="preserve"> stanovené </w:t>
      </w:r>
      <w:r>
        <w:rPr>
          <w:rFonts w:cs="Arial"/>
          <w:b w:val="0"/>
          <w:sz w:val="22"/>
          <w:szCs w:val="22"/>
          <w:u w:val="none"/>
        </w:rPr>
        <w:t>§</w:t>
      </w:r>
      <w:r w:rsidRPr="00E7322F">
        <w:rPr>
          <w:rFonts w:cs="Arial"/>
          <w:b w:val="0"/>
          <w:sz w:val="22"/>
          <w:szCs w:val="22"/>
          <w:u w:val="none"/>
        </w:rPr>
        <w:t xml:space="preserve"> 1970 </w:t>
      </w:r>
      <w:r>
        <w:rPr>
          <w:rFonts w:cs="Arial"/>
          <w:b w:val="0"/>
          <w:sz w:val="22"/>
          <w:szCs w:val="22"/>
          <w:u w:val="none"/>
        </w:rPr>
        <w:t>OZ</w:t>
      </w:r>
      <w:r w:rsidRPr="00E7322F">
        <w:rPr>
          <w:rFonts w:cs="Arial"/>
          <w:b w:val="0"/>
          <w:sz w:val="22"/>
          <w:szCs w:val="22"/>
          <w:u w:val="none"/>
        </w:rPr>
        <w:t>.</w:t>
      </w:r>
    </w:p>
    <w:p w14:paraId="13F5259F" w14:textId="4ACE762D" w:rsidR="00B64A89" w:rsidRDefault="00B64A89" w:rsidP="00B64A89">
      <w:pPr>
        <w:pStyle w:val="TSlneksmlouvy"/>
        <w:keepNext w:val="0"/>
        <w:numPr>
          <w:ilvl w:val="0"/>
          <w:numId w:val="0"/>
        </w:numPr>
        <w:spacing w:before="120" w:after="120" w:line="288" w:lineRule="auto"/>
        <w:rPr>
          <w:rFonts w:cs="Arial"/>
          <w:sz w:val="22"/>
          <w:szCs w:val="22"/>
          <w:u w:val="none"/>
        </w:rPr>
      </w:pPr>
      <w:r w:rsidRPr="004D4A80">
        <w:rPr>
          <w:rFonts w:cs="Arial"/>
          <w:sz w:val="22"/>
          <w:szCs w:val="22"/>
          <w:u w:val="none"/>
        </w:rPr>
        <w:lastRenderedPageBreak/>
        <w:t>Čl. X</w:t>
      </w:r>
      <w:r>
        <w:rPr>
          <w:rFonts w:cs="Arial"/>
          <w:sz w:val="22"/>
          <w:szCs w:val="22"/>
          <w:u w:val="none"/>
        </w:rPr>
        <w:t>I</w:t>
      </w:r>
      <w:r w:rsidR="00E94641">
        <w:rPr>
          <w:rFonts w:cs="Arial"/>
          <w:sz w:val="22"/>
          <w:szCs w:val="22"/>
          <w:u w:val="none"/>
        </w:rPr>
        <w:t>V</w:t>
      </w:r>
      <w:r>
        <w:rPr>
          <w:rFonts w:cs="Arial"/>
          <w:sz w:val="22"/>
          <w:szCs w:val="22"/>
          <w:u w:val="none"/>
        </w:rPr>
        <w:t>.</w:t>
      </w:r>
      <w:r w:rsidRPr="004D4A80">
        <w:rPr>
          <w:rFonts w:cs="Arial"/>
          <w:sz w:val="22"/>
          <w:szCs w:val="22"/>
          <w:u w:val="none"/>
        </w:rPr>
        <w:br/>
      </w:r>
      <w:r>
        <w:rPr>
          <w:rFonts w:cs="Arial"/>
          <w:sz w:val="22"/>
          <w:szCs w:val="22"/>
          <w:u w:val="none"/>
        </w:rPr>
        <w:t>Odstoupení od smlouvy</w:t>
      </w:r>
    </w:p>
    <w:p w14:paraId="75AB5AE5" w14:textId="40F139D9" w:rsidR="00B64A89" w:rsidRDefault="00B64A89">
      <w:pPr>
        <w:pStyle w:val="TSlneksmlouvy"/>
        <w:keepNext w:val="0"/>
        <w:numPr>
          <w:ilvl w:val="0"/>
          <w:numId w:val="13"/>
        </w:numPr>
        <w:spacing w:before="120" w:after="120" w:line="288" w:lineRule="auto"/>
        <w:ind w:left="284"/>
        <w:jc w:val="both"/>
        <w:rPr>
          <w:rFonts w:cs="Arial"/>
          <w:b w:val="0"/>
          <w:sz w:val="22"/>
          <w:szCs w:val="22"/>
          <w:u w:val="none"/>
        </w:rPr>
      </w:pPr>
      <w:r w:rsidRPr="00B64A89">
        <w:rPr>
          <w:rFonts w:cs="Arial"/>
          <w:b w:val="0"/>
          <w:sz w:val="22"/>
          <w:szCs w:val="22"/>
          <w:u w:val="none"/>
        </w:rPr>
        <w:t>Aniž by byla dotčena ostatní ustanovení smlouvy, smluvní strany se dohodly, že pr</w:t>
      </w:r>
      <w:r>
        <w:rPr>
          <w:rFonts w:cs="Arial"/>
          <w:b w:val="0"/>
          <w:sz w:val="22"/>
          <w:szCs w:val="22"/>
          <w:u w:val="none"/>
        </w:rPr>
        <w:t>o</w:t>
      </w:r>
      <w:r w:rsidRPr="00B64A89">
        <w:rPr>
          <w:rFonts w:cs="Arial"/>
          <w:b w:val="0"/>
          <w:sz w:val="22"/>
          <w:szCs w:val="22"/>
          <w:u w:val="none"/>
        </w:rPr>
        <w:t>d</w:t>
      </w:r>
      <w:r>
        <w:rPr>
          <w:rFonts w:cs="Arial"/>
          <w:b w:val="0"/>
          <w:sz w:val="22"/>
          <w:szCs w:val="22"/>
          <w:u w:val="none"/>
        </w:rPr>
        <w:t>l</w:t>
      </w:r>
      <w:r w:rsidRPr="00B64A89">
        <w:rPr>
          <w:rFonts w:cs="Arial"/>
          <w:b w:val="0"/>
          <w:sz w:val="22"/>
          <w:szCs w:val="22"/>
          <w:u w:val="none"/>
        </w:rPr>
        <w:t>ení</w:t>
      </w:r>
      <w:r>
        <w:rPr>
          <w:rFonts w:cs="Arial"/>
          <w:b w:val="0"/>
          <w:sz w:val="22"/>
          <w:szCs w:val="22"/>
          <w:u w:val="none"/>
        </w:rPr>
        <w:t xml:space="preserve"> </w:t>
      </w:r>
      <w:r w:rsidRPr="00B64A89">
        <w:rPr>
          <w:rFonts w:cs="Arial"/>
          <w:b w:val="0"/>
          <w:sz w:val="22"/>
          <w:szCs w:val="22"/>
          <w:u w:val="none"/>
        </w:rPr>
        <w:t>zhotovi</w:t>
      </w:r>
      <w:r>
        <w:rPr>
          <w:rFonts w:cs="Arial"/>
          <w:b w:val="0"/>
          <w:sz w:val="22"/>
          <w:szCs w:val="22"/>
          <w:u w:val="none"/>
        </w:rPr>
        <w:t>t</w:t>
      </w:r>
      <w:r w:rsidRPr="00B64A89">
        <w:rPr>
          <w:rFonts w:cs="Arial"/>
          <w:b w:val="0"/>
          <w:sz w:val="22"/>
          <w:szCs w:val="22"/>
          <w:u w:val="none"/>
        </w:rPr>
        <w:t>ele delší n</w:t>
      </w:r>
      <w:r>
        <w:rPr>
          <w:rFonts w:cs="Arial"/>
          <w:b w:val="0"/>
          <w:sz w:val="22"/>
          <w:szCs w:val="22"/>
          <w:u w:val="none"/>
        </w:rPr>
        <w:t>ež</w:t>
      </w:r>
      <w:r w:rsidRPr="00B64A89">
        <w:rPr>
          <w:rFonts w:cs="Arial"/>
          <w:b w:val="0"/>
          <w:sz w:val="22"/>
          <w:szCs w:val="22"/>
          <w:u w:val="none"/>
        </w:rPr>
        <w:t xml:space="preserve"> 10 dn</w:t>
      </w:r>
      <w:r>
        <w:rPr>
          <w:rFonts w:cs="Arial"/>
          <w:b w:val="0"/>
          <w:sz w:val="22"/>
          <w:szCs w:val="22"/>
          <w:u w:val="none"/>
        </w:rPr>
        <w:t>í</w:t>
      </w:r>
      <w:r w:rsidRPr="00B64A89">
        <w:rPr>
          <w:rFonts w:cs="Arial"/>
          <w:b w:val="0"/>
          <w:sz w:val="22"/>
          <w:szCs w:val="22"/>
          <w:u w:val="none"/>
        </w:rPr>
        <w:t xml:space="preserve"> a/nebo nesplnění ně</w:t>
      </w:r>
      <w:r>
        <w:rPr>
          <w:rFonts w:cs="Arial"/>
          <w:b w:val="0"/>
          <w:sz w:val="22"/>
          <w:szCs w:val="22"/>
          <w:u w:val="none"/>
        </w:rPr>
        <w:t>kt</w:t>
      </w:r>
      <w:r w:rsidRPr="00B64A89">
        <w:rPr>
          <w:rFonts w:cs="Arial"/>
          <w:b w:val="0"/>
          <w:sz w:val="22"/>
          <w:szCs w:val="22"/>
          <w:u w:val="none"/>
        </w:rPr>
        <w:t>eré z pov</w:t>
      </w:r>
      <w:r>
        <w:rPr>
          <w:rFonts w:cs="Arial"/>
          <w:b w:val="0"/>
          <w:sz w:val="22"/>
          <w:szCs w:val="22"/>
          <w:u w:val="none"/>
        </w:rPr>
        <w:t>i</w:t>
      </w:r>
      <w:r w:rsidRPr="00B64A89">
        <w:rPr>
          <w:rFonts w:cs="Arial"/>
          <w:b w:val="0"/>
          <w:sz w:val="22"/>
          <w:szCs w:val="22"/>
          <w:u w:val="none"/>
        </w:rPr>
        <w:t>nností zhotovitele stanovených ve</w:t>
      </w:r>
      <w:r>
        <w:rPr>
          <w:rFonts w:cs="Arial"/>
          <w:b w:val="0"/>
          <w:sz w:val="22"/>
          <w:szCs w:val="22"/>
          <w:u w:val="none"/>
        </w:rPr>
        <w:t xml:space="preserve"> </w:t>
      </w:r>
      <w:r w:rsidRPr="00B64A89">
        <w:rPr>
          <w:rFonts w:cs="Arial"/>
          <w:b w:val="0"/>
          <w:sz w:val="22"/>
          <w:szCs w:val="22"/>
          <w:u w:val="none"/>
        </w:rPr>
        <w:t xml:space="preserve">smlouvě, je stranami považováno za </w:t>
      </w:r>
      <w:r>
        <w:rPr>
          <w:rFonts w:cs="Arial"/>
          <w:b w:val="0"/>
          <w:sz w:val="22"/>
          <w:szCs w:val="22"/>
          <w:u w:val="none"/>
        </w:rPr>
        <w:t>podstatné</w:t>
      </w:r>
      <w:r w:rsidRPr="00B64A89">
        <w:rPr>
          <w:rFonts w:cs="Arial"/>
          <w:b w:val="0"/>
          <w:sz w:val="22"/>
          <w:szCs w:val="22"/>
          <w:u w:val="none"/>
        </w:rPr>
        <w:t xml:space="preserve"> porušení</w:t>
      </w:r>
      <w:r>
        <w:rPr>
          <w:rFonts w:cs="Arial"/>
          <w:b w:val="0"/>
          <w:sz w:val="22"/>
          <w:szCs w:val="22"/>
          <w:u w:val="none"/>
        </w:rPr>
        <w:t xml:space="preserve"> </w:t>
      </w:r>
      <w:r w:rsidRPr="00B64A89">
        <w:rPr>
          <w:rFonts w:cs="Arial"/>
          <w:b w:val="0"/>
          <w:sz w:val="22"/>
          <w:szCs w:val="22"/>
          <w:u w:val="none"/>
        </w:rPr>
        <w:t>smlouvy.</w:t>
      </w:r>
      <w:r w:rsidR="00772866">
        <w:rPr>
          <w:rFonts w:cs="Arial"/>
          <w:b w:val="0"/>
          <w:sz w:val="22"/>
          <w:szCs w:val="22"/>
          <w:u w:val="none"/>
        </w:rPr>
        <w:t xml:space="preserve"> </w:t>
      </w:r>
      <w:r w:rsidR="00772866" w:rsidRPr="00772866">
        <w:rPr>
          <w:rFonts w:cs="Arial"/>
          <w:b w:val="0"/>
          <w:sz w:val="22"/>
          <w:szCs w:val="22"/>
          <w:u w:val="none"/>
        </w:rPr>
        <w:t>Odstoupení od smlouvy musí být druhé straně oznámeno písemně prostřednictvím datové schránky, případně formou doporučeného dopisu s doručenkou. Účinky odstoupení od smlouvy nastávají dnem doručení oznámení o odstoupení druhé smluvní straně.</w:t>
      </w:r>
    </w:p>
    <w:p w14:paraId="12FCBA40" w14:textId="169DFEA6" w:rsidR="00B64A89" w:rsidRDefault="00FB4F77">
      <w:pPr>
        <w:pStyle w:val="TSlneksmlouvy"/>
        <w:keepNext w:val="0"/>
        <w:numPr>
          <w:ilvl w:val="0"/>
          <w:numId w:val="13"/>
        </w:numPr>
        <w:spacing w:before="120" w:after="120" w:line="288" w:lineRule="auto"/>
        <w:ind w:left="284"/>
        <w:jc w:val="both"/>
        <w:rPr>
          <w:rFonts w:cs="Arial"/>
          <w:b w:val="0"/>
          <w:sz w:val="22"/>
          <w:szCs w:val="22"/>
          <w:u w:val="none"/>
        </w:rPr>
      </w:pPr>
      <w:r>
        <w:rPr>
          <w:rFonts w:cs="Arial"/>
          <w:b w:val="0"/>
          <w:sz w:val="22"/>
          <w:szCs w:val="22"/>
          <w:u w:val="none"/>
        </w:rPr>
        <w:t>O</w:t>
      </w:r>
      <w:r w:rsidRPr="00FB4F77">
        <w:rPr>
          <w:rFonts w:cs="Arial"/>
          <w:b w:val="0"/>
          <w:sz w:val="22"/>
          <w:szCs w:val="22"/>
          <w:u w:val="none"/>
        </w:rPr>
        <w:t>bjednatel má právo v případě podstatného porušen</w:t>
      </w:r>
      <w:r>
        <w:rPr>
          <w:rFonts w:cs="Arial"/>
          <w:b w:val="0"/>
          <w:sz w:val="22"/>
          <w:szCs w:val="22"/>
          <w:u w:val="none"/>
        </w:rPr>
        <w:t>í</w:t>
      </w:r>
      <w:r w:rsidRPr="00FB4F77">
        <w:rPr>
          <w:rFonts w:cs="Arial"/>
          <w:b w:val="0"/>
          <w:sz w:val="22"/>
          <w:szCs w:val="22"/>
          <w:u w:val="none"/>
        </w:rPr>
        <w:t xml:space="preserve"> smlouvy zhotovitelem </w:t>
      </w:r>
      <w:r w:rsidR="00772866">
        <w:rPr>
          <w:rFonts w:cs="Arial"/>
          <w:b w:val="0"/>
          <w:sz w:val="22"/>
          <w:szCs w:val="22"/>
          <w:u w:val="none"/>
        </w:rPr>
        <w:t xml:space="preserve">dle odst. 1 tohoto článku </w:t>
      </w:r>
      <w:r w:rsidRPr="00FB4F77">
        <w:rPr>
          <w:rFonts w:cs="Arial"/>
          <w:b w:val="0"/>
          <w:sz w:val="22"/>
          <w:szCs w:val="22"/>
          <w:u w:val="none"/>
        </w:rPr>
        <w:t>kdykoliv od smlouvy</w:t>
      </w:r>
      <w:r>
        <w:rPr>
          <w:rFonts w:cs="Arial"/>
          <w:b w:val="0"/>
          <w:sz w:val="22"/>
          <w:szCs w:val="22"/>
          <w:u w:val="none"/>
        </w:rPr>
        <w:t xml:space="preserve"> </w:t>
      </w:r>
      <w:r w:rsidRPr="00FB4F77">
        <w:rPr>
          <w:rFonts w:cs="Arial"/>
          <w:b w:val="0"/>
          <w:sz w:val="22"/>
          <w:szCs w:val="22"/>
          <w:u w:val="none"/>
        </w:rPr>
        <w:t>odstoupit, a to bez jakéhokoliv uplatnění sankčních nárok</w:t>
      </w:r>
      <w:r>
        <w:rPr>
          <w:rFonts w:cs="Arial"/>
          <w:b w:val="0"/>
          <w:sz w:val="22"/>
          <w:szCs w:val="22"/>
          <w:u w:val="none"/>
        </w:rPr>
        <w:t>ů</w:t>
      </w:r>
      <w:r w:rsidRPr="00FB4F77">
        <w:rPr>
          <w:rFonts w:cs="Arial"/>
          <w:b w:val="0"/>
          <w:sz w:val="22"/>
          <w:szCs w:val="22"/>
          <w:u w:val="none"/>
        </w:rPr>
        <w:t xml:space="preserve"> ze strany zhotovitele v</w:t>
      </w:r>
      <w:r>
        <w:rPr>
          <w:rFonts w:cs="Arial"/>
          <w:b w:val="0"/>
          <w:sz w:val="22"/>
          <w:szCs w:val="22"/>
          <w:u w:val="none"/>
        </w:rPr>
        <w:t>ů</w:t>
      </w:r>
      <w:r w:rsidRPr="00FB4F77">
        <w:rPr>
          <w:rFonts w:cs="Arial"/>
          <w:b w:val="0"/>
          <w:sz w:val="22"/>
          <w:szCs w:val="22"/>
          <w:u w:val="none"/>
        </w:rPr>
        <w:t>č</w:t>
      </w:r>
      <w:r>
        <w:rPr>
          <w:rFonts w:cs="Arial"/>
          <w:b w:val="0"/>
          <w:sz w:val="22"/>
          <w:szCs w:val="22"/>
          <w:u w:val="none"/>
        </w:rPr>
        <w:t>i</w:t>
      </w:r>
      <w:r w:rsidRPr="00FB4F77">
        <w:rPr>
          <w:rFonts w:cs="Arial"/>
          <w:b w:val="0"/>
          <w:sz w:val="22"/>
          <w:szCs w:val="22"/>
          <w:u w:val="none"/>
        </w:rPr>
        <w:t xml:space="preserve"> objednateli</w:t>
      </w:r>
      <w:r>
        <w:rPr>
          <w:rFonts w:cs="Arial"/>
          <w:b w:val="0"/>
          <w:sz w:val="22"/>
          <w:szCs w:val="22"/>
          <w:u w:val="none"/>
        </w:rPr>
        <w:t>.</w:t>
      </w:r>
    </w:p>
    <w:p w14:paraId="6146E05C" w14:textId="7AC322A9" w:rsidR="00C42A87" w:rsidRDefault="00C42A87">
      <w:pPr>
        <w:pStyle w:val="TSlneksmlouvy"/>
        <w:keepNext w:val="0"/>
        <w:numPr>
          <w:ilvl w:val="0"/>
          <w:numId w:val="13"/>
        </w:numPr>
        <w:spacing w:before="120" w:after="120" w:line="288" w:lineRule="auto"/>
        <w:ind w:left="284"/>
        <w:jc w:val="both"/>
        <w:rPr>
          <w:rFonts w:cs="Arial"/>
          <w:b w:val="0"/>
          <w:sz w:val="22"/>
          <w:szCs w:val="22"/>
          <w:u w:val="none"/>
        </w:rPr>
      </w:pPr>
      <w:r w:rsidRPr="00F9317D">
        <w:rPr>
          <w:rFonts w:cs="Arial"/>
          <w:b w:val="0"/>
          <w:sz w:val="22"/>
          <w:szCs w:val="22"/>
          <w:u w:val="none"/>
        </w:rPr>
        <w:t>V případě odstoupení od smlouvy ze strany objednatele náleží zhotoviteli pouze</w:t>
      </w:r>
      <w:r w:rsidR="00F9317D">
        <w:rPr>
          <w:rFonts w:cs="Arial"/>
          <w:b w:val="0"/>
          <w:sz w:val="22"/>
          <w:szCs w:val="22"/>
          <w:u w:val="none"/>
        </w:rPr>
        <w:t xml:space="preserve"> </w:t>
      </w:r>
      <w:r w:rsidRPr="00F9317D">
        <w:rPr>
          <w:rFonts w:cs="Arial"/>
          <w:b w:val="0"/>
          <w:sz w:val="22"/>
          <w:szCs w:val="22"/>
          <w:u w:val="none"/>
        </w:rPr>
        <w:t>úče</w:t>
      </w:r>
      <w:r w:rsidR="00F9317D">
        <w:rPr>
          <w:rFonts w:cs="Arial"/>
          <w:b w:val="0"/>
          <w:sz w:val="22"/>
          <w:szCs w:val="22"/>
          <w:u w:val="none"/>
        </w:rPr>
        <w:t>l</w:t>
      </w:r>
      <w:r w:rsidRPr="00F9317D">
        <w:rPr>
          <w:rFonts w:cs="Arial"/>
          <w:b w:val="0"/>
          <w:sz w:val="22"/>
          <w:szCs w:val="22"/>
          <w:u w:val="none"/>
        </w:rPr>
        <w:t>ně</w:t>
      </w:r>
      <w:r w:rsidR="00F9317D" w:rsidRPr="00F9317D">
        <w:rPr>
          <w:rFonts w:cs="Arial"/>
          <w:b w:val="0"/>
          <w:sz w:val="22"/>
          <w:szCs w:val="22"/>
          <w:u w:val="none"/>
        </w:rPr>
        <w:t xml:space="preserve"> </w:t>
      </w:r>
      <w:r w:rsidRPr="00F9317D">
        <w:rPr>
          <w:rFonts w:cs="Arial"/>
          <w:b w:val="0"/>
          <w:sz w:val="22"/>
          <w:szCs w:val="22"/>
          <w:u w:val="none"/>
        </w:rPr>
        <w:t>vyna</w:t>
      </w:r>
      <w:r w:rsidR="00F9317D">
        <w:rPr>
          <w:rFonts w:cs="Arial"/>
          <w:b w:val="0"/>
          <w:sz w:val="22"/>
          <w:szCs w:val="22"/>
          <w:u w:val="none"/>
        </w:rPr>
        <w:t>l</w:t>
      </w:r>
      <w:r w:rsidRPr="00F9317D">
        <w:rPr>
          <w:rFonts w:cs="Arial"/>
          <w:b w:val="0"/>
          <w:sz w:val="22"/>
          <w:szCs w:val="22"/>
          <w:u w:val="none"/>
        </w:rPr>
        <w:t>ožené náklady prokazatelně spojené s dosud provedenými pracemi na d</w:t>
      </w:r>
      <w:r w:rsidR="00F9317D">
        <w:rPr>
          <w:rFonts w:cs="Arial"/>
          <w:b w:val="0"/>
          <w:sz w:val="22"/>
          <w:szCs w:val="22"/>
          <w:u w:val="none"/>
        </w:rPr>
        <w:t>íle</w:t>
      </w:r>
      <w:r w:rsidRPr="00F9317D">
        <w:rPr>
          <w:rFonts w:cs="Arial"/>
          <w:b w:val="0"/>
          <w:sz w:val="22"/>
          <w:szCs w:val="22"/>
          <w:u w:val="none"/>
        </w:rPr>
        <w:t xml:space="preserve"> ponížené o</w:t>
      </w:r>
      <w:r w:rsidR="00F9317D">
        <w:rPr>
          <w:rFonts w:cs="Arial"/>
          <w:b w:val="0"/>
          <w:sz w:val="22"/>
          <w:szCs w:val="22"/>
          <w:u w:val="none"/>
        </w:rPr>
        <w:t xml:space="preserve"> </w:t>
      </w:r>
      <w:r w:rsidRPr="00F9317D">
        <w:rPr>
          <w:rFonts w:cs="Arial"/>
          <w:b w:val="0"/>
          <w:sz w:val="22"/>
          <w:szCs w:val="22"/>
          <w:u w:val="none"/>
        </w:rPr>
        <w:t>nároky objednatele. Současně objednateli vzn</w:t>
      </w:r>
      <w:r w:rsidR="00F9317D">
        <w:rPr>
          <w:rFonts w:cs="Arial"/>
          <w:b w:val="0"/>
          <w:sz w:val="22"/>
          <w:szCs w:val="22"/>
          <w:u w:val="none"/>
        </w:rPr>
        <w:t>i</w:t>
      </w:r>
      <w:r w:rsidRPr="00F9317D">
        <w:rPr>
          <w:rFonts w:cs="Arial"/>
          <w:b w:val="0"/>
          <w:sz w:val="22"/>
          <w:szCs w:val="22"/>
          <w:u w:val="none"/>
        </w:rPr>
        <w:t>ká vedle nároku na smluvní pokutu, nárok na</w:t>
      </w:r>
      <w:r w:rsidR="00F9317D">
        <w:rPr>
          <w:rFonts w:cs="Arial"/>
          <w:b w:val="0"/>
          <w:sz w:val="22"/>
          <w:szCs w:val="22"/>
          <w:u w:val="none"/>
        </w:rPr>
        <w:t xml:space="preserve"> </w:t>
      </w:r>
      <w:r w:rsidRPr="00F9317D">
        <w:rPr>
          <w:rFonts w:cs="Arial"/>
          <w:b w:val="0"/>
          <w:sz w:val="22"/>
          <w:szCs w:val="22"/>
          <w:u w:val="none"/>
        </w:rPr>
        <w:t>úhradu ná</w:t>
      </w:r>
      <w:r w:rsidR="00F9317D">
        <w:rPr>
          <w:rFonts w:cs="Arial"/>
          <w:b w:val="0"/>
          <w:sz w:val="22"/>
          <w:szCs w:val="22"/>
          <w:u w:val="none"/>
        </w:rPr>
        <w:t xml:space="preserve">kladů </w:t>
      </w:r>
      <w:r w:rsidRPr="00F9317D">
        <w:rPr>
          <w:rFonts w:cs="Arial"/>
          <w:b w:val="0"/>
          <w:sz w:val="22"/>
          <w:szCs w:val="22"/>
          <w:u w:val="none"/>
        </w:rPr>
        <w:t>nad rámec ve smlouvě s</w:t>
      </w:r>
      <w:r w:rsidR="00F9317D">
        <w:rPr>
          <w:rFonts w:cs="Arial"/>
          <w:b w:val="0"/>
          <w:sz w:val="22"/>
          <w:szCs w:val="22"/>
          <w:u w:val="none"/>
        </w:rPr>
        <w:t>j</w:t>
      </w:r>
      <w:r w:rsidRPr="00F9317D">
        <w:rPr>
          <w:rFonts w:cs="Arial"/>
          <w:b w:val="0"/>
          <w:sz w:val="22"/>
          <w:szCs w:val="22"/>
          <w:u w:val="none"/>
        </w:rPr>
        <w:t>ednané ceny díla vynaložených na dokončen</w:t>
      </w:r>
      <w:r w:rsidR="00F9317D">
        <w:rPr>
          <w:rFonts w:cs="Arial"/>
          <w:b w:val="0"/>
          <w:sz w:val="22"/>
          <w:szCs w:val="22"/>
          <w:u w:val="none"/>
        </w:rPr>
        <w:t>í</w:t>
      </w:r>
      <w:r w:rsidRPr="00F9317D">
        <w:rPr>
          <w:rFonts w:cs="Arial"/>
          <w:b w:val="0"/>
          <w:sz w:val="22"/>
          <w:szCs w:val="22"/>
          <w:u w:val="none"/>
        </w:rPr>
        <w:t xml:space="preserve"> díla</w:t>
      </w:r>
      <w:r w:rsidR="00F9317D">
        <w:rPr>
          <w:rFonts w:cs="Arial"/>
          <w:b w:val="0"/>
          <w:sz w:val="22"/>
          <w:szCs w:val="22"/>
          <w:u w:val="none"/>
        </w:rPr>
        <w:t xml:space="preserve"> </w:t>
      </w:r>
      <w:r w:rsidRPr="00F9317D">
        <w:rPr>
          <w:rFonts w:cs="Arial"/>
          <w:b w:val="0"/>
          <w:sz w:val="22"/>
          <w:szCs w:val="22"/>
          <w:u w:val="none"/>
        </w:rPr>
        <w:t>objednatelem</w:t>
      </w:r>
      <w:r w:rsidR="00F9317D">
        <w:rPr>
          <w:rFonts w:cs="Arial"/>
          <w:b w:val="0"/>
          <w:sz w:val="22"/>
          <w:szCs w:val="22"/>
          <w:u w:val="none"/>
        </w:rPr>
        <w:t>,</w:t>
      </w:r>
      <w:r w:rsidRPr="00F9317D">
        <w:rPr>
          <w:rFonts w:cs="Arial"/>
          <w:b w:val="0"/>
          <w:sz w:val="22"/>
          <w:szCs w:val="22"/>
          <w:u w:val="none"/>
        </w:rPr>
        <w:t xml:space="preserve"> resp. </w:t>
      </w:r>
      <w:r w:rsidR="00F9317D">
        <w:rPr>
          <w:rFonts w:cs="Arial"/>
          <w:b w:val="0"/>
          <w:sz w:val="22"/>
          <w:szCs w:val="22"/>
          <w:u w:val="none"/>
        </w:rPr>
        <w:t>t</w:t>
      </w:r>
      <w:r w:rsidRPr="00F9317D">
        <w:rPr>
          <w:rFonts w:cs="Arial"/>
          <w:b w:val="0"/>
          <w:sz w:val="22"/>
          <w:szCs w:val="22"/>
          <w:u w:val="none"/>
        </w:rPr>
        <w:t>řetí</w:t>
      </w:r>
      <w:r w:rsidR="00F9317D">
        <w:rPr>
          <w:rFonts w:cs="Arial"/>
          <w:b w:val="0"/>
          <w:sz w:val="22"/>
          <w:szCs w:val="22"/>
          <w:u w:val="none"/>
        </w:rPr>
        <w:t xml:space="preserve"> </w:t>
      </w:r>
      <w:r w:rsidRPr="00F9317D">
        <w:rPr>
          <w:rFonts w:cs="Arial"/>
          <w:b w:val="0"/>
          <w:sz w:val="22"/>
          <w:szCs w:val="22"/>
          <w:u w:val="none"/>
        </w:rPr>
        <w:t xml:space="preserve">osobou, a nárok na náhradu ztrát </w:t>
      </w:r>
      <w:r w:rsidR="00F9317D">
        <w:rPr>
          <w:rFonts w:cs="Arial"/>
          <w:b w:val="0"/>
          <w:sz w:val="22"/>
          <w:szCs w:val="22"/>
          <w:u w:val="none"/>
        </w:rPr>
        <w:t>vz</w:t>
      </w:r>
      <w:r w:rsidRPr="00F9317D">
        <w:rPr>
          <w:rFonts w:cs="Arial"/>
          <w:b w:val="0"/>
          <w:sz w:val="22"/>
          <w:szCs w:val="22"/>
          <w:u w:val="none"/>
        </w:rPr>
        <w:t>niklých prodloužením termínu jeho</w:t>
      </w:r>
      <w:r w:rsidR="00F9317D">
        <w:rPr>
          <w:rFonts w:cs="Arial"/>
          <w:b w:val="0"/>
          <w:sz w:val="22"/>
          <w:szCs w:val="22"/>
          <w:u w:val="none"/>
        </w:rPr>
        <w:t xml:space="preserve"> </w:t>
      </w:r>
      <w:r w:rsidRPr="00F9317D">
        <w:rPr>
          <w:rFonts w:cs="Arial"/>
          <w:b w:val="0"/>
          <w:sz w:val="22"/>
          <w:szCs w:val="22"/>
          <w:u w:val="none"/>
        </w:rPr>
        <w:t>dokončení ve stejném rozsahu a dále rovněž nárok na úhradu veškerých náklad</w:t>
      </w:r>
      <w:r w:rsidR="00F9317D">
        <w:rPr>
          <w:rFonts w:cs="Arial"/>
          <w:b w:val="0"/>
          <w:sz w:val="22"/>
          <w:szCs w:val="22"/>
          <w:u w:val="none"/>
        </w:rPr>
        <w:t>ů</w:t>
      </w:r>
      <w:r w:rsidRPr="00F9317D">
        <w:rPr>
          <w:rFonts w:cs="Arial"/>
          <w:b w:val="0"/>
          <w:sz w:val="22"/>
          <w:szCs w:val="22"/>
          <w:u w:val="none"/>
        </w:rPr>
        <w:t xml:space="preserve">, </w:t>
      </w:r>
      <w:r w:rsidR="00F9317D">
        <w:rPr>
          <w:rFonts w:cs="Arial"/>
          <w:b w:val="0"/>
          <w:sz w:val="22"/>
          <w:szCs w:val="22"/>
          <w:u w:val="none"/>
        </w:rPr>
        <w:t>kte</w:t>
      </w:r>
      <w:r w:rsidRPr="00F9317D">
        <w:rPr>
          <w:rFonts w:cs="Arial"/>
          <w:b w:val="0"/>
          <w:sz w:val="22"/>
          <w:szCs w:val="22"/>
          <w:u w:val="none"/>
        </w:rPr>
        <w:t>ré by</w:t>
      </w:r>
      <w:r w:rsidR="00F9317D">
        <w:rPr>
          <w:rFonts w:cs="Arial"/>
          <w:b w:val="0"/>
          <w:sz w:val="22"/>
          <w:szCs w:val="22"/>
          <w:u w:val="none"/>
        </w:rPr>
        <w:t xml:space="preserve"> </w:t>
      </w:r>
      <w:r w:rsidRPr="00F9317D">
        <w:rPr>
          <w:rFonts w:cs="Arial"/>
          <w:b w:val="0"/>
          <w:sz w:val="22"/>
          <w:szCs w:val="22"/>
          <w:u w:val="none"/>
        </w:rPr>
        <w:t>objednateli ne</w:t>
      </w:r>
      <w:r w:rsidR="00F9317D">
        <w:rPr>
          <w:rFonts w:cs="Arial"/>
          <w:b w:val="0"/>
          <w:sz w:val="22"/>
          <w:szCs w:val="22"/>
          <w:u w:val="none"/>
        </w:rPr>
        <w:t>v</w:t>
      </w:r>
      <w:r w:rsidRPr="00F9317D">
        <w:rPr>
          <w:rFonts w:cs="Arial"/>
          <w:b w:val="0"/>
          <w:sz w:val="22"/>
          <w:szCs w:val="22"/>
          <w:u w:val="none"/>
        </w:rPr>
        <w:t>znikly nebýt odstoupení od smlouvy, zejména se tím rozumí náklady související se</w:t>
      </w:r>
      <w:r w:rsidR="00F9317D">
        <w:rPr>
          <w:rFonts w:cs="Arial"/>
          <w:b w:val="0"/>
          <w:sz w:val="22"/>
          <w:szCs w:val="22"/>
          <w:u w:val="none"/>
        </w:rPr>
        <w:t xml:space="preserve"> </w:t>
      </w:r>
      <w:r w:rsidRPr="00F9317D">
        <w:rPr>
          <w:rFonts w:cs="Arial"/>
          <w:b w:val="0"/>
          <w:sz w:val="22"/>
          <w:szCs w:val="22"/>
          <w:u w:val="none"/>
        </w:rPr>
        <w:t>zajištěním rozpracovaného díla, zjištěním stavu rozpracovanosti díla (náklady na znalce,</w:t>
      </w:r>
      <w:r w:rsidR="00F9317D">
        <w:rPr>
          <w:rFonts w:cs="Arial"/>
          <w:b w:val="0"/>
          <w:sz w:val="22"/>
          <w:szCs w:val="22"/>
          <w:u w:val="none"/>
        </w:rPr>
        <w:t xml:space="preserve"> </w:t>
      </w:r>
      <w:r w:rsidRPr="00F9317D">
        <w:rPr>
          <w:rFonts w:cs="Arial"/>
          <w:b w:val="0"/>
          <w:sz w:val="22"/>
          <w:szCs w:val="22"/>
          <w:u w:val="none"/>
        </w:rPr>
        <w:t xml:space="preserve">exekutory, notáře apod.), vyklizení staveniště a další. </w:t>
      </w:r>
      <w:r w:rsidR="00F9317D">
        <w:rPr>
          <w:rFonts w:cs="Arial"/>
          <w:b w:val="0"/>
          <w:sz w:val="22"/>
          <w:szCs w:val="22"/>
          <w:u w:val="none"/>
        </w:rPr>
        <w:t>O</w:t>
      </w:r>
      <w:r w:rsidRPr="00F9317D">
        <w:rPr>
          <w:rFonts w:cs="Arial"/>
          <w:b w:val="0"/>
          <w:sz w:val="22"/>
          <w:szCs w:val="22"/>
          <w:u w:val="none"/>
        </w:rPr>
        <w:t xml:space="preserve">bjednateli dále </w:t>
      </w:r>
      <w:r w:rsidR="00F9317D">
        <w:rPr>
          <w:rFonts w:cs="Arial"/>
          <w:b w:val="0"/>
          <w:sz w:val="22"/>
          <w:szCs w:val="22"/>
          <w:u w:val="none"/>
        </w:rPr>
        <w:t>v</w:t>
      </w:r>
      <w:r w:rsidRPr="00F9317D">
        <w:rPr>
          <w:rFonts w:cs="Arial"/>
          <w:b w:val="0"/>
          <w:sz w:val="22"/>
          <w:szCs w:val="22"/>
          <w:u w:val="none"/>
        </w:rPr>
        <w:t>znik</w:t>
      </w:r>
      <w:r w:rsidR="00F9317D">
        <w:rPr>
          <w:rFonts w:cs="Arial"/>
          <w:b w:val="0"/>
          <w:sz w:val="22"/>
          <w:szCs w:val="22"/>
          <w:u w:val="none"/>
        </w:rPr>
        <w:t>á</w:t>
      </w:r>
      <w:r w:rsidRPr="00F9317D">
        <w:rPr>
          <w:rFonts w:cs="Arial"/>
          <w:b w:val="0"/>
          <w:sz w:val="22"/>
          <w:szCs w:val="22"/>
          <w:u w:val="none"/>
        </w:rPr>
        <w:t xml:space="preserve"> nárok na režijní</w:t>
      </w:r>
      <w:r w:rsidR="00F9317D">
        <w:rPr>
          <w:rFonts w:cs="Arial"/>
          <w:b w:val="0"/>
          <w:sz w:val="22"/>
          <w:szCs w:val="22"/>
          <w:u w:val="none"/>
        </w:rPr>
        <w:t xml:space="preserve"> </w:t>
      </w:r>
      <w:r w:rsidRPr="00F9317D">
        <w:rPr>
          <w:rFonts w:cs="Arial"/>
          <w:b w:val="0"/>
          <w:sz w:val="22"/>
          <w:szCs w:val="22"/>
          <w:u w:val="none"/>
        </w:rPr>
        <w:t>nák</w:t>
      </w:r>
      <w:r w:rsidR="00F9317D">
        <w:rPr>
          <w:rFonts w:cs="Arial"/>
          <w:b w:val="0"/>
          <w:sz w:val="22"/>
          <w:szCs w:val="22"/>
          <w:u w:val="none"/>
        </w:rPr>
        <w:t>l</w:t>
      </w:r>
      <w:r w:rsidRPr="00F9317D">
        <w:rPr>
          <w:rFonts w:cs="Arial"/>
          <w:b w:val="0"/>
          <w:sz w:val="22"/>
          <w:szCs w:val="22"/>
          <w:u w:val="none"/>
        </w:rPr>
        <w:t>ady na dokončení díla objednatelem, resp. třetí osobou ve výši 7 %</w:t>
      </w:r>
      <w:r w:rsidR="00F9317D">
        <w:rPr>
          <w:rFonts w:cs="Arial"/>
          <w:b w:val="0"/>
          <w:sz w:val="22"/>
          <w:szCs w:val="22"/>
          <w:u w:val="none"/>
        </w:rPr>
        <w:t xml:space="preserve"> </w:t>
      </w:r>
      <w:r w:rsidRPr="00F9317D">
        <w:rPr>
          <w:rFonts w:cs="Arial"/>
          <w:b w:val="0"/>
          <w:sz w:val="22"/>
          <w:szCs w:val="22"/>
          <w:u w:val="none"/>
        </w:rPr>
        <w:t>z ceny prací</w:t>
      </w:r>
      <w:r w:rsidR="00F9317D">
        <w:rPr>
          <w:rFonts w:cs="Arial"/>
          <w:b w:val="0"/>
          <w:sz w:val="22"/>
          <w:szCs w:val="22"/>
          <w:u w:val="none"/>
        </w:rPr>
        <w:t xml:space="preserve"> </w:t>
      </w:r>
      <w:r w:rsidRPr="00F9317D">
        <w:rPr>
          <w:rFonts w:cs="Arial"/>
          <w:b w:val="0"/>
          <w:sz w:val="22"/>
          <w:szCs w:val="22"/>
          <w:u w:val="none"/>
        </w:rPr>
        <w:t>prováděných</w:t>
      </w:r>
      <w:r w:rsidR="00F9317D">
        <w:rPr>
          <w:rFonts w:cs="Arial"/>
          <w:b w:val="0"/>
          <w:sz w:val="22"/>
          <w:szCs w:val="22"/>
          <w:u w:val="none"/>
        </w:rPr>
        <w:t xml:space="preserve"> </w:t>
      </w:r>
      <w:r w:rsidRPr="00F9317D">
        <w:rPr>
          <w:rFonts w:cs="Arial"/>
          <w:b w:val="0"/>
          <w:sz w:val="22"/>
          <w:szCs w:val="22"/>
          <w:u w:val="none"/>
        </w:rPr>
        <w:t>objednatelem, resp. třetí osobou.</w:t>
      </w:r>
    </w:p>
    <w:p w14:paraId="2B15B5C4" w14:textId="440405B2" w:rsidR="0008527B" w:rsidRDefault="0008527B">
      <w:pPr>
        <w:pStyle w:val="TSlneksmlouvy"/>
        <w:keepNext w:val="0"/>
        <w:numPr>
          <w:ilvl w:val="0"/>
          <w:numId w:val="13"/>
        </w:numPr>
        <w:spacing w:before="120" w:after="120" w:line="288" w:lineRule="auto"/>
        <w:ind w:left="284"/>
        <w:jc w:val="both"/>
        <w:rPr>
          <w:rFonts w:cs="Arial"/>
          <w:b w:val="0"/>
          <w:sz w:val="22"/>
          <w:szCs w:val="22"/>
          <w:u w:val="none"/>
        </w:rPr>
      </w:pPr>
      <w:r w:rsidRPr="0008527B">
        <w:rPr>
          <w:rFonts w:cs="Arial"/>
          <w:b w:val="0"/>
          <w:sz w:val="22"/>
          <w:szCs w:val="22"/>
          <w:u w:val="none"/>
        </w:rPr>
        <w:t>V případě odstoupení od smlouvy ze strany zhotovitele náleží zhotovitel</w:t>
      </w:r>
      <w:r>
        <w:rPr>
          <w:rFonts w:cs="Arial"/>
          <w:b w:val="0"/>
          <w:sz w:val="22"/>
          <w:szCs w:val="22"/>
          <w:u w:val="none"/>
        </w:rPr>
        <w:t>i</w:t>
      </w:r>
      <w:r w:rsidRPr="0008527B">
        <w:rPr>
          <w:rFonts w:cs="Arial"/>
          <w:b w:val="0"/>
          <w:sz w:val="22"/>
          <w:szCs w:val="22"/>
          <w:u w:val="none"/>
        </w:rPr>
        <w:t xml:space="preserve"> část ceny díla</w:t>
      </w:r>
      <w:r>
        <w:rPr>
          <w:rFonts w:cs="Arial"/>
          <w:b w:val="0"/>
          <w:sz w:val="22"/>
          <w:szCs w:val="22"/>
          <w:u w:val="none"/>
        </w:rPr>
        <w:t xml:space="preserve"> </w:t>
      </w:r>
      <w:r w:rsidRPr="0008527B">
        <w:rPr>
          <w:rFonts w:cs="Arial"/>
          <w:b w:val="0"/>
          <w:sz w:val="22"/>
          <w:szCs w:val="22"/>
          <w:u w:val="none"/>
        </w:rPr>
        <w:t>odpovídající provedeným pracím na díle snížená o eventuální nároky objednatele.</w:t>
      </w:r>
    </w:p>
    <w:p w14:paraId="6EA67F3C" w14:textId="52990920" w:rsidR="0008527B" w:rsidRDefault="00445130">
      <w:pPr>
        <w:pStyle w:val="TSlneksmlouvy"/>
        <w:keepNext w:val="0"/>
        <w:numPr>
          <w:ilvl w:val="0"/>
          <w:numId w:val="13"/>
        </w:numPr>
        <w:spacing w:before="120" w:after="120" w:line="288" w:lineRule="auto"/>
        <w:ind w:left="284"/>
        <w:jc w:val="both"/>
        <w:rPr>
          <w:rFonts w:cs="Arial"/>
          <w:b w:val="0"/>
          <w:sz w:val="22"/>
          <w:szCs w:val="22"/>
          <w:u w:val="none"/>
        </w:rPr>
      </w:pPr>
      <w:r>
        <w:rPr>
          <w:rFonts w:cs="Arial"/>
          <w:b w:val="0"/>
          <w:sz w:val="22"/>
          <w:szCs w:val="22"/>
          <w:u w:val="none"/>
        </w:rPr>
        <w:t>O</w:t>
      </w:r>
      <w:r w:rsidRPr="00445130">
        <w:rPr>
          <w:rFonts w:cs="Arial"/>
          <w:b w:val="0"/>
          <w:sz w:val="22"/>
          <w:szCs w:val="22"/>
          <w:u w:val="none"/>
        </w:rPr>
        <w:t>dstoupí</w:t>
      </w:r>
      <w:r>
        <w:rPr>
          <w:rFonts w:cs="Arial"/>
          <w:b w:val="0"/>
          <w:sz w:val="22"/>
          <w:szCs w:val="22"/>
          <w:u w:val="none"/>
        </w:rPr>
        <w:t>-</w:t>
      </w:r>
      <w:r w:rsidRPr="00445130">
        <w:rPr>
          <w:rFonts w:cs="Arial"/>
          <w:b w:val="0"/>
          <w:sz w:val="22"/>
          <w:szCs w:val="22"/>
          <w:u w:val="none"/>
        </w:rPr>
        <w:t>li některá ze smluvních stran od této smlouvy, pak povinnosti smluvních stran jsou</w:t>
      </w:r>
      <w:r>
        <w:rPr>
          <w:rFonts w:cs="Arial"/>
          <w:b w:val="0"/>
          <w:sz w:val="22"/>
          <w:szCs w:val="22"/>
          <w:u w:val="none"/>
        </w:rPr>
        <w:t xml:space="preserve"> </w:t>
      </w:r>
      <w:r w:rsidRPr="00445130">
        <w:rPr>
          <w:rFonts w:cs="Arial"/>
          <w:b w:val="0"/>
          <w:sz w:val="22"/>
          <w:szCs w:val="22"/>
          <w:u w:val="none"/>
        </w:rPr>
        <w:t>následující:</w:t>
      </w:r>
    </w:p>
    <w:p w14:paraId="124B08C8" w14:textId="17E44993" w:rsidR="004514EC" w:rsidRDefault="00445130" w:rsidP="008201F2">
      <w:pPr>
        <w:pStyle w:val="TSlneksmlouvy"/>
        <w:keepNext w:val="0"/>
        <w:numPr>
          <w:ilvl w:val="2"/>
          <w:numId w:val="7"/>
        </w:numPr>
        <w:spacing w:before="120" w:after="120" w:line="288" w:lineRule="auto"/>
        <w:ind w:left="567" w:hanging="283"/>
        <w:jc w:val="both"/>
        <w:rPr>
          <w:rFonts w:cs="Arial"/>
          <w:b w:val="0"/>
          <w:sz w:val="22"/>
          <w:szCs w:val="22"/>
          <w:u w:val="none"/>
        </w:rPr>
      </w:pPr>
      <w:r w:rsidRPr="004514EC">
        <w:rPr>
          <w:rFonts w:cs="Arial"/>
          <w:b w:val="0"/>
          <w:sz w:val="22"/>
          <w:szCs w:val="22"/>
          <w:u w:val="none"/>
        </w:rPr>
        <w:t>Zhotovitel provede do p</w:t>
      </w:r>
      <w:r w:rsidR="004514EC">
        <w:rPr>
          <w:rFonts w:cs="Arial"/>
          <w:b w:val="0"/>
          <w:sz w:val="22"/>
          <w:szCs w:val="22"/>
          <w:u w:val="none"/>
        </w:rPr>
        <w:t>ě</w:t>
      </w:r>
      <w:r w:rsidRPr="004514EC">
        <w:rPr>
          <w:rFonts w:cs="Arial"/>
          <w:b w:val="0"/>
          <w:sz w:val="22"/>
          <w:szCs w:val="22"/>
          <w:u w:val="none"/>
        </w:rPr>
        <w:t>ti dn</w:t>
      </w:r>
      <w:r w:rsidR="004514EC">
        <w:rPr>
          <w:rFonts w:cs="Arial"/>
          <w:b w:val="0"/>
          <w:sz w:val="22"/>
          <w:szCs w:val="22"/>
          <w:u w:val="none"/>
        </w:rPr>
        <w:t>ů</w:t>
      </w:r>
      <w:r w:rsidRPr="004514EC">
        <w:rPr>
          <w:rFonts w:cs="Arial"/>
          <w:b w:val="0"/>
          <w:sz w:val="22"/>
          <w:szCs w:val="22"/>
          <w:u w:val="none"/>
        </w:rPr>
        <w:t xml:space="preserve"> od odstoupení</w:t>
      </w:r>
      <w:r w:rsidR="004514EC">
        <w:rPr>
          <w:rFonts w:cs="Arial"/>
          <w:b w:val="0"/>
          <w:sz w:val="22"/>
          <w:szCs w:val="22"/>
          <w:u w:val="none"/>
        </w:rPr>
        <w:t xml:space="preserve"> </w:t>
      </w:r>
      <w:r w:rsidRPr="004514EC">
        <w:rPr>
          <w:rFonts w:cs="Arial"/>
          <w:b w:val="0"/>
          <w:sz w:val="22"/>
          <w:szCs w:val="22"/>
          <w:u w:val="none"/>
        </w:rPr>
        <w:t>od smlouvy soupis všech ke dni odstoupení</w:t>
      </w:r>
      <w:r w:rsidR="004514EC">
        <w:rPr>
          <w:rFonts w:cs="Arial"/>
          <w:b w:val="0"/>
          <w:sz w:val="22"/>
          <w:szCs w:val="22"/>
          <w:u w:val="none"/>
        </w:rPr>
        <w:t xml:space="preserve"> </w:t>
      </w:r>
      <w:r w:rsidRPr="004514EC">
        <w:rPr>
          <w:rFonts w:cs="Arial"/>
          <w:b w:val="0"/>
          <w:sz w:val="22"/>
          <w:szCs w:val="22"/>
          <w:u w:val="none"/>
        </w:rPr>
        <w:t>od</w:t>
      </w:r>
      <w:r w:rsidR="004514EC">
        <w:rPr>
          <w:rFonts w:cs="Arial"/>
          <w:b w:val="0"/>
          <w:sz w:val="22"/>
          <w:szCs w:val="22"/>
          <w:u w:val="none"/>
        </w:rPr>
        <w:t xml:space="preserve"> </w:t>
      </w:r>
      <w:r w:rsidRPr="004514EC">
        <w:rPr>
          <w:rFonts w:cs="Arial"/>
          <w:b w:val="0"/>
          <w:sz w:val="22"/>
          <w:szCs w:val="22"/>
          <w:u w:val="none"/>
        </w:rPr>
        <w:t>smlouvy provedených prací a tento předloží k odsouhlasení objednateli, objednatel se</w:t>
      </w:r>
      <w:r w:rsidR="004514EC">
        <w:rPr>
          <w:rFonts w:cs="Arial"/>
          <w:b w:val="0"/>
          <w:sz w:val="22"/>
          <w:szCs w:val="22"/>
          <w:u w:val="none"/>
        </w:rPr>
        <w:t xml:space="preserve"> </w:t>
      </w:r>
      <w:r w:rsidRPr="004514EC">
        <w:rPr>
          <w:rFonts w:cs="Arial"/>
          <w:b w:val="0"/>
          <w:sz w:val="22"/>
          <w:szCs w:val="22"/>
          <w:u w:val="none"/>
        </w:rPr>
        <w:t>k tomuto vyjádří</w:t>
      </w:r>
      <w:r w:rsidR="004514EC">
        <w:rPr>
          <w:rFonts w:cs="Arial"/>
          <w:b w:val="0"/>
          <w:sz w:val="22"/>
          <w:szCs w:val="22"/>
          <w:u w:val="none"/>
        </w:rPr>
        <w:t xml:space="preserve"> </w:t>
      </w:r>
      <w:r w:rsidRPr="004514EC">
        <w:rPr>
          <w:rFonts w:cs="Arial"/>
          <w:b w:val="0"/>
          <w:sz w:val="22"/>
          <w:szCs w:val="22"/>
          <w:u w:val="none"/>
        </w:rPr>
        <w:t>do deseti dn</w:t>
      </w:r>
      <w:r w:rsidR="004514EC">
        <w:rPr>
          <w:rFonts w:cs="Arial"/>
          <w:b w:val="0"/>
          <w:sz w:val="22"/>
          <w:szCs w:val="22"/>
          <w:u w:val="none"/>
        </w:rPr>
        <w:t>ů</w:t>
      </w:r>
      <w:r w:rsidRPr="004514EC">
        <w:rPr>
          <w:rFonts w:cs="Arial"/>
          <w:b w:val="0"/>
          <w:sz w:val="22"/>
          <w:szCs w:val="22"/>
          <w:u w:val="none"/>
        </w:rPr>
        <w:t xml:space="preserve"> od jeho doručení.</w:t>
      </w:r>
    </w:p>
    <w:p w14:paraId="4617935B" w14:textId="42D32DAB" w:rsidR="004514EC" w:rsidRDefault="00445130" w:rsidP="008201F2">
      <w:pPr>
        <w:pStyle w:val="TSlneksmlouvy"/>
        <w:keepNext w:val="0"/>
        <w:numPr>
          <w:ilvl w:val="2"/>
          <w:numId w:val="7"/>
        </w:numPr>
        <w:spacing w:before="120" w:after="120" w:line="288" w:lineRule="auto"/>
        <w:ind w:left="567" w:hanging="283"/>
        <w:jc w:val="both"/>
        <w:rPr>
          <w:rFonts w:cs="Arial"/>
          <w:b w:val="0"/>
          <w:sz w:val="22"/>
          <w:szCs w:val="22"/>
          <w:u w:val="none"/>
        </w:rPr>
      </w:pPr>
      <w:r w:rsidRPr="004514EC">
        <w:rPr>
          <w:rFonts w:cs="Arial"/>
          <w:b w:val="0"/>
          <w:sz w:val="22"/>
          <w:szCs w:val="22"/>
          <w:u w:val="none"/>
        </w:rPr>
        <w:t>Zhotov</w:t>
      </w:r>
      <w:r w:rsidR="004514EC">
        <w:rPr>
          <w:rFonts w:cs="Arial"/>
          <w:b w:val="0"/>
          <w:sz w:val="22"/>
          <w:szCs w:val="22"/>
          <w:u w:val="none"/>
        </w:rPr>
        <w:t>i</w:t>
      </w:r>
      <w:r w:rsidRPr="004514EC">
        <w:rPr>
          <w:rFonts w:cs="Arial"/>
          <w:b w:val="0"/>
          <w:sz w:val="22"/>
          <w:szCs w:val="22"/>
          <w:u w:val="none"/>
        </w:rPr>
        <w:t>te</w:t>
      </w:r>
      <w:r w:rsidR="004514EC">
        <w:rPr>
          <w:rFonts w:cs="Arial"/>
          <w:b w:val="0"/>
          <w:sz w:val="22"/>
          <w:szCs w:val="22"/>
          <w:u w:val="none"/>
        </w:rPr>
        <w:t>l</w:t>
      </w:r>
      <w:r w:rsidRPr="004514EC">
        <w:rPr>
          <w:rFonts w:cs="Arial"/>
          <w:b w:val="0"/>
          <w:sz w:val="22"/>
          <w:szCs w:val="22"/>
          <w:u w:val="none"/>
        </w:rPr>
        <w:t xml:space="preserve"> vyzve ob</w:t>
      </w:r>
      <w:r w:rsidR="004514EC">
        <w:rPr>
          <w:rFonts w:cs="Arial"/>
          <w:b w:val="0"/>
          <w:sz w:val="22"/>
          <w:szCs w:val="22"/>
          <w:u w:val="none"/>
        </w:rPr>
        <w:t>j</w:t>
      </w:r>
      <w:r w:rsidRPr="004514EC">
        <w:rPr>
          <w:rFonts w:cs="Arial"/>
          <w:b w:val="0"/>
          <w:sz w:val="22"/>
          <w:szCs w:val="22"/>
          <w:u w:val="none"/>
        </w:rPr>
        <w:t>ednate</w:t>
      </w:r>
      <w:r w:rsidR="004514EC">
        <w:rPr>
          <w:rFonts w:cs="Arial"/>
          <w:b w:val="0"/>
          <w:sz w:val="22"/>
          <w:szCs w:val="22"/>
          <w:u w:val="none"/>
        </w:rPr>
        <w:t>l</w:t>
      </w:r>
      <w:r w:rsidRPr="004514EC">
        <w:rPr>
          <w:rFonts w:cs="Arial"/>
          <w:b w:val="0"/>
          <w:sz w:val="22"/>
          <w:szCs w:val="22"/>
          <w:u w:val="none"/>
        </w:rPr>
        <w:t>e k předání a převzetí provedené části díla a objednatel je</w:t>
      </w:r>
      <w:r w:rsidR="004514EC">
        <w:rPr>
          <w:rFonts w:cs="Arial"/>
          <w:b w:val="0"/>
          <w:sz w:val="22"/>
          <w:szCs w:val="22"/>
          <w:u w:val="none"/>
        </w:rPr>
        <w:t xml:space="preserve"> </w:t>
      </w:r>
      <w:r w:rsidRPr="004514EC">
        <w:rPr>
          <w:rFonts w:cs="Arial"/>
          <w:b w:val="0"/>
          <w:sz w:val="22"/>
          <w:szCs w:val="22"/>
          <w:u w:val="none"/>
        </w:rPr>
        <w:t>povinen do deseti dn</w:t>
      </w:r>
      <w:r w:rsidR="004514EC">
        <w:rPr>
          <w:rFonts w:cs="Arial"/>
          <w:b w:val="0"/>
          <w:sz w:val="22"/>
          <w:szCs w:val="22"/>
          <w:u w:val="none"/>
        </w:rPr>
        <w:t>ů</w:t>
      </w:r>
      <w:r w:rsidRPr="004514EC">
        <w:rPr>
          <w:rFonts w:cs="Arial"/>
          <w:b w:val="0"/>
          <w:sz w:val="22"/>
          <w:szCs w:val="22"/>
          <w:u w:val="none"/>
        </w:rPr>
        <w:t xml:space="preserve"> po obdržení </w:t>
      </w:r>
      <w:r w:rsidR="004514EC">
        <w:rPr>
          <w:rFonts w:cs="Arial"/>
          <w:b w:val="0"/>
          <w:sz w:val="22"/>
          <w:szCs w:val="22"/>
          <w:u w:val="none"/>
        </w:rPr>
        <w:t>výz</w:t>
      </w:r>
      <w:r w:rsidRPr="004514EC">
        <w:rPr>
          <w:rFonts w:cs="Arial"/>
          <w:b w:val="0"/>
          <w:sz w:val="22"/>
          <w:szCs w:val="22"/>
          <w:u w:val="none"/>
        </w:rPr>
        <w:t>vy zahájit přejímací řízení. V rámci tohoto přejímacího</w:t>
      </w:r>
      <w:r w:rsidR="004514EC">
        <w:rPr>
          <w:rFonts w:cs="Arial"/>
          <w:b w:val="0"/>
          <w:sz w:val="22"/>
          <w:szCs w:val="22"/>
          <w:u w:val="none"/>
        </w:rPr>
        <w:t xml:space="preserve"> </w:t>
      </w:r>
      <w:r w:rsidRPr="004514EC">
        <w:rPr>
          <w:rFonts w:cs="Arial"/>
          <w:b w:val="0"/>
          <w:sz w:val="22"/>
          <w:szCs w:val="22"/>
          <w:u w:val="none"/>
        </w:rPr>
        <w:t xml:space="preserve">řízení </w:t>
      </w:r>
      <w:r w:rsidR="004514EC">
        <w:rPr>
          <w:rFonts w:cs="Arial"/>
          <w:b w:val="0"/>
          <w:sz w:val="22"/>
          <w:szCs w:val="22"/>
          <w:u w:val="none"/>
        </w:rPr>
        <w:t>j</w:t>
      </w:r>
      <w:r w:rsidRPr="004514EC">
        <w:rPr>
          <w:rFonts w:cs="Arial"/>
          <w:b w:val="0"/>
          <w:sz w:val="22"/>
          <w:szCs w:val="22"/>
          <w:u w:val="none"/>
        </w:rPr>
        <w:t>e zhotovitel povinen předat objednateli zejména originá</w:t>
      </w:r>
      <w:r w:rsidR="004514EC">
        <w:rPr>
          <w:rFonts w:cs="Arial"/>
          <w:b w:val="0"/>
          <w:sz w:val="22"/>
          <w:szCs w:val="22"/>
          <w:u w:val="none"/>
        </w:rPr>
        <w:t>l</w:t>
      </w:r>
      <w:r w:rsidRPr="004514EC">
        <w:rPr>
          <w:rFonts w:cs="Arial"/>
          <w:b w:val="0"/>
          <w:sz w:val="22"/>
          <w:szCs w:val="22"/>
          <w:u w:val="none"/>
        </w:rPr>
        <w:t>y stavebních deník</w:t>
      </w:r>
      <w:r w:rsidR="004514EC">
        <w:rPr>
          <w:rFonts w:cs="Arial"/>
          <w:b w:val="0"/>
          <w:sz w:val="22"/>
          <w:szCs w:val="22"/>
          <w:u w:val="none"/>
        </w:rPr>
        <w:t>ů</w:t>
      </w:r>
      <w:r w:rsidRPr="004514EC">
        <w:rPr>
          <w:rFonts w:cs="Arial"/>
          <w:b w:val="0"/>
          <w:sz w:val="22"/>
          <w:szCs w:val="22"/>
          <w:u w:val="none"/>
        </w:rPr>
        <w:t>, ale i</w:t>
      </w:r>
      <w:r w:rsidR="004514EC" w:rsidRPr="004514EC">
        <w:rPr>
          <w:rFonts w:cs="Arial"/>
          <w:b w:val="0"/>
          <w:sz w:val="22"/>
          <w:szCs w:val="22"/>
          <w:u w:val="none"/>
        </w:rPr>
        <w:t xml:space="preserve"> jiných dokument</w:t>
      </w:r>
      <w:r w:rsidR="004514EC">
        <w:rPr>
          <w:rFonts w:cs="Arial"/>
          <w:b w:val="0"/>
          <w:sz w:val="22"/>
          <w:szCs w:val="22"/>
          <w:u w:val="none"/>
        </w:rPr>
        <w:t>ů</w:t>
      </w:r>
      <w:r w:rsidR="004514EC" w:rsidRPr="004514EC">
        <w:rPr>
          <w:rFonts w:cs="Arial"/>
          <w:b w:val="0"/>
          <w:sz w:val="22"/>
          <w:szCs w:val="22"/>
          <w:u w:val="none"/>
        </w:rPr>
        <w:t xml:space="preserve">, </w:t>
      </w:r>
      <w:r w:rsidR="004514EC">
        <w:rPr>
          <w:rFonts w:cs="Arial"/>
          <w:b w:val="0"/>
          <w:sz w:val="22"/>
          <w:szCs w:val="22"/>
          <w:u w:val="none"/>
        </w:rPr>
        <w:t>kt</w:t>
      </w:r>
      <w:r w:rsidR="004514EC" w:rsidRPr="004514EC">
        <w:rPr>
          <w:rFonts w:cs="Arial"/>
          <w:b w:val="0"/>
          <w:sz w:val="22"/>
          <w:szCs w:val="22"/>
          <w:u w:val="none"/>
        </w:rPr>
        <w:t>eré vznikly v souvislosti s prováděním díla do doby odstoupení od</w:t>
      </w:r>
      <w:r w:rsidR="004514EC">
        <w:rPr>
          <w:rFonts w:cs="Arial"/>
          <w:b w:val="0"/>
          <w:sz w:val="22"/>
          <w:szCs w:val="22"/>
          <w:u w:val="none"/>
        </w:rPr>
        <w:t xml:space="preserve"> </w:t>
      </w:r>
      <w:r w:rsidR="004514EC" w:rsidRPr="004514EC">
        <w:rPr>
          <w:rFonts w:cs="Arial"/>
          <w:b w:val="0"/>
          <w:sz w:val="22"/>
          <w:szCs w:val="22"/>
          <w:u w:val="none"/>
        </w:rPr>
        <w:t xml:space="preserve">smlouvy. </w:t>
      </w:r>
      <w:r w:rsidR="004514EC">
        <w:rPr>
          <w:rFonts w:cs="Arial"/>
          <w:b w:val="0"/>
          <w:sz w:val="22"/>
          <w:szCs w:val="22"/>
          <w:u w:val="none"/>
        </w:rPr>
        <w:t>O</w:t>
      </w:r>
      <w:r w:rsidR="004514EC" w:rsidRPr="004514EC">
        <w:rPr>
          <w:rFonts w:cs="Arial"/>
          <w:b w:val="0"/>
          <w:sz w:val="22"/>
          <w:szCs w:val="22"/>
          <w:u w:val="none"/>
        </w:rPr>
        <w:t xml:space="preserve"> tomto přejímacím řízení bude mezi smluvními stranami sepsán protokol.</w:t>
      </w:r>
    </w:p>
    <w:p w14:paraId="53FFE2E6" w14:textId="091D6430" w:rsidR="00445130" w:rsidRPr="004514EC" w:rsidRDefault="004514EC" w:rsidP="008201F2">
      <w:pPr>
        <w:pStyle w:val="TSlneksmlouvy"/>
        <w:keepNext w:val="0"/>
        <w:numPr>
          <w:ilvl w:val="2"/>
          <w:numId w:val="7"/>
        </w:numPr>
        <w:spacing w:before="120" w:after="120" w:line="288" w:lineRule="auto"/>
        <w:ind w:left="567" w:hanging="283"/>
        <w:jc w:val="both"/>
        <w:rPr>
          <w:rFonts w:cs="Arial"/>
          <w:b w:val="0"/>
          <w:sz w:val="22"/>
          <w:szCs w:val="22"/>
          <w:u w:val="none"/>
        </w:rPr>
      </w:pPr>
      <w:r w:rsidRPr="004514EC">
        <w:rPr>
          <w:rFonts w:cs="Arial"/>
          <w:b w:val="0"/>
          <w:sz w:val="22"/>
          <w:szCs w:val="22"/>
          <w:u w:val="none"/>
        </w:rPr>
        <w:t>Po předání</w:t>
      </w:r>
      <w:r>
        <w:rPr>
          <w:rFonts w:cs="Arial"/>
          <w:b w:val="0"/>
          <w:sz w:val="22"/>
          <w:szCs w:val="22"/>
          <w:u w:val="none"/>
        </w:rPr>
        <w:t xml:space="preserve"> </w:t>
      </w:r>
      <w:r w:rsidRPr="004514EC">
        <w:rPr>
          <w:rFonts w:cs="Arial"/>
          <w:b w:val="0"/>
          <w:sz w:val="22"/>
          <w:szCs w:val="22"/>
          <w:u w:val="none"/>
        </w:rPr>
        <w:t>a převzetí provedené části díla včetně veške</w:t>
      </w:r>
      <w:r>
        <w:rPr>
          <w:rFonts w:cs="Arial"/>
          <w:b w:val="0"/>
          <w:sz w:val="22"/>
          <w:szCs w:val="22"/>
          <w:u w:val="none"/>
        </w:rPr>
        <w:t>r</w:t>
      </w:r>
      <w:r w:rsidRPr="004514EC">
        <w:rPr>
          <w:rFonts w:cs="Arial"/>
          <w:b w:val="0"/>
          <w:sz w:val="22"/>
          <w:szCs w:val="22"/>
          <w:u w:val="none"/>
        </w:rPr>
        <w:t>ých souvisejících dokumentů (včetně</w:t>
      </w:r>
      <w:r>
        <w:rPr>
          <w:rFonts w:cs="Arial"/>
          <w:b w:val="0"/>
          <w:sz w:val="22"/>
          <w:szCs w:val="22"/>
          <w:u w:val="none"/>
        </w:rPr>
        <w:t xml:space="preserve"> </w:t>
      </w:r>
      <w:r w:rsidRPr="004514EC">
        <w:rPr>
          <w:rFonts w:cs="Arial"/>
          <w:b w:val="0"/>
          <w:sz w:val="22"/>
          <w:szCs w:val="22"/>
          <w:u w:val="none"/>
        </w:rPr>
        <w:t>originálů stavebních deníků) je zhotovitel oprávněn uplatnit u objednatele odsouhlasený</w:t>
      </w:r>
      <w:r>
        <w:rPr>
          <w:rFonts w:cs="Arial"/>
          <w:b w:val="0"/>
          <w:sz w:val="22"/>
          <w:szCs w:val="22"/>
          <w:u w:val="none"/>
        </w:rPr>
        <w:t xml:space="preserve"> </w:t>
      </w:r>
      <w:r w:rsidRPr="004514EC">
        <w:rPr>
          <w:rFonts w:cs="Arial"/>
          <w:b w:val="0"/>
          <w:sz w:val="22"/>
          <w:szCs w:val="22"/>
          <w:u w:val="none"/>
        </w:rPr>
        <w:t>so</w:t>
      </w:r>
      <w:r>
        <w:rPr>
          <w:rFonts w:cs="Arial"/>
          <w:b w:val="0"/>
          <w:sz w:val="22"/>
          <w:szCs w:val="22"/>
          <w:u w:val="none"/>
        </w:rPr>
        <w:t>u</w:t>
      </w:r>
      <w:r w:rsidRPr="004514EC">
        <w:rPr>
          <w:rFonts w:cs="Arial"/>
          <w:b w:val="0"/>
          <w:sz w:val="22"/>
          <w:szCs w:val="22"/>
          <w:u w:val="none"/>
        </w:rPr>
        <w:t>pis provedených prací fa</w:t>
      </w:r>
      <w:r>
        <w:rPr>
          <w:rFonts w:cs="Arial"/>
          <w:b w:val="0"/>
          <w:sz w:val="22"/>
          <w:szCs w:val="22"/>
          <w:u w:val="none"/>
        </w:rPr>
        <w:t>kt</w:t>
      </w:r>
      <w:r w:rsidRPr="004514EC">
        <w:rPr>
          <w:rFonts w:cs="Arial"/>
          <w:b w:val="0"/>
          <w:sz w:val="22"/>
          <w:szCs w:val="22"/>
          <w:u w:val="none"/>
        </w:rPr>
        <w:t xml:space="preserve">urou, přičemž provedené práce ocení způsobem, </w:t>
      </w:r>
      <w:r>
        <w:rPr>
          <w:rFonts w:cs="Arial"/>
          <w:b w:val="0"/>
          <w:sz w:val="22"/>
          <w:szCs w:val="22"/>
          <w:u w:val="none"/>
        </w:rPr>
        <w:t>kt</w:t>
      </w:r>
      <w:r w:rsidRPr="004514EC">
        <w:rPr>
          <w:rFonts w:cs="Arial"/>
          <w:b w:val="0"/>
          <w:sz w:val="22"/>
          <w:szCs w:val="22"/>
          <w:u w:val="none"/>
        </w:rPr>
        <w:t>e</w:t>
      </w:r>
      <w:r>
        <w:rPr>
          <w:rFonts w:cs="Arial"/>
          <w:b w:val="0"/>
          <w:sz w:val="22"/>
          <w:szCs w:val="22"/>
          <w:u w:val="none"/>
        </w:rPr>
        <w:t>r</w:t>
      </w:r>
      <w:r w:rsidRPr="004514EC">
        <w:rPr>
          <w:rFonts w:cs="Arial"/>
          <w:b w:val="0"/>
          <w:sz w:val="22"/>
          <w:szCs w:val="22"/>
          <w:u w:val="none"/>
        </w:rPr>
        <w:t>ým je</w:t>
      </w:r>
      <w:r>
        <w:rPr>
          <w:rFonts w:cs="Arial"/>
          <w:b w:val="0"/>
          <w:sz w:val="22"/>
          <w:szCs w:val="22"/>
          <w:u w:val="none"/>
        </w:rPr>
        <w:t xml:space="preserve"> </w:t>
      </w:r>
      <w:r w:rsidRPr="004514EC">
        <w:rPr>
          <w:rFonts w:cs="Arial"/>
          <w:b w:val="0"/>
          <w:sz w:val="22"/>
          <w:szCs w:val="22"/>
          <w:u w:val="none"/>
        </w:rPr>
        <w:t>stanovena cena díla. Přílohou fa</w:t>
      </w:r>
      <w:r>
        <w:rPr>
          <w:rFonts w:cs="Arial"/>
          <w:b w:val="0"/>
          <w:sz w:val="22"/>
          <w:szCs w:val="22"/>
          <w:u w:val="none"/>
        </w:rPr>
        <w:t>ktu</w:t>
      </w:r>
      <w:r w:rsidRPr="004514EC">
        <w:rPr>
          <w:rFonts w:cs="Arial"/>
          <w:b w:val="0"/>
          <w:sz w:val="22"/>
          <w:szCs w:val="22"/>
          <w:u w:val="none"/>
        </w:rPr>
        <w:t>ry pak bude objednatelem odsouhlasený soupis</w:t>
      </w:r>
      <w:r>
        <w:rPr>
          <w:rFonts w:cs="Arial"/>
          <w:b w:val="0"/>
          <w:sz w:val="22"/>
          <w:szCs w:val="22"/>
          <w:u w:val="none"/>
        </w:rPr>
        <w:t xml:space="preserve"> </w:t>
      </w:r>
      <w:r w:rsidRPr="004514EC">
        <w:rPr>
          <w:rFonts w:cs="Arial"/>
          <w:b w:val="0"/>
          <w:sz w:val="22"/>
          <w:szCs w:val="22"/>
          <w:u w:val="none"/>
        </w:rPr>
        <w:t>provedených prací a protokol o předání a pře</w:t>
      </w:r>
      <w:r>
        <w:rPr>
          <w:rFonts w:cs="Arial"/>
          <w:b w:val="0"/>
          <w:sz w:val="22"/>
          <w:szCs w:val="22"/>
          <w:u w:val="none"/>
        </w:rPr>
        <w:t>vz</w:t>
      </w:r>
      <w:r w:rsidRPr="004514EC">
        <w:rPr>
          <w:rFonts w:cs="Arial"/>
          <w:b w:val="0"/>
          <w:sz w:val="22"/>
          <w:szCs w:val="22"/>
          <w:u w:val="none"/>
        </w:rPr>
        <w:t>etí provedených prací. Splatnost faktury je</w:t>
      </w:r>
      <w:r>
        <w:rPr>
          <w:rFonts w:cs="Arial"/>
          <w:b w:val="0"/>
          <w:sz w:val="22"/>
          <w:szCs w:val="22"/>
          <w:u w:val="none"/>
        </w:rPr>
        <w:t xml:space="preserve"> </w:t>
      </w:r>
      <w:r w:rsidRPr="004514EC">
        <w:rPr>
          <w:rFonts w:cs="Arial"/>
          <w:b w:val="0"/>
          <w:sz w:val="22"/>
          <w:szCs w:val="22"/>
          <w:u w:val="none"/>
        </w:rPr>
        <w:t>stanovena na 30 dní</w:t>
      </w:r>
      <w:r>
        <w:rPr>
          <w:rFonts w:cs="Arial"/>
          <w:b w:val="0"/>
          <w:sz w:val="22"/>
          <w:szCs w:val="22"/>
          <w:u w:val="none"/>
        </w:rPr>
        <w:t xml:space="preserve"> </w:t>
      </w:r>
      <w:r w:rsidRPr="004514EC">
        <w:rPr>
          <w:rFonts w:cs="Arial"/>
          <w:b w:val="0"/>
          <w:sz w:val="22"/>
          <w:szCs w:val="22"/>
          <w:u w:val="none"/>
        </w:rPr>
        <w:t>od jejího řádného doručení</w:t>
      </w:r>
      <w:r>
        <w:rPr>
          <w:rFonts w:cs="Arial"/>
          <w:b w:val="0"/>
          <w:sz w:val="22"/>
          <w:szCs w:val="22"/>
          <w:u w:val="none"/>
        </w:rPr>
        <w:t xml:space="preserve"> </w:t>
      </w:r>
      <w:r w:rsidRPr="004514EC">
        <w:rPr>
          <w:rFonts w:cs="Arial"/>
          <w:b w:val="0"/>
          <w:sz w:val="22"/>
          <w:szCs w:val="22"/>
          <w:u w:val="none"/>
        </w:rPr>
        <w:t>objednateli</w:t>
      </w:r>
      <w:r>
        <w:rPr>
          <w:rFonts w:cs="Arial"/>
          <w:b w:val="0"/>
          <w:sz w:val="22"/>
          <w:szCs w:val="22"/>
          <w:u w:val="none"/>
        </w:rPr>
        <w:t>.</w:t>
      </w:r>
    </w:p>
    <w:p w14:paraId="260B20C6" w14:textId="26256FF5" w:rsidR="00B64A89" w:rsidRPr="00C54053" w:rsidRDefault="008B76D7">
      <w:pPr>
        <w:pStyle w:val="TSlneksmlouvy"/>
        <w:keepNext w:val="0"/>
        <w:numPr>
          <w:ilvl w:val="0"/>
          <w:numId w:val="13"/>
        </w:numPr>
        <w:spacing w:before="120" w:after="120" w:line="288" w:lineRule="auto"/>
        <w:ind w:left="284"/>
        <w:jc w:val="both"/>
        <w:rPr>
          <w:rFonts w:cs="Arial"/>
          <w:b w:val="0"/>
          <w:sz w:val="22"/>
          <w:szCs w:val="22"/>
          <w:u w:val="none"/>
        </w:rPr>
      </w:pPr>
      <w:r w:rsidRPr="008B76D7">
        <w:rPr>
          <w:rFonts w:cs="Arial"/>
          <w:b w:val="0"/>
          <w:sz w:val="22"/>
          <w:szCs w:val="22"/>
          <w:u w:val="none"/>
        </w:rPr>
        <w:lastRenderedPageBreak/>
        <w:t>V případě odstoupení od smlouvy kteroukoliv smluvní stranou odpovídá zhotovitel za vady</w:t>
      </w:r>
      <w:r>
        <w:rPr>
          <w:rFonts w:cs="Arial"/>
          <w:b w:val="0"/>
          <w:sz w:val="22"/>
          <w:szCs w:val="22"/>
          <w:u w:val="none"/>
        </w:rPr>
        <w:t xml:space="preserve"> </w:t>
      </w:r>
      <w:r w:rsidRPr="008B76D7">
        <w:rPr>
          <w:rFonts w:cs="Arial"/>
          <w:b w:val="0"/>
          <w:sz w:val="22"/>
          <w:szCs w:val="22"/>
          <w:u w:val="none"/>
        </w:rPr>
        <w:t>provedené části</w:t>
      </w:r>
      <w:r>
        <w:rPr>
          <w:rFonts w:cs="Arial"/>
          <w:b w:val="0"/>
          <w:sz w:val="22"/>
          <w:szCs w:val="22"/>
          <w:u w:val="none"/>
        </w:rPr>
        <w:t xml:space="preserve"> </w:t>
      </w:r>
      <w:r w:rsidRPr="008B76D7">
        <w:rPr>
          <w:rFonts w:cs="Arial"/>
          <w:b w:val="0"/>
          <w:sz w:val="22"/>
          <w:szCs w:val="22"/>
          <w:u w:val="none"/>
        </w:rPr>
        <w:t>díla zjištěné po celou dobu záruční</w:t>
      </w:r>
      <w:r w:rsidR="00E42017">
        <w:rPr>
          <w:rFonts w:cs="Arial"/>
          <w:b w:val="0"/>
          <w:sz w:val="22"/>
          <w:szCs w:val="22"/>
          <w:u w:val="none"/>
        </w:rPr>
        <w:t xml:space="preserve"> </w:t>
      </w:r>
      <w:r w:rsidRPr="008B76D7">
        <w:rPr>
          <w:rFonts w:cs="Arial"/>
          <w:b w:val="0"/>
          <w:sz w:val="22"/>
          <w:szCs w:val="22"/>
          <w:u w:val="none"/>
        </w:rPr>
        <w:t>lh</w:t>
      </w:r>
      <w:r w:rsidR="00E42017">
        <w:rPr>
          <w:rFonts w:cs="Arial"/>
          <w:b w:val="0"/>
          <w:sz w:val="22"/>
          <w:szCs w:val="22"/>
          <w:u w:val="none"/>
        </w:rPr>
        <w:t>ů</w:t>
      </w:r>
      <w:r w:rsidRPr="008B76D7">
        <w:rPr>
          <w:rFonts w:cs="Arial"/>
          <w:b w:val="0"/>
          <w:sz w:val="22"/>
          <w:szCs w:val="22"/>
          <w:u w:val="none"/>
        </w:rPr>
        <w:t xml:space="preserve">ty určené smlouvou, </w:t>
      </w:r>
      <w:r>
        <w:rPr>
          <w:rFonts w:cs="Arial"/>
          <w:b w:val="0"/>
          <w:sz w:val="22"/>
          <w:szCs w:val="22"/>
          <w:u w:val="none"/>
        </w:rPr>
        <w:t>z</w:t>
      </w:r>
      <w:r w:rsidRPr="008B76D7">
        <w:rPr>
          <w:rFonts w:cs="Arial"/>
          <w:b w:val="0"/>
          <w:sz w:val="22"/>
          <w:szCs w:val="22"/>
          <w:u w:val="none"/>
        </w:rPr>
        <w:t>áruční lhůta běží</w:t>
      </w:r>
      <w:r>
        <w:rPr>
          <w:rFonts w:cs="Arial"/>
          <w:b w:val="0"/>
          <w:sz w:val="22"/>
          <w:szCs w:val="22"/>
          <w:u w:val="none"/>
        </w:rPr>
        <w:t xml:space="preserve"> </w:t>
      </w:r>
      <w:r w:rsidRPr="008B76D7">
        <w:rPr>
          <w:rFonts w:cs="Arial"/>
          <w:b w:val="0"/>
          <w:sz w:val="22"/>
          <w:szCs w:val="22"/>
          <w:u w:val="none"/>
        </w:rPr>
        <w:t>ode</w:t>
      </w:r>
      <w:r>
        <w:rPr>
          <w:rFonts w:cs="Arial"/>
          <w:b w:val="0"/>
          <w:sz w:val="22"/>
          <w:szCs w:val="22"/>
          <w:u w:val="none"/>
        </w:rPr>
        <w:t xml:space="preserve"> </w:t>
      </w:r>
      <w:r w:rsidRPr="008B76D7">
        <w:rPr>
          <w:rFonts w:cs="Arial"/>
          <w:b w:val="0"/>
          <w:sz w:val="22"/>
          <w:szCs w:val="22"/>
          <w:u w:val="none"/>
        </w:rPr>
        <w:t>dne předání provedené část</w:t>
      </w:r>
      <w:r>
        <w:rPr>
          <w:rFonts w:cs="Arial"/>
          <w:b w:val="0"/>
          <w:sz w:val="22"/>
          <w:szCs w:val="22"/>
          <w:u w:val="none"/>
        </w:rPr>
        <w:t>i</w:t>
      </w:r>
      <w:r w:rsidRPr="008B76D7">
        <w:rPr>
          <w:rFonts w:cs="Arial"/>
          <w:b w:val="0"/>
          <w:sz w:val="22"/>
          <w:szCs w:val="22"/>
          <w:u w:val="none"/>
        </w:rPr>
        <w:t xml:space="preserve"> d</w:t>
      </w:r>
      <w:r>
        <w:rPr>
          <w:rFonts w:cs="Arial"/>
          <w:b w:val="0"/>
          <w:sz w:val="22"/>
          <w:szCs w:val="22"/>
          <w:u w:val="none"/>
        </w:rPr>
        <w:t>í</w:t>
      </w:r>
      <w:r w:rsidRPr="008B76D7">
        <w:rPr>
          <w:rFonts w:cs="Arial"/>
          <w:b w:val="0"/>
          <w:sz w:val="22"/>
          <w:szCs w:val="22"/>
          <w:u w:val="none"/>
        </w:rPr>
        <w:t>la. Práva a povinnosti smluvních stran týkající se záru</w:t>
      </w:r>
      <w:r>
        <w:rPr>
          <w:rFonts w:cs="Arial"/>
          <w:b w:val="0"/>
          <w:sz w:val="22"/>
          <w:szCs w:val="22"/>
          <w:u w:val="none"/>
        </w:rPr>
        <w:t>ky</w:t>
      </w:r>
      <w:r w:rsidRPr="008B76D7">
        <w:rPr>
          <w:rFonts w:cs="Arial"/>
          <w:b w:val="0"/>
          <w:sz w:val="22"/>
          <w:szCs w:val="22"/>
          <w:u w:val="none"/>
        </w:rPr>
        <w:t xml:space="preserve"> za</w:t>
      </w:r>
      <w:r>
        <w:rPr>
          <w:rFonts w:cs="Arial"/>
          <w:b w:val="0"/>
          <w:sz w:val="22"/>
          <w:szCs w:val="22"/>
          <w:u w:val="none"/>
        </w:rPr>
        <w:t xml:space="preserve"> </w:t>
      </w:r>
      <w:r w:rsidRPr="008B76D7">
        <w:rPr>
          <w:rFonts w:cs="Arial"/>
          <w:b w:val="0"/>
          <w:sz w:val="22"/>
          <w:szCs w:val="22"/>
          <w:u w:val="none"/>
        </w:rPr>
        <w:t>provedenou část díla včetně postupu při reklamačním řízení</w:t>
      </w:r>
      <w:r>
        <w:rPr>
          <w:rFonts w:cs="Arial"/>
          <w:b w:val="0"/>
          <w:sz w:val="22"/>
          <w:szCs w:val="22"/>
          <w:u w:val="none"/>
        </w:rPr>
        <w:t xml:space="preserve"> </w:t>
      </w:r>
      <w:r w:rsidRPr="008B76D7">
        <w:rPr>
          <w:rFonts w:cs="Arial"/>
          <w:b w:val="0"/>
          <w:sz w:val="22"/>
          <w:szCs w:val="22"/>
          <w:u w:val="none"/>
        </w:rPr>
        <w:t>dle smlouvy tak nejsou odstoupením</w:t>
      </w:r>
      <w:r>
        <w:rPr>
          <w:rFonts w:cs="Arial"/>
          <w:b w:val="0"/>
          <w:sz w:val="22"/>
          <w:szCs w:val="22"/>
          <w:u w:val="none"/>
        </w:rPr>
        <w:t xml:space="preserve"> </w:t>
      </w:r>
      <w:r w:rsidRPr="008B76D7">
        <w:rPr>
          <w:rFonts w:cs="Arial"/>
          <w:b w:val="0"/>
          <w:sz w:val="22"/>
          <w:szCs w:val="22"/>
          <w:u w:val="none"/>
        </w:rPr>
        <w:t>od smlouvy dotčena a trvají i po jejím zániku.</w:t>
      </w:r>
    </w:p>
    <w:p w14:paraId="1E837DCA" w14:textId="1B877314" w:rsidR="008E29A3" w:rsidRPr="00C54053" w:rsidRDefault="00C54053" w:rsidP="00C54053">
      <w:pPr>
        <w:pStyle w:val="TSlneksmlouvy"/>
        <w:keepNext w:val="0"/>
        <w:numPr>
          <w:ilvl w:val="0"/>
          <w:numId w:val="0"/>
        </w:numPr>
        <w:spacing w:before="120" w:after="120" w:line="288" w:lineRule="auto"/>
        <w:rPr>
          <w:rFonts w:cs="Arial"/>
          <w:sz w:val="22"/>
          <w:szCs w:val="22"/>
          <w:u w:val="none"/>
        </w:rPr>
      </w:pPr>
      <w:r w:rsidRPr="004D4A80">
        <w:rPr>
          <w:rFonts w:cs="Arial"/>
          <w:sz w:val="22"/>
          <w:szCs w:val="22"/>
          <w:u w:val="none"/>
        </w:rPr>
        <w:t>Čl. X</w:t>
      </w:r>
      <w:r w:rsidR="00E94641">
        <w:rPr>
          <w:rFonts w:cs="Arial"/>
          <w:sz w:val="22"/>
          <w:szCs w:val="22"/>
          <w:u w:val="none"/>
        </w:rPr>
        <w:t>V</w:t>
      </w:r>
      <w:r>
        <w:rPr>
          <w:rFonts w:cs="Arial"/>
          <w:sz w:val="22"/>
          <w:szCs w:val="22"/>
          <w:u w:val="none"/>
        </w:rPr>
        <w:t>.</w:t>
      </w:r>
      <w:r w:rsidRPr="004D4A80">
        <w:rPr>
          <w:rFonts w:cs="Arial"/>
          <w:sz w:val="22"/>
          <w:szCs w:val="22"/>
          <w:u w:val="none"/>
        </w:rPr>
        <w:br/>
      </w:r>
      <w:r>
        <w:rPr>
          <w:rFonts w:cs="Arial"/>
          <w:sz w:val="22"/>
          <w:szCs w:val="22"/>
          <w:u w:val="none"/>
        </w:rPr>
        <w:t>Zvláštní ujednání</w:t>
      </w:r>
    </w:p>
    <w:p w14:paraId="6522D855" w14:textId="669A6E03" w:rsidR="00CA3A0E" w:rsidRDefault="00C54053">
      <w:pPr>
        <w:pStyle w:val="TSlneksmlouvy"/>
        <w:keepNext w:val="0"/>
        <w:numPr>
          <w:ilvl w:val="0"/>
          <w:numId w:val="14"/>
        </w:numPr>
        <w:spacing w:before="120" w:after="120" w:line="288" w:lineRule="auto"/>
        <w:ind w:left="284"/>
        <w:jc w:val="both"/>
        <w:rPr>
          <w:rFonts w:cs="Arial"/>
          <w:b w:val="0"/>
          <w:sz w:val="22"/>
          <w:szCs w:val="22"/>
          <w:u w:val="none"/>
        </w:rPr>
      </w:pPr>
      <w:r w:rsidRPr="00C54053">
        <w:rPr>
          <w:rFonts w:cs="Arial"/>
          <w:b w:val="0"/>
          <w:sz w:val="22"/>
          <w:szCs w:val="22"/>
          <w:u w:val="none"/>
        </w:rPr>
        <w:t>Dnem předání staveniště zhotoviteli nese zhotovitel nebezp</w:t>
      </w:r>
      <w:r w:rsidR="00A30DB1">
        <w:rPr>
          <w:rFonts w:cs="Arial"/>
          <w:b w:val="0"/>
          <w:sz w:val="22"/>
          <w:szCs w:val="22"/>
          <w:u w:val="none"/>
        </w:rPr>
        <w:t>eč</w:t>
      </w:r>
      <w:r w:rsidRPr="00C54053">
        <w:rPr>
          <w:rFonts w:cs="Arial"/>
          <w:b w:val="0"/>
          <w:sz w:val="22"/>
          <w:szCs w:val="22"/>
          <w:u w:val="none"/>
        </w:rPr>
        <w:t>í škody na zhotovovaném díle</w:t>
      </w:r>
      <w:r>
        <w:rPr>
          <w:rFonts w:cs="Arial"/>
          <w:b w:val="0"/>
          <w:sz w:val="22"/>
          <w:szCs w:val="22"/>
          <w:u w:val="none"/>
        </w:rPr>
        <w:t xml:space="preserve"> </w:t>
      </w:r>
      <w:r w:rsidR="00A30DB1">
        <w:rPr>
          <w:rFonts w:cs="Arial"/>
          <w:b w:val="0"/>
          <w:sz w:val="22"/>
          <w:szCs w:val="22"/>
          <w:u w:val="none"/>
        </w:rPr>
        <w:t>v</w:t>
      </w:r>
      <w:r w:rsidRPr="00C54053">
        <w:rPr>
          <w:rFonts w:cs="Arial"/>
          <w:b w:val="0"/>
          <w:sz w:val="22"/>
          <w:szCs w:val="22"/>
          <w:u w:val="none"/>
        </w:rPr>
        <w:t>zniklé jeho činností. Zhotovitel nese nebezp</w:t>
      </w:r>
      <w:r w:rsidR="00A30DB1">
        <w:rPr>
          <w:rFonts w:cs="Arial"/>
          <w:b w:val="0"/>
          <w:sz w:val="22"/>
          <w:szCs w:val="22"/>
          <w:u w:val="none"/>
        </w:rPr>
        <w:t>eč</w:t>
      </w:r>
      <w:r w:rsidRPr="00C54053">
        <w:rPr>
          <w:rFonts w:cs="Arial"/>
          <w:b w:val="0"/>
          <w:sz w:val="22"/>
          <w:szCs w:val="22"/>
          <w:u w:val="none"/>
        </w:rPr>
        <w:t>í škody nebo zničení díla až do jeho předání,</w:t>
      </w:r>
      <w:r>
        <w:rPr>
          <w:rFonts w:cs="Arial"/>
          <w:b w:val="0"/>
          <w:sz w:val="22"/>
          <w:szCs w:val="22"/>
          <w:u w:val="none"/>
        </w:rPr>
        <w:t xml:space="preserve"> </w:t>
      </w:r>
      <w:r w:rsidRPr="00C54053">
        <w:rPr>
          <w:rFonts w:cs="Arial"/>
          <w:b w:val="0"/>
          <w:sz w:val="22"/>
          <w:szCs w:val="22"/>
          <w:u w:val="none"/>
        </w:rPr>
        <w:t xml:space="preserve">ledaže by ke škodě došlo </w:t>
      </w:r>
      <w:r w:rsidR="00A30DB1">
        <w:rPr>
          <w:rFonts w:cs="Arial"/>
          <w:b w:val="0"/>
          <w:sz w:val="22"/>
          <w:szCs w:val="22"/>
          <w:u w:val="none"/>
        </w:rPr>
        <w:t xml:space="preserve">i </w:t>
      </w:r>
      <w:r w:rsidRPr="00C54053">
        <w:rPr>
          <w:rFonts w:cs="Arial"/>
          <w:b w:val="0"/>
          <w:sz w:val="22"/>
          <w:szCs w:val="22"/>
          <w:u w:val="none"/>
        </w:rPr>
        <w:t>jinak.</w:t>
      </w:r>
    </w:p>
    <w:p w14:paraId="4D7B58A8" w14:textId="5CCF0B2A" w:rsidR="00A30DB1" w:rsidRDefault="00FF7124">
      <w:pPr>
        <w:pStyle w:val="TSlneksmlouvy"/>
        <w:keepNext w:val="0"/>
        <w:numPr>
          <w:ilvl w:val="0"/>
          <w:numId w:val="14"/>
        </w:numPr>
        <w:spacing w:before="120" w:after="120" w:line="288" w:lineRule="auto"/>
        <w:ind w:left="284"/>
        <w:jc w:val="both"/>
        <w:rPr>
          <w:rFonts w:cs="Arial"/>
          <w:b w:val="0"/>
          <w:sz w:val="22"/>
          <w:szCs w:val="22"/>
          <w:u w:val="none"/>
        </w:rPr>
      </w:pPr>
      <w:r w:rsidRPr="00FF7124">
        <w:rPr>
          <w:rFonts w:cs="Arial"/>
          <w:b w:val="0"/>
          <w:sz w:val="22"/>
          <w:szCs w:val="22"/>
          <w:u w:val="none"/>
        </w:rPr>
        <w:t>Dostane-li se zhotovitel do prodlení a přes výzvu objednatele práce nevykoná ani v</w:t>
      </w:r>
      <w:r>
        <w:rPr>
          <w:rFonts w:cs="Arial"/>
          <w:b w:val="0"/>
          <w:sz w:val="22"/>
          <w:szCs w:val="22"/>
          <w:u w:val="none"/>
        </w:rPr>
        <w:t> </w:t>
      </w:r>
      <w:r w:rsidRPr="00FF7124">
        <w:rPr>
          <w:rFonts w:cs="Arial"/>
          <w:b w:val="0"/>
          <w:sz w:val="22"/>
          <w:szCs w:val="22"/>
          <w:u w:val="none"/>
        </w:rPr>
        <w:t>náhradní</w:t>
      </w:r>
      <w:r>
        <w:rPr>
          <w:rFonts w:cs="Arial"/>
          <w:b w:val="0"/>
          <w:sz w:val="22"/>
          <w:szCs w:val="22"/>
          <w:u w:val="none"/>
        </w:rPr>
        <w:t xml:space="preserve"> </w:t>
      </w:r>
      <w:r w:rsidRPr="00FF7124">
        <w:rPr>
          <w:rFonts w:cs="Arial"/>
          <w:b w:val="0"/>
          <w:sz w:val="22"/>
          <w:szCs w:val="22"/>
          <w:u w:val="none"/>
        </w:rPr>
        <w:t>lh</w:t>
      </w:r>
      <w:r>
        <w:rPr>
          <w:rFonts w:cs="Arial"/>
          <w:b w:val="0"/>
          <w:sz w:val="22"/>
          <w:szCs w:val="22"/>
          <w:u w:val="none"/>
        </w:rPr>
        <w:t>ů</w:t>
      </w:r>
      <w:r w:rsidRPr="00FF7124">
        <w:rPr>
          <w:rFonts w:cs="Arial"/>
          <w:b w:val="0"/>
          <w:sz w:val="22"/>
          <w:szCs w:val="22"/>
          <w:u w:val="none"/>
        </w:rPr>
        <w:t>tě stanovené objednatelem, má objednatel právo nechat provést práce třetí osobou. V</w:t>
      </w:r>
      <w:r>
        <w:rPr>
          <w:rFonts w:cs="Arial"/>
          <w:b w:val="0"/>
          <w:sz w:val="22"/>
          <w:szCs w:val="22"/>
          <w:u w:val="none"/>
        </w:rPr>
        <w:t xml:space="preserve"> </w:t>
      </w:r>
      <w:r w:rsidRPr="00FF7124">
        <w:rPr>
          <w:rFonts w:cs="Arial"/>
          <w:b w:val="0"/>
          <w:sz w:val="22"/>
          <w:szCs w:val="22"/>
          <w:u w:val="none"/>
        </w:rPr>
        <w:t xml:space="preserve">takovém případě je </w:t>
      </w:r>
      <w:r>
        <w:rPr>
          <w:rFonts w:cs="Arial"/>
          <w:b w:val="0"/>
          <w:sz w:val="22"/>
          <w:szCs w:val="22"/>
          <w:u w:val="none"/>
        </w:rPr>
        <w:t>z</w:t>
      </w:r>
      <w:r w:rsidRPr="00FF7124">
        <w:rPr>
          <w:rFonts w:cs="Arial"/>
          <w:b w:val="0"/>
          <w:sz w:val="22"/>
          <w:szCs w:val="22"/>
          <w:u w:val="none"/>
        </w:rPr>
        <w:t>hotovitel pov</w:t>
      </w:r>
      <w:r>
        <w:rPr>
          <w:rFonts w:cs="Arial"/>
          <w:b w:val="0"/>
          <w:sz w:val="22"/>
          <w:szCs w:val="22"/>
          <w:u w:val="none"/>
        </w:rPr>
        <w:t>i</w:t>
      </w:r>
      <w:r w:rsidRPr="00FF7124">
        <w:rPr>
          <w:rFonts w:cs="Arial"/>
          <w:b w:val="0"/>
          <w:sz w:val="22"/>
          <w:szCs w:val="22"/>
          <w:u w:val="none"/>
        </w:rPr>
        <w:t>nen hradit objednateli všechny s tím spojené</w:t>
      </w:r>
      <w:r>
        <w:rPr>
          <w:rFonts w:cs="Arial"/>
          <w:b w:val="0"/>
          <w:sz w:val="22"/>
          <w:szCs w:val="22"/>
          <w:u w:val="none"/>
        </w:rPr>
        <w:t xml:space="preserve"> </w:t>
      </w:r>
      <w:r w:rsidRPr="00FF7124">
        <w:rPr>
          <w:rFonts w:cs="Arial"/>
          <w:b w:val="0"/>
          <w:sz w:val="22"/>
          <w:szCs w:val="22"/>
          <w:u w:val="none"/>
        </w:rPr>
        <w:t>zvýšené náklady.</w:t>
      </w:r>
      <w:r>
        <w:rPr>
          <w:rFonts w:cs="Arial"/>
          <w:b w:val="0"/>
          <w:sz w:val="22"/>
          <w:szCs w:val="22"/>
          <w:u w:val="none"/>
        </w:rPr>
        <w:t xml:space="preserve"> </w:t>
      </w:r>
      <w:r w:rsidRPr="00FF7124">
        <w:rPr>
          <w:rFonts w:cs="Arial"/>
          <w:b w:val="0"/>
          <w:sz w:val="22"/>
          <w:szCs w:val="22"/>
          <w:u w:val="none"/>
        </w:rPr>
        <w:t>Tato skut</w:t>
      </w:r>
      <w:r>
        <w:rPr>
          <w:rFonts w:cs="Arial"/>
          <w:b w:val="0"/>
          <w:sz w:val="22"/>
          <w:szCs w:val="22"/>
          <w:u w:val="none"/>
        </w:rPr>
        <w:t>ečn</w:t>
      </w:r>
      <w:r w:rsidRPr="00FF7124">
        <w:rPr>
          <w:rFonts w:cs="Arial"/>
          <w:b w:val="0"/>
          <w:sz w:val="22"/>
          <w:szCs w:val="22"/>
          <w:u w:val="none"/>
        </w:rPr>
        <w:t xml:space="preserve">ost </w:t>
      </w:r>
      <w:r>
        <w:rPr>
          <w:rFonts w:cs="Arial"/>
          <w:b w:val="0"/>
          <w:sz w:val="22"/>
          <w:szCs w:val="22"/>
          <w:u w:val="none"/>
        </w:rPr>
        <w:t>d</w:t>
      </w:r>
      <w:r w:rsidRPr="00FF7124">
        <w:rPr>
          <w:rFonts w:cs="Arial"/>
          <w:b w:val="0"/>
          <w:sz w:val="22"/>
          <w:szCs w:val="22"/>
          <w:u w:val="none"/>
        </w:rPr>
        <w:t>ává také objednateli právo na odstoupení</w:t>
      </w:r>
      <w:r>
        <w:rPr>
          <w:rFonts w:cs="Arial"/>
          <w:b w:val="0"/>
          <w:sz w:val="22"/>
          <w:szCs w:val="22"/>
          <w:u w:val="none"/>
        </w:rPr>
        <w:t xml:space="preserve"> </w:t>
      </w:r>
      <w:r w:rsidRPr="00FF7124">
        <w:rPr>
          <w:rFonts w:cs="Arial"/>
          <w:b w:val="0"/>
          <w:sz w:val="22"/>
          <w:szCs w:val="22"/>
          <w:u w:val="none"/>
        </w:rPr>
        <w:t xml:space="preserve">od smlouvy s tím, že </w:t>
      </w:r>
      <w:r>
        <w:rPr>
          <w:rFonts w:cs="Arial"/>
          <w:b w:val="0"/>
          <w:sz w:val="22"/>
          <w:szCs w:val="22"/>
          <w:u w:val="none"/>
        </w:rPr>
        <w:t>v</w:t>
      </w:r>
      <w:r w:rsidRPr="00FF7124">
        <w:rPr>
          <w:rFonts w:cs="Arial"/>
          <w:b w:val="0"/>
          <w:sz w:val="22"/>
          <w:szCs w:val="22"/>
          <w:u w:val="none"/>
        </w:rPr>
        <w:t>yčíslená škoda</w:t>
      </w:r>
      <w:r>
        <w:rPr>
          <w:rFonts w:cs="Arial"/>
          <w:b w:val="0"/>
          <w:sz w:val="22"/>
          <w:szCs w:val="22"/>
          <w:u w:val="none"/>
        </w:rPr>
        <w:t xml:space="preserve"> </w:t>
      </w:r>
      <w:r w:rsidRPr="00FF7124">
        <w:rPr>
          <w:rFonts w:cs="Arial"/>
          <w:b w:val="0"/>
          <w:sz w:val="22"/>
          <w:szCs w:val="22"/>
          <w:u w:val="none"/>
        </w:rPr>
        <w:t>bude uhrazena zhotov</w:t>
      </w:r>
      <w:r>
        <w:rPr>
          <w:rFonts w:cs="Arial"/>
          <w:b w:val="0"/>
          <w:sz w:val="22"/>
          <w:szCs w:val="22"/>
          <w:u w:val="none"/>
        </w:rPr>
        <w:t>i</w:t>
      </w:r>
      <w:r w:rsidRPr="00FF7124">
        <w:rPr>
          <w:rFonts w:cs="Arial"/>
          <w:b w:val="0"/>
          <w:sz w:val="22"/>
          <w:szCs w:val="22"/>
          <w:u w:val="none"/>
        </w:rPr>
        <w:t>telem.</w:t>
      </w:r>
    </w:p>
    <w:p w14:paraId="03A3D727" w14:textId="461DB002" w:rsidR="00E97446" w:rsidRPr="008F0441" w:rsidRDefault="00F12237" w:rsidP="00E97446">
      <w:pPr>
        <w:pStyle w:val="TSlneksmlouvy"/>
        <w:keepNext w:val="0"/>
        <w:numPr>
          <w:ilvl w:val="0"/>
          <w:numId w:val="14"/>
        </w:numPr>
        <w:spacing w:before="120" w:after="120" w:line="288" w:lineRule="auto"/>
        <w:ind w:left="284"/>
        <w:jc w:val="both"/>
        <w:rPr>
          <w:rFonts w:cs="Arial"/>
          <w:b w:val="0"/>
          <w:sz w:val="22"/>
          <w:szCs w:val="22"/>
          <w:u w:val="none"/>
        </w:rPr>
      </w:pPr>
      <w:r w:rsidRPr="00F12237">
        <w:rPr>
          <w:rFonts w:cs="Arial"/>
          <w:b w:val="0"/>
          <w:sz w:val="22"/>
          <w:szCs w:val="22"/>
          <w:u w:val="none"/>
        </w:rPr>
        <w:t xml:space="preserve">V případě okolností vyšší moci, </w:t>
      </w:r>
      <w:r>
        <w:rPr>
          <w:rFonts w:cs="Arial"/>
          <w:b w:val="0"/>
          <w:sz w:val="22"/>
          <w:szCs w:val="22"/>
          <w:u w:val="none"/>
        </w:rPr>
        <w:t>k</w:t>
      </w:r>
      <w:r w:rsidRPr="00F12237">
        <w:rPr>
          <w:rFonts w:cs="Arial"/>
          <w:b w:val="0"/>
          <w:sz w:val="22"/>
          <w:szCs w:val="22"/>
          <w:u w:val="none"/>
        </w:rPr>
        <w:t>teré přechodně znemožní jednomu ze smluvních partner</w:t>
      </w:r>
      <w:r>
        <w:rPr>
          <w:rFonts w:cs="Arial"/>
          <w:b w:val="0"/>
          <w:sz w:val="22"/>
          <w:szCs w:val="22"/>
          <w:u w:val="none"/>
        </w:rPr>
        <w:t>ů rea</w:t>
      </w:r>
      <w:r w:rsidRPr="00F12237">
        <w:rPr>
          <w:rFonts w:cs="Arial"/>
          <w:b w:val="0"/>
          <w:sz w:val="22"/>
          <w:szCs w:val="22"/>
          <w:u w:val="none"/>
        </w:rPr>
        <w:t>liz</w:t>
      </w:r>
      <w:r>
        <w:rPr>
          <w:rFonts w:cs="Arial"/>
          <w:b w:val="0"/>
          <w:sz w:val="22"/>
          <w:szCs w:val="22"/>
          <w:u w:val="none"/>
        </w:rPr>
        <w:t>a</w:t>
      </w:r>
      <w:r w:rsidRPr="00F12237">
        <w:rPr>
          <w:rFonts w:cs="Arial"/>
          <w:b w:val="0"/>
          <w:sz w:val="22"/>
          <w:szCs w:val="22"/>
          <w:u w:val="none"/>
        </w:rPr>
        <w:t>ci smluvních podmínek, prodlužuje se lhůta pro splnění těchto povinnost</w:t>
      </w:r>
      <w:r>
        <w:rPr>
          <w:rFonts w:cs="Arial"/>
          <w:b w:val="0"/>
          <w:sz w:val="22"/>
          <w:szCs w:val="22"/>
          <w:u w:val="none"/>
        </w:rPr>
        <w:t>í</w:t>
      </w:r>
      <w:r w:rsidRPr="00F12237">
        <w:rPr>
          <w:rFonts w:cs="Arial"/>
          <w:b w:val="0"/>
          <w:sz w:val="22"/>
          <w:szCs w:val="22"/>
          <w:u w:val="none"/>
        </w:rPr>
        <w:t xml:space="preserve"> o dobu trvání</w:t>
      </w:r>
      <w:r>
        <w:rPr>
          <w:rFonts w:cs="Arial"/>
          <w:b w:val="0"/>
          <w:sz w:val="22"/>
          <w:szCs w:val="22"/>
          <w:u w:val="none"/>
        </w:rPr>
        <w:t xml:space="preserve"> </w:t>
      </w:r>
      <w:r w:rsidRPr="00F12237">
        <w:rPr>
          <w:rFonts w:cs="Arial"/>
          <w:b w:val="0"/>
          <w:sz w:val="22"/>
          <w:szCs w:val="22"/>
          <w:u w:val="none"/>
        </w:rPr>
        <w:t>okolností</w:t>
      </w:r>
      <w:r>
        <w:rPr>
          <w:rFonts w:cs="Arial"/>
          <w:b w:val="0"/>
          <w:sz w:val="22"/>
          <w:szCs w:val="22"/>
          <w:u w:val="none"/>
        </w:rPr>
        <w:t xml:space="preserve"> </w:t>
      </w:r>
      <w:r w:rsidRPr="00F12237">
        <w:rPr>
          <w:rFonts w:cs="Arial"/>
          <w:b w:val="0"/>
          <w:sz w:val="22"/>
          <w:szCs w:val="22"/>
          <w:u w:val="none"/>
        </w:rPr>
        <w:t xml:space="preserve">vyšší </w:t>
      </w:r>
      <w:r>
        <w:rPr>
          <w:rFonts w:cs="Arial"/>
          <w:b w:val="0"/>
          <w:sz w:val="22"/>
          <w:szCs w:val="22"/>
          <w:u w:val="none"/>
        </w:rPr>
        <w:t>m</w:t>
      </w:r>
      <w:r w:rsidRPr="00F12237">
        <w:rPr>
          <w:rFonts w:cs="Arial"/>
          <w:b w:val="0"/>
          <w:sz w:val="22"/>
          <w:szCs w:val="22"/>
          <w:u w:val="none"/>
        </w:rPr>
        <w:t>oci, případně o dobu jejích následk</w:t>
      </w:r>
      <w:r>
        <w:rPr>
          <w:rFonts w:cs="Arial"/>
          <w:b w:val="0"/>
          <w:sz w:val="22"/>
          <w:szCs w:val="22"/>
          <w:u w:val="none"/>
        </w:rPr>
        <w:t>ů</w:t>
      </w:r>
      <w:r w:rsidRPr="00F12237">
        <w:rPr>
          <w:rFonts w:cs="Arial"/>
          <w:b w:val="0"/>
          <w:sz w:val="22"/>
          <w:szCs w:val="22"/>
          <w:u w:val="none"/>
        </w:rPr>
        <w:t>. Jako vyšš</w:t>
      </w:r>
      <w:r>
        <w:rPr>
          <w:rFonts w:cs="Arial"/>
          <w:b w:val="0"/>
          <w:sz w:val="22"/>
          <w:szCs w:val="22"/>
          <w:u w:val="none"/>
        </w:rPr>
        <w:t>í</w:t>
      </w:r>
      <w:r w:rsidRPr="00F12237">
        <w:rPr>
          <w:rFonts w:cs="Arial"/>
          <w:b w:val="0"/>
          <w:sz w:val="22"/>
          <w:szCs w:val="22"/>
          <w:u w:val="none"/>
        </w:rPr>
        <w:t xml:space="preserve"> </w:t>
      </w:r>
      <w:r>
        <w:rPr>
          <w:rFonts w:cs="Arial"/>
          <w:b w:val="0"/>
          <w:sz w:val="22"/>
          <w:szCs w:val="22"/>
          <w:u w:val="none"/>
        </w:rPr>
        <w:t>m</w:t>
      </w:r>
      <w:r w:rsidRPr="00F12237">
        <w:rPr>
          <w:rFonts w:cs="Arial"/>
          <w:b w:val="0"/>
          <w:sz w:val="22"/>
          <w:szCs w:val="22"/>
          <w:u w:val="none"/>
        </w:rPr>
        <w:t>oc</w:t>
      </w:r>
      <w:r>
        <w:rPr>
          <w:rFonts w:cs="Arial"/>
          <w:b w:val="0"/>
          <w:sz w:val="22"/>
          <w:szCs w:val="22"/>
          <w:u w:val="none"/>
        </w:rPr>
        <w:t xml:space="preserve"> </w:t>
      </w:r>
      <w:r w:rsidRPr="00F12237">
        <w:rPr>
          <w:rFonts w:cs="Arial"/>
          <w:b w:val="0"/>
          <w:sz w:val="22"/>
          <w:szCs w:val="22"/>
          <w:u w:val="none"/>
        </w:rPr>
        <w:t>jsou</w:t>
      </w:r>
      <w:r>
        <w:rPr>
          <w:rFonts w:cs="Arial"/>
          <w:b w:val="0"/>
          <w:sz w:val="22"/>
          <w:szCs w:val="22"/>
          <w:u w:val="none"/>
        </w:rPr>
        <w:t xml:space="preserve"> </w:t>
      </w:r>
      <w:r w:rsidRPr="00F12237">
        <w:rPr>
          <w:rFonts w:cs="Arial"/>
          <w:b w:val="0"/>
          <w:sz w:val="22"/>
          <w:szCs w:val="22"/>
          <w:u w:val="none"/>
        </w:rPr>
        <w:t>označeny okolnosti a</w:t>
      </w:r>
      <w:r>
        <w:rPr>
          <w:rFonts w:cs="Arial"/>
          <w:b w:val="0"/>
          <w:sz w:val="22"/>
          <w:szCs w:val="22"/>
          <w:u w:val="none"/>
        </w:rPr>
        <w:t xml:space="preserve"> </w:t>
      </w:r>
      <w:r w:rsidRPr="00F12237">
        <w:rPr>
          <w:rFonts w:cs="Arial"/>
          <w:b w:val="0"/>
          <w:sz w:val="22"/>
          <w:szCs w:val="22"/>
          <w:u w:val="none"/>
        </w:rPr>
        <w:t>událost</w:t>
      </w:r>
      <w:r>
        <w:rPr>
          <w:rFonts w:cs="Arial"/>
          <w:b w:val="0"/>
          <w:sz w:val="22"/>
          <w:szCs w:val="22"/>
          <w:u w:val="none"/>
        </w:rPr>
        <w:t>i</w:t>
      </w:r>
      <w:r w:rsidRPr="00F12237">
        <w:rPr>
          <w:rFonts w:cs="Arial"/>
          <w:b w:val="0"/>
          <w:sz w:val="22"/>
          <w:szCs w:val="22"/>
          <w:u w:val="none"/>
        </w:rPr>
        <w:t xml:space="preserve"> </w:t>
      </w:r>
      <w:r>
        <w:rPr>
          <w:rFonts w:cs="Arial"/>
          <w:b w:val="0"/>
          <w:sz w:val="22"/>
          <w:szCs w:val="22"/>
          <w:u w:val="none"/>
        </w:rPr>
        <w:t>vz</w:t>
      </w:r>
      <w:r w:rsidRPr="00F12237">
        <w:rPr>
          <w:rFonts w:cs="Arial"/>
          <w:b w:val="0"/>
          <w:sz w:val="22"/>
          <w:szCs w:val="22"/>
          <w:u w:val="none"/>
        </w:rPr>
        <w:t>ni</w:t>
      </w:r>
      <w:r>
        <w:rPr>
          <w:rFonts w:cs="Arial"/>
          <w:b w:val="0"/>
          <w:sz w:val="22"/>
          <w:szCs w:val="22"/>
          <w:u w:val="none"/>
        </w:rPr>
        <w:t>k</w:t>
      </w:r>
      <w:r w:rsidRPr="00F12237">
        <w:rPr>
          <w:rFonts w:cs="Arial"/>
          <w:b w:val="0"/>
          <w:sz w:val="22"/>
          <w:szCs w:val="22"/>
          <w:u w:val="none"/>
        </w:rPr>
        <w:t>lé po uzavření smlouv</w:t>
      </w:r>
      <w:r>
        <w:rPr>
          <w:rFonts w:cs="Arial"/>
          <w:b w:val="0"/>
          <w:sz w:val="22"/>
          <w:szCs w:val="22"/>
          <w:u w:val="none"/>
        </w:rPr>
        <w:t>y</w:t>
      </w:r>
      <w:r w:rsidRPr="00F12237">
        <w:rPr>
          <w:rFonts w:cs="Arial"/>
          <w:b w:val="0"/>
          <w:sz w:val="22"/>
          <w:szCs w:val="22"/>
          <w:u w:val="none"/>
        </w:rPr>
        <w:t xml:space="preserve"> </w:t>
      </w:r>
      <w:r>
        <w:rPr>
          <w:rFonts w:cs="Arial"/>
          <w:b w:val="0"/>
          <w:sz w:val="22"/>
          <w:szCs w:val="22"/>
          <w:u w:val="none"/>
        </w:rPr>
        <w:t>a</w:t>
      </w:r>
      <w:r w:rsidRPr="00F12237">
        <w:rPr>
          <w:rFonts w:cs="Arial"/>
          <w:b w:val="0"/>
          <w:sz w:val="22"/>
          <w:szCs w:val="22"/>
          <w:u w:val="none"/>
        </w:rPr>
        <w:t xml:space="preserve"> to mimořádné, nepředpokládané a nezávislé na vůli</w:t>
      </w:r>
      <w:r>
        <w:rPr>
          <w:rFonts w:cs="Arial"/>
          <w:b w:val="0"/>
          <w:sz w:val="22"/>
          <w:szCs w:val="22"/>
          <w:u w:val="none"/>
        </w:rPr>
        <w:t xml:space="preserve"> </w:t>
      </w:r>
      <w:r w:rsidRPr="00F12237">
        <w:rPr>
          <w:rFonts w:cs="Arial"/>
          <w:b w:val="0"/>
          <w:sz w:val="22"/>
          <w:szCs w:val="22"/>
          <w:u w:val="none"/>
        </w:rPr>
        <w:t xml:space="preserve">smluvních stran a opravňují ke změně smluvních podmínek. Za </w:t>
      </w:r>
      <w:r>
        <w:rPr>
          <w:rFonts w:cs="Arial"/>
          <w:b w:val="0"/>
          <w:sz w:val="22"/>
          <w:szCs w:val="22"/>
          <w:u w:val="none"/>
        </w:rPr>
        <w:t>ty</w:t>
      </w:r>
      <w:r w:rsidRPr="00F12237">
        <w:rPr>
          <w:rFonts w:cs="Arial"/>
          <w:b w:val="0"/>
          <w:sz w:val="22"/>
          <w:szCs w:val="22"/>
          <w:u w:val="none"/>
        </w:rPr>
        <w:t>to okolnosti se považují</w:t>
      </w:r>
      <w:r>
        <w:rPr>
          <w:rFonts w:cs="Arial"/>
          <w:b w:val="0"/>
          <w:sz w:val="22"/>
          <w:szCs w:val="22"/>
          <w:u w:val="none"/>
        </w:rPr>
        <w:t xml:space="preserve"> </w:t>
      </w:r>
      <w:r w:rsidRPr="00F12237">
        <w:rPr>
          <w:rFonts w:cs="Arial"/>
          <w:b w:val="0"/>
          <w:sz w:val="22"/>
          <w:szCs w:val="22"/>
          <w:u w:val="none"/>
        </w:rPr>
        <w:t xml:space="preserve">okolnosti dle </w:t>
      </w:r>
      <w:r>
        <w:rPr>
          <w:rFonts w:cs="Arial"/>
          <w:b w:val="0"/>
          <w:sz w:val="22"/>
          <w:szCs w:val="22"/>
          <w:u w:val="none"/>
        </w:rPr>
        <w:t>§</w:t>
      </w:r>
      <w:r w:rsidRPr="00F12237">
        <w:rPr>
          <w:rFonts w:cs="Arial"/>
          <w:b w:val="0"/>
          <w:sz w:val="22"/>
          <w:szCs w:val="22"/>
          <w:u w:val="none"/>
        </w:rPr>
        <w:t xml:space="preserve"> 2913 </w:t>
      </w:r>
      <w:r>
        <w:rPr>
          <w:rFonts w:cs="Arial"/>
          <w:b w:val="0"/>
          <w:sz w:val="22"/>
          <w:szCs w:val="22"/>
          <w:u w:val="none"/>
        </w:rPr>
        <w:t>OZ.</w:t>
      </w:r>
      <w:r w:rsidRPr="00F12237">
        <w:rPr>
          <w:rFonts w:cs="Arial"/>
          <w:b w:val="0"/>
          <w:sz w:val="22"/>
          <w:szCs w:val="22"/>
          <w:u w:val="none"/>
        </w:rPr>
        <w:t xml:space="preserve"> K</w:t>
      </w:r>
      <w:r>
        <w:rPr>
          <w:rFonts w:cs="Arial"/>
          <w:b w:val="0"/>
          <w:sz w:val="22"/>
          <w:szCs w:val="22"/>
          <w:u w:val="none"/>
        </w:rPr>
        <w:t>až</w:t>
      </w:r>
      <w:r w:rsidRPr="00F12237">
        <w:rPr>
          <w:rFonts w:cs="Arial"/>
          <w:b w:val="0"/>
          <w:sz w:val="22"/>
          <w:szCs w:val="22"/>
          <w:u w:val="none"/>
        </w:rPr>
        <w:t xml:space="preserve">dá smluvní strana, </w:t>
      </w:r>
      <w:r>
        <w:rPr>
          <w:rFonts w:cs="Arial"/>
          <w:b w:val="0"/>
          <w:sz w:val="22"/>
          <w:szCs w:val="22"/>
          <w:u w:val="none"/>
        </w:rPr>
        <w:t>kt</w:t>
      </w:r>
      <w:r w:rsidRPr="00F12237">
        <w:rPr>
          <w:rFonts w:cs="Arial"/>
          <w:b w:val="0"/>
          <w:sz w:val="22"/>
          <w:szCs w:val="22"/>
          <w:u w:val="none"/>
        </w:rPr>
        <w:t xml:space="preserve">eré není možno </w:t>
      </w:r>
      <w:r>
        <w:rPr>
          <w:rFonts w:cs="Arial"/>
          <w:b w:val="0"/>
          <w:sz w:val="22"/>
          <w:szCs w:val="22"/>
          <w:u w:val="none"/>
        </w:rPr>
        <w:t>vz</w:t>
      </w:r>
      <w:r w:rsidRPr="00F12237">
        <w:rPr>
          <w:rFonts w:cs="Arial"/>
          <w:b w:val="0"/>
          <w:sz w:val="22"/>
          <w:szCs w:val="22"/>
          <w:u w:val="none"/>
        </w:rPr>
        <w:t>hledem k okolnostem vyšší</w:t>
      </w:r>
      <w:r>
        <w:rPr>
          <w:rFonts w:cs="Arial"/>
          <w:b w:val="0"/>
          <w:sz w:val="22"/>
          <w:szCs w:val="22"/>
          <w:u w:val="none"/>
        </w:rPr>
        <w:t xml:space="preserve"> </w:t>
      </w:r>
      <w:r w:rsidRPr="00F12237">
        <w:rPr>
          <w:rFonts w:cs="Arial"/>
          <w:b w:val="0"/>
          <w:sz w:val="22"/>
          <w:szCs w:val="22"/>
          <w:u w:val="none"/>
        </w:rPr>
        <w:t xml:space="preserve">moci plnit </w:t>
      </w:r>
      <w:r>
        <w:rPr>
          <w:rFonts w:cs="Arial"/>
          <w:b w:val="0"/>
          <w:sz w:val="22"/>
          <w:szCs w:val="22"/>
          <w:u w:val="none"/>
        </w:rPr>
        <w:t>svoje</w:t>
      </w:r>
      <w:r w:rsidRPr="00F12237">
        <w:rPr>
          <w:rFonts w:cs="Arial"/>
          <w:b w:val="0"/>
          <w:sz w:val="22"/>
          <w:szCs w:val="22"/>
          <w:u w:val="none"/>
        </w:rPr>
        <w:t xml:space="preserve"> smluvní podmínky, musí co nejdříve o tom uvědom</w:t>
      </w:r>
      <w:r>
        <w:rPr>
          <w:rFonts w:cs="Arial"/>
          <w:b w:val="0"/>
          <w:sz w:val="22"/>
          <w:szCs w:val="22"/>
          <w:u w:val="none"/>
        </w:rPr>
        <w:t>i</w:t>
      </w:r>
      <w:r w:rsidRPr="00F12237">
        <w:rPr>
          <w:rFonts w:cs="Arial"/>
          <w:b w:val="0"/>
          <w:sz w:val="22"/>
          <w:szCs w:val="22"/>
          <w:u w:val="none"/>
        </w:rPr>
        <w:t>t druhou stranu</w:t>
      </w:r>
      <w:r>
        <w:rPr>
          <w:rFonts w:cs="Arial"/>
          <w:b w:val="0"/>
          <w:sz w:val="22"/>
          <w:szCs w:val="22"/>
          <w:u w:val="none"/>
        </w:rPr>
        <w:t>.</w:t>
      </w:r>
      <w:r w:rsidRPr="00F12237">
        <w:rPr>
          <w:rFonts w:cs="Arial"/>
          <w:b w:val="0"/>
          <w:sz w:val="22"/>
          <w:szCs w:val="22"/>
          <w:u w:val="none"/>
        </w:rPr>
        <w:t xml:space="preserve"> Tuto</w:t>
      </w:r>
      <w:r>
        <w:rPr>
          <w:rFonts w:cs="Arial"/>
          <w:b w:val="0"/>
          <w:sz w:val="22"/>
          <w:szCs w:val="22"/>
          <w:u w:val="none"/>
        </w:rPr>
        <w:t xml:space="preserve"> </w:t>
      </w:r>
      <w:r w:rsidRPr="00F12237">
        <w:rPr>
          <w:rFonts w:cs="Arial"/>
          <w:b w:val="0"/>
          <w:sz w:val="22"/>
          <w:szCs w:val="22"/>
          <w:u w:val="none"/>
        </w:rPr>
        <w:t>informaci je třeba potvrdit doporučeným dopisem</w:t>
      </w:r>
      <w:r>
        <w:rPr>
          <w:rFonts w:cs="Arial"/>
          <w:b w:val="0"/>
          <w:sz w:val="22"/>
          <w:szCs w:val="22"/>
          <w:u w:val="none"/>
        </w:rPr>
        <w:t>.</w:t>
      </w:r>
    </w:p>
    <w:p w14:paraId="6C169748" w14:textId="39357E6D" w:rsidR="00E97446" w:rsidRDefault="00E97446">
      <w:pPr>
        <w:pStyle w:val="TSlneksmlouvy"/>
        <w:keepNext w:val="0"/>
        <w:numPr>
          <w:ilvl w:val="0"/>
          <w:numId w:val="14"/>
        </w:numPr>
        <w:spacing w:before="120" w:after="120" w:line="288" w:lineRule="auto"/>
        <w:ind w:left="284"/>
        <w:jc w:val="both"/>
        <w:rPr>
          <w:rFonts w:cs="Arial"/>
          <w:b w:val="0"/>
          <w:sz w:val="22"/>
          <w:szCs w:val="22"/>
          <w:u w:val="none"/>
        </w:rPr>
      </w:pPr>
      <w:r w:rsidRPr="00E97446">
        <w:rPr>
          <w:rFonts w:cs="Arial"/>
          <w:b w:val="0"/>
          <w:sz w:val="22"/>
          <w:szCs w:val="22"/>
          <w:u w:val="none"/>
        </w:rPr>
        <w:t>Dnem předán</w:t>
      </w:r>
      <w:r>
        <w:rPr>
          <w:rFonts w:cs="Arial"/>
          <w:b w:val="0"/>
          <w:sz w:val="22"/>
          <w:szCs w:val="22"/>
          <w:u w:val="none"/>
        </w:rPr>
        <w:t>í</w:t>
      </w:r>
      <w:r w:rsidRPr="00E97446">
        <w:rPr>
          <w:rFonts w:cs="Arial"/>
          <w:b w:val="0"/>
          <w:sz w:val="22"/>
          <w:szCs w:val="22"/>
          <w:u w:val="none"/>
        </w:rPr>
        <w:t xml:space="preserve"> staveniště zhotovitel nese odpov</w:t>
      </w:r>
      <w:r>
        <w:rPr>
          <w:rFonts w:cs="Arial"/>
          <w:b w:val="0"/>
          <w:sz w:val="22"/>
          <w:szCs w:val="22"/>
          <w:u w:val="none"/>
        </w:rPr>
        <w:t>ěd</w:t>
      </w:r>
      <w:r w:rsidRPr="00E97446">
        <w:rPr>
          <w:rFonts w:cs="Arial"/>
          <w:b w:val="0"/>
          <w:sz w:val="22"/>
          <w:szCs w:val="22"/>
          <w:u w:val="none"/>
        </w:rPr>
        <w:t>nost za škody způsobené kontaminací p</w:t>
      </w:r>
      <w:r>
        <w:rPr>
          <w:rFonts w:cs="Arial"/>
          <w:b w:val="0"/>
          <w:sz w:val="22"/>
          <w:szCs w:val="22"/>
          <w:u w:val="none"/>
        </w:rPr>
        <w:t>ů</w:t>
      </w:r>
      <w:r w:rsidRPr="00E97446">
        <w:rPr>
          <w:rFonts w:cs="Arial"/>
          <w:b w:val="0"/>
          <w:sz w:val="22"/>
          <w:szCs w:val="22"/>
          <w:u w:val="none"/>
        </w:rPr>
        <w:t>dy,</w:t>
      </w:r>
      <w:r>
        <w:rPr>
          <w:rFonts w:cs="Arial"/>
          <w:b w:val="0"/>
          <w:sz w:val="22"/>
          <w:szCs w:val="22"/>
          <w:u w:val="none"/>
        </w:rPr>
        <w:t xml:space="preserve"> </w:t>
      </w:r>
      <w:r w:rsidRPr="00E97446">
        <w:rPr>
          <w:rFonts w:cs="Arial"/>
          <w:b w:val="0"/>
          <w:sz w:val="22"/>
          <w:szCs w:val="22"/>
          <w:u w:val="none"/>
        </w:rPr>
        <w:t>odpadních vod či vodních toků ropnými nebo jinými produ</w:t>
      </w:r>
      <w:r>
        <w:rPr>
          <w:rFonts w:cs="Arial"/>
          <w:b w:val="0"/>
          <w:sz w:val="22"/>
          <w:szCs w:val="22"/>
          <w:u w:val="none"/>
        </w:rPr>
        <w:t>kty</w:t>
      </w:r>
      <w:r w:rsidRPr="00E97446">
        <w:rPr>
          <w:rFonts w:cs="Arial"/>
          <w:b w:val="0"/>
          <w:sz w:val="22"/>
          <w:szCs w:val="22"/>
          <w:u w:val="none"/>
        </w:rPr>
        <w:t xml:space="preserve"> či látkami.</w:t>
      </w:r>
    </w:p>
    <w:p w14:paraId="543FEE9E" w14:textId="027BADB2" w:rsidR="00E97446" w:rsidRDefault="00E97446">
      <w:pPr>
        <w:pStyle w:val="TSlneksmlouvy"/>
        <w:keepNext w:val="0"/>
        <w:numPr>
          <w:ilvl w:val="0"/>
          <w:numId w:val="14"/>
        </w:numPr>
        <w:spacing w:before="120" w:after="120" w:line="288" w:lineRule="auto"/>
        <w:ind w:left="284"/>
        <w:jc w:val="both"/>
        <w:rPr>
          <w:rFonts w:cs="Arial"/>
          <w:b w:val="0"/>
          <w:sz w:val="22"/>
          <w:szCs w:val="22"/>
          <w:u w:val="none"/>
        </w:rPr>
      </w:pPr>
      <w:r w:rsidRPr="00E97446">
        <w:rPr>
          <w:rFonts w:cs="Arial"/>
          <w:b w:val="0"/>
          <w:sz w:val="22"/>
          <w:szCs w:val="22"/>
          <w:u w:val="none"/>
        </w:rPr>
        <w:t>Smluvní strany se zavazují účinně spolupracovat při zajištění ochrany a bezp</w:t>
      </w:r>
      <w:r>
        <w:rPr>
          <w:rFonts w:cs="Arial"/>
          <w:b w:val="0"/>
          <w:sz w:val="22"/>
          <w:szCs w:val="22"/>
          <w:u w:val="none"/>
        </w:rPr>
        <w:t>eč</w:t>
      </w:r>
      <w:r w:rsidRPr="00E97446">
        <w:rPr>
          <w:rFonts w:cs="Arial"/>
          <w:b w:val="0"/>
          <w:sz w:val="22"/>
          <w:szCs w:val="22"/>
          <w:u w:val="none"/>
        </w:rPr>
        <w:t>nosti práce</w:t>
      </w:r>
      <w:r>
        <w:rPr>
          <w:rFonts w:cs="Arial"/>
          <w:b w:val="0"/>
          <w:sz w:val="22"/>
          <w:szCs w:val="22"/>
          <w:u w:val="none"/>
        </w:rPr>
        <w:t xml:space="preserve"> </w:t>
      </w:r>
      <w:r w:rsidRPr="00E97446">
        <w:rPr>
          <w:rFonts w:cs="Arial"/>
          <w:b w:val="0"/>
          <w:sz w:val="22"/>
          <w:szCs w:val="22"/>
          <w:u w:val="none"/>
        </w:rPr>
        <w:t>a požární</w:t>
      </w:r>
      <w:r>
        <w:rPr>
          <w:rFonts w:cs="Arial"/>
          <w:b w:val="0"/>
          <w:sz w:val="22"/>
          <w:szCs w:val="22"/>
          <w:u w:val="none"/>
        </w:rPr>
        <w:t xml:space="preserve"> </w:t>
      </w:r>
      <w:r w:rsidRPr="00E97446">
        <w:rPr>
          <w:rFonts w:cs="Arial"/>
          <w:b w:val="0"/>
          <w:sz w:val="22"/>
          <w:szCs w:val="22"/>
          <w:u w:val="none"/>
        </w:rPr>
        <w:t>ochr</w:t>
      </w:r>
      <w:r>
        <w:rPr>
          <w:rFonts w:cs="Arial"/>
          <w:b w:val="0"/>
          <w:sz w:val="22"/>
          <w:szCs w:val="22"/>
          <w:u w:val="none"/>
        </w:rPr>
        <w:t>a</w:t>
      </w:r>
      <w:r w:rsidRPr="00E97446">
        <w:rPr>
          <w:rFonts w:cs="Arial"/>
          <w:b w:val="0"/>
          <w:sz w:val="22"/>
          <w:szCs w:val="22"/>
          <w:u w:val="none"/>
        </w:rPr>
        <w:t>ny, a to i v případech sou</w:t>
      </w:r>
      <w:r>
        <w:rPr>
          <w:rFonts w:cs="Arial"/>
          <w:b w:val="0"/>
          <w:sz w:val="22"/>
          <w:szCs w:val="22"/>
          <w:u w:val="none"/>
        </w:rPr>
        <w:t>bě</w:t>
      </w:r>
      <w:r w:rsidRPr="00E97446">
        <w:rPr>
          <w:rFonts w:cs="Arial"/>
          <w:b w:val="0"/>
          <w:sz w:val="22"/>
          <w:szCs w:val="22"/>
          <w:u w:val="none"/>
        </w:rPr>
        <w:t>hu prací a č</w:t>
      </w:r>
      <w:r>
        <w:rPr>
          <w:rFonts w:cs="Arial"/>
          <w:b w:val="0"/>
          <w:sz w:val="22"/>
          <w:szCs w:val="22"/>
          <w:u w:val="none"/>
        </w:rPr>
        <w:t>i</w:t>
      </w:r>
      <w:r w:rsidRPr="00E97446">
        <w:rPr>
          <w:rFonts w:cs="Arial"/>
          <w:b w:val="0"/>
          <w:sz w:val="22"/>
          <w:szCs w:val="22"/>
          <w:u w:val="none"/>
        </w:rPr>
        <w:t>nností</w:t>
      </w:r>
      <w:r>
        <w:rPr>
          <w:rFonts w:cs="Arial"/>
          <w:b w:val="0"/>
          <w:sz w:val="22"/>
          <w:szCs w:val="22"/>
          <w:u w:val="none"/>
        </w:rPr>
        <w:t xml:space="preserve"> </w:t>
      </w:r>
      <w:r w:rsidRPr="00E97446">
        <w:rPr>
          <w:rFonts w:cs="Arial"/>
          <w:b w:val="0"/>
          <w:sz w:val="22"/>
          <w:szCs w:val="22"/>
          <w:u w:val="none"/>
        </w:rPr>
        <w:t>zhotovitele a přímých dodavatel</w:t>
      </w:r>
      <w:r>
        <w:rPr>
          <w:rFonts w:cs="Arial"/>
          <w:b w:val="0"/>
          <w:sz w:val="22"/>
          <w:szCs w:val="22"/>
          <w:u w:val="none"/>
        </w:rPr>
        <w:t xml:space="preserve">ů </w:t>
      </w:r>
      <w:r w:rsidRPr="00E97446">
        <w:rPr>
          <w:rFonts w:cs="Arial"/>
          <w:b w:val="0"/>
          <w:sz w:val="22"/>
          <w:szCs w:val="22"/>
          <w:u w:val="none"/>
        </w:rPr>
        <w:t>objednatele.</w:t>
      </w:r>
    </w:p>
    <w:p w14:paraId="5DC33F6F" w14:textId="60F9EDA1" w:rsidR="00E97446" w:rsidRDefault="00856EA4">
      <w:pPr>
        <w:pStyle w:val="TSlneksmlouvy"/>
        <w:keepNext w:val="0"/>
        <w:numPr>
          <w:ilvl w:val="0"/>
          <w:numId w:val="14"/>
        </w:numPr>
        <w:spacing w:before="120" w:after="120" w:line="288" w:lineRule="auto"/>
        <w:ind w:left="284"/>
        <w:jc w:val="both"/>
        <w:rPr>
          <w:rFonts w:cs="Arial"/>
          <w:b w:val="0"/>
          <w:sz w:val="22"/>
          <w:szCs w:val="22"/>
          <w:u w:val="none"/>
        </w:rPr>
      </w:pPr>
      <w:r w:rsidRPr="00D06D5D">
        <w:rPr>
          <w:rFonts w:cs="Arial"/>
          <w:b w:val="0"/>
          <w:sz w:val="22"/>
          <w:szCs w:val="22"/>
          <w:u w:val="none"/>
        </w:rPr>
        <w:t>Dodáv</w:t>
      </w:r>
      <w:r w:rsidR="00D06D5D">
        <w:rPr>
          <w:rFonts w:cs="Arial"/>
          <w:b w:val="0"/>
          <w:sz w:val="22"/>
          <w:szCs w:val="22"/>
          <w:u w:val="none"/>
        </w:rPr>
        <w:t>ky</w:t>
      </w:r>
      <w:r w:rsidRPr="00D06D5D">
        <w:rPr>
          <w:rFonts w:cs="Arial"/>
          <w:b w:val="0"/>
          <w:sz w:val="22"/>
          <w:szCs w:val="22"/>
          <w:u w:val="none"/>
        </w:rPr>
        <w:t xml:space="preserve"> dodané na staveniště objednatelem se řídí ustanovením </w:t>
      </w:r>
      <w:r w:rsidR="00D06D5D">
        <w:rPr>
          <w:rFonts w:cs="Arial"/>
          <w:b w:val="0"/>
          <w:sz w:val="22"/>
          <w:szCs w:val="22"/>
          <w:u w:val="none"/>
        </w:rPr>
        <w:t>§</w:t>
      </w:r>
      <w:r w:rsidRPr="00D06D5D">
        <w:rPr>
          <w:rFonts w:cs="Arial"/>
          <w:b w:val="0"/>
          <w:sz w:val="22"/>
          <w:szCs w:val="22"/>
          <w:u w:val="none"/>
        </w:rPr>
        <w:t xml:space="preserve"> 2597 a </w:t>
      </w:r>
      <w:r w:rsidR="00FB1CAE">
        <w:rPr>
          <w:rFonts w:cs="Arial"/>
          <w:b w:val="0"/>
          <w:sz w:val="22"/>
          <w:szCs w:val="22"/>
          <w:u w:val="none"/>
        </w:rPr>
        <w:t>2</w:t>
      </w:r>
      <w:r w:rsidRPr="00D06D5D">
        <w:rPr>
          <w:rFonts w:cs="Arial"/>
          <w:b w:val="0"/>
          <w:sz w:val="22"/>
          <w:szCs w:val="22"/>
          <w:u w:val="none"/>
        </w:rPr>
        <w:t xml:space="preserve">598 </w:t>
      </w:r>
      <w:r w:rsidR="00D06D5D">
        <w:rPr>
          <w:rFonts w:cs="Arial"/>
          <w:b w:val="0"/>
          <w:sz w:val="22"/>
          <w:szCs w:val="22"/>
          <w:u w:val="none"/>
        </w:rPr>
        <w:t>O</w:t>
      </w:r>
      <w:r w:rsidRPr="00D06D5D">
        <w:rPr>
          <w:rFonts w:cs="Arial"/>
          <w:b w:val="0"/>
          <w:sz w:val="22"/>
          <w:szCs w:val="22"/>
          <w:u w:val="none"/>
        </w:rPr>
        <w:t>Z.</w:t>
      </w:r>
    </w:p>
    <w:p w14:paraId="42069CB0" w14:textId="33C61E7F" w:rsidR="00D06D5D" w:rsidRDefault="00D06D5D">
      <w:pPr>
        <w:pStyle w:val="TSlneksmlouvy"/>
        <w:keepNext w:val="0"/>
        <w:numPr>
          <w:ilvl w:val="0"/>
          <w:numId w:val="14"/>
        </w:numPr>
        <w:spacing w:before="120" w:after="120" w:line="288" w:lineRule="auto"/>
        <w:ind w:left="284"/>
        <w:jc w:val="both"/>
        <w:rPr>
          <w:rFonts w:cs="Arial"/>
          <w:b w:val="0"/>
          <w:sz w:val="22"/>
          <w:szCs w:val="22"/>
          <w:u w:val="none"/>
        </w:rPr>
      </w:pPr>
      <w:r w:rsidRPr="00D06D5D">
        <w:rPr>
          <w:rFonts w:cs="Arial"/>
          <w:b w:val="0"/>
          <w:sz w:val="22"/>
          <w:szCs w:val="22"/>
          <w:u w:val="none"/>
        </w:rPr>
        <w:t>Dodavatel přebírá nebezp</w:t>
      </w:r>
      <w:r>
        <w:rPr>
          <w:rFonts w:cs="Arial"/>
          <w:b w:val="0"/>
          <w:sz w:val="22"/>
          <w:szCs w:val="22"/>
          <w:u w:val="none"/>
        </w:rPr>
        <w:t>eč</w:t>
      </w:r>
      <w:r w:rsidRPr="00D06D5D">
        <w:rPr>
          <w:rFonts w:cs="Arial"/>
          <w:b w:val="0"/>
          <w:sz w:val="22"/>
          <w:szCs w:val="22"/>
          <w:u w:val="none"/>
        </w:rPr>
        <w:t>í změny okolnost</w:t>
      </w:r>
      <w:r>
        <w:rPr>
          <w:rFonts w:cs="Arial"/>
          <w:b w:val="0"/>
          <w:sz w:val="22"/>
          <w:szCs w:val="22"/>
          <w:u w:val="none"/>
        </w:rPr>
        <w:t>í</w:t>
      </w:r>
      <w:r w:rsidRPr="00D06D5D">
        <w:rPr>
          <w:rFonts w:cs="Arial"/>
          <w:b w:val="0"/>
          <w:sz w:val="22"/>
          <w:szCs w:val="22"/>
          <w:u w:val="none"/>
        </w:rPr>
        <w:t xml:space="preserve"> ve smyslu ustanovení s 1765 odst. 2 občanského</w:t>
      </w:r>
      <w:r>
        <w:rPr>
          <w:rFonts w:cs="Arial"/>
          <w:b w:val="0"/>
          <w:sz w:val="22"/>
          <w:szCs w:val="22"/>
          <w:u w:val="none"/>
        </w:rPr>
        <w:t xml:space="preserve"> </w:t>
      </w:r>
      <w:r w:rsidRPr="00D06D5D">
        <w:rPr>
          <w:rFonts w:cs="Arial"/>
          <w:b w:val="0"/>
          <w:sz w:val="22"/>
          <w:szCs w:val="22"/>
          <w:u w:val="none"/>
        </w:rPr>
        <w:t>zákoníku.</w:t>
      </w:r>
    </w:p>
    <w:p w14:paraId="528CCC8C" w14:textId="126D9B16" w:rsidR="00D06D5D" w:rsidRDefault="00D06D5D">
      <w:pPr>
        <w:pStyle w:val="TSlneksmlouvy"/>
        <w:keepNext w:val="0"/>
        <w:numPr>
          <w:ilvl w:val="0"/>
          <w:numId w:val="14"/>
        </w:numPr>
        <w:spacing w:before="120" w:after="120" w:line="288" w:lineRule="auto"/>
        <w:ind w:left="284"/>
        <w:jc w:val="both"/>
        <w:rPr>
          <w:rFonts w:cs="Arial"/>
          <w:b w:val="0"/>
          <w:sz w:val="22"/>
          <w:szCs w:val="22"/>
          <w:u w:val="none"/>
        </w:rPr>
      </w:pPr>
      <w:r w:rsidRPr="00D06D5D">
        <w:rPr>
          <w:rFonts w:cs="Arial"/>
          <w:b w:val="0"/>
          <w:sz w:val="22"/>
          <w:szCs w:val="22"/>
          <w:u w:val="none"/>
        </w:rPr>
        <w:t>Je-li nebo stane</w:t>
      </w:r>
      <w:r>
        <w:rPr>
          <w:rFonts w:cs="Arial"/>
          <w:b w:val="0"/>
          <w:sz w:val="22"/>
          <w:szCs w:val="22"/>
          <w:u w:val="none"/>
        </w:rPr>
        <w:t>-</w:t>
      </w:r>
      <w:r w:rsidRPr="00D06D5D">
        <w:rPr>
          <w:rFonts w:cs="Arial"/>
          <w:b w:val="0"/>
          <w:sz w:val="22"/>
          <w:szCs w:val="22"/>
          <w:u w:val="none"/>
        </w:rPr>
        <w:t>li se některé ustanovení smlouvy včetně jejích příloh neplatné či neúčinné,</w:t>
      </w:r>
      <w:r>
        <w:rPr>
          <w:rFonts w:cs="Arial"/>
          <w:b w:val="0"/>
          <w:sz w:val="22"/>
          <w:szCs w:val="22"/>
          <w:u w:val="none"/>
        </w:rPr>
        <w:t xml:space="preserve"> </w:t>
      </w:r>
      <w:r w:rsidRPr="00D06D5D">
        <w:rPr>
          <w:rFonts w:cs="Arial"/>
          <w:b w:val="0"/>
          <w:sz w:val="22"/>
          <w:szCs w:val="22"/>
          <w:u w:val="none"/>
        </w:rPr>
        <w:t>zůstávají ostatní ustanovení smlouvy platná a účinná. Namísto neplatného či neúčinného</w:t>
      </w:r>
      <w:r>
        <w:rPr>
          <w:rFonts w:cs="Arial"/>
          <w:b w:val="0"/>
          <w:sz w:val="22"/>
          <w:szCs w:val="22"/>
          <w:u w:val="none"/>
        </w:rPr>
        <w:t xml:space="preserve"> </w:t>
      </w:r>
      <w:r w:rsidRPr="00D06D5D">
        <w:rPr>
          <w:rFonts w:cs="Arial"/>
          <w:b w:val="0"/>
          <w:sz w:val="22"/>
          <w:szCs w:val="22"/>
          <w:u w:val="none"/>
        </w:rPr>
        <w:t>ustanovení se použijí ustanovení obecně závazných právních předpisů upravujících otázku</w:t>
      </w:r>
      <w:r>
        <w:rPr>
          <w:rFonts w:cs="Arial"/>
          <w:b w:val="0"/>
          <w:sz w:val="22"/>
          <w:szCs w:val="22"/>
          <w:u w:val="none"/>
        </w:rPr>
        <w:t xml:space="preserve"> </w:t>
      </w:r>
      <w:r w:rsidRPr="00D06D5D">
        <w:rPr>
          <w:rFonts w:cs="Arial"/>
          <w:b w:val="0"/>
          <w:sz w:val="22"/>
          <w:szCs w:val="22"/>
          <w:u w:val="none"/>
        </w:rPr>
        <w:t>vzájemného vztahu smluvních stran. Smluvní strany se pak zavazují upravit svůj vztah přijetím</w:t>
      </w:r>
      <w:r>
        <w:rPr>
          <w:rFonts w:cs="Arial"/>
          <w:b w:val="0"/>
          <w:sz w:val="22"/>
          <w:szCs w:val="22"/>
          <w:u w:val="none"/>
        </w:rPr>
        <w:t xml:space="preserve"> </w:t>
      </w:r>
      <w:r w:rsidRPr="00D06D5D">
        <w:rPr>
          <w:rFonts w:cs="Arial"/>
          <w:b w:val="0"/>
          <w:sz w:val="22"/>
          <w:szCs w:val="22"/>
          <w:u w:val="none"/>
        </w:rPr>
        <w:t>jiného ustanovení, které svým výsledkem nejlépe odpovídá záměru ustanovení neplatného</w:t>
      </w:r>
      <w:r w:rsidR="00D413E9">
        <w:rPr>
          <w:rFonts w:cs="Arial"/>
          <w:b w:val="0"/>
          <w:sz w:val="22"/>
          <w:szCs w:val="22"/>
          <w:u w:val="none"/>
        </w:rPr>
        <w:t>,</w:t>
      </w:r>
      <w:r w:rsidRPr="00D06D5D">
        <w:rPr>
          <w:rFonts w:cs="Arial"/>
          <w:b w:val="0"/>
          <w:sz w:val="22"/>
          <w:szCs w:val="22"/>
          <w:u w:val="none"/>
        </w:rPr>
        <w:t xml:space="preserve"> resp. neúčinného.</w:t>
      </w:r>
    </w:p>
    <w:p w14:paraId="43A6340B" w14:textId="162DBAE7" w:rsidR="00D413E9" w:rsidRDefault="00D413E9">
      <w:pPr>
        <w:pStyle w:val="TSlneksmlouvy"/>
        <w:keepNext w:val="0"/>
        <w:numPr>
          <w:ilvl w:val="0"/>
          <w:numId w:val="14"/>
        </w:numPr>
        <w:spacing w:before="120" w:after="120" w:line="288" w:lineRule="auto"/>
        <w:ind w:left="284"/>
        <w:jc w:val="both"/>
        <w:rPr>
          <w:rFonts w:cs="Arial"/>
          <w:b w:val="0"/>
          <w:sz w:val="22"/>
          <w:szCs w:val="22"/>
          <w:u w:val="none"/>
        </w:rPr>
      </w:pPr>
      <w:r w:rsidRPr="00D413E9">
        <w:rPr>
          <w:rFonts w:cs="Arial"/>
          <w:b w:val="0"/>
          <w:sz w:val="22"/>
          <w:szCs w:val="22"/>
          <w:u w:val="none"/>
        </w:rPr>
        <w:t>Smluvní strany výslovně souhlasí s tím, aby tato smlouva a veškeré její změny a doplnění byly</w:t>
      </w:r>
      <w:r>
        <w:rPr>
          <w:rFonts w:cs="Arial"/>
          <w:b w:val="0"/>
          <w:sz w:val="22"/>
          <w:szCs w:val="22"/>
          <w:u w:val="none"/>
        </w:rPr>
        <w:t xml:space="preserve"> </w:t>
      </w:r>
      <w:r w:rsidRPr="00D413E9">
        <w:rPr>
          <w:rFonts w:cs="Arial"/>
          <w:b w:val="0"/>
          <w:sz w:val="22"/>
          <w:szCs w:val="22"/>
          <w:u w:val="none"/>
        </w:rPr>
        <w:t>uveřejněny na profilu zadavatele</w:t>
      </w:r>
      <w:r>
        <w:rPr>
          <w:rFonts w:cs="Arial"/>
          <w:b w:val="0"/>
          <w:sz w:val="22"/>
          <w:szCs w:val="22"/>
          <w:u w:val="none"/>
        </w:rPr>
        <w:t xml:space="preserve"> (E-ZAK SPÚ, </w:t>
      </w:r>
      <w:r w:rsidRPr="00D413E9">
        <w:rPr>
          <w:b w:val="0"/>
          <w:bCs/>
          <w:u w:val="none"/>
        </w:rPr>
        <w:t>https://zakazky.spucr.cz/</w:t>
      </w:r>
      <w:r>
        <w:rPr>
          <w:b w:val="0"/>
          <w:bCs/>
          <w:u w:val="none"/>
        </w:rPr>
        <w:t>)</w:t>
      </w:r>
      <w:r>
        <w:rPr>
          <w:rFonts w:cs="Arial"/>
          <w:b w:val="0"/>
          <w:sz w:val="22"/>
          <w:szCs w:val="22"/>
          <w:u w:val="none"/>
        </w:rPr>
        <w:t>,</w:t>
      </w:r>
      <w:r w:rsidRPr="00D413E9">
        <w:rPr>
          <w:rFonts w:cs="Arial"/>
          <w:b w:val="0"/>
          <w:sz w:val="22"/>
          <w:szCs w:val="22"/>
          <w:u w:val="none"/>
        </w:rPr>
        <w:t xml:space="preserve"> kter</w:t>
      </w:r>
      <w:r>
        <w:rPr>
          <w:rFonts w:cs="Arial"/>
          <w:b w:val="0"/>
          <w:sz w:val="22"/>
          <w:szCs w:val="22"/>
          <w:u w:val="none"/>
        </w:rPr>
        <w:t>ý</w:t>
      </w:r>
      <w:r w:rsidRPr="00D413E9">
        <w:rPr>
          <w:rFonts w:cs="Arial"/>
          <w:b w:val="0"/>
          <w:sz w:val="22"/>
          <w:szCs w:val="22"/>
          <w:u w:val="none"/>
        </w:rPr>
        <w:t xml:space="preserve"> je veřejně p</w:t>
      </w:r>
      <w:r>
        <w:rPr>
          <w:rFonts w:cs="Arial"/>
          <w:b w:val="0"/>
          <w:sz w:val="22"/>
          <w:szCs w:val="22"/>
          <w:u w:val="none"/>
        </w:rPr>
        <w:t>ř</w:t>
      </w:r>
      <w:r w:rsidRPr="00D413E9">
        <w:rPr>
          <w:rFonts w:cs="Arial"/>
          <w:b w:val="0"/>
          <w:sz w:val="22"/>
          <w:szCs w:val="22"/>
          <w:u w:val="none"/>
        </w:rPr>
        <w:t>ístupn</w:t>
      </w:r>
      <w:r>
        <w:rPr>
          <w:rFonts w:cs="Arial"/>
          <w:b w:val="0"/>
          <w:sz w:val="22"/>
          <w:szCs w:val="22"/>
          <w:u w:val="none"/>
        </w:rPr>
        <w:t>ý, a který obsahuje</w:t>
      </w:r>
      <w:r w:rsidRPr="00D413E9">
        <w:rPr>
          <w:rFonts w:cs="Arial"/>
          <w:b w:val="0"/>
          <w:sz w:val="22"/>
          <w:szCs w:val="22"/>
          <w:u w:val="none"/>
        </w:rPr>
        <w:t xml:space="preserve"> údaje o </w:t>
      </w:r>
      <w:r>
        <w:rPr>
          <w:rFonts w:cs="Arial"/>
          <w:b w:val="0"/>
          <w:sz w:val="22"/>
          <w:szCs w:val="22"/>
          <w:u w:val="none"/>
        </w:rPr>
        <w:t>smluvních stranách, obsahu smluv, číselné označení této smlouvy a datum jejího podpisu.</w:t>
      </w:r>
    </w:p>
    <w:p w14:paraId="755FF648" w14:textId="77777777" w:rsidR="00CA754F" w:rsidRPr="00CA754F" w:rsidRDefault="00CA754F">
      <w:pPr>
        <w:pStyle w:val="TSlneksmlouvy"/>
        <w:keepNext w:val="0"/>
        <w:numPr>
          <w:ilvl w:val="0"/>
          <w:numId w:val="14"/>
        </w:numPr>
        <w:spacing w:before="120" w:after="120" w:line="288" w:lineRule="auto"/>
        <w:ind w:left="284"/>
        <w:jc w:val="both"/>
        <w:rPr>
          <w:rFonts w:cs="Arial"/>
          <w:b w:val="0"/>
          <w:sz w:val="22"/>
          <w:szCs w:val="22"/>
          <w:u w:val="none"/>
        </w:rPr>
      </w:pPr>
      <w:r w:rsidRPr="00CA754F">
        <w:rPr>
          <w:rFonts w:cs="Arial"/>
          <w:b w:val="0"/>
          <w:sz w:val="22"/>
          <w:szCs w:val="22"/>
          <w:u w:val="none"/>
        </w:rPr>
        <w:lastRenderedPageBreak/>
        <w:t>Smluvní strany jsou si plně vědomy zákonné povinnosti od 01. 07.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7367EF9B" w14:textId="334C1AAC" w:rsidR="00CA754F" w:rsidRPr="00CA754F" w:rsidRDefault="00CA754F">
      <w:pPr>
        <w:pStyle w:val="TSlneksmlouvy"/>
        <w:keepNext w:val="0"/>
        <w:numPr>
          <w:ilvl w:val="0"/>
          <w:numId w:val="14"/>
        </w:numPr>
        <w:spacing w:before="120" w:after="120" w:line="288" w:lineRule="auto"/>
        <w:ind w:left="284"/>
        <w:jc w:val="both"/>
        <w:rPr>
          <w:rFonts w:cs="Arial"/>
          <w:b w:val="0"/>
          <w:sz w:val="22"/>
          <w:szCs w:val="22"/>
          <w:u w:val="none"/>
        </w:rPr>
      </w:pPr>
      <w:r w:rsidRPr="00CA754F">
        <w:rPr>
          <w:rFonts w:cs="Arial"/>
          <w:b w:val="0"/>
          <w:sz w:val="22"/>
          <w:szCs w:val="22"/>
          <w:u w:val="none"/>
        </w:rPr>
        <w:t>SPÚ jako správce osobních údajů dle zákona č. 101/2000 Sb., o ochraně osobních údajů a o změně některých zákonů, ve znění pozdějších předpisů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SPÚ zavazuje dodržovat po celou dobu trvání skartační lhůty ve smyslu § 2 písm. s) zákona č. 499/2004 Sb. o archivnictví a spisové službě a o změně některých zákonů, ve znění pozdějších předpisů.</w:t>
      </w:r>
    </w:p>
    <w:p w14:paraId="0F80BE5C" w14:textId="71C47CB8" w:rsidR="00D413E9" w:rsidRDefault="00D413E9">
      <w:pPr>
        <w:pStyle w:val="TSlneksmlouvy"/>
        <w:keepNext w:val="0"/>
        <w:numPr>
          <w:ilvl w:val="0"/>
          <w:numId w:val="14"/>
        </w:numPr>
        <w:spacing w:before="120" w:after="120" w:line="288" w:lineRule="auto"/>
        <w:ind w:left="284"/>
        <w:jc w:val="both"/>
        <w:rPr>
          <w:rFonts w:cs="Arial"/>
          <w:b w:val="0"/>
          <w:sz w:val="22"/>
          <w:szCs w:val="22"/>
          <w:u w:val="none"/>
        </w:rPr>
      </w:pPr>
      <w:r w:rsidRPr="00D413E9">
        <w:rPr>
          <w:rFonts w:cs="Arial"/>
          <w:b w:val="0"/>
          <w:sz w:val="22"/>
          <w:szCs w:val="22"/>
          <w:u w:val="none"/>
        </w:rPr>
        <w:t>Zhotovitel bere na vědomí, že objednatel je povinným subjektem podle zákona</w:t>
      </w:r>
      <w:r w:rsidR="00C3383A">
        <w:rPr>
          <w:rFonts w:cs="Arial"/>
          <w:b w:val="0"/>
          <w:sz w:val="22"/>
          <w:szCs w:val="22"/>
          <w:u w:val="none"/>
        </w:rPr>
        <w:t xml:space="preserve"> č. 106/1999 Sb.,</w:t>
      </w:r>
      <w:r w:rsidRPr="00D413E9">
        <w:rPr>
          <w:rFonts w:cs="Arial"/>
          <w:b w:val="0"/>
          <w:sz w:val="22"/>
          <w:szCs w:val="22"/>
          <w:u w:val="none"/>
        </w:rPr>
        <w:t xml:space="preserve"> o svobodném přístupu k</w:t>
      </w:r>
      <w:r w:rsidR="00C3383A">
        <w:rPr>
          <w:rFonts w:cs="Arial"/>
          <w:b w:val="0"/>
          <w:sz w:val="22"/>
          <w:szCs w:val="22"/>
          <w:u w:val="none"/>
        </w:rPr>
        <w:t> </w:t>
      </w:r>
      <w:r w:rsidRPr="00D413E9">
        <w:rPr>
          <w:rFonts w:cs="Arial"/>
          <w:b w:val="0"/>
          <w:sz w:val="22"/>
          <w:szCs w:val="22"/>
          <w:u w:val="none"/>
        </w:rPr>
        <w:t>informacím</w:t>
      </w:r>
      <w:r w:rsidR="00C3383A">
        <w:rPr>
          <w:rFonts w:cs="Arial"/>
          <w:b w:val="0"/>
          <w:sz w:val="22"/>
          <w:szCs w:val="22"/>
          <w:u w:val="none"/>
        </w:rPr>
        <w:t xml:space="preserve"> </w:t>
      </w:r>
      <w:r w:rsidR="00C3383A" w:rsidRPr="00C3383A">
        <w:rPr>
          <w:rFonts w:cs="Arial"/>
          <w:b w:val="0"/>
          <w:sz w:val="22"/>
          <w:szCs w:val="22"/>
          <w:u w:val="none"/>
        </w:rPr>
        <w:t>ve znění pozdějších předpisů</w:t>
      </w:r>
      <w:r w:rsidRPr="00D413E9">
        <w:rPr>
          <w:rFonts w:cs="Arial"/>
          <w:b w:val="0"/>
          <w:sz w:val="22"/>
          <w:szCs w:val="22"/>
          <w:u w:val="none"/>
        </w:rPr>
        <w:t xml:space="preserve"> a souhlasí s tím, aby</w:t>
      </w:r>
      <w:r w:rsidR="00F97496">
        <w:rPr>
          <w:rFonts w:cs="Arial"/>
          <w:b w:val="0"/>
          <w:sz w:val="22"/>
          <w:szCs w:val="22"/>
          <w:u w:val="none"/>
        </w:rPr>
        <w:t> </w:t>
      </w:r>
      <w:r w:rsidRPr="00D413E9">
        <w:rPr>
          <w:rFonts w:cs="Arial"/>
          <w:b w:val="0"/>
          <w:sz w:val="22"/>
          <w:szCs w:val="22"/>
          <w:u w:val="none"/>
        </w:rPr>
        <w:t>objednatel v souvislosti s touto smlouvou poskytl informace v souladu s tímto zákonem.</w:t>
      </w:r>
    </w:p>
    <w:p w14:paraId="165A2A7B" w14:textId="2EEF333F" w:rsidR="002B3426" w:rsidRPr="007F6CEB" w:rsidRDefault="00D413E9">
      <w:pPr>
        <w:pStyle w:val="TSlneksmlouvy"/>
        <w:keepNext w:val="0"/>
        <w:numPr>
          <w:ilvl w:val="0"/>
          <w:numId w:val="14"/>
        </w:numPr>
        <w:spacing w:before="120" w:after="120" w:line="288" w:lineRule="auto"/>
        <w:ind w:left="284"/>
        <w:jc w:val="both"/>
        <w:rPr>
          <w:rFonts w:cs="Arial"/>
          <w:b w:val="0"/>
          <w:sz w:val="22"/>
          <w:szCs w:val="22"/>
          <w:u w:val="none"/>
        </w:rPr>
      </w:pPr>
      <w:r w:rsidRPr="00BA1B08">
        <w:rPr>
          <w:rFonts w:cs="Arial"/>
          <w:b w:val="0"/>
          <w:sz w:val="22"/>
          <w:szCs w:val="22"/>
          <w:u w:val="none"/>
        </w:rPr>
        <w:t>Smluvní strany prohlašují, že skutečnosti uvedené V této smlouvě nepovažuje za obchodní tajemství ve smyslu § 504 občanského zákoníku a udělují souhlas k jejich užití a zveřejnění</w:t>
      </w:r>
      <w:r w:rsidR="00BA1B08">
        <w:rPr>
          <w:rFonts w:cs="Arial"/>
          <w:b w:val="0"/>
          <w:sz w:val="22"/>
          <w:szCs w:val="22"/>
          <w:u w:val="none"/>
        </w:rPr>
        <w:t xml:space="preserve"> </w:t>
      </w:r>
      <w:r w:rsidRPr="00BA1B08">
        <w:rPr>
          <w:rFonts w:cs="Arial"/>
          <w:b w:val="0"/>
          <w:sz w:val="22"/>
          <w:szCs w:val="22"/>
          <w:u w:val="none"/>
        </w:rPr>
        <w:t>(zejména na profilu zadavatele) bez stanovení jakýchkoli dalších podmínek.</w:t>
      </w:r>
    </w:p>
    <w:p w14:paraId="278716E2" w14:textId="3140E066" w:rsidR="002B3426" w:rsidRPr="00B41C53" w:rsidRDefault="007F6CEB" w:rsidP="00B41C53">
      <w:pPr>
        <w:pStyle w:val="TSlneksmlouvy"/>
        <w:keepNext w:val="0"/>
        <w:numPr>
          <w:ilvl w:val="0"/>
          <w:numId w:val="0"/>
        </w:numPr>
        <w:spacing w:before="120" w:after="120" w:line="288" w:lineRule="auto"/>
        <w:rPr>
          <w:rFonts w:cs="Arial"/>
          <w:sz w:val="22"/>
          <w:szCs w:val="22"/>
          <w:u w:val="none"/>
        </w:rPr>
      </w:pPr>
      <w:r w:rsidRPr="004D4A80">
        <w:rPr>
          <w:rFonts w:cs="Arial"/>
          <w:sz w:val="22"/>
          <w:szCs w:val="22"/>
          <w:u w:val="none"/>
        </w:rPr>
        <w:t>Čl. X</w:t>
      </w:r>
      <w:r w:rsidR="00E94641">
        <w:rPr>
          <w:rFonts w:cs="Arial"/>
          <w:sz w:val="22"/>
          <w:szCs w:val="22"/>
          <w:u w:val="none"/>
        </w:rPr>
        <w:t>VI</w:t>
      </w:r>
      <w:r>
        <w:rPr>
          <w:rFonts w:cs="Arial"/>
          <w:sz w:val="22"/>
          <w:szCs w:val="22"/>
          <w:u w:val="none"/>
        </w:rPr>
        <w:t>.</w:t>
      </w:r>
      <w:r w:rsidRPr="004D4A80">
        <w:rPr>
          <w:rFonts w:cs="Arial"/>
          <w:sz w:val="22"/>
          <w:szCs w:val="22"/>
          <w:u w:val="none"/>
        </w:rPr>
        <w:br/>
      </w:r>
      <w:r>
        <w:rPr>
          <w:rFonts w:cs="Arial"/>
          <w:sz w:val="22"/>
          <w:szCs w:val="22"/>
          <w:u w:val="none"/>
        </w:rPr>
        <w:t>Závěrečná ustanovení</w:t>
      </w:r>
    </w:p>
    <w:p w14:paraId="3E5B305B" w14:textId="40DA5576" w:rsidR="001D3812" w:rsidRDefault="00F64E6C">
      <w:pPr>
        <w:pStyle w:val="TSlneksmlouvy"/>
        <w:keepNext w:val="0"/>
        <w:numPr>
          <w:ilvl w:val="0"/>
          <w:numId w:val="15"/>
        </w:numPr>
        <w:spacing w:before="120" w:after="120" w:line="288" w:lineRule="auto"/>
        <w:ind w:left="284"/>
        <w:jc w:val="both"/>
        <w:rPr>
          <w:rFonts w:cs="Arial"/>
          <w:b w:val="0"/>
          <w:sz w:val="22"/>
          <w:szCs w:val="22"/>
          <w:u w:val="none"/>
        </w:rPr>
      </w:pPr>
      <w:r w:rsidRPr="00F64E6C">
        <w:rPr>
          <w:rFonts w:cs="Arial"/>
          <w:b w:val="0"/>
          <w:sz w:val="22"/>
          <w:szCs w:val="22"/>
          <w:u w:val="none"/>
        </w:rPr>
        <w:t>Vztahy smluvních stran neupravené touto smlouvou se řídí čes</w:t>
      </w:r>
      <w:r>
        <w:rPr>
          <w:rFonts w:cs="Arial"/>
          <w:b w:val="0"/>
          <w:sz w:val="22"/>
          <w:szCs w:val="22"/>
          <w:u w:val="none"/>
        </w:rPr>
        <w:t>ký</w:t>
      </w:r>
      <w:r w:rsidRPr="00F64E6C">
        <w:rPr>
          <w:rFonts w:cs="Arial"/>
          <w:b w:val="0"/>
          <w:sz w:val="22"/>
          <w:szCs w:val="22"/>
          <w:u w:val="none"/>
        </w:rPr>
        <w:t>mi obecně závaznými právním</w:t>
      </w:r>
      <w:r>
        <w:rPr>
          <w:rFonts w:cs="Arial"/>
          <w:b w:val="0"/>
          <w:sz w:val="22"/>
          <w:szCs w:val="22"/>
          <w:u w:val="none"/>
        </w:rPr>
        <w:t xml:space="preserve">i </w:t>
      </w:r>
      <w:r w:rsidRPr="00F64E6C">
        <w:rPr>
          <w:rFonts w:cs="Arial"/>
          <w:b w:val="0"/>
          <w:sz w:val="22"/>
          <w:szCs w:val="22"/>
          <w:u w:val="none"/>
        </w:rPr>
        <w:t>předpisy, především zákonem č. 89/2012 sb.</w:t>
      </w:r>
      <w:r>
        <w:rPr>
          <w:rFonts w:cs="Arial"/>
          <w:b w:val="0"/>
          <w:sz w:val="22"/>
          <w:szCs w:val="22"/>
          <w:u w:val="none"/>
        </w:rPr>
        <w:t>, občanský zákoník.</w:t>
      </w:r>
    </w:p>
    <w:p w14:paraId="130D5A6D" w14:textId="3455C946" w:rsidR="00626DB1" w:rsidRPr="00626DB1" w:rsidRDefault="00626DB1">
      <w:pPr>
        <w:pStyle w:val="TSlneksmlouvy"/>
        <w:keepNext w:val="0"/>
        <w:numPr>
          <w:ilvl w:val="0"/>
          <w:numId w:val="15"/>
        </w:numPr>
        <w:spacing w:before="120" w:after="120" w:line="288" w:lineRule="auto"/>
        <w:ind w:left="284"/>
        <w:jc w:val="both"/>
        <w:rPr>
          <w:rFonts w:cs="Arial"/>
          <w:b w:val="0"/>
          <w:sz w:val="22"/>
          <w:szCs w:val="22"/>
          <w:u w:val="none"/>
        </w:rPr>
      </w:pPr>
      <w:r w:rsidRPr="00626DB1">
        <w:rPr>
          <w:rFonts w:cs="Arial"/>
          <w:b w:val="0"/>
          <w:sz w:val="22"/>
          <w:szCs w:val="22"/>
          <w:u w:val="none"/>
        </w:rPr>
        <w:t xml:space="preserve">Smluvní strany jsou povinny dodržovat ustanovení zákona č. 101/2000 Sb., o ochraně osobních údajů, ve znění pozdějších předpisů, zákona č. 106/1999 Sb., o svobodném přístupu k informacím, ve znění pozdějších předpisů. </w:t>
      </w:r>
    </w:p>
    <w:p w14:paraId="15516F0D" w14:textId="06C689F4" w:rsidR="00F64E6C" w:rsidRPr="00F64E6C" w:rsidRDefault="00F64E6C">
      <w:pPr>
        <w:pStyle w:val="TSlneksmlouvy"/>
        <w:keepNext w:val="0"/>
        <w:numPr>
          <w:ilvl w:val="0"/>
          <w:numId w:val="15"/>
        </w:numPr>
        <w:spacing w:before="120" w:after="120" w:line="288" w:lineRule="auto"/>
        <w:ind w:left="284"/>
        <w:jc w:val="both"/>
        <w:rPr>
          <w:rFonts w:cs="Arial"/>
          <w:b w:val="0"/>
          <w:sz w:val="22"/>
          <w:szCs w:val="22"/>
          <w:u w:val="none"/>
        </w:rPr>
      </w:pPr>
      <w:r w:rsidRPr="00F64E6C">
        <w:rPr>
          <w:rFonts w:cs="Arial"/>
          <w:b w:val="0"/>
          <w:sz w:val="22"/>
          <w:szCs w:val="22"/>
          <w:u w:val="none"/>
        </w:rPr>
        <w:t>Ustanovení smlouvy je možno měnit nebo zrušit pouze formou písemného dodatku k této smlouvě podepsaným oprávněnými zástupci obou smluvních stran. Jakákoliv změna</w:t>
      </w:r>
      <w:r>
        <w:rPr>
          <w:rFonts w:cs="Arial"/>
          <w:b w:val="0"/>
          <w:sz w:val="22"/>
          <w:szCs w:val="22"/>
          <w:u w:val="none"/>
        </w:rPr>
        <w:t xml:space="preserve"> </w:t>
      </w:r>
      <w:r w:rsidRPr="00F64E6C">
        <w:rPr>
          <w:rFonts w:cs="Arial"/>
          <w:b w:val="0"/>
          <w:sz w:val="22"/>
          <w:szCs w:val="22"/>
          <w:u w:val="none"/>
        </w:rPr>
        <w:t>smlou</w:t>
      </w:r>
      <w:r>
        <w:rPr>
          <w:rFonts w:cs="Arial"/>
          <w:b w:val="0"/>
          <w:sz w:val="22"/>
          <w:szCs w:val="22"/>
          <w:u w:val="none"/>
        </w:rPr>
        <w:t>v</w:t>
      </w:r>
      <w:r w:rsidRPr="00F64E6C">
        <w:rPr>
          <w:rFonts w:cs="Arial"/>
          <w:b w:val="0"/>
          <w:sz w:val="22"/>
          <w:szCs w:val="22"/>
          <w:u w:val="none"/>
        </w:rPr>
        <w:t>y musí být provedena v souladu se zákonem č</w:t>
      </w:r>
      <w:r>
        <w:rPr>
          <w:rFonts w:cs="Arial"/>
          <w:b w:val="0"/>
          <w:sz w:val="22"/>
          <w:szCs w:val="22"/>
          <w:u w:val="none"/>
        </w:rPr>
        <w:t>.</w:t>
      </w:r>
      <w:r w:rsidRPr="00F64E6C">
        <w:rPr>
          <w:rFonts w:cs="Arial"/>
          <w:b w:val="0"/>
          <w:sz w:val="22"/>
          <w:szCs w:val="22"/>
          <w:u w:val="none"/>
        </w:rPr>
        <w:t xml:space="preserve"> </w:t>
      </w:r>
      <w:r>
        <w:rPr>
          <w:rFonts w:cs="Arial"/>
          <w:b w:val="0"/>
          <w:sz w:val="22"/>
          <w:szCs w:val="22"/>
          <w:u w:val="none"/>
        </w:rPr>
        <w:t>1</w:t>
      </w:r>
      <w:r w:rsidRPr="00F64E6C">
        <w:rPr>
          <w:rFonts w:cs="Arial"/>
          <w:b w:val="0"/>
          <w:sz w:val="22"/>
          <w:szCs w:val="22"/>
          <w:u w:val="none"/>
        </w:rPr>
        <w:t>3</w:t>
      </w:r>
      <w:r>
        <w:rPr>
          <w:rFonts w:cs="Arial"/>
          <w:b w:val="0"/>
          <w:sz w:val="22"/>
          <w:szCs w:val="22"/>
          <w:u w:val="none"/>
        </w:rPr>
        <w:t>4/</w:t>
      </w:r>
      <w:r w:rsidRPr="00F64E6C">
        <w:rPr>
          <w:rFonts w:cs="Arial"/>
          <w:b w:val="0"/>
          <w:sz w:val="22"/>
          <w:szCs w:val="22"/>
          <w:u w:val="none"/>
        </w:rPr>
        <w:t>20</w:t>
      </w:r>
      <w:r>
        <w:rPr>
          <w:rFonts w:cs="Arial"/>
          <w:b w:val="0"/>
          <w:sz w:val="22"/>
          <w:szCs w:val="22"/>
          <w:u w:val="none"/>
        </w:rPr>
        <w:t>1</w:t>
      </w:r>
      <w:r w:rsidRPr="00F64E6C">
        <w:rPr>
          <w:rFonts w:cs="Arial"/>
          <w:b w:val="0"/>
          <w:sz w:val="22"/>
          <w:szCs w:val="22"/>
          <w:u w:val="none"/>
        </w:rPr>
        <w:t xml:space="preserve">6 </w:t>
      </w:r>
      <w:r>
        <w:rPr>
          <w:rFonts w:cs="Arial"/>
          <w:b w:val="0"/>
          <w:sz w:val="22"/>
          <w:szCs w:val="22"/>
          <w:u w:val="none"/>
        </w:rPr>
        <w:t>S</w:t>
      </w:r>
      <w:r w:rsidRPr="00F64E6C">
        <w:rPr>
          <w:rFonts w:cs="Arial"/>
          <w:b w:val="0"/>
          <w:sz w:val="22"/>
          <w:szCs w:val="22"/>
          <w:u w:val="none"/>
        </w:rPr>
        <w:t>b.</w:t>
      </w:r>
      <w:r>
        <w:rPr>
          <w:rFonts w:cs="Arial"/>
          <w:b w:val="0"/>
          <w:sz w:val="22"/>
          <w:szCs w:val="22"/>
          <w:u w:val="none"/>
        </w:rPr>
        <w:t>,</w:t>
      </w:r>
      <w:r w:rsidRPr="00F64E6C">
        <w:rPr>
          <w:rFonts w:cs="Arial"/>
          <w:b w:val="0"/>
          <w:sz w:val="22"/>
          <w:szCs w:val="22"/>
          <w:u w:val="none"/>
        </w:rPr>
        <w:t xml:space="preserve"> o</w:t>
      </w:r>
      <w:r>
        <w:rPr>
          <w:rFonts w:cs="Arial"/>
          <w:b w:val="0"/>
          <w:sz w:val="22"/>
          <w:szCs w:val="22"/>
          <w:u w:val="none"/>
        </w:rPr>
        <w:t xml:space="preserve"> zadávání</w:t>
      </w:r>
      <w:r w:rsidRPr="00F64E6C">
        <w:rPr>
          <w:rFonts w:cs="Arial"/>
          <w:b w:val="0"/>
          <w:sz w:val="22"/>
          <w:szCs w:val="22"/>
          <w:u w:val="none"/>
        </w:rPr>
        <w:t xml:space="preserve"> veřejných zakáz</w:t>
      </w:r>
      <w:r>
        <w:rPr>
          <w:rFonts w:cs="Arial"/>
          <w:b w:val="0"/>
          <w:sz w:val="22"/>
          <w:szCs w:val="22"/>
          <w:u w:val="none"/>
        </w:rPr>
        <w:t>ek</w:t>
      </w:r>
      <w:r w:rsidRPr="00F64E6C">
        <w:rPr>
          <w:rFonts w:cs="Arial"/>
          <w:b w:val="0"/>
          <w:sz w:val="22"/>
          <w:szCs w:val="22"/>
          <w:u w:val="none"/>
        </w:rPr>
        <w:t>, ve</w:t>
      </w:r>
      <w:r>
        <w:rPr>
          <w:rFonts w:cs="Arial"/>
          <w:b w:val="0"/>
          <w:sz w:val="22"/>
          <w:szCs w:val="22"/>
          <w:u w:val="none"/>
        </w:rPr>
        <w:t xml:space="preserve"> </w:t>
      </w:r>
      <w:r w:rsidRPr="00F64E6C">
        <w:rPr>
          <w:rFonts w:cs="Arial"/>
          <w:b w:val="0"/>
          <w:sz w:val="22"/>
          <w:szCs w:val="22"/>
          <w:u w:val="none"/>
        </w:rPr>
        <w:t xml:space="preserve">znění pozdějších předpisů. </w:t>
      </w:r>
    </w:p>
    <w:p w14:paraId="596AD327" w14:textId="07C0A46D" w:rsidR="00F64E6C" w:rsidRDefault="00F64E6C">
      <w:pPr>
        <w:pStyle w:val="TSlneksmlouvy"/>
        <w:keepNext w:val="0"/>
        <w:numPr>
          <w:ilvl w:val="0"/>
          <w:numId w:val="15"/>
        </w:numPr>
        <w:spacing w:before="120" w:after="120" w:line="288" w:lineRule="auto"/>
        <w:ind w:left="284"/>
        <w:jc w:val="both"/>
        <w:rPr>
          <w:rFonts w:cs="Arial"/>
          <w:b w:val="0"/>
          <w:sz w:val="22"/>
          <w:szCs w:val="22"/>
          <w:u w:val="none"/>
        </w:rPr>
      </w:pPr>
      <w:r w:rsidRPr="002F5A5C">
        <w:rPr>
          <w:rFonts w:cs="Arial"/>
          <w:b w:val="0"/>
          <w:sz w:val="22"/>
          <w:szCs w:val="22"/>
          <w:u w:val="none"/>
        </w:rPr>
        <w:t>Smlouva nabývá platnosti dnem podpisu obou smluvních stran a účinnosti dnem uveřejnění v registru smluv.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r w:rsidR="002F5A5C">
        <w:rPr>
          <w:rFonts w:cs="Arial"/>
          <w:b w:val="0"/>
          <w:sz w:val="22"/>
          <w:szCs w:val="22"/>
          <w:u w:val="none"/>
        </w:rPr>
        <w:t xml:space="preserve"> Její platnost končí splněním závazků obou smluvních stran.</w:t>
      </w:r>
    </w:p>
    <w:p w14:paraId="0470A88B" w14:textId="243B77D4" w:rsidR="00BE0093" w:rsidRPr="00BE0093" w:rsidRDefault="00BE0093">
      <w:pPr>
        <w:pStyle w:val="TSlneksmlouvy"/>
        <w:keepNext w:val="0"/>
        <w:numPr>
          <w:ilvl w:val="0"/>
          <w:numId w:val="15"/>
        </w:numPr>
        <w:spacing w:before="120" w:after="120" w:line="288" w:lineRule="auto"/>
        <w:ind w:left="284"/>
        <w:jc w:val="both"/>
        <w:rPr>
          <w:rFonts w:cs="Arial"/>
          <w:b w:val="0"/>
          <w:sz w:val="22"/>
          <w:szCs w:val="22"/>
          <w:u w:val="none"/>
        </w:rPr>
      </w:pPr>
      <w:r w:rsidRPr="00B41C53">
        <w:rPr>
          <w:rFonts w:cs="Arial"/>
          <w:b w:val="0"/>
          <w:sz w:val="22"/>
          <w:szCs w:val="22"/>
          <w:u w:val="none"/>
        </w:rPr>
        <w:t xml:space="preserve">Zhotovitel ke dni podpisu této smlouvy prohlašuje, že není v úpadku dle platného a účinného insolvenčního zákona ani v likvidaci, a zavazuje se udržovat toto prohlášení v pravdivosti a </w:t>
      </w:r>
      <w:r w:rsidRPr="00B41C53">
        <w:rPr>
          <w:rFonts w:cs="Arial"/>
          <w:b w:val="0"/>
          <w:sz w:val="22"/>
          <w:szCs w:val="22"/>
          <w:u w:val="none"/>
        </w:rPr>
        <w:lastRenderedPageBreak/>
        <w:t>objednatele bezodkladně informovat o všech skutečnostech, které mohou mít dopad na pravdivost, úplnost nebo přesnost předmětného prohlášení a o změnách v jeho kvalifikaci, kterou prokázal v rámci své nabídky na plnění Veřejné zakázky.</w:t>
      </w:r>
    </w:p>
    <w:p w14:paraId="7274A452" w14:textId="2E7F634B" w:rsidR="00E94641" w:rsidRPr="00E94641" w:rsidRDefault="00E94641">
      <w:pPr>
        <w:pStyle w:val="TSlneksmlouvy"/>
        <w:keepNext w:val="0"/>
        <w:numPr>
          <w:ilvl w:val="0"/>
          <w:numId w:val="15"/>
        </w:numPr>
        <w:spacing w:before="120" w:after="120" w:line="288" w:lineRule="auto"/>
        <w:ind w:left="284"/>
        <w:jc w:val="both"/>
        <w:rPr>
          <w:rFonts w:cs="Arial"/>
          <w:b w:val="0"/>
          <w:sz w:val="22"/>
          <w:szCs w:val="22"/>
          <w:u w:val="none"/>
        </w:rPr>
      </w:pPr>
      <w:r w:rsidRPr="00E94641">
        <w:rPr>
          <w:rFonts w:cs="Arial"/>
          <w:b w:val="0"/>
          <w:sz w:val="22"/>
          <w:szCs w:val="22"/>
          <w:u w:val="none"/>
        </w:rPr>
        <w:t xml:space="preserve">Nedílnou součást smlouvy </w:t>
      </w:r>
      <w:r>
        <w:rPr>
          <w:rFonts w:cs="Arial"/>
          <w:b w:val="0"/>
          <w:sz w:val="22"/>
          <w:szCs w:val="22"/>
          <w:u w:val="none"/>
        </w:rPr>
        <w:t>je</w:t>
      </w:r>
      <w:r w:rsidRPr="00E94641">
        <w:rPr>
          <w:rFonts w:cs="Arial"/>
          <w:b w:val="0"/>
          <w:sz w:val="22"/>
          <w:szCs w:val="22"/>
          <w:u w:val="none"/>
        </w:rPr>
        <w:t xml:space="preserve"> t</w:t>
      </w:r>
      <w:r>
        <w:rPr>
          <w:rFonts w:cs="Arial"/>
          <w:b w:val="0"/>
          <w:sz w:val="22"/>
          <w:szCs w:val="22"/>
          <w:u w:val="none"/>
        </w:rPr>
        <w:t>a</w:t>
      </w:r>
      <w:r w:rsidRPr="00E94641">
        <w:rPr>
          <w:rFonts w:cs="Arial"/>
          <w:b w:val="0"/>
          <w:sz w:val="22"/>
          <w:szCs w:val="22"/>
          <w:u w:val="none"/>
        </w:rPr>
        <w:t>to příloh</w:t>
      </w:r>
      <w:r>
        <w:rPr>
          <w:rFonts w:cs="Arial"/>
          <w:b w:val="0"/>
          <w:sz w:val="22"/>
          <w:szCs w:val="22"/>
          <w:u w:val="none"/>
        </w:rPr>
        <w:t>a</w:t>
      </w:r>
      <w:r w:rsidRPr="00E94641">
        <w:rPr>
          <w:rFonts w:cs="Arial"/>
          <w:b w:val="0"/>
          <w:sz w:val="22"/>
          <w:szCs w:val="22"/>
          <w:u w:val="none"/>
        </w:rPr>
        <w:t xml:space="preserve">: </w:t>
      </w:r>
    </w:p>
    <w:p w14:paraId="24E14DDC" w14:textId="7CCFE73F" w:rsidR="00E94641" w:rsidRPr="00E94641" w:rsidRDefault="00E94641" w:rsidP="004D115C">
      <w:pPr>
        <w:pStyle w:val="TSlneksmlouvy"/>
        <w:keepNext w:val="0"/>
        <w:numPr>
          <w:ilvl w:val="0"/>
          <w:numId w:val="0"/>
        </w:numPr>
        <w:spacing w:before="120" w:after="120" w:line="288" w:lineRule="auto"/>
        <w:ind w:left="284"/>
        <w:jc w:val="both"/>
        <w:rPr>
          <w:rFonts w:cs="Arial"/>
          <w:b w:val="0"/>
          <w:sz w:val="22"/>
          <w:szCs w:val="22"/>
          <w:u w:val="none"/>
        </w:rPr>
      </w:pPr>
      <w:r w:rsidRPr="00E94641">
        <w:rPr>
          <w:rFonts w:cs="Arial"/>
          <w:b w:val="0"/>
          <w:sz w:val="22"/>
          <w:szCs w:val="22"/>
          <w:u w:val="none"/>
        </w:rPr>
        <w:t>Příloh</w:t>
      </w:r>
      <w:r w:rsidR="004D115C">
        <w:rPr>
          <w:rFonts w:cs="Arial"/>
          <w:b w:val="0"/>
          <w:sz w:val="22"/>
          <w:szCs w:val="22"/>
          <w:u w:val="none"/>
        </w:rPr>
        <w:t>a</w:t>
      </w:r>
      <w:r w:rsidRPr="00E94641">
        <w:rPr>
          <w:rFonts w:cs="Arial"/>
          <w:b w:val="0"/>
          <w:sz w:val="22"/>
          <w:szCs w:val="22"/>
          <w:u w:val="none"/>
        </w:rPr>
        <w:t xml:space="preserve"> č. 1 nabídkový rozpočet zhotovitele včetně závazných jednotkových cen (oceněn</w:t>
      </w:r>
      <w:r w:rsidR="00BF6E58">
        <w:rPr>
          <w:rFonts w:cs="Arial"/>
          <w:b w:val="0"/>
          <w:sz w:val="22"/>
          <w:szCs w:val="22"/>
          <w:u w:val="none"/>
        </w:rPr>
        <w:t>á specifikace jednotlivých činností</w:t>
      </w:r>
      <w:r w:rsidRPr="00E94641">
        <w:rPr>
          <w:rFonts w:cs="Arial"/>
          <w:b w:val="0"/>
          <w:sz w:val="22"/>
          <w:szCs w:val="22"/>
          <w:u w:val="none"/>
        </w:rPr>
        <w:t>).</w:t>
      </w:r>
    </w:p>
    <w:p w14:paraId="6191AD11" w14:textId="0C062594" w:rsidR="00BE0093" w:rsidRDefault="00B41C53">
      <w:pPr>
        <w:pStyle w:val="TSlneksmlouvy"/>
        <w:keepNext w:val="0"/>
        <w:numPr>
          <w:ilvl w:val="0"/>
          <w:numId w:val="15"/>
        </w:numPr>
        <w:spacing w:before="120" w:after="120" w:line="288" w:lineRule="auto"/>
        <w:ind w:left="284"/>
        <w:jc w:val="both"/>
        <w:rPr>
          <w:rFonts w:cs="Arial"/>
          <w:b w:val="0"/>
          <w:sz w:val="22"/>
          <w:szCs w:val="22"/>
          <w:u w:val="none"/>
        </w:rPr>
      </w:pPr>
      <w:r w:rsidRPr="00B41C53">
        <w:rPr>
          <w:rFonts w:cs="Arial"/>
          <w:b w:val="0"/>
          <w:sz w:val="22"/>
          <w:szCs w:val="22"/>
          <w:u w:val="none"/>
        </w:rPr>
        <w:t>Účastníci smlouvy po jejím přečtení prohlašují, že</w:t>
      </w:r>
      <w:r w:rsidR="00BE0093">
        <w:rPr>
          <w:rFonts w:cs="Arial"/>
          <w:b w:val="0"/>
          <w:sz w:val="22"/>
          <w:szCs w:val="22"/>
          <w:u w:val="none"/>
        </w:rPr>
        <w:t xml:space="preserve"> jejím znám celý obsah smlouvy, a že</w:t>
      </w:r>
      <w:r w:rsidRPr="00B41C53">
        <w:rPr>
          <w:rFonts w:cs="Arial"/>
          <w:b w:val="0"/>
          <w:sz w:val="22"/>
          <w:szCs w:val="22"/>
          <w:u w:val="none"/>
        </w:rPr>
        <w:t xml:space="preserve"> tato smlouva byla sepsána na základě pravdivých údajů, nebyla ujednána v tísni ani za jinak jednostranně nevýhodných podmínek</w:t>
      </w:r>
      <w:r w:rsidR="00BE0093">
        <w:rPr>
          <w:rFonts w:cs="Arial"/>
          <w:b w:val="0"/>
          <w:sz w:val="22"/>
          <w:szCs w:val="22"/>
          <w:u w:val="none"/>
        </w:rPr>
        <w:t>, a že ji uzavřely na základě své svobodné vůle a vážné vůle, s obsahem této smlouvy bezvýhradně souhlasí a na důkaz toho připojují vlastnoruční podpisy svých oprávněných zástupců</w:t>
      </w:r>
      <w:r w:rsidRPr="00B41C53">
        <w:rPr>
          <w:rFonts w:cs="Arial"/>
          <w:b w:val="0"/>
          <w:sz w:val="22"/>
          <w:szCs w:val="22"/>
          <w:u w:val="none"/>
        </w:rPr>
        <w:t>.</w:t>
      </w:r>
    </w:p>
    <w:p w14:paraId="42721B5C" w14:textId="03638A70" w:rsidR="004D115C" w:rsidRPr="002205FD" w:rsidRDefault="002205FD" w:rsidP="002205FD">
      <w:pPr>
        <w:pStyle w:val="TSlneksmlouvy"/>
        <w:keepNext w:val="0"/>
        <w:numPr>
          <w:ilvl w:val="0"/>
          <w:numId w:val="15"/>
        </w:numPr>
        <w:spacing w:before="120" w:after="120" w:line="288" w:lineRule="auto"/>
        <w:ind w:left="284"/>
        <w:jc w:val="both"/>
        <w:rPr>
          <w:b w:val="0"/>
          <w:sz w:val="22"/>
          <w:szCs w:val="22"/>
          <w:u w:val="none"/>
          <w:lang w:eastAsia="cs-CZ"/>
        </w:rPr>
      </w:pPr>
      <w:r w:rsidRPr="002205FD">
        <w:rPr>
          <w:rFonts w:cs="Arial"/>
          <w:b w:val="0"/>
          <w:sz w:val="22"/>
          <w:szCs w:val="22"/>
          <w:u w:val="none"/>
        </w:rPr>
        <w:t>Tato</w:t>
      </w:r>
      <w:r w:rsidRPr="002205FD">
        <w:rPr>
          <w:b w:val="0"/>
          <w:sz w:val="22"/>
          <w:szCs w:val="22"/>
          <w:u w:val="none"/>
          <w:lang w:eastAsia="cs-CZ"/>
        </w:rPr>
        <w:t xml:space="preserve"> </w:t>
      </w:r>
      <w:r w:rsidR="00F97496">
        <w:rPr>
          <w:b w:val="0"/>
          <w:sz w:val="22"/>
          <w:szCs w:val="22"/>
          <w:u w:val="none"/>
          <w:lang w:eastAsia="cs-CZ"/>
        </w:rPr>
        <w:t>s</w:t>
      </w:r>
      <w:r w:rsidRPr="002205FD">
        <w:rPr>
          <w:b w:val="0"/>
          <w:sz w:val="22"/>
          <w:szCs w:val="22"/>
          <w:u w:val="none"/>
          <w:lang w:eastAsia="cs-CZ"/>
        </w:rPr>
        <w:t>mlouva je vyhotovena v elektronické podobě, přičemž obě smluvní strany obdrží její elektronický originál.</w:t>
      </w:r>
      <w:r w:rsidRPr="002205FD">
        <w:rPr>
          <w:b w:val="0"/>
          <w:sz w:val="22"/>
          <w:szCs w:val="22"/>
          <w:u w:val="none"/>
          <w:lang w:eastAsia="cs-CZ"/>
        </w:rPr>
        <w:cr/>
      </w:r>
    </w:p>
    <w:p w14:paraId="62DC61F9" w14:textId="77777777" w:rsidR="00BE0093" w:rsidRPr="00BE0093" w:rsidRDefault="00BE0093" w:rsidP="00BE0093">
      <w:pPr>
        <w:spacing w:after="0" w:line="240" w:lineRule="auto"/>
      </w:pPr>
    </w:p>
    <w:tbl>
      <w:tblPr>
        <w:tblW w:w="0" w:type="auto"/>
        <w:tblLook w:val="04A0" w:firstRow="1" w:lastRow="0" w:firstColumn="1" w:lastColumn="0" w:noHBand="0" w:noVBand="1"/>
      </w:tblPr>
      <w:tblGrid>
        <w:gridCol w:w="4536"/>
        <w:gridCol w:w="4536"/>
      </w:tblGrid>
      <w:tr w:rsidR="002D7DA3" w:rsidRPr="00EA01B5" w14:paraId="548B51AE" w14:textId="77777777" w:rsidTr="00C74432">
        <w:tc>
          <w:tcPr>
            <w:tcW w:w="4536" w:type="dxa"/>
            <w:shd w:val="clear" w:color="auto" w:fill="auto"/>
          </w:tcPr>
          <w:p w14:paraId="52CA1853" w14:textId="77777777" w:rsidR="002D7DA3" w:rsidRPr="00594BBC" w:rsidRDefault="002D7DA3" w:rsidP="00C74432">
            <w:pPr>
              <w:rPr>
                <w:rFonts w:ascii="Arial" w:hAnsi="Arial" w:cs="Arial"/>
              </w:rPr>
            </w:pPr>
            <w:r w:rsidRPr="00594BBC">
              <w:rPr>
                <w:rFonts w:ascii="Arial" w:hAnsi="Arial" w:cs="Arial"/>
              </w:rPr>
              <w:t>V</w:t>
            </w:r>
            <w:r>
              <w:rPr>
                <w:rFonts w:ascii="Arial" w:hAnsi="Arial" w:cs="Arial"/>
              </w:rPr>
              <w:t xml:space="preserve"> Plzni</w:t>
            </w:r>
            <w:r w:rsidRPr="00594BBC">
              <w:rPr>
                <w:rFonts w:ascii="Arial" w:hAnsi="Arial" w:cs="Arial"/>
              </w:rPr>
              <w:t xml:space="preserve"> dne</w:t>
            </w:r>
            <w:r>
              <w:rPr>
                <w:rFonts w:ascii="Arial" w:hAnsi="Arial" w:cs="Arial"/>
              </w:rPr>
              <w:t xml:space="preserve"> </w:t>
            </w:r>
            <w:r w:rsidRPr="008B5F59">
              <w:rPr>
                <w:rFonts w:ascii="Arial" w:hAnsi="Arial" w:cs="Arial"/>
                <w:i/>
                <w:iCs/>
              </w:rPr>
              <w:t>viz elektronický podpis</w:t>
            </w:r>
          </w:p>
        </w:tc>
        <w:tc>
          <w:tcPr>
            <w:tcW w:w="4536" w:type="dxa"/>
            <w:shd w:val="clear" w:color="auto" w:fill="auto"/>
          </w:tcPr>
          <w:p w14:paraId="2E141C38" w14:textId="77777777" w:rsidR="002D7DA3" w:rsidRPr="00594BBC" w:rsidRDefault="002D7DA3" w:rsidP="00C74432">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2D7DA3" w:rsidRPr="00EA01B5" w14:paraId="6A1D945C" w14:textId="77777777" w:rsidTr="00C74432">
        <w:tc>
          <w:tcPr>
            <w:tcW w:w="4536" w:type="dxa"/>
            <w:shd w:val="clear" w:color="auto" w:fill="auto"/>
          </w:tcPr>
          <w:p w14:paraId="7FC96908" w14:textId="77777777" w:rsidR="002D7DA3" w:rsidRPr="00594BBC" w:rsidRDefault="002D7DA3" w:rsidP="00C74432">
            <w:pPr>
              <w:rPr>
                <w:rFonts w:ascii="Arial" w:hAnsi="Arial" w:cs="Arial"/>
              </w:rPr>
            </w:pPr>
          </w:p>
        </w:tc>
        <w:tc>
          <w:tcPr>
            <w:tcW w:w="4536" w:type="dxa"/>
            <w:shd w:val="clear" w:color="auto" w:fill="auto"/>
          </w:tcPr>
          <w:p w14:paraId="6CCF5C87" w14:textId="77777777" w:rsidR="002D7DA3" w:rsidRPr="00594BBC" w:rsidRDefault="002D7DA3" w:rsidP="00C74432">
            <w:pPr>
              <w:rPr>
                <w:rFonts w:ascii="Arial" w:hAnsi="Arial" w:cs="Arial"/>
              </w:rPr>
            </w:pPr>
          </w:p>
        </w:tc>
      </w:tr>
      <w:tr w:rsidR="002D7DA3" w:rsidRPr="00EA01B5" w14:paraId="0F7F2EA1" w14:textId="77777777" w:rsidTr="00C74432">
        <w:tc>
          <w:tcPr>
            <w:tcW w:w="4536" w:type="dxa"/>
            <w:shd w:val="clear" w:color="auto" w:fill="auto"/>
          </w:tcPr>
          <w:p w14:paraId="0BD18E3A" w14:textId="77777777" w:rsidR="002D7DA3" w:rsidRPr="00594BBC" w:rsidRDefault="002D7DA3" w:rsidP="00C74432">
            <w:pPr>
              <w:rPr>
                <w:rFonts w:ascii="Arial" w:hAnsi="Arial" w:cs="Arial"/>
              </w:rPr>
            </w:pPr>
            <w:r w:rsidRPr="00594BBC">
              <w:rPr>
                <w:rFonts w:ascii="Arial" w:hAnsi="Arial" w:cs="Arial"/>
              </w:rPr>
              <w:t>……………………………………</w:t>
            </w:r>
          </w:p>
        </w:tc>
        <w:tc>
          <w:tcPr>
            <w:tcW w:w="4536" w:type="dxa"/>
            <w:shd w:val="clear" w:color="auto" w:fill="auto"/>
          </w:tcPr>
          <w:p w14:paraId="014A03C4" w14:textId="77777777" w:rsidR="002D7DA3" w:rsidRPr="00594BBC" w:rsidRDefault="002D7DA3" w:rsidP="00C74432">
            <w:pPr>
              <w:rPr>
                <w:rFonts w:ascii="Arial" w:hAnsi="Arial" w:cs="Arial"/>
              </w:rPr>
            </w:pPr>
            <w:r w:rsidRPr="00594BBC">
              <w:rPr>
                <w:rFonts w:ascii="Arial" w:hAnsi="Arial" w:cs="Arial"/>
              </w:rPr>
              <w:t>……………………………………</w:t>
            </w:r>
          </w:p>
        </w:tc>
      </w:tr>
      <w:tr w:rsidR="002D7DA3" w:rsidRPr="00EA01B5" w14:paraId="5A08E587" w14:textId="77777777" w:rsidTr="00C74432">
        <w:tc>
          <w:tcPr>
            <w:tcW w:w="4536" w:type="dxa"/>
            <w:shd w:val="clear" w:color="auto" w:fill="auto"/>
          </w:tcPr>
          <w:p w14:paraId="1D2C815A" w14:textId="77777777" w:rsidR="002D7DA3" w:rsidRPr="008B5F59" w:rsidRDefault="002D7DA3" w:rsidP="00C74432">
            <w:pPr>
              <w:spacing w:after="0"/>
              <w:rPr>
                <w:rFonts w:ascii="Arial" w:hAnsi="Arial" w:cs="Arial"/>
                <w:b/>
                <w:bCs/>
              </w:rPr>
            </w:pPr>
            <w:r w:rsidRPr="008B5F59">
              <w:rPr>
                <w:rFonts w:ascii="Arial" w:hAnsi="Arial" w:cs="Arial"/>
                <w:b/>
                <w:bCs/>
              </w:rPr>
              <w:t>objednatel</w:t>
            </w:r>
          </w:p>
        </w:tc>
        <w:tc>
          <w:tcPr>
            <w:tcW w:w="4536" w:type="dxa"/>
            <w:shd w:val="clear" w:color="auto" w:fill="auto"/>
          </w:tcPr>
          <w:p w14:paraId="4F6B14C7" w14:textId="77777777" w:rsidR="002D7DA3" w:rsidRPr="00594BBC" w:rsidRDefault="002D7DA3" w:rsidP="00C74432">
            <w:pPr>
              <w:rPr>
                <w:rFonts w:ascii="Arial" w:hAnsi="Arial" w:cs="Arial"/>
                <w:b/>
              </w:rPr>
            </w:pPr>
            <w:r>
              <w:rPr>
                <w:rFonts w:ascii="Arial" w:hAnsi="Arial" w:cs="Arial"/>
                <w:b/>
              </w:rPr>
              <w:t xml:space="preserve">       </w:t>
            </w:r>
            <w:r w:rsidRPr="00594BBC">
              <w:rPr>
                <w:rFonts w:ascii="Arial" w:hAnsi="Arial" w:cs="Arial"/>
                <w:b/>
              </w:rPr>
              <w:t>zhotovitel</w:t>
            </w:r>
          </w:p>
        </w:tc>
      </w:tr>
    </w:tbl>
    <w:p w14:paraId="225A5C4A" w14:textId="77777777" w:rsidR="002D7DA3" w:rsidRPr="003D5661" w:rsidRDefault="002D7DA3" w:rsidP="002D7DA3">
      <w:pPr>
        <w:spacing w:after="0"/>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7F933A1A" w14:textId="77777777" w:rsidR="002D7DA3" w:rsidRPr="003D5661" w:rsidRDefault="002D7DA3" w:rsidP="002D7DA3">
      <w:pPr>
        <w:spacing w:before="120" w:after="0"/>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4E28F2A0" w14:textId="77777777" w:rsidR="002D7DA3" w:rsidRPr="003D5661" w:rsidRDefault="002D7DA3" w:rsidP="002D7DA3">
      <w:pPr>
        <w:spacing w:after="0"/>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4B4F4A22" w14:textId="13F0D5A5" w:rsidR="00B41C53" w:rsidRPr="00F64E6C" w:rsidRDefault="002D7DA3" w:rsidP="002D7DA3">
      <w:r w:rsidRPr="003D5661">
        <w:rPr>
          <w:rFonts w:ascii="Arial" w:hAnsi="Arial" w:cs="Arial"/>
        </w:rPr>
        <w:t>Státní pozemkový úřad</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sectPr w:rsidR="00B41C53" w:rsidRPr="00F64E6C" w:rsidSect="00382BF2">
      <w:headerReference w:type="default" r:id="rId8"/>
      <w:footerReference w:type="default" r:id="rId9"/>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0177E" w14:textId="77777777" w:rsidR="000A3F3E" w:rsidRDefault="000A3F3E" w:rsidP="005164C0">
      <w:pPr>
        <w:spacing w:after="0" w:line="240" w:lineRule="auto"/>
      </w:pPr>
      <w:r>
        <w:separator/>
      </w:r>
    </w:p>
  </w:endnote>
  <w:endnote w:type="continuationSeparator" w:id="0">
    <w:p w14:paraId="1A1CEBDD" w14:textId="77777777" w:rsidR="000A3F3E" w:rsidRDefault="000A3F3E" w:rsidP="00516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2">
    <w:altName w:val="Arial"/>
    <w:charset w:val="38"/>
    <w:family w:val="auto"/>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3091919"/>
      <w:docPartObj>
        <w:docPartGallery w:val="Page Numbers (Bottom of Page)"/>
        <w:docPartUnique/>
      </w:docPartObj>
    </w:sdtPr>
    <w:sdtContent>
      <w:sdt>
        <w:sdtPr>
          <w:id w:val="-1769616900"/>
          <w:docPartObj>
            <w:docPartGallery w:val="Page Numbers (Top of Page)"/>
            <w:docPartUnique/>
          </w:docPartObj>
        </w:sdtPr>
        <w:sdtContent>
          <w:p w14:paraId="6C9571FF" w14:textId="17D6BD32" w:rsidR="00626DB1" w:rsidRDefault="00626DB1">
            <w:pPr>
              <w:pStyle w:val="Zpat"/>
              <w:jc w:val="right"/>
            </w:pPr>
            <w:r w:rsidRPr="00F97496">
              <w:rPr>
                <w:rFonts w:ascii="Arial" w:hAnsi="Arial" w:cs="Arial"/>
              </w:rPr>
              <w:t xml:space="preserve">Stránka </w:t>
            </w:r>
            <w:r w:rsidRPr="00F97496">
              <w:rPr>
                <w:rFonts w:ascii="Arial" w:hAnsi="Arial" w:cs="Arial"/>
              </w:rPr>
              <w:fldChar w:fldCharType="begin"/>
            </w:r>
            <w:r w:rsidRPr="00F97496">
              <w:rPr>
                <w:rFonts w:ascii="Arial" w:hAnsi="Arial" w:cs="Arial"/>
              </w:rPr>
              <w:instrText>PAGE</w:instrText>
            </w:r>
            <w:r w:rsidRPr="00F97496">
              <w:rPr>
                <w:rFonts w:ascii="Arial" w:hAnsi="Arial" w:cs="Arial"/>
              </w:rPr>
              <w:fldChar w:fldCharType="separate"/>
            </w:r>
            <w:r w:rsidRPr="00F97496">
              <w:rPr>
                <w:rFonts w:ascii="Arial" w:hAnsi="Arial" w:cs="Arial"/>
              </w:rPr>
              <w:t>2</w:t>
            </w:r>
            <w:r w:rsidRPr="00F97496">
              <w:rPr>
                <w:rFonts w:ascii="Arial" w:hAnsi="Arial" w:cs="Arial"/>
              </w:rPr>
              <w:fldChar w:fldCharType="end"/>
            </w:r>
            <w:r w:rsidRPr="00F97496">
              <w:rPr>
                <w:rFonts w:ascii="Arial" w:hAnsi="Arial" w:cs="Arial"/>
              </w:rPr>
              <w:t xml:space="preserve"> z </w:t>
            </w:r>
            <w:r w:rsidRPr="00F97496">
              <w:rPr>
                <w:rFonts w:ascii="Arial" w:hAnsi="Arial" w:cs="Arial"/>
              </w:rPr>
              <w:fldChar w:fldCharType="begin"/>
            </w:r>
            <w:r w:rsidRPr="00F97496">
              <w:rPr>
                <w:rFonts w:ascii="Arial" w:hAnsi="Arial" w:cs="Arial"/>
              </w:rPr>
              <w:instrText>NUMPAGES</w:instrText>
            </w:r>
            <w:r w:rsidRPr="00F97496">
              <w:rPr>
                <w:rFonts w:ascii="Arial" w:hAnsi="Arial" w:cs="Arial"/>
              </w:rPr>
              <w:fldChar w:fldCharType="separate"/>
            </w:r>
            <w:r w:rsidRPr="00F97496">
              <w:rPr>
                <w:rFonts w:ascii="Arial" w:hAnsi="Arial" w:cs="Arial"/>
              </w:rPr>
              <w:t>2</w:t>
            </w:r>
            <w:r w:rsidRPr="00F97496">
              <w:rPr>
                <w:rFonts w:ascii="Arial" w:hAnsi="Arial" w:cs="Arial"/>
              </w:rPr>
              <w:fldChar w:fldCharType="end"/>
            </w:r>
          </w:p>
        </w:sdtContent>
      </w:sdt>
    </w:sdtContent>
  </w:sdt>
  <w:p w14:paraId="05D6FF2E" w14:textId="77777777" w:rsidR="00626DB1" w:rsidRDefault="00626D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45126" w14:textId="77777777" w:rsidR="000A3F3E" w:rsidRDefault="000A3F3E" w:rsidP="005164C0">
      <w:pPr>
        <w:spacing w:after="0" w:line="240" w:lineRule="auto"/>
      </w:pPr>
      <w:r>
        <w:separator/>
      </w:r>
    </w:p>
  </w:footnote>
  <w:footnote w:type="continuationSeparator" w:id="0">
    <w:p w14:paraId="4A1CB671" w14:textId="77777777" w:rsidR="000A3F3E" w:rsidRDefault="000A3F3E" w:rsidP="005164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1F922" w14:textId="77777777" w:rsidR="00403144" w:rsidRDefault="00403144" w:rsidP="00403144">
    <w:pPr>
      <w:pStyle w:val="Zhlav"/>
      <w:jc w:val="right"/>
      <w:rPr>
        <w:rFonts w:ascii="Arial" w:hAnsi="Arial" w:cs="Arial"/>
        <w:color w:val="C00000"/>
      </w:rPr>
    </w:pPr>
    <w:r w:rsidRPr="00B109EB">
      <w:rPr>
        <w:rFonts w:ascii="Arial" w:hAnsi="Arial" w:cs="Arial"/>
      </w:rPr>
      <w:t>Č.j. objednatele:</w:t>
    </w:r>
    <w:r>
      <w:rPr>
        <w:rFonts w:ascii="Arial" w:hAnsi="Arial" w:cs="Arial"/>
      </w:rPr>
      <w:t xml:space="preserve"> </w:t>
    </w:r>
    <w:bookmarkStart w:id="9" w:name="_Hlk144907675"/>
    <w:r w:rsidRPr="00050754">
      <w:rPr>
        <w:rFonts w:ascii="Arial" w:hAnsi="Arial" w:cs="Arial"/>
        <w:color w:val="C00000"/>
        <w:highlight w:val="cyan"/>
      </w:rPr>
      <w:t>[bude doplněno objednatelem]</w:t>
    </w:r>
    <w:bookmarkEnd w:id="9"/>
  </w:p>
  <w:p w14:paraId="21AF5642" w14:textId="77777777" w:rsidR="00403144" w:rsidRPr="00B109EB" w:rsidRDefault="00403144" w:rsidP="00403144">
    <w:pPr>
      <w:pStyle w:val="Zhlav"/>
      <w:jc w:val="right"/>
      <w:rPr>
        <w:rFonts w:ascii="Arial" w:hAnsi="Arial" w:cs="Arial"/>
      </w:rPr>
    </w:pPr>
    <w:r w:rsidRPr="00D52990">
      <w:rPr>
        <w:rFonts w:ascii="Arial" w:hAnsi="Arial" w:cs="Arial"/>
      </w:rPr>
      <w:t xml:space="preserve">UID: </w:t>
    </w:r>
    <w:r w:rsidRPr="00050754">
      <w:rPr>
        <w:rFonts w:ascii="Arial" w:hAnsi="Arial" w:cs="Arial"/>
        <w:color w:val="C00000"/>
        <w:highlight w:val="cyan"/>
      </w:rPr>
      <w:t>[bude doplněno objednatelem]</w:t>
    </w:r>
  </w:p>
  <w:p w14:paraId="5E8CF1B3" w14:textId="77777777" w:rsidR="00403144" w:rsidRPr="00B109EB" w:rsidRDefault="00403144" w:rsidP="00403144">
    <w:pPr>
      <w:pStyle w:val="Zhlav"/>
      <w:jc w:val="right"/>
      <w:rPr>
        <w:rFonts w:ascii="Arial" w:hAnsi="Arial" w:cs="Arial"/>
      </w:rPr>
    </w:pPr>
    <w:r w:rsidRPr="00B109EB">
      <w:rPr>
        <w:rFonts w:ascii="Arial" w:hAnsi="Arial" w:cs="Arial"/>
      </w:rPr>
      <w:t>Č.j. zhotovitele:</w:t>
    </w:r>
    <w:r>
      <w:rPr>
        <w:rFonts w:ascii="Arial" w:hAnsi="Arial" w:cs="Arial"/>
      </w:rPr>
      <w:t xml:space="preserve"> </w:t>
    </w:r>
    <w:r w:rsidRPr="00050754">
      <w:rPr>
        <w:rFonts w:ascii="Arial" w:hAnsi="Arial" w:cs="Arial"/>
        <w:highlight w:val="cyan"/>
      </w:rPr>
      <w:t>……………</w:t>
    </w:r>
  </w:p>
  <w:p w14:paraId="242DB9EF" w14:textId="77777777" w:rsidR="005164C0" w:rsidRPr="005164C0" w:rsidRDefault="005164C0">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B4BE9"/>
    <w:multiLevelType w:val="hybridMultilevel"/>
    <w:tmpl w:val="93349A36"/>
    <w:lvl w:ilvl="0" w:tplc="A3986794">
      <w:start w:val="1"/>
      <w:numFmt w:val="lowerLetter"/>
      <w:lvlText w:val="%1)"/>
      <w:lvlJc w:val="left"/>
      <w:pPr>
        <w:ind w:left="1068" w:hanging="360"/>
      </w:pPr>
      <w:rPr>
        <w:rFonts w:hint="default"/>
        <w:b w:val="0"/>
        <w:bCs/>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A951BAE"/>
    <w:multiLevelType w:val="hybridMultilevel"/>
    <w:tmpl w:val="D6FAD9DA"/>
    <w:lvl w:ilvl="0" w:tplc="4EDCAE5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BCD6619"/>
    <w:multiLevelType w:val="multilevel"/>
    <w:tmpl w:val="70D29338"/>
    <w:lvl w:ilvl="0">
      <w:start w:val="9"/>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hint="default"/>
        <w:strike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2F7D7A"/>
    <w:multiLevelType w:val="hybridMultilevel"/>
    <w:tmpl w:val="FD8A4B9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1426BD"/>
    <w:multiLevelType w:val="multilevel"/>
    <w:tmpl w:val="0D2EF7B4"/>
    <w:lvl w:ilvl="0">
      <w:start w:val="1"/>
      <w:numFmt w:val="decimal"/>
      <w:lvlText w:val="%1."/>
      <w:lvlJc w:val="left"/>
      <w:pPr>
        <w:ind w:left="360" w:hanging="360"/>
      </w:pPr>
      <w:rPr>
        <w:b w:val="0"/>
        <w:u w:val="none"/>
      </w:rPr>
    </w:lvl>
    <w:lvl w:ilvl="1">
      <w:start w:val="1"/>
      <w:numFmt w:val="decimal"/>
      <w:lvlText w:val="%2."/>
      <w:lvlJc w:val="left"/>
      <w:pPr>
        <w:ind w:left="2588" w:hanging="360"/>
      </w:pPr>
      <w:rPr>
        <w:rFonts w:ascii="Arial" w:eastAsia="Times New Roman" w:hAnsi="Arial" w:cs="Arial" w:hint="default"/>
        <w:b w:val="0"/>
        <w:u w:val="none"/>
      </w:rPr>
    </w:lvl>
    <w:lvl w:ilvl="2">
      <w:start w:val="1"/>
      <w:numFmt w:val="decimal"/>
      <w:lvlText w:val="%1.%2.%3."/>
      <w:lvlJc w:val="left"/>
      <w:pPr>
        <w:ind w:left="5176" w:hanging="720"/>
      </w:pPr>
      <w:rPr>
        <w:rFonts w:hint="default"/>
        <w:b w:val="0"/>
        <w:u w:val="none"/>
      </w:rPr>
    </w:lvl>
    <w:lvl w:ilvl="3">
      <w:start w:val="1"/>
      <w:numFmt w:val="decimal"/>
      <w:lvlText w:val="%1.%2.%3.%4."/>
      <w:lvlJc w:val="left"/>
      <w:pPr>
        <w:ind w:left="7404" w:hanging="720"/>
      </w:pPr>
      <w:rPr>
        <w:rFonts w:hint="default"/>
        <w:b w:val="0"/>
        <w:u w:val="none"/>
      </w:rPr>
    </w:lvl>
    <w:lvl w:ilvl="4">
      <w:start w:val="1"/>
      <w:numFmt w:val="decimal"/>
      <w:lvlText w:val="%1.%2.%3.%4.%5."/>
      <w:lvlJc w:val="left"/>
      <w:pPr>
        <w:ind w:left="9992" w:hanging="1080"/>
      </w:pPr>
      <w:rPr>
        <w:rFonts w:hint="default"/>
        <w:b w:val="0"/>
        <w:u w:val="none"/>
      </w:rPr>
    </w:lvl>
    <w:lvl w:ilvl="5">
      <w:start w:val="1"/>
      <w:numFmt w:val="decimal"/>
      <w:lvlText w:val="%1.%2.%3.%4.%5.%6."/>
      <w:lvlJc w:val="left"/>
      <w:pPr>
        <w:ind w:left="12220" w:hanging="1080"/>
      </w:pPr>
      <w:rPr>
        <w:rFonts w:hint="default"/>
        <w:b w:val="0"/>
        <w:u w:val="none"/>
      </w:rPr>
    </w:lvl>
    <w:lvl w:ilvl="6">
      <w:start w:val="1"/>
      <w:numFmt w:val="decimal"/>
      <w:lvlText w:val="%1.%2.%3.%4.%5.%6.%7."/>
      <w:lvlJc w:val="left"/>
      <w:pPr>
        <w:ind w:left="14808" w:hanging="1440"/>
      </w:pPr>
      <w:rPr>
        <w:rFonts w:hint="default"/>
        <w:b w:val="0"/>
        <w:u w:val="none"/>
      </w:rPr>
    </w:lvl>
    <w:lvl w:ilvl="7">
      <w:start w:val="1"/>
      <w:numFmt w:val="decimal"/>
      <w:lvlText w:val="%1.%2.%3.%4.%5.%6.%7.%8."/>
      <w:lvlJc w:val="left"/>
      <w:pPr>
        <w:ind w:left="17036" w:hanging="1440"/>
      </w:pPr>
      <w:rPr>
        <w:rFonts w:hint="default"/>
        <w:b w:val="0"/>
        <w:u w:val="none"/>
      </w:rPr>
    </w:lvl>
    <w:lvl w:ilvl="8">
      <w:start w:val="1"/>
      <w:numFmt w:val="decimal"/>
      <w:lvlText w:val="%1.%2.%3.%4.%5.%6.%7.%8.%9."/>
      <w:lvlJc w:val="left"/>
      <w:pPr>
        <w:ind w:left="19624" w:hanging="1800"/>
      </w:pPr>
      <w:rPr>
        <w:rFonts w:hint="default"/>
        <w:b w:val="0"/>
        <w:u w:val="none"/>
      </w:rPr>
    </w:lvl>
  </w:abstractNum>
  <w:abstractNum w:abstractNumId="5" w15:restartNumberingAfterBreak="0">
    <w:nsid w:val="362C6FCD"/>
    <w:multiLevelType w:val="multilevel"/>
    <w:tmpl w:val="49944976"/>
    <w:lvl w:ilvl="0">
      <w:start w:val="1"/>
      <w:numFmt w:val="upperRoman"/>
      <w:pStyle w:val="TSlneksmlouvy"/>
      <w:suff w:val="nothing"/>
      <w:lvlText w:val="Čl. %1"/>
      <w:lvlJc w:val="left"/>
      <w:pPr>
        <w:ind w:left="993"/>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2."/>
      <w:lvlJc w:val="left"/>
      <w:pPr>
        <w:tabs>
          <w:tab w:val="num" w:pos="737"/>
        </w:tabs>
        <w:ind w:left="737" w:hanging="737"/>
      </w:pPr>
      <w:rPr>
        <w:rFonts w:ascii="Arial" w:eastAsia="Times New Roman" w:hAnsi="Arial" w:cs="Arial" w:hint="default"/>
        <w:b w:val="0"/>
        <w:color w:val="auto"/>
        <w:sz w:val="20"/>
        <w:szCs w:val="20"/>
      </w:rPr>
    </w:lvl>
    <w:lvl w:ilvl="2">
      <w:start w:val="1"/>
      <w:numFmt w:val="decimal"/>
      <w:isLgl/>
      <w:lvlText w:val="%1.%2.%3"/>
      <w:lvlJc w:val="left"/>
      <w:pPr>
        <w:tabs>
          <w:tab w:val="num" w:pos="1474"/>
        </w:tabs>
        <w:ind w:left="1474" w:hanging="737"/>
      </w:pPr>
      <w:rPr>
        <w:rFonts w:cs="Times New Roman" w:hint="default"/>
        <w:b w:val="0"/>
        <w:color w:val="auto"/>
      </w:rPr>
    </w:lvl>
    <w:lvl w:ilvl="3">
      <w:start w:val="1"/>
      <w:numFmt w:val="lowerLetter"/>
      <w:lvlText w:val="%4)"/>
      <w:lvlJc w:val="left"/>
      <w:pPr>
        <w:tabs>
          <w:tab w:val="num" w:pos="1871"/>
        </w:tabs>
        <w:ind w:left="1871" w:hanging="397"/>
      </w:pPr>
      <w:rPr>
        <w:rFonts w:cs="Times New Roman" w:hint="default"/>
        <w:b w:val="0"/>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36F49EE"/>
    <w:multiLevelType w:val="hybridMultilevel"/>
    <w:tmpl w:val="667E5828"/>
    <w:lvl w:ilvl="0" w:tplc="4EDCAE5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4F5F3196"/>
    <w:multiLevelType w:val="hybridMultilevel"/>
    <w:tmpl w:val="25EE5F04"/>
    <w:lvl w:ilvl="0" w:tplc="0405000F">
      <w:start w:val="1"/>
      <w:numFmt w:val="decimal"/>
      <w:lvlText w:val="%1."/>
      <w:lvlJc w:val="left"/>
      <w:pPr>
        <w:ind w:left="720" w:hanging="360"/>
      </w:pPr>
      <w:rPr>
        <w:rFonts w:hint="default"/>
        <w:b w:val="0"/>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87C5210"/>
    <w:multiLevelType w:val="hybridMultilevel"/>
    <w:tmpl w:val="E92006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BCA2012"/>
    <w:multiLevelType w:val="multilevel"/>
    <w:tmpl w:val="0D2EF7B4"/>
    <w:lvl w:ilvl="0">
      <w:start w:val="1"/>
      <w:numFmt w:val="decimal"/>
      <w:lvlText w:val="%1."/>
      <w:lvlJc w:val="left"/>
      <w:pPr>
        <w:ind w:left="360" w:hanging="360"/>
      </w:pPr>
      <w:rPr>
        <w:b w:val="0"/>
        <w:u w:val="none"/>
      </w:rPr>
    </w:lvl>
    <w:lvl w:ilvl="1">
      <w:start w:val="1"/>
      <w:numFmt w:val="decimal"/>
      <w:lvlText w:val="%2."/>
      <w:lvlJc w:val="left"/>
      <w:pPr>
        <w:ind w:left="2588" w:hanging="360"/>
      </w:pPr>
      <w:rPr>
        <w:rFonts w:ascii="Arial" w:eastAsia="Times New Roman" w:hAnsi="Arial" w:cs="Arial" w:hint="default"/>
        <w:b w:val="0"/>
        <w:u w:val="none"/>
      </w:rPr>
    </w:lvl>
    <w:lvl w:ilvl="2">
      <w:start w:val="1"/>
      <w:numFmt w:val="decimal"/>
      <w:lvlText w:val="%1.%2.%3."/>
      <w:lvlJc w:val="left"/>
      <w:pPr>
        <w:ind w:left="5176" w:hanging="720"/>
      </w:pPr>
      <w:rPr>
        <w:rFonts w:hint="default"/>
        <w:b w:val="0"/>
        <w:u w:val="none"/>
      </w:rPr>
    </w:lvl>
    <w:lvl w:ilvl="3">
      <w:start w:val="1"/>
      <w:numFmt w:val="decimal"/>
      <w:lvlText w:val="%1.%2.%3.%4."/>
      <w:lvlJc w:val="left"/>
      <w:pPr>
        <w:ind w:left="7404" w:hanging="720"/>
      </w:pPr>
      <w:rPr>
        <w:rFonts w:hint="default"/>
        <w:b w:val="0"/>
        <w:u w:val="none"/>
      </w:rPr>
    </w:lvl>
    <w:lvl w:ilvl="4">
      <w:start w:val="1"/>
      <w:numFmt w:val="decimal"/>
      <w:lvlText w:val="%1.%2.%3.%4.%5."/>
      <w:lvlJc w:val="left"/>
      <w:pPr>
        <w:ind w:left="9992" w:hanging="1080"/>
      </w:pPr>
      <w:rPr>
        <w:rFonts w:hint="default"/>
        <w:b w:val="0"/>
        <w:u w:val="none"/>
      </w:rPr>
    </w:lvl>
    <w:lvl w:ilvl="5">
      <w:start w:val="1"/>
      <w:numFmt w:val="decimal"/>
      <w:lvlText w:val="%1.%2.%3.%4.%5.%6."/>
      <w:lvlJc w:val="left"/>
      <w:pPr>
        <w:ind w:left="12220" w:hanging="1080"/>
      </w:pPr>
      <w:rPr>
        <w:rFonts w:hint="default"/>
        <w:b w:val="0"/>
        <w:u w:val="none"/>
      </w:rPr>
    </w:lvl>
    <w:lvl w:ilvl="6">
      <w:start w:val="1"/>
      <w:numFmt w:val="decimal"/>
      <w:lvlText w:val="%1.%2.%3.%4.%5.%6.%7."/>
      <w:lvlJc w:val="left"/>
      <w:pPr>
        <w:ind w:left="14808" w:hanging="1440"/>
      </w:pPr>
      <w:rPr>
        <w:rFonts w:hint="default"/>
        <w:b w:val="0"/>
        <w:u w:val="none"/>
      </w:rPr>
    </w:lvl>
    <w:lvl w:ilvl="7">
      <w:start w:val="1"/>
      <w:numFmt w:val="decimal"/>
      <w:lvlText w:val="%1.%2.%3.%4.%5.%6.%7.%8."/>
      <w:lvlJc w:val="left"/>
      <w:pPr>
        <w:ind w:left="17036" w:hanging="1440"/>
      </w:pPr>
      <w:rPr>
        <w:rFonts w:hint="default"/>
        <w:b w:val="0"/>
        <w:u w:val="none"/>
      </w:rPr>
    </w:lvl>
    <w:lvl w:ilvl="8">
      <w:start w:val="1"/>
      <w:numFmt w:val="decimal"/>
      <w:lvlText w:val="%1.%2.%3.%4.%5.%6.%7.%8.%9."/>
      <w:lvlJc w:val="left"/>
      <w:pPr>
        <w:ind w:left="19624" w:hanging="1800"/>
      </w:pPr>
      <w:rPr>
        <w:rFonts w:hint="default"/>
        <w:b w:val="0"/>
        <w:u w:val="none"/>
      </w:rPr>
    </w:lvl>
  </w:abstractNum>
  <w:abstractNum w:abstractNumId="10" w15:restartNumberingAfterBreak="0">
    <w:nsid w:val="5C476525"/>
    <w:multiLevelType w:val="hybridMultilevel"/>
    <w:tmpl w:val="AA9249D6"/>
    <w:lvl w:ilvl="0" w:tplc="4EDCAE5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607A60D0"/>
    <w:multiLevelType w:val="multilevel"/>
    <w:tmpl w:val="E484308E"/>
    <w:lvl w:ilvl="0">
      <w:start w:val="1"/>
      <w:numFmt w:val="decimal"/>
      <w:lvlText w:val="%1."/>
      <w:lvlJc w:val="left"/>
      <w:pPr>
        <w:ind w:left="720" w:hanging="360"/>
      </w:pPr>
      <w:rPr>
        <w:rFonts w:hint="default"/>
        <w:b w:val="0"/>
      </w:rPr>
    </w:lvl>
    <w:lvl w:ilvl="1">
      <w:start w:val="1"/>
      <w:numFmt w:val="decimal"/>
      <w:isLgl/>
      <w:lvlText w:val="%2."/>
      <w:lvlJc w:val="left"/>
      <w:pPr>
        <w:ind w:left="1097" w:hanging="360"/>
      </w:pPr>
      <w:rPr>
        <w:rFonts w:ascii="Arial" w:eastAsia="Times New Roman" w:hAnsi="Arial" w:cs="Arial" w:hint="default"/>
      </w:rPr>
    </w:lvl>
    <w:lvl w:ilvl="2">
      <w:start w:val="1"/>
      <w:numFmt w:val="decimal"/>
      <w:isLgl/>
      <w:lvlText w:val="%1.%2.%3."/>
      <w:lvlJc w:val="left"/>
      <w:pPr>
        <w:ind w:left="1834" w:hanging="720"/>
      </w:pPr>
      <w:rPr>
        <w:rFonts w:hint="default"/>
      </w:rPr>
    </w:lvl>
    <w:lvl w:ilvl="3">
      <w:start w:val="1"/>
      <w:numFmt w:val="decimal"/>
      <w:isLgl/>
      <w:lvlText w:val="%1.%2.%3.%4."/>
      <w:lvlJc w:val="left"/>
      <w:pPr>
        <w:ind w:left="2211" w:hanging="720"/>
      </w:pPr>
      <w:rPr>
        <w:rFonts w:hint="default"/>
      </w:rPr>
    </w:lvl>
    <w:lvl w:ilvl="4">
      <w:start w:val="1"/>
      <w:numFmt w:val="decimal"/>
      <w:isLgl/>
      <w:lvlText w:val="%1.%2.%3.%4.%5."/>
      <w:lvlJc w:val="left"/>
      <w:pPr>
        <w:ind w:left="2948" w:hanging="1080"/>
      </w:pPr>
      <w:rPr>
        <w:rFonts w:hint="default"/>
      </w:rPr>
    </w:lvl>
    <w:lvl w:ilvl="5">
      <w:start w:val="1"/>
      <w:numFmt w:val="decimal"/>
      <w:isLgl/>
      <w:lvlText w:val="%1.%2.%3.%4.%5.%6."/>
      <w:lvlJc w:val="left"/>
      <w:pPr>
        <w:ind w:left="3325" w:hanging="1080"/>
      </w:pPr>
      <w:rPr>
        <w:rFonts w:hint="default"/>
      </w:rPr>
    </w:lvl>
    <w:lvl w:ilvl="6">
      <w:start w:val="1"/>
      <w:numFmt w:val="decimal"/>
      <w:isLgl/>
      <w:lvlText w:val="%1.%2.%3.%4.%5.%6.%7."/>
      <w:lvlJc w:val="left"/>
      <w:pPr>
        <w:ind w:left="4062" w:hanging="1440"/>
      </w:pPr>
      <w:rPr>
        <w:rFonts w:hint="default"/>
      </w:rPr>
    </w:lvl>
    <w:lvl w:ilvl="7">
      <w:start w:val="1"/>
      <w:numFmt w:val="decimal"/>
      <w:isLgl/>
      <w:lvlText w:val="%1.%2.%3.%4.%5.%6.%7.%8."/>
      <w:lvlJc w:val="left"/>
      <w:pPr>
        <w:ind w:left="4439" w:hanging="1440"/>
      </w:pPr>
      <w:rPr>
        <w:rFonts w:hint="default"/>
      </w:rPr>
    </w:lvl>
    <w:lvl w:ilvl="8">
      <w:start w:val="1"/>
      <w:numFmt w:val="decimal"/>
      <w:isLgl/>
      <w:lvlText w:val="%1.%2.%3.%4.%5.%6.%7.%8.%9."/>
      <w:lvlJc w:val="left"/>
      <w:pPr>
        <w:ind w:left="5176" w:hanging="1800"/>
      </w:pPr>
      <w:rPr>
        <w:rFonts w:hint="default"/>
      </w:rPr>
    </w:lvl>
  </w:abstractNum>
  <w:abstractNum w:abstractNumId="12" w15:restartNumberingAfterBreak="0">
    <w:nsid w:val="656C321F"/>
    <w:multiLevelType w:val="hybridMultilevel"/>
    <w:tmpl w:val="BE5208AC"/>
    <w:lvl w:ilvl="0" w:tplc="F8C2E6A0">
      <w:start w:val="1"/>
      <w:numFmt w:val="decimal"/>
      <w:lvlText w:val="%1."/>
      <w:lvlJc w:val="left"/>
      <w:pPr>
        <w:ind w:left="720" w:hanging="360"/>
      </w:pPr>
      <w:rPr>
        <w:rFonts w:ascii="Arial" w:hAnsi="Arial" w:cs="Arial" w:hint="default"/>
        <w:b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AA16CF"/>
    <w:multiLevelType w:val="hybridMultilevel"/>
    <w:tmpl w:val="E20A4CD6"/>
    <w:lvl w:ilvl="0" w:tplc="9C0E4C2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72BA11BB"/>
    <w:multiLevelType w:val="multilevel"/>
    <w:tmpl w:val="B4BAD0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68065D8"/>
    <w:multiLevelType w:val="hybridMultilevel"/>
    <w:tmpl w:val="C15C5DE4"/>
    <w:lvl w:ilvl="0" w:tplc="BD1ED19C">
      <w:start w:val="1"/>
      <w:numFmt w:val="decimal"/>
      <w:lvlText w:val="%1."/>
      <w:lvlJc w:val="left"/>
      <w:pPr>
        <w:ind w:left="720" w:hanging="360"/>
      </w:pPr>
      <w:rPr>
        <w:rFonts w:hint="default"/>
        <w:b w:val="0"/>
      </w:rPr>
    </w:lvl>
    <w:lvl w:ilvl="1" w:tplc="A6A46544">
      <w:start w:val="1"/>
      <w:numFmt w:val="decimal"/>
      <w:lvlText w:val="%2."/>
      <w:lvlJc w:val="left"/>
      <w:pPr>
        <w:ind w:left="1440" w:hanging="360"/>
      </w:pPr>
      <w:rPr>
        <w:rFonts w:ascii="Arial" w:eastAsia="Times New Roman" w:hAnsi="Arial" w:cs="Arial" w:hint="default"/>
      </w:rPr>
    </w:lvl>
    <w:lvl w:ilvl="2" w:tplc="36F812A2">
      <w:numFmt w:val="bullet"/>
      <w:lvlText w:val="-"/>
      <w:lvlJc w:val="left"/>
      <w:pPr>
        <w:ind w:left="2340" w:hanging="360"/>
      </w:pPr>
      <w:rPr>
        <w:rFonts w:ascii="Arial" w:eastAsia="Times New Roman" w:hAnsi="Arial" w:cs="Arial" w:hint="default"/>
      </w:rPr>
    </w:lvl>
    <w:lvl w:ilvl="3" w:tplc="8B441750">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30173547">
    <w:abstractNumId w:val="8"/>
  </w:num>
  <w:num w:numId="2" w16cid:durableId="1796631000">
    <w:abstractNumId w:val="5"/>
  </w:num>
  <w:num w:numId="3" w16cid:durableId="1375233038">
    <w:abstractNumId w:val="12"/>
  </w:num>
  <w:num w:numId="4" w16cid:durableId="2123911132">
    <w:abstractNumId w:val="0"/>
  </w:num>
  <w:num w:numId="5" w16cid:durableId="1826318313">
    <w:abstractNumId w:val="11"/>
  </w:num>
  <w:num w:numId="6" w16cid:durableId="339817722">
    <w:abstractNumId w:val="14"/>
  </w:num>
  <w:num w:numId="7" w16cid:durableId="1490094024">
    <w:abstractNumId w:val="15"/>
  </w:num>
  <w:num w:numId="8" w16cid:durableId="1968654590">
    <w:abstractNumId w:val="3"/>
  </w:num>
  <w:num w:numId="9" w16cid:durableId="171452340">
    <w:abstractNumId w:val="2"/>
  </w:num>
  <w:num w:numId="10" w16cid:durableId="1820069446">
    <w:abstractNumId w:val="7"/>
  </w:num>
  <w:num w:numId="11" w16cid:durableId="160899878">
    <w:abstractNumId w:val="4"/>
  </w:num>
  <w:num w:numId="12" w16cid:durableId="2051226689">
    <w:abstractNumId w:val="13"/>
  </w:num>
  <w:num w:numId="13" w16cid:durableId="688335284">
    <w:abstractNumId w:val="1"/>
  </w:num>
  <w:num w:numId="14" w16cid:durableId="1831748433">
    <w:abstractNumId w:val="6"/>
  </w:num>
  <w:num w:numId="15" w16cid:durableId="268777210">
    <w:abstractNumId w:val="10"/>
  </w:num>
  <w:num w:numId="16" w16cid:durableId="284626085">
    <w:abstractNumId w:val="9"/>
  </w:num>
  <w:num w:numId="17" w16cid:durableId="175027584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4C0"/>
    <w:rsid w:val="000137B1"/>
    <w:rsid w:val="00027C3B"/>
    <w:rsid w:val="00040331"/>
    <w:rsid w:val="00045BE2"/>
    <w:rsid w:val="00072653"/>
    <w:rsid w:val="00077C8C"/>
    <w:rsid w:val="0008527B"/>
    <w:rsid w:val="000A3F3E"/>
    <w:rsid w:val="000B1989"/>
    <w:rsid w:val="000C684A"/>
    <w:rsid w:val="000C7B89"/>
    <w:rsid w:val="000F7BEA"/>
    <w:rsid w:val="00146CBF"/>
    <w:rsid w:val="00160EEE"/>
    <w:rsid w:val="001657EF"/>
    <w:rsid w:val="00187AD3"/>
    <w:rsid w:val="00195A19"/>
    <w:rsid w:val="001A277B"/>
    <w:rsid w:val="001D3812"/>
    <w:rsid w:val="001D5F1D"/>
    <w:rsid w:val="001E5883"/>
    <w:rsid w:val="001E76CD"/>
    <w:rsid w:val="001F0C4D"/>
    <w:rsid w:val="001F398A"/>
    <w:rsid w:val="00215A03"/>
    <w:rsid w:val="002205FD"/>
    <w:rsid w:val="00224B51"/>
    <w:rsid w:val="00232B79"/>
    <w:rsid w:val="00256E85"/>
    <w:rsid w:val="0028189C"/>
    <w:rsid w:val="002A5140"/>
    <w:rsid w:val="002B3426"/>
    <w:rsid w:val="002D7DA3"/>
    <w:rsid w:val="002E1184"/>
    <w:rsid w:val="002E15C5"/>
    <w:rsid w:val="002F5A5C"/>
    <w:rsid w:val="003021A0"/>
    <w:rsid w:val="0030420F"/>
    <w:rsid w:val="00327511"/>
    <w:rsid w:val="00342E90"/>
    <w:rsid w:val="00345E6C"/>
    <w:rsid w:val="003621D8"/>
    <w:rsid w:val="00364C5C"/>
    <w:rsid w:val="00380530"/>
    <w:rsid w:val="00382BF2"/>
    <w:rsid w:val="003978DC"/>
    <w:rsid w:val="00397A74"/>
    <w:rsid w:val="003B32BE"/>
    <w:rsid w:val="003D6B56"/>
    <w:rsid w:val="003E1044"/>
    <w:rsid w:val="003F08B4"/>
    <w:rsid w:val="003F333A"/>
    <w:rsid w:val="003F77FF"/>
    <w:rsid w:val="00403144"/>
    <w:rsid w:val="00421126"/>
    <w:rsid w:val="00421175"/>
    <w:rsid w:val="004250FD"/>
    <w:rsid w:val="00430A74"/>
    <w:rsid w:val="00444D4B"/>
    <w:rsid w:val="00445130"/>
    <w:rsid w:val="00446B30"/>
    <w:rsid w:val="004514EC"/>
    <w:rsid w:val="00491AE2"/>
    <w:rsid w:val="004D115C"/>
    <w:rsid w:val="004D4A80"/>
    <w:rsid w:val="004F5F2F"/>
    <w:rsid w:val="004F648C"/>
    <w:rsid w:val="00505854"/>
    <w:rsid w:val="00506B2C"/>
    <w:rsid w:val="005147D4"/>
    <w:rsid w:val="005164C0"/>
    <w:rsid w:val="00533921"/>
    <w:rsid w:val="00535ADA"/>
    <w:rsid w:val="0054121C"/>
    <w:rsid w:val="0055791A"/>
    <w:rsid w:val="00582525"/>
    <w:rsid w:val="0058504D"/>
    <w:rsid w:val="005E7B4A"/>
    <w:rsid w:val="005F2479"/>
    <w:rsid w:val="00600307"/>
    <w:rsid w:val="00615EBD"/>
    <w:rsid w:val="00626941"/>
    <w:rsid w:val="00626DB1"/>
    <w:rsid w:val="00634F85"/>
    <w:rsid w:val="00640D48"/>
    <w:rsid w:val="00665BF9"/>
    <w:rsid w:val="00691653"/>
    <w:rsid w:val="00697301"/>
    <w:rsid w:val="006A0A0A"/>
    <w:rsid w:val="006A6D50"/>
    <w:rsid w:val="006C1BB7"/>
    <w:rsid w:val="006D028B"/>
    <w:rsid w:val="0070695A"/>
    <w:rsid w:val="007267F5"/>
    <w:rsid w:val="00754FC4"/>
    <w:rsid w:val="0075701F"/>
    <w:rsid w:val="00772866"/>
    <w:rsid w:val="007752F6"/>
    <w:rsid w:val="007776DD"/>
    <w:rsid w:val="00784D73"/>
    <w:rsid w:val="00796C3B"/>
    <w:rsid w:val="00796CDE"/>
    <w:rsid w:val="007A44CD"/>
    <w:rsid w:val="007C4098"/>
    <w:rsid w:val="007C5B65"/>
    <w:rsid w:val="007C6AF9"/>
    <w:rsid w:val="007E298F"/>
    <w:rsid w:val="007E401C"/>
    <w:rsid w:val="007F6CEB"/>
    <w:rsid w:val="008008E5"/>
    <w:rsid w:val="008064B4"/>
    <w:rsid w:val="008201F2"/>
    <w:rsid w:val="00821477"/>
    <w:rsid w:val="00856EA4"/>
    <w:rsid w:val="00887185"/>
    <w:rsid w:val="008B76D7"/>
    <w:rsid w:val="008C586E"/>
    <w:rsid w:val="008E29A3"/>
    <w:rsid w:val="008F0441"/>
    <w:rsid w:val="00927433"/>
    <w:rsid w:val="009304E9"/>
    <w:rsid w:val="00941B75"/>
    <w:rsid w:val="009636B4"/>
    <w:rsid w:val="00975A9C"/>
    <w:rsid w:val="009B1A4D"/>
    <w:rsid w:val="00A30DB1"/>
    <w:rsid w:val="00A34D05"/>
    <w:rsid w:val="00A377A9"/>
    <w:rsid w:val="00A61DC3"/>
    <w:rsid w:val="00A63976"/>
    <w:rsid w:val="00A737CD"/>
    <w:rsid w:val="00A76645"/>
    <w:rsid w:val="00A97C48"/>
    <w:rsid w:val="00AB258F"/>
    <w:rsid w:val="00AD2735"/>
    <w:rsid w:val="00AF19EC"/>
    <w:rsid w:val="00B03A47"/>
    <w:rsid w:val="00B13CFA"/>
    <w:rsid w:val="00B1473B"/>
    <w:rsid w:val="00B2522E"/>
    <w:rsid w:val="00B41C53"/>
    <w:rsid w:val="00B64A89"/>
    <w:rsid w:val="00B70FCE"/>
    <w:rsid w:val="00B77C8F"/>
    <w:rsid w:val="00B81B37"/>
    <w:rsid w:val="00BA1B08"/>
    <w:rsid w:val="00BA7AC1"/>
    <w:rsid w:val="00BB317E"/>
    <w:rsid w:val="00BE0093"/>
    <w:rsid w:val="00BF6E58"/>
    <w:rsid w:val="00C028E5"/>
    <w:rsid w:val="00C3383A"/>
    <w:rsid w:val="00C42A87"/>
    <w:rsid w:val="00C54053"/>
    <w:rsid w:val="00C92BCA"/>
    <w:rsid w:val="00C94490"/>
    <w:rsid w:val="00CA3A0E"/>
    <w:rsid w:val="00CA754F"/>
    <w:rsid w:val="00CD6541"/>
    <w:rsid w:val="00CD7EEC"/>
    <w:rsid w:val="00CF25A2"/>
    <w:rsid w:val="00D052D9"/>
    <w:rsid w:val="00D06D5D"/>
    <w:rsid w:val="00D07855"/>
    <w:rsid w:val="00D1067C"/>
    <w:rsid w:val="00D413E9"/>
    <w:rsid w:val="00D7573C"/>
    <w:rsid w:val="00D9565A"/>
    <w:rsid w:val="00DC751D"/>
    <w:rsid w:val="00DD09E4"/>
    <w:rsid w:val="00DD3AEE"/>
    <w:rsid w:val="00DD4FD9"/>
    <w:rsid w:val="00E42017"/>
    <w:rsid w:val="00E5409E"/>
    <w:rsid w:val="00E60155"/>
    <w:rsid w:val="00E66C6D"/>
    <w:rsid w:val="00E7322F"/>
    <w:rsid w:val="00E76AF4"/>
    <w:rsid w:val="00E94641"/>
    <w:rsid w:val="00E97446"/>
    <w:rsid w:val="00EA5093"/>
    <w:rsid w:val="00ED3253"/>
    <w:rsid w:val="00F03B31"/>
    <w:rsid w:val="00F06378"/>
    <w:rsid w:val="00F11B70"/>
    <w:rsid w:val="00F12237"/>
    <w:rsid w:val="00F2233F"/>
    <w:rsid w:val="00F64E6C"/>
    <w:rsid w:val="00F9317D"/>
    <w:rsid w:val="00F97496"/>
    <w:rsid w:val="00FB1CAE"/>
    <w:rsid w:val="00FB4F77"/>
    <w:rsid w:val="00FD34AA"/>
    <w:rsid w:val="00FF7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F9764"/>
  <w15:chartTrackingRefBased/>
  <w15:docId w15:val="{8B62B109-0BD4-46F0-B25D-9E0CF7CF7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7EEC"/>
    <w:pPr>
      <w:spacing w:after="200" w:line="276" w:lineRule="auto"/>
    </w:p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164C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64C0"/>
  </w:style>
  <w:style w:type="paragraph" w:styleId="Zpat">
    <w:name w:val="footer"/>
    <w:basedOn w:val="Normln"/>
    <w:link w:val="ZpatChar"/>
    <w:uiPriority w:val="99"/>
    <w:unhideWhenUsed/>
    <w:rsid w:val="005164C0"/>
    <w:pPr>
      <w:tabs>
        <w:tab w:val="center" w:pos="4536"/>
        <w:tab w:val="right" w:pos="9072"/>
      </w:tabs>
      <w:spacing w:after="0" w:line="240" w:lineRule="auto"/>
    </w:pPr>
  </w:style>
  <w:style w:type="character" w:customStyle="1" w:styleId="ZpatChar">
    <w:name w:val="Zápatí Char"/>
    <w:basedOn w:val="Standardnpsmoodstavce"/>
    <w:link w:val="Zpat"/>
    <w:uiPriority w:val="99"/>
    <w:rsid w:val="005164C0"/>
  </w:style>
  <w:style w:type="paragraph" w:styleId="Odstavecseseznamem">
    <w:name w:val="List Paragraph"/>
    <w:aliases w:val="Odstavec 1.1."/>
    <w:basedOn w:val="Normln"/>
    <w:uiPriority w:val="34"/>
    <w:qFormat/>
    <w:rsid w:val="00582525"/>
    <w:pPr>
      <w:spacing w:after="120" w:line="280" w:lineRule="exact"/>
      <w:ind w:left="720"/>
      <w:contextualSpacing/>
    </w:pPr>
    <w:rPr>
      <w:rFonts w:ascii="Arial" w:eastAsia="Times New Roman" w:hAnsi="Arial" w:cs="Times New Roman"/>
      <w:szCs w:val="24"/>
      <w:lang w:eastAsia="cs-CZ"/>
    </w:rPr>
  </w:style>
  <w:style w:type="paragraph" w:customStyle="1" w:styleId="TSlneksmlouvy">
    <w:name w:val="TS Článek smlouvy"/>
    <w:basedOn w:val="Normln"/>
    <w:next w:val="Normln"/>
    <w:link w:val="TSlneksmlouvyChar"/>
    <w:uiPriority w:val="99"/>
    <w:rsid w:val="00A63976"/>
    <w:pPr>
      <w:keepNext/>
      <w:numPr>
        <w:numId w:val="2"/>
      </w:numPr>
      <w:suppressAutoHyphens/>
      <w:spacing w:before="480" w:after="240" w:line="280" w:lineRule="exact"/>
      <w:jc w:val="center"/>
      <w:outlineLvl w:val="0"/>
    </w:pPr>
    <w:rPr>
      <w:rFonts w:ascii="Arial" w:eastAsia="Times New Roman" w:hAnsi="Arial" w:cs="Times New Roman"/>
      <w:b/>
      <w:sz w:val="24"/>
      <w:szCs w:val="20"/>
      <w:u w:val="single"/>
    </w:rPr>
  </w:style>
  <w:style w:type="character" w:customStyle="1" w:styleId="TSlneksmlouvyChar">
    <w:name w:val="TS Článek smlouvy Char"/>
    <w:link w:val="TSlneksmlouvy"/>
    <w:uiPriority w:val="99"/>
    <w:locked/>
    <w:rsid w:val="00A63976"/>
    <w:rPr>
      <w:rFonts w:ascii="Arial" w:eastAsia="Times New Roman" w:hAnsi="Arial" w:cs="Times New Roman"/>
      <w:b/>
      <w:sz w:val="24"/>
      <w:szCs w:val="20"/>
      <w:u w:val="single"/>
    </w:rPr>
  </w:style>
  <w:style w:type="paragraph" w:customStyle="1" w:styleId="TSTextlnkuslovan">
    <w:name w:val="TS Text článku číslovaný"/>
    <w:basedOn w:val="Normln"/>
    <w:link w:val="TSTextlnkuslovanChar"/>
    <w:uiPriority w:val="99"/>
    <w:rsid w:val="00232B79"/>
    <w:pPr>
      <w:spacing w:after="120" w:line="280" w:lineRule="exact"/>
      <w:jc w:val="both"/>
    </w:pPr>
    <w:rPr>
      <w:rFonts w:ascii="Arial" w:eastAsia="Times New Roman" w:hAnsi="Arial" w:cs="Times New Roman"/>
      <w:sz w:val="24"/>
      <w:szCs w:val="20"/>
      <w:lang w:eastAsia="cs-CZ"/>
    </w:rPr>
  </w:style>
  <w:style w:type="character" w:customStyle="1" w:styleId="TSTextlnkuslovanChar">
    <w:name w:val="TS Text článku číslovaný Char"/>
    <w:link w:val="TSTextlnkuslovan"/>
    <w:uiPriority w:val="99"/>
    <w:locked/>
    <w:rsid w:val="00232B79"/>
    <w:rPr>
      <w:rFonts w:ascii="Arial" w:eastAsia="Times New Roman" w:hAnsi="Arial" w:cs="Times New Roman"/>
      <w:sz w:val="24"/>
      <w:szCs w:val="20"/>
      <w:lang w:eastAsia="cs-CZ"/>
    </w:rPr>
  </w:style>
  <w:style w:type="paragraph" w:customStyle="1" w:styleId="Default">
    <w:name w:val="Default"/>
    <w:rsid w:val="00146CBF"/>
    <w:pPr>
      <w:autoSpaceDE w:val="0"/>
      <w:autoSpaceDN w:val="0"/>
      <w:adjustRightInd w:val="0"/>
      <w:spacing w:after="0" w:line="240" w:lineRule="auto"/>
    </w:pPr>
    <w:rPr>
      <w:rFonts w:ascii="Arial" w:hAnsi="Arial" w:cs="Arial"/>
      <w:color w:val="000000"/>
      <w:sz w:val="24"/>
      <w:szCs w:val="24"/>
    </w:rPr>
  </w:style>
  <w:style w:type="paragraph" w:styleId="Prosttext">
    <w:name w:val="Plain Text"/>
    <w:basedOn w:val="Normln"/>
    <w:link w:val="ProsttextChar"/>
    <w:uiPriority w:val="99"/>
    <w:semiHidden/>
    <w:unhideWhenUsed/>
    <w:rsid w:val="004F5F2F"/>
    <w:pPr>
      <w:spacing w:after="0" w:line="240" w:lineRule="auto"/>
    </w:pPr>
    <w:rPr>
      <w:rFonts w:ascii="Arial" w:hAnsi="Arial"/>
      <w:szCs w:val="21"/>
    </w:rPr>
  </w:style>
  <w:style w:type="character" w:customStyle="1" w:styleId="ProsttextChar">
    <w:name w:val="Prostý text Char"/>
    <w:basedOn w:val="Standardnpsmoodstavce"/>
    <w:link w:val="Prosttext"/>
    <w:uiPriority w:val="99"/>
    <w:semiHidden/>
    <w:rsid w:val="004F5F2F"/>
    <w:rPr>
      <w:rFonts w:ascii="Arial" w:hAnsi="Arial"/>
      <w:szCs w:val="21"/>
    </w:rPr>
  </w:style>
  <w:style w:type="character" w:styleId="Hypertextovodkaz">
    <w:name w:val="Hyperlink"/>
    <w:basedOn w:val="Standardnpsmoodstavce"/>
    <w:uiPriority w:val="99"/>
    <w:semiHidden/>
    <w:unhideWhenUsed/>
    <w:rsid w:val="00D413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916818">
      <w:bodyDiv w:val="1"/>
      <w:marLeft w:val="0"/>
      <w:marRight w:val="0"/>
      <w:marTop w:val="0"/>
      <w:marBottom w:val="0"/>
      <w:divBdr>
        <w:top w:val="none" w:sz="0" w:space="0" w:color="auto"/>
        <w:left w:val="none" w:sz="0" w:space="0" w:color="auto"/>
        <w:bottom w:val="none" w:sz="0" w:space="0" w:color="auto"/>
        <w:right w:val="none" w:sz="0" w:space="0" w:color="auto"/>
      </w:divBdr>
    </w:div>
    <w:div w:id="1337339797">
      <w:bodyDiv w:val="1"/>
      <w:marLeft w:val="0"/>
      <w:marRight w:val="0"/>
      <w:marTop w:val="0"/>
      <w:marBottom w:val="0"/>
      <w:divBdr>
        <w:top w:val="none" w:sz="0" w:space="0" w:color="auto"/>
        <w:left w:val="none" w:sz="0" w:space="0" w:color="auto"/>
        <w:bottom w:val="none" w:sz="0" w:space="0" w:color="auto"/>
        <w:right w:val="none" w:sz="0" w:space="0" w:color="auto"/>
      </w:divBdr>
    </w:div>
    <w:div w:id="136046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5E53B-0836-43F3-AE70-7E6AC9F61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5653</Words>
  <Characters>33354</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Gebauer Marek Ing.</dc:creator>
  <cp:keywords/>
  <dc:description/>
  <cp:lastModifiedBy>Brož Petr Mgr.</cp:lastModifiedBy>
  <cp:revision>8</cp:revision>
  <dcterms:created xsi:type="dcterms:W3CDTF">2023-09-06T14:17:00Z</dcterms:created>
  <dcterms:modified xsi:type="dcterms:W3CDTF">2023-09-06T14:25:00Z</dcterms:modified>
</cp:coreProperties>
</file>