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0433E5C" w:rsidR="00F90F81" w:rsidRPr="009107EF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C39F4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41820B6C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C39F4">
              <w:rPr>
                <w:b w:val="0"/>
                <w:color w:val="000000"/>
              </w:rPr>
              <w:t>Nám.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1948649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C39F4">
              <w:rPr>
                <w:b w:val="0"/>
                <w:color w:val="00000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B84F04C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0C39F4">
              <w:rPr>
                <w:rFonts w:cs="Arial"/>
                <w:bCs/>
                <w:szCs w:val="20"/>
              </w:rPr>
              <w:t>Komplexní pozemkové úpravy v k. ú. Benátecká Vrutice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455326AA" w:rsidR="00F90F81" w:rsidRPr="009107EF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76B33">
              <w:t>SP8368/2023-537101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0C39F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C39F4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C39F4">
              <w:rPr>
                <w:rFonts w:cs="Arial"/>
                <w:b w:val="0"/>
                <w:bCs/>
                <w:szCs w:val="20"/>
              </w:rPr>
              <w:t>b</w:t>
            </w:r>
            <w:r w:rsidRPr="000C39F4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C39F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C39F4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0C39F4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0C39F4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C39F4">
              <w:rPr>
                <w:rFonts w:cs="Arial"/>
                <w:b w:val="0"/>
                <w:bCs/>
                <w:szCs w:val="20"/>
              </w:rPr>
              <w:t>otevřené</w:t>
            </w:r>
            <w:r w:rsidRPr="000C39F4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0C39F4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0C39F4" w:rsidRDefault="006956EA" w:rsidP="000C39F4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C39F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5EBC496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7858E98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E504EAC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9E7227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8C95978" w14:textId="77777777" w:rsidR="00045136" w:rsidRDefault="00E576C3" w:rsidP="00045136">
      <w:pPr>
        <w:pStyle w:val="Nadpis1"/>
      </w:pPr>
      <w:r>
        <w:t xml:space="preserve"> </w:t>
      </w:r>
      <w:r w:rsidR="00045136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5136" w14:paraId="1DBCF5D4" w14:textId="77777777" w:rsidTr="00ED0F1B">
        <w:tc>
          <w:tcPr>
            <w:tcW w:w="3397" w:type="dxa"/>
          </w:tcPr>
          <w:p w14:paraId="5F7A4F72" w14:textId="77777777" w:rsidR="00045136" w:rsidRDefault="00045136" w:rsidP="00ED0F1B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7246B62E" w14:textId="77777777" w:rsidR="00045136" w:rsidRDefault="00045136" w:rsidP="00ED0F1B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1DC806E3" w14:textId="77777777" w:rsidR="00045136" w:rsidRDefault="00045136" w:rsidP="00ED0F1B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5136" w14:paraId="33E5398D" w14:textId="77777777" w:rsidTr="00ED0F1B">
        <w:trPr>
          <w:trHeight w:val="375"/>
        </w:trPr>
        <w:tc>
          <w:tcPr>
            <w:tcW w:w="3397" w:type="dxa"/>
          </w:tcPr>
          <w:p w14:paraId="752F84CD" w14:textId="77777777" w:rsidR="00045136" w:rsidRDefault="00045136" w:rsidP="00ED0F1B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B06B4EB" w14:textId="77777777" w:rsidR="00045136" w:rsidRDefault="00045136" w:rsidP="00ED0F1B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0B576C5F" w14:textId="77777777" w:rsidR="00045136" w:rsidRDefault="00045136" w:rsidP="00ED0F1B">
            <w:pPr>
              <w:spacing w:before="0" w:after="0"/>
              <w:jc w:val="center"/>
            </w:pPr>
          </w:p>
        </w:tc>
      </w:tr>
    </w:tbl>
    <w:p w14:paraId="7BDDA32C" w14:textId="77777777" w:rsidR="00045136" w:rsidRDefault="00045136" w:rsidP="00045136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5136" w14:paraId="18FE08C8" w14:textId="77777777" w:rsidTr="00ED0F1B">
        <w:tc>
          <w:tcPr>
            <w:tcW w:w="3964" w:type="dxa"/>
          </w:tcPr>
          <w:p w14:paraId="00C9BDBC" w14:textId="77777777" w:rsidR="00045136" w:rsidRDefault="00045136" w:rsidP="00ED0F1B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56807464" w14:textId="77777777" w:rsidR="00045136" w:rsidRDefault="00045136" w:rsidP="00ED0F1B">
            <w:pPr>
              <w:spacing w:before="0" w:after="0"/>
            </w:pPr>
            <w:r>
              <w:t>…. měsíců</w:t>
            </w:r>
          </w:p>
        </w:tc>
      </w:tr>
    </w:tbl>
    <w:p w14:paraId="6F645A69" w14:textId="15CF3912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91E6AA6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7EEE51CB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5136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39F4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539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62</cp:revision>
  <cp:lastPrinted>2012-03-30T11:12:00Z</cp:lastPrinted>
  <dcterms:created xsi:type="dcterms:W3CDTF">2016-10-04T08:03:00Z</dcterms:created>
  <dcterms:modified xsi:type="dcterms:W3CDTF">2023-07-24T14:33:00Z</dcterms:modified>
</cp:coreProperties>
</file>