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75483841" w:rsidR="00C254B3" w:rsidRPr="00E87A42" w:rsidRDefault="00D329F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43C3A">
              <w:rPr>
                <w:rFonts w:ascii="Arial" w:hAnsi="Arial" w:cs="Arial"/>
                <w:b/>
                <w:sz w:val="22"/>
                <w:szCs w:val="22"/>
              </w:rPr>
              <w:t>Zhotovení projektové dokumentace na odstranění stavby na pozemcích st. 826/1 a 826/2 v k.ú. Rynholec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CC703B8" w14:textId="3577B57B" w:rsidR="00C254B3" w:rsidRPr="00F66608" w:rsidRDefault="00A1557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1557A">
              <w:rPr>
                <w:rFonts w:ascii="Arial" w:hAnsi="Arial" w:cs="Arial"/>
                <w:sz w:val="22"/>
                <w:szCs w:val="22"/>
              </w:rPr>
              <w:t>SP5962/2023-537101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72E94866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7A8B61E5" w14:textId="77777777"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50377D4F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7BCF27EC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14:paraId="553B7B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14:paraId="660FE761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0B2C71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31D08FE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BEEC034" w14:textId="77777777" w:rsidR="00CA7C9D" w:rsidRDefault="00CA7C9D" w:rsidP="00CA7C9D">
      <w:pPr>
        <w:rPr>
          <w:rFonts w:ascii="Arial" w:hAnsi="Arial" w:cs="Arial"/>
          <w:color w:val="000000"/>
        </w:rPr>
      </w:pPr>
    </w:p>
    <w:p w14:paraId="20FF4F37" w14:textId="1428E6FF" w:rsidR="00CA7C9D" w:rsidRDefault="00596716" w:rsidP="00596716">
      <w:pPr>
        <w:ind w:left="851" w:hanging="42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    </w:t>
      </w:r>
      <w:r w:rsidRPr="00596716">
        <w:rPr>
          <w:rFonts w:ascii="Arial" w:hAnsi="Arial" w:cs="Arial"/>
          <w:sz w:val="20"/>
          <w:szCs w:val="20"/>
        </w:rPr>
        <w:t>který je odborně způsobilý nebo disponuje osobou, jejímž prostřednictvím odbornou</w:t>
      </w:r>
      <w:r>
        <w:rPr>
          <w:rFonts w:ascii="Arial" w:hAnsi="Arial" w:cs="Arial"/>
          <w:sz w:val="20"/>
          <w:szCs w:val="20"/>
        </w:rPr>
        <w:t xml:space="preserve"> </w:t>
      </w:r>
      <w:r w:rsidRPr="00596716">
        <w:rPr>
          <w:rFonts w:ascii="Arial" w:hAnsi="Arial" w:cs="Arial"/>
          <w:sz w:val="20"/>
          <w:szCs w:val="20"/>
        </w:rPr>
        <w:t>způsobilost zabezpečuje</w:t>
      </w:r>
      <w:r w:rsidR="00CA7C9D"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00328F32" w14:textId="1EFEA1A9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</w:p>
    <w:p w14:paraId="1F0C7CC3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1A06B79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DA7502D" w14:textId="3D1B0BCC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lastRenderedPageBreak/>
        <w:t>Osoba zabezpečující odbornou způsobilost: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</w:p>
    <w:p w14:paraId="298C91F5" w14:textId="65D600B7" w:rsid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Doklad (název, datum)</w:t>
      </w:r>
      <w:r w:rsidRPr="005967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:</w:t>
      </w:r>
    </w:p>
    <w:p w14:paraId="5DE66005" w14:textId="4BEFF796" w:rsidR="00596716" w:rsidRP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:</w:t>
      </w:r>
    </w:p>
    <w:p w14:paraId="7D8EB829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673BEC29" w14:textId="77777777" w:rsidR="00CA7C9D" w:rsidRPr="00340578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340578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340578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340578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77777777" w:rsidR="00CA7C9D" w:rsidRPr="00340578" w:rsidRDefault="00CA7C9D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340578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7777777" w:rsidR="00B941A4" w:rsidRPr="00340578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E91A5B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24486816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08CDD39C" w14:textId="77777777" w:rsidR="007E337A" w:rsidRPr="007E337A" w:rsidRDefault="007E337A" w:rsidP="00057B33">
      <w:pPr>
        <w:pStyle w:val="Zkladntext2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IV. </w:t>
      </w:r>
      <w:r w:rsidRPr="007E337A">
        <w:rPr>
          <w:rFonts w:ascii="Arial" w:hAnsi="Arial" w:cs="Arial"/>
        </w:rPr>
        <w:t xml:space="preserve">Dodavatel čestně prohlašuje, že bude-li s ním uzavřena smlouva na nadepsanou veřejnou zakázku, zajistí po celou dobu plnění veřejné zakázky </w:t>
      </w:r>
    </w:p>
    <w:p w14:paraId="5B3BC35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</w:p>
    <w:p w14:paraId="1EC0C462" w14:textId="513B972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a)</w:t>
      </w:r>
      <w:r w:rsidRPr="007E337A">
        <w:rPr>
          <w:rFonts w:ascii="Arial" w:hAnsi="Arial" w:cs="Arial"/>
        </w:rPr>
        <w:tab/>
        <w:t>plnění veškerých povinností vyplývajících z právních předpisů České republiky, zejména pak z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43AA1CA" w14:textId="297F3542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b)</w:t>
      </w:r>
      <w:r w:rsidRPr="007E337A">
        <w:rPr>
          <w:rFonts w:ascii="Arial" w:hAnsi="Arial" w:cs="Arial"/>
        </w:rPr>
        <w:tab/>
        <w:t>sjednání a dodržování smluvních podmínek se svými poddodavateli srovnatelných s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385DB972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c)</w:t>
      </w:r>
      <w:r w:rsidRPr="007E337A">
        <w:rPr>
          <w:rFonts w:ascii="Arial" w:hAnsi="Arial" w:cs="Arial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7EA015F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d)</w:t>
      </w:r>
      <w:r w:rsidRPr="007E337A">
        <w:rPr>
          <w:rFonts w:ascii="Arial" w:hAnsi="Arial" w:cs="Arial"/>
        </w:rPr>
        <w:tab/>
        <w:t>snížení negativního dopadu jeho činnosti při plnění veřejné zakázky na životní prostředí, zejména pak</w:t>
      </w:r>
    </w:p>
    <w:p w14:paraId="5E769BFC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využíváním nízkoemisních automobilů, má-li je k dispozici; </w:t>
      </w:r>
    </w:p>
    <w:p w14:paraId="074AFFDF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C8DC92E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předcházením znečišťování ovzduší a snižováním úrovně znečišťování, může-li je během plnění veřejné zakázky způsobit;</w:t>
      </w:r>
    </w:p>
    <w:p w14:paraId="566BA641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AD5DC75" w14:textId="77777777" w:rsidR="006F72CA" w:rsidRDefault="007E337A" w:rsidP="007E337A">
      <w:pPr>
        <w:pStyle w:val="Zkladntext21"/>
        <w:rPr>
          <w:rFonts w:ascii="Arial" w:hAnsi="Arial" w:cs="Arial"/>
        </w:rPr>
      </w:pPr>
      <w:bookmarkStart w:id="0" w:name="_Hlk63066167"/>
      <w:r w:rsidRPr="007E337A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7E337A">
        <w:rPr>
          <w:rFonts w:ascii="Arial" w:hAnsi="Arial" w:cs="Arial"/>
        </w:rPr>
        <w:tab/>
        <w:t>implementaci nového nebo značně zlepšeného produktu, služby nebo postupu souvisejícího s předmětem veřejné zakázky, bude-li to vzhledem ke smyslu zakázky možné.</w:t>
      </w:r>
    </w:p>
    <w:bookmarkEnd w:id="0"/>
    <w:p w14:paraId="79777454" w14:textId="77777777" w:rsidR="007E337A" w:rsidRDefault="007E337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76B6B638" w14:textId="77777777" w:rsidR="005B7307" w:rsidRDefault="005B7307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77BBA0DB" w:rsid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 xml:space="preserve">V. Dodavatel </w:t>
      </w:r>
      <w:r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7416E3AC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A77A02" w14:textId="4D936B30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6300AB24" w14:textId="187B0319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2329C24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B26D34" w14:textId="29E57C8E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63E81A8B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437A8" w14:textId="3D555F4F" w:rsid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F3627ED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A82B14" w14:textId="39301941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4596E0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8992A2" w14:textId="59B9D50F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13CB07B4" w14:textId="2A267B22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EF3365E" w14:textId="5CAAF317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253C9512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9947AC" w14:textId="1415C4B7" w:rsidR="00E87A42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0D332B10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3057D5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A90049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4DD57EC2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427CEE79" w:rsidR="006F72CA" w:rsidRPr="00CA7C9D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A7C9D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17AD1ECB" w14:textId="77777777" w:rsidR="006F72CA" w:rsidRPr="00CA7C9D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678306DF" w14:textId="77777777" w:rsidR="006F72CA" w:rsidRPr="00CA7C9D" w:rsidRDefault="006F72CA" w:rsidP="006F72CA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A7C9D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5C319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AD00" w14:textId="77777777"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E49A90" w14:textId="77777777"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A5D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B8AE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FC301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683582">
    <w:abstractNumId w:val="3"/>
  </w:num>
  <w:num w:numId="2" w16cid:durableId="1331367584">
    <w:abstractNumId w:val="2"/>
  </w:num>
  <w:num w:numId="3" w16cid:durableId="1800100064">
    <w:abstractNumId w:val="1"/>
  </w:num>
  <w:num w:numId="4" w16cid:durableId="1794397173">
    <w:abstractNumId w:val="5"/>
  </w:num>
  <w:num w:numId="5" w16cid:durableId="779376022">
    <w:abstractNumId w:val="4"/>
  </w:num>
  <w:num w:numId="6" w16cid:durableId="53072337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57A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46638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166"/>
    <w:rsid w:val="00D01E3A"/>
    <w:rsid w:val="00D05976"/>
    <w:rsid w:val="00D10490"/>
    <w:rsid w:val="00D21040"/>
    <w:rsid w:val="00D223A1"/>
    <w:rsid w:val="00D2306F"/>
    <w:rsid w:val="00D329F0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41A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6</cp:revision>
  <cp:lastPrinted>2018-01-29T13:44:00Z</cp:lastPrinted>
  <dcterms:created xsi:type="dcterms:W3CDTF">2022-06-09T13:47:00Z</dcterms:created>
  <dcterms:modified xsi:type="dcterms:W3CDTF">2023-05-22T13:12:00Z</dcterms:modified>
</cp:coreProperties>
</file>