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F5BA38B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</w:t>
      </w:r>
      <w:r w:rsidR="006B710E" w:rsidRPr="001536D2">
        <w:rPr>
          <w:rFonts w:ascii="Arial" w:hAnsi="Arial" w:cs="Arial"/>
          <w:b/>
          <w:sz w:val="40"/>
          <w:szCs w:val="40"/>
          <w:highlight w:val="green"/>
        </w:rPr>
        <w:t>VČ. ZPRACOVÁNÍ MANIPULAČNÍHO A PROVOZNÍHO ŘÁDU VODNÍHO DÍLA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F691654" w14:textId="77777777" w:rsidR="000C21AA" w:rsidRDefault="000C21AA" w:rsidP="000C21AA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>
        <w:rPr>
          <w:rFonts w:ascii="Arial" w:hAnsi="Arial" w:cs="Arial"/>
          <w:b/>
          <w:sz w:val="22"/>
          <w:szCs w:val="22"/>
        </w:rPr>
        <w:t>republika - Státní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pozemkový úřad</w:t>
      </w:r>
    </w:p>
    <w:p w14:paraId="3D8A6943" w14:textId="77777777" w:rsidR="000C21AA" w:rsidRDefault="000C21AA" w:rsidP="000C21AA">
      <w:pPr>
        <w:tabs>
          <w:tab w:val="left" w:pos="4253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Sídlo: Husinecká 1024/</w:t>
      </w:r>
      <w:proofErr w:type="gramStart"/>
      <w:r>
        <w:rPr>
          <w:rFonts w:ascii="Arial" w:hAnsi="Arial" w:cs="Arial"/>
          <w:bCs/>
          <w:sz w:val="22"/>
          <w:szCs w:val="22"/>
        </w:rPr>
        <w:t>11a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, 130 00 Praha 3  </w:t>
      </w:r>
    </w:p>
    <w:p w14:paraId="01F4F387" w14:textId="77777777" w:rsidR="000C21AA" w:rsidRDefault="000C21AA" w:rsidP="000C21A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</w:rPr>
        <w:t>Krajský pozemkový úřad pro Středočeský kraj a hl. m. Praha</w:t>
      </w:r>
      <w:r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Pobočka Kladno</w:t>
      </w:r>
    </w:p>
    <w:p w14:paraId="2D2F40C2" w14:textId="77777777" w:rsidR="000C21AA" w:rsidRDefault="000C21AA" w:rsidP="000C21A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Adresa: náměstí 17. listopadu 2840, 272 01 Kladno</w:t>
      </w:r>
    </w:p>
    <w:p w14:paraId="08D42D98" w14:textId="77777777" w:rsidR="000C21AA" w:rsidRDefault="000C21AA" w:rsidP="000C21AA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Zastoupený: </w:t>
      </w:r>
      <w:r>
        <w:rPr>
          <w:rFonts w:ascii="Arial" w:hAnsi="Arial" w:cs="Arial"/>
          <w:bCs/>
          <w:sz w:val="22"/>
          <w:szCs w:val="22"/>
        </w:rPr>
        <w:t>Ing. Dagmar Maňasovou</w:t>
      </w:r>
      <w:r>
        <w:rPr>
          <w:rFonts w:ascii="Arial" w:eastAsia="Lucida Sans Unicode" w:hAnsi="Arial" w:cs="Arial"/>
          <w:bCs/>
          <w:sz w:val="22"/>
          <w:szCs w:val="22"/>
        </w:rPr>
        <w:t>, vedoucí Pobočky Kladno</w:t>
      </w:r>
    </w:p>
    <w:p w14:paraId="4EE5E5E7" w14:textId="77777777" w:rsidR="000C21AA" w:rsidRDefault="000C21AA" w:rsidP="000C21AA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eastAsia="Lucida Sans Unicode" w:hAnsi="Arial" w:cs="Arial"/>
          <w:bCs/>
          <w:color w:val="FF0000"/>
          <w:sz w:val="22"/>
          <w:szCs w:val="22"/>
          <w:lang w:eastAsia="ar-SA"/>
        </w:rPr>
      </w:pPr>
    </w:p>
    <w:p w14:paraId="64B1A5E8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ve smluvních záležitostech oprávněn jednat:</w:t>
      </w:r>
    </w:p>
    <w:p w14:paraId="0E36B111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ab/>
      </w:r>
    </w:p>
    <w:p w14:paraId="63338F59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Ing. Dagmar Maňasová</w:t>
      </w:r>
    </w:p>
    <w:p w14:paraId="4C0F2FAF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471BA29" w14:textId="227E2A13" w:rsidR="000C21AA" w:rsidRDefault="000C21AA" w:rsidP="000C21AA">
      <w:pPr>
        <w:pStyle w:val="Bezmezer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  v </w:t>
      </w:r>
      <w:r>
        <w:rPr>
          <w:rFonts w:ascii="Arial" w:hAnsi="Arial" w:cs="Arial"/>
          <w:snapToGrid w:val="0"/>
        </w:rPr>
        <w:t>technických záležitostech,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napToGrid w:val="0"/>
        </w:rPr>
        <w:t xml:space="preserve">které nemají dopad na jednotlivá ustanovení SoD včetně  </w:t>
      </w:r>
      <w:r w:rsidR="003542CF">
        <w:rPr>
          <w:rFonts w:ascii="Arial" w:hAnsi="Arial" w:cs="Arial"/>
          <w:snapToGrid w:val="0"/>
        </w:rPr>
        <w:t xml:space="preserve"> o</w:t>
      </w:r>
      <w:r>
        <w:rPr>
          <w:rFonts w:ascii="Arial" w:hAnsi="Arial" w:cs="Arial"/>
          <w:snapToGrid w:val="0"/>
        </w:rPr>
        <w:t>bsahu příloh je oprávněn jednat:</w:t>
      </w:r>
    </w:p>
    <w:p w14:paraId="59FF9D52" w14:textId="77777777" w:rsidR="000C21AA" w:rsidRDefault="000C21AA" w:rsidP="000C21AA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ab/>
        <w:t xml:space="preserve">                     </w:t>
      </w:r>
    </w:p>
    <w:p w14:paraId="3E43383E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Ing. Dagmar Maňasová</w:t>
      </w:r>
    </w:p>
    <w:p w14:paraId="33D17A1E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e-mail: d.manasova@spucr.cz</w:t>
      </w:r>
    </w:p>
    <w:p w14:paraId="06469157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tel.: +420 725 346 139</w:t>
      </w:r>
    </w:p>
    <w:p w14:paraId="5C42722C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</w:p>
    <w:p w14:paraId="7C22EB55" w14:textId="40FB89DA" w:rsidR="000C21AA" w:rsidRDefault="000C21AA" w:rsidP="000C21AA">
      <w:pPr>
        <w:pStyle w:val="Bezmez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Ing. Martina Mbumastonová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</w:p>
    <w:p w14:paraId="62AB048D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e-mail: m.mbumastonova@spucr.cz</w:t>
      </w:r>
    </w:p>
    <w:p w14:paraId="55DA8BFC" w14:textId="77777777" w:rsidR="000C21AA" w:rsidRDefault="000C21AA" w:rsidP="000C21AA">
      <w:pPr>
        <w:widowControl w:val="0"/>
        <w:tabs>
          <w:tab w:val="left" w:pos="4536"/>
        </w:tabs>
        <w:ind w:left="4536" w:hanging="4536"/>
        <w:jc w:val="both"/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                                                    tel.: +420 727 957 191</w:t>
      </w:r>
    </w:p>
    <w:p w14:paraId="3C391891" w14:textId="77777777" w:rsidR="000C21AA" w:rsidRDefault="000C21AA" w:rsidP="000C21AA">
      <w:pPr>
        <w:widowControl w:val="0"/>
        <w:tabs>
          <w:tab w:val="left" w:pos="4536"/>
        </w:tabs>
        <w:rPr>
          <w:rFonts w:ascii="Arial" w:eastAsia="Lucida Sans Unicode" w:hAnsi="Arial" w:cs="Arial"/>
          <w:bCs/>
          <w:sz w:val="22"/>
          <w:szCs w:val="22"/>
        </w:rPr>
      </w:pPr>
    </w:p>
    <w:p w14:paraId="75703A3B" w14:textId="77777777" w:rsidR="000C21AA" w:rsidRDefault="000C21AA" w:rsidP="000C21AA">
      <w:pPr>
        <w:widowControl w:val="0"/>
        <w:tabs>
          <w:tab w:val="left" w:pos="4536"/>
        </w:tabs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ID DS:</w:t>
      </w:r>
      <w:r>
        <w:rPr>
          <w:rFonts w:ascii="Arial" w:eastAsia="Lucida Sans Unicode" w:hAnsi="Arial" w:cs="Arial"/>
          <w:bCs/>
          <w:sz w:val="22"/>
          <w:szCs w:val="22"/>
        </w:rPr>
        <w:tab/>
        <w:t>z49per3</w:t>
      </w:r>
    </w:p>
    <w:p w14:paraId="6D76D52E" w14:textId="77777777" w:rsidR="000C21AA" w:rsidRDefault="000C21AA" w:rsidP="000C21AA">
      <w:pPr>
        <w:widowControl w:val="0"/>
        <w:tabs>
          <w:tab w:val="left" w:pos="4536"/>
        </w:tabs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Bankovní spojení:</w:t>
      </w:r>
      <w:r>
        <w:rPr>
          <w:rFonts w:ascii="Arial" w:eastAsia="Lucida Sans Unicode" w:hAnsi="Arial" w:cs="Arial"/>
          <w:bCs/>
          <w:sz w:val="22"/>
          <w:szCs w:val="22"/>
        </w:rPr>
        <w:tab/>
        <w:t xml:space="preserve">ČNB </w:t>
      </w:r>
      <w:r>
        <w:rPr>
          <w:rFonts w:ascii="Arial" w:eastAsia="Lucida Sans Unicode" w:hAnsi="Arial" w:cs="Arial"/>
          <w:bCs/>
          <w:sz w:val="22"/>
          <w:szCs w:val="22"/>
        </w:rPr>
        <w:tab/>
      </w:r>
    </w:p>
    <w:p w14:paraId="02DD2759" w14:textId="77777777" w:rsidR="000C21AA" w:rsidRDefault="000C21AA" w:rsidP="000C21AA">
      <w:pPr>
        <w:widowControl w:val="0"/>
        <w:tabs>
          <w:tab w:val="left" w:pos="4536"/>
        </w:tabs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793B2884" w14:textId="77777777" w:rsidR="000C21AA" w:rsidRDefault="000C21AA" w:rsidP="000C21AA">
      <w:pPr>
        <w:widowControl w:val="0"/>
        <w:tabs>
          <w:tab w:val="left" w:pos="4536"/>
        </w:tabs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IČO:</w:t>
      </w:r>
      <w:r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6D8E5015" w14:textId="77777777" w:rsidR="000C21AA" w:rsidRDefault="000C21AA" w:rsidP="000C21AA">
      <w:pPr>
        <w:tabs>
          <w:tab w:val="left" w:pos="0"/>
        </w:tabs>
        <w:rPr>
          <w:rFonts w:ascii="Arial" w:eastAsia="Lucida Sans Unicode" w:hAnsi="Arial" w:cs="Arial"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>
        <w:rPr>
          <w:rFonts w:ascii="Arial" w:eastAsia="Lucida Sans Unicode" w:hAnsi="Arial" w:cs="Arial"/>
          <w:bCs/>
          <w:sz w:val="22"/>
          <w:szCs w:val="22"/>
        </w:rPr>
        <w:tab/>
      </w:r>
      <w:r>
        <w:rPr>
          <w:rFonts w:ascii="Arial" w:eastAsia="Lucida Sans Unicode" w:hAnsi="Arial" w:cs="Arial"/>
          <w:bCs/>
          <w:sz w:val="22"/>
          <w:szCs w:val="22"/>
        </w:rPr>
        <w:tab/>
      </w:r>
      <w:r>
        <w:rPr>
          <w:rFonts w:ascii="Arial" w:eastAsia="Lucida Sans Unicode" w:hAnsi="Arial" w:cs="Arial"/>
          <w:bCs/>
          <w:sz w:val="22"/>
          <w:szCs w:val="22"/>
        </w:rPr>
        <w:tab/>
      </w:r>
      <w:r>
        <w:rPr>
          <w:rFonts w:ascii="Arial" w:eastAsia="Lucida Sans Unicode" w:hAnsi="Arial" w:cs="Arial"/>
          <w:bCs/>
          <w:sz w:val="22"/>
          <w:szCs w:val="22"/>
        </w:rPr>
        <w:tab/>
      </w:r>
      <w:r>
        <w:rPr>
          <w:rFonts w:ascii="Arial" w:eastAsia="Lucida Sans Unicode" w:hAnsi="Arial" w:cs="Arial"/>
          <w:bCs/>
          <w:sz w:val="22"/>
          <w:szCs w:val="22"/>
        </w:rPr>
        <w:tab/>
        <w:t xml:space="preserve">    CZ01312774 není plátcem DPH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</w:t>
      </w:r>
      <w:proofErr w:type="gramStart"/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Start"/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DIČ: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Fax: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ID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2FB489C5" w:rsidR="00B83F26" w:rsidRPr="001536D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  <w:highlight w:val="green"/>
        </w:rPr>
      </w:pPr>
      <w:r w:rsidRPr="00D53952">
        <w:rPr>
          <w:rFonts w:ascii="Arial" w:hAnsi="Arial" w:cs="Arial"/>
          <w:sz w:val="22"/>
          <w:szCs w:val="22"/>
        </w:rPr>
        <w:t>Objednatel je stavebníkem stavby specifikované v čl. II. odst. 2.</w:t>
      </w:r>
      <w:r w:rsidR="008C61B3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</w:t>
      </w:r>
      <w:r w:rsidRPr="000C21AA">
        <w:rPr>
          <w:rFonts w:ascii="Arial" w:hAnsi="Arial" w:cs="Arial"/>
          <w:b/>
          <w:sz w:val="22"/>
          <w:szCs w:val="22"/>
        </w:rPr>
        <w:t>o</w:t>
      </w:r>
      <w:r w:rsidR="000C21AA" w:rsidRPr="00637DAB">
        <w:rPr>
          <w:rFonts w:ascii="Arial" w:hAnsi="Arial" w:cs="Arial"/>
          <w:b/>
          <w:sz w:val="22"/>
          <w:szCs w:val="22"/>
        </w:rPr>
        <w:t>r</w:t>
      </w:r>
      <w:r w:rsidR="000C21A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nad souladem prováděné stavby s ověřenou projektovou dokumentací</w:t>
      </w:r>
      <w:r w:rsidR="00DC1297">
        <w:rPr>
          <w:rFonts w:ascii="Arial" w:hAnsi="Arial" w:cs="Arial"/>
          <w:sz w:val="22"/>
          <w:szCs w:val="22"/>
        </w:rPr>
        <w:t xml:space="preserve"> </w:t>
      </w:r>
      <w:r w:rsidR="00DC1297" w:rsidRPr="001536D2">
        <w:rPr>
          <w:rFonts w:ascii="Arial" w:hAnsi="Arial" w:cs="Arial"/>
          <w:sz w:val="22"/>
          <w:szCs w:val="22"/>
          <w:highlight w:val="green"/>
        </w:rPr>
        <w:t>a pro</w:t>
      </w:r>
      <w:r w:rsidR="003B2AD5" w:rsidRPr="001536D2">
        <w:rPr>
          <w:rFonts w:ascii="Arial" w:hAnsi="Arial" w:cs="Arial"/>
          <w:sz w:val="22"/>
          <w:szCs w:val="22"/>
          <w:highlight w:val="green"/>
        </w:rPr>
        <w:t xml:space="preserve"> účely ustanovení § </w:t>
      </w:r>
      <w:r w:rsidR="001B2045" w:rsidRPr="001536D2">
        <w:rPr>
          <w:rFonts w:ascii="Arial" w:hAnsi="Arial" w:cs="Arial"/>
          <w:sz w:val="22"/>
          <w:szCs w:val="22"/>
          <w:highlight w:val="green"/>
        </w:rPr>
        <w:t>59 odst. 3</w:t>
      </w:r>
      <w:r w:rsidR="00C745FB" w:rsidRPr="001536D2">
        <w:rPr>
          <w:rFonts w:ascii="Arial" w:hAnsi="Arial" w:cs="Arial"/>
          <w:sz w:val="22"/>
          <w:szCs w:val="22"/>
          <w:highlight w:val="green"/>
        </w:rPr>
        <w:t xml:space="preserve"> </w:t>
      </w:r>
      <w:r w:rsidR="00D73452" w:rsidRPr="001536D2">
        <w:rPr>
          <w:rFonts w:ascii="Arial" w:hAnsi="Arial" w:cs="Arial"/>
          <w:sz w:val="22"/>
          <w:szCs w:val="22"/>
          <w:highlight w:val="green"/>
        </w:rPr>
        <w:t>zákona</w:t>
      </w:r>
      <w:r w:rsidR="003854EE" w:rsidRPr="001536D2">
        <w:rPr>
          <w:rFonts w:ascii="Arial" w:hAnsi="Arial" w:cs="Arial"/>
          <w:sz w:val="22"/>
          <w:szCs w:val="22"/>
          <w:highlight w:val="green"/>
        </w:rPr>
        <w:t xml:space="preserve"> č. 254/2001 Sb., o vodách</w:t>
      </w:r>
      <w:r w:rsidR="005B0F6A" w:rsidRPr="001536D2">
        <w:rPr>
          <w:rFonts w:ascii="Arial" w:hAnsi="Arial" w:cs="Arial"/>
          <w:sz w:val="22"/>
          <w:szCs w:val="22"/>
          <w:highlight w:val="green"/>
        </w:rPr>
        <w:t xml:space="preserve"> a o změně některých zákonů, v platném znění zajistit </w:t>
      </w:r>
      <w:r w:rsidR="005B0F6A" w:rsidRPr="001536D2">
        <w:rPr>
          <w:rFonts w:ascii="Arial" w:hAnsi="Arial" w:cs="Arial"/>
          <w:b/>
          <w:bCs/>
          <w:sz w:val="22"/>
          <w:szCs w:val="22"/>
          <w:highlight w:val="green"/>
        </w:rPr>
        <w:t>zpracování manipulačního</w:t>
      </w:r>
      <w:r w:rsidR="006E1F4C">
        <w:rPr>
          <w:rFonts w:ascii="Arial" w:hAnsi="Arial" w:cs="Arial"/>
          <w:b/>
          <w:bCs/>
          <w:sz w:val="22"/>
          <w:szCs w:val="22"/>
          <w:highlight w:val="green"/>
        </w:rPr>
        <w:t xml:space="preserve"> a provozního</w:t>
      </w:r>
      <w:r w:rsidR="005B0F6A" w:rsidRPr="001536D2">
        <w:rPr>
          <w:rFonts w:ascii="Arial" w:hAnsi="Arial" w:cs="Arial"/>
          <w:b/>
          <w:bCs/>
          <w:sz w:val="22"/>
          <w:szCs w:val="22"/>
          <w:highlight w:val="green"/>
        </w:rPr>
        <w:t xml:space="preserve"> řádu</w:t>
      </w:r>
      <w:r w:rsidR="005B0F6A" w:rsidRPr="001536D2">
        <w:rPr>
          <w:rFonts w:ascii="Arial" w:hAnsi="Arial" w:cs="Arial"/>
          <w:sz w:val="22"/>
          <w:szCs w:val="22"/>
          <w:highlight w:val="green"/>
        </w:rPr>
        <w:t xml:space="preserve"> vodního díla.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4BA0D22C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</w:t>
      </w:r>
      <w:r w:rsidR="0020477B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II.</w:t>
      </w:r>
      <w:r w:rsidR="008C61B3">
        <w:rPr>
          <w:rFonts w:ascii="Arial" w:hAnsi="Arial" w:cs="Arial"/>
          <w:sz w:val="22"/>
          <w:szCs w:val="22"/>
        </w:rPr>
        <w:t xml:space="preserve"> odst. 2.3</w:t>
      </w:r>
      <w:r w:rsidR="002B171C" w:rsidRPr="002B171C">
        <w:rPr>
          <w:rFonts w:ascii="Arial" w:hAnsi="Arial" w:cs="Arial"/>
          <w:sz w:val="22"/>
          <w:szCs w:val="22"/>
        </w:rPr>
        <w:t xml:space="preserve"> </w:t>
      </w:r>
      <w:r w:rsidR="003030D9" w:rsidRPr="001536D2">
        <w:rPr>
          <w:rFonts w:ascii="Arial" w:hAnsi="Arial" w:cs="Arial"/>
          <w:sz w:val="22"/>
          <w:szCs w:val="22"/>
          <w:highlight w:val="green"/>
        </w:rPr>
        <w:t xml:space="preserve">a </w:t>
      </w:r>
      <w:r w:rsidR="00B74B6F">
        <w:rPr>
          <w:rFonts w:ascii="Arial" w:hAnsi="Arial" w:cs="Arial"/>
          <w:sz w:val="22"/>
          <w:szCs w:val="22"/>
          <w:highlight w:val="green"/>
        </w:rPr>
        <w:t>pro tyto</w:t>
      </w:r>
      <w:r w:rsidR="00AD1275" w:rsidRPr="001536D2">
        <w:rPr>
          <w:rFonts w:ascii="Arial" w:hAnsi="Arial" w:cs="Arial"/>
          <w:sz w:val="22"/>
          <w:szCs w:val="22"/>
          <w:highlight w:val="green"/>
        </w:rPr>
        <w:t xml:space="preserve"> stav</w:t>
      </w:r>
      <w:r w:rsidR="00B74B6F">
        <w:rPr>
          <w:rFonts w:ascii="Arial" w:hAnsi="Arial" w:cs="Arial"/>
          <w:sz w:val="22"/>
          <w:szCs w:val="22"/>
          <w:highlight w:val="green"/>
        </w:rPr>
        <w:t>by</w:t>
      </w:r>
      <w:r w:rsidR="005939DA" w:rsidRPr="001536D2">
        <w:rPr>
          <w:rFonts w:ascii="Arial" w:hAnsi="Arial" w:cs="Arial"/>
          <w:sz w:val="22"/>
          <w:szCs w:val="22"/>
          <w:highlight w:val="green"/>
        </w:rPr>
        <w:t xml:space="preserve"> též</w:t>
      </w:r>
      <w:r w:rsidR="00AD1275" w:rsidRPr="001536D2">
        <w:rPr>
          <w:rFonts w:ascii="Arial" w:hAnsi="Arial" w:cs="Arial"/>
          <w:sz w:val="22"/>
          <w:szCs w:val="22"/>
          <w:highlight w:val="green"/>
        </w:rPr>
        <w:t xml:space="preserve"> </w:t>
      </w:r>
      <w:r w:rsidR="003030D9" w:rsidRPr="001536D2">
        <w:rPr>
          <w:rFonts w:ascii="Arial" w:hAnsi="Arial" w:cs="Arial"/>
          <w:sz w:val="22"/>
          <w:szCs w:val="22"/>
          <w:highlight w:val="green"/>
        </w:rPr>
        <w:t>zpracování dokumentace</w:t>
      </w:r>
      <w:r w:rsidR="00591138" w:rsidRPr="001536D2">
        <w:rPr>
          <w:rFonts w:ascii="Arial" w:hAnsi="Arial" w:cs="Arial"/>
          <w:sz w:val="22"/>
          <w:szCs w:val="22"/>
          <w:highlight w:val="green"/>
        </w:rPr>
        <w:t xml:space="preserve">, která </w:t>
      </w:r>
      <w:r w:rsidR="006E1F4C" w:rsidRPr="001536D2">
        <w:rPr>
          <w:rFonts w:ascii="Arial" w:hAnsi="Arial" w:cs="Arial"/>
          <w:sz w:val="22"/>
          <w:szCs w:val="22"/>
          <w:highlight w:val="green"/>
        </w:rPr>
        <w:t xml:space="preserve">upravuje </w:t>
      </w:r>
      <w:r w:rsidR="006E1F4C" w:rsidRPr="001536D2">
        <w:rPr>
          <w:rFonts w:ascii="Arial" w:hAnsi="Arial" w:cs="Arial"/>
          <w:b/>
          <w:bCs/>
          <w:sz w:val="22"/>
          <w:szCs w:val="22"/>
          <w:highlight w:val="green"/>
        </w:rPr>
        <w:t>manipulační a provozní řád</w:t>
      </w:r>
      <w:r w:rsidR="006E1F4C" w:rsidRPr="001536D2">
        <w:rPr>
          <w:rFonts w:ascii="Arial" w:hAnsi="Arial" w:cs="Arial"/>
          <w:sz w:val="22"/>
          <w:szCs w:val="22"/>
          <w:highlight w:val="green"/>
        </w:rPr>
        <w:t xml:space="preserve"> vodního díla</w:t>
      </w:r>
      <w:r w:rsidR="002B171C" w:rsidRPr="002B171C">
        <w:rPr>
          <w:rFonts w:ascii="Arial" w:hAnsi="Arial" w:cs="Arial"/>
          <w:sz w:val="22"/>
          <w:szCs w:val="22"/>
        </w:rPr>
        <w:t xml:space="preserve">, </w:t>
      </w:r>
      <w:r w:rsidR="00F33FE9">
        <w:rPr>
          <w:rFonts w:ascii="Arial" w:hAnsi="Arial" w:cs="Arial"/>
          <w:sz w:val="22"/>
          <w:szCs w:val="22"/>
        </w:rPr>
        <w:t xml:space="preserve">a to </w:t>
      </w:r>
      <w:r w:rsidR="002B171C" w:rsidRPr="002B171C">
        <w:rPr>
          <w:rFonts w:ascii="Arial" w:hAnsi="Arial" w:cs="Arial"/>
          <w:sz w:val="22"/>
          <w:szCs w:val="22"/>
        </w:rPr>
        <w:t xml:space="preserve">v rozsahu uvedeném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</w:t>
      </w:r>
      <w:r w:rsidR="006E1F4C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III Specifikace díla</w:t>
      </w:r>
      <w:r w:rsidR="00525B5D">
        <w:rPr>
          <w:rFonts w:ascii="Arial" w:hAnsi="Arial" w:cs="Arial"/>
          <w:sz w:val="22"/>
          <w:szCs w:val="22"/>
        </w:rPr>
        <w:t>.</w:t>
      </w:r>
      <w:r w:rsidR="00F33FE9">
        <w:rPr>
          <w:rFonts w:ascii="Arial" w:hAnsi="Arial" w:cs="Arial"/>
          <w:sz w:val="22"/>
          <w:szCs w:val="22"/>
        </w:rPr>
        <w:t xml:space="preserve"> Dílo </w:t>
      </w:r>
      <w:r w:rsidR="002B171C" w:rsidRPr="002B171C">
        <w:rPr>
          <w:rFonts w:ascii="Arial" w:hAnsi="Arial" w:cs="Arial"/>
          <w:sz w:val="22"/>
          <w:szCs w:val="22"/>
        </w:rPr>
        <w:t>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455A836B" w:rsidR="00057F3C" w:rsidRPr="00CB701A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</w:t>
      </w:r>
      <w:r w:rsidRPr="00CB701A">
        <w:rPr>
          <w:rFonts w:ascii="Arial" w:hAnsi="Arial" w:cs="Arial"/>
          <w:sz w:val="22"/>
          <w:szCs w:val="22"/>
        </w:rPr>
        <w:t>tovitel se zavazuje, že provede pro objednatele autorský dozor při realizaci stavby</w:t>
      </w:r>
      <w:r w:rsidR="007F2CFB">
        <w:rPr>
          <w:rFonts w:ascii="Arial" w:hAnsi="Arial" w:cs="Arial"/>
          <w:sz w:val="22"/>
          <w:szCs w:val="22"/>
        </w:rPr>
        <w:t xml:space="preserve">; a zpracuje </w:t>
      </w:r>
      <w:r w:rsidR="00143B69">
        <w:rPr>
          <w:rFonts w:ascii="Arial" w:hAnsi="Arial" w:cs="Arial"/>
          <w:sz w:val="22"/>
          <w:szCs w:val="22"/>
        </w:rPr>
        <w:t>man</w:t>
      </w:r>
    </w:p>
    <w:p w14:paraId="75494B6D" w14:textId="77777777" w:rsidR="000B3316" w:rsidRPr="00CB701A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17DF8F7C" w14:textId="0C7FC99E" w:rsidR="000B3316" w:rsidRPr="00CB701A" w:rsidRDefault="000B3316" w:rsidP="00BB4EEA">
      <w:pPr>
        <w:spacing w:before="60" w:line="280" w:lineRule="atLeast"/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CB701A">
        <w:rPr>
          <w:rFonts w:ascii="Arial" w:hAnsi="Arial" w:cs="Arial"/>
          <w:sz w:val="22"/>
          <w:szCs w:val="22"/>
        </w:rPr>
        <w:t xml:space="preserve">Název stavby: </w:t>
      </w:r>
      <w:r w:rsidR="0031114D" w:rsidRPr="00637DAB">
        <w:rPr>
          <w:rFonts w:ascii="Arial" w:hAnsi="Arial" w:cs="Arial"/>
          <w:b/>
          <w:sz w:val="22"/>
          <w:szCs w:val="22"/>
          <w:lang w:val="en-US"/>
        </w:rPr>
        <w:t>Malá vodní nádrž v k. ú. Kosoř</w:t>
      </w:r>
      <w:r w:rsidR="0031114D" w:rsidRPr="00CB701A" w:rsidDel="0031114D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76903753" w14:textId="77777777" w:rsidR="000B3316" w:rsidRPr="00CB701A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5A75C99" w14:textId="21533B2A" w:rsidR="000B3316" w:rsidRPr="00CB701A" w:rsidRDefault="000B3316" w:rsidP="00BB4EEA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CB701A">
        <w:rPr>
          <w:rFonts w:ascii="Arial" w:hAnsi="Arial" w:cs="Arial"/>
          <w:sz w:val="22"/>
          <w:szCs w:val="22"/>
          <w:lang w:val="en-US"/>
        </w:rPr>
        <w:t xml:space="preserve">Místo stavby: </w:t>
      </w:r>
      <w:r w:rsidR="00112A1C" w:rsidRPr="00637DAB">
        <w:rPr>
          <w:rFonts w:ascii="Arial" w:hAnsi="Arial" w:cs="Arial"/>
          <w:b/>
          <w:sz w:val="22"/>
          <w:szCs w:val="22"/>
          <w:lang w:val="en-US"/>
        </w:rPr>
        <w:t>Středočeský kraj, okres Praha-západ, k. ú. Kosoř</w:t>
      </w:r>
    </w:p>
    <w:p w14:paraId="50980D5B" w14:textId="77777777" w:rsidR="000B3316" w:rsidRPr="00CB701A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445499A" w14:textId="68679D5D" w:rsidR="000B3316" w:rsidRPr="00D53952" w:rsidRDefault="000B3316" w:rsidP="00637DAB">
      <w:pPr>
        <w:spacing w:before="60" w:line="280" w:lineRule="atLeast"/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CB701A">
        <w:rPr>
          <w:rFonts w:ascii="Arial" w:hAnsi="Arial" w:cs="Arial"/>
          <w:sz w:val="22"/>
          <w:szCs w:val="22"/>
          <w:lang w:val="en-US"/>
        </w:rPr>
        <w:t xml:space="preserve">Popis stavby: </w:t>
      </w:r>
      <w:r w:rsidR="00CB701A" w:rsidRPr="00637DAB">
        <w:rPr>
          <w:rFonts w:ascii="Arial" w:hAnsi="Arial" w:cs="Arial"/>
          <w:b/>
          <w:bCs/>
          <w:sz w:val="22"/>
          <w:szCs w:val="22"/>
        </w:rPr>
        <w:t xml:space="preserve">Podrobný popis stavby a technické podmínky stanovuje projektová dokumentace vypracovaná projekční společností Vodohospodářský atelier, s.r.o., Růženec 54, 644 00 Brno, IČ: 27724905 pod zakázkovým číslem / číslem </w:t>
      </w:r>
      <w:proofErr w:type="gramStart"/>
      <w:r w:rsidR="00CB701A" w:rsidRPr="00637DAB">
        <w:rPr>
          <w:rFonts w:ascii="Arial" w:hAnsi="Arial" w:cs="Arial"/>
          <w:b/>
          <w:bCs/>
          <w:sz w:val="22"/>
          <w:szCs w:val="22"/>
        </w:rPr>
        <w:t>smlouvy  1</w:t>
      </w:r>
      <w:proofErr w:type="gramEnd"/>
      <w:r w:rsidR="00CB701A" w:rsidRPr="00637DAB">
        <w:rPr>
          <w:rFonts w:ascii="Arial" w:hAnsi="Arial" w:cs="Arial"/>
          <w:b/>
          <w:bCs/>
          <w:sz w:val="22"/>
          <w:szCs w:val="22"/>
        </w:rPr>
        <w:t>/2020-537204 a dále soupis dodávek, služeb a stavebních prací.</w:t>
      </w:r>
    </w:p>
    <w:p w14:paraId="21258837" w14:textId="77777777" w:rsidR="00B0493E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 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(dále jen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3AC8A0C8" w14:textId="23CAA970" w:rsidR="00EB2E93" w:rsidRPr="00D53952" w:rsidRDefault="00EB2E93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</w:p>
    <w:p w14:paraId="37E775C8" w14:textId="77777777" w:rsidR="00B0493E" w:rsidRPr="001536D2" w:rsidRDefault="00B0493E" w:rsidP="001536D2">
      <w:pPr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46894166" w:rsidR="00B83F26" w:rsidRPr="001536D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 xml:space="preserve">, </w:t>
      </w:r>
      <w:r w:rsidRPr="00D53952">
        <w:rPr>
          <w:rFonts w:ascii="Arial" w:hAnsi="Arial" w:cs="Arial"/>
          <w:b w:val="0"/>
          <w:sz w:val="22"/>
          <w:szCs w:val="22"/>
        </w:rPr>
        <w:lastRenderedPageBreak/>
        <w:t>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4441D04C" w14:textId="6F87303E" w:rsidR="00AE31EE" w:rsidRDefault="00AE31EE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b w:val="0"/>
          <w:bCs/>
          <w:sz w:val="22"/>
          <w:szCs w:val="22"/>
          <w:highlight w:val="green"/>
        </w:rPr>
      </w:pPr>
      <w:r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>Zpracován</w:t>
      </w:r>
      <w:r w:rsidR="00EC1B69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>ím manipulačního a provozního řádu vodního díla je</w:t>
      </w:r>
      <w:r w:rsidR="0084038E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 myšlena tvorba dokumentace, která definuje</w:t>
      </w:r>
      <w:r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 soubor zásad a pokynů pro manipulaci s vodou k jejímu účelnému a hospodárnému využití podle povolení k nakládání s povrchovými nebo podzemními vodami a stavebního povolení k vodnímu dílu, ke snižování nepříznivých účinků povodní, sucha a ledových jevů, k ochraně a zlepšení jakosti vody, jakož i k zajištění bezpečnosti, stability a spolehlivosti vodního díla a soubor zásad, pokynů pro obsluhu a údržbu objektů a zařízení vodního díla.</w:t>
      </w:r>
    </w:p>
    <w:p w14:paraId="675CD524" w14:textId="17E2A22B" w:rsidR="0045010B" w:rsidRPr="001536D2" w:rsidRDefault="0045010B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b w:val="0"/>
          <w:bCs/>
          <w:sz w:val="22"/>
          <w:szCs w:val="22"/>
          <w:highlight w:val="green"/>
        </w:rPr>
      </w:pPr>
      <w:r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Ve vztahu k</w:t>
      </w:r>
      <w:r w:rsidR="001D77EF"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 čl. III</w:t>
      </w:r>
      <w:r w:rsidR="003B3ABA"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 </w:t>
      </w:r>
      <w:r w:rsidR="00D62113"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odst</w:t>
      </w:r>
      <w:r w:rsidR="003B3ABA"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. 3</w:t>
      </w:r>
      <w:r w:rsidR="001D77EF" w:rsidRPr="00733404">
        <w:rPr>
          <w:rFonts w:ascii="Arial" w:hAnsi="Arial" w:cs="Arial"/>
          <w:b w:val="0"/>
          <w:bCs/>
          <w:sz w:val="22"/>
          <w:szCs w:val="22"/>
          <w:highlight w:val="green"/>
        </w:rPr>
        <w:t>.2 zhotovitel</w:t>
      </w:r>
      <w:r w:rsidR="001D77EF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 prohlašuje, že je ke všem činnostem potřebným pro zajištění plnění</w:t>
      </w:r>
      <w:r w:rsidR="00733404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 předmětu</w:t>
      </w:r>
      <w:r w:rsidR="001D77EF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 díla odborně způsobilý a je držitelem všech potřebných oprávnění a autorizací v souladu s</w:t>
      </w:r>
      <w:r w:rsidR="00733404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 xml:space="preserve"> příslušnými </w:t>
      </w:r>
      <w:r w:rsidR="001D77EF" w:rsidRPr="001536D2">
        <w:rPr>
          <w:rFonts w:ascii="Arial" w:hAnsi="Arial" w:cs="Arial"/>
          <w:b w:val="0"/>
          <w:bCs/>
          <w:sz w:val="22"/>
          <w:szCs w:val="22"/>
          <w:highlight w:val="green"/>
        </w:rPr>
        <w:t>právními předpisy, nebo že si je sám na své náklady zajistí.</w:t>
      </w:r>
    </w:p>
    <w:p w14:paraId="0C868F0F" w14:textId="298B44C5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C80ECF9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90FF356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</w:t>
      </w:r>
      <w:r w:rsidR="007D089F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60C65BE1" w:rsidR="00B83F2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na stavbě zaznamenává zhotovitel do stavebního deníku.</w:t>
      </w:r>
    </w:p>
    <w:p w14:paraId="7672129E" w14:textId="34BFAF30" w:rsidR="008A1D1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9C6AEC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546077FF" w14:textId="02D780F4" w:rsidR="004453EA" w:rsidRPr="00542A63" w:rsidRDefault="009B4D42" w:rsidP="00CB5862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="002E2A05" w:rsidRPr="00637DAB">
        <w:rPr>
          <w:rFonts w:ascii="Arial" w:hAnsi="Arial" w:cs="Arial"/>
          <w:bCs/>
          <w:snapToGrid w:val="0"/>
          <w:sz w:val="22"/>
          <w:szCs w:val="22"/>
        </w:rPr>
        <w:t>z</w:t>
      </w:r>
      <w:r w:rsidRPr="00637DAB">
        <w:rPr>
          <w:rFonts w:ascii="Arial" w:hAnsi="Arial" w:cs="Arial"/>
          <w:bCs/>
          <w:snapToGrid w:val="0"/>
          <w:sz w:val="22"/>
          <w:szCs w:val="22"/>
        </w:rPr>
        <w:t>adávacího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ky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541FE0">
        <w:rPr>
          <w:rFonts w:ascii="Arial" w:hAnsi="Arial" w:cs="Arial"/>
          <w:bCs/>
          <w:snapToGrid w:val="0"/>
          <w:sz w:val="22"/>
          <w:szCs w:val="22"/>
        </w:rPr>
        <w:t>Rekonstrukce malé vodní nádrže v k. ú. Kosoř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542A63">
        <w:rPr>
          <w:rFonts w:ascii="Arial" w:hAnsi="Arial" w:cs="Arial"/>
          <w:sz w:val="22"/>
          <w:szCs w:val="22"/>
        </w:rPr>
        <w:t xml:space="preserve">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dle projektové dokumentace</w:t>
      </w:r>
      <w:r w:rsidR="00542A63" w:rsidRPr="00542A63">
        <w:rPr>
          <w:rFonts w:ascii="Arial" w:hAnsi="Arial" w:cs="Arial"/>
          <w:bCs/>
          <w:snapToGrid w:val="0"/>
          <w:sz w:val="22"/>
          <w:szCs w:val="22"/>
        </w:rPr>
        <w:t>.</w:t>
      </w:r>
      <w:bookmarkEnd w:id="0"/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47F264CA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Zhotovitel bude provádět činnosti podle čl. III. této smlouvy ode dne</w:t>
      </w:r>
      <w:r w:rsidR="00DC05CC">
        <w:rPr>
          <w:rFonts w:ascii="Arial" w:hAnsi="Arial" w:cs="Arial"/>
          <w:sz w:val="22"/>
          <w:szCs w:val="22"/>
        </w:rPr>
        <w:t xml:space="preserve"> podpisu této smlouvy</w:t>
      </w:r>
      <w:r w:rsidRPr="00BB4EEA">
        <w:rPr>
          <w:rFonts w:ascii="Arial" w:hAnsi="Arial" w:cs="Arial"/>
          <w:sz w:val="22"/>
          <w:szCs w:val="22"/>
        </w:rPr>
        <w:t xml:space="preserve">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BB4EEA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20169928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</w:t>
      </w:r>
      <w:r w:rsidR="007D089F">
        <w:rPr>
          <w:rFonts w:ascii="Arial" w:hAnsi="Arial" w:cs="Arial"/>
          <w:sz w:val="22"/>
          <w:szCs w:val="22"/>
        </w:rPr>
        <w:t>.3</w:t>
      </w:r>
      <w:r w:rsidRPr="00BB4EEA">
        <w:rPr>
          <w:rFonts w:ascii="Arial" w:hAnsi="Arial" w:cs="Arial"/>
          <w:sz w:val="22"/>
          <w:szCs w:val="22"/>
        </w:rPr>
        <w:t xml:space="preserve">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77777777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6646182C" w:rsidR="00D93301" w:rsidRP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97470B">
        <w:rPr>
          <w:rFonts w:ascii="Arial" w:hAnsi="Arial" w:cs="Arial"/>
          <w:sz w:val="22"/>
          <w:szCs w:val="22"/>
        </w:rPr>
        <w:br/>
      </w:r>
      <w:r w:rsidRPr="0097470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6E5623CA" w:rsidR="00653A09" w:rsidRPr="008C61B3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79A7F191" w14:textId="3911746C" w:rsidR="00DC05CC" w:rsidRPr="00653A09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Účastnit se kontrolních dnů stavby</w:t>
      </w:r>
      <w:r w:rsidR="008C61B3">
        <w:rPr>
          <w:rFonts w:ascii="Arial" w:hAnsi="Arial" w:cs="Arial"/>
          <w:sz w:val="22"/>
          <w:szCs w:val="22"/>
        </w:rPr>
        <w:t>.</w:t>
      </w:r>
    </w:p>
    <w:p w14:paraId="793503CD" w14:textId="5573B7EB" w:rsidR="00653A09" w:rsidRPr="008C61B3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8C61B3">
        <w:rPr>
          <w:rFonts w:ascii="Arial" w:hAnsi="Arial" w:cs="Arial"/>
          <w:sz w:val="22"/>
          <w:szCs w:val="22"/>
        </w:rPr>
        <w:t>Spolupr</w:t>
      </w:r>
      <w:r w:rsidR="008C61B3">
        <w:rPr>
          <w:rFonts w:ascii="Arial" w:hAnsi="Arial" w:cs="Arial"/>
          <w:sz w:val="22"/>
          <w:szCs w:val="22"/>
        </w:rPr>
        <w:t>a</w:t>
      </w:r>
      <w:r w:rsidRPr="008C61B3">
        <w:rPr>
          <w:rFonts w:ascii="Arial" w:hAnsi="Arial" w:cs="Arial"/>
          <w:sz w:val="22"/>
          <w:szCs w:val="22"/>
        </w:rPr>
        <w:t>c</w:t>
      </w:r>
      <w:r w:rsidR="008C61B3">
        <w:rPr>
          <w:rFonts w:ascii="Arial" w:hAnsi="Arial" w:cs="Arial"/>
          <w:sz w:val="22"/>
          <w:szCs w:val="22"/>
        </w:rPr>
        <w:t>ovat</w:t>
      </w:r>
      <w:r w:rsidRPr="008C61B3">
        <w:rPr>
          <w:rFonts w:ascii="Arial" w:hAnsi="Arial" w:cs="Arial"/>
          <w:sz w:val="22"/>
          <w:szCs w:val="22"/>
        </w:rPr>
        <w:t xml:space="preserve"> </w:t>
      </w:r>
      <w:r w:rsidR="00653A09" w:rsidRPr="008C61B3">
        <w:rPr>
          <w:rFonts w:ascii="Arial" w:hAnsi="Arial" w:cs="Arial"/>
          <w:sz w:val="22"/>
          <w:szCs w:val="22"/>
        </w:rPr>
        <w:t>při zadávacím řízení na realizaci stavby.</w:t>
      </w:r>
    </w:p>
    <w:p w14:paraId="2D679111" w14:textId="77777777" w:rsidR="00653A09" w:rsidRPr="00653A09" w:rsidRDefault="00653A09" w:rsidP="00653A09">
      <w:pPr>
        <w:pStyle w:val="Zkladntext2"/>
        <w:tabs>
          <w:tab w:val="left" w:pos="1701"/>
        </w:tabs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E42D553" w14:textId="55F7C8DE" w:rsidR="009C0CA5" w:rsidRDefault="009C0CA5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1DE1CA9C" w14:textId="7A2693F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35076E01" w14:textId="7777777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106AB591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DE33A4" w:rsidRPr="00637DAB">
        <w:rPr>
          <w:rFonts w:ascii="Arial" w:hAnsi="Arial" w:cs="Arial"/>
          <w:b/>
          <w:sz w:val="22"/>
          <w:szCs w:val="22"/>
        </w:rPr>
        <w:t>11</w:t>
      </w:r>
      <w:r w:rsidR="00F4201B" w:rsidRPr="00637DAB">
        <w:rPr>
          <w:rFonts w:ascii="Arial" w:hAnsi="Arial" w:cs="Arial"/>
          <w:b/>
          <w:sz w:val="22"/>
          <w:szCs w:val="22"/>
        </w:rPr>
        <w:t xml:space="preserve">3 000 </w:t>
      </w:r>
      <w:r w:rsidR="00E36A32" w:rsidRPr="00637DAB">
        <w:rPr>
          <w:rFonts w:ascii="Arial" w:hAnsi="Arial" w:cs="Arial"/>
          <w:b/>
          <w:sz w:val="22"/>
          <w:szCs w:val="22"/>
        </w:rPr>
        <w:t>Kč.</w:t>
      </w:r>
      <w:r w:rsidR="00E36A32" w:rsidRPr="00F4201B">
        <w:rPr>
          <w:rFonts w:ascii="Arial" w:hAnsi="Arial" w:cs="Arial"/>
        </w:rPr>
        <w:t xml:space="preserve"> </w:t>
      </w:r>
      <w:r w:rsidRPr="00F4201B">
        <w:rPr>
          <w:rFonts w:ascii="Arial" w:hAnsi="Arial" w:cs="Arial"/>
          <w:sz w:val="22"/>
          <w:szCs w:val="22"/>
        </w:rPr>
        <w:t>Zhotovitel</w:t>
      </w:r>
      <w:r w:rsidRPr="009C0CA5">
        <w:rPr>
          <w:rFonts w:ascii="Arial" w:hAnsi="Arial" w:cs="Arial"/>
          <w:sz w:val="22"/>
          <w:szCs w:val="22"/>
        </w:rPr>
        <w:t xml:space="preserve">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4C6D32B2" w14:textId="1E533D21" w:rsidR="00761ABA" w:rsidRPr="00637DAB" w:rsidRDefault="00254993" w:rsidP="00BB4EEA">
      <w:pPr>
        <w:pStyle w:val="Odstavecseseznamem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37DAB">
        <w:rPr>
          <w:rFonts w:ascii="Arial" w:hAnsi="Arial" w:cs="Arial"/>
          <w:iCs/>
          <w:sz w:val="22"/>
          <w:szCs w:val="22"/>
        </w:rPr>
        <w:t xml:space="preserve">Objednatel se zavazuje zaplatit zhotoviteli za provedení díla cenu ve </w:t>
      </w:r>
      <w:r w:rsidR="007C5C7F" w:rsidRPr="00637DAB">
        <w:rPr>
          <w:rFonts w:ascii="Arial" w:hAnsi="Arial" w:cs="Arial"/>
          <w:iCs/>
          <w:sz w:val="22"/>
          <w:szCs w:val="22"/>
        </w:rPr>
        <w:t>výši</w:t>
      </w:r>
    </w:p>
    <w:p w14:paraId="143EC509" w14:textId="540B4671" w:rsidR="00CB4F7C" w:rsidRPr="006B1076" w:rsidRDefault="00FF0D7E" w:rsidP="00063376">
      <w:pPr>
        <w:pStyle w:val="Odstavecseseznamem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37DAB">
        <w:rPr>
          <w:rFonts w:ascii="Arial" w:hAnsi="Arial" w:cs="Arial"/>
          <w:bCs/>
          <w:iCs/>
          <w:sz w:val="22"/>
          <w:szCs w:val="22"/>
          <w:lang w:val="en-US"/>
        </w:rPr>
        <w:t xml:space="preserve">93 </w:t>
      </w:r>
      <w:proofErr w:type="gramStart"/>
      <w:r w:rsidRPr="00637DAB">
        <w:rPr>
          <w:rFonts w:ascii="Arial" w:hAnsi="Arial" w:cs="Arial"/>
          <w:bCs/>
          <w:iCs/>
          <w:sz w:val="22"/>
          <w:szCs w:val="22"/>
          <w:lang w:val="en-US"/>
        </w:rPr>
        <w:t>000</w:t>
      </w:r>
      <w:r w:rsidR="00761ABA" w:rsidRPr="00637DAB">
        <w:rPr>
          <w:rFonts w:ascii="Arial" w:hAnsi="Arial" w:cs="Arial"/>
          <w:iCs/>
          <w:sz w:val="22"/>
          <w:szCs w:val="22"/>
        </w:rPr>
        <w:t xml:space="preserve"> 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Kč</w:t>
      </w:r>
      <w:proofErr w:type="gramEnd"/>
      <w:r w:rsidR="007C5C7F" w:rsidRPr="00637DAB">
        <w:rPr>
          <w:rFonts w:ascii="Arial" w:hAnsi="Arial" w:cs="Arial"/>
          <w:iCs/>
          <w:sz w:val="22"/>
          <w:szCs w:val="22"/>
        </w:rPr>
        <w:t xml:space="preserve"> bez DP</w:t>
      </w:r>
      <w:r w:rsidR="00761ABA" w:rsidRPr="00637DAB">
        <w:rPr>
          <w:rFonts w:ascii="Arial" w:hAnsi="Arial" w:cs="Arial"/>
          <w:iCs/>
          <w:sz w:val="22"/>
          <w:szCs w:val="22"/>
          <w:lang w:val="en-US"/>
        </w:rPr>
        <w:t>H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(slovy:</w:t>
      </w:r>
      <w:r w:rsidRPr="006B1076">
        <w:rPr>
          <w:rFonts w:ascii="Arial" w:hAnsi="Arial" w:cs="Arial"/>
          <w:b/>
          <w:iCs/>
          <w:sz w:val="22"/>
          <w:szCs w:val="22"/>
          <w:lang w:val="en-US"/>
        </w:rPr>
        <w:t xml:space="preserve"> </w:t>
      </w:r>
      <w:r w:rsidRPr="00637DAB">
        <w:rPr>
          <w:rFonts w:ascii="Arial" w:hAnsi="Arial" w:cs="Arial"/>
          <w:bCs/>
          <w:iCs/>
          <w:sz w:val="22"/>
          <w:szCs w:val="22"/>
          <w:lang w:val="en-US"/>
        </w:rPr>
        <w:t xml:space="preserve">devadesát tři tisíc </w:t>
      </w:r>
      <w:r w:rsidR="005C23CD" w:rsidRPr="00637DAB">
        <w:rPr>
          <w:rFonts w:ascii="Arial" w:hAnsi="Arial" w:cs="Arial"/>
          <w:bCs/>
          <w:iCs/>
          <w:sz w:val="22"/>
          <w:szCs w:val="22"/>
        </w:rPr>
        <w:t>korun</w:t>
      </w:r>
      <w:r w:rsidR="00CE7F49" w:rsidRPr="00637DAB">
        <w:rPr>
          <w:rFonts w:ascii="Arial" w:hAnsi="Arial" w:cs="Arial"/>
          <w:bCs/>
          <w:iCs/>
          <w:sz w:val="22"/>
          <w:szCs w:val="22"/>
        </w:rPr>
        <w:t xml:space="preserve"> </w:t>
      </w:r>
      <w:r w:rsidR="005C23CD" w:rsidRPr="00637DAB">
        <w:rPr>
          <w:rFonts w:ascii="Arial" w:hAnsi="Arial" w:cs="Arial"/>
          <w:bCs/>
          <w:iCs/>
          <w:sz w:val="22"/>
          <w:szCs w:val="22"/>
        </w:rPr>
        <w:t>českých</w:t>
      </w:r>
      <w:r w:rsidR="007C5C7F" w:rsidRPr="00637DAB">
        <w:rPr>
          <w:rFonts w:ascii="Arial" w:hAnsi="Arial" w:cs="Arial"/>
          <w:bCs/>
          <w:iCs/>
          <w:sz w:val="22"/>
          <w:szCs w:val="22"/>
        </w:rPr>
        <w:t>.).</w:t>
      </w:r>
      <w:r w:rsidR="008E5BF1" w:rsidRPr="00637DAB">
        <w:rPr>
          <w:rFonts w:ascii="Arial" w:hAnsi="Arial" w:cs="Arial"/>
          <w:iCs/>
          <w:sz w:val="22"/>
          <w:szCs w:val="22"/>
        </w:rPr>
        <w:t xml:space="preserve"> 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Výše </w:t>
      </w:r>
      <w:r w:rsidR="00254993" w:rsidRPr="00637DAB">
        <w:rPr>
          <w:rFonts w:ascii="Arial" w:hAnsi="Arial" w:cs="Arial"/>
          <w:iCs/>
          <w:sz w:val="22"/>
          <w:szCs w:val="22"/>
        </w:rPr>
        <w:t>ceny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byla stanovena dohodou smluvních stran na základě nabídky </w:t>
      </w:r>
      <w:r w:rsidR="002C491C" w:rsidRPr="00637DAB">
        <w:rPr>
          <w:rFonts w:ascii="Arial" w:hAnsi="Arial" w:cs="Arial"/>
          <w:iCs/>
          <w:sz w:val="22"/>
          <w:szCs w:val="22"/>
        </w:rPr>
        <w:t xml:space="preserve">zhotovitele </w:t>
      </w:r>
      <w:r w:rsidR="007C5C7F" w:rsidRPr="00637DAB">
        <w:rPr>
          <w:rFonts w:ascii="Arial" w:hAnsi="Arial" w:cs="Arial"/>
          <w:iCs/>
          <w:sz w:val="22"/>
          <w:szCs w:val="22"/>
        </w:rPr>
        <w:t>ze dne</w:t>
      </w:r>
      <w:r w:rsidR="008E5BF1" w:rsidRPr="00637DAB">
        <w:rPr>
          <w:rFonts w:ascii="Arial" w:hAnsi="Arial" w:cs="Arial"/>
          <w:iCs/>
          <w:sz w:val="22"/>
          <w:szCs w:val="22"/>
        </w:rPr>
        <w:t xml:space="preserve"> </w:t>
      </w:r>
      <w:r w:rsidR="008E5BF1" w:rsidRPr="006B1076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="00815F47" w:rsidRPr="00637DAB">
        <w:rPr>
          <w:rFonts w:ascii="Arial" w:hAnsi="Arial" w:cs="Arial"/>
          <w:iCs/>
          <w:sz w:val="22"/>
          <w:szCs w:val="22"/>
        </w:rPr>
        <w:t>.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Tato </w:t>
      </w:r>
      <w:r w:rsidR="00254993" w:rsidRPr="00637DAB">
        <w:rPr>
          <w:rFonts w:ascii="Arial" w:hAnsi="Arial" w:cs="Arial"/>
          <w:iCs/>
          <w:sz w:val="22"/>
          <w:szCs w:val="22"/>
        </w:rPr>
        <w:t>cena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je</w:t>
      </w:r>
      <w:r w:rsidR="00A22E65" w:rsidRPr="00637DAB">
        <w:rPr>
          <w:rFonts w:ascii="Arial" w:hAnsi="Arial" w:cs="Arial"/>
          <w:iCs/>
          <w:sz w:val="22"/>
          <w:szCs w:val="22"/>
        </w:rPr>
        <w:t xml:space="preserve"> konečná,</w:t>
      </w:r>
      <w:r w:rsidR="007C5C7F" w:rsidRPr="00637DAB">
        <w:rPr>
          <w:rFonts w:ascii="Arial" w:hAnsi="Arial" w:cs="Arial"/>
          <w:iCs/>
          <w:sz w:val="22"/>
          <w:szCs w:val="22"/>
        </w:rPr>
        <w:t xml:space="preserve"> nejvýše přípustná a nepřekročitelná. </w:t>
      </w:r>
      <w:r w:rsidR="00063376" w:rsidRPr="006B1076">
        <w:rPr>
          <w:rFonts w:ascii="Arial" w:hAnsi="Arial" w:cs="Arial"/>
          <w:iCs/>
          <w:sz w:val="22"/>
          <w:szCs w:val="22"/>
        </w:rPr>
        <w:t>V ceně jsou zahrnuty veškeré náklady poskytovatele související s komplexním zajištěním celého předmětu smlouvy</w:t>
      </w:r>
      <w:r w:rsidR="002233D7" w:rsidRPr="006B1076">
        <w:rPr>
          <w:rFonts w:ascii="Arial" w:hAnsi="Arial" w:cs="Arial"/>
          <w:iCs/>
          <w:sz w:val="22"/>
          <w:szCs w:val="22"/>
        </w:rPr>
        <w:t>.</w:t>
      </w:r>
    </w:p>
    <w:p w14:paraId="4719B31A" w14:textId="77777777" w:rsidR="005C23CD" w:rsidRPr="00637DAB" w:rsidRDefault="005C23CD" w:rsidP="005C23CD">
      <w:pPr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37DAB">
        <w:rPr>
          <w:rFonts w:ascii="Arial" w:hAnsi="Arial" w:cs="Arial"/>
          <w:iCs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637DAB" w:rsidRDefault="007C5C7F" w:rsidP="005C23CD">
      <w:pPr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37DAB">
        <w:rPr>
          <w:rFonts w:ascii="Arial" w:hAnsi="Arial" w:cs="Arial"/>
          <w:iCs/>
          <w:sz w:val="22"/>
          <w:szCs w:val="22"/>
        </w:rPr>
        <w:t xml:space="preserve">Výši celkové ceny </w:t>
      </w:r>
      <w:r w:rsidR="00254993" w:rsidRPr="00637DAB">
        <w:rPr>
          <w:rFonts w:ascii="Arial" w:hAnsi="Arial" w:cs="Arial"/>
          <w:iCs/>
          <w:sz w:val="22"/>
          <w:szCs w:val="22"/>
        </w:rPr>
        <w:t>díla</w:t>
      </w:r>
      <w:r w:rsidRPr="00637DAB">
        <w:rPr>
          <w:rFonts w:ascii="Arial" w:hAnsi="Arial" w:cs="Arial"/>
          <w:iCs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558C8E73" w:rsidR="00F66E65" w:rsidRPr="00D53952" w:rsidRDefault="005F687B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2108FB31" w:rsidR="00F66E65" w:rsidRPr="00D53952" w:rsidRDefault="00496806" w:rsidP="00637DA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93 000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61B271DF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="00496806" w:rsidRPr="006B1076">
              <w:rPr>
                <w:rFonts w:ascii="Arial" w:hAnsi="Arial" w:cs="Arial"/>
                <w:b/>
                <w:iCs/>
                <w:sz w:val="22"/>
                <w:szCs w:val="22"/>
                <w:highlight w:val="yellow"/>
                <w:lang w:val="en-US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343EE3BC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="00496806" w:rsidRPr="006B1076">
              <w:rPr>
                <w:rFonts w:ascii="Arial" w:hAnsi="Arial" w:cs="Arial"/>
                <w:b/>
                <w:iCs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6E12AC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Odběratel: </w:t>
      </w:r>
      <w:r w:rsidRPr="006E12AC">
        <w:rPr>
          <w:rFonts w:ascii="Arial" w:hAnsi="Arial" w:cs="Arial"/>
          <w:sz w:val="22"/>
          <w:szCs w:val="22"/>
        </w:rPr>
        <w:t>Státní pozemkový úřad, Praha 3, Husinecká 1024/</w:t>
      </w:r>
      <w:proofErr w:type="gramStart"/>
      <w:r w:rsidRPr="006E12AC">
        <w:rPr>
          <w:rFonts w:ascii="Arial" w:hAnsi="Arial" w:cs="Arial"/>
          <w:sz w:val="22"/>
          <w:szCs w:val="22"/>
        </w:rPr>
        <w:t>11a</w:t>
      </w:r>
      <w:proofErr w:type="gramEnd"/>
      <w:r w:rsidRPr="006E12AC">
        <w:rPr>
          <w:rFonts w:ascii="Arial" w:hAnsi="Arial" w:cs="Arial"/>
          <w:sz w:val="22"/>
          <w:szCs w:val="22"/>
        </w:rPr>
        <w:t>, PSČ 130 00</w:t>
      </w:r>
    </w:p>
    <w:p w14:paraId="244513EB" w14:textId="24AECA4C" w:rsidR="00B83F26" w:rsidRPr="006E12AC" w:rsidRDefault="00DF4A58" w:rsidP="00637DAB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 w:rsidRPr="006E12AC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 w:rsidRPr="006E12AC">
        <w:rPr>
          <w:rFonts w:ascii="Arial" w:hAnsi="Arial" w:cs="Arial"/>
          <w:sz w:val="22"/>
          <w:szCs w:val="22"/>
        </w:rPr>
        <w:t xml:space="preserve">KPÚ, </w:t>
      </w:r>
      <w:r w:rsidRPr="006E12AC">
        <w:rPr>
          <w:rFonts w:ascii="Arial" w:hAnsi="Arial" w:cs="Arial"/>
          <w:sz w:val="22"/>
          <w:szCs w:val="22"/>
        </w:rPr>
        <w:t xml:space="preserve">Pobočka </w:t>
      </w:r>
      <w:r w:rsidR="00496806" w:rsidRPr="00637DAB">
        <w:rPr>
          <w:rFonts w:ascii="Arial" w:hAnsi="Arial" w:cs="Arial"/>
          <w:sz w:val="22"/>
          <w:szCs w:val="22"/>
          <w:lang w:val="en-US"/>
        </w:rPr>
        <w:t xml:space="preserve">Kladno, nám. 17. listopadu </w:t>
      </w:r>
      <w:proofErr w:type="gramStart"/>
      <w:r w:rsidR="00496806" w:rsidRPr="00637DAB">
        <w:rPr>
          <w:rFonts w:ascii="Arial" w:hAnsi="Arial" w:cs="Arial"/>
          <w:sz w:val="22"/>
          <w:szCs w:val="22"/>
          <w:lang w:val="en-US"/>
        </w:rPr>
        <w:t>2840 ,</w:t>
      </w:r>
      <w:proofErr w:type="gramEnd"/>
      <w:r w:rsidR="00496806" w:rsidRPr="00637DAB">
        <w:rPr>
          <w:rFonts w:ascii="Arial" w:hAnsi="Arial" w:cs="Arial"/>
          <w:sz w:val="22"/>
          <w:szCs w:val="22"/>
          <w:lang w:val="en-US"/>
        </w:rPr>
        <w:t xml:space="preserve"> 272 01 Kladno</w:t>
      </w:r>
      <w:r w:rsidR="006E12AC" w:rsidRPr="00637DAB">
        <w:rPr>
          <w:rFonts w:ascii="Arial" w:hAnsi="Arial" w:cs="Arial"/>
          <w:sz w:val="22"/>
          <w:szCs w:val="22"/>
          <w:lang w:val="en-US"/>
        </w:rPr>
        <w:t>.</w:t>
      </w:r>
      <w:r w:rsidRPr="006E12AC">
        <w:rPr>
          <w:rFonts w:ascii="Arial" w:hAnsi="Arial" w:cs="Arial"/>
          <w:sz w:val="22"/>
          <w:szCs w:val="22"/>
        </w:rPr>
        <w:t xml:space="preserve"> </w:t>
      </w:r>
      <w:r w:rsidR="00B83F26" w:rsidRPr="006E12AC">
        <w:rPr>
          <w:rFonts w:ascii="Arial" w:hAnsi="Arial" w:cs="Arial"/>
          <w:sz w:val="22"/>
          <w:szCs w:val="22"/>
        </w:rPr>
        <w:t xml:space="preserve">  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7FF10641" w14:textId="77777777" w:rsidR="002C59E8" w:rsidRPr="007D3F38" w:rsidRDefault="002C59E8" w:rsidP="002C59E8">
      <w:pPr>
        <w:spacing w:before="60" w:after="60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14:paraId="3D658D62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IX</w:t>
      </w:r>
    </w:p>
    <w:p w14:paraId="7BEDCDE7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6D0106EF" w14:textId="77777777" w:rsidR="003620AC" w:rsidRPr="00D53952" w:rsidRDefault="003620AC" w:rsidP="003620AC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</w:t>
      </w:r>
      <w:r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>
        <w:rPr>
          <w:rFonts w:ascii="Arial" w:hAnsi="Arial" w:cs="Arial"/>
          <w:sz w:val="22"/>
          <w:szCs w:val="22"/>
        </w:rPr>
        <w:t xml:space="preserve">, </w:t>
      </w:r>
      <w:r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B73EDF1" w14:textId="29A6FBEE" w:rsidR="003620AC" w:rsidRPr="00D53952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4C7451">
        <w:rPr>
          <w:rFonts w:ascii="Arial" w:hAnsi="Arial" w:cs="Arial"/>
          <w:sz w:val="22"/>
          <w:szCs w:val="22"/>
        </w:rPr>
        <w:t xml:space="preserve"> 5 000 </w:t>
      </w:r>
      <w:r w:rsidR="00DA4548">
        <w:rPr>
          <w:rFonts w:ascii="Arial" w:hAnsi="Arial" w:cs="Arial"/>
          <w:sz w:val="22"/>
          <w:szCs w:val="22"/>
        </w:rPr>
        <w:t>Kč</w:t>
      </w:r>
      <w:r w:rsidR="00790362">
        <w:rPr>
          <w:rFonts w:ascii="Arial" w:hAnsi="Arial" w:cs="Arial"/>
          <w:sz w:val="22"/>
          <w:szCs w:val="22"/>
        </w:rPr>
        <w:t xml:space="preserve">, </w:t>
      </w:r>
      <w:r w:rsidRPr="00D53952">
        <w:rPr>
          <w:rFonts w:ascii="Arial" w:hAnsi="Arial" w:cs="Arial"/>
          <w:sz w:val="22"/>
          <w:szCs w:val="22"/>
        </w:rPr>
        <w:t xml:space="preserve">za každý </w:t>
      </w:r>
      <w:r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Pr="00752BF7">
        <w:rPr>
          <w:rFonts w:ascii="Arial" w:hAnsi="Arial" w:cs="Arial"/>
          <w:b/>
          <w:sz w:val="22"/>
          <w:szCs w:val="22"/>
        </w:rPr>
        <w:t xml:space="preserve">.  </w:t>
      </w:r>
      <w:r w:rsidRPr="00D53952">
        <w:rPr>
          <w:rFonts w:ascii="Arial" w:hAnsi="Arial" w:cs="Arial"/>
          <w:sz w:val="22"/>
          <w:szCs w:val="22"/>
        </w:rPr>
        <w:t xml:space="preserve">Toto ustanovení o smluvní pokutě </w:t>
      </w:r>
      <w:proofErr w:type="gramStart"/>
      <w:r w:rsidRPr="00D53952">
        <w:rPr>
          <w:rFonts w:ascii="Arial" w:hAnsi="Arial" w:cs="Arial"/>
          <w:sz w:val="22"/>
          <w:szCs w:val="22"/>
        </w:rPr>
        <w:t>neruší</w:t>
      </w:r>
      <w:proofErr w:type="gramEnd"/>
      <w:r w:rsidRPr="00D53952">
        <w:rPr>
          <w:rFonts w:ascii="Arial" w:hAnsi="Arial" w:cs="Arial"/>
          <w:sz w:val="22"/>
          <w:szCs w:val="22"/>
        </w:rPr>
        <w:t xml:space="preserve"> právo objednatele na náhradu škody v plném rozsahu, které mu vznikne porušením povinností zhotovitele.</w:t>
      </w:r>
      <w:r w:rsidR="00FC7980">
        <w:rPr>
          <w:rFonts w:ascii="Arial" w:hAnsi="Arial" w:cs="Arial"/>
          <w:sz w:val="22"/>
          <w:szCs w:val="22"/>
        </w:rPr>
        <w:t xml:space="preserve"> Povinnost </w:t>
      </w:r>
      <w:r w:rsidR="00FC7980" w:rsidRPr="00FC7980">
        <w:rPr>
          <w:rFonts w:ascii="Arial" w:hAnsi="Arial" w:cs="Arial"/>
          <w:sz w:val="22"/>
          <w:szCs w:val="22"/>
        </w:rPr>
        <w:t>uhradit smluvní pokutu může vzniknout i opakovaně, její celková výše není omezena.</w:t>
      </w:r>
    </w:p>
    <w:p w14:paraId="097C1EC8" w14:textId="77777777" w:rsidR="003620AC" w:rsidRPr="00AB0C9F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79B5852B" w14:textId="77777777" w:rsidR="003620AC" w:rsidRPr="00D53952" w:rsidRDefault="003620AC" w:rsidP="003620AC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43C2AA66" w14:textId="77777777" w:rsidR="003620AC" w:rsidRPr="00D53952" w:rsidRDefault="003620AC" w:rsidP="003620AC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1E0FD490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X</w:t>
      </w:r>
    </w:p>
    <w:p w14:paraId="605A530E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04312984" w14:textId="77777777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plnění poskytovat nekvalitně v rozporu s platnými předpisy nebo </w:t>
      </w:r>
      <w:r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>
        <w:rPr>
          <w:rStyle w:val="l-L2Char"/>
          <w:rFonts w:cs="Arial"/>
          <w:szCs w:val="22"/>
        </w:rPr>
        <w:t>.</w:t>
      </w:r>
      <w:r w:rsidRPr="00701D8A">
        <w:t xml:space="preserve"> </w:t>
      </w:r>
      <w:r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6D124FDE" w14:textId="40CBCFEA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je oprávněn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28EEA36" w14:textId="76961F71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lastRenderedPageBreak/>
        <w:t xml:space="preserve">Objednatel si vyhrazuje právo na odstoupení od smlouvy ve vztahu k plnění v případě, že objednatel </w:t>
      </w:r>
      <w:proofErr w:type="gramStart"/>
      <w:r w:rsidRPr="00D53952">
        <w:rPr>
          <w:rStyle w:val="l-L2Char"/>
          <w:rFonts w:cs="Arial"/>
          <w:szCs w:val="22"/>
        </w:rPr>
        <w:t>obdrží</w:t>
      </w:r>
      <w:proofErr w:type="gramEnd"/>
      <w:r w:rsidRPr="00D53952">
        <w:rPr>
          <w:rStyle w:val="l-L2Char"/>
          <w:rFonts w:cs="Arial"/>
          <w:szCs w:val="22"/>
        </w:rPr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4C7451">
        <w:rPr>
          <w:rStyle w:val="l-L2Char"/>
          <w:rFonts w:cs="Arial"/>
          <w:szCs w:val="22"/>
        </w:rPr>
        <w:t>1. 7. 2023.</w:t>
      </w:r>
    </w:p>
    <w:p w14:paraId="6FBC0F7A" w14:textId="6D133E8A" w:rsidR="003620AC" w:rsidRPr="009C6AEC" w:rsidRDefault="003620AC" w:rsidP="003620A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doba činí </w:t>
      </w:r>
      <w:r w:rsidR="00DC05CC">
        <w:rPr>
          <w:rStyle w:val="l-L2Char"/>
          <w:rFonts w:cs="Arial"/>
          <w:szCs w:val="22"/>
          <w:lang w:eastAsia="en-US"/>
        </w:rPr>
        <w:t>jeden</w:t>
      </w:r>
      <w:r w:rsidRPr="00D53952">
        <w:rPr>
          <w:rStyle w:val="l-L2Char"/>
          <w:rFonts w:cs="Arial"/>
          <w:szCs w:val="22"/>
          <w:lang w:eastAsia="en-US"/>
        </w:rPr>
        <w:t xml:space="preserve"> (</w:t>
      </w:r>
      <w:r w:rsidR="00DC05CC">
        <w:rPr>
          <w:rStyle w:val="l-L2Char"/>
          <w:rFonts w:cs="Arial"/>
          <w:szCs w:val="22"/>
          <w:lang w:eastAsia="en-US"/>
        </w:rPr>
        <w:t>1</w:t>
      </w:r>
      <w:r w:rsidRPr="00D53952">
        <w:rPr>
          <w:rStyle w:val="l-L2Char"/>
          <w:rFonts w:cs="Arial"/>
          <w:szCs w:val="22"/>
          <w:lang w:eastAsia="en-US"/>
        </w:rPr>
        <w:t>) měsíc a počne běžet prvního dne měsíce následujícího po měsíci, ve kterém byla výpověď doručena zhotoviteli.</w:t>
      </w:r>
    </w:p>
    <w:p w14:paraId="1CAAB0E3" w14:textId="77777777" w:rsidR="003620AC" w:rsidRPr="009C6AEC" w:rsidRDefault="003620AC" w:rsidP="003620A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Pr="00BB4EEA">
        <w:rPr>
          <w:rFonts w:ascii="Arial" w:hAnsi="Arial" w:cs="Arial"/>
          <w:sz w:val="22"/>
          <w:szCs w:val="22"/>
        </w:rPr>
        <w:t>.</w:t>
      </w:r>
    </w:p>
    <w:p w14:paraId="5B50A7CA" w14:textId="77777777" w:rsidR="003620AC" w:rsidRPr="000571AA" w:rsidRDefault="003620AC" w:rsidP="003620AC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4041DA7B" w14:textId="77777777" w:rsidR="003620AC" w:rsidRPr="00FF6396" w:rsidRDefault="003620AC" w:rsidP="003620AC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BB4EEA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637DAB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DAB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6320109C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41518527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</w:t>
      </w:r>
      <w:r w:rsidR="009D5790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Příloha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Plná moc</w:t>
      </w:r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dne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53952">
        <w:rPr>
          <w:rFonts w:ascii="Arial" w:hAnsi="Arial" w:cs="Arial"/>
          <w:sz w:val="22"/>
          <w:szCs w:val="22"/>
        </w:rPr>
        <w:t>dne  …</w:t>
      </w:r>
      <w:proofErr w:type="gramEnd"/>
      <w:r w:rsidRPr="00D53952">
        <w:rPr>
          <w:rFonts w:ascii="Arial" w:hAnsi="Arial" w:cs="Arial"/>
          <w:sz w:val="22"/>
          <w:szCs w:val="22"/>
        </w:rPr>
        <w:t>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77777777" w:rsidR="00B83F26" w:rsidRPr="00D53952" w:rsidRDefault="00B83F26" w:rsidP="001A4873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1F471719" w14:textId="77777777" w:rsidR="00893A83" w:rsidRPr="00D53952" w:rsidRDefault="00B83F26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>(objednatel)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    </w:t>
      </w:r>
      <w:proofErr w:type="gramStart"/>
      <w:r w:rsidRPr="00D53952">
        <w:rPr>
          <w:rFonts w:ascii="Arial" w:hAnsi="Arial" w:cs="Arial"/>
          <w:b w:val="0"/>
          <w:sz w:val="22"/>
          <w:szCs w:val="22"/>
        </w:rPr>
        <w:t xml:space="preserve">   (</w:t>
      </w:r>
      <w:proofErr w:type="gramEnd"/>
      <w:r w:rsidRPr="00D53952">
        <w:rPr>
          <w:rFonts w:ascii="Arial" w:hAnsi="Arial" w:cs="Arial"/>
          <w:b w:val="0"/>
          <w:sz w:val="22"/>
          <w:szCs w:val="22"/>
        </w:rPr>
        <w:t>zhotovitel)</w:t>
      </w:r>
    </w:p>
    <w:p w14:paraId="4A602808" w14:textId="26E0A644" w:rsidR="003B7D9D" w:rsidRPr="003B7D9D" w:rsidRDefault="003B7D9D" w:rsidP="00637DAB">
      <w:pPr>
        <w:pStyle w:val="Zkladntext"/>
        <w:tabs>
          <w:tab w:val="left" w:pos="426"/>
        </w:tabs>
        <w:spacing w:line="276" w:lineRule="auto"/>
      </w:pPr>
    </w:p>
    <w:sectPr w:rsidR="003B7D9D" w:rsidRPr="003B7D9D" w:rsidSect="00EB64F1">
      <w:footerReference w:type="even" r:id="rId13"/>
      <w:footerReference w:type="default" r:id="rId14"/>
      <w:headerReference w:type="first" r:id="rId15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C2CC" w14:textId="77777777" w:rsidR="00542C0A" w:rsidRDefault="00542C0A" w:rsidP="00B83F26">
      <w:r>
        <w:separator/>
      </w:r>
    </w:p>
  </w:endnote>
  <w:endnote w:type="continuationSeparator" w:id="0">
    <w:p w14:paraId="30600785" w14:textId="77777777" w:rsidR="00542C0A" w:rsidRDefault="00542C0A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4F4A8C08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7F07">
      <w:rPr>
        <w:rStyle w:val="slostrnky"/>
        <w:noProof/>
      </w:rPr>
      <w:t>2</w: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8C83" w14:textId="77777777" w:rsidR="00542C0A" w:rsidRDefault="00542C0A" w:rsidP="00B83F26">
      <w:r>
        <w:separator/>
      </w:r>
    </w:p>
  </w:footnote>
  <w:footnote w:type="continuationSeparator" w:id="0">
    <w:p w14:paraId="3AC3BD20" w14:textId="77777777" w:rsidR="00542C0A" w:rsidRDefault="00542C0A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0604D" w14:textId="4D1078DE" w:rsidR="00184B37" w:rsidRDefault="00184B37" w:rsidP="00DD34EC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8 výzvy</w:t>
    </w:r>
    <w:r w:rsidR="00450827"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</w:t>
    </w:r>
  </w:p>
  <w:p w14:paraId="5251316A" w14:textId="276CDD49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</w:t>
    </w:r>
    <w:r w:rsidR="00184B37">
      <w:rPr>
        <w:rFonts w:ascii="Arial" w:hAnsi="Arial" w:cs="Arial"/>
        <w:sz w:val="22"/>
        <w:szCs w:val="22"/>
      </w:rPr>
      <w:tab/>
    </w:r>
    <w:r w:rsidR="00184B37">
      <w:rPr>
        <w:rFonts w:ascii="Arial" w:hAnsi="Arial" w:cs="Arial"/>
        <w:sz w:val="22"/>
        <w:szCs w:val="22"/>
      </w:rPr>
      <w:tab/>
      <w:t xml:space="preserve">   </w:t>
    </w:r>
    <w:r w:rsidRPr="00D53952">
      <w:rPr>
        <w:rFonts w:ascii="Arial" w:hAnsi="Arial" w:cs="Arial"/>
        <w:sz w:val="22"/>
        <w:szCs w:val="22"/>
      </w:rPr>
      <w:t xml:space="preserve"> Č</w:t>
    </w:r>
    <w:r w:rsidR="000C4B33" w:rsidRPr="00D53952">
      <w:rPr>
        <w:rFonts w:ascii="Arial" w:hAnsi="Arial" w:cs="Arial"/>
        <w:sz w:val="22"/>
        <w:szCs w:val="22"/>
      </w:rPr>
      <w:t>.j. objednatele:</w:t>
    </w:r>
    <w:r w:rsidR="00B17F07">
      <w:rPr>
        <w:rFonts w:ascii="Arial" w:hAnsi="Arial" w:cs="Arial"/>
        <w:sz w:val="22"/>
        <w:szCs w:val="22"/>
      </w:rPr>
      <w:t xml:space="preserve"> </w:t>
    </w:r>
    <w:r w:rsidR="00B17F07" w:rsidRPr="00D53952">
      <w:rPr>
        <w:rFonts w:ascii="Arial" w:hAnsi="Arial" w:cs="Arial"/>
        <w:b/>
        <w:sz w:val="22"/>
        <w:szCs w:val="22"/>
        <w:highlight w:val="yellow"/>
        <w:lang w:val="en-US"/>
      </w:rPr>
      <w:t>[</w:t>
    </w:r>
    <w:r w:rsidR="00184B37">
      <w:rPr>
        <w:rFonts w:ascii="Arial" w:hAnsi="Arial" w:cs="Arial"/>
        <w:b/>
        <w:sz w:val="22"/>
        <w:szCs w:val="22"/>
        <w:highlight w:val="yellow"/>
        <w:lang w:val="en-US"/>
      </w:rPr>
      <w:t>DOPLNÍ OBJEDNATEL</w:t>
    </w:r>
    <w:r w:rsidR="00B17F07" w:rsidRPr="00D53952">
      <w:rPr>
        <w:rFonts w:ascii="Arial" w:hAnsi="Arial" w:cs="Arial"/>
        <w:b/>
        <w:sz w:val="22"/>
        <w:szCs w:val="22"/>
        <w:highlight w:val="yellow"/>
        <w:lang w:val="en-US"/>
      </w:rPr>
      <w:t>]</w:t>
    </w:r>
  </w:p>
  <w:p w14:paraId="0FE1921E" w14:textId="0F83FB89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Č.j. zhotovitele:</w:t>
    </w:r>
    <w:r w:rsidR="00B17F07">
      <w:rPr>
        <w:rFonts w:ascii="Arial" w:hAnsi="Arial" w:cs="Arial"/>
        <w:sz w:val="22"/>
        <w:szCs w:val="22"/>
      </w:rPr>
      <w:t xml:space="preserve"> </w:t>
    </w:r>
    <w:r w:rsidR="00B17F07" w:rsidRPr="00D53952">
      <w:rPr>
        <w:rFonts w:ascii="Arial" w:hAnsi="Arial" w:cs="Arial"/>
        <w:b/>
        <w:sz w:val="22"/>
        <w:szCs w:val="22"/>
        <w:highlight w:val="yellow"/>
        <w:lang w:val="en-US"/>
      </w:rPr>
      <w:t>[DOPLNIT]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165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8006372">
    <w:abstractNumId w:val="37"/>
  </w:num>
  <w:num w:numId="3" w16cid:durableId="1873569282">
    <w:abstractNumId w:val="14"/>
  </w:num>
  <w:num w:numId="4" w16cid:durableId="644284991">
    <w:abstractNumId w:val="4"/>
  </w:num>
  <w:num w:numId="5" w16cid:durableId="878592162">
    <w:abstractNumId w:val="1"/>
  </w:num>
  <w:num w:numId="6" w16cid:durableId="833758347">
    <w:abstractNumId w:val="3"/>
  </w:num>
  <w:num w:numId="7" w16cid:durableId="1084111391">
    <w:abstractNumId w:val="11"/>
  </w:num>
  <w:num w:numId="8" w16cid:durableId="443691758">
    <w:abstractNumId w:val="20"/>
  </w:num>
  <w:num w:numId="9" w16cid:durableId="462962948">
    <w:abstractNumId w:val="24"/>
  </w:num>
  <w:num w:numId="10" w16cid:durableId="701631167">
    <w:abstractNumId w:val="34"/>
  </w:num>
  <w:num w:numId="11" w16cid:durableId="1787431121">
    <w:abstractNumId w:val="21"/>
  </w:num>
  <w:num w:numId="12" w16cid:durableId="1432554813">
    <w:abstractNumId w:val="35"/>
  </w:num>
  <w:num w:numId="13" w16cid:durableId="1127896482">
    <w:abstractNumId w:val="17"/>
  </w:num>
  <w:num w:numId="14" w16cid:durableId="2257975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67809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564164">
    <w:abstractNumId w:val="19"/>
  </w:num>
  <w:num w:numId="17" w16cid:durableId="1403984655">
    <w:abstractNumId w:val="9"/>
  </w:num>
  <w:num w:numId="18" w16cid:durableId="835339357">
    <w:abstractNumId w:val="0"/>
  </w:num>
  <w:num w:numId="19" w16cid:durableId="1927155666">
    <w:abstractNumId w:val="18"/>
  </w:num>
  <w:num w:numId="20" w16cid:durableId="1561285185">
    <w:abstractNumId w:val="7"/>
  </w:num>
  <w:num w:numId="21" w16cid:durableId="1979263640">
    <w:abstractNumId w:val="5"/>
  </w:num>
  <w:num w:numId="22" w16cid:durableId="523713103">
    <w:abstractNumId w:val="10"/>
  </w:num>
  <w:num w:numId="23" w16cid:durableId="1956019518">
    <w:abstractNumId w:val="16"/>
  </w:num>
  <w:num w:numId="24" w16cid:durableId="548302637">
    <w:abstractNumId w:val="13"/>
  </w:num>
  <w:num w:numId="25" w16cid:durableId="1649241921">
    <w:abstractNumId w:val="36"/>
  </w:num>
  <w:num w:numId="26" w16cid:durableId="1157259635">
    <w:abstractNumId w:val="25"/>
  </w:num>
  <w:num w:numId="27" w16cid:durableId="1574706126">
    <w:abstractNumId w:val="29"/>
  </w:num>
  <w:num w:numId="28" w16cid:durableId="961034770">
    <w:abstractNumId w:val="8"/>
  </w:num>
  <w:num w:numId="29" w16cid:durableId="1608851398">
    <w:abstractNumId w:val="22"/>
  </w:num>
  <w:num w:numId="30" w16cid:durableId="1485009619">
    <w:abstractNumId w:val="23"/>
  </w:num>
  <w:num w:numId="31" w16cid:durableId="611478037">
    <w:abstractNumId w:val="33"/>
  </w:num>
  <w:num w:numId="32" w16cid:durableId="2012485774">
    <w:abstractNumId w:val="32"/>
  </w:num>
  <w:num w:numId="33" w16cid:durableId="1314947038">
    <w:abstractNumId w:val="6"/>
  </w:num>
  <w:num w:numId="34" w16cid:durableId="1814906938">
    <w:abstractNumId w:val="26"/>
  </w:num>
  <w:num w:numId="35" w16cid:durableId="1522426479">
    <w:abstractNumId w:val="31"/>
  </w:num>
  <w:num w:numId="36" w16cid:durableId="174540043">
    <w:abstractNumId w:val="27"/>
  </w:num>
  <w:num w:numId="37" w16cid:durableId="1592086069">
    <w:abstractNumId w:val="2"/>
  </w:num>
  <w:num w:numId="38" w16cid:durableId="2067793944">
    <w:abstractNumId w:val="12"/>
  </w:num>
  <w:num w:numId="39" w16cid:durableId="749624055">
    <w:abstractNumId w:val="28"/>
  </w:num>
  <w:num w:numId="40" w16cid:durableId="189689287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722A3"/>
    <w:rsid w:val="00087A0A"/>
    <w:rsid w:val="00090512"/>
    <w:rsid w:val="00093C5B"/>
    <w:rsid w:val="000B3316"/>
    <w:rsid w:val="000B3EB9"/>
    <w:rsid w:val="000B47D7"/>
    <w:rsid w:val="000C21AA"/>
    <w:rsid w:val="000C2489"/>
    <w:rsid w:val="000C4B33"/>
    <w:rsid w:val="000D1818"/>
    <w:rsid w:val="000E6467"/>
    <w:rsid w:val="000F1247"/>
    <w:rsid w:val="00112A1C"/>
    <w:rsid w:val="00126A2D"/>
    <w:rsid w:val="0012753E"/>
    <w:rsid w:val="001348A2"/>
    <w:rsid w:val="00143B69"/>
    <w:rsid w:val="001536D2"/>
    <w:rsid w:val="00165F4C"/>
    <w:rsid w:val="00167C3A"/>
    <w:rsid w:val="00177935"/>
    <w:rsid w:val="00181A77"/>
    <w:rsid w:val="00184B37"/>
    <w:rsid w:val="00185DB2"/>
    <w:rsid w:val="001971F1"/>
    <w:rsid w:val="001A4873"/>
    <w:rsid w:val="001A5183"/>
    <w:rsid w:val="001B2045"/>
    <w:rsid w:val="001C0AA4"/>
    <w:rsid w:val="001D363B"/>
    <w:rsid w:val="001D6745"/>
    <w:rsid w:val="001D77EF"/>
    <w:rsid w:val="001E4DC2"/>
    <w:rsid w:val="001E6314"/>
    <w:rsid w:val="001F221A"/>
    <w:rsid w:val="001F43CE"/>
    <w:rsid w:val="0020477B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65FAA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D36A8"/>
    <w:rsid w:val="002E0BCE"/>
    <w:rsid w:val="002E2A05"/>
    <w:rsid w:val="003030D9"/>
    <w:rsid w:val="00304813"/>
    <w:rsid w:val="00305045"/>
    <w:rsid w:val="00306498"/>
    <w:rsid w:val="0031114D"/>
    <w:rsid w:val="0032529C"/>
    <w:rsid w:val="00331E57"/>
    <w:rsid w:val="00341911"/>
    <w:rsid w:val="00341FEF"/>
    <w:rsid w:val="003511BE"/>
    <w:rsid w:val="003542CF"/>
    <w:rsid w:val="00354996"/>
    <w:rsid w:val="00357E86"/>
    <w:rsid w:val="003611E2"/>
    <w:rsid w:val="003620AC"/>
    <w:rsid w:val="00363183"/>
    <w:rsid w:val="003854EE"/>
    <w:rsid w:val="003A4E29"/>
    <w:rsid w:val="003A6937"/>
    <w:rsid w:val="003B2AD5"/>
    <w:rsid w:val="003B3ABA"/>
    <w:rsid w:val="003B5990"/>
    <w:rsid w:val="003B7D9D"/>
    <w:rsid w:val="003C1770"/>
    <w:rsid w:val="003C703B"/>
    <w:rsid w:val="003D0CAE"/>
    <w:rsid w:val="003D0FED"/>
    <w:rsid w:val="003D68E8"/>
    <w:rsid w:val="003E6377"/>
    <w:rsid w:val="003E757C"/>
    <w:rsid w:val="00413FE6"/>
    <w:rsid w:val="00430EE4"/>
    <w:rsid w:val="0043137E"/>
    <w:rsid w:val="004453EA"/>
    <w:rsid w:val="00445932"/>
    <w:rsid w:val="0045010B"/>
    <w:rsid w:val="00450827"/>
    <w:rsid w:val="00457F60"/>
    <w:rsid w:val="0046360C"/>
    <w:rsid w:val="00463AB0"/>
    <w:rsid w:val="004652FB"/>
    <w:rsid w:val="004853B1"/>
    <w:rsid w:val="004907AC"/>
    <w:rsid w:val="00496806"/>
    <w:rsid w:val="004A5779"/>
    <w:rsid w:val="004B49E7"/>
    <w:rsid w:val="004C0349"/>
    <w:rsid w:val="004C7451"/>
    <w:rsid w:val="004D6A6C"/>
    <w:rsid w:val="004E2267"/>
    <w:rsid w:val="004E586B"/>
    <w:rsid w:val="005077E5"/>
    <w:rsid w:val="0051649A"/>
    <w:rsid w:val="00523990"/>
    <w:rsid w:val="00525B5D"/>
    <w:rsid w:val="00530002"/>
    <w:rsid w:val="005305C2"/>
    <w:rsid w:val="00531C6F"/>
    <w:rsid w:val="00541FE0"/>
    <w:rsid w:val="00542A63"/>
    <w:rsid w:val="00542C0A"/>
    <w:rsid w:val="005444EE"/>
    <w:rsid w:val="0054478C"/>
    <w:rsid w:val="005636CA"/>
    <w:rsid w:val="005700BC"/>
    <w:rsid w:val="00571A48"/>
    <w:rsid w:val="00571FFD"/>
    <w:rsid w:val="00572C8B"/>
    <w:rsid w:val="00574F3E"/>
    <w:rsid w:val="00577773"/>
    <w:rsid w:val="00587429"/>
    <w:rsid w:val="00591138"/>
    <w:rsid w:val="005939DA"/>
    <w:rsid w:val="00595FEA"/>
    <w:rsid w:val="005A4779"/>
    <w:rsid w:val="005B0F6A"/>
    <w:rsid w:val="005C23CD"/>
    <w:rsid w:val="005D328A"/>
    <w:rsid w:val="005E3D3B"/>
    <w:rsid w:val="005F687B"/>
    <w:rsid w:val="0061794B"/>
    <w:rsid w:val="00637DAB"/>
    <w:rsid w:val="00653A09"/>
    <w:rsid w:val="006662DA"/>
    <w:rsid w:val="00683F62"/>
    <w:rsid w:val="0069213B"/>
    <w:rsid w:val="0069264C"/>
    <w:rsid w:val="00693F15"/>
    <w:rsid w:val="006A4457"/>
    <w:rsid w:val="006A6AA5"/>
    <w:rsid w:val="006B1076"/>
    <w:rsid w:val="006B6D36"/>
    <w:rsid w:val="006B710E"/>
    <w:rsid w:val="006B71E8"/>
    <w:rsid w:val="006C0E04"/>
    <w:rsid w:val="006C1D2C"/>
    <w:rsid w:val="006C6261"/>
    <w:rsid w:val="006D03C3"/>
    <w:rsid w:val="006D1E9C"/>
    <w:rsid w:val="006D588D"/>
    <w:rsid w:val="006E12AC"/>
    <w:rsid w:val="006E1F4C"/>
    <w:rsid w:val="006E2846"/>
    <w:rsid w:val="00701D8A"/>
    <w:rsid w:val="00721C31"/>
    <w:rsid w:val="007261A8"/>
    <w:rsid w:val="00733404"/>
    <w:rsid w:val="007421FE"/>
    <w:rsid w:val="0075149E"/>
    <w:rsid w:val="00752BF7"/>
    <w:rsid w:val="00761ABA"/>
    <w:rsid w:val="007637D0"/>
    <w:rsid w:val="00790362"/>
    <w:rsid w:val="00794363"/>
    <w:rsid w:val="007A798D"/>
    <w:rsid w:val="007C3ECF"/>
    <w:rsid w:val="007C5C7F"/>
    <w:rsid w:val="007C76EF"/>
    <w:rsid w:val="007D089F"/>
    <w:rsid w:val="007D3F38"/>
    <w:rsid w:val="007E17D6"/>
    <w:rsid w:val="007E33A0"/>
    <w:rsid w:val="007F2CFB"/>
    <w:rsid w:val="007F521D"/>
    <w:rsid w:val="00814C88"/>
    <w:rsid w:val="00815E94"/>
    <w:rsid w:val="00815F47"/>
    <w:rsid w:val="00816B62"/>
    <w:rsid w:val="008362F5"/>
    <w:rsid w:val="0083782B"/>
    <w:rsid w:val="0084038E"/>
    <w:rsid w:val="008442E9"/>
    <w:rsid w:val="00851E49"/>
    <w:rsid w:val="00854DB6"/>
    <w:rsid w:val="0085556B"/>
    <w:rsid w:val="00865AAA"/>
    <w:rsid w:val="008779A3"/>
    <w:rsid w:val="00883471"/>
    <w:rsid w:val="00890983"/>
    <w:rsid w:val="00893A83"/>
    <w:rsid w:val="00895C11"/>
    <w:rsid w:val="008A1D16"/>
    <w:rsid w:val="008A6DC3"/>
    <w:rsid w:val="008B33FA"/>
    <w:rsid w:val="008C61B3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36F8"/>
    <w:rsid w:val="0097470B"/>
    <w:rsid w:val="00987DA1"/>
    <w:rsid w:val="00992D32"/>
    <w:rsid w:val="0099495F"/>
    <w:rsid w:val="009B4D42"/>
    <w:rsid w:val="009C0CA5"/>
    <w:rsid w:val="009C3271"/>
    <w:rsid w:val="009C6AEC"/>
    <w:rsid w:val="009D3BAE"/>
    <w:rsid w:val="009D5790"/>
    <w:rsid w:val="009F145A"/>
    <w:rsid w:val="00A00B86"/>
    <w:rsid w:val="00A1694B"/>
    <w:rsid w:val="00A22E65"/>
    <w:rsid w:val="00A35BCB"/>
    <w:rsid w:val="00A375D5"/>
    <w:rsid w:val="00A45D1B"/>
    <w:rsid w:val="00A47C39"/>
    <w:rsid w:val="00A821F9"/>
    <w:rsid w:val="00A87806"/>
    <w:rsid w:val="00AB0C9F"/>
    <w:rsid w:val="00AB3F7B"/>
    <w:rsid w:val="00AB6118"/>
    <w:rsid w:val="00AC3DCD"/>
    <w:rsid w:val="00AC5801"/>
    <w:rsid w:val="00AC6FB4"/>
    <w:rsid w:val="00AD1275"/>
    <w:rsid w:val="00AD737D"/>
    <w:rsid w:val="00AE31EE"/>
    <w:rsid w:val="00AF083C"/>
    <w:rsid w:val="00B0493E"/>
    <w:rsid w:val="00B17F07"/>
    <w:rsid w:val="00B21DCD"/>
    <w:rsid w:val="00B2498F"/>
    <w:rsid w:val="00B30F9A"/>
    <w:rsid w:val="00B4061D"/>
    <w:rsid w:val="00B520B5"/>
    <w:rsid w:val="00B705C1"/>
    <w:rsid w:val="00B7378A"/>
    <w:rsid w:val="00B74B6F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3DD4"/>
    <w:rsid w:val="00C16AF5"/>
    <w:rsid w:val="00C17C65"/>
    <w:rsid w:val="00C276DF"/>
    <w:rsid w:val="00C557D2"/>
    <w:rsid w:val="00C709CD"/>
    <w:rsid w:val="00C745FB"/>
    <w:rsid w:val="00C75068"/>
    <w:rsid w:val="00C8621E"/>
    <w:rsid w:val="00C95B0E"/>
    <w:rsid w:val="00CB3BB5"/>
    <w:rsid w:val="00CB4F7C"/>
    <w:rsid w:val="00CB701A"/>
    <w:rsid w:val="00CC3E8C"/>
    <w:rsid w:val="00CC45A0"/>
    <w:rsid w:val="00CE7F49"/>
    <w:rsid w:val="00CF0417"/>
    <w:rsid w:val="00CF205B"/>
    <w:rsid w:val="00D0196C"/>
    <w:rsid w:val="00D01ACB"/>
    <w:rsid w:val="00D1571A"/>
    <w:rsid w:val="00D2184E"/>
    <w:rsid w:val="00D274CE"/>
    <w:rsid w:val="00D32776"/>
    <w:rsid w:val="00D53952"/>
    <w:rsid w:val="00D5611A"/>
    <w:rsid w:val="00D62113"/>
    <w:rsid w:val="00D64398"/>
    <w:rsid w:val="00D73452"/>
    <w:rsid w:val="00D90CCC"/>
    <w:rsid w:val="00D91798"/>
    <w:rsid w:val="00D92F72"/>
    <w:rsid w:val="00D93301"/>
    <w:rsid w:val="00DA4548"/>
    <w:rsid w:val="00DC05CC"/>
    <w:rsid w:val="00DC1297"/>
    <w:rsid w:val="00DD34EC"/>
    <w:rsid w:val="00DE33A4"/>
    <w:rsid w:val="00DE33C9"/>
    <w:rsid w:val="00DE5176"/>
    <w:rsid w:val="00DF4A58"/>
    <w:rsid w:val="00E06DC1"/>
    <w:rsid w:val="00E07AA6"/>
    <w:rsid w:val="00E11AED"/>
    <w:rsid w:val="00E32D43"/>
    <w:rsid w:val="00E36A32"/>
    <w:rsid w:val="00E376F5"/>
    <w:rsid w:val="00E6214B"/>
    <w:rsid w:val="00E724F1"/>
    <w:rsid w:val="00E74E11"/>
    <w:rsid w:val="00E75F8D"/>
    <w:rsid w:val="00EA401B"/>
    <w:rsid w:val="00EB2E93"/>
    <w:rsid w:val="00EB64F1"/>
    <w:rsid w:val="00EC1B69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33FE9"/>
    <w:rsid w:val="00F4201B"/>
    <w:rsid w:val="00F60711"/>
    <w:rsid w:val="00F627CD"/>
    <w:rsid w:val="00F66E65"/>
    <w:rsid w:val="00F80A09"/>
    <w:rsid w:val="00FB40B2"/>
    <w:rsid w:val="00FC3888"/>
    <w:rsid w:val="00FC7980"/>
    <w:rsid w:val="00FD23A6"/>
    <w:rsid w:val="00FF0D7E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2E93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3219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Nožička Ondřej Ing.</cp:lastModifiedBy>
  <cp:revision>60</cp:revision>
  <cp:lastPrinted>2022-06-15T12:51:00Z</cp:lastPrinted>
  <dcterms:created xsi:type="dcterms:W3CDTF">2022-06-22T12:00:00Z</dcterms:created>
  <dcterms:modified xsi:type="dcterms:W3CDTF">2023-04-25T08:01:00Z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