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1F2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DBDC7F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CCA4AC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AD8D2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0BCD29" w14:textId="57964DEC" w:rsidR="00C254B3" w:rsidRPr="00617655" w:rsidRDefault="00041F3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41F32">
              <w:rPr>
                <w:rFonts w:ascii="Arial" w:hAnsi="Arial" w:cs="Arial"/>
                <w:b/>
                <w:sz w:val="20"/>
                <w:szCs w:val="20"/>
              </w:rPr>
              <w:t>Vytyčení hranic pozemků po KoPÚ 2023 – k.ú. Vepřová, k.ú. Březí n. O., k.ú. Český Herálec</w:t>
            </w:r>
          </w:p>
        </w:tc>
      </w:tr>
      <w:tr w:rsidR="00C254B3" w:rsidRPr="009057F4" w14:paraId="7A7C44D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A3869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76E388D" w14:textId="7092B751" w:rsidR="00C254B3" w:rsidRPr="00F66608" w:rsidRDefault="00041F3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1F32">
              <w:rPr>
                <w:rFonts w:ascii="Arial" w:hAnsi="Arial" w:cs="Arial"/>
                <w:sz w:val="20"/>
                <w:szCs w:val="20"/>
              </w:rPr>
              <w:t>SP3464/2023-520205/</w:t>
            </w:r>
            <w:r w:rsidR="00255EC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C69370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B71FD3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F0BD46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3DFB6A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6EF29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35D877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622965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EDF3E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EB2A12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DD7D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D1A2A6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FD8C5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A15CA5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0FFCA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00ACC2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947E0B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583DA4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5A299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FB58F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C91733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2FE039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DD507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664A21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DAA794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C75A3" w14:textId="77777777" w:rsidR="00182B99" w:rsidRDefault="00182B99" w:rsidP="008E4AD5">
      <w:r>
        <w:separator/>
      </w:r>
    </w:p>
  </w:endnote>
  <w:endnote w:type="continuationSeparator" w:id="0">
    <w:p w14:paraId="1C3D40C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BAC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F232F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C852" w14:textId="77777777" w:rsidR="00182B99" w:rsidRDefault="00182B99" w:rsidP="008E4AD5">
      <w:r>
        <w:separator/>
      </w:r>
    </w:p>
  </w:footnote>
  <w:footnote w:type="continuationSeparator" w:id="0">
    <w:p w14:paraId="4794B6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38BB1" w14:textId="77777777" w:rsidR="00F34DD4" w:rsidRDefault="00F34DD4">
    <w:pPr>
      <w:pStyle w:val="Zhlav"/>
    </w:pPr>
  </w:p>
  <w:p w14:paraId="7E92C4C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702198">
    <w:abstractNumId w:val="2"/>
  </w:num>
  <w:num w:numId="2" w16cid:durableId="273558881">
    <w:abstractNumId w:val="1"/>
  </w:num>
  <w:num w:numId="3" w16cid:durableId="151264332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F32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55EC8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17583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318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Valová Ludmila Ing.</cp:lastModifiedBy>
  <cp:revision>8</cp:revision>
  <cp:lastPrinted>2018-01-29T13:44:00Z</cp:lastPrinted>
  <dcterms:created xsi:type="dcterms:W3CDTF">2018-02-07T11:39:00Z</dcterms:created>
  <dcterms:modified xsi:type="dcterms:W3CDTF">2023-04-03T09:59:00Z</dcterms:modified>
</cp:coreProperties>
</file>