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6BA2136B"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B109EB">
        <w:rPr>
          <w:rFonts w:ascii="Arial" w:eastAsia="Times New Roman" w:hAnsi="Arial" w:cs="Arial"/>
          <w:b/>
          <w:iCs/>
          <w:color w:val="404040"/>
          <w:sz w:val="24"/>
          <w:szCs w:val="24"/>
        </w:rPr>
        <w:t>SMLOUVA O DÍLO NA ZHOTOVENÍ STAVBY (</w:t>
      </w:r>
      <w:r w:rsidR="000011FA">
        <w:rPr>
          <w:rFonts w:ascii="Arial" w:eastAsia="Times New Roman" w:hAnsi="Arial" w:cs="Arial"/>
          <w:b/>
          <w:iCs/>
          <w:color w:val="404040"/>
          <w:sz w:val="24"/>
          <w:szCs w:val="24"/>
        </w:rPr>
        <w:t>NPO</w:t>
      </w:r>
      <w:r w:rsidRPr="00B109EB">
        <w:rPr>
          <w:rFonts w:ascii="Arial" w:eastAsia="Times New Roman" w:hAnsi="Arial" w:cs="Arial"/>
          <w:b/>
          <w:iCs/>
          <w:color w:val="404040"/>
          <w:sz w:val="24"/>
          <w:szCs w:val="24"/>
        </w:rPr>
        <w:t xml:space="preserve">) </w:t>
      </w:r>
    </w:p>
    <w:p w14:paraId="4D207196" w14:textId="77777777" w:rsidR="006615F7" w:rsidRPr="00B109EB" w:rsidRDefault="006615F7" w:rsidP="006615F7">
      <w:pPr>
        <w:keepLines/>
        <w:spacing w:before="200" w:after="0" w:line="288"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p>
    <w:p w14:paraId="70B270B0"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89A110B"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r w:rsidR="006F210D">
        <w:rPr>
          <w:rFonts w:ascii="Arial" w:eastAsia="Times New Roman" w:hAnsi="Arial" w:cs="Arial"/>
          <w:lang w:eastAsia="cs-CZ"/>
        </w:rPr>
        <w:t>ve znění pozdějších předpisů</w:t>
      </w:r>
    </w:p>
    <w:p w14:paraId="198C8547"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3EE1A3B3" w14:textId="23AD2CF5" w:rsidR="006615F7" w:rsidRPr="00B109EB" w:rsidRDefault="006615F7" w:rsidP="004F0BFD">
      <w:pPr>
        <w:tabs>
          <w:tab w:val="left" w:pos="4820"/>
        </w:tabs>
        <w:spacing w:after="0" w:line="288" w:lineRule="auto"/>
        <w:rPr>
          <w:rFonts w:ascii="Arial" w:eastAsia="Times New Roman" w:hAnsi="Arial" w:cs="Arial"/>
          <w:b/>
          <w:lang w:eastAsia="cs-CZ"/>
        </w:rPr>
      </w:pPr>
    </w:p>
    <w:p w14:paraId="7151D8A0" w14:textId="77777777" w:rsidR="006615F7" w:rsidRPr="00B109EB" w:rsidRDefault="006615F7" w:rsidP="004F0BFD">
      <w:pPr>
        <w:tabs>
          <w:tab w:val="left" w:pos="4820"/>
        </w:tabs>
        <w:spacing w:after="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6BF060B8" w14:textId="77777777" w:rsidR="006615F7" w:rsidRPr="00B109EB" w:rsidRDefault="006615F7" w:rsidP="004F0BFD">
      <w:pPr>
        <w:tabs>
          <w:tab w:val="left" w:pos="4820"/>
        </w:tabs>
        <w:spacing w:after="0" w:line="288" w:lineRule="auto"/>
        <w:rPr>
          <w:rFonts w:ascii="Arial" w:eastAsia="Times New Roman" w:hAnsi="Arial" w:cs="Arial"/>
          <w:lang w:eastAsia="cs-CZ"/>
        </w:rPr>
      </w:pPr>
    </w:p>
    <w:p w14:paraId="500F2098" w14:textId="3371D13E" w:rsidR="00463206" w:rsidRDefault="006615F7" w:rsidP="004F0BFD">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3074F989" w14:textId="77777777" w:rsidR="00B436C8" w:rsidRPr="004F0BFD" w:rsidRDefault="00B436C8" w:rsidP="004F0BFD">
      <w:pPr>
        <w:tabs>
          <w:tab w:val="left" w:pos="4253"/>
        </w:tabs>
        <w:spacing w:after="0" w:line="280" w:lineRule="exact"/>
        <w:jc w:val="both"/>
        <w:rPr>
          <w:rFonts w:ascii="Arial" w:eastAsia="Times New Roman" w:hAnsi="Arial" w:cs="Arial"/>
          <w:b/>
          <w:sz w:val="16"/>
          <w:szCs w:val="16"/>
          <w:lang w:eastAsia="cs-CZ"/>
        </w:rPr>
      </w:pPr>
    </w:p>
    <w:p w14:paraId="6F625789"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Česká </w:t>
      </w:r>
      <w:r w:rsidR="00C31241" w:rsidRPr="00B109EB">
        <w:rPr>
          <w:rFonts w:ascii="Arial" w:eastAsia="Times New Roman" w:hAnsi="Arial" w:cs="Arial"/>
          <w:b/>
          <w:lang w:eastAsia="cs-CZ"/>
        </w:rPr>
        <w:t>republika – Státní</w:t>
      </w:r>
      <w:r w:rsidRPr="00B109EB">
        <w:rPr>
          <w:rFonts w:ascii="Arial" w:eastAsia="Times New Roman" w:hAnsi="Arial" w:cs="Arial"/>
          <w:b/>
          <w:lang w:eastAsia="cs-CZ"/>
        </w:rPr>
        <w:t xml:space="preserve"> pozemkový úřad</w:t>
      </w:r>
    </w:p>
    <w:p w14:paraId="2AC50753" w14:textId="77777777" w:rsidR="006615F7" w:rsidRPr="00B109EB" w:rsidRDefault="006F210D"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w:t>
      </w:r>
      <w:proofErr w:type="gramStart"/>
      <w:r w:rsidRPr="00CF1080">
        <w:rPr>
          <w:rFonts w:ascii="Arial" w:eastAsia="Times New Roman" w:hAnsi="Arial" w:cs="Arial"/>
          <w:lang w:eastAsia="cs-CZ"/>
        </w:rPr>
        <w:t>11a</w:t>
      </w:r>
      <w:proofErr w:type="gramEnd"/>
      <w:r w:rsidRPr="00CF1080">
        <w:rPr>
          <w:rFonts w:ascii="Arial" w:eastAsia="Times New Roman" w:hAnsi="Arial" w:cs="Arial"/>
          <w:lang w:eastAsia="cs-CZ"/>
        </w:rPr>
        <w:t>, 130 00 Praha 3</w:t>
      </w:r>
      <w:r>
        <w:rPr>
          <w:rFonts w:ascii="Arial" w:eastAsia="Times New Roman" w:hAnsi="Arial" w:cs="Arial"/>
          <w:b/>
          <w:lang w:eastAsia="cs-CZ"/>
        </w:rPr>
        <w:t xml:space="preserve"> </w:t>
      </w:r>
    </w:p>
    <w:p w14:paraId="57106182" w14:textId="77777777" w:rsidR="001E647B" w:rsidRPr="00441FCF" w:rsidRDefault="001E647B" w:rsidP="001E647B">
      <w:pPr>
        <w:overflowPunct w:val="0"/>
        <w:autoSpaceDE w:val="0"/>
        <w:autoSpaceDN w:val="0"/>
        <w:adjustRightInd w:val="0"/>
        <w:spacing w:before="120" w:after="0"/>
        <w:jc w:val="both"/>
        <w:textAlignment w:val="baseline"/>
        <w:rPr>
          <w:rFonts w:ascii="Arial" w:eastAsia="Times New Roman" w:hAnsi="Arial" w:cs="Arial"/>
          <w:bCs/>
          <w:snapToGrid w:val="0"/>
          <w:lang w:eastAsia="cs-CZ"/>
        </w:rPr>
      </w:pPr>
      <w:r w:rsidRPr="00A35386">
        <w:rPr>
          <w:rFonts w:ascii="Arial" w:eastAsia="Times New Roman" w:hAnsi="Arial" w:cs="Arial"/>
          <w:b/>
          <w:lang w:eastAsia="cs-CZ"/>
        </w:rPr>
        <w:t xml:space="preserve">Krajský pozemkový úřad </w:t>
      </w:r>
      <w:r w:rsidRPr="00441FCF">
        <w:rPr>
          <w:rFonts w:ascii="Arial" w:eastAsia="Times New Roman" w:hAnsi="Arial" w:cs="Arial"/>
          <w:b/>
          <w:snapToGrid w:val="0"/>
          <w:lang w:eastAsia="cs-CZ"/>
        </w:rPr>
        <w:t>pro Královéhradecký kraj</w:t>
      </w:r>
    </w:p>
    <w:p w14:paraId="2A79A374" w14:textId="77777777" w:rsidR="001E647B" w:rsidRPr="00A35386" w:rsidRDefault="001E647B" w:rsidP="001E647B">
      <w:pPr>
        <w:overflowPunct w:val="0"/>
        <w:autoSpaceDE w:val="0"/>
        <w:autoSpaceDN w:val="0"/>
        <w:adjustRightInd w:val="0"/>
        <w:spacing w:after="0"/>
        <w:jc w:val="both"/>
        <w:textAlignment w:val="baseline"/>
        <w:rPr>
          <w:rFonts w:ascii="Arial" w:eastAsia="Times New Roman" w:hAnsi="Arial" w:cs="Arial"/>
          <w:b/>
          <w:lang w:eastAsia="cs-CZ"/>
        </w:rPr>
      </w:pPr>
      <w:r w:rsidRPr="00A33E0A">
        <w:rPr>
          <w:rFonts w:ascii="Arial" w:eastAsia="Times New Roman" w:hAnsi="Arial" w:cs="Arial"/>
          <w:b/>
          <w:lang w:eastAsia="cs-CZ"/>
        </w:rPr>
        <w:t>Adresa:</w:t>
      </w:r>
      <w:r>
        <w:rPr>
          <w:rFonts w:ascii="Arial" w:eastAsia="Times New Roman" w:hAnsi="Arial" w:cs="Arial"/>
          <w:b/>
          <w:lang w:eastAsia="cs-CZ"/>
        </w:rPr>
        <w:t xml:space="preserve"> </w:t>
      </w:r>
      <w:r w:rsidRPr="00A35386">
        <w:rPr>
          <w:rFonts w:ascii="Arial" w:eastAsia="Times New Roman" w:hAnsi="Arial" w:cs="Arial"/>
          <w:b/>
          <w:lang w:eastAsia="cs-CZ"/>
        </w:rPr>
        <w:t>Kydlinovská 245, 503 01 Hradec Králové</w:t>
      </w:r>
    </w:p>
    <w:p w14:paraId="17805550" w14:textId="15404816" w:rsidR="001E647B" w:rsidRPr="00A33E0A" w:rsidRDefault="001E647B" w:rsidP="001E647B">
      <w:pPr>
        <w:overflowPunct w:val="0"/>
        <w:autoSpaceDE w:val="0"/>
        <w:autoSpaceDN w:val="0"/>
        <w:adjustRightInd w:val="0"/>
        <w:spacing w:before="120" w:after="0"/>
        <w:jc w:val="both"/>
        <w:textAlignment w:val="baseline"/>
        <w:rPr>
          <w:rFonts w:ascii="Arial" w:eastAsia="Times New Roman" w:hAnsi="Arial" w:cs="Arial"/>
          <w:bCs/>
          <w:snapToGrid w:val="0"/>
          <w:highlight w:val="yellow"/>
          <w:lang w:eastAsia="cs-CZ"/>
        </w:rPr>
      </w:pPr>
      <w:r w:rsidRPr="00A35386">
        <w:rPr>
          <w:rFonts w:ascii="Arial" w:eastAsia="Times New Roman" w:hAnsi="Arial" w:cs="Arial"/>
          <w:b/>
          <w:lang w:eastAsia="cs-CZ"/>
        </w:rPr>
        <w:t xml:space="preserve">Pobočka </w:t>
      </w:r>
      <w:r w:rsidR="007134B4">
        <w:rPr>
          <w:rFonts w:ascii="Arial" w:eastAsia="Times New Roman" w:hAnsi="Arial" w:cs="Arial"/>
          <w:b/>
          <w:snapToGrid w:val="0"/>
          <w:lang w:eastAsia="cs-CZ"/>
        </w:rPr>
        <w:t>Rychnov nad Kněžnou</w:t>
      </w:r>
    </w:p>
    <w:p w14:paraId="31558C12" w14:textId="5323E650" w:rsidR="001E647B" w:rsidRPr="00CF1080" w:rsidRDefault="001E647B" w:rsidP="001E647B">
      <w:pPr>
        <w:overflowPunct w:val="0"/>
        <w:autoSpaceDE w:val="0"/>
        <w:autoSpaceDN w:val="0"/>
        <w:adjustRightInd w:val="0"/>
        <w:spacing w:after="0"/>
        <w:jc w:val="both"/>
        <w:textAlignment w:val="baseline"/>
        <w:rPr>
          <w:rFonts w:ascii="Arial" w:eastAsia="Times New Roman" w:hAnsi="Arial" w:cs="Arial"/>
          <w:b/>
          <w:lang w:eastAsia="cs-CZ"/>
        </w:rPr>
      </w:pPr>
      <w:r w:rsidRPr="00CF1080">
        <w:rPr>
          <w:rFonts w:ascii="Arial" w:eastAsia="Times New Roman" w:hAnsi="Arial" w:cs="Arial"/>
          <w:b/>
          <w:lang w:eastAsia="cs-CZ"/>
        </w:rPr>
        <w:t>Adresa:</w:t>
      </w:r>
      <w:r>
        <w:rPr>
          <w:rFonts w:ascii="Arial" w:eastAsia="Times New Roman" w:hAnsi="Arial" w:cs="Arial"/>
          <w:b/>
          <w:lang w:eastAsia="cs-CZ"/>
        </w:rPr>
        <w:t xml:space="preserve"> </w:t>
      </w:r>
      <w:r w:rsidR="007134B4">
        <w:rPr>
          <w:rFonts w:ascii="Arial" w:eastAsia="Times New Roman" w:hAnsi="Arial" w:cs="Arial"/>
          <w:b/>
          <w:lang w:eastAsia="cs-CZ"/>
        </w:rPr>
        <w:t>Jiráskova 1320, 516 01 Rychnov nad Kněžnou</w:t>
      </w:r>
    </w:p>
    <w:p w14:paraId="39EB563F" w14:textId="77777777" w:rsidR="001E647B" w:rsidRDefault="001E647B" w:rsidP="001E647B">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B109EB">
        <w:rPr>
          <w:rFonts w:ascii="Arial" w:eastAsia="Lucida Sans Unicode" w:hAnsi="Arial" w:cs="Arial"/>
          <w:lang w:eastAsia="cs-CZ"/>
        </w:rPr>
        <w:t>zastoupený:</w:t>
      </w:r>
      <w:r w:rsidRPr="00B109EB">
        <w:rPr>
          <w:rFonts w:ascii="Arial" w:eastAsia="Lucida Sans Unicode" w:hAnsi="Arial" w:cs="Arial"/>
          <w:lang w:eastAsia="cs-CZ"/>
        </w:rPr>
        <w:tab/>
      </w:r>
      <w:r>
        <w:rPr>
          <w:rFonts w:ascii="Arial" w:eastAsia="Lucida Sans Unicode" w:hAnsi="Arial" w:cs="Arial"/>
          <w:lang w:eastAsia="cs-CZ"/>
        </w:rPr>
        <w:t>Ing. Petrem Lázňovským, ředitelem Krajského pozemkového úřadu pro Královéhradecký kraj</w:t>
      </w:r>
    </w:p>
    <w:p w14:paraId="14588236" w14:textId="77777777" w:rsidR="001E647B" w:rsidRDefault="001E647B" w:rsidP="001E647B">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 xml:space="preserve"> Ing. Petr Lázňovský, ředitel Krajského pozemkového úřadu pro Královéhradecký kraj</w:t>
      </w:r>
    </w:p>
    <w:p w14:paraId="2288047F" w14:textId="77777777" w:rsidR="001E647B" w:rsidRDefault="001E647B" w:rsidP="001E647B">
      <w:pPr>
        <w:widowControl w:val="0"/>
        <w:tabs>
          <w:tab w:val="left" w:pos="4536"/>
        </w:tabs>
        <w:suppressAutoHyphens/>
        <w:spacing w:before="120" w:after="0"/>
        <w:jc w:val="both"/>
        <w:rPr>
          <w:rFonts w:ascii="Arial" w:eastAsia="Lucida Sans Unicode" w:hAnsi="Arial" w:cs="Arial"/>
          <w:snapToGrid w:val="0"/>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které nemají dopad na jednotlivá ustanovení SoD včetně obsahu</w:t>
      </w:r>
    </w:p>
    <w:p w14:paraId="57213C6D" w14:textId="271E496A" w:rsidR="001E647B" w:rsidRPr="003127E0" w:rsidRDefault="001E647B" w:rsidP="001E647B">
      <w:pPr>
        <w:widowControl w:val="0"/>
        <w:suppressAutoHyphens/>
        <w:spacing w:after="0"/>
        <w:ind w:left="1417"/>
        <w:jc w:val="both"/>
        <w:rPr>
          <w:rFonts w:ascii="Arial" w:eastAsia="Lucida Sans Unicode" w:hAnsi="Arial" w:cs="Arial"/>
          <w:snapToGrid w:val="0"/>
          <w:lang w:eastAsia="cs-CZ"/>
        </w:rPr>
      </w:pPr>
      <w:r>
        <w:rPr>
          <w:rFonts w:ascii="Arial" w:eastAsia="Lucida Sans Unicode" w:hAnsi="Arial" w:cs="Arial"/>
          <w:snapToGrid w:val="0"/>
          <w:lang w:eastAsia="cs-CZ"/>
        </w:rPr>
        <w:t xml:space="preserve">příloh je </w:t>
      </w:r>
      <w:r w:rsidRPr="00B109EB">
        <w:rPr>
          <w:rFonts w:ascii="Arial" w:eastAsia="Lucida Sans Unicode" w:hAnsi="Arial" w:cs="Arial"/>
          <w:snapToGrid w:val="0"/>
          <w:lang w:eastAsia="cs-CZ"/>
        </w:rPr>
        <w:t>oprávněn jednat:</w:t>
      </w:r>
      <w:r w:rsidRPr="00366BC7">
        <w:rPr>
          <w:rFonts w:ascii="Arial" w:eastAsia="Lucida Sans Unicode" w:hAnsi="Arial" w:cs="Arial"/>
          <w:snapToGrid w:val="0"/>
          <w:lang w:eastAsia="cs-CZ"/>
        </w:rPr>
        <w:t xml:space="preserve"> </w:t>
      </w:r>
      <w:r>
        <w:rPr>
          <w:rFonts w:ascii="Arial" w:eastAsia="Lucida Sans Unicode" w:hAnsi="Arial" w:cs="Arial"/>
          <w:snapToGrid w:val="0"/>
          <w:lang w:eastAsia="cs-CZ"/>
        </w:rPr>
        <w:t>Mgr</w:t>
      </w:r>
      <w:r w:rsidR="00D7480E">
        <w:rPr>
          <w:rFonts w:ascii="Arial" w:eastAsia="Lucida Sans Unicode" w:hAnsi="Arial" w:cs="Arial"/>
          <w:snapToGrid w:val="0"/>
          <w:lang w:eastAsia="cs-CZ"/>
        </w:rPr>
        <w:t>. Alena Rufferová</w:t>
      </w:r>
      <w:r>
        <w:rPr>
          <w:rFonts w:ascii="Arial" w:eastAsia="Lucida Sans Unicode" w:hAnsi="Arial" w:cs="Arial"/>
          <w:snapToGrid w:val="0"/>
          <w:lang w:eastAsia="cs-CZ"/>
        </w:rPr>
        <w:t xml:space="preserve">, vedoucí Pobočky </w:t>
      </w:r>
      <w:r w:rsidR="00D7480E">
        <w:rPr>
          <w:rFonts w:ascii="Arial" w:eastAsia="Lucida Sans Unicode" w:hAnsi="Arial" w:cs="Arial"/>
          <w:snapToGrid w:val="0"/>
          <w:lang w:eastAsia="cs-CZ"/>
        </w:rPr>
        <w:t>Rychnov nad Kněžnou</w:t>
      </w:r>
    </w:p>
    <w:p w14:paraId="3117F598" w14:textId="77777777" w:rsidR="001E647B" w:rsidRPr="003127E0" w:rsidRDefault="001E647B" w:rsidP="001E647B">
      <w:pPr>
        <w:widowControl w:val="0"/>
        <w:tabs>
          <w:tab w:val="left" w:pos="1985"/>
        </w:tabs>
        <w:suppressAutoHyphens/>
        <w:spacing w:after="0" w:line="240" w:lineRule="auto"/>
        <w:jc w:val="both"/>
        <w:rPr>
          <w:rFonts w:ascii="Arial" w:eastAsia="Lucida Sans Unicode" w:hAnsi="Arial" w:cs="Arial"/>
          <w:lang w:eastAsia="cs-CZ"/>
        </w:rPr>
      </w:pPr>
      <w:r w:rsidRPr="003127E0">
        <w:rPr>
          <w:rFonts w:ascii="Arial" w:eastAsia="Lucida Sans Unicode" w:hAnsi="Arial" w:cs="Arial"/>
          <w:lang w:eastAsia="cs-CZ"/>
        </w:rPr>
        <w:tab/>
      </w:r>
    </w:p>
    <w:p w14:paraId="7F359371" w14:textId="0F604FEA" w:rsidR="001E647B" w:rsidRPr="003127E0" w:rsidRDefault="001E647B" w:rsidP="001E647B">
      <w:pPr>
        <w:widowControl w:val="0"/>
        <w:tabs>
          <w:tab w:val="left" w:pos="1418"/>
        </w:tabs>
        <w:suppressAutoHyphens/>
        <w:spacing w:after="0" w:line="240" w:lineRule="auto"/>
        <w:rPr>
          <w:rFonts w:ascii="Arial" w:eastAsia="Lucida Sans Unicode" w:hAnsi="Arial" w:cs="Arial"/>
          <w:lang w:eastAsia="cs-CZ"/>
        </w:rPr>
      </w:pPr>
      <w:r w:rsidRPr="003127E0">
        <w:rPr>
          <w:rFonts w:ascii="Arial" w:eastAsia="Lucida Sans Unicode" w:hAnsi="Arial" w:cs="Arial"/>
          <w:lang w:eastAsia="cs-CZ"/>
        </w:rPr>
        <w:t>Tel.:</w:t>
      </w:r>
      <w:r w:rsidRPr="003127E0">
        <w:rPr>
          <w:rFonts w:ascii="Arial" w:eastAsia="Lucida Sans Unicode" w:hAnsi="Arial" w:cs="Arial"/>
          <w:lang w:eastAsia="cs-CZ"/>
        </w:rPr>
        <w:tab/>
        <w:t>+420 727 937 172, +420 </w:t>
      </w:r>
      <w:r w:rsidR="00795F6B">
        <w:rPr>
          <w:rFonts w:ascii="Arial" w:eastAsia="Lucida Sans Unicode" w:hAnsi="Arial" w:cs="Arial"/>
          <w:lang w:eastAsia="cs-CZ"/>
        </w:rPr>
        <w:t>602 155 177</w:t>
      </w:r>
    </w:p>
    <w:p w14:paraId="45666457" w14:textId="77777777" w:rsidR="001E647B" w:rsidRPr="0026047F" w:rsidRDefault="001E647B" w:rsidP="001E647B">
      <w:pPr>
        <w:widowControl w:val="0"/>
        <w:tabs>
          <w:tab w:val="left" w:pos="1418"/>
        </w:tabs>
        <w:suppressAutoHyphens/>
        <w:spacing w:after="0" w:line="240" w:lineRule="auto"/>
        <w:rPr>
          <w:rFonts w:ascii="Arial" w:hAnsi="Arial" w:cs="Arial"/>
        </w:rPr>
      </w:pPr>
      <w:r w:rsidRPr="0026047F">
        <w:rPr>
          <w:rFonts w:ascii="Arial" w:eastAsia="Lucida Sans Unicode" w:hAnsi="Arial" w:cs="Arial"/>
          <w:lang w:eastAsia="cs-CZ"/>
        </w:rPr>
        <w:t>E-mail:</w:t>
      </w:r>
      <w:r w:rsidRPr="0026047F">
        <w:rPr>
          <w:rFonts w:ascii="Arial" w:eastAsia="Lucida Sans Unicode" w:hAnsi="Arial" w:cs="Arial"/>
          <w:lang w:eastAsia="cs-CZ"/>
        </w:rPr>
        <w:tab/>
      </w:r>
      <w:hyperlink r:id="rId13" w:history="1">
        <w:r w:rsidRPr="0026047F">
          <w:rPr>
            <w:rStyle w:val="Hypertextovodkaz"/>
            <w:rFonts w:ascii="Arial" w:hAnsi="Arial" w:cs="Arial"/>
          </w:rPr>
          <w:t>kralovehradecky.kraj</w:t>
        </w:r>
        <w:r w:rsidRPr="0026047F">
          <w:rPr>
            <w:rStyle w:val="Hypertextovodkaz"/>
            <w:rFonts w:ascii="Arial" w:eastAsia="Lucida Sans Unicode" w:hAnsi="Arial" w:cs="Arial"/>
            <w:lang w:eastAsia="cs-CZ"/>
          </w:rPr>
          <w:t>@spucr.cz</w:t>
        </w:r>
      </w:hyperlink>
    </w:p>
    <w:p w14:paraId="21301617" w14:textId="07AD5D3E" w:rsidR="006615F7" w:rsidRPr="00B109EB" w:rsidRDefault="006615F7" w:rsidP="00B436C8">
      <w:pPr>
        <w:widowControl w:val="0"/>
        <w:tabs>
          <w:tab w:val="left" w:pos="1418"/>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ID DS:</w:t>
      </w:r>
      <w:r w:rsidRPr="00B109EB">
        <w:rPr>
          <w:rFonts w:ascii="Arial" w:eastAsia="Lucida Sans Unicode" w:hAnsi="Arial" w:cs="Arial"/>
          <w:lang w:eastAsia="cs-CZ"/>
        </w:rPr>
        <w:tab/>
        <w:t>z49per3</w:t>
      </w:r>
    </w:p>
    <w:p w14:paraId="4CCC22DB" w14:textId="32D19B04" w:rsidR="006615F7" w:rsidRPr="00B109EB" w:rsidRDefault="006615F7" w:rsidP="00B436C8">
      <w:pPr>
        <w:widowControl w:val="0"/>
        <w:tabs>
          <w:tab w:val="left" w:pos="1418"/>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Bankovní spojení:</w:t>
      </w:r>
      <w:r w:rsidR="00B436C8">
        <w:rPr>
          <w:rFonts w:ascii="Arial" w:eastAsia="Lucida Sans Unicode" w:hAnsi="Arial" w:cs="Arial"/>
          <w:lang w:eastAsia="cs-CZ"/>
        </w:rPr>
        <w:t xml:space="preserve"> </w:t>
      </w:r>
      <w:r w:rsidRPr="00B109EB">
        <w:rPr>
          <w:rFonts w:ascii="Arial" w:eastAsia="Lucida Sans Unicode" w:hAnsi="Arial" w:cs="Arial"/>
          <w:lang w:eastAsia="cs-CZ"/>
        </w:rPr>
        <w:t xml:space="preserve">ČNB </w:t>
      </w:r>
    </w:p>
    <w:p w14:paraId="4E6215BB" w14:textId="584F42EE" w:rsidR="006615F7" w:rsidRPr="00B109EB" w:rsidRDefault="006615F7" w:rsidP="00B436C8">
      <w:pPr>
        <w:widowControl w:val="0"/>
        <w:tabs>
          <w:tab w:val="left" w:pos="1418"/>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Číslo účtu:</w:t>
      </w:r>
      <w:r w:rsidRPr="00B109EB">
        <w:rPr>
          <w:rFonts w:ascii="Arial" w:eastAsia="Lucida Sans Unicode" w:hAnsi="Arial" w:cs="Arial"/>
          <w:bCs/>
          <w:lang w:eastAsia="cs-CZ"/>
        </w:rPr>
        <w:tab/>
        <w:t>3723001/0710</w:t>
      </w:r>
    </w:p>
    <w:p w14:paraId="23E88F89" w14:textId="1B38E0BD" w:rsidR="006615F7" w:rsidRPr="00B109EB" w:rsidRDefault="006615F7" w:rsidP="00B436C8">
      <w:pPr>
        <w:widowControl w:val="0"/>
        <w:tabs>
          <w:tab w:val="left" w:pos="1418"/>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IČ</w:t>
      </w:r>
      <w:r w:rsidR="00C8483D" w:rsidRPr="00B109EB">
        <w:rPr>
          <w:rFonts w:ascii="Arial" w:eastAsia="Lucida Sans Unicode" w:hAnsi="Arial" w:cs="Arial"/>
          <w:bCs/>
          <w:lang w:eastAsia="cs-CZ"/>
        </w:rPr>
        <w:t>O</w:t>
      </w:r>
      <w:r w:rsidRPr="00B109EB">
        <w:rPr>
          <w:rFonts w:ascii="Arial" w:eastAsia="Lucida Sans Unicode" w:hAnsi="Arial" w:cs="Arial"/>
          <w:bCs/>
          <w:lang w:eastAsia="cs-CZ"/>
        </w:rPr>
        <w:t>:</w:t>
      </w:r>
      <w:r w:rsidRPr="00B109EB">
        <w:rPr>
          <w:rFonts w:ascii="Arial" w:eastAsia="Lucida Sans Unicode" w:hAnsi="Arial" w:cs="Arial"/>
          <w:bCs/>
          <w:lang w:eastAsia="cs-CZ"/>
        </w:rPr>
        <w:tab/>
        <w:t xml:space="preserve">01312774 </w:t>
      </w:r>
    </w:p>
    <w:p w14:paraId="2BD74420" w14:textId="50878683" w:rsidR="006615F7" w:rsidRPr="00B109EB" w:rsidRDefault="006615F7" w:rsidP="00B436C8">
      <w:pPr>
        <w:widowControl w:val="0"/>
        <w:tabs>
          <w:tab w:val="left" w:pos="1418"/>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DIČ:</w:t>
      </w:r>
      <w:r w:rsidRPr="00B109EB">
        <w:rPr>
          <w:rFonts w:ascii="Arial" w:eastAsia="Lucida Sans Unicode" w:hAnsi="Arial" w:cs="Arial"/>
          <w:bCs/>
          <w:lang w:eastAsia="cs-CZ"/>
        </w:rPr>
        <w:tab/>
      </w:r>
      <w:bookmarkStart w:id="0" w:name="_Hlk13050079"/>
      <w:r w:rsidR="00B22723">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7C5D52CB" w14:textId="77777777" w:rsidR="006615F7" w:rsidRPr="00B109EB" w:rsidRDefault="006615F7" w:rsidP="00B436C8">
      <w:pPr>
        <w:overflowPunct w:val="0"/>
        <w:autoSpaceDE w:val="0"/>
        <w:autoSpaceDN w:val="0"/>
        <w:adjustRightInd w:val="0"/>
        <w:spacing w:before="120"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233E276A" w14:textId="77777777" w:rsidR="006615F7" w:rsidRPr="00B109EB" w:rsidRDefault="006615F7" w:rsidP="004F0BFD">
      <w:pPr>
        <w:tabs>
          <w:tab w:val="left" w:pos="4253"/>
        </w:tabs>
        <w:spacing w:after="0" w:line="280" w:lineRule="exact"/>
        <w:jc w:val="both"/>
        <w:rPr>
          <w:rFonts w:ascii="Arial" w:eastAsia="Times New Roman" w:hAnsi="Arial" w:cs="Arial"/>
          <w:b/>
          <w:lang w:eastAsia="cs-CZ"/>
        </w:rPr>
      </w:pPr>
    </w:p>
    <w:p w14:paraId="227AD61E" w14:textId="42E79936" w:rsidR="006615F7" w:rsidRDefault="00B436C8" w:rsidP="004F0BFD">
      <w:pPr>
        <w:spacing w:after="0" w:line="288" w:lineRule="auto"/>
        <w:rPr>
          <w:rFonts w:ascii="Arial" w:eastAsia="Times New Roman" w:hAnsi="Arial" w:cs="Arial"/>
          <w:b/>
          <w:lang w:eastAsia="cs-CZ"/>
        </w:rPr>
      </w:pPr>
      <w:r>
        <w:rPr>
          <w:rFonts w:ascii="Arial" w:eastAsia="Times New Roman" w:hAnsi="Arial" w:cs="Arial"/>
          <w:b/>
          <w:lang w:eastAsia="cs-CZ"/>
        </w:rPr>
        <w:t>a</w:t>
      </w:r>
    </w:p>
    <w:p w14:paraId="3740B434" w14:textId="77777777" w:rsidR="00B436C8" w:rsidRPr="00B109EB" w:rsidRDefault="00B436C8" w:rsidP="004F0BFD">
      <w:pPr>
        <w:spacing w:after="0" w:line="288" w:lineRule="auto"/>
        <w:rPr>
          <w:rFonts w:ascii="Arial" w:eastAsia="Times New Roman" w:hAnsi="Arial" w:cs="Arial"/>
          <w:b/>
          <w:lang w:eastAsia="cs-CZ"/>
        </w:rPr>
      </w:pPr>
    </w:p>
    <w:p w14:paraId="5D74F0BF" w14:textId="77777777" w:rsidR="006F210D"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p>
    <w:p w14:paraId="6A44C3E6" w14:textId="094C4431" w:rsidR="00BA1C2C" w:rsidRDefault="006F210D" w:rsidP="004F0BFD">
      <w:pPr>
        <w:tabs>
          <w:tab w:val="left" w:pos="1985"/>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004F0BFD">
        <w:rPr>
          <w:rFonts w:ascii="Arial" w:eastAsia="Times New Roman" w:hAnsi="Arial" w:cs="Arial"/>
          <w:b/>
          <w:lang w:eastAsia="cs-CZ"/>
        </w:rPr>
        <w:tab/>
      </w:r>
      <w:r w:rsidR="004F0BFD" w:rsidRPr="00A82ADA">
        <w:rPr>
          <w:rFonts w:ascii="Arial" w:eastAsia="Times New Roman" w:hAnsi="Arial" w:cs="Arial"/>
          <w:b/>
          <w:bCs/>
          <w:snapToGrid w:val="0"/>
          <w:highlight w:val="yellow"/>
          <w:lang w:eastAsia="cs-CZ"/>
        </w:rPr>
        <w:t>[DOPLNIT]</w:t>
      </w:r>
    </w:p>
    <w:p w14:paraId="6B1C39B3" w14:textId="62EE3DD4" w:rsidR="006615F7" w:rsidRPr="00B109EB" w:rsidRDefault="00BA1C2C" w:rsidP="00B436C8">
      <w:pPr>
        <w:tabs>
          <w:tab w:val="left" w:pos="1985"/>
        </w:tabs>
        <w:spacing w:after="120" w:line="288" w:lineRule="auto"/>
        <w:jc w:val="both"/>
        <w:rPr>
          <w:rFonts w:ascii="Arial" w:eastAsia="Times New Roman" w:hAnsi="Arial" w:cs="Arial"/>
          <w:b/>
          <w:lang w:eastAsia="cs-CZ"/>
        </w:rPr>
      </w:pPr>
      <w:r>
        <w:rPr>
          <w:rFonts w:ascii="Arial" w:eastAsia="Times New Roman" w:hAnsi="Arial" w:cs="Arial"/>
          <w:b/>
          <w:lang w:eastAsia="cs-CZ"/>
        </w:rPr>
        <w:lastRenderedPageBreak/>
        <w:t>Sídlo:</w:t>
      </w:r>
      <w:r w:rsidR="00B436C8">
        <w:rPr>
          <w:rFonts w:ascii="Arial" w:eastAsia="Times New Roman" w:hAnsi="Arial" w:cs="Arial"/>
          <w:b/>
          <w:lang w:eastAsia="cs-CZ"/>
        </w:rPr>
        <w:tab/>
      </w:r>
      <w:r w:rsidR="006615F7" w:rsidRPr="00A82ADA">
        <w:rPr>
          <w:rFonts w:ascii="Arial" w:eastAsia="Times New Roman" w:hAnsi="Arial" w:cs="Arial"/>
          <w:b/>
          <w:bCs/>
          <w:snapToGrid w:val="0"/>
          <w:highlight w:val="yellow"/>
          <w:lang w:eastAsia="cs-CZ"/>
        </w:rPr>
        <w:t>[DOPLNIT]</w:t>
      </w:r>
    </w:p>
    <w:p w14:paraId="6E672C48" w14:textId="1417841E" w:rsidR="006615F7" w:rsidRPr="00B109EB" w:rsidRDefault="006615F7" w:rsidP="00B436C8">
      <w:pPr>
        <w:tabs>
          <w:tab w:val="left" w:pos="1985"/>
        </w:tabs>
        <w:spacing w:after="0" w:line="288" w:lineRule="auto"/>
        <w:jc w:val="both"/>
        <w:rPr>
          <w:rFonts w:ascii="Arial" w:eastAsia="Times New Roman" w:hAnsi="Arial" w:cs="Arial"/>
          <w:i/>
          <w:lang w:eastAsia="cs-CZ"/>
        </w:rPr>
      </w:pPr>
      <w:r w:rsidRPr="00B109EB">
        <w:rPr>
          <w:rFonts w:ascii="Arial" w:eastAsia="Times New Roman" w:hAnsi="Arial" w:cs="Arial"/>
          <w:lang w:eastAsia="cs-CZ"/>
        </w:rPr>
        <w:t>zastoupený:</w:t>
      </w:r>
      <w:r w:rsidR="00B436C8">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r w:rsidRPr="00A82ADA">
        <w:rPr>
          <w:rFonts w:ascii="Arial" w:eastAsia="Times New Roman" w:hAnsi="Arial" w:cs="Arial"/>
          <w:bCs/>
          <w:snapToGrid w:val="0"/>
          <w:highlight w:val="yellow"/>
          <w:lang w:eastAsia="cs-CZ"/>
        </w:rPr>
        <w:t xml:space="preserve"> </w:t>
      </w:r>
      <w:r w:rsidRPr="00B109EB">
        <w:rPr>
          <w:rFonts w:ascii="Arial" w:eastAsia="Times New Roman" w:hAnsi="Arial" w:cs="Arial"/>
          <w:i/>
          <w:highlight w:val="yellow"/>
          <w:lang w:eastAsia="cs-CZ"/>
        </w:rPr>
        <w:t>statutární orgán (dle výpisu z</w:t>
      </w:r>
      <w:r w:rsidR="004F0BFD">
        <w:rPr>
          <w:rFonts w:ascii="Arial" w:eastAsia="Times New Roman" w:hAnsi="Arial" w:cs="Arial"/>
          <w:i/>
          <w:highlight w:val="yellow"/>
          <w:lang w:eastAsia="cs-CZ"/>
        </w:rPr>
        <w:t> </w:t>
      </w:r>
      <w:r w:rsidRPr="00B109EB">
        <w:rPr>
          <w:rFonts w:ascii="Arial" w:eastAsia="Times New Roman" w:hAnsi="Arial" w:cs="Arial"/>
          <w:i/>
          <w:highlight w:val="yellow"/>
          <w:lang w:eastAsia="cs-CZ"/>
        </w:rPr>
        <w:t>obch</w:t>
      </w:r>
      <w:r w:rsidR="004F0BFD">
        <w:rPr>
          <w:rFonts w:ascii="Arial" w:eastAsia="Times New Roman" w:hAnsi="Arial" w:cs="Arial"/>
          <w:i/>
          <w:highlight w:val="yellow"/>
          <w:lang w:eastAsia="cs-CZ"/>
        </w:rPr>
        <w:t xml:space="preserve">. </w:t>
      </w:r>
      <w:r w:rsidRPr="00B109EB">
        <w:rPr>
          <w:rFonts w:ascii="Arial" w:eastAsia="Times New Roman" w:hAnsi="Arial" w:cs="Arial"/>
          <w:i/>
          <w:highlight w:val="yellow"/>
          <w:lang w:eastAsia="cs-CZ"/>
        </w:rPr>
        <w:t>rejstříku)</w:t>
      </w:r>
    </w:p>
    <w:p w14:paraId="071AAC4A" w14:textId="73639F6D" w:rsidR="006615F7" w:rsidRPr="00B109EB" w:rsidRDefault="006615F7" w:rsidP="00B436C8">
      <w:pPr>
        <w:tabs>
          <w:tab w:val="left" w:pos="1985"/>
          <w:tab w:val="left" w:pos="5954"/>
        </w:tabs>
        <w:spacing w:after="0" w:line="288" w:lineRule="auto"/>
        <w:jc w:val="both"/>
        <w:rPr>
          <w:rFonts w:ascii="Arial" w:eastAsia="Times New Roman" w:hAnsi="Arial" w:cs="Arial"/>
          <w:lang w:eastAsia="cs-CZ"/>
        </w:rPr>
      </w:pPr>
      <w:r w:rsidRPr="00B109EB">
        <w:rPr>
          <w:rFonts w:ascii="Arial" w:eastAsia="Times New Roman" w:hAnsi="Arial" w:cs="Arial"/>
          <w:lang w:eastAsia="cs-CZ"/>
        </w:rPr>
        <w:t>tel./fax:</w:t>
      </w:r>
      <w:r w:rsidR="004F0BFD">
        <w:rPr>
          <w:rFonts w:ascii="Arial" w:eastAsia="Times New Roman" w:hAnsi="Arial" w:cs="Arial"/>
          <w:lang w:eastAsia="cs-CZ"/>
        </w:rPr>
        <w:tab/>
      </w:r>
      <w:r w:rsidRPr="00B109EB">
        <w:rPr>
          <w:rFonts w:ascii="Arial" w:eastAsia="Times New Roman" w:hAnsi="Arial" w:cs="Arial"/>
          <w:b/>
          <w:bCs/>
          <w:snapToGrid w:val="0"/>
          <w:highlight w:val="yellow"/>
          <w:lang w:val="en-US" w:eastAsia="cs-CZ"/>
        </w:rPr>
        <w:t>[DOPLNIT]</w:t>
      </w:r>
    </w:p>
    <w:p w14:paraId="2550362D" w14:textId="4C9CA4A1" w:rsidR="006615F7" w:rsidRPr="00B109EB" w:rsidRDefault="006615F7" w:rsidP="00B436C8">
      <w:pPr>
        <w:tabs>
          <w:tab w:val="left" w:pos="1985"/>
        </w:tabs>
        <w:spacing w:after="0" w:line="288" w:lineRule="auto"/>
        <w:ind w:right="-110"/>
        <w:jc w:val="both"/>
        <w:rPr>
          <w:rFonts w:ascii="Arial" w:eastAsia="Times New Roman" w:hAnsi="Arial" w:cs="Arial"/>
          <w:bCs/>
          <w:snapToGrid w:val="0"/>
          <w:lang w:val="en-US" w:eastAsia="cs-CZ"/>
        </w:rPr>
      </w:pPr>
      <w:r w:rsidRPr="00B109EB">
        <w:rPr>
          <w:rFonts w:ascii="Arial" w:eastAsia="Times New Roman" w:hAnsi="Arial" w:cs="Arial"/>
          <w:lang w:eastAsia="cs-CZ"/>
        </w:rPr>
        <w:t>e-mail:</w:t>
      </w:r>
      <w:r w:rsidR="004F0BFD">
        <w:rPr>
          <w:rFonts w:ascii="Arial" w:eastAsia="Times New Roman" w:hAnsi="Arial" w:cs="Arial"/>
          <w:lang w:eastAsia="cs-CZ"/>
        </w:rPr>
        <w:tab/>
      </w:r>
      <w:r w:rsidRPr="00B109EB">
        <w:rPr>
          <w:rFonts w:ascii="Arial" w:eastAsia="Times New Roman" w:hAnsi="Arial" w:cs="Arial"/>
          <w:b/>
          <w:bCs/>
          <w:snapToGrid w:val="0"/>
          <w:highlight w:val="yellow"/>
          <w:lang w:val="en-US" w:eastAsia="cs-CZ"/>
        </w:rPr>
        <w:t>[DOPLNIT]</w:t>
      </w:r>
    </w:p>
    <w:p w14:paraId="113B2508" w14:textId="0C209B54" w:rsidR="006615F7" w:rsidRPr="00B109EB" w:rsidRDefault="006615F7" w:rsidP="00B436C8">
      <w:pPr>
        <w:tabs>
          <w:tab w:val="left" w:pos="1985"/>
        </w:tabs>
        <w:spacing w:after="0" w:line="288" w:lineRule="auto"/>
        <w:ind w:right="-110"/>
        <w:jc w:val="both"/>
        <w:rPr>
          <w:rFonts w:ascii="Arial" w:eastAsia="Times New Roman" w:hAnsi="Arial" w:cs="Arial"/>
          <w:b/>
          <w:bCs/>
          <w:snapToGrid w:val="0"/>
          <w:lang w:val="en-US" w:eastAsia="cs-CZ"/>
        </w:rPr>
      </w:pPr>
      <w:r w:rsidRPr="00B109EB">
        <w:rPr>
          <w:rFonts w:ascii="Arial" w:eastAsia="Times New Roman" w:hAnsi="Arial" w:cs="Arial"/>
          <w:bCs/>
          <w:snapToGrid w:val="0"/>
          <w:lang w:val="en-US" w:eastAsia="cs-CZ"/>
        </w:rPr>
        <w:t>ID DS:</w:t>
      </w:r>
      <w:r w:rsidRPr="00B109EB">
        <w:rPr>
          <w:rFonts w:ascii="Arial" w:eastAsia="Times New Roman" w:hAnsi="Arial" w:cs="Arial"/>
          <w:bCs/>
          <w:snapToGrid w:val="0"/>
          <w:lang w:val="en-US" w:eastAsia="cs-CZ"/>
        </w:rPr>
        <w:tab/>
      </w:r>
      <w:r w:rsidRPr="00B109EB">
        <w:rPr>
          <w:rFonts w:ascii="Arial" w:eastAsia="Times New Roman" w:hAnsi="Arial" w:cs="Arial"/>
          <w:b/>
          <w:bCs/>
          <w:snapToGrid w:val="0"/>
          <w:highlight w:val="yellow"/>
          <w:lang w:val="en-US" w:eastAsia="cs-CZ"/>
        </w:rPr>
        <w:t>[DOPLNIT]</w:t>
      </w:r>
    </w:p>
    <w:p w14:paraId="25085EBA" w14:textId="559581E8" w:rsidR="006615F7" w:rsidRPr="00B109EB" w:rsidRDefault="006615F7" w:rsidP="00B436C8">
      <w:pPr>
        <w:tabs>
          <w:tab w:val="left" w:pos="1985"/>
        </w:tabs>
        <w:spacing w:after="0" w:line="288" w:lineRule="auto"/>
        <w:ind w:right="-284"/>
        <w:rPr>
          <w:rFonts w:ascii="Arial" w:eastAsia="Times New Roman" w:hAnsi="Arial" w:cs="Arial"/>
          <w:lang w:eastAsia="cs-CZ"/>
        </w:rPr>
      </w:pPr>
      <w:r w:rsidRPr="00B109EB">
        <w:rPr>
          <w:rFonts w:ascii="Arial" w:eastAsia="Times New Roman" w:hAnsi="Arial" w:cs="Arial"/>
          <w:lang w:eastAsia="cs-CZ"/>
        </w:rPr>
        <w:t>v technických záležitostech je oprávněn jednat:</w:t>
      </w:r>
      <w:r w:rsidR="004F0BFD">
        <w:rPr>
          <w:rFonts w:ascii="Arial" w:eastAsia="Times New Roman" w:hAnsi="Arial" w:cs="Arial"/>
          <w:lang w:eastAsia="cs-CZ"/>
        </w:rPr>
        <w:t xml:space="preserve"> </w:t>
      </w:r>
      <w:r w:rsidRPr="00A82ADA">
        <w:rPr>
          <w:rFonts w:ascii="Arial" w:eastAsia="Times New Roman" w:hAnsi="Arial" w:cs="Arial"/>
          <w:b/>
          <w:bCs/>
          <w:snapToGrid w:val="0"/>
          <w:highlight w:val="yellow"/>
          <w:lang w:val="de-DE" w:eastAsia="cs-CZ"/>
        </w:rPr>
        <w:t>[DOPLNIT]</w:t>
      </w:r>
    </w:p>
    <w:p w14:paraId="4D26CF99" w14:textId="4873CAE1" w:rsidR="006615F7" w:rsidRPr="00B109EB" w:rsidRDefault="006615F7" w:rsidP="00B436C8">
      <w:pPr>
        <w:tabs>
          <w:tab w:val="left" w:pos="1985"/>
          <w:tab w:val="left" w:pos="5954"/>
        </w:tabs>
        <w:spacing w:after="0" w:line="288" w:lineRule="auto"/>
        <w:jc w:val="both"/>
        <w:rPr>
          <w:rFonts w:ascii="Arial" w:eastAsia="Times New Roman" w:hAnsi="Arial" w:cs="Arial"/>
          <w:lang w:eastAsia="cs-CZ"/>
        </w:rPr>
      </w:pPr>
      <w:r w:rsidRPr="00B109EB">
        <w:rPr>
          <w:rFonts w:ascii="Arial" w:eastAsia="Times New Roman" w:hAnsi="Arial" w:cs="Arial"/>
          <w:lang w:eastAsia="cs-CZ"/>
        </w:rPr>
        <w:t>tel./fax:</w:t>
      </w:r>
      <w:r w:rsidR="004F0BFD">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p>
    <w:p w14:paraId="64F70C1A" w14:textId="2A0FB11E" w:rsidR="006615F7" w:rsidRPr="00A82ADA" w:rsidRDefault="006615F7" w:rsidP="00B436C8">
      <w:pPr>
        <w:tabs>
          <w:tab w:val="left" w:pos="1985"/>
        </w:tabs>
        <w:spacing w:after="0" w:line="288" w:lineRule="auto"/>
        <w:ind w:right="-110"/>
        <w:jc w:val="both"/>
        <w:rPr>
          <w:rFonts w:ascii="Arial" w:eastAsia="Times New Roman" w:hAnsi="Arial" w:cs="Arial"/>
          <w:b/>
          <w:bCs/>
          <w:snapToGrid w:val="0"/>
          <w:lang w:eastAsia="cs-CZ"/>
        </w:rPr>
      </w:pPr>
      <w:r w:rsidRPr="00B109EB">
        <w:rPr>
          <w:rFonts w:ascii="Arial" w:eastAsia="Times New Roman" w:hAnsi="Arial" w:cs="Arial"/>
          <w:lang w:eastAsia="cs-CZ"/>
        </w:rPr>
        <w:t>e-mail:</w:t>
      </w:r>
      <w:r w:rsidRPr="00B109EB">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p>
    <w:p w14:paraId="74983462" w14:textId="0123AAA8" w:rsidR="006615F7" w:rsidRPr="00B109EB" w:rsidRDefault="006615F7" w:rsidP="00B436C8">
      <w:pPr>
        <w:tabs>
          <w:tab w:val="left" w:pos="1985"/>
        </w:tabs>
        <w:spacing w:after="0" w:line="288" w:lineRule="auto"/>
        <w:ind w:right="-284"/>
        <w:rPr>
          <w:rFonts w:ascii="Arial" w:eastAsia="Times New Roman" w:hAnsi="Arial" w:cs="Arial"/>
          <w:lang w:eastAsia="cs-CZ"/>
        </w:rPr>
      </w:pPr>
      <w:r w:rsidRPr="00B109EB">
        <w:rPr>
          <w:rFonts w:ascii="Arial" w:eastAsia="Times New Roman" w:hAnsi="Arial" w:cs="Arial"/>
          <w:lang w:eastAsia="cs-CZ"/>
        </w:rPr>
        <w:t>bankovní spojení:</w:t>
      </w:r>
      <w:r w:rsidRPr="00B109EB">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p>
    <w:p w14:paraId="0E1E85DF" w14:textId="79E6EB7E" w:rsidR="006615F7" w:rsidRPr="00B109EB" w:rsidRDefault="006615F7" w:rsidP="00B436C8">
      <w:pPr>
        <w:tabs>
          <w:tab w:val="left" w:pos="1985"/>
        </w:tabs>
        <w:spacing w:after="0" w:line="288" w:lineRule="auto"/>
        <w:jc w:val="both"/>
        <w:rPr>
          <w:rFonts w:ascii="Arial" w:eastAsia="Times New Roman" w:hAnsi="Arial" w:cs="Arial"/>
          <w:lang w:eastAsia="cs-CZ"/>
        </w:rPr>
      </w:pPr>
      <w:r w:rsidRPr="00B109EB">
        <w:rPr>
          <w:rFonts w:ascii="Arial" w:eastAsia="Times New Roman" w:hAnsi="Arial" w:cs="Arial"/>
          <w:lang w:eastAsia="cs-CZ"/>
        </w:rPr>
        <w:t>číslo účtu:</w:t>
      </w:r>
      <w:r w:rsidRPr="00B109EB">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p>
    <w:p w14:paraId="44026FA3" w14:textId="0F18738E" w:rsidR="006615F7" w:rsidRPr="00B109EB" w:rsidRDefault="006615F7" w:rsidP="00B436C8">
      <w:pPr>
        <w:tabs>
          <w:tab w:val="left" w:pos="1985"/>
        </w:tabs>
        <w:spacing w:after="0" w:line="288" w:lineRule="auto"/>
        <w:jc w:val="both"/>
        <w:rPr>
          <w:rFonts w:ascii="Arial" w:eastAsia="Times New Roman" w:hAnsi="Arial" w:cs="Arial"/>
          <w:b/>
          <w:lang w:eastAsia="cs-CZ"/>
        </w:rPr>
      </w:pPr>
      <w:r w:rsidRPr="00B109EB">
        <w:rPr>
          <w:rFonts w:ascii="Arial" w:eastAsia="Times New Roman" w:hAnsi="Arial" w:cs="Arial"/>
          <w:lang w:eastAsia="cs-CZ"/>
        </w:rPr>
        <w:t>IČO:</w:t>
      </w:r>
      <w:r w:rsidRPr="00B109EB">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p>
    <w:p w14:paraId="2C819FD3" w14:textId="2CCC3A42" w:rsidR="006615F7" w:rsidRPr="00B109EB" w:rsidRDefault="006615F7" w:rsidP="00B436C8">
      <w:pPr>
        <w:tabs>
          <w:tab w:val="left" w:pos="1985"/>
        </w:tabs>
        <w:spacing w:after="0" w:line="288" w:lineRule="auto"/>
        <w:jc w:val="both"/>
        <w:rPr>
          <w:rFonts w:ascii="Arial" w:eastAsia="Times New Roman" w:hAnsi="Arial" w:cs="Arial"/>
          <w:lang w:eastAsia="cs-CZ"/>
        </w:rPr>
      </w:pPr>
      <w:r w:rsidRPr="00B109EB">
        <w:rPr>
          <w:rFonts w:ascii="Arial" w:eastAsia="Times New Roman" w:hAnsi="Arial" w:cs="Arial"/>
          <w:lang w:eastAsia="cs-CZ"/>
        </w:rPr>
        <w:t>DIČ:</w:t>
      </w:r>
      <w:r w:rsidRPr="00B109EB">
        <w:rPr>
          <w:rFonts w:ascii="Arial" w:eastAsia="Times New Roman" w:hAnsi="Arial" w:cs="Arial"/>
          <w:lang w:eastAsia="cs-CZ"/>
        </w:rPr>
        <w:tab/>
      </w:r>
      <w:r w:rsidRPr="00A82ADA">
        <w:rPr>
          <w:rFonts w:ascii="Arial" w:eastAsia="Times New Roman" w:hAnsi="Arial" w:cs="Arial"/>
          <w:b/>
          <w:bCs/>
          <w:snapToGrid w:val="0"/>
          <w:highlight w:val="yellow"/>
          <w:lang w:eastAsia="cs-CZ"/>
        </w:rPr>
        <w:t>[DOPLNIT]</w:t>
      </w:r>
      <w:r w:rsidR="00B22723" w:rsidRPr="00B22723">
        <w:rPr>
          <w:rFonts w:ascii="Arial" w:eastAsia="Times New Roman" w:hAnsi="Arial" w:cs="Arial"/>
          <w:b/>
          <w:bCs/>
          <w:snapToGrid w:val="0"/>
          <w:lang w:eastAsia="cs-CZ"/>
        </w:rPr>
        <w:t xml:space="preserve"> </w:t>
      </w:r>
      <w:bookmarkStart w:id="1" w:name="_Hlk13050098"/>
      <w:r w:rsidR="00B22723">
        <w:rPr>
          <w:rFonts w:ascii="Arial" w:eastAsia="Times New Roman" w:hAnsi="Arial" w:cs="Arial"/>
          <w:b/>
          <w:bCs/>
          <w:snapToGrid w:val="0"/>
          <w:lang w:eastAsia="cs-CZ"/>
        </w:rPr>
        <w:t>je/není plátcem DPH</w:t>
      </w:r>
      <w:bookmarkEnd w:id="1"/>
    </w:p>
    <w:p w14:paraId="03DD32CE" w14:textId="77777777" w:rsidR="006615F7" w:rsidRPr="00B109EB" w:rsidRDefault="006615F7" w:rsidP="004F0BFD">
      <w:pPr>
        <w:spacing w:before="120" w:after="120" w:line="288" w:lineRule="auto"/>
        <w:ind w:right="-284"/>
        <w:rPr>
          <w:rFonts w:ascii="Arial" w:eastAsia="Times New Roman" w:hAnsi="Arial" w:cs="Arial"/>
          <w:lang w:eastAsia="cs-CZ"/>
        </w:rPr>
      </w:pPr>
      <w:r w:rsidRPr="00B109EB">
        <w:rPr>
          <w:rFonts w:ascii="Arial" w:eastAsia="Times New Roman" w:hAnsi="Arial" w:cs="Arial"/>
          <w:lang w:eastAsia="cs-CZ"/>
        </w:rPr>
        <w:t xml:space="preserve">Společnost je zapsaná v obchodním rejstříku vedeném u </w:t>
      </w:r>
      <w:r w:rsidRPr="00A82ADA">
        <w:rPr>
          <w:rFonts w:ascii="Arial" w:eastAsia="Times New Roman" w:hAnsi="Arial" w:cs="Arial"/>
          <w:b/>
          <w:bCs/>
          <w:snapToGrid w:val="0"/>
          <w:highlight w:val="yellow"/>
          <w:lang w:eastAsia="cs-CZ"/>
        </w:rPr>
        <w:t>[DOPLNIT]</w:t>
      </w:r>
      <w:r w:rsidRPr="00B109EB">
        <w:rPr>
          <w:rFonts w:ascii="Arial" w:eastAsia="Times New Roman" w:hAnsi="Arial" w:cs="Arial"/>
          <w:lang w:eastAsia="cs-CZ"/>
        </w:rPr>
        <w:t xml:space="preserve">, oddíl </w:t>
      </w:r>
      <w:r w:rsidRPr="00A82ADA">
        <w:rPr>
          <w:rFonts w:ascii="Arial" w:eastAsia="Times New Roman" w:hAnsi="Arial" w:cs="Arial"/>
          <w:b/>
          <w:bCs/>
          <w:snapToGrid w:val="0"/>
          <w:highlight w:val="yellow"/>
          <w:lang w:eastAsia="cs-CZ"/>
        </w:rPr>
        <w:t>[DOPLNIT]</w:t>
      </w:r>
      <w:r w:rsidRPr="00B109EB">
        <w:rPr>
          <w:rFonts w:ascii="Arial" w:eastAsia="Times New Roman" w:hAnsi="Arial" w:cs="Arial"/>
          <w:lang w:eastAsia="cs-CZ"/>
        </w:rPr>
        <w:t xml:space="preserve">, vložka </w:t>
      </w:r>
      <w:r w:rsidRPr="00A82ADA">
        <w:rPr>
          <w:rFonts w:ascii="Arial" w:eastAsia="Times New Roman" w:hAnsi="Arial" w:cs="Arial"/>
          <w:b/>
          <w:bCs/>
          <w:snapToGrid w:val="0"/>
          <w:highlight w:val="yellow"/>
          <w:lang w:eastAsia="cs-CZ"/>
        </w:rPr>
        <w:t>[DOPLNIT]</w:t>
      </w:r>
    </w:p>
    <w:p w14:paraId="57F2B172" w14:textId="77777777"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14:paraId="148E4D7D" w14:textId="77777777" w:rsidR="006615F7" w:rsidRPr="00B109EB" w:rsidRDefault="006615F7" w:rsidP="006615F7">
      <w:pPr>
        <w:spacing w:after="120" w:line="288" w:lineRule="auto"/>
        <w:jc w:val="both"/>
        <w:rPr>
          <w:rFonts w:ascii="Arial" w:eastAsia="Times New Roman" w:hAnsi="Arial" w:cs="Arial"/>
          <w:lang w:eastAsia="cs-CZ"/>
        </w:rPr>
      </w:pPr>
    </w:p>
    <w:p w14:paraId="323F7D8B" w14:textId="275877E6" w:rsidR="00065713" w:rsidRPr="00213A8E" w:rsidRDefault="006615F7" w:rsidP="00065713">
      <w:pPr>
        <w:spacing w:after="120" w:line="288" w:lineRule="auto"/>
        <w:jc w:val="both"/>
        <w:rPr>
          <w:rFonts w:ascii="Arial" w:eastAsia="Times New Roman" w:hAnsi="Arial" w:cs="Arial"/>
          <w:bCs/>
          <w:snapToGrid w:val="0"/>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6F210D">
        <w:rPr>
          <w:rFonts w:ascii="Arial" w:eastAsia="Times New Roman" w:hAnsi="Arial" w:cs="Arial"/>
          <w:lang w:eastAsia="cs-CZ"/>
        </w:rPr>
        <w:t>, ve znění pozdějších předpisů</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01BC0">
        <w:rPr>
          <w:rFonts w:ascii="Arial" w:eastAsia="Times New Roman" w:hAnsi="Arial" w:cs="Arial"/>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w:t>
      </w:r>
      <w:r w:rsidR="004F0BFD">
        <w:rPr>
          <w:rFonts w:ascii="Arial" w:eastAsia="Times New Roman" w:hAnsi="Arial" w:cs="Arial"/>
          <w:lang w:eastAsia="cs-CZ"/>
        </w:rPr>
        <w:t>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w:t>
      </w:r>
      <w:r w:rsidR="004F0BFD">
        <w:rPr>
          <w:rFonts w:ascii="Arial" w:eastAsia="Times New Roman" w:hAnsi="Arial" w:cs="Arial"/>
          <w:lang w:eastAsia="cs-CZ"/>
        </w:rPr>
        <w:t> </w:t>
      </w:r>
      <w:r w:rsidR="001B14A5" w:rsidRPr="00B109EB">
        <w:rPr>
          <w:rFonts w:ascii="Arial" w:eastAsia="Times New Roman" w:hAnsi="Arial" w:cs="Arial"/>
          <w:lang w:eastAsia="cs-CZ"/>
        </w:rPr>
        <w:t>soupisu stavebních prací dodávek a služeb s výkazem výměr</w:t>
      </w:r>
      <w:r w:rsidRPr="00B109EB">
        <w:rPr>
          <w:rFonts w:ascii="Arial" w:eastAsia="Times New Roman" w:hAnsi="Arial" w:cs="Arial"/>
          <w:lang w:eastAsia="cs-CZ"/>
        </w:rPr>
        <w:t xml:space="preserve">, </w:t>
      </w:r>
      <w:r w:rsidR="006F210D">
        <w:rPr>
          <w:rFonts w:ascii="Arial" w:eastAsia="Times New Roman" w:hAnsi="Arial" w:cs="Arial"/>
          <w:lang w:eastAsia="cs-CZ"/>
        </w:rPr>
        <w:t xml:space="preserve">ve znění pozdějších předpisů (dále jen „vyhláška č. 169/2016 Sb.“) </w:t>
      </w:r>
      <w:r w:rsidRPr="00B109EB">
        <w:rPr>
          <w:rFonts w:ascii="Arial" w:eastAsia="Times New Roman" w:hAnsi="Arial" w:cs="Arial"/>
          <w:lang w:eastAsia="cs-CZ"/>
        </w:rPr>
        <w:t>realizuje veřejná zakázka</w:t>
      </w:r>
      <w:r w:rsidR="001F221D">
        <w:rPr>
          <w:rFonts w:ascii="Arial" w:eastAsia="Times New Roman" w:hAnsi="Arial" w:cs="Arial"/>
          <w:lang w:eastAsia="cs-CZ"/>
        </w:rPr>
        <w:t xml:space="preserve"> </w:t>
      </w:r>
      <w:bookmarkStart w:id="2" w:name="_Hlk18485362"/>
      <w:r w:rsidR="001F221D">
        <w:rPr>
          <w:rFonts w:ascii="Arial" w:eastAsia="Times New Roman" w:hAnsi="Arial" w:cs="Arial"/>
          <w:lang w:eastAsia="cs-CZ"/>
        </w:rPr>
        <w:t xml:space="preserve">s názvem </w:t>
      </w:r>
      <w:r w:rsidR="008E5A27" w:rsidRPr="008E5A27">
        <w:rPr>
          <w:rFonts w:ascii="Arial" w:eastAsia="Times New Roman" w:hAnsi="Arial" w:cs="Arial"/>
          <w:b/>
          <w:bCs/>
          <w:snapToGrid w:val="0"/>
          <w:lang w:eastAsia="cs-CZ"/>
        </w:rPr>
        <w:t xml:space="preserve">Velkolhotský rybník, k.ú. Lhoty u Potštejna </w:t>
      </w:r>
      <w:r w:rsidR="00065713" w:rsidRPr="008E5A27">
        <w:rPr>
          <w:rFonts w:ascii="Arial" w:eastAsia="Times New Roman" w:hAnsi="Arial" w:cs="Arial"/>
          <w:bCs/>
          <w:snapToGrid w:val="0"/>
        </w:rPr>
        <w:t>(dále jen „veřejná zakázka“)</w:t>
      </w:r>
      <w:r w:rsidR="00065713" w:rsidRPr="008E5A27">
        <w:rPr>
          <w:rFonts w:ascii="Arial" w:eastAsia="Times New Roman" w:hAnsi="Arial" w:cs="Arial"/>
        </w:rPr>
        <w:t>.</w:t>
      </w:r>
      <w:r w:rsidR="001E26B9" w:rsidRPr="008E5A27">
        <w:rPr>
          <w:rFonts w:ascii="Arial" w:hAnsi="Arial" w:cs="Arial"/>
        </w:rPr>
        <w:t>Realizace</w:t>
      </w:r>
      <w:r w:rsidR="001E26B9">
        <w:rPr>
          <w:rFonts w:ascii="Arial" w:hAnsi="Arial" w:cs="Arial"/>
        </w:rPr>
        <w:t xml:space="preserve"> předmětu veřejné zakázky je zajišťována s finanční pomocí Nástroje pro oživení a odolnost (Recovery and Resilience Facility, dále jen „RRF“), který byl zřízen Nařízením Evropského parlamentu a Rady (EU) 2021/241 ze dne 12. února 2021Tento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bookmarkEnd w:id="2"/>
    <w:p w14:paraId="48BFFBC3"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082A3F82"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Pr="00A82ADA">
        <w:rPr>
          <w:rFonts w:ascii="Arial" w:eastAsia="Times New Roman" w:hAnsi="Arial" w:cs="Arial"/>
          <w:b/>
          <w:bCs/>
          <w:snapToGrid w:val="0"/>
          <w:highlight w:val="yellow"/>
          <w:lang w:eastAsia="cs-CZ"/>
        </w:rPr>
        <w:t>[DOPLNIT]</w:t>
      </w:r>
    </w:p>
    <w:p w14:paraId="57D325A2"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Pr="00A82ADA">
        <w:rPr>
          <w:rFonts w:ascii="Arial" w:eastAsia="Times New Roman" w:hAnsi="Arial" w:cs="Arial"/>
          <w:b/>
          <w:bCs/>
          <w:snapToGrid w:val="0"/>
          <w:highlight w:val="yellow"/>
          <w:lang w:val="de-DE" w:eastAsia="cs-CZ"/>
        </w:rPr>
        <w:t>[DOPLNIT]</w:t>
      </w:r>
    </w:p>
    <w:p w14:paraId="5A5795A9"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Rozhodnutí zadavatele o výběru nejvhodnější nabídky ze dne: </w:t>
      </w:r>
      <w:r w:rsidRPr="00A82ADA">
        <w:rPr>
          <w:rFonts w:ascii="Arial" w:eastAsia="Times New Roman" w:hAnsi="Arial" w:cs="Arial"/>
          <w:b/>
          <w:bCs/>
          <w:snapToGrid w:val="0"/>
          <w:highlight w:val="yellow"/>
          <w:lang w:eastAsia="cs-CZ"/>
        </w:rPr>
        <w:t>[DOPLNIT]</w:t>
      </w:r>
    </w:p>
    <w:p w14:paraId="6D155E1E" w14:textId="24A30744"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Stavební povolení ze dne: </w:t>
      </w:r>
      <w:r w:rsidR="00014E6D">
        <w:rPr>
          <w:rFonts w:ascii="Arial" w:eastAsia="Times New Roman" w:hAnsi="Arial" w:cs="Arial"/>
          <w:b/>
          <w:bCs/>
          <w:snapToGrid w:val="0"/>
          <w:lang w:eastAsia="cs-CZ"/>
        </w:rPr>
        <w:t>21.</w:t>
      </w:r>
      <w:r w:rsidR="002B4406">
        <w:rPr>
          <w:rFonts w:ascii="Arial" w:eastAsia="Times New Roman" w:hAnsi="Arial" w:cs="Arial"/>
          <w:b/>
          <w:bCs/>
          <w:snapToGrid w:val="0"/>
          <w:lang w:eastAsia="cs-CZ"/>
        </w:rPr>
        <w:t>7.2021</w:t>
      </w:r>
    </w:p>
    <w:p w14:paraId="67C88A0D" w14:textId="77777777" w:rsidR="006615F7" w:rsidRPr="00B109EB" w:rsidRDefault="006615F7" w:rsidP="006615F7">
      <w:pPr>
        <w:spacing w:after="120" w:line="288" w:lineRule="auto"/>
        <w:jc w:val="both"/>
        <w:rPr>
          <w:rFonts w:ascii="Arial" w:eastAsia="Times New Roman" w:hAnsi="Arial" w:cs="Arial"/>
          <w:lang w:eastAsia="cs-CZ"/>
        </w:rPr>
      </w:pPr>
    </w:p>
    <w:p w14:paraId="1364F6F5" w14:textId="523A7D25" w:rsidR="000246D6"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6C6570">
        <w:rPr>
          <w:rFonts w:ascii="Arial" w:hAnsi="Arial" w:cs="Arial"/>
          <w:b/>
          <w:u w:val="single"/>
        </w:rPr>
        <w:t xml:space="preserve"> </w:t>
      </w:r>
      <w:proofErr w:type="gramStart"/>
      <w:r w:rsidR="001216DB" w:rsidRPr="00B109EB">
        <w:rPr>
          <w:rFonts w:ascii="Arial" w:hAnsi="Arial" w:cs="Arial"/>
          <w:b/>
          <w:u w:val="single"/>
        </w:rPr>
        <w:t xml:space="preserve">I  </w:t>
      </w:r>
      <w:r w:rsidR="00332612" w:rsidRPr="00B109EB">
        <w:rPr>
          <w:rFonts w:ascii="Arial" w:hAnsi="Arial" w:cs="Arial"/>
          <w:b/>
          <w:u w:val="single"/>
        </w:rPr>
        <w:t>Předmět</w:t>
      </w:r>
      <w:proofErr w:type="gramEnd"/>
      <w:r w:rsidR="00332612" w:rsidRPr="00B109EB">
        <w:rPr>
          <w:rFonts w:ascii="Arial" w:hAnsi="Arial" w:cs="Arial"/>
          <w:b/>
          <w:u w:val="single"/>
        </w:rPr>
        <w:t xml:space="preserve"> a účel smlouvy</w:t>
      </w:r>
    </w:p>
    <w:p w14:paraId="2362CD80" w14:textId="5DC3524C"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Účelem smlouvy je zajištění realizace společných zařízení navržených v rámci </w:t>
      </w:r>
      <w:r w:rsidR="003F7163">
        <w:rPr>
          <w:rFonts w:ascii="Arial" w:hAnsi="Arial" w:cs="Arial"/>
        </w:rPr>
        <w:t>jednoduchých</w:t>
      </w:r>
      <w:r w:rsidRPr="00B109EB">
        <w:rPr>
          <w:rFonts w:ascii="Arial" w:hAnsi="Arial" w:cs="Arial"/>
        </w:rPr>
        <w:t xml:space="preserve"> pozemkových úprav v</w:t>
      </w:r>
      <w:r w:rsidR="00514F8F">
        <w:rPr>
          <w:rFonts w:ascii="Arial" w:hAnsi="Arial" w:cs="Arial"/>
        </w:rPr>
        <w:t xml:space="preserve"> k.ú. </w:t>
      </w:r>
      <w:r w:rsidR="006A5A90">
        <w:rPr>
          <w:rFonts w:ascii="Arial" w:hAnsi="Arial" w:cs="Arial"/>
          <w:b/>
        </w:rPr>
        <w:t>Lhoty u Potštejna</w:t>
      </w:r>
      <w:r w:rsidRPr="00B109EB">
        <w:rPr>
          <w:rFonts w:ascii="Arial" w:hAnsi="Arial" w:cs="Arial"/>
        </w:rPr>
        <w:t xml:space="preserve"> dle zákona č. 139/2002 Sb., o pozemkových úpravách a pozemkových úřadech, ve znění pozdějších předpisů a</w:t>
      </w:r>
      <w:r w:rsidR="005A5615">
        <w:rPr>
          <w:rFonts w:ascii="Arial" w:hAnsi="Arial" w:cs="Arial"/>
        </w:rPr>
        <w:t> </w:t>
      </w:r>
      <w:r w:rsidRPr="00B109EB">
        <w:rPr>
          <w:rFonts w:ascii="Arial" w:hAnsi="Arial" w:cs="Arial"/>
        </w:rPr>
        <w:t>o</w:t>
      </w:r>
      <w:r w:rsidR="005A5615">
        <w:rPr>
          <w:rFonts w:ascii="Arial" w:hAnsi="Arial" w:cs="Arial"/>
        </w:rPr>
        <w:t> </w:t>
      </w:r>
      <w:r w:rsidRPr="00B109EB">
        <w:rPr>
          <w:rFonts w:ascii="Arial" w:hAnsi="Arial" w:cs="Arial"/>
        </w:rPr>
        <w:t>změně zákona č. 229/1991 Sb., o úpravě vlastnických vztahů k půdě a jinému zemědělskému majetku, ve znění pozdějších předpisů, a to v souladu se zadávací dokumentací Veřejné zakázky (dále jen „</w:t>
      </w:r>
      <w:r w:rsidRPr="00B109EB">
        <w:rPr>
          <w:rFonts w:ascii="Arial" w:hAnsi="Arial" w:cs="Arial"/>
          <w:b/>
        </w:rPr>
        <w:t>Zadávací dokumentace</w:t>
      </w:r>
      <w:r w:rsidRPr="00B109EB">
        <w:rPr>
          <w:rFonts w:ascii="Arial" w:hAnsi="Arial" w:cs="Arial"/>
        </w:rPr>
        <w:t xml:space="preserve">“).  </w:t>
      </w:r>
    </w:p>
    <w:p w14:paraId="20727FB1" w14:textId="072FD2D1"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lastRenderedPageBreak/>
        <w:t xml:space="preserve">Předmětem smlouvy je provedení stavby </w:t>
      </w:r>
      <w:r w:rsidR="00514F8F" w:rsidRPr="00514F8F">
        <w:rPr>
          <w:rFonts w:ascii="Arial" w:hAnsi="Arial" w:cs="Arial"/>
          <w:b/>
          <w:bCs/>
        </w:rPr>
        <w:t>Velkolhotský rybník, k.ú. Lhoty u</w:t>
      </w:r>
      <w:r w:rsidR="004F0BFD">
        <w:rPr>
          <w:rFonts w:ascii="Arial" w:hAnsi="Arial" w:cs="Arial"/>
          <w:b/>
          <w:bCs/>
        </w:rPr>
        <w:t> </w:t>
      </w:r>
      <w:r w:rsidR="00514F8F" w:rsidRPr="00514F8F">
        <w:rPr>
          <w:rFonts w:ascii="Arial" w:hAnsi="Arial" w:cs="Arial"/>
          <w:b/>
          <w:bCs/>
        </w:rPr>
        <w:t>Potštejna</w:t>
      </w:r>
      <w:r w:rsidR="00514F8F" w:rsidRPr="00514F8F">
        <w:rPr>
          <w:rFonts w:ascii="Arial" w:hAnsi="Arial" w:cs="Arial"/>
        </w:rPr>
        <w:t xml:space="preserve"> </w:t>
      </w:r>
      <w:r w:rsidRPr="00B109EB">
        <w:rPr>
          <w:rFonts w:ascii="Arial" w:hAnsi="Arial" w:cs="Arial"/>
        </w:rPr>
        <w:t>(dále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63997B1F" w14:textId="174B67A2"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Zhotovitel se zavazuje provést dílo formou kompletní dodávky při respektování projektů, příslušných technických norem, obecně závazných právních předpisů a</w:t>
      </w:r>
      <w:r w:rsidR="004F0BFD">
        <w:rPr>
          <w:rFonts w:ascii="Arial" w:hAnsi="Arial" w:cs="Arial"/>
        </w:rPr>
        <w:t> </w:t>
      </w:r>
      <w:r w:rsidRPr="00B109EB">
        <w:rPr>
          <w:rFonts w:ascii="Arial" w:hAnsi="Arial" w:cs="Arial"/>
        </w:rPr>
        <w:t xml:space="preserve">závazných podmínek stanovených pro provedení díla objednatelem v podmínkách </w:t>
      </w:r>
      <w:r w:rsidR="00E65AEC">
        <w:rPr>
          <w:rFonts w:ascii="Arial" w:hAnsi="Arial" w:cs="Arial"/>
        </w:rPr>
        <w:t>výběrového</w:t>
      </w:r>
      <w:r w:rsidRPr="00B109EB">
        <w:rPr>
          <w:rFonts w:ascii="Arial" w:hAnsi="Arial" w:cs="Arial"/>
        </w:rPr>
        <w:t xml:space="preserve"> řízení </w:t>
      </w:r>
      <w:r w:rsidR="00961436">
        <w:rPr>
          <w:rFonts w:ascii="Arial" w:hAnsi="Arial" w:cs="Arial"/>
        </w:rPr>
        <w:t>V</w:t>
      </w:r>
      <w:r w:rsidRPr="00B109EB">
        <w:rPr>
          <w:rFonts w:ascii="Arial" w:hAnsi="Arial" w:cs="Arial"/>
        </w:rPr>
        <w:t xml:space="preserve">eřejné zakázky. </w:t>
      </w:r>
    </w:p>
    <w:p w14:paraId="12153B97" w14:textId="69A6EA3D"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Práce nad rámec rozsahu předmětu díla, uvedeného v čl. II, které budou nezbytné k</w:t>
      </w:r>
      <w:r w:rsidR="004F0BFD">
        <w:rPr>
          <w:rFonts w:ascii="Arial" w:hAnsi="Arial" w:cs="Arial"/>
        </w:rPr>
        <w:t> </w:t>
      </w:r>
      <w:r w:rsidRPr="00B109EB">
        <w:rPr>
          <w:rFonts w:ascii="Arial" w:hAnsi="Arial" w:cs="Arial"/>
        </w:rPr>
        <w:t>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E03164">
        <w:rPr>
          <w:rFonts w:ascii="Arial" w:hAnsi="Arial" w:cs="Arial"/>
        </w:rPr>
        <w:t xml:space="preserve"> Vždy však musí být postupováno v souladu se ZZVZ.</w:t>
      </w:r>
    </w:p>
    <w:p w14:paraId="539BD5D6" w14:textId="77777777" w:rsidR="00D6259E" w:rsidRPr="00CF1080"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14:paraId="45B1D69B" w14:textId="21F2D29C" w:rsidR="00A26E5C" w:rsidRPr="004F0BFD" w:rsidRDefault="007553F3" w:rsidP="00C15CD4">
      <w:pPr>
        <w:pStyle w:val="Odstavecseseznamem"/>
        <w:numPr>
          <w:ilvl w:val="0"/>
          <w:numId w:val="2"/>
        </w:numPr>
        <w:jc w:val="both"/>
        <w:rPr>
          <w:rFonts w:ascii="Arial" w:hAnsi="Arial" w:cs="Arial"/>
        </w:rPr>
      </w:pPr>
      <w:bookmarkStart w:id="3" w:name="_Hlk40280986"/>
      <w:r w:rsidRPr="004F0BFD">
        <w:rPr>
          <w:rFonts w:ascii="Arial" w:hAnsi="Arial" w:cs="Arial"/>
        </w:rPr>
        <w:t>Nedílnou součástí díla bude doklad o úspěšně provedeném kolaudačním řízení. O</w:t>
      </w:r>
      <w:r w:rsidR="004F0BFD" w:rsidRPr="004F0BFD">
        <w:rPr>
          <w:rFonts w:ascii="Arial" w:hAnsi="Arial" w:cs="Arial"/>
        </w:rPr>
        <w:t> </w:t>
      </w:r>
      <w:r w:rsidRPr="004F0BFD">
        <w:rPr>
          <w:rFonts w:ascii="Arial" w:hAnsi="Arial" w:cs="Arial"/>
        </w:rPr>
        <w:t>kolaudaci požádá objednatel, Zhotovitel se zavazuje zúčastnit místního šetření a</w:t>
      </w:r>
      <w:r w:rsidR="004F0BFD" w:rsidRPr="004F0BFD">
        <w:rPr>
          <w:rFonts w:ascii="Arial" w:hAnsi="Arial" w:cs="Arial"/>
        </w:rPr>
        <w:t> </w:t>
      </w:r>
      <w:r w:rsidRPr="004F0BFD">
        <w:rPr>
          <w:rFonts w:ascii="Arial" w:hAnsi="Arial" w:cs="Arial"/>
        </w:rPr>
        <w:t xml:space="preserve">závěrečné kontrolní prohlídky (pokud jsou svolány). </w:t>
      </w:r>
      <w:bookmarkEnd w:id="3"/>
    </w:p>
    <w:p w14:paraId="5282D658" w14:textId="77777777" w:rsidR="00A26E5C" w:rsidRPr="00B109EB" w:rsidRDefault="00A26E5C" w:rsidP="00A26E5C">
      <w:pPr>
        <w:pStyle w:val="Odstavecseseznamem"/>
        <w:jc w:val="both"/>
        <w:rPr>
          <w:rFonts w:ascii="Arial" w:hAnsi="Arial" w:cs="Arial"/>
        </w:rPr>
      </w:pPr>
    </w:p>
    <w:p w14:paraId="0065C63D" w14:textId="77777777" w:rsidR="00D6259E"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E03164">
        <w:rPr>
          <w:rFonts w:ascii="Arial" w:hAnsi="Arial" w:cs="Arial"/>
          <w:b/>
          <w:u w:val="single"/>
        </w:rPr>
        <w:t xml:space="preserve"> </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5B72C496"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Dílem se rozumí zhotovení následující stavby:</w:t>
      </w:r>
    </w:p>
    <w:p w14:paraId="5CEC91B3" w14:textId="73C482DA" w:rsidR="00D6259E" w:rsidRPr="00B109EB" w:rsidRDefault="00D6259E" w:rsidP="005B076B">
      <w:pPr>
        <w:tabs>
          <w:tab w:val="left" w:pos="1701"/>
        </w:tabs>
        <w:jc w:val="both"/>
        <w:rPr>
          <w:rFonts w:ascii="Arial" w:hAnsi="Arial" w:cs="Arial"/>
          <w:b/>
        </w:rPr>
      </w:pPr>
      <w:r w:rsidRPr="00B109EB">
        <w:rPr>
          <w:rFonts w:ascii="Arial" w:hAnsi="Arial" w:cs="Arial"/>
        </w:rPr>
        <w:t xml:space="preserve">Název díla: </w:t>
      </w:r>
      <w:r w:rsidR="005B076B">
        <w:rPr>
          <w:rFonts w:ascii="Arial" w:hAnsi="Arial" w:cs="Arial"/>
        </w:rPr>
        <w:tab/>
      </w:r>
      <w:r w:rsidR="00B505D0" w:rsidRPr="00B505D0">
        <w:rPr>
          <w:rFonts w:ascii="Arial" w:hAnsi="Arial" w:cs="Arial"/>
          <w:b/>
          <w:bCs/>
        </w:rPr>
        <w:t>Velkolhotský rybník, k.ú. Lhoty u Potštejna</w:t>
      </w:r>
    </w:p>
    <w:p w14:paraId="7A9E54C5" w14:textId="05A8E22B" w:rsidR="00D6259E" w:rsidRPr="00A82ADA" w:rsidRDefault="00D6259E" w:rsidP="005B076B">
      <w:pPr>
        <w:tabs>
          <w:tab w:val="left" w:pos="1701"/>
        </w:tabs>
        <w:jc w:val="both"/>
        <w:rPr>
          <w:rFonts w:ascii="Arial" w:hAnsi="Arial" w:cs="Arial"/>
          <w:bCs/>
        </w:rPr>
      </w:pPr>
      <w:r w:rsidRPr="00B109EB">
        <w:rPr>
          <w:rFonts w:ascii="Arial" w:hAnsi="Arial" w:cs="Arial"/>
        </w:rPr>
        <w:t>Místo stavby:</w:t>
      </w:r>
      <w:r w:rsidR="005B076B">
        <w:rPr>
          <w:rFonts w:ascii="Arial" w:hAnsi="Arial" w:cs="Arial"/>
        </w:rPr>
        <w:tab/>
      </w:r>
      <w:r w:rsidR="00B505D0">
        <w:rPr>
          <w:rFonts w:ascii="Arial" w:hAnsi="Arial" w:cs="Arial"/>
          <w:b/>
          <w:bCs/>
        </w:rPr>
        <w:t>k.</w:t>
      </w:r>
      <w:r w:rsidR="00C46C53">
        <w:rPr>
          <w:rFonts w:ascii="Arial" w:hAnsi="Arial" w:cs="Arial"/>
          <w:b/>
          <w:bCs/>
        </w:rPr>
        <w:t xml:space="preserve">ú. Lhoty u Potštejna, </w:t>
      </w:r>
      <w:r w:rsidR="00AA2F33">
        <w:rPr>
          <w:rFonts w:ascii="Arial" w:hAnsi="Arial" w:cs="Arial"/>
          <w:b/>
          <w:bCs/>
        </w:rPr>
        <w:t>obec Lhoty u Potštejna</w:t>
      </w:r>
      <w:r w:rsidR="00956104">
        <w:rPr>
          <w:rFonts w:ascii="Arial" w:hAnsi="Arial" w:cs="Arial"/>
          <w:b/>
          <w:bCs/>
        </w:rPr>
        <w:t>, okres Rychnov nad Kněžnou</w:t>
      </w:r>
    </w:p>
    <w:p w14:paraId="2726F41E" w14:textId="77777777" w:rsidR="00D6259E" w:rsidRPr="00B109EB" w:rsidRDefault="00C8483D" w:rsidP="00D6259E">
      <w:pPr>
        <w:jc w:val="both"/>
        <w:rPr>
          <w:rFonts w:ascii="Arial" w:hAnsi="Arial" w:cs="Arial"/>
        </w:rPr>
      </w:pPr>
      <w:r w:rsidRPr="00A82ADA">
        <w:rPr>
          <w:rFonts w:ascii="Arial" w:hAnsi="Arial" w:cs="Arial"/>
          <w:bCs/>
        </w:rPr>
        <w:t>(dále jen “</w:t>
      </w:r>
      <w:r w:rsidR="00D6259E" w:rsidRPr="00A82ADA">
        <w:rPr>
          <w:rFonts w:ascii="Arial" w:hAnsi="Arial" w:cs="Arial"/>
          <w:bCs/>
        </w:rPr>
        <w:t>stavba”).</w:t>
      </w:r>
    </w:p>
    <w:p w14:paraId="1C6FE1C4" w14:textId="0E63D83E" w:rsidR="00D6259E" w:rsidRPr="00B109EB" w:rsidRDefault="00D6259E" w:rsidP="00D6259E">
      <w:pPr>
        <w:ind w:left="360"/>
        <w:jc w:val="both"/>
        <w:rPr>
          <w:rFonts w:ascii="Arial" w:hAnsi="Arial" w:cs="Arial"/>
          <w:b/>
        </w:rPr>
      </w:pPr>
      <w:r w:rsidRPr="00B109EB">
        <w:rPr>
          <w:rFonts w:ascii="Arial" w:hAnsi="Arial" w:cs="Arial"/>
        </w:rPr>
        <w:t xml:space="preserve">Rozsah díla a jeho kvalita, včetně příslušných parcelních čísel </w:t>
      </w:r>
      <w:r w:rsidR="00961436">
        <w:rPr>
          <w:rFonts w:ascii="Arial" w:hAnsi="Arial" w:cs="Arial"/>
        </w:rPr>
        <w:t xml:space="preserve">pozemků </w:t>
      </w:r>
      <w:r w:rsidRPr="00B109EB">
        <w:rPr>
          <w:rFonts w:ascii="Arial" w:hAnsi="Arial" w:cs="Arial"/>
        </w:rPr>
        <w:t>a vytyčovacích bodů je specifikován ve schválené projektové dokumentaci</w:t>
      </w:r>
      <w:r w:rsidR="006A3A05" w:rsidRPr="00B109EB">
        <w:rPr>
          <w:rFonts w:ascii="Arial" w:hAnsi="Arial" w:cs="Arial"/>
        </w:rPr>
        <w:t xml:space="preserve">, zpracované v souladu 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Sb.</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DD142F" w:rsidRPr="00DD142F">
        <w:rPr>
          <w:rFonts w:ascii="Arial" w:hAnsi="Arial" w:cs="Arial"/>
          <w:b/>
          <w:bCs/>
        </w:rPr>
        <w:t>“ Agroprojekce Litomyšl, s. r. o., Rokycanova 114/IV, 566 01 Vysoké Mýto, IČ 64255611</w:t>
      </w:r>
      <w:r w:rsidRPr="00B109EB">
        <w:rPr>
          <w:rFonts w:ascii="Arial" w:hAnsi="Arial" w:cs="Arial"/>
          <w:b/>
        </w:rPr>
        <w:t>,</w:t>
      </w:r>
      <w:r w:rsidRPr="00B109EB">
        <w:rPr>
          <w:rFonts w:ascii="Arial" w:hAnsi="Arial" w:cs="Arial"/>
        </w:rPr>
        <w:t xml:space="preserve"> č. zakázky </w:t>
      </w:r>
      <w:r w:rsidR="00534FB5" w:rsidRPr="00534FB5">
        <w:rPr>
          <w:rFonts w:ascii="Arial" w:hAnsi="Arial" w:cs="Arial"/>
          <w:b/>
          <w:bCs/>
        </w:rPr>
        <w:t>061 30/19</w:t>
      </w:r>
      <w:r w:rsidRPr="00B109EB">
        <w:rPr>
          <w:rFonts w:ascii="Arial" w:hAnsi="Arial" w:cs="Arial"/>
        </w:rPr>
        <w:t>. Uvedená projektová dokumentace bude objednatelem protokolárně předána zhotoviteli nejpozději při předání staveniště.</w:t>
      </w:r>
    </w:p>
    <w:p w14:paraId="0B34DEE5" w14:textId="77777777" w:rsidR="00D6259E" w:rsidRPr="00525362" w:rsidRDefault="00D6259E" w:rsidP="00FB44CA">
      <w:pPr>
        <w:pStyle w:val="Odstavecseseznamem"/>
        <w:numPr>
          <w:ilvl w:val="0"/>
          <w:numId w:val="3"/>
        </w:numPr>
        <w:jc w:val="both"/>
        <w:rPr>
          <w:rFonts w:ascii="Arial" w:hAnsi="Arial" w:cs="Arial"/>
        </w:rPr>
      </w:pPr>
      <w:r w:rsidRPr="00525362">
        <w:rPr>
          <w:rFonts w:ascii="Arial" w:hAnsi="Arial" w:cs="Arial"/>
        </w:rPr>
        <w:t>Součástí realizace díla jsou tyto činnosti:</w:t>
      </w:r>
    </w:p>
    <w:p w14:paraId="06579DA2" w14:textId="2EDAEE47" w:rsidR="00D6259E" w:rsidRPr="00525362" w:rsidRDefault="00D6259E" w:rsidP="00FB44CA">
      <w:pPr>
        <w:pStyle w:val="Odstavecseseznamem"/>
        <w:numPr>
          <w:ilvl w:val="0"/>
          <w:numId w:val="4"/>
        </w:numPr>
        <w:jc w:val="both"/>
        <w:rPr>
          <w:rFonts w:ascii="Arial" w:hAnsi="Arial" w:cs="Arial"/>
        </w:rPr>
      </w:pPr>
      <w:r w:rsidRPr="00525362">
        <w:rPr>
          <w:rFonts w:ascii="Arial" w:hAnsi="Arial" w:cs="Arial"/>
        </w:rPr>
        <w:t xml:space="preserve">Zajištění dodávek materiálů a zařízení nezbytných pro řádné dokončení díla. Součástí díla je i výsadba doprovodné zeleně. </w:t>
      </w:r>
    </w:p>
    <w:p w14:paraId="6A470A4B" w14:textId="77777777" w:rsidR="00D6259E" w:rsidRPr="00B109EB" w:rsidRDefault="00D6259E" w:rsidP="00FB44CA">
      <w:pPr>
        <w:pStyle w:val="Odstavecseseznamem"/>
        <w:numPr>
          <w:ilvl w:val="0"/>
          <w:numId w:val="4"/>
        </w:numPr>
        <w:jc w:val="both"/>
        <w:rPr>
          <w:rFonts w:ascii="Arial" w:hAnsi="Arial" w:cs="Arial"/>
        </w:rPr>
      </w:pPr>
      <w:r w:rsidRPr="00525362">
        <w:rPr>
          <w:rFonts w:ascii="Arial" w:hAnsi="Arial" w:cs="Arial"/>
        </w:rPr>
        <w:t>Provedení</w:t>
      </w:r>
      <w:r w:rsidRPr="00B109EB">
        <w:rPr>
          <w:rFonts w:ascii="Arial" w:hAnsi="Arial" w:cs="Arial"/>
        </w:rPr>
        <w:t xml:space="preserve"> všech činností souvisejících s provedením díla nezbytných pro řádné dokončení díla (dodáv</w:t>
      </w:r>
      <w:r w:rsidR="00961436">
        <w:rPr>
          <w:rFonts w:ascii="Arial" w:hAnsi="Arial" w:cs="Arial"/>
        </w:rPr>
        <w:t>ky</w:t>
      </w:r>
      <w:r w:rsidRPr="00B109EB">
        <w:rPr>
          <w:rFonts w:ascii="Arial" w:hAnsi="Arial" w:cs="Arial"/>
        </w:rPr>
        <w:t>, služ</w:t>
      </w:r>
      <w:r w:rsidR="00961436">
        <w:rPr>
          <w:rFonts w:ascii="Arial" w:hAnsi="Arial" w:cs="Arial"/>
        </w:rPr>
        <w:t>by</w:t>
      </w:r>
      <w:r w:rsidRPr="00B109EB">
        <w:rPr>
          <w:rFonts w:ascii="Arial" w:hAnsi="Arial" w:cs="Arial"/>
        </w:rPr>
        <w:t xml:space="preserve">, bezpečnostní opatření apod.),  </w:t>
      </w:r>
    </w:p>
    <w:p w14:paraId="4262D32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 xml:space="preserve">Koordinaci veškerých činností, jež jsou součástí realizace díla. </w:t>
      </w:r>
    </w:p>
    <w:p w14:paraId="644BA5A8" w14:textId="77777777" w:rsidR="00D6259E" w:rsidRPr="00B109EB" w:rsidRDefault="00D6259E" w:rsidP="00FB44CA">
      <w:pPr>
        <w:pStyle w:val="Odstavecseseznamem"/>
        <w:numPr>
          <w:ilvl w:val="0"/>
          <w:numId w:val="4"/>
        </w:numPr>
        <w:jc w:val="both"/>
        <w:rPr>
          <w:rFonts w:ascii="Arial" w:hAnsi="Arial" w:cs="Arial"/>
          <w:b/>
          <w:u w:val="single"/>
        </w:rPr>
      </w:pPr>
      <w:r w:rsidRPr="00B109EB">
        <w:rPr>
          <w:rFonts w:ascii="Arial" w:hAnsi="Arial" w:cs="Arial"/>
        </w:rPr>
        <w:t xml:space="preserve">Geodetické vytyčení pozemků pro stavbu před zahájením provádění díla (příslušná parcelní čísla </w:t>
      </w:r>
      <w:r w:rsidR="00961436">
        <w:rPr>
          <w:rFonts w:ascii="Arial" w:hAnsi="Arial" w:cs="Arial"/>
        </w:rPr>
        <w:t xml:space="preserve">pozemků </w:t>
      </w:r>
      <w:r w:rsidRPr="00B109EB">
        <w:rPr>
          <w:rFonts w:ascii="Arial" w:hAnsi="Arial" w:cs="Arial"/>
        </w:rPr>
        <w:t xml:space="preserve">a vytyčovací body jsou uvedeny v projektové dokumentaci); </w:t>
      </w:r>
    </w:p>
    <w:p w14:paraId="451F0F1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lastRenderedPageBreak/>
        <w:t>Geodetické zaměření skutečně provedeného díla včetně případných geometrických plánů pro kolaudační řízení</w:t>
      </w:r>
      <w:r w:rsidR="00CF1080">
        <w:rPr>
          <w:rFonts w:ascii="Arial" w:hAnsi="Arial" w:cs="Arial"/>
        </w:rPr>
        <w:t xml:space="preserve"> </w:t>
      </w:r>
      <w:r w:rsidRPr="00B109EB">
        <w:rPr>
          <w:rFonts w:ascii="Arial" w:hAnsi="Arial" w:cs="Arial"/>
        </w:rPr>
        <w:t xml:space="preserve">a </w:t>
      </w:r>
      <w:r w:rsidR="00961436">
        <w:rPr>
          <w:rFonts w:ascii="Arial" w:hAnsi="Arial" w:cs="Arial"/>
        </w:rPr>
        <w:t xml:space="preserve">zajištění </w:t>
      </w:r>
      <w:r w:rsidRPr="00B109EB">
        <w:rPr>
          <w:rFonts w:ascii="Arial" w:hAnsi="Arial" w:cs="Arial"/>
        </w:rPr>
        <w:t>zápis</w:t>
      </w:r>
      <w:r w:rsidR="00961436">
        <w:rPr>
          <w:rFonts w:ascii="Arial" w:hAnsi="Arial" w:cs="Arial"/>
        </w:rPr>
        <w:t>u</w:t>
      </w:r>
      <w:r w:rsidRPr="00B109EB">
        <w:rPr>
          <w:rFonts w:ascii="Arial" w:hAnsi="Arial" w:cs="Arial"/>
        </w:rPr>
        <w:t xml:space="preserve"> díla do katastru nemovitostí</w:t>
      </w:r>
      <w:r w:rsidR="00961436">
        <w:rPr>
          <w:rFonts w:ascii="Arial" w:hAnsi="Arial" w:cs="Arial"/>
        </w:rPr>
        <w:t xml:space="preserve"> katastrálním úřadem</w:t>
      </w:r>
      <w:r w:rsidRPr="00B109EB">
        <w:rPr>
          <w:rFonts w:ascii="Arial" w:hAnsi="Arial" w:cs="Arial"/>
        </w:rPr>
        <w:t>.</w:t>
      </w:r>
    </w:p>
    <w:p w14:paraId="2AE51FBB" w14:textId="22CADD82" w:rsidR="00E431EA" w:rsidRDefault="00CE3FBB" w:rsidP="00FB44CA">
      <w:pPr>
        <w:pStyle w:val="Odstavecseseznamem"/>
        <w:numPr>
          <w:ilvl w:val="0"/>
          <w:numId w:val="4"/>
        </w:numPr>
        <w:jc w:val="both"/>
        <w:rPr>
          <w:rFonts w:ascii="Arial" w:hAnsi="Arial" w:cs="Arial"/>
        </w:rPr>
      </w:pPr>
      <w:r>
        <w:rPr>
          <w:rFonts w:ascii="Arial" w:hAnsi="Arial" w:cs="Arial"/>
        </w:rPr>
        <w:t xml:space="preserve">Zajištění povinné publicity dle Metodického pokynu pro publicitu a komunikaci pro </w:t>
      </w:r>
      <w:r w:rsidR="0001211B">
        <w:rPr>
          <w:rFonts w:ascii="Arial" w:hAnsi="Arial" w:cs="Arial"/>
        </w:rPr>
        <w:t>NPO</w:t>
      </w:r>
      <w:r>
        <w:rPr>
          <w:rFonts w:ascii="Arial" w:hAnsi="Arial" w:cs="Arial"/>
        </w:rPr>
        <w:t xml:space="preserve"> na období 2021–2026.</w:t>
      </w:r>
      <w:r w:rsidR="004262EF">
        <w:rPr>
          <w:rFonts w:ascii="Arial" w:hAnsi="Arial" w:cs="Arial"/>
        </w:rPr>
        <w:t xml:space="preserve"> </w:t>
      </w:r>
      <w:r w:rsidR="001B38D9">
        <w:rPr>
          <w:rFonts w:ascii="Arial" w:hAnsi="Arial" w:cs="Arial"/>
        </w:rPr>
        <w:t xml:space="preserve">Údaje povinné publicity jsou stanoveny v Příloze č. </w:t>
      </w:r>
      <w:r w:rsidR="00940B6D">
        <w:rPr>
          <w:rFonts w:ascii="Arial" w:hAnsi="Arial" w:cs="Arial"/>
        </w:rPr>
        <w:t>4</w:t>
      </w:r>
      <w:r w:rsidR="001B38D9">
        <w:rPr>
          <w:rFonts w:ascii="Arial" w:hAnsi="Arial" w:cs="Arial"/>
        </w:rPr>
        <w:t>.</w:t>
      </w:r>
      <w:r w:rsidR="00490B81">
        <w:rPr>
          <w:rFonts w:ascii="Arial" w:hAnsi="Arial" w:cs="Arial"/>
        </w:rPr>
        <w:t xml:space="preserve"> </w:t>
      </w:r>
    </w:p>
    <w:p w14:paraId="20A469D1" w14:textId="77777777" w:rsidR="00F66571"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5E7C312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Dojde-li během přípravy a realizace stavby k nepředvídaným nálezům kulturně cenných předmětů, detailů stavby nebo chráněných částí přírody anebo k </w:t>
      </w:r>
      <w:bookmarkStart w:id="4" w:name="_Hlk13050140"/>
      <w:r w:rsidRPr="0D0362A8">
        <w:rPr>
          <w:rFonts w:ascii="Arial" w:hAnsi="Arial" w:cs="Arial"/>
        </w:rPr>
        <w:t>nálezům munice či </w:t>
      </w:r>
      <w:bookmarkEnd w:id="4"/>
      <w:r w:rsidRPr="0D0362A8">
        <w:rPr>
          <w:rFonts w:ascii="Arial" w:hAnsi="Arial" w:cs="Arial"/>
        </w:rPr>
        <w:t>k archeologickým nálezům dle §176, odst. 1 zákona č. 183/2006 Sb. o územním plánování a stavebním řádu (dále jen „stavební zákon“),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D763773" w14:textId="257033F0"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všech dalších nepředvídatelných průzkumů nutných pro řádné provádění a dokončení díla, jejichž potřeba by vznikla během realizačních prací</w:t>
      </w:r>
      <w:bookmarkStart w:id="5" w:name="_Hlk13050168"/>
      <w:bookmarkStart w:id="6" w:name="_Hlk13051636"/>
      <w:r w:rsidR="00E431EA">
        <w:rPr>
          <w:rFonts w:ascii="Arial" w:hAnsi="Arial" w:cs="Arial"/>
        </w:rPr>
        <w:t xml:space="preserve"> </w:t>
      </w:r>
      <w:r w:rsidRPr="0D0362A8">
        <w:rPr>
          <w:rFonts w:ascii="Arial" w:hAnsi="Arial" w:cs="Arial"/>
        </w:rPr>
        <w:t>(dle čl. II bod 2. h) bude řešeno jako dodatečné práce dle této smlouvy, nebo novým sam</w:t>
      </w:r>
      <w:r w:rsidRPr="005147E1">
        <w:rPr>
          <w:rFonts w:ascii="Arial" w:hAnsi="Arial" w:cs="Arial"/>
        </w:rPr>
        <w:t>ostatným výběrovým</w:t>
      </w:r>
      <w:r w:rsidR="005147E1">
        <w:rPr>
          <w:rFonts w:ascii="Arial" w:hAnsi="Arial" w:cs="Arial"/>
        </w:rPr>
        <w:t xml:space="preserve"> </w:t>
      </w:r>
      <w:r w:rsidRPr="005147E1">
        <w:rPr>
          <w:rFonts w:ascii="Arial" w:hAnsi="Arial" w:cs="Arial"/>
        </w:rPr>
        <w:t>řízením.</w:t>
      </w:r>
      <w:bookmarkEnd w:id="5"/>
    </w:p>
    <w:bookmarkEnd w:id="6"/>
    <w:p w14:paraId="1B3A1CE8"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a provedení všech opatření organizačního charakteru nezbytných k řádnému provedení díla.</w:t>
      </w:r>
    </w:p>
    <w:p w14:paraId="1F73B9DD"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Zřízení staveniště, jeho zařízení, napojení na inženýrské sítě a po zhotovení stavby jeho odstranění.</w:t>
      </w:r>
    </w:p>
    <w:p w14:paraId="35AE150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Ostraha stavby a staveniště, zajištění bezpečnosti práce a ochrany životního prostředí.</w:t>
      </w:r>
    </w:p>
    <w:p w14:paraId="72685FF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Projednání a zajištění případného zvláštního užívání komunikací a veřejných ploch, popř. dalších pozemků, včetně úhrady vyměřených poplatků.</w:t>
      </w:r>
    </w:p>
    <w:p w14:paraId="29356A3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1383C03"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dopravního značení k dopravním omezením vč. případné světelné signalizace, jejich údržba, přemisťování a následné odstranění.</w:t>
      </w:r>
    </w:p>
    <w:p w14:paraId="656300E0" w14:textId="77777777" w:rsidR="00D6259E" w:rsidRDefault="0D0362A8" w:rsidP="00FB44CA">
      <w:pPr>
        <w:pStyle w:val="Odstavecseseznamem"/>
        <w:numPr>
          <w:ilvl w:val="0"/>
          <w:numId w:val="4"/>
        </w:numPr>
        <w:jc w:val="both"/>
        <w:rPr>
          <w:rFonts w:ascii="Arial" w:hAnsi="Arial" w:cs="Arial"/>
        </w:rPr>
      </w:pPr>
      <w:r w:rsidRPr="0D0362A8">
        <w:rPr>
          <w:rFonts w:ascii="Arial" w:hAnsi="Arial" w:cs="Arial"/>
        </w:rPr>
        <w:t xml:space="preserve">Zajištění všech ostatních nezbytných zkoušek, atestů a revizí podle ČSN </w:t>
      </w:r>
      <w:r w:rsidR="00D6259E">
        <w:br/>
      </w:r>
      <w:r w:rsidRPr="0D0362A8">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4FC7E36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Respektování obecných podmínek daných povoleními k realizaci stavby, a to zejména vedením přehledu o případně vytěžené ornici a o nakládání s ní při respektování zásad její ochrany.</w:t>
      </w:r>
    </w:p>
    <w:p w14:paraId="426AA6D4"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ochrany a vytyčení podzemních inženýrských sítí uvedených v projektové dokumentaci.</w:t>
      </w:r>
    </w:p>
    <w:p w14:paraId="108EDB66" w14:textId="65625C74" w:rsidR="00D6259E" w:rsidRPr="00B109EB" w:rsidRDefault="00D6259E" w:rsidP="00FB44CA">
      <w:pPr>
        <w:pStyle w:val="Odstavecseseznamem"/>
        <w:numPr>
          <w:ilvl w:val="0"/>
          <w:numId w:val="3"/>
        </w:numPr>
        <w:jc w:val="both"/>
        <w:rPr>
          <w:rFonts w:ascii="Arial" w:hAnsi="Arial" w:cs="Arial"/>
          <w:i/>
        </w:rPr>
      </w:pPr>
      <w:r w:rsidRPr="00B109EB">
        <w:rPr>
          <w:rFonts w:ascii="Arial" w:hAnsi="Arial" w:cs="Arial"/>
        </w:rPr>
        <w:lastRenderedPageBreak/>
        <w:t xml:space="preserve">Dílo bude provedeno dle projektové dokumentace, soupisu stavebních prací, dodávek </w:t>
      </w:r>
      <w:r w:rsidR="00C2561A" w:rsidRPr="00B109EB">
        <w:rPr>
          <w:rFonts w:ascii="Arial" w:hAnsi="Arial" w:cs="Arial"/>
        </w:rPr>
        <w:br/>
      </w:r>
      <w:r w:rsidRPr="00B109EB">
        <w:rPr>
          <w:rFonts w:ascii="Arial" w:hAnsi="Arial" w:cs="Arial"/>
        </w:rPr>
        <w:t xml:space="preserve">a služeb s výkazem výměr a v souladu se stavebním povolením vydaným </w:t>
      </w:r>
      <w:r w:rsidR="005A04F9">
        <w:rPr>
          <w:rFonts w:ascii="Arial" w:hAnsi="Arial" w:cs="Arial"/>
        </w:rPr>
        <w:t xml:space="preserve">Odborem </w:t>
      </w:r>
      <w:r w:rsidR="00700259">
        <w:rPr>
          <w:rFonts w:ascii="Arial" w:hAnsi="Arial" w:cs="Arial"/>
        </w:rPr>
        <w:t>výstavby a životního prostředí, MěÚ R</w:t>
      </w:r>
      <w:r w:rsidR="006E00D4">
        <w:rPr>
          <w:rFonts w:ascii="Arial" w:hAnsi="Arial" w:cs="Arial"/>
        </w:rPr>
        <w:t>ychnov n. Kn.</w:t>
      </w:r>
      <w:r w:rsidRPr="00B109EB">
        <w:rPr>
          <w:rFonts w:ascii="Arial" w:hAnsi="Arial" w:cs="Arial"/>
        </w:rPr>
        <w:t xml:space="preserve"> dne </w:t>
      </w:r>
      <w:r w:rsidR="006E00D4">
        <w:rPr>
          <w:rFonts w:ascii="Arial" w:hAnsi="Arial" w:cs="Arial"/>
        </w:rPr>
        <w:t>21.7.2021</w:t>
      </w:r>
      <w:r w:rsidRPr="00B109EB">
        <w:rPr>
          <w:rFonts w:ascii="Arial" w:hAnsi="Arial" w:cs="Arial"/>
        </w:rPr>
        <w:t xml:space="preserve"> č.j. </w:t>
      </w:r>
      <w:r w:rsidR="006E00D4">
        <w:rPr>
          <w:rFonts w:ascii="Arial" w:hAnsi="Arial" w:cs="Arial"/>
        </w:rPr>
        <w:t>MURK-OVŽP</w:t>
      </w:r>
      <w:r w:rsidR="00626DCB">
        <w:rPr>
          <w:rFonts w:ascii="Arial" w:hAnsi="Arial" w:cs="Arial"/>
        </w:rPr>
        <w:t>-13780/2021-2606/</w:t>
      </w:r>
      <w:proofErr w:type="gramStart"/>
      <w:r w:rsidR="00626DCB">
        <w:rPr>
          <w:rFonts w:ascii="Arial" w:hAnsi="Arial" w:cs="Arial"/>
        </w:rPr>
        <w:t>2021-Ku</w:t>
      </w:r>
      <w:proofErr w:type="gramEnd"/>
      <w:r w:rsidR="00626DCB">
        <w:rPr>
          <w:rFonts w:ascii="Arial" w:hAnsi="Arial" w:cs="Arial"/>
        </w:rPr>
        <w:t>,</w:t>
      </w:r>
      <w:r w:rsidRPr="00B109EB">
        <w:rPr>
          <w:rFonts w:ascii="Arial" w:hAnsi="Arial" w:cs="Arial"/>
        </w:rPr>
        <w:t xml:space="preserve"> které nabylo právní moci dne </w:t>
      </w:r>
      <w:r w:rsidR="00626DCB">
        <w:rPr>
          <w:rFonts w:ascii="Arial" w:hAnsi="Arial" w:cs="Arial"/>
        </w:rPr>
        <w:t>24.8.2021</w:t>
      </w:r>
      <w:r w:rsidR="00EA7F71">
        <w:rPr>
          <w:rFonts w:ascii="Arial" w:hAnsi="Arial" w:cs="Arial"/>
        </w:rPr>
        <w:t>.</w:t>
      </w:r>
    </w:p>
    <w:p w14:paraId="53839D5D" w14:textId="77777777" w:rsidR="00CC70FE" w:rsidRPr="008E2BFD" w:rsidRDefault="00D6259E" w:rsidP="003C6761">
      <w:pPr>
        <w:pStyle w:val="Odstavecseseznamem"/>
        <w:numPr>
          <w:ilvl w:val="0"/>
          <w:numId w:val="3"/>
        </w:numPr>
        <w:spacing w:after="120"/>
        <w:jc w:val="both"/>
        <w:rPr>
          <w:rFonts w:ascii="Arial" w:hAnsi="Arial" w:cs="Arial"/>
        </w:rPr>
      </w:pPr>
      <w:r w:rsidRPr="00B109EB">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r w:rsidR="008E2BFD">
        <w:rPr>
          <w:rFonts w:ascii="Arial" w:hAnsi="Arial" w:cs="Arial"/>
        </w:rPr>
        <w:t>.</w:t>
      </w:r>
    </w:p>
    <w:p w14:paraId="7B38D34C" w14:textId="77777777" w:rsidR="00263C20" w:rsidRPr="00B109EB" w:rsidRDefault="00263C20">
      <w:pPr>
        <w:rPr>
          <w:rFonts w:ascii="Arial" w:hAnsi="Arial" w:cs="Arial"/>
          <w:b/>
          <w:u w:val="single"/>
        </w:rPr>
      </w:pPr>
    </w:p>
    <w:p w14:paraId="4E0EF4A2" w14:textId="4B62C1E6" w:rsidR="00CC70FE" w:rsidRPr="00B109EB" w:rsidRDefault="00CC70FE" w:rsidP="006B54C6">
      <w:pPr>
        <w:jc w:val="center"/>
        <w:rPr>
          <w:rFonts w:ascii="Arial" w:hAnsi="Arial" w:cs="Arial"/>
          <w:b/>
          <w:u w:val="single"/>
        </w:rPr>
      </w:pPr>
      <w:r w:rsidRPr="00B109EB">
        <w:rPr>
          <w:rFonts w:ascii="Arial" w:hAnsi="Arial" w:cs="Arial"/>
          <w:b/>
          <w:u w:val="single"/>
        </w:rPr>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2ECBC597" w14:textId="0C0D9662" w:rsidR="00A26E5C" w:rsidRPr="00B109EB" w:rsidRDefault="00A26E5C" w:rsidP="00FB44CA">
      <w:pPr>
        <w:pStyle w:val="Odstavecseseznamem"/>
        <w:numPr>
          <w:ilvl w:val="0"/>
          <w:numId w:val="5"/>
        </w:numPr>
        <w:jc w:val="both"/>
        <w:rPr>
          <w:rFonts w:ascii="Arial" w:hAnsi="Arial" w:cs="Arial"/>
        </w:rPr>
      </w:pPr>
      <w:r w:rsidRPr="00B109EB">
        <w:rPr>
          <w:rFonts w:ascii="Arial" w:hAnsi="Arial" w:cs="Arial"/>
        </w:rPr>
        <w:t xml:space="preserve">Cena za provedení díla v rozsahu podle Čl. II. smlouvy, se sjednává dohodou smluvních stran na základě nabídky učiněné zhotovitelem na Veřejnou zakázku ze dne </w:t>
      </w:r>
      <w:proofErr w:type="gramStart"/>
      <w:r w:rsidRPr="00B109EB">
        <w:rPr>
          <w:rFonts w:ascii="Arial" w:hAnsi="Arial" w:cs="Arial"/>
          <w:b/>
          <w:highlight w:val="yellow"/>
        </w:rPr>
        <w:t>…….</w:t>
      </w:r>
      <w:proofErr w:type="gramEnd"/>
      <w:r w:rsidRPr="00B109EB">
        <w:rPr>
          <w:rFonts w:ascii="Arial" w:hAnsi="Arial" w:cs="Arial"/>
          <w:b/>
          <w:highlight w:val="yellow"/>
        </w:rPr>
        <w:t>.</w:t>
      </w:r>
      <w:r w:rsidRPr="00A82ADA">
        <w:rPr>
          <w:rFonts w:ascii="Arial" w:hAnsi="Arial" w:cs="Arial"/>
          <w:b/>
          <w:bCs/>
          <w:highlight w:val="yellow"/>
        </w:rPr>
        <w:t>[DOPLNIT]</w:t>
      </w:r>
      <w:r w:rsidRPr="00B109EB">
        <w:rPr>
          <w:rFonts w:ascii="Arial" w:hAnsi="Arial" w:cs="Arial"/>
        </w:rPr>
        <w:t>.</w:t>
      </w:r>
      <w:bookmarkStart w:id="7" w:name="_Hlk72399980"/>
      <w:r w:rsidR="00065713" w:rsidRPr="00065713">
        <w:rPr>
          <w:rFonts w:ascii="Arial" w:hAnsi="Arial" w:cs="Arial"/>
        </w:rPr>
        <w:t xml:space="preserve"> </w:t>
      </w:r>
      <w:r w:rsidR="00065713">
        <w:rPr>
          <w:rFonts w:ascii="Arial" w:hAnsi="Arial" w:cs="Arial"/>
        </w:rPr>
        <w:t>Přičemž je zhotovitel povinen se sám ujistit o správnosti a</w:t>
      </w:r>
      <w:r w:rsidR="005A5615">
        <w:rPr>
          <w:rFonts w:ascii="Arial" w:hAnsi="Arial" w:cs="Arial"/>
        </w:rPr>
        <w:t> </w:t>
      </w:r>
      <w:r w:rsidR="00065713">
        <w:rPr>
          <w:rFonts w:ascii="Arial" w:hAnsi="Arial" w:cs="Arial"/>
        </w:rPr>
        <w:t>dostatečnosti své nabídky.</w:t>
      </w:r>
      <w:bookmarkEnd w:id="7"/>
    </w:p>
    <w:p w14:paraId="5A680A6B"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a to i při případném prodloužení termínu dokončení realizace díla z důvodů vzniklých na straně objednatele, s výjimkou zákonné změny výše sazby DPH.</w:t>
      </w:r>
    </w:p>
    <w:p w14:paraId="64649F88" w14:textId="76D3FBF3" w:rsidR="00A26E5C" w:rsidRDefault="00A26E5C" w:rsidP="00FB44CA">
      <w:pPr>
        <w:pStyle w:val="Odstavecseseznamem"/>
        <w:numPr>
          <w:ilvl w:val="0"/>
          <w:numId w:val="5"/>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8" w:name="_Hlk13051793"/>
      <w:r w:rsidRPr="00B109EB">
        <w:rPr>
          <w:rFonts w:ascii="Arial" w:hAnsi="Arial" w:cs="Arial"/>
          <w:bCs/>
        </w:rPr>
        <w:t>e</w:t>
      </w:r>
      <w:bookmarkStart w:id="9" w:name="_Hlk13050214"/>
      <w:r w:rsidR="00961436">
        <w:rPr>
          <w:rFonts w:ascii="Arial" w:hAnsi="Arial" w:cs="Arial"/>
          <w:bCs/>
        </w:rPr>
        <w:t xml:space="preserve"> a dále</w:t>
      </w:r>
      <w:r w:rsidR="00256DEE">
        <w:rPr>
          <w:rFonts w:ascii="Arial" w:hAnsi="Arial" w:cs="Arial"/>
          <w:bCs/>
        </w:rPr>
        <w:t xml:space="preserve"> vyplývajících z</w:t>
      </w:r>
      <w:r w:rsidR="00961436">
        <w:rPr>
          <w:rFonts w:ascii="Arial" w:hAnsi="Arial" w:cs="Arial"/>
          <w:bCs/>
        </w:rPr>
        <w:t xml:space="preserve"> činností podle </w:t>
      </w:r>
      <w:r w:rsidR="004B015F">
        <w:rPr>
          <w:rFonts w:ascii="Arial" w:hAnsi="Arial" w:cs="Arial"/>
          <w:bCs/>
        </w:rPr>
        <w:t>čl.</w:t>
      </w:r>
      <w:r w:rsidR="00961436">
        <w:rPr>
          <w:rFonts w:ascii="Arial" w:hAnsi="Arial" w:cs="Arial"/>
          <w:bCs/>
        </w:rPr>
        <w:t xml:space="preserve"> </w:t>
      </w:r>
      <w:r w:rsidR="004B015F">
        <w:rPr>
          <w:rFonts w:ascii="Arial" w:hAnsi="Arial" w:cs="Arial"/>
          <w:bCs/>
        </w:rPr>
        <w:t>II, odst.</w:t>
      </w:r>
      <w:r w:rsidR="00961436">
        <w:rPr>
          <w:rFonts w:ascii="Arial" w:hAnsi="Arial" w:cs="Arial"/>
          <w:bCs/>
        </w:rPr>
        <w:t xml:space="preserve"> </w:t>
      </w:r>
      <w:r w:rsidR="004B015F">
        <w:rPr>
          <w:rFonts w:ascii="Arial" w:hAnsi="Arial" w:cs="Arial"/>
          <w:bCs/>
        </w:rPr>
        <w:t>2</w:t>
      </w:r>
      <w:r w:rsidR="00961436">
        <w:rPr>
          <w:rFonts w:ascii="Arial" w:hAnsi="Arial" w:cs="Arial"/>
          <w:bCs/>
        </w:rPr>
        <w:t xml:space="preserve"> této smlouvy</w:t>
      </w:r>
      <w:r w:rsidR="004B015F">
        <w:rPr>
          <w:rFonts w:ascii="Arial" w:hAnsi="Arial" w:cs="Arial"/>
          <w:bCs/>
        </w:rPr>
        <w:t>, pokud není uvedeno jinak.</w:t>
      </w:r>
      <w:bookmarkEnd w:id="8"/>
      <w:bookmarkEnd w:id="9"/>
    </w:p>
    <w:p w14:paraId="3D759F2D" w14:textId="77777777" w:rsidR="005B076B" w:rsidRPr="00B109EB" w:rsidRDefault="005B076B" w:rsidP="005B076B">
      <w:pPr>
        <w:pStyle w:val="Odstavecseseznamem"/>
        <w:jc w:val="both"/>
        <w:rPr>
          <w:rFonts w:ascii="Arial" w:hAnsi="Arial" w:cs="Arial"/>
          <w:bCs/>
        </w:rPr>
      </w:pPr>
    </w:p>
    <w:p w14:paraId="03491D7F" w14:textId="77777777" w:rsidR="00E6175B" w:rsidRPr="00B109EB" w:rsidRDefault="00A26E5C" w:rsidP="00FB44CA">
      <w:pPr>
        <w:pStyle w:val="Odstavecseseznamem"/>
        <w:numPr>
          <w:ilvl w:val="0"/>
          <w:numId w:val="5"/>
        </w:numPr>
        <w:rPr>
          <w:rFonts w:ascii="Arial" w:hAnsi="Arial" w:cs="Arial"/>
        </w:rPr>
      </w:pPr>
      <w:bookmarkStart w:id="10" w:name="_Ref376425814"/>
      <w:r w:rsidRPr="00B109EB">
        <w:rPr>
          <w:rFonts w:ascii="Arial" w:hAnsi="Arial" w:cs="Arial"/>
        </w:rPr>
        <w:t>Celková cena za provedení díla</w:t>
      </w:r>
      <w:r w:rsidR="00E6175B" w:rsidRPr="00B109EB">
        <w:rPr>
          <w:rFonts w:ascii="Arial" w:hAnsi="Arial" w:cs="Arial"/>
        </w:rPr>
        <w:t>:</w:t>
      </w:r>
    </w:p>
    <w:p w14:paraId="26FD32A2" w14:textId="5B179976" w:rsidR="00E6175B" w:rsidRPr="00B109EB" w:rsidRDefault="00E6175B" w:rsidP="005B076B">
      <w:pPr>
        <w:pStyle w:val="Odstavecseseznamem"/>
        <w:tabs>
          <w:tab w:val="right" w:pos="8222"/>
        </w:tabs>
        <w:rPr>
          <w:rFonts w:ascii="Arial" w:hAnsi="Arial" w:cs="Arial"/>
        </w:rPr>
      </w:pPr>
      <w:r w:rsidRPr="00B109EB">
        <w:rPr>
          <w:rFonts w:ascii="Arial" w:hAnsi="Arial" w:cs="Arial"/>
        </w:rPr>
        <w:t xml:space="preserve">bez DPH činí </w:t>
      </w:r>
      <w:r w:rsidR="005B076B">
        <w:rPr>
          <w:rFonts w:ascii="Arial" w:hAnsi="Arial" w:cs="Arial"/>
        </w:rPr>
        <w:tab/>
      </w:r>
      <w:r w:rsidRPr="00B109EB">
        <w:rPr>
          <w:rFonts w:ascii="Arial" w:hAnsi="Arial" w:cs="Arial"/>
          <w:b/>
          <w:highlight w:val="yellow"/>
        </w:rPr>
        <w:t>[DOPLNIT]</w:t>
      </w:r>
      <w:r w:rsidR="005B076B">
        <w:rPr>
          <w:rFonts w:ascii="Arial" w:hAnsi="Arial" w:cs="Arial"/>
          <w:b/>
        </w:rPr>
        <w:t xml:space="preserve"> </w:t>
      </w:r>
      <w:r w:rsidRPr="005B076B">
        <w:rPr>
          <w:rFonts w:ascii="Arial" w:hAnsi="Arial" w:cs="Arial"/>
          <w:b/>
          <w:bCs/>
        </w:rPr>
        <w:t>Kč</w:t>
      </w:r>
      <w:r w:rsidR="005B076B">
        <w:rPr>
          <w:rFonts w:ascii="Arial" w:hAnsi="Arial" w:cs="Arial"/>
          <w:b/>
          <w:bCs/>
        </w:rPr>
        <w:t>.</w:t>
      </w:r>
    </w:p>
    <w:p w14:paraId="5A8C2BBF" w14:textId="5486523A" w:rsidR="00E6175B" w:rsidRPr="00B109EB" w:rsidRDefault="00E6175B" w:rsidP="005B076B">
      <w:pPr>
        <w:pStyle w:val="Odstavecseseznamem"/>
        <w:tabs>
          <w:tab w:val="right" w:pos="8222"/>
        </w:tabs>
        <w:rPr>
          <w:rFonts w:ascii="Arial" w:hAnsi="Arial" w:cs="Arial"/>
        </w:rPr>
      </w:pPr>
      <w:r w:rsidRPr="00B109EB">
        <w:rPr>
          <w:rFonts w:ascii="Arial" w:hAnsi="Arial" w:cs="Arial"/>
        </w:rPr>
        <w:t xml:space="preserve">DPH </w:t>
      </w:r>
      <w:r w:rsidRPr="00B109EB">
        <w:rPr>
          <w:rFonts w:ascii="Arial" w:hAnsi="Arial" w:cs="Arial"/>
          <w:highlight w:val="yellow"/>
        </w:rPr>
        <w:t>…….</w:t>
      </w:r>
      <w:r w:rsidRPr="00B109EB">
        <w:rPr>
          <w:rFonts w:ascii="Arial" w:hAnsi="Arial" w:cs="Arial"/>
        </w:rPr>
        <w:t xml:space="preserve"> % činí</w:t>
      </w:r>
      <w:r w:rsidRPr="00B109EB">
        <w:rPr>
          <w:rFonts w:ascii="Arial" w:hAnsi="Arial" w:cs="Arial"/>
        </w:rPr>
        <w:tab/>
      </w:r>
      <w:r w:rsidRPr="00B109EB">
        <w:rPr>
          <w:rFonts w:ascii="Arial" w:hAnsi="Arial" w:cs="Arial"/>
          <w:b/>
          <w:highlight w:val="yellow"/>
        </w:rPr>
        <w:t>[DOPLNIT]</w:t>
      </w:r>
      <w:r w:rsidR="005B076B">
        <w:rPr>
          <w:rFonts w:ascii="Arial" w:hAnsi="Arial" w:cs="Arial"/>
          <w:b/>
        </w:rPr>
        <w:t xml:space="preserve"> </w:t>
      </w:r>
      <w:r w:rsidRPr="005B076B">
        <w:rPr>
          <w:rFonts w:ascii="Arial" w:hAnsi="Arial" w:cs="Arial"/>
          <w:b/>
          <w:bCs/>
        </w:rPr>
        <w:t>Kč</w:t>
      </w:r>
      <w:r w:rsidR="005B076B">
        <w:rPr>
          <w:rFonts w:ascii="Arial" w:hAnsi="Arial" w:cs="Arial"/>
          <w:b/>
          <w:bCs/>
        </w:rPr>
        <w:t>.</w:t>
      </w:r>
      <w:r w:rsidRPr="00B109EB">
        <w:rPr>
          <w:rFonts w:ascii="Arial" w:hAnsi="Arial" w:cs="Arial"/>
        </w:rPr>
        <w:t xml:space="preserve"> </w:t>
      </w:r>
    </w:p>
    <w:p w14:paraId="4E772663" w14:textId="09D2CB75" w:rsidR="00E6175B" w:rsidRPr="00B109EB" w:rsidRDefault="00E6175B" w:rsidP="005B076B">
      <w:pPr>
        <w:pStyle w:val="Odstavecseseznamem"/>
        <w:tabs>
          <w:tab w:val="right" w:pos="8222"/>
        </w:tabs>
        <w:rPr>
          <w:rFonts w:ascii="Arial" w:hAnsi="Arial" w:cs="Arial"/>
        </w:rPr>
      </w:pPr>
      <w:r w:rsidRPr="00B109EB">
        <w:rPr>
          <w:rFonts w:ascii="Arial" w:hAnsi="Arial" w:cs="Arial"/>
        </w:rPr>
        <w:t xml:space="preserve">Celková cena za provedení díla vč. DPH činí </w:t>
      </w:r>
      <w:r w:rsidR="005B076B">
        <w:rPr>
          <w:rFonts w:ascii="Arial" w:hAnsi="Arial" w:cs="Arial"/>
        </w:rPr>
        <w:tab/>
      </w:r>
      <w:r w:rsidRPr="00B109EB">
        <w:rPr>
          <w:rFonts w:ascii="Arial" w:hAnsi="Arial" w:cs="Arial"/>
          <w:b/>
          <w:highlight w:val="yellow"/>
        </w:rPr>
        <w:t>[DOPLNIT]</w:t>
      </w:r>
      <w:r w:rsidRPr="005B076B">
        <w:rPr>
          <w:rFonts w:ascii="Arial" w:hAnsi="Arial" w:cs="Arial"/>
          <w:b/>
          <w:bCs/>
        </w:rPr>
        <w:t xml:space="preserve"> Kč.</w:t>
      </w:r>
    </w:p>
    <w:p w14:paraId="4C08824D" w14:textId="64684B9A" w:rsidR="003B3008" w:rsidRPr="005B076B" w:rsidRDefault="003B3008" w:rsidP="003B3008">
      <w:pPr>
        <w:pStyle w:val="Default"/>
        <w:ind w:firstLine="708"/>
        <w:rPr>
          <w:i/>
          <w:iCs/>
          <w:sz w:val="22"/>
          <w:szCs w:val="22"/>
          <w:u w:val="single"/>
        </w:rPr>
      </w:pPr>
      <w:bookmarkStart w:id="11" w:name="_Hlk36122845"/>
      <w:bookmarkStart w:id="12" w:name="_Hlk36122353"/>
      <w:bookmarkEnd w:id="10"/>
      <w:r w:rsidRPr="005B076B">
        <w:rPr>
          <w:i/>
          <w:iCs/>
          <w:sz w:val="22"/>
          <w:szCs w:val="22"/>
          <w:highlight w:val="green"/>
          <w:u w:val="single"/>
        </w:rPr>
        <w:t>(Cena bude uváděna na haléře, tj. na 2 desetinná místa)</w:t>
      </w:r>
      <w:bookmarkEnd w:id="11"/>
    </w:p>
    <w:p w14:paraId="10292D03" w14:textId="77777777" w:rsidR="005B076B" w:rsidRDefault="005B076B" w:rsidP="003B3008">
      <w:pPr>
        <w:pStyle w:val="Default"/>
        <w:ind w:firstLine="708"/>
        <w:rPr>
          <w:sz w:val="22"/>
          <w:szCs w:val="22"/>
        </w:rPr>
      </w:pPr>
    </w:p>
    <w:bookmarkEnd w:id="12"/>
    <w:p w14:paraId="7D7B91BF" w14:textId="5177FA4B" w:rsidR="00A82ADA" w:rsidRPr="00BF1477" w:rsidRDefault="00A82ADA" w:rsidP="003C6761">
      <w:pPr>
        <w:pStyle w:val="Odstavecseseznamem"/>
        <w:numPr>
          <w:ilvl w:val="0"/>
          <w:numId w:val="5"/>
        </w:numPr>
        <w:spacing w:after="120"/>
        <w:jc w:val="both"/>
      </w:pPr>
      <w:r w:rsidRPr="009C37DB">
        <w:rPr>
          <w:rFonts w:ascii="Arial" w:hAnsi="Arial" w:cs="Arial"/>
        </w:rPr>
        <w:t>Položkový nabídkový rozpočet</w:t>
      </w:r>
      <w:bookmarkStart w:id="13" w:name="_Hlk72399994"/>
      <w:r w:rsidR="00065713">
        <w:rPr>
          <w:rFonts w:ascii="Arial" w:hAnsi="Arial" w:cs="Arial"/>
          <w:bCs/>
        </w:rPr>
        <w:t xml:space="preserve">, který je přílohou č. </w:t>
      </w:r>
      <w:r w:rsidR="00065713" w:rsidRPr="00E3545B">
        <w:rPr>
          <w:rFonts w:ascii="Arial" w:hAnsi="Arial" w:cs="Arial"/>
          <w:bCs/>
        </w:rPr>
        <w:t>2</w:t>
      </w:r>
      <w:r w:rsidR="00065713">
        <w:rPr>
          <w:rFonts w:ascii="Arial" w:hAnsi="Arial" w:cs="Arial"/>
          <w:bCs/>
        </w:rPr>
        <w:t xml:space="preserve"> této smlouvy,</w:t>
      </w:r>
      <w:bookmarkEnd w:id="13"/>
      <w:r w:rsidRPr="009C37DB">
        <w:rPr>
          <w:rFonts w:ascii="Arial" w:hAnsi="Arial" w:cs="Arial"/>
        </w:rPr>
        <w:t xml:space="preserve"> </w:t>
      </w:r>
      <w:r w:rsidR="00C27386" w:rsidRPr="009C37DB">
        <w:rPr>
          <w:rFonts w:ascii="Arial" w:hAnsi="Arial" w:cs="Arial"/>
        </w:rPr>
        <w:t xml:space="preserve">je </w:t>
      </w:r>
      <w:r w:rsidRPr="009C37DB">
        <w:rPr>
          <w:rFonts w:ascii="Arial" w:hAnsi="Arial" w:cs="Arial"/>
        </w:rPr>
        <w:t xml:space="preserve">vypracován </w:t>
      </w:r>
      <w:r w:rsidR="00B01BC0" w:rsidRPr="009C37DB">
        <w:rPr>
          <w:rFonts w:ascii="Arial" w:hAnsi="Arial" w:cs="Arial"/>
          <w:bCs/>
        </w:rPr>
        <w:t>v souladu se strukturou jednotlivých kalkulačních položek aktuálního „Katalogu stavebních prací ÚRS Praha a.s.“</w:t>
      </w:r>
      <w:r w:rsidR="00866D51" w:rsidRPr="009C37DB">
        <w:rPr>
          <w:rFonts w:ascii="Arial" w:hAnsi="Arial" w:cs="Arial"/>
          <w:bCs/>
        </w:rPr>
        <w:t>.</w:t>
      </w:r>
      <w:r w:rsidR="003142B8">
        <w:rPr>
          <w:rFonts w:ascii="Arial" w:hAnsi="Arial" w:cs="Arial"/>
          <w:bCs/>
        </w:rPr>
        <w:t xml:space="preserve"> </w:t>
      </w:r>
      <w:r w:rsidR="00B01BC0" w:rsidRPr="009C37DB">
        <w:rPr>
          <w:rFonts w:ascii="Arial" w:hAnsi="Arial" w:cs="Arial"/>
          <w:bCs/>
        </w:rPr>
        <w:t>Položkový nabídkový rozpočet bude nedílnou součástí smlouvy v elektronické podobě</w:t>
      </w:r>
      <w:r w:rsidR="004B015F" w:rsidRPr="009C37DB">
        <w:rPr>
          <w:rFonts w:ascii="Arial" w:hAnsi="Arial" w:cs="Arial"/>
          <w:bCs/>
        </w:rPr>
        <w:t xml:space="preserve"> </w:t>
      </w:r>
      <w:bookmarkStart w:id="14" w:name="_Hlk13050228"/>
      <w:r w:rsidR="004B015F" w:rsidRPr="009C37DB">
        <w:rPr>
          <w:rFonts w:ascii="Arial" w:hAnsi="Arial" w:cs="Arial"/>
          <w:bCs/>
        </w:rPr>
        <w:t xml:space="preserve">ve formátu </w:t>
      </w:r>
      <w:r w:rsidR="00C447B2" w:rsidRPr="009C37DB">
        <w:rPr>
          <w:rFonts w:ascii="Arial" w:hAnsi="Arial" w:cs="Arial"/>
        </w:rPr>
        <w:t>pdf</w:t>
      </w:r>
      <w:r w:rsidR="00777BEA" w:rsidRPr="00BF1477">
        <w:t>.</w:t>
      </w:r>
      <w:bookmarkEnd w:id="14"/>
    </w:p>
    <w:p w14:paraId="08933B0F" w14:textId="77777777" w:rsidR="00463206" w:rsidRPr="00B109EB" w:rsidRDefault="00463206" w:rsidP="008E2BFD">
      <w:pPr>
        <w:rPr>
          <w:rFonts w:ascii="Arial" w:hAnsi="Arial" w:cs="Arial"/>
          <w:b/>
          <w:u w:val="single"/>
        </w:rPr>
      </w:pPr>
    </w:p>
    <w:p w14:paraId="134D6CDE" w14:textId="77777777"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1C563FE4"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Úhrada provedených prací bude provedena na základě zhotovitelem vyhotoveného daňového dokladu (faktury).</w:t>
      </w:r>
    </w:p>
    <w:p w14:paraId="33DDCCFE"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Objednatel neposkytuje zálohy.</w:t>
      </w:r>
    </w:p>
    <w:p w14:paraId="0AF1F7A0" w14:textId="73B214F6" w:rsidR="00AC6C17" w:rsidRPr="00431ABF" w:rsidRDefault="00CC70FE" w:rsidP="00BA05FB">
      <w:pPr>
        <w:pStyle w:val="Odstavecseseznamem"/>
        <w:numPr>
          <w:ilvl w:val="0"/>
          <w:numId w:val="6"/>
        </w:numPr>
        <w:jc w:val="both"/>
        <w:rPr>
          <w:rFonts w:ascii="Arial" w:hAnsi="Arial" w:cs="Arial"/>
          <w:iCs/>
        </w:rPr>
      </w:pPr>
      <w:r w:rsidRPr="00431ABF">
        <w:rPr>
          <w:rFonts w:ascii="Arial" w:hAnsi="Arial" w:cs="Arial"/>
          <w:iCs/>
        </w:rPr>
        <w:t>Objednatel uhradí zhotoviteli cenu díla po řádném zhotovení díla a jeho protokolár</w:t>
      </w:r>
      <w:r w:rsidR="00325832" w:rsidRPr="00431ABF">
        <w:rPr>
          <w:rFonts w:ascii="Arial" w:hAnsi="Arial" w:cs="Arial"/>
          <w:iCs/>
        </w:rPr>
        <w:t>ním předání a převzetí dle této smlouvy</w:t>
      </w:r>
      <w:r w:rsidRPr="00431ABF">
        <w:rPr>
          <w:rFonts w:ascii="Arial" w:hAnsi="Arial" w:cs="Arial"/>
          <w:iCs/>
        </w:rPr>
        <w:t>, a to na základě vystavené faktury se správně vyplněnými údaji, včetně finanční částky. Faktura bude vystavena do 15 kalendářních dnů od protokolár</w:t>
      </w:r>
      <w:r w:rsidR="00AC6C17" w:rsidRPr="00431ABF">
        <w:rPr>
          <w:rFonts w:ascii="Arial" w:hAnsi="Arial" w:cs="Arial"/>
          <w:iCs/>
        </w:rPr>
        <w:t>ního předání a převzetí díla</w:t>
      </w:r>
      <w:r w:rsidRPr="00431ABF">
        <w:rPr>
          <w:rFonts w:ascii="Arial" w:hAnsi="Arial" w:cs="Arial"/>
          <w:iCs/>
        </w:rPr>
        <w:t xml:space="preserve">. Součástí faktury budou </w:t>
      </w:r>
      <w:r w:rsidR="0073434C" w:rsidRPr="00431ABF">
        <w:rPr>
          <w:rFonts w:ascii="Arial" w:hAnsi="Arial" w:cs="Arial"/>
          <w:iCs/>
        </w:rPr>
        <w:t>technickým dozorem</w:t>
      </w:r>
      <w:r w:rsidR="00431ABF" w:rsidRPr="00431ABF">
        <w:rPr>
          <w:rFonts w:ascii="Arial" w:hAnsi="Arial" w:cs="Arial"/>
          <w:iCs/>
        </w:rPr>
        <w:t xml:space="preserve"> </w:t>
      </w:r>
      <w:r w:rsidR="0073434C" w:rsidRPr="00431ABF">
        <w:rPr>
          <w:rFonts w:ascii="Arial" w:hAnsi="Arial" w:cs="Arial"/>
          <w:iCs/>
        </w:rPr>
        <w:t xml:space="preserve">stavebníka odsouhlasené a </w:t>
      </w:r>
      <w:r w:rsidRPr="00431ABF">
        <w:rPr>
          <w:rFonts w:ascii="Arial" w:hAnsi="Arial" w:cs="Arial"/>
          <w:iCs/>
        </w:rPr>
        <w:t xml:space="preserve">objednatelem </w:t>
      </w:r>
      <w:r w:rsidR="0073434C" w:rsidRPr="00431ABF">
        <w:rPr>
          <w:rFonts w:ascii="Arial" w:hAnsi="Arial" w:cs="Arial"/>
          <w:iCs/>
        </w:rPr>
        <w:t>potvrzené</w:t>
      </w:r>
      <w:r w:rsidRPr="00431ABF">
        <w:rPr>
          <w:rFonts w:ascii="Arial" w:hAnsi="Arial" w:cs="Arial"/>
          <w:iCs/>
        </w:rPr>
        <w:t xml:space="preserve"> soupisy provedených prací. Faktura bude doručena objednateli nejdéle do 15.11. příslušného roku.  </w:t>
      </w:r>
    </w:p>
    <w:p w14:paraId="7FB560F4"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lastRenderedPageBreak/>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C557ACE" w14:textId="77777777" w:rsidR="00B01BC0" w:rsidRPr="00C45168" w:rsidRDefault="00CC70FE" w:rsidP="00FB44CA">
      <w:pPr>
        <w:pStyle w:val="Odstavecseseznamem"/>
        <w:numPr>
          <w:ilvl w:val="0"/>
          <w:numId w:val="6"/>
        </w:numPr>
        <w:jc w:val="both"/>
        <w:rPr>
          <w:rFonts w:ascii="Arial" w:hAnsi="Arial" w:cs="Arial"/>
        </w:rPr>
      </w:pPr>
      <w:r w:rsidRPr="00B109EB">
        <w:rPr>
          <w:rFonts w:ascii="Arial" w:hAnsi="Arial" w:cs="Arial"/>
        </w:rPr>
        <w:t>Součástí faktury budou dále soupisy provedených prací odsouhlasené technickým dozorem</w:t>
      </w:r>
      <w:r w:rsidR="00FF5707" w:rsidRPr="00B109EB">
        <w:rPr>
          <w:rFonts w:ascii="Arial" w:hAnsi="Arial" w:cs="Arial"/>
        </w:rPr>
        <w:t xml:space="preserve"> stavebníka</w:t>
      </w:r>
      <w:r w:rsidR="00B01BC0">
        <w:rPr>
          <w:rFonts w:ascii="Arial" w:hAnsi="Arial" w:cs="Arial"/>
        </w:rPr>
        <w:t>.</w:t>
      </w:r>
      <w:r w:rsidR="00FF5707" w:rsidRPr="00B109EB">
        <w:rPr>
          <w:rFonts w:ascii="Arial" w:hAnsi="Arial" w:cs="Arial"/>
        </w:rPr>
        <w:t xml:space="preserve"> </w:t>
      </w:r>
      <w:r w:rsidR="00B01BC0" w:rsidRPr="00C45168">
        <w:rPr>
          <w:rFonts w:ascii="Arial" w:hAnsi="Arial" w:cs="Arial"/>
        </w:rPr>
        <w:t xml:space="preserve">Tento soupis zhotovitel </w:t>
      </w:r>
      <w:proofErr w:type="gramStart"/>
      <w:r w:rsidR="00B01BC0" w:rsidRPr="00C45168">
        <w:rPr>
          <w:rFonts w:ascii="Arial" w:hAnsi="Arial" w:cs="Arial"/>
        </w:rPr>
        <w:t>předloží</w:t>
      </w:r>
      <w:proofErr w:type="gramEnd"/>
      <w:r w:rsidR="00B01BC0" w:rsidRPr="00C45168">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26552EF1" w14:textId="77777777" w:rsidR="00CC70FE" w:rsidRPr="00C45168" w:rsidRDefault="00B01BC0" w:rsidP="00FB44CA">
      <w:pPr>
        <w:pStyle w:val="Odstavecseseznamem"/>
        <w:numPr>
          <w:ilvl w:val="0"/>
          <w:numId w:val="6"/>
        </w:numPr>
        <w:jc w:val="both"/>
        <w:rPr>
          <w:rFonts w:ascii="Arial" w:hAnsi="Arial" w:cs="Arial"/>
        </w:rPr>
      </w:pPr>
      <w:r w:rsidRPr="00C45168">
        <w:rPr>
          <w:rFonts w:ascii="Arial" w:hAnsi="Arial" w:cs="Arial"/>
        </w:rPr>
        <w:t xml:space="preserve">V případě „konečné“ faktury bude její součástí také kopie protokolu o předání </w:t>
      </w:r>
      <w:r w:rsidR="00603ADC" w:rsidRPr="00C45168">
        <w:rPr>
          <w:rFonts w:ascii="Arial" w:hAnsi="Arial" w:cs="Arial"/>
        </w:rPr>
        <w:br/>
      </w:r>
      <w:r w:rsidRPr="00C45168">
        <w:rPr>
          <w:rFonts w:ascii="Arial" w:hAnsi="Arial" w:cs="Arial"/>
        </w:rPr>
        <w:t xml:space="preserve">a převzetí díla, řádně podepsaného za obě smluvní strany. Převzaté práce budou oceněny jednotkovými cenami, dle k této smlouvě přiloženého oceněného soupisu prací. Fakturované částky budou </w:t>
      </w:r>
      <w:bookmarkStart w:id="15" w:name="_Hlk13050286"/>
      <w:r w:rsidR="00C00D2F" w:rsidRPr="00C45168">
        <w:rPr>
          <w:rFonts w:ascii="Arial" w:hAnsi="Arial" w:cs="Arial"/>
        </w:rPr>
        <w:t xml:space="preserve">uvedeny </w:t>
      </w:r>
      <w:r w:rsidR="006D3237" w:rsidRPr="00C45168">
        <w:rPr>
          <w:rFonts w:ascii="Arial" w:hAnsi="Arial" w:cs="Arial"/>
        </w:rPr>
        <w:t>dle SoD</w:t>
      </w:r>
      <w:r w:rsidRPr="00C45168">
        <w:rPr>
          <w:rFonts w:ascii="Arial" w:hAnsi="Arial" w:cs="Arial"/>
        </w:rPr>
        <w:t>.</w:t>
      </w:r>
      <w:bookmarkEnd w:id="15"/>
    </w:p>
    <w:p w14:paraId="2CF6A201"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Na faktuře pro objednatele bude zhotovitel uvádět:</w:t>
      </w:r>
    </w:p>
    <w:p w14:paraId="0CB1BAA9" w14:textId="77777777" w:rsidR="00CC70FE" w:rsidRPr="00B109EB" w:rsidRDefault="00CC70FE" w:rsidP="00F26DA0">
      <w:pPr>
        <w:pStyle w:val="Odstavecseseznamem"/>
        <w:jc w:val="both"/>
        <w:rPr>
          <w:rFonts w:ascii="Arial" w:hAnsi="Arial" w:cs="Arial"/>
        </w:rPr>
      </w:pPr>
      <w:r w:rsidRPr="00B109EB">
        <w:rPr>
          <w:rFonts w:ascii="Arial" w:hAnsi="Arial" w:cs="Arial"/>
        </w:rPr>
        <w:t>Odběratel: Státní pozemkový úřad, Praha 3, Husinecká 1024/</w:t>
      </w:r>
      <w:proofErr w:type="gramStart"/>
      <w:r w:rsidRPr="00B109EB">
        <w:rPr>
          <w:rFonts w:ascii="Arial" w:hAnsi="Arial" w:cs="Arial"/>
        </w:rPr>
        <w:t>11a</w:t>
      </w:r>
      <w:proofErr w:type="gramEnd"/>
      <w:r w:rsidRPr="00B109EB">
        <w:rPr>
          <w:rFonts w:ascii="Arial" w:hAnsi="Arial" w:cs="Arial"/>
        </w:rPr>
        <w:t>, PSČ 130 00, IČ</w:t>
      </w:r>
      <w:r w:rsidR="00BF5C9A" w:rsidRPr="00B109EB">
        <w:rPr>
          <w:rFonts w:ascii="Arial" w:hAnsi="Arial" w:cs="Arial"/>
        </w:rPr>
        <w:t>O</w:t>
      </w:r>
      <w:r w:rsidRPr="00B109EB">
        <w:rPr>
          <w:rFonts w:ascii="Arial" w:hAnsi="Arial" w:cs="Arial"/>
        </w:rPr>
        <w:t xml:space="preserve"> 01312774</w:t>
      </w:r>
    </w:p>
    <w:p w14:paraId="1952A503" w14:textId="5DA805E4" w:rsidR="00CC70FE" w:rsidRPr="00B109EB" w:rsidRDefault="00CC70FE" w:rsidP="00F26DA0">
      <w:pPr>
        <w:pStyle w:val="Odstavecseseznamem"/>
        <w:jc w:val="both"/>
        <w:rPr>
          <w:rFonts w:ascii="Arial" w:hAnsi="Arial" w:cs="Arial"/>
        </w:rPr>
      </w:pPr>
      <w:r w:rsidRPr="00B109EB">
        <w:rPr>
          <w:rFonts w:ascii="Arial" w:hAnsi="Arial" w:cs="Arial"/>
        </w:rPr>
        <w:t xml:space="preserve">Konečný příjemce: Státní pozemkový úřad, </w:t>
      </w:r>
      <w:r w:rsidR="00AC3271">
        <w:rPr>
          <w:rFonts w:ascii="Arial" w:hAnsi="Arial" w:cs="Arial"/>
        </w:rPr>
        <w:t xml:space="preserve">KPÚ, </w:t>
      </w:r>
      <w:r w:rsidRPr="00B109EB">
        <w:rPr>
          <w:rFonts w:ascii="Arial" w:hAnsi="Arial" w:cs="Arial"/>
        </w:rPr>
        <w:t xml:space="preserve">Pobočka </w:t>
      </w:r>
      <w:r w:rsidR="00722C93" w:rsidRPr="00436C46">
        <w:rPr>
          <w:rFonts w:ascii="Arial" w:hAnsi="Arial" w:cs="Arial"/>
        </w:rPr>
        <w:t xml:space="preserve">Rychnov nad Kněžnou, Jiráskova </w:t>
      </w:r>
      <w:r w:rsidR="00436C46" w:rsidRPr="00436C46">
        <w:rPr>
          <w:rFonts w:ascii="Arial" w:hAnsi="Arial" w:cs="Arial"/>
        </w:rPr>
        <w:t>1320, 516 01 Rychnov Nad Kněžnou</w:t>
      </w:r>
    </w:p>
    <w:p w14:paraId="12911FB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Splatnost faktury se stanovuje na 30 kalendářních dnů</w:t>
      </w:r>
      <w:r w:rsidR="00576CB0" w:rsidRPr="00B109EB">
        <w:rPr>
          <w:rFonts w:ascii="Arial" w:hAnsi="Arial" w:cs="Arial"/>
        </w:rPr>
        <w:t xml:space="preserve"> od data doručení faktury objednateli</w:t>
      </w:r>
      <w:r w:rsidRPr="00B109EB">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příslušného roku.</w:t>
      </w:r>
    </w:p>
    <w:p w14:paraId="2D6D1F89"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Zhotovitel není oprávněn započíst žádnou svou pohledávku proti pohledávce objednatele z této smlouvy.</w:t>
      </w:r>
    </w:p>
    <w:p w14:paraId="4E5F964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V případě prodlení smluvní strany se zaplacením peněžité částky na základě úplné </w:t>
      </w:r>
      <w:r w:rsidR="007C3B5B">
        <w:rPr>
          <w:rFonts w:ascii="Arial" w:hAnsi="Arial" w:cs="Arial"/>
        </w:rPr>
        <w:br/>
      </w:r>
      <w:r w:rsidRPr="00B109EB">
        <w:rPr>
          <w:rFonts w:ascii="Arial" w:hAnsi="Arial" w:cs="Arial"/>
        </w:rPr>
        <w:t xml:space="preserve">a řádně vystavené faktury, vzniká oprávněné straně nárok na úrok z prodlení ve výši patnácti tisícin procenta (0,015 %) z dlužné částky </w:t>
      </w:r>
      <w:r w:rsidR="00710434">
        <w:rPr>
          <w:rFonts w:ascii="Arial" w:hAnsi="Arial" w:cs="Arial"/>
        </w:rPr>
        <w:t xml:space="preserve">bez DPH </w:t>
      </w:r>
      <w:r w:rsidRPr="00B109EB">
        <w:rPr>
          <w:rFonts w:ascii="Arial" w:hAnsi="Arial" w:cs="Arial"/>
        </w:rPr>
        <w:t>za každý i započatý den prodlení. Tím není dotčen ani omezen nárok na náhradu vzniklé škody.</w:t>
      </w:r>
    </w:p>
    <w:p w14:paraId="4415BF0C" w14:textId="3AB0E68C" w:rsidR="00CC70FE" w:rsidRPr="00B109EB" w:rsidRDefault="00CC70FE" w:rsidP="00FB44CA">
      <w:pPr>
        <w:pStyle w:val="Odstavecseseznamem"/>
        <w:numPr>
          <w:ilvl w:val="0"/>
          <w:numId w:val="6"/>
        </w:numPr>
        <w:jc w:val="both"/>
        <w:rPr>
          <w:rFonts w:ascii="Arial" w:hAnsi="Arial" w:cs="Arial"/>
        </w:rPr>
      </w:pPr>
      <w:bookmarkStart w:id="16" w:name="_Ref376434140"/>
      <w:r w:rsidRPr="00B109EB">
        <w:rPr>
          <w:rFonts w:ascii="Arial" w:hAnsi="Arial" w:cs="Arial"/>
        </w:rPr>
        <w:t xml:space="preserve">Zhotovitel bere na vědomí, že na financování díla bude objednatelem požádáno </w:t>
      </w:r>
      <w:r w:rsidR="007C3B5B">
        <w:rPr>
          <w:rFonts w:ascii="Arial" w:hAnsi="Arial" w:cs="Arial"/>
        </w:rPr>
        <w:br/>
      </w:r>
      <w:r w:rsidRPr="00B109EB">
        <w:rPr>
          <w:rFonts w:ascii="Arial" w:hAnsi="Arial" w:cs="Arial"/>
        </w:rPr>
        <w:t xml:space="preserve">o přiznání dotace z </w:t>
      </w:r>
      <w:r w:rsidR="004D2150">
        <w:rPr>
          <w:rFonts w:ascii="Arial" w:hAnsi="Arial" w:cs="Arial"/>
        </w:rPr>
        <w:t>NPO</w:t>
      </w:r>
      <w:r w:rsidR="00F05046" w:rsidRPr="00B109EB">
        <w:rPr>
          <w:rFonts w:ascii="Arial" w:hAnsi="Arial" w:cs="Arial"/>
        </w:rPr>
        <w:t>.</w:t>
      </w:r>
      <w:r w:rsidR="000F77A2">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bookmarkEnd w:id="16"/>
    </w:p>
    <w:p w14:paraId="2285FE4C" w14:textId="47550A86" w:rsidR="004E49B9" w:rsidRPr="00526FFA" w:rsidRDefault="00CE3FBB" w:rsidP="00FB44CA">
      <w:pPr>
        <w:pStyle w:val="Odstavecseseznamem"/>
        <w:numPr>
          <w:ilvl w:val="0"/>
          <w:numId w:val="28"/>
        </w:numPr>
        <w:spacing w:after="0"/>
        <w:ind w:hanging="75"/>
        <w:contextualSpacing w:val="0"/>
        <w:jc w:val="both"/>
        <w:rPr>
          <w:rFonts w:ascii="Arial" w:eastAsia="Times New Roman" w:hAnsi="Arial" w:cs="Arial"/>
        </w:rPr>
      </w:pPr>
      <w:r w:rsidRPr="00CE3FBB">
        <w:rPr>
          <w:rFonts w:ascii="Arial" w:eastAsia="Times New Roman" w:hAnsi="Arial" w:cs="Arial"/>
        </w:rPr>
        <w:t xml:space="preserve"> </w:t>
      </w:r>
      <w:r>
        <w:rPr>
          <w:rFonts w:ascii="Arial" w:eastAsia="Times New Roman"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14E2CDE5" w14:textId="10854D9D" w:rsidR="004E49B9" w:rsidRPr="00526FFA" w:rsidRDefault="00CE3FBB" w:rsidP="00FB44CA">
      <w:pPr>
        <w:pStyle w:val="Odstavecseseznamem"/>
        <w:numPr>
          <w:ilvl w:val="0"/>
          <w:numId w:val="28"/>
        </w:numPr>
        <w:spacing w:after="0"/>
        <w:ind w:hanging="75"/>
        <w:contextualSpacing w:val="0"/>
        <w:jc w:val="both"/>
        <w:rPr>
          <w:rFonts w:ascii="Arial" w:hAnsi="Arial" w:cs="Arial"/>
        </w:rPr>
      </w:pPr>
      <w:r w:rsidRPr="00CE3FBB">
        <w:rPr>
          <w:rFonts w:ascii="Arial" w:eastAsia="Times New Roman" w:hAnsi="Arial" w:cs="Arial"/>
        </w:rPr>
        <w:t xml:space="preserve"> </w:t>
      </w:r>
      <w:r w:rsidRPr="00526FFA">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7933F5">
        <w:rPr>
          <w:rFonts w:ascii="Arial" w:eastAsia="Times New Roman" w:hAnsi="Arial" w:cs="Arial"/>
        </w:rPr>
        <w:t>objednatele</w:t>
      </w:r>
      <w:r w:rsidRPr="00526FFA">
        <w:rPr>
          <w:rFonts w:ascii="Arial" w:eastAsia="Times New Roman" w:hAnsi="Arial" w:cs="Arial"/>
        </w:rPr>
        <w:t xml:space="preserve">, Ministerstva zemědělství ČR, Ministerstva průmyslu a obchodu ČR, útvaru pro winding-up, Centrální harmonizační jednotky pro finanční kontrole veřejné správě, Platebního orgánu, Nejvyššího kontrolního úřadu, Evropské komise a Evropského </w:t>
      </w:r>
      <w:r w:rsidRPr="00526FFA">
        <w:rPr>
          <w:rFonts w:ascii="Arial" w:eastAsia="Times New Roman" w:hAnsi="Arial" w:cs="Arial"/>
        </w:rPr>
        <w:lastRenderedPageBreak/>
        <w:t xml:space="preserve">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w:t>
      </w:r>
      <w:r w:rsidR="004677D3" w:rsidRPr="00526FFA">
        <w:rPr>
          <w:rFonts w:ascii="Arial" w:eastAsia="Times New Roman" w:hAnsi="Arial" w:cs="Arial"/>
        </w:rPr>
        <w:t>p</w:t>
      </w:r>
      <w:r w:rsidRPr="00526FFA">
        <w:rPr>
          <w:rFonts w:ascii="Arial" w:eastAsia="Times New Roman" w:hAnsi="Arial" w:cs="Arial"/>
        </w:rPr>
        <w:t xml:space="preserve">ravidel </w:t>
      </w:r>
      <w:r w:rsidR="00616035">
        <w:rPr>
          <w:rFonts w:ascii="Arial" w:eastAsia="Times New Roman" w:hAnsi="Arial" w:cs="Arial"/>
        </w:rPr>
        <w:t>NPO.</w:t>
      </w:r>
      <w:r w:rsidR="0026369F">
        <w:rPr>
          <w:rFonts w:ascii="Arial" w:eastAsia="Times New Roman" w:hAnsi="Arial" w:cs="Arial"/>
        </w:rPr>
        <w:t xml:space="preserve"> </w:t>
      </w:r>
      <w:r w:rsidR="004E49B9" w:rsidRPr="00526FFA">
        <w:rPr>
          <w:rFonts w:ascii="Arial" w:hAnsi="Arial" w:cs="Arial"/>
        </w:rPr>
        <w:t xml:space="preserve">Zhotovitel se zavazuje uchovávat příslušné smlouvy a ostatní doklady týkající se realizace projektu ve smyslu zákona č. 563/1991 Sb., o účetnictví, ve znění pozdějších předpisů, po dobu stanovenou v tomto zákoně, nejméně však 10 let od proplacení </w:t>
      </w:r>
      <w:r w:rsidR="004B478B">
        <w:rPr>
          <w:rFonts w:ascii="Arial" w:hAnsi="Arial" w:cs="Arial"/>
        </w:rPr>
        <w:t>poslední faktury za proveden</w:t>
      </w:r>
      <w:r w:rsidR="00616035">
        <w:rPr>
          <w:rFonts w:ascii="Arial" w:hAnsi="Arial" w:cs="Arial"/>
        </w:rPr>
        <w:t>í</w:t>
      </w:r>
      <w:r w:rsidR="004B478B">
        <w:rPr>
          <w:rFonts w:ascii="Arial" w:hAnsi="Arial" w:cs="Arial"/>
        </w:rPr>
        <w:t xml:space="preserve"> díla</w:t>
      </w:r>
      <w:r w:rsidR="004E49B9" w:rsidRPr="00526FFA">
        <w:rPr>
          <w:rFonts w:ascii="Arial" w:hAnsi="Arial" w:cs="Arial"/>
        </w:rPr>
        <w:t>.</w:t>
      </w:r>
    </w:p>
    <w:p w14:paraId="5C017726" w14:textId="77777777" w:rsidR="00CC70FE" w:rsidRPr="008F2A99" w:rsidRDefault="00CC70FE" w:rsidP="003C6761">
      <w:pPr>
        <w:pStyle w:val="Odstavecseseznamem"/>
        <w:numPr>
          <w:ilvl w:val="0"/>
          <w:numId w:val="6"/>
        </w:numPr>
        <w:spacing w:after="120"/>
        <w:jc w:val="both"/>
        <w:rPr>
          <w:rFonts w:ascii="Arial" w:hAnsi="Arial" w:cs="Arial"/>
        </w:rPr>
      </w:pPr>
      <w:r w:rsidRPr="008F2A99">
        <w:rPr>
          <w:rFonts w:ascii="Arial" w:hAnsi="Arial" w:cs="Arial"/>
        </w:rPr>
        <w:t>Z</w:t>
      </w:r>
      <w:r w:rsidRPr="001C4E4B">
        <w:rPr>
          <w:rFonts w:ascii="Arial" w:hAnsi="Arial" w:cs="Arial"/>
        </w:rPr>
        <w:t>hotovitel tímto bere na vědomí, že objednatel může požadovat rozdělení financování díla dle různých zdrojů. V takovém případě je zhotovitel povinen vys</w:t>
      </w:r>
      <w:r w:rsidRPr="008F2A99">
        <w:rPr>
          <w:rFonts w:ascii="Arial" w:hAnsi="Arial" w:cs="Arial"/>
        </w:rPr>
        <w:t>tavit na vyžádání objednateli vícero faktur v závislosti na způsobilých a nezpůsobilých výdajích dotace. Zhotovitel je rovněž povinen umožnit přistoupení třetí strany k financování části díla.</w:t>
      </w:r>
    </w:p>
    <w:p w14:paraId="3F44C60B" w14:textId="77777777" w:rsidR="00E6175B" w:rsidRPr="00B109EB" w:rsidRDefault="00E6175B" w:rsidP="006B54C6">
      <w:pPr>
        <w:rPr>
          <w:rFonts w:ascii="Arial" w:hAnsi="Arial" w:cs="Arial"/>
          <w:b/>
          <w:u w:val="single"/>
        </w:rPr>
      </w:pPr>
    </w:p>
    <w:p w14:paraId="4C6E7AA6" w14:textId="77777777" w:rsidR="00245C7B" w:rsidRPr="00B109EB" w:rsidRDefault="00325832" w:rsidP="006B54C6">
      <w:pPr>
        <w:jc w:val="center"/>
        <w:rPr>
          <w:rFonts w:ascii="Arial" w:hAnsi="Arial" w:cs="Arial"/>
          <w:b/>
          <w:u w:val="single"/>
        </w:rPr>
      </w:pPr>
      <w:r w:rsidRPr="00B109EB">
        <w:rPr>
          <w:rFonts w:ascii="Arial" w:hAnsi="Arial" w:cs="Arial"/>
          <w:b/>
          <w:u w:val="single"/>
        </w:rPr>
        <w:t>Čl.</w:t>
      </w:r>
      <w:r w:rsidR="00D71B37">
        <w:rPr>
          <w:rFonts w:ascii="Arial" w:hAnsi="Arial" w:cs="Arial"/>
          <w:b/>
          <w:u w:val="single"/>
        </w:rPr>
        <w:t xml:space="preserve"> </w:t>
      </w:r>
      <w:r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Doba plnění</w:t>
      </w:r>
    </w:p>
    <w:p w14:paraId="4564064D" w14:textId="2FE868F4" w:rsidR="00245C7B" w:rsidRPr="009F736E" w:rsidRDefault="00245C7B" w:rsidP="00FB44CA">
      <w:pPr>
        <w:pStyle w:val="Odstavecseseznamem"/>
        <w:numPr>
          <w:ilvl w:val="0"/>
          <w:numId w:val="18"/>
        </w:numPr>
        <w:jc w:val="both"/>
        <w:rPr>
          <w:rFonts w:ascii="Arial" w:hAnsi="Arial" w:cs="Arial"/>
        </w:rPr>
      </w:pPr>
      <w:bookmarkStart w:id="17" w:name="_Ref376374899"/>
      <w:bookmarkStart w:id="18" w:name="_Ref376425265"/>
      <w:r w:rsidRPr="00085C52">
        <w:rPr>
          <w:rFonts w:ascii="Arial" w:hAnsi="Arial" w:cs="Arial"/>
        </w:rPr>
        <w:t>Dílo bude dokončeno nejpozději do</w:t>
      </w:r>
      <w:r w:rsidR="00085C52" w:rsidRPr="00085C52">
        <w:rPr>
          <w:rFonts w:ascii="Arial" w:hAnsi="Arial" w:cs="Arial"/>
        </w:rPr>
        <w:t xml:space="preserve"> </w:t>
      </w:r>
      <w:r w:rsidR="00085C52" w:rsidRPr="00085C52">
        <w:rPr>
          <w:rFonts w:ascii="Arial" w:hAnsi="Arial" w:cs="Arial"/>
          <w:b/>
          <w:bCs/>
        </w:rPr>
        <w:t>2</w:t>
      </w:r>
      <w:r w:rsidR="00615F1B">
        <w:rPr>
          <w:rFonts w:ascii="Arial" w:hAnsi="Arial" w:cs="Arial"/>
          <w:b/>
          <w:bCs/>
        </w:rPr>
        <w:t>5</w:t>
      </w:r>
      <w:r w:rsidR="00085C52" w:rsidRPr="00085C52">
        <w:rPr>
          <w:rFonts w:ascii="Arial" w:hAnsi="Arial" w:cs="Arial"/>
          <w:b/>
          <w:bCs/>
        </w:rPr>
        <w:t>.09.2023</w:t>
      </w:r>
      <w:r w:rsidR="009F736E">
        <w:rPr>
          <w:rFonts w:ascii="Arial" w:hAnsi="Arial" w:cs="Arial"/>
          <w:b/>
          <w:bCs/>
        </w:rPr>
        <w:t>.</w:t>
      </w:r>
    </w:p>
    <w:p w14:paraId="29528334" w14:textId="0793407C" w:rsidR="00245C7B" w:rsidRPr="00B109EB" w:rsidRDefault="00245C7B" w:rsidP="00FB44CA">
      <w:pPr>
        <w:pStyle w:val="Odstavecseseznamem"/>
        <w:numPr>
          <w:ilvl w:val="0"/>
          <w:numId w:val="18"/>
        </w:numPr>
        <w:jc w:val="both"/>
        <w:rPr>
          <w:rFonts w:ascii="Arial" w:hAnsi="Arial" w:cs="Arial"/>
        </w:rPr>
      </w:pPr>
      <w:r w:rsidRPr="00B109EB">
        <w:rPr>
          <w:rFonts w:ascii="Arial" w:hAnsi="Arial" w:cs="Arial"/>
        </w:rPr>
        <w:t xml:space="preserve">Objednatel se zavazuje předat staveniště dle </w:t>
      </w:r>
      <w:r w:rsidR="00495A8D" w:rsidRPr="00B109EB">
        <w:rPr>
          <w:rFonts w:ascii="Arial" w:hAnsi="Arial" w:cs="Arial"/>
        </w:rPr>
        <w:t xml:space="preserve">čl. V odst. </w:t>
      </w:r>
      <w:r w:rsidR="0057264E">
        <w:rPr>
          <w:rFonts w:ascii="Arial" w:hAnsi="Arial" w:cs="Arial"/>
        </w:rPr>
        <w:t>4</w:t>
      </w:r>
      <w:r w:rsidR="0057264E" w:rsidRPr="00B109EB">
        <w:rPr>
          <w:rFonts w:ascii="Arial" w:hAnsi="Arial" w:cs="Arial"/>
        </w:rPr>
        <w:t xml:space="preserve"> </w:t>
      </w:r>
      <w:r w:rsidR="00F05046" w:rsidRPr="00B109EB">
        <w:rPr>
          <w:rFonts w:ascii="Arial" w:hAnsi="Arial" w:cs="Arial"/>
        </w:rPr>
        <w:t>této smlouvy.</w:t>
      </w:r>
      <w:r w:rsidRPr="00B109EB">
        <w:rPr>
          <w:rFonts w:ascii="Arial" w:hAnsi="Arial" w:cs="Arial"/>
        </w:rPr>
        <w:t xml:space="preserve"> Zhotovitel je povinen zahájit a ukončit práce v termínech dle </w:t>
      </w:r>
      <w:r w:rsidR="00495A8D" w:rsidRPr="00B109EB">
        <w:rPr>
          <w:rFonts w:ascii="Arial" w:hAnsi="Arial" w:cs="Arial"/>
        </w:rPr>
        <w:t>čl. V odst.</w:t>
      </w:r>
      <w:r w:rsidR="00D74831">
        <w:rPr>
          <w:rFonts w:ascii="Arial" w:hAnsi="Arial" w:cs="Arial"/>
        </w:rPr>
        <w:t xml:space="preserve"> 4</w:t>
      </w:r>
      <w:r w:rsidR="00495A8D" w:rsidRPr="00B109EB">
        <w:rPr>
          <w:rFonts w:ascii="Arial" w:hAnsi="Arial" w:cs="Arial"/>
        </w:rPr>
        <w:t xml:space="preserve"> </w:t>
      </w:r>
      <w:r w:rsidR="000453FC" w:rsidRPr="00B109EB">
        <w:rPr>
          <w:rFonts w:ascii="Arial" w:hAnsi="Arial" w:cs="Arial"/>
        </w:rPr>
        <w:t>této smlouvy.</w:t>
      </w:r>
      <w:r w:rsidRPr="00B109EB">
        <w:rPr>
          <w:rFonts w:ascii="Arial" w:hAnsi="Arial" w:cs="Arial"/>
        </w:rPr>
        <w:t xml:space="preserve"> Dobou plnění se rozumí úplné dokončení a předání díla objednateli včetně odstranění případných vad a nedodělků</w:t>
      </w:r>
      <w:r w:rsidR="00F05046" w:rsidRPr="00B109EB">
        <w:rPr>
          <w:rFonts w:ascii="Arial" w:hAnsi="Arial" w:cs="Arial"/>
        </w:rPr>
        <w:t xml:space="preserve"> a</w:t>
      </w:r>
      <w:r w:rsidRPr="00B109EB">
        <w:rPr>
          <w:rFonts w:ascii="Arial" w:hAnsi="Arial" w:cs="Arial"/>
        </w:rPr>
        <w:t xml:space="preserve"> vyklizení staveniště</w:t>
      </w:r>
      <w:r w:rsidR="00F05046" w:rsidRPr="00B109EB">
        <w:rPr>
          <w:rFonts w:ascii="Arial" w:hAnsi="Arial" w:cs="Arial"/>
        </w:rPr>
        <w:t>.</w:t>
      </w:r>
      <w:r w:rsidRPr="00B109EB">
        <w:rPr>
          <w:rFonts w:ascii="Arial" w:hAnsi="Arial" w:cs="Arial"/>
        </w:rPr>
        <w:t xml:space="preserve"> Bude-li objednatelem dán příkaz k dočasnému zastavení prací na díle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w:t>
      </w:r>
      <w:r w:rsidR="003C6761">
        <w:rPr>
          <w:rFonts w:ascii="Arial" w:hAnsi="Arial" w:cs="Arial"/>
        </w:rPr>
        <w:t> </w:t>
      </w:r>
      <w:r w:rsidRPr="00B109EB">
        <w:rPr>
          <w:rFonts w:ascii="Arial" w:hAnsi="Arial" w:cs="Arial"/>
        </w:rPr>
        <w:t>kterékoliv fázi výstavby. Prokazatelně vzniklé škody a náklady na straně zhotovitele v</w:t>
      </w:r>
      <w:r w:rsidR="003C6761">
        <w:rPr>
          <w:rFonts w:ascii="Arial" w:hAnsi="Arial" w:cs="Arial"/>
        </w:rPr>
        <w:t> </w:t>
      </w:r>
      <w:r w:rsidRPr="00B109EB">
        <w:rPr>
          <w:rFonts w:ascii="Arial" w:hAnsi="Arial" w:cs="Arial"/>
        </w:rPr>
        <w:t xml:space="preserve">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w:t>
      </w:r>
      <w:r w:rsidR="001D12E1">
        <w:rPr>
          <w:rFonts w:ascii="Arial" w:hAnsi="Arial" w:cs="Arial"/>
        </w:rPr>
        <w:t>dočasné zastavení prací</w:t>
      </w:r>
      <w:r w:rsidRPr="00B109EB">
        <w:rPr>
          <w:rFonts w:ascii="Arial" w:hAnsi="Arial" w:cs="Arial"/>
        </w:rPr>
        <w:t xml:space="preserve"> déle než tři měsíce, je objednatel povinen vše, co dosud zhotovitel dokončil a připravil k plnění díla odebrat a zaplatit, pokud nedojde k jiné dohodě. Trvá-li </w:t>
      </w:r>
      <w:r w:rsidR="001D12E1">
        <w:rPr>
          <w:rFonts w:ascii="Arial" w:hAnsi="Arial" w:cs="Arial"/>
        </w:rPr>
        <w:t>dočasné zastavení prací</w:t>
      </w:r>
      <w:r w:rsidRPr="00B109EB">
        <w:rPr>
          <w:rFonts w:ascii="Arial" w:hAnsi="Arial" w:cs="Arial"/>
        </w:rPr>
        <w:t xml:space="preserve"> déle než šest měsíců nebo uplynula-li již původně dohodnutá doba provedení díla, je zhotovitel i objednatel oprávněn od smlouvy odstoupit, nedohodnou-li se smluvní strany jinak.</w:t>
      </w:r>
    </w:p>
    <w:p w14:paraId="5D802374" w14:textId="03C06635" w:rsidR="00245C7B" w:rsidRDefault="00245C7B" w:rsidP="00FB44CA">
      <w:pPr>
        <w:pStyle w:val="Odstavecseseznamem"/>
        <w:numPr>
          <w:ilvl w:val="0"/>
          <w:numId w:val="18"/>
        </w:numPr>
        <w:jc w:val="both"/>
        <w:rPr>
          <w:rFonts w:ascii="Arial" w:hAnsi="Arial" w:cs="Arial"/>
        </w:rPr>
      </w:pPr>
      <w:r w:rsidRPr="00B109EB">
        <w:rPr>
          <w:rFonts w:ascii="Arial" w:hAnsi="Arial" w:cs="Arial"/>
        </w:rPr>
        <w:t xml:space="preserve">V případě, že zhotovitel </w:t>
      </w:r>
      <w:proofErr w:type="gramStart"/>
      <w:r w:rsidRPr="00B109EB">
        <w:rPr>
          <w:rFonts w:ascii="Arial" w:hAnsi="Arial" w:cs="Arial"/>
        </w:rPr>
        <w:t>přeruší</w:t>
      </w:r>
      <w:proofErr w:type="gramEnd"/>
      <w:r w:rsidRPr="00B109EB">
        <w:rPr>
          <w:rFonts w:ascii="Arial" w:hAnsi="Arial" w:cs="Arial"/>
        </w:rPr>
        <w:t xml:space="preserve">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w:t>
      </w:r>
      <w:r w:rsidR="003C6761">
        <w:rPr>
          <w:rFonts w:ascii="Arial" w:hAnsi="Arial" w:cs="Arial"/>
        </w:rPr>
        <w:t> </w:t>
      </w:r>
      <w:r w:rsidRPr="00B109EB">
        <w:rPr>
          <w:rFonts w:ascii="Arial" w:hAnsi="Arial" w:cs="Arial"/>
        </w:rPr>
        <w:t>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C3C6A91" w14:textId="071DBB33" w:rsidR="009F736E" w:rsidRDefault="009F736E" w:rsidP="009F736E">
      <w:pPr>
        <w:pStyle w:val="Odstavecseseznamem"/>
        <w:jc w:val="both"/>
        <w:rPr>
          <w:rFonts w:ascii="Arial" w:hAnsi="Arial" w:cs="Arial"/>
        </w:rPr>
      </w:pPr>
    </w:p>
    <w:p w14:paraId="1AA352FF" w14:textId="06B3AE59" w:rsidR="003C6761" w:rsidRDefault="003C6761" w:rsidP="009F736E">
      <w:pPr>
        <w:pStyle w:val="Odstavecseseznamem"/>
        <w:jc w:val="both"/>
        <w:rPr>
          <w:rFonts w:ascii="Arial" w:hAnsi="Arial" w:cs="Arial"/>
        </w:rPr>
      </w:pPr>
    </w:p>
    <w:p w14:paraId="3634382A" w14:textId="0C5B8711" w:rsidR="003C6761" w:rsidRDefault="003C6761" w:rsidP="009F736E">
      <w:pPr>
        <w:pStyle w:val="Odstavecseseznamem"/>
        <w:jc w:val="both"/>
        <w:rPr>
          <w:rFonts w:ascii="Arial" w:hAnsi="Arial" w:cs="Arial"/>
        </w:rPr>
      </w:pPr>
    </w:p>
    <w:p w14:paraId="2E59488E" w14:textId="77777777" w:rsidR="003C6761" w:rsidRPr="00B109EB" w:rsidRDefault="003C6761" w:rsidP="009F736E">
      <w:pPr>
        <w:pStyle w:val="Odstavecseseznamem"/>
        <w:jc w:val="both"/>
        <w:rPr>
          <w:rFonts w:ascii="Arial" w:hAnsi="Arial" w:cs="Arial"/>
        </w:rPr>
      </w:pPr>
    </w:p>
    <w:p w14:paraId="12037D20" w14:textId="4B34EFBE" w:rsidR="00245C7B" w:rsidRPr="00B109EB" w:rsidRDefault="00F05046" w:rsidP="00FB44CA">
      <w:pPr>
        <w:pStyle w:val="Odstavecseseznamem"/>
        <w:numPr>
          <w:ilvl w:val="0"/>
          <w:numId w:val="18"/>
        </w:numPr>
        <w:jc w:val="both"/>
        <w:rPr>
          <w:rFonts w:ascii="Arial" w:hAnsi="Arial" w:cs="Arial"/>
        </w:rPr>
      </w:pPr>
      <w:r w:rsidRPr="00B109EB">
        <w:rPr>
          <w:rFonts w:ascii="Arial" w:hAnsi="Arial" w:cs="Arial"/>
        </w:rPr>
        <w:lastRenderedPageBreak/>
        <w:t xml:space="preserve">Dílo bude provedeno </w:t>
      </w:r>
      <w:r w:rsidR="00245C7B" w:rsidRPr="00B109EB">
        <w:rPr>
          <w:rFonts w:ascii="Arial" w:hAnsi="Arial" w:cs="Arial"/>
        </w:rPr>
        <w:t>v následujících termínech:</w:t>
      </w:r>
      <w:bookmarkEnd w:id="17"/>
      <w:bookmarkEnd w:id="18"/>
    </w:p>
    <w:p w14:paraId="2AE3FC8F" w14:textId="35C1AB77" w:rsidR="00245C7B" w:rsidRPr="00B109EB" w:rsidRDefault="00245C7B" w:rsidP="00FB44CA">
      <w:pPr>
        <w:pStyle w:val="Odstavecseseznamem"/>
        <w:numPr>
          <w:ilvl w:val="0"/>
          <w:numId w:val="21"/>
        </w:numPr>
        <w:rPr>
          <w:rFonts w:ascii="Arial" w:hAnsi="Arial" w:cs="Arial"/>
        </w:rPr>
      </w:pPr>
      <w:r w:rsidRPr="00B109EB">
        <w:rPr>
          <w:rFonts w:ascii="Arial" w:hAnsi="Arial" w:cs="Arial"/>
        </w:rPr>
        <w:t>Termín předání a převzetí staveniště</w:t>
      </w:r>
      <w:r w:rsidRPr="00FA546F">
        <w:rPr>
          <w:rFonts w:ascii="Arial" w:hAnsi="Arial" w:cs="Arial"/>
        </w:rPr>
        <w:t xml:space="preserve">: </w:t>
      </w:r>
      <w:r w:rsidR="008C1C98" w:rsidRPr="00FA546F">
        <w:rPr>
          <w:rFonts w:ascii="Arial" w:hAnsi="Arial" w:cs="Arial"/>
          <w:b/>
        </w:rPr>
        <w:t xml:space="preserve">do </w:t>
      </w:r>
      <w:r w:rsidR="0022000C">
        <w:rPr>
          <w:rFonts w:ascii="Arial" w:hAnsi="Arial" w:cs="Arial"/>
          <w:b/>
        </w:rPr>
        <w:t>3</w:t>
      </w:r>
      <w:r w:rsidR="00FA546F" w:rsidRPr="00FA546F">
        <w:rPr>
          <w:rFonts w:ascii="Arial" w:hAnsi="Arial" w:cs="Arial"/>
          <w:b/>
        </w:rPr>
        <w:t>0</w:t>
      </w:r>
      <w:bookmarkStart w:id="19" w:name="_Hlk96425213"/>
      <w:r w:rsidR="00FA546F">
        <w:rPr>
          <w:rFonts w:ascii="Arial" w:hAnsi="Arial" w:cs="Arial"/>
          <w:b/>
          <w:bCs/>
        </w:rPr>
        <w:t xml:space="preserve"> </w:t>
      </w:r>
      <w:r w:rsidR="008407A5" w:rsidRPr="007F72E0">
        <w:rPr>
          <w:rFonts w:ascii="Arial" w:hAnsi="Arial" w:cs="Arial"/>
          <w:b/>
          <w:bCs/>
        </w:rPr>
        <w:t xml:space="preserve">dnů od </w:t>
      </w:r>
      <w:r w:rsidR="00F8238F">
        <w:rPr>
          <w:rFonts w:ascii="Arial" w:hAnsi="Arial" w:cs="Arial"/>
          <w:b/>
          <w:bCs/>
        </w:rPr>
        <w:t xml:space="preserve">nabytí </w:t>
      </w:r>
      <w:proofErr w:type="gramStart"/>
      <w:r w:rsidR="00F8238F">
        <w:rPr>
          <w:rFonts w:ascii="Arial" w:hAnsi="Arial" w:cs="Arial"/>
          <w:b/>
          <w:bCs/>
        </w:rPr>
        <w:t xml:space="preserve">účinnosti </w:t>
      </w:r>
      <w:r w:rsidR="008407A5" w:rsidRPr="007F72E0">
        <w:rPr>
          <w:rFonts w:ascii="Arial" w:hAnsi="Arial" w:cs="Arial"/>
          <w:b/>
          <w:bCs/>
        </w:rPr>
        <w:t xml:space="preserve"> smlouvy</w:t>
      </w:r>
      <w:proofErr w:type="gramEnd"/>
      <w:r w:rsidRPr="00B109EB">
        <w:rPr>
          <w:rFonts w:ascii="Arial" w:hAnsi="Arial" w:cs="Arial"/>
        </w:rPr>
        <w:t>.</w:t>
      </w:r>
      <w:bookmarkEnd w:id="19"/>
      <w:r w:rsidRPr="00B109EB">
        <w:rPr>
          <w:rFonts w:ascii="Arial" w:hAnsi="Arial" w:cs="Arial"/>
        </w:rPr>
        <w:t xml:space="preserve">  </w:t>
      </w:r>
      <w:r w:rsidRPr="00B109EB">
        <w:rPr>
          <w:rFonts w:ascii="Arial" w:hAnsi="Arial" w:cs="Arial"/>
        </w:rPr>
        <w:tab/>
      </w:r>
      <w:r w:rsidRPr="00B109EB">
        <w:rPr>
          <w:rFonts w:ascii="Arial" w:hAnsi="Arial" w:cs="Arial"/>
        </w:rPr>
        <w:tab/>
      </w:r>
    </w:p>
    <w:p w14:paraId="075CBBD1" w14:textId="6C4ED709" w:rsidR="00245C7B" w:rsidRPr="00B109EB" w:rsidRDefault="00245C7B" w:rsidP="00FB44CA">
      <w:pPr>
        <w:pStyle w:val="Odstavecseseznamem"/>
        <w:numPr>
          <w:ilvl w:val="0"/>
          <w:numId w:val="21"/>
        </w:numPr>
        <w:rPr>
          <w:rFonts w:ascii="Arial" w:hAnsi="Arial" w:cs="Arial"/>
        </w:rPr>
      </w:pPr>
      <w:r w:rsidRPr="00B109EB">
        <w:rPr>
          <w:rFonts w:ascii="Arial" w:hAnsi="Arial" w:cs="Arial"/>
        </w:rPr>
        <w:t xml:space="preserve">Termín zahájení stavebních prací: </w:t>
      </w:r>
      <w:r w:rsidR="00FA546F">
        <w:rPr>
          <w:rFonts w:ascii="Arial" w:hAnsi="Arial" w:cs="Arial"/>
          <w:b/>
        </w:rPr>
        <w:t>do 60</w:t>
      </w:r>
      <w:r w:rsidR="008407A5" w:rsidRPr="007F72E0">
        <w:rPr>
          <w:rFonts w:ascii="Arial" w:hAnsi="Arial" w:cs="Arial"/>
          <w:b/>
          <w:bCs/>
        </w:rPr>
        <w:t xml:space="preserve"> </w:t>
      </w:r>
      <w:bookmarkStart w:id="20" w:name="_Hlk96425248"/>
      <w:r w:rsidR="008407A5" w:rsidRPr="007F72E0">
        <w:rPr>
          <w:rFonts w:ascii="Arial" w:hAnsi="Arial" w:cs="Arial"/>
          <w:b/>
          <w:bCs/>
        </w:rPr>
        <w:t>dnů od</w:t>
      </w:r>
      <w:r w:rsidR="00F8238F">
        <w:rPr>
          <w:rFonts w:ascii="Arial" w:hAnsi="Arial" w:cs="Arial"/>
          <w:b/>
          <w:bCs/>
        </w:rPr>
        <w:t xml:space="preserve"> nabytí účinnosti</w:t>
      </w:r>
      <w:r w:rsidR="008407A5" w:rsidRPr="007F72E0">
        <w:rPr>
          <w:rFonts w:ascii="Arial" w:hAnsi="Arial" w:cs="Arial"/>
          <w:b/>
          <w:bCs/>
        </w:rPr>
        <w:t xml:space="preserve"> smlouvy</w:t>
      </w:r>
      <w:r w:rsidR="008407A5" w:rsidRPr="00B109EB">
        <w:rPr>
          <w:rFonts w:ascii="Arial" w:hAnsi="Arial" w:cs="Arial"/>
        </w:rPr>
        <w:t xml:space="preserve">.  </w:t>
      </w:r>
      <w:bookmarkEnd w:id="20"/>
    </w:p>
    <w:p w14:paraId="0B9DE771" w14:textId="3CA38943" w:rsidR="00245C7B" w:rsidRPr="00B927C7" w:rsidRDefault="00245C7B" w:rsidP="00FB44CA">
      <w:pPr>
        <w:pStyle w:val="Odstavecseseznamem"/>
        <w:numPr>
          <w:ilvl w:val="0"/>
          <w:numId w:val="21"/>
        </w:numPr>
        <w:rPr>
          <w:rFonts w:ascii="Arial" w:hAnsi="Arial" w:cs="Arial"/>
        </w:rPr>
      </w:pPr>
      <w:bookmarkStart w:id="21" w:name="_Ref376426038"/>
      <w:r w:rsidRPr="00B109EB">
        <w:rPr>
          <w:rFonts w:ascii="Arial" w:hAnsi="Arial" w:cs="Arial"/>
        </w:rPr>
        <w:t xml:space="preserve">Termín dokončení stavebních prací: </w:t>
      </w:r>
      <w:bookmarkEnd w:id="21"/>
      <w:r w:rsidR="006023C1">
        <w:rPr>
          <w:rFonts w:ascii="Arial" w:hAnsi="Arial" w:cs="Arial"/>
          <w:b/>
        </w:rPr>
        <w:t>20</w:t>
      </w:r>
      <w:r w:rsidR="0022000C">
        <w:rPr>
          <w:rFonts w:ascii="Arial" w:hAnsi="Arial" w:cs="Arial"/>
          <w:b/>
        </w:rPr>
        <w:t>.09.2023</w:t>
      </w:r>
    </w:p>
    <w:p w14:paraId="68D5970B" w14:textId="1FB0511A" w:rsidR="00B927C7" w:rsidRPr="00B927C7" w:rsidRDefault="00B927C7" w:rsidP="00B927C7">
      <w:pPr>
        <w:pStyle w:val="Odstavecseseznamem"/>
        <w:numPr>
          <w:ilvl w:val="0"/>
          <w:numId w:val="21"/>
        </w:numPr>
        <w:rPr>
          <w:rFonts w:ascii="Arial" w:hAnsi="Arial" w:cs="Arial"/>
        </w:rPr>
      </w:pPr>
      <w:r w:rsidRPr="00B109EB">
        <w:rPr>
          <w:rFonts w:ascii="Arial" w:hAnsi="Arial" w:cs="Arial"/>
        </w:rPr>
        <w:t xml:space="preserve">Termín dokončení </w:t>
      </w:r>
      <w:r w:rsidR="000422A1">
        <w:rPr>
          <w:rFonts w:ascii="Arial" w:hAnsi="Arial" w:cs="Arial"/>
        </w:rPr>
        <w:t>výsadby zeleně</w:t>
      </w:r>
      <w:r w:rsidRPr="00B109EB">
        <w:rPr>
          <w:rFonts w:ascii="Arial" w:hAnsi="Arial" w:cs="Arial"/>
        </w:rPr>
        <w:t xml:space="preserve">: </w:t>
      </w:r>
      <w:r>
        <w:rPr>
          <w:rFonts w:ascii="Arial" w:hAnsi="Arial" w:cs="Arial"/>
          <w:b/>
        </w:rPr>
        <w:t>2</w:t>
      </w:r>
      <w:r w:rsidR="000422A1">
        <w:rPr>
          <w:rFonts w:ascii="Arial" w:hAnsi="Arial" w:cs="Arial"/>
          <w:b/>
        </w:rPr>
        <w:t>5</w:t>
      </w:r>
      <w:r>
        <w:rPr>
          <w:rFonts w:ascii="Arial" w:hAnsi="Arial" w:cs="Arial"/>
          <w:b/>
        </w:rPr>
        <w:t>.09.2023</w:t>
      </w:r>
    </w:p>
    <w:p w14:paraId="688CEDA8" w14:textId="1D5D8FF1" w:rsidR="00C241A3" w:rsidRDefault="00C241A3" w:rsidP="00D706FD">
      <w:pPr>
        <w:pStyle w:val="Odstavecseseznamem"/>
        <w:numPr>
          <w:ilvl w:val="0"/>
          <w:numId w:val="21"/>
        </w:numPr>
        <w:jc w:val="both"/>
        <w:rPr>
          <w:rFonts w:ascii="Arial" w:hAnsi="Arial" w:cs="Arial"/>
        </w:rPr>
      </w:pPr>
      <w:r w:rsidRPr="00EC4797">
        <w:rPr>
          <w:rFonts w:ascii="Arial" w:hAnsi="Arial" w:cs="Arial"/>
        </w:rPr>
        <w:t>Termín předání a převzetí díla</w:t>
      </w:r>
      <w:r w:rsidR="001C5C37" w:rsidRPr="00EC4797">
        <w:rPr>
          <w:rFonts w:ascii="Arial" w:hAnsi="Arial" w:cs="Arial"/>
        </w:rPr>
        <w:t>:</w:t>
      </w:r>
      <w:r w:rsidRPr="00EC4797">
        <w:rPr>
          <w:rFonts w:ascii="Arial" w:hAnsi="Arial" w:cs="Arial"/>
        </w:rPr>
        <w:t xml:space="preserve"> </w:t>
      </w:r>
      <w:bookmarkStart w:id="22" w:name="_Ref376426040"/>
      <w:r w:rsidR="00EC4797" w:rsidRPr="00FC7FA7">
        <w:rPr>
          <w:rFonts w:ascii="Arial" w:hAnsi="Arial" w:cs="Arial"/>
          <w:b/>
          <w:bCs/>
        </w:rPr>
        <w:t>do 5 pracovních dnů od vydání kolaudačního souhlasu</w:t>
      </w:r>
      <w:r w:rsidR="00EC4797" w:rsidRPr="00EC4797">
        <w:rPr>
          <w:rFonts w:ascii="Arial" w:hAnsi="Arial" w:cs="Arial"/>
        </w:rPr>
        <w:t xml:space="preserve"> </w:t>
      </w:r>
      <w:r w:rsidR="00245C7B" w:rsidRPr="00EC4797">
        <w:rPr>
          <w:rFonts w:ascii="Arial" w:hAnsi="Arial" w:cs="Arial"/>
        </w:rPr>
        <w:t xml:space="preserve">(protokolární předání a převzetí řádně dokončeného </w:t>
      </w:r>
      <w:proofErr w:type="gramStart"/>
      <w:r w:rsidR="00245C7B" w:rsidRPr="00EC4797">
        <w:rPr>
          <w:rFonts w:ascii="Arial" w:hAnsi="Arial" w:cs="Arial"/>
        </w:rPr>
        <w:t>díla</w:t>
      </w:r>
      <w:bookmarkEnd w:id="22"/>
      <w:r w:rsidR="00245C7B" w:rsidRPr="00EC4797">
        <w:rPr>
          <w:rFonts w:ascii="Arial" w:hAnsi="Arial" w:cs="Arial"/>
        </w:rPr>
        <w:t xml:space="preserve"> )</w:t>
      </w:r>
      <w:proofErr w:type="gramEnd"/>
    </w:p>
    <w:p w14:paraId="2967C47A" w14:textId="77777777" w:rsidR="009F736E" w:rsidRPr="00EC4797" w:rsidRDefault="009F736E" w:rsidP="009F736E">
      <w:pPr>
        <w:pStyle w:val="Odstavecseseznamem"/>
        <w:ind w:left="2880"/>
        <w:jc w:val="both"/>
        <w:rPr>
          <w:rFonts w:ascii="Arial" w:hAnsi="Arial" w:cs="Arial"/>
        </w:rPr>
      </w:pPr>
    </w:p>
    <w:p w14:paraId="253F013F" w14:textId="22829EA7" w:rsidR="00245C7B" w:rsidRDefault="00BF5C9A" w:rsidP="00FB44CA">
      <w:pPr>
        <w:pStyle w:val="Odstavecseseznamem"/>
        <w:numPr>
          <w:ilvl w:val="0"/>
          <w:numId w:val="18"/>
        </w:numPr>
        <w:jc w:val="both"/>
        <w:rPr>
          <w:rFonts w:ascii="Arial" w:hAnsi="Arial" w:cs="Arial"/>
        </w:rPr>
      </w:pPr>
      <w:r w:rsidRPr="00B109EB">
        <w:rPr>
          <w:rFonts w:ascii="Arial" w:hAnsi="Arial" w:cs="Arial"/>
        </w:rPr>
        <w:t>Do 10</w:t>
      </w:r>
      <w:r w:rsidR="00245C7B" w:rsidRPr="00B109EB">
        <w:rPr>
          <w:rFonts w:ascii="Arial" w:hAnsi="Arial" w:cs="Arial"/>
        </w:rPr>
        <w:t xml:space="preserve"> pracovních dnů od předání a převzetí staveniště si obě strany dohodnou kontrolní body průběhu stavby a rovněž organizační záležitosti předávacího </w:t>
      </w:r>
      <w:r w:rsidR="007C3B5B">
        <w:rPr>
          <w:rFonts w:ascii="Arial" w:hAnsi="Arial" w:cs="Arial"/>
        </w:rPr>
        <w:br/>
      </w:r>
      <w:r w:rsidR="00245C7B" w:rsidRPr="00B109EB">
        <w:rPr>
          <w:rFonts w:ascii="Arial" w:hAnsi="Arial" w:cs="Arial"/>
        </w:rPr>
        <w:t xml:space="preserve">a přejímacího řízení. </w:t>
      </w:r>
    </w:p>
    <w:p w14:paraId="7D1F93B7" w14:textId="7F8A632E" w:rsidR="00245C7B" w:rsidRPr="00B109EB" w:rsidRDefault="00245C7B" w:rsidP="00FB44CA">
      <w:pPr>
        <w:pStyle w:val="Odstavecseseznamem"/>
        <w:numPr>
          <w:ilvl w:val="0"/>
          <w:numId w:val="18"/>
        </w:numPr>
        <w:jc w:val="both"/>
        <w:rPr>
          <w:rFonts w:ascii="Arial" w:hAnsi="Arial" w:cs="Arial"/>
        </w:rPr>
      </w:pPr>
      <w:r w:rsidRPr="00B109EB">
        <w:rPr>
          <w:rFonts w:ascii="Arial" w:hAnsi="Arial" w:cs="Arial"/>
        </w:rPr>
        <w:t xml:space="preserve">Žádost o kolaudaci podává u stavebního nebo speciálního úřadu objednatel, </w:t>
      </w:r>
      <w:r w:rsidR="003C6761">
        <w:rPr>
          <w:rFonts w:ascii="Arial" w:hAnsi="Arial" w:cs="Arial"/>
        </w:rPr>
        <w:br/>
      </w:r>
      <w:r w:rsidRPr="00B109EB">
        <w:rPr>
          <w:rFonts w:ascii="Arial" w:hAnsi="Arial" w:cs="Arial"/>
        </w:rPr>
        <w:t>na základě písemného oznámení zhotovitele, že stavební práce jsou dokončeny a</w:t>
      </w:r>
      <w:r w:rsidR="003C6761">
        <w:rPr>
          <w:rFonts w:ascii="Arial" w:hAnsi="Arial" w:cs="Arial"/>
        </w:rPr>
        <w:t> </w:t>
      </w:r>
      <w:r w:rsidRPr="00B109EB">
        <w:rPr>
          <w:rFonts w:ascii="Arial" w:hAnsi="Arial" w:cs="Arial"/>
        </w:rPr>
        <w:t>stavba je připravena ke kolaudačnímu řízení.</w:t>
      </w:r>
    </w:p>
    <w:p w14:paraId="3F72DEC6" w14:textId="020F35C8" w:rsidR="00C447B2" w:rsidRDefault="00C447B2" w:rsidP="003C6761">
      <w:pPr>
        <w:pStyle w:val="Odstavecseseznamem"/>
        <w:spacing w:after="120"/>
        <w:contextualSpacing w:val="0"/>
        <w:jc w:val="both"/>
        <w:rPr>
          <w:rFonts w:ascii="Arial" w:hAnsi="Arial" w:cs="Arial"/>
        </w:rPr>
      </w:pPr>
      <w:bookmarkStart w:id="23" w:name="_Hlk40281055"/>
      <w:r w:rsidRPr="00AF038D">
        <w:rPr>
          <w:rFonts w:ascii="Arial" w:hAnsi="Arial" w:cs="Arial"/>
        </w:rPr>
        <w:t xml:space="preserve">Dílo zhotovitel předává objednateli po vydání kolaudačního souhlasu. </w:t>
      </w:r>
    </w:p>
    <w:p w14:paraId="1C8EE4AB" w14:textId="77777777" w:rsidR="009F736E" w:rsidRPr="00AF038D" w:rsidRDefault="009F736E" w:rsidP="00D80F3F">
      <w:pPr>
        <w:pStyle w:val="Odstavecseseznamem"/>
        <w:jc w:val="both"/>
        <w:rPr>
          <w:rFonts w:ascii="Arial" w:hAnsi="Arial" w:cs="Arial"/>
        </w:rPr>
      </w:pPr>
    </w:p>
    <w:bookmarkEnd w:id="23"/>
    <w:p w14:paraId="34D91F2F" w14:textId="77777777" w:rsidR="009B3B28" w:rsidRPr="00B109EB" w:rsidRDefault="00E6175B" w:rsidP="00325832">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088E0BF8"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předá zhotoviteli staveniště, jak je vymezeno v </w:t>
      </w:r>
      <w:r w:rsidR="00796802">
        <w:rPr>
          <w:rFonts w:ascii="Arial" w:hAnsi="Arial" w:cs="Arial"/>
        </w:rPr>
        <w:t>P</w:t>
      </w:r>
      <w:r w:rsidRPr="00B109EB">
        <w:rPr>
          <w:rFonts w:ascii="Arial" w:hAnsi="Arial" w:cs="Arial"/>
        </w:rPr>
        <w:t>říloze č. 1 této smlouvy, vyklizené a prosté práv třetích stran, o čemž bude proveden zápis.</w:t>
      </w:r>
    </w:p>
    <w:p w14:paraId="4C6DDDEB"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w:t>
      </w:r>
    </w:p>
    <w:p w14:paraId="2DE75C62"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BOZP).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14:paraId="1FCFF78A" w14:textId="3610BBF4"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81284C">
        <w:rPr>
          <w:rFonts w:ascii="Arial" w:hAnsi="Arial" w:cs="Arial"/>
        </w:rPr>
        <w:t>poddodavatelem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583E1B" w14:textId="77777777" w:rsidR="00245C7B" w:rsidRPr="00B109EB" w:rsidRDefault="009A6F40" w:rsidP="003C6761">
      <w:pPr>
        <w:pStyle w:val="Odstavecseseznamem"/>
        <w:numPr>
          <w:ilvl w:val="0"/>
          <w:numId w:val="8"/>
        </w:numPr>
        <w:spacing w:after="120"/>
        <w:ind w:left="714" w:hanging="357"/>
        <w:contextualSpacing w:val="0"/>
        <w:jc w:val="both"/>
        <w:rPr>
          <w:rFonts w:ascii="Arial" w:hAnsi="Arial" w:cs="Arial"/>
        </w:rPr>
      </w:pPr>
      <w:r w:rsidRPr="00B109EB">
        <w:rPr>
          <w:rFonts w:ascii="Arial" w:hAnsi="Arial" w:cs="Arial"/>
        </w:rPr>
        <w:t xml:space="preserve">Objednatel poskytne zhotoviteli součinnost nezbytnou k provedení díla. </w:t>
      </w:r>
    </w:p>
    <w:p w14:paraId="3C534489" w14:textId="77777777" w:rsidR="00050E94" w:rsidRPr="00B109EB" w:rsidRDefault="00050E94" w:rsidP="00050E94">
      <w:pPr>
        <w:pStyle w:val="Odstavecseseznamem"/>
        <w:jc w:val="both"/>
        <w:rPr>
          <w:rFonts w:ascii="Arial" w:hAnsi="Arial" w:cs="Arial"/>
        </w:rPr>
      </w:pPr>
    </w:p>
    <w:p w14:paraId="6179147C" w14:textId="77777777"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7D13B548" w14:textId="77777777" w:rsidR="009A6F40" w:rsidRPr="00D65CC9" w:rsidRDefault="002A0E91" w:rsidP="00FB44CA">
      <w:pPr>
        <w:pStyle w:val="Odstavecseseznamem"/>
        <w:numPr>
          <w:ilvl w:val="0"/>
          <w:numId w:val="9"/>
        </w:numPr>
        <w:jc w:val="both"/>
        <w:rPr>
          <w:rFonts w:ascii="Arial" w:hAnsi="Arial" w:cs="Arial"/>
        </w:rPr>
      </w:pPr>
      <w:r w:rsidRPr="00B109EB">
        <w:rPr>
          <w:rFonts w:ascii="Arial" w:hAnsi="Arial" w:cs="Arial"/>
        </w:rPr>
        <w:t>Zhotovitel je povinen</w:t>
      </w:r>
      <w:r w:rsidR="009A6F40" w:rsidRPr="00B109EB">
        <w:rPr>
          <w:rFonts w:ascii="Arial" w:hAnsi="Arial" w:cs="Arial"/>
        </w:rPr>
        <w:t xml:space="preserve"> vést stavební deník v rozsahu vyhlášky č. 499/2006 Sb. </w:t>
      </w:r>
      <w:r w:rsidR="00C2561A" w:rsidRPr="00B109EB">
        <w:rPr>
          <w:rFonts w:ascii="Arial" w:hAnsi="Arial" w:cs="Arial"/>
        </w:rPr>
        <w:br/>
      </w:r>
      <w:r w:rsidR="009A6F40" w:rsidRPr="00B109EB">
        <w:rPr>
          <w:rFonts w:ascii="Arial" w:hAnsi="Arial" w:cs="Arial"/>
        </w:rPr>
        <w:t>o dokumentaci staveb</w:t>
      </w:r>
      <w:r w:rsidR="005C7556">
        <w:rPr>
          <w:rFonts w:ascii="Arial" w:hAnsi="Arial" w:cs="Arial"/>
        </w:rPr>
        <w:t xml:space="preserve">, </w:t>
      </w:r>
      <w:r w:rsidR="005C7556" w:rsidRPr="005C7556">
        <w:rPr>
          <w:rFonts w:ascii="Arial" w:hAnsi="Arial" w:cs="Arial"/>
        </w:rPr>
        <w:t>ve znění pozdějších předpisů (dále jen „vyhláška č. 499/2006 Sb.“)</w:t>
      </w:r>
      <w:r w:rsidR="009A6F40" w:rsidRPr="00B109EB">
        <w:rPr>
          <w:rFonts w:ascii="Arial" w:hAnsi="Arial" w:cs="Arial"/>
        </w:rPr>
        <w:t xml:space="preserve">. Do stavebního deníku se zapisují všechny skutečnosti rozhodné pro plnění smlouvy. Zhotovitel je povinen vést stavební deník </w:t>
      </w:r>
      <w:r w:rsidR="005C7556" w:rsidRPr="005C7556">
        <w:rPr>
          <w:rFonts w:ascii="Arial" w:hAnsi="Arial" w:cs="Arial"/>
        </w:rPr>
        <w:t>o pracích, které provádí sám nebo jeho dodavatelé</w:t>
      </w:r>
      <w:r w:rsidR="005C7556">
        <w:rPr>
          <w:rFonts w:ascii="Arial" w:hAnsi="Arial" w:cs="Arial"/>
        </w:rPr>
        <w:t xml:space="preserve"> </w:t>
      </w:r>
      <w:r w:rsidR="009A6F40" w:rsidRPr="00B109EB">
        <w:rPr>
          <w:rFonts w:ascii="Arial" w:hAnsi="Arial" w:cs="Arial"/>
        </w:rPr>
        <w:t xml:space="preserve">ode dne, kdy byly </w:t>
      </w:r>
      <w:r w:rsidR="005C7556">
        <w:rPr>
          <w:rFonts w:ascii="Arial" w:hAnsi="Arial" w:cs="Arial"/>
        </w:rPr>
        <w:t>tyto</w:t>
      </w:r>
      <w:r w:rsidR="009A6F40" w:rsidRPr="00B109EB">
        <w:rPr>
          <w:rFonts w:ascii="Arial" w:hAnsi="Arial" w:cs="Arial"/>
        </w:rPr>
        <w:t xml:space="preserve"> práce na staveništi </w:t>
      </w:r>
      <w:r w:rsidR="005C7556">
        <w:rPr>
          <w:rFonts w:ascii="Arial" w:hAnsi="Arial" w:cs="Arial"/>
        </w:rPr>
        <w:t xml:space="preserve">zahájeny. </w:t>
      </w:r>
      <w:r w:rsidR="009A6F40" w:rsidRPr="00B109EB">
        <w:rPr>
          <w:rFonts w:ascii="Arial" w:hAnsi="Arial" w:cs="Arial"/>
        </w:rPr>
        <w:t xml:space="preserve">Povinnost vést </w:t>
      </w:r>
      <w:r w:rsidR="009A6F40" w:rsidRPr="00B109EB">
        <w:rPr>
          <w:rFonts w:ascii="Arial" w:hAnsi="Arial" w:cs="Arial"/>
        </w:rPr>
        <w:lastRenderedPageBreak/>
        <w:t xml:space="preserve">stavební deník </w:t>
      </w:r>
      <w:proofErr w:type="gramStart"/>
      <w:r w:rsidR="009A6F40" w:rsidRPr="00B109EB">
        <w:rPr>
          <w:rFonts w:ascii="Arial" w:hAnsi="Arial" w:cs="Arial"/>
        </w:rPr>
        <w:t>končí</w:t>
      </w:r>
      <w:proofErr w:type="gramEnd"/>
      <w:r w:rsidR="009A6F40" w:rsidRPr="00B109EB">
        <w:rPr>
          <w:rFonts w:ascii="Arial" w:hAnsi="Arial" w:cs="Arial"/>
        </w:rPr>
        <w:t xml:space="preserve"> </w:t>
      </w:r>
      <w:r w:rsidR="009A6F40" w:rsidRPr="00D65CC9">
        <w:rPr>
          <w:rFonts w:ascii="Arial" w:hAnsi="Arial" w:cs="Arial"/>
        </w:rPr>
        <w:t>dnem</w:t>
      </w:r>
      <w:r w:rsidR="00D65CC9" w:rsidRPr="00213A8E">
        <w:rPr>
          <w:rFonts w:ascii="Arial" w:hAnsi="Arial" w:cs="Arial"/>
        </w:rPr>
        <w:t xml:space="preserve"> </w:t>
      </w:r>
      <w:bookmarkStart w:id="24" w:name="_Hlk72761536"/>
      <w:r w:rsidR="00D65CC9" w:rsidRPr="00213A8E">
        <w:rPr>
          <w:rFonts w:ascii="Arial" w:hAnsi="Arial" w:cs="Arial"/>
        </w:rPr>
        <w:t xml:space="preserve">odstranění </w:t>
      </w:r>
      <w:bookmarkStart w:id="25" w:name="_Hlk36121733"/>
      <w:r w:rsidR="00D65CC9" w:rsidRPr="00213A8E">
        <w:rPr>
          <w:rFonts w:ascii="Arial" w:hAnsi="Arial" w:cs="Arial"/>
        </w:rPr>
        <w:t>vad a nedodělků z přejímacího řízení nebo vydáním kolaudačního souhlasu (rozhodující je okolnost, která nastane dříve).</w:t>
      </w:r>
      <w:bookmarkEnd w:id="24"/>
      <w:bookmarkEnd w:id="25"/>
    </w:p>
    <w:p w14:paraId="781E7BFF" w14:textId="77777777" w:rsidR="009A6F40" w:rsidRPr="00B109EB" w:rsidRDefault="009A6F40" w:rsidP="00FB44CA">
      <w:pPr>
        <w:pStyle w:val="Odstavecseseznamem"/>
        <w:numPr>
          <w:ilvl w:val="0"/>
          <w:numId w:val="9"/>
        </w:numPr>
        <w:rPr>
          <w:rFonts w:ascii="Arial" w:hAnsi="Arial" w:cs="Arial"/>
        </w:rPr>
      </w:pPr>
      <w:r w:rsidRPr="00B109EB">
        <w:rPr>
          <w:rFonts w:ascii="Arial" w:hAnsi="Arial" w:cs="Arial"/>
        </w:rPr>
        <w:t xml:space="preserve">Zhotovitel se zavazuje na </w:t>
      </w:r>
      <w:proofErr w:type="gramStart"/>
      <w:r w:rsidRPr="00B109EB">
        <w:rPr>
          <w:rFonts w:ascii="Arial" w:hAnsi="Arial" w:cs="Arial"/>
        </w:rPr>
        <w:t>staveništi - pracovišti</w:t>
      </w:r>
      <w:proofErr w:type="gramEnd"/>
      <w:r w:rsidRPr="00B109EB">
        <w:rPr>
          <w:rFonts w:ascii="Arial" w:hAnsi="Arial" w:cs="Arial"/>
        </w:rPr>
        <w:t xml:space="preserve">: </w:t>
      </w:r>
    </w:p>
    <w:p w14:paraId="4487D4C1" w14:textId="122B644F"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3C6761">
        <w:rPr>
          <w:rFonts w:ascii="Arial" w:hAnsi="Arial" w:cs="Arial"/>
        </w:rPr>
        <w:t> </w:t>
      </w:r>
      <w:r w:rsidRPr="00B109EB">
        <w:rPr>
          <w:rFonts w:ascii="Arial" w:hAnsi="Arial" w:cs="Arial"/>
        </w:rPr>
        <w:t xml:space="preserve">rozsahu stanoveném příslušnými požárními předpisy </w:t>
      </w:r>
    </w:p>
    <w:p w14:paraId="29F9D857"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5C7556">
        <w:rPr>
          <w:rFonts w:ascii="Arial" w:hAnsi="Arial" w:cs="Arial"/>
        </w:rPr>
        <w:t>, ve znění pozdějších předpisů.</w:t>
      </w:r>
      <w:r w:rsidRPr="00B109EB">
        <w:rPr>
          <w:rFonts w:ascii="Arial" w:hAnsi="Arial" w:cs="Arial"/>
        </w:rPr>
        <w:t xml:space="preserve"> </w:t>
      </w:r>
    </w:p>
    <w:p w14:paraId="70ED4E7B"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čistotu veřejných komunikací v případě vlastního provozu na nich</w:t>
      </w:r>
    </w:p>
    <w:p w14:paraId="5AE8AC75"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zajistit na stavbě v souladu s ust. § 153 </w:t>
      </w:r>
      <w:r w:rsidR="005C7556">
        <w:rPr>
          <w:rFonts w:ascii="Arial" w:hAnsi="Arial" w:cs="Arial"/>
        </w:rPr>
        <w:t xml:space="preserve">stavebního </w:t>
      </w:r>
      <w:proofErr w:type="gramStart"/>
      <w:r w:rsidRPr="00B109EB">
        <w:rPr>
          <w:rFonts w:ascii="Arial" w:hAnsi="Arial" w:cs="Arial"/>
        </w:rPr>
        <w:t>zákona  s</w:t>
      </w:r>
      <w:proofErr w:type="gramEnd"/>
      <w:r w:rsidRPr="00B109EB">
        <w:rPr>
          <w:rFonts w:ascii="Arial" w:hAnsi="Arial" w:cs="Arial"/>
        </w:rPr>
        <w:t xml:space="preserve"> odkazem na další související předpisy stavbyvedoucího, přičemž tato osoba musí splňovat podmínky stanovené v zákoně č. 360/1992 Sb., o výkonu povolání autorizovaných architektů a o výkonu povolání autorizovaných inženýrů </w:t>
      </w:r>
      <w:r w:rsidR="000F6C4B">
        <w:rPr>
          <w:rFonts w:ascii="Arial" w:hAnsi="Arial" w:cs="Arial"/>
        </w:rPr>
        <w:br/>
      </w:r>
      <w:r w:rsidRPr="00B109EB">
        <w:rPr>
          <w:rFonts w:ascii="Arial" w:hAnsi="Arial" w:cs="Arial"/>
        </w:rPr>
        <w:t>a techniků činných ve výstavbě, ve znění pozdějších předpisů.</w:t>
      </w:r>
    </w:p>
    <w:p w14:paraId="2B2CF460"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67EE6F0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412572E6"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4B5ACDB" w14:textId="77777777" w:rsidR="009A6F40" w:rsidRDefault="009A6F40" w:rsidP="00FB44CA">
      <w:pPr>
        <w:pStyle w:val="Odstavecseseznamem"/>
        <w:numPr>
          <w:ilvl w:val="0"/>
          <w:numId w:val="9"/>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58B53C74"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BDD016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prohlašuje, že odpovídá objednateli za škodu na věcech, které od objednatele protokolárně převzal pro účely provedení díla, a zavazuje se spolu s předávaným dílem předložit objednateli vyúčtování a vrátit mu veškeré takové věci, </w:t>
      </w:r>
      <w:bookmarkStart w:id="26" w:name="_Hlk13040347"/>
      <w:r w:rsidRPr="00B109EB">
        <w:rPr>
          <w:rFonts w:ascii="Arial" w:hAnsi="Arial" w:cs="Arial"/>
        </w:rPr>
        <w:t>které při provádění díla nezpracoval.</w:t>
      </w:r>
    </w:p>
    <w:p w14:paraId="288B053D"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V případech stanovených zákonem č. 309/2006 Sb.</w:t>
      </w:r>
      <w:bookmarkStart w:id="27" w:name="_Hlk16597068"/>
      <w:r w:rsidRPr="00B109EB">
        <w:rPr>
          <w:rFonts w:ascii="Arial" w:hAnsi="Arial" w:cs="Arial"/>
        </w:rPr>
        <w:t xml:space="preserve"> </w:t>
      </w:r>
      <w:r w:rsidR="005C7556" w:rsidRPr="005C7556">
        <w:rPr>
          <w:rFonts w:ascii="Arial" w:hAnsi="Arial" w:cs="Arial"/>
        </w:rPr>
        <w:t xml:space="preserve">kterým se upravují další požadavky bezpečnosti a ochrany zdraví při práci v pracovněprávních vztazích a o </w:t>
      </w:r>
      <w:r w:rsidR="005C7556" w:rsidRPr="005C7556">
        <w:rPr>
          <w:rFonts w:ascii="Arial" w:hAnsi="Arial" w:cs="Arial"/>
        </w:rPr>
        <w:lastRenderedPageBreak/>
        <w:t xml:space="preserve">zajištění bezpečnosti a ochrany zdraví při činnosti nebo poskytování služeb mimo pracovněprávní vztahy (zákon </w:t>
      </w:r>
      <w:bookmarkEnd w:id="27"/>
      <w:r w:rsidRPr="00B109EB">
        <w:rPr>
          <w:rFonts w:ascii="Arial" w:hAnsi="Arial" w:cs="Arial"/>
        </w:rPr>
        <w:t>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„ZoBP“)</w:t>
      </w:r>
      <w:r w:rsidR="00BF5C9A" w:rsidRPr="00B109EB">
        <w:rPr>
          <w:rFonts w:ascii="Arial" w:hAnsi="Arial" w:cs="Arial"/>
        </w:rPr>
        <w:t xml:space="preserve">, </w:t>
      </w:r>
      <w:r w:rsidRPr="00B109EB">
        <w:rPr>
          <w:rFonts w:ascii="Arial" w:hAnsi="Arial" w:cs="Arial"/>
        </w:rPr>
        <w:t>je zhotovitel povinen s předstihem 7 pracovních dnů vyrozumět objednatele o skutečnostech, zakládajících povinnost určit koordinátora BOZP na staveništi k výkonu zákonem stanovených činností.</w:t>
      </w:r>
    </w:p>
    <w:bookmarkEnd w:id="26"/>
    <w:p w14:paraId="7854B99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zajistí bezpečnost práce při přípravě a provádění stavby v souladu s ustanovením ZoBP</w:t>
      </w:r>
      <w:r w:rsidR="005C7556">
        <w:rPr>
          <w:rFonts w:ascii="Arial" w:hAnsi="Arial" w:cs="Arial"/>
        </w:rPr>
        <w:t>.</w:t>
      </w:r>
      <w:r w:rsidRPr="00B109EB">
        <w:rPr>
          <w:rFonts w:ascii="Arial" w:hAnsi="Arial" w:cs="Arial"/>
        </w:rPr>
        <w:t xml:space="preserve"> a zajistí dodržování právních předpisů v oblasti protipožární ochrany. </w:t>
      </w:r>
    </w:p>
    <w:p w14:paraId="655FE9A8"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že v průběhu zpracování díla vstoupí v platnost novela některého </w:t>
      </w:r>
      <w:r w:rsidR="00C2561A" w:rsidRPr="00B109EB">
        <w:rPr>
          <w:rFonts w:ascii="Arial" w:hAnsi="Arial" w:cs="Arial"/>
        </w:rPr>
        <w:br/>
      </w:r>
      <w:r w:rsidRPr="00B109EB">
        <w:rPr>
          <w:rFonts w:ascii="Arial" w:hAnsi="Arial" w:cs="Arial"/>
        </w:rPr>
        <w:t>z předmětných předpisů, příp. bude vydán jiný právní předpis, který by se týkal uvedené problematiky, je zhotovitel povinen řídit se těmito novými předpisy.</w:t>
      </w:r>
    </w:p>
    <w:p w14:paraId="2B93C725"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14:paraId="5F4BAC9B" w14:textId="74937A7C" w:rsidR="006D3237" w:rsidRPr="00503F7F" w:rsidRDefault="009A6F40" w:rsidP="00FB44CA">
      <w:pPr>
        <w:pStyle w:val="Odstavecseseznamem"/>
        <w:numPr>
          <w:ilvl w:val="0"/>
          <w:numId w:val="9"/>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Pr>
          <w:rFonts w:ascii="Arial" w:hAnsi="Arial" w:cs="Arial"/>
        </w:rPr>
        <w:t>,</w:t>
      </w:r>
      <w:r w:rsidRPr="00B109EB">
        <w:rPr>
          <w:rFonts w:ascii="Arial" w:hAnsi="Arial" w:cs="Arial"/>
        </w:rPr>
        <w:t xml:space="preserve"> pokud se týče zajištění místa pro uložení přebytečné zeminy a stavební suti.</w:t>
      </w:r>
    </w:p>
    <w:p w14:paraId="7529B22A"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5BA4D8C3"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w:t>
      </w:r>
      <w:proofErr w:type="gramStart"/>
      <w:r w:rsidRPr="00B109EB">
        <w:rPr>
          <w:rFonts w:ascii="Arial" w:hAnsi="Arial" w:cs="Arial"/>
        </w:rPr>
        <w:t>doloží</w:t>
      </w:r>
      <w:proofErr w:type="gramEnd"/>
      <w:r w:rsidRPr="00B109EB">
        <w:rPr>
          <w:rFonts w:ascii="Arial" w:hAnsi="Arial" w:cs="Arial"/>
        </w:rPr>
        <w:t xml:space="preserve"> na vyzvání objednatele, nejpozději však v termínu předání a převzetí díla soubor certifikátů, či jiných průvodních dokladů rozhodujících materiálů užitých k vybudování díla.</w:t>
      </w:r>
    </w:p>
    <w:p w14:paraId="0942F867" w14:textId="77777777" w:rsidR="00080D4E" w:rsidRPr="00B109EB" w:rsidRDefault="00080D4E" w:rsidP="00FB44CA">
      <w:pPr>
        <w:pStyle w:val="Odstavecseseznamem"/>
        <w:numPr>
          <w:ilvl w:val="0"/>
          <w:numId w:val="9"/>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příloha č. </w:t>
      </w:r>
      <w:r w:rsidR="005C7556">
        <w:rPr>
          <w:rFonts w:ascii="Arial" w:hAnsi="Arial" w:cs="Arial"/>
        </w:rPr>
        <w:t>16 B bod 2 písm. y)</w:t>
      </w:r>
      <w:r w:rsidRPr="00B109EB">
        <w:rPr>
          <w:rFonts w:ascii="Arial" w:hAnsi="Arial" w:cs="Arial"/>
        </w:rPr>
        <w:t xml:space="preserve"> vyhl</w:t>
      </w:r>
      <w:r w:rsidR="005C7556">
        <w:rPr>
          <w:rFonts w:ascii="Arial" w:hAnsi="Arial" w:cs="Arial"/>
        </w:rPr>
        <w:t>ášky</w:t>
      </w:r>
      <w:r w:rsidRPr="00B109EB">
        <w:rPr>
          <w:rFonts w:ascii="Arial" w:hAnsi="Arial" w:cs="Arial"/>
        </w:rPr>
        <w:t xml:space="preserve"> č. 499/2006 Sb.</w:t>
      </w:r>
    </w:p>
    <w:p w14:paraId="6940393E" w14:textId="77777777" w:rsidR="00BB4203" w:rsidRDefault="00BB4203" w:rsidP="00FB44CA">
      <w:pPr>
        <w:pStyle w:val="Odstavecseseznamem"/>
        <w:numPr>
          <w:ilvl w:val="0"/>
          <w:numId w:val="9"/>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5FE0F7B5" w14:textId="77777777" w:rsidR="00065713" w:rsidRPr="00BF1477" w:rsidRDefault="00C447B2" w:rsidP="00FB44CA">
      <w:pPr>
        <w:pStyle w:val="Odstavecseseznamem"/>
        <w:numPr>
          <w:ilvl w:val="0"/>
          <w:numId w:val="9"/>
        </w:numPr>
        <w:jc w:val="both"/>
        <w:rPr>
          <w:rFonts w:ascii="Arial" w:hAnsi="Arial" w:cs="Arial"/>
        </w:rPr>
      </w:pPr>
      <w:r w:rsidRPr="00BF1477">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77777777" w:rsidR="00065713" w:rsidRPr="007B4C8D" w:rsidRDefault="00065713" w:rsidP="00FB44CA">
      <w:pPr>
        <w:pStyle w:val="Odstavecseseznamem"/>
        <w:numPr>
          <w:ilvl w:val="0"/>
          <w:numId w:val="9"/>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10A1659D"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AC4048A"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w:t>
      </w:r>
      <w:r w:rsidRPr="007B4C8D">
        <w:rPr>
          <w:rFonts w:ascii="Arial" w:eastAsia="Times New Roman" w:hAnsi="Arial" w:cs="Arial"/>
        </w:rPr>
        <w:lastRenderedPageBreak/>
        <w:t xml:space="preserve">považují za srovnatelné, bude-li výše smluvních pokut a délka záruční doby shodná se smlouvou na plnění veřejné zakázky); </w:t>
      </w:r>
    </w:p>
    <w:p w14:paraId="6CEEE710"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7A88D0F4" w14:textId="77777777" w:rsidR="00065713" w:rsidRPr="007B4C8D" w:rsidRDefault="00065713" w:rsidP="00FB44CA">
      <w:pPr>
        <w:pStyle w:val="Odstavecseseznamem"/>
        <w:numPr>
          <w:ilvl w:val="0"/>
          <w:numId w:val="24"/>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DC526C3" w14:textId="77777777" w:rsidR="00065713" w:rsidRPr="007B4C8D" w:rsidRDefault="00065713" w:rsidP="00FB44CA">
      <w:pPr>
        <w:pStyle w:val="Odstavecseseznamem"/>
        <w:numPr>
          <w:ilvl w:val="0"/>
          <w:numId w:val="24"/>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F6CE613" w14:textId="77777777" w:rsidR="00BF1477" w:rsidRPr="00BF1477" w:rsidRDefault="00065713" w:rsidP="00FB44CA">
      <w:pPr>
        <w:pStyle w:val="Odstavecseseznamem"/>
        <w:numPr>
          <w:ilvl w:val="0"/>
          <w:numId w:val="24"/>
        </w:numPr>
        <w:spacing w:after="0"/>
        <w:ind w:left="1078" w:hanging="284"/>
        <w:contextualSpacing w:val="0"/>
        <w:jc w:val="both"/>
      </w:pPr>
      <w:r w:rsidRPr="007B4C8D">
        <w:rPr>
          <w:rFonts w:ascii="Arial" w:hAnsi="Arial" w:cs="Arial"/>
        </w:rPr>
        <w:t xml:space="preserve">předcházením znečišťování ovzduší a snižováním úrovně znečišťování, může-li je </w:t>
      </w:r>
      <w:r w:rsidRPr="00BF1477">
        <w:rPr>
          <w:rFonts w:ascii="Arial" w:hAnsi="Arial" w:cs="Arial"/>
        </w:rPr>
        <w:t>během plnění veřejné zakázky způsobit;</w:t>
      </w:r>
    </w:p>
    <w:p w14:paraId="4FC33BA5" w14:textId="623DB6AF" w:rsidR="00D22680" w:rsidRPr="00D22680" w:rsidRDefault="00065713" w:rsidP="00FB44CA">
      <w:pPr>
        <w:pStyle w:val="Odstavecseseznamem"/>
        <w:numPr>
          <w:ilvl w:val="0"/>
          <w:numId w:val="24"/>
        </w:numPr>
        <w:spacing w:after="0"/>
        <w:ind w:left="1078" w:hanging="284"/>
        <w:contextualSpacing w:val="0"/>
        <w:jc w:val="both"/>
      </w:pPr>
      <w:r w:rsidRPr="00BF1477">
        <w:rPr>
          <w:rFonts w:ascii="Arial" w:hAnsi="Arial" w:cs="Arial"/>
        </w:rPr>
        <w:t>předcházením vzniku odpadů, stanovením hierarchie nakládání s nimi a</w:t>
      </w:r>
      <w:r w:rsidR="003C6761">
        <w:rPr>
          <w:rFonts w:ascii="Arial" w:hAnsi="Arial" w:cs="Arial"/>
        </w:rPr>
        <w:t> </w:t>
      </w:r>
      <w:r w:rsidRPr="00BF1477">
        <w:rPr>
          <w:rFonts w:ascii="Arial" w:hAnsi="Arial" w:cs="Arial"/>
        </w:rPr>
        <w:t>prosazováním základních principů ochrany životního prostředí a zdraví lidí při nakládání s</w:t>
      </w:r>
      <w:r w:rsidR="00D22680">
        <w:rPr>
          <w:rFonts w:ascii="Arial" w:hAnsi="Arial" w:cs="Arial"/>
        </w:rPr>
        <w:t> </w:t>
      </w:r>
      <w:r w:rsidRPr="00BF1477">
        <w:rPr>
          <w:rFonts w:ascii="Arial" w:hAnsi="Arial" w:cs="Arial"/>
        </w:rPr>
        <w:t>odpady</w:t>
      </w:r>
      <w:r w:rsidR="00D22680">
        <w:rPr>
          <w:rFonts w:ascii="Arial" w:hAnsi="Arial" w:cs="Arial"/>
        </w:rPr>
        <w:t>.</w:t>
      </w:r>
    </w:p>
    <w:p w14:paraId="0FD4137E" w14:textId="77777777" w:rsidR="00D22680" w:rsidRDefault="00D22680" w:rsidP="00D22680">
      <w:pPr>
        <w:spacing w:after="0" w:line="240" w:lineRule="auto"/>
        <w:jc w:val="both"/>
        <w:rPr>
          <w:rFonts w:ascii="Arial" w:hAnsi="Arial" w:cs="Arial"/>
        </w:rPr>
      </w:pPr>
    </w:p>
    <w:p w14:paraId="28BCA3C9" w14:textId="535ABA7B" w:rsidR="00107729" w:rsidRPr="00213A8E" w:rsidRDefault="00065713" w:rsidP="003C6761">
      <w:pPr>
        <w:pStyle w:val="Odstavecseseznamem"/>
        <w:numPr>
          <w:ilvl w:val="0"/>
          <w:numId w:val="9"/>
        </w:numPr>
        <w:spacing w:after="120"/>
        <w:ind w:left="714" w:hanging="357"/>
        <w:contextualSpacing w:val="0"/>
        <w:jc w:val="both"/>
        <w:rPr>
          <w:rFonts w:ascii="Arial" w:hAnsi="Arial" w:cs="Arial"/>
        </w:rPr>
      </w:pPr>
      <w:r w:rsidRPr="00213A8E">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3C6761">
        <w:rPr>
          <w:rFonts w:ascii="Arial" w:hAnsi="Arial" w:cs="Arial"/>
        </w:rPr>
        <w:t> </w:t>
      </w:r>
      <w:r w:rsidRPr="00213A8E">
        <w:rPr>
          <w:rFonts w:ascii="Arial" w:hAnsi="Arial" w:cs="Arial"/>
        </w:rPr>
        <w:t xml:space="preserve">důsledku jednání či opomenutí objednatele nebo pokud na možné porušení předpisů zhotovitel objednatele předem neupozornil. </w:t>
      </w:r>
    </w:p>
    <w:p w14:paraId="2544DC71" w14:textId="77777777" w:rsidR="00E73632" w:rsidRPr="00B109EB" w:rsidRDefault="00E73632" w:rsidP="00E73632">
      <w:pPr>
        <w:pStyle w:val="Odstavecseseznamem"/>
        <w:jc w:val="both"/>
        <w:rPr>
          <w:rFonts w:ascii="Arial" w:hAnsi="Arial" w:cs="Arial"/>
        </w:rPr>
      </w:pPr>
    </w:p>
    <w:p w14:paraId="5DC9A946" w14:textId="77777777" w:rsidR="00646665" w:rsidRPr="000E4D9A" w:rsidRDefault="00943F4A" w:rsidP="003E578B">
      <w:pPr>
        <w:jc w:val="center"/>
        <w:rPr>
          <w:rFonts w:ascii="Arial" w:hAnsi="Arial" w:cs="Arial"/>
          <w:b/>
          <w:u w:val="single"/>
        </w:rPr>
      </w:pPr>
      <w:r w:rsidRPr="000E4D9A">
        <w:rPr>
          <w:rFonts w:ascii="Arial" w:hAnsi="Arial" w:cs="Arial"/>
          <w:b/>
          <w:u w:val="single"/>
        </w:rPr>
        <w:t>Čl.</w:t>
      </w:r>
      <w:r w:rsidR="003E578B" w:rsidRPr="000E4D9A">
        <w:rPr>
          <w:rFonts w:ascii="Arial" w:hAnsi="Arial" w:cs="Arial"/>
          <w:b/>
          <w:u w:val="single"/>
        </w:rPr>
        <w:t xml:space="preserve"> VIII </w:t>
      </w:r>
      <w:r w:rsidR="00646665" w:rsidRPr="000E4D9A">
        <w:rPr>
          <w:rFonts w:ascii="Arial" w:hAnsi="Arial" w:cs="Arial"/>
          <w:b/>
          <w:u w:val="single"/>
        </w:rPr>
        <w:t>Pojištění zhotovitele</w:t>
      </w:r>
    </w:p>
    <w:p w14:paraId="1C6FD48C" w14:textId="37FD7107" w:rsidR="000E32D5" w:rsidRDefault="000E32D5" w:rsidP="00FB44CA">
      <w:pPr>
        <w:pStyle w:val="Odstavecseseznamem"/>
        <w:numPr>
          <w:ilvl w:val="0"/>
          <w:numId w:val="10"/>
        </w:numPr>
        <w:jc w:val="both"/>
        <w:rPr>
          <w:rFonts w:ascii="Arial" w:hAnsi="Arial" w:cs="Arial"/>
        </w:rPr>
      </w:pPr>
      <w:bookmarkStart w:id="28" w:name="_Hlk72422045"/>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w:t>
      </w:r>
      <w:r w:rsidRPr="00B373FE">
        <w:rPr>
          <w:rFonts w:ascii="Arial" w:hAnsi="Arial" w:cs="Arial"/>
        </w:rPr>
        <w:t xml:space="preserve">výši </w:t>
      </w:r>
      <w:r w:rsidR="00690B7D">
        <w:rPr>
          <w:rFonts w:ascii="Arial" w:hAnsi="Arial" w:cs="Arial"/>
          <w:b/>
        </w:rPr>
        <w:t>4</w:t>
      </w:r>
      <w:r w:rsidR="00B373FE" w:rsidRPr="00B373FE">
        <w:rPr>
          <w:rFonts w:ascii="Arial" w:hAnsi="Arial" w:cs="Arial"/>
          <w:b/>
        </w:rPr>
        <w:t xml:space="preserve"> mil. </w:t>
      </w:r>
      <w:r w:rsidRPr="00B373FE">
        <w:rPr>
          <w:rFonts w:ascii="Arial" w:hAnsi="Arial" w:cs="Arial"/>
        </w:rPr>
        <w:t>Kč.</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w:t>
      </w:r>
      <w:r w:rsidR="003C6761">
        <w:rPr>
          <w:rFonts w:ascii="Arial" w:hAnsi="Arial" w:cs="Arial"/>
        </w:rPr>
        <w:t> </w:t>
      </w:r>
      <w:r w:rsidRPr="0054723C">
        <w:rPr>
          <w:rFonts w:ascii="Arial" w:hAnsi="Arial" w:cs="Arial"/>
        </w:rPr>
        <w:t>předchozí větě. Zhotovitel se dále zavazuje, že bude pojištěn také po dobu záruky a</w:t>
      </w:r>
      <w:r w:rsidR="003C6761">
        <w:rPr>
          <w:rFonts w:ascii="Arial" w:hAnsi="Arial" w:cs="Arial"/>
        </w:rPr>
        <w:t> </w:t>
      </w:r>
      <w:r w:rsidRPr="0054723C">
        <w:rPr>
          <w:rFonts w:ascii="Arial" w:hAnsi="Arial" w:cs="Arial"/>
        </w:rPr>
        <w:t>že nedojde ke snížení pojistné částky pod 30 % pojistné částky dle tohoto odstavce.</w:t>
      </w:r>
      <w:r>
        <w:rPr>
          <w:rFonts w:ascii="Arial" w:hAnsi="Arial" w:cs="Arial"/>
        </w:rPr>
        <w:t xml:space="preserve"> </w:t>
      </w:r>
    </w:p>
    <w:p w14:paraId="0939CAD7" w14:textId="77777777" w:rsidR="000E32D5" w:rsidRPr="0054723C" w:rsidRDefault="000E32D5" w:rsidP="00FB44CA">
      <w:pPr>
        <w:pStyle w:val="Odstavecseseznamem"/>
        <w:numPr>
          <w:ilvl w:val="0"/>
          <w:numId w:val="10"/>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92754A1" w14:textId="77777777" w:rsidR="000E32D5" w:rsidRDefault="000E32D5" w:rsidP="00FB44CA">
      <w:pPr>
        <w:pStyle w:val="Odstavecseseznamem"/>
        <w:numPr>
          <w:ilvl w:val="0"/>
          <w:numId w:val="10"/>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4E652A5" w14:textId="43202817" w:rsidR="000E32D5" w:rsidRPr="009B12AA" w:rsidRDefault="000E32D5" w:rsidP="00FB44CA">
      <w:pPr>
        <w:pStyle w:val="Odstavecseseznamem"/>
        <w:numPr>
          <w:ilvl w:val="0"/>
          <w:numId w:val="10"/>
        </w:numPr>
        <w:jc w:val="both"/>
        <w:rPr>
          <w:rFonts w:ascii="Arial" w:hAnsi="Arial" w:cs="Arial"/>
        </w:rPr>
      </w:pPr>
      <w:r w:rsidRPr="0040364B">
        <w:rPr>
          <w:rFonts w:ascii="Arial" w:hAnsi="Arial" w:cs="Arial"/>
        </w:rPr>
        <w:lastRenderedPageBreak/>
        <w:t>Od doby převzetí staveniště až do protokolárního předání a převzetí díla objednatelem nese zhotovitel nebezpečí škody na díle a všech jeho zhotovovaných, upravovaných a</w:t>
      </w:r>
      <w:r w:rsidR="003C6761">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52FD5995" w14:textId="291E8132" w:rsidR="000E32D5" w:rsidRDefault="000E32D5" w:rsidP="003C6761">
      <w:pPr>
        <w:pStyle w:val="Odstavecseseznamem"/>
        <w:numPr>
          <w:ilvl w:val="0"/>
          <w:numId w:val="10"/>
        </w:numPr>
        <w:spacing w:after="120"/>
        <w:ind w:left="714" w:hanging="357"/>
        <w:contextualSpacing w:val="0"/>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124F1B4E" w14:textId="77777777" w:rsidR="009F736E" w:rsidRPr="0054723C" w:rsidRDefault="009F736E" w:rsidP="009F736E">
      <w:pPr>
        <w:pStyle w:val="Odstavecseseznamem"/>
        <w:rPr>
          <w:rFonts w:ascii="Arial" w:hAnsi="Arial" w:cs="Arial"/>
        </w:rPr>
      </w:pPr>
    </w:p>
    <w:bookmarkEnd w:id="28"/>
    <w:p w14:paraId="5C629A92" w14:textId="77777777" w:rsidR="00B43DB9" w:rsidRPr="00B109EB" w:rsidRDefault="00B43DB9" w:rsidP="00B43DB9">
      <w:pPr>
        <w:jc w:val="center"/>
        <w:rPr>
          <w:rFonts w:ascii="Arial" w:hAnsi="Arial" w:cs="Arial"/>
          <w:b/>
          <w:u w:val="single"/>
        </w:rPr>
      </w:pPr>
      <w:r w:rsidRPr="00B109EB">
        <w:rPr>
          <w:rFonts w:ascii="Arial" w:hAnsi="Arial" w:cs="Arial"/>
          <w:b/>
          <w:u w:val="single"/>
        </w:rPr>
        <w:t xml:space="preserve">Čl. </w:t>
      </w:r>
      <w:r>
        <w:rPr>
          <w:rFonts w:ascii="Arial" w:hAnsi="Arial" w:cs="Arial"/>
          <w:b/>
          <w:u w:val="single"/>
        </w:rPr>
        <w:t>I</w:t>
      </w:r>
      <w:r w:rsidRPr="00B109EB">
        <w:rPr>
          <w:rFonts w:ascii="Arial" w:hAnsi="Arial" w:cs="Arial"/>
          <w:b/>
          <w:u w:val="single"/>
        </w:rPr>
        <w:t>X Kontrola projektové dokumentace</w:t>
      </w:r>
    </w:p>
    <w:p w14:paraId="4DD0AD07" w14:textId="77777777" w:rsidR="00B43DB9" w:rsidRPr="00D9780F" w:rsidRDefault="00B43DB9" w:rsidP="00FB44CA">
      <w:pPr>
        <w:pStyle w:val="Odstavecseseznamem"/>
        <w:numPr>
          <w:ilvl w:val="0"/>
          <w:numId w:val="17"/>
        </w:numPr>
        <w:jc w:val="both"/>
        <w:rPr>
          <w:rFonts w:ascii="Arial" w:hAnsi="Arial" w:cs="Arial"/>
        </w:rPr>
      </w:pPr>
      <w:r w:rsidRPr="00D9780F">
        <w:rPr>
          <w:rFonts w:ascii="Arial" w:hAnsi="Arial" w:cs="Arial"/>
        </w:rPr>
        <w:t>Zhotovitel potvrzuje, že</w:t>
      </w:r>
      <w:r>
        <w:rPr>
          <w:rFonts w:ascii="Arial" w:hAnsi="Arial" w:cs="Arial"/>
        </w:rPr>
        <w:t xml:space="preserve"> </w:t>
      </w:r>
      <w:r w:rsidRPr="00D9780F">
        <w:rPr>
          <w:rFonts w:ascii="Arial" w:hAnsi="Arial" w:cs="Arial"/>
        </w:rPr>
        <w:t xml:space="preserve">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598AC526" w14:textId="77777777"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Zjistí-li zhotovitel </w:t>
      </w:r>
      <w:r>
        <w:rPr>
          <w:rFonts w:ascii="Arial" w:hAnsi="Arial" w:cs="Arial"/>
        </w:rPr>
        <w:t xml:space="preserve">v průběhu realizace stavby </w:t>
      </w:r>
      <w:r w:rsidRPr="00B109EB">
        <w:rPr>
          <w:rFonts w:ascii="Arial" w:hAnsi="Arial" w:cs="Arial"/>
        </w:rPr>
        <w:t xml:space="preserve">vady projektové dokumentace, je povinen na ně objednatele bezodkladně upozornit. </w:t>
      </w:r>
      <w:r>
        <w:rPr>
          <w:rFonts w:ascii="Arial" w:hAnsi="Arial" w:cs="Arial"/>
        </w:rPr>
        <w:t>V takovém případě z</w:t>
      </w:r>
      <w:r w:rsidRPr="00B109EB">
        <w:rPr>
          <w:rFonts w:ascii="Arial" w:hAnsi="Arial" w:cs="Arial"/>
        </w:rPr>
        <w:t xml:space="preserve">hotovitel předá objednateli soupis vad a nedostatků projektové dokumentace, včetně návrhů na jejich odstranění. </w:t>
      </w:r>
    </w:p>
    <w:p w14:paraId="3BBA3A51" w14:textId="25E9CA02" w:rsidR="00B43DB9" w:rsidRPr="00B109EB" w:rsidRDefault="00B43DB9" w:rsidP="003C6761">
      <w:pPr>
        <w:pStyle w:val="Odstavecseseznamem"/>
        <w:numPr>
          <w:ilvl w:val="0"/>
          <w:numId w:val="17"/>
        </w:numPr>
        <w:spacing w:after="120"/>
        <w:ind w:left="714" w:hanging="357"/>
        <w:contextualSpacing w:val="0"/>
        <w:jc w:val="both"/>
        <w:rPr>
          <w:rFonts w:ascii="Arial" w:hAnsi="Arial" w:cs="Arial"/>
        </w:rPr>
      </w:pPr>
      <w:r w:rsidRPr="00B109EB">
        <w:rPr>
          <w:rFonts w:ascii="Arial" w:hAnsi="Arial" w:cs="Arial"/>
        </w:rPr>
        <w:t xml:space="preserve">Pokud zhotovitelem zjištěné vady a nedostatky projektové dokumentace </w:t>
      </w:r>
      <w:r>
        <w:rPr>
          <w:rFonts w:ascii="Arial" w:hAnsi="Arial" w:cs="Arial"/>
        </w:rPr>
        <w:t xml:space="preserve">budou </w:t>
      </w:r>
      <w:r w:rsidRPr="00B109EB">
        <w:rPr>
          <w:rFonts w:ascii="Arial" w:hAnsi="Arial" w:cs="Arial"/>
        </w:rPr>
        <w:t xml:space="preserve">objednatelem shledány jako oprávněné a objednatel </w:t>
      </w:r>
      <w:r>
        <w:rPr>
          <w:rFonts w:ascii="Arial" w:hAnsi="Arial" w:cs="Arial"/>
        </w:rPr>
        <w:t>nebude moci</w:t>
      </w:r>
      <w:r w:rsidRPr="00B109EB">
        <w:rPr>
          <w:rFonts w:ascii="Arial" w:hAnsi="Arial" w:cs="Arial"/>
        </w:rPr>
        <w:t xml:space="preserve"> tyto vady projektové dokumentace odstranit do 15 pracovních dnů ode dne </w:t>
      </w:r>
      <w:r>
        <w:rPr>
          <w:rFonts w:ascii="Arial" w:hAnsi="Arial" w:cs="Arial"/>
        </w:rPr>
        <w:t xml:space="preserve">jejich </w:t>
      </w:r>
      <w:r w:rsidRPr="00B109EB">
        <w:rPr>
          <w:rFonts w:ascii="Arial" w:hAnsi="Arial" w:cs="Arial"/>
        </w:rPr>
        <w:t xml:space="preserve">oznámení zhotovitelem, </w:t>
      </w:r>
      <w:r>
        <w:rPr>
          <w:rFonts w:ascii="Arial" w:hAnsi="Arial" w:cs="Arial"/>
        </w:rPr>
        <w:t xml:space="preserve">bude smluvními stranami </w:t>
      </w:r>
      <w:r w:rsidRPr="00B109EB">
        <w:rPr>
          <w:rFonts w:ascii="Arial" w:hAnsi="Arial" w:cs="Arial"/>
        </w:rPr>
        <w:t>sjedn</w:t>
      </w:r>
      <w:r>
        <w:rPr>
          <w:rFonts w:ascii="Arial" w:hAnsi="Arial" w:cs="Arial"/>
        </w:rPr>
        <w:t>ána</w:t>
      </w:r>
      <w:r w:rsidRPr="00B109EB">
        <w:rPr>
          <w:rFonts w:ascii="Arial" w:hAnsi="Arial" w:cs="Arial"/>
        </w:rPr>
        <w:t xml:space="preserve"> lhůt</w:t>
      </w:r>
      <w:r>
        <w:rPr>
          <w:rFonts w:ascii="Arial" w:hAnsi="Arial" w:cs="Arial"/>
        </w:rPr>
        <w:t>a</w:t>
      </w:r>
      <w:r w:rsidRPr="00B109EB">
        <w:rPr>
          <w:rFonts w:ascii="Arial" w:hAnsi="Arial" w:cs="Arial"/>
        </w:rPr>
        <w:t xml:space="preserve"> k jejich odstranění. Po tuto dobu se pozastavuje zhotovitelova lhůta pro plnění závazků, vyplývajících z této smlouvy a</w:t>
      </w:r>
      <w:r w:rsidR="003C6761">
        <w:rPr>
          <w:rFonts w:ascii="Arial" w:hAnsi="Arial" w:cs="Arial"/>
        </w:rPr>
        <w:t> </w:t>
      </w:r>
      <w:r w:rsidRPr="00B109EB">
        <w:rPr>
          <w:rFonts w:ascii="Arial" w:hAnsi="Arial" w:cs="Arial"/>
        </w:rPr>
        <w:t>zhotovitel není v prodlení. Termíny plnění dle této smlouvy budou prodlouženy o dobu, po kterou budou odstraňovány vady projektové dokumentace.</w:t>
      </w:r>
    </w:p>
    <w:p w14:paraId="725C0466" w14:textId="77777777" w:rsidR="003E578B" w:rsidRPr="00B109EB" w:rsidRDefault="003E578B" w:rsidP="001216DB">
      <w:pPr>
        <w:jc w:val="center"/>
        <w:rPr>
          <w:rFonts w:ascii="Arial" w:hAnsi="Arial" w:cs="Arial"/>
          <w:b/>
          <w:u w:val="single"/>
        </w:rPr>
      </w:pPr>
    </w:p>
    <w:p w14:paraId="4F21A820" w14:textId="77777777"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29" w:name="_Ref376426659"/>
    </w:p>
    <w:p w14:paraId="593BC331"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64BC1A65" w14:textId="7DAACCC6" w:rsidR="00F90189" w:rsidRPr="00B109EB" w:rsidRDefault="008620D5" w:rsidP="00FB44CA">
      <w:pPr>
        <w:pStyle w:val="Odstavecseseznamem"/>
        <w:numPr>
          <w:ilvl w:val="0"/>
          <w:numId w:val="20"/>
        </w:numPr>
        <w:jc w:val="both"/>
        <w:rPr>
          <w:rFonts w:ascii="Arial" w:hAnsi="Arial" w:cs="Arial"/>
        </w:rPr>
      </w:pPr>
      <w:r w:rsidRPr="00B109EB">
        <w:rPr>
          <w:rFonts w:ascii="Arial" w:hAnsi="Arial" w:cs="Arial"/>
        </w:rPr>
        <w:t xml:space="preserve"> </w:t>
      </w:r>
      <w:r w:rsidR="00D71B37">
        <w:rPr>
          <w:rFonts w:ascii="Arial" w:hAnsi="Arial" w:cs="Arial"/>
        </w:rPr>
        <w:t>S</w:t>
      </w:r>
      <w:r w:rsidRPr="00B109EB">
        <w:rPr>
          <w:rFonts w:ascii="Arial" w:hAnsi="Arial" w:cs="Arial"/>
        </w:rPr>
        <w:t>taveniště</w:t>
      </w:r>
      <w:r w:rsidR="00D71B37">
        <w:rPr>
          <w:rFonts w:ascii="Arial" w:hAnsi="Arial" w:cs="Arial"/>
        </w:rPr>
        <w:t xml:space="preserve"> bude předáno</w:t>
      </w:r>
      <w:r w:rsidRPr="00B109EB">
        <w:rPr>
          <w:rFonts w:ascii="Arial" w:hAnsi="Arial" w:cs="Arial"/>
        </w:rPr>
        <w:t xml:space="preserve"> </w:t>
      </w:r>
      <w:r w:rsidR="00D71B37">
        <w:rPr>
          <w:rFonts w:ascii="Arial" w:hAnsi="Arial" w:cs="Arial"/>
        </w:rPr>
        <w:t xml:space="preserve">v termínu podle čl. V. odst. </w:t>
      </w:r>
      <w:r w:rsidR="004F26EB">
        <w:rPr>
          <w:rFonts w:ascii="Arial" w:hAnsi="Arial" w:cs="Arial"/>
        </w:rPr>
        <w:t>4</w:t>
      </w:r>
      <w:r w:rsidR="00D71B37">
        <w:rPr>
          <w:rFonts w:ascii="Arial" w:hAnsi="Arial" w:cs="Arial"/>
        </w:rPr>
        <w:t xml:space="preserve"> písm</w:t>
      </w:r>
      <w:r w:rsidR="000E4D9A">
        <w:rPr>
          <w:rFonts w:ascii="Arial" w:hAnsi="Arial" w:cs="Arial"/>
        </w:rPr>
        <w:t>.</w:t>
      </w:r>
      <w:r w:rsidR="00D71B37">
        <w:rPr>
          <w:rFonts w:ascii="Arial" w:hAnsi="Arial" w:cs="Arial"/>
        </w:rPr>
        <w:t xml:space="preserve"> a) smlouvy.</w:t>
      </w:r>
      <w:r w:rsidRPr="00B109EB">
        <w:rPr>
          <w:rFonts w:ascii="Arial" w:hAnsi="Arial" w:cs="Arial"/>
        </w:rPr>
        <w:t xml:space="preserve"> </w:t>
      </w:r>
      <w:r w:rsidR="00D71B37">
        <w:rPr>
          <w:rFonts w:ascii="Arial" w:hAnsi="Arial" w:cs="Arial"/>
        </w:rPr>
        <w:t>O</w:t>
      </w:r>
      <w:r w:rsidRPr="00B109EB">
        <w:rPr>
          <w:rFonts w:ascii="Arial" w:hAnsi="Arial" w:cs="Arial"/>
        </w:rPr>
        <w:t xml:space="preserve"> předání </w:t>
      </w:r>
      <w:r w:rsidR="007C3B5B">
        <w:rPr>
          <w:rFonts w:ascii="Arial" w:hAnsi="Arial" w:cs="Arial"/>
        </w:rPr>
        <w:br/>
      </w:r>
      <w:r w:rsidRPr="00B109EB">
        <w:rPr>
          <w:rFonts w:ascii="Arial" w:hAnsi="Arial" w:cs="Arial"/>
        </w:rPr>
        <w:t xml:space="preserve">a převzetí staveniště vyhotoví objednatel písemný protokol, který obě smluvní strany </w:t>
      </w:r>
      <w:proofErr w:type="gramStart"/>
      <w:r w:rsidRPr="00B109EB">
        <w:rPr>
          <w:rFonts w:ascii="Arial" w:hAnsi="Arial" w:cs="Arial"/>
        </w:rPr>
        <w:t>podepíší</w:t>
      </w:r>
      <w:proofErr w:type="gramEnd"/>
      <w:r w:rsidRPr="00B109EB">
        <w:rPr>
          <w:rFonts w:ascii="Arial" w:hAnsi="Arial" w:cs="Arial"/>
        </w:rPr>
        <w:t>. Za den předání a převzetí staveniště se považuje den, kdy dojde k oboustrannému podpisu příslušného protokolu.</w:t>
      </w:r>
    </w:p>
    <w:p w14:paraId="1F4D8E9A" w14:textId="763C3FFC" w:rsidR="0086685B" w:rsidRPr="00972767" w:rsidRDefault="0086685B" w:rsidP="00FB44CA">
      <w:pPr>
        <w:pStyle w:val="Odstavecseseznamem"/>
        <w:numPr>
          <w:ilvl w:val="0"/>
          <w:numId w:val="20"/>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w:t>
      </w:r>
      <w:r w:rsidR="007D58F4" w:rsidRPr="007D58F4">
        <w:rPr>
          <w:rFonts w:ascii="Arial" w:hAnsi="Arial" w:cs="Arial"/>
        </w:rPr>
        <w:t>Dodávky energií a vody pro výstavbu budou zajištěny z</w:t>
      </w:r>
      <w:r w:rsidR="003C6761">
        <w:rPr>
          <w:rFonts w:ascii="Arial" w:hAnsi="Arial" w:cs="Arial"/>
        </w:rPr>
        <w:t> </w:t>
      </w:r>
      <w:r w:rsidR="007D58F4" w:rsidRPr="007D58F4">
        <w:rPr>
          <w:rFonts w:ascii="Arial" w:hAnsi="Arial" w:cs="Arial"/>
        </w:rPr>
        <w:t xml:space="preserve">odběrních míst, které zajistí zhotovitel v rámci řešení zařízení staveniště. </w:t>
      </w:r>
      <w:r w:rsidRPr="00B109EB">
        <w:rPr>
          <w:rFonts w:ascii="Arial" w:hAnsi="Arial" w:cs="Arial"/>
        </w:rPr>
        <w:t>Zhotovitel zajišťuje svým jménem a na svůj účet uzavření příslušných smluv s dodavateli všech energií, smlouvu na vodné a stočné</w:t>
      </w:r>
      <w:r w:rsidR="00503F7F">
        <w:rPr>
          <w:rFonts w:ascii="Arial" w:hAnsi="Arial" w:cs="Arial"/>
        </w:rPr>
        <w:t xml:space="preserve"> </w:t>
      </w:r>
      <w:r w:rsidRPr="00B109EB">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14:paraId="7D6471B9"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 xml:space="preserve">Zhotovitel se zavazuje odstranit zařízení staveniště a vyklizené staveniště předat objednateli nejpozději s podpisem protokolu o </w:t>
      </w:r>
      <w:r w:rsidR="00B43DB9">
        <w:rPr>
          <w:rFonts w:ascii="Arial" w:hAnsi="Arial" w:cs="Arial"/>
        </w:rPr>
        <w:t>provedení</w:t>
      </w:r>
      <w:r w:rsidR="003F325C" w:rsidRPr="00B109EB">
        <w:rPr>
          <w:rFonts w:ascii="Arial" w:hAnsi="Arial" w:cs="Arial"/>
        </w:rPr>
        <w:t xml:space="preserve"> </w:t>
      </w:r>
      <w:r w:rsidRPr="00B109EB">
        <w:rPr>
          <w:rFonts w:ascii="Arial" w:hAnsi="Arial" w:cs="Arial"/>
        </w:rPr>
        <w:t>díla, řádně podepsaného za obě smluvní strany</w:t>
      </w:r>
      <w:r w:rsidR="00B43DB9">
        <w:rPr>
          <w:rFonts w:ascii="Arial" w:hAnsi="Arial" w:cs="Arial"/>
        </w:rPr>
        <w:t>.</w:t>
      </w:r>
      <w:r w:rsidR="00B43DB9" w:rsidRPr="00B109EB">
        <w:rPr>
          <w:rFonts w:ascii="Arial" w:hAnsi="Arial" w:cs="Arial"/>
        </w:rPr>
        <w:t xml:space="preserve"> </w:t>
      </w:r>
    </w:p>
    <w:p w14:paraId="116BC6DD"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Nevyklidí-li zhotovitel staveniště ve sjednaném termínu je objednatel oprávněn zabezpečit vyklizení staveniště třetí osobou a náklady s tím spojené uhradí objednateli zhotovitel.</w:t>
      </w:r>
    </w:p>
    <w:p w14:paraId="6EB8BB1D" w14:textId="77777777" w:rsidR="006B54C6" w:rsidRPr="00B109EB" w:rsidRDefault="006B54C6" w:rsidP="006B54C6">
      <w:pPr>
        <w:pStyle w:val="Odstavecseseznamem"/>
        <w:jc w:val="both"/>
        <w:rPr>
          <w:rFonts w:ascii="Arial" w:hAnsi="Arial" w:cs="Arial"/>
          <w:u w:val="single"/>
        </w:rPr>
      </w:pPr>
    </w:p>
    <w:p w14:paraId="3FEF3588" w14:textId="77777777" w:rsidR="00C93D07" w:rsidRPr="00B109EB" w:rsidRDefault="00C93D07" w:rsidP="006B54C6">
      <w:pPr>
        <w:pStyle w:val="Odstavecseseznamem"/>
        <w:jc w:val="both"/>
        <w:rPr>
          <w:rFonts w:ascii="Arial" w:hAnsi="Arial" w:cs="Arial"/>
          <w:u w:val="single"/>
        </w:rPr>
      </w:pPr>
      <w:r w:rsidRPr="00B109EB">
        <w:rPr>
          <w:rFonts w:ascii="Arial" w:hAnsi="Arial" w:cs="Arial"/>
          <w:u w:val="single"/>
        </w:rPr>
        <w:lastRenderedPageBreak/>
        <w:t>Zahájení prací</w:t>
      </w:r>
    </w:p>
    <w:p w14:paraId="56E56EC2"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3AD6E5D6"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8E2BFD">
        <w:rPr>
          <w:rFonts w:ascii="Arial" w:hAnsi="Arial" w:cs="Arial"/>
        </w:rPr>
        <w:t xml:space="preserve"> </w:t>
      </w:r>
      <w:r w:rsidRPr="00B109EB">
        <w:rPr>
          <w:rFonts w:ascii="Arial" w:hAnsi="Arial" w:cs="Arial"/>
        </w:rP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613C2905"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Při provádění díla postupuje zhotovitel samostatně. Zhotovitel se však zavazuje brát </w:t>
      </w:r>
      <w:r w:rsidR="00C2561A" w:rsidRPr="00B109EB">
        <w:rPr>
          <w:rFonts w:ascii="Arial" w:hAnsi="Arial" w:cs="Arial"/>
        </w:rPr>
        <w:br/>
      </w:r>
      <w:r w:rsidRPr="00B109EB">
        <w:rPr>
          <w:rFonts w:ascii="Arial" w:hAnsi="Arial" w:cs="Arial"/>
        </w:rPr>
        <w:t>v 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5BFE7C55" w14:textId="77777777" w:rsidR="0086088C"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CF4A8B6" w14:textId="77777777" w:rsidR="006B54C6" w:rsidRPr="00B109EB" w:rsidRDefault="00C93D07" w:rsidP="0086088C">
      <w:pPr>
        <w:pStyle w:val="Odstavecseseznamem"/>
        <w:jc w:val="both"/>
        <w:rPr>
          <w:rFonts w:ascii="Arial" w:hAnsi="Arial" w:cs="Arial"/>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14:paraId="60F9342B" w14:textId="2CB0CF05" w:rsidR="007958B9" w:rsidRPr="00B109EB" w:rsidRDefault="00C93D07" w:rsidP="00FB44CA">
      <w:pPr>
        <w:pStyle w:val="Odstavecseseznamem"/>
        <w:numPr>
          <w:ilvl w:val="0"/>
          <w:numId w:val="20"/>
        </w:numPr>
        <w:jc w:val="both"/>
        <w:rPr>
          <w:rFonts w:ascii="Arial" w:hAnsi="Arial" w:cs="Arial"/>
        </w:rPr>
      </w:pPr>
      <w:r w:rsidRPr="00B109EB">
        <w:rPr>
          <w:rFonts w:ascii="Arial" w:hAnsi="Arial" w:cs="Arial"/>
        </w:rPr>
        <w:t>Objednatel</w:t>
      </w:r>
      <w:r w:rsidR="00DF70AE">
        <w:rPr>
          <w:rFonts w:ascii="Arial" w:hAnsi="Arial" w:cs="Arial"/>
        </w:rPr>
        <w:t>, nebo jím pověřené osoby,</w:t>
      </w:r>
      <w:r w:rsidRPr="00B109EB">
        <w:rPr>
          <w:rFonts w:ascii="Arial" w:hAnsi="Arial" w:cs="Arial"/>
        </w:rPr>
        <w:t xml:space="preserve">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aby zhotovitel odstranil vady vzniklé vadným prováděním a dílo prováděl řádným způsobem. Jestliže zhotovitel tak neučiní v přiměřené lhůtě, jedná se o</w:t>
      </w:r>
      <w:r w:rsidR="003C6761">
        <w:rPr>
          <w:rFonts w:ascii="Arial" w:hAnsi="Arial" w:cs="Arial"/>
        </w:rPr>
        <w:t>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53533E98" w14:textId="5462FC42" w:rsidR="0086685B"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38F5">
        <w:rPr>
          <w:rFonts w:ascii="Arial" w:hAnsi="Arial" w:cs="Arial"/>
        </w:rPr>
        <w:t xml:space="preserve">písemně </w:t>
      </w:r>
      <w:r w:rsidRPr="00B109EB">
        <w:rPr>
          <w:rFonts w:ascii="Arial" w:hAnsi="Arial" w:cs="Arial"/>
        </w:rPr>
        <w:t xml:space="preserve">vyzvat objednatele ke kontrole a prověření prací, které v dalším postupu budou zakryty nebo se stanou nepřístupnými. </w:t>
      </w:r>
      <w:r w:rsidR="007D58F4" w:rsidRPr="007D58F4">
        <w:rPr>
          <w:rFonts w:ascii="Arial" w:hAnsi="Arial" w:cs="Arial"/>
        </w:rPr>
        <w:t xml:space="preserve">Kontroly se mohou účastnit i zaměstnanci objednatele zařazení v Oddělení investičních činností. </w:t>
      </w:r>
      <w:r w:rsidRPr="00B109EB">
        <w:rPr>
          <w:rFonts w:ascii="Arial" w:hAnsi="Arial" w:cs="Arial"/>
        </w:rPr>
        <w:t>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termínem, v němž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3C6761">
        <w:rPr>
          <w:rFonts w:ascii="Arial" w:hAnsi="Arial" w:cs="Arial"/>
        </w:rPr>
        <w:t>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3B95396A" w14:textId="4FF3A7F2" w:rsidR="006D3CFA" w:rsidRDefault="006D3CFA" w:rsidP="006D3CFA">
      <w:pPr>
        <w:pStyle w:val="Odstavecseseznamem"/>
        <w:jc w:val="both"/>
        <w:rPr>
          <w:rFonts w:ascii="Arial" w:hAnsi="Arial" w:cs="Arial"/>
        </w:rPr>
      </w:pPr>
    </w:p>
    <w:p w14:paraId="517ED50A" w14:textId="09BFD094" w:rsidR="003C6761" w:rsidRDefault="003C6761" w:rsidP="006D3CFA">
      <w:pPr>
        <w:pStyle w:val="Odstavecseseznamem"/>
        <w:jc w:val="both"/>
        <w:rPr>
          <w:rFonts w:ascii="Arial" w:hAnsi="Arial" w:cs="Arial"/>
        </w:rPr>
      </w:pPr>
    </w:p>
    <w:p w14:paraId="1EB17F7B" w14:textId="77777777" w:rsidR="003C6761" w:rsidRPr="00B109EB" w:rsidRDefault="003C6761" w:rsidP="006D3CFA">
      <w:pPr>
        <w:pStyle w:val="Odstavecseseznamem"/>
        <w:jc w:val="both"/>
        <w:rPr>
          <w:rFonts w:ascii="Arial" w:hAnsi="Arial" w:cs="Arial"/>
        </w:rPr>
      </w:pPr>
    </w:p>
    <w:p w14:paraId="66C87C6F" w14:textId="77777777" w:rsidR="007958B9" w:rsidRPr="00B109EB" w:rsidRDefault="007958B9" w:rsidP="006B54C6">
      <w:pPr>
        <w:pStyle w:val="Odstavecseseznamem"/>
        <w:jc w:val="both"/>
        <w:rPr>
          <w:rFonts w:ascii="Arial" w:hAnsi="Arial" w:cs="Arial"/>
          <w:u w:val="single"/>
        </w:rPr>
      </w:pPr>
      <w:r w:rsidRPr="00B109EB">
        <w:rPr>
          <w:rFonts w:ascii="Arial" w:hAnsi="Arial" w:cs="Arial"/>
          <w:u w:val="single"/>
        </w:rPr>
        <w:lastRenderedPageBreak/>
        <w:t>Kontrolní dny</w:t>
      </w:r>
    </w:p>
    <w:p w14:paraId="345AA1DD"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 termínech nezbytných pro řádné provádění kontroly, nejméně však 1x měsíčně. </w:t>
      </w:r>
    </w:p>
    <w:p w14:paraId="14007893"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 je povinen oznámit konání kontrolního dne písemně nejméně 5 dnů před jeho konáním.</w:t>
      </w:r>
    </w:p>
    <w:p w14:paraId="711E5858"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r w:rsidR="007D58F4" w:rsidRPr="007D58F4">
        <w:rPr>
          <w:rFonts w:ascii="Arial" w:hAnsi="Arial" w:cs="Arial"/>
        </w:rPr>
        <w:t>Kontrol</w:t>
      </w:r>
      <w:r w:rsidR="007D58F4">
        <w:rPr>
          <w:rFonts w:ascii="Arial" w:hAnsi="Arial" w:cs="Arial"/>
        </w:rPr>
        <w:t>ních dnů</w:t>
      </w:r>
      <w:r w:rsidR="007D58F4" w:rsidRPr="007D58F4">
        <w:rPr>
          <w:rFonts w:ascii="Arial" w:hAnsi="Arial" w:cs="Arial"/>
        </w:rPr>
        <w:t xml:space="preserve"> se mohou účastnit i zaměstnanci objednatele zařazení v Oddělení investičních činností.</w:t>
      </w:r>
    </w:p>
    <w:p w14:paraId="343029F8" w14:textId="1C17BAED"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Zástupci zhotovitele jsou povinni se zúčastňovat kontrolních dnů</w:t>
      </w:r>
      <w:r w:rsidR="00732414">
        <w:rPr>
          <w:rFonts w:ascii="Arial" w:hAnsi="Arial" w:cs="Arial"/>
        </w:rPr>
        <w:t xml:space="preserve">. </w:t>
      </w:r>
      <w:r w:rsidR="003B70CC" w:rsidRPr="00D9780F">
        <w:rPr>
          <w:rFonts w:ascii="Arial" w:hAnsi="Arial" w:cs="Arial"/>
        </w:rPr>
        <w:t xml:space="preserve">Zhotovitel má právo přizvat na kontrolní den své </w:t>
      </w:r>
      <w:r w:rsidR="0081284C">
        <w:rPr>
          <w:rFonts w:ascii="Arial" w:hAnsi="Arial" w:cs="Arial"/>
        </w:rPr>
        <w:t>poddodavatele</w:t>
      </w:r>
      <w:r w:rsidR="003B70CC" w:rsidRPr="00D9780F">
        <w:rPr>
          <w:rFonts w:ascii="Arial" w:hAnsi="Arial" w:cs="Arial"/>
        </w:rPr>
        <w:t>.</w:t>
      </w:r>
    </w:p>
    <w:p w14:paraId="36C6EEA1" w14:textId="77777777" w:rsidR="009269A7" w:rsidRPr="00B109EB" w:rsidRDefault="00E23E3E" w:rsidP="00FB44CA">
      <w:pPr>
        <w:pStyle w:val="Odstavecseseznamem"/>
        <w:numPr>
          <w:ilvl w:val="0"/>
          <w:numId w:val="20"/>
        </w:numPr>
        <w:jc w:val="both"/>
        <w:rPr>
          <w:rFonts w:ascii="Arial" w:hAnsi="Arial" w:cs="Arial"/>
        </w:rPr>
      </w:pPr>
      <w:r w:rsidRPr="00B109EB">
        <w:rPr>
          <w:rFonts w:ascii="Arial" w:hAnsi="Arial" w:cs="Arial"/>
        </w:rPr>
        <w:t>Kontrolní dny vede objednatel, případně jím určený technický dozor stavebníka.</w:t>
      </w:r>
    </w:p>
    <w:p w14:paraId="08BD60AC"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79AF4FAD"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Zhotovitel je povinen zapsat termín konání kontrolního dne a j</w:t>
      </w:r>
      <w:r w:rsidR="006B54C6" w:rsidRPr="00B109EB">
        <w:rPr>
          <w:rFonts w:ascii="Arial" w:hAnsi="Arial" w:cs="Arial"/>
        </w:rPr>
        <w:t>eho závěry do stavebního deníku.</w:t>
      </w:r>
    </w:p>
    <w:p w14:paraId="559092DD" w14:textId="77777777" w:rsidR="006B54C6" w:rsidRPr="00B109EB" w:rsidRDefault="006B54C6" w:rsidP="006B54C6">
      <w:pPr>
        <w:pStyle w:val="Odstavecseseznamem"/>
        <w:jc w:val="both"/>
        <w:rPr>
          <w:rFonts w:ascii="Arial" w:hAnsi="Arial" w:cs="Arial"/>
        </w:rPr>
      </w:pPr>
    </w:p>
    <w:p w14:paraId="265EFB3C" w14:textId="77777777" w:rsidR="00BB4203" w:rsidRPr="00B109EB"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24D8E332" w14:textId="77777777" w:rsidR="00414852" w:rsidRPr="00B109EB" w:rsidRDefault="00A355F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 term</w:t>
      </w:r>
      <w:r w:rsidR="006B54C6" w:rsidRPr="00B109EB">
        <w:rPr>
          <w:rFonts w:ascii="Arial" w:hAnsi="Arial" w:cs="Arial"/>
        </w:rPr>
        <w:t xml:space="preserve">ínu sjednaném ve smlouvě. </w:t>
      </w:r>
    </w:p>
    <w:p w14:paraId="2F90CA0F" w14:textId="63694FBE" w:rsidR="00414852" w:rsidRPr="00503F7F" w:rsidRDefault="00414852" w:rsidP="00FB44CA">
      <w:pPr>
        <w:pStyle w:val="Odstavecseseznamem"/>
        <w:numPr>
          <w:ilvl w:val="0"/>
          <w:numId w:val="20"/>
        </w:numPr>
        <w:jc w:val="both"/>
        <w:rPr>
          <w:rFonts w:ascii="Arial" w:hAnsi="Arial" w:cs="Arial"/>
        </w:rPr>
      </w:pPr>
      <w:r w:rsidRPr="00B109EB">
        <w:rPr>
          <w:rFonts w:ascii="Arial" w:hAnsi="Arial" w:cs="Arial"/>
        </w:rPr>
        <w:t>Zhotovitel je povinen písemně oznámit objednateli nejpozději 7 pracovních dnů předem termín ukončení prací a k tomuto termínu předložit objednateli veškeré doklady nezbytné k předání a převzetí díla</w:t>
      </w:r>
      <w:r w:rsidR="003D1FE5">
        <w:rPr>
          <w:rFonts w:ascii="Arial" w:hAnsi="Arial" w:cs="Arial"/>
        </w:rPr>
        <w:t>, případně</w:t>
      </w:r>
      <w:r w:rsidRPr="00B109EB">
        <w:rPr>
          <w:rFonts w:ascii="Arial" w:hAnsi="Arial" w:cs="Arial"/>
        </w:rPr>
        <w:t xml:space="preserve"> ke kolaudaci stavby.</w:t>
      </w:r>
      <w:r w:rsidR="003D21B7" w:rsidRPr="00B109EB">
        <w:rPr>
          <w:rFonts w:ascii="Arial" w:hAnsi="Arial" w:cs="Arial"/>
        </w:rPr>
        <w:t xml:space="preserve"> Pokud není dohodnuto jinak, je místem předání místo, kde je stavba prováděna.</w:t>
      </w:r>
      <w:r w:rsidRPr="00B109EB">
        <w:rPr>
          <w:rFonts w:ascii="Arial" w:hAnsi="Arial" w:cs="Arial"/>
        </w:rPr>
        <w:t xml:space="preserve"> Místem pro předání dokladů je Státní pozemkový úřad, Krajský pozemkový úřad pro </w:t>
      </w:r>
      <w:r w:rsidR="00AB697B">
        <w:rPr>
          <w:rFonts w:ascii="Arial" w:hAnsi="Arial" w:cs="Arial"/>
          <w:b/>
          <w:bCs/>
        </w:rPr>
        <w:t>Královéhradecký</w:t>
      </w:r>
      <w:r w:rsidR="00261AF7">
        <w:rPr>
          <w:rFonts w:ascii="Arial" w:hAnsi="Arial" w:cs="Arial"/>
          <w:b/>
          <w:bCs/>
        </w:rPr>
        <w:t xml:space="preserve"> kraj</w:t>
      </w:r>
      <w:r w:rsidRPr="007F72E0">
        <w:rPr>
          <w:rFonts w:ascii="Arial" w:hAnsi="Arial" w:cs="Arial"/>
          <w:bCs/>
        </w:rPr>
        <w:t xml:space="preserve">, Pobočka </w:t>
      </w:r>
      <w:r w:rsidR="00261AF7">
        <w:rPr>
          <w:rFonts w:ascii="Arial" w:hAnsi="Arial" w:cs="Arial"/>
          <w:b/>
          <w:bCs/>
        </w:rPr>
        <w:t xml:space="preserve">Rychnov </w:t>
      </w:r>
      <w:r w:rsidR="0080173B">
        <w:rPr>
          <w:rFonts w:ascii="Arial" w:hAnsi="Arial" w:cs="Arial"/>
          <w:b/>
          <w:bCs/>
        </w:rPr>
        <w:t>nad Kněžnou</w:t>
      </w:r>
      <w:r w:rsidR="00B912F5">
        <w:rPr>
          <w:rFonts w:ascii="Arial" w:hAnsi="Arial" w:cs="Arial"/>
          <w:b/>
          <w:bCs/>
        </w:rPr>
        <w:t>.</w:t>
      </w:r>
      <w:r w:rsidRPr="00B109EB">
        <w:rPr>
          <w:rFonts w:ascii="Arial" w:hAnsi="Arial" w:cs="Arial"/>
        </w:rPr>
        <w:t xml:space="preserve"> </w:t>
      </w:r>
    </w:p>
    <w:p w14:paraId="60A47392" w14:textId="77777777" w:rsidR="003B70CC" w:rsidRPr="00503F7F" w:rsidRDefault="003B70CC" w:rsidP="00FB44CA">
      <w:pPr>
        <w:pStyle w:val="Odstavecseseznamem"/>
        <w:numPr>
          <w:ilvl w:val="0"/>
          <w:numId w:val="20"/>
        </w:numPr>
        <w:jc w:val="both"/>
        <w:rPr>
          <w:rFonts w:ascii="Arial" w:eastAsia="Times New Roman" w:hAnsi="Arial" w:cs="Arial"/>
        </w:rPr>
      </w:pPr>
      <w:r w:rsidRPr="00503F7F">
        <w:rPr>
          <w:rFonts w:ascii="Arial" w:eastAsia="Times New Roman" w:hAnsi="Arial" w:cs="Arial"/>
        </w:rPr>
        <w:t>Objednateli budou před podáním žádosti o kolaudaci předány následující doklady:</w:t>
      </w:r>
    </w:p>
    <w:p w14:paraId="1FF284E1"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stavební deník v souladu s ustanovením §157 </w:t>
      </w:r>
      <w:r>
        <w:rPr>
          <w:rFonts w:cs="Arial"/>
          <w:b w:val="0"/>
          <w:szCs w:val="22"/>
          <w:u w:val="none"/>
        </w:rPr>
        <w:t>stavebního zákona</w:t>
      </w:r>
      <w:r w:rsidRPr="00D9780F">
        <w:rPr>
          <w:rFonts w:cs="Arial"/>
          <w:b w:val="0"/>
          <w:szCs w:val="22"/>
          <w:u w:val="none"/>
        </w:rPr>
        <w:t xml:space="preserve"> a vyhláškou č.</w:t>
      </w:r>
      <w:r>
        <w:rPr>
          <w:rFonts w:cs="Arial"/>
          <w:b w:val="0"/>
          <w:szCs w:val="22"/>
          <w:u w:val="none"/>
        </w:rPr>
        <w:t xml:space="preserve"> </w:t>
      </w:r>
      <w:r w:rsidRPr="00D9780F">
        <w:rPr>
          <w:rFonts w:cs="Arial"/>
          <w:b w:val="0"/>
          <w:szCs w:val="22"/>
          <w:u w:val="none"/>
        </w:rPr>
        <w:t>62/2013 Sb.</w:t>
      </w:r>
      <w:r w:rsidR="004A2C83">
        <w:rPr>
          <w:rFonts w:cs="Arial"/>
          <w:b w:val="0"/>
          <w:szCs w:val="22"/>
          <w:u w:val="none"/>
        </w:rPr>
        <w:t>,</w:t>
      </w:r>
    </w:p>
    <w:p w14:paraId="35E0613D" w14:textId="77777777" w:rsidR="003B70CC" w:rsidRPr="00D9780F" w:rsidRDefault="003B70CC" w:rsidP="00FB44CA">
      <w:pPr>
        <w:numPr>
          <w:ilvl w:val="3"/>
          <w:numId w:val="20"/>
        </w:numPr>
        <w:spacing w:after="120" w:line="280" w:lineRule="exact"/>
        <w:ind w:left="1418" w:hanging="425"/>
        <w:jc w:val="both"/>
        <w:rPr>
          <w:rFonts w:ascii="Arial" w:hAnsi="Arial" w:cs="Arial"/>
        </w:rPr>
      </w:pPr>
      <w:r w:rsidRPr="00D9780F">
        <w:rPr>
          <w:rFonts w:ascii="Arial" w:hAnsi="Arial" w:cs="Arial"/>
        </w:rPr>
        <w:t>geodetické zaměření skutečného provedení díla vč. případných geometrických plánů</w:t>
      </w:r>
      <w:r w:rsidR="008E2BFD">
        <w:rPr>
          <w:rFonts w:ascii="Arial" w:hAnsi="Arial" w:cs="Arial"/>
        </w:rPr>
        <w:t>,</w:t>
      </w:r>
      <w:r w:rsidRPr="00D9780F">
        <w:rPr>
          <w:rFonts w:ascii="Arial" w:hAnsi="Arial" w:cs="Arial"/>
        </w:rPr>
        <w:t xml:space="preserve"> a to ve čtyřech vyhotoveních v grafické (tištěné) podobě a v jednom digitálním vyhotovení (CD) ve formátech pdf a dwg.</w:t>
      </w:r>
      <w:r w:rsidR="004A2C83">
        <w:rPr>
          <w:rFonts w:ascii="Arial" w:hAnsi="Arial" w:cs="Arial"/>
        </w:rPr>
        <w:t>,</w:t>
      </w:r>
    </w:p>
    <w:p w14:paraId="7BFF2F28"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07C1151C"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w:t>
      </w:r>
      <w:r>
        <w:rPr>
          <w:rFonts w:cs="Arial"/>
          <w:b w:val="0"/>
          <w:szCs w:val="22"/>
          <w:u w:val="none"/>
        </w:rPr>
        <w:t>14</w:t>
      </w:r>
      <w:r w:rsidRPr="00D9780F">
        <w:rPr>
          <w:rFonts w:cs="Arial"/>
          <w:b w:val="0"/>
          <w:szCs w:val="22"/>
          <w:u w:val="none"/>
        </w:rPr>
        <w:t xml:space="preserve"> vyhlášky č. 499/2006 Sb</w:t>
      </w:r>
      <w:r>
        <w:rPr>
          <w:rFonts w:cs="Arial"/>
          <w:b w:val="0"/>
          <w:szCs w:val="22"/>
          <w:u w:val="none"/>
        </w:rPr>
        <w:t>.</w:t>
      </w:r>
      <w:r w:rsidR="004A2C83">
        <w:rPr>
          <w:rFonts w:cs="Arial"/>
          <w:b w:val="0"/>
          <w:szCs w:val="22"/>
          <w:u w:val="none"/>
        </w:rPr>
        <w:t>,</w:t>
      </w:r>
      <w:r w:rsidRPr="00D9780F">
        <w:rPr>
          <w:rFonts w:cs="Arial"/>
          <w:b w:val="0"/>
          <w:szCs w:val="22"/>
          <w:u w:val="none"/>
        </w:rPr>
        <w:t xml:space="preserve"> </w:t>
      </w:r>
      <w:r w:rsidRPr="00D9780F">
        <w:rPr>
          <w:rFonts w:cs="Arial"/>
          <w:b w:val="0"/>
          <w:i/>
          <w:szCs w:val="22"/>
          <w:u w:val="none"/>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1553852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4027E290"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certifikáty použitých materiálů,</w:t>
      </w:r>
    </w:p>
    <w:p w14:paraId="552B8D65"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lastRenderedPageBreak/>
        <w:t>doklady o výsledcích zhutnění,</w:t>
      </w:r>
    </w:p>
    <w:p w14:paraId="02DC48CB"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vyhovujících výsledcích zkoušek, </w:t>
      </w:r>
    </w:p>
    <w:p w14:paraId="57E132D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 o uložení přebytečné zeminy a odpadů, </w:t>
      </w:r>
    </w:p>
    <w:p w14:paraId="3D01225F" w14:textId="77777777" w:rsidR="003B70CC"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a jiné doklady, vyplývající ze specifikace veřejné zakázky.</w:t>
      </w:r>
    </w:p>
    <w:p w14:paraId="6F9068DB" w14:textId="77777777" w:rsidR="003B70CC" w:rsidRPr="00503F7F" w:rsidRDefault="003B70CC" w:rsidP="00FB44CA">
      <w:pPr>
        <w:pStyle w:val="Odstavecseseznamem"/>
        <w:numPr>
          <w:ilvl w:val="0"/>
          <w:numId w:val="20"/>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12138B4E" w14:textId="77777777" w:rsidR="0074363A" w:rsidRPr="00503F7F" w:rsidRDefault="0074363A" w:rsidP="00FB44CA">
      <w:pPr>
        <w:pStyle w:val="Odstavecseseznamem"/>
        <w:numPr>
          <w:ilvl w:val="0"/>
          <w:numId w:val="20"/>
        </w:numPr>
        <w:jc w:val="both"/>
        <w:rPr>
          <w:rFonts w:ascii="Arial" w:hAnsi="Arial" w:cs="Arial"/>
        </w:rPr>
      </w:pPr>
      <w:r>
        <w:rPr>
          <w:rFonts w:ascii="Arial" w:hAnsi="Arial" w:cs="Arial"/>
        </w:rPr>
        <w:t>Objednatel, po obdržení všech potřebných dokladů od zhotovitele, podá do 14 dnů žádost o kolaudaci.</w:t>
      </w:r>
    </w:p>
    <w:p w14:paraId="642A28D2" w14:textId="689C8031" w:rsidR="00C447B2" w:rsidRPr="00F86CD2" w:rsidRDefault="00C447B2" w:rsidP="00F86CD2">
      <w:pPr>
        <w:pStyle w:val="Odstavecseseznamem"/>
        <w:numPr>
          <w:ilvl w:val="0"/>
          <w:numId w:val="20"/>
        </w:numPr>
        <w:jc w:val="both"/>
        <w:rPr>
          <w:rFonts w:ascii="Arial" w:hAnsi="Arial" w:cs="Arial"/>
          <w:bCs/>
          <w:iCs/>
        </w:rPr>
      </w:pPr>
      <w:bookmarkStart w:id="30" w:name="_Hlk40281101"/>
      <w:r w:rsidRPr="00F86CD2">
        <w:rPr>
          <w:rFonts w:ascii="Arial" w:hAnsi="Arial" w:cs="Arial"/>
          <w:iCs/>
        </w:rPr>
        <w:t xml:space="preserve">Objednatel je povinen nejpozději do 5 pracovních dnů ode dne </w:t>
      </w:r>
      <w:bookmarkStart w:id="31" w:name="_Hlk18500891"/>
      <w:r w:rsidRPr="00F86CD2">
        <w:rPr>
          <w:rFonts w:ascii="Arial" w:hAnsi="Arial" w:cs="Arial"/>
          <w:iCs/>
        </w:rPr>
        <w:t>nabytí právní moci kolaudačního souhlasu/rozhodnutí zahájit přejímací řízení a řádně v něm pokračovat.</w:t>
      </w:r>
      <w:bookmarkEnd w:id="31"/>
    </w:p>
    <w:bookmarkEnd w:id="30"/>
    <w:p w14:paraId="2E688E16" w14:textId="77777777" w:rsidR="00EE6A6D" w:rsidRPr="0054723C" w:rsidRDefault="00EE6A6D" w:rsidP="00FB44CA">
      <w:pPr>
        <w:pStyle w:val="Odstavecseseznamem"/>
        <w:numPr>
          <w:ilvl w:val="0"/>
          <w:numId w:val="20"/>
        </w:numPr>
        <w:jc w:val="both"/>
        <w:rPr>
          <w:rFonts w:ascii="Arial" w:hAnsi="Arial" w:cs="Arial"/>
        </w:rPr>
      </w:pPr>
      <w:r w:rsidRPr="0054723C">
        <w:rPr>
          <w:rFonts w:ascii="Arial" w:hAnsi="Arial" w:cs="Arial"/>
        </w:rPr>
        <w:t>V případě, že zhotovitel hodlá dokončit dílo před termínem sjednaným ve smlouvě, je povinen nové datum dokončení díla objednateli písemně oznámit nejméně 14 dnů předem a současně jej vyzvat k</w:t>
      </w:r>
      <w:r>
        <w:rPr>
          <w:rFonts w:ascii="Arial" w:hAnsi="Arial" w:cs="Arial"/>
        </w:rPr>
        <w:t xml:space="preserve"> podání žádosti o kolaudaci</w:t>
      </w:r>
      <w:r w:rsidRPr="0054723C">
        <w:rPr>
          <w:rFonts w:ascii="Arial" w:hAnsi="Arial" w:cs="Arial"/>
        </w:rPr>
        <w:t>. Objednatel však není povinen zahájit přejímací řízení před sjednaným termínem dokončení díla.</w:t>
      </w:r>
    </w:p>
    <w:p w14:paraId="7C1FC053" w14:textId="77777777" w:rsidR="003D21B7" w:rsidRPr="00B109EB" w:rsidRDefault="003D21B7" w:rsidP="00FB44CA">
      <w:pPr>
        <w:pStyle w:val="Odstavecseseznamem"/>
        <w:numPr>
          <w:ilvl w:val="0"/>
          <w:numId w:val="20"/>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Poskytnutí náhradního termínu neznamená, že objednatel nemůže uplatnit smluvní sankce za nesplnění termínu dokončení díla.</w:t>
      </w:r>
    </w:p>
    <w:p w14:paraId="6922244A" w14:textId="77777777" w:rsidR="00414852" w:rsidRPr="00B109EB" w:rsidRDefault="003D21B7" w:rsidP="00FB44CA">
      <w:pPr>
        <w:pStyle w:val="Odstavecseseznamem"/>
        <w:numPr>
          <w:ilvl w:val="0"/>
          <w:numId w:val="20"/>
        </w:numPr>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5DD719B3" w14:textId="77777777" w:rsidR="00E23E3E" w:rsidRPr="00B109EB" w:rsidRDefault="00E23E3E" w:rsidP="00FB44CA">
      <w:pPr>
        <w:pStyle w:val="TSlneksmlouvy"/>
        <w:keepNext w:val="0"/>
        <w:numPr>
          <w:ilvl w:val="0"/>
          <w:numId w:val="20"/>
        </w:numPr>
        <w:spacing w:before="120" w:after="12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2001DAAB" w14:textId="77777777" w:rsidR="00E23E3E"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32" w:name="_Ref376427298"/>
      <w:r w:rsidRPr="00B109EB">
        <w:rPr>
          <w:rFonts w:cs="Arial"/>
          <w:b w:val="0"/>
          <w:szCs w:val="22"/>
          <w:u w:val="none"/>
        </w:rPr>
        <w:t>Dílo bylo dokončeno v souladu s touto smlouvou v rozsahu dle Čl. II. a v termínu dle Čl. V. této smlouvy.</w:t>
      </w:r>
      <w:bookmarkEnd w:id="32"/>
    </w:p>
    <w:p w14:paraId="022EA884" w14:textId="3DC5A9C2" w:rsidR="00C447B2" w:rsidRPr="00B133FA" w:rsidRDefault="00C447B2" w:rsidP="00FB44CA">
      <w:pPr>
        <w:pStyle w:val="TSlneksmlouvy"/>
        <w:keepNext w:val="0"/>
        <w:numPr>
          <w:ilvl w:val="2"/>
          <w:numId w:val="20"/>
        </w:numPr>
        <w:spacing w:before="120" w:after="120" w:line="288" w:lineRule="auto"/>
        <w:ind w:left="1276" w:hanging="142"/>
        <w:jc w:val="both"/>
        <w:rPr>
          <w:rFonts w:cs="Arial"/>
          <w:b w:val="0"/>
          <w:szCs w:val="22"/>
          <w:u w:val="none"/>
        </w:rPr>
      </w:pPr>
      <w:bookmarkStart w:id="33" w:name="_Hlk40281147"/>
      <w:r w:rsidRPr="00B133FA">
        <w:rPr>
          <w:rFonts w:cs="Arial"/>
          <w:b w:val="0"/>
          <w:szCs w:val="22"/>
          <w:u w:val="none"/>
        </w:rPr>
        <w:t>Podmínkou úspěšného předání a převzetí díla bude kolaudace s doložkou nabytí právní moci. Bez tohoto dokladu nebude dílo objednatelem převzato.</w:t>
      </w:r>
    </w:p>
    <w:bookmarkEnd w:id="33"/>
    <w:p w14:paraId="530393FD"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r w:rsidRPr="00B109EB">
        <w:rPr>
          <w:rFonts w:cs="Arial"/>
          <w:b w:val="0"/>
          <w:szCs w:val="22"/>
          <w:u w:val="none"/>
        </w:rPr>
        <w:t xml:space="preserve">O předání a převzetí díla </w:t>
      </w:r>
      <w:r w:rsidR="00424592">
        <w:rPr>
          <w:rFonts w:cs="Arial"/>
          <w:b w:val="0"/>
          <w:szCs w:val="22"/>
          <w:u w:val="none"/>
        </w:rPr>
        <w:t xml:space="preserve">bude </w:t>
      </w:r>
      <w:r w:rsidRPr="00B109EB">
        <w:rPr>
          <w:rFonts w:cs="Arial"/>
          <w:b w:val="0"/>
          <w:szCs w:val="22"/>
          <w:u w:val="none"/>
        </w:rPr>
        <w:t xml:space="preserve">vyhotoven protokol, jenž </w:t>
      </w:r>
      <w:r w:rsidR="000E4D9A">
        <w:rPr>
          <w:rFonts w:cs="Arial"/>
          <w:b w:val="0"/>
          <w:szCs w:val="22"/>
          <w:u w:val="none"/>
        </w:rPr>
        <w:t xml:space="preserve">bude </w:t>
      </w:r>
      <w:r w:rsidRPr="00B109EB">
        <w:rPr>
          <w:rFonts w:cs="Arial"/>
          <w:b w:val="0"/>
          <w:szCs w:val="22"/>
          <w:u w:val="none"/>
        </w:rPr>
        <w:t xml:space="preserve">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14:paraId="4B51280E" w14:textId="77777777" w:rsidR="00E23E3E" w:rsidRPr="00B109EB" w:rsidRDefault="00E23E3E" w:rsidP="00E23E3E">
      <w:pPr>
        <w:pStyle w:val="TSTextlnkuslovan"/>
        <w:ind w:left="709" w:firstLine="709"/>
        <w:rPr>
          <w:rFonts w:cs="Arial"/>
          <w:szCs w:val="22"/>
        </w:rPr>
      </w:pPr>
      <w:r w:rsidRPr="00B109EB">
        <w:rPr>
          <w:rFonts w:cs="Arial"/>
          <w:szCs w:val="22"/>
        </w:rPr>
        <w:t>• hodnocení prací, zejména jejich jakostí,</w:t>
      </w:r>
    </w:p>
    <w:p w14:paraId="037A7516" w14:textId="77777777" w:rsidR="00E23E3E" w:rsidRPr="00B109EB" w:rsidRDefault="00E23E3E" w:rsidP="00E23E3E">
      <w:pPr>
        <w:pStyle w:val="TSTextlnkuslovan"/>
        <w:ind w:left="709" w:firstLine="709"/>
        <w:rPr>
          <w:rFonts w:cs="Arial"/>
          <w:szCs w:val="22"/>
        </w:rPr>
      </w:pPr>
      <w:r w:rsidRPr="00B109EB">
        <w:rPr>
          <w:rFonts w:cs="Arial"/>
          <w:szCs w:val="22"/>
        </w:rPr>
        <w:t>• prohlášení objednatele, že předávané dílo nebo jeho část přejímá,</w:t>
      </w:r>
    </w:p>
    <w:p w14:paraId="0BEA71DC" w14:textId="77777777" w:rsidR="00E23E3E" w:rsidRPr="00B109EB" w:rsidRDefault="00E23E3E" w:rsidP="00E23E3E">
      <w:pPr>
        <w:pStyle w:val="TSTextlnkuslovan"/>
        <w:ind w:left="1418"/>
        <w:rPr>
          <w:rFonts w:cs="Arial"/>
          <w:szCs w:val="22"/>
        </w:rPr>
      </w:pPr>
      <w:r w:rsidRPr="00B109EB">
        <w:rPr>
          <w:rFonts w:cs="Arial"/>
          <w:szCs w:val="22"/>
        </w:rPr>
        <w:t>• soupis zjištěných vad a nedodělků a dohodnuté lhůty k jejich bezplatnému odstranění, způsobu odstranění, popř. sleva z ceny díla,</w:t>
      </w:r>
    </w:p>
    <w:p w14:paraId="3C1EC67C" w14:textId="77777777" w:rsidR="00E23E3E" w:rsidRPr="00B109EB" w:rsidRDefault="00E23E3E" w:rsidP="00026476">
      <w:pPr>
        <w:pStyle w:val="TSTextlnkuslovan"/>
        <w:spacing w:after="0"/>
        <w:ind w:left="709" w:firstLine="709"/>
        <w:rPr>
          <w:rFonts w:cs="Arial"/>
          <w:szCs w:val="22"/>
        </w:rPr>
      </w:pPr>
      <w:r w:rsidRPr="00B109EB">
        <w:rPr>
          <w:rFonts w:cs="Arial"/>
          <w:szCs w:val="22"/>
        </w:rPr>
        <w:t>• dohod</w:t>
      </w:r>
      <w:r w:rsidR="00D1443A" w:rsidRPr="00B109EB">
        <w:rPr>
          <w:rFonts w:cs="Arial"/>
          <w:szCs w:val="22"/>
        </w:rPr>
        <w:t>a</w:t>
      </w:r>
      <w:r w:rsidRPr="00B109EB">
        <w:rPr>
          <w:rFonts w:cs="Arial"/>
          <w:szCs w:val="22"/>
        </w:rPr>
        <w:t xml:space="preserve"> o jiných právech z odpovědnosti za vady (prodloužení záruční lhůty).</w:t>
      </w:r>
    </w:p>
    <w:p w14:paraId="03B15A6B" w14:textId="1A7450A0" w:rsidR="00E23E3E" w:rsidRDefault="00E23E3E" w:rsidP="00E23E3E">
      <w:pPr>
        <w:pStyle w:val="TSTextlnkuslovan"/>
        <w:spacing w:after="0"/>
        <w:ind w:left="709" w:firstLine="709"/>
        <w:rPr>
          <w:rFonts w:cs="Arial"/>
          <w:szCs w:val="22"/>
        </w:rPr>
      </w:pPr>
    </w:p>
    <w:p w14:paraId="7B45D3C7" w14:textId="77777777" w:rsidR="003C6761" w:rsidRPr="00B109EB" w:rsidRDefault="003C6761" w:rsidP="00E23E3E">
      <w:pPr>
        <w:pStyle w:val="TSTextlnkuslovan"/>
        <w:spacing w:after="0"/>
        <w:ind w:left="709" w:firstLine="709"/>
        <w:rPr>
          <w:rFonts w:cs="Arial"/>
          <w:szCs w:val="22"/>
        </w:rPr>
      </w:pPr>
    </w:p>
    <w:p w14:paraId="45E66668" w14:textId="77777777" w:rsidR="00E23E3E" w:rsidRPr="00B109EB" w:rsidRDefault="00E23E3E" w:rsidP="00E23E3E">
      <w:pPr>
        <w:pStyle w:val="TSTextlnkuslovan"/>
        <w:ind w:left="709" w:firstLine="709"/>
        <w:rPr>
          <w:rFonts w:cs="Arial"/>
          <w:szCs w:val="22"/>
        </w:rPr>
      </w:pPr>
      <w:r w:rsidRPr="00B109EB">
        <w:rPr>
          <w:rFonts w:cs="Arial"/>
          <w:szCs w:val="22"/>
        </w:rPr>
        <w:lastRenderedPageBreak/>
        <w:t>Nedojde-li k dohodě, uvedou se v zápise stanoviska obou stran.</w:t>
      </w:r>
    </w:p>
    <w:p w14:paraId="32F36BB7"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34" w:name="_Ref376427534"/>
      <w:r w:rsidRPr="00B109EB">
        <w:rPr>
          <w:rFonts w:cs="Arial"/>
          <w:b w:val="0"/>
          <w:szCs w:val="22"/>
          <w:u w:val="none"/>
        </w:rPr>
        <w:t>Staveniště bylo vyklizeno a případné úpravy okolí byly provedeny do 15 kalendářních dnů po předání a převzetí díla.</w:t>
      </w:r>
      <w:bookmarkEnd w:id="34"/>
    </w:p>
    <w:p w14:paraId="3F780D58"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je dílo předáno bez vad, převezme objednatel dílo bez výhrad. </w:t>
      </w:r>
    </w:p>
    <w:p w14:paraId="7BA4B5D8" w14:textId="45438DB1" w:rsidR="00D434C2" w:rsidRPr="00B109EB" w:rsidRDefault="00414852" w:rsidP="00FB44CA">
      <w:pPr>
        <w:pStyle w:val="Odstavecseseznamem"/>
        <w:numPr>
          <w:ilvl w:val="0"/>
          <w:numId w:val="20"/>
        </w:numPr>
        <w:jc w:val="both"/>
        <w:rPr>
          <w:rFonts w:ascii="Arial" w:hAnsi="Arial" w:cs="Arial"/>
        </w:rPr>
      </w:pPr>
      <w:r w:rsidRPr="00B109EB">
        <w:rPr>
          <w:rFonts w:ascii="Arial" w:hAnsi="Arial" w:cs="Arial"/>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protokolu</w:t>
      </w:r>
      <w:r w:rsidR="00B43DB9">
        <w:rPr>
          <w:rFonts w:ascii="Arial" w:hAnsi="Arial" w:cs="Arial"/>
        </w:rPr>
        <w:t xml:space="preserve"> o předání a převzetí díla</w:t>
      </w:r>
      <w:r w:rsidRPr="00B109EB">
        <w:rPr>
          <w:rFonts w:ascii="Arial" w:hAnsi="Arial" w:cs="Arial"/>
        </w:rPr>
        <w:t xml:space="preserve">. O odstranění drobných vad a nedodělků bude sepsán samostatný protokol o odstranění drobných vad </w:t>
      </w:r>
      <w:r w:rsidR="007C3B5B">
        <w:rPr>
          <w:rFonts w:ascii="Arial" w:hAnsi="Arial" w:cs="Arial"/>
        </w:rPr>
        <w:br/>
      </w:r>
      <w:r w:rsidRPr="00B109EB">
        <w:rPr>
          <w:rFonts w:ascii="Arial" w:hAnsi="Arial" w:cs="Arial"/>
        </w:rPr>
        <w:t xml:space="preserve">a nedodělků. </w:t>
      </w:r>
    </w:p>
    <w:p w14:paraId="78E1073E"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14:paraId="6BDFC564" w14:textId="77777777" w:rsidR="00395F22" w:rsidRPr="00B109EB" w:rsidRDefault="00414852" w:rsidP="00FB44CA">
      <w:pPr>
        <w:pStyle w:val="Odstavecseseznamem"/>
        <w:numPr>
          <w:ilvl w:val="0"/>
          <w:numId w:val="20"/>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9"/>
    <w:p w14:paraId="02A46E84" w14:textId="77777777" w:rsidR="001A5DFE" w:rsidRDefault="00395F22" w:rsidP="003C6761">
      <w:pPr>
        <w:pStyle w:val="Odstavecseseznamem"/>
        <w:numPr>
          <w:ilvl w:val="0"/>
          <w:numId w:val="20"/>
        </w:numPr>
        <w:spacing w:after="120"/>
        <w:ind w:left="714" w:hanging="357"/>
        <w:contextualSpacing w:val="0"/>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93061B1" w14:textId="77777777" w:rsidR="001216DB" w:rsidRPr="00B109EB" w:rsidRDefault="001216DB" w:rsidP="00213A8E">
      <w:pPr>
        <w:rPr>
          <w:rFonts w:ascii="Arial" w:hAnsi="Arial" w:cs="Arial"/>
          <w:b/>
          <w:u w:val="single"/>
        </w:rPr>
      </w:pPr>
    </w:p>
    <w:p w14:paraId="5020B5CB"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11EB0C4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Zhotovitel je povinen vést ode dne předání a převzetí staveniště stavební deník</w:t>
      </w:r>
      <w:r w:rsidR="00E23E3E" w:rsidRPr="00B109EB">
        <w:rPr>
          <w:rFonts w:ascii="Arial" w:hAnsi="Arial" w:cs="Arial"/>
        </w:rPr>
        <w:t xml:space="preserve"> dle vyhlášky</w:t>
      </w:r>
      <w:r w:rsidR="00884F31">
        <w:rPr>
          <w:rFonts w:ascii="Arial" w:hAnsi="Arial" w:cs="Arial"/>
        </w:rPr>
        <w:t xml:space="preserve"> č.</w:t>
      </w:r>
      <w:r w:rsidR="00E23E3E" w:rsidRPr="00B109EB">
        <w:rPr>
          <w:rFonts w:ascii="Arial" w:hAnsi="Arial" w:cs="Arial"/>
        </w:rPr>
        <w:t xml:space="preserve"> 499/2006 Sb.,</w:t>
      </w:r>
      <w:r w:rsidRPr="00B109EB">
        <w:rPr>
          <w:rFonts w:ascii="Arial" w:hAnsi="Arial" w:cs="Arial"/>
        </w:rPr>
        <w:t xml:space="preserve"> do kterého zapisuje skutečnosti předepsané zákonem </w:t>
      </w:r>
      <w:r w:rsidR="007C3B5B">
        <w:rPr>
          <w:rFonts w:ascii="Arial" w:hAnsi="Arial" w:cs="Arial"/>
        </w:rPr>
        <w:br/>
      </w:r>
      <w:r w:rsidRPr="00B109EB">
        <w:rPr>
          <w:rFonts w:ascii="Arial" w:hAnsi="Arial" w:cs="Arial"/>
        </w:rPr>
        <w:t xml:space="preserve">a příslušnou prováděcí vyhláškou. </w:t>
      </w:r>
    </w:p>
    <w:p w14:paraId="0142F057" w14:textId="77777777" w:rsidR="007958B9" w:rsidRPr="00BF1477" w:rsidRDefault="007637B1" w:rsidP="00FB44CA">
      <w:pPr>
        <w:pStyle w:val="Odstavecseseznamem"/>
        <w:numPr>
          <w:ilvl w:val="0"/>
          <w:numId w:val="16"/>
        </w:numPr>
        <w:jc w:val="both"/>
        <w:rPr>
          <w:rFonts w:ascii="Arial" w:hAnsi="Arial" w:cs="Arial"/>
        </w:rPr>
      </w:pPr>
      <w:r w:rsidRPr="00B109EB">
        <w:rPr>
          <w:rFonts w:ascii="Arial" w:hAnsi="Arial" w:cs="Arial"/>
        </w:rPr>
        <w:t xml:space="preserve">Povinnost vést stavební deník </w:t>
      </w:r>
      <w:proofErr w:type="gramStart"/>
      <w:r w:rsidRPr="00B109EB">
        <w:rPr>
          <w:rFonts w:ascii="Arial" w:hAnsi="Arial" w:cs="Arial"/>
        </w:rPr>
        <w:t>končí</w:t>
      </w:r>
      <w:proofErr w:type="gramEnd"/>
      <w:r w:rsidRPr="00B109EB">
        <w:rPr>
          <w:rFonts w:ascii="Arial" w:hAnsi="Arial" w:cs="Arial"/>
        </w:rPr>
        <w:t xml:space="preserve"> dnem odstranění vad a nedodělků z přejímacího řízení nebo vydáním kolaudačního souhlasu (rozhodující je okolno</w:t>
      </w:r>
      <w:r w:rsidR="00080D4E" w:rsidRPr="00B109EB">
        <w:rPr>
          <w:rFonts w:ascii="Arial" w:hAnsi="Arial" w:cs="Arial"/>
        </w:rPr>
        <w:t xml:space="preserve">st, která nastane </w:t>
      </w:r>
      <w:r w:rsidR="009F6051">
        <w:rPr>
          <w:rFonts w:ascii="Arial" w:hAnsi="Arial" w:cs="Arial"/>
        </w:rPr>
        <w:t>dříve</w:t>
      </w:r>
      <w:r w:rsidR="00080D4E" w:rsidRPr="00BF1477">
        <w:rPr>
          <w:rFonts w:ascii="Arial" w:hAnsi="Arial" w:cs="Arial"/>
        </w:rPr>
        <w:t>).</w:t>
      </w:r>
    </w:p>
    <w:p w14:paraId="000AE65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3D335BF1"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Stavební deník musí být přístupný kdykoliv v průběhu pracovní doby oprávněným osobám objednatele</w:t>
      </w:r>
      <w:r w:rsidR="00736E42">
        <w:rPr>
          <w:rFonts w:ascii="Arial" w:hAnsi="Arial" w:cs="Arial"/>
        </w:rPr>
        <w:t xml:space="preserve"> </w:t>
      </w:r>
      <w:r w:rsidR="00736E42" w:rsidRPr="00736E42">
        <w:rPr>
          <w:rFonts w:ascii="Arial" w:hAnsi="Arial" w:cs="Arial"/>
        </w:rPr>
        <w:t>(včetně zaměstnanců zařazených do Oddělení investičních činností)</w:t>
      </w:r>
      <w:r w:rsidRPr="00B109EB">
        <w:rPr>
          <w:rFonts w:ascii="Arial" w:hAnsi="Arial" w:cs="Arial"/>
        </w:rPr>
        <w:t>, případně jiným osobám oprávněným do st</w:t>
      </w:r>
      <w:r w:rsidR="00080D4E" w:rsidRPr="00B109EB">
        <w:rPr>
          <w:rFonts w:ascii="Arial" w:hAnsi="Arial" w:cs="Arial"/>
        </w:rPr>
        <w:t>avebního deníku zapisovat.</w:t>
      </w:r>
    </w:p>
    <w:p w14:paraId="765B04B3"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xml:space="preserve">, je povinen se vyjadřovat k zápisům ve stavebním deníku učiněným zhotovitelem nejpozději do 5 dnů ode dne vzniku zápisu, jinak se má za to, že </w:t>
      </w:r>
      <w:r w:rsidR="00DD3251" w:rsidRPr="00B109EB">
        <w:rPr>
          <w:rFonts w:ascii="Arial" w:hAnsi="Arial" w:cs="Arial"/>
        </w:rPr>
        <w:br/>
      </w:r>
      <w:r w:rsidRPr="00B109EB">
        <w:rPr>
          <w:rFonts w:ascii="Arial" w:hAnsi="Arial" w:cs="Arial"/>
        </w:rPr>
        <w:t>s uvedeným z</w:t>
      </w:r>
      <w:r w:rsidR="00080D4E" w:rsidRPr="00B109EB">
        <w:rPr>
          <w:rFonts w:ascii="Arial" w:hAnsi="Arial" w:cs="Arial"/>
        </w:rPr>
        <w:t xml:space="preserve">ápisem souhlasí. </w:t>
      </w:r>
    </w:p>
    <w:p w14:paraId="1CD03A0B"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7B4F8AF0"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lastRenderedPageBreak/>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35921C50"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Stavební deník musí mít číslované listy a nesmí v něm být vynechána volná místa. </w:t>
      </w:r>
    </w:p>
    <w:p w14:paraId="4154FE1B"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74A531DD" w14:textId="77777777" w:rsidR="007958B9" w:rsidRPr="00B109EB" w:rsidRDefault="007637B1" w:rsidP="003C6761">
      <w:pPr>
        <w:pStyle w:val="Odstavecseseznamem"/>
        <w:numPr>
          <w:ilvl w:val="0"/>
          <w:numId w:val="16"/>
        </w:numPr>
        <w:spacing w:after="120"/>
        <w:ind w:left="714" w:hanging="357"/>
        <w:contextualSpacing w:val="0"/>
        <w:jc w:val="both"/>
        <w:rPr>
          <w:rFonts w:ascii="Arial" w:hAnsi="Arial" w:cs="Arial"/>
        </w:rPr>
      </w:pPr>
      <w:r w:rsidRPr="00B109EB">
        <w:rPr>
          <w:rFonts w:ascii="Arial" w:hAnsi="Arial" w:cs="Arial"/>
        </w:rPr>
        <w:t xml:space="preserve">Zápisy ve stavebním deníku se nepovažují za změnu smlouvy, ale </w:t>
      </w:r>
      <w:proofErr w:type="gramStart"/>
      <w:r w:rsidRPr="00B109EB">
        <w:rPr>
          <w:rFonts w:ascii="Arial" w:hAnsi="Arial" w:cs="Arial"/>
        </w:rPr>
        <w:t>slouží</w:t>
      </w:r>
      <w:proofErr w:type="gramEnd"/>
      <w:r w:rsidRPr="00B109EB">
        <w:rPr>
          <w:rFonts w:ascii="Arial" w:hAnsi="Arial" w:cs="Arial"/>
        </w:rPr>
        <w:t xml:space="preserve"> jako podklad pro vypracování přísluš</w:t>
      </w:r>
      <w:r w:rsidR="007958B9" w:rsidRPr="00B109EB">
        <w:rPr>
          <w:rFonts w:ascii="Arial" w:hAnsi="Arial" w:cs="Arial"/>
        </w:rPr>
        <w:t>ných dodatků smlouvy.</w:t>
      </w:r>
    </w:p>
    <w:p w14:paraId="0076E63F" w14:textId="77777777" w:rsidR="00E73632" w:rsidRPr="00B109EB" w:rsidRDefault="00E73632" w:rsidP="00050E94">
      <w:pPr>
        <w:rPr>
          <w:rFonts w:ascii="Arial" w:hAnsi="Arial" w:cs="Arial"/>
          <w:b/>
          <w:u w:val="single"/>
        </w:rPr>
      </w:pPr>
    </w:p>
    <w:p w14:paraId="6C6BB535" w14:textId="77777777"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7B13A68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3BE90447" w14:textId="787C81A8"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 xml:space="preserve">Zhotovitel poskytne objednateli záruku za jakost díla v délce </w:t>
      </w:r>
      <w:r w:rsidRPr="00745EE7">
        <w:rPr>
          <w:rFonts w:ascii="Arial" w:hAnsi="Arial" w:cs="Arial"/>
          <w:b/>
          <w:bCs/>
        </w:rPr>
        <w:t>60 měsíců</w:t>
      </w:r>
      <w:r w:rsidRPr="00B109EB">
        <w:rPr>
          <w:rFonts w:ascii="Arial" w:hAnsi="Arial" w:cs="Arial"/>
        </w:rPr>
        <w:t xml:space="preserve"> ode dne předání a převzetí díla. Minimálně po tuto dobu zodpovídá zhotovitel za to, že dílo bude způsobilé k</w:t>
      </w:r>
      <w:r w:rsidR="00F8737C" w:rsidRPr="00B109EB">
        <w:rPr>
          <w:rFonts w:ascii="Arial" w:hAnsi="Arial" w:cs="Arial"/>
        </w:rPr>
        <w:t> obvyklému účelu</w:t>
      </w:r>
      <w:r w:rsidRPr="00B109EB">
        <w:rPr>
          <w:rFonts w:ascii="Arial" w:hAnsi="Arial" w:cs="Arial"/>
        </w:rPr>
        <w:t xml:space="preserve">, zachová si touto smlouvou stanovené vlastnosti </w:t>
      </w:r>
      <w:r w:rsidR="007C3B5B">
        <w:rPr>
          <w:rFonts w:ascii="Arial" w:hAnsi="Arial" w:cs="Arial"/>
        </w:rPr>
        <w:br/>
      </w:r>
      <w:r w:rsidRPr="00B109EB">
        <w:rPr>
          <w:rFonts w:ascii="Arial" w:hAnsi="Arial" w:cs="Arial"/>
        </w:rPr>
        <w:t>a bude odpovídat požadavkům platných právních předpisů a norem.</w:t>
      </w:r>
    </w:p>
    <w:p w14:paraId="7555F347" w14:textId="675142EC"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5" w:name="_Hlk72400696"/>
      <w:r w:rsidR="00B43DB9">
        <w:rPr>
          <w:rFonts w:ascii="Arial" w:hAnsi="Arial" w:cs="Arial"/>
        </w:rPr>
        <w:t>, a to ve lhůtách počínajících dnem</w:t>
      </w:r>
      <w:bookmarkEnd w:id="35"/>
      <w:r w:rsidR="00B43DB9" w:rsidRPr="00B109EB" w:rsidDel="00B43DB9">
        <w:rPr>
          <w:rFonts w:ascii="Arial" w:hAnsi="Arial" w:cs="Arial"/>
        </w:rPr>
        <w:t xml:space="preserve"> </w:t>
      </w:r>
      <w:r w:rsidRPr="00B109EB">
        <w:rPr>
          <w:rFonts w:ascii="Arial" w:hAnsi="Arial" w:cs="Arial"/>
        </w:rPr>
        <w:t xml:space="preserve">jejich odstranění. </w:t>
      </w:r>
    </w:p>
    <w:p w14:paraId="7D62E2AD"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59EF8A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EB6684D" w14:textId="77777777" w:rsidR="003D21B7"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6CC23F2" w14:textId="33814462"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208BC9D1"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Odstranění vad a nedodělků bude potvrzeno zápisem o jejich odstranění podepsaným zástupci smluvních stran.</w:t>
      </w:r>
    </w:p>
    <w:p w14:paraId="2DCA14AB"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se zav</w:t>
      </w:r>
      <w:r w:rsidR="00736E42">
        <w:rPr>
          <w:rFonts w:ascii="Arial" w:hAnsi="Arial" w:cs="Arial"/>
        </w:rPr>
        <w:t>ázal</w:t>
      </w:r>
      <w:r w:rsidRPr="00B109EB">
        <w:rPr>
          <w:rFonts w:ascii="Arial" w:hAnsi="Arial" w:cs="Arial"/>
        </w:rPr>
        <w:t xml:space="preserve"> při provádění díla dodržet vytyčenou vlastnickou hranici pozemků určených ke stavbě dle projektové dokumentace pro provádění stavby. O vadu díla se jedná </w:t>
      </w:r>
      <w:r w:rsidR="00736E42">
        <w:rPr>
          <w:rFonts w:ascii="Arial" w:hAnsi="Arial" w:cs="Arial"/>
        </w:rPr>
        <w:t xml:space="preserve">rovněž </w:t>
      </w:r>
      <w:r w:rsidRPr="00B109EB">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3C87B15F"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lastRenderedPageBreak/>
        <w:t>V případě, že se jedná o vadu typu havárie, jež může zapříčinit vznik dodatečných škod, je zhotovitel povinen započít s odstraňováním vady neprodleně tak, aby nedocházelo ke vzniku dalších škod.</w:t>
      </w:r>
    </w:p>
    <w:p w14:paraId="3CAC6DC4" w14:textId="77777777" w:rsidR="00EF6D19" w:rsidRPr="00B109EB" w:rsidRDefault="00943F4A" w:rsidP="00FB44CA">
      <w:pPr>
        <w:pStyle w:val="Odstavecseseznamem"/>
        <w:numPr>
          <w:ilvl w:val="0"/>
          <w:numId w:val="19"/>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3DFBD364" w14:textId="77777777" w:rsidR="00943F4A" w:rsidRPr="00B109EB" w:rsidRDefault="00943F4A" w:rsidP="00FB44CA">
      <w:pPr>
        <w:pStyle w:val="Odstavecseseznamem"/>
        <w:numPr>
          <w:ilvl w:val="0"/>
          <w:numId w:val="19"/>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 provádění díla.</w:t>
      </w:r>
    </w:p>
    <w:p w14:paraId="00E97F58" w14:textId="77777777" w:rsidR="00350B9E" w:rsidRPr="00B109EB" w:rsidRDefault="00350B9E" w:rsidP="00FB44CA">
      <w:pPr>
        <w:pStyle w:val="Odstavecseseznamem"/>
        <w:numPr>
          <w:ilvl w:val="0"/>
          <w:numId w:val="19"/>
        </w:numPr>
        <w:jc w:val="both"/>
        <w:rPr>
          <w:rFonts w:ascii="Arial" w:hAnsi="Arial" w:cs="Arial"/>
        </w:rPr>
      </w:pPr>
      <w:r w:rsidRPr="00B109EB">
        <w:rPr>
          <w:rFonts w:ascii="Arial" w:hAnsi="Arial" w:cs="Arial"/>
        </w:rPr>
        <w:t xml:space="preserve">Záruční lhůta </w:t>
      </w:r>
      <w:proofErr w:type="gramStart"/>
      <w:r w:rsidRPr="00B109EB">
        <w:rPr>
          <w:rFonts w:ascii="Arial" w:hAnsi="Arial" w:cs="Arial"/>
        </w:rPr>
        <w:t>neběží</w:t>
      </w:r>
      <w:proofErr w:type="gramEnd"/>
      <w:r w:rsidRPr="00B109EB">
        <w:rPr>
          <w:rFonts w:ascii="Arial" w:hAnsi="Arial" w:cs="Arial"/>
        </w:rPr>
        <w:t xml:space="preserve"> po dobu, po kterou objednatel nemohl předmět díla užívat pro vady díla, za které zhotovitel odpovídá. </w:t>
      </w:r>
    </w:p>
    <w:p w14:paraId="18C7088C" w14:textId="77777777" w:rsidR="00502776" w:rsidRPr="00B109EB" w:rsidRDefault="00502776" w:rsidP="00FB44CA">
      <w:pPr>
        <w:pStyle w:val="Odstavecseseznamem"/>
        <w:numPr>
          <w:ilvl w:val="0"/>
          <w:numId w:val="19"/>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69F9178" w14:textId="0799BDEE" w:rsidR="00502776" w:rsidRPr="001A0D33" w:rsidRDefault="0D0362A8" w:rsidP="00FB44CA">
      <w:pPr>
        <w:pStyle w:val="Odstavecseseznamem"/>
        <w:numPr>
          <w:ilvl w:val="0"/>
          <w:numId w:val="19"/>
        </w:numPr>
        <w:jc w:val="both"/>
        <w:rPr>
          <w:rFonts w:ascii="Arial" w:hAnsi="Arial" w:cs="Arial"/>
        </w:rPr>
      </w:pPr>
      <w:r w:rsidRPr="001A0D33">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EU v rámci </w:t>
      </w:r>
      <w:r w:rsidR="004E49B9" w:rsidRPr="00526FFA">
        <w:rPr>
          <w:rFonts w:ascii="Arial" w:hAnsi="Arial" w:cs="Arial"/>
        </w:rPr>
        <w:t>NPO</w:t>
      </w:r>
      <w:r w:rsidRPr="001A0D33">
        <w:rPr>
          <w:rFonts w:ascii="Arial" w:hAnsi="Arial" w:cs="Arial"/>
        </w:rPr>
        <w:t>, zavazuje se zhotovitel objednateli uhradit do 30 kalendářních dnů vzniklou škodu.</w:t>
      </w:r>
      <w:r w:rsidR="004B478B">
        <w:rPr>
          <w:rFonts w:ascii="Arial" w:hAnsi="Arial" w:cs="Arial"/>
        </w:rPr>
        <w:t xml:space="preserve"> </w:t>
      </w:r>
      <w:bookmarkStart w:id="36" w:name="_Hlk96426090"/>
      <w:r w:rsidR="004B478B">
        <w:rPr>
          <w:rFonts w:ascii="Arial" w:hAnsi="Arial" w:cs="Arial"/>
        </w:rPr>
        <w:t xml:space="preserve">Totéž platí v případě, pokud by </w:t>
      </w:r>
      <w:r w:rsidR="004B478B" w:rsidRPr="001A0D33">
        <w:rPr>
          <w:rFonts w:ascii="Arial" w:hAnsi="Arial" w:cs="Arial"/>
        </w:rPr>
        <w:t xml:space="preserve">objednateli </w:t>
      </w:r>
      <w:r w:rsidR="004B478B">
        <w:rPr>
          <w:rFonts w:ascii="Arial" w:hAnsi="Arial" w:cs="Arial"/>
        </w:rPr>
        <w:t xml:space="preserve">nebyly </w:t>
      </w:r>
      <w:r w:rsidR="004B478B" w:rsidRPr="001A0D33">
        <w:rPr>
          <w:rFonts w:ascii="Arial" w:hAnsi="Arial" w:cs="Arial"/>
        </w:rPr>
        <w:t xml:space="preserve">proplaceny zcela nebo zčásti náklady na dílo z prostředků EU v rámci </w:t>
      </w:r>
      <w:r w:rsidR="004B478B" w:rsidRPr="00526FFA">
        <w:rPr>
          <w:rFonts w:ascii="Arial" w:hAnsi="Arial" w:cs="Arial"/>
        </w:rPr>
        <w:t>NPO</w:t>
      </w:r>
      <w:r w:rsidR="004B478B">
        <w:rPr>
          <w:rFonts w:ascii="Arial" w:hAnsi="Arial" w:cs="Arial"/>
        </w:rPr>
        <w:t xml:space="preserve"> z důvodu zjištěného porušení § 4b zákona č. 159/2006 Sb., o střetu zájmů, ve znění pozdějších předpisů</w:t>
      </w:r>
      <w:r w:rsidR="00902D17">
        <w:rPr>
          <w:rFonts w:ascii="Arial" w:hAnsi="Arial" w:cs="Arial"/>
        </w:rPr>
        <w:t xml:space="preserve"> (dále jen „zákon o střetu zájmů“)</w:t>
      </w:r>
      <w:r w:rsidR="004B478B">
        <w:rPr>
          <w:rFonts w:ascii="Arial" w:hAnsi="Arial" w:cs="Arial"/>
        </w:rPr>
        <w:t xml:space="preserve">, na straně zhotovitele nebo jakéhokoliv z jeho poddodavatelů. </w:t>
      </w:r>
      <w:bookmarkEnd w:id="36"/>
    </w:p>
    <w:p w14:paraId="529C66D2" w14:textId="1DE9558D" w:rsidR="00E06821" w:rsidRPr="00594BBC" w:rsidRDefault="00E06821" w:rsidP="00FB44CA">
      <w:pPr>
        <w:pStyle w:val="Odstavecseseznamem"/>
        <w:numPr>
          <w:ilvl w:val="0"/>
          <w:numId w:val="19"/>
        </w:numPr>
        <w:jc w:val="both"/>
        <w:rPr>
          <w:rFonts w:ascii="Arial" w:hAnsi="Arial" w:cs="Arial"/>
        </w:rPr>
      </w:pPr>
      <w:bookmarkStart w:id="37" w:name="_Ref376379662"/>
      <w:r w:rsidRPr="00594BBC">
        <w:rPr>
          <w:rFonts w:ascii="Arial" w:hAnsi="Arial" w:cs="Arial"/>
        </w:rPr>
        <w:t xml:space="preserve">Zhotovitel se zavazuje uhradit smluvní pokutu ve výši </w:t>
      </w:r>
      <w:r w:rsidR="00605B9D">
        <w:rPr>
          <w:rFonts w:ascii="Arial" w:hAnsi="Arial" w:cs="Arial"/>
        </w:rPr>
        <w:t>0,</w:t>
      </w:r>
      <w:r w:rsidR="00881CDF">
        <w:rPr>
          <w:rFonts w:ascii="Arial" w:hAnsi="Arial" w:cs="Arial"/>
        </w:rPr>
        <w:t>5</w:t>
      </w:r>
      <w:r w:rsidR="005F612D">
        <w:rPr>
          <w:rFonts w:ascii="Arial" w:hAnsi="Arial" w:cs="Arial"/>
        </w:rPr>
        <w:t xml:space="preserve"> </w:t>
      </w:r>
      <w:r w:rsidR="00881CDF">
        <w:rPr>
          <w:rFonts w:ascii="Arial" w:hAnsi="Arial" w:cs="Arial"/>
        </w:rPr>
        <w:t>%</w:t>
      </w:r>
      <w:r w:rsidRPr="00594BBC">
        <w:rPr>
          <w:rFonts w:ascii="Arial" w:hAnsi="Arial" w:cs="Arial"/>
        </w:rPr>
        <w:t xml:space="preserve"> z celkové ceny díla bez DPH za každý i započatý kalendářní den prodlení s termínem zahájení prací dle této smlouvy.</w:t>
      </w:r>
    </w:p>
    <w:p w14:paraId="7E787C47" w14:textId="22C6770F" w:rsidR="00BF1477" w:rsidRDefault="00E06821" w:rsidP="00FB44CA">
      <w:pPr>
        <w:pStyle w:val="Odstavecseseznamem"/>
        <w:numPr>
          <w:ilvl w:val="0"/>
          <w:numId w:val="19"/>
        </w:numPr>
        <w:jc w:val="both"/>
        <w:rPr>
          <w:rFonts w:ascii="Arial" w:hAnsi="Arial" w:cs="Arial"/>
        </w:rPr>
      </w:pPr>
      <w:r w:rsidRPr="00594BBC">
        <w:rPr>
          <w:rFonts w:ascii="Arial" w:hAnsi="Arial" w:cs="Arial"/>
        </w:rPr>
        <w:t xml:space="preserve">Zhotovitel se zavazuje uhradit smluvní pokutu ve výši </w:t>
      </w:r>
      <w:r w:rsidR="00D96DA2">
        <w:rPr>
          <w:rFonts w:ascii="Arial" w:hAnsi="Arial" w:cs="Arial"/>
        </w:rPr>
        <w:t>0,5 %</w:t>
      </w:r>
      <w:r w:rsidRPr="00594BBC">
        <w:rPr>
          <w:rFonts w:ascii="Arial" w:hAnsi="Arial" w:cs="Arial"/>
        </w:rPr>
        <w:t xml:space="preserve"> 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6F449D1C" w14:textId="5966B078" w:rsidR="00B43DB9"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V případě, kdy předávané dílo bude obsahovat vady a nedodělky, se zhotovitel zavazuje uhradit smluvní pokutu ve výši </w:t>
      </w:r>
      <w:r w:rsidR="00A0747F">
        <w:rPr>
          <w:rFonts w:ascii="Arial" w:hAnsi="Arial" w:cs="Arial"/>
        </w:rPr>
        <w:t>0,5</w:t>
      </w:r>
      <w:r w:rsidR="009F3126">
        <w:rPr>
          <w:rFonts w:ascii="Arial" w:hAnsi="Arial" w:cs="Arial"/>
        </w:rPr>
        <w:t xml:space="preserve"> %</w:t>
      </w:r>
      <w:r w:rsidRPr="00BF1477">
        <w:rPr>
          <w:rFonts w:ascii="Arial" w:hAnsi="Arial" w:cs="Arial"/>
        </w:rPr>
        <w:t xml:space="preserve"> z celkové ceny díla bez DPH za každý i započatý kalendářní den prodlení se sjednaným termínem odstranění vad a nedodělků. </w:t>
      </w:r>
      <w:bookmarkStart w:id="38" w:name="_Hlk72322488"/>
      <w:bookmarkStart w:id="39" w:name="_Hlk72400800"/>
      <w:bookmarkEnd w:id="37"/>
      <w:r w:rsidR="00B43DB9" w:rsidRPr="00BF1477">
        <w:rPr>
          <w:rFonts w:ascii="Arial" w:hAnsi="Arial" w:cs="Arial"/>
        </w:rPr>
        <w:t xml:space="preserve"> </w:t>
      </w:r>
    </w:p>
    <w:p w14:paraId="364C3BF9" w14:textId="5A09FF28" w:rsidR="00B43DB9" w:rsidRPr="0080539D" w:rsidRDefault="00B43DB9" w:rsidP="00FB44CA">
      <w:pPr>
        <w:pStyle w:val="Odstavecseseznamem"/>
        <w:numPr>
          <w:ilvl w:val="0"/>
          <w:numId w:val="19"/>
        </w:numPr>
        <w:jc w:val="both"/>
        <w:rPr>
          <w:rFonts w:ascii="Arial" w:hAnsi="Arial" w:cs="Arial"/>
        </w:rPr>
      </w:pPr>
      <w:r w:rsidRPr="00D9780F">
        <w:rPr>
          <w:rFonts w:ascii="Arial" w:hAnsi="Arial" w:cs="Arial"/>
        </w:rPr>
        <w:t xml:space="preserve">Pokud zhotovitel neodstraní objednatelem uplatněnou vadu díla ve sjednaném termínu, je povinen zaplatit objednateli smluvní pokutu ve výši </w:t>
      </w:r>
      <w:r w:rsidR="009F3126">
        <w:rPr>
          <w:rFonts w:ascii="Arial" w:hAnsi="Arial" w:cs="Arial"/>
        </w:rPr>
        <w:t>0,05 %</w:t>
      </w:r>
      <w:r w:rsidRPr="00D9780F">
        <w:rPr>
          <w:rFonts w:ascii="Arial" w:hAnsi="Arial" w:cs="Arial"/>
        </w:rPr>
        <w:t xml:space="preserve"> z celkové ceny díla bez DPH, za každou uplatněnou vadu.</w:t>
      </w:r>
      <w:bookmarkEnd w:id="38"/>
    </w:p>
    <w:bookmarkEnd w:id="39"/>
    <w:p w14:paraId="25A5A297" w14:textId="77777777" w:rsidR="00502776" w:rsidRPr="00BF1477" w:rsidRDefault="00502776" w:rsidP="00FB44CA">
      <w:pPr>
        <w:pStyle w:val="Odstavecseseznamem"/>
        <w:numPr>
          <w:ilvl w:val="0"/>
          <w:numId w:val="19"/>
        </w:numPr>
        <w:jc w:val="both"/>
        <w:rPr>
          <w:rFonts w:ascii="Arial" w:hAnsi="Arial" w:cs="Arial"/>
        </w:rPr>
      </w:pPr>
      <w:r w:rsidRPr="00B109EB">
        <w:rPr>
          <w:rFonts w:ascii="Arial" w:hAnsi="Arial" w:cs="Arial"/>
        </w:rPr>
        <w:t xml:space="preserve">Za porušení povinnosti mlčenlivosti dle této smlouvy je zhotovitel povinen zaplatit </w:t>
      </w:r>
      <w:r w:rsidRPr="00BF1477">
        <w:rPr>
          <w:rFonts w:ascii="Arial" w:hAnsi="Arial" w:cs="Arial"/>
        </w:rPr>
        <w:t xml:space="preserve">objednateli smluvní pokutu ve výši </w:t>
      </w:r>
      <w:proofErr w:type="gramStart"/>
      <w:r w:rsidRPr="00BF1477">
        <w:rPr>
          <w:rFonts w:ascii="Arial" w:hAnsi="Arial" w:cs="Arial"/>
        </w:rPr>
        <w:t>100.000,-</w:t>
      </w:r>
      <w:proofErr w:type="gramEnd"/>
      <w:r w:rsidRPr="00BF1477">
        <w:rPr>
          <w:rFonts w:ascii="Arial" w:hAnsi="Arial" w:cs="Arial"/>
        </w:rPr>
        <w:t xml:space="preserve"> Kč, a to za každý jednotlivý případ porušení povinnosti.</w:t>
      </w:r>
    </w:p>
    <w:p w14:paraId="5E5B3A3E"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Za prodlení s uvedením staveniště do původního stavu oproti dohodnutému harmonogramu uhradí zhotovitel objednateli smluvní pokutu ve výši 2000Kč bez DPH za každý i započatý den prodlení.</w:t>
      </w:r>
    </w:p>
    <w:p w14:paraId="6CD64FFC"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 je povinen uhradit objednateli smluvní pokutu ve výši 5000Kč za každé jednotlivé porušení povinností.</w:t>
      </w:r>
    </w:p>
    <w:p w14:paraId="74C7733A"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lastRenderedPageBreak/>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11, je povinen uhradit objednateli smluvní pokutu ve výši 400.000Kč</w:t>
      </w:r>
      <w:r w:rsidR="00BF1477" w:rsidRPr="00BF1477">
        <w:rPr>
          <w:rFonts w:ascii="Arial" w:hAnsi="Arial" w:cs="Arial"/>
        </w:rPr>
        <w:t>.</w:t>
      </w:r>
    </w:p>
    <w:p w14:paraId="229C5B81"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18, je povinen uhradit objednateli smluvní pokutu ve výši 10.000Kč za každé jednotlivé porušení povinností.</w:t>
      </w:r>
    </w:p>
    <w:p w14:paraId="636F18D6"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2, je povinen uhradit objednateli smluvní pokutu ve výši 10.000Kč za každé jednotlivé porušení povinností.</w:t>
      </w:r>
    </w:p>
    <w:p w14:paraId="3818B3B1"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poruší povinnosti vyplývající z ustanovení čl. VII bod 17, je povinen uhradit objednateli smluvní pokutu ve výši 10.000</w:t>
      </w:r>
      <w:proofErr w:type="gramStart"/>
      <w:r w:rsidRPr="00BF1477">
        <w:rPr>
          <w:rFonts w:ascii="Arial" w:hAnsi="Arial" w:cs="Arial"/>
        </w:rPr>
        <w:t>Kč  za</w:t>
      </w:r>
      <w:proofErr w:type="gramEnd"/>
      <w:r w:rsidRPr="00BF1477">
        <w:rPr>
          <w:rFonts w:ascii="Arial" w:hAnsi="Arial" w:cs="Arial"/>
        </w:rPr>
        <w:t xml:space="preserve"> každé jednotlivé porušení povinností.</w:t>
      </w:r>
    </w:p>
    <w:p w14:paraId="26B260FF"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 vyplývající z ustanovení čl. VII bod 19, je povinen uhradit objednateli smluvní pokutu ve výši 50.000Kč za každé jednotlivé porušení povinnosti.</w:t>
      </w:r>
    </w:p>
    <w:p w14:paraId="243FEC5B"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nevyzve objednatele ke kontrole a prověření prací dle čl. VII, odst.21, je povinen uhradit objednateli smluvní pokutu ve výši 30.000Kč, a to za každé jednotlivé porušení povinností.</w:t>
      </w:r>
    </w:p>
    <w:p w14:paraId="435B311B" w14:textId="77777777" w:rsidR="00D858F6" w:rsidRPr="00BF1477" w:rsidRDefault="00D858F6" w:rsidP="00FB44CA">
      <w:pPr>
        <w:pStyle w:val="Odstavecseseznamem"/>
        <w:numPr>
          <w:ilvl w:val="0"/>
          <w:numId w:val="19"/>
        </w:numPr>
        <w:jc w:val="both"/>
        <w:rPr>
          <w:rFonts w:ascii="Arial" w:hAnsi="Arial" w:cs="Arial"/>
        </w:rPr>
      </w:pPr>
      <w:r w:rsidRPr="006B351B">
        <w:rPr>
          <w:rFonts w:ascii="Arial" w:hAnsi="Arial" w:cs="Arial"/>
        </w:rPr>
        <w:t xml:space="preserve">Zjistí-li Objednatel porušení kterékoliv povinnosti vyplývající z čl. VII bodu 22 této smlouvy, je oprávněn po Zhotoviteli požadovat a Zhotovitel je povinen uhradit smluvní pokutu ve výši 10.000 za každý zjištěný případ. </w:t>
      </w:r>
    </w:p>
    <w:p w14:paraId="1C77AEAE" w14:textId="77777777" w:rsidR="00D858F6" w:rsidRDefault="00E06821" w:rsidP="00FB44CA">
      <w:pPr>
        <w:pStyle w:val="Odstavecseseznamem"/>
        <w:numPr>
          <w:ilvl w:val="0"/>
          <w:numId w:val="19"/>
        </w:numPr>
        <w:jc w:val="both"/>
        <w:rPr>
          <w:rFonts w:ascii="Arial" w:hAnsi="Arial" w:cs="Arial"/>
        </w:rPr>
      </w:pPr>
      <w:r w:rsidRPr="0063544D">
        <w:rPr>
          <w:rFonts w:ascii="Arial" w:hAnsi="Arial" w:cs="Arial"/>
        </w:rPr>
        <w:t>V případech nedodržení povinností zhotovitele, vyplývajících z ustanovení v čl.IV, odst.5, čl.VIII, odst.</w:t>
      </w:r>
      <w:r w:rsidR="000E32D5">
        <w:rPr>
          <w:rFonts w:ascii="Arial" w:hAnsi="Arial" w:cs="Arial"/>
        </w:rPr>
        <w:t>2 a 3,</w:t>
      </w:r>
      <w:r w:rsidRPr="0063544D">
        <w:rPr>
          <w:rFonts w:ascii="Arial" w:hAnsi="Arial" w:cs="Arial"/>
        </w:rPr>
        <w:t xml:space="preserve"> čl.</w:t>
      </w:r>
      <w:r w:rsidR="00236C7F" w:rsidRPr="0063544D" w:rsidDel="00236C7F">
        <w:rPr>
          <w:rFonts w:ascii="Arial" w:hAnsi="Arial" w:cs="Arial"/>
        </w:rPr>
        <w:t xml:space="preserve"> </w:t>
      </w:r>
      <w:r w:rsidRPr="0063544D">
        <w:rPr>
          <w:rFonts w:ascii="Arial" w:hAnsi="Arial" w:cs="Arial"/>
        </w:rPr>
        <w:t>X, odst.</w:t>
      </w:r>
      <w:r w:rsidR="00D858F6">
        <w:rPr>
          <w:rFonts w:ascii="Arial" w:hAnsi="Arial" w:cs="Arial"/>
        </w:rPr>
        <w:t xml:space="preserve">14 a </w:t>
      </w:r>
      <w:r w:rsidRPr="0063544D">
        <w:rPr>
          <w:rFonts w:ascii="Arial" w:hAnsi="Arial" w:cs="Arial"/>
        </w:rPr>
        <w:t xml:space="preserve">20, čl.XIII, odst.5 této smlouvy, se sjednává smluvní pokuta ve výši </w:t>
      </w:r>
      <w:r w:rsidRPr="00BF1477">
        <w:rPr>
          <w:rFonts w:ascii="Arial" w:hAnsi="Arial" w:cs="Arial"/>
        </w:rPr>
        <w:t xml:space="preserve">10.000Kč </w:t>
      </w:r>
      <w:r w:rsidRPr="0063544D">
        <w:rPr>
          <w:rFonts w:ascii="Arial" w:hAnsi="Arial" w:cs="Arial"/>
        </w:rPr>
        <w:t xml:space="preserve">za každý jednotlivý případ porušení povinnosti zhotovitele. Toto ustanovení o smluvní pokutě </w:t>
      </w:r>
      <w:proofErr w:type="gramStart"/>
      <w:r w:rsidRPr="0063544D">
        <w:rPr>
          <w:rFonts w:ascii="Arial" w:hAnsi="Arial" w:cs="Arial"/>
        </w:rPr>
        <w:t>neruší</w:t>
      </w:r>
      <w:proofErr w:type="gramEnd"/>
      <w:r w:rsidRPr="0063544D">
        <w:rPr>
          <w:rFonts w:ascii="Arial" w:hAnsi="Arial" w:cs="Arial"/>
        </w:rPr>
        <w:t xml:space="preserve"> právo objednatele na náhradu škody v plném rozsahu, které mu vznikne porušením povinností zhotovitele.</w:t>
      </w:r>
      <w:r w:rsidR="00D858F6" w:rsidRPr="00D858F6">
        <w:rPr>
          <w:rFonts w:ascii="Arial" w:hAnsi="Arial" w:cs="Arial"/>
        </w:rPr>
        <w:t xml:space="preserve"> </w:t>
      </w:r>
    </w:p>
    <w:p w14:paraId="367502D5" w14:textId="77777777" w:rsidR="00E06821" w:rsidRPr="00BF1477" w:rsidRDefault="00D858F6" w:rsidP="00FB44CA">
      <w:pPr>
        <w:pStyle w:val="Odstavecseseznamem"/>
        <w:numPr>
          <w:ilvl w:val="0"/>
          <w:numId w:val="19"/>
        </w:numPr>
        <w:jc w:val="both"/>
        <w:rPr>
          <w:rFonts w:ascii="Arial" w:hAnsi="Arial" w:cs="Arial"/>
        </w:rPr>
      </w:pPr>
      <w:r w:rsidRPr="00CC5591">
        <w:rPr>
          <w:rFonts w:ascii="Arial" w:hAnsi="Arial" w:cs="Arial"/>
        </w:rPr>
        <w:t xml:space="preserve">Pokud zhotovitel </w:t>
      </w:r>
      <w:proofErr w:type="gramStart"/>
      <w:r w:rsidRPr="00CC5591">
        <w:rPr>
          <w:rFonts w:ascii="Arial" w:hAnsi="Arial" w:cs="Arial"/>
        </w:rPr>
        <w:t>poruší</w:t>
      </w:r>
      <w:proofErr w:type="gramEnd"/>
      <w:r w:rsidRPr="00CC5591">
        <w:rPr>
          <w:rFonts w:ascii="Arial" w:hAnsi="Arial" w:cs="Arial"/>
        </w:rPr>
        <w:t xml:space="preserve"> povinnost vyplývající z ustanovení čl. XVII</w:t>
      </w:r>
      <w:r w:rsidRPr="006A4CA6">
        <w:rPr>
          <w:rFonts w:ascii="Arial" w:hAnsi="Arial" w:cs="Arial"/>
        </w:rPr>
        <w:t xml:space="preserve"> bod 1</w:t>
      </w:r>
      <w:r>
        <w:rPr>
          <w:rFonts w:ascii="Arial" w:hAnsi="Arial" w:cs="Arial"/>
        </w:rPr>
        <w:t>1</w:t>
      </w:r>
      <w:r w:rsidRPr="006A4CA6">
        <w:rPr>
          <w:rFonts w:ascii="Arial" w:hAnsi="Arial" w:cs="Arial"/>
        </w:rPr>
        <w:t>, je povinen uhradit objednateli smluvní pokutu ve výši 40</w:t>
      </w:r>
      <w:r w:rsidRPr="00527BC9">
        <w:rPr>
          <w:rFonts w:ascii="Arial" w:hAnsi="Arial" w:cs="Arial"/>
        </w:rPr>
        <w:t>.</w:t>
      </w:r>
      <w:r w:rsidRPr="006B351B">
        <w:rPr>
          <w:rFonts w:ascii="Arial" w:hAnsi="Arial" w:cs="Arial"/>
        </w:rPr>
        <w:t>000 Kč.</w:t>
      </w:r>
    </w:p>
    <w:p w14:paraId="41FA7301" w14:textId="77777777" w:rsidR="00502776" w:rsidRPr="005536AE" w:rsidRDefault="00502776" w:rsidP="00FB44CA">
      <w:pPr>
        <w:pStyle w:val="Odstavecseseznamem"/>
        <w:numPr>
          <w:ilvl w:val="0"/>
          <w:numId w:val="19"/>
        </w:numPr>
        <w:jc w:val="both"/>
        <w:rPr>
          <w:rFonts w:ascii="Arial" w:hAnsi="Arial" w:cs="Arial"/>
        </w:rPr>
      </w:pPr>
      <w:r w:rsidRPr="00B109EB">
        <w:rPr>
          <w:rFonts w:ascii="Arial" w:hAnsi="Arial" w:cs="Arial"/>
        </w:rPr>
        <w:t>Všechny výše uvedené smlu</w:t>
      </w:r>
      <w:r w:rsidR="0086088C" w:rsidRPr="00B109EB">
        <w:rPr>
          <w:rFonts w:ascii="Arial" w:hAnsi="Arial" w:cs="Arial"/>
        </w:rPr>
        <w:t>vní pokuty jsou splatné do 10</w:t>
      </w:r>
      <w:r w:rsidRPr="00B109EB">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B43DB9">
        <w:rPr>
          <w:rFonts w:ascii="Arial" w:hAnsi="Arial" w:cs="Arial"/>
        </w:rPr>
        <w:t xml:space="preserve"> bez ohledu na výši stanovené pokuty.</w:t>
      </w:r>
    </w:p>
    <w:p w14:paraId="401ACE19" w14:textId="77777777" w:rsidR="00E73632" w:rsidRDefault="00502776" w:rsidP="003C6761">
      <w:pPr>
        <w:pStyle w:val="Odstavecseseznamem"/>
        <w:numPr>
          <w:ilvl w:val="0"/>
          <w:numId w:val="19"/>
        </w:numPr>
        <w:spacing w:after="120"/>
        <w:ind w:left="714" w:hanging="357"/>
        <w:contextualSpacing w:val="0"/>
        <w:jc w:val="both"/>
        <w:rPr>
          <w:rFonts w:ascii="Arial" w:hAnsi="Arial" w:cs="Arial"/>
        </w:rPr>
      </w:pPr>
      <w:r w:rsidRPr="00B109EB">
        <w:rPr>
          <w:rFonts w:ascii="Arial" w:hAnsi="Arial" w:cs="Arial"/>
        </w:rPr>
        <w:t>Žádná ze smluvních stran nemá povinnost nahradit škodu způsobenou porušením svých povinností vy</w:t>
      </w:r>
      <w:r w:rsidR="0086088C" w:rsidRPr="00B109EB">
        <w:rPr>
          <w:rFonts w:ascii="Arial" w:hAnsi="Arial" w:cs="Arial"/>
        </w:rPr>
        <w:t>plývajících z této s</w:t>
      </w:r>
      <w:r w:rsidRPr="00B109EB">
        <w:rPr>
          <w:rFonts w:ascii="Arial" w:hAnsi="Arial" w:cs="Arial"/>
        </w:rPr>
        <w:t>mlouvy a není v prodlení, bránila-li jí v jejich splnění některá z překážek vylučujících povinnost k náhradě škody ve smyslu § 2913 odst. 2 občanského zákoníku.</w:t>
      </w:r>
    </w:p>
    <w:p w14:paraId="350666A5" w14:textId="77777777" w:rsidR="00B43DB9" w:rsidRPr="008E2BFD" w:rsidRDefault="00B43DB9" w:rsidP="00BF1477">
      <w:pPr>
        <w:pStyle w:val="Odstavecseseznamem"/>
        <w:jc w:val="both"/>
        <w:rPr>
          <w:rFonts w:ascii="Arial" w:hAnsi="Arial" w:cs="Arial"/>
        </w:rPr>
      </w:pPr>
    </w:p>
    <w:p w14:paraId="519C9245" w14:textId="1602BD13" w:rsidR="005B4750" w:rsidRPr="00B109EB" w:rsidRDefault="003D21B7" w:rsidP="00EF6D19">
      <w:pPr>
        <w:spacing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7EA44218"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D858F6">
        <w:rPr>
          <w:rFonts w:ascii="Arial" w:hAnsi="Arial" w:cs="Arial"/>
        </w:rPr>
        <w:t>, nebo</w:t>
      </w:r>
      <w:r w:rsidRPr="00B109EB">
        <w:rPr>
          <w:rFonts w:ascii="Arial" w:hAnsi="Arial" w:cs="Arial"/>
        </w:rPr>
        <w:t xml:space="preserve"> v rozporu s platnými právními předpisy nebo smlouvou.</w:t>
      </w:r>
    </w:p>
    <w:p w14:paraId="7E889B89" w14:textId="198C0059" w:rsidR="00943F4A" w:rsidRPr="00B109EB" w:rsidRDefault="00943F4A" w:rsidP="00FB44CA">
      <w:pPr>
        <w:pStyle w:val="Odstavecseseznamem"/>
        <w:numPr>
          <w:ilvl w:val="0"/>
          <w:numId w:val="15"/>
        </w:numPr>
        <w:jc w:val="both"/>
        <w:rPr>
          <w:rFonts w:ascii="Arial" w:hAnsi="Arial" w:cs="Arial"/>
        </w:rPr>
      </w:pPr>
      <w:r w:rsidRPr="13B9BCF2">
        <w:rPr>
          <w:rFonts w:ascii="Arial" w:hAnsi="Arial" w:cs="Arial"/>
        </w:rPr>
        <w:t>Objednatel je od této smlouvy oprávněn odstoupit bez jakýchkoliv sankcí, pokud mu nebude schválena částka ze státního rozpočtu,</w:t>
      </w:r>
      <w:r w:rsidRPr="00B109EB">
        <w:rPr>
          <w:rFonts w:ascii="Arial" w:hAnsi="Arial" w:cs="Arial"/>
        </w:rPr>
        <w:t xml:space="preserve"> nebo dotace z </w:t>
      </w:r>
      <w:r w:rsidR="3E03D36B" w:rsidRPr="3E03D36B">
        <w:rPr>
          <w:rFonts w:ascii="Arial" w:hAnsi="Arial" w:cs="Arial"/>
        </w:rPr>
        <w:t>NPO</w:t>
      </w:r>
      <w:r w:rsidRPr="00B109EB">
        <w:rPr>
          <w:rFonts w:ascii="Arial" w:hAnsi="Arial" w:cs="Arial"/>
        </w:rPr>
        <w:t xml:space="preserve">, </w:t>
      </w:r>
      <w:r w:rsidRPr="13B9BCF2">
        <w:rPr>
          <w:rFonts w:ascii="Arial" w:hAnsi="Arial" w:cs="Arial"/>
        </w:rPr>
        <w:t>která je potřebná k úhradě za plnění poskytované podle této smlouvy</w:t>
      </w:r>
      <w:r w:rsidRPr="00B109EB">
        <w:rPr>
          <w:rFonts w:ascii="Arial" w:hAnsi="Arial" w:cs="Arial"/>
        </w:rPr>
        <w:t>.</w:t>
      </w:r>
      <w:r w:rsidRPr="13B9BCF2">
        <w:rPr>
          <w:rFonts w:ascii="Arial" w:hAnsi="Arial" w:cs="Arial"/>
        </w:rPr>
        <w:t xml:space="preserve"> </w:t>
      </w:r>
    </w:p>
    <w:p w14:paraId="59C3CAAF"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je dále oprávněn odstoupit od této smlouvy:</w:t>
      </w:r>
    </w:p>
    <w:p w14:paraId="4743756A"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lastRenderedPageBreak/>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podstatného porušení této smlouvy zhotovitelem, zejména v případě:</w:t>
      </w:r>
    </w:p>
    <w:p w14:paraId="4390FF1A"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14:paraId="2C9756A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prodlení s řádným protokolárním předáním díla delším než 30 kalendářních dnů, </w:t>
      </w:r>
    </w:p>
    <w:p w14:paraId="44E4E73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14:paraId="1C87F870" w14:textId="1198263A" w:rsidR="00943F4A" w:rsidRPr="008463CA" w:rsidRDefault="00943F4A" w:rsidP="00FB44CA">
      <w:pPr>
        <w:pStyle w:val="Odstavecseseznamem"/>
        <w:numPr>
          <w:ilvl w:val="2"/>
          <w:numId w:val="15"/>
        </w:numPr>
        <w:jc w:val="both"/>
        <w:rPr>
          <w:rFonts w:ascii="Arial" w:hAnsi="Arial" w:cs="Arial"/>
        </w:rPr>
      </w:pPr>
      <w:r w:rsidRPr="00B109EB">
        <w:rPr>
          <w:rFonts w:ascii="Arial" w:hAnsi="Arial" w:cs="Arial"/>
        </w:rPr>
        <w:t>kdy zhotovitel využil k plnění př</w:t>
      </w:r>
      <w:r w:rsidR="008756DA" w:rsidRPr="00B109EB">
        <w:rPr>
          <w:rFonts w:ascii="Arial" w:hAnsi="Arial" w:cs="Arial"/>
        </w:rPr>
        <w:t xml:space="preserve">edmětu této smlouvy </w:t>
      </w:r>
      <w:r w:rsidR="0081284C">
        <w:rPr>
          <w:rFonts w:ascii="Arial" w:hAnsi="Arial" w:cs="Arial"/>
        </w:rPr>
        <w:t>poddodavatele</w:t>
      </w:r>
      <w:r w:rsidRPr="00B109EB">
        <w:rPr>
          <w:rFonts w:ascii="Arial" w:hAnsi="Arial" w:cs="Arial"/>
        </w:rPr>
        <w:t xml:space="preserve"> v rozporu s nabídkou zhotovitele v rámci </w:t>
      </w:r>
      <w:r w:rsidR="00E65AEC" w:rsidRPr="008463CA">
        <w:rPr>
          <w:rFonts w:ascii="Arial" w:hAnsi="Arial" w:cs="Arial"/>
        </w:rPr>
        <w:t>výběrového</w:t>
      </w:r>
      <w:r w:rsidRPr="008463CA">
        <w:rPr>
          <w:rFonts w:ascii="Arial" w:hAnsi="Arial" w:cs="Arial"/>
        </w:rPr>
        <w:t xml:space="preserve"> řízení na Veřejnou zakázku nebo bez předchozího souhlasu objednatele, </w:t>
      </w:r>
    </w:p>
    <w:p w14:paraId="27529C08" w14:textId="0E88FD00" w:rsidR="00943F4A" w:rsidRPr="00B109EB" w:rsidRDefault="00943F4A" w:rsidP="00FB44CA">
      <w:pPr>
        <w:pStyle w:val="Odstavecseseznamem"/>
        <w:numPr>
          <w:ilvl w:val="2"/>
          <w:numId w:val="15"/>
        </w:numPr>
        <w:jc w:val="both"/>
        <w:rPr>
          <w:rFonts w:ascii="Arial" w:hAnsi="Arial" w:cs="Arial"/>
        </w:rPr>
      </w:pPr>
      <w:r w:rsidRPr="008463CA">
        <w:rPr>
          <w:rFonts w:ascii="Arial" w:hAnsi="Arial" w:cs="Arial"/>
        </w:rPr>
        <w:t xml:space="preserve">kdy vyjde najevo, že zhotovitel uvedl v rámci </w:t>
      </w:r>
      <w:r w:rsidR="00D3556A" w:rsidRPr="008463CA">
        <w:rPr>
          <w:rFonts w:ascii="Arial" w:hAnsi="Arial" w:cs="Arial"/>
        </w:rPr>
        <w:t>výběrového</w:t>
      </w:r>
      <w:r w:rsidRPr="008463CA">
        <w:rPr>
          <w:rFonts w:ascii="Arial" w:hAnsi="Arial" w:cs="Arial"/>
        </w:rPr>
        <w:t xml:space="preserve"> </w:t>
      </w:r>
      <w:r w:rsidRPr="00B109EB">
        <w:rPr>
          <w:rFonts w:ascii="Arial" w:hAnsi="Arial" w:cs="Arial"/>
        </w:rPr>
        <w:t>řízení nepravdivé či zkreslené informace, které by měly zřejmý vliv na výběr zhotovitele pro uzavření této smlouvy</w:t>
      </w:r>
    </w:p>
    <w:p w14:paraId="57D08C76" w14:textId="77777777" w:rsidR="003006AC" w:rsidRDefault="00943F4A" w:rsidP="00FB44CA">
      <w:pPr>
        <w:pStyle w:val="Odstavecseseznamem"/>
        <w:numPr>
          <w:ilvl w:val="2"/>
          <w:numId w:val="15"/>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r w:rsidR="003006AC">
        <w:rPr>
          <w:rFonts w:ascii="Arial" w:hAnsi="Arial" w:cs="Arial"/>
        </w:rPr>
        <w:t>;</w:t>
      </w:r>
    </w:p>
    <w:p w14:paraId="2738B35A" w14:textId="45255E46" w:rsidR="00943F4A" w:rsidRDefault="003006AC" w:rsidP="00FB44CA">
      <w:pPr>
        <w:pStyle w:val="Odstavecseseznamem"/>
        <w:numPr>
          <w:ilvl w:val="2"/>
          <w:numId w:val="15"/>
        </w:numPr>
        <w:jc w:val="both"/>
        <w:rPr>
          <w:rFonts w:ascii="Arial" w:hAnsi="Arial" w:cs="Arial"/>
        </w:rPr>
      </w:pPr>
      <w:bookmarkStart w:id="40" w:name="_Hlk96426196"/>
      <w:r>
        <w:rPr>
          <w:rFonts w:ascii="Arial" w:hAnsi="Arial" w:cs="Arial"/>
        </w:rPr>
        <w:t>zhotovitel se</w:t>
      </w:r>
      <w:r w:rsidR="004B478B">
        <w:rPr>
          <w:rFonts w:ascii="Arial" w:hAnsi="Arial" w:cs="Arial"/>
        </w:rPr>
        <w:t xml:space="preserve"> </w:t>
      </w:r>
      <w:r>
        <w:rPr>
          <w:rFonts w:ascii="Arial" w:hAnsi="Arial" w:cs="Arial"/>
        </w:rPr>
        <w:t>stan</w:t>
      </w:r>
      <w:r w:rsidR="004B478B">
        <w:rPr>
          <w:rFonts w:ascii="Arial" w:hAnsi="Arial" w:cs="Arial"/>
        </w:rPr>
        <w:t>e</w:t>
      </w:r>
      <w:r>
        <w:rPr>
          <w:rFonts w:ascii="Arial" w:hAnsi="Arial" w:cs="Arial"/>
        </w:rPr>
        <w:t xml:space="preserve"> obchodní společností </w:t>
      </w:r>
      <w:r w:rsidR="000475EC">
        <w:rPr>
          <w:rFonts w:ascii="Arial" w:hAnsi="Arial" w:cs="Arial"/>
        </w:rPr>
        <w:t xml:space="preserve">ve </w:t>
      </w:r>
      <w:r>
        <w:rPr>
          <w:rFonts w:ascii="Arial" w:hAnsi="Arial" w:cs="Arial"/>
        </w:rPr>
        <w:t>smyslu § 4b zákona o střetu zájmů</w:t>
      </w:r>
      <w:r w:rsidR="004B478B">
        <w:rPr>
          <w:rFonts w:ascii="Arial" w:hAnsi="Arial" w:cs="Arial"/>
        </w:rPr>
        <w:t xml:space="preserve"> nebo se takovou obchodní společností stane některý z jeho poddodavatelů</w:t>
      </w:r>
      <w:r w:rsidR="007247AD">
        <w:rPr>
          <w:rFonts w:ascii="Arial" w:hAnsi="Arial" w:cs="Arial"/>
        </w:rPr>
        <w:t>,</w:t>
      </w:r>
      <w:r w:rsidR="004B478B">
        <w:rPr>
          <w:rFonts w:ascii="Arial" w:hAnsi="Arial" w:cs="Arial"/>
        </w:rPr>
        <w:t xml:space="preserve"> a </w:t>
      </w:r>
      <w:r w:rsidR="00AE76EE">
        <w:rPr>
          <w:rFonts w:ascii="Arial" w:hAnsi="Arial" w:cs="Arial"/>
        </w:rPr>
        <w:t xml:space="preserve">zhotovitel nenahradí </w:t>
      </w:r>
      <w:r w:rsidR="004B478B">
        <w:rPr>
          <w:rFonts w:ascii="Arial" w:hAnsi="Arial" w:cs="Arial"/>
        </w:rPr>
        <w:t>tohoto poddodavatele v</w:t>
      </w:r>
      <w:r w:rsidR="00AE76EE">
        <w:rPr>
          <w:rFonts w:ascii="Arial" w:hAnsi="Arial" w:cs="Arial"/>
        </w:rPr>
        <w:t>e</w:t>
      </w:r>
      <w:r w:rsidR="004B478B">
        <w:rPr>
          <w:rFonts w:ascii="Arial" w:hAnsi="Arial" w:cs="Arial"/>
        </w:rPr>
        <w:t> stanovené lhůtě</w:t>
      </w:r>
      <w:r w:rsidR="00C52F3A">
        <w:rPr>
          <w:rFonts w:ascii="Arial" w:hAnsi="Arial" w:cs="Arial"/>
        </w:rPr>
        <w:t>;</w:t>
      </w:r>
    </w:p>
    <w:bookmarkEnd w:id="40"/>
    <w:p w14:paraId="0F75D5B7" w14:textId="77777777" w:rsidR="00175FEC" w:rsidRPr="00B109EB" w:rsidRDefault="00175FEC" w:rsidP="00BF1477">
      <w:pPr>
        <w:pStyle w:val="Odstavecseseznamem"/>
        <w:ind w:left="2160"/>
        <w:jc w:val="both"/>
        <w:rPr>
          <w:rFonts w:ascii="Arial" w:hAnsi="Arial" w:cs="Arial"/>
        </w:rPr>
      </w:pPr>
    </w:p>
    <w:p w14:paraId="369480BB"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Odstoupení od </w:t>
      </w:r>
      <w:r w:rsidR="0086088C" w:rsidRPr="00B109EB">
        <w:rPr>
          <w:rFonts w:ascii="Arial" w:hAnsi="Arial" w:cs="Arial"/>
        </w:rPr>
        <w:t xml:space="preserve">této </w:t>
      </w:r>
      <w:r w:rsidRPr="00B109EB">
        <w:rPr>
          <w:rFonts w:ascii="Arial" w:hAnsi="Arial" w:cs="Arial"/>
        </w:rPr>
        <w:t xml:space="preserve">smlouvy může být učiněno i prostřednictvím datové schránky podle zákona č. 300/2008 Sb., o elektronických úkonech </w:t>
      </w:r>
      <w:r w:rsidR="007C3B5B">
        <w:rPr>
          <w:rFonts w:ascii="Arial" w:hAnsi="Arial" w:cs="Arial"/>
        </w:rPr>
        <w:br/>
      </w:r>
      <w:r w:rsidRPr="00B109EB">
        <w:rPr>
          <w:rFonts w:ascii="Arial" w:hAnsi="Arial" w:cs="Arial"/>
        </w:rPr>
        <w:t>a autorizované konverzi dokumentů, ve znění pozdějších předpisů.</w:t>
      </w:r>
    </w:p>
    <w:p w14:paraId="7A1B690F" w14:textId="26B10275" w:rsidR="00943F4A" w:rsidRPr="00B109EB" w:rsidRDefault="00D858F6" w:rsidP="00FB44CA">
      <w:pPr>
        <w:pStyle w:val="Odstavecseseznamem"/>
        <w:numPr>
          <w:ilvl w:val="0"/>
          <w:numId w:val="15"/>
        </w:numPr>
        <w:jc w:val="both"/>
        <w:rPr>
          <w:rFonts w:ascii="Arial" w:hAnsi="Arial" w:cs="Arial"/>
        </w:rPr>
      </w:pPr>
      <w:bookmarkStart w:id="41"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1"/>
      <w:r w:rsidRPr="0054723C">
        <w:rPr>
          <w:rFonts w:ascii="Arial" w:hAnsi="Arial" w:cs="Arial"/>
        </w:rPr>
        <w:t xml:space="preserve">nejpozději do 15 dnů od účinností odstoupení, nedohodnou-li se strany jinak. </w:t>
      </w:r>
      <w:r w:rsidR="00943F4A" w:rsidRPr="00B109EB">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BE5A84">
        <w:rPr>
          <w:rFonts w:ascii="Arial" w:hAnsi="Arial" w:cs="Arial"/>
        </w:rPr>
        <w:t> </w:t>
      </w:r>
      <w:r w:rsidR="00943F4A" w:rsidRPr="00B109EB">
        <w:rPr>
          <w:rFonts w:ascii="Arial" w:hAnsi="Arial" w:cs="Arial"/>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w:t>
      </w:r>
      <w:r w:rsidR="00BE5A84">
        <w:rPr>
          <w:rFonts w:ascii="Arial" w:hAnsi="Arial" w:cs="Arial"/>
        </w:rPr>
        <w:t> </w:t>
      </w:r>
      <w:r w:rsidR="00943F4A" w:rsidRPr="00B109EB">
        <w:rPr>
          <w:rFonts w:ascii="Arial" w:hAnsi="Arial" w:cs="Arial"/>
        </w:rPr>
        <w:t>sjednán způsob jejich odstranění. Objednatel má v případě odstoupení od této smlouvy i u odstranitelných vad právo požadovat slevu z ceny, namísto odstranění takových vad.</w:t>
      </w:r>
    </w:p>
    <w:p w14:paraId="089A7092" w14:textId="77777777" w:rsidR="00943F4A" w:rsidRPr="00B109EB" w:rsidRDefault="0086088C" w:rsidP="00FB44CA">
      <w:pPr>
        <w:pStyle w:val="Odstavecseseznamem"/>
        <w:numPr>
          <w:ilvl w:val="0"/>
          <w:numId w:val="15"/>
        </w:numPr>
        <w:jc w:val="both"/>
        <w:rPr>
          <w:rFonts w:ascii="Arial" w:hAnsi="Arial" w:cs="Arial"/>
        </w:rPr>
      </w:pPr>
      <w:r w:rsidRPr="00B109EB">
        <w:rPr>
          <w:rFonts w:ascii="Arial" w:hAnsi="Arial" w:cs="Arial"/>
        </w:rPr>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14:paraId="27DD37EE" w14:textId="77777777" w:rsidR="00943F4A" w:rsidRPr="00B109EB" w:rsidRDefault="00943F4A" w:rsidP="00943F4A">
      <w:pPr>
        <w:jc w:val="both"/>
        <w:rPr>
          <w:rFonts w:ascii="Arial" w:hAnsi="Arial" w:cs="Arial"/>
        </w:rPr>
      </w:pPr>
    </w:p>
    <w:p w14:paraId="6CB76359" w14:textId="15D7D84B" w:rsidR="00943F4A" w:rsidRPr="00B109EB" w:rsidRDefault="00EF6D19" w:rsidP="00EF6D19">
      <w:pPr>
        <w:spacing w:line="240" w:lineRule="auto"/>
        <w:jc w:val="center"/>
        <w:rPr>
          <w:rFonts w:ascii="Arial" w:hAnsi="Arial" w:cs="Arial"/>
          <w:b/>
          <w:u w:val="single"/>
        </w:rPr>
      </w:pPr>
      <w:r w:rsidRPr="00B109EB">
        <w:rPr>
          <w:rFonts w:ascii="Arial" w:hAnsi="Arial" w:cs="Arial"/>
          <w:b/>
          <w:u w:val="single"/>
        </w:rPr>
        <w:lastRenderedPageBreak/>
        <w:t>Čl.</w:t>
      </w:r>
      <w:r w:rsidR="00E41894">
        <w:rPr>
          <w:rFonts w:ascii="Arial" w:hAnsi="Arial" w:cs="Arial"/>
          <w:b/>
          <w:u w:val="single"/>
        </w:rPr>
        <w:t xml:space="preserve"> </w:t>
      </w:r>
      <w:r w:rsidRPr="00B109EB">
        <w:rPr>
          <w:rFonts w:ascii="Arial" w:hAnsi="Arial" w:cs="Arial"/>
          <w:b/>
          <w:u w:val="single"/>
        </w:rPr>
        <w:t>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rPr>
        <w:t>Povinnost mlčenlivosti a ochrana informací</w:t>
      </w:r>
    </w:p>
    <w:p w14:paraId="526B4EE2" w14:textId="4F90EA5A"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řízení.</w:t>
      </w:r>
    </w:p>
    <w:p w14:paraId="79BE102F" w14:textId="77777777"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věnovat Důvěrným informacím stejnou ochranu, péči </w:t>
      </w:r>
      <w:r w:rsidR="00DD3251" w:rsidRPr="00B109EB">
        <w:rPr>
          <w:rFonts w:ascii="Arial" w:hAnsi="Arial" w:cs="Arial"/>
        </w:rPr>
        <w:br/>
      </w:r>
      <w:r w:rsidRPr="00B109EB">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467D4D1"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5E5C2F63" w14:textId="77777777" w:rsidR="006B54C6" w:rsidRPr="00B109EB" w:rsidRDefault="006B54C6" w:rsidP="001216DB">
      <w:pPr>
        <w:rPr>
          <w:rFonts w:ascii="Arial" w:hAnsi="Arial" w:cs="Arial"/>
          <w:b/>
          <w:u w:val="single"/>
        </w:rPr>
      </w:pPr>
    </w:p>
    <w:p w14:paraId="1192E486" w14:textId="77777777" w:rsidR="00943F4A" w:rsidRPr="00B109EB" w:rsidRDefault="0086088C" w:rsidP="00EF6D19">
      <w:pPr>
        <w:jc w:val="center"/>
        <w:rPr>
          <w:rFonts w:ascii="Arial" w:hAnsi="Arial" w:cs="Arial"/>
          <w:b/>
          <w:u w:val="single"/>
        </w:rPr>
      </w:pPr>
      <w:bookmarkStart w:id="42"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42"/>
    </w:p>
    <w:p w14:paraId="4B55B050" w14:textId="22BE09C3"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3159B96A"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14:paraId="5A2AF4DE" w14:textId="068BEF4E"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w:t>
      </w:r>
      <w:r w:rsidR="00A51A77">
        <w:rPr>
          <w:rFonts w:ascii="Arial" w:hAnsi="Arial" w:cs="Arial"/>
        </w:rPr>
        <w:t>poddodavatele</w:t>
      </w:r>
      <w:r w:rsidRPr="00B109EB">
        <w:rPr>
          <w:rFonts w:ascii="Arial" w:hAnsi="Arial" w:cs="Arial"/>
        </w:rPr>
        <w:t xml:space="preserve">), a to zejména pokud jde </w:t>
      </w:r>
      <w:r w:rsidR="00DD3251" w:rsidRPr="00B109EB">
        <w:rPr>
          <w:rFonts w:ascii="Arial" w:hAnsi="Arial" w:cs="Arial"/>
        </w:rPr>
        <w:br/>
      </w:r>
      <w:r w:rsidRPr="00B109EB">
        <w:rPr>
          <w:rFonts w:ascii="Arial" w:hAnsi="Arial" w:cs="Arial"/>
        </w:rPr>
        <w:t>o územní, časový nebo množstevní rozsah užití.</w:t>
      </w:r>
    </w:p>
    <w:p w14:paraId="3D00CEE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Odměna za poskytnutí této licence je zahrnuta v ceně díla dle této smlouvy. </w:t>
      </w:r>
    </w:p>
    <w:p w14:paraId="630F319D" w14:textId="77777777" w:rsidR="00943F4A" w:rsidRPr="00B109EB" w:rsidRDefault="00943F4A" w:rsidP="00B436C8">
      <w:pPr>
        <w:pStyle w:val="Odstavecseseznamem"/>
        <w:numPr>
          <w:ilvl w:val="0"/>
          <w:numId w:val="13"/>
        </w:numPr>
        <w:ind w:left="714" w:hanging="357"/>
        <w:jc w:val="both"/>
        <w:rPr>
          <w:rFonts w:ascii="Arial" w:hAnsi="Arial" w:cs="Arial"/>
        </w:rPr>
      </w:pPr>
      <w:r w:rsidRPr="00B109EB">
        <w:rPr>
          <w:rFonts w:ascii="Arial" w:hAnsi="Arial" w:cs="Arial"/>
        </w:rPr>
        <w:t>Objednatel je oprávněn práva tvořící součást licence zcela nebo zčásti jako podlicenci poskytnout třetí osobě.</w:t>
      </w:r>
    </w:p>
    <w:p w14:paraId="58EF33DE" w14:textId="7904CC21" w:rsidR="00943F4A" w:rsidRDefault="00943F4A" w:rsidP="003C6761">
      <w:pPr>
        <w:pStyle w:val="Odstavecseseznamem"/>
        <w:numPr>
          <w:ilvl w:val="0"/>
          <w:numId w:val="13"/>
        </w:numPr>
        <w:spacing w:after="120"/>
        <w:ind w:left="714" w:hanging="357"/>
        <w:contextualSpacing w:val="0"/>
        <w:jc w:val="both"/>
        <w:rPr>
          <w:rFonts w:ascii="Arial" w:hAnsi="Arial" w:cs="Arial"/>
        </w:rPr>
      </w:pPr>
      <w:r w:rsidRPr="00B109EB">
        <w:rPr>
          <w:rFonts w:ascii="Arial" w:hAnsi="Arial" w:cs="Arial"/>
        </w:rPr>
        <w:lastRenderedPageBreak/>
        <w:t>Objednatel je oprávněn předmět ochrany upravit či jinak měnit, a to bez souhlasu zhotovitele.</w:t>
      </w:r>
    </w:p>
    <w:p w14:paraId="481813CF" w14:textId="77777777" w:rsidR="00B436C8" w:rsidRPr="00B109EB" w:rsidRDefault="00B436C8" w:rsidP="00B436C8">
      <w:pPr>
        <w:pStyle w:val="Odstavecseseznamem"/>
        <w:jc w:val="both"/>
        <w:rPr>
          <w:rFonts w:ascii="Arial" w:hAnsi="Arial" w:cs="Arial"/>
        </w:rPr>
      </w:pPr>
    </w:p>
    <w:p w14:paraId="6BA5B1B3" w14:textId="77777777" w:rsidR="00175FEC" w:rsidRDefault="00175FEC" w:rsidP="00BF1477">
      <w:pPr>
        <w:pStyle w:val="Bezmezer"/>
        <w:jc w:val="center"/>
        <w:rPr>
          <w:rFonts w:ascii="Arial" w:hAnsi="Arial" w:cs="Arial"/>
          <w:b/>
        </w:rPr>
      </w:pPr>
      <w:bookmarkStart w:id="43" w:name="_Hlk71731034"/>
      <w:r w:rsidRPr="00213A8E">
        <w:rPr>
          <w:rFonts w:ascii="Arial" w:eastAsiaTheme="minorHAnsi" w:hAnsi="Arial" w:cs="Arial"/>
          <w:b/>
          <w:u w:val="single"/>
          <w:lang w:eastAsia="en-US"/>
        </w:rPr>
        <w:t>Čl. XVI.</w:t>
      </w:r>
      <w:r w:rsidR="00BF1477" w:rsidRPr="00213A8E">
        <w:rPr>
          <w:rFonts w:ascii="Arial" w:eastAsiaTheme="minorHAnsi" w:hAnsi="Arial" w:cs="Arial"/>
          <w:b/>
          <w:u w:val="single"/>
          <w:lang w:eastAsia="en-US"/>
        </w:rPr>
        <w:t xml:space="preserve"> </w:t>
      </w:r>
      <w:r w:rsidRPr="00213A8E">
        <w:rPr>
          <w:rFonts w:ascii="Arial" w:eastAsiaTheme="minorHAnsi" w:hAnsi="Arial" w:cs="Arial"/>
          <w:b/>
          <w:u w:val="single"/>
          <w:lang w:eastAsia="en-US"/>
        </w:rPr>
        <w:t>Doručování a způsob komunikace, kontaktní osoby</w:t>
      </w:r>
    </w:p>
    <w:p w14:paraId="4E9F0900" w14:textId="77777777" w:rsidR="00175FEC" w:rsidRPr="009B3CA0" w:rsidRDefault="00175FEC" w:rsidP="00175FEC">
      <w:pPr>
        <w:pStyle w:val="Bezmezer"/>
        <w:jc w:val="center"/>
        <w:rPr>
          <w:rStyle w:val="l-L2Char"/>
          <w:rFonts w:eastAsiaTheme="minorHAnsi" w:cs="Arial"/>
          <w:b/>
        </w:rPr>
      </w:pPr>
    </w:p>
    <w:p w14:paraId="46293145" w14:textId="77777777" w:rsidR="00175FEC" w:rsidRPr="00213A8E" w:rsidRDefault="00175FEC" w:rsidP="00B436C8">
      <w:pPr>
        <w:pStyle w:val="Bezmezer"/>
        <w:numPr>
          <w:ilvl w:val="0"/>
          <w:numId w:val="27"/>
        </w:numPr>
        <w:spacing w:line="276" w:lineRule="auto"/>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9B3CA0" w:rsidRDefault="00175FEC" w:rsidP="00B436C8">
      <w:pPr>
        <w:pStyle w:val="Bezmezer"/>
        <w:numPr>
          <w:ilvl w:val="0"/>
          <w:numId w:val="27"/>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74F53FC8" w14:textId="77777777" w:rsidR="00175FEC" w:rsidRPr="009B3CA0" w:rsidRDefault="00175FEC" w:rsidP="00B436C8">
      <w:pPr>
        <w:pStyle w:val="Bezmezer"/>
        <w:spacing w:line="276" w:lineRule="auto"/>
        <w:ind w:firstLine="708"/>
        <w:jc w:val="both"/>
        <w:rPr>
          <w:rStyle w:val="l-L2Char"/>
          <w:rFonts w:eastAsiaTheme="minorHAnsi" w:cs="Arial"/>
        </w:rPr>
      </w:pPr>
      <w:r w:rsidRPr="009B3CA0">
        <w:rPr>
          <w:rStyle w:val="l-L2Char"/>
          <w:rFonts w:eastAsiaTheme="minorHAnsi" w:cs="Arial"/>
        </w:rPr>
        <w:t xml:space="preserve">dnem fyzického předání písemnosti, je-li doručována osobně; nebo </w:t>
      </w:r>
    </w:p>
    <w:p w14:paraId="7F9CDFAD" w14:textId="77777777" w:rsidR="00175FEC" w:rsidRPr="009B3CA0" w:rsidRDefault="00175FEC" w:rsidP="00B436C8">
      <w:pPr>
        <w:pStyle w:val="Bezmezer"/>
        <w:spacing w:line="276" w:lineRule="auto"/>
        <w:ind w:left="708"/>
        <w:jc w:val="both"/>
        <w:rPr>
          <w:rStyle w:val="l-L2Char"/>
          <w:rFonts w:eastAsiaTheme="minorHAnsi" w:cs="Arial"/>
        </w:rPr>
      </w:pPr>
      <w:r w:rsidRPr="009B3CA0">
        <w:rPr>
          <w:rStyle w:val="l-L2Char"/>
          <w:rFonts w:eastAsiaTheme="minorHAnsi" w:cs="Arial"/>
        </w:rPr>
        <w:t>dnem doručení potvrzeným na doručence, je-li písemnost zasílána doporučenou poštou; nebo</w:t>
      </w:r>
    </w:p>
    <w:p w14:paraId="403DF226" w14:textId="77777777" w:rsidR="00213A8E" w:rsidRDefault="00175FEC" w:rsidP="00B436C8">
      <w:pPr>
        <w:pStyle w:val="Bezmezer"/>
        <w:spacing w:line="276" w:lineRule="auto"/>
        <w:ind w:left="708"/>
        <w:jc w:val="both"/>
        <w:rPr>
          <w:rStyle w:val="l-L2Char"/>
          <w:rFonts w:eastAsiaTheme="minorHAnsi" w:cs="Arial"/>
        </w:rPr>
      </w:pP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237F70DA" w14:textId="2C196795" w:rsidR="00175FEC" w:rsidRPr="00213A8E" w:rsidRDefault="00175FEC" w:rsidP="00B436C8">
      <w:pPr>
        <w:pStyle w:val="Bezmezer"/>
        <w:numPr>
          <w:ilvl w:val="0"/>
          <w:numId w:val="27"/>
        </w:numPr>
        <w:spacing w:line="276" w:lineRule="auto"/>
        <w:jc w:val="both"/>
        <w:rPr>
          <w:rFonts w:ascii="Arial" w:eastAsiaTheme="minorHAnsi" w:hAnsi="Arial" w:cs="Arial"/>
          <w:szCs w:val="24"/>
        </w:rPr>
      </w:pPr>
      <w:r w:rsidRPr="00213A8E">
        <w:rPr>
          <w:rFonts w:ascii="Arial" w:hAnsi="Arial" w:cs="Arial"/>
        </w:rPr>
        <w:t>Kontaktními osobami určenými pro poskytování součinnosti v</w:t>
      </w:r>
      <w:r w:rsidR="00297A5F">
        <w:rPr>
          <w:rFonts w:ascii="Arial" w:hAnsi="Arial" w:cs="Arial"/>
        </w:rPr>
        <w:t> rozsahu řešení technických otázek, které nemají dopad na ustanovení SoD a obsahu povinných příloh SoD včetně specifikace uvedených v položkovém rozpočtu</w:t>
      </w:r>
      <w:r w:rsidRPr="00213A8E">
        <w:rPr>
          <w:rFonts w:ascii="Arial" w:hAnsi="Arial" w:cs="Arial"/>
        </w:rPr>
        <w:t> jsou:</w:t>
      </w:r>
    </w:p>
    <w:p w14:paraId="66FFAE40" w14:textId="77777777" w:rsidR="00773431" w:rsidRDefault="00773431" w:rsidP="00B436C8">
      <w:pPr>
        <w:spacing w:after="120"/>
        <w:ind w:left="360" w:firstLine="348"/>
        <w:jc w:val="both"/>
        <w:rPr>
          <w:rFonts w:ascii="Arial" w:hAnsi="Arial" w:cs="Arial"/>
        </w:rPr>
      </w:pPr>
    </w:p>
    <w:p w14:paraId="6B1914E3" w14:textId="172AFB84" w:rsidR="00175FEC" w:rsidRPr="008377B5" w:rsidRDefault="00175FEC" w:rsidP="00B436C8">
      <w:pPr>
        <w:spacing w:after="120"/>
        <w:ind w:left="360" w:firstLine="348"/>
        <w:jc w:val="both"/>
        <w:rPr>
          <w:rFonts w:ascii="Arial" w:hAnsi="Arial" w:cs="Arial"/>
        </w:rPr>
      </w:pPr>
      <w:r w:rsidRPr="008377B5">
        <w:rPr>
          <w:rFonts w:ascii="Arial" w:hAnsi="Arial" w:cs="Arial"/>
        </w:rPr>
        <w:t>Za objednatele:</w:t>
      </w:r>
    </w:p>
    <w:p w14:paraId="3C43436C" w14:textId="336293A0" w:rsidR="00175FEC" w:rsidRPr="008377B5" w:rsidRDefault="00175FEC" w:rsidP="00B436C8">
      <w:pPr>
        <w:tabs>
          <w:tab w:val="left" w:pos="2268"/>
        </w:tabs>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B436C8">
        <w:rPr>
          <w:rFonts w:ascii="Arial" w:hAnsi="Arial" w:cs="Arial"/>
        </w:rPr>
        <w:tab/>
      </w:r>
      <w:r w:rsidR="00B30220">
        <w:rPr>
          <w:rFonts w:ascii="Arial" w:hAnsi="Arial" w:cs="Arial"/>
        </w:rPr>
        <w:t>Mgr. Alena Rufferová</w:t>
      </w:r>
    </w:p>
    <w:p w14:paraId="7B7E62EB" w14:textId="67C632CB" w:rsidR="00175FEC" w:rsidRPr="008377B5" w:rsidRDefault="00175FEC" w:rsidP="00B436C8">
      <w:pPr>
        <w:tabs>
          <w:tab w:val="left" w:pos="2268"/>
        </w:tabs>
        <w:spacing w:after="0"/>
        <w:ind w:left="426" w:firstLine="282"/>
        <w:jc w:val="both"/>
        <w:rPr>
          <w:rFonts w:ascii="Arial" w:hAnsi="Arial" w:cs="Arial"/>
        </w:rPr>
      </w:pPr>
      <w:r w:rsidRPr="008377B5">
        <w:rPr>
          <w:rFonts w:ascii="Arial" w:hAnsi="Arial" w:cs="Arial"/>
        </w:rPr>
        <w:t>Tel.:</w:t>
      </w:r>
      <w:r w:rsidR="00B30220">
        <w:rPr>
          <w:rFonts w:ascii="Arial" w:hAnsi="Arial" w:cs="Arial"/>
        </w:rPr>
        <w:t xml:space="preserve"> </w:t>
      </w:r>
      <w:r w:rsidR="00B436C8">
        <w:rPr>
          <w:rFonts w:ascii="Arial" w:hAnsi="Arial" w:cs="Arial"/>
        </w:rPr>
        <w:tab/>
      </w:r>
      <w:r w:rsidR="00B30220">
        <w:rPr>
          <w:rFonts w:ascii="Arial" w:hAnsi="Arial" w:cs="Arial"/>
        </w:rPr>
        <w:t>602 155 177</w:t>
      </w:r>
      <w:r w:rsidRPr="008377B5">
        <w:rPr>
          <w:rFonts w:ascii="Arial" w:hAnsi="Arial" w:cs="Arial"/>
        </w:rPr>
        <w:tab/>
      </w:r>
    </w:p>
    <w:p w14:paraId="3AA5C5A9" w14:textId="15FD83B1" w:rsidR="00175FEC" w:rsidRPr="008377B5" w:rsidRDefault="00175FEC" w:rsidP="00B436C8">
      <w:pPr>
        <w:tabs>
          <w:tab w:val="left" w:pos="2268"/>
        </w:tabs>
        <w:spacing w:after="0"/>
        <w:ind w:left="426" w:firstLine="282"/>
        <w:jc w:val="both"/>
        <w:rPr>
          <w:rFonts w:ascii="Arial" w:hAnsi="Arial" w:cs="Arial"/>
        </w:rPr>
      </w:pPr>
      <w:r w:rsidRPr="008377B5">
        <w:rPr>
          <w:rFonts w:ascii="Arial" w:hAnsi="Arial" w:cs="Arial"/>
        </w:rPr>
        <w:t>E-mail:</w:t>
      </w:r>
      <w:r w:rsidRPr="008377B5">
        <w:rPr>
          <w:rFonts w:ascii="Arial" w:hAnsi="Arial" w:cs="Arial"/>
        </w:rPr>
        <w:tab/>
      </w:r>
      <w:r w:rsidR="00B30220">
        <w:rPr>
          <w:rFonts w:ascii="Arial" w:hAnsi="Arial" w:cs="Arial"/>
        </w:rPr>
        <w:t>a.rufferov</w:t>
      </w:r>
      <w:r w:rsidR="00A33603">
        <w:rPr>
          <w:rFonts w:ascii="Arial" w:hAnsi="Arial" w:cs="Arial"/>
        </w:rPr>
        <w:t>a</w:t>
      </w:r>
      <w:r w:rsidR="00B30220">
        <w:rPr>
          <w:rFonts w:ascii="Arial" w:hAnsi="Arial" w:cs="Arial"/>
        </w:rPr>
        <w:t>@</w:t>
      </w:r>
      <w:r w:rsidR="00773431">
        <w:rPr>
          <w:rFonts w:ascii="Arial" w:hAnsi="Arial" w:cs="Arial"/>
        </w:rPr>
        <w:t>spucr.cz</w:t>
      </w:r>
    </w:p>
    <w:p w14:paraId="224A4AF9" w14:textId="77777777" w:rsidR="00773431" w:rsidRDefault="00773431" w:rsidP="00B436C8">
      <w:pPr>
        <w:spacing w:after="120"/>
        <w:ind w:left="426" w:firstLine="282"/>
        <w:jc w:val="both"/>
        <w:rPr>
          <w:rFonts w:ascii="Arial" w:hAnsi="Arial" w:cs="Arial"/>
        </w:rPr>
      </w:pPr>
    </w:p>
    <w:p w14:paraId="049CBAA4" w14:textId="21826430" w:rsidR="00175FEC" w:rsidRPr="008377B5" w:rsidRDefault="00175FEC" w:rsidP="00B436C8">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0BB0DBAE" w14:textId="004482CE" w:rsidR="00175FEC" w:rsidRPr="008377B5" w:rsidRDefault="00175FEC" w:rsidP="00B436C8">
      <w:pPr>
        <w:tabs>
          <w:tab w:val="left" w:pos="2268"/>
        </w:tabs>
        <w:spacing w:after="0"/>
        <w:ind w:left="425" w:firstLine="284"/>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B436C8" w:rsidRPr="00A82ADA">
        <w:rPr>
          <w:rFonts w:ascii="Arial" w:eastAsia="Times New Roman" w:hAnsi="Arial" w:cs="Arial"/>
          <w:b/>
          <w:bCs/>
          <w:snapToGrid w:val="0"/>
          <w:highlight w:val="yellow"/>
          <w:lang w:eastAsia="cs-CZ"/>
        </w:rPr>
        <w:t>[DOPLNIT]</w:t>
      </w:r>
    </w:p>
    <w:p w14:paraId="1AE85B3C" w14:textId="64DF9304" w:rsidR="00175FEC" w:rsidRPr="008377B5" w:rsidRDefault="00175FEC" w:rsidP="00B436C8">
      <w:pPr>
        <w:tabs>
          <w:tab w:val="left" w:pos="2268"/>
        </w:tabs>
        <w:spacing w:after="0"/>
        <w:ind w:left="425" w:firstLine="284"/>
        <w:jc w:val="both"/>
        <w:rPr>
          <w:rFonts w:ascii="Arial" w:hAnsi="Arial" w:cs="Arial"/>
        </w:rPr>
      </w:pPr>
      <w:r w:rsidRPr="008377B5">
        <w:rPr>
          <w:rFonts w:ascii="Arial" w:hAnsi="Arial" w:cs="Arial"/>
        </w:rPr>
        <w:t>Tel.:</w:t>
      </w:r>
      <w:r w:rsidRPr="008377B5">
        <w:rPr>
          <w:rFonts w:ascii="Arial" w:hAnsi="Arial" w:cs="Arial"/>
        </w:rPr>
        <w:tab/>
      </w:r>
      <w:r w:rsidR="00B436C8" w:rsidRPr="00A82ADA">
        <w:rPr>
          <w:rFonts w:ascii="Arial" w:eastAsia="Times New Roman" w:hAnsi="Arial" w:cs="Arial"/>
          <w:b/>
          <w:bCs/>
          <w:snapToGrid w:val="0"/>
          <w:highlight w:val="yellow"/>
          <w:lang w:eastAsia="cs-CZ"/>
        </w:rPr>
        <w:t>[DOPLNIT]</w:t>
      </w:r>
    </w:p>
    <w:p w14:paraId="5F00C90A" w14:textId="7211129D" w:rsidR="00175FEC" w:rsidRPr="008377B5" w:rsidRDefault="00175FEC" w:rsidP="003C6761">
      <w:pPr>
        <w:tabs>
          <w:tab w:val="left" w:pos="2268"/>
        </w:tabs>
        <w:spacing w:after="120"/>
        <w:ind w:left="425" w:firstLine="284"/>
        <w:jc w:val="both"/>
        <w:rPr>
          <w:rFonts w:ascii="Arial" w:hAnsi="Arial" w:cs="Arial"/>
        </w:rPr>
      </w:pPr>
      <w:r w:rsidRPr="008377B5">
        <w:rPr>
          <w:rFonts w:ascii="Arial" w:hAnsi="Arial" w:cs="Arial"/>
        </w:rPr>
        <w:t>E-mail:</w:t>
      </w:r>
      <w:r w:rsidRPr="008377B5">
        <w:rPr>
          <w:rFonts w:ascii="Arial" w:hAnsi="Arial" w:cs="Arial"/>
        </w:rPr>
        <w:tab/>
      </w:r>
      <w:r w:rsidR="00B436C8" w:rsidRPr="00A82ADA">
        <w:rPr>
          <w:rFonts w:ascii="Arial" w:eastAsia="Times New Roman" w:hAnsi="Arial" w:cs="Arial"/>
          <w:b/>
          <w:bCs/>
          <w:snapToGrid w:val="0"/>
          <w:highlight w:val="yellow"/>
          <w:lang w:eastAsia="cs-CZ"/>
        </w:rPr>
        <w:t>[DOPLNIT]</w:t>
      </w:r>
    </w:p>
    <w:bookmarkEnd w:id="43"/>
    <w:p w14:paraId="33C7970B" w14:textId="77777777" w:rsidR="00050E94" w:rsidRPr="00B109EB" w:rsidRDefault="00050E94" w:rsidP="00050E94">
      <w:pPr>
        <w:pStyle w:val="Odstavecseseznamem"/>
        <w:jc w:val="both"/>
        <w:rPr>
          <w:rFonts w:ascii="Arial" w:hAnsi="Arial" w:cs="Arial"/>
        </w:rPr>
      </w:pPr>
    </w:p>
    <w:p w14:paraId="0AFA54B2" w14:textId="5EBCD5EC" w:rsidR="00943F4A" w:rsidRPr="00B109EB" w:rsidRDefault="0086088C" w:rsidP="00EF6D19">
      <w:pPr>
        <w:jc w:val="center"/>
        <w:rPr>
          <w:rFonts w:ascii="Arial" w:hAnsi="Arial" w:cs="Arial"/>
          <w:b/>
          <w:u w:val="single"/>
        </w:rPr>
      </w:pPr>
      <w:r w:rsidRPr="00B109EB">
        <w:rPr>
          <w:rFonts w:ascii="Arial" w:hAnsi="Arial" w:cs="Arial"/>
          <w:b/>
          <w:u w:val="single"/>
        </w:rPr>
        <w:t>Čl. XV</w:t>
      </w:r>
      <w:r w:rsidR="00175FEC">
        <w:rPr>
          <w:rFonts w:ascii="Arial" w:hAnsi="Arial" w:cs="Arial"/>
          <w:b/>
          <w:u w:val="single"/>
        </w:rPr>
        <w:t>I</w:t>
      </w:r>
      <w:r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Zvláštní ujednání</w:t>
      </w:r>
    </w:p>
    <w:p w14:paraId="408FE005" w14:textId="5AD22622" w:rsidR="00943F4A" w:rsidRPr="00B109EB" w:rsidRDefault="00943F4A" w:rsidP="00FB44CA">
      <w:pPr>
        <w:pStyle w:val="Odstavecseseznamem"/>
        <w:numPr>
          <w:ilvl w:val="0"/>
          <w:numId w:val="12"/>
        </w:numPr>
        <w:jc w:val="both"/>
        <w:rPr>
          <w:rFonts w:ascii="Arial" w:hAnsi="Arial" w:cs="Arial"/>
        </w:rPr>
      </w:pPr>
      <w:r w:rsidRPr="368ACEC0">
        <w:rPr>
          <w:rFonts w:ascii="Arial" w:hAnsi="Arial" w:cs="Arial"/>
        </w:rPr>
        <w:t>Realizace díla, termíny zahájení a dokončení díla, jsou závislé na výši finančních prostředků přidělených objednateli ze státního rozpočtu na investice pro příslušný kalendářní rok</w:t>
      </w:r>
      <w:r w:rsidRPr="00B109EB">
        <w:rPr>
          <w:rFonts w:ascii="Arial" w:hAnsi="Arial" w:cs="Arial"/>
        </w:rPr>
        <w:t>, nebo přiznání dotace z </w:t>
      </w:r>
      <w:r w:rsidR="1338B8B9" w:rsidRPr="1338B8B9">
        <w:rPr>
          <w:rFonts w:ascii="Arial" w:hAnsi="Arial" w:cs="Arial"/>
        </w:rPr>
        <w:t>NPO</w:t>
      </w:r>
      <w:r w:rsidR="009B67E4" w:rsidRPr="00B109EB">
        <w:rPr>
          <w:rFonts w:ascii="Arial" w:hAnsi="Arial" w:cs="Arial"/>
        </w:rPr>
        <w:t>.</w:t>
      </w:r>
    </w:p>
    <w:p w14:paraId="6A91F1DC" w14:textId="4B0DBA45" w:rsidR="00943F4A" w:rsidRPr="00B109EB" w:rsidRDefault="00943F4A" w:rsidP="00FB44CA">
      <w:pPr>
        <w:pStyle w:val="Odstavecseseznamem"/>
        <w:numPr>
          <w:ilvl w:val="0"/>
          <w:numId w:val="12"/>
        </w:numPr>
        <w:jc w:val="both"/>
        <w:rPr>
          <w:rFonts w:ascii="Arial" w:hAnsi="Arial" w:cs="Arial"/>
        </w:rPr>
      </w:pPr>
      <w:proofErr w:type="gramStart"/>
      <w:r w:rsidRPr="00B109EB">
        <w:rPr>
          <w:rFonts w:ascii="Arial" w:hAnsi="Arial" w:cs="Arial"/>
        </w:rPr>
        <w:t>Pověří</w:t>
      </w:r>
      <w:proofErr w:type="gramEnd"/>
      <w:r w:rsidRPr="00B109EB">
        <w:rPr>
          <w:rFonts w:ascii="Arial" w:hAnsi="Arial" w:cs="Arial"/>
        </w:rPr>
        <w:t>-li zhotovitel proved</w:t>
      </w:r>
      <w:r w:rsidR="00E73632" w:rsidRPr="00B109EB">
        <w:rPr>
          <w:rFonts w:ascii="Arial" w:hAnsi="Arial" w:cs="Arial"/>
        </w:rPr>
        <w:t>ením části díla jinou osobu (</w:t>
      </w:r>
      <w:r w:rsidR="00A51A77" w:rsidRPr="00A51A77">
        <w:rPr>
          <w:rFonts w:ascii="Arial" w:hAnsi="Arial" w:cs="Arial"/>
        </w:rPr>
        <w:t>poddodavatele</w:t>
      </w:r>
      <w:r w:rsidRPr="00B109EB">
        <w:rPr>
          <w:rFonts w:ascii="Arial" w:hAnsi="Arial" w:cs="Arial"/>
        </w:rPr>
        <w:t xml:space="preserve">), má zhotovitel odpovědnost, jako by dílo prováděl sám. </w:t>
      </w:r>
    </w:p>
    <w:p w14:paraId="7BF88126" w14:textId="77381136" w:rsidR="00943F4A" w:rsidRPr="00B109EB" w:rsidRDefault="00E73632" w:rsidP="00FB44CA">
      <w:pPr>
        <w:pStyle w:val="Odstavecseseznamem"/>
        <w:numPr>
          <w:ilvl w:val="0"/>
          <w:numId w:val="12"/>
        </w:numPr>
        <w:jc w:val="both"/>
        <w:rPr>
          <w:rFonts w:ascii="Arial" w:hAnsi="Arial" w:cs="Arial"/>
        </w:rPr>
      </w:pPr>
      <w:r w:rsidRPr="00B109EB">
        <w:rPr>
          <w:rFonts w:ascii="Arial" w:hAnsi="Arial" w:cs="Arial"/>
        </w:rPr>
        <w:t xml:space="preserve">Plnění </w:t>
      </w:r>
      <w:r w:rsidR="005028C6" w:rsidRPr="00B109EB">
        <w:rPr>
          <w:rFonts w:ascii="Arial" w:hAnsi="Arial" w:cs="Arial"/>
        </w:rPr>
        <w:t>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r w:rsidR="00A51A77">
        <w:rPr>
          <w:rFonts w:ascii="Arial" w:hAnsi="Arial" w:cs="Arial"/>
        </w:rPr>
        <w:t>poddodavatelských</w:t>
      </w:r>
      <w:r w:rsidR="00943F4A" w:rsidRPr="00B109EB">
        <w:rPr>
          <w:rFonts w:ascii="Arial" w:hAnsi="Arial" w:cs="Arial"/>
        </w:rPr>
        <w:t xml:space="preserve"> smlouvách zajistit </w:t>
      </w:r>
      <w:r w:rsidR="00943F4A" w:rsidRPr="00B109EB">
        <w:rPr>
          <w:rFonts w:ascii="Arial" w:hAnsi="Arial" w:cs="Arial"/>
        </w:rPr>
        <w:lastRenderedPageBreak/>
        <w:t xml:space="preserve">závazek </w:t>
      </w:r>
      <w:r w:rsidR="00A51A77">
        <w:rPr>
          <w:rFonts w:ascii="Arial" w:hAnsi="Arial" w:cs="Arial"/>
        </w:rPr>
        <w:t>poddodavatelů</w:t>
      </w:r>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r w:rsidR="00A51A77">
        <w:rPr>
          <w:rFonts w:ascii="Arial" w:hAnsi="Arial" w:cs="Arial"/>
        </w:rPr>
        <w:t>poddodavatelských</w:t>
      </w:r>
      <w:r w:rsidR="00943F4A" w:rsidRPr="00B109EB">
        <w:rPr>
          <w:rFonts w:ascii="Arial" w:hAnsi="Arial" w:cs="Arial"/>
        </w:rPr>
        <w:t xml:space="preserve"> činností. V případě porušení tohoto ustanovení není objednatel povinen uhradit práce provedené </w:t>
      </w:r>
      <w:r w:rsidR="00A51A77">
        <w:rPr>
          <w:rFonts w:ascii="Arial" w:hAnsi="Arial" w:cs="Arial"/>
        </w:rPr>
        <w:t>poddodavatelem</w:t>
      </w:r>
      <w:r w:rsidR="00943F4A" w:rsidRPr="00B109EB">
        <w:rPr>
          <w:rFonts w:ascii="Arial" w:hAnsi="Arial" w:cs="Arial"/>
        </w:rPr>
        <w:t>.</w:t>
      </w:r>
    </w:p>
    <w:p w14:paraId="077F9528" w14:textId="14CC0B2C"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 xml:space="preserve">Každá změna </w:t>
      </w:r>
      <w:r w:rsidR="00A51A77">
        <w:rPr>
          <w:rFonts w:ascii="Arial" w:hAnsi="Arial" w:cs="Arial"/>
        </w:rPr>
        <w:t>poddodavatele</w:t>
      </w:r>
      <w:r w:rsidRPr="00B109EB">
        <w:rPr>
          <w:rFonts w:ascii="Arial" w:hAnsi="Arial" w:cs="Arial"/>
        </w:rPr>
        <w:t xml:space="preserve"> musí být předem s objednatelem projednána a</w:t>
      </w:r>
      <w:r w:rsidR="004B478B">
        <w:rPr>
          <w:rFonts w:ascii="Arial" w:hAnsi="Arial" w:cs="Arial"/>
        </w:rPr>
        <w:t> </w:t>
      </w:r>
      <w:r w:rsidRPr="00B109EB">
        <w:rPr>
          <w:rFonts w:ascii="Arial" w:hAnsi="Arial" w:cs="Arial"/>
        </w:rPr>
        <w:t xml:space="preserve">odsouhlasena. </w:t>
      </w:r>
    </w:p>
    <w:p w14:paraId="4489C6DE" w14:textId="72C5297E" w:rsidR="00943F4A" w:rsidRDefault="00E73632" w:rsidP="00FB44CA">
      <w:pPr>
        <w:pStyle w:val="Odstavecseseznamem"/>
        <w:numPr>
          <w:ilvl w:val="0"/>
          <w:numId w:val="12"/>
        </w:numPr>
        <w:jc w:val="both"/>
        <w:rPr>
          <w:rFonts w:ascii="Arial" w:hAnsi="Arial" w:cs="Arial"/>
        </w:rPr>
      </w:pPr>
      <w:r w:rsidRPr="00B109EB">
        <w:rPr>
          <w:rFonts w:ascii="Arial" w:hAnsi="Arial" w:cs="Arial"/>
        </w:rPr>
        <w:t xml:space="preserve">Ke změně </w:t>
      </w:r>
      <w:r w:rsidR="00A51A77">
        <w:rPr>
          <w:rFonts w:ascii="Arial" w:hAnsi="Arial" w:cs="Arial"/>
        </w:rPr>
        <w:t>poddodavatelů</w:t>
      </w:r>
      <w:r w:rsidR="00943F4A" w:rsidRPr="00B109EB">
        <w:rPr>
          <w:rFonts w:ascii="Arial" w:hAnsi="Arial" w:cs="Arial"/>
        </w:rPr>
        <w:t xml:space="preserve"> či dalších osob, jejichž prostřednictvím zhotovitel prokazoval jakoukoliv část kvalifikace </w:t>
      </w:r>
      <w:r w:rsidR="00943F4A" w:rsidRPr="00697DBE">
        <w:rPr>
          <w:rFonts w:ascii="Arial" w:hAnsi="Arial" w:cs="Arial"/>
        </w:rPr>
        <w:t>v</w:t>
      </w:r>
      <w:r w:rsidR="00433279">
        <w:rPr>
          <w:rFonts w:ascii="Arial" w:hAnsi="Arial" w:cs="Arial"/>
        </w:rPr>
        <w:t>e</w:t>
      </w:r>
      <w:r w:rsidR="00D3556A" w:rsidRPr="00697DBE">
        <w:rPr>
          <w:rFonts w:ascii="Arial" w:hAnsi="Arial" w:cs="Arial"/>
        </w:rPr>
        <w:t> výběrovém</w:t>
      </w:r>
      <w:r w:rsidR="00943F4A" w:rsidRPr="00697DBE">
        <w:rPr>
          <w:rFonts w:ascii="Arial" w:hAnsi="Arial" w:cs="Arial"/>
        </w:rPr>
        <w:t xml:space="preserve"> </w:t>
      </w:r>
      <w:r w:rsidR="00943F4A" w:rsidRPr="00B109EB">
        <w:rPr>
          <w:rFonts w:ascii="Arial" w:hAnsi="Arial" w:cs="Arial"/>
        </w:rPr>
        <w:t>řízení vedoucí k uzavření této smlouvy, je zhotovitel oprávněn po písemném odsouhlasení ze strany objednatele a za předpokladu</w:t>
      </w:r>
      <w:r w:rsidRPr="00B109EB">
        <w:rPr>
          <w:rFonts w:ascii="Arial" w:hAnsi="Arial" w:cs="Arial"/>
        </w:rPr>
        <w:t xml:space="preserve">, že každý náhradní </w:t>
      </w:r>
      <w:r w:rsidR="00A51A77">
        <w:rPr>
          <w:rFonts w:ascii="Arial" w:hAnsi="Arial" w:cs="Arial"/>
        </w:rPr>
        <w:t>poddodavatel</w:t>
      </w:r>
      <w:r w:rsidR="00943F4A" w:rsidRPr="00B109EB">
        <w:rPr>
          <w:rFonts w:ascii="Arial" w:hAnsi="Arial" w:cs="Arial"/>
        </w:rPr>
        <w:t xml:space="preserve"> či osoba bude splňovat požadovanou část kvalifikace jako </w:t>
      </w:r>
      <w:r w:rsidR="00A51A77">
        <w:rPr>
          <w:rFonts w:ascii="Arial" w:hAnsi="Arial" w:cs="Arial"/>
        </w:rPr>
        <w:t>poddodavatel</w:t>
      </w:r>
      <w:r w:rsidR="00943F4A" w:rsidRPr="00B109EB">
        <w:rPr>
          <w:rFonts w:ascii="Arial" w:hAnsi="Arial" w:cs="Arial"/>
        </w:rPr>
        <w:t xml:space="preserve"> či osoba předchozí, a to ve stejném nebo větším rozsahu.</w:t>
      </w:r>
      <w:r w:rsidR="00922B4E" w:rsidRPr="00B109EB">
        <w:rPr>
          <w:rFonts w:ascii="Arial" w:hAnsi="Arial" w:cs="Arial"/>
        </w:rPr>
        <w:t xml:space="preserve"> Nový </w:t>
      </w:r>
      <w:r w:rsidR="00A51A77">
        <w:rPr>
          <w:rFonts w:ascii="Arial" w:hAnsi="Arial" w:cs="Arial"/>
        </w:rPr>
        <w:t>poddodavatel</w:t>
      </w:r>
      <w:r w:rsidR="00922B4E" w:rsidRPr="00B109EB">
        <w:rPr>
          <w:rFonts w:ascii="Arial" w:hAnsi="Arial" w:cs="Arial"/>
        </w:rPr>
        <w:t xml:space="preserve"> musí splňovat kvalifikaci minimálně v rozsahu, v jakém byla </w:t>
      </w:r>
      <w:r w:rsidR="00922B4E" w:rsidRPr="00697DBE">
        <w:rPr>
          <w:rFonts w:ascii="Arial" w:hAnsi="Arial" w:cs="Arial"/>
        </w:rPr>
        <w:t>prokázána v</w:t>
      </w:r>
      <w:r w:rsidR="00433279">
        <w:rPr>
          <w:rFonts w:ascii="Arial" w:hAnsi="Arial" w:cs="Arial"/>
        </w:rPr>
        <w:t>e</w:t>
      </w:r>
      <w:r w:rsidR="00D3556A" w:rsidRPr="00697DBE">
        <w:rPr>
          <w:rFonts w:ascii="Arial" w:hAnsi="Arial" w:cs="Arial"/>
        </w:rPr>
        <w:t> výběrovém</w:t>
      </w:r>
      <w:r w:rsidR="00922B4E" w:rsidRPr="00697DBE">
        <w:rPr>
          <w:rFonts w:ascii="Arial" w:hAnsi="Arial" w:cs="Arial"/>
        </w:rPr>
        <w:t xml:space="preserve"> řízení</w:t>
      </w:r>
      <w:r w:rsidR="008E2BFD">
        <w:rPr>
          <w:rFonts w:ascii="Arial" w:hAnsi="Arial" w:cs="Arial"/>
        </w:rPr>
        <w:t>.</w:t>
      </w:r>
    </w:p>
    <w:p w14:paraId="68DE5267" w14:textId="7BA8BD25" w:rsidR="00902D17" w:rsidRPr="00B109EB" w:rsidRDefault="00902D17" w:rsidP="00FB44CA">
      <w:pPr>
        <w:pStyle w:val="Odstavecseseznamem"/>
        <w:numPr>
          <w:ilvl w:val="0"/>
          <w:numId w:val="12"/>
        </w:numPr>
        <w:jc w:val="both"/>
        <w:rPr>
          <w:rFonts w:ascii="Arial" w:hAnsi="Arial" w:cs="Arial"/>
        </w:rPr>
      </w:pPr>
      <w:bookmarkStart w:id="44" w:name="_Hlk96426389"/>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D258AF">
        <w:rPr>
          <w:rFonts w:ascii="Arial" w:hAnsi="Arial" w:cs="Arial"/>
        </w:rPr>
        <w:t>poddodavatele</w:t>
      </w:r>
      <w:r w:rsidR="00E10329" w:rsidRPr="00D258AF">
        <w:rPr>
          <w:rFonts w:ascii="Arial" w:hAnsi="Arial" w:cs="Arial"/>
        </w:rPr>
        <w:t xml:space="preserve"> do 5 pracovních dnů od vzniku této skutečnosti</w:t>
      </w:r>
      <w:r w:rsidRPr="00D258AF">
        <w:rPr>
          <w:rFonts w:ascii="Arial" w:hAnsi="Arial" w:cs="Arial"/>
        </w:rPr>
        <w:t>.</w:t>
      </w:r>
    </w:p>
    <w:bookmarkEnd w:id="44"/>
    <w:p w14:paraId="749F1A59"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Přerušení provádění díla mohou provést zástupci objednatele i z</w:t>
      </w:r>
      <w:r w:rsidR="00E73632" w:rsidRPr="00B109EB">
        <w:rPr>
          <w:rFonts w:ascii="Arial" w:hAnsi="Arial" w:cs="Arial"/>
        </w:rPr>
        <w:t>hotovitele oprávnění podepsat tuto</w:t>
      </w:r>
      <w:r w:rsidRPr="00B109EB">
        <w:rPr>
          <w:rFonts w:ascii="Arial" w:hAnsi="Arial" w:cs="Arial"/>
        </w:rPr>
        <w:t xml:space="preserve"> smlouvu</w:t>
      </w:r>
      <w:r w:rsidR="00E73632" w:rsidRPr="00B109EB">
        <w:rPr>
          <w:rFonts w:ascii="Arial" w:hAnsi="Arial" w:cs="Arial"/>
        </w:rPr>
        <w:t xml:space="preserve"> a její dodatky</w:t>
      </w:r>
      <w:r w:rsidRPr="00B109EB">
        <w:rPr>
          <w:rFonts w:ascii="Arial" w:hAnsi="Arial" w:cs="Arial"/>
        </w:rPr>
        <w:t>. Přerušit provádění díla může v odůvodněných případech také technický dozor. Důsledky přerušení provádění díla se řídí příslušnými ustanoveními občanského zákoníku.</w:t>
      </w:r>
    </w:p>
    <w:p w14:paraId="16C2B129" w14:textId="77777777" w:rsidR="00943F4A" w:rsidRPr="00B109EB" w:rsidRDefault="00943F4A" w:rsidP="00FB44CA">
      <w:pPr>
        <w:pStyle w:val="Odstavecseseznamem"/>
        <w:numPr>
          <w:ilvl w:val="0"/>
          <w:numId w:val="12"/>
        </w:numPr>
        <w:jc w:val="both"/>
        <w:rPr>
          <w:rFonts w:ascii="Arial" w:hAnsi="Arial" w:cs="Arial"/>
        </w:rPr>
      </w:pPr>
      <w:bookmarkStart w:id="45" w:name="_Ref376434278"/>
      <w:r w:rsidRPr="00B109EB">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5"/>
    </w:p>
    <w:p w14:paraId="461329DE"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14:paraId="6839F76C"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Pr>
          <w:rFonts w:ascii="Arial" w:hAnsi="Arial" w:cs="Arial"/>
        </w:rPr>
        <w:t>.</w:t>
      </w:r>
    </w:p>
    <w:p w14:paraId="12D5D8E8"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7480E896" w14:textId="4B9F9757" w:rsidR="00661ABF" w:rsidRDefault="00661ABF" w:rsidP="00943F4A">
      <w:pPr>
        <w:rPr>
          <w:rFonts w:ascii="Arial" w:hAnsi="Arial" w:cs="Arial"/>
          <w:bCs/>
          <w:i/>
        </w:rPr>
      </w:pPr>
    </w:p>
    <w:p w14:paraId="447DCEDB" w14:textId="297570C4" w:rsidR="00AA7BD8" w:rsidRDefault="00AA7BD8" w:rsidP="00943F4A">
      <w:pPr>
        <w:rPr>
          <w:rFonts w:ascii="Arial" w:hAnsi="Arial" w:cs="Arial"/>
          <w:bCs/>
          <w:i/>
        </w:rPr>
      </w:pPr>
    </w:p>
    <w:p w14:paraId="1973D471" w14:textId="77777777" w:rsidR="00AA7BD8" w:rsidRPr="00C62701" w:rsidRDefault="00AA7BD8" w:rsidP="00943F4A">
      <w:pPr>
        <w:rPr>
          <w:rFonts w:ascii="Arial" w:hAnsi="Arial" w:cs="Arial"/>
          <w:bCs/>
          <w:i/>
        </w:rPr>
      </w:pPr>
    </w:p>
    <w:p w14:paraId="1067B68F" w14:textId="4AB0D225" w:rsidR="00661ABF" w:rsidRPr="000843DE" w:rsidRDefault="00661ABF" w:rsidP="000843DE">
      <w:pPr>
        <w:jc w:val="center"/>
        <w:rPr>
          <w:rFonts w:ascii="Arial" w:hAnsi="Arial" w:cs="Arial"/>
          <w:b/>
          <w:u w:val="single"/>
        </w:rPr>
      </w:pPr>
      <w:r w:rsidRPr="00B109EB">
        <w:rPr>
          <w:rFonts w:ascii="Arial" w:hAnsi="Arial" w:cs="Arial"/>
          <w:b/>
          <w:u w:val="single"/>
        </w:rPr>
        <w:lastRenderedPageBreak/>
        <w:t>Čl. XVII</w:t>
      </w:r>
      <w:r w:rsidR="00175FEC">
        <w:rPr>
          <w:rFonts w:ascii="Arial" w:hAnsi="Arial" w:cs="Arial"/>
          <w:b/>
          <w:u w:val="single"/>
        </w:rPr>
        <w:t>I</w:t>
      </w:r>
      <w:r w:rsidRPr="00B109EB">
        <w:rPr>
          <w:rFonts w:ascii="Arial" w:hAnsi="Arial" w:cs="Arial"/>
          <w:b/>
          <w:u w:val="single"/>
        </w:rPr>
        <w:t xml:space="preserve"> </w:t>
      </w:r>
      <w:r w:rsidR="000843DE" w:rsidRPr="000843DE">
        <w:rPr>
          <w:rFonts w:ascii="Arial" w:hAnsi="Arial" w:cs="Arial"/>
          <w:b/>
          <w:u w:val="single"/>
        </w:rPr>
        <w:t>Nepodstatné změny závazku</w:t>
      </w:r>
      <w:r w:rsidR="000262B2">
        <w:rPr>
          <w:rFonts w:ascii="Arial" w:hAnsi="Arial" w:cs="Arial"/>
          <w:b/>
          <w:u w:val="single"/>
        </w:rPr>
        <w:t>, vyhrazené změny závazku</w:t>
      </w:r>
    </w:p>
    <w:p w14:paraId="75D34D5C"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Objednatel si vyhrazuje právo kdykoliv v průběhu plnění předmětu smlouvy bez uvedení důvodu snížit nebo zvýšit druh a rozsah jednotlivých prací či dodávek. </w:t>
      </w:r>
      <w:r w:rsidR="00175FEC">
        <w:rPr>
          <w:rFonts w:ascii="Arial" w:hAnsi="Arial" w:cs="Arial"/>
        </w:rPr>
        <w:t>Avšak vždy pouze v souladu se ZZVZ.</w:t>
      </w:r>
    </w:p>
    <w:p w14:paraId="464BB237"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0A58E0">
        <w:rPr>
          <w:rFonts w:ascii="Arial" w:hAnsi="Arial" w:cs="Arial"/>
        </w:rPr>
        <w:t>.</w:t>
      </w:r>
      <w:r w:rsidRPr="000A58E0">
        <w:rPr>
          <w:rFonts w:ascii="Arial" w:hAnsi="Arial" w:cs="Arial"/>
        </w:rPr>
        <w:t xml:space="preserve">  </w:t>
      </w:r>
    </w:p>
    <w:p w14:paraId="6100C21E"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 jakýchkoli nepodstatných změnách závazku ze smlouvy musí být předem mezi objednatelem a zhotovitelem uzavřen</w:t>
      </w:r>
      <w:r w:rsidR="004F26EB">
        <w:rPr>
          <w:rFonts w:ascii="Arial" w:hAnsi="Arial" w:cs="Arial"/>
        </w:rPr>
        <w:t xml:space="preserve"> </w:t>
      </w:r>
      <w:r w:rsidRPr="000A58E0">
        <w:rPr>
          <w:rFonts w:ascii="Arial" w:hAnsi="Arial" w:cs="Arial"/>
        </w:rPr>
        <w:t>dodatek k této smlouvě</w:t>
      </w:r>
      <w:r w:rsidR="004F26EB">
        <w:rPr>
          <w:rFonts w:ascii="Arial" w:hAnsi="Arial" w:cs="Arial"/>
        </w:rPr>
        <w:t xml:space="preserve"> </w:t>
      </w:r>
      <w:r w:rsidRPr="000A58E0">
        <w:rPr>
          <w:rFonts w:ascii="Arial" w:hAnsi="Arial" w:cs="Arial"/>
        </w:rPr>
        <w:t>s ujednáním o ceně a vlivu na termín předání díla dle této smlouvy.  Písemný dodatek ke smlouvě bude uzavřen v souladu s obecně závaznými právními předpisy.</w:t>
      </w:r>
    </w:p>
    <w:p w14:paraId="7523E671" w14:textId="27E2FD4B"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Objednatel bude zhotovitelem vždy předem informován o navrhované nepodstatné změně závazku ze smlouvy (méněpráce,</w:t>
      </w:r>
      <w:r w:rsidR="00083DFE">
        <w:rPr>
          <w:rFonts w:ascii="Arial" w:hAnsi="Arial" w:cs="Arial"/>
        </w:rPr>
        <w:t xml:space="preserve"> </w:t>
      </w:r>
      <w:r w:rsidR="00B956CF" w:rsidRPr="000A58E0">
        <w:rPr>
          <w:rFonts w:ascii="Arial" w:hAnsi="Arial" w:cs="Arial"/>
        </w:rPr>
        <w:t>vícepr</w:t>
      </w:r>
      <w:r w:rsidR="00B956CF">
        <w:rPr>
          <w:rFonts w:ascii="Arial" w:hAnsi="Arial" w:cs="Arial"/>
        </w:rPr>
        <w:t>á</w:t>
      </w:r>
      <w:r w:rsidR="00B956CF" w:rsidRPr="000A58E0">
        <w:rPr>
          <w:rFonts w:ascii="Arial" w:hAnsi="Arial" w:cs="Arial"/>
        </w:rPr>
        <w:t>ce</w:t>
      </w:r>
      <w:r w:rsidRPr="000A58E0">
        <w:rPr>
          <w:rFonts w:ascii="Arial" w:hAnsi="Arial" w:cs="Arial"/>
        </w:rPr>
        <w:t xml:space="preserve">). Zhotovitel není oprávněn začít </w:t>
      </w:r>
      <w:r w:rsidRPr="000A58E0">
        <w:rPr>
          <w:rFonts w:ascii="Arial" w:hAnsi="Arial" w:cs="Arial"/>
        </w:rPr>
        <w:br/>
        <w:t xml:space="preserve">s realizací nepodstatných změn závazku ze smlouvy předtím, než je objednatel písemně odsouhlasí včetně jejich ceny. </w:t>
      </w:r>
      <w:r w:rsidR="000475EC">
        <w:rPr>
          <w:rFonts w:ascii="Arial" w:hAnsi="Arial" w:cs="Arial"/>
        </w:rPr>
        <w:t>K odsouhlasení těchto změn je oprávněn pouze zástupce objednatele jednající ve smluvních záležitostech.</w:t>
      </w:r>
      <w:r w:rsidRPr="000A58E0">
        <w:rPr>
          <w:rFonts w:ascii="Arial" w:hAnsi="Arial" w:cs="Arial"/>
        </w:rPr>
        <w:t xml:space="preserve"> </w:t>
      </w:r>
    </w:p>
    <w:p w14:paraId="7D4C6C51"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Pokud zhotovitel provede nepodstatné změny závazku ze smlouvy bez písemného souhlasu objednatele a dodatku ke smlouvě o dílo uzavřené</w:t>
      </w:r>
      <w:r w:rsidR="00175FEC">
        <w:rPr>
          <w:rFonts w:ascii="Arial" w:hAnsi="Arial" w:cs="Arial"/>
        </w:rPr>
        <w:t>ho</w:t>
      </w:r>
      <w:r w:rsidRPr="000A58E0">
        <w:rPr>
          <w:rFonts w:ascii="Arial" w:hAnsi="Arial" w:cs="Arial"/>
        </w:rPr>
        <w:t xml:space="preserve"> s objednatelem, má objednatel právo odmítnout jejich úhradu. </w:t>
      </w:r>
    </w:p>
    <w:p w14:paraId="77E45596" w14:textId="5C33DF11"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nepodstatných změn díla (vícepráce, méněpráce) se k ocenění těchto prací užije cen uvedených v nabídkovém rozpočtu, který je součástí této smlouvy jako její příloha č.</w:t>
      </w:r>
      <w:r w:rsidR="00C26A2C" w:rsidRPr="000A58E0">
        <w:rPr>
          <w:rFonts w:ascii="Arial" w:hAnsi="Arial" w:cs="Arial"/>
        </w:rPr>
        <w:t xml:space="preserve"> </w:t>
      </w:r>
      <w:r w:rsidRPr="000A58E0">
        <w:rPr>
          <w:rFonts w:ascii="Arial" w:hAnsi="Arial" w:cs="Arial"/>
        </w:rPr>
        <w:t>2.</w:t>
      </w:r>
    </w:p>
    <w:p w14:paraId="0DB44691" w14:textId="77777777" w:rsidR="000D6487" w:rsidRPr="000A58E0" w:rsidRDefault="000D6487" w:rsidP="00FB44CA">
      <w:pPr>
        <w:pStyle w:val="Odstavecseseznamem"/>
        <w:numPr>
          <w:ilvl w:val="0"/>
          <w:numId w:val="22"/>
        </w:numPr>
        <w:jc w:val="both"/>
        <w:rPr>
          <w:rFonts w:ascii="Arial" w:hAnsi="Arial" w:cs="Arial"/>
        </w:rPr>
      </w:pPr>
      <w:bookmarkStart w:id="46" w:name="_Hlk13049894"/>
      <w:bookmarkStart w:id="47" w:name="_Hlk13051224"/>
      <w:r w:rsidRPr="000A58E0">
        <w:rPr>
          <w:rFonts w:ascii="Arial" w:hAnsi="Arial" w:cs="Arial"/>
        </w:rPr>
        <w:t xml:space="preserve">Pokud v rámci </w:t>
      </w:r>
      <w:r w:rsidRPr="000A58E0">
        <w:rPr>
          <w:rFonts w:ascii="Arial" w:hAnsi="Arial" w:cs="Arial"/>
          <w:iCs/>
        </w:rPr>
        <w:t xml:space="preserve">víceprací vzniknou nové položky, které nejsou uvedeny v nabídkovém rozpočtu, stanoví se jejich tzv. odvozená cena. Tato cena bude stanovena dle následujícího vzorce: </w:t>
      </w:r>
      <w:r w:rsidRPr="000A58E0">
        <w:rPr>
          <w:rFonts w:ascii="Arial" w:hAnsi="Arial" w:cs="Arial"/>
          <w:i/>
          <w:iCs/>
        </w:rPr>
        <w:t xml:space="preserve">[(aktuální ceníková cena URS nové položky) x (celková nabídková cena díla dle SoD) / </w:t>
      </w:r>
      <w:r w:rsidRPr="000A58E0">
        <w:rPr>
          <w:rFonts w:ascii="Arial" w:hAnsi="Arial" w:cs="Arial"/>
          <w:i/>
          <w:iCs/>
          <w:sz w:val="24"/>
        </w:rPr>
        <w:t>(</w:t>
      </w:r>
      <w:r w:rsidRPr="000A58E0">
        <w:rPr>
          <w:rFonts w:ascii="Arial" w:hAnsi="Arial" w:cs="Arial"/>
          <w:i/>
          <w:iCs/>
        </w:rPr>
        <w:t>celková předpokládaná cena díla dle ceníku URS)].</w:t>
      </w:r>
    </w:p>
    <w:p w14:paraId="5803F1E1" w14:textId="43D3FB20" w:rsidR="000D6487" w:rsidRPr="009150A8" w:rsidRDefault="000D6487" w:rsidP="00FB44CA">
      <w:pPr>
        <w:pStyle w:val="Odstavecseseznamem"/>
        <w:numPr>
          <w:ilvl w:val="0"/>
          <w:numId w:val="22"/>
        </w:numPr>
        <w:jc w:val="both"/>
        <w:rPr>
          <w:rFonts w:ascii="Arial" w:hAnsi="Arial" w:cs="Arial"/>
        </w:rPr>
      </w:pPr>
      <w:bookmarkStart w:id="48" w:name="_Hlk13049910"/>
      <w:bookmarkEnd w:id="46"/>
      <w:r w:rsidRPr="009150A8">
        <w:rPr>
          <w:rFonts w:ascii="Arial" w:hAnsi="Arial" w:cs="Arial"/>
        </w:rPr>
        <w:t>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SoD) / (celková předpokládaná cena díla dle ceníku URS)].</w:t>
      </w:r>
    </w:p>
    <w:bookmarkEnd w:id="47"/>
    <w:bookmarkEnd w:id="48"/>
    <w:p w14:paraId="3A4226CA" w14:textId="5FFDB743" w:rsidR="008A35B3" w:rsidRDefault="008A35B3" w:rsidP="00FB44CA">
      <w:pPr>
        <w:pStyle w:val="Odstavecseseznamem"/>
        <w:numPr>
          <w:ilvl w:val="0"/>
          <w:numId w:val="22"/>
        </w:numPr>
        <w:jc w:val="both"/>
        <w:rPr>
          <w:rFonts w:ascii="Arial" w:hAnsi="Arial" w:cs="Arial"/>
        </w:rPr>
      </w:pPr>
      <w:r w:rsidRPr="000A58E0">
        <w:rPr>
          <w:rFonts w:ascii="Arial" w:hAnsi="Arial" w:cs="Arial"/>
        </w:rPr>
        <w:t>Součástí veškerých případných nepodstatných změn závazku ze smlouvy bude položkový nabídkový rozpočet</w:t>
      </w:r>
      <w:r w:rsidR="00C26A2C" w:rsidRPr="000A58E0">
        <w:rPr>
          <w:rFonts w:ascii="Arial" w:hAnsi="Arial" w:cs="Arial"/>
        </w:rPr>
        <w:t>,</w:t>
      </w:r>
      <w:r w:rsidRPr="000A58E0">
        <w:rPr>
          <w:rFonts w:ascii="Arial" w:hAnsi="Arial" w:cs="Arial"/>
        </w:rPr>
        <w:t xml:space="preserve"> a to i v elektronické podobě </w:t>
      </w:r>
      <w:r w:rsidR="0081670A" w:rsidRPr="000A58E0">
        <w:rPr>
          <w:rFonts w:ascii="Arial" w:hAnsi="Arial" w:cs="Arial"/>
        </w:rPr>
        <w:t xml:space="preserve">ve formátu unixml (specifikace na </w:t>
      </w:r>
      <w:hyperlink r:id="rId14" w:history="1">
        <w:r w:rsidR="0081670A" w:rsidRPr="000A58E0">
          <w:rPr>
            <w:rStyle w:val="Hypertextovodkaz"/>
            <w:rFonts w:ascii="Arial" w:hAnsi="Arial" w:cs="Arial"/>
          </w:rPr>
          <w:t>www.unixml.cz</w:t>
        </w:r>
      </w:hyperlink>
      <w:r w:rsidR="0081670A" w:rsidRPr="000A58E0">
        <w:rPr>
          <w:rFonts w:ascii="Arial" w:hAnsi="Arial" w:cs="Arial"/>
        </w:rPr>
        <w:t>) pro každou stavbu (stavební objekt) zvlášť.</w:t>
      </w:r>
    </w:p>
    <w:p w14:paraId="173B7B81" w14:textId="3ADE4926" w:rsidR="00EF5D48" w:rsidRPr="00EF5D48" w:rsidRDefault="00EF5D48" w:rsidP="00FB44CA">
      <w:pPr>
        <w:pStyle w:val="Odstavecseseznamem"/>
        <w:numPr>
          <w:ilvl w:val="0"/>
          <w:numId w:val="22"/>
        </w:numPr>
        <w:jc w:val="both"/>
        <w:rPr>
          <w:rFonts w:ascii="Arial" w:hAnsi="Arial" w:cs="Arial"/>
        </w:rPr>
      </w:pPr>
      <w:r w:rsidRPr="00EF5D48">
        <w:rPr>
          <w:rFonts w:ascii="Arial" w:hAnsi="Arial" w:cs="Arial"/>
        </w:rPr>
        <w:t xml:space="preserve">Objednatel si vyhrazuje změnu </w:t>
      </w:r>
      <w:r w:rsidR="00410FFD">
        <w:rPr>
          <w:rFonts w:ascii="Arial" w:hAnsi="Arial" w:cs="Arial"/>
        </w:rPr>
        <w:t xml:space="preserve">zhotovitele </w:t>
      </w:r>
      <w:r w:rsidRPr="00EF5D48">
        <w:rPr>
          <w:rFonts w:ascii="Arial" w:hAnsi="Arial" w:cs="Arial"/>
        </w:rPr>
        <w:t xml:space="preserve">v průběhu plnění veřejné zakázky, </w:t>
      </w:r>
      <w:r w:rsidRPr="00857535">
        <w:rPr>
          <w:rFonts w:ascii="Arial" w:hAnsi="Arial" w:cs="Arial"/>
        </w:rPr>
        <w:t>Objednatel však vyhrazenou změnu nemusí využít a může se rozhodnout provést nové výběrové řízení. Podmínky pro tuto změnu a způsob určení nového Zhotovitele je jednoznačně vymezen v Zadávací dokumentaci.</w:t>
      </w:r>
    </w:p>
    <w:p w14:paraId="4BC94A04" w14:textId="15521215" w:rsidR="005523C2" w:rsidRPr="000A58E0" w:rsidRDefault="00E73F25" w:rsidP="003C6761">
      <w:pPr>
        <w:pStyle w:val="Odstavecseseznamem"/>
        <w:spacing w:after="120"/>
        <w:ind w:left="992" w:hanging="425"/>
        <w:contextualSpacing w:val="0"/>
        <w:jc w:val="both"/>
        <w:rPr>
          <w:rFonts w:ascii="Arial" w:hAnsi="Arial" w:cs="Arial"/>
        </w:rPr>
      </w:pPr>
      <w:r>
        <w:rPr>
          <w:rFonts w:ascii="Arial" w:hAnsi="Arial" w:cs="Arial"/>
        </w:rPr>
        <w:t>1</w:t>
      </w:r>
      <w:r w:rsidR="009150A8">
        <w:rPr>
          <w:rFonts w:ascii="Arial" w:hAnsi="Arial" w:cs="Arial"/>
        </w:rPr>
        <w:t>1</w:t>
      </w:r>
      <w:r>
        <w:rPr>
          <w:rFonts w:ascii="Arial" w:hAnsi="Arial" w:cs="Arial"/>
        </w:rPr>
        <w:t>.</w:t>
      </w:r>
      <w:r w:rsidR="00AD3ADB">
        <w:rPr>
          <w:rFonts w:ascii="Arial" w:hAnsi="Arial" w:cs="Arial"/>
        </w:rPr>
        <w:t xml:space="preserve"> </w:t>
      </w:r>
      <w:r w:rsidR="00410FFD">
        <w:rPr>
          <w:rFonts w:ascii="Arial" w:hAnsi="Arial" w:cs="Arial"/>
        </w:rPr>
        <w:t xml:space="preserve">Objednatel </w:t>
      </w:r>
      <w:r w:rsidR="005523C2" w:rsidRPr="004E2D9B">
        <w:rPr>
          <w:rFonts w:ascii="Arial" w:hAnsi="Arial" w:cs="Arial"/>
        </w:rPr>
        <w:t xml:space="preserve">si </w:t>
      </w:r>
      <w:r w:rsidR="005523C2">
        <w:rPr>
          <w:rFonts w:ascii="Arial" w:hAnsi="Arial" w:cs="Arial"/>
        </w:rPr>
        <w:t xml:space="preserve">v souladu s § 100 odst. 1 ZZVZ </w:t>
      </w:r>
      <w:r w:rsidR="005523C2" w:rsidRPr="004E2D9B">
        <w:rPr>
          <w:rFonts w:ascii="Arial" w:hAnsi="Arial" w:cs="Arial"/>
        </w:rPr>
        <w:t>vyhrazuje právo upravit</w:t>
      </w:r>
      <w:r w:rsidR="005523C2">
        <w:rPr>
          <w:rFonts w:ascii="Arial" w:hAnsi="Arial" w:cs="Arial"/>
        </w:rPr>
        <w:t xml:space="preserve"> cenu za</w:t>
      </w:r>
      <w:r w:rsidR="005523C2" w:rsidRPr="004E2D9B">
        <w:rPr>
          <w:rFonts w:ascii="Arial" w:hAnsi="Arial" w:cs="Arial"/>
        </w:rPr>
        <w:t xml:space="preserve"> </w:t>
      </w:r>
      <w:r w:rsidR="005523C2">
        <w:rPr>
          <w:rFonts w:ascii="Arial" w:hAnsi="Arial" w:cs="Arial"/>
        </w:rPr>
        <w:t>povinnou</w:t>
      </w:r>
      <w:r w:rsidR="005523C2" w:rsidRPr="004E2D9B">
        <w:rPr>
          <w:rFonts w:ascii="Arial" w:hAnsi="Arial" w:cs="Arial"/>
        </w:rPr>
        <w:t xml:space="preserve"> </w:t>
      </w:r>
      <w:r w:rsidR="005523C2">
        <w:rPr>
          <w:rFonts w:ascii="Arial" w:hAnsi="Arial" w:cs="Arial"/>
        </w:rPr>
        <w:t>publicitu</w:t>
      </w:r>
      <w:r w:rsidR="005523C2"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w:t>
      </w:r>
      <w:r w:rsidR="005523C2" w:rsidRPr="004E2D9B">
        <w:rPr>
          <w:rFonts w:ascii="Arial" w:hAnsi="Arial" w:cs="Arial"/>
        </w:rPr>
        <w:lastRenderedPageBreak/>
        <w:t>hodnota činila v přepočtu méně než 1 milion EUR (jedná se zejména o změnu povinnosti umístit plakát či billboard). Zhotovitel prohlašuje, že byl s tímto závazkem objednatelem seznámen a jsou mu známy jeho podmínky.</w:t>
      </w:r>
    </w:p>
    <w:p w14:paraId="16D6DB2B" w14:textId="77777777" w:rsidR="006B54C6" w:rsidRPr="00B109EB" w:rsidRDefault="006B54C6" w:rsidP="001216DB">
      <w:pPr>
        <w:rPr>
          <w:rFonts w:ascii="Arial" w:hAnsi="Arial" w:cs="Arial"/>
          <w:b/>
          <w:u w:val="single"/>
        </w:rPr>
      </w:pPr>
    </w:p>
    <w:p w14:paraId="4BA2B48C" w14:textId="77777777" w:rsidR="00943F4A" w:rsidRPr="00B109EB" w:rsidRDefault="00E30146" w:rsidP="00EF6D19">
      <w:pPr>
        <w:jc w:val="center"/>
        <w:rPr>
          <w:rFonts w:ascii="Arial" w:hAnsi="Arial" w:cs="Arial"/>
          <w:b/>
          <w:u w:val="single"/>
        </w:rPr>
      </w:pPr>
      <w:r w:rsidRPr="00B109EB">
        <w:rPr>
          <w:rFonts w:ascii="Arial" w:hAnsi="Arial" w:cs="Arial"/>
          <w:b/>
          <w:u w:val="single"/>
        </w:rPr>
        <w:t xml:space="preserve">Čl. </w:t>
      </w:r>
      <w:r w:rsidR="00175FEC" w:rsidRPr="00B109EB">
        <w:rPr>
          <w:rFonts w:ascii="Arial" w:hAnsi="Arial" w:cs="Arial"/>
          <w:b/>
          <w:u w:val="single"/>
        </w:rPr>
        <w:t>X</w:t>
      </w:r>
      <w:r w:rsidR="00175FEC">
        <w:rPr>
          <w:rFonts w:ascii="Arial" w:hAnsi="Arial" w:cs="Arial"/>
          <w:b/>
          <w:u w:val="single"/>
        </w:rPr>
        <w:t>IX</w:t>
      </w:r>
      <w:r w:rsidR="00175FEC" w:rsidRPr="00B109EB">
        <w:rPr>
          <w:rFonts w:ascii="Arial" w:hAnsi="Arial" w:cs="Arial"/>
          <w:b/>
          <w:u w:val="single"/>
        </w:rPr>
        <w:t xml:space="preserve"> </w:t>
      </w:r>
      <w:r w:rsidR="00943F4A" w:rsidRPr="00B109EB">
        <w:rPr>
          <w:rFonts w:ascii="Arial" w:hAnsi="Arial" w:cs="Arial"/>
          <w:b/>
          <w:u w:val="single"/>
        </w:rPr>
        <w:t>Závěrečná ustanovení</w:t>
      </w:r>
    </w:p>
    <w:p w14:paraId="3BF533FA"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Práva a povinnosti smluvních stran touto smlouvou výslovně neupravené se řídí občanským zákoníkem.</w:t>
      </w:r>
    </w:p>
    <w:p w14:paraId="48D7E4D9" w14:textId="21EE4105"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V případě změny podmínek poskytování dotací z programu </w:t>
      </w:r>
      <w:r w:rsidR="1BFA1E86" w:rsidRPr="1BFA1E86">
        <w:rPr>
          <w:rFonts w:ascii="Arial" w:hAnsi="Arial" w:cs="Arial"/>
        </w:rPr>
        <w:t>NPO</w:t>
      </w:r>
      <w:r w:rsidRPr="00B109EB">
        <w:rPr>
          <w:rFonts w:ascii="Arial" w:hAnsi="Arial" w:cs="Arial"/>
        </w:rPr>
        <w:t>, které by měly vliv na některá ustanovení této smlouvy, je objednatel oprávněn požadovat po zhotoviteli uzavření dodatku k této smlouvě.</w:t>
      </w:r>
    </w:p>
    <w:p w14:paraId="1D73294F" w14:textId="3E59D435"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6047252" w14:textId="77777777"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53A29D96" w14:textId="77777777" w:rsidR="00943F4A" w:rsidRPr="00B90968" w:rsidRDefault="00943F4A" w:rsidP="00FB44CA">
      <w:pPr>
        <w:pStyle w:val="Odstavecseseznamem"/>
        <w:numPr>
          <w:ilvl w:val="0"/>
          <w:numId w:val="11"/>
        </w:numPr>
        <w:jc w:val="both"/>
        <w:rPr>
          <w:rFonts w:ascii="Arial" w:hAnsi="Arial" w:cs="Arial"/>
        </w:rPr>
      </w:pPr>
      <w:r w:rsidRPr="00B109EB">
        <w:rPr>
          <w:rFonts w:ascii="Arial" w:hAnsi="Arial" w:cs="Arial"/>
        </w:rPr>
        <w:t xml:space="preserve">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w:t>
      </w:r>
      <w:r w:rsidRPr="00B90968">
        <w:rPr>
          <w:rFonts w:ascii="Arial" w:hAnsi="Arial" w:cs="Arial"/>
        </w:rPr>
        <w:t>vyplývá, že mají trvat i po zániku této smlouvy.</w:t>
      </w:r>
    </w:p>
    <w:p w14:paraId="1E34FFD0" w14:textId="44C0709E" w:rsidR="00A779FC" w:rsidRPr="00B90968" w:rsidRDefault="00A779FC" w:rsidP="00FB44CA">
      <w:pPr>
        <w:pStyle w:val="Odstavecseseznamem"/>
        <w:numPr>
          <w:ilvl w:val="0"/>
          <w:numId w:val="11"/>
        </w:numPr>
        <w:jc w:val="both"/>
        <w:rPr>
          <w:rFonts w:ascii="Arial" w:hAnsi="Arial" w:cs="Arial"/>
        </w:rPr>
      </w:pPr>
      <w:r w:rsidRPr="00B90968">
        <w:rPr>
          <w:rFonts w:ascii="Arial" w:hAnsi="Arial" w:cs="Arial"/>
        </w:rPr>
        <w:t>Smlouva nabývá platnosti dnem podpisu smluvních stran a účinnosti dnem jejího uveřejnění v registru smluv dle ust. § 6 odst. 1 zákona č. 340/2015 Sb., o registru smluv.</w:t>
      </w:r>
    </w:p>
    <w:p w14:paraId="7D3182EE" w14:textId="0E34E4AA"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Nedílnou součást smlouvy </w:t>
      </w:r>
      <w:proofErr w:type="gramStart"/>
      <w:r w:rsidRPr="00B109EB">
        <w:rPr>
          <w:rFonts w:ascii="Arial" w:hAnsi="Arial" w:cs="Arial"/>
        </w:rPr>
        <w:t>tvoří</w:t>
      </w:r>
      <w:proofErr w:type="gramEnd"/>
      <w:r w:rsidRPr="00B109EB">
        <w:rPr>
          <w:rFonts w:ascii="Arial" w:hAnsi="Arial" w:cs="Arial"/>
        </w:rPr>
        <w:t xml:space="preserve"> tyto přílohy: </w:t>
      </w:r>
    </w:p>
    <w:p w14:paraId="6F78E7BC" w14:textId="7339A242" w:rsidR="00943F4A" w:rsidRPr="00B109EB"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Přílohou č. 1 této smlouvy je specifikace díla</w:t>
      </w:r>
      <w:r w:rsidR="00433279">
        <w:rPr>
          <w:rFonts w:ascii="Arial" w:hAnsi="Arial" w:cs="Arial"/>
        </w:rPr>
        <w:t>.</w:t>
      </w:r>
    </w:p>
    <w:p w14:paraId="0C5EFA21" w14:textId="77777777" w:rsidR="00943F4A"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2 této smlouvy je </w:t>
      </w:r>
      <w:r w:rsidR="00175FEC">
        <w:rPr>
          <w:rFonts w:ascii="Arial" w:hAnsi="Arial" w:cs="Arial"/>
        </w:rPr>
        <w:t xml:space="preserve">položkový </w:t>
      </w:r>
      <w:r w:rsidRPr="00B109EB">
        <w:rPr>
          <w:rFonts w:ascii="Arial" w:hAnsi="Arial" w:cs="Arial"/>
        </w:rPr>
        <w:t>nabídkový rozpočet zhotovitele včetně závazných jednotkových cen (oceněný soupis stavebních prací, dodávek a služeb s výkazem výměr).</w:t>
      </w:r>
    </w:p>
    <w:p w14:paraId="32AE8DF2" w14:textId="5BA07F1E" w:rsidR="00175FEC" w:rsidRDefault="00175FEC" w:rsidP="00FB44CA">
      <w:pPr>
        <w:pStyle w:val="Odstavecseseznamem"/>
        <w:numPr>
          <w:ilvl w:val="1"/>
          <w:numId w:val="11"/>
        </w:numPr>
        <w:tabs>
          <w:tab w:val="num" w:pos="1588"/>
        </w:tabs>
        <w:jc w:val="both"/>
        <w:rPr>
          <w:rFonts w:ascii="Arial" w:hAnsi="Arial" w:cs="Arial"/>
        </w:rPr>
      </w:pPr>
      <w:bookmarkStart w:id="49" w:name="_Hlk72331989"/>
      <w:r w:rsidRPr="005E5625">
        <w:rPr>
          <w:rFonts w:ascii="Arial" w:hAnsi="Arial" w:cs="Arial"/>
        </w:rPr>
        <w:t xml:space="preserve">Přílohou č. 3 této smlouvy je doporučení na </w:t>
      </w:r>
      <w:r w:rsidR="00216C7F">
        <w:rPr>
          <w:rFonts w:ascii="Arial" w:hAnsi="Arial" w:cs="Arial"/>
        </w:rPr>
        <w:t>e</w:t>
      </w:r>
      <w:r w:rsidRPr="005E5625">
        <w:rPr>
          <w:rFonts w:ascii="Arial" w:hAnsi="Arial" w:cs="Arial"/>
        </w:rPr>
        <w:t>misní limity a prašnost.</w:t>
      </w:r>
      <w:bookmarkEnd w:id="49"/>
    </w:p>
    <w:p w14:paraId="37399943" w14:textId="0512B51E" w:rsidR="00940B6D" w:rsidRPr="005E5625" w:rsidRDefault="00940B6D" w:rsidP="00FB44CA">
      <w:pPr>
        <w:pStyle w:val="Odstavecseseznamem"/>
        <w:numPr>
          <w:ilvl w:val="1"/>
          <w:numId w:val="11"/>
        </w:numPr>
        <w:tabs>
          <w:tab w:val="num" w:pos="1588"/>
        </w:tabs>
        <w:jc w:val="both"/>
        <w:rPr>
          <w:rFonts w:ascii="Arial" w:hAnsi="Arial" w:cs="Arial"/>
        </w:rPr>
      </w:pPr>
      <w:bookmarkStart w:id="50" w:name="_Hlk99089982"/>
      <w:r>
        <w:rPr>
          <w:rFonts w:ascii="Arial" w:hAnsi="Arial" w:cs="Arial"/>
        </w:rPr>
        <w:t xml:space="preserve">Přílohou č. 4 této smlouvy jsou </w:t>
      </w:r>
      <w:bookmarkStart w:id="51" w:name="_Hlk99090050"/>
      <w:r>
        <w:rPr>
          <w:rFonts w:ascii="Arial" w:hAnsi="Arial" w:cs="Arial"/>
        </w:rPr>
        <w:t>podmínky povinné publicity NPO</w:t>
      </w:r>
      <w:bookmarkEnd w:id="51"/>
      <w:r w:rsidR="00433279">
        <w:rPr>
          <w:rFonts w:ascii="Arial" w:hAnsi="Arial" w:cs="Arial"/>
        </w:rPr>
        <w:t>.</w:t>
      </w:r>
    </w:p>
    <w:p w14:paraId="6D883B1A" w14:textId="77777777" w:rsidR="00175FEC" w:rsidRPr="006B351B" w:rsidRDefault="00175FEC" w:rsidP="00FB44CA">
      <w:pPr>
        <w:pStyle w:val="Odstavecseseznamem"/>
        <w:numPr>
          <w:ilvl w:val="0"/>
          <w:numId w:val="11"/>
        </w:numPr>
        <w:jc w:val="both"/>
        <w:rPr>
          <w:rFonts w:ascii="Arial" w:hAnsi="Arial" w:cs="Arial"/>
        </w:rPr>
      </w:pPr>
      <w:bookmarkStart w:id="52" w:name="_Hlk72402628"/>
      <w:bookmarkEnd w:id="50"/>
      <w:r>
        <w:rPr>
          <w:rFonts w:ascii="Arial" w:hAnsi="Arial" w:cs="Arial"/>
        </w:rPr>
        <w:t xml:space="preserve">Zhotovitel je povinen poskytovat plnění dle této Smlouvy a Dílo musí mít vlastnosti v souladu s požadavky uvedenými zejména v této Smlouvě a v </w:t>
      </w:r>
      <w:r w:rsidRPr="006B351B">
        <w:rPr>
          <w:rFonts w:ascii="Arial" w:hAnsi="Arial" w:cs="Arial"/>
        </w:rPr>
        <w:t>Zadávací dokumentaci</w:t>
      </w:r>
      <w:r>
        <w:rPr>
          <w:rFonts w:ascii="Arial" w:hAnsi="Arial" w:cs="Arial"/>
        </w:rPr>
        <w:t>.</w:t>
      </w:r>
    </w:p>
    <w:bookmarkEnd w:id="52"/>
    <w:p w14:paraId="096D85D5"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lastRenderedPageBreak/>
        <w:t>a o změnách v jeho kvalifikaci, kterou prokázal v rámci své nabídky na plnění Veřejné zakázky.</w:t>
      </w:r>
    </w:p>
    <w:p w14:paraId="189AC400"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V případě jakéhokoliv rozporu mezi zněním přílohy a vlastní smlouvy má přednost znění smlouvy.</w:t>
      </w:r>
    </w:p>
    <w:p w14:paraId="045DE169" w14:textId="24B0E39F" w:rsidR="00990C24" w:rsidRPr="00132170" w:rsidRDefault="00990C24" w:rsidP="00FB44CA">
      <w:pPr>
        <w:pStyle w:val="Odstavecseseznamem"/>
        <w:numPr>
          <w:ilvl w:val="0"/>
          <w:numId w:val="11"/>
        </w:numPr>
        <w:jc w:val="both"/>
        <w:rPr>
          <w:rFonts w:ascii="Arial" w:hAnsi="Arial" w:cs="Arial"/>
        </w:rPr>
      </w:pPr>
      <w:r>
        <w:rPr>
          <w:rFonts w:ascii="Arial" w:hAnsi="Arial" w:cs="Arial"/>
          <w:color w:val="201F1E"/>
          <w:shd w:val="clear" w:color="auto" w:fill="FFFFFF"/>
        </w:rPr>
        <w:t xml:space="preserve">Zhotovitel prohlašuje, že on sám ani jeho případný </w:t>
      </w:r>
      <w:r w:rsidR="00A51A77">
        <w:rPr>
          <w:rFonts w:ascii="Arial" w:hAnsi="Arial" w:cs="Arial"/>
        </w:rPr>
        <w:t>poddodavatel</w:t>
      </w:r>
      <w:r>
        <w:rPr>
          <w:rFonts w:ascii="Arial" w:hAnsi="Arial" w:cs="Arial"/>
          <w:color w:val="201F1E"/>
          <w:shd w:val="clear" w:color="auto" w:fill="FFFFFF"/>
        </w:rPr>
        <w:t xml:space="preserve">, prostřednictvím něhož prokazoval kvalifikaci </w:t>
      </w:r>
      <w:r w:rsidR="00E70F66">
        <w:rPr>
          <w:rFonts w:ascii="Arial" w:hAnsi="Arial" w:cs="Arial"/>
          <w:color w:val="201F1E"/>
          <w:shd w:val="clear" w:color="auto" w:fill="FFFFFF"/>
        </w:rPr>
        <w:t xml:space="preserve">ve výběrovém </w:t>
      </w:r>
      <w:r w:rsidRPr="007712F3">
        <w:rPr>
          <w:rFonts w:ascii="Arial" w:hAnsi="Arial" w:cs="Arial"/>
          <w:color w:val="201F1E"/>
          <w:shd w:val="clear" w:color="auto" w:fill="FFFFFF"/>
        </w:rPr>
        <w:t>řízení</w:t>
      </w:r>
      <w:r>
        <w:rPr>
          <w:rFonts w:ascii="Arial" w:hAnsi="Arial" w:cs="Arial"/>
          <w:color w:val="201F1E"/>
          <w:shd w:val="clear" w:color="auto" w:fill="FFFFFF"/>
        </w:rPr>
        <w:t xml:space="preserve">, nebo </w:t>
      </w:r>
      <w:r w:rsidR="00A51A77">
        <w:rPr>
          <w:rFonts w:ascii="Arial" w:hAnsi="Arial" w:cs="Arial"/>
          <w:color w:val="201F1E"/>
          <w:shd w:val="clear" w:color="auto" w:fill="FFFFFF"/>
        </w:rPr>
        <w:t>poddodavatel</w:t>
      </w:r>
      <w:r>
        <w:rPr>
          <w:rFonts w:ascii="Arial" w:hAnsi="Arial" w:cs="Arial"/>
          <w:color w:val="201F1E"/>
          <w:shd w:val="clear" w:color="auto" w:fill="FFFFFF"/>
        </w:rPr>
        <w:t xml:space="preserve">, </w:t>
      </w:r>
      <w:r w:rsidR="00107729">
        <w:rPr>
          <w:rFonts w:ascii="Arial" w:hAnsi="Arial" w:cs="Arial"/>
          <w:color w:val="201F1E"/>
          <w:shd w:val="clear" w:color="auto" w:fill="FFFFFF"/>
        </w:rPr>
        <w:t>jehož prostřednictvím plní předmět této smlouvy</w:t>
      </w:r>
      <w:r>
        <w:rPr>
          <w:rFonts w:ascii="Arial" w:hAnsi="Arial" w:cs="Arial"/>
          <w:color w:val="201F1E"/>
          <w:shd w:val="clear" w:color="auto" w:fill="FFFFFF"/>
        </w:rPr>
        <w:t>, nejsou obchodní společností, ve které veřejný funkcionář uvedený v § 2 odst. 1 písm. c) zákona o střetu zájmů nebo jím ovládaná osoba vlastní podíl představující alespoň 25 % účasti společníka v obchodní společnosti.</w:t>
      </w:r>
    </w:p>
    <w:p w14:paraId="4932DC85" w14:textId="18AD7F70" w:rsidR="00990C24" w:rsidRPr="00526FFA" w:rsidRDefault="00BD331E" w:rsidP="00FB44CA">
      <w:pPr>
        <w:pStyle w:val="Odstavecseseznamem"/>
        <w:numPr>
          <w:ilvl w:val="0"/>
          <w:numId w:val="11"/>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w:t>
      </w:r>
      <w:r w:rsidR="00577336">
        <w:rPr>
          <w:rFonts w:ascii="Arial" w:hAnsi="Arial" w:cs="Arial"/>
        </w:rPr>
        <w:t xml:space="preserve">smlouvy a </w:t>
      </w:r>
      <w:r w:rsidRPr="00545759">
        <w:rPr>
          <w:rFonts w:ascii="Arial" w:hAnsi="Arial" w:cs="Arial"/>
        </w:rPr>
        <w:t xml:space="preserve">navazování obchodních vztahů, a to v jakékoliv formě. </w:t>
      </w:r>
      <w:r w:rsidR="00577336">
        <w:rPr>
          <w:rFonts w:ascii="Arial" w:hAnsi="Arial" w:cs="Arial"/>
        </w:rPr>
        <w:t xml:space="preserve">Objednatel </w:t>
      </w:r>
      <w:r w:rsidRPr="00545759">
        <w:rPr>
          <w:rFonts w:ascii="Arial" w:hAnsi="Arial" w:cs="Arial"/>
        </w:rPr>
        <w:t xml:space="preserve">a </w:t>
      </w:r>
      <w:r w:rsidR="00577336">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sidR="00990C24">
        <w:rPr>
          <w:rFonts w:ascii="Arial" w:hAnsi="Arial" w:cs="Arial"/>
          <w:color w:val="201F1E"/>
          <w:shd w:val="clear" w:color="auto" w:fill="FFFFFF"/>
        </w:rPr>
        <w:t xml:space="preserve">Zhotovitel podáním nabídky do </w:t>
      </w:r>
      <w:r w:rsidR="004E49B9" w:rsidRPr="00E70F66">
        <w:rPr>
          <w:rFonts w:ascii="Arial" w:hAnsi="Arial" w:cs="Arial"/>
          <w:color w:val="201F1E"/>
          <w:bdr w:val="none" w:sz="0" w:space="0" w:color="auto" w:frame="1"/>
        </w:rPr>
        <w:t>výběrového</w:t>
      </w:r>
      <w:r w:rsidR="004E49B9" w:rsidRPr="00E70F66">
        <w:rPr>
          <w:rFonts w:ascii="Arial" w:hAnsi="Arial" w:cs="Arial"/>
          <w:color w:val="201F1E"/>
          <w:shd w:val="clear" w:color="auto" w:fill="FFFFFF"/>
        </w:rPr>
        <w:t> </w:t>
      </w:r>
      <w:r w:rsidR="00990C24">
        <w:rPr>
          <w:rFonts w:ascii="Arial" w:hAnsi="Arial" w:cs="Arial"/>
          <w:color w:val="201F1E"/>
          <w:shd w:val="clear" w:color="auto" w:fill="FFFFFF"/>
        </w:rPr>
        <w:t>řízení na realizaci stavby uvedené v čl. I odst. 2 smlouvy vyjádřil svůj souhlas se zásadami a pravidly, která jsou uvedena v Kodexu dodavatele veřejné zakázky (Příloha č. 1 Zadávací dokumentace). </w:t>
      </w:r>
    </w:p>
    <w:p w14:paraId="3F42B08F" w14:textId="77777777" w:rsidR="004E49B9" w:rsidRDefault="004E49B9" w:rsidP="00526FFA">
      <w:pPr>
        <w:pStyle w:val="Odstavecseseznamem"/>
        <w:jc w:val="both"/>
        <w:rPr>
          <w:rFonts w:ascii="Arial" w:hAnsi="Arial" w:cs="Arial"/>
        </w:rPr>
      </w:pPr>
    </w:p>
    <w:p w14:paraId="7C7C3A68" w14:textId="77777777" w:rsidR="00943F4A" w:rsidRPr="00B109EB" w:rsidRDefault="00943F4A" w:rsidP="0D0362A8">
      <w:pPr>
        <w:pStyle w:val="Odstavecseseznamem"/>
        <w:jc w:val="both"/>
        <w:rPr>
          <w:rFonts w:ascii="Arial" w:hAnsi="Arial" w:cs="Arial"/>
          <w:highlight w:val="red"/>
        </w:rPr>
      </w:pPr>
    </w:p>
    <w:tbl>
      <w:tblPr>
        <w:tblW w:w="0" w:type="auto"/>
        <w:tblLook w:val="04A0" w:firstRow="1" w:lastRow="0" w:firstColumn="1" w:lastColumn="0" w:noHBand="0" w:noVBand="1"/>
      </w:tblPr>
      <w:tblGrid>
        <w:gridCol w:w="4536"/>
        <w:gridCol w:w="4536"/>
      </w:tblGrid>
      <w:tr w:rsidR="00943F4A" w:rsidRPr="00C12E76" w14:paraId="371FF984" w14:textId="77777777" w:rsidTr="0D0362A8">
        <w:tc>
          <w:tcPr>
            <w:tcW w:w="4606" w:type="dxa"/>
            <w:shd w:val="clear" w:color="auto" w:fill="auto"/>
          </w:tcPr>
          <w:p w14:paraId="6FEB5F66" w14:textId="77777777" w:rsidR="00943F4A" w:rsidRDefault="0D0362A8" w:rsidP="0D0362A8">
            <w:pPr>
              <w:rPr>
                <w:rFonts w:ascii="Arial" w:hAnsi="Arial" w:cs="Arial"/>
              </w:rPr>
            </w:pPr>
            <w:r w:rsidRPr="00487887">
              <w:rPr>
                <w:rFonts w:ascii="Arial" w:hAnsi="Arial" w:cs="Arial"/>
              </w:rPr>
              <w:t>V</w:t>
            </w:r>
            <w:r w:rsidR="000E02AE">
              <w:rPr>
                <w:rFonts w:ascii="Arial" w:hAnsi="Arial" w:cs="Arial"/>
              </w:rPr>
              <w:t xml:space="preserve"> Hradci Králové</w:t>
            </w:r>
            <w:r w:rsidRPr="00487887">
              <w:rPr>
                <w:rFonts w:ascii="Arial" w:hAnsi="Arial" w:cs="Arial"/>
              </w:rPr>
              <w:t xml:space="preserve"> dne………</w:t>
            </w:r>
          </w:p>
          <w:p w14:paraId="485B2ACD" w14:textId="77777777" w:rsidR="00A36EEA" w:rsidRDefault="00A36EEA" w:rsidP="0D0362A8">
            <w:pPr>
              <w:rPr>
                <w:rFonts w:ascii="Arial" w:hAnsi="Arial" w:cs="Arial"/>
              </w:rPr>
            </w:pPr>
          </w:p>
          <w:p w14:paraId="44D9AD87" w14:textId="6225347B" w:rsidR="00B436C8" w:rsidRPr="00487887" w:rsidRDefault="00B436C8" w:rsidP="0D0362A8">
            <w:pPr>
              <w:rPr>
                <w:rFonts w:ascii="Arial" w:hAnsi="Arial" w:cs="Arial"/>
              </w:rPr>
            </w:pPr>
          </w:p>
        </w:tc>
        <w:tc>
          <w:tcPr>
            <w:tcW w:w="4606" w:type="dxa"/>
            <w:shd w:val="clear" w:color="auto" w:fill="auto"/>
          </w:tcPr>
          <w:p w14:paraId="6DE2F6B9" w14:textId="77777777" w:rsidR="00943F4A" w:rsidRPr="00487887" w:rsidRDefault="0D0362A8" w:rsidP="0D0362A8">
            <w:pPr>
              <w:rPr>
                <w:rFonts w:ascii="Arial" w:hAnsi="Arial" w:cs="Arial"/>
              </w:rPr>
            </w:pPr>
            <w:r w:rsidRPr="00487887">
              <w:rPr>
                <w:rFonts w:ascii="Arial" w:hAnsi="Arial" w:cs="Arial"/>
              </w:rPr>
              <w:t>V……………</w:t>
            </w:r>
            <w:proofErr w:type="gramStart"/>
            <w:r w:rsidRPr="00487887">
              <w:rPr>
                <w:rFonts w:ascii="Arial" w:hAnsi="Arial" w:cs="Arial"/>
              </w:rPr>
              <w:t>…….</w:t>
            </w:r>
            <w:proofErr w:type="gramEnd"/>
            <w:r w:rsidRPr="00487887">
              <w:rPr>
                <w:rFonts w:ascii="Arial" w:hAnsi="Arial" w:cs="Arial"/>
              </w:rPr>
              <w:t>. dne………</w:t>
            </w:r>
          </w:p>
        </w:tc>
      </w:tr>
      <w:tr w:rsidR="00943F4A" w:rsidRPr="00C12E76" w14:paraId="0FB1B7C0" w14:textId="77777777" w:rsidTr="0D0362A8">
        <w:tc>
          <w:tcPr>
            <w:tcW w:w="4606" w:type="dxa"/>
            <w:shd w:val="clear" w:color="auto" w:fill="auto"/>
          </w:tcPr>
          <w:p w14:paraId="60B3FC6A" w14:textId="77777777" w:rsidR="00943F4A" w:rsidRPr="00487887" w:rsidRDefault="0D0362A8" w:rsidP="0D0362A8">
            <w:pPr>
              <w:rPr>
                <w:rFonts w:ascii="Arial" w:hAnsi="Arial" w:cs="Arial"/>
              </w:rPr>
            </w:pPr>
            <w:r w:rsidRPr="00487887">
              <w:rPr>
                <w:rFonts w:ascii="Arial" w:hAnsi="Arial" w:cs="Arial"/>
              </w:rPr>
              <w:t>……………………………………</w:t>
            </w:r>
          </w:p>
        </w:tc>
        <w:tc>
          <w:tcPr>
            <w:tcW w:w="4606" w:type="dxa"/>
            <w:shd w:val="clear" w:color="auto" w:fill="auto"/>
          </w:tcPr>
          <w:p w14:paraId="73E768F0" w14:textId="77777777" w:rsidR="00943F4A" w:rsidRPr="00487887" w:rsidRDefault="0D0362A8" w:rsidP="0D0362A8">
            <w:pPr>
              <w:rPr>
                <w:rFonts w:ascii="Arial" w:hAnsi="Arial" w:cs="Arial"/>
              </w:rPr>
            </w:pPr>
            <w:r w:rsidRPr="00487887">
              <w:rPr>
                <w:rFonts w:ascii="Arial" w:hAnsi="Arial" w:cs="Arial"/>
              </w:rPr>
              <w:t>……………………………………</w:t>
            </w:r>
          </w:p>
        </w:tc>
      </w:tr>
      <w:tr w:rsidR="00943F4A" w:rsidRPr="00C12E76" w14:paraId="0F768DC4" w14:textId="77777777" w:rsidTr="0D0362A8">
        <w:tc>
          <w:tcPr>
            <w:tcW w:w="4606" w:type="dxa"/>
            <w:shd w:val="clear" w:color="auto" w:fill="auto"/>
          </w:tcPr>
          <w:p w14:paraId="0B2A433C" w14:textId="2061C55D" w:rsidR="00943F4A" w:rsidRDefault="00D95500" w:rsidP="0D0362A8">
            <w:pPr>
              <w:rPr>
                <w:rFonts w:ascii="Arial" w:hAnsi="Arial" w:cs="Arial"/>
                <w:b/>
                <w:bCs/>
              </w:rPr>
            </w:pPr>
            <w:r>
              <w:rPr>
                <w:rFonts w:ascii="Arial" w:hAnsi="Arial" w:cs="Arial"/>
                <w:b/>
                <w:bCs/>
              </w:rPr>
              <w:t>o</w:t>
            </w:r>
            <w:r w:rsidR="0D0362A8" w:rsidRPr="00487887">
              <w:rPr>
                <w:rFonts w:ascii="Arial" w:hAnsi="Arial" w:cs="Arial"/>
                <w:b/>
                <w:bCs/>
              </w:rPr>
              <w:t>bjednatel</w:t>
            </w:r>
          </w:p>
          <w:p w14:paraId="28BD119A" w14:textId="77777777" w:rsidR="00A36EEA" w:rsidRPr="009F736E" w:rsidRDefault="00A36EEA" w:rsidP="00A36EEA">
            <w:pPr>
              <w:spacing w:after="0"/>
              <w:rPr>
                <w:rFonts w:ascii="Arial" w:hAnsi="Arial" w:cs="Arial"/>
              </w:rPr>
            </w:pPr>
            <w:r w:rsidRPr="009F736E">
              <w:rPr>
                <w:rFonts w:ascii="Arial" w:hAnsi="Arial" w:cs="Arial"/>
              </w:rPr>
              <w:t>Ing. Petr Lázňovský</w:t>
            </w:r>
          </w:p>
          <w:p w14:paraId="4AF09D09" w14:textId="77777777" w:rsidR="00C80354" w:rsidRDefault="00A36EEA" w:rsidP="00A36EEA">
            <w:pPr>
              <w:spacing w:after="0"/>
              <w:rPr>
                <w:rFonts w:ascii="Arial" w:hAnsi="Arial" w:cs="Arial"/>
              </w:rPr>
            </w:pPr>
            <w:r w:rsidRPr="00314797">
              <w:rPr>
                <w:rFonts w:ascii="Arial" w:hAnsi="Arial" w:cs="Arial"/>
              </w:rPr>
              <w:t xml:space="preserve">ředitel </w:t>
            </w:r>
          </w:p>
          <w:p w14:paraId="20B6FB85" w14:textId="51A891DD" w:rsidR="00A36EEA" w:rsidRPr="00314797" w:rsidRDefault="00A36EEA" w:rsidP="00A36EEA">
            <w:pPr>
              <w:spacing w:after="0"/>
              <w:rPr>
                <w:rFonts w:ascii="Arial" w:hAnsi="Arial" w:cs="Arial"/>
              </w:rPr>
            </w:pPr>
            <w:r w:rsidRPr="00314797">
              <w:rPr>
                <w:rFonts w:ascii="Arial" w:hAnsi="Arial" w:cs="Arial"/>
              </w:rPr>
              <w:t xml:space="preserve">KPÚ pro </w:t>
            </w:r>
            <w:r w:rsidRPr="00A36EEA">
              <w:rPr>
                <w:rFonts w:ascii="Arial" w:hAnsi="Arial" w:cs="Arial"/>
              </w:rPr>
              <w:t>Královéhradecký kraj</w:t>
            </w:r>
          </w:p>
          <w:p w14:paraId="1ABAEAE9" w14:textId="61EAF49F" w:rsidR="00A36EEA" w:rsidRDefault="00A36EEA" w:rsidP="00A36EEA">
            <w:pPr>
              <w:rPr>
                <w:rFonts w:ascii="Arial" w:hAnsi="Arial" w:cs="Arial"/>
              </w:rPr>
            </w:pPr>
            <w:r w:rsidRPr="00314797">
              <w:rPr>
                <w:rFonts w:ascii="Arial" w:hAnsi="Arial" w:cs="Arial"/>
              </w:rPr>
              <w:t>Státní pozemkov</w:t>
            </w:r>
            <w:r w:rsidR="00C80354">
              <w:rPr>
                <w:rFonts w:ascii="Arial" w:hAnsi="Arial" w:cs="Arial"/>
              </w:rPr>
              <w:t>ý</w:t>
            </w:r>
            <w:r w:rsidRPr="00314797">
              <w:rPr>
                <w:rFonts w:ascii="Arial" w:hAnsi="Arial" w:cs="Arial"/>
              </w:rPr>
              <w:t xml:space="preserve"> úřad</w:t>
            </w:r>
          </w:p>
          <w:p w14:paraId="2FE2FE44" w14:textId="7D14544B" w:rsidR="00D06974" w:rsidRPr="00487887" w:rsidRDefault="00D06974" w:rsidP="0D0362A8">
            <w:pPr>
              <w:rPr>
                <w:rFonts w:ascii="Arial" w:hAnsi="Arial" w:cs="Arial"/>
                <w:b/>
                <w:bCs/>
              </w:rPr>
            </w:pPr>
          </w:p>
        </w:tc>
        <w:tc>
          <w:tcPr>
            <w:tcW w:w="4606" w:type="dxa"/>
            <w:shd w:val="clear" w:color="auto" w:fill="auto"/>
          </w:tcPr>
          <w:p w14:paraId="231C9C1E" w14:textId="13F86893" w:rsidR="00943F4A" w:rsidRDefault="00C80354" w:rsidP="0D0362A8">
            <w:pPr>
              <w:rPr>
                <w:rFonts w:ascii="Arial" w:hAnsi="Arial" w:cs="Arial"/>
                <w:b/>
                <w:bCs/>
              </w:rPr>
            </w:pPr>
            <w:r w:rsidRPr="00487887">
              <w:rPr>
                <w:rFonts w:ascii="Arial" w:hAnsi="Arial" w:cs="Arial"/>
                <w:b/>
                <w:bCs/>
              </w:rPr>
              <w:t>Z</w:t>
            </w:r>
            <w:r w:rsidR="0D0362A8" w:rsidRPr="00487887">
              <w:rPr>
                <w:rFonts w:ascii="Arial" w:hAnsi="Arial" w:cs="Arial"/>
                <w:b/>
                <w:bCs/>
              </w:rPr>
              <w:t>hotovitel</w:t>
            </w:r>
          </w:p>
          <w:p w14:paraId="3241556A" w14:textId="3BD0850D" w:rsidR="00C80354" w:rsidRPr="00487887" w:rsidRDefault="00C80354" w:rsidP="0D0362A8">
            <w:pPr>
              <w:rPr>
                <w:rFonts w:ascii="Arial" w:hAnsi="Arial" w:cs="Arial"/>
                <w:b/>
                <w:bCs/>
              </w:rPr>
            </w:pPr>
            <w:r w:rsidRPr="00A82ADA">
              <w:rPr>
                <w:rFonts w:ascii="Arial" w:eastAsia="Times New Roman" w:hAnsi="Arial" w:cs="Arial"/>
                <w:b/>
                <w:bCs/>
                <w:snapToGrid w:val="0"/>
                <w:highlight w:val="yellow"/>
                <w:lang w:eastAsia="cs-CZ"/>
              </w:rPr>
              <w:t>[DOPLNIT]</w:t>
            </w:r>
          </w:p>
        </w:tc>
      </w:tr>
    </w:tbl>
    <w:p w14:paraId="2F4E9085" w14:textId="3987280B" w:rsidR="009F736E" w:rsidRDefault="009F736E">
      <w:pPr>
        <w:rPr>
          <w:rFonts w:ascii="Arial" w:hAnsi="Arial" w:cs="Arial"/>
          <w:b/>
          <w:bCs/>
          <w:sz w:val="24"/>
          <w:szCs w:val="24"/>
          <w:u w:val="single"/>
        </w:rPr>
      </w:pPr>
      <w:r>
        <w:rPr>
          <w:rFonts w:ascii="Arial" w:hAnsi="Arial" w:cs="Arial"/>
          <w:b/>
          <w:bCs/>
          <w:sz w:val="24"/>
          <w:szCs w:val="24"/>
          <w:u w:val="single"/>
        </w:rPr>
        <w:br w:type="page"/>
      </w:r>
    </w:p>
    <w:p w14:paraId="2C1CD76D" w14:textId="43718C1C" w:rsidR="00BA1828" w:rsidRDefault="00BA1828" w:rsidP="00BA1828">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1 Specifikace díla</w:t>
      </w:r>
    </w:p>
    <w:p w14:paraId="3B4475C4" w14:textId="77777777" w:rsidR="009F736E" w:rsidRDefault="009F736E" w:rsidP="00DF001C">
      <w:pPr>
        <w:spacing w:after="120" w:line="240" w:lineRule="auto"/>
        <w:jc w:val="both"/>
        <w:rPr>
          <w:rFonts w:ascii="Arial" w:eastAsia="Times New Roman" w:hAnsi="Arial" w:cs="Times New Roman"/>
          <w:szCs w:val="24"/>
          <w:lang w:eastAsia="cs-CZ"/>
        </w:rPr>
      </w:pPr>
    </w:p>
    <w:p w14:paraId="751B5B1A" w14:textId="4CA6EFA5" w:rsidR="00165597" w:rsidRPr="008C2F1A" w:rsidRDefault="00DF001C" w:rsidP="00DF001C">
      <w:pPr>
        <w:spacing w:after="120" w:line="240" w:lineRule="auto"/>
        <w:jc w:val="both"/>
        <w:rPr>
          <w:rFonts w:ascii="Arial" w:eastAsia="Times New Roman" w:hAnsi="Arial" w:cs="Times New Roman"/>
          <w:szCs w:val="24"/>
          <w:lang w:eastAsia="cs-CZ"/>
        </w:rPr>
      </w:pPr>
      <w:r w:rsidRPr="00DF001C">
        <w:rPr>
          <w:rFonts w:ascii="Arial" w:eastAsia="Times New Roman" w:hAnsi="Arial" w:cs="Times New Roman"/>
          <w:szCs w:val="24"/>
          <w:lang w:eastAsia="cs-CZ"/>
        </w:rPr>
        <w:t xml:space="preserve">Předmětem plnění je obnovení vodní nádrže (konkrétně se provede rekonstrukce tělesa hráze, sdruženého objektu a odtěžení sedimentů). Dojde tak k navýšení množství zadržené vody a </w:t>
      </w:r>
      <w:proofErr w:type="gramStart"/>
      <w:r w:rsidRPr="00DF001C">
        <w:rPr>
          <w:rFonts w:ascii="Arial" w:eastAsia="Times New Roman" w:hAnsi="Arial" w:cs="Times New Roman"/>
          <w:szCs w:val="24"/>
          <w:lang w:eastAsia="cs-CZ"/>
        </w:rPr>
        <w:t>zvýší</w:t>
      </w:r>
      <w:proofErr w:type="gramEnd"/>
      <w:r w:rsidRPr="00DF001C">
        <w:rPr>
          <w:rFonts w:ascii="Arial" w:eastAsia="Times New Roman" w:hAnsi="Arial" w:cs="Times New Roman"/>
          <w:szCs w:val="24"/>
          <w:lang w:eastAsia="cs-CZ"/>
        </w:rPr>
        <w:t xml:space="preserve"> se bezpečnost výpustného zařízení, spolu s odstraněním a výsadbou zeleně pak dojde k revitalizaci celého systému.</w:t>
      </w:r>
    </w:p>
    <w:p w14:paraId="060601C2" w14:textId="65773AFB" w:rsidR="00DF001C" w:rsidRPr="00DF001C" w:rsidRDefault="009B7E7E" w:rsidP="00DF001C">
      <w:pPr>
        <w:spacing w:after="120" w:line="240" w:lineRule="auto"/>
        <w:jc w:val="both"/>
        <w:rPr>
          <w:rFonts w:ascii="Arial" w:eastAsia="Times New Roman" w:hAnsi="Arial" w:cs="Times New Roman"/>
          <w:szCs w:val="24"/>
          <w:lang w:eastAsia="cs-CZ"/>
        </w:rPr>
      </w:pPr>
      <w:r>
        <w:rPr>
          <w:rFonts w:ascii="Arial" w:eastAsia="Times New Roman" w:hAnsi="Arial" w:cs="Times New Roman"/>
          <w:szCs w:val="24"/>
          <w:lang w:eastAsia="cs-CZ"/>
        </w:rPr>
        <w:t>P</w:t>
      </w:r>
      <w:r w:rsidR="00DF001C" w:rsidRPr="00DF001C">
        <w:rPr>
          <w:rFonts w:ascii="Arial" w:eastAsia="Times New Roman" w:hAnsi="Arial" w:cs="Times New Roman"/>
          <w:szCs w:val="24"/>
          <w:lang w:eastAsia="cs-CZ"/>
        </w:rPr>
        <w:t>rojektovou dokumentací</w:t>
      </w:r>
      <w:r>
        <w:rPr>
          <w:rFonts w:ascii="Arial" w:eastAsia="Times New Roman" w:hAnsi="Arial" w:cs="Times New Roman"/>
          <w:szCs w:val="24"/>
          <w:lang w:eastAsia="cs-CZ"/>
        </w:rPr>
        <w:t xml:space="preserve"> je dílo</w:t>
      </w:r>
      <w:r w:rsidR="00DF001C" w:rsidRPr="00DF001C">
        <w:rPr>
          <w:rFonts w:ascii="Arial" w:eastAsia="Times New Roman" w:hAnsi="Arial" w:cs="Times New Roman"/>
          <w:szCs w:val="24"/>
          <w:lang w:eastAsia="cs-CZ"/>
        </w:rPr>
        <w:t xml:space="preserve"> členěn</w:t>
      </w:r>
      <w:r>
        <w:rPr>
          <w:rFonts w:ascii="Arial" w:eastAsia="Times New Roman" w:hAnsi="Arial" w:cs="Times New Roman"/>
          <w:szCs w:val="24"/>
          <w:lang w:eastAsia="cs-CZ"/>
        </w:rPr>
        <w:t>o</w:t>
      </w:r>
      <w:r w:rsidR="00DF001C" w:rsidRPr="00DF001C">
        <w:rPr>
          <w:rFonts w:ascii="Arial" w:eastAsia="Times New Roman" w:hAnsi="Arial" w:cs="Times New Roman"/>
          <w:szCs w:val="24"/>
          <w:lang w:eastAsia="cs-CZ"/>
        </w:rPr>
        <w:t xml:space="preserve"> na následující stavební objekty a provozní soubory: </w:t>
      </w:r>
    </w:p>
    <w:p w14:paraId="2F7E3337" w14:textId="77777777" w:rsidR="00DF001C" w:rsidRPr="00DF001C" w:rsidRDefault="00DF001C" w:rsidP="00DF001C">
      <w:pPr>
        <w:spacing w:after="120" w:line="240" w:lineRule="auto"/>
        <w:jc w:val="both"/>
        <w:rPr>
          <w:rFonts w:ascii="Arial" w:eastAsia="Times New Roman" w:hAnsi="Arial" w:cs="Times New Roman"/>
          <w:sz w:val="20"/>
          <w:szCs w:val="24"/>
          <w:lang w:eastAsia="cs-CZ"/>
        </w:rPr>
      </w:pPr>
      <w:r w:rsidRPr="00DF001C">
        <w:rPr>
          <w:rFonts w:ascii="Arial" w:eastAsia="Times New Roman" w:hAnsi="Arial" w:cs="Times New Roman"/>
          <w:szCs w:val="24"/>
          <w:lang w:eastAsia="cs-CZ"/>
        </w:rPr>
        <w:t>SO-01</w:t>
      </w:r>
      <w:r w:rsidRPr="00DF001C">
        <w:rPr>
          <w:rFonts w:ascii="Arial" w:eastAsia="Times New Roman" w:hAnsi="Arial" w:cs="Times New Roman"/>
          <w:sz w:val="20"/>
          <w:szCs w:val="24"/>
          <w:lang w:eastAsia="cs-CZ"/>
        </w:rPr>
        <w:t xml:space="preserve"> </w:t>
      </w:r>
      <w:r w:rsidRPr="00DF001C">
        <w:rPr>
          <w:rFonts w:ascii="Arial" w:eastAsia="Times New Roman" w:hAnsi="Arial" w:cs="Times New Roman"/>
          <w:lang w:eastAsia="cs-CZ"/>
        </w:rPr>
        <w:t>Odstranění sedimentu</w:t>
      </w:r>
    </w:p>
    <w:p w14:paraId="177F8040" w14:textId="77777777" w:rsidR="00DF001C" w:rsidRPr="00DF001C" w:rsidRDefault="00DF001C" w:rsidP="00DF001C">
      <w:pPr>
        <w:spacing w:after="120" w:line="240" w:lineRule="auto"/>
        <w:jc w:val="both"/>
        <w:rPr>
          <w:rFonts w:ascii="Arial" w:eastAsia="Times New Roman" w:hAnsi="Arial" w:cs="Times New Roman"/>
          <w:szCs w:val="24"/>
          <w:highlight w:val="yellow"/>
          <w:lang w:eastAsia="cs-CZ"/>
        </w:rPr>
      </w:pPr>
      <w:r w:rsidRPr="00DF001C">
        <w:rPr>
          <w:rFonts w:ascii="Arial" w:eastAsia="Times New Roman" w:hAnsi="Arial" w:cs="Times New Roman"/>
          <w:szCs w:val="24"/>
          <w:lang w:eastAsia="cs-CZ"/>
        </w:rPr>
        <w:t>V rámci tohoto stavebního objektu bude odstraněno 3736 m3 sedimentů. Vodní nádrž má plochu 7958 m2 a průměrná hloubka sedimentu je 47 cm. Do nádrže bude zřízen dočasný sjezd v pravé části pomocí silničních panelů - 14 ks s dočasným násypem zeminy 5 m3. Při odtěžování sedimentů bude upraven podélný sklon osy dna nádrže na 5 ‰ a sklon v příčném řezu také v hodnotě 5 ‰. V rámci tohoto SO bude provedeno také odstranění dřevin, keřů a pokosení rákosu. Závěrem bude zajištěna výsadba 3 ks dřevin.</w:t>
      </w:r>
    </w:p>
    <w:p w14:paraId="1167E4BB" w14:textId="77777777" w:rsidR="00DF001C" w:rsidRPr="00DF001C" w:rsidRDefault="00DF001C" w:rsidP="00DF001C">
      <w:pPr>
        <w:spacing w:after="120" w:line="240" w:lineRule="auto"/>
        <w:jc w:val="both"/>
        <w:rPr>
          <w:rFonts w:ascii="Arial" w:eastAsia="Times New Roman" w:hAnsi="Arial" w:cs="Times New Roman"/>
          <w:szCs w:val="24"/>
          <w:lang w:eastAsia="cs-CZ"/>
        </w:rPr>
      </w:pPr>
      <w:r w:rsidRPr="00DF001C">
        <w:rPr>
          <w:rFonts w:ascii="Arial" w:eastAsia="Times New Roman" w:hAnsi="Arial" w:cs="Times New Roman"/>
          <w:szCs w:val="24"/>
          <w:lang w:eastAsia="cs-CZ"/>
        </w:rPr>
        <w:t>SO-02</w:t>
      </w:r>
      <w:r w:rsidRPr="00DF001C">
        <w:rPr>
          <w:rFonts w:ascii="Arial" w:eastAsia="Times New Roman" w:hAnsi="Arial" w:cs="Times New Roman"/>
          <w:sz w:val="20"/>
          <w:szCs w:val="24"/>
          <w:lang w:eastAsia="cs-CZ"/>
        </w:rPr>
        <w:t xml:space="preserve"> </w:t>
      </w:r>
      <w:r w:rsidRPr="00DF001C">
        <w:rPr>
          <w:rFonts w:ascii="Arial" w:eastAsia="Times New Roman" w:hAnsi="Arial" w:cs="Times New Roman"/>
          <w:szCs w:val="24"/>
          <w:lang w:eastAsia="cs-CZ"/>
        </w:rPr>
        <w:t>Oprava sdruženého objektu</w:t>
      </w:r>
    </w:p>
    <w:p w14:paraId="59BE865D" w14:textId="1FE34588" w:rsidR="00DF001C" w:rsidRDefault="00DF001C" w:rsidP="00DF001C">
      <w:pPr>
        <w:spacing w:after="120" w:line="240" w:lineRule="auto"/>
        <w:jc w:val="both"/>
        <w:rPr>
          <w:rFonts w:ascii="Arial" w:eastAsia="Times New Roman" w:hAnsi="Arial" w:cs="Times New Roman"/>
          <w:szCs w:val="24"/>
          <w:lang w:eastAsia="cs-CZ"/>
        </w:rPr>
      </w:pPr>
      <w:r w:rsidRPr="00DF001C">
        <w:rPr>
          <w:rFonts w:ascii="Arial" w:eastAsia="Times New Roman" w:hAnsi="Arial" w:cs="Times New Roman"/>
          <w:szCs w:val="24"/>
          <w:lang w:eastAsia="cs-CZ"/>
        </w:rPr>
        <w:t>V rámci SO - 02 bude provedeno odstranění stávajícího výtokového čela, pročištění propustku DN 400 délky 7,5 m, jeho prodloužení novou rourou z korugovaného PP K2 SN8 DN 600 délky 3,9 m, obetonování potrubí a úpravy výtokového čela opevněním kamennou rovnaninou 40 kg do betonu. Oprava sdruženého objektu bude zahrnovat doplnění zavazovacího těsnícího žebra z betonu C30/37 vyztuženého kari sítí a výztuží R10 šíře 600 mm, uloženého na podkladním betonu tl. 200 mm. Hlavní práce budou probíhat v zajištěném výkopu pomocí záporového pažení. V rámci opravy bude provedeno odstranění stávajícího bet. parapetu, základu pod zdí, přibetonávky ke kamenné zdi a části stávající kamenné zdi do betonu. Následně bude zhotoveno zmíněné těsnící žebro (práh) dilatačně rozdělené na 3 celky. Dále bude zajištěno dozdění kamenné zdi a dna do betonu včetně nového bet. parapetu, doplnění nové kamenné zdi směrem k mostu a následně mechanické očištění celého sdruženého objektu, opravy spár a trhliny v mostu. Po dokončení hlavních prací bude odstraněno bednění a proveden zásyp hutněnou zeminou, terén ohumusován a oset. V levé části od sdruženého objektu v hrázi dojde k opevnění hráze kamenným záhozem z lomového kamene 40 kg tl. 0,5 m. v úrovni 0,8 m pod norm, hladinou.</w:t>
      </w:r>
    </w:p>
    <w:p w14:paraId="5FB38CCF" w14:textId="3E876BBF" w:rsidR="008C2F1A" w:rsidRPr="008C2F1A" w:rsidRDefault="008C2F1A" w:rsidP="008C2F1A">
      <w:pPr>
        <w:spacing w:after="120" w:line="240" w:lineRule="auto"/>
        <w:jc w:val="both"/>
        <w:rPr>
          <w:rFonts w:ascii="Arial" w:eastAsia="Times New Roman" w:hAnsi="Arial" w:cs="Times New Roman"/>
          <w:szCs w:val="24"/>
          <w:u w:val="single"/>
          <w:lang w:eastAsia="cs-CZ"/>
        </w:rPr>
      </w:pPr>
      <w:r w:rsidRPr="008C2F1A">
        <w:rPr>
          <w:rFonts w:ascii="Arial" w:eastAsia="Times New Roman" w:hAnsi="Arial" w:cs="Times New Roman"/>
          <w:szCs w:val="24"/>
          <w:u w:val="single"/>
          <w:lang w:eastAsia="cs-CZ"/>
        </w:rPr>
        <w:t>Součástí realizace prací je</w:t>
      </w:r>
      <w:r w:rsidR="00A06109">
        <w:rPr>
          <w:rFonts w:ascii="Arial" w:eastAsia="Times New Roman" w:hAnsi="Arial" w:cs="Times New Roman"/>
          <w:szCs w:val="24"/>
          <w:u w:val="single"/>
          <w:lang w:eastAsia="cs-CZ"/>
        </w:rPr>
        <w:t xml:space="preserve"> mimo jiné i</w:t>
      </w:r>
      <w:r w:rsidRPr="008C2F1A">
        <w:rPr>
          <w:rFonts w:ascii="Arial" w:eastAsia="Times New Roman" w:hAnsi="Arial" w:cs="Times New Roman"/>
          <w:szCs w:val="24"/>
          <w:u w:val="single"/>
          <w:lang w:eastAsia="cs-CZ"/>
        </w:rPr>
        <w:t>:</w:t>
      </w:r>
    </w:p>
    <w:p w14:paraId="062DD15F" w14:textId="77777777" w:rsidR="008C2F1A" w:rsidRPr="008C2F1A" w:rsidRDefault="008C2F1A" w:rsidP="008C2F1A">
      <w:pPr>
        <w:numPr>
          <w:ilvl w:val="0"/>
          <w:numId w:val="84"/>
        </w:numPr>
        <w:spacing w:after="120" w:line="240" w:lineRule="auto"/>
        <w:contextualSpacing/>
        <w:jc w:val="both"/>
        <w:rPr>
          <w:rFonts w:ascii="Arial" w:eastAsia="Calibri" w:hAnsi="Arial" w:cs="Arial"/>
        </w:rPr>
      </w:pPr>
      <w:r w:rsidRPr="008C2F1A">
        <w:rPr>
          <w:rFonts w:ascii="Arial" w:eastAsia="Calibri" w:hAnsi="Arial" w:cs="Arial"/>
        </w:rPr>
        <w:t>geodetické vytyčení před zahájení realizace stavebních prací</w:t>
      </w:r>
    </w:p>
    <w:p w14:paraId="26C5D9C4" w14:textId="77777777" w:rsidR="008C2F1A" w:rsidRPr="008C2F1A" w:rsidRDefault="008C2F1A" w:rsidP="008C2F1A">
      <w:pPr>
        <w:numPr>
          <w:ilvl w:val="0"/>
          <w:numId w:val="84"/>
        </w:numPr>
        <w:spacing w:after="120" w:line="240" w:lineRule="auto"/>
        <w:contextualSpacing/>
        <w:jc w:val="both"/>
        <w:rPr>
          <w:rFonts w:ascii="Arial" w:eastAsia="Calibri" w:hAnsi="Arial" w:cs="Arial"/>
        </w:rPr>
      </w:pPr>
      <w:r w:rsidRPr="008C2F1A">
        <w:rPr>
          <w:rFonts w:ascii="Arial" w:eastAsia="Calibri" w:hAnsi="Arial" w:cs="Arial"/>
        </w:rPr>
        <w:t xml:space="preserve">geodetické zaměření skutečného provedení díla </w:t>
      </w:r>
    </w:p>
    <w:p w14:paraId="0F400D25" w14:textId="37425861" w:rsidR="008C2F1A" w:rsidRDefault="008C2F1A" w:rsidP="008C2F1A">
      <w:pPr>
        <w:numPr>
          <w:ilvl w:val="0"/>
          <w:numId w:val="84"/>
        </w:numPr>
        <w:spacing w:after="120" w:line="240" w:lineRule="auto"/>
        <w:contextualSpacing/>
        <w:jc w:val="both"/>
        <w:rPr>
          <w:rFonts w:ascii="Arial" w:eastAsia="Calibri" w:hAnsi="Arial" w:cs="Arial"/>
        </w:rPr>
      </w:pPr>
      <w:r w:rsidRPr="008C2F1A">
        <w:rPr>
          <w:rFonts w:ascii="Arial" w:eastAsia="Calibri" w:hAnsi="Arial" w:cs="Arial"/>
        </w:rPr>
        <w:t>vypracování projektové dokumentace skutečného provedení díla ve třech vyhotoveních v grafické (tištěné) a v jednom digitálním vyhotovení</w:t>
      </w:r>
    </w:p>
    <w:p w14:paraId="07454521" w14:textId="5455CF22" w:rsidR="00E2649C" w:rsidRPr="008C2F1A" w:rsidRDefault="00E2649C" w:rsidP="008C2F1A">
      <w:pPr>
        <w:numPr>
          <w:ilvl w:val="0"/>
          <w:numId w:val="84"/>
        </w:numPr>
        <w:spacing w:after="120" w:line="240" w:lineRule="auto"/>
        <w:contextualSpacing/>
        <w:jc w:val="both"/>
        <w:rPr>
          <w:rFonts w:ascii="Arial" w:eastAsia="Calibri" w:hAnsi="Arial" w:cs="Arial"/>
        </w:rPr>
      </w:pPr>
      <w:r>
        <w:rPr>
          <w:rFonts w:ascii="Arial" w:eastAsia="Calibri" w:hAnsi="Arial" w:cs="Arial"/>
        </w:rPr>
        <w:t>záchranný archeologický výzkum</w:t>
      </w:r>
    </w:p>
    <w:p w14:paraId="37AF6B48" w14:textId="77777777" w:rsidR="008C2F1A" w:rsidRPr="00DF001C" w:rsidRDefault="008C2F1A" w:rsidP="00DF001C">
      <w:pPr>
        <w:spacing w:after="120" w:line="240" w:lineRule="auto"/>
        <w:jc w:val="both"/>
        <w:rPr>
          <w:rFonts w:ascii="Arial" w:eastAsia="Times New Roman" w:hAnsi="Arial" w:cs="Times New Roman"/>
          <w:szCs w:val="24"/>
          <w:lang w:eastAsia="cs-CZ"/>
        </w:rPr>
      </w:pPr>
    </w:p>
    <w:p w14:paraId="11563A0E" w14:textId="3483CD05" w:rsidR="00165597" w:rsidRPr="00DF001C" w:rsidRDefault="00165597" w:rsidP="00165597">
      <w:pPr>
        <w:spacing w:after="120" w:line="240" w:lineRule="auto"/>
        <w:jc w:val="both"/>
        <w:rPr>
          <w:rFonts w:ascii="Arial" w:eastAsia="Times New Roman" w:hAnsi="Arial" w:cs="Times New Roman"/>
          <w:szCs w:val="24"/>
          <w:lang w:eastAsia="cs-CZ"/>
        </w:rPr>
      </w:pPr>
      <w:r w:rsidRPr="00DF001C">
        <w:rPr>
          <w:rFonts w:ascii="Arial" w:eastAsia="Times New Roman" w:hAnsi="Arial" w:cs="Times New Roman"/>
          <w:szCs w:val="24"/>
          <w:lang w:eastAsia="cs-CZ"/>
        </w:rPr>
        <w:t>Podrobnou definici předmětu veřejné zakázky a technické podmínky stanovuje projektová dokumentace vypracovaná projekční společností “</w:t>
      </w:r>
      <w:r w:rsidRPr="00DF001C">
        <w:rPr>
          <w:rFonts w:ascii="Arial" w:eastAsia="Times New Roman" w:hAnsi="Arial" w:cs="Times New Roman"/>
          <w:sz w:val="20"/>
          <w:szCs w:val="24"/>
          <w:lang w:eastAsia="cs-CZ"/>
        </w:rPr>
        <w:t xml:space="preserve"> </w:t>
      </w:r>
      <w:r w:rsidRPr="00DF001C">
        <w:rPr>
          <w:rFonts w:ascii="Arial" w:eastAsia="Times New Roman" w:hAnsi="Arial" w:cs="Times New Roman"/>
          <w:szCs w:val="24"/>
          <w:lang w:eastAsia="cs-CZ"/>
        </w:rPr>
        <w:t xml:space="preserve">Agroprojekce Litomyšl, s. r. o., Rokycanova 114/IV, 566 01 Vysoké Mýto, IČ 64255611, pod zakázkovým číslem 061 30/19, dále soupis dodávek, služeb a stavebních </w:t>
      </w:r>
      <w:proofErr w:type="gramStart"/>
      <w:r w:rsidRPr="00DF001C">
        <w:rPr>
          <w:rFonts w:ascii="Arial" w:eastAsia="Times New Roman" w:hAnsi="Arial" w:cs="Times New Roman"/>
          <w:szCs w:val="24"/>
          <w:lang w:eastAsia="cs-CZ"/>
        </w:rPr>
        <w:t>prací  a</w:t>
      </w:r>
      <w:proofErr w:type="gramEnd"/>
      <w:r w:rsidRPr="00DF001C">
        <w:rPr>
          <w:rFonts w:ascii="Arial" w:eastAsia="Times New Roman" w:hAnsi="Arial" w:cs="Times New Roman"/>
          <w:szCs w:val="24"/>
          <w:lang w:eastAsia="cs-CZ"/>
        </w:rPr>
        <w:t xml:space="preserve"> technické  specifikace (podmínky).</w:t>
      </w:r>
    </w:p>
    <w:p w14:paraId="077BA529" w14:textId="37DD823C" w:rsidR="009F736E" w:rsidRDefault="009F736E">
      <w:pPr>
        <w:rPr>
          <w:rFonts w:ascii="Arial" w:hAnsi="Arial" w:cs="Arial"/>
          <w:b/>
          <w:bCs/>
          <w:sz w:val="24"/>
          <w:szCs w:val="24"/>
          <w:u w:val="single"/>
        </w:rPr>
      </w:pPr>
      <w:r>
        <w:rPr>
          <w:rFonts w:ascii="Arial" w:hAnsi="Arial" w:cs="Arial"/>
          <w:b/>
          <w:bCs/>
          <w:sz w:val="24"/>
          <w:szCs w:val="24"/>
          <w:u w:val="single"/>
        </w:rPr>
        <w:br w:type="page"/>
      </w:r>
    </w:p>
    <w:p w14:paraId="1551C37F" w14:textId="77777777" w:rsidR="00175FEC" w:rsidRPr="007B4C8D" w:rsidRDefault="00175FEC" w:rsidP="00175FEC">
      <w:pPr>
        <w:autoSpaceDE w:val="0"/>
        <w:autoSpaceDN w:val="0"/>
        <w:adjustRightInd w:val="0"/>
        <w:spacing w:before="100" w:beforeAutospacing="1" w:after="120"/>
        <w:jc w:val="both"/>
        <w:rPr>
          <w:rFonts w:ascii="Arial" w:hAnsi="Arial" w:cs="Arial"/>
          <w:b/>
          <w:bCs/>
          <w:sz w:val="24"/>
          <w:szCs w:val="24"/>
          <w:u w:val="single"/>
        </w:rPr>
      </w:pPr>
      <w:bookmarkStart w:id="53" w:name="_Hlk99090002"/>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216C7F">
        <w:rPr>
          <w:rFonts w:ascii="Arial" w:hAnsi="Arial" w:cs="Arial"/>
          <w:b/>
          <w:bCs/>
          <w:sz w:val="24"/>
          <w:szCs w:val="24"/>
          <w:u w:val="single"/>
        </w:rPr>
        <w:t>e</w:t>
      </w:r>
      <w:r>
        <w:rPr>
          <w:rFonts w:ascii="Arial" w:hAnsi="Arial" w:cs="Arial"/>
          <w:b/>
          <w:bCs/>
          <w:sz w:val="24"/>
          <w:szCs w:val="24"/>
          <w:u w:val="single"/>
        </w:rPr>
        <w:t>misní limity a prašnost</w:t>
      </w:r>
    </w:p>
    <w:bookmarkEnd w:id="53"/>
    <w:p w14:paraId="7CC5AC29" w14:textId="77777777" w:rsidR="00175FEC" w:rsidRPr="007B4C8D" w:rsidRDefault="00216C7F" w:rsidP="00175FEC">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175FEC" w:rsidRPr="007B4C8D">
        <w:rPr>
          <w:rFonts w:ascii="Arial" w:hAnsi="Arial" w:cs="Arial"/>
          <w:b/>
          <w:bCs/>
          <w:sz w:val="24"/>
          <w:szCs w:val="24"/>
          <w:u w:val="single"/>
        </w:rPr>
        <w:t>misní limity</w:t>
      </w:r>
    </w:p>
    <w:p w14:paraId="466A969B" w14:textId="77777777" w:rsidR="00175FEC" w:rsidRDefault="00175FEC" w:rsidP="00175FEC">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2209FF0" w14:textId="77777777" w:rsidR="00175FEC" w:rsidRPr="007B4C8D" w:rsidRDefault="00175FEC" w:rsidP="00175FEC">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8A475AE" w14:textId="77777777" w:rsidR="00175FEC" w:rsidRPr="001B3393" w:rsidRDefault="00175FEC" w:rsidP="00175FEC">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18437699" w14:textId="77777777" w:rsidR="00175FEC" w:rsidRPr="007B4C8D" w:rsidRDefault="00175FEC" w:rsidP="00175FEC">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6F2982A7" w14:textId="77777777" w:rsidR="00175FEC" w:rsidRPr="007B4C8D" w:rsidRDefault="00175FEC" w:rsidP="00175FEC">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862DEA" w14:textId="77777777" w:rsidR="00175FEC" w:rsidRPr="001B3393" w:rsidRDefault="00175FEC" w:rsidP="00175FEC">
      <w:pPr>
        <w:pStyle w:val="Bezmezer"/>
        <w:jc w:val="both"/>
      </w:pPr>
    </w:p>
    <w:p w14:paraId="049C3D8F" w14:textId="77777777" w:rsidR="00175FEC" w:rsidRPr="007B4C8D" w:rsidRDefault="00175FEC" w:rsidP="00175FEC">
      <w:pPr>
        <w:pStyle w:val="Bezmezer"/>
        <w:jc w:val="both"/>
        <w:rPr>
          <w:rFonts w:ascii="Arial" w:hAnsi="Arial" w:cs="Arial"/>
          <w:b/>
          <w:bCs/>
          <w:u w:val="single"/>
        </w:rPr>
      </w:pPr>
      <w:r w:rsidRPr="007B4C8D">
        <w:rPr>
          <w:rFonts w:ascii="Arial" w:hAnsi="Arial" w:cs="Arial"/>
          <w:b/>
          <w:bCs/>
          <w:u w:val="single"/>
        </w:rPr>
        <w:t>Požadavky na nákladní vozidla</w:t>
      </w:r>
    </w:p>
    <w:p w14:paraId="78F2385D" w14:textId="77777777" w:rsidR="00175FEC" w:rsidRPr="001B3393" w:rsidRDefault="00175FEC" w:rsidP="00175FEC">
      <w:pPr>
        <w:pStyle w:val="Bezmezer"/>
        <w:jc w:val="both"/>
        <w:rPr>
          <w:b/>
          <w:bCs/>
          <w:u w:val="single"/>
        </w:rPr>
      </w:pPr>
    </w:p>
    <w:p w14:paraId="7F69486F" w14:textId="77777777" w:rsidR="00175FEC" w:rsidRPr="007B4C8D" w:rsidRDefault="00175FEC" w:rsidP="00175FEC">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050CC5E3" w14:textId="77777777" w:rsidR="00175FEC" w:rsidRPr="007B4C8D" w:rsidRDefault="00175FEC" w:rsidP="00175FEC">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561036CF" w14:textId="77777777" w:rsidR="00175FEC" w:rsidRPr="007B4C8D" w:rsidRDefault="00175FEC" w:rsidP="00175FEC">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47137685" w14:textId="77777777" w:rsidR="00175FEC" w:rsidRPr="001B3393" w:rsidRDefault="00175FEC" w:rsidP="00175FEC">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0B6A58E" w14:textId="77777777" w:rsidR="00175FEC" w:rsidRDefault="00175FEC" w:rsidP="00175FEC">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09FA1F3E" w14:textId="41184C19" w:rsidR="00175FEC" w:rsidRDefault="00175FEC" w:rsidP="00175FEC">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5B8D3B27" w14:textId="77777777" w:rsidR="00175FEC" w:rsidRPr="007B4C8D" w:rsidRDefault="00175FEC" w:rsidP="00175FEC">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542338C2" w14:textId="77777777" w:rsidR="00175FEC" w:rsidRPr="007B4C8D" w:rsidRDefault="00175FEC" w:rsidP="00175FEC">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66455266" w14:textId="77777777" w:rsidR="00175FEC" w:rsidRPr="001B3393" w:rsidRDefault="00175FEC" w:rsidP="00175FEC">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0C7710CA" w14:textId="77777777" w:rsidR="00175FEC" w:rsidRPr="007B4C8D" w:rsidRDefault="00175FEC" w:rsidP="00175FEC">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0D63E3E6" w14:textId="272E628B" w:rsidR="009F736E" w:rsidRDefault="00175FEC" w:rsidP="009F736E">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r w:rsidR="009F736E">
        <w:rPr>
          <w:rFonts w:ascii="Arial" w:hAnsi="Arial" w:cs="Arial"/>
        </w:rPr>
        <w:br w:type="page"/>
      </w:r>
    </w:p>
    <w:p w14:paraId="29994834" w14:textId="4441EDB2" w:rsidR="00940B6D" w:rsidRPr="007B4C8D" w:rsidRDefault="00940B6D" w:rsidP="00940B6D">
      <w:pPr>
        <w:autoSpaceDE w:val="0"/>
        <w:autoSpaceDN w:val="0"/>
        <w:adjustRightInd w:val="0"/>
        <w:spacing w:before="100" w:beforeAutospacing="1" w:after="120"/>
        <w:jc w:val="both"/>
        <w:rPr>
          <w:rFonts w:ascii="Arial" w:hAnsi="Arial" w:cs="Arial"/>
          <w:b/>
          <w:bCs/>
          <w:sz w:val="24"/>
          <w:szCs w:val="24"/>
          <w:u w:val="single"/>
        </w:rPr>
      </w:pPr>
      <w:bookmarkStart w:id="54" w:name="_Hlk99090455"/>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4 P</w:t>
      </w:r>
      <w:r w:rsidRPr="00940B6D">
        <w:rPr>
          <w:rFonts w:ascii="Arial" w:hAnsi="Arial" w:cs="Arial"/>
          <w:b/>
          <w:bCs/>
          <w:sz w:val="24"/>
          <w:szCs w:val="24"/>
          <w:u w:val="single"/>
        </w:rPr>
        <w:t>odmínky povinné publicity NPO</w:t>
      </w:r>
    </w:p>
    <w:bookmarkEnd w:id="54"/>
    <w:p w14:paraId="1F7139A6" w14:textId="77777777" w:rsidR="00211074" w:rsidRDefault="00211074" w:rsidP="00211074">
      <w:pPr>
        <w:spacing w:after="0" w:line="240" w:lineRule="auto"/>
        <w:jc w:val="both"/>
        <w:textAlignment w:val="baseline"/>
        <w:rPr>
          <w:rFonts w:ascii="Arial" w:eastAsia="Times New Roman" w:hAnsi="Arial" w:cs="Arial"/>
          <w:lang w:eastAsia="cs-CZ"/>
        </w:rPr>
      </w:pPr>
    </w:p>
    <w:p w14:paraId="55BD46D5"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15" w:tgtFrame="_blank" w:history="1">
        <w:r w:rsidRPr="003462A7">
          <w:rPr>
            <w:rFonts w:ascii="Arial" w:eastAsia="Times New Roman" w:hAnsi="Arial" w:cs="Arial"/>
            <w:color w:val="0563C1"/>
            <w:u w:val="single"/>
            <w:lang w:eastAsia="cs-CZ"/>
          </w:rPr>
          <w:t>https://publicita.dotaceeu.cz/</w:t>
        </w:r>
      </w:hyperlink>
      <w:r w:rsidRPr="003462A7">
        <w:rPr>
          <w:rFonts w:ascii="Arial" w:eastAsia="Times New Roman" w:hAnsi="Arial" w:cs="Arial"/>
          <w:lang w:eastAsia="cs-CZ"/>
        </w:rPr>
        <w:t>. Při používání tohoto nástroje je nutné sledovat odlišnosti NPO. </w:t>
      </w:r>
    </w:p>
    <w:p w14:paraId="595335B0" w14:textId="77777777" w:rsidR="00211074" w:rsidRDefault="00211074" w:rsidP="00211074">
      <w:pPr>
        <w:spacing w:after="0" w:line="240" w:lineRule="auto"/>
        <w:jc w:val="both"/>
        <w:textAlignment w:val="baseline"/>
        <w:rPr>
          <w:rFonts w:ascii="Arial" w:eastAsia="Times New Roman" w:hAnsi="Arial" w:cs="Arial"/>
          <w:lang w:eastAsia="cs-CZ"/>
        </w:rPr>
      </w:pPr>
    </w:p>
    <w:p w14:paraId="683F98BF"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6AD3C23B" w14:textId="77777777" w:rsidR="00211074" w:rsidRPr="003462A7" w:rsidRDefault="00211074" w:rsidP="0021107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1. </w:t>
      </w:r>
      <w:r w:rsidRPr="003462A7">
        <w:rPr>
          <w:rFonts w:ascii="Arial" w:eastAsia="Times New Roman" w:hAnsi="Arial" w:cs="Arial"/>
          <w:b/>
          <w:bCs/>
          <w:sz w:val="24"/>
          <w:szCs w:val="24"/>
          <w:lang w:eastAsia="cs-CZ"/>
        </w:rPr>
        <w:t>Podmínky pro použití log Evropské unie </w:t>
      </w:r>
    </w:p>
    <w:p w14:paraId="58CF5262" w14:textId="23BAC4F4"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24986AAC"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0640FFA3"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Použití jiných log než zde uvedených, je nepřípustné. </w:t>
      </w:r>
    </w:p>
    <w:p w14:paraId="069BB7B5"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1EE343AB"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0FA7B158"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F4B359E" w14:textId="77777777" w:rsidR="00211074" w:rsidRPr="003462A7"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1.1 </w:t>
      </w:r>
      <w:r w:rsidRPr="003462A7">
        <w:rPr>
          <w:rFonts w:ascii="Arial" w:eastAsia="Times New Roman" w:hAnsi="Arial" w:cs="Arial"/>
          <w:b/>
          <w:bCs/>
          <w:lang w:eastAsia="cs-CZ"/>
        </w:rPr>
        <w:t>Logo Evropské unie </w:t>
      </w:r>
    </w:p>
    <w:p w14:paraId="7354AE29"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každé komunikační aktivity s přímým vztahem k RRF v rámci všech forem publicity NPO je povinné uvádět heslo EU („FINANCOVÁNO EVROPSKOU UNIÍ – NEXTGENERATIONEU“) a znak EU, který v kombinaci s heslem EU </w:t>
      </w:r>
      <w:proofErr w:type="gramStart"/>
      <w:r w:rsidRPr="003462A7">
        <w:rPr>
          <w:rFonts w:ascii="Arial" w:eastAsia="Times New Roman" w:hAnsi="Arial" w:cs="Arial"/>
          <w:lang w:eastAsia="cs-CZ"/>
        </w:rPr>
        <w:t>tvoří</w:t>
      </w:r>
      <w:proofErr w:type="gramEnd"/>
      <w:r w:rsidRPr="003462A7">
        <w:rPr>
          <w:rFonts w:ascii="Arial" w:eastAsia="Times New Roman" w:hAnsi="Arial" w:cs="Arial"/>
          <w:lang w:eastAsia="cs-CZ"/>
        </w:rPr>
        <w:t xml:space="preserve"> logo EU (viz Obr. č. 1). </w:t>
      </w:r>
    </w:p>
    <w:p w14:paraId="12AA4AD7"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A05DBF8"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heme="minorEastAsia" w:hAnsi="Arial" w:cs="Arial"/>
          <w:noProof/>
          <w:lang w:eastAsia="cs-CZ"/>
        </w:rPr>
        <w:drawing>
          <wp:inline distT="0" distB="0" distL="0" distR="0" wp14:anchorId="3574E7C3" wp14:editId="60EBF2F6">
            <wp:extent cx="4619625" cy="17049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1704975"/>
                    </a:xfrm>
                    <a:prstGeom prst="rect">
                      <a:avLst/>
                    </a:prstGeom>
                    <a:noFill/>
                    <a:ln>
                      <a:noFill/>
                    </a:ln>
                  </pic:spPr>
                </pic:pic>
              </a:graphicData>
            </a:graphic>
          </wp:inline>
        </w:drawing>
      </w:r>
      <w:r w:rsidRPr="003462A7">
        <w:rPr>
          <w:rFonts w:ascii="Arial" w:eastAsia="Times New Roman" w:hAnsi="Arial" w:cs="Arial"/>
          <w:lang w:eastAsia="cs-CZ"/>
        </w:rPr>
        <w:t> </w:t>
      </w:r>
    </w:p>
    <w:p w14:paraId="3DD485F8"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Pro použití loga EU platí dvě základní pravidla: </w:t>
      </w:r>
    </w:p>
    <w:p w14:paraId="1D2462DF" w14:textId="77777777" w:rsidR="00211074" w:rsidRPr="003462A7" w:rsidRDefault="00211074" w:rsidP="00211074">
      <w:pPr>
        <w:numPr>
          <w:ilvl w:val="0"/>
          <w:numId w:val="30"/>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nesmí být menší než jakékoliv jiné použité logo, </w:t>
      </w:r>
    </w:p>
    <w:p w14:paraId="17F1CE72" w14:textId="77777777" w:rsidR="00211074" w:rsidRDefault="00211074" w:rsidP="00211074">
      <w:pPr>
        <w:numPr>
          <w:ilvl w:val="0"/>
          <w:numId w:val="31"/>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musí být umístěno na prvním místě, ať již jde o horizontální nebo vertikální model.  </w:t>
      </w:r>
    </w:p>
    <w:p w14:paraId="32899F31" w14:textId="77777777" w:rsidR="00211074" w:rsidRPr="003462A7" w:rsidRDefault="00211074" w:rsidP="00211074">
      <w:pPr>
        <w:spacing w:after="0" w:line="240" w:lineRule="auto"/>
        <w:ind w:left="1800"/>
        <w:jc w:val="both"/>
        <w:textAlignment w:val="baseline"/>
        <w:rPr>
          <w:rFonts w:ascii="Arial" w:eastAsia="Times New Roman" w:hAnsi="Arial" w:cs="Arial"/>
          <w:lang w:eastAsia="cs-CZ"/>
        </w:rPr>
      </w:pPr>
    </w:p>
    <w:p w14:paraId="64ACE1FB"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Další pravidla pro použití loga EU jsou následující: </w:t>
      </w:r>
    </w:p>
    <w:p w14:paraId="57664973" w14:textId="77777777" w:rsidR="00211074" w:rsidRPr="003462A7" w:rsidRDefault="00211074" w:rsidP="00211074">
      <w:pPr>
        <w:numPr>
          <w:ilvl w:val="0"/>
          <w:numId w:val="32"/>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Žádné jiné logo EU nesmí být používáno, než které je uvedeno výše. </w:t>
      </w:r>
    </w:p>
    <w:p w14:paraId="0A1CB6DE" w14:textId="77777777" w:rsidR="00211074" w:rsidRPr="003462A7" w:rsidRDefault="00211074" w:rsidP="00211074">
      <w:pPr>
        <w:numPr>
          <w:ilvl w:val="0"/>
          <w:numId w:val="3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EU nesmí být překryto, upraveno.  </w:t>
      </w:r>
    </w:p>
    <w:p w14:paraId="0AA02051" w14:textId="4A2D5A85" w:rsidR="00211074" w:rsidRPr="003462A7" w:rsidRDefault="00211074" w:rsidP="00211074">
      <w:pPr>
        <w:numPr>
          <w:ilvl w:val="0"/>
          <w:numId w:val="3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bude logo EU doplněno jiným logem, musí mít logo EU nejméně stejnou velikost, jako největší logo, které bylo použito. </w:t>
      </w:r>
    </w:p>
    <w:p w14:paraId="3C0489B6" w14:textId="77777777" w:rsidR="00211074" w:rsidRPr="003462A7" w:rsidRDefault="00211074" w:rsidP="00211074">
      <w:pPr>
        <w:numPr>
          <w:ilvl w:val="0"/>
          <w:numId w:val="3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V rámci RRF se nesmí používat žádná doplňující loga dodavatelů a subdodavatelů. </w:t>
      </w:r>
    </w:p>
    <w:p w14:paraId="1523CD22" w14:textId="77777777" w:rsidR="00211074" w:rsidRPr="003462A7" w:rsidRDefault="00211074" w:rsidP="00211074">
      <w:pPr>
        <w:numPr>
          <w:ilvl w:val="0"/>
          <w:numId w:val="3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Na webových stránkách se použije vždy barevné logo.  </w:t>
      </w:r>
    </w:p>
    <w:p w14:paraId="198145CE" w14:textId="77777777" w:rsidR="00211074" w:rsidRDefault="00211074" w:rsidP="00211074">
      <w:pPr>
        <w:numPr>
          <w:ilvl w:val="0"/>
          <w:numId w:val="37"/>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Monochromatická barva se použije v odůvodněných případech (např. běžný kancelářský tisk).</w:t>
      </w:r>
      <w:r>
        <w:rPr>
          <w:rFonts w:ascii="Arial" w:eastAsia="Times New Roman" w:hAnsi="Arial" w:cs="Arial"/>
          <w:lang w:eastAsia="cs-CZ"/>
        </w:rPr>
        <w:t xml:space="preserve"> </w:t>
      </w:r>
    </w:p>
    <w:p w14:paraId="0F5FA902" w14:textId="77777777" w:rsidR="00211074" w:rsidRDefault="00211074" w:rsidP="00211074">
      <w:pPr>
        <w:spacing w:after="0" w:line="240" w:lineRule="auto"/>
        <w:jc w:val="both"/>
        <w:textAlignment w:val="baseline"/>
        <w:rPr>
          <w:rFonts w:ascii="Arial" w:eastAsia="Times New Roman" w:hAnsi="Arial" w:cs="Arial"/>
          <w:lang w:eastAsia="cs-CZ"/>
        </w:rPr>
      </w:pPr>
    </w:p>
    <w:p w14:paraId="63E37BE7" w14:textId="5D3D74F1" w:rsidR="00211074" w:rsidRDefault="00211074" w:rsidP="00697BE9">
      <w:pPr>
        <w:spacing w:after="0" w:line="240" w:lineRule="auto"/>
        <w:jc w:val="both"/>
        <w:textAlignment w:val="baseline"/>
        <w:rPr>
          <w:rFonts w:ascii="Arial" w:eastAsia="Times New Roman" w:hAnsi="Arial" w:cs="Arial"/>
          <w:lang w:eastAsia="cs-CZ"/>
        </w:rPr>
      </w:pPr>
    </w:p>
    <w:p w14:paraId="19BC1818" w14:textId="5FF522B0" w:rsidR="00697BE9" w:rsidRDefault="00697BE9" w:rsidP="00697BE9">
      <w:pPr>
        <w:spacing w:after="0" w:line="240" w:lineRule="auto"/>
        <w:jc w:val="both"/>
        <w:textAlignment w:val="baseline"/>
        <w:rPr>
          <w:rFonts w:ascii="Arial" w:eastAsia="Times New Roman" w:hAnsi="Arial" w:cs="Arial"/>
          <w:lang w:eastAsia="cs-CZ"/>
        </w:rPr>
      </w:pPr>
    </w:p>
    <w:p w14:paraId="5A40AF33" w14:textId="77777777" w:rsidR="00697BE9" w:rsidRPr="003462A7" w:rsidRDefault="00697BE9" w:rsidP="00697BE9">
      <w:pPr>
        <w:spacing w:after="0" w:line="240" w:lineRule="auto"/>
        <w:jc w:val="both"/>
        <w:textAlignment w:val="baseline"/>
        <w:rPr>
          <w:rFonts w:ascii="Arial" w:eastAsia="Times New Roman" w:hAnsi="Arial" w:cs="Arial"/>
          <w:lang w:eastAsia="cs-CZ"/>
        </w:rPr>
      </w:pPr>
    </w:p>
    <w:p w14:paraId="29154661" w14:textId="77777777" w:rsidR="00211074" w:rsidRPr="003462A7"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lastRenderedPageBreak/>
        <w:t xml:space="preserve">1.2 </w:t>
      </w:r>
      <w:r w:rsidRPr="003462A7">
        <w:rPr>
          <w:rFonts w:ascii="Arial" w:eastAsia="Times New Roman" w:hAnsi="Arial" w:cs="Arial"/>
          <w:b/>
          <w:bCs/>
          <w:lang w:eastAsia="cs-CZ"/>
        </w:rPr>
        <w:t>Logo Národního plánu obnovy </w:t>
      </w:r>
    </w:p>
    <w:p w14:paraId="3039BB93"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Při publicitě projektů aktivity Pozemkové úpravy je rovněž povinné uvádět logo Národního plánu obnovy (viz Obr. č. 2). </w:t>
      </w:r>
    </w:p>
    <w:p w14:paraId="31DDC30E"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390C2F5"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heme="minorEastAsia" w:hAnsi="Arial" w:cs="Arial"/>
          <w:noProof/>
          <w:lang w:eastAsia="cs-CZ"/>
        </w:rPr>
        <w:drawing>
          <wp:inline distT="0" distB="0" distL="0" distR="0" wp14:anchorId="56D4C060" wp14:editId="3AE50A20">
            <wp:extent cx="3390900" cy="15811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581150"/>
                    </a:xfrm>
                    <a:prstGeom prst="rect">
                      <a:avLst/>
                    </a:prstGeom>
                    <a:noFill/>
                    <a:ln>
                      <a:noFill/>
                    </a:ln>
                  </pic:spPr>
                </pic:pic>
              </a:graphicData>
            </a:graphic>
          </wp:inline>
        </w:drawing>
      </w:r>
      <w:r w:rsidRPr="003462A7">
        <w:rPr>
          <w:rFonts w:ascii="Arial" w:eastAsia="Times New Roman" w:hAnsi="Arial" w:cs="Arial"/>
          <w:lang w:eastAsia="cs-CZ"/>
        </w:rPr>
        <w:t> </w:t>
      </w:r>
    </w:p>
    <w:p w14:paraId="039406CD"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56A441D7"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767EC2A6" w14:textId="77777777" w:rsidR="00211074" w:rsidRPr="003462A7" w:rsidRDefault="00211074" w:rsidP="0021107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2. </w:t>
      </w:r>
      <w:r w:rsidRPr="003462A7">
        <w:rPr>
          <w:rFonts w:ascii="Arial" w:eastAsia="Times New Roman" w:hAnsi="Arial" w:cs="Arial"/>
          <w:b/>
          <w:bCs/>
          <w:sz w:val="24"/>
          <w:szCs w:val="24"/>
          <w:lang w:eastAsia="cs-CZ"/>
        </w:rPr>
        <w:t>Povinné nástroje publicity </w:t>
      </w:r>
    </w:p>
    <w:p w14:paraId="77FE4992"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71595C33" w14:textId="77777777" w:rsidR="00211074" w:rsidRPr="008A4113"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Informační deska nebo plakát (minimální rozměr A3) </w:t>
      </w:r>
    </w:p>
    <w:p w14:paraId="0C32FB9A" w14:textId="77777777" w:rsidR="00211074" w:rsidRPr="008A4113"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Dočasný billboard </w:t>
      </w:r>
    </w:p>
    <w:p w14:paraId="1AEB0C27" w14:textId="77777777" w:rsidR="00211074" w:rsidRPr="008A4113"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Stálá pamětní deska nebo stálý billboard </w:t>
      </w:r>
    </w:p>
    <w:p w14:paraId="463DF967" w14:textId="77777777" w:rsidR="00211074" w:rsidRDefault="00211074" w:rsidP="00211074">
      <w:pPr>
        <w:spacing w:after="0" w:line="240" w:lineRule="auto"/>
        <w:jc w:val="both"/>
        <w:textAlignment w:val="baseline"/>
        <w:rPr>
          <w:rFonts w:ascii="Arial" w:eastAsia="Times New Roman" w:hAnsi="Arial" w:cs="Arial"/>
          <w:b/>
          <w:bCs/>
          <w:lang w:eastAsia="cs-CZ"/>
        </w:rPr>
      </w:pPr>
    </w:p>
    <w:p w14:paraId="5295B7F6"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Prvky povinné publicity</w:t>
      </w:r>
      <w:r w:rsidRPr="003462A7">
        <w:rPr>
          <w:rFonts w:ascii="Arial" w:eastAsia="Times New Roman" w:hAnsi="Arial" w:cs="Arial"/>
          <w:lang w:eastAsia="cs-CZ"/>
        </w:rPr>
        <w:t> </w:t>
      </w:r>
    </w:p>
    <w:p w14:paraId="54BF4683"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Výše uvedené povinné nástroje publicity pro aktivitu Pozemkové úpravy musí obsahovat tyto prvky (informace): </w:t>
      </w:r>
    </w:p>
    <w:p w14:paraId="4900E9E1" w14:textId="77777777" w:rsidR="00211074" w:rsidRPr="003462A7" w:rsidRDefault="00211074" w:rsidP="00211074">
      <w:pPr>
        <w:numPr>
          <w:ilvl w:val="0"/>
          <w:numId w:val="4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název projektu (</w:t>
      </w:r>
      <w:r>
        <w:rPr>
          <w:rFonts w:ascii="Arial" w:eastAsia="Times New Roman" w:hAnsi="Arial" w:cs="Arial"/>
          <w:lang w:eastAsia="cs-CZ"/>
        </w:rPr>
        <w:t>Objednatel předá Zhotoviteli</w:t>
      </w:r>
      <w:r w:rsidRPr="003462A7">
        <w:rPr>
          <w:rFonts w:ascii="Arial" w:eastAsia="Times New Roman" w:hAnsi="Arial" w:cs="Arial"/>
          <w:lang w:eastAsia="cs-CZ"/>
        </w:rPr>
        <w:t xml:space="preserve"> název projektu</w:t>
      </w:r>
      <w:r>
        <w:rPr>
          <w:rFonts w:ascii="Arial" w:eastAsia="Times New Roman" w:hAnsi="Arial" w:cs="Arial"/>
          <w:lang w:eastAsia="cs-CZ"/>
        </w:rPr>
        <w:t>)</w:t>
      </w:r>
      <w:r w:rsidRPr="003462A7">
        <w:rPr>
          <w:rFonts w:ascii="Arial" w:eastAsia="Times New Roman" w:hAnsi="Arial" w:cs="Arial"/>
          <w:lang w:eastAsia="cs-CZ"/>
        </w:rPr>
        <w:t>, </w:t>
      </w:r>
    </w:p>
    <w:p w14:paraId="431931DB" w14:textId="77777777" w:rsidR="00211074" w:rsidRPr="003462A7" w:rsidRDefault="00211074" w:rsidP="00211074">
      <w:pPr>
        <w:numPr>
          <w:ilvl w:val="0"/>
          <w:numId w:val="4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hlavní cíl operace (</w:t>
      </w:r>
      <w:r>
        <w:rPr>
          <w:rFonts w:ascii="Arial" w:eastAsia="Times New Roman" w:hAnsi="Arial" w:cs="Arial"/>
          <w:lang w:eastAsia="cs-CZ"/>
        </w:rPr>
        <w:t>dle textu</w:t>
      </w:r>
      <w:r w:rsidRPr="003462A7">
        <w:rPr>
          <w:rFonts w:ascii="Arial" w:eastAsia="Times New Roman" w:hAnsi="Arial" w:cs="Arial"/>
          <w:lang w:eastAsia="cs-CZ"/>
        </w:rPr>
        <w:t xml:space="preserve"> v Tab. č. 1 (dle záměru)) </w:t>
      </w:r>
    </w:p>
    <w:p w14:paraId="389A8596" w14:textId="77777777" w:rsidR="00211074" w:rsidRPr="003462A7" w:rsidRDefault="00211074" w:rsidP="00211074">
      <w:pPr>
        <w:numPr>
          <w:ilvl w:val="0"/>
          <w:numId w:val="4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a heslo EU </w:t>
      </w:r>
    </w:p>
    <w:p w14:paraId="1B039BF8" w14:textId="77777777" w:rsidR="00211074" w:rsidRPr="003462A7" w:rsidRDefault="00211074" w:rsidP="00211074">
      <w:pPr>
        <w:numPr>
          <w:ilvl w:val="0"/>
          <w:numId w:val="4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NPO </w:t>
      </w:r>
    </w:p>
    <w:p w14:paraId="67CA6947" w14:textId="77777777" w:rsidR="00211074" w:rsidRPr="003462A7" w:rsidRDefault="00211074" w:rsidP="00211074">
      <w:pPr>
        <w:spacing w:after="0" w:line="240" w:lineRule="auto"/>
        <w:ind w:left="1800"/>
        <w:jc w:val="both"/>
        <w:textAlignment w:val="baseline"/>
        <w:rPr>
          <w:rFonts w:ascii="Arial" w:eastAsia="Times New Roman" w:hAnsi="Arial" w:cs="Arial"/>
          <w:lang w:eastAsia="cs-C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4935"/>
      </w:tblGrid>
      <w:tr w:rsidR="00211074" w:rsidRPr="003462A7" w14:paraId="27FDC565"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D0CECE"/>
            <w:hideMark/>
          </w:tcPr>
          <w:p w14:paraId="5B35B4EA"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Záměr </w:t>
            </w:r>
          </w:p>
        </w:tc>
        <w:tc>
          <w:tcPr>
            <w:tcW w:w="4935" w:type="dxa"/>
            <w:tcBorders>
              <w:top w:val="single" w:sz="6" w:space="0" w:color="auto"/>
              <w:left w:val="single" w:sz="6" w:space="0" w:color="auto"/>
              <w:bottom w:val="single" w:sz="6" w:space="0" w:color="auto"/>
              <w:right w:val="single" w:sz="6" w:space="0" w:color="auto"/>
            </w:tcBorders>
            <w:shd w:val="clear" w:color="auto" w:fill="D0CECE"/>
            <w:hideMark/>
          </w:tcPr>
          <w:p w14:paraId="366A52F8"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Text hlavního cíle operace </w:t>
            </w:r>
          </w:p>
        </w:tc>
      </w:tr>
      <w:tr w:rsidR="00211074" w:rsidRPr="003462A7" w14:paraId="5F064227"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D8A6A3D"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a) Realizace opatření k ochraně životního prostředí a k adaptaci krajiny na změnu klimatu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521A88FD"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Cílem jsou investice do realizací opatření k ochraně životního prostředí a k adaptaci krajiny na změnu klimatu </w:t>
            </w:r>
          </w:p>
        </w:tc>
      </w:tr>
      <w:tr w:rsidR="00211074" w:rsidRPr="003462A7" w14:paraId="6CDBC2FA"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E24AFC2"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b) Realizace opatření k posílení biodiverzity a mimoprodukčních funkcí krajiny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307753EF"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Cílem jsou investice do realizací opatření k posílení biodiverzity a mimoprodukčních funkcí krajiny </w:t>
            </w:r>
          </w:p>
        </w:tc>
      </w:tr>
    </w:tbl>
    <w:p w14:paraId="45D3D1C7" w14:textId="77777777" w:rsidR="00211074" w:rsidRDefault="00211074" w:rsidP="00211074">
      <w:pPr>
        <w:spacing w:after="0" w:line="240" w:lineRule="auto"/>
        <w:jc w:val="both"/>
        <w:textAlignment w:val="baseline"/>
        <w:rPr>
          <w:rFonts w:ascii="Arial" w:eastAsia="Times New Roman" w:hAnsi="Arial" w:cs="Arial"/>
          <w:i/>
          <w:iCs/>
          <w:sz w:val="18"/>
          <w:szCs w:val="18"/>
          <w:lang w:eastAsia="cs-CZ"/>
        </w:rPr>
      </w:pPr>
      <w:r w:rsidRPr="003462A7">
        <w:rPr>
          <w:rFonts w:ascii="Arial" w:eastAsia="Times New Roman" w:hAnsi="Arial" w:cs="Arial"/>
          <w:sz w:val="18"/>
          <w:szCs w:val="18"/>
          <w:lang w:eastAsia="cs-CZ"/>
        </w:rPr>
        <w:t xml:space="preserve">Tab. č. </w:t>
      </w:r>
      <w:r w:rsidRPr="003462A7">
        <w:rPr>
          <w:rFonts w:ascii="Arial" w:eastAsia="Times New Roman" w:hAnsi="Arial" w:cs="Arial"/>
          <w:color w:val="000000"/>
          <w:sz w:val="18"/>
          <w:szCs w:val="18"/>
          <w:shd w:val="clear" w:color="auto" w:fill="E1E3E6"/>
          <w:lang w:eastAsia="cs-CZ"/>
        </w:rPr>
        <w:t>1</w:t>
      </w:r>
      <w:r w:rsidRPr="003462A7">
        <w:rPr>
          <w:rFonts w:ascii="Arial" w:eastAsia="Times New Roman" w:hAnsi="Arial" w:cs="Arial"/>
          <w:sz w:val="18"/>
          <w:szCs w:val="18"/>
          <w:lang w:eastAsia="cs-CZ"/>
        </w:rPr>
        <w:t>: Text povinné publicity pro jednotlivé záměry aktivity Pozemkové úpravy – hlavní cíle operace</w:t>
      </w:r>
      <w:r w:rsidRPr="003462A7">
        <w:rPr>
          <w:rFonts w:ascii="Arial" w:eastAsia="Times New Roman" w:hAnsi="Arial" w:cs="Arial"/>
          <w:i/>
          <w:iCs/>
          <w:sz w:val="18"/>
          <w:szCs w:val="18"/>
          <w:lang w:eastAsia="cs-CZ"/>
        </w:rPr>
        <w:t> </w:t>
      </w:r>
    </w:p>
    <w:p w14:paraId="6A239AEE" w14:textId="77777777" w:rsidR="00211074" w:rsidRPr="003462A7" w:rsidRDefault="00211074" w:rsidP="00211074">
      <w:pPr>
        <w:spacing w:after="0" w:line="240" w:lineRule="auto"/>
        <w:jc w:val="both"/>
        <w:textAlignment w:val="baseline"/>
        <w:rPr>
          <w:rFonts w:ascii="Arial" w:eastAsia="Times New Roman" w:hAnsi="Arial" w:cs="Arial"/>
          <w:i/>
          <w:iCs/>
          <w:color w:val="44546A"/>
          <w:lang w:eastAsia="cs-CZ"/>
        </w:rPr>
      </w:pPr>
    </w:p>
    <w:p w14:paraId="72FB7BEB"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 </w:t>
      </w:r>
    </w:p>
    <w:p w14:paraId="34CDCFF2"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6AF4E34" w14:textId="77777777" w:rsidR="00211074"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2.1 </w:t>
      </w:r>
      <w:r w:rsidRPr="003462A7">
        <w:rPr>
          <w:rFonts w:ascii="Arial" w:eastAsia="Times New Roman" w:hAnsi="Arial" w:cs="Arial"/>
          <w:b/>
          <w:bCs/>
          <w:lang w:eastAsia="cs-CZ"/>
        </w:rPr>
        <w:t xml:space="preserve">Postup </w:t>
      </w:r>
      <w:r>
        <w:rPr>
          <w:rFonts w:ascii="Arial" w:eastAsia="Times New Roman" w:hAnsi="Arial" w:cs="Arial"/>
          <w:b/>
          <w:bCs/>
          <w:lang w:eastAsia="cs-CZ"/>
        </w:rPr>
        <w:t>Objednatele a Zhotovitele</w:t>
      </w:r>
      <w:r w:rsidRPr="003462A7">
        <w:rPr>
          <w:rFonts w:ascii="Arial" w:eastAsia="Times New Roman" w:hAnsi="Arial" w:cs="Arial"/>
          <w:b/>
          <w:bCs/>
          <w:lang w:eastAsia="cs-CZ"/>
        </w:rPr>
        <w:t xml:space="preserve"> v oblasti publicity projektů NPO</w:t>
      </w:r>
      <w:r w:rsidRPr="003462A7">
        <w:rPr>
          <w:rFonts w:ascii="Arial" w:eastAsia="Times New Roman" w:hAnsi="Arial" w:cs="Arial"/>
          <w:lang w:eastAsia="cs-CZ"/>
        </w:rPr>
        <w:t> </w:t>
      </w:r>
    </w:p>
    <w:p w14:paraId="1E58122F"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33BE6121"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8A4113">
        <w:rPr>
          <w:rFonts w:ascii="Arial" w:eastAsia="Times New Roman" w:hAnsi="Arial" w:cs="Arial"/>
          <w:highlight w:val="yellow"/>
          <w:lang w:eastAsia="cs-CZ"/>
        </w:rPr>
        <w:t xml:space="preserve">Variantně: </w:t>
      </w:r>
      <w:r w:rsidRPr="003462A7">
        <w:rPr>
          <w:rFonts w:ascii="Arial" w:eastAsia="Times New Roman" w:hAnsi="Arial" w:cs="Arial"/>
          <w:lang w:eastAsia="cs-CZ"/>
        </w:rPr>
        <w:t xml:space="preserve">U projektů do výše 1 mil. EUR (tento finanční limit se vztahuje na celý projekt): </w:t>
      </w:r>
      <w:r>
        <w:rPr>
          <w:rFonts w:ascii="Arial" w:eastAsia="Times New Roman" w:hAnsi="Arial" w:cs="Arial"/>
          <w:lang w:eastAsia="cs-CZ"/>
        </w:rPr>
        <w:t>Zhotovitel</w:t>
      </w:r>
      <w:r w:rsidRPr="003462A7">
        <w:rPr>
          <w:rFonts w:ascii="Arial" w:eastAsia="Times New Roman" w:hAnsi="Arial" w:cs="Arial"/>
          <w:lang w:eastAsia="cs-CZ"/>
        </w:rPr>
        <w:t xml:space="preserve"> trvale umístí na dobře viditelném místě pro veřejnost alespoň 1 plakát o minimální velikosti A3 s informacemi o projektu s logem EU a logem NPO, nebo informační desku o minimální velikosti A3. </w:t>
      </w:r>
    </w:p>
    <w:p w14:paraId="29A0F07A"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8A4113">
        <w:rPr>
          <w:rFonts w:ascii="Arial" w:eastAsia="Times New Roman" w:hAnsi="Arial" w:cs="Arial"/>
          <w:highlight w:val="yellow"/>
          <w:lang w:eastAsia="cs-CZ"/>
        </w:rPr>
        <w:t>Variantně:</w:t>
      </w:r>
      <w:r>
        <w:rPr>
          <w:rFonts w:ascii="Arial" w:eastAsia="Times New Roman" w:hAnsi="Arial" w:cs="Arial"/>
          <w:lang w:eastAsia="cs-CZ"/>
        </w:rPr>
        <w:t xml:space="preserve"> </w:t>
      </w:r>
      <w:r w:rsidRPr="003462A7">
        <w:rPr>
          <w:rFonts w:ascii="Arial" w:eastAsia="Times New Roman" w:hAnsi="Arial" w:cs="Arial"/>
          <w:lang w:eastAsia="cs-CZ"/>
        </w:rPr>
        <w:t xml:space="preserve">U projektů nad 1 mil. EUR (tento finanční limit se vztahuje na celý projekt): </w:t>
      </w:r>
      <w:r>
        <w:rPr>
          <w:rFonts w:ascii="Arial" w:eastAsia="Times New Roman" w:hAnsi="Arial" w:cs="Arial"/>
          <w:lang w:eastAsia="cs-CZ"/>
        </w:rPr>
        <w:t>Zhotovitel</w:t>
      </w:r>
      <w:r w:rsidRPr="003462A7">
        <w:rPr>
          <w:rFonts w:ascii="Arial" w:eastAsia="Times New Roman" w:hAnsi="Arial" w:cs="Arial"/>
          <w:lang w:eastAsia="cs-CZ"/>
        </w:rPr>
        <w:t xml:space="preserve"> umístí na dobře viditelném místě pro veřejnost dočasný billboard s logem EU a logem NPO. Po ukončení</w:t>
      </w:r>
      <w:r>
        <w:rPr>
          <w:rFonts w:ascii="Arial" w:eastAsia="Times New Roman" w:hAnsi="Arial" w:cs="Arial"/>
          <w:lang w:eastAsia="cs-CZ"/>
        </w:rPr>
        <w:t xml:space="preserve"> výsadby zeleně </w:t>
      </w:r>
      <w:r w:rsidRPr="003462A7">
        <w:rPr>
          <w:rFonts w:ascii="Arial" w:eastAsia="Times New Roman" w:hAnsi="Arial" w:cs="Arial"/>
          <w:lang w:eastAsia="cs-CZ"/>
        </w:rPr>
        <w:t>bude dočasný billboard nahrazen stálou pamětní deskou s logem EU a logem NPO, případně bude tento billboard ponechán trvale (pokud svým technickým provedením toto trvalé ponechání umožňuje). </w:t>
      </w:r>
    </w:p>
    <w:p w14:paraId="1E3648B9"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39090DD"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lastRenderedPageBreak/>
        <w:t>Přehled povinných nástrojů publicity a jejich použití je přehledně uveden v Tab. č. 2</w:t>
      </w:r>
      <w:r>
        <w:rPr>
          <w:rFonts w:ascii="Arial" w:eastAsia="Times New Roman" w:hAnsi="Arial" w:cs="Arial"/>
          <w:lang w:eastAsia="cs-CZ"/>
        </w:rPr>
        <w:t>.</w:t>
      </w:r>
    </w:p>
    <w:p w14:paraId="7C1235D7" w14:textId="77777777" w:rsidR="00211074" w:rsidRDefault="00211074" w:rsidP="00211074">
      <w:pPr>
        <w:spacing w:after="0" w:line="240" w:lineRule="auto"/>
        <w:jc w:val="both"/>
        <w:textAlignment w:val="baseline"/>
        <w:rPr>
          <w:rFonts w:ascii="Arial" w:eastAsia="Times New Roman" w:hAnsi="Arial" w:cs="Arial"/>
          <w:i/>
          <w:iCs/>
          <w:color w:val="44546A"/>
          <w:lang w:eastAsia="cs-CZ"/>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211074" w:rsidRPr="003462A7" w14:paraId="65859E91"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D0CECE"/>
          </w:tcPr>
          <w:p w14:paraId="61A864DA"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1431E0D4"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588AF27E"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Termín splnění publicity </w:t>
            </w:r>
          </w:p>
        </w:tc>
      </w:tr>
      <w:tr w:rsidR="00211074" w:rsidRPr="003462A7" w14:paraId="5A509C6B" w14:textId="77777777" w:rsidTr="008A4113">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522115DD" w14:textId="77777777" w:rsidR="00211074" w:rsidRPr="008A4113" w:rsidRDefault="00211074" w:rsidP="008A4113">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rojekty do 1 000 000 EUR</w:t>
            </w:r>
          </w:p>
        </w:tc>
      </w:tr>
      <w:tr w:rsidR="00211074" w:rsidRPr="003462A7" w14:paraId="21623610"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auto"/>
          </w:tcPr>
          <w:p w14:paraId="618DAC9B" w14:textId="77777777" w:rsidR="00211074" w:rsidRPr="006146FF" w:rsidRDefault="00211074" w:rsidP="008A4113">
            <w:pPr>
              <w:spacing w:after="0" w:line="240" w:lineRule="auto"/>
              <w:jc w:val="both"/>
              <w:textAlignment w:val="baseline"/>
              <w:rPr>
                <w:rFonts w:ascii="Arial" w:eastAsia="Times New Roman" w:hAnsi="Arial" w:cs="Arial"/>
                <w:lang w:eastAsia="cs-CZ"/>
              </w:rPr>
            </w:pPr>
            <w:r w:rsidRPr="006146FF">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13239A31" w14:textId="34AB956A" w:rsidR="00211074" w:rsidRPr="006146FF" w:rsidRDefault="00211074" w:rsidP="008A4113">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V průběhu</w:t>
            </w:r>
            <w:r>
              <w:rPr>
                <w:rFonts w:ascii="Arial" w:eastAsia="Times New Roman" w:hAnsi="Arial" w:cs="Arial"/>
                <w:lang w:eastAsia="cs-CZ"/>
              </w:rPr>
              <w:t xml:space="preserve"> realizace projektu i </w:t>
            </w:r>
            <w:bookmarkStart w:id="55" w:name="_Hlk100048186"/>
            <w:r w:rsidRPr="006146FF">
              <w:rPr>
                <w:rFonts w:ascii="Arial" w:eastAsia="Times New Roman" w:hAnsi="Arial" w:cs="Arial"/>
                <w:lang w:eastAsia="cs-CZ"/>
              </w:rPr>
              <w:t xml:space="preserve">po ukončení </w:t>
            </w:r>
            <w:bookmarkEnd w:id="55"/>
            <w:r>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7DF0225" w14:textId="77777777" w:rsidR="00211074" w:rsidRPr="006146FF" w:rsidRDefault="00211074" w:rsidP="008A4113">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Do 1 měsíce od předání staveniště (trvalé umístění) </w:t>
            </w:r>
          </w:p>
        </w:tc>
      </w:tr>
      <w:tr w:rsidR="00211074" w:rsidRPr="003462A7" w14:paraId="2F4D032B" w14:textId="77777777" w:rsidTr="008A4113">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4FC0B783" w14:textId="77777777" w:rsidR="00211074" w:rsidRPr="008A4113" w:rsidRDefault="00211074" w:rsidP="008A4113">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rojekty nad 1 000 000 EUR</w:t>
            </w:r>
          </w:p>
        </w:tc>
      </w:tr>
      <w:tr w:rsidR="00211074" w:rsidRPr="003462A7" w14:paraId="2D414EF0" w14:textId="77777777" w:rsidTr="008A4113">
        <w:tc>
          <w:tcPr>
            <w:tcW w:w="2385" w:type="dxa"/>
            <w:tcBorders>
              <w:top w:val="nil"/>
              <w:left w:val="single" w:sz="6" w:space="0" w:color="auto"/>
              <w:bottom w:val="single" w:sz="6" w:space="0" w:color="auto"/>
              <w:right w:val="single" w:sz="6" w:space="0" w:color="auto"/>
            </w:tcBorders>
            <w:shd w:val="clear" w:color="auto" w:fill="auto"/>
            <w:hideMark/>
          </w:tcPr>
          <w:p w14:paraId="387F55A6"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80590A8" w14:textId="3F07F11B"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V průběhu </w:t>
            </w:r>
            <w:r>
              <w:rPr>
                <w:rFonts w:ascii="Arial" w:eastAsia="Times New Roman" w:hAnsi="Arial" w:cs="Arial"/>
                <w:lang w:eastAsia="cs-CZ"/>
              </w:rPr>
              <w:t>realizace projektu</w:t>
            </w:r>
          </w:p>
          <w:p w14:paraId="588B3E38"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0DEC53B"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 1 měsíce od předání staveniště </w:t>
            </w:r>
          </w:p>
        </w:tc>
      </w:tr>
      <w:tr w:rsidR="00211074" w:rsidRPr="003462A7" w14:paraId="3033C135"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D7E133F"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Stálá pamětní deska  </w:t>
            </w:r>
            <w:r w:rsidRPr="003462A7">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8B52B5C" w14:textId="6ADAF49F"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Pr>
                <w:rFonts w:ascii="Arial" w:eastAsia="Times New Roman" w:hAnsi="Arial" w:cs="Arial"/>
                <w:lang w:eastAsia="cs-CZ"/>
              </w:rPr>
              <w:t>P</w:t>
            </w:r>
            <w:r w:rsidRPr="004848C9">
              <w:rPr>
                <w:rFonts w:ascii="Arial" w:eastAsia="Times New Roman" w:hAnsi="Arial" w:cs="Arial"/>
                <w:lang w:eastAsia="cs-CZ"/>
              </w:rPr>
              <w:t xml:space="preserve">o ukončení </w:t>
            </w:r>
            <w:r>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94D293C" w14:textId="3142ABB5"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Do 3 měsíců od ukončení </w:t>
            </w:r>
            <w:r>
              <w:rPr>
                <w:rFonts w:ascii="Arial" w:eastAsia="Times New Roman" w:hAnsi="Arial" w:cs="Arial"/>
                <w:lang w:eastAsia="cs-CZ"/>
              </w:rPr>
              <w:t>realizace projektu</w:t>
            </w:r>
          </w:p>
        </w:tc>
      </w:tr>
    </w:tbl>
    <w:p w14:paraId="4C87E2FF" w14:textId="77777777" w:rsidR="00211074" w:rsidRDefault="00211074" w:rsidP="00211074">
      <w:pPr>
        <w:spacing w:after="0" w:line="240" w:lineRule="auto"/>
        <w:jc w:val="both"/>
        <w:textAlignment w:val="baseline"/>
        <w:rPr>
          <w:rFonts w:ascii="Arial" w:eastAsia="Times New Roman" w:hAnsi="Arial" w:cs="Arial"/>
          <w:i/>
          <w:iCs/>
          <w:sz w:val="18"/>
          <w:szCs w:val="18"/>
          <w:lang w:eastAsia="cs-CZ"/>
        </w:rPr>
      </w:pPr>
      <w:r w:rsidRPr="003462A7">
        <w:rPr>
          <w:rFonts w:ascii="Arial" w:eastAsia="Times New Roman" w:hAnsi="Arial" w:cs="Arial"/>
          <w:sz w:val="18"/>
          <w:szCs w:val="18"/>
          <w:lang w:eastAsia="cs-CZ"/>
        </w:rPr>
        <w:t xml:space="preserve">Tab. č. </w:t>
      </w:r>
      <w:r w:rsidRPr="003462A7">
        <w:rPr>
          <w:rFonts w:ascii="Arial" w:eastAsia="Times New Roman" w:hAnsi="Arial" w:cs="Arial"/>
          <w:color w:val="000000"/>
          <w:sz w:val="18"/>
          <w:szCs w:val="18"/>
          <w:shd w:val="clear" w:color="auto" w:fill="E1E3E6"/>
          <w:lang w:eastAsia="cs-CZ"/>
        </w:rPr>
        <w:t>2</w:t>
      </w:r>
      <w:r w:rsidRPr="003462A7">
        <w:rPr>
          <w:rFonts w:ascii="Arial" w:eastAsia="Times New Roman" w:hAnsi="Arial" w:cs="Arial"/>
          <w:sz w:val="18"/>
          <w:szCs w:val="18"/>
          <w:lang w:eastAsia="cs-CZ"/>
        </w:rPr>
        <w:t>: Přehled povinných nástrojů publicity</w:t>
      </w:r>
      <w:r>
        <w:rPr>
          <w:rFonts w:ascii="Arial" w:eastAsia="Times New Roman" w:hAnsi="Arial" w:cs="Arial"/>
          <w:sz w:val="18"/>
          <w:szCs w:val="18"/>
          <w:lang w:eastAsia="cs-CZ"/>
        </w:rPr>
        <w:t xml:space="preserve"> a</w:t>
      </w:r>
      <w:r w:rsidRPr="003462A7">
        <w:rPr>
          <w:rFonts w:ascii="Arial" w:eastAsia="Times New Roman" w:hAnsi="Arial" w:cs="Arial"/>
          <w:sz w:val="18"/>
          <w:szCs w:val="18"/>
          <w:lang w:eastAsia="cs-CZ"/>
        </w:rPr>
        <w:t xml:space="preserve"> jejich termíny splnění</w:t>
      </w:r>
      <w:r w:rsidRPr="003462A7">
        <w:rPr>
          <w:rFonts w:ascii="Arial" w:eastAsia="Times New Roman" w:hAnsi="Arial" w:cs="Arial"/>
          <w:i/>
          <w:iCs/>
          <w:sz w:val="18"/>
          <w:szCs w:val="18"/>
          <w:lang w:eastAsia="cs-CZ"/>
        </w:rPr>
        <w:t> </w:t>
      </w:r>
    </w:p>
    <w:p w14:paraId="141C3B30" w14:textId="77777777" w:rsidR="00211074" w:rsidRPr="003462A7" w:rsidRDefault="00211074" w:rsidP="00211074">
      <w:pPr>
        <w:spacing w:after="0" w:line="240" w:lineRule="auto"/>
        <w:jc w:val="both"/>
        <w:textAlignment w:val="baseline"/>
        <w:rPr>
          <w:rFonts w:ascii="Arial" w:eastAsia="Times New Roman" w:hAnsi="Arial" w:cs="Arial"/>
          <w:i/>
          <w:iCs/>
          <w:color w:val="44546A"/>
          <w:lang w:eastAsia="cs-CZ"/>
        </w:rPr>
      </w:pPr>
    </w:p>
    <w:p w14:paraId="1A175F28"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2.2 </w:t>
      </w:r>
      <w:r w:rsidRPr="003462A7">
        <w:rPr>
          <w:rFonts w:ascii="Arial" w:eastAsia="Times New Roman" w:hAnsi="Arial" w:cs="Arial"/>
          <w:b/>
          <w:bCs/>
          <w:lang w:eastAsia="cs-CZ"/>
        </w:rPr>
        <w:t>Manuál pro publicitu a použití log při zadání do tisku</w:t>
      </w:r>
      <w:r w:rsidRPr="003462A7">
        <w:rPr>
          <w:rFonts w:ascii="Arial" w:eastAsia="Times New Roman" w:hAnsi="Arial" w:cs="Arial"/>
          <w:lang w:eastAsia="cs-CZ"/>
        </w:rPr>
        <w:t> </w:t>
      </w:r>
    </w:p>
    <w:p w14:paraId="0DAA3649"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případě publicit určených k tisku (všech s výjimkou internetových stránek) je nutné postupovat následovně: </w:t>
      </w:r>
    </w:p>
    <w:p w14:paraId="55F13D33" w14:textId="77777777" w:rsidR="00211074" w:rsidRPr="003462A7" w:rsidRDefault="00211074" w:rsidP="00211074">
      <w:pPr>
        <w:numPr>
          <w:ilvl w:val="0"/>
          <w:numId w:val="53"/>
        </w:numPr>
        <w:spacing w:after="0" w:line="240" w:lineRule="auto"/>
        <w:ind w:left="1080" w:firstLine="0"/>
        <w:jc w:val="both"/>
        <w:textAlignment w:val="baseline"/>
        <w:rPr>
          <w:rFonts w:ascii="Arial" w:eastAsia="Times New Roman" w:hAnsi="Arial" w:cs="Arial"/>
          <w:lang w:eastAsia="cs-CZ"/>
        </w:rPr>
      </w:pPr>
      <w:r>
        <w:rPr>
          <w:rFonts w:ascii="Arial" w:eastAsia="Times New Roman" w:hAnsi="Arial" w:cs="Arial"/>
          <w:lang w:eastAsia="cs-CZ"/>
        </w:rPr>
        <w:t>Objednatel</w:t>
      </w:r>
      <w:r w:rsidRPr="003462A7">
        <w:rPr>
          <w:rFonts w:ascii="Arial" w:eastAsia="Times New Roman" w:hAnsi="Arial" w:cs="Arial"/>
          <w:lang w:eastAsia="cs-CZ"/>
        </w:rPr>
        <w:t xml:space="preserve"> vyplní příslušnou šablonu nástroje pro publicitu (úprava názvu projektu a hlavního cíle operace)</w:t>
      </w:r>
      <w:r>
        <w:rPr>
          <w:rFonts w:ascii="Arial" w:eastAsia="Times New Roman" w:hAnsi="Arial" w:cs="Arial"/>
          <w:lang w:eastAsia="cs-CZ"/>
        </w:rPr>
        <w:t>,</w:t>
      </w:r>
      <w:r w:rsidRPr="003462A7">
        <w:rPr>
          <w:rFonts w:ascii="Arial" w:eastAsia="Times New Roman" w:hAnsi="Arial" w:cs="Arial"/>
          <w:lang w:eastAsia="cs-CZ"/>
        </w:rPr>
        <w:t xml:space="preserve"> </w:t>
      </w:r>
      <w:proofErr w:type="gramStart"/>
      <w:r w:rsidRPr="003462A7">
        <w:rPr>
          <w:rFonts w:ascii="Arial" w:eastAsia="Times New Roman" w:hAnsi="Arial" w:cs="Arial"/>
          <w:lang w:eastAsia="cs-CZ"/>
        </w:rPr>
        <w:t>vytvoří</w:t>
      </w:r>
      <w:proofErr w:type="gramEnd"/>
      <w:r w:rsidRPr="003462A7">
        <w:rPr>
          <w:rFonts w:ascii="Arial" w:eastAsia="Times New Roman" w:hAnsi="Arial" w:cs="Arial"/>
          <w:lang w:eastAsia="cs-CZ"/>
        </w:rPr>
        <w:t xml:space="preserve"> dokument ve formátu pdf</w:t>
      </w:r>
      <w:r>
        <w:rPr>
          <w:rFonts w:ascii="Arial" w:eastAsia="Times New Roman" w:hAnsi="Arial" w:cs="Arial"/>
          <w:lang w:eastAsia="cs-CZ"/>
        </w:rPr>
        <w:t xml:space="preserve"> a předá jej společně s logy EU a NPO v plné kvalitě Zhotoviteli</w:t>
      </w:r>
      <w:r w:rsidRPr="003462A7">
        <w:rPr>
          <w:rFonts w:ascii="Arial" w:eastAsia="Times New Roman" w:hAnsi="Arial" w:cs="Arial"/>
          <w:lang w:eastAsia="cs-CZ"/>
        </w:rPr>
        <w:t>, </w:t>
      </w:r>
    </w:p>
    <w:p w14:paraId="22C5AD96" w14:textId="77777777" w:rsidR="00211074" w:rsidRDefault="00211074" w:rsidP="00211074">
      <w:pPr>
        <w:numPr>
          <w:ilvl w:val="0"/>
          <w:numId w:val="54"/>
        </w:numPr>
        <w:spacing w:after="0" w:line="240" w:lineRule="auto"/>
        <w:ind w:left="1080" w:firstLine="0"/>
        <w:jc w:val="both"/>
        <w:textAlignment w:val="baseline"/>
        <w:rPr>
          <w:rFonts w:ascii="Arial" w:eastAsia="Times New Roman" w:hAnsi="Arial" w:cs="Arial"/>
          <w:lang w:eastAsia="cs-CZ"/>
        </w:rPr>
      </w:pPr>
      <w:r>
        <w:rPr>
          <w:rFonts w:ascii="Arial" w:eastAsia="Times New Roman" w:hAnsi="Arial" w:cs="Arial"/>
          <w:lang w:eastAsia="cs-CZ"/>
        </w:rPr>
        <w:t>Zhotovitel</w:t>
      </w:r>
      <w:r w:rsidRPr="003462A7">
        <w:rPr>
          <w:rFonts w:ascii="Arial" w:eastAsia="Times New Roman" w:hAnsi="Arial" w:cs="Arial"/>
          <w:lang w:eastAsia="cs-CZ"/>
        </w:rPr>
        <w:t xml:space="preserve"> k objednávce tisku povinné publicity </w:t>
      </w:r>
      <w:proofErr w:type="gramStart"/>
      <w:r w:rsidRPr="003462A7">
        <w:rPr>
          <w:rFonts w:ascii="Arial" w:eastAsia="Times New Roman" w:hAnsi="Arial" w:cs="Arial"/>
          <w:lang w:eastAsia="cs-CZ"/>
        </w:rPr>
        <w:t>přiloží</w:t>
      </w:r>
      <w:proofErr w:type="gramEnd"/>
      <w:r w:rsidRPr="003462A7">
        <w:rPr>
          <w:rFonts w:ascii="Arial" w:eastAsia="Times New Roman" w:hAnsi="Arial" w:cs="Arial"/>
          <w:lang w:eastAsia="cs-CZ"/>
        </w:rPr>
        <w:t xml:space="preserve"> vytvořený dokument</w:t>
      </w:r>
      <w:r>
        <w:rPr>
          <w:rFonts w:ascii="Arial" w:eastAsia="Times New Roman" w:hAnsi="Arial" w:cs="Arial"/>
          <w:lang w:eastAsia="cs-CZ"/>
        </w:rPr>
        <w:t>,</w:t>
      </w:r>
      <w:r w:rsidRPr="003462A7">
        <w:rPr>
          <w:rFonts w:ascii="Arial" w:eastAsia="Times New Roman" w:hAnsi="Arial" w:cs="Arial"/>
          <w:lang w:eastAsia="cs-CZ"/>
        </w:rPr>
        <w:t xml:space="preserve"> v samostatné příloze pak loga EU a NPO v plné kvalitě. </w:t>
      </w:r>
      <w:r w:rsidRPr="00B02F78">
        <w:rPr>
          <w:rFonts w:ascii="Arial" w:eastAsia="Times New Roman" w:hAnsi="Arial" w:cs="Arial"/>
          <w:lang w:eastAsia="cs-CZ"/>
        </w:rPr>
        <w:t>Poměr velikostí písma a formátování textu musí být zachován</w:t>
      </w:r>
      <w:r>
        <w:rPr>
          <w:rFonts w:ascii="Arial" w:eastAsia="Times New Roman" w:hAnsi="Arial" w:cs="Arial"/>
          <w:lang w:eastAsia="cs-CZ"/>
        </w:rPr>
        <w:t>y.</w:t>
      </w:r>
    </w:p>
    <w:p w14:paraId="14A12817"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058BB09C" w14:textId="6C1F403E" w:rsidR="00211074"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2.3 Povinná publicita v průběhu </w:t>
      </w:r>
      <w:r w:rsidRPr="001A52E6">
        <w:rPr>
          <w:rFonts w:ascii="Arial" w:eastAsia="Times New Roman" w:hAnsi="Arial" w:cs="Arial"/>
          <w:b/>
          <w:bCs/>
          <w:lang w:eastAsia="cs-CZ"/>
        </w:rPr>
        <w:t>realizace projektu</w:t>
      </w:r>
    </w:p>
    <w:p w14:paraId="5B02F144" w14:textId="77777777" w:rsidR="00211074" w:rsidRDefault="00211074" w:rsidP="00211074">
      <w:pPr>
        <w:spacing w:after="0" w:line="240" w:lineRule="auto"/>
        <w:jc w:val="both"/>
        <w:textAlignment w:val="baseline"/>
        <w:rPr>
          <w:rFonts w:ascii="Arial" w:eastAsia="Times New Roman" w:hAnsi="Arial" w:cs="Arial"/>
          <w:b/>
          <w:bCs/>
          <w:lang w:eastAsia="cs-CZ"/>
        </w:rPr>
      </w:pPr>
    </w:p>
    <w:p w14:paraId="1AEE9812"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2.3.1 </w:t>
      </w:r>
      <w:r w:rsidRPr="003462A7">
        <w:rPr>
          <w:rFonts w:ascii="Arial" w:eastAsia="Times New Roman" w:hAnsi="Arial" w:cs="Arial"/>
          <w:b/>
          <w:bCs/>
          <w:lang w:eastAsia="cs-CZ"/>
        </w:rPr>
        <w:t>Informační deska nebo plakát (minimální rozměr A3)</w:t>
      </w:r>
      <w:r w:rsidRPr="003462A7">
        <w:rPr>
          <w:rFonts w:ascii="Arial" w:eastAsia="Times New Roman" w:hAnsi="Arial" w:cs="Arial"/>
          <w:lang w:eastAsia="cs-CZ"/>
        </w:rPr>
        <w:t> </w:t>
      </w:r>
    </w:p>
    <w:p w14:paraId="4E4CA043" w14:textId="77777777" w:rsidR="00211074" w:rsidRPr="003462A7" w:rsidRDefault="00211074" w:rsidP="00211074">
      <w:pPr>
        <w:numPr>
          <w:ilvl w:val="0"/>
          <w:numId w:val="58"/>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Tento typ publicity se používá u projektů, kde celková výše podpory z veřejných zdrojů (tj. celková výše dotace na projekt) nepřesáhne 1 000 000 EUR (přepočet dle kurzu ECB ke dni zadávání veřejné zakázky s přihlédnutím k odhadnuté vysoutěžené ceně). V případě projektů, které se skládají z většího množství dílčích aktivit, bude informační deska/plakát obsahovat pouze informace o projektu jako celku.  </w:t>
      </w:r>
    </w:p>
    <w:p w14:paraId="6CAD0D3E" w14:textId="77777777" w:rsidR="00211074" w:rsidRPr="003462A7" w:rsidRDefault="00211074" w:rsidP="00211074">
      <w:pPr>
        <w:numPr>
          <w:ilvl w:val="0"/>
          <w:numId w:val="59"/>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45E1FABC" w14:textId="77777777" w:rsidR="00211074" w:rsidRPr="003462A7" w:rsidRDefault="00211074" w:rsidP="00211074">
      <w:pPr>
        <w:numPr>
          <w:ilvl w:val="0"/>
          <w:numId w:val="60"/>
        </w:numPr>
        <w:tabs>
          <w:tab w:val="clear" w:pos="720"/>
        </w:tabs>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095CD7D7" w14:textId="77777777" w:rsidR="00211074"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r>
      <w:r w:rsidRPr="003462A7">
        <w:rPr>
          <w:rFonts w:ascii="Arial" w:eastAsia="Times New Roman" w:hAnsi="Arial" w:cs="Arial"/>
          <w:lang w:eastAsia="cs-CZ"/>
        </w:rPr>
        <w:t>Informační deska nebo plakát musí být na určeném místě umístěny do 1 měsíce od předání staveniště. </w:t>
      </w:r>
    </w:p>
    <w:p w14:paraId="49D108E7" w14:textId="437329A7" w:rsidR="00211074" w:rsidRDefault="00211074" w:rsidP="00211074">
      <w:pPr>
        <w:spacing w:after="0" w:line="240" w:lineRule="auto"/>
        <w:jc w:val="both"/>
        <w:textAlignment w:val="baseline"/>
        <w:rPr>
          <w:rFonts w:ascii="Arial" w:eastAsia="Times New Roman" w:hAnsi="Arial" w:cs="Arial"/>
          <w:lang w:eastAsia="cs-CZ"/>
        </w:rPr>
      </w:pPr>
      <w:r w:rsidRPr="00B02F78">
        <w:rPr>
          <w:rFonts w:ascii="Arial" w:eastAsia="Times New Roman" w:hAnsi="Arial" w:cs="Arial"/>
          <w:lang w:eastAsia="cs-CZ"/>
        </w:rPr>
        <w:t xml:space="preserve">e. </w:t>
      </w:r>
      <w:r>
        <w:rPr>
          <w:rFonts w:ascii="Arial" w:eastAsia="Times New Roman" w:hAnsi="Arial" w:cs="Arial"/>
          <w:lang w:eastAsia="cs-CZ"/>
        </w:rPr>
        <w:tab/>
      </w:r>
      <w:r w:rsidRPr="00B02F78">
        <w:rPr>
          <w:rFonts w:ascii="Arial" w:eastAsia="Times New Roman" w:hAnsi="Arial" w:cs="Arial"/>
          <w:lang w:eastAsia="cs-CZ"/>
        </w:rPr>
        <w:t xml:space="preserve">Nástroje uvedené v této podkapitole jsou umístěny trvale i po ukončení </w:t>
      </w:r>
      <w:r>
        <w:rPr>
          <w:rFonts w:ascii="Arial" w:eastAsia="Times New Roman" w:hAnsi="Arial" w:cs="Arial"/>
          <w:lang w:eastAsia="cs-CZ"/>
        </w:rPr>
        <w:t>realizace projektu</w:t>
      </w:r>
      <w:r w:rsidRPr="00B02F78">
        <w:rPr>
          <w:rFonts w:ascii="Arial" w:eastAsia="Times New Roman" w:hAnsi="Arial" w:cs="Arial"/>
          <w:lang w:eastAsia="cs-CZ"/>
        </w:rPr>
        <w:t>.</w:t>
      </w:r>
    </w:p>
    <w:p w14:paraId="734F6FCA"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49808B79"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2.3.2 </w:t>
      </w:r>
      <w:r w:rsidRPr="003462A7">
        <w:rPr>
          <w:rFonts w:ascii="Arial" w:eastAsia="Times New Roman" w:hAnsi="Arial" w:cs="Arial"/>
          <w:b/>
          <w:bCs/>
          <w:lang w:eastAsia="cs-CZ"/>
        </w:rPr>
        <w:t>Dočasný billboard</w:t>
      </w:r>
      <w:r w:rsidRPr="003462A7">
        <w:rPr>
          <w:rFonts w:ascii="Arial" w:eastAsia="Times New Roman" w:hAnsi="Arial" w:cs="Arial"/>
          <w:lang w:eastAsia="cs-CZ"/>
        </w:rPr>
        <w:t> </w:t>
      </w:r>
    </w:p>
    <w:p w14:paraId="63737ACB" w14:textId="786E1EC1" w:rsidR="00211074" w:rsidRPr="003462A7" w:rsidRDefault="00211074" w:rsidP="00211074">
      <w:pPr>
        <w:numPr>
          <w:ilvl w:val="0"/>
          <w:numId w:val="64"/>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Dočasný billboard je použit u projektů, u kterých celková výše podpory z veřejných zdrojů (tj. celková výše dotace na projekt jako celek) přesáhne 1 000 000 EUR (</w:t>
      </w:r>
      <w:r>
        <w:rPr>
          <w:rFonts w:ascii="Arial" w:eastAsia="Times New Roman" w:hAnsi="Arial" w:cs="Arial"/>
          <w:lang w:eastAsia="cs-CZ"/>
        </w:rPr>
        <w:t xml:space="preserve">tuto informaci </w:t>
      </w:r>
      <w:proofErr w:type="gramStart"/>
      <w:r>
        <w:rPr>
          <w:rFonts w:ascii="Arial" w:eastAsia="Times New Roman" w:hAnsi="Arial" w:cs="Arial"/>
          <w:lang w:eastAsia="cs-CZ"/>
        </w:rPr>
        <w:t>obdrží</w:t>
      </w:r>
      <w:proofErr w:type="gramEnd"/>
      <w:r>
        <w:rPr>
          <w:rFonts w:ascii="Arial" w:eastAsia="Times New Roman" w:hAnsi="Arial" w:cs="Arial"/>
          <w:lang w:eastAsia="cs-CZ"/>
        </w:rPr>
        <w:t xml:space="preserve"> Zhotovitel od Objednatele).</w:t>
      </w:r>
      <w:r w:rsidRPr="003462A7">
        <w:rPr>
          <w:rFonts w:ascii="Arial" w:eastAsia="Times New Roman" w:hAnsi="Arial" w:cs="Arial"/>
          <w:lang w:eastAsia="cs-CZ"/>
        </w:rPr>
        <w:t>  </w:t>
      </w:r>
    </w:p>
    <w:p w14:paraId="603AB5C8" w14:textId="77777777" w:rsidR="00211074" w:rsidRPr="003462A7" w:rsidRDefault="00211074" w:rsidP="00211074">
      <w:pPr>
        <w:numPr>
          <w:ilvl w:val="0"/>
          <w:numId w:val="65"/>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Dočasný billboard musí být umístěn na místě snadno viditelném pro veřejnost, přednostně v místě realizace projektu. </w:t>
      </w:r>
    </w:p>
    <w:p w14:paraId="475C930C" w14:textId="0FC60179" w:rsidR="00211074" w:rsidRPr="003462A7" w:rsidRDefault="00211074" w:rsidP="00211074">
      <w:pPr>
        <w:numPr>
          <w:ilvl w:val="0"/>
          <w:numId w:val="66"/>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Doporučená (a současně minimální) velikost dočasného billboardu je 2100x2200 mm. P</w:t>
      </w:r>
      <w:r w:rsidRPr="006146FF">
        <w:rPr>
          <w:rFonts w:ascii="Arial" w:eastAsia="Times New Roman" w:hAnsi="Arial" w:cs="Arial"/>
          <w:lang w:eastAsia="cs-CZ"/>
        </w:rPr>
        <w:t xml:space="preserve">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je dočasný billboard nahrazen stálou pamětní deskou nebo stálým billboardem, případně může být ponechán na místě trvale.  </w:t>
      </w:r>
    </w:p>
    <w:p w14:paraId="45820196" w14:textId="77777777" w:rsidR="00211074"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r>
      <w:r w:rsidRPr="003462A7">
        <w:rPr>
          <w:rFonts w:ascii="Arial" w:eastAsia="Times New Roman" w:hAnsi="Arial" w:cs="Arial"/>
          <w:lang w:eastAsia="cs-CZ"/>
        </w:rPr>
        <w:t>Dočasný billboard musí být na určeném místě umístěn do 1 měsíce od předání staveniště. </w:t>
      </w:r>
    </w:p>
    <w:p w14:paraId="2783A33F" w14:textId="77777777" w:rsidR="00211074" w:rsidRDefault="00211074" w:rsidP="00211074">
      <w:pPr>
        <w:spacing w:after="0" w:line="240" w:lineRule="auto"/>
        <w:jc w:val="both"/>
        <w:textAlignment w:val="baseline"/>
        <w:rPr>
          <w:rFonts w:ascii="Arial" w:eastAsia="Times New Roman" w:hAnsi="Arial" w:cs="Arial"/>
          <w:lang w:eastAsia="cs-CZ"/>
        </w:rPr>
      </w:pPr>
    </w:p>
    <w:p w14:paraId="001A73DE" w14:textId="13FC17F8" w:rsidR="00211074" w:rsidRDefault="00211074" w:rsidP="00211074">
      <w:pPr>
        <w:spacing w:after="0" w:line="240" w:lineRule="auto"/>
        <w:jc w:val="both"/>
        <w:textAlignment w:val="baseline"/>
        <w:rPr>
          <w:rFonts w:ascii="Arial" w:eastAsia="Times New Roman" w:hAnsi="Arial" w:cs="Arial"/>
          <w:lang w:eastAsia="cs-CZ"/>
        </w:rPr>
      </w:pPr>
    </w:p>
    <w:p w14:paraId="49303E7D" w14:textId="77777777" w:rsidR="003E1284" w:rsidRPr="003462A7" w:rsidRDefault="003E1284" w:rsidP="00211074">
      <w:pPr>
        <w:spacing w:after="0" w:line="240" w:lineRule="auto"/>
        <w:jc w:val="both"/>
        <w:textAlignment w:val="baseline"/>
        <w:rPr>
          <w:rFonts w:ascii="Arial" w:eastAsia="Times New Roman" w:hAnsi="Arial" w:cs="Arial"/>
          <w:lang w:eastAsia="cs-CZ"/>
        </w:rPr>
      </w:pPr>
    </w:p>
    <w:p w14:paraId="11DBC62C" w14:textId="1E2B04E5" w:rsidR="00211074" w:rsidRPr="00772BE6"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lastRenderedPageBreak/>
        <w:t xml:space="preserve">2.4 </w:t>
      </w:r>
      <w:r w:rsidRPr="00772BE6">
        <w:rPr>
          <w:rFonts w:ascii="Arial" w:eastAsia="Times New Roman" w:hAnsi="Arial" w:cs="Arial"/>
          <w:b/>
          <w:bCs/>
          <w:lang w:eastAsia="cs-CZ"/>
        </w:rPr>
        <w:t xml:space="preserve">Povinná publicita po ukončení </w:t>
      </w:r>
      <w:r w:rsidRPr="001A52E6">
        <w:rPr>
          <w:rFonts w:ascii="Arial" w:eastAsia="Times New Roman" w:hAnsi="Arial" w:cs="Arial"/>
          <w:b/>
          <w:bCs/>
          <w:lang w:eastAsia="cs-CZ"/>
        </w:rPr>
        <w:t>realizace projektu</w:t>
      </w:r>
    </w:p>
    <w:p w14:paraId="374E3424"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4E332D17"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2.4.1 </w:t>
      </w:r>
      <w:r w:rsidRPr="003462A7">
        <w:rPr>
          <w:rFonts w:ascii="Arial" w:eastAsia="Times New Roman" w:hAnsi="Arial" w:cs="Arial"/>
          <w:b/>
          <w:bCs/>
          <w:lang w:eastAsia="cs-CZ"/>
        </w:rPr>
        <w:t>Informační deska nebo plakát</w:t>
      </w:r>
      <w:r w:rsidRPr="003462A7">
        <w:rPr>
          <w:rFonts w:ascii="Arial" w:eastAsia="Times New Roman" w:hAnsi="Arial" w:cs="Arial"/>
          <w:lang w:eastAsia="cs-CZ"/>
        </w:rPr>
        <w:t> </w:t>
      </w:r>
    </w:p>
    <w:p w14:paraId="1C559982" w14:textId="38BC2004"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Informační deska nebo plakát o minimální velikosti A3, které byly instalovány během </w:t>
      </w:r>
      <w:r>
        <w:rPr>
          <w:rFonts w:ascii="Arial" w:eastAsia="Times New Roman" w:hAnsi="Arial" w:cs="Arial"/>
          <w:lang w:eastAsia="cs-CZ"/>
        </w:rPr>
        <w:t>realizace projektu</w:t>
      </w:r>
      <w:r w:rsidRPr="003462A7">
        <w:rPr>
          <w:rFonts w:ascii="Arial" w:eastAsia="Times New Roman" w:hAnsi="Arial" w:cs="Arial"/>
          <w:lang w:eastAsia="cs-CZ"/>
        </w:rPr>
        <w:t>, jsou umístěny trvale. </w:t>
      </w:r>
    </w:p>
    <w:p w14:paraId="1AEED503"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76EA430"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2.4.2 </w:t>
      </w:r>
      <w:r w:rsidRPr="003462A7">
        <w:rPr>
          <w:rFonts w:ascii="Arial" w:eastAsia="Times New Roman" w:hAnsi="Arial" w:cs="Arial"/>
          <w:b/>
          <w:bCs/>
          <w:lang w:eastAsia="cs-CZ"/>
        </w:rPr>
        <w:t>Stálá pamětní deska nebo stálý billboard</w:t>
      </w:r>
      <w:r w:rsidRPr="003462A7">
        <w:rPr>
          <w:rFonts w:ascii="Arial" w:eastAsia="Times New Roman" w:hAnsi="Arial" w:cs="Arial"/>
          <w:lang w:eastAsia="cs-CZ"/>
        </w:rPr>
        <w:t> </w:t>
      </w:r>
    </w:p>
    <w:p w14:paraId="4A9DA5F2" w14:textId="01B5C59B"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projektů s podporou nad 1 000 000 EUR se po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 xml:space="preserve">používá povinná publicita ve formě stálé pamětní desky nebo stálého billboardu, přičemž záleží na </w:t>
      </w:r>
      <w:r>
        <w:rPr>
          <w:rFonts w:ascii="Arial" w:eastAsia="Times New Roman" w:hAnsi="Arial" w:cs="Arial"/>
          <w:lang w:eastAsia="cs-CZ"/>
        </w:rPr>
        <w:t>Objednateli</w:t>
      </w:r>
      <w:r w:rsidRPr="003462A7">
        <w:rPr>
          <w:rFonts w:ascii="Arial" w:eastAsia="Times New Roman" w:hAnsi="Arial" w:cs="Arial"/>
          <w:lang w:eastAsia="cs-CZ"/>
        </w:rPr>
        <w:t xml:space="preserve">, zda zvolí k publicitě stálou pamětní desku či stálý billboard. Stálou pamětní desku nebo stálý billboard je povinné umístit do 3 měsíců od ukončení </w:t>
      </w:r>
      <w:r>
        <w:rPr>
          <w:rFonts w:ascii="Arial" w:eastAsia="Times New Roman" w:hAnsi="Arial" w:cs="Arial"/>
          <w:lang w:eastAsia="cs-CZ"/>
        </w:rPr>
        <w:t>realizace projektu</w:t>
      </w:r>
      <w:r w:rsidRPr="003462A7">
        <w:rPr>
          <w:rFonts w:ascii="Arial" w:eastAsia="Times New Roman" w:hAnsi="Arial" w:cs="Arial"/>
          <w:lang w:eastAsia="cs-CZ"/>
        </w:rPr>
        <w:t>. </w:t>
      </w:r>
    </w:p>
    <w:p w14:paraId="1CF40CF5"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9A1D6E3"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Stálá pamětní deska</w:t>
      </w:r>
      <w:r w:rsidRPr="003462A7">
        <w:rPr>
          <w:rFonts w:ascii="Arial" w:eastAsia="Times New Roman" w:hAnsi="Arial" w:cs="Arial"/>
          <w:lang w:eastAsia="cs-CZ"/>
        </w:rPr>
        <w:t> </w:t>
      </w:r>
    </w:p>
    <w:p w14:paraId="30BDB209"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Stálá pamětní deska musí splňovat následující parametry: </w:t>
      </w:r>
    </w:p>
    <w:p w14:paraId="7863C880" w14:textId="77777777" w:rsidR="00211074" w:rsidRPr="003462A7" w:rsidRDefault="00211074" w:rsidP="00211074">
      <w:pPr>
        <w:numPr>
          <w:ilvl w:val="0"/>
          <w:numId w:val="74"/>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umístěna na místě snadno viditelném pro veřejnost, </w:t>
      </w:r>
    </w:p>
    <w:p w14:paraId="270FD069" w14:textId="77777777" w:rsidR="00211074" w:rsidRPr="003462A7" w:rsidRDefault="00211074" w:rsidP="00211074">
      <w:pPr>
        <w:numPr>
          <w:ilvl w:val="0"/>
          <w:numId w:val="75"/>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rozměr je 300 x 400 mm, </w:t>
      </w:r>
    </w:p>
    <w:p w14:paraId="24BB1401" w14:textId="77777777" w:rsidR="00211074" w:rsidRPr="003462A7" w:rsidRDefault="00211074" w:rsidP="00211074">
      <w:pPr>
        <w:numPr>
          <w:ilvl w:val="0"/>
          <w:numId w:val="76"/>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může být orientována na výšku nebo na šířku, </w:t>
      </w:r>
    </w:p>
    <w:p w14:paraId="37FB2542" w14:textId="77777777" w:rsidR="00211074" w:rsidRPr="003462A7" w:rsidRDefault="00211074" w:rsidP="00211074">
      <w:pPr>
        <w:numPr>
          <w:ilvl w:val="0"/>
          <w:numId w:val="77"/>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38D125FA"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4AAAA8DC"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Stálý billboard</w:t>
      </w:r>
      <w:r w:rsidRPr="003462A7">
        <w:rPr>
          <w:rFonts w:ascii="Arial" w:eastAsia="Times New Roman" w:hAnsi="Arial" w:cs="Arial"/>
          <w:lang w:eastAsia="cs-CZ"/>
        </w:rPr>
        <w:t> </w:t>
      </w:r>
    </w:p>
    <w:p w14:paraId="101CCCE0"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Stálý billboard musí splňovat následující parametry: </w:t>
      </w:r>
    </w:p>
    <w:p w14:paraId="3BEC75C2" w14:textId="77777777" w:rsidR="00211074" w:rsidRPr="003462A7" w:rsidRDefault="00211074" w:rsidP="00211074">
      <w:pPr>
        <w:numPr>
          <w:ilvl w:val="0"/>
          <w:numId w:val="78"/>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 na místě snadno viditelném pro veřejnost, </w:t>
      </w:r>
    </w:p>
    <w:p w14:paraId="796E58C8" w14:textId="77777777" w:rsidR="00211074" w:rsidRPr="003462A7" w:rsidRDefault="00211074" w:rsidP="00211074">
      <w:pPr>
        <w:numPr>
          <w:ilvl w:val="0"/>
          <w:numId w:val="79"/>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a zároveň doporučený rozměr je 2 100 x 2 200 mm, </w:t>
      </w:r>
    </w:p>
    <w:p w14:paraId="1950F189" w14:textId="77777777" w:rsidR="00211074" w:rsidRPr="003462A7" w:rsidRDefault="00211074" w:rsidP="00211074">
      <w:pPr>
        <w:numPr>
          <w:ilvl w:val="0"/>
          <w:numId w:val="80"/>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514ED86E"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8D1CE9F" w14:textId="77777777" w:rsidR="00211074" w:rsidRDefault="00211074" w:rsidP="0021107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3. </w:t>
      </w:r>
      <w:r w:rsidRPr="003462A7">
        <w:rPr>
          <w:rFonts w:ascii="Arial" w:eastAsia="Times New Roman" w:hAnsi="Arial" w:cs="Arial"/>
          <w:b/>
          <w:bCs/>
          <w:sz w:val="24"/>
          <w:szCs w:val="24"/>
          <w:lang w:eastAsia="cs-CZ"/>
        </w:rPr>
        <w:t>Další informace a doporučení </w:t>
      </w:r>
    </w:p>
    <w:p w14:paraId="03F0A1BA" w14:textId="77777777" w:rsidR="00211074" w:rsidRPr="003462A7" w:rsidRDefault="00211074" w:rsidP="00211074">
      <w:pPr>
        <w:spacing w:after="0" w:line="240" w:lineRule="auto"/>
        <w:jc w:val="both"/>
        <w:textAlignment w:val="baseline"/>
        <w:rPr>
          <w:rFonts w:ascii="Arial" w:eastAsia="Times New Roman" w:hAnsi="Arial" w:cs="Arial"/>
          <w:b/>
          <w:bCs/>
          <w:sz w:val="24"/>
          <w:szCs w:val="24"/>
          <w:lang w:eastAsia="cs-CZ"/>
        </w:rPr>
      </w:pPr>
    </w:p>
    <w:p w14:paraId="417908A1"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Materiál</w:t>
      </w:r>
      <w:r w:rsidRPr="003462A7">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5B4CDAD5" w14:textId="77777777" w:rsidR="00211074" w:rsidRDefault="00211074" w:rsidP="00211074">
      <w:pPr>
        <w:spacing w:after="0" w:line="240" w:lineRule="auto"/>
        <w:jc w:val="both"/>
        <w:textAlignment w:val="baseline"/>
        <w:rPr>
          <w:rFonts w:ascii="Arial" w:eastAsia="Times New Roman" w:hAnsi="Arial" w:cs="Arial"/>
          <w:b/>
          <w:bCs/>
          <w:lang w:eastAsia="cs-CZ"/>
        </w:rPr>
      </w:pPr>
    </w:p>
    <w:p w14:paraId="2E740F1F"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Umístění</w:t>
      </w:r>
      <w:r w:rsidRPr="003462A7">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p w14:paraId="1BD5F03A" w14:textId="77777777" w:rsidR="005F4B4D" w:rsidRPr="00B109EB" w:rsidRDefault="005F4B4D" w:rsidP="00C45BEC">
      <w:pPr>
        <w:pStyle w:val="Bezmezer"/>
        <w:jc w:val="both"/>
        <w:rPr>
          <w:rFonts w:ascii="Arial" w:hAnsi="Arial" w:cs="Arial"/>
        </w:rPr>
      </w:pPr>
    </w:p>
    <w:sectPr w:rsidR="005F4B4D" w:rsidRPr="00B109EB" w:rsidSect="004F0679">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8B51" w14:textId="77777777" w:rsidR="00003376" w:rsidRDefault="00003376" w:rsidP="006C3D15">
      <w:pPr>
        <w:spacing w:after="0" w:line="240" w:lineRule="auto"/>
      </w:pPr>
      <w:r>
        <w:separator/>
      </w:r>
    </w:p>
  </w:endnote>
  <w:endnote w:type="continuationSeparator" w:id="0">
    <w:p w14:paraId="0BDC7E3B" w14:textId="77777777" w:rsidR="00003376" w:rsidRDefault="00003376" w:rsidP="006C3D15">
      <w:pPr>
        <w:spacing w:after="0" w:line="240" w:lineRule="auto"/>
      </w:pPr>
      <w:r>
        <w:continuationSeparator/>
      </w:r>
    </w:p>
  </w:endnote>
  <w:endnote w:type="continuationNotice" w:id="1">
    <w:p w14:paraId="3E1CDDE8" w14:textId="77777777" w:rsidR="00003376" w:rsidRDefault="00003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4AC32A67" w14:textId="49E1D7CD" w:rsidR="001E05F2" w:rsidRPr="005A2474" w:rsidRDefault="001E05F2" w:rsidP="005A2474">
        <w:pPr>
          <w:pStyle w:val="Zpat"/>
          <w:jc w:val="center"/>
          <w:rPr>
            <w:rFonts w:ascii="Arial" w:hAnsi="Arial" w:cs="Arial"/>
          </w:rP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Pr>
            <w:rFonts w:ascii="Arial" w:hAnsi="Arial" w:cs="Arial"/>
            <w:noProof/>
          </w:rPr>
          <w:t>27</w:t>
        </w:r>
        <w:r w:rsidRPr="00B109EB">
          <w:rPr>
            <w:rFonts w:ascii="Arial" w:hAnsi="Arial" w:cs="Arial"/>
          </w:rPr>
          <w:fldChar w:fldCharType="end"/>
        </w:r>
        <w:r w:rsidRPr="00B109EB">
          <w:rPr>
            <w:rFonts w:ascii="Arial" w:hAnsi="Arial" w:cs="Arial"/>
          </w:rPr>
          <w:t>/</w:t>
        </w:r>
        <w:r w:rsidR="003E1284">
          <w:rPr>
            <w:rFonts w:ascii="Arial" w:hAnsi="Arial" w:cs="Arial"/>
          </w:rPr>
          <w:t>3</w:t>
        </w:r>
        <w:r>
          <w:rPr>
            <w:rFonts w:ascii="Arial" w:hAnsi="Arial" w:cs="Arial"/>
          </w:rPr>
          <w:t>2</w:t>
        </w:r>
      </w:p>
    </w:sdtContent>
  </w:sdt>
  <w:p w14:paraId="3C3E8BEF" w14:textId="77777777" w:rsidR="001E05F2" w:rsidRDefault="001E0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20EEC730" w:rsidR="001E05F2" w:rsidRDefault="001E05F2" w:rsidP="00D263E2">
    <w:pPr>
      <w:pStyle w:val="Zpat"/>
    </w:pPr>
    <w:r>
      <w:t xml:space="preserve">                                                                                 1/</w:t>
    </w:r>
    <w:r w:rsidR="0066677D">
      <w:t>32</w:t>
    </w:r>
    <w:r>
      <w:t xml:space="preserve">                                  </w:t>
    </w:r>
    <w:r>
      <w:rPr>
        <w:noProof/>
        <w:lang w:eastAsia="cs-CZ"/>
      </w:rPr>
      <w:drawing>
        <wp:inline distT="0" distB="0" distL="0" distR="0" wp14:anchorId="20B40476" wp14:editId="351BE734">
          <wp:extent cx="2333625" cy="698373"/>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3625" cy="698373"/>
                  </a:xfrm>
                  <a:prstGeom prst="rect">
                    <a:avLst/>
                  </a:prstGeom>
                  <a:noFill/>
                </pic:spPr>
              </pic:pic>
            </a:graphicData>
          </a:graphic>
        </wp:inline>
      </w:drawing>
    </w:r>
    <w:r>
      <w:rPr>
        <w:noProof/>
        <w:lang w:eastAsia="cs-CZ"/>
      </w:rPr>
      <w:t xml:space="preserve">                                                           </w:t>
    </w:r>
    <w:r>
      <w:rPr>
        <w:noProof/>
        <w:lang w:eastAsia="cs-CZ"/>
      </w:rPr>
      <w:drawing>
        <wp:inline distT="0" distB="0" distL="0" distR="0" wp14:anchorId="0A81828C" wp14:editId="2579E15E">
          <wp:extent cx="1381125" cy="82578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0496" cy="84334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9E09" w14:textId="77777777" w:rsidR="00003376" w:rsidRDefault="00003376" w:rsidP="006C3D15">
      <w:pPr>
        <w:spacing w:after="0" w:line="240" w:lineRule="auto"/>
      </w:pPr>
      <w:r>
        <w:separator/>
      </w:r>
    </w:p>
  </w:footnote>
  <w:footnote w:type="continuationSeparator" w:id="0">
    <w:p w14:paraId="3B38E568" w14:textId="77777777" w:rsidR="00003376" w:rsidRDefault="00003376" w:rsidP="006C3D15">
      <w:pPr>
        <w:spacing w:after="0" w:line="240" w:lineRule="auto"/>
      </w:pPr>
      <w:r>
        <w:continuationSeparator/>
      </w:r>
    </w:p>
  </w:footnote>
  <w:footnote w:type="continuationNotice" w:id="1">
    <w:p w14:paraId="0648A11D" w14:textId="77777777" w:rsidR="00003376" w:rsidRDefault="000033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C61" w14:textId="77777777" w:rsidR="001E05F2" w:rsidRPr="00B109EB" w:rsidRDefault="001E05F2">
    <w:pPr>
      <w:pStyle w:val="Zhlav"/>
      <w:rPr>
        <w:rFonts w:ascii="Arial" w:hAnsi="Arial" w:cs="Arial"/>
      </w:rPr>
    </w:pPr>
    <w:r>
      <w:tab/>
    </w:r>
    <w:r>
      <w:tab/>
    </w:r>
    <w:r w:rsidRPr="00B109EB">
      <w:rPr>
        <w:rFonts w:ascii="Arial" w:hAnsi="Arial" w:cs="Arial"/>
      </w:rPr>
      <w:t>Č.j. objednatele:</w:t>
    </w:r>
  </w:p>
  <w:p w14:paraId="4E7D888D" w14:textId="77777777" w:rsidR="001E05F2" w:rsidRPr="00B109EB" w:rsidRDefault="001E05F2">
    <w:pPr>
      <w:pStyle w:val="Zhlav"/>
      <w:rPr>
        <w:rFonts w:ascii="Arial" w:hAnsi="Arial" w:cs="Arial"/>
      </w:rPr>
    </w:pPr>
    <w:r w:rsidRPr="00B109EB">
      <w:rPr>
        <w:rFonts w:ascii="Arial" w:hAnsi="Arial" w:cs="Arial"/>
      </w:rPr>
      <w:tab/>
    </w:r>
    <w:r w:rsidRPr="00B109EB">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77777777" w:rsidR="001E05F2" w:rsidRPr="00B109EB" w:rsidRDefault="001E05F2" w:rsidP="004F0679">
    <w:pPr>
      <w:pStyle w:val="Zhlav"/>
      <w:rPr>
        <w:rFonts w:ascii="Arial" w:hAnsi="Arial" w:cs="Arial"/>
      </w:rPr>
    </w:pPr>
    <w:r w:rsidRPr="00B109EB">
      <w:rPr>
        <w:rFonts w:ascii="Arial" w:hAnsi="Arial" w:cs="Arial"/>
      </w:rPr>
      <w:t xml:space="preserve">                                                                                                                                                                                                                             </w:t>
    </w:r>
    <w:r>
      <w:rPr>
        <w:rFonts w:ascii="Arial" w:hAnsi="Arial" w:cs="Arial"/>
      </w:rPr>
      <w:tab/>
    </w:r>
    <w:r>
      <w:rPr>
        <w:rFonts w:ascii="Arial" w:hAnsi="Arial" w:cs="Arial"/>
      </w:rPr>
      <w:tab/>
    </w:r>
    <w:r w:rsidRPr="00B109EB">
      <w:rPr>
        <w:rFonts w:ascii="Arial" w:hAnsi="Arial" w:cs="Arial"/>
      </w:rPr>
      <w:t>Č.j. objednatele:</w:t>
    </w:r>
  </w:p>
  <w:p w14:paraId="5D4655B6" w14:textId="77777777" w:rsidR="001E05F2" w:rsidRPr="00B109EB" w:rsidRDefault="001E05F2" w:rsidP="004F0679">
    <w:pPr>
      <w:pStyle w:val="Zhlav"/>
      <w:rPr>
        <w:rFonts w:ascii="Arial" w:hAnsi="Arial" w:cs="Arial"/>
      </w:rPr>
    </w:pPr>
    <w:r w:rsidRPr="00B109EB">
      <w:rPr>
        <w:rFonts w:ascii="Arial" w:hAnsi="Arial" w:cs="Arial"/>
      </w:rPr>
      <w:tab/>
    </w:r>
    <w:r w:rsidRPr="00B109EB">
      <w:rPr>
        <w:rFonts w:ascii="Arial" w:hAnsi="Arial" w:cs="Arial"/>
      </w:rPr>
      <w:tab/>
      <w:t>Č.j. zhotovitele:</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1838F3"/>
    <w:multiLevelType w:val="hybridMultilevel"/>
    <w:tmpl w:val="EFD45E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8"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FB6F18"/>
    <w:multiLevelType w:val="hybridMultilevel"/>
    <w:tmpl w:val="62EC5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69"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6"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8153851">
    <w:abstractNumId w:val="36"/>
  </w:num>
  <w:num w:numId="2" w16cid:durableId="2090542793">
    <w:abstractNumId w:val="8"/>
  </w:num>
  <w:num w:numId="3" w16cid:durableId="507524508">
    <w:abstractNumId w:val="71"/>
  </w:num>
  <w:num w:numId="4" w16cid:durableId="32729284">
    <w:abstractNumId w:val="75"/>
  </w:num>
  <w:num w:numId="5" w16cid:durableId="2141336725">
    <w:abstractNumId w:val="77"/>
  </w:num>
  <w:num w:numId="6" w16cid:durableId="1666977829">
    <w:abstractNumId w:val="49"/>
  </w:num>
  <w:num w:numId="7" w16cid:durableId="1404570091">
    <w:abstractNumId w:val="73"/>
  </w:num>
  <w:num w:numId="8" w16cid:durableId="1870946798">
    <w:abstractNumId w:val="59"/>
  </w:num>
  <w:num w:numId="9" w16cid:durableId="460460844">
    <w:abstractNumId w:val="34"/>
  </w:num>
  <w:num w:numId="10" w16cid:durableId="570845992">
    <w:abstractNumId w:val="13"/>
  </w:num>
  <w:num w:numId="11" w16cid:durableId="1167667867">
    <w:abstractNumId w:val="17"/>
  </w:num>
  <w:num w:numId="12" w16cid:durableId="1270773034">
    <w:abstractNumId w:val="58"/>
  </w:num>
  <w:num w:numId="13" w16cid:durableId="1850409543">
    <w:abstractNumId w:val="60"/>
  </w:num>
  <w:num w:numId="14" w16cid:durableId="833028190">
    <w:abstractNumId w:val="15"/>
  </w:num>
  <w:num w:numId="15" w16cid:durableId="717440439">
    <w:abstractNumId w:val="40"/>
  </w:num>
  <w:num w:numId="16" w16cid:durableId="1743454725">
    <w:abstractNumId w:val="37"/>
  </w:num>
  <w:num w:numId="17" w16cid:durableId="1577396848">
    <w:abstractNumId w:val="47"/>
  </w:num>
  <w:num w:numId="18" w16cid:durableId="516651900">
    <w:abstractNumId w:val="50"/>
  </w:num>
  <w:num w:numId="19" w16cid:durableId="1976452017">
    <w:abstractNumId w:val="22"/>
  </w:num>
  <w:num w:numId="20" w16cid:durableId="1458791498">
    <w:abstractNumId w:val="65"/>
  </w:num>
  <w:num w:numId="21" w16cid:durableId="559366724">
    <w:abstractNumId w:val="27"/>
  </w:num>
  <w:num w:numId="22" w16cid:durableId="269246124">
    <w:abstractNumId w:val="35"/>
  </w:num>
  <w:num w:numId="23" w16cid:durableId="1987275212">
    <w:abstractNumId w:val="55"/>
  </w:num>
  <w:num w:numId="24" w16cid:durableId="860821094">
    <w:abstractNumId w:val="3"/>
  </w:num>
  <w:num w:numId="25" w16cid:durableId="1848671553">
    <w:abstractNumId w:val="82"/>
  </w:num>
  <w:num w:numId="26" w16cid:durableId="1140151514">
    <w:abstractNumId w:val="30"/>
  </w:num>
  <w:num w:numId="27" w16cid:durableId="881937277">
    <w:abstractNumId w:val="54"/>
  </w:num>
  <w:num w:numId="28" w16cid:durableId="1310940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1458178">
    <w:abstractNumId w:val="68"/>
  </w:num>
  <w:num w:numId="30" w16cid:durableId="134882381">
    <w:abstractNumId w:val="1"/>
  </w:num>
  <w:num w:numId="31" w16cid:durableId="1382435580">
    <w:abstractNumId w:val="80"/>
  </w:num>
  <w:num w:numId="32" w16cid:durableId="938028044">
    <w:abstractNumId w:val="29"/>
  </w:num>
  <w:num w:numId="33" w16cid:durableId="881136012">
    <w:abstractNumId w:val="12"/>
  </w:num>
  <w:num w:numId="34" w16cid:durableId="729228546">
    <w:abstractNumId w:val="31"/>
  </w:num>
  <w:num w:numId="35" w16cid:durableId="2058551605">
    <w:abstractNumId w:val="74"/>
  </w:num>
  <w:num w:numId="36" w16cid:durableId="1815218174">
    <w:abstractNumId w:val="5"/>
  </w:num>
  <w:num w:numId="37" w16cid:durableId="339426678">
    <w:abstractNumId w:val="32"/>
  </w:num>
  <w:num w:numId="38" w16cid:durableId="887691624">
    <w:abstractNumId w:val="19"/>
  </w:num>
  <w:num w:numId="39" w16cid:durableId="5988912">
    <w:abstractNumId w:val="79"/>
  </w:num>
  <w:num w:numId="40" w16cid:durableId="945498343">
    <w:abstractNumId w:val="46"/>
  </w:num>
  <w:num w:numId="41" w16cid:durableId="207956868">
    <w:abstractNumId w:val="26"/>
  </w:num>
  <w:num w:numId="42" w16cid:durableId="1424296457">
    <w:abstractNumId w:val="28"/>
  </w:num>
  <w:num w:numId="43" w16cid:durableId="30612387">
    <w:abstractNumId w:val="43"/>
  </w:num>
  <w:num w:numId="44" w16cid:durableId="1925069314">
    <w:abstractNumId w:val="42"/>
  </w:num>
  <w:num w:numId="45" w16cid:durableId="1931167">
    <w:abstractNumId w:val="6"/>
  </w:num>
  <w:num w:numId="46" w16cid:durableId="1275476249">
    <w:abstractNumId w:val="41"/>
  </w:num>
  <w:num w:numId="47" w16cid:durableId="1772970845">
    <w:abstractNumId w:val="33"/>
  </w:num>
  <w:num w:numId="48" w16cid:durableId="809589491">
    <w:abstractNumId w:val="24"/>
  </w:num>
  <w:num w:numId="49" w16cid:durableId="120812158">
    <w:abstractNumId w:val="76"/>
  </w:num>
  <w:num w:numId="50" w16cid:durableId="821190462">
    <w:abstractNumId w:val="62"/>
  </w:num>
  <w:num w:numId="51" w16cid:durableId="1845172058">
    <w:abstractNumId w:val="64"/>
  </w:num>
  <w:num w:numId="52" w16cid:durableId="217281794">
    <w:abstractNumId w:val="78"/>
  </w:num>
  <w:num w:numId="53" w16cid:durableId="1477524445">
    <w:abstractNumId w:val="25"/>
  </w:num>
  <w:num w:numId="54" w16cid:durableId="824247422">
    <w:abstractNumId w:val="51"/>
  </w:num>
  <w:num w:numId="55" w16cid:durableId="1908342894">
    <w:abstractNumId w:val="44"/>
  </w:num>
  <w:num w:numId="56" w16cid:durableId="1007102569">
    <w:abstractNumId w:val="20"/>
  </w:num>
  <w:num w:numId="57" w16cid:durableId="1225944193">
    <w:abstractNumId w:val="16"/>
  </w:num>
  <w:num w:numId="58" w16cid:durableId="806124147">
    <w:abstractNumId w:val="21"/>
  </w:num>
  <w:num w:numId="59" w16cid:durableId="34281922">
    <w:abstractNumId w:val="72"/>
  </w:num>
  <w:num w:numId="60" w16cid:durableId="445471393">
    <w:abstractNumId w:val="63"/>
  </w:num>
  <w:num w:numId="61" w16cid:durableId="676003893">
    <w:abstractNumId w:val="10"/>
  </w:num>
  <w:num w:numId="62" w16cid:durableId="704257661">
    <w:abstractNumId w:val="56"/>
  </w:num>
  <w:num w:numId="63" w16cid:durableId="34670162">
    <w:abstractNumId w:val="48"/>
  </w:num>
  <w:num w:numId="64" w16cid:durableId="173881374">
    <w:abstractNumId w:val="81"/>
  </w:num>
  <w:num w:numId="65" w16cid:durableId="475605552">
    <w:abstractNumId w:val="38"/>
  </w:num>
  <w:num w:numId="66" w16cid:durableId="532770826">
    <w:abstractNumId w:val="61"/>
  </w:num>
  <w:num w:numId="67" w16cid:durableId="264650433">
    <w:abstractNumId w:val="14"/>
  </w:num>
  <w:num w:numId="68" w16cid:durableId="490802747">
    <w:abstractNumId w:val="70"/>
  </w:num>
  <w:num w:numId="69" w16cid:durableId="439421550">
    <w:abstractNumId w:val="57"/>
  </w:num>
  <w:num w:numId="70" w16cid:durableId="1141925289">
    <w:abstractNumId w:val="18"/>
  </w:num>
  <w:num w:numId="71" w16cid:durableId="951014279">
    <w:abstractNumId w:val="23"/>
  </w:num>
  <w:num w:numId="72" w16cid:durableId="751781792">
    <w:abstractNumId w:val="7"/>
  </w:num>
  <w:num w:numId="73" w16cid:durableId="568082168">
    <w:abstractNumId w:val="52"/>
  </w:num>
  <w:num w:numId="74" w16cid:durableId="329985382">
    <w:abstractNumId w:val="69"/>
  </w:num>
  <w:num w:numId="75" w16cid:durableId="390812262">
    <w:abstractNumId w:val="66"/>
  </w:num>
  <w:num w:numId="76" w16cid:durableId="161284252">
    <w:abstractNumId w:val="39"/>
  </w:num>
  <w:num w:numId="77" w16cid:durableId="1176337630">
    <w:abstractNumId w:val="83"/>
  </w:num>
  <w:num w:numId="78" w16cid:durableId="730614857">
    <w:abstractNumId w:val="67"/>
  </w:num>
  <w:num w:numId="79" w16cid:durableId="878972749">
    <w:abstractNumId w:val="0"/>
  </w:num>
  <w:num w:numId="80" w16cid:durableId="2826290">
    <w:abstractNumId w:val="45"/>
  </w:num>
  <w:num w:numId="81" w16cid:durableId="824276445">
    <w:abstractNumId w:val="53"/>
  </w:num>
  <w:num w:numId="82" w16cid:durableId="1135756329">
    <w:abstractNumId w:val="9"/>
  </w:num>
  <w:num w:numId="83" w16cid:durableId="1625849278">
    <w:abstractNumId w:val="2"/>
  </w:num>
  <w:num w:numId="84" w16cid:durableId="2129856579">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B86"/>
    <w:rsid w:val="00000DDF"/>
    <w:rsid w:val="000011FA"/>
    <w:rsid w:val="00001618"/>
    <w:rsid w:val="00003376"/>
    <w:rsid w:val="00004170"/>
    <w:rsid w:val="000051FC"/>
    <w:rsid w:val="00005858"/>
    <w:rsid w:val="000060B8"/>
    <w:rsid w:val="00010B12"/>
    <w:rsid w:val="00010ECF"/>
    <w:rsid w:val="0001211B"/>
    <w:rsid w:val="00014E6D"/>
    <w:rsid w:val="00023556"/>
    <w:rsid w:val="000246D6"/>
    <w:rsid w:val="000253D0"/>
    <w:rsid w:val="000262B2"/>
    <w:rsid w:val="00026476"/>
    <w:rsid w:val="00031BB1"/>
    <w:rsid w:val="000400AD"/>
    <w:rsid w:val="000421F3"/>
    <w:rsid w:val="000422A1"/>
    <w:rsid w:val="000453FC"/>
    <w:rsid w:val="00045578"/>
    <w:rsid w:val="000475EC"/>
    <w:rsid w:val="00050E94"/>
    <w:rsid w:val="00050F49"/>
    <w:rsid w:val="000559CD"/>
    <w:rsid w:val="000564D3"/>
    <w:rsid w:val="00065713"/>
    <w:rsid w:val="000711AF"/>
    <w:rsid w:val="000735AF"/>
    <w:rsid w:val="00080D4E"/>
    <w:rsid w:val="00083DFE"/>
    <w:rsid w:val="000843DE"/>
    <w:rsid w:val="00085C52"/>
    <w:rsid w:val="00092614"/>
    <w:rsid w:val="00095434"/>
    <w:rsid w:val="00097F83"/>
    <w:rsid w:val="000A38CF"/>
    <w:rsid w:val="000A53A1"/>
    <w:rsid w:val="000A58E0"/>
    <w:rsid w:val="000B787D"/>
    <w:rsid w:val="000C4CA7"/>
    <w:rsid w:val="000D3386"/>
    <w:rsid w:val="000D6487"/>
    <w:rsid w:val="000D6F1A"/>
    <w:rsid w:val="000E02AE"/>
    <w:rsid w:val="000E32D5"/>
    <w:rsid w:val="000E4D9A"/>
    <w:rsid w:val="000E5D39"/>
    <w:rsid w:val="000E7896"/>
    <w:rsid w:val="000F6C4B"/>
    <w:rsid w:val="000F77A2"/>
    <w:rsid w:val="001039F4"/>
    <w:rsid w:val="00107729"/>
    <w:rsid w:val="001119B2"/>
    <w:rsid w:val="00114D00"/>
    <w:rsid w:val="001216DB"/>
    <w:rsid w:val="00124D14"/>
    <w:rsid w:val="00132170"/>
    <w:rsid w:val="0014530C"/>
    <w:rsid w:val="001529B2"/>
    <w:rsid w:val="00154381"/>
    <w:rsid w:val="00154533"/>
    <w:rsid w:val="00156E09"/>
    <w:rsid w:val="0016315C"/>
    <w:rsid w:val="00165597"/>
    <w:rsid w:val="00175FEC"/>
    <w:rsid w:val="00196E8F"/>
    <w:rsid w:val="001A0D33"/>
    <w:rsid w:val="001A46FA"/>
    <w:rsid w:val="001A52E6"/>
    <w:rsid w:val="001A5639"/>
    <w:rsid w:val="001A5DFE"/>
    <w:rsid w:val="001B14A5"/>
    <w:rsid w:val="001B38D9"/>
    <w:rsid w:val="001B5078"/>
    <w:rsid w:val="001C0619"/>
    <w:rsid w:val="001C1841"/>
    <w:rsid w:val="001C4E4B"/>
    <w:rsid w:val="001C5C37"/>
    <w:rsid w:val="001D12E1"/>
    <w:rsid w:val="001D29EC"/>
    <w:rsid w:val="001D7AD6"/>
    <w:rsid w:val="001E05F2"/>
    <w:rsid w:val="001E0D88"/>
    <w:rsid w:val="001E26B9"/>
    <w:rsid w:val="001E3AD2"/>
    <w:rsid w:val="001E5FD9"/>
    <w:rsid w:val="001E647B"/>
    <w:rsid w:val="001F221D"/>
    <w:rsid w:val="001F7F5E"/>
    <w:rsid w:val="002051F0"/>
    <w:rsid w:val="00211074"/>
    <w:rsid w:val="00213A8E"/>
    <w:rsid w:val="00213F09"/>
    <w:rsid w:val="00214EEE"/>
    <w:rsid w:val="00216C7F"/>
    <w:rsid w:val="0022000C"/>
    <w:rsid w:val="00236C7F"/>
    <w:rsid w:val="002429E9"/>
    <w:rsid w:val="002449A1"/>
    <w:rsid w:val="00244C1D"/>
    <w:rsid w:val="00245C7B"/>
    <w:rsid w:val="002523C4"/>
    <w:rsid w:val="0025466C"/>
    <w:rsid w:val="002550B7"/>
    <w:rsid w:val="002563DE"/>
    <w:rsid w:val="00256DEE"/>
    <w:rsid w:val="00261948"/>
    <w:rsid w:val="00261AF7"/>
    <w:rsid w:val="0026369F"/>
    <w:rsid w:val="00263C20"/>
    <w:rsid w:val="002646D1"/>
    <w:rsid w:val="002660DE"/>
    <w:rsid w:val="00280E66"/>
    <w:rsid w:val="002849F3"/>
    <w:rsid w:val="00297A5F"/>
    <w:rsid w:val="002A0368"/>
    <w:rsid w:val="002A0E91"/>
    <w:rsid w:val="002A16F7"/>
    <w:rsid w:val="002A5E17"/>
    <w:rsid w:val="002B00C0"/>
    <w:rsid w:val="002B0A61"/>
    <w:rsid w:val="002B4243"/>
    <w:rsid w:val="002B4406"/>
    <w:rsid w:val="002B5201"/>
    <w:rsid w:val="002C1B03"/>
    <w:rsid w:val="002E08DD"/>
    <w:rsid w:val="002E56CE"/>
    <w:rsid w:val="002F2126"/>
    <w:rsid w:val="002F4536"/>
    <w:rsid w:val="003006AC"/>
    <w:rsid w:val="003014E2"/>
    <w:rsid w:val="003127E0"/>
    <w:rsid w:val="00312ED6"/>
    <w:rsid w:val="003142B8"/>
    <w:rsid w:val="003209AC"/>
    <w:rsid w:val="00325832"/>
    <w:rsid w:val="00332612"/>
    <w:rsid w:val="003417D4"/>
    <w:rsid w:val="00344CA6"/>
    <w:rsid w:val="003462A7"/>
    <w:rsid w:val="00346559"/>
    <w:rsid w:val="00350B9E"/>
    <w:rsid w:val="00350C36"/>
    <w:rsid w:val="00367840"/>
    <w:rsid w:val="0037199D"/>
    <w:rsid w:val="00376555"/>
    <w:rsid w:val="00381351"/>
    <w:rsid w:val="00381AE9"/>
    <w:rsid w:val="00382CE9"/>
    <w:rsid w:val="00391716"/>
    <w:rsid w:val="00394FC1"/>
    <w:rsid w:val="00395F22"/>
    <w:rsid w:val="003A0D1F"/>
    <w:rsid w:val="003B0F8F"/>
    <w:rsid w:val="003B3008"/>
    <w:rsid w:val="003B70CC"/>
    <w:rsid w:val="003B7E6D"/>
    <w:rsid w:val="003C6761"/>
    <w:rsid w:val="003D1FE5"/>
    <w:rsid w:val="003D21B7"/>
    <w:rsid w:val="003D7879"/>
    <w:rsid w:val="003E1284"/>
    <w:rsid w:val="003E578B"/>
    <w:rsid w:val="003E73F8"/>
    <w:rsid w:val="003F325C"/>
    <w:rsid w:val="003F7163"/>
    <w:rsid w:val="004002D5"/>
    <w:rsid w:val="00410FFD"/>
    <w:rsid w:val="00414852"/>
    <w:rsid w:val="00415593"/>
    <w:rsid w:val="00420D8D"/>
    <w:rsid w:val="00423685"/>
    <w:rsid w:val="00423C70"/>
    <w:rsid w:val="00424592"/>
    <w:rsid w:val="004262EF"/>
    <w:rsid w:val="00431ABF"/>
    <w:rsid w:val="00433279"/>
    <w:rsid w:val="00436C46"/>
    <w:rsid w:val="00444239"/>
    <w:rsid w:val="00451F41"/>
    <w:rsid w:val="00463206"/>
    <w:rsid w:val="00464DE8"/>
    <w:rsid w:val="00466406"/>
    <w:rsid w:val="004677D3"/>
    <w:rsid w:val="0048443C"/>
    <w:rsid w:val="00484897"/>
    <w:rsid w:val="004859F8"/>
    <w:rsid w:val="00487887"/>
    <w:rsid w:val="0049026C"/>
    <w:rsid w:val="00490B81"/>
    <w:rsid w:val="00493828"/>
    <w:rsid w:val="00495916"/>
    <w:rsid w:val="00495A8D"/>
    <w:rsid w:val="00497F45"/>
    <w:rsid w:val="004A1529"/>
    <w:rsid w:val="004A2C83"/>
    <w:rsid w:val="004A5B6F"/>
    <w:rsid w:val="004B015F"/>
    <w:rsid w:val="004B04E9"/>
    <w:rsid w:val="004B286E"/>
    <w:rsid w:val="004B478B"/>
    <w:rsid w:val="004C224B"/>
    <w:rsid w:val="004C3DBA"/>
    <w:rsid w:val="004C5E36"/>
    <w:rsid w:val="004D00DD"/>
    <w:rsid w:val="004D19FE"/>
    <w:rsid w:val="004D2150"/>
    <w:rsid w:val="004D24CA"/>
    <w:rsid w:val="004D301C"/>
    <w:rsid w:val="004E49B9"/>
    <w:rsid w:val="004E4D1D"/>
    <w:rsid w:val="004E50D0"/>
    <w:rsid w:val="004E7CB2"/>
    <w:rsid w:val="004F0679"/>
    <w:rsid w:val="004F0BFD"/>
    <w:rsid w:val="004F26EB"/>
    <w:rsid w:val="004F501D"/>
    <w:rsid w:val="00502776"/>
    <w:rsid w:val="005028C6"/>
    <w:rsid w:val="00503F7F"/>
    <w:rsid w:val="005137E2"/>
    <w:rsid w:val="005147E1"/>
    <w:rsid w:val="00514F8F"/>
    <w:rsid w:val="005229A2"/>
    <w:rsid w:val="0052409E"/>
    <w:rsid w:val="00525362"/>
    <w:rsid w:val="00526154"/>
    <w:rsid w:val="00526689"/>
    <w:rsid w:val="00526FFA"/>
    <w:rsid w:val="00533DA3"/>
    <w:rsid w:val="00534EB0"/>
    <w:rsid w:val="00534FB5"/>
    <w:rsid w:val="00535328"/>
    <w:rsid w:val="0054505B"/>
    <w:rsid w:val="00546A07"/>
    <w:rsid w:val="00552195"/>
    <w:rsid w:val="005523C2"/>
    <w:rsid w:val="005536AE"/>
    <w:rsid w:val="00553A72"/>
    <w:rsid w:val="005614E4"/>
    <w:rsid w:val="00563034"/>
    <w:rsid w:val="005643D1"/>
    <w:rsid w:val="0057264E"/>
    <w:rsid w:val="00573171"/>
    <w:rsid w:val="00573795"/>
    <w:rsid w:val="00576629"/>
    <w:rsid w:val="00576CB0"/>
    <w:rsid w:val="00577336"/>
    <w:rsid w:val="00577472"/>
    <w:rsid w:val="005838EC"/>
    <w:rsid w:val="00583BD6"/>
    <w:rsid w:val="00585F6E"/>
    <w:rsid w:val="00586738"/>
    <w:rsid w:val="00595057"/>
    <w:rsid w:val="005977DE"/>
    <w:rsid w:val="00597BAF"/>
    <w:rsid w:val="005A04F9"/>
    <w:rsid w:val="005A2474"/>
    <w:rsid w:val="005A3B75"/>
    <w:rsid w:val="005A5615"/>
    <w:rsid w:val="005B0723"/>
    <w:rsid w:val="005B076B"/>
    <w:rsid w:val="005B0D2E"/>
    <w:rsid w:val="005B40A0"/>
    <w:rsid w:val="005B4750"/>
    <w:rsid w:val="005C7556"/>
    <w:rsid w:val="005D5A05"/>
    <w:rsid w:val="005E1902"/>
    <w:rsid w:val="005E5625"/>
    <w:rsid w:val="005F4B4D"/>
    <w:rsid w:val="005F5745"/>
    <w:rsid w:val="005F612D"/>
    <w:rsid w:val="005F707B"/>
    <w:rsid w:val="006023C1"/>
    <w:rsid w:val="00603ADC"/>
    <w:rsid w:val="00605B9D"/>
    <w:rsid w:val="00615F1B"/>
    <w:rsid w:val="00616035"/>
    <w:rsid w:val="00616E93"/>
    <w:rsid w:val="00617DFF"/>
    <w:rsid w:val="00626DCB"/>
    <w:rsid w:val="00640626"/>
    <w:rsid w:val="006412D1"/>
    <w:rsid w:val="0064433E"/>
    <w:rsid w:val="006445FC"/>
    <w:rsid w:val="00646665"/>
    <w:rsid w:val="006615F7"/>
    <w:rsid w:val="00661ABF"/>
    <w:rsid w:val="0066341A"/>
    <w:rsid w:val="0066677D"/>
    <w:rsid w:val="00666D64"/>
    <w:rsid w:val="00687543"/>
    <w:rsid w:val="00690B7D"/>
    <w:rsid w:val="00693320"/>
    <w:rsid w:val="00697564"/>
    <w:rsid w:val="00697BE9"/>
    <w:rsid w:val="00697DBE"/>
    <w:rsid w:val="006A3A05"/>
    <w:rsid w:val="006A5A90"/>
    <w:rsid w:val="006B1108"/>
    <w:rsid w:val="006B1972"/>
    <w:rsid w:val="006B247A"/>
    <w:rsid w:val="006B54C6"/>
    <w:rsid w:val="006B62B7"/>
    <w:rsid w:val="006C3D15"/>
    <w:rsid w:val="006C6570"/>
    <w:rsid w:val="006C7366"/>
    <w:rsid w:val="006C7747"/>
    <w:rsid w:val="006D3237"/>
    <w:rsid w:val="006D3683"/>
    <w:rsid w:val="006D3CFA"/>
    <w:rsid w:val="006D40D1"/>
    <w:rsid w:val="006E00D4"/>
    <w:rsid w:val="006E3F75"/>
    <w:rsid w:val="006E5576"/>
    <w:rsid w:val="006F0FEA"/>
    <w:rsid w:val="006F210D"/>
    <w:rsid w:val="006F22AB"/>
    <w:rsid w:val="006F4416"/>
    <w:rsid w:val="00700259"/>
    <w:rsid w:val="0070424C"/>
    <w:rsid w:val="00710434"/>
    <w:rsid w:val="007134B4"/>
    <w:rsid w:val="00715A8A"/>
    <w:rsid w:val="007220A5"/>
    <w:rsid w:val="00722C93"/>
    <w:rsid w:val="007247AD"/>
    <w:rsid w:val="00731CA2"/>
    <w:rsid w:val="00732414"/>
    <w:rsid w:val="0073434C"/>
    <w:rsid w:val="0073614D"/>
    <w:rsid w:val="00736E42"/>
    <w:rsid w:val="007428C4"/>
    <w:rsid w:val="0074363A"/>
    <w:rsid w:val="00745CF0"/>
    <w:rsid w:val="00745EE7"/>
    <w:rsid w:val="00754786"/>
    <w:rsid w:val="007553F3"/>
    <w:rsid w:val="00755995"/>
    <w:rsid w:val="007637B1"/>
    <w:rsid w:val="00767F0A"/>
    <w:rsid w:val="007712F3"/>
    <w:rsid w:val="007731E5"/>
    <w:rsid w:val="00773431"/>
    <w:rsid w:val="00774494"/>
    <w:rsid w:val="00777BEA"/>
    <w:rsid w:val="00792BEE"/>
    <w:rsid w:val="007933F5"/>
    <w:rsid w:val="00794114"/>
    <w:rsid w:val="00794D67"/>
    <w:rsid w:val="007958B9"/>
    <w:rsid w:val="00795F6B"/>
    <w:rsid w:val="00796802"/>
    <w:rsid w:val="007A1C91"/>
    <w:rsid w:val="007A2549"/>
    <w:rsid w:val="007A30F8"/>
    <w:rsid w:val="007A33EF"/>
    <w:rsid w:val="007B0B07"/>
    <w:rsid w:val="007B2F64"/>
    <w:rsid w:val="007B43D4"/>
    <w:rsid w:val="007B5508"/>
    <w:rsid w:val="007B6C8C"/>
    <w:rsid w:val="007C3B5B"/>
    <w:rsid w:val="007C4870"/>
    <w:rsid w:val="007C5F1F"/>
    <w:rsid w:val="007D085E"/>
    <w:rsid w:val="007D0971"/>
    <w:rsid w:val="007D2809"/>
    <w:rsid w:val="007D4883"/>
    <w:rsid w:val="007D58F4"/>
    <w:rsid w:val="007D5C32"/>
    <w:rsid w:val="007E03E7"/>
    <w:rsid w:val="007E4A7E"/>
    <w:rsid w:val="007F0DF7"/>
    <w:rsid w:val="007F3FF8"/>
    <w:rsid w:val="007F72E0"/>
    <w:rsid w:val="0080173B"/>
    <w:rsid w:val="0081284C"/>
    <w:rsid w:val="0081605E"/>
    <w:rsid w:val="0081670A"/>
    <w:rsid w:val="00820742"/>
    <w:rsid w:val="008264C7"/>
    <w:rsid w:val="00826602"/>
    <w:rsid w:val="0082745D"/>
    <w:rsid w:val="00832A0A"/>
    <w:rsid w:val="00834C7B"/>
    <w:rsid w:val="008407A5"/>
    <w:rsid w:val="008463CA"/>
    <w:rsid w:val="00851FBD"/>
    <w:rsid w:val="00852867"/>
    <w:rsid w:val="00857535"/>
    <w:rsid w:val="0086088C"/>
    <w:rsid w:val="008613B9"/>
    <w:rsid w:val="008620D5"/>
    <w:rsid w:val="0086325C"/>
    <w:rsid w:val="0086685B"/>
    <w:rsid w:val="00866D51"/>
    <w:rsid w:val="008756DA"/>
    <w:rsid w:val="00877D24"/>
    <w:rsid w:val="00881CDF"/>
    <w:rsid w:val="00882B62"/>
    <w:rsid w:val="00884F31"/>
    <w:rsid w:val="00885F2B"/>
    <w:rsid w:val="008A040E"/>
    <w:rsid w:val="008A0F04"/>
    <w:rsid w:val="008A35B3"/>
    <w:rsid w:val="008A3825"/>
    <w:rsid w:val="008C1C98"/>
    <w:rsid w:val="008C2596"/>
    <w:rsid w:val="008C2DF0"/>
    <w:rsid w:val="008C2F1A"/>
    <w:rsid w:val="008C41A1"/>
    <w:rsid w:val="008D4E02"/>
    <w:rsid w:val="008D6F4D"/>
    <w:rsid w:val="008E2BFD"/>
    <w:rsid w:val="008E5A27"/>
    <w:rsid w:val="008E7020"/>
    <w:rsid w:val="008F2A99"/>
    <w:rsid w:val="008F6D4A"/>
    <w:rsid w:val="009000A4"/>
    <w:rsid w:val="00902D17"/>
    <w:rsid w:val="009032A1"/>
    <w:rsid w:val="00906EAF"/>
    <w:rsid w:val="00910382"/>
    <w:rsid w:val="009150A8"/>
    <w:rsid w:val="00922B4E"/>
    <w:rsid w:val="009238F5"/>
    <w:rsid w:val="009269A7"/>
    <w:rsid w:val="0092771D"/>
    <w:rsid w:val="00930EAC"/>
    <w:rsid w:val="00933C29"/>
    <w:rsid w:val="00935891"/>
    <w:rsid w:val="00940472"/>
    <w:rsid w:val="00940B6D"/>
    <w:rsid w:val="00943F4A"/>
    <w:rsid w:val="00943F8D"/>
    <w:rsid w:val="009523EC"/>
    <w:rsid w:val="00956104"/>
    <w:rsid w:val="00961436"/>
    <w:rsid w:val="009656D7"/>
    <w:rsid w:val="0096626B"/>
    <w:rsid w:val="009704CD"/>
    <w:rsid w:val="009725BB"/>
    <w:rsid w:val="0097265B"/>
    <w:rsid w:val="00972767"/>
    <w:rsid w:val="0097548C"/>
    <w:rsid w:val="00985549"/>
    <w:rsid w:val="00990C24"/>
    <w:rsid w:val="00990D84"/>
    <w:rsid w:val="009941C5"/>
    <w:rsid w:val="009A6F40"/>
    <w:rsid w:val="009B3B28"/>
    <w:rsid w:val="009B4096"/>
    <w:rsid w:val="009B67E4"/>
    <w:rsid w:val="009B6F8D"/>
    <w:rsid w:val="009B7E7E"/>
    <w:rsid w:val="009C37DB"/>
    <w:rsid w:val="009D0FE6"/>
    <w:rsid w:val="009D485F"/>
    <w:rsid w:val="009E4E10"/>
    <w:rsid w:val="009E69C2"/>
    <w:rsid w:val="009F0D82"/>
    <w:rsid w:val="009F3126"/>
    <w:rsid w:val="009F6051"/>
    <w:rsid w:val="009F736E"/>
    <w:rsid w:val="00A01D0B"/>
    <w:rsid w:val="00A047AB"/>
    <w:rsid w:val="00A06109"/>
    <w:rsid w:val="00A0747F"/>
    <w:rsid w:val="00A075C5"/>
    <w:rsid w:val="00A15379"/>
    <w:rsid w:val="00A20E3E"/>
    <w:rsid w:val="00A216C6"/>
    <w:rsid w:val="00A25223"/>
    <w:rsid w:val="00A258FA"/>
    <w:rsid w:val="00A261A5"/>
    <w:rsid w:val="00A26E5C"/>
    <w:rsid w:val="00A27AB0"/>
    <w:rsid w:val="00A317C0"/>
    <w:rsid w:val="00A33603"/>
    <w:rsid w:val="00A33AAF"/>
    <w:rsid w:val="00A33E28"/>
    <w:rsid w:val="00A34426"/>
    <w:rsid w:val="00A3480A"/>
    <w:rsid w:val="00A355F7"/>
    <w:rsid w:val="00A36EEA"/>
    <w:rsid w:val="00A419C0"/>
    <w:rsid w:val="00A41A70"/>
    <w:rsid w:val="00A51A77"/>
    <w:rsid w:val="00A56F95"/>
    <w:rsid w:val="00A62B0B"/>
    <w:rsid w:val="00A66775"/>
    <w:rsid w:val="00A779FC"/>
    <w:rsid w:val="00A811C6"/>
    <w:rsid w:val="00A82ADA"/>
    <w:rsid w:val="00A9203D"/>
    <w:rsid w:val="00A95153"/>
    <w:rsid w:val="00A95446"/>
    <w:rsid w:val="00AA0B7B"/>
    <w:rsid w:val="00AA1804"/>
    <w:rsid w:val="00AA2F33"/>
    <w:rsid w:val="00AA7885"/>
    <w:rsid w:val="00AA7BD8"/>
    <w:rsid w:val="00AB4A72"/>
    <w:rsid w:val="00AB697B"/>
    <w:rsid w:val="00AC1C65"/>
    <w:rsid w:val="00AC2FD2"/>
    <w:rsid w:val="00AC3271"/>
    <w:rsid w:val="00AC630D"/>
    <w:rsid w:val="00AC6C17"/>
    <w:rsid w:val="00AD3ADB"/>
    <w:rsid w:val="00AE76EE"/>
    <w:rsid w:val="00AF549E"/>
    <w:rsid w:val="00B01BC0"/>
    <w:rsid w:val="00B04178"/>
    <w:rsid w:val="00B109EB"/>
    <w:rsid w:val="00B12F99"/>
    <w:rsid w:val="00B14452"/>
    <w:rsid w:val="00B22723"/>
    <w:rsid w:val="00B2367D"/>
    <w:rsid w:val="00B27363"/>
    <w:rsid w:val="00B30220"/>
    <w:rsid w:val="00B307D6"/>
    <w:rsid w:val="00B3223D"/>
    <w:rsid w:val="00B34ABE"/>
    <w:rsid w:val="00B35334"/>
    <w:rsid w:val="00B35441"/>
    <w:rsid w:val="00B373FE"/>
    <w:rsid w:val="00B436C8"/>
    <w:rsid w:val="00B437DD"/>
    <w:rsid w:val="00B43DB9"/>
    <w:rsid w:val="00B4450F"/>
    <w:rsid w:val="00B45A40"/>
    <w:rsid w:val="00B45E57"/>
    <w:rsid w:val="00B46742"/>
    <w:rsid w:val="00B505D0"/>
    <w:rsid w:val="00B519D6"/>
    <w:rsid w:val="00B56626"/>
    <w:rsid w:val="00B62631"/>
    <w:rsid w:val="00B74450"/>
    <w:rsid w:val="00B751C5"/>
    <w:rsid w:val="00B76691"/>
    <w:rsid w:val="00B81B52"/>
    <w:rsid w:val="00B90968"/>
    <w:rsid w:val="00B90DBE"/>
    <w:rsid w:val="00B90E36"/>
    <w:rsid w:val="00B912F5"/>
    <w:rsid w:val="00B927C7"/>
    <w:rsid w:val="00B956CF"/>
    <w:rsid w:val="00BA02EE"/>
    <w:rsid w:val="00BA05FB"/>
    <w:rsid w:val="00BA07EF"/>
    <w:rsid w:val="00BA1828"/>
    <w:rsid w:val="00BA1C2C"/>
    <w:rsid w:val="00BA1E29"/>
    <w:rsid w:val="00BB120E"/>
    <w:rsid w:val="00BB4203"/>
    <w:rsid w:val="00BD331E"/>
    <w:rsid w:val="00BD47C0"/>
    <w:rsid w:val="00BD7A5F"/>
    <w:rsid w:val="00BD7FB5"/>
    <w:rsid w:val="00BE1F7D"/>
    <w:rsid w:val="00BE4568"/>
    <w:rsid w:val="00BE5320"/>
    <w:rsid w:val="00BE5A84"/>
    <w:rsid w:val="00BF1477"/>
    <w:rsid w:val="00BF196D"/>
    <w:rsid w:val="00BF2A33"/>
    <w:rsid w:val="00BF2B19"/>
    <w:rsid w:val="00BF5C9A"/>
    <w:rsid w:val="00BF62ED"/>
    <w:rsid w:val="00C00D2F"/>
    <w:rsid w:val="00C03601"/>
    <w:rsid w:val="00C04193"/>
    <w:rsid w:val="00C07E81"/>
    <w:rsid w:val="00C12E76"/>
    <w:rsid w:val="00C13FD0"/>
    <w:rsid w:val="00C14947"/>
    <w:rsid w:val="00C1526D"/>
    <w:rsid w:val="00C219BB"/>
    <w:rsid w:val="00C241A3"/>
    <w:rsid w:val="00C2561A"/>
    <w:rsid w:val="00C26A2C"/>
    <w:rsid w:val="00C27386"/>
    <w:rsid w:val="00C31241"/>
    <w:rsid w:val="00C40D9B"/>
    <w:rsid w:val="00C4388E"/>
    <w:rsid w:val="00C447B2"/>
    <w:rsid w:val="00C45168"/>
    <w:rsid w:val="00C45BEC"/>
    <w:rsid w:val="00C46C53"/>
    <w:rsid w:val="00C47917"/>
    <w:rsid w:val="00C52F3A"/>
    <w:rsid w:val="00C56B7A"/>
    <w:rsid w:val="00C62701"/>
    <w:rsid w:val="00C7609F"/>
    <w:rsid w:val="00C7787A"/>
    <w:rsid w:val="00C80354"/>
    <w:rsid w:val="00C82E62"/>
    <w:rsid w:val="00C8483D"/>
    <w:rsid w:val="00C87EAD"/>
    <w:rsid w:val="00C93A04"/>
    <w:rsid w:val="00C93D07"/>
    <w:rsid w:val="00C94365"/>
    <w:rsid w:val="00CC70FE"/>
    <w:rsid w:val="00CD07BC"/>
    <w:rsid w:val="00CE2870"/>
    <w:rsid w:val="00CE3FBB"/>
    <w:rsid w:val="00CE5B3B"/>
    <w:rsid w:val="00CF1080"/>
    <w:rsid w:val="00D06974"/>
    <w:rsid w:val="00D1443A"/>
    <w:rsid w:val="00D14C57"/>
    <w:rsid w:val="00D17CED"/>
    <w:rsid w:val="00D205AF"/>
    <w:rsid w:val="00D20AA8"/>
    <w:rsid w:val="00D22680"/>
    <w:rsid w:val="00D258AF"/>
    <w:rsid w:val="00D25F6F"/>
    <w:rsid w:val="00D263E2"/>
    <w:rsid w:val="00D26964"/>
    <w:rsid w:val="00D3556A"/>
    <w:rsid w:val="00D42EB2"/>
    <w:rsid w:val="00D434C2"/>
    <w:rsid w:val="00D61829"/>
    <w:rsid w:val="00D61C3D"/>
    <w:rsid w:val="00D6259E"/>
    <w:rsid w:val="00D65CC9"/>
    <w:rsid w:val="00D67BF4"/>
    <w:rsid w:val="00D71B37"/>
    <w:rsid w:val="00D7480E"/>
    <w:rsid w:val="00D74831"/>
    <w:rsid w:val="00D7609B"/>
    <w:rsid w:val="00D80F3F"/>
    <w:rsid w:val="00D83B0B"/>
    <w:rsid w:val="00D83B48"/>
    <w:rsid w:val="00D84C42"/>
    <w:rsid w:val="00D854B2"/>
    <w:rsid w:val="00D858F6"/>
    <w:rsid w:val="00D95500"/>
    <w:rsid w:val="00D956C3"/>
    <w:rsid w:val="00D96DA2"/>
    <w:rsid w:val="00DA02D2"/>
    <w:rsid w:val="00DB27EC"/>
    <w:rsid w:val="00DB6E95"/>
    <w:rsid w:val="00DD06A2"/>
    <w:rsid w:val="00DD142F"/>
    <w:rsid w:val="00DD27D2"/>
    <w:rsid w:val="00DD3251"/>
    <w:rsid w:val="00DD68E3"/>
    <w:rsid w:val="00DD7753"/>
    <w:rsid w:val="00DE26FC"/>
    <w:rsid w:val="00DF001C"/>
    <w:rsid w:val="00DF6A24"/>
    <w:rsid w:val="00DF70AE"/>
    <w:rsid w:val="00E03164"/>
    <w:rsid w:val="00E06821"/>
    <w:rsid w:val="00E10329"/>
    <w:rsid w:val="00E1341F"/>
    <w:rsid w:val="00E1553D"/>
    <w:rsid w:val="00E234E7"/>
    <w:rsid w:val="00E23E3E"/>
    <w:rsid w:val="00E2422B"/>
    <w:rsid w:val="00E2649C"/>
    <w:rsid w:val="00E30146"/>
    <w:rsid w:val="00E350AF"/>
    <w:rsid w:val="00E3545B"/>
    <w:rsid w:val="00E41894"/>
    <w:rsid w:val="00E431EA"/>
    <w:rsid w:val="00E43320"/>
    <w:rsid w:val="00E51BF6"/>
    <w:rsid w:val="00E51C2C"/>
    <w:rsid w:val="00E533F1"/>
    <w:rsid w:val="00E5689E"/>
    <w:rsid w:val="00E6175B"/>
    <w:rsid w:val="00E62BCE"/>
    <w:rsid w:val="00E63943"/>
    <w:rsid w:val="00E65AEC"/>
    <w:rsid w:val="00E70ED7"/>
    <w:rsid w:val="00E70F66"/>
    <w:rsid w:val="00E73632"/>
    <w:rsid w:val="00E73F25"/>
    <w:rsid w:val="00E978DB"/>
    <w:rsid w:val="00EA1CEC"/>
    <w:rsid w:val="00EA4879"/>
    <w:rsid w:val="00EA4A24"/>
    <w:rsid w:val="00EA61EF"/>
    <w:rsid w:val="00EA7F71"/>
    <w:rsid w:val="00EB2506"/>
    <w:rsid w:val="00EC1124"/>
    <w:rsid w:val="00EC4797"/>
    <w:rsid w:val="00ED4559"/>
    <w:rsid w:val="00EE1D10"/>
    <w:rsid w:val="00EE6A6D"/>
    <w:rsid w:val="00EF5D48"/>
    <w:rsid w:val="00EF6D19"/>
    <w:rsid w:val="00F0256C"/>
    <w:rsid w:val="00F05046"/>
    <w:rsid w:val="00F118D9"/>
    <w:rsid w:val="00F1612B"/>
    <w:rsid w:val="00F17B4D"/>
    <w:rsid w:val="00F251EC"/>
    <w:rsid w:val="00F26DA0"/>
    <w:rsid w:val="00F323EE"/>
    <w:rsid w:val="00F33377"/>
    <w:rsid w:val="00F36D2F"/>
    <w:rsid w:val="00F44C35"/>
    <w:rsid w:val="00F6204C"/>
    <w:rsid w:val="00F6524A"/>
    <w:rsid w:val="00F66571"/>
    <w:rsid w:val="00F81BCF"/>
    <w:rsid w:val="00F8238F"/>
    <w:rsid w:val="00F86CD2"/>
    <w:rsid w:val="00F8737C"/>
    <w:rsid w:val="00F90189"/>
    <w:rsid w:val="00FA546F"/>
    <w:rsid w:val="00FA7DDC"/>
    <w:rsid w:val="00FB2E36"/>
    <w:rsid w:val="00FB44CA"/>
    <w:rsid w:val="00FC4053"/>
    <w:rsid w:val="00FC5FCF"/>
    <w:rsid w:val="00FC6F15"/>
    <w:rsid w:val="00FD5E08"/>
    <w:rsid w:val="00FE0156"/>
    <w:rsid w:val="00FE502D"/>
    <w:rsid w:val="00FE51B5"/>
    <w:rsid w:val="00FE5C4D"/>
    <w:rsid w:val="00FE6336"/>
    <w:rsid w:val="00FF4C2A"/>
    <w:rsid w:val="00FF5707"/>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0B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ralovehradecky.kraj@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ublicita.dotaceeu.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5F27-EEB7-48F1-BED9-A2243B63A8BA}">
  <ds:schemaRefs>
    <ds:schemaRef ds:uri="http://schemas.microsoft.com/sharepoint/events"/>
  </ds:schemaRefs>
</ds:datastoreItem>
</file>

<file path=customXml/itemProps2.xml><?xml version="1.0" encoding="utf-8"?>
<ds:datastoreItem xmlns:ds="http://schemas.openxmlformats.org/officeDocument/2006/customXml" ds:itemID="{24E2C8F7-B6E2-4097-B7E6-8DB7F0B9D426}">
  <ds:schemaRefs>
    <ds:schemaRef ds:uri="http://schemas.microsoft.com/sharepoint/v3/contenttype/forms"/>
  </ds:schemaRefs>
</ds:datastoreItem>
</file>

<file path=customXml/itemProps3.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6.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32</Pages>
  <Words>12772</Words>
  <Characters>75355</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87952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Žáková Petra Ing.</cp:lastModifiedBy>
  <cp:revision>191</cp:revision>
  <cp:lastPrinted>2022-03-25T06:39:00Z</cp:lastPrinted>
  <dcterms:created xsi:type="dcterms:W3CDTF">2023-01-31T10:12:00Z</dcterms:created>
  <dcterms:modified xsi:type="dcterms:W3CDTF">2023-03-02T12:15:00Z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